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32509" w14:textId="41ECF60F" w:rsidR="00CE09F3" w:rsidRPr="00B76314" w:rsidRDefault="00CE09F3" w:rsidP="00220E73">
      <w:pPr>
        <w:widowControl w:val="0"/>
        <w:jc w:val="center"/>
        <w:rPr>
          <w:b/>
          <w:bCs/>
          <w:iCs/>
          <w:szCs w:val="22"/>
          <w:u w:val="single"/>
        </w:rPr>
      </w:pPr>
      <w:r w:rsidRPr="00B76314">
        <w:rPr>
          <w:b/>
          <w:bCs/>
          <w:iCs/>
          <w:szCs w:val="22"/>
          <w:u w:val="single"/>
        </w:rPr>
        <w:t>SAŽETAK KARAKTERISTIKA L</w:t>
      </w:r>
      <w:r w:rsidR="00252871" w:rsidRPr="00B76314">
        <w:rPr>
          <w:b/>
          <w:bCs/>
          <w:iCs/>
          <w:szCs w:val="22"/>
          <w:u w:val="single"/>
        </w:rPr>
        <w:t>IJ</w:t>
      </w:r>
      <w:r w:rsidRPr="00B76314">
        <w:rPr>
          <w:b/>
          <w:bCs/>
          <w:iCs/>
          <w:szCs w:val="22"/>
          <w:u w:val="single"/>
        </w:rPr>
        <w:t>EKA</w:t>
      </w:r>
      <w:r w:rsidR="00D15D4F" w:rsidRPr="00B76314">
        <w:rPr>
          <w:b/>
          <w:bCs/>
          <w:iCs/>
          <w:szCs w:val="22"/>
          <w:u w:val="single"/>
        </w:rPr>
        <w:t xml:space="preserve"> </w:t>
      </w:r>
    </w:p>
    <w:p w14:paraId="1340B3D9" w14:textId="77777777" w:rsidR="00383195" w:rsidRPr="00B76314" w:rsidRDefault="003E3EC7" w:rsidP="00220E73">
      <w:pPr>
        <w:widowControl w:val="0"/>
        <w:rPr>
          <w:szCs w:val="22"/>
        </w:rPr>
      </w:pPr>
      <w:r w:rsidRPr="00B76314">
        <w:rPr>
          <w:szCs w:val="22"/>
        </w:rPr>
        <w:t xml:space="preserve"> </w:t>
      </w:r>
    </w:p>
    <w:p w14:paraId="7FA08581" w14:textId="77777777" w:rsidR="00E5506C" w:rsidRPr="00B76314" w:rsidRDefault="00E5506C" w:rsidP="00220E73">
      <w:pPr>
        <w:pStyle w:val="NASLOV123"/>
        <w:widowControl w:val="0"/>
        <w:spacing w:before="0" w:after="0"/>
      </w:pPr>
    </w:p>
    <w:p w14:paraId="34403CB0" w14:textId="42CAF833" w:rsidR="00CE09F3" w:rsidRPr="00B76314" w:rsidRDefault="00CE09F3" w:rsidP="00220E73">
      <w:pPr>
        <w:pStyle w:val="NASLOV123"/>
        <w:widowControl w:val="0"/>
        <w:spacing w:before="0" w:after="0"/>
        <w:rPr>
          <w:lang w:val="sr-Latn-CS"/>
        </w:rPr>
      </w:pPr>
      <w:r w:rsidRPr="00B76314">
        <w:t xml:space="preserve">1. </w:t>
      </w:r>
      <w:r w:rsidR="00252871" w:rsidRPr="00B76314">
        <w:t>NAZIV</w:t>
      </w:r>
      <w:r w:rsidRPr="00B76314">
        <w:t xml:space="preserve"> L</w:t>
      </w:r>
      <w:r w:rsidR="00252871" w:rsidRPr="00B76314">
        <w:t>IJ</w:t>
      </w:r>
      <w:r w:rsidRPr="00B76314">
        <w:t>EKA</w:t>
      </w:r>
    </w:p>
    <w:p w14:paraId="1F64EFE6" w14:textId="77777777" w:rsidR="00C75C22" w:rsidRPr="00B76314" w:rsidRDefault="00C75C22" w:rsidP="00220E73">
      <w:pPr>
        <w:widowControl w:val="0"/>
        <w:rPr>
          <w:szCs w:val="22"/>
          <w:lang w:val="sr-Latn-RS"/>
        </w:rPr>
      </w:pPr>
    </w:p>
    <w:p w14:paraId="7E541AB9" w14:textId="151C160B" w:rsidR="00CE09F3" w:rsidRPr="00B76314" w:rsidRDefault="00B15A79" w:rsidP="00220E73">
      <w:pPr>
        <w:widowControl w:val="0"/>
        <w:rPr>
          <w:bCs/>
          <w:szCs w:val="22"/>
          <w:lang w:val="sr-Latn-CS"/>
        </w:rPr>
      </w:pPr>
      <w:r w:rsidRPr="00B76314">
        <w:rPr>
          <w:szCs w:val="22"/>
          <w:lang w:val="sr-Latn-RS"/>
        </w:rPr>
        <w:t>Opdivo</w:t>
      </w:r>
      <w:r w:rsidRPr="00B76314">
        <w:rPr>
          <w:bCs/>
          <w:szCs w:val="22"/>
          <w:lang w:val="sr-Latn-RS"/>
        </w:rPr>
        <w:t>, 10 mg/</w:t>
      </w:r>
      <w:r w:rsidR="006F3514" w:rsidRPr="00B76314">
        <w:rPr>
          <w:bCs/>
          <w:szCs w:val="22"/>
          <w:lang w:val="sr-Latn-RS"/>
        </w:rPr>
        <w:t>ml</w:t>
      </w:r>
      <w:r w:rsidRPr="00B76314">
        <w:rPr>
          <w:bCs/>
          <w:szCs w:val="22"/>
          <w:lang w:val="sr-Latn-RS"/>
        </w:rPr>
        <w:t>, koncentrat za rastvor za infuziju</w:t>
      </w:r>
      <w:r w:rsidR="00CE09F3" w:rsidRPr="00B76314">
        <w:rPr>
          <w:bCs/>
          <w:szCs w:val="22"/>
          <w:lang w:val="sr-Latn-CS"/>
        </w:rPr>
        <w:t xml:space="preserve">  </w:t>
      </w:r>
    </w:p>
    <w:p w14:paraId="7B92390B" w14:textId="77777777" w:rsidR="00C75C22" w:rsidRPr="00B76314" w:rsidRDefault="00C75C22" w:rsidP="00220E73">
      <w:pPr>
        <w:widowControl w:val="0"/>
        <w:rPr>
          <w:szCs w:val="22"/>
        </w:rPr>
      </w:pPr>
    </w:p>
    <w:p w14:paraId="33A3555B" w14:textId="77777777" w:rsidR="00B15A79" w:rsidRPr="00B76314" w:rsidRDefault="00CE09F3" w:rsidP="00220E73">
      <w:pPr>
        <w:widowControl w:val="0"/>
        <w:rPr>
          <w:szCs w:val="22"/>
          <w:lang w:val="sr-Latn-RS"/>
        </w:rPr>
      </w:pPr>
      <w:r w:rsidRPr="00B76314">
        <w:rPr>
          <w:szCs w:val="22"/>
        </w:rPr>
        <w:t>INN:</w:t>
      </w:r>
      <w:r w:rsidR="00B15A79" w:rsidRPr="00B76314">
        <w:rPr>
          <w:szCs w:val="22"/>
        </w:rPr>
        <w:t xml:space="preserve"> nivolumab</w:t>
      </w:r>
    </w:p>
    <w:p w14:paraId="1C0E4F5D" w14:textId="7BD8F018" w:rsidR="00A569F2" w:rsidRPr="00B76314" w:rsidRDefault="00A569F2" w:rsidP="00220E73">
      <w:pPr>
        <w:widowControl w:val="0"/>
        <w:rPr>
          <w:szCs w:val="22"/>
        </w:rPr>
      </w:pPr>
    </w:p>
    <w:p w14:paraId="4C7FBDFB" w14:textId="77777777" w:rsidR="00E5506C" w:rsidRPr="00B76314" w:rsidRDefault="00E5506C" w:rsidP="00220E73">
      <w:pPr>
        <w:widowControl w:val="0"/>
        <w:rPr>
          <w:szCs w:val="22"/>
        </w:rPr>
      </w:pPr>
    </w:p>
    <w:p w14:paraId="6C076B50" w14:textId="77777777" w:rsidR="00CE09F3" w:rsidRPr="00B76314" w:rsidRDefault="00CE09F3" w:rsidP="00220E73">
      <w:pPr>
        <w:pStyle w:val="NASLOV123"/>
        <w:widowControl w:val="0"/>
        <w:spacing w:before="0" w:after="0"/>
      </w:pPr>
      <w:r w:rsidRPr="00B76314">
        <w:t>2. KVALITATIVNI I KVANTITATIVNI SASTAV</w:t>
      </w:r>
    </w:p>
    <w:p w14:paraId="73ACD5AB" w14:textId="2AC9B279" w:rsidR="00C75C22" w:rsidRPr="00B76314" w:rsidRDefault="003862F4" w:rsidP="00220E73">
      <w:pPr>
        <w:widowControl w:val="0"/>
        <w:tabs>
          <w:tab w:val="clear" w:pos="284"/>
          <w:tab w:val="left" w:pos="3040"/>
        </w:tabs>
        <w:rPr>
          <w:szCs w:val="22"/>
          <w:lang w:val="sr-Latn-RS"/>
        </w:rPr>
      </w:pPr>
      <w:r w:rsidRPr="00B76314">
        <w:rPr>
          <w:szCs w:val="22"/>
          <w:lang w:val="sr-Latn-RS"/>
        </w:rPr>
        <w:tab/>
      </w:r>
    </w:p>
    <w:p w14:paraId="488DF9D5" w14:textId="71865FDC" w:rsidR="00CE09F3" w:rsidRPr="00B76314" w:rsidRDefault="00B15A79" w:rsidP="00220E73">
      <w:pPr>
        <w:widowControl w:val="0"/>
        <w:rPr>
          <w:szCs w:val="22"/>
          <w:lang w:val="sr-Latn-RS"/>
        </w:rPr>
      </w:pPr>
      <w:r w:rsidRPr="00B76314">
        <w:rPr>
          <w:szCs w:val="22"/>
          <w:lang w:val="sr-Latn-RS"/>
        </w:rPr>
        <w:t xml:space="preserve">Jedan </w:t>
      </w:r>
      <w:r w:rsidR="006F3514" w:rsidRPr="00B76314">
        <w:rPr>
          <w:szCs w:val="22"/>
          <w:lang w:val="sr-Latn-RS"/>
        </w:rPr>
        <w:t>ml</w:t>
      </w:r>
      <w:r w:rsidRPr="00B76314">
        <w:rPr>
          <w:szCs w:val="22"/>
          <w:lang w:val="sr-Latn-RS"/>
        </w:rPr>
        <w:t xml:space="preserve"> koncentrata sadrži 10 mg nivolumaba.</w:t>
      </w:r>
    </w:p>
    <w:p w14:paraId="5F7AD032" w14:textId="77777777" w:rsidR="006E6891" w:rsidRPr="00B76314" w:rsidRDefault="006E6891" w:rsidP="00220E73">
      <w:pPr>
        <w:widowControl w:val="0"/>
        <w:rPr>
          <w:szCs w:val="22"/>
          <w:lang w:val="sr-Latn-RS"/>
        </w:rPr>
      </w:pPr>
    </w:p>
    <w:p w14:paraId="09B62BD6" w14:textId="38474F6A" w:rsidR="00B15A79" w:rsidRPr="00B76314" w:rsidRDefault="00B15A79" w:rsidP="00220E73">
      <w:pPr>
        <w:widowControl w:val="0"/>
        <w:rPr>
          <w:szCs w:val="22"/>
        </w:rPr>
      </w:pPr>
      <w:r w:rsidRPr="00B76314">
        <w:rPr>
          <w:szCs w:val="22"/>
          <w:lang w:val="sr-Latn-RS"/>
        </w:rPr>
        <w:t xml:space="preserve">Jedna bočica </w:t>
      </w:r>
      <w:r w:rsidR="00BD4A63" w:rsidRPr="00B76314">
        <w:rPr>
          <w:szCs w:val="22"/>
          <w:lang w:val="sr-Latn-RS"/>
        </w:rPr>
        <w:t xml:space="preserve">sa </w:t>
      </w:r>
      <w:r w:rsidRPr="00B76314">
        <w:rPr>
          <w:szCs w:val="22"/>
          <w:lang w:val="sr-Latn-RS"/>
        </w:rPr>
        <w:t xml:space="preserve">4 </w:t>
      </w:r>
      <w:r w:rsidR="006F3514" w:rsidRPr="00B76314">
        <w:rPr>
          <w:szCs w:val="22"/>
          <w:lang w:val="sr-Latn-RS"/>
        </w:rPr>
        <w:t>ml</w:t>
      </w:r>
      <w:r w:rsidRPr="00B76314">
        <w:rPr>
          <w:szCs w:val="22"/>
          <w:lang w:val="sr-Latn-RS"/>
        </w:rPr>
        <w:t xml:space="preserve"> </w:t>
      </w:r>
      <w:r w:rsidR="00BD4A63" w:rsidRPr="00B76314">
        <w:rPr>
          <w:szCs w:val="22"/>
          <w:lang w:val="sr-Latn-RS"/>
        </w:rPr>
        <w:t xml:space="preserve">koncentrata </w:t>
      </w:r>
      <w:r w:rsidRPr="00B76314">
        <w:rPr>
          <w:szCs w:val="22"/>
          <w:lang w:val="sr-Latn-RS"/>
        </w:rPr>
        <w:t>sadrži 40 mg nivolumaba.</w:t>
      </w:r>
    </w:p>
    <w:p w14:paraId="2CBC60D9" w14:textId="2D36A31A" w:rsidR="00CE09F3" w:rsidRPr="00B76314" w:rsidRDefault="00B15A79" w:rsidP="00220E73">
      <w:pPr>
        <w:widowControl w:val="0"/>
        <w:rPr>
          <w:szCs w:val="22"/>
          <w:lang w:val="sr-Latn-RS"/>
        </w:rPr>
      </w:pPr>
      <w:r w:rsidRPr="00B76314">
        <w:rPr>
          <w:szCs w:val="22"/>
          <w:lang w:val="sr-Latn-RS"/>
        </w:rPr>
        <w:t xml:space="preserve">Jedna bočica </w:t>
      </w:r>
      <w:r w:rsidR="00BD4A63" w:rsidRPr="00B76314">
        <w:rPr>
          <w:szCs w:val="22"/>
          <w:lang w:val="sr-Latn-RS"/>
        </w:rPr>
        <w:t xml:space="preserve">sa </w:t>
      </w:r>
      <w:r w:rsidRPr="00B76314">
        <w:rPr>
          <w:szCs w:val="22"/>
          <w:lang w:val="sr-Latn-RS"/>
        </w:rPr>
        <w:t xml:space="preserve">10 </w:t>
      </w:r>
      <w:r w:rsidR="006F3514" w:rsidRPr="00B76314">
        <w:rPr>
          <w:szCs w:val="22"/>
          <w:lang w:val="sr-Latn-RS"/>
        </w:rPr>
        <w:t>ml</w:t>
      </w:r>
      <w:r w:rsidRPr="00B76314">
        <w:rPr>
          <w:szCs w:val="22"/>
          <w:lang w:val="sr-Latn-RS"/>
        </w:rPr>
        <w:t xml:space="preserve"> </w:t>
      </w:r>
      <w:r w:rsidR="00BD4A63" w:rsidRPr="00B76314">
        <w:rPr>
          <w:szCs w:val="22"/>
          <w:lang w:val="sr-Latn-RS"/>
        </w:rPr>
        <w:t xml:space="preserve">koncentrata </w:t>
      </w:r>
      <w:r w:rsidRPr="00B76314">
        <w:rPr>
          <w:szCs w:val="22"/>
          <w:lang w:val="sr-Latn-RS"/>
        </w:rPr>
        <w:t>sadrži 100 mg nivolumaba.</w:t>
      </w:r>
    </w:p>
    <w:p w14:paraId="187E3396" w14:textId="63291BBD" w:rsidR="002A4A0D" w:rsidRPr="00B76314" w:rsidRDefault="002A4A0D" w:rsidP="00220E73">
      <w:pPr>
        <w:widowControl w:val="0"/>
        <w:rPr>
          <w:szCs w:val="22"/>
        </w:rPr>
      </w:pPr>
      <w:r w:rsidRPr="00B76314">
        <w:rPr>
          <w:szCs w:val="22"/>
        </w:rPr>
        <w:t xml:space="preserve">Jedna bočica </w:t>
      </w:r>
      <w:r w:rsidR="00BD4A63" w:rsidRPr="00B76314">
        <w:rPr>
          <w:szCs w:val="22"/>
        </w:rPr>
        <w:t xml:space="preserve">sa </w:t>
      </w:r>
      <w:r w:rsidRPr="00B76314">
        <w:rPr>
          <w:szCs w:val="22"/>
        </w:rPr>
        <w:t xml:space="preserve">12 </w:t>
      </w:r>
      <w:r w:rsidR="006F3514" w:rsidRPr="00B76314">
        <w:rPr>
          <w:szCs w:val="22"/>
        </w:rPr>
        <w:t>ml</w:t>
      </w:r>
      <w:r w:rsidRPr="00B76314">
        <w:rPr>
          <w:szCs w:val="22"/>
        </w:rPr>
        <w:t xml:space="preserve"> </w:t>
      </w:r>
      <w:r w:rsidR="00BD4A63" w:rsidRPr="00B76314">
        <w:rPr>
          <w:szCs w:val="22"/>
        </w:rPr>
        <w:t xml:space="preserve">koncentrata </w:t>
      </w:r>
      <w:r w:rsidRPr="00B76314">
        <w:rPr>
          <w:szCs w:val="22"/>
        </w:rPr>
        <w:t>sadrži 120 mg nivolumaba.</w:t>
      </w:r>
    </w:p>
    <w:p w14:paraId="51DC2FD6" w14:textId="647FFC26" w:rsidR="00B15A79" w:rsidRPr="00B76314" w:rsidRDefault="005662AA" w:rsidP="00220E73">
      <w:pPr>
        <w:widowControl w:val="0"/>
        <w:rPr>
          <w:szCs w:val="22"/>
        </w:rPr>
      </w:pPr>
      <w:r w:rsidRPr="00B76314">
        <w:rPr>
          <w:szCs w:val="22"/>
        </w:rPr>
        <w:t xml:space="preserve">Jedna bočica </w:t>
      </w:r>
      <w:r w:rsidR="00BD4A63" w:rsidRPr="00B76314">
        <w:rPr>
          <w:szCs w:val="22"/>
        </w:rPr>
        <w:t xml:space="preserve">sa </w:t>
      </w:r>
      <w:r w:rsidRPr="00B76314">
        <w:rPr>
          <w:szCs w:val="22"/>
        </w:rPr>
        <w:t xml:space="preserve">24 </w:t>
      </w:r>
      <w:r w:rsidR="006F3514" w:rsidRPr="00B76314">
        <w:rPr>
          <w:szCs w:val="22"/>
        </w:rPr>
        <w:t>ml</w:t>
      </w:r>
      <w:r w:rsidRPr="00B76314">
        <w:rPr>
          <w:szCs w:val="22"/>
        </w:rPr>
        <w:t xml:space="preserve"> </w:t>
      </w:r>
      <w:r w:rsidR="00BD4A63" w:rsidRPr="00B76314">
        <w:rPr>
          <w:szCs w:val="22"/>
        </w:rPr>
        <w:t xml:space="preserve">koncentrata </w:t>
      </w:r>
      <w:r w:rsidRPr="00B76314">
        <w:rPr>
          <w:szCs w:val="22"/>
        </w:rPr>
        <w:t>sadrži 240 mg nivolumaba.</w:t>
      </w:r>
    </w:p>
    <w:p w14:paraId="0723F7C4" w14:textId="77777777" w:rsidR="005662AA" w:rsidRPr="00B76314" w:rsidRDefault="005662AA" w:rsidP="00220E73">
      <w:pPr>
        <w:widowControl w:val="0"/>
        <w:rPr>
          <w:szCs w:val="22"/>
          <w:lang w:val="sr-Latn-RS"/>
        </w:rPr>
      </w:pPr>
    </w:p>
    <w:p w14:paraId="09E4D793" w14:textId="77777777" w:rsidR="00B15A79" w:rsidRPr="00B76314" w:rsidRDefault="00B15A79" w:rsidP="00220E73">
      <w:pPr>
        <w:widowControl w:val="0"/>
        <w:rPr>
          <w:szCs w:val="22"/>
          <w:lang w:val="sr-Latn-RS"/>
        </w:rPr>
      </w:pPr>
      <w:r w:rsidRPr="00B76314">
        <w:rPr>
          <w:szCs w:val="22"/>
          <w:lang w:val="sr-Latn-RS"/>
        </w:rPr>
        <w:t>Nivolumab se sintetiše u ćelijama jajnika kineskog hrčka tehnologijom rekombinantne DNK.</w:t>
      </w:r>
    </w:p>
    <w:p w14:paraId="2B2ECCD0" w14:textId="77777777" w:rsidR="00A569F2" w:rsidRPr="00B76314" w:rsidRDefault="00A569F2" w:rsidP="00220E73">
      <w:pPr>
        <w:widowControl w:val="0"/>
        <w:rPr>
          <w:szCs w:val="22"/>
          <w:lang w:val="sr-Latn-RS"/>
        </w:rPr>
      </w:pPr>
    </w:p>
    <w:p w14:paraId="3D741A0F" w14:textId="77777777" w:rsidR="00A569F2" w:rsidRPr="00B76314" w:rsidRDefault="00A569F2" w:rsidP="00220E73">
      <w:pPr>
        <w:widowControl w:val="0"/>
        <w:rPr>
          <w:szCs w:val="22"/>
          <w:lang w:val="sr-Latn-RS"/>
        </w:rPr>
      </w:pPr>
      <w:r w:rsidRPr="00B76314">
        <w:rPr>
          <w:szCs w:val="22"/>
          <w:u w:val="single"/>
          <w:lang w:val="sr-Latn-RS"/>
        </w:rPr>
        <w:t>Pomoćne supstance sa potvrđenim dejstvom</w:t>
      </w:r>
    </w:p>
    <w:p w14:paraId="2A188AC4" w14:textId="1CF934B8" w:rsidR="00A569F2" w:rsidRPr="00B76314" w:rsidRDefault="00A569F2" w:rsidP="00220E73">
      <w:pPr>
        <w:widowControl w:val="0"/>
        <w:rPr>
          <w:szCs w:val="22"/>
          <w:lang w:val="sr-Latn-RS"/>
        </w:rPr>
      </w:pPr>
      <w:r w:rsidRPr="00B76314">
        <w:rPr>
          <w:szCs w:val="22"/>
          <w:lang w:val="sr-Latn-RS"/>
        </w:rPr>
        <w:t xml:space="preserve">Jedan </w:t>
      </w:r>
      <w:r w:rsidR="006F3514" w:rsidRPr="00B76314">
        <w:rPr>
          <w:szCs w:val="22"/>
          <w:lang w:val="sr-Latn-RS"/>
        </w:rPr>
        <w:t>ml</w:t>
      </w:r>
      <w:r w:rsidRPr="00B76314">
        <w:rPr>
          <w:szCs w:val="22"/>
          <w:lang w:val="sr-Latn-RS"/>
        </w:rPr>
        <w:t xml:space="preserve"> koncentrata sadrži 0,1 mmol (ili 2,5 mg) natrijuma.</w:t>
      </w:r>
    </w:p>
    <w:p w14:paraId="0A904877" w14:textId="77777777" w:rsidR="00A569F2" w:rsidRPr="00B76314" w:rsidRDefault="00A569F2" w:rsidP="00220E73">
      <w:pPr>
        <w:widowControl w:val="0"/>
        <w:rPr>
          <w:szCs w:val="22"/>
          <w:lang w:val="sr-Latn-RS"/>
        </w:rPr>
      </w:pPr>
    </w:p>
    <w:p w14:paraId="5C38A6BD" w14:textId="38E8CEA5" w:rsidR="00A569F2" w:rsidRPr="00B76314" w:rsidRDefault="002F4ED1" w:rsidP="00220E73">
      <w:pPr>
        <w:widowControl w:val="0"/>
        <w:rPr>
          <w:szCs w:val="22"/>
          <w:lang w:val="sr-Latn-RS"/>
        </w:rPr>
      </w:pPr>
      <w:r w:rsidRPr="00B76314">
        <w:rPr>
          <w:szCs w:val="22"/>
        </w:rPr>
        <w:t xml:space="preserve">Za </w:t>
      </w:r>
      <w:r w:rsidR="00252871" w:rsidRPr="00B76314">
        <w:rPr>
          <w:szCs w:val="22"/>
        </w:rPr>
        <w:t>spisak</w:t>
      </w:r>
      <w:r w:rsidRPr="00B76314">
        <w:rPr>
          <w:szCs w:val="22"/>
        </w:rPr>
        <w:t xml:space="preserve"> svih </w:t>
      </w:r>
      <w:r w:rsidR="00252871" w:rsidRPr="00B76314">
        <w:rPr>
          <w:szCs w:val="22"/>
        </w:rPr>
        <w:t>ekscipijenasa</w:t>
      </w:r>
      <w:r w:rsidRPr="00B76314">
        <w:rPr>
          <w:szCs w:val="22"/>
        </w:rPr>
        <w:t xml:space="preserve">, </w:t>
      </w:r>
      <w:r w:rsidR="00252871" w:rsidRPr="00B76314">
        <w:rPr>
          <w:szCs w:val="22"/>
        </w:rPr>
        <w:t xml:space="preserve">pogledati </w:t>
      </w:r>
      <w:r w:rsidR="00221C50" w:rsidRPr="00B76314">
        <w:rPr>
          <w:szCs w:val="22"/>
        </w:rPr>
        <w:t>dio</w:t>
      </w:r>
      <w:r w:rsidR="00EA3B67" w:rsidRPr="00B76314">
        <w:rPr>
          <w:szCs w:val="22"/>
          <w:lang w:val="sr-Latn-RS"/>
        </w:rPr>
        <w:t xml:space="preserve"> </w:t>
      </w:r>
      <w:r w:rsidR="00A569F2" w:rsidRPr="00B76314">
        <w:rPr>
          <w:szCs w:val="22"/>
          <w:lang w:val="sr-Latn-RS"/>
        </w:rPr>
        <w:t>6.1.</w:t>
      </w:r>
    </w:p>
    <w:p w14:paraId="046192A1" w14:textId="5C9A25D6" w:rsidR="00A569F2" w:rsidRPr="00B76314" w:rsidRDefault="00A569F2" w:rsidP="00220E73">
      <w:pPr>
        <w:widowControl w:val="0"/>
        <w:rPr>
          <w:szCs w:val="22"/>
        </w:rPr>
      </w:pPr>
    </w:p>
    <w:p w14:paraId="20AA70E4" w14:textId="77777777" w:rsidR="00E5506C" w:rsidRPr="00B76314" w:rsidRDefault="00E5506C" w:rsidP="00220E73">
      <w:pPr>
        <w:widowControl w:val="0"/>
        <w:rPr>
          <w:szCs w:val="22"/>
        </w:rPr>
      </w:pPr>
    </w:p>
    <w:p w14:paraId="2E42E888" w14:textId="77777777" w:rsidR="00CE09F3" w:rsidRPr="00B76314" w:rsidRDefault="00CE09F3" w:rsidP="00220E73">
      <w:pPr>
        <w:pStyle w:val="NASLOV123"/>
        <w:widowControl w:val="0"/>
        <w:spacing w:before="0" w:after="0"/>
      </w:pPr>
      <w:r w:rsidRPr="00B76314">
        <w:t>3. FARMACEUTSKI OBLIK</w:t>
      </w:r>
    </w:p>
    <w:p w14:paraId="57DF6C2B" w14:textId="77777777" w:rsidR="00C75C22" w:rsidRPr="00B76314" w:rsidRDefault="00C75C22" w:rsidP="00220E73">
      <w:pPr>
        <w:widowControl w:val="0"/>
        <w:rPr>
          <w:szCs w:val="22"/>
          <w:lang w:val="sr-Latn-RS"/>
        </w:rPr>
      </w:pPr>
    </w:p>
    <w:p w14:paraId="122A9C23" w14:textId="77777777" w:rsidR="0035668D" w:rsidRPr="00B76314" w:rsidRDefault="0035668D" w:rsidP="00220E73">
      <w:pPr>
        <w:widowControl w:val="0"/>
        <w:rPr>
          <w:szCs w:val="22"/>
          <w:lang w:val="sr-Latn-RS"/>
        </w:rPr>
      </w:pPr>
      <w:r w:rsidRPr="00B76314">
        <w:rPr>
          <w:szCs w:val="22"/>
          <w:lang w:val="sr-Latn-RS"/>
        </w:rPr>
        <w:t>Koncentrat za rastvor za infuziju (sterilan koncentrat).</w:t>
      </w:r>
    </w:p>
    <w:p w14:paraId="295086F5" w14:textId="77777777" w:rsidR="006A6D23" w:rsidRPr="00B76314" w:rsidRDefault="006A6D23" w:rsidP="00220E73">
      <w:pPr>
        <w:widowControl w:val="0"/>
        <w:rPr>
          <w:szCs w:val="22"/>
          <w:lang w:val="sr-Latn-RS"/>
        </w:rPr>
      </w:pPr>
    </w:p>
    <w:p w14:paraId="07B4B665" w14:textId="5B460C3E" w:rsidR="0035668D" w:rsidRPr="00B76314" w:rsidRDefault="0035668D" w:rsidP="00220E73">
      <w:pPr>
        <w:widowControl w:val="0"/>
        <w:rPr>
          <w:szCs w:val="22"/>
          <w:lang w:val="sr-Latn-RS"/>
        </w:rPr>
      </w:pPr>
      <w:r w:rsidRPr="00B76314">
        <w:rPr>
          <w:szCs w:val="22"/>
          <w:lang w:val="sr-Latn-RS"/>
        </w:rPr>
        <w:t xml:space="preserve">Bistra do opalescentna, bezbojna do </w:t>
      </w:r>
      <w:r w:rsidR="007D00C2" w:rsidRPr="00B76314">
        <w:rPr>
          <w:szCs w:val="22"/>
          <w:lang w:val="sr-Latn-RS"/>
        </w:rPr>
        <w:t>blijed</w:t>
      </w:r>
      <w:r w:rsidRPr="00B76314">
        <w:rPr>
          <w:szCs w:val="22"/>
          <w:lang w:val="sr-Latn-RS"/>
        </w:rPr>
        <w:t>o</w:t>
      </w:r>
      <w:r w:rsidR="007D00C2" w:rsidRPr="00B76314">
        <w:rPr>
          <w:szCs w:val="22"/>
          <w:lang w:val="sr-Latn-RS"/>
        </w:rPr>
        <w:t xml:space="preserve"> </w:t>
      </w:r>
      <w:r w:rsidRPr="00B76314">
        <w:rPr>
          <w:szCs w:val="22"/>
          <w:lang w:val="sr-Latn-RS"/>
        </w:rPr>
        <w:t>žuta tečnost koja može da sadrži malu količinu sitnih čestica.</w:t>
      </w:r>
    </w:p>
    <w:p w14:paraId="55308561" w14:textId="5DAB156E" w:rsidR="00CE09F3" w:rsidRPr="00B76314" w:rsidRDefault="0035668D" w:rsidP="00220E73">
      <w:pPr>
        <w:widowControl w:val="0"/>
        <w:rPr>
          <w:szCs w:val="22"/>
          <w:lang w:val="sr-Latn-RS"/>
        </w:rPr>
      </w:pPr>
      <w:r w:rsidRPr="00B76314">
        <w:rPr>
          <w:szCs w:val="22"/>
          <w:lang w:val="sr-Latn-RS"/>
        </w:rPr>
        <w:t>Rastvor ima pH od približno 6,0 i osmolalnost od približno 340 mOsm/kg</w:t>
      </w:r>
      <w:r w:rsidR="00A569F2" w:rsidRPr="00B76314">
        <w:rPr>
          <w:szCs w:val="22"/>
          <w:lang w:val="sr-Latn-RS"/>
        </w:rPr>
        <w:t>.</w:t>
      </w:r>
    </w:p>
    <w:p w14:paraId="572FF069" w14:textId="77777777" w:rsidR="00753FED" w:rsidRPr="00B76314" w:rsidRDefault="00753FED" w:rsidP="00220E73">
      <w:pPr>
        <w:widowControl w:val="0"/>
        <w:rPr>
          <w:szCs w:val="22"/>
        </w:rPr>
      </w:pPr>
    </w:p>
    <w:p w14:paraId="4179B07B" w14:textId="77777777" w:rsidR="00CE09F3" w:rsidRPr="00B76314" w:rsidRDefault="00CE09F3" w:rsidP="00220E73">
      <w:pPr>
        <w:widowControl w:val="0"/>
        <w:rPr>
          <w:szCs w:val="22"/>
        </w:rPr>
      </w:pPr>
    </w:p>
    <w:p w14:paraId="74743B24" w14:textId="77777777" w:rsidR="00CE09F3" w:rsidRPr="00B76314" w:rsidRDefault="00CE09F3" w:rsidP="00220E73">
      <w:pPr>
        <w:pStyle w:val="NASLOV123"/>
        <w:widowControl w:val="0"/>
        <w:spacing w:before="0" w:after="0"/>
      </w:pPr>
      <w:r w:rsidRPr="00B76314">
        <w:t>4. KLINIČKI PODACI</w:t>
      </w:r>
    </w:p>
    <w:p w14:paraId="2A0DD9D4" w14:textId="77777777" w:rsidR="00C75C22" w:rsidRPr="00B76314" w:rsidRDefault="00C75C22" w:rsidP="00220E73">
      <w:pPr>
        <w:widowControl w:val="0"/>
        <w:rPr>
          <w:b/>
          <w:bCs/>
          <w:szCs w:val="22"/>
        </w:rPr>
      </w:pPr>
    </w:p>
    <w:p w14:paraId="706A5655" w14:textId="01645DD2" w:rsidR="00CE09F3" w:rsidRPr="00B76314" w:rsidRDefault="00CE09F3" w:rsidP="00220E73">
      <w:pPr>
        <w:widowControl w:val="0"/>
        <w:rPr>
          <w:b/>
          <w:bCs/>
          <w:szCs w:val="22"/>
        </w:rPr>
      </w:pPr>
      <w:r w:rsidRPr="00B76314">
        <w:rPr>
          <w:b/>
          <w:bCs/>
          <w:szCs w:val="22"/>
        </w:rPr>
        <w:t>4.1. Terapijske indikacije</w:t>
      </w:r>
      <w:r w:rsidR="00753FED" w:rsidRPr="00B76314">
        <w:rPr>
          <w:b/>
          <w:bCs/>
          <w:szCs w:val="22"/>
        </w:rPr>
        <w:t xml:space="preserve">                                                                                                                                                                                                                                                                                                                                                                                                                                                                                                                                                                                                                                                                                                                                                                                                                                                                                                                                                                          </w:t>
      </w:r>
    </w:p>
    <w:p w14:paraId="3A7EDD2F" w14:textId="77777777" w:rsidR="00CE09F3" w:rsidRPr="00B76314" w:rsidRDefault="00CE09F3" w:rsidP="00220E73">
      <w:pPr>
        <w:widowControl w:val="0"/>
        <w:rPr>
          <w:szCs w:val="22"/>
        </w:rPr>
      </w:pPr>
    </w:p>
    <w:p w14:paraId="2FF839E7" w14:textId="77777777" w:rsidR="00A569F2" w:rsidRPr="00B76314" w:rsidRDefault="00A569F2" w:rsidP="00220E73">
      <w:pPr>
        <w:widowControl w:val="0"/>
        <w:rPr>
          <w:szCs w:val="22"/>
          <w:lang w:val="sr-Latn-RS"/>
        </w:rPr>
      </w:pPr>
      <w:r w:rsidRPr="00B76314">
        <w:rPr>
          <w:szCs w:val="22"/>
          <w:u w:val="single"/>
          <w:lang w:val="sr-Latn-RS"/>
        </w:rPr>
        <w:t>Melanom</w:t>
      </w:r>
    </w:p>
    <w:p w14:paraId="792E8A1A" w14:textId="64873471" w:rsidR="00A569F2" w:rsidRPr="00B76314" w:rsidRDefault="00A569F2"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 xml:space="preserve">ek Opdivo je indikovan kao monoterapija </w:t>
      </w:r>
      <w:r w:rsidR="0061394F" w:rsidRPr="00B76314">
        <w:rPr>
          <w:szCs w:val="22"/>
          <w:lang w:val="sr-Latn-RS"/>
        </w:rPr>
        <w:t xml:space="preserve">ili </w:t>
      </w:r>
      <w:r w:rsidR="00744551" w:rsidRPr="00B76314">
        <w:rPr>
          <w:szCs w:val="22"/>
          <w:lang w:val="sr-Latn-RS"/>
        </w:rPr>
        <w:t>u kombinaciji</w:t>
      </w:r>
      <w:r w:rsidR="0061394F" w:rsidRPr="00B76314">
        <w:rPr>
          <w:szCs w:val="22"/>
          <w:lang w:val="sr-Latn-RS"/>
        </w:rPr>
        <w:t xml:space="preserve"> sa ipilimumabom </w:t>
      </w:r>
      <w:r w:rsidR="00744551" w:rsidRPr="00B76314">
        <w:rPr>
          <w:szCs w:val="22"/>
          <w:lang w:val="sr-Latn-RS"/>
        </w:rPr>
        <w:t>za l</w:t>
      </w:r>
      <w:r w:rsidR="00F97FE6" w:rsidRPr="00B76314">
        <w:rPr>
          <w:szCs w:val="22"/>
          <w:lang w:val="sr-Latn-RS"/>
        </w:rPr>
        <w:t>ij</w:t>
      </w:r>
      <w:r w:rsidR="00744551" w:rsidRPr="00B76314">
        <w:rPr>
          <w:szCs w:val="22"/>
          <w:lang w:val="sr-Latn-RS"/>
        </w:rPr>
        <w:t>ečenje</w:t>
      </w:r>
      <w:r w:rsidRPr="00B76314">
        <w:rPr>
          <w:szCs w:val="22"/>
          <w:lang w:val="sr-Latn-RS"/>
        </w:rPr>
        <w:t xml:space="preserve"> uznapredovalog (neresektabilnog ili metastatskog) melanoma kod odraslih pacijenata</w:t>
      </w:r>
      <w:r w:rsidR="001A0BB8" w:rsidRPr="00B76314">
        <w:rPr>
          <w:szCs w:val="22"/>
          <w:lang w:val="sr-Latn-RS"/>
        </w:rPr>
        <w:t xml:space="preserve"> i adolescenata uzrasta 12 godina i starijih</w:t>
      </w:r>
      <w:r w:rsidRPr="00B76314">
        <w:rPr>
          <w:szCs w:val="22"/>
          <w:lang w:val="sr-Latn-RS"/>
        </w:rPr>
        <w:t>.</w:t>
      </w:r>
    </w:p>
    <w:p w14:paraId="0975119E" w14:textId="77777777" w:rsidR="00A569F2" w:rsidRPr="00B76314" w:rsidRDefault="00A569F2" w:rsidP="00220E73">
      <w:pPr>
        <w:widowControl w:val="0"/>
        <w:rPr>
          <w:szCs w:val="22"/>
          <w:lang w:val="sr-Latn-RS"/>
        </w:rPr>
      </w:pPr>
    </w:p>
    <w:p w14:paraId="6B318BC6" w14:textId="1462069A" w:rsidR="00A569F2" w:rsidRPr="00B76314" w:rsidRDefault="00A569F2" w:rsidP="00220E73">
      <w:pPr>
        <w:widowControl w:val="0"/>
        <w:rPr>
          <w:szCs w:val="22"/>
          <w:lang w:val="sr-Latn-RS"/>
        </w:rPr>
      </w:pPr>
      <w:r w:rsidRPr="00B76314">
        <w:rPr>
          <w:szCs w:val="22"/>
          <w:lang w:val="sr-Latn-RS"/>
        </w:rPr>
        <w:t xml:space="preserve">U </w:t>
      </w:r>
      <w:r w:rsidR="00837A18" w:rsidRPr="00B76314">
        <w:rPr>
          <w:szCs w:val="22"/>
          <w:lang w:val="sr-Latn-RS"/>
        </w:rPr>
        <w:t>odnosu</w:t>
      </w:r>
      <w:r w:rsidRPr="00B76314">
        <w:rPr>
          <w:szCs w:val="22"/>
          <w:lang w:val="sr-Latn-RS"/>
        </w:rPr>
        <w:t xml:space="preserve"> na </w:t>
      </w:r>
      <w:r w:rsidR="00744551" w:rsidRPr="00B76314">
        <w:rPr>
          <w:szCs w:val="22"/>
          <w:lang w:val="sr-Latn-RS"/>
        </w:rPr>
        <w:t>nivolumab monoterapiju</w:t>
      </w:r>
      <w:r w:rsidRPr="00B76314">
        <w:rPr>
          <w:szCs w:val="22"/>
          <w:lang w:val="sr-Latn-RS"/>
        </w:rPr>
        <w:t xml:space="preserve">, </w:t>
      </w:r>
      <w:r w:rsidR="00837A18" w:rsidRPr="00B76314">
        <w:rPr>
          <w:szCs w:val="22"/>
          <w:lang w:val="sr-Latn-RS"/>
        </w:rPr>
        <w:t>produženje</w:t>
      </w:r>
      <w:r w:rsidRPr="00B76314">
        <w:rPr>
          <w:szCs w:val="22"/>
          <w:lang w:val="sr-Latn-RS"/>
        </w:rPr>
        <w:t xml:space="preserve"> preživljavanj</w:t>
      </w:r>
      <w:r w:rsidR="00837A18" w:rsidRPr="00B76314">
        <w:rPr>
          <w:szCs w:val="22"/>
          <w:lang w:val="sr-Latn-RS"/>
        </w:rPr>
        <w:t>a</w:t>
      </w:r>
      <w:r w:rsidRPr="00B76314">
        <w:rPr>
          <w:szCs w:val="22"/>
          <w:lang w:val="sr-Latn-RS"/>
        </w:rPr>
        <w:t xml:space="preserve"> bez progresije bolesti (engl. </w:t>
      </w:r>
      <w:r w:rsidRPr="00B76314">
        <w:rPr>
          <w:i/>
          <w:szCs w:val="22"/>
          <w:lang w:val="sr-Latn-RS"/>
        </w:rPr>
        <w:t>progression-free survival</w:t>
      </w:r>
      <w:r w:rsidRPr="00B76314">
        <w:rPr>
          <w:szCs w:val="22"/>
          <w:lang w:val="sr-Latn-RS"/>
        </w:rPr>
        <w:t xml:space="preserve">, PFS) </w:t>
      </w:r>
      <w:r w:rsidR="00744551" w:rsidRPr="00B76314">
        <w:rPr>
          <w:szCs w:val="22"/>
          <w:lang w:val="sr-Latn-RS"/>
        </w:rPr>
        <w:t>i ukupno</w:t>
      </w:r>
      <w:r w:rsidR="00837A18" w:rsidRPr="00B76314">
        <w:rPr>
          <w:szCs w:val="22"/>
          <w:lang w:val="sr-Latn-RS"/>
        </w:rPr>
        <w:t>g</w:t>
      </w:r>
      <w:r w:rsidR="00744551" w:rsidRPr="00B76314">
        <w:rPr>
          <w:szCs w:val="22"/>
          <w:lang w:val="sr-Latn-RS"/>
        </w:rPr>
        <w:t xml:space="preserve"> preživljavanj</w:t>
      </w:r>
      <w:r w:rsidR="00837A18" w:rsidRPr="00B76314">
        <w:rPr>
          <w:szCs w:val="22"/>
          <w:lang w:val="sr-Latn-RS"/>
        </w:rPr>
        <w:t>a</w:t>
      </w:r>
      <w:r w:rsidR="00744551" w:rsidRPr="00B76314">
        <w:rPr>
          <w:szCs w:val="22"/>
          <w:lang w:val="sr-Latn-RS"/>
        </w:rPr>
        <w:t xml:space="preserve"> (</w:t>
      </w:r>
      <w:r w:rsidR="009A371D" w:rsidRPr="00B76314">
        <w:rPr>
          <w:szCs w:val="22"/>
          <w:lang w:val="sr-Latn-RS"/>
        </w:rPr>
        <w:t xml:space="preserve">engl. </w:t>
      </w:r>
      <w:r w:rsidR="00744551" w:rsidRPr="00B76314">
        <w:rPr>
          <w:i/>
          <w:szCs w:val="22"/>
        </w:rPr>
        <w:t>overall survival</w:t>
      </w:r>
      <w:r w:rsidR="00744551" w:rsidRPr="00B76314">
        <w:rPr>
          <w:szCs w:val="22"/>
        </w:rPr>
        <w:t xml:space="preserve">, OS) </w:t>
      </w:r>
      <w:r w:rsidR="00CB63A0" w:rsidRPr="00B76314">
        <w:rPr>
          <w:szCs w:val="22"/>
          <w:lang w:val="sr-Latn-RS"/>
        </w:rPr>
        <w:t>kod</w:t>
      </w:r>
      <w:r w:rsidRPr="00B76314">
        <w:rPr>
          <w:szCs w:val="22"/>
          <w:lang w:val="sr-Latn-RS"/>
        </w:rPr>
        <w:t xml:space="preserve"> kombinovane terapije nivolumabom i ipilimumabom ustanovljeno </w:t>
      </w:r>
      <w:r w:rsidR="00837A18" w:rsidRPr="00B76314">
        <w:rPr>
          <w:szCs w:val="22"/>
          <w:lang w:val="sr-Latn-RS"/>
        </w:rPr>
        <w:t xml:space="preserve">je </w:t>
      </w:r>
      <w:r w:rsidRPr="00B76314">
        <w:rPr>
          <w:szCs w:val="22"/>
          <w:lang w:val="sr-Latn-RS"/>
        </w:rPr>
        <w:t>samo kod pacijenata sa niskim stepenom ekspresije tumora PD-L1 (vid</w:t>
      </w:r>
      <w:r w:rsidR="00F97FE6" w:rsidRPr="00B76314">
        <w:rPr>
          <w:szCs w:val="22"/>
          <w:lang w:val="sr-Latn-RS"/>
        </w:rPr>
        <w:t>j</w:t>
      </w:r>
      <w:r w:rsidRPr="00B76314">
        <w:rPr>
          <w:szCs w:val="22"/>
          <w:lang w:val="sr-Latn-RS"/>
        </w:rPr>
        <w:t xml:space="preserve">eti </w:t>
      </w:r>
      <w:r w:rsidR="00654627" w:rsidRPr="00B76314">
        <w:rPr>
          <w:szCs w:val="22"/>
          <w:lang w:val="sr-Latn-RS"/>
        </w:rPr>
        <w:t>djelove</w:t>
      </w:r>
      <w:r w:rsidRPr="00B76314">
        <w:rPr>
          <w:szCs w:val="22"/>
          <w:lang w:val="sr-Latn-RS"/>
        </w:rPr>
        <w:t xml:space="preserve"> 4.4 i 5.1).</w:t>
      </w:r>
    </w:p>
    <w:p w14:paraId="76109915" w14:textId="77777777" w:rsidR="006A6D23" w:rsidRPr="00B76314" w:rsidRDefault="006A6D23" w:rsidP="00220E73">
      <w:pPr>
        <w:widowControl w:val="0"/>
        <w:rPr>
          <w:szCs w:val="22"/>
          <w:u w:val="single"/>
          <w:lang w:val="sr-Latn-RS"/>
        </w:rPr>
      </w:pPr>
    </w:p>
    <w:p w14:paraId="673C67C2" w14:textId="575DFD79" w:rsidR="006A7C23" w:rsidRPr="00B76314" w:rsidRDefault="00471F40" w:rsidP="00220E73">
      <w:pPr>
        <w:widowControl w:val="0"/>
        <w:rPr>
          <w:szCs w:val="22"/>
          <w:u w:val="single"/>
        </w:rPr>
      </w:pPr>
      <w:r w:rsidRPr="00B76314">
        <w:rPr>
          <w:szCs w:val="22"/>
          <w:u w:val="single"/>
          <w:lang w:val="sr-Latn-RS"/>
        </w:rPr>
        <w:t>Adjuvantna terapija melanoma</w:t>
      </w:r>
    </w:p>
    <w:p w14:paraId="162641C7" w14:textId="4FC8F928" w:rsidR="005673AC" w:rsidRPr="00B76314" w:rsidRDefault="006F5E4C"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ek Opdivo kao monoterapija indikovan je za adjuvantno l</w:t>
      </w:r>
      <w:r w:rsidR="00F97FE6" w:rsidRPr="00B76314">
        <w:rPr>
          <w:szCs w:val="22"/>
          <w:lang w:val="sr-Latn-RS"/>
        </w:rPr>
        <w:t>ij</w:t>
      </w:r>
      <w:r w:rsidRPr="00B76314">
        <w:rPr>
          <w:szCs w:val="22"/>
          <w:lang w:val="sr-Latn-RS"/>
        </w:rPr>
        <w:t xml:space="preserve">ečenje odraslih pacijenata </w:t>
      </w:r>
      <w:r w:rsidR="001A0BB8" w:rsidRPr="00B76314">
        <w:rPr>
          <w:szCs w:val="22"/>
          <w:lang w:val="sr-Latn-RS"/>
        </w:rPr>
        <w:t xml:space="preserve">i adolescenata uzrasta 12 godina i starijih </w:t>
      </w:r>
      <w:r w:rsidRPr="00B76314">
        <w:rPr>
          <w:szCs w:val="22"/>
          <w:lang w:val="sr-Latn-RS"/>
        </w:rPr>
        <w:t>sa melanomom</w:t>
      </w:r>
      <w:r w:rsidR="003742AC" w:rsidRPr="00B76314">
        <w:rPr>
          <w:szCs w:val="22"/>
          <w:lang w:val="sr-Latn-RS"/>
        </w:rPr>
        <w:t xml:space="preserve"> stadijuma IIB ili IIC</w:t>
      </w:r>
      <w:r w:rsidRPr="00B76314">
        <w:rPr>
          <w:szCs w:val="22"/>
          <w:lang w:val="sr-Latn-RS"/>
        </w:rPr>
        <w:t xml:space="preserve">, </w:t>
      </w:r>
      <w:r w:rsidR="003742AC" w:rsidRPr="00B76314">
        <w:rPr>
          <w:szCs w:val="22"/>
          <w:lang w:val="sr-Latn-RS"/>
        </w:rPr>
        <w:t xml:space="preserve">ili </w:t>
      </w:r>
      <w:r w:rsidRPr="00B76314">
        <w:rPr>
          <w:szCs w:val="22"/>
          <w:lang w:val="sr-Latn-RS"/>
        </w:rPr>
        <w:t>sa</w:t>
      </w:r>
      <w:r w:rsidR="00753FED" w:rsidRPr="00B76314">
        <w:rPr>
          <w:szCs w:val="22"/>
          <w:lang w:val="sr-Latn-RS"/>
        </w:rPr>
        <w:t xml:space="preserve"> </w:t>
      </w:r>
      <w:r w:rsidR="003742AC" w:rsidRPr="00B76314">
        <w:rPr>
          <w:szCs w:val="22"/>
          <w:lang w:val="sr-Latn-RS"/>
        </w:rPr>
        <w:t xml:space="preserve">melanomom sa </w:t>
      </w:r>
      <w:r w:rsidR="005673AC" w:rsidRPr="00B76314">
        <w:rPr>
          <w:szCs w:val="22"/>
          <w:lang w:val="sr-Latn-RS"/>
        </w:rPr>
        <w:t>zahvaćenim limfnim čvorovima ili metastazama, koji su prethodno podvrgnuti potpunoj resekciji (vid</w:t>
      </w:r>
      <w:r w:rsidR="00F97FE6" w:rsidRPr="00B76314">
        <w:rPr>
          <w:szCs w:val="22"/>
          <w:lang w:val="sr-Latn-RS"/>
        </w:rPr>
        <w:t>j</w:t>
      </w:r>
      <w:r w:rsidR="005673AC" w:rsidRPr="00B76314">
        <w:rPr>
          <w:szCs w:val="22"/>
          <w:lang w:val="sr-Latn-RS"/>
        </w:rPr>
        <w:t xml:space="preserve">eti </w:t>
      </w:r>
      <w:r w:rsidR="001A6D2B" w:rsidRPr="00B76314">
        <w:rPr>
          <w:szCs w:val="22"/>
          <w:lang w:val="sr-Latn-RS"/>
        </w:rPr>
        <w:t>dio</w:t>
      </w:r>
      <w:r w:rsidR="005673AC" w:rsidRPr="00B76314">
        <w:rPr>
          <w:szCs w:val="22"/>
          <w:lang w:val="sr-Latn-RS"/>
        </w:rPr>
        <w:t xml:space="preserve"> 5.1).      </w:t>
      </w:r>
    </w:p>
    <w:p w14:paraId="334B3716" w14:textId="77777777" w:rsidR="00EB40D9" w:rsidRPr="00B76314" w:rsidRDefault="00EB40D9" w:rsidP="00220E73">
      <w:pPr>
        <w:widowControl w:val="0"/>
        <w:rPr>
          <w:szCs w:val="22"/>
          <w:u w:val="single"/>
          <w:lang w:val="sr-Latn-RS"/>
        </w:rPr>
      </w:pPr>
    </w:p>
    <w:p w14:paraId="334C8D89" w14:textId="18D80BD9" w:rsidR="00A569F2" w:rsidRPr="00B76314" w:rsidRDefault="00A569F2" w:rsidP="00220E73">
      <w:pPr>
        <w:widowControl w:val="0"/>
        <w:rPr>
          <w:szCs w:val="22"/>
          <w:lang w:val="sr-Latn-RS"/>
        </w:rPr>
      </w:pPr>
      <w:r w:rsidRPr="00B76314">
        <w:rPr>
          <w:szCs w:val="22"/>
          <w:u w:val="single"/>
          <w:lang w:val="sr-Latn-RS"/>
        </w:rPr>
        <w:t xml:space="preserve">Nemikrocelularni karcinom pluća </w:t>
      </w:r>
      <w:r w:rsidR="007875BA" w:rsidRPr="00B76314">
        <w:rPr>
          <w:szCs w:val="22"/>
          <w:u w:val="single"/>
          <w:lang w:val="sr-Latn-RS"/>
        </w:rPr>
        <w:t>(NSCLC)</w:t>
      </w:r>
    </w:p>
    <w:p w14:paraId="66CA5C44" w14:textId="0BD6FE00" w:rsidR="00381E66" w:rsidRPr="00B76314" w:rsidRDefault="00381E66" w:rsidP="00220E73">
      <w:pPr>
        <w:widowControl w:val="0"/>
        <w:rPr>
          <w:szCs w:val="22"/>
          <w:lang w:val="hr-HR"/>
        </w:rPr>
      </w:pPr>
      <w:r w:rsidRPr="00B76314">
        <w:rPr>
          <w:szCs w:val="22"/>
          <w:lang w:val="sr-Latn-RS"/>
        </w:rPr>
        <w:t>L</w:t>
      </w:r>
      <w:r w:rsidR="00F97FE6" w:rsidRPr="00B76314">
        <w:rPr>
          <w:szCs w:val="22"/>
          <w:lang w:val="sr-Latn-RS"/>
        </w:rPr>
        <w:t>ij</w:t>
      </w:r>
      <w:r w:rsidRPr="00B76314">
        <w:rPr>
          <w:szCs w:val="22"/>
          <w:lang w:val="sr-Latn-RS"/>
        </w:rPr>
        <w:t xml:space="preserve">ek Opdivo u kombinaciji sa ipilimumabom i 2 ciklusa </w:t>
      </w:r>
      <w:r w:rsidR="00846838" w:rsidRPr="00B76314">
        <w:rPr>
          <w:szCs w:val="22"/>
          <w:lang w:val="sr-Latn-RS"/>
        </w:rPr>
        <w:t>hemioterapije</w:t>
      </w:r>
      <w:r w:rsidRPr="00B76314">
        <w:rPr>
          <w:szCs w:val="22"/>
          <w:lang w:val="sr-Latn-RS"/>
        </w:rPr>
        <w:t xml:space="preserve"> na bazi platine indikovan kao prva linija l</w:t>
      </w:r>
      <w:r w:rsidR="00F97FE6" w:rsidRPr="00B76314">
        <w:rPr>
          <w:szCs w:val="22"/>
          <w:lang w:val="sr-Latn-RS"/>
        </w:rPr>
        <w:t>ij</w:t>
      </w:r>
      <w:r w:rsidRPr="00B76314">
        <w:rPr>
          <w:szCs w:val="22"/>
          <w:lang w:val="sr-Latn-RS"/>
        </w:rPr>
        <w:t>ečenja</w:t>
      </w:r>
      <w:r w:rsidRPr="00B76314">
        <w:rPr>
          <w:szCs w:val="22"/>
          <w:lang w:val="hr-HR"/>
        </w:rPr>
        <w:t xml:space="preserve"> metastatskog </w:t>
      </w:r>
      <w:r w:rsidRPr="00B76314">
        <w:rPr>
          <w:szCs w:val="22"/>
          <w:lang w:val="sr-Latn-RS"/>
        </w:rPr>
        <w:t>nemikrocelularnog karcinoma pluća</w:t>
      </w:r>
      <w:r w:rsidRPr="00B76314">
        <w:rPr>
          <w:szCs w:val="22"/>
          <w:lang w:val="hr-HR"/>
        </w:rPr>
        <w:t xml:space="preserve"> (engl. </w:t>
      </w:r>
      <w:r w:rsidRPr="00B76314">
        <w:rPr>
          <w:i/>
          <w:szCs w:val="22"/>
          <w:lang w:val="hr-HR"/>
        </w:rPr>
        <w:t>non</w:t>
      </w:r>
      <w:r w:rsidRPr="00B76314">
        <w:rPr>
          <w:i/>
          <w:szCs w:val="22"/>
          <w:lang w:val="hr-HR"/>
        </w:rPr>
        <w:noBreakHyphen/>
        <w:t>small cell lung cancer,</w:t>
      </w:r>
      <w:r w:rsidRPr="00B76314">
        <w:rPr>
          <w:szCs w:val="22"/>
          <w:lang w:val="hr-HR"/>
        </w:rPr>
        <w:t xml:space="preserve"> NSCLC),</w:t>
      </w:r>
      <w:r w:rsidRPr="00B76314">
        <w:rPr>
          <w:szCs w:val="22"/>
          <w:lang w:val="sr-Latn-RS"/>
        </w:rPr>
        <w:t xml:space="preserve"> kod odraslih pacijenata</w:t>
      </w:r>
      <w:r w:rsidRPr="00B76314">
        <w:rPr>
          <w:szCs w:val="22"/>
          <w:lang w:val="hr-HR"/>
        </w:rPr>
        <w:t xml:space="preserve"> čiji tumori ni</w:t>
      </w:r>
      <w:r w:rsidR="00F97FE6" w:rsidRPr="00B76314">
        <w:rPr>
          <w:szCs w:val="22"/>
          <w:lang w:val="hr-HR"/>
        </w:rPr>
        <w:t>je</w:t>
      </w:r>
      <w:r w:rsidRPr="00B76314">
        <w:rPr>
          <w:szCs w:val="22"/>
          <w:lang w:val="hr-HR"/>
        </w:rPr>
        <w:t xml:space="preserve">su pozitivni na senzibilizirajuće mutacije gena </w:t>
      </w:r>
      <w:r w:rsidRPr="00B76314">
        <w:rPr>
          <w:i/>
          <w:szCs w:val="22"/>
          <w:lang w:val="hr-HR"/>
        </w:rPr>
        <w:t>EGFR</w:t>
      </w:r>
      <w:r w:rsidRPr="00B76314">
        <w:rPr>
          <w:szCs w:val="22"/>
          <w:lang w:val="hr-HR"/>
        </w:rPr>
        <w:t xml:space="preserve"> ili translokacije gena </w:t>
      </w:r>
      <w:r w:rsidRPr="00B76314">
        <w:rPr>
          <w:i/>
          <w:szCs w:val="22"/>
          <w:lang w:val="hr-HR"/>
        </w:rPr>
        <w:t>ALK</w:t>
      </w:r>
      <w:r w:rsidRPr="00B76314">
        <w:rPr>
          <w:szCs w:val="22"/>
          <w:lang w:val="hr-HR"/>
        </w:rPr>
        <w:t>.</w:t>
      </w:r>
    </w:p>
    <w:p w14:paraId="7C429795" w14:textId="77777777" w:rsidR="00381E66" w:rsidRPr="00B76314" w:rsidRDefault="00381E66" w:rsidP="00220E73">
      <w:pPr>
        <w:widowControl w:val="0"/>
        <w:rPr>
          <w:szCs w:val="22"/>
          <w:lang w:val="sr-Latn-RS"/>
        </w:rPr>
      </w:pPr>
      <w:r w:rsidRPr="00B76314">
        <w:rPr>
          <w:szCs w:val="22"/>
          <w:lang w:val="sr-Latn-RS"/>
        </w:rPr>
        <w:lastRenderedPageBreak/>
        <w:t xml:space="preserve">  </w:t>
      </w:r>
    </w:p>
    <w:p w14:paraId="21BE2B23" w14:textId="701C2EAC" w:rsidR="00A569F2" w:rsidRPr="00B76314" w:rsidRDefault="00A569F2"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ek Opdivo</w:t>
      </w:r>
      <w:r w:rsidR="00744551" w:rsidRPr="00B76314">
        <w:rPr>
          <w:szCs w:val="22"/>
          <w:lang w:val="sr-Latn-RS"/>
        </w:rPr>
        <w:t xml:space="preserve"> kao monoterapija</w:t>
      </w:r>
      <w:r w:rsidRPr="00B76314">
        <w:rPr>
          <w:szCs w:val="22"/>
          <w:lang w:val="sr-Latn-RS"/>
        </w:rPr>
        <w:t xml:space="preserve"> ind</w:t>
      </w:r>
      <w:r w:rsidR="00636B4F" w:rsidRPr="00B76314">
        <w:rPr>
          <w:szCs w:val="22"/>
          <w:lang w:val="sr-Latn-RS"/>
        </w:rPr>
        <w:t>i</w:t>
      </w:r>
      <w:r w:rsidRPr="00B76314">
        <w:rPr>
          <w:szCs w:val="22"/>
          <w:lang w:val="sr-Latn-RS"/>
        </w:rPr>
        <w:t>kovan</w:t>
      </w:r>
      <w:r w:rsidR="00744551" w:rsidRPr="00B76314">
        <w:rPr>
          <w:szCs w:val="22"/>
          <w:lang w:val="sr-Latn-RS"/>
        </w:rPr>
        <w:t xml:space="preserve"> je</w:t>
      </w:r>
      <w:r w:rsidRPr="00B76314">
        <w:rPr>
          <w:szCs w:val="22"/>
          <w:lang w:val="sr-Latn-RS"/>
        </w:rPr>
        <w:t xml:space="preserve"> za </w:t>
      </w:r>
      <w:r w:rsidR="00837A18" w:rsidRPr="00B76314">
        <w:rPr>
          <w:szCs w:val="22"/>
          <w:lang w:val="sr-Latn-RS"/>
        </w:rPr>
        <w:t>l</w:t>
      </w:r>
      <w:r w:rsidR="00F97FE6" w:rsidRPr="00B76314">
        <w:rPr>
          <w:szCs w:val="22"/>
          <w:lang w:val="sr-Latn-RS"/>
        </w:rPr>
        <w:t>ij</w:t>
      </w:r>
      <w:r w:rsidR="00837A18" w:rsidRPr="00B76314">
        <w:rPr>
          <w:szCs w:val="22"/>
          <w:lang w:val="sr-Latn-RS"/>
        </w:rPr>
        <w:t>ečenje</w:t>
      </w:r>
      <w:r w:rsidRPr="00B76314">
        <w:rPr>
          <w:szCs w:val="22"/>
          <w:lang w:val="sr-Latn-RS"/>
        </w:rPr>
        <w:t xml:space="preserve"> lokalno uznapredovalog ili metastatskog </w:t>
      </w:r>
      <w:bookmarkStart w:id="0" w:name="_Hlk59636000"/>
      <w:r w:rsidRPr="00B76314">
        <w:rPr>
          <w:szCs w:val="22"/>
          <w:lang w:val="sr-Latn-RS"/>
        </w:rPr>
        <w:t>nemikrocelularnog karcinoma pluća</w:t>
      </w:r>
      <w:bookmarkEnd w:id="0"/>
      <w:r w:rsidRPr="00B76314">
        <w:rPr>
          <w:szCs w:val="22"/>
          <w:lang w:val="sr-Latn-RS"/>
        </w:rPr>
        <w:t xml:space="preserve"> kod odraslih pacijenata nakon pr</w:t>
      </w:r>
      <w:r w:rsidR="00F97FE6" w:rsidRPr="00B76314">
        <w:rPr>
          <w:szCs w:val="22"/>
          <w:lang w:val="sr-Latn-RS"/>
        </w:rPr>
        <w:t>ij</w:t>
      </w:r>
      <w:r w:rsidRPr="00B76314">
        <w:rPr>
          <w:szCs w:val="22"/>
          <w:lang w:val="sr-Latn-RS"/>
        </w:rPr>
        <w:t>ethodne hemioterapije.</w:t>
      </w:r>
    </w:p>
    <w:p w14:paraId="1789A8DF" w14:textId="3C12B070" w:rsidR="00A569F2" w:rsidRPr="00B76314" w:rsidRDefault="00A569F2" w:rsidP="00220E73">
      <w:pPr>
        <w:widowControl w:val="0"/>
        <w:rPr>
          <w:szCs w:val="22"/>
          <w:lang w:val="sr-Latn-RS"/>
        </w:rPr>
      </w:pPr>
    </w:p>
    <w:p w14:paraId="0D90C15E" w14:textId="77777777" w:rsidR="00145B3D" w:rsidRPr="00B76314" w:rsidRDefault="00145B3D" w:rsidP="00220E73">
      <w:pPr>
        <w:pStyle w:val="Default"/>
        <w:widowControl w:val="0"/>
        <w:rPr>
          <w:sz w:val="22"/>
          <w:szCs w:val="22"/>
          <w:u w:val="single"/>
        </w:rPr>
      </w:pPr>
      <w:r w:rsidRPr="00B76314">
        <w:rPr>
          <w:sz w:val="22"/>
          <w:szCs w:val="22"/>
          <w:u w:val="single"/>
        </w:rPr>
        <w:t xml:space="preserve">Neoadjuvantno lečenje NSCLC-a </w:t>
      </w:r>
    </w:p>
    <w:p w14:paraId="277C0CAF" w14:textId="0A93D060" w:rsidR="00145B3D" w:rsidRPr="00B76314" w:rsidRDefault="00145B3D" w:rsidP="00220E73">
      <w:pPr>
        <w:widowControl w:val="0"/>
        <w:rPr>
          <w:szCs w:val="22"/>
          <w:lang w:val="sr-Latn-RS"/>
        </w:rPr>
      </w:pPr>
      <w:r w:rsidRPr="00B76314">
        <w:rPr>
          <w:szCs w:val="22"/>
        </w:rPr>
        <w:t xml:space="preserve">OPDIVO u kombinaciji sa hemioterapijom na bazi platine indikovan je za neoadjuvantnu terapiju resektabilnog </w:t>
      </w:r>
      <w:r w:rsidRPr="00B76314">
        <w:rPr>
          <w:szCs w:val="22"/>
          <w:lang w:val="sr-Latn-RS"/>
        </w:rPr>
        <w:t>nemikrocelularnog karcinoma pluća</w:t>
      </w:r>
      <w:r w:rsidRPr="00B76314">
        <w:rPr>
          <w:szCs w:val="22"/>
          <w:lang w:val="hr-HR"/>
        </w:rPr>
        <w:t xml:space="preserve"> </w:t>
      </w:r>
      <w:r w:rsidRPr="00B76314">
        <w:rPr>
          <w:szCs w:val="22"/>
        </w:rPr>
        <w:t>sa visokim rizikom od recidiva kod odraslih pacijenata sa ekspresijom tumora PD-L1 ≥ 1% (za odabrani kriterijum videti d</w:t>
      </w:r>
      <w:r w:rsidR="00414C36" w:rsidRPr="00B76314">
        <w:rPr>
          <w:szCs w:val="22"/>
        </w:rPr>
        <w:t>i</w:t>
      </w:r>
      <w:r w:rsidRPr="00B76314">
        <w:rPr>
          <w:szCs w:val="22"/>
        </w:rPr>
        <w:t>o 5.1).</w:t>
      </w:r>
    </w:p>
    <w:p w14:paraId="143A638D" w14:textId="77777777" w:rsidR="00145B3D" w:rsidRPr="00B76314" w:rsidRDefault="00145B3D" w:rsidP="00220E73">
      <w:pPr>
        <w:widowControl w:val="0"/>
        <w:rPr>
          <w:szCs w:val="22"/>
          <w:lang w:val="sr-Latn-RS"/>
        </w:rPr>
      </w:pPr>
    </w:p>
    <w:p w14:paraId="2C7C9676" w14:textId="77777777" w:rsidR="008879BF" w:rsidRPr="00B76314" w:rsidRDefault="008879BF" w:rsidP="00220E73">
      <w:pPr>
        <w:widowControl w:val="0"/>
        <w:rPr>
          <w:szCs w:val="22"/>
        </w:rPr>
      </w:pPr>
      <w:r w:rsidRPr="00B76314">
        <w:rPr>
          <w:szCs w:val="22"/>
          <w:u w:val="single"/>
        </w:rPr>
        <w:t>Maligni pleuralni mezoteliom (MPM)</w:t>
      </w:r>
    </w:p>
    <w:p w14:paraId="5018FE43" w14:textId="46D35DFC" w:rsidR="008879BF" w:rsidRPr="00B76314" w:rsidRDefault="008879BF" w:rsidP="00220E73">
      <w:pPr>
        <w:widowControl w:val="0"/>
        <w:rPr>
          <w:szCs w:val="22"/>
        </w:rPr>
      </w:pPr>
      <w:r w:rsidRPr="00B76314">
        <w:rPr>
          <w:szCs w:val="22"/>
        </w:rPr>
        <w:t>L</w:t>
      </w:r>
      <w:r w:rsidR="00F97FE6" w:rsidRPr="00B76314">
        <w:rPr>
          <w:szCs w:val="22"/>
        </w:rPr>
        <w:t>ij</w:t>
      </w:r>
      <w:r w:rsidRPr="00B76314">
        <w:rPr>
          <w:szCs w:val="22"/>
        </w:rPr>
        <w:t>ek OPDIVO u kombinaciji sa ipilimumabom indikovan je za prvu liniju l</w:t>
      </w:r>
      <w:r w:rsidR="00F97FE6" w:rsidRPr="00B76314">
        <w:rPr>
          <w:szCs w:val="22"/>
        </w:rPr>
        <w:t>ij</w:t>
      </w:r>
      <w:r w:rsidRPr="00B76314">
        <w:rPr>
          <w:szCs w:val="22"/>
        </w:rPr>
        <w:t>ečenja odraslih pacijenata sa neresektabilnim malignim pleuralnim mezoteliomom.</w:t>
      </w:r>
    </w:p>
    <w:p w14:paraId="340786FD" w14:textId="1FD26AA2" w:rsidR="008879BF" w:rsidRPr="00B76314" w:rsidRDefault="008879BF" w:rsidP="00220E73">
      <w:pPr>
        <w:widowControl w:val="0"/>
        <w:rPr>
          <w:szCs w:val="22"/>
          <w:lang w:val="sr-Latn-RS"/>
        </w:rPr>
      </w:pPr>
    </w:p>
    <w:p w14:paraId="17202D9C" w14:textId="00147B80" w:rsidR="00A569F2" w:rsidRPr="00B76314" w:rsidRDefault="00A569F2" w:rsidP="00220E73">
      <w:pPr>
        <w:widowControl w:val="0"/>
        <w:rPr>
          <w:szCs w:val="22"/>
          <w:u w:val="single"/>
          <w:lang w:val="sr-Latn-RS"/>
        </w:rPr>
      </w:pPr>
      <w:r w:rsidRPr="00B76314">
        <w:rPr>
          <w:szCs w:val="22"/>
          <w:u w:val="single"/>
          <w:lang w:val="sr-Latn-RS"/>
        </w:rPr>
        <w:t>Karcinom ćelija</w:t>
      </w:r>
      <w:r w:rsidR="00174378" w:rsidRPr="00B76314">
        <w:rPr>
          <w:szCs w:val="22"/>
          <w:u w:val="single"/>
          <w:lang w:val="sr-Latn-RS"/>
        </w:rPr>
        <w:t xml:space="preserve"> </w:t>
      </w:r>
      <w:r w:rsidR="009D09D5" w:rsidRPr="00B76314">
        <w:rPr>
          <w:szCs w:val="22"/>
          <w:u w:val="single"/>
          <w:lang w:val="sr-Latn-RS"/>
        </w:rPr>
        <w:t xml:space="preserve">bubrega </w:t>
      </w:r>
      <w:r w:rsidR="00174378" w:rsidRPr="00B76314">
        <w:rPr>
          <w:szCs w:val="22"/>
          <w:u w:val="single"/>
          <w:lang w:val="sr-Latn-RS"/>
        </w:rPr>
        <w:t>(RCC)</w:t>
      </w:r>
    </w:p>
    <w:p w14:paraId="4EE159A1" w14:textId="61398DDB" w:rsidR="00A569F2" w:rsidRPr="00B76314" w:rsidRDefault="008274EC"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 xml:space="preserve">ek </w:t>
      </w:r>
      <w:r w:rsidR="00A569F2" w:rsidRPr="00B76314">
        <w:rPr>
          <w:szCs w:val="22"/>
          <w:lang w:val="sr-Latn-RS"/>
        </w:rPr>
        <w:t xml:space="preserve">Opdivo </w:t>
      </w:r>
      <w:r w:rsidR="00744551" w:rsidRPr="00B76314">
        <w:rPr>
          <w:szCs w:val="22"/>
          <w:lang w:val="sr-Latn-RS"/>
        </w:rPr>
        <w:t xml:space="preserve">kao monoterapija </w:t>
      </w:r>
      <w:r w:rsidR="00A569F2" w:rsidRPr="00B76314">
        <w:rPr>
          <w:szCs w:val="22"/>
          <w:lang w:val="sr-Latn-RS"/>
        </w:rPr>
        <w:t xml:space="preserve">indikovan </w:t>
      </w:r>
      <w:r w:rsidR="00744551" w:rsidRPr="00B76314">
        <w:rPr>
          <w:szCs w:val="22"/>
          <w:lang w:val="sr-Latn-RS"/>
        </w:rPr>
        <w:t xml:space="preserve">je </w:t>
      </w:r>
      <w:r w:rsidR="00A569F2" w:rsidRPr="00B76314">
        <w:rPr>
          <w:szCs w:val="22"/>
          <w:lang w:val="sr-Latn-RS"/>
        </w:rPr>
        <w:t xml:space="preserve">za </w:t>
      </w:r>
      <w:r w:rsidRPr="00B76314">
        <w:rPr>
          <w:szCs w:val="22"/>
          <w:lang w:val="sr-Latn-RS"/>
        </w:rPr>
        <w:t>l</w:t>
      </w:r>
      <w:r w:rsidR="009A1CDB" w:rsidRPr="00B76314">
        <w:rPr>
          <w:szCs w:val="22"/>
          <w:lang w:val="sr-Latn-RS"/>
        </w:rPr>
        <w:t>ij</w:t>
      </w:r>
      <w:r w:rsidRPr="00B76314">
        <w:rPr>
          <w:szCs w:val="22"/>
          <w:lang w:val="sr-Latn-RS"/>
        </w:rPr>
        <w:t>ečenje</w:t>
      </w:r>
      <w:r w:rsidR="00A569F2" w:rsidRPr="00B76314">
        <w:rPr>
          <w:szCs w:val="22"/>
          <w:lang w:val="sr-Latn-RS"/>
        </w:rPr>
        <w:t xml:space="preserve"> uznapredovalog karcinoma ćelija </w:t>
      </w:r>
      <w:r w:rsidR="009D09D5" w:rsidRPr="00B76314">
        <w:rPr>
          <w:szCs w:val="22"/>
          <w:lang w:val="sr-Latn-RS"/>
        </w:rPr>
        <w:t xml:space="preserve">bubrega </w:t>
      </w:r>
      <w:r w:rsidR="00CB63A0" w:rsidRPr="00B76314">
        <w:rPr>
          <w:szCs w:val="22"/>
        </w:rPr>
        <w:t xml:space="preserve">(engl. </w:t>
      </w:r>
      <w:r w:rsidR="00CB63A0" w:rsidRPr="00B76314">
        <w:rPr>
          <w:i/>
          <w:iCs/>
          <w:szCs w:val="22"/>
        </w:rPr>
        <w:t>renal cell carcinoma</w:t>
      </w:r>
      <w:r w:rsidR="00CB63A0" w:rsidRPr="00B76314">
        <w:rPr>
          <w:szCs w:val="22"/>
        </w:rPr>
        <w:t xml:space="preserve">, RCC) </w:t>
      </w:r>
      <w:r w:rsidR="00A569F2" w:rsidRPr="00B76314">
        <w:rPr>
          <w:szCs w:val="22"/>
          <w:lang w:val="sr-Latn-RS"/>
        </w:rPr>
        <w:t xml:space="preserve">kod odraslih pacijenata nakon prethodne terapije. </w:t>
      </w:r>
    </w:p>
    <w:p w14:paraId="3638674E" w14:textId="77777777" w:rsidR="00D34A72" w:rsidRPr="00B76314" w:rsidRDefault="00D34A72" w:rsidP="00220E73">
      <w:pPr>
        <w:widowControl w:val="0"/>
        <w:rPr>
          <w:szCs w:val="22"/>
          <w:lang w:val="sr-Latn-RS"/>
        </w:rPr>
      </w:pPr>
    </w:p>
    <w:p w14:paraId="2CDFF1CE" w14:textId="564C5B51" w:rsidR="00D34A72" w:rsidRPr="00B76314" w:rsidRDefault="00D34A72"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 xml:space="preserve">ek Opdivo u kombinaciji sa </w:t>
      </w:r>
      <w:r w:rsidR="00E61252" w:rsidRPr="00B76314">
        <w:rPr>
          <w:szCs w:val="22"/>
          <w:lang w:val="sr-Latn-RS"/>
        </w:rPr>
        <w:t>ipilimumabom indikovan je</w:t>
      </w:r>
      <w:bookmarkStart w:id="1" w:name="_Hlk59635259"/>
      <w:r w:rsidR="00E61252" w:rsidRPr="00B76314">
        <w:rPr>
          <w:szCs w:val="22"/>
          <w:lang w:val="sr-Latn-RS"/>
        </w:rPr>
        <w:t xml:space="preserve"> kao prva linija </w:t>
      </w:r>
      <w:r w:rsidR="0016329F" w:rsidRPr="00B76314">
        <w:rPr>
          <w:szCs w:val="22"/>
          <w:lang w:val="sr-Latn-RS"/>
        </w:rPr>
        <w:t>l</w:t>
      </w:r>
      <w:r w:rsidR="00F97FE6" w:rsidRPr="00B76314">
        <w:rPr>
          <w:szCs w:val="22"/>
          <w:lang w:val="sr-Latn-RS"/>
        </w:rPr>
        <w:t>ij</w:t>
      </w:r>
      <w:r w:rsidR="0016329F" w:rsidRPr="00B76314">
        <w:rPr>
          <w:szCs w:val="22"/>
          <w:lang w:val="sr-Latn-RS"/>
        </w:rPr>
        <w:t xml:space="preserve">ečenja </w:t>
      </w:r>
      <w:r w:rsidR="00E61252" w:rsidRPr="00B76314">
        <w:rPr>
          <w:szCs w:val="22"/>
          <w:lang w:val="sr-Latn-RS"/>
        </w:rPr>
        <w:t>kod odraslih pacijenata sa</w:t>
      </w:r>
      <w:bookmarkEnd w:id="1"/>
      <w:r w:rsidR="00E61252" w:rsidRPr="00B76314">
        <w:rPr>
          <w:szCs w:val="22"/>
          <w:lang w:val="sr-Latn-RS"/>
        </w:rPr>
        <w:t xml:space="preserve"> uznapredovalim karcinomom ćelija</w:t>
      </w:r>
      <w:r w:rsidR="009D09D5" w:rsidRPr="00B76314">
        <w:rPr>
          <w:szCs w:val="22"/>
          <w:lang w:val="sr-Latn-RS"/>
        </w:rPr>
        <w:t xml:space="preserve"> bubrega</w:t>
      </w:r>
      <w:r w:rsidR="00E61252" w:rsidRPr="00B76314">
        <w:rPr>
          <w:szCs w:val="22"/>
          <w:lang w:val="sr-Latn-RS"/>
        </w:rPr>
        <w:t xml:space="preserve"> </w:t>
      </w:r>
      <w:r w:rsidR="00752140" w:rsidRPr="00B76314">
        <w:rPr>
          <w:szCs w:val="22"/>
          <w:lang w:val="sr-Latn-RS"/>
        </w:rPr>
        <w:t>um</w:t>
      </w:r>
      <w:r w:rsidR="0035668D" w:rsidRPr="00B76314">
        <w:rPr>
          <w:szCs w:val="22"/>
          <w:lang w:val="sr-Latn-RS"/>
        </w:rPr>
        <w:t>j</w:t>
      </w:r>
      <w:r w:rsidR="00752140" w:rsidRPr="00B76314">
        <w:rPr>
          <w:szCs w:val="22"/>
          <w:lang w:val="sr-Latn-RS"/>
        </w:rPr>
        <w:t>eren</w:t>
      </w:r>
      <w:r w:rsidR="009A1CDB" w:rsidRPr="00B76314">
        <w:rPr>
          <w:szCs w:val="22"/>
          <w:lang w:val="sr-Latn-RS"/>
        </w:rPr>
        <w:t>og</w:t>
      </w:r>
      <w:r w:rsidR="008E71BE" w:rsidRPr="00B76314">
        <w:rPr>
          <w:szCs w:val="22"/>
          <w:lang w:val="sr-Latn-RS"/>
        </w:rPr>
        <w:t>/</w:t>
      </w:r>
      <w:r w:rsidR="009A1CDB" w:rsidRPr="00B76314">
        <w:rPr>
          <w:szCs w:val="22"/>
          <w:lang w:val="sr-Latn-RS"/>
        </w:rPr>
        <w:t xml:space="preserve">visokog </w:t>
      </w:r>
      <w:r w:rsidR="008E71BE" w:rsidRPr="00B76314">
        <w:rPr>
          <w:szCs w:val="22"/>
          <w:lang w:val="sr-Latn-RS"/>
        </w:rPr>
        <w:t>rizik</w:t>
      </w:r>
      <w:r w:rsidR="009A1CDB" w:rsidRPr="00B76314">
        <w:rPr>
          <w:szCs w:val="22"/>
          <w:lang w:val="sr-Latn-RS"/>
        </w:rPr>
        <w:t>a</w:t>
      </w:r>
      <w:r w:rsidR="008E71BE" w:rsidRPr="00B76314">
        <w:rPr>
          <w:szCs w:val="22"/>
          <w:lang w:val="sr-Latn-RS"/>
        </w:rPr>
        <w:t xml:space="preserve"> </w:t>
      </w:r>
      <w:r w:rsidR="008E71BE" w:rsidRPr="00B76314">
        <w:rPr>
          <w:szCs w:val="22"/>
          <w:lang w:val="en-GB"/>
        </w:rPr>
        <w:t>(vid</w:t>
      </w:r>
      <w:r w:rsidR="00F97FE6" w:rsidRPr="00B76314">
        <w:rPr>
          <w:szCs w:val="22"/>
          <w:lang w:val="en-GB"/>
        </w:rPr>
        <w:t>j</w:t>
      </w:r>
      <w:r w:rsidR="008E71BE" w:rsidRPr="00B76314">
        <w:rPr>
          <w:szCs w:val="22"/>
          <w:lang w:val="en-GB"/>
        </w:rPr>
        <w:t xml:space="preserve">eti </w:t>
      </w:r>
      <w:r w:rsidR="00221C50" w:rsidRPr="00B76314">
        <w:rPr>
          <w:szCs w:val="22"/>
          <w:lang w:val="en-GB"/>
        </w:rPr>
        <w:t>dio</w:t>
      </w:r>
      <w:r w:rsidR="00C72880" w:rsidRPr="00B76314">
        <w:rPr>
          <w:szCs w:val="22"/>
          <w:lang w:val="en-GB"/>
        </w:rPr>
        <w:t xml:space="preserve"> </w:t>
      </w:r>
      <w:r w:rsidR="008E71BE" w:rsidRPr="00B76314">
        <w:rPr>
          <w:szCs w:val="22"/>
          <w:lang w:val="en-GB"/>
        </w:rPr>
        <w:t>5.1)</w:t>
      </w:r>
      <w:r w:rsidR="008E71BE" w:rsidRPr="00B76314">
        <w:rPr>
          <w:szCs w:val="22"/>
          <w:lang w:val="sr-Latn-RS"/>
        </w:rPr>
        <w:t>.</w:t>
      </w:r>
    </w:p>
    <w:p w14:paraId="264C36D7" w14:textId="00A973BF" w:rsidR="00A569F2" w:rsidRPr="00B76314" w:rsidRDefault="00A569F2" w:rsidP="00220E73">
      <w:pPr>
        <w:widowControl w:val="0"/>
        <w:rPr>
          <w:szCs w:val="22"/>
          <w:lang w:val="sr-Latn-RS"/>
        </w:rPr>
      </w:pPr>
    </w:p>
    <w:p w14:paraId="61A24F36" w14:textId="4A58284A" w:rsidR="00D679EE" w:rsidRPr="00B76314" w:rsidRDefault="00D679EE"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ek Opdivo u kombinaciji sa kabozantinibom je indikovan kao prva linija l</w:t>
      </w:r>
      <w:r w:rsidR="00F97FE6" w:rsidRPr="00B76314">
        <w:rPr>
          <w:szCs w:val="22"/>
          <w:lang w:val="sr-Latn-RS"/>
        </w:rPr>
        <w:t>ij</w:t>
      </w:r>
      <w:r w:rsidRPr="00B76314">
        <w:rPr>
          <w:szCs w:val="22"/>
          <w:lang w:val="sr-Latn-RS"/>
        </w:rPr>
        <w:t xml:space="preserve">ečenja kod odraslih pacijenata sa uznapredovanim karcinomom </w:t>
      </w:r>
      <w:r w:rsidR="00901720" w:rsidRPr="00B76314">
        <w:rPr>
          <w:szCs w:val="22"/>
          <w:lang w:val="sr-Latn-RS"/>
        </w:rPr>
        <w:t>ćelija bubrega</w:t>
      </w:r>
      <w:r w:rsidRPr="00B76314">
        <w:rPr>
          <w:szCs w:val="22"/>
          <w:lang w:val="sr-Latn-RS"/>
        </w:rPr>
        <w:t xml:space="preserve"> (vid</w:t>
      </w:r>
      <w:r w:rsidR="00F97FE6" w:rsidRPr="00B76314">
        <w:rPr>
          <w:szCs w:val="22"/>
          <w:lang w:val="sr-Latn-RS"/>
        </w:rPr>
        <w:t>j</w:t>
      </w:r>
      <w:r w:rsidRPr="00B76314">
        <w:rPr>
          <w:szCs w:val="22"/>
          <w:lang w:val="sr-Latn-RS"/>
        </w:rPr>
        <w:t xml:space="preserve">eti </w:t>
      </w:r>
      <w:r w:rsidR="00221C50" w:rsidRPr="00B76314">
        <w:rPr>
          <w:szCs w:val="22"/>
          <w:lang w:val="sr-Latn-RS"/>
        </w:rPr>
        <w:t>dio</w:t>
      </w:r>
      <w:r w:rsidR="00C72880" w:rsidRPr="00B76314">
        <w:rPr>
          <w:szCs w:val="22"/>
          <w:lang w:val="sr-Latn-RS"/>
        </w:rPr>
        <w:t xml:space="preserve"> </w:t>
      </w:r>
      <w:r w:rsidRPr="00B76314">
        <w:rPr>
          <w:szCs w:val="22"/>
          <w:lang w:val="sr-Latn-RS"/>
        </w:rPr>
        <w:t>5.1)</w:t>
      </w:r>
    </w:p>
    <w:p w14:paraId="7C73A077" w14:textId="77777777" w:rsidR="00D679EE" w:rsidRPr="00B76314" w:rsidRDefault="00D679EE" w:rsidP="00220E73">
      <w:pPr>
        <w:widowControl w:val="0"/>
        <w:rPr>
          <w:szCs w:val="22"/>
          <w:u w:val="single"/>
          <w:lang w:val="sr-Latn-RS"/>
        </w:rPr>
      </w:pPr>
    </w:p>
    <w:p w14:paraId="54E0A920" w14:textId="73DE5381" w:rsidR="00A569F2" w:rsidRPr="00B76314" w:rsidRDefault="00A569F2" w:rsidP="00220E73">
      <w:pPr>
        <w:widowControl w:val="0"/>
        <w:rPr>
          <w:szCs w:val="22"/>
          <w:u w:val="single"/>
          <w:lang w:val="sr-Latn-RS"/>
        </w:rPr>
      </w:pPr>
      <w:r w:rsidRPr="00B76314">
        <w:rPr>
          <w:szCs w:val="22"/>
          <w:u w:val="single"/>
          <w:lang w:val="sr-Latn-RS"/>
        </w:rPr>
        <w:t>Klasičan Hodgkinov limfom (</w:t>
      </w:r>
      <w:r w:rsidR="00F97FE6" w:rsidRPr="00B76314">
        <w:rPr>
          <w:szCs w:val="22"/>
          <w:u w:val="single"/>
          <w:lang w:val="sr-Latn-RS"/>
        </w:rPr>
        <w:t>c</w:t>
      </w:r>
      <w:r w:rsidRPr="00B76314">
        <w:rPr>
          <w:szCs w:val="22"/>
          <w:u w:val="single"/>
          <w:lang w:val="sr-Latn-RS"/>
        </w:rPr>
        <w:t>HL)</w:t>
      </w:r>
    </w:p>
    <w:p w14:paraId="28AAB7D5" w14:textId="06ED6BB3" w:rsidR="00A569F2" w:rsidRPr="00B76314" w:rsidRDefault="00A569F2"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ek Opdivo</w:t>
      </w:r>
      <w:r w:rsidR="0017182B" w:rsidRPr="00B76314">
        <w:rPr>
          <w:szCs w:val="22"/>
          <w:lang w:val="sr-Latn-RS"/>
        </w:rPr>
        <w:t xml:space="preserve"> kao monoterapija</w:t>
      </w:r>
      <w:r w:rsidRPr="00B76314">
        <w:rPr>
          <w:szCs w:val="22"/>
          <w:lang w:val="sr-Latn-RS"/>
        </w:rPr>
        <w:t xml:space="preserve"> indikovan </w:t>
      </w:r>
      <w:r w:rsidR="00744551" w:rsidRPr="00B76314">
        <w:rPr>
          <w:szCs w:val="22"/>
          <w:lang w:val="sr-Latn-RS"/>
        </w:rPr>
        <w:t xml:space="preserve">je </w:t>
      </w:r>
      <w:r w:rsidRPr="00B76314">
        <w:rPr>
          <w:szCs w:val="22"/>
          <w:lang w:val="sr-Latn-RS"/>
        </w:rPr>
        <w:t xml:space="preserve">za </w:t>
      </w:r>
      <w:r w:rsidR="008274EC" w:rsidRPr="00B76314">
        <w:rPr>
          <w:szCs w:val="22"/>
          <w:lang w:val="sr-Latn-RS"/>
        </w:rPr>
        <w:t>l</w:t>
      </w:r>
      <w:r w:rsidR="00F97FE6" w:rsidRPr="00B76314">
        <w:rPr>
          <w:szCs w:val="22"/>
          <w:lang w:val="sr-Latn-RS"/>
        </w:rPr>
        <w:t>ij</w:t>
      </w:r>
      <w:r w:rsidR="008274EC" w:rsidRPr="00B76314">
        <w:rPr>
          <w:szCs w:val="22"/>
          <w:lang w:val="sr-Latn-RS"/>
        </w:rPr>
        <w:t>ečenje</w:t>
      </w:r>
      <w:r w:rsidR="00F51F4E" w:rsidRPr="00B76314">
        <w:rPr>
          <w:szCs w:val="22"/>
          <w:lang w:val="sr-Latn-RS"/>
        </w:rPr>
        <w:t xml:space="preserve"> odraslih pacijenata sa </w:t>
      </w:r>
      <w:r w:rsidR="00F51F4E" w:rsidRPr="00B76314">
        <w:rPr>
          <w:szCs w:val="22"/>
          <w:lang w:val="en-GB"/>
        </w:rPr>
        <w:t>relaps</w:t>
      </w:r>
      <w:r w:rsidR="003763BD" w:rsidRPr="00B76314">
        <w:rPr>
          <w:szCs w:val="22"/>
          <w:lang w:val="en-GB"/>
        </w:rPr>
        <w:t>om</w:t>
      </w:r>
      <w:r w:rsidR="00F51F4E" w:rsidRPr="00B76314">
        <w:rPr>
          <w:szCs w:val="22"/>
          <w:lang w:val="en-GB"/>
        </w:rPr>
        <w:t xml:space="preserve"> </w:t>
      </w:r>
      <w:r w:rsidRPr="00B76314">
        <w:rPr>
          <w:szCs w:val="22"/>
          <w:lang w:val="sr-Latn-RS"/>
        </w:rPr>
        <w:t>ili refraktornim</w:t>
      </w:r>
      <w:r w:rsidR="003763BD" w:rsidRPr="00B76314">
        <w:rPr>
          <w:szCs w:val="22"/>
          <w:lang w:val="sr-Latn-RS"/>
        </w:rPr>
        <w:t xml:space="preserve"> oblikom</w:t>
      </w:r>
      <w:r w:rsidRPr="00B76314">
        <w:rPr>
          <w:szCs w:val="22"/>
          <w:lang w:val="sr-Latn-RS"/>
        </w:rPr>
        <w:t xml:space="preserve"> </w:t>
      </w:r>
      <w:r w:rsidR="003763BD" w:rsidRPr="00B76314">
        <w:rPr>
          <w:szCs w:val="22"/>
          <w:lang w:val="sr-Latn-RS"/>
        </w:rPr>
        <w:t xml:space="preserve">klasičnog Hodgkinovog </w:t>
      </w:r>
      <w:r w:rsidR="008274EC" w:rsidRPr="00B76314">
        <w:rPr>
          <w:szCs w:val="22"/>
          <w:lang w:val="sr-Latn-RS"/>
        </w:rPr>
        <w:t>limfom</w:t>
      </w:r>
      <w:r w:rsidR="003763BD" w:rsidRPr="00B76314">
        <w:rPr>
          <w:szCs w:val="22"/>
          <w:lang w:val="sr-Latn-RS"/>
        </w:rPr>
        <w:t>a</w:t>
      </w:r>
      <w:r w:rsidRPr="00B76314">
        <w:rPr>
          <w:szCs w:val="22"/>
          <w:lang w:val="sr-Latn-RS"/>
        </w:rPr>
        <w:t xml:space="preserve"> (kHL) nakon autologne transplantacije matičnih ćelija (engl. </w:t>
      </w:r>
      <w:r w:rsidRPr="00B76314">
        <w:rPr>
          <w:i/>
          <w:szCs w:val="22"/>
          <w:lang w:val="sr-Latn-RS"/>
        </w:rPr>
        <w:t>autologous stem cell transplant</w:t>
      </w:r>
      <w:r w:rsidRPr="00B76314">
        <w:rPr>
          <w:szCs w:val="22"/>
          <w:lang w:val="sr-Latn-RS"/>
        </w:rPr>
        <w:t xml:space="preserve">, ASCT) i terapije brentuksimab vedotinom. </w:t>
      </w:r>
    </w:p>
    <w:p w14:paraId="385B38E0" w14:textId="77777777" w:rsidR="00A569F2" w:rsidRPr="00B76314" w:rsidRDefault="00A569F2" w:rsidP="00220E73">
      <w:pPr>
        <w:widowControl w:val="0"/>
        <w:rPr>
          <w:szCs w:val="22"/>
          <w:u w:val="single"/>
          <w:lang w:val="en-GB"/>
        </w:rPr>
      </w:pPr>
    </w:p>
    <w:p w14:paraId="1EA1C2B1" w14:textId="5D59AC8E" w:rsidR="00A569F2" w:rsidRPr="00B76314" w:rsidRDefault="00A569F2" w:rsidP="00220E73">
      <w:pPr>
        <w:widowControl w:val="0"/>
        <w:rPr>
          <w:szCs w:val="22"/>
          <w:lang w:val="en-GB"/>
        </w:rPr>
      </w:pPr>
      <w:r w:rsidRPr="00B76314">
        <w:rPr>
          <w:szCs w:val="22"/>
          <w:u w:val="single"/>
          <w:lang w:val="en-GB"/>
        </w:rPr>
        <w:t xml:space="preserve">Planocelularni karcinom glave i vrata </w:t>
      </w:r>
      <w:r w:rsidR="007875BA" w:rsidRPr="00B76314">
        <w:rPr>
          <w:szCs w:val="22"/>
          <w:u w:val="single"/>
          <w:lang w:val="en-GB"/>
        </w:rPr>
        <w:t>(SCCHN)</w:t>
      </w:r>
    </w:p>
    <w:p w14:paraId="051288D4" w14:textId="330E6E02" w:rsidR="00A569F2" w:rsidRPr="00B76314" w:rsidRDefault="008274EC" w:rsidP="00220E73">
      <w:pPr>
        <w:widowControl w:val="0"/>
        <w:rPr>
          <w:szCs w:val="22"/>
          <w:lang w:val="en-GB"/>
        </w:rPr>
      </w:pPr>
      <w:r w:rsidRPr="00B76314">
        <w:rPr>
          <w:szCs w:val="22"/>
          <w:lang w:val="en-GB"/>
        </w:rPr>
        <w:t>L</w:t>
      </w:r>
      <w:r w:rsidR="00F97FE6" w:rsidRPr="00B76314">
        <w:rPr>
          <w:szCs w:val="22"/>
          <w:lang w:val="en-GB"/>
        </w:rPr>
        <w:t>ij</w:t>
      </w:r>
      <w:r w:rsidRPr="00B76314">
        <w:rPr>
          <w:szCs w:val="22"/>
          <w:lang w:val="en-GB"/>
        </w:rPr>
        <w:t xml:space="preserve">ek </w:t>
      </w:r>
      <w:r w:rsidR="00A569F2" w:rsidRPr="00B76314">
        <w:rPr>
          <w:szCs w:val="22"/>
          <w:lang w:val="en-GB"/>
        </w:rPr>
        <w:t>O</w:t>
      </w:r>
      <w:r w:rsidR="00F51F4E" w:rsidRPr="00B76314">
        <w:rPr>
          <w:szCs w:val="22"/>
          <w:lang w:val="en-GB"/>
        </w:rPr>
        <w:t>pdivo</w:t>
      </w:r>
      <w:r w:rsidR="00A569F2" w:rsidRPr="00B76314">
        <w:rPr>
          <w:szCs w:val="22"/>
          <w:lang w:val="en-GB"/>
        </w:rPr>
        <w:t xml:space="preserve"> </w:t>
      </w:r>
      <w:r w:rsidR="00744551" w:rsidRPr="00B76314">
        <w:rPr>
          <w:szCs w:val="22"/>
          <w:lang w:val="en-GB"/>
        </w:rPr>
        <w:t>kao</w:t>
      </w:r>
      <w:r w:rsidR="00A569F2" w:rsidRPr="00B76314">
        <w:rPr>
          <w:szCs w:val="22"/>
          <w:lang w:val="en-GB"/>
        </w:rPr>
        <w:t xml:space="preserve"> monoterapij</w:t>
      </w:r>
      <w:r w:rsidR="00744551" w:rsidRPr="00B76314">
        <w:rPr>
          <w:szCs w:val="22"/>
          <w:lang w:val="en-GB"/>
        </w:rPr>
        <w:t xml:space="preserve">a </w:t>
      </w:r>
      <w:r w:rsidR="00A569F2" w:rsidRPr="00B76314">
        <w:rPr>
          <w:szCs w:val="22"/>
          <w:lang w:val="en-GB"/>
        </w:rPr>
        <w:t xml:space="preserve">indikovan </w:t>
      </w:r>
      <w:r w:rsidR="00744551" w:rsidRPr="00B76314">
        <w:rPr>
          <w:szCs w:val="22"/>
          <w:lang w:val="en-GB"/>
        </w:rPr>
        <w:t xml:space="preserve">je </w:t>
      </w:r>
      <w:r w:rsidR="00A569F2" w:rsidRPr="00B76314">
        <w:rPr>
          <w:szCs w:val="22"/>
          <w:lang w:val="en-GB"/>
        </w:rPr>
        <w:t>za l</w:t>
      </w:r>
      <w:r w:rsidR="00F97FE6" w:rsidRPr="00B76314">
        <w:rPr>
          <w:szCs w:val="22"/>
          <w:lang w:val="en-GB"/>
        </w:rPr>
        <w:t>ij</w:t>
      </w:r>
      <w:r w:rsidR="00A569F2" w:rsidRPr="00B76314">
        <w:rPr>
          <w:szCs w:val="22"/>
          <w:lang w:val="en-GB"/>
        </w:rPr>
        <w:t xml:space="preserve">ečenje </w:t>
      </w:r>
      <w:r w:rsidR="003763BD" w:rsidRPr="00B76314">
        <w:rPr>
          <w:szCs w:val="22"/>
          <w:lang w:val="en-GB"/>
        </w:rPr>
        <w:t xml:space="preserve">rekurentnog </w:t>
      </w:r>
      <w:r w:rsidR="00471F40" w:rsidRPr="00B76314">
        <w:rPr>
          <w:szCs w:val="22"/>
          <w:lang w:val="en-GB"/>
        </w:rPr>
        <w:t xml:space="preserve">ili metastatskog </w:t>
      </w:r>
      <w:r w:rsidR="00A569F2" w:rsidRPr="00B76314">
        <w:rPr>
          <w:szCs w:val="22"/>
          <w:lang w:val="en-GB"/>
        </w:rPr>
        <w:t>planocelularnog karcinoma glave i vrata (engl.</w:t>
      </w:r>
      <w:r w:rsidR="00A569F2" w:rsidRPr="00B76314">
        <w:rPr>
          <w:szCs w:val="22"/>
          <w:u w:val="single"/>
          <w:lang w:val="en-GB"/>
        </w:rPr>
        <w:t xml:space="preserve"> </w:t>
      </w:r>
      <w:r w:rsidR="00A569F2" w:rsidRPr="00B76314">
        <w:rPr>
          <w:i/>
          <w:szCs w:val="22"/>
          <w:lang w:val="en-GB"/>
        </w:rPr>
        <w:t>squamous cell cancer of the head and neck</w:t>
      </w:r>
      <w:r w:rsidR="00A569F2" w:rsidRPr="00B76314">
        <w:rPr>
          <w:szCs w:val="22"/>
          <w:lang w:val="en-GB"/>
        </w:rPr>
        <w:t>, SCCHN) kod odraslih pacijenata kod kojih je došlo do progresije bolesti tokom ili nakon terapije na bazi platine (vid</w:t>
      </w:r>
      <w:r w:rsidR="00F97FE6" w:rsidRPr="00B76314">
        <w:rPr>
          <w:szCs w:val="22"/>
          <w:lang w:val="en-GB"/>
        </w:rPr>
        <w:t>j</w:t>
      </w:r>
      <w:r w:rsidR="00A569F2" w:rsidRPr="00B76314">
        <w:rPr>
          <w:szCs w:val="22"/>
          <w:lang w:val="en-GB"/>
        </w:rPr>
        <w:t xml:space="preserve">eti </w:t>
      </w:r>
      <w:r w:rsidR="00221C50" w:rsidRPr="00B76314">
        <w:rPr>
          <w:szCs w:val="22"/>
          <w:lang w:val="en-GB"/>
        </w:rPr>
        <w:t>dio</w:t>
      </w:r>
      <w:r w:rsidR="00C72880" w:rsidRPr="00B76314">
        <w:rPr>
          <w:szCs w:val="22"/>
          <w:lang w:val="en-GB"/>
        </w:rPr>
        <w:t xml:space="preserve"> </w:t>
      </w:r>
      <w:r w:rsidR="00A569F2" w:rsidRPr="00B76314">
        <w:rPr>
          <w:szCs w:val="22"/>
          <w:lang w:val="en-GB"/>
        </w:rPr>
        <w:t>5.1).</w:t>
      </w:r>
    </w:p>
    <w:p w14:paraId="3317D242" w14:textId="77777777" w:rsidR="00A569F2" w:rsidRPr="00B76314" w:rsidRDefault="00A569F2" w:rsidP="00220E73">
      <w:pPr>
        <w:widowControl w:val="0"/>
        <w:rPr>
          <w:szCs w:val="22"/>
          <w:lang w:val="sr-Latn-RS"/>
        </w:rPr>
      </w:pPr>
    </w:p>
    <w:p w14:paraId="33E9EC05" w14:textId="2E1D2A9B" w:rsidR="00A569F2" w:rsidRPr="00B76314" w:rsidRDefault="005540D5" w:rsidP="00220E73">
      <w:pPr>
        <w:widowControl w:val="0"/>
        <w:rPr>
          <w:szCs w:val="22"/>
          <w:u w:val="single"/>
          <w:lang w:val="en-GB"/>
        </w:rPr>
      </w:pPr>
      <w:r w:rsidRPr="00B76314">
        <w:rPr>
          <w:szCs w:val="22"/>
          <w:u w:val="single"/>
          <w:lang w:val="en-GB"/>
        </w:rPr>
        <w:t>K</w:t>
      </w:r>
      <w:r w:rsidR="00A569F2" w:rsidRPr="00B76314">
        <w:rPr>
          <w:szCs w:val="22"/>
          <w:u w:val="single"/>
          <w:lang w:val="en-GB"/>
        </w:rPr>
        <w:t>arcinom</w:t>
      </w:r>
      <w:r w:rsidRPr="00B76314">
        <w:rPr>
          <w:szCs w:val="22"/>
          <w:u w:val="single"/>
          <w:lang w:val="en-GB"/>
        </w:rPr>
        <w:t xml:space="preserve"> urotela</w:t>
      </w:r>
    </w:p>
    <w:p w14:paraId="62D5BB41" w14:textId="1B5BC3E0" w:rsidR="00BF2789" w:rsidRPr="00DC04C7" w:rsidRDefault="00BF2789" w:rsidP="00220E73">
      <w:pPr>
        <w:widowControl w:val="0"/>
        <w:rPr>
          <w:szCs w:val="22"/>
          <w:lang w:val="sr-Latn-RS"/>
        </w:rPr>
      </w:pPr>
      <w:bookmarkStart w:id="2" w:name="_Hlk171069255"/>
      <w:r w:rsidRPr="00DC04C7">
        <w:rPr>
          <w:szCs w:val="22"/>
          <w:lang w:val="hr-HR"/>
        </w:rPr>
        <w:t xml:space="preserve">Lijek OPDIVO u kombinaciji sa cisplatinom i gemcitabinom indikovan je </w:t>
      </w:r>
      <w:r w:rsidRPr="00DC04C7">
        <w:rPr>
          <w:szCs w:val="22"/>
        </w:rPr>
        <w:t xml:space="preserve">za prvu liniju liječenja odraslih </w:t>
      </w:r>
      <w:r w:rsidRPr="00DC04C7">
        <w:rPr>
          <w:szCs w:val="22"/>
          <w:lang w:val="sr-Latn-RS"/>
        </w:rPr>
        <w:t>pacijenata sa</w:t>
      </w:r>
      <w:r w:rsidRPr="00DC04C7">
        <w:rPr>
          <w:szCs w:val="22"/>
          <w:lang w:val="hr-HR"/>
        </w:rPr>
        <w:t xml:space="preserve"> neresektabilnim ili metastatskim </w:t>
      </w:r>
      <w:r w:rsidRPr="00DC04C7">
        <w:rPr>
          <w:szCs w:val="22"/>
          <w:lang w:val="sr-Latn-RS"/>
        </w:rPr>
        <w:t>karcinomom urotela</w:t>
      </w:r>
      <w:r w:rsidRPr="00DC04C7">
        <w:rPr>
          <w:szCs w:val="22"/>
          <w:lang w:val="hr-HR"/>
        </w:rPr>
        <w:t>.</w:t>
      </w:r>
      <w:bookmarkEnd w:id="2"/>
    </w:p>
    <w:p w14:paraId="5AE22383" w14:textId="77777777" w:rsidR="00BF2789" w:rsidRDefault="00BF2789" w:rsidP="00220E73">
      <w:pPr>
        <w:widowControl w:val="0"/>
        <w:rPr>
          <w:szCs w:val="22"/>
          <w:lang w:val="sr-Latn-RS"/>
        </w:rPr>
      </w:pPr>
    </w:p>
    <w:p w14:paraId="7A3D8788" w14:textId="53AACF5E" w:rsidR="00A569F2" w:rsidRPr="00B76314" w:rsidRDefault="00046D78" w:rsidP="00220E73">
      <w:pPr>
        <w:widowControl w:val="0"/>
        <w:rPr>
          <w:szCs w:val="22"/>
          <w:lang w:val="sr-Latn-RS"/>
        </w:rPr>
      </w:pPr>
      <w:r w:rsidRPr="00B76314">
        <w:rPr>
          <w:szCs w:val="22"/>
          <w:lang w:val="sr-Latn-RS"/>
        </w:rPr>
        <w:t>L</w:t>
      </w:r>
      <w:r w:rsidR="00F97FE6" w:rsidRPr="00B76314">
        <w:rPr>
          <w:szCs w:val="22"/>
          <w:lang w:val="sr-Latn-RS"/>
        </w:rPr>
        <w:t>ij</w:t>
      </w:r>
      <w:r w:rsidRPr="00B76314">
        <w:rPr>
          <w:szCs w:val="22"/>
          <w:lang w:val="sr-Latn-RS"/>
        </w:rPr>
        <w:t xml:space="preserve">ek </w:t>
      </w:r>
      <w:r w:rsidR="00A569F2" w:rsidRPr="00B76314">
        <w:rPr>
          <w:szCs w:val="22"/>
          <w:lang w:val="sr-Latn-RS"/>
        </w:rPr>
        <w:t xml:space="preserve">Opdivo </w:t>
      </w:r>
      <w:r w:rsidR="00744551" w:rsidRPr="00B76314">
        <w:rPr>
          <w:szCs w:val="22"/>
          <w:lang w:val="sr-Latn-RS"/>
        </w:rPr>
        <w:t xml:space="preserve">kao monoterapija </w:t>
      </w:r>
      <w:r w:rsidR="00A569F2" w:rsidRPr="00B76314">
        <w:rPr>
          <w:szCs w:val="22"/>
          <w:lang w:val="sr-Latn-RS"/>
        </w:rPr>
        <w:t xml:space="preserve">indikovan </w:t>
      </w:r>
      <w:r w:rsidR="00744551" w:rsidRPr="00B76314">
        <w:rPr>
          <w:szCs w:val="22"/>
          <w:lang w:val="sr-Latn-RS"/>
        </w:rPr>
        <w:t xml:space="preserve">je </w:t>
      </w:r>
      <w:r w:rsidR="00A569F2" w:rsidRPr="00B76314">
        <w:rPr>
          <w:szCs w:val="22"/>
          <w:lang w:val="sr-Latn-RS"/>
        </w:rPr>
        <w:t>za l</w:t>
      </w:r>
      <w:r w:rsidR="00EB40D9" w:rsidRPr="00B76314">
        <w:rPr>
          <w:szCs w:val="22"/>
          <w:lang w:val="sr-Latn-RS"/>
        </w:rPr>
        <w:t>ij</w:t>
      </w:r>
      <w:r w:rsidR="00A569F2" w:rsidRPr="00B76314">
        <w:rPr>
          <w:szCs w:val="22"/>
          <w:lang w:val="sr-Latn-RS"/>
        </w:rPr>
        <w:t xml:space="preserve">ečenje lokalno uznapredovalog neresektabilnog ili metastatskog karcinoma </w:t>
      </w:r>
      <w:r w:rsidR="00B52E97" w:rsidRPr="00B76314">
        <w:rPr>
          <w:szCs w:val="22"/>
          <w:lang w:val="sr-Latn-RS"/>
        </w:rPr>
        <w:t xml:space="preserve">urotela </w:t>
      </w:r>
      <w:r w:rsidR="00A569F2" w:rsidRPr="00B76314">
        <w:rPr>
          <w:szCs w:val="22"/>
          <w:lang w:val="sr-Latn-RS"/>
        </w:rPr>
        <w:t>kod odraslih pacijenata nakon neusp</w:t>
      </w:r>
      <w:r w:rsidR="00AC3D81" w:rsidRPr="00B76314">
        <w:rPr>
          <w:szCs w:val="22"/>
          <w:lang w:val="sr-Latn-RS"/>
        </w:rPr>
        <w:t>j</w:t>
      </w:r>
      <w:r w:rsidR="00A569F2" w:rsidRPr="00B76314">
        <w:rPr>
          <w:szCs w:val="22"/>
          <w:lang w:val="sr-Latn-RS"/>
        </w:rPr>
        <w:t>eha prethodne terapije na bazi platine</w:t>
      </w:r>
      <w:r w:rsidR="00744551" w:rsidRPr="00B76314">
        <w:rPr>
          <w:szCs w:val="22"/>
          <w:lang w:val="sr-Latn-RS"/>
        </w:rPr>
        <w:t>.</w:t>
      </w:r>
    </w:p>
    <w:p w14:paraId="25856F75" w14:textId="4EE42FC3" w:rsidR="0076611B" w:rsidRPr="00B76314" w:rsidRDefault="0076611B" w:rsidP="00220E73">
      <w:pPr>
        <w:widowControl w:val="0"/>
        <w:rPr>
          <w:szCs w:val="22"/>
          <w:lang w:val="sr-Latn-RS"/>
        </w:rPr>
      </w:pPr>
    </w:p>
    <w:p w14:paraId="5A2D49DE" w14:textId="2FF85B18" w:rsidR="00F3262E" w:rsidRPr="00B76314" w:rsidRDefault="00F3262E" w:rsidP="00220E73">
      <w:pPr>
        <w:widowControl w:val="0"/>
        <w:rPr>
          <w:szCs w:val="22"/>
          <w:u w:val="single"/>
          <w:lang w:val="hr-HR"/>
        </w:rPr>
      </w:pPr>
      <w:r w:rsidRPr="00B76314">
        <w:rPr>
          <w:szCs w:val="22"/>
          <w:u w:val="single"/>
          <w:lang w:val="hr-HR"/>
        </w:rPr>
        <w:t>Adjuvantna terapija karcinoma</w:t>
      </w:r>
      <w:r w:rsidR="005540D5" w:rsidRPr="00B76314">
        <w:rPr>
          <w:szCs w:val="22"/>
          <w:u w:val="single"/>
          <w:lang w:val="hr-HR"/>
        </w:rPr>
        <w:t xml:space="preserve"> urotela</w:t>
      </w:r>
    </w:p>
    <w:p w14:paraId="230927EE" w14:textId="4B9F155F" w:rsidR="00F3262E" w:rsidRPr="00B76314" w:rsidRDefault="00F3262E" w:rsidP="00220E73">
      <w:pPr>
        <w:widowControl w:val="0"/>
        <w:rPr>
          <w:szCs w:val="22"/>
          <w:lang w:val="sr-Latn-RS"/>
        </w:rPr>
      </w:pPr>
      <w:r w:rsidRPr="00B76314">
        <w:rPr>
          <w:szCs w:val="22"/>
        </w:rPr>
        <w:t>L</w:t>
      </w:r>
      <w:r w:rsidR="0003194E" w:rsidRPr="00B76314">
        <w:rPr>
          <w:szCs w:val="22"/>
        </w:rPr>
        <w:t>ij</w:t>
      </w:r>
      <w:r w:rsidRPr="00B76314">
        <w:rPr>
          <w:szCs w:val="22"/>
        </w:rPr>
        <w:t>ek Opdivo je kao monoterapija indikovan za adjuvantno l</w:t>
      </w:r>
      <w:r w:rsidR="0003194E" w:rsidRPr="00B76314">
        <w:rPr>
          <w:szCs w:val="22"/>
        </w:rPr>
        <w:t>ij</w:t>
      </w:r>
      <w:r w:rsidRPr="00B76314">
        <w:rPr>
          <w:szCs w:val="22"/>
        </w:rPr>
        <w:t>ečenje odraslih pacijenata sa mišićnoinvazivnim karcinomom</w:t>
      </w:r>
      <w:r w:rsidR="00B52E97" w:rsidRPr="00B76314">
        <w:rPr>
          <w:szCs w:val="22"/>
        </w:rPr>
        <w:t xml:space="preserve"> urotela</w:t>
      </w:r>
      <w:r w:rsidRPr="00B76314">
        <w:rPr>
          <w:szCs w:val="22"/>
        </w:rPr>
        <w:t xml:space="preserve"> </w:t>
      </w:r>
      <w:r w:rsidRPr="00B76314">
        <w:rPr>
          <w:szCs w:val="22"/>
          <w:lang w:val="hr-HR"/>
        </w:rPr>
        <w:t xml:space="preserve">(engl. </w:t>
      </w:r>
      <w:r w:rsidRPr="00B76314">
        <w:rPr>
          <w:i/>
          <w:iCs/>
          <w:szCs w:val="22"/>
          <w:lang w:val="hr-HR"/>
        </w:rPr>
        <w:t xml:space="preserve">muscle invasive urothelial carcinoma, </w:t>
      </w:r>
      <w:r w:rsidRPr="00B76314">
        <w:rPr>
          <w:szCs w:val="22"/>
          <w:lang w:val="hr-HR"/>
        </w:rPr>
        <w:t xml:space="preserve">MIUC) sa </w:t>
      </w:r>
      <w:r w:rsidRPr="00B76314">
        <w:rPr>
          <w:szCs w:val="22"/>
          <w:lang w:val="sr-Latn-RS"/>
        </w:rPr>
        <w:t xml:space="preserve">stepenom ekspresije tumora PD-L1 </w:t>
      </w:r>
      <w:r w:rsidRPr="00B76314">
        <w:rPr>
          <w:szCs w:val="22"/>
          <w:lang w:val="hr-HR"/>
        </w:rPr>
        <w:t>u tumorskim ćelijama ≥ 1% kod kojih postoji visok rizik od recidiva bolesti nakon radikalne resekcije MIUC</w:t>
      </w:r>
      <w:r w:rsidRPr="00B76314">
        <w:rPr>
          <w:szCs w:val="22"/>
          <w:lang w:val="hr-HR"/>
        </w:rPr>
        <w:noBreakHyphen/>
        <w:t xml:space="preserve">a (vidjeti </w:t>
      </w:r>
      <w:r w:rsidR="00221C50" w:rsidRPr="00B76314">
        <w:rPr>
          <w:szCs w:val="22"/>
          <w:lang w:val="hr-HR"/>
        </w:rPr>
        <w:t>dio</w:t>
      </w:r>
      <w:r w:rsidR="00C72880" w:rsidRPr="00B76314">
        <w:rPr>
          <w:szCs w:val="22"/>
          <w:lang w:val="hr-HR"/>
        </w:rPr>
        <w:t> </w:t>
      </w:r>
      <w:r w:rsidRPr="00B76314">
        <w:rPr>
          <w:szCs w:val="22"/>
          <w:lang w:val="hr-HR"/>
        </w:rPr>
        <w:t>5.1).</w:t>
      </w:r>
    </w:p>
    <w:p w14:paraId="27E5340F" w14:textId="77777777" w:rsidR="00EC30ED" w:rsidRPr="00B76314" w:rsidRDefault="00EC30ED" w:rsidP="00220E73">
      <w:pPr>
        <w:widowControl w:val="0"/>
        <w:rPr>
          <w:szCs w:val="22"/>
          <w:u w:val="single"/>
          <w:lang w:val="hr-HR"/>
        </w:rPr>
      </w:pPr>
    </w:p>
    <w:p w14:paraId="2FF3FDF9" w14:textId="516196DB" w:rsidR="00AE0727" w:rsidRPr="00B76314" w:rsidRDefault="00AE0727" w:rsidP="00220E73">
      <w:pPr>
        <w:widowControl w:val="0"/>
        <w:rPr>
          <w:iCs/>
          <w:szCs w:val="22"/>
          <w:u w:val="single"/>
          <w:lang w:val="hr-HR"/>
        </w:rPr>
      </w:pPr>
      <w:r w:rsidRPr="00B76314">
        <w:rPr>
          <w:szCs w:val="22"/>
          <w:u w:val="single"/>
          <w:lang w:val="hr-HR"/>
        </w:rPr>
        <w:t xml:space="preserve">Kolorektalni </w:t>
      </w:r>
      <w:bookmarkStart w:id="3" w:name="_Hlk74130108"/>
      <w:r w:rsidRPr="00B76314">
        <w:rPr>
          <w:szCs w:val="22"/>
          <w:u w:val="single"/>
          <w:lang w:val="hr-HR"/>
        </w:rPr>
        <w:t>karcinom</w:t>
      </w:r>
      <w:r w:rsidR="005941BB" w:rsidRPr="00B76314">
        <w:rPr>
          <w:szCs w:val="22"/>
          <w:u w:val="single"/>
          <w:lang w:val="hr-HR"/>
        </w:rPr>
        <w:t xml:space="preserve"> </w:t>
      </w:r>
      <w:r w:rsidR="005941BB" w:rsidRPr="00B76314">
        <w:rPr>
          <w:iCs/>
          <w:szCs w:val="22"/>
          <w:u w:val="single"/>
          <w:lang w:val="hr-HR"/>
        </w:rPr>
        <w:t>(CRC)</w:t>
      </w:r>
      <w:r w:rsidRPr="00B76314">
        <w:rPr>
          <w:szCs w:val="22"/>
          <w:u w:val="single"/>
          <w:lang w:val="hr-HR"/>
        </w:rPr>
        <w:t xml:space="preserve"> </w:t>
      </w:r>
      <w:bookmarkEnd w:id="3"/>
      <w:r w:rsidRPr="00B76314">
        <w:rPr>
          <w:iCs/>
          <w:szCs w:val="22"/>
          <w:u w:val="single"/>
          <w:lang w:val="hr-HR"/>
        </w:rPr>
        <w:t>s</w:t>
      </w:r>
      <w:r w:rsidR="001206F4" w:rsidRPr="00B76314">
        <w:rPr>
          <w:iCs/>
          <w:szCs w:val="22"/>
          <w:u w:val="single"/>
          <w:lang w:val="hr-HR"/>
        </w:rPr>
        <w:t>a</w:t>
      </w:r>
      <w:r w:rsidRPr="00B76314">
        <w:rPr>
          <w:iCs/>
          <w:szCs w:val="22"/>
          <w:u w:val="single"/>
          <w:lang w:val="hr-HR"/>
        </w:rPr>
        <w:t xml:space="preserve"> nedostatkom </w:t>
      </w:r>
      <w:r w:rsidRPr="00B76314">
        <w:rPr>
          <w:szCs w:val="22"/>
          <w:u w:val="single"/>
          <w:lang w:val="hr-HR"/>
        </w:rPr>
        <w:t xml:space="preserve">mehanizma </w:t>
      </w:r>
      <w:r w:rsidR="001206F4" w:rsidRPr="00B76314">
        <w:rPr>
          <w:szCs w:val="22"/>
          <w:u w:val="single"/>
          <w:lang w:val="hr-HR"/>
        </w:rPr>
        <w:t>ispra</w:t>
      </w:r>
      <w:r w:rsidRPr="00B76314">
        <w:rPr>
          <w:szCs w:val="22"/>
          <w:u w:val="single"/>
          <w:lang w:val="hr-HR"/>
        </w:rPr>
        <w:t>v</w:t>
      </w:r>
      <w:r w:rsidR="001206F4" w:rsidRPr="00B76314">
        <w:rPr>
          <w:szCs w:val="22"/>
          <w:u w:val="single"/>
          <w:lang w:val="hr-HR"/>
        </w:rPr>
        <w:t>ke</w:t>
      </w:r>
      <w:r w:rsidRPr="00B76314">
        <w:rPr>
          <w:szCs w:val="22"/>
          <w:u w:val="single"/>
          <w:lang w:val="hr-HR"/>
        </w:rPr>
        <w:t xml:space="preserve"> pogrešno sparenih baza</w:t>
      </w:r>
      <w:r w:rsidR="005941BB" w:rsidRPr="00B76314">
        <w:rPr>
          <w:szCs w:val="22"/>
          <w:u w:val="single"/>
          <w:lang w:val="hr-HR"/>
        </w:rPr>
        <w:t xml:space="preserve"> (dMMR) </w:t>
      </w:r>
      <w:r w:rsidRPr="00B76314">
        <w:rPr>
          <w:szCs w:val="22"/>
          <w:u w:val="single"/>
          <w:lang w:val="hr-HR"/>
        </w:rPr>
        <w:t xml:space="preserve"> ili </w:t>
      </w:r>
      <w:r w:rsidRPr="00B76314">
        <w:rPr>
          <w:iCs/>
          <w:szCs w:val="22"/>
          <w:u w:val="single"/>
          <w:lang w:val="hr-HR"/>
        </w:rPr>
        <w:t>visokom mikrosatelitskom nestabilnošću</w:t>
      </w:r>
      <w:r w:rsidR="00F97FE6" w:rsidRPr="00B76314">
        <w:rPr>
          <w:iCs/>
          <w:szCs w:val="22"/>
          <w:u w:val="single"/>
          <w:lang w:val="hr-HR"/>
        </w:rPr>
        <w:t xml:space="preserve"> </w:t>
      </w:r>
      <w:r w:rsidR="005941BB" w:rsidRPr="00B76314">
        <w:rPr>
          <w:iCs/>
          <w:szCs w:val="22"/>
          <w:u w:val="single"/>
          <w:lang w:val="hr-HR"/>
        </w:rPr>
        <w:t>(MSI-H)</w:t>
      </w:r>
    </w:p>
    <w:p w14:paraId="299888A4" w14:textId="7D40D7C5" w:rsidR="009D4681" w:rsidRPr="009D4681" w:rsidRDefault="00AE0727" w:rsidP="00220E73">
      <w:pPr>
        <w:pStyle w:val="EMEABodyText"/>
        <w:widowControl w:val="0"/>
        <w:jc w:val="both"/>
        <w:rPr>
          <w:iCs/>
          <w:noProof/>
          <w:lang w:val="sr-Latn-RS"/>
        </w:rPr>
      </w:pPr>
      <w:r w:rsidRPr="00B76314">
        <w:rPr>
          <w:szCs w:val="22"/>
        </w:rPr>
        <w:t>L</w:t>
      </w:r>
      <w:r w:rsidR="00F97FE6" w:rsidRPr="00B76314">
        <w:rPr>
          <w:szCs w:val="22"/>
        </w:rPr>
        <w:t>ij</w:t>
      </w:r>
      <w:r w:rsidRPr="00B76314">
        <w:rPr>
          <w:szCs w:val="22"/>
        </w:rPr>
        <w:t>ek Opdivo</w:t>
      </w:r>
      <w:r w:rsidRPr="00B76314">
        <w:rPr>
          <w:szCs w:val="22"/>
          <w:lang w:val="sr-Latn-RS"/>
        </w:rPr>
        <w:t xml:space="preserve"> u kombinaciji sa ipilimumabom indikovan je u terapiji odraslih </w:t>
      </w:r>
      <w:r w:rsidR="00CB4D45" w:rsidRPr="00B76314">
        <w:rPr>
          <w:szCs w:val="22"/>
          <w:lang w:val="sr-Latn-RS"/>
        </w:rPr>
        <w:t>pacijenata</w:t>
      </w:r>
      <w:r w:rsidRPr="00B76314">
        <w:rPr>
          <w:szCs w:val="22"/>
          <w:lang w:val="sr-Latn-RS"/>
        </w:rPr>
        <w:t xml:space="preserve"> sa </w:t>
      </w:r>
      <w:r w:rsidRPr="00B76314">
        <w:rPr>
          <w:iCs/>
          <w:szCs w:val="22"/>
          <w:lang w:val="hr-HR"/>
        </w:rPr>
        <w:t xml:space="preserve">kolorektalnim </w:t>
      </w:r>
      <w:r w:rsidRPr="00B76314">
        <w:rPr>
          <w:szCs w:val="22"/>
          <w:lang w:val="hr-HR"/>
        </w:rPr>
        <w:t xml:space="preserve">karcinomom </w:t>
      </w:r>
      <w:r w:rsidRPr="00B76314">
        <w:rPr>
          <w:iCs/>
          <w:szCs w:val="22"/>
          <w:lang w:val="hr-HR"/>
        </w:rPr>
        <w:t xml:space="preserve">(engl. </w:t>
      </w:r>
      <w:r w:rsidRPr="00B76314">
        <w:rPr>
          <w:i/>
          <w:szCs w:val="22"/>
          <w:lang w:val="hr-HR"/>
        </w:rPr>
        <w:t>colorectal cancer</w:t>
      </w:r>
      <w:r w:rsidRPr="00B76314">
        <w:rPr>
          <w:iCs/>
          <w:szCs w:val="22"/>
          <w:lang w:val="hr-HR"/>
        </w:rPr>
        <w:t xml:space="preserve">, CRC) sa nedostatkom mehanizma </w:t>
      </w:r>
      <w:r w:rsidRPr="00B76314">
        <w:rPr>
          <w:szCs w:val="22"/>
          <w:lang w:val="hr-HR"/>
        </w:rPr>
        <w:t>isprav</w:t>
      </w:r>
      <w:r w:rsidR="001206F4" w:rsidRPr="00B76314">
        <w:rPr>
          <w:szCs w:val="22"/>
          <w:lang w:val="hr-HR"/>
        </w:rPr>
        <w:t>ke</w:t>
      </w:r>
      <w:r w:rsidRPr="00B76314">
        <w:rPr>
          <w:szCs w:val="22"/>
          <w:lang w:val="hr-HR"/>
        </w:rPr>
        <w:t xml:space="preserve"> pogrešno </w:t>
      </w:r>
      <w:r w:rsidRPr="00B76314">
        <w:rPr>
          <w:iCs/>
          <w:szCs w:val="22"/>
          <w:lang w:val="hr-HR"/>
        </w:rPr>
        <w:t xml:space="preserve">sparenih baza (engl. </w:t>
      </w:r>
      <w:r w:rsidRPr="00B76314">
        <w:rPr>
          <w:i/>
          <w:iCs/>
          <w:szCs w:val="22"/>
          <w:lang w:val="hr-HR"/>
        </w:rPr>
        <w:t>mismatch repair deficient</w:t>
      </w:r>
      <w:r w:rsidRPr="00B76314">
        <w:rPr>
          <w:iCs/>
          <w:szCs w:val="22"/>
          <w:lang w:val="hr-HR"/>
        </w:rPr>
        <w:t xml:space="preserve">, dMMR) ili visokom mikrosatelitskom nestabilnošću (engl. </w:t>
      </w:r>
      <w:r w:rsidRPr="00B76314">
        <w:rPr>
          <w:i/>
          <w:iCs/>
          <w:szCs w:val="22"/>
          <w:lang w:val="hr-HR"/>
        </w:rPr>
        <w:t>microsatellite instability</w:t>
      </w:r>
      <w:r w:rsidRPr="00B76314">
        <w:rPr>
          <w:i/>
          <w:iCs/>
          <w:szCs w:val="22"/>
          <w:lang w:val="hr-HR"/>
        </w:rPr>
        <w:noBreakHyphen/>
        <w:t>high</w:t>
      </w:r>
      <w:r w:rsidRPr="00B76314">
        <w:rPr>
          <w:iCs/>
          <w:szCs w:val="22"/>
          <w:lang w:val="hr-HR"/>
        </w:rPr>
        <w:t>, MSI</w:t>
      </w:r>
      <w:r w:rsidRPr="00B76314">
        <w:rPr>
          <w:iCs/>
          <w:szCs w:val="22"/>
          <w:lang w:val="hr-HR"/>
        </w:rPr>
        <w:noBreakHyphen/>
        <w:t xml:space="preserve">H) </w:t>
      </w:r>
      <w:r w:rsidR="009D4681" w:rsidRPr="009D4681">
        <w:rPr>
          <w:iCs/>
          <w:noProof/>
          <w:lang w:val="hr-HR"/>
        </w:rPr>
        <w:t xml:space="preserve">u sljedećim </w:t>
      </w:r>
      <w:r w:rsidR="009D4681" w:rsidRPr="009D4681">
        <w:rPr>
          <w:iCs/>
          <w:noProof/>
          <w:lang w:val="sr-Latn-RS"/>
        </w:rPr>
        <w:t>situacijama:</w:t>
      </w:r>
    </w:p>
    <w:p w14:paraId="24B454DB" w14:textId="77777777" w:rsidR="009D4681" w:rsidRPr="00A26A95" w:rsidRDefault="009D4681" w:rsidP="00220E73">
      <w:pPr>
        <w:widowControl w:val="0"/>
        <w:numPr>
          <w:ilvl w:val="0"/>
          <w:numId w:val="22"/>
        </w:numPr>
        <w:tabs>
          <w:tab w:val="clear" w:pos="284"/>
        </w:tabs>
        <w:rPr>
          <w:iCs/>
          <w:szCs w:val="22"/>
          <w:lang w:val="hr-HR"/>
        </w:rPr>
      </w:pPr>
      <w:r w:rsidRPr="009D4681">
        <w:rPr>
          <w:iCs/>
          <w:noProof/>
          <w:szCs w:val="20"/>
          <w:lang w:val="sr-Latn-RS"/>
        </w:rPr>
        <w:t xml:space="preserve">prva linija liječenja </w:t>
      </w:r>
      <w:r w:rsidRPr="009D4681">
        <w:rPr>
          <w:iCs/>
          <w:noProof/>
          <w:szCs w:val="20"/>
          <w:lang w:val="hr-HR"/>
        </w:rPr>
        <w:t>neresektabilnog ili metastatskog kolorektalnog karcinoma</w:t>
      </w:r>
      <w:r w:rsidRPr="009D4681">
        <w:rPr>
          <w:iCs/>
          <w:noProof/>
          <w:szCs w:val="20"/>
          <w:lang w:val="sr-Latn-RS"/>
        </w:rPr>
        <w:t>;</w:t>
      </w:r>
      <w:r w:rsidRPr="009D4681">
        <w:rPr>
          <w:iCs/>
          <w:noProof/>
          <w:szCs w:val="20"/>
          <w:lang w:val="hr-HR"/>
        </w:rPr>
        <w:t xml:space="preserve"> </w:t>
      </w:r>
    </w:p>
    <w:p w14:paraId="6A1D8F56" w14:textId="064F2112" w:rsidR="00AE0727" w:rsidRPr="009D4681" w:rsidRDefault="009D4681" w:rsidP="00220E73">
      <w:pPr>
        <w:widowControl w:val="0"/>
        <w:numPr>
          <w:ilvl w:val="0"/>
          <w:numId w:val="22"/>
        </w:numPr>
        <w:tabs>
          <w:tab w:val="clear" w:pos="284"/>
        </w:tabs>
        <w:rPr>
          <w:iCs/>
          <w:szCs w:val="22"/>
          <w:lang w:val="hr-HR"/>
        </w:rPr>
      </w:pPr>
      <w:r w:rsidRPr="009D4681">
        <w:rPr>
          <w:iCs/>
          <w:noProof/>
          <w:szCs w:val="20"/>
          <w:lang w:val="sr-Latn-RS"/>
        </w:rPr>
        <w:t xml:space="preserve">liječenje metastatskog kolorektalnog karcinoma </w:t>
      </w:r>
      <w:r w:rsidR="00AE0727" w:rsidRPr="009D4681">
        <w:rPr>
          <w:iCs/>
          <w:szCs w:val="22"/>
          <w:lang w:val="hr-HR"/>
        </w:rPr>
        <w:t xml:space="preserve">nakon prethodne kombinovane </w:t>
      </w:r>
      <w:r w:rsidR="00846838" w:rsidRPr="009D4681">
        <w:rPr>
          <w:iCs/>
          <w:szCs w:val="22"/>
          <w:lang w:val="hr-HR"/>
        </w:rPr>
        <w:t>hemioterapije</w:t>
      </w:r>
      <w:r w:rsidR="00AE0727" w:rsidRPr="009D4681">
        <w:rPr>
          <w:iCs/>
          <w:szCs w:val="22"/>
          <w:lang w:val="hr-HR"/>
        </w:rPr>
        <w:t xml:space="preserve"> na bazi fluoropirimidina (vid</w:t>
      </w:r>
      <w:r w:rsidR="00F97FE6" w:rsidRPr="009D4681">
        <w:rPr>
          <w:iCs/>
          <w:szCs w:val="22"/>
          <w:lang w:val="hr-HR"/>
        </w:rPr>
        <w:t>j</w:t>
      </w:r>
      <w:r w:rsidR="00AE0727" w:rsidRPr="009D4681">
        <w:rPr>
          <w:iCs/>
          <w:szCs w:val="22"/>
          <w:lang w:val="hr-HR"/>
        </w:rPr>
        <w:t xml:space="preserve">eti </w:t>
      </w:r>
      <w:r w:rsidR="00221C50" w:rsidRPr="009D4681">
        <w:rPr>
          <w:iCs/>
          <w:szCs w:val="22"/>
          <w:lang w:val="hr-HR"/>
        </w:rPr>
        <w:t>dio</w:t>
      </w:r>
      <w:r w:rsidR="00C72880" w:rsidRPr="009D4681">
        <w:rPr>
          <w:iCs/>
          <w:szCs w:val="22"/>
          <w:lang w:val="hr-HR"/>
        </w:rPr>
        <w:t xml:space="preserve"> </w:t>
      </w:r>
      <w:r w:rsidR="00AE0727" w:rsidRPr="009D4681">
        <w:rPr>
          <w:iCs/>
          <w:szCs w:val="22"/>
          <w:lang w:val="hr-HR"/>
        </w:rPr>
        <w:t>5.1).</w:t>
      </w:r>
    </w:p>
    <w:p w14:paraId="296383B7" w14:textId="77777777" w:rsidR="00EB40D9" w:rsidRPr="00B76314" w:rsidRDefault="00EB40D9" w:rsidP="00220E73">
      <w:pPr>
        <w:widowControl w:val="0"/>
        <w:rPr>
          <w:szCs w:val="22"/>
          <w:u w:val="single"/>
        </w:rPr>
      </w:pPr>
    </w:p>
    <w:p w14:paraId="0B11A982" w14:textId="3997207F" w:rsidR="0076611B" w:rsidRPr="00B76314" w:rsidRDefault="00EE02A5" w:rsidP="00220E73">
      <w:pPr>
        <w:widowControl w:val="0"/>
        <w:rPr>
          <w:szCs w:val="22"/>
          <w:u w:val="single"/>
          <w:lang w:val="en-GB"/>
        </w:rPr>
      </w:pPr>
      <w:r w:rsidRPr="00B76314">
        <w:rPr>
          <w:szCs w:val="22"/>
          <w:u w:val="single"/>
        </w:rPr>
        <w:t>Planocelularni</w:t>
      </w:r>
      <w:r w:rsidR="0076611B" w:rsidRPr="00B76314">
        <w:rPr>
          <w:szCs w:val="22"/>
          <w:u w:val="single"/>
        </w:rPr>
        <w:t xml:space="preserve"> karcinom jednjaka </w:t>
      </w:r>
      <w:r w:rsidR="007875BA" w:rsidRPr="00B76314">
        <w:rPr>
          <w:szCs w:val="22"/>
          <w:u w:val="single"/>
          <w:lang w:val="en-GB"/>
        </w:rPr>
        <w:t>(OSCC)</w:t>
      </w:r>
    </w:p>
    <w:p w14:paraId="79148BC3" w14:textId="72EF2860" w:rsidR="00F3262E" w:rsidRPr="00B76314" w:rsidRDefault="00F3262E" w:rsidP="00220E73">
      <w:pPr>
        <w:widowControl w:val="0"/>
        <w:rPr>
          <w:szCs w:val="22"/>
        </w:rPr>
      </w:pPr>
      <w:r w:rsidRPr="00B76314">
        <w:rPr>
          <w:color w:val="5F497A" w:themeColor="accent4" w:themeShade="BF"/>
        </w:rPr>
        <w:lastRenderedPageBreak/>
        <w:t>L</w:t>
      </w:r>
      <w:r w:rsidR="0003194E" w:rsidRPr="00B76314">
        <w:rPr>
          <w:color w:val="5F497A" w:themeColor="accent4" w:themeShade="BF"/>
        </w:rPr>
        <w:t>ij</w:t>
      </w:r>
      <w:r w:rsidRPr="00B76314">
        <w:rPr>
          <w:color w:val="5F497A" w:themeColor="accent4" w:themeShade="BF"/>
        </w:rPr>
        <w:t>ek</w:t>
      </w:r>
      <w:r w:rsidRPr="00B76314">
        <w:rPr>
          <w:szCs w:val="22"/>
          <w:lang w:val="hr-HR"/>
        </w:rPr>
        <w:t xml:space="preserve"> OPDIVO u kombinaciji sa ipilimumabom indikovan je </w:t>
      </w:r>
      <w:r w:rsidRPr="00B76314">
        <w:rPr>
          <w:szCs w:val="22"/>
          <w:lang w:val="sr-Latn-RS"/>
        </w:rPr>
        <w:t>kao prva linija l</w:t>
      </w:r>
      <w:r w:rsidR="0003194E" w:rsidRPr="00B76314">
        <w:rPr>
          <w:color w:val="5F497A" w:themeColor="accent4" w:themeShade="BF"/>
          <w:szCs w:val="22"/>
          <w:lang w:val="sr-Latn-RS"/>
        </w:rPr>
        <w:t>ij</w:t>
      </w:r>
      <w:r w:rsidRPr="00B76314">
        <w:rPr>
          <w:szCs w:val="22"/>
          <w:lang w:val="sr-Latn-RS"/>
        </w:rPr>
        <w:t xml:space="preserve">ečenja kod odraslih pacijenata sa </w:t>
      </w:r>
      <w:r w:rsidRPr="00B76314">
        <w:rPr>
          <w:iCs/>
          <w:szCs w:val="22"/>
          <w:lang w:val="hr-HR"/>
        </w:rPr>
        <w:t xml:space="preserve">neresektabilnim uznapredovalim, rekurentnim ili metastatskim </w:t>
      </w:r>
      <w:bookmarkStart w:id="4" w:name="_Hlk96497875"/>
      <w:r w:rsidRPr="00B76314">
        <w:rPr>
          <w:iCs/>
          <w:szCs w:val="22"/>
          <w:lang w:val="hr-HR"/>
        </w:rPr>
        <w:t>planocelularnim karcinomom jednjaka</w:t>
      </w:r>
      <w:r w:rsidRPr="00B76314">
        <w:rPr>
          <w:szCs w:val="22"/>
          <w:lang w:val="hr-HR"/>
        </w:rPr>
        <w:t xml:space="preserve"> </w:t>
      </w:r>
      <w:bookmarkEnd w:id="4"/>
      <w:r w:rsidRPr="00B76314">
        <w:rPr>
          <w:iCs/>
          <w:szCs w:val="22"/>
          <w:lang w:val="hr-HR"/>
        </w:rPr>
        <w:t>(engl.</w:t>
      </w:r>
      <w:r w:rsidRPr="00B76314">
        <w:rPr>
          <w:szCs w:val="22"/>
          <w:lang w:val="hr-HR"/>
        </w:rPr>
        <w:t xml:space="preserve"> </w:t>
      </w:r>
      <w:r w:rsidRPr="00B76314">
        <w:rPr>
          <w:i/>
          <w:iCs/>
          <w:szCs w:val="22"/>
          <w:lang w:val="hr-HR"/>
        </w:rPr>
        <w:t>oesophageal squamous cell carcinoma</w:t>
      </w:r>
      <w:r w:rsidRPr="00B76314">
        <w:rPr>
          <w:iCs/>
          <w:szCs w:val="22"/>
          <w:lang w:val="hr-HR"/>
        </w:rPr>
        <w:t xml:space="preserve">, OSCC) </w:t>
      </w:r>
      <w:r w:rsidRPr="00B76314">
        <w:rPr>
          <w:szCs w:val="22"/>
          <w:lang w:val="hr-HR"/>
        </w:rPr>
        <w:t>sa stepenom ekspresije PD</w:t>
      </w:r>
      <w:r w:rsidRPr="00B76314">
        <w:rPr>
          <w:szCs w:val="22"/>
          <w:lang w:val="hr-HR"/>
        </w:rPr>
        <w:noBreakHyphen/>
        <w:t>L1 u tumorskim ćelijama ≥ 1%.</w:t>
      </w:r>
    </w:p>
    <w:p w14:paraId="2442B280" w14:textId="77777777" w:rsidR="00F3262E" w:rsidRPr="00B76314" w:rsidRDefault="00F3262E" w:rsidP="00220E73">
      <w:pPr>
        <w:widowControl w:val="0"/>
        <w:rPr>
          <w:szCs w:val="22"/>
        </w:rPr>
      </w:pPr>
    </w:p>
    <w:p w14:paraId="2DC69950" w14:textId="65645EB8" w:rsidR="00F3262E" w:rsidRPr="00B76314" w:rsidRDefault="00F3262E" w:rsidP="00220E73">
      <w:pPr>
        <w:widowControl w:val="0"/>
        <w:rPr>
          <w:szCs w:val="22"/>
        </w:rPr>
      </w:pPr>
      <w:r w:rsidRPr="00B76314">
        <w:rPr>
          <w:szCs w:val="22"/>
          <w:lang w:val="hr-HR"/>
        </w:rPr>
        <w:t>L</w:t>
      </w:r>
      <w:r w:rsidR="0003194E" w:rsidRPr="00B76314">
        <w:rPr>
          <w:szCs w:val="22"/>
          <w:lang w:val="hr-HR"/>
        </w:rPr>
        <w:t>ij</w:t>
      </w:r>
      <w:r w:rsidRPr="00B76314">
        <w:rPr>
          <w:szCs w:val="22"/>
          <w:lang w:val="hr-HR"/>
        </w:rPr>
        <w:t xml:space="preserve">ek OPDIVO je u kombinaciji sa </w:t>
      </w:r>
      <w:r w:rsidRPr="00B76314">
        <w:rPr>
          <w:iCs/>
          <w:szCs w:val="22"/>
          <w:lang w:val="hr-HR"/>
        </w:rPr>
        <w:t>kombiniranom hemioterapijom na bazi fluoropirimidina i platine</w:t>
      </w:r>
      <w:r w:rsidRPr="00B76314">
        <w:rPr>
          <w:szCs w:val="22"/>
          <w:lang w:val="hr-HR"/>
        </w:rPr>
        <w:t xml:space="preserve"> indikovan za prvu liniju l</w:t>
      </w:r>
      <w:r w:rsidR="0003194E" w:rsidRPr="00B76314">
        <w:rPr>
          <w:szCs w:val="22"/>
          <w:lang w:val="hr-HR"/>
        </w:rPr>
        <w:t>ij</w:t>
      </w:r>
      <w:r w:rsidRPr="00B76314">
        <w:rPr>
          <w:szCs w:val="22"/>
          <w:lang w:val="hr-HR"/>
        </w:rPr>
        <w:t>ečenja</w:t>
      </w:r>
      <w:r w:rsidRPr="00B76314">
        <w:rPr>
          <w:iCs/>
          <w:szCs w:val="22"/>
          <w:lang w:val="hr-HR"/>
        </w:rPr>
        <w:t xml:space="preserve"> odraslih pacijenata sa neresektabilnim uznapredovalim, rekurentnim ili metastatskim planocelularnim karcinomom jednjaka</w:t>
      </w:r>
      <w:r w:rsidRPr="00B76314">
        <w:rPr>
          <w:szCs w:val="22"/>
          <w:lang w:val="hr-HR"/>
        </w:rPr>
        <w:t xml:space="preserve"> sa stepenom ekspresije PD</w:t>
      </w:r>
      <w:r w:rsidRPr="00B76314">
        <w:rPr>
          <w:szCs w:val="22"/>
          <w:lang w:val="hr-HR"/>
        </w:rPr>
        <w:noBreakHyphen/>
        <w:t>L1 u tumorskim ćelijama ≥ 1%.</w:t>
      </w:r>
    </w:p>
    <w:p w14:paraId="72E5391F" w14:textId="77777777" w:rsidR="00F3262E" w:rsidRPr="00B76314" w:rsidRDefault="00F3262E" w:rsidP="00220E73">
      <w:pPr>
        <w:widowControl w:val="0"/>
        <w:rPr>
          <w:szCs w:val="22"/>
        </w:rPr>
      </w:pPr>
    </w:p>
    <w:p w14:paraId="3FA09713" w14:textId="2A515FAB" w:rsidR="0076611B" w:rsidRPr="00B76314" w:rsidRDefault="0076611B" w:rsidP="00220E73">
      <w:pPr>
        <w:widowControl w:val="0"/>
        <w:rPr>
          <w:szCs w:val="22"/>
        </w:rPr>
      </w:pPr>
      <w:r w:rsidRPr="00B76314">
        <w:rPr>
          <w:szCs w:val="22"/>
        </w:rPr>
        <w:t>L</w:t>
      </w:r>
      <w:r w:rsidR="00F97FE6" w:rsidRPr="00B76314">
        <w:rPr>
          <w:szCs w:val="22"/>
        </w:rPr>
        <w:t>ij</w:t>
      </w:r>
      <w:r w:rsidRPr="00B76314">
        <w:rPr>
          <w:szCs w:val="22"/>
        </w:rPr>
        <w:t>ek OPDIVO kao monoterapija indikov</w:t>
      </w:r>
      <w:r w:rsidR="00363550" w:rsidRPr="00B76314">
        <w:rPr>
          <w:szCs w:val="22"/>
        </w:rPr>
        <w:t>a</w:t>
      </w:r>
      <w:r w:rsidRPr="00B76314">
        <w:rPr>
          <w:szCs w:val="22"/>
        </w:rPr>
        <w:t>n je za l</w:t>
      </w:r>
      <w:r w:rsidR="00F97FE6" w:rsidRPr="00B76314">
        <w:rPr>
          <w:szCs w:val="22"/>
        </w:rPr>
        <w:t>ij</w:t>
      </w:r>
      <w:r w:rsidRPr="00B76314">
        <w:rPr>
          <w:szCs w:val="22"/>
        </w:rPr>
        <w:t xml:space="preserve">ečenje neresektabilnog uznapredovalog, rekurentnog ili metastatskog </w:t>
      </w:r>
      <w:r w:rsidR="00EE02A5" w:rsidRPr="00B76314">
        <w:rPr>
          <w:szCs w:val="22"/>
        </w:rPr>
        <w:t>planocelularnog</w:t>
      </w:r>
      <w:r w:rsidRPr="00B76314">
        <w:rPr>
          <w:szCs w:val="22"/>
        </w:rPr>
        <w:t xml:space="preserve"> karcinoma jednjaka kod odraslih pacijenata, nakon prethodne kombinovane </w:t>
      </w:r>
      <w:r w:rsidR="00846838" w:rsidRPr="00B76314">
        <w:rPr>
          <w:szCs w:val="22"/>
        </w:rPr>
        <w:t>hemioterapije</w:t>
      </w:r>
      <w:r w:rsidRPr="00B76314">
        <w:rPr>
          <w:szCs w:val="22"/>
        </w:rPr>
        <w:t xml:space="preserve"> na bazi fluoropirimidina i platine.</w:t>
      </w:r>
    </w:p>
    <w:p w14:paraId="06054CBC" w14:textId="145D7AE0" w:rsidR="00F97FE6" w:rsidRPr="00B76314" w:rsidRDefault="00F97FE6" w:rsidP="00220E73">
      <w:pPr>
        <w:widowControl w:val="0"/>
        <w:rPr>
          <w:szCs w:val="22"/>
        </w:rPr>
      </w:pPr>
    </w:p>
    <w:p w14:paraId="2C0D8667" w14:textId="58818A3A" w:rsidR="00AA1A25" w:rsidRPr="00B76314" w:rsidRDefault="00AA1A25" w:rsidP="00220E73">
      <w:pPr>
        <w:widowControl w:val="0"/>
        <w:rPr>
          <w:szCs w:val="22"/>
          <w:u w:val="single"/>
        </w:rPr>
      </w:pPr>
      <w:r w:rsidRPr="00B76314">
        <w:rPr>
          <w:szCs w:val="22"/>
          <w:u w:val="single"/>
        </w:rPr>
        <w:t xml:space="preserve">Adjuvantno liječenje </w:t>
      </w:r>
      <w:r w:rsidR="00EA3B67" w:rsidRPr="00B76314">
        <w:rPr>
          <w:szCs w:val="22"/>
          <w:u w:val="single"/>
        </w:rPr>
        <w:t xml:space="preserve">karcinoma </w:t>
      </w:r>
      <w:r w:rsidRPr="00B76314">
        <w:rPr>
          <w:szCs w:val="22"/>
          <w:u w:val="single"/>
        </w:rPr>
        <w:t>jednjaka ili gastroezofagealnog spoja (OC ili GEJC)</w:t>
      </w:r>
    </w:p>
    <w:p w14:paraId="613FAE27" w14:textId="78A05237" w:rsidR="00F97FE6" w:rsidRPr="00B76314" w:rsidRDefault="007743E8" w:rsidP="00220E73">
      <w:pPr>
        <w:widowControl w:val="0"/>
        <w:rPr>
          <w:szCs w:val="22"/>
        </w:rPr>
      </w:pPr>
      <w:r w:rsidRPr="00B76314">
        <w:rPr>
          <w:szCs w:val="22"/>
        </w:rPr>
        <w:t xml:space="preserve">Lijek </w:t>
      </w:r>
      <w:r w:rsidR="00AA1A25" w:rsidRPr="00B76314">
        <w:rPr>
          <w:szCs w:val="22"/>
        </w:rPr>
        <w:t xml:space="preserve">OPDIVO je u monoterapiji indiciran za adjuvantno liječenje raka jednjaka (engl. </w:t>
      </w:r>
      <w:r w:rsidR="00AA1A25" w:rsidRPr="00B76314">
        <w:rPr>
          <w:i/>
          <w:szCs w:val="22"/>
        </w:rPr>
        <w:t>oesophageal cancer</w:t>
      </w:r>
      <w:r w:rsidR="00AA1A25" w:rsidRPr="00B76314">
        <w:rPr>
          <w:szCs w:val="22"/>
        </w:rPr>
        <w:t xml:space="preserve">, OC) ili gastroezofagealnog spoja (engl. </w:t>
      </w:r>
      <w:r w:rsidR="00AA1A25" w:rsidRPr="00B76314">
        <w:rPr>
          <w:i/>
          <w:szCs w:val="22"/>
        </w:rPr>
        <w:t>gastro-oesophageal junction cancer</w:t>
      </w:r>
      <w:r w:rsidR="00AA1A25" w:rsidRPr="00B76314">
        <w:rPr>
          <w:szCs w:val="22"/>
        </w:rPr>
        <w:t xml:space="preserve">, GEJC) kod odraslih pacijenata koji imaju rezidualnu patološku bolest nakon prethodne neoadjuvantne hemoradioterapije (vidjeti </w:t>
      </w:r>
      <w:r w:rsidR="00221C50" w:rsidRPr="00B76314">
        <w:rPr>
          <w:szCs w:val="22"/>
        </w:rPr>
        <w:t>dio</w:t>
      </w:r>
      <w:r w:rsidR="00A54F26" w:rsidRPr="00B76314">
        <w:rPr>
          <w:szCs w:val="22"/>
        </w:rPr>
        <w:t xml:space="preserve"> </w:t>
      </w:r>
      <w:r w:rsidR="00AA1A25" w:rsidRPr="00B76314">
        <w:rPr>
          <w:szCs w:val="22"/>
        </w:rPr>
        <w:t>5.1).</w:t>
      </w:r>
    </w:p>
    <w:p w14:paraId="0ED08C3F" w14:textId="43C0B977" w:rsidR="00CE09F3" w:rsidRPr="00B76314" w:rsidRDefault="00CE09F3" w:rsidP="00220E73">
      <w:pPr>
        <w:widowControl w:val="0"/>
        <w:rPr>
          <w:szCs w:val="22"/>
        </w:rPr>
      </w:pPr>
    </w:p>
    <w:p w14:paraId="076B3D51" w14:textId="77777777" w:rsidR="00E5579F" w:rsidRPr="00B76314" w:rsidRDefault="00E5579F" w:rsidP="00220E73">
      <w:pPr>
        <w:widowControl w:val="0"/>
        <w:rPr>
          <w:szCs w:val="22"/>
        </w:rPr>
      </w:pPr>
      <w:r w:rsidRPr="00B76314">
        <w:rPr>
          <w:szCs w:val="22"/>
          <w:u w:val="single"/>
        </w:rPr>
        <w:t>Adenokarcinom želuca, gastroezofagealnog spoja ili jednjaka</w:t>
      </w:r>
    </w:p>
    <w:p w14:paraId="381BF244" w14:textId="582634CC" w:rsidR="00E5579F" w:rsidRPr="00B76314" w:rsidRDefault="007743E8" w:rsidP="00220E73">
      <w:pPr>
        <w:widowControl w:val="0"/>
        <w:rPr>
          <w:szCs w:val="22"/>
        </w:rPr>
      </w:pPr>
      <w:r w:rsidRPr="00B76314">
        <w:rPr>
          <w:szCs w:val="22"/>
        </w:rPr>
        <w:t xml:space="preserve">Lijek </w:t>
      </w:r>
      <w:r w:rsidR="00E5579F" w:rsidRPr="00B76314">
        <w:rPr>
          <w:szCs w:val="22"/>
        </w:rPr>
        <w:t xml:space="preserve">OPDIVO je, u kombinaciji sa kombinovanom </w:t>
      </w:r>
      <w:r w:rsidR="00846838" w:rsidRPr="00B76314">
        <w:rPr>
          <w:szCs w:val="22"/>
        </w:rPr>
        <w:t>hemioterapijom</w:t>
      </w:r>
      <w:r w:rsidR="00E5579F" w:rsidRPr="00B76314">
        <w:rPr>
          <w:szCs w:val="22"/>
        </w:rPr>
        <w:t xml:space="preserve"> na bazi fluoropirimidina i platine, indikovan  za prvu liniju l</w:t>
      </w:r>
      <w:r w:rsidR="00FC613B" w:rsidRPr="00B76314">
        <w:rPr>
          <w:szCs w:val="22"/>
        </w:rPr>
        <w:t>ij</w:t>
      </w:r>
      <w:r w:rsidR="00E5579F" w:rsidRPr="00B76314">
        <w:rPr>
          <w:szCs w:val="22"/>
        </w:rPr>
        <w:t xml:space="preserve">ečenja HER2 negativnog uznapredovalog ili metastatskog adenokarcinoma želuca, gastroezofagealnog spoja ili jednjaka kod odraslih pacijenata čiji tumori eksprimiraju PD L1 sa kombinovanom pozitivnom ocenom (engl. </w:t>
      </w:r>
      <w:r w:rsidR="00E5579F" w:rsidRPr="00B76314">
        <w:rPr>
          <w:i/>
          <w:szCs w:val="22"/>
        </w:rPr>
        <w:t>combined positive score</w:t>
      </w:r>
      <w:r w:rsidR="00E5579F" w:rsidRPr="00B76314">
        <w:rPr>
          <w:szCs w:val="22"/>
        </w:rPr>
        <w:t>, CPS) ≥ 5.</w:t>
      </w:r>
    </w:p>
    <w:p w14:paraId="70FEE995" w14:textId="77777777" w:rsidR="00AA4F61" w:rsidRDefault="00AA4F61" w:rsidP="00220E73">
      <w:pPr>
        <w:widowControl w:val="0"/>
        <w:rPr>
          <w:szCs w:val="22"/>
          <w:u w:val="single"/>
          <w:lang w:val="hr-HR"/>
        </w:rPr>
      </w:pPr>
    </w:p>
    <w:p w14:paraId="77EEFA24" w14:textId="6538A9C0" w:rsidR="00B0592E" w:rsidRPr="00B0592E" w:rsidRDefault="00B0592E" w:rsidP="00220E73">
      <w:pPr>
        <w:widowControl w:val="0"/>
        <w:rPr>
          <w:szCs w:val="22"/>
          <w:lang w:val="hr-HR"/>
        </w:rPr>
      </w:pPr>
      <w:r w:rsidRPr="00B0592E">
        <w:rPr>
          <w:szCs w:val="22"/>
          <w:u w:val="single"/>
          <w:lang w:val="hr-HR"/>
        </w:rPr>
        <w:t xml:space="preserve">Hepatocelularni karcinom </w:t>
      </w:r>
    </w:p>
    <w:p w14:paraId="25FF4046" w14:textId="72C9A793" w:rsidR="00B0592E" w:rsidRPr="00B0592E" w:rsidRDefault="00B0592E" w:rsidP="00220E73">
      <w:pPr>
        <w:widowControl w:val="0"/>
        <w:rPr>
          <w:iCs/>
          <w:szCs w:val="22"/>
          <w:lang w:val="hr-HR"/>
        </w:rPr>
      </w:pPr>
      <w:r>
        <w:rPr>
          <w:szCs w:val="22"/>
          <w:lang w:val="hr-HR"/>
        </w:rPr>
        <w:t xml:space="preserve">Lijek </w:t>
      </w:r>
      <w:r w:rsidRPr="00B0592E">
        <w:rPr>
          <w:szCs w:val="22"/>
          <w:lang w:val="hr-HR"/>
        </w:rPr>
        <w:t xml:space="preserve">OPDIVO je u kombinaciji sa ipilimumabom indikovan </w:t>
      </w:r>
      <w:r>
        <w:rPr>
          <w:szCs w:val="22"/>
          <w:lang w:val="hr-HR"/>
        </w:rPr>
        <w:t>za</w:t>
      </w:r>
      <w:r w:rsidRPr="00B0592E">
        <w:rPr>
          <w:szCs w:val="22"/>
          <w:lang w:val="sr-Latn-RS"/>
        </w:rPr>
        <w:t xml:space="preserve"> prv</w:t>
      </w:r>
      <w:r>
        <w:rPr>
          <w:szCs w:val="22"/>
          <w:lang w:val="sr-Latn-RS"/>
        </w:rPr>
        <w:t>u</w:t>
      </w:r>
      <w:r w:rsidRPr="00B0592E">
        <w:rPr>
          <w:szCs w:val="22"/>
          <w:lang w:val="sr-Latn-RS"/>
        </w:rPr>
        <w:t xml:space="preserve"> linij</w:t>
      </w:r>
      <w:r>
        <w:rPr>
          <w:szCs w:val="22"/>
          <w:lang w:val="sr-Latn-RS"/>
        </w:rPr>
        <w:t>u</w:t>
      </w:r>
      <w:r w:rsidRPr="00B0592E">
        <w:rPr>
          <w:szCs w:val="22"/>
          <w:lang w:val="sr-Latn-RS"/>
        </w:rPr>
        <w:t xml:space="preserve"> liječenja odraslih pacijenata sa </w:t>
      </w:r>
      <w:r w:rsidRPr="00B0592E">
        <w:rPr>
          <w:iCs/>
          <w:szCs w:val="22"/>
          <w:lang w:val="hr-HR"/>
        </w:rPr>
        <w:t xml:space="preserve">neresektabilnim </w:t>
      </w:r>
      <w:r>
        <w:rPr>
          <w:iCs/>
          <w:szCs w:val="22"/>
          <w:lang w:val="hr-HR"/>
        </w:rPr>
        <w:t xml:space="preserve">ili </w:t>
      </w:r>
      <w:r w:rsidRPr="00B0592E">
        <w:rPr>
          <w:iCs/>
          <w:szCs w:val="22"/>
          <w:lang w:val="hr-HR"/>
        </w:rPr>
        <w:t>uznapredovalim</w:t>
      </w:r>
      <w:r w:rsidRPr="00B0592E">
        <w:rPr>
          <w:szCs w:val="22"/>
          <w:lang w:val="hr-HR"/>
        </w:rPr>
        <w:t xml:space="preserve"> hepatocelularnim karcinomom (engl. </w:t>
      </w:r>
      <w:r w:rsidRPr="00B0592E">
        <w:rPr>
          <w:i/>
          <w:iCs/>
          <w:szCs w:val="22"/>
          <w:lang w:val="hr-HR"/>
        </w:rPr>
        <w:t>hepatocellular carcinoma</w:t>
      </w:r>
      <w:r w:rsidRPr="00B0592E">
        <w:rPr>
          <w:szCs w:val="22"/>
          <w:lang w:val="hr-HR"/>
        </w:rPr>
        <w:t>, HCC).</w:t>
      </w:r>
    </w:p>
    <w:p w14:paraId="4BFCB26A" w14:textId="77777777" w:rsidR="00B0592E" w:rsidRDefault="00B0592E" w:rsidP="00220E73">
      <w:pPr>
        <w:widowControl w:val="0"/>
        <w:rPr>
          <w:szCs w:val="22"/>
        </w:rPr>
      </w:pPr>
    </w:p>
    <w:p w14:paraId="71A10647" w14:textId="27C858A0" w:rsidR="00CE09F3" w:rsidRPr="00B76314" w:rsidRDefault="00CE09F3" w:rsidP="00220E73">
      <w:pPr>
        <w:widowControl w:val="0"/>
        <w:rPr>
          <w:b/>
          <w:bCs/>
          <w:szCs w:val="22"/>
        </w:rPr>
      </w:pPr>
      <w:r w:rsidRPr="00B76314">
        <w:rPr>
          <w:b/>
          <w:bCs/>
          <w:szCs w:val="22"/>
        </w:rPr>
        <w:t>4.2. Doziranje i način prim</w:t>
      </w:r>
      <w:r w:rsidR="00252871" w:rsidRPr="00B76314">
        <w:rPr>
          <w:b/>
          <w:bCs/>
          <w:szCs w:val="22"/>
        </w:rPr>
        <w:t>j</w:t>
      </w:r>
      <w:r w:rsidRPr="00B76314">
        <w:rPr>
          <w:b/>
          <w:bCs/>
          <w:szCs w:val="22"/>
        </w:rPr>
        <w:t>ene</w:t>
      </w:r>
    </w:p>
    <w:p w14:paraId="497AD73D" w14:textId="77777777" w:rsidR="00CE09F3" w:rsidRPr="00B76314" w:rsidRDefault="00CE09F3" w:rsidP="00220E73">
      <w:pPr>
        <w:widowControl w:val="0"/>
        <w:rPr>
          <w:szCs w:val="22"/>
        </w:rPr>
      </w:pPr>
    </w:p>
    <w:p w14:paraId="08A02C56" w14:textId="16E1973C" w:rsidR="00A569F2" w:rsidRPr="00B76314" w:rsidRDefault="00A569F2" w:rsidP="00220E73">
      <w:pPr>
        <w:widowControl w:val="0"/>
        <w:rPr>
          <w:szCs w:val="22"/>
          <w:lang w:val="sr-Latn-RS"/>
        </w:rPr>
      </w:pPr>
      <w:r w:rsidRPr="00B76314">
        <w:rPr>
          <w:szCs w:val="22"/>
          <w:lang w:val="sr-Latn-RS"/>
        </w:rPr>
        <w:t>Terapiju moraju da započnu i da nadgledaju l</w:t>
      </w:r>
      <w:r w:rsidR="000F0533" w:rsidRPr="00B76314">
        <w:rPr>
          <w:szCs w:val="22"/>
          <w:lang w:val="sr-Latn-RS"/>
        </w:rPr>
        <w:t>j</w:t>
      </w:r>
      <w:r w:rsidRPr="00B76314">
        <w:rPr>
          <w:szCs w:val="22"/>
          <w:lang w:val="sr-Latn-RS"/>
        </w:rPr>
        <w:t>ekari sa iskustvom u terapiji karcinoma.</w:t>
      </w:r>
    </w:p>
    <w:p w14:paraId="03D1854F" w14:textId="7C83F0E2" w:rsidR="00A569F2" w:rsidRPr="00B76314" w:rsidRDefault="00A569F2" w:rsidP="00220E73">
      <w:pPr>
        <w:widowControl w:val="0"/>
        <w:rPr>
          <w:szCs w:val="22"/>
          <w:lang w:val="sr-Latn-RS"/>
        </w:rPr>
      </w:pPr>
    </w:p>
    <w:p w14:paraId="7EEE5BB4" w14:textId="77777777" w:rsidR="00E5579F" w:rsidRPr="00B76314" w:rsidRDefault="00E5579F" w:rsidP="00220E73">
      <w:pPr>
        <w:widowControl w:val="0"/>
        <w:rPr>
          <w:szCs w:val="22"/>
          <w:u w:val="single"/>
          <w:lang w:val="sr-Latn-RS"/>
        </w:rPr>
      </w:pPr>
      <w:r w:rsidRPr="00B76314">
        <w:rPr>
          <w:szCs w:val="22"/>
          <w:u w:val="single"/>
          <w:lang w:val="sr-Latn-RS"/>
        </w:rPr>
        <w:t>Testiranje na PD-L1</w:t>
      </w:r>
    </w:p>
    <w:p w14:paraId="6CBD19B1" w14:textId="4DD8CC39" w:rsidR="00E5579F" w:rsidRDefault="00E5579F" w:rsidP="00220E73">
      <w:pPr>
        <w:widowControl w:val="0"/>
        <w:rPr>
          <w:szCs w:val="22"/>
          <w:lang w:val="sr-Latn-RS"/>
        </w:rPr>
      </w:pPr>
      <w:r w:rsidRPr="00B76314">
        <w:rPr>
          <w:szCs w:val="22"/>
          <w:lang w:val="sr-Latn-RS"/>
        </w:rPr>
        <w:t>Ako je navedeno u indikaciji, izbor pacijenata za terapiju l</w:t>
      </w:r>
      <w:r w:rsidR="00C12568" w:rsidRPr="00B76314">
        <w:rPr>
          <w:szCs w:val="22"/>
          <w:lang w:val="sr-Latn-RS"/>
        </w:rPr>
        <w:t>ij</w:t>
      </w:r>
      <w:r w:rsidRPr="00B76314">
        <w:rPr>
          <w:szCs w:val="22"/>
          <w:lang w:val="sr-Latn-RS"/>
        </w:rPr>
        <w:t xml:space="preserve">ekom OPDIVO koji se zasniva na tumorskoj ekspresiji PD-L1 </w:t>
      </w:r>
      <w:r w:rsidR="00C12568" w:rsidRPr="00B76314">
        <w:rPr>
          <w:szCs w:val="22"/>
          <w:lang w:val="sr-Latn-RS"/>
        </w:rPr>
        <w:t xml:space="preserve">mora se </w:t>
      </w:r>
      <w:r w:rsidRPr="00B76314">
        <w:rPr>
          <w:szCs w:val="22"/>
          <w:lang w:val="sr-Latn-RS"/>
        </w:rPr>
        <w:t>potvrditi validiranim testom (vid</w:t>
      </w:r>
      <w:r w:rsidR="00C12568" w:rsidRPr="00B76314">
        <w:rPr>
          <w:szCs w:val="22"/>
          <w:lang w:val="sr-Latn-RS"/>
        </w:rPr>
        <w:t>j</w:t>
      </w:r>
      <w:r w:rsidRPr="00B76314">
        <w:rPr>
          <w:szCs w:val="22"/>
          <w:lang w:val="sr-Latn-RS"/>
        </w:rPr>
        <w:t xml:space="preserve">eti </w:t>
      </w:r>
      <w:r w:rsidR="00221C50" w:rsidRPr="00B76314">
        <w:rPr>
          <w:szCs w:val="22"/>
          <w:lang w:val="sr-Latn-RS"/>
        </w:rPr>
        <w:t xml:space="preserve">djelove </w:t>
      </w:r>
      <w:r w:rsidRPr="00B76314">
        <w:rPr>
          <w:szCs w:val="22"/>
          <w:lang w:val="sr-Latn-RS"/>
        </w:rPr>
        <w:t>4.1, 4.4 i 5.1).</w:t>
      </w:r>
    </w:p>
    <w:p w14:paraId="1BD886C3" w14:textId="77777777" w:rsidR="0084585E" w:rsidRPr="0084585E" w:rsidRDefault="0084585E" w:rsidP="00220E73">
      <w:pPr>
        <w:widowControl w:val="0"/>
        <w:rPr>
          <w:szCs w:val="22"/>
          <w:u w:val="single"/>
          <w:lang w:val="hr-HR"/>
        </w:rPr>
      </w:pPr>
      <w:r w:rsidRPr="0084585E">
        <w:rPr>
          <w:szCs w:val="22"/>
          <w:u w:val="single"/>
          <w:lang w:val="hr-HR"/>
        </w:rPr>
        <w:t>Testiranje na MSI/MMR</w:t>
      </w:r>
    </w:p>
    <w:p w14:paraId="64618D4C" w14:textId="45CF6734" w:rsidR="0084585E" w:rsidRPr="00B76314" w:rsidRDefault="0084585E" w:rsidP="00220E73">
      <w:pPr>
        <w:widowControl w:val="0"/>
        <w:rPr>
          <w:szCs w:val="22"/>
          <w:lang w:val="sr-Latn-RS"/>
        </w:rPr>
      </w:pPr>
      <w:r w:rsidRPr="0084585E">
        <w:rPr>
          <w:szCs w:val="22"/>
          <w:lang w:val="hr-HR"/>
        </w:rPr>
        <w:t xml:space="preserve">Ako je navedeno u indikaciji, </w:t>
      </w:r>
      <w:r w:rsidRPr="0084585E">
        <w:rPr>
          <w:szCs w:val="22"/>
          <w:lang w:val="sr-Latn-RS"/>
        </w:rPr>
        <w:t>izbo</w:t>
      </w:r>
      <w:r w:rsidRPr="0084585E">
        <w:rPr>
          <w:szCs w:val="22"/>
          <w:lang w:val="hr-HR"/>
        </w:rPr>
        <w:t xml:space="preserve">r pacijenata za terapiju lijekom </w:t>
      </w:r>
      <w:r>
        <w:rPr>
          <w:szCs w:val="22"/>
          <w:lang w:val="hr-HR"/>
        </w:rPr>
        <w:t>OPDIVO</w:t>
      </w:r>
      <w:r w:rsidRPr="0084585E">
        <w:rPr>
          <w:szCs w:val="22"/>
          <w:lang w:val="hr-HR"/>
        </w:rPr>
        <w:t xml:space="preserve"> na osnovu MSI</w:t>
      </w:r>
      <w:r w:rsidRPr="0084585E">
        <w:rPr>
          <w:szCs w:val="22"/>
          <w:lang w:val="hr-HR"/>
        </w:rPr>
        <w:noBreakHyphen/>
        <w:t xml:space="preserve">H/dMMR statusa tumora treba da se procijeni pomoću dijagnostičkog medicinskog sredstva IVD sa CE znakom (engl. </w:t>
      </w:r>
      <w:r w:rsidRPr="0084585E">
        <w:rPr>
          <w:i/>
          <w:iCs/>
          <w:szCs w:val="22"/>
          <w:lang w:val="hr-HR"/>
        </w:rPr>
        <w:t>in vitro diagnostics</w:t>
      </w:r>
      <w:r w:rsidRPr="0084585E">
        <w:rPr>
          <w:szCs w:val="22"/>
          <w:lang w:val="hr-HR"/>
        </w:rPr>
        <w:t>, IVD) koji ima odgovarajuću predviđenu nam</w:t>
      </w:r>
      <w:r>
        <w:rPr>
          <w:szCs w:val="22"/>
          <w:lang w:val="hr-HR"/>
        </w:rPr>
        <w:t>j</w:t>
      </w:r>
      <w:r w:rsidRPr="0084585E">
        <w:rPr>
          <w:szCs w:val="22"/>
          <w:lang w:val="hr-HR"/>
        </w:rPr>
        <w:t>enu. Ako IVD sa CE znakom nije dostupan, treba koristiti alternativni validirani test (vid</w:t>
      </w:r>
      <w:r w:rsidR="00651A4A">
        <w:rPr>
          <w:szCs w:val="22"/>
          <w:lang w:val="hr-HR"/>
        </w:rPr>
        <w:t>j</w:t>
      </w:r>
      <w:r w:rsidRPr="0084585E">
        <w:rPr>
          <w:szCs w:val="22"/>
          <w:lang w:val="hr-HR"/>
        </w:rPr>
        <w:t xml:space="preserve">eti </w:t>
      </w:r>
      <w:r w:rsidR="009B5D5C">
        <w:rPr>
          <w:szCs w:val="22"/>
          <w:lang w:val="hr-HR"/>
        </w:rPr>
        <w:t>djelove</w:t>
      </w:r>
      <w:r w:rsidRPr="0084585E">
        <w:rPr>
          <w:szCs w:val="22"/>
          <w:lang w:val="hr-HR"/>
        </w:rPr>
        <w:t> 4.1, 4.4 i 5.1).</w:t>
      </w:r>
    </w:p>
    <w:p w14:paraId="75D81D71" w14:textId="77777777" w:rsidR="00E5579F" w:rsidRPr="00B76314" w:rsidRDefault="00E5579F" w:rsidP="00220E73">
      <w:pPr>
        <w:widowControl w:val="0"/>
        <w:rPr>
          <w:szCs w:val="22"/>
          <w:lang w:val="sr-Latn-RS"/>
        </w:rPr>
      </w:pPr>
    </w:p>
    <w:p w14:paraId="17F3E5AB" w14:textId="77777777" w:rsidR="00A569F2" w:rsidRPr="00B76314" w:rsidRDefault="00A569F2" w:rsidP="00220E73">
      <w:pPr>
        <w:widowControl w:val="0"/>
        <w:tabs>
          <w:tab w:val="center" w:pos="4536"/>
          <w:tab w:val="right" w:pos="9072"/>
        </w:tabs>
        <w:rPr>
          <w:szCs w:val="22"/>
          <w:u w:val="single"/>
          <w:lang w:val="sr-Latn-RS"/>
        </w:rPr>
      </w:pPr>
      <w:r w:rsidRPr="00B76314">
        <w:rPr>
          <w:szCs w:val="22"/>
          <w:u w:val="single"/>
          <w:lang w:val="sr-Latn-RS"/>
        </w:rPr>
        <w:t>Doziranje</w:t>
      </w:r>
    </w:p>
    <w:p w14:paraId="6330C4E6" w14:textId="576BC481" w:rsidR="00A569F2" w:rsidRPr="00B76314" w:rsidRDefault="00A569F2" w:rsidP="00220E73">
      <w:pPr>
        <w:widowControl w:val="0"/>
        <w:tabs>
          <w:tab w:val="center" w:pos="4536"/>
          <w:tab w:val="right" w:pos="9072"/>
        </w:tabs>
        <w:rPr>
          <w:i/>
          <w:szCs w:val="22"/>
          <w:lang w:val="sr-Latn-RS"/>
        </w:rPr>
      </w:pPr>
      <w:r w:rsidRPr="00B76314">
        <w:rPr>
          <w:i/>
          <w:szCs w:val="22"/>
          <w:lang w:val="sr-Latn-RS"/>
        </w:rPr>
        <w:t>L</w:t>
      </w:r>
      <w:r w:rsidR="000F0533" w:rsidRPr="00B76314">
        <w:rPr>
          <w:i/>
          <w:szCs w:val="22"/>
          <w:lang w:val="sr-Latn-RS"/>
        </w:rPr>
        <w:t>ij</w:t>
      </w:r>
      <w:r w:rsidRPr="00B76314">
        <w:rPr>
          <w:i/>
          <w:szCs w:val="22"/>
          <w:lang w:val="sr-Latn-RS"/>
        </w:rPr>
        <w:t>ek Opdivo kao monoterapija</w:t>
      </w:r>
    </w:p>
    <w:p w14:paraId="60FE87DE" w14:textId="1153B1D7" w:rsidR="00C75C22" w:rsidRPr="00B76314" w:rsidRDefault="00A569F2" w:rsidP="00220E73">
      <w:pPr>
        <w:pStyle w:val="Header"/>
        <w:widowControl w:val="0"/>
        <w:tabs>
          <w:tab w:val="left" w:pos="284"/>
        </w:tabs>
        <w:rPr>
          <w:szCs w:val="22"/>
          <w:lang w:val="sr-Latn-RS"/>
        </w:rPr>
      </w:pPr>
      <w:r w:rsidRPr="00B76314">
        <w:rPr>
          <w:szCs w:val="22"/>
          <w:lang w:val="sr-Latn-RS"/>
        </w:rPr>
        <w:t>Preporučena doza l</w:t>
      </w:r>
      <w:r w:rsidR="000F0533" w:rsidRPr="00B76314">
        <w:rPr>
          <w:szCs w:val="22"/>
          <w:lang w:val="sr-Latn-RS"/>
        </w:rPr>
        <w:t>ij</w:t>
      </w:r>
      <w:r w:rsidRPr="00B76314">
        <w:rPr>
          <w:szCs w:val="22"/>
          <w:lang w:val="sr-Latn-RS"/>
        </w:rPr>
        <w:t xml:space="preserve">eka Opdivo iznosi </w:t>
      </w:r>
      <w:r w:rsidR="00C75C22" w:rsidRPr="00B76314">
        <w:rPr>
          <w:szCs w:val="22"/>
          <w:lang w:val="sr-Latn-RS"/>
        </w:rPr>
        <w:t>ili 240 mg nivolumaba svake druge ned</w:t>
      </w:r>
      <w:r w:rsidR="00861A12" w:rsidRPr="00B76314">
        <w:rPr>
          <w:szCs w:val="22"/>
          <w:lang w:val="sr-Latn-RS"/>
        </w:rPr>
        <w:t>j</w:t>
      </w:r>
      <w:r w:rsidR="00C75C22" w:rsidRPr="00B76314">
        <w:rPr>
          <w:szCs w:val="22"/>
          <w:lang w:val="sr-Latn-RS"/>
        </w:rPr>
        <w:t xml:space="preserve">elje ili 480 mg svake </w:t>
      </w:r>
      <w:r w:rsidR="00145B3D" w:rsidRPr="00B76314">
        <w:rPr>
          <w:szCs w:val="22"/>
          <w:lang w:val="sr-Latn-RS"/>
        </w:rPr>
        <w:t xml:space="preserve">4 </w:t>
      </w:r>
      <w:r w:rsidR="00C75C22" w:rsidRPr="00B76314">
        <w:rPr>
          <w:szCs w:val="22"/>
          <w:lang w:val="sr-Latn-RS"/>
        </w:rPr>
        <w:t>ned</w:t>
      </w:r>
      <w:r w:rsidR="00861A12" w:rsidRPr="00B76314">
        <w:rPr>
          <w:szCs w:val="22"/>
          <w:lang w:val="sr-Latn-RS"/>
        </w:rPr>
        <w:t>j</w:t>
      </w:r>
      <w:r w:rsidR="00C75C22" w:rsidRPr="00B76314">
        <w:rPr>
          <w:szCs w:val="22"/>
          <w:lang w:val="sr-Latn-RS"/>
        </w:rPr>
        <w:t>elje (vid</w:t>
      </w:r>
      <w:r w:rsidR="00861A12" w:rsidRPr="00B76314">
        <w:rPr>
          <w:szCs w:val="22"/>
          <w:lang w:val="sr-Latn-RS"/>
        </w:rPr>
        <w:t>j</w:t>
      </w:r>
      <w:r w:rsidR="00C75C22" w:rsidRPr="00B76314">
        <w:rPr>
          <w:szCs w:val="22"/>
          <w:lang w:val="sr-Latn-RS"/>
        </w:rPr>
        <w:t xml:space="preserve">eti </w:t>
      </w:r>
      <w:r w:rsidR="00221C50" w:rsidRPr="00B76314">
        <w:rPr>
          <w:szCs w:val="22"/>
          <w:lang w:val="sr-Latn-RS"/>
        </w:rPr>
        <w:t xml:space="preserve">dio </w:t>
      </w:r>
      <w:r w:rsidR="00C75C22" w:rsidRPr="00B76314">
        <w:rPr>
          <w:szCs w:val="22"/>
          <w:lang w:val="sr-Latn-RS"/>
        </w:rPr>
        <w:t>5.1)</w:t>
      </w:r>
      <w:r w:rsidR="003763BD" w:rsidRPr="00B76314">
        <w:rPr>
          <w:szCs w:val="22"/>
          <w:lang w:val="sr-Latn-RS"/>
        </w:rPr>
        <w:t>,</w:t>
      </w:r>
      <w:r w:rsidR="00C75C22" w:rsidRPr="00B76314">
        <w:rPr>
          <w:szCs w:val="22"/>
          <w:lang w:val="sr-Latn-RS"/>
        </w:rPr>
        <w:t xml:space="preserve"> zavisno od indikacije</w:t>
      </w:r>
      <w:r w:rsidR="001A0BB8" w:rsidRPr="00B76314">
        <w:rPr>
          <w:szCs w:val="22"/>
          <w:lang w:val="sr-Latn-RS"/>
        </w:rPr>
        <w:t xml:space="preserve"> i populacije (vidjeti </w:t>
      </w:r>
      <w:r w:rsidR="00221C50" w:rsidRPr="00B76314">
        <w:rPr>
          <w:szCs w:val="22"/>
          <w:lang w:val="sr-Latn-RS"/>
        </w:rPr>
        <w:t xml:space="preserve">djelove </w:t>
      </w:r>
      <w:r w:rsidR="001A0BB8" w:rsidRPr="00B76314">
        <w:rPr>
          <w:szCs w:val="22"/>
          <w:lang w:val="sr-Latn-RS"/>
        </w:rPr>
        <w:t>5.1 i 5.2)</w:t>
      </w:r>
      <w:r w:rsidR="00C75C22" w:rsidRPr="00B76314">
        <w:rPr>
          <w:szCs w:val="22"/>
          <w:lang w:val="sr-Latn-RS"/>
        </w:rPr>
        <w:t>, kao što je prikazano u Tabeli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110"/>
      </w:tblGrid>
      <w:tr w:rsidR="006A532C" w:rsidRPr="00B76314" w14:paraId="6CE311B2" w14:textId="77777777" w:rsidTr="00220E73">
        <w:tc>
          <w:tcPr>
            <w:tcW w:w="0" w:type="auto"/>
            <w:gridSpan w:val="2"/>
            <w:tcBorders>
              <w:top w:val="nil"/>
              <w:left w:val="nil"/>
              <w:bottom w:val="single" w:sz="4" w:space="0" w:color="auto"/>
              <w:right w:val="nil"/>
            </w:tcBorders>
            <w:shd w:val="clear" w:color="auto" w:fill="auto"/>
            <w:vAlign w:val="center"/>
          </w:tcPr>
          <w:p w14:paraId="1FAF381A" w14:textId="77777777" w:rsidR="00F60FED" w:rsidRPr="00B76314" w:rsidRDefault="00F60FED" w:rsidP="00220E73">
            <w:pPr>
              <w:widowControl w:val="0"/>
              <w:tabs>
                <w:tab w:val="clear" w:pos="284"/>
              </w:tabs>
              <w:ind w:left="1134" w:hanging="1134"/>
              <w:jc w:val="left"/>
              <w:rPr>
                <w:b/>
                <w:noProof/>
                <w:szCs w:val="22"/>
                <w:lang w:val="en-GB" w:eastAsia="x-none"/>
              </w:rPr>
            </w:pPr>
          </w:p>
          <w:p w14:paraId="2007F8DE" w14:textId="73724659" w:rsidR="00C75C22" w:rsidRPr="00B76314" w:rsidRDefault="00C75C22" w:rsidP="00220E73">
            <w:pPr>
              <w:widowControl w:val="0"/>
              <w:tabs>
                <w:tab w:val="clear" w:pos="284"/>
              </w:tabs>
              <w:ind w:left="1134" w:hanging="1134"/>
              <w:jc w:val="left"/>
              <w:rPr>
                <w:b/>
                <w:noProof/>
                <w:szCs w:val="22"/>
                <w:lang w:val="en-GB" w:eastAsia="x-none"/>
              </w:rPr>
            </w:pPr>
            <w:r w:rsidRPr="00B76314">
              <w:rPr>
                <w:b/>
                <w:noProof/>
                <w:szCs w:val="22"/>
                <w:lang w:val="en-GB" w:eastAsia="x-none"/>
              </w:rPr>
              <w:t>Tabela 1:</w:t>
            </w:r>
            <w:r w:rsidRPr="00B76314">
              <w:rPr>
                <w:szCs w:val="22"/>
                <w:lang w:eastAsia="x-none"/>
              </w:rPr>
              <w:tab/>
            </w:r>
            <w:r w:rsidRPr="00B76314">
              <w:rPr>
                <w:b/>
                <w:noProof/>
                <w:szCs w:val="22"/>
                <w:lang w:val="en-GB" w:eastAsia="x-none"/>
              </w:rPr>
              <w:t>Preporučena doza i vr</w:t>
            </w:r>
            <w:r w:rsidR="00861A12" w:rsidRPr="00B76314">
              <w:rPr>
                <w:b/>
                <w:noProof/>
                <w:szCs w:val="22"/>
                <w:lang w:val="en-GB" w:eastAsia="x-none"/>
              </w:rPr>
              <w:t>ij</w:t>
            </w:r>
            <w:r w:rsidRPr="00B76314">
              <w:rPr>
                <w:b/>
                <w:noProof/>
                <w:szCs w:val="22"/>
                <w:lang w:val="en-GB" w:eastAsia="x-none"/>
              </w:rPr>
              <w:t>eme trajanja infuzije kod intravenske prim</w:t>
            </w:r>
            <w:r w:rsidR="00EF2FFC" w:rsidRPr="00B76314">
              <w:rPr>
                <w:b/>
                <w:noProof/>
                <w:szCs w:val="22"/>
                <w:lang w:val="en-GB" w:eastAsia="x-none"/>
              </w:rPr>
              <w:t>j</w:t>
            </w:r>
            <w:r w:rsidRPr="00B76314">
              <w:rPr>
                <w:b/>
                <w:noProof/>
                <w:szCs w:val="22"/>
                <w:lang w:val="en-GB" w:eastAsia="x-none"/>
              </w:rPr>
              <w:t>ene nivolumab monoterapije</w:t>
            </w:r>
          </w:p>
        </w:tc>
      </w:tr>
      <w:tr w:rsidR="006A532C" w:rsidRPr="00B76314" w14:paraId="6ADB005A" w14:textId="77777777" w:rsidTr="00220E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2ACA94" w14:textId="77777777" w:rsidR="00C75C22" w:rsidRPr="00B76314" w:rsidRDefault="00C75C22" w:rsidP="00220E73">
            <w:pPr>
              <w:widowControl w:val="0"/>
              <w:tabs>
                <w:tab w:val="clear" w:pos="284"/>
              </w:tabs>
              <w:jc w:val="left"/>
              <w:rPr>
                <w:b/>
                <w:noProof/>
                <w:szCs w:val="22"/>
                <w:lang w:val="en-GB" w:eastAsia="x-none"/>
              </w:rPr>
            </w:pPr>
            <w:r w:rsidRPr="00B76314">
              <w:rPr>
                <w:b/>
                <w:noProof/>
                <w:szCs w:val="22"/>
                <w:lang w:val="en-GB" w:eastAsia="x-none"/>
              </w:rPr>
              <w:t>Indikacija*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A85C8" w14:textId="061EA647" w:rsidR="00C75C22" w:rsidRPr="00B76314" w:rsidRDefault="00C75C22" w:rsidP="00220E73">
            <w:pPr>
              <w:widowControl w:val="0"/>
              <w:jc w:val="center"/>
              <w:rPr>
                <w:b/>
                <w:szCs w:val="22"/>
                <w:lang w:val="sr-Latn-RS"/>
              </w:rPr>
            </w:pPr>
            <w:r w:rsidRPr="00B76314">
              <w:rPr>
                <w:b/>
                <w:noProof/>
                <w:szCs w:val="22"/>
                <w:lang w:val="sr-Latn-RS"/>
              </w:rPr>
              <w:t>Preporučena doza i vr</w:t>
            </w:r>
            <w:r w:rsidR="00861A12" w:rsidRPr="00B76314">
              <w:rPr>
                <w:b/>
                <w:noProof/>
                <w:szCs w:val="22"/>
                <w:lang w:val="sr-Latn-RS"/>
              </w:rPr>
              <w:t>ij</w:t>
            </w:r>
            <w:r w:rsidRPr="00B76314">
              <w:rPr>
                <w:b/>
                <w:noProof/>
                <w:szCs w:val="22"/>
                <w:lang w:val="sr-Latn-RS"/>
              </w:rPr>
              <w:t xml:space="preserve">eme trajanja </w:t>
            </w:r>
            <w:r w:rsidR="00B57967" w:rsidRPr="00B76314">
              <w:rPr>
                <w:b/>
                <w:noProof/>
                <w:szCs w:val="22"/>
                <w:lang w:val="sr-Latn-RS"/>
              </w:rPr>
              <w:t>infuzije</w:t>
            </w:r>
          </w:p>
        </w:tc>
      </w:tr>
      <w:tr w:rsidR="00FA2718" w:rsidRPr="00B76314" w14:paraId="65DC1C6C" w14:textId="77777777" w:rsidTr="00220E73">
        <w:tc>
          <w:tcPr>
            <w:tcW w:w="0" w:type="auto"/>
            <w:vMerge w:val="restart"/>
            <w:tcBorders>
              <w:top w:val="single" w:sz="4" w:space="0" w:color="auto"/>
              <w:left w:val="single" w:sz="4" w:space="0" w:color="auto"/>
              <w:right w:val="single" w:sz="4" w:space="0" w:color="auto"/>
            </w:tcBorders>
            <w:shd w:val="clear" w:color="auto" w:fill="auto"/>
            <w:vAlign w:val="center"/>
            <w:hideMark/>
          </w:tcPr>
          <w:p w14:paraId="6EA96D76" w14:textId="4E04CFCF" w:rsidR="00FA2718" w:rsidRPr="00B76314" w:rsidRDefault="00FA2718" w:rsidP="00220E73">
            <w:pPr>
              <w:widowControl w:val="0"/>
              <w:tabs>
                <w:tab w:val="clear" w:pos="284"/>
              </w:tabs>
              <w:jc w:val="left"/>
              <w:rPr>
                <w:bCs/>
                <w:noProof/>
                <w:szCs w:val="22"/>
                <w:lang w:val="en-GB" w:eastAsia="x-none"/>
              </w:rPr>
            </w:pPr>
            <w:r w:rsidRPr="00B76314">
              <w:rPr>
                <w:noProof/>
                <w:szCs w:val="22"/>
                <w:lang w:val="en-GB" w:eastAsia="x-none"/>
              </w:rPr>
              <w:t xml:space="preserve">Melanom </w:t>
            </w:r>
            <w:r w:rsidRPr="00B76314">
              <w:rPr>
                <w:bCs/>
                <w:noProof/>
                <w:szCs w:val="22"/>
                <w:lang w:val="en-GB" w:eastAsia="x-none"/>
              </w:rPr>
              <w:t>(terapija uznapredovale bolesti ili adjuvantna terapija)</w:t>
            </w:r>
          </w:p>
          <w:p w14:paraId="74D92FF1" w14:textId="6AB71900" w:rsidR="00FA2718" w:rsidRPr="00B76314" w:rsidRDefault="00FA2718" w:rsidP="00220E73">
            <w:pPr>
              <w:widowControl w:val="0"/>
              <w:tabs>
                <w:tab w:val="clear" w:pos="284"/>
              </w:tabs>
              <w:jc w:val="left"/>
              <w:rPr>
                <w:noProof/>
                <w:szCs w:val="22"/>
                <w:lang w:val="en-GB" w:eastAsia="x-non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07272B" w14:textId="0DF3985B" w:rsidR="00FA2718" w:rsidRPr="00B76314" w:rsidRDefault="00FA2718" w:rsidP="00220E73">
            <w:pPr>
              <w:widowControl w:val="0"/>
              <w:rPr>
                <w:noProof/>
                <w:szCs w:val="22"/>
                <w:lang w:val="sr-Latn-RS"/>
              </w:rPr>
            </w:pPr>
            <w:r w:rsidRPr="00B76314">
              <w:rPr>
                <w:noProof/>
                <w:szCs w:val="22"/>
                <w:lang w:val="sr-Latn-RS"/>
              </w:rPr>
              <w:t>Odrasli i adolescenti (12 godina i stariji, tjelesne mase najmanje 50 kg):</w:t>
            </w:r>
          </w:p>
          <w:p w14:paraId="4B1115EE" w14:textId="0D470C11" w:rsidR="00FA2718" w:rsidRPr="00B76314" w:rsidRDefault="00FA2718" w:rsidP="00220E73">
            <w:pPr>
              <w:widowControl w:val="0"/>
              <w:rPr>
                <w:szCs w:val="22"/>
                <w:lang w:val="sr-Latn-RS"/>
              </w:rPr>
            </w:pPr>
            <w:r w:rsidRPr="00B76314">
              <w:rPr>
                <w:noProof/>
                <w:szCs w:val="22"/>
                <w:lang w:val="sr-Latn-RS"/>
              </w:rPr>
              <w:t>240 mg svake 2 nedjelje tokom 30 minuta ili</w:t>
            </w:r>
          </w:p>
          <w:p w14:paraId="69831C28" w14:textId="67AAFD26" w:rsidR="00FA2718" w:rsidRPr="00B76314" w:rsidRDefault="00FA2718" w:rsidP="00220E73">
            <w:pPr>
              <w:widowControl w:val="0"/>
              <w:tabs>
                <w:tab w:val="clear" w:pos="284"/>
              </w:tabs>
              <w:jc w:val="left"/>
              <w:rPr>
                <w:noProof/>
                <w:szCs w:val="22"/>
                <w:lang w:val="en-GB" w:eastAsia="x-none"/>
              </w:rPr>
            </w:pPr>
            <w:r w:rsidRPr="00B76314">
              <w:rPr>
                <w:noProof/>
                <w:szCs w:val="22"/>
                <w:lang w:val="en-GB" w:eastAsia="x-none"/>
              </w:rPr>
              <w:t xml:space="preserve">480 mg svake </w:t>
            </w:r>
            <w:r w:rsidRPr="00B76314">
              <w:rPr>
                <w:szCs w:val="22"/>
                <w:lang w:val="en-GB" w:eastAsia="x-none"/>
              </w:rPr>
              <w:t>4 nedjelje tokom</w:t>
            </w:r>
            <w:r w:rsidRPr="00B76314">
              <w:rPr>
                <w:noProof/>
                <w:szCs w:val="22"/>
                <w:lang w:val="en-GB" w:eastAsia="x-none"/>
              </w:rPr>
              <w:t> 60 minuta</w:t>
            </w:r>
            <w:r w:rsidR="006653A0" w:rsidRPr="00B76314">
              <w:rPr>
                <w:noProof/>
                <w:szCs w:val="22"/>
                <w:lang w:val="en-GB" w:eastAsia="x-none"/>
              </w:rPr>
              <w:t xml:space="preserve"> ili tokom 30 minuta                                                                      (adjuvantna terapija melanoma, vid</w:t>
            </w:r>
            <w:r w:rsidR="00015C32" w:rsidRPr="00B76314">
              <w:rPr>
                <w:noProof/>
                <w:szCs w:val="22"/>
                <w:lang w:val="en-GB" w:eastAsia="x-none"/>
              </w:rPr>
              <w:t>j</w:t>
            </w:r>
            <w:r w:rsidR="006653A0" w:rsidRPr="00B76314">
              <w:rPr>
                <w:noProof/>
                <w:szCs w:val="22"/>
                <w:lang w:val="en-GB" w:eastAsia="x-none"/>
              </w:rPr>
              <w:t xml:space="preserve">eti </w:t>
            </w:r>
            <w:r w:rsidR="00221C50" w:rsidRPr="00B76314">
              <w:rPr>
                <w:noProof/>
                <w:szCs w:val="22"/>
                <w:lang w:val="en-GB" w:eastAsia="x-none"/>
              </w:rPr>
              <w:t>dio</w:t>
            </w:r>
            <w:r w:rsidR="006653A0" w:rsidRPr="00B76314">
              <w:rPr>
                <w:noProof/>
                <w:szCs w:val="22"/>
                <w:lang w:val="en-GB" w:eastAsia="x-none"/>
              </w:rPr>
              <w:t xml:space="preserve"> 5.1)</w:t>
            </w:r>
          </w:p>
        </w:tc>
      </w:tr>
      <w:tr w:rsidR="00FA2718" w:rsidRPr="00B76314" w14:paraId="4BBE9DAB" w14:textId="77777777" w:rsidTr="00220E73">
        <w:tc>
          <w:tcPr>
            <w:tcW w:w="0" w:type="auto"/>
            <w:vMerge/>
            <w:tcBorders>
              <w:left w:val="single" w:sz="4" w:space="0" w:color="auto"/>
              <w:bottom w:val="single" w:sz="4" w:space="0" w:color="auto"/>
              <w:right w:val="single" w:sz="4" w:space="0" w:color="auto"/>
            </w:tcBorders>
            <w:shd w:val="clear" w:color="auto" w:fill="auto"/>
            <w:vAlign w:val="center"/>
          </w:tcPr>
          <w:p w14:paraId="22D7A8B4" w14:textId="77777777" w:rsidR="00FA2718" w:rsidRPr="00B76314" w:rsidRDefault="00FA2718" w:rsidP="00220E73">
            <w:pPr>
              <w:widowControl w:val="0"/>
              <w:tabs>
                <w:tab w:val="clear" w:pos="284"/>
              </w:tabs>
              <w:jc w:val="left"/>
              <w:rPr>
                <w:noProof/>
                <w:szCs w:val="22"/>
                <w:lang w:val="en-GB" w:eastAsia="x-non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549EB" w14:textId="3A63B675" w:rsidR="00FA2718" w:rsidRPr="00B76314" w:rsidRDefault="00FA2718" w:rsidP="00220E73">
            <w:pPr>
              <w:widowControl w:val="0"/>
              <w:rPr>
                <w:noProof/>
                <w:szCs w:val="22"/>
                <w:lang w:val="sr-Latn-RS"/>
              </w:rPr>
            </w:pPr>
            <w:r w:rsidRPr="00B76314">
              <w:rPr>
                <w:noProof/>
                <w:szCs w:val="22"/>
                <w:lang w:val="sr-Latn-RS"/>
              </w:rPr>
              <w:t>Adolescenti (12 godina i stariji, tjelesne mase manje od 50 kg):</w:t>
            </w:r>
          </w:p>
          <w:p w14:paraId="0811A5CD" w14:textId="349F1167" w:rsidR="00FA2718" w:rsidRPr="00B76314" w:rsidRDefault="00FA2718" w:rsidP="00220E73">
            <w:pPr>
              <w:widowControl w:val="0"/>
              <w:rPr>
                <w:noProof/>
                <w:szCs w:val="22"/>
                <w:lang w:val="sr-Latn-RS"/>
              </w:rPr>
            </w:pPr>
            <w:r w:rsidRPr="00B76314">
              <w:rPr>
                <w:noProof/>
                <w:szCs w:val="22"/>
                <w:lang w:val="sr-Latn-RS"/>
              </w:rPr>
              <w:t>3 mg/kg svake 2 nedjelje tokom 30 minuta ili</w:t>
            </w:r>
          </w:p>
          <w:p w14:paraId="466FD802" w14:textId="2484658B" w:rsidR="00FA2718" w:rsidRPr="00B76314" w:rsidRDefault="00FA2718" w:rsidP="00220E73">
            <w:pPr>
              <w:widowControl w:val="0"/>
              <w:rPr>
                <w:noProof/>
                <w:szCs w:val="22"/>
                <w:lang w:val="sr-Latn-RS"/>
              </w:rPr>
            </w:pPr>
            <w:r w:rsidRPr="00B76314">
              <w:rPr>
                <w:noProof/>
                <w:szCs w:val="22"/>
                <w:lang w:val="en-GB"/>
              </w:rPr>
              <w:t>6 mg/kg svake 4 nedjelje tokom 60 minuta</w:t>
            </w:r>
          </w:p>
        </w:tc>
      </w:tr>
      <w:tr w:rsidR="002A3FB7" w:rsidRPr="00B76314" w14:paraId="5D40EF2D" w14:textId="77777777" w:rsidTr="00220E7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89D21" w14:textId="77777777" w:rsidR="002A3FB7" w:rsidRPr="00B76314" w:rsidRDefault="002A3FB7" w:rsidP="00220E73">
            <w:pPr>
              <w:widowControl w:val="0"/>
              <w:tabs>
                <w:tab w:val="clear" w:pos="284"/>
              </w:tabs>
              <w:jc w:val="left"/>
              <w:rPr>
                <w:szCs w:val="22"/>
                <w:lang w:val="en-GB" w:eastAsia="x-none"/>
              </w:rPr>
            </w:pPr>
            <w:r w:rsidRPr="00B76314">
              <w:rPr>
                <w:szCs w:val="22"/>
                <w:lang w:val="en-GB" w:eastAsia="x-none"/>
              </w:rPr>
              <w:t>Karcinom ćelija bubrega</w:t>
            </w:r>
          </w:p>
          <w:p w14:paraId="107F662A" w14:textId="6BF0E1A3" w:rsidR="002A3FB7" w:rsidRPr="00B76314" w:rsidRDefault="002A3FB7" w:rsidP="00220E73">
            <w:pPr>
              <w:widowControl w:val="0"/>
              <w:tabs>
                <w:tab w:val="clear" w:pos="284"/>
              </w:tabs>
              <w:jc w:val="left"/>
              <w:rPr>
                <w:noProof/>
                <w:szCs w:val="22"/>
                <w:lang w:val="hr-HR"/>
              </w:rPr>
            </w:pPr>
            <w:r w:rsidRPr="00B76314">
              <w:rPr>
                <w:noProof/>
                <w:szCs w:val="22"/>
                <w:lang w:val="hr-HR" w:eastAsia="x-none"/>
              </w:rPr>
              <w:t>Mišićnoinvazivni urotelijalni karcinom  (MIUC) (adjuvantna terapija)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7655E" w14:textId="77777777" w:rsidR="002A3FB7" w:rsidRPr="00B76314" w:rsidRDefault="002A3FB7" w:rsidP="00220E73">
            <w:pPr>
              <w:pStyle w:val="EMEABodyText"/>
              <w:widowControl w:val="0"/>
              <w:rPr>
                <w:noProof/>
                <w:szCs w:val="22"/>
                <w:lang w:val="sr-Latn-RS"/>
              </w:rPr>
            </w:pPr>
            <w:r w:rsidRPr="00B76314">
              <w:rPr>
                <w:noProof/>
                <w:szCs w:val="22"/>
                <w:lang w:val="sr-Latn-RS"/>
              </w:rPr>
              <w:t>240 mg svake 2 nedjelje tokom 30 minuta ili</w:t>
            </w:r>
          </w:p>
          <w:p w14:paraId="027F0073" w14:textId="2678A470" w:rsidR="002A3FB7" w:rsidRPr="00B76314" w:rsidRDefault="002A3FB7" w:rsidP="00220E73">
            <w:pPr>
              <w:pStyle w:val="EMEABodyText"/>
              <w:widowControl w:val="0"/>
              <w:rPr>
                <w:noProof/>
                <w:szCs w:val="22"/>
                <w:lang w:val="hr-HR" w:eastAsia="en-US"/>
              </w:rPr>
            </w:pPr>
            <w:r w:rsidRPr="00B76314">
              <w:rPr>
                <w:noProof/>
                <w:szCs w:val="22"/>
                <w:lang w:val="en-US" w:eastAsia="en-US"/>
              </w:rPr>
              <w:t>480 mg svake 4 nedjelje tokom 60 minuta</w:t>
            </w:r>
          </w:p>
        </w:tc>
      </w:tr>
      <w:tr w:rsidR="00AA1A25" w:rsidRPr="00B76314" w14:paraId="018C89E4" w14:textId="77777777" w:rsidTr="00220E7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E66CB3" w14:textId="3B646A4F" w:rsidR="00AA1A25" w:rsidRPr="00B76314" w:rsidRDefault="00AA1A25" w:rsidP="00220E73">
            <w:pPr>
              <w:widowControl w:val="0"/>
              <w:tabs>
                <w:tab w:val="clear" w:pos="284"/>
              </w:tabs>
              <w:jc w:val="left"/>
              <w:rPr>
                <w:noProof/>
                <w:szCs w:val="22"/>
                <w:lang w:val="en-GB" w:eastAsia="x-none"/>
              </w:rPr>
            </w:pPr>
            <w:r w:rsidRPr="00B76314">
              <w:rPr>
                <w:noProof/>
                <w:szCs w:val="22"/>
                <w:lang w:val="hr-HR"/>
              </w:rPr>
              <w:t>Karcinom jednjaka ili gastroezofagealnog spoja (adjuvantn</w:t>
            </w:r>
            <w:r w:rsidR="001407B4" w:rsidRPr="00B76314">
              <w:rPr>
                <w:noProof/>
                <w:szCs w:val="22"/>
                <w:lang w:val="hr-HR"/>
              </w:rPr>
              <w:t>a</w:t>
            </w:r>
            <w:r w:rsidRPr="00B76314">
              <w:rPr>
                <w:noProof/>
                <w:szCs w:val="22"/>
                <w:lang w:val="hr-HR"/>
              </w:rPr>
              <w:t xml:space="preserve"> </w:t>
            </w:r>
            <w:r w:rsidR="001407B4" w:rsidRPr="00B76314">
              <w:rPr>
                <w:noProof/>
                <w:szCs w:val="22"/>
                <w:lang w:val="hr-HR"/>
              </w:rPr>
              <w:t>terapija</w:t>
            </w:r>
            <w:r w:rsidRPr="00B76314">
              <w:rPr>
                <w:noProof/>
                <w:szCs w:val="22"/>
                <w:lang w:val="hr-HR"/>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226AD" w14:textId="05D78AD8" w:rsidR="00AA1A25" w:rsidRPr="00B76314" w:rsidRDefault="00AA1A25" w:rsidP="00220E73">
            <w:pPr>
              <w:pStyle w:val="EMEABodyText"/>
              <w:widowControl w:val="0"/>
              <w:rPr>
                <w:noProof/>
                <w:szCs w:val="22"/>
                <w:lang w:val="hr-HR" w:eastAsia="en-US"/>
              </w:rPr>
            </w:pPr>
            <w:r w:rsidRPr="00B76314">
              <w:rPr>
                <w:noProof/>
                <w:szCs w:val="22"/>
                <w:lang w:val="hr-HR" w:eastAsia="en-US"/>
              </w:rPr>
              <w:t>240 mg svake 2 ned</w:t>
            </w:r>
            <w:r w:rsidR="00861A12" w:rsidRPr="00B76314">
              <w:rPr>
                <w:noProof/>
                <w:szCs w:val="22"/>
                <w:lang w:val="hr-HR" w:eastAsia="en-US"/>
              </w:rPr>
              <w:t>j</w:t>
            </w:r>
            <w:r w:rsidRPr="00B76314">
              <w:rPr>
                <w:noProof/>
                <w:szCs w:val="22"/>
                <w:lang w:val="hr-HR" w:eastAsia="en-US"/>
              </w:rPr>
              <w:t>elje tokom 30 minuta ili</w:t>
            </w:r>
          </w:p>
          <w:p w14:paraId="03E4F4B6" w14:textId="1574A992" w:rsidR="00AA1A25" w:rsidRPr="00B76314" w:rsidRDefault="00AA1A25" w:rsidP="00220E73">
            <w:pPr>
              <w:widowControl w:val="0"/>
              <w:rPr>
                <w:noProof/>
                <w:szCs w:val="22"/>
                <w:lang w:val="sr-Latn-RS"/>
              </w:rPr>
            </w:pPr>
            <w:r w:rsidRPr="00B76314">
              <w:rPr>
                <w:noProof/>
                <w:szCs w:val="22"/>
                <w:lang w:val="hr-HR"/>
              </w:rPr>
              <w:t>480 mg svaka 4 ned</w:t>
            </w:r>
            <w:r w:rsidR="00861A12" w:rsidRPr="00B76314">
              <w:rPr>
                <w:noProof/>
                <w:szCs w:val="22"/>
                <w:lang w:val="hr-HR"/>
              </w:rPr>
              <w:t>j</w:t>
            </w:r>
            <w:r w:rsidRPr="00B76314">
              <w:rPr>
                <w:noProof/>
                <w:szCs w:val="22"/>
                <w:lang w:val="hr-HR"/>
              </w:rPr>
              <w:t>elje tokom 30 minuta prvih 16 nedjelja, a zatim 480 mg svake 4 ned</w:t>
            </w:r>
            <w:r w:rsidR="00D26091" w:rsidRPr="00B76314">
              <w:rPr>
                <w:noProof/>
                <w:szCs w:val="22"/>
                <w:lang w:val="hr-HR"/>
              </w:rPr>
              <w:t>j</w:t>
            </w:r>
            <w:r w:rsidRPr="00B76314">
              <w:rPr>
                <w:noProof/>
                <w:szCs w:val="22"/>
                <w:lang w:val="hr-HR"/>
              </w:rPr>
              <w:t xml:space="preserve">elje tokom 30 minuta </w:t>
            </w:r>
          </w:p>
        </w:tc>
      </w:tr>
      <w:tr w:rsidR="006A532C" w:rsidRPr="00B76314" w14:paraId="41C426B4" w14:textId="77777777" w:rsidTr="00220E7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C08F6" w14:textId="77777777" w:rsidR="00993F8F" w:rsidRPr="00B76314" w:rsidRDefault="00993F8F" w:rsidP="00220E73">
            <w:pPr>
              <w:widowControl w:val="0"/>
              <w:tabs>
                <w:tab w:val="clear" w:pos="284"/>
              </w:tabs>
              <w:jc w:val="left"/>
              <w:rPr>
                <w:noProof/>
                <w:szCs w:val="22"/>
                <w:lang w:val="en-GB" w:eastAsia="x-none"/>
              </w:rPr>
            </w:pPr>
            <w:r w:rsidRPr="00B76314">
              <w:rPr>
                <w:noProof/>
                <w:szCs w:val="22"/>
                <w:lang w:val="en-GB" w:eastAsia="x-none"/>
              </w:rPr>
              <w:t>Nemikrocelularni karcinom pluća Klasičan Hodgkinov limfom Planocelularni karcinom glave i vrata</w:t>
            </w:r>
          </w:p>
          <w:p w14:paraId="22407ACB" w14:textId="77777777" w:rsidR="00993F8F" w:rsidRPr="00B76314" w:rsidRDefault="00993F8F" w:rsidP="00220E73">
            <w:pPr>
              <w:widowControl w:val="0"/>
              <w:tabs>
                <w:tab w:val="clear" w:pos="284"/>
              </w:tabs>
              <w:jc w:val="left"/>
              <w:rPr>
                <w:szCs w:val="22"/>
              </w:rPr>
            </w:pPr>
            <w:r w:rsidRPr="00B76314">
              <w:rPr>
                <w:noProof/>
                <w:szCs w:val="22"/>
                <w:lang w:val="en-GB" w:eastAsia="x-none"/>
              </w:rPr>
              <w:t>Urotelijalni karcinom</w:t>
            </w:r>
            <w:r w:rsidRPr="00B76314">
              <w:rPr>
                <w:szCs w:val="22"/>
              </w:rPr>
              <w:t xml:space="preserve"> </w:t>
            </w:r>
          </w:p>
          <w:p w14:paraId="483B38AB" w14:textId="0D30ED3D" w:rsidR="00993F8F" w:rsidRPr="00B76314" w:rsidRDefault="00993F8F" w:rsidP="00220E73">
            <w:pPr>
              <w:widowControl w:val="0"/>
              <w:tabs>
                <w:tab w:val="clear" w:pos="284"/>
              </w:tabs>
              <w:jc w:val="left"/>
              <w:rPr>
                <w:noProof/>
                <w:szCs w:val="22"/>
                <w:lang w:val="en-GB" w:eastAsia="x-none"/>
              </w:rPr>
            </w:pPr>
            <w:r w:rsidRPr="00B76314">
              <w:rPr>
                <w:szCs w:val="22"/>
              </w:rPr>
              <w:t>Planocelularni karcinom jednjaka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11A8B" w14:textId="0589200C" w:rsidR="00993F8F" w:rsidRPr="00B76314" w:rsidRDefault="00993F8F" w:rsidP="00220E73">
            <w:pPr>
              <w:widowControl w:val="0"/>
              <w:tabs>
                <w:tab w:val="clear" w:pos="284"/>
              </w:tabs>
              <w:jc w:val="left"/>
              <w:rPr>
                <w:noProof/>
                <w:szCs w:val="22"/>
                <w:lang w:val="en-GB" w:eastAsia="x-none"/>
              </w:rPr>
            </w:pPr>
            <w:r w:rsidRPr="00B76314">
              <w:rPr>
                <w:noProof/>
                <w:szCs w:val="22"/>
                <w:lang w:val="sr-Latn-RS"/>
              </w:rPr>
              <w:t>240 mg svake 2 nedelje tokom 30 minuta</w:t>
            </w:r>
          </w:p>
        </w:tc>
      </w:tr>
    </w:tbl>
    <w:p w14:paraId="36C8B0D4" w14:textId="15A637D2" w:rsidR="00C75C22" w:rsidRPr="00B76314" w:rsidRDefault="00C75C22" w:rsidP="00220E73">
      <w:pPr>
        <w:widowControl w:val="0"/>
        <w:tabs>
          <w:tab w:val="center" w:pos="4536"/>
          <w:tab w:val="right" w:pos="9072"/>
        </w:tabs>
        <w:rPr>
          <w:iCs/>
          <w:szCs w:val="22"/>
          <w:lang w:val="en-GB"/>
        </w:rPr>
      </w:pPr>
      <w:r w:rsidRPr="00B76314">
        <w:rPr>
          <w:iCs/>
          <w:szCs w:val="22"/>
          <w:lang w:val="en-GB"/>
        </w:rPr>
        <w:t xml:space="preserve">*Prema indikacijama za monoterapiju u </w:t>
      </w:r>
      <w:r w:rsidR="00221C50" w:rsidRPr="00B76314">
        <w:rPr>
          <w:iCs/>
          <w:szCs w:val="22"/>
          <w:lang w:val="en-GB"/>
        </w:rPr>
        <w:t xml:space="preserve">dijelu </w:t>
      </w:r>
      <w:r w:rsidRPr="00B76314">
        <w:rPr>
          <w:iCs/>
          <w:szCs w:val="22"/>
          <w:lang w:val="en-GB"/>
        </w:rPr>
        <w:t>4.1.</w:t>
      </w:r>
    </w:p>
    <w:p w14:paraId="4C347B99" w14:textId="77777777" w:rsidR="00C75C22" w:rsidRPr="00B76314" w:rsidRDefault="00C75C22" w:rsidP="00220E73">
      <w:pPr>
        <w:widowControl w:val="0"/>
        <w:tabs>
          <w:tab w:val="center" w:pos="4536"/>
          <w:tab w:val="right" w:pos="9072"/>
        </w:tabs>
        <w:rPr>
          <w:szCs w:val="20"/>
          <w:lang w:val="en-GB"/>
        </w:rPr>
      </w:pPr>
    </w:p>
    <w:p w14:paraId="14767A78" w14:textId="4EFCDA82" w:rsidR="00C75C22" w:rsidRPr="00B76314" w:rsidRDefault="0035668D" w:rsidP="00220E73">
      <w:pPr>
        <w:pStyle w:val="Header"/>
        <w:widowControl w:val="0"/>
        <w:tabs>
          <w:tab w:val="left" w:pos="284"/>
        </w:tabs>
        <w:rPr>
          <w:szCs w:val="20"/>
          <w:lang w:val="en-GB"/>
        </w:rPr>
      </w:pPr>
      <w:r w:rsidRPr="00B76314">
        <w:rPr>
          <w:szCs w:val="20"/>
          <w:lang w:val="en-GB"/>
        </w:rPr>
        <w:t xml:space="preserve">Ukoliko je kod pacijenata sa melanomom, karcinomom </w:t>
      </w:r>
      <w:r w:rsidR="00901720" w:rsidRPr="00B76314">
        <w:rPr>
          <w:szCs w:val="20"/>
          <w:lang w:val="en-GB"/>
        </w:rPr>
        <w:t>ćelija bubrega</w:t>
      </w:r>
      <w:r w:rsidRPr="00B76314">
        <w:rPr>
          <w:szCs w:val="20"/>
          <w:lang w:val="en-GB"/>
        </w:rPr>
        <w:t xml:space="preserve">, karcinomom jednjaka karcinomom gastroezofagealnog spoja </w:t>
      </w:r>
      <w:r w:rsidR="0058154D" w:rsidRPr="00B76314">
        <w:rPr>
          <w:szCs w:val="20"/>
          <w:lang w:val="hr-HR"/>
        </w:rPr>
        <w:t xml:space="preserve">ili mišićnoinvazivnim urotelijalnim karcinomom (adjuvantna terapija) </w:t>
      </w:r>
      <w:r w:rsidR="00C75C22" w:rsidRPr="00B76314">
        <w:rPr>
          <w:szCs w:val="20"/>
          <w:lang w:val="en-GB"/>
        </w:rPr>
        <w:t>potrebna izm</w:t>
      </w:r>
      <w:r w:rsidR="00E81C7F" w:rsidRPr="00B76314">
        <w:rPr>
          <w:szCs w:val="20"/>
          <w:lang w:val="en-GB"/>
        </w:rPr>
        <w:t>j</w:t>
      </w:r>
      <w:r w:rsidR="00C75C22" w:rsidRPr="00B76314">
        <w:rPr>
          <w:szCs w:val="20"/>
          <w:lang w:val="en-GB"/>
        </w:rPr>
        <w:t xml:space="preserve">ena režima doziranja sa 240 mg svake </w:t>
      </w:r>
      <w:r w:rsidR="00145B3D" w:rsidRPr="00B76314">
        <w:rPr>
          <w:szCs w:val="20"/>
          <w:lang w:val="en-GB"/>
        </w:rPr>
        <w:t xml:space="preserve">2 </w:t>
      </w:r>
      <w:r w:rsidR="00C75C22" w:rsidRPr="00B76314">
        <w:rPr>
          <w:szCs w:val="20"/>
          <w:lang w:val="en-GB"/>
        </w:rPr>
        <w:t>ned</w:t>
      </w:r>
      <w:r w:rsidR="00E81C7F" w:rsidRPr="00B76314">
        <w:rPr>
          <w:szCs w:val="20"/>
          <w:lang w:val="en-GB"/>
        </w:rPr>
        <w:t>j</w:t>
      </w:r>
      <w:r w:rsidR="00C75C22" w:rsidRPr="00B76314">
        <w:rPr>
          <w:szCs w:val="20"/>
          <w:lang w:val="en-GB"/>
        </w:rPr>
        <w:t xml:space="preserve">elje na 480 mg svake </w:t>
      </w:r>
      <w:r w:rsidR="00145B3D" w:rsidRPr="00B76314">
        <w:rPr>
          <w:szCs w:val="20"/>
          <w:lang w:val="en-GB"/>
        </w:rPr>
        <w:t xml:space="preserve">4 </w:t>
      </w:r>
      <w:r w:rsidR="00C75C22" w:rsidRPr="00B76314">
        <w:rPr>
          <w:szCs w:val="20"/>
          <w:lang w:val="en-GB"/>
        </w:rPr>
        <w:t>ned</w:t>
      </w:r>
      <w:r w:rsidR="00E81C7F" w:rsidRPr="00B76314">
        <w:rPr>
          <w:szCs w:val="20"/>
          <w:lang w:val="en-GB"/>
        </w:rPr>
        <w:t>j</w:t>
      </w:r>
      <w:r w:rsidR="00C75C22" w:rsidRPr="00B76314">
        <w:rPr>
          <w:szCs w:val="20"/>
          <w:lang w:val="en-GB"/>
        </w:rPr>
        <w:t>elje, prvu dozu od 480 mg treba prim</w:t>
      </w:r>
      <w:r w:rsidR="00E81C7F" w:rsidRPr="00B76314">
        <w:rPr>
          <w:szCs w:val="20"/>
          <w:lang w:val="en-GB"/>
        </w:rPr>
        <w:t>j</w:t>
      </w:r>
      <w:r w:rsidR="00C75C22" w:rsidRPr="00B76314">
        <w:rPr>
          <w:szCs w:val="20"/>
          <w:lang w:val="en-GB"/>
        </w:rPr>
        <w:t xml:space="preserve">eniti </w:t>
      </w:r>
      <w:r w:rsidR="00145B3D" w:rsidRPr="00B76314">
        <w:rPr>
          <w:szCs w:val="20"/>
          <w:lang w:val="en-GB"/>
        </w:rPr>
        <w:t xml:space="preserve">2 </w:t>
      </w:r>
      <w:r w:rsidR="00C75C22" w:rsidRPr="00B76314">
        <w:rPr>
          <w:szCs w:val="20"/>
          <w:lang w:val="en-GB"/>
        </w:rPr>
        <w:t>ned</w:t>
      </w:r>
      <w:r w:rsidR="00E81C7F" w:rsidRPr="00B76314">
        <w:rPr>
          <w:szCs w:val="20"/>
          <w:lang w:val="en-GB"/>
        </w:rPr>
        <w:t>j</w:t>
      </w:r>
      <w:r w:rsidR="00C75C22" w:rsidRPr="00B76314">
        <w:rPr>
          <w:szCs w:val="20"/>
          <w:lang w:val="en-GB"/>
        </w:rPr>
        <w:t>elje nakon posl</w:t>
      </w:r>
      <w:r w:rsidR="00E81C7F" w:rsidRPr="00B76314">
        <w:rPr>
          <w:szCs w:val="20"/>
          <w:lang w:val="en-GB"/>
        </w:rPr>
        <w:t>j</w:t>
      </w:r>
      <w:r w:rsidR="00C75C22" w:rsidRPr="00B76314">
        <w:rPr>
          <w:szCs w:val="20"/>
          <w:lang w:val="en-GB"/>
        </w:rPr>
        <w:t>ednje doze od 240 mg. Obrnuto, kada je potrebna izm</w:t>
      </w:r>
      <w:r w:rsidR="00E81C7F" w:rsidRPr="00B76314">
        <w:rPr>
          <w:szCs w:val="20"/>
          <w:lang w:val="en-GB"/>
        </w:rPr>
        <w:t>j</w:t>
      </w:r>
      <w:r w:rsidR="00C75C22" w:rsidRPr="00B76314">
        <w:rPr>
          <w:szCs w:val="20"/>
          <w:lang w:val="en-GB"/>
        </w:rPr>
        <w:t xml:space="preserve">ena režima doziranja sa 480 mg svake </w:t>
      </w:r>
      <w:r w:rsidR="00145B3D" w:rsidRPr="00B76314">
        <w:rPr>
          <w:szCs w:val="20"/>
          <w:lang w:val="en-GB"/>
        </w:rPr>
        <w:t xml:space="preserve">4 </w:t>
      </w:r>
      <w:r w:rsidR="00C75C22" w:rsidRPr="00B76314">
        <w:rPr>
          <w:szCs w:val="20"/>
          <w:lang w:val="en-GB"/>
        </w:rPr>
        <w:t>ned</w:t>
      </w:r>
      <w:r w:rsidR="00E81C7F" w:rsidRPr="00B76314">
        <w:rPr>
          <w:szCs w:val="20"/>
          <w:lang w:val="en-GB"/>
        </w:rPr>
        <w:t>j</w:t>
      </w:r>
      <w:r w:rsidR="00C75C22" w:rsidRPr="00B76314">
        <w:rPr>
          <w:szCs w:val="20"/>
          <w:lang w:val="en-GB"/>
        </w:rPr>
        <w:t xml:space="preserve">elje na 240 mg svake </w:t>
      </w:r>
      <w:r w:rsidR="00145B3D" w:rsidRPr="00B76314">
        <w:rPr>
          <w:szCs w:val="20"/>
          <w:lang w:val="en-GB"/>
        </w:rPr>
        <w:t xml:space="preserve">2 </w:t>
      </w:r>
      <w:r w:rsidR="00C75C22" w:rsidRPr="00B76314">
        <w:rPr>
          <w:szCs w:val="20"/>
          <w:lang w:val="en-GB"/>
        </w:rPr>
        <w:t>ned</w:t>
      </w:r>
      <w:r w:rsidR="00E81C7F" w:rsidRPr="00B76314">
        <w:rPr>
          <w:szCs w:val="20"/>
          <w:lang w:val="en-GB"/>
        </w:rPr>
        <w:t>j</w:t>
      </w:r>
      <w:r w:rsidR="00C75C22" w:rsidRPr="00B76314">
        <w:rPr>
          <w:szCs w:val="20"/>
          <w:lang w:val="en-GB"/>
        </w:rPr>
        <w:t>elje, prvu dozu od 240 mg treba prim</w:t>
      </w:r>
      <w:r w:rsidR="001407B4" w:rsidRPr="00B76314">
        <w:rPr>
          <w:szCs w:val="20"/>
          <w:lang w:val="en-GB"/>
        </w:rPr>
        <w:t>i</w:t>
      </w:r>
      <w:r w:rsidR="00E81C7F" w:rsidRPr="00B76314">
        <w:rPr>
          <w:szCs w:val="20"/>
          <w:lang w:val="en-GB"/>
        </w:rPr>
        <w:t>j</w:t>
      </w:r>
      <w:r w:rsidR="00C75C22" w:rsidRPr="00B76314">
        <w:rPr>
          <w:szCs w:val="20"/>
          <w:lang w:val="en-GB"/>
        </w:rPr>
        <w:t xml:space="preserve">eniti </w:t>
      </w:r>
      <w:r w:rsidR="00145B3D" w:rsidRPr="00B76314">
        <w:rPr>
          <w:szCs w:val="20"/>
          <w:lang w:val="en-GB"/>
        </w:rPr>
        <w:t xml:space="preserve">4 </w:t>
      </w:r>
      <w:r w:rsidR="00C75C22" w:rsidRPr="00B76314">
        <w:rPr>
          <w:szCs w:val="20"/>
          <w:lang w:val="en-GB"/>
        </w:rPr>
        <w:t>ned</w:t>
      </w:r>
      <w:r w:rsidR="001407B4" w:rsidRPr="00B76314">
        <w:rPr>
          <w:szCs w:val="20"/>
          <w:lang w:val="en-GB"/>
        </w:rPr>
        <w:t>j</w:t>
      </w:r>
      <w:r w:rsidR="00C75C22" w:rsidRPr="00B76314">
        <w:rPr>
          <w:szCs w:val="20"/>
          <w:lang w:val="en-GB"/>
        </w:rPr>
        <w:t>elje nakon posl</w:t>
      </w:r>
      <w:r w:rsidR="00E81C7F" w:rsidRPr="00B76314">
        <w:rPr>
          <w:szCs w:val="20"/>
          <w:lang w:val="en-GB"/>
        </w:rPr>
        <w:t>j</w:t>
      </w:r>
      <w:r w:rsidR="00C75C22" w:rsidRPr="00B76314">
        <w:rPr>
          <w:szCs w:val="20"/>
          <w:lang w:val="en-GB"/>
        </w:rPr>
        <w:t>ednje doze od 480 mg.</w:t>
      </w:r>
    </w:p>
    <w:p w14:paraId="797EECB0" w14:textId="77777777" w:rsidR="00861A12" w:rsidRPr="00B76314" w:rsidRDefault="00861A12" w:rsidP="00220E73">
      <w:pPr>
        <w:widowControl w:val="0"/>
        <w:tabs>
          <w:tab w:val="center" w:pos="4536"/>
          <w:tab w:val="right" w:pos="9072"/>
        </w:tabs>
        <w:rPr>
          <w:i/>
          <w:szCs w:val="22"/>
          <w:lang w:val="sr-Latn-RS"/>
        </w:rPr>
      </w:pPr>
    </w:p>
    <w:p w14:paraId="15B399C5" w14:textId="4B543B97" w:rsidR="00A569F2" w:rsidRPr="00B76314" w:rsidRDefault="00A569F2" w:rsidP="00220E73">
      <w:pPr>
        <w:widowControl w:val="0"/>
        <w:tabs>
          <w:tab w:val="center" w:pos="4536"/>
          <w:tab w:val="right" w:pos="9072"/>
        </w:tabs>
        <w:rPr>
          <w:i/>
          <w:szCs w:val="22"/>
          <w:lang w:val="sr-Latn-RS"/>
        </w:rPr>
      </w:pPr>
      <w:r w:rsidRPr="00B76314">
        <w:rPr>
          <w:i/>
          <w:szCs w:val="22"/>
          <w:lang w:val="sr-Latn-RS"/>
        </w:rPr>
        <w:t>L</w:t>
      </w:r>
      <w:r w:rsidR="000F0533" w:rsidRPr="00B76314">
        <w:rPr>
          <w:i/>
          <w:szCs w:val="22"/>
          <w:lang w:val="sr-Latn-RS"/>
        </w:rPr>
        <w:t>ij</w:t>
      </w:r>
      <w:r w:rsidRPr="00B76314">
        <w:rPr>
          <w:i/>
          <w:szCs w:val="22"/>
          <w:lang w:val="sr-Latn-RS"/>
        </w:rPr>
        <w:t>ek Opdivo u kombinaciji sa ipilimumabom</w:t>
      </w:r>
    </w:p>
    <w:p w14:paraId="7DD0FF68" w14:textId="77777777" w:rsidR="00861A12" w:rsidRPr="00B76314" w:rsidRDefault="00861A12" w:rsidP="00220E73">
      <w:pPr>
        <w:widowControl w:val="0"/>
        <w:tabs>
          <w:tab w:val="center" w:pos="4536"/>
          <w:tab w:val="right" w:pos="9072"/>
        </w:tabs>
        <w:rPr>
          <w:i/>
          <w:szCs w:val="22"/>
          <w:u w:val="single"/>
          <w:lang w:val="sr-Latn-RS"/>
        </w:rPr>
      </w:pPr>
    </w:p>
    <w:p w14:paraId="081DDECD" w14:textId="154B1E2A" w:rsidR="00C75C22" w:rsidRPr="00B76314" w:rsidRDefault="00C75C22" w:rsidP="00220E73">
      <w:pPr>
        <w:widowControl w:val="0"/>
        <w:tabs>
          <w:tab w:val="center" w:pos="4536"/>
          <w:tab w:val="right" w:pos="9072"/>
        </w:tabs>
        <w:rPr>
          <w:i/>
          <w:szCs w:val="22"/>
          <w:u w:val="single"/>
          <w:lang w:val="sr-Latn-RS"/>
        </w:rPr>
      </w:pPr>
      <w:r w:rsidRPr="00B76314">
        <w:rPr>
          <w:i/>
          <w:szCs w:val="22"/>
          <w:u w:val="single"/>
          <w:lang w:val="sr-Latn-RS"/>
        </w:rPr>
        <w:t>Melanom</w:t>
      </w:r>
    </w:p>
    <w:p w14:paraId="5C6A2F15" w14:textId="081F8CA8" w:rsidR="00861A12" w:rsidRPr="00B76314" w:rsidRDefault="00C63A74" w:rsidP="00220E73">
      <w:pPr>
        <w:pStyle w:val="Header"/>
        <w:widowControl w:val="0"/>
        <w:rPr>
          <w:szCs w:val="22"/>
          <w:lang w:val="sr-Latn-RS"/>
        </w:rPr>
      </w:pPr>
      <w:r w:rsidRPr="00B76314">
        <w:rPr>
          <w:szCs w:val="22"/>
          <w:lang w:val="sr-Latn-RS"/>
        </w:rPr>
        <w:t>Kod odraslih i adolescenata uzrasta 12 godina i starijih, tjelesne mase najmanje 50 kg, p</w:t>
      </w:r>
      <w:r w:rsidR="00861A12" w:rsidRPr="00B76314">
        <w:rPr>
          <w:szCs w:val="22"/>
          <w:lang w:val="sr-Latn-RS"/>
        </w:rPr>
        <w:t>reporučena doza je 1 mg/kg nivolumaba u kombinaciji sa 3 mg/kg ipilimumaba prim</w:t>
      </w:r>
      <w:r w:rsidR="001407B4" w:rsidRPr="00B76314">
        <w:rPr>
          <w:szCs w:val="22"/>
          <w:lang w:val="sr-Latn-RS"/>
        </w:rPr>
        <w:t>i</w:t>
      </w:r>
      <w:r w:rsidR="00861A12" w:rsidRPr="00B76314">
        <w:rPr>
          <w:szCs w:val="22"/>
          <w:lang w:val="sr-Latn-RS"/>
        </w:rPr>
        <w:t xml:space="preserve">jenjeno intravenski svake </w:t>
      </w:r>
      <w:r w:rsidR="00145B3D" w:rsidRPr="00B76314">
        <w:rPr>
          <w:szCs w:val="22"/>
          <w:lang w:val="sr-Latn-RS"/>
        </w:rPr>
        <w:t xml:space="preserve">3 </w:t>
      </w:r>
      <w:r w:rsidR="00861A12" w:rsidRPr="00B76314">
        <w:rPr>
          <w:szCs w:val="22"/>
          <w:lang w:val="sr-Latn-RS"/>
        </w:rPr>
        <w:t xml:space="preserve">nedjelje za prve 4 doze. Nakon toga slijedi druga faza, u kojoj se nivolumab primjenjuje kao monoterapija, intravenski, u dozi od 240 mg svake </w:t>
      </w:r>
      <w:r w:rsidR="00145B3D" w:rsidRPr="00B76314">
        <w:rPr>
          <w:szCs w:val="22"/>
          <w:lang w:val="sr-Latn-RS"/>
        </w:rPr>
        <w:t xml:space="preserve">2 </w:t>
      </w:r>
      <w:r w:rsidR="00861A12" w:rsidRPr="00B76314">
        <w:rPr>
          <w:szCs w:val="22"/>
          <w:lang w:val="sr-Latn-RS"/>
        </w:rPr>
        <w:t xml:space="preserve">nedjelje ili 480 mg svake </w:t>
      </w:r>
      <w:r w:rsidR="00145B3D" w:rsidRPr="00B76314">
        <w:rPr>
          <w:szCs w:val="22"/>
          <w:lang w:val="sr-Latn-RS"/>
        </w:rPr>
        <w:t xml:space="preserve">4 </w:t>
      </w:r>
      <w:r w:rsidR="00861A12" w:rsidRPr="00B76314">
        <w:rPr>
          <w:szCs w:val="22"/>
          <w:lang w:val="sr-Latn-RS"/>
        </w:rPr>
        <w:t>nedjelje</w:t>
      </w:r>
      <w:r w:rsidRPr="00B76314">
        <w:rPr>
          <w:szCs w:val="22"/>
          <w:lang w:val="sr-Latn-RS"/>
        </w:rPr>
        <w:t xml:space="preserve"> (vidj</w:t>
      </w:r>
      <w:r w:rsidR="00DB499D" w:rsidRPr="00B76314">
        <w:rPr>
          <w:szCs w:val="22"/>
          <w:lang w:val="sr-Latn-RS"/>
        </w:rPr>
        <w:t>e</w:t>
      </w:r>
      <w:r w:rsidRPr="00B76314">
        <w:rPr>
          <w:szCs w:val="22"/>
          <w:lang w:val="sr-Latn-RS"/>
        </w:rPr>
        <w:t xml:space="preserve">ti </w:t>
      </w:r>
      <w:r w:rsidR="00221C50" w:rsidRPr="00B76314">
        <w:rPr>
          <w:szCs w:val="22"/>
          <w:lang w:val="sr-Latn-RS"/>
        </w:rPr>
        <w:t xml:space="preserve">djelove </w:t>
      </w:r>
      <w:r w:rsidRPr="00B76314">
        <w:rPr>
          <w:szCs w:val="22"/>
          <w:lang w:val="sr-Latn-RS"/>
        </w:rPr>
        <w:t>5.1 i 5.2)</w:t>
      </w:r>
      <w:r w:rsidR="00861A12" w:rsidRPr="00B76314">
        <w:rPr>
          <w:szCs w:val="22"/>
          <w:lang w:val="sr-Latn-RS"/>
        </w:rPr>
        <w:t>, kao što je prikazano u Tabeli 2. U fazi kada se primjenjuje kao monoterapija, prvu dozu nivolumaba treba primjeniti:</w:t>
      </w:r>
    </w:p>
    <w:p w14:paraId="7818E121" w14:textId="74280E46" w:rsidR="0093546E" w:rsidRPr="00B76314" w:rsidRDefault="00861A12" w:rsidP="00220E73">
      <w:pPr>
        <w:pStyle w:val="ListParagraph"/>
        <w:widowControl w:val="0"/>
        <w:numPr>
          <w:ilvl w:val="0"/>
          <w:numId w:val="13"/>
        </w:numPr>
        <w:tabs>
          <w:tab w:val="clear" w:pos="284"/>
          <w:tab w:val="center" w:pos="4536"/>
          <w:tab w:val="right" w:pos="9072"/>
        </w:tabs>
        <w:ind w:left="426"/>
        <w:rPr>
          <w:szCs w:val="22"/>
          <w:lang w:val="sr-Latn-RS"/>
        </w:rPr>
      </w:pPr>
      <w:r w:rsidRPr="00B76314">
        <w:rPr>
          <w:szCs w:val="22"/>
          <w:lang w:val="sr-Latn-RS"/>
        </w:rPr>
        <w:t>3 nedjelje nakon posljednje doze kombin</w:t>
      </w:r>
      <w:r w:rsidR="001407B4" w:rsidRPr="00B76314">
        <w:rPr>
          <w:szCs w:val="22"/>
          <w:lang w:val="sr-Latn-RS"/>
        </w:rPr>
        <w:t xml:space="preserve">acije </w:t>
      </w:r>
      <w:r w:rsidRPr="00B76314">
        <w:rPr>
          <w:szCs w:val="22"/>
          <w:lang w:val="sr-Latn-RS"/>
        </w:rPr>
        <w:t>nivolumaba i ipilimumaba u slučaju da se primjenjuje doza od 240 mg svake druge nedjelje, ili</w:t>
      </w:r>
    </w:p>
    <w:p w14:paraId="6D81B22F" w14:textId="6D67B92C" w:rsidR="0093546E" w:rsidRPr="00B76314" w:rsidRDefault="0093546E" w:rsidP="00220E73">
      <w:pPr>
        <w:pStyle w:val="ListParagraph"/>
        <w:widowControl w:val="0"/>
        <w:numPr>
          <w:ilvl w:val="0"/>
          <w:numId w:val="13"/>
        </w:numPr>
        <w:tabs>
          <w:tab w:val="clear" w:pos="284"/>
          <w:tab w:val="center" w:pos="4536"/>
          <w:tab w:val="right" w:pos="9072"/>
        </w:tabs>
        <w:ind w:left="426"/>
        <w:rPr>
          <w:szCs w:val="22"/>
          <w:lang w:val="sr-Latn-RS"/>
        </w:rPr>
      </w:pPr>
      <w:r w:rsidRPr="00B76314">
        <w:rPr>
          <w:szCs w:val="22"/>
          <w:lang w:val="sr-Latn-RS"/>
        </w:rPr>
        <w:t>6 ned</w:t>
      </w:r>
      <w:r w:rsidR="00861A12" w:rsidRPr="00B76314">
        <w:rPr>
          <w:szCs w:val="22"/>
          <w:lang w:val="sr-Latn-RS"/>
        </w:rPr>
        <w:t>j</w:t>
      </w:r>
      <w:r w:rsidRPr="00B76314">
        <w:rPr>
          <w:szCs w:val="22"/>
          <w:lang w:val="sr-Latn-RS"/>
        </w:rPr>
        <w:t>elja nakon posl</w:t>
      </w:r>
      <w:r w:rsidR="00861A12" w:rsidRPr="00B76314">
        <w:rPr>
          <w:szCs w:val="22"/>
          <w:lang w:val="sr-Latn-RS"/>
        </w:rPr>
        <w:t>j</w:t>
      </w:r>
      <w:r w:rsidRPr="00B76314">
        <w:rPr>
          <w:szCs w:val="22"/>
          <w:lang w:val="sr-Latn-RS"/>
        </w:rPr>
        <w:t>ednje doze kombin</w:t>
      </w:r>
      <w:r w:rsidR="001407B4" w:rsidRPr="00B76314">
        <w:rPr>
          <w:szCs w:val="22"/>
          <w:lang w:val="sr-Latn-RS"/>
        </w:rPr>
        <w:t xml:space="preserve">acije </w:t>
      </w:r>
      <w:r w:rsidRPr="00B76314">
        <w:rPr>
          <w:szCs w:val="22"/>
          <w:lang w:val="sr-Latn-RS"/>
        </w:rPr>
        <w:t>nivolumaba i ipilimu</w:t>
      </w:r>
      <w:r w:rsidR="00B833BC" w:rsidRPr="00B76314">
        <w:rPr>
          <w:szCs w:val="22"/>
          <w:lang w:val="sr-Latn-RS"/>
        </w:rPr>
        <w:t>maba u slučaju da se prim</w:t>
      </w:r>
      <w:r w:rsidR="000F0533" w:rsidRPr="00B76314">
        <w:rPr>
          <w:szCs w:val="22"/>
          <w:lang w:val="sr-Latn-RS"/>
        </w:rPr>
        <w:t>j</w:t>
      </w:r>
      <w:r w:rsidR="00B833BC" w:rsidRPr="00B76314">
        <w:rPr>
          <w:szCs w:val="22"/>
          <w:lang w:val="sr-Latn-RS"/>
        </w:rPr>
        <w:t>enjuje</w:t>
      </w:r>
      <w:r w:rsidR="005F3CCB" w:rsidRPr="00B76314">
        <w:rPr>
          <w:szCs w:val="22"/>
          <w:lang w:val="sr-Latn-RS"/>
        </w:rPr>
        <w:t xml:space="preserve"> doza od</w:t>
      </w:r>
      <w:r w:rsidR="00B833BC" w:rsidRPr="00B76314">
        <w:rPr>
          <w:szCs w:val="22"/>
          <w:lang w:val="sr-Latn-RS"/>
        </w:rPr>
        <w:t xml:space="preserve"> </w:t>
      </w:r>
      <w:r w:rsidRPr="00B76314">
        <w:rPr>
          <w:szCs w:val="22"/>
          <w:lang w:val="sr-Latn-RS"/>
        </w:rPr>
        <w:t>480 mg svake četvrte ned</w:t>
      </w:r>
      <w:r w:rsidR="00861A12" w:rsidRPr="00B76314">
        <w:rPr>
          <w:szCs w:val="22"/>
          <w:lang w:val="sr-Latn-RS"/>
        </w:rPr>
        <w:t>j</w:t>
      </w:r>
      <w:r w:rsidRPr="00B76314">
        <w:rPr>
          <w:szCs w:val="22"/>
          <w:lang w:val="sr-Latn-RS"/>
        </w:rPr>
        <w:t>elje</w:t>
      </w:r>
      <w:r w:rsidR="001407B4" w:rsidRPr="00B76314">
        <w:rPr>
          <w:szCs w:val="22"/>
          <w:lang w:val="sr-Latn-RS"/>
        </w:rPr>
        <w:t>.</w:t>
      </w:r>
    </w:p>
    <w:p w14:paraId="26ACB11C" w14:textId="77777777" w:rsidR="00C63A74" w:rsidRPr="00B76314" w:rsidRDefault="00C63A74" w:rsidP="00220E73">
      <w:pPr>
        <w:widowControl w:val="0"/>
        <w:tabs>
          <w:tab w:val="clear" w:pos="284"/>
          <w:tab w:val="center" w:pos="4536"/>
          <w:tab w:val="right" w:pos="9072"/>
        </w:tabs>
        <w:rPr>
          <w:szCs w:val="22"/>
          <w:lang w:val="sr-Latn-RS"/>
        </w:rPr>
      </w:pPr>
    </w:p>
    <w:p w14:paraId="08A55FB6" w14:textId="32ED777E" w:rsidR="00C63A74" w:rsidRPr="00B76314" w:rsidRDefault="00C63A74" w:rsidP="00220E73">
      <w:pPr>
        <w:widowControl w:val="0"/>
        <w:tabs>
          <w:tab w:val="clear" w:pos="284"/>
          <w:tab w:val="center" w:pos="4536"/>
          <w:tab w:val="right" w:pos="9072"/>
        </w:tabs>
        <w:rPr>
          <w:szCs w:val="22"/>
          <w:lang w:val="sr-Latn-RS"/>
        </w:rPr>
      </w:pPr>
      <w:r w:rsidRPr="00B76314">
        <w:rPr>
          <w:szCs w:val="22"/>
          <w:lang w:val="sr-Latn-RS"/>
        </w:rPr>
        <w:t xml:space="preserve">Kod adolescenata uzrasta 12 godina i starijih, tjelesne mase manje od 50 kg, preporučena doza je 1 mg/kg nivolumaba u kombinaciji sa 3 mg/kg ipilimumaba primjenjeno intravenski svake </w:t>
      </w:r>
      <w:r w:rsidR="00B2752E" w:rsidRPr="00B76314">
        <w:rPr>
          <w:szCs w:val="22"/>
          <w:lang w:val="sr-Latn-RS"/>
        </w:rPr>
        <w:t>3</w:t>
      </w:r>
      <w:r w:rsidRPr="00B76314">
        <w:rPr>
          <w:szCs w:val="22"/>
          <w:lang w:val="sr-Latn-RS"/>
        </w:rPr>
        <w:t xml:space="preserve"> nedjelje za prve 4 doze. Nakon toga sl</w:t>
      </w:r>
      <w:r w:rsidR="00022F31" w:rsidRPr="00B76314">
        <w:rPr>
          <w:szCs w:val="22"/>
          <w:lang w:val="sr-Latn-RS"/>
        </w:rPr>
        <w:t>i</w:t>
      </w:r>
      <w:r w:rsidRPr="00B76314">
        <w:rPr>
          <w:szCs w:val="22"/>
          <w:lang w:val="sr-Latn-RS"/>
        </w:rPr>
        <w:t xml:space="preserve">jedi druga faza, u kojoj se nivolumab primjenjuje kao monoterapija, intravenski, u dozi od 3 mg/kg svake </w:t>
      </w:r>
      <w:r w:rsidR="00B2752E" w:rsidRPr="00B76314">
        <w:rPr>
          <w:szCs w:val="22"/>
          <w:lang w:val="sr-Latn-RS"/>
        </w:rPr>
        <w:t>2</w:t>
      </w:r>
      <w:r w:rsidRPr="00B76314">
        <w:rPr>
          <w:szCs w:val="22"/>
          <w:lang w:val="sr-Latn-RS"/>
        </w:rPr>
        <w:t xml:space="preserve"> nedjelje </w:t>
      </w:r>
      <w:r w:rsidRPr="00B76314">
        <w:rPr>
          <w:b/>
          <w:bCs/>
          <w:szCs w:val="22"/>
          <w:lang w:val="sr-Latn-RS"/>
        </w:rPr>
        <w:t>ili</w:t>
      </w:r>
      <w:r w:rsidRPr="00B76314">
        <w:rPr>
          <w:szCs w:val="22"/>
          <w:lang w:val="sr-Latn-RS"/>
        </w:rPr>
        <w:t xml:space="preserve"> 6 mg/kg svake </w:t>
      </w:r>
      <w:r w:rsidR="00B2752E" w:rsidRPr="00B76314">
        <w:rPr>
          <w:szCs w:val="22"/>
          <w:lang w:val="sr-Latn-RS"/>
        </w:rPr>
        <w:t>4</w:t>
      </w:r>
      <w:r w:rsidRPr="00B76314">
        <w:rPr>
          <w:szCs w:val="22"/>
          <w:lang w:val="sr-Latn-RS"/>
        </w:rPr>
        <w:t xml:space="preserve"> nedjelje (vid</w:t>
      </w:r>
      <w:r w:rsidR="00022F31" w:rsidRPr="00B76314">
        <w:rPr>
          <w:szCs w:val="22"/>
          <w:lang w:val="sr-Latn-RS"/>
        </w:rPr>
        <w:t>j</w:t>
      </w:r>
      <w:r w:rsidRPr="00B76314">
        <w:rPr>
          <w:szCs w:val="22"/>
          <w:lang w:val="sr-Latn-RS"/>
        </w:rPr>
        <w:t xml:space="preserve">eti </w:t>
      </w:r>
      <w:r w:rsidR="00221C50" w:rsidRPr="00B76314">
        <w:rPr>
          <w:szCs w:val="22"/>
          <w:lang w:val="sr-Latn-RS"/>
        </w:rPr>
        <w:t xml:space="preserve">djelove </w:t>
      </w:r>
      <w:r w:rsidRPr="00B76314">
        <w:rPr>
          <w:szCs w:val="22"/>
          <w:lang w:val="sr-Latn-RS"/>
        </w:rPr>
        <w:t>5.1 i 5.2), kao što je prikazano u Tabeli 2. U fazi kada se primjenjuje kao monoterapija, prvu dozu nivolumaba treba primjeniti:</w:t>
      </w:r>
    </w:p>
    <w:p w14:paraId="4B557300" w14:textId="08C0C702" w:rsidR="00C63A74" w:rsidRPr="00B76314" w:rsidRDefault="00C63A74" w:rsidP="00220E73">
      <w:pPr>
        <w:widowControl w:val="0"/>
        <w:numPr>
          <w:ilvl w:val="0"/>
          <w:numId w:val="20"/>
        </w:numPr>
        <w:tabs>
          <w:tab w:val="clear" w:pos="284"/>
          <w:tab w:val="center" w:pos="4536"/>
          <w:tab w:val="right" w:pos="9072"/>
        </w:tabs>
        <w:rPr>
          <w:szCs w:val="22"/>
          <w:lang w:val="sr-Latn-RS"/>
        </w:rPr>
      </w:pPr>
      <w:r w:rsidRPr="00B76314">
        <w:rPr>
          <w:szCs w:val="22"/>
          <w:lang w:val="sr-Latn-RS"/>
        </w:rPr>
        <w:t>3 nedjelje nakon posljednje doze kombinovane prim</w:t>
      </w:r>
      <w:r w:rsidR="00022F31" w:rsidRPr="00B76314">
        <w:rPr>
          <w:szCs w:val="22"/>
          <w:lang w:val="sr-Latn-RS"/>
        </w:rPr>
        <w:t>j</w:t>
      </w:r>
      <w:r w:rsidRPr="00B76314">
        <w:rPr>
          <w:szCs w:val="22"/>
          <w:lang w:val="sr-Latn-RS"/>
        </w:rPr>
        <w:t xml:space="preserve">ene nivolumaba i ipilimumaba u slučaju da se primjenjuje doza od 3 mg/kg svake </w:t>
      </w:r>
      <w:r w:rsidR="00B2752E" w:rsidRPr="00B76314">
        <w:rPr>
          <w:szCs w:val="22"/>
          <w:lang w:val="sr-Latn-RS"/>
        </w:rPr>
        <w:t>2</w:t>
      </w:r>
      <w:r w:rsidRPr="00B76314">
        <w:rPr>
          <w:szCs w:val="22"/>
          <w:lang w:val="sr-Latn-RS"/>
        </w:rPr>
        <w:t xml:space="preserve"> nedjelje, </w:t>
      </w:r>
      <w:r w:rsidRPr="00B76314">
        <w:rPr>
          <w:b/>
          <w:bCs/>
          <w:szCs w:val="22"/>
          <w:lang w:val="sr-Latn-RS"/>
        </w:rPr>
        <w:t>ili</w:t>
      </w:r>
    </w:p>
    <w:p w14:paraId="07DD1275" w14:textId="389F99BA" w:rsidR="00C63A74" w:rsidRPr="00B76314" w:rsidRDefault="00C63A74" w:rsidP="00220E73">
      <w:pPr>
        <w:widowControl w:val="0"/>
        <w:numPr>
          <w:ilvl w:val="0"/>
          <w:numId w:val="20"/>
        </w:numPr>
        <w:tabs>
          <w:tab w:val="clear" w:pos="284"/>
          <w:tab w:val="center" w:pos="4536"/>
          <w:tab w:val="right" w:pos="9072"/>
        </w:tabs>
        <w:rPr>
          <w:szCs w:val="22"/>
          <w:lang w:val="sr-Latn-RS"/>
        </w:rPr>
      </w:pPr>
      <w:r w:rsidRPr="00B76314">
        <w:rPr>
          <w:szCs w:val="22"/>
          <w:lang w:val="sr-Latn-RS"/>
        </w:rPr>
        <w:t xml:space="preserve">6 nedjelja nakon posljednje doze kombinovane primjene nivolumaba i ipilimumaba u slučaju da se primjenjuje doza od 6 mg/kg svake </w:t>
      </w:r>
      <w:r w:rsidR="00B2752E" w:rsidRPr="00B76314">
        <w:rPr>
          <w:szCs w:val="22"/>
          <w:lang w:val="sr-Latn-RS"/>
        </w:rPr>
        <w:t>4</w:t>
      </w:r>
      <w:r w:rsidRPr="00B76314">
        <w:rPr>
          <w:szCs w:val="22"/>
          <w:lang w:val="sr-Latn-RS"/>
        </w:rPr>
        <w:t xml:space="preserve"> nedjelje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3612"/>
        <w:gridCol w:w="4130"/>
      </w:tblGrid>
      <w:tr w:rsidR="006A532C" w:rsidRPr="00B76314" w14:paraId="6E2CC16D" w14:textId="77777777" w:rsidTr="00220E73">
        <w:tc>
          <w:tcPr>
            <w:tcW w:w="0" w:type="auto"/>
            <w:gridSpan w:val="3"/>
            <w:tcBorders>
              <w:top w:val="nil"/>
              <w:left w:val="nil"/>
              <w:bottom w:val="single" w:sz="4" w:space="0" w:color="auto"/>
              <w:right w:val="nil"/>
            </w:tcBorders>
            <w:shd w:val="clear" w:color="auto" w:fill="auto"/>
            <w:vAlign w:val="center"/>
          </w:tcPr>
          <w:p w14:paraId="43CD9D0F" w14:textId="77777777" w:rsidR="003045AC" w:rsidRPr="00B76314" w:rsidRDefault="003045AC" w:rsidP="00220E73">
            <w:pPr>
              <w:widowControl w:val="0"/>
              <w:tabs>
                <w:tab w:val="clear" w:pos="284"/>
              </w:tabs>
              <w:ind w:left="1276" w:hanging="1276"/>
              <w:jc w:val="left"/>
              <w:rPr>
                <w:b/>
                <w:noProof/>
                <w:szCs w:val="22"/>
                <w:lang w:val="en-GB" w:eastAsia="x-none"/>
              </w:rPr>
            </w:pPr>
          </w:p>
          <w:p w14:paraId="7490B2EA" w14:textId="7F31BC9D" w:rsidR="0093546E" w:rsidRPr="00B76314" w:rsidRDefault="0093546E" w:rsidP="00220E73">
            <w:pPr>
              <w:widowControl w:val="0"/>
              <w:tabs>
                <w:tab w:val="clear" w:pos="284"/>
              </w:tabs>
              <w:ind w:left="1276" w:hanging="1276"/>
              <w:jc w:val="left"/>
              <w:rPr>
                <w:b/>
                <w:szCs w:val="22"/>
                <w:lang w:val="en-GB" w:eastAsia="x-none"/>
              </w:rPr>
            </w:pPr>
            <w:r w:rsidRPr="00B76314">
              <w:rPr>
                <w:b/>
                <w:noProof/>
                <w:szCs w:val="22"/>
                <w:lang w:val="en-GB" w:eastAsia="x-none"/>
              </w:rPr>
              <w:t>Tabela 2:</w:t>
            </w:r>
            <w:r w:rsidRPr="00B76314">
              <w:rPr>
                <w:szCs w:val="22"/>
                <w:lang w:eastAsia="x-none"/>
              </w:rPr>
              <w:tab/>
            </w:r>
            <w:r w:rsidRPr="00B76314">
              <w:rPr>
                <w:b/>
                <w:noProof/>
                <w:szCs w:val="22"/>
                <w:lang w:val="sr-Latn-RS" w:eastAsia="x-none"/>
              </w:rPr>
              <w:t>Preporučen</w:t>
            </w:r>
            <w:r w:rsidR="002611E5" w:rsidRPr="00B76314">
              <w:rPr>
                <w:b/>
                <w:noProof/>
                <w:szCs w:val="22"/>
                <w:lang w:val="sr-Latn-RS" w:eastAsia="x-none"/>
              </w:rPr>
              <w:t>e</w:t>
            </w:r>
            <w:r w:rsidRPr="00B76314">
              <w:rPr>
                <w:b/>
                <w:noProof/>
                <w:szCs w:val="22"/>
                <w:lang w:val="sr-Latn-RS" w:eastAsia="x-none"/>
              </w:rPr>
              <w:t xml:space="preserve"> doz</w:t>
            </w:r>
            <w:r w:rsidR="002611E5" w:rsidRPr="00B76314">
              <w:rPr>
                <w:b/>
                <w:noProof/>
                <w:szCs w:val="22"/>
                <w:lang w:val="sr-Latn-RS" w:eastAsia="x-none"/>
              </w:rPr>
              <w:t>e</w:t>
            </w:r>
            <w:r w:rsidRPr="00B76314">
              <w:rPr>
                <w:b/>
                <w:noProof/>
                <w:szCs w:val="22"/>
                <w:lang w:val="sr-Latn-RS" w:eastAsia="x-none"/>
              </w:rPr>
              <w:t xml:space="preserve"> i vr</w:t>
            </w:r>
            <w:r w:rsidR="00E81C7F" w:rsidRPr="00B76314">
              <w:rPr>
                <w:b/>
                <w:noProof/>
                <w:szCs w:val="22"/>
                <w:lang w:val="sr-Latn-RS" w:eastAsia="x-none"/>
              </w:rPr>
              <w:t>ij</w:t>
            </w:r>
            <w:r w:rsidRPr="00B76314">
              <w:rPr>
                <w:b/>
                <w:noProof/>
                <w:szCs w:val="22"/>
                <w:lang w:val="sr-Latn-RS" w:eastAsia="x-none"/>
              </w:rPr>
              <w:t xml:space="preserve">eme trajanja infuzije </w:t>
            </w:r>
            <w:r w:rsidR="002611E5" w:rsidRPr="00B76314">
              <w:rPr>
                <w:b/>
                <w:noProof/>
                <w:szCs w:val="22"/>
                <w:lang w:val="sr-Latn-RS" w:eastAsia="x-none"/>
              </w:rPr>
              <w:t>za</w:t>
            </w:r>
            <w:r w:rsidRPr="00B76314">
              <w:rPr>
                <w:b/>
                <w:noProof/>
                <w:szCs w:val="22"/>
                <w:lang w:val="sr-Latn-RS" w:eastAsia="x-none"/>
              </w:rPr>
              <w:t xml:space="preserve"> intravensk</w:t>
            </w:r>
            <w:r w:rsidR="002611E5" w:rsidRPr="00B76314">
              <w:rPr>
                <w:b/>
                <w:noProof/>
                <w:szCs w:val="22"/>
                <w:lang w:val="sr-Latn-RS" w:eastAsia="x-none"/>
              </w:rPr>
              <w:t>u</w:t>
            </w:r>
            <w:r w:rsidRPr="00B76314">
              <w:rPr>
                <w:b/>
                <w:noProof/>
                <w:szCs w:val="22"/>
                <w:lang w:val="sr-Latn-RS" w:eastAsia="x-none"/>
              </w:rPr>
              <w:t xml:space="preserve"> prim</w:t>
            </w:r>
            <w:r w:rsidR="00E81C7F" w:rsidRPr="00B76314">
              <w:rPr>
                <w:b/>
                <w:noProof/>
                <w:szCs w:val="22"/>
                <w:lang w:val="sr-Latn-RS" w:eastAsia="x-none"/>
              </w:rPr>
              <w:t>j</w:t>
            </w:r>
            <w:r w:rsidRPr="00B76314">
              <w:rPr>
                <w:b/>
                <w:noProof/>
                <w:szCs w:val="22"/>
                <w:lang w:val="sr-Latn-RS" w:eastAsia="x-none"/>
              </w:rPr>
              <w:t>en</w:t>
            </w:r>
            <w:r w:rsidR="002611E5" w:rsidRPr="00B76314">
              <w:rPr>
                <w:b/>
                <w:noProof/>
                <w:szCs w:val="22"/>
                <w:lang w:val="sr-Latn-RS" w:eastAsia="x-none"/>
              </w:rPr>
              <w:t>u</w:t>
            </w:r>
            <w:r w:rsidRPr="00B76314">
              <w:rPr>
                <w:b/>
                <w:noProof/>
                <w:szCs w:val="22"/>
                <w:lang w:val="sr-Latn-RS" w:eastAsia="x-none"/>
              </w:rPr>
              <w:t xml:space="preserve"> </w:t>
            </w:r>
            <w:r w:rsidR="002611E5" w:rsidRPr="00B76314">
              <w:rPr>
                <w:b/>
                <w:noProof/>
                <w:szCs w:val="22"/>
                <w:lang w:val="sr-Latn-RS" w:eastAsia="x-none"/>
              </w:rPr>
              <w:t xml:space="preserve">nivolumaba u </w:t>
            </w:r>
            <w:r w:rsidRPr="00B76314">
              <w:rPr>
                <w:b/>
                <w:noProof/>
                <w:szCs w:val="22"/>
                <w:lang w:val="sr-Latn-RS" w:eastAsia="x-none"/>
              </w:rPr>
              <w:t>kombin</w:t>
            </w:r>
            <w:r w:rsidR="002611E5" w:rsidRPr="00B76314">
              <w:rPr>
                <w:b/>
                <w:noProof/>
                <w:szCs w:val="22"/>
                <w:lang w:val="sr-Latn-RS" w:eastAsia="x-none"/>
              </w:rPr>
              <w:t>aciji sa ipilimumabom</w:t>
            </w:r>
            <w:r w:rsidRPr="00B76314">
              <w:rPr>
                <w:b/>
                <w:noProof/>
                <w:szCs w:val="22"/>
                <w:lang w:val="sr-Latn-RS" w:eastAsia="x-none"/>
              </w:rPr>
              <w:t xml:space="preserve"> </w:t>
            </w:r>
            <w:r w:rsidR="00EC1A73" w:rsidRPr="00B76314">
              <w:rPr>
                <w:b/>
                <w:noProof/>
                <w:szCs w:val="22"/>
                <w:lang w:val="sr-Latn-RS" w:eastAsia="x-none"/>
              </w:rPr>
              <w:t>u terapiji</w:t>
            </w:r>
            <w:r w:rsidR="00174378" w:rsidRPr="00B76314">
              <w:rPr>
                <w:b/>
                <w:noProof/>
                <w:szCs w:val="22"/>
                <w:lang w:val="sr-Latn-RS" w:eastAsia="x-none"/>
              </w:rPr>
              <w:t xml:space="preserve"> </w:t>
            </w:r>
            <w:r w:rsidR="007875BA" w:rsidRPr="00B76314">
              <w:rPr>
                <w:b/>
                <w:noProof/>
                <w:szCs w:val="22"/>
                <w:lang w:val="sr-Latn-RS" w:eastAsia="x-none"/>
              </w:rPr>
              <w:t>melanoma</w:t>
            </w:r>
          </w:p>
        </w:tc>
      </w:tr>
      <w:tr w:rsidR="006A532C" w:rsidRPr="00B76314" w14:paraId="3EF0BDB5" w14:textId="77777777" w:rsidTr="00220E73">
        <w:tc>
          <w:tcPr>
            <w:tcW w:w="0" w:type="auto"/>
            <w:tcBorders>
              <w:top w:val="single" w:sz="4" w:space="0" w:color="auto"/>
            </w:tcBorders>
            <w:shd w:val="clear" w:color="auto" w:fill="auto"/>
            <w:vAlign w:val="center"/>
          </w:tcPr>
          <w:p w14:paraId="46056DB4" w14:textId="77777777" w:rsidR="0093546E" w:rsidRPr="00B76314" w:rsidRDefault="0093546E" w:rsidP="00220E73">
            <w:pPr>
              <w:widowControl w:val="0"/>
              <w:tabs>
                <w:tab w:val="clear" w:pos="284"/>
              </w:tabs>
              <w:jc w:val="left"/>
              <w:rPr>
                <w:i/>
                <w:szCs w:val="22"/>
                <w:lang w:val="en-GB" w:eastAsia="x-none"/>
              </w:rPr>
            </w:pPr>
          </w:p>
        </w:tc>
        <w:tc>
          <w:tcPr>
            <w:tcW w:w="0" w:type="auto"/>
            <w:tcBorders>
              <w:top w:val="single" w:sz="4" w:space="0" w:color="auto"/>
            </w:tcBorders>
            <w:shd w:val="clear" w:color="auto" w:fill="auto"/>
            <w:vAlign w:val="center"/>
          </w:tcPr>
          <w:p w14:paraId="594E7D03" w14:textId="733929C5" w:rsidR="0093546E" w:rsidRPr="00B76314" w:rsidRDefault="0093546E" w:rsidP="00220E73">
            <w:pPr>
              <w:widowControl w:val="0"/>
              <w:tabs>
                <w:tab w:val="clear" w:pos="284"/>
              </w:tabs>
              <w:jc w:val="center"/>
              <w:rPr>
                <w:b/>
                <w:szCs w:val="22"/>
                <w:lang w:val="en-GB" w:eastAsia="x-none"/>
              </w:rPr>
            </w:pPr>
            <w:r w:rsidRPr="00B76314">
              <w:rPr>
                <w:b/>
                <w:szCs w:val="22"/>
                <w:lang w:val="en-GB" w:eastAsia="x-none"/>
              </w:rPr>
              <w:t>Faza kombinovane prim</w:t>
            </w:r>
            <w:r w:rsidR="000F0533" w:rsidRPr="00B76314">
              <w:rPr>
                <w:b/>
                <w:szCs w:val="22"/>
                <w:lang w:val="en-GB" w:eastAsia="x-none"/>
              </w:rPr>
              <w:t>j</w:t>
            </w:r>
            <w:r w:rsidRPr="00B76314">
              <w:rPr>
                <w:b/>
                <w:szCs w:val="22"/>
                <w:lang w:val="en-GB" w:eastAsia="x-none"/>
              </w:rPr>
              <w:t>ene, svake 3</w:t>
            </w:r>
            <w:r w:rsidR="005F3CCB" w:rsidRPr="00B76314">
              <w:rPr>
                <w:b/>
                <w:szCs w:val="22"/>
                <w:lang w:val="en-GB" w:eastAsia="x-none"/>
              </w:rPr>
              <w:t>.</w:t>
            </w:r>
            <w:r w:rsidRPr="00B76314">
              <w:rPr>
                <w:b/>
                <w:szCs w:val="22"/>
                <w:lang w:val="en-GB" w:eastAsia="x-none"/>
              </w:rPr>
              <w:t> ned</w:t>
            </w:r>
            <w:r w:rsidR="00861A12" w:rsidRPr="00B76314">
              <w:rPr>
                <w:b/>
                <w:szCs w:val="22"/>
                <w:lang w:val="en-GB" w:eastAsia="x-none"/>
              </w:rPr>
              <w:t>j</w:t>
            </w:r>
            <w:r w:rsidRPr="00B76314">
              <w:rPr>
                <w:b/>
                <w:szCs w:val="22"/>
                <w:lang w:val="en-GB" w:eastAsia="x-none"/>
              </w:rPr>
              <w:t>elje, ukupno 4 </w:t>
            </w:r>
            <w:r w:rsidR="00B57967" w:rsidRPr="00B76314">
              <w:rPr>
                <w:b/>
                <w:szCs w:val="22"/>
                <w:lang w:val="en-GB" w:eastAsia="x-none"/>
              </w:rPr>
              <w:t xml:space="preserve">ciklusa </w:t>
            </w:r>
          </w:p>
        </w:tc>
        <w:tc>
          <w:tcPr>
            <w:tcW w:w="0" w:type="auto"/>
            <w:tcBorders>
              <w:top w:val="single" w:sz="4" w:space="0" w:color="auto"/>
            </w:tcBorders>
            <w:shd w:val="clear" w:color="auto" w:fill="auto"/>
            <w:vAlign w:val="center"/>
          </w:tcPr>
          <w:p w14:paraId="331EC823" w14:textId="77777777" w:rsidR="0093546E" w:rsidRPr="00B76314" w:rsidRDefault="0093546E" w:rsidP="00220E73">
            <w:pPr>
              <w:widowControl w:val="0"/>
              <w:tabs>
                <w:tab w:val="clear" w:pos="284"/>
              </w:tabs>
              <w:jc w:val="center"/>
              <w:rPr>
                <w:b/>
                <w:i/>
                <w:szCs w:val="22"/>
                <w:lang w:val="en-GB" w:eastAsia="x-none"/>
              </w:rPr>
            </w:pPr>
            <w:r w:rsidRPr="00B76314">
              <w:rPr>
                <w:b/>
                <w:szCs w:val="22"/>
                <w:lang w:val="en-GB" w:eastAsia="x-none"/>
              </w:rPr>
              <w:t>Faza monoterapije</w:t>
            </w:r>
          </w:p>
        </w:tc>
      </w:tr>
      <w:tr w:rsidR="006A532C" w:rsidRPr="00B76314" w14:paraId="1EFC9206" w14:textId="77777777" w:rsidTr="00220E73">
        <w:tc>
          <w:tcPr>
            <w:tcW w:w="0" w:type="auto"/>
            <w:shd w:val="clear" w:color="auto" w:fill="auto"/>
            <w:vAlign w:val="center"/>
          </w:tcPr>
          <w:p w14:paraId="34AA9E2C" w14:textId="77777777" w:rsidR="0093546E" w:rsidRPr="00B76314" w:rsidRDefault="0093546E" w:rsidP="00220E73">
            <w:pPr>
              <w:widowControl w:val="0"/>
              <w:tabs>
                <w:tab w:val="clear" w:pos="284"/>
              </w:tabs>
              <w:jc w:val="left"/>
              <w:rPr>
                <w:b/>
                <w:szCs w:val="22"/>
                <w:lang w:val="en-GB" w:eastAsia="x-none"/>
              </w:rPr>
            </w:pPr>
            <w:r w:rsidRPr="00B76314">
              <w:rPr>
                <w:b/>
                <w:szCs w:val="22"/>
                <w:lang w:val="en-GB" w:eastAsia="x-none"/>
              </w:rPr>
              <w:t>Nivolumab</w:t>
            </w:r>
          </w:p>
        </w:tc>
        <w:tc>
          <w:tcPr>
            <w:tcW w:w="0" w:type="auto"/>
            <w:shd w:val="clear" w:color="auto" w:fill="auto"/>
            <w:vAlign w:val="center"/>
          </w:tcPr>
          <w:p w14:paraId="7D608C28" w14:textId="77777777" w:rsidR="00A14F24" w:rsidRPr="00B76314" w:rsidRDefault="00A14F24" w:rsidP="00220E73">
            <w:pPr>
              <w:widowControl w:val="0"/>
              <w:tabs>
                <w:tab w:val="clear" w:pos="284"/>
              </w:tabs>
              <w:jc w:val="left"/>
              <w:rPr>
                <w:szCs w:val="22"/>
                <w:lang w:val="sr-Latn-RS" w:eastAsia="x-none"/>
              </w:rPr>
            </w:pPr>
            <w:r w:rsidRPr="00B76314">
              <w:rPr>
                <w:szCs w:val="22"/>
                <w:lang w:val="sr-Latn-RS" w:eastAsia="x-none"/>
              </w:rPr>
              <w:t>Odrasli i adolescenti uzrasta 12 godina i stariji:</w:t>
            </w:r>
          </w:p>
          <w:p w14:paraId="1082DA86" w14:textId="77777777" w:rsidR="0093546E" w:rsidRPr="00B76314" w:rsidRDefault="0093546E" w:rsidP="00220E73">
            <w:pPr>
              <w:widowControl w:val="0"/>
              <w:tabs>
                <w:tab w:val="clear" w:pos="284"/>
              </w:tabs>
              <w:jc w:val="left"/>
              <w:rPr>
                <w:szCs w:val="22"/>
                <w:lang w:val="en-GB" w:eastAsia="x-none"/>
              </w:rPr>
            </w:pPr>
            <w:r w:rsidRPr="00B76314">
              <w:rPr>
                <w:szCs w:val="22"/>
                <w:lang w:val="en-GB" w:eastAsia="x-none"/>
              </w:rPr>
              <w:t>1 mg/kg tokom 30 minuta</w:t>
            </w:r>
          </w:p>
        </w:tc>
        <w:tc>
          <w:tcPr>
            <w:tcW w:w="0" w:type="auto"/>
            <w:shd w:val="clear" w:color="auto" w:fill="auto"/>
            <w:vAlign w:val="center"/>
          </w:tcPr>
          <w:p w14:paraId="5899880B" w14:textId="77777777" w:rsidR="00A14F24" w:rsidRPr="00B76314" w:rsidRDefault="00A14F24" w:rsidP="00220E73">
            <w:pPr>
              <w:widowControl w:val="0"/>
              <w:tabs>
                <w:tab w:val="clear" w:pos="284"/>
              </w:tabs>
              <w:jc w:val="left"/>
              <w:rPr>
                <w:szCs w:val="22"/>
                <w:lang w:val="sr-Latn-RS" w:eastAsia="x-none"/>
              </w:rPr>
            </w:pPr>
            <w:r w:rsidRPr="00B76314">
              <w:rPr>
                <w:szCs w:val="22"/>
                <w:lang w:val="sr-Latn-RS" w:eastAsia="x-none"/>
              </w:rPr>
              <w:t>Odrasli i adolescenti (uzrasta 12 godina i stariji, telesne mase najmanje 50 kg):</w:t>
            </w:r>
          </w:p>
          <w:p w14:paraId="070606AC" w14:textId="669F4D99" w:rsidR="0093546E" w:rsidRPr="00B76314" w:rsidRDefault="0093546E" w:rsidP="00220E73">
            <w:pPr>
              <w:widowControl w:val="0"/>
              <w:tabs>
                <w:tab w:val="clear" w:pos="284"/>
              </w:tabs>
              <w:jc w:val="left"/>
              <w:rPr>
                <w:szCs w:val="22"/>
                <w:lang w:val="en-GB" w:eastAsia="x-none"/>
              </w:rPr>
            </w:pPr>
            <w:r w:rsidRPr="00B76314">
              <w:rPr>
                <w:szCs w:val="22"/>
                <w:lang w:val="en-GB" w:eastAsia="x-none"/>
              </w:rPr>
              <w:t xml:space="preserve">240 mg </w:t>
            </w:r>
            <w:r w:rsidR="005F3CCB" w:rsidRPr="00B76314">
              <w:rPr>
                <w:szCs w:val="22"/>
                <w:lang w:val="en-GB" w:eastAsia="x-none"/>
              </w:rPr>
              <w:t>svake</w:t>
            </w:r>
            <w:r w:rsidRPr="00B76314">
              <w:rPr>
                <w:szCs w:val="22"/>
                <w:lang w:val="en-GB" w:eastAsia="x-none"/>
              </w:rPr>
              <w:t xml:space="preserve"> 2 ned</w:t>
            </w:r>
            <w:r w:rsidR="00861A12" w:rsidRPr="00B76314">
              <w:rPr>
                <w:szCs w:val="22"/>
                <w:lang w:val="en-GB" w:eastAsia="x-none"/>
              </w:rPr>
              <w:t>j</w:t>
            </w:r>
            <w:r w:rsidRPr="00B76314">
              <w:rPr>
                <w:szCs w:val="22"/>
                <w:lang w:val="en-GB" w:eastAsia="x-none"/>
              </w:rPr>
              <w:t>elje tokom 30 minuta ili</w:t>
            </w:r>
          </w:p>
          <w:p w14:paraId="0E0D3BE9" w14:textId="0870D76E" w:rsidR="0093546E" w:rsidRPr="00B76314" w:rsidRDefault="0093546E" w:rsidP="00220E73">
            <w:pPr>
              <w:widowControl w:val="0"/>
              <w:tabs>
                <w:tab w:val="clear" w:pos="284"/>
              </w:tabs>
              <w:jc w:val="left"/>
              <w:rPr>
                <w:szCs w:val="22"/>
                <w:lang w:val="en-GB" w:eastAsia="x-none"/>
              </w:rPr>
            </w:pPr>
            <w:r w:rsidRPr="00B76314">
              <w:rPr>
                <w:szCs w:val="22"/>
                <w:lang w:val="en-GB" w:eastAsia="x-none"/>
              </w:rPr>
              <w:lastRenderedPageBreak/>
              <w:t xml:space="preserve">480 mg </w:t>
            </w:r>
            <w:r w:rsidR="005F3CCB" w:rsidRPr="00B76314">
              <w:rPr>
                <w:szCs w:val="22"/>
                <w:lang w:val="en-GB" w:eastAsia="x-none"/>
              </w:rPr>
              <w:t>svake</w:t>
            </w:r>
            <w:r w:rsidRPr="00B76314">
              <w:rPr>
                <w:szCs w:val="22"/>
                <w:lang w:val="en-GB" w:eastAsia="x-none"/>
              </w:rPr>
              <w:t xml:space="preserve"> 4 ned</w:t>
            </w:r>
            <w:r w:rsidR="00861A12" w:rsidRPr="00B76314">
              <w:rPr>
                <w:szCs w:val="22"/>
                <w:lang w:val="en-GB" w:eastAsia="x-none"/>
              </w:rPr>
              <w:t>j</w:t>
            </w:r>
            <w:r w:rsidRPr="00B76314">
              <w:rPr>
                <w:szCs w:val="22"/>
                <w:lang w:val="en-GB" w:eastAsia="x-none"/>
              </w:rPr>
              <w:t>elje tokom 60 minuta</w:t>
            </w:r>
          </w:p>
          <w:p w14:paraId="01F51036" w14:textId="77777777" w:rsidR="00A14F24" w:rsidRPr="00B76314" w:rsidRDefault="00A14F24" w:rsidP="00220E73">
            <w:pPr>
              <w:widowControl w:val="0"/>
              <w:tabs>
                <w:tab w:val="clear" w:pos="284"/>
              </w:tabs>
              <w:jc w:val="left"/>
              <w:rPr>
                <w:szCs w:val="22"/>
                <w:lang w:val="sr-Latn-RS" w:eastAsia="x-none"/>
              </w:rPr>
            </w:pPr>
          </w:p>
          <w:p w14:paraId="60DA79F2" w14:textId="43FAA768" w:rsidR="00A14F24" w:rsidRPr="00B76314" w:rsidRDefault="00A14F24" w:rsidP="00220E73">
            <w:pPr>
              <w:widowControl w:val="0"/>
              <w:tabs>
                <w:tab w:val="clear" w:pos="284"/>
              </w:tabs>
              <w:jc w:val="left"/>
              <w:rPr>
                <w:szCs w:val="22"/>
                <w:lang w:val="sr-Latn-RS" w:eastAsia="x-none"/>
              </w:rPr>
            </w:pPr>
            <w:r w:rsidRPr="00B76314">
              <w:rPr>
                <w:szCs w:val="22"/>
                <w:lang w:val="sr-Latn-RS" w:eastAsia="x-none"/>
              </w:rPr>
              <w:t>Adolescenti (12 godina i stariji, tjelesne mase manje od 50 kg):</w:t>
            </w:r>
          </w:p>
          <w:p w14:paraId="38852ACE" w14:textId="49AE7A02" w:rsidR="00A14F24" w:rsidRPr="00B76314" w:rsidRDefault="00A14F24" w:rsidP="00220E73">
            <w:pPr>
              <w:widowControl w:val="0"/>
              <w:tabs>
                <w:tab w:val="clear" w:pos="284"/>
              </w:tabs>
              <w:jc w:val="left"/>
              <w:rPr>
                <w:szCs w:val="22"/>
                <w:lang w:val="sr-Latn-RS" w:eastAsia="x-none"/>
              </w:rPr>
            </w:pPr>
            <w:r w:rsidRPr="00B76314">
              <w:rPr>
                <w:szCs w:val="22"/>
                <w:lang w:val="sr-Latn-RS" w:eastAsia="x-none"/>
              </w:rPr>
              <w:t>3 mg/kg svake 2 nedjelje tokom 30 minuta ili</w:t>
            </w:r>
          </w:p>
          <w:p w14:paraId="0D3AAC9C" w14:textId="416091B7" w:rsidR="00A14F24" w:rsidRPr="00B76314" w:rsidRDefault="00A14F24" w:rsidP="00220E73">
            <w:pPr>
              <w:widowControl w:val="0"/>
              <w:tabs>
                <w:tab w:val="clear" w:pos="284"/>
              </w:tabs>
              <w:jc w:val="left"/>
              <w:rPr>
                <w:szCs w:val="22"/>
                <w:lang w:val="en-GB" w:eastAsia="x-none"/>
              </w:rPr>
            </w:pPr>
            <w:r w:rsidRPr="00B76314">
              <w:rPr>
                <w:szCs w:val="22"/>
                <w:lang w:val="en-GB" w:eastAsia="x-none"/>
              </w:rPr>
              <w:t>6 mg/kg svake 4 nedjelje tokom 60 minuta</w:t>
            </w:r>
          </w:p>
        </w:tc>
      </w:tr>
      <w:tr w:rsidR="006A532C" w:rsidRPr="00B76314" w14:paraId="57FA4FF2" w14:textId="77777777" w:rsidTr="00220E73">
        <w:tc>
          <w:tcPr>
            <w:tcW w:w="0" w:type="auto"/>
            <w:shd w:val="clear" w:color="auto" w:fill="auto"/>
            <w:vAlign w:val="center"/>
          </w:tcPr>
          <w:p w14:paraId="5A7AB03E" w14:textId="77777777" w:rsidR="0093546E" w:rsidRPr="00B76314" w:rsidRDefault="0093546E" w:rsidP="00220E73">
            <w:pPr>
              <w:widowControl w:val="0"/>
              <w:tabs>
                <w:tab w:val="clear" w:pos="284"/>
              </w:tabs>
              <w:jc w:val="left"/>
              <w:rPr>
                <w:b/>
                <w:szCs w:val="22"/>
                <w:lang w:val="en-GB" w:eastAsia="x-none"/>
              </w:rPr>
            </w:pPr>
            <w:r w:rsidRPr="00B76314">
              <w:rPr>
                <w:b/>
                <w:szCs w:val="22"/>
                <w:lang w:val="en-GB" w:eastAsia="x-none"/>
              </w:rPr>
              <w:lastRenderedPageBreak/>
              <w:t>Ipilimumab</w:t>
            </w:r>
          </w:p>
        </w:tc>
        <w:tc>
          <w:tcPr>
            <w:tcW w:w="0" w:type="auto"/>
            <w:shd w:val="clear" w:color="auto" w:fill="auto"/>
            <w:vAlign w:val="center"/>
          </w:tcPr>
          <w:p w14:paraId="0320E840" w14:textId="77777777" w:rsidR="00A14F24" w:rsidRPr="00B76314" w:rsidRDefault="00A14F24" w:rsidP="00220E73">
            <w:pPr>
              <w:widowControl w:val="0"/>
              <w:tabs>
                <w:tab w:val="clear" w:pos="284"/>
              </w:tabs>
              <w:jc w:val="left"/>
              <w:rPr>
                <w:szCs w:val="22"/>
                <w:lang w:val="sr-Latn-RS" w:eastAsia="x-none"/>
              </w:rPr>
            </w:pPr>
            <w:r w:rsidRPr="00B76314">
              <w:rPr>
                <w:szCs w:val="22"/>
                <w:lang w:val="sr-Latn-RS" w:eastAsia="x-none"/>
              </w:rPr>
              <w:t>Odrasli i adolescenti uzrasta 12 godina i stariji:</w:t>
            </w:r>
          </w:p>
          <w:p w14:paraId="2FC81FFA" w14:textId="1D856519" w:rsidR="0093546E" w:rsidRPr="00B76314" w:rsidRDefault="0093546E" w:rsidP="00220E73">
            <w:pPr>
              <w:widowControl w:val="0"/>
              <w:tabs>
                <w:tab w:val="clear" w:pos="284"/>
              </w:tabs>
              <w:jc w:val="left"/>
              <w:rPr>
                <w:szCs w:val="22"/>
                <w:lang w:val="en-GB" w:eastAsia="x-none"/>
              </w:rPr>
            </w:pPr>
            <w:r w:rsidRPr="00B76314">
              <w:rPr>
                <w:szCs w:val="22"/>
                <w:lang w:val="en-GB" w:eastAsia="x-none"/>
              </w:rPr>
              <w:t xml:space="preserve">3 mg/kg tokom </w:t>
            </w:r>
            <w:r w:rsidR="0058154D" w:rsidRPr="00B76314">
              <w:rPr>
                <w:szCs w:val="22"/>
                <w:lang w:val="en-GB" w:eastAsia="x-none"/>
              </w:rPr>
              <w:t>3</w:t>
            </w:r>
            <w:r w:rsidRPr="00B76314">
              <w:rPr>
                <w:szCs w:val="22"/>
                <w:lang w:val="en-GB" w:eastAsia="x-none"/>
              </w:rPr>
              <w:t>0 minuta</w:t>
            </w:r>
          </w:p>
        </w:tc>
        <w:tc>
          <w:tcPr>
            <w:tcW w:w="0" w:type="auto"/>
            <w:shd w:val="clear" w:color="auto" w:fill="auto"/>
            <w:vAlign w:val="center"/>
          </w:tcPr>
          <w:p w14:paraId="2B7F916A" w14:textId="77777777" w:rsidR="0093546E" w:rsidRPr="00B76314" w:rsidRDefault="0093546E" w:rsidP="00220E73">
            <w:pPr>
              <w:widowControl w:val="0"/>
              <w:tabs>
                <w:tab w:val="clear" w:pos="284"/>
              </w:tabs>
              <w:jc w:val="center"/>
              <w:rPr>
                <w:szCs w:val="22"/>
                <w:lang w:val="en-GB" w:eastAsia="x-none"/>
              </w:rPr>
            </w:pPr>
            <w:r w:rsidRPr="00B76314">
              <w:rPr>
                <w:szCs w:val="22"/>
                <w:lang w:val="en-GB" w:eastAsia="x-none"/>
              </w:rPr>
              <w:t>-</w:t>
            </w:r>
          </w:p>
        </w:tc>
      </w:tr>
    </w:tbl>
    <w:p w14:paraId="38D9D8D9" w14:textId="77777777" w:rsidR="0093546E" w:rsidRPr="00B76314" w:rsidRDefault="0093546E" w:rsidP="00220E73">
      <w:pPr>
        <w:widowControl w:val="0"/>
        <w:tabs>
          <w:tab w:val="clear" w:pos="284"/>
          <w:tab w:val="center" w:pos="4536"/>
          <w:tab w:val="right" w:pos="9072"/>
        </w:tabs>
        <w:rPr>
          <w:szCs w:val="22"/>
          <w:lang w:val="sr-Latn-RS"/>
        </w:rPr>
      </w:pPr>
    </w:p>
    <w:p w14:paraId="34FA3686" w14:textId="77777777" w:rsidR="00861A12" w:rsidRPr="00B76314" w:rsidRDefault="00861A12" w:rsidP="00220E73">
      <w:pPr>
        <w:widowControl w:val="0"/>
        <w:tabs>
          <w:tab w:val="clear" w:pos="284"/>
          <w:tab w:val="center" w:pos="4536"/>
          <w:tab w:val="right" w:pos="9072"/>
        </w:tabs>
        <w:rPr>
          <w:i/>
          <w:szCs w:val="22"/>
        </w:rPr>
      </w:pPr>
      <w:r w:rsidRPr="00B76314">
        <w:rPr>
          <w:i/>
          <w:szCs w:val="22"/>
          <w:u w:val="single"/>
        </w:rPr>
        <w:t>Maligni pleuralni mezoteliom</w:t>
      </w:r>
    </w:p>
    <w:p w14:paraId="74C0A75E" w14:textId="6C053933" w:rsidR="00861A12" w:rsidRPr="00B76314" w:rsidRDefault="00861A12" w:rsidP="00220E73">
      <w:pPr>
        <w:widowControl w:val="0"/>
        <w:tabs>
          <w:tab w:val="clear" w:pos="284"/>
          <w:tab w:val="center" w:pos="4536"/>
          <w:tab w:val="right" w:pos="9072"/>
        </w:tabs>
        <w:rPr>
          <w:szCs w:val="22"/>
        </w:rPr>
      </w:pPr>
      <w:r w:rsidRPr="00B76314">
        <w:rPr>
          <w:szCs w:val="22"/>
        </w:rPr>
        <w:t>Preporučena doza je 360 mg nivolumaba prim</w:t>
      </w:r>
      <w:r w:rsidR="009D65C0" w:rsidRPr="00B76314">
        <w:rPr>
          <w:szCs w:val="22"/>
        </w:rPr>
        <w:t>i</w:t>
      </w:r>
      <w:r w:rsidRPr="00B76314">
        <w:rPr>
          <w:szCs w:val="22"/>
        </w:rPr>
        <w:t>jenjenog intravenski tokom 30 minuta svake</w:t>
      </w:r>
      <w:r w:rsidR="009D65C0" w:rsidRPr="00B76314">
        <w:rPr>
          <w:szCs w:val="22"/>
        </w:rPr>
        <w:t xml:space="preserve"> </w:t>
      </w:r>
      <w:r w:rsidRPr="00B76314">
        <w:rPr>
          <w:szCs w:val="22"/>
        </w:rPr>
        <w:t>3</w:t>
      </w:r>
      <w:r w:rsidR="00B2752E" w:rsidRPr="00B76314">
        <w:rPr>
          <w:szCs w:val="22"/>
        </w:rPr>
        <w:t xml:space="preserve"> </w:t>
      </w:r>
      <w:r w:rsidRPr="00B76314">
        <w:rPr>
          <w:szCs w:val="22"/>
        </w:rPr>
        <w:t>nedjelje u kombinaciji sa 1 mg/kg ipilimumaba primjenjenog intravenski tokom 30 minuta svakih 6 nedjelja. Kod pacijenata bez progresije bolesti liječenje se nastavlja do 24 mjeseca.</w:t>
      </w:r>
    </w:p>
    <w:p w14:paraId="1DE1AC13" w14:textId="77777777" w:rsidR="00861A12" w:rsidRPr="00B76314" w:rsidRDefault="00861A12" w:rsidP="00220E73">
      <w:pPr>
        <w:widowControl w:val="0"/>
        <w:tabs>
          <w:tab w:val="clear" w:pos="284"/>
          <w:tab w:val="center" w:pos="4536"/>
          <w:tab w:val="right" w:pos="9072"/>
        </w:tabs>
        <w:rPr>
          <w:szCs w:val="22"/>
          <w:lang w:val="sr-Latn-RS"/>
        </w:rPr>
      </w:pPr>
    </w:p>
    <w:p w14:paraId="7593102B" w14:textId="3042D4E5" w:rsidR="00861A12" w:rsidRPr="00B76314" w:rsidRDefault="00861A12" w:rsidP="00220E73">
      <w:pPr>
        <w:widowControl w:val="0"/>
        <w:tabs>
          <w:tab w:val="clear" w:pos="284"/>
          <w:tab w:val="center" w:pos="4536"/>
          <w:tab w:val="right" w:pos="9072"/>
        </w:tabs>
        <w:rPr>
          <w:i/>
          <w:szCs w:val="22"/>
          <w:u w:val="single"/>
          <w:lang w:val="sr-Latn-RS"/>
        </w:rPr>
      </w:pPr>
      <w:r w:rsidRPr="00B76314">
        <w:rPr>
          <w:i/>
          <w:szCs w:val="22"/>
          <w:u w:val="single"/>
          <w:lang w:val="sr-Latn-RS"/>
        </w:rPr>
        <w:t xml:space="preserve">Karcinom </w:t>
      </w:r>
      <w:r w:rsidR="00901720" w:rsidRPr="00B76314">
        <w:rPr>
          <w:i/>
          <w:szCs w:val="22"/>
          <w:u w:val="single"/>
          <w:lang w:val="sr-Latn-RS"/>
        </w:rPr>
        <w:t>ćelija bubrega</w:t>
      </w:r>
      <w:r w:rsidRPr="00B76314">
        <w:rPr>
          <w:i/>
          <w:szCs w:val="22"/>
          <w:u w:val="single"/>
          <w:lang w:val="hr-HR"/>
        </w:rPr>
        <w:t xml:space="preserve"> </w:t>
      </w:r>
    </w:p>
    <w:p w14:paraId="25E03576" w14:textId="40B6FCFF" w:rsidR="00861A12" w:rsidRPr="00B76314" w:rsidRDefault="00861A12" w:rsidP="00220E73">
      <w:pPr>
        <w:widowControl w:val="0"/>
        <w:tabs>
          <w:tab w:val="clear" w:pos="284"/>
          <w:tab w:val="center" w:pos="4536"/>
          <w:tab w:val="right" w:pos="9072"/>
        </w:tabs>
        <w:rPr>
          <w:szCs w:val="22"/>
          <w:lang w:val="sr-Latn-RS"/>
        </w:rPr>
      </w:pPr>
      <w:r w:rsidRPr="00B76314">
        <w:rPr>
          <w:szCs w:val="22"/>
          <w:lang w:val="sr-Latn-RS"/>
        </w:rPr>
        <w:t>Preporučena doza je 3 mg/kg nivolumaba u kombinaciji sa 1 mg/kg ipilimumaba prim</w:t>
      </w:r>
      <w:r w:rsidR="009D65C0" w:rsidRPr="00B76314">
        <w:rPr>
          <w:szCs w:val="22"/>
          <w:lang w:val="sr-Latn-RS"/>
        </w:rPr>
        <w:t>i</w:t>
      </w:r>
      <w:r w:rsidRPr="00B76314">
        <w:rPr>
          <w:szCs w:val="22"/>
          <w:lang w:val="sr-Latn-RS"/>
        </w:rPr>
        <w:t>jenjeno</w:t>
      </w:r>
      <w:r w:rsidR="0013553D">
        <w:rPr>
          <w:szCs w:val="22"/>
          <w:lang w:val="sr-Latn-RS"/>
        </w:rPr>
        <w:t>,</w:t>
      </w:r>
      <w:r w:rsidRPr="00B76314">
        <w:rPr>
          <w:szCs w:val="22"/>
          <w:lang w:val="sr-Latn-RS"/>
        </w:rPr>
        <w:t xml:space="preserve"> intravenski svake </w:t>
      </w:r>
      <w:r w:rsidR="005E13F7" w:rsidRPr="00B76314">
        <w:rPr>
          <w:szCs w:val="22"/>
          <w:lang w:val="sr-Latn-RS"/>
        </w:rPr>
        <w:t xml:space="preserve">3 </w:t>
      </w:r>
      <w:r w:rsidRPr="00B76314">
        <w:rPr>
          <w:szCs w:val="22"/>
          <w:lang w:val="sr-Latn-RS"/>
        </w:rPr>
        <w:t xml:space="preserve">nedjelje za prve 4 doze. Nakon toga slijedi druga faza, u kojoj se nivolumab primjenjuje kao monoterapija, intravenski, u dozi od 240 mg svake </w:t>
      </w:r>
      <w:r w:rsidR="005E13F7" w:rsidRPr="00B76314">
        <w:rPr>
          <w:szCs w:val="22"/>
          <w:lang w:val="sr-Latn-RS"/>
        </w:rPr>
        <w:t xml:space="preserve">2 </w:t>
      </w:r>
      <w:r w:rsidRPr="00B76314">
        <w:rPr>
          <w:szCs w:val="22"/>
          <w:lang w:val="sr-Latn-RS"/>
        </w:rPr>
        <w:t xml:space="preserve">nedjelje </w:t>
      </w:r>
      <w:r w:rsidRPr="00B76314">
        <w:rPr>
          <w:b/>
          <w:bCs/>
          <w:szCs w:val="22"/>
          <w:lang w:val="sr-Latn-RS"/>
        </w:rPr>
        <w:t>ili</w:t>
      </w:r>
      <w:r w:rsidRPr="00B76314">
        <w:rPr>
          <w:szCs w:val="22"/>
          <w:lang w:val="sr-Latn-RS"/>
        </w:rPr>
        <w:t xml:space="preserve"> u dozi od 480 mg svake </w:t>
      </w:r>
      <w:r w:rsidR="005E13F7" w:rsidRPr="00B76314">
        <w:rPr>
          <w:szCs w:val="22"/>
          <w:lang w:val="sr-Latn-RS"/>
        </w:rPr>
        <w:t xml:space="preserve">4 </w:t>
      </w:r>
      <w:r w:rsidRPr="00B76314">
        <w:rPr>
          <w:szCs w:val="22"/>
          <w:lang w:val="sr-Latn-RS"/>
        </w:rPr>
        <w:t>nedjelje, kao što je prikazano u Tabeli 3. U fazi kada se primjenjuje kao monoterapija, prvu dozu nivolumaba treba prim</w:t>
      </w:r>
      <w:r w:rsidR="009D65C0" w:rsidRPr="00B76314">
        <w:rPr>
          <w:szCs w:val="22"/>
          <w:lang w:val="sr-Latn-RS"/>
        </w:rPr>
        <w:t>i</w:t>
      </w:r>
      <w:r w:rsidRPr="00B76314">
        <w:rPr>
          <w:szCs w:val="22"/>
          <w:lang w:val="sr-Latn-RS"/>
        </w:rPr>
        <w:t>jeniti:</w:t>
      </w:r>
    </w:p>
    <w:p w14:paraId="256FC2D1" w14:textId="5AC1BC71" w:rsidR="00861A12" w:rsidRPr="00B76314" w:rsidRDefault="00861A12" w:rsidP="00220E73">
      <w:pPr>
        <w:widowControl w:val="0"/>
        <w:numPr>
          <w:ilvl w:val="0"/>
          <w:numId w:val="13"/>
        </w:numPr>
        <w:tabs>
          <w:tab w:val="clear" w:pos="284"/>
          <w:tab w:val="center" w:pos="4536"/>
          <w:tab w:val="right" w:pos="9072"/>
        </w:tabs>
        <w:rPr>
          <w:szCs w:val="22"/>
          <w:lang w:val="sr-Latn-RS"/>
        </w:rPr>
      </w:pPr>
      <w:r w:rsidRPr="00B76314">
        <w:rPr>
          <w:szCs w:val="22"/>
          <w:lang w:val="sr-Latn-RS"/>
        </w:rPr>
        <w:t>3 nedjelje nakon posljednje doze kombin</w:t>
      </w:r>
      <w:r w:rsidR="009D65C0" w:rsidRPr="00B76314">
        <w:rPr>
          <w:szCs w:val="22"/>
          <w:lang w:val="sr-Latn-RS"/>
        </w:rPr>
        <w:t xml:space="preserve">acije </w:t>
      </w:r>
      <w:r w:rsidRPr="00B76314">
        <w:rPr>
          <w:szCs w:val="22"/>
          <w:lang w:val="sr-Latn-RS"/>
        </w:rPr>
        <w:t>nivolumaba i ipilimumaba u slučaju da se primjenjuje 240 mg svake druge nedjelje, ili</w:t>
      </w:r>
    </w:p>
    <w:p w14:paraId="63A22D93" w14:textId="62573BD3" w:rsidR="00327198" w:rsidRPr="00B76314" w:rsidRDefault="00861A12" w:rsidP="00220E73">
      <w:pPr>
        <w:widowControl w:val="0"/>
        <w:numPr>
          <w:ilvl w:val="0"/>
          <w:numId w:val="13"/>
        </w:numPr>
        <w:tabs>
          <w:tab w:val="clear" w:pos="284"/>
          <w:tab w:val="center" w:pos="4536"/>
          <w:tab w:val="right" w:pos="9072"/>
        </w:tabs>
        <w:rPr>
          <w:szCs w:val="22"/>
          <w:lang w:val="sr-Latn-RS"/>
        </w:rPr>
      </w:pPr>
      <w:r w:rsidRPr="00B76314">
        <w:rPr>
          <w:szCs w:val="22"/>
          <w:lang w:val="sr-Latn-RS"/>
        </w:rPr>
        <w:t>6 nedjelja nakon posljednje doze kombin</w:t>
      </w:r>
      <w:r w:rsidR="009D65C0" w:rsidRPr="00B76314">
        <w:rPr>
          <w:szCs w:val="22"/>
          <w:lang w:val="sr-Latn-RS"/>
        </w:rPr>
        <w:t xml:space="preserve">acije </w:t>
      </w:r>
      <w:r w:rsidRPr="00B76314">
        <w:rPr>
          <w:szCs w:val="22"/>
          <w:lang w:val="sr-Latn-RS"/>
        </w:rPr>
        <w:t>nivolumaba i ipilimumaba u slučaju da se primjenjuje 480 mg svake četvrte nedjelje</w:t>
      </w:r>
      <w:r w:rsidR="0013553D">
        <w:rPr>
          <w:szCs w:val="22"/>
          <w:lang w:val="sr-Latn-RS"/>
        </w:rPr>
        <w:t>.</w:t>
      </w:r>
    </w:p>
    <w:p w14:paraId="5FBB4BC6" w14:textId="77777777" w:rsidR="00327198" w:rsidRPr="00B76314" w:rsidRDefault="00327198" w:rsidP="00220E73">
      <w:pPr>
        <w:widowControl w:val="0"/>
        <w:tabs>
          <w:tab w:val="clear" w:pos="284"/>
          <w:tab w:val="center" w:pos="4536"/>
          <w:tab w:val="right" w:pos="9072"/>
        </w:tabs>
        <w:ind w:left="720"/>
        <w:rPr>
          <w:szCs w:val="22"/>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4446"/>
        <w:gridCol w:w="3183"/>
      </w:tblGrid>
      <w:tr w:rsidR="006A532C" w:rsidRPr="00B76314" w14:paraId="3073D7F8" w14:textId="77777777" w:rsidTr="00220E73">
        <w:tc>
          <w:tcPr>
            <w:tcW w:w="0" w:type="auto"/>
            <w:gridSpan w:val="3"/>
            <w:tcBorders>
              <w:top w:val="nil"/>
              <w:left w:val="nil"/>
              <w:bottom w:val="single" w:sz="4" w:space="0" w:color="auto"/>
              <w:right w:val="nil"/>
            </w:tcBorders>
            <w:shd w:val="clear" w:color="auto" w:fill="auto"/>
            <w:vAlign w:val="center"/>
          </w:tcPr>
          <w:p w14:paraId="2F56CFEF" w14:textId="3196A453" w:rsidR="00327198" w:rsidRPr="00B76314" w:rsidRDefault="00327198" w:rsidP="00220E73">
            <w:pPr>
              <w:widowControl w:val="0"/>
              <w:tabs>
                <w:tab w:val="clear" w:pos="284"/>
              </w:tabs>
              <w:ind w:left="1276" w:hanging="1276"/>
              <w:jc w:val="left"/>
              <w:rPr>
                <w:b/>
                <w:szCs w:val="22"/>
                <w:lang w:val="en-GB" w:eastAsia="x-none"/>
              </w:rPr>
            </w:pPr>
            <w:r w:rsidRPr="00B76314">
              <w:rPr>
                <w:b/>
                <w:noProof/>
                <w:szCs w:val="22"/>
                <w:lang w:val="en-GB" w:eastAsia="x-none"/>
              </w:rPr>
              <w:t>Tabela 3:</w:t>
            </w:r>
            <w:r w:rsidRPr="00B76314">
              <w:rPr>
                <w:szCs w:val="22"/>
                <w:lang w:eastAsia="x-none"/>
              </w:rPr>
              <w:tab/>
            </w:r>
            <w:r w:rsidR="00861A12" w:rsidRPr="00B76314">
              <w:rPr>
                <w:b/>
                <w:noProof/>
                <w:szCs w:val="22"/>
                <w:lang w:val="sr-Latn-RS" w:eastAsia="x-none"/>
              </w:rPr>
              <w:t>Preporučene doze i vrijeme trajanja infuzije za intravensku primjenu nivolumaba u kombinaciji sa ipilimumabom u terapiji RCC</w:t>
            </w:r>
            <w:r w:rsidR="00861A12" w:rsidRPr="00B76314">
              <w:rPr>
                <w:b/>
                <w:noProof/>
                <w:szCs w:val="22"/>
                <w:lang w:val="hr-HR" w:eastAsia="x-none"/>
              </w:rPr>
              <w:t xml:space="preserve"> </w:t>
            </w:r>
          </w:p>
        </w:tc>
      </w:tr>
      <w:tr w:rsidR="006A532C" w:rsidRPr="00B76314" w14:paraId="4F9BBC71" w14:textId="77777777" w:rsidTr="00220E73">
        <w:tc>
          <w:tcPr>
            <w:tcW w:w="0" w:type="auto"/>
            <w:tcBorders>
              <w:top w:val="single" w:sz="4" w:space="0" w:color="auto"/>
            </w:tcBorders>
            <w:shd w:val="clear" w:color="auto" w:fill="auto"/>
            <w:vAlign w:val="center"/>
          </w:tcPr>
          <w:p w14:paraId="67311E42" w14:textId="77777777" w:rsidR="00327198" w:rsidRPr="00B76314" w:rsidRDefault="00327198" w:rsidP="00220E73">
            <w:pPr>
              <w:widowControl w:val="0"/>
              <w:tabs>
                <w:tab w:val="clear" w:pos="284"/>
              </w:tabs>
              <w:jc w:val="left"/>
              <w:rPr>
                <w:i/>
                <w:szCs w:val="22"/>
                <w:lang w:val="en-GB" w:eastAsia="x-none"/>
              </w:rPr>
            </w:pPr>
          </w:p>
        </w:tc>
        <w:tc>
          <w:tcPr>
            <w:tcW w:w="0" w:type="auto"/>
            <w:tcBorders>
              <w:top w:val="single" w:sz="4" w:space="0" w:color="auto"/>
            </w:tcBorders>
            <w:shd w:val="clear" w:color="auto" w:fill="auto"/>
            <w:vAlign w:val="center"/>
          </w:tcPr>
          <w:p w14:paraId="6262A9A9" w14:textId="349AF0AE" w:rsidR="00327198" w:rsidRPr="00B76314" w:rsidRDefault="00327198" w:rsidP="00220E73">
            <w:pPr>
              <w:widowControl w:val="0"/>
              <w:tabs>
                <w:tab w:val="clear" w:pos="284"/>
              </w:tabs>
              <w:jc w:val="center"/>
              <w:rPr>
                <w:b/>
                <w:szCs w:val="22"/>
                <w:lang w:val="en-GB" w:eastAsia="x-none"/>
              </w:rPr>
            </w:pPr>
            <w:r w:rsidRPr="00B76314">
              <w:rPr>
                <w:b/>
                <w:szCs w:val="22"/>
                <w:lang w:val="en-GB" w:eastAsia="x-none"/>
              </w:rPr>
              <w:t>Faza kombinovane prim</w:t>
            </w:r>
            <w:r w:rsidR="000F0533" w:rsidRPr="00B76314">
              <w:rPr>
                <w:b/>
                <w:szCs w:val="22"/>
                <w:lang w:val="en-GB" w:eastAsia="x-none"/>
              </w:rPr>
              <w:t>j</w:t>
            </w:r>
            <w:r w:rsidRPr="00B76314">
              <w:rPr>
                <w:b/>
                <w:szCs w:val="22"/>
                <w:lang w:val="en-GB" w:eastAsia="x-none"/>
              </w:rPr>
              <w:t>ene, svake 3</w:t>
            </w:r>
            <w:r w:rsidR="008048AD" w:rsidRPr="00B76314">
              <w:rPr>
                <w:b/>
                <w:szCs w:val="22"/>
                <w:lang w:val="en-GB" w:eastAsia="x-none"/>
              </w:rPr>
              <w:t>.</w:t>
            </w:r>
            <w:r w:rsidRPr="00B76314">
              <w:rPr>
                <w:b/>
                <w:szCs w:val="22"/>
                <w:lang w:val="en-GB" w:eastAsia="x-none"/>
              </w:rPr>
              <w:t> ned</w:t>
            </w:r>
            <w:r w:rsidR="00861A12" w:rsidRPr="00B76314">
              <w:rPr>
                <w:b/>
                <w:szCs w:val="22"/>
                <w:lang w:val="en-GB" w:eastAsia="x-none"/>
              </w:rPr>
              <w:t>j</w:t>
            </w:r>
            <w:r w:rsidRPr="00B76314">
              <w:rPr>
                <w:b/>
                <w:szCs w:val="22"/>
                <w:lang w:val="en-GB" w:eastAsia="x-none"/>
              </w:rPr>
              <w:t xml:space="preserve">elje, ukupno 4 ciklusa </w:t>
            </w:r>
          </w:p>
        </w:tc>
        <w:tc>
          <w:tcPr>
            <w:tcW w:w="0" w:type="auto"/>
            <w:tcBorders>
              <w:top w:val="single" w:sz="4" w:space="0" w:color="auto"/>
            </w:tcBorders>
            <w:shd w:val="clear" w:color="auto" w:fill="auto"/>
            <w:vAlign w:val="center"/>
          </w:tcPr>
          <w:p w14:paraId="7E139082" w14:textId="77777777" w:rsidR="00327198" w:rsidRPr="00B76314" w:rsidRDefault="00327198" w:rsidP="00220E73">
            <w:pPr>
              <w:widowControl w:val="0"/>
              <w:tabs>
                <w:tab w:val="clear" w:pos="284"/>
              </w:tabs>
              <w:jc w:val="center"/>
              <w:rPr>
                <w:b/>
                <w:i/>
                <w:szCs w:val="22"/>
                <w:lang w:val="en-GB" w:eastAsia="x-none"/>
              </w:rPr>
            </w:pPr>
            <w:r w:rsidRPr="00B76314">
              <w:rPr>
                <w:b/>
                <w:szCs w:val="22"/>
                <w:lang w:val="en-GB" w:eastAsia="x-none"/>
              </w:rPr>
              <w:t>Faza monoterapije</w:t>
            </w:r>
          </w:p>
        </w:tc>
      </w:tr>
      <w:tr w:rsidR="006A532C" w:rsidRPr="00B76314" w14:paraId="237CA3EC" w14:textId="77777777" w:rsidTr="00220E73">
        <w:tc>
          <w:tcPr>
            <w:tcW w:w="0" w:type="auto"/>
            <w:shd w:val="clear" w:color="auto" w:fill="auto"/>
            <w:vAlign w:val="center"/>
          </w:tcPr>
          <w:p w14:paraId="24992693" w14:textId="77777777" w:rsidR="00327198" w:rsidRPr="00B76314" w:rsidRDefault="00327198" w:rsidP="00220E73">
            <w:pPr>
              <w:widowControl w:val="0"/>
              <w:tabs>
                <w:tab w:val="clear" w:pos="284"/>
              </w:tabs>
              <w:jc w:val="left"/>
              <w:rPr>
                <w:b/>
                <w:szCs w:val="22"/>
                <w:lang w:val="en-GB" w:eastAsia="x-none"/>
              </w:rPr>
            </w:pPr>
            <w:r w:rsidRPr="00B76314">
              <w:rPr>
                <w:b/>
                <w:szCs w:val="22"/>
                <w:lang w:val="en-GB" w:eastAsia="x-none"/>
              </w:rPr>
              <w:t>Nivolumab</w:t>
            </w:r>
          </w:p>
        </w:tc>
        <w:tc>
          <w:tcPr>
            <w:tcW w:w="0" w:type="auto"/>
            <w:shd w:val="clear" w:color="auto" w:fill="auto"/>
            <w:vAlign w:val="center"/>
          </w:tcPr>
          <w:p w14:paraId="2269A1FB" w14:textId="77777777" w:rsidR="00327198" w:rsidRPr="00B76314" w:rsidRDefault="00327198" w:rsidP="00220E73">
            <w:pPr>
              <w:widowControl w:val="0"/>
              <w:tabs>
                <w:tab w:val="clear" w:pos="284"/>
              </w:tabs>
              <w:jc w:val="left"/>
              <w:rPr>
                <w:szCs w:val="22"/>
                <w:lang w:val="en-GB" w:eastAsia="x-none"/>
              </w:rPr>
            </w:pPr>
            <w:r w:rsidRPr="00B76314">
              <w:rPr>
                <w:szCs w:val="22"/>
                <w:lang w:val="en-GB" w:eastAsia="x-none"/>
              </w:rPr>
              <w:t>3 mg/kg tokom 30 minuta</w:t>
            </w:r>
          </w:p>
        </w:tc>
        <w:tc>
          <w:tcPr>
            <w:tcW w:w="0" w:type="auto"/>
            <w:shd w:val="clear" w:color="auto" w:fill="auto"/>
            <w:vAlign w:val="center"/>
          </w:tcPr>
          <w:p w14:paraId="4977E616" w14:textId="41605B1C" w:rsidR="00327198" w:rsidRPr="00B76314" w:rsidRDefault="00327198" w:rsidP="00220E73">
            <w:pPr>
              <w:widowControl w:val="0"/>
              <w:tabs>
                <w:tab w:val="clear" w:pos="284"/>
              </w:tabs>
              <w:jc w:val="left"/>
              <w:rPr>
                <w:szCs w:val="22"/>
                <w:lang w:val="en-GB" w:eastAsia="x-none"/>
              </w:rPr>
            </w:pPr>
            <w:r w:rsidRPr="00B76314">
              <w:rPr>
                <w:szCs w:val="22"/>
                <w:lang w:val="en-GB" w:eastAsia="x-none"/>
              </w:rPr>
              <w:t xml:space="preserve">240 mg </w:t>
            </w:r>
            <w:r w:rsidR="006A76A0" w:rsidRPr="00B76314">
              <w:rPr>
                <w:szCs w:val="22"/>
                <w:lang w:val="en-GB" w:eastAsia="x-none"/>
              </w:rPr>
              <w:t>svake</w:t>
            </w:r>
            <w:r w:rsidRPr="00B76314">
              <w:rPr>
                <w:szCs w:val="22"/>
                <w:lang w:val="en-GB" w:eastAsia="x-none"/>
              </w:rPr>
              <w:t xml:space="preserve"> 2 ned</w:t>
            </w:r>
            <w:r w:rsidR="00861A12" w:rsidRPr="00B76314">
              <w:rPr>
                <w:szCs w:val="22"/>
                <w:lang w:val="en-GB" w:eastAsia="x-none"/>
              </w:rPr>
              <w:t>j</w:t>
            </w:r>
            <w:r w:rsidRPr="00B76314">
              <w:rPr>
                <w:szCs w:val="22"/>
                <w:lang w:val="en-GB" w:eastAsia="x-none"/>
              </w:rPr>
              <w:t>elje tokom 30 minuta ili</w:t>
            </w:r>
          </w:p>
          <w:p w14:paraId="17C2B3E9" w14:textId="7B2AD3CC" w:rsidR="00327198" w:rsidRPr="00B76314" w:rsidRDefault="00327198" w:rsidP="00220E73">
            <w:pPr>
              <w:widowControl w:val="0"/>
              <w:tabs>
                <w:tab w:val="clear" w:pos="284"/>
              </w:tabs>
              <w:jc w:val="left"/>
              <w:rPr>
                <w:szCs w:val="22"/>
                <w:lang w:val="en-GB" w:eastAsia="x-none"/>
              </w:rPr>
            </w:pPr>
            <w:r w:rsidRPr="00B76314">
              <w:rPr>
                <w:szCs w:val="22"/>
                <w:lang w:val="en-GB" w:eastAsia="x-none"/>
              </w:rPr>
              <w:t xml:space="preserve">480 mg </w:t>
            </w:r>
            <w:r w:rsidR="006A76A0" w:rsidRPr="00B76314">
              <w:rPr>
                <w:szCs w:val="22"/>
                <w:lang w:val="en-GB" w:eastAsia="x-none"/>
              </w:rPr>
              <w:t>svake</w:t>
            </w:r>
            <w:r w:rsidRPr="00B76314">
              <w:rPr>
                <w:szCs w:val="22"/>
                <w:lang w:val="en-GB" w:eastAsia="x-none"/>
              </w:rPr>
              <w:t xml:space="preserve"> 4 ned</w:t>
            </w:r>
            <w:r w:rsidR="00861A12" w:rsidRPr="00B76314">
              <w:rPr>
                <w:szCs w:val="22"/>
                <w:lang w:val="en-GB" w:eastAsia="x-none"/>
              </w:rPr>
              <w:t>j</w:t>
            </w:r>
            <w:r w:rsidRPr="00B76314">
              <w:rPr>
                <w:szCs w:val="22"/>
                <w:lang w:val="en-GB" w:eastAsia="x-none"/>
              </w:rPr>
              <w:t>elje tokom 60 minuta</w:t>
            </w:r>
            <w:r w:rsidR="007A0B7B" w:rsidRPr="00B76314">
              <w:rPr>
                <w:szCs w:val="22"/>
                <w:lang w:val="en-GB" w:eastAsia="x-none"/>
              </w:rPr>
              <w:t xml:space="preserve"> </w:t>
            </w:r>
          </w:p>
        </w:tc>
      </w:tr>
      <w:tr w:rsidR="006A532C" w:rsidRPr="00B76314" w14:paraId="70DBFFF8" w14:textId="77777777" w:rsidTr="00220E73">
        <w:tc>
          <w:tcPr>
            <w:tcW w:w="0" w:type="auto"/>
            <w:shd w:val="clear" w:color="auto" w:fill="auto"/>
            <w:vAlign w:val="center"/>
          </w:tcPr>
          <w:p w14:paraId="7FA96A00" w14:textId="77777777" w:rsidR="00327198" w:rsidRPr="00B76314" w:rsidRDefault="00327198" w:rsidP="00220E73">
            <w:pPr>
              <w:widowControl w:val="0"/>
              <w:tabs>
                <w:tab w:val="clear" w:pos="284"/>
              </w:tabs>
              <w:jc w:val="left"/>
              <w:rPr>
                <w:b/>
                <w:szCs w:val="22"/>
                <w:lang w:val="en-GB" w:eastAsia="x-none"/>
              </w:rPr>
            </w:pPr>
            <w:r w:rsidRPr="00B76314">
              <w:rPr>
                <w:b/>
                <w:szCs w:val="22"/>
                <w:lang w:val="en-GB" w:eastAsia="x-none"/>
              </w:rPr>
              <w:t>Ipilimumab</w:t>
            </w:r>
          </w:p>
        </w:tc>
        <w:tc>
          <w:tcPr>
            <w:tcW w:w="0" w:type="auto"/>
            <w:shd w:val="clear" w:color="auto" w:fill="auto"/>
            <w:vAlign w:val="center"/>
          </w:tcPr>
          <w:p w14:paraId="215476F7" w14:textId="0809838B" w:rsidR="00327198" w:rsidRPr="00B76314" w:rsidRDefault="00327198" w:rsidP="00220E73">
            <w:pPr>
              <w:widowControl w:val="0"/>
              <w:tabs>
                <w:tab w:val="clear" w:pos="284"/>
              </w:tabs>
              <w:jc w:val="left"/>
              <w:rPr>
                <w:szCs w:val="22"/>
                <w:lang w:val="en-GB" w:eastAsia="x-none"/>
              </w:rPr>
            </w:pPr>
            <w:r w:rsidRPr="00B76314">
              <w:rPr>
                <w:szCs w:val="22"/>
                <w:lang w:val="en-GB" w:eastAsia="x-none"/>
              </w:rPr>
              <w:t xml:space="preserve">1 mg/kg tokom </w:t>
            </w:r>
            <w:r w:rsidR="00174378" w:rsidRPr="00B76314">
              <w:rPr>
                <w:szCs w:val="22"/>
                <w:lang w:val="en-GB" w:eastAsia="x-none"/>
              </w:rPr>
              <w:t>30 </w:t>
            </w:r>
            <w:r w:rsidRPr="00B76314">
              <w:rPr>
                <w:szCs w:val="22"/>
                <w:lang w:val="en-GB" w:eastAsia="x-none"/>
              </w:rPr>
              <w:t>minuta</w:t>
            </w:r>
          </w:p>
        </w:tc>
        <w:tc>
          <w:tcPr>
            <w:tcW w:w="0" w:type="auto"/>
            <w:shd w:val="clear" w:color="auto" w:fill="auto"/>
            <w:vAlign w:val="center"/>
          </w:tcPr>
          <w:p w14:paraId="4064AA09" w14:textId="77777777" w:rsidR="00327198" w:rsidRPr="00B76314" w:rsidRDefault="00327198" w:rsidP="00220E73">
            <w:pPr>
              <w:widowControl w:val="0"/>
              <w:tabs>
                <w:tab w:val="clear" w:pos="284"/>
              </w:tabs>
              <w:jc w:val="center"/>
              <w:rPr>
                <w:szCs w:val="22"/>
                <w:lang w:val="en-GB" w:eastAsia="x-none"/>
              </w:rPr>
            </w:pPr>
            <w:r w:rsidRPr="00B76314">
              <w:rPr>
                <w:szCs w:val="22"/>
                <w:lang w:val="en-GB" w:eastAsia="x-none"/>
              </w:rPr>
              <w:t>-</w:t>
            </w:r>
          </w:p>
        </w:tc>
      </w:tr>
    </w:tbl>
    <w:p w14:paraId="42F7D217" w14:textId="337FD3B9" w:rsidR="00327198" w:rsidRDefault="00327198" w:rsidP="00220E73">
      <w:pPr>
        <w:widowControl w:val="0"/>
        <w:tabs>
          <w:tab w:val="clear" w:pos="284"/>
          <w:tab w:val="center" w:pos="4536"/>
          <w:tab w:val="right" w:pos="9072"/>
        </w:tabs>
        <w:rPr>
          <w:szCs w:val="22"/>
          <w:lang w:val="sr-Latn-RS"/>
        </w:rPr>
      </w:pPr>
    </w:p>
    <w:p w14:paraId="3C40AE0D" w14:textId="77777777" w:rsidR="0088141F" w:rsidRPr="0088141F" w:rsidRDefault="0088141F" w:rsidP="00220E73">
      <w:pPr>
        <w:widowControl w:val="0"/>
        <w:tabs>
          <w:tab w:val="clear" w:pos="284"/>
        </w:tabs>
        <w:jc w:val="left"/>
        <w:rPr>
          <w:i/>
          <w:szCs w:val="22"/>
          <w:u w:val="single"/>
          <w:lang w:val="hr-HR"/>
        </w:rPr>
      </w:pPr>
      <w:r w:rsidRPr="0088141F">
        <w:rPr>
          <w:i/>
          <w:szCs w:val="22"/>
          <w:u w:val="single"/>
          <w:lang w:val="hr-HR"/>
        </w:rPr>
        <w:t>Kolorektalni karcinom pozitivan na dMMR ili MSI</w:t>
      </w:r>
      <w:r w:rsidRPr="0088141F">
        <w:rPr>
          <w:i/>
          <w:szCs w:val="22"/>
          <w:u w:val="single"/>
          <w:lang w:val="hr-HR"/>
        </w:rPr>
        <w:noBreakHyphen/>
        <w:t>H</w:t>
      </w:r>
    </w:p>
    <w:p w14:paraId="1861FBE5" w14:textId="4D207251" w:rsidR="0088141F" w:rsidRPr="0088141F" w:rsidRDefault="0088141F" w:rsidP="00220E73">
      <w:pPr>
        <w:widowControl w:val="0"/>
        <w:tabs>
          <w:tab w:val="clear" w:pos="284"/>
        </w:tabs>
        <w:rPr>
          <w:szCs w:val="22"/>
          <w:lang w:val="hr-HR"/>
        </w:rPr>
      </w:pPr>
      <w:r w:rsidRPr="0088141F">
        <w:rPr>
          <w:szCs w:val="22"/>
          <w:lang w:val="hr-HR"/>
        </w:rPr>
        <w:t>Preporučena doza za prvu liniju liječenja CRC</w:t>
      </w:r>
      <w:r w:rsidRPr="0088141F">
        <w:rPr>
          <w:szCs w:val="22"/>
          <w:lang w:val="hr-HR"/>
        </w:rPr>
        <w:noBreakHyphen/>
        <w:t>a pozitivnog na dMMR ili MSI</w:t>
      </w:r>
      <w:r w:rsidRPr="0088141F">
        <w:rPr>
          <w:szCs w:val="22"/>
          <w:lang w:val="hr-HR"/>
        </w:rPr>
        <w:noBreakHyphen/>
        <w:t>H iznosi 240 mg nivolumaba</w:t>
      </w:r>
      <w:r w:rsidR="00E4149C">
        <w:rPr>
          <w:szCs w:val="22"/>
          <w:lang w:val="hr-HR"/>
        </w:rPr>
        <w:t xml:space="preserve"> u kombinaciji sa </w:t>
      </w:r>
      <w:r w:rsidRPr="0088141F">
        <w:rPr>
          <w:szCs w:val="22"/>
          <w:lang w:val="hr-HR"/>
        </w:rPr>
        <w:t>1 mg/kg ipilimumaba prim</w:t>
      </w:r>
      <w:r w:rsidR="0013553D">
        <w:rPr>
          <w:szCs w:val="22"/>
          <w:lang w:val="hr-HR"/>
        </w:rPr>
        <w:t>i</w:t>
      </w:r>
      <w:r w:rsidRPr="0088141F">
        <w:rPr>
          <w:szCs w:val="22"/>
          <w:lang w:val="hr-HR"/>
        </w:rPr>
        <w:t>jenjenog intravenski svake 3 nedjelje do najviše 4 doze, nakon čega sl</w:t>
      </w:r>
      <w:r w:rsidR="00651A4A">
        <w:rPr>
          <w:szCs w:val="22"/>
          <w:lang w:val="hr-HR"/>
        </w:rPr>
        <w:t>i</w:t>
      </w:r>
      <w:r w:rsidRPr="0088141F">
        <w:rPr>
          <w:szCs w:val="22"/>
          <w:lang w:val="hr-HR"/>
        </w:rPr>
        <w:t xml:space="preserve">jedi monoterapija nivolumabom koja se primjenjuje intravenski u dozi od 240 mg svake 2 nedjelje </w:t>
      </w:r>
      <w:r w:rsidRPr="0088141F">
        <w:rPr>
          <w:b/>
          <w:bCs/>
          <w:szCs w:val="22"/>
          <w:lang w:val="hr-HR"/>
        </w:rPr>
        <w:t>ili</w:t>
      </w:r>
      <w:r w:rsidRPr="0088141F">
        <w:rPr>
          <w:szCs w:val="22"/>
          <w:lang w:val="hr-HR"/>
        </w:rPr>
        <w:t xml:space="preserve"> u dozi od 480 mg svake 4 nedjelje, kako je navedeno u Tabeli </w:t>
      </w:r>
      <w:r>
        <w:rPr>
          <w:szCs w:val="22"/>
          <w:lang w:val="hr-HR"/>
        </w:rPr>
        <w:t>4</w:t>
      </w:r>
      <w:r w:rsidRPr="0088141F">
        <w:rPr>
          <w:szCs w:val="22"/>
          <w:lang w:val="hr-HR"/>
        </w:rPr>
        <w:t>. U fazi monoterapije, prvu dozu nivolumaba treba prim</w:t>
      </w:r>
      <w:r w:rsidR="0013553D">
        <w:rPr>
          <w:szCs w:val="22"/>
          <w:lang w:val="hr-HR"/>
        </w:rPr>
        <w:t>i</w:t>
      </w:r>
      <w:r w:rsidRPr="0088141F">
        <w:rPr>
          <w:szCs w:val="22"/>
          <w:lang w:val="hr-HR"/>
        </w:rPr>
        <w:t xml:space="preserve">jeniti 3 nedjelje nakon posljednje doze </w:t>
      </w:r>
      <w:r w:rsidRPr="0088141F">
        <w:rPr>
          <w:szCs w:val="22"/>
          <w:lang w:val="it-IT"/>
        </w:rPr>
        <w:t>kombinovane primjene</w:t>
      </w:r>
      <w:r w:rsidRPr="0088141F">
        <w:rPr>
          <w:szCs w:val="22"/>
          <w:lang w:val="hr-HR"/>
        </w:rPr>
        <w:t xml:space="preserve"> nivolumaba i ipilimumaba. Preporučuje se nastavak l</w:t>
      </w:r>
      <w:r w:rsidR="00651A4A">
        <w:rPr>
          <w:szCs w:val="22"/>
          <w:lang w:val="hr-HR"/>
        </w:rPr>
        <w:t>i</w:t>
      </w:r>
      <w:r w:rsidRPr="0088141F">
        <w:rPr>
          <w:szCs w:val="22"/>
          <w:lang w:val="hr-HR"/>
        </w:rPr>
        <w:t>ječenja nivolumabom do progresije bolesti, pojave neprihvatljive toksičnosti ili do 24 mjeseca kod pacijenata bez progresije bolesti.</w:t>
      </w:r>
    </w:p>
    <w:p w14:paraId="02094B80" w14:textId="77777777" w:rsidR="0088141F" w:rsidRPr="0088141F" w:rsidRDefault="0088141F" w:rsidP="00220E73">
      <w:pPr>
        <w:widowControl w:val="0"/>
        <w:tabs>
          <w:tab w:val="clear" w:pos="284"/>
        </w:tabs>
        <w:jc w:val="left"/>
        <w:rPr>
          <w:szCs w:val="22"/>
          <w:lang w:val="hr-HR"/>
        </w:rPr>
      </w:pPr>
    </w:p>
    <w:p w14:paraId="39A20FAB" w14:textId="6A1CA078" w:rsidR="0088141F" w:rsidRPr="0088141F" w:rsidRDefault="0088141F" w:rsidP="00220E73">
      <w:pPr>
        <w:widowControl w:val="0"/>
        <w:tabs>
          <w:tab w:val="clear" w:pos="284"/>
        </w:tabs>
        <w:rPr>
          <w:szCs w:val="22"/>
          <w:lang w:val="hr-HR"/>
        </w:rPr>
      </w:pPr>
      <w:r w:rsidRPr="0088141F">
        <w:rPr>
          <w:szCs w:val="22"/>
          <w:lang w:val="hr-HR"/>
        </w:rPr>
        <w:t>Preporučena doza za pacijente koji su prethodno primali kombinovanu hemioterapiju na bazi fluoropirimidina za CRC pozitivan na dMMR ili MSI</w:t>
      </w:r>
      <w:r w:rsidRPr="0088141F">
        <w:rPr>
          <w:szCs w:val="22"/>
          <w:lang w:val="hr-HR"/>
        </w:rPr>
        <w:noBreakHyphen/>
        <w:t xml:space="preserve">H iznosi </w:t>
      </w:r>
      <w:r w:rsidR="00213A0F">
        <w:rPr>
          <w:szCs w:val="22"/>
          <w:lang w:val="hr-HR"/>
        </w:rPr>
        <w:t>3</w:t>
      </w:r>
      <w:r w:rsidRPr="0088141F">
        <w:rPr>
          <w:szCs w:val="22"/>
          <w:lang w:val="hr-HR"/>
        </w:rPr>
        <w:t xml:space="preserve"> mg/kg </w:t>
      </w:r>
      <w:r w:rsidR="00213A0F" w:rsidRPr="0088141F">
        <w:rPr>
          <w:szCs w:val="22"/>
          <w:lang w:val="hr-HR"/>
        </w:rPr>
        <w:t xml:space="preserve">nivolumaba </w:t>
      </w:r>
      <w:r w:rsidRPr="0088141F">
        <w:rPr>
          <w:szCs w:val="22"/>
          <w:lang w:val="hr-HR"/>
        </w:rPr>
        <w:t xml:space="preserve">u kombinaciji sa </w:t>
      </w:r>
      <w:r w:rsidR="00213A0F">
        <w:rPr>
          <w:szCs w:val="22"/>
          <w:lang w:val="hr-HR"/>
        </w:rPr>
        <w:t>1</w:t>
      </w:r>
      <w:r w:rsidRPr="0088141F">
        <w:rPr>
          <w:szCs w:val="22"/>
          <w:lang w:val="hr-HR"/>
        </w:rPr>
        <w:t xml:space="preserve"> mg/kg </w:t>
      </w:r>
      <w:r w:rsidR="00213A0F" w:rsidRPr="0088141F">
        <w:rPr>
          <w:szCs w:val="22"/>
          <w:lang w:val="hr-HR"/>
        </w:rPr>
        <w:t xml:space="preserve">ipilimumaba </w:t>
      </w:r>
      <w:r w:rsidRPr="0088141F">
        <w:rPr>
          <w:szCs w:val="22"/>
          <w:lang w:val="hr-HR"/>
        </w:rPr>
        <w:t>prim</w:t>
      </w:r>
      <w:r w:rsidR="0013553D">
        <w:rPr>
          <w:szCs w:val="22"/>
          <w:lang w:val="hr-HR"/>
        </w:rPr>
        <w:t>i</w:t>
      </w:r>
      <w:r w:rsidRPr="0088141F">
        <w:rPr>
          <w:szCs w:val="22"/>
          <w:lang w:val="hr-HR"/>
        </w:rPr>
        <w:t>jenjenog intravenski svake 3 nedjelje kod prve 4 doze, nakon čega sl</w:t>
      </w:r>
      <w:r w:rsidR="00651A4A">
        <w:rPr>
          <w:szCs w:val="22"/>
          <w:lang w:val="hr-HR"/>
        </w:rPr>
        <w:t>i</w:t>
      </w:r>
      <w:r w:rsidRPr="0088141F">
        <w:rPr>
          <w:szCs w:val="22"/>
          <w:lang w:val="hr-HR"/>
        </w:rPr>
        <w:t>jedi monoterapija nivolumabom koja se primjenjuje intravenski u dozi od 240 mg svake 2 nedjelje, kako je navedeno u Tabeli </w:t>
      </w:r>
      <w:r w:rsidR="00213A0F">
        <w:rPr>
          <w:szCs w:val="22"/>
          <w:lang w:val="hr-HR"/>
        </w:rPr>
        <w:t>4</w:t>
      </w:r>
      <w:r w:rsidRPr="0088141F">
        <w:rPr>
          <w:szCs w:val="22"/>
          <w:lang w:val="hr-HR"/>
        </w:rPr>
        <w:t>. U fazi monoterapije, prvu dozu nivolumaba treba prim</w:t>
      </w:r>
      <w:r w:rsidR="0013553D">
        <w:rPr>
          <w:szCs w:val="22"/>
          <w:lang w:val="hr-HR"/>
        </w:rPr>
        <w:t>i</w:t>
      </w:r>
      <w:r w:rsidRPr="0088141F">
        <w:rPr>
          <w:szCs w:val="22"/>
          <w:lang w:val="hr-HR"/>
        </w:rPr>
        <w:t>jeniti 3 nedjelje nakon posljednje doze kombinovane terapije nivolumaba i ipilimumaba.</w:t>
      </w:r>
    </w:p>
    <w:p w14:paraId="193FE65F" w14:textId="77777777" w:rsidR="0088141F" w:rsidRPr="0088141F" w:rsidRDefault="0088141F" w:rsidP="00220E73">
      <w:pPr>
        <w:widowControl w:val="0"/>
        <w:tabs>
          <w:tab w:val="clear" w:pos="284"/>
        </w:tabs>
        <w:jc w:val="left"/>
        <w:rPr>
          <w:szCs w:val="22"/>
          <w:lang w:val="hr-HR"/>
        </w:rPr>
      </w:pPr>
    </w:p>
    <w:p w14:paraId="43758D6C" w14:textId="213B08DD" w:rsidR="0088141F" w:rsidRPr="0088141F" w:rsidRDefault="0088141F" w:rsidP="00220E73">
      <w:pPr>
        <w:widowControl w:val="0"/>
        <w:tabs>
          <w:tab w:val="clear" w:pos="284"/>
        </w:tabs>
        <w:ind w:left="1418" w:hanging="1418"/>
        <w:jc w:val="left"/>
        <w:rPr>
          <w:b/>
          <w:szCs w:val="22"/>
          <w:lang w:val="hr-HR"/>
        </w:rPr>
      </w:pPr>
      <w:r w:rsidRPr="0088141F">
        <w:rPr>
          <w:b/>
          <w:szCs w:val="22"/>
          <w:lang w:val="hr-HR"/>
        </w:rPr>
        <w:t>Tabela </w:t>
      </w:r>
      <w:r>
        <w:rPr>
          <w:b/>
          <w:szCs w:val="22"/>
          <w:lang w:val="hr-HR"/>
        </w:rPr>
        <w:t>4</w:t>
      </w:r>
      <w:r w:rsidRPr="0088141F">
        <w:rPr>
          <w:b/>
          <w:szCs w:val="22"/>
          <w:lang w:val="hr-HR"/>
        </w:rPr>
        <w:t>:</w:t>
      </w:r>
      <w:r w:rsidRPr="0088141F">
        <w:rPr>
          <w:b/>
          <w:szCs w:val="22"/>
          <w:lang w:val="hr-HR"/>
        </w:rPr>
        <w:tab/>
        <w:t xml:space="preserve">Preporučene doze i </w:t>
      </w:r>
      <w:r w:rsidRPr="0088141F">
        <w:rPr>
          <w:b/>
          <w:bCs/>
          <w:szCs w:val="22"/>
          <w:lang w:val="it-IT"/>
        </w:rPr>
        <w:t>vrijeme trajanja</w:t>
      </w:r>
      <w:r w:rsidRPr="0088141F">
        <w:rPr>
          <w:b/>
          <w:szCs w:val="22"/>
          <w:lang w:val="hr-HR"/>
        </w:rPr>
        <w:t xml:space="preserve"> infuzije </w:t>
      </w:r>
      <w:r w:rsidRPr="0088141F">
        <w:rPr>
          <w:b/>
          <w:bCs/>
          <w:szCs w:val="22"/>
          <w:lang w:val="it-IT"/>
        </w:rPr>
        <w:t xml:space="preserve">za intravensku primjenu </w:t>
      </w:r>
      <w:r w:rsidR="00213A0F">
        <w:rPr>
          <w:b/>
          <w:szCs w:val="22"/>
          <w:lang w:val="hr-HR"/>
        </w:rPr>
        <w:t>nivolu</w:t>
      </w:r>
      <w:r w:rsidRPr="0088141F">
        <w:rPr>
          <w:b/>
          <w:szCs w:val="22"/>
          <w:lang w:val="hr-HR"/>
        </w:rPr>
        <w:t xml:space="preserve">maba u kombinaciji sa </w:t>
      </w:r>
      <w:r w:rsidR="00213A0F">
        <w:rPr>
          <w:b/>
          <w:szCs w:val="22"/>
          <w:lang w:val="hr-HR"/>
        </w:rPr>
        <w:t>ipi</w:t>
      </w:r>
      <w:r w:rsidRPr="0088141F">
        <w:rPr>
          <w:b/>
          <w:szCs w:val="22"/>
          <w:lang w:val="hr-HR"/>
        </w:rPr>
        <w:t>l</w:t>
      </w:r>
      <w:r w:rsidR="00213A0F">
        <w:rPr>
          <w:b/>
          <w:szCs w:val="22"/>
          <w:lang w:val="hr-HR"/>
        </w:rPr>
        <w:t>im</w:t>
      </w:r>
      <w:r w:rsidRPr="0088141F">
        <w:rPr>
          <w:b/>
          <w:szCs w:val="22"/>
          <w:lang w:val="hr-HR"/>
        </w:rPr>
        <w:t xml:space="preserve">umabom </w:t>
      </w:r>
      <w:r w:rsidRPr="0088141F">
        <w:rPr>
          <w:b/>
          <w:bCs/>
          <w:szCs w:val="22"/>
          <w:lang w:val="sr-Latn-RS"/>
        </w:rPr>
        <w:t xml:space="preserve">u terapiji </w:t>
      </w:r>
      <w:r w:rsidRPr="0088141F">
        <w:rPr>
          <w:b/>
          <w:szCs w:val="22"/>
          <w:lang w:val="hr-HR"/>
        </w:rPr>
        <w:t>CRC</w:t>
      </w:r>
      <w:r w:rsidRPr="0088141F">
        <w:rPr>
          <w:b/>
          <w:szCs w:val="22"/>
          <w:lang w:val="hr-HR"/>
        </w:rPr>
        <w:noBreakHyphen/>
        <w:t>a pozitivnog na dMMR ili MSI</w:t>
      </w:r>
      <w:r w:rsidRPr="0088141F">
        <w:rPr>
          <w:b/>
          <w:szCs w:val="22"/>
          <w:lang w:val="hr-HR"/>
        </w:rPr>
        <w:noBreakHyphen/>
        <w: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56"/>
        <w:gridCol w:w="2887"/>
        <w:gridCol w:w="2761"/>
        <w:gridCol w:w="2157"/>
      </w:tblGrid>
      <w:tr w:rsidR="0088141F" w:rsidRPr="0088141F" w14:paraId="447E4343" w14:textId="77777777" w:rsidTr="00220E73">
        <w:trPr>
          <w:tblHeader/>
        </w:trPr>
        <w:tc>
          <w:tcPr>
            <w:tcW w:w="0" w:type="auto"/>
            <w:gridSpan w:val="2"/>
            <w:shd w:val="clear" w:color="auto" w:fill="auto"/>
            <w:vAlign w:val="center"/>
          </w:tcPr>
          <w:p w14:paraId="0FBF49F2" w14:textId="77777777" w:rsidR="0088141F" w:rsidRPr="0088141F" w:rsidRDefault="0088141F" w:rsidP="00220E73">
            <w:pPr>
              <w:widowControl w:val="0"/>
              <w:tabs>
                <w:tab w:val="clear" w:pos="284"/>
              </w:tabs>
              <w:rPr>
                <w:b/>
                <w:sz w:val="20"/>
                <w:szCs w:val="22"/>
                <w:lang w:val="hr-HR"/>
              </w:rPr>
            </w:pPr>
          </w:p>
        </w:tc>
        <w:tc>
          <w:tcPr>
            <w:tcW w:w="0" w:type="auto"/>
            <w:shd w:val="clear" w:color="auto" w:fill="auto"/>
            <w:vAlign w:val="center"/>
          </w:tcPr>
          <w:p w14:paraId="388476FF" w14:textId="77777777" w:rsidR="0088141F" w:rsidRPr="00C9580A" w:rsidRDefault="0088141F" w:rsidP="00220E73">
            <w:pPr>
              <w:widowControl w:val="0"/>
              <w:tabs>
                <w:tab w:val="clear" w:pos="284"/>
              </w:tabs>
              <w:jc w:val="center"/>
              <w:rPr>
                <w:b/>
                <w:szCs w:val="22"/>
                <w:lang w:val="hr-HR"/>
              </w:rPr>
            </w:pPr>
            <w:r w:rsidRPr="00C9580A">
              <w:rPr>
                <w:b/>
                <w:szCs w:val="22"/>
                <w:lang w:val="hr-HR"/>
              </w:rPr>
              <w:t>Faza kombinovane terapije, svake 3 nedjelje za 4 ciklusa doziranja</w:t>
            </w:r>
          </w:p>
        </w:tc>
        <w:tc>
          <w:tcPr>
            <w:tcW w:w="0" w:type="auto"/>
            <w:shd w:val="clear" w:color="auto" w:fill="auto"/>
            <w:vAlign w:val="center"/>
          </w:tcPr>
          <w:p w14:paraId="4CD5E350" w14:textId="77777777" w:rsidR="0088141F" w:rsidRPr="00C9580A" w:rsidRDefault="0088141F" w:rsidP="00220E73">
            <w:pPr>
              <w:widowControl w:val="0"/>
              <w:tabs>
                <w:tab w:val="clear" w:pos="284"/>
              </w:tabs>
              <w:jc w:val="center"/>
              <w:rPr>
                <w:rFonts w:eastAsia="MS Mincho"/>
                <w:b/>
                <w:bCs/>
                <w:szCs w:val="22"/>
                <w:lang w:val="hr-HR"/>
              </w:rPr>
            </w:pPr>
            <w:r w:rsidRPr="00C9580A">
              <w:rPr>
                <w:rFonts w:eastAsia="MS Mincho"/>
                <w:b/>
                <w:bCs/>
                <w:szCs w:val="22"/>
                <w:lang w:val="hr-HR"/>
              </w:rPr>
              <w:t>Faza monoterapije</w:t>
            </w:r>
          </w:p>
        </w:tc>
      </w:tr>
      <w:tr w:rsidR="0088141F" w:rsidRPr="0088141F" w14:paraId="42F4BDDF" w14:textId="77777777" w:rsidTr="00220E73">
        <w:tc>
          <w:tcPr>
            <w:tcW w:w="0" w:type="auto"/>
            <w:vMerge w:val="restart"/>
            <w:shd w:val="clear" w:color="auto" w:fill="auto"/>
            <w:vAlign w:val="center"/>
          </w:tcPr>
          <w:p w14:paraId="3AE73AF4" w14:textId="77777777" w:rsidR="0088141F" w:rsidRPr="00C9580A" w:rsidRDefault="0088141F" w:rsidP="00220E73">
            <w:pPr>
              <w:widowControl w:val="0"/>
              <w:tabs>
                <w:tab w:val="clear" w:pos="284"/>
              </w:tabs>
              <w:jc w:val="left"/>
              <w:rPr>
                <w:rFonts w:eastAsia="MS Mincho"/>
                <w:b/>
                <w:bCs/>
                <w:szCs w:val="22"/>
                <w:lang w:val="hr-HR"/>
              </w:rPr>
            </w:pPr>
            <w:r w:rsidRPr="00C9580A">
              <w:rPr>
                <w:rFonts w:eastAsia="MS Mincho"/>
                <w:b/>
                <w:szCs w:val="22"/>
                <w:lang w:val="hr-HR"/>
              </w:rPr>
              <w:t>Nivolumab</w:t>
            </w:r>
          </w:p>
        </w:tc>
        <w:tc>
          <w:tcPr>
            <w:tcW w:w="0" w:type="auto"/>
            <w:shd w:val="clear" w:color="auto" w:fill="auto"/>
          </w:tcPr>
          <w:p w14:paraId="53CD85C5" w14:textId="77777777" w:rsidR="0088141F" w:rsidRPr="00C9580A" w:rsidRDefault="0088141F" w:rsidP="00220E73">
            <w:pPr>
              <w:widowControl w:val="0"/>
              <w:tabs>
                <w:tab w:val="clear" w:pos="284"/>
              </w:tabs>
              <w:jc w:val="left"/>
              <w:rPr>
                <w:szCs w:val="22"/>
                <w:lang w:val="hr-HR"/>
              </w:rPr>
            </w:pPr>
            <w:r w:rsidRPr="00C9580A">
              <w:rPr>
                <w:szCs w:val="22"/>
                <w:lang w:val="hr-HR"/>
              </w:rPr>
              <w:t>Prva linija</w:t>
            </w:r>
          </w:p>
        </w:tc>
        <w:tc>
          <w:tcPr>
            <w:tcW w:w="0" w:type="auto"/>
            <w:shd w:val="clear" w:color="auto" w:fill="auto"/>
            <w:vAlign w:val="center"/>
          </w:tcPr>
          <w:p w14:paraId="0E91BC53" w14:textId="77777777" w:rsidR="0088141F" w:rsidRPr="00C9580A" w:rsidRDefault="0088141F" w:rsidP="00220E73">
            <w:pPr>
              <w:widowControl w:val="0"/>
              <w:tabs>
                <w:tab w:val="clear" w:pos="284"/>
              </w:tabs>
              <w:jc w:val="left"/>
              <w:rPr>
                <w:szCs w:val="22"/>
                <w:lang w:val="hr-HR"/>
              </w:rPr>
            </w:pPr>
            <w:r w:rsidRPr="00C9580A">
              <w:rPr>
                <w:szCs w:val="22"/>
                <w:lang w:val="hr-HR"/>
              </w:rPr>
              <w:t>240 mg tokom 30 minuta</w:t>
            </w:r>
          </w:p>
        </w:tc>
        <w:tc>
          <w:tcPr>
            <w:tcW w:w="0" w:type="auto"/>
            <w:shd w:val="clear" w:color="auto" w:fill="auto"/>
            <w:vAlign w:val="center"/>
          </w:tcPr>
          <w:p w14:paraId="07F262E5" w14:textId="77777777" w:rsidR="0088141F" w:rsidRPr="00C9580A" w:rsidRDefault="0088141F" w:rsidP="00220E73">
            <w:pPr>
              <w:widowControl w:val="0"/>
              <w:tabs>
                <w:tab w:val="clear" w:pos="284"/>
              </w:tabs>
              <w:jc w:val="left"/>
              <w:rPr>
                <w:szCs w:val="22"/>
                <w:lang w:val="hr-HR"/>
              </w:rPr>
            </w:pPr>
            <w:r w:rsidRPr="00C9580A">
              <w:rPr>
                <w:szCs w:val="22"/>
                <w:lang w:val="hr-HR"/>
              </w:rPr>
              <w:t>240 mg tokom 30 minuta svake 2 nedjelje ili</w:t>
            </w:r>
          </w:p>
          <w:p w14:paraId="78C89B24" w14:textId="77777777" w:rsidR="0088141F" w:rsidRPr="00C9580A" w:rsidRDefault="0088141F" w:rsidP="00220E73">
            <w:pPr>
              <w:widowControl w:val="0"/>
              <w:tabs>
                <w:tab w:val="clear" w:pos="284"/>
              </w:tabs>
              <w:jc w:val="left"/>
              <w:rPr>
                <w:szCs w:val="22"/>
                <w:lang w:val="hr-HR"/>
              </w:rPr>
            </w:pPr>
            <w:r w:rsidRPr="00C9580A">
              <w:rPr>
                <w:szCs w:val="22"/>
                <w:lang w:val="hr-HR"/>
              </w:rPr>
              <w:t>480 mg tokom 30 minuta svake 4 nedjelje</w:t>
            </w:r>
          </w:p>
        </w:tc>
      </w:tr>
      <w:tr w:rsidR="0088141F" w:rsidRPr="0088141F" w14:paraId="18FE070F" w14:textId="77777777" w:rsidTr="00220E73">
        <w:tc>
          <w:tcPr>
            <w:tcW w:w="0" w:type="auto"/>
            <w:vMerge/>
            <w:shd w:val="clear" w:color="auto" w:fill="auto"/>
            <w:vAlign w:val="center"/>
          </w:tcPr>
          <w:p w14:paraId="4224EF59" w14:textId="77777777" w:rsidR="0088141F" w:rsidRPr="00C9580A" w:rsidRDefault="0088141F" w:rsidP="00220E73">
            <w:pPr>
              <w:widowControl w:val="0"/>
              <w:tabs>
                <w:tab w:val="clear" w:pos="284"/>
              </w:tabs>
              <w:jc w:val="left"/>
              <w:rPr>
                <w:b/>
                <w:szCs w:val="22"/>
                <w:lang w:val="hr-HR"/>
              </w:rPr>
            </w:pPr>
          </w:p>
        </w:tc>
        <w:tc>
          <w:tcPr>
            <w:tcW w:w="0" w:type="auto"/>
            <w:shd w:val="clear" w:color="auto" w:fill="auto"/>
          </w:tcPr>
          <w:p w14:paraId="1DFF1348" w14:textId="77777777" w:rsidR="0088141F" w:rsidRPr="00C9580A" w:rsidRDefault="0088141F" w:rsidP="00220E73">
            <w:pPr>
              <w:widowControl w:val="0"/>
              <w:tabs>
                <w:tab w:val="clear" w:pos="284"/>
              </w:tabs>
              <w:jc w:val="left"/>
              <w:rPr>
                <w:szCs w:val="22"/>
                <w:lang w:val="hr-HR"/>
              </w:rPr>
            </w:pPr>
            <w:r w:rsidRPr="00C9580A">
              <w:rPr>
                <w:szCs w:val="22"/>
                <w:lang w:val="hr-HR"/>
              </w:rPr>
              <w:t>Nakon prethodne kombinovane hemioterapije na bazi fluoropirimidina</w:t>
            </w:r>
          </w:p>
        </w:tc>
        <w:tc>
          <w:tcPr>
            <w:tcW w:w="0" w:type="auto"/>
            <w:shd w:val="clear" w:color="auto" w:fill="auto"/>
            <w:vAlign w:val="center"/>
          </w:tcPr>
          <w:p w14:paraId="5D9384DA" w14:textId="77777777" w:rsidR="0088141F" w:rsidRPr="00C9580A" w:rsidRDefault="0088141F" w:rsidP="00220E73">
            <w:pPr>
              <w:widowControl w:val="0"/>
              <w:tabs>
                <w:tab w:val="clear" w:pos="284"/>
              </w:tabs>
              <w:jc w:val="left"/>
              <w:rPr>
                <w:szCs w:val="22"/>
                <w:lang w:val="hr-HR"/>
              </w:rPr>
            </w:pPr>
            <w:r w:rsidRPr="00C9580A">
              <w:rPr>
                <w:szCs w:val="22"/>
                <w:lang w:val="hr-HR"/>
              </w:rPr>
              <w:t>3 mg/kg tokom 30 minuta</w:t>
            </w:r>
          </w:p>
        </w:tc>
        <w:tc>
          <w:tcPr>
            <w:tcW w:w="0" w:type="auto"/>
            <w:shd w:val="clear" w:color="auto" w:fill="auto"/>
            <w:vAlign w:val="center"/>
          </w:tcPr>
          <w:p w14:paraId="7F5C74E9" w14:textId="77777777" w:rsidR="0088141F" w:rsidRPr="00C9580A" w:rsidRDefault="0088141F" w:rsidP="00220E73">
            <w:pPr>
              <w:widowControl w:val="0"/>
              <w:tabs>
                <w:tab w:val="clear" w:pos="284"/>
              </w:tabs>
              <w:jc w:val="left"/>
              <w:rPr>
                <w:szCs w:val="22"/>
                <w:lang w:val="hr-HR"/>
              </w:rPr>
            </w:pPr>
            <w:r w:rsidRPr="00C9580A">
              <w:rPr>
                <w:szCs w:val="22"/>
                <w:lang w:val="hr-HR"/>
              </w:rPr>
              <w:t>240 mg tokom 30 minuta svake 2 nedjelje</w:t>
            </w:r>
          </w:p>
        </w:tc>
      </w:tr>
      <w:tr w:rsidR="0088141F" w:rsidRPr="0088141F" w14:paraId="314C8EB0" w14:textId="77777777" w:rsidTr="00220E73">
        <w:tc>
          <w:tcPr>
            <w:tcW w:w="0" w:type="auto"/>
            <w:gridSpan w:val="2"/>
            <w:shd w:val="clear" w:color="auto" w:fill="auto"/>
            <w:vAlign w:val="center"/>
          </w:tcPr>
          <w:p w14:paraId="64617A07" w14:textId="77777777" w:rsidR="0088141F" w:rsidRPr="00C9580A" w:rsidRDefault="0088141F" w:rsidP="00220E73">
            <w:pPr>
              <w:widowControl w:val="0"/>
              <w:tabs>
                <w:tab w:val="clear" w:pos="284"/>
              </w:tabs>
              <w:jc w:val="left"/>
              <w:rPr>
                <w:rFonts w:eastAsia="MS Mincho"/>
                <w:b/>
                <w:bCs/>
                <w:szCs w:val="22"/>
                <w:lang w:val="hr-HR"/>
              </w:rPr>
            </w:pPr>
            <w:r w:rsidRPr="00C9580A">
              <w:rPr>
                <w:rFonts w:eastAsia="MS Mincho"/>
                <w:b/>
                <w:szCs w:val="22"/>
                <w:lang w:val="hr-HR"/>
              </w:rPr>
              <w:t>Ipilimumab</w:t>
            </w:r>
          </w:p>
        </w:tc>
        <w:tc>
          <w:tcPr>
            <w:tcW w:w="0" w:type="auto"/>
            <w:shd w:val="clear" w:color="auto" w:fill="auto"/>
            <w:vAlign w:val="center"/>
          </w:tcPr>
          <w:p w14:paraId="0A93457F" w14:textId="77777777" w:rsidR="0088141F" w:rsidRPr="00C9580A" w:rsidRDefault="0088141F" w:rsidP="00220E73">
            <w:pPr>
              <w:widowControl w:val="0"/>
              <w:tabs>
                <w:tab w:val="clear" w:pos="284"/>
              </w:tabs>
              <w:jc w:val="left"/>
              <w:rPr>
                <w:szCs w:val="22"/>
                <w:lang w:val="hr-HR"/>
              </w:rPr>
            </w:pPr>
            <w:r w:rsidRPr="00C9580A">
              <w:rPr>
                <w:szCs w:val="22"/>
                <w:lang w:val="hr-HR"/>
              </w:rPr>
              <w:t>1 mg/kg tokom 30 minuta</w:t>
            </w:r>
          </w:p>
        </w:tc>
        <w:tc>
          <w:tcPr>
            <w:tcW w:w="0" w:type="auto"/>
            <w:shd w:val="clear" w:color="auto" w:fill="auto"/>
            <w:vAlign w:val="center"/>
          </w:tcPr>
          <w:p w14:paraId="4EDDE2A4" w14:textId="77777777" w:rsidR="0088141F" w:rsidRPr="00C9580A" w:rsidRDefault="0088141F" w:rsidP="00220E73">
            <w:pPr>
              <w:widowControl w:val="0"/>
              <w:tabs>
                <w:tab w:val="clear" w:pos="284"/>
              </w:tabs>
              <w:jc w:val="left"/>
              <w:rPr>
                <w:szCs w:val="22"/>
                <w:lang w:val="hr-HR"/>
              </w:rPr>
            </w:pPr>
            <w:r w:rsidRPr="00C9580A">
              <w:rPr>
                <w:szCs w:val="22"/>
                <w:lang w:val="hr-HR"/>
              </w:rPr>
              <w:t>-</w:t>
            </w:r>
          </w:p>
        </w:tc>
      </w:tr>
    </w:tbl>
    <w:p w14:paraId="610AB8FF" w14:textId="77777777" w:rsidR="0088141F" w:rsidRPr="0088141F" w:rsidRDefault="0088141F" w:rsidP="00220E73">
      <w:pPr>
        <w:widowControl w:val="0"/>
        <w:tabs>
          <w:tab w:val="clear" w:pos="284"/>
        </w:tabs>
        <w:rPr>
          <w:szCs w:val="22"/>
          <w:lang w:val="it-IT"/>
        </w:rPr>
      </w:pPr>
    </w:p>
    <w:p w14:paraId="681F55B3" w14:textId="77777777" w:rsidR="0058154D" w:rsidRPr="00B76314" w:rsidRDefault="0058154D" w:rsidP="00220E73">
      <w:pPr>
        <w:widowControl w:val="0"/>
        <w:tabs>
          <w:tab w:val="clear" w:pos="284"/>
        </w:tabs>
        <w:rPr>
          <w:i/>
          <w:szCs w:val="20"/>
          <w:u w:val="single"/>
          <w:lang w:val="hr-HR"/>
        </w:rPr>
      </w:pPr>
      <w:r w:rsidRPr="00B76314">
        <w:rPr>
          <w:i/>
          <w:szCs w:val="20"/>
          <w:u w:val="single"/>
          <w:lang w:val="hr-HR"/>
        </w:rPr>
        <w:t>Planocelularni karcinom jednjaka</w:t>
      </w:r>
    </w:p>
    <w:p w14:paraId="1527AFE3" w14:textId="69F89BF0" w:rsidR="0058154D" w:rsidRPr="00B76314" w:rsidRDefault="0058154D" w:rsidP="00220E73">
      <w:pPr>
        <w:widowControl w:val="0"/>
        <w:tabs>
          <w:tab w:val="clear" w:pos="284"/>
        </w:tabs>
        <w:rPr>
          <w:iCs/>
          <w:szCs w:val="20"/>
          <w:lang w:val="hr-HR"/>
        </w:rPr>
      </w:pPr>
      <w:r w:rsidRPr="00B76314">
        <w:rPr>
          <w:iCs/>
          <w:szCs w:val="20"/>
          <w:lang w:val="hr-HR"/>
        </w:rPr>
        <w:t>Preporučena doza iznosi 3 mg/kg nivolumaba svake 2 ned</w:t>
      </w:r>
      <w:r w:rsidR="0003194E" w:rsidRPr="00B76314">
        <w:rPr>
          <w:iCs/>
          <w:szCs w:val="20"/>
          <w:lang w:val="hr-HR"/>
        </w:rPr>
        <w:t>j</w:t>
      </w:r>
      <w:r w:rsidRPr="00B76314">
        <w:rPr>
          <w:iCs/>
          <w:szCs w:val="20"/>
          <w:lang w:val="hr-HR"/>
        </w:rPr>
        <w:t>elje ili 360 mg nivolumaba svake 3 ned</w:t>
      </w:r>
      <w:r w:rsidR="0003194E" w:rsidRPr="00B76314">
        <w:rPr>
          <w:iCs/>
          <w:szCs w:val="20"/>
          <w:lang w:val="hr-HR"/>
        </w:rPr>
        <w:t>j</w:t>
      </w:r>
      <w:r w:rsidRPr="00B76314">
        <w:rPr>
          <w:iCs/>
          <w:szCs w:val="20"/>
          <w:lang w:val="hr-HR"/>
        </w:rPr>
        <w:t>elje primjenjuje se intravenski tokom 30 minuta u kombinaciji sa 1 mg/kg ipilimumaba koji se prim</w:t>
      </w:r>
      <w:r w:rsidR="0003194E" w:rsidRPr="00B76314">
        <w:rPr>
          <w:iCs/>
          <w:szCs w:val="20"/>
          <w:lang w:val="hr-HR"/>
        </w:rPr>
        <w:t>j</w:t>
      </w:r>
      <w:r w:rsidRPr="00B76314">
        <w:rPr>
          <w:iCs/>
          <w:szCs w:val="20"/>
          <w:lang w:val="hr-HR"/>
        </w:rPr>
        <w:t>enjuje intravenski tokom 30 minuta svakih 6 ned</w:t>
      </w:r>
      <w:r w:rsidR="0003194E" w:rsidRPr="00B76314">
        <w:rPr>
          <w:iCs/>
          <w:szCs w:val="20"/>
          <w:lang w:val="hr-HR"/>
        </w:rPr>
        <w:t>j</w:t>
      </w:r>
      <w:r w:rsidRPr="00B76314">
        <w:rPr>
          <w:iCs/>
          <w:szCs w:val="20"/>
          <w:lang w:val="hr-HR"/>
        </w:rPr>
        <w:t>elja. Preporučuje se da se terapija nastavi do progresije bolesti, pojave neprihvatljive toksičnosti ili do 24 m</w:t>
      </w:r>
      <w:r w:rsidR="0003194E" w:rsidRPr="00B76314">
        <w:rPr>
          <w:iCs/>
          <w:szCs w:val="20"/>
          <w:lang w:val="hr-HR"/>
        </w:rPr>
        <w:t>j</w:t>
      </w:r>
      <w:r w:rsidRPr="00B76314">
        <w:rPr>
          <w:iCs/>
          <w:szCs w:val="20"/>
          <w:lang w:val="hr-HR"/>
        </w:rPr>
        <w:t>eseca kod pacijenata bez progresije bolesti.</w:t>
      </w:r>
    </w:p>
    <w:p w14:paraId="49EA3DDE" w14:textId="0A17AD80" w:rsidR="0058154D" w:rsidRDefault="0058154D" w:rsidP="00220E73">
      <w:pPr>
        <w:widowControl w:val="0"/>
        <w:tabs>
          <w:tab w:val="clear" w:pos="284"/>
          <w:tab w:val="center" w:pos="4536"/>
          <w:tab w:val="right" w:pos="9072"/>
        </w:tabs>
        <w:rPr>
          <w:szCs w:val="22"/>
          <w:lang w:val="sr-Latn-RS"/>
        </w:rPr>
      </w:pPr>
    </w:p>
    <w:p w14:paraId="09C801C3" w14:textId="77777777" w:rsidR="006E407F" w:rsidRPr="006E407F" w:rsidRDefault="006E407F" w:rsidP="00220E73">
      <w:pPr>
        <w:widowControl w:val="0"/>
        <w:tabs>
          <w:tab w:val="clear" w:pos="284"/>
        </w:tabs>
        <w:rPr>
          <w:i/>
          <w:szCs w:val="22"/>
          <w:u w:val="single"/>
          <w:lang w:val="hr-HR"/>
        </w:rPr>
      </w:pPr>
      <w:r w:rsidRPr="006E407F">
        <w:rPr>
          <w:i/>
          <w:szCs w:val="22"/>
          <w:u w:val="single"/>
          <w:lang w:val="hr-HR"/>
        </w:rPr>
        <w:t>Hepatocelularni karcinom</w:t>
      </w:r>
    </w:p>
    <w:p w14:paraId="58F83921" w14:textId="0DCA3343" w:rsidR="006E407F" w:rsidRPr="006E407F" w:rsidRDefault="006E407F" w:rsidP="00220E73">
      <w:pPr>
        <w:widowControl w:val="0"/>
        <w:tabs>
          <w:tab w:val="clear" w:pos="284"/>
        </w:tabs>
        <w:rPr>
          <w:iCs/>
          <w:szCs w:val="22"/>
          <w:lang w:val="hr-HR"/>
        </w:rPr>
      </w:pPr>
      <w:r w:rsidRPr="006E407F">
        <w:rPr>
          <w:szCs w:val="22"/>
          <w:lang w:val="hr-HR"/>
        </w:rPr>
        <w:t>Preporučena doza iznosi 1 mg/kg nivolumaba</w:t>
      </w:r>
      <w:r w:rsidR="00174C43">
        <w:rPr>
          <w:szCs w:val="22"/>
          <w:lang w:val="hr-HR"/>
        </w:rPr>
        <w:t xml:space="preserve"> u</w:t>
      </w:r>
      <w:r w:rsidRPr="006E407F">
        <w:rPr>
          <w:szCs w:val="22"/>
          <w:lang w:val="hr-HR"/>
        </w:rPr>
        <w:t xml:space="preserve"> kombinaciji s</w:t>
      </w:r>
      <w:r>
        <w:rPr>
          <w:szCs w:val="22"/>
          <w:lang w:val="hr-HR"/>
        </w:rPr>
        <w:t>a</w:t>
      </w:r>
      <w:r w:rsidRPr="006E407F">
        <w:rPr>
          <w:szCs w:val="22"/>
          <w:lang w:val="hr-HR"/>
        </w:rPr>
        <w:t xml:space="preserve"> ipilimumabom u dozi od 3 mg/kg, a primjenjuje se intravenski svak</w:t>
      </w:r>
      <w:r>
        <w:rPr>
          <w:szCs w:val="22"/>
          <w:lang w:val="hr-HR"/>
        </w:rPr>
        <w:t>e</w:t>
      </w:r>
      <w:r w:rsidRPr="006E407F">
        <w:rPr>
          <w:szCs w:val="22"/>
          <w:lang w:val="hr-HR"/>
        </w:rPr>
        <w:t xml:space="preserve"> 3 </w:t>
      </w:r>
      <w:r>
        <w:rPr>
          <w:szCs w:val="22"/>
          <w:lang w:val="hr-HR"/>
        </w:rPr>
        <w:t>nedjelje</w:t>
      </w:r>
      <w:r w:rsidRPr="006E407F">
        <w:rPr>
          <w:szCs w:val="22"/>
          <w:lang w:val="hr-HR"/>
        </w:rPr>
        <w:t xml:space="preserve"> do 4 doze. Nakon </w:t>
      </w:r>
      <w:r w:rsidR="00E05F78">
        <w:rPr>
          <w:szCs w:val="22"/>
          <w:lang w:val="hr-HR"/>
        </w:rPr>
        <w:t>toga</w:t>
      </w:r>
      <w:r w:rsidRPr="006E407F">
        <w:rPr>
          <w:szCs w:val="22"/>
          <w:lang w:val="hr-HR"/>
        </w:rPr>
        <w:t xml:space="preserve"> slijedi druga faza, u kojoj se nivolumab u monoterapiji primjenjuje intravenski ili u dozi od 240 mg svak</w:t>
      </w:r>
      <w:r>
        <w:rPr>
          <w:szCs w:val="22"/>
          <w:lang w:val="hr-HR"/>
        </w:rPr>
        <w:t>e</w:t>
      </w:r>
      <w:r w:rsidRPr="006E407F">
        <w:rPr>
          <w:szCs w:val="22"/>
          <w:lang w:val="hr-HR"/>
        </w:rPr>
        <w:t xml:space="preserve"> 2 </w:t>
      </w:r>
      <w:r>
        <w:rPr>
          <w:szCs w:val="22"/>
          <w:lang w:val="hr-HR"/>
        </w:rPr>
        <w:t>nedjelje</w:t>
      </w:r>
      <w:r w:rsidRPr="006E407F">
        <w:rPr>
          <w:szCs w:val="22"/>
          <w:lang w:val="hr-HR"/>
        </w:rPr>
        <w:t xml:space="preserve"> </w:t>
      </w:r>
      <w:r w:rsidRPr="006E407F">
        <w:rPr>
          <w:b/>
          <w:szCs w:val="22"/>
          <w:lang w:val="hr-HR"/>
        </w:rPr>
        <w:t>ili</w:t>
      </w:r>
      <w:r w:rsidRPr="006E407F">
        <w:rPr>
          <w:szCs w:val="22"/>
          <w:lang w:val="hr-HR"/>
        </w:rPr>
        <w:t xml:space="preserve"> u dozi od 480 mg svak</w:t>
      </w:r>
      <w:r w:rsidR="00F806F6">
        <w:rPr>
          <w:szCs w:val="22"/>
          <w:lang w:val="hr-HR"/>
        </w:rPr>
        <w:t>e</w:t>
      </w:r>
      <w:r w:rsidRPr="006E407F">
        <w:rPr>
          <w:szCs w:val="22"/>
          <w:lang w:val="hr-HR"/>
        </w:rPr>
        <w:t xml:space="preserve"> 4 </w:t>
      </w:r>
      <w:r w:rsidR="00F806F6">
        <w:rPr>
          <w:szCs w:val="22"/>
          <w:lang w:val="hr-HR"/>
        </w:rPr>
        <w:t>nedjelje</w:t>
      </w:r>
      <w:r w:rsidRPr="006E407F">
        <w:rPr>
          <w:szCs w:val="22"/>
          <w:lang w:val="hr-HR"/>
        </w:rPr>
        <w:t xml:space="preserve"> (vidjeti djelove 5.1 i 5.2), kako je navedeno u tab</w:t>
      </w:r>
      <w:r w:rsidR="00F806F6">
        <w:rPr>
          <w:szCs w:val="22"/>
          <w:lang w:val="hr-HR"/>
        </w:rPr>
        <w:t>el</w:t>
      </w:r>
      <w:r w:rsidRPr="006E407F">
        <w:rPr>
          <w:szCs w:val="22"/>
          <w:lang w:val="hr-HR"/>
        </w:rPr>
        <w:t xml:space="preserve">i 5. Preporučuje se </w:t>
      </w:r>
      <w:r w:rsidR="00F806F6" w:rsidRPr="00F806F6">
        <w:rPr>
          <w:iCs/>
          <w:szCs w:val="22"/>
          <w:lang w:val="hr-HR"/>
        </w:rPr>
        <w:t xml:space="preserve">da se terapija nastavi </w:t>
      </w:r>
      <w:r w:rsidRPr="006E407F">
        <w:rPr>
          <w:szCs w:val="22"/>
          <w:lang w:val="hr-HR"/>
        </w:rPr>
        <w:t>do progresije bolesti, pojave neprihvatljive toksičnosti ili do 24 mjeseca. U fazi monoterapije, prvu dozu nivolumaba treba primijeniti:</w:t>
      </w:r>
    </w:p>
    <w:p w14:paraId="45B49608" w14:textId="5F86D2E5" w:rsidR="006E407F" w:rsidRPr="006E407F" w:rsidRDefault="006E407F" w:rsidP="00220E73">
      <w:pPr>
        <w:widowControl w:val="0"/>
        <w:numPr>
          <w:ilvl w:val="0"/>
          <w:numId w:val="23"/>
        </w:numPr>
        <w:tabs>
          <w:tab w:val="num" w:pos="284"/>
          <w:tab w:val="num" w:pos="360"/>
        </w:tabs>
        <w:autoSpaceDE w:val="0"/>
        <w:autoSpaceDN w:val="0"/>
        <w:adjustRightInd w:val="0"/>
        <w:ind w:left="284" w:hanging="284"/>
        <w:rPr>
          <w:szCs w:val="22"/>
          <w:lang w:val="hr-HR"/>
        </w:rPr>
      </w:pPr>
      <w:r w:rsidRPr="006E407F">
        <w:rPr>
          <w:szCs w:val="22"/>
          <w:lang w:val="hr-HR"/>
        </w:rPr>
        <w:t>3 </w:t>
      </w:r>
      <w:r w:rsidR="00F806F6">
        <w:rPr>
          <w:szCs w:val="22"/>
          <w:lang w:val="hr-HR"/>
        </w:rPr>
        <w:t>nedjelje</w:t>
      </w:r>
      <w:r w:rsidRPr="006E407F">
        <w:rPr>
          <w:szCs w:val="22"/>
          <w:lang w:val="hr-HR"/>
        </w:rPr>
        <w:t xml:space="preserve"> nakon posljednje doze kombinacije nivolumaba i ipilimumaba ako se primjenjuje doza od 240 mg svak</w:t>
      </w:r>
      <w:r w:rsidR="00F806F6">
        <w:rPr>
          <w:szCs w:val="22"/>
          <w:lang w:val="hr-HR"/>
        </w:rPr>
        <w:t>e</w:t>
      </w:r>
      <w:r w:rsidRPr="006E407F">
        <w:rPr>
          <w:szCs w:val="22"/>
          <w:lang w:val="hr-HR"/>
        </w:rPr>
        <w:t xml:space="preserve"> 2 </w:t>
      </w:r>
      <w:r w:rsidR="00F806F6">
        <w:rPr>
          <w:szCs w:val="22"/>
          <w:lang w:val="hr-HR"/>
        </w:rPr>
        <w:t>nedjelje</w:t>
      </w:r>
      <w:r w:rsidRPr="006E407F">
        <w:rPr>
          <w:szCs w:val="22"/>
          <w:lang w:val="hr-HR"/>
        </w:rPr>
        <w:t xml:space="preserve"> ili 480 mg sva</w:t>
      </w:r>
      <w:r w:rsidR="00F806F6">
        <w:rPr>
          <w:szCs w:val="22"/>
          <w:lang w:val="hr-HR"/>
        </w:rPr>
        <w:t>ke</w:t>
      </w:r>
      <w:r w:rsidRPr="006E407F">
        <w:rPr>
          <w:szCs w:val="22"/>
          <w:lang w:val="hr-HR"/>
        </w:rPr>
        <w:t xml:space="preserve"> 4 </w:t>
      </w:r>
      <w:r w:rsidR="00F806F6">
        <w:rPr>
          <w:szCs w:val="22"/>
          <w:lang w:val="hr-HR"/>
        </w:rPr>
        <w:t>nedjelje</w:t>
      </w:r>
      <w:r w:rsidRPr="006E407F">
        <w:rPr>
          <w:szCs w:val="22"/>
          <w:lang w:val="hr-HR"/>
        </w:rPr>
        <w:t>.</w:t>
      </w:r>
    </w:p>
    <w:p w14:paraId="3BEC9217" w14:textId="77777777" w:rsidR="006E407F" w:rsidRPr="006E407F" w:rsidRDefault="006E407F" w:rsidP="00220E73">
      <w:pPr>
        <w:widowControl w:val="0"/>
        <w:tabs>
          <w:tab w:val="clear" w:pos="284"/>
        </w:tabs>
        <w:ind w:left="1418" w:hanging="1418"/>
        <w:rPr>
          <w:b/>
          <w:noProof/>
          <w:szCs w:val="22"/>
          <w:lang w:val="hr-HR"/>
        </w:rPr>
      </w:pPr>
    </w:p>
    <w:p w14:paraId="7DAD4662" w14:textId="101A9A71" w:rsidR="006E407F" w:rsidRDefault="006E407F" w:rsidP="00220E73">
      <w:pPr>
        <w:widowControl w:val="0"/>
        <w:tabs>
          <w:tab w:val="clear" w:pos="284"/>
        </w:tabs>
        <w:ind w:left="1418" w:hanging="1418"/>
        <w:jc w:val="left"/>
        <w:rPr>
          <w:b/>
          <w:bCs/>
          <w:szCs w:val="22"/>
          <w:lang w:val="hr-HR"/>
        </w:rPr>
      </w:pPr>
      <w:r w:rsidRPr="006E407F">
        <w:rPr>
          <w:b/>
          <w:bCs/>
          <w:szCs w:val="22"/>
          <w:lang w:val="hr-HR"/>
        </w:rPr>
        <w:t>Tablica 5:</w:t>
      </w:r>
      <w:r w:rsidRPr="006E407F">
        <w:rPr>
          <w:b/>
          <w:bCs/>
          <w:szCs w:val="22"/>
          <w:lang w:val="hr-HR"/>
        </w:rPr>
        <w:tab/>
      </w:r>
      <w:r w:rsidR="007470C4" w:rsidRPr="007470C4">
        <w:rPr>
          <w:b/>
          <w:bCs/>
          <w:szCs w:val="22"/>
          <w:lang w:val="hr-HR"/>
        </w:rPr>
        <w:t xml:space="preserve">Preporučene doze i </w:t>
      </w:r>
      <w:r w:rsidR="007470C4" w:rsidRPr="007470C4">
        <w:rPr>
          <w:b/>
          <w:bCs/>
          <w:szCs w:val="22"/>
          <w:lang w:val="it-IT"/>
        </w:rPr>
        <w:t>vrijeme trajanja</w:t>
      </w:r>
      <w:r w:rsidR="007470C4" w:rsidRPr="007470C4">
        <w:rPr>
          <w:b/>
          <w:bCs/>
          <w:szCs w:val="22"/>
          <w:lang w:val="hr-HR"/>
        </w:rPr>
        <w:t xml:space="preserve"> infuzije </w:t>
      </w:r>
      <w:r w:rsidR="007470C4" w:rsidRPr="007470C4">
        <w:rPr>
          <w:b/>
          <w:bCs/>
          <w:szCs w:val="22"/>
          <w:lang w:val="it-IT"/>
        </w:rPr>
        <w:t xml:space="preserve">za intravensku primjenu </w:t>
      </w:r>
      <w:r w:rsidR="007470C4" w:rsidRPr="007470C4">
        <w:rPr>
          <w:b/>
          <w:bCs/>
          <w:szCs w:val="22"/>
          <w:lang w:val="hr-HR"/>
        </w:rPr>
        <w:t xml:space="preserve">nivolumaba u kombinaciji sa ipilimumabom </w:t>
      </w:r>
      <w:r w:rsidR="007470C4" w:rsidRPr="007470C4">
        <w:rPr>
          <w:b/>
          <w:bCs/>
          <w:szCs w:val="22"/>
          <w:lang w:val="sr-Latn-RS"/>
        </w:rPr>
        <w:t>u terapiji</w:t>
      </w:r>
      <w:r w:rsidR="007470C4" w:rsidRPr="007470C4">
        <w:rPr>
          <w:b/>
          <w:bCs/>
          <w:szCs w:val="22"/>
          <w:lang w:val="hr-HR"/>
        </w:rPr>
        <w:t xml:space="preserve"> </w:t>
      </w:r>
      <w:r w:rsidRPr="006E407F">
        <w:rPr>
          <w:b/>
          <w:bCs/>
          <w:szCs w:val="22"/>
          <w:lang w:val="hr-HR"/>
        </w:rPr>
        <w:t>HCC</w:t>
      </w:r>
      <w:r w:rsidRPr="006E407F">
        <w:rPr>
          <w:b/>
          <w:bCs/>
          <w:szCs w:val="22"/>
          <w:lang w:val="hr-HR"/>
        </w:rPr>
        <w:noBreakHyphen/>
        <w:t>a</w:t>
      </w:r>
    </w:p>
    <w:p w14:paraId="4F3A3815" w14:textId="77777777" w:rsidR="007470C4" w:rsidRPr="006E407F" w:rsidRDefault="007470C4" w:rsidP="00220E73">
      <w:pPr>
        <w:widowControl w:val="0"/>
        <w:tabs>
          <w:tab w:val="clear" w:pos="284"/>
        </w:tabs>
        <w:ind w:left="1418" w:hanging="1418"/>
        <w:jc w:val="left"/>
        <w:rPr>
          <w:b/>
          <w:bCs/>
          <w:szCs w:val="22"/>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792"/>
        <w:gridCol w:w="2958"/>
        <w:gridCol w:w="4311"/>
      </w:tblGrid>
      <w:tr w:rsidR="007470C4" w:rsidRPr="007470C4" w14:paraId="4FD61E2D" w14:textId="77777777" w:rsidTr="00220E73">
        <w:trPr>
          <w:cantSplit/>
          <w:trHeight w:val="57"/>
          <w:tblHeader/>
        </w:trPr>
        <w:tc>
          <w:tcPr>
            <w:tcW w:w="989" w:type="pct"/>
            <w:shd w:val="clear" w:color="auto" w:fill="auto"/>
            <w:vAlign w:val="center"/>
          </w:tcPr>
          <w:p w14:paraId="3F842DA3" w14:textId="77777777" w:rsidR="007470C4" w:rsidRPr="007470C4" w:rsidRDefault="007470C4" w:rsidP="00220E73">
            <w:pPr>
              <w:widowControl w:val="0"/>
              <w:tabs>
                <w:tab w:val="clear" w:pos="284"/>
              </w:tabs>
              <w:rPr>
                <w:b/>
                <w:sz w:val="20"/>
                <w:szCs w:val="22"/>
                <w:lang w:val="hr-HR"/>
              </w:rPr>
            </w:pPr>
          </w:p>
        </w:tc>
        <w:tc>
          <w:tcPr>
            <w:tcW w:w="1632" w:type="pct"/>
            <w:shd w:val="clear" w:color="auto" w:fill="auto"/>
            <w:vAlign w:val="center"/>
          </w:tcPr>
          <w:p w14:paraId="4CD79A5C" w14:textId="0C8E2585" w:rsidR="007470C4" w:rsidRPr="009D06DB" w:rsidRDefault="007470C4" w:rsidP="00220E73">
            <w:pPr>
              <w:widowControl w:val="0"/>
              <w:tabs>
                <w:tab w:val="clear" w:pos="284"/>
              </w:tabs>
              <w:jc w:val="center"/>
              <w:rPr>
                <w:b/>
                <w:szCs w:val="22"/>
                <w:lang w:val="hr-HR"/>
              </w:rPr>
            </w:pPr>
            <w:r w:rsidRPr="009D06DB">
              <w:rPr>
                <w:b/>
                <w:szCs w:val="22"/>
                <w:lang w:val="hr-HR"/>
              </w:rPr>
              <w:t>Faza kombinovane terapije, svake 3 ned</w:t>
            </w:r>
            <w:r w:rsidR="001F25D5" w:rsidRPr="009D06DB">
              <w:rPr>
                <w:b/>
                <w:szCs w:val="22"/>
                <w:lang w:val="hr-HR"/>
              </w:rPr>
              <w:t>j</w:t>
            </w:r>
            <w:r w:rsidRPr="009D06DB">
              <w:rPr>
                <w:b/>
                <w:szCs w:val="22"/>
                <w:lang w:val="hr-HR"/>
              </w:rPr>
              <w:t>elje za 4 ciklusa doziranja</w:t>
            </w:r>
          </w:p>
        </w:tc>
        <w:tc>
          <w:tcPr>
            <w:tcW w:w="2379" w:type="pct"/>
            <w:shd w:val="clear" w:color="auto" w:fill="auto"/>
            <w:vAlign w:val="center"/>
          </w:tcPr>
          <w:p w14:paraId="06499497" w14:textId="77777777" w:rsidR="007470C4" w:rsidRPr="009D06DB" w:rsidRDefault="007470C4" w:rsidP="00220E73">
            <w:pPr>
              <w:widowControl w:val="0"/>
              <w:tabs>
                <w:tab w:val="clear" w:pos="284"/>
              </w:tabs>
              <w:jc w:val="center"/>
              <w:rPr>
                <w:rFonts w:eastAsia="MS Mincho"/>
                <w:b/>
                <w:bCs/>
                <w:szCs w:val="22"/>
                <w:lang w:val="hr-HR"/>
              </w:rPr>
            </w:pPr>
            <w:r w:rsidRPr="009D06DB">
              <w:rPr>
                <w:rFonts w:eastAsia="MS Mincho"/>
                <w:b/>
                <w:bCs/>
                <w:szCs w:val="22"/>
                <w:lang w:val="hr-HR"/>
              </w:rPr>
              <w:t>Faza monoterapije</w:t>
            </w:r>
          </w:p>
        </w:tc>
      </w:tr>
      <w:tr w:rsidR="007470C4" w:rsidRPr="007470C4" w14:paraId="2E630A24" w14:textId="77777777" w:rsidTr="00220E73">
        <w:trPr>
          <w:cantSplit/>
          <w:trHeight w:val="756"/>
        </w:trPr>
        <w:tc>
          <w:tcPr>
            <w:tcW w:w="989" w:type="pct"/>
            <w:shd w:val="clear" w:color="auto" w:fill="auto"/>
            <w:vAlign w:val="center"/>
          </w:tcPr>
          <w:p w14:paraId="64507C76" w14:textId="77777777" w:rsidR="007470C4" w:rsidRPr="009D06DB" w:rsidRDefault="007470C4" w:rsidP="00220E73">
            <w:pPr>
              <w:widowControl w:val="0"/>
              <w:tabs>
                <w:tab w:val="clear" w:pos="284"/>
              </w:tabs>
              <w:rPr>
                <w:szCs w:val="22"/>
                <w:lang w:val="hr-HR"/>
              </w:rPr>
            </w:pPr>
            <w:r w:rsidRPr="009D06DB">
              <w:rPr>
                <w:rFonts w:eastAsia="MS Mincho"/>
                <w:b/>
                <w:szCs w:val="22"/>
                <w:lang w:val="hr-HR"/>
              </w:rPr>
              <w:t>Nivolumab</w:t>
            </w:r>
          </w:p>
        </w:tc>
        <w:tc>
          <w:tcPr>
            <w:tcW w:w="1632" w:type="pct"/>
            <w:shd w:val="clear" w:color="auto" w:fill="auto"/>
            <w:vAlign w:val="center"/>
          </w:tcPr>
          <w:p w14:paraId="7EC3AC15" w14:textId="77777777" w:rsidR="007470C4" w:rsidRPr="009D06DB" w:rsidRDefault="007470C4" w:rsidP="00220E73">
            <w:pPr>
              <w:widowControl w:val="0"/>
              <w:tabs>
                <w:tab w:val="clear" w:pos="284"/>
              </w:tabs>
              <w:rPr>
                <w:szCs w:val="22"/>
                <w:lang w:val="hr-HR"/>
              </w:rPr>
            </w:pPr>
            <w:r w:rsidRPr="009D06DB">
              <w:rPr>
                <w:szCs w:val="22"/>
                <w:lang w:val="hr-HR"/>
              </w:rPr>
              <w:t>1 mg/kg tokom 30 minuta</w:t>
            </w:r>
          </w:p>
        </w:tc>
        <w:tc>
          <w:tcPr>
            <w:tcW w:w="2379" w:type="pct"/>
            <w:shd w:val="clear" w:color="auto" w:fill="auto"/>
            <w:vAlign w:val="center"/>
          </w:tcPr>
          <w:p w14:paraId="050593C7" w14:textId="77777777" w:rsidR="00BA132E" w:rsidRDefault="007470C4" w:rsidP="00220E73">
            <w:pPr>
              <w:widowControl w:val="0"/>
              <w:tabs>
                <w:tab w:val="clear" w:pos="284"/>
              </w:tabs>
              <w:rPr>
                <w:szCs w:val="22"/>
                <w:lang w:val="hr-HR"/>
              </w:rPr>
            </w:pPr>
            <w:r w:rsidRPr="009D06DB">
              <w:rPr>
                <w:szCs w:val="22"/>
                <w:lang w:val="hr-HR"/>
              </w:rPr>
              <w:t>240 mg tokom 30 minuta svake 2 ned</w:t>
            </w:r>
            <w:r w:rsidR="00BA132E">
              <w:rPr>
                <w:szCs w:val="22"/>
                <w:lang w:val="hr-HR"/>
              </w:rPr>
              <w:t>j</w:t>
            </w:r>
            <w:r w:rsidRPr="009D06DB">
              <w:rPr>
                <w:szCs w:val="22"/>
                <w:lang w:val="hr-HR"/>
              </w:rPr>
              <w:t>elje</w:t>
            </w:r>
          </w:p>
          <w:p w14:paraId="33AD8D14" w14:textId="4519ACC3" w:rsidR="007470C4" w:rsidRPr="009D06DB" w:rsidRDefault="007470C4" w:rsidP="00220E73">
            <w:pPr>
              <w:widowControl w:val="0"/>
              <w:tabs>
                <w:tab w:val="clear" w:pos="284"/>
              </w:tabs>
              <w:rPr>
                <w:szCs w:val="22"/>
                <w:lang w:val="hr-HR"/>
              </w:rPr>
            </w:pPr>
            <w:r w:rsidRPr="009D06DB">
              <w:rPr>
                <w:szCs w:val="22"/>
                <w:lang w:val="hr-HR"/>
              </w:rPr>
              <w:t xml:space="preserve"> ili</w:t>
            </w:r>
          </w:p>
          <w:p w14:paraId="2409FE07" w14:textId="2FBBB4D7" w:rsidR="007470C4" w:rsidRPr="009D06DB" w:rsidRDefault="007470C4" w:rsidP="00220E73">
            <w:pPr>
              <w:widowControl w:val="0"/>
              <w:tabs>
                <w:tab w:val="clear" w:pos="284"/>
              </w:tabs>
              <w:rPr>
                <w:szCs w:val="22"/>
                <w:lang w:val="hr-HR"/>
              </w:rPr>
            </w:pPr>
            <w:r w:rsidRPr="009D06DB">
              <w:rPr>
                <w:szCs w:val="22"/>
                <w:lang w:val="hr-HR"/>
              </w:rPr>
              <w:t>480 mg tokom 30 minuta svake 4 ned</w:t>
            </w:r>
            <w:r w:rsidR="00BA132E">
              <w:rPr>
                <w:szCs w:val="22"/>
                <w:lang w:val="hr-HR"/>
              </w:rPr>
              <w:t>j</w:t>
            </w:r>
            <w:r w:rsidRPr="009D06DB">
              <w:rPr>
                <w:szCs w:val="22"/>
                <w:lang w:val="hr-HR"/>
              </w:rPr>
              <w:t>elje</w:t>
            </w:r>
          </w:p>
        </w:tc>
      </w:tr>
      <w:tr w:rsidR="007470C4" w:rsidRPr="007470C4" w14:paraId="7E468112" w14:textId="77777777" w:rsidTr="00220E73">
        <w:trPr>
          <w:cantSplit/>
          <w:trHeight w:val="57"/>
        </w:trPr>
        <w:tc>
          <w:tcPr>
            <w:tcW w:w="989" w:type="pct"/>
            <w:shd w:val="clear" w:color="auto" w:fill="auto"/>
            <w:vAlign w:val="center"/>
          </w:tcPr>
          <w:p w14:paraId="2888D861" w14:textId="77777777" w:rsidR="007470C4" w:rsidRPr="009D06DB" w:rsidRDefault="007470C4" w:rsidP="00220E73">
            <w:pPr>
              <w:widowControl w:val="0"/>
              <w:tabs>
                <w:tab w:val="clear" w:pos="284"/>
              </w:tabs>
              <w:rPr>
                <w:rFonts w:eastAsia="MS Mincho"/>
                <w:b/>
                <w:bCs/>
                <w:szCs w:val="22"/>
                <w:lang w:val="hr-HR"/>
              </w:rPr>
            </w:pPr>
            <w:r w:rsidRPr="009D06DB">
              <w:rPr>
                <w:rFonts w:eastAsia="MS Mincho"/>
                <w:b/>
                <w:szCs w:val="22"/>
                <w:lang w:val="hr-HR"/>
              </w:rPr>
              <w:t>Ipilimumab</w:t>
            </w:r>
          </w:p>
        </w:tc>
        <w:tc>
          <w:tcPr>
            <w:tcW w:w="1632" w:type="pct"/>
            <w:shd w:val="clear" w:color="auto" w:fill="auto"/>
            <w:vAlign w:val="center"/>
          </w:tcPr>
          <w:p w14:paraId="24E1B7CA" w14:textId="77777777" w:rsidR="007470C4" w:rsidRPr="009D06DB" w:rsidRDefault="007470C4" w:rsidP="00220E73">
            <w:pPr>
              <w:widowControl w:val="0"/>
              <w:tabs>
                <w:tab w:val="clear" w:pos="284"/>
              </w:tabs>
              <w:rPr>
                <w:szCs w:val="22"/>
                <w:lang w:val="hr-HR"/>
              </w:rPr>
            </w:pPr>
            <w:r w:rsidRPr="009D06DB">
              <w:rPr>
                <w:szCs w:val="22"/>
                <w:lang w:val="hr-HR"/>
              </w:rPr>
              <w:t>3 mg/kg tokom 30 minuta</w:t>
            </w:r>
          </w:p>
        </w:tc>
        <w:tc>
          <w:tcPr>
            <w:tcW w:w="2379" w:type="pct"/>
            <w:shd w:val="clear" w:color="auto" w:fill="auto"/>
            <w:vAlign w:val="center"/>
          </w:tcPr>
          <w:p w14:paraId="02547CDB" w14:textId="77777777" w:rsidR="007470C4" w:rsidRPr="009D06DB" w:rsidRDefault="007470C4" w:rsidP="00220E73">
            <w:pPr>
              <w:widowControl w:val="0"/>
              <w:tabs>
                <w:tab w:val="clear" w:pos="284"/>
              </w:tabs>
              <w:jc w:val="center"/>
              <w:rPr>
                <w:szCs w:val="22"/>
                <w:lang w:val="hr-HR"/>
              </w:rPr>
            </w:pPr>
            <w:r w:rsidRPr="009D06DB">
              <w:rPr>
                <w:szCs w:val="22"/>
                <w:lang w:val="hr-HR"/>
              </w:rPr>
              <w:t>-</w:t>
            </w:r>
          </w:p>
        </w:tc>
      </w:tr>
    </w:tbl>
    <w:p w14:paraId="44BF93CA" w14:textId="77777777" w:rsidR="006E407F" w:rsidRDefault="006E407F" w:rsidP="00220E73">
      <w:pPr>
        <w:widowControl w:val="0"/>
        <w:tabs>
          <w:tab w:val="clear" w:pos="284"/>
          <w:tab w:val="center" w:pos="4536"/>
          <w:tab w:val="right" w:pos="9072"/>
        </w:tabs>
        <w:rPr>
          <w:szCs w:val="22"/>
          <w:lang w:val="sr-Latn-RS"/>
        </w:rPr>
      </w:pPr>
    </w:p>
    <w:p w14:paraId="53CBD04A" w14:textId="44B30CA7" w:rsidR="00174378" w:rsidRPr="00B76314" w:rsidRDefault="009D65C0" w:rsidP="00220E73">
      <w:pPr>
        <w:widowControl w:val="0"/>
        <w:tabs>
          <w:tab w:val="clear" w:pos="284"/>
          <w:tab w:val="center" w:pos="4536"/>
          <w:tab w:val="right" w:pos="9072"/>
        </w:tabs>
        <w:rPr>
          <w:i/>
          <w:szCs w:val="22"/>
          <w:lang w:val="hr-HR"/>
        </w:rPr>
      </w:pPr>
      <w:r w:rsidRPr="00B76314">
        <w:rPr>
          <w:i/>
          <w:szCs w:val="22"/>
          <w:lang w:val="hr-HR"/>
        </w:rPr>
        <w:t xml:space="preserve">Lijek </w:t>
      </w:r>
      <w:r w:rsidR="00174378" w:rsidRPr="00B76314">
        <w:rPr>
          <w:i/>
          <w:szCs w:val="22"/>
          <w:lang w:val="hr-HR"/>
        </w:rPr>
        <w:t>OPDIVO u kombinaciji sa kabozantinibom</w:t>
      </w:r>
    </w:p>
    <w:p w14:paraId="23F9388A" w14:textId="77777777" w:rsidR="009D65C0" w:rsidRPr="00B76314" w:rsidRDefault="009D65C0" w:rsidP="00220E73">
      <w:pPr>
        <w:widowControl w:val="0"/>
        <w:tabs>
          <w:tab w:val="clear" w:pos="284"/>
          <w:tab w:val="center" w:pos="4536"/>
          <w:tab w:val="right" w:pos="9072"/>
        </w:tabs>
        <w:rPr>
          <w:i/>
          <w:szCs w:val="22"/>
          <w:lang w:val="hr-HR"/>
        </w:rPr>
      </w:pPr>
    </w:p>
    <w:p w14:paraId="72DA98D8" w14:textId="2184341E" w:rsidR="00174378" w:rsidRPr="00B76314" w:rsidRDefault="00174378" w:rsidP="00220E73">
      <w:pPr>
        <w:widowControl w:val="0"/>
        <w:tabs>
          <w:tab w:val="clear" w:pos="284"/>
          <w:tab w:val="center" w:pos="4536"/>
          <w:tab w:val="right" w:pos="9072"/>
        </w:tabs>
        <w:rPr>
          <w:i/>
          <w:szCs w:val="22"/>
          <w:u w:val="single"/>
          <w:lang w:val="hr-HR"/>
        </w:rPr>
      </w:pPr>
      <w:r w:rsidRPr="00B76314">
        <w:rPr>
          <w:i/>
          <w:szCs w:val="22"/>
          <w:u w:val="single"/>
          <w:lang w:val="hr-HR"/>
        </w:rPr>
        <w:t>Karcinom ćelija</w:t>
      </w:r>
      <w:r w:rsidR="008277A6" w:rsidRPr="00B76314">
        <w:rPr>
          <w:i/>
          <w:szCs w:val="22"/>
          <w:u w:val="single"/>
          <w:lang w:val="hr-HR"/>
        </w:rPr>
        <w:t xml:space="preserve"> bubrega</w:t>
      </w:r>
      <w:r w:rsidRPr="00B76314">
        <w:rPr>
          <w:i/>
          <w:szCs w:val="22"/>
          <w:u w:val="single"/>
          <w:lang w:val="hr-HR"/>
        </w:rPr>
        <w:t xml:space="preserve"> </w:t>
      </w:r>
    </w:p>
    <w:p w14:paraId="472686F0" w14:textId="647BC459" w:rsidR="00174378" w:rsidRPr="00B76314" w:rsidRDefault="00174378" w:rsidP="00220E73">
      <w:pPr>
        <w:widowControl w:val="0"/>
        <w:tabs>
          <w:tab w:val="clear" w:pos="284"/>
          <w:tab w:val="center" w:pos="4536"/>
          <w:tab w:val="right" w:pos="9072"/>
        </w:tabs>
        <w:rPr>
          <w:szCs w:val="22"/>
          <w:lang w:val="hr-HR"/>
        </w:rPr>
      </w:pPr>
      <w:r w:rsidRPr="00B76314">
        <w:rPr>
          <w:szCs w:val="22"/>
          <w:lang w:val="hr-HR"/>
        </w:rPr>
        <w:t>Preporučena doza nivolumaba iznosi 240 mg svake 2 </w:t>
      </w:r>
      <w:r w:rsidR="00F11AFD" w:rsidRPr="00B76314">
        <w:rPr>
          <w:szCs w:val="22"/>
          <w:lang w:val="hr-HR"/>
        </w:rPr>
        <w:t>nedjelje</w:t>
      </w:r>
      <w:r w:rsidRPr="00B76314">
        <w:rPr>
          <w:szCs w:val="22"/>
          <w:lang w:val="hr-HR"/>
        </w:rPr>
        <w:t xml:space="preserve"> </w:t>
      </w:r>
      <w:r w:rsidRPr="00B76314">
        <w:rPr>
          <w:b/>
          <w:bCs/>
          <w:szCs w:val="22"/>
          <w:lang w:val="hr-HR"/>
        </w:rPr>
        <w:t xml:space="preserve">ili </w:t>
      </w:r>
      <w:r w:rsidRPr="00B76314">
        <w:rPr>
          <w:szCs w:val="22"/>
          <w:lang w:val="hr-HR"/>
        </w:rPr>
        <w:t>480 mg svake 4 </w:t>
      </w:r>
      <w:r w:rsidR="00F11AFD" w:rsidRPr="00B76314">
        <w:rPr>
          <w:szCs w:val="22"/>
          <w:lang w:val="hr-HR"/>
        </w:rPr>
        <w:t>nedjelje</w:t>
      </w:r>
      <w:r w:rsidRPr="00B76314">
        <w:rPr>
          <w:szCs w:val="22"/>
          <w:lang w:val="hr-HR"/>
        </w:rPr>
        <w:t>, a prim</w:t>
      </w:r>
      <w:r w:rsidR="00430790" w:rsidRPr="00B76314">
        <w:rPr>
          <w:szCs w:val="22"/>
          <w:lang w:val="hr-HR"/>
        </w:rPr>
        <w:t>j</w:t>
      </w:r>
      <w:r w:rsidRPr="00B76314">
        <w:rPr>
          <w:szCs w:val="22"/>
          <w:lang w:val="hr-HR"/>
        </w:rPr>
        <w:t>enjuje se intravenski u kombinaciji sa 40 mg kabozantiniba datog peroralno jed</w:t>
      </w:r>
      <w:r w:rsidR="009D65C0" w:rsidRPr="00B76314">
        <w:rPr>
          <w:szCs w:val="22"/>
          <w:lang w:val="hr-HR"/>
        </w:rPr>
        <w:t>nom dnevno</w:t>
      </w:r>
      <w:r w:rsidRPr="00B76314">
        <w:rPr>
          <w:szCs w:val="22"/>
          <w:lang w:val="hr-H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571"/>
      </w:tblGrid>
      <w:tr w:rsidR="006A532C" w:rsidRPr="00B76314" w14:paraId="5422D99E" w14:textId="77777777" w:rsidTr="00220E73">
        <w:trPr>
          <w:cantSplit/>
          <w:trHeight w:val="391"/>
        </w:trPr>
        <w:tc>
          <w:tcPr>
            <w:tcW w:w="5000" w:type="pct"/>
            <w:gridSpan w:val="2"/>
            <w:tcBorders>
              <w:top w:val="nil"/>
              <w:left w:val="nil"/>
              <w:bottom w:val="single" w:sz="4" w:space="0" w:color="auto"/>
              <w:right w:val="nil"/>
            </w:tcBorders>
            <w:shd w:val="clear" w:color="auto" w:fill="auto"/>
            <w:vAlign w:val="center"/>
          </w:tcPr>
          <w:p w14:paraId="5A979790" w14:textId="77777777" w:rsidR="003045AC" w:rsidRPr="00B76314" w:rsidRDefault="003045AC" w:rsidP="00220E73">
            <w:pPr>
              <w:widowControl w:val="0"/>
              <w:tabs>
                <w:tab w:val="clear" w:pos="284"/>
              </w:tabs>
              <w:ind w:left="1276" w:hanging="1276"/>
              <w:jc w:val="left"/>
              <w:rPr>
                <w:b/>
                <w:noProof/>
                <w:szCs w:val="22"/>
                <w:lang w:val="hr-HR"/>
              </w:rPr>
            </w:pPr>
          </w:p>
          <w:p w14:paraId="1C9B6CE8" w14:textId="56763411" w:rsidR="008048AD" w:rsidRPr="00B76314" w:rsidRDefault="008048AD" w:rsidP="00220E73">
            <w:pPr>
              <w:widowControl w:val="0"/>
              <w:tabs>
                <w:tab w:val="clear" w:pos="284"/>
              </w:tabs>
              <w:ind w:left="1276" w:hanging="1276"/>
              <w:jc w:val="left"/>
              <w:rPr>
                <w:b/>
                <w:noProof/>
                <w:szCs w:val="22"/>
                <w:lang w:val="hr-HR"/>
              </w:rPr>
            </w:pPr>
            <w:r w:rsidRPr="00B76314">
              <w:rPr>
                <w:b/>
                <w:noProof/>
                <w:szCs w:val="22"/>
                <w:lang w:val="hr-HR"/>
              </w:rPr>
              <w:t>Tab</w:t>
            </w:r>
            <w:r w:rsidR="001412F1" w:rsidRPr="00B76314">
              <w:rPr>
                <w:b/>
                <w:noProof/>
                <w:szCs w:val="22"/>
                <w:lang w:val="hr-HR"/>
              </w:rPr>
              <w:t>el</w:t>
            </w:r>
            <w:r w:rsidRPr="00B76314">
              <w:rPr>
                <w:b/>
                <w:noProof/>
                <w:szCs w:val="22"/>
                <w:lang w:val="hr-HR"/>
              </w:rPr>
              <w:t>a </w:t>
            </w:r>
            <w:r w:rsidR="007470C4">
              <w:rPr>
                <w:b/>
                <w:noProof/>
                <w:szCs w:val="22"/>
                <w:lang w:val="hr-HR"/>
              </w:rPr>
              <w:t>6</w:t>
            </w:r>
            <w:r w:rsidRPr="00B76314">
              <w:rPr>
                <w:b/>
                <w:noProof/>
                <w:szCs w:val="22"/>
                <w:lang w:val="hr-HR"/>
              </w:rPr>
              <w:t>:</w:t>
            </w:r>
            <w:r w:rsidRPr="00B76314">
              <w:rPr>
                <w:b/>
                <w:noProof/>
                <w:szCs w:val="22"/>
                <w:lang w:val="hr-HR"/>
              </w:rPr>
              <w:tab/>
            </w:r>
            <w:r w:rsidR="00F11AFD" w:rsidRPr="00B76314">
              <w:rPr>
                <w:b/>
                <w:noProof/>
                <w:szCs w:val="22"/>
                <w:lang w:val="sr-Latn-RS"/>
              </w:rPr>
              <w:t>Preporučene doze i vr</w:t>
            </w:r>
            <w:r w:rsidR="00E81C7F" w:rsidRPr="00B76314">
              <w:rPr>
                <w:b/>
                <w:noProof/>
                <w:szCs w:val="22"/>
                <w:lang w:val="sr-Latn-RS"/>
              </w:rPr>
              <w:t>ij</w:t>
            </w:r>
            <w:r w:rsidR="00F11AFD" w:rsidRPr="00B76314">
              <w:rPr>
                <w:b/>
                <w:noProof/>
                <w:szCs w:val="22"/>
                <w:lang w:val="sr-Latn-RS"/>
              </w:rPr>
              <w:t xml:space="preserve">eme trajanja infuzije za intravensku primjenu nivolumaba u kombinaciji sa </w:t>
            </w:r>
            <w:r w:rsidR="00F11AFD" w:rsidRPr="00B76314">
              <w:rPr>
                <w:b/>
                <w:noProof/>
                <w:szCs w:val="22"/>
                <w:lang w:val="hr-HR"/>
              </w:rPr>
              <w:t>peroralnom prim</w:t>
            </w:r>
            <w:r w:rsidR="00E81C7F" w:rsidRPr="00B76314">
              <w:rPr>
                <w:b/>
                <w:noProof/>
                <w:szCs w:val="22"/>
                <w:lang w:val="hr-HR"/>
              </w:rPr>
              <w:t>j</w:t>
            </w:r>
            <w:r w:rsidR="00F11AFD" w:rsidRPr="00B76314">
              <w:rPr>
                <w:b/>
                <w:noProof/>
                <w:szCs w:val="22"/>
                <w:lang w:val="hr-HR"/>
              </w:rPr>
              <w:t>enom kabozantiniba u terapiji RCC</w:t>
            </w:r>
          </w:p>
          <w:p w14:paraId="11ADD075" w14:textId="77777777" w:rsidR="008048AD" w:rsidRPr="00B76314" w:rsidRDefault="008048AD" w:rsidP="00220E73">
            <w:pPr>
              <w:widowControl w:val="0"/>
              <w:tabs>
                <w:tab w:val="clear" w:pos="284"/>
              </w:tabs>
              <w:ind w:left="1276" w:hanging="1276"/>
              <w:jc w:val="left"/>
              <w:rPr>
                <w:b/>
                <w:szCs w:val="22"/>
                <w:lang w:val="hr-HR"/>
              </w:rPr>
            </w:pPr>
          </w:p>
        </w:tc>
      </w:tr>
      <w:tr w:rsidR="006A532C" w:rsidRPr="00B76314" w14:paraId="66595467" w14:textId="77777777" w:rsidTr="00220E73">
        <w:trPr>
          <w:cantSplit/>
          <w:trHeight w:val="690"/>
        </w:trPr>
        <w:tc>
          <w:tcPr>
            <w:tcW w:w="778" w:type="pct"/>
            <w:tcBorders>
              <w:top w:val="single" w:sz="4" w:space="0" w:color="auto"/>
            </w:tcBorders>
            <w:shd w:val="clear" w:color="auto" w:fill="auto"/>
            <w:vAlign w:val="center"/>
          </w:tcPr>
          <w:p w14:paraId="58035651" w14:textId="77777777" w:rsidR="008048AD" w:rsidRPr="00B76314" w:rsidRDefault="008048AD" w:rsidP="00220E73">
            <w:pPr>
              <w:widowControl w:val="0"/>
              <w:tabs>
                <w:tab w:val="clear" w:pos="284"/>
              </w:tabs>
              <w:jc w:val="left"/>
              <w:rPr>
                <w:i/>
                <w:szCs w:val="22"/>
                <w:lang w:val="hr-HR"/>
              </w:rPr>
            </w:pPr>
          </w:p>
        </w:tc>
        <w:tc>
          <w:tcPr>
            <w:tcW w:w="4222" w:type="pct"/>
            <w:tcBorders>
              <w:top w:val="single" w:sz="4" w:space="0" w:color="auto"/>
            </w:tcBorders>
            <w:shd w:val="clear" w:color="auto" w:fill="auto"/>
            <w:vAlign w:val="center"/>
          </w:tcPr>
          <w:p w14:paraId="13134C0D" w14:textId="03A66417" w:rsidR="008048AD" w:rsidRPr="00B76314" w:rsidRDefault="008048AD" w:rsidP="00220E73">
            <w:pPr>
              <w:widowControl w:val="0"/>
              <w:tabs>
                <w:tab w:val="clear" w:pos="284"/>
              </w:tabs>
              <w:jc w:val="center"/>
              <w:rPr>
                <w:b/>
                <w:szCs w:val="22"/>
                <w:lang w:val="hr-HR"/>
              </w:rPr>
            </w:pPr>
            <w:r w:rsidRPr="00B76314">
              <w:rPr>
                <w:b/>
                <w:szCs w:val="22"/>
                <w:lang w:val="hr-HR"/>
              </w:rPr>
              <w:t>Faza kombinovane prim</w:t>
            </w:r>
            <w:r w:rsidR="00DA1A9C" w:rsidRPr="00B76314">
              <w:rPr>
                <w:b/>
                <w:szCs w:val="22"/>
                <w:lang w:val="hr-HR"/>
              </w:rPr>
              <w:t>j</w:t>
            </w:r>
            <w:r w:rsidRPr="00B76314">
              <w:rPr>
                <w:b/>
                <w:szCs w:val="22"/>
                <w:lang w:val="hr-HR"/>
              </w:rPr>
              <w:t>ene</w:t>
            </w:r>
          </w:p>
        </w:tc>
      </w:tr>
      <w:tr w:rsidR="006A532C" w:rsidRPr="00B76314" w14:paraId="0B624E01" w14:textId="77777777" w:rsidTr="00220E73">
        <w:trPr>
          <w:cantSplit/>
          <w:trHeight w:val="690"/>
        </w:trPr>
        <w:tc>
          <w:tcPr>
            <w:tcW w:w="778" w:type="pct"/>
            <w:shd w:val="clear" w:color="auto" w:fill="auto"/>
            <w:vAlign w:val="center"/>
          </w:tcPr>
          <w:p w14:paraId="0C07F0C7" w14:textId="77777777" w:rsidR="008048AD" w:rsidRPr="00B76314" w:rsidRDefault="008048AD" w:rsidP="00220E73">
            <w:pPr>
              <w:widowControl w:val="0"/>
              <w:tabs>
                <w:tab w:val="clear" w:pos="284"/>
              </w:tabs>
              <w:jc w:val="left"/>
              <w:rPr>
                <w:b/>
                <w:szCs w:val="22"/>
                <w:lang w:val="hr-HR"/>
              </w:rPr>
            </w:pPr>
            <w:r w:rsidRPr="00B76314">
              <w:rPr>
                <w:b/>
                <w:szCs w:val="22"/>
                <w:lang w:val="hr-HR"/>
              </w:rPr>
              <w:t>Nivolumab</w:t>
            </w:r>
          </w:p>
        </w:tc>
        <w:tc>
          <w:tcPr>
            <w:tcW w:w="4222" w:type="pct"/>
            <w:shd w:val="clear" w:color="auto" w:fill="auto"/>
            <w:vAlign w:val="center"/>
          </w:tcPr>
          <w:p w14:paraId="27ACB15A" w14:textId="554D2EB8" w:rsidR="008048AD" w:rsidRPr="00B76314" w:rsidRDefault="008048AD" w:rsidP="00220E73">
            <w:pPr>
              <w:widowControl w:val="0"/>
              <w:tabs>
                <w:tab w:val="clear" w:pos="284"/>
              </w:tabs>
              <w:jc w:val="left"/>
              <w:rPr>
                <w:szCs w:val="22"/>
                <w:lang w:val="hr-HR"/>
              </w:rPr>
            </w:pPr>
            <w:r w:rsidRPr="00B76314">
              <w:rPr>
                <w:szCs w:val="22"/>
                <w:lang w:val="hr-HR"/>
              </w:rPr>
              <w:t>240 mg svake 2 ned</w:t>
            </w:r>
            <w:r w:rsidR="00DA1A9C" w:rsidRPr="00B76314">
              <w:rPr>
                <w:szCs w:val="22"/>
                <w:lang w:val="hr-HR"/>
              </w:rPr>
              <w:t>j</w:t>
            </w:r>
            <w:r w:rsidRPr="00B76314">
              <w:rPr>
                <w:szCs w:val="22"/>
                <w:lang w:val="hr-HR"/>
              </w:rPr>
              <w:t>elje tokom 30 minuta, ili</w:t>
            </w:r>
          </w:p>
          <w:p w14:paraId="271C7FDF" w14:textId="0D061AF8" w:rsidR="008048AD" w:rsidRPr="00B76314" w:rsidRDefault="008048AD" w:rsidP="00220E73">
            <w:pPr>
              <w:widowControl w:val="0"/>
              <w:tabs>
                <w:tab w:val="clear" w:pos="284"/>
              </w:tabs>
              <w:jc w:val="left"/>
              <w:rPr>
                <w:szCs w:val="22"/>
                <w:lang w:val="hr-HR"/>
              </w:rPr>
            </w:pPr>
            <w:r w:rsidRPr="00B76314">
              <w:rPr>
                <w:szCs w:val="22"/>
                <w:lang w:val="hr-HR"/>
              </w:rPr>
              <w:t>480 mg svake 4 ned</w:t>
            </w:r>
            <w:r w:rsidR="00DA1A9C" w:rsidRPr="00B76314">
              <w:rPr>
                <w:szCs w:val="22"/>
                <w:lang w:val="hr-HR"/>
              </w:rPr>
              <w:t>j</w:t>
            </w:r>
            <w:r w:rsidRPr="00B76314">
              <w:rPr>
                <w:szCs w:val="22"/>
                <w:lang w:val="hr-HR"/>
              </w:rPr>
              <w:t>elje tokom 60 minuta</w:t>
            </w:r>
          </w:p>
        </w:tc>
      </w:tr>
      <w:tr w:rsidR="008048AD" w:rsidRPr="00B76314" w14:paraId="4F117CE7" w14:textId="77777777" w:rsidTr="00220E73">
        <w:trPr>
          <w:cantSplit/>
          <w:trHeight w:val="690"/>
        </w:trPr>
        <w:tc>
          <w:tcPr>
            <w:tcW w:w="778" w:type="pct"/>
            <w:shd w:val="clear" w:color="auto" w:fill="auto"/>
            <w:vAlign w:val="center"/>
          </w:tcPr>
          <w:p w14:paraId="5557347C" w14:textId="77777777" w:rsidR="008048AD" w:rsidRPr="00B76314" w:rsidRDefault="008048AD" w:rsidP="00220E73">
            <w:pPr>
              <w:widowControl w:val="0"/>
              <w:tabs>
                <w:tab w:val="clear" w:pos="284"/>
              </w:tabs>
              <w:jc w:val="left"/>
              <w:rPr>
                <w:b/>
                <w:szCs w:val="22"/>
                <w:lang w:val="hr-HR"/>
              </w:rPr>
            </w:pPr>
            <w:r w:rsidRPr="00B76314">
              <w:rPr>
                <w:b/>
                <w:szCs w:val="22"/>
                <w:lang w:val="hr-HR"/>
              </w:rPr>
              <w:lastRenderedPageBreak/>
              <w:t>Kabozantinib</w:t>
            </w:r>
          </w:p>
        </w:tc>
        <w:tc>
          <w:tcPr>
            <w:tcW w:w="4222" w:type="pct"/>
            <w:shd w:val="clear" w:color="auto" w:fill="auto"/>
            <w:vAlign w:val="center"/>
          </w:tcPr>
          <w:p w14:paraId="0D8554C3" w14:textId="0F3FD5EA" w:rsidR="008048AD" w:rsidRPr="00B76314" w:rsidRDefault="008048AD" w:rsidP="00220E73">
            <w:pPr>
              <w:widowControl w:val="0"/>
              <w:tabs>
                <w:tab w:val="clear" w:pos="284"/>
              </w:tabs>
              <w:jc w:val="left"/>
              <w:rPr>
                <w:szCs w:val="22"/>
                <w:lang w:val="hr-HR"/>
              </w:rPr>
            </w:pPr>
            <w:r w:rsidRPr="00B76314">
              <w:rPr>
                <w:szCs w:val="22"/>
                <w:lang w:val="hr-HR"/>
              </w:rPr>
              <w:t xml:space="preserve">40 mg </w:t>
            </w:r>
            <w:r w:rsidR="00157B6F" w:rsidRPr="00B76314">
              <w:rPr>
                <w:szCs w:val="22"/>
                <w:lang w:val="hr-HR"/>
              </w:rPr>
              <w:t>jednom dnevno</w:t>
            </w:r>
          </w:p>
        </w:tc>
      </w:tr>
    </w:tbl>
    <w:p w14:paraId="7C116E66" w14:textId="3E70A473" w:rsidR="00174378" w:rsidRPr="00B76314" w:rsidRDefault="00174378" w:rsidP="00220E73">
      <w:pPr>
        <w:widowControl w:val="0"/>
        <w:tabs>
          <w:tab w:val="clear" w:pos="284"/>
          <w:tab w:val="center" w:pos="4536"/>
          <w:tab w:val="right" w:pos="9072"/>
        </w:tabs>
        <w:rPr>
          <w:szCs w:val="22"/>
          <w:lang w:val="sr-Latn-RS"/>
        </w:rPr>
      </w:pPr>
    </w:p>
    <w:p w14:paraId="3843A615" w14:textId="30200613" w:rsidR="00862356" w:rsidRPr="00B76314" w:rsidRDefault="00D229B8" w:rsidP="00220E73">
      <w:pPr>
        <w:widowControl w:val="0"/>
        <w:tabs>
          <w:tab w:val="clear" w:pos="284"/>
        </w:tabs>
        <w:jc w:val="left"/>
        <w:rPr>
          <w:i/>
          <w:szCs w:val="22"/>
          <w:lang w:val="hr-HR" w:eastAsia="en-GB"/>
        </w:rPr>
      </w:pPr>
      <w:r w:rsidRPr="00B76314">
        <w:rPr>
          <w:i/>
          <w:szCs w:val="22"/>
          <w:lang w:val="hr-HR" w:eastAsia="en-GB"/>
        </w:rPr>
        <w:t>Lijek</w:t>
      </w:r>
      <w:r w:rsidRPr="00B76314">
        <w:rPr>
          <w:szCs w:val="22"/>
          <w:lang w:val="hr-HR" w:eastAsia="en-GB"/>
        </w:rPr>
        <w:t xml:space="preserve"> </w:t>
      </w:r>
      <w:r w:rsidR="00862356" w:rsidRPr="00B76314">
        <w:rPr>
          <w:i/>
          <w:szCs w:val="22"/>
          <w:lang w:val="hr-HR" w:eastAsia="en-GB"/>
        </w:rPr>
        <w:t>OPDIVO u kombinaciji sa ipilimumabom i hem</w:t>
      </w:r>
      <w:r w:rsidR="00174378" w:rsidRPr="00B76314">
        <w:rPr>
          <w:i/>
          <w:szCs w:val="22"/>
          <w:lang w:val="hr-HR" w:eastAsia="en-GB"/>
        </w:rPr>
        <w:t>i</w:t>
      </w:r>
      <w:r w:rsidR="00862356" w:rsidRPr="00B76314">
        <w:rPr>
          <w:i/>
          <w:szCs w:val="22"/>
          <w:lang w:val="hr-HR" w:eastAsia="en-GB"/>
        </w:rPr>
        <w:t>oterapijom</w:t>
      </w:r>
    </w:p>
    <w:p w14:paraId="5795E4F0" w14:textId="77777777" w:rsidR="00D229B8" w:rsidRPr="00B76314" w:rsidRDefault="00D229B8" w:rsidP="00220E73">
      <w:pPr>
        <w:widowControl w:val="0"/>
        <w:tabs>
          <w:tab w:val="clear" w:pos="284"/>
        </w:tabs>
        <w:jc w:val="left"/>
        <w:rPr>
          <w:i/>
          <w:szCs w:val="22"/>
          <w:lang w:val="hr-HR" w:eastAsia="en-GB"/>
        </w:rPr>
      </w:pPr>
    </w:p>
    <w:p w14:paraId="0BE01D85" w14:textId="77777777" w:rsidR="00DA1A9C" w:rsidRPr="00B76314" w:rsidRDefault="00DA1A9C" w:rsidP="00220E73">
      <w:pPr>
        <w:widowControl w:val="0"/>
        <w:tabs>
          <w:tab w:val="clear" w:pos="284"/>
        </w:tabs>
        <w:rPr>
          <w:i/>
          <w:szCs w:val="22"/>
          <w:u w:val="single"/>
          <w:lang w:val="hr-HR" w:eastAsia="en-GB"/>
        </w:rPr>
      </w:pPr>
      <w:r w:rsidRPr="00B76314">
        <w:rPr>
          <w:i/>
          <w:szCs w:val="22"/>
          <w:u w:val="single"/>
          <w:lang w:val="sr-Latn-RS" w:eastAsia="en-GB"/>
        </w:rPr>
        <w:t>Nemikrocelularni karcinom pluća</w:t>
      </w:r>
      <w:r w:rsidRPr="00B76314">
        <w:rPr>
          <w:i/>
          <w:szCs w:val="22"/>
          <w:u w:val="single"/>
          <w:lang w:val="hr-HR" w:eastAsia="en-GB"/>
        </w:rPr>
        <w:t xml:space="preserve"> </w:t>
      </w:r>
    </w:p>
    <w:p w14:paraId="2FD93270" w14:textId="612C4B6D" w:rsidR="00DA1A9C" w:rsidRPr="00B76314" w:rsidRDefault="00DA1A9C" w:rsidP="00220E73">
      <w:pPr>
        <w:widowControl w:val="0"/>
        <w:tabs>
          <w:tab w:val="clear" w:pos="284"/>
        </w:tabs>
        <w:rPr>
          <w:szCs w:val="22"/>
          <w:lang w:val="hr-HR" w:eastAsia="en-GB"/>
        </w:rPr>
      </w:pPr>
      <w:r w:rsidRPr="00B76314">
        <w:rPr>
          <w:szCs w:val="22"/>
          <w:lang w:val="hr-HR" w:eastAsia="en-GB"/>
        </w:rPr>
        <w:t>Preporučena doza iznosi 360 mg nivolumaba prim</w:t>
      </w:r>
      <w:r w:rsidR="00B019F2" w:rsidRPr="00B76314">
        <w:rPr>
          <w:szCs w:val="22"/>
          <w:lang w:val="hr-HR" w:eastAsia="en-GB"/>
        </w:rPr>
        <w:t>i</w:t>
      </w:r>
      <w:r w:rsidRPr="00B76314">
        <w:rPr>
          <w:szCs w:val="22"/>
          <w:lang w:val="hr-HR" w:eastAsia="en-GB"/>
        </w:rPr>
        <w:t xml:space="preserve">jenjenog intravenski tokom 30 minuta svake 3 nedjelje u kombinaciji sa 1 mg/kg ipilimumaba primjenjenog intravenski tokom 30 minuta </w:t>
      </w:r>
      <w:r w:rsidR="005E13F7" w:rsidRPr="00B76314">
        <w:rPr>
          <w:szCs w:val="22"/>
          <w:lang w:val="hr-HR" w:eastAsia="en-GB"/>
        </w:rPr>
        <w:t xml:space="preserve">svakih </w:t>
      </w:r>
      <w:r w:rsidRPr="00B76314">
        <w:rPr>
          <w:szCs w:val="22"/>
          <w:lang w:val="hr-HR" w:eastAsia="en-GB"/>
        </w:rPr>
        <w:t xml:space="preserve">6 </w:t>
      </w:r>
      <w:r w:rsidR="005E13F7" w:rsidRPr="00B76314">
        <w:rPr>
          <w:szCs w:val="22"/>
          <w:lang w:val="hr-HR" w:eastAsia="en-GB"/>
        </w:rPr>
        <w:t xml:space="preserve">nedjelja </w:t>
      </w:r>
      <w:r w:rsidRPr="00B76314">
        <w:rPr>
          <w:szCs w:val="22"/>
          <w:lang w:val="hr-HR" w:eastAsia="en-GB"/>
        </w:rPr>
        <w:t xml:space="preserve">i </w:t>
      </w:r>
      <w:r w:rsidR="00846838" w:rsidRPr="00B76314">
        <w:rPr>
          <w:szCs w:val="22"/>
          <w:lang w:val="hr-HR" w:eastAsia="en-GB"/>
        </w:rPr>
        <w:t>hemioterapijom</w:t>
      </w:r>
      <w:r w:rsidRPr="00B76314">
        <w:rPr>
          <w:szCs w:val="22"/>
          <w:lang w:val="hr-HR" w:eastAsia="en-GB"/>
        </w:rPr>
        <w:t xml:space="preserve"> na bazi platine, koja se primjenjuje svake 3. nedjelje. Nakon završena 2 ciklusa </w:t>
      </w:r>
      <w:r w:rsidR="00846838" w:rsidRPr="00B76314">
        <w:rPr>
          <w:szCs w:val="22"/>
          <w:lang w:val="hr-HR" w:eastAsia="en-GB"/>
        </w:rPr>
        <w:t>hemioterapije</w:t>
      </w:r>
      <w:r w:rsidRPr="00B76314">
        <w:rPr>
          <w:szCs w:val="22"/>
          <w:lang w:val="hr-HR" w:eastAsia="en-GB"/>
        </w:rPr>
        <w:t>, u nastavku liječenja primjenjuje se nivolumab u dozi od 360 mg primjenjenoj intravenski svake 3. nedjelje u kombinaciji sa ipilimumabom u dozi od 1 mg/kg svake 6 </w:t>
      </w:r>
      <w:r w:rsidR="005E13F7" w:rsidRPr="00B76314">
        <w:rPr>
          <w:szCs w:val="22"/>
          <w:lang w:val="hr-HR" w:eastAsia="en-GB"/>
        </w:rPr>
        <w:t>nedjelja</w:t>
      </w:r>
      <w:r w:rsidRPr="00B76314">
        <w:rPr>
          <w:szCs w:val="22"/>
          <w:lang w:val="hr-HR" w:eastAsia="en-GB"/>
        </w:rPr>
        <w:t xml:space="preserve">. Preporučuje se nastavak liječenja do progresije bolesti, pojave neprihvatljive toksičnosti ili do 24 mjeseci kod </w:t>
      </w:r>
      <w:r w:rsidR="001B5767" w:rsidRPr="00B76314">
        <w:rPr>
          <w:szCs w:val="22"/>
          <w:lang w:val="hr-HR" w:eastAsia="en-GB"/>
        </w:rPr>
        <w:t xml:space="preserve">pacijenata </w:t>
      </w:r>
      <w:r w:rsidRPr="00B76314">
        <w:rPr>
          <w:szCs w:val="22"/>
          <w:lang w:val="hr-HR" w:eastAsia="en-GB"/>
        </w:rPr>
        <w:t>bez progresije bolesti.</w:t>
      </w:r>
    </w:p>
    <w:p w14:paraId="6154D614" w14:textId="29B5EC49" w:rsidR="00BE031D" w:rsidRDefault="00BE031D" w:rsidP="00220E73">
      <w:pPr>
        <w:widowControl w:val="0"/>
        <w:tabs>
          <w:tab w:val="center" w:pos="4536"/>
          <w:tab w:val="right" w:pos="9072"/>
        </w:tabs>
        <w:rPr>
          <w:bCs/>
          <w:i/>
          <w:iCs/>
          <w:szCs w:val="22"/>
          <w:lang w:val="sr-Latn-RS"/>
        </w:rPr>
      </w:pPr>
    </w:p>
    <w:p w14:paraId="7234B77F" w14:textId="3CBAB23E" w:rsidR="00F17EF5" w:rsidRPr="00B76314" w:rsidRDefault="001B5767" w:rsidP="00220E73">
      <w:pPr>
        <w:widowControl w:val="0"/>
        <w:tabs>
          <w:tab w:val="center" w:pos="4536"/>
          <w:tab w:val="right" w:pos="9072"/>
        </w:tabs>
        <w:rPr>
          <w:bCs/>
          <w:i/>
          <w:iCs/>
          <w:szCs w:val="22"/>
          <w:lang w:val="sr-Latn-RS"/>
        </w:rPr>
      </w:pPr>
      <w:r w:rsidRPr="00B76314">
        <w:rPr>
          <w:bCs/>
          <w:i/>
          <w:iCs/>
          <w:szCs w:val="22"/>
          <w:lang w:val="sr-Latn-RS"/>
        </w:rPr>
        <w:t xml:space="preserve">Lijek </w:t>
      </w:r>
      <w:r w:rsidR="00F17EF5" w:rsidRPr="00B76314">
        <w:rPr>
          <w:bCs/>
          <w:i/>
          <w:iCs/>
          <w:szCs w:val="22"/>
          <w:lang w:val="sr-Latn-RS"/>
        </w:rPr>
        <w:t xml:space="preserve">OPDIVO u kombinaciji sa </w:t>
      </w:r>
      <w:r w:rsidR="00846838" w:rsidRPr="00B76314">
        <w:rPr>
          <w:bCs/>
          <w:i/>
          <w:iCs/>
          <w:szCs w:val="22"/>
          <w:lang w:val="sr-Latn-RS"/>
        </w:rPr>
        <w:t>hemioterapijom</w:t>
      </w:r>
    </w:p>
    <w:p w14:paraId="10CC9C61" w14:textId="77777777" w:rsidR="00AB2152" w:rsidRPr="00B76314" w:rsidRDefault="00AB2152" w:rsidP="00220E73">
      <w:pPr>
        <w:widowControl w:val="0"/>
        <w:tabs>
          <w:tab w:val="center" w:pos="4536"/>
          <w:tab w:val="right" w:pos="9072"/>
        </w:tabs>
        <w:rPr>
          <w:bCs/>
          <w:i/>
          <w:iCs/>
          <w:szCs w:val="22"/>
          <w:lang w:val="sr-Latn-RS"/>
        </w:rPr>
      </w:pPr>
    </w:p>
    <w:p w14:paraId="610A017C" w14:textId="24F9DF80" w:rsidR="005E13F7" w:rsidRPr="00B76314" w:rsidRDefault="005E13F7" w:rsidP="00220E73">
      <w:pPr>
        <w:widowControl w:val="0"/>
        <w:tabs>
          <w:tab w:val="center" w:pos="4536"/>
          <w:tab w:val="right" w:pos="9072"/>
        </w:tabs>
        <w:rPr>
          <w:bCs/>
          <w:szCs w:val="22"/>
          <w:lang w:val="sr-Latn-RS"/>
        </w:rPr>
      </w:pPr>
      <w:r w:rsidRPr="00B76314">
        <w:rPr>
          <w:bCs/>
          <w:i/>
          <w:iCs/>
          <w:szCs w:val="22"/>
          <w:u w:val="single"/>
          <w:lang w:val="sr-Latn-RS"/>
        </w:rPr>
        <w:t>Neoadjuvantno l</w:t>
      </w:r>
      <w:r w:rsidR="00414C36" w:rsidRPr="00B76314">
        <w:rPr>
          <w:bCs/>
          <w:i/>
          <w:iCs/>
          <w:szCs w:val="22"/>
          <w:u w:val="single"/>
          <w:lang w:val="sr-Latn-RS"/>
        </w:rPr>
        <w:t>ij</w:t>
      </w:r>
      <w:r w:rsidRPr="00B76314">
        <w:rPr>
          <w:bCs/>
          <w:i/>
          <w:iCs/>
          <w:szCs w:val="22"/>
          <w:u w:val="single"/>
          <w:lang w:val="sr-Latn-RS"/>
        </w:rPr>
        <w:t>ečenje</w:t>
      </w:r>
      <w:r w:rsidRPr="00B76314">
        <w:rPr>
          <w:bCs/>
          <w:szCs w:val="22"/>
          <w:u w:val="single"/>
          <w:lang w:val="sr-Latn-RS"/>
        </w:rPr>
        <w:t xml:space="preserve"> </w:t>
      </w:r>
      <w:r w:rsidRPr="00B76314">
        <w:rPr>
          <w:bCs/>
          <w:i/>
          <w:szCs w:val="22"/>
          <w:u w:val="single"/>
          <w:lang w:val="sr-Latn-RS"/>
        </w:rPr>
        <w:t>nemikrocelularnog karcinoma pluća</w:t>
      </w:r>
      <w:r w:rsidRPr="00B76314">
        <w:rPr>
          <w:bCs/>
          <w:i/>
          <w:szCs w:val="22"/>
          <w:u w:val="single"/>
          <w:lang w:val="hr-HR"/>
        </w:rPr>
        <w:t xml:space="preserve"> </w:t>
      </w:r>
    </w:p>
    <w:p w14:paraId="57E7DF11" w14:textId="297DA2D3" w:rsidR="005E13F7" w:rsidRPr="00B76314" w:rsidRDefault="005E13F7" w:rsidP="00220E73">
      <w:pPr>
        <w:widowControl w:val="0"/>
        <w:tabs>
          <w:tab w:val="center" w:pos="4536"/>
          <w:tab w:val="right" w:pos="9072"/>
        </w:tabs>
        <w:rPr>
          <w:bCs/>
          <w:szCs w:val="22"/>
          <w:lang w:val="sr-Latn-RS"/>
        </w:rPr>
      </w:pPr>
      <w:r w:rsidRPr="00B76314">
        <w:rPr>
          <w:bCs/>
          <w:szCs w:val="22"/>
          <w:lang w:val="sr-Latn-RS"/>
        </w:rPr>
        <w:t>Preporučena doza je 360 mg nivolumaba koja se prim</w:t>
      </w:r>
      <w:r w:rsidR="00414C36" w:rsidRPr="00B76314">
        <w:rPr>
          <w:bCs/>
          <w:szCs w:val="22"/>
          <w:lang w:val="sr-Latn-RS"/>
        </w:rPr>
        <w:t>j</w:t>
      </w:r>
      <w:r w:rsidRPr="00B76314">
        <w:rPr>
          <w:bCs/>
          <w:szCs w:val="22"/>
          <w:lang w:val="sr-Latn-RS"/>
        </w:rPr>
        <w:t>enjuje intravenski tokom 30 minuta u kombinaciji sa hemioterapijom na bazi platine svake 3 ned</w:t>
      </w:r>
      <w:r w:rsidR="00414C36" w:rsidRPr="00B76314">
        <w:rPr>
          <w:bCs/>
          <w:szCs w:val="22"/>
          <w:lang w:val="sr-Latn-RS"/>
        </w:rPr>
        <w:t>j</w:t>
      </w:r>
      <w:r w:rsidRPr="00B76314">
        <w:rPr>
          <w:bCs/>
          <w:szCs w:val="22"/>
          <w:lang w:val="sr-Latn-RS"/>
        </w:rPr>
        <w:t>elje tokom 3 ciklusa (vid</w:t>
      </w:r>
      <w:r w:rsidR="00414C36" w:rsidRPr="00B76314">
        <w:rPr>
          <w:bCs/>
          <w:szCs w:val="22"/>
          <w:lang w:val="sr-Latn-RS"/>
        </w:rPr>
        <w:t>j</w:t>
      </w:r>
      <w:r w:rsidRPr="00B76314">
        <w:rPr>
          <w:bCs/>
          <w:szCs w:val="22"/>
          <w:lang w:val="sr-Latn-RS"/>
        </w:rPr>
        <w:t xml:space="preserve">eti </w:t>
      </w:r>
      <w:r w:rsidR="00A532FA" w:rsidRPr="00B76314">
        <w:rPr>
          <w:bCs/>
          <w:szCs w:val="22"/>
          <w:lang w:val="sr-Latn-RS"/>
        </w:rPr>
        <w:t xml:space="preserve">dio </w:t>
      </w:r>
      <w:r w:rsidRPr="00B76314">
        <w:rPr>
          <w:bCs/>
          <w:szCs w:val="22"/>
          <w:lang w:val="sr-Latn-RS"/>
        </w:rPr>
        <w:t>5.1).</w:t>
      </w:r>
    </w:p>
    <w:p w14:paraId="26C63760" w14:textId="7967F7B6" w:rsidR="00611179" w:rsidRPr="00B76314" w:rsidRDefault="00611179" w:rsidP="00220E73">
      <w:pPr>
        <w:widowControl w:val="0"/>
        <w:tabs>
          <w:tab w:val="clear" w:pos="284"/>
        </w:tabs>
        <w:rPr>
          <w:i/>
          <w:szCs w:val="20"/>
          <w:u w:val="single"/>
          <w:lang w:val="hr-HR"/>
        </w:rPr>
      </w:pPr>
      <w:r w:rsidRPr="00B76314">
        <w:rPr>
          <w:i/>
          <w:szCs w:val="20"/>
          <w:u w:val="single"/>
          <w:lang w:val="hr-HR"/>
        </w:rPr>
        <w:t>Planocelularni karcinom jednjaka</w:t>
      </w:r>
    </w:p>
    <w:p w14:paraId="2F8DB3AD" w14:textId="53DC502B" w:rsidR="00611179" w:rsidRPr="00B76314" w:rsidRDefault="00611179" w:rsidP="00220E73">
      <w:pPr>
        <w:widowControl w:val="0"/>
        <w:tabs>
          <w:tab w:val="center" w:pos="4536"/>
          <w:tab w:val="right" w:pos="9072"/>
        </w:tabs>
        <w:rPr>
          <w:szCs w:val="22"/>
          <w:lang w:val="hr-HR" w:eastAsia="en-GB"/>
        </w:rPr>
      </w:pPr>
      <w:r w:rsidRPr="00B76314">
        <w:rPr>
          <w:iCs/>
          <w:szCs w:val="20"/>
          <w:lang w:val="hr-HR"/>
        </w:rPr>
        <w:t>Preporučena doza nivolumaba iznosi 240 mg svake 2 ned</w:t>
      </w:r>
      <w:r w:rsidR="0003194E" w:rsidRPr="00B76314">
        <w:rPr>
          <w:iCs/>
          <w:szCs w:val="20"/>
          <w:lang w:val="hr-HR"/>
        </w:rPr>
        <w:t>j</w:t>
      </w:r>
      <w:r w:rsidRPr="00B76314">
        <w:rPr>
          <w:iCs/>
          <w:szCs w:val="20"/>
          <w:lang w:val="hr-HR"/>
        </w:rPr>
        <w:t>elje ili 480 mg svake 4 ned</w:t>
      </w:r>
      <w:r w:rsidR="0003194E" w:rsidRPr="00B76314">
        <w:rPr>
          <w:iCs/>
          <w:szCs w:val="20"/>
          <w:lang w:val="hr-HR"/>
        </w:rPr>
        <w:t>j</w:t>
      </w:r>
      <w:r w:rsidRPr="00B76314">
        <w:rPr>
          <w:iCs/>
          <w:szCs w:val="20"/>
          <w:lang w:val="hr-HR"/>
        </w:rPr>
        <w:t xml:space="preserve">elje, primijenjeno intravenski tokom 30 minuta u kombinaciji sa </w:t>
      </w:r>
      <w:r w:rsidRPr="00B76314">
        <w:rPr>
          <w:szCs w:val="22"/>
          <w:lang w:val="hr-HR" w:eastAsia="en-GB"/>
        </w:rPr>
        <w:t>hemioterapijom na bazi fluoropirimidina i platine (vid</w:t>
      </w:r>
      <w:r w:rsidR="0003194E" w:rsidRPr="00B76314">
        <w:rPr>
          <w:szCs w:val="22"/>
          <w:lang w:val="hr-HR" w:eastAsia="en-GB"/>
        </w:rPr>
        <w:t>j</w:t>
      </w:r>
      <w:r w:rsidRPr="00B76314">
        <w:rPr>
          <w:szCs w:val="22"/>
          <w:lang w:val="hr-HR" w:eastAsia="en-GB"/>
        </w:rPr>
        <w:t xml:space="preserve">eti </w:t>
      </w:r>
      <w:r w:rsidR="00221C50" w:rsidRPr="00B76314">
        <w:rPr>
          <w:szCs w:val="22"/>
          <w:lang w:val="hr-HR" w:eastAsia="en-GB"/>
        </w:rPr>
        <w:t>dio</w:t>
      </w:r>
      <w:r w:rsidR="002A0601" w:rsidRPr="00B76314">
        <w:rPr>
          <w:szCs w:val="22"/>
          <w:lang w:val="hr-HR" w:eastAsia="en-GB"/>
        </w:rPr>
        <w:t> </w:t>
      </w:r>
      <w:r w:rsidRPr="00B76314">
        <w:rPr>
          <w:szCs w:val="22"/>
          <w:lang w:val="hr-HR" w:eastAsia="en-GB"/>
        </w:rPr>
        <w:t>5.1). Prim</w:t>
      </w:r>
      <w:r w:rsidR="0003194E" w:rsidRPr="00B76314">
        <w:rPr>
          <w:szCs w:val="22"/>
          <w:lang w:val="hr-HR" w:eastAsia="en-GB"/>
        </w:rPr>
        <w:t>j</w:t>
      </w:r>
      <w:r w:rsidRPr="00B76314">
        <w:rPr>
          <w:szCs w:val="22"/>
          <w:lang w:val="hr-HR" w:eastAsia="en-GB"/>
        </w:rPr>
        <w:t>enu nivolumaba nastaviti do progresije bolesti, ili pojave neprihvatljive toksičnosti ili do 24 m</w:t>
      </w:r>
      <w:r w:rsidR="0003194E" w:rsidRPr="00B76314">
        <w:rPr>
          <w:szCs w:val="22"/>
          <w:lang w:val="hr-HR" w:eastAsia="en-GB"/>
        </w:rPr>
        <w:t>j</w:t>
      </w:r>
      <w:r w:rsidRPr="00B76314">
        <w:rPr>
          <w:szCs w:val="22"/>
          <w:lang w:val="hr-HR" w:eastAsia="en-GB"/>
        </w:rPr>
        <w:t>eseca kod pacijenata bez progresije bolesti.</w:t>
      </w:r>
    </w:p>
    <w:p w14:paraId="62911EEE" w14:textId="77777777" w:rsidR="00611179" w:rsidRPr="00B76314" w:rsidRDefault="00611179" w:rsidP="00220E73">
      <w:pPr>
        <w:widowControl w:val="0"/>
        <w:tabs>
          <w:tab w:val="center" w:pos="4536"/>
          <w:tab w:val="right" w:pos="9072"/>
        </w:tabs>
        <w:rPr>
          <w:bCs/>
          <w:i/>
          <w:iCs/>
          <w:szCs w:val="22"/>
          <w:lang w:val="sr-Latn-RS"/>
        </w:rPr>
      </w:pPr>
    </w:p>
    <w:p w14:paraId="5246C226" w14:textId="77777777" w:rsidR="00F17EF5" w:rsidRPr="00B76314" w:rsidRDefault="00F17EF5" w:rsidP="00220E73">
      <w:pPr>
        <w:widowControl w:val="0"/>
        <w:tabs>
          <w:tab w:val="center" w:pos="4536"/>
          <w:tab w:val="right" w:pos="9072"/>
        </w:tabs>
        <w:rPr>
          <w:bCs/>
          <w:i/>
          <w:iCs/>
          <w:szCs w:val="22"/>
          <w:u w:val="single"/>
          <w:lang w:val="sr-Latn-RS"/>
        </w:rPr>
      </w:pPr>
      <w:r w:rsidRPr="00B76314">
        <w:rPr>
          <w:bCs/>
          <w:i/>
          <w:iCs/>
          <w:szCs w:val="22"/>
          <w:u w:val="single"/>
          <w:lang w:val="sr-Latn-RS"/>
        </w:rPr>
        <w:t>Adenokarcinom želuca, gastroezofagealnog spoja ili jednjaka</w:t>
      </w:r>
    </w:p>
    <w:p w14:paraId="7F930557" w14:textId="198991C7" w:rsidR="00F17EF5" w:rsidRPr="00B76314" w:rsidRDefault="00F17EF5" w:rsidP="00220E73">
      <w:pPr>
        <w:widowControl w:val="0"/>
        <w:tabs>
          <w:tab w:val="center" w:pos="4536"/>
          <w:tab w:val="right" w:pos="9072"/>
        </w:tabs>
        <w:rPr>
          <w:bCs/>
          <w:szCs w:val="22"/>
          <w:lang w:val="sr-Latn-RS"/>
        </w:rPr>
      </w:pPr>
      <w:r w:rsidRPr="00B76314">
        <w:rPr>
          <w:bCs/>
          <w:szCs w:val="22"/>
          <w:lang w:val="sr-Latn-RS"/>
        </w:rPr>
        <w:t xml:space="preserve">Preporučena doza iznosi 360 mg nivolumaba koji se daje intravenski tokom 30 minuta u kombinaciji sa </w:t>
      </w:r>
      <w:r w:rsidR="00846838" w:rsidRPr="00B76314">
        <w:rPr>
          <w:bCs/>
          <w:szCs w:val="22"/>
          <w:lang w:val="sr-Latn-RS"/>
        </w:rPr>
        <w:t>hemioterapijom</w:t>
      </w:r>
      <w:r w:rsidRPr="00B76314">
        <w:rPr>
          <w:bCs/>
          <w:szCs w:val="22"/>
          <w:lang w:val="sr-Latn-RS"/>
        </w:rPr>
        <w:t xml:space="preserve"> na bazi fluoropirimidina i platine koja se prim</w:t>
      </w:r>
      <w:r w:rsidR="002A0601" w:rsidRPr="00B76314">
        <w:rPr>
          <w:bCs/>
          <w:szCs w:val="22"/>
          <w:lang w:val="sr-Latn-RS"/>
        </w:rPr>
        <w:t>j</w:t>
      </w:r>
      <w:r w:rsidRPr="00B76314">
        <w:rPr>
          <w:bCs/>
          <w:szCs w:val="22"/>
          <w:lang w:val="sr-Latn-RS"/>
        </w:rPr>
        <w:t>enjuje svake 3 ned</w:t>
      </w:r>
      <w:r w:rsidR="002A0601" w:rsidRPr="00B76314">
        <w:rPr>
          <w:bCs/>
          <w:szCs w:val="22"/>
          <w:lang w:val="sr-Latn-RS"/>
        </w:rPr>
        <w:t>j</w:t>
      </w:r>
      <w:r w:rsidRPr="00B76314">
        <w:rPr>
          <w:bCs/>
          <w:szCs w:val="22"/>
          <w:lang w:val="sr-Latn-RS"/>
        </w:rPr>
        <w:t xml:space="preserve">elje ili 240 mg nivolumaba koji se daje intravenski tokom 30 minuta u kombinaciji sa </w:t>
      </w:r>
      <w:r w:rsidR="00846838" w:rsidRPr="00B76314">
        <w:rPr>
          <w:bCs/>
          <w:szCs w:val="22"/>
          <w:lang w:val="sr-Latn-RS"/>
        </w:rPr>
        <w:t>hemioterapijom</w:t>
      </w:r>
      <w:r w:rsidRPr="00B76314">
        <w:rPr>
          <w:bCs/>
          <w:szCs w:val="22"/>
          <w:lang w:val="sr-Latn-RS"/>
        </w:rPr>
        <w:t xml:space="preserve"> na bazi fluoropirimidina i platine koja se prim</w:t>
      </w:r>
      <w:r w:rsidR="002A0601" w:rsidRPr="00B76314">
        <w:rPr>
          <w:bCs/>
          <w:szCs w:val="22"/>
          <w:lang w:val="sr-Latn-RS"/>
        </w:rPr>
        <w:t>j</w:t>
      </w:r>
      <w:r w:rsidRPr="00B76314">
        <w:rPr>
          <w:bCs/>
          <w:szCs w:val="22"/>
          <w:lang w:val="sr-Latn-RS"/>
        </w:rPr>
        <w:t>enjuje svake 2 ned</w:t>
      </w:r>
      <w:r w:rsidR="002A0601" w:rsidRPr="00B76314">
        <w:rPr>
          <w:bCs/>
          <w:szCs w:val="22"/>
          <w:lang w:val="sr-Latn-RS"/>
        </w:rPr>
        <w:t>j</w:t>
      </w:r>
      <w:r w:rsidRPr="00B76314">
        <w:rPr>
          <w:bCs/>
          <w:szCs w:val="22"/>
          <w:lang w:val="sr-Latn-RS"/>
        </w:rPr>
        <w:t>elje (vid</w:t>
      </w:r>
      <w:r w:rsidR="002A0601" w:rsidRPr="00B76314">
        <w:rPr>
          <w:bCs/>
          <w:szCs w:val="22"/>
          <w:lang w:val="sr-Latn-RS"/>
        </w:rPr>
        <w:t>j</w:t>
      </w:r>
      <w:r w:rsidRPr="00B76314">
        <w:rPr>
          <w:bCs/>
          <w:szCs w:val="22"/>
          <w:lang w:val="sr-Latn-RS"/>
        </w:rPr>
        <w:t xml:space="preserve">eti </w:t>
      </w:r>
      <w:r w:rsidR="00221C50" w:rsidRPr="00B76314">
        <w:rPr>
          <w:bCs/>
          <w:szCs w:val="22"/>
          <w:lang w:val="sr-Latn-RS"/>
        </w:rPr>
        <w:t>dio</w:t>
      </w:r>
      <w:r w:rsidRPr="00B76314">
        <w:rPr>
          <w:bCs/>
          <w:szCs w:val="22"/>
          <w:lang w:val="sr-Latn-RS"/>
        </w:rPr>
        <w:t xml:space="preserve"> 5.1). Terapija nivolumabom se preporučuje do progresije bolesti, pojave neprihvatljive toksičnosti ili do 24 m</w:t>
      </w:r>
      <w:r w:rsidR="00CF69EA" w:rsidRPr="00B76314">
        <w:rPr>
          <w:bCs/>
          <w:szCs w:val="22"/>
          <w:lang w:val="sr-Latn-RS"/>
        </w:rPr>
        <w:t>j</w:t>
      </w:r>
      <w:r w:rsidRPr="00B76314">
        <w:rPr>
          <w:bCs/>
          <w:szCs w:val="22"/>
          <w:lang w:val="sr-Latn-RS"/>
        </w:rPr>
        <w:t>eseca kod pacijenata bez progresije bolesti.</w:t>
      </w:r>
    </w:p>
    <w:p w14:paraId="7CA09098" w14:textId="77777777" w:rsidR="009F2448" w:rsidRDefault="009F2448" w:rsidP="00220E73">
      <w:pPr>
        <w:widowControl w:val="0"/>
        <w:tabs>
          <w:tab w:val="center" w:pos="4536"/>
          <w:tab w:val="right" w:pos="9072"/>
        </w:tabs>
        <w:rPr>
          <w:bCs/>
          <w:i/>
          <w:iCs/>
          <w:szCs w:val="22"/>
          <w:lang w:val="sr-Latn-RS"/>
        </w:rPr>
      </w:pPr>
      <w:bookmarkStart w:id="5" w:name="_Hlk171071519"/>
    </w:p>
    <w:p w14:paraId="45FE4CC9" w14:textId="4A842102" w:rsidR="009F2448" w:rsidRPr="009F2448" w:rsidRDefault="009F2448" w:rsidP="00220E73">
      <w:pPr>
        <w:widowControl w:val="0"/>
        <w:tabs>
          <w:tab w:val="center" w:pos="4536"/>
          <w:tab w:val="right" w:pos="9072"/>
        </w:tabs>
        <w:rPr>
          <w:bCs/>
          <w:i/>
          <w:iCs/>
          <w:szCs w:val="22"/>
          <w:lang w:val="sr-Latn-RS"/>
        </w:rPr>
      </w:pPr>
      <w:r w:rsidRPr="009F2448">
        <w:rPr>
          <w:bCs/>
          <w:i/>
          <w:iCs/>
          <w:szCs w:val="22"/>
          <w:lang w:val="sr-Latn-RS"/>
        </w:rPr>
        <w:t>Prva linija l</w:t>
      </w:r>
      <w:r w:rsidR="00576984">
        <w:rPr>
          <w:bCs/>
          <w:i/>
          <w:iCs/>
          <w:szCs w:val="22"/>
          <w:lang w:val="sr-Latn-RS"/>
        </w:rPr>
        <w:t>ij</w:t>
      </w:r>
      <w:r w:rsidRPr="009F2448">
        <w:rPr>
          <w:bCs/>
          <w:i/>
          <w:iCs/>
          <w:szCs w:val="22"/>
          <w:lang w:val="sr-Latn-RS"/>
        </w:rPr>
        <w:t>ečenja neresektabilnog ili metastatskog urotelijalnog karcinoma</w:t>
      </w:r>
    </w:p>
    <w:p w14:paraId="47D4995B" w14:textId="1FBFD582" w:rsidR="009F2448" w:rsidRDefault="009F2448" w:rsidP="00220E73">
      <w:pPr>
        <w:widowControl w:val="0"/>
        <w:tabs>
          <w:tab w:val="center" w:pos="4536"/>
          <w:tab w:val="right" w:pos="9072"/>
        </w:tabs>
        <w:rPr>
          <w:bCs/>
          <w:szCs w:val="22"/>
          <w:lang w:val="sr-Latn-RS"/>
        </w:rPr>
      </w:pPr>
      <w:r w:rsidRPr="000A6F55">
        <w:rPr>
          <w:bCs/>
          <w:szCs w:val="22"/>
          <w:lang w:val="sr-Latn-RS"/>
        </w:rPr>
        <w:t>Preporučena doza iznosi 360 mg nivolumaba</w:t>
      </w:r>
      <w:r w:rsidRPr="000A6F55">
        <w:rPr>
          <w:bCs/>
          <w:szCs w:val="22"/>
          <w:lang w:val="hr-HR"/>
        </w:rPr>
        <w:t xml:space="preserve"> </w:t>
      </w:r>
      <w:r w:rsidRPr="009F2448">
        <w:rPr>
          <w:bCs/>
          <w:szCs w:val="22"/>
          <w:lang w:val="sr-Latn-RS"/>
        </w:rPr>
        <w:t>koji se daje</w:t>
      </w:r>
      <w:r w:rsidRPr="000A6F55">
        <w:rPr>
          <w:bCs/>
          <w:szCs w:val="22"/>
          <w:lang w:val="hr-HR"/>
        </w:rPr>
        <w:t xml:space="preserve"> intravenski tokom 30 minuta </w:t>
      </w:r>
      <w:r w:rsidRPr="000A6F55">
        <w:rPr>
          <w:bCs/>
          <w:szCs w:val="22"/>
          <w:lang w:val="sr-Latn-RS"/>
        </w:rPr>
        <w:t>u kombinaciji sa cisplatinom i gemcitabinom svake 3 ned</w:t>
      </w:r>
      <w:r>
        <w:rPr>
          <w:bCs/>
          <w:szCs w:val="22"/>
          <w:lang w:val="sr-Latn-RS"/>
        </w:rPr>
        <w:t>j</w:t>
      </w:r>
      <w:r w:rsidRPr="000A6F55">
        <w:rPr>
          <w:bCs/>
          <w:szCs w:val="22"/>
          <w:lang w:val="sr-Latn-RS"/>
        </w:rPr>
        <w:t>elje do najviše 6 ciklusa, nakon čega sl</w:t>
      </w:r>
      <w:r>
        <w:rPr>
          <w:bCs/>
          <w:szCs w:val="22"/>
          <w:lang w:val="sr-Latn-RS"/>
        </w:rPr>
        <w:t>j</w:t>
      </w:r>
      <w:r w:rsidRPr="000A6F55">
        <w:rPr>
          <w:bCs/>
          <w:szCs w:val="22"/>
          <w:lang w:val="sr-Latn-RS"/>
        </w:rPr>
        <w:t>edi monoterapija nivolumabom koja se prim</w:t>
      </w:r>
      <w:r>
        <w:rPr>
          <w:bCs/>
          <w:szCs w:val="22"/>
          <w:lang w:val="sr-Latn-RS"/>
        </w:rPr>
        <w:t>j</w:t>
      </w:r>
      <w:r w:rsidRPr="000A6F55">
        <w:rPr>
          <w:bCs/>
          <w:szCs w:val="22"/>
          <w:lang w:val="sr-Latn-RS"/>
        </w:rPr>
        <w:t>enjuje intravenski u dozi od 240 mg svake 2 ned</w:t>
      </w:r>
      <w:r w:rsidR="00576984">
        <w:rPr>
          <w:bCs/>
          <w:szCs w:val="22"/>
          <w:lang w:val="sr-Latn-RS"/>
        </w:rPr>
        <w:t>j</w:t>
      </w:r>
      <w:r w:rsidRPr="000A6F55">
        <w:rPr>
          <w:bCs/>
          <w:szCs w:val="22"/>
          <w:lang w:val="sr-Latn-RS"/>
        </w:rPr>
        <w:t>elje tokom 30 minuta ili u dozi od 480 mg na svake 4 ned</w:t>
      </w:r>
      <w:r>
        <w:rPr>
          <w:bCs/>
          <w:szCs w:val="22"/>
          <w:lang w:val="sr-Latn-RS"/>
        </w:rPr>
        <w:t>j</w:t>
      </w:r>
      <w:r w:rsidRPr="000A6F55">
        <w:rPr>
          <w:bCs/>
          <w:szCs w:val="22"/>
          <w:lang w:val="sr-Latn-RS"/>
        </w:rPr>
        <w:t xml:space="preserve">elje u toku 30 minuta (videti </w:t>
      </w:r>
      <w:r w:rsidR="00576984">
        <w:rPr>
          <w:bCs/>
          <w:szCs w:val="22"/>
          <w:lang w:val="sr-Latn-RS"/>
        </w:rPr>
        <w:t>dio</w:t>
      </w:r>
      <w:r w:rsidRPr="000A6F55">
        <w:rPr>
          <w:bCs/>
          <w:szCs w:val="22"/>
          <w:lang w:val="sr-Latn-RS"/>
        </w:rPr>
        <w:t xml:space="preserve"> 5.1). </w:t>
      </w:r>
      <w:r w:rsidR="00B7162F" w:rsidRPr="00B7162F">
        <w:rPr>
          <w:bCs/>
          <w:szCs w:val="22"/>
          <w:lang w:val="sr-Latn-RS"/>
        </w:rPr>
        <w:t xml:space="preserve">Terapija nivolumabom se preporučuje </w:t>
      </w:r>
      <w:r w:rsidRPr="000A6F55">
        <w:rPr>
          <w:bCs/>
          <w:szCs w:val="22"/>
          <w:lang w:val="sr-Latn-RS"/>
        </w:rPr>
        <w:t>do progresije bolesti, pojave neprihvatljive toksičnosti ili do 24 m</w:t>
      </w:r>
      <w:r>
        <w:rPr>
          <w:bCs/>
          <w:szCs w:val="22"/>
          <w:lang w:val="sr-Latn-RS"/>
        </w:rPr>
        <w:t>j</w:t>
      </w:r>
      <w:r w:rsidRPr="000A6F55">
        <w:rPr>
          <w:bCs/>
          <w:szCs w:val="22"/>
          <w:lang w:val="sr-Latn-RS"/>
        </w:rPr>
        <w:t>eseca od prve doze, u zavisnosti od toga šta se prvo dogodi.</w:t>
      </w:r>
    </w:p>
    <w:p w14:paraId="25297701" w14:textId="77777777" w:rsidR="00B7207E" w:rsidRDefault="00B7207E" w:rsidP="00220E73">
      <w:pPr>
        <w:widowControl w:val="0"/>
        <w:tabs>
          <w:tab w:val="center" w:pos="4536"/>
          <w:tab w:val="right" w:pos="9072"/>
        </w:tabs>
        <w:rPr>
          <w:bCs/>
          <w:szCs w:val="22"/>
          <w:lang w:val="sr-Latn-RS"/>
        </w:rPr>
      </w:pPr>
    </w:p>
    <w:bookmarkEnd w:id="5"/>
    <w:p w14:paraId="1072361D" w14:textId="1FA2C878" w:rsidR="00DA1A9C" w:rsidRPr="00B76314" w:rsidRDefault="00DA1A9C" w:rsidP="00220E73">
      <w:pPr>
        <w:widowControl w:val="0"/>
        <w:tabs>
          <w:tab w:val="center" w:pos="4536"/>
          <w:tab w:val="right" w:pos="9072"/>
        </w:tabs>
        <w:rPr>
          <w:bCs/>
          <w:i/>
          <w:iCs/>
          <w:szCs w:val="22"/>
          <w:lang w:val="sr-Latn-RS"/>
        </w:rPr>
      </w:pPr>
      <w:r w:rsidRPr="00B76314">
        <w:rPr>
          <w:bCs/>
          <w:i/>
          <w:iCs/>
          <w:szCs w:val="22"/>
          <w:lang w:val="sr-Latn-RS"/>
        </w:rPr>
        <w:t>Trajanje terapije</w:t>
      </w:r>
    </w:p>
    <w:p w14:paraId="16D02135" w14:textId="1F705A1B" w:rsidR="00EB4250" w:rsidRPr="00B76314" w:rsidRDefault="00DA1A9C" w:rsidP="00220E73">
      <w:pPr>
        <w:widowControl w:val="0"/>
        <w:tabs>
          <w:tab w:val="center" w:pos="4536"/>
          <w:tab w:val="right" w:pos="9072"/>
        </w:tabs>
        <w:rPr>
          <w:szCs w:val="22"/>
          <w:lang w:val="sr-Latn-RS"/>
        </w:rPr>
      </w:pPr>
      <w:r w:rsidRPr="00B76314">
        <w:rPr>
          <w:szCs w:val="22"/>
          <w:lang w:val="sr-Latn-RS"/>
        </w:rPr>
        <w:t>Terapiju lijekom Opdivo, bilo u monoterapiji ili u kombinaciji sa ipilimumabom</w:t>
      </w:r>
      <w:r w:rsidR="00611179" w:rsidRPr="00B76314">
        <w:rPr>
          <w:szCs w:val="22"/>
          <w:lang w:val="sr-Latn-RS"/>
        </w:rPr>
        <w:t xml:space="preserve"> ili drugim l</w:t>
      </w:r>
      <w:r w:rsidR="00B93381" w:rsidRPr="00B76314">
        <w:rPr>
          <w:szCs w:val="22"/>
          <w:lang w:val="sr-Latn-RS"/>
        </w:rPr>
        <w:t>j</w:t>
      </w:r>
      <w:r w:rsidR="00611179" w:rsidRPr="00B76314">
        <w:rPr>
          <w:szCs w:val="22"/>
          <w:lang w:val="sr-Latn-RS"/>
        </w:rPr>
        <w:t>ekovima</w:t>
      </w:r>
      <w:r w:rsidRPr="00B76314">
        <w:rPr>
          <w:szCs w:val="22"/>
          <w:lang w:val="sr-Latn-RS"/>
        </w:rPr>
        <w:t>, treba nastaviti sve dok postoji klinička korist ili do trenutka kada pacijent više ne može da podnese terapiju (</w:t>
      </w:r>
      <w:r w:rsidRPr="00B76314">
        <w:rPr>
          <w:szCs w:val="22"/>
          <w:lang w:val="hr-HR"/>
        </w:rPr>
        <w:t>odnosno do maksimalnog trajanja liječenja navedenog za pojedinu indikaciju)</w:t>
      </w:r>
      <w:r w:rsidR="00A569F2" w:rsidRPr="00B76314">
        <w:rPr>
          <w:szCs w:val="22"/>
          <w:lang w:val="sr-Latn-RS"/>
        </w:rPr>
        <w:t xml:space="preserve">. </w:t>
      </w:r>
    </w:p>
    <w:p w14:paraId="7455F8D5" w14:textId="77777777" w:rsidR="00CF69EA" w:rsidRPr="00B76314" w:rsidRDefault="00CF69EA" w:rsidP="00220E73">
      <w:pPr>
        <w:widowControl w:val="0"/>
        <w:tabs>
          <w:tab w:val="center" w:pos="4536"/>
          <w:tab w:val="right" w:pos="9072"/>
        </w:tabs>
        <w:rPr>
          <w:szCs w:val="22"/>
          <w:lang w:val="en-GB"/>
        </w:rPr>
      </w:pPr>
    </w:p>
    <w:p w14:paraId="068E78A9" w14:textId="5B5B2BB6" w:rsidR="00DA1A9C" w:rsidRPr="00B76314" w:rsidRDefault="00DA1A9C" w:rsidP="00220E73">
      <w:pPr>
        <w:widowControl w:val="0"/>
        <w:tabs>
          <w:tab w:val="center" w:pos="4536"/>
          <w:tab w:val="right" w:pos="9072"/>
        </w:tabs>
        <w:rPr>
          <w:szCs w:val="22"/>
          <w:lang w:val="en-GB"/>
        </w:rPr>
      </w:pPr>
      <w:r w:rsidRPr="00B76314">
        <w:rPr>
          <w:szCs w:val="22"/>
          <w:lang w:val="en-GB"/>
        </w:rPr>
        <w:t>Za adjuvantnu terapiju, maksimalna dužina terapije lijekom Opdivo iznosi 12 mjeseci.</w:t>
      </w:r>
    </w:p>
    <w:p w14:paraId="53A8D86E" w14:textId="77777777" w:rsidR="00CF69EA" w:rsidRPr="00B76314" w:rsidRDefault="00CF69EA" w:rsidP="00220E73">
      <w:pPr>
        <w:widowControl w:val="0"/>
        <w:tabs>
          <w:tab w:val="center" w:pos="4536"/>
          <w:tab w:val="right" w:pos="9072"/>
        </w:tabs>
        <w:rPr>
          <w:szCs w:val="22"/>
          <w:lang w:val="en-GB"/>
        </w:rPr>
      </w:pPr>
    </w:p>
    <w:p w14:paraId="7B228DFD" w14:textId="0BE79117" w:rsidR="00DA1A9C" w:rsidRPr="00B76314" w:rsidRDefault="00DA1A9C" w:rsidP="00220E73">
      <w:pPr>
        <w:widowControl w:val="0"/>
        <w:tabs>
          <w:tab w:val="center" w:pos="4536"/>
          <w:tab w:val="right" w:pos="9072"/>
        </w:tabs>
        <w:rPr>
          <w:szCs w:val="22"/>
          <w:lang w:val="sr-Latn-RS"/>
        </w:rPr>
      </w:pPr>
      <w:r w:rsidRPr="00B76314">
        <w:rPr>
          <w:szCs w:val="22"/>
          <w:lang w:val="hr-HR"/>
        </w:rPr>
        <w:t xml:space="preserve">Kod liječenja lijekom OPDIVO u kombinaciji sa kabozantinibom, primjenu lijeka OPDIVO treba nastaviti do progresije bolesti, pojave neprihvatljive toksičnosti ili najviše 24 mjeseca kod pacijenata bez progresije bolesti. Primjenu kabozantiniba treba nastaviti do progresije bolesti ili pojave neprihvatljive toksičnosti. Vidjeti </w:t>
      </w:r>
      <w:r w:rsidR="00CF69EA" w:rsidRPr="00B76314">
        <w:rPr>
          <w:szCs w:val="22"/>
          <w:lang w:val="hr-HR"/>
        </w:rPr>
        <w:t>S</w:t>
      </w:r>
      <w:r w:rsidRPr="00B76314">
        <w:rPr>
          <w:szCs w:val="22"/>
          <w:lang w:val="hr-HR"/>
        </w:rPr>
        <w:t>ažetak karakteristika lijeka za kabozantinib</w:t>
      </w:r>
    </w:p>
    <w:p w14:paraId="5994C55E" w14:textId="77777777" w:rsidR="00394FC3" w:rsidRPr="00B76314" w:rsidRDefault="00394FC3" w:rsidP="00220E73">
      <w:pPr>
        <w:widowControl w:val="0"/>
        <w:tabs>
          <w:tab w:val="center" w:pos="4536"/>
          <w:tab w:val="right" w:pos="9072"/>
        </w:tabs>
        <w:rPr>
          <w:szCs w:val="22"/>
          <w:lang w:val="sr-Latn-RS"/>
        </w:rPr>
      </w:pPr>
    </w:p>
    <w:p w14:paraId="6D60AE79" w14:textId="246BE09E" w:rsidR="00DA1A9C" w:rsidRPr="00B76314" w:rsidRDefault="00DA1A9C" w:rsidP="00220E73">
      <w:pPr>
        <w:widowControl w:val="0"/>
        <w:tabs>
          <w:tab w:val="center" w:pos="4536"/>
          <w:tab w:val="right" w:pos="9072"/>
        </w:tabs>
        <w:rPr>
          <w:szCs w:val="22"/>
          <w:lang w:val="sr-Latn-RS"/>
        </w:rPr>
      </w:pPr>
      <w:r w:rsidRPr="00B76314">
        <w:rPr>
          <w:szCs w:val="22"/>
          <w:lang w:val="sr-Latn-RS"/>
        </w:rPr>
        <w:t xml:space="preserve">Primjećeni su netipični odgovori, tj. početno prolazno povećanje veličine tumora ili nove male lezije tokom prvih nekoliko mjeseci, nakon čega se tumor smanjuje. Preporučuje se nastavak liječenja nivolumabom ili nivolumabom u kombinaciji sa ipilimumabom kod klinički stabilnih pacijenata sa početnim znakovima progresije bolesti, dok se progresija bolesti ne potvrdi. </w:t>
      </w:r>
    </w:p>
    <w:p w14:paraId="311236BE" w14:textId="77777777" w:rsidR="00DA1A9C" w:rsidRPr="00B76314" w:rsidRDefault="00DA1A9C" w:rsidP="00220E73">
      <w:pPr>
        <w:widowControl w:val="0"/>
        <w:tabs>
          <w:tab w:val="center" w:pos="4536"/>
          <w:tab w:val="right" w:pos="9072"/>
        </w:tabs>
        <w:rPr>
          <w:szCs w:val="22"/>
          <w:lang w:val="sr-Latn-RS"/>
        </w:rPr>
      </w:pPr>
    </w:p>
    <w:p w14:paraId="7C03213D" w14:textId="0FB853FC" w:rsidR="00A37144" w:rsidRPr="00B76314" w:rsidRDefault="00DA1A9C" w:rsidP="00220E73">
      <w:pPr>
        <w:widowControl w:val="0"/>
        <w:tabs>
          <w:tab w:val="center" w:pos="4536"/>
          <w:tab w:val="right" w:pos="9072"/>
        </w:tabs>
        <w:rPr>
          <w:szCs w:val="22"/>
          <w:lang w:val="hr-HR"/>
        </w:rPr>
      </w:pPr>
      <w:r w:rsidRPr="00B76314">
        <w:rPr>
          <w:szCs w:val="22"/>
          <w:lang w:val="sr-Latn-RS"/>
        </w:rPr>
        <w:lastRenderedPageBreak/>
        <w:t xml:space="preserve">Ne preporučuje se povećavanje ili smanjivanje doze lijeka Opdivo, kako u monoterapiji, tako ni u kombinovanoj terapiji sa drugim ljekovima. U zavisnosti od bezbjednosti i podnošljivosti lijeka kod svakog pacijenta pojedinačno, može biti potrebno odlaganje ili prekid primjene lijeka. Uputstvo za trajni prekid terapije ili odlaganje primjene dato je u Tabeli </w:t>
      </w:r>
      <w:r w:rsidR="00A325C9">
        <w:rPr>
          <w:szCs w:val="22"/>
          <w:lang w:val="sr-Latn-RS"/>
        </w:rPr>
        <w:t>7</w:t>
      </w:r>
      <w:r w:rsidRPr="00B76314">
        <w:rPr>
          <w:szCs w:val="22"/>
          <w:lang w:val="sr-Latn-RS"/>
        </w:rPr>
        <w:t xml:space="preserve">. Detaljno uputstvo za zbrinjavanje imunski-posredovanih neželjenih reakcija dato je u </w:t>
      </w:r>
      <w:r w:rsidR="00221C50" w:rsidRPr="00B76314">
        <w:rPr>
          <w:szCs w:val="22"/>
          <w:lang w:val="sr-Latn-RS"/>
        </w:rPr>
        <w:t xml:space="preserve">dijelu </w:t>
      </w:r>
      <w:r w:rsidRPr="00B76314">
        <w:rPr>
          <w:szCs w:val="22"/>
          <w:lang w:val="sr-Latn-RS"/>
        </w:rPr>
        <w:t>4.4.</w:t>
      </w:r>
      <w:r w:rsidRPr="00B76314">
        <w:rPr>
          <w:szCs w:val="22"/>
          <w:lang w:val="hr-HR"/>
        </w:rPr>
        <w:t xml:space="preserve"> Kad se nivolumab primjenjuje u kombinaciji sa drugim ljekovima, za informacije o doziranju tih drugih ljekova treba pročitati njihove sažetke karakteristika lijeka</w:t>
      </w:r>
      <w:r w:rsidR="00A37144" w:rsidRPr="00B76314">
        <w:rPr>
          <w:szCs w:val="22"/>
          <w:lang w:val="hr-HR"/>
        </w:rPr>
        <w:t>.</w:t>
      </w:r>
    </w:p>
    <w:p w14:paraId="50E9C8EE" w14:textId="49DFE3B0" w:rsidR="00BE031D" w:rsidRDefault="00BE031D" w:rsidP="00220E73">
      <w:pPr>
        <w:widowControl w:val="0"/>
        <w:rPr>
          <w:b/>
          <w:bCs/>
          <w:szCs w:val="22"/>
          <w:lang w:val="sr-Latn-RS"/>
        </w:rPr>
      </w:pPr>
    </w:p>
    <w:p w14:paraId="124AB1CC" w14:textId="2D7A9BED" w:rsidR="00062ADE" w:rsidRPr="00B76314" w:rsidRDefault="005D54D7" w:rsidP="00220E73">
      <w:pPr>
        <w:widowControl w:val="0"/>
        <w:rPr>
          <w:b/>
          <w:bCs/>
          <w:szCs w:val="22"/>
          <w:lang w:val="sr-Latn-RS"/>
        </w:rPr>
      </w:pPr>
      <w:r w:rsidRPr="00B76314">
        <w:rPr>
          <w:b/>
          <w:bCs/>
          <w:szCs w:val="22"/>
          <w:lang w:val="sr-Latn-RS"/>
        </w:rPr>
        <w:t xml:space="preserve">Tabela </w:t>
      </w:r>
      <w:r w:rsidR="00A325C9">
        <w:rPr>
          <w:b/>
          <w:bCs/>
          <w:szCs w:val="22"/>
          <w:lang w:val="sr-Latn-RS"/>
        </w:rPr>
        <w:t>7</w:t>
      </w:r>
      <w:r w:rsidRPr="00B76314">
        <w:rPr>
          <w:b/>
          <w:bCs/>
          <w:szCs w:val="22"/>
          <w:lang w:val="sr-Latn-RS"/>
        </w:rPr>
        <w:t>: Preporučene modifikacije u terapiji l</w:t>
      </w:r>
      <w:r w:rsidR="00DC6666" w:rsidRPr="00B76314">
        <w:rPr>
          <w:b/>
          <w:bCs/>
          <w:szCs w:val="22"/>
          <w:lang w:val="sr-Latn-RS"/>
        </w:rPr>
        <w:t>ij</w:t>
      </w:r>
      <w:r w:rsidRPr="00B76314">
        <w:rPr>
          <w:b/>
          <w:bCs/>
          <w:szCs w:val="22"/>
          <w:lang w:val="sr-Latn-RS"/>
        </w:rPr>
        <w:t>ekom Opdivo ili l</w:t>
      </w:r>
      <w:r w:rsidR="00DC6666" w:rsidRPr="00B76314">
        <w:rPr>
          <w:b/>
          <w:bCs/>
          <w:szCs w:val="22"/>
          <w:lang w:val="sr-Latn-RS"/>
        </w:rPr>
        <w:t>ij</w:t>
      </w:r>
      <w:r w:rsidRPr="00B76314">
        <w:rPr>
          <w:b/>
          <w:bCs/>
          <w:szCs w:val="22"/>
          <w:lang w:val="sr-Latn-RS"/>
        </w:rPr>
        <w:t xml:space="preserve">ekom Opdivo u kombinaciji </w:t>
      </w:r>
    </w:p>
    <w:p w14:paraId="1B344108" w14:textId="77777777" w:rsidR="00B67960" w:rsidRPr="00B76314" w:rsidRDefault="00B67960" w:rsidP="00220E73">
      <w:pPr>
        <w:widowControl w:val="0"/>
        <w:rPr>
          <w:b/>
          <w:bCs/>
          <w:szCs w:val="22"/>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977"/>
        <w:gridCol w:w="3787"/>
      </w:tblGrid>
      <w:tr w:rsidR="006A532C" w:rsidRPr="00B76314" w14:paraId="28993020" w14:textId="77777777" w:rsidTr="00220E73">
        <w:tc>
          <w:tcPr>
            <w:tcW w:w="1267" w:type="pct"/>
            <w:tcBorders>
              <w:bottom w:val="single" w:sz="4" w:space="0" w:color="auto"/>
              <w:right w:val="nil"/>
            </w:tcBorders>
            <w:shd w:val="clear" w:color="auto" w:fill="auto"/>
          </w:tcPr>
          <w:p w14:paraId="170D7F91" w14:textId="77777777" w:rsidR="00A569F2" w:rsidRPr="00B76314" w:rsidRDefault="0073428D" w:rsidP="00220E73">
            <w:pPr>
              <w:widowControl w:val="0"/>
              <w:tabs>
                <w:tab w:val="center" w:pos="4536"/>
                <w:tab w:val="right" w:pos="9072"/>
              </w:tabs>
              <w:jc w:val="left"/>
              <w:rPr>
                <w:szCs w:val="22"/>
                <w:lang w:val="sr-Latn-RS"/>
              </w:rPr>
            </w:pPr>
            <w:r w:rsidRPr="00B76314">
              <w:rPr>
                <w:b/>
                <w:szCs w:val="22"/>
                <w:lang w:val="sr-Latn-RS"/>
              </w:rPr>
              <w:t>Imunski-posredovane n</w:t>
            </w:r>
            <w:r w:rsidR="00A569F2" w:rsidRPr="00B76314">
              <w:rPr>
                <w:b/>
                <w:szCs w:val="22"/>
                <w:lang w:val="sr-Latn-RS"/>
              </w:rPr>
              <w:t xml:space="preserve">eželjene reakcije </w:t>
            </w:r>
          </w:p>
        </w:tc>
        <w:tc>
          <w:tcPr>
            <w:tcW w:w="1643" w:type="pct"/>
            <w:tcBorders>
              <w:left w:val="nil"/>
              <w:bottom w:val="single" w:sz="4" w:space="0" w:color="auto"/>
              <w:right w:val="nil"/>
            </w:tcBorders>
            <w:shd w:val="clear" w:color="auto" w:fill="auto"/>
          </w:tcPr>
          <w:p w14:paraId="7BE39A5D" w14:textId="77777777" w:rsidR="00A569F2" w:rsidRPr="00B76314" w:rsidRDefault="00A569F2" w:rsidP="00220E73">
            <w:pPr>
              <w:widowControl w:val="0"/>
              <w:tabs>
                <w:tab w:val="center" w:pos="4536"/>
                <w:tab w:val="right" w:pos="9072"/>
              </w:tabs>
              <w:jc w:val="left"/>
              <w:rPr>
                <w:szCs w:val="22"/>
                <w:lang w:val="sr-Latn-RS"/>
              </w:rPr>
            </w:pPr>
            <w:r w:rsidRPr="00B76314">
              <w:rPr>
                <w:b/>
                <w:szCs w:val="22"/>
                <w:lang w:val="sr-Latn-RS"/>
              </w:rPr>
              <w:t>Težina reakcije</w:t>
            </w:r>
          </w:p>
        </w:tc>
        <w:tc>
          <w:tcPr>
            <w:tcW w:w="2090" w:type="pct"/>
            <w:tcBorders>
              <w:left w:val="nil"/>
              <w:bottom w:val="single" w:sz="4" w:space="0" w:color="auto"/>
            </w:tcBorders>
            <w:shd w:val="clear" w:color="auto" w:fill="auto"/>
          </w:tcPr>
          <w:p w14:paraId="65A5E6EE" w14:textId="77777777" w:rsidR="00A569F2" w:rsidRPr="00B76314" w:rsidRDefault="009C06E9" w:rsidP="00220E73">
            <w:pPr>
              <w:widowControl w:val="0"/>
              <w:tabs>
                <w:tab w:val="center" w:pos="4536"/>
                <w:tab w:val="right" w:pos="9072"/>
              </w:tabs>
              <w:jc w:val="left"/>
              <w:rPr>
                <w:szCs w:val="22"/>
                <w:lang w:val="sr-Latn-RS"/>
              </w:rPr>
            </w:pPr>
            <w:r w:rsidRPr="00B76314">
              <w:rPr>
                <w:b/>
                <w:szCs w:val="22"/>
                <w:lang w:val="sr-Latn-RS"/>
              </w:rPr>
              <w:t>Modifikacija terapije</w:t>
            </w:r>
          </w:p>
        </w:tc>
      </w:tr>
      <w:tr w:rsidR="006A532C" w:rsidRPr="00B76314" w14:paraId="68D4770D" w14:textId="77777777" w:rsidTr="00220E73">
        <w:tc>
          <w:tcPr>
            <w:tcW w:w="1267" w:type="pct"/>
            <w:vMerge w:val="restart"/>
            <w:tcBorders>
              <w:bottom w:val="nil"/>
              <w:right w:val="nil"/>
            </w:tcBorders>
            <w:shd w:val="clear" w:color="auto" w:fill="auto"/>
            <w:vAlign w:val="center"/>
          </w:tcPr>
          <w:p w14:paraId="17D7F22D"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Imunski posredovan pneumonitis</w:t>
            </w:r>
          </w:p>
        </w:tc>
        <w:tc>
          <w:tcPr>
            <w:tcW w:w="1643" w:type="pct"/>
            <w:tcBorders>
              <w:left w:val="nil"/>
              <w:bottom w:val="nil"/>
              <w:right w:val="nil"/>
            </w:tcBorders>
            <w:shd w:val="clear" w:color="auto" w:fill="auto"/>
          </w:tcPr>
          <w:p w14:paraId="527264D0"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Pneumonitis 2. stepena</w:t>
            </w:r>
          </w:p>
        </w:tc>
        <w:tc>
          <w:tcPr>
            <w:tcW w:w="2090" w:type="pct"/>
            <w:tcBorders>
              <w:left w:val="nil"/>
              <w:bottom w:val="nil"/>
            </w:tcBorders>
            <w:shd w:val="clear" w:color="auto" w:fill="auto"/>
          </w:tcPr>
          <w:p w14:paraId="51D80F6C" w14:textId="6BB63C10" w:rsidR="00F570B5" w:rsidRPr="00B76314" w:rsidRDefault="00DA1A9C" w:rsidP="00220E73">
            <w:pPr>
              <w:widowControl w:val="0"/>
              <w:tabs>
                <w:tab w:val="center" w:pos="4536"/>
                <w:tab w:val="right" w:pos="9072"/>
              </w:tabs>
              <w:jc w:val="left"/>
              <w:rPr>
                <w:szCs w:val="22"/>
                <w:lang w:val="sr-Latn-RS"/>
              </w:rPr>
            </w:pPr>
            <w:r w:rsidRPr="00B76314">
              <w:rPr>
                <w:szCs w:val="22"/>
                <w:lang w:val="sr-Latn-RS"/>
              </w:rPr>
              <w:t>Odložiti primjenu doze(a) dok se simptomi ne povuku, dok se ne poboljšaju radiografske abnormalnosti i dok se ne dovrši terapija kortikosteroidima</w:t>
            </w:r>
          </w:p>
        </w:tc>
      </w:tr>
      <w:tr w:rsidR="006A532C" w:rsidRPr="00B76314" w14:paraId="2A5743DD" w14:textId="77777777" w:rsidTr="00220E73">
        <w:tc>
          <w:tcPr>
            <w:tcW w:w="1267" w:type="pct"/>
            <w:vMerge/>
            <w:tcBorders>
              <w:top w:val="nil"/>
              <w:bottom w:val="single" w:sz="4" w:space="0" w:color="auto"/>
              <w:right w:val="nil"/>
            </w:tcBorders>
            <w:shd w:val="clear" w:color="auto" w:fill="auto"/>
          </w:tcPr>
          <w:p w14:paraId="39E81F3D" w14:textId="77777777" w:rsidR="00A569F2" w:rsidRPr="00B76314" w:rsidRDefault="00A569F2" w:rsidP="00220E73">
            <w:pPr>
              <w:widowControl w:val="0"/>
              <w:tabs>
                <w:tab w:val="center" w:pos="4536"/>
                <w:tab w:val="right" w:pos="9072"/>
              </w:tabs>
              <w:jc w:val="left"/>
              <w:rPr>
                <w:szCs w:val="22"/>
                <w:lang w:val="sr-Latn-RS"/>
              </w:rPr>
            </w:pPr>
          </w:p>
        </w:tc>
        <w:tc>
          <w:tcPr>
            <w:tcW w:w="1643" w:type="pct"/>
            <w:tcBorders>
              <w:top w:val="nil"/>
              <w:left w:val="nil"/>
              <w:bottom w:val="single" w:sz="4" w:space="0" w:color="auto"/>
              <w:right w:val="nil"/>
            </w:tcBorders>
            <w:shd w:val="clear" w:color="auto" w:fill="auto"/>
          </w:tcPr>
          <w:p w14:paraId="1903481F"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Pneumonitis 3. ili 4. stepena</w:t>
            </w:r>
          </w:p>
        </w:tc>
        <w:tc>
          <w:tcPr>
            <w:tcW w:w="2090" w:type="pct"/>
            <w:tcBorders>
              <w:top w:val="nil"/>
              <w:left w:val="nil"/>
              <w:bottom w:val="single" w:sz="4" w:space="0" w:color="auto"/>
            </w:tcBorders>
            <w:shd w:val="clear" w:color="auto" w:fill="auto"/>
          </w:tcPr>
          <w:p w14:paraId="4B80E17D" w14:textId="0B05EA1C" w:rsidR="00F570B5" w:rsidRPr="00B76314" w:rsidRDefault="00A569F2" w:rsidP="00220E73">
            <w:pPr>
              <w:widowControl w:val="0"/>
              <w:tabs>
                <w:tab w:val="center" w:pos="4536"/>
                <w:tab w:val="right" w:pos="9072"/>
              </w:tabs>
              <w:jc w:val="left"/>
              <w:rPr>
                <w:szCs w:val="22"/>
                <w:lang w:val="sr-Latn-RS"/>
              </w:rPr>
            </w:pPr>
            <w:r w:rsidRPr="00B76314">
              <w:rPr>
                <w:szCs w:val="22"/>
                <w:lang w:val="sr-Latn-RS"/>
              </w:rPr>
              <w:t>Trajno prekinuti terapiju</w:t>
            </w:r>
          </w:p>
        </w:tc>
      </w:tr>
      <w:tr w:rsidR="006A532C" w:rsidRPr="00B76314" w14:paraId="1E70ACF0" w14:textId="77777777" w:rsidTr="00220E73">
        <w:tc>
          <w:tcPr>
            <w:tcW w:w="1267" w:type="pct"/>
            <w:vMerge w:val="restart"/>
            <w:tcBorders>
              <w:bottom w:val="nil"/>
              <w:right w:val="nil"/>
            </w:tcBorders>
            <w:shd w:val="clear" w:color="auto" w:fill="auto"/>
            <w:vAlign w:val="center"/>
          </w:tcPr>
          <w:p w14:paraId="70D34BC0"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Imunski posredovan kolitis</w:t>
            </w:r>
          </w:p>
        </w:tc>
        <w:tc>
          <w:tcPr>
            <w:tcW w:w="1643" w:type="pct"/>
            <w:tcBorders>
              <w:left w:val="nil"/>
              <w:bottom w:val="nil"/>
              <w:right w:val="nil"/>
            </w:tcBorders>
            <w:shd w:val="clear" w:color="auto" w:fill="auto"/>
          </w:tcPr>
          <w:p w14:paraId="750DF61D"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Dijareja ili kolitis 2. stepena</w:t>
            </w:r>
          </w:p>
          <w:p w14:paraId="33A7AFFF" w14:textId="77777777" w:rsidR="00A569F2" w:rsidRPr="00B76314" w:rsidRDefault="00A569F2" w:rsidP="00220E73">
            <w:pPr>
              <w:widowControl w:val="0"/>
              <w:tabs>
                <w:tab w:val="center" w:pos="4536"/>
                <w:tab w:val="right" w:pos="9072"/>
              </w:tabs>
              <w:jc w:val="left"/>
              <w:rPr>
                <w:szCs w:val="22"/>
                <w:lang w:val="sr-Latn-RS"/>
              </w:rPr>
            </w:pPr>
          </w:p>
        </w:tc>
        <w:tc>
          <w:tcPr>
            <w:tcW w:w="2090" w:type="pct"/>
            <w:tcBorders>
              <w:left w:val="nil"/>
              <w:bottom w:val="nil"/>
            </w:tcBorders>
            <w:shd w:val="clear" w:color="auto" w:fill="auto"/>
          </w:tcPr>
          <w:p w14:paraId="79B135FA" w14:textId="492B2E7E" w:rsidR="00F570B5" w:rsidRPr="00B76314" w:rsidRDefault="00A569F2" w:rsidP="00220E73">
            <w:pPr>
              <w:widowControl w:val="0"/>
              <w:tabs>
                <w:tab w:val="center" w:pos="4536"/>
                <w:tab w:val="right" w:pos="9072"/>
              </w:tabs>
              <w:jc w:val="left"/>
              <w:rPr>
                <w:szCs w:val="22"/>
                <w:lang w:val="sr-Latn-RS"/>
              </w:rPr>
            </w:pPr>
            <w:r w:rsidRPr="00B76314">
              <w:rPr>
                <w:szCs w:val="22"/>
                <w:lang w:val="sr-Latn-RS"/>
              </w:rPr>
              <w:t>Odložiti prim</w:t>
            </w:r>
            <w:r w:rsidR="00DA1A9C" w:rsidRPr="00B76314">
              <w:rPr>
                <w:szCs w:val="22"/>
                <w:lang w:val="sr-Latn-RS"/>
              </w:rPr>
              <w:t>j</w:t>
            </w:r>
            <w:r w:rsidRPr="00B76314">
              <w:rPr>
                <w:szCs w:val="22"/>
                <w:lang w:val="sr-Latn-RS"/>
              </w:rPr>
              <w:t xml:space="preserve">enu </w:t>
            </w:r>
            <w:r w:rsidR="00482D6C" w:rsidRPr="00B76314">
              <w:rPr>
                <w:szCs w:val="22"/>
                <w:lang w:val="sr-Latn-RS"/>
              </w:rPr>
              <w:t>doze(a)</w:t>
            </w:r>
            <w:r w:rsidRPr="00B76314">
              <w:rPr>
                <w:szCs w:val="22"/>
                <w:lang w:val="sr-Latn-RS"/>
              </w:rPr>
              <w:t xml:space="preserve"> dok se simptomi ne povuku i dok se ne dovrši terapija kortikosteroidima, ako je potrebn</w:t>
            </w:r>
            <w:r w:rsidR="005F1745" w:rsidRPr="00B76314">
              <w:rPr>
                <w:szCs w:val="22"/>
                <w:lang w:val="sr-Latn-RS"/>
              </w:rPr>
              <w:t>a</w:t>
            </w:r>
            <w:r w:rsidRPr="00B76314">
              <w:rPr>
                <w:szCs w:val="22"/>
                <w:lang w:val="sr-Latn-RS"/>
              </w:rPr>
              <w:t>.</w:t>
            </w:r>
          </w:p>
        </w:tc>
      </w:tr>
      <w:tr w:rsidR="006A532C" w:rsidRPr="00B76314" w14:paraId="3DDF0CE1" w14:textId="77777777" w:rsidTr="00220E73">
        <w:tc>
          <w:tcPr>
            <w:tcW w:w="1267" w:type="pct"/>
            <w:vMerge/>
            <w:tcBorders>
              <w:top w:val="nil"/>
              <w:bottom w:val="nil"/>
              <w:right w:val="nil"/>
            </w:tcBorders>
            <w:shd w:val="clear" w:color="auto" w:fill="auto"/>
            <w:vAlign w:val="center"/>
          </w:tcPr>
          <w:p w14:paraId="63A72311" w14:textId="77777777" w:rsidR="00A569F2" w:rsidRPr="00B76314" w:rsidRDefault="00A569F2" w:rsidP="00220E73">
            <w:pPr>
              <w:widowControl w:val="0"/>
              <w:tabs>
                <w:tab w:val="center" w:pos="4536"/>
                <w:tab w:val="right" w:pos="9072"/>
              </w:tabs>
              <w:jc w:val="left"/>
              <w:rPr>
                <w:szCs w:val="22"/>
                <w:lang w:val="sr-Latn-RS"/>
              </w:rPr>
            </w:pPr>
          </w:p>
        </w:tc>
        <w:tc>
          <w:tcPr>
            <w:tcW w:w="1643" w:type="pct"/>
            <w:tcBorders>
              <w:top w:val="nil"/>
              <w:left w:val="nil"/>
              <w:bottom w:val="nil"/>
              <w:right w:val="nil"/>
            </w:tcBorders>
            <w:shd w:val="clear" w:color="auto" w:fill="auto"/>
          </w:tcPr>
          <w:p w14:paraId="1DF91FA4"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Dijareja ili kolitis 3. stepena</w:t>
            </w:r>
          </w:p>
          <w:p w14:paraId="793F8F98" w14:textId="77777777" w:rsidR="00A569F2" w:rsidRPr="00B76314" w:rsidRDefault="00A569F2" w:rsidP="00220E73">
            <w:pPr>
              <w:widowControl w:val="0"/>
              <w:tabs>
                <w:tab w:val="center" w:pos="4536"/>
                <w:tab w:val="right" w:pos="9072"/>
              </w:tabs>
              <w:jc w:val="right"/>
              <w:rPr>
                <w:szCs w:val="22"/>
                <w:lang w:val="sr-Latn-RS"/>
              </w:rPr>
            </w:pPr>
            <w:r w:rsidRPr="00B76314">
              <w:rPr>
                <w:szCs w:val="22"/>
                <w:lang w:val="sr-Latn-RS"/>
              </w:rPr>
              <w:t>- Opdivo monoterapija</w:t>
            </w:r>
          </w:p>
        </w:tc>
        <w:tc>
          <w:tcPr>
            <w:tcW w:w="2090" w:type="pct"/>
            <w:tcBorders>
              <w:top w:val="nil"/>
              <w:left w:val="nil"/>
              <w:bottom w:val="nil"/>
            </w:tcBorders>
            <w:shd w:val="clear" w:color="auto" w:fill="auto"/>
          </w:tcPr>
          <w:p w14:paraId="1674C331" w14:textId="18A37B35"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Odložiti prim</w:t>
            </w:r>
            <w:r w:rsidR="00DA1A9C" w:rsidRPr="00B76314">
              <w:rPr>
                <w:szCs w:val="22"/>
                <w:lang w:val="sr-Latn-RS"/>
              </w:rPr>
              <w:t>j</w:t>
            </w:r>
            <w:r w:rsidRPr="00B76314">
              <w:rPr>
                <w:szCs w:val="22"/>
                <w:lang w:val="sr-Latn-RS"/>
              </w:rPr>
              <w:t xml:space="preserve">enu </w:t>
            </w:r>
            <w:r w:rsidR="00482D6C" w:rsidRPr="00B76314">
              <w:rPr>
                <w:szCs w:val="22"/>
                <w:lang w:val="sr-Latn-RS"/>
              </w:rPr>
              <w:t>doze(a)</w:t>
            </w:r>
            <w:r w:rsidRPr="00B76314">
              <w:rPr>
                <w:szCs w:val="22"/>
                <w:lang w:val="sr-Latn-RS"/>
              </w:rPr>
              <w:t xml:space="preserve"> dok se simptomi ne povuku i dok se ne dovrši terapija kortikosteroidima.</w:t>
            </w:r>
          </w:p>
          <w:p w14:paraId="1870E3C7" w14:textId="77777777" w:rsidR="00F570B5" w:rsidRPr="00B76314" w:rsidRDefault="00F570B5" w:rsidP="00220E73">
            <w:pPr>
              <w:widowControl w:val="0"/>
              <w:tabs>
                <w:tab w:val="center" w:pos="4536"/>
                <w:tab w:val="right" w:pos="9072"/>
              </w:tabs>
              <w:jc w:val="left"/>
              <w:rPr>
                <w:szCs w:val="22"/>
                <w:lang w:val="sr-Latn-RS"/>
              </w:rPr>
            </w:pPr>
          </w:p>
        </w:tc>
      </w:tr>
      <w:tr w:rsidR="006A532C" w:rsidRPr="00B76314" w14:paraId="0734D446" w14:textId="77777777" w:rsidTr="00220E73">
        <w:tc>
          <w:tcPr>
            <w:tcW w:w="1267" w:type="pct"/>
            <w:vMerge/>
            <w:tcBorders>
              <w:top w:val="nil"/>
              <w:bottom w:val="nil"/>
              <w:right w:val="nil"/>
            </w:tcBorders>
            <w:shd w:val="clear" w:color="auto" w:fill="auto"/>
            <w:vAlign w:val="center"/>
          </w:tcPr>
          <w:p w14:paraId="30FDE76F" w14:textId="77777777" w:rsidR="00A569F2" w:rsidRPr="00B76314" w:rsidRDefault="00A569F2" w:rsidP="00220E73">
            <w:pPr>
              <w:widowControl w:val="0"/>
              <w:tabs>
                <w:tab w:val="center" w:pos="4536"/>
                <w:tab w:val="right" w:pos="9072"/>
              </w:tabs>
              <w:jc w:val="left"/>
              <w:rPr>
                <w:szCs w:val="22"/>
                <w:lang w:val="sr-Latn-RS"/>
              </w:rPr>
            </w:pPr>
          </w:p>
        </w:tc>
        <w:tc>
          <w:tcPr>
            <w:tcW w:w="1643" w:type="pct"/>
            <w:tcBorders>
              <w:top w:val="nil"/>
              <w:left w:val="nil"/>
              <w:bottom w:val="nil"/>
              <w:right w:val="nil"/>
            </w:tcBorders>
            <w:shd w:val="clear" w:color="auto" w:fill="auto"/>
          </w:tcPr>
          <w:p w14:paraId="17A4630C" w14:textId="77777777" w:rsidR="00A569F2" w:rsidRPr="00B76314" w:rsidRDefault="00A569F2" w:rsidP="00220E73">
            <w:pPr>
              <w:widowControl w:val="0"/>
              <w:tabs>
                <w:tab w:val="center" w:pos="4536"/>
                <w:tab w:val="right" w:pos="9072"/>
              </w:tabs>
              <w:jc w:val="right"/>
              <w:rPr>
                <w:szCs w:val="22"/>
                <w:lang w:val="sr-Latn-RS"/>
              </w:rPr>
            </w:pPr>
            <w:r w:rsidRPr="00B76314">
              <w:rPr>
                <w:szCs w:val="22"/>
                <w:lang w:val="sr-Latn-RS"/>
              </w:rPr>
              <w:t>- Opdivo + ipilimumab</w:t>
            </w:r>
            <w:r w:rsidR="005F1745" w:rsidRPr="00B76314">
              <w:rPr>
                <w:szCs w:val="22"/>
                <w:vertAlign w:val="superscript"/>
                <w:lang w:val="sr-Latn-RS"/>
              </w:rPr>
              <w:t>a</w:t>
            </w:r>
          </w:p>
        </w:tc>
        <w:tc>
          <w:tcPr>
            <w:tcW w:w="2090" w:type="pct"/>
            <w:tcBorders>
              <w:top w:val="nil"/>
              <w:left w:val="nil"/>
              <w:bottom w:val="nil"/>
            </w:tcBorders>
            <w:shd w:val="clear" w:color="auto" w:fill="auto"/>
          </w:tcPr>
          <w:p w14:paraId="18786F0C"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Trajno prekinuti terapiju</w:t>
            </w:r>
          </w:p>
          <w:p w14:paraId="5F48CEDD" w14:textId="77777777" w:rsidR="00F570B5" w:rsidRPr="00B76314" w:rsidRDefault="00F570B5" w:rsidP="00220E73">
            <w:pPr>
              <w:widowControl w:val="0"/>
              <w:tabs>
                <w:tab w:val="center" w:pos="4536"/>
                <w:tab w:val="right" w:pos="9072"/>
              </w:tabs>
              <w:jc w:val="left"/>
              <w:rPr>
                <w:szCs w:val="22"/>
                <w:lang w:val="sr-Latn-RS"/>
              </w:rPr>
            </w:pPr>
          </w:p>
        </w:tc>
      </w:tr>
      <w:tr w:rsidR="006A532C" w:rsidRPr="00B76314" w14:paraId="34E47315" w14:textId="77777777" w:rsidTr="00220E73">
        <w:tc>
          <w:tcPr>
            <w:tcW w:w="1267" w:type="pct"/>
            <w:vMerge/>
            <w:tcBorders>
              <w:top w:val="nil"/>
              <w:bottom w:val="single" w:sz="4" w:space="0" w:color="auto"/>
              <w:right w:val="nil"/>
            </w:tcBorders>
            <w:shd w:val="clear" w:color="auto" w:fill="auto"/>
          </w:tcPr>
          <w:p w14:paraId="10C028B2" w14:textId="77777777" w:rsidR="00A569F2" w:rsidRPr="00B76314" w:rsidRDefault="00A569F2" w:rsidP="00220E73">
            <w:pPr>
              <w:widowControl w:val="0"/>
              <w:tabs>
                <w:tab w:val="center" w:pos="4536"/>
                <w:tab w:val="right" w:pos="9072"/>
              </w:tabs>
              <w:jc w:val="left"/>
              <w:rPr>
                <w:szCs w:val="22"/>
                <w:lang w:val="sr-Latn-RS"/>
              </w:rPr>
            </w:pPr>
          </w:p>
        </w:tc>
        <w:tc>
          <w:tcPr>
            <w:tcW w:w="1643" w:type="pct"/>
            <w:tcBorders>
              <w:top w:val="nil"/>
              <w:left w:val="nil"/>
              <w:bottom w:val="single" w:sz="4" w:space="0" w:color="auto"/>
              <w:right w:val="nil"/>
            </w:tcBorders>
            <w:shd w:val="clear" w:color="auto" w:fill="auto"/>
          </w:tcPr>
          <w:p w14:paraId="36E5EF09"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Dijareja ili kolitis 4. stepena</w:t>
            </w:r>
          </w:p>
        </w:tc>
        <w:tc>
          <w:tcPr>
            <w:tcW w:w="2090" w:type="pct"/>
            <w:tcBorders>
              <w:top w:val="nil"/>
              <w:left w:val="nil"/>
              <w:bottom w:val="single" w:sz="4" w:space="0" w:color="auto"/>
            </w:tcBorders>
            <w:shd w:val="clear" w:color="auto" w:fill="auto"/>
          </w:tcPr>
          <w:p w14:paraId="2E0FF2DA" w14:textId="77777777" w:rsidR="00F570B5" w:rsidRPr="00B76314" w:rsidRDefault="00A569F2" w:rsidP="00220E73">
            <w:pPr>
              <w:widowControl w:val="0"/>
              <w:tabs>
                <w:tab w:val="center" w:pos="4536"/>
                <w:tab w:val="right" w:pos="9072"/>
              </w:tabs>
              <w:jc w:val="left"/>
              <w:rPr>
                <w:szCs w:val="22"/>
                <w:lang w:val="sr-Latn-RS"/>
              </w:rPr>
            </w:pPr>
            <w:r w:rsidRPr="00B76314">
              <w:rPr>
                <w:szCs w:val="22"/>
                <w:lang w:val="sr-Latn-RS"/>
              </w:rPr>
              <w:t>Trajno prekinuti terapiju</w:t>
            </w:r>
          </w:p>
        </w:tc>
      </w:tr>
      <w:tr w:rsidR="006A532C" w:rsidRPr="00B76314" w14:paraId="42699856" w14:textId="77777777" w:rsidTr="00220E73">
        <w:trPr>
          <w:trHeight w:val="238"/>
        </w:trPr>
        <w:tc>
          <w:tcPr>
            <w:tcW w:w="1267" w:type="pct"/>
            <w:vMerge w:val="restart"/>
            <w:tcBorders>
              <w:bottom w:val="nil"/>
              <w:right w:val="nil"/>
            </w:tcBorders>
            <w:shd w:val="clear" w:color="auto" w:fill="auto"/>
            <w:vAlign w:val="center"/>
          </w:tcPr>
          <w:p w14:paraId="59AEB650" w14:textId="289BE459"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Imunski posredovan hepatitis</w:t>
            </w:r>
            <w:r w:rsidR="00A325C9">
              <w:rPr>
                <w:szCs w:val="22"/>
                <w:lang w:val="sr-Latn-RS"/>
              </w:rPr>
              <w:t xml:space="preserve"> bez HCC</w:t>
            </w:r>
          </w:p>
          <w:p w14:paraId="52A99D6B" w14:textId="77777777" w:rsidR="002A0BA2" w:rsidRPr="00B76314" w:rsidRDefault="002A0BA2" w:rsidP="00220E73">
            <w:pPr>
              <w:widowControl w:val="0"/>
              <w:tabs>
                <w:tab w:val="center" w:pos="4536"/>
                <w:tab w:val="right" w:pos="9072"/>
              </w:tabs>
              <w:jc w:val="left"/>
              <w:rPr>
                <w:szCs w:val="22"/>
                <w:lang w:val="sr-Latn-RS"/>
              </w:rPr>
            </w:pPr>
          </w:p>
          <w:p w14:paraId="3B1FB6F5" w14:textId="58C40900" w:rsidR="002A0BA2" w:rsidRPr="00B76314" w:rsidRDefault="002A0BA2" w:rsidP="00220E73">
            <w:pPr>
              <w:widowControl w:val="0"/>
              <w:tabs>
                <w:tab w:val="center" w:pos="4536"/>
                <w:tab w:val="right" w:pos="9072"/>
              </w:tabs>
              <w:jc w:val="left"/>
              <w:rPr>
                <w:szCs w:val="22"/>
                <w:lang w:val="sr-Latn-RS"/>
              </w:rPr>
            </w:pPr>
            <w:r w:rsidRPr="00B76314">
              <w:rPr>
                <w:b/>
                <w:bCs/>
                <w:szCs w:val="22"/>
                <w:lang w:val="sr-Latn-RS"/>
              </w:rPr>
              <w:t>NAPOMENA:</w:t>
            </w:r>
            <w:r w:rsidRPr="00B76314">
              <w:rPr>
                <w:szCs w:val="22"/>
                <w:lang w:val="sr-Latn-RS"/>
              </w:rPr>
              <w:t xml:space="preserve"> za pacijente sa RCC koji se l</w:t>
            </w:r>
            <w:r w:rsidR="00DC6666" w:rsidRPr="00B76314">
              <w:rPr>
                <w:szCs w:val="22"/>
                <w:lang w:val="sr-Latn-RS"/>
              </w:rPr>
              <w:t>ij</w:t>
            </w:r>
            <w:r w:rsidRPr="00B76314">
              <w:rPr>
                <w:szCs w:val="22"/>
                <w:lang w:val="sr-Latn-RS"/>
              </w:rPr>
              <w:t>eče l</w:t>
            </w:r>
            <w:r w:rsidR="0008225E" w:rsidRPr="00B76314">
              <w:rPr>
                <w:szCs w:val="22"/>
                <w:lang w:val="sr-Latn-RS"/>
              </w:rPr>
              <w:t>ij</w:t>
            </w:r>
            <w:r w:rsidRPr="00B76314">
              <w:rPr>
                <w:szCs w:val="22"/>
                <w:lang w:val="sr-Latn-RS"/>
              </w:rPr>
              <w:t xml:space="preserve">ekom </w:t>
            </w:r>
            <w:r w:rsidRPr="00B76314">
              <w:rPr>
                <w:b/>
                <w:bCs/>
                <w:szCs w:val="22"/>
                <w:lang w:val="sr-Latn-RS"/>
              </w:rPr>
              <w:t>OPDIVO u kombinaciji sa kabozantinibom</w:t>
            </w:r>
            <w:r w:rsidRPr="00B76314">
              <w:rPr>
                <w:szCs w:val="22"/>
                <w:lang w:val="sr-Latn-RS"/>
              </w:rPr>
              <w:t xml:space="preserve"> i imaju povišene vr</w:t>
            </w:r>
            <w:r w:rsidR="00DC6666" w:rsidRPr="00B76314">
              <w:rPr>
                <w:szCs w:val="22"/>
                <w:lang w:val="sr-Latn-RS"/>
              </w:rPr>
              <w:t>ij</w:t>
            </w:r>
            <w:r w:rsidRPr="00B76314">
              <w:rPr>
                <w:szCs w:val="22"/>
                <w:lang w:val="sr-Latn-RS"/>
              </w:rPr>
              <w:t>ednosti enzima jetre, vid</w:t>
            </w:r>
            <w:r w:rsidR="0008225E" w:rsidRPr="00B76314">
              <w:rPr>
                <w:szCs w:val="22"/>
                <w:lang w:val="sr-Latn-RS"/>
              </w:rPr>
              <w:t>j</w:t>
            </w:r>
            <w:r w:rsidRPr="00B76314">
              <w:rPr>
                <w:szCs w:val="22"/>
                <w:lang w:val="sr-Latn-RS"/>
              </w:rPr>
              <w:t>eti sm</w:t>
            </w:r>
            <w:r w:rsidR="00E81C7F" w:rsidRPr="00B76314">
              <w:rPr>
                <w:szCs w:val="22"/>
                <w:lang w:val="sr-Latn-RS"/>
              </w:rPr>
              <w:t>j</w:t>
            </w:r>
            <w:r w:rsidRPr="00B76314">
              <w:rPr>
                <w:szCs w:val="22"/>
                <w:lang w:val="sr-Latn-RS"/>
              </w:rPr>
              <w:t xml:space="preserve">ernice za doziranje navedene </w:t>
            </w:r>
            <w:r w:rsidR="00374733" w:rsidRPr="00B76314">
              <w:rPr>
                <w:szCs w:val="22"/>
                <w:lang w:val="sr-Latn-RS"/>
              </w:rPr>
              <w:t>u nastavku</w:t>
            </w:r>
            <w:r w:rsidRPr="00B76314">
              <w:rPr>
                <w:szCs w:val="22"/>
                <w:lang w:val="sr-Latn-RS"/>
              </w:rPr>
              <w:t xml:space="preserve"> ove tabele</w:t>
            </w:r>
            <w:r w:rsidR="00774D21" w:rsidRPr="00B76314">
              <w:rPr>
                <w:szCs w:val="22"/>
                <w:lang w:val="sr-Latn-RS"/>
              </w:rPr>
              <w:t>.</w:t>
            </w:r>
          </w:p>
        </w:tc>
        <w:tc>
          <w:tcPr>
            <w:tcW w:w="1643" w:type="pct"/>
            <w:tcBorders>
              <w:left w:val="nil"/>
              <w:bottom w:val="nil"/>
              <w:right w:val="nil"/>
            </w:tcBorders>
            <w:shd w:val="clear" w:color="auto" w:fill="auto"/>
          </w:tcPr>
          <w:p w14:paraId="4ABAB609"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Povećanje nivoa aspartat-aminotransferaze (AST), alanin-aminotransferaze (ALT) ili ukupnog bilirubina 2. stepena</w:t>
            </w:r>
          </w:p>
        </w:tc>
        <w:tc>
          <w:tcPr>
            <w:tcW w:w="2090" w:type="pct"/>
            <w:tcBorders>
              <w:left w:val="nil"/>
              <w:bottom w:val="nil"/>
            </w:tcBorders>
            <w:shd w:val="clear" w:color="auto" w:fill="auto"/>
          </w:tcPr>
          <w:p w14:paraId="77E659B9" w14:textId="063670B6"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Odložiti prim</w:t>
            </w:r>
            <w:r w:rsidR="00DA1A9C" w:rsidRPr="00B76314">
              <w:rPr>
                <w:szCs w:val="22"/>
                <w:lang w:val="sr-Latn-RS"/>
              </w:rPr>
              <w:t>j</w:t>
            </w:r>
            <w:r w:rsidRPr="00B76314">
              <w:rPr>
                <w:szCs w:val="22"/>
                <w:lang w:val="sr-Latn-RS"/>
              </w:rPr>
              <w:t xml:space="preserve">enu </w:t>
            </w:r>
            <w:r w:rsidR="00482D6C" w:rsidRPr="00B76314">
              <w:rPr>
                <w:szCs w:val="22"/>
                <w:lang w:val="sr-Latn-RS"/>
              </w:rPr>
              <w:t>doze(a)</w:t>
            </w:r>
            <w:r w:rsidRPr="00B76314">
              <w:rPr>
                <w:szCs w:val="22"/>
                <w:lang w:val="sr-Latn-RS"/>
              </w:rPr>
              <w:t xml:space="preserve"> dok se laboratorijske v</w:t>
            </w:r>
            <w:r w:rsidR="00DA1A9C" w:rsidRPr="00B76314">
              <w:rPr>
                <w:szCs w:val="22"/>
                <w:lang w:val="sr-Latn-RS"/>
              </w:rPr>
              <w:t>ij</w:t>
            </w:r>
            <w:r w:rsidRPr="00B76314">
              <w:rPr>
                <w:szCs w:val="22"/>
                <w:lang w:val="sr-Latn-RS"/>
              </w:rPr>
              <w:t>ednosti ne vrate na početne i dok se ne završi terapija kortikosteroidima, ako je potrebn</w:t>
            </w:r>
            <w:r w:rsidR="005F1745" w:rsidRPr="00B76314">
              <w:rPr>
                <w:szCs w:val="22"/>
                <w:lang w:val="sr-Latn-RS"/>
              </w:rPr>
              <w:t>a</w:t>
            </w:r>
            <w:r w:rsidRPr="00B76314">
              <w:rPr>
                <w:szCs w:val="22"/>
                <w:lang w:val="sr-Latn-RS"/>
              </w:rPr>
              <w:t>.</w:t>
            </w:r>
          </w:p>
          <w:p w14:paraId="5B0D01F8" w14:textId="77777777" w:rsidR="00A569F2" w:rsidRPr="00B76314" w:rsidRDefault="00A569F2" w:rsidP="00220E73">
            <w:pPr>
              <w:widowControl w:val="0"/>
              <w:tabs>
                <w:tab w:val="center" w:pos="4536"/>
                <w:tab w:val="right" w:pos="9072"/>
              </w:tabs>
              <w:jc w:val="left"/>
              <w:rPr>
                <w:szCs w:val="22"/>
                <w:lang w:val="sr-Latn-RS"/>
              </w:rPr>
            </w:pPr>
          </w:p>
          <w:p w14:paraId="1D11795D" w14:textId="77777777" w:rsidR="00F570B5" w:rsidRPr="00B76314" w:rsidRDefault="00F570B5" w:rsidP="00220E73">
            <w:pPr>
              <w:widowControl w:val="0"/>
              <w:tabs>
                <w:tab w:val="center" w:pos="4536"/>
                <w:tab w:val="right" w:pos="9072"/>
              </w:tabs>
              <w:jc w:val="left"/>
              <w:rPr>
                <w:szCs w:val="22"/>
                <w:lang w:val="sr-Latn-RS"/>
              </w:rPr>
            </w:pPr>
          </w:p>
        </w:tc>
      </w:tr>
      <w:tr w:rsidR="006A532C" w:rsidRPr="00B76314" w14:paraId="0A2604D4" w14:textId="77777777" w:rsidTr="00220E73">
        <w:trPr>
          <w:trHeight w:val="237"/>
        </w:trPr>
        <w:tc>
          <w:tcPr>
            <w:tcW w:w="1267" w:type="pct"/>
            <w:vMerge/>
            <w:tcBorders>
              <w:top w:val="nil"/>
              <w:bottom w:val="single" w:sz="4" w:space="0" w:color="auto"/>
              <w:right w:val="nil"/>
            </w:tcBorders>
            <w:shd w:val="clear" w:color="auto" w:fill="auto"/>
            <w:vAlign w:val="center"/>
          </w:tcPr>
          <w:p w14:paraId="6805F3E1" w14:textId="77777777" w:rsidR="00A569F2" w:rsidRPr="00B76314" w:rsidRDefault="00A569F2" w:rsidP="00220E73">
            <w:pPr>
              <w:widowControl w:val="0"/>
              <w:tabs>
                <w:tab w:val="center" w:pos="4536"/>
                <w:tab w:val="right" w:pos="9072"/>
              </w:tabs>
              <w:jc w:val="left"/>
              <w:rPr>
                <w:szCs w:val="22"/>
                <w:lang w:val="sr-Latn-RS"/>
              </w:rPr>
            </w:pPr>
          </w:p>
        </w:tc>
        <w:tc>
          <w:tcPr>
            <w:tcW w:w="1643" w:type="pct"/>
            <w:tcBorders>
              <w:top w:val="nil"/>
              <w:left w:val="nil"/>
              <w:bottom w:val="single" w:sz="4" w:space="0" w:color="auto"/>
              <w:right w:val="nil"/>
            </w:tcBorders>
            <w:shd w:val="clear" w:color="auto" w:fill="auto"/>
          </w:tcPr>
          <w:p w14:paraId="4769FA5F"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Povećanje nivoa AST-a, ALT-a ili ukupnog bilirubina 3. ili 4. stepena</w:t>
            </w:r>
          </w:p>
        </w:tc>
        <w:tc>
          <w:tcPr>
            <w:tcW w:w="2090" w:type="pct"/>
            <w:tcBorders>
              <w:top w:val="nil"/>
              <w:left w:val="nil"/>
              <w:bottom w:val="single" w:sz="4" w:space="0" w:color="auto"/>
            </w:tcBorders>
            <w:shd w:val="clear" w:color="auto" w:fill="auto"/>
          </w:tcPr>
          <w:p w14:paraId="2DDF61F1" w14:textId="0AE3E2D5" w:rsidR="00F570B5" w:rsidRPr="00B76314" w:rsidRDefault="00A569F2" w:rsidP="00220E73">
            <w:pPr>
              <w:widowControl w:val="0"/>
              <w:tabs>
                <w:tab w:val="center" w:pos="4536"/>
                <w:tab w:val="right" w:pos="9072"/>
              </w:tabs>
              <w:jc w:val="left"/>
              <w:rPr>
                <w:szCs w:val="22"/>
                <w:lang w:val="sr-Latn-RS"/>
              </w:rPr>
            </w:pPr>
            <w:r w:rsidRPr="00B76314">
              <w:rPr>
                <w:szCs w:val="22"/>
                <w:lang w:val="sr-Latn-RS"/>
              </w:rPr>
              <w:t>Trajno prekinuti terapiju</w:t>
            </w:r>
          </w:p>
          <w:p w14:paraId="6DBD16F1" w14:textId="77777777" w:rsidR="00F570B5" w:rsidRPr="00B76314" w:rsidRDefault="00F570B5" w:rsidP="00220E73">
            <w:pPr>
              <w:widowControl w:val="0"/>
              <w:tabs>
                <w:tab w:val="center" w:pos="4536"/>
                <w:tab w:val="right" w:pos="9072"/>
              </w:tabs>
              <w:jc w:val="left"/>
              <w:rPr>
                <w:szCs w:val="22"/>
                <w:lang w:val="sr-Latn-RS"/>
              </w:rPr>
            </w:pPr>
          </w:p>
        </w:tc>
      </w:tr>
      <w:tr w:rsidR="00DA5EB8" w:rsidRPr="00B76314" w14:paraId="0A0071A1" w14:textId="77777777" w:rsidTr="00220E73">
        <w:tc>
          <w:tcPr>
            <w:tcW w:w="1267" w:type="pct"/>
            <w:tcBorders>
              <w:top w:val="single" w:sz="4" w:space="0" w:color="auto"/>
              <w:bottom w:val="nil"/>
              <w:right w:val="nil"/>
            </w:tcBorders>
            <w:shd w:val="clear" w:color="auto" w:fill="auto"/>
            <w:vAlign w:val="center"/>
          </w:tcPr>
          <w:p w14:paraId="7EB9B5DD" w14:textId="4577A18A" w:rsidR="00DA5EB8" w:rsidRPr="00B76314" w:rsidRDefault="00DA5EB8" w:rsidP="00220E73">
            <w:pPr>
              <w:widowControl w:val="0"/>
              <w:tabs>
                <w:tab w:val="center" w:pos="4536"/>
                <w:tab w:val="right" w:pos="9072"/>
              </w:tabs>
              <w:jc w:val="left"/>
              <w:rPr>
                <w:szCs w:val="22"/>
                <w:lang w:val="sr-Latn-RS"/>
              </w:rPr>
            </w:pPr>
            <w:r w:rsidRPr="000B63DC">
              <w:t>Imunski posredovan hepatitis</w:t>
            </w:r>
            <w:r>
              <w:t xml:space="preserve"> sa HCC</w:t>
            </w:r>
          </w:p>
        </w:tc>
        <w:tc>
          <w:tcPr>
            <w:tcW w:w="1643" w:type="pct"/>
            <w:tcBorders>
              <w:top w:val="single" w:sz="4" w:space="0" w:color="auto"/>
              <w:left w:val="nil"/>
              <w:bottom w:val="nil"/>
              <w:right w:val="nil"/>
            </w:tcBorders>
            <w:shd w:val="clear" w:color="auto" w:fill="auto"/>
          </w:tcPr>
          <w:p w14:paraId="197CF324" w14:textId="77777777" w:rsidR="00DA5EB8" w:rsidRPr="00841C5F" w:rsidRDefault="00DA5EB8" w:rsidP="00220E73">
            <w:pPr>
              <w:widowControl w:val="0"/>
              <w:tabs>
                <w:tab w:val="left" w:pos="360"/>
              </w:tabs>
              <w:jc w:val="left"/>
              <w:rPr>
                <w:lang w:val="hr-HR"/>
              </w:rPr>
            </w:pPr>
            <w:r>
              <w:t>Ako su</w:t>
            </w:r>
            <w:r w:rsidRPr="000B63DC">
              <w:t xml:space="preserve"> nivo</w:t>
            </w:r>
            <w:r>
              <w:t>i</w:t>
            </w:r>
            <w:r w:rsidRPr="000B63DC">
              <w:t xml:space="preserve"> AST</w:t>
            </w:r>
            <w:r>
              <w:t>/</w:t>
            </w:r>
            <w:r w:rsidRPr="000B63DC">
              <w:t>ALT</w:t>
            </w:r>
            <w:r>
              <w:t xml:space="preserve"> u okviru normalnih granica na početku ispitivanja i porastu na</w:t>
            </w:r>
            <w:r w:rsidRPr="00841C5F">
              <w:rPr>
                <w:lang w:val="hr-HR"/>
              </w:rPr>
              <w:t xml:space="preserve"> &gt; 3 i ≤ 10 puta GGN</w:t>
            </w:r>
          </w:p>
          <w:p w14:paraId="698874E8" w14:textId="77777777" w:rsidR="00DA5EB8" w:rsidRPr="00841C5F" w:rsidRDefault="00DA5EB8" w:rsidP="00220E73">
            <w:pPr>
              <w:widowControl w:val="0"/>
              <w:tabs>
                <w:tab w:val="left" w:pos="360"/>
              </w:tabs>
              <w:jc w:val="left"/>
              <w:rPr>
                <w:lang w:val="hr-HR"/>
              </w:rPr>
            </w:pPr>
            <w:r w:rsidRPr="00841C5F">
              <w:rPr>
                <w:lang w:val="hr-HR"/>
              </w:rPr>
              <w:t>ili</w:t>
            </w:r>
          </w:p>
          <w:p w14:paraId="32F9D767" w14:textId="211D4425" w:rsidR="00DA5EB8" w:rsidRPr="00841C5F" w:rsidRDefault="00DA5EB8" w:rsidP="00220E73">
            <w:pPr>
              <w:widowControl w:val="0"/>
              <w:tabs>
                <w:tab w:val="left" w:pos="360"/>
              </w:tabs>
              <w:jc w:val="left"/>
              <w:rPr>
                <w:lang w:val="hr-HR"/>
              </w:rPr>
            </w:pPr>
            <w:r w:rsidRPr="00841C5F">
              <w:t xml:space="preserve">Ako su nivoi AST/ALT </w:t>
            </w:r>
            <w:r w:rsidRPr="00841C5F">
              <w:rPr>
                <w:lang w:val="hr-HR"/>
              </w:rPr>
              <w:t>na</w:t>
            </w:r>
            <w:r w:rsidR="00BA132E">
              <w:rPr>
                <w:lang w:val="hr-HR"/>
              </w:rPr>
              <w:t xml:space="preserve"> </w:t>
            </w:r>
            <w:r w:rsidRPr="00841C5F">
              <w:rPr>
                <w:lang w:val="hr-HR"/>
              </w:rPr>
              <w:t>početku ispitivanja &gt; 1 i ≤ 3 puta GGN i povise se na &gt; 5 i ≤ 10 puta GGN</w:t>
            </w:r>
          </w:p>
          <w:p w14:paraId="35C94C35" w14:textId="77777777" w:rsidR="00DA5EB8" w:rsidRPr="00841C5F" w:rsidRDefault="00DA5EB8" w:rsidP="00220E73">
            <w:pPr>
              <w:widowControl w:val="0"/>
              <w:tabs>
                <w:tab w:val="left" w:pos="360"/>
              </w:tabs>
              <w:jc w:val="left"/>
              <w:rPr>
                <w:lang w:val="hr-HR"/>
              </w:rPr>
            </w:pPr>
            <w:r w:rsidRPr="00841C5F">
              <w:rPr>
                <w:lang w:val="hr-HR"/>
              </w:rPr>
              <w:t>ili</w:t>
            </w:r>
          </w:p>
          <w:p w14:paraId="067D532A" w14:textId="77777777" w:rsidR="00DA5EB8" w:rsidRDefault="00DA5EB8" w:rsidP="00220E73">
            <w:pPr>
              <w:widowControl w:val="0"/>
              <w:tabs>
                <w:tab w:val="left" w:pos="360"/>
              </w:tabs>
              <w:jc w:val="left"/>
              <w:rPr>
                <w:szCs w:val="22"/>
              </w:rPr>
            </w:pPr>
            <w:r w:rsidRPr="00864C88">
              <w:t xml:space="preserve">Ako su nivoi AST/ALT </w:t>
            </w:r>
            <w:r w:rsidRPr="00864C88">
              <w:rPr>
                <w:lang w:val="hr-HR"/>
              </w:rPr>
              <w:t>na početku ispitivanja &gt; </w:t>
            </w:r>
            <w:r>
              <w:rPr>
                <w:lang w:val="hr-HR"/>
              </w:rPr>
              <w:t>3</w:t>
            </w:r>
            <w:r w:rsidRPr="00864C88">
              <w:rPr>
                <w:lang w:val="hr-HR"/>
              </w:rPr>
              <w:t> i ≤ </w:t>
            </w:r>
            <w:r>
              <w:rPr>
                <w:lang w:val="hr-HR"/>
              </w:rPr>
              <w:t>5</w:t>
            </w:r>
            <w:r w:rsidRPr="00864C88">
              <w:rPr>
                <w:lang w:val="hr-HR"/>
              </w:rPr>
              <w:t> puta GGN i povise se na &gt; </w:t>
            </w:r>
            <w:r>
              <w:rPr>
                <w:lang w:val="hr-HR"/>
              </w:rPr>
              <w:t>8</w:t>
            </w:r>
            <w:r w:rsidRPr="00864C88">
              <w:rPr>
                <w:lang w:val="hr-HR"/>
              </w:rPr>
              <w:t> i ≤ 10 puta GGN</w:t>
            </w:r>
          </w:p>
          <w:p w14:paraId="3582EC9A" w14:textId="77777777" w:rsidR="00DA5EB8" w:rsidRPr="00B76314" w:rsidRDefault="00DA5EB8" w:rsidP="00220E73">
            <w:pPr>
              <w:widowControl w:val="0"/>
              <w:tabs>
                <w:tab w:val="center" w:pos="4536"/>
                <w:tab w:val="right" w:pos="9072"/>
              </w:tabs>
              <w:jc w:val="left"/>
              <w:rPr>
                <w:szCs w:val="22"/>
                <w:lang w:val="sr-Latn-RS"/>
              </w:rPr>
            </w:pPr>
          </w:p>
        </w:tc>
        <w:tc>
          <w:tcPr>
            <w:tcW w:w="2090" w:type="pct"/>
            <w:tcBorders>
              <w:top w:val="single" w:sz="4" w:space="0" w:color="auto"/>
              <w:left w:val="nil"/>
              <w:bottom w:val="nil"/>
            </w:tcBorders>
            <w:shd w:val="clear" w:color="auto" w:fill="auto"/>
          </w:tcPr>
          <w:p w14:paraId="10EC37CB" w14:textId="77777777" w:rsidR="00DA5EB8" w:rsidRPr="000B63DC" w:rsidRDefault="00DA5EB8" w:rsidP="00220E73">
            <w:pPr>
              <w:widowControl w:val="0"/>
              <w:tabs>
                <w:tab w:val="left" w:pos="360"/>
              </w:tabs>
              <w:jc w:val="left"/>
            </w:pPr>
            <w:r w:rsidRPr="000B63DC">
              <w:t>Odložiti prim</w:t>
            </w:r>
            <w:r>
              <w:t>j</w:t>
            </w:r>
            <w:r w:rsidRPr="000B63DC">
              <w:t>enu doze(a) dok se laboratorijske vr</w:t>
            </w:r>
            <w:r>
              <w:t>ij</w:t>
            </w:r>
            <w:r w:rsidRPr="000B63DC">
              <w:t>ednosti ne vrate na početne i dok se ne završi terapija kortikosteroidima, ako je potrebna.</w:t>
            </w:r>
          </w:p>
          <w:p w14:paraId="7ABB9999" w14:textId="77777777" w:rsidR="00DA5EB8" w:rsidRPr="00B76314" w:rsidRDefault="00DA5EB8" w:rsidP="00220E73">
            <w:pPr>
              <w:widowControl w:val="0"/>
              <w:tabs>
                <w:tab w:val="center" w:pos="4536"/>
                <w:tab w:val="right" w:pos="9072"/>
              </w:tabs>
              <w:jc w:val="left"/>
              <w:rPr>
                <w:szCs w:val="22"/>
                <w:lang w:val="sr-Latn-RS"/>
              </w:rPr>
            </w:pPr>
          </w:p>
        </w:tc>
      </w:tr>
      <w:tr w:rsidR="00DA5EB8" w:rsidRPr="00B76314" w14:paraId="05716CE7" w14:textId="77777777" w:rsidTr="00220E73">
        <w:tc>
          <w:tcPr>
            <w:tcW w:w="1267" w:type="pct"/>
            <w:tcBorders>
              <w:top w:val="nil"/>
              <w:bottom w:val="single" w:sz="4" w:space="0" w:color="auto"/>
              <w:right w:val="nil"/>
            </w:tcBorders>
            <w:shd w:val="clear" w:color="auto" w:fill="auto"/>
            <w:vAlign w:val="center"/>
          </w:tcPr>
          <w:p w14:paraId="521A956D" w14:textId="77777777" w:rsidR="00DA5EB8" w:rsidRPr="00B76314" w:rsidRDefault="00DA5EB8" w:rsidP="00220E73">
            <w:pPr>
              <w:widowControl w:val="0"/>
              <w:tabs>
                <w:tab w:val="center" w:pos="4536"/>
                <w:tab w:val="right" w:pos="9072"/>
              </w:tabs>
              <w:jc w:val="left"/>
              <w:rPr>
                <w:szCs w:val="22"/>
                <w:lang w:val="sr-Latn-RS"/>
              </w:rPr>
            </w:pPr>
          </w:p>
        </w:tc>
        <w:tc>
          <w:tcPr>
            <w:tcW w:w="1643" w:type="pct"/>
            <w:tcBorders>
              <w:top w:val="nil"/>
              <w:left w:val="nil"/>
              <w:bottom w:val="single" w:sz="4" w:space="0" w:color="auto"/>
              <w:right w:val="nil"/>
            </w:tcBorders>
            <w:shd w:val="clear" w:color="auto" w:fill="auto"/>
          </w:tcPr>
          <w:p w14:paraId="51252FCD" w14:textId="77777777" w:rsidR="00DA5EB8" w:rsidRPr="00864C88" w:rsidRDefault="00DA5EB8" w:rsidP="00220E73">
            <w:pPr>
              <w:widowControl w:val="0"/>
              <w:tabs>
                <w:tab w:val="left" w:pos="360"/>
              </w:tabs>
              <w:jc w:val="left"/>
              <w:rPr>
                <w:lang w:val="hr-HR"/>
              </w:rPr>
            </w:pPr>
            <w:r w:rsidRPr="00864C88">
              <w:rPr>
                <w:lang w:val="hr-HR"/>
              </w:rPr>
              <w:t xml:space="preserve">AST/ALT povisi se na </w:t>
            </w:r>
            <w:r w:rsidRPr="00864C88">
              <w:rPr>
                <w:lang w:val="hr-HR"/>
              </w:rPr>
              <w:lastRenderedPageBreak/>
              <w:t>&gt; 10 puta GGN</w:t>
            </w:r>
          </w:p>
          <w:p w14:paraId="1AA7A923" w14:textId="77777777" w:rsidR="00DA5EB8" w:rsidRPr="00864C88" w:rsidRDefault="00DA5EB8" w:rsidP="00220E73">
            <w:pPr>
              <w:widowControl w:val="0"/>
              <w:tabs>
                <w:tab w:val="left" w:pos="360"/>
              </w:tabs>
              <w:jc w:val="left"/>
              <w:rPr>
                <w:lang w:val="hr-HR"/>
              </w:rPr>
            </w:pPr>
            <w:r w:rsidRPr="00864C88">
              <w:rPr>
                <w:lang w:val="hr-HR"/>
              </w:rPr>
              <w:t>ili</w:t>
            </w:r>
          </w:p>
          <w:p w14:paraId="60E36231" w14:textId="3C0AB698" w:rsidR="00DA5EB8" w:rsidRPr="00B76314" w:rsidRDefault="00DA5EB8" w:rsidP="00220E73">
            <w:pPr>
              <w:widowControl w:val="0"/>
              <w:tabs>
                <w:tab w:val="left" w:pos="360"/>
              </w:tabs>
              <w:jc w:val="left"/>
              <w:rPr>
                <w:szCs w:val="22"/>
                <w:lang w:val="sr-Latn-RS"/>
              </w:rPr>
            </w:pPr>
            <w:r w:rsidRPr="00864C88">
              <w:rPr>
                <w:lang w:val="hr-HR"/>
              </w:rPr>
              <w:t>Ukupni bilirubin povisi se na &gt; 3 puta GGN</w:t>
            </w:r>
          </w:p>
        </w:tc>
        <w:tc>
          <w:tcPr>
            <w:tcW w:w="2090" w:type="pct"/>
            <w:tcBorders>
              <w:top w:val="nil"/>
              <w:left w:val="nil"/>
              <w:bottom w:val="single" w:sz="4" w:space="0" w:color="auto"/>
            </w:tcBorders>
            <w:shd w:val="clear" w:color="auto" w:fill="auto"/>
          </w:tcPr>
          <w:p w14:paraId="0E3AEBB6" w14:textId="6738811C" w:rsidR="00DA5EB8" w:rsidRPr="00B76314" w:rsidRDefault="00DA5EB8" w:rsidP="00220E73">
            <w:pPr>
              <w:widowControl w:val="0"/>
              <w:tabs>
                <w:tab w:val="center" w:pos="4536"/>
                <w:tab w:val="right" w:pos="9072"/>
              </w:tabs>
              <w:rPr>
                <w:szCs w:val="22"/>
                <w:lang w:val="sr-Latn-RS"/>
              </w:rPr>
            </w:pPr>
            <w:r w:rsidRPr="00864C88">
              <w:lastRenderedPageBreak/>
              <w:t xml:space="preserve">Trajno prekinuti </w:t>
            </w:r>
            <w:r>
              <w:t>terapiju</w:t>
            </w:r>
          </w:p>
        </w:tc>
      </w:tr>
      <w:tr w:rsidR="006A532C" w:rsidRPr="00B76314" w14:paraId="199840AE" w14:textId="77777777" w:rsidTr="00220E73">
        <w:tc>
          <w:tcPr>
            <w:tcW w:w="1267" w:type="pct"/>
            <w:vMerge w:val="restart"/>
            <w:tcBorders>
              <w:top w:val="single" w:sz="4" w:space="0" w:color="auto"/>
              <w:bottom w:val="nil"/>
              <w:right w:val="nil"/>
            </w:tcBorders>
            <w:shd w:val="clear" w:color="auto" w:fill="auto"/>
            <w:vAlign w:val="center"/>
          </w:tcPr>
          <w:p w14:paraId="6F93F46E"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Imunski posredovan nefritis i disfunkcija bubrega</w:t>
            </w:r>
          </w:p>
        </w:tc>
        <w:tc>
          <w:tcPr>
            <w:tcW w:w="1643" w:type="pct"/>
            <w:tcBorders>
              <w:top w:val="single" w:sz="4" w:space="0" w:color="auto"/>
              <w:left w:val="nil"/>
              <w:bottom w:val="nil"/>
              <w:right w:val="nil"/>
            </w:tcBorders>
            <w:shd w:val="clear" w:color="auto" w:fill="auto"/>
          </w:tcPr>
          <w:p w14:paraId="1A1521BD"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Povećanje nivoa  kreatinina 2. ili 3. stepena</w:t>
            </w:r>
          </w:p>
        </w:tc>
        <w:tc>
          <w:tcPr>
            <w:tcW w:w="2090" w:type="pct"/>
            <w:tcBorders>
              <w:top w:val="single" w:sz="4" w:space="0" w:color="auto"/>
              <w:left w:val="nil"/>
              <w:bottom w:val="nil"/>
            </w:tcBorders>
            <w:shd w:val="clear" w:color="auto" w:fill="auto"/>
          </w:tcPr>
          <w:p w14:paraId="37BC1A37" w14:textId="0D09C45A"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Odložiti prim</w:t>
            </w:r>
            <w:r w:rsidR="004C7244" w:rsidRPr="00B76314">
              <w:rPr>
                <w:szCs w:val="22"/>
                <w:lang w:val="sr-Latn-RS"/>
              </w:rPr>
              <w:t>j</w:t>
            </w:r>
            <w:r w:rsidRPr="00B76314">
              <w:rPr>
                <w:szCs w:val="22"/>
                <w:lang w:val="sr-Latn-RS"/>
              </w:rPr>
              <w:t xml:space="preserve">enu </w:t>
            </w:r>
            <w:r w:rsidR="00482D6C" w:rsidRPr="00B76314">
              <w:rPr>
                <w:szCs w:val="22"/>
                <w:lang w:val="sr-Latn-RS"/>
              </w:rPr>
              <w:t>doze(a)</w:t>
            </w:r>
            <w:r w:rsidRPr="00B76314">
              <w:rPr>
                <w:szCs w:val="22"/>
                <w:lang w:val="sr-Latn-RS"/>
              </w:rPr>
              <w:t xml:space="preserve"> dok se nivo kreatinina ne vrati na početnu vr</w:t>
            </w:r>
            <w:r w:rsidR="00DA1A9C" w:rsidRPr="00B76314">
              <w:rPr>
                <w:szCs w:val="22"/>
                <w:lang w:val="sr-Latn-RS"/>
              </w:rPr>
              <w:t>ij</w:t>
            </w:r>
            <w:r w:rsidRPr="00B76314">
              <w:rPr>
                <w:szCs w:val="22"/>
                <w:lang w:val="sr-Latn-RS"/>
              </w:rPr>
              <w:t>ednost i dok se ne završi terapija kortikosteroidima.</w:t>
            </w:r>
          </w:p>
          <w:p w14:paraId="46467F8E" w14:textId="77777777" w:rsidR="00F570B5" w:rsidRPr="00B76314" w:rsidRDefault="00F570B5" w:rsidP="00220E73">
            <w:pPr>
              <w:widowControl w:val="0"/>
              <w:tabs>
                <w:tab w:val="center" w:pos="4536"/>
                <w:tab w:val="right" w:pos="9072"/>
              </w:tabs>
              <w:jc w:val="left"/>
              <w:rPr>
                <w:szCs w:val="22"/>
                <w:lang w:val="sr-Latn-RS"/>
              </w:rPr>
            </w:pPr>
          </w:p>
        </w:tc>
      </w:tr>
      <w:tr w:rsidR="006A532C" w:rsidRPr="00B76314" w14:paraId="1839727B" w14:textId="77777777" w:rsidTr="00220E73">
        <w:tc>
          <w:tcPr>
            <w:tcW w:w="1267" w:type="pct"/>
            <w:vMerge/>
            <w:tcBorders>
              <w:top w:val="nil"/>
              <w:bottom w:val="single" w:sz="4" w:space="0" w:color="auto"/>
              <w:right w:val="nil"/>
            </w:tcBorders>
            <w:shd w:val="clear" w:color="auto" w:fill="auto"/>
          </w:tcPr>
          <w:p w14:paraId="00F621BD" w14:textId="77777777" w:rsidR="00A569F2" w:rsidRPr="00B76314" w:rsidRDefault="00A569F2" w:rsidP="00220E73">
            <w:pPr>
              <w:widowControl w:val="0"/>
              <w:tabs>
                <w:tab w:val="center" w:pos="4536"/>
                <w:tab w:val="right" w:pos="9072"/>
              </w:tabs>
              <w:jc w:val="left"/>
              <w:rPr>
                <w:szCs w:val="22"/>
                <w:lang w:val="sr-Latn-RS"/>
              </w:rPr>
            </w:pPr>
          </w:p>
        </w:tc>
        <w:tc>
          <w:tcPr>
            <w:tcW w:w="1643" w:type="pct"/>
            <w:tcBorders>
              <w:top w:val="nil"/>
              <w:left w:val="nil"/>
              <w:bottom w:val="single" w:sz="4" w:space="0" w:color="auto"/>
              <w:right w:val="nil"/>
            </w:tcBorders>
            <w:shd w:val="clear" w:color="auto" w:fill="auto"/>
          </w:tcPr>
          <w:p w14:paraId="7D7910EB" w14:textId="77777777" w:rsidR="00A569F2" w:rsidRPr="00B76314" w:rsidRDefault="00A569F2" w:rsidP="00220E73">
            <w:pPr>
              <w:widowControl w:val="0"/>
              <w:tabs>
                <w:tab w:val="center" w:pos="4536"/>
                <w:tab w:val="right" w:pos="9072"/>
              </w:tabs>
              <w:jc w:val="left"/>
              <w:rPr>
                <w:szCs w:val="22"/>
                <w:lang w:val="sr-Latn-RS"/>
              </w:rPr>
            </w:pPr>
            <w:r w:rsidRPr="00B76314">
              <w:rPr>
                <w:szCs w:val="22"/>
                <w:lang w:val="sr-Latn-RS"/>
              </w:rPr>
              <w:t>Povećanje nivoa kreatinina 4. stepena</w:t>
            </w:r>
          </w:p>
        </w:tc>
        <w:tc>
          <w:tcPr>
            <w:tcW w:w="2090" w:type="pct"/>
            <w:tcBorders>
              <w:top w:val="nil"/>
              <w:left w:val="nil"/>
              <w:bottom w:val="single" w:sz="4" w:space="0" w:color="auto"/>
            </w:tcBorders>
            <w:shd w:val="clear" w:color="auto" w:fill="auto"/>
          </w:tcPr>
          <w:p w14:paraId="79E201C6" w14:textId="7A8BB00D" w:rsidR="00F570B5" w:rsidRPr="00B76314" w:rsidRDefault="00A569F2" w:rsidP="00220E73">
            <w:pPr>
              <w:widowControl w:val="0"/>
              <w:tabs>
                <w:tab w:val="center" w:pos="4536"/>
                <w:tab w:val="right" w:pos="9072"/>
              </w:tabs>
              <w:jc w:val="left"/>
              <w:rPr>
                <w:szCs w:val="22"/>
                <w:lang w:val="sr-Latn-RS"/>
              </w:rPr>
            </w:pPr>
            <w:r w:rsidRPr="00B76314">
              <w:rPr>
                <w:szCs w:val="22"/>
                <w:lang w:val="sr-Latn-RS"/>
              </w:rPr>
              <w:t>Trajno prekinuti terapiju</w:t>
            </w:r>
          </w:p>
          <w:p w14:paraId="6E6AF4AD" w14:textId="77777777" w:rsidR="00F570B5" w:rsidRPr="00B76314" w:rsidRDefault="00F570B5" w:rsidP="00220E73">
            <w:pPr>
              <w:widowControl w:val="0"/>
              <w:tabs>
                <w:tab w:val="center" w:pos="4536"/>
                <w:tab w:val="right" w:pos="9072"/>
              </w:tabs>
              <w:jc w:val="left"/>
              <w:rPr>
                <w:szCs w:val="22"/>
                <w:lang w:val="sr-Latn-RS"/>
              </w:rPr>
            </w:pPr>
          </w:p>
        </w:tc>
      </w:tr>
      <w:tr w:rsidR="00A325C9" w:rsidRPr="00B76314" w14:paraId="17F59566" w14:textId="77777777" w:rsidTr="00220E73">
        <w:tc>
          <w:tcPr>
            <w:tcW w:w="1267" w:type="pct"/>
            <w:tcBorders>
              <w:bottom w:val="single" w:sz="4" w:space="0" w:color="auto"/>
              <w:right w:val="nil"/>
            </w:tcBorders>
            <w:shd w:val="clear" w:color="auto" w:fill="auto"/>
          </w:tcPr>
          <w:p w14:paraId="6EE9A63B" w14:textId="77777777" w:rsidR="00A325C9" w:rsidRPr="00B76314" w:rsidRDefault="00A325C9" w:rsidP="00220E73">
            <w:pPr>
              <w:widowControl w:val="0"/>
              <w:tabs>
                <w:tab w:val="center" w:pos="4536"/>
                <w:tab w:val="right" w:pos="9072"/>
              </w:tabs>
              <w:jc w:val="left"/>
              <w:rPr>
                <w:szCs w:val="22"/>
                <w:lang w:val="sr-Latn-RS"/>
              </w:rPr>
            </w:pPr>
          </w:p>
          <w:p w14:paraId="149B2590" w14:textId="77777777" w:rsidR="00A325C9" w:rsidRPr="00B76314" w:rsidRDefault="00A325C9" w:rsidP="00220E73">
            <w:pPr>
              <w:widowControl w:val="0"/>
              <w:tabs>
                <w:tab w:val="center" w:pos="4536"/>
                <w:tab w:val="right" w:pos="9072"/>
              </w:tabs>
              <w:jc w:val="left"/>
              <w:rPr>
                <w:szCs w:val="22"/>
                <w:lang w:val="sr-Latn-RS"/>
              </w:rPr>
            </w:pPr>
          </w:p>
          <w:p w14:paraId="1EFCD02B" w14:textId="77777777" w:rsidR="00A325C9" w:rsidRPr="00B76314" w:rsidRDefault="00A325C9" w:rsidP="00220E73">
            <w:pPr>
              <w:widowControl w:val="0"/>
              <w:tabs>
                <w:tab w:val="center" w:pos="4536"/>
                <w:tab w:val="right" w:pos="9072"/>
              </w:tabs>
              <w:jc w:val="left"/>
              <w:rPr>
                <w:szCs w:val="22"/>
                <w:lang w:val="sr-Latn-RS"/>
              </w:rPr>
            </w:pPr>
          </w:p>
          <w:p w14:paraId="63CAC6B4" w14:textId="77777777" w:rsidR="00A325C9" w:rsidRPr="00B76314" w:rsidRDefault="00A325C9" w:rsidP="00220E73">
            <w:pPr>
              <w:widowControl w:val="0"/>
              <w:tabs>
                <w:tab w:val="center" w:pos="4536"/>
                <w:tab w:val="right" w:pos="9072"/>
              </w:tabs>
              <w:jc w:val="left"/>
              <w:rPr>
                <w:szCs w:val="22"/>
                <w:lang w:val="sr-Latn-RS"/>
              </w:rPr>
            </w:pPr>
          </w:p>
          <w:p w14:paraId="7535D35C" w14:textId="77777777" w:rsidR="00A325C9" w:rsidRPr="00B76314" w:rsidRDefault="00A325C9" w:rsidP="00220E73">
            <w:pPr>
              <w:widowControl w:val="0"/>
              <w:tabs>
                <w:tab w:val="center" w:pos="4536"/>
                <w:tab w:val="right" w:pos="9072"/>
              </w:tabs>
              <w:jc w:val="left"/>
              <w:rPr>
                <w:szCs w:val="22"/>
                <w:lang w:val="sr-Latn-RS"/>
              </w:rPr>
            </w:pPr>
          </w:p>
          <w:p w14:paraId="2CFA66CF"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Imunski posredovane endokrinopatije</w:t>
            </w:r>
          </w:p>
        </w:tc>
        <w:tc>
          <w:tcPr>
            <w:tcW w:w="1643" w:type="pct"/>
            <w:tcBorders>
              <w:left w:val="nil"/>
              <w:bottom w:val="single" w:sz="4" w:space="0" w:color="auto"/>
              <w:right w:val="nil"/>
            </w:tcBorders>
            <w:shd w:val="clear" w:color="auto" w:fill="auto"/>
          </w:tcPr>
          <w:p w14:paraId="1D46ECBE"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 xml:space="preserve">Simptomatska  hipotireoza, hipertireoza, ili upala hipofize 2. ili 3. stepena, </w:t>
            </w:r>
          </w:p>
          <w:p w14:paraId="44F4EAD2" w14:textId="236DBD35"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 xml:space="preserve">insuficijencija  nadbubrežne žlijezde 2. stepena, </w:t>
            </w:r>
          </w:p>
          <w:p w14:paraId="02E1642B"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dijabetes 3. stepena</w:t>
            </w:r>
          </w:p>
          <w:p w14:paraId="1BCC6BFD" w14:textId="77777777" w:rsidR="00A325C9" w:rsidRPr="00B76314" w:rsidRDefault="00A325C9" w:rsidP="00220E73">
            <w:pPr>
              <w:widowControl w:val="0"/>
              <w:tabs>
                <w:tab w:val="center" w:pos="4536"/>
                <w:tab w:val="right" w:pos="9072"/>
              </w:tabs>
              <w:jc w:val="left"/>
              <w:rPr>
                <w:szCs w:val="22"/>
                <w:lang w:val="sr-Latn-RS"/>
              </w:rPr>
            </w:pPr>
          </w:p>
          <w:p w14:paraId="35CE7CF0" w14:textId="77777777" w:rsidR="00A325C9" w:rsidRPr="00B76314" w:rsidRDefault="00A325C9" w:rsidP="00220E73">
            <w:pPr>
              <w:widowControl w:val="0"/>
              <w:tabs>
                <w:tab w:val="center" w:pos="4536"/>
                <w:tab w:val="right" w:pos="9072"/>
              </w:tabs>
              <w:jc w:val="left"/>
              <w:rPr>
                <w:szCs w:val="22"/>
                <w:lang w:val="sr-Latn-RS"/>
              </w:rPr>
            </w:pPr>
          </w:p>
          <w:p w14:paraId="5DA9C5E6" w14:textId="2F3C4276"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Hipotireoza 4. stepena</w:t>
            </w:r>
          </w:p>
          <w:p w14:paraId="5519FDF7"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Hipertireoza 4. stepena</w:t>
            </w:r>
          </w:p>
          <w:p w14:paraId="6130DEC5"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Upala hipofize 4. stepena</w:t>
            </w:r>
          </w:p>
          <w:p w14:paraId="2ADF16F1" w14:textId="3692C181"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Insuficijencija nadbubrežne žlijezde 3. ili 4. stepena</w:t>
            </w:r>
          </w:p>
          <w:p w14:paraId="02E25DF3" w14:textId="3DBE0DC6"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Dijabetes 4. stepena</w:t>
            </w:r>
          </w:p>
        </w:tc>
        <w:tc>
          <w:tcPr>
            <w:tcW w:w="2090" w:type="pct"/>
            <w:tcBorders>
              <w:left w:val="nil"/>
              <w:bottom w:val="single" w:sz="4" w:space="0" w:color="auto"/>
            </w:tcBorders>
            <w:shd w:val="clear" w:color="auto" w:fill="auto"/>
          </w:tcPr>
          <w:p w14:paraId="413AE614" w14:textId="718EA638"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Odložiti primjenu doze(a) dok se simptomi ne povuku i dok se ne završi terapija kortikosteroidima (ako je potrebna za terapiju simptoma akutne upale). Terapiju lijekom Opdivo treba nastaviti uz hormonsku supstitucionu terapiju, pod uslovom da nema nikakvih simptoma.</w:t>
            </w:r>
          </w:p>
          <w:p w14:paraId="59F4CDCB" w14:textId="77777777" w:rsidR="00A325C9" w:rsidRPr="00B76314" w:rsidRDefault="00A325C9" w:rsidP="00220E73">
            <w:pPr>
              <w:widowControl w:val="0"/>
              <w:tabs>
                <w:tab w:val="center" w:pos="4536"/>
                <w:tab w:val="right" w:pos="9072"/>
              </w:tabs>
              <w:jc w:val="left"/>
              <w:rPr>
                <w:szCs w:val="22"/>
                <w:lang w:val="sr-Latn-RS"/>
              </w:rPr>
            </w:pPr>
          </w:p>
          <w:p w14:paraId="678A40E6" w14:textId="77777777" w:rsidR="00A325C9" w:rsidRPr="00B76314" w:rsidRDefault="00A325C9" w:rsidP="00220E73">
            <w:pPr>
              <w:widowControl w:val="0"/>
              <w:tabs>
                <w:tab w:val="center" w:pos="4536"/>
                <w:tab w:val="right" w:pos="9072"/>
              </w:tabs>
              <w:jc w:val="left"/>
              <w:rPr>
                <w:szCs w:val="22"/>
                <w:lang w:val="sr-Latn-RS"/>
              </w:rPr>
            </w:pPr>
          </w:p>
          <w:p w14:paraId="1E4F7F2B" w14:textId="77777777" w:rsidR="00A325C9" w:rsidRPr="00B76314" w:rsidRDefault="00A325C9" w:rsidP="00220E73">
            <w:pPr>
              <w:widowControl w:val="0"/>
              <w:tabs>
                <w:tab w:val="center" w:pos="4536"/>
                <w:tab w:val="right" w:pos="9072"/>
              </w:tabs>
              <w:jc w:val="left"/>
              <w:rPr>
                <w:szCs w:val="22"/>
                <w:lang w:val="sr-Latn-RS"/>
              </w:rPr>
            </w:pPr>
          </w:p>
          <w:p w14:paraId="0B996CF4" w14:textId="3DE892AB"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Trajno prekinuti terapiju</w:t>
            </w:r>
          </w:p>
        </w:tc>
      </w:tr>
      <w:tr w:rsidR="00A325C9" w:rsidRPr="00B76314" w14:paraId="598FD235" w14:textId="77777777" w:rsidTr="00220E73">
        <w:tc>
          <w:tcPr>
            <w:tcW w:w="1267" w:type="pct"/>
            <w:vMerge w:val="restart"/>
            <w:tcBorders>
              <w:bottom w:val="nil"/>
              <w:right w:val="nil"/>
            </w:tcBorders>
            <w:shd w:val="clear" w:color="auto" w:fill="auto"/>
            <w:vAlign w:val="center"/>
          </w:tcPr>
          <w:p w14:paraId="43712BD8"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Imunski posredovane neželjene reakcije na koži</w:t>
            </w:r>
          </w:p>
        </w:tc>
        <w:tc>
          <w:tcPr>
            <w:tcW w:w="1643" w:type="pct"/>
            <w:tcBorders>
              <w:left w:val="nil"/>
              <w:bottom w:val="nil"/>
              <w:right w:val="nil"/>
            </w:tcBorders>
            <w:shd w:val="clear" w:color="auto" w:fill="auto"/>
          </w:tcPr>
          <w:p w14:paraId="67ABC360"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Osip 3. stepena</w:t>
            </w:r>
          </w:p>
        </w:tc>
        <w:tc>
          <w:tcPr>
            <w:tcW w:w="2090" w:type="pct"/>
            <w:tcBorders>
              <w:left w:val="nil"/>
              <w:bottom w:val="nil"/>
            </w:tcBorders>
            <w:shd w:val="clear" w:color="auto" w:fill="auto"/>
          </w:tcPr>
          <w:p w14:paraId="437325C6" w14:textId="39FCBF14"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Odložiti primjenu doze(a) dok se simptomi ne povuku i dok se ne završi terapija kortikosteroidima</w:t>
            </w:r>
          </w:p>
          <w:p w14:paraId="337CE5FC" w14:textId="77777777" w:rsidR="00A325C9" w:rsidRPr="00B76314" w:rsidRDefault="00A325C9" w:rsidP="00220E73">
            <w:pPr>
              <w:widowControl w:val="0"/>
              <w:tabs>
                <w:tab w:val="center" w:pos="4536"/>
                <w:tab w:val="right" w:pos="9072"/>
              </w:tabs>
              <w:jc w:val="left"/>
              <w:rPr>
                <w:szCs w:val="22"/>
                <w:lang w:val="sr-Latn-RS"/>
              </w:rPr>
            </w:pPr>
          </w:p>
        </w:tc>
      </w:tr>
      <w:tr w:rsidR="00A325C9" w:rsidRPr="00B76314" w14:paraId="32B08A58" w14:textId="77777777" w:rsidTr="00220E73">
        <w:tc>
          <w:tcPr>
            <w:tcW w:w="1267" w:type="pct"/>
            <w:vMerge/>
            <w:tcBorders>
              <w:top w:val="nil"/>
              <w:bottom w:val="nil"/>
              <w:right w:val="nil"/>
            </w:tcBorders>
            <w:shd w:val="clear" w:color="auto" w:fill="auto"/>
          </w:tcPr>
          <w:p w14:paraId="7D80170A" w14:textId="77777777" w:rsidR="00A325C9" w:rsidRPr="00B76314" w:rsidRDefault="00A325C9" w:rsidP="00220E73">
            <w:pPr>
              <w:widowControl w:val="0"/>
              <w:tabs>
                <w:tab w:val="center" w:pos="4536"/>
                <w:tab w:val="right" w:pos="9072"/>
              </w:tabs>
              <w:jc w:val="left"/>
              <w:rPr>
                <w:szCs w:val="22"/>
                <w:lang w:val="sr-Latn-RS"/>
              </w:rPr>
            </w:pPr>
          </w:p>
        </w:tc>
        <w:tc>
          <w:tcPr>
            <w:tcW w:w="1643" w:type="pct"/>
            <w:tcBorders>
              <w:top w:val="nil"/>
              <w:left w:val="nil"/>
              <w:bottom w:val="nil"/>
              <w:right w:val="nil"/>
            </w:tcBorders>
            <w:shd w:val="clear" w:color="auto" w:fill="auto"/>
          </w:tcPr>
          <w:p w14:paraId="3600C807"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Osip 4. stepena</w:t>
            </w:r>
          </w:p>
        </w:tc>
        <w:tc>
          <w:tcPr>
            <w:tcW w:w="2090" w:type="pct"/>
            <w:tcBorders>
              <w:top w:val="nil"/>
              <w:left w:val="nil"/>
              <w:bottom w:val="nil"/>
            </w:tcBorders>
            <w:shd w:val="clear" w:color="auto" w:fill="auto"/>
          </w:tcPr>
          <w:p w14:paraId="570695E0"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Trajno prekinuti terapiju</w:t>
            </w:r>
          </w:p>
        </w:tc>
      </w:tr>
      <w:tr w:rsidR="00A325C9" w:rsidRPr="00B76314" w14:paraId="13A8C3D8" w14:textId="77777777" w:rsidTr="00220E73">
        <w:tc>
          <w:tcPr>
            <w:tcW w:w="1267" w:type="pct"/>
            <w:vMerge/>
            <w:tcBorders>
              <w:top w:val="nil"/>
              <w:bottom w:val="single" w:sz="4" w:space="0" w:color="auto"/>
              <w:right w:val="nil"/>
            </w:tcBorders>
            <w:shd w:val="clear" w:color="auto" w:fill="auto"/>
          </w:tcPr>
          <w:p w14:paraId="39B80EE3" w14:textId="77777777" w:rsidR="00A325C9" w:rsidRPr="00B76314" w:rsidRDefault="00A325C9" w:rsidP="00220E73">
            <w:pPr>
              <w:widowControl w:val="0"/>
              <w:tabs>
                <w:tab w:val="center" w:pos="4536"/>
                <w:tab w:val="right" w:pos="9072"/>
              </w:tabs>
              <w:jc w:val="left"/>
              <w:rPr>
                <w:szCs w:val="22"/>
                <w:lang w:val="sr-Latn-RS"/>
              </w:rPr>
            </w:pPr>
          </w:p>
        </w:tc>
        <w:tc>
          <w:tcPr>
            <w:tcW w:w="1643" w:type="pct"/>
            <w:tcBorders>
              <w:top w:val="nil"/>
              <w:left w:val="nil"/>
              <w:bottom w:val="single" w:sz="4" w:space="0" w:color="auto"/>
              <w:right w:val="nil"/>
            </w:tcBorders>
            <w:shd w:val="clear" w:color="auto" w:fill="auto"/>
          </w:tcPr>
          <w:p w14:paraId="651FE7CA" w14:textId="77777777" w:rsidR="00A325C9" w:rsidRPr="00B76314" w:rsidRDefault="00A325C9" w:rsidP="00220E73">
            <w:pPr>
              <w:widowControl w:val="0"/>
              <w:tabs>
                <w:tab w:val="center" w:pos="4536"/>
                <w:tab w:val="right" w:pos="9072"/>
              </w:tabs>
              <w:jc w:val="left"/>
              <w:rPr>
                <w:iCs/>
                <w:szCs w:val="22"/>
                <w:lang w:val="sr-Latn-RS"/>
              </w:rPr>
            </w:pPr>
          </w:p>
          <w:p w14:paraId="2F8BE060" w14:textId="50442E8D" w:rsidR="00A325C9" w:rsidRPr="00B76314" w:rsidRDefault="00A325C9" w:rsidP="00220E73">
            <w:pPr>
              <w:widowControl w:val="0"/>
              <w:tabs>
                <w:tab w:val="center" w:pos="4536"/>
                <w:tab w:val="right" w:pos="9072"/>
              </w:tabs>
              <w:jc w:val="left"/>
              <w:rPr>
                <w:szCs w:val="22"/>
                <w:lang w:val="sr-Latn-RS"/>
              </w:rPr>
            </w:pPr>
            <w:r w:rsidRPr="00B76314">
              <w:rPr>
                <w:iCs/>
                <w:szCs w:val="22"/>
                <w:lang w:val="sr-Latn-RS"/>
              </w:rPr>
              <w:t>Stevens-Johnsonov sindrom (SJS) ili toksična epidermalna nekroliza (TEN)</w:t>
            </w:r>
          </w:p>
        </w:tc>
        <w:tc>
          <w:tcPr>
            <w:tcW w:w="2090" w:type="pct"/>
            <w:tcBorders>
              <w:top w:val="nil"/>
              <w:left w:val="nil"/>
              <w:bottom w:val="single" w:sz="4" w:space="0" w:color="auto"/>
            </w:tcBorders>
            <w:shd w:val="clear" w:color="auto" w:fill="auto"/>
          </w:tcPr>
          <w:p w14:paraId="242B9F43" w14:textId="77777777" w:rsidR="00A325C9" w:rsidRPr="00B76314" w:rsidRDefault="00A325C9" w:rsidP="00220E73">
            <w:pPr>
              <w:widowControl w:val="0"/>
              <w:tabs>
                <w:tab w:val="center" w:pos="4536"/>
                <w:tab w:val="right" w:pos="9072"/>
              </w:tabs>
              <w:jc w:val="left"/>
              <w:rPr>
                <w:szCs w:val="22"/>
                <w:lang w:val="sr-Latn-RS"/>
              </w:rPr>
            </w:pPr>
          </w:p>
          <w:p w14:paraId="3889A5C2" w14:textId="182DA16D"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Trajno prekinuti terapiju (vidjeti dio 4.4)</w:t>
            </w:r>
          </w:p>
        </w:tc>
      </w:tr>
      <w:tr w:rsidR="00A325C9" w:rsidRPr="00B76314" w14:paraId="756D44BF" w14:textId="77777777" w:rsidTr="00220E73">
        <w:trPr>
          <w:trHeight w:val="624"/>
        </w:trPr>
        <w:tc>
          <w:tcPr>
            <w:tcW w:w="1267" w:type="pct"/>
            <w:tcBorders>
              <w:bottom w:val="single" w:sz="4" w:space="0" w:color="auto"/>
              <w:right w:val="nil"/>
            </w:tcBorders>
            <w:shd w:val="clear" w:color="auto" w:fill="auto"/>
          </w:tcPr>
          <w:p w14:paraId="4C6DEA11" w14:textId="7777777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Imunski posredovan miokarditis</w:t>
            </w:r>
          </w:p>
        </w:tc>
        <w:tc>
          <w:tcPr>
            <w:tcW w:w="1643" w:type="pct"/>
            <w:tcBorders>
              <w:left w:val="nil"/>
              <w:bottom w:val="single" w:sz="4" w:space="0" w:color="auto"/>
              <w:right w:val="nil"/>
            </w:tcBorders>
            <w:shd w:val="clear" w:color="auto" w:fill="auto"/>
          </w:tcPr>
          <w:p w14:paraId="2FB97BA6" w14:textId="77777777" w:rsidR="00A325C9" w:rsidRPr="00B76314" w:rsidRDefault="00A325C9" w:rsidP="00220E73">
            <w:pPr>
              <w:widowControl w:val="0"/>
              <w:tabs>
                <w:tab w:val="center" w:pos="4536"/>
                <w:tab w:val="right" w:pos="9072"/>
              </w:tabs>
              <w:jc w:val="left"/>
              <w:rPr>
                <w:iCs/>
                <w:szCs w:val="22"/>
                <w:lang w:val="sr-Latn-RS"/>
              </w:rPr>
            </w:pPr>
            <w:r w:rsidRPr="00B76314">
              <w:rPr>
                <w:iCs/>
                <w:szCs w:val="22"/>
                <w:lang w:val="sr-Latn-RS"/>
              </w:rPr>
              <w:t>Miokarditis 2. stepena</w:t>
            </w:r>
          </w:p>
          <w:p w14:paraId="79C9513D" w14:textId="77777777" w:rsidR="00A325C9" w:rsidRPr="00B76314" w:rsidRDefault="00A325C9" w:rsidP="00220E73">
            <w:pPr>
              <w:widowControl w:val="0"/>
              <w:tabs>
                <w:tab w:val="center" w:pos="4536"/>
                <w:tab w:val="right" w:pos="9072"/>
              </w:tabs>
              <w:jc w:val="left"/>
              <w:rPr>
                <w:iCs/>
                <w:szCs w:val="22"/>
                <w:lang w:val="sr-Latn-RS"/>
              </w:rPr>
            </w:pPr>
          </w:p>
          <w:p w14:paraId="3B3E8B5E" w14:textId="77777777" w:rsidR="00A325C9" w:rsidRPr="00B76314" w:rsidRDefault="00A325C9" w:rsidP="00220E73">
            <w:pPr>
              <w:widowControl w:val="0"/>
              <w:tabs>
                <w:tab w:val="center" w:pos="4536"/>
                <w:tab w:val="right" w:pos="9072"/>
              </w:tabs>
              <w:jc w:val="left"/>
              <w:rPr>
                <w:iCs/>
                <w:szCs w:val="22"/>
                <w:lang w:val="sr-Latn-RS"/>
              </w:rPr>
            </w:pPr>
          </w:p>
          <w:p w14:paraId="697578E0" w14:textId="77777777" w:rsidR="00A325C9" w:rsidRPr="00B76314" w:rsidRDefault="00A325C9" w:rsidP="00220E73">
            <w:pPr>
              <w:widowControl w:val="0"/>
              <w:tabs>
                <w:tab w:val="center" w:pos="4536"/>
                <w:tab w:val="right" w:pos="9072"/>
              </w:tabs>
              <w:jc w:val="left"/>
              <w:rPr>
                <w:iCs/>
                <w:szCs w:val="22"/>
                <w:lang w:val="sr-Latn-RS"/>
              </w:rPr>
            </w:pPr>
          </w:p>
          <w:p w14:paraId="720B1415" w14:textId="2FB45E26" w:rsidR="00A325C9" w:rsidRPr="00B76314" w:rsidRDefault="00A325C9" w:rsidP="00220E73">
            <w:pPr>
              <w:widowControl w:val="0"/>
              <w:tabs>
                <w:tab w:val="center" w:pos="4536"/>
                <w:tab w:val="right" w:pos="9072"/>
              </w:tabs>
              <w:jc w:val="left"/>
              <w:rPr>
                <w:iCs/>
                <w:szCs w:val="22"/>
                <w:lang w:val="sr-Latn-RS"/>
              </w:rPr>
            </w:pPr>
            <w:r w:rsidRPr="00B76314">
              <w:rPr>
                <w:iCs/>
                <w:szCs w:val="22"/>
                <w:lang w:val="sr-Latn-RS"/>
              </w:rPr>
              <w:t xml:space="preserve">Miokarditis 3. ili 4. stepena </w:t>
            </w:r>
          </w:p>
        </w:tc>
        <w:tc>
          <w:tcPr>
            <w:tcW w:w="2090" w:type="pct"/>
            <w:tcBorders>
              <w:left w:val="nil"/>
            </w:tcBorders>
            <w:shd w:val="clear" w:color="auto" w:fill="auto"/>
          </w:tcPr>
          <w:p w14:paraId="2E0E694F" w14:textId="4503B327"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Odložiti primjenu doze(a) dok se simptomi ne povuku i dok se ne završi terapija kortikosteroidima</w:t>
            </w:r>
            <w:r w:rsidRPr="00B76314">
              <w:rPr>
                <w:szCs w:val="22"/>
                <w:vertAlign w:val="superscript"/>
                <w:lang w:val="sr-Latn-RS"/>
              </w:rPr>
              <w:t>c</w:t>
            </w:r>
          </w:p>
          <w:p w14:paraId="79EAC2F4" w14:textId="77777777" w:rsidR="00A325C9" w:rsidRPr="00B76314" w:rsidRDefault="00A325C9" w:rsidP="00220E73">
            <w:pPr>
              <w:widowControl w:val="0"/>
              <w:tabs>
                <w:tab w:val="center" w:pos="4536"/>
                <w:tab w:val="right" w:pos="9072"/>
              </w:tabs>
              <w:jc w:val="left"/>
              <w:rPr>
                <w:szCs w:val="22"/>
                <w:lang w:val="sr-Latn-RS"/>
              </w:rPr>
            </w:pPr>
          </w:p>
          <w:p w14:paraId="1E9C837E" w14:textId="62BAB4BB" w:rsidR="00A325C9" w:rsidRPr="00B76314" w:rsidRDefault="00A325C9" w:rsidP="00220E73">
            <w:pPr>
              <w:widowControl w:val="0"/>
              <w:tabs>
                <w:tab w:val="center" w:pos="4536"/>
                <w:tab w:val="right" w:pos="9072"/>
              </w:tabs>
              <w:jc w:val="left"/>
              <w:rPr>
                <w:szCs w:val="22"/>
                <w:lang w:val="sr-Latn-RS"/>
              </w:rPr>
            </w:pPr>
            <w:r w:rsidRPr="00B76314">
              <w:rPr>
                <w:iCs/>
                <w:szCs w:val="22"/>
                <w:lang w:val="sr-Latn-RS"/>
              </w:rPr>
              <w:t xml:space="preserve">Trajno prekinuti </w:t>
            </w:r>
            <w:r w:rsidRPr="00B76314">
              <w:rPr>
                <w:szCs w:val="22"/>
                <w:lang w:val="sr-Latn-RS"/>
              </w:rPr>
              <w:t>terapiju</w:t>
            </w:r>
          </w:p>
        </w:tc>
      </w:tr>
      <w:tr w:rsidR="00A325C9" w:rsidRPr="00B76314" w14:paraId="4E6D63CF" w14:textId="77777777" w:rsidTr="00220E73">
        <w:trPr>
          <w:trHeight w:val="624"/>
        </w:trPr>
        <w:tc>
          <w:tcPr>
            <w:tcW w:w="1267" w:type="pct"/>
            <w:tcBorders>
              <w:right w:val="nil"/>
            </w:tcBorders>
            <w:shd w:val="clear" w:color="auto" w:fill="auto"/>
          </w:tcPr>
          <w:p w14:paraId="7BF35AA1" w14:textId="148EF48F"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Ostale imunski posrijedovane neželjene reakcije</w:t>
            </w:r>
          </w:p>
        </w:tc>
        <w:tc>
          <w:tcPr>
            <w:tcW w:w="1643" w:type="pct"/>
            <w:tcBorders>
              <w:left w:val="nil"/>
              <w:right w:val="nil"/>
            </w:tcBorders>
            <w:shd w:val="clear" w:color="auto" w:fill="auto"/>
          </w:tcPr>
          <w:p w14:paraId="41E8CD72" w14:textId="77777777" w:rsidR="00A325C9" w:rsidRPr="00B76314" w:rsidRDefault="00A325C9" w:rsidP="00220E73">
            <w:pPr>
              <w:widowControl w:val="0"/>
              <w:tabs>
                <w:tab w:val="center" w:pos="4536"/>
                <w:tab w:val="right" w:pos="9072"/>
              </w:tabs>
              <w:jc w:val="left"/>
              <w:rPr>
                <w:iCs/>
                <w:szCs w:val="22"/>
                <w:lang w:val="sr-Latn-RS"/>
              </w:rPr>
            </w:pPr>
            <w:r w:rsidRPr="00B76314">
              <w:rPr>
                <w:iCs/>
                <w:szCs w:val="22"/>
                <w:lang w:val="sr-Latn-RS"/>
              </w:rPr>
              <w:t>neželjena reakcija 3. stepena (prva pojava)</w:t>
            </w:r>
          </w:p>
          <w:p w14:paraId="78FF925E" w14:textId="77777777" w:rsidR="00A325C9" w:rsidRPr="00B76314" w:rsidRDefault="00A325C9" w:rsidP="00220E73">
            <w:pPr>
              <w:widowControl w:val="0"/>
              <w:tabs>
                <w:tab w:val="center" w:pos="4536"/>
                <w:tab w:val="right" w:pos="9072"/>
              </w:tabs>
              <w:jc w:val="left"/>
              <w:rPr>
                <w:iCs/>
                <w:szCs w:val="22"/>
                <w:lang w:val="sr-Latn-RS"/>
              </w:rPr>
            </w:pPr>
          </w:p>
          <w:p w14:paraId="7F9F1CC0" w14:textId="4AAA4647" w:rsidR="00A325C9" w:rsidRPr="00B76314" w:rsidRDefault="00A325C9" w:rsidP="00220E73">
            <w:pPr>
              <w:widowControl w:val="0"/>
              <w:tabs>
                <w:tab w:val="center" w:pos="4536"/>
                <w:tab w:val="right" w:pos="9072"/>
              </w:tabs>
              <w:jc w:val="left"/>
              <w:rPr>
                <w:iCs/>
                <w:szCs w:val="22"/>
                <w:lang w:val="sr-Latn-RS"/>
              </w:rPr>
            </w:pPr>
            <w:r w:rsidRPr="00B76314">
              <w:rPr>
                <w:iCs/>
                <w:szCs w:val="22"/>
                <w:lang w:val="sr-Latn-RS"/>
              </w:rPr>
              <w:t xml:space="preserve">neželjena reakcija 4. stepen ili rekurentna 3. stepena; perzistentna 2. stepena ili 3. stepena koja ne prolazi uprkos modifikacijama terapije; nemogućnost smanjenja doze kortikosteroida na 10 mg prednizona ili ekvivalenta na dan </w:t>
            </w:r>
          </w:p>
        </w:tc>
        <w:tc>
          <w:tcPr>
            <w:tcW w:w="2090" w:type="pct"/>
            <w:tcBorders>
              <w:left w:val="nil"/>
            </w:tcBorders>
            <w:shd w:val="clear" w:color="auto" w:fill="auto"/>
          </w:tcPr>
          <w:p w14:paraId="161EF4A7" w14:textId="4B48DAEE" w:rsidR="00A325C9" w:rsidRPr="00B76314" w:rsidRDefault="00A325C9" w:rsidP="00220E73">
            <w:pPr>
              <w:widowControl w:val="0"/>
              <w:tabs>
                <w:tab w:val="center" w:pos="4536"/>
                <w:tab w:val="right" w:pos="9072"/>
              </w:tabs>
              <w:jc w:val="left"/>
              <w:rPr>
                <w:szCs w:val="22"/>
                <w:lang w:val="sr-Latn-RS"/>
              </w:rPr>
            </w:pPr>
            <w:r w:rsidRPr="00B76314">
              <w:rPr>
                <w:szCs w:val="22"/>
                <w:lang w:val="sr-Latn-RS"/>
              </w:rPr>
              <w:t xml:space="preserve">Odložiti primjenu doze(a) </w:t>
            </w:r>
          </w:p>
          <w:p w14:paraId="3C9C6ABB" w14:textId="77777777" w:rsidR="00A325C9" w:rsidRPr="00B76314" w:rsidRDefault="00A325C9" w:rsidP="00220E73">
            <w:pPr>
              <w:widowControl w:val="0"/>
              <w:tabs>
                <w:tab w:val="center" w:pos="4536"/>
                <w:tab w:val="right" w:pos="9072"/>
              </w:tabs>
              <w:jc w:val="left"/>
              <w:rPr>
                <w:iCs/>
                <w:szCs w:val="22"/>
                <w:lang w:val="sr-Latn-RS"/>
              </w:rPr>
            </w:pPr>
          </w:p>
          <w:p w14:paraId="32EC468F" w14:textId="77777777" w:rsidR="00A325C9" w:rsidRPr="00B76314" w:rsidRDefault="00A325C9" w:rsidP="00220E73">
            <w:pPr>
              <w:widowControl w:val="0"/>
              <w:tabs>
                <w:tab w:val="center" w:pos="4536"/>
                <w:tab w:val="right" w:pos="9072"/>
              </w:tabs>
              <w:jc w:val="left"/>
              <w:rPr>
                <w:szCs w:val="22"/>
                <w:lang w:val="sr-Latn-RS"/>
              </w:rPr>
            </w:pPr>
          </w:p>
          <w:p w14:paraId="2D5B9C64" w14:textId="77777777" w:rsidR="00A325C9" w:rsidRPr="00B76314" w:rsidRDefault="00A325C9" w:rsidP="00220E73">
            <w:pPr>
              <w:widowControl w:val="0"/>
              <w:tabs>
                <w:tab w:val="center" w:pos="4536"/>
                <w:tab w:val="right" w:pos="9072"/>
              </w:tabs>
              <w:jc w:val="left"/>
              <w:rPr>
                <w:iCs/>
                <w:szCs w:val="22"/>
                <w:lang w:val="sr-Latn-RS"/>
              </w:rPr>
            </w:pPr>
          </w:p>
          <w:p w14:paraId="2E8B63E6" w14:textId="77777777" w:rsidR="00A325C9" w:rsidRPr="00B76314" w:rsidRDefault="00A325C9" w:rsidP="00220E73">
            <w:pPr>
              <w:widowControl w:val="0"/>
              <w:tabs>
                <w:tab w:val="center" w:pos="4536"/>
                <w:tab w:val="right" w:pos="9072"/>
              </w:tabs>
              <w:jc w:val="left"/>
              <w:rPr>
                <w:iCs/>
                <w:szCs w:val="22"/>
                <w:lang w:val="sr-Latn-RS"/>
              </w:rPr>
            </w:pPr>
          </w:p>
          <w:p w14:paraId="3484318B" w14:textId="77777777" w:rsidR="00A325C9" w:rsidRPr="00B76314" w:rsidRDefault="00A325C9" w:rsidP="00220E73">
            <w:pPr>
              <w:widowControl w:val="0"/>
              <w:tabs>
                <w:tab w:val="center" w:pos="4536"/>
                <w:tab w:val="right" w:pos="9072"/>
              </w:tabs>
              <w:jc w:val="left"/>
              <w:rPr>
                <w:szCs w:val="22"/>
                <w:lang w:val="sr-Latn-RS"/>
              </w:rPr>
            </w:pPr>
            <w:r w:rsidRPr="00B76314">
              <w:rPr>
                <w:iCs/>
                <w:szCs w:val="22"/>
                <w:lang w:val="sr-Latn-RS"/>
              </w:rPr>
              <w:t xml:space="preserve">Trajno prekinuti </w:t>
            </w:r>
            <w:r w:rsidRPr="00B76314">
              <w:rPr>
                <w:szCs w:val="22"/>
                <w:lang w:val="sr-Latn-RS"/>
              </w:rPr>
              <w:t>terapiju</w:t>
            </w:r>
          </w:p>
        </w:tc>
      </w:tr>
      <w:tr w:rsidR="00A325C9" w:rsidRPr="00B76314" w14:paraId="3C503B00" w14:textId="77777777" w:rsidTr="00220E73">
        <w:trPr>
          <w:trHeight w:val="148"/>
        </w:trPr>
        <w:tc>
          <w:tcPr>
            <w:tcW w:w="5000" w:type="pct"/>
            <w:gridSpan w:val="3"/>
            <w:tcBorders>
              <w:left w:val="nil"/>
              <w:bottom w:val="nil"/>
              <w:right w:val="nil"/>
            </w:tcBorders>
            <w:shd w:val="clear" w:color="auto" w:fill="auto"/>
          </w:tcPr>
          <w:p w14:paraId="0A0138BA" w14:textId="77777777" w:rsidR="00A325C9" w:rsidRPr="00B76314" w:rsidRDefault="00A325C9" w:rsidP="00220E73">
            <w:pPr>
              <w:widowControl w:val="0"/>
              <w:tabs>
                <w:tab w:val="center" w:pos="4536"/>
                <w:tab w:val="right" w:pos="9072"/>
              </w:tabs>
              <w:rPr>
                <w:szCs w:val="22"/>
                <w:lang w:val="sr-Latn-RS"/>
              </w:rPr>
            </w:pPr>
            <w:r w:rsidRPr="00B76314">
              <w:rPr>
                <w:szCs w:val="22"/>
                <w:lang w:val="sr-Latn-RS"/>
              </w:rPr>
              <w:t xml:space="preserve">Napomena: Stepeni toksičnosti su navedeni prema verziji 4.0 Zajedničkih terminoloških kriterijuma za neželjena dejstva Nacionalnog instituta za rak (engl. </w:t>
            </w:r>
            <w:r w:rsidRPr="00B76314">
              <w:rPr>
                <w:i/>
                <w:szCs w:val="22"/>
                <w:lang w:val="sr-Latn-RS"/>
              </w:rPr>
              <w:t>National Cancer Institute Common Terminology Criteria for Adverse Events</w:t>
            </w:r>
            <w:r w:rsidRPr="00B76314">
              <w:rPr>
                <w:szCs w:val="22"/>
                <w:lang w:val="sr-Latn-RS"/>
              </w:rPr>
              <w:t>, NCI-CTCAE v4).</w:t>
            </w:r>
          </w:p>
          <w:p w14:paraId="6BE9F3A9" w14:textId="77777777" w:rsidR="00A325C9" w:rsidRPr="00B76314" w:rsidRDefault="00A325C9" w:rsidP="00220E73">
            <w:pPr>
              <w:widowControl w:val="0"/>
              <w:tabs>
                <w:tab w:val="center" w:pos="4536"/>
                <w:tab w:val="right" w:pos="9072"/>
              </w:tabs>
              <w:rPr>
                <w:szCs w:val="22"/>
                <w:lang w:val="sr-Latn-RS"/>
              </w:rPr>
            </w:pPr>
            <w:r w:rsidRPr="00B76314">
              <w:rPr>
                <w:szCs w:val="22"/>
                <w:vertAlign w:val="superscript"/>
                <w:lang w:val="sr-Latn-RS"/>
              </w:rPr>
              <w:t xml:space="preserve">a </w:t>
            </w:r>
            <w:r w:rsidRPr="00B76314">
              <w:rPr>
                <w:szCs w:val="22"/>
                <w:lang w:val="sr-Latn-RS"/>
              </w:rPr>
              <w:t>Tokom primjene u drugoj fazi terapije (monotreapija nivolumabom) nakon kombinovane terapije, trajno prekinuti terapiju ukoliko se jave dijareja ili kolitis 3. stepena</w:t>
            </w:r>
          </w:p>
          <w:p w14:paraId="09358E2A" w14:textId="29969BA8" w:rsidR="00A325C9" w:rsidRPr="00B76314" w:rsidRDefault="00A325C9" w:rsidP="00220E73">
            <w:pPr>
              <w:widowControl w:val="0"/>
              <w:tabs>
                <w:tab w:val="center" w:pos="4536"/>
                <w:tab w:val="right" w:pos="9072"/>
              </w:tabs>
              <w:rPr>
                <w:szCs w:val="22"/>
                <w:lang w:val="sr-Latn-RS"/>
              </w:rPr>
            </w:pPr>
            <w:r w:rsidRPr="00B76314">
              <w:rPr>
                <w:szCs w:val="22"/>
                <w:vertAlign w:val="superscript"/>
                <w:lang w:val="sr-Latn-RS"/>
              </w:rPr>
              <w:t>b</w:t>
            </w:r>
            <w:r w:rsidRPr="00B76314">
              <w:rPr>
                <w:szCs w:val="22"/>
                <w:lang w:val="sr-Latn-RS"/>
              </w:rPr>
              <w:t xml:space="preserve"> Preporuka za primjenu hormonske supstitucione terapije navedena je u dijelu 4.4</w:t>
            </w:r>
          </w:p>
          <w:p w14:paraId="38CD700B" w14:textId="669B86CB" w:rsidR="00A325C9" w:rsidRPr="00B76314" w:rsidRDefault="00A325C9" w:rsidP="00220E73">
            <w:pPr>
              <w:widowControl w:val="0"/>
              <w:tabs>
                <w:tab w:val="center" w:pos="4536"/>
                <w:tab w:val="right" w:pos="9072"/>
              </w:tabs>
              <w:rPr>
                <w:szCs w:val="22"/>
                <w:lang w:val="sr-Latn-RS"/>
              </w:rPr>
            </w:pPr>
            <w:r w:rsidRPr="00B76314">
              <w:rPr>
                <w:szCs w:val="22"/>
                <w:vertAlign w:val="superscript"/>
                <w:lang w:val="sr-Latn-RS"/>
              </w:rPr>
              <w:t>c</w:t>
            </w:r>
            <w:r w:rsidRPr="00B76314">
              <w:rPr>
                <w:szCs w:val="22"/>
                <w:lang w:val="sr-Latn-RS"/>
              </w:rPr>
              <w:t xml:space="preserve"> Bezbjednost ponovnog uvođenja nivolumaba ili nivolumaba u kombinaciji sa ipilimumabom u terapiju kod pacijenata koji su prethodno imali omunski posredovan miokarditis nije poznata.    </w:t>
            </w:r>
          </w:p>
        </w:tc>
      </w:tr>
    </w:tbl>
    <w:p w14:paraId="6CF44324" w14:textId="77777777" w:rsidR="00A569F2" w:rsidRPr="00B76314" w:rsidRDefault="00A569F2" w:rsidP="00220E73">
      <w:pPr>
        <w:widowControl w:val="0"/>
        <w:tabs>
          <w:tab w:val="clear" w:pos="284"/>
          <w:tab w:val="center" w:pos="4536"/>
          <w:tab w:val="right" w:pos="9072"/>
        </w:tabs>
        <w:rPr>
          <w:iCs/>
          <w:szCs w:val="22"/>
          <w:lang w:val="sr-Latn-RS"/>
        </w:rPr>
      </w:pPr>
    </w:p>
    <w:p w14:paraId="7BC14A5A" w14:textId="01BD063F" w:rsidR="00DA1A9C" w:rsidRPr="00B76314" w:rsidRDefault="00DA1A9C" w:rsidP="00220E73">
      <w:pPr>
        <w:widowControl w:val="0"/>
        <w:tabs>
          <w:tab w:val="clear" w:pos="284"/>
          <w:tab w:val="center" w:pos="4536"/>
          <w:tab w:val="right" w:pos="9072"/>
        </w:tabs>
        <w:rPr>
          <w:iCs/>
          <w:szCs w:val="22"/>
          <w:lang w:val="sr-Latn-RS"/>
        </w:rPr>
      </w:pPr>
      <w:r w:rsidRPr="00B76314">
        <w:rPr>
          <w:iCs/>
          <w:szCs w:val="22"/>
          <w:lang w:val="sr-Latn-RS"/>
        </w:rPr>
        <w:t>Primjenu lijeka Opdivo kao monoterapije</w:t>
      </w:r>
      <w:r w:rsidR="0008225E" w:rsidRPr="00B76314">
        <w:rPr>
          <w:iCs/>
          <w:szCs w:val="22"/>
          <w:lang w:val="sr-Latn-RS"/>
        </w:rPr>
        <w:t xml:space="preserve"> </w:t>
      </w:r>
      <w:r w:rsidRPr="00B76314">
        <w:rPr>
          <w:iCs/>
          <w:szCs w:val="22"/>
          <w:lang w:val="sr-Latn-RS"/>
        </w:rPr>
        <w:t>ili u kombinaciji sa drugim ljekovima treba trajno prekinuti u slučaju:</w:t>
      </w:r>
    </w:p>
    <w:p w14:paraId="414E4619" w14:textId="77777777" w:rsidR="00DA1A9C" w:rsidRPr="00B76314" w:rsidRDefault="00DA1A9C" w:rsidP="00220E73">
      <w:pPr>
        <w:widowControl w:val="0"/>
        <w:tabs>
          <w:tab w:val="clear" w:pos="284"/>
          <w:tab w:val="center" w:pos="4536"/>
          <w:tab w:val="right" w:pos="9072"/>
        </w:tabs>
        <w:rPr>
          <w:iCs/>
          <w:szCs w:val="22"/>
          <w:lang w:val="sr-Latn-RS"/>
        </w:rPr>
      </w:pPr>
      <w:r w:rsidRPr="00B76314">
        <w:rPr>
          <w:szCs w:val="22"/>
          <w:lang w:val="sr-Latn-RS"/>
        </w:rPr>
        <w:t xml:space="preserve">• neželjenih reakcija </w:t>
      </w:r>
      <w:r w:rsidRPr="00B76314">
        <w:rPr>
          <w:iCs/>
          <w:szCs w:val="22"/>
          <w:lang w:val="sr-Latn-RS"/>
        </w:rPr>
        <w:t>4. stepena ili rekurentnih</w:t>
      </w:r>
      <w:r w:rsidRPr="00B76314">
        <w:rPr>
          <w:szCs w:val="22"/>
          <w:lang w:val="sr-Latn-RS"/>
        </w:rPr>
        <w:t xml:space="preserve"> </w:t>
      </w:r>
      <w:r w:rsidRPr="00B76314">
        <w:rPr>
          <w:iCs/>
          <w:szCs w:val="22"/>
          <w:lang w:val="sr-Latn-RS"/>
        </w:rPr>
        <w:t>neželjenih reakcija 3. stepena</w:t>
      </w:r>
    </w:p>
    <w:p w14:paraId="726D9034" w14:textId="72E3FA08" w:rsidR="00A569F2" w:rsidRPr="00B76314" w:rsidRDefault="00DA1A9C" w:rsidP="00220E73">
      <w:pPr>
        <w:widowControl w:val="0"/>
        <w:tabs>
          <w:tab w:val="center" w:pos="4536"/>
          <w:tab w:val="right" w:pos="9072"/>
        </w:tabs>
        <w:rPr>
          <w:iCs/>
          <w:szCs w:val="22"/>
          <w:lang w:val="sr-Latn-RS"/>
        </w:rPr>
      </w:pPr>
      <w:r w:rsidRPr="00B76314">
        <w:rPr>
          <w:szCs w:val="22"/>
          <w:lang w:val="sr-Latn-RS"/>
        </w:rPr>
        <w:t xml:space="preserve">• perzistentnih neželjenih reakcija </w:t>
      </w:r>
      <w:r w:rsidRPr="00B76314">
        <w:rPr>
          <w:iCs/>
          <w:szCs w:val="22"/>
          <w:lang w:val="sr-Latn-RS"/>
        </w:rPr>
        <w:t xml:space="preserve">2. ili 3. stepena koje ne prolaze uprkos njihovoj </w:t>
      </w:r>
      <w:r w:rsidR="00A569F2" w:rsidRPr="00B76314">
        <w:rPr>
          <w:iCs/>
          <w:szCs w:val="22"/>
          <w:lang w:val="sr-Latn-RS"/>
        </w:rPr>
        <w:t>terapiji</w:t>
      </w:r>
      <w:r w:rsidR="00654F21" w:rsidRPr="00B76314">
        <w:rPr>
          <w:iCs/>
          <w:szCs w:val="22"/>
          <w:lang w:val="sr-Latn-RS"/>
        </w:rPr>
        <w:t xml:space="preserve"> </w:t>
      </w:r>
    </w:p>
    <w:p w14:paraId="70420AD5" w14:textId="77777777" w:rsidR="00A569F2" w:rsidRPr="00B76314" w:rsidRDefault="00A569F2" w:rsidP="00220E73">
      <w:pPr>
        <w:widowControl w:val="0"/>
        <w:tabs>
          <w:tab w:val="center" w:pos="4536"/>
          <w:tab w:val="right" w:pos="9072"/>
        </w:tabs>
        <w:rPr>
          <w:szCs w:val="22"/>
          <w:lang w:val="sr-Latn-RS"/>
        </w:rPr>
      </w:pPr>
    </w:p>
    <w:p w14:paraId="0B8BA8D9" w14:textId="77777777" w:rsidR="00DA1A9C" w:rsidRPr="00B76314" w:rsidRDefault="00DA1A9C" w:rsidP="00220E73">
      <w:pPr>
        <w:widowControl w:val="0"/>
        <w:tabs>
          <w:tab w:val="center" w:pos="4536"/>
          <w:tab w:val="right" w:pos="9072"/>
        </w:tabs>
        <w:rPr>
          <w:szCs w:val="22"/>
          <w:lang w:val="sr-Latn-RS"/>
        </w:rPr>
      </w:pPr>
      <w:r w:rsidRPr="00B76314">
        <w:rPr>
          <w:szCs w:val="22"/>
          <w:lang w:val="sr-Latn-RS"/>
        </w:rPr>
        <w:t>Pacijenti koji se liječe lijekom Opdivo moraju da dobiju „Karticu sa upozorenjima za pacijenta“ i moraju da budu obaviješteni o rizicima koje sa sobom nosi terapija lijekom Opdivo (vidjeti i Uputstvo za lijek).</w:t>
      </w:r>
    </w:p>
    <w:p w14:paraId="07D941E3" w14:textId="77777777" w:rsidR="00DA1A9C" w:rsidRPr="00B76314" w:rsidRDefault="00DA1A9C" w:rsidP="00220E73">
      <w:pPr>
        <w:widowControl w:val="0"/>
        <w:rPr>
          <w:szCs w:val="22"/>
          <w:lang w:val="sr-Latn-RS"/>
        </w:rPr>
      </w:pPr>
    </w:p>
    <w:p w14:paraId="34C145A8" w14:textId="56561250" w:rsidR="00DA1A9C" w:rsidRPr="00B76314" w:rsidRDefault="00DA1A9C" w:rsidP="00220E73">
      <w:pPr>
        <w:widowControl w:val="0"/>
        <w:rPr>
          <w:szCs w:val="22"/>
          <w:lang w:val="sr-Latn-RS"/>
        </w:rPr>
      </w:pPr>
      <w:r w:rsidRPr="00B76314">
        <w:rPr>
          <w:szCs w:val="22"/>
          <w:lang w:val="sr-Latn-RS"/>
        </w:rPr>
        <w:t xml:space="preserve">Kada se lijek Opdivo primjenjuje u kombinaciji sa ipilimumabom, ukoliko se odloži primjena bilo kog od </w:t>
      </w:r>
      <w:r w:rsidR="00E018D3" w:rsidRPr="00B76314">
        <w:rPr>
          <w:szCs w:val="22"/>
          <w:lang w:val="sr-Latn-RS"/>
        </w:rPr>
        <w:t>ovih</w:t>
      </w:r>
      <w:r w:rsidRPr="00B76314">
        <w:rPr>
          <w:szCs w:val="22"/>
          <w:lang w:val="sr-Latn-RS"/>
        </w:rPr>
        <w:t xml:space="preserve"> ljek</w:t>
      </w:r>
      <w:r w:rsidR="00E018D3" w:rsidRPr="00B76314">
        <w:rPr>
          <w:szCs w:val="22"/>
          <w:lang w:val="sr-Latn-RS"/>
        </w:rPr>
        <w:t>ov</w:t>
      </w:r>
      <w:r w:rsidRPr="00B76314">
        <w:rPr>
          <w:szCs w:val="22"/>
          <w:lang w:val="sr-Latn-RS"/>
        </w:rPr>
        <w:t>a, treba odložiti i primjenu drugog lijeka. Ako se nakon odlaganja nastavi sa primjenom, liječenje se može nastaviti ili kombinovanom terapijom ili monoterapijom lijekom Opdivo, u zavisnosti od kliničke procjene stanja svakog pacijenta pojedinačno.</w:t>
      </w:r>
    </w:p>
    <w:p w14:paraId="4B6B8509" w14:textId="77777777" w:rsidR="0034690F" w:rsidRPr="00B76314" w:rsidRDefault="0034690F" w:rsidP="00220E73">
      <w:pPr>
        <w:widowControl w:val="0"/>
        <w:rPr>
          <w:szCs w:val="22"/>
          <w:lang w:val="sr-Latn-RS"/>
        </w:rPr>
      </w:pPr>
    </w:p>
    <w:p w14:paraId="5D28CF00" w14:textId="5CD15324" w:rsidR="0034690F" w:rsidRPr="00B76314" w:rsidRDefault="0034690F" w:rsidP="00220E73">
      <w:pPr>
        <w:widowControl w:val="0"/>
        <w:rPr>
          <w:szCs w:val="22"/>
          <w:lang w:val="sr-Latn-RS"/>
        </w:rPr>
      </w:pPr>
      <w:r w:rsidRPr="00B76314">
        <w:rPr>
          <w:szCs w:val="22"/>
          <w:lang w:val="sr-Latn-RS"/>
        </w:rPr>
        <w:t xml:space="preserve">Kada se </w:t>
      </w:r>
      <w:r w:rsidR="0008225E" w:rsidRPr="00B76314">
        <w:rPr>
          <w:szCs w:val="22"/>
          <w:lang w:val="sr-Latn-RS"/>
        </w:rPr>
        <w:t xml:space="preserve">lijek </w:t>
      </w:r>
      <w:r w:rsidRPr="00B76314">
        <w:rPr>
          <w:szCs w:val="22"/>
          <w:lang w:val="sr-Latn-RS"/>
        </w:rPr>
        <w:t>OPDIVO prim</w:t>
      </w:r>
      <w:r w:rsidR="0008225E" w:rsidRPr="00B76314">
        <w:rPr>
          <w:szCs w:val="22"/>
          <w:lang w:val="sr-Latn-RS"/>
        </w:rPr>
        <w:t>j</w:t>
      </w:r>
      <w:r w:rsidRPr="00B76314">
        <w:rPr>
          <w:szCs w:val="22"/>
          <w:lang w:val="sr-Latn-RS"/>
        </w:rPr>
        <w:t xml:space="preserve">enjuje u kombinaciji sa </w:t>
      </w:r>
      <w:r w:rsidR="00846838" w:rsidRPr="00B76314">
        <w:rPr>
          <w:szCs w:val="22"/>
          <w:lang w:val="sr-Latn-RS"/>
        </w:rPr>
        <w:t>hemioterapijom</w:t>
      </w:r>
      <w:r w:rsidRPr="00B76314">
        <w:rPr>
          <w:szCs w:val="22"/>
          <w:lang w:val="sr-Latn-RS"/>
        </w:rPr>
        <w:t>, za doziranje drugih l</w:t>
      </w:r>
      <w:r w:rsidR="0008225E" w:rsidRPr="00B76314">
        <w:rPr>
          <w:szCs w:val="22"/>
          <w:lang w:val="sr-Latn-RS"/>
        </w:rPr>
        <w:t>j</w:t>
      </w:r>
      <w:r w:rsidRPr="00B76314">
        <w:rPr>
          <w:szCs w:val="22"/>
          <w:lang w:val="sr-Latn-RS"/>
        </w:rPr>
        <w:t>ekova iz kombinovane terapije pogledajte SmPC tih l</w:t>
      </w:r>
      <w:r w:rsidR="0008225E" w:rsidRPr="00B76314">
        <w:rPr>
          <w:szCs w:val="22"/>
          <w:lang w:val="sr-Latn-RS"/>
        </w:rPr>
        <w:t>j</w:t>
      </w:r>
      <w:r w:rsidRPr="00B76314">
        <w:rPr>
          <w:szCs w:val="22"/>
          <w:lang w:val="sr-Latn-RS"/>
        </w:rPr>
        <w:t>ekova. Ako se odloži prim</w:t>
      </w:r>
      <w:r w:rsidR="0008225E" w:rsidRPr="00B76314">
        <w:rPr>
          <w:szCs w:val="22"/>
          <w:lang w:val="sr-Latn-RS"/>
        </w:rPr>
        <w:t>j</w:t>
      </w:r>
      <w:r w:rsidRPr="00B76314">
        <w:rPr>
          <w:szCs w:val="22"/>
          <w:lang w:val="sr-Latn-RS"/>
        </w:rPr>
        <w:t>ena nekog od tih l</w:t>
      </w:r>
      <w:r w:rsidR="0008225E" w:rsidRPr="00B76314">
        <w:rPr>
          <w:szCs w:val="22"/>
          <w:lang w:val="sr-Latn-RS"/>
        </w:rPr>
        <w:t>j</w:t>
      </w:r>
      <w:r w:rsidRPr="00B76314">
        <w:rPr>
          <w:szCs w:val="22"/>
          <w:lang w:val="sr-Latn-RS"/>
        </w:rPr>
        <w:t>ekova, prim</w:t>
      </w:r>
      <w:r w:rsidR="0008225E" w:rsidRPr="00B76314">
        <w:rPr>
          <w:szCs w:val="22"/>
          <w:lang w:val="sr-Latn-RS"/>
        </w:rPr>
        <w:t>j</w:t>
      </w:r>
      <w:r w:rsidRPr="00B76314">
        <w:rPr>
          <w:szCs w:val="22"/>
          <w:lang w:val="sr-Latn-RS"/>
        </w:rPr>
        <w:t>ena ostalih l</w:t>
      </w:r>
      <w:r w:rsidR="0008225E" w:rsidRPr="00B76314">
        <w:rPr>
          <w:szCs w:val="22"/>
          <w:lang w:val="sr-Latn-RS"/>
        </w:rPr>
        <w:t>j</w:t>
      </w:r>
      <w:r w:rsidRPr="00B76314">
        <w:rPr>
          <w:szCs w:val="22"/>
          <w:lang w:val="sr-Latn-RS"/>
        </w:rPr>
        <w:t>ekova se može nastaviti. Ako se doziranje nastavi posl</w:t>
      </w:r>
      <w:r w:rsidR="0008225E" w:rsidRPr="00B76314">
        <w:rPr>
          <w:szCs w:val="22"/>
          <w:lang w:val="sr-Latn-RS"/>
        </w:rPr>
        <w:t>ij</w:t>
      </w:r>
      <w:r w:rsidRPr="00B76314">
        <w:rPr>
          <w:szCs w:val="22"/>
          <w:lang w:val="sr-Latn-RS"/>
        </w:rPr>
        <w:t>e odlaganja, na osnovu individualne proc</w:t>
      </w:r>
      <w:r w:rsidR="0008225E" w:rsidRPr="00B76314">
        <w:rPr>
          <w:szCs w:val="22"/>
          <w:lang w:val="sr-Latn-RS"/>
        </w:rPr>
        <w:t>j</w:t>
      </w:r>
      <w:r w:rsidRPr="00B76314">
        <w:rPr>
          <w:szCs w:val="22"/>
          <w:lang w:val="sr-Latn-RS"/>
        </w:rPr>
        <w:t>ene pacijenta l</w:t>
      </w:r>
      <w:r w:rsidR="0008225E" w:rsidRPr="00B76314">
        <w:rPr>
          <w:szCs w:val="22"/>
          <w:lang w:val="sr-Latn-RS"/>
        </w:rPr>
        <w:t>ij</w:t>
      </w:r>
      <w:r w:rsidRPr="00B76314">
        <w:rPr>
          <w:szCs w:val="22"/>
          <w:lang w:val="sr-Latn-RS"/>
        </w:rPr>
        <w:t>ečenje se može nastaviti bilo kombinovanom terapijom, samo monoterapijom l</w:t>
      </w:r>
      <w:r w:rsidR="0008225E" w:rsidRPr="00B76314">
        <w:rPr>
          <w:szCs w:val="22"/>
          <w:lang w:val="sr-Latn-RS"/>
        </w:rPr>
        <w:t>ij</w:t>
      </w:r>
      <w:r w:rsidRPr="00B76314">
        <w:rPr>
          <w:szCs w:val="22"/>
          <w:lang w:val="sr-Latn-RS"/>
        </w:rPr>
        <w:t xml:space="preserve">ekom OPDIVO ili samo </w:t>
      </w:r>
      <w:r w:rsidR="00846838" w:rsidRPr="00B76314">
        <w:rPr>
          <w:szCs w:val="22"/>
          <w:lang w:val="sr-Latn-RS"/>
        </w:rPr>
        <w:t>hemioterapijom</w:t>
      </w:r>
      <w:r w:rsidRPr="00B76314">
        <w:rPr>
          <w:szCs w:val="22"/>
          <w:lang w:val="sr-Latn-RS"/>
        </w:rPr>
        <w:t>.</w:t>
      </w:r>
    </w:p>
    <w:p w14:paraId="0AB50260" w14:textId="77777777" w:rsidR="0034690F" w:rsidRPr="00B76314" w:rsidRDefault="0034690F" w:rsidP="00220E73">
      <w:pPr>
        <w:widowControl w:val="0"/>
        <w:rPr>
          <w:szCs w:val="22"/>
          <w:lang w:val="sr-Latn-RS"/>
        </w:rPr>
      </w:pPr>
    </w:p>
    <w:p w14:paraId="3208C967" w14:textId="036A2457" w:rsidR="00DA1A9C" w:rsidRPr="00B76314" w:rsidRDefault="0008225E" w:rsidP="00220E73">
      <w:pPr>
        <w:widowControl w:val="0"/>
        <w:rPr>
          <w:i/>
          <w:iCs/>
          <w:szCs w:val="22"/>
          <w:lang w:val="hr-HR"/>
        </w:rPr>
      </w:pPr>
      <w:r w:rsidRPr="00B76314">
        <w:rPr>
          <w:i/>
          <w:iCs/>
          <w:szCs w:val="22"/>
          <w:lang w:val="hr-HR"/>
        </w:rPr>
        <w:t xml:space="preserve">Lijek </w:t>
      </w:r>
      <w:r w:rsidR="00DA1A9C" w:rsidRPr="00B76314">
        <w:rPr>
          <w:i/>
          <w:iCs/>
          <w:szCs w:val="22"/>
          <w:lang w:val="hr-HR"/>
        </w:rPr>
        <w:t>OPDIVO u kombinaciji sa kabozantinibom u terapiji RCC</w:t>
      </w:r>
    </w:p>
    <w:p w14:paraId="16234305" w14:textId="53BCA179" w:rsidR="00DA1A9C" w:rsidRPr="00B76314" w:rsidRDefault="00DA1A9C" w:rsidP="00220E73">
      <w:pPr>
        <w:widowControl w:val="0"/>
        <w:rPr>
          <w:szCs w:val="22"/>
          <w:lang w:val="hr-HR"/>
        </w:rPr>
      </w:pPr>
      <w:r w:rsidRPr="00B76314">
        <w:rPr>
          <w:szCs w:val="22"/>
          <w:lang w:val="hr-HR"/>
        </w:rPr>
        <w:t xml:space="preserve">Kad se primjenjuje u kombinaciji sa kabozantinibom, za </w:t>
      </w:r>
      <w:r w:rsidR="00BD0437" w:rsidRPr="00B76314">
        <w:rPr>
          <w:szCs w:val="22"/>
          <w:lang w:val="hr-HR"/>
        </w:rPr>
        <w:t xml:space="preserve">lijek </w:t>
      </w:r>
      <w:r w:rsidRPr="00B76314">
        <w:rPr>
          <w:szCs w:val="22"/>
          <w:lang w:val="hr-HR"/>
        </w:rPr>
        <w:t>OPDIVO se primjenjuju modifikacije liječenja navedene u Tabeli </w:t>
      </w:r>
      <w:r w:rsidR="004113E5">
        <w:rPr>
          <w:szCs w:val="22"/>
          <w:lang w:val="hr-HR"/>
        </w:rPr>
        <w:t>7</w:t>
      </w:r>
      <w:r w:rsidRPr="00B76314">
        <w:rPr>
          <w:szCs w:val="22"/>
          <w:lang w:val="hr-HR"/>
        </w:rPr>
        <w:t>. Osim toga, kod pacijenata sa RCC koji se liječe lijekom OPDIVO u kombinaciji sa kabozantinibom i imaju povišene vrijednosti enzima jetre:</w:t>
      </w:r>
    </w:p>
    <w:p w14:paraId="61CEDF0C" w14:textId="3F097A14" w:rsidR="00DA1A9C" w:rsidRPr="00B76314" w:rsidRDefault="00DA1A9C" w:rsidP="00220E73">
      <w:pPr>
        <w:widowControl w:val="0"/>
        <w:numPr>
          <w:ilvl w:val="0"/>
          <w:numId w:val="15"/>
        </w:numPr>
        <w:rPr>
          <w:szCs w:val="22"/>
          <w:lang w:val="hr-HR"/>
        </w:rPr>
      </w:pPr>
      <w:r w:rsidRPr="00B76314">
        <w:rPr>
          <w:szCs w:val="22"/>
          <w:lang w:val="hr-HR"/>
        </w:rPr>
        <w:t>ako su vrijednosti ALT ili AST &gt; 3 puta, ali ≤ 10 puta iznad gornje granice normale (GGN) bez istovremenog povećanja ukupnog bilirubina ≥ 2 puta iznad GGN</w:t>
      </w:r>
      <w:r w:rsidRPr="00B76314">
        <w:rPr>
          <w:szCs w:val="22"/>
          <w:lang w:val="hr-HR"/>
        </w:rPr>
        <w:noBreakHyphen/>
        <w:t>a, primjenu lijeka OPDIVO i kabozantiniba treba odložiti dok se te neželjene reakcije ne ublaže do 0. </w:t>
      </w:r>
      <w:r w:rsidRPr="00B76314">
        <w:rPr>
          <w:szCs w:val="22"/>
          <w:lang w:val="hr-HR"/>
        </w:rPr>
        <w:noBreakHyphen/>
        <w:t xml:space="preserve"> 1. stupnja. Može se razmotriti liječenje kortikosteroidima. Nakon oporavka može se razmotriti ponovo uvođenje jednog ili oba lijeka. U slučaju ponovljenog uvođenja kabozantiniba, vidjeti </w:t>
      </w:r>
      <w:r w:rsidR="00BD0437" w:rsidRPr="00B76314">
        <w:rPr>
          <w:szCs w:val="22"/>
          <w:lang w:val="hr-HR"/>
        </w:rPr>
        <w:t>S</w:t>
      </w:r>
      <w:r w:rsidRPr="00B76314">
        <w:rPr>
          <w:szCs w:val="22"/>
          <w:lang w:val="hr-HR"/>
        </w:rPr>
        <w:t>ažetak karakteristika lijeka za kabozantinib.</w:t>
      </w:r>
    </w:p>
    <w:p w14:paraId="1F722832" w14:textId="699D2422" w:rsidR="00B54463" w:rsidRPr="00B76314" w:rsidRDefault="00DA1A9C" w:rsidP="00220E73">
      <w:pPr>
        <w:widowControl w:val="0"/>
        <w:numPr>
          <w:ilvl w:val="0"/>
          <w:numId w:val="15"/>
        </w:numPr>
        <w:rPr>
          <w:szCs w:val="22"/>
          <w:lang w:val="hr-HR"/>
        </w:rPr>
      </w:pPr>
      <w:r w:rsidRPr="00B76314">
        <w:rPr>
          <w:szCs w:val="22"/>
          <w:lang w:val="hr-HR"/>
        </w:rPr>
        <w:t>ako su vrijednosti ALT ili AST &gt; 10 puta iznad GGN</w:t>
      </w:r>
      <w:r w:rsidRPr="00B76314">
        <w:rPr>
          <w:szCs w:val="22"/>
          <w:lang w:val="hr-HR"/>
        </w:rPr>
        <w:noBreakHyphen/>
        <w:t>a ili &gt; 3 puta iznad GGN, a istovremeno vrijednost ukupnog bilirubina ≥ 2 puta iznad GGN, potrebno je trajno prekinuti primjenu lijeka OPDIVO i kabozantiniba, a može se razmotriti liječenje kortikosteroidima</w:t>
      </w:r>
      <w:r w:rsidR="00B54463" w:rsidRPr="00B76314">
        <w:rPr>
          <w:szCs w:val="22"/>
          <w:lang w:val="hr-HR"/>
        </w:rPr>
        <w:t>.</w:t>
      </w:r>
    </w:p>
    <w:p w14:paraId="7B6E7C6F" w14:textId="77777777" w:rsidR="00B54463" w:rsidRPr="00B76314" w:rsidRDefault="00B54463" w:rsidP="00220E73">
      <w:pPr>
        <w:widowControl w:val="0"/>
        <w:rPr>
          <w:szCs w:val="22"/>
          <w:lang w:val="sr-Latn-RS"/>
        </w:rPr>
      </w:pPr>
    </w:p>
    <w:p w14:paraId="0AA9B236" w14:textId="7612C3CE" w:rsidR="00A569F2" w:rsidRPr="00B76314" w:rsidRDefault="00A569F2" w:rsidP="00220E73">
      <w:pPr>
        <w:widowControl w:val="0"/>
        <w:rPr>
          <w:i/>
          <w:szCs w:val="22"/>
          <w:lang w:val="sr-Latn-RS"/>
        </w:rPr>
      </w:pPr>
      <w:r w:rsidRPr="00B76314">
        <w:rPr>
          <w:i/>
          <w:szCs w:val="22"/>
          <w:lang w:val="sr-Latn-RS"/>
        </w:rPr>
        <w:t>Posebne populacije</w:t>
      </w:r>
    </w:p>
    <w:p w14:paraId="48EE9C30" w14:textId="77777777" w:rsidR="0076247C" w:rsidRPr="00B76314" w:rsidRDefault="0076247C" w:rsidP="00220E73">
      <w:pPr>
        <w:widowControl w:val="0"/>
        <w:rPr>
          <w:i/>
          <w:szCs w:val="22"/>
          <w:u w:val="single"/>
          <w:lang w:val="sr-Latn-RS"/>
        </w:rPr>
      </w:pPr>
    </w:p>
    <w:p w14:paraId="357468D3" w14:textId="77777777" w:rsidR="00AE1EBD" w:rsidRPr="00B76314" w:rsidRDefault="00AE1EBD" w:rsidP="00220E73">
      <w:pPr>
        <w:widowControl w:val="0"/>
        <w:tabs>
          <w:tab w:val="center" w:pos="4536"/>
          <w:tab w:val="right" w:pos="9072"/>
        </w:tabs>
        <w:rPr>
          <w:szCs w:val="22"/>
          <w:u w:val="single"/>
          <w:lang w:val="sr-Latn-RS"/>
        </w:rPr>
      </w:pPr>
      <w:r w:rsidRPr="00B76314">
        <w:rPr>
          <w:i/>
          <w:szCs w:val="22"/>
          <w:u w:val="single"/>
          <w:lang w:val="sr-Latn-RS"/>
        </w:rPr>
        <w:t>Pedijatrijska populacija</w:t>
      </w:r>
    </w:p>
    <w:p w14:paraId="308DC2B7" w14:textId="11DE3355" w:rsidR="0076247C" w:rsidRPr="00B76314" w:rsidRDefault="00AE1EBD" w:rsidP="00220E73">
      <w:pPr>
        <w:widowControl w:val="0"/>
        <w:tabs>
          <w:tab w:val="center" w:pos="4536"/>
          <w:tab w:val="right" w:pos="9072"/>
        </w:tabs>
        <w:rPr>
          <w:i/>
          <w:szCs w:val="22"/>
          <w:u w:val="single"/>
          <w:lang w:val="sr-Latn-RS"/>
        </w:rPr>
      </w:pPr>
      <w:r w:rsidRPr="00B76314">
        <w:rPr>
          <w:szCs w:val="22"/>
          <w:lang w:val="sr-Latn-RS"/>
        </w:rPr>
        <w:t>Bezbjednost i efikasnost primjene lijeka Opdivo kod djece mlađe od 18 godina nije ustanovljena</w:t>
      </w:r>
      <w:r w:rsidR="00B33362" w:rsidRPr="00B76314">
        <w:rPr>
          <w:szCs w:val="22"/>
          <w:lang w:val="sr-Latn-RS"/>
        </w:rPr>
        <w:t>, osim kod adolescenata od 12 godina i starijih sa melanomom</w:t>
      </w:r>
      <w:r w:rsidRPr="00B76314">
        <w:rPr>
          <w:szCs w:val="22"/>
          <w:lang w:val="sr-Latn-RS"/>
        </w:rPr>
        <w:t xml:space="preserve">. </w:t>
      </w:r>
      <w:r w:rsidR="00F00D2C" w:rsidRPr="00B76314">
        <w:rPr>
          <w:szCs w:val="22"/>
          <w:lang w:val="sr-Latn-RS"/>
        </w:rPr>
        <w:t xml:space="preserve">Trenutno dostupni podaci o lijeku OPDIVO u monoterapiji ili u kombinaciji sa ipilimumabom opisani su u </w:t>
      </w:r>
      <w:r w:rsidR="00221C50" w:rsidRPr="00B76314">
        <w:rPr>
          <w:szCs w:val="22"/>
          <w:lang w:val="sr-Latn-RS"/>
        </w:rPr>
        <w:t xml:space="preserve">djelovima </w:t>
      </w:r>
      <w:r w:rsidR="00B33362" w:rsidRPr="00B76314">
        <w:rPr>
          <w:szCs w:val="22"/>
          <w:lang w:val="sr-Latn-RS"/>
        </w:rPr>
        <w:t xml:space="preserve">4.2, </w:t>
      </w:r>
      <w:r w:rsidR="00F00D2C" w:rsidRPr="00B76314">
        <w:rPr>
          <w:szCs w:val="22"/>
          <w:lang w:val="sr-Latn-RS"/>
        </w:rPr>
        <w:t>4.8</w:t>
      </w:r>
      <w:r w:rsidR="00B33362" w:rsidRPr="00B76314">
        <w:rPr>
          <w:szCs w:val="22"/>
          <w:lang w:val="sr-Latn-RS"/>
        </w:rPr>
        <w:t>,</w:t>
      </w:r>
      <w:r w:rsidR="00F00D2C" w:rsidRPr="00B76314">
        <w:rPr>
          <w:szCs w:val="22"/>
          <w:lang w:val="sr-Latn-RS"/>
        </w:rPr>
        <w:t xml:space="preserve"> 5.1</w:t>
      </w:r>
      <w:r w:rsidR="00B33362" w:rsidRPr="00B76314">
        <w:rPr>
          <w:szCs w:val="22"/>
          <w:lang w:val="sr-Latn-RS"/>
        </w:rPr>
        <w:t xml:space="preserve"> i 5.2</w:t>
      </w:r>
      <w:r w:rsidR="00F00D2C" w:rsidRPr="00B76314">
        <w:rPr>
          <w:szCs w:val="22"/>
          <w:lang w:val="sr-Latn-RS"/>
        </w:rPr>
        <w:t>.</w:t>
      </w:r>
    </w:p>
    <w:p w14:paraId="704F482A" w14:textId="77777777" w:rsidR="00B33362" w:rsidRPr="00B76314" w:rsidRDefault="00B33362" w:rsidP="00220E73">
      <w:pPr>
        <w:widowControl w:val="0"/>
        <w:tabs>
          <w:tab w:val="center" w:pos="4536"/>
          <w:tab w:val="right" w:pos="9072"/>
        </w:tabs>
        <w:rPr>
          <w:i/>
          <w:szCs w:val="22"/>
          <w:u w:val="single"/>
          <w:lang w:val="sr-Latn-RS"/>
        </w:rPr>
      </w:pPr>
    </w:p>
    <w:p w14:paraId="2E133F3C" w14:textId="48740845" w:rsidR="0076247C" w:rsidRPr="00B76314" w:rsidRDefault="00AE1EBD" w:rsidP="00220E73">
      <w:pPr>
        <w:widowControl w:val="0"/>
        <w:tabs>
          <w:tab w:val="center" w:pos="4536"/>
          <w:tab w:val="right" w:pos="9072"/>
        </w:tabs>
        <w:rPr>
          <w:szCs w:val="22"/>
          <w:u w:val="single"/>
          <w:lang w:val="sr-Latn-RS"/>
        </w:rPr>
      </w:pPr>
      <w:r w:rsidRPr="00B76314">
        <w:rPr>
          <w:i/>
          <w:szCs w:val="22"/>
          <w:u w:val="single"/>
          <w:lang w:val="sr-Latn-RS"/>
        </w:rPr>
        <w:t>Stariji pacijenti</w:t>
      </w:r>
    </w:p>
    <w:p w14:paraId="6F0F48C0" w14:textId="1463F94E" w:rsidR="00AE1EBD" w:rsidRPr="00B76314" w:rsidRDefault="00AE1EBD" w:rsidP="00220E73">
      <w:pPr>
        <w:widowControl w:val="0"/>
        <w:tabs>
          <w:tab w:val="center" w:pos="4536"/>
          <w:tab w:val="right" w:pos="9072"/>
        </w:tabs>
        <w:rPr>
          <w:szCs w:val="22"/>
          <w:lang w:val="sr-Latn-RS"/>
        </w:rPr>
      </w:pPr>
      <w:r w:rsidRPr="00B76314">
        <w:rPr>
          <w:szCs w:val="22"/>
          <w:lang w:val="sr-Latn-RS"/>
        </w:rPr>
        <w:t xml:space="preserve">Nije potrebno prilagođavati dozu kod starijih pacijenata (≥65 godina) (vidjeti </w:t>
      </w:r>
      <w:r w:rsidR="00221C50" w:rsidRPr="00B76314">
        <w:rPr>
          <w:szCs w:val="22"/>
          <w:lang w:val="sr-Latn-RS"/>
        </w:rPr>
        <w:t>dio</w:t>
      </w:r>
      <w:r w:rsidR="0076247C" w:rsidRPr="00B76314">
        <w:rPr>
          <w:szCs w:val="22"/>
          <w:lang w:val="sr-Latn-RS"/>
        </w:rPr>
        <w:t xml:space="preserve"> </w:t>
      </w:r>
      <w:r w:rsidRPr="00B76314">
        <w:rPr>
          <w:szCs w:val="22"/>
          <w:lang w:val="sr-Latn-RS"/>
        </w:rPr>
        <w:t>5.2).</w:t>
      </w:r>
    </w:p>
    <w:p w14:paraId="3866DBAC" w14:textId="77777777" w:rsidR="00AE1EBD" w:rsidRPr="00B76314" w:rsidRDefault="00AE1EBD" w:rsidP="00220E73">
      <w:pPr>
        <w:widowControl w:val="0"/>
        <w:rPr>
          <w:szCs w:val="22"/>
          <w:lang w:val="sr-Latn-RS"/>
        </w:rPr>
      </w:pPr>
    </w:p>
    <w:p w14:paraId="5D061AF1" w14:textId="77777777" w:rsidR="00AE1EBD" w:rsidRPr="00B76314" w:rsidRDefault="00AE1EBD" w:rsidP="00220E73">
      <w:pPr>
        <w:widowControl w:val="0"/>
        <w:rPr>
          <w:szCs w:val="22"/>
          <w:u w:val="single"/>
          <w:lang w:val="sr-Latn-RS"/>
        </w:rPr>
      </w:pPr>
      <w:r w:rsidRPr="00B76314">
        <w:rPr>
          <w:i/>
          <w:szCs w:val="22"/>
          <w:u w:val="single"/>
          <w:lang w:val="sr-Latn-RS"/>
        </w:rPr>
        <w:t>Pacijenti sa oslabljenom funkcijom bubrega</w:t>
      </w:r>
    </w:p>
    <w:p w14:paraId="4E447800" w14:textId="5A5FEC5E" w:rsidR="00AE1EBD" w:rsidRPr="00B76314" w:rsidRDefault="00AE1EBD" w:rsidP="00220E73">
      <w:pPr>
        <w:widowControl w:val="0"/>
        <w:rPr>
          <w:szCs w:val="22"/>
          <w:lang w:val="sr-Latn-RS"/>
        </w:rPr>
      </w:pPr>
      <w:r w:rsidRPr="00B76314">
        <w:rPr>
          <w:szCs w:val="22"/>
          <w:lang w:val="sr-Latn-RS"/>
        </w:rPr>
        <w:t xml:space="preserve">Na osnovu rezultata populacione farmakokinetičke (PK) analize, nije potrebno prilagođavanje doze kod pacijenata sa blagim ili umjerenim oštećenjem bubrežne funkcije (vidjeti </w:t>
      </w:r>
      <w:r w:rsidR="00221C50" w:rsidRPr="00B76314">
        <w:rPr>
          <w:szCs w:val="22"/>
          <w:lang w:val="sr-Latn-RS"/>
        </w:rPr>
        <w:t>dio</w:t>
      </w:r>
      <w:r w:rsidR="00A54F26" w:rsidRPr="00B76314">
        <w:rPr>
          <w:szCs w:val="22"/>
          <w:lang w:val="sr-Latn-RS"/>
        </w:rPr>
        <w:t xml:space="preserve"> </w:t>
      </w:r>
      <w:r w:rsidRPr="00B76314">
        <w:rPr>
          <w:szCs w:val="22"/>
          <w:lang w:val="sr-Latn-RS"/>
        </w:rPr>
        <w:t>5.2). Podaci o primjeni lijeka kod pacijenata sa teškim oštećenjem bubrežne funkcije su ograničeni da bi se mogao donijeti zaključak o primjeni lijeka u toj populaciji.</w:t>
      </w:r>
    </w:p>
    <w:p w14:paraId="33BC79C8" w14:textId="77777777" w:rsidR="00AE1EBD" w:rsidRPr="00B76314" w:rsidRDefault="00AE1EBD" w:rsidP="00220E73">
      <w:pPr>
        <w:widowControl w:val="0"/>
        <w:rPr>
          <w:szCs w:val="22"/>
          <w:lang w:val="sr-Latn-RS"/>
        </w:rPr>
      </w:pPr>
    </w:p>
    <w:p w14:paraId="6098C911" w14:textId="77777777" w:rsidR="00AE1EBD" w:rsidRPr="00B76314" w:rsidRDefault="00AE1EBD" w:rsidP="00220E73">
      <w:pPr>
        <w:widowControl w:val="0"/>
        <w:rPr>
          <w:szCs w:val="22"/>
          <w:u w:val="single"/>
          <w:lang w:val="sr-Latn-RS"/>
        </w:rPr>
      </w:pPr>
      <w:r w:rsidRPr="00B76314">
        <w:rPr>
          <w:i/>
          <w:szCs w:val="22"/>
          <w:u w:val="single"/>
          <w:lang w:val="sr-Latn-RS"/>
        </w:rPr>
        <w:t>Pacijenti sa oslabljenom funkcije jetre</w:t>
      </w:r>
    </w:p>
    <w:p w14:paraId="60668217" w14:textId="7ACBF8C2" w:rsidR="00AE1EBD" w:rsidRPr="00B76314" w:rsidRDefault="00AE1EBD" w:rsidP="00220E73">
      <w:pPr>
        <w:widowControl w:val="0"/>
        <w:rPr>
          <w:szCs w:val="22"/>
          <w:lang w:val="sr-Latn-RS"/>
        </w:rPr>
      </w:pPr>
      <w:r w:rsidRPr="00B76314">
        <w:rPr>
          <w:szCs w:val="22"/>
          <w:lang w:val="sr-Latn-RS"/>
        </w:rPr>
        <w:t xml:space="preserve">Na osnovu rezultata populacione PK analize nije potrebno prilagođavanje doze kod pacijenata sa blagim oštećenjem funkcije jetre (vidjeti </w:t>
      </w:r>
      <w:r w:rsidR="00221C50" w:rsidRPr="00B76314">
        <w:rPr>
          <w:szCs w:val="22"/>
          <w:lang w:val="sr-Latn-RS"/>
        </w:rPr>
        <w:t>dio</w:t>
      </w:r>
      <w:r w:rsidR="00A54F26" w:rsidRPr="00B76314">
        <w:rPr>
          <w:szCs w:val="22"/>
          <w:lang w:val="sr-Latn-RS"/>
        </w:rPr>
        <w:t xml:space="preserve"> </w:t>
      </w:r>
      <w:r w:rsidRPr="00B76314">
        <w:rPr>
          <w:szCs w:val="22"/>
          <w:lang w:val="sr-Latn-RS"/>
        </w:rPr>
        <w:t xml:space="preserve">5.2). Podaci o primjeni lijeka kod pacijenata sa teškim oštećenjem funkcije jetre su ograničeni da bi se mogao donijeti zaključak o primjeni lijeka u </w:t>
      </w:r>
      <w:r w:rsidR="00F25A4F">
        <w:rPr>
          <w:szCs w:val="22"/>
          <w:lang w:val="sr-Latn-RS"/>
        </w:rPr>
        <w:t>toj</w:t>
      </w:r>
      <w:r w:rsidR="00F25A4F" w:rsidRPr="00B76314">
        <w:rPr>
          <w:szCs w:val="22"/>
          <w:lang w:val="sr-Latn-RS"/>
        </w:rPr>
        <w:t xml:space="preserve"> populacij</w:t>
      </w:r>
      <w:r w:rsidR="00F25A4F">
        <w:rPr>
          <w:szCs w:val="22"/>
          <w:lang w:val="sr-Latn-RS"/>
        </w:rPr>
        <w:t>i</w:t>
      </w:r>
      <w:r w:rsidRPr="00B76314">
        <w:rPr>
          <w:szCs w:val="22"/>
          <w:lang w:val="sr-Latn-RS"/>
        </w:rPr>
        <w:t xml:space="preserve">. Lijek Opdivo se mora primjenjivati </w:t>
      </w:r>
      <w:r w:rsidR="00415C81">
        <w:rPr>
          <w:szCs w:val="22"/>
          <w:lang w:val="sr-Latn-RS"/>
        </w:rPr>
        <w:t>sa</w:t>
      </w:r>
      <w:r w:rsidR="00415C81" w:rsidRPr="00B76314">
        <w:rPr>
          <w:szCs w:val="22"/>
          <w:lang w:val="sr-Latn-RS"/>
        </w:rPr>
        <w:t xml:space="preserve"> </w:t>
      </w:r>
      <w:r w:rsidRPr="00B76314">
        <w:rPr>
          <w:szCs w:val="22"/>
          <w:lang w:val="sr-Latn-RS"/>
        </w:rPr>
        <w:t>oprez</w:t>
      </w:r>
      <w:r w:rsidR="00415C81">
        <w:rPr>
          <w:szCs w:val="22"/>
          <w:lang w:val="sr-Latn-RS"/>
        </w:rPr>
        <w:t>om</w:t>
      </w:r>
      <w:r w:rsidRPr="00B76314">
        <w:rPr>
          <w:szCs w:val="22"/>
          <w:lang w:val="sr-Latn-RS"/>
        </w:rPr>
        <w:t xml:space="preserve"> kod pacijenata sa teškim (ukupan bilirubin &gt;</w:t>
      </w:r>
      <w:r w:rsidR="0076247C" w:rsidRPr="00B76314">
        <w:rPr>
          <w:szCs w:val="22"/>
          <w:lang w:val="sr-Latn-RS"/>
        </w:rPr>
        <w:t xml:space="preserve"> </w:t>
      </w:r>
      <w:r w:rsidRPr="00B76314">
        <w:rPr>
          <w:szCs w:val="22"/>
          <w:lang w:val="sr-Latn-RS"/>
        </w:rPr>
        <w:t>3 puta od GGN i bilo koja vrijednost AST-a) oštećenjem funkcije jetre.</w:t>
      </w:r>
    </w:p>
    <w:p w14:paraId="5799A24B" w14:textId="77777777" w:rsidR="00AE1EBD" w:rsidRPr="00B76314" w:rsidRDefault="00AE1EBD" w:rsidP="00220E73">
      <w:pPr>
        <w:widowControl w:val="0"/>
        <w:rPr>
          <w:szCs w:val="22"/>
          <w:lang w:val="sr-Latn-RS"/>
        </w:rPr>
      </w:pPr>
    </w:p>
    <w:p w14:paraId="3BF3ED57" w14:textId="77777777" w:rsidR="00AE1EBD" w:rsidRPr="00B76314" w:rsidRDefault="00AE1EBD" w:rsidP="00220E73">
      <w:pPr>
        <w:widowControl w:val="0"/>
        <w:rPr>
          <w:szCs w:val="22"/>
          <w:lang w:val="sr-Latn-RS"/>
        </w:rPr>
      </w:pPr>
      <w:r w:rsidRPr="00B76314">
        <w:rPr>
          <w:szCs w:val="22"/>
          <w:u w:val="single"/>
          <w:lang w:val="sr-Latn-RS"/>
        </w:rPr>
        <w:t>Način primjene</w:t>
      </w:r>
    </w:p>
    <w:p w14:paraId="76593682" w14:textId="6E92AFC8" w:rsidR="00A569F2" w:rsidRPr="00B76314" w:rsidRDefault="00AE1EBD" w:rsidP="00220E73">
      <w:pPr>
        <w:widowControl w:val="0"/>
        <w:rPr>
          <w:szCs w:val="22"/>
          <w:lang w:val="sr-Latn-RS"/>
        </w:rPr>
      </w:pPr>
      <w:r w:rsidRPr="00B76314">
        <w:rPr>
          <w:szCs w:val="22"/>
          <w:lang w:val="sr-Latn-RS"/>
        </w:rPr>
        <w:t xml:space="preserve">Lijek Opdivo je namijenjen samo za intravensku primjenu. Primjenjuje se kao intravenska infuzija </w:t>
      </w:r>
      <w:r w:rsidRPr="00B76314">
        <w:rPr>
          <w:szCs w:val="22"/>
          <w:lang w:val="sr-Latn-RS"/>
        </w:rPr>
        <w:lastRenderedPageBreak/>
        <w:t>tokom 30 ili 60 minuta, u zavisnosti od doze (vidjeti Tabelu 1, 2</w:t>
      </w:r>
      <w:r w:rsidR="001D0E6B">
        <w:rPr>
          <w:szCs w:val="22"/>
          <w:lang w:val="sr-Latn-RS"/>
        </w:rPr>
        <w:t>,</w:t>
      </w:r>
      <w:r w:rsidRPr="00B76314">
        <w:rPr>
          <w:szCs w:val="22"/>
          <w:lang w:val="sr-Latn-RS"/>
        </w:rPr>
        <w:t xml:space="preserve"> 3</w:t>
      </w:r>
      <w:r w:rsidR="001D0E6B">
        <w:rPr>
          <w:szCs w:val="22"/>
          <w:lang w:val="sr-Latn-RS"/>
        </w:rPr>
        <w:t>, 4 i 5</w:t>
      </w:r>
      <w:r w:rsidRPr="00B76314">
        <w:rPr>
          <w:szCs w:val="22"/>
          <w:lang w:val="sr-Latn-RS"/>
        </w:rPr>
        <w:t>). Infuzija mora da se prim</w:t>
      </w:r>
      <w:r w:rsidR="0076247C" w:rsidRPr="00B76314">
        <w:rPr>
          <w:szCs w:val="22"/>
          <w:lang w:val="sr-Latn-RS"/>
        </w:rPr>
        <w:t>i</w:t>
      </w:r>
      <w:r w:rsidRPr="00B76314">
        <w:rPr>
          <w:szCs w:val="22"/>
          <w:lang w:val="sr-Latn-RS"/>
        </w:rPr>
        <w:t xml:space="preserve">jeni kroz sterilan i apirogen </w:t>
      </w:r>
      <w:r w:rsidRPr="00B76314">
        <w:rPr>
          <w:i/>
          <w:szCs w:val="22"/>
          <w:lang w:val="sr-Latn-RS"/>
        </w:rPr>
        <w:t xml:space="preserve">in-line </w:t>
      </w:r>
      <w:r w:rsidRPr="00B76314">
        <w:rPr>
          <w:szCs w:val="22"/>
          <w:lang w:val="sr-Latn-RS"/>
        </w:rPr>
        <w:t>filter male sposobnosti vezivanja proteina koji ima pore veličine od 0,2-1,2 mikrometra</w:t>
      </w:r>
      <w:r w:rsidR="00A569F2" w:rsidRPr="00B76314">
        <w:rPr>
          <w:szCs w:val="22"/>
          <w:lang w:val="sr-Latn-RS"/>
        </w:rPr>
        <w:t>.</w:t>
      </w:r>
    </w:p>
    <w:p w14:paraId="578D1A7A" w14:textId="77777777" w:rsidR="00A569F2" w:rsidRPr="00B76314" w:rsidRDefault="00A569F2" w:rsidP="00220E73">
      <w:pPr>
        <w:widowControl w:val="0"/>
        <w:rPr>
          <w:szCs w:val="22"/>
          <w:lang w:val="sr-Latn-RS"/>
        </w:rPr>
      </w:pPr>
    </w:p>
    <w:p w14:paraId="1516F58E" w14:textId="77777777" w:rsidR="00AE1EBD" w:rsidRPr="00B76314" w:rsidRDefault="00AE1EBD" w:rsidP="00220E73">
      <w:pPr>
        <w:widowControl w:val="0"/>
        <w:rPr>
          <w:szCs w:val="22"/>
          <w:lang w:val="sr-Latn-RS"/>
        </w:rPr>
      </w:pPr>
      <w:r w:rsidRPr="00B76314">
        <w:rPr>
          <w:szCs w:val="22"/>
          <w:lang w:val="sr-Latn-RS"/>
        </w:rPr>
        <w:t>Lijek Opdivo ne smije da se primjenjuje kao brza intravenska ili bolus injekcija.</w:t>
      </w:r>
    </w:p>
    <w:p w14:paraId="2CD6F9E4" w14:textId="77777777" w:rsidR="00AE1EBD" w:rsidRPr="00B76314" w:rsidRDefault="00AE1EBD" w:rsidP="00220E73">
      <w:pPr>
        <w:widowControl w:val="0"/>
        <w:rPr>
          <w:szCs w:val="22"/>
          <w:lang w:val="sr-Latn-RS"/>
        </w:rPr>
      </w:pPr>
    </w:p>
    <w:p w14:paraId="4E3D673C" w14:textId="4F214DA6" w:rsidR="00AE1EBD" w:rsidRPr="00B76314" w:rsidRDefault="00AE1EBD" w:rsidP="00220E73">
      <w:pPr>
        <w:widowControl w:val="0"/>
        <w:rPr>
          <w:szCs w:val="22"/>
          <w:lang w:val="sr-Latn-RS"/>
        </w:rPr>
      </w:pPr>
      <w:r w:rsidRPr="00B76314">
        <w:rPr>
          <w:szCs w:val="22"/>
          <w:lang w:val="sr-Latn-RS"/>
        </w:rPr>
        <w:t>Ukupna potrebna doza lijeka Opdivo može da se prim</w:t>
      </w:r>
      <w:r w:rsidR="0076247C" w:rsidRPr="00B76314">
        <w:rPr>
          <w:szCs w:val="22"/>
          <w:lang w:val="sr-Latn-RS"/>
        </w:rPr>
        <w:t>i</w:t>
      </w:r>
      <w:r w:rsidRPr="00B76314">
        <w:rPr>
          <w:szCs w:val="22"/>
          <w:lang w:val="sr-Latn-RS"/>
        </w:rPr>
        <w:t>jeni kao infuzija, direktno, kao rastvor koncentracije 10 mg/</w:t>
      </w:r>
      <w:r w:rsidR="006F3514" w:rsidRPr="00B76314">
        <w:rPr>
          <w:szCs w:val="22"/>
          <w:lang w:val="sr-Latn-RS"/>
        </w:rPr>
        <w:t>ml</w:t>
      </w:r>
      <w:r w:rsidRPr="00B76314">
        <w:rPr>
          <w:szCs w:val="22"/>
          <w:lang w:val="sr-Latn-RS"/>
        </w:rPr>
        <w:t>, ili da se razblaži 9 mg/</w:t>
      </w:r>
      <w:r w:rsidR="006F3514" w:rsidRPr="00B76314">
        <w:rPr>
          <w:szCs w:val="22"/>
          <w:lang w:val="sr-Latn-RS"/>
        </w:rPr>
        <w:t>ml</w:t>
      </w:r>
      <w:r w:rsidRPr="00B76314">
        <w:rPr>
          <w:szCs w:val="22"/>
          <w:lang w:val="sr-Latn-RS"/>
        </w:rPr>
        <w:t xml:space="preserve"> (0,9%) rastvorom za infuziju natrijum</w:t>
      </w:r>
      <w:r w:rsidR="0076247C" w:rsidRPr="00B76314">
        <w:rPr>
          <w:szCs w:val="22"/>
          <w:lang w:val="sr-Latn-RS"/>
        </w:rPr>
        <w:t xml:space="preserve"> </w:t>
      </w:r>
      <w:r w:rsidRPr="00B76314">
        <w:rPr>
          <w:szCs w:val="22"/>
          <w:lang w:val="sr-Latn-RS"/>
        </w:rPr>
        <w:t>hlorida, ili 50 mg/</w:t>
      </w:r>
      <w:r w:rsidR="006F3514" w:rsidRPr="00B76314">
        <w:rPr>
          <w:szCs w:val="22"/>
          <w:lang w:val="sr-Latn-RS"/>
        </w:rPr>
        <w:t>ml</w:t>
      </w:r>
      <w:r w:rsidRPr="00B76314">
        <w:rPr>
          <w:szCs w:val="22"/>
          <w:lang w:val="sr-Latn-RS"/>
        </w:rPr>
        <w:t xml:space="preserve"> (5%) rastvorom </w:t>
      </w:r>
      <w:r w:rsidR="0076247C" w:rsidRPr="00B76314">
        <w:rPr>
          <w:szCs w:val="22"/>
          <w:lang w:val="sr-Latn-RS"/>
        </w:rPr>
        <w:t xml:space="preserve">glukoze </w:t>
      </w:r>
      <w:r w:rsidRPr="00B76314">
        <w:rPr>
          <w:szCs w:val="22"/>
          <w:lang w:val="sr-Latn-RS"/>
        </w:rPr>
        <w:t>za infuziju (</w:t>
      </w:r>
      <w:r w:rsidRPr="00B76314">
        <w:rPr>
          <w:szCs w:val="22"/>
        </w:rPr>
        <w:t xml:space="preserve">vidjeti </w:t>
      </w:r>
      <w:r w:rsidR="00221C50" w:rsidRPr="00B76314">
        <w:rPr>
          <w:szCs w:val="22"/>
        </w:rPr>
        <w:t>dio</w:t>
      </w:r>
      <w:r w:rsidR="0076247C" w:rsidRPr="00B76314">
        <w:rPr>
          <w:szCs w:val="22"/>
        </w:rPr>
        <w:t xml:space="preserve">  </w:t>
      </w:r>
      <w:r w:rsidRPr="00B76314">
        <w:rPr>
          <w:szCs w:val="22"/>
        </w:rPr>
        <w:t>6.6).</w:t>
      </w:r>
    </w:p>
    <w:p w14:paraId="24AE469C" w14:textId="77777777" w:rsidR="00AE1EBD" w:rsidRPr="00B76314" w:rsidRDefault="00AE1EBD" w:rsidP="00220E73">
      <w:pPr>
        <w:widowControl w:val="0"/>
        <w:rPr>
          <w:szCs w:val="22"/>
          <w:lang w:val="sr-Latn-RS"/>
        </w:rPr>
      </w:pPr>
    </w:p>
    <w:p w14:paraId="4CD79208" w14:textId="6D0F4709" w:rsidR="00AE1EBD" w:rsidRPr="00B76314" w:rsidRDefault="00AE1EBD" w:rsidP="00220E73">
      <w:pPr>
        <w:widowControl w:val="0"/>
        <w:rPr>
          <w:szCs w:val="22"/>
          <w:lang w:val="sr-Latn-RS"/>
        </w:rPr>
      </w:pPr>
      <w:r w:rsidRPr="00B76314">
        <w:rPr>
          <w:szCs w:val="22"/>
          <w:lang w:val="sr-Latn-RS"/>
        </w:rPr>
        <w:t>Kada se primjenjuje u kombinaciji sa ipilimumabom,</w:t>
      </w:r>
      <w:r w:rsidRPr="00B76314">
        <w:rPr>
          <w:noProof/>
          <w:szCs w:val="20"/>
          <w:lang w:val="hr-HR"/>
        </w:rPr>
        <w:t xml:space="preserve"> </w:t>
      </w:r>
      <w:r w:rsidR="00353FE2" w:rsidRPr="00B76314">
        <w:rPr>
          <w:noProof/>
          <w:szCs w:val="20"/>
          <w:lang w:val="hr-HR"/>
        </w:rPr>
        <w:t xml:space="preserve">i/ili </w:t>
      </w:r>
      <w:r w:rsidR="00846838" w:rsidRPr="00B76314">
        <w:rPr>
          <w:noProof/>
          <w:szCs w:val="20"/>
          <w:lang w:val="hr-HR"/>
        </w:rPr>
        <w:t>hemioterapijom</w:t>
      </w:r>
      <w:r w:rsidRPr="00B76314">
        <w:rPr>
          <w:noProof/>
          <w:szCs w:val="20"/>
          <w:lang w:val="hr-HR"/>
        </w:rPr>
        <w:t>,</w:t>
      </w:r>
      <w:r w:rsidRPr="00B76314">
        <w:rPr>
          <w:szCs w:val="22"/>
          <w:lang w:val="sr-Latn-RS"/>
        </w:rPr>
        <w:t xml:space="preserve"> treba prvo prim</w:t>
      </w:r>
      <w:r w:rsidR="00D14DF2" w:rsidRPr="00B76314">
        <w:rPr>
          <w:szCs w:val="22"/>
          <w:lang w:val="sr-Latn-RS"/>
        </w:rPr>
        <w:t>i</w:t>
      </w:r>
      <w:r w:rsidRPr="00B76314">
        <w:rPr>
          <w:szCs w:val="22"/>
          <w:lang w:val="sr-Latn-RS"/>
        </w:rPr>
        <w:t xml:space="preserve">jeniti lijek Opdivo, a zatim istog dana i ipilimumab </w:t>
      </w:r>
      <w:r w:rsidR="00353FE2" w:rsidRPr="00B76314">
        <w:rPr>
          <w:szCs w:val="22"/>
          <w:lang w:val="sr-Latn-RS"/>
        </w:rPr>
        <w:t>(ako je to prim</w:t>
      </w:r>
      <w:r w:rsidR="00D14DF2" w:rsidRPr="00B76314">
        <w:rPr>
          <w:szCs w:val="22"/>
          <w:lang w:val="sr-Latn-RS"/>
        </w:rPr>
        <w:t>j</w:t>
      </w:r>
      <w:r w:rsidR="00353FE2" w:rsidRPr="00B76314">
        <w:rPr>
          <w:szCs w:val="22"/>
          <w:lang w:val="sr-Latn-RS"/>
        </w:rPr>
        <w:t xml:space="preserve">enljivo) </w:t>
      </w:r>
      <w:r w:rsidRPr="00B76314">
        <w:rPr>
          <w:szCs w:val="22"/>
          <w:lang w:val="sr-Latn-RS"/>
        </w:rPr>
        <w:t>i hemoterapiju. Za svaku infuziju treba upotrijebiti posebne infuzione kese i filtere.</w:t>
      </w:r>
    </w:p>
    <w:p w14:paraId="050A2210" w14:textId="77777777" w:rsidR="00AE1EBD" w:rsidRPr="00B76314" w:rsidRDefault="00AE1EBD" w:rsidP="00220E73">
      <w:pPr>
        <w:widowControl w:val="0"/>
        <w:rPr>
          <w:szCs w:val="22"/>
          <w:lang w:val="sr-Latn-RS"/>
        </w:rPr>
      </w:pPr>
    </w:p>
    <w:p w14:paraId="01BEE2CF" w14:textId="4BACBC96" w:rsidR="00A569F2" w:rsidRPr="00B76314" w:rsidRDefault="00AE1EBD" w:rsidP="00220E73">
      <w:pPr>
        <w:widowControl w:val="0"/>
        <w:rPr>
          <w:szCs w:val="22"/>
        </w:rPr>
      </w:pPr>
      <w:r w:rsidRPr="00B76314">
        <w:rPr>
          <w:szCs w:val="22"/>
          <w:lang w:val="sr-Latn-RS"/>
        </w:rPr>
        <w:t xml:space="preserve">Prije primjene vidjeti </w:t>
      </w:r>
      <w:r w:rsidR="00221C50" w:rsidRPr="00B76314">
        <w:rPr>
          <w:szCs w:val="22"/>
          <w:lang w:val="sr-Latn-RS"/>
        </w:rPr>
        <w:t>dio</w:t>
      </w:r>
      <w:r w:rsidR="00D14DF2" w:rsidRPr="00B76314">
        <w:rPr>
          <w:szCs w:val="22"/>
          <w:lang w:val="sr-Latn-RS"/>
        </w:rPr>
        <w:t xml:space="preserve"> </w:t>
      </w:r>
      <w:r w:rsidRPr="00B76314">
        <w:rPr>
          <w:szCs w:val="22"/>
          <w:lang w:val="sr-Latn-RS"/>
        </w:rPr>
        <w:t>6.6 za uputstvo za pripremu lijeka i rukovanje lijekom</w:t>
      </w:r>
      <w:r w:rsidR="00A569F2" w:rsidRPr="00B76314">
        <w:rPr>
          <w:szCs w:val="22"/>
          <w:lang w:val="sr-Latn-RS"/>
        </w:rPr>
        <w:t>.</w:t>
      </w:r>
    </w:p>
    <w:p w14:paraId="130FCD22" w14:textId="77777777" w:rsidR="00CE09F3" w:rsidRPr="00B76314" w:rsidRDefault="00CE09F3" w:rsidP="00220E73">
      <w:pPr>
        <w:widowControl w:val="0"/>
        <w:rPr>
          <w:szCs w:val="22"/>
        </w:rPr>
      </w:pPr>
    </w:p>
    <w:p w14:paraId="603D5217" w14:textId="77777777" w:rsidR="00CE09F3" w:rsidRPr="00B76314" w:rsidRDefault="00CE09F3" w:rsidP="00220E73">
      <w:pPr>
        <w:widowControl w:val="0"/>
        <w:rPr>
          <w:b/>
          <w:bCs/>
          <w:szCs w:val="22"/>
        </w:rPr>
      </w:pPr>
      <w:r w:rsidRPr="00B76314">
        <w:rPr>
          <w:b/>
          <w:bCs/>
          <w:szCs w:val="22"/>
        </w:rPr>
        <w:t>4.3. Kontraindikacije</w:t>
      </w:r>
    </w:p>
    <w:p w14:paraId="2B832ACD" w14:textId="77777777" w:rsidR="00445BD5" w:rsidRPr="00B76314" w:rsidRDefault="00445BD5" w:rsidP="00220E73">
      <w:pPr>
        <w:widowControl w:val="0"/>
        <w:rPr>
          <w:b/>
          <w:bCs/>
          <w:szCs w:val="22"/>
        </w:rPr>
      </w:pPr>
    </w:p>
    <w:p w14:paraId="620DCA45" w14:textId="3F901CDF" w:rsidR="00CE09F3" w:rsidRPr="00B76314" w:rsidRDefault="00445BD5" w:rsidP="00220E73">
      <w:pPr>
        <w:widowControl w:val="0"/>
        <w:rPr>
          <w:szCs w:val="22"/>
        </w:rPr>
      </w:pPr>
      <w:r w:rsidRPr="00B76314">
        <w:rPr>
          <w:bCs/>
          <w:szCs w:val="22"/>
          <w:lang w:val="sr-Latn-RS"/>
        </w:rPr>
        <w:t>Preos</w:t>
      </w:r>
      <w:r w:rsidR="00AE1EBD" w:rsidRPr="00B76314">
        <w:rPr>
          <w:bCs/>
          <w:szCs w:val="22"/>
          <w:lang w:val="sr-Latn-RS"/>
        </w:rPr>
        <w:t>j</w:t>
      </w:r>
      <w:r w:rsidRPr="00B76314">
        <w:rPr>
          <w:bCs/>
          <w:szCs w:val="22"/>
          <w:lang w:val="sr-Latn-RS"/>
        </w:rPr>
        <w:t xml:space="preserve">etljivost na aktivnu supstancu ili neku od pomoćnih supstanci navedenih u </w:t>
      </w:r>
      <w:r w:rsidR="00221C50" w:rsidRPr="00B76314">
        <w:rPr>
          <w:bCs/>
          <w:szCs w:val="22"/>
          <w:lang w:val="sr-Latn-RS"/>
        </w:rPr>
        <w:t xml:space="preserve">dijelu </w:t>
      </w:r>
      <w:r w:rsidRPr="00B76314">
        <w:rPr>
          <w:bCs/>
          <w:szCs w:val="22"/>
          <w:lang w:val="sr-Latn-RS"/>
        </w:rPr>
        <w:t>6.1.</w:t>
      </w:r>
    </w:p>
    <w:p w14:paraId="1F250E30" w14:textId="77777777" w:rsidR="00BE031D" w:rsidRDefault="00BE031D" w:rsidP="00220E73">
      <w:pPr>
        <w:widowControl w:val="0"/>
        <w:rPr>
          <w:b/>
          <w:bCs/>
          <w:szCs w:val="22"/>
          <w:lang w:val="sr-Latn-RS"/>
        </w:rPr>
      </w:pPr>
    </w:p>
    <w:p w14:paraId="4743E256" w14:textId="67861D75" w:rsidR="00CE09F3" w:rsidRPr="00B76314" w:rsidRDefault="00CE09F3" w:rsidP="00220E73">
      <w:pPr>
        <w:widowControl w:val="0"/>
        <w:rPr>
          <w:b/>
          <w:bCs/>
          <w:szCs w:val="22"/>
          <w:lang w:val="ru-RU"/>
        </w:rPr>
      </w:pPr>
      <w:r w:rsidRPr="00B76314">
        <w:rPr>
          <w:b/>
          <w:bCs/>
          <w:szCs w:val="22"/>
          <w:lang w:val="ru-RU"/>
        </w:rPr>
        <w:t>4.4. Posebna upozorenja i m</w:t>
      </w:r>
      <w:r w:rsidR="00252871" w:rsidRPr="00B76314">
        <w:rPr>
          <w:b/>
          <w:bCs/>
          <w:szCs w:val="22"/>
          <w:lang w:val="sr-Latn-RS"/>
        </w:rPr>
        <w:t>j</w:t>
      </w:r>
      <w:r w:rsidRPr="00B76314">
        <w:rPr>
          <w:b/>
          <w:bCs/>
          <w:szCs w:val="22"/>
          <w:lang w:val="ru-RU"/>
        </w:rPr>
        <w:t>ere opreza pri upotrebi l</w:t>
      </w:r>
      <w:r w:rsidR="00252871" w:rsidRPr="00B76314">
        <w:rPr>
          <w:b/>
          <w:bCs/>
          <w:szCs w:val="22"/>
          <w:lang w:val="sr-Latn-RS"/>
        </w:rPr>
        <w:t>ij</w:t>
      </w:r>
      <w:r w:rsidRPr="00B76314">
        <w:rPr>
          <w:b/>
          <w:bCs/>
          <w:szCs w:val="22"/>
          <w:lang w:val="ru-RU"/>
        </w:rPr>
        <w:t>eka</w:t>
      </w:r>
    </w:p>
    <w:p w14:paraId="124EE5FF" w14:textId="77777777" w:rsidR="00CE09F3" w:rsidRPr="00B76314" w:rsidRDefault="00CE09F3" w:rsidP="00220E73">
      <w:pPr>
        <w:widowControl w:val="0"/>
        <w:rPr>
          <w:szCs w:val="22"/>
        </w:rPr>
      </w:pPr>
    </w:p>
    <w:p w14:paraId="114210ED" w14:textId="77777777" w:rsidR="00AE1EBD" w:rsidRPr="00B76314" w:rsidRDefault="00AE1EBD" w:rsidP="00220E73">
      <w:pPr>
        <w:widowControl w:val="0"/>
        <w:tabs>
          <w:tab w:val="clear" w:pos="284"/>
        </w:tabs>
        <w:rPr>
          <w:szCs w:val="20"/>
          <w:lang w:val="hr-HR" w:bidi="hr-HR"/>
        </w:rPr>
      </w:pPr>
      <w:r w:rsidRPr="00B76314">
        <w:rPr>
          <w:szCs w:val="20"/>
          <w:u w:val="single"/>
          <w:lang w:val="hr-HR" w:bidi="hr-HR"/>
        </w:rPr>
        <w:t>Praćenje</w:t>
      </w:r>
    </w:p>
    <w:p w14:paraId="2E901C08" w14:textId="77777777" w:rsidR="00AE1EBD" w:rsidRPr="00B76314" w:rsidRDefault="00AE1EBD" w:rsidP="00220E73">
      <w:pPr>
        <w:widowControl w:val="0"/>
        <w:tabs>
          <w:tab w:val="clear" w:pos="284"/>
        </w:tabs>
        <w:rPr>
          <w:szCs w:val="20"/>
          <w:lang w:val="hr-HR" w:bidi="hr-HR"/>
        </w:rPr>
      </w:pPr>
      <w:r w:rsidRPr="00B76314">
        <w:rPr>
          <w:szCs w:val="20"/>
          <w:lang w:val="hr-HR" w:bidi="hr-HR"/>
        </w:rPr>
        <w:t>Kako bi se poboljšalo praćenje bioloških ljekova, naziv i broj serije primjenjenog lijeka potrebno je jasno evidentirati.</w:t>
      </w:r>
    </w:p>
    <w:p w14:paraId="44B93F3E" w14:textId="77777777" w:rsidR="00FA5699" w:rsidRPr="00B76314" w:rsidRDefault="00FA5699" w:rsidP="00220E73">
      <w:pPr>
        <w:widowControl w:val="0"/>
        <w:tabs>
          <w:tab w:val="clear" w:pos="284"/>
        </w:tabs>
        <w:rPr>
          <w:szCs w:val="20"/>
          <w:lang w:val="hr-HR" w:bidi="hr-HR"/>
        </w:rPr>
      </w:pPr>
    </w:p>
    <w:p w14:paraId="15B81B7B" w14:textId="5C1F3BF9" w:rsidR="00FA5699" w:rsidRPr="00B76314" w:rsidRDefault="00FA5699" w:rsidP="00220E73">
      <w:pPr>
        <w:widowControl w:val="0"/>
        <w:tabs>
          <w:tab w:val="clear" w:pos="284"/>
        </w:tabs>
        <w:rPr>
          <w:szCs w:val="20"/>
          <w:u w:val="single"/>
          <w:lang w:val="hr-HR" w:bidi="hr-HR"/>
        </w:rPr>
      </w:pPr>
      <w:r w:rsidRPr="00B76314">
        <w:rPr>
          <w:szCs w:val="20"/>
          <w:u w:val="single"/>
          <w:lang w:val="hr-HR" w:bidi="hr-HR"/>
        </w:rPr>
        <w:t>Proc</w:t>
      </w:r>
      <w:r w:rsidR="00554F9A" w:rsidRPr="00B76314">
        <w:rPr>
          <w:szCs w:val="20"/>
          <w:u w:val="single"/>
          <w:lang w:val="hr-HR" w:bidi="hr-HR"/>
        </w:rPr>
        <w:t>j</w:t>
      </w:r>
      <w:r w:rsidRPr="00B76314">
        <w:rPr>
          <w:szCs w:val="20"/>
          <w:u w:val="single"/>
          <w:lang w:val="hr-HR" w:bidi="hr-HR"/>
        </w:rPr>
        <w:t>ena statusa PD-L1</w:t>
      </w:r>
    </w:p>
    <w:p w14:paraId="5303016B" w14:textId="58B05B12" w:rsidR="00FA5699" w:rsidRDefault="00FA5699" w:rsidP="00220E73">
      <w:pPr>
        <w:widowControl w:val="0"/>
        <w:tabs>
          <w:tab w:val="clear" w:pos="284"/>
        </w:tabs>
        <w:rPr>
          <w:szCs w:val="20"/>
          <w:lang w:val="hr-HR" w:bidi="hr-HR"/>
        </w:rPr>
      </w:pPr>
      <w:r w:rsidRPr="00B76314">
        <w:rPr>
          <w:szCs w:val="20"/>
          <w:lang w:val="hr-HR" w:bidi="hr-HR"/>
        </w:rPr>
        <w:t>Prilikom proc</w:t>
      </w:r>
      <w:r w:rsidR="00554F9A" w:rsidRPr="00B76314">
        <w:rPr>
          <w:szCs w:val="20"/>
          <w:lang w:val="hr-HR" w:bidi="hr-HR"/>
        </w:rPr>
        <w:t>j</w:t>
      </w:r>
      <w:r w:rsidRPr="00B76314">
        <w:rPr>
          <w:szCs w:val="20"/>
          <w:lang w:val="hr-HR" w:bidi="hr-HR"/>
        </w:rPr>
        <w:t>ene PD-L1 statusa tumora, važno je koristi</w:t>
      </w:r>
      <w:r w:rsidR="000E735F" w:rsidRPr="00B76314">
        <w:rPr>
          <w:szCs w:val="20"/>
          <w:lang w:val="hr-HR" w:bidi="hr-HR"/>
        </w:rPr>
        <w:t>ti</w:t>
      </w:r>
      <w:r w:rsidRPr="00B76314">
        <w:rPr>
          <w:szCs w:val="20"/>
          <w:lang w:val="hr-HR" w:bidi="hr-HR"/>
        </w:rPr>
        <w:t xml:space="preserve"> dobro </w:t>
      </w:r>
      <w:r w:rsidR="000E735F" w:rsidRPr="00B76314">
        <w:rPr>
          <w:szCs w:val="20"/>
          <w:lang w:val="hr-HR" w:bidi="hr-HR"/>
        </w:rPr>
        <w:t xml:space="preserve">validiranu </w:t>
      </w:r>
      <w:r w:rsidRPr="00B76314">
        <w:rPr>
          <w:szCs w:val="20"/>
          <w:lang w:val="hr-HR" w:bidi="hr-HR"/>
        </w:rPr>
        <w:t>i robusn</w:t>
      </w:r>
      <w:r w:rsidR="000E735F" w:rsidRPr="00B76314">
        <w:rPr>
          <w:szCs w:val="20"/>
          <w:lang w:val="hr-HR" w:bidi="hr-HR"/>
        </w:rPr>
        <w:t>u</w:t>
      </w:r>
      <w:r w:rsidRPr="00B76314">
        <w:rPr>
          <w:szCs w:val="20"/>
          <w:lang w:val="hr-HR" w:bidi="hr-HR"/>
        </w:rPr>
        <w:t xml:space="preserve"> metodologij</w:t>
      </w:r>
      <w:r w:rsidR="000E735F" w:rsidRPr="00B76314">
        <w:rPr>
          <w:szCs w:val="20"/>
          <w:lang w:val="hr-HR" w:bidi="hr-HR"/>
        </w:rPr>
        <w:t>u</w:t>
      </w:r>
      <w:r w:rsidRPr="00B76314">
        <w:rPr>
          <w:szCs w:val="20"/>
          <w:lang w:val="hr-HR" w:bidi="hr-HR"/>
        </w:rPr>
        <w:t>.</w:t>
      </w:r>
    </w:p>
    <w:p w14:paraId="4709D720" w14:textId="77777777" w:rsidR="001D0E6B" w:rsidRDefault="001D0E6B" w:rsidP="00220E73">
      <w:pPr>
        <w:widowControl w:val="0"/>
        <w:tabs>
          <w:tab w:val="clear" w:pos="284"/>
        </w:tabs>
        <w:rPr>
          <w:szCs w:val="20"/>
          <w:lang w:val="hr-HR" w:bidi="hr-HR"/>
        </w:rPr>
      </w:pPr>
    </w:p>
    <w:p w14:paraId="37190C58" w14:textId="434F8B44" w:rsidR="001D0E6B" w:rsidRPr="001D0E6B" w:rsidRDefault="001D0E6B" w:rsidP="00220E73">
      <w:pPr>
        <w:widowControl w:val="0"/>
        <w:tabs>
          <w:tab w:val="clear" w:pos="284"/>
        </w:tabs>
        <w:rPr>
          <w:szCs w:val="20"/>
          <w:u w:val="single"/>
          <w:lang w:val="hr-HR" w:bidi="hr-HR"/>
        </w:rPr>
      </w:pPr>
      <w:r w:rsidRPr="001D0E6B">
        <w:rPr>
          <w:szCs w:val="20"/>
          <w:u w:val="single"/>
          <w:lang w:val="hr-HR" w:bidi="hr-HR"/>
        </w:rPr>
        <w:t xml:space="preserve">Procjena statusa </w:t>
      </w:r>
      <w:r w:rsidRPr="001D0E6B">
        <w:rPr>
          <w:szCs w:val="20"/>
          <w:u w:val="single"/>
          <w:lang w:val="sr-Latn-RS" w:bidi="hr-HR"/>
        </w:rPr>
        <w:t>MSI/MMR</w:t>
      </w:r>
    </w:p>
    <w:p w14:paraId="0D2D1D23" w14:textId="4896F76C" w:rsidR="001D0E6B" w:rsidRPr="00A26A95" w:rsidRDefault="001D0E6B" w:rsidP="00220E73">
      <w:pPr>
        <w:widowControl w:val="0"/>
        <w:tabs>
          <w:tab w:val="clear" w:pos="284"/>
        </w:tabs>
        <w:rPr>
          <w:szCs w:val="20"/>
          <w:lang w:val="hr-HR" w:bidi="hr-HR"/>
        </w:rPr>
      </w:pPr>
      <w:r w:rsidRPr="00A26A95">
        <w:rPr>
          <w:szCs w:val="20"/>
          <w:lang w:val="hr-HR" w:bidi="hr-HR"/>
        </w:rPr>
        <w:t xml:space="preserve">Prilikom procjene </w:t>
      </w:r>
      <w:r w:rsidRPr="00A26A95">
        <w:rPr>
          <w:szCs w:val="20"/>
          <w:lang w:val="sr-Latn-RS" w:bidi="hr-HR"/>
        </w:rPr>
        <w:t xml:space="preserve">MSI H i dMMR </w:t>
      </w:r>
      <w:r w:rsidRPr="00A26A95">
        <w:rPr>
          <w:szCs w:val="20"/>
          <w:lang w:val="hr-HR" w:bidi="hr-HR"/>
        </w:rPr>
        <w:t>statusa tumora, važno je koristiti dobro validiranu i robusnu metodologiju.</w:t>
      </w:r>
    </w:p>
    <w:p w14:paraId="0F70D7F8" w14:textId="77777777" w:rsidR="001D0E6B" w:rsidRPr="00B76314" w:rsidRDefault="001D0E6B" w:rsidP="00220E73">
      <w:pPr>
        <w:widowControl w:val="0"/>
        <w:tabs>
          <w:tab w:val="clear" w:pos="284"/>
        </w:tabs>
        <w:jc w:val="left"/>
        <w:rPr>
          <w:szCs w:val="20"/>
          <w:u w:val="single"/>
          <w:lang w:val="hr-HR"/>
        </w:rPr>
      </w:pPr>
    </w:p>
    <w:p w14:paraId="5945F271" w14:textId="1C51EE9A" w:rsidR="00AE1EBD" w:rsidRPr="00B76314" w:rsidRDefault="00AE1EBD" w:rsidP="00220E73">
      <w:pPr>
        <w:widowControl w:val="0"/>
        <w:tabs>
          <w:tab w:val="clear" w:pos="284"/>
        </w:tabs>
        <w:jc w:val="left"/>
        <w:rPr>
          <w:szCs w:val="20"/>
          <w:u w:val="single"/>
          <w:lang w:val="hr-HR"/>
        </w:rPr>
      </w:pPr>
      <w:r w:rsidRPr="00B76314">
        <w:rPr>
          <w:szCs w:val="20"/>
          <w:u w:val="single"/>
          <w:lang w:val="hr-HR"/>
        </w:rPr>
        <w:t>Imunski posredovane neželjene reakcije</w:t>
      </w:r>
    </w:p>
    <w:p w14:paraId="6B72C0D3" w14:textId="16B07367" w:rsidR="00AE1EBD" w:rsidRPr="00B76314" w:rsidRDefault="00AE1EBD" w:rsidP="00220E73">
      <w:pPr>
        <w:widowControl w:val="0"/>
        <w:rPr>
          <w:szCs w:val="22"/>
          <w:lang w:val="sr-Latn-RS"/>
        </w:rPr>
      </w:pPr>
      <w:r w:rsidRPr="00B76314">
        <w:rPr>
          <w:szCs w:val="22"/>
          <w:lang w:val="sr-Latn-RS"/>
        </w:rPr>
        <w:t xml:space="preserve">Kada se nivolumab primjenjuje kao kombinovana terapija, prije početka liječenja potrebno je pročitati SmPC ostalih ljekova kombinovane terapije. Imunski posredovane neželjene reakcije javljale su se češće kada se nivolumab primjenjivao u kombinaciji sa ipilimumabom nego kada se primjenjivao u monoterapiji. Učestalost imunski posredovanih neželjenih reakcija bila je slična kada se nivolumab primjenjivao u kombinaciji sa kabozantinibom i kada se primjenjivao u monoterapiji. </w:t>
      </w:r>
      <w:r w:rsidRPr="00B76314">
        <w:rPr>
          <w:szCs w:val="22"/>
          <w:lang w:val="hr-HR"/>
        </w:rPr>
        <w:t xml:space="preserve">Stoga smjernice za imunološki uzrokovane neželjene reakcije navedene u nastavku važe i za </w:t>
      </w:r>
      <w:r w:rsidR="001B2E50" w:rsidRPr="00B76314">
        <w:rPr>
          <w:szCs w:val="22"/>
          <w:lang w:val="hr-HR"/>
        </w:rPr>
        <w:t xml:space="preserve">lijek </w:t>
      </w:r>
      <w:r w:rsidRPr="00B76314">
        <w:rPr>
          <w:szCs w:val="22"/>
          <w:lang w:val="hr-HR"/>
        </w:rPr>
        <w:t xml:space="preserve">OPDIVO u kombinovanoj terapiji, osim ako nema specifičnih napomena. </w:t>
      </w:r>
      <w:r w:rsidRPr="00B76314">
        <w:rPr>
          <w:szCs w:val="22"/>
          <w:lang w:val="sr-Latn-RS"/>
        </w:rPr>
        <w:t xml:space="preserve">Većina imunski posredovanih neželjenih reakcija se poboljšala ili povukla uz odgovarajuću terapiju, uključujući uvođenje kortikosteroida i modifikaciju terapije (vidjeti </w:t>
      </w:r>
      <w:r w:rsidR="00221C50" w:rsidRPr="00B76314">
        <w:rPr>
          <w:szCs w:val="22"/>
          <w:lang w:val="sr-Latn-RS"/>
        </w:rPr>
        <w:t>dio</w:t>
      </w:r>
      <w:r w:rsidR="001B2E50" w:rsidRPr="00B76314">
        <w:rPr>
          <w:szCs w:val="22"/>
          <w:lang w:val="sr-Latn-RS"/>
        </w:rPr>
        <w:t xml:space="preserve"> </w:t>
      </w:r>
      <w:r w:rsidRPr="00B76314">
        <w:rPr>
          <w:szCs w:val="22"/>
          <w:lang w:val="sr-Latn-RS"/>
        </w:rPr>
        <w:t>4.2).</w:t>
      </w:r>
    </w:p>
    <w:p w14:paraId="2C5C4E72" w14:textId="77777777" w:rsidR="00AE1EBD" w:rsidRPr="00B76314" w:rsidRDefault="00AE1EBD" w:rsidP="00220E73">
      <w:pPr>
        <w:widowControl w:val="0"/>
        <w:rPr>
          <w:szCs w:val="22"/>
          <w:lang w:val="sr-Latn-RS"/>
        </w:rPr>
      </w:pPr>
      <w:r w:rsidRPr="00B76314">
        <w:rPr>
          <w:szCs w:val="22"/>
          <w:lang w:val="sr-Latn-RS"/>
        </w:rPr>
        <w:t>Imunski posredovane neželjene reakcije mogu da utiču na više tjelesnih sistema istovremeno.</w:t>
      </w:r>
    </w:p>
    <w:p w14:paraId="6C3A458D" w14:textId="77777777" w:rsidR="00AE1EBD" w:rsidRPr="00B76314" w:rsidRDefault="00AE1EBD" w:rsidP="00220E73">
      <w:pPr>
        <w:widowControl w:val="0"/>
        <w:rPr>
          <w:szCs w:val="22"/>
          <w:lang w:val="sr-Latn-RS"/>
        </w:rPr>
      </w:pPr>
    </w:p>
    <w:p w14:paraId="128B1FC5" w14:textId="0A47E879" w:rsidR="00AE1EBD" w:rsidRPr="00B76314" w:rsidRDefault="00AE1EBD" w:rsidP="00220E73">
      <w:pPr>
        <w:widowControl w:val="0"/>
        <w:rPr>
          <w:szCs w:val="22"/>
          <w:lang w:val="sr-Latn-RS"/>
        </w:rPr>
      </w:pPr>
      <w:r w:rsidRPr="00B76314">
        <w:rPr>
          <w:szCs w:val="22"/>
          <w:lang w:val="sr-Latn-RS"/>
        </w:rPr>
        <w:t xml:space="preserve">Kod kombinovane terapije prijavljene su i kardiološke i respiratorne neželjene reakcije, uključujići plućnu emboliju. Pacijente treba kontinuirano pratiti zbog moguće pojave kardioloških i respiratornih neželjenih reakcija, a takođe treba prije i povremeno tokom liječenja pratiti kliničke znakove, simptome i odstupanja u laboratorijskim nalazima koji upućuju na poremećaje elektrolita i dehidrataciju. Kombinovanu primjenu nivolumaba sa ipilimumabom treba prekinuti u slučaju pojave opasnih po život ili rekurentnih teških kardioloških i respiratornih neželjenih reakcija (vidjeti </w:t>
      </w:r>
      <w:r w:rsidR="00221C50" w:rsidRPr="00B76314">
        <w:rPr>
          <w:szCs w:val="22"/>
          <w:lang w:val="sr-Latn-RS"/>
        </w:rPr>
        <w:t>dio</w:t>
      </w:r>
      <w:r w:rsidR="00D341AA" w:rsidRPr="00B76314">
        <w:rPr>
          <w:szCs w:val="22"/>
          <w:lang w:val="sr-Latn-RS"/>
        </w:rPr>
        <w:t xml:space="preserve"> </w:t>
      </w:r>
      <w:r w:rsidRPr="00B76314">
        <w:rPr>
          <w:szCs w:val="22"/>
          <w:lang w:val="sr-Latn-RS"/>
        </w:rPr>
        <w:t>4.2).</w:t>
      </w:r>
    </w:p>
    <w:p w14:paraId="7E4E919E" w14:textId="77777777" w:rsidR="00AE1EBD" w:rsidRPr="00B76314" w:rsidRDefault="00AE1EBD" w:rsidP="00220E73">
      <w:pPr>
        <w:widowControl w:val="0"/>
        <w:rPr>
          <w:szCs w:val="22"/>
          <w:lang w:val="sr-Latn-RS"/>
        </w:rPr>
      </w:pPr>
    </w:p>
    <w:p w14:paraId="27355E6D" w14:textId="77777777" w:rsidR="00AE1EBD" w:rsidRPr="00B76314" w:rsidRDefault="00AE1EBD" w:rsidP="00220E73">
      <w:pPr>
        <w:widowControl w:val="0"/>
        <w:rPr>
          <w:szCs w:val="22"/>
          <w:lang w:val="sr-Latn-RS"/>
        </w:rPr>
      </w:pPr>
      <w:r w:rsidRPr="00B76314">
        <w:rPr>
          <w:szCs w:val="22"/>
          <w:lang w:val="sr-Latn-RS"/>
        </w:rPr>
        <w:t>Pacijente je potrebno kontinuirano pratiti (najmanje još 5 mjeseci nakon posljednje doze), jer prilikom primjene nivolumaba ili kombinacije nivolumaba sa ipilimumabom neželjena dejstva mogu da se jave u bilo kom trenutku tokom ili nakon prekida terapije.</w:t>
      </w:r>
    </w:p>
    <w:p w14:paraId="4574312C" w14:textId="77777777" w:rsidR="00AE1EBD" w:rsidRPr="00B76314" w:rsidRDefault="00AE1EBD" w:rsidP="00220E73">
      <w:pPr>
        <w:widowControl w:val="0"/>
        <w:rPr>
          <w:szCs w:val="22"/>
          <w:lang w:val="sr-Latn-RS"/>
        </w:rPr>
      </w:pPr>
    </w:p>
    <w:p w14:paraId="158F39F5" w14:textId="4F62363A" w:rsidR="00AE1EBD" w:rsidRPr="00B76314" w:rsidRDefault="00AE1EBD" w:rsidP="00220E73">
      <w:pPr>
        <w:widowControl w:val="0"/>
        <w:rPr>
          <w:szCs w:val="22"/>
          <w:lang w:val="sr-Latn-RS"/>
        </w:rPr>
      </w:pPr>
      <w:r w:rsidRPr="00B76314">
        <w:rPr>
          <w:szCs w:val="22"/>
          <w:lang w:val="sr-Latn-RS"/>
        </w:rPr>
        <w:t xml:space="preserve">U slučaju sumnje na imunski posredovane neželjene reakcije potrebno je napraviti odgovarajuću procjenu kako bi se potvrdila etiologija ili isključili drugi uzroci. U zavisnosti od težine neželjene reakcije, primjena nivolumaba ili nivolumaba u kombinaciji sa ipilimumabom treba da se odloži i da se </w:t>
      </w:r>
      <w:r w:rsidRPr="00B76314">
        <w:rPr>
          <w:szCs w:val="22"/>
          <w:lang w:val="sr-Latn-RS"/>
        </w:rPr>
        <w:lastRenderedPageBreak/>
        <w:t>prim</w:t>
      </w:r>
      <w:r w:rsidR="00D341AA" w:rsidRPr="00B76314">
        <w:rPr>
          <w:szCs w:val="22"/>
          <w:lang w:val="sr-Latn-RS"/>
        </w:rPr>
        <w:t>i</w:t>
      </w:r>
      <w:r w:rsidRPr="00B76314">
        <w:rPr>
          <w:szCs w:val="22"/>
          <w:lang w:val="sr-Latn-RS"/>
        </w:rPr>
        <w:t>jene kortikosteroidi. Ako se u terapiji neželjene reakcije primjenjuje imunosupresija kortikosteroidima, njihova doza mora da se smanjuje postepeno u periodu od najmanje mjesec dana nakon poboljšanja. Naglo smanjenje doze može da dovede do pogoršanja ili ponovne pojave neželjene reakcije. Ako uprkos primjeni kortikosteroida nastupi pogoršanje ili izostane poboljšanje, potrebno je uvesti i imunosupresivnu terapiju koja ne uključuje kortikosteroide.</w:t>
      </w:r>
    </w:p>
    <w:p w14:paraId="32AF1EBB" w14:textId="77777777" w:rsidR="00AE1EBD" w:rsidRPr="00B76314" w:rsidRDefault="00AE1EBD" w:rsidP="00220E73">
      <w:pPr>
        <w:widowControl w:val="0"/>
        <w:rPr>
          <w:szCs w:val="22"/>
          <w:lang w:val="sr-Latn-RS"/>
        </w:rPr>
      </w:pPr>
    </w:p>
    <w:p w14:paraId="033AC4A7" w14:textId="77777777" w:rsidR="00AE1EBD" w:rsidRPr="00B76314" w:rsidRDefault="00AE1EBD" w:rsidP="00220E73">
      <w:pPr>
        <w:widowControl w:val="0"/>
        <w:rPr>
          <w:szCs w:val="22"/>
          <w:lang w:val="sr-Latn-RS"/>
        </w:rPr>
      </w:pPr>
      <w:r w:rsidRPr="00B76314">
        <w:rPr>
          <w:szCs w:val="22"/>
          <w:lang w:val="sr-Latn-RS"/>
        </w:rPr>
        <w:t>Terapija nivolumabom i nivolumabom u kombinaciji sa ipilimumabom ne smije da se nastavi dok pacijent prima imunosupresivne doze kortikosteroida ili drugu imunosupresivnu terapiju. Pacijentima koji primaju imunosupresivnu terapiju treba profilaktički davati antibiotike radi sprečavanja oportunističkih infekcija.</w:t>
      </w:r>
    </w:p>
    <w:p w14:paraId="0096F08C" w14:textId="77777777" w:rsidR="00AE1EBD" w:rsidRPr="00B76314" w:rsidRDefault="00AE1EBD" w:rsidP="00220E73">
      <w:pPr>
        <w:widowControl w:val="0"/>
        <w:rPr>
          <w:szCs w:val="22"/>
          <w:lang w:val="sr-Latn-RS"/>
        </w:rPr>
      </w:pPr>
    </w:p>
    <w:p w14:paraId="0A3239EA" w14:textId="3996CEFA" w:rsidR="00445BD5" w:rsidRPr="00B76314" w:rsidRDefault="00AE1EBD" w:rsidP="00220E73">
      <w:pPr>
        <w:widowControl w:val="0"/>
        <w:rPr>
          <w:szCs w:val="22"/>
          <w:lang w:val="sr-Latn-RS"/>
        </w:rPr>
      </w:pPr>
      <w:r w:rsidRPr="00B76314">
        <w:rPr>
          <w:szCs w:val="22"/>
          <w:lang w:val="sr-Latn-RS"/>
        </w:rPr>
        <w:t>Terapija nivolumabom i nivolumabom u kombinaciji sa ipilimumabom mora da se trajno prekine u slučaju bilo koje teške, imunski posredovane neželjene reakcije koja se ponovi, kao i u slučaju imunski posredovane neželjene reakcije koja ugrožava život</w:t>
      </w:r>
      <w:r w:rsidR="00445BD5" w:rsidRPr="00B76314">
        <w:rPr>
          <w:szCs w:val="22"/>
          <w:lang w:val="sr-Latn-RS"/>
        </w:rPr>
        <w:t>.</w:t>
      </w:r>
    </w:p>
    <w:p w14:paraId="3B65D763" w14:textId="77777777" w:rsidR="008F47B6" w:rsidRPr="00B76314" w:rsidRDefault="008F47B6" w:rsidP="00220E73">
      <w:pPr>
        <w:widowControl w:val="0"/>
        <w:rPr>
          <w:szCs w:val="22"/>
          <w:u w:val="single"/>
          <w:lang w:val="sr-Latn-RS"/>
        </w:rPr>
      </w:pPr>
    </w:p>
    <w:p w14:paraId="2FCA7393" w14:textId="79CF5940" w:rsidR="00445BD5" w:rsidRPr="00B76314" w:rsidRDefault="00445BD5" w:rsidP="00220E73">
      <w:pPr>
        <w:widowControl w:val="0"/>
        <w:rPr>
          <w:szCs w:val="22"/>
          <w:u w:val="single"/>
          <w:lang w:val="sr-Latn-RS"/>
        </w:rPr>
      </w:pPr>
      <w:r w:rsidRPr="00B76314">
        <w:rPr>
          <w:szCs w:val="22"/>
          <w:u w:val="single"/>
          <w:lang w:val="sr-Latn-RS"/>
        </w:rPr>
        <w:t>Imunski posredovan pneumonitis</w:t>
      </w:r>
    </w:p>
    <w:p w14:paraId="743ADB48" w14:textId="03AE2A53" w:rsidR="00AE1EBD" w:rsidRPr="00B76314" w:rsidRDefault="00AE1EBD" w:rsidP="00220E73">
      <w:pPr>
        <w:widowControl w:val="0"/>
        <w:rPr>
          <w:szCs w:val="22"/>
          <w:lang w:val="sr-Latn-RS"/>
        </w:rPr>
      </w:pPr>
      <w:r w:rsidRPr="00B76314">
        <w:rPr>
          <w:szCs w:val="22"/>
          <w:lang w:val="sr-Latn-RS"/>
        </w:rPr>
        <w:t xml:space="preserve">Kod monoterapije nivolumabom ili kombinacije nivolumaba sa ipilimumabom, primjećeni su teški pneumonitis ili intersticijalna bolest pluća, uključujući slučajeve sa smrtnim ishodom (vidjeti </w:t>
      </w:r>
      <w:r w:rsidR="00221C50" w:rsidRPr="00B76314">
        <w:rPr>
          <w:szCs w:val="22"/>
          <w:lang w:val="sr-Latn-RS"/>
        </w:rPr>
        <w:t>dio</w:t>
      </w:r>
      <w:r w:rsidR="00D341AA" w:rsidRPr="00B76314">
        <w:rPr>
          <w:szCs w:val="22"/>
          <w:lang w:val="sr-Latn-RS"/>
        </w:rPr>
        <w:t xml:space="preserve"> </w:t>
      </w:r>
      <w:r w:rsidRPr="00B76314">
        <w:rPr>
          <w:szCs w:val="22"/>
          <w:lang w:val="sr-Latn-RS"/>
        </w:rPr>
        <w:t>4.8). Stanje pacijenata treba pratiti zbog moguće pojave znakova i simptoma pneumonitisa, poput radiografskih promjena (npr. fokalnih zas</w:t>
      </w:r>
      <w:r w:rsidR="00D341AA" w:rsidRPr="00B76314">
        <w:rPr>
          <w:szCs w:val="22"/>
          <w:lang w:val="sr-Latn-RS"/>
        </w:rPr>
        <w:t>j</w:t>
      </w:r>
      <w:r w:rsidRPr="00B76314">
        <w:rPr>
          <w:szCs w:val="22"/>
          <w:lang w:val="sr-Latn-RS"/>
        </w:rPr>
        <w:t>enčenja po tipu „ml</w:t>
      </w:r>
      <w:r w:rsidR="00D341AA" w:rsidRPr="00B76314">
        <w:rPr>
          <w:szCs w:val="22"/>
          <w:lang w:val="sr-Latn-RS"/>
        </w:rPr>
        <w:t>i</w:t>
      </w:r>
      <w:r w:rsidRPr="00B76314">
        <w:rPr>
          <w:szCs w:val="22"/>
          <w:lang w:val="sr-Latn-RS"/>
        </w:rPr>
        <w:t>ječnog stakla“, difuznih infiltrata), dispneje i hipoksije. Moraju da se isključe infektivne etiologije i one povezane sa bolešću.</w:t>
      </w:r>
    </w:p>
    <w:p w14:paraId="5E482294" w14:textId="77777777" w:rsidR="00D341AA" w:rsidRPr="00B76314" w:rsidRDefault="00D341AA" w:rsidP="00220E73">
      <w:pPr>
        <w:widowControl w:val="0"/>
        <w:rPr>
          <w:szCs w:val="22"/>
          <w:lang w:val="sr-Latn-RS"/>
        </w:rPr>
      </w:pPr>
    </w:p>
    <w:p w14:paraId="165AC7B1" w14:textId="1B5D3E68" w:rsidR="00AE1EBD" w:rsidRPr="00B76314" w:rsidRDefault="00AE1EBD" w:rsidP="00220E73">
      <w:pPr>
        <w:widowControl w:val="0"/>
        <w:rPr>
          <w:szCs w:val="22"/>
          <w:lang w:val="sr-Latn-RS"/>
        </w:rPr>
      </w:pPr>
      <w:r w:rsidRPr="00B76314">
        <w:rPr>
          <w:szCs w:val="22"/>
          <w:lang w:val="sr-Latn-RS"/>
        </w:rPr>
        <w:t xml:space="preserve">U slučaju pneumonitisa 3. ili 4. stepena, terapija nivolumabom ili nivolumabom u kombinaciji sa ipilimumabom mora trajno da se prekine i da se započne primjena kortikosteroida u dozi </w:t>
      </w:r>
      <w:r w:rsidR="0016067B" w:rsidRPr="00B76314">
        <w:rPr>
          <w:szCs w:val="22"/>
          <w:lang w:val="sr-Latn-RS"/>
        </w:rPr>
        <w:t xml:space="preserve">ekvivalentnoj </w:t>
      </w:r>
      <w:r w:rsidRPr="00B76314">
        <w:rPr>
          <w:szCs w:val="22"/>
          <w:lang w:val="sr-Latn-RS"/>
        </w:rPr>
        <w:t>2 do 4 mg/kg/dan metilprednizolona.</w:t>
      </w:r>
    </w:p>
    <w:p w14:paraId="33AB8501" w14:textId="77777777" w:rsidR="00AE1EBD" w:rsidRPr="00B76314" w:rsidRDefault="00AE1EBD" w:rsidP="00220E73">
      <w:pPr>
        <w:widowControl w:val="0"/>
        <w:rPr>
          <w:szCs w:val="22"/>
          <w:lang w:val="sr-Latn-RS"/>
        </w:rPr>
      </w:pPr>
    </w:p>
    <w:p w14:paraId="561A3793" w14:textId="1AE4E5F3" w:rsidR="00AE1EBD" w:rsidRPr="00B76314" w:rsidRDefault="00AE1EBD" w:rsidP="00220E73">
      <w:pPr>
        <w:widowControl w:val="0"/>
        <w:rPr>
          <w:szCs w:val="22"/>
          <w:lang w:val="sr-Latn-RS"/>
        </w:rPr>
      </w:pPr>
      <w:r w:rsidRPr="00B76314">
        <w:rPr>
          <w:szCs w:val="22"/>
          <w:lang w:val="sr-Latn-RS"/>
        </w:rPr>
        <w:t xml:space="preserve">U slučaju pneumonitisa 2. stepena (simptomatskog), primjenu nivolumaba ili nivolumaba u kombinaciji sa ipilimumabom treba odložiti i započeti terapiju kortikosteroidima u dozi </w:t>
      </w:r>
      <w:r w:rsidR="006E1DD6" w:rsidRPr="00B76314">
        <w:rPr>
          <w:szCs w:val="22"/>
          <w:lang w:val="sr-Latn-RS"/>
        </w:rPr>
        <w:t xml:space="preserve">ekvivalentnoj </w:t>
      </w:r>
      <w:r w:rsidRPr="00B76314">
        <w:rPr>
          <w:szCs w:val="22"/>
          <w:lang w:val="sr-Latn-RS"/>
        </w:rPr>
        <w:t xml:space="preserve">1 mg/kg/dan metilprednizolona. Nakon što nastupi poboljšanje, terapija nivolumabom ili nivolumabom u kombinaciji sa ipilimumabom može da se nastavi nakon postepenog smanjivanja doze kortikosteroida. Ako uprkos uvođenju kortikosteroida nastupi pogoršanje ili izostane poboljšanje, dozu kortikosteroida treba povećati na </w:t>
      </w:r>
      <w:r w:rsidR="006E1DD6" w:rsidRPr="00B76314">
        <w:rPr>
          <w:szCs w:val="22"/>
          <w:lang w:val="sr-Latn-RS"/>
        </w:rPr>
        <w:t xml:space="preserve">dozu ekvivalentnu </w:t>
      </w:r>
      <w:r w:rsidRPr="00B76314">
        <w:rPr>
          <w:szCs w:val="22"/>
          <w:lang w:val="sr-Latn-RS"/>
        </w:rPr>
        <w:t>2 do 4 mg/kg/dan metilprednizolona, a terapij</w:t>
      </w:r>
      <w:r w:rsidR="006E1DD6" w:rsidRPr="00B76314">
        <w:rPr>
          <w:szCs w:val="22"/>
          <w:lang w:val="sr-Latn-RS"/>
        </w:rPr>
        <w:t>a</w:t>
      </w:r>
      <w:r w:rsidRPr="00B76314">
        <w:rPr>
          <w:szCs w:val="22"/>
          <w:lang w:val="sr-Latn-RS"/>
        </w:rPr>
        <w:t xml:space="preserve"> nivolumabom ili nivolumabom u kombinaciji sa ipilimumabom </w:t>
      </w:r>
      <w:r w:rsidR="006E1DD6" w:rsidRPr="00B76314">
        <w:rPr>
          <w:szCs w:val="22"/>
          <w:lang w:val="sr-Latn-RS"/>
        </w:rPr>
        <w:t xml:space="preserve">mora se </w:t>
      </w:r>
      <w:r w:rsidRPr="00B76314">
        <w:rPr>
          <w:szCs w:val="22"/>
          <w:lang w:val="sr-Latn-RS"/>
        </w:rPr>
        <w:t>trajno prekinuti.</w:t>
      </w:r>
    </w:p>
    <w:p w14:paraId="46D2F5CB" w14:textId="77777777" w:rsidR="00AE1EBD" w:rsidRPr="00B76314" w:rsidRDefault="00AE1EBD" w:rsidP="00220E73">
      <w:pPr>
        <w:widowControl w:val="0"/>
        <w:rPr>
          <w:szCs w:val="22"/>
          <w:lang w:val="sr-Latn-RS"/>
        </w:rPr>
      </w:pPr>
    </w:p>
    <w:p w14:paraId="262C3C19" w14:textId="77777777" w:rsidR="00AE1EBD" w:rsidRPr="00B76314" w:rsidRDefault="00AE1EBD" w:rsidP="00220E73">
      <w:pPr>
        <w:widowControl w:val="0"/>
        <w:rPr>
          <w:szCs w:val="22"/>
          <w:u w:val="single"/>
          <w:lang w:val="sr-Latn-RS"/>
        </w:rPr>
      </w:pPr>
      <w:r w:rsidRPr="00B76314">
        <w:rPr>
          <w:szCs w:val="22"/>
          <w:u w:val="single"/>
          <w:lang w:val="sr-Latn-RS"/>
        </w:rPr>
        <w:t>Imunski posredovan kolitis</w:t>
      </w:r>
    </w:p>
    <w:p w14:paraId="0A0A4C46" w14:textId="4B9A66C0" w:rsidR="00AE1EBD" w:rsidRPr="00B76314" w:rsidRDefault="00AE1EBD" w:rsidP="00220E73">
      <w:pPr>
        <w:widowControl w:val="0"/>
        <w:rPr>
          <w:szCs w:val="22"/>
          <w:lang w:val="hr-HR"/>
        </w:rPr>
      </w:pPr>
      <w:r w:rsidRPr="00B76314">
        <w:rPr>
          <w:szCs w:val="22"/>
          <w:lang w:val="sr-Latn-RS"/>
        </w:rPr>
        <w:t>Kod monoterapije nivolumabom ili nivolumabom u kombinaciji sa ipilimumabom prim</w:t>
      </w:r>
      <w:r w:rsidR="0007496A" w:rsidRPr="00B76314">
        <w:rPr>
          <w:szCs w:val="22"/>
          <w:lang w:val="sr-Latn-RS"/>
        </w:rPr>
        <w:t>i</w:t>
      </w:r>
      <w:r w:rsidRPr="00B76314">
        <w:rPr>
          <w:szCs w:val="22"/>
          <w:lang w:val="sr-Latn-RS"/>
        </w:rPr>
        <w:t xml:space="preserve">jećeni su teška dijareja ili kolitis (vidjeti </w:t>
      </w:r>
      <w:r w:rsidR="00221C50" w:rsidRPr="00B76314">
        <w:rPr>
          <w:szCs w:val="22"/>
          <w:lang w:val="sr-Latn-RS"/>
        </w:rPr>
        <w:t>dio</w:t>
      </w:r>
      <w:r w:rsidR="0007496A" w:rsidRPr="00B76314">
        <w:rPr>
          <w:szCs w:val="22"/>
          <w:lang w:val="sr-Latn-RS"/>
        </w:rPr>
        <w:t xml:space="preserve"> </w:t>
      </w:r>
      <w:r w:rsidRPr="00B76314">
        <w:rPr>
          <w:szCs w:val="22"/>
          <w:lang w:val="sr-Latn-RS"/>
        </w:rPr>
        <w:t xml:space="preserve">4.8). Stanje pacijenata treba pratiti zbog mogućeg nastupa dijareje i dodatnih simptoma kolitisa, poput bola u abdomenu i sluzi ili krvi u stolici.  Kod </w:t>
      </w:r>
      <w:r w:rsidRPr="00B76314">
        <w:rPr>
          <w:szCs w:val="22"/>
          <w:lang w:val="hr-HR"/>
        </w:rPr>
        <w:t xml:space="preserve"> pacijenata sa imunski posredovanim kolitisom refraktornim na kortikosteroide prijavljeni su slučajevi citomegalovirusne (CMV) infekcije/reaktivacije citomegalovirusa. Potrebno je isključiti infektivne i druge etiologije dijareje, te se zato moraju sprovesti odgovarajući laboratorijski testovi i dodatna ispitivanja. Ukoliko se potvrdi dijagnoza imunski posredovanog kolitisa refraktornog na kortikosteroide, treba razmotriti uvođenje nekog drugog imunosupresiva kao dodatka kortikosteroidnoj terapiji ili promjenu koritkosteroidne terapije.</w:t>
      </w:r>
    </w:p>
    <w:p w14:paraId="481CCDF4" w14:textId="77777777" w:rsidR="00AE1EBD" w:rsidRPr="00B76314" w:rsidRDefault="00AE1EBD" w:rsidP="00220E73">
      <w:pPr>
        <w:widowControl w:val="0"/>
        <w:rPr>
          <w:szCs w:val="22"/>
          <w:lang w:val="sr-Latn-RS"/>
        </w:rPr>
      </w:pPr>
    </w:p>
    <w:p w14:paraId="1415F025" w14:textId="5E1C9579" w:rsidR="00AE1EBD" w:rsidRPr="00B76314" w:rsidRDefault="00AE1EBD" w:rsidP="00220E73">
      <w:pPr>
        <w:widowControl w:val="0"/>
        <w:rPr>
          <w:szCs w:val="22"/>
          <w:lang w:val="sr-Latn-RS"/>
        </w:rPr>
      </w:pPr>
      <w:r w:rsidRPr="00B76314">
        <w:rPr>
          <w:szCs w:val="22"/>
          <w:lang w:val="sr-Latn-RS"/>
        </w:rPr>
        <w:t xml:space="preserve">U slučaju dijareje ili kolitisa 4. stepena, monoterapija nivolumabom ili nivolumabom u kombinaciji sa ipilimumabom mora </w:t>
      </w:r>
      <w:r w:rsidR="0007496A" w:rsidRPr="00B76314">
        <w:rPr>
          <w:szCs w:val="22"/>
          <w:lang w:val="sr-Latn-RS"/>
        </w:rPr>
        <w:t xml:space="preserve">se </w:t>
      </w:r>
      <w:r w:rsidRPr="00B76314">
        <w:rPr>
          <w:szCs w:val="22"/>
          <w:lang w:val="sr-Latn-RS"/>
        </w:rPr>
        <w:t>trajno prekin</w:t>
      </w:r>
      <w:r w:rsidR="002223DD" w:rsidRPr="00B76314">
        <w:rPr>
          <w:szCs w:val="22"/>
          <w:lang w:val="sr-Latn-RS"/>
        </w:rPr>
        <w:t>uti</w:t>
      </w:r>
      <w:r w:rsidRPr="00B76314">
        <w:rPr>
          <w:szCs w:val="22"/>
          <w:lang w:val="sr-Latn-RS"/>
        </w:rPr>
        <w:t xml:space="preserve"> i </w:t>
      </w:r>
      <w:r w:rsidR="002223DD" w:rsidRPr="00B76314">
        <w:rPr>
          <w:szCs w:val="22"/>
          <w:lang w:val="sr-Latn-RS"/>
        </w:rPr>
        <w:t xml:space="preserve">treba </w:t>
      </w:r>
      <w:r w:rsidRPr="00B76314">
        <w:rPr>
          <w:szCs w:val="22"/>
          <w:lang w:val="sr-Latn-RS"/>
        </w:rPr>
        <w:t>započ</w:t>
      </w:r>
      <w:r w:rsidR="002223DD" w:rsidRPr="00B76314">
        <w:rPr>
          <w:szCs w:val="22"/>
          <w:lang w:val="sr-Latn-RS"/>
        </w:rPr>
        <w:t>eti</w:t>
      </w:r>
      <w:r w:rsidRPr="00B76314">
        <w:rPr>
          <w:szCs w:val="22"/>
          <w:lang w:val="sr-Latn-RS"/>
        </w:rPr>
        <w:t xml:space="preserve"> terapij</w:t>
      </w:r>
      <w:r w:rsidR="002223DD" w:rsidRPr="00B76314">
        <w:rPr>
          <w:szCs w:val="22"/>
          <w:lang w:val="sr-Latn-RS"/>
        </w:rPr>
        <w:t>u</w:t>
      </w:r>
      <w:r w:rsidRPr="00B76314">
        <w:rPr>
          <w:szCs w:val="22"/>
          <w:lang w:val="sr-Latn-RS"/>
        </w:rPr>
        <w:t xml:space="preserve"> kortikosteroidima u dozi </w:t>
      </w:r>
      <w:r w:rsidR="002223DD" w:rsidRPr="00B76314">
        <w:rPr>
          <w:szCs w:val="22"/>
          <w:lang w:val="sr-Latn-RS"/>
        </w:rPr>
        <w:t xml:space="preserve">ekvivalentnoj </w:t>
      </w:r>
      <w:r w:rsidRPr="00B76314">
        <w:rPr>
          <w:szCs w:val="22"/>
          <w:lang w:val="sr-Latn-RS"/>
        </w:rPr>
        <w:t>1 do 2 mg/kg/dan metilprednizolona.</w:t>
      </w:r>
    </w:p>
    <w:p w14:paraId="28AA8180" w14:textId="77777777" w:rsidR="00AE1EBD" w:rsidRPr="00B76314" w:rsidRDefault="00AE1EBD" w:rsidP="00220E73">
      <w:pPr>
        <w:widowControl w:val="0"/>
        <w:rPr>
          <w:szCs w:val="22"/>
          <w:lang w:val="sr-Latn-RS"/>
        </w:rPr>
      </w:pPr>
    </w:p>
    <w:p w14:paraId="69C7B079" w14:textId="422D9185" w:rsidR="00AE1EBD" w:rsidRPr="00B76314" w:rsidRDefault="00AE1EBD" w:rsidP="00220E73">
      <w:pPr>
        <w:widowControl w:val="0"/>
        <w:rPr>
          <w:szCs w:val="22"/>
          <w:lang w:val="sr-Latn-RS"/>
        </w:rPr>
      </w:pPr>
      <w:r w:rsidRPr="00B76314">
        <w:rPr>
          <w:szCs w:val="22"/>
          <w:lang w:val="sr-Latn-RS"/>
        </w:rPr>
        <w:t xml:space="preserve">U slučaju dijareje ili kolitisa 3. stepena, primjenu nivolumaba treba odložiti i započeti terapiju kortikosteroidima u dozi </w:t>
      </w:r>
      <w:r w:rsidR="002223DD" w:rsidRPr="00B76314">
        <w:rPr>
          <w:szCs w:val="22"/>
          <w:lang w:val="sr-Latn-RS"/>
        </w:rPr>
        <w:t xml:space="preserve">ekvivalentnoj </w:t>
      </w:r>
      <w:r w:rsidRPr="00B76314">
        <w:rPr>
          <w:szCs w:val="22"/>
          <w:lang w:val="sr-Latn-RS"/>
        </w:rPr>
        <w:t xml:space="preserve">1 do 2 mg/kg/dan metilprednizolona. Nakon što nastupi poboljšanje, monoterapija nivolumabom može da se nastavi nakon postepenog smanjivanja doze kortikosteroida. Ako uprkos uvođenju kortikosteroida nastupi pogoršanje ili izostane poboljšanje, monoterapija nivolumabom mora </w:t>
      </w:r>
      <w:r w:rsidR="002223DD" w:rsidRPr="00B76314">
        <w:rPr>
          <w:szCs w:val="22"/>
          <w:lang w:val="sr-Latn-RS"/>
        </w:rPr>
        <w:t xml:space="preserve">se </w:t>
      </w:r>
      <w:r w:rsidRPr="00B76314">
        <w:rPr>
          <w:szCs w:val="22"/>
          <w:lang w:val="sr-Latn-RS"/>
        </w:rPr>
        <w:t>trajno prekin</w:t>
      </w:r>
      <w:r w:rsidR="002223DD" w:rsidRPr="00B76314">
        <w:rPr>
          <w:szCs w:val="22"/>
          <w:lang w:val="sr-Latn-RS"/>
        </w:rPr>
        <w:t>uti</w:t>
      </w:r>
      <w:r w:rsidRPr="00B76314">
        <w:rPr>
          <w:szCs w:val="22"/>
          <w:lang w:val="sr-Latn-RS"/>
        </w:rPr>
        <w:t xml:space="preserve">. U slučaju pojave dijareje ili kolitisa 3. stepena  kod kombinovane terapije nivolumabom i ipilimumabom treba trajno prekinuti terapiju i započeti liječenje kortikosteroidima u dozi </w:t>
      </w:r>
      <w:r w:rsidR="002223DD" w:rsidRPr="00B76314">
        <w:rPr>
          <w:szCs w:val="22"/>
          <w:lang w:val="sr-Latn-RS"/>
        </w:rPr>
        <w:t xml:space="preserve">ekvivalentnoj </w:t>
      </w:r>
      <w:r w:rsidRPr="00B76314">
        <w:rPr>
          <w:szCs w:val="22"/>
          <w:lang w:val="sr-Latn-RS"/>
        </w:rPr>
        <w:t>1 do 2 mg/kg/dan metilprednizolona.</w:t>
      </w:r>
    </w:p>
    <w:p w14:paraId="2CCA0D11" w14:textId="77777777" w:rsidR="00AE1EBD" w:rsidRPr="00B76314" w:rsidRDefault="00AE1EBD" w:rsidP="00220E73">
      <w:pPr>
        <w:widowControl w:val="0"/>
        <w:rPr>
          <w:szCs w:val="22"/>
          <w:lang w:val="sr-Latn-RS"/>
        </w:rPr>
      </w:pPr>
    </w:p>
    <w:p w14:paraId="7344B937" w14:textId="295FECC4" w:rsidR="00445BD5" w:rsidRPr="00B76314" w:rsidRDefault="00AE1EBD" w:rsidP="00220E73">
      <w:pPr>
        <w:pStyle w:val="Header"/>
        <w:widowControl w:val="0"/>
        <w:rPr>
          <w:szCs w:val="22"/>
        </w:rPr>
      </w:pPr>
      <w:r w:rsidRPr="00B76314">
        <w:rPr>
          <w:szCs w:val="22"/>
          <w:lang w:val="sr-Latn-RS"/>
        </w:rPr>
        <w:t xml:space="preserve">U slučaju dijareje ili kolitisa 2. stepena, primjenu nivolumaba ili nivolumaba u kombinaciji sa ipilimumabom treba odložiti. Perzistentnu dijareju ili kolitis treba liječiti kortikosteroidima u dozi </w:t>
      </w:r>
      <w:r w:rsidR="002223DD" w:rsidRPr="00B76314">
        <w:rPr>
          <w:szCs w:val="22"/>
          <w:lang w:val="sr-Latn-RS"/>
        </w:rPr>
        <w:lastRenderedPageBreak/>
        <w:t xml:space="preserve">ekvivalentnoj </w:t>
      </w:r>
      <w:r w:rsidRPr="00B76314">
        <w:rPr>
          <w:szCs w:val="22"/>
          <w:lang w:val="sr-Latn-RS"/>
        </w:rPr>
        <w:t>0,5 do 1 mg/kg/dan metilprednizolona. Nakon što nastupi poboljšanje, terapija nivolumabom može da se nastavi nakon postepenog smanjivanja doze kortikosteroida, ako je to potrebno. Ako bez obzira na uvođenje kortikosteroida nastupi pogoršanje ili izostane poboljšanje, dozu kortikosteroida treba povećati na</w:t>
      </w:r>
      <w:r w:rsidR="002223DD" w:rsidRPr="00B76314">
        <w:rPr>
          <w:szCs w:val="22"/>
          <w:lang w:val="sr-Latn-RS"/>
        </w:rPr>
        <w:t xml:space="preserve"> dozu ekvivalentnu</w:t>
      </w:r>
      <w:r w:rsidRPr="00B76314">
        <w:rPr>
          <w:szCs w:val="22"/>
          <w:lang w:val="sr-Latn-RS"/>
        </w:rPr>
        <w:t xml:space="preserve"> 1 do 2 mg/kg/dan metilprednizolona, </w:t>
      </w:r>
      <w:r w:rsidRPr="00B76314">
        <w:rPr>
          <w:szCs w:val="22"/>
        </w:rPr>
        <w:t xml:space="preserve">a terapija nivolumabom ili nivolumabom u kombinaciji sa ipilimumabom mora </w:t>
      </w:r>
      <w:r w:rsidR="002223DD" w:rsidRPr="00B76314">
        <w:rPr>
          <w:szCs w:val="22"/>
        </w:rPr>
        <w:t xml:space="preserve">se </w:t>
      </w:r>
      <w:r w:rsidRPr="00B76314">
        <w:rPr>
          <w:szCs w:val="22"/>
        </w:rPr>
        <w:t>trajno</w:t>
      </w:r>
      <w:r w:rsidR="002223DD" w:rsidRPr="00B76314">
        <w:rPr>
          <w:szCs w:val="22"/>
        </w:rPr>
        <w:t xml:space="preserve"> </w:t>
      </w:r>
      <w:r w:rsidRPr="00B76314">
        <w:rPr>
          <w:szCs w:val="22"/>
        </w:rPr>
        <w:t>prekin</w:t>
      </w:r>
      <w:r w:rsidR="002223DD" w:rsidRPr="00B76314">
        <w:rPr>
          <w:szCs w:val="22"/>
        </w:rPr>
        <w:t>uti</w:t>
      </w:r>
      <w:r w:rsidR="00445BD5" w:rsidRPr="00B76314">
        <w:rPr>
          <w:szCs w:val="22"/>
        </w:rPr>
        <w:t>.</w:t>
      </w:r>
    </w:p>
    <w:p w14:paraId="34FF0C4B" w14:textId="77777777" w:rsidR="00BE031D" w:rsidRDefault="00BE031D" w:rsidP="00220E73">
      <w:pPr>
        <w:pStyle w:val="Header"/>
        <w:widowControl w:val="0"/>
        <w:rPr>
          <w:szCs w:val="22"/>
          <w:u w:val="single"/>
        </w:rPr>
      </w:pPr>
    </w:p>
    <w:p w14:paraId="5B1CBFC1" w14:textId="279C5F41" w:rsidR="00445BD5" w:rsidRPr="00B76314" w:rsidRDefault="00445BD5" w:rsidP="00220E73">
      <w:pPr>
        <w:pStyle w:val="Header"/>
        <w:widowControl w:val="0"/>
        <w:rPr>
          <w:szCs w:val="22"/>
          <w:u w:val="single"/>
        </w:rPr>
      </w:pPr>
      <w:r w:rsidRPr="00B76314">
        <w:rPr>
          <w:szCs w:val="22"/>
          <w:u w:val="single"/>
        </w:rPr>
        <w:t>Imunski posredovan hepatitis</w:t>
      </w:r>
    </w:p>
    <w:p w14:paraId="7DA64759" w14:textId="7D64C138" w:rsidR="00AE1EBD" w:rsidRPr="00B76314" w:rsidRDefault="00AE1EBD" w:rsidP="00220E73">
      <w:pPr>
        <w:pStyle w:val="Header"/>
        <w:widowControl w:val="0"/>
        <w:rPr>
          <w:szCs w:val="22"/>
        </w:rPr>
      </w:pPr>
      <w:r w:rsidRPr="00B76314">
        <w:rPr>
          <w:szCs w:val="22"/>
        </w:rPr>
        <w:t xml:space="preserve">Kod monoterapije nivolumabom ili nivolumabom u kombinaciji sa ipilimumabom primjećen je težak hepatitis (vidjeti </w:t>
      </w:r>
      <w:r w:rsidR="00221C50" w:rsidRPr="00B76314">
        <w:rPr>
          <w:szCs w:val="22"/>
        </w:rPr>
        <w:t>dio</w:t>
      </w:r>
      <w:r w:rsidR="00BD6151" w:rsidRPr="00B76314">
        <w:rPr>
          <w:szCs w:val="22"/>
        </w:rPr>
        <w:t xml:space="preserve">  </w:t>
      </w:r>
      <w:r w:rsidRPr="00B76314">
        <w:rPr>
          <w:szCs w:val="22"/>
        </w:rPr>
        <w:t>4.8). Stanje pacijenata treba pratiti zbog moguće pojave znakova i simptoma hepatitisa, poput povišenih vrijednosti transaminaza i ukupnog bilirubina. Potrebno je isključiti infektivne etiologije i one povezane sa bolešću.</w:t>
      </w:r>
    </w:p>
    <w:p w14:paraId="6954D469" w14:textId="34DBAC5C" w:rsidR="00BD6151" w:rsidRPr="00B76314" w:rsidRDefault="00AE1EBD" w:rsidP="00220E73">
      <w:pPr>
        <w:pStyle w:val="Header"/>
        <w:widowControl w:val="0"/>
        <w:rPr>
          <w:szCs w:val="22"/>
        </w:rPr>
      </w:pPr>
      <w:r w:rsidRPr="00B76314">
        <w:rPr>
          <w:szCs w:val="22"/>
        </w:rPr>
        <w:t xml:space="preserve"> </w:t>
      </w:r>
    </w:p>
    <w:p w14:paraId="3FA8D3EE" w14:textId="0063F246" w:rsidR="00AE1EBD" w:rsidRPr="00B76314" w:rsidRDefault="00AE1EBD" w:rsidP="00220E73">
      <w:pPr>
        <w:pStyle w:val="Header"/>
        <w:widowControl w:val="0"/>
        <w:rPr>
          <w:szCs w:val="22"/>
        </w:rPr>
      </w:pPr>
      <w:r w:rsidRPr="00B76314">
        <w:rPr>
          <w:szCs w:val="22"/>
        </w:rPr>
        <w:t>U slučaju povišenih vrijednosti transaminaza ili ukupnog bilirubina 3. ili 4. stepena, terapij</w:t>
      </w:r>
      <w:r w:rsidR="00BD6151" w:rsidRPr="00B76314">
        <w:rPr>
          <w:szCs w:val="22"/>
        </w:rPr>
        <w:t>a</w:t>
      </w:r>
      <w:r w:rsidRPr="00B76314">
        <w:rPr>
          <w:szCs w:val="22"/>
        </w:rPr>
        <w:t xml:space="preserve"> nivolumabom ili nivolumabom u kombinaciji sa ipilimumabom </w:t>
      </w:r>
      <w:r w:rsidR="00BD6151" w:rsidRPr="00B76314">
        <w:rPr>
          <w:szCs w:val="22"/>
        </w:rPr>
        <w:t xml:space="preserve">se mora </w:t>
      </w:r>
      <w:r w:rsidRPr="00B76314">
        <w:rPr>
          <w:szCs w:val="22"/>
        </w:rPr>
        <w:t xml:space="preserve">trajno prekinuti i treba započeti terapiju kortikosteroidima u dozi </w:t>
      </w:r>
      <w:r w:rsidR="00BD6151" w:rsidRPr="00B76314">
        <w:rPr>
          <w:szCs w:val="22"/>
        </w:rPr>
        <w:t xml:space="preserve">ekvivalentnoj </w:t>
      </w:r>
      <w:r w:rsidRPr="00B76314">
        <w:rPr>
          <w:szCs w:val="22"/>
        </w:rPr>
        <w:t>1 do 2 mg/kg/dan metilprednizolona.</w:t>
      </w:r>
    </w:p>
    <w:p w14:paraId="4AD72C33" w14:textId="77777777" w:rsidR="00AE1EBD" w:rsidRPr="00B76314" w:rsidRDefault="00AE1EBD" w:rsidP="00220E73">
      <w:pPr>
        <w:pStyle w:val="Header"/>
        <w:widowControl w:val="0"/>
        <w:rPr>
          <w:szCs w:val="22"/>
        </w:rPr>
      </w:pPr>
    </w:p>
    <w:p w14:paraId="3BC77918" w14:textId="1F26E394" w:rsidR="00AE1EBD" w:rsidRPr="00B76314" w:rsidRDefault="00AE1EBD" w:rsidP="00220E73">
      <w:pPr>
        <w:pStyle w:val="Header"/>
        <w:widowControl w:val="0"/>
        <w:rPr>
          <w:szCs w:val="22"/>
        </w:rPr>
      </w:pPr>
      <w:r w:rsidRPr="00B76314">
        <w:rPr>
          <w:szCs w:val="22"/>
        </w:rPr>
        <w:t xml:space="preserve">U slučaju povišenih vrijednosti transaminaza ili ukupnog bilirubina 2. stepena, potrebno je odložiti primjenu nivolumaba ili nivolumaba u kombinaciji sa ipilimumabom. Ako povišenja navedenih laboratorijskih vrijednosti potraju, treba dati kortikosteroide u dozi </w:t>
      </w:r>
      <w:r w:rsidR="00BD6151" w:rsidRPr="00B76314">
        <w:rPr>
          <w:szCs w:val="22"/>
        </w:rPr>
        <w:t xml:space="preserve">ekvivalentnoj </w:t>
      </w:r>
      <w:r w:rsidRPr="00B76314">
        <w:rPr>
          <w:szCs w:val="22"/>
        </w:rPr>
        <w:t>0,5 do 1 mg/kg/dan metilprednizolona. Nakon što nastupi poboljšanje, terapija nivolumabom ili nivolumabom u kombinaciji sa ipilimumabom može da se nastavi nakon postepenog smanjivanja doze kortikosteroida, ako je to potrebno. Ako uprkos uvođenju kortikosteroida nastupi pogoršanje ili izostane poboljšanje, dozu kortikosteroida treba povećati na</w:t>
      </w:r>
      <w:r w:rsidR="001B2B33" w:rsidRPr="00B76314">
        <w:rPr>
          <w:szCs w:val="22"/>
        </w:rPr>
        <w:t xml:space="preserve"> dozu ekvivalentnu</w:t>
      </w:r>
      <w:r w:rsidRPr="00B76314">
        <w:rPr>
          <w:szCs w:val="22"/>
        </w:rPr>
        <w:t xml:space="preserve"> 1 do 2 mg/kg/dan metilprednizolona, a terapija nivolumabom ili nivolumabom u kombinaciji sa ipilimumabom </w:t>
      </w:r>
      <w:r w:rsidR="001B2B33" w:rsidRPr="00B76314">
        <w:rPr>
          <w:szCs w:val="22"/>
        </w:rPr>
        <w:t xml:space="preserve">se </w:t>
      </w:r>
      <w:r w:rsidRPr="00B76314">
        <w:rPr>
          <w:szCs w:val="22"/>
        </w:rPr>
        <w:t>mora trajno prekin</w:t>
      </w:r>
      <w:r w:rsidR="001B2B33" w:rsidRPr="00B76314">
        <w:rPr>
          <w:szCs w:val="22"/>
        </w:rPr>
        <w:t>uti</w:t>
      </w:r>
      <w:r w:rsidRPr="00B76314">
        <w:rPr>
          <w:szCs w:val="22"/>
        </w:rPr>
        <w:t>.</w:t>
      </w:r>
    </w:p>
    <w:p w14:paraId="6E7D5C04" w14:textId="77777777" w:rsidR="00AE1EBD" w:rsidRPr="00B76314" w:rsidRDefault="00AE1EBD" w:rsidP="00220E73">
      <w:pPr>
        <w:pStyle w:val="Header"/>
        <w:widowControl w:val="0"/>
        <w:rPr>
          <w:szCs w:val="22"/>
        </w:rPr>
      </w:pPr>
    </w:p>
    <w:p w14:paraId="5A3FFE89" w14:textId="77777777" w:rsidR="00AE1EBD" w:rsidRPr="00B76314" w:rsidRDefault="00AE1EBD" w:rsidP="00220E73">
      <w:pPr>
        <w:pStyle w:val="Header"/>
        <w:widowControl w:val="0"/>
        <w:rPr>
          <w:szCs w:val="22"/>
          <w:u w:val="single"/>
        </w:rPr>
      </w:pPr>
      <w:r w:rsidRPr="00B76314">
        <w:rPr>
          <w:szCs w:val="22"/>
          <w:u w:val="single"/>
        </w:rPr>
        <w:t xml:space="preserve">Imunski posredovan nefritis i renalna disfunkcija </w:t>
      </w:r>
    </w:p>
    <w:p w14:paraId="6414BBFD" w14:textId="1D5569A5" w:rsidR="00AE1EBD" w:rsidRPr="00B76314" w:rsidRDefault="00AE1EBD" w:rsidP="00220E73">
      <w:pPr>
        <w:pStyle w:val="Header"/>
        <w:widowControl w:val="0"/>
        <w:rPr>
          <w:szCs w:val="22"/>
        </w:rPr>
      </w:pPr>
      <w:r w:rsidRPr="00B76314">
        <w:rPr>
          <w:szCs w:val="22"/>
        </w:rPr>
        <w:t xml:space="preserve">Kod monoterapije nivolumabom ili kombinovane terapije nivolumaba sa ipilimumabom primjećeni su težak nefritis i renalna disfunkcija (vidjeti </w:t>
      </w:r>
      <w:r w:rsidR="00221C50" w:rsidRPr="00B76314">
        <w:rPr>
          <w:szCs w:val="22"/>
        </w:rPr>
        <w:t>dio</w:t>
      </w:r>
      <w:r w:rsidR="0007036A" w:rsidRPr="00B76314">
        <w:rPr>
          <w:szCs w:val="22"/>
        </w:rPr>
        <w:t xml:space="preserve"> </w:t>
      </w:r>
      <w:r w:rsidRPr="00B76314">
        <w:rPr>
          <w:szCs w:val="22"/>
        </w:rPr>
        <w:t>4.8). Pacijente treba nadzirati zbog moguće pojave znakova i simptoma nefritisa i renalne disfunkcije. Kod većine pacijenata prisutno je asimptomatsko povećanje vrijednosti kreatinina u serumu. Potrebno je isključiti etiologije povezane sa bolešću.</w:t>
      </w:r>
    </w:p>
    <w:p w14:paraId="0A7CBA2C" w14:textId="77777777" w:rsidR="00AE1EBD" w:rsidRPr="00B76314" w:rsidRDefault="00AE1EBD" w:rsidP="00220E73">
      <w:pPr>
        <w:pStyle w:val="Header"/>
        <w:widowControl w:val="0"/>
        <w:rPr>
          <w:szCs w:val="22"/>
        </w:rPr>
      </w:pPr>
    </w:p>
    <w:p w14:paraId="6DFED49E" w14:textId="10250BB5" w:rsidR="00AE1EBD" w:rsidRPr="00B76314" w:rsidRDefault="00AE1EBD" w:rsidP="00220E73">
      <w:pPr>
        <w:pStyle w:val="Header"/>
        <w:widowControl w:val="0"/>
        <w:rPr>
          <w:szCs w:val="22"/>
        </w:rPr>
      </w:pPr>
      <w:r w:rsidRPr="00B76314">
        <w:rPr>
          <w:szCs w:val="22"/>
        </w:rPr>
        <w:t xml:space="preserve">U slučaju povišenja vrijednosti kreatinina 4. stepena, terapija nivolumabom ili nivolumabom u kombinaciji sa ipilimumabom mora trajno da se prekine i treba započeti terapiju kortikosteroidima u dozi </w:t>
      </w:r>
      <w:r w:rsidR="0007036A" w:rsidRPr="00B76314">
        <w:rPr>
          <w:szCs w:val="22"/>
        </w:rPr>
        <w:t xml:space="preserve">ekvivalentnoj </w:t>
      </w:r>
      <w:r w:rsidRPr="00B76314">
        <w:rPr>
          <w:szCs w:val="22"/>
        </w:rPr>
        <w:t>1 do 2 mg/kg/dan metilprednizolona.</w:t>
      </w:r>
    </w:p>
    <w:p w14:paraId="642F98CC" w14:textId="77777777" w:rsidR="00AE1EBD" w:rsidRPr="00B76314" w:rsidRDefault="00AE1EBD" w:rsidP="00220E73">
      <w:pPr>
        <w:pStyle w:val="Header"/>
        <w:widowControl w:val="0"/>
        <w:rPr>
          <w:szCs w:val="22"/>
        </w:rPr>
      </w:pPr>
    </w:p>
    <w:p w14:paraId="1105BD6D" w14:textId="47B018B1" w:rsidR="00AE1EBD" w:rsidRPr="00B76314" w:rsidRDefault="00AE1EBD" w:rsidP="00220E73">
      <w:pPr>
        <w:widowControl w:val="0"/>
        <w:rPr>
          <w:szCs w:val="22"/>
          <w:lang w:val="sr-Latn-RS"/>
        </w:rPr>
      </w:pPr>
      <w:r w:rsidRPr="00B76314">
        <w:rPr>
          <w:szCs w:val="22"/>
        </w:rPr>
        <w:t>U slučaju pov</w:t>
      </w:r>
      <w:r w:rsidR="00EA2762" w:rsidRPr="00B76314">
        <w:rPr>
          <w:szCs w:val="22"/>
        </w:rPr>
        <w:t>eća</w:t>
      </w:r>
      <w:r w:rsidRPr="00B76314">
        <w:rPr>
          <w:szCs w:val="22"/>
        </w:rPr>
        <w:t xml:space="preserve">nja vrijednosti kreatinina 2. ili 3. stepena, primjenu nivolumaba ili nivolumaba u kombinaciji sa ipilimumabom treba odložiti i započeti terapiju kortikosteroidima u dozi </w:t>
      </w:r>
      <w:r w:rsidR="00AD0BD3" w:rsidRPr="00B76314">
        <w:rPr>
          <w:szCs w:val="22"/>
        </w:rPr>
        <w:t xml:space="preserve">ekvivalentnoj </w:t>
      </w:r>
      <w:r w:rsidRPr="00B76314">
        <w:rPr>
          <w:szCs w:val="22"/>
        </w:rPr>
        <w:t xml:space="preserve">0,5 do 1 mg/kg/dan metilprednizolona. Nakon što nastupi poboljšanje, terapija nivolumabom ili nivolumabom u </w:t>
      </w:r>
      <w:r w:rsidRPr="00B76314">
        <w:rPr>
          <w:szCs w:val="22"/>
          <w:lang w:val="sr-Latn-RS"/>
        </w:rPr>
        <w:t>kombinaciji sa ipilimumabom može da se nastavi nakon postepenog smanjivanja doze kortikosteroida. Ako uprkos uvođenju kortikosteroida nastupi pogoršanje ili izostane poboljšanje, dozu kortikosteroida treba povećati na</w:t>
      </w:r>
      <w:r w:rsidR="00AD0BD3" w:rsidRPr="00B76314">
        <w:rPr>
          <w:szCs w:val="22"/>
          <w:lang w:val="sr-Latn-RS"/>
        </w:rPr>
        <w:t xml:space="preserve"> dozu ekvivalentnu</w:t>
      </w:r>
      <w:r w:rsidRPr="00B76314">
        <w:rPr>
          <w:szCs w:val="22"/>
          <w:lang w:val="sr-Latn-RS"/>
        </w:rPr>
        <w:t xml:space="preserve"> 1 do 2 mg/kg/dan metilprednizolona, a terapij</w:t>
      </w:r>
      <w:r w:rsidR="00AD0BD3" w:rsidRPr="00B76314">
        <w:rPr>
          <w:szCs w:val="22"/>
          <w:lang w:val="sr-Latn-RS"/>
        </w:rPr>
        <w:t>a</w:t>
      </w:r>
      <w:r w:rsidRPr="00B76314">
        <w:rPr>
          <w:szCs w:val="22"/>
          <w:lang w:val="sr-Latn-RS"/>
        </w:rPr>
        <w:t xml:space="preserve"> nivolumabom ili nivolumabom u kombinaciji sa ipilimumabom </w:t>
      </w:r>
      <w:r w:rsidR="00AD0BD3" w:rsidRPr="00B76314">
        <w:rPr>
          <w:szCs w:val="22"/>
          <w:lang w:val="sr-Latn-RS"/>
        </w:rPr>
        <w:t xml:space="preserve">se mora </w:t>
      </w:r>
      <w:r w:rsidRPr="00B76314">
        <w:rPr>
          <w:szCs w:val="22"/>
          <w:lang w:val="sr-Latn-RS"/>
        </w:rPr>
        <w:t>trajno prekinuti.</w:t>
      </w:r>
    </w:p>
    <w:p w14:paraId="2440C6FB" w14:textId="77777777" w:rsidR="00AE1EBD" w:rsidRPr="00B76314" w:rsidRDefault="00AE1EBD" w:rsidP="00220E73">
      <w:pPr>
        <w:widowControl w:val="0"/>
        <w:rPr>
          <w:szCs w:val="22"/>
          <w:lang w:val="sr-Latn-RS"/>
        </w:rPr>
      </w:pPr>
    </w:p>
    <w:p w14:paraId="641E507E" w14:textId="77777777" w:rsidR="00AE1EBD" w:rsidRPr="00B76314" w:rsidRDefault="00AE1EBD" w:rsidP="00220E73">
      <w:pPr>
        <w:widowControl w:val="0"/>
        <w:rPr>
          <w:szCs w:val="22"/>
          <w:u w:val="single"/>
          <w:lang w:val="sr-Latn-RS"/>
        </w:rPr>
      </w:pPr>
      <w:r w:rsidRPr="00B76314">
        <w:rPr>
          <w:szCs w:val="22"/>
          <w:u w:val="single"/>
          <w:lang w:val="sr-Latn-RS"/>
        </w:rPr>
        <w:t>Imunski posredovane endokrinopatije</w:t>
      </w:r>
    </w:p>
    <w:p w14:paraId="7A02CC49" w14:textId="70C2B2C9" w:rsidR="00AE1EBD" w:rsidRPr="00B76314" w:rsidRDefault="00AE1EBD" w:rsidP="00220E73">
      <w:pPr>
        <w:widowControl w:val="0"/>
        <w:rPr>
          <w:szCs w:val="22"/>
          <w:lang w:val="sr-Latn-RS"/>
        </w:rPr>
      </w:pPr>
      <w:r w:rsidRPr="00B76314">
        <w:rPr>
          <w:szCs w:val="22"/>
          <w:lang w:val="sr-Latn-RS"/>
        </w:rPr>
        <w:t xml:space="preserve">Kod monoterapije nivolumabom ili nivolumabom u kombinaciji sa ipilimumabom primjećene su teške endokrinopatije, uključujući hipotireozu, hipertireozu, insuficijenciju nadbubrežne žlijezde (uključujući sekundarnu adrenokortikalnu insuficijenciju), upalu hipofize (uključujući hipopituitarizam), dijabetes melitus i dijabetesnu ketoacidozu (vidjeti </w:t>
      </w:r>
      <w:r w:rsidR="00221C50" w:rsidRPr="00B76314">
        <w:rPr>
          <w:szCs w:val="22"/>
          <w:lang w:val="sr-Latn-RS"/>
        </w:rPr>
        <w:t>dio</w:t>
      </w:r>
      <w:r w:rsidR="0095330A" w:rsidRPr="00B76314">
        <w:rPr>
          <w:szCs w:val="22"/>
          <w:lang w:val="sr-Latn-RS"/>
        </w:rPr>
        <w:t xml:space="preserve"> </w:t>
      </w:r>
      <w:r w:rsidRPr="00B76314">
        <w:rPr>
          <w:szCs w:val="22"/>
          <w:lang w:val="sr-Latn-RS"/>
        </w:rPr>
        <w:t>4.8).</w:t>
      </w:r>
    </w:p>
    <w:p w14:paraId="5863F68B" w14:textId="77777777" w:rsidR="00AE1EBD" w:rsidRPr="00B76314" w:rsidRDefault="00AE1EBD" w:rsidP="00220E73">
      <w:pPr>
        <w:widowControl w:val="0"/>
        <w:rPr>
          <w:szCs w:val="22"/>
          <w:lang w:val="sr-Latn-RS"/>
        </w:rPr>
      </w:pPr>
    </w:p>
    <w:p w14:paraId="0DF60D3D" w14:textId="4D26CDDB" w:rsidR="00AE1EBD" w:rsidRPr="00B76314" w:rsidRDefault="00AE1EBD" w:rsidP="00220E73">
      <w:pPr>
        <w:widowControl w:val="0"/>
        <w:rPr>
          <w:szCs w:val="22"/>
          <w:lang w:val="sr-Latn-RS"/>
        </w:rPr>
      </w:pPr>
      <w:r w:rsidRPr="00B76314">
        <w:rPr>
          <w:szCs w:val="22"/>
          <w:lang w:val="sr-Latn-RS"/>
        </w:rPr>
        <w:t>Stanje pacijenata je potrebno pratiti zbog moguće pojave znakova i simptoma endokrinopatija, zbog moguće hiperglikemije kao i mogućih promjena u funkciji štitaste žlijezde (na početku terapije, povremeno tokom terapije i prema potrebi na osnovu kliničke procjene). Kod pacijenata se mogu javiti umor, glavobolja, promjene mentalnog statusa, bol u abdomenu, neuobičajena aktivnost crij</w:t>
      </w:r>
      <w:r w:rsidR="0095330A" w:rsidRPr="00B76314">
        <w:rPr>
          <w:szCs w:val="22"/>
          <w:lang w:val="sr-Latn-RS"/>
        </w:rPr>
        <w:t>e</w:t>
      </w:r>
      <w:r w:rsidRPr="00B76314">
        <w:rPr>
          <w:szCs w:val="22"/>
          <w:lang w:val="sr-Latn-RS"/>
        </w:rPr>
        <w:t xml:space="preserve">va i hipotenzija, ili nespecifični simptomi koji mogu da liče </w:t>
      </w:r>
      <w:r w:rsidR="0095330A" w:rsidRPr="00B76314">
        <w:rPr>
          <w:szCs w:val="22"/>
          <w:lang w:val="sr-Latn-RS"/>
        </w:rPr>
        <w:t>drugim uzrocima</w:t>
      </w:r>
      <w:r w:rsidRPr="00B76314">
        <w:rPr>
          <w:szCs w:val="22"/>
          <w:lang w:val="sr-Latn-RS"/>
        </w:rPr>
        <w:t xml:space="preserve"> </w:t>
      </w:r>
      <w:r w:rsidR="0095330A" w:rsidRPr="00B76314">
        <w:rPr>
          <w:szCs w:val="22"/>
          <w:lang w:val="sr-Latn-RS"/>
        </w:rPr>
        <w:t>poput</w:t>
      </w:r>
      <w:r w:rsidRPr="00B76314">
        <w:rPr>
          <w:szCs w:val="22"/>
          <w:lang w:val="sr-Latn-RS"/>
        </w:rPr>
        <w:t xml:space="preserve"> metastaza na mozgu ili osnovne bolesti. Ako se ne utvrdi neka druga etiologija, znakove ili simptome endokrinopatija treba smatrati imunski posredovanim.</w:t>
      </w:r>
    </w:p>
    <w:p w14:paraId="33668F5D" w14:textId="77777777" w:rsidR="00AE1EBD" w:rsidRPr="00B76314" w:rsidRDefault="00AE1EBD" w:rsidP="00220E73">
      <w:pPr>
        <w:widowControl w:val="0"/>
        <w:rPr>
          <w:szCs w:val="22"/>
          <w:lang w:val="sr-Latn-RS"/>
        </w:rPr>
      </w:pPr>
    </w:p>
    <w:p w14:paraId="0096B117" w14:textId="401709DC" w:rsidR="00AE1EBD" w:rsidRPr="00B76314" w:rsidRDefault="00AE1EBD" w:rsidP="00220E73">
      <w:pPr>
        <w:widowControl w:val="0"/>
        <w:rPr>
          <w:szCs w:val="22"/>
          <w:lang w:val="sr-Latn-RS"/>
        </w:rPr>
      </w:pPr>
      <w:r w:rsidRPr="00B76314">
        <w:rPr>
          <w:szCs w:val="22"/>
          <w:lang w:val="sr-Latn-RS"/>
        </w:rPr>
        <w:t xml:space="preserve">U slučaju simptomatske hipotireoze, primjenu nivolumaba ili nivolumaba u kombinaciji sa ipilimumabom treba odložiti i po potrebi uvesti supstitucionu terapiju tiroidnog hormona. U slučaju </w:t>
      </w:r>
      <w:r w:rsidRPr="00B76314">
        <w:rPr>
          <w:szCs w:val="22"/>
          <w:lang w:val="sr-Latn-RS"/>
        </w:rPr>
        <w:lastRenderedPageBreak/>
        <w:t>simptomatske hipertireoze, primjenu nivolumaba ili nivolumaba u kombinaciji sa ipilimumabom treba odložiti i po potrebi uvesti antitiroidnu terapiju. Ako se sumnja na akutnu upalu štitaste žlijezde, treba razmotriti i primjenu</w:t>
      </w:r>
      <w:r w:rsidR="0095330A" w:rsidRPr="00B76314">
        <w:rPr>
          <w:szCs w:val="22"/>
          <w:lang w:val="sr-Latn-RS"/>
        </w:rPr>
        <w:t xml:space="preserve"> </w:t>
      </w:r>
      <w:r w:rsidR="00415C81">
        <w:rPr>
          <w:szCs w:val="22"/>
          <w:lang w:val="sr-Latn-RS"/>
        </w:rPr>
        <w:t xml:space="preserve"> </w:t>
      </w:r>
      <w:r w:rsidRPr="00B76314">
        <w:rPr>
          <w:szCs w:val="22"/>
          <w:lang w:val="sr-Latn-RS"/>
        </w:rPr>
        <w:t xml:space="preserve">kortikosteroida u dozi </w:t>
      </w:r>
      <w:r w:rsidR="0095330A" w:rsidRPr="00B76314">
        <w:rPr>
          <w:szCs w:val="22"/>
          <w:lang w:val="sr-Latn-RS"/>
        </w:rPr>
        <w:t xml:space="preserve">ekvivalentnoj </w:t>
      </w:r>
      <w:r w:rsidRPr="00B76314">
        <w:rPr>
          <w:szCs w:val="22"/>
          <w:lang w:val="sr-Latn-RS"/>
        </w:rPr>
        <w:t>1 do 2 mg/kg/dan metilprednizolona. Nakon što nastupi poboljšanje, terapija nivolumabom ili nivolumabom u kombinaciji sa ipilimumabom može da se nastavi nakon postepenog smanjivanja doze kortikosteroida, ako je to potrebno. Potrebno je nastaviti sa praćenjem funkcije štitaste žlijezde kako bi se primjenila odgovarajuća supstituciona hormonska terapija. Primjen</w:t>
      </w:r>
      <w:r w:rsidR="0095330A" w:rsidRPr="00B76314">
        <w:rPr>
          <w:szCs w:val="22"/>
          <w:lang w:val="sr-Latn-RS"/>
        </w:rPr>
        <w:t>a</w:t>
      </w:r>
      <w:r w:rsidRPr="00B76314">
        <w:rPr>
          <w:szCs w:val="22"/>
          <w:lang w:val="sr-Latn-RS"/>
        </w:rPr>
        <w:t xml:space="preserve"> nivolumaba ili nivolumaba u kombinaciji sa ipilimumabom </w:t>
      </w:r>
      <w:r w:rsidR="0095330A" w:rsidRPr="00B76314">
        <w:rPr>
          <w:szCs w:val="22"/>
          <w:lang w:val="sr-Latn-RS"/>
        </w:rPr>
        <w:t xml:space="preserve">se mora </w:t>
      </w:r>
      <w:r w:rsidRPr="00B76314">
        <w:rPr>
          <w:szCs w:val="22"/>
          <w:lang w:val="sr-Latn-RS"/>
        </w:rPr>
        <w:t xml:space="preserve">trajno prekinuti u slučaju hipertireoze ili hipotireoze koje ugrožavaju život pacijenta. </w:t>
      </w:r>
    </w:p>
    <w:p w14:paraId="30146BB7" w14:textId="77777777" w:rsidR="00AE1EBD" w:rsidRPr="00B76314" w:rsidRDefault="00AE1EBD" w:rsidP="00220E73">
      <w:pPr>
        <w:widowControl w:val="0"/>
        <w:rPr>
          <w:szCs w:val="22"/>
          <w:lang w:val="sr-Latn-RS"/>
        </w:rPr>
      </w:pPr>
    </w:p>
    <w:p w14:paraId="1A751357" w14:textId="16BC9A85" w:rsidR="00AE1EBD" w:rsidRPr="00B76314" w:rsidRDefault="00AE1EBD" w:rsidP="00220E73">
      <w:pPr>
        <w:widowControl w:val="0"/>
        <w:rPr>
          <w:szCs w:val="22"/>
          <w:lang w:val="sr-Latn-RS"/>
        </w:rPr>
      </w:pPr>
      <w:r w:rsidRPr="00B76314">
        <w:rPr>
          <w:szCs w:val="22"/>
          <w:lang w:val="sr-Latn-RS"/>
        </w:rPr>
        <w:t>U slučaju simptomatske insuficijencije nadbubrežne žlijezde 2. stepena, primjenu nivolumaba ili nivolumaba u kombinaciji sa ipilimumabom treba odložiti i po potrebi uvesti fiziološku supstitucionu terapiju kortikosteroidima. Primjen</w:t>
      </w:r>
      <w:r w:rsidR="0095330A" w:rsidRPr="00B76314">
        <w:rPr>
          <w:szCs w:val="22"/>
          <w:lang w:val="sr-Latn-RS"/>
        </w:rPr>
        <w:t>a</w:t>
      </w:r>
      <w:r w:rsidRPr="00B76314">
        <w:rPr>
          <w:szCs w:val="22"/>
          <w:lang w:val="sr-Latn-RS"/>
        </w:rPr>
        <w:t xml:space="preserve"> nivolumaba ili nivolumaba u kombinaciji sa ipilimumabom </w:t>
      </w:r>
      <w:r w:rsidR="0095330A" w:rsidRPr="00B76314">
        <w:rPr>
          <w:szCs w:val="22"/>
          <w:lang w:val="sr-Latn-RS"/>
        </w:rPr>
        <w:t xml:space="preserve">se mora </w:t>
      </w:r>
      <w:r w:rsidRPr="00B76314">
        <w:rPr>
          <w:szCs w:val="22"/>
          <w:lang w:val="sr-Latn-RS"/>
        </w:rPr>
        <w:t>trajno prekinuti u slučaju teške (3. stepen) ili insuficijencije nadbubrežne žlijezde koja ugrožava život pacijenta (4. stepen). Potrebno je nastaviti praćenje funkcije nadbubrežne žlijezde i vrijednosti hormona kako bi se osigurala primjena odgovarajuće kortikosteroidne supstitucione terapije.</w:t>
      </w:r>
    </w:p>
    <w:p w14:paraId="1873B701" w14:textId="77777777" w:rsidR="00AE1EBD" w:rsidRPr="00B76314" w:rsidRDefault="00AE1EBD" w:rsidP="00220E73">
      <w:pPr>
        <w:widowControl w:val="0"/>
        <w:rPr>
          <w:szCs w:val="22"/>
          <w:lang w:val="sr-Latn-RS"/>
        </w:rPr>
      </w:pPr>
    </w:p>
    <w:p w14:paraId="2A405AA6" w14:textId="78DD86CD" w:rsidR="00AE1EBD" w:rsidRPr="00B76314" w:rsidRDefault="00AE1EBD" w:rsidP="00220E73">
      <w:pPr>
        <w:widowControl w:val="0"/>
        <w:rPr>
          <w:szCs w:val="22"/>
          <w:lang w:val="sr-Latn-RS"/>
        </w:rPr>
      </w:pPr>
      <w:r w:rsidRPr="00B76314">
        <w:rPr>
          <w:szCs w:val="22"/>
          <w:lang w:val="sr-Latn-RS"/>
        </w:rPr>
        <w:t xml:space="preserve">U slučaju simptomatske upale hipofize 2. ili 3. stepena, primjenu nivolumaba ili nivolumaba u kombinaciji sa ipilimumabom treba odložiti i po potrebi uvesti supstitucionu hormonsku terapiju. Ako se sumnja na akutnu upalu hipofize, treba razmotriti primjenu kortikosteroida u dozi </w:t>
      </w:r>
      <w:r w:rsidR="0025158E" w:rsidRPr="00B76314">
        <w:rPr>
          <w:szCs w:val="22"/>
          <w:lang w:val="sr-Latn-RS"/>
        </w:rPr>
        <w:t xml:space="preserve">ekvivalentnoj </w:t>
      </w:r>
      <w:r w:rsidRPr="00B76314">
        <w:rPr>
          <w:szCs w:val="22"/>
          <w:lang w:val="sr-Latn-RS"/>
        </w:rPr>
        <w:t>1 do 2 mg/kg/dan metilprednizolona. Nakon što nastupi poboljšanje, terapija nivolumabom ili nivolumabom u kombinaciji sa ipilimumabom može da se nastavi nakon postepenog smanjivanja doze kortikosteroida, ako je to potrebno. Primjen</w:t>
      </w:r>
      <w:r w:rsidR="0025158E" w:rsidRPr="00B76314">
        <w:rPr>
          <w:szCs w:val="22"/>
          <w:lang w:val="sr-Latn-RS"/>
        </w:rPr>
        <w:t>a</w:t>
      </w:r>
      <w:r w:rsidRPr="00B76314">
        <w:rPr>
          <w:szCs w:val="22"/>
          <w:lang w:val="sr-Latn-RS"/>
        </w:rPr>
        <w:t xml:space="preserve"> nivolumaba ili nivolumaba u kombinaciji sa ipilimumabom </w:t>
      </w:r>
      <w:r w:rsidR="0025158E" w:rsidRPr="00B76314">
        <w:rPr>
          <w:szCs w:val="22"/>
          <w:lang w:val="sr-Latn-RS"/>
        </w:rPr>
        <w:t xml:space="preserve">se mora </w:t>
      </w:r>
      <w:r w:rsidRPr="00B76314">
        <w:rPr>
          <w:szCs w:val="22"/>
          <w:lang w:val="sr-Latn-RS"/>
        </w:rPr>
        <w:t>trajno prekinuti u slučaju upale hipofize koja ugrožava život pacijenta (4. stepen). Potrebno je nastaviti praćenje funkcije hipofize i vrijednosti hormona kako bi se osigurala primjena odgovarajuće hormonske supstitucione terapije.</w:t>
      </w:r>
    </w:p>
    <w:p w14:paraId="01E253C2" w14:textId="77777777" w:rsidR="00AE1EBD" w:rsidRPr="00B76314" w:rsidRDefault="00AE1EBD" w:rsidP="00220E73">
      <w:pPr>
        <w:widowControl w:val="0"/>
        <w:rPr>
          <w:szCs w:val="22"/>
          <w:lang w:val="sr-Latn-RS"/>
        </w:rPr>
      </w:pPr>
    </w:p>
    <w:p w14:paraId="62B3F335" w14:textId="636B6A36" w:rsidR="00AE1EBD" w:rsidRPr="00B76314" w:rsidRDefault="00AE1EBD" w:rsidP="00220E73">
      <w:pPr>
        <w:widowControl w:val="0"/>
        <w:rPr>
          <w:szCs w:val="22"/>
          <w:lang w:val="sr-Latn-RS"/>
        </w:rPr>
      </w:pPr>
      <w:r w:rsidRPr="00B76314">
        <w:rPr>
          <w:szCs w:val="22"/>
          <w:lang w:val="sr-Latn-RS"/>
        </w:rPr>
        <w:t>U slučaju simptomatskog dijabetesa, primjenu nivolumaba ili nivolumaba u kombinaciji sa ipilimumabom treba odložiti i po potrebi uvesti insulinsku supstitucionu terapiju. Potrebno je nastaviti praćenje koncentracije šećera u krvi kako bi se primjenila odgovarajuća insulinska supstituciona terapija. Primjen</w:t>
      </w:r>
      <w:r w:rsidR="0025158E" w:rsidRPr="00B76314">
        <w:rPr>
          <w:szCs w:val="22"/>
          <w:lang w:val="sr-Latn-RS"/>
        </w:rPr>
        <w:t>a</w:t>
      </w:r>
      <w:r w:rsidRPr="00B76314">
        <w:rPr>
          <w:szCs w:val="22"/>
          <w:lang w:val="sr-Latn-RS"/>
        </w:rPr>
        <w:t xml:space="preserve"> nivolumaba ili nivolumaba u kombinaciji sa ipilimumabom </w:t>
      </w:r>
      <w:r w:rsidR="0025158E" w:rsidRPr="00B76314">
        <w:rPr>
          <w:szCs w:val="22"/>
          <w:lang w:val="sr-Latn-RS"/>
        </w:rPr>
        <w:t xml:space="preserve">se mora </w:t>
      </w:r>
      <w:r w:rsidRPr="00B76314">
        <w:rPr>
          <w:szCs w:val="22"/>
          <w:lang w:val="sr-Latn-RS"/>
        </w:rPr>
        <w:t>trajno prekinuti u slučaju dijabetesa koji ugrožava život pacijenta.</w:t>
      </w:r>
    </w:p>
    <w:p w14:paraId="2C862385" w14:textId="77777777" w:rsidR="00AE1EBD" w:rsidRPr="00B76314" w:rsidRDefault="00AE1EBD" w:rsidP="00220E73">
      <w:pPr>
        <w:widowControl w:val="0"/>
        <w:rPr>
          <w:szCs w:val="22"/>
          <w:lang w:val="sr-Latn-RS"/>
        </w:rPr>
      </w:pPr>
    </w:p>
    <w:p w14:paraId="310D5D4A" w14:textId="77777777" w:rsidR="00AE1EBD" w:rsidRPr="00B76314" w:rsidRDefault="00AE1EBD" w:rsidP="00220E73">
      <w:pPr>
        <w:widowControl w:val="0"/>
        <w:rPr>
          <w:szCs w:val="22"/>
          <w:u w:val="single"/>
          <w:lang w:val="sr-Latn-RS"/>
        </w:rPr>
      </w:pPr>
      <w:r w:rsidRPr="00B76314">
        <w:rPr>
          <w:szCs w:val="22"/>
          <w:u w:val="single"/>
          <w:lang w:val="sr-Latn-RS"/>
        </w:rPr>
        <w:t xml:space="preserve">Imunski posredovane neželjene reakcije na koži </w:t>
      </w:r>
    </w:p>
    <w:p w14:paraId="68C0ADA8" w14:textId="7851ACAC" w:rsidR="00AE1EBD" w:rsidRPr="00B76314" w:rsidRDefault="00AE1EBD" w:rsidP="00220E73">
      <w:pPr>
        <w:widowControl w:val="0"/>
        <w:rPr>
          <w:szCs w:val="22"/>
          <w:lang w:val="sr-Latn-RS"/>
        </w:rPr>
      </w:pPr>
      <w:r w:rsidRPr="00B76314">
        <w:rPr>
          <w:szCs w:val="22"/>
          <w:lang w:val="sr-Latn-RS"/>
        </w:rPr>
        <w:t>Kod kombinovane terapije nivolumabom i ipilimumabom i rjeđe kod monoterapije nivolumabom, prim</w:t>
      </w:r>
      <w:r w:rsidR="0025158E" w:rsidRPr="00B76314">
        <w:rPr>
          <w:szCs w:val="22"/>
          <w:lang w:val="sr-Latn-RS"/>
        </w:rPr>
        <w:t>i</w:t>
      </w:r>
      <w:r w:rsidRPr="00B76314">
        <w:rPr>
          <w:szCs w:val="22"/>
          <w:lang w:val="sr-Latn-RS"/>
        </w:rPr>
        <w:t xml:space="preserve">jećen je težak oblik osipa (vidjeti </w:t>
      </w:r>
      <w:r w:rsidR="00221C50" w:rsidRPr="00B76314">
        <w:rPr>
          <w:szCs w:val="22"/>
          <w:lang w:val="sr-Latn-RS"/>
        </w:rPr>
        <w:t>dio</w:t>
      </w:r>
      <w:r w:rsidR="00A54F26" w:rsidRPr="00B76314">
        <w:rPr>
          <w:szCs w:val="22"/>
          <w:lang w:val="sr-Latn-RS"/>
        </w:rPr>
        <w:t xml:space="preserve"> </w:t>
      </w:r>
      <w:r w:rsidRPr="00B76314">
        <w:rPr>
          <w:szCs w:val="22"/>
          <w:lang w:val="sr-Latn-RS"/>
        </w:rPr>
        <w:t xml:space="preserve">4.8). Primjenu nivolumaba ili nivolumaba u kombinaciji sa ipilimumabom potrebno je odložiti u slučaju osipa 3. stepena ili je prekinuti u slučaju osipa 4. stepena. Težak osip treba liječiti visokim dozama kortikosteroida </w:t>
      </w:r>
      <w:r w:rsidR="0025158E" w:rsidRPr="00B76314">
        <w:rPr>
          <w:szCs w:val="22"/>
          <w:lang w:val="sr-Latn-RS"/>
        </w:rPr>
        <w:t xml:space="preserve">ekvivalentnim </w:t>
      </w:r>
      <w:r w:rsidRPr="00B76314">
        <w:rPr>
          <w:szCs w:val="22"/>
          <w:lang w:val="sr-Latn-RS"/>
        </w:rPr>
        <w:t>1 do 2 mg/kg/dan metilprednizolona.</w:t>
      </w:r>
    </w:p>
    <w:p w14:paraId="42D2F4B3" w14:textId="77777777" w:rsidR="00AE1EBD" w:rsidRPr="00B76314" w:rsidRDefault="00AE1EBD" w:rsidP="00220E73">
      <w:pPr>
        <w:widowControl w:val="0"/>
        <w:rPr>
          <w:szCs w:val="22"/>
          <w:lang w:val="sr-Latn-RS"/>
        </w:rPr>
      </w:pPr>
    </w:p>
    <w:p w14:paraId="32025BBB" w14:textId="705A32CD" w:rsidR="00AE1EBD" w:rsidRPr="00B76314" w:rsidRDefault="00AE1EBD" w:rsidP="00220E73">
      <w:pPr>
        <w:widowControl w:val="0"/>
        <w:rPr>
          <w:szCs w:val="22"/>
          <w:lang w:val="sr-Latn-RS"/>
        </w:rPr>
      </w:pPr>
      <w:r w:rsidRPr="00B76314">
        <w:rPr>
          <w:szCs w:val="22"/>
          <w:lang w:val="sr-Latn-RS"/>
        </w:rPr>
        <w:t xml:space="preserve">Primjećeni su rijetki slučajevi SJS i TEN, neki i sa fatalnim ishodom. Ukoliko se jave znakovi ili simptomi SJS ili TEN, terapiju nivolumabom ili nivolumabom u kombinaciji sa ipilimumabom treba prekinuti i pacijenta prebaciti na specijalističko odjeljenje radi pregleda i liječenja. Ako se potvrdi SJS ili TEN tokom primjene nivolumaba ili nivolumaba u kombinaciji sa ipilimumabom, preporučuje se trajni prekid terapije (vidjeti </w:t>
      </w:r>
      <w:r w:rsidR="00221C50" w:rsidRPr="00B76314">
        <w:rPr>
          <w:szCs w:val="22"/>
          <w:lang w:val="sr-Latn-RS"/>
        </w:rPr>
        <w:t>dio</w:t>
      </w:r>
      <w:r w:rsidR="0025158E" w:rsidRPr="00B76314">
        <w:rPr>
          <w:szCs w:val="22"/>
          <w:lang w:val="sr-Latn-RS"/>
        </w:rPr>
        <w:t xml:space="preserve"> </w:t>
      </w:r>
      <w:r w:rsidRPr="00B76314">
        <w:rPr>
          <w:szCs w:val="22"/>
          <w:lang w:val="sr-Latn-RS"/>
        </w:rPr>
        <w:t>4.2).</w:t>
      </w:r>
    </w:p>
    <w:p w14:paraId="1F85F392" w14:textId="77777777" w:rsidR="00AE1EBD" w:rsidRPr="00B76314" w:rsidRDefault="00AE1EBD" w:rsidP="00220E73">
      <w:pPr>
        <w:widowControl w:val="0"/>
        <w:rPr>
          <w:szCs w:val="22"/>
          <w:lang w:val="sr-Latn-RS"/>
        </w:rPr>
      </w:pPr>
    </w:p>
    <w:p w14:paraId="2980D7EF" w14:textId="70DDEB52" w:rsidR="00445BD5" w:rsidRPr="00B76314" w:rsidRDefault="00AE1EBD" w:rsidP="00220E73">
      <w:pPr>
        <w:widowControl w:val="0"/>
        <w:rPr>
          <w:szCs w:val="22"/>
          <w:lang w:val="sr-Latn-RS"/>
        </w:rPr>
      </w:pPr>
      <w:r w:rsidRPr="00B76314">
        <w:rPr>
          <w:szCs w:val="22"/>
          <w:lang w:val="sr-Latn-RS"/>
        </w:rPr>
        <w:t>Potreban je oprez kada se primjena nivolumaba razmatra kod pacijenata koji su već doživjeli tešku ili po život opasnu neželjenu reakciju na koži tokom prethodnog liječenja drugim ljekovima za terapiju karcinoma koji stimulišu imuni sistem</w:t>
      </w:r>
      <w:r w:rsidR="00445BD5" w:rsidRPr="00B76314">
        <w:rPr>
          <w:szCs w:val="22"/>
          <w:lang w:val="sr-Latn-RS"/>
        </w:rPr>
        <w:t xml:space="preserve">. </w:t>
      </w:r>
    </w:p>
    <w:p w14:paraId="049B3403" w14:textId="77777777" w:rsidR="00BE031D" w:rsidRDefault="00BE031D" w:rsidP="00220E73">
      <w:pPr>
        <w:widowControl w:val="0"/>
        <w:rPr>
          <w:szCs w:val="22"/>
          <w:u w:val="single"/>
          <w:lang w:val="sr-Latn-RS"/>
        </w:rPr>
      </w:pPr>
    </w:p>
    <w:p w14:paraId="51EE4833" w14:textId="425CFE79" w:rsidR="00445BD5" w:rsidRPr="00B76314" w:rsidRDefault="00445BD5" w:rsidP="00220E73">
      <w:pPr>
        <w:widowControl w:val="0"/>
        <w:rPr>
          <w:szCs w:val="22"/>
          <w:u w:val="single"/>
          <w:lang w:val="sr-Latn-RS"/>
        </w:rPr>
      </w:pPr>
      <w:r w:rsidRPr="00B76314">
        <w:rPr>
          <w:szCs w:val="22"/>
          <w:u w:val="single"/>
          <w:lang w:val="sr-Latn-RS"/>
        </w:rPr>
        <w:t>Ostale imunski posredovane neželjene reakcije</w:t>
      </w:r>
    </w:p>
    <w:p w14:paraId="5FF6D69B" w14:textId="77777777" w:rsidR="0025158E" w:rsidRPr="00B76314" w:rsidRDefault="00AE1EBD" w:rsidP="00220E73">
      <w:pPr>
        <w:widowControl w:val="0"/>
        <w:rPr>
          <w:szCs w:val="22"/>
          <w:lang w:val="sr-Latn-RS"/>
        </w:rPr>
      </w:pPr>
      <w:r w:rsidRPr="00B76314">
        <w:rPr>
          <w:szCs w:val="22"/>
          <w:lang w:val="sr-Latn-RS"/>
        </w:rPr>
        <w:t xml:space="preserve">Sljedeće imunski posredovane neželjene reakcije prijavljene su kod manje od 1% pacijenata koji su u kliničkim ispitivanjima kod pacijenata koji su primali različite doze monoterapije nivolumaba ili nivolumaba u </w:t>
      </w:r>
    </w:p>
    <w:p w14:paraId="3B28BBA7" w14:textId="77777777" w:rsidR="0025158E" w:rsidRPr="00B76314" w:rsidRDefault="0025158E" w:rsidP="00220E73">
      <w:pPr>
        <w:widowControl w:val="0"/>
        <w:rPr>
          <w:szCs w:val="22"/>
          <w:lang w:val="sr-Latn-RS"/>
        </w:rPr>
      </w:pPr>
    </w:p>
    <w:p w14:paraId="17434AD1" w14:textId="2CB350E4" w:rsidR="00AE1EBD" w:rsidRPr="00B76314" w:rsidRDefault="00AE1EBD" w:rsidP="00220E73">
      <w:pPr>
        <w:widowControl w:val="0"/>
        <w:rPr>
          <w:szCs w:val="22"/>
        </w:rPr>
      </w:pPr>
      <w:r w:rsidRPr="00B76314">
        <w:rPr>
          <w:szCs w:val="22"/>
          <w:lang w:val="sr-Latn-RS"/>
        </w:rPr>
        <w:t>kombinaciji sa ipilimumabom, u terapiji različitih vrsta tumora: pankreatitis, uveitis, demijelinizacija, autoimuna neuropatija (uključujući parezu facijalnog nerva i n. abducens</w:t>
      </w:r>
      <w:r w:rsidRPr="00B76314">
        <w:rPr>
          <w:i/>
          <w:szCs w:val="22"/>
          <w:lang w:val="sr-Latn-RS"/>
        </w:rPr>
        <w:t>), Guillain-Barréov</w:t>
      </w:r>
      <w:r w:rsidRPr="00B76314">
        <w:rPr>
          <w:szCs w:val="22"/>
          <w:lang w:val="sr-Latn-RS"/>
        </w:rPr>
        <w:t xml:space="preserve"> sindrom,   mijastenija gravis, mijastenični sindrom, aseptički meningitis, encefalitis, gastritis, sarkoidoza, duodenitis, miozitis, miokarditis</w:t>
      </w:r>
      <w:r w:rsidR="002F4A0F" w:rsidRPr="00B76314">
        <w:rPr>
          <w:szCs w:val="22"/>
          <w:lang w:val="sr-Latn-RS"/>
        </w:rPr>
        <w:t>,</w:t>
      </w:r>
      <w:r w:rsidRPr="00B76314">
        <w:rPr>
          <w:szCs w:val="22"/>
          <w:lang w:val="sr-Latn-RS"/>
        </w:rPr>
        <w:t xml:space="preserve"> rabdomioliza</w:t>
      </w:r>
      <w:r w:rsidR="002F4A0F" w:rsidRPr="00B76314">
        <w:rPr>
          <w:szCs w:val="22"/>
          <w:lang w:val="sr-Latn-RS"/>
        </w:rPr>
        <w:t xml:space="preserve"> i mijelitis</w:t>
      </w:r>
      <w:r w:rsidRPr="00B76314">
        <w:rPr>
          <w:szCs w:val="22"/>
          <w:lang w:val="sr-Latn-RS"/>
        </w:rPr>
        <w:t xml:space="preserve">. Tokom postmarketinškog praćenja prijavljeni su slučajevi </w:t>
      </w:r>
      <w:r w:rsidRPr="00B76314">
        <w:rPr>
          <w:szCs w:val="22"/>
        </w:rPr>
        <w:t>Vogt-Koyanagi-Harada sindroma</w:t>
      </w:r>
      <w:r w:rsidR="00EC00B0" w:rsidRPr="00B76314">
        <w:rPr>
          <w:szCs w:val="22"/>
        </w:rPr>
        <w:t>,</w:t>
      </w:r>
      <w:r w:rsidRPr="00B76314">
        <w:rPr>
          <w:szCs w:val="22"/>
        </w:rPr>
        <w:t xml:space="preserve"> hipoparatiroidizma</w:t>
      </w:r>
      <w:r w:rsidR="00EC00B0" w:rsidRPr="00B76314">
        <w:rPr>
          <w:szCs w:val="22"/>
        </w:rPr>
        <w:t xml:space="preserve"> i neinfektivnog cistitisa</w:t>
      </w:r>
      <w:r w:rsidRPr="00B76314">
        <w:rPr>
          <w:szCs w:val="22"/>
        </w:rPr>
        <w:t xml:space="preserve"> (vid</w:t>
      </w:r>
      <w:r w:rsidR="00EC00B0" w:rsidRPr="00B76314">
        <w:rPr>
          <w:szCs w:val="22"/>
        </w:rPr>
        <w:t>j</w:t>
      </w:r>
      <w:r w:rsidRPr="00B76314">
        <w:rPr>
          <w:szCs w:val="22"/>
        </w:rPr>
        <w:t xml:space="preserve">eti </w:t>
      </w:r>
      <w:r w:rsidR="00221C50" w:rsidRPr="00B76314">
        <w:rPr>
          <w:szCs w:val="22"/>
        </w:rPr>
        <w:lastRenderedPageBreak/>
        <w:t xml:space="preserve">djelove </w:t>
      </w:r>
      <w:r w:rsidR="00EC00B0" w:rsidRPr="00B76314">
        <w:rPr>
          <w:szCs w:val="22"/>
        </w:rPr>
        <w:t xml:space="preserve">4.2 i </w:t>
      </w:r>
      <w:r w:rsidRPr="00B76314">
        <w:rPr>
          <w:szCs w:val="22"/>
        </w:rPr>
        <w:t>4.8).</w:t>
      </w:r>
    </w:p>
    <w:p w14:paraId="0B99E695" w14:textId="77777777" w:rsidR="00AE1EBD" w:rsidRPr="00B76314" w:rsidRDefault="00AE1EBD" w:rsidP="00220E73">
      <w:pPr>
        <w:widowControl w:val="0"/>
        <w:rPr>
          <w:szCs w:val="22"/>
          <w:lang w:val="sr-Latn-RS"/>
        </w:rPr>
      </w:pPr>
    </w:p>
    <w:p w14:paraId="2A2F8D84" w14:textId="2328A85F" w:rsidR="00AE1EBD" w:rsidRPr="00B76314" w:rsidRDefault="00AE1EBD" w:rsidP="00220E73">
      <w:pPr>
        <w:widowControl w:val="0"/>
        <w:rPr>
          <w:szCs w:val="22"/>
          <w:lang w:val="sr-Latn-RS"/>
        </w:rPr>
      </w:pPr>
      <w:r w:rsidRPr="00B76314">
        <w:rPr>
          <w:szCs w:val="22"/>
          <w:lang w:val="sr-Latn-RS"/>
        </w:rPr>
        <w:t>U slučaju sumnje na imunski posredovane neželjene reakcije, treba izvršiti odgovarajuću procjenu kako bi se potvrdila etiologija ili isključili drugi uzroci. U zavisnosti od težine neželjene reakcije, potrebno je odložiti primjenu nivolumaba ili nivolumaba u kombinaciji sa ipilimumabom i prim</w:t>
      </w:r>
      <w:r w:rsidR="00F1732D" w:rsidRPr="00B76314">
        <w:rPr>
          <w:szCs w:val="22"/>
          <w:lang w:val="sr-Latn-RS"/>
        </w:rPr>
        <w:t>i</w:t>
      </w:r>
      <w:r w:rsidRPr="00B76314">
        <w:rPr>
          <w:szCs w:val="22"/>
          <w:lang w:val="sr-Latn-RS"/>
        </w:rPr>
        <w:t>jeniti kortikosteroide. Nakon što nastupi poboljšanje, terapija nivolumabom ili nivolumabom u kombinaciji sa ipilimumabom može se nastavi</w:t>
      </w:r>
      <w:r w:rsidR="00F1732D" w:rsidRPr="00B76314">
        <w:rPr>
          <w:szCs w:val="22"/>
          <w:lang w:val="sr-Latn-RS"/>
        </w:rPr>
        <w:t>ti</w:t>
      </w:r>
      <w:r w:rsidRPr="00B76314">
        <w:rPr>
          <w:szCs w:val="22"/>
          <w:lang w:val="sr-Latn-RS"/>
        </w:rPr>
        <w:t xml:space="preserve"> nakon postepenog smanjivanja doze kortikosteroida. Terapija nivolumabom ili nivolumabom u kombinaciji sa ipilimumabom mora se trajno prekin</w:t>
      </w:r>
      <w:r w:rsidR="00F1732D" w:rsidRPr="00B76314">
        <w:rPr>
          <w:szCs w:val="22"/>
          <w:lang w:val="sr-Latn-RS"/>
        </w:rPr>
        <w:t>uti</w:t>
      </w:r>
      <w:r w:rsidRPr="00B76314">
        <w:rPr>
          <w:szCs w:val="22"/>
          <w:lang w:val="sr-Latn-RS"/>
        </w:rPr>
        <w:t xml:space="preserve"> ako se bilo koja od teških imunski posredovanih neželjenih reakcija povrati i ako nastupi bilo koja imunski posredovana neželjena reakcija koja ugrožava život pacijenta.</w:t>
      </w:r>
    </w:p>
    <w:p w14:paraId="7D54BAF2" w14:textId="77777777" w:rsidR="00AE1EBD" w:rsidRPr="00B76314" w:rsidRDefault="00AE1EBD" w:rsidP="00220E73">
      <w:pPr>
        <w:widowControl w:val="0"/>
        <w:rPr>
          <w:szCs w:val="22"/>
          <w:lang w:val="sr-Latn-RS"/>
        </w:rPr>
      </w:pPr>
    </w:p>
    <w:p w14:paraId="3694C662" w14:textId="0EF20831" w:rsidR="00AE1EBD" w:rsidRPr="00B76314" w:rsidRDefault="00AE1EBD" w:rsidP="00220E73">
      <w:pPr>
        <w:widowControl w:val="0"/>
        <w:rPr>
          <w:iCs/>
          <w:szCs w:val="22"/>
          <w:lang w:val="sr-Latn-RS"/>
        </w:rPr>
      </w:pPr>
      <w:r w:rsidRPr="00B76314">
        <w:rPr>
          <w:iCs/>
          <w:szCs w:val="22"/>
          <w:lang w:val="sr-Latn-RS"/>
        </w:rPr>
        <w:t>Prijavljeni su slučajevi miotoksičnosti (miozitis, miokarditis, rabdomioliza), neki sa smrtnom ishodom, prilikom primjene nivolumaba</w:t>
      </w:r>
      <w:r w:rsidRPr="00B76314">
        <w:rPr>
          <w:szCs w:val="22"/>
          <w:lang w:val="sr-Latn-RS"/>
        </w:rPr>
        <w:t xml:space="preserve"> ili nivolumaba u kombinaciji sa ipilimumabom</w:t>
      </w:r>
      <w:r w:rsidRPr="00B76314">
        <w:rPr>
          <w:iCs/>
          <w:szCs w:val="22"/>
          <w:lang w:val="sr-Latn-RS"/>
        </w:rPr>
        <w:t>. Ukoliko se kod pacijenta razviju  znakovi i simptoma miotoksičnosti, potrebno je započeti pažljivo praćenje i bez odlaganja uputiti pacijenta ljekaru specijalisti na procjenu i liječenje. U zavisnosti od težine miotoksičnosti, primjenu nivolumaba</w:t>
      </w:r>
      <w:r w:rsidRPr="00B76314">
        <w:rPr>
          <w:szCs w:val="22"/>
          <w:lang w:val="sr-Latn-RS"/>
        </w:rPr>
        <w:t xml:space="preserve"> ili nivolumaba u kombinaciji sa ipilimumabom</w:t>
      </w:r>
      <w:r w:rsidRPr="00B76314">
        <w:rPr>
          <w:iCs/>
          <w:szCs w:val="22"/>
          <w:lang w:val="sr-Latn-RS"/>
        </w:rPr>
        <w:t xml:space="preserve"> treba odložiti ili trajno prekinuti (vidjeti </w:t>
      </w:r>
      <w:r w:rsidR="00221C50" w:rsidRPr="00B76314">
        <w:rPr>
          <w:iCs/>
          <w:szCs w:val="22"/>
          <w:lang w:val="sr-Latn-RS"/>
        </w:rPr>
        <w:t>dio</w:t>
      </w:r>
      <w:r w:rsidR="00F1732D" w:rsidRPr="00B76314">
        <w:rPr>
          <w:iCs/>
          <w:szCs w:val="22"/>
          <w:lang w:val="sr-Latn-RS"/>
        </w:rPr>
        <w:t xml:space="preserve"> </w:t>
      </w:r>
      <w:r w:rsidRPr="00B76314">
        <w:rPr>
          <w:iCs/>
          <w:szCs w:val="22"/>
          <w:lang w:val="sr-Latn-RS"/>
        </w:rPr>
        <w:t>4.2) i započeti odgovarajuće liječenje.</w:t>
      </w:r>
    </w:p>
    <w:p w14:paraId="048B69CF" w14:textId="7630E7CF" w:rsidR="00AE1EBD" w:rsidRPr="00B76314" w:rsidRDefault="00AE1EBD" w:rsidP="00220E73">
      <w:pPr>
        <w:widowControl w:val="0"/>
        <w:rPr>
          <w:iCs/>
          <w:szCs w:val="22"/>
          <w:lang w:val="sr-Latn-RS"/>
        </w:rPr>
      </w:pPr>
      <w:r w:rsidRPr="00B76314">
        <w:rPr>
          <w:iCs/>
          <w:szCs w:val="22"/>
        </w:rPr>
        <w:t>Za postavljanje dijagnoze miokarditisa potreban je visok indeks sumnje. Pacijente sa srčanim ili srčano-plućnim simptomima treba proc</w:t>
      </w:r>
      <w:r w:rsidR="00F1732D" w:rsidRPr="00B76314">
        <w:rPr>
          <w:iCs/>
          <w:szCs w:val="22"/>
        </w:rPr>
        <w:t>i</w:t>
      </w:r>
      <w:r w:rsidRPr="00B76314">
        <w:rPr>
          <w:iCs/>
          <w:szCs w:val="22"/>
        </w:rPr>
        <w:t>jeniti zbog potencijalnog miokarditisa. U slučaju sumnje na miokarditis, potrebno je odmah uvesti visoku dozu steroida (1-2 mg/kg/dan prednizona ili 1-2 mg/kg/dan metilprednizolona) i odmah konsultovati kardiologa i uraditi dijagnostičke testove u skladu sa važećim kliničkim sm</w:t>
      </w:r>
      <w:r w:rsidR="00F1732D" w:rsidRPr="00B76314">
        <w:rPr>
          <w:iCs/>
          <w:szCs w:val="22"/>
        </w:rPr>
        <w:t>j</w:t>
      </w:r>
      <w:r w:rsidRPr="00B76314">
        <w:rPr>
          <w:iCs/>
          <w:szCs w:val="22"/>
        </w:rPr>
        <w:t xml:space="preserve">ernicama. Kada se postavi dijagnoza miokarditisa, primjenu nivolumaba ili nivolumaba u kombinaciji sa ipilimumabom treba odložiti ili trajno prekinuti (vidjeti </w:t>
      </w:r>
      <w:r w:rsidR="00221C50" w:rsidRPr="00B76314">
        <w:rPr>
          <w:iCs/>
          <w:szCs w:val="22"/>
        </w:rPr>
        <w:t>dio</w:t>
      </w:r>
      <w:r w:rsidR="00F1732D" w:rsidRPr="00B76314">
        <w:rPr>
          <w:iCs/>
          <w:szCs w:val="22"/>
        </w:rPr>
        <w:t xml:space="preserve"> </w:t>
      </w:r>
      <w:r w:rsidRPr="00B76314">
        <w:rPr>
          <w:iCs/>
          <w:szCs w:val="22"/>
        </w:rPr>
        <w:t>4.2).</w:t>
      </w:r>
    </w:p>
    <w:p w14:paraId="7366D342" w14:textId="77777777" w:rsidR="00AE1EBD" w:rsidRPr="00B76314" w:rsidRDefault="00AE1EBD" w:rsidP="00220E73">
      <w:pPr>
        <w:widowControl w:val="0"/>
        <w:rPr>
          <w:szCs w:val="22"/>
          <w:lang w:val="sr-Latn-RS"/>
        </w:rPr>
      </w:pPr>
    </w:p>
    <w:p w14:paraId="4AC3797F" w14:textId="52970F03" w:rsidR="00AE1EBD" w:rsidRPr="00B76314" w:rsidRDefault="00AE1EBD" w:rsidP="00220E73">
      <w:pPr>
        <w:widowControl w:val="0"/>
        <w:rPr>
          <w:szCs w:val="22"/>
          <w:lang w:val="sr-Latn-RS"/>
        </w:rPr>
      </w:pPr>
      <w:r w:rsidRPr="00B76314">
        <w:rPr>
          <w:szCs w:val="22"/>
          <w:lang w:val="sr-Latn-RS"/>
        </w:rPr>
        <w:t xml:space="preserve">U postmarketinškom periodu prijavljeno je odbacivanje transplantiranog solidnog organa kod pacijenata koji su liječeni PD-1 inhibitorima. Terapija nivolumabom može da poveća rizik </w:t>
      </w:r>
      <w:r w:rsidR="00F1732D" w:rsidRPr="00B76314">
        <w:rPr>
          <w:szCs w:val="22"/>
          <w:lang w:val="sr-Latn-RS"/>
        </w:rPr>
        <w:t xml:space="preserve">od </w:t>
      </w:r>
      <w:r w:rsidRPr="00B76314">
        <w:rPr>
          <w:szCs w:val="22"/>
          <w:lang w:val="sr-Latn-RS"/>
        </w:rPr>
        <w:t>odbacivanj</w:t>
      </w:r>
      <w:r w:rsidR="00F1732D" w:rsidRPr="00B76314">
        <w:rPr>
          <w:szCs w:val="22"/>
          <w:lang w:val="sr-Latn-RS"/>
        </w:rPr>
        <w:t>a</w:t>
      </w:r>
      <w:r w:rsidRPr="00B76314">
        <w:rPr>
          <w:szCs w:val="22"/>
          <w:lang w:val="sr-Latn-RS"/>
        </w:rPr>
        <w:t xml:space="preserve"> kod pacijenata sa transplantacijom solidnih organa. Kod ovih pacijenata treba razmotriti odnos koristi od terapije nivolumabom u odnosu na rizik od mogućeg odbacivanja organa.  </w:t>
      </w:r>
    </w:p>
    <w:p w14:paraId="4818D3FA" w14:textId="77777777" w:rsidR="00AE1EBD" w:rsidRPr="00B76314" w:rsidRDefault="00AE1EBD" w:rsidP="00220E73">
      <w:pPr>
        <w:widowControl w:val="0"/>
        <w:rPr>
          <w:szCs w:val="22"/>
          <w:lang w:val="en-GB"/>
        </w:rPr>
      </w:pPr>
    </w:p>
    <w:p w14:paraId="7B890BA9" w14:textId="78F5BD18" w:rsidR="00AE1EBD" w:rsidRPr="00B76314" w:rsidRDefault="00AE1EBD" w:rsidP="00220E73">
      <w:pPr>
        <w:widowControl w:val="0"/>
        <w:rPr>
          <w:szCs w:val="22"/>
          <w:lang w:val="hr-HR"/>
        </w:rPr>
      </w:pPr>
      <w:r w:rsidRPr="00B76314">
        <w:rPr>
          <w:szCs w:val="22"/>
          <w:lang w:val="en-GB"/>
        </w:rPr>
        <w:t>Primjećena je hemofagocitna limfohistiocitoza (HLH) kod primjene nivolumaba u monoterapiji i nivolumaba u kombinaciji s</w:t>
      </w:r>
      <w:r w:rsidR="00F1732D" w:rsidRPr="00B76314">
        <w:rPr>
          <w:szCs w:val="22"/>
          <w:lang w:val="en-GB"/>
        </w:rPr>
        <w:t>a</w:t>
      </w:r>
      <w:r w:rsidRPr="00B76314">
        <w:rPr>
          <w:szCs w:val="22"/>
          <w:lang w:val="en-GB"/>
        </w:rPr>
        <w:t xml:space="preserve"> ipilimumabom. Potreban je oprez kada se nivolumab primjenjuje kao monoterapija ili u kombinaciji sa ipilimumabom. Ako je potvrđen HLH, potrebno je prekinuti primjenu nivolumaba ili nivolumaba u kombinaciji sa ipilimumabom i započeti liječenje HLH</w:t>
      </w:r>
      <w:r w:rsidRPr="00B76314">
        <w:rPr>
          <w:szCs w:val="22"/>
          <w:lang w:val="en-GB"/>
        </w:rPr>
        <w:noBreakHyphen/>
        <w:t>a.</w:t>
      </w:r>
    </w:p>
    <w:p w14:paraId="53915D89" w14:textId="77777777" w:rsidR="00AE1EBD" w:rsidRPr="00B76314" w:rsidRDefault="00AE1EBD" w:rsidP="00220E73">
      <w:pPr>
        <w:widowControl w:val="0"/>
        <w:rPr>
          <w:szCs w:val="22"/>
          <w:lang w:val="sr-Latn-RS"/>
        </w:rPr>
      </w:pPr>
    </w:p>
    <w:p w14:paraId="0ABE3673" w14:textId="77777777" w:rsidR="00AE1EBD" w:rsidRPr="00B76314" w:rsidRDefault="00AE1EBD" w:rsidP="00220E73">
      <w:pPr>
        <w:widowControl w:val="0"/>
        <w:rPr>
          <w:szCs w:val="22"/>
          <w:u w:val="single"/>
          <w:lang w:val="sr-Latn-RS"/>
        </w:rPr>
      </w:pPr>
      <w:r w:rsidRPr="00B76314">
        <w:rPr>
          <w:szCs w:val="22"/>
          <w:u w:val="single"/>
          <w:lang w:val="sr-Latn-RS"/>
        </w:rPr>
        <w:t>Reakcije na primjenu infuzije</w:t>
      </w:r>
    </w:p>
    <w:p w14:paraId="3E3B9FE9" w14:textId="4D39F040" w:rsidR="00AE1EBD" w:rsidRPr="00B76314" w:rsidRDefault="00AE1EBD" w:rsidP="00220E73">
      <w:pPr>
        <w:widowControl w:val="0"/>
        <w:rPr>
          <w:szCs w:val="22"/>
          <w:lang w:val="sr-Latn-RS"/>
        </w:rPr>
      </w:pPr>
      <w:r w:rsidRPr="00B76314">
        <w:rPr>
          <w:szCs w:val="22"/>
          <w:lang w:val="sr-Latn-RS"/>
        </w:rPr>
        <w:t xml:space="preserve">U kliničkim ispitivanjima prijavljene su teški oblici reakcija na primjenu infuzije nivolumaba ili nivolumaba u kominaciji sa ipilimumabom (vidjeti </w:t>
      </w:r>
      <w:r w:rsidR="00221C50" w:rsidRPr="00B76314">
        <w:rPr>
          <w:szCs w:val="22"/>
          <w:lang w:val="sr-Latn-RS"/>
        </w:rPr>
        <w:t>dio</w:t>
      </w:r>
      <w:r w:rsidR="00F1732D" w:rsidRPr="00B76314">
        <w:rPr>
          <w:szCs w:val="22"/>
          <w:lang w:val="sr-Latn-RS"/>
        </w:rPr>
        <w:t xml:space="preserve"> </w:t>
      </w:r>
      <w:r w:rsidRPr="00B76314">
        <w:rPr>
          <w:szCs w:val="22"/>
          <w:lang w:val="sr-Latn-RS"/>
        </w:rPr>
        <w:t>4.8). U slučaju teške ili reakcije na primjenu infuzije koja ugrožava život pacijenta, infuzija nivolumaba ili nivolumaba u kombinaciji sa ipilimumabom mora da se prekine i da se primjeni odgovarajuća medicinska terapija. Pacijenti sa blagim ili umjerenim reakcijama na primjenu infuzije mogu da primaju nivolumab ili nivolumab u kombinaciji sa ipilimumabom pod strogim nadzorom i uz primjenu premedikacije za profilaksu reakcije na primjenu infuzije u skladu sa lokalnim smjernicama.</w:t>
      </w:r>
    </w:p>
    <w:p w14:paraId="027ED878" w14:textId="77777777" w:rsidR="00BE031D" w:rsidRDefault="00BE031D" w:rsidP="00220E73">
      <w:pPr>
        <w:widowControl w:val="0"/>
        <w:rPr>
          <w:szCs w:val="22"/>
          <w:u w:val="single"/>
          <w:lang w:val="sr-Latn-RS"/>
        </w:rPr>
      </w:pPr>
    </w:p>
    <w:p w14:paraId="14DB70B0" w14:textId="67C81948" w:rsidR="00AE1EBD" w:rsidRPr="00B76314" w:rsidRDefault="00AE1EBD" w:rsidP="00220E73">
      <w:pPr>
        <w:widowControl w:val="0"/>
        <w:rPr>
          <w:szCs w:val="22"/>
          <w:u w:val="single"/>
          <w:lang w:val="sr-Latn-RS"/>
        </w:rPr>
      </w:pPr>
      <w:r w:rsidRPr="00B76314">
        <w:rPr>
          <w:szCs w:val="22"/>
          <w:u w:val="single"/>
          <w:lang w:val="sr-Latn-RS"/>
        </w:rPr>
        <w:t>Posebne mjere opreza specifične za određena oboljenja</w:t>
      </w:r>
    </w:p>
    <w:p w14:paraId="42F4D9F5" w14:textId="77777777" w:rsidR="00F1732D" w:rsidRPr="00B76314" w:rsidRDefault="00F1732D" w:rsidP="00220E73">
      <w:pPr>
        <w:widowControl w:val="0"/>
        <w:rPr>
          <w:i/>
          <w:szCs w:val="22"/>
          <w:lang w:val="sr-Latn-RS"/>
        </w:rPr>
      </w:pPr>
    </w:p>
    <w:p w14:paraId="37D942A5" w14:textId="1D683CE5" w:rsidR="00AE1EBD" w:rsidRPr="00B76314" w:rsidRDefault="00AE1EBD" w:rsidP="00220E73">
      <w:pPr>
        <w:widowControl w:val="0"/>
        <w:rPr>
          <w:i/>
          <w:szCs w:val="22"/>
          <w:lang w:val="sr-Latn-RS"/>
        </w:rPr>
      </w:pPr>
      <w:r w:rsidRPr="00B76314">
        <w:rPr>
          <w:i/>
          <w:szCs w:val="22"/>
          <w:lang w:val="sr-Latn-RS"/>
        </w:rPr>
        <w:t>Uznapredovali melanom</w:t>
      </w:r>
    </w:p>
    <w:p w14:paraId="24DE89E3" w14:textId="7CB22F18" w:rsidR="00AE1EBD" w:rsidRPr="00B76314" w:rsidRDefault="00AE1EBD" w:rsidP="00220E73">
      <w:pPr>
        <w:widowControl w:val="0"/>
        <w:rPr>
          <w:szCs w:val="22"/>
          <w:lang w:val="sr-Latn-RS"/>
        </w:rPr>
      </w:pPr>
      <w:r w:rsidRPr="00B76314">
        <w:rPr>
          <w:szCs w:val="22"/>
          <w:lang w:val="sr-Latn-RS"/>
        </w:rPr>
        <w:t xml:space="preserve">Pacijenti sa </w:t>
      </w:r>
      <w:r w:rsidRPr="00B76314">
        <w:rPr>
          <w:szCs w:val="22"/>
          <w:lang w:val="en-GB"/>
        </w:rPr>
        <w:t>početnom ocjenom funkcionalnog statusa </w:t>
      </w:r>
      <w:r w:rsidRPr="00B76314">
        <w:rPr>
          <w:szCs w:val="22"/>
          <w:lang w:val="sr-Latn-RS"/>
        </w:rPr>
        <w:t>≥</w:t>
      </w:r>
      <w:r w:rsidR="00F1732D" w:rsidRPr="00B76314">
        <w:rPr>
          <w:szCs w:val="22"/>
          <w:lang w:val="sr-Latn-RS"/>
        </w:rPr>
        <w:t xml:space="preserve"> </w:t>
      </w:r>
      <w:r w:rsidRPr="00B76314">
        <w:rPr>
          <w:szCs w:val="22"/>
          <w:lang w:val="sr-Latn-RS"/>
        </w:rPr>
        <w:t xml:space="preserve">2, aktivnim metastazama na mozgu ili </w:t>
      </w:r>
      <w:r w:rsidRPr="00B76314">
        <w:rPr>
          <w:szCs w:val="22"/>
        </w:rPr>
        <w:t xml:space="preserve">leptomeningealnim metastazama, </w:t>
      </w:r>
      <w:r w:rsidRPr="00B76314">
        <w:rPr>
          <w:szCs w:val="22"/>
          <w:lang w:val="sr-Latn-RS"/>
        </w:rPr>
        <w:t xml:space="preserve">autoimunom bolešću, kao i pacijenti koji su prethodno primali sistemske imunosupresive, nijesu bili uključeni u pivotalne kliničke studije nivolumaba ili nivolumaba u kombinaciji sa ipilimumabom (vidjeti </w:t>
      </w:r>
      <w:r w:rsidR="00221C50" w:rsidRPr="00B76314">
        <w:rPr>
          <w:szCs w:val="22"/>
          <w:lang w:val="sr-Latn-RS"/>
        </w:rPr>
        <w:t xml:space="preserve">djelove </w:t>
      </w:r>
      <w:r w:rsidRPr="00B76314">
        <w:rPr>
          <w:szCs w:val="22"/>
          <w:lang w:val="sr-Latn-RS"/>
        </w:rPr>
        <w:t xml:space="preserve">4.5 i 5.1). Pacijenti sa očnim/uvealnim melanomom nijesu bili uključeni u pivotalne kliničke studije primjene lijeka kod melanoma. Osim toga, iz studije CA209037 su isključeni pacijenti koji su imali neželjene reakcije 4. stepena povezane sa anti-CTLA-4 terapijom (vidjeti </w:t>
      </w:r>
      <w:r w:rsidR="00221C50" w:rsidRPr="00B76314">
        <w:rPr>
          <w:szCs w:val="22"/>
          <w:lang w:val="sr-Latn-RS"/>
        </w:rPr>
        <w:t>dio</w:t>
      </w:r>
      <w:r w:rsidR="00F1732D" w:rsidRPr="00B76314">
        <w:rPr>
          <w:szCs w:val="22"/>
          <w:lang w:val="sr-Latn-RS"/>
        </w:rPr>
        <w:t xml:space="preserve"> </w:t>
      </w:r>
      <w:r w:rsidRPr="00B76314">
        <w:rPr>
          <w:szCs w:val="22"/>
          <w:lang w:val="sr-Latn-RS"/>
        </w:rPr>
        <w:t xml:space="preserve">5.1).  </w:t>
      </w:r>
      <w:r w:rsidRPr="00B76314">
        <w:rPr>
          <w:szCs w:val="22"/>
        </w:rPr>
        <w:t>U studiju CA209172 bili su uklju</w:t>
      </w:r>
      <w:r w:rsidRPr="00B76314">
        <w:rPr>
          <w:rFonts w:hint="eastAsia"/>
          <w:szCs w:val="22"/>
        </w:rPr>
        <w:t>č</w:t>
      </w:r>
      <w:r w:rsidRPr="00B76314">
        <w:rPr>
          <w:szCs w:val="22"/>
        </w:rPr>
        <w:t xml:space="preserve">eni </w:t>
      </w:r>
      <w:r w:rsidR="00F1732D" w:rsidRPr="00B76314">
        <w:rPr>
          <w:szCs w:val="22"/>
        </w:rPr>
        <w:t xml:space="preserve">pacijenti </w:t>
      </w:r>
      <w:r w:rsidRPr="00B76314">
        <w:rPr>
          <w:szCs w:val="22"/>
        </w:rPr>
        <w:t xml:space="preserve">sa </w:t>
      </w:r>
      <w:r w:rsidRPr="00B76314">
        <w:rPr>
          <w:szCs w:val="22"/>
          <w:lang w:val="en-GB"/>
        </w:rPr>
        <w:t>početnom ocjenom funkcionalnog statusa </w:t>
      </w:r>
      <w:r w:rsidRPr="00B76314">
        <w:rPr>
          <w:szCs w:val="22"/>
        </w:rPr>
        <w:t>2, lije</w:t>
      </w:r>
      <w:r w:rsidRPr="00B76314">
        <w:rPr>
          <w:rFonts w:hint="eastAsia"/>
          <w:szCs w:val="22"/>
        </w:rPr>
        <w:t>č</w:t>
      </w:r>
      <w:r w:rsidRPr="00B76314">
        <w:rPr>
          <w:szCs w:val="22"/>
        </w:rPr>
        <w:t>enim leptomeningealnim metastazama, o</w:t>
      </w:r>
      <w:r w:rsidRPr="00B76314">
        <w:rPr>
          <w:rFonts w:hint="eastAsia"/>
          <w:szCs w:val="22"/>
        </w:rPr>
        <w:t>č</w:t>
      </w:r>
      <w:r w:rsidRPr="00B76314">
        <w:rPr>
          <w:szCs w:val="22"/>
        </w:rPr>
        <w:t>nim/uvealnim melanomom, autoimunom bole</w:t>
      </w:r>
      <w:r w:rsidRPr="00B76314">
        <w:rPr>
          <w:rFonts w:hint="eastAsia"/>
          <w:szCs w:val="22"/>
        </w:rPr>
        <w:t>šć</w:t>
      </w:r>
      <w:r w:rsidRPr="00B76314">
        <w:rPr>
          <w:szCs w:val="22"/>
        </w:rPr>
        <w:t xml:space="preserve">u i neželjenim reakcijama 3. - 4. stepena povezanim sa prethodnom anti-CTLA-4 terapijom (vidjeti </w:t>
      </w:r>
      <w:r w:rsidR="00221C50" w:rsidRPr="00B76314">
        <w:rPr>
          <w:szCs w:val="22"/>
        </w:rPr>
        <w:t>dio</w:t>
      </w:r>
      <w:r w:rsidR="00F1732D" w:rsidRPr="00B76314">
        <w:rPr>
          <w:szCs w:val="22"/>
        </w:rPr>
        <w:t xml:space="preserve"> </w:t>
      </w:r>
      <w:r w:rsidRPr="00B76314">
        <w:rPr>
          <w:szCs w:val="22"/>
        </w:rPr>
        <w:t>5.1).</w:t>
      </w:r>
      <w:r w:rsidRPr="00B76314">
        <w:rPr>
          <w:szCs w:val="22"/>
          <w:lang w:val="sr-Latn-RS"/>
        </w:rPr>
        <w:t xml:space="preserve"> Obzirom na nedostatak podataka za primjenu lijeka kod pacijenata koji su prije</w:t>
      </w:r>
      <w:r w:rsidRPr="000A6F55">
        <w:rPr>
          <w:rFonts w:eastAsia="TimesNewRomanPSMT"/>
          <w:sz w:val="21"/>
          <w:szCs w:val="21"/>
        </w:rPr>
        <w:t xml:space="preserve"> </w:t>
      </w:r>
      <w:r w:rsidRPr="00B76314">
        <w:rPr>
          <w:szCs w:val="22"/>
        </w:rPr>
        <w:t>uklju</w:t>
      </w:r>
      <w:r w:rsidRPr="00B76314">
        <w:rPr>
          <w:rFonts w:hint="eastAsia"/>
          <w:szCs w:val="22"/>
        </w:rPr>
        <w:t>č</w:t>
      </w:r>
      <w:r w:rsidRPr="00B76314">
        <w:rPr>
          <w:szCs w:val="22"/>
        </w:rPr>
        <w:t>ivanja u studiju primali sistemske imunosupresive i kod pacijenata sa aktivnim mo</w:t>
      </w:r>
      <w:r w:rsidRPr="00B76314">
        <w:rPr>
          <w:rFonts w:hint="eastAsia"/>
          <w:szCs w:val="22"/>
        </w:rPr>
        <w:t>ž</w:t>
      </w:r>
      <w:r w:rsidRPr="00B76314">
        <w:rPr>
          <w:szCs w:val="22"/>
        </w:rPr>
        <w:t>danim ili leptomeningealnim metastazama,</w:t>
      </w:r>
      <w:r w:rsidRPr="00B76314">
        <w:rPr>
          <w:szCs w:val="22"/>
          <w:lang w:val="sr-Latn-RS"/>
        </w:rPr>
        <w:t xml:space="preserve"> nivolumab se u navedenim populacijama mora primjenjivati oprezno, nakon detaljne procjene odnosa potencijalnog rizika i koristi za svakog pacijenta pojedinačno.</w:t>
      </w:r>
    </w:p>
    <w:p w14:paraId="085C8A0F" w14:textId="77777777" w:rsidR="00AE1EBD" w:rsidRPr="00B76314" w:rsidRDefault="00AE1EBD" w:rsidP="00220E73">
      <w:pPr>
        <w:widowControl w:val="0"/>
        <w:rPr>
          <w:szCs w:val="22"/>
          <w:lang w:val="sr-Latn-RS"/>
        </w:rPr>
      </w:pPr>
    </w:p>
    <w:p w14:paraId="61290497" w14:textId="5AC5A540" w:rsidR="00AE1EBD" w:rsidRPr="00B76314" w:rsidRDefault="00AE1EBD" w:rsidP="00220E73">
      <w:pPr>
        <w:widowControl w:val="0"/>
        <w:rPr>
          <w:szCs w:val="22"/>
          <w:lang w:val="sr-Latn-RS"/>
        </w:rPr>
      </w:pPr>
      <w:r w:rsidRPr="00B76314">
        <w:rPr>
          <w:szCs w:val="22"/>
          <w:lang w:val="sr-Latn-RS"/>
        </w:rPr>
        <w:t xml:space="preserve">U odnosu na monoterapiju nivolumabom, duže preživljavanje bez progresije bolesti usljed kombinovane terapije nivolumabom i ipilimumabom je ustanovljeno samo kod pacijenata sa tumorom sa niskim stepenom ekspresije PD-L1. Poboljšanje ukupnog preživljavanja je bilo slično kod kombinovane terapije nivolumabom i ipilimumabom u odnosu na monoterapiju nivolumabom kod pacijenata sa tumorom sa visokim stepenom ekspresije PD-L1 </w:t>
      </w:r>
      <w:r w:rsidRPr="00B76314">
        <w:rPr>
          <w:szCs w:val="22"/>
        </w:rPr>
        <w:t>(PD-L1 ≥</w:t>
      </w:r>
      <w:r w:rsidR="00F1732D" w:rsidRPr="00B76314">
        <w:rPr>
          <w:szCs w:val="22"/>
        </w:rPr>
        <w:t xml:space="preserve"> </w:t>
      </w:r>
      <w:r w:rsidRPr="00B76314">
        <w:rPr>
          <w:szCs w:val="22"/>
        </w:rPr>
        <w:t>1%).</w:t>
      </w:r>
      <w:r w:rsidRPr="00B76314">
        <w:rPr>
          <w:szCs w:val="22"/>
          <w:lang w:val="sr-Latn-RS"/>
        </w:rPr>
        <w:t xml:space="preserve"> Prije početka kombinovane terapije, ljekari treba pažljivo da procijene karakteirstike svakog pacijenta i tumora, uzimajući u obzir primjećene koristi i toksičnost kombinovane terapije u odnosu na monoterapiju nivolumabom (vidjeti </w:t>
      </w:r>
      <w:r w:rsidR="00221C50" w:rsidRPr="00B76314">
        <w:rPr>
          <w:szCs w:val="22"/>
          <w:lang w:val="sr-Latn-RS"/>
        </w:rPr>
        <w:t xml:space="preserve">djelove </w:t>
      </w:r>
      <w:r w:rsidRPr="00B76314">
        <w:rPr>
          <w:szCs w:val="22"/>
          <w:lang w:val="sr-Latn-RS"/>
        </w:rPr>
        <w:t>4.8 i 5.1).</w:t>
      </w:r>
    </w:p>
    <w:p w14:paraId="7DA1F5F6" w14:textId="77777777" w:rsidR="00AE1EBD" w:rsidRPr="00B76314" w:rsidRDefault="00AE1EBD" w:rsidP="00220E73">
      <w:pPr>
        <w:widowControl w:val="0"/>
        <w:rPr>
          <w:szCs w:val="22"/>
          <w:lang w:val="sr-Latn-RS"/>
        </w:rPr>
      </w:pPr>
    </w:p>
    <w:p w14:paraId="4965C7CB" w14:textId="77777777" w:rsidR="00AE1EBD" w:rsidRPr="00B76314" w:rsidRDefault="00AE1EBD" w:rsidP="00220E73">
      <w:pPr>
        <w:widowControl w:val="0"/>
        <w:rPr>
          <w:i/>
          <w:szCs w:val="22"/>
          <w:u w:val="single"/>
          <w:lang w:val="sr-Latn-RS"/>
        </w:rPr>
      </w:pPr>
      <w:r w:rsidRPr="00B76314">
        <w:rPr>
          <w:i/>
          <w:szCs w:val="22"/>
          <w:u w:val="single"/>
          <w:lang w:val="sr-Latn-RS"/>
        </w:rPr>
        <w:t xml:space="preserve">Primjena nivolumaba kod pacijenata sa izrazito progresivnim melanomom </w:t>
      </w:r>
    </w:p>
    <w:p w14:paraId="60AE8019" w14:textId="6B617A10" w:rsidR="00AE1EBD" w:rsidRPr="00B76314" w:rsidRDefault="00AE1EBD" w:rsidP="00220E73">
      <w:pPr>
        <w:widowControl w:val="0"/>
        <w:rPr>
          <w:szCs w:val="22"/>
          <w:lang w:val="sr-Latn-RS"/>
        </w:rPr>
      </w:pPr>
      <w:r w:rsidRPr="00B76314">
        <w:rPr>
          <w:szCs w:val="22"/>
          <w:lang w:val="sr-Latn-RS"/>
        </w:rPr>
        <w:t xml:space="preserve">Prije nego što se započne terapija pacijenata sa izrazito progresivnim oboljenjem, ljekari treba da uzmu u obzir odložen početak djelovanja nivolumaba (vidjeti </w:t>
      </w:r>
      <w:r w:rsidR="00221C50" w:rsidRPr="00B76314">
        <w:rPr>
          <w:szCs w:val="22"/>
          <w:lang w:val="sr-Latn-RS"/>
        </w:rPr>
        <w:t>dio</w:t>
      </w:r>
      <w:r w:rsidR="00E31121" w:rsidRPr="00B76314">
        <w:rPr>
          <w:szCs w:val="22"/>
          <w:lang w:val="sr-Latn-RS"/>
        </w:rPr>
        <w:t xml:space="preserve"> </w:t>
      </w:r>
      <w:r w:rsidRPr="00B76314">
        <w:rPr>
          <w:szCs w:val="22"/>
          <w:lang w:val="sr-Latn-RS"/>
        </w:rPr>
        <w:t xml:space="preserve">5.1). </w:t>
      </w:r>
    </w:p>
    <w:p w14:paraId="2175389E" w14:textId="77777777" w:rsidR="00AE1EBD" w:rsidRPr="00B76314" w:rsidRDefault="00AE1EBD" w:rsidP="00220E73">
      <w:pPr>
        <w:widowControl w:val="0"/>
        <w:rPr>
          <w:i/>
          <w:szCs w:val="22"/>
          <w:lang w:val="hr-HR"/>
        </w:rPr>
      </w:pPr>
    </w:p>
    <w:p w14:paraId="2909D0B4" w14:textId="77777777" w:rsidR="00AE1EBD" w:rsidRPr="00B76314" w:rsidRDefault="00AE1EBD" w:rsidP="00220E73">
      <w:pPr>
        <w:widowControl w:val="0"/>
        <w:rPr>
          <w:i/>
          <w:szCs w:val="22"/>
          <w:lang w:val="hr-HR"/>
        </w:rPr>
      </w:pPr>
      <w:r w:rsidRPr="00B76314">
        <w:rPr>
          <w:i/>
          <w:szCs w:val="22"/>
          <w:lang w:val="hr-HR"/>
        </w:rPr>
        <w:t>Adjuvantna terapija melanoma</w:t>
      </w:r>
    </w:p>
    <w:p w14:paraId="7D0B2AFA" w14:textId="1594B4A5" w:rsidR="00E31121" w:rsidRPr="00B76314" w:rsidRDefault="00AE1EBD" w:rsidP="00220E73">
      <w:pPr>
        <w:widowControl w:val="0"/>
        <w:tabs>
          <w:tab w:val="clear" w:pos="284"/>
          <w:tab w:val="left" w:pos="426"/>
        </w:tabs>
        <w:rPr>
          <w:szCs w:val="22"/>
          <w:lang w:val="hr-HR"/>
        </w:rPr>
      </w:pPr>
      <w:r w:rsidRPr="00B76314">
        <w:rPr>
          <w:szCs w:val="22"/>
          <w:lang w:val="hr-HR"/>
        </w:rPr>
        <w:t xml:space="preserve">Nema podataka o adjuvantnoj terapiji melanoma kod pacijenata sa sljedećim faktorima rizika (vidjeti </w:t>
      </w:r>
      <w:r w:rsidR="00221C50" w:rsidRPr="00B76314">
        <w:rPr>
          <w:szCs w:val="22"/>
          <w:lang w:val="hr-HR"/>
        </w:rPr>
        <w:t xml:space="preserve">djelove </w:t>
      </w:r>
      <w:r w:rsidRPr="00B76314">
        <w:rPr>
          <w:szCs w:val="22"/>
          <w:lang w:val="hr-HR"/>
        </w:rPr>
        <w:t>4.5 i 5.1)</w:t>
      </w:r>
      <w:r w:rsidR="006871B4" w:rsidRPr="00B76314">
        <w:rPr>
          <w:szCs w:val="22"/>
          <w:lang w:val="hr-HR"/>
        </w:rPr>
        <w:t>:</w:t>
      </w:r>
      <w:r w:rsidRPr="00B76314">
        <w:rPr>
          <w:szCs w:val="22"/>
          <w:lang w:val="hr-HR"/>
        </w:rPr>
        <w:t xml:space="preserve"> </w:t>
      </w:r>
    </w:p>
    <w:p w14:paraId="05DE338B" w14:textId="022AFBE7" w:rsidR="00AE1EBD" w:rsidRPr="00B76314" w:rsidRDefault="00CD3A88" w:rsidP="00220E73">
      <w:pPr>
        <w:pStyle w:val="ListParagraph"/>
        <w:widowControl w:val="0"/>
        <w:numPr>
          <w:ilvl w:val="0"/>
          <w:numId w:val="19"/>
        </w:numPr>
        <w:tabs>
          <w:tab w:val="clear" w:pos="284"/>
          <w:tab w:val="left" w:pos="426"/>
        </w:tabs>
        <w:rPr>
          <w:szCs w:val="22"/>
          <w:lang w:val="hr-HR"/>
        </w:rPr>
      </w:pPr>
      <w:r w:rsidRPr="00B76314">
        <w:rPr>
          <w:szCs w:val="22"/>
          <w:lang w:val="hr-HR"/>
        </w:rPr>
        <w:t xml:space="preserve">kod </w:t>
      </w:r>
      <w:r w:rsidR="00AE1EBD" w:rsidRPr="00B76314">
        <w:rPr>
          <w:szCs w:val="22"/>
          <w:lang w:val="hr-HR"/>
        </w:rPr>
        <w:t>pacijen</w:t>
      </w:r>
      <w:r w:rsidRPr="00B76314">
        <w:rPr>
          <w:szCs w:val="22"/>
          <w:lang w:val="hr-HR"/>
        </w:rPr>
        <w:t>ata</w:t>
      </w:r>
      <w:r w:rsidR="00AE1EBD" w:rsidRPr="00B76314">
        <w:rPr>
          <w:szCs w:val="22"/>
          <w:lang w:val="hr-HR"/>
        </w:rPr>
        <w:t xml:space="preserve"> koji su prethodno imali autoimunu bolest ili bilo koje stanje koje je zahtijevalo sistemsku terapiju kortikosteroidima (≥ 10 mg prednizona ili ekvivalenta na dan) ili drugim imunosupresivnim ljekovima </w:t>
      </w:r>
    </w:p>
    <w:p w14:paraId="386BFCEA" w14:textId="35F5EDA4" w:rsidR="00AE1EBD" w:rsidRPr="00B76314" w:rsidRDefault="00CD3A88" w:rsidP="00220E73">
      <w:pPr>
        <w:pStyle w:val="ListParagraph"/>
        <w:widowControl w:val="0"/>
        <w:numPr>
          <w:ilvl w:val="0"/>
          <w:numId w:val="19"/>
        </w:numPr>
        <w:tabs>
          <w:tab w:val="clear" w:pos="284"/>
          <w:tab w:val="left" w:pos="426"/>
        </w:tabs>
        <w:rPr>
          <w:szCs w:val="22"/>
          <w:lang w:val="hr-HR"/>
        </w:rPr>
      </w:pPr>
      <w:r w:rsidRPr="00B76314">
        <w:rPr>
          <w:szCs w:val="22"/>
          <w:lang w:val="hr-HR"/>
        </w:rPr>
        <w:t xml:space="preserve">kod </w:t>
      </w:r>
      <w:r w:rsidR="00AE1EBD" w:rsidRPr="00B76314">
        <w:rPr>
          <w:szCs w:val="22"/>
          <w:lang w:val="hr-HR"/>
        </w:rPr>
        <w:t>pacijen</w:t>
      </w:r>
      <w:r w:rsidRPr="00B76314">
        <w:rPr>
          <w:szCs w:val="22"/>
          <w:lang w:val="hr-HR"/>
        </w:rPr>
        <w:t>ata</w:t>
      </w:r>
      <w:r w:rsidR="00AE1EBD" w:rsidRPr="00B76314">
        <w:rPr>
          <w:szCs w:val="22"/>
          <w:lang w:val="hr-HR"/>
        </w:rPr>
        <w:t xml:space="preserve"> sa prethodno liječenim melanomom (osim pacijenata podvrgnutih hiruršom zahvatu, adjuvantnoj radioterapiji nakon neurohirurške resekcije lezija u centralnom nervnom sistemu, kao i pacijenata koji su prethodno primali adjuvantnu terapiju interferonom koja je završila</w:t>
      </w:r>
      <w:r w:rsidRPr="00B76314">
        <w:rPr>
          <w:szCs w:val="22"/>
          <w:lang w:val="hr-HR"/>
        </w:rPr>
        <w:t xml:space="preserve"> </w:t>
      </w:r>
      <w:r w:rsidR="00AE1EBD" w:rsidRPr="00B76314">
        <w:rPr>
          <w:szCs w:val="22"/>
          <w:lang w:val="hr-HR"/>
        </w:rPr>
        <w:t>≥ 6 mjeseci prije randomizacije)</w:t>
      </w:r>
    </w:p>
    <w:p w14:paraId="21D2774C" w14:textId="36AA867E" w:rsidR="00AE1EBD" w:rsidRPr="00B76314" w:rsidRDefault="00CD3A88" w:rsidP="00220E73">
      <w:pPr>
        <w:pStyle w:val="ListParagraph"/>
        <w:widowControl w:val="0"/>
        <w:numPr>
          <w:ilvl w:val="0"/>
          <w:numId w:val="19"/>
        </w:numPr>
        <w:tabs>
          <w:tab w:val="clear" w:pos="284"/>
          <w:tab w:val="left" w:pos="426"/>
        </w:tabs>
        <w:rPr>
          <w:szCs w:val="22"/>
          <w:lang w:val="hr-HR"/>
        </w:rPr>
      </w:pPr>
      <w:r w:rsidRPr="00B76314">
        <w:rPr>
          <w:szCs w:val="22"/>
          <w:lang w:val="hr-HR"/>
        </w:rPr>
        <w:t xml:space="preserve">kod </w:t>
      </w:r>
      <w:r w:rsidR="00AE1EBD" w:rsidRPr="00B76314">
        <w:rPr>
          <w:szCs w:val="22"/>
          <w:lang w:val="hr-HR"/>
        </w:rPr>
        <w:t>pacijen</w:t>
      </w:r>
      <w:r w:rsidRPr="00B76314">
        <w:rPr>
          <w:szCs w:val="22"/>
          <w:lang w:val="hr-HR"/>
        </w:rPr>
        <w:t>ata</w:t>
      </w:r>
      <w:r w:rsidR="00AE1EBD" w:rsidRPr="00B76314">
        <w:rPr>
          <w:szCs w:val="22"/>
          <w:lang w:val="hr-HR"/>
        </w:rPr>
        <w:t xml:space="preserve"> koji su prethodno primali anti</w:t>
      </w:r>
      <w:r w:rsidR="00AE1EBD" w:rsidRPr="00B76314">
        <w:rPr>
          <w:szCs w:val="22"/>
          <w:lang w:val="hr-HR"/>
        </w:rPr>
        <w:noBreakHyphen/>
        <w:t>PD</w:t>
      </w:r>
      <w:r w:rsidR="00AE1EBD" w:rsidRPr="00B76314">
        <w:rPr>
          <w:szCs w:val="22"/>
          <w:lang w:val="hr-HR"/>
        </w:rPr>
        <w:noBreakHyphen/>
        <w:t>1, anti</w:t>
      </w:r>
      <w:r w:rsidR="00AE1EBD" w:rsidRPr="00B76314">
        <w:rPr>
          <w:szCs w:val="22"/>
          <w:lang w:val="hr-HR"/>
        </w:rPr>
        <w:noBreakHyphen/>
        <w:t>PD-L1, anti</w:t>
      </w:r>
      <w:r w:rsidR="00AE1EBD" w:rsidRPr="00B76314">
        <w:rPr>
          <w:szCs w:val="22"/>
          <w:lang w:val="hr-HR"/>
        </w:rPr>
        <w:noBreakHyphen/>
        <w:t>PD</w:t>
      </w:r>
      <w:r w:rsidR="00AE1EBD" w:rsidRPr="00B76314">
        <w:rPr>
          <w:szCs w:val="22"/>
          <w:lang w:val="hr-HR"/>
        </w:rPr>
        <w:noBreakHyphen/>
        <w:t>L2, anti</w:t>
      </w:r>
      <w:r w:rsidR="00AE1EBD" w:rsidRPr="00B76314">
        <w:rPr>
          <w:szCs w:val="22"/>
          <w:lang w:val="hr-HR"/>
        </w:rPr>
        <w:noBreakHyphen/>
        <w:t>CD137 ili anti</w:t>
      </w:r>
      <w:r w:rsidR="00AE1EBD" w:rsidRPr="00B76314">
        <w:rPr>
          <w:szCs w:val="22"/>
          <w:lang w:val="hr-HR"/>
        </w:rPr>
        <w:noBreakHyphen/>
        <w:t>CTLA-4 antitjela (uključujući ipilimumab ili bilo koje drugo antit</w:t>
      </w:r>
      <w:r w:rsidRPr="00B76314">
        <w:rPr>
          <w:szCs w:val="22"/>
          <w:lang w:val="hr-HR"/>
        </w:rPr>
        <w:t>i</w:t>
      </w:r>
      <w:r w:rsidR="00AE1EBD" w:rsidRPr="00B76314">
        <w:rPr>
          <w:szCs w:val="22"/>
          <w:lang w:val="hr-HR"/>
        </w:rPr>
        <w:t>jelo ili lijek koji ciljano djeluje na mehanizam ko-stimulacije T</w:t>
      </w:r>
      <w:r w:rsidR="00AE1EBD" w:rsidRPr="00B76314">
        <w:rPr>
          <w:szCs w:val="22"/>
          <w:lang w:val="hr-HR"/>
        </w:rPr>
        <w:noBreakHyphen/>
        <w:t>ćelija ili kontrolne tačake)</w:t>
      </w:r>
    </w:p>
    <w:p w14:paraId="223773BB" w14:textId="76107FC6" w:rsidR="00AE1EBD" w:rsidRPr="00B76314" w:rsidRDefault="00CD3A88" w:rsidP="00220E73">
      <w:pPr>
        <w:pStyle w:val="ListParagraph"/>
        <w:widowControl w:val="0"/>
        <w:numPr>
          <w:ilvl w:val="0"/>
          <w:numId w:val="19"/>
        </w:numPr>
        <w:tabs>
          <w:tab w:val="clear" w:pos="284"/>
          <w:tab w:val="left" w:pos="426"/>
        </w:tabs>
        <w:rPr>
          <w:szCs w:val="22"/>
          <w:lang w:val="hr-HR"/>
        </w:rPr>
      </w:pPr>
      <w:r w:rsidRPr="00B76314">
        <w:rPr>
          <w:szCs w:val="22"/>
          <w:lang w:val="hr-HR"/>
        </w:rPr>
        <w:t xml:space="preserve">kod </w:t>
      </w:r>
      <w:r w:rsidR="00AE1EBD" w:rsidRPr="00B76314">
        <w:rPr>
          <w:szCs w:val="22"/>
          <w:lang w:val="hr-HR"/>
        </w:rPr>
        <w:t>osob</w:t>
      </w:r>
      <w:r w:rsidRPr="00B76314">
        <w:rPr>
          <w:szCs w:val="22"/>
          <w:lang w:val="hr-HR"/>
        </w:rPr>
        <w:t>a</w:t>
      </w:r>
      <w:r w:rsidR="00AE1EBD" w:rsidRPr="00B76314">
        <w:rPr>
          <w:szCs w:val="22"/>
          <w:lang w:val="hr-HR"/>
        </w:rPr>
        <w:t xml:space="preserve"> mlađ</w:t>
      </w:r>
      <w:r w:rsidRPr="00B76314">
        <w:rPr>
          <w:szCs w:val="22"/>
          <w:lang w:val="hr-HR"/>
        </w:rPr>
        <w:t>ih</w:t>
      </w:r>
      <w:r w:rsidR="00AE1EBD" w:rsidRPr="00B76314">
        <w:rPr>
          <w:szCs w:val="22"/>
          <w:lang w:val="hr-HR"/>
        </w:rPr>
        <w:t xml:space="preserve"> od 18 godina.</w:t>
      </w:r>
    </w:p>
    <w:p w14:paraId="445F8D99" w14:textId="77777777" w:rsidR="00AE1EBD" w:rsidRPr="00B76314" w:rsidRDefault="00AE1EBD" w:rsidP="00220E73">
      <w:pPr>
        <w:widowControl w:val="0"/>
        <w:rPr>
          <w:szCs w:val="22"/>
          <w:lang w:val="hr-HR"/>
        </w:rPr>
      </w:pPr>
      <w:r w:rsidRPr="00B76314">
        <w:rPr>
          <w:szCs w:val="22"/>
          <w:lang w:val="hr-HR"/>
        </w:rPr>
        <w:t>S obzirom na nedostatak podataka, nivolumab se u navedenim populacijama mora primjenjivati uz oprez nakon pažljive procjene odnosa potencijalne koristi i rizika za svakog pacijenta pojedinačno.</w:t>
      </w:r>
    </w:p>
    <w:p w14:paraId="1E2BCCA3" w14:textId="77777777" w:rsidR="00B7207E" w:rsidRDefault="00B7207E" w:rsidP="00220E73">
      <w:pPr>
        <w:widowControl w:val="0"/>
        <w:rPr>
          <w:i/>
          <w:szCs w:val="22"/>
          <w:lang w:val="sr-Latn-RS"/>
        </w:rPr>
      </w:pPr>
    </w:p>
    <w:p w14:paraId="325DB113" w14:textId="666079C1" w:rsidR="00AE1EBD" w:rsidRPr="00B76314" w:rsidRDefault="00AE1EBD" w:rsidP="00220E73">
      <w:pPr>
        <w:widowControl w:val="0"/>
        <w:rPr>
          <w:i/>
          <w:szCs w:val="22"/>
          <w:lang w:val="sr-Latn-RS"/>
        </w:rPr>
      </w:pPr>
      <w:r w:rsidRPr="00B76314">
        <w:rPr>
          <w:i/>
          <w:szCs w:val="22"/>
          <w:lang w:val="sr-Latn-RS"/>
        </w:rPr>
        <w:t xml:space="preserve">Nemikrocelularni karcinom pluća </w:t>
      </w:r>
    </w:p>
    <w:p w14:paraId="4F5EE956" w14:textId="77777777" w:rsidR="00AE1EBD" w:rsidRPr="00B76314" w:rsidRDefault="00AE1EBD" w:rsidP="00220E73">
      <w:pPr>
        <w:widowControl w:val="0"/>
        <w:tabs>
          <w:tab w:val="clear" w:pos="284"/>
        </w:tabs>
        <w:rPr>
          <w:i/>
          <w:noProof/>
          <w:szCs w:val="20"/>
          <w:u w:val="single"/>
          <w:lang w:val="hr-HR"/>
        </w:rPr>
      </w:pPr>
      <w:r w:rsidRPr="00B76314">
        <w:rPr>
          <w:i/>
          <w:noProof/>
          <w:szCs w:val="20"/>
          <w:u w:val="single"/>
          <w:lang w:val="hr-HR"/>
        </w:rPr>
        <w:t>Prva linija liječenja NSCLC</w:t>
      </w:r>
      <w:r w:rsidRPr="00B76314">
        <w:rPr>
          <w:i/>
          <w:noProof/>
          <w:szCs w:val="20"/>
          <w:u w:val="single"/>
          <w:lang w:val="hr-HR"/>
        </w:rPr>
        <w:noBreakHyphen/>
        <w:t>a</w:t>
      </w:r>
    </w:p>
    <w:p w14:paraId="757CF402" w14:textId="77777777" w:rsidR="007D36B9" w:rsidRPr="00B76314" w:rsidRDefault="00AE1EBD" w:rsidP="00220E73">
      <w:pPr>
        <w:widowControl w:val="0"/>
        <w:tabs>
          <w:tab w:val="clear" w:pos="284"/>
        </w:tabs>
        <w:rPr>
          <w:noProof/>
          <w:szCs w:val="20"/>
          <w:lang w:val="hr-HR"/>
        </w:rPr>
      </w:pPr>
      <w:r w:rsidRPr="00B76314">
        <w:rPr>
          <w:noProof/>
          <w:szCs w:val="20"/>
          <w:lang w:val="hr-HR"/>
        </w:rPr>
        <w:t xml:space="preserve">Pacijenti sa aktivnom autoimunom bolešću, simptomatskom intersticijskom bolešću pluća, medicinskim stanjima koja zahtijevaju primjenu sistemskih imunosupresiva ili aktivnim (neliječenim) metastazama u </w:t>
      </w:r>
    </w:p>
    <w:p w14:paraId="604B6468" w14:textId="77777777" w:rsidR="007D36B9" w:rsidRPr="00B76314" w:rsidRDefault="007D36B9" w:rsidP="00220E73">
      <w:pPr>
        <w:widowControl w:val="0"/>
        <w:tabs>
          <w:tab w:val="clear" w:pos="284"/>
        </w:tabs>
        <w:rPr>
          <w:noProof/>
          <w:szCs w:val="20"/>
          <w:lang w:val="hr-HR"/>
        </w:rPr>
      </w:pPr>
    </w:p>
    <w:p w14:paraId="072A745E" w14:textId="10151EAE" w:rsidR="00AE1EBD" w:rsidRPr="00B76314" w:rsidRDefault="00AE1EBD" w:rsidP="00220E73">
      <w:pPr>
        <w:widowControl w:val="0"/>
        <w:tabs>
          <w:tab w:val="clear" w:pos="284"/>
        </w:tabs>
        <w:rPr>
          <w:noProof/>
          <w:szCs w:val="20"/>
          <w:lang w:val="hr-HR"/>
        </w:rPr>
      </w:pPr>
      <w:r w:rsidRPr="00B76314">
        <w:rPr>
          <w:noProof/>
          <w:szCs w:val="20"/>
          <w:lang w:val="hr-HR"/>
        </w:rPr>
        <w:t xml:space="preserve">mozgu, kao i </w:t>
      </w:r>
      <w:r w:rsidR="007D36B9" w:rsidRPr="00B76314">
        <w:rPr>
          <w:noProof/>
          <w:szCs w:val="20"/>
          <w:lang w:val="hr-HR"/>
        </w:rPr>
        <w:t xml:space="preserve">pacijenti </w:t>
      </w:r>
      <w:r w:rsidRPr="00B76314">
        <w:rPr>
          <w:noProof/>
          <w:szCs w:val="20"/>
          <w:lang w:val="hr-HR"/>
        </w:rPr>
        <w:t xml:space="preserve">koji su prethodno primali sistemsku terapiju za uznapredovalu bolesti ili koji su imali senzibilizirajuće mutacije gena </w:t>
      </w:r>
      <w:r w:rsidRPr="00B76314">
        <w:rPr>
          <w:i/>
          <w:noProof/>
          <w:szCs w:val="20"/>
          <w:lang w:val="hr-HR"/>
        </w:rPr>
        <w:t>EGFR</w:t>
      </w:r>
      <w:r w:rsidRPr="00B76314">
        <w:rPr>
          <w:noProof/>
          <w:szCs w:val="20"/>
          <w:lang w:val="hr-HR"/>
        </w:rPr>
        <w:t xml:space="preserve"> ili translokacije gena </w:t>
      </w:r>
      <w:r w:rsidRPr="00B76314">
        <w:rPr>
          <w:i/>
          <w:noProof/>
          <w:szCs w:val="20"/>
          <w:lang w:val="hr-HR"/>
        </w:rPr>
        <w:t xml:space="preserve">ALK </w:t>
      </w:r>
      <w:r w:rsidRPr="00B76314">
        <w:rPr>
          <w:noProof/>
          <w:szCs w:val="20"/>
          <w:lang w:val="hr-HR"/>
        </w:rPr>
        <w:t>nijesu bili uključeni u pivotalno ispitivanje primjene u prvoj liniji liječenja NSCLC</w:t>
      </w:r>
      <w:r w:rsidRPr="00B76314">
        <w:rPr>
          <w:noProof/>
          <w:szCs w:val="20"/>
          <w:lang w:val="hr-HR"/>
        </w:rPr>
        <w:noBreakHyphen/>
        <w:t xml:space="preserve">a (vidjeti </w:t>
      </w:r>
      <w:r w:rsidR="00221C50" w:rsidRPr="00B76314">
        <w:rPr>
          <w:noProof/>
          <w:szCs w:val="20"/>
          <w:lang w:val="hr-HR"/>
        </w:rPr>
        <w:t xml:space="preserve">djelove </w:t>
      </w:r>
      <w:r w:rsidRPr="00B76314">
        <w:rPr>
          <w:noProof/>
          <w:szCs w:val="20"/>
          <w:lang w:val="hr-HR"/>
        </w:rPr>
        <w:t>4.5 i 5.1). Dostupni su ograničeni podaci o primjeni kod starijih pacijenata (</w:t>
      </w:r>
      <w:r w:rsidR="007D36B9" w:rsidRPr="00B76314">
        <w:rPr>
          <w:noProof/>
          <w:szCs w:val="20"/>
          <w:lang w:val="hr-HR"/>
        </w:rPr>
        <w:t xml:space="preserve"> </w:t>
      </w:r>
      <w:r w:rsidRPr="00B76314">
        <w:rPr>
          <w:noProof/>
          <w:szCs w:val="20"/>
          <w:lang w:val="hr-HR"/>
        </w:rPr>
        <w:t xml:space="preserve">≥ 75 godina) (vidjeti </w:t>
      </w:r>
      <w:r w:rsidR="00221C50" w:rsidRPr="00B76314">
        <w:rPr>
          <w:noProof/>
          <w:szCs w:val="20"/>
          <w:lang w:val="hr-HR"/>
        </w:rPr>
        <w:t>dio</w:t>
      </w:r>
      <w:r w:rsidR="007D36B9" w:rsidRPr="00B76314">
        <w:rPr>
          <w:noProof/>
          <w:szCs w:val="20"/>
          <w:lang w:val="hr-HR"/>
        </w:rPr>
        <w:t xml:space="preserve"> </w:t>
      </w:r>
      <w:r w:rsidRPr="00B76314">
        <w:rPr>
          <w:noProof/>
          <w:szCs w:val="20"/>
          <w:lang w:val="hr-HR"/>
        </w:rPr>
        <w:t xml:space="preserve">5.1). Kod tih pacijenata nivolumab u kombinaciji sa ipilimumabom i </w:t>
      </w:r>
      <w:r w:rsidR="00846838" w:rsidRPr="00B76314">
        <w:rPr>
          <w:noProof/>
          <w:szCs w:val="20"/>
          <w:lang w:val="hr-HR"/>
        </w:rPr>
        <w:t>hemioterapijom</w:t>
      </w:r>
      <w:r w:rsidRPr="00B76314">
        <w:rPr>
          <w:noProof/>
          <w:szCs w:val="20"/>
          <w:lang w:val="hr-HR"/>
        </w:rPr>
        <w:t xml:space="preserve"> treba primjenjivati uz oprez i nakon pažljive procjene odnosa moguće koristi i rizika za svakog pacijenta pojedinačno.</w:t>
      </w:r>
    </w:p>
    <w:p w14:paraId="02BEF1C0" w14:textId="77777777" w:rsidR="00AE1EBD" w:rsidRPr="00B76314" w:rsidRDefault="00AE1EBD" w:rsidP="00220E73">
      <w:pPr>
        <w:widowControl w:val="0"/>
        <w:rPr>
          <w:i/>
          <w:szCs w:val="22"/>
          <w:lang w:val="sr-Latn-RS"/>
        </w:rPr>
      </w:pPr>
    </w:p>
    <w:p w14:paraId="724CFDAE" w14:textId="53223092" w:rsidR="00AE1EBD" w:rsidRPr="00B76314" w:rsidRDefault="00AE1EBD" w:rsidP="00220E73">
      <w:pPr>
        <w:widowControl w:val="0"/>
        <w:tabs>
          <w:tab w:val="clear" w:pos="284"/>
        </w:tabs>
        <w:jc w:val="left"/>
        <w:rPr>
          <w:i/>
          <w:noProof/>
          <w:szCs w:val="20"/>
          <w:u w:val="single"/>
          <w:lang w:val="hr-HR"/>
        </w:rPr>
      </w:pPr>
      <w:r w:rsidRPr="00B76314">
        <w:rPr>
          <w:i/>
          <w:noProof/>
          <w:szCs w:val="20"/>
          <w:u w:val="single"/>
          <w:lang w:val="hr-HR"/>
        </w:rPr>
        <w:t>Liječenje NSCLC</w:t>
      </w:r>
      <w:r w:rsidRPr="00B76314">
        <w:rPr>
          <w:i/>
          <w:noProof/>
          <w:szCs w:val="20"/>
          <w:u w:val="single"/>
          <w:lang w:val="hr-HR"/>
        </w:rPr>
        <w:noBreakHyphen/>
        <w:t xml:space="preserve">a nakon prethodne </w:t>
      </w:r>
      <w:r w:rsidR="00846838" w:rsidRPr="00B76314">
        <w:rPr>
          <w:i/>
          <w:noProof/>
          <w:szCs w:val="20"/>
          <w:u w:val="single"/>
          <w:lang w:val="hr-HR"/>
        </w:rPr>
        <w:t>hemioterapije</w:t>
      </w:r>
    </w:p>
    <w:p w14:paraId="162E517F" w14:textId="539AEAC3" w:rsidR="007D36B9" w:rsidRPr="00B76314" w:rsidRDefault="00AE1EBD" w:rsidP="00220E73">
      <w:pPr>
        <w:widowControl w:val="0"/>
        <w:rPr>
          <w:szCs w:val="22"/>
          <w:lang w:val="sr-Latn-RS"/>
        </w:rPr>
      </w:pPr>
      <w:r w:rsidRPr="00B76314">
        <w:rPr>
          <w:szCs w:val="22"/>
          <w:lang w:val="sr-Latn-RS"/>
        </w:rPr>
        <w:t xml:space="preserve">Pacijenti sa </w:t>
      </w:r>
      <w:r w:rsidRPr="00B76314">
        <w:rPr>
          <w:szCs w:val="22"/>
          <w:lang w:val="en-GB"/>
        </w:rPr>
        <w:t>početnom ocjenom funkcionalnog statusa </w:t>
      </w:r>
      <w:r w:rsidRPr="00B76314">
        <w:rPr>
          <w:szCs w:val="22"/>
          <w:lang w:val="sr-Latn-RS"/>
        </w:rPr>
        <w:t xml:space="preserve"> ≥</w:t>
      </w:r>
      <w:r w:rsidR="007D36B9" w:rsidRPr="00B76314">
        <w:rPr>
          <w:szCs w:val="22"/>
          <w:lang w:val="sr-Latn-RS"/>
        </w:rPr>
        <w:t xml:space="preserve"> </w:t>
      </w:r>
      <w:r w:rsidRPr="00B76314">
        <w:rPr>
          <w:szCs w:val="22"/>
          <w:lang w:val="sr-Latn-RS"/>
        </w:rPr>
        <w:t xml:space="preserve">2, aktivnim metastazama na mozgu ili autoimunom bolešću, simptomatskom intersticijalnom bolešću pluća, kao i pacijenti koji su prethodno primali sistemske imunosupresive, nijesu bili uključeni u pivotalne kliničke studije primjene lijeka u terapiji NSCLC (vidjeti </w:t>
      </w:r>
      <w:r w:rsidR="00221C50" w:rsidRPr="00B76314">
        <w:rPr>
          <w:szCs w:val="22"/>
          <w:lang w:val="sr-Latn-RS"/>
        </w:rPr>
        <w:t xml:space="preserve">djelove </w:t>
      </w:r>
      <w:r w:rsidRPr="00B76314">
        <w:rPr>
          <w:szCs w:val="22"/>
          <w:lang w:val="sr-Latn-RS"/>
        </w:rPr>
        <w:t xml:space="preserve">4.5 i 5.1). </w:t>
      </w:r>
      <w:r w:rsidRPr="00B76314">
        <w:rPr>
          <w:szCs w:val="22"/>
        </w:rPr>
        <w:t>U studiju CA209171 bili su uklju</w:t>
      </w:r>
      <w:r w:rsidRPr="00B76314">
        <w:rPr>
          <w:rFonts w:hint="eastAsia"/>
          <w:szCs w:val="22"/>
        </w:rPr>
        <w:t>č</w:t>
      </w:r>
      <w:r w:rsidRPr="00B76314">
        <w:rPr>
          <w:szCs w:val="22"/>
        </w:rPr>
        <w:t xml:space="preserve">eni pacijenti sa </w:t>
      </w:r>
      <w:r w:rsidRPr="00B76314">
        <w:rPr>
          <w:szCs w:val="22"/>
          <w:lang w:val="en-GB"/>
        </w:rPr>
        <w:t>početnom ocjenom funkcionalnog statusa </w:t>
      </w:r>
      <w:r w:rsidRPr="00B76314">
        <w:rPr>
          <w:szCs w:val="22"/>
        </w:rPr>
        <w:t xml:space="preserve">2 (vidjeti </w:t>
      </w:r>
      <w:r w:rsidR="00221C50" w:rsidRPr="00B76314">
        <w:rPr>
          <w:szCs w:val="22"/>
        </w:rPr>
        <w:t>dio</w:t>
      </w:r>
      <w:r w:rsidR="007D36B9" w:rsidRPr="00B76314">
        <w:rPr>
          <w:szCs w:val="22"/>
        </w:rPr>
        <w:t xml:space="preserve"> </w:t>
      </w:r>
      <w:r w:rsidRPr="00B76314">
        <w:rPr>
          <w:szCs w:val="22"/>
        </w:rPr>
        <w:t xml:space="preserve">5.1). </w:t>
      </w:r>
      <w:r w:rsidRPr="00B76314">
        <w:rPr>
          <w:szCs w:val="22"/>
          <w:lang w:val="sr-Latn-RS"/>
        </w:rPr>
        <w:t>Obzirom na nedostatak podataka za pacijente sa aktivnim metastazama na mozgu ili autoimunom bolešću, simptomatskom intersticijalnom bolešću pluća, kao i za pacijente koji su prethodno primali sistemske imunosupresive, nivolumab se u navedenim populacijama mora primjenjivati oprezno, nakon detaljne procjene odnosa potencijalnog rizika i koristi za svakog pacijenta pojedinačno.</w:t>
      </w:r>
      <w:r w:rsidR="007D36B9" w:rsidRPr="00B76314">
        <w:rPr>
          <w:szCs w:val="22"/>
          <w:lang w:val="en-GB"/>
        </w:rPr>
        <w:t xml:space="preserve"> </w:t>
      </w:r>
    </w:p>
    <w:p w14:paraId="1DD231F5" w14:textId="792D2CA7" w:rsidR="00AE1EBD" w:rsidRPr="00B76314" w:rsidRDefault="00AE1EBD" w:rsidP="00220E73">
      <w:pPr>
        <w:widowControl w:val="0"/>
        <w:rPr>
          <w:szCs w:val="22"/>
          <w:lang w:val="en-GB"/>
        </w:rPr>
      </w:pPr>
      <w:bookmarkStart w:id="6" w:name="_Hlk60127150"/>
      <w:r w:rsidRPr="00B76314">
        <w:rPr>
          <w:szCs w:val="22"/>
          <w:lang w:val="en-GB"/>
        </w:rPr>
        <w:t xml:space="preserve">Prije nego što započnu liječenje kod pacijenata sa lošijim prognostičkim karakteristikama i/ili agresivnom bolešću, ljekari treba da uzmu u obzir odloženi početak djelovanja nivolumaba. </w:t>
      </w:r>
      <w:bookmarkEnd w:id="6"/>
      <w:r w:rsidRPr="00B76314">
        <w:rPr>
          <w:szCs w:val="22"/>
          <w:lang w:val="en-GB"/>
        </w:rPr>
        <w:t>Kod neskvamoznog NSCLC</w:t>
      </w:r>
      <w:r w:rsidRPr="00B76314">
        <w:rPr>
          <w:szCs w:val="22"/>
          <w:lang w:val="en-GB"/>
        </w:rPr>
        <w:noBreakHyphen/>
        <w:t xml:space="preserve">a primjećen je veći broj smrtnih slučajeva tokom 3 mjeseca u grupi liječenoj nivolumabom nego u grupi koja je primala docetaksel. Faktori povezani sa ranom pojavom smrti bili su lošiji prognostički faktori i/ili agresivnija bolest u kombinaciji sa niskim nivoom ili izostankom </w:t>
      </w:r>
      <w:r w:rsidRPr="00B76314">
        <w:rPr>
          <w:szCs w:val="22"/>
          <w:lang w:val="en-GB"/>
        </w:rPr>
        <w:lastRenderedPageBreak/>
        <w:t>tumor</w:t>
      </w:r>
      <w:r w:rsidR="007D36B9" w:rsidRPr="00B76314">
        <w:rPr>
          <w:szCs w:val="22"/>
          <w:lang w:val="en-GB"/>
        </w:rPr>
        <w:t xml:space="preserve">ske ekspresije </w:t>
      </w:r>
      <w:r w:rsidRPr="00B76314">
        <w:rPr>
          <w:szCs w:val="22"/>
          <w:lang w:val="en-GB"/>
        </w:rPr>
        <w:t>PD</w:t>
      </w:r>
      <w:r w:rsidRPr="00B76314">
        <w:rPr>
          <w:szCs w:val="22"/>
          <w:lang w:val="en-GB"/>
        </w:rPr>
        <w:noBreakHyphen/>
        <w:t xml:space="preserve">L1 (vidjeti </w:t>
      </w:r>
      <w:r w:rsidR="00221C50" w:rsidRPr="00B76314">
        <w:rPr>
          <w:szCs w:val="22"/>
          <w:lang w:val="en-GB"/>
        </w:rPr>
        <w:t>dio</w:t>
      </w:r>
      <w:r w:rsidR="007D36B9" w:rsidRPr="00B76314">
        <w:rPr>
          <w:szCs w:val="22"/>
          <w:lang w:val="en-GB"/>
        </w:rPr>
        <w:t xml:space="preserve"> </w:t>
      </w:r>
      <w:r w:rsidRPr="00B76314">
        <w:rPr>
          <w:szCs w:val="22"/>
          <w:lang w:val="en-GB"/>
        </w:rPr>
        <w:t xml:space="preserve">5.1). </w:t>
      </w:r>
    </w:p>
    <w:p w14:paraId="23D34BCA" w14:textId="77777777" w:rsidR="00AE1EBD" w:rsidRPr="00B76314" w:rsidRDefault="00AE1EBD" w:rsidP="00220E73">
      <w:pPr>
        <w:widowControl w:val="0"/>
        <w:rPr>
          <w:szCs w:val="22"/>
          <w:lang w:val="sr-Latn-RS"/>
        </w:rPr>
      </w:pPr>
    </w:p>
    <w:p w14:paraId="225EF351" w14:textId="77777777" w:rsidR="00194BAA" w:rsidRPr="00B76314" w:rsidRDefault="00194BAA" w:rsidP="00220E73">
      <w:pPr>
        <w:widowControl w:val="0"/>
        <w:rPr>
          <w:i/>
          <w:szCs w:val="22"/>
          <w:u w:val="single"/>
        </w:rPr>
      </w:pPr>
      <w:r w:rsidRPr="00B76314">
        <w:rPr>
          <w:i/>
          <w:szCs w:val="22"/>
          <w:u w:val="single"/>
        </w:rPr>
        <w:t>Neoadjuvantno lečenje NSCLC</w:t>
      </w:r>
    </w:p>
    <w:p w14:paraId="166BAB9F" w14:textId="3F0A93A0" w:rsidR="00194BAA" w:rsidRPr="00B76314" w:rsidRDefault="00194BAA" w:rsidP="00220E73">
      <w:pPr>
        <w:widowControl w:val="0"/>
        <w:rPr>
          <w:szCs w:val="22"/>
          <w:lang w:val="sr-Latn-RS"/>
        </w:rPr>
      </w:pPr>
      <w:r w:rsidRPr="00B76314">
        <w:rPr>
          <w:iCs/>
          <w:szCs w:val="22"/>
        </w:rPr>
        <w:t>Pacijenti sa</w:t>
      </w:r>
      <w:r w:rsidRPr="00B76314">
        <w:rPr>
          <w:i/>
          <w:szCs w:val="22"/>
        </w:rPr>
        <w:t xml:space="preserve"> </w:t>
      </w:r>
      <w:r w:rsidRPr="00B76314">
        <w:rPr>
          <w:szCs w:val="22"/>
          <w:lang w:val="en-GB"/>
        </w:rPr>
        <w:t>početnom oc</w:t>
      </w:r>
      <w:r w:rsidR="00414C36" w:rsidRPr="00B76314">
        <w:rPr>
          <w:szCs w:val="22"/>
          <w:lang w:val="en-GB"/>
        </w:rPr>
        <w:t>j</w:t>
      </w:r>
      <w:r w:rsidRPr="00B76314">
        <w:rPr>
          <w:szCs w:val="22"/>
          <w:lang w:val="en-GB"/>
        </w:rPr>
        <w:t>enom funkcionalnog statusa </w:t>
      </w:r>
      <w:r w:rsidRPr="00B76314">
        <w:rPr>
          <w:szCs w:val="22"/>
          <w:lang w:val="sr-Latn-RS"/>
        </w:rPr>
        <w:t xml:space="preserve"> ≥2</w:t>
      </w:r>
      <w:r w:rsidRPr="00B76314">
        <w:rPr>
          <w:i/>
          <w:szCs w:val="22"/>
        </w:rPr>
        <w:t xml:space="preserve">, </w:t>
      </w:r>
      <w:r w:rsidRPr="00B76314">
        <w:rPr>
          <w:iCs/>
          <w:szCs w:val="22"/>
        </w:rPr>
        <w:t>aktivnom autoimunom bolešću, simptomatskom intersticijalnom bolešću pluća, zdravstvenim stanjima koja zaht</w:t>
      </w:r>
      <w:r w:rsidR="00414C36" w:rsidRPr="00B76314">
        <w:rPr>
          <w:iCs/>
          <w:szCs w:val="22"/>
        </w:rPr>
        <w:t>ij</w:t>
      </w:r>
      <w:r w:rsidRPr="00B76314">
        <w:rPr>
          <w:iCs/>
          <w:szCs w:val="22"/>
        </w:rPr>
        <w:t>evaju sistemsku imunosupresiju, neresektabilnom ili metastatskom bolešću, koji su prethodno primali antitumorsku terapiju za resektabilnu bolest, ili koji su imali poznate EGFR mutacije ili ALK translokacije bili su isključeni iz pivotalne studije neoadjuvantnog l</w:t>
      </w:r>
      <w:r w:rsidR="00414C36" w:rsidRPr="00B76314">
        <w:rPr>
          <w:iCs/>
          <w:szCs w:val="22"/>
        </w:rPr>
        <w:t>ij</w:t>
      </w:r>
      <w:r w:rsidRPr="00B76314">
        <w:rPr>
          <w:iCs/>
          <w:szCs w:val="22"/>
        </w:rPr>
        <w:t>ečenja resektabilnog NSCLC (vid</w:t>
      </w:r>
      <w:r w:rsidR="009C2DFA" w:rsidRPr="00B76314">
        <w:rPr>
          <w:iCs/>
          <w:szCs w:val="22"/>
        </w:rPr>
        <w:t>j</w:t>
      </w:r>
      <w:r w:rsidRPr="00B76314">
        <w:rPr>
          <w:iCs/>
          <w:szCs w:val="22"/>
        </w:rPr>
        <w:t xml:space="preserve">eti </w:t>
      </w:r>
      <w:r w:rsidR="009C2DFA" w:rsidRPr="00B76314">
        <w:rPr>
          <w:iCs/>
          <w:szCs w:val="22"/>
        </w:rPr>
        <w:t xml:space="preserve">dio </w:t>
      </w:r>
      <w:r w:rsidRPr="00B76314">
        <w:rPr>
          <w:iCs/>
          <w:szCs w:val="22"/>
        </w:rPr>
        <w:t xml:space="preserve">5.1). </w:t>
      </w:r>
      <w:r w:rsidRPr="00B76314">
        <w:rPr>
          <w:iCs/>
          <w:szCs w:val="22"/>
          <w:lang w:val="sr-Latn-RS"/>
        </w:rPr>
        <w:t>S obzirom na nedostatak podataka</w:t>
      </w:r>
      <w:r w:rsidRPr="00B76314">
        <w:rPr>
          <w:iCs/>
          <w:szCs w:val="22"/>
        </w:rPr>
        <w:t xml:space="preserve">, nivolumab u kombinaciji sa hemioterapijom </w:t>
      </w:r>
      <w:r w:rsidRPr="00B76314">
        <w:rPr>
          <w:iCs/>
          <w:szCs w:val="22"/>
          <w:lang w:val="sr-Latn-RS"/>
        </w:rPr>
        <w:t>mora da se prim</w:t>
      </w:r>
      <w:r w:rsidR="00414C36" w:rsidRPr="00B76314">
        <w:rPr>
          <w:iCs/>
          <w:szCs w:val="22"/>
          <w:lang w:val="sr-Latn-RS"/>
        </w:rPr>
        <w:t>j</w:t>
      </w:r>
      <w:r w:rsidRPr="00B76314">
        <w:rPr>
          <w:iCs/>
          <w:szCs w:val="22"/>
          <w:lang w:val="sr-Latn-RS"/>
        </w:rPr>
        <w:t>enjuje oprezno, nakon detaljne proc</w:t>
      </w:r>
      <w:r w:rsidR="00414C36" w:rsidRPr="00B76314">
        <w:rPr>
          <w:iCs/>
          <w:szCs w:val="22"/>
          <w:lang w:val="sr-Latn-RS"/>
        </w:rPr>
        <w:t>j</w:t>
      </w:r>
      <w:r w:rsidRPr="00B76314">
        <w:rPr>
          <w:iCs/>
          <w:szCs w:val="22"/>
          <w:lang w:val="sr-Latn-RS"/>
        </w:rPr>
        <w:t>ene odnosa potencijalnog rizika i koristi za svakog pacijenta pojedinačno</w:t>
      </w:r>
      <w:r w:rsidRPr="00B76314">
        <w:rPr>
          <w:iCs/>
          <w:szCs w:val="22"/>
        </w:rPr>
        <w:t>.</w:t>
      </w:r>
    </w:p>
    <w:p w14:paraId="29F8E5D5" w14:textId="77777777" w:rsidR="00194BAA" w:rsidRPr="00B76314" w:rsidRDefault="00194BAA" w:rsidP="00220E73">
      <w:pPr>
        <w:widowControl w:val="0"/>
        <w:rPr>
          <w:szCs w:val="22"/>
          <w:lang w:val="sr-Latn-RS"/>
        </w:rPr>
      </w:pPr>
    </w:p>
    <w:p w14:paraId="7C0F384E" w14:textId="77777777" w:rsidR="00AE1EBD" w:rsidRPr="00B76314" w:rsidRDefault="00AE1EBD" w:rsidP="00220E73">
      <w:pPr>
        <w:widowControl w:val="0"/>
        <w:rPr>
          <w:i/>
          <w:szCs w:val="22"/>
        </w:rPr>
      </w:pPr>
      <w:r w:rsidRPr="00B76314">
        <w:rPr>
          <w:i/>
          <w:szCs w:val="22"/>
        </w:rPr>
        <w:t>Maligni pleuralni mezoteliom</w:t>
      </w:r>
    </w:p>
    <w:p w14:paraId="6EF003D1" w14:textId="13CE3CC4" w:rsidR="00AE1EBD" w:rsidRPr="00B76314" w:rsidRDefault="00AE1EBD" w:rsidP="00220E73">
      <w:pPr>
        <w:widowControl w:val="0"/>
        <w:rPr>
          <w:szCs w:val="22"/>
        </w:rPr>
      </w:pPr>
      <w:r w:rsidRPr="00B76314">
        <w:rPr>
          <w:szCs w:val="22"/>
        </w:rPr>
        <w:t>U pivotalno ispitivanje prve linije liječenja MPM-a nijesu bili uključeni pacijenti sa primitivnim mezoteliomom peritoneuma, perikardijuma, testisa ili seroznog omotača testisa (</w:t>
      </w:r>
      <w:r w:rsidRPr="00B76314">
        <w:rPr>
          <w:i/>
          <w:szCs w:val="22"/>
        </w:rPr>
        <w:t>tunica vaginalis</w:t>
      </w:r>
      <w:r w:rsidRPr="00B76314">
        <w:rPr>
          <w:szCs w:val="22"/>
        </w:rPr>
        <w:t xml:space="preserve">), intersticijskom plućnom bolešću, aktivnom autoimunom bolešću, medicinskim stanjima koja su zahtijevala primjenu sistemskih imunosupresiva i moždanim metastazama (osim ako nijesu bile hirurški resecirane ili liječene stereotaktičkom radioterapijom i nije došlo do njihovog daljeg razvoja u okviru 3 mjeseca prije uključivanja u ispitivanje) (vidjeti </w:t>
      </w:r>
      <w:r w:rsidR="00221C50" w:rsidRPr="00B76314">
        <w:rPr>
          <w:szCs w:val="22"/>
        </w:rPr>
        <w:t xml:space="preserve">djelove </w:t>
      </w:r>
      <w:r w:rsidRPr="00B76314">
        <w:rPr>
          <w:szCs w:val="22"/>
        </w:rPr>
        <w:t>4.5 i 5.1). S obzirom na nedostatak podataka, nivolumab u kombinaciji sa ipilimumabom u tim populacijama treba primjenjivati uz oprez nakon pažljive procjene odnosa mogućih koristi i rizika za svakog pacijenta posebno.</w:t>
      </w:r>
    </w:p>
    <w:p w14:paraId="58AC3701" w14:textId="77777777" w:rsidR="00AE1EBD" w:rsidRPr="00B76314" w:rsidRDefault="00AE1EBD" w:rsidP="00220E73">
      <w:pPr>
        <w:widowControl w:val="0"/>
        <w:rPr>
          <w:szCs w:val="22"/>
          <w:lang w:val="sr-Latn-RS"/>
        </w:rPr>
      </w:pPr>
    </w:p>
    <w:p w14:paraId="61C70DDC" w14:textId="7CD39358" w:rsidR="00AE1EBD" w:rsidRPr="00B76314" w:rsidRDefault="00AE1EBD" w:rsidP="00220E73">
      <w:pPr>
        <w:widowControl w:val="0"/>
        <w:rPr>
          <w:i/>
          <w:szCs w:val="22"/>
          <w:lang w:val="sr-Latn-RS"/>
        </w:rPr>
      </w:pPr>
      <w:r w:rsidRPr="00B76314">
        <w:rPr>
          <w:i/>
          <w:szCs w:val="22"/>
          <w:lang w:val="sr-Latn-RS"/>
        </w:rPr>
        <w:t>Karcinom ćelija</w:t>
      </w:r>
      <w:r w:rsidR="00043E7C" w:rsidRPr="00B76314">
        <w:rPr>
          <w:i/>
          <w:szCs w:val="22"/>
          <w:lang w:val="sr-Latn-RS"/>
        </w:rPr>
        <w:t xml:space="preserve"> bubrega</w:t>
      </w:r>
    </w:p>
    <w:p w14:paraId="2C6B8B5D" w14:textId="77777777" w:rsidR="00AE1EBD" w:rsidRPr="00B76314" w:rsidRDefault="00AE1EBD" w:rsidP="00220E73">
      <w:pPr>
        <w:widowControl w:val="0"/>
        <w:tabs>
          <w:tab w:val="clear" w:pos="284"/>
        </w:tabs>
        <w:jc w:val="left"/>
        <w:rPr>
          <w:i/>
          <w:szCs w:val="22"/>
          <w:u w:val="single"/>
          <w:lang w:val="hr-HR"/>
        </w:rPr>
      </w:pPr>
      <w:r w:rsidRPr="00B76314">
        <w:rPr>
          <w:i/>
          <w:szCs w:val="22"/>
          <w:u w:val="single"/>
          <w:lang w:val="hr-HR"/>
        </w:rPr>
        <w:t>Nivolumab ili nivolumab u kombinaciji sa ipilimumabom</w:t>
      </w:r>
    </w:p>
    <w:p w14:paraId="34CE2B7A" w14:textId="69FDE44C" w:rsidR="00AE1EBD" w:rsidRPr="00B76314" w:rsidRDefault="00AE1EBD" w:rsidP="00220E73">
      <w:pPr>
        <w:widowControl w:val="0"/>
        <w:rPr>
          <w:szCs w:val="22"/>
          <w:lang w:val="sr-Latn-RS"/>
        </w:rPr>
      </w:pPr>
      <w:r w:rsidRPr="00B76314">
        <w:rPr>
          <w:szCs w:val="22"/>
          <w:lang w:val="sr-Latn-RS"/>
        </w:rPr>
        <w:t xml:space="preserve">Pacijenti sa prethodnim metastazama na mozgu, aktivnim autoimunim oboljenjem ili oni čije zdravstveno stanje zahtijeva primjenu sistemskih imunosupresiva, nijesu bili uključeni u kliničke studije primjene nivolumaba ili nivolumaba u kombinaciji sa ipilimumabom (vidjeti </w:t>
      </w:r>
      <w:r w:rsidR="00221C50" w:rsidRPr="00B76314">
        <w:rPr>
          <w:szCs w:val="22"/>
          <w:lang w:val="sr-Latn-RS"/>
        </w:rPr>
        <w:t xml:space="preserve">djelove </w:t>
      </w:r>
      <w:r w:rsidRPr="00B76314">
        <w:rPr>
          <w:szCs w:val="22"/>
          <w:lang w:val="sr-Latn-RS"/>
        </w:rPr>
        <w:t>4.5 i 5.1). Usljed nedostatka podataka, nivolumab ili nivolumab u kombinaciji sa ipilimumabom treba oprezno prim</w:t>
      </w:r>
      <w:r w:rsidR="006C0819" w:rsidRPr="00B76314">
        <w:rPr>
          <w:szCs w:val="22"/>
          <w:lang w:val="sr-Latn-RS"/>
        </w:rPr>
        <w:t>j</w:t>
      </w:r>
      <w:r w:rsidRPr="00B76314">
        <w:rPr>
          <w:szCs w:val="22"/>
          <w:lang w:val="sr-Latn-RS"/>
        </w:rPr>
        <w:t>enjivati u navedenim populacijama, nakon pažljive proc</w:t>
      </w:r>
      <w:r w:rsidR="006C0819" w:rsidRPr="00B76314">
        <w:rPr>
          <w:szCs w:val="22"/>
          <w:lang w:val="sr-Latn-RS"/>
        </w:rPr>
        <w:t>j</w:t>
      </w:r>
      <w:r w:rsidRPr="00B76314">
        <w:rPr>
          <w:szCs w:val="22"/>
          <w:lang w:val="sr-Latn-RS"/>
        </w:rPr>
        <w:t xml:space="preserve">ene mogućeg rizika i koristi za svakog pacijenta pojedinačno.   </w:t>
      </w:r>
    </w:p>
    <w:p w14:paraId="6466C61A" w14:textId="77777777" w:rsidR="00AE1EBD" w:rsidRPr="00B76314" w:rsidRDefault="00AE1EBD" w:rsidP="00220E73">
      <w:pPr>
        <w:widowControl w:val="0"/>
        <w:rPr>
          <w:szCs w:val="22"/>
          <w:lang w:val="sr-Latn-RS"/>
        </w:rPr>
      </w:pPr>
    </w:p>
    <w:p w14:paraId="55CACB08" w14:textId="77777777" w:rsidR="00AE1EBD" w:rsidRPr="00B76314" w:rsidRDefault="00AE1EBD" w:rsidP="00220E73">
      <w:pPr>
        <w:widowControl w:val="0"/>
        <w:tabs>
          <w:tab w:val="clear" w:pos="284"/>
        </w:tabs>
        <w:jc w:val="left"/>
        <w:rPr>
          <w:i/>
          <w:szCs w:val="22"/>
          <w:u w:val="single"/>
          <w:lang w:val="hr-HR"/>
        </w:rPr>
      </w:pPr>
      <w:r w:rsidRPr="00B76314">
        <w:rPr>
          <w:i/>
          <w:szCs w:val="22"/>
          <w:u w:val="single"/>
          <w:lang w:val="hr-HR"/>
        </w:rPr>
        <w:t>Nivolumab u kombinaciji sa kabozantinibom</w:t>
      </w:r>
    </w:p>
    <w:p w14:paraId="15F7F062" w14:textId="4C2C212F" w:rsidR="006C0819" w:rsidRPr="00B76314" w:rsidRDefault="00AE1EBD" w:rsidP="00220E73">
      <w:pPr>
        <w:widowControl w:val="0"/>
        <w:tabs>
          <w:tab w:val="clear" w:pos="284"/>
        </w:tabs>
        <w:rPr>
          <w:szCs w:val="22"/>
          <w:lang w:val="hr-HR"/>
        </w:rPr>
      </w:pPr>
      <w:r w:rsidRPr="00B76314">
        <w:rPr>
          <w:szCs w:val="22"/>
          <w:lang w:val="sr-Latn-RS"/>
        </w:rPr>
        <w:t xml:space="preserve">Pacijenti sa postojećim metastazama na mozgu, aktivnim autoimunim oboljenjem ili oni čije zdravstveno stanje zahtijeva primjenu sistemskih imunosupresiva, nijesu bili uključeni u kliničke studije primjene nivolumaba u kombinaciji sa kabozantinibom (vidjeti </w:t>
      </w:r>
      <w:r w:rsidR="00221C50" w:rsidRPr="00B76314">
        <w:rPr>
          <w:szCs w:val="22"/>
          <w:lang w:val="sr-Latn-RS"/>
        </w:rPr>
        <w:t xml:space="preserve">djelove </w:t>
      </w:r>
      <w:r w:rsidRPr="00B76314">
        <w:rPr>
          <w:szCs w:val="22"/>
          <w:lang w:val="sr-Latn-RS"/>
        </w:rPr>
        <w:t>4.5 i 5.1). Usljed nedostatka podataka, nivolumab u kombinaciji sa kabozantinibom treba oprezno primjenjivati u navedenim populacijama, nakon pažljive procjene mogućeg rizika i koristi za svakog pacijenta pojedinačno.</w:t>
      </w:r>
    </w:p>
    <w:p w14:paraId="5E637C08" w14:textId="77777777" w:rsidR="006C0819" w:rsidRPr="00B76314" w:rsidRDefault="006C0819" w:rsidP="00220E73">
      <w:pPr>
        <w:widowControl w:val="0"/>
        <w:rPr>
          <w:szCs w:val="22"/>
          <w:lang w:val="hr-HR"/>
        </w:rPr>
      </w:pPr>
    </w:p>
    <w:p w14:paraId="37070686" w14:textId="66E00434" w:rsidR="00AE1EBD" w:rsidRPr="00B76314" w:rsidRDefault="00AE1EBD" w:rsidP="00220E73">
      <w:pPr>
        <w:widowControl w:val="0"/>
        <w:rPr>
          <w:szCs w:val="22"/>
          <w:lang w:val="sr-Latn-RS"/>
        </w:rPr>
      </w:pPr>
      <w:r w:rsidRPr="00B76314">
        <w:rPr>
          <w:szCs w:val="22"/>
          <w:lang w:val="hr-HR"/>
        </w:rPr>
        <w:t xml:space="preserve">Kad se nivolumab primjenjivao zajedno sa kabozantinibom, kod pacijenata sa uznapredovalim RCC prijavljena je veća učestalost povišenja vrijednosti ALT i AST 3. i 4. stepena nego kod primjene nivolumaba u monoterapiji (vidjeti </w:t>
      </w:r>
      <w:r w:rsidR="00221C50" w:rsidRPr="00B76314">
        <w:rPr>
          <w:szCs w:val="22"/>
          <w:lang w:val="hr-HR"/>
        </w:rPr>
        <w:t>dio</w:t>
      </w:r>
      <w:r w:rsidR="00465B25" w:rsidRPr="00B76314">
        <w:rPr>
          <w:szCs w:val="22"/>
          <w:lang w:val="hr-HR"/>
        </w:rPr>
        <w:t> </w:t>
      </w:r>
      <w:r w:rsidRPr="00B76314">
        <w:rPr>
          <w:szCs w:val="22"/>
          <w:lang w:val="hr-HR"/>
        </w:rPr>
        <w:t xml:space="preserve">4.8). Enzime jetre treba kontrolisati prije početka terapije, kao i periodično, tokom terapije. Za oba lijeka treba </w:t>
      </w:r>
      <w:r w:rsidR="00465B25" w:rsidRPr="00B76314">
        <w:rPr>
          <w:szCs w:val="22"/>
          <w:lang w:val="hr-HR"/>
        </w:rPr>
        <w:t xml:space="preserve">da se </w:t>
      </w:r>
      <w:r w:rsidRPr="00B76314">
        <w:rPr>
          <w:szCs w:val="22"/>
          <w:lang w:val="hr-HR"/>
        </w:rPr>
        <w:t>primjenj</w:t>
      </w:r>
      <w:r w:rsidR="00465B25" w:rsidRPr="00B76314">
        <w:rPr>
          <w:szCs w:val="22"/>
          <w:lang w:val="hr-HR"/>
        </w:rPr>
        <w:t>uje</w:t>
      </w:r>
      <w:r w:rsidRPr="00B76314">
        <w:rPr>
          <w:szCs w:val="22"/>
          <w:lang w:val="hr-HR"/>
        </w:rPr>
        <w:t xml:space="preserve"> smjernic</w:t>
      </w:r>
      <w:r w:rsidR="00465B25" w:rsidRPr="00B76314">
        <w:rPr>
          <w:szCs w:val="22"/>
          <w:lang w:val="hr-HR"/>
        </w:rPr>
        <w:t>a</w:t>
      </w:r>
      <w:r w:rsidRPr="00B76314">
        <w:rPr>
          <w:szCs w:val="22"/>
          <w:lang w:val="hr-HR"/>
        </w:rPr>
        <w:t xml:space="preserve"> za medicinsko zbrinjavanje neželjenih reakcija (vidjeti </w:t>
      </w:r>
      <w:r w:rsidR="00221C50" w:rsidRPr="00B76314">
        <w:rPr>
          <w:szCs w:val="22"/>
          <w:lang w:val="hr-HR"/>
        </w:rPr>
        <w:t>dio</w:t>
      </w:r>
      <w:r w:rsidR="00465B25" w:rsidRPr="00B76314">
        <w:rPr>
          <w:szCs w:val="22"/>
          <w:lang w:val="hr-HR"/>
        </w:rPr>
        <w:t> </w:t>
      </w:r>
      <w:r w:rsidRPr="00B76314">
        <w:rPr>
          <w:szCs w:val="22"/>
          <w:lang w:val="hr-HR"/>
        </w:rPr>
        <w:t>4.2 i SmPC za kabozantinib).</w:t>
      </w:r>
    </w:p>
    <w:p w14:paraId="239223CA" w14:textId="77777777" w:rsidR="00AE1EBD" w:rsidRPr="00B76314" w:rsidRDefault="00AE1EBD" w:rsidP="00220E73">
      <w:pPr>
        <w:widowControl w:val="0"/>
        <w:rPr>
          <w:szCs w:val="22"/>
          <w:lang w:val="sr-Latn-RS"/>
        </w:rPr>
      </w:pPr>
    </w:p>
    <w:p w14:paraId="3873BF72" w14:textId="77777777" w:rsidR="00AE1EBD" w:rsidRPr="00B76314" w:rsidRDefault="00AE1EBD" w:rsidP="00220E73">
      <w:pPr>
        <w:widowControl w:val="0"/>
        <w:rPr>
          <w:i/>
          <w:szCs w:val="22"/>
          <w:lang w:val="sr-Latn-RS"/>
        </w:rPr>
      </w:pPr>
      <w:r w:rsidRPr="00B76314">
        <w:rPr>
          <w:i/>
          <w:szCs w:val="22"/>
          <w:lang w:val="sr-Latn-RS"/>
        </w:rPr>
        <w:t>Klasičan Hodgkinov limfom</w:t>
      </w:r>
    </w:p>
    <w:p w14:paraId="4B8441B2" w14:textId="3B0E356E" w:rsidR="00AE1EBD" w:rsidRPr="00B76314" w:rsidRDefault="00AE1EBD" w:rsidP="00220E73">
      <w:pPr>
        <w:widowControl w:val="0"/>
        <w:rPr>
          <w:szCs w:val="22"/>
          <w:lang w:val="sr-Latn-RS"/>
        </w:rPr>
      </w:pPr>
      <w:r w:rsidRPr="00B76314">
        <w:rPr>
          <w:szCs w:val="22"/>
          <w:lang w:val="sr-Latn-RS"/>
        </w:rPr>
        <w:t xml:space="preserve">Pacijenti sa aktivnim autoimunim oboljenjem i simptomatskom intersticijalnom bolešću pluća nijesu bili uključeni u kliničke studije primjene lijeka kod kHL (vidjeti </w:t>
      </w:r>
      <w:r w:rsidR="00221C50" w:rsidRPr="00B76314">
        <w:rPr>
          <w:szCs w:val="22"/>
          <w:lang w:val="sr-Latn-RS"/>
        </w:rPr>
        <w:t>dio</w:t>
      </w:r>
      <w:r w:rsidR="00C60E96" w:rsidRPr="00B76314">
        <w:rPr>
          <w:szCs w:val="22"/>
          <w:lang w:val="sr-Latn-RS"/>
        </w:rPr>
        <w:t xml:space="preserve"> </w:t>
      </w:r>
      <w:r w:rsidRPr="00B76314">
        <w:rPr>
          <w:szCs w:val="22"/>
          <w:lang w:val="sr-Latn-RS"/>
        </w:rPr>
        <w:t>5.1). Obzirom na nedostatak podataka, nivolumab se u navedenim populacijama mora primjenjivati oprezno, nakon detaljne procjene odnosa potencijalnog rizika i koristi za svakog pacijenta pojedinačno.</w:t>
      </w:r>
    </w:p>
    <w:p w14:paraId="2BD915DE" w14:textId="77777777" w:rsidR="00AE1EBD" w:rsidRPr="00B76314" w:rsidRDefault="00AE1EBD" w:rsidP="00220E73">
      <w:pPr>
        <w:widowControl w:val="0"/>
        <w:rPr>
          <w:i/>
          <w:szCs w:val="22"/>
          <w:u w:val="single"/>
          <w:lang w:val="sr-Latn-RS"/>
        </w:rPr>
      </w:pPr>
    </w:p>
    <w:p w14:paraId="4228B513" w14:textId="77777777" w:rsidR="00AE1EBD" w:rsidRPr="00B76314" w:rsidRDefault="00AE1EBD" w:rsidP="00220E73">
      <w:pPr>
        <w:widowControl w:val="0"/>
        <w:rPr>
          <w:i/>
          <w:szCs w:val="22"/>
          <w:u w:val="single"/>
          <w:lang w:val="sr-Latn-RS"/>
        </w:rPr>
      </w:pPr>
      <w:r w:rsidRPr="00B76314">
        <w:rPr>
          <w:i/>
          <w:szCs w:val="22"/>
          <w:u w:val="single"/>
          <w:lang w:val="sr-Latn-RS"/>
        </w:rPr>
        <w:t>Komplikacije alogene transplantacije hematopoetskih matičnih ćelija (engl. haematopoietic stem cell transplant, HSCT) kod klasičnog Hodgkinovog limfoma</w:t>
      </w:r>
    </w:p>
    <w:p w14:paraId="2EB7620F" w14:textId="2B247E13" w:rsidR="00AE1EBD" w:rsidRPr="00B76314" w:rsidRDefault="004D18CF" w:rsidP="00220E73">
      <w:pPr>
        <w:widowControl w:val="0"/>
        <w:rPr>
          <w:szCs w:val="22"/>
          <w:lang w:val="sr-Latn-RS"/>
        </w:rPr>
      </w:pPr>
      <w:r w:rsidRPr="00B76314">
        <w:rPr>
          <w:szCs w:val="22"/>
          <w:lang w:val="sr-Latn-RS"/>
        </w:rPr>
        <w:t>Prilikom praćenja pacijenata sa kHL koji su bili podvrgnuti alogenoj HSCT nakon prethodnog izlaganja nivolumabu zab</w:t>
      </w:r>
      <w:r w:rsidR="00C60E96" w:rsidRPr="00B76314">
        <w:rPr>
          <w:szCs w:val="22"/>
          <w:lang w:val="sr-Latn-RS"/>
        </w:rPr>
        <w:t>i</w:t>
      </w:r>
      <w:r w:rsidRPr="00B76314">
        <w:rPr>
          <w:szCs w:val="22"/>
          <w:lang w:val="sr-Latn-RS"/>
        </w:rPr>
        <w:t>l</w:t>
      </w:r>
      <w:r w:rsidR="00C60E96" w:rsidRPr="00B76314">
        <w:rPr>
          <w:szCs w:val="22"/>
          <w:lang w:val="sr-Latn-RS"/>
        </w:rPr>
        <w:t>j</w:t>
      </w:r>
      <w:r w:rsidRPr="00B76314">
        <w:rPr>
          <w:szCs w:val="22"/>
          <w:lang w:val="sr-Latn-RS"/>
        </w:rPr>
        <w:t xml:space="preserve">eženi su slučajevi akutne </w:t>
      </w:r>
      <w:r w:rsidRPr="00B76314">
        <w:rPr>
          <w:i/>
          <w:szCs w:val="22"/>
          <w:lang w:val="sr-Latn-RS"/>
        </w:rPr>
        <w:t xml:space="preserve">graft-versus-host-disease </w:t>
      </w:r>
      <w:r w:rsidRPr="00B76314">
        <w:rPr>
          <w:szCs w:val="22"/>
          <w:lang w:val="sr-Latn-RS"/>
        </w:rPr>
        <w:t>(aGVHD)</w:t>
      </w:r>
      <w:r w:rsidRPr="00B76314">
        <w:rPr>
          <w:bCs/>
          <w:szCs w:val="22"/>
          <w:lang w:val="sr-Latn-RS"/>
        </w:rPr>
        <w:t xml:space="preserve"> </w:t>
      </w:r>
      <w:r w:rsidRPr="00B76314">
        <w:rPr>
          <w:szCs w:val="22"/>
          <w:lang w:val="sr-Latn-RS"/>
        </w:rPr>
        <w:t xml:space="preserve">i smrtni ishodi transplantacije. Potrebno </w:t>
      </w:r>
      <w:r w:rsidR="00AE1EBD" w:rsidRPr="00B76314">
        <w:rPr>
          <w:szCs w:val="22"/>
          <w:lang w:val="sr-Latn-RS"/>
        </w:rPr>
        <w:t>je pažljivo razmotriti moguće koristi HSCT</w:t>
      </w:r>
      <w:r w:rsidR="00AE1EBD" w:rsidRPr="00B76314">
        <w:rPr>
          <w:szCs w:val="22"/>
          <w:lang w:val="sr-Latn-RS"/>
        </w:rPr>
        <w:noBreakHyphen/>
        <w:t xml:space="preserve">a i potencijalno povećan rizik od komplikacija povezanih sa transplantacijom za svaki slučaj pojedinačno (vidjeti </w:t>
      </w:r>
      <w:r w:rsidR="00221C50" w:rsidRPr="00B76314">
        <w:rPr>
          <w:szCs w:val="22"/>
          <w:lang w:val="sr-Latn-RS"/>
        </w:rPr>
        <w:t>dio</w:t>
      </w:r>
      <w:r w:rsidR="00C60E96" w:rsidRPr="00B76314">
        <w:rPr>
          <w:szCs w:val="22"/>
          <w:lang w:val="sr-Latn-RS"/>
        </w:rPr>
        <w:t> </w:t>
      </w:r>
      <w:r w:rsidR="00AE1EBD" w:rsidRPr="00B76314">
        <w:rPr>
          <w:szCs w:val="22"/>
          <w:lang w:val="sr-Latn-RS"/>
        </w:rPr>
        <w:t xml:space="preserve">4.8).  </w:t>
      </w:r>
    </w:p>
    <w:p w14:paraId="4C39B037" w14:textId="77777777" w:rsidR="00AE1EBD" w:rsidRPr="00B76314" w:rsidRDefault="00AE1EBD" w:rsidP="00220E73">
      <w:pPr>
        <w:widowControl w:val="0"/>
        <w:rPr>
          <w:szCs w:val="22"/>
          <w:lang w:val="sr-Latn-RS"/>
        </w:rPr>
      </w:pPr>
    </w:p>
    <w:p w14:paraId="5C2A14DB" w14:textId="320572D3" w:rsidR="00AE1EBD" w:rsidRPr="00B76314" w:rsidRDefault="00AE1EBD" w:rsidP="00220E73">
      <w:pPr>
        <w:widowControl w:val="0"/>
        <w:rPr>
          <w:szCs w:val="22"/>
          <w:lang w:val="sr-Latn-RS"/>
        </w:rPr>
      </w:pPr>
      <w:r w:rsidRPr="00B76314">
        <w:rPr>
          <w:szCs w:val="22"/>
          <w:lang w:val="sr-Latn-RS"/>
        </w:rPr>
        <w:t xml:space="preserve">Tokom postmarketinškog praćenja, kod pacijenata koji su liječeni nivolumabom nakon alogene HSCT, prijavljeni su slučajevi iznenadnog razvoja teškog oblika GVHD, neki sa fatalnim ishodom. Liječenje nivolumabom može povećati rizik za razvoj  teškog oblika GVHD i smrti kod pacijenata koji su </w:t>
      </w:r>
      <w:r w:rsidRPr="00B76314">
        <w:rPr>
          <w:szCs w:val="22"/>
          <w:lang w:val="sr-Latn-RS"/>
        </w:rPr>
        <w:lastRenderedPageBreak/>
        <w:t xml:space="preserve">prethodno podvrgnuti alogenoj transplantaciji kosne srži, uglavnom kod onih pacijenata kod kojih je već prethodno dolazilo do GVHD. Kod ovih pacijenata treba procijeniti korist liječenja nivolumabom u odnosu na moguć rizik (vidjeti </w:t>
      </w:r>
      <w:r w:rsidR="00221C50" w:rsidRPr="00B76314">
        <w:rPr>
          <w:szCs w:val="22"/>
          <w:lang w:val="sr-Latn-RS"/>
        </w:rPr>
        <w:t>dio</w:t>
      </w:r>
      <w:r w:rsidR="00C60E96" w:rsidRPr="00B76314">
        <w:rPr>
          <w:szCs w:val="22"/>
          <w:lang w:val="sr-Latn-RS"/>
        </w:rPr>
        <w:t xml:space="preserve"> </w:t>
      </w:r>
      <w:r w:rsidRPr="00B76314">
        <w:rPr>
          <w:szCs w:val="22"/>
          <w:lang w:val="sr-Latn-RS"/>
        </w:rPr>
        <w:t xml:space="preserve">4.8). </w:t>
      </w:r>
    </w:p>
    <w:p w14:paraId="556EFE75" w14:textId="77777777" w:rsidR="00AE1EBD" w:rsidRPr="00B76314" w:rsidRDefault="00AE1EBD" w:rsidP="00220E73">
      <w:pPr>
        <w:widowControl w:val="0"/>
        <w:rPr>
          <w:szCs w:val="22"/>
          <w:lang w:val="sr-Latn-RS"/>
        </w:rPr>
      </w:pPr>
    </w:p>
    <w:p w14:paraId="1E24B3BC" w14:textId="77777777" w:rsidR="00AE1EBD" w:rsidRPr="00B76314" w:rsidRDefault="00AE1EBD" w:rsidP="00220E73">
      <w:pPr>
        <w:widowControl w:val="0"/>
        <w:rPr>
          <w:i/>
          <w:szCs w:val="22"/>
          <w:lang w:val="en-GB"/>
        </w:rPr>
      </w:pPr>
      <w:r w:rsidRPr="00B76314">
        <w:rPr>
          <w:i/>
          <w:szCs w:val="22"/>
          <w:lang w:val="en-GB"/>
        </w:rPr>
        <w:t>Karcinom glave i vrata</w:t>
      </w:r>
    </w:p>
    <w:p w14:paraId="010FF5FD" w14:textId="1612CCEA" w:rsidR="00AE1EBD" w:rsidRPr="00B76314" w:rsidRDefault="00AE1EBD" w:rsidP="00220E73">
      <w:pPr>
        <w:widowControl w:val="0"/>
        <w:rPr>
          <w:szCs w:val="22"/>
          <w:lang w:val="en-GB"/>
        </w:rPr>
      </w:pPr>
      <w:r w:rsidRPr="00B76314">
        <w:rPr>
          <w:szCs w:val="22"/>
          <w:lang w:val="en-GB"/>
        </w:rPr>
        <w:t>U kliničko ispitivanje za SCCHN nijesu bili uključeni pacijenti sa početnom ocjenom funkcionalnog statusa ≥ 2, aktivnim metastazama na mozgu ili leptomeningealnim metastazama, aktivnom autoimunom bolešću, medicinskim stanjima koja su zahtijevala primjenu sistemskih imunosupresiva ili karcinomom nazofarinksa ili pljuvačnih žl</w:t>
      </w:r>
      <w:r w:rsidR="00C60E96" w:rsidRPr="00B76314">
        <w:rPr>
          <w:szCs w:val="22"/>
          <w:lang w:val="en-GB"/>
        </w:rPr>
        <w:t>ij</w:t>
      </w:r>
      <w:r w:rsidRPr="00B76314">
        <w:rPr>
          <w:szCs w:val="22"/>
          <w:lang w:val="en-GB"/>
        </w:rPr>
        <w:t xml:space="preserve">ezda kao primarnim mjestima tumora (vidjeti </w:t>
      </w:r>
      <w:r w:rsidR="00221C50" w:rsidRPr="00B76314">
        <w:rPr>
          <w:szCs w:val="22"/>
          <w:lang w:val="en-GB"/>
        </w:rPr>
        <w:t>djelove </w:t>
      </w:r>
      <w:r w:rsidRPr="00B76314">
        <w:rPr>
          <w:szCs w:val="22"/>
          <w:lang w:val="en-GB"/>
        </w:rPr>
        <w:t>4.5 i 5.1). Obzirom na nedostatak podataka, nivolumab se u tim populacijama mora primjenjivati uz oprez nakon pažljive procjene odnosa potencijalne koristi i rizika za svakog pojedinačnog pacijenta.</w:t>
      </w:r>
    </w:p>
    <w:p w14:paraId="5C5C9159" w14:textId="77777777" w:rsidR="00AE1EBD" w:rsidRPr="00B76314" w:rsidRDefault="00AE1EBD" w:rsidP="00220E73">
      <w:pPr>
        <w:widowControl w:val="0"/>
        <w:rPr>
          <w:szCs w:val="22"/>
          <w:lang w:val="en-GB"/>
        </w:rPr>
      </w:pPr>
    </w:p>
    <w:p w14:paraId="19045F4C" w14:textId="16B93929" w:rsidR="00BE031D" w:rsidRDefault="00AE1EBD" w:rsidP="00220E73">
      <w:pPr>
        <w:widowControl w:val="0"/>
        <w:rPr>
          <w:i/>
          <w:szCs w:val="22"/>
          <w:lang w:val="en-GB"/>
        </w:rPr>
      </w:pPr>
      <w:r w:rsidRPr="00B76314">
        <w:rPr>
          <w:szCs w:val="22"/>
          <w:lang w:val="sr-Latn-RS"/>
        </w:rPr>
        <w:t>Prije nego što započnu liječenje kod pacijenata sa lošijim prognostičkim faktorima i/ili agresivnom bolešću, ljekari treba da uzmu u obzir odloženi početak djelovanja nivolumaba. Kod karcinoma glave i vrata, prim</w:t>
      </w:r>
      <w:r w:rsidR="00EB4732" w:rsidRPr="00B76314">
        <w:rPr>
          <w:szCs w:val="22"/>
          <w:lang w:val="sr-Latn-RS"/>
        </w:rPr>
        <w:t>i</w:t>
      </w:r>
      <w:r w:rsidRPr="00B76314">
        <w:rPr>
          <w:szCs w:val="22"/>
          <w:lang w:val="sr-Latn-RS"/>
        </w:rPr>
        <w:t xml:space="preserve">jećen je veći broj smrtnih slučajeva tokom perioda od 3 mjeseca u grupi liječenoj nivolumabom nego u grupi koja je primala docetaksel. Faktori povezani sa ranom pojavom smrti bili su funkcionalni ECOG status (engl. </w:t>
      </w:r>
      <w:r w:rsidRPr="00B76314">
        <w:rPr>
          <w:i/>
          <w:szCs w:val="22"/>
          <w:lang w:val="sr-Latn-RS"/>
        </w:rPr>
        <w:t>Eastern Cooperative Oncology Group</w:t>
      </w:r>
      <w:r w:rsidRPr="00B76314">
        <w:rPr>
          <w:szCs w:val="22"/>
          <w:lang w:val="sr-Latn-RS"/>
        </w:rPr>
        <w:t>), bolest koja je brzo progredirala na prethodnoj terapiji platinom i veliko tumorsko opterećenje.</w:t>
      </w:r>
    </w:p>
    <w:p w14:paraId="137A9984" w14:textId="77777777" w:rsidR="00BE031D" w:rsidRDefault="00BE031D" w:rsidP="00220E73">
      <w:pPr>
        <w:widowControl w:val="0"/>
        <w:rPr>
          <w:i/>
          <w:szCs w:val="22"/>
          <w:lang w:val="en-GB"/>
        </w:rPr>
      </w:pPr>
    </w:p>
    <w:p w14:paraId="732BF476" w14:textId="663B7EC1" w:rsidR="00AE1EBD" w:rsidRPr="00B76314" w:rsidRDefault="0022318E" w:rsidP="00220E73">
      <w:pPr>
        <w:widowControl w:val="0"/>
        <w:rPr>
          <w:i/>
          <w:szCs w:val="22"/>
          <w:lang w:val="en-GB"/>
        </w:rPr>
      </w:pPr>
      <w:r w:rsidRPr="00B76314">
        <w:rPr>
          <w:i/>
          <w:szCs w:val="22"/>
          <w:lang w:val="en-GB"/>
        </w:rPr>
        <w:t>K</w:t>
      </w:r>
      <w:r w:rsidR="00AE1EBD" w:rsidRPr="00B76314">
        <w:rPr>
          <w:i/>
          <w:szCs w:val="22"/>
          <w:lang w:val="en-GB"/>
        </w:rPr>
        <w:t>arcinom</w:t>
      </w:r>
      <w:r w:rsidRPr="00B76314">
        <w:rPr>
          <w:i/>
          <w:szCs w:val="22"/>
          <w:lang w:val="en-GB"/>
        </w:rPr>
        <w:t xml:space="preserve"> urotela</w:t>
      </w:r>
    </w:p>
    <w:p w14:paraId="06FBAA8A" w14:textId="27DC2186" w:rsidR="00B55F37" w:rsidRPr="00B76314" w:rsidRDefault="00B55F37" w:rsidP="00220E73">
      <w:pPr>
        <w:widowControl w:val="0"/>
        <w:rPr>
          <w:i/>
          <w:szCs w:val="22"/>
          <w:u w:val="single"/>
          <w:lang w:val="en-GB"/>
        </w:rPr>
      </w:pPr>
      <w:r w:rsidRPr="00B76314">
        <w:rPr>
          <w:i/>
          <w:iCs/>
          <w:szCs w:val="22"/>
          <w:u w:val="single"/>
          <w:lang w:val="sr-Latn-RS"/>
        </w:rPr>
        <w:t>Terapija uznapredovalog karcinoma</w:t>
      </w:r>
      <w:r w:rsidR="0022318E" w:rsidRPr="00B76314">
        <w:rPr>
          <w:i/>
          <w:iCs/>
          <w:szCs w:val="22"/>
          <w:u w:val="single"/>
          <w:lang w:val="sr-Latn-RS"/>
        </w:rPr>
        <w:t xml:space="preserve"> urotela</w:t>
      </w:r>
    </w:p>
    <w:p w14:paraId="784E5996" w14:textId="6A4BF2B0" w:rsidR="00AE1EBD" w:rsidRPr="00B76314" w:rsidRDefault="00AE1EBD" w:rsidP="00220E73">
      <w:pPr>
        <w:widowControl w:val="0"/>
        <w:rPr>
          <w:szCs w:val="22"/>
          <w:lang w:val="sr-Latn-RS"/>
        </w:rPr>
      </w:pPr>
      <w:r w:rsidRPr="00B76314">
        <w:rPr>
          <w:szCs w:val="22"/>
          <w:lang w:val="sr-Latn-RS"/>
        </w:rPr>
        <w:t xml:space="preserve">U klinička ispitivanja kod karcinoma </w:t>
      </w:r>
      <w:r w:rsidR="0022318E" w:rsidRPr="00B76314">
        <w:rPr>
          <w:szCs w:val="22"/>
          <w:lang w:val="sr-Latn-RS"/>
        </w:rPr>
        <w:t xml:space="preserve">urotela </w:t>
      </w:r>
      <w:r w:rsidRPr="00B76314">
        <w:rPr>
          <w:szCs w:val="22"/>
          <w:lang w:val="sr-Latn-RS"/>
        </w:rPr>
        <w:t xml:space="preserve">nijesu bili uključeni pacijenti sa početnim funkcionalnim statusom ≥ 2, aktivnim metastazama u mozgu ili leptomeningealnim metastazama, aktivnom autoimunom bolešću ili medicinskim stanjima koja su zahtijevala primjenu sistemskih imunosupresiva (vidjeti </w:t>
      </w:r>
      <w:r w:rsidR="00221C50" w:rsidRPr="00B76314">
        <w:rPr>
          <w:szCs w:val="22"/>
          <w:lang w:val="sr-Latn-RS"/>
        </w:rPr>
        <w:t xml:space="preserve">djelove </w:t>
      </w:r>
      <w:r w:rsidRPr="00B76314">
        <w:rPr>
          <w:szCs w:val="22"/>
          <w:lang w:val="sr-Latn-RS"/>
        </w:rPr>
        <w:t xml:space="preserve">4.5 i 5.1). Obzirom na nedostatak podataka, nivolumab se u tim populacijama mora primjenjivati uz oprez nakon pažljive procjene odnosa potencijalne koristi i rizika za svakog pojedinačnog pacijenta.   </w:t>
      </w:r>
    </w:p>
    <w:p w14:paraId="70CFC01B" w14:textId="5737BBDE" w:rsidR="00AE1EBD" w:rsidRPr="00B76314" w:rsidRDefault="00AE1EBD" w:rsidP="00220E73">
      <w:pPr>
        <w:widowControl w:val="0"/>
        <w:rPr>
          <w:szCs w:val="22"/>
          <w:lang w:val="sr-Latn-RS"/>
        </w:rPr>
      </w:pPr>
    </w:p>
    <w:p w14:paraId="4211A873" w14:textId="46EEF263" w:rsidR="00B55F37" w:rsidRPr="00B76314" w:rsidRDefault="00B55F37" w:rsidP="00220E73">
      <w:pPr>
        <w:widowControl w:val="0"/>
        <w:rPr>
          <w:i/>
          <w:iCs/>
          <w:szCs w:val="22"/>
          <w:u w:val="single"/>
          <w:lang w:val="hr-HR"/>
        </w:rPr>
      </w:pPr>
      <w:r w:rsidRPr="00B76314">
        <w:rPr>
          <w:i/>
          <w:iCs/>
          <w:szCs w:val="22"/>
          <w:u w:val="single"/>
          <w:lang w:val="hr-HR"/>
        </w:rPr>
        <w:t>Adjuvantna terapija karcinoma</w:t>
      </w:r>
      <w:r w:rsidR="0022318E" w:rsidRPr="00B76314">
        <w:rPr>
          <w:i/>
          <w:iCs/>
          <w:szCs w:val="22"/>
          <w:u w:val="single"/>
          <w:lang w:val="hr-HR"/>
        </w:rPr>
        <w:t xml:space="preserve"> urotela</w:t>
      </w:r>
    </w:p>
    <w:p w14:paraId="3A78100E" w14:textId="7EAA474A" w:rsidR="00B55F37" w:rsidRPr="00B76314" w:rsidRDefault="00B55F37" w:rsidP="00220E73">
      <w:pPr>
        <w:widowControl w:val="0"/>
        <w:rPr>
          <w:szCs w:val="22"/>
          <w:lang w:val="hr-HR"/>
        </w:rPr>
      </w:pPr>
      <w:r w:rsidRPr="00B76314">
        <w:rPr>
          <w:szCs w:val="22"/>
          <w:lang w:val="hr-HR"/>
        </w:rPr>
        <w:t xml:space="preserve">U kliničko ispitivanje kod adjuvantne terapije karcinoma </w:t>
      </w:r>
      <w:r w:rsidR="0022318E" w:rsidRPr="00B76314">
        <w:rPr>
          <w:szCs w:val="22"/>
          <w:lang w:val="hr-HR"/>
        </w:rPr>
        <w:t xml:space="preserve">urotela </w:t>
      </w:r>
      <w:r w:rsidRPr="00B76314">
        <w:rPr>
          <w:szCs w:val="22"/>
          <w:lang w:val="hr-HR"/>
        </w:rPr>
        <w:t>ni</w:t>
      </w:r>
      <w:r w:rsidR="0003194E" w:rsidRPr="00B76314">
        <w:rPr>
          <w:szCs w:val="22"/>
          <w:lang w:val="hr-HR"/>
        </w:rPr>
        <w:t>je</w:t>
      </w:r>
      <w:r w:rsidRPr="00B76314">
        <w:rPr>
          <w:szCs w:val="22"/>
          <w:lang w:val="hr-HR"/>
        </w:rPr>
        <w:t>su bili uključeni pacijenti sa početnim funkcionalnim statusom ≥ 2 (osim pacijenata sa početnim funkcionalnim statusom 2 koji ni</w:t>
      </w:r>
      <w:r w:rsidR="0003194E" w:rsidRPr="00B76314">
        <w:rPr>
          <w:szCs w:val="22"/>
          <w:lang w:val="hr-HR"/>
        </w:rPr>
        <w:t>je</w:t>
      </w:r>
      <w:r w:rsidRPr="00B76314">
        <w:rPr>
          <w:szCs w:val="22"/>
          <w:lang w:val="hr-HR"/>
        </w:rPr>
        <w:t>su primili neoadjuvantnu hemioterapiju zasnovanu na cisplatinu i za koje se smatra da ni</w:t>
      </w:r>
      <w:r w:rsidR="0003194E" w:rsidRPr="00B76314">
        <w:rPr>
          <w:szCs w:val="22"/>
          <w:lang w:val="hr-HR"/>
        </w:rPr>
        <w:t>je</w:t>
      </w:r>
      <w:r w:rsidRPr="00B76314">
        <w:rPr>
          <w:szCs w:val="22"/>
          <w:lang w:val="hr-HR"/>
        </w:rPr>
        <w:t>su pogodni za adjuvantnu hemioterapiju cisplatinom), dokazima bolesti nakon hirurškog zahvata, aktivnom autoimunom bolešću ili medicinskim stanjima koja su zaht</w:t>
      </w:r>
      <w:r w:rsidR="0003194E" w:rsidRPr="00B76314">
        <w:rPr>
          <w:szCs w:val="22"/>
          <w:lang w:val="hr-HR"/>
        </w:rPr>
        <w:t>j</w:t>
      </w:r>
      <w:r w:rsidRPr="00B76314">
        <w:rPr>
          <w:szCs w:val="22"/>
          <w:lang w:val="hr-HR"/>
        </w:rPr>
        <w:t>evala prim</w:t>
      </w:r>
      <w:r w:rsidR="0003194E" w:rsidRPr="00B76314">
        <w:rPr>
          <w:szCs w:val="22"/>
          <w:lang w:val="hr-HR"/>
        </w:rPr>
        <w:t>j</w:t>
      </w:r>
      <w:r w:rsidRPr="00B76314">
        <w:rPr>
          <w:szCs w:val="22"/>
          <w:lang w:val="hr-HR"/>
        </w:rPr>
        <w:t>enu sistemskih imunosupresiva (vid</w:t>
      </w:r>
      <w:r w:rsidR="0003194E" w:rsidRPr="00B76314">
        <w:rPr>
          <w:szCs w:val="22"/>
          <w:lang w:val="hr-HR"/>
        </w:rPr>
        <w:t>j</w:t>
      </w:r>
      <w:r w:rsidRPr="00B76314">
        <w:rPr>
          <w:szCs w:val="22"/>
          <w:lang w:val="hr-HR"/>
        </w:rPr>
        <w:t xml:space="preserve">eti </w:t>
      </w:r>
      <w:r w:rsidR="00221C50" w:rsidRPr="00B76314">
        <w:rPr>
          <w:szCs w:val="22"/>
          <w:lang w:val="hr-HR"/>
        </w:rPr>
        <w:t xml:space="preserve">djelove </w:t>
      </w:r>
      <w:r w:rsidRPr="00B76314">
        <w:rPr>
          <w:szCs w:val="22"/>
          <w:lang w:val="hr-HR"/>
        </w:rPr>
        <w:t>4.5 i 5.1). S obzirom na nedostatak podataka, nivolumab se u tim populacijama mora primjenjivati uz oprez nakon pažljive proc</w:t>
      </w:r>
      <w:r w:rsidR="0003194E" w:rsidRPr="00B76314">
        <w:rPr>
          <w:szCs w:val="22"/>
          <w:lang w:val="hr-HR"/>
        </w:rPr>
        <w:t>j</w:t>
      </w:r>
      <w:r w:rsidRPr="00B76314">
        <w:rPr>
          <w:szCs w:val="22"/>
          <w:lang w:val="hr-HR"/>
        </w:rPr>
        <w:t>ene odnosa potencijalne koristi i rizika za svakog pacijenta posebno.</w:t>
      </w:r>
    </w:p>
    <w:p w14:paraId="2B326CC8" w14:textId="77777777" w:rsidR="00B55F37" w:rsidRPr="00B76314" w:rsidRDefault="00B55F37" w:rsidP="00220E73">
      <w:pPr>
        <w:widowControl w:val="0"/>
        <w:rPr>
          <w:szCs w:val="22"/>
          <w:lang w:val="sr-Latn-RS"/>
        </w:rPr>
      </w:pPr>
    </w:p>
    <w:p w14:paraId="6D09CC4F" w14:textId="77777777" w:rsidR="00AE1EBD" w:rsidRPr="00B76314" w:rsidRDefault="00AE1EBD" w:rsidP="00220E73">
      <w:pPr>
        <w:widowControl w:val="0"/>
        <w:tabs>
          <w:tab w:val="clear" w:pos="284"/>
        </w:tabs>
        <w:jc w:val="left"/>
        <w:rPr>
          <w:i/>
          <w:szCs w:val="20"/>
          <w:lang w:val="hr-HR"/>
        </w:rPr>
      </w:pPr>
      <w:r w:rsidRPr="00B76314">
        <w:rPr>
          <w:i/>
          <w:szCs w:val="20"/>
          <w:lang w:val="hr-HR"/>
        </w:rPr>
        <w:t>Kolorektalni karcinom pozitivan na dMMR ili MSI</w:t>
      </w:r>
      <w:r w:rsidRPr="00B76314">
        <w:rPr>
          <w:i/>
          <w:szCs w:val="20"/>
          <w:lang w:val="hr-HR"/>
        </w:rPr>
        <w:noBreakHyphen/>
        <w:t>H</w:t>
      </w:r>
    </w:p>
    <w:p w14:paraId="2BEFE052" w14:textId="657DDDAA" w:rsidR="00AE1EBD" w:rsidRPr="00B76314" w:rsidRDefault="00AE1EBD" w:rsidP="00220E73">
      <w:pPr>
        <w:widowControl w:val="0"/>
        <w:rPr>
          <w:i/>
          <w:szCs w:val="22"/>
          <w:lang w:val="hr-HR"/>
        </w:rPr>
      </w:pPr>
      <w:r w:rsidRPr="00B76314">
        <w:rPr>
          <w:szCs w:val="20"/>
          <w:lang w:val="hr-HR"/>
        </w:rPr>
        <w:t>U kliničko ispitivanje kod metastatskog CRC pozitivnog na dMMR ili MSI</w:t>
      </w:r>
      <w:r w:rsidRPr="00B76314">
        <w:rPr>
          <w:szCs w:val="20"/>
          <w:lang w:val="hr-HR"/>
        </w:rPr>
        <w:noBreakHyphen/>
        <w:t xml:space="preserve">H nijesu bili uključeni pacijenti sa početnim funkcionalnim statusom ≥ 2, aktivnim metastazama u mozgu ili leptomeningealnim metastazama, aktivnom autoimunom bolešću ili medicinskim stanjima koja su zahtijevala primjenu sistemskih imunosupresiva (vidjeti </w:t>
      </w:r>
      <w:r w:rsidR="00221C50" w:rsidRPr="00B76314">
        <w:rPr>
          <w:szCs w:val="20"/>
          <w:lang w:val="hr-HR"/>
        </w:rPr>
        <w:t>djelove </w:t>
      </w:r>
      <w:r w:rsidRPr="00B76314">
        <w:rPr>
          <w:szCs w:val="20"/>
          <w:lang w:val="hr-HR"/>
        </w:rPr>
        <w:t>4.5 i 5.1). S obzirom na nedostatak podataka, nivolumab u kombinaciji sa ipilimumabom se u tim populacijama mora primjenjivati uz oprez nakon pažljive procjene odnosa potencijalne koristi i rizika za svakog pojedinog pacijenta.</w:t>
      </w:r>
    </w:p>
    <w:p w14:paraId="0B2386EC" w14:textId="77777777" w:rsidR="002C5457" w:rsidRPr="00B76314" w:rsidRDefault="002C5457" w:rsidP="00220E73">
      <w:pPr>
        <w:widowControl w:val="0"/>
        <w:rPr>
          <w:i/>
          <w:szCs w:val="22"/>
          <w:lang w:val="hr-HR"/>
        </w:rPr>
      </w:pPr>
    </w:p>
    <w:p w14:paraId="64B41A3B" w14:textId="4C5F9D54" w:rsidR="00AE1EBD" w:rsidRPr="00B76314" w:rsidRDefault="00AE1EBD" w:rsidP="00220E73">
      <w:pPr>
        <w:widowControl w:val="0"/>
        <w:rPr>
          <w:i/>
          <w:szCs w:val="22"/>
          <w:lang w:val="hr-HR"/>
        </w:rPr>
      </w:pPr>
      <w:r w:rsidRPr="00B76314">
        <w:rPr>
          <w:i/>
          <w:szCs w:val="22"/>
          <w:lang w:val="hr-HR"/>
        </w:rPr>
        <w:t>Planocelularni karcinom jednjaka</w:t>
      </w:r>
    </w:p>
    <w:p w14:paraId="62573802" w14:textId="0F7AE261" w:rsidR="00B55F37" w:rsidRPr="00B76314" w:rsidRDefault="00B55F37" w:rsidP="00220E73">
      <w:pPr>
        <w:widowControl w:val="0"/>
        <w:tabs>
          <w:tab w:val="clear" w:pos="284"/>
        </w:tabs>
        <w:rPr>
          <w:iCs/>
          <w:szCs w:val="20"/>
          <w:u w:val="single"/>
          <w:lang w:val="hr-HR"/>
        </w:rPr>
      </w:pPr>
      <w:r w:rsidRPr="00B76314">
        <w:rPr>
          <w:i/>
          <w:szCs w:val="20"/>
          <w:u w:val="single"/>
          <w:lang w:val="hr-HR"/>
        </w:rPr>
        <w:t>Prva linija l</w:t>
      </w:r>
      <w:r w:rsidR="00DF3A7D" w:rsidRPr="00B76314">
        <w:rPr>
          <w:i/>
          <w:szCs w:val="20"/>
          <w:u w:val="single"/>
          <w:lang w:val="hr-HR"/>
        </w:rPr>
        <w:t>ij</w:t>
      </w:r>
      <w:r w:rsidRPr="00B76314">
        <w:rPr>
          <w:i/>
          <w:szCs w:val="20"/>
          <w:u w:val="single"/>
          <w:lang w:val="hr-HR"/>
        </w:rPr>
        <w:t>ečenja OSCC</w:t>
      </w:r>
    </w:p>
    <w:p w14:paraId="470C87EE" w14:textId="28AD9F4C" w:rsidR="00B55F37" w:rsidRPr="00B76314" w:rsidRDefault="00B55F37" w:rsidP="00220E73">
      <w:pPr>
        <w:widowControl w:val="0"/>
        <w:tabs>
          <w:tab w:val="clear" w:pos="284"/>
        </w:tabs>
        <w:rPr>
          <w:szCs w:val="20"/>
          <w:lang w:val="hr-HR"/>
        </w:rPr>
      </w:pPr>
      <w:r w:rsidRPr="00B76314">
        <w:rPr>
          <w:szCs w:val="20"/>
          <w:lang w:val="hr-HR"/>
        </w:rPr>
        <w:t>U kliničko ispitivanje kod OSCC ni</w:t>
      </w:r>
      <w:r w:rsidR="0003194E" w:rsidRPr="00B76314">
        <w:rPr>
          <w:szCs w:val="20"/>
          <w:lang w:val="hr-HR"/>
        </w:rPr>
        <w:t>je</w:t>
      </w:r>
      <w:r w:rsidRPr="00B76314">
        <w:rPr>
          <w:szCs w:val="20"/>
          <w:lang w:val="hr-HR"/>
        </w:rPr>
        <w:t>su bili uključeni pacijenti sa početnim funkcionalnim statusom ≥ 2, anamnezom postojećih metastaza u mozgu, aktivnom autoimunom bolešću, medicinskim stanjima koja su zaht</w:t>
      </w:r>
      <w:r w:rsidR="0003194E" w:rsidRPr="00B76314">
        <w:rPr>
          <w:szCs w:val="20"/>
          <w:lang w:val="hr-HR"/>
        </w:rPr>
        <w:t>j</w:t>
      </w:r>
      <w:r w:rsidRPr="00B76314">
        <w:rPr>
          <w:szCs w:val="20"/>
          <w:lang w:val="hr-HR"/>
        </w:rPr>
        <w:t>evala prim</w:t>
      </w:r>
      <w:r w:rsidR="0003194E" w:rsidRPr="00B76314">
        <w:rPr>
          <w:szCs w:val="20"/>
          <w:lang w:val="hr-HR"/>
        </w:rPr>
        <w:t>j</w:t>
      </w:r>
      <w:r w:rsidRPr="00B76314">
        <w:rPr>
          <w:szCs w:val="20"/>
          <w:lang w:val="hr-HR"/>
        </w:rPr>
        <w:t>enu sistemskih imunosupresiva ili visokim rizikom od krvarenja ili fistule zbog vidljive invazije tumora u organe u neposrednoj blizini tumora jednjaka (vid</w:t>
      </w:r>
      <w:r w:rsidR="0003194E" w:rsidRPr="00B76314">
        <w:rPr>
          <w:szCs w:val="20"/>
          <w:lang w:val="hr-HR"/>
        </w:rPr>
        <w:t>j</w:t>
      </w:r>
      <w:r w:rsidRPr="00B76314">
        <w:rPr>
          <w:szCs w:val="20"/>
          <w:lang w:val="hr-HR"/>
        </w:rPr>
        <w:t xml:space="preserve">eti </w:t>
      </w:r>
      <w:r w:rsidR="00221C50" w:rsidRPr="00B76314">
        <w:rPr>
          <w:szCs w:val="20"/>
          <w:lang w:val="hr-HR"/>
        </w:rPr>
        <w:t xml:space="preserve">djelove </w:t>
      </w:r>
      <w:r w:rsidRPr="00B76314">
        <w:rPr>
          <w:szCs w:val="20"/>
          <w:lang w:val="hr-HR"/>
        </w:rPr>
        <w:t>4.5 i 5.1). S obzirom na nedostatak podataka, nivolumab u kombinaciji s ipilimumabom ili hemioterapijom u tim se populacijama mora prim</w:t>
      </w:r>
      <w:r w:rsidR="0003194E" w:rsidRPr="00B76314">
        <w:rPr>
          <w:szCs w:val="20"/>
          <w:lang w:val="hr-HR"/>
        </w:rPr>
        <w:t>j</w:t>
      </w:r>
      <w:r w:rsidRPr="00B76314">
        <w:rPr>
          <w:szCs w:val="20"/>
          <w:lang w:val="hr-HR"/>
        </w:rPr>
        <w:t>enjivati uz oprez nakon pažljive proc</w:t>
      </w:r>
      <w:r w:rsidR="0003194E" w:rsidRPr="00B76314">
        <w:rPr>
          <w:szCs w:val="20"/>
          <w:lang w:val="hr-HR"/>
        </w:rPr>
        <w:t>j</w:t>
      </w:r>
      <w:r w:rsidRPr="00B76314">
        <w:rPr>
          <w:szCs w:val="20"/>
          <w:lang w:val="hr-HR"/>
        </w:rPr>
        <w:t>ene odnosa potencijalne koristi i rizika za svakog pacijenta posebno.</w:t>
      </w:r>
    </w:p>
    <w:p w14:paraId="46C7A22F" w14:textId="77777777" w:rsidR="00B55F37" w:rsidRPr="00B76314" w:rsidRDefault="00B55F37" w:rsidP="00220E73">
      <w:pPr>
        <w:widowControl w:val="0"/>
        <w:tabs>
          <w:tab w:val="clear" w:pos="284"/>
        </w:tabs>
        <w:rPr>
          <w:szCs w:val="20"/>
          <w:lang w:val="hr-HR"/>
        </w:rPr>
      </w:pPr>
    </w:p>
    <w:p w14:paraId="73A5AE0D" w14:textId="27C4E69A" w:rsidR="00B55F37" w:rsidRPr="00B76314" w:rsidRDefault="00B55F37" w:rsidP="00220E73">
      <w:pPr>
        <w:widowControl w:val="0"/>
        <w:tabs>
          <w:tab w:val="clear" w:pos="284"/>
        </w:tabs>
        <w:rPr>
          <w:iCs/>
          <w:szCs w:val="20"/>
          <w:lang w:val="hr-HR"/>
        </w:rPr>
      </w:pPr>
      <w:r w:rsidRPr="00B76314">
        <w:rPr>
          <w:iCs/>
          <w:szCs w:val="20"/>
          <w:lang w:val="hr-HR"/>
        </w:rPr>
        <w:t>U ispitivanju prim</w:t>
      </w:r>
      <w:r w:rsidR="0003194E" w:rsidRPr="00B76314">
        <w:rPr>
          <w:iCs/>
          <w:szCs w:val="20"/>
          <w:lang w:val="hr-HR"/>
        </w:rPr>
        <w:t>j</w:t>
      </w:r>
      <w:r w:rsidRPr="00B76314">
        <w:rPr>
          <w:iCs/>
          <w:szCs w:val="20"/>
          <w:lang w:val="hr-HR"/>
        </w:rPr>
        <w:t>ene u prvoj liniji l</w:t>
      </w:r>
      <w:r w:rsidR="0003194E" w:rsidRPr="00B76314">
        <w:rPr>
          <w:iCs/>
          <w:szCs w:val="20"/>
          <w:lang w:val="hr-HR"/>
        </w:rPr>
        <w:t>ij</w:t>
      </w:r>
      <w:r w:rsidRPr="00B76314">
        <w:rPr>
          <w:iCs/>
          <w:szCs w:val="20"/>
          <w:lang w:val="hr-HR"/>
        </w:rPr>
        <w:t xml:space="preserve">ečenja OSCC </w:t>
      </w:r>
      <w:r w:rsidRPr="00B76314">
        <w:rPr>
          <w:szCs w:val="20"/>
          <w:lang w:val="hr-HR"/>
        </w:rPr>
        <w:t>prim</w:t>
      </w:r>
      <w:r w:rsidR="0003194E" w:rsidRPr="00B76314">
        <w:rPr>
          <w:szCs w:val="20"/>
          <w:lang w:val="hr-HR"/>
        </w:rPr>
        <w:t>j</w:t>
      </w:r>
      <w:r w:rsidRPr="00B76314">
        <w:rPr>
          <w:szCs w:val="20"/>
          <w:lang w:val="hr-HR"/>
        </w:rPr>
        <w:t>ećen je veći broj smrtnih slučajeva unutar perioda od 4 m</w:t>
      </w:r>
      <w:r w:rsidR="0003194E" w:rsidRPr="00B76314">
        <w:rPr>
          <w:szCs w:val="20"/>
          <w:lang w:val="hr-HR"/>
        </w:rPr>
        <w:t>j</w:t>
      </w:r>
      <w:r w:rsidRPr="00B76314">
        <w:rPr>
          <w:szCs w:val="20"/>
          <w:lang w:val="hr-HR"/>
        </w:rPr>
        <w:t>eseca uz nivolumab u kombinaciji s ipilimumabom u odnosu na hemioterapiju. Pr</w:t>
      </w:r>
      <w:r w:rsidR="0003194E" w:rsidRPr="00B76314">
        <w:rPr>
          <w:szCs w:val="20"/>
          <w:lang w:val="hr-HR"/>
        </w:rPr>
        <w:t>ij</w:t>
      </w:r>
      <w:r w:rsidRPr="00B76314">
        <w:rPr>
          <w:szCs w:val="20"/>
          <w:lang w:val="hr-HR"/>
        </w:rPr>
        <w:t xml:space="preserve">e nego što se započne terapija kod pacijenata sa lošijim prognostičkim podacima i/ili agresivnom bolešću </w:t>
      </w:r>
      <w:r w:rsidRPr="00B76314">
        <w:rPr>
          <w:szCs w:val="20"/>
          <w:lang w:val="hr-HR"/>
        </w:rPr>
        <w:lastRenderedPageBreak/>
        <w:t>potrebno je da l</w:t>
      </w:r>
      <w:r w:rsidR="0003194E" w:rsidRPr="00B76314">
        <w:rPr>
          <w:szCs w:val="20"/>
          <w:lang w:val="hr-HR"/>
        </w:rPr>
        <w:t>j</w:t>
      </w:r>
      <w:r w:rsidRPr="00B76314">
        <w:rPr>
          <w:szCs w:val="20"/>
          <w:lang w:val="hr-HR"/>
        </w:rPr>
        <w:t xml:space="preserve">ekari uzmu u obzir odloženi nastup </w:t>
      </w:r>
      <w:r w:rsidR="00EE4966" w:rsidRPr="00B76314">
        <w:rPr>
          <w:szCs w:val="20"/>
          <w:lang w:val="hr-HR"/>
        </w:rPr>
        <w:t xml:space="preserve">efekta </w:t>
      </w:r>
      <w:r w:rsidRPr="00B76314">
        <w:rPr>
          <w:szCs w:val="20"/>
          <w:lang w:val="hr-HR"/>
        </w:rPr>
        <w:t>nivolumaba u kombinaciji sa ipilimumabom (vid</w:t>
      </w:r>
      <w:r w:rsidR="0003194E" w:rsidRPr="00B76314">
        <w:rPr>
          <w:szCs w:val="20"/>
          <w:lang w:val="hr-HR"/>
        </w:rPr>
        <w:t>j</w:t>
      </w:r>
      <w:r w:rsidRPr="00B76314">
        <w:rPr>
          <w:szCs w:val="20"/>
          <w:lang w:val="hr-HR"/>
        </w:rPr>
        <w:t xml:space="preserve">eti </w:t>
      </w:r>
      <w:r w:rsidR="00221C50" w:rsidRPr="00B76314">
        <w:rPr>
          <w:szCs w:val="20"/>
          <w:lang w:val="hr-HR"/>
        </w:rPr>
        <w:t>dio</w:t>
      </w:r>
      <w:r w:rsidR="00EE4966" w:rsidRPr="00B76314">
        <w:rPr>
          <w:szCs w:val="20"/>
          <w:lang w:val="hr-HR"/>
        </w:rPr>
        <w:t xml:space="preserve"> </w:t>
      </w:r>
      <w:r w:rsidRPr="00B76314">
        <w:rPr>
          <w:szCs w:val="20"/>
          <w:lang w:val="hr-HR"/>
        </w:rPr>
        <w:t>5.1).</w:t>
      </w:r>
    </w:p>
    <w:p w14:paraId="361325C7" w14:textId="77777777" w:rsidR="00B55F37" w:rsidRPr="00B76314" w:rsidRDefault="00B55F37" w:rsidP="00220E73">
      <w:pPr>
        <w:widowControl w:val="0"/>
        <w:tabs>
          <w:tab w:val="clear" w:pos="284"/>
        </w:tabs>
        <w:rPr>
          <w:iCs/>
          <w:szCs w:val="20"/>
          <w:lang w:val="hr-HR"/>
        </w:rPr>
      </w:pPr>
    </w:p>
    <w:p w14:paraId="179D2347" w14:textId="77777777" w:rsidR="00B55F37" w:rsidRPr="00B76314" w:rsidRDefault="00B55F37" w:rsidP="00220E73">
      <w:pPr>
        <w:widowControl w:val="0"/>
        <w:tabs>
          <w:tab w:val="clear" w:pos="284"/>
        </w:tabs>
        <w:rPr>
          <w:i/>
          <w:iCs/>
          <w:szCs w:val="20"/>
          <w:u w:val="single"/>
          <w:lang w:val="hr-HR"/>
        </w:rPr>
      </w:pPr>
      <w:r w:rsidRPr="00B76314">
        <w:rPr>
          <w:i/>
          <w:iCs/>
          <w:szCs w:val="20"/>
          <w:u w:val="single"/>
          <w:lang w:val="hr-HR"/>
        </w:rPr>
        <w:t xml:space="preserve">Terapija OSCC nakon prethodne prvolinijske hemioterapije </w:t>
      </w:r>
    </w:p>
    <w:p w14:paraId="6C5F29B7" w14:textId="5650FFE4" w:rsidR="00AE1EBD" w:rsidRPr="00B76314" w:rsidRDefault="00AE1EBD" w:rsidP="00220E73">
      <w:pPr>
        <w:widowControl w:val="0"/>
        <w:rPr>
          <w:szCs w:val="22"/>
          <w:lang w:val="hr-HR"/>
        </w:rPr>
      </w:pPr>
      <w:r w:rsidRPr="00B76314">
        <w:rPr>
          <w:szCs w:val="22"/>
          <w:lang w:val="hr-HR"/>
        </w:rPr>
        <w:t xml:space="preserve">Većina raspoloživih kliničkih podataka za terapiju planocelularnog karcinoma jednjaka prikupljena je kod pacijenata azijskog porijekla (vidjeti </w:t>
      </w:r>
      <w:r w:rsidR="00221C50" w:rsidRPr="00B76314">
        <w:rPr>
          <w:szCs w:val="22"/>
          <w:lang w:val="hr-HR"/>
        </w:rPr>
        <w:t>dio</w:t>
      </w:r>
      <w:r w:rsidR="00EE4966" w:rsidRPr="00B76314">
        <w:rPr>
          <w:szCs w:val="22"/>
          <w:lang w:val="hr-HR"/>
        </w:rPr>
        <w:t xml:space="preserve"> </w:t>
      </w:r>
      <w:r w:rsidRPr="00B76314">
        <w:rPr>
          <w:szCs w:val="22"/>
          <w:lang w:val="hr-HR"/>
        </w:rPr>
        <w:t>5.1).</w:t>
      </w:r>
    </w:p>
    <w:p w14:paraId="19D03AFB" w14:textId="77777777" w:rsidR="00AE1EBD" w:rsidRPr="00B76314" w:rsidRDefault="00AE1EBD" w:rsidP="00220E73">
      <w:pPr>
        <w:widowControl w:val="0"/>
        <w:rPr>
          <w:szCs w:val="22"/>
          <w:lang w:val="hr-HR"/>
        </w:rPr>
      </w:pPr>
    </w:p>
    <w:p w14:paraId="64737F6E" w14:textId="7C75B35A" w:rsidR="00AE1EBD" w:rsidRPr="00B76314" w:rsidRDefault="00AE1EBD" w:rsidP="00220E73">
      <w:pPr>
        <w:widowControl w:val="0"/>
        <w:rPr>
          <w:szCs w:val="22"/>
          <w:lang w:val="hr-HR"/>
        </w:rPr>
      </w:pPr>
      <w:r w:rsidRPr="00B76314">
        <w:rPr>
          <w:szCs w:val="22"/>
          <w:lang w:val="hr-HR"/>
        </w:rPr>
        <w:t>U kliničko ispitivanje kod OSCC</w:t>
      </w:r>
      <w:r w:rsidRPr="00B76314">
        <w:rPr>
          <w:szCs w:val="22"/>
          <w:lang w:val="hr-HR"/>
        </w:rPr>
        <w:noBreakHyphen/>
        <w:t xml:space="preserve">a nijesu bili uključeni pacijenti sa </w:t>
      </w:r>
      <w:r w:rsidRPr="00B76314">
        <w:rPr>
          <w:szCs w:val="22"/>
          <w:lang w:val="sr-Latn-RS" w:bidi="hr-HR"/>
        </w:rPr>
        <w:t>početnom ocjenom funkcionalnog statusa</w:t>
      </w:r>
      <w:r w:rsidRPr="00B76314">
        <w:rPr>
          <w:szCs w:val="22"/>
          <w:lang w:val="hr-HR"/>
        </w:rPr>
        <w:t xml:space="preserve"> ≥ 2, metastazama u mozgu koje su bile simptomatske ili su zahtijevale liječenje, primjetnom invazijom tumora u sus</w:t>
      </w:r>
      <w:r w:rsidR="00D3737F" w:rsidRPr="00B76314">
        <w:rPr>
          <w:szCs w:val="22"/>
          <w:lang w:val="hr-HR"/>
        </w:rPr>
        <w:t>j</w:t>
      </w:r>
      <w:r w:rsidRPr="00B76314">
        <w:rPr>
          <w:szCs w:val="22"/>
          <w:lang w:val="hr-HR"/>
        </w:rPr>
        <w:t xml:space="preserve">edne organe jednjaku (npr. aortu ili resporatorni trakt), aktivnom autoimunom bolešću ili medicinskim stanjima koja su zahtijevala primjenu sistemskih imunosupresiva (vidjeti </w:t>
      </w:r>
      <w:r w:rsidR="00221C50" w:rsidRPr="00B76314">
        <w:rPr>
          <w:szCs w:val="22"/>
          <w:lang w:val="sr-Latn-RS"/>
        </w:rPr>
        <w:t xml:space="preserve">djelove </w:t>
      </w:r>
      <w:r w:rsidRPr="00B76314">
        <w:rPr>
          <w:szCs w:val="22"/>
          <w:lang w:val="hr-HR"/>
        </w:rPr>
        <w:t>4.5 i 5.1). Obzirom na nedostatak podataka, nivolumab se u tim populacijama mora primjenjivati uz oprez nakon pažljive procjene o</w:t>
      </w:r>
      <w:r w:rsidRPr="00B76314">
        <w:rPr>
          <w:szCs w:val="22"/>
          <w:lang w:val="sr-Latn-RS"/>
        </w:rPr>
        <w:t>dnosa potencijalne koristi i rizika za svakog pojedinačnog pacijenta.</w:t>
      </w:r>
    </w:p>
    <w:p w14:paraId="3DEC8D68" w14:textId="77777777" w:rsidR="00AE1EBD" w:rsidRPr="00B76314" w:rsidRDefault="00AE1EBD" w:rsidP="00220E73">
      <w:pPr>
        <w:widowControl w:val="0"/>
        <w:rPr>
          <w:szCs w:val="22"/>
          <w:lang w:val="hr-HR"/>
        </w:rPr>
      </w:pPr>
    </w:p>
    <w:p w14:paraId="36F99E95" w14:textId="4A6E889E" w:rsidR="00AE1EBD" w:rsidRPr="00B76314" w:rsidRDefault="00AE1EBD" w:rsidP="00220E73">
      <w:pPr>
        <w:widowControl w:val="0"/>
        <w:rPr>
          <w:szCs w:val="22"/>
          <w:lang w:val="hr-HR"/>
        </w:rPr>
      </w:pPr>
      <w:r w:rsidRPr="00B76314">
        <w:rPr>
          <w:szCs w:val="22"/>
          <w:lang w:val="en-GB"/>
        </w:rPr>
        <w:t>Prije nego što započnu liječenje kod pacijenata sa</w:t>
      </w:r>
      <w:r w:rsidRPr="00B76314">
        <w:rPr>
          <w:szCs w:val="22"/>
          <w:lang w:val="hr-HR"/>
        </w:rPr>
        <w:t xml:space="preserve"> OSCC</w:t>
      </w:r>
      <w:r w:rsidRPr="00B76314">
        <w:rPr>
          <w:szCs w:val="22"/>
          <w:lang w:val="en-GB"/>
        </w:rPr>
        <w:t xml:space="preserve">, ljekari treba da uzmu u obzir odloženi početak djelovanja nivolumaba. </w:t>
      </w:r>
      <w:r w:rsidRPr="00B76314">
        <w:rPr>
          <w:szCs w:val="22"/>
          <w:lang w:val="hr-HR"/>
        </w:rPr>
        <w:t xml:space="preserve">Kod pacijenata koji su primali nivolumab primjećen je veći broj smrtnih slučajeva tokom peroda od 2,5 mjeseca nakon randomizacije u poređenju sa onima koji su primali hemoterapiju. Nijesu utvrđeni specifični faktori povezani sa ranim nastupom smrti (vidjeti </w:t>
      </w:r>
      <w:r w:rsidR="00221C50" w:rsidRPr="00B76314">
        <w:rPr>
          <w:szCs w:val="22"/>
          <w:lang w:val="hr-HR"/>
        </w:rPr>
        <w:t>dio</w:t>
      </w:r>
      <w:r w:rsidR="00D3737F" w:rsidRPr="00B76314">
        <w:rPr>
          <w:szCs w:val="22"/>
          <w:lang w:val="hr-HR"/>
        </w:rPr>
        <w:t> </w:t>
      </w:r>
      <w:r w:rsidRPr="00B76314">
        <w:rPr>
          <w:szCs w:val="22"/>
          <w:lang w:val="hr-HR"/>
        </w:rPr>
        <w:t>5.1).</w:t>
      </w:r>
    </w:p>
    <w:p w14:paraId="5A501BC6" w14:textId="77777777" w:rsidR="0046467D" w:rsidRPr="00B76314" w:rsidRDefault="0046467D" w:rsidP="00220E73">
      <w:pPr>
        <w:widowControl w:val="0"/>
        <w:tabs>
          <w:tab w:val="clear" w:pos="284"/>
        </w:tabs>
        <w:rPr>
          <w:i/>
          <w:szCs w:val="20"/>
          <w:lang w:val="hr-HR"/>
        </w:rPr>
      </w:pPr>
    </w:p>
    <w:p w14:paraId="4DB1143E" w14:textId="353200A9" w:rsidR="00AE1EBD" w:rsidRPr="00B76314" w:rsidRDefault="00AE1EBD" w:rsidP="00220E73">
      <w:pPr>
        <w:widowControl w:val="0"/>
        <w:tabs>
          <w:tab w:val="clear" w:pos="284"/>
        </w:tabs>
        <w:rPr>
          <w:i/>
          <w:szCs w:val="20"/>
          <w:lang w:val="hr-HR"/>
        </w:rPr>
      </w:pPr>
      <w:r w:rsidRPr="00B76314">
        <w:rPr>
          <w:i/>
          <w:szCs w:val="20"/>
          <w:lang w:val="hr-HR"/>
        </w:rPr>
        <w:t>Adjuvantno liječenje karcinom</w:t>
      </w:r>
      <w:r w:rsidR="00C11B7D" w:rsidRPr="00B76314">
        <w:rPr>
          <w:i/>
          <w:szCs w:val="20"/>
          <w:lang w:val="hr-HR"/>
        </w:rPr>
        <w:t>a</w:t>
      </w:r>
      <w:r w:rsidRPr="00B76314">
        <w:rPr>
          <w:i/>
          <w:szCs w:val="20"/>
          <w:lang w:val="hr-HR"/>
        </w:rPr>
        <w:t xml:space="preserve"> jednjaka ili gastroezofagealnog spoja</w:t>
      </w:r>
    </w:p>
    <w:p w14:paraId="32024453" w14:textId="0D7BF83B" w:rsidR="00AE1EBD" w:rsidRPr="00B76314" w:rsidRDefault="00AE1EBD" w:rsidP="00220E73">
      <w:pPr>
        <w:widowControl w:val="0"/>
        <w:rPr>
          <w:szCs w:val="22"/>
          <w:u w:val="single"/>
          <w:lang w:val="sr-Latn-RS"/>
        </w:rPr>
      </w:pPr>
      <w:r w:rsidRPr="00B76314">
        <w:rPr>
          <w:szCs w:val="20"/>
          <w:lang w:val="hr-HR"/>
        </w:rPr>
        <w:t>U kliničko ispitivanje kod karcinoma jednjaka i gastroezofagealnog spoja ni</w:t>
      </w:r>
      <w:r w:rsidR="00E81C7F" w:rsidRPr="00B76314">
        <w:rPr>
          <w:szCs w:val="20"/>
          <w:lang w:val="hr-HR"/>
        </w:rPr>
        <w:t>je</w:t>
      </w:r>
      <w:r w:rsidRPr="00B76314">
        <w:rPr>
          <w:szCs w:val="20"/>
          <w:lang w:val="hr-HR"/>
        </w:rPr>
        <w:t>su bili uključeni pacijenti s početnim funkcionalnim statusom</w:t>
      </w:r>
      <w:r w:rsidRPr="00B76314">
        <w:rPr>
          <w:color w:val="000000"/>
          <w:szCs w:val="22"/>
          <w:lang w:val="hr-HR"/>
        </w:rPr>
        <w:t> </w:t>
      </w:r>
      <w:r w:rsidRPr="00B76314">
        <w:rPr>
          <w:color w:val="000000"/>
          <w:szCs w:val="20"/>
          <w:lang w:val="hr-HR"/>
        </w:rPr>
        <w:t>≥</w:t>
      </w:r>
      <w:r w:rsidRPr="00B76314">
        <w:rPr>
          <w:color w:val="000000"/>
          <w:szCs w:val="22"/>
          <w:lang w:val="hr-HR"/>
        </w:rPr>
        <w:t> </w:t>
      </w:r>
      <w:r w:rsidRPr="00B76314">
        <w:rPr>
          <w:color w:val="000000"/>
          <w:szCs w:val="20"/>
          <w:lang w:val="hr-HR"/>
        </w:rPr>
        <w:t xml:space="preserve">2 kao ni oni koji prije </w:t>
      </w:r>
      <w:r w:rsidR="0046467D" w:rsidRPr="00B76314">
        <w:rPr>
          <w:color w:val="000000"/>
          <w:szCs w:val="20"/>
          <w:lang w:val="hr-HR"/>
        </w:rPr>
        <w:t>h</w:t>
      </w:r>
      <w:r w:rsidRPr="00B76314">
        <w:rPr>
          <w:color w:val="000000"/>
          <w:szCs w:val="20"/>
          <w:lang w:val="hr-HR"/>
        </w:rPr>
        <w:t>irurškog zahvata ni</w:t>
      </w:r>
      <w:r w:rsidR="00E81C7F" w:rsidRPr="00B76314">
        <w:rPr>
          <w:color w:val="000000"/>
          <w:szCs w:val="20"/>
          <w:lang w:val="hr-HR"/>
        </w:rPr>
        <w:t>je</w:t>
      </w:r>
      <w:r w:rsidRPr="00B76314">
        <w:rPr>
          <w:color w:val="000000"/>
          <w:szCs w:val="20"/>
          <w:lang w:val="hr-HR"/>
        </w:rPr>
        <w:t>su primili isto</w:t>
      </w:r>
      <w:r w:rsidR="0046467D" w:rsidRPr="00B76314">
        <w:rPr>
          <w:color w:val="000000"/>
          <w:szCs w:val="20"/>
          <w:lang w:val="hr-HR"/>
        </w:rPr>
        <w:t>vremenu</w:t>
      </w:r>
      <w:r w:rsidRPr="00B76314">
        <w:rPr>
          <w:color w:val="000000"/>
          <w:szCs w:val="20"/>
          <w:lang w:val="hr-HR"/>
        </w:rPr>
        <w:t xml:space="preserve"> </w:t>
      </w:r>
      <w:r w:rsidR="0046467D" w:rsidRPr="00B76314">
        <w:rPr>
          <w:color w:val="000000"/>
          <w:szCs w:val="20"/>
          <w:lang w:val="hr-HR"/>
        </w:rPr>
        <w:t>h</w:t>
      </w:r>
      <w:r w:rsidRPr="00B76314">
        <w:rPr>
          <w:color w:val="000000"/>
          <w:szCs w:val="20"/>
          <w:lang w:val="hr-HR"/>
        </w:rPr>
        <w:t>emoradioterapiju</w:t>
      </w:r>
      <w:r w:rsidRPr="00B76314">
        <w:rPr>
          <w:szCs w:val="20"/>
          <w:lang w:val="hr-HR"/>
        </w:rPr>
        <w:t xml:space="preserve"> i oni koji su imali resektabilnu bolest stadija IV, aktivnu autoimunu bolest ili medicinska stanja koja su zahtijevala primjenu sistemskih imunosupresiva</w:t>
      </w:r>
      <w:r w:rsidRPr="00B76314">
        <w:rPr>
          <w:color w:val="000000"/>
          <w:szCs w:val="20"/>
          <w:lang w:val="hr-HR"/>
        </w:rPr>
        <w:t xml:space="preserve"> (vidjeti </w:t>
      </w:r>
      <w:r w:rsidR="00221C50" w:rsidRPr="00B76314">
        <w:rPr>
          <w:color w:val="000000"/>
          <w:szCs w:val="20"/>
          <w:lang w:val="hr-HR"/>
        </w:rPr>
        <w:t>djelove </w:t>
      </w:r>
      <w:r w:rsidRPr="00B76314">
        <w:rPr>
          <w:color w:val="000000"/>
          <w:szCs w:val="20"/>
          <w:lang w:val="hr-HR"/>
        </w:rPr>
        <w:t>4.5 i 5.1). S obzirom na nedostatak podataka, nivolumab se u tim populacijama mora primjenjivati</w:t>
      </w:r>
      <w:r w:rsidR="0046467D" w:rsidRPr="00B76314">
        <w:rPr>
          <w:color w:val="000000"/>
          <w:szCs w:val="20"/>
          <w:lang w:val="hr-HR"/>
        </w:rPr>
        <w:t xml:space="preserve"> sa</w:t>
      </w:r>
      <w:r w:rsidRPr="00B76314">
        <w:rPr>
          <w:color w:val="000000"/>
          <w:szCs w:val="20"/>
          <w:lang w:val="hr-HR"/>
        </w:rPr>
        <w:t xml:space="preserve"> oprez</w:t>
      </w:r>
      <w:r w:rsidR="0046467D" w:rsidRPr="00B76314">
        <w:rPr>
          <w:color w:val="000000"/>
          <w:szCs w:val="20"/>
          <w:lang w:val="hr-HR"/>
        </w:rPr>
        <w:t>om</w:t>
      </w:r>
      <w:r w:rsidRPr="00B76314">
        <w:rPr>
          <w:color w:val="000000"/>
          <w:szCs w:val="20"/>
          <w:lang w:val="hr-HR"/>
        </w:rPr>
        <w:t xml:space="preserve"> nakon pažljive procjene odnosa potencijalne koristi i rizika za svakog pojedinog pacijenta</w:t>
      </w:r>
      <w:r w:rsidR="00772B41" w:rsidRPr="00B76314">
        <w:rPr>
          <w:color w:val="000000"/>
          <w:szCs w:val="20"/>
          <w:lang w:val="hr-HR"/>
        </w:rPr>
        <w:t>.</w:t>
      </w:r>
    </w:p>
    <w:p w14:paraId="60844753" w14:textId="45A081AE" w:rsidR="00AE1EBD" w:rsidRPr="00B76314" w:rsidRDefault="00AE1EBD" w:rsidP="00220E73">
      <w:pPr>
        <w:widowControl w:val="0"/>
        <w:rPr>
          <w:szCs w:val="22"/>
          <w:u w:val="single"/>
          <w:lang w:val="sr-Latn-RS"/>
        </w:rPr>
      </w:pPr>
    </w:p>
    <w:p w14:paraId="77BCE060" w14:textId="77777777" w:rsidR="00DF6573" w:rsidRPr="00B76314" w:rsidRDefault="00DF6573" w:rsidP="00220E73">
      <w:pPr>
        <w:widowControl w:val="0"/>
        <w:rPr>
          <w:i/>
          <w:iCs/>
          <w:szCs w:val="22"/>
          <w:lang w:val="sr-Latn-RS"/>
        </w:rPr>
      </w:pPr>
      <w:r w:rsidRPr="00B76314">
        <w:rPr>
          <w:i/>
          <w:iCs/>
          <w:szCs w:val="22"/>
          <w:lang w:val="sr-Latn-RS"/>
        </w:rPr>
        <w:t>Adenokarcinom želuca, gastroezofagealnog spoj ili jednjaka</w:t>
      </w:r>
    </w:p>
    <w:p w14:paraId="23F8C76D" w14:textId="67EEB950" w:rsidR="00DF6573" w:rsidRPr="00B76314" w:rsidRDefault="00DF6573" w:rsidP="00220E73">
      <w:pPr>
        <w:widowControl w:val="0"/>
        <w:rPr>
          <w:szCs w:val="22"/>
          <w:lang w:val="sr-Latn-RS"/>
        </w:rPr>
      </w:pPr>
      <w:r w:rsidRPr="00B76314">
        <w:rPr>
          <w:szCs w:val="22"/>
          <w:lang w:val="sr-Latn-RS"/>
        </w:rPr>
        <w:t>U kliničku studiju adenokarcinoma želuca, GEJ ili jednjaka ni</w:t>
      </w:r>
      <w:r w:rsidR="0046467D" w:rsidRPr="00B76314">
        <w:rPr>
          <w:szCs w:val="22"/>
          <w:lang w:val="sr-Latn-RS"/>
        </w:rPr>
        <w:t>je</w:t>
      </w:r>
      <w:r w:rsidRPr="00B76314">
        <w:rPr>
          <w:szCs w:val="22"/>
          <w:lang w:val="sr-Latn-RS"/>
        </w:rPr>
        <w:t xml:space="preserve">su bili uključeni pacijenti koji su imali početni skor ECOG </w:t>
      </w:r>
      <w:r w:rsidR="0046467D" w:rsidRPr="00B76314">
        <w:rPr>
          <w:szCs w:val="22"/>
          <w:lang w:val="sr-Latn-RS"/>
        </w:rPr>
        <w:t xml:space="preserve">efekta </w:t>
      </w:r>
      <w:r w:rsidRPr="00B76314">
        <w:rPr>
          <w:szCs w:val="22"/>
          <w:lang w:val="sr-Latn-RS"/>
        </w:rPr>
        <w:t>≥ 2, nel</w:t>
      </w:r>
      <w:r w:rsidR="0046467D" w:rsidRPr="00B76314">
        <w:rPr>
          <w:szCs w:val="22"/>
          <w:lang w:val="sr-Latn-RS"/>
        </w:rPr>
        <w:t>ij</w:t>
      </w:r>
      <w:r w:rsidRPr="00B76314">
        <w:rPr>
          <w:szCs w:val="22"/>
          <w:lang w:val="sr-Latn-RS"/>
        </w:rPr>
        <w:t>ečene metastaze u centralnom nervnom sistemu, aktivnu, poznatu ili suspektnu autoimunu bolest, ili sa medicinskim stanjima koja su zaht</w:t>
      </w:r>
      <w:r w:rsidR="0046467D" w:rsidRPr="00B76314">
        <w:rPr>
          <w:szCs w:val="22"/>
          <w:lang w:val="sr-Latn-RS"/>
        </w:rPr>
        <w:t>ij</w:t>
      </w:r>
      <w:r w:rsidRPr="00B76314">
        <w:rPr>
          <w:szCs w:val="22"/>
          <w:lang w:val="sr-Latn-RS"/>
        </w:rPr>
        <w:t>evala prim</w:t>
      </w:r>
      <w:r w:rsidR="0046467D" w:rsidRPr="00B76314">
        <w:rPr>
          <w:szCs w:val="22"/>
          <w:lang w:val="sr-Latn-RS"/>
        </w:rPr>
        <w:t>j</w:t>
      </w:r>
      <w:r w:rsidRPr="00B76314">
        <w:rPr>
          <w:szCs w:val="22"/>
          <w:lang w:val="sr-Latn-RS"/>
        </w:rPr>
        <w:t xml:space="preserve">enu sistemskih imunosupresiva (videti </w:t>
      </w:r>
      <w:r w:rsidR="00221C50" w:rsidRPr="00B76314">
        <w:rPr>
          <w:szCs w:val="22"/>
          <w:lang w:val="sr-Latn-RS"/>
        </w:rPr>
        <w:t xml:space="preserve">djelove </w:t>
      </w:r>
      <w:r w:rsidRPr="00B76314">
        <w:rPr>
          <w:szCs w:val="22"/>
          <w:lang w:val="sr-Latn-RS"/>
        </w:rPr>
        <w:t>4.5 i 5.1). ). Usl</w:t>
      </w:r>
      <w:r w:rsidR="0046467D" w:rsidRPr="00B76314">
        <w:rPr>
          <w:szCs w:val="22"/>
          <w:lang w:val="sr-Latn-RS"/>
        </w:rPr>
        <w:t>j</w:t>
      </w:r>
      <w:r w:rsidRPr="00B76314">
        <w:rPr>
          <w:szCs w:val="22"/>
          <w:lang w:val="sr-Latn-RS"/>
        </w:rPr>
        <w:t xml:space="preserve">ed nedostatka podataka, kod ovih pacijenata, nivolumab u kombinaciji sa </w:t>
      </w:r>
      <w:r w:rsidR="00846838" w:rsidRPr="00B76314">
        <w:rPr>
          <w:szCs w:val="22"/>
          <w:lang w:val="sr-Latn-RS"/>
        </w:rPr>
        <w:t>hemioterapijom</w:t>
      </w:r>
      <w:r w:rsidRPr="00B76314">
        <w:rPr>
          <w:szCs w:val="22"/>
          <w:lang w:val="sr-Latn-RS"/>
        </w:rPr>
        <w:t xml:space="preserve"> treba koristiti oprezno, nakon pažljivog razmatranja potencijalne koristi/rizika za svakog pacijenta posebno.</w:t>
      </w:r>
    </w:p>
    <w:p w14:paraId="1A076084" w14:textId="77777777" w:rsidR="00DF6573" w:rsidRPr="00B76314" w:rsidRDefault="00DF6573" w:rsidP="00220E73">
      <w:pPr>
        <w:widowControl w:val="0"/>
        <w:rPr>
          <w:szCs w:val="22"/>
          <w:lang w:val="sr-Latn-RS"/>
        </w:rPr>
      </w:pPr>
    </w:p>
    <w:p w14:paraId="280E591C" w14:textId="4C480FA6" w:rsidR="00DF6573" w:rsidRPr="00B76314" w:rsidRDefault="00DF6573" w:rsidP="00220E73">
      <w:pPr>
        <w:widowControl w:val="0"/>
        <w:rPr>
          <w:szCs w:val="22"/>
          <w:lang w:val="sr-Latn-RS"/>
        </w:rPr>
      </w:pPr>
      <w:r w:rsidRPr="00B76314">
        <w:rPr>
          <w:szCs w:val="22"/>
          <w:lang w:val="sr-Latn-RS"/>
        </w:rPr>
        <w:t>U studiju CA209649 ni</w:t>
      </w:r>
      <w:r w:rsidR="0046467D" w:rsidRPr="00B76314">
        <w:rPr>
          <w:szCs w:val="22"/>
          <w:lang w:val="sr-Latn-RS"/>
        </w:rPr>
        <w:t>je</w:t>
      </w:r>
      <w:r w:rsidRPr="00B76314">
        <w:rPr>
          <w:szCs w:val="22"/>
          <w:lang w:val="sr-Latn-RS"/>
        </w:rPr>
        <w:t>su bili uključeni pacijenti sa poznatim HER2-pozitivnim statusom. Pacijenti sa neodređenim statusom bili su dozvoljeni u studiji i predstavljali su 40,3% pacijenata (vid</w:t>
      </w:r>
      <w:r w:rsidR="0046467D" w:rsidRPr="00B76314">
        <w:rPr>
          <w:szCs w:val="22"/>
          <w:lang w:val="sr-Latn-RS"/>
        </w:rPr>
        <w:t>j</w:t>
      </w:r>
      <w:r w:rsidRPr="00B76314">
        <w:rPr>
          <w:szCs w:val="22"/>
          <w:lang w:val="sr-Latn-RS"/>
        </w:rPr>
        <w:t xml:space="preserve">eti </w:t>
      </w:r>
      <w:r w:rsidR="00221C50" w:rsidRPr="00B76314">
        <w:rPr>
          <w:szCs w:val="22"/>
          <w:lang w:val="sr-Latn-RS"/>
        </w:rPr>
        <w:t>dio</w:t>
      </w:r>
      <w:r w:rsidR="0046467D" w:rsidRPr="00B76314">
        <w:rPr>
          <w:szCs w:val="22"/>
          <w:lang w:val="sr-Latn-RS"/>
        </w:rPr>
        <w:t xml:space="preserve"> </w:t>
      </w:r>
      <w:r w:rsidRPr="00B76314">
        <w:rPr>
          <w:szCs w:val="22"/>
          <w:lang w:val="sr-Latn-RS"/>
        </w:rPr>
        <w:t>5.1).</w:t>
      </w:r>
    </w:p>
    <w:p w14:paraId="74979F08" w14:textId="77777777" w:rsidR="00DF6573" w:rsidRDefault="00DF6573" w:rsidP="00220E73">
      <w:pPr>
        <w:widowControl w:val="0"/>
        <w:rPr>
          <w:szCs w:val="22"/>
          <w:u w:val="single"/>
          <w:lang w:val="sr-Latn-RS"/>
        </w:rPr>
      </w:pPr>
    </w:p>
    <w:p w14:paraId="0D2F307A" w14:textId="77777777" w:rsidR="000C778E" w:rsidRPr="000C778E" w:rsidRDefault="000C778E" w:rsidP="00220E73">
      <w:pPr>
        <w:widowControl w:val="0"/>
        <w:tabs>
          <w:tab w:val="clear" w:pos="284"/>
        </w:tabs>
        <w:rPr>
          <w:i/>
          <w:szCs w:val="20"/>
          <w:u w:val="single"/>
          <w:lang w:val="hr-HR"/>
        </w:rPr>
      </w:pPr>
      <w:r w:rsidRPr="000C778E">
        <w:rPr>
          <w:i/>
          <w:szCs w:val="20"/>
          <w:u w:val="single"/>
          <w:lang w:val="hr-HR"/>
        </w:rPr>
        <w:t>Hepatocelularni karcinom</w:t>
      </w:r>
    </w:p>
    <w:p w14:paraId="66637217" w14:textId="5A89270E" w:rsidR="000C778E" w:rsidRPr="000C778E" w:rsidRDefault="000C778E" w:rsidP="00220E73">
      <w:pPr>
        <w:widowControl w:val="0"/>
        <w:tabs>
          <w:tab w:val="clear" w:pos="284"/>
        </w:tabs>
        <w:rPr>
          <w:szCs w:val="20"/>
          <w:lang w:val="hr-HR"/>
        </w:rPr>
      </w:pPr>
      <w:r w:rsidRPr="000C778E">
        <w:rPr>
          <w:szCs w:val="20"/>
          <w:lang w:val="it-IT"/>
        </w:rPr>
        <w:t>Pacijenti sa početnom oc</w:t>
      </w:r>
      <w:r>
        <w:rPr>
          <w:szCs w:val="20"/>
          <w:lang w:val="it-IT"/>
        </w:rPr>
        <w:t>j</w:t>
      </w:r>
      <w:r w:rsidRPr="000C778E">
        <w:rPr>
          <w:szCs w:val="20"/>
          <w:lang w:val="it-IT"/>
        </w:rPr>
        <w:t>enom funkcionalnog ECOG statusa od</w:t>
      </w:r>
      <w:r w:rsidRPr="000C778E">
        <w:rPr>
          <w:szCs w:val="20"/>
          <w:lang w:val="hr-HR"/>
        </w:rPr>
        <w:t xml:space="preserve"> ≥ 2, koji su prethodno imali transplantaciju jetre, </w:t>
      </w:r>
      <w:r w:rsidR="007B75DC" w:rsidRPr="007B75DC">
        <w:rPr>
          <w:szCs w:val="20"/>
        </w:rPr>
        <w:t>Child-Pugh C stadijum bolesti jetre</w:t>
      </w:r>
      <w:r w:rsidRPr="000C778E">
        <w:rPr>
          <w:szCs w:val="20"/>
          <w:lang w:val="hr-HR"/>
        </w:rPr>
        <w:t xml:space="preserve">, </w:t>
      </w:r>
      <w:r w:rsidR="007B75DC" w:rsidRPr="007B75DC">
        <w:rPr>
          <w:szCs w:val="20"/>
        </w:rPr>
        <w:t>istoriju udruženih metastaza u mozgu</w:t>
      </w:r>
      <w:r w:rsidRPr="000C778E">
        <w:rPr>
          <w:szCs w:val="20"/>
          <w:lang w:val="hr-HR"/>
        </w:rPr>
        <w:t>, prethodnu hepatičku encefalopatiju (unutar 12 m</w:t>
      </w:r>
      <w:r>
        <w:rPr>
          <w:szCs w:val="20"/>
          <w:lang w:val="hr-HR"/>
        </w:rPr>
        <w:t>j</w:t>
      </w:r>
      <w:r w:rsidRPr="000C778E">
        <w:rPr>
          <w:szCs w:val="20"/>
          <w:lang w:val="hr-HR"/>
        </w:rPr>
        <w:t>eseci od randomizacije), klinički značajan ascites, infekciju HIV-om ili aktivnu istovremenu infekciju virusom hepatitisa B (HBV) i hepatitisa C (HCV) ili HBV</w:t>
      </w:r>
      <w:r>
        <w:rPr>
          <w:szCs w:val="20"/>
          <w:lang w:val="hr-HR"/>
        </w:rPr>
        <w:t xml:space="preserve"> virusom </w:t>
      </w:r>
      <w:r w:rsidRPr="000C778E">
        <w:rPr>
          <w:szCs w:val="20"/>
          <w:lang w:val="hr-HR"/>
        </w:rPr>
        <w:t>i virusom hepatitisa D (HDV), aktivnu autoimunu bolest ili medicinsko stanje koje zaht</w:t>
      </w:r>
      <w:r>
        <w:rPr>
          <w:szCs w:val="20"/>
          <w:lang w:val="hr-HR"/>
        </w:rPr>
        <w:t>ij</w:t>
      </w:r>
      <w:r w:rsidRPr="000C778E">
        <w:rPr>
          <w:szCs w:val="20"/>
          <w:lang w:val="hr-HR"/>
        </w:rPr>
        <w:t xml:space="preserve">eva sistemsku imunosupresiju bili </w:t>
      </w:r>
      <w:r w:rsidR="007B75DC">
        <w:rPr>
          <w:szCs w:val="20"/>
          <w:lang w:val="hr-HR"/>
        </w:rPr>
        <w:t>su is</w:t>
      </w:r>
      <w:r w:rsidRPr="000C778E">
        <w:rPr>
          <w:szCs w:val="20"/>
          <w:lang w:val="hr-HR"/>
        </w:rPr>
        <w:t xml:space="preserve">ključeni </w:t>
      </w:r>
      <w:r w:rsidR="007B75DC">
        <w:rPr>
          <w:szCs w:val="20"/>
          <w:lang w:val="hr-HR"/>
        </w:rPr>
        <w:t>iz</w:t>
      </w:r>
      <w:r w:rsidRPr="000C778E">
        <w:rPr>
          <w:szCs w:val="20"/>
          <w:lang w:val="hr-HR"/>
        </w:rPr>
        <w:t xml:space="preserve"> kliničk</w:t>
      </w:r>
      <w:r w:rsidR="007B75DC">
        <w:rPr>
          <w:szCs w:val="20"/>
          <w:lang w:val="hr-HR"/>
        </w:rPr>
        <w:t>e</w:t>
      </w:r>
      <w:r w:rsidRPr="000C778E">
        <w:rPr>
          <w:szCs w:val="20"/>
          <w:lang w:val="hr-HR"/>
        </w:rPr>
        <w:t xml:space="preserve"> studij</w:t>
      </w:r>
      <w:r w:rsidR="007B75DC">
        <w:rPr>
          <w:szCs w:val="20"/>
          <w:lang w:val="hr-HR"/>
        </w:rPr>
        <w:t>e</w:t>
      </w:r>
      <w:r w:rsidRPr="000C778E">
        <w:rPr>
          <w:szCs w:val="20"/>
          <w:lang w:val="hr-HR"/>
        </w:rPr>
        <w:t xml:space="preserve"> prim</w:t>
      </w:r>
      <w:r>
        <w:rPr>
          <w:szCs w:val="20"/>
          <w:lang w:val="hr-HR"/>
        </w:rPr>
        <w:t>j</w:t>
      </w:r>
      <w:r w:rsidRPr="000C778E">
        <w:rPr>
          <w:szCs w:val="20"/>
          <w:lang w:val="hr-HR"/>
        </w:rPr>
        <w:t>ene l</w:t>
      </w:r>
      <w:r>
        <w:rPr>
          <w:szCs w:val="20"/>
          <w:lang w:val="hr-HR"/>
        </w:rPr>
        <w:t>ij</w:t>
      </w:r>
      <w:r w:rsidRPr="000C778E">
        <w:rPr>
          <w:szCs w:val="20"/>
          <w:lang w:val="hr-HR"/>
        </w:rPr>
        <w:t xml:space="preserve">eka kod HCC (videti </w:t>
      </w:r>
      <w:r>
        <w:rPr>
          <w:szCs w:val="20"/>
          <w:lang w:val="hr-HR"/>
        </w:rPr>
        <w:t>djelov</w:t>
      </w:r>
      <w:r w:rsidRPr="000C778E">
        <w:rPr>
          <w:szCs w:val="20"/>
          <w:lang w:val="hr-HR"/>
        </w:rPr>
        <w:t>e 4.5 i 5.1). Ograničeni podaci dostupni su za pacijente sa HCC</w:t>
      </w:r>
      <w:r w:rsidRPr="000C778E">
        <w:rPr>
          <w:szCs w:val="20"/>
          <w:lang w:val="hr-HR"/>
        </w:rPr>
        <w:noBreakHyphen/>
        <w:t xml:space="preserve">om </w:t>
      </w:r>
      <w:r w:rsidR="007B75DC">
        <w:rPr>
          <w:szCs w:val="20"/>
          <w:lang w:val="hr-HR"/>
        </w:rPr>
        <w:t xml:space="preserve">i </w:t>
      </w:r>
      <w:r w:rsidR="007B75DC" w:rsidRPr="007B75DC">
        <w:rPr>
          <w:szCs w:val="20"/>
          <w:lang w:val="hr-HR"/>
        </w:rPr>
        <w:t>B stadijumom Child</w:t>
      </w:r>
      <w:r w:rsidR="007B75DC" w:rsidRPr="007B75DC">
        <w:rPr>
          <w:szCs w:val="20"/>
          <w:lang w:val="hr-HR"/>
        </w:rPr>
        <w:noBreakHyphen/>
        <w:t>Pugh bolesti</w:t>
      </w:r>
      <w:r w:rsidRPr="000C778E">
        <w:rPr>
          <w:szCs w:val="20"/>
          <w:lang w:val="hr-HR"/>
        </w:rPr>
        <w:t xml:space="preserve">. </w:t>
      </w:r>
      <w:r w:rsidR="007B75DC">
        <w:rPr>
          <w:szCs w:val="20"/>
          <w:lang w:val="hr-HR"/>
        </w:rPr>
        <w:t>U odsustvu</w:t>
      </w:r>
      <w:r w:rsidRPr="000C778E">
        <w:rPr>
          <w:szCs w:val="20"/>
          <w:lang w:val="hr-HR"/>
        </w:rPr>
        <w:t xml:space="preserve"> podataka, kod tih populacija </w:t>
      </w:r>
      <w:r>
        <w:rPr>
          <w:szCs w:val="20"/>
          <w:lang w:val="hr-HR"/>
        </w:rPr>
        <w:t>terapija nivolu</w:t>
      </w:r>
      <w:r w:rsidRPr="000C778E">
        <w:rPr>
          <w:szCs w:val="20"/>
          <w:lang w:val="hr-HR"/>
        </w:rPr>
        <w:t>mab</w:t>
      </w:r>
      <w:r>
        <w:rPr>
          <w:szCs w:val="20"/>
          <w:lang w:val="hr-HR"/>
        </w:rPr>
        <w:t>om</w:t>
      </w:r>
      <w:r w:rsidRPr="000C778E">
        <w:rPr>
          <w:szCs w:val="20"/>
          <w:lang w:val="hr-HR"/>
        </w:rPr>
        <w:t xml:space="preserve"> u kombinaciji sa </w:t>
      </w:r>
      <w:r>
        <w:rPr>
          <w:szCs w:val="20"/>
          <w:lang w:val="hr-HR"/>
        </w:rPr>
        <w:t>ipilimu</w:t>
      </w:r>
      <w:r w:rsidRPr="000C778E">
        <w:rPr>
          <w:szCs w:val="20"/>
          <w:lang w:val="hr-HR"/>
        </w:rPr>
        <w:t>mabom nakon čega sl</w:t>
      </w:r>
      <w:r>
        <w:rPr>
          <w:szCs w:val="20"/>
          <w:lang w:val="hr-HR"/>
        </w:rPr>
        <w:t>ij</w:t>
      </w:r>
      <w:r w:rsidRPr="000C778E">
        <w:rPr>
          <w:szCs w:val="20"/>
          <w:lang w:val="hr-HR"/>
        </w:rPr>
        <w:t>edi nivolumab se mora prim</w:t>
      </w:r>
      <w:r>
        <w:rPr>
          <w:szCs w:val="20"/>
          <w:lang w:val="hr-HR"/>
        </w:rPr>
        <w:t>j</w:t>
      </w:r>
      <w:r w:rsidRPr="000C778E">
        <w:rPr>
          <w:szCs w:val="20"/>
          <w:lang w:val="hr-HR"/>
        </w:rPr>
        <w:t xml:space="preserve">enjivati </w:t>
      </w:r>
      <w:r w:rsidR="00415C81">
        <w:rPr>
          <w:szCs w:val="20"/>
          <w:lang w:val="hr-HR"/>
        </w:rPr>
        <w:t>sa</w:t>
      </w:r>
      <w:r w:rsidR="00415C81" w:rsidRPr="000C778E">
        <w:rPr>
          <w:szCs w:val="20"/>
          <w:lang w:val="hr-HR"/>
        </w:rPr>
        <w:t xml:space="preserve"> </w:t>
      </w:r>
      <w:r w:rsidRPr="000C778E">
        <w:rPr>
          <w:szCs w:val="20"/>
          <w:lang w:val="hr-HR"/>
        </w:rPr>
        <w:t>oprez</w:t>
      </w:r>
      <w:r w:rsidR="00415C81">
        <w:rPr>
          <w:szCs w:val="20"/>
          <w:lang w:val="hr-HR"/>
        </w:rPr>
        <w:t>om</w:t>
      </w:r>
      <w:r w:rsidRPr="000C778E">
        <w:rPr>
          <w:szCs w:val="20"/>
          <w:lang w:val="hr-HR"/>
        </w:rPr>
        <w:t xml:space="preserve"> nakon </w:t>
      </w:r>
      <w:r w:rsidRPr="000C778E">
        <w:rPr>
          <w:szCs w:val="20"/>
          <w:lang w:val="it-IT"/>
        </w:rPr>
        <w:t>detaljne proc</w:t>
      </w:r>
      <w:r>
        <w:rPr>
          <w:szCs w:val="20"/>
          <w:lang w:val="it-IT"/>
        </w:rPr>
        <w:t>j</w:t>
      </w:r>
      <w:r w:rsidRPr="000C778E">
        <w:rPr>
          <w:szCs w:val="20"/>
          <w:lang w:val="it-IT"/>
        </w:rPr>
        <w:t>ene odnosa potencijalnog rizika i koristi za svakog pacijenta pojedinačno</w:t>
      </w:r>
      <w:r w:rsidRPr="000C778E">
        <w:rPr>
          <w:szCs w:val="20"/>
          <w:lang w:val="hr-HR"/>
        </w:rPr>
        <w:t>.</w:t>
      </w:r>
    </w:p>
    <w:p w14:paraId="101CB7EC" w14:textId="77777777" w:rsidR="000C778E" w:rsidRPr="000C778E" w:rsidRDefault="000C778E" w:rsidP="00220E73">
      <w:pPr>
        <w:widowControl w:val="0"/>
        <w:tabs>
          <w:tab w:val="clear" w:pos="284"/>
        </w:tabs>
        <w:rPr>
          <w:szCs w:val="20"/>
          <w:lang w:val="hr-HR"/>
        </w:rPr>
      </w:pPr>
    </w:p>
    <w:p w14:paraId="38C88ADD" w14:textId="3CB51B5F" w:rsidR="000C778E" w:rsidRPr="000C778E" w:rsidRDefault="000C778E" w:rsidP="00220E73">
      <w:pPr>
        <w:widowControl w:val="0"/>
        <w:tabs>
          <w:tab w:val="clear" w:pos="284"/>
        </w:tabs>
        <w:rPr>
          <w:szCs w:val="20"/>
          <w:lang w:val="hr-HR"/>
        </w:rPr>
      </w:pPr>
      <w:r w:rsidRPr="000C778E">
        <w:rPr>
          <w:szCs w:val="20"/>
          <w:lang w:val="hr-HR"/>
        </w:rPr>
        <w:t>Kod pacijenata sa HCC</w:t>
      </w:r>
      <w:r w:rsidRPr="000C778E">
        <w:rPr>
          <w:szCs w:val="20"/>
          <w:lang w:val="hr-HR"/>
        </w:rPr>
        <w:noBreakHyphen/>
        <w:t>om prim</w:t>
      </w:r>
      <w:r w:rsidR="00415C81">
        <w:rPr>
          <w:szCs w:val="20"/>
          <w:lang w:val="hr-HR"/>
        </w:rPr>
        <w:t>i</w:t>
      </w:r>
      <w:r>
        <w:rPr>
          <w:szCs w:val="20"/>
          <w:lang w:val="hr-HR"/>
        </w:rPr>
        <w:t>j</w:t>
      </w:r>
      <w:r w:rsidRPr="000C778E">
        <w:rPr>
          <w:szCs w:val="20"/>
          <w:lang w:val="hr-HR"/>
        </w:rPr>
        <w:t>ećen je veći broj smrtnih slučajeva u periodu od 6 m</w:t>
      </w:r>
      <w:r>
        <w:rPr>
          <w:szCs w:val="20"/>
          <w:lang w:val="hr-HR"/>
        </w:rPr>
        <w:t>j</w:t>
      </w:r>
      <w:r w:rsidRPr="000C778E">
        <w:rPr>
          <w:szCs w:val="20"/>
          <w:lang w:val="hr-HR"/>
        </w:rPr>
        <w:t xml:space="preserve">eseci kod </w:t>
      </w:r>
      <w:r w:rsidR="007B75DC">
        <w:rPr>
          <w:szCs w:val="20"/>
          <w:lang w:val="hr-HR"/>
        </w:rPr>
        <w:t>prim</w:t>
      </w:r>
      <w:r w:rsidR="001F25D5">
        <w:rPr>
          <w:szCs w:val="20"/>
          <w:lang w:val="hr-HR"/>
        </w:rPr>
        <w:t>j</w:t>
      </w:r>
      <w:r w:rsidR="007B75DC">
        <w:rPr>
          <w:szCs w:val="20"/>
          <w:lang w:val="hr-HR"/>
        </w:rPr>
        <w:t>ene</w:t>
      </w:r>
      <w:r w:rsidRPr="000C778E">
        <w:rPr>
          <w:szCs w:val="20"/>
          <w:lang w:val="hr-HR"/>
        </w:rPr>
        <w:t xml:space="preserve"> nivolumab</w:t>
      </w:r>
      <w:r w:rsidR="007B75DC">
        <w:rPr>
          <w:szCs w:val="20"/>
          <w:lang w:val="hr-HR"/>
        </w:rPr>
        <w:t>a</w:t>
      </w:r>
      <w:r w:rsidRPr="000C778E">
        <w:rPr>
          <w:szCs w:val="20"/>
          <w:lang w:val="hr-HR"/>
        </w:rPr>
        <w:t xml:space="preserve"> u kombinaciji sa ipilimumabom u odnosu na prim</w:t>
      </w:r>
      <w:r>
        <w:rPr>
          <w:szCs w:val="20"/>
          <w:lang w:val="hr-HR"/>
        </w:rPr>
        <w:t>j</w:t>
      </w:r>
      <w:r w:rsidRPr="000C778E">
        <w:rPr>
          <w:szCs w:val="20"/>
          <w:lang w:val="hr-HR"/>
        </w:rPr>
        <w:t>enu lenvatiniba ili sorafeniba. Veći rizik od smrt</w:t>
      </w:r>
      <w:r>
        <w:rPr>
          <w:szCs w:val="20"/>
          <w:lang w:val="hr-HR"/>
        </w:rPr>
        <w:t>nog ishoda</w:t>
      </w:r>
      <w:r w:rsidRPr="000C778E">
        <w:rPr>
          <w:szCs w:val="20"/>
          <w:lang w:val="hr-HR"/>
        </w:rPr>
        <w:t xml:space="preserve"> može biti povezan sa lošim prognostičkim karakteristikama. L</w:t>
      </w:r>
      <w:r>
        <w:rPr>
          <w:szCs w:val="20"/>
          <w:lang w:val="hr-HR"/>
        </w:rPr>
        <w:t>j</w:t>
      </w:r>
      <w:r w:rsidRPr="000C778E">
        <w:rPr>
          <w:szCs w:val="20"/>
          <w:lang w:val="hr-HR"/>
        </w:rPr>
        <w:t>ekari treba da uzmu u obzir ovaj rizik pr</w:t>
      </w:r>
      <w:r>
        <w:rPr>
          <w:szCs w:val="20"/>
          <w:lang w:val="hr-HR"/>
        </w:rPr>
        <w:t>ij</w:t>
      </w:r>
      <w:r w:rsidRPr="000C778E">
        <w:rPr>
          <w:szCs w:val="20"/>
          <w:lang w:val="hr-HR"/>
        </w:rPr>
        <w:t>e nego što započnu l</w:t>
      </w:r>
      <w:r>
        <w:rPr>
          <w:szCs w:val="20"/>
          <w:lang w:val="hr-HR"/>
        </w:rPr>
        <w:t>j</w:t>
      </w:r>
      <w:r w:rsidRPr="000C778E">
        <w:rPr>
          <w:szCs w:val="20"/>
          <w:lang w:val="hr-HR"/>
        </w:rPr>
        <w:t>ečenje nivolumabom u kombinaciji sa ipilimumabom kod pacijenata sa lošim prognostičkim karakteristikama.</w:t>
      </w:r>
    </w:p>
    <w:p w14:paraId="04AF3CFC" w14:textId="77777777" w:rsidR="000C778E" w:rsidRDefault="000C778E" w:rsidP="00220E73">
      <w:pPr>
        <w:widowControl w:val="0"/>
        <w:rPr>
          <w:szCs w:val="22"/>
          <w:u w:val="single"/>
          <w:lang w:val="sr-Latn-RS"/>
        </w:rPr>
      </w:pPr>
    </w:p>
    <w:p w14:paraId="021CE75E" w14:textId="1C040018" w:rsidR="00AE1EBD" w:rsidRPr="00B76314" w:rsidRDefault="00AE1EBD" w:rsidP="00220E73">
      <w:pPr>
        <w:widowControl w:val="0"/>
        <w:rPr>
          <w:szCs w:val="22"/>
          <w:u w:val="single"/>
          <w:lang w:val="sr-Latn-RS"/>
        </w:rPr>
      </w:pPr>
      <w:r w:rsidRPr="00B76314">
        <w:rPr>
          <w:szCs w:val="22"/>
          <w:u w:val="single"/>
          <w:lang w:val="sr-Latn-RS"/>
        </w:rPr>
        <w:t xml:space="preserve">Pacijenti na dijeti sa kontrolisanim unosom natrijuma </w:t>
      </w:r>
    </w:p>
    <w:p w14:paraId="29E4C389" w14:textId="4FCC5670" w:rsidR="00AE1EBD" w:rsidRPr="00B76314" w:rsidRDefault="00AE1EBD" w:rsidP="00220E73">
      <w:pPr>
        <w:pStyle w:val="EMEABodyText"/>
        <w:widowControl w:val="0"/>
        <w:jc w:val="both"/>
        <w:rPr>
          <w:noProof/>
          <w:lang w:val="hr-HR"/>
        </w:rPr>
      </w:pPr>
      <w:r w:rsidRPr="00B76314">
        <w:rPr>
          <w:szCs w:val="22"/>
          <w:lang w:val="sr-Latn-RS"/>
        </w:rPr>
        <w:t xml:space="preserve">Jedan </w:t>
      </w:r>
      <w:r w:rsidR="006F3514" w:rsidRPr="00B76314">
        <w:rPr>
          <w:szCs w:val="22"/>
          <w:lang w:val="sr-Latn-RS"/>
        </w:rPr>
        <w:t>ml</w:t>
      </w:r>
      <w:r w:rsidRPr="00B76314">
        <w:rPr>
          <w:szCs w:val="22"/>
          <w:lang w:val="sr-Latn-RS"/>
        </w:rPr>
        <w:t xml:space="preserve"> ovog lijeka sadrži 0,1 mmol (ili 2,5 mg) natrijuma. </w:t>
      </w:r>
      <w:r w:rsidRPr="00B76314">
        <w:rPr>
          <w:noProof/>
          <w:lang w:val="hr-HR"/>
        </w:rPr>
        <w:t>Ovaj lijek sadrži 10 mg natrijuma po bočici od 4 </w:t>
      </w:r>
      <w:r w:rsidR="006F3514" w:rsidRPr="00B76314">
        <w:rPr>
          <w:noProof/>
          <w:lang w:val="hr-HR"/>
        </w:rPr>
        <w:t>ml</w:t>
      </w:r>
      <w:r w:rsidRPr="00B76314">
        <w:rPr>
          <w:noProof/>
          <w:lang w:val="hr-HR"/>
        </w:rPr>
        <w:t>, 25 mg natrijuma po bočici od 10 </w:t>
      </w:r>
      <w:r w:rsidR="006F3514" w:rsidRPr="00B76314">
        <w:rPr>
          <w:noProof/>
          <w:lang w:val="hr-HR"/>
        </w:rPr>
        <w:t>ml</w:t>
      </w:r>
      <w:r w:rsidRPr="00B76314">
        <w:rPr>
          <w:noProof/>
          <w:lang w:val="hr-HR"/>
        </w:rPr>
        <w:t xml:space="preserve">, </w:t>
      </w:r>
      <w:r w:rsidR="00B53CFE" w:rsidRPr="00B76314">
        <w:rPr>
          <w:noProof/>
          <w:lang w:val="hr-HR"/>
        </w:rPr>
        <w:t>30 mg natrijuma po bočici od 12 </w:t>
      </w:r>
      <w:r w:rsidR="006F3514" w:rsidRPr="00B76314">
        <w:rPr>
          <w:noProof/>
          <w:lang w:val="hr-HR"/>
        </w:rPr>
        <w:t>ml</w:t>
      </w:r>
      <w:r w:rsidR="000B399B" w:rsidRPr="00B76314">
        <w:rPr>
          <w:noProof/>
          <w:lang w:val="hr-HR"/>
        </w:rPr>
        <w:t xml:space="preserve">, </w:t>
      </w:r>
      <w:r w:rsidRPr="00B76314">
        <w:rPr>
          <w:noProof/>
          <w:lang w:val="hr-HR"/>
        </w:rPr>
        <w:t xml:space="preserve">odnosno 60 mg </w:t>
      </w:r>
      <w:r w:rsidRPr="00B76314">
        <w:rPr>
          <w:noProof/>
          <w:lang w:val="hr-HR"/>
        </w:rPr>
        <w:lastRenderedPageBreak/>
        <w:t>natrijuma po bočici od 24 </w:t>
      </w:r>
      <w:r w:rsidR="006F3514" w:rsidRPr="00B76314">
        <w:rPr>
          <w:noProof/>
          <w:lang w:val="hr-HR"/>
        </w:rPr>
        <w:t>ml</w:t>
      </w:r>
      <w:r w:rsidRPr="00B76314">
        <w:rPr>
          <w:noProof/>
          <w:lang w:val="hr-HR"/>
        </w:rPr>
        <w:t>, što odgovara 0,5%, 1,25%</w:t>
      </w:r>
      <w:r w:rsidR="000B399B" w:rsidRPr="00B76314">
        <w:rPr>
          <w:noProof/>
          <w:lang w:val="hr-HR"/>
        </w:rPr>
        <w:t>,</w:t>
      </w:r>
      <w:r w:rsidR="00B53CFE" w:rsidRPr="00B76314">
        <w:rPr>
          <w:noProof/>
          <w:lang w:val="hr-HR"/>
        </w:rPr>
        <w:t xml:space="preserve"> 1,5%,</w:t>
      </w:r>
      <w:r w:rsidR="000B399B" w:rsidRPr="00B76314">
        <w:rPr>
          <w:noProof/>
          <w:lang w:val="hr-HR"/>
        </w:rPr>
        <w:t xml:space="preserve"> </w:t>
      </w:r>
      <w:r w:rsidRPr="00B76314">
        <w:rPr>
          <w:noProof/>
          <w:lang w:val="hr-HR"/>
        </w:rPr>
        <w:t>odnosno 3% maksimalnog dnevnog unosa od 2 g natrijuma, prema preporukama Svjetske zdravstvene organizacije (SZO) za odraslu osobu.</w:t>
      </w:r>
      <w:r w:rsidR="00BE5C03" w:rsidRPr="00BE5C03">
        <w:rPr>
          <w:szCs w:val="22"/>
          <w:lang w:val="hr-HR" w:eastAsia="en-US"/>
        </w:rPr>
        <w:t xml:space="preserve"> </w:t>
      </w:r>
      <w:r w:rsidR="00BE5C03" w:rsidRPr="00BE5C03">
        <w:rPr>
          <w:noProof/>
          <w:lang w:val="hr-HR"/>
        </w:rPr>
        <w:t>Unos natrij</w:t>
      </w:r>
      <w:r w:rsidR="00BE5C03">
        <w:rPr>
          <w:noProof/>
          <w:lang w:val="hr-HR"/>
        </w:rPr>
        <w:t>um</w:t>
      </w:r>
      <w:r w:rsidR="00BE5C03" w:rsidRPr="00BE5C03">
        <w:rPr>
          <w:noProof/>
          <w:lang w:val="hr-HR"/>
        </w:rPr>
        <w:t>a može se razlikovati ako se za korake raz</w:t>
      </w:r>
      <w:r w:rsidR="00BE5C03">
        <w:rPr>
          <w:noProof/>
          <w:lang w:val="hr-HR"/>
        </w:rPr>
        <w:t>blaž</w:t>
      </w:r>
      <w:r w:rsidR="00BE5C03" w:rsidRPr="00BE5C03">
        <w:rPr>
          <w:noProof/>
          <w:lang w:val="hr-HR"/>
        </w:rPr>
        <w:t>ivanja primjenjuje natri</w:t>
      </w:r>
      <w:r w:rsidR="00BE5C03">
        <w:rPr>
          <w:noProof/>
          <w:lang w:val="hr-HR"/>
        </w:rPr>
        <w:t>jum</w:t>
      </w:r>
      <w:r w:rsidR="00BE5C03" w:rsidRPr="00BE5C03">
        <w:rPr>
          <w:noProof/>
          <w:lang w:val="hr-HR"/>
        </w:rPr>
        <w:t xml:space="preserve"> </w:t>
      </w:r>
      <w:r w:rsidR="00BE5C03">
        <w:rPr>
          <w:noProof/>
          <w:lang w:val="hr-HR"/>
        </w:rPr>
        <w:t>h</w:t>
      </w:r>
      <w:r w:rsidR="00BE5C03" w:rsidRPr="00BE5C03">
        <w:rPr>
          <w:noProof/>
          <w:lang w:val="hr-HR"/>
        </w:rPr>
        <w:t>lorid.</w:t>
      </w:r>
    </w:p>
    <w:p w14:paraId="0738EA81" w14:textId="77777777" w:rsidR="00BE031D" w:rsidRDefault="00BE031D" w:rsidP="00220E73">
      <w:pPr>
        <w:widowControl w:val="0"/>
        <w:rPr>
          <w:szCs w:val="22"/>
          <w:u w:val="single"/>
          <w:lang w:val="sr-Latn-RS"/>
        </w:rPr>
      </w:pPr>
    </w:p>
    <w:p w14:paraId="2FDCE5BF" w14:textId="6965F36F" w:rsidR="00AE1EBD" w:rsidRPr="00B76314" w:rsidRDefault="00AE1EBD" w:rsidP="00220E73">
      <w:pPr>
        <w:widowControl w:val="0"/>
        <w:rPr>
          <w:szCs w:val="22"/>
          <w:u w:val="single"/>
          <w:lang w:val="sr-Latn-RS"/>
        </w:rPr>
      </w:pPr>
      <w:r w:rsidRPr="00B76314">
        <w:rPr>
          <w:szCs w:val="22"/>
          <w:u w:val="single"/>
          <w:lang w:val="sr-Latn-RS"/>
        </w:rPr>
        <w:t>Kartica sa upozorenjima za pacijenta</w:t>
      </w:r>
    </w:p>
    <w:p w14:paraId="7A9A09F7" w14:textId="4E58116F" w:rsidR="0067697A" w:rsidRPr="00B76314" w:rsidRDefault="00AE1EBD" w:rsidP="00220E73">
      <w:pPr>
        <w:widowControl w:val="0"/>
        <w:rPr>
          <w:szCs w:val="22"/>
          <w:lang w:val="sr-Latn-RS"/>
        </w:rPr>
      </w:pPr>
      <w:r w:rsidRPr="00B76314">
        <w:rPr>
          <w:szCs w:val="22"/>
          <w:lang w:val="sr-Latn-RS"/>
        </w:rPr>
        <w:t xml:space="preserve">Svi ljekari koji propisuju </w:t>
      </w:r>
      <w:r w:rsidR="0046467D" w:rsidRPr="00B76314">
        <w:rPr>
          <w:szCs w:val="22"/>
          <w:lang w:val="sr-Latn-RS"/>
        </w:rPr>
        <w:t xml:space="preserve">lijek </w:t>
      </w:r>
      <w:r w:rsidRPr="00B76314">
        <w:rPr>
          <w:szCs w:val="22"/>
          <w:lang w:val="sr-Latn-RS"/>
        </w:rPr>
        <w:t>Opdivo moraju dobro da poznaju informacije za ljekare i smjernice za liječenje. Ljekar koji propisuje lijek mora sa pacijentom da razgovara o rizicima terapije lijekom Opdivo. Pacijent će svaki put kada mu se propiše lijek dobiti i Karticu sa upozorenjima za pacijenta</w:t>
      </w:r>
      <w:r w:rsidR="0067697A" w:rsidRPr="00B76314">
        <w:rPr>
          <w:szCs w:val="22"/>
          <w:lang w:val="sr-Latn-RS"/>
        </w:rPr>
        <w:t>.</w:t>
      </w:r>
    </w:p>
    <w:p w14:paraId="027D4916" w14:textId="77777777" w:rsidR="00CE09F3" w:rsidRPr="00B76314" w:rsidRDefault="00CE09F3" w:rsidP="00220E73">
      <w:pPr>
        <w:widowControl w:val="0"/>
        <w:rPr>
          <w:szCs w:val="22"/>
        </w:rPr>
      </w:pPr>
    </w:p>
    <w:p w14:paraId="1B698A51" w14:textId="650F8094" w:rsidR="00CE09F3" w:rsidRPr="00B76314" w:rsidRDefault="00CE09F3" w:rsidP="00220E73">
      <w:pPr>
        <w:widowControl w:val="0"/>
        <w:rPr>
          <w:b/>
          <w:bCs/>
          <w:szCs w:val="22"/>
          <w:lang w:val="ru-RU"/>
        </w:rPr>
      </w:pPr>
      <w:r w:rsidRPr="00B76314">
        <w:rPr>
          <w:b/>
          <w:bCs/>
          <w:szCs w:val="22"/>
          <w:lang w:val="ru-RU"/>
        </w:rPr>
        <w:t>4.5. Interakcije sa drugim l</w:t>
      </w:r>
      <w:r w:rsidR="00534531" w:rsidRPr="00B76314">
        <w:rPr>
          <w:b/>
          <w:bCs/>
          <w:szCs w:val="22"/>
          <w:lang w:val="sr-Latn-RS"/>
        </w:rPr>
        <w:t>j</w:t>
      </w:r>
      <w:r w:rsidRPr="00B76314">
        <w:rPr>
          <w:b/>
          <w:bCs/>
          <w:szCs w:val="22"/>
          <w:lang w:val="ru-RU"/>
        </w:rPr>
        <w:t>ekovima i druge vrste interakcija</w:t>
      </w:r>
    </w:p>
    <w:p w14:paraId="3AEBF72E" w14:textId="77777777" w:rsidR="0067697A" w:rsidRPr="00B76314" w:rsidRDefault="0067697A" w:rsidP="00220E73">
      <w:pPr>
        <w:widowControl w:val="0"/>
        <w:rPr>
          <w:szCs w:val="22"/>
          <w:lang w:val="sr-Latn-RS"/>
        </w:rPr>
      </w:pPr>
    </w:p>
    <w:p w14:paraId="2BDCAD8C" w14:textId="77777777" w:rsidR="00A02024" w:rsidRPr="00B76314" w:rsidRDefault="00A02024" w:rsidP="00220E73">
      <w:pPr>
        <w:widowControl w:val="0"/>
        <w:rPr>
          <w:szCs w:val="22"/>
          <w:lang w:val="sr-Latn-RS"/>
        </w:rPr>
      </w:pPr>
      <w:r w:rsidRPr="00B76314">
        <w:rPr>
          <w:szCs w:val="22"/>
          <w:lang w:val="sr-Latn-RS"/>
        </w:rPr>
        <w:t>Nivolumab je humano monoklonsko antitjelo i zbog toga nijesu rađene farmakokinetičke studije interakcija. Budući da se monoklonska antitjela ne metabolišu enzimima citohroma P450 (CYP) niti drugim enzimima koji metabolišu ljekove, ne očekuje se da će inhibicija ili indukcija tih enzima uzrokovana istovremenom primjenom drugih ljekova uticati na farmakokinetiku nivolumaba.</w:t>
      </w:r>
    </w:p>
    <w:p w14:paraId="3F4890A2" w14:textId="77777777" w:rsidR="00E5506C" w:rsidRPr="00B76314" w:rsidRDefault="00E5506C" w:rsidP="00220E73">
      <w:pPr>
        <w:widowControl w:val="0"/>
        <w:rPr>
          <w:szCs w:val="22"/>
          <w:u w:val="single"/>
          <w:lang w:val="sr-Latn-RS"/>
        </w:rPr>
      </w:pPr>
    </w:p>
    <w:p w14:paraId="67B6226D" w14:textId="00BF2058" w:rsidR="00A02024" w:rsidRPr="00B76314" w:rsidRDefault="00A02024" w:rsidP="00220E73">
      <w:pPr>
        <w:widowControl w:val="0"/>
        <w:rPr>
          <w:szCs w:val="22"/>
          <w:u w:val="single"/>
          <w:lang w:val="sr-Latn-RS"/>
        </w:rPr>
      </w:pPr>
      <w:r w:rsidRPr="00B76314">
        <w:rPr>
          <w:szCs w:val="22"/>
          <w:u w:val="single"/>
          <w:lang w:val="sr-Latn-RS"/>
        </w:rPr>
        <w:t>Drugi oblici interakcija</w:t>
      </w:r>
    </w:p>
    <w:p w14:paraId="51539C78" w14:textId="77777777" w:rsidR="00A02024" w:rsidRPr="00B76314" w:rsidRDefault="00A02024" w:rsidP="00220E73">
      <w:pPr>
        <w:widowControl w:val="0"/>
        <w:rPr>
          <w:szCs w:val="22"/>
          <w:lang w:val="sr-Latn-RS"/>
        </w:rPr>
      </w:pPr>
    </w:p>
    <w:p w14:paraId="0FA67E84" w14:textId="77777777" w:rsidR="00A02024" w:rsidRPr="00B76314" w:rsidRDefault="00A02024" w:rsidP="00220E73">
      <w:pPr>
        <w:widowControl w:val="0"/>
        <w:rPr>
          <w:i/>
          <w:szCs w:val="22"/>
          <w:lang w:val="sr-Latn-RS"/>
        </w:rPr>
      </w:pPr>
      <w:r w:rsidRPr="00B76314">
        <w:rPr>
          <w:i/>
          <w:szCs w:val="22"/>
          <w:lang w:val="sr-Latn-RS"/>
        </w:rPr>
        <w:t>Sistemska  imunosupresija</w:t>
      </w:r>
    </w:p>
    <w:p w14:paraId="4C590BF7" w14:textId="52F72DB4" w:rsidR="0046467D" w:rsidRPr="00B76314" w:rsidRDefault="00A02024" w:rsidP="00220E73">
      <w:pPr>
        <w:widowControl w:val="0"/>
        <w:rPr>
          <w:b/>
          <w:bCs/>
          <w:szCs w:val="22"/>
          <w:lang w:val="ru-RU"/>
        </w:rPr>
      </w:pPr>
      <w:r w:rsidRPr="00B76314">
        <w:rPr>
          <w:szCs w:val="22"/>
          <w:lang w:val="sr-Latn-RS"/>
        </w:rPr>
        <w:t>Treba izbjegavati primjenu sistemskih kortikosteroida i drugih imunosupresiva na početku terapije, prije uvođenja nivolumaba, jer ti ljekovi mogu da utiču na njegovu farmakodinamiku. Međutim, sistemski kortikosteroidi i drugi imunosupresivi mogu da se koriste nakon uvođenja u terapiju lijeka nivolumaba za liječenje imunski posredovanih neželjenih reakcija. Preliminarni rezultati pokazuju da sistemska imunosupresija nakon započinjanja terapije nivolumabom ne isključuje odgovor na nivolumab</w:t>
      </w:r>
      <w:r w:rsidR="0067697A" w:rsidRPr="00B76314">
        <w:rPr>
          <w:szCs w:val="22"/>
          <w:lang w:val="sr-Latn-RS"/>
        </w:rPr>
        <w:t>.</w:t>
      </w:r>
    </w:p>
    <w:p w14:paraId="2F04B904" w14:textId="77777777" w:rsidR="00FE0B08" w:rsidRPr="00B76314" w:rsidRDefault="00FE0B08" w:rsidP="00220E73">
      <w:pPr>
        <w:widowControl w:val="0"/>
        <w:rPr>
          <w:b/>
          <w:bCs/>
          <w:szCs w:val="22"/>
          <w:lang w:val="ru-RU"/>
        </w:rPr>
      </w:pPr>
    </w:p>
    <w:p w14:paraId="6B3ACF9D" w14:textId="3ADC430A" w:rsidR="00CE09F3" w:rsidRPr="00B76314" w:rsidRDefault="00CE09F3" w:rsidP="00220E73">
      <w:pPr>
        <w:widowControl w:val="0"/>
        <w:rPr>
          <w:b/>
          <w:bCs/>
          <w:szCs w:val="22"/>
        </w:rPr>
      </w:pPr>
      <w:r w:rsidRPr="00B76314">
        <w:rPr>
          <w:b/>
          <w:bCs/>
          <w:szCs w:val="22"/>
          <w:lang w:val="ru-RU"/>
        </w:rPr>
        <w:t xml:space="preserve">4.6. </w:t>
      </w:r>
      <w:r w:rsidRPr="00B76314">
        <w:rPr>
          <w:b/>
          <w:bCs/>
          <w:szCs w:val="22"/>
        </w:rPr>
        <w:t xml:space="preserve">Plodnost, </w:t>
      </w:r>
      <w:r w:rsidRPr="00B76314">
        <w:rPr>
          <w:b/>
          <w:bCs/>
          <w:szCs w:val="22"/>
          <w:lang w:val="ru-RU"/>
        </w:rPr>
        <w:t>trudnoć</w:t>
      </w:r>
      <w:r w:rsidRPr="00B76314">
        <w:rPr>
          <w:b/>
          <w:bCs/>
          <w:szCs w:val="22"/>
        </w:rPr>
        <w:t>a</w:t>
      </w:r>
      <w:r w:rsidRPr="00B76314">
        <w:rPr>
          <w:b/>
          <w:bCs/>
          <w:szCs w:val="22"/>
          <w:lang w:val="ru-RU"/>
        </w:rPr>
        <w:t xml:space="preserve"> i </w:t>
      </w:r>
      <w:r w:rsidRPr="00B76314">
        <w:rPr>
          <w:b/>
          <w:bCs/>
          <w:szCs w:val="22"/>
        </w:rPr>
        <w:t>dojenje</w:t>
      </w:r>
    </w:p>
    <w:p w14:paraId="4A3BA45C" w14:textId="77777777" w:rsidR="00CE09F3" w:rsidRPr="00B76314" w:rsidRDefault="00CE09F3" w:rsidP="00220E73">
      <w:pPr>
        <w:widowControl w:val="0"/>
        <w:rPr>
          <w:szCs w:val="22"/>
        </w:rPr>
      </w:pPr>
    </w:p>
    <w:p w14:paraId="6CDEAF76" w14:textId="1D62F52C" w:rsidR="00A02024" w:rsidRPr="00B76314" w:rsidRDefault="00A02024" w:rsidP="00220E73">
      <w:pPr>
        <w:widowControl w:val="0"/>
        <w:rPr>
          <w:szCs w:val="22"/>
          <w:lang w:val="sr-Latn-RS"/>
        </w:rPr>
      </w:pPr>
      <w:r w:rsidRPr="00B76314">
        <w:rPr>
          <w:szCs w:val="22"/>
          <w:u w:val="single"/>
          <w:lang w:val="sr-Latn-RS"/>
        </w:rPr>
        <w:t>Trudnoća</w:t>
      </w:r>
    </w:p>
    <w:p w14:paraId="35FE22C0" w14:textId="038D2821" w:rsidR="00A02024" w:rsidRPr="00B76314" w:rsidRDefault="00A02024" w:rsidP="00220E73">
      <w:pPr>
        <w:widowControl w:val="0"/>
        <w:rPr>
          <w:szCs w:val="22"/>
          <w:lang w:val="sr-Latn-RS"/>
        </w:rPr>
      </w:pPr>
      <w:r w:rsidRPr="00B76314">
        <w:rPr>
          <w:szCs w:val="22"/>
          <w:lang w:val="sr-Latn-RS"/>
        </w:rPr>
        <w:t xml:space="preserve">Nema prijavljenih podataka o primjeni nivolumaba kod trudnica. Ispitivanja na životinjama ukazala su na embriofetalnu toksičnost (vidjeti </w:t>
      </w:r>
      <w:r w:rsidR="00221C50" w:rsidRPr="00B76314">
        <w:rPr>
          <w:szCs w:val="22"/>
          <w:lang w:val="sr-Latn-RS"/>
        </w:rPr>
        <w:t>dio</w:t>
      </w:r>
      <w:r w:rsidR="0046467D" w:rsidRPr="00B76314">
        <w:rPr>
          <w:szCs w:val="22"/>
          <w:lang w:val="sr-Latn-RS"/>
        </w:rPr>
        <w:t xml:space="preserve"> </w:t>
      </w:r>
      <w:r w:rsidRPr="00B76314">
        <w:rPr>
          <w:szCs w:val="22"/>
          <w:lang w:val="sr-Latn-RS"/>
        </w:rPr>
        <w:t>5.3). Poznato je da ljudski IgG4 prolazi kroz placentalnu barijeru, a nivolumab je IgG4; stoga može doći do prenosa nivolumaba sa majke na plod u razvoju. Ne preporučuje se korišćenje nivolumaba tokom trudnoće niti kod žena u reproduktivnom periodu koje ne koriste efikasne metode kontracepcije, osim u slučajevima kada klinička korist nadmašuje mogući rizik. Efikasne metode  kontracepcije treba koristiti najmanje pet mjeseci nakon posljednje doze nivolumaba.</w:t>
      </w:r>
    </w:p>
    <w:p w14:paraId="7187F457" w14:textId="77777777" w:rsidR="00A02024" w:rsidRPr="00B76314" w:rsidRDefault="00A02024" w:rsidP="00220E73">
      <w:pPr>
        <w:widowControl w:val="0"/>
        <w:rPr>
          <w:szCs w:val="22"/>
          <w:u w:val="single"/>
          <w:lang w:val="sr-Latn-RS"/>
        </w:rPr>
      </w:pPr>
    </w:p>
    <w:p w14:paraId="07B5B095" w14:textId="77777777" w:rsidR="00A02024" w:rsidRPr="00B76314" w:rsidRDefault="00A02024" w:rsidP="00220E73">
      <w:pPr>
        <w:widowControl w:val="0"/>
        <w:rPr>
          <w:szCs w:val="22"/>
          <w:lang w:val="sr-Latn-RS"/>
        </w:rPr>
      </w:pPr>
      <w:r w:rsidRPr="00B76314">
        <w:rPr>
          <w:szCs w:val="22"/>
          <w:u w:val="single"/>
          <w:lang w:val="sr-Latn-RS"/>
        </w:rPr>
        <w:t>Dojenje</w:t>
      </w:r>
    </w:p>
    <w:p w14:paraId="60440B16" w14:textId="01CB8254" w:rsidR="00A02024" w:rsidRPr="00B76314" w:rsidRDefault="00A02024" w:rsidP="00220E73">
      <w:pPr>
        <w:widowControl w:val="0"/>
        <w:rPr>
          <w:szCs w:val="22"/>
          <w:lang w:val="sr-Latn-RS"/>
        </w:rPr>
      </w:pPr>
      <w:r w:rsidRPr="00B76314">
        <w:rPr>
          <w:szCs w:val="22"/>
          <w:lang w:val="sr-Latn-RS"/>
        </w:rPr>
        <w:t xml:space="preserve">Nije poznato da li se nivolumab izlučuje u majčino </w:t>
      </w:r>
      <w:r w:rsidR="006F3514" w:rsidRPr="00B76314">
        <w:rPr>
          <w:szCs w:val="22"/>
          <w:lang w:val="sr-Latn-RS"/>
        </w:rPr>
        <w:t>ml</w:t>
      </w:r>
      <w:r w:rsidRPr="00B76314">
        <w:rPr>
          <w:szCs w:val="22"/>
          <w:lang w:val="sr-Latn-RS"/>
        </w:rPr>
        <w:t>ijeko. Budući da se mnogi ljekovi, uključujući antit</w:t>
      </w:r>
      <w:r w:rsidR="0046467D" w:rsidRPr="00B76314">
        <w:rPr>
          <w:szCs w:val="22"/>
          <w:lang w:val="sr-Latn-RS"/>
        </w:rPr>
        <w:t>ij</w:t>
      </w:r>
      <w:r w:rsidRPr="00B76314">
        <w:rPr>
          <w:szCs w:val="22"/>
          <w:lang w:val="sr-Latn-RS"/>
        </w:rPr>
        <w:t>ela, mogu izlučiti u majčino mlijeko, ne može da se isključi rizik za novorođenčad/odojčad. Mora se donijeti odluka da li će se prekinuti dojenje ili terapija nivolumabom, uzimajući u obzir korist dojenja za dijete i korist liječenja za ženu.</w:t>
      </w:r>
    </w:p>
    <w:p w14:paraId="36FCAD2B" w14:textId="77777777" w:rsidR="005503EC" w:rsidRPr="00B76314" w:rsidRDefault="005503EC" w:rsidP="00220E73">
      <w:pPr>
        <w:widowControl w:val="0"/>
        <w:rPr>
          <w:szCs w:val="22"/>
          <w:u w:val="single"/>
          <w:lang w:val="sr-Latn-RS"/>
        </w:rPr>
      </w:pPr>
    </w:p>
    <w:p w14:paraId="5C27F025" w14:textId="6E831D01" w:rsidR="00A02024" w:rsidRPr="00B76314" w:rsidRDefault="00A02024" w:rsidP="00220E73">
      <w:pPr>
        <w:widowControl w:val="0"/>
        <w:rPr>
          <w:szCs w:val="22"/>
          <w:lang w:val="sr-Latn-RS"/>
        </w:rPr>
      </w:pPr>
      <w:r w:rsidRPr="00B76314">
        <w:rPr>
          <w:szCs w:val="22"/>
          <w:u w:val="single"/>
          <w:lang w:val="sr-Latn-RS"/>
        </w:rPr>
        <w:t>Plodnost</w:t>
      </w:r>
    </w:p>
    <w:p w14:paraId="5C4E567C" w14:textId="0C0F04DC" w:rsidR="00CE09F3" w:rsidRPr="00B76314" w:rsidRDefault="00A02024" w:rsidP="00220E73">
      <w:pPr>
        <w:widowControl w:val="0"/>
        <w:rPr>
          <w:szCs w:val="22"/>
        </w:rPr>
      </w:pPr>
      <w:r w:rsidRPr="00B76314">
        <w:rPr>
          <w:szCs w:val="22"/>
          <w:lang w:val="sr-Latn-RS"/>
        </w:rPr>
        <w:t>Nijesu sprovedena ispitivanja kojima bi se ocijenio uticaj nivolumaba na plodnost. Zato je uticaj nivolumaba na plodnost muškaraca i žena nepoznat</w:t>
      </w:r>
      <w:r w:rsidR="0067697A" w:rsidRPr="00B76314">
        <w:rPr>
          <w:szCs w:val="22"/>
          <w:lang w:val="sr-Latn-RS"/>
        </w:rPr>
        <w:t>.</w:t>
      </w:r>
    </w:p>
    <w:p w14:paraId="5553EF0E" w14:textId="77777777" w:rsidR="00AC1437" w:rsidRPr="00B76314" w:rsidRDefault="00AC1437" w:rsidP="00220E73">
      <w:pPr>
        <w:widowControl w:val="0"/>
        <w:rPr>
          <w:b/>
          <w:bCs/>
          <w:spacing w:val="-8"/>
          <w:szCs w:val="22"/>
          <w:lang w:val="ru-RU"/>
        </w:rPr>
      </w:pPr>
    </w:p>
    <w:p w14:paraId="4458BB32" w14:textId="407B4D5E" w:rsidR="00CE09F3" w:rsidRPr="00B76314" w:rsidRDefault="00CE09F3" w:rsidP="00220E73">
      <w:pPr>
        <w:widowControl w:val="0"/>
        <w:rPr>
          <w:b/>
          <w:bCs/>
          <w:spacing w:val="-8"/>
          <w:szCs w:val="22"/>
          <w:lang w:val="ru-RU"/>
        </w:rPr>
      </w:pPr>
      <w:r w:rsidRPr="00B76314">
        <w:rPr>
          <w:b/>
          <w:bCs/>
          <w:spacing w:val="-8"/>
          <w:szCs w:val="22"/>
          <w:lang w:val="ru-RU"/>
        </w:rPr>
        <w:t xml:space="preserve">4.7. </w:t>
      </w:r>
      <w:r w:rsidRPr="00B76314">
        <w:rPr>
          <w:b/>
          <w:bCs/>
          <w:spacing w:val="-8"/>
          <w:szCs w:val="22"/>
          <w:lang w:val="sr-Latn-CS"/>
        </w:rPr>
        <w:t>Uticaj na sposobnost upravljanja vozilima i rukovanja mašinama</w:t>
      </w:r>
      <w:r w:rsidR="00210101" w:rsidRPr="00B76314">
        <w:rPr>
          <w:b/>
          <w:bCs/>
          <w:spacing w:val="-8"/>
          <w:szCs w:val="22"/>
          <w:lang w:val="sr-Latn-CS"/>
        </w:rPr>
        <w:t xml:space="preserve"> </w:t>
      </w:r>
    </w:p>
    <w:p w14:paraId="1B125970" w14:textId="77777777" w:rsidR="00CE09F3" w:rsidRPr="00B76314" w:rsidRDefault="00CE09F3" w:rsidP="00220E73">
      <w:pPr>
        <w:widowControl w:val="0"/>
        <w:rPr>
          <w:szCs w:val="22"/>
        </w:rPr>
      </w:pPr>
    </w:p>
    <w:p w14:paraId="29FDE339" w14:textId="59491EC7" w:rsidR="0067697A" w:rsidRPr="00B76314" w:rsidRDefault="00A02024" w:rsidP="00220E73">
      <w:pPr>
        <w:widowControl w:val="0"/>
        <w:rPr>
          <w:szCs w:val="22"/>
        </w:rPr>
      </w:pPr>
      <w:r w:rsidRPr="00B76314">
        <w:rPr>
          <w:szCs w:val="22"/>
          <w:lang w:val="sr-Latn-RS"/>
        </w:rPr>
        <w:t xml:space="preserve">S obzirom na farmakodinamska svojstva nivolumaba, malo je vjerovatno da utiče na sposobnost upravljanja vozilima i rukovanja mašinama. Zbog mogućih neželjenih dejstava poput umora (vidjeti </w:t>
      </w:r>
      <w:r w:rsidR="00221C50" w:rsidRPr="00B76314">
        <w:rPr>
          <w:szCs w:val="22"/>
          <w:lang w:val="sr-Latn-RS"/>
        </w:rPr>
        <w:t>dio</w:t>
      </w:r>
      <w:r w:rsidR="00E74879" w:rsidRPr="00B76314">
        <w:rPr>
          <w:szCs w:val="22"/>
          <w:lang w:val="sr-Latn-RS"/>
        </w:rPr>
        <w:t xml:space="preserve"> </w:t>
      </w:r>
      <w:r w:rsidRPr="00B76314">
        <w:rPr>
          <w:szCs w:val="22"/>
          <w:lang w:val="sr-Latn-RS"/>
        </w:rPr>
        <w:t>4.8), pacijentima treba savjetovati da budu oprezni kada upravljaju vozilima ili rukuju mašinama, dok ne budu sigurni da nivolumab ne utiče štetno na njih</w:t>
      </w:r>
      <w:r w:rsidR="0067697A" w:rsidRPr="00B76314">
        <w:rPr>
          <w:szCs w:val="22"/>
          <w:lang w:val="sr-Latn-RS"/>
        </w:rPr>
        <w:t>.</w:t>
      </w:r>
    </w:p>
    <w:p w14:paraId="5AABC679" w14:textId="77777777" w:rsidR="00062ADE" w:rsidRPr="00B76314" w:rsidRDefault="00062ADE" w:rsidP="00220E73">
      <w:pPr>
        <w:widowControl w:val="0"/>
        <w:rPr>
          <w:b/>
          <w:bCs/>
          <w:szCs w:val="22"/>
        </w:rPr>
      </w:pPr>
    </w:p>
    <w:p w14:paraId="6C00A249" w14:textId="3BB99C3E" w:rsidR="00CE09F3" w:rsidRPr="00B76314" w:rsidRDefault="00CE09F3" w:rsidP="00220E73">
      <w:pPr>
        <w:widowControl w:val="0"/>
        <w:rPr>
          <w:b/>
          <w:bCs/>
          <w:szCs w:val="22"/>
        </w:rPr>
      </w:pPr>
      <w:r w:rsidRPr="00B76314">
        <w:rPr>
          <w:b/>
          <w:bCs/>
          <w:szCs w:val="22"/>
        </w:rPr>
        <w:t>4.8. Neželjena dejstva</w:t>
      </w:r>
    </w:p>
    <w:p w14:paraId="6F5EB7EA" w14:textId="77777777" w:rsidR="008414CA" w:rsidRPr="00B76314" w:rsidRDefault="008414CA" w:rsidP="00220E73">
      <w:pPr>
        <w:widowControl w:val="0"/>
        <w:rPr>
          <w:b/>
          <w:bCs/>
          <w:szCs w:val="22"/>
        </w:rPr>
      </w:pPr>
    </w:p>
    <w:p w14:paraId="1FC26D58" w14:textId="652E9940" w:rsidR="008414CA" w:rsidRPr="00B76314" w:rsidRDefault="008414CA" w:rsidP="00220E73">
      <w:pPr>
        <w:widowControl w:val="0"/>
        <w:rPr>
          <w:bCs/>
          <w:i/>
          <w:szCs w:val="22"/>
          <w:u w:val="single"/>
        </w:rPr>
      </w:pPr>
      <w:r w:rsidRPr="00B76314">
        <w:rPr>
          <w:bCs/>
          <w:i/>
          <w:szCs w:val="22"/>
          <w:u w:val="single"/>
        </w:rPr>
        <w:t>Nivolumab kao monoterapija (vid</w:t>
      </w:r>
      <w:r w:rsidR="00211F94" w:rsidRPr="00B76314">
        <w:rPr>
          <w:bCs/>
          <w:i/>
          <w:szCs w:val="22"/>
          <w:u w:val="single"/>
        </w:rPr>
        <w:t>j</w:t>
      </w:r>
      <w:r w:rsidRPr="00B76314">
        <w:rPr>
          <w:bCs/>
          <w:i/>
          <w:szCs w:val="22"/>
          <w:u w:val="single"/>
        </w:rPr>
        <w:t>et</w:t>
      </w:r>
      <w:r w:rsidR="0023437B" w:rsidRPr="00B76314">
        <w:rPr>
          <w:bCs/>
          <w:i/>
          <w:szCs w:val="22"/>
          <w:u w:val="single"/>
        </w:rPr>
        <w:t>i</w:t>
      </w:r>
      <w:r w:rsidRPr="00B76314">
        <w:rPr>
          <w:bCs/>
          <w:i/>
          <w:szCs w:val="22"/>
          <w:u w:val="single"/>
        </w:rPr>
        <w:t xml:space="preserve"> </w:t>
      </w:r>
      <w:r w:rsidR="00221C50" w:rsidRPr="00B76314">
        <w:rPr>
          <w:bCs/>
          <w:i/>
          <w:szCs w:val="22"/>
          <w:u w:val="single"/>
        </w:rPr>
        <w:t>dio</w:t>
      </w:r>
      <w:r w:rsidR="00A54F26" w:rsidRPr="00B76314">
        <w:rPr>
          <w:bCs/>
          <w:i/>
          <w:szCs w:val="22"/>
          <w:u w:val="single"/>
        </w:rPr>
        <w:t xml:space="preserve"> </w:t>
      </w:r>
      <w:r w:rsidRPr="00B76314">
        <w:rPr>
          <w:bCs/>
          <w:i/>
          <w:szCs w:val="22"/>
          <w:u w:val="single"/>
        </w:rPr>
        <w:t>4.2)</w:t>
      </w:r>
    </w:p>
    <w:p w14:paraId="00E97AA6" w14:textId="77777777" w:rsidR="00CE09F3" w:rsidRPr="00B76314" w:rsidRDefault="00CE09F3" w:rsidP="00220E73">
      <w:pPr>
        <w:widowControl w:val="0"/>
        <w:rPr>
          <w:noProof/>
          <w:szCs w:val="22"/>
          <w:u w:val="single"/>
          <w:lang w:val="hr-HR"/>
        </w:rPr>
      </w:pPr>
    </w:p>
    <w:p w14:paraId="1812F631" w14:textId="2D5C96ED" w:rsidR="0067697A" w:rsidRPr="00B76314" w:rsidRDefault="0067697A" w:rsidP="00220E73">
      <w:pPr>
        <w:widowControl w:val="0"/>
        <w:autoSpaceDE w:val="0"/>
        <w:autoSpaceDN w:val="0"/>
        <w:adjustRightInd w:val="0"/>
        <w:rPr>
          <w:szCs w:val="22"/>
          <w:lang w:val="sr-Latn-RS"/>
        </w:rPr>
      </w:pPr>
      <w:r w:rsidRPr="00B76314">
        <w:rPr>
          <w:szCs w:val="22"/>
          <w:lang w:val="sr-Latn-RS"/>
        </w:rPr>
        <w:t>Sažetak bezb</w:t>
      </w:r>
      <w:r w:rsidR="00E74879" w:rsidRPr="00B76314">
        <w:rPr>
          <w:szCs w:val="22"/>
          <w:lang w:val="sr-Latn-RS"/>
        </w:rPr>
        <w:t>j</w:t>
      </w:r>
      <w:r w:rsidRPr="00B76314">
        <w:rPr>
          <w:szCs w:val="22"/>
          <w:lang w:val="sr-Latn-RS"/>
        </w:rPr>
        <w:t>ednosnog profila</w:t>
      </w:r>
    </w:p>
    <w:p w14:paraId="5EC44076" w14:textId="3F47F50F" w:rsidR="0067697A" w:rsidRPr="00B76314" w:rsidRDefault="00861A12" w:rsidP="00220E73">
      <w:pPr>
        <w:widowControl w:val="0"/>
        <w:autoSpaceDE w:val="0"/>
        <w:autoSpaceDN w:val="0"/>
        <w:adjustRightInd w:val="0"/>
        <w:rPr>
          <w:szCs w:val="22"/>
          <w:lang w:val="sr-Latn-RS"/>
        </w:rPr>
      </w:pPr>
      <w:r w:rsidRPr="00B76314">
        <w:rPr>
          <w:szCs w:val="22"/>
          <w:lang w:val="sr-Latn-RS"/>
        </w:rPr>
        <w:t>U objedinjenim podacima prim</w:t>
      </w:r>
      <w:r w:rsidR="00A02024" w:rsidRPr="00B76314">
        <w:rPr>
          <w:szCs w:val="22"/>
          <w:lang w:val="sr-Latn-RS"/>
        </w:rPr>
        <w:t>j</w:t>
      </w:r>
      <w:r w:rsidRPr="00B76314">
        <w:rPr>
          <w:szCs w:val="22"/>
          <w:lang w:val="sr-Latn-RS"/>
        </w:rPr>
        <w:t>ene monoterapije nivolumaba u terapiji različitih tipova tumora (</w:t>
      </w:r>
      <w:r w:rsidR="00B55F37" w:rsidRPr="00B76314">
        <w:rPr>
          <w:szCs w:val="22"/>
          <w:lang w:val="sr-Latn-RS"/>
        </w:rPr>
        <w:t>n=</w:t>
      </w:r>
      <w:r w:rsidR="003A00A4" w:rsidRPr="00B76314">
        <w:rPr>
          <w:szCs w:val="20"/>
          <w:lang w:val="en-GB"/>
        </w:rPr>
        <w:t>4646</w:t>
      </w:r>
      <w:r w:rsidRPr="00B76314">
        <w:rPr>
          <w:szCs w:val="22"/>
          <w:lang w:val="sr-Latn-RS"/>
        </w:rPr>
        <w:t>), sa praćenjem od najmanje 2,3 m</w:t>
      </w:r>
      <w:r w:rsidR="00A02024" w:rsidRPr="00B76314">
        <w:rPr>
          <w:szCs w:val="22"/>
          <w:lang w:val="sr-Latn-RS"/>
        </w:rPr>
        <w:t>j</w:t>
      </w:r>
      <w:r w:rsidRPr="00B76314">
        <w:rPr>
          <w:szCs w:val="22"/>
          <w:lang w:val="sr-Latn-RS"/>
        </w:rPr>
        <w:t>eseca do 28 m</w:t>
      </w:r>
      <w:r w:rsidR="00A02024" w:rsidRPr="00B76314">
        <w:rPr>
          <w:szCs w:val="22"/>
          <w:lang w:val="sr-Latn-RS"/>
        </w:rPr>
        <w:t>j</w:t>
      </w:r>
      <w:r w:rsidRPr="00B76314">
        <w:rPr>
          <w:szCs w:val="22"/>
          <w:lang w:val="sr-Latn-RS"/>
        </w:rPr>
        <w:t xml:space="preserve">eseci, najčešće neželjene reakcije (≥10%) bile </w:t>
      </w:r>
      <w:r w:rsidRPr="00B76314">
        <w:rPr>
          <w:szCs w:val="22"/>
          <w:lang w:val="sr-Latn-RS"/>
        </w:rPr>
        <w:lastRenderedPageBreak/>
        <w:t>su umor (</w:t>
      </w:r>
      <w:r w:rsidR="003A00A4" w:rsidRPr="00B76314">
        <w:rPr>
          <w:szCs w:val="20"/>
          <w:lang w:val="hr-HR"/>
        </w:rPr>
        <w:t>44</w:t>
      </w:r>
      <w:r w:rsidR="00FD3BBA" w:rsidRPr="00B76314">
        <w:rPr>
          <w:szCs w:val="20"/>
          <w:lang w:val="hr-HR"/>
        </w:rPr>
        <w:t>%), mišićno-koštani bol </w:t>
      </w:r>
      <w:r w:rsidR="00FD3BBA" w:rsidRPr="00B76314">
        <w:rPr>
          <w:szCs w:val="22"/>
          <w:lang w:val="sr-Latn-RS"/>
        </w:rPr>
        <w:t xml:space="preserve"> (</w:t>
      </w:r>
      <w:r w:rsidR="003A00A4" w:rsidRPr="00B76314">
        <w:rPr>
          <w:szCs w:val="20"/>
          <w:lang w:val="en-GB"/>
        </w:rPr>
        <w:t>28</w:t>
      </w:r>
      <w:r w:rsidR="00FD3BBA" w:rsidRPr="00B76314">
        <w:rPr>
          <w:szCs w:val="22"/>
          <w:lang w:val="sr-Latn-RS"/>
        </w:rPr>
        <w:t xml:space="preserve">%), </w:t>
      </w:r>
      <w:r w:rsidR="00FD3BBA" w:rsidRPr="00B76314">
        <w:rPr>
          <w:szCs w:val="22"/>
          <w:lang w:val="hr-HR"/>
        </w:rPr>
        <w:t xml:space="preserve">dijareja (26%), </w:t>
      </w:r>
      <w:r w:rsidR="003A00A4" w:rsidRPr="00B76314">
        <w:rPr>
          <w:szCs w:val="22"/>
          <w:lang w:val="sr-Latn-RS"/>
        </w:rPr>
        <w:t xml:space="preserve">osip </w:t>
      </w:r>
      <w:r w:rsidR="003A00A4" w:rsidRPr="00B76314">
        <w:rPr>
          <w:szCs w:val="22"/>
          <w:lang w:val="hr-HR"/>
        </w:rPr>
        <w:t xml:space="preserve">(24%), </w:t>
      </w:r>
      <w:r w:rsidR="00FD3BBA" w:rsidRPr="00B76314">
        <w:rPr>
          <w:szCs w:val="22"/>
          <w:lang w:val="hr-HR"/>
        </w:rPr>
        <w:t>kašalj (</w:t>
      </w:r>
      <w:r w:rsidR="003A00A4" w:rsidRPr="00B76314">
        <w:rPr>
          <w:szCs w:val="22"/>
          <w:lang w:val="hr-HR"/>
        </w:rPr>
        <w:t>22</w:t>
      </w:r>
      <w:r w:rsidR="00FD3BBA" w:rsidRPr="00B76314">
        <w:rPr>
          <w:szCs w:val="22"/>
          <w:lang w:val="hr-HR"/>
        </w:rPr>
        <w:t>%), mučnina (</w:t>
      </w:r>
      <w:r w:rsidR="003A00A4" w:rsidRPr="00B76314">
        <w:rPr>
          <w:szCs w:val="22"/>
          <w:lang w:val="hr-HR"/>
        </w:rPr>
        <w:t>22</w:t>
      </w:r>
      <w:r w:rsidR="00FD3BBA" w:rsidRPr="00B76314">
        <w:rPr>
          <w:szCs w:val="22"/>
          <w:lang w:val="hr-HR"/>
        </w:rPr>
        <w:t xml:space="preserve">%), </w:t>
      </w:r>
      <w:r w:rsidR="00FD3BBA" w:rsidRPr="00B76314">
        <w:rPr>
          <w:szCs w:val="22"/>
          <w:lang w:val="sr-Latn-RS"/>
        </w:rPr>
        <w:t xml:space="preserve">svrab </w:t>
      </w:r>
      <w:r w:rsidR="00FD3BBA" w:rsidRPr="00B76314">
        <w:rPr>
          <w:szCs w:val="22"/>
          <w:lang w:val="hr-HR"/>
        </w:rPr>
        <w:t>(19%), smanjen apetit (</w:t>
      </w:r>
      <w:r w:rsidR="003A00A4" w:rsidRPr="00B76314">
        <w:rPr>
          <w:szCs w:val="22"/>
          <w:lang w:val="hr-HR"/>
        </w:rPr>
        <w:t>17</w:t>
      </w:r>
      <w:r w:rsidR="00FD3BBA" w:rsidRPr="00B76314">
        <w:rPr>
          <w:szCs w:val="22"/>
          <w:lang w:val="hr-HR"/>
        </w:rPr>
        <w:t xml:space="preserve">%), </w:t>
      </w:r>
      <w:r w:rsidR="003A00A4" w:rsidRPr="00B76314">
        <w:rPr>
          <w:szCs w:val="22"/>
          <w:lang w:val="hr-HR"/>
        </w:rPr>
        <w:t xml:space="preserve">artralgija (17%), </w:t>
      </w:r>
      <w:r w:rsidR="00FD3BBA" w:rsidRPr="00B76314">
        <w:rPr>
          <w:szCs w:val="22"/>
          <w:lang w:val="hr-HR"/>
        </w:rPr>
        <w:t>konstipacija (</w:t>
      </w:r>
      <w:r w:rsidR="003A00A4" w:rsidRPr="00B76314">
        <w:rPr>
          <w:szCs w:val="22"/>
          <w:lang w:val="hr-HR"/>
        </w:rPr>
        <w:t>16</w:t>
      </w:r>
      <w:r w:rsidR="00FD3BBA" w:rsidRPr="00B76314">
        <w:rPr>
          <w:szCs w:val="22"/>
          <w:lang w:val="hr-HR"/>
        </w:rPr>
        <w:t>%), dispneja </w:t>
      </w:r>
      <w:r w:rsidR="00FD3BBA" w:rsidRPr="00B76314">
        <w:rPr>
          <w:szCs w:val="22"/>
          <w:lang w:val="sr-Latn-RS"/>
        </w:rPr>
        <w:t xml:space="preserve"> (</w:t>
      </w:r>
      <w:r w:rsidR="003A00A4" w:rsidRPr="00B76314">
        <w:rPr>
          <w:szCs w:val="20"/>
          <w:lang w:val="en-GB"/>
        </w:rPr>
        <w:t>16</w:t>
      </w:r>
      <w:r w:rsidR="00FD3BBA" w:rsidRPr="00B76314">
        <w:rPr>
          <w:szCs w:val="22"/>
          <w:lang w:val="sr-Latn-RS"/>
        </w:rPr>
        <w:t xml:space="preserve">%), </w:t>
      </w:r>
      <w:r w:rsidR="00FD3BBA" w:rsidRPr="00B76314">
        <w:rPr>
          <w:szCs w:val="22"/>
          <w:lang w:val="hr-HR"/>
        </w:rPr>
        <w:t>bol u abdomenu (</w:t>
      </w:r>
      <w:r w:rsidR="003A00A4" w:rsidRPr="00B76314">
        <w:rPr>
          <w:szCs w:val="22"/>
          <w:lang w:val="hr-HR"/>
        </w:rPr>
        <w:t>15</w:t>
      </w:r>
      <w:r w:rsidR="00FD3BBA" w:rsidRPr="00B76314">
        <w:rPr>
          <w:szCs w:val="22"/>
          <w:lang w:val="hr-HR"/>
        </w:rPr>
        <w:t>%), infekcija gornjih disajnih puteva (</w:t>
      </w:r>
      <w:r w:rsidR="003A00A4" w:rsidRPr="00B76314">
        <w:rPr>
          <w:szCs w:val="22"/>
          <w:lang w:val="hr-HR"/>
        </w:rPr>
        <w:t>15</w:t>
      </w:r>
      <w:r w:rsidR="00FD3BBA" w:rsidRPr="00B76314">
        <w:rPr>
          <w:szCs w:val="22"/>
          <w:lang w:val="hr-HR"/>
        </w:rPr>
        <w:t xml:space="preserve">%), pireksija </w:t>
      </w:r>
      <w:r w:rsidR="00FD3BBA" w:rsidRPr="00B76314">
        <w:rPr>
          <w:szCs w:val="22"/>
          <w:lang w:val="sr-Latn-RS"/>
        </w:rPr>
        <w:t>(</w:t>
      </w:r>
      <w:r w:rsidR="003A00A4" w:rsidRPr="00B76314">
        <w:rPr>
          <w:szCs w:val="20"/>
          <w:lang w:val="en-GB"/>
        </w:rPr>
        <w:t>13</w:t>
      </w:r>
      <w:r w:rsidR="00FD3BBA" w:rsidRPr="00B76314">
        <w:rPr>
          <w:szCs w:val="22"/>
          <w:lang w:val="sr-Latn-RS"/>
        </w:rPr>
        <w:t xml:space="preserve">%), </w:t>
      </w:r>
      <w:r w:rsidR="00FD3BBA" w:rsidRPr="00B76314">
        <w:rPr>
          <w:szCs w:val="22"/>
          <w:lang w:val="hr-HR"/>
        </w:rPr>
        <w:t>glavobolja (13%)</w:t>
      </w:r>
      <w:r w:rsidR="003A00A4" w:rsidRPr="00B76314">
        <w:rPr>
          <w:szCs w:val="22"/>
          <w:lang w:val="hr-HR"/>
        </w:rPr>
        <w:t>, anemija (13%)</w:t>
      </w:r>
      <w:r w:rsidR="00FD3BBA" w:rsidRPr="00B76314">
        <w:rPr>
          <w:szCs w:val="22"/>
          <w:lang w:val="hr-HR"/>
        </w:rPr>
        <w:t xml:space="preserve"> i </w:t>
      </w:r>
      <w:r w:rsidR="003A00A4" w:rsidRPr="00B76314">
        <w:rPr>
          <w:szCs w:val="22"/>
          <w:lang w:val="sr-Latn-RS"/>
        </w:rPr>
        <w:t>povraćanje (12%)</w:t>
      </w:r>
      <w:r w:rsidRPr="00B76314">
        <w:rPr>
          <w:szCs w:val="22"/>
          <w:lang w:val="sr-Latn-RS"/>
        </w:rPr>
        <w:t>. Većina neželjenih reakcija je bila blaga do um</w:t>
      </w:r>
      <w:r w:rsidR="00A02024" w:rsidRPr="00B76314">
        <w:rPr>
          <w:szCs w:val="22"/>
          <w:lang w:val="sr-Latn-RS"/>
        </w:rPr>
        <w:t>j</w:t>
      </w:r>
      <w:r w:rsidRPr="00B76314">
        <w:rPr>
          <w:szCs w:val="22"/>
          <w:lang w:val="sr-Latn-RS"/>
        </w:rPr>
        <w:t xml:space="preserve">ereno teška (1. ili 2. stepena). </w:t>
      </w:r>
      <w:r w:rsidR="000F1D73" w:rsidRPr="00B76314">
        <w:rPr>
          <w:szCs w:val="22"/>
          <w:lang w:val="sr-Latn-RS"/>
        </w:rPr>
        <w:t xml:space="preserve">Učestalost neželjenih reakcija 3. do 5. stepena  bila je 44%, uz 0,3% neželjenih reakcija sa smrtnim ishodom koje se pripisuju ispitivanom lijeku </w:t>
      </w:r>
      <w:r w:rsidRPr="00B76314">
        <w:rPr>
          <w:szCs w:val="22"/>
          <w:lang w:val="sr-Latn-RS"/>
        </w:rPr>
        <w:t>P</w:t>
      </w:r>
      <w:r w:rsidRPr="00B76314">
        <w:rPr>
          <w:szCs w:val="22"/>
        </w:rPr>
        <w:t xml:space="preserve">raćenjem od minimum </w:t>
      </w:r>
      <w:r w:rsidR="000F1D73" w:rsidRPr="00B76314">
        <w:rPr>
          <w:szCs w:val="22"/>
        </w:rPr>
        <w:t>63</w:t>
      </w:r>
      <w:r w:rsidRPr="00B76314">
        <w:rPr>
          <w:szCs w:val="22"/>
        </w:rPr>
        <w:t xml:space="preserve"> m</w:t>
      </w:r>
      <w:r w:rsidR="006459F0" w:rsidRPr="00B76314">
        <w:rPr>
          <w:szCs w:val="22"/>
        </w:rPr>
        <w:t>j</w:t>
      </w:r>
      <w:r w:rsidRPr="00B76314">
        <w:rPr>
          <w:szCs w:val="22"/>
        </w:rPr>
        <w:t>eseca pacijenata sa NSCLC, ni</w:t>
      </w:r>
      <w:r w:rsidR="00E81C7F" w:rsidRPr="00B76314">
        <w:rPr>
          <w:szCs w:val="22"/>
        </w:rPr>
        <w:t>je</w:t>
      </w:r>
      <w:r w:rsidRPr="00B76314">
        <w:rPr>
          <w:szCs w:val="22"/>
        </w:rPr>
        <w:t>su identifikovani novi bezb</w:t>
      </w:r>
      <w:r w:rsidR="006459F0" w:rsidRPr="00B76314">
        <w:rPr>
          <w:szCs w:val="22"/>
        </w:rPr>
        <w:t>j</w:t>
      </w:r>
      <w:r w:rsidRPr="00B76314">
        <w:rPr>
          <w:szCs w:val="22"/>
        </w:rPr>
        <w:t>ednosni signali</w:t>
      </w:r>
      <w:r w:rsidR="0067697A" w:rsidRPr="00B76314">
        <w:rPr>
          <w:szCs w:val="22"/>
        </w:rPr>
        <w:t>.</w:t>
      </w:r>
    </w:p>
    <w:p w14:paraId="40202E8E" w14:textId="77777777" w:rsidR="00E5506C" w:rsidRPr="00B76314" w:rsidRDefault="00E5506C" w:rsidP="00220E73">
      <w:pPr>
        <w:widowControl w:val="0"/>
        <w:autoSpaceDE w:val="0"/>
        <w:autoSpaceDN w:val="0"/>
        <w:adjustRightInd w:val="0"/>
        <w:rPr>
          <w:szCs w:val="22"/>
          <w:lang w:val="sr-Latn-RS"/>
        </w:rPr>
      </w:pPr>
    </w:p>
    <w:p w14:paraId="75C5F335" w14:textId="5533D285" w:rsidR="0067697A" w:rsidRPr="00B76314" w:rsidRDefault="0067697A" w:rsidP="00220E73">
      <w:pPr>
        <w:widowControl w:val="0"/>
        <w:autoSpaceDE w:val="0"/>
        <w:autoSpaceDN w:val="0"/>
        <w:adjustRightInd w:val="0"/>
        <w:rPr>
          <w:szCs w:val="22"/>
          <w:lang w:val="sr-Latn-RS"/>
        </w:rPr>
      </w:pPr>
      <w:r w:rsidRPr="00B76314">
        <w:rPr>
          <w:szCs w:val="22"/>
          <w:lang w:val="sr-Latn-RS"/>
        </w:rPr>
        <w:t>Tabelarni prikaz neželjenih dejstava</w:t>
      </w:r>
    </w:p>
    <w:p w14:paraId="46104053" w14:textId="6988B04B" w:rsidR="00CE09F3" w:rsidRPr="00B76314" w:rsidRDefault="006459F0" w:rsidP="00220E73">
      <w:pPr>
        <w:widowControl w:val="0"/>
        <w:rPr>
          <w:szCs w:val="22"/>
          <w:lang w:val="sr-Latn-RS"/>
        </w:rPr>
      </w:pPr>
      <w:r w:rsidRPr="00B76314">
        <w:rPr>
          <w:szCs w:val="22"/>
          <w:lang w:val="sr-Latn-RS"/>
        </w:rPr>
        <w:t xml:space="preserve">Neželjena dejstva navedena u Tabeli </w:t>
      </w:r>
      <w:r w:rsidR="004D333F">
        <w:rPr>
          <w:szCs w:val="22"/>
          <w:lang w:val="sr-Latn-RS"/>
        </w:rPr>
        <w:t>8</w:t>
      </w:r>
      <w:r w:rsidR="004D333F" w:rsidRPr="00B76314">
        <w:rPr>
          <w:szCs w:val="22"/>
          <w:lang w:val="sr-Latn-RS"/>
        </w:rPr>
        <w:t xml:space="preserve"> </w:t>
      </w:r>
      <w:r w:rsidRPr="00B76314">
        <w:rPr>
          <w:szCs w:val="22"/>
          <w:lang w:val="sr-Latn-RS"/>
        </w:rPr>
        <w:t>su iz objedinjenih podataka pacijenata kod kojih je primjenjen nivolumab kao monoterapija (n =</w:t>
      </w:r>
      <w:r w:rsidR="00AB285A" w:rsidRPr="00B76314">
        <w:rPr>
          <w:szCs w:val="22"/>
          <w:lang w:val="sr-Latn-RS"/>
        </w:rPr>
        <w:t>4646</w:t>
      </w:r>
      <w:r w:rsidRPr="00B76314">
        <w:rPr>
          <w:szCs w:val="22"/>
          <w:lang w:val="sr-Latn-RS"/>
        </w:rPr>
        <w:t>). Neželjena dejstva su navedena prema sistemu organa i učestalosti. Učestalost je definisana kao: veoma česta (≥ 1/10); česta (≥ 1/100 i &lt; 1/10); povremena (≥ 1/1000 i &lt; 1/100); rijetka (≥ 1/10 000 i &lt; 1/1000); veoma rijetka (&lt; 1/10 000), nepoznata učestalost (ne može se procijeniti na osnovu dostupnih postmarketinških podataka). U okviru svake grupe učestalosti neželjena dejstva su navedena po opadajućoj težini</w:t>
      </w:r>
      <w:r w:rsidR="0067697A" w:rsidRPr="00B76314">
        <w:rPr>
          <w:szCs w:val="22"/>
          <w:lang w:val="sr-Latn-RS"/>
        </w:rPr>
        <w:t>.</w:t>
      </w:r>
    </w:p>
    <w:p w14:paraId="4C8FE7FC" w14:textId="77777777" w:rsidR="00FE0B08" w:rsidRPr="00B76314" w:rsidRDefault="00FE0B08" w:rsidP="00220E73">
      <w:pPr>
        <w:widowControl w:val="0"/>
        <w:rPr>
          <w:b/>
          <w:szCs w:val="22"/>
          <w:lang w:val="sr-Latn-RS"/>
        </w:rPr>
      </w:pPr>
    </w:p>
    <w:p w14:paraId="1BAE792F" w14:textId="3BE01147" w:rsidR="00FE0B08" w:rsidRPr="00B76314" w:rsidRDefault="0067697A" w:rsidP="00220E73">
      <w:pPr>
        <w:widowControl w:val="0"/>
        <w:rPr>
          <w:sz w:val="20"/>
          <w:szCs w:val="20"/>
          <w:lang w:val="sr-Latn-RS"/>
        </w:rPr>
      </w:pPr>
      <w:r w:rsidRPr="00B76314">
        <w:rPr>
          <w:b/>
          <w:szCs w:val="22"/>
          <w:lang w:val="sr-Latn-RS"/>
        </w:rPr>
        <w:t xml:space="preserve">Tabela </w:t>
      </w:r>
      <w:r w:rsidR="004D333F">
        <w:rPr>
          <w:b/>
          <w:szCs w:val="22"/>
          <w:lang w:val="sr-Latn-RS"/>
        </w:rPr>
        <w:t>8</w:t>
      </w:r>
      <w:r w:rsidRPr="00B76314">
        <w:rPr>
          <w:b/>
          <w:szCs w:val="22"/>
          <w:lang w:val="sr-Latn-RS"/>
        </w:rPr>
        <w:t xml:space="preserve">: Neželjene reakcije </w:t>
      </w:r>
      <w:r w:rsidR="000B49CA" w:rsidRPr="00B76314">
        <w:rPr>
          <w:b/>
          <w:szCs w:val="22"/>
          <w:lang w:val="sr-Latn-RS"/>
        </w:rPr>
        <w:t>kod nivolumab monoterapije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776"/>
        <w:gridCol w:w="6832"/>
      </w:tblGrid>
      <w:tr w:rsidR="00FE0B08" w:rsidRPr="00B76314" w14:paraId="532D5E9D" w14:textId="77777777" w:rsidTr="00220E73">
        <w:tc>
          <w:tcPr>
            <w:tcW w:w="802" w:type="pct"/>
            <w:shd w:val="clear" w:color="auto" w:fill="auto"/>
          </w:tcPr>
          <w:p w14:paraId="0ACDE98D" w14:textId="77777777" w:rsidR="00FE0B08" w:rsidRPr="00B76314" w:rsidRDefault="00FE0B08" w:rsidP="00220E73">
            <w:pPr>
              <w:widowControl w:val="0"/>
              <w:jc w:val="left"/>
              <w:rPr>
                <w:b/>
                <w:szCs w:val="22"/>
                <w:lang w:val="sr-Latn-RS"/>
              </w:rPr>
            </w:pPr>
          </w:p>
        </w:tc>
        <w:tc>
          <w:tcPr>
            <w:tcW w:w="4198" w:type="pct"/>
            <w:gridSpan w:val="2"/>
            <w:shd w:val="clear" w:color="auto" w:fill="auto"/>
          </w:tcPr>
          <w:p w14:paraId="188576DB" w14:textId="77777777" w:rsidR="00FE0B08" w:rsidRPr="00B76314" w:rsidRDefault="00FE0B08" w:rsidP="00220E73">
            <w:pPr>
              <w:widowControl w:val="0"/>
              <w:jc w:val="left"/>
              <w:rPr>
                <w:b/>
                <w:szCs w:val="22"/>
                <w:lang w:val="sr-Latn-RS"/>
              </w:rPr>
            </w:pPr>
            <w:r w:rsidRPr="00B76314">
              <w:rPr>
                <w:b/>
                <w:szCs w:val="22"/>
                <w:lang w:val="sr-Latn-RS"/>
              </w:rPr>
              <w:t>Nivolumab monoterapija</w:t>
            </w:r>
          </w:p>
        </w:tc>
      </w:tr>
      <w:tr w:rsidR="00FE0B08" w:rsidRPr="00B76314" w14:paraId="4D118C64" w14:textId="77777777" w:rsidTr="00220E73">
        <w:tc>
          <w:tcPr>
            <w:tcW w:w="5000" w:type="pct"/>
            <w:gridSpan w:val="3"/>
            <w:shd w:val="clear" w:color="auto" w:fill="auto"/>
          </w:tcPr>
          <w:p w14:paraId="0E938993" w14:textId="77777777" w:rsidR="00FE0B08" w:rsidRPr="00B76314" w:rsidRDefault="00FE0B08" w:rsidP="00220E73">
            <w:pPr>
              <w:widowControl w:val="0"/>
              <w:jc w:val="left"/>
              <w:rPr>
                <w:szCs w:val="22"/>
                <w:lang w:val="sr-Latn-RS"/>
              </w:rPr>
            </w:pPr>
            <w:r w:rsidRPr="00B76314">
              <w:rPr>
                <w:b/>
                <w:szCs w:val="22"/>
                <w:lang w:val="sr-Latn-RS"/>
              </w:rPr>
              <w:t>Infekcije i  infestacije</w:t>
            </w:r>
          </w:p>
        </w:tc>
      </w:tr>
      <w:tr w:rsidR="00FE0B08" w:rsidRPr="00B76314" w14:paraId="1CA7D4DC" w14:textId="77777777" w:rsidTr="00220E73">
        <w:tc>
          <w:tcPr>
            <w:tcW w:w="1230" w:type="pct"/>
            <w:gridSpan w:val="2"/>
            <w:shd w:val="clear" w:color="auto" w:fill="auto"/>
          </w:tcPr>
          <w:p w14:paraId="3543B6D0"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01C92547" w14:textId="77777777" w:rsidR="00FE0B08" w:rsidRPr="00B76314" w:rsidRDefault="00FE0B08" w:rsidP="00220E73">
            <w:pPr>
              <w:widowControl w:val="0"/>
              <w:jc w:val="left"/>
              <w:rPr>
                <w:szCs w:val="22"/>
                <w:lang w:val="sr-Latn-RS"/>
              </w:rPr>
            </w:pPr>
            <w:r w:rsidRPr="00B76314">
              <w:rPr>
                <w:szCs w:val="22"/>
                <w:lang w:val="sr-Latn-RS"/>
              </w:rPr>
              <w:t>infekcija gornjih disajnih puteva</w:t>
            </w:r>
          </w:p>
        </w:tc>
      </w:tr>
      <w:tr w:rsidR="00FE0B08" w:rsidRPr="00B76314" w14:paraId="7450274F" w14:textId="77777777" w:rsidTr="00220E73">
        <w:tc>
          <w:tcPr>
            <w:tcW w:w="1230" w:type="pct"/>
            <w:gridSpan w:val="2"/>
            <w:shd w:val="clear" w:color="auto" w:fill="auto"/>
          </w:tcPr>
          <w:p w14:paraId="6D9DBB03"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571C50AF" w14:textId="77777777" w:rsidR="00FE0B08" w:rsidRPr="00B76314" w:rsidRDefault="00FE0B08" w:rsidP="00220E73">
            <w:pPr>
              <w:widowControl w:val="0"/>
              <w:jc w:val="left"/>
              <w:rPr>
                <w:szCs w:val="22"/>
                <w:lang w:val="sr-Latn-RS"/>
              </w:rPr>
            </w:pPr>
            <w:r w:rsidRPr="00B76314">
              <w:rPr>
                <w:szCs w:val="22"/>
                <w:lang w:val="sr-Latn-RS"/>
              </w:rPr>
              <w:t>pneumonija</w:t>
            </w:r>
            <w:r w:rsidRPr="00B76314">
              <w:rPr>
                <w:szCs w:val="22"/>
                <w:vertAlign w:val="superscript"/>
                <w:lang w:val="sr-Latn-RS"/>
              </w:rPr>
              <w:t xml:space="preserve">a </w:t>
            </w:r>
            <w:r w:rsidRPr="00B76314">
              <w:rPr>
                <w:szCs w:val="22"/>
                <w:lang w:val="sr-Latn-RS"/>
              </w:rPr>
              <w:t>, bronhitis</w:t>
            </w:r>
          </w:p>
        </w:tc>
      </w:tr>
      <w:tr w:rsidR="00FE0B08" w:rsidRPr="00B76314" w14:paraId="0B4CC6F6" w14:textId="77777777" w:rsidTr="00220E73">
        <w:tc>
          <w:tcPr>
            <w:tcW w:w="1230" w:type="pct"/>
            <w:gridSpan w:val="2"/>
            <w:shd w:val="clear" w:color="auto" w:fill="auto"/>
          </w:tcPr>
          <w:p w14:paraId="4200E474"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37491F91" w14:textId="77777777" w:rsidR="00FE0B08" w:rsidRPr="00B76314" w:rsidRDefault="00FE0B08" w:rsidP="00220E73">
            <w:pPr>
              <w:widowControl w:val="0"/>
              <w:jc w:val="left"/>
              <w:rPr>
                <w:szCs w:val="22"/>
                <w:lang w:val="sr-Latn-RS"/>
              </w:rPr>
            </w:pPr>
            <w:r w:rsidRPr="00B76314">
              <w:rPr>
                <w:szCs w:val="22"/>
                <w:lang w:val="sr-Latn-RS"/>
              </w:rPr>
              <w:t>aseptički meningitis</w:t>
            </w:r>
          </w:p>
        </w:tc>
      </w:tr>
      <w:tr w:rsidR="00FE0B08" w:rsidRPr="00B76314" w14:paraId="1CF8CDAE" w14:textId="77777777" w:rsidTr="00220E73">
        <w:tc>
          <w:tcPr>
            <w:tcW w:w="5000" w:type="pct"/>
            <w:gridSpan w:val="3"/>
            <w:shd w:val="clear" w:color="auto" w:fill="auto"/>
          </w:tcPr>
          <w:p w14:paraId="1B797135" w14:textId="77777777" w:rsidR="00FE0B08" w:rsidRPr="00B76314" w:rsidRDefault="00FE0B08" w:rsidP="00220E73">
            <w:pPr>
              <w:widowControl w:val="0"/>
              <w:jc w:val="left"/>
              <w:rPr>
                <w:b/>
                <w:szCs w:val="22"/>
                <w:lang w:val="sr-Latn-RS"/>
              </w:rPr>
            </w:pPr>
            <w:r w:rsidRPr="00B76314">
              <w:rPr>
                <w:b/>
                <w:szCs w:val="22"/>
                <w:lang w:val="sr-Latn-RS"/>
              </w:rPr>
              <w:t>Neoplazme – benigne, maligne i neodređene (uključujući ciste i polipe)</w:t>
            </w:r>
          </w:p>
        </w:tc>
      </w:tr>
      <w:tr w:rsidR="00FE0B08" w:rsidRPr="00B76314" w14:paraId="4134A7E2" w14:textId="77777777" w:rsidTr="00220E73">
        <w:tc>
          <w:tcPr>
            <w:tcW w:w="1230" w:type="pct"/>
            <w:gridSpan w:val="2"/>
            <w:shd w:val="clear" w:color="auto" w:fill="auto"/>
          </w:tcPr>
          <w:p w14:paraId="0FF7545F"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1E6C70EB" w14:textId="77777777" w:rsidR="00FE0B08" w:rsidRPr="00B76314" w:rsidRDefault="00FE0B08" w:rsidP="00220E73">
            <w:pPr>
              <w:widowControl w:val="0"/>
              <w:jc w:val="left"/>
              <w:rPr>
                <w:szCs w:val="22"/>
                <w:lang w:val="sr-Latn-RS"/>
              </w:rPr>
            </w:pPr>
            <w:r w:rsidRPr="00B76314">
              <w:rPr>
                <w:szCs w:val="22"/>
                <w:lang w:val="sr-Latn-RS"/>
              </w:rPr>
              <w:t>histiocitni nekrotizirajući limfadenitis (Kikuchijev limfadenitis)</w:t>
            </w:r>
          </w:p>
        </w:tc>
      </w:tr>
      <w:tr w:rsidR="00FE0B08" w:rsidRPr="00B76314" w14:paraId="17374F3B" w14:textId="77777777" w:rsidTr="00220E73">
        <w:tc>
          <w:tcPr>
            <w:tcW w:w="5000" w:type="pct"/>
            <w:gridSpan w:val="3"/>
            <w:shd w:val="clear" w:color="auto" w:fill="auto"/>
          </w:tcPr>
          <w:p w14:paraId="1C197201" w14:textId="77777777" w:rsidR="00FE0B08" w:rsidRPr="00B76314" w:rsidRDefault="00FE0B08" w:rsidP="00220E73">
            <w:pPr>
              <w:widowControl w:val="0"/>
              <w:jc w:val="left"/>
              <w:rPr>
                <w:b/>
                <w:szCs w:val="22"/>
                <w:lang w:val="sr-Latn-RS"/>
              </w:rPr>
            </w:pPr>
            <w:r w:rsidRPr="00B76314">
              <w:rPr>
                <w:b/>
                <w:szCs w:val="22"/>
                <w:lang w:val="sr-Latn-RS"/>
              </w:rPr>
              <w:t>Poremećaji krvi i limfnog sistema</w:t>
            </w:r>
          </w:p>
        </w:tc>
      </w:tr>
      <w:tr w:rsidR="00FE0B08" w:rsidRPr="00B76314" w14:paraId="6AC6259E" w14:textId="77777777" w:rsidTr="00220E73">
        <w:tc>
          <w:tcPr>
            <w:tcW w:w="1230" w:type="pct"/>
            <w:gridSpan w:val="2"/>
            <w:shd w:val="clear" w:color="auto" w:fill="auto"/>
          </w:tcPr>
          <w:p w14:paraId="3FE74D1F" w14:textId="77777777" w:rsidR="00FE0B08" w:rsidRPr="00B76314" w:rsidDel="002674F5" w:rsidRDefault="00FE0B08" w:rsidP="00220E73">
            <w:pPr>
              <w:widowControl w:val="0"/>
              <w:jc w:val="left"/>
              <w:rPr>
                <w:szCs w:val="22"/>
                <w:lang w:val="sr-Latn-RS"/>
              </w:rPr>
            </w:pPr>
            <w:r w:rsidRPr="00B76314">
              <w:rPr>
                <w:szCs w:val="22"/>
                <w:lang w:val="sr-Latn-RS"/>
              </w:rPr>
              <w:t>Veoma često</w:t>
            </w:r>
          </w:p>
        </w:tc>
        <w:tc>
          <w:tcPr>
            <w:tcW w:w="3770" w:type="pct"/>
            <w:shd w:val="clear" w:color="auto" w:fill="auto"/>
          </w:tcPr>
          <w:p w14:paraId="27866B11" w14:textId="59DF75E8" w:rsidR="00FE0B08" w:rsidRPr="00B76314" w:rsidRDefault="00FE0B08" w:rsidP="00220E73">
            <w:pPr>
              <w:widowControl w:val="0"/>
              <w:jc w:val="left"/>
              <w:rPr>
                <w:szCs w:val="22"/>
                <w:lang w:val="sr-Latn-RS"/>
              </w:rPr>
            </w:pPr>
            <w:r w:rsidRPr="00B76314">
              <w:rPr>
                <w:rFonts w:eastAsia="TimesNewRoman"/>
                <w:szCs w:val="22"/>
                <w:lang w:val="sr-Latn-RS"/>
              </w:rPr>
              <w:t>limfopenija</w:t>
            </w:r>
            <w:r w:rsidRPr="00B76314">
              <w:rPr>
                <w:rFonts w:eastAsia="TimesNewRoman"/>
                <w:szCs w:val="22"/>
                <w:vertAlign w:val="superscript"/>
                <w:lang w:val="sr-Latn-RS"/>
              </w:rPr>
              <w:t>b</w:t>
            </w:r>
            <w:r w:rsidRPr="00B76314">
              <w:rPr>
                <w:rFonts w:eastAsia="TimesNewRoman"/>
                <w:szCs w:val="22"/>
                <w:lang w:val="sr-Latn-RS"/>
              </w:rPr>
              <w:t>, anemija</w:t>
            </w:r>
            <w:r w:rsidRPr="00B76314">
              <w:rPr>
                <w:rFonts w:eastAsia="TimesNewRoman"/>
                <w:szCs w:val="22"/>
                <w:vertAlign w:val="superscript"/>
                <w:lang w:val="sr-Latn-RS"/>
              </w:rPr>
              <w:t>b,i</w:t>
            </w:r>
            <w:r w:rsidRPr="00B76314">
              <w:rPr>
                <w:rFonts w:eastAsia="TimesNewRoman"/>
                <w:szCs w:val="22"/>
                <w:lang w:val="sr-Latn-RS"/>
              </w:rPr>
              <w:t>, leukopenija</w:t>
            </w:r>
            <w:r w:rsidRPr="00B76314">
              <w:rPr>
                <w:rFonts w:eastAsia="TimesNewRoman"/>
                <w:szCs w:val="22"/>
                <w:vertAlign w:val="superscript"/>
                <w:lang w:val="sr-Latn-RS"/>
              </w:rPr>
              <w:t>b</w:t>
            </w:r>
            <w:r w:rsidRPr="00B76314">
              <w:rPr>
                <w:rFonts w:eastAsia="TimesNewRoman"/>
                <w:szCs w:val="22"/>
                <w:lang w:val="sr-Latn-RS"/>
              </w:rPr>
              <w:t>, neutropenija</w:t>
            </w:r>
            <w:r w:rsidRPr="00B76314">
              <w:rPr>
                <w:rFonts w:eastAsia="TimesNewRoman"/>
                <w:szCs w:val="22"/>
                <w:vertAlign w:val="superscript"/>
                <w:lang w:val="sr-Latn-RS"/>
              </w:rPr>
              <w:t>a,b</w:t>
            </w:r>
            <w:r w:rsidRPr="00B76314">
              <w:rPr>
                <w:rFonts w:eastAsia="TimesNewRoman"/>
                <w:szCs w:val="22"/>
                <w:lang w:val="sr-Latn-RS"/>
              </w:rPr>
              <w:t>, trombocitopenija</w:t>
            </w:r>
            <w:r w:rsidRPr="00B76314">
              <w:rPr>
                <w:rFonts w:eastAsia="TimesNewRoman"/>
                <w:szCs w:val="22"/>
                <w:vertAlign w:val="superscript"/>
                <w:lang w:val="sr-Latn-RS"/>
              </w:rPr>
              <w:t>b</w:t>
            </w:r>
          </w:p>
        </w:tc>
      </w:tr>
      <w:tr w:rsidR="00FE0B08" w:rsidRPr="00B76314" w14:paraId="7E5F4F96" w14:textId="77777777" w:rsidTr="00220E73">
        <w:tc>
          <w:tcPr>
            <w:tcW w:w="1230" w:type="pct"/>
            <w:gridSpan w:val="2"/>
            <w:shd w:val="clear" w:color="auto" w:fill="auto"/>
          </w:tcPr>
          <w:p w14:paraId="4E9E1250" w14:textId="77777777" w:rsidR="00FE0B08" w:rsidRPr="00B76314" w:rsidRDefault="00FE0B08" w:rsidP="00220E73">
            <w:pPr>
              <w:widowControl w:val="0"/>
              <w:jc w:val="left"/>
              <w:rPr>
                <w:szCs w:val="22"/>
                <w:lang w:val="sr-Latn-RS"/>
              </w:rPr>
            </w:pPr>
            <w:r w:rsidRPr="00B76314">
              <w:rPr>
                <w:szCs w:val="22"/>
                <w:lang w:val="sr-Latn-RS"/>
              </w:rPr>
              <w:t>Poveremena</w:t>
            </w:r>
          </w:p>
        </w:tc>
        <w:tc>
          <w:tcPr>
            <w:tcW w:w="3770" w:type="pct"/>
            <w:shd w:val="clear" w:color="auto" w:fill="auto"/>
          </w:tcPr>
          <w:p w14:paraId="213160E7" w14:textId="77777777" w:rsidR="00FE0B08" w:rsidRPr="00B76314" w:rsidRDefault="00FE0B08" w:rsidP="00220E73">
            <w:pPr>
              <w:widowControl w:val="0"/>
              <w:jc w:val="left"/>
              <w:rPr>
                <w:szCs w:val="22"/>
                <w:lang w:val="sr-Latn-RS"/>
              </w:rPr>
            </w:pPr>
            <w:r w:rsidRPr="00B76314">
              <w:rPr>
                <w:szCs w:val="22"/>
                <w:lang w:val="sr-Latn-RS"/>
              </w:rPr>
              <w:t>eozinofilija</w:t>
            </w:r>
          </w:p>
        </w:tc>
      </w:tr>
      <w:tr w:rsidR="00FE0B08" w:rsidRPr="00B76314" w14:paraId="50043C28" w14:textId="77777777" w:rsidTr="00220E73">
        <w:tc>
          <w:tcPr>
            <w:tcW w:w="1230" w:type="pct"/>
            <w:gridSpan w:val="2"/>
            <w:shd w:val="clear" w:color="auto" w:fill="auto"/>
          </w:tcPr>
          <w:p w14:paraId="297D2D3F" w14:textId="77777777" w:rsidR="00FE0B08" w:rsidRPr="00B76314" w:rsidDel="002674F5" w:rsidRDefault="00FE0B08" w:rsidP="00220E73">
            <w:pPr>
              <w:widowControl w:val="0"/>
              <w:jc w:val="left"/>
              <w:rPr>
                <w:szCs w:val="22"/>
                <w:lang w:val="sr-Latn-RS"/>
              </w:rPr>
            </w:pPr>
            <w:r w:rsidRPr="00B76314">
              <w:rPr>
                <w:szCs w:val="22"/>
                <w:lang w:val="sr-Latn-RS"/>
              </w:rPr>
              <w:t>Nepoznato</w:t>
            </w:r>
          </w:p>
        </w:tc>
        <w:tc>
          <w:tcPr>
            <w:tcW w:w="3770" w:type="pct"/>
            <w:shd w:val="clear" w:color="auto" w:fill="auto"/>
          </w:tcPr>
          <w:p w14:paraId="423D9830" w14:textId="77777777" w:rsidR="00FE0B08" w:rsidRPr="00B76314" w:rsidRDefault="00FE0B08" w:rsidP="00220E73">
            <w:pPr>
              <w:widowControl w:val="0"/>
              <w:jc w:val="left"/>
              <w:rPr>
                <w:szCs w:val="22"/>
                <w:lang w:val="sr-Latn-RS"/>
              </w:rPr>
            </w:pPr>
            <w:r w:rsidRPr="00B76314">
              <w:rPr>
                <w:bCs/>
                <w:szCs w:val="22"/>
                <w:lang w:val="sr-Latn-RS"/>
              </w:rPr>
              <w:t>hemofagocitna limfohistiocitoza</w:t>
            </w:r>
          </w:p>
        </w:tc>
      </w:tr>
      <w:tr w:rsidR="00FE0B08" w:rsidRPr="00B76314" w14:paraId="77B07F01" w14:textId="77777777" w:rsidTr="00220E73">
        <w:tc>
          <w:tcPr>
            <w:tcW w:w="5000" w:type="pct"/>
            <w:gridSpan w:val="3"/>
            <w:shd w:val="clear" w:color="auto" w:fill="auto"/>
          </w:tcPr>
          <w:p w14:paraId="4D84B8C0" w14:textId="77777777" w:rsidR="00FE0B08" w:rsidRPr="00B76314" w:rsidRDefault="00FE0B08" w:rsidP="00220E73">
            <w:pPr>
              <w:widowControl w:val="0"/>
              <w:jc w:val="left"/>
              <w:rPr>
                <w:b/>
                <w:szCs w:val="22"/>
                <w:lang w:val="sr-Latn-RS"/>
              </w:rPr>
            </w:pPr>
            <w:r w:rsidRPr="00B76314">
              <w:rPr>
                <w:b/>
                <w:szCs w:val="22"/>
                <w:lang w:val="sr-Latn-RS"/>
              </w:rPr>
              <w:t>Poremećaji imunskog sistema</w:t>
            </w:r>
          </w:p>
        </w:tc>
      </w:tr>
      <w:tr w:rsidR="00FE0B08" w:rsidRPr="00B76314" w14:paraId="76086D7E" w14:textId="77777777" w:rsidTr="00220E73">
        <w:tc>
          <w:tcPr>
            <w:tcW w:w="1230" w:type="pct"/>
            <w:gridSpan w:val="2"/>
            <w:shd w:val="clear" w:color="auto" w:fill="auto"/>
          </w:tcPr>
          <w:p w14:paraId="490540B9"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6990E0AE" w14:textId="739480B7" w:rsidR="00FE0B08" w:rsidRPr="00B76314" w:rsidRDefault="00FE0B08" w:rsidP="00220E73">
            <w:pPr>
              <w:widowControl w:val="0"/>
              <w:jc w:val="left"/>
              <w:rPr>
                <w:szCs w:val="22"/>
                <w:lang w:val="sr-Latn-RS"/>
              </w:rPr>
            </w:pPr>
            <w:r w:rsidRPr="00B76314">
              <w:rPr>
                <w:szCs w:val="22"/>
                <w:lang w:val="sr-Latn-RS"/>
              </w:rPr>
              <w:t>reakcija na primjenu infuzije</w:t>
            </w:r>
            <w:r w:rsidR="007F2B54" w:rsidRPr="00B76314">
              <w:rPr>
                <w:szCs w:val="22"/>
                <w:lang w:val="sr-Latn-RS"/>
              </w:rPr>
              <w:t xml:space="preserve"> (uključujući sindrom otpuštanja citokina)</w:t>
            </w:r>
            <w:r w:rsidRPr="00B76314">
              <w:rPr>
                <w:szCs w:val="22"/>
                <w:lang w:val="sr-Latn-RS"/>
              </w:rPr>
              <w:t>, preosjetljivost (uključujući anafilaktičku reakciju)</w:t>
            </w:r>
          </w:p>
        </w:tc>
      </w:tr>
      <w:tr w:rsidR="00FE0B08" w:rsidRPr="00B76314" w14:paraId="52566C86" w14:textId="77777777" w:rsidTr="00220E73">
        <w:tc>
          <w:tcPr>
            <w:tcW w:w="1230" w:type="pct"/>
            <w:gridSpan w:val="2"/>
            <w:shd w:val="clear" w:color="auto" w:fill="auto"/>
          </w:tcPr>
          <w:p w14:paraId="3C5D6566"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6607BFD0" w14:textId="77777777" w:rsidR="00FE0B08" w:rsidRPr="00B76314" w:rsidRDefault="00FE0B08" w:rsidP="00220E73">
            <w:pPr>
              <w:widowControl w:val="0"/>
              <w:jc w:val="left"/>
              <w:rPr>
                <w:szCs w:val="22"/>
                <w:lang w:val="sr-Latn-RS"/>
              </w:rPr>
            </w:pPr>
            <w:r w:rsidRPr="00B76314">
              <w:rPr>
                <w:szCs w:val="22"/>
                <w:lang w:val="sr-Latn-RS"/>
              </w:rPr>
              <w:t>sarkoidoza</w:t>
            </w:r>
          </w:p>
        </w:tc>
      </w:tr>
      <w:tr w:rsidR="00FE0B08" w:rsidRPr="00B76314" w14:paraId="09B7F8C5" w14:textId="77777777" w:rsidTr="00220E73">
        <w:tc>
          <w:tcPr>
            <w:tcW w:w="1230" w:type="pct"/>
            <w:gridSpan w:val="2"/>
            <w:shd w:val="clear" w:color="auto" w:fill="auto"/>
          </w:tcPr>
          <w:p w14:paraId="588E21FA" w14:textId="77777777" w:rsidR="00FE0B08" w:rsidRPr="00B76314" w:rsidDel="00742CEA" w:rsidRDefault="00FE0B08" w:rsidP="00220E73">
            <w:pPr>
              <w:widowControl w:val="0"/>
              <w:jc w:val="left"/>
              <w:rPr>
                <w:szCs w:val="22"/>
                <w:lang w:val="sr-Latn-RS"/>
              </w:rPr>
            </w:pPr>
            <w:r w:rsidRPr="00B76314">
              <w:rPr>
                <w:szCs w:val="22"/>
                <w:lang w:val="sr-Latn-RS"/>
              </w:rPr>
              <w:t>Napoznata učestalost</w:t>
            </w:r>
          </w:p>
        </w:tc>
        <w:tc>
          <w:tcPr>
            <w:tcW w:w="3770" w:type="pct"/>
            <w:shd w:val="clear" w:color="auto" w:fill="auto"/>
          </w:tcPr>
          <w:p w14:paraId="5FBA50BB" w14:textId="77777777" w:rsidR="00FE0B08" w:rsidRPr="00B76314" w:rsidDel="00742CEA" w:rsidRDefault="00FE0B08" w:rsidP="00220E73">
            <w:pPr>
              <w:widowControl w:val="0"/>
              <w:jc w:val="left"/>
              <w:rPr>
                <w:szCs w:val="22"/>
                <w:lang w:val="sr-Latn-RS"/>
              </w:rPr>
            </w:pPr>
            <w:r w:rsidRPr="00B76314">
              <w:rPr>
                <w:szCs w:val="22"/>
              </w:rPr>
              <w:t>odbacivanje transplantiranog solidnog organa</w:t>
            </w:r>
            <w:r w:rsidRPr="00B76314">
              <w:rPr>
                <w:szCs w:val="22"/>
                <w:vertAlign w:val="superscript"/>
              </w:rPr>
              <w:t>f</w:t>
            </w:r>
            <w:r w:rsidRPr="00B76314">
              <w:rPr>
                <w:szCs w:val="22"/>
              </w:rPr>
              <w:t xml:space="preserve">, </w:t>
            </w:r>
          </w:p>
        </w:tc>
      </w:tr>
      <w:tr w:rsidR="00FE0B08" w:rsidRPr="00B76314" w14:paraId="3700A037" w14:textId="77777777" w:rsidTr="00220E73">
        <w:tc>
          <w:tcPr>
            <w:tcW w:w="5000" w:type="pct"/>
            <w:gridSpan w:val="3"/>
            <w:shd w:val="clear" w:color="auto" w:fill="auto"/>
          </w:tcPr>
          <w:p w14:paraId="71CF4114" w14:textId="77777777" w:rsidR="00FE0B08" w:rsidRPr="00B76314" w:rsidRDefault="00FE0B08" w:rsidP="00220E73">
            <w:pPr>
              <w:widowControl w:val="0"/>
              <w:jc w:val="left"/>
              <w:rPr>
                <w:b/>
                <w:szCs w:val="22"/>
                <w:lang w:val="sr-Latn-RS"/>
              </w:rPr>
            </w:pPr>
            <w:r w:rsidRPr="00B76314">
              <w:rPr>
                <w:b/>
                <w:szCs w:val="22"/>
                <w:lang w:val="sr-Latn-RS"/>
              </w:rPr>
              <w:t>Endokrini poremećaji</w:t>
            </w:r>
          </w:p>
        </w:tc>
      </w:tr>
      <w:tr w:rsidR="00FE0B08" w:rsidRPr="00B76314" w14:paraId="0D841DFA" w14:textId="77777777" w:rsidTr="00220E73">
        <w:tc>
          <w:tcPr>
            <w:tcW w:w="1230" w:type="pct"/>
            <w:gridSpan w:val="2"/>
            <w:shd w:val="clear" w:color="auto" w:fill="auto"/>
          </w:tcPr>
          <w:p w14:paraId="2E0F32E0"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181F8D80" w14:textId="77777777" w:rsidR="00FE0B08" w:rsidRPr="00B76314" w:rsidRDefault="00FE0B08" w:rsidP="00220E73">
            <w:pPr>
              <w:widowControl w:val="0"/>
              <w:jc w:val="left"/>
              <w:rPr>
                <w:szCs w:val="22"/>
                <w:lang w:val="sr-Latn-RS"/>
              </w:rPr>
            </w:pPr>
            <w:r w:rsidRPr="00B76314">
              <w:rPr>
                <w:szCs w:val="22"/>
                <w:lang w:val="sr-Latn-RS"/>
              </w:rPr>
              <w:t>hipotireoza,  hipertireoza, tireoiditis</w:t>
            </w:r>
          </w:p>
        </w:tc>
      </w:tr>
      <w:tr w:rsidR="00FE0B08" w:rsidRPr="00B76314" w14:paraId="46CF9A98" w14:textId="77777777" w:rsidTr="00220E73">
        <w:tc>
          <w:tcPr>
            <w:tcW w:w="1230" w:type="pct"/>
            <w:gridSpan w:val="2"/>
            <w:shd w:val="clear" w:color="auto" w:fill="auto"/>
          </w:tcPr>
          <w:p w14:paraId="207EB552"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37FED8CA" w14:textId="01B489E7" w:rsidR="00FE0B08" w:rsidRPr="00B76314" w:rsidRDefault="00FE0B08" w:rsidP="00220E73">
            <w:pPr>
              <w:widowControl w:val="0"/>
              <w:jc w:val="left"/>
              <w:rPr>
                <w:szCs w:val="22"/>
                <w:lang w:val="sr-Latn-RS"/>
              </w:rPr>
            </w:pPr>
            <w:r w:rsidRPr="00B76314">
              <w:rPr>
                <w:szCs w:val="22"/>
                <w:lang w:val="sr-Latn-RS"/>
              </w:rPr>
              <w:t>insuficijencija nadbubrežne žlijezde</w:t>
            </w:r>
            <w:r w:rsidRPr="00B76314">
              <w:rPr>
                <w:szCs w:val="22"/>
                <w:vertAlign w:val="superscript"/>
                <w:lang w:val="sr-Latn-RS"/>
              </w:rPr>
              <w:t>i</w:t>
            </w:r>
            <w:r w:rsidRPr="00B76314">
              <w:rPr>
                <w:szCs w:val="22"/>
                <w:lang w:val="sr-Latn-RS"/>
              </w:rPr>
              <w:t>, hipopituitarizam, zapaljenje hipofize, dijabetes melitus</w:t>
            </w:r>
          </w:p>
        </w:tc>
      </w:tr>
      <w:tr w:rsidR="00FE0B08" w:rsidRPr="00B76314" w14:paraId="4AC4D0D6" w14:textId="77777777" w:rsidTr="00220E73">
        <w:tc>
          <w:tcPr>
            <w:tcW w:w="1230" w:type="pct"/>
            <w:gridSpan w:val="2"/>
            <w:shd w:val="clear" w:color="auto" w:fill="auto"/>
          </w:tcPr>
          <w:p w14:paraId="256A9190"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045EFAB6" w14:textId="77777777" w:rsidR="00FE0B08" w:rsidRPr="00B76314" w:rsidRDefault="00FE0B08" w:rsidP="00220E73">
            <w:pPr>
              <w:widowControl w:val="0"/>
              <w:jc w:val="left"/>
              <w:rPr>
                <w:szCs w:val="22"/>
                <w:lang w:val="sr-Latn-RS"/>
              </w:rPr>
            </w:pPr>
            <w:r w:rsidRPr="00B76314">
              <w:rPr>
                <w:szCs w:val="22"/>
                <w:lang w:val="sr-Latn-RS"/>
              </w:rPr>
              <w:t>dijabetesna  ketoacidoza,</w:t>
            </w:r>
            <w:r w:rsidRPr="00B76314">
              <w:rPr>
                <w:szCs w:val="22"/>
              </w:rPr>
              <w:t xml:space="preserve"> hipoparatireoidizam</w:t>
            </w:r>
          </w:p>
        </w:tc>
      </w:tr>
      <w:tr w:rsidR="00FE0B08" w:rsidRPr="00B76314" w14:paraId="5A509390" w14:textId="77777777" w:rsidTr="00220E73">
        <w:tc>
          <w:tcPr>
            <w:tcW w:w="5000" w:type="pct"/>
            <w:gridSpan w:val="3"/>
            <w:shd w:val="clear" w:color="auto" w:fill="auto"/>
          </w:tcPr>
          <w:p w14:paraId="7B8C8ED6" w14:textId="77777777" w:rsidR="00FE0B08" w:rsidRPr="00B76314" w:rsidRDefault="00FE0B08" w:rsidP="00220E73">
            <w:pPr>
              <w:widowControl w:val="0"/>
              <w:jc w:val="left"/>
              <w:rPr>
                <w:b/>
                <w:szCs w:val="22"/>
                <w:lang w:val="sr-Latn-RS"/>
              </w:rPr>
            </w:pPr>
            <w:r w:rsidRPr="00B76314">
              <w:rPr>
                <w:b/>
                <w:szCs w:val="22"/>
                <w:lang w:val="sr-Latn-RS"/>
              </w:rPr>
              <w:t>Poremećaji metabolizma i ishrane</w:t>
            </w:r>
          </w:p>
        </w:tc>
      </w:tr>
      <w:tr w:rsidR="00FE0B08" w:rsidRPr="00B76314" w14:paraId="4E9CC610" w14:textId="77777777" w:rsidTr="00220E73">
        <w:tc>
          <w:tcPr>
            <w:tcW w:w="1230" w:type="pct"/>
            <w:gridSpan w:val="2"/>
            <w:shd w:val="clear" w:color="auto" w:fill="auto"/>
          </w:tcPr>
          <w:p w14:paraId="6039E3D6"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27E6717E" w14:textId="75986986" w:rsidR="00FE0B08" w:rsidRPr="00B76314" w:rsidRDefault="00FE0B08" w:rsidP="00220E73">
            <w:pPr>
              <w:widowControl w:val="0"/>
              <w:jc w:val="left"/>
              <w:rPr>
                <w:szCs w:val="22"/>
                <w:lang w:val="sr-Latn-RS"/>
              </w:rPr>
            </w:pPr>
            <w:r w:rsidRPr="00B76314">
              <w:rPr>
                <w:szCs w:val="22"/>
                <w:lang w:val="sr-Latn-RS"/>
              </w:rPr>
              <w:t>smanjen apetit, hiperglikemija</w:t>
            </w:r>
            <w:r w:rsidRPr="00B76314">
              <w:rPr>
                <w:szCs w:val="22"/>
                <w:vertAlign w:val="superscript"/>
                <w:lang w:val="sr-Latn-RS"/>
              </w:rPr>
              <w:t>b</w:t>
            </w:r>
            <w:r w:rsidRPr="00B76314">
              <w:rPr>
                <w:szCs w:val="22"/>
                <w:lang w:val="sr-Latn-RS"/>
              </w:rPr>
              <w:t xml:space="preserve"> </w:t>
            </w:r>
          </w:p>
        </w:tc>
      </w:tr>
      <w:tr w:rsidR="00FE0B08" w:rsidRPr="00B76314" w14:paraId="213C27DA" w14:textId="77777777" w:rsidTr="00220E73">
        <w:tc>
          <w:tcPr>
            <w:tcW w:w="1230" w:type="pct"/>
            <w:gridSpan w:val="2"/>
            <w:shd w:val="clear" w:color="auto" w:fill="auto"/>
          </w:tcPr>
          <w:p w14:paraId="6F67451A"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67D2E8DC" w14:textId="35AAD291" w:rsidR="00FE0B08" w:rsidRPr="00B76314" w:rsidRDefault="00FE0B08" w:rsidP="00220E73">
            <w:pPr>
              <w:widowControl w:val="0"/>
              <w:jc w:val="left"/>
              <w:rPr>
                <w:szCs w:val="22"/>
                <w:lang w:val="sr-Latn-RS"/>
              </w:rPr>
            </w:pPr>
            <w:r w:rsidRPr="00B76314">
              <w:rPr>
                <w:szCs w:val="22"/>
                <w:lang w:val="sr-Latn-RS"/>
              </w:rPr>
              <w:t>dehidratacija, smanjena tjelesna masa</w:t>
            </w:r>
            <w:r w:rsidR="00B8408D" w:rsidRPr="00B76314">
              <w:rPr>
                <w:szCs w:val="22"/>
                <w:lang w:val="sr-Latn-RS"/>
              </w:rPr>
              <w:t>, hipoglikemija</w:t>
            </w:r>
            <w:r w:rsidR="00B8408D" w:rsidRPr="00B76314">
              <w:rPr>
                <w:szCs w:val="22"/>
                <w:vertAlign w:val="superscript"/>
                <w:lang w:val="sr-Latn-RS"/>
              </w:rPr>
              <w:t>b</w:t>
            </w:r>
          </w:p>
        </w:tc>
      </w:tr>
      <w:tr w:rsidR="00FE0B08" w:rsidRPr="00B76314" w14:paraId="3C3DFA88" w14:textId="77777777" w:rsidTr="00220E73">
        <w:tc>
          <w:tcPr>
            <w:tcW w:w="1230" w:type="pct"/>
            <w:gridSpan w:val="2"/>
            <w:shd w:val="clear" w:color="auto" w:fill="auto"/>
          </w:tcPr>
          <w:p w14:paraId="1BD18733"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503C816C" w14:textId="77777777" w:rsidR="00FE0B08" w:rsidRPr="00B76314" w:rsidRDefault="00FE0B08" w:rsidP="00220E73">
            <w:pPr>
              <w:widowControl w:val="0"/>
              <w:jc w:val="left"/>
              <w:rPr>
                <w:szCs w:val="22"/>
                <w:lang w:val="sr-Latn-RS"/>
              </w:rPr>
            </w:pPr>
            <w:r w:rsidRPr="00B76314">
              <w:rPr>
                <w:szCs w:val="22"/>
                <w:lang w:val="sr-Latn-RS"/>
              </w:rPr>
              <w:t>metabolička acidoza</w:t>
            </w:r>
          </w:p>
        </w:tc>
      </w:tr>
      <w:tr w:rsidR="00FE0B08" w:rsidRPr="00B76314" w14:paraId="692C1953" w14:textId="77777777" w:rsidTr="00220E73">
        <w:tc>
          <w:tcPr>
            <w:tcW w:w="1230" w:type="pct"/>
            <w:gridSpan w:val="2"/>
            <w:shd w:val="clear" w:color="auto" w:fill="auto"/>
          </w:tcPr>
          <w:p w14:paraId="30C0F545" w14:textId="77777777" w:rsidR="00FE0B08" w:rsidRPr="00B76314" w:rsidRDefault="00FE0B08" w:rsidP="00220E73">
            <w:pPr>
              <w:widowControl w:val="0"/>
              <w:jc w:val="left"/>
              <w:rPr>
                <w:szCs w:val="22"/>
                <w:lang w:val="sr-Latn-RS"/>
              </w:rPr>
            </w:pPr>
            <w:r w:rsidRPr="00B76314">
              <w:rPr>
                <w:szCs w:val="22"/>
                <w:lang w:val="sr-Latn-RS"/>
              </w:rPr>
              <w:t>Nepoznata učestalost</w:t>
            </w:r>
          </w:p>
        </w:tc>
        <w:tc>
          <w:tcPr>
            <w:tcW w:w="3770" w:type="pct"/>
            <w:shd w:val="clear" w:color="auto" w:fill="auto"/>
          </w:tcPr>
          <w:p w14:paraId="758E24F1" w14:textId="77777777" w:rsidR="00FE0B08" w:rsidRPr="00B76314" w:rsidRDefault="00FE0B08" w:rsidP="00220E73">
            <w:pPr>
              <w:widowControl w:val="0"/>
              <w:jc w:val="left"/>
              <w:rPr>
                <w:szCs w:val="22"/>
                <w:lang w:val="sr-Latn-RS"/>
              </w:rPr>
            </w:pPr>
            <w:r w:rsidRPr="00B76314">
              <w:rPr>
                <w:szCs w:val="22"/>
                <w:lang w:val="sr-Latn-RS"/>
              </w:rPr>
              <w:t>sindrom lize tumora</w:t>
            </w:r>
            <w:r w:rsidRPr="00B76314">
              <w:rPr>
                <w:szCs w:val="22"/>
                <w:vertAlign w:val="superscript"/>
                <w:lang w:val="sr-Latn-RS"/>
              </w:rPr>
              <w:t>g</w:t>
            </w:r>
          </w:p>
        </w:tc>
      </w:tr>
      <w:tr w:rsidR="00FE0B08" w:rsidRPr="00B76314" w14:paraId="009A21ED" w14:textId="77777777" w:rsidTr="00220E73">
        <w:tc>
          <w:tcPr>
            <w:tcW w:w="5000" w:type="pct"/>
            <w:gridSpan w:val="3"/>
            <w:shd w:val="clear" w:color="auto" w:fill="auto"/>
          </w:tcPr>
          <w:p w14:paraId="5BD47505" w14:textId="77777777" w:rsidR="00FE0B08" w:rsidRPr="00B76314" w:rsidRDefault="00FE0B08" w:rsidP="00220E73">
            <w:pPr>
              <w:widowControl w:val="0"/>
              <w:jc w:val="left"/>
              <w:rPr>
                <w:b/>
                <w:szCs w:val="22"/>
                <w:lang w:val="sr-Latn-RS"/>
              </w:rPr>
            </w:pPr>
            <w:r w:rsidRPr="00B76314">
              <w:rPr>
                <w:b/>
                <w:szCs w:val="22"/>
                <w:lang w:val="sr-Latn-RS"/>
              </w:rPr>
              <w:t>Poremećaji nervnog sistema</w:t>
            </w:r>
          </w:p>
        </w:tc>
      </w:tr>
      <w:tr w:rsidR="00FE0B08" w:rsidRPr="00B76314" w14:paraId="5665700D" w14:textId="77777777" w:rsidTr="00220E73">
        <w:tc>
          <w:tcPr>
            <w:tcW w:w="1230" w:type="pct"/>
            <w:gridSpan w:val="2"/>
            <w:shd w:val="clear" w:color="auto" w:fill="auto"/>
          </w:tcPr>
          <w:p w14:paraId="34144429"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0887A22E" w14:textId="77777777" w:rsidR="00FE0B08" w:rsidRPr="00B76314" w:rsidRDefault="00FE0B08" w:rsidP="00220E73">
            <w:pPr>
              <w:widowControl w:val="0"/>
              <w:jc w:val="left"/>
              <w:rPr>
                <w:szCs w:val="22"/>
                <w:lang w:val="sr-Latn-RS"/>
              </w:rPr>
            </w:pPr>
            <w:r w:rsidRPr="00B76314">
              <w:rPr>
                <w:szCs w:val="22"/>
                <w:lang w:val="sr-Latn-RS"/>
              </w:rPr>
              <w:t>glavobolja</w:t>
            </w:r>
          </w:p>
        </w:tc>
      </w:tr>
      <w:tr w:rsidR="00FE0B08" w:rsidRPr="00B76314" w14:paraId="06ED98D4" w14:textId="77777777" w:rsidTr="00220E73">
        <w:tc>
          <w:tcPr>
            <w:tcW w:w="1230" w:type="pct"/>
            <w:gridSpan w:val="2"/>
            <w:shd w:val="clear" w:color="auto" w:fill="auto"/>
          </w:tcPr>
          <w:p w14:paraId="0C8880CC"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6BC1DAA3" w14:textId="77777777" w:rsidR="00FE0B08" w:rsidRPr="00B76314" w:rsidRDefault="00FE0B08" w:rsidP="00220E73">
            <w:pPr>
              <w:widowControl w:val="0"/>
              <w:jc w:val="left"/>
              <w:rPr>
                <w:szCs w:val="22"/>
                <w:lang w:val="sr-Latn-RS"/>
              </w:rPr>
            </w:pPr>
            <w:r w:rsidRPr="00B76314">
              <w:rPr>
                <w:szCs w:val="22"/>
                <w:lang w:val="sr-Latn-RS"/>
              </w:rPr>
              <w:t>periferna neuropatija, vrtoglavica</w:t>
            </w:r>
          </w:p>
        </w:tc>
      </w:tr>
      <w:tr w:rsidR="00FE0B08" w:rsidRPr="00B76314" w14:paraId="5298C8BD" w14:textId="77777777" w:rsidTr="00220E73">
        <w:tc>
          <w:tcPr>
            <w:tcW w:w="1230" w:type="pct"/>
            <w:gridSpan w:val="2"/>
            <w:shd w:val="clear" w:color="auto" w:fill="auto"/>
          </w:tcPr>
          <w:p w14:paraId="640CA8FF"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54BC3060" w14:textId="77777777" w:rsidR="00FE0B08" w:rsidRPr="00B76314" w:rsidRDefault="00FE0B08" w:rsidP="00220E73">
            <w:pPr>
              <w:widowControl w:val="0"/>
              <w:jc w:val="left"/>
              <w:rPr>
                <w:szCs w:val="22"/>
                <w:lang w:val="sr-Latn-RS"/>
              </w:rPr>
            </w:pPr>
            <w:r w:rsidRPr="00B76314">
              <w:rPr>
                <w:szCs w:val="22"/>
                <w:lang w:val="sr-Latn-RS"/>
              </w:rPr>
              <w:t>polineuropatija, autoimunska neuropatija (uključujući parezu facijalnog nerva i n. abducens)</w:t>
            </w:r>
          </w:p>
        </w:tc>
      </w:tr>
      <w:tr w:rsidR="00FE0B08" w:rsidRPr="00B76314" w14:paraId="7A69BF01" w14:textId="77777777" w:rsidTr="00220E73">
        <w:tc>
          <w:tcPr>
            <w:tcW w:w="1230" w:type="pct"/>
            <w:gridSpan w:val="2"/>
            <w:shd w:val="clear" w:color="auto" w:fill="auto"/>
          </w:tcPr>
          <w:p w14:paraId="4A59C9C9"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719EF6AA" w14:textId="77777777" w:rsidR="00FE0B08" w:rsidRPr="00B76314" w:rsidRDefault="00FE0B08" w:rsidP="00220E73">
            <w:pPr>
              <w:widowControl w:val="0"/>
              <w:jc w:val="left"/>
              <w:rPr>
                <w:szCs w:val="22"/>
                <w:lang w:val="sr-Latn-RS"/>
              </w:rPr>
            </w:pPr>
            <w:r w:rsidRPr="00B76314">
              <w:rPr>
                <w:i/>
                <w:szCs w:val="22"/>
                <w:lang w:val="sr-Latn-RS"/>
              </w:rPr>
              <w:t>Guillain</w:t>
            </w:r>
            <w:r w:rsidRPr="00B76314">
              <w:rPr>
                <w:i/>
                <w:szCs w:val="22"/>
                <w:lang w:val="sr-Latn-RS"/>
              </w:rPr>
              <w:noBreakHyphen/>
              <w:t>Barréov</w:t>
            </w:r>
            <w:r w:rsidRPr="00B76314">
              <w:rPr>
                <w:szCs w:val="22"/>
                <w:lang w:val="sr-Latn-RS"/>
              </w:rPr>
              <w:t xml:space="preserve"> sindrom, demijelinizacija, mijastenični sindrom, encefalitis</w:t>
            </w:r>
            <w:r w:rsidRPr="00B76314">
              <w:rPr>
                <w:szCs w:val="22"/>
                <w:vertAlign w:val="superscript"/>
                <w:lang w:val="sr-Latn-RS"/>
              </w:rPr>
              <w:t>a,k</w:t>
            </w:r>
          </w:p>
        </w:tc>
      </w:tr>
      <w:tr w:rsidR="002F4A0F" w:rsidRPr="00B76314" w14:paraId="5ABDF5E4" w14:textId="77777777" w:rsidTr="00220E73">
        <w:tc>
          <w:tcPr>
            <w:tcW w:w="1230" w:type="pct"/>
            <w:gridSpan w:val="2"/>
            <w:shd w:val="clear" w:color="auto" w:fill="auto"/>
          </w:tcPr>
          <w:p w14:paraId="4FEC45C1" w14:textId="24111DBE" w:rsidR="002F4A0F" w:rsidRPr="00B76314" w:rsidRDefault="002F4A0F" w:rsidP="00220E73">
            <w:pPr>
              <w:widowControl w:val="0"/>
              <w:jc w:val="left"/>
              <w:rPr>
                <w:szCs w:val="22"/>
                <w:lang w:val="sr-Latn-RS"/>
              </w:rPr>
            </w:pPr>
            <w:r w:rsidRPr="00B76314">
              <w:rPr>
                <w:szCs w:val="22"/>
                <w:lang w:val="sr-Latn-RS"/>
              </w:rPr>
              <w:t>Nepoznata učestalost</w:t>
            </w:r>
          </w:p>
        </w:tc>
        <w:tc>
          <w:tcPr>
            <w:tcW w:w="3770" w:type="pct"/>
            <w:shd w:val="clear" w:color="auto" w:fill="auto"/>
          </w:tcPr>
          <w:p w14:paraId="363CEF88" w14:textId="7DFF3404" w:rsidR="002F4A0F" w:rsidRPr="000A6F55" w:rsidRDefault="002F4A0F" w:rsidP="00220E73">
            <w:pPr>
              <w:widowControl w:val="0"/>
              <w:jc w:val="left"/>
              <w:rPr>
                <w:szCs w:val="22"/>
                <w:lang w:val="sr-Latn-RS"/>
              </w:rPr>
            </w:pPr>
            <w:r w:rsidRPr="00B76314">
              <w:rPr>
                <w:szCs w:val="22"/>
                <w:lang w:val="sr-Latn-RS"/>
              </w:rPr>
              <w:t>m</w:t>
            </w:r>
            <w:r w:rsidRPr="000A6F55">
              <w:rPr>
                <w:szCs w:val="22"/>
                <w:lang w:val="sr-Latn-RS"/>
              </w:rPr>
              <w:t>ijelitis (uključujući transverzalni mijelitis)</w:t>
            </w:r>
          </w:p>
        </w:tc>
      </w:tr>
      <w:tr w:rsidR="00FE0B08" w:rsidRPr="00B76314" w14:paraId="1457BD40" w14:textId="77777777" w:rsidTr="00220E73">
        <w:tc>
          <w:tcPr>
            <w:tcW w:w="5000" w:type="pct"/>
            <w:gridSpan w:val="3"/>
            <w:shd w:val="clear" w:color="auto" w:fill="auto"/>
          </w:tcPr>
          <w:p w14:paraId="45D19541" w14:textId="77777777" w:rsidR="00FE0B08" w:rsidRPr="00B76314" w:rsidRDefault="00FE0B08" w:rsidP="00220E73">
            <w:pPr>
              <w:widowControl w:val="0"/>
              <w:jc w:val="left"/>
              <w:rPr>
                <w:b/>
                <w:szCs w:val="22"/>
                <w:lang w:val="sr-Latn-RS"/>
              </w:rPr>
            </w:pPr>
            <w:r w:rsidRPr="00B76314">
              <w:rPr>
                <w:b/>
                <w:szCs w:val="22"/>
                <w:lang w:val="sr-Latn-RS"/>
              </w:rPr>
              <w:t>Poremećaji oka</w:t>
            </w:r>
          </w:p>
        </w:tc>
      </w:tr>
      <w:tr w:rsidR="00FE0B08" w:rsidRPr="00B76314" w14:paraId="0EAE82D9" w14:textId="77777777" w:rsidTr="00220E73">
        <w:tc>
          <w:tcPr>
            <w:tcW w:w="1230" w:type="pct"/>
            <w:gridSpan w:val="2"/>
            <w:shd w:val="clear" w:color="auto" w:fill="auto"/>
          </w:tcPr>
          <w:p w14:paraId="0504038A"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06087CF5" w14:textId="77777777" w:rsidR="00FE0B08" w:rsidRPr="00B76314" w:rsidRDefault="00FE0B08" w:rsidP="00220E73">
            <w:pPr>
              <w:widowControl w:val="0"/>
              <w:jc w:val="left"/>
              <w:rPr>
                <w:szCs w:val="22"/>
                <w:lang w:val="sr-Latn-RS"/>
              </w:rPr>
            </w:pPr>
            <w:r w:rsidRPr="00B76314">
              <w:rPr>
                <w:szCs w:val="22"/>
                <w:lang w:val="sr-Latn-RS"/>
              </w:rPr>
              <w:t>zamagljen vid, suvo oko</w:t>
            </w:r>
          </w:p>
        </w:tc>
      </w:tr>
      <w:tr w:rsidR="00FE0B08" w:rsidRPr="00B76314" w14:paraId="77B65575" w14:textId="77777777" w:rsidTr="00220E73">
        <w:tc>
          <w:tcPr>
            <w:tcW w:w="1230" w:type="pct"/>
            <w:gridSpan w:val="2"/>
            <w:shd w:val="clear" w:color="auto" w:fill="auto"/>
          </w:tcPr>
          <w:p w14:paraId="57DE6904"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0A6FA269" w14:textId="77777777" w:rsidR="00FE0B08" w:rsidRPr="00B76314" w:rsidRDefault="00FE0B08" w:rsidP="00220E73">
            <w:pPr>
              <w:widowControl w:val="0"/>
              <w:jc w:val="left"/>
              <w:rPr>
                <w:szCs w:val="22"/>
                <w:lang w:val="sr-Latn-RS"/>
              </w:rPr>
            </w:pPr>
            <w:r w:rsidRPr="00B76314">
              <w:rPr>
                <w:szCs w:val="22"/>
                <w:lang w:val="sr-Latn-RS"/>
              </w:rPr>
              <w:t>uveitis</w:t>
            </w:r>
          </w:p>
        </w:tc>
      </w:tr>
      <w:tr w:rsidR="00FE0B08" w:rsidRPr="00B76314" w14:paraId="416763BE" w14:textId="77777777" w:rsidTr="00220E73">
        <w:tc>
          <w:tcPr>
            <w:tcW w:w="1230" w:type="pct"/>
            <w:gridSpan w:val="2"/>
            <w:shd w:val="clear" w:color="auto" w:fill="auto"/>
          </w:tcPr>
          <w:p w14:paraId="28F95600" w14:textId="77777777" w:rsidR="00FE0B08" w:rsidRPr="00B76314" w:rsidRDefault="00FE0B08" w:rsidP="00220E73">
            <w:pPr>
              <w:widowControl w:val="0"/>
              <w:jc w:val="left"/>
              <w:rPr>
                <w:szCs w:val="22"/>
                <w:lang w:val="sr-Latn-RS"/>
              </w:rPr>
            </w:pPr>
            <w:r w:rsidRPr="00B76314">
              <w:rPr>
                <w:szCs w:val="22"/>
                <w:lang w:val="sr-Latn-RS"/>
              </w:rPr>
              <w:t>Nepoznata učestalost</w:t>
            </w:r>
          </w:p>
        </w:tc>
        <w:tc>
          <w:tcPr>
            <w:tcW w:w="3770" w:type="pct"/>
            <w:shd w:val="clear" w:color="auto" w:fill="auto"/>
          </w:tcPr>
          <w:p w14:paraId="00651871" w14:textId="77777777" w:rsidR="00FE0B08" w:rsidRPr="00B76314" w:rsidRDefault="00FE0B08" w:rsidP="00220E73">
            <w:pPr>
              <w:widowControl w:val="0"/>
              <w:jc w:val="left"/>
              <w:rPr>
                <w:szCs w:val="22"/>
                <w:lang w:val="sr-Latn-RS"/>
              </w:rPr>
            </w:pPr>
            <w:r w:rsidRPr="00B76314">
              <w:rPr>
                <w:i/>
                <w:szCs w:val="22"/>
                <w:lang w:val="en-GB"/>
              </w:rPr>
              <w:t>Vogt-Koyanagi-Harada</w:t>
            </w:r>
            <w:r w:rsidRPr="00B76314">
              <w:rPr>
                <w:szCs w:val="22"/>
                <w:lang w:val="en-GB"/>
              </w:rPr>
              <w:t xml:space="preserve"> sindrom</w:t>
            </w:r>
            <w:r w:rsidRPr="00B76314">
              <w:rPr>
                <w:szCs w:val="22"/>
                <w:vertAlign w:val="superscript"/>
                <w:lang w:val="en-GB"/>
              </w:rPr>
              <w:t>f</w:t>
            </w:r>
          </w:p>
        </w:tc>
      </w:tr>
      <w:tr w:rsidR="00FE0B08" w:rsidRPr="00B76314" w14:paraId="275E3ACF" w14:textId="77777777" w:rsidTr="00220E73">
        <w:tc>
          <w:tcPr>
            <w:tcW w:w="5000" w:type="pct"/>
            <w:gridSpan w:val="3"/>
            <w:shd w:val="clear" w:color="auto" w:fill="auto"/>
          </w:tcPr>
          <w:p w14:paraId="366A4ECF" w14:textId="77777777" w:rsidR="00FE0B08" w:rsidRPr="00B76314" w:rsidRDefault="00FE0B08" w:rsidP="00220E73">
            <w:pPr>
              <w:widowControl w:val="0"/>
              <w:jc w:val="left"/>
              <w:rPr>
                <w:szCs w:val="22"/>
                <w:lang w:val="sr-Latn-RS"/>
              </w:rPr>
            </w:pPr>
            <w:r w:rsidRPr="00B76314">
              <w:rPr>
                <w:b/>
                <w:szCs w:val="22"/>
                <w:lang w:val="sr-Latn-RS"/>
              </w:rPr>
              <w:t>Kardiološki poremećaji</w:t>
            </w:r>
          </w:p>
        </w:tc>
      </w:tr>
      <w:tr w:rsidR="00FE0B08" w:rsidRPr="00B76314" w14:paraId="61A63468" w14:textId="77777777" w:rsidTr="00220E73">
        <w:tc>
          <w:tcPr>
            <w:tcW w:w="1230" w:type="pct"/>
            <w:gridSpan w:val="2"/>
            <w:shd w:val="clear" w:color="auto" w:fill="auto"/>
          </w:tcPr>
          <w:p w14:paraId="6502E858"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3B986D4F" w14:textId="77777777" w:rsidR="00FE0B08" w:rsidRPr="00B76314" w:rsidRDefault="00FE0B08" w:rsidP="00220E73">
            <w:pPr>
              <w:widowControl w:val="0"/>
              <w:jc w:val="left"/>
              <w:rPr>
                <w:szCs w:val="22"/>
                <w:lang w:val="sr-Latn-RS"/>
              </w:rPr>
            </w:pPr>
            <w:r w:rsidRPr="00B76314">
              <w:rPr>
                <w:szCs w:val="22"/>
                <w:lang w:val="sr-Latn-RS"/>
              </w:rPr>
              <w:t>tahikardija, atrijalna fibrilacija</w:t>
            </w:r>
          </w:p>
        </w:tc>
      </w:tr>
      <w:tr w:rsidR="00FE0B08" w:rsidRPr="00B76314" w14:paraId="1A8E221E" w14:textId="77777777" w:rsidTr="00220E73">
        <w:tc>
          <w:tcPr>
            <w:tcW w:w="1230" w:type="pct"/>
            <w:gridSpan w:val="2"/>
            <w:shd w:val="clear" w:color="auto" w:fill="auto"/>
          </w:tcPr>
          <w:p w14:paraId="40356946" w14:textId="77777777" w:rsidR="00FE0B08" w:rsidRPr="00B76314" w:rsidRDefault="00FE0B08" w:rsidP="00220E73">
            <w:pPr>
              <w:widowControl w:val="0"/>
              <w:jc w:val="left"/>
              <w:rPr>
                <w:szCs w:val="22"/>
                <w:lang w:val="sr-Latn-RS"/>
              </w:rPr>
            </w:pPr>
            <w:r w:rsidRPr="00B76314">
              <w:rPr>
                <w:szCs w:val="22"/>
                <w:lang w:val="sr-Latn-RS"/>
              </w:rPr>
              <w:lastRenderedPageBreak/>
              <w:t>Povremena</w:t>
            </w:r>
          </w:p>
        </w:tc>
        <w:tc>
          <w:tcPr>
            <w:tcW w:w="3770" w:type="pct"/>
            <w:shd w:val="clear" w:color="auto" w:fill="auto"/>
          </w:tcPr>
          <w:p w14:paraId="5C14870F" w14:textId="220729A2" w:rsidR="00FE0B08" w:rsidRPr="00B76314" w:rsidRDefault="00FE0B08" w:rsidP="00220E73">
            <w:pPr>
              <w:widowControl w:val="0"/>
              <w:jc w:val="left"/>
              <w:rPr>
                <w:szCs w:val="22"/>
                <w:lang w:val="sr-Latn-RS"/>
              </w:rPr>
            </w:pPr>
            <w:r w:rsidRPr="00B76314">
              <w:rPr>
                <w:szCs w:val="22"/>
                <w:lang w:val="sr-Latn-RS"/>
              </w:rPr>
              <w:t>miokarditis</w:t>
            </w:r>
            <w:r w:rsidRPr="00B76314">
              <w:rPr>
                <w:szCs w:val="22"/>
                <w:vertAlign w:val="superscript"/>
                <w:lang w:val="sr-Latn-RS"/>
              </w:rPr>
              <w:t>a,</w:t>
            </w:r>
            <w:r w:rsidRPr="00B76314">
              <w:rPr>
                <w:szCs w:val="22"/>
                <w:lang w:val="sr-Latn-RS"/>
              </w:rPr>
              <w:t>, perikardijalni poremećaji</w:t>
            </w:r>
            <w:r w:rsidRPr="00B76314">
              <w:rPr>
                <w:szCs w:val="22"/>
                <w:vertAlign w:val="superscript"/>
                <w:lang w:val="sr-Latn-RS"/>
              </w:rPr>
              <w:t>h</w:t>
            </w:r>
            <w:r w:rsidRPr="00B76314">
              <w:rPr>
                <w:szCs w:val="22"/>
                <w:lang w:val="sr-Latn-RS"/>
              </w:rPr>
              <w:t xml:space="preserve"> aritmija (uključujući ventrikularnu aritmiju)</w:t>
            </w:r>
          </w:p>
        </w:tc>
      </w:tr>
      <w:tr w:rsidR="00FE0B08" w:rsidRPr="00B76314" w14:paraId="2775AE26" w14:textId="77777777" w:rsidTr="00220E73">
        <w:tc>
          <w:tcPr>
            <w:tcW w:w="5000" w:type="pct"/>
            <w:gridSpan w:val="3"/>
            <w:shd w:val="clear" w:color="auto" w:fill="auto"/>
          </w:tcPr>
          <w:p w14:paraId="59BFA04E" w14:textId="77777777" w:rsidR="00FE0B08" w:rsidRPr="00B76314" w:rsidRDefault="00FE0B08" w:rsidP="00220E73">
            <w:pPr>
              <w:widowControl w:val="0"/>
              <w:jc w:val="left"/>
              <w:rPr>
                <w:b/>
                <w:szCs w:val="22"/>
                <w:lang w:val="sr-Latn-RS"/>
              </w:rPr>
            </w:pPr>
            <w:r w:rsidRPr="00B76314">
              <w:rPr>
                <w:b/>
                <w:szCs w:val="22"/>
                <w:lang w:val="sr-Latn-RS"/>
              </w:rPr>
              <w:t xml:space="preserve">Vaskularni poremećaji </w:t>
            </w:r>
          </w:p>
        </w:tc>
      </w:tr>
      <w:tr w:rsidR="00FE0B08" w:rsidRPr="00B76314" w14:paraId="1650513B" w14:textId="77777777" w:rsidTr="00220E73">
        <w:tc>
          <w:tcPr>
            <w:tcW w:w="1230" w:type="pct"/>
            <w:gridSpan w:val="2"/>
            <w:shd w:val="clear" w:color="auto" w:fill="auto"/>
          </w:tcPr>
          <w:p w14:paraId="68A6AB2A"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5D014F69" w14:textId="77777777" w:rsidR="00FE0B08" w:rsidRPr="00B76314" w:rsidRDefault="00FE0B08" w:rsidP="00220E73">
            <w:pPr>
              <w:widowControl w:val="0"/>
              <w:jc w:val="left"/>
              <w:rPr>
                <w:szCs w:val="22"/>
                <w:lang w:val="sr-Latn-RS"/>
              </w:rPr>
            </w:pPr>
            <w:r w:rsidRPr="00B76314">
              <w:rPr>
                <w:szCs w:val="22"/>
                <w:lang w:val="sr-Latn-RS"/>
              </w:rPr>
              <w:t>hipertenzija</w:t>
            </w:r>
          </w:p>
        </w:tc>
      </w:tr>
      <w:tr w:rsidR="00FE0B08" w:rsidRPr="00B76314" w14:paraId="6141FED3" w14:textId="77777777" w:rsidTr="00220E73">
        <w:tc>
          <w:tcPr>
            <w:tcW w:w="1230" w:type="pct"/>
            <w:gridSpan w:val="2"/>
            <w:shd w:val="clear" w:color="auto" w:fill="auto"/>
          </w:tcPr>
          <w:p w14:paraId="2248EEFF"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630566B4" w14:textId="77777777" w:rsidR="00FE0B08" w:rsidRPr="00B76314" w:rsidRDefault="00FE0B08" w:rsidP="00220E73">
            <w:pPr>
              <w:widowControl w:val="0"/>
              <w:jc w:val="left"/>
              <w:rPr>
                <w:szCs w:val="22"/>
                <w:lang w:val="sr-Latn-RS"/>
              </w:rPr>
            </w:pPr>
            <w:r w:rsidRPr="00B76314">
              <w:rPr>
                <w:szCs w:val="22"/>
                <w:lang w:val="sr-Latn-RS"/>
              </w:rPr>
              <w:t>vaskulitis</w:t>
            </w:r>
          </w:p>
        </w:tc>
      </w:tr>
      <w:tr w:rsidR="00FE0B08" w:rsidRPr="00B76314" w14:paraId="2E815603" w14:textId="77777777" w:rsidTr="00220E73">
        <w:tc>
          <w:tcPr>
            <w:tcW w:w="5000" w:type="pct"/>
            <w:gridSpan w:val="3"/>
            <w:shd w:val="clear" w:color="auto" w:fill="auto"/>
          </w:tcPr>
          <w:p w14:paraId="3BD9D306" w14:textId="77777777" w:rsidR="00FE0B08" w:rsidRPr="00B76314" w:rsidRDefault="00FE0B08" w:rsidP="00220E73">
            <w:pPr>
              <w:widowControl w:val="0"/>
              <w:jc w:val="left"/>
              <w:rPr>
                <w:szCs w:val="22"/>
                <w:lang w:val="sr-Latn-RS"/>
              </w:rPr>
            </w:pPr>
            <w:r w:rsidRPr="00B76314">
              <w:rPr>
                <w:b/>
                <w:szCs w:val="22"/>
                <w:lang w:val="sr-Latn-RS"/>
              </w:rPr>
              <w:t xml:space="preserve">Respiratorni, torakalni i medijastinalni poremećaji </w:t>
            </w:r>
          </w:p>
        </w:tc>
      </w:tr>
      <w:tr w:rsidR="00FE0B08" w:rsidRPr="00B76314" w14:paraId="0FA408AC" w14:textId="77777777" w:rsidTr="00220E73">
        <w:tc>
          <w:tcPr>
            <w:tcW w:w="1230" w:type="pct"/>
            <w:gridSpan w:val="2"/>
            <w:shd w:val="clear" w:color="auto" w:fill="auto"/>
          </w:tcPr>
          <w:p w14:paraId="32CD79D9"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0FC83B9F" w14:textId="77777777" w:rsidR="00FE0B08" w:rsidRPr="00B76314" w:rsidRDefault="00FE0B08" w:rsidP="00220E73">
            <w:pPr>
              <w:widowControl w:val="0"/>
              <w:jc w:val="left"/>
              <w:rPr>
                <w:szCs w:val="22"/>
                <w:lang w:val="sr-Latn-RS"/>
              </w:rPr>
            </w:pPr>
            <w:r w:rsidRPr="00B76314">
              <w:rPr>
                <w:szCs w:val="22"/>
                <w:lang w:val="sr-Latn-RS"/>
              </w:rPr>
              <w:t>dispneja</w:t>
            </w:r>
            <w:r w:rsidRPr="00B76314">
              <w:rPr>
                <w:szCs w:val="22"/>
                <w:vertAlign w:val="superscript"/>
                <w:lang w:val="sr-Latn-RS"/>
              </w:rPr>
              <w:t>a</w:t>
            </w:r>
            <w:r w:rsidRPr="00B76314">
              <w:rPr>
                <w:szCs w:val="22"/>
                <w:lang w:val="sr-Latn-RS"/>
              </w:rPr>
              <w:t>, kašalj</w:t>
            </w:r>
          </w:p>
        </w:tc>
      </w:tr>
      <w:tr w:rsidR="00FE0B08" w:rsidRPr="00B76314" w14:paraId="385CC4AC" w14:textId="77777777" w:rsidTr="00220E73">
        <w:tc>
          <w:tcPr>
            <w:tcW w:w="1230" w:type="pct"/>
            <w:gridSpan w:val="2"/>
            <w:shd w:val="clear" w:color="auto" w:fill="auto"/>
          </w:tcPr>
          <w:p w14:paraId="22ED7405"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0A88ACE0" w14:textId="77777777" w:rsidR="00FE0B08" w:rsidRPr="00B76314" w:rsidRDefault="00FE0B08" w:rsidP="00220E73">
            <w:pPr>
              <w:widowControl w:val="0"/>
              <w:jc w:val="left"/>
              <w:rPr>
                <w:szCs w:val="22"/>
                <w:lang w:val="sr-Latn-RS"/>
              </w:rPr>
            </w:pPr>
            <w:r w:rsidRPr="00B76314">
              <w:rPr>
                <w:szCs w:val="22"/>
                <w:lang w:val="sr-Latn-RS"/>
              </w:rPr>
              <w:t>pneumonitis</w:t>
            </w:r>
            <w:r w:rsidRPr="00B76314">
              <w:rPr>
                <w:szCs w:val="22"/>
                <w:vertAlign w:val="superscript"/>
                <w:lang w:val="sr-Latn-RS"/>
              </w:rPr>
              <w:t>a</w:t>
            </w:r>
            <w:r w:rsidRPr="00B76314">
              <w:rPr>
                <w:szCs w:val="22"/>
                <w:lang w:val="sr-Latn-RS"/>
              </w:rPr>
              <w:t>, pleuralna efuzija</w:t>
            </w:r>
          </w:p>
        </w:tc>
      </w:tr>
      <w:tr w:rsidR="00FE0B08" w:rsidRPr="00B76314" w14:paraId="3A894A33" w14:textId="77777777" w:rsidTr="00220E73">
        <w:tc>
          <w:tcPr>
            <w:tcW w:w="1230" w:type="pct"/>
            <w:gridSpan w:val="2"/>
            <w:shd w:val="clear" w:color="auto" w:fill="auto"/>
          </w:tcPr>
          <w:p w14:paraId="59F1D645"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2DB60277" w14:textId="77777777" w:rsidR="00FE0B08" w:rsidRPr="00B76314" w:rsidRDefault="00FE0B08" w:rsidP="00220E73">
            <w:pPr>
              <w:widowControl w:val="0"/>
              <w:jc w:val="left"/>
              <w:rPr>
                <w:szCs w:val="22"/>
                <w:lang w:val="sr-Latn-RS"/>
              </w:rPr>
            </w:pPr>
            <w:r w:rsidRPr="00B76314">
              <w:rPr>
                <w:szCs w:val="22"/>
                <w:lang w:val="sr-Latn-RS"/>
              </w:rPr>
              <w:t>infiltracija pluća</w:t>
            </w:r>
          </w:p>
        </w:tc>
      </w:tr>
      <w:tr w:rsidR="00FE0B08" w:rsidRPr="00B76314" w14:paraId="0365EB0F" w14:textId="77777777" w:rsidTr="00220E73">
        <w:tc>
          <w:tcPr>
            <w:tcW w:w="5000" w:type="pct"/>
            <w:gridSpan w:val="3"/>
            <w:shd w:val="clear" w:color="auto" w:fill="auto"/>
          </w:tcPr>
          <w:p w14:paraId="3FF05E7E" w14:textId="77777777" w:rsidR="00FE0B08" w:rsidRPr="00B76314" w:rsidRDefault="00FE0B08" w:rsidP="00220E73">
            <w:pPr>
              <w:widowControl w:val="0"/>
              <w:jc w:val="left"/>
              <w:rPr>
                <w:b/>
                <w:szCs w:val="22"/>
                <w:lang w:val="sr-Latn-RS"/>
              </w:rPr>
            </w:pPr>
            <w:r w:rsidRPr="00B76314">
              <w:rPr>
                <w:b/>
                <w:szCs w:val="22"/>
                <w:lang w:val="sr-Latn-RS"/>
              </w:rPr>
              <w:t xml:space="preserve">Gastrointestinalni poremećaji  </w:t>
            </w:r>
          </w:p>
        </w:tc>
      </w:tr>
      <w:tr w:rsidR="00FE0B08" w:rsidRPr="00B76314" w14:paraId="6F63C54A" w14:textId="77777777" w:rsidTr="00220E73">
        <w:tc>
          <w:tcPr>
            <w:tcW w:w="1230" w:type="pct"/>
            <w:gridSpan w:val="2"/>
            <w:shd w:val="clear" w:color="auto" w:fill="auto"/>
          </w:tcPr>
          <w:p w14:paraId="77F74569"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642EB85D" w14:textId="77777777" w:rsidR="00FE0B08" w:rsidRPr="00B76314" w:rsidRDefault="00FE0B08" w:rsidP="00220E73">
            <w:pPr>
              <w:widowControl w:val="0"/>
              <w:jc w:val="left"/>
              <w:rPr>
                <w:szCs w:val="22"/>
                <w:lang w:val="sr-Latn-RS"/>
              </w:rPr>
            </w:pPr>
            <w:r w:rsidRPr="00B76314">
              <w:rPr>
                <w:szCs w:val="22"/>
                <w:lang w:val="sr-Latn-RS"/>
              </w:rPr>
              <w:t>dijareja, povraćanje, mučnina, bol u abdomenu, konstipacija</w:t>
            </w:r>
          </w:p>
        </w:tc>
      </w:tr>
      <w:tr w:rsidR="00FE0B08" w:rsidRPr="00B76314" w14:paraId="322F43FC" w14:textId="77777777" w:rsidTr="00220E73">
        <w:tc>
          <w:tcPr>
            <w:tcW w:w="1230" w:type="pct"/>
            <w:gridSpan w:val="2"/>
            <w:shd w:val="clear" w:color="auto" w:fill="auto"/>
          </w:tcPr>
          <w:p w14:paraId="61948B3C"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1AAE779B" w14:textId="77777777" w:rsidR="00FE0B08" w:rsidRPr="00B76314" w:rsidRDefault="00FE0B08" w:rsidP="00220E73">
            <w:pPr>
              <w:widowControl w:val="0"/>
              <w:jc w:val="left"/>
              <w:rPr>
                <w:szCs w:val="22"/>
                <w:lang w:val="sr-Latn-RS"/>
              </w:rPr>
            </w:pPr>
            <w:r w:rsidRPr="00B76314">
              <w:rPr>
                <w:szCs w:val="22"/>
                <w:lang w:val="sr-Latn-RS"/>
              </w:rPr>
              <w:t>kolitis</w:t>
            </w:r>
            <w:r w:rsidRPr="00B76314">
              <w:rPr>
                <w:szCs w:val="22"/>
                <w:vertAlign w:val="superscript"/>
                <w:lang w:val="sr-Latn-RS"/>
              </w:rPr>
              <w:t>a</w:t>
            </w:r>
            <w:r w:rsidRPr="00B76314">
              <w:rPr>
                <w:szCs w:val="22"/>
                <w:lang w:val="sr-Latn-RS"/>
              </w:rPr>
              <w:t>, stomatitis, suva usta</w:t>
            </w:r>
          </w:p>
        </w:tc>
      </w:tr>
      <w:tr w:rsidR="00FE0B08" w:rsidRPr="00B76314" w14:paraId="5FD6C921" w14:textId="77777777" w:rsidTr="00220E73">
        <w:tc>
          <w:tcPr>
            <w:tcW w:w="1230" w:type="pct"/>
            <w:gridSpan w:val="2"/>
            <w:shd w:val="clear" w:color="auto" w:fill="auto"/>
          </w:tcPr>
          <w:p w14:paraId="5A4FE9BF"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46C71E00" w14:textId="77777777" w:rsidR="00FE0B08" w:rsidRPr="00B76314" w:rsidRDefault="00FE0B08" w:rsidP="00220E73">
            <w:pPr>
              <w:widowControl w:val="0"/>
              <w:jc w:val="left"/>
              <w:rPr>
                <w:szCs w:val="22"/>
                <w:lang w:val="sr-Latn-RS"/>
              </w:rPr>
            </w:pPr>
            <w:r w:rsidRPr="00B76314">
              <w:rPr>
                <w:szCs w:val="22"/>
                <w:lang w:val="sr-Latn-RS"/>
              </w:rPr>
              <w:t>pankreatitis, gastritis</w:t>
            </w:r>
          </w:p>
        </w:tc>
      </w:tr>
      <w:tr w:rsidR="00FE0B08" w:rsidRPr="00B76314" w14:paraId="466ACBF1" w14:textId="77777777" w:rsidTr="00220E73">
        <w:tc>
          <w:tcPr>
            <w:tcW w:w="1230" w:type="pct"/>
            <w:gridSpan w:val="2"/>
            <w:shd w:val="clear" w:color="auto" w:fill="auto"/>
          </w:tcPr>
          <w:p w14:paraId="4DEEDCBE"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5F973220" w14:textId="72A07AA1" w:rsidR="00FE0B08" w:rsidRPr="00B76314" w:rsidRDefault="00FE0B08" w:rsidP="00220E73">
            <w:pPr>
              <w:widowControl w:val="0"/>
              <w:jc w:val="left"/>
              <w:rPr>
                <w:szCs w:val="22"/>
                <w:lang w:val="sr-Latn-RS"/>
              </w:rPr>
            </w:pPr>
            <w:r w:rsidRPr="00B76314">
              <w:rPr>
                <w:szCs w:val="22"/>
                <w:lang w:val="sr-Latn-RS"/>
              </w:rPr>
              <w:t>duodenalni ulkus</w:t>
            </w:r>
            <w:r w:rsidR="00831AEE" w:rsidRPr="00831AEE">
              <w:rPr>
                <w:szCs w:val="22"/>
                <w:lang w:val="sr-Latn-RS"/>
              </w:rPr>
              <w:t>, insuficijencija egzokrinog pankreasa, celijačna bolest</w:t>
            </w:r>
          </w:p>
        </w:tc>
      </w:tr>
      <w:tr w:rsidR="00FE0B08" w:rsidRPr="00B76314" w:rsidDel="00ED6398" w14:paraId="58B7DB72" w14:textId="77777777" w:rsidTr="00220E73">
        <w:tc>
          <w:tcPr>
            <w:tcW w:w="5000" w:type="pct"/>
            <w:gridSpan w:val="3"/>
            <w:shd w:val="clear" w:color="auto" w:fill="auto"/>
          </w:tcPr>
          <w:p w14:paraId="0A1EBFFC" w14:textId="77777777" w:rsidR="00FE0B08" w:rsidRPr="00B76314" w:rsidDel="00ED6398" w:rsidRDefault="00FE0B08" w:rsidP="00220E73">
            <w:pPr>
              <w:widowControl w:val="0"/>
              <w:jc w:val="left"/>
              <w:rPr>
                <w:b/>
                <w:szCs w:val="22"/>
                <w:lang w:val="sr-Latn-RS"/>
              </w:rPr>
            </w:pPr>
            <w:r w:rsidRPr="00B76314">
              <w:rPr>
                <w:b/>
                <w:szCs w:val="22"/>
                <w:lang w:val="sr-Latn-RS"/>
              </w:rPr>
              <w:t>Hepatobilijarni poremećaji</w:t>
            </w:r>
          </w:p>
        </w:tc>
      </w:tr>
      <w:tr w:rsidR="00FE0B08" w:rsidRPr="00B76314" w:rsidDel="00ED6398" w14:paraId="6DB52191" w14:textId="77777777" w:rsidTr="00220E73">
        <w:tc>
          <w:tcPr>
            <w:tcW w:w="1230" w:type="pct"/>
            <w:gridSpan w:val="2"/>
            <w:shd w:val="clear" w:color="auto" w:fill="auto"/>
          </w:tcPr>
          <w:p w14:paraId="206A8766"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31D90582" w14:textId="77777777" w:rsidR="00FE0B08" w:rsidRPr="00B76314" w:rsidDel="00ED6398" w:rsidRDefault="00FE0B08" w:rsidP="00220E73">
            <w:pPr>
              <w:widowControl w:val="0"/>
              <w:jc w:val="left"/>
              <w:rPr>
                <w:szCs w:val="22"/>
                <w:lang w:val="sr-Latn-RS"/>
              </w:rPr>
            </w:pPr>
            <w:r w:rsidRPr="00B76314">
              <w:rPr>
                <w:szCs w:val="22"/>
                <w:lang w:val="sr-Latn-RS"/>
              </w:rPr>
              <w:t xml:space="preserve">hepatitis, holestaza  </w:t>
            </w:r>
          </w:p>
        </w:tc>
      </w:tr>
      <w:tr w:rsidR="00FE0B08" w:rsidRPr="00B76314" w14:paraId="19582BEF" w14:textId="77777777" w:rsidTr="00220E73">
        <w:tc>
          <w:tcPr>
            <w:tcW w:w="5000" w:type="pct"/>
            <w:gridSpan w:val="3"/>
            <w:shd w:val="clear" w:color="auto" w:fill="auto"/>
          </w:tcPr>
          <w:p w14:paraId="58D5B39B" w14:textId="77777777" w:rsidR="00FE0B08" w:rsidRPr="00B76314" w:rsidRDefault="00FE0B08" w:rsidP="00220E73">
            <w:pPr>
              <w:widowControl w:val="0"/>
              <w:jc w:val="left"/>
              <w:rPr>
                <w:b/>
                <w:szCs w:val="22"/>
                <w:lang w:val="sr-Latn-RS"/>
              </w:rPr>
            </w:pPr>
            <w:r w:rsidRPr="00B76314">
              <w:rPr>
                <w:b/>
                <w:szCs w:val="22"/>
                <w:lang w:val="sr-Latn-RS"/>
              </w:rPr>
              <w:t>Poremećaji kože i potkožnog tkiva</w:t>
            </w:r>
          </w:p>
        </w:tc>
      </w:tr>
      <w:tr w:rsidR="00FE0B08" w:rsidRPr="00B76314" w14:paraId="3533A0C3" w14:textId="77777777" w:rsidTr="00220E73">
        <w:tc>
          <w:tcPr>
            <w:tcW w:w="1230" w:type="pct"/>
            <w:gridSpan w:val="2"/>
            <w:shd w:val="clear" w:color="auto" w:fill="auto"/>
          </w:tcPr>
          <w:p w14:paraId="669A3581"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45039338" w14:textId="77777777" w:rsidR="00FE0B08" w:rsidRPr="00B76314" w:rsidRDefault="00FE0B08" w:rsidP="00220E73">
            <w:pPr>
              <w:widowControl w:val="0"/>
              <w:jc w:val="left"/>
              <w:rPr>
                <w:szCs w:val="22"/>
                <w:lang w:val="sr-Latn-RS"/>
              </w:rPr>
            </w:pPr>
            <w:r w:rsidRPr="00B76314">
              <w:rPr>
                <w:szCs w:val="22"/>
                <w:lang w:val="sr-Latn-RS"/>
              </w:rPr>
              <w:t>Osip</w:t>
            </w:r>
            <w:r w:rsidRPr="00B76314">
              <w:rPr>
                <w:szCs w:val="22"/>
                <w:vertAlign w:val="superscript"/>
                <w:lang w:val="sr-Latn-RS"/>
              </w:rPr>
              <w:t>c</w:t>
            </w:r>
            <w:r w:rsidRPr="00B76314">
              <w:rPr>
                <w:szCs w:val="22"/>
                <w:lang w:val="sr-Latn-RS"/>
              </w:rPr>
              <w:t>, svrab</w:t>
            </w:r>
          </w:p>
        </w:tc>
      </w:tr>
      <w:tr w:rsidR="00FE0B08" w:rsidRPr="00B76314" w14:paraId="5062B18E" w14:textId="77777777" w:rsidTr="00220E73">
        <w:tc>
          <w:tcPr>
            <w:tcW w:w="1230" w:type="pct"/>
            <w:gridSpan w:val="2"/>
            <w:shd w:val="clear" w:color="auto" w:fill="auto"/>
          </w:tcPr>
          <w:p w14:paraId="18AB3561"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7B2B8A39" w14:textId="73153682" w:rsidR="00FE0B08" w:rsidRPr="00B76314" w:rsidRDefault="00FE0B08" w:rsidP="00220E73">
            <w:pPr>
              <w:widowControl w:val="0"/>
              <w:jc w:val="left"/>
              <w:rPr>
                <w:szCs w:val="22"/>
                <w:lang w:val="sr-Latn-RS"/>
              </w:rPr>
            </w:pPr>
            <w:r w:rsidRPr="00B76314">
              <w:rPr>
                <w:szCs w:val="22"/>
                <w:lang w:val="sr-Latn-RS"/>
              </w:rPr>
              <w:t>vitiligo, suva koža, eritem, alopecija</w:t>
            </w:r>
          </w:p>
        </w:tc>
      </w:tr>
      <w:tr w:rsidR="00FE0B08" w:rsidRPr="00B76314" w14:paraId="29FD7A9D" w14:textId="77777777" w:rsidTr="00220E73">
        <w:tc>
          <w:tcPr>
            <w:tcW w:w="1230" w:type="pct"/>
            <w:gridSpan w:val="2"/>
            <w:shd w:val="clear" w:color="auto" w:fill="auto"/>
          </w:tcPr>
          <w:p w14:paraId="7542705F"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10DDD9E9" w14:textId="6FC9AAD5" w:rsidR="00FE0B08" w:rsidRPr="00B76314" w:rsidRDefault="00FE0B08" w:rsidP="00220E73">
            <w:pPr>
              <w:widowControl w:val="0"/>
              <w:jc w:val="left"/>
              <w:rPr>
                <w:szCs w:val="22"/>
                <w:lang w:val="sr-Latn-RS"/>
              </w:rPr>
            </w:pPr>
            <w:r w:rsidRPr="00B76314">
              <w:rPr>
                <w:szCs w:val="22"/>
                <w:lang w:val="sr-Latn-RS"/>
              </w:rPr>
              <w:t>psorijaza, rozacea, multiformni eritem,</w:t>
            </w:r>
            <w:r w:rsidR="00B8408D" w:rsidRPr="00B76314">
              <w:rPr>
                <w:szCs w:val="22"/>
                <w:lang w:val="sr-Latn-RS"/>
              </w:rPr>
              <w:t xml:space="preserve"> urtikarija</w:t>
            </w:r>
          </w:p>
        </w:tc>
      </w:tr>
      <w:tr w:rsidR="00FE0B08" w:rsidRPr="00B76314" w14:paraId="4A6D078F" w14:textId="77777777" w:rsidTr="00220E73">
        <w:tc>
          <w:tcPr>
            <w:tcW w:w="1230" w:type="pct"/>
            <w:gridSpan w:val="2"/>
            <w:shd w:val="clear" w:color="auto" w:fill="auto"/>
          </w:tcPr>
          <w:p w14:paraId="7C55B0FF"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7E743047" w14:textId="77777777" w:rsidR="00FE0B08" w:rsidRPr="00B76314" w:rsidRDefault="00FE0B08" w:rsidP="00220E73">
            <w:pPr>
              <w:widowControl w:val="0"/>
              <w:jc w:val="left"/>
              <w:rPr>
                <w:szCs w:val="22"/>
                <w:lang w:val="sr-Latn-RS"/>
              </w:rPr>
            </w:pPr>
            <w:r w:rsidRPr="00B76314">
              <w:rPr>
                <w:szCs w:val="22"/>
                <w:lang w:val="sr-Latn-RS"/>
              </w:rPr>
              <w:t>toksična epidermalna nekroliza</w:t>
            </w:r>
            <w:r w:rsidRPr="00B76314">
              <w:rPr>
                <w:szCs w:val="22"/>
                <w:vertAlign w:val="superscript"/>
                <w:lang w:val="sr-Latn-RS"/>
              </w:rPr>
              <w:t>a,d</w:t>
            </w:r>
            <w:r w:rsidRPr="00B76314">
              <w:rPr>
                <w:szCs w:val="22"/>
                <w:lang w:val="sr-Latn-RS"/>
              </w:rPr>
              <w:t xml:space="preserve">, </w:t>
            </w:r>
            <w:r w:rsidRPr="00B76314">
              <w:rPr>
                <w:i/>
                <w:szCs w:val="22"/>
                <w:lang w:val="sr-Latn-RS"/>
              </w:rPr>
              <w:t>Stevens Johnson</w:t>
            </w:r>
            <w:r w:rsidRPr="00B76314">
              <w:rPr>
                <w:szCs w:val="22"/>
                <w:lang w:val="sr-Latn-RS"/>
              </w:rPr>
              <w:t>-ov sindrom</w:t>
            </w:r>
            <w:r w:rsidRPr="00B76314">
              <w:rPr>
                <w:szCs w:val="22"/>
                <w:vertAlign w:val="superscript"/>
                <w:lang w:val="sr-Latn-RS"/>
              </w:rPr>
              <w:t>a</w:t>
            </w:r>
          </w:p>
        </w:tc>
      </w:tr>
      <w:tr w:rsidR="00FE0B08" w:rsidRPr="00B76314" w14:paraId="3BE53FD0" w14:textId="77777777" w:rsidTr="00220E73">
        <w:tc>
          <w:tcPr>
            <w:tcW w:w="1230" w:type="pct"/>
            <w:gridSpan w:val="2"/>
            <w:shd w:val="clear" w:color="auto" w:fill="auto"/>
          </w:tcPr>
          <w:p w14:paraId="53C7C4DA" w14:textId="77777777" w:rsidR="00FE0B08" w:rsidRPr="00B76314" w:rsidRDefault="00FE0B08" w:rsidP="00220E73">
            <w:pPr>
              <w:widowControl w:val="0"/>
              <w:jc w:val="left"/>
              <w:rPr>
                <w:szCs w:val="22"/>
                <w:lang w:val="sr-Latn-RS"/>
              </w:rPr>
            </w:pPr>
            <w:r w:rsidRPr="00B76314">
              <w:rPr>
                <w:szCs w:val="22"/>
                <w:lang w:val="sr-Latn-RS"/>
              </w:rPr>
              <w:t>Nepoznata</w:t>
            </w:r>
          </w:p>
        </w:tc>
        <w:tc>
          <w:tcPr>
            <w:tcW w:w="3770" w:type="pct"/>
            <w:shd w:val="clear" w:color="auto" w:fill="auto"/>
          </w:tcPr>
          <w:p w14:paraId="31D7B91C" w14:textId="77777777" w:rsidR="00FE0B08" w:rsidRPr="00B76314" w:rsidRDefault="00FE0B08" w:rsidP="00220E73">
            <w:pPr>
              <w:widowControl w:val="0"/>
              <w:jc w:val="left"/>
              <w:rPr>
                <w:szCs w:val="22"/>
                <w:lang w:val="sr-Latn-RS"/>
              </w:rPr>
            </w:pPr>
            <w:r w:rsidRPr="009D06DB">
              <w:rPr>
                <w:i/>
                <w:szCs w:val="22"/>
                <w:lang w:val="hr-HR"/>
              </w:rPr>
              <w:t>Lichen sclerosus</w:t>
            </w:r>
            <w:r w:rsidRPr="009D06DB">
              <w:rPr>
                <w:i/>
                <w:szCs w:val="22"/>
                <w:vertAlign w:val="superscript"/>
                <w:lang w:val="hr-HR"/>
              </w:rPr>
              <w:t>g</w:t>
            </w:r>
            <w:r w:rsidRPr="00B76314">
              <w:rPr>
                <w:szCs w:val="22"/>
                <w:lang w:val="hr-HR"/>
              </w:rPr>
              <w:t>, drugi lihenski poremećaji</w:t>
            </w:r>
          </w:p>
        </w:tc>
      </w:tr>
      <w:tr w:rsidR="00FE0B08" w:rsidRPr="00B76314" w14:paraId="49AA30FA" w14:textId="77777777" w:rsidTr="00220E73">
        <w:tc>
          <w:tcPr>
            <w:tcW w:w="5000" w:type="pct"/>
            <w:gridSpan w:val="3"/>
            <w:shd w:val="clear" w:color="auto" w:fill="auto"/>
          </w:tcPr>
          <w:p w14:paraId="64CDE3D4" w14:textId="77777777" w:rsidR="00FE0B08" w:rsidRPr="00B76314" w:rsidRDefault="00FE0B08" w:rsidP="00220E73">
            <w:pPr>
              <w:widowControl w:val="0"/>
              <w:jc w:val="left"/>
              <w:rPr>
                <w:b/>
                <w:szCs w:val="22"/>
                <w:lang w:val="sr-Latn-RS"/>
              </w:rPr>
            </w:pPr>
            <w:r w:rsidRPr="00B76314">
              <w:rPr>
                <w:b/>
                <w:szCs w:val="22"/>
                <w:lang w:val="sr-Latn-RS"/>
              </w:rPr>
              <w:t>Poremećaji mišićno-koštanog sistema i vezivnog tkiva</w:t>
            </w:r>
          </w:p>
        </w:tc>
      </w:tr>
      <w:tr w:rsidR="00FE0B08" w:rsidRPr="00B76314" w14:paraId="18FD2A48" w14:textId="77777777" w:rsidTr="00220E73">
        <w:tc>
          <w:tcPr>
            <w:tcW w:w="1230" w:type="pct"/>
            <w:gridSpan w:val="2"/>
            <w:shd w:val="clear" w:color="auto" w:fill="auto"/>
          </w:tcPr>
          <w:p w14:paraId="2125D56B"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4379213E" w14:textId="07D4EBC5" w:rsidR="00FE0B08" w:rsidRPr="00B76314" w:rsidRDefault="00FE0B08" w:rsidP="00220E73">
            <w:pPr>
              <w:widowControl w:val="0"/>
              <w:jc w:val="left"/>
              <w:rPr>
                <w:szCs w:val="22"/>
                <w:lang w:val="sr-Latn-RS"/>
              </w:rPr>
            </w:pPr>
            <w:r w:rsidRPr="00B76314">
              <w:rPr>
                <w:szCs w:val="22"/>
                <w:lang w:val="sr-Latn-RS"/>
              </w:rPr>
              <w:t>koštano-mišićni bol</w:t>
            </w:r>
            <w:r w:rsidRPr="00B76314">
              <w:rPr>
                <w:szCs w:val="22"/>
                <w:vertAlign w:val="superscript"/>
                <w:lang w:val="sr-Latn-RS"/>
              </w:rPr>
              <w:t>e</w:t>
            </w:r>
            <w:r w:rsidRPr="00B76314">
              <w:rPr>
                <w:szCs w:val="22"/>
                <w:lang w:val="sr-Latn-RS"/>
              </w:rPr>
              <w:t>, artralgija</w:t>
            </w:r>
          </w:p>
        </w:tc>
      </w:tr>
      <w:tr w:rsidR="00FE0B08" w:rsidRPr="00B76314" w14:paraId="794FD28B" w14:textId="77777777" w:rsidTr="00220E73">
        <w:tc>
          <w:tcPr>
            <w:tcW w:w="1230" w:type="pct"/>
            <w:gridSpan w:val="2"/>
            <w:shd w:val="clear" w:color="auto" w:fill="auto"/>
          </w:tcPr>
          <w:p w14:paraId="434BCF11"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4E53A0E2" w14:textId="77777777" w:rsidR="00FE0B08" w:rsidRPr="00B76314" w:rsidRDefault="00FE0B08" w:rsidP="00220E73">
            <w:pPr>
              <w:widowControl w:val="0"/>
              <w:jc w:val="left"/>
              <w:rPr>
                <w:szCs w:val="22"/>
                <w:lang w:val="sr-Latn-RS"/>
              </w:rPr>
            </w:pPr>
            <w:r w:rsidRPr="00B76314">
              <w:rPr>
                <w:szCs w:val="22"/>
                <w:lang w:val="sr-Latn-RS"/>
              </w:rPr>
              <w:t>artritis</w:t>
            </w:r>
          </w:p>
        </w:tc>
      </w:tr>
      <w:tr w:rsidR="00FE0B08" w:rsidRPr="00B76314" w14:paraId="6FA2EC72" w14:textId="77777777" w:rsidTr="00220E73">
        <w:tc>
          <w:tcPr>
            <w:tcW w:w="1230" w:type="pct"/>
            <w:gridSpan w:val="2"/>
            <w:shd w:val="clear" w:color="auto" w:fill="auto"/>
          </w:tcPr>
          <w:p w14:paraId="064D138A" w14:textId="77777777" w:rsidR="00FE0B08" w:rsidRPr="00B76314" w:rsidRDefault="00FE0B08" w:rsidP="00220E73">
            <w:pPr>
              <w:widowControl w:val="0"/>
              <w:jc w:val="left"/>
              <w:rPr>
                <w:szCs w:val="22"/>
                <w:lang w:val="sr-Latn-RS"/>
              </w:rPr>
            </w:pPr>
            <w:r w:rsidRPr="00B76314">
              <w:rPr>
                <w:szCs w:val="22"/>
                <w:lang w:val="sr-Latn-RS"/>
              </w:rPr>
              <w:t>Povremena</w:t>
            </w:r>
          </w:p>
        </w:tc>
        <w:tc>
          <w:tcPr>
            <w:tcW w:w="3770" w:type="pct"/>
            <w:shd w:val="clear" w:color="auto" w:fill="auto"/>
          </w:tcPr>
          <w:p w14:paraId="55F33E1E" w14:textId="77777777" w:rsidR="00FE0B08" w:rsidRPr="00B76314" w:rsidRDefault="00FE0B08" w:rsidP="00220E73">
            <w:pPr>
              <w:widowControl w:val="0"/>
              <w:jc w:val="left"/>
              <w:rPr>
                <w:szCs w:val="22"/>
                <w:lang w:val="sr-Latn-RS"/>
              </w:rPr>
            </w:pPr>
            <w:r w:rsidRPr="00B76314">
              <w:rPr>
                <w:szCs w:val="22"/>
                <w:lang w:val="sr-Latn-RS"/>
              </w:rPr>
              <w:t>reumatska polimialgija,</w:t>
            </w:r>
          </w:p>
        </w:tc>
      </w:tr>
      <w:tr w:rsidR="00FE0B08" w:rsidRPr="00B76314" w14:paraId="0FB67246" w14:textId="77777777" w:rsidTr="00220E73">
        <w:tc>
          <w:tcPr>
            <w:tcW w:w="1230" w:type="pct"/>
            <w:gridSpan w:val="2"/>
            <w:shd w:val="clear" w:color="auto" w:fill="auto"/>
          </w:tcPr>
          <w:p w14:paraId="5855D2AA"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6F7FAA55" w14:textId="77777777" w:rsidR="00FE0B08" w:rsidRPr="00B76314" w:rsidRDefault="00FE0B08" w:rsidP="00220E73">
            <w:pPr>
              <w:widowControl w:val="0"/>
              <w:jc w:val="left"/>
              <w:rPr>
                <w:szCs w:val="22"/>
                <w:lang w:val="sr-Latn-RS"/>
              </w:rPr>
            </w:pPr>
            <w:r w:rsidRPr="00B76314">
              <w:rPr>
                <w:i/>
                <w:szCs w:val="22"/>
                <w:lang w:val="sr-Latn-RS"/>
              </w:rPr>
              <w:t>Sjogrenov</w:t>
            </w:r>
            <w:r w:rsidRPr="00B76314">
              <w:rPr>
                <w:szCs w:val="22"/>
                <w:lang w:val="sr-Latn-RS"/>
              </w:rPr>
              <w:t xml:space="preserve"> sindrom, miopatija, miozitis (i polimiozitis)</w:t>
            </w:r>
            <w:r w:rsidRPr="00B76314">
              <w:rPr>
                <w:szCs w:val="22"/>
                <w:vertAlign w:val="superscript"/>
                <w:lang w:val="sr-Latn-RS"/>
              </w:rPr>
              <w:t>a</w:t>
            </w:r>
            <w:r w:rsidRPr="00B76314">
              <w:rPr>
                <w:szCs w:val="22"/>
                <w:lang w:val="sr-Latn-RS"/>
              </w:rPr>
              <w:t>, rabdomioliza</w:t>
            </w:r>
            <w:r w:rsidRPr="00B76314">
              <w:rPr>
                <w:szCs w:val="22"/>
                <w:vertAlign w:val="superscript"/>
                <w:lang w:val="sr-Latn-RS"/>
              </w:rPr>
              <w:t>a,d</w:t>
            </w:r>
            <w:r w:rsidRPr="00B76314">
              <w:rPr>
                <w:szCs w:val="22"/>
                <w:lang w:val="sr-Latn-RS"/>
              </w:rPr>
              <w:t xml:space="preserve"> </w:t>
            </w:r>
          </w:p>
        </w:tc>
      </w:tr>
      <w:tr w:rsidR="00FE0B08" w:rsidRPr="00B76314" w14:paraId="78931A0E" w14:textId="77777777" w:rsidTr="00220E73">
        <w:tc>
          <w:tcPr>
            <w:tcW w:w="5000" w:type="pct"/>
            <w:gridSpan w:val="3"/>
            <w:shd w:val="clear" w:color="auto" w:fill="auto"/>
          </w:tcPr>
          <w:p w14:paraId="654A906A" w14:textId="77777777" w:rsidR="00FE0B08" w:rsidRPr="00B76314" w:rsidRDefault="00FE0B08" w:rsidP="00220E73">
            <w:pPr>
              <w:widowControl w:val="0"/>
              <w:jc w:val="left"/>
              <w:rPr>
                <w:b/>
                <w:szCs w:val="22"/>
                <w:lang w:val="sr-Latn-RS"/>
              </w:rPr>
            </w:pPr>
            <w:r w:rsidRPr="00B76314">
              <w:rPr>
                <w:b/>
                <w:szCs w:val="22"/>
                <w:lang w:val="sr-Latn-RS"/>
              </w:rPr>
              <w:t>Poremećaji bubrega i urinarnog sistema</w:t>
            </w:r>
          </w:p>
        </w:tc>
      </w:tr>
      <w:tr w:rsidR="00FE0B08" w:rsidRPr="00B76314" w14:paraId="479D3651" w14:textId="77777777" w:rsidTr="00220E73">
        <w:tc>
          <w:tcPr>
            <w:tcW w:w="1230" w:type="pct"/>
            <w:gridSpan w:val="2"/>
            <w:shd w:val="clear" w:color="auto" w:fill="auto"/>
          </w:tcPr>
          <w:p w14:paraId="3E5B8C56"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5923A5D1" w14:textId="77777777" w:rsidR="00FE0B08" w:rsidRPr="00B76314" w:rsidRDefault="00FE0B08" w:rsidP="00220E73">
            <w:pPr>
              <w:widowControl w:val="0"/>
              <w:jc w:val="left"/>
              <w:rPr>
                <w:szCs w:val="22"/>
                <w:lang w:val="sr-Latn-RS"/>
              </w:rPr>
            </w:pPr>
            <w:r w:rsidRPr="00B76314">
              <w:rPr>
                <w:szCs w:val="22"/>
                <w:lang w:val="sr-Latn-RS"/>
              </w:rPr>
              <w:t>insuficijencija bubrega (uključujući i akutnu insuficijenciju bubrega)</w:t>
            </w:r>
            <w:r w:rsidRPr="00B76314">
              <w:rPr>
                <w:szCs w:val="22"/>
                <w:vertAlign w:val="superscript"/>
                <w:lang w:val="sr-Latn-RS"/>
              </w:rPr>
              <w:t>a</w:t>
            </w:r>
          </w:p>
        </w:tc>
      </w:tr>
      <w:tr w:rsidR="00FE0B08" w:rsidRPr="00B76314" w14:paraId="44EAC0B9" w14:textId="77777777" w:rsidTr="00220E73">
        <w:tc>
          <w:tcPr>
            <w:tcW w:w="1230" w:type="pct"/>
            <w:gridSpan w:val="2"/>
            <w:shd w:val="clear" w:color="auto" w:fill="auto"/>
          </w:tcPr>
          <w:p w14:paraId="753990C6" w14:textId="77777777" w:rsidR="00FE0B08" w:rsidRPr="00B76314" w:rsidRDefault="00FE0B08" w:rsidP="00220E73">
            <w:pPr>
              <w:widowControl w:val="0"/>
              <w:jc w:val="left"/>
              <w:rPr>
                <w:szCs w:val="22"/>
                <w:lang w:val="sr-Latn-RS"/>
              </w:rPr>
            </w:pPr>
            <w:r w:rsidRPr="00B76314">
              <w:rPr>
                <w:szCs w:val="22"/>
                <w:lang w:val="sr-Latn-RS"/>
              </w:rPr>
              <w:t>Rijetka</w:t>
            </w:r>
          </w:p>
        </w:tc>
        <w:tc>
          <w:tcPr>
            <w:tcW w:w="3770" w:type="pct"/>
            <w:shd w:val="clear" w:color="auto" w:fill="auto"/>
          </w:tcPr>
          <w:p w14:paraId="3C73E37B" w14:textId="0E6595B9" w:rsidR="00FE0B08" w:rsidRPr="00B76314" w:rsidRDefault="00FE0B08" w:rsidP="00220E73">
            <w:pPr>
              <w:widowControl w:val="0"/>
              <w:jc w:val="left"/>
              <w:rPr>
                <w:szCs w:val="22"/>
                <w:lang w:val="sr-Latn-RS"/>
              </w:rPr>
            </w:pPr>
            <w:r w:rsidRPr="00B76314">
              <w:rPr>
                <w:szCs w:val="22"/>
                <w:lang w:val="sr-Latn-RS"/>
              </w:rPr>
              <w:t>tubulointersticijalni nefritis, neinfektivni cistitis</w:t>
            </w:r>
          </w:p>
        </w:tc>
      </w:tr>
      <w:tr w:rsidR="00FE0B08" w:rsidRPr="00B76314" w14:paraId="28EB7956" w14:textId="77777777" w:rsidTr="00220E73">
        <w:tc>
          <w:tcPr>
            <w:tcW w:w="5000" w:type="pct"/>
            <w:gridSpan w:val="3"/>
            <w:shd w:val="clear" w:color="auto" w:fill="auto"/>
          </w:tcPr>
          <w:p w14:paraId="7CF04747" w14:textId="77777777" w:rsidR="00FE0B08" w:rsidRPr="00B76314" w:rsidRDefault="00FE0B08" w:rsidP="00220E73">
            <w:pPr>
              <w:widowControl w:val="0"/>
              <w:jc w:val="left"/>
              <w:rPr>
                <w:b/>
                <w:szCs w:val="22"/>
                <w:lang w:val="sr-Latn-RS"/>
              </w:rPr>
            </w:pPr>
            <w:r w:rsidRPr="00B76314">
              <w:rPr>
                <w:b/>
                <w:szCs w:val="22"/>
                <w:lang w:val="sr-Latn-RS"/>
              </w:rPr>
              <w:t>Opšti poremećaji i reakcije na mjestu primjene</w:t>
            </w:r>
          </w:p>
        </w:tc>
      </w:tr>
      <w:tr w:rsidR="00FE0B08" w:rsidRPr="00B76314" w14:paraId="37144474" w14:textId="77777777" w:rsidTr="00220E73">
        <w:tc>
          <w:tcPr>
            <w:tcW w:w="1230" w:type="pct"/>
            <w:gridSpan w:val="2"/>
            <w:shd w:val="clear" w:color="auto" w:fill="auto"/>
          </w:tcPr>
          <w:p w14:paraId="6C9AAC89"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04D9EAE0" w14:textId="147DFC0F" w:rsidR="00FE0B08" w:rsidRPr="00B76314" w:rsidRDefault="00FE0B08" w:rsidP="00220E73">
            <w:pPr>
              <w:widowControl w:val="0"/>
              <w:jc w:val="left"/>
              <w:rPr>
                <w:szCs w:val="22"/>
                <w:vertAlign w:val="superscript"/>
                <w:lang w:val="sr-Latn-RS"/>
              </w:rPr>
            </w:pPr>
            <w:r w:rsidRPr="00B76314">
              <w:rPr>
                <w:szCs w:val="22"/>
                <w:lang w:val="sr-Latn-RS"/>
              </w:rPr>
              <w:t xml:space="preserve">Umor, pireksija, </w:t>
            </w:r>
          </w:p>
        </w:tc>
      </w:tr>
      <w:tr w:rsidR="00FE0B08" w:rsidRPr="00B76314" w14:paraId="7510E75E" w14:textId="77777777" w:rsidTr="00220E73">
        <w:tc>
          <w:tcPr>
            <w:tcW w:w="1230" w:type="pct"/>
            <w:gridSpan w:val="2"/>
            <w:shd w:val="clear" w:color="auto" w:fill="auto"/>
          </w:tcPr>
          <w:p w14:paraId="1F92EF02"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62E7E389" w14:textId="41CEA325" w:rsidR="00FE0B08" w:rsidRPr="00B76314" w:rsidRDefault="00FE0B08" w:rsidP="00220E73">
            <w:pPr>
              <w:widowControl w:val="0"/>
              <w:jc w:val="left"/>
              <w:rPr>
                <w:szCs w:val="22"/>
                <w:lang w:val="sr-Latn-RS"/>
              </w:rPr>
            </w:pPr>
            <w:r w:rsidRPr="00B76314">
              <w:rPr>
                <w:szCs w:val="22"/>
                <w:lang w:val="sr-Latn-RS"/>
              </w:rPr>
              <w:t>bol, bol u grudima</w:t>
            </w:r>
            <w:r w:rsidR="00406AA6" w:rsidRPr="00B76314">
              <w:rPr>
                <w:szCs w:val="22"/>
                <w:lang w:val="sr-Latn-RS"/>
              </w:rPr>
              <w:t>, edem</w:t>
            </w:r>
            <w:r w:rsidR="00406AA6" w:rsidRPr="00B76314">
              <w:rPr>
                <w:szCs w:val="22"/>
                <w:vertAlign w:val="superscript"/>
                <w:lang w:val="sr-Latn-RS"/>
              </w:rPr>
              <w:t>l</w:t>
            </w:r>
          </w:p>
        </w:tc>
      </w:tr>
      <w:tr w:rsidR="00FE0B08" w:rsidRPr="00B76314" w14:paraId="348D47E5" w14:textId="77777777" w:rsidTr="00220E73">
        <w:tc>
          <w:tcPr>
            <w:tcW w:w="5000" w:type="pct"/>
            <w:gridSpan w:val="3"/>
            <w:shd w:val="clear" w:color="auto" w:fill="auto"/>
          </w:tcPr>
          <w:p w14:paraId="2488F0DE" w14:textId="77777777" w:rsidR="00FE0B08" w:rsidRPr="00B76314" w:rsidRDefault="00FE0B08" w:rsidP="00220E73">
            <w:pPr>
              <w:widowControl w:val="0"/>
              <w:jc w:val="left"/>
              <w:rPr>
                <w:b/>
                <w:szCs w:val="22"/>
                <w:lang w:val="sr-Latn-RS"/>
              </w:rPr>
            </w:pPr>
            <w:r w:rsidRPr="00B76314">
              <w:rPr>
                <w:b/>
                <w:szCs w:val="22"/>
                <w:lang w:val="sr-Latn-RS"/>
              </w:rPr>
              <w:t>Ispitivanja</w:t>
            </w:r>
            <w:r w:rsidRPr="00B76314">
              <w:rPr>
                <w:b/>
                <w:szCs w:val="22"/>
                <w:vertAlign w:val="superscript"/>
                <w:lang w:val="sr-Latn-RS"/>
              </w:rPr>
              <w:t>b</w:t>
            </w:r>
          </w:p>
        </w:tc>
      </w:tr>
      <w:tr w:rsidR="00FE0B08" w:rsidRPr="00B76314" w14:paraId="2D0CDA33" w14:textId="77777777" w:rsidTr="00220E73">
        <w:tc>
          <w:tcPr>
            <w:tcW w:w="1230" w:type="pct"/>
            <w:gridSpan w:val="2"/>
            <w:shd w:val="clear" w:color="auto" w:fill="auto"/>
          </w:tcPr>
          <w:p w14:paraId="2B0BEE77" w14:textId="77777777" w:rsidR="00FE0B08" w:rsidRPr="00B76314" w:rsidRDefault="00FE0B08" w:rsidP="00220E73">
            <w:pPr>
              <w:widowControl w:val="0"/>
              <w:jc w:val="left"/>
              <w:rPr>
                <w:szCs w:val="22"/>
                <w:lang w:val="sr-Latn-RS"/>
              </w:rPr>
            </w:pPr>
            <w:r w:rsidRPr="00B76314">
              <w:rPr>
                <w:szCs w:val="22"/>
                <w:lang w:val="sr-Latn-RS"/>
              </w:rPr>
              <w:t>Veoma česta</w:t>
            </w:r>
          </w:p>
        </w:tc>
        <w:tc>
          <w:tcPr>
            <w:tcW w:w="3770" w:type="pct"/>
            <w:shd w:val="clear" w:color="auto" w:fill="auto"/>
          </w:tcPr>
          <w:p w14:paraId="03C80FA5" w14:textId="718739E6" w:rsidR="00FE0B08" w:rsidRPr="00B76314" w:rsidRDefault="00FE0B08" w:rsidP="00220E73">
            <w:pPr>
              <w:widowControl w:val="0"/>
              <w:jc w:val="left"/>
              <w:rPr>
                <w:szCs w:val="22"/>
                <w:lang w:val="sr-Latn-RS"/>
              </w:rPr>
            </w:pPr>
            <w:r w:rsidRPr="00B76314">
              <w:rPr>
                <w:szCs w:val="22"/>
                <w:lang w:val="sr-Latn-RS"/>
              </w:rPr>
              <w:t xml:space="preserve">povećane vrijednosti AST-a, hiponatrijemija, </w:t>
            </w:r>
            <w:r w:rsidRPr="00B76314">
              <w:rPr>
                <w:szCs w:val="22"/>
                <w:lang w:val="sr-Latn-RS" w:bidi="hr-HR"/>
              </w:rPr>
              <w:t xml:space="preserve">hipoalbuminemija, </w:t>
            </w:r>
            <w:r w:rsidRPr="00B76314">
              <w:rPr>
                <w:szCs w:val="22"/>
                <w:lang w:val="sr-Latn-RS"/>
              </w:rPr>
              <w:t>povećane vrijednosti alkalne fosfataze, povećane vrijednosti kretinina, povećane vrijednosti ALT-a, povećane vrijednosti lipaze, hiperkalijemija, povećane vrijednosti amilaze, hipokalijemija, hipomagnezijemija, hipokalijemija,</w:t>
            </w:r>
            <w:r w:rsidRPr="00B76314" w:rsidDel="00D5467B">
              <w:rPr>
                <w:szCs w:val="22"/>
                <w:lang w:val="sr-Latn-RS"/>
              </w:rPr>
              <w:t xml:space="preserve"> </w:t>
            </w:r>
            <w:r w:rsidRPr="00B76314">
              <w:rPr>
                <w:szCs w:val="22"/>
                <w:lang w:val="sr-Latn-RS"/>
              </w:rPr>
              <w:t xml:space="preserve">hiperkalcijemija  </w:t>
            </w:r>
          </w:p>
        </w:tc>
      </w:tr>
      <w:tr w:rsidR="00FE0B08" w:rsidRPr="00B76314" w14:paraId="313434DD" w14:textId="77777777" w:rsidTr="00220E73">
        <w:tc>
          <w:tcPr>
            <w:tcW w:w="1230" w:type="pct"/>
            <w:gridSpan w:val="2"/>
            <w:shd w:val="clear" w:color="auto" w:fill="auto"/>
          </w:tcPr>
          <w:p w14:paraId="611BA546" w14:textId="77777777" w:rsidR="00FE0B08" w:rsidRPr="00B76314" w:rsidRDefault="00FE0B08" w:rsidP="00220E73">
            <w:pPr>
              <w:widowControl w:val="0"/>
              <w:jc w:val="left"/>
              <w:rPr>
                <w:szCs w:val="22"/>
                <w:lang w:val="sr-Latn-RS"/>
              </w:rPr>
            </w:pPr>
            <w:r w:rsidRPr="00B76314">
              <w:rPr>
                <w:szCs w:val="22"/>
                <w:lang w:val="sr-Latn-RS"/>
              </w:rPr>
              <w:t>Česta</w:t>
            </w:r>
          </w:p>
        </w:tc>
        <w:tc>
          <w:tcPr>
            <w:tcW w:w="3770" w:type="pct"/>
            <w:shd w:val="clear" w:color="auto" w:fill="auto"/>
          </w:tcPr>
          <w:p w14:paraId="7CA06AF5" w14:textId="77777777" w:rsidR="00FE0B08" w:rsidRPr="00B76314" w:rsidRDefault="00FE0B08" w:rsidP="00220E73">
            <w:pPr>
              <w:widowControl w:val="0"/>
              <w:jc w:val="left"/>
              <w:rPr>
                <w:szCs w:val="22"/>
                <w:lang w:val="sr-Latn-RS"/>
              </w:rPr>
            </w:pPr>
            <w:r w:rsidRPr="00B76314">
              <w:rPr>
                <w:szCs w:val="22"/>
                <w:lang w:val="sr-Latn-RS"/>
              </w:rPr>
              <w:t>povećane vrijednosti ukupnog bilirubina, hipernatrijemija, hipermagnezijemija</w:t>
            </w:r>
          </w:p>
        </w:tc>
      </w:tr>
    </w:tbl>
    <w:p w14:paraId="4ACE7945" w14:textId="77777777" w:rsidR="00FE0B08" w:rsidRPr="00B76314" w:rsidRDefault="00FE0B08" w:rsidP="00220E73">
      <w:pPr>
        <w:widowControl w:val="0"/>
        <w:rPr>
          <w:sz w:val="20"/>
          <w:szCs w:val="20"/>
          <w:lang w:val="sr-Latn-RS"/>
        </w:rPr>
      </w:pPr>
    </w:p>
    <w:p w14:paraId="380BFAB6" w14:textId="0AC79C48" w:rsidR="006459F0" w:rsidRPr="00B76314" w:rsidRDefault="006459F0" w:rsidP="00220E73">
      <w:pPr>
        <w:widowControl w:val="0"/>
        <w:rPr>
          <w:sz w:val="20"/>
          <w:szCs w:val="20"/>
          <w:lang w:val="sr-Latn-RS"/>
        </w:rPr>
      </w:pPr>
      <w:r w:rsidRPr="00B76314">
        <w:rPr>
          <w:sz w:val="20"/>
          <w:szCs w:val="20"/>
          <w:lang w:val="sr-Latn-RS"/>
        </w:rPr>
        <w:t xml:space="preserve">Učestalosti neželjenih reakcija </w:t>
      </w:r>
      <w:r w:rsidR="005D4C6A" w:rsidRPr="00B76314">
        <w:rPr>
          <w:sz w:val="20"/>
          <w:szCs w:val="20"/>
          <w:lang w:val="hr-HR"/>
        </w:rPr>
        <w:t xml:space="preserve">prikazanih u tabeli </w:t>
      </w:r>
      <w:r w:rsidR="004113E5">
        <w:rPr>
          <w:sz w:val="20"/>
          <w:szCs w:val="20"/>
          <w:lang w:val="hr-HR"/>
        </w:rPr>
        <w:t>8</w:t>
      </w:r>
      <w:r w:rsidR="004113E5" w:rsidRPr="00B76314">
        <w:rPr>
          <w:sz w:val="20"/>
          <w:szCs w:val="20"/>
          <w:lang w:val="hr-HR"/>
        </w:rPr>
        <w:t xml:space="preserve"> </w:t>
      </w:r>
      <w:r w:rsidRPr="00B76314">
        <w:rPr>
          <w:sz w:val="20"/>
          <w:szCs w:val="20"/>
          <w:lang w:val="sr-Latn-RS"/>
        </w:rPr>
        <w:t xml:space="preserve">možda se ne može u potpunosti pripisati samo nivolumabu, već im možda </w:t>
      </w:r>
      <w:r w:rsidR="006A651A" w:rsidRPr="00B76314">
        <w:rPr>
          <w:sz w:val="20"/>
          <w:szCs w:val="20"/>
          <w:lang w:val="sr-Latn-RS"/>
        </w:rPr>
        <w:t xml:space="preserve">doprinosi </w:t>
      </w:r>
      <w:r w:rsidRPr="00B76314">
        <w:rPr>
          <w:sz w:val="20"/>
          <w:szCs w:val="20"/>
          <w:lang w:val="sr-Latn-RS"/>
        </w:rPr>
        <w:t>i osnovna bolest.</w:t>
      </w:r>
    </w:p>
    <w:p w14:paraId="46102578" w14:textId="77777777" w:rsidR="006459F0" w:rsidRPr="00B76314" w:rsidRDefault="006459F0" w:rsidP="00220E73">
      <w:pPr>
        <w:widowControl w:val="0"/>
        <w:rPr>
          <w:sz w:val="20"/>
          <w:szCs w:val="20"/>
          <w:lang w:val="sr-Latn-RS"/>
        </w:rPr>
      </w:pPr>
      <w:r w:rsidRPr="00B76314">
        <w:rPr>
          <w:sz w:val="20"/>
          <w:szCs w:val="20"/>
          <w:vertAlign w:val="superscript"/>
          <w:lang w:val="sr-Latn-RS"/>
        </w:rPr>
        <w:t>a</w:t>
      </w:r>
      <w:r w:rsidRPr="00B76314">
        <w:rPr>
          <w:sz w:val="20"/>
          <w:szCs w:val="20"/>
          <w:lang w:val="sr-Latn-RS"/>
        </w:rPr>
        <w:tab/>
        <w:t>Slučajevi sa smrtnim ishodom prijavljeni su u završenim ili aktuelnim kliničkim studijama</w:t>
      </w:r>
    </w:p>
    <w:p w14:paraId="321F6EDD" w14:textId="3B38D837" w:rsidR="006459F0" w:rsidRPr="00B76314" w:rsidRDefault="006459F0" w:rsidP="00220E73">
      <w:pPr>
        <w:widowControl w:val="0"/>
        <w:ind w:left="284" w:hanging="284"/>
        <w:rPr>
          <w:sz w:val="20"/>
          <w:szCs w:val="20"/>
          <w:lang w:val="sr-Latn-RS"/>
        </w:rPr>
      </w:pPr>
      <w:r w:rsidRPr="00B76314">
        <w:rPr>
          <w:sz w:val="20"/>
          <w:szCs w:val="20"/>
          <w:vertAlign w:val="superscript"/>
          <w:lang w:val="sr-Latn-RS"/>
        </w:rPr>
        <w:t>b</w:t>
      </w:r>
      <w:r w:rsidRPr="00B76314">
        <w:rPr>
          <w:sz w:val="20"/>
          <w:szCs w:val="20"/>
          <w:lang w:val="sr-Latn-RS"/>
        </w:rPr>
        <w:tab/>
        <w:t>Učestalost predstavlja dio pacijenata kod kojih je došlo do pogoršanja laboratorijskih parametara u odnos</w:t>
      </w:r>
      <w:r w:rsidR="006A651A" w:rsidRPr="00B76314">
        <w:rPr>
          <w:sz w:val="20"/>
          <w:szCs w:val="20"/>
          <w:lang w:val="sr-Latn-RS"/>
        </w:rPr>
        <w:t xml:space="preserve"> </w:t>
      </w:r>
      <w:r w:rsidRPr="00B76314">
        <w:rPr>
          <w:sz w:val="20"/>
          <w:szCs w:val="20"/>
          <w:lang w:val="sr-Latn-RS"/>
        </w:rPr>
        <w:t xml:space="preserve">na početne vrijednosti. Vidjeti „Opis odabranih neželjenih dejstava; odstupanja u laboratorijskim </w:t>
      </w:r>
      <w:r w:rsidRPr="00B76314">
        <w:rPr>
          <w:sz w:val="20"/>
          <w:szCs w:val="20"/>
          <w:lang w:val="sr-Latn-RS"/>
        </w:rPr>
        <w:tab/>
        <w:t>vrijednostima“ u nastavku.</w:t>
      </w:r>
      <w:r w:rsidRPr="00B76314">
        <w:rPr>
          <w:sz w:val="20"/>
          <w:szCs w:val="20"/>
          <w:lang w:val="sr-Latn-RS"/>
        </w:rPr>
        <w:tab/>
      </w:r>
    </w:p>
    <w:p w14:paraId="7AECF53D" w14:textId="3F311867" w:rsidR="006459F0" w:rsidRPr="00B76314" w:rsidRDefault="00BC49C5" w:rsidP="00220E73">
      <w:pPr>
        <w:widowControl w:val="0"/>
        <w:ind w:left="284" w:hanging="284"/>
        <w:rPr>
          <w:sz w:val="20"/>
          <w:szCs w:val="20"/>
          <w:lang w:val="sr-Latn-RS"/>
        </w:rPr>
      </w:pPr>
      <w:r w:rsidRPr="00B76314">
        <w:rPr>
          <w:sz w:val="20"/>
          <w:szCs w:val="20"/>
          <w:vertAlign w:val="superscript"/>
          <w:lang w:val="sr-Latn-RS"/>
        </w:rPr>
        <w:t>c</w:t>
      </w:r>
      <w:r w:rsidR="006459F0" w:rsidRPr="00B76314">
        <w:rPr>
          <w:sz w:val="20"/>
          <w:szCs w:val="20"/>
          <w:lang w:val="sr-Latn-RS"/>
        </w:rPr>
        <w:tab/>
        <w:t>Osip je složen pojam koji uključuje makulopapularni osip, eritematozni osip, pruritički osip, folikularni osip, makularni osip, morbiliformni osip, papularni osip, pustularni osip, vezikularni osip, eksfolijativni osip, dermatitis, akneiformni dermatitis, alergijski dermatitis, atopijski dermatitis, bulozni dermatitis, eksfolijativni dermatitis, psorijazni dermatitis, promjene na koži uzrokovane primjenom lijeka i pemfigoid.</w:t>
      </w:r>
    </w:p>
    <w:p w14:paraId="6F892702" w14:textId="5981FD6F" w:rsidR="006459F0" w:rsidRPr="00B76314" w:rsidRDefault="00BC49C5" w:rsidP="00220E73">
      <w:pPr>
        <w:widowControl w:val="0"/>
        <w:ind w:left="284" w:hanging="284"/>
        <w:rPr>
          <w:sz w:val="20"/>
          <w:szCs w:val="20"/>
          <w:lang w:val="sr-Latn-RS"/>
        </w:rPr>
      </w:pPr>
      <w:r w:rsidRPr="00B76314">
        <w:rPr>
          <w:sz w:val="20"/>
          <w:szCs w:val="20"/>
          <w:vertAlign w:val="superscript"/>
          <w:lang w:val="sr-Latn-RS"/>
        </w:rPr>
        <w:t>d</w:t>
      </w:r>
      <w:r w:rsidR="006459F0" w:rsidRPr="00B76314">
        <w:rPr>
          <w:sz w:val="20"/>
          <w:szCs w:val="20"/>
          <w:lang w:val="sr-Latn-RS"/>
        </w:rPr>
        <w:tab/>
        <w:t>Prijavljeno takođe u studijama van objedinjenih podataka. Učestalost je na osnovu izloženosti tokom cjelokupnog programa studija.</w:t>
      </w:r>
    </w:p>
    <w:p w14:paraId="7BAA6FAF" w14:textId="6AE4793E" w:rsidR="006459F0" w:rsidRPr="00B76314" w:rsidRDefault="00BC49C5" w:rsidP="00220E73">
      <w:pPr>
        <w:widowControl w:val="0"/>
        <w:ind w:left="284" w:hanging="284"/>
        <w:rPr>
          <w:sz w:val="20"/>
          <w:szCs w:val="20"/>
          <w:lang w:val="sr-Latn-RS"/>
        </w:rPr>
      </w:pPr>
      <w:r w:rsidRPr="00B76314">
        <w:rPr>
          <w:sz w:val="20"/>
          <w:szCs w:val="20"/>
          <w:vertAlign w:val="superscript"/>
          <w:lang w:val="sr-Latn-RS"/>
        </w:rPr>
        <w:t>e</w:t>
      </w:r>
      <w:r w:rsidR="006459F0" w:rsidRPr="00B76314">
        <w:rPr>
          <w:sz w:val="20"/>
          <w:szCs w:val="20"/>
          <w:lang w:val="sr-Latn-RS"/>
        </w:rPr>
        <w:tab/>
        <w:t>Mišićno-koštani bol je složen pojam koji uključuje bol u leđima, bol u kostima, bol u mišićima i kostima grudnog koša, neprijatan osjećaj u mišićima i kostima, mijalgiju, međurebarna mijalgija, bol u vratu, bol u ekstremitetima i bol u kičmi.</w:t>
      </w:r>
    </w:p>
    <w:p w14:paraId="548B856F" w14:textId="403B878B" w:rsidR="006459F0" w:rsidRPr="00B76314" w:rsidRDefault="00BC49C5" w:rsidP="00220E73">
      <w:pPr>
        <w:widowControl w:val="0"/>
        <w:rPr>
          <w:sz w:val="20"/>
          <w:szCs w:val="20"/>
          <w:lang w:val="sr-Latn-RS"/>
        </w:rPr>
      </w:pPr>
      <w:r w:rsidRPr="00B76314">
        <w:rPr>
          <w:szCs w:val="22"/>
          <w:vertAlign w:val="superscript"/>
          <w:lang w:val="sr-Latn-RS"/>
        </w:rPr>
        <w:t>f</w:t>
      </w:r>
      <w:r w:rsidR="006459F0" w:rsidRPr="00B76314">
        <w:rPr>
          <w:szCs w:val="22"/>
          <w:vertAlign w:val="superscript"/>
          <w:lang w:val="sr-Latn-RS"/>
        </w:rPr>
        <w:tab/>
      </w:r>
      <w:r w:rsidR="006459F0" w:rsidRPr="00B76314">
        <w:rPr>
          <w:sz w:val="20"/>
          <w:szCs w:val="20"/>
          <w:lang w:val="sr-Latn-RS"/>
        </w:rPr>
        <w:t xml:space="preserve">Zabilježeno u postmarketinškom periodu (vidjeti </w:t>
      </w:r>
      <w:r w:rsidR="00221C50" w:rsidRPr="00B76314">
        <w:rPr>
          <w:sz w:val="20"/>
          <w:szCs w:val="20"/>
          <w:lang w:val="sr-Latn-RS"/>
        </w:rPr>
        <w:t>dio</w:t>
      </w:r>
      <w:r w:rsidR="00A54F26" w:rsidRPr="00B76314">
        <w:rPr>
          <w:sz w:val="20"/>
          <w:szCs w:val="20"/>
          <w:lang w:val="sr-Latn-RS"/>
        </w:rPr>
        <w:t xml:space="preserve"> </w:t>
      </w:r>
      <w:r w:rsidR="006459F0" w:rsidRPr="00B76314">
        <w:rPr>
          <w:sz w:val="20"/>
          <w:szCs w:val="20"/>
          <w:lang w:val="sr-Latn-RS"/>
        </w:rPr>
        <w:t>4.4)</w:t>
      </w:r>
    </w:p>
    <w:p w14:paraId="078ACCB8" w14:textId="1FE4D7B3" w:rsidR="006459F0" w:rsidRPr="00B76314" w:rsidRDefault="00BC49C5" w:rsidP="00220E73">
      <w:pPr>
        <w:widowControl w:val="0"/>
        <w:rPr>
          <w:sz w:val="20"/>
          <w:szCs w:val="20"/>
          <w:lang w:val="sr-Latn-RS"/>
        </w:rPr>
      </w:pPr>
      <w:r w:rsidRPr="00B76314">
        <w:rPr>
          <w:sz w:val="20"/>
          <w:szCs w:val="20"/>
          <w:vertAlign w:val="superscript"/>
          <w:lang w:val="sr-Latn-RS"/>
        </w:rPr>
        <w:t>g</w:t>
      </w:r>
      <w:r w:rsidR="006459F0" w:rsidRPr="00B76314">
        <w:rPr>
          <w:sz w:val="20"/>
          <w:szCs w:val="20"/>
          <w:vertAlign w:val="superscript"/>
          <w:lang w:val="sr-Latn-RS"/>
        </w:rPr>
        <w:tab/>
      </w:r>
      <w:r w:rsidR="006459F0" w:rsidRPr="00B76314">
        <w:rPr>
          <w:sz w:val="20"/>
          <w:szCs w:val="20"/>
          <w:lang w:val="sr-Latn-RS"/>
        </w:rPr>
        <w:t>Prijavljeno u kliničkim studijama i u postmarketinškom periodu</w:t>
      </w:r>
    </w:p>
    <w:p w14:paraId="72DC56B4" w14:textId="2933BB81" w:rsidR="006459F0" w:rsidRPr="00B76314" w:rsidRDefault="00BC49C5" w:rsidP="00220E73">
      <w:pPr>
        <w:widowControl w:val="0"/>
        <w:rPr>
          <w:sz w:val="20"/>
          <w:szCs w:val="20"/>
          <w:lang w:val="en-GB"/>
        </w:rPr>
      </w:pPr>
      <w:r w:rsidRPr="00B76314">
        <w:rPr>
          <w:szCs w:val="22"/>
          <w:vertAlign w:val="superscript"/>
          <w:lang w:val="en-GB"/>
        </w:rPr>
        <w:lastRenderedPageBreak/>
        <w:t>h</w:t>
      </w:r>
      <w:r w:rsidR="006459F0" w:rsidRPr="00B76314">
        <w:rPr>
          <w:szCs w:val="22"/>
          <w:lang w:val="en-GB"/>
        </w:rPr>
        <w:tab/>
      </w:r>
      <w:r w:rsidR="006459F0" w:rsidRPr="00B76314">
        <w:rPr>
          <w:sz w:val="20"/>
          <w:szCs w:val="20"/>
          <w:lang w:val="en-GB"/>
        </w:rPr>
        <w:t>Termin p</w:t>
      </w:r>
      <w:r w:rsidR="006459F0" w:rsidRPr="00B76314">
        <w:rPr>
          <w:sz w:val="20"/>
          <w:szCs w:val="20"/>
          <w:lang w:val="sr-Latn-RS"/>
        </w:rPr>
        <w:t>erikardijalni poremećaji</w:t>
      </w:r>
      <w:r w:rsidR="006459F0" w:rsidRPr="00B76314">
        <w:rPr>
          <w:sz w:val="20"/>
          <w:szCs w:val="20"/>
          <w:lang w:val="en-GB"/>
        </w:rPr>
        <w:t xml:space="preserve"> se odnosi na perikarditis, perikardijalnu efuziju, tamponadu srca i </w:t>
      </w:r>
      <w:r w:rsidR="006459F0" w:rsidRPr="00B76314">
        <w:rPr>
          <w:sz w:val="20"/>
          <w:szCs w:val="20"/>
          <w:lang w:val="en-GB"/>
        </w:rPr>
        <w:br/>
        <w:t xml:space="preserve">      Dreslerov sindrom.</w:t>
      </w:r>
    </w:p>
    <w:p w14:paraId="200A9901" w14:textId="160DE5F8" w:rsidR="00182C99" w:rsidRPr="00B76314" w:rsidRDefault="00BC49C5" w:rsidP="00220E73">
      <w:pPr>
        <w:widowControl w:val="0"/>
        <w:rPr>
          <w:sz w:val="20"/>
          <w:szCs w:val="20"/>
          <w:lang w:val="en-GB"/>
        </w:rPr>
      </w:pPr>
      <w:r w:rsidRPr="00B76314">
        <w:rPr>
          <w:sz w:val="20"/>
          <w:szCs w:val="20"/>
          <w:vertAlign w:val="superscript"/>
          <w:lang w:val="en-GB"/>
        </w:rPr>
        <w:t>i</w:t>
      </w:r>
      <w:r w:rsidR="006459F0" w:rsidRPr="00B76314">
        <w:rPr>
          <w:sz w:val="20"/>
          <w:szCs w:val="20"/>
          <w:vertAlign w:val="superscript"/>
          <w:lang w:val="en-GB"/>
        </w:rPr>
        <w:tab/>
      </w:r>
      <w:r w:rsidR="006459F0" w:rsidRPr="00B76314">
        <w:rPr>
          <w:sz w:val="20"/>
          <w:szCs w:val="20"/>
          <w:lang w:val="en-GB"/>
        </w:rPr>
        <w:t xml:space="preserve">Termin anemija je složen i uključuje, između ostalog, hemolitičku anemiju i autoimunu anemiju,   </w:t>
      </w:r>
      <w:r w:rsidR="006459F0" w:rsidRPr="00B76314">
        <w:rPr>
          <w:sz w:val="20"/>
          <w:szCs w:val="20"/>
          <w:lang w:val="en-GB"/>
        </w:rPr>
        <w:br/>
        <w:t xml:space="preserve">      smanjene vrijednosti hemoglobina, anemija usljed nedostatka gvožđa i smanjenja broja crvenih krvnih </w:t>
      </w:r>
      <w:r w:rsidR="006459F0" w:rsidRPr="00B76314">
        <w:rPr>
          <w:sz w:val="20"/>
          <w:szCs w:val="20"/>
          <w:lang w:val="en-GB"/>
        </w:rPr>
        <w:br/>
        <w:t xml:space="preserve">      zrnaca.</w:t>
      </w:r>
    </w:p>
    <w:p w14:paraId="6A002C47" w14:textId="5971F1A1" w:rsidR="006459F0" w:rsidRPr="00B76314" w:rsidRDefault="00BC49C5" w:rsidP="00220E73">
      <w:pPr>
        <w:widowControl w:val="0"/>
        <w:ind w:left="284" w:hanging="284"/>
        <w:rPr>
          <w:sz w:val="20"/>
          <w:szCs w:val="20"/>
          <w:lang w:val="sr-Latn-RS"/>
        </w:rPr>
      </w:pPr>
      <w:r w:rsidRPr="00B76314">
        <w:rPr>
          <w:sz w:val="20"/>
          <w:szCs w:val="20"/>
          <w:vertAlign w:val="superscript"/>
          <w:lang w:val="en-GB"/>
        </w:rPr>
        <w:t>j</w:t>
      </w:r>
      <w:r w:rsidR="006459F0" w:rsidRPr="00B76314">
        <w:rPr>
          <w:sz w:val="20"/>
          <w:szCs w:val="20"/>
          <w:vertAlign w:val="superscript"/>
          <w:lang w:val="en-GB"/>
        </w:rPr>
        <w:tab/>
      </w:r>
      <w:r w:rsidR="006459F0" w:rsidRPr="00B76314">
        <w:rPr>
          <w:sz w:val="20"/>
          <w:szCs w:val="20"/>
          <w:lang w:val="en-GB"/>
        </w:rPr>
        <w:t xml:space="preserve">Uključuje </w:t>
      </w:r>
      <w:r w:rsidR="006459F0" w:rsidRPr="00B76314">
        <w:rPr>
          <w:sz w:val="20"/>
          <w:szCs w:val="20"/>
          <w:lang w:val="sr-Latn-RS"/>
        </w:rPr>
        <w:t>insuficijenciju nadbubrežne žlijezde</w:t>
      </w:r>
      <w:r w:rsidR="00182C99" w:rsidRPr="00B76314">
        <w:rPr>
          <w:sz w:val="20"/>
          <w:szCs w:val="20"/>
          <w:lang w:val="sr-Latn-RS"/>
        </w:rPr>
        <w:t>,</w:t>
      </w:r>
      <w:r w:rsidR="00182C99" w:rsidRPr="00B76314">
        <w:rPr>
          <w:sz w:val="20"/>
          <w:szCs w:val="20"/>
          <w:lang w:val="hr-HR"/>
        </w:rPr>
        <w:t xml:space="preserve"> akutnu insuficijenciju kore nadbubrežne žl</w:t>
      </w:r>
      <w:r w:rsidR="007D28E8" w:rsidRPr="00B76314">
        <w:rPr>
          <w:sz w:val="20"/>
          <w:szCs w:val="20"/>
          <w:lang w:val="hr-HR"/>
        </w:rPr>
        <w:t>ij</w:t>
      </w:r>
      <w:r w:rsidR="00182C99" w:rsidRPr="00B76314">
        <w:rPr>
          <w:sz w:val="20"/>
          <w:szCs w:val="20"/>
          <w:lang w:val="hr-HR"/>
        </w:rPr>
        <w:t>ezde</w:t>
      </w:r>
      <w:r w:rsidR="006459F0" w:rsidRPr="00B76314">
        <w:rPr>
          <w:sz w:val="20"/>
          <w:szCs w:val="20"/>
          <w:lang w:val="sr-Latn-RS"/>
        </w:rPr>
        <w:t xml:space="preserve"> i sekundarnu insuficijenciju </w:t>
      </w:r>
      <w:r w:rsidR="00182C99" w:rsidRPr="00B76314">
        <w:rPr>
          <w:sz w:val="20"/>
          <w:szCs w:val="20"/>
          <w:lang w:val="sr-Latn-RS"/>
        </w:rPr>
        <w:t xml:space="preserve">kore </w:t>
      </w:r>
      <w:r w:rsidR="006459F0" w:rsidRPr="00B76314">
        <w:rPr>
          <w:sz w:val="20"/>
          <w:szCs w:val="20"/>
          <w:lang w:val="sr-Latn-RS"/>
        </w:rPr>
        <w:t>nadbubrežne žlijezde.</w:t>
      </w:r>
    </w:p>
    <w:p w14:paraId="23AF87A5" w14:textId="034FA0E2" w:rsidR="006459F0" w:rsidRPr="00B76314" w:rsidRDefault="00BC49C5" w:rsidP="00220E73">
      <w:pPr>
        <w:widowControl w:val="0"/>
        <w:rPr>
          <w:sz w:val="20"/>
          <w:szCs w:val="20"/>
          <w:lang w:val="hr-HR"/>
        </w:rPr>
      </w:pPr>
      <w:r w:rsidRPr="00B76314">
        <w:rPr>
          <w:sz w:val="20"/>
          <w:szCs w:val="20"/>
          <w:vertAlign w:val="superscript"/>
          <w:lang w:val="sr-Latn-RS"/>
        </w:rPr>
        <w:t>k</w:t>
      </w:r>
      <w:r w:rsidR="006459F0" w:rsidRPr="00B76314">
        <w:rPr>
          <w:sz w:val="20"/>
          <w:szCs w:val="20"/>
          <w:lang w:val="sr-Latn-RS"/>
        </w:rPr>
        <w:tab/>
      </w:r>
      <w:r w:rsidR="006459F0" w:rsidRPr="00B76314">
        <w:rPr>
          <w:sz w:val="20"/>
          <w:szCs w:val="20"/>
          <w:lang w:val="hr-HR"/>
        </w:rPr>
        <w:t>Uključuje encefalitis i limbički encefalitis</w:t>
      </w:r>
    </w:p>
    <w:p w14:paraId="1FF39557" w14:textId="25A5DE8C" w:rsidR="006459F0" w:rsidRPr="00B76314" w:rsidRDefault="00BC49C5" w:rsidP="00220E73">
      <w:pPr>
        <w:widowControl w:val="0"/>
        <w:rPr>
          <w:sz w:val="20"/>
          <w:szCs w:val="20"/>
          <w:lang w:val="en-GB"/>
        </w:rPr>
      </w:pPr>
      <w:r w:rsidRPr="00B76314">
        <w:rPr>
          <w:sz w:val="20"/>
          <w:szCs w:val="20"/>
          <w:vertAlign w:val="superscript"/>
          <w:lang w:val="hr-HR"/>
        </w:rPr>
        <w:t>l</w:t>
      </w:r>
      <w:r w:rsidRPr="00B76314">
        <w:rPr>
          <w:sz w:val="20"/>
          <w:szCs w:val="20"/>
          <w:lang w:val="hr-HR"/>
        </w:rPr>
        <w:t xml:space="preserve">    </w:t>
      </w:r>
      <w:r w:rsidR="00182C99" w:rsidRPr="00B76314">
        <w:rPr>
          <w:sz w:val="20"/>
          <w:szCs w:val="20"/>
          <w:lang w:val="hr-HR"/>
        </w:rPr>
        <w:t>Edem je kompozitni pojam koji u</w:t>
      </w:r>
      <w:r w:rsidR="006459F0" w:rsidRPr="00B76314">
        <w:rPr>
          <w:sz w:val="20"/>
          <w:szCs w:val="20"/>
          <w:lang w:val="hr-HR"/>
        </w:rPr>
        <w:t>ključuje generalizovani edem, periferni edem, periferni otok i otok.</w:t>
      </w:r>
    </w:p>
    <w:p w14:paraId="19BAC966" w14:textId="77777777" w:rsidR="00062ADE" w:rsidRPr="00B76314" w:rsidRDefault="00062ADE" w:rsidP="00220E73">
      <w:pPr>
        <w:widowControl w:val="0"/>
        <w:autoSpaceDE w:val="0"/>
        <w:autoSpaceDN w:val="0"/>
        <w:adjustRightInd w:val="0"/>
        <w:rPr>
          <w:i/>
          <w:sz w:val="20"/>
          <w:szCs w:val="20"/>
          <w:u w:val="single"/>
          <w:lang w:val="sr-Latn-RS"/>
        </w:rPr>
      </w:pPr>
    </w:p>
    <w:p w14:paraId="0347B445" w14:textId="46CBACE6" w:rsidR="00C52F9F" w:rsidRPr="00B76314" w:rsidRDefault="006459F0" w:rsidP="00220E73">
      <w:pPr>
        <w:widowControl w:val="0"/>
        <w:autoSpaceDE w:val="0"/>
        <w:autoSpaceDN w:val="0"/>
        <w:adjustRightInd w:val="0"/>
        <w:rPr>
          <w:i/>
          <w:szCs w:val="22"/>
          <w:u w:val="single"/>
          <w:lang w:val="sr-Latn-RS"/>
        </w:rPr>
      </w:pPr>
      <w:r w:rsidRPr="00B76314">
        <w:rPr>
          <w:i/>
          <w:szCs w:val="22"/>
          <w:u w:val="single"/>
          <w:lang w:val="sr-Latn-RS"/>
        </w:rPr>
        <w:t xml:space="preserve">Nivolumab u kombinaciji sa </w:t>
      </w:r>
      <w:r w:rsidR="00BC49C5" w:rsidRPr="00B76314">
        <w:rPr>
          <w:i/>
          <w:szCs w:val="22"/>
          <w:u w:val="single"/>
          <w:lang w:val="sr-Latn-RS"/>
        </w:rPr>
        <w:t xml:space="preserve">drugim ljekovima  </w:t>
      </w:r>
      <w:r w:rsidRPr="00B76314">
        <w:rPr>
          <w:i/>
          <w:szCs w:val="22"/>
          <w:u w:val="single"/>
          <w:lang w:val="sr-Latn-RS"/>
        </w:rPr>
        <w:t xml:space="preserve">(vidjeti </w:t>
      </w:r>
      <w:r w:rsidR="00221C50" w:rsidRPr="00B76314">
        <w:rPr>
          <w:i/>
          <w:szCs w:val="22"/>
          <w:u w:val="single"/>
          <w:lang w:val="sr-Latn-RS"/>
        </w:rPr>
        <w:t>dio</w:t>
      </w:r>
      <w:r w:rsidR="00A54F26" w:rsidRPr="00B76314">
        <w:rPr>
          <w:i/>
          <w:szCs w:val="22"/>
          <w:u w:val="single"/>
          <w:lang w:val="sr-Latn-RS"/>
        </w:rPr>
        <w:t xml:space="preserve"> </w:t>
      </w:r>
      <w:r w:rsidRPr="00B76314">
        <w:rPr>
          <w:i/>
          <w:szCs w:val="22"/>
          <w:u w:val="single"/>
          <w:lang w:val="sr-Latn-RS"/>
        </w:rPr>
        <w:t>4.2)</w:t>
      </w:r>
    </w:p>
    <w:p w14:paraId="6D0DC863" w14:textId="77777777" w:rsidR="007D28E8" w:rsidRPr="00B76314" w:rsidRDefault="007D28E8" w:rsidP="00220E73">
      <w:pPr>
        <w:widowControl w:val="0"/>
        <w:autoSpaceDE w:val="0"/>
        <w:autoSpaceDN w:val="0"/>
        <w:adjustRightInd w:val="0"/>
        <w:rPr>
          <w:i/>
          <w:szCs w:val="22"/>
          <w:u w:val="single"/>
          <w:lang w:val="sr-Latn-RS"/>
        </w:rPr>
      </w:pPr>
    </w:p>
    <w:p w14:paraId="74F1677C" w14:textId="77777777" w:rsidR="006459F0" w:rsidRPr="00B76314" w:rsidRDefault="006459F0" w:rsidP="00220E73">
      <w:pPr>
        <w:widowControl w:val="0"/>
        <w:autoSpaceDE w:val="0"/>
        <w:autoSpaceDN w:val="0"/>
        <w:adjustRightInd w:val="0"/>
        <w:rPr>
          <w:i/>
          <w:iCs/>
          <w:szCs w:val="22"/>
          <w:lang w:val="sr-Latn-RS"/>
        </w:rPr>
      </w:pPr>
      <w:r w:rsidRPr="00B76314">
        <w:rPr>
          <w:i/>
          <w:iCs/>
          <w:szCs w:val="22"/>
          <w:lang w:val="sr-Latn-RS"/>
        </w:rPr>
        <w:t>Sažetak bezbjednosnog profila</w:t>
      </w:r>
    </w:p>
    <w:p w14:paraId="18D8AD92" w14:textId="2F6F20F1" w:rsidR="00C52F9F" w:rsidRPr="00B76314" w:rsidRDefault="006459F0" w:rsidP="00220E73">
      <w:pPr>
        <w:widowControl w:val="0"/>
        <w:autoSpaceDE w:val="0"/>
        <w:autoSpaceDN w:val="0"/>
        <w:adjustRightInd w:val="0"/>
        <w:rPr>
          <w:szCs w:val="22"/>
          <w:lang w:val="sr-Latn-RS"/>
        </w:rPr>
      </w:pPr>
      <w:r w:rsidRPr="00B76314">
        <w:rPr>
          <w:szCs w:val="22"/>
          <w:lang w:val="sr-Latn-RS"/>
        </w:rPr>
        <w:t xml:space="preserve">Kada se nivolumab primjenjuje u kombinaciji sa </w:t>
      </w:r>
      <w:r w:rsidR="00BC49C5" w:rsidRPr="00B76314">
        <w:rPr>
          <w:szCs w:val="22"/>
          <w:lang w:val="sr-Latn-RS"/>
        </w:rPr>
        <w:t>drugim ljekovima</w:t>
      </w:r>
      <w:r w:rsidRPr="00B76314">
        <w:rPr>
          <w:szCs w:val="22"/>
          <w:lang w:val="sr-Latn-RS"/>
        </w:rPr>
        <w:t xml:space="preserve">, prije početka terapije </w:t>
      </w:r>
      <w:r w:rsidR="00BC49C5" w:rsidRPr="00B76314">
        <w:rPr>
          <w:szCs w:val="22"/>
          <w:lang w:val="sr-Latn-RS"/>
        </w:rPr>
        <w:t>za dodatne informacije o njihovom bezb</w:t>
      </w:r>
      <w:r w:rsidR="00FE0B08" w:rsidRPr="00B76314">
        <w:rPr>
          <w:szCs w:val="22"/>
          <w:lang w:val="sr-Latn-RS"/>
        </w:rPr>
        <w:t>j</w:t>
      </w:r>
      <w:r w:rsidR="00BC49C5" w:rsidRPr="00B76314">
        <w:rPr>
          <w:szCs w:val="22"/>
          <w:lang w:val="sr-Latn-RS"/>
        </w:rPr>
        <w:t xml:space="preserve">ednosnom profilu </w:t>
      </w:r>
      <w:r w:rsidRPr="00B76314">
        <w:rPr>
          <w:szCs w:val="22"/>
          <w:lang w:val="sr-Latn-RS"/>
        </w:rPr>
        <w:t>vidjeti SmPC.</w:t>
      </w:r>
    </w:p>
    <w:p w14:paraId="111C5DD2" w14:textId="77777777" w:rsidR="00BC49C5" w:rsidRPr="00B76314" w:rsidRDefault="00BC49C5" w:rsidP="00220E73">
      <w:pPr>
        <w:widowControl w:val="0"/>
        <w:autoSpaceDE w:val="0"/>
        <w:autoSpaceDN w:val="0"/>
        <w:adjustRightInd w:val="0"/>
        <w:rPr>
          <w:i/>
          <w:iCs/>
          <w:szCs w:val="22"/>
          <w:u w:val="single"/>
          <w:lang w:val="sr-Latn-RS"/>
        </w:rPr>
      </w:pPr>
    </w:p>
    <w:p w14:paraId="4E861603" w14:textId="72AA7A22" w:rsidR="00BC49C5" w:rsidRPr="00B76314" w:rsidRDefault="00BC49C5" w:rsidP="00220E73">
      <w:pPr>
        <w:widowControl w:val="0"/>
        <w:autoSpaceDE w:val="0"/>
        <w:autoSpaceDN w:val="0"/>
        <w:adjustRightInd w:val="0"/>
        <w:rPr>
          <w:i/>
          <w:szCs w:val="22"/>
          <w:u w:val="single"/>
          <w:lang w:val="sr-Latn-RS"/>
        </w:rPr>
      </w:pPr>
      <w:r w:rsidRPr="00FF0A52">
        <w:rPr>
          <w:i/>
          <w:iCs/>
          <w:szCs w:val="22"/>
          <w:u w:val="single"/>
          <w:lang w:val="sr-Latn-RS"/>
        </w:rPr>
        <w:t>Nivolumab u kombinaciji sa ipilimumabom (sa hemioterapijom ili bez hemioterapije)</w:t>
      </w:r>
    </w:p>
    <w:p w14:paraId="117088F5" w14:textId="175586A9" w:rsidR="006A651A" w:rsidRPr="00B76314" w:rsidRDefault="00BC49C5" w:rsidP="00220E73">
      <w:pPr>
        <w:widowControl w:val="0"/>
        <w:autoSpaceDE w:val="0"/>
        <w:autoSpaceDN w:val="0"/>
        <w:adjustRightInd w:val="0"/>
        <w:rPr>
          <w:szCs w:val="22"/>
          <w:lang w:val="sr-Latn-RS"/>
        </w:rPr>
      </w:pPr>
      <w:r w:rsidRPr="00B76314">
        <w:rPr>
          <w:iCs/>
          <w:szCs w:val="22"/>
          <w:lang w:val="sr-Latn-RS"/>
        </w:rPr>
        <w:t xml:space="preserve">U objedinjenim podacima iz ispitivanja primjene nivolumaba u kombinaciji sa ipilimumabom (sa </w:t>
      </w:r>
      <w:r w:rsidR="005715E1">
        <w:rPr>
          <w:iCs/>
          <w:szCs w:val="22"/>
          <w:lang w:val="sr-Latn-RS"/>
        </w:rPr>
        <w:t>hemioterapijom</w:t>
      </w:r>
      <w:r w:rsidR="005715E1" w:rsidRPr="00B76314">
        <w:rPr>
          <w:iCs/>
          <w:szCs w:val="22"/>
          <w:lang w:val="sr-Latn-RS"/>
        </w:rPr>
        <w:t xml:space="preserve"> </w:t>
      </w:r>
      <w:r w:rsidRPr="00B76314">
        <w:rPr>
          <w:iCs/>
          <w:szCs w:val="22"/>
          <w:lang w:val="sr-Latn-RS"/>
        </w:rPr>
        <w:t xml:space="preserve">ili bez hemioterapije) u terapiji različitih tipova tumora (n = </w:t>
      </w:r>
      <w:r w:rsidR="00380CD6" w:rsidRPr="00B76314">
        <w:rPr>
          <w:iCs/>
          <w:szCs w:val="22"/>
          <w:lang w:val="sr-Latn-RS"/>
        </w:rPr>
        <w:t>2</w:t>
      </w:r>
      <w:r w:rsidR="00380CD6">
        <w:rPr>
          <w:iCs/>
          <w:szCs w:val="22"/>
          <w:lang w:val="sr-Latn-RS"/>
        </w:rPr>
        <w:t>626</w:t>
      </w:r>
      <w:r w:rsidRPr="00B76314">
        <w:rPr>
          <w:iCs/>
          <w:szCs w:val="22"/>
          <w:lang w:val="sr-Latn-RS"/>
        </w:rPr>
        <w:t>) uz minimalno trajanje praćenja u rasponu od 6 do 47 mjeseci, najčešće neželjene reakcije (≥</w:t>
      </w:r>
      <w:r w:rsidR="00760D26">
        <w:rPr>
          <w:iCs/>
          <w:szCs w:val="22"/>
          <w:lang w:val="sr-Latn-RS"/>
        </w:rPr>
        <w:t xml:space="preserve"> </w:t>
      </w:r>
      <w:r w:rsidRPr="00B76314">
        <w:rPr>
          <w:iCs/>
          <w:szCs w:val="22"/>
          <w:lang w:val="sr-Latn-RS"/>
        </w:rPr>
        <w:t>10%) su bile umor (</w:t>
      </w:r>
      <w:r w:rsidR="00380CD6">
        <w:rPr>
          <w:iCs/>
          <w:szCs w:val="22"/>
          <w:lang w:val="sr-Latn-RS"/>
        </w:rPr>
        <w:t>47</w:t>
      </w:r>
      <w:r w:rsidRPr="00B76314">
        <w:rPr>
          <w:iCs/>
          <w:szCs w:val="22"/>
          <w:lang w:val="sr-Latn-RS"/>
        </w:rPr>
        <w:t xml:space="preserve">%), </w:t>
      </w:r>
      <w:r w:rsidR="003F1A9B" w:rsidRPr="00B76314">
        <w:rPr>
          <w:iCs/>
          <w:szCs w:val="22"/>
          <w:lang w:val="sr-Latn-RS"/>
        </w:rPr>
        <w:t>dijareja (</w:t>
      </w:r>
      <w:r w:rsidR="00380CD6" w:rsidRPr="00B76314">
        <w:rPr>
          <w:iCs/>
          <w:szCs w:val="22"/>
          <w:lang w:val="sr-Latn-RS"/>
        </w:rPr>
        <w:t>3</w:t>
      </w:r>
      <w:r w:rsidR="00380CD6">
        <w:rPr>
          <w:iCs/>
          <w:szCs w:val="22"/>
          <w:lang w:val="sr-Latn-RS"/>
        </w:rPr>
        <w:t>5</w:t>
      </w:r>
      <w:r w:rsidR="003F1A9B" w:rsidRPr="00B76314">
        <w:rPr>
          <w:iCs/>
          <w:szCs w:val="22"/>
          <w:lang w:val="sr-Latn-RS"/>
        </w:rPr>
        <w:t xml:space="preserve">%), </w:t>
      </w:r>
      <w:r w:rsidRPr="00B76314">
        <w:rPr>
          <w:iCs/>
          <w:szCs w:val="22"/>
          <w:lang w:val="sr-Latn-RS"/>
        </w:rPr>
        <w:t>osip (</w:t>
      </w:r>
      <w:r w:rsidR="003F1A9B" w:rsidRPr="00B76314">
        <w:rPr>
          <w:iCs/>
          <w:szCs w:val="22"/>
          <w:lang w:val="sr-Latn-RS"/>
        </w:rPr>
        <w:t>3</w:t>
      </w:r>
      <w:r w:rsidR="003F1A9B">
        <w:rPr>
          <w:iCs/>
          <w:szCs w:val="22"/>
          <w:lang w:val="sr-Latn-RS"/>
        </w:rPr>
        <w:t>7</w:t>
      </w:r>
      <w:r w:rsidRPr="00B76314">
        <w:rPr>
          <w:iCs/>
          <w:szCs w:val="22"/>
          <w:lang w:val="sr-Latn-RS"/>
        </w:rPr>
        <w:t>%), mučnina (</w:t>
      </w:r>
      <w:r w:rsidR="00380CD6">
        <w:rPr>
          <w:iCs/>
          <w:szCs w:val="22"/>
          <w:lang w:val="sr-Latn-RS"/>
        </w:rPr>
        <w:t>27</w:t>
      </w:r>
      <w:r w:rsidRPr="00B76314">
        <w:rPr>
          <w:iCs/>
          <w:szCs w:val="22"/>
          <w:lang w:val="sr-Latn-RS"/>
        </w:rPr>
        <w:t>%), pruritus (29%), mišićno-koštani bol (</w:t>
      </w:r>
      <w:r w:rsidR="00380CD6" w:rsidRPr="00B76314">
        <w:rPr>
          <w:iCs/>
          <w:szCs w:val="22"/>
          <w:lang w:val="sr-Latn-RS"/>
        </w:rPr>
        <w:t>2</w:t>
      </w:r>
      <w:r w:rsidR="00380CD6">
        <w:rPr>
          <w:iCs/>
          <w:szCs w:val="22"/>
          <w:lang w:val="sr-Latn-RS"/>
        </w:rPr>
        <w:t>6</w:t>
      </w:r>
      <w:r w:rsidRPr="00B76314">
        <w:rPr>
          <w:iCs/>
          <w:szCs w:val="22"/>
          <w:lang w:val="sr-Latn-RS"/>
        </w:rPr>
        <w:t>%), pireksija (</w:t>
      </w:r>
      <w:r w:rsidR="00380CD6" w:rsidRPr="00B76314">
        <w:rPr>
          <w:iCs/>
          <w:szCs w:val="22"/>
          <w:lang w:val="sr-Latn-RS"/>
        </w:rPr>
        <w:t>2</w:t>
      </w:r>
      <w:r w:rsidR="00380CD6">
        <w:rPr>
          <w:iCs/>
          <w:szCs w:val="22"/>
          <w:lang w:val="sr-Latn-RS"/>
        </w:rPr>
        <w:t>3</w:t>
      </w:r>
      <w:r w:rsidRPr="00B76314">
        <w:rPr>
          <w:iCs/>
          <w:szCs w:val="22"/>
          <w:lang w:val="sr-Latn-RS"/>
        </w:rPr>
        <w:t xml:space="preserve">%), </w:t>
      </w:r>
      <w:r w:rsidR="003F1A9B" w:rsidRPr="00B76314">
        <w:rPr>
          <w:iCs/>
          <w:szCs w:val="22"/>
          <w:lang w:val="sr-Latn-RS"/>
        </w:rPr>
        <w:t>smanjen apetit (</w:t>
      </w:r>
      <w:r w:rsidR="00380CD6" w:rsidRPr="00B76314">
        <w:rPr>
          <w:iCs/>
          <w:szCs w:val="22"/>
          <w:lang w:val="sr-Latn-RS"/>
        </w:rPr>
        <w:t>2</w:t>
      </w:r>
      <w:r w:rsidR="00380CD6">
        <w:rPr>
          <w:iCs/>
          <w:szCs w:val="22"/>
          <w:lang w:val="sr-Latn-RS"/>
        </w:rPr>
        <w:t>2</w:t>
      </w:r>
      <w:r w:rsidR="003F1A9B" w:rsidRPr="00B76314">
        <w:rPr>
          <w:iCs/>
          <w:szCs w:val="22"/>
          <w:lang w:val="sr-Latn-RS"/>
        </w:rPr>
        <w:t xml:space="preserve">%), </w:t>
      </w:r>
      <w:r w:rsidRPr="00B76314">
        <w:rPr>
          <w:iCs/>
          <w:szCs w:val="22"/>
          <w:lang w:val="sr-Latn-RS"/>
        </w:rPr>
        <w:t>kašalj (</w:t>
      </w:r>
      <w:r w:rsidR="00380CD6" w:rsidRPr="00B76314">
        <w:rPr>
          <w:iCs/>
          <w:szCs w:val="22"/>
          <w:lang w:val="sr-Latn-RS"/>
        </w:rPr>
        <w:t>2</w:t>
      </w:r>
      <w:r w:rsidR="00380CD6">
        <w:rPr>
          <w:iCs/>
          <w:szCs w:val="22"/>
          <w:lang w:val="sr-Latn-RS"/>
        </w:rPr>
        <w:t>1</w:t>
      </w:r>
      <w:r w:rsidRPr="00B76314">
        <w:rPr>
          <w:iCs/>
          <w:szCs w:val="22"/>
          <w:lang w:val="sr-Latn-RS"/>
        </w:rPr>
        <w:t xml:space="preserve">%), </w:t>
      </w:r>
      <w:r w:rsidR="00380CD6" w:rsidRPr="00B76314">
        <w:rPr>
          <w:iCs/>
          <w:szCs w:val="22"/>
          <w:lang w:val="sr-Latn-RS"/>
        </w:rPr>
        <w:t xml:space="preserve">bol u </w:t>
      </w:r>
      <w:r w:rsidR="00905C2E">
        <w:rPr>
          <w:iCs/>
          <w:szCs w:val="22"/>
          <w:lang w:val="sr-Latn-RS"/>
        </w:rPr>
        <w:t xml:space="preserve">abdomenu </w:t>
      </w:r>
      <w:r w:rsidR="00380CD6" w:rsidRPr="00B76314">
        <w:rPr>
          <w:iCs/>
          <w:szCs w:val="22"/>
          <w:lang w:val="sr-Latn-RS"/>
        </w:rPr>
        <w:t>(1</w:t>
      </w:r>
      <w:r w:rsidR="00380CD6">
        <w:rPr>
          <w:iCs/>
          <w:szCs w:val="22"/>
          <w:lang w:val="sr-Latn-RS"/>
        </w:rPr>
        <w:t>8</w:t>
      </w:r>
      <w:r w:rsidR="00380CD6" w:rsidRPr="00B76314">
        <w:rPr>
          <w:iCs/>
          <w:szCs w:val="22"/>
          <w:lang w:val="sr-Latn-RS"/>
        </w:rPr>
        <w:t xml:space="preserve">%), </w:t>
      </w:r>
      <w:r w:rsidRPr="00B76314">
        <w:rPr>
          <w:iCs/>
          <w:szCs w:val="22"/>
          <w:lang w:val="sr-Latn-RS"/>
        </w:rPr>
        <w:t>povraćanje (</w:t>
      </w:r>
      <w:r w:rsidR="00380CD6">
        <w:rPr>
          <w:iCs/>
          <w:szCs w:val="22"/>
          <w:lang w:val="sr-Latn-RS"/>
        </w:rPr>
        <w:t>18</w:t>
      </w:r>
      <w:r w:rsidRPr="00B76314">
        <w:rPr>
          <w:iCs/>
          <w:szCs w:val="22"/>
          <w:lang w:val="sr-Latn-RS"/>
        </w:rPr>
        <w:t>%), konstipacija (</w:t>
      </w:r>
      <w:r w:rsidR="00380CD6" w:rsidRPr="00B76314">
        <w:rPr>
          <w:iCs/>
          <w:szCs w:val="22"/>
          <w:lang w:val="sr-Latn-RS"/>
        </w:rPr>
        <w:t>1</w:t>
      </w:r>
      <w:r w:rsidR="00380CD6">
        <w:rPr>
          <w:iCs/>
          <w:szCs w:val="22"/>
          <w:lang w:val="sr-Latn-RS"/>
        </w:rPr>
        <w:t>8</w:t>
      </w:r>
      <w:r w:rsidRPr="00B76314">
        <w:rPr>
          <w:iCs/>
          <w:szCs w:val="22"/>
          <w:lang w:val="sr-Latn-RS"/>
        </w:rPr>
        <w:t>%), artralgija (</w:t>
      </w:r>
      <w:r w:rsidR="00380CD6" w:rsidRPr="00B76314">
        <w:rPr>
          <w:iCs/>
          <w:szCs w:val="22"/>
          <w:lang w:val="sr-Latn-RS"/>
        </w:rPr>
        <w:t>1</w:t>
      </w:r>
      <w:r w:rsidR="00380CD6">
        <w:rPr>
          <w:iCs/>
          <w:szCs w:val="22"/>
          <w:lang w:val="sr-Latn-RS"/>
        </w:rPr>
        <w:t>8</w:t>
      </w:r>
      <w:r w:rsidRPr="00B76314">
        <w:rPr>
          <w:iCs/>
          <w:szCs w:val="22"/>
          <w:lang w:val="sr-Latn-RS"/>
        </w:rPr>
        <w:t xml:space="preserve">%), </w:t>
      </w:r>
      <w:r w:rsidR="003F1A9B" w:rsidRPr="00B76314">
        <w:rPr>
          <w:iCs/>
          <w:szCs w:val="22"/>
          <w:lang w:val="sr-Latn-RS"/>
        </w:rPr>
        <w:t>dispneja (</w:t>
      </w:r>
      <w:r w:rsidR="00380CD6" w:rsidRPr="00B76314">
        <w:rPr>
          <w:iCs/>
          <w:szCs w:val="22"/>
          <w:lang w:val="sr-Latn-RS"/>
        </w:rPr>
        <w:t>1</w:t>
      </w:r>
      <w:r w:rsidR="00380CD6">
        <w:rPr>
          <w:iCs/>
          <w:szCs w:val="22"/>
          <w:lang w:val="sr-Latn-RS"/>
        </w:rPr>
        <w:t>7</w:t>
      </w:r>
      <w:r w:rsidR="003F1A9B" w:rsidRPr="00B76314">
        <w:rPr>
          <w:iCs/>
          <w:szCs w:val="22"/>
          <w:lang w:val="sr-Latn-RS"/>
        </w:rPr>
        <w:t xml:space="preserve">%), </w:t>
      </w:r>
      <w:r w:rsidRPr="00B76314">
        <w:rPr>
          <w:iCs/>
          <w:szCs w:val="22"/>
          <w:lang w:val="sr-Latn-RS"/>
        </w:rPr>
        <w:t>hipotireoza (16%), glavobolja (</w:t>
      </w:r>
      <w:r w:rsidR="003F1A9B" w:rsidRPr="00B76314">
        <w:rPr>
          <w:iCs/>
          <w:szCs w:val="22"/>
          <w:lang w:val="sr-Latn-RS"/>
        </w:rPr>
        <w:t>1</w:t>
      </w:r>
      <w:r w:rsidR="003F1A9B">
        <w:rPr>
          <w:iCs/>
          <w:szCs w:val="22"/>
          <w:lang w:val="sr-Latn-RS"/>
        </w:rPr>
        <w:t>5</w:t>
      </w:r>
      <w:r w:rsidRPr="00B76314">
        <w:rPr>
          <w:iCs/>
          <w:szCs w:val="22"/>
          <w:lang w:val="sr-Latn-RS"/>
        </w:rPr>
        <w:t>%), infekcija gornjeg respiratornog trakta (</w:t>
      </w:r>
      <w:r w:rsidR="00380CD6" w:rsidRPr="00B76314">
        <w:rPr>
          <w:iCs/>
          <w:szCs w:val="22"/>
          <w:lang w:val="sr-Latn-RS"/>
        </w:rPr>
        <w:t>1</w:t>
      </w:r>
      <w:r w:rsidR="00380CD6">
        <w:rPr>
          <w:iCs/>
          <w:szCs w:val="22"/>
          <w:lang w:val="sr-Latn-RS"/>
        </w:rPr>
        <w:t>3</w:t>
      </w:r>
      <w:r w:rsidRPr="00B76314">
        <w:rPr>
          <w:iCs/>
          <w:szCs w:val="22"/>
          <w:lang w:val="sr-Latn-RS"/>
        </w:rPr>
        <w:t>%), edem (13%) i vrtoglavica (</w:t>
      </w:r>
      <w:r w:rsidR="003F1A9B" w:rsidRPr="00B76314">
        <w:rPr>
          <w:iCs/>
          <w:szCs w:val="22"/>
          <w:lang w:val="sr-Latn-RS"/>
        </w:rPr>
        <w:t>1</w:t>
      </w:r>
      <w:r w:rsidR="003F1A9B">
        <w:rPr>
          <w:iCs/>
          <w:szCs w:val="22"/>
          <w:lang w:val="sr-Latn-RS"/>
        </w:rPr>
        <w:t>0</w:t>
      </w:r>
      <w:r w:rsidRPr="00B76314">
        <w:rPr>
          <w:iCs/>
          <w:szCs w:val="22"/>
          <w:lang w:val="sr-Latn-RS"/>
        </w:rPr>
        <w:t xml:space="preserve">%). Učestalost neželjenih reakcija 3. do 5. stepena  bila je </w:t>
      </w:r>
      <w:r w:rsidR="00380CD6" w:rsidRPr="00B76314">
        <w:rPr>
          <w:iCs/>
          <w:szCs w:val="22"/>
          <w:lang w:val="sr-Latn-RS"/>
        </w:rPr>
        <w:t>6</w:t>
      </w:r>
      <w:r w:rsidR="00380CD6">
        <w:rPr>
          <w:iCs/>
          <w:szCs w:val="22"/>
          <w:lang w:val="sr-Latn-RS"/>
        </w:rPr>
        <w:t>6</w:t>
      </w:r>
      <w:r w:rsidRPr="00B76314">
        <w:rPr>
          <w:iCs/>
          <w:szCs w:val="22"/>
          <w:lang w:val="sr-Latn-RS"/>
        </w:rPr>
        <w:t xml:space="preserve">% za nivolumab u kombinaciji sa ipilimumabom (sa ili bez hemoterapije), pri čemu se </w:t>
      </w:r>
      <w:r w:rsidR="00380CD6">
        <w:rPr>
          <w:iCs/>
          <w:szCs w:val="22"/>
          <w:lang w:val="sr-Latn-RS"/>
        </w:rPr>
        <w:t>1,0</w:t>
      </w:r>
      <w:r w:rsidRPr="00B76314">
        <w:rPr>
          <w:iCs/>
          <w:szCs w:val="22"/>
          <w:lang w:val="sr-Latn-RS"/>
        </w:rPr>
        <w:t>% neželjenih reakcija sa smrtnim ishodom pripisuje ispitivanom lijeku. Među pacijentima koji su liječeni</w:t>
      </w:r>
      <w:r w:rsidR="008825A3">
        <w:rPr>
          <w:iCs/>
          <w:szCs w:val="22"/>
          <w:lang w:val="sr-Latn-RS"/>
        </w:rPr>
        <w:t xml:space="preserve"> od melanoma</w:t>
      </w:r>
      <w:r w:rsidRPr="00B76314">
        <w:rPr>
          <w:iCs/>
          <w:szCs w:val="22"/>
          <w:lang w:val="sr-Latn-RS"/>
        </w:rPr>
        <w:t xml:space="preserve"> nivolumabom u dozi od 1 mg/kg u kombinaciji sa ipilimumabom u dozi od 3 mg/kg, umor (62%), osip (57%), dijareja (52%), mučnina (42%), pruritus (40%), pireksija ( 36%) i glavobolja (26%) su prijavljeni sa stopom učestalosti ≥ 10% višom od onih prijavljenih u objedinjenim podacima o primjeni nivolumaba u kombinaciji sa ipilimumabom (sa ili bez hemioterapije). Među pacijentima koji su liječeni </w:t>
      </w:r>
      <w:r w:rsidR="008825A3">
        <w:rPr>
          <w:iCs/>
          <w:szCs w:val="22"/>
          <w:lang w:val="sr-Latn-RS"/>
        </w:rPr>
        <w:t xml:space="preserve">od NSCLC </w:t>
      </w:r>
      <w:r w:rsidRPr="00B76314">
        <w:rPr>
          <w:iCs/>
          <w:szCs w:val="22"/>
          <w:lang w:val="sr-Latn-RS"/>
        </w:rPr>
        <w:t>nivolumabom u dozi od 360 mg u kombinaciji sa ipilimumabom u dozi od 1 mg/kg i hemioterapijom, anemija (32%) i neutropenija (15%) su prijavljene sa stopom učestalosti ≥ 10% višom od onih prijavljenih u objedinjenim podacima o primjeni nivolumaba u kombinaciji sa ipilimumabom (sa ili bez hemoterapije).</w:t>
      </w:r>
    </w:p>
    <w:p w14:paraId="63A5C612" w14:textId="77777777" w:rsidR="00FE0B08" w:rsidRPr="00B76314" w:rsidRDefault="00FE0B08" w:rsidP="00220E73">
      <w:pPr>
        <w:widowControl w:val="0"/>
        <w:tabs>
          <w:tab w:val="clear" w:pos="284"/>
        </w:tabs>
        <w:rPr>
          <w:szCs w:val="20"/>
          <w:u w:val="single"/>
          <w:lang w:val="hr-HR"/>
        </w:rPr>
      </w:pPr>
    </w:p>
    <w:p w14:paraId="3EC5445A" w14:textId="5F3A88FA" w:rsidR="00A903B9" w:rsidRPr="00B76314" w:rsidRDefault="00BC49C5" w:rsidP="00220E73">
      <w:pPr>
        <w:widowControl w:val="0"/>
        <w:tabs>
          <w:tab w:val="clear" w:pos="284"/>
        </w:tabs>
        <w:rPr>
          <w:szCs w:val="20"/>
          <w:lang w:val="hr-HR"/>
        </w:rPr>
      </w:pPr>
      <w:r w:rsidRPr="00B76314">
        <w:rPr>
          <w:szCs w:val="20"/>
          <w:u w:val="single"/>
          <w:lang w:val="hr-HR"/>
        </w:rPr>
        <w:t>Nivolumab u kombinaciji sa hemioterapijom</w:t>
      </w:r>
    </w:p>
    <w:p w14:paraId="06760000" w14:textId="569468D9" w:rsidR="00BC4CCE" w:rsidRPr="00B76314" w:rsidRDefault="00BC4CCE" w:rsidP="00220E73">
      <w:pPr>
        <w:widowControl w:val="0"/>
        <w:tabs>
          <w:tab w:val="clear" w:pos="284"/>
        </w:tabs>
        <w:rPr>
          <w:szCs w:val="20"/>
          <w:lang w:val="hr-HR"/>
        </w:rPr>
      </w:pPr>
      <w:r w:rsidRPr="00B76314">
        <w:rPr>
          <w:szCs w:val="20"/>
          <w:lang w:val="hr-HR"/>
        </w:rPr>
        <w:t xml:space="preserve">Prema </w:t>
      </w:r>
      <w:r w:rsidR="006C38DD" w:rsidRPr="00B76314">
        <w:rPr>
          <w:szCs w:val="20"/>
          <w:lang w:val="hr-HR"/>
        </w:rPr>
        <w:t xml:space="preserve">objedinjenim </w:t>
      </w:r>
      <w:r w:rsidRPr="00B76314">
        <w:rPr>
          <w:szCs w:val="20"/>
          <w:lang w:val="hr-HR"/>
        </w:rPr>
        <w:t>podacima iz ispitivanja nivolumaba u dozi od 240 mg davanoj svake 2 ned</w:t>
      </w:r>
      <w:r w:rsidR="000B5B89" w:rsidRPr="00B76314">
        <w:rPr>
          <w:szCs w:val="20"/>
          <w:lang w:val="hr-HR"/>
        </w:rPr>
        <w:t>j</w:t>
      </w:r>
      <w:r w:rsidRPr="00B76314">
        <w:rPr>
          <w:szCs w:val="20"/>
          <w:lang w:val="hr-HR"/>
        </w:rPr>
        <w:t>elje ili 360 mg svake 3 ned</w:t>
      </w:r>
      <w:r w:rsidR="000B5B89" w:rsidRPr="00B76314">
        <w:rPr>
          <w:szCs w:val="20"/>
          <w:lang w:val="hr-HR"/>
        </w:rPr>
        <w:t>j</w:t>
      </w:r>
      <w:r w:rsidRPr="00B76314">
        <w:rPr>
          <w:szCs w:val="20"/>
          <w:lang w:val="hr-HR"/>
        </w:rPr>
        <w:t xml:space="preserve">elje u kombinaciji sa </w:t>
      </w:r>
      <w:r w:rsidR="00846838" w:rsidRPr="00B76314">
        <w:rPr>
          <w:szCs w:val="20"/>
          <w:lang w:val="hr-HR"/>
        </w:rPr>
        <w:t>hemioterapijom</w:t>
      </w:r>
      <w:r w:rsidRPr="00B76314">
        <w:rPr>
          <w:szCs w:val="20"/>
          <w:lang w:val="hr-HR"/>
        </w:rPr>
        <w:t xml:space="preserve"> </w:t>
      </w:r>
      <w:r w:rsidR="006C38DD" w:rsidRPr="00B76314">
        <w:rPr>
          <w:szCs w:val="20"/>
          <w:lang w:val="hr-HR"/>
        </w:rPr>
        <w:t xml:space="preserve">različitih vrsta tumora (n = </w:t>
      </w:r>
      <w:r w:rsidR="00EB1793" w:rsidRPr="00B76314">
        <w:rPr>
          <w:szCs w:val="20"/>
          <w:lang w:val="hr-HR"/>
        </w:rPr>
        <w:t>1</w:t>
      </w:r>
      <w:r w:rsidR="00EB1793">
        <w:rPr>
          <w:szCs w:val="20"/>
          <w:lang w:val="hr-HR"/>
        </w:rPr>
        <w:t>572</w:t>
      </w:r>
      <w:r w:rsidR="006C38DD" w:rsidRPr="00B76314">
        <w:rPr>
          <w:szCs w:val="20"/>
          <w:lang w:val="hr-HR"/>
        </w:rPr>
        <w:t xml:space="preserve">), uz minimalno praćenje u rasponu od </w:t>
      </w:r>
      <w:r w:rsidR="007162CB">
        <w:rPr>
          <w:szCs w:val="20"/>
          <w:lang w:val="hr-HR"/>
        </w:rPr>
        <w:t>17,4</w:t>
      </w:r>
      <w:r w:rsidR="006C38DD" w:rsidRPr="00B76314">
        <w:rPr>
          <w:szCs w:val="20"/>
          <w:lang w:val="hr-HR"/>
        </w:rPr>
        <w:t xml:space="preserve"> do 20 m</w:t>
      </w:r>
      <w:r w:rsidR="000B5B89" w:rsidRPr="00B76314">
        <w:rPr>
          <w:szCs w:val="20"/>
          <w:lang w:val="hr-HR"/>
        </w:rPr>
        <w:t>j</w:t>
      </w:r>
      <w:r w:rsidR="006C38DD" w:rsidRPr="00B76314">
        <w:rPr>
          <w:szCs w:val="20"/>
          <w:lang w:val="hr-HR"/>
        </w:rPr>
        <w:t xml:space="preserve">eseci, </w:t>
      </w:r>
      <w:r w:rsidR="00BC49C5" w:rsidRPr="00B76314">
        <w:rPr>
          <w:szCs w:val="20"/>
          <w:lang w:val="hr-HR"/>
        </w:rPr>
        <w:t>kod adenokarcinoma želuca, gastroezofagealnog spoja ili jednjaka OSCC</w:t>
      </w:r>
      <w:r w:rsidR="00BC49C5" w:rsidRPr="00B76314">
        <w:rPr>
          <w:szCs w:val="20"/>
          <w:lang w:val="hr-HR"/>
        </w:rPr>
        <w:noBreakHyphen/>
        <w:t xml:space="preserve">a, </w:t>
      </w:r>
      <w:r w:rsidR="00006500" w:rsidRPr="00B76314">
        <w:rPr>
          <w:szCs w:val="20"/>
          <w:lang w:val="sr-Latn-RS"/>
        </w:rPr>
        <w:t xml:space="preserve">ili </w:t>
      </w:r>
      <w:r w:rsidR="00EB1793">
        <w:rPr>
          <w:szCs w:val="20"/>
          <w:lang w:val="sr-Latn-RS"/>
        </w:rPr>
        <w:t xml:space="preserve">karcinoma urotela ili </w:t>
      </w:r>
      <w:r w:rsidR="00006500" w:rsidRPr="00B76314">
        <w:rPr>
          <w:szCs w:val="20"/>
          <w:lang w:val="sr-Latn-RS"/>
        </w:rPr>
        <w:t>nakon 3 ciklusa l</w:t>
      </w:r>
      <w:r w:rsidR="00414C36" w:rsidRPr="00B76314">
        <w:rPr>
          <w:szCs w:val="20"/>
          <w:lang w:val="sr-Latn-RS"/>
        </w:rPr>
        <w:t>ij</w:t>
      </w:r>
      <w:r w:rsidR="00006500" w:rsidRPr="00B76314">
        <w:rPr>
          <w:szCs w:val="20"/>
          <w:lang w:val="sr-Latn-RS"/>
        </w:rPr>
        <w:t xml:space="preserve">ečenja resektabilnog NSCLC-a, </w:t>
      </w:r>
      <w:r w:rsidR="006C38DD" w:rsidRPr="00B76314">
        <w:rPr>
          <w:szCs w:val="20"/>
          <w:lang w:val="hr-HR"/>
        </w:rPr>
        <w:t xml:space="preserve">najčešće neželjene reakcije (≥ 10%) su bile mučnina </w:t>
      </w:r>
      <w:r w:rsidR="006645B6" w:rsidRPr="00B76314">
        <w:rPr>
          <w:szCs w:val="20"/>
          <w:lang w:val="hr-HR"/>
        </w:rPr>
        <w:t xml:space="preserve">(51%), </w:t>
      </w:r>
      <w:r w:rsidR="00EB1793" w:rsidRPr="00B76314">
        <w:rPr>
          <w:szCs w:val="20"/>
          <w:lang w:val="hr-HR"/>
        </w:rPr>
        <w:t>umor (</w:t>
      </w:r>
      <w:r w:rsidR="00EB1793">
        <w:rPr>
          <w:szCs w:val="20"/>
          <w:lang w:val="hr-HR"/>
        </w:rPr>
        <w:t>41</w:t>
      </w:r>
      <w:r w:rsidR="00EB1793" w:rsidRPr="00B76314">
        <w:rPr>
          <w:szCs w:val="20"/>
          <w:lang w:val="hr-HR"/>
        </w:rPr>
        <w:t xml:space="preserve">%), </w:t>
      </w:r>
      <w:r w:rsidR="006645B6" w:rsidRPr="00B76314">
        <w:rPr>
          <w:szCs w:val="20"/>
          <w:lang w:val="hr-HR"/>
        </w:rPr>
        <w:t>periferna neuropatija (</w:t>
      </w:r>
      <w:r w:rsidR="00EB1793" w:rsidRPr="00B76314">
        <w:rPr>
          <w:szCs w:val="20"/>
          <w:lang w:val="hr-HR"/>
        </w:rPr>
        <w:t>3</w:t>
      </w:r>
      <w:r w:rsidR="00EB1793">
        <w:rPr>
          <w:szCs w:val="20"/>
          <w:lang w:val="hr-HR"/>
        </w:rPr>
        <w:t>4</w:t>
      </w:r>
      <w:r w:rsidR="006645B6" w:rsidRPr="00B76314">
        <w:rPr>
          <w:szCs w:val="20"/>
          <w:lang w:val="hr-HR"/>
        </w:rPr>
        <w:t xml:space="preserve">%), </w:t>
      </w:r>
      <w:r w:rsidR="006C38DD" w:rsidRPr="00B76314">
        <w:rPr>
          <w:szCs w:val="20"/>
          <w:lang w:val="hr-HR"/>
        </w:rPr>
        <w:t xml:space="preserve">smanjen apetit </w:t>
      </w:r>
      <w:r w:rsidR="006645B6" w:rsidRPr="00B76314">
        <w:rPr>
          <w:szCs w:val="20"/>
          <w:lang w:val="hr-HR"/>
        </w:rPr>
        <w:t>(</w:t>
      </w:r>
      <w:r w:rsidR="00EB1793" w:rsidRPr="00B76314">
        <w:rPr>
          <w:szCs w:val="20"/>
          <w:lang w:val="hr-HR"/>
        </w:rPr>
        <w:t>3</w:t>
      </w:r>
      <w:r w:rsidR="00EB1793">
        <w:rPr>
          <w:szCs w:val="20"/>
          <w:lang w:val="hr-HR"/>
        </w:rPr>
        <w:t>2</w:t>
      </w:r>
      <w:r w:rsidR="006645B6" w:rsidRPr="00B76314">
        <w:rPr>
          <w:szCs w:val="20"/>
          <w:lang w:val="hr-HR"/>
        </w:rPr>
        <w:t xml:space="preserve">%), konstipacija (31%), </w:t>
      </w:r>
      <w:r w:rsidR="00EB1793" w:rsidRPr="00B76314">
        <w:rPr>
          <w:szCs w:val="20"/>
          <w:lang w:val="hr-HR"/>
        </w:rPr>
        <w:t>dijareja (3</w:t>
      </w:r>
      <w:r w:rsidR="00EB1793">
        <w:rPr>
          <w:szCs w:val="20"/>
          <w:lang w:val="hr-HR"/>
        </w:rPr>
        <w:t>0</w:t>
      </w:r>
      <w:r w:rsidR="00EB1793" w:rsidRPr="00B76314">
        <w:rPr>
          <w:szCs w:val="20"/>
          <w:lang w:val="hr-HR"/>
        </w:rPr>
        <w:t xml:space="preserve">%), </w:t>
      </w:r>
      <w:r w:rsidR="006645B6" w:rsidRPr="00B76314">
        <w:rPr>
          <w:szCs w:val="20"/>
          <w:lang w:val="hr-HR"/>
        </w:rPr>
        <w:t>povraćanje (</w:t>
      </w:r>
      <w:r w:rsidR="00EB1793" w:rsidRPr="00B76314">
        <w:rPr>
          <w:szCs w:val="20"/>
          <w:lang w:val="hr-HR"/>
        </w:rPr>
        <w:t>2</w:t>
      </w:r>
      <w:r w:rsidR="00EB1793">
        <w:rPr>
          <w:szCs w:val="20"/>
          <w:lang w:val="hr-HR"/>
        </w:rPr>
        <w:t>6</w:t>
      </w:r>
      <w:r w:rsidR="006645B6" w:rsidRPr="00B76314">
        <w:rPr>
          <w:szCs w:val="20"/>
          <w:lang w:val="hr-HR"/>
        </w:rPr>
        <w:t>%), stomatitis (</w:t>
      </w:r>
      <w:r w:rsidR="00EB1793">
        <w:rPr>
          <w:szCs w:val="20"/>
          <w:lang w:val="hr-HR"/>
        </w:rPr>
        <w:t>19</w:t>
      </w:r>
      <w:r w:rsidR="006645B6" w:rsidRPr="00B76314">
        <w:rPr>
          <w:szCs w:val="20"/>
          <w:lang w:val="hr-HR"/>
        </w:rPr>
        <w:t>%), abdominalni bol (21%), osip (</w:t>
      </w:r>
      <w:r w:rsidR="00EB1793" w:rsidRPr="00B76314">
        <w:rPr>
          <w:szCs w:val="20"/>
          <w:lang w:val="hr-HR"/>
        </w:rPr>
        <w:t>1</w:t>
      </w:r>
      <w:r w:rsidR="00EB1793">
        <w:rPr>
          <w:szCs w:val="20"/>
          <w:lang w:val="hr-HR"/>
        </w:rPr>
        <w:t>9</w:t>
      </w:r>
      <w:r w:rsidR="006645B6" w:rsidRPr="00B76314">
        <w:rPr>
          <w:szCs w:val="20"/>
          <w:lang w:val="hr-HR"/>
        </w:rPr>
        <w:t>%), mišićno-koštani bol (</w:t>
      </w:r>
      <w:r w:rsidR="00EB1793" w:rsidRPr="00B76314">
        <w:rPr>
          <w:szCs w:val="20"/>
          <w:lang w:val="hr-HR"/>
        </w:rPr>
        <w:t>1</w:t>
      </w:r>
      <w:r w:rsidR="00EB1793">
        <w:rPr>
          <w:szCs w:val="20"/>
          <w:lang w:val="hr-HR"/>
        </w:rPr>
        <w:t>8</w:t>
      </w:r>
      <w:r w:rsidR="006645B6" w:rsidRPr="00B76314">
        <w:rPr>
          <w:szCs w:val="20"/>
          <w:lang w:val="hr-HR"/>
        </w:rPr>
        <w:t xml:space="preserve">%), </w:t>
      </w:r>
      <w:r w:rsidR="00EB1793" w:rsidRPr="00EB1793">
        <w:rPr>
          <w:szCs w:val="20"/>
          <w:lang w:val="hr-HR"/>
        </w:rPr>
        <w:t xml:space="preserve">pireksija (17%), </w:t>
      </w:r>
      <w:r w:rsidR="006645B6" w:rsidRPr="00B76314">
        <w:rPr>
          <w:szCs w:val="20"/>
          <w:lang w:val="hr-HR"/>
        </w:rPr>
        <w:t>edem (uključujući periferni edem) (</w:t>
      </w:r>
      <w:r w:rsidR="00EB1793" w:rsidRPr="00B76314">
        <w:rPr>
          <w:szCs w:val="20"/>
          <w:lang w:val="hr-HR"/>
        </w:rPr>
        <w:t>1</w:t>
      </w:r>
      <w:r w:rsidR="00EB1793">
        <w:rPr>
          <w:szCs w:val="20"/>
          <w:lang w:val="hr-HR"/>
        </w:rPr>
        <w:t>3</w:t>
      </w:r>
      <w:r w:rsidR="006645B6" w:rsidRPr="00B76314">
        <w:rPr>
          <w:szCs w:val="20"/>
          <w:lang w:val="hr-HR"/>
        </w:rPr>
        <w:t xml:space="preserve">%), </w:t>
      </w:r>
      <w:r w:rsidR="00EB1793" w:rsidRPr="00EB1793">
        <w:rPr>
          <w:szCs w:val="20"/>
          <w:lang w:val="hr-HR"/>
        </w:rPr>
        <w:t xml:space="preserve">kašalj (12%), </w:t>
      </w:r>
      <w:r w:rsidR="00EB1793" w:rsidRPr="00EB1793">
        <w:rPr>
          <w:szCs w:val="20"/>
          <w:lang w:val="en-GB"/>
        </w:rPr>
        <w:t>pruritus (11%)</w:t>
      </w:r>
      <w:r w:rsidR="00EB1793">
        <w:rPr>
          <w:szCs w:val="20"/>
          <w:lang w:val="en-GB"/>
        </w:rPr>
        <w:t xml:space="preserve"> </w:t>
      </w:r>
      <w:r w:rsidR="006645B6" w:rsidRPr="00B76314">
        <w:rPr>
          <w:szCs w:val="20"/>
          <w:lang w:val="hr-HR"/>
        </w:rPr>
        <w:t xml:space="preserve">i </w:t>
      </w:r>
      <w:r w:rsidR="006645B6" w:rsidRPr="00B76314">
        <w:rPr>
          <w:szCs w:val="20"/>
          <w:lang w:val="hr-HR" w:bidi="hr-HR"/>
        </w:rPr>
        <w:t>hipoalbuminemija</w:t>
      </w:r>
      <w:r w:rsidR="006645B6" w:rsidRPr="00B76314">
        <w:rPr>
          <w:szCs w:val="20"/>
          <w:lang w:val="hr-HR"/>
        </w:rPr>
        <w:t xml:space="preserve"> (</w:t>
      </w:r>
      <w:r w:rsidR="00EB1793" w:rsidRPr="00B76314">
        <w:rPr>
          <w:szCs w:val="20"/>
          <w:lang w:val="hr-HR"/>
        </w:rPr>
        <w:t>1</w:t>
      </w:r>
      <w:r w:rsidR="00EB1793">
        <w:rPr>
          <w:szCs w:val="20"/>
          <w:lang w:val="hr-HR"/>
        </w:rPr>
        <w:t>0</w:t>
      </w:r>
      <w:r w:rsidR="006645B6" w:rsidRPr="00B76314">
        <w:rPr>
          <w:szCs w:val="20"/>
          <w:lang w:val="hr-HR"/>
        </w:rPr>
        <w:t>%)</w:t>
      </w:r>
      <w:r w:rsidR="006C38DD" w:rsidRPr="00B76314">
        <w:rPr>
          <w:szCs w:val="20"/>
          <w:lang w:val="hr-HR"/>
        </w:rPr>
        <w:t>. Učestalost neželjenih reakcija 3.</w:t>
      </w:r>
      <w:r w:rsidR="000B5B89" w:rsidRPr="00B76314">
        <w:rPr>
          <w:szCs w:val="20"/>
          <w:lang w:val="hr-HR"/>
        </w:rPr>
        <w:t xml:space="preserve"> </w:t>
      </w:r>
      <w:r w:rsidR="002E053E" w:rsidRPr="00B76314">
        <w:rPr>
          <w:szCs w:val="20"/>
          <w:lang w:val="hr-HR"/>
        </w:rPr>
        <w:t>–</w:t>
      </w:r>
      <w:r w:rsidR="000B5B89" w:rsidRPr="00B76314">
        <w:rPr>
          <w:szCs w:val="20"/>
          <w:lang w:val="hr-HR"/>
        </w:rPr>
        <w:t xml:space="preserve"> </w:t>
      </w:r>
      <w:r w:rsidR="006C38DD" w:rsidRPr="00B76314">
        <w:rPr>
          <w:szCs w:val="20"/>
          <w:lang w:val="hr-HR"/>
        </w:rPr>
        <w:t xml:space="preserve">5. stepena bila je </w:t>
      </w:r>
      <w:r w:rsidR="006645B6" w:rsidRPr="00B76314">
        <w:rPr>
          <w:szCs w:val="20"/>
          <w:lang w:val="hr-HR"/>
        </w:rPr>
        <w:t>je 7</w:t>
      </w:r>
      <w:r w:rsidR="007162CB">
        <w:rPr>
          <w:szCs w:val="20"/>
          <w:lang w:val="hr-HR"/>
        </w:rPr>
        <w:t>2</w:t>
      </w:r>
      <w:r w:rsidR="006645B6" w:rsidRPr="00B76314">
        <w:rPr>
          <w:szCs w:val="20"/>
          <w:lang w:val="hr-HR"/>
        </w:rPr>
        <w:t>% za nivolumab u kombinaciji sa hemioterapijom, pri čemu je 1,</w:t>
      </w:r>
      <w:r w:rsidR="007162CB">
        <w:rPr>
          <w:szCs w:val="20"/>
          <w:lang w:val="hr-HR"/>
        </w:rPr>
        <w:t>3</w:t>
      </w:r>
      <w:r w:rsidR="006645B6" w:rsidRPr="00B76314">
        <w:rPr>
          <w:szCs w:val="20"/>
          <w:lang w:val="hr-HR"/>
        </w:rPr>
        <w:t>%</w:t>
      </w:r>
      <w:r w:rsidR="006C38DD" w:rsidRPr="00B76314">
        <w:rPr>
          <w:szCs w:val="20"/>
          <w:lang w:val="hr-HR"/>
        </w:rPr>
        <w:t xml:space="preserve"> neželjenih reakcija sa letalnim ishodom pripisano nivolumabu u kombinaciji sa hemioterapijom. Medijana trajanja terapije bila je 6,44 m</w:t>
      </w:r>
      <w:r w:rsidR="00343A64" w:rsidRPr="00B76314">
        <w:rPr>
          <w:szCs w:val="20"/>
          <w:lang w:val="hr-HR"/>
        </w:rPr>
        <w:t>j</w:t>
      </w:r>
      <w:r w:rsidR="006C38DD" w:rsidRPr="00B76314">
        <w:rPr>
          <w:szCs w:val="20"/>
          <w:lang w:val="hr-HR"/>
        </w:rPr>
        <w:t>eseca (95% CI: 5,95, 6,80) za nivolumab u kombinaciji sa hemioterapijom i 4,34 ​​m</w:t>
      </w:r>
      <w:r w:rsidR="00343A64" w:rsidRPr="00B76314">
        <w:rPr>
          <w:szCs w:val="20"/>
          <w:lang w:val="hr-HR"/>
        </w:rPr>
        <w:t>j</w:t>
      </w:r>
      <w:r w:rsidR="006C38DD" w:rsidRPr="00B76314">
        <w:rPr>
          <w:szCs w:val="20"/>
          <w:lang w:val="hr-HR"/>
        </w:rPr>
        <w:t>eseca (95% CI: 4,04, 4,70)</w:t>
      </w:r>
      <w:r w:rsidR="000B5B89" w:rsidRPr="00B76314">
        <w:rPr>
          <w:szCs w:val="20"/>
          <w:lang w:val="hr-HR"/>
        </w:rPr>
        <w:t xml:space="preserve"> </w:t>
      </w:r>
      <w:r w:rsidRPr="00B76314">
        <w:rPr>
          <w:szCs w:val="20"/>
          <w:lang w:val="hr-HR"/>
        </w:rPr>
        <w:t>za hemoterapiju</w:t>
      </w:r>
      <w:r w:rsidR="00014307" w:rsidRPr="00B76314">
        <w:rPr>
          <w:szCs w:val="20"/>
          <w:lang w:val="hr-HR"/>
        </w:rPr>
        <w:t xml:space="preserve"> kod adenokarcinoma želuca, gastroezofagealnog spoja ili jednjaka, odnosno OSCC</w:t>
      </w:r>
      <w:r w:rsidR="00014307" w:rsidRPr="00B76314">
        <w:rPr>
          <w:szCs w:val="20"/>
          <w:lang w:val="hr-HR"/>
        </w:rPr>
        <w:noBreakHyphen/>
        <w:t>a</w:t>
      </w:r>
      <w:r w:rsidR="00EB1793" w:rsidRPr="00EB1793">
        <w:rPr>
          <w:szCs w:val="20"/>
          <w:lang w:val="hr-HR"/>
        </w:rPr>
        <w:t xml:space="preserve"> i 7,39 m</w:t>
      </w:r>
      <w:r w:rsidR="00EB1793">
        <w:rPr>
          <w:szCs w:val="20"/>
          <w:lang w:val="hr-HR"/>
        </w:rPr>
        <w:t>j</w:t>
      </w:r>
      <w:r w:rsidR="00EB1793" w:rsidRPr="00EB1793">
        <w:rPr>
          <w:szCs w:val="20"/>
          <w:lang w:val="hr-HR"/>
        </w:rPr>
        <w:t xml:space="preserve">eseci </w:t>
      </w:r>
      <w:r w:rsidR="00EB1793" w:rsidRPr="00EB1793">
        <w:rPr>
          <w:szCs w:val="20"/>
          <w:lang w:val="en-GB"/>
        </w:rPr>
        <w:t xml:space="preserve">(95% CI: 7.06, 8.38) za </w:t>
      </w:r>
      <w:r w:rsidR="00EB1793">
        <w:rPr>
          <w:szCs w:val="20"/>
          <w:lang w:val="en-GB"/>
        </w:rPr>
        <w:t xml:space="preserve">karcinom </w:t>
      </w:r>
      <w:r w:rsidR="00EB1793" w:rsidRPr="00EB1793">
        <w:rPr>
          <w:szCs w:val="20"/>
          <w:lang w:val="en-GB"/>
        </w:rPr>
        <w:t>urote</w:t>
      </w:r>
      <w:r w:rsidR="00EB1793">
        <w:rPr>
          <w:szCs w:val="20"/>
          <w:lang w:val="en-GB"/>
        </w:rPr>
        <w:t>la</w:t>
      </w:r>
      <w:r w:rsidR="006645B6" w:rsidRPr="00B76314">
        <w:rPr>
          <w:szCs w:val="20"/>
          <w:lang w:val="hr-HR"/>
        </w:rPr>
        <w:t>. Kod resektabilnog NSCLC, devedeset tri procenta (93%) pacijenata primilo je 3 ciklusa nivolumaba u kombinaciji sa hemioterapijom.</w:t>
      </w:r>
    </w:p>
    <w:p w14:paraId="207DA3E9" w14:textId="77777777" w:rsidR="00A51152" w:rsidRPr="00B76314" w:rsidRDefault="00A51152" w:rsidP="00220E73">
      <w:pPr>
        <w:widowControl w:val="0"/>
        <w:tabs>
          <w:tab w:val="clear" w:pos="284"/>
        </w:tabs>
        <w:jc w:val="left"/>
        <w:rPr>
          <w:sz w:val="20"/>
          <w:szCs w:val="20"/>
          <w:lang w:val="hr-HR" w:eastAsia="en-GB"/>
        </w:rPr>
      </w:pPr>
    </w:p>
    <w:p w14:paraId="594E027D" w14:textId="1F542BCD" w:rsidR="00DC69D9" w:rsidRPr="00B76314" w:rsidRDefault="00DC69D9" w:rsidP="00220E73">
      <w:pPr>
        <w:widowControl w:val="0"/>
        <w:tabs>
          <w:tab w:val="clear" w:pos="284"/>
        </w:tabs>
        <w:jc w:val="left"/>
        <w:rPr>
          <w:szCs w:val="20"/>
          <w:u w:val="single"/>
          <w:lang w:val="hr-HR"/>
        </w:rPr>
      </w:pPr>
      <w:r w:rsidRPr="00B76314">
        <w:rPr>
          <w:szCs w:val="20"/>
          <w:u w:val="single"/>
          <w:lang w:val="hr-HR"/>
        </w:rPr>
        <w:t>Nivolumab u kombinaciji s</w:t>
      </w:r>
      <w:r w:rsidRPr="00B76314">
        <w:rPr>
          <w:szCs w:val="20"/>
          <w:u w:val="single"/>
          <w:lang w:val="sr-Latn-RS"/>
        </w:rPr>
        <w:t>a</w:t>
      </w:r>
      <w:r w:rsidRPr="00B76314">
        <w:rPr>
          <w:szCs w:val="20"/>
          <w:u w:val="single"/>
          <w:lang w:val="hr-HR"/>
        </w:rPr>
        <w:t xml:space="preserve"> kabozantinibom </w:t>
      </w:r>
    </w:p>
    <w:p w14:paraId="76FE1C35" w14:textId="658F96F2" w:rsidR="00DC69D9" w:rsidRPr="00B76314" w:rsidRDefault="00DC69D9" w:rsidP="00220E73">
      <w:pPr>
        <w:widowControl w:val="0"/>
        <w:tabs>
          <w:tab w:val="clear" w:pos="284"/>
        </w:tabs>
        <w:rPr>
          <w:szCs w:val="20"/>
          <w:lang w:val="hr-HR"/>
        </w:rPr>
      </w:pPr>
      <w:r w:rsidRPr="00B76314">
        <w:rPr>
          <w:szCs w:val="20"/>
          <w:lang w:val="hr-HR"/>
        </w:rPr>
        <w:t xml:space="preserve">Prema podacima iz ispitivanja nivolumaba </w:t>
      </w:r>
      <w:r w:rsidR="00950B8D" w:rsidRPr="00B76314">
        <w:rPr>
          <w:szCs w:val="20"/>
          <w:lang w:val="hr-HR"/>
        </w:rPr>
        <w:t>prim</w:t>
      </w:r>
      <w:r w:rsidR="000502DE" w:rsidRPr="00B76314">
        <w:rPr>
          <w:szCs w:val="20"/>
          <w:lang w:val="hr-HR"/>
        </w:rPr>
        <w:t>j</w:t>
      </w:r>
      <w:r w:rsidR="00950B8D" w:rsidRPr="00B76314">
        <w:rPr>
          <w:szCs w:val="20"/>
          <w:lang w:val="hr-HR"/>
        </w:rPr>
        <w:t xml:space="preserve">enjenog </w:t>
      </w:r>
      <w:r w:rsidR="00B64DC7" w:rsidRPr="00B76314">
        <w:rPr>
          <w:szCs w:val="20"/>
          <w:lang w:val="hr-HR"/>
        </w:rPr>
        <w:t xml:space="preserve">u terapiji RCC (n = 320) </w:t>
      </w:r>
      <w:r w:rsidRPr="00B76314">
        <w:rPr>
          <w:szCs w:val="20"/>
          <w:lang w:val="hr-HR"/>
        </w:rPr>
        <w:t>u dozi od 240 mg svak</w:t>
      </w:r>
      <w:r w:rsidR="00B64DC7" w:rsidRPr="00B76314">
        <w:rPr>
          <w:szCs w:val="20"/>
          <w:lang w:val="hr-HR"/>
        </w:rPr>
        <w:t>e</w:t>
      </w:r>
      <w:r w:rsidRPr="00B76314">
        <w:rPr>
          <w:szCs w:val="20"/>
          <w:lang w:val="hr-HR"/>
        </w:rPr>
        <w:t xml:space="preserve"> 2 </w:t>
      </w:r>
      <w:r w:rsidR="00E018D3" w:rsidRPr="00B76314">
        <w:rPr>
          <w:szCs w:val="20"/>
          <w:lang w:val="hr-HR"/>
        </w:rPr>
        <w:t>nedjelje</w:t>
      </w:r>
      <w:r w:rsidRPr="00B76314">
        <w:rPr>
          <w:szCs w:val="20"/>
          <w:lang w:val="hr-HR"/>
        </w:rPr>
        <w:t xml:space="preserve"> u kombinaciji s</w:t>
      </w:r>
      <w:r w:rsidR="00854852" w:rsidRPr="00B76314">
        <w:rPr>
          <w:szCs w:val="20"/>
          <w:lang w:val="hr-HR"/>
        </w:rPr>
        <w:t>a</w:t>
      </w:r>
      <w:r w:rsidRPr="00B76314">
        <w:rPr>
          <w:szCs w:val="20"/>
          <w:lang w:val="hr-HR"/>
        </w:rPr>
        <w:t xml:space="preserve"> kabozantinibom</w:t>
      </w:r>
      <w:r w:rsidR="00950B8D" w:rsidRPr="00B76314">
        <w:rPr>
          <w:szCs w:val="20"/>
          <w:lang w:val="hr-HR"/>
        </w:rPr>
        <w:t xml:space="preserve"> davanim</w:t>
      </w:r>
      <w:r w:rsidRPr="00B76314">
        <w:rPr>
          <w:szCs w:val="20"/>
          <w:lang w:val="hr-HR"/>
        </w:rPr>
        <w:t xml:space="preserve"> u dozi od 40 mg jedan</w:t>
      </w:r>
      <w:r w:rsidR="00854852" w:rsidRPr="00B76314">
        <w:rPr>
          <w:szCs w:val="20"/>
          <w:lang w:val="hr-HR"/>
        </w:rPr>
        <w:t>om dnevno</w:t>
      </w:r>
      <w:r w:rsidRPr="00B76314">
        <w:rPr>
          <w:szCs w:val="20"/>
          <w:lang w:val="hr-HR"/>
        </w:rPr>
        <w:t xml:space="preserve">, uz minimalno praćenje od 16,0 mjeseci, najčešće </w:t>
      </w:r>
      <w:r w:rsidR="00B64DC7" w:rsidRPr="00B76314">
        <w:rPr>
          <w:szCs w:val="20"/>
          <w:lang w:val="hr-HR"/>
        </w:rPr>
        <w:t>neželjene reakcije</w:t>
      </w:r>
      <w:r w:rsidRPr="00B76314">
        <w:rPr>
          <w:szCs w:val="20"/>
          <w:lang w:val="hr-HR"/>
        </w:rPr>
        <w:t xml:space="preserve"> (≥ 10%) bile su </w:t>
      </w:r>
      <w:r w:rsidR="00B64DC7" w:rsidRPr="00B76314">
        <w:rPr>
          <w:szCs w:val="20"/>
          <w:lang w:val="hr-HR"/>
        </w:rPr>
        <w:t>dijareja</w:t>
      </w:r>
      <w:r w:rsidRPr="00B76314">
        <w:rPr>
          <w:szCs w:val="20"/>
          <w:lang w:val="hr-HR"/>
        </w:rPr>
        <w:t xml:space="preserve"> (64,7%), umor (51,3%), sindrom palmarno</w:t>
      </w:r>
      <w:r w:rsidRPr="00B76314">
        <w:rPr>
          <w:szCs w:val="20"/>
          <w:lang w:val="hr-HR"/>
        </w:rPr>
        <w:noBreakHyphen/>
        <w:t>plantarne eritrodizestezije (40,0%), stomatitis (38,8%), mišićno</w:t>
      </w:r>
      <w:r w:rsidRPr="00B76314">
        <w:rPr>
          <w:szCs w:val="20"/>
          <w:lang w:val="hr-HR"/>
        </w:rPr>
        <w:noBreakHyphen/>
        <w:t>koštan</w:t>
      </w:r>
      <w:r w:rsidR="00950B8D" w:rsidRPr="00B76314">
        <w:rPr>
          <w:szCs w:val="20"/>
          <w:lang w:val="hr-HR"/>
        </w:rPr>
        <w:t>i</w:t>
      </w:r>
      <w:r w:rsidRPr="00B76314">
        <w:rPr>
          <w:szCs w:val="20"/>
          <w:lang w:val="hr-HR"/>
        </w:rPr>
        <w:t xml:space="preserve"> bol (37,5%), hipertenzija (37,2%), osip (36,3%), hipotireoza (35,6%), smanjen </w:t>
      </w:r>
      <w:r w:rsidR="00950B8D" w:rsidRPr="00B76314">
        <w:rPr>
          <w:szCs w:val="20"/>
          <w:lang w:val="hr-HR"/>
        </w:rPr>
        <w:t>apetit</w:t>
      </w:r>
      <w:r w:rsidRPr="00B76314">
        <w:rPr>
          <w:szCs w:val="20"/>
          <w:lang w:val="hr-HR"/>
        </w:rPr>
        <w:t xml:space="preserve"> (30,3%), mučnina (28,8%), bol u abdomenu (25,0%), disgeuzija (23,8%), infekcija gornjih di</w:t>
      </w:r>
      <w:r w:rsidR="00950B8D" w:rsidRPr="00B76314">
        <w:rPr>
          <w:szCs w:val="20"/>
          <w:lang w:val="hr-HR"/>
        </w:rPr>
        <w:t>saj</w:t>
      </w:r>
      <w:r w:rsidRPr="00B76314">
        <w:rPr>
          <w:szCs w:val="20"/>
          <w:lang w:val="hr-HR"/>
        </w:rPr>
        <w:t>nih puteva (20,6%), kašalj (20,6%), svr</w:t>
      </w:r>
      <w:r w:rsidR="00950B8D" w:rsidRPr="00B76314">
        <w:rPr>
          <w:szCs w:val="20"/>
          <w:lang w:val="hr-HR"/>
        </w:rPr>
        <w:t>a</w:t>
      </w:r>
      <w:r w:rsidRPr="00B76314">
        <w:rPr>
          <w:szCs w:val="20"/>
          <w:lang w:val="hr-HR"/>
        </w:rPr>
        <w:t xml:space="preserve">b (20,6%), artralgija (19,4%), povraćanje (18,4%), disfonija (17,8%), glavobolja (16,3%), </w:t>
      </w:r>
      <w:r w:rsidRPr="00B76314">
        <w:rPr>
          <w:szCs w:val="20"/>
          <w:lang w:val="hr-HR"/>
        </w:rPr>
        <w:lastRenderedPageBreak/>
        <w:t xml:space="preserve">dispepsija (15,9%), </w:t>
      </w:r>
      <w:r w:rsidR="00950B8D" w:rsidRPr="00B76314">
        <w:rPr>
          <w:szCs w:val="20"/>
          <w:lang w:val="hr-HR"/>
        </w:rPr>
        <w:t>vrtogl</w:t>
      </w:r>
      <w:r w:rsidRPr="00B76314">
        <w:rPr>
          <w:szCs w:val="20"/>
          <w:lang w:val="hr-HR"/>
        </w:rPr>
        <w:t>a</w:t>
      </w:r>
      <w:r w:rsidR="00950B8D" w:rsidRPr="00B76314">
        <w:rPr>
          <w:szCs w:val="20"/>
          <w:lang w:val="hr-HR"/>
        </w:rPr>
        <w:t>v</w:t>
      </w:r>
      <w:r w:rsidRPr="00B76314">
        <w:rPr>
          <w:szCs w:val="20"/>
          <w:lang w:val="hr-HR"/>
        </w:rPr>
        <w:t xml:space="preserve">ica (14,1%), konstipacija (14,1%), pireksija (14,1%), edem (13,4%), mišićni spazmi (12,2%), dispneja (11,6%), proteinurija (10,9%) i hipertireoza (10,0%). </w:t>
      </w:r>
      <w:r w:rsidR="00014307" w:rsidRPr="00B76314">
        <w:rPr>
          <w:szCs w:val="20"/>
          <w:lang w:val="hr-HR"/>
        </w:rPr>
        <w:t>Incidenca neželjenih reakcija 3. – 5. stepena bila je 78% uz 0,3% neželjenih reakcija sa smrtnim ishodom koje se pripisuju ispitivanom lijeku</w:t>
      </w:r>
    </w:p>
    <w:p w14:paraId="0D8D03D6" w14:textId="77777777" w:rsidR="00DC69D9" w:rsidRPr="00B76314" w:rsidRDefault="00DC69D9" w:rsidP="00220E73">
      <w:pPr>
        <w:widowControl w:val="0"/>
        <w:tabs>
          <w:tab w:val="clear" w:pos="284"/>
        </w:tabs>
        <w:rPr>
          <w:strike/>
          <w:noProof/>
          <w:szCs w:val="20"/>
          <w:lang w:val="hr-HR"/>
        </w:rPr>
      </w:pPr>
    </w:p>
    <w:p w14:paraId="75D8CF7A" w14:textId="0E56363A" w:rsidR="00DC69D9" w:rsidRPr="00B76314" w:rsidRDefault="00DC69D9" w:rsidP="00220E73">
      <w:pPr>
        <w:widowControl w:val="0"/>
        <w:tabs>
          <w:tab w:val="clear" w:pos="284"/>
        </w:tabs>
        <w:rPr>
          <w:i/>
          <w:sz w:val="20"/>
          <w:szCs w:val="20"/>
          <w:lang w:val="hr-HR"/>
        </w:rPr>
      </w:pPr>
      <w:r w:rsidRPr="00B76314">
        <w:rPr>
          <w:i/>
          <w:szCs w:val="20"/>
          <w:lang w:val="hr-HR"/>
        </w:rPr>
        <w:t>Tab</w:t>
      </w:r>
      <w:r w:rsidR="00F143C1" w:rsidRPr="00B76314">
        <w:rPr>
          <w:i/>
          <w:szCs w:val="20"/>
          <w:lang w:val="hr-HR"/>
        </w:rPr>
        <w:t>elarni</w:t>
      </w:r>
      <w:r w:rsidRPr="00B76314">
        <w:rPr>
          <w:i/>
          <w:szCs w:val="20"/>
          <w:lang w:val="hr-HR"/>
        </w:rPr>
        <w:t xml:space="preserve"> prikaz </w:t>
      </w:r>
      <w:r w:rsidR="00F143C1" w:rsidRPr="00B76314">
        <w:rPr>
          <w:i/>
          <w:szCs w:val="20"/>
          <w:lang w:val="hr-HR"/>
        </w:rPr>
        <w:t>neželjenih reakcija</w:t>
      </w:r>
    </w:p>
    <w:p w14:paraId="199C7801" w14:textId="4265DF93" w:rsidR="00DC69D9" w:rsidRPr="00B76314" w:rsidRDefault="00F143C1" w:rsidP="00220E73">
      <w:pPr>
        <w:widowControl w:val="0"/>
        <w:tabs>
          <w:tab w:val="clear" w:pos="284"/>
        </w:tabs>
        <w:rPr>
          <w:szCs w:val="20"/>
          <w:lang w:val="hr-HR"/>
        </w:rPr>
      </w:pPr>
      <w:r w:rsidRPr="00B76314">
        <w:rPr>
          <w:szCs w:val="20"/>
          <w:lang w:val="hr-HR"/>
        </w:rPr>
        <w:t>Neželjene reakcije</w:t>
      </w:r>
      <w:r w:rsidR="00DC69D9" w:rsidRPr="00B76314">
        <w:rPr>
          <w:szCs w:val="20"/>
          <w:lang w:val="hr-HR"/>
        </w:rPr>
        <w:t xml:space="preserve"> prijavljene </w:t>
      </w:r>
      <w:r w:rsidR="004F26B5" w:rsidRPr="00B76314">
        <w:rPr>
          <w:szCs w:val="20"/>
          <w:lang w:val="hr-HR"/>
        </w:rPr>
        <w:t xml:space="preserve">u objedinjenim podacima </w:t>
      </w:r>
      <w:r w:rsidRPr="00B76314">
        <w:rPr>
          <w:szCs w:val="20"/>
          <w:lang w:val="hr-HR"/>
        </w:rPr>
        <w:t>kod pacijenata</w:t>
      </w:r>
      <w:r w:rsidR="00DC69D9" w:rsidRPr="00B76314">
        <w:rPr>
          <w:szCs w:val="20"/>
          <w:lang w:val="hr-HR"/>
        </w:rPr>
        <w:t xml:space="preserve"> l</w:t>
      </w:r>
      <w:r w:rsidR="000502DE" w:rsidRPr="00B76314">
        <w:rPr>
          <w:szCs w:val="20"/>
          <w:lang w:val="hr-HR"/>
        </w:rPr>
        <w:t>ij</w:t>
      </w:r>
      <w:r w:rsidR="00DC69D9" w:rsidRPr="00B76314">
        <w:rPr>
          <w:szCs w:val="20"/>
          <w:lang w:val="hr-HR"/>
        </w:rPr>
        <w:t xml:space="preserve">ečenih nivolumabom </w:t>
      </w:r>
      <w:r w:rsidR="004F26B5" w:rsidRPr="00B76314">
        <w:rPr>
          <w:szCs w:val="20"/>
          <w:lang w:val="hr-HR"/>
        </w:rPr>
        <w:t>u kombinaciji sa ipilimumabom (uz hemioterapiju ili bez nje) (n = </w:t>
      </w:r>
      <w:r w:rsidR="00B11A15" w:rsidRPr="00B76314">
        <w:rPr>
          <w:szCs w:val="20"/>
          <w:lang w:val="hr-HR"/>
        </w:rPr>
        <w:t>2</w:t>
      </w:r>
      <w:r w:rsidR="00B11A15">
        <w:rPr>
          <w:szCs w:val="20"/>
          <w:lang w:val="hr-HR"/>
        </w:rPr>
        <w:t>626</w:t>
      </w:r>
      <w:r w:rsidR="004F26B5" w:rsidRPr="00B76314">
        <w:rPr>
          <w:szCs w:val="20"/>
          <w:lang w:val="hr-HR"/>
        </w:rPr>
        <w:t>), nivolumabom u kombinaciji sa hemioterapijom (n = </w:t>
      </w:r>
      <w:r w:rsidR="00090B9A" w:rsidRPr="00B76314">
        <w:rPr>
          <w:szCs w:val="20"/>
          <w:lang w:val="hr-HR"/>
        </w:rPr>
        <w:t>1</w:t>
      </w:r>
      <w:r w:rsidR="00090B9A">
        <w:rPr>
          <w:szCs w:val="20"/>
          <w:lang w:val="hr-HR"/>
        </w:rPr>
        <w:t>572</w:t>
      </w:r>
      <w:r w:rsidR="004F26B5" w:rsidRPr="00B76314">
        <w:rPr>
          <w:szCs w:val="20"/>
          <w:lang w:val="hr-HR"/>
        </w:rPr>
        <w:t xml:space="preserve">) i nivolumabom </w:t>
      </w:r>
      <w:r w:rsidR="00DC69D9" w:rsidRPr="00B76314">
        <w:rPr>
          <w:szCs w:val="20"/>
          <w:lang w:val="hr-HR"/>
        </w:rPr>
        <w:t>u kombinaciji s</w:t>
      </w:r>
      <w:r w:rsidR="00854852" w:rsidRPr="00B76314">
        <w:rPr>
          <w:szCs w:val="20"/>
          <w:lang w:val="hr-HR"/>
        </w:rPr>
        <w:t>a</w:t>
      </w:r>
      <w:r w:rsidR="00DC69D9" w:rsidRPr="00B76314">
        <w:rPr>
          <w:szCs w:val="20"/>
          <w:lang w:val="hr-HR"/>
        </w:rPr>
        <w:t xml:space="preserve"> kabozantinibom (n = 320) prikazane su u Tab</w:t>
      </w:r>
      <w:r w:rsidRPr="00B76314">
        <w:rPr>
          <w:szCs w:val="20"/>
          <w:lang w:val="hr-HR"/>
        </w:rPr>
        <w:t>el</w:t>
      </w:r>
      <w:r w:rsidR="00DC69D9" w:rsidRPr="00B76314">
        <w:rPr>
          <w:szCs w:val="20"/>
          <w:lang w:val="hr-HR"/>
        </w:rPr>
        <w:t>i </w:t>
      </w:r>
      <w:r w:rsidR="00B11A15">
        <w:rPr>
          <w:szCs w:val="20"/>
          <w:lang w:val="hr-HR"/>
        </w:rPr>
        <w:t>9</w:t>
      </w:r>
      <w:r w:rsidR="00DC69D9" w:rsidRPr="00B76314">
        <w:rPr>
          <w:szCs w:val="20"/>
          <w:lang w:val="hr-HR"/>
        </w:rPr>
        <w:t xml:space="preserve">. </w:t>
      </w:r>
      <w:r w:rsidRPr="00B76314">
        <w:rPr>
          <w:szCs w:val="20"/>
          <w:lang w:val="hr-HR"/>
        </w:rPr>
        <w:t>Neželjene reakcije</w:t>
      </w:r>
      <w:r w:rsidR="00DC69D9" w:rsidRPr="00B76314">
        <w:rPr>
          <w:szCs w:val="20"/>
          <w:lang w:val="hr-HR"/>
        </w:rPr>
        <w:t xml:space="preserve"> su navedene prema </w:t>
      </w:r>
      <w:r w:rsidR="00854852" w:rsidRPr="00B76314">
        <w:rPr>
          <w:szCs w:val="22"/>
          <w:lang w:val="sr-Latn-RS"/>
        </w:rPr>
        <w:t>sistemu organa i učestalosti</w:t>
      </w:r>
      <w:r w:rsidR="00DC69D9" w:rsidRPr="00B76314">
        <w:rPr>
          <w:szCs w:val="20"/>
          <w:lang w:val="hr-HR"/>
        </w:rPr>
        <w:t>. Učestalost se defini</w:t>
      </w:r>
      <w:r w:rsidRPr="00B76314">
        <w:rPr>
          <w:szCs w:val="20"/>
          <w:lang w:val="hr-HR"/>
        </w:rPr>
        <w:t>še</w:t>
      </w:r>
      <w:r w:rsidR="00DC69D9" w:rsidRPr="00B76314">
        <w:rPr>
          <w:szCs w:val="20"/>
          <w:lang w:val="hr-HR"/>
        </w:rPr>
        <w:t xml:space="preserve"> na sl</w:t>
      </w:r>
      <w:r w:rsidR="000502DE" w:rsidRPr="00B76314">
        <w:rPr>
          <w:szCs w:val="20"/>
          <w:lang w:val="hr-HR"/>
        </w:rPr>
        <w:t>j</w:t>
      </w:r>
      <w:r w:rsidR="00DC69D9" w:rsidRPr="00B76314">
        <w:rPr>
          <w:szCs w:val="20"/>
          <w:lang w:val="hr-HR"/>
        </w:rPr>
        <w:t>edeći način: v</w:t>
      </w:r>
      <w:r w:rsidRPr="00B76314">
        <w:rPr>
          <w:szCs w:val="20"/>
          <w:lang w:val="hr-HR"/>
        </w:rPr>
        <w:t>eoma</w:t>
      </w:r>
      <w:r w:rsidR="00DC69D9" w:rsidRPr="00B76314">
        <w:rPr>
          <w:szCs w:val="20"/>
          <w:lang w:val="hr-HR"/>
        </w:rPr>
        <w:t xml:space="preserve"> često (≥ 1/10); često (≥ 1/100 i &lt; 1/10); </w:t>
      </w:r>
      <w:r w:rsidRPr="00B76314">
        <w:rPr>
          <w:szCs w:val="20"/>
          <w:lang w:val="hr-HR"/>
        </w:rPr>
        <w:t>povremeno</w:t>
      </w:r>
      <w:r w:rsidR="00DC69D9" w:rsidRPr="00B76314">
        <w:rPr>
          <w:szCs w:val="20"/>
          <w:lang w:val="hr-HR"/>
        </w:rPr>
        <w:t xml:space="preserve"> (≥ 1/1000 i &lt; 1/100);</w:t>
      </w:r>
      <w:r w:rsidR="004F26B5" w:rsidRPr="00B76314">
        <w:rPr>
          <w:szCs w:val="20"/>
          <w:lang w:val="hr-HR"/>
        </w:rPr>
        <w:t xml:space="preserve"> rijetko (≥ 1/10 000 i &lt; 1/1000); </w:t>
      </w:r>
      <w:r w:rsidR="00DC69D9" w:rsidRPr="00B76314">
        <w:rPr>
          <w:szCs w:val="20"/>
          <w:lang w:val="hr-HR"/>
        </w:rPr>
        <w:t xml:space="preserve"> nepoznato (ne može se proc</w:t>
      </w:r>
      <w:r w:rsidR="000502DE" w:rsidRPr="00B76314">
        <w:rPr>
          <w:szCs w:val="20"/>
          <w:lang w:val="hr-HR"/>
        </w:rPr>
        <w:t>i</w:t>
      </w:r>
      <w:r w:rsidR="0025457B" w:rsidRPr="00B76314">
        <w:rPr>
          <w:szCs w:val="20"/>
          <w:lang w:val="hr-HR"/>
        </w:rPr>
        <w:t>j</w:t>
      </w:r>
      <w:r w:rsidR="00DC69D9" w:rsidRPr="00B76314">
        <w:rPr>
          <w:szCs w:val="20"/>
          <w:lang w:val="hr-HR"/>
        </w:rPr>
        <w:t xml:space="preserve">eniti </w:t>
      </w:r>
      <w:r w:rsidRPr="00B76314">
        <w:rPr>
          <w:szCs w:val="20"/>
          <w:lang w:val="hr-HR"/>
        </w:rPr>
        <w:t>na osnovu</w:t>
      </w:r>
      <w:r w:rsidR="00DC69D9" w:rsidRPr="00B76314">
        <w:rPr>
          <w:szCs w:val="20"/>
          <w:lang w:val="hr-HR"/>
        </w:rPr>
        <w:t xml:space="preserve"> dostupnih podataka). </w:t>
      </w:r>
      <w:r w:rsidR="00571C34" w:rsidRPr="00B76314">
        <w:rPr>
          <w:szCs w:val="20"/>
          <w:lang w:val="hr-HR"/>
        </w:rPr>
        <w:t>U okviru</w:t>
      </w:r>
      <w:r w:rsidR="00DC69D9" w:rsidRPr="00B76314">
        <w:rPr>
          <w:szCs w:val="20"/>
          <w:lang w:val="hr-HR"/>
        </w:rPr>
        <w:t xml:space="preserve"> svake </w:t>
      </w:r>
      <w:r w:rsidR="00571C34" w:rsidRPr="00B76314">
        <w:rPr>
          <w:szCs w:val="20"/>
          <w:lang w:val="hr-HR"/>
        </w:rPr>
        <w:t>grupe</w:t>
      </w:r>
      <w:r w:rsidR="00DC69D9" w:rsidRPr="00B76314">
        <w:rPr>
          <w:szCs w:val="20"/>
          <w:lang w:val="hr-HR"/>
        </w:rPr>
        <w:t xml:space="preserve"> učestalosti </w:t>
      </w:r>
      <w:r w:rsidR="00571C34" w:rsidRPr="00B76314">
        <w:rPr>
          <w:szCs w:val="20"/>
          <w:lang w:val="hr-HR"/>
        </w:rPr>
        <w:t>neželjene reakcije</w:t>
      </w:r>
      <w:r w:rsidR="00DC69D9" w:rsidRPr="00B76314">
        <w:rPr>
          <w:szCs w:val="20"/>
          <w:lang w:val="hr-HR"/>
        </w:rPr>
        <w:t xml:space="preserve"> su navedene u padajućem nizu prema </w:t>
      </w:r>
      <w:r w:rsidR="00571C34" w:rsidRPr="00B76314">
        <w:rPr>
          <w:szCs w:val="20"/>
          <w:lang w:val="hr-HR"/>
        </w:rPr>
        <w:t>ozbiljnosti</w:t>
      </w:r>
      <w:r w:rsidR="00DC69D9" w:rsidRPr="00B76314">
        <w:rPr>
          <w:szCs w:val="20"/>
          <w:lang w:val="hr-HR"/>
        </w:rPr>
        <w:t>.</w:t>
      </w:r>
    </w:p>
    <w:p w14:paraId="44EC58F1" w14:textId="77777777" w:rsidR="00EC30ED" w:rsidRPr="00B76314" w:rsidRDefault="00EC30ED" w:rsidP="00220E73">
      <w:pPr>
        <w:widowControl w:val="0"/>
        <w:tabs>
          <w:tab w:val="clear" w:pos="284"/>
        </w:tabs>
        <w:rPr>
          <w:szCs w:val="20"/>
          <w:lang w:val="hr-HR"/>
        </w:rPr>
      </w:pPr>
    </w:p>
    <w:p w14:paraId="468EDF45" w14:textId="593EDB06" w:rsidR="004F26B5" w:rsidRPr="00B76314" w:rsidRDefault="004F26B5" w:rsidP="00220E73">
      <w:pPr>
        <w:widowControl w:val="0"/>
        <w:tabs>
          <w:tab w:val="clear" w:pos="284"/>
        </w:tabs>
        <w:ind w:left="1418" w:hanging="1418"/>
        <w:jc w:val="left"/>
        <w:rPr>
          <w:bCs/>
          <w:szCs w:val="20"/>
          <w:lang w:val="hr-HR"/>
        </w:rPr>
      </w:pPr>
      <w:r w:rsidRPr="00B76314">
        <w:rPr>
          <w:bCs/>
          <w:szCs w:val="20"/>
          <w:lang w:val="hr-HR"/>
        </w:rPr>
        <w:t>Tabela </w:t>
      </w:r>
      <w:r w:rsidR="00B11A15">
        <w:rPr>
          <w:bCs/>
          <w:szCs w:val="20"/>
          <w:lang w:val="hr-HR"/>
        </w:rPr>
        <w:t>9</w:t>
      </w:r>
      <w:r w:rsidRPr="00B76314">
        <w:rPr>
          <w:bCs/>
          <w:szCs w:val="20"/>
          <w:lang w:val="hr-HR"/>
        </w:rPr>
        <w:t>:</w:t>
      </w:r>
      <w:r w:rsidRPr="00B76314">
        <w:rPr>
          <w:bCs/>
          <w:szCs w:val="20"/>
          <w:lang w:val="hr-HR"/>
        </w:rPr>
        <w:tab/>
        <w:t>Neželjene reakcije kod primene nivolumaba u kombinaciji sa drugim l</w:t>
      </w:r>
      <w:r w:rsidR="0093711E" w:rsidRPr="00B76314">
        <w:rPr>
          <w:bCs/>
          <w:szCs w:val="20"/>
          <w:lang w:val="hr-HR"/>
        </w:rPr>
        <w:t>j</w:t>
      </w:r>
      <w:r w:rsidRPr="00B76314">
        <w:rPr>
          <w:bCs/>
          <w:szCs w:val="20"/>
          <w:lang w:val="hr-HR"/>
        </w:rPr>
        <w:t>ekovima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677"/>
        <w:gridCol w:w="2294"/>
        <w:gridCol w:w="2131"/>
        <w:gridCol w:w="2959"/>
      </w:tblGrid>
      <w:tr w:rsidR="00FE0B08" w:rsidRPr="00B76314" w14:paraId="12E2AF90" w14:textId="77777777" w:rsidTr="00220E73">
        <w:trPr>
          <w:cantSplit/>
          <w:trHeight w:val="283"/>
          <w:tblHeader/>
        </w:trPr>
        <w:tc>
          <w:tcPr>
            <w:tcW w:w="925" w:type="pct"/>
            <w:tcBorders>
              <w:top w:val="single" w:sz="4" w:space="0" w:color="auto"/>
            </w:tcBorders>
            <w:shd w:val="clear" w:color="auto" w:fill="FFFFFF"/>
          </w:tcPr>
          <w:p w14:paraId="076E21ED" w14:textId="77777777" w:rsidR="00FE0B08" w:rsidRPr="00B76314" w:rsidRDefault="00FE0B08" w:rsidP="00220E73">
            <w:pPr>
              <w:widowControl w:val="0"/>
              <w:tabs>
                <w:tab w:val="clear" w:pos="284"/>
              </w:tabs>
              <w:jc w:val="left"/>
              <w:rPr>
                <w:b/>
                <w:sz w:val="20"/>
                <w:szCs w:val="20"/>
                <w:lang w:val="hr-HR"/>
              </w:rPr>
            </w:pPr>
          </w:p>
        </w:tc>
        <w:tc>
          <w:tcPr>
            <w:tcW w:w="1266" w:type="pct"/>
            <w:tcBorders>
              <w:top w:val="single" w:sz="4" w:space="0" w:color="auto"/>
            </w:tcBorders>
            <w:shd w:val="clear" w:color="auto" w:fill="FFFFFF"/>
          </w:tcPr>
          <w:p w14:paraId="27183C5E"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Kombinacija sa ipilimumabom (uz hemioterapiju ili bez nje)</w:t>
            </w:r>
          </w:p>
        </w:tc>
        <w:tc>
          <w:tcPr>
            <w:tcW w:w="1176" w:type="pct"/>
            <w:tcBorders>
              <w:top w:val="single" w:sz="4" w:space="0" w:color="auto"/>
            </w:tcBorders>
            <w:shd w:val="clear" w:color="auto" w:fill="FFFFFF"/>
          </w:tcPr>
          <w:p w14:paraId="67D0AF9F"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Kombinacija sa hemioterapijom</w:t>
            </w:r>
          </w:p>
        </w:tc>
        <w:tc>
          <w:tcPr>
            <w:tcW w:w="1632" w:type="pct"/>
            <w:tcBorders>
              <w:top w:val="single" w:sz="4" w:space="0" w:color="auto"/>
            </w:tcBorders>
            <w:shd w:val="clear" w:color="auto" w:fill="FFFFFF"/>
          </w:tcPr>
          <w:p w14:paraId="4BEE5FEC"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Kombinacija sa kabozantinibom</w:t>
            </w:r>
          </w:p>
        </w:tc>
      </w:tr>
      <w:tr w:rsidR="00FE0B08" w:rsidRPr="00B76314" w14:paraId="4DD5C35D" w14:textId="77777777" w:rsidTr="00220E73">
        <w:trPr>
          <w:cantSplit/>
          <w:trHeight w:val="283"/>
        </w:trPr>
        <w:tc>
          <w:tcPr>
            <w:tcW w:w="5000" w:type="pct"/>
            <w:gridSpan w:val="4"/>
            <w:tcBorders>
              <w:top w:val="single" w:sz="4" w:space="0" w:color="auto"/>
            </w:tcBorders>
            <w:shd w:val="clear" w:color="auto" w:fill="FFFFFF"/>
          </w:tcPr>
          <w:p w14:paraId="1D75DE16"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Infekcije i infestacije</w:t>
            </w:r>
          </w:p>
        </w:tc>
      </w:tr>
      <w:tr w:rsidR="00FE0B08" w:rsidRPr="00B76314" w14:paraId="189C8CC5" w14:textId="77777777" w:rsidTr="00220E73">
        <w:trPr>
          <w:cantSplit/>
          <w:trHeight w:val="269"/>
        </w:trPr>
        <w:tc>
          <w:tcPr>
            <w:tcW w:w="925" w:type="pct"/>
          </w:tcPr>
          <w:p w14:paraId="1CB4AAAB"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tcPr>
          <w:p w14:paraId="5A041A77"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infekcija gornjih disajnih puteva</w:t>
            </w:r>
          </w:p>
        </w:tc>
        <w:tc>
          <w:tcPr>
            <w:tcW w:w="1176" w:type="pct"/>
          </w:tcPr>
          <w:p w14:paraId="6A7837D8" w14:textId="77777777" w:rsidR="00FE0B08" w:rsidRPr="00B76314" w:rsidRDefault="00FE0B08" w:rsidP="00220E73">
            <w:pPr>
              <w:widowControl w:val="0"/>
              <w:tabs>
                <w:tab w:val="clear" w:pos="284"/>
              </w:tabs>
              <w:jc w:val="left"/>
              <w:rPr>
                <w:sz w:val="20"/>
                <w:szCs w:val="20"/>
                <w:lang w:val="hr-HR"/>
              </w:rPr>
            </w:pPr>
          </w:p>
        </w:tc>
        <w:tc>
          <w:tcPr>
            <w:tcW w:w="1632" w:type="pct"/>
          </w:tcPr>
          <w:p w14:paraId="210359E6"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infekcija gornjih disajnih puteva</w:t>
            </w:r>
          </w:p>
        </w:tc>
      </w:tr>
      <w:tr w:rsidR="00FE0B08" w:rsidRPr="00B76314" w14:paraId="359CCA82" w14:textId="77777777" w:rsidTr="00220E73">
        <w:trPr>
          <w:cantSplit/>
          <w:trHeight w:val="269"/>
        </w:trPr>
        <w:tc>
          <w:tcPr>
            <w:tcW w:w="925" w:type="pct"/>
          </w:tcPr>
          <w:p w14:paraId="48D12E9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tcPr>
          <w:p w14:paraId="1BF54C9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pneumonija, bronhitis, konjunktivitis</w:t>
            </w:r>
          </w:p>
        </w:tc>
        <w:tc>
          <w:tcPr>
            <w:tcW w:w="1176" w:type="pct"/>
          </w:tcPr>
          <w:p w14:paraId="2C873E3A"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infekcija gornjih disajnih puteva, pneumonija</w:t>
            </w:r>
            <w:r w:rsidRPr="00B76314">
              <w:rPr>
                <w:sz w:val="20"/>
                <w:szCs w:val="20"/>
                <w:vertAlign w:val="superscript"/>
                <w:lang w:val="hr-HR"/>
              </w:rPr>
              <w:t>a</w:t>
            </w:r>
          </w:p>
        </w:tc>
        <w:tc>
          <w:tcPr>
            <w:tcW w:w="1632" w:type="pct"/>
          </w:tcPr>
          <w:p w14:paraId="5B6B11F5"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pneumonija</w:t>
            </w:r>
          </w:p>
        </w:tc>
      </w:tr>
      <w:tr w:rsidR="00FE0B08" w:rsidRPr="00B76314" w14:paraId="47348129" w14:textId="77777777" w:rsidTr="00220E73">
        <w:trPr>
          <w:cantSplit/>
          <w:trHeight w:val="269"/>
        </w:trPr>
        <w:tc>
          <w:tcPr>
            <w:tcW w:w="925" w:type="pct"/>
          </w:tcPr>
          <w:p w14:paraId="5B11A34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Rijetka</w:t>
            </w:r>
          </w:p>
        </w:tc>
        <w:tc>
          <w:tcPr>
            <w:tcW w:w="1266" w:type="pct"/>
          </w:tcPr>
          <w:p w14:paraId="4EB1FAF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aseptički meningitis</w:t>
            </w:r>
          </w:p>
        </w:tc>
        <w:tc>
          <w:tcPr>
            <w:tcW w:w="1176" w:type="pct"/>
          </w:tcPr>
          <w:p w14:paraId="1CF6A317" w14:textId="77777777" w:rsidR="00FE0B08" w:rsidRPr="00B76314" w:rsidRDefault="00FE0B08" w:rsidP="00220E73">
            <w:pPr>
              <w:widowControl w:val="0"/>
              <w:tabs>
                <w:tab w:val="clear" w:pos="284"/>
              </w:tabs>
              <w:jc w:val="left"/>
              <w:rPr>
                <w:sz w:val="20"/>
                <w:szCs w:val="20"/>
                <w:lang w:val="hr-HR"/>
              </w:rPr>
            </w:pPr>
          </w:p>
        </w:tc>
        <w:tc>
          <w:tcPr>
            <w:tcW w:w="1632" w:type="pct"/>
          </w:tcPr>
          <w:p w14:paraId="3CDB6167" w14:textId="77777777" w:rsidR="00FE0B08" w:rsidRPr="00B76314" w:rsidRDefault="00FE0B08" w:rsidP="00220E73">
            <w:pPr>
              <w:widowControl w:val="0"/>
              <w:tabs>
                <w:tab w:val="clear" w:pos="284"/>
              </w:tabs>
              <w:jc w:val="left"/>
              <w:rPr>
                <w:sz w:val="20"/>
                <w:szCs w:val="20"/>
                <w:lang w:val="hr-HR"/>
              </w:rPr>
            </w:pPr>
          </w:p>
        </w:tc>
      </w:tr>
      <w:tr w:rsidR="00FE0B08" w:rsidRPr="00B76314" w14:paraId="2FBA9021" w14:textId="77777777" w:rsidTr="00220E73">
        <w:trPr>
          <w:cantSplit/>
          <w:trHeight w:val="269"/>
        </w:trPr>
        <w:tc>
          <w:tcPr>
            <w:tcW w:w="5000" w:type="pct"/>
            <w:gridSpan w:val="4"/>
            <w:tcBorders>
              <w:bottom w:val="single" w:sz="4" w:space="0" w:color="auto"/>
            </w:tcBorders>
            <w:shd w:val="clear" w:color="auto" w:fill="FFFFFF"/>
          </w:tcPr>
          <w:p w14:paraId="444BEC71"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 xml:space="preserve">Poremećaji krvi i </w:t>
            </w:r>
            <w:r w:rsidRPr="00B76314">
              <w:rPr>
                <w:b/>
                <w:sz w:val="20"/>
                <w:szCs w:val="20"/>
                <w:lang w:val="sr-Latn-RS"/>
              </w:rPr>
              <w:t>limfnog sistema</w:t>
            </w:r>
          </w:p>
        </w:tc>
      </w:tr>
      <w:tr w:rsidR="00FE0B08" w:rsidRPr="00B76314" w14:paraId="2983A00D" w14:textId="77777777" w:rsidTr="00220E73">
        <w:trPr>
          <w:cantSplit/>
          <w:trHeight w:val="269"/>
        </w:trPr>
        <w:tc>
          <w:tcPr>
            <w:tcW w:w="925" w:type="pct"/>
            <w:tcBorders>
              <w:bottom w:val="single" w:sz="4" w:space="0" w:color="auto"/>
            </w:tcBorders>
            <w:shd w:val="clear" w:color="auto" w:fill="FFFFFF"/>
          </w:tcPr>
          <w:p w14:paraId="23381D1A"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tcBorders>
              <w:bottom w:val="single" w:sz="4" w:space="0" w:color="auto"/>
            </w:tcBorders>
            <w:shd w:val="clear" w:color="auto" w:fill="FFFFFF"/>
          </w:tcPr>
          <w:p w14:paraId="3AC1437D" w14:textId="5B65601A" w:rsidR="00FE0B08" w:rsidRPr="00B76314" w:rsidRDefault="00FE0B08" w:rsidP="00220E73">
            <w:pPr>
              <w:widowControl w:val="0"/>
              <w:tabs>
                <w:tab w:val="clear" w:pos="284"/>
              </w:tabs>
              <w:jc w:val="left"/>
              <w:rPr>
                <w:sz w:val="20"/>
                <w:szCs w:val="20"/>
                <w:lang w:val="hr-HR"/>
              </w:rPr>
            </w:pPr>
            <w:r w:rsidRPr="00B76314">
              <w:rPr>
                <w:sz w:val="20"/>
                <w:szCs w:val="20"/>
                <w:lang w:val="hr-HR"/>
              </w:rPr>
              <w:t>anemija</w:t>
            </w:r>
            <w:r w:rsidRPr="00B76314">
              <w:rPr>
                <w:sz w:val="20"/>
                <w:szCs w:val="20"/>
                <w:vertAlign w:val="superscript"/>
                <w:lang w:val="hr-HR"/>
              </w:rPr>
              <w:t>b,</w:t>
            </w:r>
            <w:r w:rsidR="00B11A15">
              <w:rPr>
                <w:sz w:val="20"/>
                <w:szCs w:val="20"/>
                <w:vertAlign w:val="superscript"/>
                <w:lang w:val="hr-HR"/>
              </w:rPr>
              <w:t>j</w:t>
            </w:r>
            <w:r w:rsidRPr="00B76314">
              <w:rPr>
                <w:sz w:val="20"/>
                <w:szCs w:val="20"/>
                <w:lang w:val="hr-HR"/>
              </w:rPr>
              <w:t>, trombocitopenija</w:t>
            </w:r>
            <w:r w:rsidRPr="00B76314">
              <w:rPr>
                <w:sz w:val="20"/>
                <w:szCs w:val="20"/>
                <w:vertAlign w:val="superscript"/>
                <w:lang w:val="hr-HR"/>
              </w:rPr>
              <w:t>b</w:t>
            </w:r>
            <w:r w:rsidRPr="00B76314">
              <w:rPr>
                <w:sz w:val="20"/>
                <w:szCs w:val="20"/>
                <w:lang w:val="hr-HR"/>
              </w:rPr>
              <w:t>, leukopenija</w:t>
            </w:r>
            <w:r w:rsidRPr="00B76314">
              <w:rPr>
                <w:sz w:val="20"/>
                <w:szCs w:val="20"/>
                <w:vertAlign w:val="superscript"/>
                <w:lang w:val="hr-HR"/>
              </w:rPr>
              <w:t>b</w:t>
            </w:r>
            <w:r w:rsidRPr="00B76314">
              <w:rPr>
                <w:sz w:val="20"/>
                <w:szCs w:val="20"/>
                <w:lang w:val="hr-HR"/>
              </w:rPr>
              <w:t>, limfopenija</w:t>
            </w:r>
            <w:r w:rsidRPr="00B76314">
              <w:rPr>
                <w:sz w:val="20"/>
                <w:szCs w:val="20"/>
                <w:vertAlign w:val="superscript"/>
                <w:lang w:val="hr-HR"/>
              </w:rPr>
              <w:t>b</w:t>
            </w:r>
            <w:r w:rsidRPr="00B76314">
              <w:rPr>
                <w:sz w:val="20"/>
                <w:szCs w:val="20"/>
                <w:lang w:val="hr-HR"/>
              </w:rPr>
              <w:t>, neutropenija</w:t>
            </w:r>
            <w:r w:rsidRPr="00B76314">
              <w:rPr>
                <w:sz w:val="20"/>
                <w:szCs w:val="20"/>
                <w:vertAlign w:val="superscript"/>
                <w:lang w:val="hr-HR"/>
              </w:rPr>
              <w:t>b</w:t>
            </w:r>
          </w:p>
        </w:tc>
        <w:tc>
          <w:tcPr>
            <w:tcW w:w="1176" w:type="pct"/>
            <w:tcBorders>
              <w:bottom w:val="single" w:sz="4" w:space="0" w:color="auto"/>
            </w:tcBorders>
            <w:shd w:val="clear" w:color="auto" w:fill="FFFFFF"/>
          </w:tcPr>
          <w:p w14:paraId="2346F278" w14:textId="5B24A700" w:rsidR="00FE0B08" w:rsidRPr="00B76314" w:rsidRDefault="00FE0B08" w:rsidP="00220E73">
            <w:pPr>
              <w:widowControl w:val="0"/>
              <w:tabs>
                <w:tab w:val="clear" w:pos="284"/>
              </w:tabs>
              <w:jc w:val="left"/>
              <w:rPr>
                <w:sz w:val="20"/>
                <w:szCs w:val="20"/>
                <w:lang w:val="hr-HR"/>
              </w:rPr>
            </w:pPr>
            <w:r w:rsidRPr="00B76314">
              <w:rPr>
                <w:sz w:val="20"/>
                <w:szCs w:val="20"/>
                <w:lang w:val="hr-HR"/>
              </w:rPr>
              <w:t>neutropenija</w:t>
            </w:r>
            <w:r w:rsidRPr="00B76314">
              <w:rPr>
                <w:sz w:val="20"/>
                <w:szCs w:val="20"/>
                <w:vertAlign w:val="superscript"/>
                <w:lang w:val="hr-HR"/>
              </w:rPr>
              <w:t>b</w:t>
            </w:r>
            <w:r w:rsidRPr="00B76314">
              <w:rPr>
                <w:sz w:val="20"/>
                <w:szCs w:val="20"/>
                <w:lang w:val="hr-HR"/>
              </w:rPr>
              <w:t>, anemija</w:t>
            </w:r>
            <w:r w:rsidRPr="00B76314">
              <w:rPr>
                <w:sz w:val="20"/>
                <w:szCs w:val="20"/>
                <w:vertAlign w:val="superscript"/>
                <w:lang w:val="hr-HR"/>
              </w:rPr>
              <w:t>b,</w:t>
            </w:r>
            <w:r w:rsidR="00B11A15">
              <w:rPr>
                <w:sz w:val="20"/>
                <w:szCs w:val="20"/>
                <w:vertAlign w:val="superscript"/>
                <w:lang w:val="hr-HR"/>
              </w:rPr>
              <w:t>j</w:t>
            </w:r>
            <w:r w:rsidRPr="00B76314">
              <w:rPr>
                <w:sz w:val="20"/>
                <w:szCs w:val="20"/>
                <w:lang w:val="hr-HR"/>
              </w:rPr>
              <w:t>, leukopenija</w:t>
            </w:r>
            <w:r w:rsidRPr="00B76314">
              <w:rPr>
                <w:sz w:val="20"/>
                <w:szCs w:val="20"/>
                <w:vertAlign w:val="superscript"/>
                <w:lang w:val="hr-HR"/>
              </w:rPr>
              <w:t>b</w:t>
            </w:r>
            <w:r w:rsidRPr="00B76314">
              <w:rPr>
                <w:sz w:val="20"/>
                <w:szCs w:val="20"/>
                <w:lang w:val="hr-HR"/>
              </w:rPr>
              <w:t>, limfopenija</w:t>
            </w:r>
            <w:r w:rsidRPr="00B76314">
              <w:rPr>
                <w:sz w:val="20"/>
                <w:szCs w:val="20"/>
                <w:vertAlign w:val="superscript"/>
                <w:lang w:val="hr-HR"/>
              </w:rPr>
              <w:t>b</w:t>
            </w:r>
            <w:r w:rsidRPr="00B76314">
              <w:rPr>
                <w:sz w:val="20"/>
                <w:szCs w:val="20"/>
                <w:lang w:val="hr-HR"/>
              </w:rPr>
              <w:t>, trombocitopenija</w:t>
            </w:r>
            <w:r w:rsidRPr="00B76314">
              <w:rPr>
                <w:sz w:val="20"/>
                <w:szCs w:val="20"/>
                <w:vertAlign w:val="superscript"/>
                <w:lang w:val="hr-HR"/>
              </w:rPr>
              <w:t>b</w:t>
            </w:r>
          </w:p>
        </w:tc>
        <w:tc>
          <w:tcPr>
            <w:tcW w:w="1632" w:type="pct"/>
            <w:tcBorders>
              <w:bottom w:val="single" w:sz="4" w:space="0" w:color="auto"/>
            </w:tcBorders>
            <w:shd w:val="clear" w:color="auto" w:fill="FFFFFF"/>
          </w:tcPr>
          <w:p w14:paraId="73D0BA2F"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anemija</w:t>
            </w:r>
            <w:r w:rsidRPr="00B76314">
              <w:rPr>
                <w:sz w:val="20"/>
                <w:szCs w:val="20"/>
                <w:vertAlign w:val="superscript"/>
                <w:lang w:val="hr-HR"/>
              </w:rPr>
              <w:t>b</w:t>
            </w:r>
            <w:r w:rsidRPr="00B76314">
              <w:rPr>
                <w:sz w:val="20"/>
                <w:szCs w:val="20"/>
                <w:lang w:val="hr-HR"/>
              </w:rPr>
              <w:t>, trombocitopenija</w:t>
            </w:r>
            <w:r w:rsidRPr="00B76314">
              <w:rPr>
                <w:sz w:val="20"/>
                <w:szCs w:val="20"/>
                <w:vertAlign w:val="superscript"/>
                <w:lang w:val="hr-HR"/>
              </w:rPr>
              <w:t>b</w:t>
            </w:r>
            <w:r w:rsidRPr="00B76314">
              <w:rPr>
                <w:sz w:val="20"/>
                <w:szCs w:val="20"/>
                <w:lang w:val="hr-HR"/>
              </w:rPr>
              <w:t>, leukopenija</w:t>
            </w:r>
            <w:r w:rsidRPr="00B76314">
              <w:rPr>
                <w:sz w:val="20"/>
                <w:szCs w:val="20"/>
                <w:vertAlign w:val="superscript"/>
                <w:lang w:val="hr-HR"/>
              </w:rPr>
              <w:t>b</w:t>
            </w:r>
            <w:r w:rsidRPr="00B76314">
              <w:rPr>
                <w:sz w:val="20"/>
                <w:szCs w:val="20"/>
                <w:lang w:val="hr-HR"/>
              </w:rPr>
              <w:t>, limfopenija</w:t>
            </w:r>
            <w:r w:rsidRPr="00B76314">
              <w:rPr>
                <w:sz w:val="20"/>
                <w:szCs w:val="20"/>
                <w:vertAlign w:val="superscript"/>
                <w:lang w:val="hr-HR"/>
              </w:rPr>
              <w:t>b</w:t>
            </w:r>
            <w:r w:rsidRPr="00B76314">
              <w:rPr>
                <w:sz w:val="20"/>
                <w:szCs w:val="20"/>
                <w:lang w:val="hr-HR"/>
              </w:rPr>
              <w:t>, neutropenija</w:t>
            </w:r>
            <w:r w:rsidRPr="00B76314">
              <w:rPr>
                <w:sz w:val="20"/>
                <w:szCs w:val="20"/>
                <w:vertAlign w:val="superscript"/>
                <w:lang w:val="hr-HR"/>
              </w:rPr>
              <w:t>b</w:t>
            </w:r>
          </w:p>
        </w:tc>
      </w:tr>
      <w:tr w:rsidR="00FE0B08" w:rsidRPr="00B76314" w14:paraId="57BE5F46" w14:textId="77777777" w:rsidTr="00220E73">
        <w:trPr>
          <w:cantSplit/>
          <w:trHeight w:val="269"/>
        </w:trPr>
        <w:tc>
          <w:tcPr>
            <w:tcW w:w="925" w:type="pct"/>
            <w:tcBorders>
              <w:bottom w:val="single" w:sz="4" w:space="0" w:color="auto"/>
            </w:tcBorders>
            <w:shd w:val="clear" w:color="auto" w:fill="FFFFFF"/>
          </w:tcPr>
          <w:p w14:paraId="399FD9AE" w14:textId="77777777" w:rsidR="00FE0B08" w:rsidRPr="00B76314" w:rsidRDefault="00FE0B08" w:rsidP="00220E73">
            <w:pPr>
              <w:widowControl w:val="0"/>
              <w:tabs>
                <w:tab w:val="clear" w:pos="284"/>
              </w:tabs>
              <w:jc w:val="left"/>
              <w:rPr>
                <w:strike/>
                <w:sz w:val="20"/>
                <w:szCs w:val="20"/>
                <w:lang w:val="hr-HR"/>
              </w:rPr>
            </w:pPr>
            <w:r w:rsidRPr="00B76314">
              <w:rPr>
                <w:sz w:val="20"/>
                <w:szCs w:val="20"/>
                <w:lang w:val="hr-HR"/>
              </w:rPr>
              <w:t>Česta</w:t>
            </w:r>
          </w:p>
        </w:tc>
        <w:tc>
          <w:tcPr>
            <w:tcW w:w="1266" w:type="pct"/>
            <w:tcBorders>
              <w:bottom w:val="single" w:sz="4" w:space="0" w:color="auto"/>
            </w:tcBorders>
            <w:shd w:val="clear" w:color="auto" w:fill="FFFFFF"/>
          </w:tcPr>
          <w:p w14:paraId="446EC293"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eozinofilija</w:t>
            </w:r>
          </w:p>
        </w:tc>
        <w:tc>
          <w:tcPr>
            <w:tcW w:w="1176" w:type="pct"/>
            <w:tcBorders>
              <w:bottom w:val="single" w:sz="4" w:space="0" w:color="auto"/>
            </w:tcBorders>
            <w:shd w:val="clear" w:color="auto" w:fill="FFFFFF"/>
          </w:tcPr>
          <w:p w14:paraId="682B5D7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febrilna neutropenija</w:t>
            </w:r>
            <w:r w:rsidRPr="00B76314">
              <w:rPr>
                <w:sz w:val="20"/>
                <w:szCs w:val="20"/>
                <w:vertAlign w:val="superscript"/>
                <w:lang w:val="hr-HR"/>
              </w:rPr>
              <w:t>a</w:t>
            </w:r>
          </w:p>
        </w:tc>
        <w:tc>
          <w:tcPr>
            <w:tcW w:w="1632" w:type="pct"/>
            <w:tcBorders>
              <w:bottom w:val="single" w:sz="4" w:space="0" w:color="auto"/>
            </w:tcBorders>
            <w:shd w:val="clear" w:color="auto" w:fill="FFFFFF"/>
          </w:tcPr>
          <w:p w14:paraId="62AE6750"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eozinofilija</w:t>
            </w:r>
          </w:p>
        </w:tc>
      </w:tr>
      <w:tr w:rsidR="00FE0B08" w:rsidRPr="00B76314" w14:paraId="1F7D0F30" w14:textId="77777777" w:rsidTr="00220E73">
        <w:trPr>
          <w:cantSplit/>
          <w:trHeight w:val="269"/>
        </w:trPr>
        <w:tc>
          <w:tcPr>
            <w:tcW w:w="925" w:type="pct"/>
            <w:tcBorders>
              <w:bottom w:val="single" w:sz="4" w:space="0" w:color="auto"/>
            </w:tcBorders>
            <w:shd w:val="clear" w:color="auto" w:fill="FFFFFF"/>
          </w:tcPr>
          <w:p w14:paraId="3D59D9E5"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tcBorders>
              <w:bottom w:val="single" w:sz="4" w:space="0" w:color="auto"/>
            </w:tcBorders>
            <w:shd w:val="clear" w:color="auto" w:fill="FFFFFF"/>
          </w:tcPr>
          <w:p w14:paraId="3B08FB63"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febrilna neutropenija</w:t>
            </w:r>
          </w:p>
        </w:tc>
        <w:tc>
          <w:tcPr>
            <w:tcW w:w="1176" w:type="pct"/>
            <w:tcBorders>
              <w:bottom w:val="single" w:sz="4" w:space="0" w:color="auto"/>
            </w:tcBorders>
            <w:shd w:val="clear" w:color="auto" w:fill="FFFFFF"/>
          </w:tcPr>
          <w:p w14:paraId="62A0CC98" w14:textId="77777777" w:rsidR="00FE0B08" w:rsidRPr="00B76314" w:rsidRDefault="00FE0B08" w:rsidP="00220E73">
            <w:pPr>
              <w:widowControl w:val="0"/>
              <w:tabs>
                <w:tab w:val="clear" w:pos="284"/>
              </w:tabs>
              <w:jc w:val="left"/>
              <w:rPr>
                <w:sz w:val="20"/>
                <w:szCs w:val="22"/>
                <w:lang w:val="hr-HR"/>
              </w:rPr>
            </w:pPr>
            <w:r w:rsidRPr="00B76314">
              <w:rPr>
                <w:sz w:val="20"/>
                <w:szCs w:val="20"/>
                <w:lang w:val="hr-HR"/>
              </w:rPr>
              <w:t>eozinofilija</w:t>
            </w:r>
          </w:p>
        </w:tc>
        <w:tc>
          <w:tcPr>
            <w:tcW w:w="1632" w:type="pct"/>
            <w:tcBorders>
              <w:bottom w:val="single" w:sz="4" w:space="0" w:color="auto"/>
            </w:tcBorders>
            <w:shd w:val="clear" w:color="auto" w:fill="FFFFFF"/>
          </w:tcPr>
          <w:p w14:paraId="4DD5D5EF" w14:textId="77777777" w:rsidR="00FE0B08" w:rsidRPr="00B76314" w:rsidRDefault="00FE0B08" w:rsidP="00220E73">
            <w:pPr>
              <w:widowControl w:val="0"/>
              <w:tabs>
                <w:tab w:val="clear" w:pos="284"/>
              </w:tabs>
              <w:jc w:val="left"/>
              <w:rPr>
                <w:sz w:val="20"/>
                <w:szCs w:val="20"/>
                <w:lang w:val="hr-HR"/>
              </w:rPr>
            </w:pPr>
          </w:p>
        </w:tc>
      </w:tr>
      <w:tr w:rsidR="00FE0B08" w:rsidRPr="00B76314" w14:paraId="3B02E1FE" w14:textId="77777777" w:rsidTr="00220E73">
        <w:trPr>
          <w:cantSplit/>
          <w:trHeight w:val="269"/>
        </w:trPr>
        <w:tc>
          <w:tcPr>
            <w:tcW w:w="925" w:type="pct"/>
            <w:tcBorders>
              <w:bottom w:val="single" w:sz="4" w:space="0" w:color="auto"/>
            </w:tcBorders>
            <w:shd w:val="clear" w:color="auto" w:fill="FFFFFF"/>
          </w:tcPr>
          <w:p w14:paraId="1BBC645B"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Nepoznata učestalost</w:t>
            </w:r>
          </w:p>
        </w:tc>
        <w:tc>
          <w:tcPr>
            <w:tcW w:w="1266" w:type="pct"/>
            <w:tcBorders>
              <w:bottom w:val="single" w:sz="4" w:space="0" w:color="auto"/>
            </w:tcBorders>
            <w:shd w:val="clear" w:color="auto" w:fill="FFFFFF"/>
          </w:tcPr>
          <w:p w14:paraId="2562A837"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hemofagocitna limfohistiocitoza</w:t>
            </w:r>
          </w:p>
        </w:tc>
        <w:tc>
          <w:tcPr>
            <w:tcW w:w="1176" w:type="pct"/>
            <w:tcBorders>
              <w:bottom w:val="single" w:sz="4" w:space="0" w:color="auto"/>
            </w:tcBorders>
            <w:shd w:val="clear" w:color="auto" w:fill="FFFFFF"/>
          </w:tcPr>
          <w:p w14:paraId="54DBFF73" w14:textId="77777777" w:rsidR="00FE0B08" w:rsidRPr="00B76314" w:rsidRDefault="00FE0B08" w:rsidP="00220E73">
            <w:pPr>
              <w:widowControl w:val="0"/>
              <w:tabs>
                <w:tab w:val="clear" w:pos="284"/>
              </w:tabs>
              <w:jc w:val="left"/>
              <w:rPr>
                <w:sz w:val="20"/>
                <w:szCs w:val="20"/>
                <w:lang w:val="hr-HR"/>
              </w:rPr>
            </w:pPr>
          </w:p>
        </w:tc>
        <w:tc>
          <w:tcPr>
            <w:tcW w:w="1632" w:type="pct"/>
            <w:tcBorders>
              <w:bottom w:val="single" w:sz="4" w:space="0" w:color="auto"/>
            </w:tcBorders>
            <w:shd w:val="clear" w:color="auto" w:fill="FFFFFF"/>
          </w:tcPr>
          <w:p w14:paraId="16E3C4D5" w14:textId="77777777" w:rsidR="00FE0B08" w:rsidRPr="00B76314" w:rsidRDefault="00FE0B08" w:rsidP="00220E73">
            <w:pPr>
              <w:widowControl w:val="0"/>
              <w:tabs>
                <w:tab w:val="clear" w:pos="284"/>
              </w:tabs>
              <w:jc w:val="left"/>
              <w:rPr>
                <w:sz w:val="20"/>
                <w:szCs w:val="20"/>
                <w:lang w:val="hr-HR"/>
              </w:rPr>
            </w:pPr>
          </w:p>
        </w:tc>
      </w:tr>
      <w:tr w:rsidR="00FE0B08" w:rsidRPr="00B76314" w14:paraId="5CAC57BC" w14:textId="77777777" w:rsidTr="00220E73">
        <w:trPr>
          <w:cantSplit/>
          <w:trHeight w:val="269"/>
        </w:trPr>
        <w:tc>
          <w:tcPr>
            <w:tcW w:w="5000" w:type="pct"/>
            <w:gridSpan w:val="4"/>
            <w:tcBorders>
              <w:bottom w:val="single" w:sz="4" w:space="0" w:color="auto"/>
            </w:tcBorders>
            <w:shd w:val="clear" w:color="auto" w:fill="FFFFFF"/>
          </w:tcPr>
          <w:p w14:paraId="78A4931A"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 xml:space="preserve">Poremećaji </w:t>
            </w:r>
            <w:r w:rsidRPr="00B76314">
              <w:rPr>
                <w:b/>
                <w:sz w:val="20"/>
                <w:szCs w:val="20"/>
                <w:lang w:val="sr-Latn-RS"/>
              </w:rPr>
              <w:t>imunskog sistema</w:t>
            </w:r>
          </w:p>
        </w:tc>
      </w:tr>
      <w:tr w:rsidR="00FE0B08" w:rsidRPr="00B76314" w14:paraId="51BF3814" w14:textId="77777777" w:rsidTr="00220E73">
        <w:trPr>
          <w:cantSplit/>
          <w:trHeight w:val="269"/>
        </w:trPr>
        <w:tc>
          <w:tcPr>
            <w:tcW w:w="925" w:type="pct"/>
            <w:tcBorders>
              <w:bottom w:val="single" w:sz="4" w:space="0" w:color="auto"/>
            </w:tcBorders>
            <w:shd w:val="clear" w:color="auto" w:fill="FFFFFF"/>
          </w:tcPr>
          <w:p w14:paraId="5AAEBAE9"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tcBorders>
              <w:bottom w:val="single" w:sz="4" w:space="0" w:color="auto"/>
            </w:tcBorders>
            <w:shd w:val="clear" w:color="auto" w:fill="FFFFFF"/>
          </w:tcPr>
          <w:p w14:paraId="33557640" w14:textId="77777777" w:rsidR="007F2B54" w:rsidRPr="00B76314" w:rsidRDefault="00FE0B08" w:rsidP="00220E73">
            <w:pPr>
              <w:widowControl w:val="0"/>
              <w:tabs>
                <w:tab w:val="clear" w:pos="284"/>
              </w:tabs>
              <w:jc w:val="left"/>
              <w:rPr>
                <w:sz w:val="20"/>
                <w:szCs w:val="20"/>
                <w:lang w:val="hr-HR"/>
              </w:rPr>
            </w:pPr>
            <w:r w:rsidRPr="00B76314">
              <w:rPr>
                <w:sz w:val="20"/>
                <w:szCs w:val="20"/>
                <w:lang w:val="hr-HR"/>
              </w:rPr>
              <w:t xml:space="preserve">reakcija na </w:t>
            </w:r>
            <w:r w:rsidRPr="00B76314">
              <w:rPr>
                <w:sz w:val="20"/>
                <w:szCs w:val="20"/>
                <w:lang w:val="sr-Latn-RS"/>
              </w:rPr>
              <w:t>primjenu infuzije</w:t>
            </w:r>
            <w:r w:rsidR="007F2B54" w:rsidRPr="00B76314">
              <w:rPr>
                <w:sz w:val="20"/>
                <w:szCs w:val="20"/>
                <w:lang w:val="sr-Latn-RS"/>
              </w:rPr>
              <w:t xml:space="preserve"> (uključujući sindrom otpuštanja citokina)</w:t>
            </w:r>
            <w:r w:rsidRPr="00B76314">
              <w:rPr>
                <w:sz w:val="20"/>
                <w:szCs w:val="20"/>
                <w:lang w:val="hr-HR"/>
              </w:rPr>
              <w:t xml:space="preserve">, </w:t>
            </w:r>
          </w:p>
          <w:p w14:paraId="7C4560E5" w14:textId="6B764582" w:rsidR="00FE0B08" w:rsidRPr="00B76314" w:rsidRDefault="00FE0B08" w:rsidP="00220E73">
            <w:pPr>
              <w:widowControl w:val="0"/>
              <w:tabs>
                <w:tab w:val="clear" w:pos="284"/>
              </w:tabs>
              <w:jc w:val="left"/>
              <w:rPr>
                <w:sz w:val="20"/>
                <w:szCs w:val="20"/>
                <w:lang w:val="hr-HR"/>
              </w:rPr>
            </w:pPr>
            <w:r w:rsidRPr="00B76314">
              <w:rPr>
                <w:sz w:val="20"/>
                <w:szCs w:val="20"/>
                <w:lang w:val="hr-HR"/>
              </w:rPr>
              <w:t>preosjetljivost</w:t>
            </w:r>
          </w:p>
        </w:tc>
        <w:tc>
          <w:tcPr>
            <w:tcW w:w="1176" w:type="pct"/>
            <w:tcBorders>
              <w:bottom w:val="single" w:sz="4" w:space="0" w:color="auto"/>
            </w:tcBorders>
            <w:shd w:val="clear" w:color="auto" w:fill="FFFFFF"/>
          </w:tcPr>
          <w:p w14:paraId="0CA332BF" w14:textId="7C7A4090" w:rsidR="00FE0B08" w:rsidRPr="00B76314" w:rsidRDefault="00FE0B08" w:rsidP="00220E73">
            <w:pPr>
              <w:widowControl w:val="0"/>
              <w:tabs>
                <w:tab w:val="clear" w:pos="284"/>
              </w:tabs>
              <w:jc w:val="left"/>
              <w:rPr>
                <w:sz w:val="20"/>
                <w:szCs w:val="20"/>
                <w:lang w:val="hr-HR"/>
              </w:rPr>
            </w:pPr>
            <w:r w:rsidRPr="00B76314">
              <w:rPr>
                <w:sz w:val="20"/>
                <w:szCs w:val="20"/>
                <w:lang w:val="hr-HR"/>
              </w:rPr>
              <w:t xml:space="preserve">Preosjetljivost, reakcija na </w:t>
            </w:r>
            <w:r w:rsidRPr="00B76314">
              <w:rPr>
                <w:sz w:val="20"/>
                <w:szCs w:val="20"/>
                <w:lang w:val="sr-Latn-RS"/>
              </w:rPr>
              <w:t>primjenu infuzije</w:t>
            </w:r>
            <w:r w:rsidRPr="00B76314">
              <w:rPr>
                <w:sz w:val="20"/>
                <w:szCs w:val="20"/>
                <w:lang w:val="hr-HR"/>
              </w:rPr>
              <w:t xml:space="preserve"> </w:t>
            </w:r>
            <w:r w:rsidR="007F2B54" w:rsidRPr="00B76314">
              <w:rPr>
                <w:sz w:val="20"/>
                <w:szCs w:val="20"/>
                <w:lang w:val="hr-HR"/>
              </w:rPr>
              <w:t>(uključujući sindrom otpuštanja citokina)</w:t>
            </w:r>
          </w:p>
        </w:tc>
        <w:tc>
          <w:tcPr>
            <w:tcW w:w="1632" w:type="pct"/>
            <w:tcBorders>
              <w:bottom w:val="single" w:sz="4" w:space="0" w:color="auto"/>
            </w:tcBorders>
            <w:shd w:val="clear" w:color="auto" w:fill="FFFFFF"/>
          </w:tcPr>
          <w:p w14:paraId="6BDE7F1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preosjetljivost (uključujući anafilaktičku reakciju)</w:t>
            </w:r>
          </w:p>
        </w:tc>
      </w:tr>
      <w:tr w:rsidR="00FE0B08" w:rsidRPr="00B76314" w14:paraId="61432E55" w14:textId="77777777" w:rsidTr="00220E73">
        <w:trPr>
          <w:cantSplit/>
          <w:trHeight w:val="269"/>
        </w:trPr>
        <w:tc>
          <w:tcPr>
            <w:tcW w:w="925" w:type="pct"/>
            <w:tcBorders>
              <w:bottom w:val="single" w:sz="4" w:space="0" w:color="auto"/>
            </w:tcBorders>
            <w:shd w:val="clear" w:color="auto" w:fill="FFFFFF"/>
          </w:tcPr>
          <w:p w14:paraId="2FD7281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tcBorders>
              <w:bottom w:val="single" w:sz="4" w:space="0" w:color="auto"/>
            </w:tcBorders>
            <w:shd w:val="clear" w:color="auto" w:fill="FFFFFF"/>
          </w:tcPr>
          <w:p w14:paraId="6C2AB9FF" w14:textId="77777777" w:rsidR="00FE0B08" w:rsidRPr="00B76314" w:rsidRDefault="00FE0B08" w:rsidP="00220E73">
            <w:pPr>
              <w:widowControl w:val="0"/>
              <w:tabs>
                <w:tab w:val="clear" w:pos="284"/>
              </w:tabs>
              <w:jc w:val="left"/>
              <w:rPr>
                <w:sz w:val="20"/>
                <w:szCs w:val="20"/>
                <w:lang w:val="hr-HR"/>
              </w:rPr>
            </w:pPr>
          </w:p>
        </w:tc>
        <w:tc>
          <w:tcPr>
            <w:tcW w:w="1176" w:type="pct"/>
            <w:tcBorders>
              <w:bottom w:val="single" w:sz="4" w:space="0" w:color="auto"/>
            </w:tcBorders>
            <w:shd w:val="clear" w:color="auto" w:fill="FFFFFF"/>
          </w:tcPr>
          <w:p w14:paraId="3E2E6732" w14:textId="77777777" w:rsidR="00FE0B08" w:rsidRPr="00B76314" w:rsidRDefault="00FE0B08" w:rsidP="00220E73">
            <w:pPr>
              <w:widowControl w:val="0"/>
              <w:tabs>
                <w:tab w:val="clear" w:pos="284"/>
              </w:tabs>
              <w:jc w:val="left"/>
              <w:rPr>
                <w:sz w:val="20"/>
                <w:szCs w:val="20"/>
                <w:lang w:val="hr-HR"/>
              </w:rPr>
            </w:pPr>
          </w:p>
        </w:tc>
        <w:tc>
          <w:tcPr>
            <w:tcW w:w="1632" w:type="pct"/>
            <w:tcBorders>
              <w:bottom w:val="single" w:sz="4" w:space="0" w:color="auto"/>
            </w:tcBorders>
            <w:shd w:val="clear" w:color="auto" w:fill="FFFFFF"/>
          </w:tcPr>
          <w:p w14:paraId="1539B0E0"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reakcija preosjetljivosti povezana sa infuzijom</w:t>
            </w:r>
          </w:p>
        </w:tc>
      </w:tr>
      <w:tr w:rsidR="00FE0B08" w:rsidRPr="00B76314" w14:paraId="6ECF3DF6" w14:textId="77777777" w:rsidTr="00220E73">
        <w:trPr>
          <w:cantSplit/>
          <w:trHeight w:val="269"/>
        </w:trPr>
        <w:tc>
          <w:tcPr>
            <w:tcW w:w="925" w:type="pct"/>
            <w:tcBorders>
              <w:bottom w:val="single" w:sz="4" w:space="0" w:color="auto"/>
            </w:tcBorders>
            <w:shd w:val="clear" w:color="auto" w:fill="auto"/>
          </w:tcPr>
          <w:p w14:paraId="69554C1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Rijetka</w:t>
            </w:r>
          </w:p>
        </w:tc>
        <w:tc>
          <w:tcPr>
            <w:tcW w:w="1266" w:type="pct"/>
            <w:tcBorders>
              <w:bottom w:val="single" w:sz="4" w:space="0" w:color="auto"/>
            </w:tcBorders>
            <w:shd w:val="clear" w:color="auto" w:fill="FFFFFF"/>
          </w:tcPr>
          <w:p w14:paraId="0856018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sarkoidoza</w:t>
            </w:r>
          </w:p>
        </w:tc>
        <w:tc>
          <w:tcPr>
            <w:tcW w:w="1176" w:type="pct"/>
            <w:tcBorders>
              <w:bottom w:val="single" w:sz="4" w:space="0" w:color="auto"/>
            </w:tcBorders>
            <w:shd w:val="clear" w:color="auto" w:fill="FFFFFF"/>
          </w:tcPr>
          <w:p w14:paraId="66865237" w14:textId="77777777" w:rsidR="00FE0B08" w:rsidRPr="00B76314" w:rsidRDefault="00FE0B08" w:rsidP="00220E73">
            <w:pPr>
              <w:widowControl w:val="0"/>
              <w:tabs>
                <w:tab w:val="clear" w:pos="284"/>
              </w:tabs>
              <w:jc w:val="left"/>
              <w:rPr>
                <w:sz w:val="20"/>
                <w:szCs w:val="20"/>
                <w:lang w:val="hr-HR"/>
              </w:rPr>
            </w:pPr>
          </w:p>
        </w:tc>
        <w:tc>
          <w:tcPr>
            <w:tcW w:w="1632" w:type="pct"/>
            <w:tcBorders>
              <w:bottom w:val="single" w:sz="4" w:space="0" w:color="auto"/>
            </w:tcBorders>
            <w:shd w:val="clear" w:color="auto" w:fill="FFFFFF"/>
          </w:tcPr>
          <w:p w14:paraId="4A0CF992" w14:textId="77777777" w:rsidR="00FE0B08" w:rsidRPr="00B76314" w:rsidRDefault="00FE0B08" w:rsidP="00220E73">
            <w:pPr>
              <w:widowControl w:val="0"/>
              <w:tabs>
                <w:tab w:val="clear" w:pos="284"/>
              </w:tabs>
              <w:jc w:val="left"/>
              <w:rPr>
                <w:sz w:val="20"/>
                <w:szCs w:val="20"/>
                <w:lang w:val="hr-HR"/>
              </w:rPr>
            </w:pPr>
          </w:p>
        </w:tc>
      </w:tr>
      <w:tr w:rsidR="00FE0B08" w:rsidRPr="00B76314" w14:paraId="77F4471E" w14:textId="77777777" w:rsidTr="00220E73">
        <w:trPr>
          <w:cantSplit/>
          <w:trHeight w:val="269"/>
        </w:trPr>
        <w:tc>
          <w:tcPr>
            <w:tcW w:w="925" w:type="pct"/>
            <w:tcBorders>
              <w:bottom w:val="single" w:sz="4" w:space="0" w:color="auto"/>
            </w:tcBorders>
            <w:shd w:val="clear" w:color="auto" w:fill="auto"/>
          </w:tcPr>
          <w:p w14:paraId="1F890419" w14:textId="77777777" w:rsidR="00FE0B08" w:rsidRPr="00B76314" w:rsidRDefault="00FE0B08" w:rsidP="00220E73">
            <w:pPr>
              <w:widowControl w:val="0"/>
              <w:tabs>
                <w:tab w:val="clear" w:pos="284"/>
              </w:tabs>
              <w:jc w:val="left"/>
              <w:rPr>
                <w:sz w:val="20"/>
                <w:szCs w:val="20"/>
                <w:lang w:val="hr-HR"/>
              </w:rPr>
            </w:pPr>
            <w:r w:rsidRPr="00B76314">
              <w:rPr>
                <w:sz w:val="20"/>
                <w:szCs w:val="20"/>
                <w:lang w:val="sr-Latn-RS"/>
              </w:rPr>
              <w:t>Napoznata učestalost</w:t>
            </w:r>
          </w:p>
        </w:tc>
        <w:tc>
          <w:tcPr>
            <w:tcW w:w="1266" w:type="pct"/>
            <w:tcBorders>
              <w:bottom w:val="single" w:sz="4" w:space="0" w:color="auto"/>
            </w:tcBorders>
            <w:shd w:val="clear" w:color="auto" w:fill="FFFFFF"/>
          </w:tcPr>
          <w:p w14:paraId="666F0520" w14:textId="11FA1CEF" w:rsidR="00FE0B08" w:rsidRPr="00B76314" w:rsidRDefault="00FE0B08" w:rsidP="00220E73">
            <w:pPr>
              <w:widowControl w:val="0"/>
              <w:tabs>
                <w:tab w:val="clear" w:pos="284"/>
              </w:tabs>
              <w:jc w:val="left"/>
              <w:rPr>
                <w:sz w:val="20"/>
                <w:szCs w:val="20"/>
                <w:lang w:val="hr-HR"/>
              </w:rPr>
            </w:pPr>
            <w:r w:rsidRPr="00B76314">
              <w:rPr>
                <w:sz w:val="20"/>
                <w:szCs w:val="20"/>
                <w:lang w:val="hr-HR"/>
              </w:rPr>
              <w:t xml:space="preserve">odbacivanje </w:t>
            </w:r>
            <w:r w:rsidRPr="00B76314">
              <w:rPr>
                <w:sz w:val="20"/>
                <w:szCs w:val="20"/>
              </w:rPr>
              <w:t>transplantiranog</w:t>
            </w:r>
            <w:r w:rsidRPr="00B76314">
              <w:rPr>
                <w:sz w:val="20"/>
                <w:szCs w:val="20"/>
                <w:lang w:val="hr-HR"/>
              </w:rPr>
              <w:t xml:space="preserve"> solidnog </w:t>
            </w:r>
            <w:r w:rsidR="00B11A15" w:rsidRPr="00B76314">
              <w:rPr>
                <w:sz w:val="20"/>
                <w:szCs w:val="20"/>
                <w:lang w:val="hr-HR"/>
              </w:rPr>
              <w:t>organa</w:t>
            </w:r>
            <w:r w:rsidR="00B11A15">
              <w:rPr>
                <w:sz w:val="20"/>
                <w:szCs w:val="20"/>
                <w:vertAlign w:val="superscript"/>
                <w:lang w:val="hr-HR"/>
              </w:rPr>
              <w:t>g</w:t>
            </w:r>
          </w:p>
        </w:tc>
        <w:tc>
          <w:tcPr>
            <w:tcW w:w="1176" w:type="pct"/>
            <w:tcBorders>
              <w:bottom w:val="single" w:sz="4" w:space="0" w:color="auto"/>
            </w:tcBorders>
            <w:shd w:val="clear" w:color="auto" w:fill="FFFFFF"/>
          </w:tcPr>
          <w:p w14:paraId="4C2498DB" w14:textId="77777777" w:rsidR="00FE0B08" w:rsidRPr="00B76314" w:rsidRDefault="00FE0B08" w:rsidP="00220E73">
            <w:pPr>
              <w:widowControl w:val="0"/>
              <w:tabs>
                <w:tab w:val="clear" w:pos="284"/>
              </w:tabs>
              <w:jc w:val="left"/>
              <w:rPr>
                <w:sz w:val="20"/>
                <w:szCs w:val="20"/>
                <w:lang w:val="hr-HR"/>
              </w:rPr>
            </w:pPr>
          </w:p>
        </w:tc>
        <w:tc>
          <w:tcPr>
            <w:tcW w:w="1632" w:type="pct"/>
            <w:tcBorders>
              <w:bottom w:val="single" w:sz="4" w:space="0" w:color="auto"/>
            </w:tcBorders>
            <w:shd w:val="clear" w:color="auto" w:fill="FFFFFF"/>
          </w:tcPr>
          <w:p w14:paraId="3308E98B" w14:textId="77777777" w:rsidR="00FE0B08" w:rsidRPr="00B76314" w:rsidRDefault="00FE0B08" w:rsidP="00220E73">
            <w:pPr>
              <w:widowControl w:val="0"/>
              <w:tabs>
                <w:tab w:val="clear" w:pos="284"/>
              </w:tabs>
              <w:jc w:val="left"/>
              <w:rPr>
                <w:sz w:val="20"/>
                <w:szCs w:val="20"/>
                <w:lang w:val="hr-HR"/>
              </w:rPr>
            </w:pPr>
          </w:p>
        </w:tc>
      </w:tr>
      <w:tr w:rsidR="00FE0B08" w:rsidRPr="00B76314" w14:paraId="0A850D4C" w14:textId="77777777" w:rsidTr="00220E73">
        <w:trPr>
          <w:cantSplit/>
          <w:trHeight w:val="269"/>
        </w:trPr>
        <w:tc>
          <w:tcPr>
            <w:tcW w:w="5000" w:type="pct"/>
            <w:gridSpan w:val="4"/>
            <w:shd w:val="clear" w:color="auto" w:fill="FFFFFF"/>
          </w:tcPr>
          <w:p w14:paraId="715950FE"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Endokrini poremećaji</w:t>
            </w:r>
          </w:p>
        </w:tc>
      </w:tr>
      <w:tr w:rsidR="00FE0B08" w:rsidRPr="00B76314" w14:paraId="0BBE8D46" w14:textId="77777777" w:rsidTr="00220E73">
        <w:trPr>
          <w:cantSplit/>
          <w:trHeight w:val="269"/>
        </w:trPr>
        <w:tc>
          <w:tcPr>
            <w:tcW w:w="925" w:type="pct"/>
            <w:shd w:val="clear" w:color="auto" w:fill="FFFFFF"/>
          </w:tcPr>
          <w:p w14:paraId="2D5BDB2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37F41A86"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hipotireoza</w:t>
            </w:r>
          </w:p>
        </w:tc>
        <w:tc>
          <w:tcPr>
            <w:tcW w:w="1176" w:type="pct"/>
            <w:shd w:val="clear" w:color="auto" w:fill="FFFFFF"/>
          </w:tcPr>
          <w:p w14:paraId="2AAA63F8" w14:textId="77777777" w:rsidR="00FE0B08" w:rsidRPr="00B76314" w:rsidRDefault="00FE0B08" w:rsidP="00220E73">
            <w:pPr>
              <w:widowControl w:val="0"/>
              <w:tabs>
                <w:tab w:val="clear" w:pos="284"/>
              </w:tabs>
              <w:jc w:val="left"/>
              <w:rPr>
                <w:sz w:val="20"/>
                <w:szCs w:val="20"/>
                <w:lang w:val="hr-HR"/>
              </w:rPr>
            </w:pPr>
          </w:p>
        </w:tc>
        <w:tc>
          <w:tcPr>
            <w:tcW w:w="1632" w:type="pct"/>
            <w:shd w:val="clear" w:color="auto" w:fill="FFFFFF"/>
          </w:tcPr>
          <w:p w14:paraId="65C9DA0A"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hipotireoza, hipertireoza</w:t>
            </w:r>
          </w:p>
        </w:tc>
      </w:tr>
      <w:tr w:rsidR="00FE0B08" w:rsidRPr="00B76314" w14:paraId="7A0435C7" w14:textId="77777777" w:rsidTr="00220E73">
        <w:trPr>
          <w:cantSplit/>
          <w:trHeight w:val="269"/>
        </w:trPr>
        <w:tc>
          <w:tcPr>
            <w:tcW w:w="925" w:type="pct"/>
            <w:shd w:val="clear" w:color="auto" w:fill="FFFFFF"/>
          </w:tcPr>
          <w:p w14:paraId="283E6F87"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7E495140"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hipertireoza, tireoiditis, insuficijencija nadbubrežne žlijezde, hipofizitis, hipopituitarizam, dijabetes</w:t>
            </w:r>
          </w:p>
        </w:tc>
        <w:tc>
          <w:tcPr>
            <w:tcW w:w="1176" w:type="pct"/>
            <w:shd w:val="clear" w:color="auto" w:fill="FFFFFF"/>
          </w:tcPr>
          <w:p w14:paraId="5DBF01D4" w14:textId="51656469" w:rsidR="00FE0B08" w:rsidRPr="00B76314" w:rsidRDefault="00FE0B08" w:rsidP="00220E73">
            <w:pPr>
              <w:widowControl w:val="0"/>
              <w:tabs>
                <w:tab w:val="clear" w:pos="284"/>
              </w:tabs>
              <w:jc w:val="left"/>
              <w:rPr>
                <w:sz w:val="20"/>
                <w:szCs w:val="20"/>
                <w:lang w:val="hr-HR"/>
              </w:rPr>
            </w:pPr>
            <w:r w:rsidRPr="00B76314">
              <w:rPr>
                <w:sz w:val="20"/>
                <w:szCs w:val="20"/>
                <w:lang w:val="hr-HR"/>
              </w:rPr>
              <w:t xml:space="preserve">hipotireoza, hipertireoza, </w:t>
            </w:r>
            <w:r w:rsidR="00090B9A" w:rsidRPr="00B76314">
              <w:rPr>
                <w:sz w:val="20"/>
                <w:szCs w:val="20"/>
                <w:lang w:val="hr-HR"/>
              </w:rPr>
              <w:t>dijabetes</w:t>
            </w:r>
          </w:p>
        </w:tc>
        <w:tc>
          <w:tcPr>
            <w:tcW w:w="1632" w:type="pct"/>
            <w:shd w:val="clear" w:color="auto" w:fill="FFFFFF"/>
          </w:tcPr>
          <w:p w14:paraId="03B60C5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insuficijencija nadbubrežne žlijezde</w:t>
            </w:r>
          </w:p>
        </w:tc>
      </w:tr>
      <w:tr w:rsidR="00FE0B08" w:rsidRPr="00B76314" w14:paraId="0B2302D2" w14:textId="77777777" w:rsidTr="00220E73">
        <w:trPr>
          <w:cantSplit/>
          <w:trHeight w:val="269"/>
        </w:trPr>
        <w:tc>
          <w:tcPr>
            <w:tcW w:w="925" w:type="pct"/>
            <w:shd w:val="clear" w:color="auto" w:fill="FFFFFF"/>
          </w:tcPr>
          <w:p w14:paraId="0E8FFAC6"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lastRenderedPageBreak/>
              <w:t>Povremena</w:t>
            </w:r>
          </w:p>
        </w:tc>
        <w:tc>
          <w:tcPr>
            <w:tcW w:w="1266" w:type="pct"/>
            <w:shd w:val="clear" w:color="auto" w:fill="FFFFFF"/>
          </w:tcPr>
          <w:p w14:paraId="44942B90"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dijabetesna ketoacidoza</w:t>
            </w:r>
          </w:p>
        </w:tc>
        <w:tc>
          <w:tcPr>
            <w:tcW w:w="1176" w:type="pct"/>
            <w:shd w:val="clear" w:color="auto" w:fill="FFFFFF"/>
          </w:tcPr>
          <w:p w14:paraId="435E4266" w14:textId="389F9B34" w:rsidR="003D3489" w:rsidRPr="00B76314" w:rsidRDefault="003D3489" w:rsidP="00220E73">
            <w:pPr>
              <w:widowControl w:val="0"/>
              <w:tabs>
                <w:tab w:val="clear" w:pos="284"/>
              </w:tabs>
              <w:jc w:val="left"/>
              <w:rPr>
                <w:sz w:val="20"/>
                <w:szCs w:val="20"/>
                <w:lang w:val="hr-HR"/>
              </w:rPr>
            </w:pPr>
            <w:r w:rsidRPr="00B76314">
              <w:rPr>
                <w:sz w:val="20"/>
                <w:szCs w:val="20"/>
                <w:lang w:val="hr-HR"/>
              </w:rPr>
              <w:t>insuficijencija nadbubrežne žlijezde,</w:t>
            </w:r>
          </w:p>
          <w:p w14:paraId="5E11F5C0" w14:textId="5258870E" w:rsidR="003D3489" w:rsidRPr="00B76314" w:rsidRDefault="003D3489" w:rsidP="00220E73">
            <w:pPr>
              <w:widowControl w:val="0"/>
              <w:tabs>
                <w:tab w:val="clear" w:pos="284"/>
              </w:tabs>
              <w:jc w:val="left"/>
              <w:rPr>
                <w:sz w:val="20"/>
                <w:szCs w:val="20"/>
                <w:lang w:val="hr-HR"/>
              </w:rPr>
            </w:pPr>
            <w:r w:rsidRPr="00B76314">
              <w:rPr>
                <w:sz w:val="20"/>
                <w:szCs w:val="20"/>
                <w:lang w:val="hr-HR"/>
              </w:rPr>
              <w:t>tireoiditis,</w:t>
            </w:r>
          </w:p>
          <w:p w14:paraId="0357FE8B" w14:textId="235CC466" w:rsidR="00FE0B08" w:rsidRPr="00B76314" w:rsidRDefault="00FE0B08" w:rsidP="00220E73">
            <w:pPr>
              <w:widowControl w:val="0"/>
              <w:tabs>
                <w:tab w:val="clear" w:pos="284"/>
              </w:tabs>
              <w:jc w:val="left"/>
              <w:rPr>
                <w:sz w:val="20"/>
                <w:szCs w:val="20"/>
                <w:lang w:val="hr-HR"/>
              </w:rPr>
            </w:pPr>
            <w:r w:rsidRPr="00B76314">
              <w:rPr>
                <w:sz w:val="20"/>
                <w:szCs w:val="20"/>
                <w:lang w:val="hr-HR"/>
              </w:rPr>
              <w:t xml:space="preserve">hipopituitarizam, </w:t>
            </w:r>
            <w:r w:rsidR="00090B9A" w:rsidRPr="00B76314">
              <w:rPr>
                <w:sz w:val="20"/>
                <w:szCs w:val="20"/>
                <w:lang w:val="hr-HR"/>
              </w:rPr>
              <w:t>hipofizitis</w:t>
            </w:r>
            <w:r w:rsidR="00090B9A" w:rsidRPr="00B76314" w:rsidDel="00090B9A">
              <w:rPr>
                <w:sz w:val="20"/>
                <w:szCs w:val="20"/>
                <w:lang w:val="hr-HR"/>
              </w:rPr>
              <w:t xml:space="preserve"> </w:t>
            </w:r>
          </w:p>
        </w:tc>
        <w:tc>
          <w:tcPr>
            <w:tcW w:w="1632" w:type="pct"/>
            <w:shd w:val="clear" w:color="auto" w:fill="FFFFFF"/>
          </w:tcPr>
          <w:p w14:paraId="61CCDC0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hipofizitis, tireoiditis</w:t>
            </w:r>
          </w:p>
        </w:tc>
      </w:tr>
      <w:tr w:rsidR="00FE0B08" w:rsidRPr="00B76314" w14:paraId="71C79299" w14:textId="77777777" w:rsidTr="00220E73">
        <w:trPr>
          <w:cantSplit/>
          <w:trHeight w:val="269"/>
        </w:trPr>
        <w:tc>
          <w:tcPr>
            <w:tcW w:w="925" w:type="pct"/>
            <w:shd w:val="clear" w:color="auto" w:fill="FFFFFF"/>
          </w:tcPr>
          <w:p w14:paraId="592FDDD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Retka</w:t>
            </w:r>
          </w:p>
        </w:tc>
        <w:tc>
          <w:tcPr>
            <w:tcW w:w="1266" w:type="pct"/>
            <w:shd w:val="clear" w:color="auto" w:fill="FFFFFF"/>
          </w:tcPr>
          <w:p w14:paraId="1C5DAF96" w14:textId="77777777" w:rsidR="00FE0B08" w:rsidRPr="00271350" w:rsidRDefault="00FE0B08" w:rsidP="00220E73">
            <w:pPr>
              <w:widowControl w:val="0"/>
              <w:tabs>
                <w:tab w:val="clear" w:pos="284"/>
              </w:tabs>
              <w:jc w:val="left"/>
              <w:rPr>
                <w:sz w:val="20"/>
                <w:szCs w:val="20"/>
                <w:lang w:val="hr-HR"/>
              </w:rPr>
            </w:pPr>
            <w:r w:rsidRPr="00B76314">
              <w:rPr>
                <w:sz w:val="20"/>
                <w:szCs w:val="20"/>
                <w:lang w:val="hr-HR"/>
              </w:rPr>
              <w:t>hipoparatireoidizam</w:t>
            </w:r>
          </w:p>
        </w:tc>
        <w:tc>
          <w:tcPr>
            <w:tcW w:w="1176" w:type="pct"/>
            <w:shd w:val="clear" w:color="auto" w:fill="FFFFFF"/>
          </w:tcPr>
          <w:p w14:paraId="5125CF5A" w14:textId="38E73A59" w:rsidR="00FE0B08" w:rsidRPr="00B76314" w:rsidRDefault="00FE0B08" w:rsidP="00220E73">
            <w:pPr>
              <w:widowControl w:val="0"/>
              <w:tabs>
                <w:tab w:val="clear" w:pos="284"/>
              </w:tabs>
              <w:jc w:val="left"/>
              <w:rPr>
                <w:sz w:val="20"/>
                <w:szCs w:val="20"/>
                <w:lang w:val="hr-HR"/>
              </w:rPr>
            </w:pPr>
          </w:p>
        </w:tc>
        <w:tc>
          <w:tcPr>
            <w:tcW w:w="1632" w:type="pct"/>
            <w:shd w:val="clear" w:color="auto" w:fill="FFFFFF"/>
          </w:tcPr>
          <w:p w14:paraId="3290A2F0" w14:textId="77777777" w:rsidR="00FE0B08" w:rsidRPr="00B76314" w:rsidRDefault="00FE0B08" w:rsidP="00220E73">
            <w:pPr>
              <w:widowControl w:val="0"/>
              <w:tabs>
                <w:tab w:val="clear" w:pos="284"/>
              </w:tabs>
              <w:jc w:val="left"/>
              <w:rPr>
                <w:sz w:val="20"/>
                <w:szCs w:val="20"/>
                <w:lang w:val="hr-HR"/>
              </w:rPr>
            </w:pPr>
          </w:p>
        </w:tc>
      </w:tr>
      <w:tr w:rsidR="00FE0B08" w:rsidRPr="00B76314" w14:paraId="646C2803" w14:textId="77777777" w:rsidTr="00220E73">
        <w:trPr>
          <w:cantSplit/>
          <w:trHeight w:val="283"/>
        </w:trPr>
        <w:tc>
          <w:tcPr>
            <w:tcW w:w="5000" w:type="pct"/>
            <w:gridSpan w:val="4"/>
            <w:shd w:val="clear" w:color="auto" w:fill="FFFFFF"/>
          </w:tcPr>
          <w:p w14:paraId="104FE761"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Poremećaji metabolizma i ishrane</w:t>
            </w:r>
          </w:p>
        </w:tc>
      </w:tr>
      <w:tr w:rsidR="00FE0B08" w:rsidRPr="00B76314" w14:paraId="59A2290C"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2447E8A3"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75B47E1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smanjen apetit, hiperglikemija</w:t>
            </w:r>
            <w:r w:rsidRPr="00B76314">
              <w:rPr>
                <w:sz w:val="20"/>
                <w:szCs w:val="20"/>
                <w:vertAlign w:val="superscript"/>
                <w:lang w:val="hr-HR"/>
              </w:rPr>
              <w:t>b</w:t>
            </w:r>
            <w:r w:rsidRPr="00B76314">
              <w:rPr>
                <w:sz w:val="20"/>
                <w:szCs w:val="20"/>
                <w:lang w:val="hr-HR"/>
              </w:rPr>
              <w:t>, hipoglikemija</w:t>
            </w:r>
            <w:r w:rsidRPr="00B76314">
              <w:rPr>
                <w:sz w:val="20"/>
                <w:szCs w:val="20"/>
                <w:vertAlign w:val="superscript"/>
                <w:lang w:val="hr-HR"/>
              </w:rPr>
              <w:t>b</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28573AF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smanjen apetit, hipoalbuminemija, hiperglikemija</w:t>
            </w:r>
            <w:r w:rsidRPr="00B76314">
              <w:rPr>
                <w:sz w:val="20"/>
                <w:szCs w:val="20"/>
                <w:vertAlign w:val="superscript"/>
                <w:lang w:val="hr-HR"/>
              </w:rPr>
              <w:t>b</w:t>
            </w:r>
            <w:r w:rsidRPr="00B76314">
              <w:rPr>
                <w:sz w:val="20"/>
                <w:szCs w:val="20"/>
                <w:lang w:val="hr-HR"/>
              </w:rPr>
              <w:t>, hipoglikemija</w:t>
            </w:r>
            <w:r w:rsidRPr="00B76314">
              <w:rPr>
                <w:sz w:val="20"/>
                <w:szCs w:val="20"/>
                <w:vertAlign w:val="superscript"/>
                <w:lang w:val="hr-HR"/>
              </w:rPr>
              <w:t>b</w:t>
            </w: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357EB994"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smanjen apetit, hipoglikemija</w:t>
            </w:r>
            <w:r w:rsidRPr="00B76314">
              <w:rPr>
                <w:sz w:val="20"/>
                <w:szCs w:val="20"/>
                <w:vertAlign w:val="superscript"/>
                <w:lang w:val="hr-HR"/>
              </w:rPr>
              <w:t>b</w:t>
            </w:r>
            <w:r w:rsidRPr="00B76314">
              <w:rPr>
                <w:sz w:val="20"/>
                <w:szCs w:val="20"/>
                <w:lang w:val="hr-HR"/>
              </w:rPr>
              <w:t>, hiperglikemija</w:t>
            </w:r>
            <w:r w:rsidRPr="00B76314">
              <w:rPr>
                <w:sz w:val="20"/>
                <w:szCs w:val="20"/>
                <w:vertAlign w:val="superscript"/>
                <w:lang w:val="hr-HR"/>
              </w:rPr>
              <w:t>b</w:t>
            </w:r>
            <w:r w:rsidRPr="00B76314">
              <w:rPr>
                <w:sz w:val="20"/>
                <w:szCs w:val="20"/>
                <w:lang w:val="hr-HR"/>
              </w:rPr>
              <w:t>, smanjena tjelesna masa</w:t>
            </w:r>
          </w:p>
        </w:tc>
      </w:tr>
      <w:tr w:rsidR="00FE0B08" w:rsidRPr="00B76314" w14:paraId="3927ADEC"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3D0D99B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4DCF9C1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dehidracija, hipoalbuminemija, hipofosfatemija, smanjena tjelesna masa</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30A4BDB5"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hipofosfatemija</w:t>
            </w: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3B0E92EF"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dehidracija</w:t>
            </w:r>
          </w:p>
        </w:tc>
      </w:tr>
      <w:tr w:rsidR="00FE0B08" w:rsidRPr="00B76314" w14:paraId="716388CE"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4247FB1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5E77AE30" w14:textId="77777777" w:rsidR="00FE0B08" w:rsidRPr="00271350" w:rsidRDefault="00FE0B08" w:rsidP="00220E73">
            <w:pPr>
              <w:widowControl w:val="0"/>
              <w:tabs>
                <w:tab w:val="clear" w:pos="284"/>
              </w:tabs>
              <w:jc w:val="left"/>
              <w:rPr>
                <w:sz w:val="20"/>
                <w:szCs w:val="20"/>
                <w:lang w:val="hr-HR"/>
              </w:rPr>
            </w:pPr>
            <w:r w:rsidRPr="00B76314">
              <w:rPr>
                <w:sz w:val="20"/>
                <w:szCs w:val="20"/>
                <w:lang w:val="hr-HR"/>
              </w:rPr>
              <w:t>metabolička acidoza</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306260AC" w14:textId="77777777" w:rsidR="00FE0B08" w:rsidRPr="00B76314" w:rsidRDefault="00FE0B08" w:rsidP="00220E73">
            <w:pPr>
              <w:widowControl w:val="0"/>
              <w:tabs>
                <w:tab w:val="clear" w:pos="284"/>
              </w:tabs>
              <w:jc w:val="left"/>
              <w:rPr>
                <w:sz w:val="20"/>
                <w:szCs w:val="20"/>
                <w:lang w:val="hr-HR"/>
              </w:rPr>
            </w:pP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49237C47" w14:textId="77777777" w:rsidR="00FE0B08" w:rsidRPr="00B76314" w:rsidRDefault="00FE0B08" w:rsidP="00220E73">
            <w:pPr>
              <w:widowControl w:val="0"/>
              <w:tabs>
                <w:tab w:val="clear" w:pos="284"/>
              </w:tabs>
              <w:jc w:val="left"/>
              <w:rPr>
                <w:sz w:val="20"/>
                <w:szCs w:val="20"/>
                <w:lang w:val="hr-HR"/>
              </w:rPr>
            </w:pPr>
          </w:p>
        </w:tc>
      </w:tr>
      <w:tr w:rsidR="00FE0B08" w:rsidRPr="00B76314" w14:paraId="049E87F5"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12843EF3"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Rijetka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766FAA58" w14:textId="77777777" w:rsidR="00FE0B08" w:rsidRPr="00B76314" w:rsidRDefault="00FE0B08" w:rsidP="00220E73">
            <w:pPr>
              <w:widowControl w:val="0"/>
              <w:tabs>
                <w:tab w:val="clear" w:pos="284"/>
              </w:tabs>
              <w:jc w:val="left"/>
              <w:rPr>
                <w:sz w:val="20"/>
                <w:szCs w:val="20"/>
                <w:lang w:val="fr-FR"/>
              </w:rPr>
            </w:pP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34E6E968" w14:textId="77777777" w:rsidR="00FE0B08" w:rsidRPr="00B76314" w:rsidRDefault="00FE0B08" w:rsidP="00220E73">
            <w:pPr>
              <w:widowControl w:val="0"/>
              <w:tabs>
                <w:tab w:val="clear" w:pos="284"/>
              </w:tabs>
              <w:jc w:val="left"/>
              <w:rPr>
                <w:sz w:val="24"/>
                <w:lang w:val="hr-HR"/>
              </w:rPr>
            </w:pPr>
            <w:r w:rsidRPr="00B76314">
              <w:rPr>
                <w:sz w:val="20"/>
                <w:szCs w:val="20"/>
                <w:lang w:val="hr-HR"/>
              </w:rPr>
              <w:t>sindrom lize tumora</w:t>
            </w: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199502F1" w14:textId="77777777" w:rsidR="00FE0B08" w:rsidRPr="00B76314" w:rsidRDefault="00FE0B08" w:rsidP="00220E73">
            <w:pPr>
              <w:widowControl w:val="0"/>
              <w:tabs>
                <w:tab w:val="clear" w:pos="284"/>
              </w:tabs>
              <w:jc w:val="left"/>
              <w:rPr>
                <w:sz w:val="20"/>
                <w:szCs w:val="20"/>
                <w:lang w:val="fr-FR"/>
              </w:rPr>
            </w:pPr>
          </w:p>
        </w:tc>
      </w:tr>
      <w:tr w:rsidR="00FE0B08" w:rsidRPr="00B76314" w14:paraId="3F9D1752"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50D28284"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Nepoznata učestalost</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36E5EADB" w14:textId="55A75F4D" w:rsidR="00FE0B08" w:rsidRPr="00B76314" w:rsidRDefault="00FE0B08" w:rsidP="00220E73">
            <w:pPr>
              <w:widowControl w:val="0"/>
              <w:tabs>
                <w:tab w:val="clear" w:pos="284"/>
              </w:tabs>
              <w:jc w:val="left"/>
              <w:rPr>
                <w:sz w:val="20"/>
                <w:szCs w:val="20"/>
                <w:lang w:val="hr-HR"/>
              </w:rPr>
            </w:pPr>
            <w:r w:rsidRPr="00B76314">
              <w:rPr>
                <w:sz w:val="20"/>
                <w:szCs w:val="20"/>
                <w:lang w:val="hr-HR"/>
              </w:rPr>
              <w:t xml:space="preserve">sindrom lize </w:t>
            </w:r>
            <w:r w:rsidR="00B11A15" w:rsidRPr="00B76314">
              <w:rPr>
                <w:sz w:val="20"/>
                <w:szCs w:val="20"/>
                <w:lang w:val="hr-HR"/>
              </w:rPr>
              <w:t>tumora</w:t>
            </w:r>
            <w:r w:rsidR="00B11A15">
              <w:rPr>
                <w:sz w:val="20"/>
                <w:szCs w:val="20"/>
                <w:vertAlign w:val="superscript"/>
                <w:lang w:val="hr-HR"/>
              </w:rPr>
              <w:t>h</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2D6F926D" w14:textId="77777777" w:rsidR="00FE0B08" w:rsidRPr="00B76314" w:rsidRDefault="00FE0B08" w:rsidP="00220E73">
            <w:pPr>
              <w:widowControl w:val="0"/>
              <w:tabs>
                <w:tab w:val="clear" w:pos="284"/>
              </w:tabs>
              <w:jc w:val="left"/>
              <w:rPr>
                <w:sz w:val="20"/>
                <w:szCs w:val="20"/>
                <w:lang w:val="fr-FR"/>
              </w:rPr>
            </w:pP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2C512249" w14:textId="77777777" w:rsidR="00FE0B08" w:rsidRPr="00B76314" w:rsidRDefault="00FE0B08" w:rsidP="00220E73">
            <w:pPr>
              <w:widowControl w:val="0"/>
              <w:tabs>
                <w:tab w:val="clear" w:pos="284"/>
              </w:tabs>
              <w:jc w:val="left"/>
              <w:rPr>
                <w:sz w:val="20"/>
                <w:szCs w:val="20"/>
                <w:lang w:val="fr-FR"/>
              </w:rPr>
            </w:pPr>
          </w:p>
        </w:tc>
      </w:tr>
      <w:tr w:rsidR="00FE0B08" w:rsidRPr="00B76314" w14:paraId="44D60C22" w14:textId="77777777" w:rsidTr="00220E73">
        <w:trPr>
          <w:cantSplit/>
          <w:trHeight w:val="283"/>
        </w:trPr>
        <w:tc>
          <w:tcPr>
            <w:tcW w:w="5000" w:type="pct"/>
            <w:gridSpan w:val="4"/>
            <w:shd w:val="clear" w:color="auto" w:fill="FFFFFF"/>
          </w:tcPr>
          <w:p w14:paraId="0894859A"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 xml:space="preserve">Poremećaji </w:t>
            </w:r>
            <w:r w:rsidRPr="00B76314">
              <w:rPr>
                <w:b/>
                <w:sz w:val="20"/>
                <w:szCs w:val="20"/>
                <w:lang w:val="sr-Latn-RS"/>
              </w:rPr>
              <w:t>nervnog sistema</w:t>
            </w:r>
          </w:p>
        </w:tc>
      </w:tr>
      <w:tr w:rsidR="00FE0B08" w:rsidRPr="00B76314" w14:paraId="75650454" w14:textId="77777777" w:rsidTr="00220E73">
        <w:trPr>
          <w:cantSplit/>
          <w:trHeight w:val="269"/>
        </w:trPr>
        <w:tc>
          <w:tcPr>
            <w:tcW w:w="925" w:type="pct"/>
            <w:shd w:val="clear" w:color="auto" w:fill="FFFFFF"/>
          </w:tcPr>
          <w:p w14:paraId="629C4E1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216D9F9B" w14:textId="10FFF2F4" w:rsidR="00FE0B08" w:rsidRPr="00B76314" w:rsidRDefault="00FE0B08" w:rsidP="00220E73">
            <w:pPr>
              <w:widowControl w:val="0"/>
              <w:tabs>
                <w:tab w:val="clear" w:pos="284"/>
              </w:tabs>
              <w:jc w:val="left"/>
              <w:rPr>
                <w:sz w:val="20"/>
                <w:szCs w:val="20"/>
                <w:lang w:val="hr-HR"/>
              </w:rPr>
            </w:pPr>
            <w:r w:rsidRPr="00B76314">
              <w:rPr>
                <w:sz w:val="20"/>
                <w:szCs w:val="20"/>
                <w:lang w:val="hr-HR"/>
              </w:rPr>
              <w:t>glavobolja</w:t>
            </w:r>
          </w:p>
        </w:tc>
        <w:tc>
          <w:tcPr>
            <w:tcW w:w="1176" w:type="pct"/>
            <w:shd w:val="clear" w:color="auto" w:fill="FFFFFF"/>
          </w:tcPr>
          <w:p w14:paraId="0590B476" w14:textId="7DAC90A7" w:rsidR="00FE0B08" w:rsidRPr="00B76314" w:rsidRDefault="00FE0B08" w:rsidP="00220E73">
            <w:pPr>
              <w:widowControl w:val="0"/>
              <w:tabs>
                <w:tab w:val="clear" w:pos="284"/>
              </w:tabs>
              <w:jc w:val="left"/>
              <w:rPr>
                <w:sz w:val="20"/>
                <w:szCs w:val="20"/>
                <w:lang w:val="hr-HR"/>
              </w:rPr>
            </w:pPr>
            <w:r w:rsidRPr="00B76314">
              <w:rPr>
                <w:sz w:val="20"/>
                <w:szCs w:val="20"/>
                <w:lang w:val="hr-HR"/>
              </w:rPr>
              <w:t>periferna neuropatija</w:t>
            </w:r>
          </w:p>
        </w:tc>
        <w:tc>
          <w:tcPr>
            <w:tcW w:w="1632" w:type="pct"/>
            <w:shd w:val="clear" w:color="auto" w:fill="FFFFFF"/>
          </w:tcPr>
          <w:p w14:paraId="1B67BA5B"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disgeuzija, vrtogavica, glavobolja</w:t>
            </w:r>
          </w:p>
        </w:tc>
      </w:tr>
      <w:tr w:rsidR="00FE0B08" w:rsidRPr="00B76314" w14:paraId="6C291E54" w14:textId="77777777" w:rsidTr="00220E73">
        <w:trPr>
          <w:cantSplit/>
          <w:trHeight w:val="269"/>
        </w:trPr>
        <w:tc>
          <w:tcPr>
            <w:tcW w:w="925" w:type="pct"/>
            <w:shd w:val="clear" w:color="auto" w:fill="FFFFFF"/>
          </w:tcPr>
          <w:p w14:paraId="3F641176"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7CFEBAF3" w14:textId="46183649" w:rsidR="00FE0B08" w:rsidRPr="00B76314" w:rsidRDefault="00593AEF" w:rsidP="00220E73">
            <w:pPr>
              <w:widowControl w:val="0"/>
              <w:tabs>
                <w:tab w:val="clear" w:pos="284"/>
              </w:tabs>
              <w:jc w:val="left"/>
              <w:rPr>
                <w:sz w:val="20"/>
                <w:szCs w:val="20"/>
                <w:lang w:val="hr-HR"/>
              </w:rPr>
            </w:pPr>
            <w:r>
              <w:rPr>
                <w:sz w:val="20"/>
                <w:szCs w:val="20"/>
                <w:lang w:val="hr-HR"/>
              </w:rPr>
              <w:t>v</w:t>
            </w:r>
            <w:r w:rsidR="00B11A15" w:rsidRPr="00B76314">
              <w:rPr>
                <w:sz w:val="20"/>
                <w:szCs w:val="20"/>
                <w:lang w:val="hr-HR"/>
              </w:rPr>
              <w:t>rtoglavica</w:t>
            </w:r>
            <w:r w:rsidR="00B11A15">
              <w:rPr>
                <w:sz w:val="20"/>
                <w:szCs w:val="20"/>
                <w:lang w:val="hr-HR"/>
              </w:rPr>
              <w:t>,</w:t>
            </w:r>
            <w:r w:rsidR="00B11A15" w:rsidRPr="00B76314">
              <w:rPr>
                <w:sz w:val="20"/>
                <w:szCs w:val="20"/>
                <w:lang w:val="hr-HR"/>
              </w:rPr>
              <w:t xml:space="preserve"> </w:t>
            </w:r>
            <w:r w:rsidR="00FE0B08" w:rsidRPr="00B76314">
              <w:rPr>
                <w:sz w:val="20"/>
                <w:szCs w:val="20"/>
                <w:lang w:val="hr-HR"/>
              </w:rPr>
              <w:t>periferna neuropatija</w:t>
            </w:r>
          </w:p>
        </w:tc>
        <w:tc>
          <w:tcPr>
            <w:tcW w:w="1176" w:type="pct"/>
            <w:shd w:val="clear" w:color="auto" w:fill="FFFFFF"/>
          </w:tcPr>
          <w:p w14:paraId="5356E95F" w14:textId="0E4836A1" w:rsidR="00FE0B08" w:rsidRPr="00B76314" w:rsidRDefault="00FE0B08" w:rsidP="00220E73">
            <w:pPr>
              <w:widowControl w:val="0"/>
              <w:tabs>
                <w:tab w:val="clear" w:pos="284"/>
              </w:tabs>
              <w:jc w:val="left"/>
              <w:rPr>
                <w:sz w:val="20"/>
                <w:szCs w:val="20"/>
                <w:lang w:val="hr-HR"/>
              </w:rPr>
            </w:pPr>
            <w:r w:rsidRPr="00B76314">
              <w:rPr>
                <w:sz w:val="20"/>
                <w:szCs w:val="20"/>
                <w:lang w:val="hr-HR"/>
              </w:rPr>
              <w:t>parestezija, vrtoglavica</w:t>
            </w:r>
            <w:r w:rsidR="00B474E9" w:rsidRPr="00B76314">
              <w:rPr>
                <w:sz w:val="20"/>
                <w:szCs w:val="20"/>
                <w:lang w:val="hr-HR"/>
              </w:rPr>
              <w:t>, glavobolja</w:t>
            </w:r>
          </w:p>
        </w:tc>
        <w:tc>
          <w:tcPr>
            <w:tcW w:w="1632" w:type="pct"/>
            <w:shd w:val="clear" w:color="auto" w:fill="FFFFFF"/>
          </w:tcPr>
          <w:p w14:paraId="4843CD55"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periferna neuropatija</w:t>
            </w:r>
          </w:p>
        </w:tc>
      </w:tr>
      <w:tr w:rsidR="00FE0B08" w:rsidRPr="00B76314" w14:paraId="38E3B585" w14:textId="77777777" w:rsidTr="00220E73">
        <w:trPr>
          <w:cantSplit/>
          <w:trHeight w:val="269"/>
        </w:trPr>
        <w:tc>
          <w:tcPr>
            <w:tcW w:w="925" w:type="pct"/>
            <w:shd w:val="clear" w:color="auto" w:fill="FFFFFF"/>
          </w:tcPr>
          <w:p w14:paraId="007D5E4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FFFFFF"/>
          </w:tcPr>
          <w:p w14:paraId="6497651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 xml:space="preserve">polineuropatija, </w:t>
            </w:r>
            <w:r w:rsidRPr="00B76314">
              <w:rPr>
                <w:sz w:val="20"/>
                <w:szCs w:val="20"/>
                <w:lang w:val="sr-Latn-RS"/>
              </w:rPr>
              <w:t>paraliza peronealnog nerva, autoimunska neuropatija (uključujući parezu facijalnog nerva i n. abducens),</w:t>
            </w:r>
            <w:r w:rsidRPr="00B76314">
              <w:rPr>
                <w:sz w:val="20"/>
                <w:szCs w:val="20"/>
                <w:lang w:val="hr-HR"/>
              </w:rPr>
              <w:t xml:space="preserve"> encefalitis, miastenija gravis</w:t>
            </w:r>
          </w:p>
        </w:tc>
        <w:tc>
          <w:tcPr>
            <w:tcW w:w="1176" w:type="pct"/>
            <w:shd w:val="clear" w:color="auto" w:fill="FFFFFF"/>
          </w:tcPr>
          <w:p w14:paraId="1F0E419C" w14:textId="77777777" w:rsidR="00FE0B08" w:rsidRPr="00B76314" w:rsidRDefault="00FE0B08" w:rsidP="00220E73">
            <w:pPr>
              <w:widowControl w:val="0"/>
              <w:tabs>
                <w:tab w:val="clear" w:pos="284"/>
              </w:tabs>
              <w:jc w:val="left"/>
              <w:rPr>
                <w:sz w:val="20"/>
                <w:szCs w:val="20"/>
              </w:rPr>
            </w:pPr>
          </w:p>
        </w:tc>
        <w:tc>
          <w:tcPr>
            <w:tcW w:w="1632" w:type="pct"/>
            <w:shd w:val="clear" w:color="auto" w:fill="FFFFFF"/>
          </w:tcPr>
          <w:p w14:paraId="00F7AE3B"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autoimuni encefalitis, Guillain</w:t>
            </w:r>
            <w:r w:rsidRPr="00B76314">
              <w:rPr>
                <w:sz w:val="20"/>
                <w:szCs w:val="20"/>
                <w:lang w:val="hr-HR"/>
              </w:rPr>
              <w:noBreakHyphen/>
              <w:t>Barréov sindrom, mijastenički sindrom</w:t>
            </w:r>
          </w:p>
        </w:tc>
      </w:tr>
      <w:tr w:rsidR="00FE0B08" w:rsidRPr="00B76314" w14:paraId="0D22DDF6" w14:textId="77777777" w:rsidTr="00220E73">
        <w:trPr>
          <w:cantSplit/>
          <w:trHeight w:val="269"/>
        </w:trPr>
        <w:tc>
          <w:tcPr>
            <w:tcW w:w="925" w:type="pct"/>
            <w:shd w:val="clear" w:color="auto" w:fill="FFFFFF"/>
          </w:tcPr>
          <w:p w14:paraId="12B78FFA"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Rijetka</w:t>
            </w:r>
          </w:p>
        </w:tc>
        <w:tc>
          <w:tcPr>
            <w:tcW w:w="1266" w:type="pct"/>
            <w:shd w:val="clear" w:color="auto" w:fill="FFFFFF"/>
          </w:tcPr>
          <w:p w14:paraId="271B34E6" w14:textId="4551D991" w:rsidR="00FE0B08" w:rsidRPr="00B76314" w:rsidRDefault="00FE0B08" w:rsidP="00220E73">
            <w:pPr>
              <w:widowControl w:val="0"/>
              <w:tabs>
                <w:tab w:val="clear" w:pos="284"/>
              </w:tabs>
              <w:jc w:val="left"/>
              <w:rPr>
                <w:sz w:val="20"/>
                <w:szCs w:val="20"/>
                <w:lang w:val="hr-HR"/>
              </w:rPr>
            </w:pPr>
            <w:r w:rsidRPr="00B76314">
              <w:rPr>
                <w:sz w:val="20"/>
                <w:szCs w:val="20"/>
                <w:lang w:val="hr-HR"/>
              </w:rPr>
              <w:t>Guillain</w:t>
            </w:r>
            <w:r w:rsidRPr="00B76314">
              <w:rPr>
                <w:sz w:val="20"/>
                <w:szCs w:val="20"/>
                <w:lang w:val="hr-HR"/>
              </w:rPr>
              <w:noBreakHyphen/>
              <w:t>Barréov sindrom, neuritis</w:t>
            </w:r>
            <w:r w:rsidR="002F4A0F" w:rsidRPr="00B76314">
              <w:rPr>
                <w:sz w:val="20"/>
                <w:szCs w:val="20"/>
                <w:lang w:val="hr-HR"/>
              </w:rPr>
              <w:t>, mijelitis  (uključujući transverzalni mijelitis)</w:t>
            </w:r>
          </w:p>
        </w:tc>
        <w:tc>
          <w:tcPr>
            <w:tcW w:w="1176" w:type="pct"/>
            <w:shd w:val="clear" w:color="auto" w:fill="FFFFFF"/>
          </w:tcPr>
          <w:p w14:paraId="59C9358B" w14:textId="77777777" w:rsidR="00FE0B08" w:rsidRPr="00B76314" w:rsidRDefault="00FE0B08" w:rsidP="00220E73">
            <w:pPr>
              <w:widowControl w:val="0"/>
              <w:tabs>
                <w:tab w:val="clear" w:pos="284"/>
              </w:tabs>
              <w:jc w:val="left"/>
              <w:rPr>
                <w:sz w:val="20"/>
                <w:szCs w:val="22"/>
                <w:lang w:val="hr-HR"/>
              </w:rPr>
            </w:pPr>
            <w:r w:rsidRPr="00B76314">
              <w:rPr>
                <w:sz w:val="20"/>
                <w:szCs w:val="20"/>
                <w:lang w:val="hr-HR"/>
              </w:rPr>
              <w:t>Guillain</w:t>
            </w:r>
            <w:r w:rsidRPr="00B76314">
              <w:rPr>
                <w:sz w:val="20"/>
                <w:szCs w:val="20"/>
                <w:lang w:val="hr-HR"/>
              </w:rPr>
              <w:noBreakHyphen/>
              <w:t>Barréov sindrom, encefalitis</w:t>
            </w:r>
          </w:p>
        </w:tc>
        <w:tc>
          <w:tcPr>
            <w:tcW w:w="1632" w:type="pct"/>
            <w:shd w:val="clear" w:color="auto" w:fill="FFFFFF"/>
          </w:tcPr>
          <w:p w14:paraId="1717F51B" w14:textId="77777777" w:rsidR="00FE0B08" w:rsidRPr="00271350" w:rsidRDefault="00FE0B08" w:rsidP="00220E73">
            <w:pPr>
              <w:widowControl w:val="0"/>
              <w:tabs>
                <w:tab w:val="clear" w:pos="284"/>
              </w:tabs>
              <w:jc w:val="left"/>
              <w:rPr>
                <w:sz w:val="20"/>
                <w:szCs w:val="20"/>
                <w:lang w:val="fr-BE"/>
              </w:rPr>
            </w:pPr>
          </w:p>
        </w:tc>
      </w:tr>
      <w:tr w:rsidR="002F4A0F" w:rsidRPr="00B76314" w14:paraId="06719F63" w14:textId="77777777" w:rsidTr="00220E73">
        <w:trPr>
          <w:cantSplit/>
          <w:trHeight w:val="269"/>
        </w:trPr>
        <w:tc>
          <w:tcPr>
            <w:tcW w:w="925" w:type="pct"/>
            <w:shd w:val="clear" w:color="auto" w:fill="FFFFFF"/>
          </w:tcPr>
          <w:p w14:paraId="20DADA29" w14:textId="7C41A433" w:rsidR="002F4A0F" w:rsidRPr="00B76314" w:rsidRDefault="002F4A0F" w:rsidP="00220E73">
            <w:pPr>
              <w:widowControl w:val="0"/>
              <w:tabs>
                <w:tab w:val="clear" w:pos="284"/>
              </w:tabs>
              <w:jc w:val="left"/>
              <w:rPr>
                <w:sz w:val="20"/>
                <w:szCs w:val="20"/>
                <w:lang w:val="hr-HR"/>
              </w:rPr>
            </w:pPr>
            <w:r w:rsidRPr="00B76314">
              <w:rPr>
                <w:sz w:val="20"/>
                <w:szCs w:val="20"/>
                <w:lang w:val="hr-HR"/>
              </w:rPr>
              <w:t>Nepoznata ućestalost</w:t>
            </w:r>
          </w:p>
        </w:tc>
        <w:tc>
          <w:tcPr>
            <w:tcW w:w="1266" w:type="pct"/>
            <w:shd w:val="clear" w:color="auto" w:fill="FFFFFF"/>
          </w:tcPr>
          <w:p w14:paraId="06F01337" w14:textId="77777777" w:rsidR="002F4A0F" w:rsidRPr="00B76314" w:rsidRDefault="002F4A0F" w:rsidP="00220E73">
            <w:pPr>
              <w:widowControl w:val="0"/>
              <w:tabs>
                <w:tab w:val="clear" w:pos="284"/>
              </w:tabs>
              <w:jc w:val="left"/>
              <w:rPr>
                <w:sz w:val="20"/>
                <w:szCs w:val="20"/>
                <w:lang w:val="hr-HR"/>
              </w:rPr>
            </w:pPr>
          </w:p>
        </w:tc>
        <w:tc>
          <w:tcPr>
            <w:tcW w:w="1176" w:type="pct"/>
            <w:shd w:val="clear" w:color="auto" w:fill="FFFFFF"/>
          </w:tcPr>
          <w:p w14:paraId="431DE0EC" w14:textId="4A6EB2C6" w:rsidR="002F4A0F" w:rsidRPr="00B76314" w:rsidRDefault="002F4A0F" w:rsidP="00220E73">
            <w:pPr>
              <w:widowControl w:val="0"/>
              <w:tabs>
                <w:tab w:val="clear" w:pos="284"/>
              </w:tabs>
              <w:jc w:val="left"/>
              <w:rPr>
                <w:sz w:val="20"/>
                <w:szCs w:val="20"/>
                <w:lang w:val="hr-HR"/>
              </w:rPr>
            </w:pPr>
            <w:r w:rsidRPr="00B76314">
              <w:rPr>
                <w:sz w:val="20"/>
                <w:szCs w:val="20"/>
                <w:lang w:val="hr-HR"/>
              </w:rPr>
              <w:t>mijelitis  (uključujući transverzalni mijelitis)</w:t>
            </w:r>
          </w:p>
        </w:tc>
        <w:tc>
          <w:tcPr>
            <w:tcW w:w="1632" w:type="pct"/>
            <w:shd w:val="clear" w:color="auto" w:fill="FFFFFF"/>
          </w:tcPr>
          <w:p w14:paraId="6C4AA38F" w14:textId="77777777" w:rsidR="002F4A0F" w:rsidRPr="00271350" w:rsidRDefault="002F4A0F" w:rsidP="00220E73">
            <w:pPr>
              <w:widowControl w:val="0"/>
              <w:tabs>
                <w:tab w:val="clear" w:pos="284"/>
              </w:tabs>
              <w:jc w:val="left"/>
              <w:rPr>
                <w:sz w:val="20"/>
                <w:szCs w:val="20"/>
                <w:lang w:val="fr-BE"/>
              </w:rPr>
            </w:pPr>
          </w:p>
        </w:tc>
      </w:tr>
      <w:tr w:rsidR="00FE0B08" w:rsidRPr="00B76314" w14:paraId="467637E5" w14:textId="77777777" w:rsidTr="00220E73">
        <w:trPr>
          <w:cantSplit/>
          <w:trHeight w:val="269"/>
        </w:trPr>
        <w:tc>
          <w:tcPr>
            <w:tcW w:w="5000" w:type="pct"/>
            <w:gridSpan w:val="4"/>
            <w:shd w:val="clear" w:color="auto" w:fill="auto"/>
          </w:tcPr>
          <w:p w14:paraId="0DA9CEFB"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Poremećaji uha i labirinta</w:t>
            </w:r>
          </w:p>
        </w:tc>
      </w:tr>
      <w:tr w:rsidR="00FE0B08" w:rsidRPr="00B76314" w14:paraId="18DFF7F2" w14:textId="77777777" w:rsidTr="00220E73">
        <w:trPr>
          <w:cantSplit/>
          <w:trHeight w:val="269"/>
        </w:trPr>
        <w:tc>
          <w:tcPr>
            <w:tcW w:w="925" w:type="pct"/>
            <w:shd w:val="clear" w:color="auto" w:fill="auto"/>
          </w:tcPr>
          <w:p w14:paraId="404B155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auto"/>
          </w:tcPr>
          <w:p w14:paraId="1B7DCF6C" w14:textId="77777777" w:rsidR="00FE0B08" w:rsidRPr="00B76314" w:rsidRDefault="00FE0B08" w:rsidP="00220E73">
            <w:pPr>
              <w:widowControl w:val="0"/>
              <w:tabs>
                <w:tab w:val="clear" w:pos="284"/>
              </w:tabs>
              <w:jc w:val="left"/>
              <w:rPr>
                <w:sz w:val="20"/>
                <w:szCs w:val="20"/>
                <w:lang w:val="hr-HR"/>
              </w:rPr>
            </w:pPr>
          </w:p>
        </w:tc>
        <w:tc>
          <w:tcPr>
            <w:tcW w:w="1176" w:type="pct"/>
            <w:shd w:val="clear" w:color="auto" w:fill="auto"/>
          </w:tcPr>
          <w:p w14:paraId="448B138A" w14:textId="77777777" w:rsidR="00FE0B08" w:rsidRPr="00B76314" w:rsidRDefault="00FE0B08" w:rsidP="00220E73">
            <w:pPr>
              <w:widowControl w:val="0"/>
              <w:tabs>
                <w:tab w:val="clear" w:pos="284"/>
              </w:tabs>
              <w:jc w:val="left"/>
              <w:rPr>
                <w:sz w:val="20"/>
                <w:szCs w:val="20"/>
                <w:lang w:val="hr-HR"/>
              </w:rPr>
            </w:pPr>
          </w:p>
        </w:tc>
        <w:tc>
          <w:tcPr>
            <w:tcW w:w="1632" w:type="pct"/>
            <w:shd w:val="clear" w:color="auto" w:fill="auto"/>
          </w:tcPr>
          <w:p w14:paraId="26795C8B"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tinitus</w:t>
            </w:r>
          </w:p>
        </w:tc>
      </w:tr>
      <w:tr w:rsidR="00FE0B08" w:rsidRPr="00B76314" w14:paraId="6D24DC95" w14:textId="77777777" w:rsidTr="00220E73">
        <w:trPr>
          <w:cantSplit/>
          <w:trHeight w:val="283"/>
        </w:trPr>
        <w:tc>
          <w:tcPr>
            <w:tcW w:w="5000" w:type="pct"/>
            <w:gridSpan w:val="4"/>
            <w:shd w:val="clear" w:color="auto" w:fill="FFFFFF"/>
          </w:tcPr>
          <w:p w14:paraId="6337C246"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Poremećaji oka</w:t>
            </w:r>
          </w:p>
        </w:tc>
      </w:tr>
      <w:tr w:rsidR="00FE0B08" w:rsidRPr="00B76314" w14:paraId="6BA424F5" w14:textId="77777777" w:rsidTr="00220E73">
        <w:trPr>
          <w:cantSplit/>
          <w:trHeight w:val="269"/>
        </w:trPr>
        <w:tc>
          <w:tcPr>
            <w:tcW w:w="925" w:type="pct"/>
            <w:shd w:val="clear" w:color="auto" w:fill="FFFFFF"/>
          </w:tcPr>
          <w:p w14:paraId="3A2F2236"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3D40429D"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zamagljen vid, suvoća oka</w:t>
            </w:r>
          </w:p>
        </w:tc>
        <w:tc>
          <w:tcPr>
            <w:tcW w:w="1176" w:type="pct"/>
            <w:shd w:val="clear" w:color="auto" w:fill="FFFFFF"/>
          </w:tcPr>
          <w:p w14:paraId="6548686F"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suvoća oka, zamagljen vid</w:t>
            </w:r>
          </w:p>
        </w:tc>
        <w:tc>
          <w:tcPr>
            <w:tcW w:w="1632" w:type="pct"/>
            <w:shd w:val="clear" w:color="auto" w:fill="FFFFFF"/>
          </w:tcPr>
          <w:p w14:paraId="25DB5DA4"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suvoća oka, zamagljen vid</w:t>
            </w:r>
          </w:p>
        </w:tc>
      </w:tr>
      <w:tr w:rsidR="00FE0B08" w:rsidRPr="00B76314" w14:paraId="624C5510" w14:textId="77777777" w:rsidTr="00220E73">
        <w:trPr>
          <w:cantSplit/>
          <w:trHeight w:val="269"/>
        </w:trPr>
        <w:tc>
          <w:tcPr>
            <w:tcW w:w="925" w:type="pct"/>
            <w:shd w:val="clear" w:color="auto" w:fill="FFFFFF"/>
          </w:tcPr>
          <w:p w14:paraId="132AB6A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FFFFFF"/>
          </w:tcPr>
          <w:p w14:paraId="68AEE56F"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uveitis, episkleritis</w:t>
            </w:r>
          </w:p>
        </w:tc>
        <w:tc>
          <w:tcPr>
            <w:tcW w:w="1176" w:type="pct"/>
            <w:shd w:val="clear" w:color="auto" w:fill="FFFFFF"/>
          </w:tcPr>
          <w:p w14:paraId="18A4C45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uveitis</w:t>
            </w:r>
          </w:p>
        </w:tc>
        <w:tc>
          <w:tcPr>
            <w:tcW w:w="1632" w:type="pct"/>
            <w:shd w:val="clear" w:color="auto" w:fill="FFFFFF"/>
          </w:tcPr>
          <w:p w14:paraId="040C2DF9"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uveitis</w:t>
            </w:r>
          </w:p>
        </w:tc>
      </w:tr>
      <w:tr w:rsidR="00FE0B08" w:rsidRPr="00B76314" w14:paraId="19CE1118" w14:textId="77777777" w:rsidTr="00220E73">
        <w:trPr>
          <w:cantSplit/>
          <w:trHeight w:val="269"/>
        </w:trPr>
        <w:tc>
          <w:tcPr>
            <w:tcW w:w="925" w:type="pct"/>
            <w:shd w:val="clear" w:color="auto" w:fill="FFFFFF"/>
          </w:tcPr>
          <w:p w14:paraId="25683C14"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Rijetka</w:t>
            </w:r>
          </w:p>
        </w:tc>
        <w:tc>
          <w:tcPr>
            <w:tcW w:w="1266" w:type="pct"/>
            <w:shd w:val="clear" w:color="auto" w:fill="FFFFFF"/>
          </w:tcPr>
          <w:p w14:paraId="2AD5890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Vogt</w:t>
            </w:r>
            <w:r w:rsidRPr="00B76314">
              <w:rPr>
                <w:sz w:val="20"/>
                <w:szCs w:val="20"/>
                <w:lang w:val="hr-HR"/>
              </w:rPr>
              <w:noBreakHyphen/>
              <w:t>Koyanagi</w:t>
            </w:r>
            <w:r w:rsidRPr="00B76314">
              <w:rPr>
                <w:sz w:val="20"/>
                <w:szCs w:val="20"/>
                <w:lang w:val="hr-HR"/>
              </w:rPr>
              <w:noBreakHyphen/>
              <w:t>Harada sindrom</w:t>
            </w:r>
          </w:p>
        </w:tc>
        <w:tc>
          <w:tcPr>
            <w:tcW w:w="1176" w:type="pct"/>
            <w:shd w:val="clear" w:color="auto" w:fill="FFFFFF"/>
          </w:tcPr>
          <w:p w14:paraId="5CF5DEFA" w14:textId="77777777" w:rsidR="00FE0B08" w:rsidRPr="00B76314" w:rsidRDefault="00FE0B08" w:rsidP="00220E73">
            <w:pPr>
              <w:widowControl w:val="0"/>
              <w:tabs>
                <w:tab w:val="clear" w:pos="284"/>
              </w:tabs>
              <w:jc w:val="left"/>
              <w:rPr>
                <w:sz w:val="20"/>
                <w:szCs w:val="20"/>
                <w:lang w:val="hr-HR"/>
              </w:rPr>
            </w:pPr>
          </w:p>
        </w:tc>
        <w:tc>
          <w:tcPr>
            <w:tcW w:w="1632" w:type="pct"/>
            <w:shd w:val="clear" w:color="auto" w:fill="FFFFFF"/>
          </w:tcPr>
          <w:p w14:paraId="5F780113" w14:textId="77777777" w:rsidR="00FE0B08" w:rsidRPr="00B76314" w:rsidRDefault="00FE0B08" w:rsidP="00220E73">
            <w:pPr>
              <w:widowControl w:val="0"/>
              <w:tabs>
                <w:tab w:val="clear" w:pos="284"/>
              </w:tabs>
              <w:jc w:val="left"/>
              <w:rPr>
                <w:sz w:val="20"/>
                <w:szCs w:val="20"/>
                <w:lang w:val="hr-HR"/>
              </w:rPr>
            </w:pPr>
          </w:p>
        </w:tc>
      </w:tr>
      <w:tr w:rsidR="00FE0B08" w:rsidRPr="00B76314" w14:paraId="6FF3A115" w14:textId="77777777" w:rsidTr="00220E73">
        <w:trPr>
          <w:cantSplit/>
          <w:trHeight w:val="283"/>
        </w:trPr>
        <w:tc>
          <w:tcPr>
            <w:tcW w:w="5000" w:type="pct"/>
            <w:gridSpan w:val="4"/>
            <w:shd w:val="clear" w:color="auto" w:fill="FFFFFF"/>
          </w:tcPr>
          <w:p w14:paraId="11727B5F"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Kardiološki poremećaji</w:t>
            </w:r>
          </w:p>
        </w:tc>
      </w:tr>
      <w:tr w:rsidR="00FE0B08" w:rsidRPr="00B76314" w14:paraId="17AC4CE8" w14:textId="77777777" w:rsidTr="00220E73">
        <w:trPr>
          <w:cantSplit/>
          <w:trHeight w:val="269"/>
        </w:trPr>
        <w:tc>
          <w:tcPr>
            <w:tcW w:w="925" w:type="pct"/>
            <w:shd w:val="clear" w:color="auto" w:fill="FFFFFF"/>
          </w:tcPr>
          <w:p w14:paraId="70779DF5"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37F3BF9C" w14:textId="77777777" w:rsidR="00FE0B08" w:rsidRPr="00B76314" w:rsidRDefault="00FE0B08" w:rsidP="00220E73">
            <w:pPr>
              <w:widowControl w:val="0"/>
              <w:tabs>
                <w:tab w:val="clear" w:pos="284"/>
              </w:tabs>
              <w:jc w:val="left"/>
              <w:rPr>
                <w:strike/>
                <w:szCs w:val="20"/>
                <w:vertAlign w:val="superscript"/>
                <w:lang w:val="hr-HR"/>
              </w:rPr>
            </w:pPr>
            <w:r w:rsidRPr="00B76314">
              <w:rPr>
                <w:sz w:val="20"/>
                <w:szCs w:val="20"/>
                <w:lang w:val="hr-HR"/>
              </w:rPr>
              <w:t>tahikardija, fibrilacija atrija</w:t>
            </w:r>
          </w:p>
        </w:tc>
        <w:tc>
          <w:tcPr>
            <w:tcW w:w="1176" w:type="pct"/>
            <w:shd w:val="clear" w:color="auto" w:fill="FFFFFF"/>
          </w:tcPr>
          <w:p w14:paraId="1D0A840A" w14:textId="686E2215" w:rsidR="00FE0B08" w:rsidRPr="00B76314" w:rsidRDefault="003D3489" w:rsidP="00220E73">
            <w:pPr>
              <w:widowControl w:val="0"/>
              <w:tabs>
                <w:tab w:val="clear" w:pos="284"/>
              </w:tabs>
              <w:jc w:val="left"/>
              <w:rPr>
                <w:strike/>
                <w:szCs w:val="20"/>
                <w:vertAlign w:val="superscript"/>
                <w:lang w:val="hr-HR"/>
              </w:rPr>
            </w:pPr>
            <w:r w:rsidRPr="00B76314">
              <w:rPr>
                <w:sz w:val="20"/>
                <w:szCs w:val="20"/>
                <w:lang w:val="hr-HR"/>
              </w:rPr>
              <w:t>T</w:t>
            </w:r>
            <w:r w:rsidR="00FE0B08" w:rsidRPr="00B76314">
              <w:rPr>
                <w:sz w:val="20"/>
                <w:szCs w:val="20"/>
                <w:lang w:val="hr-HR"/>
              </w:rPr>
              <w:t>ahikardija</w:t>
            </w:r>
            <w:r w:rsidRPr="00B76314">
              <w:rPr>
                <w:sz w:val="20"/>
                <w:szCs w:val="20"/>
                <w:lang w:val="hr-HR"/>
              </w:rPr>
              <w:t>, fibrilacija atrija</w:t>
            </w:r>
          </w:p>
        </w:tc>
        <w:tc>
          <w:tcPr>
            <w:tcW w:w="1632" w:type="pct"/>
            <w:shd w:val="clear" w:color="auto" w:fill="FFFFFF"/>
          </w:tcPr>
          <w:p w14:paraId="3778283C" w14:textId="77777777" w:rsidR="00FE0B08" w:rsidRPr="00B76314" w:rsidRDefault="00FE0B08" w:rsidP="00220E73">
            <w:pPr>
              <w:widowControl w:val="0"/>
              <w:tabs>
                <w:tab w:val="clear" w:pos="284"/>
              </w:tabs>
              <w:jc w:val="left"/>
              <w:rPr>
                <w:strike/>
                <w:szCs w:val="20"/>
                <w:vertAlign w:val="superscript"/>
                <w:lang w:val="hr-HR"/>
              </w:rPr>
            </w:pPr>
            <w:r w:rsidRPr="00B76314">
              <w:rPr>
                <w:sz w:val="20"/>
                <w:szCs w:val="20"/>
                <w:lang w:val="hr-HR"/>
              </w:rPr>
              <w:t>fibrilacija atrija, tahikardija</w:t>
            </w:r>
          </w:p>
        </w:tc>
      </w:tr>
      <w:tr w:rsidR="00FE0B08" w:rsidRPr="00B76314" w14:paraId="0E18DC4D" w14:textId="77777777" w:rsidTr="00220E73">
        <w:trPr>
          <w:cantSplit/>
          <w:trHeight w:val="269"/>
        </w:trPr>
        <w:tc>
          <w:tcPr>
            <w:tcW w:w="925" w:type="pct"/>
            <w:shd w:val="clear" w:color="auto" w:fill="FFFFFF"/>
          </w:tcPr>
          <w:p w14:paraId="480F223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FFFFFF"/>
          </w:tcPr>
          <w:p w14:paraId="07A09231"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miokarditis</w:t>
            </w:r>
            <w:r w:rsidRPr="00B76314">
              <w:rPr>
                <w:sz w:val="20"/>
                <w:szCs w:val="20"/>
                <w:vertAlign w:val="superscript"/>
                <w:lang w:val="hr-HR"/>
              </w:rPr>
              <w:t>a</w:t>
            </w:r>
            <w:r w:rsidRPr="00B76314">
              <w:rPr>
                <w:sz w:val="20"/>
                <w:szCs w:val="20"/>
                <w:lang w:val="hr-HR"/>
              </w:rPr>
              <w:t>, aritmija (uključujući ventrikularnu aritmiju)</w:t>
            </w:r>
            <w:r w:rsidRPr="00B76314">
              <w:rPr>
                <w:sz w:val="20"/>
                <w:szCs w:val="20"/>
                <w:vertAlign w:val="superscript"/>
                <w:lang w:val="hr-HR"/>
              </w:rPr>
              <w:t>a</w:t>
            </w:r>
            <w:r w:rsidRPr="00B76314">
              <w:rPr>
                <w:sz w:val="20"/>
                <w:szCs w:val="20"/>
                <w:lang w:val="hr-HR"/>
              </w:rPr>
              <w:t>, bradikardija</w:t>
            </w:r>
          </w:p>
        </w:tc>
        <w:tc>
          <w:tcPr>
            <w:tcW w:w="1176" w:type="pct"/>
            <w:shd w:val="clear" w:color="auto" w:fill="FFFFFF"/>
          </w:tcPr>
          <w:p w14:paraId="36151F18" w14:textId="77777777" w:rsidR="00FE0B08" w:rsidRPr="00271350" w:rsidRDefault="00FE0B08" w:rsidP="00220E73">
            <w:pPr>
              <w:widowControl w:val="0"/>
              <w:tabs>
                <w:tab w:val="clear" w:pos="284"/>
              </w:tabs>
              <w:jc w:val="left"/>
              <w:rPr>
                <w:strike/>
                <w:sz w:val="20"/>
                <w:szCs w:val="20"/>
                <w:vertAlign w:val="superscript"/>
                <w:lang w:val="hr-HR"/>
              </w:rPr>
            </w:pPr>
            <w:r w:rsidRPr="00B76314">
              <w:rPr>
                <w:sz w:val="20"/>
                <w:szCs w:val="20"/>
                <w:lang w:val="hr-HR"/>
              </w:rPr>
              <w:t>miokarditis</w:t>
            </w:r>
          </w:p>
        </w:tc>
        <w:tc>
          <w:tcPr>
            <w:tcW w:w="1632" w:type="pct"/>
            <w:shd w:val="clear" w:color="auto" w:fill="FFFFFF"/>
          </w:tcPr>
          <w:p w14:paraId="6356A585" w14:textId="77777777" w:rsidR="00FE0B08" w:rsidRPr="00271350" w:rsidRDefault="00FE0B08" w:rsidP="00220E73">
            <w:pPr>
              <w:widowControl w:val="0"/>
              <w:tabs>
                <w:tab w:val="clear" w:pos="284"/>
              </w:tabs>
              <w:jc w:val="left"/>
              <w:rPr>
                <w:strike/>
                <w:sz w:val="20"/>
                <w:szCs w:val="20"/>
                <w:vertAlign w:val="superscript"/>
                <w:lang w:val="hr-HR"/>
              </w:rPr>
            </w:pPr>
            <w:r w:rsidRPr="00B76314">
              <w:rPr>
                <w:sz w:val="20"/>
                <w:szCs w:val="20"/>
                <w:lang w:val="hr-HR"/>
              </w:rPr>
              <w:t>miokarditis</w:t>
            </w:r>
          </w:p>
        </w:tc>
      </w:tr>
      <w:tr w:rsidR="00FE0B08" w:rsidRPr="00B76314" w14:paraId="134E2617" w14:textId="77777777" w:rsidTr="00220E73">
        <w:trPr>
          <w:cantSplit/>
          <w:trHeight w:val="269"/>
        </w:trPr>
        <w:tc>
          <w:tcPr>
            <w:tcW w:w="925" w:type="pct"/>
            <w:shd w:val="clear" w:color="auto" w:fill="FFFFFF"/>
          </w:tcPr>
          <w:p w14:paraId="6AC8288C" w14:textId="77777777" w:rsidR="00FE0B08" w:rsidRPr="00271350" w:rsidRDefault="00FE0B08" w:rsidP="00220E73">
            <w:pPr>
              <w:widowControl w:val="0"/>
              <w:tabs>
                <w:tab w:val="clear" w:pos="284"/>
              </w:tabs>
              <w:jc w:val="left"/>
              <w:rPr>
                <w:sz w:val="20"/>
                <w:szCs w:val="20"/>
                <w:lang w:val="hr-HR"/>
              </w:rPr>
            </w:pPr>
            <w:r w:rsidRPr="00B76314">
              <w:rPr>
                <w:sz w:val="20"/>
                <w:szCs w:val="20"/>
                <w:lang w:val="hr-HR"/>
              </w:rPr>
              <w:lastRenderedPageBreak/>
              <w:t>Nepoznata učestalost</w:t>
            </w:r>
          </w:p>
        </w:tc>
        <w:tc>
          <w:tcPr>
            <w:tcW w:w="1266" w:type="pct"/>
            <w:shd w:val="clear" w:color="auto" w:fill="FFFFFF"/>
          </w:tcPr>
          <w:p w14:paraId="1BC87401" w14:textId="6AE5B849" w:rsidR="00FE0B08" w:rsidRPr="00271350" w:rsidRDefault="00FE0B08" w:rsidP="00220E73">
            <w:pPr>
              <w:widowControl w:val="0"/>
              <w:tabs>
                <w:tab w:val="clear" w:pos="284"/>
              </w:tabs>
              <w:jc w:val="left"/>
              <w:rPr>
                <w:sz w:val="20"/>
                <w:szCs w:val="20"/>
                <w:lang w:val="hr-HR"/>
              </w:rPr>
            </w:pPr>
            <w:r w:rsidRPr="00B76314">
              <w:rPr>
                <w:sz w:val="20"/>
                <w:szCs w:val="20"/>
                <w:lang w:val="hr-HR"/>
              </w:rPr>
              <w:t xml:space="preserve">perikardijalni </w:t>
            </w:r>
            <w:r w:rsidR="00174C7A" w:rsidRPr="00B76314">
              <w:rPr>
                <w:sz w:val="20"/>
                <w:szCs w:val="20"/>
                <w:lang w:val="hr-HR"/>
              </w:rPr>
              <w:t>poremećaji</w:t>
            </w:r>
            <w:r w:rsidR="00593AEF">
              <w:rPr>
                <w:sz w:val="20"/>
                <w:szCs w:val="20"/>
                <w:vertAlign w:val="superscript"/>
                <w:lang w:val="hr-HR"/>
              </w:rPr>
              <w:t>i</w:t>
            </w:r>
          </w:p>
        </w:tc>
        <w:tc>
          <w:tcPr>
            <w:tcW w:w="1176" w:type="pct"/>
            <w:shd w:val="clear" w:color="auto" w:fill="FFFFFF"/>
          </w:tcPr>
          <w:p w14:paraId="741708A0" w14:textId="3F958FE6" w:rsidR="00FE0B08" w:rsidRPr="00271350" w:rsidRDefault="003D3489" w:rsidP="00220E73">
            <w:pPr>
              <w:widowControl w:val="0"/>
              <w:tabs>
                <w:tab w:val="clear" w:pos="284"/>
              </w:tabs>
              <w:jc w:val="left"/>
              <w:rPr>
                <w:sz w:val="20"/>
                <w:szCs w:val="20"/>
                <w:lang w:val="hr-HR"/>
              </w:rPr>
            </w:pPr>
            <w:r w:rsidRPr="00271350">
              <w:rPr>
                <w:sz w:val="20"/>
                <w:szCs w:val="20"/>
                <w:lang w:val="hr-HR"/>
              </w:rPr>
              <w:t xml:space="preserve"> </w:t>
            </w:r>
          </w:p>
        </w:tc>
        <w:tc>
          <w:tcPr>
            <w:tcW w:w="1632" w:type="pct"/>
            <w:shd w:val="clear" w:color="auto" w:fill="FFFFFF"/>
          </w:tcPr>
          <w:p w14:paraId="32B2E028" w14:textId="77777777" w:rsidR="00FE0B08" w:rsidRPr="00271350" w:rsidRDefault="00FE0B08" w:rsidP="00220E73">
            <w:pPr>
              <w:widowControl w:val="0"/>
              <w:tabs>
                <w:tab w:val="clear" w:pos="284"/>
              </w:tabs>
              <w:jc w:val="left"/>
              <w:rPr>
                <w:sz w:val="20"/>
                <w:szCs w:val="20"/>
                <w:lang w:val="hr-HR"/>
              </w:rPr>
            </w:pPr>
          </w:p>
        </w:tc>
      </w:tr>
      <w:tr w:rsidR="00FE0B08" w:rsidRPr="00B76314" w14:paraId="0CA10525" w14:textId="77777777" w:rsidTr="00220E73">
        <w:trPr>
          <w:cantSplit/>
          <w:trHeight w:val="283"/>
        </w:trPr>
        <w:tc>
          <w:tcPr>
            <w:tcW w:w="5000" w:type="pct"/>
            <w:gridSpan w:val="4"/>
            <w:shd w:val="clear" w:color="auto" w:fill="FFFFFF"/>
          </w:tcPr>
          <w:p w14:paraId="381805BD"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hr-HR"/>
              </w:rPr>
              <w:t>Vaskularni poremećaji</w:t>
            </w:r>
          </w:p>
        </w:tc>
      </w:tr>
      <w:tr w:rsidR="00FE0B08" w:rsidRPr="00B76314" w14:paraId="6E4F4CF6" w14:textId="77777777" w:rsidTr="00220E73">
        <w:trPr>
          <w:cantSplit/>
          <w:trHeight w:val="269"/>
        </w:trPr>
        <w:tc>
          <w:tcPr>
            <w:tcW w:w="925" w:type="pct"/>
            <w:shd w:val="clear" w:color="auto" w:fill="auto"/>
          </w:tcPr>
          <w:p w14:paraId="184F1BF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auto"/>
          </w:tcPr>
          <w:p w14:paraId="2DF14739" w14:textId="77777777" w:rsidR="00FE0B08" w:rsidRPr="00B76314" w:rsidRDefault="00FE0B08" w:rsidP="00220E73">
            <w:pPr>
              <w:widowControl w:val="0"/>
              <w:tabs>
                <w:tab w:val="clear" w:pos="284"/>
              </w:tabs>
              <w:jc w:val="left"/>
              <w:rPr>
                <w:sz w:val="20"/>
                <w:szCs w:val="20"/>
                <w:lang w:val="hr-HR"/>
              </w:rPr>
            </w:pPr>
          </w:p>
        </w:tc>
        <w:tc>
          <w:tcPr>
            <w:tcW w:w="1176" w:type="pct"/>
            <w:shd w:val="clear" w:color="auto" w:fill="auto"/>
          </w:tcPr>
          <w:p w14:paraId="1C4623C9" w14:textId="77777777" w:rsidR="00FE0B08" w:rsidRPr="00B76314" w:rsidRDefault="00FE0B08" w:rsidP="00220E73">
            <w:pPr>
              <w:widowControl w:val="0"/>
              <w:tabs>
                <w:tab w:val="clear" w:pos="284"/>
              </w:tabs>
              <w:jc w:val="left"/>
              <w:rPr>
                <w:sz w:val="20"/>
                <w:szCs w:val="20"/>
                <w:lang w:val="hr-HR"/>
              </w:rPr>
            </w:pPr>
          </w:p>
        </w:tc>
        <w:tc>
          <w:tcPr>
            <w:tcW w:w="1632" w:type="pct"/>
            <w:shd w:val="clear" w:color="auto" w:fill="auto"/>
          </w:tcPr>
          <w:p w14:paraId="49D793D6"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hipertenzija</w:t>
            </w:r>
          </w:p>
        </w:tc>
      </w:tr>
      <w:tr w:rsidR="00FE0B08" w:rsidRPr="00B76314" w14:paraId="6F53F50E" w14:textId="77777777" w:rsidTr="00220E73">
        <w:trPr>
          <w:cantSplit/>
          <w:trHeight w:val="269"/>
        </w:trPr>
        <w:tc>
          <w:tcPr>
            <w:tcW w:w="925" w:type="pct"/>
            <w:shd w:val="clear" w:color="auto" w:fill="FFFFFF"/>
          </w:tcPr>
          <w:p w14:paraId="7348597F"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399E5F23"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hipertenzija</w:t>
            </w:r>
          </w:p>
        </w:tc>
        <w:tc>
          <w:tcPr>
            <w:tcW w:w="1176" w:type="pct"/>
            <w:shd w:val="clear" w:color="auto" w:fill="FFFFFF"/>
          </w:tcPr>
          <w:p w14:paraId="0BB4A140" w14:textId="09DBBA6A" w:rsidR="00FE0B08" w:rsidRPr="00B76314" w:rsidRDefault="00FE0B08" w:rsidP="00220E73">
            <w:pPr>
              <w:widowControl w:val="0"/>
              <w:tabs>
                <w:tab w:val="clear" w:pos="284"/>
              </w:tabs>
              <w:jc w:val="left"/>
              <w:rPr>
                <w:sz w:val="20"/>
                <w:szCs w:val="20"/>
                <w:lang w:val="hr-HR"/>
              </w:rPr>
            </w:pPr>
            <w:r w:rsidRPr="00B76314">
              <w:rPr>
                <w:sz w:val="20"/>
                <w:szCs w:val="20"/>
                <w:lang w:val="hr-HR"/>
              </w:rPr>
              <w:t>tromboza</w:t>
            </w:r>
            <w:r w:rsidRPr="00B76314">
              <w:rPr>
                <w:sz w:val="20"/>
                <w:szCs w:val="20"/>
                <w:vertAlign w:val="superscript"/>
                <w:lang w:val="hr-HR"/>
              </w:rPr>
              <w:t xml:space="preserve">a, </w:t>
            </w:r>
            <w:r w:rsidR="00174C7A">
              <w:rPr>
                <w:sz w:val="20"/>
                <w:szCs w:val="20"/>
                <w:vertAlign w:val="superscript"/>
                <w:lang w:val="hr-HR"/>
              </w:rPr>
              <w:t>k</w:t>
            </w:r>
            <w:r w:rsidRPr="00B76314">
              <w:rPr>
                <w:sz w:val="20"/>
                <w:szCs w:val="20"/>
                <w:lang w:val="hr-HR"/>
              </w:rPr>
              <w:t>, hipertenzija</w:t>
            </w:r>
            <w:r w:rsidR="003D3489" w:rsidRPr="00B76314">
              <w:rPr>
                <w:sz w:val="20"/>
                <w:szCs w:val="20"/>
                <w:lang w:val="hr-HR"/>
              </w:rPr>
              <w:t>, vaskulitis</w:t>
            </w:r>
          </w:p>
        </w:tc>
        <w:tc>
          <w:tcPr>
            <w:tcW w:w="1632" w:type="pct"/>
            <w:shd w:val="clear" w:color="auto" w:fill="FFFFFF"/>
          </w:tcPr>
          <w:p w14:paraId="2B9ADE6E" w14:textId="6F13BA02" w:rsidR="00FE0B08" w:rsidRPr="00B76314" w:rsidRDefault="00174C7A" w:rsidP="00220E73">
            <w:pPr>
              <w:widowControl w:val="0"/>
              <w:tabs>
                <w:tab w:val="clear" w:pos="284"/>
              </w:tabs>
              <w:jc w:val="left"/>
              <w:rPr>
                <w:sz w:val="20"/>
                <w:szCs w:val="20"/>
                <w:lang w:val="hr-HR"/>
              </w:rPr>
            </w:pPr>
            <w:r w:rsidRPr="00B76314">
              <w:rPr>
                <w:sz w:val="20"/>
                <w:szCs w:val="20"/>
                <w:lang w:val="hr-HR"/>
              </w:rPr>
              <w:t>tromboza</w:t>
            </w:r>
            <w:r>
              <w:rPr>
                <w:sz w:val="20"/>
                <w:szCs w:val="20"/>
                <w:vertAlign w:val="superscript"/>
                <w:lang w:val="hr-HR"/>
              </w:rPr>
              <w:t>k</w:t>
            </w:r>
          </w:p>
        </w:tc>
      </w:tr>
      <w:tr w:rsidR="00FE0B08" w:rsidRPr="00B76314" w14:paraId="59DD5FAC" w14:textId="77777777" w:rsidTr="00220E73">
        <w:trPr>
          <w:cantSplit/>
          <w:trHeight w:val="283"/>
        </w:trPr>
        <w:tc>
          <w:tcPr>
            <w:tcW w:w="5000" w:type="pct"/>
            <w:gridSpan w:val="4"/>
            <w:shd w:val="clear" w:color="auto" w:fill="FFFFFF"/>
          </w:tcPr>
          <w:p w14:paraId="02ED04CA"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sr-Latn-RS"/>
              </w:rPr>
              <w:t>Respiratorni, torakalni i medijastinalni poremećaji</w:t>
            </w:r>
          </w:p>
        </w:tc>
      </w:tr>
      <w:tr w:rsidR="00FE0B08" w:rsidRPr="00B76314" w14:paraId="33097B65" w14:textId="77777777" w:rsidTr="00220E73">
        <w:trPr>
          <w:cantSplit/>
          <w:trHeight w:val="269"/>
        </w:trPr>
        <w:tc>
          <w:tcPr>
            <w:tcW w:w="925" w:type="pct"/>
            <w:shd w:val="clear" w:color="auto" w:fill="FFFFFF"/>
          </w:tcPr>
          <w:p w14:paraId="1CAC1C5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11C8BBD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kašalj, dispneja</w:t>
            </w:r>
          </w:p>
        </w:tc>
        <w:tc>
          <w:tcPr>
            <w:tcW w:w="1176" w:type="pct"/>
            <w:shd w:val="clear" w:color="auto" w:fill="FFFFFF"/>
          </w:tcPr>
          <w:p w14:paraId="5CDB9081"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kašalj</w:t>
            </w:r>
          </w:p>
        </w:tc>
        <w:tc>
          <w:tcPr>
            <w:tcW w:w="1632" w:type="pct"/>
            <w:shd w:val="clear" w:color="auto" w:fill="FFFFFF"/>
          </w:tcPr>
          <w:p w14:paraId="6E439DCC"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disfonija, dispneja, kašalj</w:t>
            </w:r>
          </w:p>
        </w:tc>
      </w:tr>
      <w:tr w:rsidR="00FE0B08" w:rsidRPr="00B76314" w14:paraId="1827DF2A"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0DCF94E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6F903922"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pneumonitis</w:t>
            </w:r>
            <w:r w:rsidRPr="00B76314">
              <w:rPr>
                <w:sz w:val="20"/>
                <w:szCs w:val="20"/>
                <w:vertAlign w:val="superscript"/>
                <w:lang w:val="hr-HR"/>
              </w:rPr>
              <w:t>a</w:t>
            </w:r>
            <w:r w:rsidRPr="00B76314">
              <w:rPr>
                <w:sz w:val="20"/>
                <w:szCs w:val="20"/>
                <w:lang w:val="hr-HR"/>
              </w:rPr>
              <w:t>, plućna embolija</w:t>
            </w:r>
            <w:r w:rsidRPr="00B76314">
              <w:rPr>
                <w:sz w:val="20"/>
                <w:szCs w:val="20"/>
                <w:vertAlign w:val="superscript"/>
                <w:lang w:val="hr-HR"/>
              </w:rPr>
              <w:t>a</w:t>
            </w:r>
            <w:r w:rsidRPr="00B76314">
              <w:rPr>
                <w:sz w:val="20"/>
                <w:szCs w:val="20"/>
                <w:lang w:val="hr-HR"/>
              </w:rPr>
              <w:t>, pleuralni izljev</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0AECB7A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pneumonitis</w:t>
            </w:r>
            <w:r w:rsidRPr="00B76314">
              <w:rPr>
                <w:sz w:val="20"/>
                <w:szCs w:val="20"/>
                <w:vertAlign w:val="superscript"/>
                <w:lang w:val="hr-HR"/>
              </w:rPr>
              <w:t>a</w:t>
            </w:r>
            <w:r w:rsidRPr="00B76314">
              <w:rPr>
                <w:sz w:val="20"/>
                <w:szCs w:val="20"/>
                <w:lang w:val="hr-HR"/>
              </w:rPr>
              <w:t>, dispneja</w:t>
            </w: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364F3819"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pneumonitis, plućna embolija, pleuralni izliv, epistaksa</w:t>
            </w:r>
          </w:p>
        </w:tc>
      </w:tr>
      <w:tr w:rsidR="00FE0B08" w:rsidRPr="00B76314" w14:paraId="0EF2EA16" w14:textId="77777777" w:rsidTr="00220E73">
        <w:trPr>
          <w:cantSplit/>
          <w:trHeight w:val="283"/>
        </w:trPr>
        <w:tc>
          <w:tcPr>
            <w:tcW w:w="5000" w:type="pct"/>
            <w:gridSpan w:val="4"/>
            <w:shd w:val="clear" w:color="auto" w:fill="FFFFFF"/>
          </w:tcPr>
          <w:p w14:paraId="4CA91E0E" w14:textId="77777777" w:rsidR="00FE0B08" w:rsidRPr="00B76314" w:rsidRDefault="00FE0B08" w:rsidP="00220E73">
            <w:pPr>
              <w:widowControl w:val="0"/>
              <w:tabs>
                <w:tab w:val="clear" w:pos="284"/>
              </w:tabs>
              <w:jc w:val="left"/>
              <w:rPr>
                <w:b/>
                <w:sz w:val="20"/>
                <w:szCs w:val="20"/>
                <w:lang w:val="hr-HR"/>
              </w:rPr>
            </w:pPr>
            <w:r w:rsidRPr="00B76314">
              <w:rPr>
                <w:b/>
                <w:sz w:val="20"/>
                <w:szCs w:val="20"/>
                <w:lang w:val="sr-Latn-RS"/>
              </w:rPr>
              <w:t>Gastrointestinalni poremećaji</w:t>
            </w:r>
          </w:p>
        </w:tc>
      </w:tr>
      <w:tr w:rsidR="00FE0B08" w:rsidRPr="00B76314" w14:paraId="6D0F8DDC" w14:textId="77777777" w:rsidTr="00220E73">
        <w:trPr>
          <w:cantSplit/>
          <w:trHeight w:val="269"/>
        </w:trPr>
        <w:tc>
          <w:tcPr>
            <w:tcW w:w="925" w:type="pct"/>
            <w:shd w:val="clear" w:color="auto" w:fill="FFFFFF"/>
          </w:tcPr>
          <w:p w14:paraId="180B102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7B7790EA"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dijareja, povraćanje, mučnina, bol u abdomenu, konstipacija</w:t>
            </w:r>
          </w:p>
        </w:tc>
        <w:tc>
          <w:tcPr>
            <w:tcW w:w="1176" w:type="pct"/>
            <w:shd w:val="clear" w:color="auto" w:fill="FFFFFF"/>
          </w:tcPr>
          <w:p w14:paraId="34FF5EAA"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dijareja</w:t>
            </w:r>
            <w:r w:rsidRPr="00B76314">
              <w:rPr>
                <w:sz w:val="20"/>
                <w:szCs w:val="20"/>
                <w:vertAlign w:val="superscript"/>
                <w:lang w:val="hr-HR"/>
              </w:rPr>
              <w:t>a</w:t>
            </w:r>
            <w:r w:rsidRPr="00B76314">
              <w:rPr>
                <w:sz w:val="20"/>
                <w:szCs w:val="20"/>
                <w:lang w:val="hr-HR"/>
              </w:rPr>
              <w:t>, stomatitis, povraćanje, mučnina, bol u abdomenu, konstipacija</w:t>
            </w:r>
          </w:p>
        </w:tc>
        <w:tc>
          <w:tcPr>
            <w:tcW w:w="1632" w:type="pct"/>
            <w:shd w:val="clear" w:color="auto" w:fill="FFFFFF"/>
          </w:tcPr>
          <w:p w14:paraId="43DF6AC3"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dijareja, povraćanje, mučnina, konstipacija, stomatitis, bol u abdomenu, dispepsija</w:t>
            </w:r>
          </w:p>
        </w:tc>
      </w:tr>
      <w:tr w:rsidR="00FE0B08" w:rsidRPr="00B76314" w14:paraId="492EE9CF" w14:textId="77777777" w:rsidTr="00220E73">
        <w:trPr>
          <w:cantSplit/>
          <w:trHeight w:val="269"/>
        </w:trPr>
        <w:tc>
          <w:tcPr>
            <w:tcW w:w="925" w:type="pct"/>
            <w:shd w:val="clear" w:color="auto" w:fill="FFFFFF"/>
          </w:tcPr>
          <w:p w14:paraId="08C214A8"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189F1B85"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kolitis</w:t>
            </w:r>
            <w:r w:rsidRPr="00B76314">
              <w:rPr>
                <w:sz w:val="20"/>
                <w:szCs w:val="20"/>
                <w:vertAlign w:val="superscript"/>
                <w:lang w:val="hr-HR"/>
              </w:rPr>
              <w:t>a</w:t>
            </w:r>
            <w:r w:rsidRPr="00B76314">
              <w:rPr>
                <w:sz w:val="20"/>
                <w:szCs w:val="20"/>
                <w:lang w:val="hr-HR"/>
              </w:rPr>
              <w:t>, pankreatitis, stomatitis, gastritis, suva usta</w:t>
            </w:r>
          </w:p>
        </w:tc>
        <w:tc>
          <w:tcPr>
            <w:tcW w:w="1176" w:type="pct"/>
            <w:shd w:val="clear" w:color="auto" w:fill="FFFFFF"/>
          </w:tcPr>
          <w:p w14:paraId="2AEF706B"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kolitis, suva usta</w:t>
            </w:r>
          </w:p>
        </w:tc>
        <w:tc>
          <w:tcPr>
            <w:tcW w:w="1632" w:type="pct"/>
            <w:shd w:val="clear" w:color="auto" w:fill="FFFFFF"/>
          </w:tcPr>
          <w:p w14:paraId="3EB88E11"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kolitis, gastritis, bol u ustima, suva usta, hemoroidi</w:t>
            </w:r>
          </w:p>
        </w:tc>
      </w:tr>
      <w:tr w:rsidR="00FE0B08" w:rsidRPr="00B76314" w14:paraId="3494B272" w14:textId="77777777" w:rsidTr="00220E73">
        <w:trPr>
          <w:cantSplit/>
          <w:trHeight w:val="269"/>
        </w:trPr>
        <w:tc>
          <w:tcPr>
            <w:tcW w:w="925" w:type="pct"/>
            <w:shd w:val="clear" w:color="auto" w:fill="FFFFFF"/>
          </w:tcPr>
          <w:p w14:paraId="27CC768E" w14:textId="77777777" w:rsidR="00FE0B08" w:rsidRPr="00B76314" w:rsidRDefault="00FE0B08"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FFFFFF"/>
          </w:tcPr>
          <w:p w14:paraId="69ECDC95" w14:textId="77777777" w:rsidR="00FE0B08" w:rsidRPr="00B76314" w:rsidRDefault="00FE0B08" w:rsidP="00220E73">
            <w:pPr>
              <w:widowControl w:val="0"/>
              <w:tabs>
                <w:tab w:val="clear" w:pos="284"/>
              </w:tabs>
              <w:jc w:val="left"/>
              <w:rPr>
                <w:sz w:val="20"/>
                <w:szCs w:val="22"/>
                <w:lang w:val="hr-HR"/>
              </w:rPr>
            </w:pPr>
            <w:r w:rsidRPr="00B76314">
              <w:rPr>
                <w:sz w:val="20"/>
                <w:szCs w:val="20"/>
                <w:lang w:val="hr-HR"/>
              </w:rPr>
              <w:t>duodenitis</w:t>
            </w:r>
          </w:p>
        </w:tc>
        <w:tc>
          <w:tcPr>
            <w:tcW w:w="1176" w:type="pct"/>
            <w:shd w:val="clear" w:color="auto" w:fill="FFFFFF"/>
          </w:tcPr>
          <w:p w14:paraId="3ED72668" w14:textId="77777777" w:rsidR="00FE0B08" w:rsidRPr="00B76314" w:rsidRDefault="00FE0B08" w:rsidP="00220E73">
            <w:pPr>
              <w:widowControl w:val="0"/>
              <w:tabs>
                <w:tab w:val="clear" w:pos="284"/>
              </w:tabs>
              <w:jc w:val="left"/>
              <w:rPr>
                <w:sz w:val="20"/>
                <w:szCs w:val="22"/>
                <w:lang w:val="hr-HR"/>
              </w:rPr>
            </w:pPr>
            <w:r w:rsidRPr="00B76314">
              <w:rPr>
                <w:sz w:val="20"/>
                <w:szCs w:val="20"/>
                <w:lang w:val="hr-HR"/>
              </w:rPr>
              <w:t>pankreatitis</w:t>
            </w:r>
          </w:p>
        </w:tc>
        <w:tc>
          <w:tcPr>
            <w:tcW w:w="1632" w:type="pct"/>
            <w:shd w:val="clear" w:color="auto" w:fill="FFFFFF"/>
          </w:tcPr>
          <w:p w14:paraId="5EE93B4C" w14:textId="77777777" w:rsidR="00FE0B08" w:rsidRPr="00B76314" w:rsidRDefault="00FE0B08" w:rsidP="00220E73">
            <w:pPr>
              <w:widowControl w:val="0"/>
              <w:tabs>
                <w:tab w:val="clear" w:pos="284"/>
              </w:tabs>
              <w:jc w:val="left"/>
              <w:rPr>
                <w:sz w:val="20"/>
                <w:szCs w:val="22"/>
                <w:lang w:val="hr-HR"/>
              </w:rPr>
            </w:pPr>
            <w:r w:rsidRPr="00B76314">
              <w:rPr>
                <w:sz w:val="20"/>
                <w:szCs w:val="20"/>
                <w:lang w:val="hr-HR"/>
              </w:rPr>
              <w:t>pankreatitis, perforacija tankog crijeva</w:t>
            </w:r>
            <w:r w:rsidRPr="00B76314">
              <w:rPr>
                <w:sz w:val="20"/>
                <w:szCs w:val="20"/>
                <w:vertAlign w:val="superscript"/>
                <w:lang w:val="hr-HR"/>
              </w:rPr>
              <w:t>a</w:t>
            </w:r>
            <w:r w:rsidRPr="00B76314">
              <w:rPr>
                <w:sz w:val="20"/>
                <w:szCs w:val="20"/>
                <w:lang w:val="hr-HR"/>
              </w:rPr>
              <w:t>, glosodinija</w:t>
            </w:r>
          </w:p>
        </w:tc>
      </w:tr>
      <w:tr w:rsidR="00831AEE" w:rsidRPr="00B76314" w14:paraId="659778DE" w14:textId="77777777" w:rsidTr="00220E73">
        <w:trPr>
          <w:cantSplit/>
          <w:trHeight w:val="269"/>
        </w:trPr>
        <w:tc>
          <w:tcPr>
            <w:tcW w:w="925" w:type="pct"/>
            <w:shd w:val="clear" w:color="auto" w:fill="FFFFFF"/>
          </w:tcPr>
          <w:p w14:paraId="1594B143" w14:textId="331EF869" w:rsidR="00831AEE" w:rsidRPr="00B76314" w:rsidRDefault="00831AEE" w:rsidP="00220E73">
            <w:pPr>
              <w:widowControl w:val="0"/>
              <w:tabs>
                <w:tab w:val="clear" w:pos="284"/>
              </w:tabs>
              <w:jc w:val="left"/>
              <w:rPr>
                <w:sz w:val="20"/>
                <w:szCs w:val="20"/>
                <w:lang w:val="hr-HR"/>
              </w:rPr>
            </w:pPr>
            <w:r w:rsidRPr="00B76314">
              <w:rPr>
                <w:sz w:val="20"/>
                <w:szCs w:val="20"/>
                <w:lang w:val="hr-HR"/>
              </w:rPr>
              <w:t>Rijetka</w:t>
            </w:r>
          </w:p>
        </w:tc>
        <w:tc>
          <w:tcPr>
            <w:tcW w:w="1266" w:type="pct"/>
            <w:shd w:val="clear" w:color="auto" w:fill="FFFFFF"/>
          </w:tcPr>
          <w:p w14:paraId="04610A85" w14:textId="469069C4" w:rsidR="00831AEE" w:rsidRPr="00831AEE" w:rsidRDefault="00831AEE" w:rsidP="00220E73">
            <w:pPr>
              <w:widowControl w:val="0"/>
              <w:tabs>
                <w:tab w:val="clear" w:pos="284"/>
              </w:tabs>
              <w:jc w:val="left"/>
              <w:rPr>
                <w:sz w:val="20"/>
                <w:szCs w:val="20"/>
                <w:lang w:val="hr-HR"/>
              </w:rPr>
            </w:pPr>
            <w:r w:rsidRPr="00B76314">
              <w:rPr>
                <w:sz w:val="20"/>
                <w:szCs w:val="20"/>
                <w:lang w:val="hr-HR"/>
              </w:rPr>
              <w:t>perforacija crijeva</w:t>
            </w:r>
            <w:r w:rsidRPr="00B76314">
              <w:rPr>
                <w:sz w:val="20"/>
                <w:szCs w:val="20"/>
                <w:vertAlign w:val="superscript"/>
                <w:lang w:val="hr-HR"/>
              </w:rPr>
              <w:t>a</w:t>
            </w:r>
            <w:r>
              <w:rPr>
                <w:sz w:val="20"/>
                <w:szCs w:val="20"/>
                <w:lang w:val="hr-HR"/>
              </w:rPr>
              <w:t xml:space="preserve">, </w:t>
            </w:r>
            <w:r w:rsidRPr="00831AEE">
              <w:rPr>
                <w:sz w:val="20"/>
                <w:szCs w:val="20"/>
                <w:lang w:val="sr-Latn-RS"/>
              </w:rPr>
              <w:t>insuficijencija egzokrinog pankreasa, celijačna bolest</w:t>
            </w:r>
          </w:p>
        </w:tc>
        <w:tc>
          <w:tcPr>
            <w:tcW w:w="1176" w:type="pct"/>
            <w:shd w:val="clear" w:color="auto" w:fill="FFFFFF"/>
          </w:tcPr>
          <w:p w14:paraId="19DD461E" w14:textId="77777777" w:rsidR="00831AEE" w:rsidRPr="00B76314" w:rsidRDefault="00831AEE" w:rsidP="00220E73">
            <w:pPr>
              <w:widowControl w:val="0"/>
              <w:tabs>
                <w:tab w:val="clear" w:pos="284"/>
              </w:tabs>
              <w:jc w:val="left"/>
              <w:rPr>
                <w:sz w:val="20"/>
                <w:szCs w:val="20"/>
                <w:lang w:val="hr-HR"/>
              </w:rPr>
            </w:pPr>
          </w:p>
        </w:tc>
        <w:tc>
          <w:tcPr>
            <w:tcW w:w="1632" w:type="pct"/>
            <w:shd w:val="clear" w:color="auto" w:fill="FFFFFF"/>
          </w:tcPr>
          <w:p w14:paraId="58D7B068" w14:textId="77777777" w:rsidR="00831AEE" w:rsidRPr="00B76314" w:rsidRDefault="00831AEE" w:rsidP="00220E73">
            <w:pPr>
              <w:widowControl w:val="0"/>
              <w:tabs>
                <w:tab w:val="clear" w:pos="284"/>
              </w:tabs>
              <w:jc w:val="left"/>
              <w:rPr>
                <w:sz w:val="20"/>
                <w:szCs w:val="20"/>
                <w:lang w:val="hr-HR"/>
              </w:rPr>
            </w:pPr>
          </w:p>
        </w:tc>
      </w:tr>
      <w:tr w:rsidR="00831AEE" w:rsidRPr="00B76314" w14:paraId="42C2F7FC" w14:textId="77777777" w:rsidTr="00220E73">
        <w:trPr>
          <w:cantSplit/>
          <w:trHeight w:val="269"/>
        </w:trPr>
        <w:tc>
          <w:tcPr>
            <w:tcW w:w="925" w:type="pct"/>
            <w:shd w:val="clear" w:color="auto" w:fill="FFFFFF"/>
          </w:tcPr>
          <w:p w14:paraId="478E7F1A" w14:textId="28B05570" w:rsidR="00831AEE" w:rsidRPr="00B76314" w:rsidRDefault="00831AEE" w:rsidP="00220E73">
            <w:pPr>
              <w:widowControl w:val="0"/>
              <w:tabs>
                <w:tab w:val="clear" w:pos="284"/>
              </w:tabs>
              <w:jc w:val="left"/>
              <w:rPr>
                <w:sz w:val="20"/>
                <w:szCs w:val="20"/>
                <w:lang w:val="hr-HR"/>
              </w:rPr>
            </w:pPr>
            <w:r>
              <w:rPr>
                <w:sz w:val="20"/>
                <w:szCs w:val="20"/>
                <w:lang w:val="hr-HR"/>
              </w:rPr>
              <w:t>Nepoznata učestalost</w:t>
            </w:r>
          </w:p>
        </w:tc>
        <w:tc>
          <w:tcPr>
            <w:tcW w:w="1266" w:type="pct"/>
            <w:shd w:val="clear" w:color="auto" w:fill="FFFFFF"/>
          </w:tcPr>
          <w:p w14:paraId="40AEF16C" w14:textId="70E2A885" w:rsidR="00831AEE" w:rsidRPr="00271350" w:rsidRDefault="00831AEE" w:rsidP="00220E73">
            <w:pPr>
              <w:widowControl w:val="0"/>
              <w:tabs>
                <w:tab w:val="clear" w:pos="284"/>
              </w:tabs>
              <w:jc w:val="left"/>
              <w:rPr>
                <w:sz w:val="20"/>
                <w:szCs w:val="20"/>
                <w:lang w:val="hr-HR"/>
              </w:rPr>
            </w:pPr>
          </w:p>
        </w:tc>
        <w:tc>
          <w:tcPr>
            <w:tcW w:w="1176" w:type="pct"/>
            <w:shd w:val="clear" w:color="auto" w:fill="FFFFFF"/>
          </w:tcPr>
          <w:p w14:paraId="12708212" w14:textId="0FCA6389" w:rsidR="00831AEE" w:rsidRPr="00B76314" w:rsidRDefault="00831AEE" w:rsidP="00220E73">
            <w:pPr>
              <w:widowControl w:val="0"/>
              <w:tabs>
                <w:tab w:val="clear" w:pos="284"/>
              </w:tabs>
              <w:jc w:val="left"/>
              <w:rPr>
                <w:sz w:val="20"/>
                <w:szCs w:val="22"/>
                <w:lang w:val="hr-HR"/>
              </w:rPr>
            </w:pPr>
            <w:r w:rsidRPr="00EB5A43">
              <w:rPr>
                <w:sz w:val="20"/>
                <w:szCs w:val="22"/>
                <w:lang w:val="sr-Latn-RS"/>
              </w:rPr>
              <w:t>insuficijencija egzokrinog pankreasa, celija</w:t>
            </w:r>
            <w:r>
              <w:rPr>
                <w:sz w:val="20"/>
                <w:szCs w:val="22"/>
                <w:lang w:val="sr-Latn-RS"/>
              </w:rPr>
              <w:t>čna bolest</w:t>
            </w:r>
          </w:p>
        </w:tc>
        <w:tc>
          <w:tcPr>
            <w:tcW w:w="1632" w:type="pct"/>
            <w:shd w:val="clear" w:color="auto" w:fill="FFFFFF"/>
          </w:tcPr>
          <w:p w14:paraId="013AAB1C" w14:textId="62593AEF" w:rsidR="00831AEE" w:rsidRPr="00B76314" w:rsidRDefault="00831AEE" w:rsidP="00220E73">
            <w:pPr>
              <w:widowControl w:val="0"/>
              <w:tabs>
                <w:tab w:val="clear" w:pos="284"/>
              </w:tabs>
              <w:jc w:val="left"/>
              <w:rPr>
                <w:sz w:val="20"/>
                <w:szCs w:val="22"/>
                <w:lang w:val="hr-HR"/>
              </w:rPr>
            </w:pPr>
            <w:r w:rsidRPr="00EB5A43">
              <w:rPr>
                <w:sz w:val="20"/>
                <w:szCs w:val="22"/>
                <w:lang w:val="sr-Latn-RS"/>
              </w:rPr>
              <w:t xml:space="preserve">insuficijencija egzokrinog pankreasa, </w:t>
            </w:r>
            <w:r w:rsidRPr="00545A45">
              <w:rPr>
                <w:sz w:val="20"/>
                <w:szCs w:val="22"/>
                <w:lang w:val="sr-Latn-RS"/>
              </w:rPr>
              <w:t>celijačna bolest</w:t>
            </w:r>
          </w:p>
        </w:tc>
      </w:tr>
      <w:tr w:rsidR="00831AEE" w:rsidRPr="00B76314" w14:paraId="24BFE527" w14:textId="77777777" w:rsidTr="00220E73">
        <w:trPr>
          <w:cantSplit/>
          <w:trHeight w:val="283"/>
        </w:trPr>
        <w:tc>
          <w:tcPr>
            <w:tcW w:w="5000" w:type="pct"/>
            <w:gridSpan w:val="4"/>
            <w:shd w:val="clear" w:color="auto" w:fill="FFFFFF"/>
          </w:tcPr>
          <w:p w14:paraId="4CB05BD5" w14:textId="77777777" w:rsidR="00831AEE" w:rsidRPr="00B76314" w:rsidRDefault="00831AEE" w:rsidP="00220E73">
            <w:pPr>
              <w:widowControl w:val="0"/>
              <w:tabs>
                <w:tab w:val="clear" w:pos="284"/>
              </w:tabs>
              <w:jc w:val="left"/>
              <w:rPr>
                <w:b/>
                <w:sz w:val="20"/>
                <w:szCs w:val="20"/>
                <w:lang w:val="hr-HR"/>
              </w:rPr>
            </w:pPr>
            <w:r w:rsidRPr="00B76314">
              <w:rPr>
                <w:b/>
                <w:sz w:val="20"/>
                <w:szCs w:val="20"/>
                <w:lang w:val="sr-Latn-RS"/>
              </w:rPr>
              <w:t>Hepatobilijarni poremećaji</w:t>
            </w:r>
          </w:p>
        </w:tc>
      </w:tr>
      <w:tr w:rsidR="00831AEE" w:rsidRPr="00B76314" w14:paraId="116A0799" w14:textId="77777777" w:rsidTr="00220E73">
        <w:trPr>
          <w:cantSplit/>
          <w:trHeight w:val="283"/>
        </w:trPr>
        <w:tc>
          <w:tcPr>
            <w:tcW w:w="925" w:type="pct"/>
            <w:shd w:val="clear" w:color="auto" w:fill="FFFFFF"/>
          </w:tcPr>
          <w:p w14:paraId="70C6DCC9"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18110023" w14:textId="77777777" w:rsidR="00831AEE" w:rsidRPr="00B76314" w:rsidRDefault="00831AEE" w:rsidP="00220E73">
            <w:pPr>
              <w:widowControl w:val="0"/>
              <w:tabs>
                <w:tab w:val="clear" w:pos="284"/>
              </w:tabs>
              <w:jc w:val="left"/>
              <w:rPr>
                <w:bCs/>
                <w:iCs/>
                <w:sz w:val="20"/>
                <w:szCs w:val="22"/>
                <w:lang w:val="hr-HR"/>
              </w:rPr>
            </w:pPr>
            <w:r w:rsidRPr="00B76314">
              <w:rPr>
                <w:sz w:val="20"/>
                <w:szCs w:val="20"/>
                <w:lang w:val="hr-HR"/>
              </w:rPr>
              <w:t>hepatitis</w:t>
            </w:r>
          </w:p>
        </w:tc>
        <w:tc>
          <w:tcPr>
            <w:tcW w:w="1176" w:type="pct"/>
            <w:shd w:val="clear" w:color="auto" w:fill="FFFFFF"/>
          </w:tcPr>
          <w:p w14:paraId="5F3EEE98" w14:textId="77777777" w:rsidR="00831AEE" w:rsidRPr="00B76314" w:rsidRDefault="00831AEE" w:rsidP="00220E73">
            <w:pPr>
              <w:widowControl w:val="0"/>
              <w:tabs>
                <w:tab w:val="clear" w:pos="284"/>
              </w:tabs>
              <w:jc w:val="left"/>
              <w:rPr>
                <w:bCs/>
                <w:iCs/>
                <w:sz w:val="20"/>
                <w:szCs w:val="22"/>
                <w:lang w:val="hr-HR"/>
              </w:rPr>
            </w:pPr>
          </w:p>
        </w:tc>
        <w:tc>
          <w:tcPr>
            <w:tcW w:w="1632" w:type="pct"/>
            <w:shd w:val="clear" w:color="auto" w:fill="FFFFFF"/>
          </w:tcPr>
          <w:p w14:paraId="0C5419AF" w14:textId="77777777" w:rsidR="00831AEE" w:rsidRPr="00B76314" w:rsidRDefault="00831AEE" w:rsidP="00220E73">
            <w:pPr>
              <w:widowControl w:val="0"/>
              <w:tabs>
                <w:tab w:val="clear" w:pos="284"/>
              </w:tabs>
              <w:jc w:val="left"/>
              <w:rPr>
                <w:bCs/>
                <w:iCs/>
                <w:sz w:val="20"/>
                <w:szCs w:val="22"/>
                <w:lang w:val="hr-HR"/>
              </w:rPr>
            </w:pPr>
            <w:r w:rsidRPr="00B76314">
              <w:rPr>
                <w:sz w:val="20"/>
                <w:szCs w:val="20"/>
                <w:lang w:val="hr-HR"/>
              </w:rPr>
              <w:t>hepatitis</w:t>
            </w:r>
          </w:p>
        </w:tc>
      </w:tr>
      <w:tr w:rsidR="00831AEE" w:rsidRPr="00B76314" w14:paraId="756C7DDB" w14:textId="77777777" w:rsidTr="00220E73">
        <w:trPr>
          <w:cantSplit/>
          <w:trHeight w:val="283"/>
        </w:trPr>
        <w:tc>
          <w:tcPr>
            <w:tcW w:w="925" w:type="pct"/>
            <w:shd w:val="clear" w:color="auto" w:fill="FFFFFF"/>
          </w:tcPr>
          <w:p w14:paraId="2BB234D3"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FFFFFF"/>
          </w:tcPr>
          <w:p w14:paraId="6EA15DFD" w14:textId="77777777" w:rsidR="00831AEE" w:rsidRPr="00271350" w:rsidRDefault="00831AEE" w:rsidP="00220E73">
            <w:pPr>
              <w:widowControl w:val="0"/>
              <w:tabs>
                <w:tab w:val="clear" w:pos="284"/>
              </w:tabs>
              <w:jc w:val="left"/>
              <w:rPr>
                <w:bCs/>
                <w:iCs/>
                <w:sz w:val="20"/>
                <w:szCs w:val="20"/>
                <w:lang w:val="hr-HR"/>
              </w:rPr>
            </w:pPr>
          </w:p>
        </w:tc>
        <w:tc>
          <w:tcPr>
            <w:tcW w:w="1176" w:type="pct"/>
            <w:shd w:val="clear" w:color="auto" w:fill="FFFFFF"/>
          </w:tcPr>
          <w:p w14:paraId="3F9F9CDC" w14:textId="77777777" w:rsidR="00831AEE" w:rsidRPr="00B76314" w:rsidRDefault="00831AEE" w:rsidP="00220E73">
            <w:pPr>
              <w:widowControl w:val="0"/>
              <w:tabs>
                <w:tab w:val="clear" w:pos="284"/>
              </w:tabs>
              <w:jc w:val="left"/>
              <w:rPr>
                <w:bCs/>
                <w:iCs/>
                <w:sz w:val="20"/>
                <w:szCs w:val="22"/>
                <w:lang w:val="hr-HR"/>
              </w:rPr>
            </w:pPr>
            <w:r w:rsidRPr="00B76314">
              <w:rPr>
                <w:sz w:val="20"/>
                <w:szCs w:val="20"/>
                <w:lang w:val="hr-HR"/>
              </w:rPr>
              <w:t>hepatitis</w:t>
            </w:r>
          </w:p>
        </w:tc>
        <w:tc>
          <w:tcPr>
            <w:tcW w:w="1632" w:type="pct"/>
            <w:shd w:val="clear" w:color="auto" w:fill="FFFFFF"/>
          </w:tcPr>
          <w:p w14:paraId="695177C4" w14:textId="77777777" w:rsidR="00831AEE" w:rsidRPr="00B76314" w:rsidRDefault="00831AEE" w:rsidP="00220E73">
            <w:pPr>
              <w:widowControl w:val="0"/>
              <w:tabs>
                <w:tab w:val="clear" w:pos="284"/>
              </w:tabs>
              <w:jc w:val="left"/>
              <w:rPr>
                <w:bCs/>
                <w:iCs/>
                <w:sz w:val="20"/>
                <w:szCs w:val="22"/>
                <w:lang w:val="hr-HR"/>
              </w:rPr>
            </w:pPr>
          </w:p>
        </w:tc>
      </w:tr>
      <w:tr w:rsidR="00831AEE" w:rsidRPr="00B76314" w14:paraId="52E4F843" w14:textId="77777777" w:rsidTr="00220E73">
        <w:trPr>
          <w:cantSplit/>
          <w:trHeight w:val="283"/>
        </w:trPr>
        <w:tc>
          <w:tcPr>
            <w:tcW w:w="5000" w:type="pct"/>
            <w:gridSpan w:val="4"/>
            <w:shd w:val="clear" w:color="auto" w:fill="FFFFFF"/>
          </w:tcPr>
          <w:p w14:paraId="5E252ABA" w14:textId="77777777" w:rsidR="00831AEE" w:rsidRPr="00B76314" w:rsidRDefault="00831AEE" w:rsidP="00220E73">
            <w:pPr>
              <w:widowControl w:val="0"/>
              <w:tabs>
                <w:tab w:val="clear" w:pos="284"/>
              </w:tabs>
              <w:jc w:val="left"/>
              <w:rPr>
                <w:b/>
                <w:sz w:val="20"/>
                <w:szCs w:val="20"/>
                <w:lang w:val="hr-HR"/>
              </w:rPr>
            </w:pPr>
            <w:r w:rsidRPr="00B76314">
              <w:rPr>
                <w:b/>
                <w:sz w:val="20"/>
                <w:szCs w:val="20"/>
                <w:lang w:val="hr-HR"/>
              </w:rPr>
              <w:t>Poremećaji kože i potkožnog tkiva</w:t>
            </w:r>
          </w:p>
        </w:tc>
      </w:tr>
      <w:tr w:rsidR="00831AEE" w:rsidRPr="00B76314" w14:paraId="6D90EE24" w14:textId="77777777" w:rsidTr="00220E73">
        <w:trPr>
          <w:cantSplit/>
          <w:trHeight w:val="269"/>
        </w:trPr>
        <w:tc>
          <w:tcPr>
            <w:tcW w:w="925" w:type="pct"/>
            <w:shd w:val="clear" w:color="auto" w:fill="FFFFFF"/>
          </w:tcPr>
          <w:p w14:paraId="35150240"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020417E9"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osip</w:t>
            </w:r>
            <w:r w:rsidRPr="00B76314">
              <w:rPr>
                <w:sz w:val="20"/>
                <w:szCs w:val="20"/>
                <w:vertAlign w:val="superscript"/>
                <w:lang w:val="hr-HR"/>
              </w:rPr>
              <w:t>c</w:t>
            </w:r>
            <w:r w:rsidRPr="00B76314">
              <w:rPr>
                <w:sz w:val="20"/>
                <w:szCs w:val="20"/>
                <w:lang w:val="hr-HR"/>
              </w:rPr>
              <w:t>, svrab</w:t>
            </w:r>
          </w:p>
        </w:tc>
        <w:tc>
          <w:tcPr>
            <w:tcW w:w="1176" w:type="pct"/>
            <w:shd w:val="clear" w:color="auto" w:fill="FFFFFF"/>
          </w:tcPr>
          <w:p w14:paraId="72160422" w14:textId="4B8F1876" w:rsidR="00831AEE" w:rsidRPr="00B76314" w:rsidRDefault="00831AEE" w:rsidP="00220E73">
            <w:pPr>
              <w:widowControl w:val="0"/>
              <w:tabs>
                <w:tab w:val="clear" w:pos="284"/>
              </w:tabs>
              <w:jc w:val="left"/>
              <w:rPr>
                <w:sz w:val="20"/>
                <w:szCs w:val="20"/>
                <w:lang w:val="hr-HR"/>
              </w:rPr>
            </w:pPr>
            <w:r w:rsidRPr="00B76314">
              <w:rPr>
                <w:sz w:val="20"/>
                <w:szCs w:val="20"/>
                <w:lang w:val="hr-HR"/>
              </w:rPr>
              <w:t>osip</w:t>
            </w:r>
            <w:r w:rsidRPr="00B76314">
              <w:rPr>
                <w:sz w:val="20"/>
                <w:szCs w:val="20"/>
                <w:vertAlign w:val="superscript"/>
                <w:lang w:val="hr-HR"/>
              </w:rPr>
              <w:t>c</w:t>
            </w:r>
            <w:r w:rsidRPr="00B76314">
              <w:rPr>
                <w:sz w:val="20"/>
                <w:szCs w:val="20"/>
                <w:lang w:val="hr-HR"/>
              </w:rPr>
              <w:t xml:space="preserve"> svrab</w:t>
            </w:r>
          </w:p>
        </w:tc>
        <w:tc>
          <w:tcPr>
            <w:tcW w:w="1632" w:type="pct"/>
            <w:shd w:val="clear" w:color="auto" w:fill="FFFFFF"/>
          </w:tcPr>
          <w:p w14:paraId="51A978ED"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sindrom palmarno</w:t>
            </w:r>
            <w:r w:rsidRPr="00B76314">
              <w:rPr>
                <w:sz w:val="20"/>
                <w:szCs w:val="20"/>
                <w:lang w:val="hr-HR"/>
              </w:rPr>
              <w:noBreakHyphen/>
              <w:t>plantarne eritrodizestezije, osip</w:t>
            </w:r>
            <w:r w:rsidRPr="00B76314">
              <w:rPr>
                <w:sz w:val="20"/>
                <w:szCs w:val="20"/>
                <w:vertAlign w:val="superscript"/>
                <w:lang w:val="hr-HR"/>
              </w:rPr>
              <w:t>c</w:t>
            </w:r>
            <w:r w:rsidRPr="00B76314">
              <w:rPr>
                <w:sz w:val="20"/>
                <w:szCs w:val="20"/>
                <w:lang w:val="hr-HR"/>
              </w:rPr>
              <w:t>, svrab</w:t>
            </w:r>
          </w:p>
        </w:tc>
      </w:tr>
      <w:tr w:rsidR="00831AEE" w:rsidRPr="00B76314" w14:paraId="659FC037" w14:textId="77777777" w:rsidTr="00220E73">
        <w:trPr>
          <w:cantSplit/>
          <w:trHeight w:val="269"/>
        </w:trPr>
        <w:tc>
          <w:tcPr>
            <w:tcW w:w="925" w:type="pct"/>
            <w:shd w:val="clear" w:color="auto" w:fill="FFFFFF"/>
          </w:tcPr>
          <w:p w14:paraId="6C0CD74F"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43ACD1D5"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alopecija, vitiligo, urtikarija, suva koža, eritem</w:t>
            </w:r>
          </w:p>
        </w:tc>
        <w:tc>
          <w:tcPr>
            <w:tcW w:w="1176" w:type="pct"/>
            <w:shd w:val="clear" w:color="auto" w:fill="FFFFFF"/>
          </w:tcPr>
          <w:p w14:paraId="57FAB404" w14:textId="19B63224" w:rsidR="00831AEE" w:rsidRPr="00B76314" w:rsidRDefault="00831AEE" w:rsidP="00220E73">
            <w:pPr>
              <w:widowControl w:val="0"/>
              <w:tabs>
                <w:tab w:val="clear" w:pos="284"/>
              </w:tabs>
              <w:jc w:val="left"/>
              <w:rPr>
                <w:sz w:val="20"/>
                <w:szCs w:val="20"/>
                <w:lang w:val="hr-HR"/>
              </w:rPr>
            </w:pPr>
            <w:r w:rsidRPr="00B76314">
              <w:rPr>
                <w:sz w:val="20"/>
                <w:szCs w:val="20"/>
                <w:lang w:val="hr-HR"/>
              </w:rPr>
              <w:t>sindrom palmarno</w:t>
            </w:r>
            <w:r w:rsidRPr="00B76314">
              <w:rPr>
                <w:sz w:val="20"/>
                <w:szCs w:val="20"/>
                <w:lang w:val="hr-HR"/>
              </w:rPr>
              <w:noBreakHyphen/>
              <w:t>plantarne eritrodizestezije, hiperpigmentacija kože, alopecija, suva koža, eritem</w:t>
            </w:r>
          </w:p>
        </w:tc>
        <w:tc>
          <w:tcPr>
            <w:tcW w:w="1632" w:type="pct"/>
            <w:shd w:val="clear" w:color="auto" w:fill="FFFFFF"/>
          </w:tcPr>
          <w:p w14:paraId="47D8DCE9"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alopecija, suva koža, eritem, promjena boje kose</w:t>
            </w:r>
          </w:p>
        </w:tc>
      </w:tr>
      <w:tr w:rsidR="00831AEE" w:rsidRPr="00B76314" w14:paraId="0BF84A28" w14:textId="77777777" w:rsidTr="00220E73">
        <w:trPr>
          <w:cantSplit/>
          <w:trHeight w:val="269"/>
        </w:trPr>
        <w:tc>
          <w:tcPr>
            <w:tcW w:w="925" w:type="pct"/>
            <w:shd w:val="clear" w:color="auto" w:fill="FFFFFF"/>
          </w:tcPr>
          <w:p w14:paraId="3C9DFB90"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FFFFFF"/>
          </w:tcPr>
          <w:p w14:paraId="13C88747" w14:textId="65CF4714" w:rsidR="00831AEE" w:rsidRPr="00B76314" w:rsidRDefault="00831AEE" w:rsidP="00220E73">
            <w:pPr>
              <w:widowControl w:val="0"/>
              <w:tabs>
                <w:tab w:val="clear" w:pos="284"/>
              </w:tabs>
              <w:jc w:val="left"/>
              <w:rPr>
                <w:sz w:val="20"/>
                <w:szCs w:val="22"/>
                <w:lang w:val="hr-HR"/>
              </w:rPr>
            </w:pPr>
            <w:r w:rsidRPr="00B76314">
              <w:rPr>
                <w:sz w:val="20"/>
                <w:szCs w:val="20"/>
                <w:lang w:val="hr-HR"/>
              </w:rPr>
              <w:t>Stevens</w:t>
            </w:r>
            <w:r w:rsidRPr="00B76314">
              <w:rPr>
                <w:sz w:val="20"/>
                <w:szCs w:val="20"/>
                <w:lang w:val="hr-HR"/>
              </w:rPr>
              <w:noBreakHyphen/>
              <w:t>Johnson</w:t>
            </w:r>
            <w:r w:rsidR="00D31E14">
              <w:rPr>
                <w:sz w:val="20"/>
                <w:szCs w:val="20"/>
                <w:lang w:val="hr-HR"/>
              </w:rPr>
              <w:t>-</w:t>
            </w:r>
            <w:r w:rsidRPr="00B76314">
              <w:rPr>
                <w:sz w:val="20"/>
                <w:szCs w:val="20"/>
                <w:lang w:val="hr-HR"/>
              </w:rPr>
              <w:t>ov sindrom, vitiligo, multiformni eritem, psorijaza</w:t>
            </w:r>
            <w:r w:rsidR="00F12E54" w:rsidRPr="00B76314">
              <w:rPr>
                <w:sz w:val="20"/>
                <w:szCs w:val="20"/>
                <w:lang w:val="hr-HR"/>
              </w:rPr>
              <w:t>, drugi lihenski poremećaji</w:t>
            </w:r>
          </w:p>
        </w:tc>
        <w:tc>
          <w:tcPr>
            <w:tcW w:w="1176" w:type="pct"/>
            <w:shd w:val="clear" w:color="auto" w:fill="FFFFFF"/>
          </w:tcPr>
          <w:p w14:paraId="0EFA589B" w14:textId="77777777" w:rsidR="00831AEE" w:rsidRPr="00B76314" w:rsidRDefault="00831AEE" w:rsidP="00220E73">
            <w:pPr>
              <w:widowControl w:val="0"/>
              <w:tabs>
                <w:tab w:val="clear" w:pos="284"/>
              </w:tabs>
              <w:jc w:val="left"/>
              <w:rPr>
                <w:sz w:val="20"/>
                <w:szCs w:val="22"/>
                <w:lang w:val="hr-HR"/>
              </w:rPr>
            </w:pPr>
          </w:p>
        </w:tc>
        <w:tc>
          <w:tcPr>
            <w:tcW w:w="1632" w:type="pct"/>
            <w:shd w:val="clear" w:color="auto" w:fill="FFFFFF"/>
          </w:tcPr>
          <w:p w14:paraId="3525F36C" w14:textId="77777777" w:rsidR="00831AEE" w:rsidRPr="00B76314" w:rsidRDefault="00831AEE" w:rsidP="00220E73">
            <w:pPr>
              <w:widowControl w:val="0"/>
              <w:tabs>
                <w:tab w:val="clear" w:pos="284"/>
              </w:tabs>
              <w:jc w:val="left"/>
              <w:rPr>
                <w:sz w:val="20"/>
                <w:szCs w:val="22"/>
                <w:lang w:val="hr-HR"/>
              </w:rPr>
            </w:pPr>
            <w:r w:rsidRPr="00B76314">
              <w:rPr>
                <w:sz w:val="20"/>
                <w:szCs w:val="20"/>
                <w:lang w:val="hr-HR"/>
              </w:rPr>
              <w:t>psorijaza, urtikarija</w:t>
            </w:r>
          </w:p>
        </w:tc>
      </w:tr>
      <w:tr w:rsidR="00831AEE" w:rsidRPr="00B76314" w14:paraId="356764FD" w14:textId="77777777" w:rsidTr="00220E73">
        <w:trPr>
          <w:cantSplit/>
          <w:trHeight w:val="269"/>
        </w:trPr>
        <w:tc>
          <w:tcPr>
            <w:tcW w:w="925" w:type="pct"/>
            <w:shd w:val="clear" w:color="auto" w:fill="FFFFFF"/>
          </w:tcPr>
          <w:p w14:paraId="4F41A4CA"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Rijetka</w:t>
            </w:r>
          </w:p>
        </w:tc>
        <w:tc>
          <w:tcPr>
            <w:tcW w:w="1266" w:type="pct"/>
            <w:shd w:val="clear" w:color="auto" w:fill="FFFFFF"/>
          </w:tcPr>
          <w:p w14:paraId="245BC56E" w14:textId="62D3D87C" w:rsidR="00831AEE" w:rsidRPr="00B76314" w:rsidRDefault="00831AEE" w:rsidP="00220E73">
            <w:pPr>
              <w:widowControl w:val="0"/>
              <w:tabs>
                <w:tab w:val="clear" w:pos="284"/>
              </w:tabs>
              <w:jc w:val="left"/>
              <w:rPr>
                <w:sz w:val="20"/>
                <w:szCs w:val="20"/>
                <w:lang w:val="hr-HR"/>
              </w:rPr>
            </w:pPr>
            <w:r w:rsidRPr="00B76314">
              <w:rPr>
                <w:sz w:val="20"/>
                <w:szCs w:val="20"/>
                <w:lang w:val="hr-HR"/>
              </w:rPr>
              <w:t>toksična epidermalna nekroliza</w:t>
            </w:r>
            <w:r w:rsidRPr="00B76314">
              <w:rPr>
                <w:sz w:val="20"/>
                <w:szCs w:val="20"/>
                <w:vertAlign w:val="superscript"/>
                <w:lang w:val="hr-HR"/>
              </w:rPr>
              <w:t>a,</w:t>
            </w:r>
            <w:r w:rsidR="00174C7A">
              <w:rPr>
                <w:sz w:val="20"/>
                <w:szCs w:val="20"/>
                <w:vertAlign w:val="superscript"/>
                <w:lang w:val="hr-HR"/>
              </w:rPr>
              <w:t>e</w:t>
            </w:r>
            <w:r w:rsidRPr="00C9580A">
              <w:rPr>
                <w:sz w:val="20"/>
                <w:szCs w:val="20"/>
                <w:lang w:val="hr-HR"/>
              </w:rPr>
              <w:t>,</w:t>
            </w:r>
            <w:r w:rsidRPr="00B76314">
              <w:rPr>
                <w:sz w:val="20"/>
                <w:szCs w:val="20"/>
                <w:lang w:val="hr-HR"/>
              </w:rPr>
              <w:t xml:space="preserve"> </w:t>
            </w:r>
            <w:r w:rsidRPr="00B76314">
              <w:rPr>
                <w:i/>
                <w:iCs/>
                <w:sz w:val="20"/>
                <w:szCs w:val="20"/>
                <w:lang w:val="hr-HR"/>
              </w:rPr>
              <w:t>lichen sclerosus</w:t>
            </w:r>
          </w:p>
        </w:tc>
        <w:tc>
          <w:tcPr>
            <w:tcW w:w="1176" w:type="pct"/>
            <w:shd w:val="clear" w:color="auto" w:fill="FFFFFF"/>
          </w:tcPr>
          <w:p w14:paraId="6FB1E3F3" w14:textId="77777777" w:rsidR="00831AEE" w:rsidRPr="00B76314" w:rsidRDefault="00831AEE" w:rsidP="00220E73">
            <w:pPr>
              <w:widowControl w:val="0"/>
              <w:tabs>
                <w:tab w:val="clear" w:pos="284"/>
              </w:tabs>
              <w:jc w:val="left"/>
              <w:rPr>
                <w:sz w:val="20"/>
                <w:szCs w:val="20"/>
                <w:lang w:val="hr-HR"/>
              </w:rPr>
            </w:pPr>
          </w:p>
        </w:tc>
        <w:tc>
          <w:tcPr>
            <w:tcW w:w="1632" w:type="pct"/>
            <w:shd w:val="clear" w:color="auto" w:fill="FFFFFF"/>
          </w:tcPr>
          <w:p w14:paraId="1682DD10" w14:textId="77777777" w:rsidR="00831AEE" w:rsidRPr="00B76314" w:rsidRDefault="00831AEE" w:rsidP="00220E73">
            <w:pPr>
              <w:widowControl w:val="0"/>
              <w:tabs>
                <w:tab w:val="clear" w:pos="284"/>
              </w:tabs>
              <w:jc w:val="left"/>
              <w:rPr>
                <w:sz w:val="20"/>
                <w:szCs w:val="20"/>
                <w:lang w:val="hr-HR"/>
              </w:rPr>
            </w:pPr>
          </w:p>
        </w:tc>
      </w:tr>
      <w:tr w:rsidR="00831AEE" w:rsidRPr="00B76314" w14:paraId="00EDB426"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5A99FDE6"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Nepoznata učestalost</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60AE3F0A" w14:textId="77777777" w:rsidR="00831AEE" w:rsidRPr="00B76314" w:rsidRDefault="00831AEE" w:rsidP="00220E73">
            <w:pPr>
              <w:widowControl w:val="0"/>
              <w:tabs>
                <w:tab w:val="clear" w:pos="284"/>
              </w:tabs>
              <w:jc w:val="left"/>
              <w:rPr>
                <w:sz w:val="20"/>
                <w:szCs w:val="20"/>
                <w:lang w:val="hr-HR"/>
              </w:rPr>
            </w:pP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17B53E59" w14:textId="77777777" w:rsidR="00831AEE" w:rsidRPr="00B76314" w:rsidRDefault="00831AEE" w:rsidP="00220E73">
            <w:pPr>
              <w:widowControl w:val="0"/>
              <w:tabs>
                <w:tab w:val="clear" w:pos="284"/>
              </w:tabs>
              <w:jc w:val="left"/>
              <w:rPr>
                <w:sz w:val="20"/>
                <w:szCs w:val="20"/>
                <w:lang w:val="hr-HR"/>
              </w:rPr>
            </w:pP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1F259C66" w14:textId="77777777" w:rsidR="00831AEE" w:rsidRPr="00B76314" w:rsidRDefault="00831AEE" w:rsidP="00220E73">
            <w:pPr>
              <w:widowControl w:val="0"/>
              <w:tabs>
                <w:tab w:val="clear" w:pos="284"/>
              </w:tabs>
              <w:jc w:val="left"/>
              <w:rPr>
                <w:sz w:val="20"/>
                <w:szCs w:val="20"/>
                <w:lang w:val="hr-HR"/>
              </w:rPr>
            </w:pPr>
            <w:r w:rsidRPr="00B76314">
              <w:rPr>
                <w:i/>
                <w:iCs/>
                <w:sz w:val="20"/>
                <w:szCs w:val="20"/>
                <w:lang w:val="hr-HR"/>
              </w:rPr>
              <w:t>lichen sclerosus</w:t>
            </w:r>
            <w:r w:rsidRPr="00B76314">
              <w:rPr>
                <w:sz w:val="20"/>
                <w:szCs w:val="20"/>
                <w:lang w:val="hr-HR"/>
              </w:rPr>
              <w:t>, drugi lihenski poremećaji</w:t>
            </w:r>
          </w:p>
        </w:tc>
      </w:tr>
      <w:tr w:rsidR="00831AEE" w:rsidRPr="00B76314" w14:paraId="2FF464B6" w14:textId="77777777" w:rsidTr="00220E73">
        <w:trPr>
          <w:cantSplit/>
          <w:trHeight w:val="283"/>
        </w:trPr>
        <w:tc>
          <w:tcPr>
            <w:tcW w:w="5000" w:type="pct"/>
            <w:gridSpan w:val="4"/>
            <w:shd w:val="clear" w:color="auto" w:fill="FFFFFF"/>
          </w:tcPr>
          <w:p w14:paraId="3A24C709" w14:textId="02D7C852" w:rsidR="00831AEE" w:rsidRPr="00B76314" w:rsidRDefault="00831AEE" w:rsidP="00220E73">
            <w:pPr>
              <w:widowControl w:val="0"/>
              <w:tabs>
                <w:tab w:val="clear" w:pos="284"/>
              </w:tabs>
              <w:jc w:val="left"/>
              <w:rPr>
                <w:b/>
                <w:sz w:val="20"/>
                <w:szCs w:val="20"/>
                <w:lang w:val="hr-HR"/>
              </w:rPr>
            </w:pPr>
            <w:r w:rsidRPr="00B76314">
              <w:rPr>
                <w:b/>
                <w:sz w:val="20"/>
                <w:szCs w:val="20"/>
                <w:lang w:val="hr-HR"/>
              </w:rPr>
              <w:t>Poremećaji mišićno</w:t>
            </w:r>
            <w:r w:rsidRPr="00B76314">
              <w:rPr>
                <w:b/>
                <w:sz w:val="20"/>
                <w:szCs w:val="20"/>
                <w:lang w:val="hr-HR"/>
              </w:rPr>
              <w:noBreakHyphen/>
              <w:t>koštanog sistema i vezivnog tkiva</w:t>
            </w:r>
          </w:p>
        </w:tc>
      </w:tr>
      <w:tr w:rsidR="00831AEE" w:rsidRPr="00B76314" w14:paraId="390F631A" w14:textId="77777777" w:rsidTr="00220E73">
        <w:trPr>
          <w:cantSplit/>
          <w:trHeight w:val="269"/>
        </w:trPr>
        <w:tc>
          <w:tcPr>
            <w:tcW w:w="925" w:type="pct"/>
            <w:shd w:val="clear" w:color="auto" w:fill="FFFFFF"/>
          </w:tcPr>
          <w:p w14:paraId="4DC86126" w14:textId="67C4D64B" w:rsidR="00831AEE" w:rsidRPr="00B76314" w:rsidRDefault="00831AEE" w:rsidP="00220E73">
            <w:pPr>
              <w:widowControl w:val="0"/>
              <w:tabs>
                <w:tab w:val="clear" w:pos="284"/>
              </w:tabs>
              <w:jc w:val="left"/>
              <w:rPr>
                <w:sz w:val="20"/>
                <w:szCs w:val="20"/>
                <w:lang w:val="hr-HR"/>
              </w:rPr>
            </w:pPr>
            <w:r w:rsidRPr="00B76314">
              <w:rPr>
                <w:sz w:val="20"/>
                <w:szCs w:val="20"/>
                <w:lang w:val="hr-HR"/>
              </w:rPr>
              <w:lastRenderedPageBreak/>
              <w:t>Veoma česta</w:t>
            </w:r>
          </w:p>
        </w:tc>
        <w:tc>
          <w:tcPr>
            <w:tcW w:w="1266" w:type="pct"/>
            <w:shd w:val="clear" w:color="auto" w:fill="FFFFFF"/>
          </w:tcPr>
          <w:p w14:paraId="1B43D024" w14:textId="47B19904" w:rsidR="00831AEE" w:rsidRPr="00B76314" w:rsidRDefault="00831AEE" w:rsidP="00220E73">
            <w:pPr>
              <w:widowControl w:val="0"/>
              <w:tabs>
                <w:tab w:val="clear" w:pos="284"/>
              </w:tabs>
              <w:jc w:val="left"/>
              <w:rPr>
                <w:sz w:val="20"/>
                <w:szCs w:val="20"/>
                <w:lang w:val="hr-HR"/>
              </w:rPr>
            </w:pPr>
            <w:r w:rsidRPr="00B76314">
              <w:rPr>
                <w:sz w:val="20"/>
                <w:szCs w:val="20"/>
                <w:lang w:val="hr-HR"/>
              </w:rPr>
              <w:t>mišićno</w:t>
            </w:r>
            <w:r w:rsidRPr="00B76314">
              <w:rPr>
                <w:sz w:val="20"/>
                <w:szCs w:val="20"/>
                <w:lang w:val="hr-HR"/>
              </w:rPr>
              <w:noBreakHyphen/>
              <w:t xml:space="preserve">koštana </w:t>
            </w:r>
            <w:r w:rsidR="00174C7A" w:rsidRPr="00B76314">
              <w:rPr>
                <w:sz w:val="20"/>
                <w:szCs w:val="20"/>
                <w:lang w:val="hr-HR"/>
              </w:rPr>
              <w:t>bol</w:t>
            </w:r>
            <w:r w:rsidR="00174C7A">
              <w:rPr>
                <w:sz w:val="20"/>
                <w:szCs w:val="20"/>
                <w:vertAlign w:val="superscript"/>
                <w:lang w:val="hr-HR"/>
              </w:rPr>
              <w:t>f</w:t>
            </w:r>
            <w:r w:rsidRPr="00B76314">
              <w:rPr>
                <w:sz w:val="20"/>
                <w:szCs w:val="20"/>
                <w:lang w:val="hr-HR"/>
              </w:rPr>
              <w:t xml:space="preserve">, artralgija </w:t>
            </w:r>
          </w:p>
        </w:tc>
        <w:tc>
          <w:tcPr>
            <w:tcW w:w="1176" w:type="pct"/>
            <w:shd w:val="clear" w:color="auto" w:fill="FFFFFF"/>
          </w:tcPr>
          <w:p w14:paraId="1394A6AF" w14:textId="7C030778" w:rsidR="00831AEE" w:rsidRPr="00B76314" w:rsidRDefault="00831AEE" w:rsidP="00220E73">
            <w:pPr>
              <w:widowControl w:val="0"/>
              <w:tabs>
                <w:tab w:val="clear" w:pos="284"/>
              </w:tabs>
              <w:jc w:val="left"/>
              <w:rPr>
                <w:sz w:val="20"/>
                <w:szCs w:val="20"/>
                <w:lang w:val="hr-HR"/>
              </w:rPr>
            </w:pPr>
            <w:r w:rsidRPr="00B76314">
              <w:rPr>
                <w:sz w:val="20"/>
                <w:szCs w:val="20"/>
                <w:lang w:val="hr-HR"/>
              </w:rPr>
              <w:t>mišićno</w:t>
            </w:r>
            <w:r w:rsidRPr="00B76314">
              <w:rPr>
                <w:sz w:val="20"/>
                <w:szCs w:val="20"/>
                <w:lang w:val="hr-HR"/>
              </w:rPr>
              <w:noBreakHyphen/>
              <w:t xml:space="preserve">koštana </w:t>
            </w:r>
            <w:r w:rsidR="00174C7A" w:rsidRPr="00B76314">
              <w:rPr>
                <w:sz w:val="20"/>
                <w:szCs w:val="20"/>
                <w:lang w:val="hr-HR"/>
              </w:rPr>
              <w:t>bol</w:t>
            </w:r>
            <w:r w:rsidR="00174C7A">
              <w:rPr>
                <w:sz w:val="20"/>
                <w:szCs w:val="20"/>
                <w:vertAlign w:val="superscript"/>
                <w:lang w:val="hr-HR"/>
              </w:rPr>
              <w:t>f</w:t>
            </w:r>
          </w:p>
        </w:tc>
        <w:tc>
          <w:tcPr>
            <w:tcW w:w="1632" w:type="pct"/>
            <w:shd w:val="clear" w:color="auto" w:fill="FFFFFF"/>
          </w:tcPr>
          <w:p w14:paraId="48CB447E" w14:textId="60B8FA1D" w:rsidR="00831AEE" w:rsidRPr="00B76314" w:rsidRDefault="00831AEE" w:rsidP="00220E73">
            <w:pPr>
              <w:widowControl w:val="0"/>
              <w:tabs>
                <w:tab w:val="clear" w:pos="284"/>
              </w:tabs>
              <w:jc w:val="left"/>
              <w:rPr>
                <w:sz w:val="20"/>
                <w:szCs w:val="20"/>
                <w:lang w:val="hr-HR"/>
              </w:rPr>
            </w:pPr>
            <w:r w:rsidRPr="00B76314">
              <w:rPr>
                <w:sz w:val="20"/>
                <w:szCs w:val="20"/>
                <w:lang w:val="hr-HR"/>
              </w:rPr>
              <w:t>mišićno</w:t>
            </w:r>
            <w:r w:rsidRPr="00B76314">
              <w:rPr>
                <w:sz w:val="20"/>
                <w:szCs w:val="20"/>
                <w:lang w:val="hr-HR"/>
              </w:rPr>
              <w:noBreakHyphen/>
              <w:t xml:space="preserve">koštana </w:t>
            </w:r>
            <w:r w:rsidR="00174C7A" w:rsidRPr="00B76314">
              <w:rPr>
                <w:sz w:val="20"/>
                <w:szCs w:val="20"/>
                <w:lang w:val="hr-HR"/>
              </w:rPr>
              <w:t>bol</w:t>
            </w:r>
            <w:r w:rsidR="00174C7A">
              <w:rPr>
                <w:sz w:val="20"/>
                <w:szCs w:val="20"/>
                <w:vertAlign w:val="superscript"/>
                <w:lang w:val="hr-HR"/>
              </w:rPr>
              <w:t>f</w:t>
            </w:r>
            <w:r w:rsidRPr="00B76314">
              <w:rPr>
                <w:sz w:val="20"/>
                <w:szCs w:val="20"/>
                <w:lang w:val="hr-HR"/>
              </w:rPr>
              <w:t>, artralgija, mišićni spazmi</w:t>
            </w:r>
          </w:p>
        </w:tc>
      </w:tr>
      <w:tr w:rsidR="00831AEE" w:rsidRPr="00B76314" w14:paraId="05A0CFDA" w14:textId="77777777" w:rsidTr="00220E73">
        <w:trPr>
          <w:cantSplit/>
          <w:trHeight w:val="269"/>
        </w:trPr>
        <w:tc>
          <w:tcPr>
            <w:tcW w:w="925" w:type="pct"/>
            <w:shd w:val="clear" w:color="auto" w:fill="FFFFFF"/>
          </w:tcPr>
          <w:p w14:paraId="1E59A14F" w14:textId="055DEBCB" w:rsidR="00831AEE" w:rsidRPr="00B76314" w:rsidRDefault="00831AEE"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6F8E0466"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mišićni spazmi, mišićna slabost, artritis</w:t>
            </w:r>
          </w:p>
        </w:tc>
        <w:tc>
          <w:tcPr>
            <w:tcW w:w="1176" w:type="pct"/>
            <w:shd w:val="clear" w:color="auto" w:fill="FFFFFF"/>
          </w:tcPr>
          <w:p w14:paraId="364BBFCE"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artralgija, mišićna slabost</w:t>
            </w:r>
          </w:p>
        </w:tc>
        <w:tc>
          <w:tcPr>
            <w:tcW w:w="1632" w:type="pct"/>
            <w:shd w:val="clear" w:color="auto" w:fill="FFFFFF"/>
          </w:tcPr>
          <w:p w14:paraId="130A1A54"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artritis</w:t>
            </w:r>
          </w:p>
        </w:tc>
      </w:tr>
      <w:tr w:rsidR="00831AEE" w:rsidRPr="00B76314" w14:paraId="53B7C95C"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05528EAE" w14:textId="7F2B777A" w:rsidR="00831AEE" w:rsidRPr="00B76314" w:rsidRDefault="00831AEE" w:rsidP="00220E73">
            <w:pPr>
              <w:widowControl w:val="0"/>
              <w:tabs>
                <w:tab w:val="clear" w:pos="284"/>
              </w:tabs>
              <w:jc w:val="left"/>
              <w:rPr>
                <w:sz w:val="20"/>
                <w:szCs w:val="20"/>
                <w:lang w:val="hr-HR"/>
              </w:rPr>
            </w:pPr>
            <w:r w:rsidRPr="00B76314">
              <w:rPr>
                <w:sz w:val="20"/>
                <w:szCs w:val="20"/>
                <w:lang w:val="hr-HR"/>
              </w:rPr>
              <w:t>Povremena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4B384A54"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reumatska polimijalgija, miopatija, miozitis (uključujući polimiozitis)</w:t>
            </w:r>
            <w:r w:rsidRPr="00B76314">
              <w:rPr>
                <w:sz w:val="20"/>
                <w:szCs w:val="20"/>
                <w:vertAlign w:val="superscript"/>
                <w:lang w:val="hr-HR"/>
              </w:rPr>
              <w:t>a</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49885D4B" w14:textId="77777777" w:rsidR="00831AEE" w:rsidRPr="00B76314" w:rsidRDefault="00831AEE" w:rsidP="00220E73">
            <w:pPr>
              <w:widowControl w:val="0"/>
              <w:tabs>
                <w:tab w:val="clear" w:pos="284"/>
              </w:tabs>
              <w:jc w:val="left"/>
              <w:rPr>
                <w:sz w:val="20"/>
                <w:szCs w:val="20"/>
                <w:lang w:val="hr-HR"/>
              </w:rPr>
            </w:pP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0F6FEBDA"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miopatija, osteonekroza čeljusti, fistula</w:t>
            </w:r>
          </w:p>
        </w:tc>
      </w:tr>
      <w:tr w:rsidR="00831AEE" w:rsidRPr="00B76314" w14:paraId="02F9A2B9" w14:textId="77777777" w:rsidTr="00220E73">
        <w:trPr>
          <w:cantSplit/>
          <w:trHeight w:val="269"/>
        </w:trPr>
        <w:tc>
          <w:tcPr>
            <w:tcW w:w="925" w:type="pct"/>
            <w:tcBorders>
              <w:top w:val="single" w:sz="4" w:space="0" w:color="auto"/>
              <w:left w:val="single" w:sz="4" w:space="0" w:color="auto"/>
              <w:bottom w:val="single" w:sz="4" w:space="0" w:color="auto"/>
              <w:right w:val="single" w:sz="4" w:space="0" w:color="auto"/>
            </w:tcBorders>
            <w:shd w:val="clear" w:color="auto" w:fill="FFFFFF"/>
          </w:tcPr>
          <w:p w14:paraId="4CB4ACFB" w14:textId="41936E05" w:rsidR="00831AEE" w:rsidRPr="00B76314" w:rsidRDefault="00831AEE" w:rsidP="00220E73">
            <w:pPr>
              <w:widowControl w:val="0"/>
              <w:tabs>
                <w:tab w:val="clear" w:pos="284"/>
              </w:tabs>
              <w:jc w:val="left"/>
              <w:rPr>
                <w:sz w:val="20"/>
                <w:szCs w:val="20"/>
                <w:lang w:val="hr-HR"/>
              </w:rPr>
            </w:pPr>
            <w:r w:rsidRPr="00B76314">
              <w:rPr>
                <w:sz w:val="20"/>
                <w:szCs w:val="20"/>
                <w:lang w:val="hr-HR"/>
              </w:rPr>
              <w:t>Rijetka</w:t>
            </w:r>
          </w:p>
        </w:tc>
        <w:tc>
          <w:tcPr>
            <w:tcW w:w="1266" w:type="pct"/>
            <w:tcBorders>
              <w:top w:val="single" w:sz="4" w:space="0" w:color="auto"/>
              <w:left w:val="single" w:sz="4" w:space="0" w:color="auto"/>
              <w:bottom w:val="single" w:sz="4" w:space="0" w:color="auto"/>
              <w:right w:val="single" w:sz="4" w:space="0" w:color="auto"/>
            </w:tcBorders>
            <w:shd w:val="clear" w:color="auto" w:fill="FFFFFF"/>
          </w:tcPr>
          <w:p w14:paraId="4A5CFBDD"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spondiloartropatija, Sjogrenov sindrom, rabdomioliza</w:t>
            </w:r>
            <w:r w:rsidRPr="00B76314">
              <w:rPr>
                <w:sz w:val="20"/>
                <w:szCs w:val="20"/>
                <w:vertAlign w:val="superscript"/>
                <w:lang w:val="hr-HR"/>
              </w:rPr>
              <w:t>a</w:t>
            </w:r>
          </w:p>
        </w:tc>
        <w:tc>
          <w:tcPr>
            <w:tcW w:w="1176" w:type="pct"/>
            <w:tcBorders>
              <w:top w:val="single" w:sz="4" w:space="0" w:color="auto"/>
              <w:left w:val="single" w:sz="4" w:space="0" w:color="auto"/>
              <w:bottom w:val="single" w:sz="4" w:space="0" w:color="auto"/>
              <w:right w:val="single" w:sz="4" w:space="0" w:color="auto"/>
            </w:tcBorders>
            <w:shd w:val="clear" w:color="auto" w:fill="FFFFFF"/>
          </w:tcPr>
          <w:p w14:paraId="6C372F97" w14:textId="77777777" w:rsidR="00831AEE" w:rsidRPr="00B76314" w:rsidRDefault="00831AEE" w:rsidP="00220E73">
            <w:pPr>
              <w:widowControl w:val="0"/>
              <w:tabs>
                <w:tab w:val="clear" w:pos="284"/>
              </w:tabs>
              <w:jc w:val="left"/>
              <w:rPr>
                <w:sz w:val="20"/>
                <w:szCs w:val="20"/>
                <w:lang w:val="hr-HR"/>
              </w:rPr>
            </w:pPr>
          </w:p>
        </w:tc>
        <w:tc>
          <w:tcPr>
            <w:tcW w:w="1632" w:type="pct"/>
            <w:tcBorders>
              <w:top w:val="single" w:sz="4" w:space="0" w:color="auto"/>
              <w:left w:val="single" w:sz="4" w:space="0" w:color="auto"/>
              <w:bottom w:val="single" w:sz="4" w:space="0" w:color="auto"/>
              <w:right w:val="single" w:sz="4" w:space="0" w:color="auto"/>
            </w:tcBorders>
            <w:shd w:val="clear" w:color="auto" w:fill="FFFFFF"/>
          </w:tcPr>
          <w:p w14:paraId="1C2999AF" w14:textId="77777777" w:rsidR="00831AEE" w:rsidRPr="00B76314" w:rsidRDefault="00831AEE" w:rsidP="00220E73">
            <w:pPr>
              <w:widowControl w:val="0"/>
              <w:tabs>
                <w:tab w:val="clear" w:pos="284"/>
              </w:tabs>
              <w:jc w:val="left"/>
              <w:rPr>
                <w:sz w:val="20"/>
                <w:szCs w:val="20"/>
                <w:lang w:val="hr-HR"/>
              </w:rPr>
            </w:pPr>
          </w:p>
        </w:tc>
      </w:tr>
      <w:tr w:rsidR="00831AEE" w:rsidRPr="00B76314" w14:paraId="795E9A69" w14:textId="77777777" w:rsidTr="00220E73">
        <w:trPr>
          <w:cantSplit/>
          <w:trHeight w:val="283"/>
        </w:trPr>
        <w:tc>
          <w:tcPr>
            <w:tcW w:w="5000" w:type="pct"/>
            <w:gridSpan w:val="4"/>
            <w:shd w:val="clear" w:color="auto" w:fill="FFFFFF"/>
          </w:tcPr>
          <w:p w14:paraId="3DE44602" w14:textId="77777777" w:rsidR="00831AEE" w:rsidRPr="00B76314" w:rsidRDefault="00831AEE" w:rsidP="00220E73">
            <w:pPr>
              <w:widowControl w:val="0"/>
              <w:tabs>
                <w:tab w:val="clear" w:pos="284"/>
              </w:tabs>
              <w:jc w:val="left"/>
              <w:rPr>
                <w:b/>
                <w:sz w:val="20"/>
                <w:szCs w:val="20"/>
                <w:lang w:val="hr-HR"/>
              </w:rPr>
            </w:pPr>
            <w:r w:rsidRPr="00B76314">
              <w:rPr>
                <w:b/>
                <w:sz w:val="20"/>
                <w:szCs w:val="20"/>
                <w:lang w:val="hr-HR"/>
              </w:rPr>
              <w:t xml:space="preserve">Poremećaji bubrega </w:t>
            </w:r>
            <w:r w:rsidRPr="00B76314">
              <w:rPr>
                <w:b/>
                <w:sz w:val="20"/>
                <w:szCs w:val="20"/>
                <w:lang w:val="sr-Latn-RS"/>
              </w:rPr>
              <w:t>i urinarnog sistema</w:t>
            </w:r>
          </w:p>
        </w:tc>
      </w:tr>
      <w:tr w:rsidR="00831AEE" w:rsidRPr="00B76314" w14:paraId="7FEAF46D" w14:textId="77777777" w:rsidTr="00220E73">
        <w:trPr>
          <w:cantSplit/>
          <w:trHeight w:val="269"/>
        </w:trPr>
        <w:tc>
          <w:tcPr>
            <w:tcW w:w="925" w:type="pct"/>
            <w:shd w:val="clear" w:color="auto" w:fill="FFFFFF"/>
          </w:tcPr>
          <w:p w14:paraId="3D569D44"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3EDBFB91" w14:textId="77777777" w:rsidR="00831AEE" w:rsidRPr="00B76314" w:rsidRDefault="00831AEE" w:rsidP="00220E73">
            <w:pPr>
              <w:widowControl w:val="0"/>
              <w:tabs>
                <w:tab w:val="clear" w:pos="284"/>
              </w:tabs>
              <w:jc w:val="left"/>
              <w:rPr>
                <w:sz w:val="20"/>
                <w:szCs w:val="22"/>
                <w:lang w:val="hr-HR"/>
              </w:rPr>
            </w:pPr>
          </w:p>
        </w:tc>
        <w:tc>
          <w:tcPr>
            <w:tcW w:w="1176" w:type="pct"/>
            <w:shd w:val="clear" w:color="auto" w:fill="FFFFFF"/>
          </w:tcPr>
          <w:p w14:paraId="184EB68E" w14:textId="77777777" w:rsidR="00831AEE" w:rsidRPr="00B76314" w:rsidRDefault="00831AEE" w:rsidP="00220E73">
            <w:pPr>
              <w:widowControl w:val="0"/>
              <w:tabs>
                <w:tab w:val="clear" w:pos="284"/>
              </w:tabs>
              <w:jc w:val="left"/>
              <w:rPr>
                <w:sz w:val="20"/>
                <w:szCs w:val="22"/>
                <w:lang w:val="hr-HR"/>
              </w:rPr>
            </w:pPr>
          </w:p>
        </w:tc>
        <w:tc>
          <w:tcPr>
            <w:tcW w:w="1632" w:type="pct"/>
            <w:shd w:val="clear" w:color="auto" w:fill="FFFFFF"/>
          </w:tcPr>
          <w:p w14:paraId="1EBE2700" w14:textId="77777777" w:rsidR="00831AEE" w:rsidRPr="00B76314" w:rsidRDefault="00831AEE" w:rsidP="00220E73">
            <w:pPr>
              <w:widowControl w:val="0"/>
              <w:tabs>
                <w:tab w:val="clear" w:pos="284"/>
              </w:tabs>
              <w:jc w:val="left"/>
              <w:rPr>
                <w:sz w:val="20"/>
                <w:szCs w:val="22"/>
                <w:lang w:val="hr-HR"/>
              </w:rPr>
            </w:pPr>
            <w:r w:rsidRPr="00B76314">
              <w:rPr>
                <w:sz w:val="20"/>
                <w:szCs w:val="20"/>
                <w:lang w:val="hr-HR"/>
              </w:rPr>
              <w:t>proteinurija</w:t>
            </w:r>
          </w:p>
        </w:tc>
      </w:tr>
      <w:tr w:rsidR="00831AEE" w:rsidRPr="00B76314" w14:paraId="44B6D1A1" w14:textId="77777777" w:rsidTr="00220E73">
        <w:trPr>
          <w:cantSplit/>
          <w:trHeight w:val="269"/>
        </w:trPr>
        <w:tc>
          <w:tcPr>
            <w:tcW w:w="925" w:type="pct"/>
            <w:shd w:val="clear" w:color="auto" w:fill="FFFFFF"/>
          </w:tcPr>
          <w:p w14:paraId="73AFFA19"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411A7EB4"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insuficijencija bubrega (uključujući akutno oštećenje bubrega)</w:t>
            </w:r>
            <w:r w:rsidRPr="00B76314">
              <w:rPr>
                <w:sz w:val="20"/>
                <w:szCs w:val="20"/>
                <w:vertAlign w:val="superscript"/>
                <w:lang w:val="hr-HR"/>
              </w:rPr>
              <w:t>a</w:t>
            </w:r>
          </w:p>
        </w:tc>
        <w:tc>
          <w:tcPr>
            <w:tcW w:w="1176" w:type="pct"/>
            <w:shd w:val="clear" w:color="auto" w:fill="FFFFFF"/>
          </w:tcPr>
          <w:p w14:paraId="307B8F57"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insuficijencija bubrega</w:t>
            </w:r>
            <w:r w:rsidRPr="00B76314">
              <w:rPr>
                <w:sz w:val="20"/>
                <w:szCs w:val="20"/>
                <w:vertAlign w:val="superscript"/>
                <w:lang w:val="hr-HR"/>
              </w:rPr>
              <w:t>a</w:t>
            </w:r>
          </w:p>
        </w:tc>
        <w:tc>
          <w:tcPr>
            <w:tcW w:w="1632" w:type="pct"/>
            <w:shd w:val="clear" w:color="auto" w:fill="FFFFFF"/>
          </w:tcPr>
          <w:p w14:paraId="0F36CF2E"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insuficijencija bubrega, akutno oštećenje bubrega</w:t>
            </w:r>
          </w:p>
        </w:tc>
      </w:tr>
      <w:tr w:rsidR="00831AEE" w:rsidRPr="00B76314" w14:paraId="54C7CA65" w14:textId="77777777" w:rsidTr="00220E73">
        <w:trPr>
          <w:cantSplit/>
          <w:trHeight w:val="269"/>
        </w:trPr>
        <w:tc>
          <w:tcPr>
            <w:tcW w:w="925" w:type="pct"/>
            <w:shd w:val="clear" w:color="auto" w:fill="auto"/>
          </w:tcPr>
          <w:p w14:paraId="3494F6FD"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Povremena</w:t>
            </w:r>
          </w:p>
        </w:tc>
        <w:tc>
          <w:tcPr>
            <w:tcW w:w="1266" w:type="pct"/>
            <w:shd w:val="clear" w:color="auto" w:fill="auto"/>
          </w:tcPr>
          <w:p w14:paraId="51D41828" w14:textId="77777777" w:rsidR="00831AEE" w:rsidRPr="00B76314" w:rsidRDefault="00831AEE" w:rsidP="00220E73">
            <w:pPr>
              <w:widowControl w:val="0"/>
              <w:tabs>
                <w:tab w:val="clear" w:pos="284"/>
              </w:tabs>
              <w:jc w:val="left"/>
              <w:rPr>
                <w:sz w:val="20"/>
                <w:szCs w:val="22"/>
                <w:lang w:val="hr-HR"/>
              </w:rPr>
            </w:pPr>
            <w:r w:rsidRPr="00B76314">
              <w:rPr>
                <w:sz w:val="20"/>
                <w:szCs w:val="20"/>
                <w:lang w:val="hr-HR"/>
              </w:rPr>
              <w:t>tubulointersticijski nefritis, nefritis</w:t>
            </w:r>
          </w:p>
        </w:tc>
        <w:tc>
          <w:tcPr>
            <w:tcW w:w="1176" w:type="pct"/>
            <w:shd w:val="clear" w:color="auto" w:fill="auto"/>
          </w:tcPr>
          <w:p w14:paraId="50AFA4FA" w14:textId="56D626F2" w:rsidR="00831AEE" w:rsidRPr="00B76314" w:rsidRDefault="00831AEE" w:rsidP="00220E73">
            <w:pPr>
              <w:widowControl w:val="0"/>
              <w:tabs>
                <w:tab w:val="clear" w:pos="284"/>
              </w:tabs>
              <w:jc w:val="left"/>
              <w:rPr>
                <w:sz w:val="20"/>
                <w:szCs w:val="22"/>
                <w:lang w:val="hr-HR"/>
              </w:rPr>
            </w:pPr>
            <w:r w:rsidRPr="00B76314">
              <w:rPr>
                <w:sz w:val="20"/>
                <w:szCs w:val="20"/>
                <w:lang w:val="hr-HR"/>
              </w:rPr>
              <w:t>neinfektivni cistitis</w:t>
            </w:r>
            <w:r>
              <w:rPr>
                <w:sz w:val="20"/>
                <w:szCs w:val="20"/>
                <w:lang w:val="hr-HR"/>
              </w:rPr>
              <w:t>,</w:t>
            </w:r>
            <w:r w:rsidRPr="00B76314">
              <w:rPr>
                <w:sz w:val="20"/>
                <w:szCs w:val="20"/>
                <w:lang w:val="hr-HR"/>
              </w:rPr>
              <w:t xml:space="preserve"> nefritis</w:t>
            </w:r>
          </w:p>
        </w:tc>
        <w:tc>
          <w:tcPr>
            <w:tcW w:w="1632" w:type="pct"/>
            <w:shd w:val="clear" w:color="auto" w:fill="auto"/>
          </w:tcPr>
          <w:p w14:paraId="7D58DA9E" w14:textId="77777777" w:rsidR="00831AEE" w:rsidRPr="00B76314" w:rsidRDefault="00831AEE" w:rsidP="00220E73">
            <w:pPr>
              <w:widowControl w:val="0"/>
              <w:tabs>
                <w:tab w:val="clear" w:pos="284"/>
              </w:tabs>
              <w:jc w:val="left"/>
              <w:rPr>
                <w:sz w:val="20"/>
                <w:szCs w:val="22"/>
                <w:lang w:val="hr-HR"/>
              </w:rPr>
            </w:pPr>
            <w:r w:rsidRPr="00B76314">
              <w:rPr>
                <w:sz w:val="20"/>
                <w:szCs w:val="20"/>
                <w:lang w:val="hr-HR"/>
              </w:rPr>
              <w:t>nefritis</w:t>
            </w:r>
          </w:p>
        </w:tc>
      </w:tr>
      <w:tr w:rsidR="00831AEE" w:rsidRPr="00B76314" w14:paraId="2E3B180E" w14:textId="77777777" w:rsidTr="00220E73">
        <w:trPr>
          <w:cantSplit/>
          <w:trHeight w:val="269"/>
        </w:trPr>
        <w:tc>
          <w:tcPr>
            <w:tcW w:w="925" w:type="pct"/>
            <w:shd w:val="clear" w:color="auto" w:fill="auto"/>
          </w:tcPr>
          <w:p w14:paraId="0FAC6D38"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Rijetka</w:t>
            </w:r>
          </w:p>
        </w:tc>
        <w:tc>
          <w:tcPr>
            <w:tcW w:w="1266" w:type="pct"/>
            <w:shd w:val="clear" w:color="auto" w:fill="auto"/>
          </w:tcPr>
          <w:p w14:paraId="64E6BFBA" w14:textId="77777777" w:rsidR="00831AEE" w:rsidRPr="00271350" w:rsidRDefault="00831AEE" w:rsidP="00220E73">
            <w:pPr>
              <w:widowControl w:val="0"/>
              <w:tabs>
                <w:tab w:val="clear" w:pos="284"/>
              </w:tabs>
              <w:jc w:val="left"/>
              <w:rPr>
                <w:sz w:val="20"/>
                <w:szCs w:val="20"/>
                <w:lang w:val="hr-HR"/>
              </w:rPr>
            </w:pPr>
            <w:r w:rsidRPr="00B76314">
              <w:rPr>
                <w:sz w:val="20"/>
                <w:szCs w:val="20"/>
                <w:lang w:val="hr-HR"/>
              </w:rPr>
              <w:t>neinfektivni cistitis</w:t>
            </w:r>
          </w:p>
        </w:tc>
        <w:tc>
          <w:tcPr>
            <w:tcW w:w="1176" w:type="pct"/>
            <w:shd w:val="clear" w:color="auto" w:fill="auto"/>
          </w:tcPr>
          <w:p w14:paraId="0356403B" w14:textId="7DAE3F54" w:rsidR="00831AEE" w:rsidRPr="00271350" w:rsidRDefault="00831AEE" w:rsidP="00220E73">
            <w:pPr>
              <w:widowControl w:val="0"/>
              <w:tabs>
                <w:tab w:val="clear" w:pos="284"/>
              </w:tabs>
              <w:jc w:val="left"/>
              <w:rPr>
                <w:sz w:val="20"/>
                <w:szCs w:val="20"/>
                <w:lang w:val="hr-HR"/>
              </w:rPr>
            </w:pPr>
          </w:p>
        </w:tc>
        <w:tc>
          <w:tcPr>
            <w:tcW w:w="1632" w:type="pct"/>
            <w:shd w:val="clear" w:color="auto" w:fill="auto"/>
          </w:tcPr>
          <w:p w14:paraId="1EEABC00" w14:textId="066C3EDA" w:rsidR="00831AEE" w:rsidRPr="00271350" w:rsidRDefault="00831AEE" w:rsidP="00220E73">
            <w:pPr>
              <w:widowControl w:val="0"/>
              <w:tabs>
                <w:tab w:val="clear" w:pos="284"/>
              </w:tabs>
              <w:jc w:val="left"/>
              <w:rPr>
                <w:sz w:val="20"/>
                <w:szCs w:val="20"/>
                <w:lang w:val="hr-HR"/>
              </w:rPr>
            </w:pPr>
            <w:r w:rsidRPr="00B76314">
              <w:rPr>
                <w:sz w:val="20"/>
                <w:szCs w:val="20"/>
                <w:lang w:val="hr-HR"/>
              </w:rPr>
              <w:t xml:space="preserve">neinfektivni </w:t>
            </w:r>
            <w:r w:rsidR="00174C7A" w:rsidRPr="00B76314">
              <w:rPr>
                <w:sz w:val="20"/>
                <w:szCs w:val="20"/>
                <w:lang w:val="hr-HR"/>
              </w:rPr>
              <w:t>cistitis</w:t>
            </w:r>
            <w:r w:rsidR="00174C7A">
              <w:rPr>
                <w:sz w:val="20"/>
                <w:szCs w:val="20"/>
                <w:vertAlign w:val="superscript"/>
                <w:lang w:val="hr-HR"/>
              </w:rPr>
              <w:t>h</w:t>
            </w:r>
          </w:p>
        </w:tc>
      </w:tr>
      <w:tr w:rsidR="00831AEE" w:rsidRPr="00B76314" w14:paraId="7901E1CC" w14:textId="77777777" w:rsidTr="00220E73">
        <w:trPr>
          <w:cantSplit/>
          <w:trHeight w:val="283"/>
        </w:trPr>
        <w:tc>
          <w:tcPr>
            <w:tcW w:w="5000" w:type="pct"/>
            <w:gridSpan w:val="4"/>
            <w:shd w:val="clear" w:color="auto" w:fill="FFFFFF"/>
          </w:tcPr>
          <w:p w14:paraId="2C169293" w14:textId="77777777" w:rsidR="00831AEE" w:rsidRPr="00B76314" w:rsidRDefault="00831AEE" w:rsidP="00220E73">
            <w:pPr>
              <w:widowControl w:val="0"/>
              <w:tabs>
                <w:tab w:val="clear" w:pos="284"/>
              </w:tabs>
              <w:jc w:val="left"/>
              <w:rPr>
                <w:b/>
                <w:sz w:val="20"/>
                <w:szCs w:val="20"/>
                <w:lang w:val="hr-HR"/>
              </w:rPr>
            </w:pPr>
            <w:r w:rsidRPr="00B76314">
              <w:rPr>
                <w:b/>
                <w:sz w:val="20"/>
                <w:szCs w:val="20"/>
                <w:lang w:val="hr-HR"/>
              </w:rPr>
              <w:t>Opšti poremećaji i reakcije na mjestu primjene</w:t>
            </w:r>
          </w:p>
        </w:tc>
      </w:tr>
      <w:tr w:rsidR="00831AEE" w:rsidRPr="00B76314" w14:paraId="4CB35731" w14:textId="77777777" w:rsidTr="00220E73">
        <w:trPr>
          <w:cantSplit/>
          <w:trHeight w:val="269"/>
        </w:trPr>
        <w:tc>
          <w:tcPr>
            <w:tcW w:w="925" w:type="pct"/>
            <w:shd w:val="clear" w:color="auto" w:fill="FFFFFF"/>
          </w:tcPr>
          <w:p w14:paraId="58404B7D"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359CE855"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umor, pireksija, edem (uključujući periferni edem)</w:t>
            </w:r>
          </w:p>
        </w:tc>
        <w:tc>
          <w:tcPr>
            <w:tcW w:w="1176" w:type="pct"/>
            <w:shd w:val="clear" w:color="auto" w:fill="FFFFFF"/>
          </w:tcPr>
          <w:p w14:paraId="5F89CA43"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umor, pireksija, edem (uključujući periferni edem)</w:t>
            </w:r>
          </w:p>
        </w:tc>
        <w:tc>
          <w:tcPr>
            <w:tcW w:w="1632" w:type="pct"/>
            <w:shd w:val="clear" w:color="auto" w:fill="FFFFFF"/>
          </w:tcPr>
          <w:p w14:paraId="44214DD2"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umor, pireksija, edem</w:t>
            </w:r>
          </w:p>
        </w:tc>
      </w:tr>
      <w:tr w:rsidR="00831AEE" w:rsidRPr="00B76314" w14:paraId="0445B271" w14:textId="77777777" w:rsidTr="00220E73">
        <w:trPr>
          <w:cantSplit/>
          <w:trHeight w:val="269"/>
        </w:trPr>
        <w:tc>
          <w:tcPr>
            <w:tcW w:w="925" w:type="pct"/>
            <w:shd w:val="clear" w:color="auto" w:fill="FFFFFF"/>
          </w:tcPr>
          <w:p w14:paraId="1724CDD7"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79F97F2D"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bol u grudima, bol, jeza</w:t>
            </w:r>
          </w:p>
        </w:tc>
        <w:tc>
          <w:tcPr>
            <w:tcW w:w="1176" w:type="pct"/>
            <w:shd w:val="clear" w:color="auto" w:fill="FFFFFF"/>
          </w:tcPr>
          <w:p w14:paraId="7390EBE3" w14:textId="2F8B6115" w:rsidR="00831AEE" w:rsidRPr="00B76314" w:rsidRDefault="00831AEE" w:rsidP="00220E73">
            <w:pPr>
              <w:widowControl w:val="0"/>
              <w:tabs>
                <w:tab w:val="clear" w:pos="284"/>
              </w:tabs>
              <w:jc w:val="left"/>
              <w:rPr>
                <w:sz w:val="20"/>
                <w:szCs w:val="20"/>
                <w:lang w:val="hr-HR"/>
              </w:rPr>
            </w:pPr>
            <w:r w:rsidRPr="00B76314">
              <w:rPr>
                <w:sz w:val="20"/>
                <w:szCs w:val="20"/>
                <w:lang w:val="hr-HR"/>
              </w:rPr>
              <w:t>malaksalost</w:t>
            </w:r>
          </w:p>
        </w:tc>
        <w:tc>
          <w:tcPr>
            <w:tcW w:w="1632" w:type="pct"/>
            <w:shd w:val="clear" w:color="auto" w:fill="FFFFFF"/>
          </w:tcPr>
          <w:p w14:paraId="19B65E20"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bol, bol u grudima</w:t>
            </w:r>
          </w:p>
        </w:tc>
      </w:tr>
      <w:tr w:rsidR="00831AEE" w:rsidRPr="00B76314" w14:paraId="78C300D3" w14:textId="77777777" w:rsidTr="00220E73">
        <w:trPr>
          <w:cantSplit/>
          <w:trHeight w:val="269"/>
        </w:trPr>
        <w:tc>
          <w:tcPr>
            <w:tcW w:w="5000" w:type="pct"/>
            <w:gridSpan w:val="4"/>
            <w:shd w:val="clear" w:color="auto" w:fill="FFFFFF"/>
          </w:tcPr>
          <w:p w14:paraId="00DB511A" w14:textId="77777777" w:rsidR="00831AEE" w:rsidRPr="00B76314" w:rsidRDefault="00831AEE" w:rsidP="00220E73">
            <w:pPr>
              <w:widowControl w:val="0"/>
              <w:tabs>
                <w:tab w:val="clear" w:pos="284"/>
              </w:tabs>
              <w:jc w:val="left"/>
              <w:rPr>
                <w:b/>
                <w:sz w:val="20"/>
                <w:szCs w:val="20"/>
                <w:lang w:val="hr-HR"/>
              </w:rPr>
            </w:pPr>
            <w:r w:rsidRPr="00B76314">
              <w:rPr>
                <w:b/>
                <w:sz w:val="20"/>
                <w:szCs w:val="20"/>
                <w:lang w:val="hr-HR"/>
              </w:rPr>
              <w:t>Ispitivanja</w:t>
            </w:r>
          </w:p>
        </w:tc>
      </w:tr>
      <w:tr w:rsidR="00831AEE" w:rsidRPr="00B76314" w14:paraId="03AEA3F9" w14:textId="77777777" w:rsidTr="00220E73">
        <w:trPr>
          <w:cantSplit/>
          <w:trHeight w:val="269"/>
        </w:trPr>
        <w:tc>
          <w:tcPr>
            <w:tcW w:w="925" w:type="pct"/>
            <w:shd w:val="clear" w:color="auto" w:fill="FFFFFF"/>
          </w:tcPr>
          <w:p w14:paraId="6C038933"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Veoma česta</w:t>
            </w:r>
          </w:p>
        </w:tc>
        <w:tc>
          <w:tcPr>
            <w:tcW w:w="1266" w:type="pct"/>
            <w:shd w:val="clear" w:color="auto" w:fill="FFFFFF"/>
          </w:tcPr>
          <w:p w14:paraId="5EB35A25" w14:textId="77777777" w:rsidR="00831AEE" w:rsidRPr="00B76314" w:rsidRDefault="00831AEE" w:rsidP="00220E73">
            <w:pPr>
              <w:widowControl w:val="0"/>
              <w:tabs>
                <w:tab w:val="clear" w:pos="284"/>
              </w:tabs>
              <w:jc w:val="left"/>
              <w:rPr>
                <w:strike/>
                <w:sz w:val="20"/>
                <w:szCs w:val="20"/>
                <w:lang w:val="hr-HR"/>
              </w:rPr>
            </w:pPr>
            <w:r w:rsidRPr="00B76314">
              <w:rPr>
                <w:sz w:val="20"/>
                <w:szCs w:val="20"/>
                <w:lang w:val="hr-HR"/>
              </w:rPr>
              <w:t>povećane vrijednosti alkalne fosfataze</w:t>
            </w:r>
            <w:r w:rsidRPr="00B76314">
              <w:rPr>
                <w:sz w:val="20"/>
                <w:szCs w:val="20"/>
                <w:vertAlign w:val="superscript"/>
                <w:lang w:val="hr-HR"/>
              </w:rPr>
              <w:t>b</w:t>
            </w:r>
            <w:r w:rsidRPr="00B76314">
              <w:rPr>
                <w:sz w:val="20"/>
                <w:szCs w:val="20"/>
                <w:lang w:val="hr-HR"/>
              </w:rPr>
              <w:t>, povećane vrijednosti AST</w:t>
            </w:r>
            <w:r w:rsidRPr="00B76314">
              <w:rPr>
                <w:sz w:val="20"/>
                <w:szCs w:val="20"/>
                <w:lang w:val="hr-HR"/>
              </w:rPr>
              <w:noBreakHyphen/>
              <w:t>a</w:t>
            </w:r>
            <w:r w:rsidRPr="00B76314">
              <w:rPr>
                <w:sz w:val="20"/>
                <w:szCs w:val="20"/>
                <w:vertAlign w:val="superscript"/>
                <w:lang w:val="hr-HR"/>
              </w:rPr>
              <w:t>b</w:t>
            </w:r>
            <w:r w:rsidRPr="00B76314">
              <w:rPr>
                <w:lang w:val="hr-HR"/>
              </w:rPr>
              <w:t xml:space="preserve"> </w:t>
            </w:r>
            <w:r w:rsidRPr="00B76314">
              <w:rPr>
                <w:sz w:val="20"/>
                <w:szCs w:val="20"/>
                <w:lang w:val="hr-HR"/>
              </w:rPr>
              <w:t>povećane vrijednosti ALT</w:t>
            </w:r>
            <w:r w:rsidRPr="00B76314">
              <w:rPr>
                <w:sz w:val="20"/>
                <w:szCs w:val="20"/>
                <w:lang w:val="hr-HR"/>
              </w:rPr>
              <w:noBreakHyphen/>
              <w:t>a</w:t>
            </w:r>
            <w:r w:rsidRPr="00B76314">
              <w:rPr>
                <w:sz w:val="20"/>
                <w:szCs w:val="20"/>
                <w:vertAlign w:val="superscript"/>
                <w:lang w:val="hr-HR"/>
              </w:rPr>
              <w:t>b</w:t>
            </w:r>
            <w:r w:rsidRPr="00B76314">
              <w:rPr>
                <w:sz w:val="20"/>
                <w:szCs w:val="20"/>
                <w:lang w:val="hr-HR"/>
              </w:rPr>
              <w:t>, povećane vrijednosti ukupnog bilirubina</w:t>
            </w:r>
            <w:r w:rsidRPr="00B76314">
              <w:rPr>
                <w:sz w:val="20"/>
                <w:szCs w:val="20"/>
                <w:vertAlign w:val="superscript"/>
                <w:lang w:val="hr-HR"/>
              </w:rPr>
              <w:t>b</w:t>
            </w:r>
            <w:r w:rsidRPr="00B76314">
              <w:rPr>
                <w:sz w:val="20"/>
                <w:szCs w:val="20"/>
                <w:lang w:val="hr-HR"/>
              </w:rPr>
              <w:t>, povećane vrijednosti kreatinina</w:t>
            </w:r>
            <w:r w:rsidRPr="00B76314">
              <w:rPr>
                <w:sz w:val="20"/>
                <w:szCs w:val="20"/>
                <w:vertAlign w:val="superscript"/>
                <w:lang w:val="hr-HR"/>
              </w:rPr>
              <w:t>b</w:t>
            </w:r>
            <w:r w:rsidRPr="00B76314">
              <w:rPr>
                <w:sz w:val="20"/>
                <w:szCs w:val="20"/>
                <w:lang w:val="hr-HR"/>
              </w:rPr>
              <w:t>, povećane vrijednosti amilaze</w:t>
            </w:r>
            <w:r w:rsidRPr="00B76314">
              <w:rPr>
                <w:sz w:val="20"/>
                <w:szCs w:val="20"/>
                <w:vertAlign w:val="superscript"/>
                <w:lang w:val="hr-HR"/>
              </w:rPr>
              <w:t>b</w:t>
            </w:r>
            <w:r w:rsidRPr="00B76314">
              <w:rPr>
                <w:sz w:val="20"/>
                <w:szCs w:val="20"/>
                <w:lang w:val="hr-HR"/>
              </w:rPr>
              <w:t>, povećane vrijednosti lipaze</w:t>
            </w:r>
            <w:r w:rsidRPr="00B76314">
              <w:rPr>
                <w:sz w:val="20"/>
                <w:szCs w:val="20"/>
                <w:vertAlign w:val="superscript"/>
                <w:lang w:val="hr-HR"/>
              </w:rPr>
              <w:t>b</w:t>
            </w:r>
            <w:r w:rsidRPr="00B76314">
              <w:rPr>
                <w:sz w:val="20"/>
                <w:szCs w:val="20"/>
                <w:lang w:val="hr-HR"/>
              </w:rPr>
              <w:t>, hiponatrijemija</w:t>
            </w:r>
            <w:r w:rsidRPr="00B76314">
              <w:rPr>
                <w:sz w:val="20"/>
                <w:szCs w:val="20"/>
                <w:vertAlign w:val="superscript"/>
                <w:lang w:val="hr-HR"/>
              </w:rPr>
              <w:t>b</w:t>
            </w:r>
            <w:r w:rsidRPr="00B76314">
              <w:rPr>
                <w:sz w:val="20"/>
                <w:szCs w:val="20"/>
                <w:lang w:val="hr-HR"/>
              </w:rPr>
              <w:t>, hiperkalijemija</w:t>
            </w:r>
            <w:r w:rsidRPr="00B76314">
              <w:rPr>
                <w:sz w:val="20"/>
                <w:szCs w:val="20"/>
                <w:vertAlign w:val="superscript"/>
                <w:lang w:val="hr-HR"/>
              </w:rPr>
              <w:t>b</w:t>
            </w:r>
            <w:r w:rsidRPr="00B76314">
              <w:rPr>
                <w:sz w:val="20"/>
                <w:szCs w:val="20"/>
                <w:lang w:val="hr-HR"/>
              </w:rPr>
              <w:t>, hipokalijemija</w:t>
            </w:r>
            <w:r w:rsidRPr="00B76314">
              <w:rPr>
                <w:sz w:val="20"/>
                <w:szCs w:val="20"/>
                <w:vertAlign w:val="superscript"/>
                <w:lang w:val="hr-HR"/>
              </w:rPr>
              <w:t>b</w:t>
            </w:r>
            <w:r w:rsidRPr="00B76314">
              <w:rPr>
                <w:sz w:val="20"/>
                <w:szCs w:val="20"/>
                <w:lang w:val="hr-HR"/>
              </w:rPr>
              <w:t>, hiperkalcijemija</w:t>
            </w:r>
            <w:r w:rsidRPr="00B76314">
              <w:rPr>
                <w:sz w:val="20"/>
                <w:szCs w:val="20"/>
                <w:vertAlign w:val="superscript"/>
                <w:lang w:val="hr-HR"/>
              </w:rPr>
              <w:t>b</w:t>
            </w:r>
            <w:r w:rsidRPr="00B76314">
              <w:rPr>
                <w:sz w:val="20"/>
                <w:szCs w:val="20"/>
                <w:lang w:val="hr-HR"/>
              </w:rPr>
              <w:t>, hipokalcijemija</w:t>
            </w:r>
            <w:r w:rsidRPr="00B76314">
              <w:rPr>
                <w:sz w:val="20"/>
                <w:szCs w:val="20"/>
                <w:vertAlign w:val="superscript"/>
                <w:lang w:val="hr-HR"/>
              </w:rPr>
              <w:t>b</w:t>
            </w:r>
          </w:p>
        </w:tc>
        <w:tc>
          <w:tcPr>
            <w:tcW w:w="1176" w:type="pct"/>
            <w:shd w:val="clear" w:color="auto" w:fill="FFFFFF"/>
          </w:tcPr>
          <w:p w14:paraId="21961795" w14:textId="5BDA6F86" w:rsidR="00831AEE" w:rsidRPr="00B76314" w:rsidRDefault="00831AEE" w:rsidP="00220E73">
            <w:pPr>
              <w:widowControl w:val="0"/>
              <w:tabs>
                <w:tab w:val="clear" w:pos="284"/>
              </w:tabs>
              <w:jc w:val="left"/>
              <w:rPr>
                <w:strike/>
                <w:sz w:val="20"/>
                <w:szCs w:val="20"/>
                <w:lang w:val="hr-HR"/>
              </w:rPr>
            </w:pPr>
            <w:r w:rsidRPr="00B76314">
              <w:rPr>
                <w:sz w:val="20"/>
                <w:szCs w:val="20"/>
                <w:lang w:val="hr-HR"/>
              </w:rPr>
              <w:t>hipokalcijemija</w:t>
            </w:r>
            <w:r w:rsidRPr="00B76314">
              <w:rPr>
                <w:sz w:val="20"/>
                <w:szCs w:val="20"/>
                <w:vertAlign w:val="superscript"/>
                <w:lang w:val="hr-HR"/>
              </w:rPr>
              <w:t>b</w:t>
            </w:r>
            <w:r w:rsidRPr="00B76314">
              <w:rPr>
                <w:sz w:val="20"/>
                <w:szCs w:val="20"/>
                <w:lang w:val="hr-HR"/>
              </w:rPr>
              <w:t xml:space="preserve">, povećane vrijednosti </w:t>
            </w:r>
            <w:r>
              <w:rPr>
                <w:sz w:val="20"/>
                <w:szCs w:val="20"/>
                <w:lang w:val="hr-HR"/>
              </w:rPr>
              <w:t>AST</w:t>
            </w:r>
            <w:r w:rsidRPr="00B76314">
              <w:rPr>
                <w:sz w:val="20"/>
                <w:szCs w:val="20"/>
                <w:vertAlign w:val="superscript"/>
                <w:lang w:val="hr-HR"/>
              </w:rPr>
              <w:t>b</w:t>
            </w:r>
            <w:r w:rsidRPr="00B76314">
              <w:rPr>
                <w:sz w:val="20"/>
                <w:szCs w:val="20"/>
                <w:lang w:val="hr-HR"/>
              </w:rPr>
              <w:t xml:space="preserve">, </w:t>
            </w:r>
            <w:r w:rsidRPr="00090B9A">
              <w:rPr>
                <w:sz w:val="20"/>
                <w:szCs w:val="20"/>
                <w:lang w:val="hr-HR"/>
              </w:rPr>
              <w:t>povećane vr</w:t>
            </w:r>
            <w:r>
              <w:rPr>
                <w:sz w:val="20"/>
                <w:szCs w:val="20"/>
                <w:lang w:val="hr-HR"/>
              </w:rPr>
              <w:t>ij</w:t>
            </w:r>
            <w:r w:rsidRPr="00090B9A">
              <w:rPr>
                <w:sz w:val="20"/>
                <w:szCs w:val="20"/>
                <w:lang w:val="hr-HR"/>
              </w:rPr>
              <w:t>ednosti ALT</w:t>
            </w:r>
            <w:r w:rsidRPr="00090B9A">
              <w:rPr>
                <w:sz w:val="20"/>
                <w:szCs w:val="20"/>
                <w:lang w:val="hr-HR"/>
              </w:rPr>
              <w:noBreakHyphen/>
              <w:t>a</w:t>
            </w:r>
            <w:r w:rsidRPr="00090B9A">
              <w:rPr>
                <w:sz w:val="20"/>
                <w:szCs w:val="20"/>
                <w:vertAlign w:val="superscript"/>
                <w:lang w:val="hr-HR"/>
              </w:rPr>
              <w:t xml:space="preserve">b, </w:t>
            </w:r>
            <w:r w:rsidRPr="00B76314">
              <w:rPr>
                <w:sz w:val="20"/>
                <w:szCs w:val="20"/>
                <w:lang w:val="hr-HR"/>
              </w:rPr>
              <w:t>hiponatrijemija</w:t>
            </w:r>
            <w:r w:rsidRPr="00B76314">
              <w:rPr>
                <w:sz w:val="20"/>
                <w:szCs w:val="20"/>
                <w:vertAlign w:val="superscript"/>
                <w:lang w:val="hr-HR"/>
              </w:rPr>
              <w:t>b</w:t>
            </w:r>
            <w:r w:rsidRPr="00B76314">
              <w:rPr>
                <w:sz w:val="20"/>
                <w:szCs w:val="20"/>
                <w:lang w:val="hr-HR"/>
              </w:rPr>
              <w:t>, povećane vrijednosti amilaze, hipomagnezijemija</w:t>
            </w:r>
            <w:r w:rsidRPr="00B76314">
              <w:rPr>
                <w:sz w:val="20"/>
                <w:szCs w:val="20"/>
                <w:vertAlign w:val="superscript"/>
                <w:lang w:val="hr-HR"/>
              </w:rPr>
              <w:t>b</w:t>
            </w:r>
            <w:r w:rsidRPr="00B76314">
              <w:rPr>
                <w:sz w:val="20"/>
                <w:szCs w:val="20"/>
                <w:lang w:val="hr-HR"/>
              </w:rPr>
              <w:t>, povećane vrijednosti alkalne fosfataze</w:t>
            </w:r>
            <w:r w:rsidRPr="00B76314">
              <w:rPr>
                <w:sz w:val="20"/>
                <w:szCs w:val="20"/>
                <w:vertAlign w:val="superscript"/>
                <w:lang w:val="hr-HR"/>
              </w:rPr>
              <w:t>b</w:t>
            </w:r>
            <w:r w:rsidRPr="00B76314">
              <w:rPr>
                <w:sz w:val="20"/>
                <w:szCs w:val="20"/>
                <w:lang w:val="hr-HR"/>
              </w:rPr>
              <w:t>, hipokalijemija</w:t>
            </w:r>
            <w:r w:rsidRPr="00B76314">
              <w:rPr>
                <w:sz w:val="20"/>
                <w:szCs w:val="20"/>
                <w:vertAlign w:val="superscript"/>
                <w:lang w:val="hr-HR"/>
              </w:rPr>
              <w:t>b,</w:t>
            </w:r>
            <w:r w:rsidRPr="00B76314">
              <w:rPr>
                <w:sz w:val="20"/>
                <w:szCs w:val="20"/>
                <w:lang w:val="hr-HR"/>
              </w:rPr>
              <w:t>, povećane vrijednosti kreatinina</w:t>
            </w:r>
            <w:r w:rsidRPr="00B76314">
              <w:rPr>
                <w:sz w:val="20"/>
                <w:szCs w:val="20"/>
                <w:vertAlign w:val="superscript"/>
                <w:lang w:val="hr-HR"/>
              </w:rPr>
              <w:t>b</w:t>
            </w:r>
            <w:r w:rsidRPr="00B76314">
              <w:rPr>
                <w:sz w:val="20"/>
                <w:szCs w:val="20"/>
                <w:lang w:val="hr-HR"/>
              </w:rPr>
              <w:t>, povećane vrijednosti lipaze, hiperkalijemija</w:t>
            </w:r>
            <w:r w:rsidRPr="00B76314">
              <w:rPr>
                <w:sz w:val="20"/>
                <w:szCs w:val="20"/>
                <w:vertAlign w:val="superscript"/>
                <w:lang w:val="hr-HR"/>
              </w:rPr>
              <w:t>b</w:t>
            </w:r>
            <w:r w:rsidRPr="00B76314">
              <w:rPr>
                <w:sz w:val="20"/>
                <w:szCs w:val="20"/>
                <w:lang w:val="hr-HR"/>
              </w:rPr>
              <w:t>, povećane vrijednosti ukupnog bilirubina</w:t>
            </w:r>
            <w:r w:rsidRPr="00B76314">
              <w:rPr>
                <w:sz w:val="20"/>
                <w:szCs w:val="20"/>
                <w:vertAlign w:val="superscript"/>
                <w:lang w:val="hr-HR"/>
              </w:rPr>
              <w:t>b</w:t>
            </w:r>
            <w:r w:rsidRPr="00B76314">
              <w:rPr>
                <w:sz w:val="20"/>
                <w:szCs w:val="20"/>
                <w:lang w:val="hr-HR"/>
              </w:rPr>
              <w:t xml:space="preserve">, </w:t>
            </w:r>
          </w:p>
        </w:tc>
        <w:tc>
          <w:tcPr>
            <w:tcW w:w="1632" w:type="pct"/>
            <w:shd w:val="clear" w:color="auto" w:fill="FFFFFF"/>
          </w:tcPr>
          <w:p w14:paraId="16137650" w14:textId="77777777" w:rsidR="00831AEE" w:rsidRPr="00B76314" w:rsidRDefault="00831AEE" w:rsidP="00220E73">
            <w:pPr>
              <w:widowControl w:val="0"/>
              <w:tabs>
                <w:tab w:val="clear" w:pos="284"/>
              </w:tabs>
              <w:jc w:val="left"/>
              <w:rPr>
                <w:strike/>
                <w:sz w:val="20"/>
                <w:szCs w:val="20"/>
                <w:lang w:val="hr-HR"/>
              </w:rPr>
            </w:pPr>
            <w:r w:rsidRPr="00B76314">
              <w:rPr>
                <w:sz w:val="20"/>
                <w:szCs w:val="20"/>
                <w:lang w:val="hr-HR"/>
              </w:rPr>
              <w:t>povećane vrijednosti alkalne fosfataze</w:t>
            </w:r>
            <w:r w:rsidRPr="00B76314">
              <w:rPr>
                <w:sz w:val="20"/>
                <w:szCs w:val="20"/>
                <w:vertAlign w:val="superscript"/>
                <w:lang w:val="hr-HR"/>
              </w:rPr>
              <w:t>b</w:t>
            </w:r>
            <w:r w:rsidRPr="00B76314">
              <w:rPr>
                <w:sz w:val="20"/>
                <w:szCs w:val="20"/>
                <w:lang w:val="hr-HR"/>
              </w:rPr>
              <w:t>, povećane vrijednosti ALT</w:t>
            </w:r>
            <w:r w:rsidRPr="00B76314">
              <w:rPr>
                <w:sz w:val="20"/>
                <w:szCs w:val="20"/>
                <w:lang w:val="hr-HR"/>
              </w:rPr>
              <w:noBreakHyphen/>
              <w:t>a</w:t>
            </w:r>
            <w:r w:rsidRPr="00B76314">
              <w:rPr>
                <w:sz w:val="20"/>
                <w:szCs w:val="20"/>
                <w:vertAlign w:val="superscript"/>
                <w:lang w:val="hr-HR"/>
              </w:rPr>
              <w:t>b</w:t>
            </w:r>
            <w:r w:rsidRPr="00B76314">
              <w:rPr>
                <w:sz w:val="20"/>
                <w:szCs w:val="20"/>
                <w:lang w:val="hr-HR"/>
              </w:rPr>
              <w:t>, povećane vrijednosti AST</w:t>
            </w:r>
            <w:r w:rsidRPr="00B76314">
              <w:rPr>
                <w:sz w:val="20"/>
                <w:szCs w:val="20"/>
                <w:lang w:val="hr-HR"/>
              </w:rPr>
              <w:noBreakHyphen/>
              <w:t>a</w:t>
            </w:r>
            <w:r w:rsidRPr="00B76314">
              <w:rPr>
                <w:sz w:val="20"/>
                <w:szCs w:val="20"/>
                <w:vertAlign w:val="superscript"/>
                <w:lang w:val="hr-HR"/>
              </w:rPr>
              <w:t>b</w:t>
            </w:r>
            <w:r w:rsidRPr="00B76314">
              <w:rPr>
                <w:sz w:val="20"/>
                <w:szCs w:val="20"/>
                <w:lang w:val="hr-HR"/>
              </w:rPr>
              <w:t>, povećane vrijednosti ukupnog bilirubina</w:t>
            </w:r>
            <w:r w:rsidRPr="00B76314">
              <w:rPr>
                <w:sz w:val="20"/>
                <w:szCs w:val="20"/>
                <w:vertAlign w:val="superscript"/>
                <w:lang w:val="hr-HR"/>
              </w:rPr>
              <w:t>b</w:t>
            </w:r>
            <w:r w:rsidRPr="00B76314">
              <w:rPr>
                <w:sz w:val="20"/>
                <w:szCs w:val="20"/>
                <w:lang w:val="hr-HR"/>
              </w:rPr>
              <w:t>, povećane vrijednosti kreatinina</w:t>
            </w:r>
            <w:r w:rsidRPr="00B76314">
              <w:rPr>
                <w:sz w:val="20"/>
                <w:szCs w:val="20"/>
                <w:vertAlign w:val="superscript"/>
                <w:lang w:val="hr-HR"/>
              </w:rPr>
              <w:t>b</w:t>
            </w:r>
            <w:r w:rsidRPr="00B76314">
              <w:rPr>
                <w:sz w:val="20"/>
                <w:szCs w:val="20"/>
                <w:lang w:val="hr-HR"/>
              </w:rPr>
              <w:t>, povećane vrijednosti amilaze</w:t>
            </w:r>
            <w:r w:rsidRPr="00B76314">
              <w:rPr>
                <w:sz w:val="20"/>
                <w:szCs w:val="20"/>
                <w:vertAlign w:val="superscript"/>
                <w:lang w:val="hr-HR"/>
              </w:rPr>
              <w:t>b</w:t>
            </w:r>
            <w:r w:rsidRPr="00B76314">
              <w:rPr>
                <w:sz w:val="20"/>
                <w:szCs w:val="20"/>
                <w:lang w:val="hr-HR"/>
              </w:rPr>
              <w:t>, povećane vrijednosti lipaze</w:t>
            </w:r>
            <w:r w:rsidRPr="00B76314">
              <w:rPr>
                <w:sz w:val="20"/>
                <w:szCs w:val="20"/>
                <w:vertAlign w:val="superscript"/>
                <w:lang w:val="hr-HR"/>
              </w:rPr>
              <w:t>b</w:t>
            </w:r>
            <w:r w:rsidRPr="00B76314">
              <w:rPr>
                <w:sz w:val="20"/>
                <w:szCs w:val="20"/>
                <w:lang w:val="hr-HR"/>
              </w:rPr>
              <w:t>, hipokalijemija</w:t>
            </w:r>
            <w:r w:rsidRPr="00B76314">
              <w:rPr>
                <w:sz w:val="20"/>
                <w:szCs w:val="20"/>
                <w:vertAlign w:val="superscript"/>
                <w:lang w:val="hr-HR"/>
              </w:rPr>
              <w:t>b</w:t>
            </w:r>
            <w:r w:rsidRPr="00B76314">
              <w:rPr>
                <w:sz w:val="20"/>
                <w:szCs w:val="20"/>
                <w:lang w:val="hr-HR"/>
              </w:rPr>
              <w:t>, hipomagnezijemija</w:t>
            </w:r>
            <w:r w:rsidRPr="00B76314">
              <w:rPr>
                <w:sz w:val="20"/>
                <w:szCs w:val="20"/>
                <w:vertAlign w:val="superscript"/>
                <w:lang w:val="hr-HR"/>
              </w:rPr>
              <w:t>b</w:t>
            </w:r>
            <w:r w:rsidRPr="00B76314">
              <w:rPr>
                <w:sz w:val="20"/>
                <w:szCs w:val="20"/>
                <w:lang w:val="hr-HR"/>
              </w:rPr>
              <w:t>, hiponatrijemija</w:t>
            </w:r>
            <w:r w:rsidRPr="00B76314">
              <w:rPr>
                <w:sz w:val="20"/>
                <w:szCs w:val="20"/>
                <w:vertAlign w:val="superscript"/>
                <w:lang w:val="hr-HR"/>
              </w:rPr>
              <w:t>b</w:t>
            </w:r>
            <w:r w:rsidRPr="00B76314">
              <w:rPr>
                <w:sz w:val="20"/>
                <w:szCs w:val="20"/>
                <w:lang w:val="hr-HR"/>
              </w:rPr>
              <w:t>, hipokalcijemija</w:t>
            </w:r>
            <w:r w:rsidRPr="00B76314">
              <w:rPr>
                <w:sz w:val="20"/>
                <w:szCs w:val="20"/>
                <w:vertAlign w:val="superscript"/>
                <w:lang w:val="hr-HR"/>
              </w:rPr>
              <w:t>b</w:t>
            </w:r>
            <w:r w:rsidRPr="00B76314">
              <w:rPr>
                <w:sz w:val="20"/>
                <w:szCs w:val="20"/>
                <w:lang w:val="hr-HR"/>
              </w:rPr>
              <w:t>, hiperkalcijemija</w:t>
            </w:r>
            <w:r w:rsidRPr="00B76314">
              <w:rPr>
                <w:sz w:val="20"/>
                <w:szCs w:val="20"/>
                <w:vertAlign w:val="superscript"/>
                <w:lang w:val="hr-HR"/>
              </w:rPr>
              <w:t>b</w:t>
            </w:r>
            <w:r w:rsidRPr="00B76314">
              <w:rPr>
                <w:sz w:val="20"/>
                <w:szCs w:val="20"/>
                <w:lang w:val="hr-HR"/>
              </w:rPr>
              <w:t>, hipofosfatemija</w:t>
            </w:r>
            <w:r w:rsidRPr="00B76314">
              <w:rPr>
                <w:sz w:val="20"/>
                <w:szCs w:val="20"/>
                <w:vertAlign w:val="superscript"/>
                <w:lang w:val="hr-HR"/>
              </w:rPr>
              <w:t>b</w:t>
            </w:r>
            <w:r w:rsidRPr="00B76314">
              <w:rPr>
                <w:sz w:val="20"/>
                <w:szCs w:val="20"/>
                <w:lang w:val="hr-HR"/>
              </w:rPr>
              <w:t>, hiperkalijemija</w:t>
            </w:r>
            <w:r w:rsidRPr="00B76314">
              <w:rPr>
                <w:sz w:val="20"/>
                <w:szCs w:val="20"/>
                <w:vertAlign w:val="superscript"/>
                <w:lang w:val="hr-HR"/>
              </w:rPr>
              <w:t>b</w:t>
            </w:r>
            <w:r w:rsidRPr="00B76314">
              <w:rPr>
                <w:sz w:val="20"/>
                <w:szCs w:val="20"/>
                <w:lang w:val="hr-HR"/>
              </w:rPr>
              <w:t>, hipermagnezijemija</w:t>
            </w:r>
            <w:r w:rsidRPr="00B76314">
              <w:rPr>
                <w:sz w:val="20"/>
                <w:szCs w:val="20"/>
                <w:vertAlign w:val="superscript"/>
                <w:lang w:val="hr-HR"/>
              </w:rPr>
              <w:t>b</w:t>
            </w:r>
            <w:r w:rsidRPr="00B76314">
              <w:rPr>
                <w:sz w:val="20"/>
                <w:szCs w:val="20"/>
                <w:lang w:val="hr-HR"/>
              </w:rPr>
              <w:t>, hipernatrijemija</w:t>
            </w:r>
            <w:r w:rsidRPr="00B76314">
              <w:rPr>
                <w:sz w:val="20"/>
                <w:szCs w:val="20"/>
                <w:vertAlign w:val="superscript"/>
                <w:lang w:val="hr-HR"/>
              </w:rPr>
              <w:t>b</w:t>
            </w:r>
          </w:p>
        </w:tc>
      </w:tr>
      <w:tr w:rsidR="00831AEE" w:rsidRPr="00B76314" w14:paraId="44AE0214" w14:textId="77777777" w:rsidTr="00220E73">
        <w:trPr>
          <w:cantSplit/>
          <w:trHeight w:val="269"/>
        </w:trPr>
        <w:tc>
          <w:tcPr>
            <w:tcW w:w="925" w:type="pct"/>
            <w:shd w:val="clear" w:color="auto" w:fill="FFFFFF"/>
          </w:tcPr>
          <w:p w14:paraId="5DD530D1"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Česta</w:t>
            </w:r>
          </w:p>
        </w:tc>
        <w:tc>
          <w:tcPr>
            <w:tcW w:w="1266" w:type="pct"/>
            <w:shd w:val="clear" w:color="auto" w:fill="FFFFFF"/>
          </w:tcPr>
          <w:p w14:paraId="56BEA5F4"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hipernatrijemija</w:t>
            </w:r>
            <w:r w:rsidRPr="00B76314">
              <w:rPr>
                <w:sz w:val="20"/>
                <w:szCs w:val="20"/>
                <w:vertAlign w:val="superscript"/>
                <w:lang w:val="hr-HR"/>
              </w:rPr>
              <w:t>b</w:t>
            </w:r>
            <w:r w:rsidRPr="00B76314">
              <w:rPr>
                <w:sz w:val="20"/>
                <w:szCs w:val="20"/>
                <w:lang w:val="hr-HR"/>
              </w:rPr>
              <w:t>, hipermagnezijemija</w:t>
            </w:r>
            <w:r w:rsidRPr="00B76314">
              <w:rPr>
                <w:sz w:val="20"/>
                <w:szCs w:val="20"/>
                <w:vertAlign w:val="superscript"/>
                <w:lang w:val="hr-HR"/>
              </w:rPr>
              <w:t>b</w:t>
            </w:r>
            <w:r w:rsidRPr="00B76314">
              <w:rPr>
                <w:sz w:val="20"/>
                <w:szCs w:val="20"/>
                <w:lang w:val="hr-HR"/>
              </w:rPr>
              <w:t>, povećane vrijednosti hormona koji stimulira štitnjaču, povećane vrijednosti gama</w:t>
            </w:r>
            <w:r w:rsidRPr="00B76314">
              <w:rPr>
                <w:sz w:val="20"/>
                <w:szCs w:val="20"/>
                <w:lang w:val="hr-HR"/>
              </w:rPr>
              <w:noBreakHyphen/>
              <w:t>glutamiltransferaze</w:t>
            </w:r>
          </w:p>
        </w:tc>
        <w:tc>
          <w:tcPr>
            <w:tcW w:w="1176" w:type="pct"/>
            <w:shd w:val="clear" w:color="auto" w:fill="FFFFFF"/>
          </w:tcPr>
          <w:p w14:paraId="729BAD02" w14:textId="6A744FE7" w:rsidR="00831AEE" w:rsidRPr="00B76314" w:rsidRDefault="00831AEE" w:rsidP="00220E73">
            <w:pPr>
              <w:widowControl w:val="0"/>
              <w:tabs>
                <w:tab w:val="clear" w:pos="284"/>
              </w:tabs>
              <w:jc w:val="left"/>
              <w:rPr>
                <w:sz w:val="20"/>
                <w:szCs w:val="20"/>
                <w:lang w:val="hr-HR"/>
              </w:rPr>
            </w:pPr>
            <w:r w:rsidRPr="00B76314">
              <w:rPr>
                <w:sz w:val="20"/>
                <w:szCs w:val="20"/>
                <w:lang w:val="hr-HR"/>
              </w:rPr>
              <w:t>hipernatrijemija</w:t>
            </w:r>
            <w:r w:rsidRPr="00B76314">
              <w:rPr>
                <w:sz w:val="20"/>
                <w:szCs w:val="20"/>
                <w:vertAlign w:val="superscript"/>
                <w:lang w:val="hr-HR"/>
              </w:rPr>
              <w:t>b</w:t>
            </w:r>
          </w:p>
          <w:p w14:paraId="6AF16E49" w14:textId="7B89DACC" w:rsidR="00831AEE" w:rsidRPr="00B76314" w:rsidRDefault="00831AEE" w:rsidP="00220E73">
            <w:pPr>
              <w:widowControl w:val="0"/>
              <w:tabs>
                <w:tab w:val="clear" w:pos="284"/>
              </w:tabs>
              <w:jc w:val="left"/>
              <w:rPr>
                <w:sz w:val="20"/>
                <w:szCs w:val="20"/>
                <w:lang w:val="hr-HR"/>
              </w:rPr>
            </w:pPr>
            <w:r w:rsidRPr="00B76314">
              <w:rPr>
                <w:sz w:val="20"/>
                <w:szCs w:val="20"/>
                <w:lang w:val="hr-HR"/>
              </w:rPr>
              <w:t>hiperkalcijemija</w:t>
            </w:r>
            <w:r w:rsidRPr="00B76314">
              <w:rPr>
                <w:sz w:val="20"/>
                <w:szCs w:val="20"/>
                <w:vertAlign w:val="superscript"/>
                <w:lang w:val="hr-HR"/>
              </w:rPr>
              <w:t>b</w:t>
            </w:r>
            <w:r w:rsidRPr="00B76314">
              <w:rPr>
                <w:sz w:val="20"/>
                <w:szCs w:val="20"/>
                <w:lang w:val="hr-HR"/>
              </w:rPr>
              <w:t>, hipermagnezijemija</w:t>
            </w:r>
            <w:r w:rsidRPr="00B76314">
              <w:rPr>
                <w:sz w:val="20"/>
                <w:szCs w:val="20"/>
                <w:vertAlign w:val="superscript"/>
                <w:lang w:val="hr-HR"/>
              </w:rPr>
              <w:t>b</w:t>
            </w:r>
          </w:p>
        </w:tc>
        <w:tc>
          <w:tcPr>
            <w:tcW w:w="1632" w:type="pct"/>
            <w:shd w:val="clear" w:color="auto" w:fill="FFFFFF"/>
          </w:tcPr>
          <w:p w14:paraId="4B20CEE5" w14:textId="77777777" w:rsidR="00831AEE" w:rsidRPr="00B76314" w:rsidRDefault="00831AEE" w:rsidP="00220E73">
            <w:pPr>
              <w:widowControl w:val="0"/>
              <w:tabs>
                <w:tab w:val="clear" w:pos="284"/>
              </w:tabs>
              <w:jc w:val="left"/>
              <w:rPr>
                <w:sz w:val="20"/>
                <w:szCs w:val="20"/>
                <w:lang w:val="hr-HR"/>
              </w:rPr>
            </w:pPr>
            <w:r w:rsidRPr="00B76314">
              <w:rPr>
                <w:sz w:val="20"/>
                <w:szCs w:val="20"/>
                <w:lang w:val="hr-HR"/>
              </w:rPr>
              <w:t>povećane vrijednosti holesterola u krvi, hipertrigliceridemija</w:t>
            </w:r>
          </w:p>
        </w:tc>
      </w:tr>
    </w:tbl>
    <w:p w14:paraId="2D07BDEB" w14:textId="6CF3D0AE" w:rsidR="00FE0B08" w:rsidRPr="00B76314" w:rsidRDefault="00FE0B08" w:rsidP="00220E73">
      <w:pPr>
        <w:widowControl w:val="0"/>
        <w:tabs>
          <w:tab w:val="clear" w:pos="284"/>
        </w:tabs>
        <w:rPr>
          <w:sz w:val="18"/>
          <w:szCs w:val="20"/>
          <w:lang w:val="hr-HR"/>
        </w:rPr>
      </w:pPr>
      <w:r w:rsidRPr="00B76314">
        <w:rPr>
          <w:sz w:val="18"/>
          <w:szCs w:val="20"/>
          <w:lang w:val="hr-HR"/>
        </w:rPr>
        <w:t>Učestalosti neželjenih reakcija navedene u Tabeli </w:t>
      </w:r>
      <w:r w:rsidR="00174C7A">
        <w:rPr>
          <w:sz w:val="18"/>
          <w:szCs w:val="20"/>
          <w:lang w:val="hr-HR"/>
        </w:rPr>
        <w:t>9</w:t>
      </w:r>
      <w:r w:rsidR="00174C7A" w:rsidRPr="00B76314">
        <w:rPr>
          <w:sz w:val="18"/>
          <w:szCs w:val="20"/>
          <w:lang w:val="hr-HR"/>
        </w:rPr>
        <w:t xml:space="preserve"> </w:t>
      </w:r>
      <w:r w:rsidRPr="00B76314">
        <w:rPr>
          <w:sz w:val="18"/>
          <w:szCs w:val="20"/>
          <w:lang w:val="hr-HR"/>
        </w:rPr>
        <w:t>možda se ne mogu pripisati samo nivolumabu ili nivolumabu u kombinaciji sa drugim ljekovima, već im može doprineti i osnovna bolest ili lijek koji se koristi u kombinaciji.</w:t>
      </w:r>
    </w:p>
    <w:p w14:paraId="1D0DA23C" w14:textId="77777777" w:rsidR="00FE0B08" w:rsidRPr="00B76314" w:rsidRDefault="00FE0B08" w:rsidP="00220E73">
      <w:pPr>
        <w:widowControl w:val="0"/>
        <w:tabs>
          <w:tab w:val="clear" w:pos="284"/>
        </w:tabs>
        <w:ind w:left="567" w:hanging="567"/>
        <w:rPr>
          <w:sz w:val="18"/>
          <w:szCs w:val="20"/>
          <w:lang w:val="hr-HR"/>
        </w:rPr>
      </w:pPr>
      <w:r w:rsidRPr="00B76314">
        <w:rPr>
          <w:sz w:val="18"/>
          <w:szCs w:val="20"/>
          <w:vertAlign w:val="superscript"/>
          <w:lang w:val="hr-HR"/>
        </w:rPr>
        <w:t>a</w:t>
      </w:r>
      <w:r w:rsidRPr="00B76314">
        <w:rPr>
          <w:sz w:val="18"/>
          <w:szCs w:val="20"/>
          <w:lang w:val="hr-HR"/>
        </w:rPr>
        <w:t xml:space="preserve"> </w:t>
      </w:r>
      <w:r w:rsidRPr="00B76314">
        <w:rPr>
          <w:sz w:val="18"/>
          <w:szCs w:val="20"/>
          <w:lang w:val="sr-Latn-RS"/>
        </w:rPr>
        <w:t>Slučajevi sa smrtnim ishodom prijavljeni su u završenim ili aktuelnim kliničkim studijama</w:t>
      </w:r>
      <w:r w:rsidRPr="00B76314">
        <w:rPr>
          <w:sz w:val="18"/>
          <w:szCs w:val="20"/>
          <w:lang w:val="hr-HR"/>
        </w:rPr>
        <w:t>.</w:t>
      </w:r>
    </w:p>
    <w:p w14:paraId="2F15A4AD" w14:textId="4FF08278" w:rsidR="00FE0B08" w:rsidRPr="00B76314" w:rsidRDefault="00FE0B08" w:rsidP="00220E73">
      <w:pPr>
        <w:widowControl w:val="0"/>
        <w:tabs>
          <w:tab w:val="clear" w:pos="284"/>
        </w:tabs>
        <w:ind w:left="142" w:hanging="142"/>
        <w:rPr>
          <w:sz w:val="18"/>
          <w:szCs w:val="20"/>
          <w:lang w:val="hr-HR"/>
        </w:rPr>
      </w:pPr>
      <w:r w:rsidRPr="00B76314">
        <w:rPr>
          <w:sz w:val="18"/>
          <w:szCs w:val="20"/>
          <w:vertAlign w:val="superscript"/>
          <w:lang w:val="hr-HR"/>
        </w:rPr>
        <w:t>b</w:t>
      </w:r>
      <w:r w:rsidRPr="00B76314">
        <w:rPr>
          <w:sz w:val="18"/>
          <w:szCs w:val="20"/>
          <w:lang w:val="hr-HR"/>
        </w:rPr>
        <w:t xml:space="preserve"> Učestalosti laboratorijskih pojmova odražavaju udio pacijenata kod kojih je došlo do pogoršanja laboratorijskih parametara odnosu na početne vrijednosti. Vidjeti „Opis odabranih neželjenih reakcija; odstupanja u laboratorijskim vrijednostima“ u nastavku.</w:t>
      </w:r>
    </w:p>
    <w:p w14:paraId="6C5B4242" w14:textId="77777777" w:rsidR="00FE0B08" w:rsidRPr="00B76314" w:rsidRDefault="00FE0B08" w:rsidP="00220E73">
      <w:pPr>
        <w:widowControl w:val="0"/>
        <w:tabs>
          <w:tab w:val="clear" w:pos="284"/>
        </w:tabs>
        <w:ind w:left="142" w:hanging="142"/>
        <w:rPr>
          <w:sz w:val="18"/>
          <w:szCs w:val="20"/>
          <w:lang w:val="hr-HR"/>
        </w:rPr>
      </w:pPr>
      <w:r w:rsidRPr="00B76314">
        <w:rPr>
          <w:sz w:val="18"/>
          <w:szCs w:val="20"/>
          <w:vertAlign w:val="superscript"/>
          <w:lang w:val="hr-HR"/>
        </w:rPr>
        <w:t>c</w:t>
      </w:r>
      <w:r w:rsidRPr="00B76314">
        <w:rPr>
          <w:sz w:val="18"/>
          <w:szCs w:val="20"/>
          <w:lang w:val="hr-HR"/>
        </w:rPr>
        <w:tab/>
      </w:r>
      <w:r w:rsidRPr="00B76314">
        <w:rPr>
          <w:sz w:val="18"/>
          <w:szCs w:val="20"/>
          <w:lang w:val="sr-Latn-RS"/>
        </w:rPr>
        <w:t xml:space="preserve">Osip je složen pojam koji uključuje makulopapularni osip, eritematozni osip, pruritički osip, folikularni osip, makularni osip, </w:t>
      </w:r>
      <w:r w:rsidRPr="00B76314">
        <w:rPr>
          <w:sz w:val="18"/>
          <w:szCs w:val="20"/>
          <w:lang w:val="sr-Latn-RS"/>
        </w:rPr>
        <w:lastRenderedPageBreak/>
        <w:t>morbiliformni osip, papularni osip, pustularni osip, papuloskvamozni osip, vezikularni osip, generalizovan osip, eksfolijativni osip, dermatitis, akneiformni dermatitis, alergijski dermatitis, atopijski dermatitis, bulozni dermatitis, eksfolijativni dermatitis, psorijazni dermatitis, promjene na koži uzrokovane primjenom lijeka i pemfigoid</w:t>
      </w:r>
      <w:r w:rsidRPr="00B76314">
        <w:rPr>
          <w:sz w:val="18"/>
          <w:szCs w:val="20"/>
          <w:lang w:val="hr-HR"/>
        </w:rPr>
        <w:t>.</w:t>
      </w:r>
    </w:p>
    <w:p w14:paraId="03A3101E" w14:textId="609999C0" w:rsidR="00174C7A" w:rsidRDefault="00FE0B08" w:rsidP="00220E73">
      <w:pPr>
        <w:widowControl w:val="0"/>
        <w:tabs>
          <w:tab w:val="clear" w:pos="284"/>
        </w:tabs>
        <w:ind w:left="567" w:hanging="567"/>
        <w:rPr>
          <w:sz w:val="18"/>
          <w:szCs w:val="20"/>
          <w:lang w:val="hr-HR"/>
        </w:rPr>
      </w:pPr>
      <w:r w:rsidRPr="00B76314">
        <w:rPr>
          <w:sz w:val="18"/>
          <w:szCs w:val="20"/>
          <w:vertAlign w:val="superscript"/>
          <w:lang w:val="hr-HR"/>
        </w:rPr>
        <w:t>d</w:t>
      </w:r>
      <w:r w:rsidRPr="00B76314">
        <w:rPr>
          <w:sz w:val="18"/>
          <w:szCs w:val="20"/>
          <w:lang w:val="hr-HR"/>
        </w:rPr>
        <w:t xml:space="preserve"> </w:t>
      </w:r>
      <w:r w:rsidR="003D61D4">
        <w:rPr>
          <w:sz w:val="18"/>
          <w:szCs w:val="20"/>
          <w:lang w:val="hr-HR"/>
        </w:rPr>
        <w:t xml:space="preserve">Lihenski </w:t>
      </w:r>
      <w:r w:rsidR="003D61D4" w:rsidRPr="003D61D4">
        <w:rPr>
          <w:sz w:val="18"/>
          <w:szCs w:val="20"/>
        </w:rPr>
        <w:t xml:space="preserve">poremećaji je </w:t>
      </w:r>
      <w:r w:rsidR="00192005">
        <w:rPr>
          <w:sz w:val="18"/>
          <w:szCs w:val="20"/>
        </w:rPr>
        <w:t>kompozitni</w:t>
      </w:r>
      <w:r w:rsidR="003D61D4" w:rsidRPr="003D61D4">
        <w:rPr>
          <w:sz w:val="18"/>
          <w:szCs w:val="20"/>
        </w:rPr>
        <w:t xml:space="preserve"> pojam koji </w:t>
      </w:r>
      <w:r w:rsidR="003D61D4">
        <w:rPr>
          <w:sz w:val="18"/>
          <w:szCs w:val="20"/>
        </w:rPr>
        <w:t>obuhvata</w:t>
      </w:r>
      <w:r w:rsidR="003D61D4" w:rsidRPr="003D61D4">
        <w:rPr>
          <w:sz w:val="18"/>
          <w:szCs w:val="20"/>
        </w:rPr>
        <w:t xml:space="preserve"> </w:t>
      </w:r>
      <w:r w:rsidR="003D61D4" w:rsidRPr="003D61D4">
        <w:rPr>
          <w:i/>
          <w:iCs/>
          <w:sz w:val="18"/>
          <w:szCs w:val="20"/>
        </w:rPr>
        <w:t>lichen keratosis</w:t>
      </w:r>
      <w:r w:rsidR="003D61D4" w:rsidRPr="003D61D4">
        <w:rPr>
          <w:sz w:val="18"/>
          <w:szCs w:val="20"/>
        </w:rPr>
        <w:t xml:space="preserve"> i </w:t>
      </w:r>
      <w:r w:rsidR="003D61D4" w:rsidRPr="003D61D4">
        <w:rPr>
          <w:i/>
          <w:iCs/>
          <w:sz w:val="18"/>
          <w:szCs w:val="20"/>
        </w:rPr>
        <w:t>lichen planus</w:t>
      </w:r>
      <w:r w:rsidR="003D61D4" w:rsidRPr="003D61D4">
        <w:rPr>
          <w:sz w:val="18"/>
          <w:szCs w:val="20"/>
        </w:rPr>
        <w:t>.</w:t>
      </w:r>
    </w:p>
    <w:p w14:paraId="0409CDC6" w14:textId="2B477E93" w:rsidR="00FE0B08" w:rsidRPr="00B76314" w:rsidRDefault="00174C7A" w:rsidP="00220E73">
      <w:pPr>
        <w:widowControl w:val="0"/>
        <w:tabs>
          <w:tab w:val="clear" w:pos="284"/>
        </w:tabs>
        <w:ind w:left="567" w:hanging="567"/>
        <w:rPr>
          <w:sz w:val="18"/>
          <w:szCs w:val="20"/>
          <w:lang w:val="hr-HR"/>
        </w:rPr>
      </w:pPr>
      <w:r>
        <w:rPr>
          <w:sz w:val="18"/>
          <w:szCs w:val="20"/>
          <w:lang w:val="hr-HR"/>
        </w:rPr>
        <w:t xml:space="preserve">e </w:t>
      </w:r>
      <w:r w:rsidR="00FE0B08" w:rsidRPr="00B76314">
        <w:rPr>
          <w:sz w:val="18"/>
          <w:szCs w:val="20"/>
          <w:lang w:val="sr-Latn-RS"/>
        </w:rPr>
        <w:t>Prijavljeno i u studijama van objedinjenih podataka. Učestalost je na osnovu izloženosti tokom cjelokupnog programa studija</w:t>
      </w:r>
      <w:r w:rsidR="00FE0B08" w:rsidRPr="00B76314">
        <w:rPr>
          <w:sz w:val="18"/>
          <w:szCs w:val="20"/>
          <w:lang w:val="hr-HR"/>
        </w:rPr>
        <w:t>.</w:t>
      </w:r>
    </w:p>
    <w:p w14:paraId="0727D8B5" w14:textId="0C2B1960" w:rsidR="00FE0B08" w:rsidRPr="00B76314" w:rsidRDefault="00174C7A" w:rsidP="00220E73">
      <w:pPr>
        <w:widowControl w:val="0"/>
        <w:tabs>
          <w:tab w:val="clear" w:pos="284"/>
        </w:tabs>
        <w:ind w:left="142" w:hanging="142"/>
        <w:rPr>
          <w:sz w:val="18"/>
          <w:szCs w:val="20"/>
          <w:lang w:val="hr-HR"/>
        </w:rPr>
      </w:pPr>
      <w:r>
        <w:rPr>
          <w:sz w:val="18"/>
          <w:szCs w:val="20"/>
          <w:vertAlign w:val="superscript"/>
          <w:lang w:val="hr-HR"/>
        </w:rPr>
        <w:t>f</w:t>
      </w:r>
      <w:r w:rsidRPr="00B76314">
        <w:rPr>
          <w:sz w:val="18"/>
          <w:szCs w:val="20"/>
          <w:lang w:val="hr-HR"/>
        </w:rPr>
        <w:t xml:space="preserve"> </w:t>
      </w:r>
      <w:r w:rsidR="00FE0B08" w:rsidRPr="00B76314">
        <w:rPr>
          <w:sz w:val="18"/>
          <w:szCs w:val="20"/>
          <w:lang w:val="sr-Latn-RS"/>
        </w:rPr>
        <w:t>Mišićno-koštani bol je složen pojam koji uključuje bol u leđima, bol u kostima, bol u mišićima i kostima grudnog koša, neprijatan osjećaj u mišićima i kostima, mialgiju, bol u vratu, bol u ekstremitetima i bol u kičmi.</w:t>
      </w:r>
    </w:p>
    <w:p w14:paraId="1EB15EF0" w14:textId="01865618" w:rsidR="00FE0B08" w:rsidRPr="00B76314" w:rsidRDefault="00174C7A" w:rsidP="00220E73">
      <w:pPr>
        <w:widowControl w:val="0"/>
        <w:tabs>
          <w:tab w:val="clear" w:pos="284"/>
        </w:tabs>
        <w:ind w:left="567" w:hanging="567"/>
        <w:rPr>
          <w:sz w:val="18"/>
          <w:szCs w:val="20"/>
          <w:lang w:val="hr-HR"/>
        </w:rPr>
      </w:pPr>
      <w:r>
        <w:rPr>
          <w:sz w:val="18"/>
          <w:szCs w:val="20"/>
          <w:vertAlign w:val="superscript"/>
          <w:lang w:val="hr-HR"/>
        </w:rPr>
        <w:t>g</w:t>
      </w:r>
      <w:r w:rsidR="00FE0B08" w:rsidRPr="00B76314">
        <w:rPr>
          <w:sz w:val="18"/>
          <w:szCs w:val="20"/>
          <w:lang w:val="sr-Latn-RS"/>
        </w:rPr>
        <w:t>Zabilježeno u postmarketinškom periodu (vidjeti dio 4.4)</w:t>
      </w:r>
    </w:p>
    <w:p w14:paraId="1593E618" w14:textId="63458899" w:rsidR="00FE0B08" w:rsidRPr="00B76314" w:rsidRDefault="00174C7A" w:rsidP="00220E73">
      <w:pPr>
        <w:widowControl w:val="0"/>
        <w:tabs>
          <w:tab w:val="clear" w:pos="284"/>
        </w:tabs>
        <w:ind w:left="567" w:hanging="567"/>
        <w:rPr>
          <w:sz w:val="18"/>
          <w:szCs w:val="20"/>
          <w:lang w:val="hr-HR"/>
        </w:rPr>
      </w:pPr>
      <w:r>
        <w:rPr>
          <w:sz w:val="18"/>
          <w:szCs w:val="20"/>
          <w:vertAlign w:val="superscript"/>
          <w:lang w:val="hr-HR"/>
        </w:rPr>
        <w:t>h</w:t>
      </w:r>
      <w:r w:rsidRPr="00B76314">
        <w:rPr>
          <w:sz w:val="18"/>
          <w:szCs w:val="20"/>
          <w:lang w:val="hr-HR"/>
        </w:rPr>
        <w:t xml:space="preserve"> </w:t>
      </w:r>
      <w:r w:rsidR="00FE0B08" w:rsidRPr="00B76314">
        <w:rPr>
          <w:sz w:val="18"/>
          <w:szCs w:val="20"/>
          <w:lang w:val="sr-Latn-RS"/>
        </w:rPr>
        <w:t>Prijavljeno u kliničkim studijama i u postmarketinškom periodu</w:t>
      </w:r>
      <w:r w:rsidR="00FE0B08" w:rsidRPr="00B76314">
        <w:rPr>
          <w:sz w:val="18"/>
          <w:szCs w:val="20"/>
          <w:lang w:val="hr-HR"/>
        </w:rPr>
        <w:t>.</w:t>
      </w:r>
    </w:p>
    <w:p w14:paraId="65EEF671" w14:textId="06C41714" w:rsidR="00FE0B08" w:rsidRPr="00B76314" w:rsidRDefault="00174C7A" w:rsidP="00220E73">
      <w:pPr>
        <w:widowControl w:val="0"/>
        <w:tabs>
          <w:tab w:val="clear" w:pos="284"/>
        </w:tabs>
        <w:ind w:left="567" w:hanging="567"/>
        <w:rPr>
          <w:sz w:val="18"/>
          <w:szCs w:val="20"/>
          <w:lang w:val="hr-HR"/>
        </w:rPr>
      </w:pPr>
      <w:r>
        <w:rPr>
          <w:sz w:val="18"/>
          <w:szCs w:val="20"/>
          <w:vertAlign w:val="superscript"/>
          <w:lang w:val="hr-HR"/>
        </w:rPr>
        <w:t>i</w:t>
      </w:r>
      <w:r w:rsidRPr="00B76314">
        <w:rPr>
          <w:sz w:val="18"/>
          <w:szCs w:val="20"/>
          <w:lang w:val="hr-HR"/>
        </w:rPr>
        <w:t xml:space="preserve"> </w:t>
      </w:r>
      <w:r w:rsidR="00FE0B08" w:rsidRPr="00B76314">
        <w:rPr>
          <w:sz w:val="18"/>
          <w:szCs w:val="20"/>
          <w:lang w:val="en-GB"/>
        </w:rPr>
        <w:t>Termin p</w:t>
      </w:r>
      <w:r w:rsidR="00FE0B08" w:rsidRPr="00B76314">
        <w:rPr>
          <w:sz w:val="18"/>
          <w:szCs w:val="20"/>
          <w:lang w:val="sr-Latn-RS"/>
        </w:rPr>
        <w:t>erikardijalni poremećaji</w:t>
      </w:r>
      <w:r w:rsidR="00FE0B08" w:rsidRPr="00B76314">
        <w:rPr>
          <w:sz w:val="18"/>
          <w:szCs w:val="20"/>
          <w:lang w:val="en-GB"/>
        </w:rPr>
        <w:t xml:space="preserve"> se odnosi na perikarditis, perikardijalnu efuziju, tamponadu srca i </w:t>
      </w:r>
      <w:r w:rsidR="00FE0B08" w:rsidRPr="00B76314">
        <w:rPr>
          <w:i/>
          <w:sz w:val="18"/>
          <w:szCs w:val="20"/>
          <w:lang w:val="en-GB"/>
        </w:rPr>
        <w:t>Dreslerov</w:t>
      </w:r>
      <w:r w:rsidR="00FE0B08" w:rsidRPr="00B76314">
        <w:rPr>
          <w:sz w:val="18"/>
          <w:szCs w:val="20"/>
          <w:lang w:val="en-GB"/>
        </w:rPr>
        <w:t xml:space="preserve"> sindrom</w:t>
      </w:r>
      <w:r w:rsidR="00FE0B08" w:rsidRPr="00B76314">
        <w:rPr>
          <w:sz w:val="18"/>
          <w:szCs w:val="20"/>
          <w:lang w:val="hr-HR"/>
        </w:rPr>
        <w:t>.</w:t>
      </w:r>
    </w:p>
    <w:p w14:paraId="1B713115" w14:textId="0478E9D6" w:rsidR="00FE0B08" w:rsidRPr="00B76314" w:rsidRDefault="00174C7A" w:rsidP="00220E73">
      <w:pPr>
        <w:widowControl w:val="0"/>
        <w:tabs>
          <w:tab w:val="clear" w:pos="284"/>
        </w:tabs>
        <w:ind w:left="567" w:hanging="567"/>
        <w:rPr>
          <w:sz w:val="18"/>
          <w:szCs w:val="20"/>
          <w:lang w:val="hr-HR"/>
        </w:rPr>
      </w:pPr>
      <w:r>
        <w:rPr>
          <w:sz w:val="18"/>
          <w:szCs w:val="20"/>
          <w:vertAlign w:val="superscript"/>
          <w:lang w:val="hr-HR"/>
        </w:rPr>
        <w:t>j</w:t>
      </w:r>
      <w:r w:rsidRPr="00B76314">
        <w:rPr>
          <w:sz w:val="18"/>
          <w:szCs w:val="20"/>
          <w:lang w:val="hr-HR"/>
        </w:rPr>
        <w:t xml:space="preserve"> </w:t>
      </w:r>
      <w:r w:rsidR="00FE0B08" w:rsidRPr="00B76314">
        <w:rPr>
          <w:sz w:val="18"/>
          <w:szCs w:val="20"/>
          <w:lang w:val="en-GB"/>
        </w:rPr>
        <w:t>Termin anemija je složen i uključuje, između ostalog, hemolitičku anemiju i autoimunu anemiju</w:t>
      </w:r>
    </w:p>
    <w:p w14:paraId="200E72C4" w14:textId="3AB098DD" w:rsidR="004F26B5" w:rsidRPr="00B76314" w:rsidRDefault="00174C7A" w:rsidP="00220E73">
      <w:pPr>
        <w:widowControl w:val="0"/>
        <w:autoSpaceDE w:val="0"/>
        <w:autoSpaceDN w:val="0"/>
        <w:adjustRightInd w:val="0"/>
        <w:rPr>
          <w:sz w:val="18"/>
          <w:szCs w:val="18"/>
          <w:lang w:val="sr-Latn-RS"/>
        </w:rPr>
      </w:pPr>
      <w:r>
        <w:rPr>
          <w:szCs w:val="20"/>
          <w:vertAlign w:val="superscript"/>
          <w:lang w:val="hr-HR"/>
        </w:rPr>
        <w:t>k</w:t>
      </w:r>
      <w:r w:rsidRPr="00B76314">
        <w:rPr>
          <w:szCs w:val="20"/>
          <w:lang w:val="hr-HR"/>
        </w:rPr>
        <w:t xml:space="preserve"> </w:t>
      </w:r>
      <w:r w:rsidR="00FE0B08" w:rsidRPr="00B76314">
        <w:rPr>
          <w:sz w:val="18"/>
          <w:szCs w:val="18"/>
          <w:lang w:val="hr-HR"/>
        </w:rPr>
        <w:t xml:space="preserve">Termin tromboza je složen i uključuje trombozu portalne vene, trombozu plućne vene, plućnu trombozu, trombozu aorte, arterijsku trombozu, duboku vensku trombozu, trombozu karličnih vena, trombozu šuplje vene, vensku trombozu, vensku trombozu </w:t>
      </w:r>
      <w:r w:rsidR="004F26B5" w:rsidRPr="00B76314">
        <w:rPr>
          <w:sz w:val="18"/>
          <w:szCs w:val="18"/>
          <w:lang w:val="hr-HR"/>
        </w:rPr>
        <w:t>ekstremiteta.</w:t>
      </w:r>
    </w:p>
    <w:p w14:paraId="54E95ED2" w14:textId="77777777" w:rsidR="00EC30ED" w:rsidRPr="00B76314" w:rsidRDefault="00EC30ED" w:rsidP="00220E73">
      <w:pPr>
        <w:widowControl w:val="0"/>
        <w:autoSpaceDE w:val="0"/>
        <w:autoSpaceDN w:val="0"/>
        <w:adjustRightInd w:val="0"/>
        <w:rPr>
          <w:szCs w:val="22"/>
          <w:lang w:val="sr-Latn-RS"/>
        </w:rPr>
      </w:pPr>
    </w:p>
    <w:p w14:paraId="70FB5355" w14:textId="22294F32" w:rsidR="0067697A" w:rsidRPr="00B76314" w:rsidRDefault="0067697A" w:rsidP="00220E73">
      <w:pPr>
        <w:widowControl w:val="0"/>
        <w:autoSpaceDE w:val="0"/>
        <w:autoSpaceDN w:val="0"/>
        <w:adjustRightInd w:val="0"/>
        <w:rPr>
          <w:szCs w:val="22"/>
          <w:u w:val="single"/>
          <w:lang w:val="sr-Latn-RS"/>
        </w:rPr>
      </w:pPr>
      <w:r w:rsidRPr="00B76314">
        <w:rPr>
          <w:szCs w:val="22"/>
          <w:u w:val="single"/>
          <w:lang w:val="sr-Latn-RS"/>
        </w:rPr>
        <w:t xml:space="preserve">Opis odabranih neželjenih </w:t>
      </w:r>
      <w:r w:rsidR="00194323" w:rsidRPr="00B76314">
        <w:rPr>
          <w:szCs w:val="22"/>
          <w:u w:val="single"/>
          <w:lang w:val="sr-Latn-RS"/>
        </w:rPr>
        <w:t>reakcija</w:t>
      </w:r>
    </w:p>
    <w:p w14:paraId="74B8D445" w14:textId="0F5C089E" w:rsidR="008C639B" w:rsidRPr="00B76314" w:rsidRDefault="0067697A" w:rsidP="00220E73">
      <w:pPr>
        <w:widowControl w:val="0"/>
        <w:autoSpaceDE w:val="0"/>
        <w:autoSpaceDN w:val="0"/>
        <w:adjustRightInd w:val="0"/>
        <w:rPr>
          <w:szCs w:val="22"/>
          <w:lang w:val="sr-Latn-RS"/>
        </w:rPr>
      </w:pPr>
      <w:r w:rsidRPr="00B76314">
        <w:rPr>
          <w:szCs w:val="22"/>
          <w:lang w:val="sr-Latn-RS"/>
        </w:rPr>
        <w:t xml:space="preserve">Nivolumab ili nivolumab u kombinaciji </w:t>
      </w:r>
      <w:r w:rsidR="001E13A0" w:rsidRPr="00B76314">
        <w:rPr>
          <w:szCs w:val="22"/>
          <w:lang w:val="sr-Latn-RS"/>
        </w:rPr>
        <w:t>sa drugim l</w:t>
      </w:r>
      <w:r w:rsidR="0043638C" w:rsidRPr="00B76314">
        <w:rPr>
          <w:szCs w:val="22"/>
          <w:lang w:val="sr-Latn-RS"/>
        </w:rPr>
        <w:t>j</w:t>
      </w:r>
      <w:r w:rsidR="001E13A0" w:rsidRPr="00B76314">
        <w:rPr>
          <w:szCs w:val="22"/>
          <w:lang w:val="sr-Latn-RS"/>
        </w:rPr>
        <w:t xml:space="preserve">ekovima </w:t>
      </w:r>
      <w:r w:rsidRPr="00B76314">
        <w:rPr>
          <w:szCs w:val="22"/>
          <w:lang w:val="sr-Latn-RS"/>
        </w:rPr>
        <w:t>povezuju se sa imunski posredovanim neželjenim reakcijama. Uz odgovarajuće medicinsko l</w:t>
      </w:r>
      <w:r w:rsidR="0043638C" w:rsidRPr="00B76314">
        <w:rPr>
          <w:szCs w:val="22"/>
          <w:lang w:val="sr-Latn-RS"/>
        </w:rPr>
        <w:t>ij</w:t>
      </w:r>
      <w:r w:rsidRPr="00B76314">
        <w:rPr>
          <w:szCs w:val="22"/>
          <w:lang w:val="sr-Latn-RS"/>
        </w:rPr>
        <w:t>ečenje, imunski posredovane neželjene reakcije su se povukle u većini slučajeva. Trajan prekid l</w:t>
      </w:r>
      <w:r w:rsidR="0043638C" w:rsidRPr="00B76314">
        <w:rPr>
          <w:szCs w:val="22"/>
          <w:lang w:val="sr-Latn-RS"/>
        </w:rPr>
        <w:t>ij</w:t>
      </w:r>
      <w:r w:rsidRPr="00B76314">
        <w:rPr>
          <w:szCs w:val="22"/>
          <w:lang w:val="sr-Latn-RS"/>
        </w:rPr>
        <w:t xml:space="preserve">ečenja bio je potreban kod većeg procenta pacijenata koji su primali nivolumab u kombinaciji sa </w:t>
      </w:r>
      <w:r w:rsidR="004F26B5" w:rsidRPr="00B76314">
        <w:rPr>
          <w:szCs w:val="22"/>
          <w:lang w:val="sr-Latn-RS"/>
        </w:rPr>
        <w:t>drugim ljekovima</w:t>
      </w:r>
      <w:r w:rsidR="001E13A0" w:rsidRPr="00B76314">
        <w:rPr>
          <w:szCs w:val="22"/>
          <w:lang w:val="sr-Latn-RS"/>
        </w:rPr>
        <w:t xml:space="preserve"> </w:t>
      </w:r>
      <w:r w:rsidRPr="00B76314">
        <w:rPr>
          <w:szCs w:val="22"/>
          <w:lang w:val="sr-Latn-RS"/>
        </w:rPr>
        <w:t>nego onih koji su primali monoterapiju nivolumabom</w:t>
      </w:r>
      <w:r w:rsidR="009656FE" w:rsidRPr="00B76314">
        <w:rPr>
          <w:szCs w:val="22"/>
          <w:lang w:val="sr-Latn-RS"/>
        </w:rPr>
        <w:t xml:space="preserve">. </w:t>
      </w:r>
      <w:r w:rsidR="004F26B5" w:rsidRPr="00B76314">
        <w:rPr>
          <w:szCs w:val="22"/>
          <w:lang w:val="sr-Latn-RS"/>
        </w:rPr>
        <w:t xml:space="preserve">Tabela </w:t>
      </w:r>
      <w:r w:rsidR="003D61D4">
        <w:rPr>
          <w:szCs w:val="22"/>
          <w:lang w:val="sr-Latn-RS"/>
        </w:rPr>
        <w:t>10</w:t>
      </w:r>
      <w:r w:rsidR="003D61D4" w:rsidRPr="00B76314">
        <w:rPr>
          <w:szCs w:val="22"/>
          <w:lang w:val="sr-Latn-RS"/>
        </w:rPr>
        <w:t xml:space="preserve"> </w:t>
      </w:r>
      <w:r w:rsidR="004F26B5" w:rsidRPr="00B76314">
        <w:rPr>
          <w:szCs w:val="22"/>
          <w:lang w:val="sr-Latn-RS"/>
        </w:rPr>
        <w:t xml:space="preserve">prikazuje </w:t>
      </w:r>
      <w:r w:rsidR="009656FE" w:rsidRPr="00B76314">
        <w:rPr>
          <w:szCs w:val="22"/>
          <w:lang w:val="sr-Latn-RS"/>
        </w:rPr>
        <w:t>procenat imunski posredovanih neželjenih reakcija koje su dov</w:t>
      </w:r>
      <w:r w:rsidR="00350AB2" w:rsidRPr="00B76314">
        <w:rPr>
          <w:szCs w:val="22"/>
          <w:lang w:val="sr-Latn-RS"/>
        </w:rPr>
        <w:t xml:space="preserve">ele do trajnog prekida terapije u različitim režimima doziranja. Takođe, u </w:t>
      </w:r>
      <w:r w:rsidR="004F26B5" w:rsidRPr="00B76314">
        <w:rPr>
          <w:szCs w:val="22"/>
          <w:lang w:val="sr-Latn-RS"/>
        </w:rPr>
        <w:t xml:space="preserve">Tabeli </w:t>
      </w:r>
      <w:r w:rsidR="003D61D4">
        <w:rPr>
          <w:szCs w:val="22"/>
          <w:lang w:val="sr-Latn-RS"/>
        </w:rPr>
        <w:t>10</w:t>
      </w:r>
      <w:r w:rsidR="003D61D4" w:rsidRPr="00B76314">
        <w:rPr>
          <w:szCs w:val="22"/>
          <w:lang w:val="sr-Latn-RS"/>
        </w:rPr>
        <w:t xml:space="preserve"> </w:t>
      </w:r>
      <w:r w:rsidR="00350AB2" w:rsidRPr="00B76314">
        <w:rPr>
          <w:szCs w:val="22"/>
          <w:lang w:val="sr-Latn-RS"/>
        </w:rPr>
        <w:t>prikazan je procenat pacijenata od ukupnog broja koji</w:t>
      </w:r>
      <w:r w:rsidR="005579CF" w:rsidRPr="00B76314">
        <w:rPr>
          <w:szCs w:val="22"/>
          <w:lang w:val="sr-Latn-RS"/>
        </w:rPr>
        <w:t xml:space="preserve"> su doživ</w:t>
      </w:r>
      <w:r w:rsidR="0043638C" w:rsidRPr="00B76314">
        <w:rPr>
          <w:szCs w:val="22"/>
          <w:lang w:val="sr-Latn-RS"/>
        </w:rPr>
        <w:t>j</w:t>
      </w:r>
      <w:r w:rsidR="005579CF" w:rsidRPr="00B76314">
        <w:rPr>
          <w:szCs w:val="22"/>
          <w:lang w:val="sr-Latn-RS"/>
        </w:rPr>
        <w:t>eli neželjenu reakciju i</w:t>
      </w:r>
      <w:r w:rsidR="00350AB2" w:rsidRPr="00B76314">
        <w:rPr>
          <w:szCs w:val="22"/>
          <w:lang w:val="sr-Latn-RS"/>
        </w:rPr>
        <w:t xml:space="preserve"> kod kojih je bilo potrebno prim</w:t>
      </w:r>
      <w:r w:rsidR="00E14958" w:rsidRPr="00B76314">
        <w:rPr>
          <w:szCs w:val="22"/>
          <w:lang w:val="sr-Latn-RS"/>
        </w:rPr>
        <w:t>i</w:t>
      </w:r>
      <w:r w:rsidR="0043638C" w:rsidRPr="00B76314">
        <w:rPr>
          <w:szCs w:val="22"/>
          <w:lang w:val="sr-Latn-RS"/>
        </w:rPr>
        <w:t>j</w:t>
      </w:r>
      <w:r w:rsidR="00350AB2" w:rsidRPr="00B76314">
        <w:rPr>
          <w:szCs w:val="22"/>
          <w:lang w:val="sr-Latn-RS"/>
        </w:rPr>
        <w:t>eniti visoke doze kortikosteroida (</w:t>
      </w:r>
      <w:r w:rsidR="00A457BA" w:rsidRPr="00B76314">
        <w:rPr>
          <w:szCs w:val="22"/>
          <w:lang w:val="sr-Latn-RS"/>
        </w:rPr>
        <w:t xml:space="preserve">najmanje u dozi ekvivalentnoj </w:t>
      </w:r>
      <w:r w:rsidR="00350AB2" w:rsidRPr="00B76314">
        <w:rPr>
          <w:szCs w:val="22"/>
          <w:lang w:val="sr-Latn-RS"/>
        </w:rPr>
        <w:t>40 mg predni</w:t>
      </w:r>
      <w:r w:rsidR="00635140" w:rsidRPr="00B76314">
        <w:rPr>
          <w:szCs w:val="22"/>
          <w:lang w:val="sr-Latn-RS"/>
        </w:rPr>
        <w:t>z</w:t>
      </w:r>
      <w:r w:rsidR="00350AB2" w:rsidRPr="00B76314">
        <w:rPr>
          <w:szCs w:val="22"/>
          <w:lang w:val="sr-Latn-RS"/>
        </w:rPr>
        <w:t>ona</w:t>
      </w:r>
      <w:r w:rsidR="00A457BA" w:rsidRPr="00B76314">
        <w:rPr>
          <w:szCs w:val="22"/>
          <w:lang w:val="sr-Latn-RS"/>
        </w:rPr>
        <w:t xml:space="preserve"> dnevno</w:t>
      </w:r>
      <w:r w:rsidR="00350AB2" w:rsidRPr="00B76314">
        <w:rPr>
          <w:szCs w:val="22"/>
          <w:lang w:val="sr-Latn-RS"/>
        </w:rPr>
        <w:t>) u različitim režimima doziranja.</w:t>
      </w:r>
      <w:r w:rsidR="008C639B" w:rsidRPr="00B76314">
        <w:rPr>
          <w:szCs w:val="22"/>
          <w:lang w:val="sr-Latn-RS"/>
        </w:rPr>
        <w:t xml:space="preserve"> Uputstvo za zbrinjavanje navedenih neželjenih reakcija dato je u </w:t>
      </w:r>
      <w:r w:rsidR="00221C50" w:rsidRPr="00B76314">
        <w:rPr>
          <w:szCs w:val="22"/>
          <w:lang w:val="sr-Latn-RS"/>
        </w:rPr>
        <w:t xml:space="preserve">dijelu </w:t>
      </w:r>
      <w:r w:rsidR="008C639B" w:rsidRPr="00B76314">
        <w:rPr>
          <w:szCs w:val="22"/>
          <w:lang w:val="sr-Latn-RS"/>
        </w:rPr>
        <w:t>4.4.</w:t>
      </w:r>
    </w:p>
    <w:p w14:paraId="4D35A2CF" w14:textId="5DB5DF11" w:rsidR="004F20FA" w:rsidRPr="00B76314" w:rsidRDefault="004F20FA" w:rsidP="00220E73">
      <w:pPr>
        <w:widowControl w:val="0"/>
        <w:autoSpaceDE w:val="0"/>
        <w:autoSpaceDN w:val="0"/>
        <w:adjustRightInd w:val="0"/>
        <w:rPr>
          <w:szCs w:val="22"/>
          <w:vertAlign w:val="superscript"/>
          <w:lang w:val="sr-Latn-RS"/>
        </w:rPr>
      </w:pPr>
      <w:r w:rsidRPr="00B76314">
        <w:rPr>
          <w:szCs w:val="22"/>
          <w:lang w:val="sr-Latn-RS"/>
        </w:rPr>
        <w:t xml:space="preserve"> </w:t>
      </w:r>
    </w:p>
    <w:p w14:paraId="68C0462B" w14:textId="58C3407B" w:rsidR="003C5567" w:rsidRPr="00B76314" w:rsidRDefault="003C5567" w:rsidP="00220E73">
      <w:pPr>
        <w:widowControl w:val="0"/>
        <w:autoSpaceDE w:val="0"/>
        <w:autoSpaceDN w:val="0"/>
        <w:adjustRightInd w:val="0"/>
        <w:rPr>
          <w:b/>
          <w:szCs w:val="22"/>
        </w:rPr>
      </w:pPr>
      <w:r w:rsidRPr="00B76314">
        <w:rPr>
          <w:b/>
          <w:szCs w:val="22"/>
        </w:rPr>
        <w:t xml:space="preserve">Tabela </w:t>
      </w:r>
      <w:r w:rsidR="003D61D4">
        <w:rPr>
          <w:b/>
          <w:szCs w:val="22"/>
        </w:rPr>
        <w:t>10</w:t>
      </w:r>
      <w:r w:rsidRPr="00B76314">
        <w:rPr>
          <w:b/>
          <w:szCs w:val="22"/>
        </w:rPr>
        <w:t xml:space="preserve">: Imunski posredovane neželjene reakcije koje su dovele do trajnog prekida terapije ili </w:t>
      </w:r>
      <w:r w:rsidRPr="00B76314">
        <w:rPr>
          <w:b/>
          <w:szCs w:val="22"/>
        </w:rPr>
        <w:br/>
        <w:t xml:space="preserve">                   uvođenja visokih doza kortikosteroida, u različitim režimima doziranja (nivolumab u </w:t>
      </w:r>
      <w:r w:rsidRPr="00B76314">
        <w:rPr>
          <w:b/>
          <w:szCs w:val="22"/>
        </w:rPr>
        <w:br/>
        <w:t xml:space="preserve">                   monoterapiji ili u kombinaciji sa ipilimumabom)</w:t>
      </w:r>
      <w:r w:rsidRPr="00B76314">
        <w:t xml:space="preserve"> </w:t>
      </w:r>
      <w:r w:rsidRPr="00B76314">
        <w:rPr>
          <w:b/>
          <w:szCs w:val="22"/>
        </w:rPr>
        <w:t xml:space="preserve">(sa ili bez hemioterapije), nivolumab u  </w:t>
      </w:r>
      <w:r w:rsidRPr="00B76314">
        <w:rPr>
          <w:b/>
          <w:szCs w:val="22"/>
        </w:rPr>
        <w:br/>
        <w:t xml:space="preserve">                   kombinaciji sa hemioterapijom ili nivolumab u kombinaciji sa kabozantinibom)</w:t>
      </w:r>
    </w:p>
    <w:p w14:paraId="51A17DBB" w14:textId="77777777" w:rsidR="00DC72DA" w:rsidRPr="00B76314" w:rsidRDefault="00DC72DA" w:rsidP="00220E73">
      <w:pPr>
        <w:widowControl w:val="0"/>
        <w:autoSpaceDE w:val="0"/>
        <w:autoSpaceDN w:val="0"/>
        <w:adjustRightInd w:val="0"/>
        <w:rPr>
          <w:szCs w:val="22"/>
          <w:lang w:val="sr-Latn-RS"/>
        </w:rPr>
      </w:pPr>
    </w:p>
    <w:tbl>
      <w:tblPr>
        <w:tblStyle w:val="TableGrid"/>
        <w:tblW w:w="5000" w:type="pct"/>
        <w:tblLook w:val="04A0" w:firstRow="1" w:lastRow="0" w:firstColumn="1" w:lastColumn="0" w:noHBand="0" w:noVBand="1"/>
      </w:tblPr>
      <w:tblGrid>
        <w:gridCol w:w="2154"/>
        <w:gridCol w:w="1377"/>
        <w:gridCol w:w="1618"/>
        <w:gridCol w:w="1754"/>
        <w:gridCol w:w="2158"/>
      </w:tblGrid>
      <w:tr w:rsidR="003C5567" w:rsidRPr="00B76314" w14:paraId="07E9A99C" w14:textId="77777777" w:rsidTr="00220E73">
        <w:tc>
          <w:tcPr>
            <w:tcW w:w="1192" w:type="pct"/>
          </w:tcPr>
          <w:p w14:paraId="3350DF86" w14:textId="77777777" w:rsidR="003C5567" w:rsidRPr="00B76314" w:rsidRDefault="003C5567" w:rsidP="00220E73">
            <w:pPr>
              <w:widowControl w:val="0"/>
              <w:autoSpaceDE w:val="0"/>
              <w:autoSpaceDN w:val="0"/>
              <w:adjustRightInd w:val="0"/>
              <w:rPr>
                <w:szCs w:val="22"/>
                <w:lang w:val="sr-Latn-RS"/>
              </w:rPr>
            </w:pPr>
          </w:p>
        </w:tc>
        <w:tc>
          <w:tcPr>
            <w:tcW w:w="747" w:type="pct"/>
          </w:tcPr>
          <w:p w14:paraId="409BF3D7" w14:textId="77777777" w:rsidR="003C5567" w:rsidRPr="00B76314" w:rsidRDefault="003C5567" w:rsidP="00220E73">
            <w:pPr>
              <w:widowControl w:val="0"/>
              <w:autoSpaceDE w:val="0"/>
              <w:autoSpaceDN w:val="0"/>
              <w:adjustRightInd w:val="0"/>
              <w:jc w:val="center"/>
              <w:rPr>
                <w:szCs w:val="22"/>
              </w:rPr>
            </w:pPr>
            <w:r w:rsidRPr="00B76314">
              <w:rPr>
                <w:szCs w:val="22"/>
              </w:rPr>
              <w:t xml:space="preserve">Nivolumab </w:t>
            </w:r>
          </w:p>
          <w:p w14:paraId="39E668FB" w14:textId="77777777" w:rsidR="003C5567" w:rsidRPr="00B76314" w:rsidRDefault="003C5567" w:rsidP="00220E73">
            <w:pPr>
              <w:widowControl w:val="0"/>
              <w:autoSpaceDE w:val="0"/>
              <w:autoSpaceDN w:val="0"/>
              <w:adjustRightInd w:val="0"/>
              <w:jc w:val="center"/>
              <w:rPr>
                <w:szCs w:val="22"/>
              </w:rPr>
            </w:pPr>
            <w:r w:rsidRPr="00B76314">
              <w:rPr>
                <w:szCs w:val="22"/>
              </w:rPr>
              <w:t>monoterapija</w:t>
            </w:r>
          </w:p>
          <w:p w14:paraId="575631E9" w14:textId="77777777" w:rsidR="003C5567" w:rsidRPr="00B76314" w:rsidRDefault="003C5567" w:rsidP="00220E73">
            <w:pPr>
              <w:widowControl w:val="0"/>
              <w:autoSpaceDE w:val="0"/>
              <w:autoSpaceDN w:val="0"/>
              <w:adjustRightInd w:val="0"/>
              <w:jc w:val="center"/>
              <w:rPr>
                <w:szCs w:val="22"/>
                <w:lang w:val="sr-Latn-RS"/>
              </w:rPr>
            </w:pPr>
            <w:r w:rsidRPr="00B76314">
              <w:rPr>
                <w:szCs w:val="22"/>
              </w:rPr>
              <w:t>%</w:t>
            </w:r>
          </w:p>
        </w:tc>
        <w:tc>
          <w:tcPr>
            <w:tcW w:w="896" w:type="pct"/>
          </w:tcPr>
          <w:p w14:paraId="20C5917C" w14:textId="77777777" w:rsidR="003C5567" w:rsidRPr="00B76314" w:rsidRDefault="003C5567" w:rsidP="00220E73">
            <w:pPr>
              <w:widowControl w:val="0"/>
              <w:autoSpaceDE w:val="0"/>
              <w:autoSpaceDN w:val="0"/>
              <w:adjustRightInd w:val="0"/>
              <w:jc w:val="center"/>
              <w:rPr>
                <w:szCs w:val="22"/>
              </w:rPr>
            </w:pPr>
            <w:r w:rsidRPr="00B76314">
              <w:rPr>
                <w:szCs w:val="22"/>
              </w:rPr>
              <w:t xml:space="preserve">Nivolumab </w:t>
            </w:r>
          </w:p>
          <w:p w14:paraId="566B13B8" w14:textId="77777777" w:rsidR="003C5567" w:rsidRPr="00B76314" w:rsidRDefault="003C5567" w:rsidP="00220E73">
            <w:pPr>
              <w:widowControl w:val="0"/>
              <w:autoSpaceDE w:val="0"/>
              <w:autoSpaceDN w:val="0"/>
              <w:adjustRightInd w:val="0"/>
              <w:jc w:val="center"/>
              <w:rPr>
                <w:szCs w:val="22"/>
              </w:rPr>
            </w:pPr>
            <w:r w:rsidRPr="00B76314">
              <w:rPr>
                <w:szCs w:val="22"/>
              </w:rPr>
              <w:t xml:space="preserve">u kombinaciji sa </w:t>
            </w:r>
          </w:p>
          <w:p w14:paraId="64E0533B" w14:textId="77777777" w:rsidR="003C5567" w:rsidRPr="00B76314" w:rsidRDefault="003C5567" w:rsidP="00220E73">
            <w:pPr>
              <w:widowControl w:val="0"/>
              <w:autoSpaceDE w:val="0"/>
              <w:autoSpaceDN w:val="0"/>
              <w:adjustRightInd w:val="0"/>
              <w:jc w:val="center"/>
              <w:rPr>
                <w:szCs w:val="22"/>
              </w:rPr>
            </w:pPr>
            <w:r w:rsidRPr="00B76314">
              <w:rPr>
                <w:szCs w:val="22"/>
              </w:rPr>
              <w:t xml:space="preserve">ipilimumabom </w:t>
            </w:r>
          </w:p>
          <w:p w14:paraId="0CE5F307" w14:textId="77777777" w:rsidR="003C5567" w:rsidRPr="00B76314" w:rsidRDefault="003C5567" w:rsidP="00220E73">
            <w:pPr>
              <w:widowControl w:val="0"/>
              <w:autoSpaceDE w:val="0"/>
              <w:autoSpaceDN w:val="0"/>
              <w:adjustRightInd w:val="0"/>
              <w:jc w:val="center"/>
              <w:rPr>
                <w:szCs w:val="22"/>
                <w:lang w:val="sr-Latn-RS"/>
              </w:rPr>
            </w:pPr>
            <w:r w:rsidRPr="00B76314">
              <w:rPr>
                <w:szCs w:val="22"/>
              </w:rPr>
              <w:t>(sa ili bez hemioterapije</w:t>
            </w:r>
            <w:r w:rsidRPr="00B76314">
              <w:rPr>
                <w:szCs w:val="22"/>
                <w:lang w:val="sr-Latn-RS"/>
              </w:rPr>
              <w:t>)</w:t>
            </w:r>
          </w:p>
          <w:p w14:paraId="6CA8F8EE" w14:textId="77777777" w:rsidR="003C5567" w:rsidRPr="00B76314" w:rsidRDefault="003C5567" w:rsidP="00220E73">
            <w:pPr>
              <w:widowControl w:val="0"/>
              <w:autoSpaceDE w:val="0"/>
              <w:autoSpaceDN w:val="0"/>
              <w:adjustRightInd w:val="0"/>
              <w:jc w:val="center"/>
              <w:rPr>
                <w:szCs w:val="22"/>
                <w:lang w:val="sr-Latn-RS"/>
              </w:rPr>
            </w:pPr>
            <w:r w:rsidRPr="00B76314">
              <w:rPr>
                <w:szCs w:val="22"/>
              </w:rPr>
              <w:t>%</w:t>
            </w:r>
          </w:p>
        </w:tc>
        <w:tc>
          <w:tcPr>
            <w:tcW w:w="971" w:type="pct"/>
          </w:tcPr>
          <w:p w14:paraId="2962B4CE"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 xml:space="preserve">Nivolumab </w:t>
            </w:r>
          </w:p>
          <w:p w14:paraId="4ABEFD81"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 xml:space="preserve">u kombinaciji sa </w:t>
            </w:r>
          </w:p>
          <w:p w14:paraId="1C102052"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 xml:space="preserve">hemioterapijom </w:t>
            </w:r>
          </w:p>
          <w:p w14:paraId="31B4B731"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w:t>
            </w:r>
          </w:p>
        </w:tc>
        <w:tc>
          <w:tcPr>
            <w:tcW w:w="1195" w:type="pct"/>
          </w:tcPr>
          <w:p w14:paraId="7CE49EA0"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 xml:space="preserve">Nivolumab </w:t>
            </w:r>
          </w:p>
          <w:p w14:paraId="69A6596F"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 xml:space="preserve">u kombinaciji sa </w:t>
            </w:r>
          </w:p>
          <w:p w14:paraId="2DC1D429"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kabozantinibom</w:t>
            </w:r>
          </w:p>
          <w:p w14:paraId="7FF504C1" w14:textId="77777777" w:rsidR="003C5567" w:rsidRPr="00B76314" w:rsidRDefault="003C5567" w:rsidP="00220E73">
            <w:pPr>
              <w:widowControl w:val="0"/>
              <w:autoSpaceDE w:val="0"/>
              <w:autoSpaceDN w:val="0"/>
              <w:adjustRightInd w:val="0"/>
              <w:jc w:val="center"/>
              <w:rPr>
                <w:szCs w:val="22"/>
                <w:lang w:val="sr-Latn-RS"/>
              </w:rPr>
            </w:pPr>
            <w:r w:rsidRPr="00B76314">
              <w:rPr>
                <w:szCs w:val="22"/>
                <w:lang w:val="sr-Latn-RS"/>
              </w:rPr>
              <w:t>%</w:t>
            </w:r>
          </w:p>
          <w:p w14:paraId="75C45479" w14:textId="77777777" w:rsidR="003C5567" w:rsidRPr="00B76314" w:rsidRDefault="003C5567" w:rsidP="00220E73">
            <w:pPr>
              <w:widowControl w:val="0"/>
              <w:autoSpaceDE w:val="0"/>
              <w:autoSpaceDN w:val="0"/>
              <w:adjustRightInd w:val="0"/>
              <w:jc w:val="center"/>
              <w:rPr>
                <w:szCs w:val="22"/>
                <w:lang w:val="sr-Latn-RS"/>
              </w:rPr>
            </w:pPr>
          </w:p>
        </w:tc>
      </w:tr>
      <w:tr w:rsidR="003C5567" w:rsidRPr="00B76314" w14:paraId="22352EE9" w14:textId="77777777" w:rsidTr="00220E73">
        <w:tc>
          <w:tcPr>
            <w:tcW w:w="5000" w:type="pct"/>
            <w:gridSpan w:val="5"/>
          </w:tcPr>
          <w:p w14:paraId="2A1C7EB2" w14:textId="77777777" w:rsidR="003C5567" w:rsidRPr="00B76314" w:rsidRDefault="003C5567" w:rsidP="00220E73">
            <w:pPr>
              <w:widowControl w:val="0"/>
              <w:autoSpaceDE w:val="0"/>
              <w:autoSpaceDN w:val="0"/>
              <w:adjustRightInd w:val="0"/>
              <w:rPr>
                <w:szCs w:val="22"/>
                <w:lang w:val="sr-Latn-RS"/>
              </w:rPr>
            </w:pPr>
            <w:r w:rsidRPr="00B76314">
              <w:rPr>
                <w:b/>
                <w:szCs w:val="22"/>
              </w:rPr>
              <w:t xml:space="preserve">Imunski posredovane neželjene reakcije koje su dovele do trajnog prekida terapije </w:t>
            </w:r>
          </w:p>
        </w:tc>
      </w:tr>
      <w:tr w:rsidR="007E558D" w:rsidRPr="00B76314" w14:paraId="680FDE20" w14:textId="77777777" w:rsidTr="00220E73">
        <w:tc>
          <w:tcPr>
            <w:tcW w:w="1192" w:type="pct"/>
          </w:tcPr>
          <w:p w14:paraId="6D55559E" w14:textId="77777777" w:rsidR="007E558D" w:rsidRPr="00B76314" w:rsidRDefault="007E558D" w:rsidP="00220E73">
            <w:pPr>
              <w:widowControl w:val="0"/>
              <w:autoSpaceDE w:val="0"/>
              <w:autoSpaceDN w:val="0"/>
              <w:adjustRightInd w:val="0"/>
              <w:rPr>
                <w:szCs w:val="22"/>
                <w:lang w:val="sr-Latn-RS"/>
              </w:rPr>
            </w:pPr>
            <w:r w:rsidRPr="00B76314">
              <w:rPr>
                <w:szCs w:val="22"/>
                <w:lang w:val="sr-Latn-RS"/>
              </w:rPr>
              <w:t>Pneumonitis</w:t>
            </w:r>
          </w:p>
        </w:tc>
        <w:tc>
          <w:tcPr>
            <w:tcW w:w="747" w:type="pct"/>
            <w:shd w:val="clear" w:color="auto" w:fill="auto"/>
          </w:tcPr>
          <w:p w14:paraId="7DC27858" w14:textId="591C2631" w:rsidR="007E558D" w:rsidRPr="00B76314" w:rsidRDefault="007E558D" w:rsidP="00220E73">
            <w:pPr>
              <w:widowControl w:val="0"/>
              <w:autoSpaceDE w:val="0"/>
              <w:autoSpaceDN w:val="0"/>
              <w:adjustRightInd w:val="0"/>
              <w:jc w:val="center"/>
              <w:rPr>
                <w:szCs w:val="22"/>
                <w:lang w:val="sr-Latn-RS"/>
              </w:rPr>
            </w:pPr>
            <w:r w:rsidRPr="00B76314">
              <w:rPr>
                <w:rFonts w:eastAsia="MS Mincho"/>
                <w:szCs w:val="22"/>
                <w:lang w:val="hr-HR"/>
              </w:rPr>
              <w:t>1,4</w:t>
            </w:r>
          </w:p>
        </w:tc>
        <w:tc>
          <w:tcPr>
            <w:tcW w:w="896" w:type="pct"/>
            <w:shd w:val="clear" w:color="auto" w:fill="auto"/>
          </w:tcPr>
          <w:p w14:paraId="288FC22E" w14:textId="558D9988" w:rsidR="007E558D" w:rsidRPr="00B76314" w:rsidRDefault="007E558D" w:rsidP="00220E73">
            <w:pPr>
              <w:widowControl w:val="0"/>
              <w:autoSpaceDE w:val="0"/>
              <w:autoSpaceDN w:val="0"/>
              <w:adjustRightInd w:val="0"/>
              <w:jc w:val="center"/>
              <w:rPr>
                <w:szCs w:val="22"/>
                <w:lang w:val="sr-Latn-RS"/>
              </w:rPr>
            </w:pPr>
            <w:r w:rsidRPr="00B76314">
              <w:t>2,</w:t>
            </w:r>
            <w:r w:rsidR="003D61D4">
              <w:t>1</w:t>
            </w:r>
          </w:p>
        </w:tc>
        <w:tc>
          <w:tcPr>
            <w:tcW w:w="971" w:type="pct"/>
            <w:shd w:val="clear" w:color="auto" w:fill="auto"/>
          </w:tcPr>
          <w:p w14:paraId="2E191C14" w14:textId="20C078D2" w:rsidR="007E558D" w:rsidRPr="00B76314" w:rsidRDefault="007E558D" w:rsidP="00220E73">
            <w:pPr>
              <w:widowControl w:val="0"/>
              <w:autoSpaceDE w:val="0"/>
              <w:autoSpaceDN w:val="0"/>
              <w:adjustRightInd w:val="0"/>
              <w:jc w:val="center"/>
              <w:rPr>
                <w:szCs w:val="22"/>
                <w:lang w:val="sr-Latn-RS"/>
              </w:rPr>
            </w:pPr>
            <w:r w:rsidRPr="007A1861">
              <w:t>1.8</w:t>
            </w:r>
          </w:p>
        </w:tc>
        <w:tc>
          <w:tcPr>
            <w:tcW w:w="1195" w:type="pct"/>
          </w:tcPr>
          <w:p w14:paraId="1456FC0B" w14:textId="77777777" w:rsidR="007E558D" w:rsidRPr="00B76314" w:rsidRDefault="007E558D" w:rsidP="00220E73">
            <w:pPr>
              <w:widowControl w:val="0"/>
              <w:autoSpaceDE w:val="0"/>
              <w:autoSpaceDN w:val="0"/>
              <w:adjustRightInd w:val="0"/>
              <w:jc w:val="center"/>
              <w:rPr>
                <w:szCs w:val="22"/>
                <w:lang w:val="sr-Latn-RS"/>
              </w:rPr>
            </w:pPr>
            <w:r w:rsidRPr="00B76314">
              <w:t>2,5</w:t>
            </w:r>
          </w:p>
        </w:tc>
      </w:tr>
      <w:tr w:rsidR="007E558D" w:rsidRPr="00B76314" w14:paraId="45BE31ED" w14:textId="77777777" w:rsidTr="00220E73">
        <w:tc>
          <w:tcPr>
            <w:tcW w:w="1192" w:type="pct"/>
          </w:tcPr>
          <w:p w14:paraId="43C9714E" w14:textId="77777777" w:rsidR="007E558D" w:rsidRPr="00B76314" w:rsidRDefault="007E558D" w:rsidP="00220E73">
            <w:pPr>
              <w:widowControl w:val="0"/>
              <w:autoSpaceDE w:val="0"/>
              <w:autoSpaceDN w:val="0"/>
              <w:adjustRightInd w:val="0"/>
              <w:rPr>
                <w:szCs w:val="22"/>
                <w:lang w:val="sr-Latn-RS"/>
              </w:rPr>
            </w:pPr>
            <w:r w:rsidRPr="00B76314">
              <w:rPr>
                <w:szCs w:val="22"/>
                <w:lang w:val="sr-Latn-RS"/>
              </w:rPr>
              <w:t>Kolitis</w:t>
            </w:r>
          </w:p>
        </w:tc>
        <w:tc>
          <w:tcPr>
            <w:tcW w:w="747" w:type="pct"/>
            <w:shd w:val="clear" w:color="auto" w:fill="auto"/>
          </w:tcPr>
          <w:p w14:paraId="220C8498" w14:textId="27F21DEA" w:rsidR="007E558D" w:rsidRPr="00B76314" w:rsidRDefault="007E558D" w:rsidP="00220E73">
            <w:pPr>
              <w:widowControl w:val="0"/>
              <w:autoSpaceDE w:val="0"/>
              <w:autoSpaceDN w:val="0"/>
              <w:adjustRightInd w:val="0"/>
              <w:jc w:val="center"/>
              <w:rPr>
                <w:szCs w:val="22"/>
                <w:lang w:val="sr-Latn-RS"/>
              </w:rPr>
            </w:pPr>
            <w:r w:rsidRPr="00B76314">
              <w:rPr>
                <w:rFonts w:eastAsia="MS Mincho"/>
                <w:szCs w:val="22"/>
                <w:lang w:val="hr-HR"/>
              </w:rPr>
              <w:t>1,2</w:t>
            </w:r>
          </w:p>
        </w:tc>
        <w:tc>
          <w:tcPr>
            <w:tcW w:w="896" w:type="pct"/>
            <w:shd w:val="clear" w:color="auto" w:fill="auto"/>
          </w:tcPr>
          <w:p w14:paraId="55478B17" w14:textId="77777777" w:rsidR="007E558D" w:rsidRPr="00B76314" w:rsidRDefault="007E558D" w:rsidP="00220E73">
            <w:pPr>
              <w:widowControl w:val="0"/>
              <w:autoSpaceDE w:val="0"/>
              <w:autoSpaceDN w:val="0"/>
              <w:adjustRightInd w:val="0"/>
              <w:jc w:val="center"/>
              <w:rPr>
                <w:szCs w:val="22"/>
                <w:lang w:val="sr-Latn-RS"/>
              </w:rPr>
            </w:pPr>
            <w:r w:rsidRPr="00B76314">
              <w:t>6</w:t>
            </w:r>
          </w:p>
        </w:tc>
        <w:tc>
          <w:tcPr>
            <w:tcW w:w="971" w:type="pct"/>
            <w:shd w:val="clear" w:color="auto" w:fill="auto"/>
          </w:tcPr>
          <w:p w14:paraId="34AFE353" w14:textId="12E7DB25" w:rsidR="007E558D" w:rsidRPr="00B76314" w:rsidRDefault="007E558D" w:rsidP="00220E73">
            <w:pPr>
              <w:widowControl w:val="0"/>
              <w:autoSpaceDE w:val="0"/>
              <w:autoSpaceDN w:val="0"/>
              <w:adjustRightInd w:val="0"/>
              <w:jc w:val="center"/>
              <w:rPr>
                <w:szCs w:val="22"/>
                <w:lang w:val="sr-Latn-RS"/>
              </w:rPr>
            </w:pPr>
            <w:r w:rsidRPr="007A1861">
              <w:t>1.8</w:t>
            </w:r>
          </w:p>
        </w:tc>
        <w:tc>
          <w:tcPr>
            <w:tcW w:w="1195" w:type="pct"/>
          </w:tcPr>
          <w:p w14:paraId="5AB0A531" w14:textId="77777777" w:rsidR="007E558D" w:rsidRPr="00B76314" w:rsidRDefault="007E558D" w:rsidP="00220E73">
            <w:pPr>
              <w:widowControl w:val="0"/>
              <w:autoSpaceDE w:val="0"/>
              <w:autoSpaceDN w:val="0"/>
              <w:adjustRightInd w:val="0"/>
              <w:jc w:val="center"/>
              <w:rPr>
                <w:szCs w:val="22"/>
                <w:lang w:val="sr-Latn-RS"/>
              </w:rPr>
            </w:pPr>
            <w:r w:rsidRPr="00B76314">
              <w:t>2,5</w:t>
            </w:r>
          </w:p>
        </w:tc>
      </w:tr>
      <w:tr w:rsidR="007E558D" w:rsidRPr="00B76314" w14:paraId="3B46C9C5" w14:textId="77777777" w:rsidTr="00220E73">
        <w:tc>
          <w:tcPr>
            <w:tcW w:w="1192" w:type="pct"/>
          </w:tcPr>
          <w:p w14:paraId="2C8E24DE" w14:textId="77777777" w:rsidR="007E558D" w:rsidRPr="00B76314" w:rsidRDefault="007E558D" w:rsidP="00220E73">
            <w:pPr>
              <w:widowControl w:val="0"/>
              <w:autoSpaceDE w:val="0"/>
              <w:autoSpaceDN w:val="0"/>
              <w:adjustRightInd w:val="0"/>
              <w:rPr>
                <w:szCs w:val="22"/>
                <w:lang w:val="sr-Latn-RS"/>
              </w:rPr>
            </w:pPr>
            <w:r w:rsidRPr="00B76314">
              <w:rPr>
                <w:szCs w:val="22"/>
                <w:lang w:val="sr-Latn-RS"/>
              </w:rPr>
              <w:t>Hepatitis</w:t>
            </w:r>
          </w:p>
        </w:tc>
        <w:tc>
          <w:tcPr>
            <w:tcW w:w="747" w:type="pct"/>
            <w:shd w:val="clear" w:color="auto" w:fill="auto"/>
          </w:tcPr>
          <w:p w14:paraId="64293555" w14:textId="530D7477" w:rsidR="007E558D" w:rsidRPr="00B76314" w:rsidRDefault="007E558D" w:rsidP="00220E73">
            <w:pPr>
              <w:widowControl w:val="0"/>
              <w:autoSpaceDE w:val="0"/>
              <w:autoSpaceDN w:val="0"/>
              <w:adjustRightInd w:val="0"/>
              <w:jc w:val="center"/>
              <w:rPr>
                <w:szCs w:val="22"/>
                <w:lang w:val="sr-Latn-RS"/>
              </w:rPr>
            </w:pPr>
            <w:r w:rsidRPr="00B76314">
              <w:rPr>
                <w:rFonts w:eastAsia="MS Mincho"/>
                <w:szCs w:val="22"/>
                <w:lang w:val="hr-HR"/>
              </w:rPr>
              <w:t>1,1</w:t>
            </w:r>
          </w:p>
        </w:tc>
        <w:tc>
          <w:tcPr>
            <w:tcW w:w="896" w:type="pct"/>
            <w:shd w:val="clear" w:color="auto" w:fill="auto"/>
          </w:tcPr>
          <w:p w14:paraId="1BEFF22C" w14:textId="77777777" w:rsidR="007E558D" w:rsidRPr="00B76314" w:rsidRDefault="007E558D" w:rsidP="00220E73">
            <w:pPr>
              <w:widowControl w:val="0"/>
              <w:autoSpaceDE w:val="0"/>
              <w:autoSpaceDN w:val="0"/>
              <w:adjustRightInd w:val="0"/>
              <w:jc w:val="center"/>
              <w:rPr>
                <w:szCs w:val="22"/>
                <w:lang w:val="sr-Latn-RS"/>
              </w:rPr>
            </w:pPr>
            <w:r w:rsidRPr="00B76314">
              <w:t>5</w:t>
            </w:r>
          </w:p>
        </w:tc>
        <w:tc>
          <w:tcPr>
            <w:tcW w:w="971" w:type="pct"/>
            <w:shd w:val="clear" w:color="auto" w:fill="auto"/>
          </w:tcPr>
          <w:p w14:paraId="5F2A31DD" w14:textId="63CEDF86" w:rsidR="007E558D" w:rsidRPr="00B76314" w:rsidRDefault="007E558D" w:rsidP="00220E73">
            <w:pPr>
              <w:widowControl w:val="0"/>
              <w:autoSpaceDE w:val="0"/>
              <w:autoSpaceDN w:val="0"/>
              <w:adjustRightInd w:val="0"/>
              <w:jc w:val="center"/>
              <w:rPr>
                <w:szCs w:val="22"/>
                <w:lang w:val="sr-Latn-RS"/>
              </w:rPr>
            </w:pPr>
            <w:r w:rsidRPr="007A1861">
              <w:t>0.8</w:t>
            </w:r>
          </w:p>
        </w:tc>
        <w:tc>
          <w:tcPr>
            <w:tcW w:w="1195" w:type="pct"/>
          </w:tcPr>
          <w:p w14:paraId="70C7C7BE" w14:textId="77777777" w:rsidR="007E558D" w:rsidRPr="00B76314" w:rsidRDefault="007E558D" w:rsidP="00220E73">
            <w:pPr>
              <w:widowControl w:val="0"/>
              <w:autoSpaceDE w:val="0"/>
              <w:autoSpaceDN w:val="0"/>
              <w:adjustRightInd w:val="0"/>
              <w:jc w:val="center"/>
              <w:rPr>
                <w:szCs w:val="22"/>
                <w:lang w:val="sr-Latn-RS"/>
              </w:rPr>
            </w:pPr>
            <w:r w:rsidRPr="00B76314">
              <w:t>4,1</w:t>
            </w:r>
          </w:p>
        </w:tc>
      </w:tr>
      <w:tr w:rsidR="007E558D" w:rsidRPr="00B76314" w14:paraId="7BB3203E" w14:textId="77777777" w:rsidTr="00220E73">
        <w:tc>
          <w:tcPr>
            <w:tcW w:w="1192" w:type="pct"/>
          </w:tcPr>
          <w:p w14:paraId="25B76D40" w14:textId="77777777" w:rsidR="007E558D" w:rsidRPr="00B76314" w:rsidRDefault="007E558D" w:rsidP="00220E73">
            <w:pPr>
              <w:widowControl w:val="0"/>
              <w:autoSpaceDE w:val="0"/>
              <w:autoSpaceDN w:val="0"/>
              <w:adjustRightInd w:val="0"/>
              <w:jc w:val="left"/>
              <w:rPr>
                <w:szCs w:val="22"/>
                <w:lang w:val="sr-Latn-RS"/>
              </w:rPr>
            </w:pPr>
            <w:r w:rsidRPr="00B76314">
              <w:rPr>
                <w:szCs w:val="22"/>
                <w:lang w:val="sr-Latn-RS"/>
              </w:rPr>
              <w:t>Nefritis i disfunkcija bubrega</w:t>
            </w:r>
          </w:p>
        </w:tc>
        <w:tc>
          <w:tcPr>
            <w:tcW w:w="747" w:type="pct"/>
            <w:shd w:val="clear" w:color="auto" w:fill="auto"/>
          </w:tcPr>
          <w:p w14:paraId="08E6EC32" w14:textId="77777777" w:rsidR="007E558D" w:rsidRPr="00B76314" w:rsidRDefault="007E558D" w:rsidP="00220E73">
            <w:pPr>
              <w:widowControl w:val="0"/>
              <w:autoSpaceDE w:val="0"/>
              <w:autoSpaceDN w:val="0"/>
              <w:adjustRightInd w:val="0"/>
              <w:jc w:val="center"/>
              <w:rPr>
                <w:szCs w:val="22"/>
                <w:lang w:val="sr-Latn-RS"/>
              </w:rPr>
            </w:pPr>
            <w:r w:rsidRPr="00B76314">
              <w:rPr>
                <w:rFonts w:eastAsia="MS Mincho"/>
                <w:szCs w:val="22"/>
                <w:lang w:val="hr-HR"/>
              </w:rPr>
              <w:t>0,3</w:t>
            </w:r>
          </w:p>
        </w:tc>
        <w:tc>
          <w:tcPr>
            <w:tcW w:w="896" w:type="pct"/>
            <w:shd w:val="clear" w:color="auto" w:fill="auto"/>
          </w:tcPr>
          <w:p w14:paraId="1DFFF9A1" w14:textId="3447D0FF" w:rsidR="007E558D" w:rsidRPr="00B76314" w:rsidRDefault="007E558D" w:rsidP="00220E73">
            <w:pPr>
              <w:widowControl w:val="0"/>
              <w:autoSpaceDE w:val="0"/>
              <w:autoSpaceDN w:val="0"/>
              <w:adjustRightInd w:val="0"/>
              <w:jc w:val="center"/>
              <w:rPr>
                <w:szCs w:val="22"/>
                <w:lang w:val="sr-Latn-RS"/>
              </w:rPr>
            </w:pPr>
            <w:r w:rsidRPr="00B76314">
              <w:t>1,</w:t>
            </w:r>
            <w:r w:rsidR="003D61D4">
              <w:t>1</w:t>
            </w:r>
          </w:p>
        </w:tc>
        <w:tc>
          <w:tcPr>
            <w:tcW w:w="971" w:type="pct"/>
            <w:shd w:val="clear" w:color="auto" w:fill="auto"/>
          </w:tcPr>
          <w:p w14:paraId="00186990" w14:textId="126203A8" w:rsidR="007E558D" w:rsidRPr="00B76314" w:rsidRDefault="007E558D" w:rsidP="00220E73">
            <w:pPr>
              <w:widowControl w:val="0"/>
              <w:autoSpaceDE w:val="0"/>
              <w:autoSpaceDN w:val="0"/>
              <w:adjustRightInd w:val="0"/>
              <w:jc w:val="center"/>
              <w:rPr>
                <w:szCs w:val="22"/>
                <w:lang w:val="sr-Latn-RS"/>
              </w:rPr>
            </w:pPr>
            <w:r w:rsidRPr="007A1861">
              <w:t>3.3</w:t>
            </w:r>
          </w:p>
        </w:tc>
        <w:tc>
          <w:tcPr>
            <w:tcW w:w="1195" w:type="pct"/>
          </w:tcPr>
          <w:p w14:paraId="43966525" w14:textId="77777777" w:rsidR="007E558D" w:rsidRPr="00B76314" w:rsidRDefault="007E558D" w:rsidP="00220E73">
            <w:pPr>
              <w:widowControl w:val="0"/>
              <w:autoSpaceDE w:val="0"/>
              <w:autoSpaceDN w:val="0"/>
              <w:adjustRightInd w:val="0"/>
              <w:jc w:val="center"/>
              <w:rPr>
                <w:szCs w:val="22"/>
                <w:lang w:val="sr-Latn-RS"/>
              </w:rPr>
            </w:pPr>
            <w:r w:rsidRPr="00B76314">
              <w:t>0,6</w:t>
            </w:r>
          </w:p>
        </w:tc>
      </w:tr>
      <w:tr w:rsidR="007E558D" w:rsidRPr="00B76314" w14:paraId="28A80053" w14:textId="77777777" w:rsidTr="00220E73">
        <w:tc>
          <w:tcPr>
            <w:tcW w:w="1192" w:type="pct"/>
          </w:tcPr>
          <w:p w14:paraId="21E8F644" w14:textId="77777777" w:rsidR="007E558D" w:rsidRPr="00B76314" w:rsidRDefault="007E558D" w:rsidP="00220E73">
            <w:pPr>
              <w:widowControl w:val="0"/>
              <w:autoSpaceDE w:val="0"/>
              <w:autoSpaceDN w:val="0"/>
              <w:adjustRightInd w:val="0"/>
              <w:rPr>
                <w:szCs w:val="22"/>
                <w:lang w:val="sr-Latn-RS"/>
              </w:rPr>
            </w:pPr>
            <w:r w:rsidRPr="00B76314">
              <w:rPr>
                <w:szCs w:val="22"/>
                <w:lang w:val="sr-Latn-RS"/>
              </w:rPr>
              <w:t>Endokrinopatije</w:t>
            </w:r>
          </w:p>
        </w:tc>
        <w:tc>
          <w:tcPr>
            <w:tcW w:w="747" w:type="pct"/>
          </w:tcPr>
          <w:p w14:paraId="013C5F68" w14:textId="4639EBB9" w:rsidR="007E558D" w:rsidRPr="00B76314" w:rsidRDefault="007E558D" w:rsidP="00220E73">
            <w:pPr>
              <w:widowControl w:val="0"/>
              <w:autoSpaceDE w:val="0"/>
              <w:autoSpaceDN w:val="0"/>
              <w:adjustRightInd w:val="0"/>
              <w:jc w:val="center"/>
              <w:rPr>
                <w:szCs w:val="22"/>
                <w:lang w:val="sr-Latn-RS"/>
              </w:rPr>
            </w:pPr>
            <w:r w:rsidRPr="00B76314">
              <w:rPr>
                <w:szCs w:val="22"/>
                <w:lang w:val="sr-Latn-RS"/>
              </w:rPr>
              <w:t>0,5</w:t>
            </w:r>
          </w:p>
        </w:tc>
        <w:tc>
          <w:tcPr>
            <w:tcW w:w="896" w:type="pct"/>
            <w:shd w:val="clear" w:color="auto" w:fill="auto"/>
          </w:tcPr>
          <w:p w14:paraId="0424BDF3" w14:textId="42299144" w:rsidR="007E558D" w:rsidRPr="00B76314" w:rsidRDefault="007E558D" w:rsidP="00220E73">
            <w:pPr>
              <w:widowControl w:val="0"/>
              <w:autoSpaceDE w:val="0"/>
              <w:autoSpaceDN w:val="0"/>
              <w:adjustRightInd w:val="0"/>
              <w:jc w:val="center"/>
              <w:rPr>
                <w:szCs w:val="22"/>
                <w:lang w:val="sr-Latn-RS"/>
              </w:rPr>
            </w:pPr>
            <w:r w:rsidRPr="00B76314">
              <w:t>2,</w:t>
            </w:r>
            <w:r w:rsidR="003D61D4">
              <w:t>2</w:t>
            </w:r>
          </w:p>
        </w:tc>
        <w:tc>
          <w:tcPr>
            <w:tcW w:w="971" w:type="pct"/>
            <w:shd w:val="clear" w:color="auto" w:fill="auto"/>
          </w:tcPr>
          <w:p w14:paraId="1097CA5B" w14:textId="5532EDB1" w:rsidR="007E558D" w:rsidRPr="00B76314" w:rsidRDefault="007E558D" w:rsidP="00220E73">
            <w:pPr>
              <w:widowControl w:val="0"/>
              <w:autoSpaceDE w:val="0"/>
              <w:autoSpaceDN w:val="0"/>
              <w:adjustRightInd w:val="0"/>
              <w:jc w:val="center"/>
              <w:rPr>
                <w:szCs w:val="22"/>
                <w:lang w:val="sr-Latn-RS"/>
              </w:rPr>
            </w:pPr>
            <w:r w:rsidRPr="007A1861">
              <w:t>0.6</w:t>
            </w:r>
          </w:p>
        </w:tc>
        <w:tc>
          <w:tcPr>
            <w:tcW w:w="1195" w:type="pct"/>
          </w:tcPr>
          <w:p w14:paraId="2A3AB113" w14:textId="77777777" w:rsidR="007E558D" w:rsidRPr="00B76314" w:rsidRDefault="007E558D" w:rsidP="00220E73">
            <w:pPr>
              <w:widowControl w:val="0"/>
              <w:autoSpaceDE w:val="0"/>
              <w:autoSpaceDN w:val="0"/>
              <w:adjustRightInd w:val="0"/>
              <w:jc w:val="center"/>
              <w:rPr>
                <w:szCs w:val="22"/>
                <w:lang w:val="sr-Latn-RS"/>
              </w:rPr>
            </w:pPr>
            <w:r w:rsidRPr="00B76314">
              <w:t>1,3</w:t>
            </w:r>
          </w:p>
        </w:tc>
      </w:tr>
      <w:tr w:rsidR="007E558D" w:rsidRPr="00B76314" w14:paraId="75B5C3B9" w14:textId="77777777" w:rsidTr="00220E73">
        <w:tc>
          <w:tcPr>
            <w:tcW w:w="1192" w:type="pct"/>
          </w:tcPr>
          <w:p w14:paraId="502134B6" w14:textId="77777777" w:rsidR="007E558D" w:rsidRPr="00B76314" w:rsidRDefault="007E558D" w:rsidP="00220E73">
            <w:pPr>
              <w:widowControl w:val="0"/>
              <w:autoSpaceDE w:val="0"/>
              <w:autoSpaceDN w:val="0"/>
              <w:adjustRightInd w:val="0"/>
              <w:rPr>
                <w:szCs w:val="22"/>
                <w:lang w:val="sr-Latn-RS"/>
              </w:rPr>
            </w:pPr>
            <w:r w:rsidRPr="00B76314">
              <w:rPr>
                <w:szCs w:val="22"/>
                <w:lang w:val="sr-Latn-RS"/>
              </w:rPr>
              <w:t>Reakcije na koži</w:t>
            </w:r>
          </w:p>
        </w:tc>
        <w:tc>
          <w:tcPr>
            <w:tcW w:w="747" w:type="pct"/>
          </w:tcPr>
          <w:p w14:paraId="24F00BAD" w14:textId="3714E0AA" w:rsidR="007E558D" w:rsidRPr="00B76314" w:rsidRDefault="007E558D" w:rsidP="00220E73">
            <w:pPr>
              <w:widowControl w:val="0"/>
              <w:autoSpaceDE w:val="0"/>
              <w:autoSpaceDN w:val="0"/>
              <w:adjustRightInd w:val="0"/>
              <w:jc w:val="center"/>
              <w:rPr>
                <w:szCs w:val="22"/>
                <w:lang w:val="sr-Latn-RS"/>
              </w:rPr>
            </w:pPr>
            <w:r w:rsidRPr="00B76314">
              <w:rPr>
                <w:szCs w:val="22"/>
                <w:lang w:val="sr-Latn-RS"/>
              </w:rPr>
              <w:t>0,8</w:t>
            </w:r>
          </w:p>
        </w:tc>
        <w:tc>
          <w:tcPr>
            <w:tcW w:w="896" w:type="pct"/>
            <w:shd w:val="clear" w:color="auto" w:fill="auto"/>
          </w:tcPr>
          <w:p w14:paraId="27FCB25B" w14:textId="77777777" w:rsidR="007E558D" w:rsidRPr="00B76314" w:rsidRDefault="007E558D" w:rsidP="00220E73">
            <w:pPr>
              <w:widowControl w:val="0"/>
              <w:autoSpaceDE w:val="0"/>
              <w:autoSpaceDN w:val="0"/>
              <w:adjustRightInd w:val="0"/>
              <w:jc w:val="center"/>
              <w:rPr>
                <w:szCs w:val="22"/>
                <w:lang w:val="sr-Latn-RS"/>
              </w:rPr>
            </w:pPr>
            <w:r w:rsidRPr="00B76314">
              <w:t>1,0</w:t>
            </w:r>
          </w:p>
        </w:tc>
        <w:tc>
          <w:tcPr>
            <w:tcW w:w="971" w:type="pct"/>
            <w:shd w:val="clear" w:color="auto" w:fill="auto"/>
          </w:tcPr>
          <w:p w14:paraId="245323FA" w14:textId="1DD578D8" w:rsidR="007E558D" w:rsidRPr="00B76314" w:rsidRDefault="007E558D" w:rsidP="00220E73">
            <w:pPr>
              <w:widowControl w:val="0"/>
              <w:autoSpaceDE w:val="0"/>
              <w:autoSpaceDN w:val="0"/>
              <w:adjustRightInd w:val="0"/>
              <w:jc w:val="center"/>
              <w:rPr>
                <w:szCs w:val="22"/>
                <w:lang w:val="sr-Latn-RS"/>
              </w:rPr>
            </w:pPr>
            <w:r w:rsidRPr="007A1861">
              <w:t>1.0</w:t>
            </w:r>
          </w:p>
        </w:tc>
        <w:tc>
          <w:tcPr>
            <w:tcW w:w="1195" w:type="pct"/>
          </w:tcPr>
          <w:p w14:paraId="2497FC46" w14:textId="77777777" w:rsidR="007E558D" w:rsidRPr="00B76314" w:rsidRDefault="007E558D" w:rsidP="00220E73">
            <w:pPr>
              <w:widowControl w:val="0"/>
              <w:autoSpaceDE w:val="0"/>
              <w:autoSpaceDN w:val="0"/>
              <w:adjustRightInd w:val="0"/>
              <w:jc w:val="center"/>
              <w:rPr>
                <w:szCs w:val="22"/>
                <w:lang w:val="sr-Latn-RS"/>
              </w:rPr>
            </w:pPr>
            <w:r w:rsidRPr="00B76314">
              <w:t>2,2</w:t>
            </w:r>
          </w:p>
        </w:tc>
      </w:tr>
      <w:tr w:rsidR="007E558D" w:rsidRPr="00B76314" w14:paraId="1F98207B" w14:textId="77777777" w:rsidTr="00220E73">
        <w:tc>
          <w:tcPr>
            <w:tcW w:w="1192" w:type="pct"/>
          </w:tcPr>
          <w:p w14:paraId="5922762F" w14:textId="77777777" w:rsidR="007E558D" w:rsidRPr="00B76314" w:rsidRDefault="007E558D" w:rsidP="00220E73">
            <w:pPr>
              <w:widowControl w:val="0"/>
              <w:autoSpaceDE w:val="0"/>
              <w:autoSpaceDN w:val="0"/>
              <w:adjustRightInd w:val="0"/>
              <w:rPr>
                <w:szCs w:val="22"/>
                <w:lang w:val="sr-Latn-RS"/>
              </w:rPr>
            </w:pPr>
            <w:r w:rsidRPr="00B76314">
              <w:rPr>
                <w:szCs w:val="22"/>
                <w:lang w:val="sr-Latn-RS"/>
              </w:rPr>
              <w:t>Reakcije preosetljivosti/ reakcije na infuziju</w:t>
            </w:r>
          </w:p>
        </w:tc>
        <w:tc>
          <w:tcPr>
            <w:tcW w:w="747" w:type="pct"/>
          </w:tcPr>
          <w:p w14:paraId="1A1CCB28" w14:textId="77777777" w:rsidR="007E558D" w:rsidRPr="00B76314" w:rsidRDefault="007E558D" w:rsidP="00220E73">
            <w:pPr>
              <w:widowControl w:val="0"/>
              <w:autoSpaceDE w:val="0"/>
              <w:autoSpaceDN w:val="0"/>
              <w:adjustRightInd w:val="0"/>
              <w:jc w:val="center"/>
              <w:rPr>
                <w:szCs w:val="22"/>
                <w:lang w:val="sr-Latn-RS"/>
              </w:rPr>
            </w:pPr>
            <w:r w:rsidRPr="00B76314">
              <w:rPr>
                <w:szCs w:val="22"/>
                <w:lang w:val="sr-Latn-RS"/>
              </w:rPr>
              <w:t>0,1</w:t>
            </w:r>
          </w:p>
        </w:tc>
        <w:tc>
          <w:tcPr>
            <w:tcW w:w="896" w:type="pct"/>
            <w:tcBorders>
              <w:bottom w:val="single" w:sz="4" w:space="0" w:color="auto"/>
            </w:tcBorders>
            <w:shd w:val="clear" w:color="auto" w:fill="auto"/>
          </w:tcPr>
          <w:p w14:paraId="5DAA8E74" w14:textId="77777777" w:rsidR="007E558D" w:rsidRPr="00B76314" w:rsidRDefault="007E558D" w:rsidP="00220E73">
            <w:pPr>
              <w:widowControl w:val="0"/>
              <w:autoSpaceDE w:val="0"/>
              <w:autoSpaceDN w:val="0"/>
              <w:adjustRightInd w:val="0"/>
              <w:jc w:val="center"/>
              <w:rPr>
                <w:szCs w:val="22"/>
                <w:lang w:val="sr-Latn-RS"/>
              </w:rPr>
            </w:pPr>
            <w:r w:rsidRPr="00B76314">
              <w:t>0,3</w:t>
            </w:r>
          </w:p>
        </w:tc>
        <w:tc>
          <w:tcPr>
            <w:tcW w:w="971" w:type="pct"/>
            <w:tcBorders>
              <w:bottom w:val="single" w:sz="4" w:space="0" w:color="auto"/>
            </w:tcBorders>
            <w:shd w:val="clear" w:color="auto" w:fill="auto"/>
          </w:tcPr>
          <w:p w14:paraId="7327D892" w14:textId="2189AC45" w:rsidR="007E558D" w:rsidRPr="00B76314" w:rsidRDefault="007E558D" w:rsidP="00220E73">
            <w:pPr>
              <w:widowControl w:val="0"/>
              <w:autoSpaceDE w:val="0"/>
              <w:autoSpaceDN w:val="0"/>
              <w:adjustRightInd w:val="0"/>
              <w:jc w:val="center"/>
              <w:rPr>
                <w:szCs w:val="22"/>
                <w:lang w:val="sr-Latn-RS"/>
              </w:rPr>
            </w:pPr>
            <w:r w:rsidRPr="007A1861">
              <w:t>1.8</w:t>
            </w:r>
          </w:p>
        </w:tc>
        <w:tc>
          <w:tcPr>
            <w:tcW w:w="1195" w:type="pct"/>
            <w:tcBorders>
              <w:bottom w:val="single" w:sz="4" w:space="0" w:color="auto"/>
            </w:tcBorders>
          </w:tcPr>
          <w:p w14:paraId="5AAC5079" w14:textId="77777777" w:rsidR="007E558D" w:rsidRPr="00B76314" w:rsidRDefault="007E558D" w:rsidP="00220E73">
            <w:pPr>
              <w:widowControl w:val="0"/>
              <w:autoSpaceDE w:val="0"/>
              <w:autoSpaceDN w:val="0"/>
              <w:adjustRightInd w:val="0"/>
              <w:jc w:val="center"/>
              <w:rPr>
                <w:szCs w:val="22"/>
                <w:lang w:val="sr-Latn-RS"/>
              </w:rPr>
            </w:pPr>
            <w:r w:rsidRPr="00B76314">
              <w:t>0</w:t>
            </w:r>
          </w:p>
        </w:tc>
      </w:tr>
      <w:tr w:rsidR="003C5567" w:rsidRPr="00B76314" w14:paraId="120995DF" w14:textId="77777777" w:rsidTr="00220E73">
        <w:tc>
          <w:tcPr>
            <w:tcW w:w="5000" w:type="pct"/>
            <w:gridSpan w:val="5"/>
          </w:tcPr>
          <w:p w14:paraId="2A22BF17" w14:textId="77777777" w:rsidR="003C5567" w:rsidRPr="00B76314" w:rsidRDefault="003C5567" w:rsidP="00220E73">
            <w:pPr>
              <w:widowControl w:val="0"/>
              <w:autoSpaceDE w:val="0"/>
              <w:autoSpaceDN w:val="0"/>
              <w:adjustRightInd w:val="0"/>
              <w:rPr>
                <w:szCs w:val="22"/>
                <w:lang w:val="sr-Latn-RS"/>
              </w:rPr>
            </w:pPr>
            <w:r w:rsidRPr="00B76314">
              <w:rPr>
                <w:b/>
                <w:szCs w:val="22"/>
              </w:rPr>
              <w:t>Imunski posredovane neželjene reakcije koje su zahtevale visoke doze kortikosteroida</w:t>
            </w:r>
            <w:r w:rsidRPr="00B76314">
              <w:rPr>
                <w:b/>
                <w:szCs w:val="22"/>
                <w:vertAlign w:val="superscript"/>
              </w:rPr>
              <w:t>a,b</w:t>
            </w:r>
          </w:p>
        </w:tc>
      </w:tr>
      <w:tr w:rsidR="002C557E" w:rsidRPr="00B76314" w14:paraId="28B20FEC" w14:textId="77777777" w:rsidTr="00220E73">
        <w:tc>
          <w:tcPr>
            <w:tcW w:w="1192" w:type="pct"/>
          </w:tcPr>
          <w:p w14:paraId="14C74E8D" w14:textId="77777777" w:rsidR="002C557E" w:rsidRPr="00B76314" w:rsidRDefault="002C557E" w:rsidP="00220E73">
            <w:pPr>
              <w:widowControl w:val="0"/>
              <w:autoSpaceDE w:val="0"/>
              <w:autoSpaceDN w:val="0"/>
              <w:adjustRightInd w:val="0"/>
              <w:rPr>
                <w:szCs w:val="22"/>
                <w:lang w:val="sr-Latn-RS"/>
              </w:rPr>
            </w:pPr>
            <w:r w:rsidRPr="00B76314">
              <w:rPr>
                <w:szCs w:val="22"/>
                <w:lang w:val="sr-Latn-RS"/>
              </w:rPr>
              <w:t>Pneumonitis</w:t>
            </w:r>
          </w:p>
        </w:tc>
        <w:tc>
          <w:tcPr>
            <w:tcW w:w="747" w:type="pct"/>
            <w:shd w:val="clear" w:color="auto" w:fill="auto"/>
          </w:tcPr>
          <w:p w14:paraId="3D1D3617" w14:textId="77777777" w:rsidR="002C557E" w:rsidRPr="00B76314" w:rsidRDefault="002C557E" w:rsidP="00220E73">
            <w:pPr>
              <w:widowControl w:val="0"/>
              <w:autoSpaceDE w:val="0"/>
              <w:autoSpaceDN w:val="0"/>
              <w:adjustRightInd w:val="0"/>
              <w:jc w:val="center"/>
              <w:rPr>
                <w:szCs w:val="22"/>
                <w:lang w:val="sr-Latn-RS"/>
              </w:rPr>
            </w:pPr>
            <w:r w:rsidRPr="00B76314">
              <w:rPr>
                <w:rFonts w:eastAsia="MS Mincho"/>
                <w:szCs w:val="22"/>
                <w:lang w:val="hr-HR"/>
              </w:rPr>
              <w:t>65</w:t>
            </w:r>
          </w:p>
        </w:tc>
        <w:tc>
          <w:tcPr>
            <w:tcW w:w="896" w:type="pct"/>
            <w:shd w:val="clear" w:color="auto" w:fill="auto"/>
          </w:tcPr>
          <w:p w14:paraId="24B0D30B" w14:textId="77777777" w:rsidR="002C557E" w:rsidRPr="00B76314" w:rsidRDefault="002C557E" w:rsidP="00220E73">
            <w:pPr>
              <w:widowControl w:val="0"/>
              <w:autoSpaceDE w:val="0"/>
              <w:autoSpaceDN w:val="0"/>
              <w:adjustRightInd w:val="0"/>
              <w:jc w:val="center"/>
              <w:rPr>
                <w:szCs w:val="22"/>
                <w:lang w:val="sr-Latn-RS"/>
              </w:rPr>
            </w:pPr>
            <w:r w:rsidRPr="00B76314">
              <w:t>59</w:t>
            </w:r>
          </w:p>
        </w:tc>
        <w:tc>
          <w:tcPr>
            <w:tcW w:w="971" w:type="pct"/>
            <w:shd w:val="clear" w:color="auto" w:fill="auto"/>
          </w:tcPr>
          <w:p w14:paraId="2E9D19CD" w14:textId="39A29694" w:rsidR="002C557E" w:rsidRPr="00B76314" w:rsidRDefault="002C557E" w:rsidP="00220E73">
            <w:pPr>
              <w:widowControl w:val="0"/>
              <w:autoSpaceDE w:val="0"/>
              <w:autoSpaceDN w:val="0"/>
              <w:adjustRightInd w:val="0"/>
              <w:jc w:val="center"/>
              <w:rPr>
                <w:szCs w:val="22"/>
                <w:lang w:val="sr-Latn-RS"/>
              </w:rPr>
            </w:pPr>
            <w:r w:rsidRPr="007A1861">
              <w:t>58</w:t>
            </w:r>
          </w:p>
        </w:tc>
        <w:tc>
          <w:tcPr>
            <w:tcW w:w="1195" w:type="pct"/>
          </w:tcPr>
          <w:p w14:paraId="5BF387EA" w14:textId="77777777" w:rsidR="002C557E" w:rsidRPr="00B76314" w:rsidRDefault="002C557E" w:rsidP="00220E73">
            <w:pPr>
              <w:widowControl w:val="0"/>
              <w:autoSpaceDE w:val="0"/>
              <w:autoSpaceDN w:val="0"/>
              <w:adjustRightInd w:val="0"/>
              <w:jc w:val="center"/>
              <w:rPr>
                <w:szCs w:val="22"/>
                <w:lang w:val="sr-Latn-RS"/>
              </w:rPr>
            </w:pPr>
            <w:r w:rsidRPr="00B76314">
              <w:t>56</w:t>
            </w:r>
          </w:p>
        </w:tc>
      </w:tr>
      <w:tr w:rsidR="002C557E" w:rsidRPr="00B76314" w14:paraId="32E97022" w14:textId="77777777" w:rsidTr="00220E73">
        <w:tc>
          <w:tcPr>
            <w:tcW w:w="1192" w:type="pct"/>
          </w:tcPr>
          <w:p w14:paraId="5219AA7F" w14:textId="77777777" w:rsidR="002C557E" w:rsidRPr="00B76314" w:rsidRDefault="002C557E" w:rsidP="00220E73">
            <w:pPr>
              <w:widowControl w:val="0"/>
              <w:autoSpaceDE w:val="0"/>
              <w:autoSpaceDN w:val="0"/>
              <w:adjustRightInd w:val="0"/>
              <w:rPr>
                <w:szCs w:val="22"/>
                <w:lang w:val="sr-Latn-RS"/>
              </w:rPr>
            </w:pPr>
            <w:r w:rsidRPr="00B76314">
              <w:rPr>
                <w:szCs w:val="22"/>
                <w:lang w:val="sr-Latn-RS"/>
              </w:rPr>
              <w:t>Kolitis</w:t>
            </w:r>
          </w:p>
        </w:tc>
        <w:tc>
          <w:tcPr>
            <w:tcW w:w="747" w:type="pct"/>
            <w:shd w:val="clear" w:color="auto" w:fill="auto"/>
          </w:tcPr>
          <w:p w14:paraId="3DAEBB34" w14:textId="77777777" w:rsidR="002C557E" w:rsidRPr="00B76314" w:rsidRDefault="002C557E" w:rsidP="00220E73">
            <w:pPr>
              <w:widowControl w:val="0"/>
              <w:autoSpaceDE w:val="0"/>
              <w:autoSpaceDN w:val="0"/>
              <w:adjustRightInd w:val="0"/>
              <w:jc w:val="center"/>
              <w:rPr>
                <w:szCs w:val="22"/>
                <w:lang w:val="sr-Latn-RS"/>
              </w:rPr>
            </w:pPr>
            <w:r w:rsidRPr="00B76314">
              <w:rPr>
                <w:rFonts w:eastAsia="MS Mincho"/>
                <w:szCs w:val="22"/>
                <w:lang w:val="hr-HR"/>
              </w:rPr>
              <w:t>14</w:t>
            </w:r>
          </w:p>
        </w:tc>
        <w:tc>
          <w:tcPr>
            <w:tcW w:w="896" w:type="pct"/>
            <w:shd w:val="clear" w:color="auto" w:fill="auto"/>
          </w:tcPr>
          <w:p w14:paraId="73509766" w14:textId="2F2DA6DC" w:rsidR="002C557E" w:rsidRPr="00B76314" w:rsidRDefault="003D61D4" w:rsidP="00220E73">
            <w:pPr>
              <w:widowControl w:val="0"/>
              <w:autoSpaceDE w:val="0"/>
              <w:autoSpaceDN w:val="0"/>
              <w:adjustRightInd w:val="0"/>
              <w:jc w:val="center"/>
              <w:rPr>
                <w:szCs w:val="22"/>
                <w:lang w:val="sr-Latn-RS"/>
              </w:rPr>
            </w:pPr>
            <w:r w:rsidRPr="00B76314">
              <w:t>3</w:t>
            </w:r>
            <w:r>
              <w:t>2</w:t>
            </w:r>
          </w:p>
        </w:tc>
        <w:tc>
          <w:tcPr>
            <w:tcW w:w="971" w:type="pct"/>
            <w:shd w:val="clear" w:color="auto" w:fill="auto"/>
          </w:tcPr>
          <w:p w14:paraId="75CD1844" w14:textId="6EA9E012" w:rsidR="002C557E" w:rsidRPr="00B76314" w:rsidRDefault="002C557E" w:rsidP="00220E73">
            <w:pPr>
              <w:widowControl w:val="0"/>
              <w:autoSpaceDE w:val="0"/>
              <w:autoSpaceDN w:val="0"/>
              <w:adjustRightInd w:val="0"/>
              <w:jc w:val="center"/>
              <w:rPr>
                <w:szCs w:val="22"/>
                <w:lang w:val="sr-Latn-RS"/>
              </w:rPr>
            </w:pPr>
            <w:r w:rsidRPr="007A1861">
              <w:t>8</w:t>
            </w:r>
          </w:p>
        </w:tc>
        <w:tc>
          <w:tcPr>
            <w:tcW w:w="1195" w:type="pct"/>
          </w:tcPr>
          <w:p w14:paraId="5828DE6A" w14:textId="77777777" w:rsidR="002C557E" w:rsidRPr="00B76314" w:rsidRDefault="002C557E" w:rsidP="00220E73">
            <w:pPr>
              <w:widowControl w:val="0"/>
              <w:autoSpaceDE w:val="0"/>
              <w:autoSpaceDN w:val="0"/>
              <w:adjustRightInd w:val="0"/>
              <w:jc w:val="center"/>
              <w:rPr>
                <w:szCs w:val="22"/>
                <w:lang w:val="sr-Latn-RS"/>
              </w:rPr>
            </w:pPr>
            <w:r w:rsidRPr="00B76314">
              <w:t>8</w:t>
            </w:r>
          </w:p>
        </w:tc>
      </w:tr>
      <w:tr w:rsidR="002C557E" w:rsidRPr="00B76314" w14:paraId="3FAD0F5B" w14:textId="77777777" w:rsidTr="00220E73">
        <w:tc>
          <w:tcPr>
            <w:tcW w:w="1192" w:type="pct"/>
          </w:tcPr>
          <w:p w14:paraId="407FAA35" w14:textId="77777777" w:rsidR="002C557E" w:rsidRPr="00B76314" w:rsidRDefault="002C557E" w:rsidP="00220E73">
            <w:pPr>
              <w:widowControl w:val="0"/>
              <w:autoSpaceDE w:val="0"/>
              <w:autoSpaceDN w:val="0"/>
              <w:adjustRightInd w:val="0"/>
              <w:rPr>
                <w:szCs w:val="22"/>
                <w:lang w:val="sr-Latn-RS"/>
              </w:rPr>
            </w:pPr>
            <w:r w:rsidRPr="00B76314">
              <w:rPr>
                <w:szCs w:val="22"/>
                <w:lang w:val="sr-Latn-RS"/>
              </w:rPr>
              <w:t>Hepatitis</w:t>
            </w:r>
          </w:p>
        </w:tc>
        <w:tc>
          <w:tcPr>
            <w:tcW w:w="747" w:type="pct"/>
            <w:shd w:val="clear" w:color="auto" w:fill="auto"/>
          </w:tcPr>
          <w:p w14:paraId="7CB195A2" w14:textId="36FBA609" w:rsidR="002C557E" w:rsidRPr="00B76314" w:rsidRDefault="002C557E" w:rsidP="00220E73">
            <w:pPr>
              <w:widowControl w:val="0"/>
              <w:autoSpaceDE w:val="0"/>
              <w:autoSpaceDN w:val="0"/>
              <w:adjustRightInd w:val="0"/>
              <w:jc w:val="center"/>
              <w:rPr>
                <w:szCs w:val="22"/>
                <w:lang w:val="sr-Latn-RS"/>
              </w:rPr>
            </w:pPr>
            <w:r w:rsidRPr="00B76314">
              <w:rPr>
                <w:rFonts w:eastAsia="MS Mincho"/>
                <w:szCs w:val="22"/>
                <w:lang w:val="hr-HR"/>
              </w:rPr>
              <w:t>21</w:t>
            </w:r>
          </w:p>
        </w:tc>
        <w:tc>
          <w:tcPr>
            <w:tcW w:w="896" w:type="pct"/>
            <w:shd w:val="clear" w:color="auto" w:fill="auto"/>
          </w:tcPr>
          <w:p w14:paraId="43C654A6" w14:textId="5E96A064" w:rsidR="002C557E" w:rsidRPr="00B76314" w:rsidRDefault="003D61D4" w:rsidP="00220E73">
            <w:pPr>
              <w:widowControl w:val="0"/>
              <w:autoSpaceDE w:val="0"/>
              <w:autoSpaceDN w:val="0"/>
              <w:adjustRightInd w:val="0"/>
              <w:jc w:val="center"/>
              <w:rPr>
                <w:szCs w:val="22"/>
                <w:lang w:val="sr-Latn-RS"/>
              </w:rPr>
            </w:pPr>
            <w:r w:rsidRPr="00B76314">
              <w:t>3</w:t>
            </w:r>
            <w:r>
              <w:t>9</w:t>
            </w:r>
          </w:p>
        </w:tc>
        <w:tc>
          <w:tcPr>
            <w:tcW w:w="971" w:type="pct"/>
            <w:shd w:val="clear" w:color="auto" w:fill="auto"/>
          </w:tcPr>
          <w:p w14:paraId="2AAA3441" w14:textId="3126BEEA" w:rsidR="002C557E" w:rsidRPr="00B76314" w:rsidRDefault="002C557E" w:rsidP="00220E73">
            <w:pPr>
              <w:widowControl w:val="0"/>
              <w:autoSpaceDE w:val="0"/>
              <w:autoSpaceDN w:val="0"/>
              <w:adjustRightInd w:val="0"/>
              <w:jc w:val="center"/>
              <w:rPr>
                <w:szCs w:val="22"/>
                <w:lang w:val="sr-Latn-RS"/>
              </w:rPr>
            </w:pPr>
            <w:r w:rsidRPr="007A1861">
              <w:t>8</w:t>
            </w:r>
          </w:p>
        </w:tc>
        <w:tc>
          <w:tcPr>
            <w:tcW w:w="1195" w:type="pct"/>
          </w:tcPr>
          <w:p w14:paraId="5EA3742F" w14:textId="77777777" w:rsidR="002C557E" w:rsidRPr="00B76314" w:rsidRDefault="002C557E" w:rsidP="00220E73">
            <w:pPr>
              <w:widowControl w:val="0"/>
              <w:autoSpaceDE w:val="0"/>
              <w:autoSpaceDN w:val="0"/>
              <w:adjustRightInd w:val="0"/>
              <w:jc w:val="center"/>
              <w:rPr>
                <w:szCs w:val="22"/>
                <w:lang w:val="sr-Latn-RS"/>
              </w:rPr>
            </w:pPr>
            <w:r w:rsidRPr="00B76314">
              <w:t>23</w:t>
            </w:r>
          </w:p>
        </w:tc>
      </w:tr>
      <w:tr w:rsidR="002C557E" w:rsidRPr="00B76314" w14:paraId="70CDE4A8" w14:textId="77777777" w:rsidTr="00220E73">
        <w:tc>
          <w:tcPr>
            <w:tcW w:w="1192" w:type="pct"/>
          </w:tcPr>
          <w:p w14:paraId="6D32FF8E" w14:textId="77777777" w:rsidR="002C557E" w:rsidRPr="00B76314" w:rsidRDefault="002C557E" w:rsidP="00220E73">
            <w:pPr>
              <w:widowControl w:val="0"/>
              <w:autoSpaceDE w:val="0"/>
              <w:autoSpaceDN w:val="0"/>
              <w:adjustRightInd w:val="0"/>
              <w:jc w:val="left"/>
              <w:rPr>
                <w:szCs w:val="22"/>
                <w:lang w:val="sr-Latn-RS"/>
              </w:rPr>
            </w:pPr>
            <w:r w:rsidRPr="00B76314">
              <w:rPr>
                <w:szCs w:val="22"/>
                <w:lang w:val="sr-Latn-RS"/>
              </w:rPr>
              <w:t>Nefritis i disfunkcija</w:t>
            </w:r>
            <w:r w:rsidRPr="00B76314">
              <w:t xml:space="preserve"> </w:t>
            </w:r>
            <w:r w:rsidRPr="00B76314">
              <w:rPr>
                <w:szCs w:val="22"/>
                <w:lang w:val="sr-Latn-RS"/>
              </w:rPr>
              <w:t>bubrega</w:t>
            </w:r>
          </w:p>
        </w:tc>
        <w:tc>
          <w:tcPr>
            <w:tcW w:w="747" w:type="pct"/>
            <w:shd w:val="clear" w:color="auto" w:fill="auto"/>
          </w:tcPr>
          <w:p w14:paraId="5882E132" w14:textId="77777777" w:rsidR="002C557E" w:rsidRPr="00B76314" w:rsidRDefault="002C557E" w:rsidP="00220E73">
            <w:pPr>
              <w:widowControl w:val="0"/>
              <w:autoSpaceDE w:val="0"/>
              <w:autoSpaceDN w:val="0"/>
              <w:adjustRightInd w:val="0"/>
              <w:jc w:val="center"/>
              <w:rPr>
                <w:szCs w:val="22"/>
                <w:lang w:val="sr-Latn-RS"/>
              </w:rPr>
            </w:pPr>
            <w:r w:rsidRPr="00B76314">
              <w:rPr>
                <w:rFonts w:eastAsia="MS Mincho"/>
                <w:szCs w:val="22"/>
                <w:lang w:val="hr-HR"/>
              </w:rPr>
              <w:t>22</w:t>
            </w:r>
          </w:p>
        </w:tc>
        <w:tc>
          <w:tcPr>
            <w:tcW w:w="896" w:type="pct"/>
            <w:shd w:val="clear" w:color="auto" w:fill="auto"/>
          </w:tcPr>
          <w:p w14:paraId="300629AF" w14:textId="77777777" w:rsidR="002C557E" w:rsidRPr="00B76314" w:rsidRDefault="002C557E" w:rsidP="00220E73">
            <w:pPr>
              <w:widowControl w:val="0"/>
              <w:autoSpaceDE w:val="0"/>
              <w:autoSpaceDN w:val="0"/>
              <w:adjustRightInd w:val="0"/>
              <w:jc w:val="center"/>
              <w:rPr>
                <w:szCs w:val="22"/>
                <w:lang w:val="sr-Latn-RS"/>
              </w:rPr>
            </w:pPr>
            <w:r w:rsidRPr="00B76314">
              <w:t>27</w:t>
            </w:r>
          </w:p>
        </w:tc>
        <w:tc>
          <w:tcPr>
            <w:tcW w:w="971" w:type="pct"/>
            <w:shd w:val="clear" w:color="auto" w:fill="auto"/>
          </w:tcPr>
          <w:p w14:paraId="7779F557" w14:textId="2D77787E" w:rsidR="002C557E" w:rsidRPr="00B76314" w:rsidRDefault="002C557E" w:rsidP="00220E73">
            <w:pPr>
              <w:widowControl w:val="0"/>
              <w:autoSpaceDE w:val="0"/>
              <w:autoSpaceDN w:val="0"/>
              <w:adjustRightInd w:val="0"/>
              <w:jc w:val="center"/>
              <w:rPr>
                <w:szCs w:val="22"/>
                <w:lang w:val="sr-Latn-RS"/>
              </w:rPr>
            </w:pPr>
            <w:r w:rsidRPr="007A1861">
              <w:t>7</w:t>
            </w:r>
          </w:p>
        </w:tc>
        <w:tc>
          <w:tcPr>
            <w:tcW w:w="1195" w:type="pct"/>
          </w:tcPr>
          <w:p w14:paraId="1CC5F17C" w14:textId="77777777" w:rsidR="002C557E" w:rsidRPr="00B76314" w:rsidRDefault="002C557E" w:rsidP="00220E73">
            <w:pPr>
              <w:widowControl w:val="0"/>
              <w:autoSpaceDE w:val="0"/>
              <w:autoSpaceDN w:val="0"/>
              <w:adjustRightInd w:val="0"/>
              <w:jc w:val="center"/>
              <w:rPr>
                <w:szCs w:val="22"/>
                <w:lang w:val="sr-Latn-RS"/>
              </w:rPr>
            </w:pPr>
            <w:r w:rsidRPr="00B76314">
              <w:t>9</w:t>
            </w:r>
          </w:p>
        </w:tc>
      </w:tr>
      <w:tr w:rsidR="002C557E" w:rsidRPr="00B76314" w14:paraId="42676188" w14:textId="77777777" w:rsidTr="00220E73">
        <w:tc>
          <w:tcPr>
            <w:tcW w:w="1192" w:type="pct"/>
          </w:tcPr>
          <w:p w14:paraId="25C9ED3B" w14:textId="77777777" w:rsidR="002C557E" w:rsidRPr="00B76314" w:rsidRDefault="002C557E" w:rsidP="00220E73">
            <w:pPr>
              <w:widowControl w:val="0"/>
              <w:autoSpaceDE w:val="0"/>
              <w:autoSpaceDN w:val="0"/>
              <w:adjustRightInd w:val="0"/>
              <w:jc w:val="left"/>
              <w:rPr>
                <w:szCs w:val="22"/>
                <w:lang w:val="sr-Latn-RS"/>
              </w:rPr>
            </w:pPr>
            <w:r w:rsidRPr="00B76314">
              <w:rPr>
                <w:szCs w:val="22"/>
                <w:lang w:val="sr-Latn-RS"/>
              </w:rPr>
              <w:t>Endokrinopatije</w:t>
            </w:r>
          </w:p>
        </w:tc>
        <w:tc>
          <w:tcPr>
            <w:tcW w:w="747" w:type="pct"/>
            <w:shd w:val="clear" w:color="auto" w:fill="auto"/>
          </w:tcPr>
          <w:p w14:paraId="4E9EAF00" w14:textId="6F1D7DA9" w:rsidR="002C557E" w:rsidRPr="00B76314" w:rsidRDefault="002C557E" w:rsidP="00220E73">
            <w:pPr>
              <w:widowControl w:val="0"/>
              <w:autoSpaceDE w:val="0"/>
              <w:autoSpaceDN w:val="0"/>
              <w:adjustRightInd w:val="0"/>
              <w:jc w:val="center"/>
              <w:rPr>
                <w:szCs w:val="22"/>
                <w:lang w:val="sr-Latn-RS"/>
              </w:rPr>
            </w:pPr>
            <w:r w:rsidRPr="00B76314">
              <w:rPr>
                <w:rFonts w:eastAsia="MS Mincho"/>
                <w:szCs w:val="22"/>
                <w:lang w:val="hr-HR"/>
              </w:rPr>
              <w:t>5</w:t>
            </w:r>
          </w:p>
        </w:tc>
        <w:tc>
          <w:tcPr>
            <w:tcW w:w="896" w:type="pct"/>
            <w:shd w:val="clear" w:color="auto" w:fill="auto"/>
          </w:tcPr>
          <w:p w14:paraId="38AC602D" w14:textId="53940FF1" w:rsidR="002C557E" w:rsidRPr="00B76314" w:rsidRDefault="003D61D4" w:rsidP="00220E73">
            <w:pPr>
              <w:widowControl w:val="0"/>
              <w:autoSpaceDE w:val="0"/>
              <w:autoSpaceDN w:val="0"/>
              <w:adjustRightInd w:val="0"/>
              <w:jc w:val="center"/>
              <w:rPr>
                <w:szCs w:val="22"/>
                <w:lang w:val="sr-Latn-RS"/>
              </w:rPr>
            </w:pPr>
            <w:r>
              <w:t>18</w:t>
            </w:r>
          </w:p>
        </w:tc>
        <w:tc>
          <w:tcPr>
            <w:tcW w:w="971" w:type="pct"/>
            <w:shd w:val="clear" w:color="auto" w:fill="auto"/>
          </w:tcPr>
          <w:p w14:paraId="47F27BA2" w14:textId="0A54314C" w:rsidR="002C557E" w:rsidRPr="00B76314" w:rsidRDefault="002C557E" w:rsidP="00220E73">
            <w:pPr>
              <w:widowControl w:val="0"/>
              <w:autoSpaceDE w:val="0"/>
              <w:autoSpaceDN w:val="0"/>
              <w:adjustRightInd w:val="0"/>
              <w:jc w:val="center"/>
              <w:rPr>
                <w:szCs w:val="22"/>
                <w:lang w:val="sr-Latn-RS"/>
              </w:rPr>
            </w:pPr>
            <w:r w:rsidRPr="007A1861">
              <w:t>5</w:t>
            </w:r>
          </w:p>
        </w:tc>
        <w:tc>
          <w:tcPr>
            <w:tcW w:w="1195" w:type="pct"/>
          </w:tcPr>
          <w:p w14:paraId="3C7DD529" w14:textId="77777777" w:rsidR="002C557E" w:rsidRPr="00B76314" w:rsidRDefault="002C557E" w:rsidP="00220E73">
            <w:pPr>
              <w:widowControl w:val="0"/>
              <w:autoSpaceDE w:val="0"/>
              <w:autoSpaceDN w:val="0"/>
              <w:adjustRightInd w:val="0"/>
              <w:jc w:val="center"/>
              <w:rPr>
                <w:szCs w:val="22"/>
                <w:lang w:val="sr-Latn-RS"/>
              </w:rPr>
            </w:pPr>
            <w:r w:rsidRPr="00B76314">
              <w:t>4,2</w:t>
            </w:r>
          </w:p>
        </w:tc>
      </w:tr>
      <w:tr w:rsidR="002C557E" w:rsidRPr="00B76314" w14:paraId="3C55052F" w14:textId="77777777" w:rsidTr="00220E73">
        <w:tc>
          <w:tcPr>
            <w:tcW w:w="1192" w:type="pct"/>
          </w:tcPr>
          <w:p w14:paraId="13157DDE" w14:textId="77777777" w:rsidR="002C557E" w:rsidRPr="00B76314" w:rsidRDefault="002C557E" w:rsidP="00220E73">
            <w:pPr>
              <w:widowControl w:val="0"/>
              <w:autoSpaceDE w:val="0"/>
              <w:autoSpaceDN w:val="0"/>
              <w:adjustRightInd w:val="0"/>
              <w:jc w:val="left"/>
              <w:rPr>
                <w:szCs w:val="22"/>
                <w:lang w:val="sr-Latn-RS"/>
              </w:rPr>
            </w:pPr>
            <w:r w:rsidRPr="00B76314">
              <w:rPr>
                <w:szCs w:val="22"/>
                <w:lang w:val="sr-Latn-RS"/>
              </w:rPr>
              <w:t>Reakcije na koži</w:t>
            </w:r>
          </w:p>
        </w:tc>
        <w:tc>
          <w:tcPr>
            <w:tcW w:w="747" w:type="pct"/>
            <w:shd w:val="clear" w:color="auto" w:fill="auto"/>
          </w:tcPr>
          <w:p w14:paraId="3A8A70DC" w14:textId="596AA6CB" w:rsidR="002C557E" w:rsidRPr="00B76314" w:rsidRDefault="002C557E" w:rsidP="00220E73">
            <w:pPr>
              <w:widowControl w:val="0"/>
              <w:autoSpaceDE w:val="0"/>
              <w:autoSpaceDN w:val="0"/>
              <w:adjustRightInd w:val="0"/>
              <w:jc w:val="center"/>
              <w:rPr>
                <w:szCs w:val="22"/>
                <w:lang w:val="sr-Latn-RS"/>
              </w:rPr>
            </w:pPr>
            <w:r w:rsidRPr="00B76314">
              <w:rPr>
                <w:rFonts w:eastAsia="MS Mincho"/>
                <w:szCs w:val="22"/>
                <w:lang w:val="hr-HR"/>
              </w:rPr>
              <w:t>3,3</w:t>
            </w:r>
          </w:p>
        </w:tc>
        <w:tc>
          <w:tcPr>
            <w:tcW w:w="896" w:type="pct"/>
            <w:shd w:val="clear" w:color="auto" w:fill="auto"/>
          </w:tcPr>
          <w:p w14:paraId="6C187F23" w14:textId="77777777" w:rsidR="002C557E" w:rsidRPr="00B76314" w:rsidRDefault="002C557E" w:rsidP="00220E73">
            <w:pPr>
              <w:widowControl w:val="0"/>
              <w:autoSpaceDE w:val="0"/>
              <w:autoSpaceDN w:val="0"/>
              <w:adjustRightInd w:val="0"/>
              <w:jc w:val="center"/>
              <w:rPr>
                <w:szCs w:val="22"/>
                <w:lang w:val="sr-Latn-RS"/>
              </w:rPr>
            </w:pPr>
            <w:r w:rsidRPr="00B76314">
              <w:t>8</w:t>
            </w:r>
          </w:p>
        </w:tc>
        <w:tc>
          <w:tcPr>
            <w:tcW w:w="971" w:type="pct"/>
            <w:shd w:val="clear" w:color="auto" w:fill="auto"/>
          </w:tcPr>
          <w:p w14:paraId="02D24C0B" w14:textId="5B64DBF0" w:rsidR="002C557E" w:rsidRPr="00B76314" w:rsidRDefault="002C557E" w:rsidP="00220E73">
            <w:pPr>
              <w:widowControl w:val="0"/>
              <w:autoSpaceDE w:val="0"/>
              <w:autoSpaceDN w:val="0"/>
              <w:adjustRightInd w:val="0"/>
              <w:jc w:val="center"/>
              <w:rPr>
                <w:szCs w:val="22"/>
                <w:lang w:val="sr-Latn-RS"/>
              </w:rPr>
            </w:pPr>
            <w:r w:rsidRPr="007A1861">
              <w:t>6</w:t>
            </w:r>
          </w:p>
        </w:tc>
        <w:tc>
          <w:tcPr>
            <w:tcW w:w="1195" w:type="pct"/>
          </w:tcPr>
          <w:p w14:paraId="58BBEBE1" w14:textId="77777777" w:rsidR="002C557E" w:rsidRPr="00B76314" w:rsidRDefault="002C557E" w:rsidP="00220E73">
            <w:pPr>
              <w:widowControl w:val="0"/>
              <w:autoSpaceDE w:val="0"/>
              <w:autoSpaceDN w:val="0"/>
              <w:adjustRightInd w:val="0"/>
              <w:jc w:val="center"/>
              <w:rPr>
                <w:szCs w:val="22"/>
                <w:lang w:val="sr-Latn-RS"/>
              </w:rPr>
            </w:pPr>
            <w:r w:rsidRPr="00B76314">
              <w:t>8</w:t>
            </w:r>
          </w:p>
        </w:tc>
      </w:tr>
      <w:tr w:rsidR="002C557E" w:rsidRPr="00B76314" w14:paraId="0A676D75" w14:textId="77777777" w:rsidTr="00220E73">
        <w:tc>
          <w:tcPr>
            <w:tcW w:w="1192" w:type="pct"/>
          </w:tcPr>
          <w:p w14:paraId="24B4C2E1" w14:textId="77777777" w:rsidR="002C557E" w:rsidRPr="00B76314" w:rsidRDefault="002C557E" w:rsidP="00220E73">
            <w:pPr>
              <w:widowControl w:val="0"/>
              <w:tabs>
                <w:tab w:val="clear" w:pos="284"/>
                <w:tab w:val="left" w:pos="0"/>
              </w:tabs>
              <w:autoSpaceDE w:val="0"/>
              <w:autoSpaceDN w:val="0"/>
              <w:adjustRightInd w:val="0"/>
              <w:jc w:val="left"/>
              <w:rPr>
                <w:szCs w:val="22"/>
                <w:lang w:val="sr-Latn-RS"/>
              </w:rPr>
            </w:pPr>
            <w:r w:rsidRPr="00B76314">
              <w:rPr>
                <w:szCs w:val="22"/>
                <w:lang w:val="sr-Latn-RS"/>
              </w:rPr>
              <w:t xml:space="preserve">Reakcije preosetljivosti/ </w:t>
            </w:r>
            <w:r w:rsidRPr="00B76314">
              <w:rPr>
                <w:szCs w:val="22"/>
                <w:lang w:val="sr-Latn-RS"/>
              </w:rPr>
              <w:lastRenderedPageBreak/>
              <w:t>reakcije na infuziju</w:t>
            </w:r>
          </w:p>
        </w:tc>
        <w:tc>
          <w:tcPr>
            <w:tcW w:w="747" w:type="pct"/>
          </w:tcPr>
          <w:p w14:paraId="45A4ED4E" w14:textId="77777777" w:rsidR="002C557E" w:rsidRPr="00B76314" w:rsidRDefault="002C557E" w:rsidP="00220E73">
            <w:pPr>
              <w:widowControl w:val="0"/>
              <w:autoSpaceDE w:val="0"/>
              <w:autoSpaceDN w:val="0"/>
              <w:adjustRightInd w:val="0"/>
              <w:jc w:val="center"/>
              <w:rPr>
                <w:szCs w:val="22"/>
                <w:lang w:val="sr-Latn-RS"/>
              </w:rPr>
            </w:pPr>
            <w:r w:rsidRPr="00B76314">
              <w:rPr>
                <w:szCs w:val="22"/>
                <w:lang w:val="sr-Latn-RS"/>
              </w:rPr>
              <w:lastRenderedPageBreak/>
              <w:t>18</w:t>
            </w:r>
          </w:p>
        </w:tc>
        <w:tc>
          <w:tcPr>
            <w:tcW w:w="896" w:type="pct"/>
            <w:shd w:val="clear" w:color="auto" w:fill="auto"/>
          </w:tcPr>
          <w:p w14:paraId="6330B2AF" w14:textId="723474CD" w:rsidR="002C557E" w:rsidRPr="00B76314" w:rsidRDefault="003D61D4" w:rsidP="00220E73">
            <w:pPr>
              <w:widowControl w:val="0"/>
              <w:autoSpaceDE w:val="0"/>
              <w:autoSpaceDN w:val="0"/>
              <w:adjustRightInd w:val="0"/>
              <w:jc w:val="center"/>
              <w:rPr>
                <w:szCs w:val="22"/>
                <w:lang w:val="sr-Latn-RS"/>
              </w:rPr>
            </w:pPr>
            <w:r w:rsidRPr="00B76314">
              <w:t>1</w:t>
            </w:r>
            <w:r>
              <w:t>8</w:t>
            </w:r>
          </w:p>
        </w:tc>
        <w:tc>
          <w:tcPr>
            <w:tcW w:w="971" w:type="pct"/>
            <w:shd w:val="clear" w:color="auto" w:fill="auto"/>
          </w:tcPr>
          <w:p w14:paraId="5E43CC3F" w14:textId="5B56539C" w:rsidR="002C557E" w:rsidRPr="00B76314" w:rsidRDefault="002C557E" w:rsidP="00220E73">
            <w:pPr>
              <w:widowControl w:val="0"/>
              <w:autoSpaceDE w:val="0"/>
              <w:autoSpaceDN w:val="0"/>
              <w:adjustRightInd w:val="0"/>
              <w:jc w:val="center"/>
              <w:rPr>
                <w:szCs w:val="22"/>
                <w:lang w:val="sr-Latn-RS"/>
              </w:rPr>
            </w:pPr>
            <w:r w:rsidRPr="007A1861">
              <w:t>22</w:t>
            </w:r>
          </w:p>
        </w:tc>
        <w:tc>
          <w:tcPr>
            <w:tcW w:w="1195" w:type="pct"/>
          </w:tcPr>
          <w:p w14:paraId="69FF8392" w14:textId="77777777" w:rsidR="002C557E" w:rsidRPr="00B76314" w:rsidRDefault="002C557E" w:rsidP="00220E73">
            <w:pPr>
              <w:widowControl w:val="0"/>
              <w:autoSpaceDE w:val="0"/>
              <w:autoSpaceDN w:val="0"/>
              <w:adjustRightInd w:val="0"/>
              <w:jc w:val="center"/>
              <w:rPr>
                <w:szCs w:val="22"/>
                <w:lang w:val="sr-Latn-RS"/>
              </w:rPr>
            </w:pPr>
            <w:r w:rsidRPr="00B76314">
              <w:t>0</w:t>
            </w:r>
          </w:p>
        </w:tc>
      </w:tr>
    </w:tbl>
    <w:p w14:paraId="3CDEC6D2" w14:textId="77777777" w:rsidR="003C5567" w:rsidRPr="00B76314" w:rsidRDefault="003C5567" w:rsidP="00220E73">
      <w:pPr>
        <w:widowControl w:val="0"/>
        <w:tabs>
          <w:tab w:val="clear" w:pos="284"/>
          <w:tab w:val="left" w:pos="142"/>
        </w:tabs>
        <w:autoSpaceDE w:val="0"/>
        <w:autoSpaceDN w:val="0"/>
        <w:adjustRightInd w:val="0"/>
        <w:rPr>
          <w:szCs w:val="22"/>
          <w:lang w:val="hr-HR"/>
        </w:rPr>
      </w:pPr>
      <w:r w:rsidRPr="00B76314">
        <w:rPr>
          <w:szCs w:val="22"/>
          <w:vertAlign w:val="superscript"/>
          <w:lang w:val="sr-Latn-RS"/>
        </w:rPr>
        <w:t>a</w:t>
      </w:r>
      <w:r w:rsidRPr="00B76314">
        <w:rPr>
          <w:szCs w:val="22"/>
          <w:vertAlign w:val="superscript"/>
          <w:lang w:val="sr-Latn-RS"/>
        </w:rPr>
        <w:tab/>
      </w:r>
      <w:r w:rsidRPr="00B76314">
        <w:rPr>
          <w:szCs w:val="22"/>
          <w:lang w:val="hr-HR"/>
        </w:rPr>
        <w:t>Najmanje u dozi ekvivalentnoj 40 mg prednizona na dan.</w:t>
      </w:r>
    </w:p>
    <w:p w14:paraId="497E2B4C" w14:textId="77777777" w:rsidR="003C5567" w:rsidRPr="00B76314" w:rsidRDefault="003C5567" w:rsidP="00220E73">
      <w:pPr>
        <w:widowControl w:val="0"/>
        <w:autoSpaceDE w:val="0"/>
        <w:autoSpaceDN w:val="0"/>
        <w:adjustRightInd w:val="0"/>
        <w:rPr>
          <w:szCs w:val="22"/>
          <w:lang w:val="sr-Latn-RS"/>
        </w:rPr>
      </w:pPr>
      <w:r w:rsidRPr="00B76314">
        <w:rPr>
          <w:szCs w:val="22"/>
          <w:vertAlign w:val="superscript"/>
          <w:lang w:val="hr-HR"/>
        </w:rPr>
        <w:t>b</w:t>
      </w:r>
      <w:r w:rsidRPr="00B76314">
        <w:rPr>
          <w:szCs w:val="22"/>
          <w:lang w:val="hr-HR"/>
        </w:rPr>
        <w:t xml:space="preserve"> Učestalost se zasniva na broju pacijenata kod kojih se javila određena imunski posredovana neželjena  rekacija.</w:t>
      </w:r>
    </w:p>
    <w:p w14:paraId="084FE79E" w14:textId="77777777" w:rsidR="003C5567" w:rsidRPr="00B76314" w:rsidRDefault="003C5567" w:rsidP="00220E73">
      <w:pPr>
        <w:widowControl w:val="0"/>
        <w:tabs>
          <w:tab w:val="clear" w:pos="284"/>
        </w:tabs>
        <w:ind w:left="567" w:hanging="567"/>
        <w:jc w:val="left"/>
        <w:rPr>
          <w:szCs w:val="22"/>
          <w:lang w:val="sr-Latn-RS"/>
        </w:rPr>
      </w:pPr>
    </w:p>
    <w:p w14:paraId="12BA6737" w14:textId="77777777" w:rsidR="0067697A" w:rsidRPr="00B76314" w:rsidRDefault="0067697A" w:rsidP="00220E73">
      <w:pPr>
        <w:widowControl w:val="0"/>
        <w:autoSpaceDE w:val="0"/>
        <w:autoSpaceDN w:val="0"/>
        <w:adjustRightInd w:val="0"/>
        <w:rPr>
          <w:i/>
          <w:szCs w:val="22"/>
          <w:lang w:val="sr-Latn-RS"/>
        </w:rPr>
      </w:pPr>
      <w:r w:rsidRPr="00B76314">
        <w:rPr>
          <w:i/>
          <w:szCs w:val="22"/>
          <w:lang w:val="sr-Latn-RS"/>
        </w:rPr>
        <w:t>Imunski posredovan</w:t>
      </w:r>
      <w:r w:rsidRPr="00B76314">
        <w:rPr>
          <w:szCs w:val="22"/>
          <w:lang w:val="sr-Latn-RS"/>
        </w:rPr>
        <w:t xml:space="preserve"> </w:t>
      </w:r>
      <w:r w:rsidRPr="00B76314">
        <w:rPr>
          <w:i/>
          <w:szCs w:val="22"/>
          <w:lang w:val="sr-Latn-RS"/>
        </w:rPr>
        <w:t>pneumonitis</w:t>
      </w:r>
    </w:p>
    <w:p w14:paraId="1416527E" w14:textId="093E2756"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43638C" w:rsidRPr="00B76314">
        <w:rPr>
          <w:szCs w:val="22"/>
          <w:lang w:val="sr-Latn-RS"/>
        </w:rPr>
        <w:t>j</w:t>
      </w:r>
      <w:r w:rsidRPr="00B76314">
        <w:rPr>
          <w:szCs w:val="22"/>
          <w:lang w:val="sr-Latn-RS"/>
        </w:rPr>
        <w:t xml:space="preserve">enjivao nivolumab kao monoterapija, incidenca pneumonitisa, uključujući intersticijalnu bolest pluća i plućnu infiltraciju, iznosila je </w:t>
      </w:r>
      <w:r w:rsidR="00021187" w:rsidRPr="00B76314">
        <w:rPr>
          <w:szCs w:val="22"/>
          <w:lang w:val="sr-Latn-RS"/>
        </w:rPr>
        <w:t>3,</w:t>
      </w:r>
      <w:r w:rsidR="005055C2" w:rsidRPr="00B76314">
        <w:rPr>
          <w:szCs w:val="22"/>
          <w:lang w:val="hr-HR"/>
        </w:rPr>
        <w:t>3</w:t>
      </w:r>
      <w:r w:rsidR="0062233E" w:rsidRPr="00B76314">
        <w:rPr>
          <w:szCs w:val="22"/>
          <w:lang w:val="hr-HR"/>
        </w:rPr>
        <w:t>% (</w:t>
      </w:r>
      <w:r w:rsidR="00C85E47" w:rsidRPr="00B76314">
        <w:rPr>
          <w:szCs w:val="22"/>
          <w:lang w:val="hr-HR"/>
        </w:rPr>
        <w:t>155</w:t>
      </w:r>
      <w:r w:rsidR="0062233E" w:rsidRPr="00B76314">
        <w:rPr>
          <w:szCs w:val="22"/>
          <w:lang w:val="hr-HR"/>
        </w:rPr>
        <w:t>/</w:t>
      </w:r>
      <w:r w:rsidR="005055C2" w:rsidRPr="00B76314">
        <w:rPr>
          <w:szCs w:val="22"/>
          <w:lang w:val="hr-HR"/>
        </w:rPr>
        <w:t>4646</w:t>
      </w:r>
      <w:r w:rsidR="0062233E" w:rsidRPr="00B76314">
        <w:rPr>
          <w:szCs w:val="22"/>
          <w:lang w:val="hr-HR"/>
        </w:rPr>
        <w:t>)</w:t>
      </w:r>
      <w:r w:rsidRPr="00B76314">
        <w:rPr>
          <w:szCs w:val="22"/>
          <w:lang w:val="sr-Latn-RS"/>
        </w:rPr>
        <w:t xml:space="preserve">. Većina slučajeva bili </w:t>
      </w:r>
      <w:r w:rsidR="00167188" w:rsidRPr="00B76314">
        <w:rPr>
          <w:szCs w:val="22"/>
          <w:lang w:val="sr-Latn-RS"/>
        </w:rPr>
        <w:t xml:space="preserve">su </w:t>
      </w:r>
      <w:r w:rsidRPr="00B76314">
        <w:rPr>
          <w:szCs w:val="22"/>
          <w:lang w:val="sr-Latn-RS"/>
        </w:rPr>
        <w:t xml:space="preserve">1. ili 2. stepena težine i prijavljeni su kod </w:t>
      </w:r>
      <w:r w:rsidR="00021187" w:rsidRPr="00B76314">
        <w:rPr>
          <w:szCs w:val="22"/>
          <w:lang w:val="sr-Latn-RS"/>
        </w:rPr>
        <w:t>0,</w:t>
      </w:r>
      <w:r w:rsidR="00B21717" w:rsidRPr="00B76314">
        <w:rPr>
          <w:szCs w:val="22"/>
          <w:lang w:val="hr-HR"/>
        </w:rPr>
        <w:t>9</w:t>
      </w:r>
      <w:r w:rsidR="0062233E" w:rsidRPr="00B76314">
        <w:rPr>
          <w:szCs w:val="22"/>
          <w:lang w:val="hr-HR"/>
        </w:rPr>
        <w:t>% (</w:t>
      </w:r>
      <w:r w:rsidR="005055C2" w:rsidRPr="00B76314">
        <w:rPr>
          <w:szCs w:val="22"/>
          <w:lang w:val="hr-HR"/>
        </w:rPr>
        <w:t>42</w:t>
      </w:r>
      <w:r w:rsidR="0062233E" w:rsidRPr="00B76314">
        <w:rPr>
          <w:szCs w:val="22"/>
          <w:lang w:val="hr-HR"/>
        </w:rPr>
        <w:t>/</w:t>
      </w:r>
      <w:r w:rsidR="005055C2" w:rsidRPr="00B76314">
        <w:rPr>
          <w:szCs w:val="22"/>
          <w:lang w:val="hr-HR"/>
        </w:rPr>
        <w:t>4646</w:t>
      </w:r>
      <w:r w:rsidR="006F751A" w:rsidRPr="00B76314">
        <w:rPr>
          <w:szCs w:val="22"/>
          <w:lang w:val="sr-Latn-RS"/>
        </w:rPr>
        <w:t xml:space="preserve">) odnosno </w:t>
      </w:r>
      <w:r w:rsidR="00021187" w:rsidRPr="00B76314">
        <w:rPr>
          <w:szCs w:val="22"/>
          <w:lang w:val="sr-Latn-RS"/>
        </w:rPr>
        <w:t>1,</w:t>
      </w:r>
      <w:r w:rsidR="005055C2" w:rsidRPr="00B76314">
        <w:rPr>
          <w:szCs w:val="22"/>
          <w:lang w:val="sr-Latn-RS"/>
        </w:rPr>
        <w:t>7</w:t>
      </w:r>
      <w:r w:rsidRPr="00B76314">
        <w:rPr>
          <w:szCs w:val="22"/>
          <w:lang w:val="sr-Latn-RS"/>
        </w:rPr>
        <w:t>% (</w:t>
      </w:r>
      <w:r w:rsidR="005055C2" w:rsidRPr="00B76314">
        <w:rPr>
          <w:szCs w:val="22"/>
          <w:lang w:val="hr-HR"/>
        </w:rPr>
        <w:t>77</w:t>
      </w:r>
      <w:r w:rsidR="0062233E" w:rsidRPr="00B76314">
        <w:rPr>
          <w:szCs w:val="22"/>
          <w:lang w:val="hr-HR"/>
        </w:rPr>
        <w:t>/</w:t>
      </w:r>
      <w:r w:rsidR="005055C2" w:rsidRPr="00B76314">
        <w:rPr>
          <w:szCs w:val="22"/>
          <w:lang w:val="hr-HR"/>
        </w:rPr>
        <w:t>4646</w:t>
      </w:r>
      <w:r w:rsidRPr="00B76314">
        <w:rPr>
          <w:szCs w:val="22"/>
          <w:lang w:val="sr-Latn-RS"/>
        </w:rPr>
        <w:t xml:space="preserve">) pacijenata. Slučajevi 3. stepena težine prijavljeni su kod </w:t>
      </w:r>
      <w:r w:rsidR="0062233E" w:rsidRPr="00B76314">
        <w:rPr>
          <w:szCs w:val="22"/>
          <w:lang w:val="sr-Latn-RS" w:bidi="hr-HR"/>
        </w:rPr>
        <w:t>0,</w:t>
      </w:r>
      <w:r w:rsidR="005055C2" w:rsidRPr="00B76314">
        <w:rPr>
          <w:szCs w:val="22"/>
          <w:lang w:val="sr-Latn-RS" w:bidi="hr-HR"/>
        </w:rPr>
        <w:t>7</w:t>
      </w:r>
      <w:r w:rsidR="0062233E" w:rsidRPr="00B76314">
        <w:rPr>
          <w:szCs w:val="22"/>
          <w:lang w:val="sr-Latn-RS" w:bidi="hr-HR"/>
        </w:rPr>
        <w:t>% (</w:t>
      </w:r>
      <w:r w:rsidR="005055C2" w:rsidRPr="00B76314">
        <w:rPr>
          <w:szCs w:val="22"/>
          <w:lang w:val="sr-Latn-RS" w:bidi="hr-HR"/>
        </w:rPr>
        <w:t>33</w:t>
      </w:r>
      <w:r w:rsidR="0062233E" w:rsidRPr="00B76314">
        <w:rPr>
          <w:szCs w:val="22"/>
          <w:lang w:val="sr-Latn-RS" w:bidi="hr-HR"/>
        </w:rPr>
        <w:t>/</w:t>
      </w:r>
      <w:r w:rsidR="005055C2" w:rsidRPr="00B76314">
        <w:rPr>
          <w:szCs w:val="22"/>
          <w:lang w:val="sr-Latn-RS" w:bidi="hr-HR"/>
        </w:rPr>
        <w:t>4646</w:t>
      </w:r>
      <w:r w:rsidRPr="00B76314">
        <w:rPr>
          <w:szCs w:val="22"/>
          <w:lang w:val="sr-Latn-RS"/>
        </w:rPr>
        <w:t xml:space="preserve">) </w:t>
      </w:r>
      <w:r w:rsidR="00D30E13" w:rsidRPr="00B76314">
        <w:rPr>
          <w:szCs w:val="22"/>
          <w:lang w:val="sr-Latn-RS"/>
        </w:rPr>
        <w:t xml:space="preserve">a 4. stepena kod </w:t>
      </w:r>
      <w:r w:rsidRPr="00B76314">
        <w:rPr>
          <w:szCs w:val="22"/>
          <w:lang w:val="sr-Latn-RS"/>
        </w:rPr>
        <w:t>&lt;</w:t>
      </w:r>
      <w:r w:rsidR="00D30E13" w:rsidRPr="00B76314">
        <w:rPr>
          <w:szCs w:val="22"/>
          <w:lang w:val="sr-Latn-RS"/>
        </w:rPr>
        <w:t xml:space="preserve"> </w:t>
      </w:r>
      <w:r w:rsidRPr="00B76314">
        <w:rPr>
          <w:szCs w:val="22"/>
          <w:lang w:val="sr-Latn-RS"/>
        </w:rPr>
        <w:t>0,1% (1/</w:t>
      </w:r>
      <w:r w:rsidR="005055C2" w:rsidRPr="00B76314">
        <w:rPr>
          <w:szCs w:val="22"/>
          <w:lang w:val="sr-Latn-RS"/>
        </w:rPr>
        <w:t>4646</w:t>
      </w:r>
      <w:r w:rsidRPr="00B76314">
        <w:rPr>
          <w:szCs w:val="22"/>
          <w:lang w:val="sr-Latn-RS"/>
        </w:rPr>
        <w:t xml:space="preserve">) pacijenata. </w:t>
      </w:r>
      <w:r w:rsidR="0093711E" w:rsidRPr="00B76314">
        <w:rPr>
          <w:szCs w:val="22"/>
          <w:lang w:val="sr-Latn-RS"/>
        </w:rPr>
        <w:t>K</w:t>
      </w:r>
      <w:r w:rsidR="00D30E13" w:rsidRPr="00B76314">
        <w:rPr>
          <w:szCs w:val="22"/>
          <w:lang w:val="sr-Latn-RS"/>
        </w:rPr>
        <w:t xml:space="preserve">od </w:t>
      </w:r>
      <w:r w:rsidR="0093711E" w:rsidRPr="00B76314">
        <w:rPr>
          <w:szCs w:val="22"/>
          <w:lang w:val="sr-Latn-RS"/>
        </w:rPr>
        <w:t>šest pacijenata (</w:t>
      </w:r>
      <w:r w:rsidR="00D30E13" w:rsidRPr="00B76314">
        <w:rPr>
          <w:szCs w:val="22"/>
          <w:lang w:val="en-GB"/>
        </w:rPr>
        <w:t> 0,1%</w:t>
      </w:r>
      <w:r w:rsidR="0093711E" w:rsidRPr="00B76314">
        <w:rPr>
          <w:szCs w:val="22"/>
          <w:lang w:val="en-GB"/>
        </w:rPr>
        <w:t>)</w:t>
      </w:r>
      <w:r w:rsidR="00D30E13" w:rsidRPr="00B76314">
        <w:rPr>
          <w:szCs w:val="22"/>
          <w:lang w:val="en-GB"/>
        </w:rPr>
        <w:t> </w:t>
      </w:r>
      <w:r w:rsidR="0093711E" w:rsidRPr="00B76314">
        <w:rPr>
          <w:szCs w:val="22"/>
          <w:lang w:val="en-GB"/>
        </w:rPr>
        <w:t xml:space="preserve"> došlo je do smrtnog ishoda</w:t>
      </w:r>
      <w:r w:rsidR="00D30E13" w:rsidRPr="00B76314">
        <w:rPr>
          <w:szCs w:val="22"/>
          <w:lang w:val="en-GB"/>
        </w:rPr>
        <w:t xml:space="preserve">. </w:t>
      </w:r>
      <w:r w:rsidRPr="00B76314">
        <w:rPr>
          <w:szCs w:val="22"/>
          <w:lang w:val="sr-Latn-RS"/>
        </w:rPr>
        <w:t xml:space="preserve">Medijana vremena do nastupa iznosila je </w:t>
      </w:r>
      <w:r w:rsidR="005055C2" w:rsidRPr="00B76314">
        <w:rPr>
          <w:szCs w:val="22"/>
          <w:lang w:val="sr-Latn-RS"/>
        </w:rPr>
        <w:t>15</w:t>
      </w:r>
      <w:r w:rsidR="0010376F" w:rsidRPr="00B76314">
        <w:rPr>
          <w:szCs w:val="22"/>
          <w:lang w:val="sr-Latn-RS"/>
        </w:rPr>
        <w:t>,</w:t>
      </w:r>
      <w:r w:rsidR="005055C2" w:rsidRPr="00B76314">
        <w:rPr>
          <w:szCs w:val="22"/>
          <w:lang w:val="sr-Latn-RS"/>
        </w:rPr>
        <w:t xml:space="preserve">1 </w:t>
      </w:r>
      <w:r w:rsidR="0010376F" w:rsidRPr="00B76314">
        <w:rPr>
          <w:szCs w:val="22"/>
          <w:lang w:val="sr-Latn-RS"/>
        </w:rPr>
        <w:t xml:space="preserve">nedjelje </w:t>
      </w:r>
      <w:r w:rsidRPr="00B76314">
        <w:rPr>
          <w:szCs w:val="22"/>
          <w:lang w:val="sr-Latn-RS"/>
        </w:rPr>
        <w:t>(raspon: 0,</w:t>
      </w:r>
      <w:r w:rsidR="0010376F" w:rsidRPr="00B76314">
        <w:rPr>
          <w:szCs w:val="22"/>
          <w:lang w:val="sr-Latn-RS"/>
        </w:rPr>
        <w:t xml:space="preserve">7 </w:t>
      </w:r>
      <w:r w:rsidR="002E053E" w:rsidRPr="00B76314">
        <w:rPr>
          <w:szCs w:val="22"/>
          <w:lang w:val="sr-Latn-RS"/>
        </w:rPr>
        <w:t>–</w:t>
      </w:r>
      <w:r w:rsidR="005F1EA8" w:rsidRPr="00B76314">
        <w:rPr>
          <w:szCs w:val="22"/>
          <w:lang w:val="sr-Latn-RS"/>
        </w:rPr>
        <w:t xml:space="preserve"> </w:t>
      </w:r>
      <w:r w:rsidR="0010376F" w:rsidRPr="00B76314">
        <w:rPr>
          <w:szCs w:val="22"/>
          <w:lang w:val="sr-Latn-RS"/>
        </w:rPr>
        <w:t>85,1</w:t>
      </w:r>
      <w:r w:rsidRPr="00B76314">
        <w:rPr>
          <w:szCs w:val="22"/>
          <w:lang w:val="sr-Latn-RS"/>
        </w:rPr>
        <w:t>). Neželjena dejstva su se povukla kod</w:t>
      </w:r>
      <w:r w:rsidR="00D30E13" w:rsidRPr="00B76314">
        <w:rPr>
          <w:szCs w:val="22"/>
          <w:lang w:val="sr-Latn-RS"/>
        </w:rPr>
        <w:t xml:space="preserve"> </w:t>
      </w:r>
      <w:r w:rsidR="005055C2" w:rsidRPr="00B76314">
        <w:rPr>
          <w:szCs w:val="22"/>
          <w:lang w:val="sr-Latn-RS"/>
        </w:rPr>
        <w:t xml:space="preserve">107 </w:t>
      </w:r>
      <w:r w:rsidRPr="00B76314">
        <w:rPr>
          <w:szCs w:val="22"/>
          <w:lang w:val="sr-Latn-RS"/>
        </w:rPr>
        <w:t>pacijenata (</w:t>
      </w:r>
      <w:r w:rsidR="0062233E" w:rsidRPr="00B76314">
        <w:rPr>
          <w:szCs w:val="22"/>
          <w:lang w:val="sr-Latn-RS"/>
        </w:rPr>
        <w:t>6</w:t>
      </w:r>
      <w:r w:rsidR="00C85E47" w:rsidRPr="00B76314">
        <w:rPr>
          <w:szCs w:val="22"/>
          <w:lang w:val="sr-Latn-RS"/>
        </w:rPr>
        <w:t>9</w:t>
      </w:r>
      <w:r w:rsidR="00021187" w:rsidRPr="00B76314">
        <w:rPr>
          <w:szCs w:val="22"/>
          <w:lang w:val="sr-Latn-RS"/>
        </w:rPr>
        <w:t>,</w:t>
      </w:r>
      <w:r w:rsidR="0010376F" w:rsidRPr="00B76314">
        <w:rPr>
          <w:szCs w:val="22"/>
          <w:lang w:val="sr-Latn-RS"/>
        </w:rPr>
        <w:t>0</w:t>
      </w:r>
      <w:r w:rsidRPr="00B76314">
        <w:rPr>
          <w:szCs w:val="22"/>
          <w:lang w:val="sr-Latn-RS"/>
        </w:rPr>
        <w:t xml:space="preserve">%), a medijana vremena do njihovog povlačenja iznosla je </w:t>
      </w:r>
      <w:r w:rsidR="00021187" w:rsidRPr="00B76314">
        <w:rPr>
          <w:szCs w:val="22"/>
          <w:lang w:val="sr-Latn-RS"/>
        </w:rPr>
        <w:t>6,</w:t>
      </w:r>
      <w:r w:rsidR="005055C2" w:rsidRPr="00B76314">
        <w:rPr>
          <w:szCs w:val="22"/>
          <w:lang w:val="sr-Latn-RS"/>
        </w:rPr>
        <w:t xml:space="preserve">7 </w:t>
      </w:r>
      <w:r w:rsidR="00021187" w:rsidRPr="00B76314">
        <w:rPr>
          <w:szCs w:val="22"/>
          <w:lang w:val="sr-Latn-RS"/>
        </w:rPr>
        <w:t>ned</w:t>
      </w:r>
      <w:r w:rsidR="0043638C" w:rsidRPr="00B76314">
        <w:rPr>
          <w:szCs w:val="22"/>
          <w:lang w:val="sr-Latn-RS"/>
        </w:rPr>
        <w:t>j</w:t>
      </w:r>
      <w:r w:rsidR="00021187" w:rsidRPr="00B76314">
        <w:rPr>
          <w:szCs w:val="22"/>
          <w:lang w:val="sr-Latn-RS"/>
        </w:rPr>
        <w:t xml:space="preserve">elja </w:t>
      </w:r>
      <w:r w:rsidRPr="00B76314">
        <w:rPr>
          <w:szCs w:val="22"/>
          <w:lang w:val="sr-Latn-RS"/>
        </w:rPr>
        <w:t>(raspon: 0,1</w:t>
      </w:r>
      <w:r w:rsidRPr="00B76314">
        <w:rPr>
          <w:szCs w:val="22"/>
          <w:vertAlign w:val="superscript"/>
          <w:lang w:val="sr-Latn-RS"/>
        </w:rPr>
        <w:t>+</w:t>
      </w:r>
      <w:r w:rsidR="005F1EA8" w:rsidRPr="00B76314">
        <w:rPr>
          <w:szCs w:val="22"/>
          <w:lang w:val="sr-Latn-RS"/>
        </w:rPr>
        <w:t xml:space="preserve"> </w:t>
      </w:r>
      <w:r w:rsidRPr="00B76314">
        <w:rPr>
          <w:szCs w:val="22"/>
          <w:lang w:val="sr-Latn-RS"/>
        </w:rPr>
        <w:t>-</w:t>
      </w:r>
      <w:r w:rsidR="005F1EA8" w:rsidRPr="00B76314">
        <w:rPr>
          <w:szCs w:val="22"/>
          <w:lang w:val="sr-Latn-RS"/>
        </w:rPr>
        <w:t xml:space="preserve"> </w:t>
      </w:r>
      <w:r w:rsidR="0010376F" w:rsidRPr="00B76314">
        <w:rPr>
          <w:szCs w:val="22"/>
          <w:lang w:val="sr-Latn-RS"/>
        </w:rPr>
        <w:t>109,1</w:t>
      </w:r>
      <w:r w:rsidRPr="00B76314">
        <w:rPr>
          <w:szCs w:val="22"/>
          <w:vertAlign w:val="superscript"/>
          <w:lang w:val="sr-Latn-RS"/>
        </w:rPr>
        <w:t>+</w:t>
      </w:r>
      <w:r w:rsidRPr="00B76314">
        <w:rPr>
          <w:szCs w:val="22"/>
          <w:lang w:val="sr-Latn-RS"/>
        </w:rPr>
        <w:t xml:space="preserve">); </w:t>
      </w:r>
      <w:r w:rsidRPr="00B76314">
        <w:rPr>
          <w:szCs w:val="22"/>
          <w:vertAlign w:val="superscript"/>
          <w:lang w:val="sr-Latn-RS"/>
        </w:rPr>
        <w:t>+</w:t>
      </w:r>
      <w:r w:rsidRPr="00B76314">
        <w:rPr>
          <w:szCs w:val="22"/>
          <w:lang w:val="sr-Latn-RS"/>
        </w:rPr>
        <w:t xml:space="preserve"> označava cenzurisano opažanje.</w:t>
      </w:r>
    </w:p>
    <w:p w14:paraId="37677760" w14:textId="77777777" w:rsidR="0067697A" w:rsidRPr="00B76314" w:rsidRDefault="00021187" w:rsidP="00220E73">
      <w:pPr>
        <w:widowControl w:val="0"/>
        <w:autoSpaceDE w:val="0"/>
        <w:autoSpaceDN w:val="0"/>
        <w:adjustRightInd w:val="0"/>
        <w:rPr>
          <w:szCs w:val="22"/>
          <w:lang w:val="sr-Latn-RS"/>
        </w:rPr>
      </w:pPr>
      <w:r w:rsidRPr="00B76314">
        <w:rPr>
          <w:szCs w:val="22"/>
          <w:lang w:val="sr-Latn-RS"/>
        </w:rPr>
        <w:t xml:space="preserve"> </w:t>
      </w:r>
    </w:p>
    <w:p w14:paraId="2526A36B" w14:textId="284ECB58" w:rsidR="007607E3" w:rsidRPr="00B76314" w:rsidRDefault="007607E3" w:rsidP="00220E73">
      <w:pPr>
        <w:widowControl w:val="0"/>
        <w:autoSpaceDE w:val="0"/>
        <w:autoSpaceDN w:val="0"/>
        <w:adjustRightInd w:val="0"/>
        <w:rPr>
          <w:szCs w:val="22"/>
        </w:rPr>
      </w:pPr>
    </w:p>
    <w:p w14:paraId="5B0D6163" w14:textId="0282683A" w:rsidR="0093711E" w:rsidRPr="00B76314" w:rsidRDefault="0093711E" w:rsidP="00220E73">
      <w:pPr>
        <w:widowControl w:val="0"/>
        <w:autoSpaceDE w:val="0"/>
        <w:autoSpaceDN w:val="0"/>
        <w:adjustRightInd w:val="0"/>
        <w:rPr>
          <w:szCs w:val="22"/>
          <w:lang w:val="sr-Latn-RS"/>
        </w:rPr>
      </w:pPr>
      <w:r w:rsidRPr="00B76314">
        <w:rPr>
          <w:szCs w:val="22"/>
          <w:lang w:val="sr-Latn-RS"/>
        </w:rPr>
        <w:t>Kod pacijenata koji su l</w:t>
      </w:r>
      <w:r w:rsidR="00055976" w:rsidRPr="00B76314">
        <w:rPr>
          <w:szCs w:val="22"/>
          <w:lang w:val="sr-Latn-RS"/>
        </w:rPr>
        <w:t>ij</w:t>
      </w:r>
      <w:r w:rsidRPr="00B76314">
        <w:rPr>
          <w:szCs w:val="22"/>
          <w:lang w:val="sr-Latn-RS"/>
        </w:rPr>
        <w:t>ečeni nivolumabom u kombinaciji sa ipilimumabom (sa ili bez hemioterapije), učestalost pneumonitisa uključujući intersticijalnu bolest pluća iznosila je 6,</w:t>
      </w:r>
      <w:r w:rsidR="00A921B8">
        <w:rPr>
          <w:szCs w:val="22"/>
          <w:lang w:val="sr-Latn-RS"/>
        </w:rPr>
        <w:t>0</w:t>
      </w:r>
      <w:r w:rsidRPr="00B76314">
        <w:rPr>
          <w:szCs w:val="22"/>
          <w:lang w:val="sr-Latn-RS"/>
        </w:rPr>
        <w:t>% (</w:t>
      </w:r>
      <w:r w:rsidR="00A921B8" w:rsidRPr="00B76314">
        <w:rPr>
          <w:szCs w:val="22"/>
          <w:lang w:val="sr-Latn-RS"/>
        </w:rPr>
        <w:t>1</w:t>
      </w:r>
      <w:r w:rsidR="00A921B8">
        <w:rPr>
          <w:szCs w:val="22"/>
          <w:lang w:val="sr-Latn-RS"/>
        </w:rPr>
        <w:t>57</w:t>
      </w:r>
      <w:r w:rsidRPr="00B76314">
        <w:rPr>
          <w:szCs w:val="22"/>
          <w:lang w:val="sr-Latn-RS"/>
        </w:rPr>
        <w:t>/</w:t>
      </w:r>
      <w:r w:rsidR="00A921B8" w:rsidRPr="00B76314">
        <w:rPr>
          <w:szCs w:val="22"/>
          <w:lang w:val="sr-Latn-RS"/>
        </w:rPr>
        <w:t>2</w:t>
      </w:r>
      <w:r w:rsidR="00A921B8">
        <w:rPr>
          <w:szCs w:val="22"/>
          <w:lang w:val="sr-Latn-RS"/>
        </w:rPr>
        <w:t>626</w:t>
      </w:r>
      <w:r w:rsidRPr="00B76314">
        <w:rPr>
          <w:szCs w:val="22"/>
          <w:lang w:val="sr-Latn-RS"/>
        </w:rPr>
        <w:t>). Slučajevi 2.  stepena prijavljeni su kod 3,</w:t>
      </w:r>
      <w:r w:rsidR="00A921B8">
        <w:rPr>
          <w:szCs w:val="22"/>
          <w:lang w:val="sr-Latn-RS"/>
        </w:rPr>
        <w:t>0</w:t>
      </w:r>
      <w:r w:rsidRPr="00B76314">
        <w:rPr>
          <w:szCs w:val="22"/>
          <w:lang w:val="sr-Latn-RS"/>
        </w:rPr>
        <w:t>% (</w:t>
      </w:r>
      <w:r w:rsidR="00A921B8" w:rsidRPr="00B76314">
        <w:rPr>
          <w:szCs w:val="22"/>
          <w:lang w:val="sr-Latn-RS"/>
        </w:rPr>
        <w:t>7</w:t>
      </w:r>
      <w:r w:rsidR="00A921B8">
        <w:rPr>
          <w:szCs w:val="22"/>
          <w:lang w:val="sr-Latn-RS"/>
        </w:rPr>
        <w:t>8</w:t>
      </w:r>
      <w:r w:rsidRPr="00B76314">
        <w:rPr>
          <w:szCs w:val="22"/>
          <w:lang w:val="sr-Latn-RS"/>
        </w:rPr>
        <w:t>/</w:t>
      </w:r>
      <w:r w:rsidR="00A921B8" w:rsidRPr="00B76314">
        <w:rPr>
          <w:szCs w:val="22"/>
          <w:lang w:val="sr-Latn-RS"/>
        </w:rPr>
        <w:t>2</w:t>
      </w:r>
      <w:r w:rsidR="00A921B8">
        <w:rPr>
          <w:szCs w:val="22"/>
          <w:lang w:val="sr-Latn-RS"/>
        </w:rPr>
        <w:t>626</w:t>
      </w:r>
      <w:r w:rsidRPr="00B76314">
        <w:rPr>
          <w:szCs w:val="22"/>
          <w:lang w:val="sr-Latn-RS"/>
        </w:rPr>
        <w:t>) pacijenata, slučajevi 3. stepena prijavljeni su kod 1,</w:t>
      </w:r>
      <w:r w:rsidR="00A921B8">
        <w:rPr>
          <w:szCs w:val="22"/>
          <w:lang w:val="sr-Latn-RS"/>
        </w:rPr>
        <w:t>0</w:t>
      </w:r>
      <w:r w:rsidRPr="00B76314">
        <w:rPr>
          <w:szCs w:val="22"/>
          <w:lang w:val="sr-Latn-RS"/>
        </w:rPr>
        <w:t>% (</w:t>
      </w:r>
      <w:r w:rsidR="00A921B8" w:rsidRPr="00B76314">
        <w:rPr>
          <w:szCs w:val="22"/>
          <w:lang w:val="sr-Latn-RS"/>
        </w:rPr>
        <w:t>2</w:t>
      </w:r>
      <w:r w:rsidR="00A921B8">
        <w:rPr>
          <w:szCs w:val="22"/>
          <w:lang w:val="sr-Latn-RS"/>
        </w:rPr>
        <w:t>7</w:t>
      </w:r>
      <w:r w:rsidRPr="00B76314">
        <w:rPr>
          <w:szCs w:val="22"/>
          <w:lang w:val="sr-Latn-RS"/>
        </w:rPr>
        <w:t>/</w:t>
      </w:r>
      <w:r w:rsidR="00A921B8" w:rsidRPr="00B76314">
        <w:rPr>
          <w:szCs w:val="22"/>
          <w:lang w:val="sr-Latn-RS"/>
        </w:rPr>
        <w:t>2</w:t>
      </w:r>
      <w:r w:rsidR="00A921B8">
        <w:rPr>
          <w:szCs w:val="22"/>
          <w:lang w:val="sr-Latn-RS"/>
        </w:rPr>
        <w:t>626</w:t>
      </w:r>
      <w:r w:rsidRPr="00B76314">
        <w:rPr>
          <w:szCs w:val="22"/>
          <w:lang w:val="sr-Latn-RS"/>
        </w:rPr>
        <w:t>) pacijenata, a slučajevi 4. stepena kod 0,</w:t>
      </w:r>
      <w:r w:rsidR="00F55C9D">
        <w:rPr>
          <w:szCs w:val="22"/>
          <w:lang w:val="sr-Latn-RS"/>
        </w:rPr>
        <w:t>3</w:t>
      </w:r>
      <w:r w:rsidRPr="00B76314">
        <w:rPr>
          <w:szCs w:val="22"/>
          <w:lang w:val="sr-Latn-RS"/>
        </w:rPr>
        <w:t>% (8/</w:t>
      </w:r>
      <w:r w:rsidR="00A921B8" w:rsidRPr="00B76314">
        <w:rPr>
          <w:szCs w:val="22"/>
          <w:lang w:val="sr-Latn-RS"/>
        </w:rPr>
        <w:t>2</w:t>
      </w:r>
      <w:r w:rsidR="00A921B8">
        <w:rPr>
          <w:szCs w:val="22"/>
          <w:lang w:val="sr-Latn-RS"/>
        </w:rPr>
        <w:t>626</w:t>
      </w:r>
      <w:r w:rsidRPr="00B76314">
        <w:rPr>
          <w:szCs w:val="22"/>
          <w:lang w:val="sr-Latn-RS"/>
        </w:rPr>
        <w:t>) pacijenata. Četiri pacijenta (0,2%) su imala smrtni ishod. Medijana vreme</w:t>
      </w:r>
      <w:r w:rsidR="00301FCA" w:rsidRPr="00B76314">
        <w:rPr>
          <w:szCs w:val="22"/>
          <w:lang w:val="sr-Latn-RS"/>
        </w:rPr>
        <w:t>n</w:t>
      </w:r>
      <w:r w:rsidRPr="00B76314">
        <w:rPr>
          <w:szCs w:val="22"/>
          <w:lang w:val="sr-Latn-RS"/>
        </w:rPr>
        <w:t>a do nastupa iznosila je 2,7 m</w:t>
      </w:r>
      <w:r w:rsidR="00301FCA" w:rsidRPr="00B76314">
        <w:rPr>
          <w:szCs w:val="22"/>
          <w:lang w:val="sr-Latn-RS"/>
        </w:rPr>
        <w:t>j</w:t>
      </w:r>
      <w:r w:rsidRPr="00B76314">
        <w:rPr>
          <w:szCs w:val="22"/>
          <w:lang w:val="sr-Latn-RS"/>
        </w:rPr>
        <w:t xml:space="preserve">eseci (raspon: 0,1-56,8). Neželjene reakcije su se povukle kod </w:t>
      </w:r>
      <w:r w:rsidR="00A921B8" w:rsidRPr="00B76314">
        <w:rPr>
          <w:szCs w:val="22"/>
          <w:lang w:val="sr-Latn-RS"/>
        </w:rPr>
        <w:t>1</w:t>
      </w:r>
      <w:r w:rsidR="00A921B8">
        <w:rPr>
          <w:szCs w:val="22"/>
          <w:lang w:val="sr-Latn-RS"/>
        </w:rPr>
        <w:t>29</w:t>
      </w:r>
      <w:r w:rsidR="00A921B8" w:rsidRPr="00B76314">
        <w:rPr>
          <w:szCs w:val="22"/>
          <w:lang w:val="sr-Latn-RS"/>
        </w:rPr>
        <w:t xml:space="preserve"> </w:t>
      </w:r>
      <w:r w:rsidRPr="00B76314">
        <w:rPr>
          <w:szCs w:val="22"/>
          <w:lang w:val="sr-Latn-RS"/>
        </w:rPr>
        <w:t>pacijenata (82,</w:t>
      </w:r>
      <w:r w:rsidR="00A921B8">
        <w:rPr>
          <w:szCs w:val="22"/>
          <w:lang w:val="sr-Latn-RS"/>
        </w:rPr>
        <w:t>2</w:t>
      </w:r>
      <w:r w:rsidRPr="00B76314">
        <w:rPr>
          <w:szCs w:val="22"/>
          <w:lang w:val="sr-Latn-RS"/>
        </w:rPr>
        <w:t>%)</w:t>
      </w:r>
      <w:r w:rsidR="00192005">
        <w:rPr>
          <w:szCs w:val="22"/>
          <w:lang w:val="sr-Latn-RS"/>
        </w:rPr>
        <w:t>,</w:t>
      </w:r>
      <w:r w:rsidRPr="00B76314">
        <w:rPr>
          <w:szCs w:val="22"/>
          <w:lang w:val="sr-Latn-RS"/>
        </w:rPr>
        <w:t xml:space="preserve"> a medijana vremena do njihovog povlačenja iznosila je 6,1 ned</w:t>
      </w:r>
      <w:r w:rsidR="00EF4E1D" w:rsidRPr="00B76314">
        <w:rPr>
          <w:szCs w:val="22"/>
          <w:lang w:val="sr-Latn-RS"/>
        </w:rPr>
        <w:t>j</w:t>
      </w:r>
      <w:r w:rsidRPr="00B76314">
        <w:rPr>
          <w:szCs w:val="22"/>
          <w:lang w:val="sr-Latn-RS"/>
        </w:rPr>
        <w:t>elju (raspon: 0,</w:t>
      </w:r>
      <w:r w:rsidR="00F55C9D">
        <w:rPr>
          <w:szCs w:val="22"/>
          <w:lang w:val="sr-Latn-RS"/>
        </w:rPr>
        <w:t>1</w:t>
      </w:r>
      <w:r w:rsidR="00192005" w:rsidRPr="00197273">
        <w:rPr>
          <w:vertAlign w:val="superscript"/>
        </w:rPr>
        <w:t>+</w:t>
      </w:r>
      <w:r w:rsidR="00F55C9D" w:rsidRPr="00B76314">
        <w:rPr>
          <w:szCs w:val="22"/>
          <w:lang w:val="sr-Latn-RS"/>
        </w:rPr>
        <w:t xml:space="preserve"> </w:t>
      </w:r>
      <w:r w:rsidRPr="00B76314">
        <w:rPr>
          <w:szCs w:val="22"/>
          <w:lang w:val="sr-Latn-RS"/>
        </w:rPr>
        <w:t>- 149,3</w:t>
      </w:r>
      <w:r w:rsidR="00192005" w:rsidRPr="00197273">
        <w:rPr>
          <w:vertAlign w:val="superscript"/>
        </w:rPr>
        <w:t>+</w:t>
      </w:r>
      <w:r w:rsidRPr="00B76314">
        <w:rPr>
          <w:szCs w:val="22"/>
          <w:lang w:val="sr-Latn-RS"/>
        </w:rPr>
        <w:t>).</w:t>
      </w:r>
    </w:p>
    <w:p w14:paraId="45321394" w14:textId="3A46FCD1" w:rsidR="007607E3" w:rsidRPr="00B76314" w:rsidRDefault="007607E3" w:rsidP="00220E73">
      <w:pPr>
        <w:widowControl w:val="0"/>
        <w:autoSpaceDE w:val="0"/>
        <w:autoSpaceDN w:val="0"/>
        <w:adjustRightInd w:val="0"/>
        <w:rPr>
          <w:szCs w:val="22"/>
          <w:lang w:val="sr-Latn-RS"/>
        </w:rPr>
      </w:pPr>
    </w:p>
    <w:p w14:paraId="475F623E" w14:textId="50A7CAC6" w:rsidR="004221F0" w:rsidRPr="00B76314" w:rsidRDefault="004221F0" w:rsidP="00220E73">
      <w:pPr>
        <w:widowControl w:val="0"/>
        <w:autoSpaceDE w:val="0"/>
        <w:autoSpaceDN w:val="0"/>
        <w:adjustRightInd w:val="0"/>
        <w:rPr>
          <w:szCs w:val="22"/>
          <w:lang w:val="sr-Latn-RS"/>
        </w:rPr>
      </w:pPr>
      <w:r w:rsidRPr="00B76314">
        <w:rPr>
          <w:szCs w:val="22"/>
          <w:lang w:val="sr-Latn-RS"/>
        </w:rPr>
        <w:t>Kod pacijenata l</w:t>
      </w:r>
      <w:r w:rsidR="00167188" w:rsidRPr="00B76314">
        <w:rPr>
          <w:szCs w:val="22"/>
          <w:lang w:val="sr-Latn-RS"/>
        </w:rPr>
        <w:t>ij</w:t>
      </w:r>
      <w:r w:rsidRPr="00B76314">
        <w:rPr>
          <w:szCs w:val="22"/>
          <w:lang w:val="sr-Latn-RS"/>
        </w:rPr>
        <w:t xml:space="preserve">ečenih nivolumabom u kombinaciji sa </w:t>
      </w:r>
      <w:r w:rsidR="00846838" w:rsidRPr="00B76314">
        <w:rPr>
          <w:szCs w:val="22"/>
          <w:lang w:val="sr-Latn-RS"/>
        </w:rPr>
        <w:t>hemioterapijom</w:t>
      </w:r>
      <w:r w:rsidRPr="00B76314">
        <w:rPr>
          <w:szCs w:val="22"/>
          <w:lang w:val="sr-Latn-RS"/>
        </w:rPr>
        <w:t xml:space="preserve">, učestalost pneumonitisa uključujući intersticijalnu bolest pluća iznosila je </w:t>
      </w:r>
      <w:r w:rsidR="00A875C3" w:rsidRPr="00B76314">
        <w:rPr>
          <w:szCs w:val="22"/>
          <w:lang w:val="sr-Latn-RS" w:bidi="hr-HR"/>
        </w:rPr>
        <w:t>4,</w:t>
      </w:r>
      <w:r w:rsidR="00EE5134">
        <w:rPr>
          <w:szCs w:val="22"/>
          <w:lang w:val="sr-Latn-RS" w:bidi="hr-HR"/>
        </w:rPr>
        <w:t>3</w:t>
      </w:r>
      <w:r w:rsidR="00A875C3" w:rsidRPr="00B76314">
        <w:rPr>
          <w:szCs w:val="22"/>
          <w:lang w:val="sr-Latn-RS" w:bidi="hr-HR"/>
        </w:rPr>
        <w:t>% (61/</w:t>
      </w:r>
      <w:r w:rsidR="00EE5134" w:rsidRPr="00B76314">
        <w:rPr>
          <w:szCs w:val="22"/>
          <w:lang w:val="sr-Latn-RS" w:bidi="hr-HR"/>
        </w:rPr>
        <w:t>1</w:t>
      </w:r>
      <w:r w:rsidR="00EE5134">
        <w:rPr>
          <w:szCs w:val="22"/>
          <w:lang w:val="sr-Latn-RS" w:bidi="hr-HR"/>
        </w:rPr>
        <w:t>572</w:t>
      </w:r>
      <w:r w:rsidR="00A875C3" w:rsidRPr="00B76314">
        <w:rPr>
          <w:szCs w:val="22"/>
          <w:lang w:val="sr-Latn-RS"/>
        </w:rPr>
        <w:t>). Slučajevi 2. stepena prijavljeni su kod 2,</w:t>
      </w:r>
      <w:r w:rsidR="00EE5134">
        <w:rPr>
          <w:szCs w:val="22"/>
          <w:lang w:val="sr-Latn-RS" w:bidi="hr-HR"/>
        </w:rPr>
        <w:t>1</w:t>
      </w:r>
      <w:r w:rsidR="00A875C3" w:rsidRPr="00B76314">
        <w:rPr>
          <w:szCs w:val="22"/>
          <w:lang w:val="sr-Latn-RS" w:bidi="hr-HR"/>
        </w:rPr>
        <w:t>% (</w:t>
      </w:r>
      <w:r w:rsidR="00EE5134" w:rsidRPr="00B76314">
        <w:rPr>
          <w:szCs w:val="22"/>
          <w:lang w:val="sr-Latn-RS" w:bidi="hr-HR"/>
        </w:rPr>
        <w:t>3</w:t>
      </w:r>
      <w:r w:rsidR="00EE5134">
        <w:rPr>
          <w:szCs w:val="22"/>
          <w:lang w:val="sr-Latn-RS" w:bidi="hr-HR"/>
        </w:rPr>
        <w:t>3</w:t>
      </w:r>
      <w:r w:rsidR="00A875C3" w:rsidRPr="00B76314">
        <w:rPr>
          <w:szCs w:val="22"/>
          <w:lang w:val="sr-Latn-RS" w:bidi="hr-HR"/>
        </w:rPr>
        <w:t>/</w:t>
      </w:r>
      <w:r w:rsidR="00EE5134" w:rsidRPr="00B76314">
        <w:rPr>
          <w:szCs w:val="22"/>
          <w:lang w:val="sr-Latn-RS" w:bidi="hr-HR"/>
        </w:rPr>
        <w:t>1</w:t>
      </w:r>
      <w:r w:rsidR="00EE5134">
        <w:rPr>
          <w:szCs w:val="22"/>
          <w:lang w:val="sr-Latn-RS" w:bidi="hr-HR"/>
        </w:rPr>
        <w:t>572</w:t>
      </w:r>
      <w:r w:rsidR="00A875C3" w:rsidRPr="00B76314">
        <w:rPr>
          <w:szCs w:val="22"/>
          <w:lang w:val="sr-Latn-RS"/>
        </w:rPr>
        <w:t xml:space="preserve">) pacijenata, slučajevi 3. stepena kod </w:t>
      </w:r>
      <w:r w:rsidR="00EE5134">
        <w:rPr>
          <w:szCs w:val="22"/>
          <w:lang w:val="sr-Latn-RS"/>
        </w:rPr>
        <w:t>0</w:t>
      </w:r>
      <w:r w:rsidR="00A875C3" w:rsidRPr="00B76314">
        <w:rPr>
          <w:szCs w:val="22"/>
          <w:lang w:val="sr-Latn-RS"/>
        </w:rPr>
        <w:t>,</w:t>
      </w:r>
      <w:r w:rsidR="00EE5134">
        <w:rPr>
          <w:szCs w:val="22"/>
          <w:lang w:val="sr-Latn-RS"/>
        </w:rPr>
        <w:t>9</w:t>
      </w:r>
      <w:r w:rsidR="00A875C3" w:rsidRPr="00B76314">
        <w:rPr>
          <w:szCs w:val="22"/>
          <w:lang w:val="sr-Latn-RS"/>
        </w:rPr>
        <w:t>% (</w:t>
      </w:r>
      <w:r w:rsidR="00EE5134" w:rsidRPr="00B76314">
        <w:rPr>
          <w:szCs w:val="22"/>
          <w:lang w:val="sr-Latn-RS" w:bidi="hr-HR"/>
        </w:rPr>
        <w:t>1</w:t>
      </w:r>
      <w:r w:rsidR="00EE5134">
        <w:rPr>
          <w:szCs w:val="22"/>
          <w:lang w:val="sr-Latn-RS" w:bidi="hr-HR"/>
        </w:rPr>
        <w:t>4</w:t>
      </w:r>
      <w:r w:rsidR="00A875C3" w:rsidRPr="00B76314">
        <w:rPr>
          <w:szCs w:val="22"/>
          <w:lang w:val="sr-Latn-RS" w:bidi="hr-HR"/>
        </w:rPr>
        <w:t>/</w:t>
      </w:r>
      <w:r w:rsidR="00EE5134" w:rsidRPr="00B76314">
        <w:rPr>
          <w:szCs w:val="22"/>
          <w:lang w:val="sr-Latn-RS" w:bidi="hr-HR"/>
        </w:rPr>
        <w:t>1</w:t>
      </w:r>
      <w:r w:rsidR="00EE5134">
        <w:rPr>
          <w:szCs w:val="22"/>
          <w:lang w:val="sr-Latn-RS" w:bidi="hr-HR"/>
        </w:rPr>
        <w:t>572</w:t>
      </w:r>
      <w:r w:rsidR="00A875C3" w:rsidRPr="00B76314">
        <w:rPr>
          <w:szCs w:val="22"/>
          <w:lang w:val="sr-Latn-RS"/>
        </w:rPr>
        <w:t>) pacijenata, a slučajevi 4. stepena kod 0,2% (3/</w:t>
      </w:r>
      <w:r w:rsidR="00EE5134" w:rsidRPr="00B76314">
        <w:rPr>
          <w:szCs w:val="22"/>
          <w:lang w:val="sr-Latn-RS"/>
        </w:rPr>
        <w:t>1</w:t>
      </w:r>
      <w:r w:rsidR="00EE5134">
        <w:rPr>
          <w:szCs w:val="22"/>
          <w:lang w:val="sr-Latn-RS"/>
        </w:rPr>
        <w:t>572</w:t>
      </w:r>
      <w:r w:rsidR="00A875C3" w:rsidRPr="00B76314">
        <w:rPr>
          <w:szCs w:val="22"/>
          <w:lang w:val="sr-Latn-RS"/>
        </w:rPr>
        <w:t xml:space="preserve">) </w:t>
      </w:r>
      <w:r w:rsidRPr="00B76314">
        <w:rPr>
          <w:szCs w:val="22"/>
          <w:lang w:val="sr-Latn-RS"/>
        </w:rPr>
        <w:t xml:space="preserve">pacijenata. </w:t>
      </w:r>
      <w:r w:rsidR="00301FCA" w:rsidRPr="00B76314">
        <w:rPr>
          <w:szCs w:val="22"/>
          <w:lang w:val="sr-Latn-RS"/>
        </w:rPr>
        <w:t>Kod dva pacijenta (0,</w:t>
      </w:r>
      <w:r w:rsidR="00EE5134">
        <w:rPr>
          <w:szCs w:val="22"/>
          <w:lang w:val="sr-Latn-RS"/>
        </w:rPr>
        <w:t>1</w:t>
      </w:r>
      <w:r w:rsidR="00301FCA" w:rsidRPr="00B76314">
        <w:rPr>
          <w:szCs w:val="22"/>
          <w:lang w:val="sr-Latn-RS"/>
        </w:rPr>
        <w:t xml:space="preserve">%) došlo je do smrtnog ishoda. </w:t>
      </w:r>
      <w:r w:rsidRPr="00B76314">
        <w:rPr>
          <w:szCs w:val="22"/>
          <w:lang w:val="sr-Latn-RS"/>
        </w:rPr>
        <w:t xml:space="preserve">Medijana vremena do nastupa bila je </w:t>
      </w:r>
      <w:r w:rsidR="00EE5134" w:rsidRPr="00B76314">
        <w:rPr>
          <w:szCs w:val="22"/>
          <w:lang w:val="sr-Latn-RS"/>
        </w:rPr>
        <w:t>2</w:t>
      </w:r>
      <w:r w:rsidR="00EE5134">
        <w:rPr>
          <w:szCs w:val="22"/>
          <w:lang w:val="sr-Latn-RS"/>
        </w:rPr>
        <w:t>5</w:t>
      </w:r>
      <w:r w:rsidR="00566FE2" w:rsidRPr="00B76314">
        <w:rPr>
          <w:szCs w:val="22"/>
          <w:lang w:val="sr-Latn-RS"/>
        </w:rPr>
        <w:t xml:space="preserve"> </w:t>
      </w:r>
      <w:r w:rsidRPr="00B76314">
        <w:rPr>
          <w:szCs w:val="22"/>
          <w:lang w:val="sr-Latn-RS"/>
        </w:rPr>
        <w:t>ned</w:t>
      </w:r>
      <w:r w:rsidR="00566FE2" w:rsidRPr="00B76314">
        <w:rPr>
          <w:szCs w:val="22"/>
          <w:lang w:val="sr-Latn-RS"/>
        </w:rPr>
        <w:t>j</w:t>
      </w:r>
      <w:r w:rsidRPr="00B76314">
        <w:rPr>
          <w:szCs w:val="22"/>
          <w:lang w:val="sr-Latn-RS"/>
        </w:rPr>
        <w:t xml:space="preserve">elja (raspon: 1,6-96,9). </w:t>
      </w:r>
      <w:r w:rsidRPr="00B76314">
        <w:rPr>
          <w:szCs w:val="22"/>
        </w:rPr>
        <w:t>Neželjene reakcije su se povukle</w:t>
      </w:r>
      <w:r w:rsidRPr="00B76314">
        <w:rPr>
          <w:szCs w:val="22"/>
          <w:lang w:val="sr-Latn-RS"/>
        </w:rPr>
        <w:t xml:space="preserve"> kod </w:t>
      </w:r>
      <w:r w:rsidR="00EE5134" w:rsidRPr="00B76314">
        <w:rPr>
          <w:szCs w:val="22"/>
          <w:lang w:val="sr-Latn-RS"/>
        </w:rPr>
        <w:t>4</w:t>
      </w:r>
      <w:r w:rsidR="00EE5134">
        <w:rPr>
          <w:szCs w:val="22"/>
          <w:lang w:val="sr-Latn-RS"/>
        </w:rPr>
        <w:t>8</w:t>
      </w:r>
      <w:r w:rsidR="00EE5134" w:rsidRPr="00B76314">
        <w:rPr>
          <w:szCs w:val="22"/>
          <w:lang w:val="sr-Latn-RS"/>
        </w:rPr>
        <w:t xml:space="preserve"> </w:t>
      </w:r>
      <w:r w:rsidR="00A875C3" w:rsidRPr="00B76314">
        <w:rPr>
          <w:szCs w:val="22"/>
          <w:lang w:val="sr-Latn-RS"/>
        </w:rPr>
        <w:t>pacijenata (</w:t>
      </w:r>
      <w:r w:rsidR="00EE5134">
        <w:rPr>
          <w:szCs w:val="22"/>
          <w:lang w:val="sr-Latn-RS"/>
        </w:rPr>
        <w:t>71</w:t>
      </w:r>
      <w:r w:rsidR="00A875C3" w:rsidRPr="00B76314">
        <w:rPr>
          <w:szCs w:val="22"/>
          <w:lang w:val="sr-Latn-RS"/>
        </w:rPr>
        <w:t>,</w:t>
      </w:r>
      <w:r w:rsidR="00EE5134">
        <w:rPr>
          <w:szCs w:val="22"/>
          <w:lang w:val="sr-Latn-RS"/>
        </w:rPr>
        <w:t>6</w:t>
      </w:r>
      <w:r w:rsidR="00A875C3" w:rsidRPr="00B76314">
        <w:rPr>
          <w:szCs w:val="22"/>
          <w:lang w:val="sr-Latn-RS"/>
        </w:rPr>
        <w:t>%</w:t>
      </w:r>
      <w:r w:rsidRPr="00B76314">
        <w:rPr>
          <w:szCs w:val="22"/>
          <w:lang w:val="sr-Latn-RS"/>
        </w:rPr>
        <w:t>) sa pros</w:t>
      </w:r>
      <w:r w:rsidR="00167188" w:rsidRPr="00B76314">
        <w:rPr>
          <w:szCs w:val="22"/>
          <w:lang w:val="sr-Latn-RS"/>
        </w:rPr>
        <w:t>j</w:t>
      </w:r>
      <w:r w:rsidRPr="00B76314">
        <w:rPr>
          <w:szCs w:val="22"/>
          <w:lang w:val="sr-Latn-RS"/>
        </w:rPr>
        <w:t>ečnim vremenom do okončanja od 10,</w:t>
      </w:r>
      <w:r w:rsidR="00566FE2" w:rsidRPr="00B76314">
        <w:rPr>
          <w:szCs w:val="22"/>
          <w:lang w:val="sr-Latn-RS"/>
        </w:rPr>
        <w:t xml:space="preserve">4 </w:t>
      </w:r>
      <w:r w:rsidRPr="00B76314">
        <w:rPr>
          <w:szCs w:val="22"/>
          <w:lang w:val="sr-Latn-RS"/>
        </w:rPr>
        <w:t>ned</w:t>
      </w:r>
      <w:r w:rsidR="00566FE2" w:rsidRPr="00B76314">
        <w:rPr>
          <w:szCs w:val="22"/>
          <w:lang w:val="sr-Latn-RS"/>
        </w:rPr>
        <w:t>j</w:t>
      </w:r>
      <w:r w:rsidRPr="00B76314">
        <w:rPr>
          <w:szCs w:val="22"/>
          <w:lang w:val="sr-Latn-RS"/>
        </w:rPr>
        <w:t>elje (raspon: 0,3+-121,3+).</w:t>
      </w:r>
    </w:p>
    <w:p w14:paraId="5EA9073B" w14:textId="6C96B780" w:rsidR="001F2813" w:rsidRPr="00B76314" w:rsidRDefault="001F2813" w:rsidP="00220E73">
      <w:pPr>
        <w:widowControl w:val="0"/>
        <w:autoSpaceDE w:val="0"/>
        <w:autoSpaceDN w:val="0"/>
        <w:adjustRightInd w:val="0"/>
        <w:rPr>
          <w:szCs w:val="22"/>
          <w:lang w:val="sr-Latn-RS"/>
        </w:rPr>
      </w:pPr>
    </w:p>
    <w:p w14:paraId="10604EF3" w14:textId="33C388C9" w:rsidR="00AB49B3" w:rsidRPr="00B76314" w:rsidRDefault="00AB49B3" w:rsidP="00220E73">
      <w:pPr>
        <w:widowControl w:val="0"/>
        <w:autoSpaceDE w:val="0"/>
        <w:autoSpaceDN w:val="0"/>
        <w:adjustRightInd w:val="0"/>
        <w:rPr>
          <w:szCs w:val="22"/>
          <w:lang w:val="sr-Latn-RS" w:bidi="hr-HR"/>
        </w:rPr>
      </w:pPr>
      <w:r w:rsidRPr="00B76314">
        <w:rPr>
          <w:szCs w:val="22"/>
          <w:lang w:val="sr-Latn-RS" w:bidi="hr-HR"/>
        </w:rPr>
        <w:t>Kod pacijenata l</w:t>
      </w:r>
      <w:r w:rsidR="0043638C" w:rsidRPr="00B76314">
        <w:rPr>
          <w:szCs w:val="22"/>
          <w:lang w:val="sr-Latn-RS" w:bidi="hr-HR"/>
        </w:rPr>
        <w:t>ij</w:t>
      </w:r>
      <w:r w:rsidRPr="00B76314">
        <w:rPr>
          <w:szCs w:val="22"/>
          <w:lang w:val="sr-Latn-RS" w:bidi="hr-HR"/>
        </w:rPr>
        <w:t>ečenih nivolumab</w:t>
      </w:r>
      <w:r w:rsidR="00D56EE7" w:rsidRPr="00B76314">
        <w:rPr>
          <w:szCs w:val="22"/>
          <w:lang w:val="sr-Latn-RS" w:bidi="hr-HR"/>
        </w:rPr>
        <w:t>om</w:t>
      </w:r>
      <w:r w:rsidRPr="00B76314">
        <w:rPr>
          <w:szCs w:val="22"/>
          <w:lang w:val="sr-Latn-RS" w:bidi="hr-HR"/>
        </w:rPr>
        <w:t xml:space="preserve"> </w:t>
      </w:r>
      <w:r w:rsidR="00D56EE7" w:rsidRPr="00B76314">
        <w:rPr>
          <w:szCs w:val="22"/>
          <w:lang w:val="sr-Latn-RS" w:bidi="hr-HR"/>
        </w:rPr>
        <w:t>u kombinaciji sa</w:t>
      </w:r>
      <w:r w:rsidRPr="00B76314">
        <w:rPr>
          <w:szCs w:val="22"/>
          <w:lang w:val="sr-Latn-RS" w:bidi="hr-HR"/>
        </w:rPr>
        <w:t xml:space="preserve"> kabozantinib</w:t>
      </w:r>
      <w:r w:rsidR="00D56EE7" w:rsidRPr="00B76314">
        <w:rPr>
          <w:szCs w:val="22"/>
          <w:lang w:val="sr-Latn-RS" w:bidi="hr-HR"/>
        </w:rPr>
        <w:t>om</w:t>
      </w:r>
      <w:r w:rsidRPr="00B76314">
        <w:rPr>
          <w:szCs w:val="22"/>
          <w:lang w:val="sr-Latn-RS" w:bidi="hr-HR"/>
        </w:rPr>
        <w:t xml:space="preserve"> incidenca pneumonitisa, uključujući intersticij</w:t>
      </w:r>
      <w:r w:rsidR="007607E3" w:rsidRPr="00B76314">
        <w:rPr>
          <w:szCs w:val="22"/>
          <w:lang w:val="sr-Latn-RS" w:bidi="hr-HR"/>
        </w:rPr>
        <w:t>alnu</w:t>
      </w:r>
      <w:r w:rsidRPr="00B76314">
        <w:rPr>
          <w:szCs w:val="22"/>
          <w:lang w:val="sr-Latn-RS" w:bidi="hr-HR"/>
        </w:rPr>
        <w:t xml:space="preserve"> bolest pluća, iznosila je 5,6% (18/320). Slučajevi 2. stepena prijavljeni su kod 1,9% (6/320) pacijenata, a slučajevi 3. stepena kod 1,6% (5/320) pacijenata. Medijana vremena do nastupa iznosila je 26,9 </w:t>
      </w:r>
      <w:r w:rsidR="00D56EE7" w:rsidRPr="00B76314">
        <w:rPr>
          <w:szCs w:val="22"/>
          <w:lang w:val="sr-Latn-RS" w:bidi="hr-HR"/>
        </w:rPr>
        <w:t>ned</w:t>
      </w:r>
      <w:r w:rsidR="0043638C" w:rsidRPr="00B76314">
        <w:rPr>
          <w:szCs w:val="22"/>
          <w:lang w:val="sr-Latn-RS" w:bidi="hr-HR"/>
        </w:rPr>
        <w:t>j</w:t>
      </w:r>
      <w:r w:rsidR="00D56EE7" w:rsidRPr="00B76314">
        <w:rPr>
          <w:szCs w:val="22"/>
          <w:lang w:val="sr-Latn-RS" w:bidi="hr-HR"/>
        </w:rPr>
        <w:t>elj</w:t>
      </w:r>
      <w:r w:rsidRPr="00B76314">
        <w:rPr>
          <w:szCs w:val="22"/>
          <w:lang w:val="sr-Latn-RS" w:bidi="hr-HR"/>
        </w:rPr>
        <w:t>a (raspon: 12,3</w:t>
      </w:r>
      <w:r w:rsidRPr="00B76314">
        <w:rPr>
          <w:szCs w:val="22"/>
          <w:lang w:val="sr-Latn-RS" w:bidi="hr-HR"/>
        </w:rPr>
        <w:noBreakHyphen/>
        <w:t>74,3 </w:t>
      </w:r>
      <w:r w:rsidR="00D56EE7" w:rsidRPr="00B76314">
        <w:rPr>
          <w:szCs w:val="22"/>
          <w:lang w:val="sr-Latn-RS" w:bidi="hr-HR"/>
        </w:rPr>
        <w:t>ned</w:t>
      </w:r>
      <w:r w:rsidR="00756771" w:rsidRPr="00B76314">
        <w:rPr>
          <w:szCs w:val="22"/>
          <w:lang w:val="sr-Latn-RS" w:bidi="hr-HR"/>
        </w:rPr>
        <w:t>j</w:t>
      </w:r>
      <w:r w:rsidR="00D56EE7" w:rsidRPr="00B76314">
        <w:rPr>
          <w:szCs w:val="22"/>
          <w:lang w:val="sr-Latn-RS" w:bidi="hr-HR"/>
        </w:rPr>
        <w:t>elj</w:t>
      </w:r>
      <w:r w:rsidRPr="00B76314">
        <w:rPr>
          <w:szCs w:val="22"/>
          <w:lang w:val="sr-Latn-RS" w:bidi="hr-HR"/>
        </w:rPr>
        <w:t>e). N</w:t>
      </w:r>
      <w:r w:rsidR="00D56EE7" w:rsidRPr="00B76314">
        <w:rPr>
          <w:szCs w:val="22"/>
          <w:lang w:val="sr-Latn-RS" w:bidi="hr-HR"/>
        </w:rPr>
        <w:t>eželjen</w:t>
      </w:r>
      <w:r w:rsidRPr="00B76314">
        <w:rPr>
          <w:szCs w:val="22"/>
          <w:lang w:val="sr-Latn-RS" w:bidi="hr-HR"/>
        </w:rPr>
        <w:t xml:space="preserve">e </w:t>
      </w:r>
      <w:r w:rsidR="00D56EE7" w:rsidRPr="00B76314">
        <w:rPr>
          <w:szCs w:val="22"/>
          <w:lang w:val="sr-Latn-RS" w:bidi="hr-HR"/>
        </w:rPr>
        <w:t xml:space="preserve">reakcije </w:t>
      </w:r>
      <w:r w:rsidRPr="00B76314">
        <w:rPr>
          <w:szCs w:val="22"/>
          <w:lang w:val="sr-Latn-RS" w:bidi="hr-HR"/>
        </w:rPr>
        <w:t>su se povukle kod 14 pacijenata (77,8%), a medijana vremena do njihovog povlačenja iznosila je 7,5 </w:t>
      </w:r>
      <w:r w:rsidR="00D56EE7" w:rsidRPr="00B76314">
        <w:rPr>
          <w:szCs w:val="22"/>
          <w:lang w:val="sr-Latn-RS" w:bidi="hr-HR"/>
        </w:rPr>
        <w:t>ned</w:t>
      </w:r>
      <w:r w:rsidR="0043638C" w:rsidRPr="00B76314">
        <w:rPr>
          <w:szCs w:val="22"/>
          <w:lang w:val="sr-Latn-RS" w:bidi="hr-HR"/>
        </w:rPr>
        <w:t>j</w:t>
      </w:r>
      <w:r w:rsidR="00D56EE7" w:rsidRPr="00B76314">
        <w:rPr>
          <w:szCs w:val="22"/>
          <w:lang w:val="sr-Latn-RS" w:bidi="hr-HR"/>
        </w:rPr>
        <w:t>elj</w:t>
      </w:r>
      <w:r w:rsidRPr="00B76314">
        <w:rPr>
          <w:szCs w:val="22"/>
          <w:lang w:val="sr-Latn-RS" w:bidi="hr-HR"/>
        </w:rPr>
        <w:t>a (raspon: 2,1</w:t>
      </w:r>
      <w:r w:rsidRPr="00B76314">
        <w:rPr>
          <w:szCs w:val="22"/>
          <w:lang w:val="sr-Latn-RS" w:bidi="hr-HR"/>
        </w:rPr>
        <w:noBreakHyphen/>
        <w:t>60,7</w:t>
      </w:r>
      <w:r w:rsidRPr="00B76314">
        <w:rPr>
          <w:szCs w:val="22"/>
          <w:vertAlign w:val="superscript"/>
          <w:lang w:val="sr-Latn-RS" w:bidi="hr-HR"/>
        </w:rPr>
        <w:t>+</w:t>
      </w:r>
      <w:r w:rsidRPr="00B76314">
        <w:rPr>
          <w:szCs w:val="22"/>
          <w:lang w:val="sr-Latn-RS" w:bidi="hr-HR"/>
        </w:rPr>
        <w:t> </w:t>
      </w:r>
      <w:r w:rsidR="00D56EE7" w:rsidRPr="00B76314">
        <w:rPr>
          <w:szCs w:val="22"/>
          <w:lang w:val="sr-Latn-RS" w:bidi="hr-HR"/>
        </w:rPr>
        <w:t>ned</w:t>
      </w:r>
      <w:r w:rsidR="0043638C" w:rsidRPr="00B76314">
        <w:rPr>
          <w:szCs w:val="22"/>
          <w:lang w:val="sr-Latn-RS" w:bidi="hr-HR"/>
        </w:rPr>
        <w:t>j</w:t>
      </w:r>
      <w:r w:rsidR="00D56EE7" w:rsidRPr="00B76314">
        <w:rPr>
          <w:szCs w:val="22"/>
          <w:lang w:val="sr-Latn-RS" w:bidi="hr-HR"/>
        </w:rPr>
        <w:t>elj</w:t>
      </w:r>
      <w:r w:rsidRPr="00B76314">
        <w:rPr>
          <w:szCs w:val="22"/>
          <w:lang w:val="sr-Latn-RS" w:bidi="hr-HR"/>
        </w:rPr>
        <w:t>a).</w:t>
      </w:r>
    </w:p>
    <w:p w14:paraId="6D0A9B50" w14:textId="4AF548F8" w:rsidR="00AB49B3" w:rsidRPr="00B76314" w:rsidRDefault="00AB49B3" w:rsidP="00220E73">
      <w:pPr>
        <w:widowControl w:val="0"/>
        <w:autoSpaceDE w:val="0"/>
        <w:autoSpaceDN w:val="0"/>
        <w:adjustRightInd w:val="0"/>
        <w:rPr>
          <w:szCs w:val="22"/>
          <w:lang w:val="sr-Latn-RS"/>
        </w:rPr>
      </w:pPr>
    </w:p>
    <w:p w14:paraId="15873EE6" w14:textId="77777777" w:rsidR="0067697A" w:rsidRPr="00B76314" w:rsidRDefault="0067697A" w:rsidP="00220E73">
      <w:pPr>
        <w:widowControl w:val="0"/>
        <w:autoSpaceDE w:val="0"/>
        <w:autoSpaceDN w:val="0"/>
        <w:adjustRightInd w:val="0"/>
        <w:rPr>
          <w:i/>
          <w:szCs w:val="22"/>
          <w:lang w:val="sr-Latn-RS"/>
        </w:rPr>
      </w:pPr>
      <w:r w:rsidRPr="00B76314">
        <w:rPr>
          <w:i/>
          <w:szCs w:val="22"/>
          <w:lang w:val="sr-Latn-RS"/>
        </w:rPr>
        <w:t>Imunski posredovan</w:t>
      </w:r>
      <w:r w:rsidRPr="00B76314">
        <w:rPr>
          <w:szCs w:val="22"/>
          <w:lang w:val="sr-Latn-RS"/>
        </w:rPr>
        <w:t xml:space="preserve"> </w:t>
      </w:r>
      <w:r w:rsidRPr="00B76314">
        <w:rPr>
          <w:i/>
          <w:szCs w:val="22"/>
          <w:lang w:val="sr-Latn-RS"/>
        </w:rPr>
        <w:t>kolitis</w:t>
      </w:r>
    </w:p>
    <w:p w14:paraId="0084B694" w14:textId="058A3C73"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43638C" w:rsidRPr="00B76314">
        <w:rPr>
          <w:szCs w:val="22"/>
          <w:lang w:val="sr-Latn-RS"/>
        </w:rPr>
        <w:t>j</w:t>
      </w:r>
      <w:r w:rsidRPr="00B76314">
        <w:rPr>
          <w:szCs w:val="22"/>
          <w:lang w:val="sr-Latn-RS"/>
        </w:rPr>
        <w:t>enjivao nivolumab kao monoterapija, incidenca dijareje, kolitisa ili ubrzanog rada cr</w:t>
      </w:r>
      <w:r w:rsidR="0043638C" w:rsidRPr="00B76314">
        <w:rPr>
          <w:szCs w:val="22"/>
          <w:lang w:val="sr-Latn-RS"/>
        </w:rPr>
        <w:t>ij</w:t>
      </w:r>
      <w:r w:rsidRPr="00B76314">
        <w:rPr>
          <w:szCs w:val="22"/>
          <w:lang w:val="sr-Latn-RS"/>
        </w:rPr>
        <w:t xml:space="preserve">eva iznosila je </w:t>
      </w:r>
      <w:r w:rsidR="007100A2" w:rsidRPr="00B76314">
        <w:rPr>
          <w:szCs w:val="22"/>
          <w:lang w:val="sr-Latn-RS"/>
        </w:rPr>
        <w:t>15,</w:t>
      </w:r>
      <w:r w:rsidR="000E0D85" w:rsidRPr="00B76314">
        <w:rPr>
          <w:szCs w:val="22"/>
          <w:lang w:val="hr-HR"/>
        </w:rPr>
        <w:t>4</w:t>
      </w:r>
      <w:r w:rsidR="007100A2" w:rsidRPr="00B76314">
        <w:rPr>
          <w:szCs w:val="22"/>
          <w:lang w:val="hr-HR"/>
        </w:rPr>
        <w:t>% (</w:t>
      </w:r>
      <w:r w:rsidR="000E0D85" w:rsidRPr="00B76314">
        <w:rPr>
          <w:szCs w:val="22"/>
          <w:lang w:val="hr-HR"/>
        </w:rPr>
        <w:t>716</w:t>
      </w:r>
      <w:r w:rsidR="007100A2" w:rsidRPr="00B76314">
        <w:rPr>
          <w:szCs w:val="22"/>
          <w:lang w:val="hr-HR"/>
        </w:rPr>
        <w:t>/</w:t>
      </w:r>
      <w:r w:rsidR="000E0D85" w:rsidRPr="00B76314">
        <w:rPr>
          <w:szCs w:val="22"/>
          <w:lang w:val="hr-HR"/>
        </w:rPr>
        <w:t>4646</w:t>
      </w:r>
      <w:r w:rsidRPr="00B76314">
        <w:rPr>
          <w:szCs w:val="22"/>
          <w:lang w:val="sr-Latn-RS"/>
        </w:rPr>
        <w:t xml:space="preserve">). Većina slučajeva je bila 1. ili 2. stepena težine, a prijavljeni su kod </w:t>
      </w:r>
      <w:r w:rsidR="009937C4" w:rsidRPr="00B76314">
        <w:rPr>
          <w:szCs w:val="22"/>
          <w:lang w:val="sr-Latn-RS"/>
        </w:rPr>
        <w:t>9,</w:t>
      </w:r>
      <w:r w:rsidR="007100A2" w:rsidRPr="00B76314">
        <w:rPr>
          <w:szCs w:val="22"/>
          <w:lang w:val="hr-HR"/>
        </w:rPr>
        <w:t>9% (</w:t>
      </w:r>
      <w:r w:rsidR="000E0D85" w:rsidRPr="00B76314">
        <w:rPr>
          <w:szCs w:val="22"/>
          <w:lang w:val="hr-HR"/>
        </w:rPr>
        <w:t>462</w:t>
      </w:r>
      <w:r w:rsidR="007100A2" w:rsidRPr="00B76314">
        <w:rPr>
          <w:szCs w:val="22"/>
          <w:lang w:val="hr-HR"/>
        </w:rPr>
        <w:t>/</w:t>
      </w:r>
      <w:r w:rsidR="000E0D85" w:rsidRPr="00B76314">
        <w:rPr>
          <w:szCs w:val="22"/>
          <w:lang w:val="hr-HR"/>
        </w:rPr>
        <w:t>4646</w:t>
      </w:r>
      <w:r w:rsidR="007100A2" w:rsidRPr="00B76314">
        <w:rPr>
          <w:szCs w:val="22"/>
          <w:lang w:val="sr-Latn-RS"/>
        </w:rPr>
        <w:t xml:space="preserve">) odnosno </w:t>
      </w:r>
      <w:r w:rsidR="000E0D85" w:rsidRPr="00B76314">
        <w:rPr>
          <w:szCs w:val="22"/>
          <w:lang w:val="sr-Latn-RS"/>
        </w:rPr>
        <w:t>4</w:t>
      </w:r>
      <w:r w:rsidR="007100A2" w:rsidRPr="00B76314">
        <w:rPr>
          <w:szCs w:val="22"/>
          <w:lang w:val="sr-Latn-RS"/>
        </w:rPr>
        <w:t>,</w:t>
      </w:r>
      <w:r w:rsidR="000E0D85" w:rsidRPr="00B76314">
        <w:rPr>
          <w:szCs w:val="22"/>
          <w:lang w:val="sr-Latn-RS"/>
        </w:rPr>
        <w:t>0</w:t>
      </w:r>
      <w:r w:rsidR="007100A2" w:rsidRPr="00B76314">
        <w:rPr>
          <w:szCs w:val="22"/>
          <w:lang w:val="sr-Latn-RS"/>
        </w:rPr>
        <w:t>% (</w:t>
      </w:r>
      <w:r w:rsidR="000E0D85" w:rsidRPr="00B76314">
        <w:rPr>
          <w:szCs w:val="22"/>
          <w:lang w:val="hr-HR"/>
        </w:rPr>
        <w:t>186</w:t>
      </w:r>
      <w:r w:rsidR="007100A2" w:rsidRPr="00B76314">
        <w:rPr>
          <w:szCs w:val="22"/>
          <w:lang w:val="hr-HR"/>
        </w:rPr>
        <w:t>/</w:t>
      </w:r>
      <w:r w:rsidR="000E0D85" w:rsidRPr="00B76314">
        <w:rPr>
          <w:szCs w:val="22"/>
          <w:lang w:val="hr-HR"/>
        </w:rPr>
        <w:t>4646</w:t>
      </w:r>
      <w:r w:rsidRPr="00B76314">
        <w:rPr>
          <w:szCs w:val="22"/>
          <w:lang w:val="sr-Latn-RS"/>
        </w:rPr>
        <w:t xml:space="preserve">) pacijenata. Slučajevi 3. </w:t>
      </w:r>
      <w:r w:rsidR="001626A2" w:rsidRPr="00B76314">
        <w:rPr>
          <w:szCs w:val="22"/>
          <w:lang w:val="sr-Latn-RS"/>
        </w:rPr>
        <w:t xml:space="preserve">i 4. </w:t>
      </w:r>
      <w:r w:rsidRPr="00B76314">
        <w:rPr>
          <w:szCs w:val="22"/>
          <w:lang w:val="sr-Latn-RS"/>
        </w:rPr>
        <w:t xml:space="preserve">stepena prijavljeni su kod </w:t>
      </w:r>
      <w:r w:rsidR="009937C4" w:rsidRPr="00B76314">
        <w:rPr>
          <w:szCs w:val="22"/>
          <w:lang w:val="sr-Latn-RS" w:bidi="hr-HR"/>
        </w:rPr>
        <w:t>1,</w:t>
      </w:r>
      <w:r w:rsidR="000E0D85" w:rsidRPr="00B76314">
        <w:rPr>
          <w:szCs w:val="22"/>
          <w:lang w:val="sr-Latn-RS" w:bidi="hr-HR"/>
        </w:rPr>
        <w:t>4</w:t>
      </w:r>
      <w:r w:rsidR="009937C4" w:rsidRPr="00B76314">
        <w:rPr>
          <w:szCs w:val="22"/>
          <w:lang w:val="sr-Latn-RS" w:bidi="hr-HR"/>
        </w:rPr>
        <w:t>% (</w:t>
      </w:r>
      <w:r w:rsidR="000E0D85" w:rsidRPr="00B76314">
        <w:rPr>
          <w:szCs w:val="22"/>
          <w:lang w:val="sr-Latn-RS" w:bidi="hr-HR"/>
        </w:rPr>
        <w:t>67</w:t>
      </w:r>
      <w:r w:rsidR="00971249" w:rsidRPr="00B76314">
        <w:rPr>
          <w:szCs w:val="22"/>
          <w:lang w:val="sr-Latn-RS" w:bidi="hr-HR"/>
        </w:rPr>
        <w:t>/</w:t>
      </w:r>
      <w:r w:rsidR="000E0D85" w:rsidRPr="00B76314">
        <w:rPr>
          <w:szCs w:val="22"/>
          <w:lang w:val="sr-Latn-RS" w:bidi="hr-HR"/>
        </w:rPr>
        <w:t>4646</w:t>
      </w:r>
      <w:r w:rsidRPr="00B76314">
        <w:rPr>
          <w:szCs w:val="22"/>
          <w:lang w:val="sr-Latn-RS"/>
        </w:rPr>
        <w:t>)</w:t>
      </w:r>
      <w:r w:rsidR="001626A2" w:rsidRPr="00B76314">
        <w:rPr>
          <w:szCs w:val="22"/>
          <w:lang w:val="sr-Latn-RS"/>
        </w:rPr>
        <w:t xml:space="preserve"> i &lt;0.1% (1/</w:t>
      </w:r>
      <w:r w:rsidR="000E0D85" w:rsidRPr="00B76314">
        <w:rPr>
          <w:szCs w:val="22"/>
          <w:lang w:val="sr-Latn-RS"/>
        </w:rPr>
        <w:t>4646</w:t>
      </w:r>
      <w:r w:rsidR="001626A2" w:rsidRPr="00B76314">
        <w:rPr>
          <w:szCs w:val="22"/>
          <w:lang w:val="sr-Latn-RS"/>
        </w:rPr>
        <w:t xml:space="preserve">) </w:t>
      </w:r>
      <w:r w:rsidRPr="00B76314">
        <w:rPr>
          <w:szCs w:val="22"/>
          <w:lang w:val="sr-Latn-RS"/>
        </w:rPr>
        <w:t>pacijenata</w:t>
      </w:r>
      <w:r w:rsidR="001626A2" w:rsidRPr="00B76314">
        <w:rPr>
          <w:szCs w:val="22"/>
          <w:lang w:val="sr-Latn-RS"/>
        </w:rPr>
        <w:t xml:space="preserve"> redom</w:t>
      </w:r>
      <w:r w:rsidRPr="00B76314">
        <w:rPr>
          <w:szCs w:val="22"/>
          <w:lang w:val="sr-Latn-RS"/>
        </w:rPr>
        <w:t>. Medijana vremena do nastupa iznos</w:t>
      </w:r>
      <w:r w:rsidR="000E0D85" w:rsidRPr="00B76314">
        <w:rPr>
          <w:szCs w:val="22"/>
          <w:lang w:val="sr-Latn-RS"/>
        </w:rPr>
        <w:t>i</w:t>
      </w:r>
      <w:r w:rsidRPr="00B76314">
        <w:rPr>
          <w:szCs w:val="22"/>
          <w:lang w:val="sr-Latn-RS"/>
        </w:rPr>
        <w:t xml:space="preserve">la je </w:t>
      </w:r>
      <w:r w:rsidR="000E0D85" w:rsidRPr="00B76314">
        <w:rPr>
          <w:szCs w:val="22"/>
          <w:lang w:val="sr-Latn-RS"/>
        </w:rPr>
        <w:t>8</w:t>
      </w:r>
      <w:r w:rsidR="00971249" w:rsidRPr="00B76314">
        <w:rPr>
          <w:szCs w:val="22"/>
          <w:lang w:val="sr-Latn-RS"/>
        </w:rPr>
        <w:t>,</w:t>
      </w:r>
      <w:r w:rsidR="000E0D85" w:rsidRPr="00B76314">
        <w:rPr>
          <w:szCs w:val="22"/>
          <w:lang w:val="sr-Latn-RS"/>
        </w:rPr>
        <w:t xml:space="preserve">3 </w:t>
      </w:r>
      <w:r w:rsidR="00971249" w:rsidRPr="00B76314">
        <w:rPr>
          <w:szCs w:val="22"/>
          <w:lang w:val="sr-Latn-RS"/>
        </w:rPr>
        <w:t xml:space="preserve">nedjelja </w:t>
      </w:r>
      <w:r w:rsidRPr="00B76314">
        <w:rPr>
          <w:szCs w:val="22"/>
          <w:lang w:val="sr-Latn-RS"/>
        </w:rPr>
        <w:t>(raspon: 0,</w:t>
      </w:r>
      <w:r w:rsidR="00971249" w:rsidRPr="00B76314">
        <w:rPr>
          <w:szCs w:val="22"/>
          <w:lang w:val="sr-Latn-RS"/>
        </w:rPr>
        <w:t xml:space="preserve">1 </w:t>
      </w:r>
      <w:r w:rsidR="002E053E" w:rsidRPr="00B76314">
        <w:rPr>
          <w:szCs w:val="22"/>
          <w:lang w:val="sr-Latn-RS"/>
        </w:rPr>
        <w:t>–</w:t>
      </w:r>
      <w:r w:rsidR="005F1EA8" w:rsidRPr="00B76314">
        <w:rPr>
          <w:szCs w:val="22"/>
          <w:lang w:val="sr-Latn-RS"/>
        </w:rPr>
        <w:t xml:space="preserve"> </w:t>
      </w:r>
      <w:r w:rsidR="00971249" w:rsidRPr="00B76314">
        <w:rPr>
          <w:szCs w:val="22"/>
          <w:lang w:val="sr-Latn-RS"/>
        </w:rPr>
        <w:t>115</w:t>
      </w:r>
      <w:r w:rsidRPr="00B76314">
        <w:rPr>
          <w:szCs w:val="22"/>
          <w:lang w:val="sr-Latn-RS"/>
        </w:rPr>
        <w:t>,</w:t>
      </w:r>
      <w:r w:rsidR="006552D0" w:rsidRPr="00B76314">
        <w:rPr>
          <w:szCs w:val="22"/>
          <w:lang w:val="sr-Latn-RS"/>
        </w:rPr>
        <w:t>6</w:t>
      </w:r>
      <w:r w:rsidRPr="00B76314">
        <w:rPr>
          <w:szCs w:val="22"/>
          <w:lang w:val="sr-Latn-RS"/>
        </w:rPr>
        <w:t>). Do povlačenja</w:t>
      </w:r>
      <w:r w:rsidR="00C36E3A" w:rsidRPr="00B76314">
        <w:rPr>
          <w:szCs w:val="22"/>
          <w:lang w:val="sr-Latn-RS"/>
        </w:rPr>
        <w:t xml:space="preserve"> neželjenih reakcija</w:t>
      </w:r>
      <w:r w:rsidRPr="00B76314">
        <w:rPr>
          <w:szCs w:val="22"/>
          <w:lang w:val="sr-Latn-RS"/>
        </w:rPr>
        <w:t xml:space="preserve"> je došlo kod </w:t>
      </w:r>
      <w:r w:rsidR="000E0D85" w:rsidRPr="00B76314">
        <w:rPr>
          <w:szCs w:val="22"/>
          <w:lang w:val="sr-Latn-RS"/>
        </w:rPr>
        <w:t xml:space="preserve">639 </w:t>
      </w:r>
      <w:r w:rsidRPr="00B76314">
        <w:rPr>
          <w:szCs w:val="22"/>
          <w:lang w:val="sr-Latn-RS"/>
        </w:rPr>
        <w:t>pacijenata (</w:t>
      </w:r>
      <w:r w:rsidR="00971249" w:rsidRPr="00B76314">
        <w:rPr>
          <w:szCs w:val="22"/>
          <w:lang w:val="sr-Latn-RS"/>
        </w:rPr>
        <w:t>90,</w:t>
      </w:r>
      <w:r w:rsidR="000E0D85" w:rsidRPr="00B76314">
        <w:rPr>
          <w:szCs w:val="22"/>
          <w:lang w:val="sr-Latn-RS"/>
        </w:rPr>
        <w:t>3</w:t>
      </w:r>
      <w:r w:rsidR="00971249" w:rsidRPr="00B76314">
        <w:rPr>
          <w:szCs w:val="22"/>
          <w:lang w:val="sr-Latn-RS"/>
        </w:rPr>
        <w:t>)</w:t>
      </w:r>
      <w:r w:rsidRPr="00B76314">
        <w:rPr>
          <w:szCs w:val="22"/>
          <w:lang w:val="sr-Latn-RS"/>
        </w:rPr>
        <w:t xml:space="preserve">%, a medijana vremena do povlačenja iznosila je </w:t>
      </w:r>
      <w:r w:rsidR="006552D0" w:rsidRPr="00B76314">
        <w:rPr>
          <w:szCs w:val="22"/>
          <w:lang w:val="sr-Latn-RS"/>
        </w:rPr>
        <w:t>2,</w:t>
      </w:r>
      <w:r w:rsidR="000E0D85" w:rsidRPr="00B76314">
        <w:rPr>
          <w:szCs w:val="22"/>
          <w:lang w:val="sr-Latn-RS"/>
        </w:rPr>
        <w:t xml:space="preserve">9 nedjelja </w:t>
      </w:r>
      <w:r w:rsidRPr="00B76314">
        <w:rPr>
          <w:szCs w:val="22"/>
          <w:lang w:val="sr-Latn-RS"/>
        </w:rPr>
        <w:t>(raspon: 0,1</w:t>
      </w:r>
      <w:r w:rsidR="005F1EA8" w:rsidRPr="00B76314">
        <w:rPr>
          <w:szCs w:val="22"/>
          <w:lang w:val="sr-Latn-RS"/>
        </w:rPr>
        <w:t xml:space="preserve"> </w:t>
      </w:r>
      <w:r w:rsidR="002E053E" w:rsidRPr="00B76314">
        <w:rPr>
          <w:szCs w:val="22"/>
          <w:lang w:val="sr-Latn-RS"/>
        </w:rPr>
        <w:t>–</w:t>
      </w:r>
      <w:r w:rsidR="005F1EA8" w:rsidRPr="00B76314">
        <w:rPr>
          <w:szCs w:val="22"/>
          <w:lang w:val="sr-Latn-RS"/>
        </w:rPr>
        <w:t xml:space="preserve"> </w:t>
      </w:r>
      <w:r w:rsidR="006552D0" w:rsidRPr="00B76314">
        <w:rPr>
          <w:szCs w:val="22"/>
          <w:lang w:val="sr-Latn-RS"/>
        </w:rPr>
        <w:t>124</w:t>
      </w:r>
      <w:r w:rsidRPr="00B76314">
        <w:rPr>
          <w:szCs w:val="22"/>
          <w:lang w:val="sr-Latn-RS"/>
        </w:rPr>
        <w:t>,</w:t>
      </w:r>
      <w:r w:rsidR="006552D0" w:rsidRPr="00B76314">
        <w:rPr>
          <w:szCs w:val="22"/>
          <w:lang w:val="sr-Latn-RS"/>
        </w:rPr>
        <w:t>4</w:t>
      </w:r>
      <w:r w:rsidRPr="00B76314">
        <w:rPr>
          <w:szCs w:val="22"/>
          <w:vertAlign w:val="superscript"/>
          <w:lang w:val="sr-Latn-RS"/>
        </w:rPr>
        <w:t>+</w:t>
      </w:r>
      <w:r w:rsidRPr="00B76314">
        <w:rPr>
          <w:szCs w:val="22"/>
          <w:lang w:val="sr-Latn-RS"/>
        </w:rPr>
        <w:t xml:space="preserve">). </w:t>
      </w:r>
    </w:p>
    <w:p w14:paraId="3D2D8FA5" w14:textId="77777777" w:rsidR="00167188" w:rsidRPr="00B76314" w:rsidRDefault="00167188" w:rsidP="00220E73">
      <w:pPr>
        <w:widowControl w:val="0"/>
        <w:autoSpaceDE w:val="0"/>
        <w:autoSpaceDN w:val="0"/>
        <w:adjustRightInd w:val="0"/>
        <w:rPr>
          <w:szCs w:val="22"/>
          <w:lang w:val="sr-Latn-RS"/>
        </w:rPr>
      </w:pPr>
    </w:p>
    <w:p w14:paraId="7E2D9C74" w14:textId="0FEF62F4" w:rsidR="001613C2" w:rsidRPr="00B76314" w:rsidRDefault="00737985" w:rsidP="00220E73">
      <w:pPr>
        <w:widowControl w:val="0"/>
        <w:autoSpaceDE w:val="0"/>
        <w:autoSpaceDN w:val="0"/>
        <w:adjustRightInd w:val="0"/>
        <w:rPr>
          <w:szCs w:val="22"/>
          <w:lang w:val="sr-Latn-RS"/>
        </w:rPr>
      </w:pPr>
      <w:r w:rsidRPr="00B76314">
        <w:rPr>
          <w:szCs w:val="22"/>
          <w:lang w:val="sr-Latn-RS"/>
        </w:rPr>
        <w:t>Kod pacijenata l</w:t>
      </w:r>
      <w:r w:rsidR="005159A4" w:rsidRPr="00B76314">
        <w:rPr>
          <w:szCs w:val="22"/>
          <w:lang w:val="sr-Latn-RS"/>
        </w:rPr>
        <w:t>ij</w:t>
      </w:r>
      <w:r w:rsidRPr="00B76314">
        <w:rPr>
          <w:szCs w:val="22"/>
          <w:lang w:val="sr-Latn-RS"/>
        </w:rPr>
        <w:t xml:space="preserve">ečenih nivolumabom u kombinaciji sa ipilimumabom (uz hemioterapiju ili bez nje), učestalost dijareje ili kolitisa iznosila je </w:t>
      </w:r>
      <w:r w:rsidR="00946F4D" w:rsidRPr="00B76314">
        <w:rPr>
          <w:szCs w:val="22"/>
          <w:lang w:val="sr-Latn-RS"/>
        </w:rPr>
        <w:t>2</w:t>
      </w:r>
      <w:r w:rsidR="00946F4D">
        <w:rPr>
          <w:szCs w:val="22"/>
          <w:lang w:val="sr-Latn-RS"/>
        </w:rPr>
        <w:t>6</w:t>
      </w:r>
      <w:r w:rsidRPr="00B76314">
        <w:rPr>
          <w:szCs w:val="22"/>
          <w:lang w:val="sr-Latn-RS"/>
        </w:rPr>
        <w:t>,</w:t>
      </w:r>
      <w:r w:rsidR="00946F4D">
        <w:rPr>
          <w:szCs w:val="22"/>
          <w:lang w:val="sr-Latn-RS"/>
        </w:rPr>
        <w:t>0</w:t>
      </w:r>
      <w:r w:rsidRPr="00B76314">
        <w:rPr>
          <w:szCs w:val="22"/>
          <w:lang w:val="sr-Latn-RS"/>
        </w:rPr>
        <w:t>% (</w:t>
      </w:r>
      <w:r w:rsidR="00946F4D">
        <w:rPr>
          <w:szCs w:val="22"/>
          <w:lang w:val="sr-Latn-RS"/>
        </w:rPr>
        <w:t>682</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Slučajevi 2. stepena prijavljeni su kod 8,</w:t>
      </w:r>
      <w:r w:rsidR="00946F4D">
        <w:rPr>
          <w:szCs w:val="22"/>
          <w:lang w:val="sr-Latn-RS"/>
        </w:rPr>
        <w:t>1</w:t>
      </w:r>
      <w:r w:rsidRPr="00B76314">
        <w:rPr>
          <w:szCs w:val="22"/>
          <w:lang w:val="sr-Latn-RS"/>
        </w:rPr>
        <w:t>% (</w:t>
      </w:r>
      <w:r w:rsidR="00946F4D">
        <w:rPr>
          <w:szCs w:val="22"/>
          <w:lang w:val="sr-Latn-RS"/>
        </w:rPr>
        <w:t>212</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pacijenata, slučajevi 3. stepena kod 6,</w:t>
      </w:r>
      <w:r w:rsidR="00946F4D">
        <w:rPr>
          <w:szCs w:val="22"/>
          <w:lang w:val="sr-Latn-RS"/>
        </w:rPr>
        <w:t>4</w:t>
      </w:r>
      <w:r w:rsidRPr="00B76314">
        <w:rPr>
          <w:szCs w:val="22"/>
          <w:lang w:val="sr-Latn-RS"/>
        </w:rPr>
        <w:t>% (</w:t>
      </w:r>
      <w:r w:rsidR="00946F4D" w:rsidRPr="00B76314">
        <w:rPr>
          <w:szCs w:val="22"/>
          <w:lang w:val="sr-Latn-RS"/>
        </w:rPr>
        <w:t>1</w:t>
      </w:r>
      <w:r w:rsidR="00946F4D">
        <w:rPr>
          <w:szCs w:val="22"/>
          <w:lang w:val="sr-Latn-RS"/>
        </w:rPr>
        <w:t>67</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pacijenata, a slučajevi 4. stepena kod 0,</w:t>
      </w:r>
      <w:r w:rsidR="006D79A5">
        <w:rPr>
          <w:szCs w:val="22"/>
          <w:lang w:val="sr-Latn-RS"/>
        </w:rPr>
        <w:t>2</w:t>
      </w:r>
      <w:r w:rsidRPr="00B76314">
        <w:rPr>
          <w:szCs w:val="22"/>
          <w:lang w:val="sr-Latn-RS"/>
        </w:rPr>
        <w:t>% (</w:t>
      </w:r>
      <w:r w:rsidR="006D79A5">
        <w:rPr>
          <w:szCs w:val="22"/>
          <w:lang w:val="sr-Latn-RS"/>
        </w:rPr>
        <w:t>4</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xml:space="preserve">) pacijenata. Kod </w:t>
      </w:r>
      <w:r w:rsidR="00946F4D">
        <w:rPr>
          <w:szCs w:val="22"/>
          <w:lang w:val="sr-Latn-RS"/>
        </w:rPr>
        <w:t>dva</w:t>
      </w:r>
      <w:r w:rsidR="00946F4D" w:rsidRPr="00B76314">
        <w:rPr>
          <w:szCs w:val="22"/>
          <w:lang w:val="sr-Latn-RS"/>
        </w:rPr>
        <w:t xml:space="preserve"> </w:t>
      </w:r>
      <w:r w:rsidRPr="00B76314">
        <w:rPr>
          <w:szCs w:val="22"/>
          <w:lang w:val="sr-Latn-RS"/>
        </w:rPr>
        <w:t>pacijenta (&lt;</w:t>
      </w:r>
      <w:r w:rsidR="00CF37E2">
        <w:rPr>
          <w:szCs w:val="22"/>
          <w:lang w:val="sr-Latn-RS"/>
        </w:rPr>
        <w:t xml:space="preserve"> </w:t>
      </w:r>
      <w:r w:rsidRPr="00B76314">
        <w:rPr>
          <w:szCs w:val="22"/>
          <w:lang w:val="sr-Latn-RS"/>
        </w:rPr>
        <w:t>0,1%) prijavljen je smrtni ishod. Medijana vremena do nastupa iznosila je 1,4 m</w:t>
      </w:r>
      <w:r w:rsidR="005159A4" w:rsidRPr="00B76314">
        <w:rPr>
          <w:szCs w:val="22"/>
          <w:lang w:val="sr-Latn-RS"/>
        </w:rPr>
        <w:t>j</w:t>
      </w:r>
      <w:r w:rsidRPr="00B76314">
        <w:rPr>
          <w:szCs w:val="22"/>
          <w:lang w:val="sr-Latn-RS"/>
        </w:rPr>
        <w:t xml:space="preserve">eseca (raspon: 0,0-48,9). Do povlačenja neželjenih reakcija je došlo kod </w:t>
      </w:r>
      <w:r w:rsidR="00946F4D">
        <w:rPr>
          <w:szCs w:val="22"/>
          <w:lang w:val="sr-Latn-RS"/>
        </w:rPr>
        <w:t>618</w:t>
      </w:r>
      <w:r w:rsidR="00946F4D" w:rsidRPr="00B76314">
        <w:rPr>
          <w:szCs w:val="22"/>
          <w:lang w:val="sr-Latn-RS"/>
        </w:rPr>
        <w:t xml:space="preserve"> </w:t>
      </w:r>
      <w:r w:rsidRPr="00B76314">
        <w:rPr>
          <w:szCs w:val="22"/>
          <w:lang w:val="sr-Latn-RS"/>
        </w:rPr>
        <w:t>pacijenata (</w:t>
      </w:r>
      <w:r w:rsidR="006D79A5" w:rsidRPr="00B76314">
        <w:rPr>
          <w:szCs w:val="22"/>
          <w:lang w:val="sr-Latn-RS"/>
        </w:rPr>
        <w:t>9</w:t>
      </w:r>
      <w:r w:rsidR="006D79A5">
        <w:rPr>
          <w:szCs w:val="22"/>
          <w:lang w:val="sr-Latn-RS"/>
        </w:rPr>
        <w:t>1</w:t>
      </w:r>
      <w:r w:rsidRPr="00B76314">
        <w:rPr>
          <w:szCs w:val="22"/>
          <w:lang w:val="sr-Latn-RS"/>
        </w:rPr>
        <w:t>%), a medijana vremena do njihovog povlačenja iznosila je od 2,</w:t>
      </w:r>
      <w:r w:rsidR="00946F4D">
        <w:rPr>
          <w:szCs w:val="22"/>
          <w:lang w:val="sr-Latn-RS"/>
        </w:rPr>
        <w:t>9</w:t>
      </w:r>
      <w:r w:rsidR="00946F4D" w:rsidRPr="00B76314">
        <w:rPr>
          <w:szCs w:val="22"/>
          <w:lang w:val="sr-Latn-RS"/>
        </w:rPr>
        <w:t xml:space="preserve"> </w:t>
      </w:r>
      <w:r w:rsidRPr="00B76314">
        <w:rPr>
          <w:szCs w:val="22"/>
          <w:lang w:val="sr-Latn-RS"/>
        </w:rPr>
        <w:t>ned</w:t>
      </w:r>
      <w:r w:rsidR="005159A4" w:rsidRPr="00B76314">
        <w:rPr>
          <w:szCs w:val="22"/>
          <w:lang w:val="sr-Latn-RS"/>
        </w:rPr>
        <w:t>j</w:t>
      </w:r>
      <w:r w:rsidRPr="00B76314">
        <w:rPr>
          <w:szCs w:val="22"/>
          <w:lang w:val="sr-Latn-RS"/>
        </w:rPr>
        <w:t>elja (raspon: 0,1-</w:t>
      </w:r>
      <w:r w:rsidR="00946F4D" w:rsidRPr="00B76314">
        <w:rPr>
          <w:szCs w:val="22"/>
          <w:lang w:val="sr-Latn-RS"/>
        </w:rPr>
        <w:t>1</w:t>
      </w:r>
      <w:r w:rsidR="00946F4D">
        <w:rPr>
          <w:szCs w:val="22"/>
          <w:lang w:val="sr-Latn-RS"/>
        </w:rPr>
        <w:t>70</w:t>
      </w:r>
      <w:r w:rsidRPr="00B76314">
        <w:rPr>
          <w:szCs w:val="22"/>
          <w:lang w:val="sr-Latn-RS"/>
        </w:rPr>
        <w:t>,</w:t>
      </w:r>
      <w:r w:rsidR="00946F4D">
        <w:rPr>
          <w:szCs w:val="22"/>
          <w:lang w:val="sr-Latn-RS"/>
        </w:rPr>
        <w:t>0</w:t>
      </w:r>
      <w:r w:rsidRPr="00B76314">
        <w:rPr>
          <w:szCs w:val="22"/>
          <w:vertAlign w:val="superscript"/>
          <w:lang w:val="sr-Latn-RS"/>
        </w:rPr>
        <w:t>+</w:t>
      </w:r>
      <w:r w:rsidRPr="00B76314">
        <w:rPr>
          <w:szCs w:val="22"/>
          <w:lang w:val="sr-Latn-RS"/>
        </w:rPr>
        <w:t>). Među pacijentima koji su l</w:t>
      </w:r>
      <w:r w:rsidR="005159A4" w:rsidRPr="00B76314">
        <w:rPr>
          <w:szCs w:val="22"/>
          <w:lang w:val="sr-Latn-RS"/>
        </w:rPr>
        <w:t>ij</w:t>
      </w:r>
      <w:r w:rsidRPr="00B76314">
        <w:rPr>
          <w:szCs w:val="22"/>
          <w:lang w:val="sr-Latn-RS"/>
        </w:rPr>
        <w:t xml:space="preserve">ečeni </w:t>
      </w:r>
      <w:r w:rsidR="00946F4D">
        <w:rPr>
          <w:szCs w:val="22"/>
          <w:lang w:val="sr-Latn-RS"/>
        </w:rPr>
        <w:t xml:space="preserve">od melanoma </w:t>
      </w:r>
      <w:r w:rsidRPr="00B76314">
        <w:rPr>
          <w:szCs w:val="22"/>
          <w:lang w:val="sr-Latn-RS"/>
        </w:rPr>
        <w:t>nivolumabom u dozi od 1 mg/kg u kombinaciji sa ipilimumabom u dozi od 3 mg/kg, učestalost dijareje ili kolitisa bila je 46,7%, uključujući 2.</w:t>
      </w:r>
      <w:r w:rsidR="00D31E14">
        <w:rPr>
          <w:szCs w:val="22"/>
          <w:lang w:val="sr-Latn-RS"/>
        </w:rPr>
        <w:t xml:space="preserve"> </w:t>
      </w:r>
      <w:r w:rsidRPr="00B76314">
        <w:rPr>
          <w:szCs w:val="22"/>
          <w:lang w:val="sr-Latn-RS"/>
        </w:rPr>
        <w:t>stepen (13,6%), 3. stepen (15,8%) i 4.</w:t>
      </w:r>
      <w:r w:rsidR="00D31E14">
        <w:rPr>
          <w:szCs w:val="22"/>
          <w:lang w:val="sr-Latn-RS"/>
        </w:rPr>
        <w:t xml:space="preserve"> </w:t>
      </w:r>
      <w:r w:rsidRPr="00B76314">
        <w:rPr>
          <w:szCs w:val="22"/>
          <w:lang w:val="sr-Latn-RS"/>
        </w:rPr>
        <w:t>stepen (0,4%).</w:t>
      </w:r>
    </w:p>
    <w:p w14:paraId="17931A48" w14:textId="77777777" w:rsidR="001613C2" w:rsidRPr="00B76314" w:rsidRDefault="001613C2" w:rsidP="00220E73">
      <w:pPr>
        <w:widowControl w:val="0"/>
        <w:autoSpaceDE w:val="0"/>
        <w:autoSpaceDN w:val="0"/>
        <w:adjustRightInd w:val="0"/>
        <w:rPr>
          <w:szCs w:val="22"/>
          <w:lang w:val="sr-Latn-RS"/>
        </w:rPr>
      </w:pPr>
    </w:p>
    <w:p w14:paraId="121679A5" w14:textId="65E78212" w:rsidR="007A5A61" w:rsidRPr="00B76314" w:rsidRDefault="007A5A61" w:rsidP="00220E73">
      <w:pPr>
        <w:widowControl w:val="0"/>
        <w:autoSpaceDE w:val="0"/>
        <w:autoSpaceDN w:val="0"/>
        <w:adjustRightInd w:val="0"/>
        <w:rPr>
          <w:szCs w:val="22"/>
          <w:lang w:val="sr-Latn-RS"/>
        </w:rPr>
      </w:pPr>
      <w:r w:rsidRPr="00B76314">
        <w:rPr>
          <w:szCs w:val="22"/>
          <w:lang w:val="sr-Latn-RS"/>
        </w:rPr>
        <w:t>Kod pacijenata l</w:t>
      </w:r>
      <w:r w:rsidR="007A5530" w:rsidRPr="00B76314">
        <w:rPr>
          <w:szCs w:val="22"/>
          <w:lang w:val="sr-Latn-RS"/>
        </w:rPr>
        <w:t>ij</w:t>
      </w:r>
      <w:r w:rsidRPr="00B76314">
        <w:rPr>
          <w:szCs w:val="22"/>
          <w:lang w:val="sr-Latn-RS"/>
        </w:rPr>
        <w:t xml:space="preserve">ečenih nivolumabom u kombinaciji sa </w:t>
      </w:r>
      <w:r w:rsidR="00846838" w:rsidRPr="00B76314">
        <w:rPr>
          <w:szCs w:val="22"/>
          <w:lang w:val="sr-Latn-RS"/>
        </w:rPr>
        <w:t>hemioterapijom</w:t>
      </w:r>
      <w:r w:rsidRPr="00B76314">
        <w:rPr>
          <w:szCs w:val="22"/>
          <w:lang w:val="sr-Latn-RS"/>
        </w:rPr>
        <w:t xml:space="preserve"> incidenca proliva ili kolitisa iznosila je </w:t>
      </w:r>
      <w:bookmarkStart w:id="7" w:name="_Hlk102851425"/>
      <w:r w:rsidR="00E715A0" w:rsidRPr="00B76314">
        <w:rPr>
          <w:szCs w:val="22"/>
          <w:lang w:val="sr-Latn-RS"/>
        </w:rPr>
        <w:t>2</w:t>
      </w:r>
      <w:r w:rsidR="00E715A0">
        <w:rPr>
          <w:szCs w:val="22"/>
          <w:lang w:val="sr-Latn-RS"/>
        </w:rPr>
        <w:t>4</w:t>
      </w:r>
      <w:r w:rsidR="001613C2" w:rsidRPr="00B76314">
        <w:rPr>
          <w:szCs w:val="22"/>
          <w:lang w:val="sr-Latn-RS"/>
        </w:rPr>
        <w:t>,</w:t>
      </w:r>
      <w:r w:rsidR="00E715A0">
        <w:rPr>
          <w:szCs w:val="22"/>
          <w:lang w:val="sr-Latn-RS"/>
        </w:rPr>
        <w:t>0</w:t>
      </w:r>
      <w:r w:rsidR="001613C2" w:rsidRPr="00B76314">
        <w:rPr>
          <w:szCs w:val="22"/>
          <w:lang w:val="sr-Latn-RS"/>
        </w:rPr>
        <w:t>% (</w:t>
      </w:r>
      <w:r w:rsidR="00E715A0" w:rsidRPr="00B76314">
        <w:rPr>
          <w:szCs w:val="22"/>
          <w:lang w:val="sr-Latn-RS" w:bidi="hr-HR"/>
        </w:rPr>
        <w:t>3</w:t>
      </w:r>
      <w:r w:rsidR="00E715A0">
        <w:rPr>
          <w:szCs w:val="22"/>
          <w:lang w:val="sr-Latn-RS" w:bidi="hr-HR"/>
        </w:rPr>
        <w:t>77</w:t>
      </w:r>
      <w:r w:rsidR="001613C2" w:rsidRPr="00B76314">
        <w:rPr>
          <w:szCs w:val="22"/>
          <w:lang w:val="sr-Latn-RS" w:bidi="hr-HR"/>
        </w:rPr>
        <w:t>/</w:t>
      </w:r>
      <w:bookmarkEnd w:id="7"/>
      <w:r w:rsidR="00E715A0" w:rsidRPr="00B76314">
        <w:rPr>
          <w:szCs w:val="22"/>
          <w:lang w:val="sr-Latn-RS" w:bidi="hr-HR"/>
        </w:rPr>
        <w:t>1</w:t>
      </w:r>
      <w:r w:rsidR="00E715A0">
        <w:rPr>
          <w:szCs w:val="22"/>
          <w:lang w:val="sr-Latn-RS" w:bidi="hr-HR"/>
        </w:rPr>
        <w:t>572</w:t>
      </w:r>
      <w:r w:rsidR="001613C2" w:rsidRPr="00B76314">
        <w:rPr>
          <w:szCs w:val="22"/>
          <w:lang w:val="sr-Latn-RS"/>
        </w:rPr>
        <w:t xml:space="preserve">). Slučajevi 2. stepena prijavljeni su kod </w:t>
      </w:r>
      <w:bookmarkStart w:id="8" w:name="_Hlk102851488"/>
      <w:bookmarkStart w:id="9" w:name="_Hlk102851455"/>
      <w:r w:rsidR="00E715A0">
        <w:rPr>
          <w:szCs w:val="22"/>
          <w:lang w:val="hr-HR" w:eastAsia="en-GB" w:bidi="hr-HR"/>
        </w:rPr>
        <w:t>7</w:t>
      </w:r>
      <w:r w:rsidR="001613C2" w:rsidRPr="00B76314">
        <w:rPr>
          <w:szCs w:val="22"/>
          <w:lang w:val="hr-HR" w:eastAsia="en-GB" w:bidi="hr-HR"/>
        </w:rPr>
        <w:t>,</w:t>
      </w:r>
      <w:r w:rsidR="00E715A0">
        <w:rPr>
          <w:szCs w:val="22"/>
          <w:lang w:val="hr-HR" w:eastAsia="en-GB" w:bidi="hr-HR"/>
        </w:rPr>
        <w:t>3</w:t>
      </w:r>
      <w:r w:rsidR="001613C2" w:rsidRPr="00B76314">
        <w:rPr>
          <w:szCs w:val="22"/>
          <w:lang w:val="hr-HR" w:eastAsia="en-GB" w:bidi="hr-HR"/>
        </w:rPr>
        <w:t>% (</w:t>
      </w:r>
      <w:r w:rsidR="00E715A0" w:rsidRPr="00E715A0">
        <w:rPr>
          <w:szCs w:val="22"/>
          <w:lang w:val="hr-HR" w:eastAsia="en-GB" w:bidi="hr-HR"/>
        </w:rPr>
        <w:t>115/1572</w:t>
      </w:r>
      <w:bookmarkEnd w:id="8"/>
      <w:r w:rsidR="001613C2" w:rsidRPr="00B76314">
        <w:rPr>
          <w:szCs w:val="22"/>
          <w:lang w:val="sr-Latn-RS"/>
        </w:rPr>
        <w:t xml:space="preserve">) pacijenata, slučajevi 3. stepena kod </w:t>
      </w:r>
      <w:bookmarkStart w:id="10" w:name="_Hlk102851500"/>
      <w:r w:rsidR="001613C2" w:rsidRPr="00B76314">
        <w:rPr>
          <w:szCs w:val="22"/>
          <w:lang w:val="hr-HR" w:eastAsia="en-GB" w:bidi="hr-HR"/>
        </w:rPr>
        <w:t>3,</w:t>
      </w:r>
      <w:r w:rsidR="00E715A0">
        <w:rPr>
          <w:szCs w:val="22"/>
          <w:lang w:val="hr-HR" w:eastAsia="en-GB" w:bidi="hr-HR"/>
        </w:rPr>
        <w:t>2</w:t>
      </w:r>
      <w:r w:rsidR="001613C2" w:rsidRPr="00B76314">
        <w:rPr>
          <w:szCs w:val="22"/>
          <w:lang w:val="hr-HR" w:eastAsia="en-GB" w:bidi="hr-HR"/>
        </w:rPr>
        <w:t>% (</w:t>
      </w:r>
      <w:r w:rsidR="00E715A0">
        <w:rPr>
          <w:szCs w:val="22"/>
          <w:lang w:val="hr-HR" w:eastAsia="en-GB" w:bidi="hr-HR"/>
        </w:rPr>
        <w:t>51</w:t>
      </w:r>
      <w:r w:rsidR="001613C2" w:rsidRPr="00B76314">
        <w:rPr>
          <w:szCs w:val="22"/>
          <w:lang w:val="hr-HR" w:eastAsia="en-GB" w:bidi="hr-HR"/>
        </w:rPr>
        <w:t>/</w:t>
      </w:r>
      <w:bookmarkEnd w:id="10"/>
      <w:r w:rsidR="00E715A0" w:rsidRPr="00B76314">
        <w:rPr>
          <w:szCs w:val="22"/>
          <w:lang w:val="hr-HR" w:eastAsia="en-GB" w:bidi="hr-HR"/>
        </w:rPr>
        <w:t>1</w:t>
      </w:r>
      <w:r w:rsidR="00E715A0">
        <w:rPr>
          <w:szCs w:val="22"/>
          <w:lang w:val="hr-HR" w:eastAsia="en-GB" w:bidi="hr-HR"/>
        </w:rPr>
        <w:t>572</w:t>
      </w:r>
      <w:r w:rsidR="001613C2" w:rsidRPr="00B76314">
        <w:rPr>
          <w:szCs w:val="22"/>
          <w:lang w:val="sr-Latn-RS"/>
        </w:rPr>
        <w:t>)</w:t>
      </w:r>
      <w:bookmarkEnd w:id="9"/>
      <w:r w:rsidR="001613C2" w:rsidRPr="00B76314">
        <w:rPr>
          <w:szCs w:val="22"/>
          <w:lang w:val="sr-Latn-RS"/>
        </w:rPr>
        <w:t xml:space="preserve"> pacijenata, a slučajevi 4. stepena kod 0,</w:t>
      </w:r>
      <w:r w:rsidR="00E715A0">
        <w:rPr>
          <w:szCs w:val="22"/>
          <w:lang w:val="hr-HR" w:eastAsia="en-GB" w:bidi="hr-HR"/>
        </w:rPr>
        <w:t>4</w:t>
      </w:r>
      <w:r w:rsidR="001613C2" w:rsidRPr="00B76314">
        <w:rPr>
          <w:szCs w:val="22"/>
          <w:lang w:val="hr-HR" w:eastAsia="en-GB" w:bidi="hr-HR"/>
        </w:rPr>
        <w:t>% (6/</w:t>
      </w:r>
      <w:r w:rsidR="00E715A0" w:rsidRPr="00B76314">
        <w:rPr>
          <w:szCs w:val="22"/>
          <w:lang w:val="hr-HR" w:eastAsia="en-GB" w:bidi="hr-HR"/>
        </w:rPr>
        <w:t>1</w:t>
      </w:r>
      <w:r w:rsidR="00E715A0">
        <w:rPr>
          <w:szCs w:val="22"/>
          <w:lang w:val="hr-HR" w:eastAsia="en-GB" w:bidi="hr-HR"/>
        </w:rPr>
        <w:t>572</w:t>
      </w:r>
      <w:r w:rsidRPr="00B76314">
        <w:rPr>
          <w:szCs w:val="22"/>
          <w:lang w:val="sr-Latn-RS"/>
        </w:rPr>
        <w:t xml:space="preserve">) pacijenata. </w:t>
      </w:r>
      <w:r w:rsidR="00737985" w:rsidRPr="00B76314">
        <w:rPr>
          <w:szCs w:val="22"/>
          <w:lang w:val="sr-Latn-RS"/>
        </w:rPr>
        <w:lastRenderedPageBreak/>
        <w:t xml:space="preserve">Kod jednog pacijenta </w:t>
      </w:r>
      <w:r w:rsidR="00737985" w:rsidRPr="00B76314">
        <w:rPr>
          <w:szCs w:val="22"/>
          <w:lang w:val="hr-HR"/>
        </w:rPr>
        <w:t xml:space="preserve">(&lt; 0,1%) došlo je do smrtnog ishoda. </w:t>
      </w:r>
      <w:r w:rsidRPr="00B76314">
        <w:rPr>
          <w:szCs w:val="22"/>
          <w:lang w:val="sr-Latn-RS"/>
        </w:rPr>
        <w:t xml:space="preserve">Medijana vremena do nastupa iznosila je </w:t>
      </w:r>
      <w:r w:rsidR="001613C2" w:rsidRPr="00B76314">
        <w:rPr>
          <w:szCs w:val="22"/>
          <w:lang w:val="sr-Latn-RS"/>
        </w:rPr>
        <w:t>4,</w:t>
      </w:r>
      <w:r w:rsidR="00E715A0">
        <w:rPr>
          <w:szCs w:val="22"/>
          <w:lang w:val="sr-Latn-RS"/>
        </w:rPr>
        <w:t>4</w:t>
      </w:r>
      <w:r w:rsidR="00E715A0" w:rsidRPr="00B76314">
        <w:rPr>
          <w:szCs w:val="22"/>
          <w:lang w:val="sr-Latn-RS"/>
        </w:rPr>
        <w:t xml:space="preserve"> </w:t>
      </w:r>
      <w:r w:rsidR="001613C2" w:rsidRPr="00B76314">
        <w:rPr>
          <w:szCs w:val="22"/>
          <w:lang w:val="sr-Latn-RS"/>
        </w:rPr>
        <w:t>ned</w:t>
      </w:r>
      <w:r w:rsidR="00E715A0">
        <w:rPr>
          <w:szCs w:val="22"/>
          <w:lang w:val="sr-Latn-RS"/>
        </w:rPr>
        <w:t>j</w:t>
      </w:r>
      <w:r w:rsidR="001613C2" w:rsidRPr="00B76314">
        <w:rPr>
          <w:szCs w:val="22"/>
          <w:lang w:val="sr-Latn-RS"/>
        </w:rPr>
        <w:t xml:space="preserve">elje (raspon: 0,1-93,6). Neželjene reakcije su se povukle kod </w:t>
      </w:r>
      <w:r w:rsidR="00E715A0">
        <w:rPr>
          <w:szCs w:val="22"/>
          <w:lang w:val="sr-Latn-RS"/>
        </w:rPr>
        <w:t>329</w:t>
      </w:r>
      <w:r w:rsidR="00E715A0" w:rsidRPr="00B76314">
        <w:rPr>
          <w:szCs w:val="22"/>
          <w:lang w:val="sr-Latn-RS"/>
        </w:rPr>
        <w:t xml:space="preserve"> </w:t>
      </w:r>
      <w:r w:rsidR="001613C2" w:rsidRPr="00B76314">
        <w:rPr>
          <w:szCs w:val="22"/>
          <w:lang w:val="sr-Latn-RS"/>
        </w:rPr>
        <w:t>pacijen</w:t>
      </w:r>
      <w:r w:rsidR="00E715A0">
        <w:rPr>
          <w:szCs w:val="22"/>
          <w:lang w:val="sr-Latn-RS"/>
        </w:rPr>
        <w:t>a</w:t>
      </w:r>
      <w:r w:rsidR="001613C2" w:rsidRPr="00B76314">
        <w:rPr>
          <w:szCs w:val="22"/>
          <w:lang w:val="sr-Latn-RS"/>
        </w:rPr>
        <w:t>ta (</w:t>
      </w:r>
      <w:r w:rsidR="00E715A0" w:rsidRPr="00B76314">
        <w:rPr>
          <w:szCs w:val="22"/>
          <w:lang w:val="sr-Latn-RS"/>
        </w:rPr>
        <w:t>8</w:t>
      </w:r>
      <w:r w:rsidR="00E715A0">
        <w:rPr>
          <w:szCs w:val="22"/>
          <w:lang w:val="sr-Latn-RS"/>
        </w:rPr>
        <w:t>7</w:t>
      </w:r>
      <w:r w:rsidR="001613C2" w:rsidRPr="00B76314">
        <w:rPr>
          <w:szCs w:val="22"/>
          <w:lang w:val="sr-Latn-RS"/>
        </w:rPr>
        <w:t>,</w:t>
      </w:r>
      <w:r w:rsidR="00E715A0">
        <w:rPr>
          <w:szCs w:val="22"/>
          <w:lang w:val="sr-Latn-RS"/>
        </w:rPr>
        <w:t>7</w:t>
      </w:r>
      <w:r w:rsidR="001613C2" w:rsidRPr="00B76314">
        <w:rPr>
          <w:szCs w:val="22"/>
          <w:lang w:val="sr-Latn-RS"/>
        </w:rPr>
        <w:t>%), a medijana vremena do njihovog povlačenja iznosila je 1,</w:t>
      </w:r>
      <w:r w:rsidR="00E715A0">
        <w:rPr>
          <w:szCs w:val="22"/>
          <w:lang w:val="sr-Latn-RS"/>
        </w:rPr>
        <w:t>6</w:t>
      </w:r>
      <w:r w:rsidR="00E715A0" w:rsidRPr="00B76314">
        <w:rPr>
          <w:szCs w:val="22"/>
          <w:lang w:val="sr-Latn-RS"/>
        </w:rPr>
        <w:t xml:space="preserve"> ned</w:t>
      </w:r>
      <w:r w:rsidR="00E715A0">
        <w:rPr>
          <w:szCs w:val="22"/>
          <w:lang w:val="sr-Latn-RS"/>
        </w:rPr>
        <w:t>j</w:t>
      </w:r>
      <w:r w:rsidR="00E715A0" w:rsidRPr="00B76314">
        <w:rPr>
          <w:szCs w:val="22"/>
          <w:lang w:val="sr-Latn-RS"/>
        </w:rPr>
        <w:t>elj</w:t>
      </w:r>
      <w:r w:rsidR="00E715A0">
        <w:rPr>
          <w:szCs w:val="22"/>
          <w:lang w:val="sr-Latn-RS"/>
        </w:rPr>
        <w:t>a</w:t>
      </w:r>
      <w:r w:rsidR="00E715A0" w:rsidRPr="00B76314">
        <w:rPr>
          <w:szCs w:val="22"/>
          <w:lang w:val="sr-Latn-RS"/>
        </w:rPr>
        <w:t xml:space="preserve"> </w:t>
      </w:r>
      <w:r w:rsidRPr="00B76314">
        <w:rPr>
          <w:szCs w:val="22"/>
          <w:lang w:val="sr-Latn-RS"/>
        </w:rPr>
        <w:t xml:space="preserve">(raspon: 0,1 </w:t>
      </w:r>
      <w:r w:rsidR="002E053E" w:rsidRPr="00B76314">
        <w:rPr>
          <w:szCs w:val="22"/>
          <w:lang w:val="sr-Latn-RS"/>
        </w:rPr>
        <w:t>–</w:t>
      </w:r>
      <w:r w:rsidRPr="00B76314">
        <w:rPr>
          <w:szCs w:val="22"/>
          <w:lang w:val="sr-Latn-RS"/>
        </w:rPr>
        <w:t xml:space="preserve"> </w:t>
      </w:r>
      <w:r w:rsidR="00E715A0">
        <w:rPr>
          <w:szCs w:val="22"/>
          <w:lang w:val="sr-Latn-RS"/>
        </w:rPr>
        <w:t>2132</w:t>
      </w:r>
      <w:r w:rsidRPr="00B76314">
        <w:rPr>
          <w:szCs w:val="22"/>
          <w:lang w:val="sr-Latn-RS"/>
        </w:rPr>
        <w:t>,</w:t>
      </w:r>
      <w:r w:rsidR="00E715A0">
        <w:rPr>
          <w:szCs w:val="22"/>
          <w:lang w:val="sr-Latn-RS"/>
        </w:rPr>
        <w:t>3</w:t>
      </w:r>
      <w:r w:rsidRPr="00B76314">
        <w:rPr>
          <w:szCs w:val="22"/>
          <w:lang w:val="sr-Latn-RS"/>
        </w:rPr>
        <w:t>+).</w:t>
      </w:r>
    </w:p>
    <w:p w14:paraId="595E8D91" w14:textId="5B8A8AFF" w:rsidR="005F1EA8" w:rsidRPr="00B76314" w:rsidRDefault="005F1EA8" w:rsidP="00220E73">
      <w:pPr>
        <w:widowControl w:val="0"/>
        <w:autoSpaceDE w:val="0"/>
        <w:autoSpaceDN w:val="0"/>
        <w:adjustRightInd w:val="0"/>
        <w:rPr>
          <w:szCs w:val="22"/>
          <w:lang w:val="sr-Latn-RS"/>
        </w:rPr>
      </w:pPr>
    </w:p>
    <w:p w14:paraId="705965A7" w14:textId="206EE8AE" w:rsidR="00A6413D" w:rsidRPr="00B76314" w:rsidRDefault="00A6413D" w:rsidP="00220E73">
      <w:pPr>
        <w:widowControl w:val="0"/>
        <w:autoSpaceDE w:val="0"/>
        <w:autoSpaceDN w:val="0"/>
        <w:adjustRightInd w:val="0"/>
        <w:rPr>
          <w:szCs w:val="22"/>
          <w:lang w:val="sr-Latn-RS"/>
        </w:rPr>
      </w:pPr>
      <w:r w:rsidRPr="00B76314">
        <w:rPr>
          <w:szCs w:val="22"/>
          <w:lang w:val="sr-Latn-RS"/>
        </w:rPr>
        <w:t>Kod pacijenata l</w:t>
      </w:r>
      <w:r w:rsidR="00DD6692" w:rsidRPr="00B76314">
        <w:rPr>
          <w:szCs w:val="22"/>
          <w:lang w:val="sr-Latn-RS"/>
        </w:rPr>
        <w:t>ij</w:t>
      </w:r>
      <w:r w:rsidRPr="00B76314">
        <w:rPr>
          <w:szCs w:val="22"/>
          <w:lang w:val="sr-Latn-RS"/>
        </w:rPr>
        <w:t>ečenih nivoluma</w:t>
      </w:r>
      <w:r w:rsidR="00D56EE7" w:rsidRPr="00B76314">
        <w:rPr>
          <w:szCs w:val="22"/>
          <w:lang w:val="sr-Latn-RS"/>
        </w:rPr>
        <w:t>bom</w:t>
      </w:r>
      <w:r w:rsidRPr="00B76314">
        <w:rPr>
          <w:szCs w:val="22"/>
          <w:lang w:val="sr-Latn-RS"/>
        </w:rPr>
        <w:t xml:space="preserve"> </w:t>
      </w:r>
      <w:r w:rsidR="00D56EE7" w:rsidRPr="00B76314">
        <w:rPr>
          <w:szCs w:val="22"/>
          <w:lang w:val="sr-Latn-RS"/>
        </w:rPr>
        <w:t>u kombinaciji sa</w:t>
      </w:r>
      <w:r w:rsidRPr="00B76314">
        <w:rPr>
          <w:szCs w:val="22"/>
          <w:lang w:val="sr-Latn-RS"/>
        </w:rPr>
        <w:t xml:space="preserve"> kabozantinib</w:t>
      </w:r>
      <w:r w:rsidR="00D56EE7" w:rsidRPr="00B76314">
        <w:rPr>
          <w:szCs w:val="22"/>
          <w:lang w:val="sr-Latn-RS"/>
        </w:rPr>
        <w:t>om</w:t>
      </w:r>
      <w:r w:rsidRPr="00B76314">
        <w:rPr>
          <w:szCs w:val="22"/>
          <w:lang w:val="sr-Latn-RS"/>
        </w:rPr>
        <w:t xml:space="preserve">, incidenca </w:t>
      </w:r>
      <w:r w:rsidRPr="00B76314">
        <w:rPr>
          <w:szCs w:val="22"/>
          <w:lang w:val="sr-Latn-RS" w:bidi="hr-HR"/>
        </w:rPr>
        <w:t>dijareje, kolitisa, čestog pražnjenja cr</w:t>
      </w:r>
      <w:r w:rsidR="00DD6692" w:rsidRPr="00B76314">
        <w:rPr>
          <w:szCs w:val="22"/>
          <w:lang w:val="sr-Latn-RS" w:bidi="hr-HR"/>
        </w:rPr>
        <w:t>ij</w:t>
      </w:r>
      <w:r w:rsidRPr="00B76314">
        <w:rPr>
          <w:szCs w:val="22"/>
          <w:lang w:val="sr-Latn-RS" w:bidi="hr-HR"/>
        </w:rPr>
        <w:t>eva ili enteritisa iznosila je 59,1% (189/320)</w:t>
      </w:r>
      <w:r w:rsidRPr="00B76314">
        <w:rPr>
          <w:szCs w:val="22"/>
          <w:lang w:val="sr-Latn-RS"/>
        </w:rPr>
        <w:t xml:space="preserve">. Slučajevi 2. stepena prijavljeni su kod </w:t>
      </w:r>
      <w:r w:rsidR="00FC4FBA" w:rsidRPr="00B76314">
        <w:rPr>
          <w:szCs w:val="22"/>
          <w:lang w:val="sr-Latn-RS" w:bidi="hr-HR"/>
        </w:rPr>
        <w:t xml:space="preserve">25,6% (82/320) </w:t>
      </w:r>
      <w:r w:rsidRPr="00B76314">
        <w:rPr>
          <w:szCs w:val="22"/>
          <w:lang w:val="sr-Latn-RS"/>
        </w:rPr>
        <w:t xml:space="preserve">pacijenata, a slučajevi 3. stepena kod </w:t>
      </w:r>
      <w:r w:rsidR="00FC4FBA" w:rsidRPr="00B76314">
        <w:rPr>
          <w:szCs w:val="22"/>
          <w:lang w:val="sr-Latn-RS" w:bidi="hr-HR"/>
        </w:rPr>
        <w:t>6,3% (20/320) </w:t>
      </w:r>
      <w:r w:rsidRPr="00B76314">
        <w:rPr>
          <w:szCs w:val="22"/>
          <w:lang w:val="sr-Latn-RS"/>
        </w:rPr>
        <w:t xml:space="preserve">pacijenata. </w:t>
      </w:r>
      <w:r w:rsidR="00FC4FBA" w:rsidRPr="00B76314">
        <w:rPr>
          <w:szCs w:val="22"/>
          <w:lang w:val="sr-Latn-RS" w:bidi="hr-HR"/>
        </w:rPr>
        <w:t>Slučajevi 4. stepena prijavljeni su kod 0,6% (2/320) pacijenata. Medijana vremena do nastupa iznosila je 12,9 </w:t>
      </w:r>
      <w:r w:rsidR="00D56EE7" w:rsidRPr="00B76314">
        <w:rPr>
          <w:szCs w:val="22"/>
          <w:lang w:val="sr-Latn-RS" w:bidi="hr-HR"/>
        </w:rPr>
        <w:t>ned</w:t>
      </w:r>
      <w:r w:rsidR="00DD6692" w:rsidRPr="00B76314">
        <w:rPr>
          <w:szCs w:val="22"/>
          <w:lang w:val="sr-Latn-RS" w:bidi="hr-HR"/>
        </w:rPr>
        <w:t>j</w:t>
      </w:r>
      <w:r w:rsidR="00D56EE7" w:rsidRPr="00B76314">
        <w:rPr>
          <w:szCs w:val="22"/>
          <w:lang w:val="sr-Latn-RS" w:bidi="hr-HR"/>
        </w:rPr>
        <w:t>elj</w:t>
      </w:r>
      <w:r w:rsidR="00FC4FBA" w:rsidRPr="00B76314">
        <w:rPr>
          <w:szCs w:val="22"/>
          <w:lang w:val="sr-Latn-RS" w:bidi="hr-HR"/>
        </w:rPr>
        <w:t>a (raspon: 0,3</w:t>
      </w:r>
      <w:r w:rsidR="00FC4FBA" w:rsidRPr="00B76314">
        <w:rPr>
          <w:szCs w:val="22"/>
          <w:lang w:val="sr-Latn-RS" w:bidi="hr-HR"/>
        </w:rPr>
        <w:noBreakHyphen/>
        <w:t>110,9 </w:t>
      </w:r>
      <w:r w:rsidR="00F44DF0" w:rsidRPr="00B76314">
        <w:rPr>
          <w:szCs w:val="22"/>
          <w:lang w:val="sr-Latn-RS" w:bidi="hr-HR"/>
        </w:rPr>
        <w:t>nedjelja</w:t>
      </w:r>
      <w:r w:rsidR="00FC4FBA" w:rsidRPr="00B76314">
        <w:rPr>
          <w:szCs w:val="22"/>
          <w:lang w:val="sr-Latn-RS" w:bidi="hr-HR"/>
        </w:rPr>
        <w:t>). Neželjene reakcije su se povukle kod 143 pacijenta (76,1%), a medijana vremena do njihovog povlačenja iznosila je 12,9 </w:t>
      </w:r>
      <w:r w:rsidR="00D56EE7" w:rsidRPr="00B76314">
        <w:rPr>
          <w:szCs w:val="22"/>
          <w:lang w:val="sr-Latn-RS" w:bidi="hr-HR"/>
        </w:rPr>
        <w:t>ned</w:t>
      </w:r>
      <w:r w:rsidR="00DD6692" w:rsidRPr="00B76314">
        <w:rPr>
          <w:szCs w:val="22"/>
          <w:lang w:val="sr-Latn-RS" w:bidi="hr-HR"/>
        </w:rPr>
        <w:t>j</w:t>
      </w:r>
      <w:r w:rsidR="00D56EE7" w:rsidRPr="00B76314">
        <w:rPr>
          <w:szCs w:val="22"/>
          <w:lang w:val="sr-Latn-RS" w:bidi="hr-HR"/>
        </w:rPr>
        <w:t>elj</w:t>
      </w:r>
      <w:r w:rsidR="00FC4FBA" w:rsidRPr="00B76314">
        <w:rPr>
          <w:szCs w:val="22"/>
          <w:lang w:val="sr-Latn-RS" w:bidi="hr-HR"/>
        </w:rPr>
        <w:t>a (raspon: 0,1</w:t>
      </w:r>
      <w:r w:rsidR="00FC4FBA" w:rsidRPr="00B76314">
        <w:rPr>
          <w:szCs w:val="22"/>
          <w:lang w:val="sr-Latn-RS" w:bidi="hr-HR"/>
        </w:rPr>
        <w:noBreakHyphen/>
        <w:t>139,7</w:t>
      </w:r>
      <w:r w:rsidR="00FC4FBA" w:rsidRPr="00B76314">
        <w:rPr>
          <w:szCs w:val="22"/>
          <w:vertAlign w:val="superscript"/>
          <w:lang w:val="sr-Latn-RS" w:bidi="hr-HR"/>
        </w:rPr>
        <w:t>+</w:t>
      </w:r>
      <w:r w:rsidR="00FC4FBA" w:rsidRPr="00B76314">
        <w:rPr>
          <w:szCs w:val="22"/>
          <w:lang w:val="sr-Latn-RS" w:bidi="hr-HR"/>
        </w:rPr>
        <w:t> </w:t>
      </w:r>
      <w:r w:rsidR="00D56EE7" w:rsidRPr="00B76314">
        <w:rPr>
          <w:szCs w:val="22"/>
          <w:lang w:val="sr-Latn-RS" w:bidi="hr-HR"/>
        </w:rPr>
        <w:t>ned</w:t>
      </w:r>
      <w:r w:rsidR="00DD6692" w:rsidRPr="00B76314">
        <w:rPr>
          <w:szCs w:val="22"/>
          <w:lang w:val="sr-Latn-RS" w:bidi="hr-HR"/>
        </w:rPr>
        <w:t>j</w:t>
      </w:r>
      <w:r w:rsidR="00D56EE7" w:rsidRPr="00B76314">
        <w:rPr>
          <w:szCs w:val="22"/>
          <w:lang w:val="sr-Latn-RS" w:bidi="hr-HR"/>
        </w:rPr>
        <w:t>elj</w:t>
      </w:r>
      <w:r w:rsidR="00FC4FBA" w:rsidRPr="00B76314">
        <w:rPr>
          <w:szCs w:val="22"/>
          <w:lang w:val="sr-Latn-RS" w:bidi="hr-HR"/>
        </w:rPr>
        <w:t>a).</w:t>
      </w:r>
    </w:p>
    <w:p w14:paraId="5E810C60" w14:textId="77777777" w:rsidR="00A6413D" w:rsidRPr="00B76314" w:rsidRDefault="00A6413D" w:rsidP="00220E73">
      <w:pPr>
        <w:widowControl w:val="0"/>
        <w:autoSpaceDE w:val="0"/>
        <w:autoSpaceDN w:val="0"/>
        <w:adjustRightInd w:val="0"/>
        <w:rPr>
          <w:szCs w:val="22"/>
          <w:lang w:val="sr-Latn-RS"/>
        </w:rPr>
      </w:pPr>
    </w:p>
    <w:p w14:paraId="1B69CA12" w14:textId="586C5A14" w:rsidR="0067697A" w:rsidRPr="00B76314" w:rsidRDefault="0067697A" w:rsidP="00220E73">
      <w:pPr>
        <w:widowControl w:val="0"/>
        <w:autoSpaceDE w:val="0"/>
        <w:autoSpaceDN w:val="0"/>
        <w:adjustRightInd w:val="0"/>
        <w:rPr>
          <w:i/>
          <w:szCs w:val="22"/>
          <w:lang w:val="sr-Latn-RS"/>
        </w:rPr>
      </w:pPr>
      <w:r w:rsidRPr="00B76314">
        <w:rPr>
          <w:i/>
          <w:szCs w:val="22"/>
          <w:lang w:val="sr-Latn-RS"/>
        </w:rPr>
        <w:t>Imunski posredovan</w:t>
      </w:r>
      <w:r w:rsidRPr="00B76314">
        <w:rPr>
          <w:szCs w:val="22"/>
          <w:lang w:val="sr-Latn-RS"/>
        </w:rPr>
        <w:t xml:space="preserve"> </w:t>
      </w:r>
      <w:r w:rsidRPr="00B76314">
        <w:rPr>
          <w:i/>
          <w:szCs w:val="22"/>
          <w:lang w:val="sr-Latn-RS"/>
        </w:rPr>
        <w:t>hepatitis</w:t>
      </w:r>
    </w:p>
    <w:p w14:paraId="4479D893" w14:textId="408A4E6F"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DD6692" w:rsidRPr="00B76314">
        <w:rPr>
          <w:szCs w:val="22"/>
          <w:lang w:val="sr-Latn-RS"/>
        </w:rPr>
        <w:t>j</w:t>
      </w:r>
      <w:r w:rsidRPr="00B76314">
        <w:rPr>
          <w:szCs w:val="22"/>
          <w:lang w:val="sr-Latn-RS"/>
        </w:rPr>
        <w:t xml:space="preserve">enjivao nivolumab kao monoterapija, incidenca odstupanja u nalazima testova za funkciju jetre je bila </w:t>
      </w:r>
      <w:r w:rsidR="004A340E" w:rsidRPr="00B76314">
        <w:rPr>
          <w:szCs w:val="22"/>
          <w:lang w:val="hr-HR"/>
        </w:rPr>
        <w:t>8</w:t>
      </w:r>
      <w:r w:rsidR="00EB04CF" w:rsidRPr="00B76314">
        <w:rPr>
          <w:szCs w:val="22"/>
          <w:lang w:val="hr-HR"/>
        </w:rPr>
        <w:t>,</w:t>
      </w:r>
      <w:r w:rsidR="004A340E" w:rsidRPr="00B76314">
        <w:rPr>
          <w:szCs w:val="22"/>
          <w:lang w:val="hr-HR"/>
        </w:rPr>
        <w:t>0</w:t>
      </w:r>
      <w:r w:rsidR="005E2973" w:rsidRPr="00B76314">
        <w:rPr>
          <w:szCs w:val="22"/>
          <w:lang w:val="hr-HR"/>
        </w:rPr>
        <w:t>% (</w:t>
      </w:r>
      <w:r w:rsidR="004A340E" w:rsidRPr="00B76314">
        <w:rPr>
          <w:szCs w:val="22"/>
          <w:lang w:val="hr-HR"/>
        </w:rPr>
        <w:t>371</w:t>
      </w:r>
      <w:r w:rsidR="005E2973" w:rsidRPr="00B76314">
        <w:rPr>
          <w:szCs w:val="22"/>
          <w:lang w:val="hr-HR"/>
        </w:rPr>
        <w:t>/</w:t>
      </w:r>
      <w:r w:rsidR="004A340E" w:rsidRPr="00B76314">
        <w:rPr>
          <w:szCs w:val="22"/>
          <w:lang w:val="hr-HR"/>
        </w:rPr>
        <w:t>4646</w:t>
      </w:r>
      <w:r w:rsidRPr="00B76314">
        <w:rPr>
          <w:szCs w:val="22"/>
          <w:lang w:val="sr-Latn-RS"/>
        </w:rPr>
        <w:t xml:space="preserve">). Većina slučajeva su bili 1. ili 2. stepena težine, i prijavljeni su kod </w:t>
      </w:r>
      <w:r w:rsidR="00EB04CF" w:rsidRPr="00B76314">
        <w:rPr>
          <w:szCs w:val="22"/>
          <w:lang w:val="hr-HR"/>
        </w:rPr>
        <w:t>4,</w:t>
      </w:r>
      <w:r w:rsidR="004A340E" w:rsidRPr="00B76314">
        <w:rPr>
          <w:szCs w:val="22"/>
          <w:lang w:val="hr-HR"/>
        </w:rPr>
        <w:t>3</w:t>
      </w:r>
      <w:r w:rsidR="00EB04CF" w:rsidRPr="00B76314">
        <w:rPr>
          <w:szCs w:val="22"/>
          <w:lang w:val="hr-HR"/>
        </w:rPr>
        <w:t>% (</w:t>
      </w:r>
      <w:r w:rsidR="004A340E" w:rsidRPr="00B76314">
        <w:rPr>
          <w:szCs w:val="22"/>
          <w:lang w:val="hr-HR"/>
        </w:rPr>
        <w:t>200</w:t>
      </w:r>
      <w:r w:rsidR="005E2973" w:rsidRPr="00B76314">
        <w:rPr>
          <w:szCs w:val="22"/>
          <w:lang w:val="hr-HR"/>
        </w:rPr>
        <w:t>/</w:t>
      </w:r>
      <w:r w:rsidR="004A340E" w:rsidRPr="00B76314">
        <w:rPr>
          <w:szCs w:val="22"/>
          <w:lang w:val="hr-HR"/>
        </w:rPr>
        <w:t>4646</w:t>
      </w:r>
      <w:r w:rsidRPr="00B76314">
        <w:rPr>
          <w:szCs w:val="22"/>
          <w:lang w:val="sr-Latn-RS"/>
        </w:rPr>
        <w:t xml:space="preserve">) odnosno </w:t>
      </w:r>
      <w:r w:rsidR="00EB04CF" w:rsidRPr="00B76314">
        <w:rPr>
          <w:szCs w:val="22"/>
          <w:lang w:val="hr-HR"/>
        </w:rPr>
        <w:t>1,</w:t>
      </w:r>
      <w:r w:rsidR="004A340E" w:rsidRPr="00B76314">
        <w:rPr>
          <w:szCs w:val="22"/>
          <w:lang w:val="hr-HR" w:eastAsia="en-GB"/>
        </w:rPr>
        <w:t>8</w:t>
      </w:r>
      <w:r w:rsidR="005E2973" w:rsidRPr="00B76314">
        <w:rPr>
          <w:szCs w:val="22"/>
          <w:lang w:val="hr-HR" w:eastAsia="en-GB"/>
        </w:rPr>
        <w:t>% (</w:t>
      </w:r>
      <w:r w:rsidR="004A340E" w:rsidRPr="00B76314">
        <w:rPr>
          <w:szCs w:val="22"/>
          <w:lang w:val="hr-HR" w:eastAsia="en-GB"/>
        </w:rPr>
        <w:t>82</w:t>
      </w:r>
      <w:r w:rsidR="005E2973" w:rsidRPr="00B76314">
        <w:rPr>
          <w:szCs w:val="22"/>
          <w:lang w:val="hr-HR" w:eastAsia="en-GB"/>
        </w:rPr>
        <w:t>/</w:t>
      </w:r>
      <w:r w:rsidR="004A340E" w:rsidRPr="00B76314">
        <w:rPr>
          <w:szCs w:val="22"/>
          <w:lang w:val="hr-HR" w:eastAsia="en-GB"/>
        </w:rPr>
        <w:t>4646</w:t>
      </w:r>
      <w:r w:rsidRPr="00B76314">
        <w:rPr>
          <w:szCs w:val="22"/>
          <w:lang w:val="sr-Latn-RS"/>
        </w:rPr>
        <w:t xml:space="preserve">). Slučajevi 3. stepena bili su prijavljeni kod kod </w:t>
      </w:r>
      <w:r w:rsidR="00964737" w:rsidRPr="00B76314">
        <w:rPr>
          <w:szCs w:val="22"/>
          <w:lang w:val="sr-Latn-RS"/>
        </w:rPr>
        <w:t>1,</w:t>
      </w:r>
      <w:r w:rsidR="004A340E" w:rsidRPr="00B76314">
        <w:rPr>
          <w:szCs w:val="22"/>
          <w:lang w:val="hr-HR" w:eastAsia="en-GB" w:bidi="hr-HR"/>
        </w:rPr>
        <w:t>6</w:t>
      </w:r>
      <w:r w:rsidR="00852EB5" w:rsidRPr="00B76314">
        <w:rPr>
          <w:szCs w:val="22"/>
          <w:lang w:val="hr-HR" w:eastAsia="en-GB" w:bidi="hr-HR"/>
        </w:rPr>
        <w:t>% (</w:t>
      </w:r>
      <w:r w:rsidR="004A340E" w:rsidRPr="00B76314">
        <w:rPr>
          <w:szCs w:val="22"/>
          <w:lang w:val="hr-HR" w:eastAsia="en-GB" w:bidi="hr-HR"/>
        </w:rPr>
        <w:t>74</w:t>
      </w:r>
      <w:r w:rsidR="00852EB5" w:rsidRPr="00B76314">
        <w:rPr>
          <w:szCs w:val="22"/>
          <w:lang w:val="hr-HR" w:eastAsia="en-GB" w:bidi="hr-HR"/>
        </w:rPr>
        <w:t>/</w:t>
      </w:r>
      <w:r w:rsidR="004A340E" w:rsidRPr="00B76314">
        <w:rPr>
          <w:szCs w:val="22"/>
          <w:lang w:val="hr-HR" w:eastAsia="en-GB" w:bidi="hr-HR"/>
        </w:rPr>
        <w:t>4646</w:t>
      </w:r>
      <w:r w:rsidRPr="00B76314">
        <w:rPr>
          <w:szCs w:val="22"/>
          <w:lang w:val="sr-Latn-RS"/>
        </w:rPr>
        <w:t>) pacijenata, a slučajevi 4. stepena kod 0,</w:t>
      </w:r>
      <w:r w:rsidR="0015099D" w:rsidRPr="00B76314">
        <w:rPr>
          <w:szCs w:val="22"/>
          <w:lang w:val="sr-Latn-RS"/>
        </w:rPr>
        <w:t>3</w:t>
      </w:r>
      <w:r w:rsidRPr="00B76314">
        <w:rPr>
          <w:szCs w:val="22"/>
          <w:lang w:val="sr-Latn-RS"/>
        </w:rPr>
        <w:t>% (</w:t>
      </w:r>
      <w:r w:rsidR="004A340E" w:rsidRPr="00B76314">
        <w:rPr>
          <w:szCs w:val="22"/>
          <w:lang w:val="hr-HR" w:eastAsia="en-GB" w:bidi="hr-HR"/>
        </w:rPr>
        <w:t>15</w:t>
      </w:r>
      <w:r w:rsidR="00852EB5" w:rsidRPr="00B76314">
        <w:rPr>
          <w:szCs w:val="22"/>
          <w:lang w:val="hr-HR" w:eastAsia="en-GB" w:bidi="hr-HR"/>
        </w:rPr>
        <w:t>/</w:t>
      </w:r>
      <w:r w:rsidR="004A340E" w:rsidRPr="00B76314">
        <w:rPr>
          <w:szCs w:val="22"/>
          <w:lang w:val="hr-HR" w:eastAsia="en-GB" w:bidi="hr-HR"/>
        </w:rPr>
        <w:t>4646</w:t>
      </w:r>
      <w:r w:rsidRPr="00B76314">
        <w:rPr>
          <w:szCs w:val="22"/>
          <w:lang w:val="sr-Latn-RS"/>
        </w:rPr>
        <w:t xml:space="preserve">) pacijenata. Medijana vremena do nastupa iznosila je </w:t>
      </w:r>
      <w:r w:rsidR="00852EB5" w:rsidRPr="00B76314">
        <w:rPr>
          <w:szCs w:val="22"/>
          <w:lang w:val="sr-Latn-RS"/>
        </w:rPr>
        <w:t>10</w:t>
      </w:r>
      <w:r w:rsidR="004A340E" w:rsidRPr="00B76314">
        <w:rPr>
          <w:szCs w:val="22"/>
          <w:lang w:val="sr-Latn-RS"/>
        </w:rPr>
        <w:t>,6</w:t>
      </w:r>
      <w:r w:rsidR="00852EB5" w:rsidRPr="00B76314">
        <w:rPr>
          <w:szCs w:val="22"/>
          <w:lang w:val="sr-Latn-RS"/>
        </w:rPr>
        <w:t xml:space="preserve"> nedjelja </w:t>
      </w:r>
      <w:r w:rsidRPr="00B76314">
        <w:rPr>
          <w:szCs w:val="22"/>
          <w:lang w:val="sr-Latn-RS"/>
        </w:rPr>
        <w:t>(raspon: 0,</w:t>
      </w:r>
      <w:r w:rsidR="00852EB5" w:rsidRPr="00B76314">
        <w:rPr>
          <w:szCs w:val="22"/>
          <w:lang w:val="sr-Latn-RS" w:bidi="hr-HR"/>
        </w:rPr>
        <w:t>1</w:t>
      </w:r>
      <w:r w:rsidR="00852EB5" w:rsidRPr="00B76314">
        <w:rPr>
          <w:szCs w:val="22"/>
          <w:lang w:val="sr-Latn-RS" w:bidi="hr-HR"/>
        </w:rPr>
        <w:noBreakHyphen/>
      </w:r>
      <w:r w:rsidR="004A340E" w:rsidRPr="00B76314">
        <w:rPr>
          <w:szCs w:val="22"/>
          <w:lang w:val="sr-Latn-RS" w:bidi="hr-HR"/>
        </w:rPr>
        <w:t>132</w:t>
      </w:r>
      <w:r w:rsidR="00852EB5" w:rsidRPr="00B76314">
        <w:rPr>
          <w:szCs w:val="22"/>
          <w:lang w:val="sr-Latn-RS" w:bidi="hr-HR"/>
        </w:rPr>
        <w:t>,0</w:t>
      </w:r>
      <w:r w:rsidRPr="00B76314">
        <w:rPr>
          <w:szCs w:val="22"/>
          <w:lang w:val="sr-Latn-RS"/>
        </w:rPr>
        <w:t xml:space="preserve">). Do povlačenja je došlo kod </w:t>
      </w:r>
      <w:r w:rsidR="004A340E" w:rsidRPr="00B76314">
        <w:rPr>
          <w:szCs w:val="22"/>
          <w:lang w:val="sr-Latn-RS"/>
        </w:rPr>
        <w:t xml:space="preserve">298 </w:t>
      </w:r>
      <w:r w:rsidRPr="00B76314">
        <w:rPr>
          <w:szCs w:val="22"/>
          <w:lang w:val="sr-Latn-RS"/>
        </w:rPr>
        <w:t>pacijenata (</w:t>
      </w:r>
      <w:r w:rsidR="004A340E" w:rsidRPr="00B76314">
        <w:rPr>
          <w:szCs w:val="22"/>
          <w:lang w:val="sr-Latn-RS"/>
        </w:rPr>
        <w:t>81</w:t>
      </w:r>
      <w:r w:rsidR="00DE3380" w:rsidRPr="00B76314">
        <w:rPr>
          <w:szCs w:val="22"/>
          <w:lang w:val="sr-Latn-RS"/>
        </w:rPr>
        <w:t>,</w:t>
      </w:r>
      <w:r w:rsidR="004A340E" w:rsidRPr="00B76314">
        <w:rPr>
          <w:szCs w:val="22"/>
          <w:lang w:val="sr-Latn-RS"/>
        </w:rPr>
        <w:t>4</w:t>
      </w:r>
      <w:r w:rsidRPr="00B76314">
        <w:rPr>
          <w:szCs w:val="22"/>
          <w:lang w:val="sr-Latn-RS"/>
        </w:rPr>
        <w:t xml:space="preserve">%), a medijana vremena do povlačenja bila je </w:t>
      </w:r>
      <w:r w:rsidR="00706A09" w:rsidRPr="00B76314">
        <w:rPr>
          <w:szCs w:val="22"/>
          <w:lang w:val="sr-Latn-RS"/>
        </w:rPr>
        <w:t>6,1</w:t>
      </w:r>
      <w:r w:rsidRPr="00B76314">
        <w:rPr>
          <w:szCs w:val="22"/>
          <w:lang w:val="sr-Latn-RS"/>
        </w:rPr>
        <w:t xml:space="preserve"> ned</w:t>
      </w:r>
      <w:r w:rsidR="00DD6692" w:rsidRPr="00B76314">
        <w:rPr>
          <w:szCs w:val="22"/>
          <w:lang w:val="sr-Latn-RS"/>
        </w:rPr>
        <w:t>j</w:t>
      </w:r>
      <w:r w:rsidRPr="00B76314">
        <w:rPr>
          <w:szCs w:val="22"/>
          <w:lang w:val="sr-Latn-RS"/>
        </w:rPr>
        <w:t>elja (raspon: 0,1-</w:t>
      </w:r>
      <w:r w:rsidR="00EB04CF" w:rsidRPr="00B76314">
        <w:rPr>
          <w:szCs w:val="22"/>
          <w:lang w:val="sr-Latn-RS"/>
        </w:rPr>
        <w:t>126</w:t>
      </w:r>
      <w:r w:rsidR="00DE3380" w:rsidRPr="00B76314">
        <w:rPr>
          <w:szCs w:val="22"/>
          <w:lang w:val="sr-Latn-RS"/>
        </w:rPr>
        <w:t>,</w:t>
      </w:r>
      <w:r w:rsidR="00EB04CF" w:rsidRPr="00B76314">
        <w:rPr>
          <w:szCs w:val="22"/>
          <w:lang w:val="sr-Latn-RS"/>
        </w:rPr>
        <w:t>4</w:t>
      </w:r>
      <w:r w:rsidRPr="00B76314">
        <w:rPr>
          <w:szCs w:val="22"/>
          <w:vertAlign w:val="superscript"/>
          <w:lang w:val="sr-Latn-RS"/>
        </w:rPr>
        <w:t>+</w:t>
      </w:r>
      <w:r w:rsidRPr="00B76314">
        <w:rPr>
          <w:szCs w:val="22"/>
          <w:lang w:val="sr-Latn-RS"/>
        </w:rPr>
        <w:t>).</w:t>
      </w:r>
    </w:p>
    <w:p w14:paraId="1176568C" w14:textId="77777777" w:rsidR="0067697A" w:rsidRPr="00B76314" w:rsidRDefault="0067697A" w:rsidP="00220E73">
      <w:pPr>
        <w:widowControl w:val="0"/>
        <w:autoSpaceDE w:val="0"/>
        <w:autoSpaceDN w:val="0"/>
        <w:adjustRightInd w:val="0"/>
        <w:rPr>
          <w:szCs w:val="22"/>
          <w:lang w:val="sr-Latn-RS"/>
        </w:rPr>
      </w:pPr>
    </w:p>
    <w:p w14:paraId="5157FDFD" w14:textId="3A959270" w:rsidR="00E22F07" w:rsidRPr="00E22F07" w:rsidRDefault="009C6230" w:rsidP="00220E73">
      <w:pPr>
        <w:widowControl w:val="0"/>
        <w:autoSpaceDE w:val="0"/>
        <w:autoSpaceDN w:val="0"/>
        <w:adjustRightInd w:val="0"/>
        <w:rPr>
          <w:szCs w:val="22"/>
          <w:lang w:val="hr-HR"/>
        </w:rPr>
      </w:pPr>
      <w:r w:rsidRPr="00B76314">
        <w:rPr>
          <w:szCs w:val="22"/>
          <w:lang w:val="sr-Latn-RS"/>
        </w:rPr>
        <w:t xml:space="preserve">Kod pacijenata liječenih nivolumabom u kombinaciji sa ipilimumabom (uz hemioterapiju ili bez nje), učestalost odstupanja u nalazima testova funkcije jetre iznosila je </w:t>
      </w:r>
      <w:r w:rsidR="00946F4D">
        <w:rPr>
          <w:szCs w:val="22"/>
          <w:lang w:val="sr-Latn-RS"/>
        </w:rPr>
        <w:t>21</w:t>
      </w:r>
      <w:r w:rsidRPr="00B76314">
        <w:rPr>
          <w:szCs w:val="22"/>
          <w:lang w:val="sr-Latn-RS"/>
        </w:rPr>
        <w:t>,</w:t>
      </w:r>
      <w:r w:rsidR="00946F4D">
        <w:rPr>
          <w:szCs w:val="22"/>
          <w:lang w:val="sr-Latn-RS"/>
        </w:rPr>
        <w:t>2</w:t>
      </w:r>
      <w:r w:rsidRPr="00B76314">
        <w:rPr>
          <w:szCs w:val="22"/>
          <w:lang w:val="sr-Latn-RS"/>
        </w:rPr>
        <w:t>% (</w:t>
      </w:r>
      <w:r w:rsidR="00946F4D">
        <w:rPr>
          <w:szCs w:val="22"/>
          <w:lang w:val="sr-Latn-RS"/>
        </w:rPr>
        <w:t>556</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xml:space="preserve">). Slučajevi 2. stepena prijavljeni su kod </w:t>
      </w:r>
      <w:r w:rsidR="00946F4D">
        <w:rPr>
          <w:szCs w:val="22"/>
          <w:lang w:val="sr-Latn-RS"/>
        </w:rPr>
        <w:t>5</w:t>
      </w:r>
      <w:r w:rsidRPr="00B76314">
        <w:rPr>
          <w:szCs w:val="22"/>
          <w:lang w:val="sr-Latn-RS"/>
        </w:rPr>
        <w:t>,</w:t>
      </w:r>
      <w:r w:rsidR="00946F4D">
        <w:rPr>
          <w:szCs w:val="22"/>
          <w:lang w:val="sr-Latn-RS"/>
        </w:rPr>
        <w:t>0</w:t>
      </w:r>
      <w:r w:rsidRPr="00B76314">
        <w:rPr>
          <w:szCs w:val="22"/>
          <w:lang w:val="sr-Latn-RS"/>
        </w:rPr>
        <w:t>% (</w:t>
      </w:r>
      <w:r w:rsidR="00946F4D">
        <w:rPr>
          <w:szCs w:val="22"/>
          <w:lang w:val="sr-Latn-RS"/>
        </w:rPr>
        <w:t>132</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xml:space="preserve">) pacijenata, slučajevi 3. stepena prijavljeni su kod </w:t>
      </w:r>
      <w:r w:rsidR="00946F4D">
        <w:rPr>
          <w:szCs w:val="22"/>
          <w:lang w:val="sr-Latn-RS"/>
        </w:rPr>
        <w:t>8</w:t>
      </w:r>
      <w:r w:rsidRPr="00B76314">
        <w:rPr>
          <w:szCs w:val="22"/>
          <w:lang w:val="sr-Latn-RS"/>
        </w:rPr>
        <w:t>,</w:t>
      </w:r>
      <w:r w:rsidR="00946F4D">
        <w:rPr>
          <w:szCs w:val="22"/>
          <w:lang w:val="sr-Latn-RS"/>
        </w:rPr>
        <w:t>3</w:t>
      </w:r>
      <w:r w:rsidRPr="00B76314">
        <w:rPr>
          <w:szCs w:val="22"/>
          <w:lang w:val="sr-Latn-RS"/>
        </w:rPr>
        <w:t>% (</w:t>
      </w:r>
      <w:r w:rsidR="00946F4D">
        <w:rPr>
          <w:szCs w:val="22"/>
          <w:lang w:val="sr-Latn-RS"/>
        </w:rPr>
        <w:t>218</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pacijenata, a 4. stepena 1,</w:t>
      </w:r>
      <w:r w:rsidR="00946F4D">
        <w:rPr>
          <w:szCs w:val="22"/>
          <w:lang w:val="sr-Latn-RS"/>
        </w:rPr>
        <w:t>3</w:t>
      </w:r>
      <w:r w:rsidRPr="00B76314">
        <w:rPr>
          <w:szCs w:val="22"/>
          <w:lang w:val="sr-Latn-RS"/>
        </w:rPr>
        <w:t>% (</w:t>
      </w:r>
      <w:r w:rsidR="00946F4D">
        <w:rPr>
          <w:szCs w:val="22"/>
          <w:lang w:val="sr-Latn-RS"/>
        </w:rPr>
        <w:t>34</w:t>
      </w:r>
      <w:r w:rsidRPr="00B76314">
        <w:rPr>
          <w:szCs w:val="22"/>
          <w:lang w:val="sr-Latn-RS"/>
        </w:rPr>
        <w:t>/</w:t>
      </w:r>
      <w:r w:rsidR="00946F4D" w:rsidRPr="00B76314">
        <w:rPr>
          <w:szCs w:val="22"/>
          <w:lang w:val="sr-Latn-RS"/>
        </w:rPr>
        <w:t>2</w:t>
      </w:r>
      <w:r w:rsidR="00946F4D">
        <w:rPr>
          <w:szCs w:val="22"/>
          <w:lang w:val="sr-Latn-RS"/>
        </w:rPr>
        <w:t>626</w:t>
      </w:r>
      <w:r w:rsidRPr="00B76314">
        <w:rPr>
          <w:szCs w:val="22"/>
          <w:lang w:val="sr-Latn-RS"/>
        </w:rPr>
        <w:t xml:space="preserve">) pacijenata. </w:t>
      </w:r>
      <w:r w:rsidR="00E22F07">
        <w:rPr>
          <w:szCs w:val="22"/>
          <w:lang w:val="sr-Latn-RS"/>
        </w:rPr>
        <w:t xml:space="preserve">Sedam pacijenata (0,3%) je imalo smrtni ishod. </w:t>
      </w:r>
      <w:r w:rsidRPr="00B76314">
        <w:rPr>
          <w:szCs w:val="22"/>
          <w:lang w:val="sr-Latn-RS"/>
        </w:rPr>
        <w:t>Medijana vremena do nastupa iznosil</w:t>
      </w:r>
      <w:r w:rsidR="00D31E14">
        <w:rPr>
          <w:szCs w:val="22"/>
          <w:lang w:val="sr-Latn-RS"/>
        </w:rPr>
        <w:t>a</w:t>
      </w:r>
      <w:r w:rsidRPr="00B76314">
        <w:rPr>
          <w:szCs w:val="22"/>
          <w:lang w:val="sr-Latn-RS"/>
        </w:rPr>
        <w:t xml:space="preserve"> je </w:t>
      </w:r>
      <w:r w:rsidR="00E22F07">
        <w:rPr>
          <w:szCs w:val="22"/>
          <w:lang w:val="sr-Latn-RS"/>
        </w:rPr>
        <w:t>1,5</w:t>
      </w:r>
      <w:r w:rsidR="00E22F07" w:rsidRPr="00B76314">
        <w:rPr>
          <w:szCs w:val="22"/>
          <w:lang w:val="sr-Latn-RS"/>
        </w:rPr>
        <w:t xml:space="preserve"> mjesec</w:t>
      </w:r>
      <w:r w:rsidR="00E22F07">
        <w:rPr>
          <w:szCs w:val="22"/>
          <w:lang w:val="sr-Latn-RS"/>
        </w:rPr>
        <w:t>i</w:t>
      </w:r>
      <w:r w:rsidR="00E22F07" w:rsidRPr="00B76314">
        <w:rPr>
          <w:szCs w:val="22"/>
          <w:lang w:val="sr-Latn-RS"/>
        </w:rPr>
        <w:t xml:space="preserve"> </w:t>
      </w:r>
      <w:r w:rsidRPr="00B76314">
        <w:rPr>
          <w:szCs w:val="22"/>
          <w:lang w:val="sr-Latn-RS"/>
        </w:rPr>
        <w:t>(raspon</w:t>
      </w:r>
      <w:r w:rsidR="00D31E14">
        <w:rPr>
          <w:szCs w:val="22"/>
          <w:lang w:val="sr-Latn-RS"/>
        </w:rPr>
        <w:t>:</w:t>
      </w:r>
      <w:r w:rsidRPr="00B76314">
        <w:rPr>
          <w:szCs w:val="22"/>
          <w:lang w:val="sr-Latn-RS"/>
        </w:rPr>
        <w:t xml:space="preserve"> 0,0-36,6). Neželjene reakcije su se povukle kod </w:t>
      </w:r>
      <w:r w:rsidR="00E22F07">
        <w:rPr>
          <w:szCs w:val="22"/>
          <w:lang w:val="sr-Latn-RS"/>
        </w:rPr>
        <w:t>482</w:t>
      </w:r>
      <w:r w:rsidR="00E22F07" w:rsidRPr="00B76314">
        <w:rPr>
          <w:szCs w:val="22"/>
          <w:lang w:val="sr-Latn-RS"/>
        </w:rPr>
        <w:t xml:space="preserve"> </w:t>
      </w:r>
      <w:r w:rsidRPr="00B76314">
        <w:rPr>
          <w:szCs w:val="22"/>
          <w:lang w:val="sr-Latn-RS"/>
        </w:rPr>
        <w:t>pacijenta (</w:t>
      </w:r>
      <w:r w:rsidR="00E22F07" w:rsidRPr="00B76314">
        <w:rPr>
          <w:szCs w:val="22"/>
          <w:lang w:val="sr-Latn-RS"/>
        </w:rPr>
        <w:t>8</w:t>
      </w:r>
      <w:r w:rsidR="00E22F07">
        <w:rPr>
          <w:szCs w:val="22"/>
          <w:lang w:val="sr-Latn-RS"/>
        </w:rPr>
        <w:t>7</w:t>
      </w:r>
      <w:r w:rsidRPr="00B76314">
        <w:rPr>
          <w:szCs w:val="22"/>
          <w:lang w:val="sr-Latn-RS"/>
        </w:rPr>
        <w:t>,</w:t>
      </w:r>
      <w:r w:rsidR="00E22F07">
        <w:rPr>
          <w:szCs w:val="22"/>
          <w:lang w:val="sr-Latn-RS"/>
        </w:rPr>
        <w:t>0</w:t>
      </w:r>
      <w:r w:rsidRPr="00B76314">
        <w:rPr>
          <w:szCs w:val="22"/>
          <w:lang w:val="sr-Latn-RS"/>
        </w:rPr>
        <w:t>%), medijana vremena do njihovog povlačenja iznosila je 5,</w:t>
      </w:r>
      <w:r w:rsidR="00E22F07">
        <w:rPr>
          <w:szCs w:val="22"/>
          <w:lang w:val="sr-Latn-RS"/>
        </w:rPr>
        <w:t>9</w:t>
      </w:r>
      <w:r w:rsidR="00E22F07" w:rsidRPr="00B76314">
        <w:rPr>
          <w:szCs w:val="22"/>
          <w:lang w:val="sr-Latn-RS"/>
        </w:rPr>
        <w:t xml:space="preserve"> ned</w:t>
      </w:r>
      <w:r w:rsidR="00E22F07">
        <w:rPr>
          <w:szCs w:val="22"/>
          <w:lang w:val="sr-Latn-RS"/>
        </w:rPr>
        <w:t>j</w:t>
      </w:r>
      <w:r w:rsidR="00E22F07" w:rsidRPr="00B76314">
        <w:rPr>
          <w:szCs w:val="22"/>
          <w:lang w:val="sr-Latn-RS"/>
        </w:rPr>
        <w:t>elj</w:t>
      </w:r>
      <w:r w:rsidR="00E22F07">
        <w:rPr>
          <w:szCs w:val="22"/>
          <w:lang w:val="sr-Latn-RS"/>
        </w:rPr>
        <w:t>a</w:t>
      </w:r>
      <w:r w:rsidR="00E22F07" w:rsidRPr="00B76314">
        <w:rPr>
          <w:szCs w:val="22"/>
          <w:lang w:val="sr-Latn-RS"/>
        </w:rPr>
        <w:t xml:space="preserve"> </w:t>
      </w:r>
      <w:r w:rsidRPr="00B76314">
        <w:rPr>
          <w:szCs w:val="22"/>
          <w:lang w:val="sr-Latn-RS"/>
        </w:rPr>
        <w:t>(raspon: 0,1-175,9</w:t>
      </w:r>
      <w:r w:rsidR="00192005" w:rsidRPr="00197273">
        <w:rPr>
          <w:vertAlign w:val="superscript"/>
        </w:rPr>
        <w:t>+</w:t>
      </w:r>
      <w:r w:rsidRPr="00B76314">
        <w:rPr>
          <w:szCs w:val="22"/>
          <w:lang w:val="sr-Latn-RS"/>
        </w:rPr>
        <w:t xml:space="preserve">). Među pacijentima koji su liječeni </w:t>
      </w:r>
      <w:r w:rsidR="00E22F07">
        <w:rPr>
          <w:szCs w:val="22"/>
          <w:lang w:val="sr-Latn-RS"/>
        </w:rPr>
        <w:t xml:space="preserve">od melanoma </w:t>
      </w:r>
      <w:r w:rsidRPr="00B76314">
        <w:rPr>
          <w:szCs w:val="22"/>
          <w:lang w:val="sr-Latn-RS"/>
        </w:rPr>
        <w:t>nivolumabom u dozi od 1 mg/kg u kombinaciji sa ipilimumabom u dozi od 3 mg/kg, učestalost odstupanja u nalazima testova funkcije jetre iznosila je 30,1%</w:t>
      </w:r>
      <w:r w:rsidR="00D31E14">
        <w:rPr>
          <w:szCs w:val="22"/>
          <w:lang w:val="sr-Latn-RS"/>
        </w:rPr>
        <w:t>,</w:t>
      </w:r>
      <w:r w:rsidRPr="00B76314">
        <w:rPr>
          <w:szCs w:val="22"/>
          <w:lang w:val="sr-Latn-RS"/>
        </w:rPr>
        <w:t xml:space="preserve"> uključujući 2. stepen (6,9%), 3. stepen (15,8%) i 4. stepen (1,8%).</w:t>
      </w:r>
      <w:r w:rsidR="00E22F07" w:rsidRPr="00E22F07">
        <w:rPr>
          <w:szCs w:val="22"/>
          <w:lang w:val="hr-HR"/>
        </w:rPr>
        <w:t xml:space="preserve"> Među </w:t>
      </w:r>
      <w:r w:rsidR="00E22F07">
        <w:rPr>
          <w:szCs w:val="22"/>
          <w:lang w:val="hr-HR"/>
        </w:rPr>
        <w:t>pacijent</w:t>
      </w:r>
      <w:r w:rsidR="00E22F07" w:rsidRPr="00E22F07">
        <w:rPr>
          <w:szCs w:val="22"/>
          <w:lang w:val="hr-HR"/>
        </w:rPr>
        <w:t>ima liječenim nivolumabom u dozi od 1 mg/kg u kombinaciji s</w:t>
      </w:r>
      <w:r w:rsidR="00E22F07">
        <w:rPr>
          <w:szCs w:val="22"/>
          <w:lang w:val="hr-HR"/>
        </w:rPr>
        <w:t>a</w:t>
      </w:r>
      <w:r w:rsidR="00E22F07" w:rsidRPr="00E22F07">
        <w:rPr>
          <w:szCs w:val="22"/>
          <w:lang w:val="hr-HR"/>
        </w:rPr>
        <w:t xml:space="preserve"> ipilimumabom u dozi od 3 mg/kg za HCC, </w:t>
      </w:r>
      <w:r w:rsidR="00E22F07">
        <w:rPr>
          <w:szCs w:val="22"/>
          <w:lang w:val="hr-HR"/>
        </w:rPr>
        <w:t>učestalost</w:t>
      </w:r>
      <w:r w:rsidR="00E22F07" w:rsidRPr="00E22F07">
        <w:rPr>
          <w:szCs w:val="22"/>
          <w:lang w:val="hr-HR"/>
        </w:rPr>
        <w:t xml:space="preserve"> odstupanja u nalazima testova </w:t>
      </w:r>
      <w:r w:rsidR="00E22F07">
        <w:rPr>
          <w:szCs w:val="22"/>
          <w:lang w:val="hr-HR"/>
        </w:rPr>
        <w:t>na</w:t>
      </w:r>
      <w:r w:rsidR="00E22F07" w:rsidRPr="00E22F07">
        <w:rPr>
          <w:szCs w:val="22"/>
          <w:lang w:val="hr-HR"/>
        </w:rPr>
        <w:t xml:space="preserve"> funkcije </w:t>
      </w:r>
      <w:r w:rsidR="00E22F07">
        <w:rPr>
          <w:szCs w:val="22"/>
          <w:lang w:val="hr-HR"/>
        </w:rPr>
        <w:t xml:space="preserve">jetre </w:t>
      </w:r>
      <w:r w:rsidR="00E22F07" w:rsidRPr="00E22F07">
        <w:rPr>
          <w:szCs w:val="22"/>
          <w:lang w:val="hr-HR"/>
        </w:rPr>
        <w:t>iznosila je 34,3% uključujući 2. st</w:t>
      </w:r>
      <w:r w:rsidR="00E22F07">
        <w:rPr>
          <w:szCs w:val="22"/>
          <w:lang w:val="hr-HR"/>
        </w:rPr>
        <w:t>epen</w:t>
      </w:r>
      <w:r w:rsidR="00E22F07" w:rsidRPr="00E22F07">
        <w:rPr>
          <w:szCs w:val="22"/>
          <w:lang w:val="hr-HR"/>
        </w:rPr>
        <w:t> (8,4%), 3. st</w:t>
      </w:r>
      <w:r w:rsidR="00E22F07">
        <w:rPr>
          <w:szCs w:val="22"/>
          <w:lang w:val="hr-HR"/>
        </w:rPr>
        <w:t>epen</w:t>
      </w:r>
      <w:r w:rsidR="00E22F07" w:rsidRPr="00E22F07">
        <w:rPr>
          <w:szCs w:val="22"/>
          <w:lang w:val="hr-HR"/>
        </w:rPr>
        <w:t xml:space="preserve"> (14,2%), i 4. st</w:t>
      </w:r>
      <w:r w:rsidR="00E22F07">
        <w:rPr>
          <w:szCs w:val="22"/>
          <w:lang w:val="hr-HR"/>
        </w:rPr>
        <w:t>epen</w:t>
      </w:r>
      <w:r w:rsidR="00E22F07" w:rsidRPr="00E22F07">
        <w:rPr>
          <w:szCs w:val="22"/>
          <w:lang w:val="hr-HR"/>
        </w:rPr>
        <w:t xml:space="preserve"> (2,7%).</w:t>
      </w:r>
    </w:p>
    <w:p w14:paraId="2FD4C2FB" w14:textId="37B7C5ED" w:rsidR="008629E9" w:rsidRPr="00B76314" w:rsidRDefault="008629E9" w:rsidP="00220E73">
      <w:pPr>
        <w:widowControl w:val="0"/>
        <w:autoSpaceDE w:val="0"/>
        <w:autoSpaceDN w:val="0"/>
        <w:adjustRightInd w:val="0"/>
        <w:rPr>
          <w:szCs w:val="22"/>
          <w:lang w:val="sr-Latn-RS"/>
        </w:rPr>
      </w:pPr>
    </w:p>
    <w:p w14:paraId="5F1F3DB3" w14:textId="4CB9F1E8" w:rsidR="00393F70" w:rsidRPr="00B76314" w:rsidRDefault="002C0605" w:rsidP="00220E73">
      <w:pPr>
        <w:widowControl w:val="0"/>
        <w:autoSpaceDE w:val="0"/>
        <w:autoSpaceDN w:val="0"/>
        <w:adjustRightInd w:val="0"/>
        <w:rPr>
          <w:szCs w:val="22"/>
          <w:lang w:val="sr-Latn-RS"/>
        </w:rPr>
      </w:pPr>
      <w:r w:rsidRPr="00B76314">
        <w:rPr>
          <w:szCs w:val="22"/>
          <w:lang w:val="sr-Latn-RS"/>
        </w:rPr>
        <w:t>Kod pacijenata l</w:t>
      </w:r>
      <w:r w:rsidR="00FA62B3" w:rsidRPr="00B76314">
        <w:rPr>
          <w:szCs w:val="22"/>
          <w:lang w:val="sr-Latn-RS"/>
        </w:rPr>
        <w:t>ij</w:t>
      </w:r>
      <w:r w:rsidRPr="00B76314">
        <w:rPr>
          <w:szCs w:val="22"/>
          <w:lang w:val="sr-Latn-RS"/>
        </w:rPr>
        <w:t xml:space="preserve">ečenih nivolumabom u </w:t>
      </w:r>
      <w:r w:rsidR="008629E9" w:rsidRPr="00B76314">
        <w:rPr>
          <w:szCs w:val="22"/>
          <w:lang w:val="sr-Latn-RS"/>
        </w:rPr>
        <w:t xml:space="preserve">kombinaciji sa hemioterapijom učestalost odstupanja u nalazima testa funkcije jetre iznosila je </w:t>
      </w:r>
      <w:bookmarkStart w:id="11" w:name="_Hlk102852111"/>
      <w:r w:rsidR="00823D44">
        <w:rPr>
          <w:szCs w:val="22"/>
          <w:lang w:val="hr-HR" w:eastAsia="en-GB" w:bidi="hr-HR"/>
        </w:rPr>
        <w:t>18</w:t>
      </w:r>
      <w:r w:rsidR="008629E9" w:rsidRPr="00B76314">
        <w:rPr>
          <w:szCs w:val="22"/>
          <w:lang w:val="hr-HR" w:eastAsia="en-GB" w:bidi="hr-HR"/>
        </w:rPr>
        <w:t>,</w:t>
      </w:r>
      <w:r w:rsidR="00823D44">
        <w:rPr>
          <w:szCs w:val="22"/>
          <w:lang w:val="hr-HR" w:eastAsia="en-GB" w:bidi="hr-HR"/>
        </w:rPr>
        <w:t>6</w:t>
      </w:r>
      <w:r w:rsidR="008629E9" w:rsidRPr="00B76314">
        <w:rPr>
          <w:szCs w:val="22"/>
          <w:lang w:val="hr-HR" w:eastAsia="en-GB" w:bidi="hr-HR"/>
        </w:rPr>
        <w:t>% (</w:t>
      </w:r>
      <w:r w:rsidR="00823D44" w:rsidRPr="00B76314">
        <w:rPr>
          <w:szCs w:val="22"/>
          <w:lang w:val="hr-HR" w:eastAsia="en-GB" w:bidi="hr-HR"/>
        </w:rPr>
        <w:t>2</w:t>
      </w:r>
      <w:r w:rsidR="00823D44">
        <w:rPr>
          <w:szCs w:val="22"/>
          <w:lang w:val="hr-HR" w:eastAsia="en-GB" w:bidi="hr-HR"/>
        </w:rPr>
        <w:t>9</w:t>
      </w:r>
      <w:r w:rsidR="00823D44" w:rsidRPr="00B76314">
        <w:rPr>
          <w:szCs w:val="22"/>
          <w:lang w:val="hr-HR" w:eastAsia="en-GB" w:bidi="hr-HR"/>
        </w:rPr>
        <w:t>3</w:t>
      </w:r>
      <w:r w:rsidR="008629E9" w:rsidRPr="00B76314">
        <w:rPr>
          <w:szCs w:val="22"/>
          <w:lang w:val="hr-HR" w:eastAsia="en-GB" w:bidi="hr-HR"/>
        </w:rPr>
        <w:t>/</w:t>
      </w:r>
      <w:bookmarkEnd w:id="11"/>
      <w:r w:rsidR="00823D44" w:rsidRPr="00B76314">
        <w:rPr>
          <w:szCs w:val="22"/>
          <w:lang w:val="hr-HR" w:eastAsia="en-GB" w:bidi="hr-HR"/>
        </w:rPr>
        <w:t>1</w:t>
      </w:r>
      <w:r w:rsidR="00823D44">
        <w:rPr>
          <w:szCs w:val="22"/>
          <w:lang w:val="hr-HR" w:eastAsia="en-GB" w:bidi="hr-HR"/>
        </w:rPr>
        <w:t>572</w:t>
      </w:r>
      <w:r w:rsidR="008629E9" w:rsidRPr="00B76314">
        <w:rPr>
          <w:szCs w:val="22"/>
          <w:lang w:val="sr-Latn-RS"/>
        </w:rPr>
        <w:t xml:space="preserve">). Slučajevi 2. stepena prijavljeni su kod </w:t>
      </w:r>
      <w:bookmarkStart w:id="12" w:name="_Hlk102852128"/>
      <w:r w:rsidR="00823D44">
        <w:rPr>
          <w:szCs w:val="22"/>
          <w:lang w:val="hr-HR" w:eastAsia="en-GB" w:bidi="hr-HR"/>
        </w:rPr>
        <w:t>5</w:t>
      </w:r>
      <w:r w:rsidR="008629E9" w:rsidRPr="00B76314">
        <w:rPr>
          <w:szCs w:val="22"/>
          <w:lang w:val="hr-HR" w:eastAsia="en-GB" w:bidi="hr-HR"/>
        </w:rPr>
        <w:t>,</w:t>
      </w:r>
      <w:r w:rsidR="00823D44">
        <w:rPr>
          <w:szCs w:val="22"/>
          <w:lang w:val="hr-HR" w:eastAsia="en-GB" w:bidi="hr-HR"/>
        </w:rPr>
        <w:t>6</w:t>
      </w:r>
      <w:r w:rsidR="008629E9" w:rsidRPr="00B76314">
        <w:rPr>
          <w:szCs w:val="22"/>
          <w:lang w:val="hr-HR" w:eastAsia="en-GB" w:bidi="hr-HR"/>
        </w:rPr>
        <w:t>% (</w:t>
      </w:r>
      <w:r w:rsidR="00823D44">
        <w:rPr>
          <w:szCs w:val="22"/>
          <w:lang w:val="hr-HR" w:eastAsia="en-GB" w:bidi="hr-HR"/>
        </w:rPr>
        <w:t>8</w:t>
      </w:r>
      <w:r w:rsidR="00823D44" w:rsidRPr="00B76314">
        <w:rPr>
          <w:szCs w:val="22"/>
          <w:lang w:val="hr-HR" w:eastAsia="en-GB" w:bidi="hr-HR"/>
        </w:rPr>
        <w:t>8</w:t>
      </w:r>
      <w:r w:rsidR="008629E9" w:rsidRPr="00B76314">
        <w:rPr>
          <w:szCs w:val="22"/>
          <w:lang w:val="hr-HR" w:eastAsia="en-GB" w:bidi="hr-HR"/>
        </w:rPr>
        <w:t>/</w:t>
      </w:r>
      <w:bookmarkEnd w:id="12"/>
      <w:r w:rsidR="00823D44" w:rsidRPr="00B76314">
        <w:rPr>
          <w:szCs w:val="22"/>
          <w:lang w:val="hr-HR" w:eastAsia="en-GB" w:bidi="hr-HR"/>
        </w:rPr>
        <w:t>1</w:t>
      </w:r>
      <w:r w:rsidR="00823D44">
        <w:rPr>
          <w:szCs w:val="22"/>
          <w:lang w:val="hr-HR" w:eastAsia="en-GB" w:bidi="hr-HR"/>
        </w:rPr>
        <w:t>572</w:t>
      </w:r>
      <w:r w:rsidR="008629E9" w:rsidRPr="00B76314">
        <w:rPr>
          <w:szCs w:val="22"/>
          <w:lang w:val="sr-Latn-RS"/>
        </w:rPr>
        <w:t>) pacijenata, a slučajevi 3. stepena kod 2,</w:t>
      </w:r>
      <w:bookmarkStart w:id="13" w:name="_Hlk102852140"/>
      <w:r w:rsidR="008629E9" w:rsidRPr="00B76314">
        <w:rPr>
          <w:szCs w:val="22"/>
          <w:lang w:val="hr-HR" w:eastAsia="en-GB" w:bidi="hr-HR"/>
        </w:rPr>
        <w:t>9% (</w:t>
      </w:r>
      <w:r w:rsidR="007915E2">
        <w:rPr>
          <w:szCs w:val="22"/>
          <w:lang w:val="hr-HR" w:eastAsia="en-GB" w:bidi="hr-HR"/>
        </w:rPr>
        <w:t>45</w:t>
      </w:r>
      <w:r w:rsidR="008629E9" w:rsidRPr="00B76314">
        <w:rPr>
          <w:szCs w:val="22"/>
          <w:lang w:val="hr-HR" w:eastAsia="en-GB" w:bidi="hr-HR"/>
        </w:rPr>
        <w:t>/</w:t>
      </w:r>
      <w:bookmarkEnd w:id="13"/>
      <w:r w:rsidR="007915E2" w:rsidRPr="00B76314">
        <w:rPr>
          <w:szCs w:val="22"/>
          <w:lang w:val="hr-HR" w:eastAsia="en-GB" w:bidi="hr-HR"/>
        </w:rPr>
        <w:t>1</w:t>
      </w:r>
      <w:r w:rsidR="007915E2">
        <w:rPr>
          <w:szCs w:val="22"/>
          <w:lang w:val="hr-HR" w:eastAsia="en-GB" w:bidi="hr-HR"/>
        </w:rPr>
        <w:t>572</w:t>
      </w:r>
      <w:r w:rsidR="008629E9" w:rsidRPr="00B76314">
        <w:rPr>
          <w:szCs w:val="22"/>
          <w:lang w:val="sr-Latn-RS"/>
        </w:rPr>
        <w:t>) pacijenata</w:t>
      </w:r>
      <w:r w:rsidR="008629E9" w:rsidRPr="00B76314">
        <w:rPr>
          <w:szCs w:val="22"/>
          <w:lang w:val="hr-HR" w:eastAsia="en-GB" w:bidi="hr-HR"/>
        </w:rPr>
        <w:t>, a slučajevi 4. stepena u &lt; 0,1% (1/</w:t>
      </w:r>
      <w:r w:rsidR="007915E2" w:rsidRPr="00B76314">
        <w:rPr>
          <w:szCs w:val="22"/>
          <w:lang w:val="hr-HR" w:eastAsia="en-GB" w:bidi="hr-HR"/>
        </w:rPr>
        <w:t>1</w:t>
      </w:r>
      <w:r w:rsidR="007915E2">
        <w:rPr>
          <w:szCs w:val="22"/>
          <w:lang w:val="hr-HR" w:eastAsia="en-GB" w:bidi="hr-HR"/>
        </w:rPr>
        <w:t>572</w:t>
      </w:r>
      <w:r w:rsidR="001F2E2A" w:rsidRPr="00B76314">
        <w:rPr>
          <w:szCs w:val="22"/>
          <w:lang w:val="hr-HR" w:eastAsia="en-GB" w:bidi="hr-HR"/>
        </w:rPr>
        <w:t>) pacijenata</w:t>
      </w:r>
      <w:r w:rsidRPr="00B76314">
        <w:rPr>
          <w:szCs w:val="22"/>
          <w:lang w:val="sr-Latn-RS"/>
        </w:rPr>
        <w:t>. Medijana vremena do nastupa bila je 7,</w:t>
      </w:r>
      <w:r w:rsidR="007915E2">
        <w:rPr>
          <w:szCs w:val="22"/>
          <w:lang w:val="sr-Latn-RS"/>
        </w:rPr>
        <w:t>7</w:t>
      </w:r>
      <w:r w:rsidR="007915E2" w:rsidRPr="00B76314">
        <w:rPr>
          <w:szCs w:val="22"/>
          <w:lang w:val="sr-Latn-RS"/>
        </w:rPr>
        <w:t xml:space="preserve"> </w:t>
      </w:r>
      <w:r w:rsidRPr="00B76314">
        <w:rPr>
          <w:szCs w:val="22"/>
          <w:lang w:val="sr-Latn-RS"/>
        </w:rPr>
        <w:t>ned</w:t>
      </w:r>
      <w:r w:rsidR="00FA62B3" w:rsidRPr="00B76314">
        <w:rPr>
          <w:szCs w:val="22"/>
          <w:lang w:val="sr-Latn-RS"/>
        </w:rPr>
        <w:t>j</w:t>
      </w:r>
      <w:r w:rsidRPr="00B76314">
        <w:rPr>
          <w:szCs w:val="22"/>
          <w:lang w:val="sr-Latn-RS"/>
        </w:rPr>
        <w:t>elja (raspon: 0,1-</w:t>
      </w:r>
      <w:r w:rsidR="007915E2">
        <w:rPr>
          <w:szCs w:val="22"/>
          <w:lang w:val="sr-Latn-RS"/>
        </w:rPr>
        <w:t>199</w:t>
      </w:r>
      <w:r w:rsidRPr="00B76314">
        <w:rPr>
          <w:szCs w:val="22"/>
          <w:lang w:val="sr-Latn-RS"/>
        </w:rPr>
        <w:t>,</w:t>
      </w:r>
      <w:r w:rsidR="007915E2">
        <w:rPr>
          <w:szCs w:val="22"/>
          <w:lang w:val="sr-Latn-RS"/>
        </w:rPr>
        <w:t>0</w:t>
      </w:r>
      <w:r w:rsidRPr="00B76314">
        <w:rPr>
          <w:szCs w:val="22"/>
          <w:lang w:val="sr-Latn-RS"/>
        </w:rPr>
        <w:t xml:space="preserve">). </w:t>
      </w:r>
      <w:r w:rsidRPr="00B76314">
        <w:rPr>
          <w:szCs w:val="22"/>
        </w:rPr>
        <w:t>Neželjene reakcije su se povukle</w:t>
      </w:r>
      <w:r w:rsidRPr="00B76314">
        <w:rPr>
          <w:szCs w:val="22"/>
          <w:lang w:val="sr-Latn-RS"/>
        </w:rPr>
        <w:t xml:space="preserve"> kod </w:t>
      </w:r>
      <w:r w:rsidR="007915E2" w:rsidRPr="00B76314">
        <w:rPr>
          <w:szCs w:val="22"/>
          <w:lang w:val="sr-Latn-RS"/>
        </w:rPr>
        <w:t>2</w:t>
      </w:r>
      <w:r w:rsidR="007915E2">
        <w:rPr>
          <w:szCs w:val="22"/>
          <w:lang w:val="sr-Latn-RS"/>
        </w:rPr>
        <w:t>31</w:t>
      </w:r>
      <w:r w:rsidR="007915E2" w:rsidRPr="00B76314">
        <w:rPr>
          <w:szCs w:val="22"/>
          <w:lang w:val="sr-Latn-RS"/>
        </w:rPr>
        <w:t xml:space="preserve"> </w:t>
      </w:r>
      <w:r w:rsidR="008629E9" w:rsidRPr="00B76314">
        <w:rPr>
          <w:szCs w:val="22"/>
          <w:lang w:val="sr-Latn-RS"/>
        </w:rPr>
        <w:t>pacijenta (</w:t>
      </w:r>
      <w:r w:rsidR="007915E2">
        <w:rPr>
          <w:szCs w:val="22"/>
          <w:lang w:val="sr-Latn-RS"/>
        </w:rPr>
        <w:t>79</w:t>
      </w:r>
      <w:r w:rsidR="008629E9" w:rsidRPr="00B76314">
        <w:rPr>
          <w:szCs w:val="22"/>
          <w:lang w:val="sr-Latn-RS"/>
        </w:rPr>
        <w:t>,</w:t>
      </w:r>
      <w:r w:rsidR="007915E2">
        <w:rPr>
          <w:szCs w:val="22"/>
          <w:lang w:val="sr-Latn-RS"/>
        </w:rPr>
        <w:t>9</w:t>
      </w:r>
      <w:r w:rsidR="008629E9" w:rsidRPr="00B76314">
        <w:rPr>
          <w:szCs w:val="22"/>
          <w:lang w:val="sr-Latn-RS"/>
        </w:rPr>
        <w:t xml:space="preserve">%) sa medijanom vremena do povlačenja od </w:t>
      </w:r>
      <w:r w:rsidR="008629E9" w:rsidRPr="00B76314">
        <w:rPr>
          <w:szCs w:val="22"/>
          <w:lang w:val="hr-HR" w:eastAsia="en-GB" w:bidi="hr-HR"/>
        </w:rPr>
        <w:t>7,4</w:t>
      </w:r>
      <w:r w:rsidRPr="00B76314">
        <w:rPr>
          <w:szCs w:val="22"/>
          <w:lang w:val="sr-Latn-RS"/>
        </w:rPr>
        <w:t xml:space="preserve"> ned</w:t>
      </w:r>
      <w:r w:rsidR="00FA62B3" w:rsidRPr="00B76314">
        <w:rPr>
          <w:szCs w:val="22"/>
          <w:lang w:val="sr-Latn-RS"/>
        </w:rPr>
        <w:t>j</w:t>
      </w:r>
      <w:r w:rsidRPr="00B76314">
        <w:rPr>
          <w:szCs w:val="22"/>
          <w:lang w:val="sr-Latn-RS"/>
        </w:rPr>
        <w:t>elje (raspon: 0,4-</w:t>
      </w:r>
      <w:r w:rsidR="007915E2">
        <w:rPr>
          <w:szCs w:val="22"/>
          <w:lang w:val="sr-Latn-RS"/>
        </w:rPr>
        <w:t>24</w:t>
      </w:r>
      <w:r w:rsidR="007915E2" w:rsidRPr="00B76314">
        <w:rPr>
          <w:szCs w:val="22"/>
          <w:lang w:val="sr-Latn-RS"/>
        </w:rPr>
        <w:t>0</w:t>
      </w:r>
      <w:r w:rsidRPr="00B76314">
        <w:rPr>
          <w:szCs w:val="22"/>
          <w:lang w:val="sr-Latn-RS"/>
        </w:rPr>
        <w:t>,</w:t>
      </w:r>
      <w:r w:rsidR="007915E2">
        <w:rPr>
          <w:szCs w:val="22"/>
          <w:lang w:val="sr-Latn-RS"/>
        </w:rPr>
        <w:t>0</w:t>
      </w:r>
      <w:r w:rsidRPr="000A6F55">
        <w:rPr>
          <w:szCs w:val="22"/>
          <w:vertAlign w:val="superscript"/>
          <w:lang w:val="sr-Latn-RS"/>
        </w:rPr>
        <w:t>+</w:t>
      </w:r>
      <w:r w:rsidRPr="00B76314">
        <w:rPr>
          <w:szCs w:val="22"/>
          <w:lang w:val="sr-Latn-RS"/>
        </w:rPr>
        <w:t>).</w:t>
      </w:r>
    </w:p>
    <w:p w14:paraId="2474B7FA" w14:textId="2CC2A97E" w:rsidR="003B7F78" w:rsidRPr="00B76314" w:rsidRDefault="003B7F78" w:rsidP="00220E73">
      <w:pPr>
        <w:widowControl w:val="0"/>
        <w:tabs>
          <w:tab w:val="clear" w:pos="284"/>
        </w:tabs>
        <w:rPr>
          <w:szCs w:val="22"/>
          <w:lang w:val="hr-HR" w:eastAsia="en-GB" w:bidi="hr-HR"/>
        </w:rPr>
      </w:pPr>
    </w:p>
    <w:p w14:paraId="42ED1F0A" w14:textId="6CBFE8D1" w:rsidR="003B7F78" w:rsidRPr="00B76314" w:rsidRDefault="00F76DDE" w:rsidP="00220E73">
      <w:pPr>
        <w:widowControl w:val="0"/>
        <w:tabs>
          <w:tab w:val="clear" w:pos="284"/>
        </w:tabs>
        <w:rPr>
          <w:szCs w:val="22"/>
          <w:lang w:val="hr-HR" w:eastAsia="en-GB" w:bidi="hr-HR"/>
        </w:rPr>
      </w:pPr>
      <w:r w:rsidRPr="00B76314">
        <w:rPr>
          <w:szCs w:val="22"/>
          <w:lang w:val="hr-HR" w:eastAsia="en-GB" w:bidi="hr-HR"/>
        </w:rPr>
        <w:t>Kod pacijenata l</w:t>
      </w:r>
      <w:r w:rsidR="00DD6692" w:rsidRPr="00B76314">
        <w:rPr>
          <w:szCs w:val="22"/>
          <w:lang w:val="hr-HR" w:eastAsia="en-GB" w:bidi="hr-HR"/>
        </w:rPr>
        <w:t>ij</w:t>
      </w:r>
      <w:r w:rsidRPr="00B76314">
        <w:rPr>
          <w:szCs w:val="22"/>
          <w:lang w:val="hr-HR" w:eastAsia="en-GB" w:bidi="hr-HR"/>
        </w:rPr>
        <w:t>ečenih nivolumabom u kombinaciji sa kabozantinibom, incidenca odstupanja u nalazima testova funkcije jetre iznosila je 41,6% (133/320). Slučajevi 2. stepena prijavljeni su kod 14,7% (47/320) pacijenata, slučajevi 3. stepena kod 10,3% (33/320) pacijenata, a slučajevi 4. stepena kod 0,6% (2/320) pacijenata. Medijana vremena do nastupa iznosila je 8,3 ned</w:t>
      </w:r>
      <w:r w:rsidR="00DD6692" w:rsidRPr="00B76314">
        <w:rPr>
          <w:szCs w:val="22"/>
          <w:lang w:val="hr-HR" w:eastAsia="en-GB" w:bidi="hr-HR"/>
        </w:rPr>
        <w:t>j</w:t>
      </w:r>
      <w:r w:rsidRPr="00B76314">
        <w:rPr>
          <w:szCs w:val="22"/>
          <w:lang w:val="hr-HR" w:eastAsia="en-GB" w:bidi="hr-HR"/>
        </w:rPr>
        <w:t>elje (raspon: 0,1</w:t>
      </w:r>
      <w:r w:rsidRPr="00B76314">
        <w:rPr>
          <w:szCs w:val="22"/>
          <w:lang w:val="hr-HR" w:eastAsia="en-GB" w:bidi="hr-HR"/>
        </w:rPr>
        <w:noBreakHyphen/>
        <w:t>107,9 ned</w:t>
      </w:r>
      <w:r w:rsidR="00FA62B3" w:rsidRPr="00B76314">
        <w:rPr>
          <w:szCs w:val="22"/>
          <w:lang w:val="hr-HR" w:eastAsia="en-GB" w:bidi="hr-HR"/>
        </w:rPr>
        <w:t>j</w:t>
      </w:r>
      <w:r w:rsidRPr="00B76314">
        <w:rPr>
          <w:szCs w:val="22"/>
          <w:lang w:val="hr-HR" w:eastAsia="en-GB" w:bidi="hr-HR"/>
        </w:rPr>
        <w:t>elja). Neželjene reakcije su se povukle kod 101 pacjenta (75,9%), a medijana vremena do njihovog povlačenja iznosila je 9,6 ned</w:t>
      </w:r>
      <w:r w:rsidR="00DD6692" w:rsidRPr="00B76314">
        <w:rPr>
          <w:szCs w:val="22"/>
          <w:lang w:val="hr-HR" w:eastAsia="en-GB" w:bidi="hr-HR"/>
        </w:rPr>
        <w:t>j</w:t>
      </w:r>
      <w:r w:rsidRPr="00B76314">
        <w:rPr>
          <w:szCs w:val="22"/>
          <w:lang w:val="hr-HR" w:eastAsia="en-GB" w:bidi="hr-HR"/>
        </w:rPr>
        <w:t>elja (raspon: 0,1</w:t>
      </w:r>
      <w:r w:rsidRPr="00B76314">
        <w:rPr>
          <w:szCs w:val="22"/>
          <w:lang w:val="hr-HR" w:eastAsia="en-GB" w:bidi="hr-HR"/>
        </w:rPr>
        <w:noBreakHyphen/>
        <w:t>89,3</w:t>
      </w:r>
      <w:r w:rsidRPr="00B76314">
        <w:rPr>
          <w:szCs w:val="22"/>
          <w:vertAlign w:val="superscript"/>
          <w:lang w:val="hr-HR" w:eastAsia="en-GB" w:bidi="hr-HR"/>
        </w:rPr>
        <w:t>+</w:t>
      </w:r>
      <w:r w:rsidRPr="00B76314">
        <w:rPr>
          <w:szCs w:val="22"/>
          <w:lang w:val="hr-HR" w:eastAsia="en-GB" w:bidi="hr-HR"/>
        </w:rPr>
        <w:t> ned</w:t>
      </w:r>
      <w:r w:rsidR="00DD6692" w:rsidRPr="00B76314">
        <w:rPr>
          <w:szCs w:val="22"/>
          <w:lang w:val="hr-HR" w:eastAsia="en-GB" w:bidi="hr-HR"/>
        </w:rPr>
        <w:t>j</w:t>
      </w:r>
      <w:r w:rsidRPr="00B76314">
        <w:rPr>
          <w:szCs w:val="22"/>
          <w:lang w:val="hr-HR" w:eastAsia="en-GB" w:bidi="hr-HR"/>
        </w:rPr>
        <w:t>elja).</w:t>
      </w:r>
    </w:p>
    <w:p w14:paraId="6724D869" w14:textId="77777777" w:rsidR="00FA62B3" w:rsidRPr="00B76314" w:rsidRDefault="00FA62B3" w:rsidP="00220E73">
      <w:pPr>
        <w:widowControl w:val="0"/>
        <w:autoSpaceDE w:val="0"/>
        <w:autoSpaceDN w:val="0"/>
        <w:adjustRightInd w:val="0"/>
        <w:rPr>
          <w:i/>
          <w:szCs w:val="22"/>
          <w:lang w:val="sr-Latn-RS"/>
        </w:rPr>
      </w:pPr>
    </w:p>
    <w:p w14:paraId="4CFB5042" w14:textId="51A94E12" w:rsidR="0067697A" w:rsidRPr="00B76314" w:rsidRDefault="0067697A" w:rsidP="00220E73">
      <w:pPr>
        <w:widowControl w:val="0"/>
        <w:autoSpaceDE w:val="0"/>
        <w:autoSpaceDN w:val="0"/>
        <w:adjustRightInd w:val="0"/>
        <w:rPr>
          <w:i/>
          <w:szCs w:val="22"/>
          <w:lang w:val="sr-Latn-RS"/>
        </w:rPr>
      </w:pPr>
      <w:r w:rsidRPr="00B76314">
        <w:rPr>
          <w:i/>
          <w:szCs w:val="22"/>
          <w:lang w:val="sr-Latn-RS"/>
        </w:rPr>
        <w:t>Imunski posredovan</w:t>
      </w:r>
      <w:r w:rsidRPr="00B76314">
        <w:rPr>
          <w:szCs w:val="22"/>
          <w:lang w:val="sr-Latn-RS"/>
        </w:rPr>
        <w:t xml:space="preserve"> </w:t>
      </w:r>
      <w:r w:rsidRPr="00B76314">
        <w:rPr>
          <w:i/>
          <w:szCs w:val="22"/>
          <w:lang w:val="sr-Latn-RS"/>
        </w:rPr>
        <w:t>nefritis i renalna disfunkcija</w:t>
      </w:r>
    </w:p>
    <w:p w14:paraId="6042E3B1" w14:textId="668EC740"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DD6692" w:rsidRPr="00B76314">
        <w:rPr>
          <w:szCs w:val="22"/>
          <w:lang w:val="sr-Latn-RS"/>
        </w:rPr>
        <w:t>j</w:t>
      </w:r>
      <w:r w:rsidRPr="00B76314">
        <w:rPr>
          <w:szCs w:val="22"/>
          <w:lang w:val="sr-Latn-RS"/>
        </w:rPr>
        <w:t>enjivao nivolumab kao monoterapija,</w:t>
      </w:r>
      <w:r w:rsidR="00E771DE" w:rsidRPr="00B76314">
        <w:rPr>
          <w:szCs w:val="22"/>
          <w:lang w:val="sr-Latn-RS"/>
        </w:rPr>
        <w:t xml:space="preserve"> </w:t>
      </w:r>
      <w:r w:rsidRPr="00B76314">
        <w:rPr>
          <w:szCs w:val="22"/>
          <w:lang w:val="sr-Latn-RS"/>
        </w:rPr>
        <w:t xml:space="preserve">incidenca nefritisa ili renalne disfunkcije iznosila je </w:t>
      </w:r>
      <w:r w:rsidR="00CC1260" w:rsidRPr="00B76314">
        <w:rPr>
          <w:szCs w:val="22"/>
          <w:lang w:val="hr-HR"/>
        </w:rPr>
        <w:t>2,</w:t>
      </w:r>
      <w:r w:rsidR="005545D9" w:rsidRPr="00B76314">
        <w:rPr>
          <w:szCs w:val="22"/>
          <w:lang w:val="hr-HR" w:eastAsia="en-GB"/>
        </w:rPr>
        <w:t>6</w:t>
      </w:r>
      <w:r w:rsidR="004957AD" w:rsidRPr="00B76314">
        <w:rPr>
          <w:szCs w:val="22"/>
          <w:lang w:val="hr-HR" w:eastAsia="en-GB"/>
        </w:rPr>
        <w:t>% (</w:t>
      </w:r>
      <w:r w:rsidR="005545D9" w:rsidRPr="00B76314">
        <w:rPr>
          <w:szCs w:val="22"/>
          <w:lang w:val="hr-HR" w:eastAsia="en-GB"/>
        </w:rPr>
        <w:t>121</w:t>
      </w:r>
      <w:r w:rsidR="004957AD" w:rsidRPr="00B76314">
        <w:rPr>
          <w:szCs w:val="22"/>
          <w:lang w:val="hr-HR" w:eastAsia="en-GB"/>
        </w:rPr>
        <w:t>/</w:t>
      </w:r>
      <w:r w:rsidR="005545D9" w:rsidRPr="00B76314">
        <w:rPr>
          <w:szCs w:val="22"/>
          <w:lang w:val="hr-HR" w:eastAsia="en-GB"/>
        </w:rPr>
        <w:t>4646</w:t>
      </w:r>
      <w:r w:rsidRPr="00B76314">
        <w:rPr>
          <w:szCs w:val="22"/>
          <w:lang w:val="sr-Latn-RS"/>
        </w:rPr>
        <w:t>). Većina slučajeva je bila 1. ili 2. stepen</w:t>
      </w:r>
      <w:r w:rsidR="00E771DE" w:rsidRPr="00B76314">
        <w:rPr>
          <w:szCs w:val="22"/>
          <w:lang w:val="sr-Latn-RS"/>
        </w:rPr>
        <w:t xml:space="preserve">a težine, i </w:t>
      </w:r>
      <w:r w:rsidR="00081BB5" w:rsidRPr="00B76314">
        <w:rPr>
          <w:szCs w:val="22"/>
          <w:lang w:val="sr-Latn-RS"/>
        </w:rPr>
        <w:t xml:space="preserve">prijavljena </w:t>
      </w:r>
      <w:r w:rsidR="00E771DE" w:rsidRPr="00B76314">
        <w:rPr>
          <w:szCs w:val="22"/>
          <w:lang w:val="sr-Latn-RS"/>
        </w:rPr>
        <w:t xml:space="preserve">je kod </w:t>
      </w:r>
      <w:r w:rsidR="00CC1260" w:rsidRPr="00B76314">
        <w:rPr>
          <w:szCs w:val="22"/>
          <w:lang w:val="hr-HR"/>
        </w:rPr>
        <w:t>1,</w:t>
      </w:r>
      <w:r w:rsidR="005545D9" w:rsidRPr="00B76314">
        <w:rPr>
          <w:szCs w:val="22"/>
          <w:lang w:val="hr-HR" w:eastAsia="en-GB"/>
        </w:rPr>
        <w:t>5</w:t>
      </w:r>
      <w:r w:rsidR="004957AD" w:rsidRPr="00B76314">
        <w:rPr>
          <w:szCs w:val="22"/>
          <w:lang w:val="hr-HR" w:eastAsia="en-GB"/>
        </w:rPr>
        <w:t>% (</w:t>
      </w:r>
      <w:r w:rsidR="005545D9" w:rsidRPr="00B76314">
        <w:rPr>
          <w:szCs w:val="22"/>
          <w:lang w:val="hr-HR" w:eastAsia="en-GB"/>
        </w:rPr>
        <w:t>69</w:t>
      </w:r>
      <w:r w:rsidR="004957AD" w:rsidRPr="00B76314">
        <w:rPr>
          <w:szCs w:val="22"/>
          <w:lang w:val="hr-HR" w:eastAsia="en-GB"/>
        </w:rPr>
        <w:t>/</w:t>
      </w:r>
      <w:r w:rsidR="005545D9" w:rsidRPr="00B76314">
        <w:rPr>
          <w:szCs w:val="22"/>
          <w:lang w:val="hr-HR" w:eastAsia="en-GB"/>
        </w:rPr>
        <w:t>4646</w:t>
      </w:r>
      <w:r w:rsidRPr="00B76314">
        <w:rPr>
          <w:szCs w:val="22"/>
          <w:lang w:val="sr-Latn-RS"/>
        </w:rPr>
        <w:t>)</w:t>
      </w:r>
      <w:r w:rsidR="00081BB5" w:rsidRPr="00B76314">
        <w:rPr>
          <w:szCs w:val="22"/>
          <w:lang w:val="sr-Latn-RS"/>
        </w:rPr>
        <w:t>,</w:t>
      </w:r>
      <w:r w:rsidRPr="00B76314">
        <w:rPr>
          <w:szCs w:val="22"/>
          <w:lang w:val="sr-Latn-RS"/>
        </w:rPr>
        <w:t xml:space="preserve"> odnosno </w:t>
      </w:r>
      <w:r w:rsidR="00CC1260" w:rsidRPr="00B76314">
        <w:rPr>
          <w:szCs w:val="22"/>
          <w:lang w:val="hr-HR"/>
        </w:rPr>
        <w:t>0</w:t>
      </w:r>
      <w:r w:rsidR="005545D9" w:rsidRPr="00B76314">
        <w:rPr>
          <w:szCs w:val="22"/>
          <w:lang w:val="hr-HR"/>
        </w:rPr>
        <w:t>,</w:t>
      </w:r>
      <w:r w:rsidR="004957AD" w:rsidRPr="00B76314">
        <w:rPr>
          <w:szCs w:val="22"/>
          <w:lang w:val="hr-HR" w:eastAsia="en-GB"/>
        </w:rPr>
        <w:t>7% (</w:t>
      </w:r>
      <w:r w:rsidR="005545D9" w:rsidRPr="00B76314">
        <w:rPr>
          <w:szCs w:val="22"/>
          <w:lang w:val="hr-HR" w:eastAsia="en-GB"/>
        </w:rPr>
        <w:t>32</w:t>
      </w:r>
      <w:r w:rsidR="004957AD" w:rsidRPr="00B76314">
        <w:rPr>
          <w:szCs w:val="22"/>
          <w:lang w:val="hr-HR" w:eastAsia="en-GB"/>
        </w:rPr>
        <w:t>/</w:t>
      </w:r>
      <w:r w:rsidR="005545D9" w:rsidRPr="00B76314">
        <w:rPr>
          <w:szCs w:val="22"/>
          <w:lang w:val="hr-HR" w:eastAsia="en-GB"/>
        </w:rPr>
        <w:t>4646</w:t>
      </w:r>
      <w:r w:rsidRPr="00B76314">
        <w:rPr>
          <w:szCs w:val="22"/>
          <w:lang w:val="sr-Latn-RS"/>
        </w:rPr>
        <w:t>)</w:t>
      </w:r>
      <w:r w:rsidR="00081BB5" w:rsidRPr="00B76314">
        <w:rPr>
          <w:szCs w:val="22"/>
          <w:lang w:val="sr-Latn-RS"/>
        </w:rPr>
        <w:t xml:space="preserve"> pacijenata</w:t>
      </w:r>
      <w:r w:rsidRPr="00B76314">
        <w:rPr>
          <w:szCs w:val="22"/>
          <w:lang w:val="sr-Latn-RS"/>
        </w:rPr>
        <w:t xml:space="preserve">. Slučajevi 3. stepena prijavljeni su kod </w:t>
      </w:r>
      <w:r w:rsidR="00CC1260" w:rsidRPr="00B76314">
        <w:rPr>
          <w:szCs w:val="22"/>
          <w:lang w:val="sr-Latn-RS" w:bidi="hr-HR"/>
        </w:rPr>
        <w:t>0,</w:t>
      </w:r>
      <w:r w:rsidR="004957AD" w:rsidRPr="00B76314">
        <w:rPr>
          <w:szCs w:val="22"/>
          <w:lang w:val="hr-HR" w:eastAsia="en-GB" w:bidi="hr-HR"/>
        </w:rPr>
        <w:t>4% (</w:t>
      </w:r>
      <w:r w:rsidR="005545D9" w:rsidRPr="00B76314">
        <w:rPr>
          <w:szCs w:val="22"/>
          <w:lang w:val="hr-HR" w:eastAsia="en-GB" w:bidi="hr-HR"/>
        </w:rPr>
        <w:t>18</w:t>
      </w:r>
      <w:r w:rsidR="004957AD" w:rsidRPr="00B76314">
        <w:rPr>
          <w:szCs w:val="22"/>
          <w:lang w:val="hr-HR" w:eastAsia="en-GB" w:bidi="hr-HR"/>
        </w:rPr>
        <w:t>/</w:t>
      </w:r>
      <w:r w:rsidR="005545D9" w:rsidRPr="00B76314">
        <w:rPr>
          <w:szCs w:val="22"/>
          <w:lang w:val="hr-HR" w:eastAsia="en-GB" w:bidi="hr-HR"/>
        </w:rPr>
        <w:t>4646</w:t>
      </w:r>
      <w:r w:rsidRPr="00B76314">
        <w:rPr>
          <w:szCs w:val="22"/>
          <w:lang w:val="sr-Latn-RS"/>
        </w:rPr>
        <w:t xml:space="preserve">) pacijenata, a slučajevi 4. stepena kod </w:t>
      </w:r>
      <w:r w:rsidRPr="00B76314">
        <w:rPr>
          <w:szCs w:val="22"/>
          <w:lang w:val="en-GB"/>
        </w:rPr>
        <w:t>&lt;</w:t>
      </w:r>
      <w:r w:rsidR="00FA62B3" w:rsidRPr="00B76314">
        <w:rPr>
          <w:szCs w:val="22"/>
          <w:lang w:val="en-GB"/>
        </w:rPr>
        <w:t xml:space="preserve"> </w:t>
      </w:r>
      <w:r w:rsidRPr="00B76314">
        <w:rPr>
          <w:szCs w:val="22"/>
          <w:lang w:val="sr-Latn-RS"/>
        </w:rPr>
        <w:t>0,1% (</w:t>
      </w:r>
      <w:r w:rsidR="005545D9" w:rsidRPr="00B76314">
        <w:rPr>
          <w:szCs w:val="22"/>
          <w:lang w:val="sr-Latn-RS"/>
        </w:rPr>
        <w:t>2</w:t>
      </w:r>
      <w:r w:rsidRPr="00B76314">
        <w:rPr>
          <w:szCs w:val="22"/>
          <w:lang w:val="sr-Latn-RS"/>
        </w:rPr>
        <w:t>/</w:t>
      </w:r>
      <w:r w:rsidR="005545D9" w:rsidRPr="00B76314">
        <w:rPr>
          <w:szCs w:val="22"/>
          <w:lang w:val="sr-Latn-RS"/>
        </w:rPr>
        <w:t>4646</w:t>
      </w:r>
      <w:r w:rsidRPr="00B76314">
        <w:rPr>
          <w:szCs w:val="22"/>
          <w:lang w:val="sr-Latn-RS"/>
        </w:rPr>
        <w:t xml:space="preserve">) pacijenata. Medijana vremena do nastupa iznosila je </w:t>
      </w:r>
      <w:r w:rsidR="005545D9" w:rsidRPr="00B76314">
        <w:rPr>
          <w:szCs w:val="22"/>
          <w:lang w:val="sr-Latn-RS"/>
        </w:rPr>
        <w:t>12</w:t>
      </w:r>
      <w:r w:rsidR="004957AD" w:rsidRPr="00B76314">
        <w:rPr>
          <w:szCs w:val="22"/>
          <w:lang w:val="sr-Latn-RS"/>
        </w:rPr>
        <w:t>,</w:t>
      </w:r>
      <w:r w:rsidR="005545D9" w:rsidRPr="00B76314">
        <w:rPr>
          <w:szCs w:val="22"/>
          <w:lang w:val="sr-Latn-RS"/>
        </w:rPr>
        <w:t xml:space="preserve">1 </w:t>
      </w:r>
      <w:r w:rsidR="004957AD" w:rsidRPr="00B76314">
        <w:rPr>
          <w:szCs w:val="22"/>
          <w:lang w:val="sr-Latn-RS"/>
        </w:rPr>
        <w:t xml:space="preserve">nedjelje </w:t>
      </w:r>
      <w:r w:rsidRPr="00B76314">
        <w:rPr>
          <w:szCs w:val="22"/>
          <w:lang w:val="sr-Latn-RS"/>
        </w:rPr>
        <w:t>(raspon: 0,</w:t>
      </w:r>
      <w:r w:rsidR="004957AD" w:rsidRPr="00B76314">
        <w:rPr>
          <w:szCs w:val="22"/>
          <w:lang w:val="hr-HR" w:eastAsia="en-GB" w:bidi="hr-HR"/>
        </w:rPr>
        <w:t xml:space="preserve"> 1</w:t>
      </w:r>
      <w:r w:rsidR="004957AD" w:rsidRPr="00B76314">
        <w:rPr>
          <w:szCs w:val="22"/>
          <w:lang w:val="hr-HR" w:eastAsia="en-GB" w:bidi="hr-HR"/>
        </w:rPr>
        <w:noBreakHyphen/>
        <w:t>79,1</w:t>
      </w:r>
      <w:r w:rsidRPr="00B76314">
        <w:rPr>
          <w:szCs w:val="22"/>
          <w:lang w:val="sr-Latn-RS"/>
        </w:rPr>
        <w:t>). Do povlačenja</w:t>
      </w:r>
      <w:r w:rsidR="00AB3E2D" w:rsidRPr="00B76314">
        <w:rPr>
          <w:szCs w:val="22"/>
          <w:lang w:val="sr-Latn-RS"/>
        </w:rPr>
        <w:t xml:space="preserve"> ne</w:t>
      </w:r>
      <w:r w:rsidR="006B09B7" w:rsidRPr="00B76314">
        <w:rPr>
          <w:szCs w:val="22"/>
          <w:lang w:val="sr-Latn-RS"/>
        </w:rPr>
        <w:t>željenih reakcija</w:t>
      </w:r>
      <w:r w:rsidRPr="00B76314">
        <w:rPr>
          <w:szCs w:val="22"/>
          <w:lang w:val="sr-Latn-RS"/>
        </w:rPr>
        <w:t xml:space="preserve"> je došlo kod </w:t>
      </w:r>
      <w:r w:rsidR="005545D9" w:rsidRPr="00B76314">
        <w:rPr>
          <w:szCs w:val="22"/>
          <w:lang w:val="sr-Latn-RS"/>
        </w:rPr>
        <w:t xml:space="preserve">80 </w:t>
      </w:r>
      <w:r w:rsidRPr="00B76314">
        <w:rPr>
          <w:szCs w:val="22"/>
          <w:lang w:val="sr-Latn-RS"/>
        </w:rPr>
        <w:t>pacijenta (</w:t>
      </w:r>
      <w:r w:rsidR="004957AD" w:rsidRPr="00B76314">
        <w:rPr>
          <w:szCs w:val="22"/>
          <w:lang w:val="sr-Latn-RS"/>
        </w:rPr>
        <w:t>69</w:t>
      </w:r>
      <w:r w:rsidR="00DB569F" w:rsidRPr="00B76314">
        <w:rPr>
          <w:szCs w:val="22"/>
          <w:lang w:val="sr-Latn-RS"/>
        </w:rPr>
        <w:t>,</w:t>
      </w:r>
      <w:r w:rsidR="005545D9" w:rsidRPr="00B76314">
        <w:rPr>
          <w:szCs w:val="22"/>
          <w:lang w:val="sr-Latn-RS"/>
        </w:rPr>
        <w:t>0</w:t>
      </w:r>
      <w:r w:rsidRPr="00B76314">
        <w:rPr>
          <w:szCs w:val="22"/>
          <w:lang w:val="sr-Latn-RS"/>
        </w:rPr>
        <w:t>%), a medijana vremena do povlačenja iznos</w:t>
      </w:r>
      <w:r w:rsidR="00E771DE" w:rsidRPr="00B76314">
        <w:rPr>
          <w:szCs w:val="22"/>
          <w:lang w:val="sr-Latn-RS"/>
        </w:rPr>
        <w:t xml:space="preserve">ila je </w:t>
      </w:r>
      <w:r w:rsidR="004957AD" w:rsidRPr="00B76314">
        <w:rPr>
          <w:szCs w:val="22"/>
          <w:lang w:val="sr-Latn-RS"/>
        </w:rPr>
        <w:t>8</w:t>
      </w:r>
      <w:r w:rsidR="00CC1260" w:rsidRPr="00B76314">
        <w:rPr>
          <w:szCs w:val="22"/>
          <w:lang w:val="sr-Latn-RS"/>
        </w:rPr>
        <w:t>,</w:t>
      </w:r>
      <w:r w:rsidR="004957AD" w:rsidRPr="00B76314">
        <w:rPr>
          <w:szCs w:val="22"/>
          <w:lang w:val="sr-Latn-RS"/>
        </w:rPr>
        <w:t xml:space="preserve">0 </w:t>
      </w:r>
      <w:r w:rsidR="00E771DE" w:rsidRPr="00B76314">
        <w:rPr>
          <w:szCs w:val="22"/>
          <w:lang w:val="sr-Latn-RS"/>
        </w:rPr>
        <w:t>ned</w:t>
      </w:r>
      <w:r w:rsidR="00DD6692" w:rsidRPr="00B76314">
        <w:rPr>
          <w:szCs w:val="22"/>
          <w:lang w:val="sr-Latn-RS"/>
        </w:rPr>
        <w:t>j</w:t>
      </w:r>
      <w:r w:rsidR="00E771DE" w:rsidRPr="00B76314">
        <w:rPr>
          <w:szCs w:val="22"/>
          <w:lang w:val="sr-Latn-RS"/>
        </w:rPr>
        <w:t>elja (raspon: 0,3-79</w:t>
      </w:r>
      <w:r w:rsidRPr="00B76314">
        <w:rPr>
          <w:szCs w:val="22"/>
          <w:lang w:val="sr-Latn-RS"/>
        </w:rPr>
        <w:t>,1</w:t>
      </w:r>
      <w:r w:rsidRPr="00B76314">
        <w:rPr>
          <w:szCs w:val="22"/>
          <w:vertAlign w:val="superscript"/>
          <w:lang w:val="sr-Latn-RS"/>
        </w:rPr>
        <w:t>+</w:t>
      </w:r>
      <w:r w:rsidRPr="00B76314">
        <w:rPr>
          <w:szCs w:val="22"/>
          <w:lang w:val="sr-Latn-RS"/>
        </w:rPr>
        <w:t>).</w:t>
      </w:r>
      <w:r w:rsidR="00DB569F" w:rsidRPr="00B76314">
        <w:rPr>
          <w:szCs w:val="22"/>
          <w:lang w:val="sr-Latn-RS"/>
        </w:rPr>
        <w:t xml:space="preserve"> </w:t>
      </w:r>
    </w:p>
    <w:p w14:paraId="11AB7749" w14:textId="2E25D5A5" w:rsidR="0051103A" w:rsidRPr="00B76314" w:rsidRDefault="0051103A" w:rsidP="00220E73">
      <w:pPr>
        <w:widowControl w:val="0"/>
        <w:autoSpaceDE w:val="0"/>
        <w:autoSpaceDN w:val="0"/>
        <w:adjustRightInd w:val="0"/>
        <w:rPr>
          <w:szCs w:val="22"/>
          <w:lang w:val="sr-Latn-RS" w:bidi="hr-HR"/>
        </w:rPr>
      </w:pPr>
    </w:p>
    <w:p w14:paraId="7C81E44B" w14:textId="1CB740A0" w:rsidR="00133AFA" w:rsidRPr="00B76314" w:rsidRDefault="00133AFA" w:rsidP="00220E73">
      <w:pPr>
        <w:widowControl w:val="0"/>
        <w:autoSpaceDE w:val="0"/>
        <w:autoSpaceDN w:val="0"/>
        <w:adjustRightInd w:val="0"/>
        <w:rPr>
          <w:szCs w:val="22"/>
          <w:lang w:val="sr-Latn-RS" w:bidi="hr-HR"/>
        </w:rPr>
      </w:pPr>
      <w:r w:rsidRPr="00B76314">
        <w:rPr>
          <w:szCs w:val="22"/>
          <w:lang w:val="sr-Latn-RS" w:bidi="hr-HR"/>
        </w:rPr>
        <w:t xml:space="preserve">Kod pacijenata liječenih nivolumabom u kombinaciji sa ipilimumabom (uz hemioterapiju ili bez nje), incidenca nefritisa ili bubrežne disfunkcije bila je </w:t>
      </w:r>
      <w:r w:rsidR="000B4C0C">
        <w:rPr>
          <w:szCs w:val="22"/>
          <w:lang w:val="sr-Latn-RS" w:bidi="hr-HR"/>
        </w:rPr>
        <w:t>5</w:t>
      </w:r>
      <w:r w:rsidRPr="00B76314">
        <w:rPr>
          <w:szCs w:val="22"/>
          <w:lang w:val="sr-Latn-RS" w:bidi="hr-HR"/>
        </w:rPr>
        <w:t>,</w:t>
      </w:r>
      <w:r w:rsidR="00135B48">
        <w:rPr>
          <w:szCs w:val="22"/>
          <w:lang w:val="sr-Latn-RS" w:bidi="hr-HR"/>
        </w:rPr>
        <w:t>4</w:t>
      </w:r>
      <w:r w:rsidRPr="00B76314">
        <w:rPr>
          <w:szCs w:val="22"/>
          <w:lang w:val="sr-Latn-RS" w:bidi="hr-HR"/>
        </w:rPr>
        <w:t>% (</w:t>
      </w:r>
      <w:r w:rsidR="00135B48" w:rsidRPr="00B76314">
        <w:rPr>
          <w:szCs w:val="22"/>
          <w:lang w:val="sr-Latn-RS" w:bidi="hr-HR"/>
        </w:rPr>
        <w:t>1</w:t>
      </w:r>
      <w:r w:rsidR="00135B48">
        <w:rPr>
          <w:szCs w:val="22"/>
          <w:lang w:val="sr-Latn-RS" w:bidi="hr-HR"/>
        </w:rPr>
        <w:t>41</w:t>
      </w:r>
      <w:r w:rsidRPr="00B76314">
        <w:rPr>
          <w:szCs w:val="22"/>
          <w:lang w:val="sr-Latn-RS" w:bidi="hr-HR"/>
        </w:rPr>
        <w:t>/</w:t>
      </w:r>
      <w:r w:rsidR="00135B48" w:rsidRPr="00B76314">
        <w:rPr>
          <w:szCs w:val="22"/>
          <w:lang w:val="sr-Latn-RS" w:bidi="hr-HR"/>
        </w:rPr>
        <w:t>2</w:t>
      </w:r>
      <w:r w:rsidR="00135B48">
        <w:rPr>
          <w:szCs w:val="22"/>
          <w:lang w:val="sr-Latn-RS" w:bidi="hr-HR"/>
        </w:rPr>
        <w:t>626</w:t>
      </w:r>
      <w:r w:rsidRPr="00B76314">
        <w:rPr>
          <w:szCs w:val="22"/>
          <w:lang w:val="sr-Latn-RS" w:bidi="hr-HR"/>
        </w:rPr>
        <w:t>). Slučajevi 2. stepena prijavljeni su kod 2,</w:t>
      </w:r>
      <w:r w:rsidR="00135B48">
        <w:rPr>
          <w:szCs w:val="22"/>
          <w:lang w:val="sr-Latn-RS" w:bidi="hr-HR"/>
        </w:rPr>
        <w:t>0</w:t>
      </w:r>
      <w:r w:rsidRPr="00B76314">
        <w:rPr>
          <w:szCs w:val="22"/>
          <w:lang w:val="sr-Latn-RS" w:bidi="hr-HR"/>
        </w:rPr>
        <w:t>% (</w:t>
      </w:r>
      <w:r w:rsidR="008F2427">
        <w:rPr>
          <w:szCs w:val="22"/>
          <w:lang w:val="sr-Latn-RS" w:bidi="hr-HR"/>
        </w:rPr>
        <w:t>52</w:t>
      </w:r>
      <w:r w:rsidRPr="00B76314">
        <w:rPr>
          <w:szCs w:val="22"/>
          <w:lang w:val="sr-Latn-RS" w:bidi="hr-HR"/>
        </w:rPr>
        <w:t>/</w:t>
      </w:r>
      <w:r w:rsidR="00135B48" w:rsidRPr="00B76314">
        <w:rPr>
          <w:szCs w:val="22"/>
          <w:lang w:val="sr-Latn-RS" w:bidi="hr-HR"/>
        </w:rPr>
        <w:t>2</w:t>
      </w:r>
      <w:r w:rsidR="00135B48">
        <w:rPr>
          <w:szCs w:val="22"/>
          <w:lang w:val="sr-Latn-RS" w:bidi="hr-HR"/>
        </w:rPr>
        <w:t>626</w:t>
      </w:r>
      <w:r w:rsidRPr="00B76314">
        <w:rPr>
          <w:szCs w:val="22"/>
          <w:lang w:val="sr-Latn-RS" w:bidi="hr-HR"/>
        </w:rPr>
        <w:t xml:space="preserve">) pacijenata, slučajevi 3. stepena prijavljeni su kod </w:t>
      </w:r>
      <w:r w:rsidR="000B4C0C">
        <w:rPr>
          <w:szCs w:val="22"/>
          <w:lang w:val="sr-Latn-RS" w:bidi="hr-HR"/>
        </w:rPr>
        <w:t>0,</w:t>
      </w:r>
      <w:r w:rsidR="00135B48">
        <w:rPr>
          <w:szCs w:val="22"/>
          <w:lang w:val="sr-Latn-RS" w:bidi="hr-HR"/>
        </w:rPr>
        <w:t>8</w:t>
      </w:r>
      <w:r w:rsidRPr="00B76314">
        <w:rPr>
          <w:szCs w:val="22"/>
          <w:lang w:val="sr-Latn-RS" w:bidi="hr-HR"/>
        </w:rPr>
        <w:t>% (</w:t>
      </w:r>
      <w:r w:rsidR="00135B48" w:rsidRPr="00B76314">
        <w:rPr>
          <w:szCs w:val="22"/>
          <w:lang w:val="sr-Latn-RS" w:bidi="hr-HR"/>
        </w:rPr>
        <w:t>2</w:t>
      </w:r>
      <w:r w:rsidR="00135B48">
        <w:rPr>
          <w:szCs w:val="22"/>
          <w:lang w:val="sr-Latn-RS" w:bidi="hr-HR"/>
        </w:rPr>
        <w:t>1</w:t>
      </w:r>
      <w:r w:rsidRPr="00B76314">
        <w:rPr>
          <w:szCs w:val="22"/>
          <w:lang w:val="sr-Latn-RS" w:bidi="hr-HR"/>
        </w:rPr>
        <w:t>/</w:t>
      </w:r>
      <w:r w:rsidR="00135B48" w:rsidRPr="00B76314">
        <w:rPr>
          <w:szCs w:val="22"/>
          <w:lang w:val="sr-Latn-RS" w:bidi="hr-HR"/>
        </w:rPr>
        <w:t>2</w:t>
      </w:r>
      <w:r w:rsidR="00135B48">
        <w:rPr>
          <w:szCs w:val="22"/>
          <w:lang w:val="sr-Latn-RS" w:bidi="hr-HR"/>
        </w:rPr>
        <w:t>626</w:t>
      </w:r>
      <w:r w:rsidRPr="00B76314">
        <w:rPr>
          <w:szCs w:val="22"/>
          <w:lang w:val="sr-Latn-RS" w:bidi="hr-HR"/>
        </w:rPr>
        <w:t>) pacijenata, a 4. stepena kod 0,</w:t>
      </w:r>
      <w:r w:rsidR="00135B48">
        <w:rPr>
          <w:szCs w:val="22"/>
          <w:lang w:val="sr-Latn-RS" w:bidi="hr-HR"/>
        </w:rPr>
        <w:t>4</w:t>
      </w:r>
      <w:r w:rsidRPr="00B76314">
        <w:rPr>
          <w:szCs w:val="22"/>
          <w:lang w:val="sr-Latn-RS" w:bidi="hr-HR"/>
        </w:rPr>
        <w:t>% (</w:t>
      </w:r>
      <w:r w:rsidR="000B4C0C" w:rsidRPr="00B76314">
        <w:rPr>
          <w:szCs w:val="22"/>
          <w:lang w:val="sr-Latn-RS" w:bidi="hr-HR"/>
        </w:rPr>
        <w:t>1</w:t>
      </w:r>
      <w:r w:rsidR="000B4C0C">
        <w:rPr>
          <w:szCs w:val="22"/>
          <w:lang w:val="sr-Latn-RS" w:bidi="hr-HR"/>
        </w:rPr>
        <w:t>1</w:t>
      </w:r>
      <w:r w:rsidRPr="00B76314">
        <w:rPr>
          <w:szCs w:val="22"/>
          <w:lang w:val="sr-Latn-RS" w:bidi="hr-HR"/>
        </w:rPr>
        <w:t>/</w:t>
      </w:r>
      <w:r w:rsidR="00135B48" w:rsidRPr="00B76314">
        <w:rPr>
          <w:szCs w:val="22"/>
          <w:lang w:val="sr-Latn-RS" w:bidi="hr-HR"/>
        </w:rPr>
        <w:t>2</w:t>
      </w:r>
      <w:r w:rsidR="00135B48">
        <w:rPr>
          <w:szCs w:val="22"/>
          <w:lang w:val="sr-Latn-RS" w:bidi="hr-HR"/>
        </w:rPr>
        <w:t>626</w:t>
      </w:r>
      <w:r w:rsidRPr="00B76314">
        <w:rPr>
          <w:szCs w:val="22"/>
          <w:lang w:val="sr-Latn-RS" w:bidi="hr-HR"/>
        </w:rPr>
        <w:t>) pacijenata. Dva pacijenta (&lt;</w:t>
      </w:r>
      <w:r w:rsidR="00F46EE4">
        <w:rPr>
          <w:szCs w:val="22"/>
          <w:lang w:val="sr-Latn-RS" w:bidi="hr-HR"/>
        </w:rPr>
        <w:t xml:space="preserve"> </w:t>
      </w:r>
      <w:r w:rsidRPr="00B76314">
        <w:rPr>
          <w:szCs w:val="22"/>
          <w:lang w:val="sr-Latn-RS" w:bidi="hr-HR"/>
        </w:rPr>
        <w:t>0,1%) su imala smrtni ishod. Medijana vremena do nastupa iznosila je 2,</w:t>
      </w:r>
      <w:r w:rsidR="000B4C0C">
        <w:rPr>
          <w:szCs w:val="22"/>
          <w:lang w:val="sr-Latn-RS" w:bidi="hr-HR"/>
        </w:rPr>
        <w:t>6</w:t>
      </w:r>
      <w:r w:rsidR="000B4C0C" w:rsidRPr="00B76314">
        <w:rPr>
          <w:szCs w:val="22"/>
          <w:lang w:val="sr-Latn-RS" w:bidi="hr-HR"/>
        </w:rPr>
        <w:t xml:space="preserve"> mjesec</w:t>
      </w:r>
      <w:r w:rsidR="000B4C0C">
        <w:rPr>
          <w:szCs w:val="22"/>
          <w:lang w:val="sr-Latn-RS" w:bidi="hr-HR"/>
        </w:rPr>
        <w:t>i</w:t>
      </w:r>
      <w:r w:rsidR="000B4C0C" w:rsidRPr="00B76314">
        <w:rPr>
          <w:szCs w:val="22"/>
          <w:lang w:val="sr-Latn-RS" w:bidi="hr-HR"/>
        </w:rPr>
        <w:t xml:space="preserve"> </w:t>
      </w:r>
      <w:r w:rsidRPr="00B76314">
        <w:rPr>
          <w:szCs w:val="22"/>
          <w:lang w:val="sr-Latn-RS" w:bidi="hr-HR"/>
        </w:rPr>
        <w:t xml:space="preserve">(raspon: 0,0-34,8). </w:t>
      </w:r>
      <w:r w:rsidRPr="00B76314">
        <w:rPr>
          <w:szCs w:val="22"/>
          <w:lang w:val="hr-HR" w:bidi="hr-HR"/>
        </w:rPr>
        <w:t>Neželjene reakcije su se povukle kod</w:t>
      </w:r>
      <w:r w:rsidRPr="00B76314">
        <w:rPr>
          <w:szCs w:val="22"/>
          <w:lang w:val="sr-Latn-RS" w:bidi="hr-HR"/>
        </w:rPr>
        <w:t xml:space="preserve"> </w:t>
      </w:r>
      <w:r w:rsidR="00135B48">
        <w:rPr>
          <w:szCs w:val="22"/>
          <w:lang w:val="sr-Latn-RS" w:bidi="hr-HR"/>
        </w:rPr>
        <w:t>110</w:t>
      </w:r>
      <w:r w:rsidR="00135B48" w:rsidRPr="00B76314">
        <w:rPr>
          <w:szCs w:val="22"/>
          <w:lang w:val="sr-Latn-RS" w:bidi="hr-HR"/>
        </w:rPr>
        <w:t xml:space="preserve"> </w:t>
      </w:r>
      <w:r w:rsidRPr="00B76314">
        <w:rPr>
          <w:szCs w:val="22"/>
          <w:lang w:val="sr-Latn-RS" w:bidi="hr-HR"/>
        </w:rPr>
        <w:lastRenderedPageBreak/>
        <w:t>pacijenta (</w:t>
      </w:r>
      <w:r w:rsidR="00135B48" w:rsidRPr="00B76314">
        <w:rPr>
          <w:szCs w:val="22"/>
          <w:lang w:val="sr-Latn-RS" w:bidi="hr-HR"/>
        </w:rPr>
        <w:t>7</w:t>
      </w:r>
      <w:r w:rsidR="00135B48">
        <w:rPr>
          <w:szCs w:val="22"/>
          <w:lang w:val="sr-Latn-RS" w:bidi="hr-HR"/>
        </w:rPr>
        <w:t>8</w:t>
      </w:r>
      <w:r w:rsidRPr="00B76314">
        <w:rPr>
          <w:szCs w:val="22"/>
          <w:lang w:val="sr-Latn-RS" w:bidi="hr-HR"/>
        </w:rPr>
        <w:t>,</w:t>
      </w:r>
      <w:r w:rsidR="00135B48">
        <w:rPr>
          <w:szCs w:val="22"/>
          <w:lang w:val="sr-Latn-RS" w:bidi="hr-HR"/>
        </w:rPr>
        <w:t>0</w:t>
      </w:r>
      <w:r w:rsidRPr="00B76314">
        <w:rPr>
          <w:szCs w:val="22"/>
          <w:lang w:val="sr-Latn-RS" w:bidi="hr-HR"/>
        </w:rPr>
        <w:t xml:space="preserve">%), a medijana vremena do njihovog povlačenja iznosila je </w:t>
      </w:r>
      <w:r w:rsidR="00135B48">
        <w:rPr>
          <w:szCs w:val="22"/>
          <w:lang w:val="sr-Latn-RS" w:bidi="hr-HR"/>
        </w:rPr>
        <w:t>5</w:t>
      </w:r>
      <w:r w:rsidRPr="00B76314">
        <w:rPr>
          <w:szCs w:val="22"/>
          <w:lang w:val="sr-Latn-RS" w:bidi="hr-HR"/>
        </w:rPr>
        <w:t>,</w:t>
      </w:r>
      <w:r w:rsidR="00135B48">
        <w:rPr>
          <w:szCs w:val="22"/>
          <w:lang w:val="sr-Latn-RS" w:bidi="hr-HR"/>
        </w:rPr>
        <w:t>9</w:t>
      </w:r>
      <w:r w:rsidR="00135B48" w:rsidRPr="00B76314">
        <w:rPr>
          <w:szCs w:val="22"/>
          <w:lang w:val="sr-Latn-RS" w:bidi="hr-HR"/>
        </w:rPr>
        <w:t xml:space="preserve"> </w:t>
      </w:r>
      <w:r w:rsidR="000B4C0C" w:rsidRPr="00B76314">
        <w:rPr>
          <w:szCs w:val="22"/>
          <w:lang w:val="sr-Latn-RS" w:bidi="hr-HR"/>
        </w:rPr>
        <w:t>nedjelj</w:t>
      </w:r>
      <w:r w:rsidR="000B4C0C">
        <w:rPr>
          <w:szCs w:val="22"/>
          <w:lang w:val="sr-Latn-RS" w:bidi="hr-HR"/>
        </w:rPr>
        <w:t>a</w:t>
      </w:r>
      <w:r w:rsidR="000B4C0C" w:rsidRPr="00B76314">
        <w:rPr>
          <w:szCs w:val="22"/>
          <w:lang w:val="sr-Latn-RS" w:bidi="hr-HR"/>
        </w:rPr>
        <w:t xml:space="preserve"> </w:t>
      </w:r>
      <w:r w:rsidRPr="00B76314">
        <w:rPr>
          <w:szCs w:val="22"/>
          <w:lang w:val="sr-Latn-RS" w:bidi="hr-HR"/>
        </w:rPr>
        <w:t>(raspon: 0,1-172,1</w:t>
      </w:r>
      <w:r w:rsidR="008F2427" w:rsidRPr="00197273">
        <w:rPr>
          <w:vertAlign w:val="superscript"/>
        </w:rPr>
        <w:t>+</w:t>
      </w:r>
      <w:r w:rsidRPr="00B76314">
        <w:rPr>
          <w:szCs w:val="22"/>
          <w:lang w:val="sr-Latn-RS" w:bidi="hr-HR"/>
        </w:rPr>
        <w:t>).</w:t>
      </w:r>
    </w:p>
    <w:p w14:paraId="46EB759A" w14:textId="77777777" w:rsidR="00133AFA" w:rsidRPr="00B76314" w:rsidRDefault="00133AFA" w:rsidP="00220E73">
      <w:pPr>
        <w:widowControl w:val="0"/>
        <w:autoSpaceDE w:val="0"/>
        <w:autoSpaceDN w:val="0"/>
        <w:adjustRightInd w:val="0"/>
        <w:rPr>
          <w:szCs w:val="22"/>
          <w:lang w:val="sr-Latn-RS" w:bidi="hr-HR"/>
        </w:rPr>
      </w:pPr>
    </w:p>
    <w:p w14:paraId="376A6889" w14:textId="49C7F7E1" w:rsidR="00D637F2" w:rsidRPr="00B76314" w:rsidRDefault="00D637F2" w:rsidP="00220E73">
      <w:pPr>
        <w:widowControl w:val="0"/>
        <w:autoSpaceDE w:val="0"/>
        <w:autoSpaceDN w:val="0"/>
        <w:adjustRightInd w:val="0"/>
        <w:rPr>
          <w:szCs w:val="22"/>
          <w:lang w:val="hr-HR" w:bidi="hr-HR"/>
        </w:rPr>
      </w:pPr>
      <w:r w:rsidRPr="00B76314">
        <w:rPr>
          <w:szCs w:val="22"/>
          <w:lang w:val="hr-HR" w:bidi="hr-HR"/>
        </w:rPr>
        <w:t>Kod pacijenata l</w:t>
      </w:r>
      <w:r w:rsidR="00C3629A" w:rsidRPr="00B76314">
        <w:rPr>
          <w:szCs w:val="22"/>
          <w:lang w:val="hr-HR" w:bidi="hr-HR"/>
        </w:rPr>
        <w:t>ij</w:t>
      </w:r>
      <w:r w:rsidRPr="00B76314">
        <w:rPr>
          <w:szCs w:val="22"/>
          <w:lang w:val="hr-HR" w:bidi="hr-HR"/>
        </w:rPr>
        <w:t xml:space="preserve">ečenih nivolumabom u kombinaciji sa </w:t>
      </w:r>
      <w:r w:rsidR="00846838" w:rsidRPr="00B76314">
        <w:rPr>
          <w:szCs w:val="22"/>
          <w:lang w:val="hr-HR" w:bidi="hr-HR"/>
        </w:rPr>
        <w:t>hemioterapijom</w:t>
      </w:r>
      <w:r w:rsidRPr="00B76314">
        <w:rPr>
          <w:szCs w:val="22"/>
          <w:lang w:val="hr-HR" w:bidi="hr-HR"/>
        </w:rPr>
        <w:t xml:space="preserve"> incidenca nefritisa ili bubrežne disfunkcije iznosila je </w:t>
      </w:r>
      <w:bookmarkStart w:id="14" w:name="_Hlk102852654"/>
      <w:r w:rsidR="005017B1">
        <w:rPr>
          <w:szCs w:val="22"/>
          <w:lang w:val="hr-HR" w:eastAsia="en-GB" w:bidi="hr-HR"/>
        </w:rPr>
        <w:t>10</w:t>
      </w:r>
      <w:r w:rsidR="0032524F" w:rsidRPr="00B76314">
        <w:rPr>
          <w:szCs w:val="22"/>
          <w:lang w:val="hr-HR" w:eastAsia="en-GB" w:bidi="hr-HR"/>
        </w:rPr>
        <w:t>,8% (</w:t>
      </w:r>
      <w:r w:rsidR="005017B1" w:rsidRPr="00B76314">
        <w:rPr>
          <w:szCs w:val="22"/>
          <w:lang w:val="hr-HR" w:eastAsia="en-GB" w:bidi="hr-HR"/>
        </w:rPr>
        <w:t>1</w:t>
      </w:r>
      <w:r w:rsidR="005017B1">
        <w:rPr>
          <w:szCs w:val="22"/>
          <w:lang w:val="hr-HR" w:eastAsia="en-GB" w:bidi="hr-HR"/>
        </w:rPr>
        <w:t>70</w:t>
      </w:r>
      <w:r w:rsidR="0032524F" w:rsidRPr="00B76314">
        <w:rPr>
          <w:szCs w:val="22"/>
          <w:lang w:val="hr-HR" w:eastAsia="en-GB" w:bidi="hr-HR"/>
        </w:rPr>
        <w:t>/</w:t>
      </w:r>
      <w:bookmarkEnd w:id="14"/>
      <w:r w:rsidR="005017B1" w:rsidRPr="00B76314">
        <w:rPr>
          <w:szCs w:val="22"/>
          <w:lang w:val="hr-HR" w:eastAsia="en-GB" w:bidi="hr-HR"/>
        </w:rPr>
        <w:t>1</w:t>
      </w:r>
      <w:r w:rsidR="005017B1">
        <w:rPr>
          <w:szCs w:val="22"/>
          <w:lang w:val="hr-HR" w:eastAsia="en-GB" w:bidi="hr-HR"/>
        </w:rPr>
        <w:t>572</w:t>
      </w:r>
      <w:r w:rsidR="0032524F" w:rsidRPr="00B76314">
        <w:rPr>
          <w:szCs w:val="22"/>
          <w:lang w:val="hr-HR" w:bidi="hr-HR"/>
        </w:rPr>
        <w:t xml:space="preserve">). Slučajevi 2. stepena prijavljeni su kod </w:t>
      </w:r>
      <w:bookmarkStart w:id="15" w:name="_Hlk102852670"/>
      <w:r w:rsidR="005017B1">
        <w:rPr>
          <w:szCs w:val="22"/>
          <w:lang w:val="hr-HR" w:eastAsia="en-GB" w:bidi="hr-HR"/>
        </w:rPr>
        <w:t>4</w:t>
      </w:r>
      <w:r w:rsidR="0032524F" w:rsidRPr="00B76314">
        <w:rPr>
          <w:szCs w:val="22"/>
          <w:lang w:val="hr-HR" w:eastAsia="en-GB" w:bidi="hr-HR"/>
        </w:rPr>
        <w:t>,</w:t>
      </w:r>
      <w:r w:rsidR="005017B1">
        <w:rPr>
          <w:szCs w:val="22"/>
          <w:lang w:val="hr-HR" w:eastAsia="en-GB" w:bidi="hr-HR"/>
        </w:rPr>
        <w:t>1</w:t>
      </w:r>
      <w:r w:rsidR="0032524F" w:rsidRPr="00B76314">
        <w:rPr>
          <w:szCs w:val="22"/>
          <w:lang w:val="hr-HR" w:eastAsia="en-GB" w:bidi="hr-HR"/>
        </w:rPr>
        <w:t>% (</w:t>
      </w:r>
      <w:r w:rsidR="005017B1">
        <w:rPr>
          <w:szCs w:val="22"/>
          <w:lang w:val="hr-HR" w:eastAsia="en-GB" w:bidi="hr-HR"/>
        </w:rPr>
        <w:t>64</w:t>
      </w:r>
      <w:r w:rsidR="0032524F" w:rsidRPr="00B76314">
        <w:rPr>
          <w:szCs w:val="22"/>
          <w:lang w:val="hr-HR" w:eastAsia="en-GB" w:bidi="hr-HR"/>
        </w:rPr>
        <w:t>/</w:t>
      </w:r>
      <w:bookmarkEnd w:id="15"/>
      <w:r w:rsidR="005017B1" w:rsidRPr="00B76314">
        <w:rPr>
          <w:szCs w:val="22"/>
          <w:lang w:val="hr-HR" w:eastAsia="en-GB" w:bidi="hr-HR"/>
        </w:rPr>
        <w:t>1</w:t>
      </w:r>
      <w:r w:rsidR="005017B1">
        <w:rPr>
          <w:szCs w:val="22"/>
          <w:lang w:val="hr-HR" w:eastAsia="en-GB" w:bidi="hr-HR"/>
        </w:rPr>
        <w:t>572</w:t>
      </w:r>
      <w:r w:rsidR="0032524F" w:rsidRPr="00B76314">
        <w:rPr>
          <w:szCs w:val="22"/>
          <w:lang w:val="hr-HR" w:bidi="hr-HR"/>
        </w:rPr>
        <w:t xml:space="preserve">) pacijenata, slučajevi 3. stepena u </w:t>
      </w:r>
      <w:bookmarkStart w:id="16" w:name="_Hlk102852685"/>
      <w:r w:rsidR="0032524F" w:rsidRPr="00B76314">
        <w:rPr>
          <w:szCs w:val="22"/>
          <w:lang w:val="hr-HR" w:eastAsia="en-GB" w:bidi="hr-HR"/>
        </w:rPr>
        <w:t>1,</w:t>
      </w:r>
      <w:r w:rsidR="005017B1">
        <w:rPr>
          <w:szCs w:val="22"/>
          <w:lang w:val="hr-HR" w:eastAsia="en-GB" w:bidi="hr-HR"/>
        </w:rPr>
        <w:t>5</w:t>
      </w:r>
      <w:r w:rsidR="0032524F" w:rsidRPr="00B76314">
        <w:rPr>
          <w:szCs w:val="22"/>
          <w:lang w:val="hr-HR" w:eastAsia="en-GB" w:bidi="hr-HR"/>
        </w:rPr>
        <w:t>% (</w:t>
      </w:r>
      <w:r w:rsidR="005017B1">
        <w:rPr>
          <w:szCs w:val="22"/>
          <w:lang w:val="hr-HR" w:eastAsia="en-GB" w:bidi="hr-HR"/>
        </w:rPr>
        <w:t>24</w:t>
      </w:r>
      <w:r w:rsidR="0032524F" w:rsidRPr="00B76314">
        <w:rPr>
          <w:szCs w:val="22"/>
          <w:lang w:val="hr-HR" w:eastAsia="en-GB" w:bidi="hr-HR"/>
        </w:rPr>
        <w:t>/</w:t>
      </w:r>
      <w:bookmarkEnd w:id="16"/>
      <w:r w:rsidR="005017B1" w:rsidRPr="00B76314">
        <w:rPr>
          <w:szCs w:val="22"/>
          <w:lang w:val="hr-HR" w:eastAsia="en-GB" w:bidi="hr-HR"/>
        </w:rPr>
        <w:t>1</w:t>
      </w:r>
      <w:r w:rsidR="005017B1">
        <w:rPr>
          <w:szCs w:val="22"/>
          <w:lang w:val="hr-HR" w:eastAsia="en-GB" w:bidi="hr-HR"/>
        </w:rPr>
        <w:t>572</w:t>
      </w:r>
      <w:r w:rsidR="0032524F" w:rsidRPr="00B76314">
        <w:rPr>
          <w:szCs w:val="22"/>
          <w:lang w:val="hr-HR" w:bidi="hr-HR"/>
        </w:rPr>
        <w:t>) pacijenata, a slučajevi 4. stepena kod 0,</w:t>
      </w:r>
      <w:bookmarkStart w:id="17" w:name="_Hlk102852708"/>
      <w:r w:rsidR="005017B1">
        <w:rPr>
          <w:szCs w:val="22"/>
          <w:lang w:val="hr-HR" w:eastAsia="en-GB" w:bidi="hr-HR"/>
        </w:rPr>
        <w:t>1</w:t>
      </w:r>
      <w:r w:rsidR="0032524F" w:rsidRPr="00B76314">
        <w:rPr>
          <w:szCs w:val="22"/>
          <w:lang w:val="hr-HR" w:eastAsia="en-GB" w:bidi="hr-HR"/>
        </w:rPr>
        <w:t>% (2/</w:t>
      </w:r>
      <w:bookmarkEnd w:id="17"/>
      <w:r w:rsidR="005017B1" w:rsidRPr="00B76314">
        <w:rPr>
          <w:szCs w:val="22"/>
          <w:lang w:val="hr-HR" w:eastAsia="en-GB" w:bidi="hr-HR"/>
        </w:rPr>
        <w:t>1</w:t>
      </w:r>
      <w:r w:rsidR="005017B1">
        <w:rPr>
          <w:szCs w:val="22"/>
          <w:lang w:val="hr-HR" w:eastAsia="en-GB" w:bidi="hr-HR"/>
        </w:rPr>
        <w:t>572</w:t>
      </w:r>
      <w:r w:rsidR="0032524F" w:rsidRPr="00B76314">
        <w:rPr>
          <w:szCs w:val="22"/>
          <w:lang w:val="hr-HR" w:bidi="hr-HR"/>
        </w:rPr>
        <w:t xml:space="preserve">) pacijenata. </w:t>
      </w:r>
      <w:r w:rsidR="005017B1" w:rsidRPr="005017B1">
        <w:rPr>
          <w:szCs w:val="22"/>
          <w:lang w:val="hr-HR" w:bidi="hr-HR"/>
        </w:rPr>
        <w:t xml:space="preserve">Kod dva pacijenta </w:t>
      </w:r>
      <w:r w:rsidR="0032524F" w:rsidRPr="00B76314">
        <w:rPr>
          <w:szCs w:val="22"/>
          <w:lang w:val="hr-HR" w:bidi="hr-HR"/>
        </w:rPr>
        <w:t xml:space="preserve">(0,1%) je </w:t>
      </w:r>
      <w:r w:rsidR="005017B1" w:rsidRPr="005017B1">
        <w:rPr>
          <w:szCs w:val="22"/>
          <w:lang w:val="hr-HR" w:bidi="hr-HR"/>
        </w:rPr>
        <w:t>je došlo do smrtnog ishoda</w:t>
      </w:r>
      <w:r w:rsidR="0032524F" w:rsidRPr="00B76314">
        <w:rPr>
          <w:szCs w:val="22"/>
          <w:lang w:val="hr-HR" w:bidi="hr-HR"/>
        </w:rPr>
        <w:t xml:space="preserve">. Medijana vremena do nastupa iznosila je </w:t>
      </w:r>
      <w:r w:rsidR="005017B1">
        <w:rPr>
          <w:szCs w:val="22"/>
          <w:lang w:val="hr-HR" w:bidi="hr-HR"/>
        </w:rPr>
        <w:t>6</w:t>
      </w:r>
      <w:r w:rsidR="0032524F" w:rsidRPr="00B76314">
        <w:rPr>
          <w:szCs w:val="22"/>
          <w:lang w:val="hr-HR" w:bidi="hr-HR"/>
        </w:rPr>
        <w:t>,</w:t>
      </w:r>
      <w:r w:rsidR="005017B1">
        <w:rPr>
          <w:szCs w:val="22"/>
          <w:lang w:val="hr-HR" w:bidi="hr-HR"/>
        </w:rPr>
        <w:t>9</w:t>
      </w:r>
      <w:r w:rsidR="005017B1" w:rsidRPr="00B76314">
        <w:rPr>
          <w:szCs w:val="22"/>
          <w:lang w:val="hr-HR" w:bidi="hr-HR"/>
        </w:rPr>
        <w:t>  </w:t>
      </w:r>
      <w:r w:rsidR="0032524F" w:rsidRPr="00B76314">
        <w:rPr>
          <w:szCs w:val="22"/>
          <w:lang w:val="hr-HR" w:bidi="hr-HR"/>
        </w:rPr>
        <w:t xml:space="preserve">nedjelja  </w:t>
      </w:r>
      <w:r w:rsidRPr="00B76314">
        <w:rPr>
          <w:szCs w:val="22"/>
          <w:lang w:val="hr-HR" w:bidi="hr-HR"/>
        </w:rPr>
        <w:t xml:space="preserve">(raspon: </w:t>
      </w:r>
      <w:r w:rsidR="00DB5BC0" w:rsidRPr="00B76314">
        <w:rPr>
          <w:szCs w:val="22"/>
          <w:lang w:val="hr-HR" w:eastAsia="en-GB" w:bidi="hr-HR"/>
        </w:rPr>
        <w:t>0,7 </w:t>
      </w:r>
      <w:r w:rsidR="002E053E" w:rsidRPr="00B76314">
        <w:rPr>
          <w:szCs w:val="22"/>
          <w:lang w:val="hr-HR" w:eastAsia="en-GB" w:bidi="hr-HR"/>
        </w:rPr>
        <w:t>–</w:t>
      </w:r>
      <w:r w:rsidR="00DB5BC0" w:rsidRPr="00B76314">
        <w:rPr>
          <w:szCs w:val="22"/>
          <w:lang w:val="hr-HR" w:eastAsia="en-GB" w:bidi="hr-HR"/>
        </w:rPr>
        <w:t> 60,7</w:t>
      </w:r>
      <w:r w:rsidRPr="00B76314">
        <w:rPr>
          <w:szCs w:val="22"/>
          <w:lang w:val="hr-HR" w:bidi="hr-HR"/>
        </w:rPr>
        <w:t xml:space="preserve">). Neželjene reakcije su se povukle kod </w:t>
      </w:r>
      <w:r w:rsidR="005017B1">
        <w:rPr>
          <w:szCs w:val="22"/>
          <w:lang w:val="hr-HR" w:bidi="hr-HR"/>
        </w:rPr>
        <w:t>111</w:t>
      </w:r>
      <w:r w:rsidR="005017B1" w:rsidRPr="00B76314">
        <w:rPr>
          <w:szCs w:val="22"/>
          <w:lang w:val="hr-HR" w:bidi="hr-HR"/>
        </w:rPr>
        <w:t> </w:t>
      </w:r>
      <w:r w:rsidR="0032524F" w:rsidRPr="00B76314">
        <w:rPr>
          <w:szCs w:val="22"/>
          <w:lang w:val="hr-HR" w:bidi="hr-HR"/>
        </w:rPr>
        <w:t>pacijen</w:t>
      </w:r>
      <w:r w:rsidR="005017B1">
        <w:rPr>
          <w:szCs w:val="22"/>
          <w:lang w:val="hr-HR" w:bidi="hr-HR"/>
        </w:rPr>
        <w:t>a</w:t>
      </w:r>
      <w:r w:rsidR="0032524F" w:rsidRPr="00B76314">
        <w:rPr>
          <w:szCs w:val="22"/>
          <w:lang w:val="hr-HR" w:bidi="hr-HR"/>
        </w:rPr>
        <w:t>ta (</w:t>
      </w:r>
      <w:r w:rsidR="005017B1" w:rsidRPr="00B76314">
        <w:rPr>
          <w:szCs w:val="22"/>
          <w:lang w:val="hr-HR" w:bidi="hr-HR"/>
        </w:rPr>
        <w:t>6</w:t>
      </w:r>
      <w:r w:rsidR="005017B1">
        <w:rPr>
          <w:szCs w:val="22"/>
          <w:lang w:val="hr-HR" w:bidi="hr-HR"/>
        </w:rPr>
        <w:t>5</w:t>
      </w:r>
      <w:r w:rsidR="0032524F" w:rsidRPr="00B76314">
        <w:rPr>
          <w:szCs w:val="22"/>
          <w:lang w:val="hr-HR" w:bidi="hr-HR"/>
        </w:rPr>
        <w:t>,3%), a medijana vremena do njihovog povlačenja iznosila je 11,</w:t>
      </w:r>
      <w:r w:rsidR="005017B1">
        <w:rPr>
          <w:szCs w:val="22"/>
          <w:lang w:val="hr-HR" w:bidi="hr-HR"/>
        </w:rPr>
        <w:t>6</w:t>
      </w:r>
      <w:r w:rsidR="005017B1" w:rsidRPr="00B76314">
        <w:rPr>
          <w:szCs w:val="22"/>
          <w:lang w:val="hr-HR" w:bidi="hr-HR"/>
        </w:rPr>
        <w:t> </w:t>
      </w:r>
      <w:r w:rsidRPr="00B76314">
        <w:rPr>
          <w:szCs w:val="22"/>
          <w:lang w:val="hr-HR" w:bidi="hr-HR"/>
        </w:rPr>
        <w:t>ned</w:t>
      </w:r>
      <w:r w:rsidR="00C3629A" w:rsidRPr="00B76314">
        <w:rPr>
          <w:szCs w:val="22"/>
          <w:lang w:val="hr-HR" w:bidi="hr-HR"/>
        </w:rPr>
        <w:t>j</w:t>
      </w:r>
      <w:r w:rsidRPr="00B76314">
        <w:rPr>
          <w:szCs w:val="22"/>
          <w:lang w:val="hr-HR" w:bidi="hr-HR"/>
        </w:rPr>
        <w:t>elju (raspon: 0,1 </w:t>
      </w:r>
      <w:r w:rsidR="0032524F" w:rsidRPr="00B76314">
        <w:rPr>
          <w:szCs w:val="22"/>
          <w:lang w:val="hr-HR" w:bidi="hr-HR"/>
        </w:rPr>
        <w:noBreakHyphen/>
        <w:t> </w:t>
      </w:r>
      <w:r w:rsidR="005017B1">
        <w:rPr>
          <w:szCs w:val="22"/>
          <w:lang w:val="hr-HR" w:eastAsia="en-GB" w:bidi="hr-HR"/>
        </w:rPr>
        <w:t>226</w:t>
      </w:r>
      <w:r w:rsidRPr="00B76314">
        <w:rPr>
          <w:szCs w:val="22"/>
          <w:lang w:val="hr-HR" w:bidi="hr-HR"/>
        </w:rPr>
        <w:t>,</w:t>
      </w:r>
      <w:r w:rsidR="005017B1">
        <w:rPr>
          <w:szCs w:val="22"/>
          <w:lang w:val="hr-HR" w:bidi="hr-HR"/>
        </w:rPr>
        <w:t>0</w:t>
      </w:r>
      <w:r w:rsidRPr="00B76314">
        <w:rPr>
          <w:szCs w:val="22"/>
          <w:vertAlign w:val="superscript"/>
          <w:lang w:val="hr-HR" w:bidi="hr-HR"/>
        </w:rPr>
        <w:t>+</w:t>
      </w:r>
      <w:r w:rsidRPr="00B76314">
        <w:rPr>
          <w:szCs w:val="22"/>
          <w:lang w:val="hr-HR" w:bidi="hr-HR"/>
        </w:rPr>
        <w:t>).</w:t>
      </w:r>
    </w:p>
    <w:p w14:paraId="627495EC" w14:textId="77777777" w:rsidR="00D637F2" w:rsidRPr="00B76314" w:rsidRDefault="00D637F2" w:rsidP="00220E73">
      <w:pPr>
        <w:widowControl w:val="0"/>
        <w:autoSpaceDE w:val="0"/>
        <w:autoSpaceDN w:val="0"/>
        <w:adjustRightInd w:val="0"/>
        <w:rPr>
          <w:szCs w:val="22"/>
          <w:lang w:val="sr-Latn-RS" w:bidi="hr-HR"/>
        </w:rPr>
      </w:pPr>
    </w:p>
    <w:p w14:paraId="0B9C1C42" w14:textId="3FA73C24" w:rsidR="00081BB5" w:rsidRPr="00B76314" w:rsidRDefault="00081BB5" w:rsidP="00220E73">
      <w:pPr>
        <w:widowControl w:val="0"/>
        <w:autoSpaceDE w:val="0"/>
        <w:autoSpaceDN w:val="0"/>
        <w:adjustRightInd w:val="0"/>
        <w:rPr>
          <w:iCs/>
          <w:szCs w:val="22"/>
          <w:lang w:val="sr-Latn-RS" w:bidi="hr-HR"/>
        </w:rPr>
      </w:pPr>
      <w:r w:rsidRPr="00B76314">
        <w:rPr>
          <w:iCs/>
          <w:szCs w:val="22"/>
          <w:lang w:val="sr-Latn-RS" w:bidi="hr-HR"/>
        </w:rPr>
        <w:t>Kod paijenata l</w:t>
      </w:r>
      <w:r w:rsidR="00DA66B2" w:rsidRPr="00B76314">
        <w:rPr>
          <w:iCs/>
          <w:szCs w:val="22"/>
          <w:lang w:val="sr-Latn-RS" w:bidi="hr-HR"/>
        </w:rPr>
        <w:t>ij</w:t>
      </w:r>
      <w:r w:rsidRPr="00B76314">
        <w:rPr>
          <w:iCs/>
          <w:szCs w:val="22"/>
          <w:lang w:val="sr-Latn-RS" w:bidi="hr-HR"/>
        </w:rPr>
        <w:t xml:space="preserve">ečenih nivolumabom u dozi od 240 mg u kombinaciji sa kabozantinibom, incidenca nefritisa, imunološki uzrokovanog nefritisa, insuficijencije bubrega, akutnog oštećenja bubrega, povišenih </w:t>
      </w:r>
      <w:r w:rsidR="00C2455E" w:rsidRPr="00B76314">
        <w:rPr>
          <w:iCs/>
          <w:szCs w:val="22"/>
          <w:lang w:val="sr-Latn-RS" w:bidi="hr-HR"/>
        </w:rPr>
        <w:t>vr</w:t>
      </w:r>
      <w:r w:rsidR="00DA66B2" w:rsidRPr="00B76314">
        <w:rPr>
          <w:iCs/>
          <w:szCs w:val="22"/>
          <w:lang w:val="sr-Latn-RS" w:bidi="hr-HR"/>
        </w:rPr>
        <w:t>ij</w:t>
      </w:r>
      <w:r w:rsidR="00C2455E" w:rsidRPr="00B76314">
        <w:rPr>
          <w:iCs/>
          <w:szCs w:val="22"/>
          <w:lang w:val="sr-Latn-RS" w:bidi="hr-HR"/>
        </w:rPr>
        <w:t>ednosti</w:t>
      </w:r>
      <w:r w:rsidRPr="00B76314">
        <w:rPr>
          <w:iCs/>
          <w:szCs w:val="22"/>
          <w:lang w:val="sr-Latn-RS" w:bidi="hr-HR"/>
        </w:rPr>
        <w:t xml:space="preserve"> kreatinina u krvi ili povišenih </w:t>
      </w:r>
      <w:r w:rsidR="00C2455E" w:rsidRPr="00B76314">
        <w:rPr>
          <w:iCs/>
          <w:szCs w:val="22"/>
          <w:lang w:val="sr-Latn-RS" w:bidi="hr-HR"/>
        </w:rPr>
        <w:t>vr</w:t>
      </w:r>
      <w:r w:rsidR="00DA66B2" w:rsidRPr="00B76314">
        <w:rPr>
          <w:iCs/>
          <w:szCs w:val="22"/>
          <w:lang w:val="sr-Latn-RS" w:bidi="hr-HR"/>
        </w:rPr>
        <w:t>ij</w:t>
      </w:r>
      <w:r w:rsidR="00C2455E" w:rsidRPr="00B76314">
        <w:rPr>
          <w:iCs/>
          <w:szCs w:val="22"/>
          <w:lang w:val="sr-Latn-RS" w:bidi="hr-HR"/>
        </w:rPr>
        <w:t>ednosti</w:t>
      </w:r>
      <w:r w:rsidRPr="00B76314">
        <w:rPr>
          <w:iCs/>
          <w:szCs w:val="22"/>
          <w:lang w:val="sr-Latn-RS" w:bidi="hr-HR"/>
        </w:rPr>
        <w:t xml:space="preserve"> ureje u krvi iznosila je 10,0% (32/320). Slučajevi 2. st</w:t>
      </w:r>
      <w:r w:rsidR="00C2455E" w:rsidRPr="00B76314">
        <w:rPr>
          <w:iCs/>
          <w:szCs w:val="22"/>
          <w:lang w:val="sr-Latn-RS" w:bidi="hr-HR"/>
        </w:rPr>
        <w:t>epen</w:t>
      </w:r>
      <w:r w:rsidRPr="00B76314">
        <w:rPr>
          <w:iCs/>
          <w:szCs w:val="22"/>
          <w:lang w:val="sr-Latn-RS" w:bidi="hr-HR"/>
        </w:rPr>
        <w:t xml:space="preserve">a prijavljeni su </w:t>
      </w:r>
      <w:r w:rsidR="00C2455E" w:rsidRPr="00B76314">
        <w:rPr>
          <w:iCs/>
          <w:szCs w:val="22"/>
          <w:lang w:val="sr-Latn-RS" w:bidi="hr-HR"/>
        </w:rPr>
        <w:t>kod</w:t>
      </w:r>
      <w:r w:rsidRPr="00B76314">
        <w:rPr>
          <w:iCs/>
          <w:szCs w:val="22"/>
          <w:lang w:val="sr-Latn-RS" w:bidi="hr-HR"/>
        </w:rPr>
        <w:t xml:space="preserve"> 3,4% (11/320) </w:t>
      </w:r>
      <w:r w:rsidR="00C2455E" w:rsidRPr="00B76314">
        <w:rPr>
          <w:iCs/>
          <w:szCs w:val="22"/>
          <w:lang w:val="sr-Latn-RS" w:bidi="hr-HR"/>
        </w:rPr>
        <w:t>pacijenat</w:t>
      </w:r>
      <w:r w:rsidRPr="00B76314">
        <w:rPr>
          <w:iCs/>
          <w:szCs w:val="22"/>
          <w:lang w:val="sr-Latn-RS" w:bidi="hr-HR"/>
        </w:rPr>
        <w:t>a, a slučajevi 3. st</w:t>
      </w:r>
      <w:r w:rsidR="00C2455E" w:rsidRPr="00B76314">
        <w:rPr>
          <w:iCs/>
          <w:szCs w:val="22"/>
          <w:lang w:val="sr-Latn-RS" w:bidi="hr-HR"/>
        </w:rPr>
        <w:t>epen</w:t>
      </w:r>
      <w:r w:rsidRPr="00B76314">
        <w:rPr>
          <w:iCs/>
          <w:szCs w:val="22"/>
          <w:lang w:val="sr-Latn-RS" w:bidi="hr-HR"/>
        </w:rPr>
        <w:t xml:space="preserve">a </w:t>
      </w:r>
      <w:r w:rsidR="00C2455E" w:rsidRPr="00B76314">
        <w:rPr>
          <w:iCs/>
          <w:szCs w:val="22"/>
          <w:lang w:val="sr-Latn-RS" w:bidi="hr-HR"/>
        </w:rPr>
        <w:t>kod</w:t>
      </w:r>
      <w:r w:rsidRPr="00B76314">
        <w:rPr>
          <w:iCs/>
          <w:szCs w:val="22"/>
          <w:lang w:val="sr-Latn-RS" w:bidi="hr-HR"/>
        </w:rPr>
        <w:t xml:space="preserve"> 1,3% (4/320) </w:t>
      </w:r>
      <w:r w:rsidR="00C2455E" w:rsidRPr="00B76314">
        <w:rPr>
          <w:iCs/>
          <w:szCs w:val="22"/>
          <w:lang w:val="sr-Latn-RS" w:bidi="hr-HR"/>
        </w:rPr>
        <w:t>pacijenat</w:t>
      </w:r>
      <w:r w:rsidRPr="00B76314">
        <w:rPr>
          <w:iCs/>
          <w:szCs w:val="22"/>
          <w:lang w:val="sr-Latn-RS" w:bidi="hr-HR"/>
        </w:rPr>
        <w:t>a. Medijan</w:t>
      </w:r>
      <w:r w:rsidR="00C2455E" w:rsidRPr="00B76314">
        <w:rPr>
          <w:iCs/>
          <w:szCs w:val="22"/>
          <w:lang w:val="sr-Latn-RS" w:bidi="hr-HR"/>
        </w:rPr>
        <w:t>a</w:t>
      </w:r>
      <w:r w:rsidRPr="00B76314">
        <w:rPr>
          <w:iCs/>
          <w:szCs w:val="22"/>
          <w:lang w:val="sr-Latn-RS" w:bidi="hr-HR"/>
        </w:rPr>
        <w:t xml:space="preserve"> vremena do nastupa iznosi</w:t>
      </w:r>
      <w:r w:rsidR="00C2455E" w:rsidRPr="00B76314">
        <w:rPr>
          <w:iCs/>
          <w:szCs w:val="22"/>
          <w:lang w:val="sr-Latn-RS" w:bidi="hr-HR"/>
        </w:rPr>
        <w:t xml:space="preserve">la </w:t>
      </w:r>
      <w:r w:rsidRPr="00B76314">
        <w:rPr>
          <w:iCs/>
          <w:szCs w:val="22"/>
          <w:lang w:val="sr-Latn-RS" w:bidi="hr-HR"/>
        </w:rPr>
        <w:t>je 14,2 </w:t>
      </w:r>
      <w:r w:rsidR="00C2455E" w:rsidRPr="00B76314">
        <w:rPr>
          <w:iCs/>
          <w:szCs w:val="22"/>
          <w:lang w:val="sr-Latn-RS" w:bidi="hr-HR"/>
        </w:rPr>
        <w:t>ned</w:t>
      </w:r>
      <w:r w:rsidR="00DA66B2" w:rsidRPr="00B76314">
        <w:rPr>
          <w:iCs/>
          <w:szCs w:val="22"/>
          <w:lang w:val="sr-Latn-RS" w:bidi="hr-HR"/>
        </w:rPr>
        <w:t>j</w:t>
      </w:r>
      <w:r w:rsidR="00C2455E" w:rsidRPr="00B76314">
        <w:rPr>
          <w:iCs/>
          <w:szCs w:val="22"/>
          <w:lang w:val="sr-Latn-RS" w:bidi="hr-HR"/>
        </w:rPr>
        <w:t>elje</w:t>
      </w:r>
      <w:r w:rsidRPr="00B76314">
        <w:rPr>
          <w:iCs/>
          <w:szCs w:val="22"/>
          <w:lang w:val="sr-Latn-RS" w:bidi="hr-HR"/>
        </w:rPr>
        <w:t xml:space="preserve"> (raspon: 2,1</w:t>
      </w:r>
      <w:r w:rsidRPr="00B76314">
        <w:rPr>
          <w:iCs/>
          <w:szCs w:val="22"/>
          <w:lang w:val="sr-Latn-RS" w:bidi="hr-HR"/>
        </w:rPr>
        <w:noBreakHyphen/>
        <w:t>87,1 </w:t>
      </w:r>
      <w:r w:rsidR="00C2455E" w:rsidRPr="00B76314">
        <w:rPr>
          <w:iCs/>
          <w:szCs w:val="22"/>
          <w:lang w:val="sr-Latn-RS" w:bidi="hr-HR"/>
        </w:rPr>
        <w:t>ned</w:t>
      </w:r>
      <w:r w:rsidR="00DA66B2" w:rsidRPr="00B76314">
        <w:rPr>
          <w:iCs/>
          <w:szCs w:val="22"/>
          <w:lang w:val="sr-Latn-RS" w:bidi="hr-HR"/>
        </w:rPr>
        <w:t>j</w:t>
      </w:r>
      <w:r w:rsidR="00C2455E" w:rsidRPr="00B76314">
        <w:rPr>
          <w:iCs/>
          <w:szCs w:val="22"/>
          <w:lang w:val="sr-Latn-RS" w:bidi="hr-HR"/>
        </w:rPr>
        <w:t>elja</w:t>
      </w:r>
      <w:r w:rsidRPr="00B76314">
        <w:rPr>
          <w:iCs/>
          <w:szCs w:val="22"/>
          <w:lang w:val="sr-Latn-RS" w:bidi="hr-HR"/>
        </w:rPr>
        <w:t>). N</w:t>
      </w:r>
      <w:r w:rsidR="00C2455E" w:rsidRPr="00B76314">
        <w:rPr>
          <w:iCs/>
          <w:szCs w:val="22"/>
          <w:lang w:val="sr-Latn-RS" w:bidi="hr-HR"/>
        </w:rPr>
        <w:t>eželjene reakcije</w:t>
      </w:r>
      <w:r w:rsidRPr="00B76314">
        <w:rPr>
          <w:iCs/>
          <w:szCs w:val="22"/>
          <w:lang w:val="sr-Latn-RS" w:bidi="hr-HR"/>
        </w:rPr>
        <w:t xml:space="preserve"> su se povukle </w:t>
      </w:r>
      <w:r w:rsidR="00C2455E" w:rsidRPr="00B76314">
        <w:rPr>
          <w:iCs/>
          <w:szCs w:val="22"/>
          <w:lang w:val="sr-Latn-RS" w:bidi="hr-HR"/>
        </w:rPr>
        <w:t xml:space="preserve">kod </w:t>
      </w:r>
      <w:r w:rsidRPr="00B76314">
        <w:rPr>
          <w:iCs/>
          <w:szCs w:val="22"/>
          <w:lang w:val="sr-Latn-RS" w:bidi="hr-HR"/>
        </w:rPr>
        <w:t>18 </w:t>
      </w:r>
      <w:r w:rsidR="00C2455E" w:rsidRPr="00B76314">
        <w:rPr>
          <w:iCs/>
          <w:szCs w:val="22"/>
          <w:lang w:val="sr-Latn-RS" w:bidi="hr-HR"/>
        </w:rPr>
        <w:t>pacijenat</w:t>
      </w:r>
      <w:r w:rsidRPr="00B76314">
        <w:rPr>
          <w:iCs/>
          <w:szCs w:val="22"/>
          <w:lang w:val="sr-Latn-RS" w:bidi="hr-HR"/>
        </w:rPr>
        <w:t>a (58,1%), a medijan</w:t>
      </w:r>
      <w:r w:rsidR="00C2455E" w:rsidRPr="00B76314">
        <w:rPr>
          <w:iCs/>
          <w:szCs w:val="22"/>
          <w:lang w:val="sr-Latn-RS" w:bidi="hr-HR"/>
        </w:rPr>
        <w:t>a</w:t>
      </w:r>
      <w:r w:rsidRPr="00B76314">
        <w:rPr>
          <w:iCs/>
          <w:szCs w:val="22"/>
          <w:lang w:val="sr-Latn-RS" w:bidi="hr-HR"/>
        </w:rPr>
        <w:t xml:space="preserve"> vremena do njihov</w:t>
      </w:r>
      <w:r w:rsidR="00C2455E" w:rsidRPr="00B76314">
        <w:rPr>
          <w:iCs/>
          <w:szCs w:val="22"/>
          <w:lang w:val="sr-Latn-RS" w:bidi="hr-HR"/>
        </w:rPr>
        <w:t>og</w:t>
      </w:r>
      <w:r w:rsidRPr="00B76314">
        <w:rPr>
          <w:iCs/>
          <w:szCs w:val="22"/>
          <w:lang w:val="sr-Latn-RS" w:bidi="hr-HR"/>
        </w:rPr>
        <w:t xml:space="preserve"> povlačenja iznosi</w:t>
      </w:r>
      <w:r w:rsidR="00C2455E" w:rsidRPr="00B76314">
        <w:rPr>
          <w:iCs/>
          <w:szCs w:val="22"/>
          <w:lang w:val="sr-Latn-RS" w:bidi="hr-HR"/>
        </w:rPr>
        <w:t>la</w:t>
      </w:r>
      <w:r w:rsidRPr="00B76314">
        <w:rPr>
          <w:iCs/>
          <w:szCs w:val="22"/>
          <w:lang w:val="sr-Latn-RS" w:bidi="hr-HR"/>
        </w:rPr>
        <w:t xml:space="preserve"> je 10,1 </w:t>
      </w:r>
      <w:r w:rsidR="00C2455E" w:rsidRPr="00B76314">
        <w:rPr>
          <w:iCs/>
          <w:szCs w:val="22"/>
          <w:lang w:val="sr-Latn-RS" w:bidi="hr-HR"/>
        </w:rPr>
        <w:t>ned</w:t>
      </w:r>
      <w:r w:rsidR="00DA66B2" w:rsidRPr="00B76314">
        <w:rPr>
          <w:iCs/>
          <w:szCs w:val="22"/>
          <w:lang w:val="sr-Latn-RS" w:bidi="hr-HR"/>
        </w:rPr>
        <w:t>j</w:t>
      </w:r>
      <w:r w:rsidR="00C2455E" w:rsidRPr="00B76314">
        <w:rPr>
          <w:iCs/>
          <w:szCs w:val="22"/>
          <w:lang w:val="sr-Latn-RS" w:bidi="hr-HR"/>
        </w:rPr>
        <w:t>elju</w:t>
      </w:r>
      <w:r w:rsidRPr="00B76314">
        <w:rPr>
          <w:iCs/>
          <w:szCs w:val="22"/>
          <w:lang w:val="sr-Latn-RS" w:bidi="hr-HR"/>
        </w:rPr>
        <w:t xml:space="preserve"> (raspon: 0,6</w:t>
      </w:r>
      <w:r w:rsidRPr="00B76314">
        <w:rPr>
          <w:iCs/>
          <w:szCs w:val="22"/>
          <w:lang w:val="sr-Latn-RS" w:bidi="hr-HR"/>
        </w:rPr>
        <w:noBreakHyphen/>
        <w:t>90,9</w:t>
      </w:r>
      <w:r w:rsidRPr="00B76314">
        <w:rPr>
          <w:iCs/>
          <w:szCs w:val="22"/>
          <w:vertAlign w:val="superscript"/>
          <w:lang w:val="sr-Latn-RS" w:bidi="hr-HR"/>
        </w:rPr>
        <w:t>+</w:t>
      </w:r>
      <w:r w:rsidRPr="00B76314">
        <w:rPr>
          <w:iCs/>
          <w:szCs w:val="22"/>
          <w:lang w:val="sr-Latn-RS" w:bidi="hr-HR"/>
        </w:rPr>
        <w:t> </w:t>
      </w:r>
      <w:r w:rsidR="00C2455E" w:rsidRPr="00B76314">
        <w:rPr>
          <w:iCs/>
          <w:szCs w:val="22"/>
          <w:lang w:val="sr-Latn-RS" w:bidi="hr-HR"/>
        </w:rPr>
        <w:t>ned</w:t>
      </w:r>
      <w:r w:rsidR="00DA66B2" w:rsidRPr="00B76314">
        <w:rPr>
          <w:iCs/>
          <w:szCs w:val="22"/>
          <w:lang w:val="sr-Latn-RS" w:bidi="hr-HR"/>
        </w:rPr>
        <w:t>j</w:t>
      </w:r>
      <w:r w:rsidR="00C2455E" w:rsidRPr="00B76314">
        <w:rPr>
          <w:iCs/>
          <w:szCs w:val="22"/>
          <w:lang w:val="sr-Latn-RS" w:bidi="hr-HR"/>
        </w:rPr>
        <w:t>elj</w:t>
      </w:r>
      <w:r w:rsidRPr="00B76314">
        <w:rPr>
          <w:iCs/>
          <w:szCs w:val="22"/>
          <w:lang w:val="sr-Latn-RS" w:bidi="hr-HR"/>
        </w:rPr>
        <w:t>a).</w:t>
      </w:r>
    </w:p>
    <w:p w14:paraId="1F503638" w14:textId="77777777" w:rsidR="00081BB5" w:rsidRPr="00B76314" w:rsidRDefault="00081BB5" w:rsidP="00220E73">
      <w:pPr>
        <w:widowControl w:val="0"/>
        <w:autoSpaceDE w:val="0"/>
        <w:autoSpaceDN w:val="0"/>
        <w:adjustRightInd w:val="0"/>
        <w:rPr>
          <w:i/>
          <w:szCs w:val="22"/>
          <w:u w:val="single"/>
          <w:lang w:val="sr-Latn-RS"/>
        </w:rPr>
      </w:pPr>
    </w:p>
    <w:p w14:paraId="3EA39807" w14:textId="7C09CED2" w:rsidR="0067697A" w:rsidRPr="00B76314" w:rsidRDefault="0067697A" w:rsidP="00220E73">
      <w:pPr>
        <w:widowControl w:val="0"/>
        <w:autoSpaceDE w:val="0"/>
        <w:autoSpaceDN w:val="0"/>
        <w:adjustRightInd w:val="0"/>
        <w:rPr>
          <w:i/>
          <w:szCs w:val="22"/>
          <w:lang w:val="sr-Latn-RS"/>
        </w:rPr>
      </w:pPr>
      <w:r w:rsidRPr="00B76314">
        <w:rPr>
          <w:i/>
          <w:szCs w:val="22"/>
          <w:lang w:val="sr-Latn-RS"/>
        </w:rPr>
        <w:t>Imunski posredovane</w:t>
      </w:r>
      <w:r w:rsidRPr="00B76314">
        <w:rPr>
          <w:szCs w:val="22"/>
          <w:lang w:val="sr-Latn-RS"/>
        </w:rPr>
        <w:t xml:space="preserve"> </w:t>
      </w:r>
      <w:r w:rsidRPr="00B76314">
        <w:rPr>
          <w:i/>
          <w:szCs w:val="22"/>
          <w:lang w:val="sr-Latn-RS"/>
        </w:rPr>
        <w:t>endokrinopatije</w:t>
      </w:r>
    </w:p>
    <w:p w14:paraId="250C1C96" w14:textId="67D2704B"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DA66B2" w:rsidRPr="00B76314">
        <w:rPr>
          <w:szCs w:val="22"/>
          <w:lang w:val="sr-Latn-RS"/>
        </w:rPr>
        <w:t>j</w:t>
      </w:r>
      <w:r w:rsidRPr="00B76314">
        <w:rPr>
          <w:szCs w:val="22"/>
          <w:lang w:val="sr-Latn-RS"/>
        </w:rPr>
        <w:t>enjivao nivolumab kao monoterapija, incidenca poremećaja štitaste žl</w:t>
      </w:r>
      <w:r w:rsidR="00DA66B2" w:rsidRPr="00B76314">
        <w:rPr>
          <w:szCs w:val="22"/>
          <w:lang w:val="sr-Latn-RS"/>
        </w:rPr>
        <w:t>ij</w:t>
      </w:r>
      <w:r w:rsidRPr="00B76314">
        <w:rPr>
          <w:szCs w:val="22"/>
          <w:lang w:val="sr-Latn-RS"/>
        </w:rPr>
        <w:t xml:space="preserve">ezde, uključujući hipotireozu ili hipertireozu, iznosila je </w:t>
      </w:r>
      <w:r w:rsidR="00CF70B1" w:rsidRPr="00B76314">
        <w:rPr>
          <w:szCs w:val="22"/>
          <w:lang w:val="sr-Latn-RS"/>
        </w:rPr>
        <w:t>13</w:t>
      </w:r>
      <w:r w:rsidR="005C7679" w:rsidRPr="00B76314">
        <w:rPr>
          <w:szCs w:val="22"/>
          <w:lang w:val="sr-Latn-RS"/>
        </w:rPr>
        <w:t>,</w:t>
      </w:r>
      <w:r w:rsidR="00CF70B1" w:rsidRPr="00B76314">
        <w:rPr>
          <w:szCs w:val="22"/>
          <w:lang w:val="hr-HR" w:eastAsia="en-GB"/>
        </w:rPr>
        <w:t>0</w:t>
      </w:r>
      <w:r w:rsidR="00287AF9" w:rsidRPr="00B76314">
        <w:rPr>
          <w:szCs w:val="22"/>
          <w:lang w:val="hr-HR" w:eastAsia="en-GB"/>
        </w:rPr>
        <w:t>% (</w:t>
      </w:r>
      <w:r w:rsidR="00CF70B1" w:rsidRPr="00B76314">
        <w:rPr>
          <w:szCs w:val="22"/>
          <w:lang w:val="hr-HR" w:eastAsia="en-GB"/>
        </w:rPr>
        <w:t>603</w:t>
      </w:r>
      <w:r w:rsidR="00287AF9" w:rsidRPr="00B76314">
        <w:rPr>
          <w:szCs w:val="22"/>
          <w:lang w:val="hr-HR" w:eastAsia="en-GB"/>
        </w:rPr>
        <w:t>/</w:t>
      </w:r>
      <w:r w:rsidR="00CF70B1" w:rsidRPr="00B76314">
        <w:rPr>
          <w:szCs w:val="22"/>
          <w:lang w:val="hr-HR" w:eastAsia="en-GB"/>
        </w:rPr>
        <w:t>4646</w:t>
      </w:r>
      <w:r w:rsidRPr="00B76314">
        <w:rPr>
          <w:szCs w:val="22"/>
          <w:lang w:val="sr-Latn-RS"/>
        </w:rPr>
        <w:t>). Većina slučajeva je bila 1. ili 2. stepena težine, i prim</w:t>
      </w:r>
      <w:r w:rsidR="00DA66B2" w:rsidRPr="00B76314">
        <w:rPr>
          <w:szCs w:val="22"/>
          <w:lang w:val="sr-Latn-RS"/>
        </w:rPr>
        <w:t>j</w:t>
      </w:r>
      <w:r w:rsidRPr="00B76314">
        <w:rPr>
          <w:szCs w:val="22"/>
          <w:lang w:val="sr-Latn-RS"/>
        </w:rPr>
        <w:t xml:space="preserve">ećeni su kod </w:t>
      </w:r>
      <w:r w:rsidR="00287AF9" w:rsidRPr="00B76314">
        <w:rPr>
          <w:szCs w:val="22"/>
          <w:lang w:val="hr-HR" w:eastAsia="en-GB"/>
        </w:rPr>
        <w:t>6,</w:t>
      </w:r>
      <w:r w:rsidR="0083329E" w:rsidRPr="00B76314">
        <w:rPr>
          <w:szCs w:val="22"/>
          <w:lang w:val="hr-HR" w:eastAsia="en-GB"/>
        </w:rPr>
        <w:t>6</w:t>
      </w:r>
      <w:r w:rsidR="00287AF9" w:rsidRPr="00B76314">
        <w:rPr>
          <w:szCs w:val="22"/>
          <w:lang w:val="hr-HR" w:eastAsia="en-GB"/>
        </w:rPr>
        <w:t>% (</w:t>
      </w:r>
      <w:r w:rsidR="0083329E" w:rsidRPr="00B76314">
        <w:rPr>
          <w:szCs w:val="22"/>
          <w:lang w:val="hr-HR" w:eastAsia="en-GB"/>
        </w:rPr>
        <w:t>305</w:t>
      </w:r>
      <w:r w:rsidR="00287AF9" w:rsidRPr="00B76314">
        <w:rPr>
          <w:szCs w:val="22"/>
          <w:lang w:val="hr-HR" w:eastAsia="en-GB"/>
        </w:rPr>
        <w:t>/</w:t>
      </w:r>
      <w:r w:rsidR="0083329E" w:rsidRPr="00B76314">
        <w:rPr>
          <w:szCs w:val="22"/>
          <w:lang w:val="hr-HR" w:eastAsia="en-GB"/>
        </w:rPr>
        <w:t>4646</w:t>
      </w:r>
      <w:r w:rsidRPr="00B76314">
        <w:rPr>
          <w:szCs w:val="22"/>
          <w:lang w:val="sr-Latn-RS"/>
        </w:rPr>
        <w:t xml:space="preserve">) odnosno </w:t>
      </w:r>
      <w:r w:rsidR="005C7679" w:rsidRPr="00B76314">
        <w:rPr>
          <w:szCs w:val="22"/>
          <w:lang w:val="sr-Latn-RS"/>
        </w:rPr>
        <w:t>6</w:t>
      </w:r>
      <w:r w:rsidR="00287AF9" w:rsidRPr="00B76314">
        <w:rPr>
          <w:szCs w:val="22"/>
          <w:lang w:val="sr-Latn-RS"/>
        </w:rPr>
        <w:t>,</w:t>
      </w:r>
      <w:r w:rsidR="00287AF9" w:rsidRPr="00B76314">
        <w:rPr>
          <w:szCs w:val="22"/>
          <w:lang w:val="hr-HR" w:eastAsia="en-GB"/>
        </w:rPr>
        <w:t>2% (</w:t>
      </w:r>
      <w:r w:rsidR="0083329E" w:rsidRPr="00B76314">
        <w:rPr>
          <w:szCs w:val="22"/>
          <w:lang w:val="hr-HR" w:eastAsia="en-GB"/>
        </w:rPr>
        <w:t>290</w:t>
      </w:r>
      <w:r w:rsidR="00287AF9" w:rsidRPr="00B76314">
        <w:rPr>
          <w:szCs w:val="22"/>
          <w:lang w:val="hr-HR" w:eastAsia="en-GB"/>
        </w:rPr>
        <w:t>/</w:t>
      </w:r>
      <w:r w:rsidR="0083329E" w:rsidRPr="00B76314">
        <w:rPr>
          <w:szCs w:val="22"/>
          <w:lang w:val="hr-HR" w:eastAsia="en-GB"/>
        </w:rPr>
        <w:t>4646</w:t>
      </w:r>
      <w:r w:rsidRPr="00B76314">
        <w:rPr>
          <w:szCs w:val="22"/>
          <w:lang w:val="sr-Latn-RS"/>
        </w:rPr>
        <w:t>) pacijenata. Poremećaji štitaste žl</w:t>
      </w:r>
      <w:r w:rsidR="00DA66B2" w:rsidRPr="00B76314">
        <w:rPr>
          <w:szCs w:val="22"/>
          <w:lang w:val="sr-Latn-RS"/>
        </w:rPr>
        <w:t>ij</w:t>
      </w:r>
      <w:r w:rsidRPr="00B76314">
        <w:rPr>
          <w:szCs w:val="22"/>
          <w:lang w:val="sr-Latn-RS"/>
        </w:rPr>
        <w:t xml:space="preserve">ezde 3. stepena prijavljeni su kod </w:t>
      </w:r>
      <w:r w:rsidR="009A111E" w:rsidRPr="00B76314">
        <w:rPr>
          <w:szCs w:val="22"/>
          <w:lang w:val="sr-Latn-RS"/>
        </w:rPr>
        <w:t>0,</w:t>
      </w:r>
      <w:r w:rsidR="00210C18" w:rsidRPr="00B76314">
        <w:rPr>
          <w:szCs w:val="22"/>
          <w:lang w:val="hr-HR"/>
        </w:rPr>
        <w:t>2% (</w:t>
      </w:r>
      <w:r w:rsidR="0083329E" w:rsidRPr="00B76314">
        <w:rPr>
          <w:szCs w:val="22"/>
          <w:lang w:val="hr-HR"/>
        </w:rPr>
        <w:t>8</w:t>
      </w:r>
      <w:r w:rsidR="00210C18" w:rsidRPr="00B76314">
        <w:rPr>
          <w:szCs w:val="22"/>
          <w:lang w:val="hr-HR"/>
        </w:rPr>
        <w:t>/</w:t>
      </w:r>
      <w:r w:rsidR="0083329E" w:rsidRPr="00B76314">
        <w:rPr>
          <w:szCs w:val="22"/>
          <w:lang w:val="hr-HR"/>
        </w:rPr>
        <w:t>4646</w:t>
      </w:r>
      <w:r w:rsidR="009A111E" w:rsidRPr="00B76314">
        <w:rPr>
          <w:szCs w:val="22"/>
          <w:lang w:val="sr-Latn-RS"/>
        </w:rPr>
        <w:t>)</w:t>
      </w:r>
      <w:r w:rsidRPr="00B76314">
        <w:rPr>
          <w:szCs w:val="22"/>
          <w:lang w:val="sr-Latn-RS"/>
        </w:rPr>
        <w:t>. Upala hipofize (</w:t>
      </w:r>
      <w:r w:rsidR="00DC2405" w:rsidRPr="00B76314">
        <w:rPr>
          <w:szCs w:val="22"/>
          <w:lang w:val="sr-Latn-RS"/>
        </w:rPr>
        <w:t xml:space="preserve">3 </w:t>
      </w:r>
      <w:r w:rsidRPr="00B76314">
        <w:rPr>
          <w:szCs w:val="22"/>
          <w:lang w:val="sr-Latn-RS"/>
        </w:rPr>
        <w:t>slučaj</w:t>
      </w:r>
      <w:r w:rsidR="009A111E" w:rsidRPr="00B76314">
        <w:rPr>
          <w:szCs w:val="22"/>
          <w:lang w:val="sr-Latn-RS"/>
        </w:rPr>
        <w:t>a</w:t>
      </w:r>
      <w:r w:rsidRPr="00B76314">
        <w:rPr>
          <w:szCs w:val="22"/>
          <w:lang w:val="sr-Latn-RS"/>
        </w:rPr>
        <w:t xml:space="preserve"> 1. stepena, </w:t>
      </w:r>
      <w:r w:rsidR="0083329E" w:rsidRPr="00B76314">
        <w:rPr>
          <w:szCs w:val="22"/>
          <w:lang w:val="sr-Latn-RS"/>
        </w:rPr>
        <w:t xml:space="preserve">7 </w:t>
      </w:r>
      <w:r w:rsidRPr="00B76314">
        <w:rPr>
          <w:szCs w:val="22"/>
          <w:lang w:val="sr-Latn-RS"/>
        </w:rPr>
        <w:t>slučaj</w:t>
      </w:r>
      <w:r w:rsidR="009A111E" w:rsidRPr="00B76314">
        <w:rPr>
          <w:szCs w:val="22"/>
          <w:lang w:val="sr-Latn-RS"/>
        </w:rPr>
        <w:t>ev</w:t>
      </w:r>
      <w:r w:rsidR="0058474A" w:rsidRPr="00B76314">
        <w:rPr>
          <w:szCs w:val="22"/>
          <w:lang w:val="sr-Latn-RS"/>
        </w:rPr>
        <w:t xml:space="preserve">a 2. stepena, </w:t>
      </w:r>
      <w:r w:rsidR="0083329E" w:rsidRPr="00B76314">
        <w:rPr>
          <w:szCs w:val="22"/>
          <w:lang w:val="sr-Latn-RS"/>
        </w:rPr>
        <w:t xml:space="preserve">9 </w:t>
      </w:r>
      <w:r w:rsidRPr="00B76314">
        <w:rPr>
          <w:szCs w:val="22"/>
          <w:lang w:val="sr-Latn-RS"/>
        </w:rPr>
        <w:t>slučaj</w:t>
      </w:r>
      <w:r w:rsidR="0058474A" w:rsidRPr="00B76314">
        <w:rPr>
          <w:szCs w:val="22"/>
          <w:lang w:val="sr-Latn-RS"/>
        </w:rPr>
        <w:t>eva</w:t>
      </w:r>
      <w:r w:rsidRPr="00B76314">
        <w:rPr>
          <w:szCs w:val="22"/>
          <w:lang w:val="sr-Latn-RS"/>
        </w:rPr>
        <w:t xml:space="preserve"> 3. stepena i 1 slučaj 4. stepena), hipopituitarizam (</w:t>
      </w:r>
      <w:r w:rsidR="0083329E" w:rsidRPr="00B76314">
        <w:rPr>
          <w:szCs w:val="22"/>
          <w:lang w:val="sr-Latn-RS"/>
        </w:rPr>
        <w:t xml:space="preserve">6 </w:t>
      </w:r>
      <w:r w:rsidRPr="00B76314">
        <w:rPr>
          <w:szCs w:val="22"/>
          <w:lang w:val="sr-Latn-RS"/>
        </w:rPr>
        <w:t>slučaj</w:t>
      </w:r>
      <w:r w:rsidR="00DA0B33" w:rsidRPr="00B76314">
        <w:rPr>
          <w:szCs w:val="22"/>
          <w:lang w:val="sr-Latn-RS"/>
        </w:rPr>
        <w:t>ev</w:t>
      </w:r>
      <w:r w:rsidRPr="00B76314">
        <w:rPr>
          <w:szCs w:val="22"/>
          <w:lang w:val="sr-Latn-RS"/>
        </w:rPr>
        <w:t>a 2. stepena i 1 slučaj 3. stepena), insuficijencija nadbubrežne žl</w:t>
      </w:r>
      <w:r w:rsidR="00DA66B2" w:rsidRPr="00B76314">
        <w:rPr>
          <w:szCs w:val="22"/>
          <w:lang w:val="sr-Latn-RS"/>
        </w:rPr>
        <w:t>ij</w:t>
      </w:r>
      <w:r w:rsidRPr="00B76314">
        <w:rPr>
          <w:szCs w:val="22"/>
          <w:lang w:val="sr-Latn-RS"/>
        </w:rPr>
        <w:t>ezde</w:t>
      </w:r>
      <w:r w:rsidR="0058474A" w:rsidRPr="00B76314">
        <w:rPr>
          <w:szCs w:val="22"/>
          <w:lang w:val="sr-Latn-RS"/>
        </w:rPr>
        <w:t xml:space="preserve"> (uključujući sekundarnu insuficijenciju nadbubrežne žl</w:t>
      </w:r>
      <w:r w:rsidR="00DA66B2" w:rsidRPr="00B76314">
        <w:rPr>
          <w:szCs w:val="22"/>
          <w:lang w:val="sr-Latn-RS"/>
        </w:rPr>
        <w:t>ij</w:t>
      </w:r>
      <w:r w:rsidR="0058474A" w:rsidRPr="00B76314">
        <w:rPr>
          <w:szCs w:val="22"/>
          <w:lang w:val="sr-Latn-RS"/>
        </w:rPr>
        <w:t>ezde</w:t>
      </w:r>
      <w:r w:rsidR="0083329E" w:rsidRPr="00B76314">
        <w:rPr>
          <w:szCs w:val="22"/>
          <w:lang w:val="sr-Latn-RS"/>
        </w:rPr>
        <w:t>,</w:t>
      </w:r>
      <w:r w:rsidR="00EB5654" w:rsidRPr="00B76314">
        <w:rPr>
          <w:szCs w:val="22"/>
          <w:lang w:val="sr-Latn-RS"/>
        </w:rPr>
        <w:t xml:space="preserve"> akut</w:t>
      </w:r>
      <w:r w:rsidR="0083329E" w:rsidRPr="00B76314">
        <w:rPr>
          <w:szCs w:val="22"/>
          <w:lang w:val="sr-Latn-RS"/>
        </w:rPr>
        <w:t>n</w:t>
      </w:r>
      <w:r w:rsidR="00EB5654" w:rsidRPr="00B76314">
        <w:rPr>
          <w:szCs w:val="22"/>
          <w:lang w:val="sr-Latn-RS"/>
        </w:rPr>
        <w:t>u insuficijenciju nadbubrežne žl</w:t>
      </w:r>
      <w:r w:rsidR="00DA66B2" w:rsidRPr="00B76314">
        <w:rPr>
          <w:szCs w:val="22"/>
          <w:lang w:val="sr-Latn-RS"/>
        </w:rPr>
        <w:t>ij</w:t>
      </w:r>
      <w:r w:rsidR="00EB5654" w:rsidRPr="00B76314">
        <w:rPr>
          <w:szCs w:val="22"/>
          <w:lang w:val="sr-Latn-RS"/>
        </w:rPr>
        <w:t>ezde</w:t>
      </w:r>
      <w:r w:rsidR="0083329E" w:rsidRPr="00B76314">
        <w:rPr>
          <w:szCs w:val="22"/>
          <w:lang w:val="sr-Latn-RS"/>
        </w:rPr>
        <w:t xml:space="preserve"> i</w:t>
      </w:r>
      <w:r w:rsidR="0083329E" w:rsidRPr="00B76314">
        <w:rPr>
          <w:szCs w:val="22"/>
          <w:lang w:val="hr-HR"/>
        </w:rPr>
        <w:t xml:space="preserve"> snižen nivo kortikotropina u krvi</w:t>
      </w:r>
      <w:r w:rsidR="0058474A" w:rsidRPr="00B76314">
        <w:rPr>
          <w:szCs w:val="22"/>
          <w:lang w:val="sr-Latn-RS"/>
        </w:rPr>
        <w:t xml:space="preserve">) </w:t>
      </w:r>
      <w:r w:rsidRPr="00B76314">
        <w:rPr>
          <w:szCs w:val="22"/>
          <w:lang w:val="sr-Latn-RS"/>
        </w:rPr>
        <w:t>(</w:t>
      </w:r>
      <w:r w:rsidR="001739FA" w:rsidRPr="00B76314">
        <w:rPr>
          <w:szCs w:val="22"/>
          <w:lang w:val="sr-Latn-RS"/>
        </w:rPr>
        <w:t xml:space="preserve">2 </w:t>
      </w:r>
      <w:r w:rsidRPr="00B76314">
        <w:rPr>
          <w:szCs w:val="22"/>
          <w:lang w:val="sr-Latn-RS"/>
        </w:rPr>
        <w:t>slučaj</w:t>
      </w:r>
      <w:r w:rsidR="001739FA" w:rsidRPr="00B76314">
        <w:rPr>
          <w:szCs w:val="22"/>
          <w:lang w:val="sr-Latn-RS"/>
        </w:rPr>
        <w:t>a</w:t>
      </w:r>
      <w:r w:rsidRPr="00B76314">
        <w:rPr>
          <w:szCs w:val="22"/>
          <w:lang w:val="sr-Latn-RS"/>
        </w:rPr>
        <w:t xml:space="preserve"> 1. stepena, </w:t>
      </w:r>
      <w:r w:rsidR="001739FA" w:rsidRPr="00B76314">
        <w:rPr>
          <w:szCs w:val="22"/>
          <w:lang w:val="sr-Latn-RS"/>
        </w:rPr>
        <w:t xml:space="preserve">23 </w:t>
      </w:r>
      <w:r w:rsidRPr="00B76314">
        <w:rPr>
          <w:szCs w:val="22"/>
          <w:lang w:val="sr-Latn-RS"/>
        </w:rPr>
        <w:t xml:space="preserve">slučaja 2. stepena i </w:t>
      </w:r>
      <w:r w:rsidR="00FA1275" w:rsidRPr="00B76314">
        <w:rPr>
          <w:szCs w:val="22"/>
          <w:lang w:val="sr-Latn-RS"/>
        </w:rPr>
        <w:t xml:space="preserve">11 </w:t>
      </w:r>
      <w:r w:rsidRPr="00B76314">
        <w:rPr>
          <w:szCs w:val="22"/>
          <w:lang w:val="sr-Latn-RS"/>
        </w:rPr>
        <w:t>slučajeva 3. stepena), dijabetes</w:t>
      </w:r>
      <w:r w:rsidR="00D77442" w:rsidRPr="00B76314">
        <w:rPr>
          <w:szCs w:val="22"/>
          <w:lang w:val="sr-Latn-RS"/>
        </w:rPr>
        <w:t xml:space="preserve"> melitus</w:t>
      </w:r>
      <w:r w:rsidR="0058474A" w:rsidRPr="00B76314">
        <w:rPr>
          <w:szCs w:val="22"/>
          <w:lang w:val="sr-Latn-RS"/>
        </w:rPr>
        <w:t xml:space="preserve"> (uključujući dijabetes melitus tip I</w:t>
      </w:r>
      <w:r w:rsidR="00287AF9" w:rsidRPr="00B76314">
        <w:rPr>
          <w:szCs w:val="22"/>
          <w:lang w:val="sr-Latn-RS"/>
        </w:rPr>
        <w:t xml:space="preserve"> </w:t>
      </w:r>
      <w:r w:rsidR="00287AF9" w:rsidRPr="00B76314">
        <w:rPr>
          <w:szCs w:val="22"/>
          <w:lang w:val="hr-HR" w:eastAsia="en-GB" w:bidi="hr-HR"/>
        </w:rPr>
        <w:t>i dijabetesnu ketoacidozu</w:t>
      </w:r>
      <w:r w:rsidR="00C97E8D" w:rsidRPr="00B76314">
        <w:rPr>
          <w:szCs w:val="22"/>
          <w:lang w:val="sr-Latn-RS"/>
        </w:rPr>
        <w:t xml:space="preserve">) </w:t>
      </w:r>
      <w:r w:rsidRPr="00B76314">
        <w:rPr>
          <w:szCs w:val="22"/>
          <w:lang w:val="sr-Latn-RS"/>
        </w:rPr>
        <w:t>(</w:t>
      </w:r>
      <w:r w:rsidR="00DC2405" w:rsidRPr="00B76314">
        <w:rPr>
          <w:szCs w:val="22"/>
          <w:lang w:val="sr-Latn-RS"/>
        </w:rPr>
        <w:t xml:space="preserve">1 slučaj 1.stepen, </w:t>
      </w:r>
      <w:r w:rsidR="00FA1275" w:rsidRPr="00B76314">
        <w:rPr>
          <w:szCs w:val="22"/>
          <w:lang w:val="sr-Latn-RS"/>
        </w:rPr>
        <w:t xml:space="preserve">3 </w:t>
      </w:r>
      <w:r w:rsidRPr="00B76314">
        <w:rPr>
          <w:szCs w:val="22"/>
          <w:lang w:val="sr-Latn-RS"/>
        </w:rPr>
        <w:t>slučaj</w:t>
      </w:r>
      <w:r w:rsidR="00C97E8D" w:rsidRPr="00B76314">
        <w:rPr>
          <w:szCs w:val="22"/>
          <w:lang w:val="sr-Latn-RS"/>
        </w:rPr>
        <w:t>a</w:t>
      </w:r>
      <w:r w:rsidRPr="00B76314">
        <w:rPr>
          <w:szCs w:val="22"/>
          <w:lang w:val="sr-Latn-RS"/>
        </w:rPr>
        <w:t xml:space="preserve"> 2. stepena</w:t>
      </w:r>
      <w:r w:rsidR="00287AF9" w:rsidRPr="00B76314">
        <w:rPr>
          <w:szCs w:val="22"/>
          <w:lang w:val="sr-Latn-RS"/>
        </w:rPr>
        <w:t>,</w:t>
      </w:r>
      <w:r w:rsidR="00C97E8D" w:rsidRPr="00B76314">
        <w:rPr>
          <w:szCs w:val="22"/>
          <w:lang w:val="sr-Latn-RS"/>
        </w:rPr>
        <w:t xml:space="preserve"> </w:t>
      </w:r>
      <w:r w:rsidR="00FA1275" w:rsidRPr="00B76314">
        <w:rPr>
          <w:szCs w:val="22"/>
          <w:lang w:val="hr-HR" w:eastAsia="en-GB" w:bidi="hr-HR"/>
        </w:rPr>
        <w:t xml:space="preserve">8 </w:t>
      </w:r>
      <w:r w:rsidR="00287AF9" w:rsidRPr="00B76314">
        <w:rPr>
          <w:szCs w:val="22"/>
          <w:lang w:val="hr-HR" w:eastAsia="en-GB" w:bidi="hr-HR"/>
        </w:rPr>
        <w:t>slučajeva 3. stepena</w:t>
      </w:r>
      <w:r w:rsidR="00287AF9" w:rsidRPr="00B76314">
        <w:rPr>
          <w:szCs w:val="22"/>
          <w:lang w:val="sr-Latn-RS"/>
        </w:rPr>
        <w:t xml:space="preserve"> </w:t>
      </w:r>
      <w:r w:rsidR="00C97E8D" w:rsidRPr="00B76314">
        <w:rPr>
          <w:szCs w:val="22"/>
          <w:lang w:val="sr-Latn-RS"/>
        </w:rPr>
        <w:t xml:space="preserve">i </w:t>
      </w:r>
      <w:r w:rsidR="00EB5654" w:rsidRPr="00B76314">
        <w:rPr>
          <w:szCs w:val="22"/>
          <w:lang w:val="sr-Latn-RS"/>
        </w:rPr>
        <w:t xml:space="preserve">2 </w:t>
      </w:r>
      <w:r w:rsidR="00C97E8D" w:rsidRPr="00B76314">
        <w:rPr>
          <w:szCs w:val="22"/>
          <w:lang w:val="sr-Latn-RS"/>
        </w:rPr>
        <w:t>slučaj</w:t>
      </w:r>
      <w:r w:rsidR="00EB5654" w:rsidRPr="00B76314">
        <w:rPr>
          <w:szCs w:val="22"/>
          <w:lang w:val="sr-Latn-RS"/>
        </w:rPr>
        <w:t>a</w:t>
      </w:r>
      <w:r w:rsidR="00C97E8D" w:rsidRPr="00B76314">
        <w:rPr>
          <w:szCs w:val="22"/>
          <w:lang w:val="sr-Latn-RS"/>
        </w:rPr>
        <w:t xml:space="preserve"> </w:t>
      </w:r>
      <w:r w:rsidR="00287AF9" w:rsidRPr="00B76314">
        <w:rPr>
          <w:szCs w:val="22"/>
          <w:lang w:val="sr-Latn-RS"/>
        </w:rPr>
        <w:t>4</w:t>
      </w:r>
      <w:r w:rsidR="00C97E8D" w:rsidRPr="00B76314">
        <w:rPr>
          <w:szCs w:val="22"/>
          <w:lang w:val="sr-Latn-RS"/>
        </w:rPr>
        <w:t>. stepena)</w:t>
      </w:r>
      <w:r w:rsidRPr="00B76314">
        <w:rPr>
          <w:szCs w:val="22"/>
          <w:lang w:val="sr-Latn-RS"/>
        </w:rPr>
        <w:t xml:space="preserve"> </w:t>
      </w:r>
      <w:r w:rsidR="00941E2F" w:rsidRPr="00B76314">
        <w:rPr>
          <w:szCs w:val="22"/>
          <w:lang w:val="sr-Latn-RS"/>
        </w:rPr>
        <w:t>je bilo prijavljeno</w:t>
      </w:r>
      <w:r w:rsidRPr="00B76314">
        <w:rPr>
          <w:szCs w:val="22"/>
          <w:lang w:val="sr-Latn-RS"/>
        </w:rPr>
        <w:t xml:space="preserve">. Medijana vremena do nastupa navedenih endokrinopatija iznosila je </w:t>
      </w:r>
      <w:r w:rsidR="00941E2F" w:rsidRPr="00B76314">
        <w:rPr>
          <w:szCs w:val="22"/>
          <w:lang w:val="sr-Latn-RS"/>
        </w:rPr>
        <w:t>11,1 nedjelja (raspon: 0,</w:t>
      </w:r>
      <w:r w:rsidR="00941E2F" w:rsidRPr="00B76314">
        <w:rPr>
          <w:szCs w:val="22"/>
          <w:lang w:val="hr-HR" w:eastAsia="en-GB" w:bidi="hr-HR"/>
        </w:rPr>
        <w:t>1</w:t>
      </w:r>
      <w:r w:rsidR="00941E2F" w:rsidRPr="00B76314">
        <w:rPr>
          <w:szCs w:val="22"/>
          <w:lang w:val="hr-HR" w:eastAsia="en-GB" w:bidi="hr-HR"/>
        </w:rPr>
        <w:noBreakHyphen/>
        <w:t>126,7</w:t>
      </w:r>
      <w:r w:rsidRPr="00B76314">
        <w:rPr>
          <w:szCs w:val="22"/>
          <w:lang w:val="sr-Latn-RS"/>
        </w:rPr>
        <w:t>). Do povlačenja</w:t>
      </w:r>
      <w:r w:rsidR="00E954FD" w:rsidRPr="00B76314">
        <w:rPr>
          <w:szCs w:val="22"/>
          <w:lang w:val="sr-Latn-RS"/>
        </w:rPr>
        <w:t xml:space="preserve"> neželjenih reakcija</w:t>
      </w:r>
      <w:r w:rsidRPr="00B76314">
        <w:rPr>
          <w:szCs w:val="22"/>
          <w:lang w:val="sr-Latn-RS"/>
        </w:rPr>
        <w:t xml:space="preserve"> je došlo kod </w:t>
      </w:r>
      <w:r w:rsidR="00FA1275" w:rsidRPr="00B76314">
        <w:rPr>
          <w:szCs w:val="22"/>
          <w:lang w:val="sr-Latn-RS"/>
        </w:rPr>
        <w:t xml:space="preserve">323 </w:t>
      </w:r>
      <w:r w:rsidRPr="00B76314">
        <w:rPr>
          <w:szCs w:val="22"/>
          <w:lang w:val="sr-Latn-RS"/>
        </w:rPr>
        <w:t>pacijenta (</w:t>
      </w:r>
      <w:r w:rsidR="00FA1275" w:rsidRPr="00B76314">
        <w:rPr>
          <w:szCs w:val="22"/>
          <w:lang w:val="sr-Latn-RS"/>
        </w:rPr>
        <w:t>48</w:t>
      </w:r>
      <w:r w:rsidR="00DA0B33" w:rsidRPr="00B76314">
        <w:rPr>
          <w:szCs w:val="22"/>
          <w:lang w:val="sr-Latn-RS"/>
        </w:rPr>
        <w:t>,</w:t>
      </w:r>
      <w:r w:rsidR="00FA1275" w:rsidRPr="00B76314">
        <w:rPr>
          <w:szCs w:val="22"/>
          <w:lang w:val="sr-Latn-RS"/>
        </w:rPr>
        <w:t>7</w:t>
      </w:r>
      <w:r w:rsidRPr="00B76314">
        <w:rPr>
          <w:szCs w:val="22"/>
          <w:lang w:val="sr-Latn-RS"/>
        </w:rPr>
        <w:t>%)</w:t>
      </w:r>
      <w:r w:rsidR="00C97E8D" w:rsidRPr="00B76314">
        <w:rPr>
          <w:szCs w:val="22"/>
          <w:lang w:val="sr-Latn-RS"/>
        </w:rPr>
        <w:t xml:space="preserve">. </w:t>
      </w:r>
      <w:r w:rsidR="00941E2F" w:rsidRPr="00B76314">
        <w:rPr>
          <w:szCs w:val="22"/>
          <w:lang w:val="sr-Latn-RS"/>
        </w:rPr>
        <w:t>Medijana v</w:t>
      </w:r>
      <w:r w:rsidR="00C97E8D" w:rsidRPr="00B76314">
        <w:rPr>
          <w:szCs w:val="22"/>
          <w:lang w:val="sr-Latn-RS"/>
        </w:rPr>
        <w:t>reme</w:t>
      </w:r>
      <w:r w:rsidR="00941E2F" w:rsidRPr="00B76314">
        <w:rPr>
          <w:szCs w:val="22"/>
          <w:lang w:val="sr-Latn-RS"/>
        </w:rPr>
        <w:t>na</w:t>
      </w:r>
      <w:r w:rsidR="00C97E8D" w:rsidRPr="00B76314">
        <w:rPr>
          <w:szCs w:val="22"/>
          <w:lang w:val="sr-Latn-RS"/>
        </w:rPr>
        <w:t xml:space="preserve"> do povlačenja je </w:t>
      </w:r>
      <w:r w:rsidR="00941E2F" w:rsidRPr="00B76314">
        <w:rPr>
          <w:szCs w:val="22"/>
          <w:lang w:val="sr-Latn-RS"/>
        </w:rPr>
        <w:t xml:space="preserve">bila </w:t>
      </w:r>
      <w:r w:rsidR="00FA1275" w:rsidRPr="00B76314">
        <w:rPr>
          <w:szCs w:val="22"/>
          <w:lang w:val="sr-Latn-RS"/>
        </w:rPr>
        <w:t>48</w:t>
      </w:r>
      <w:r w:rsidR="00941E2F" w:rsidRPr="00B76314">
        <w:rPr>
          <w:szCs w:val="22"/>
          <w:lang w:val="sr-Latn-RS"/>
        </w:rPr>
        <w:t>,</w:t>
      </w:r>
      <w:r w:rsidR="00FA1275" w:rsidRPr="00B76314">
        <w:rPr>
          <w:szCs w:val="22"/>
          <w:lang w:val="sr-Latn-RS"/>
        </w:rPr>
        <w:t xml:space="preserve">6 nedjelja </w:t>
      </w:r>
      <w:r w:rsidR="00941E2F" w:rsidRPr="00B76314">
        <w:rPr>
          <w:szCs w:val="22"/>
          <w:lang w:val="sr-Latn-RS"/>
        </w:rPr>
        <w:t>(raspon: 0,</w:t>
      </w:r>
      <w:r w:rsidR="00941E2F" w:rsidRPr="00B76314">
        <w:rPr>
          <w:szCs w:val="22"/>
          <w:lang w:val="hr-HR" w:eastAsia="en-GB" w:bidi="hr-HR"/>
        </w:rPr>
        <w:t xml:space="preserve"> 4</w:t>
      </w:r>
      <w:r w:rsidR="00941E2F" w:rsidRPr="00B76314">
        <w:rPr>
          <w:szCs w:val="22"/>
          <w:lang w:val="hr-HR" w:eastAsia="en-GB" w:bidi="hr-HR"/>
        </w:rPr>
        <w:noBreakHyphen/>
        <w:t>204,4</w:t>
      </w:r>
      <w:r w:rsidR="00941E2F" w:rsidRPr="00B76314">
        <w:rPr>
          <w:szCs w:val="22"/>
          <w:vertAlign w:val="superscript"/>
          <w:lang w:val="hr-HR" w:eastAsia="en-GB"/>
        </w:rPr>
        <w:t>+</w:t>
      </w:r>
      <w:r w:rsidR="00C3629A" w:rsidRPr="00B76314">
        <w:rPr>
          <w:szCs w:val="22"/>
          <w:lang w:val="hr-HR" w:eastAsia="en-GB"/>
        </w:rPr>
        <w:t>)</w:t>
      </w:r>
      <w:r w:rsidRPr="00B76314">
        <w:rPr>
          <w:szCs w:val="22"/>
          <w:lang w:val="sr-Latn-RS"/>
        </w:rPr>
        <w:t>.</w:t>
      </w:r>
    </w:p>
    <w:p w14:paraId="5CB16A60" w14:textId="77777777" w:rsidR="0067697A" w:rsidRPr="00B76314" w:rsidRDefault="0067697A" w:rsidP="00220E73">
      <w:pPr>
        <w:widowControl w:val="0"/>
        <w:autoSpaceDE w:val="0"/>
        <w:autoSpaceDN w:val="0"/>
        <w:adjustRightInd w:val="0"/>
        <w:rPr>
          <w:szCs w:val="22"/>
          <w:lang w:val="sr-Latn-RS"/>
        </w:rPr>
      </w:pPr>
    </w:p>
    <w:p w14:paraId="659E7E01" w14:textId="7091F213" w:rsidR="00D65940" w:rsidRPr="00B76314" w:rsidRDefault="00C37669" w:rsidP="00220E73">
      <w:pPr>
        <w:widowControl w:val="0"/>
        <w:tabs>
          <w:tab w:val="clear" w:pos="284"/>
        </w:tabs>
        <w:rPr>
          <w:szCs w:val="22"/>
          <w:lang w:val="hr-HR" w:eastAsia="en-GB" w:bidi="hr-HR"/>
        </w:rPr>
      </w:pPr>
      <w:bookmarkStart w:id="18" w:name="_Hlk120465426"/>
      <w:r w:rsidRPr="00B76314">
        <w:rPr>
          <w:szCs w:val="22"/>
          <w:lang w:val="hr-HR" w:eastAsia="en-GB" w:bidi="hr-HR"/>
        </w:rPr>
        <w:t xml:space="preserve">Kod pacijenata liječenih nivolumabom u kombinaciji sa ipilimumabom (uz hemioterapiju ili bez nje), učestalost poremjećaja štitaste žlijezde iznosila je </w:t>
      </w:r>
      <w:r w:rsidR="00D978D2" w:rsidRPr="00B76314">
        <w:rPr>
          <w:szCs w:val="22"/>
          <w:lang w:val="hr-HR" w:eastAsia="en-GB" w:bidi="hr-HR"/>
        </w:rPr>
        <w:t>2</w:t>
      </w:r>
      <w:r w:rsidR="00D978D2">
        <w:rPr>
          <w:szCs w:val="22"/>
          <w:lang w:val="hr-HR" w:eastAsia="en-GB" w:bidi="hr-HR"/>
        </w:rPr>
        <w:t>3</w:t>
      </w:r>
      <w:r w:rsidRPr="00B76314">
        <w:rPr>
          <w:szCs w:val="22"/>
          <w:lang w:val="hr-HR" w:eastAsia="en-GB" w:bidi="hr-HR"/>
        </w:rPr>
        <w:t>,</w:t>
      </w:r>
      <w:r w:rsidR="00D978D2">
        <w:rPr>
          <w:szCs w:val="22"/>
          <w:lang w:val="hr-HR" w:eastAsia="en-GB" w:bidi="hr-HR"/>
        </w:rPr>
        <w:t>2</w:t>
      </w:r>
      <w:r w:rsidRPr="00B76314">
        <w:rPr>
          <w:szCs w:val="22"/>
          <w:lang w:val="hr-HR" w:eastAsia="en-GB" w:bidi="hr-HR"/>
        </w:rPr>
        <w:t>% (</w:t>
      </w:r>
      <w:r w:rsidR="00D978D2">
        <w:rPr>
          <w:szCs w:val="22"/>
          <w:lang w:val="hr-HR" w:eastAsia="en-GB" w:bidi="hr-HR"/>
        </w:rPr>
        <w:t>608</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Poremećaji štitaste žlijezde 2. stepena  prijavljeni su kod 12,</w:t>
      </w:r>
      <w:r w:rsidR="00D978D2">
        <w:rPr>
          <w:szCs w:val="22"/>
          <w:lang w:val="hr-HR" w:eastAsia="en-GB" w:bidi="hr-HR"/>
        </w:rPr>
        <w:t>7</w:t>
      </w:r>
      <w:r w:rsidRPr="00B76314">
        <w:rPr>
          <w:szCs w:val="22"/>
          <w:lang w:val="hr-HR" w:eastAsia="en-GB" w:bidi="hr-HR"/>
        </w:rPr>
        <w:t>% (</w:t>
      </w:r>
      <w:r w:rsidR="00D978D2">
        <w:rPr>
          <w:szCs w:val="22"/>
          <w:lang w:val="hr-HR" w:eastAsia="en-GB" w:bidi="hr-HR"/>
        </w:rPr>
        <w:t>333</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a slučajevi 3. stepena kod 1,0% (</w:t>
      </w:r>
      <w:r w:rsidR="00D978D2" w:rsidRPr="00B76314">
        <w:rPr>
          <w:szCs w:val="22"/>
          <w:lang w:val="hr-HR" w:eastAsia="en-GB" w:bidi="hr-HR"/>
        </w:rPr>
        <w:t>2</w:t>
      </w:r>
      <w:r w:rsidR="00D978D2">
        <w:rPr>
          <w:szCs w:val="22"/>
          <w:lang w:val="hr-HR" w:eastAsia="en-GB" w:bidi="hr-HR"/>
        </w:rPr>
        <w:t>7</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xml:space="preserve">) pacijenata. Zapaljenje hipofize 2. stepena prijavljeno je kod </w:t>
      </w:r>
      <w:r w:rsidR="00D978D2">
        <w:rPr>
          <w:szCs w:val="22"/>
          <w:lang w:val="hr-HR" w:eastAsia="en-GB" w:bidi="hr-HR"/>
        </w:rPr>
        <w:t>1</w:t>
      </w:r>
      <w:r w:rsidRPr="00B76314">
        <w:rPr>
          <w:szCs w:val="22"/>
          <w:lang w:val="hr-HR" w:eastAsia="en-GB" w:bidi="hr-HR"/>
        </w:rPr>
        <w:t>,</w:t>
      </w:r>
      <w:r w:rsidR="00D978D2">
        <w:rPr>
          <w:szCs w:val="22"/>
          <w:lang w:val="hr-HR" w:eastAsia="en-GB" w:bidi="hr-HR"/>
        </w:rPr>
        <w:t>9</w:t>
      </w:r>
      <w:r w:rsidRPr="00B76314">
        <w:rPr>
          <w:szCs w:val="22"/>
          <w:lang w:val="hr-HR" w:eastAsia="en-GB" w:bidi="hr-HR"/>
        </w:rPr>
        <w:t>% (</w:t>
      </w:r>
      <w:r w:rsidR="00D978D2" w:rsidRPr="00B76314">
        <w:rPr>
          <w:szCs w:val="22"/>
          <w:lang w:val="hr-HR" w:eastAsia="en-GB" w:bidi="hr-HR"/>
        </w:rPr>
        <w:t>4</w:t>
      </w:r>
      <w:r w:rsidR="00D978D2">
        <w:rPr>
          <w:szCs w:val="22"/>
          <w:lang w:val="hr-HR" w:eastAsia="en-GB" w:bidi="hr-HR"/>
        </w:rPr>
        <w:t>9</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a slučajevi 3. stepena (uključujući limfocitni hipofizitis) kod 1,</w:t>
      </w:r>
      <w:r w:rsidR="00D978D2">
        <w:rPr>
          <w:szCs w:val="22"/>
          <w:lang w:val="hr-HR" w:eastAsia="en-GB" w:bidi="hr-HR"/>
        </w:rPr>
        <w:t>5</w:t>
      </w:r>
      <w:r w:rsidRPr="00B76314">
        <w:rPr>
          <w:szCs w:val="22"/>
          <w:lang w:val="hr-HR" w:eastAsia="en-GB" w:bidi="hr-HR"/>
        </w:rPr>
        <w:t>% (</w:t>
      </w:r>
      <w:r w:rsidR="00D978D2">
        <w:rPr>
          <w:szCs w:val="22"/>
          <w:lang w:val="hr-HR" w:eastAsia="en-GB" w:bidi="hr-HR"/>
        </w:rPr>
        <w:t>40</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Hipopituitarizam 2. stepena prijavljen je kod 0,</w:t>
      </w:r>
      <w:r w:rsidR="00D978D2">
        <w:rPr>
          <w:szCs w:val="22"/>
          <w:lang w:val="hr-HR" w:eastAsia="en-GB" w:bidi="hr-HR"/>
        </w:rPr>
        <w:t>6</w:t>
      </w:r>
      <w:r w:rsidRPr="00B76314">
        <w:rPr>
          <w:szCs w:val="22"/>
          <w:lang w:val="hr-HR" w:eastAsia="en-GB" w:bidi="hr-HR"/>
        </w:rPr>
        <w:t>% (16/</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a slučajevi 3. stepena kod 0,5% (</w:t>
      </w:r>
      <w:r w:rsidR="00D978D2" w:rsidRPr="00B76314">
        <w:rPr>
          <w:szCs w:val="22"/>
          <w:lang w:val="hr-HR" w:eastAsia="en-GB" w:bidi="hr-HR"/>
        </w:rPr>
        <w:t>1</w:t>
      </w:r>
      <w:r w:rsidR="00D978D2">
        <w:rPr>
          <w:szCs w:val="22"/>
          <w:lang w:val="hr-HR" w:eastAsia="en-GB" w:bidi="hr-HR"/>
        </w:rPr>
        <w:t>3</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Insuficijencija nadbubrežne žlijezde 2. stepena prijavljena je  kod 2,</w:t>
      </w:r>
      <w:r w:rsidR="000F3522">
        <w:rPr>
          <w:szCs w:val="22"/>
          <w:lang w:val="hr-HR" w:eastAsia="en-GB" w:bidi="hr-HR"/>
        </w:rPr>
        <w:t>7</w:t>
      </w:r>
      <w:r w:rsidRPr="00B76314">
        <w:rPr>
          <w:szCs w:val="22"/>
          <w:lang w:val="hr-HR" w:eastAsia="en-GB" w:bidi="hr-HR"/>
        </w:rPr>
        <w:t>% (</w:t>
      </w:r>
      <w:r w:rsidR="00D978D2">
        <w:rPr>
          <w:szCs w:val="22"/>
          <w:lang w:val="hr-HR" w:eastAsia="en-GB" w:bidi="hr-HR"/>
        </w:rPr>
        <w:t>72</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slučajevi 3. stepena prijavljeni su kod 1,</w:t>
      </w:r>
      <w:r w:rsidR="00D978D2">
        <w:rPr>
          <w:szCs w:val="22"/>
          <w:lang w:val="hr-HR" w:eastAsia="en-GB" w:bidi="hr-HR"/>
        </w:rPr>
        <w:t>6</w:t>
      </w:r>
      <w:r w:rsidRPr="00B76314">
        <w:rPr>
          <w:szCs w:val="22"/>
          <w:lang w:val="hr-HR" w:eastAsia="en-GB" w:bidi="hr-HR"/>
        </w:rPr>
        <w:t>% (</w:t>
      </w:r>
      <w:r w:rsidR="00D978D2">
        <w:rPr>
          <w:szCs w:val="22"/>
          <w:lang w:val="hr-HR" w:eastAsia="en-GB" w:bidi="hr-HR"/>
        </w:rPr>
        <w:t>43</w:t>
      </w:r>
      <w:r w:rsidRPr="00B76314">
        <w:rPr>
          <w:szCs w:val="22"/>
          <w:lang w:val="hr-HR" w:eastAsia="en-GB" w:bidi="hr-HR"/>
        </w:rPr>
        <w:t>/</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xml:space="preserve">) i 4. </w:t>
      </w:r>
      <w:r w:rsidRPr="00631A4D">
        <w:rPr>
          <w:szCs w:val="22"/>
          <w:lang w:val="hr-HR" w:eastAsia="en-GB" w:bidi="hr-HR"/>
        </w:rPr>
        <w:t>stepena (uključujući sekundarnu adrenokortikalnu insuficijenciju</w:t>
      </w:r>
      <w:r w:rsidR="000F3522" w:rsidRPr="00631A4D">
        <w:rPr>
          <w:szCs w:val="22"/>
          <w:lang w:val="hr-HR" w:eastAsia="en-GB" w:bidi="hr-HR"/>
        </w:rPr>
        <w:t>,</w:t>
      </w:r>
      <w:r w:rsidR="000F3522" w:rsidRPr="00631A4D">
        <w:rPr>
          <w:szCs w:val="20"/>
          <w:lang w:val="hr-HR" w:bidi="hr-HR"/>
        </w:rPr>
        <w:t xml:space="preserve"> </w:t>
      </w:r>
      <w:r w:rsidR="000F3522" w:rsidRPr="00631A4D">
        <w:rPr>
          <w:szCs w:val="22"/>
          <w:lang w:val="hr-HR" w:eastAsia="en-GB" w:bidi="hr-HR"/>
        </w:rPr>
        <w:t>akutnu adrenokortikalnu insuficijenciju, snižen kortikotropin u krvi i imunološki posredovanu insuficijenciju nadbubrežne žljezde</w:t>
      </w:r>
      <w:r w:rsidRPr="00631A4D">
        <w:rPr>
          <w:szCs w:val="22"/>
          <w:lang w:val="hr-HR" w:eastAsia="en-GB" w:bidi="hr-HR"/>
        </w:rPr>
        <w:t>) kod</w:t>
      </w:r>
      <w:r w:rsidRPr="00B76314">
        <w:rPr>
          <w:szCs w:val="22"/>
          <w:lang w:val="hr-HR" w:eastAsia="en-GB" w:bidi="hr-HR"/>
        </w:rPr>
        <w:t xml:space="preserve"> 0,2% (4/</w:t>
      </w:r>
      <w:r w:rsidR="00D978D2" w:rsidRPr="00B76314">
        <w:rPr>
          <w:szCs w:val="22"/>
          <w:lang w:val="hr-HR" w:eastAsia="en-GB" w:bidi="hr-HR"/>
        </w:rPr>
        <w:t>2</w:t>
      </w:r>
      <w:r w:rsidR="00D978D2">
        <w:rPr>
          <w:szCs w:val="22"/>
          <w:lang w:val="hr-HR" w:eastAsia="en-GB" w:bidi="hr-HR"/>
        </w:rPr>
        <w:t>626</w:t>
      </w:r>
      <w:r w:rsidRPr="00B76314">
        <w:rPr>
          <w:szCs w:val="22"/>
          <w:lang w:val="hr-HR" w:eastAsia="en-GB" w:bidi="hr-HR"/>
        </w:rPr>
        <w:t>) pacijenata. Dijabetes melitus 1. stepena prijavljen je kod</w:t>
      </w:r>
      <w:r w:rsidR="000F3522">
        <w:rPr>
          <w:szCs w:val="22"/>
          <w:lang w:val="hr-HR" w:eastAsia="en-GB" w:bidi="hr-HR"/>
        </w:rPr>
        <w:t xml:space="preserve"> </w:t>
      </w:r>
      <w:r w:rsidR="000F3522" w:rsidRPr="000F3522">
        <w:rPr>
          <w:szCs w:val="22"/>
          <w:lang w:val="en-GB"/>
        </w:rPr>
        <w:t>&lt;</w:t>
      </w:r>
      <w:r w:rsidR="00F46EE4">
        <w:rPr>
          <w:szCs w:val="22"/>
          <w:lang w:val="en-GB"/>
        </w:rPr>
        <w:t xml:space="preserve"> </w:t>
      </w:r>
      <w:r w:rsidRPr="00B76314">
        <w:rPr>
          <w:szCs w:val="22"/>
          <w:lang w:val="hr-HR" w:eastAsia="en-GB" w:bidi="hr-HR"/>
        </w:rPr>
        <w:t>0,1% (1/</w:t>
      </w:r>
      <w:r w:rsidR="00821252" w:rsidRPr="00B76314">
        <w:rPr>
          <w:szCs w:val="22"/>
          <w:lang w:val="hr-HR" w:eastAsia="en-GB" w:bidi="hr-HR"/>
        </w:rPr>
        <w:t>2</w:t>
      </w:r>
      <w:r w:rsidR="00821252">
        <w:rPr>
          <w:szCs w:val="22"/>
          <w:lang w:val="hr-HR" w:eastAsia="en-GB" w:bidi="hr-HR"/>
        </w:rPr>
        <w:t>626</w:t>
      </w:r>
      <w:r w:rsidRPr="00B76314">
        <w:rPr>
          <w:szCs w:val="22"/>
          <w:lang w:val="hr-HR" w:eastAsia="en-GB" w:bidi="hr-HR"/>
        </w:rPr>
        <w:t>) pacijenata, 2. stepena kod 0,</w:t>
      </w:r>
      <w:r w:rsidR="000F3522">
        <w:rPr>
          <w:szCs w:val="22"/>
          <w:lang w:val="hr-HR" w:eastAsia="en-GB" w:bidi="hr-HR"/>
        </w:rPr>
        <w:t>3</w:t>
      </w:r>
      <w:r w:rsidRPr="00B76314">
        <w:rPr>
          <w:szCs w:val="22"/>
          <w:lang w:val="hr-HR" w:eastAsia="en-GB" w:bidi="hr-HR"/>
        </w:rPr>
        <w:t>% (</w:t>
      </w:r>
      <w:r w:rsidR="000F3522">
        <w:rPr>
          <w:szCs w:val="22"/>
          <w:lang w:val="hr-HR" w:eastAsia="en-GB" w:bidi="hr-HR"/>
        </w:rPr>
        <w:t>8</w:t>
      </w:r>
      <w:r w:rsidRPr="00B76314">
        <w:rPr>
          <w:szCs w:val="22"/>
          <w:lang w:val="hr-HR" w:eastAsia="en-GB" w:bidi="hr-HR"/>
        </w:rPr>
        <w:t>/</w:t>
      </w:r>
      <w:r w:rsidR="00821252" w:rsidRPr="00B76314">
        <w:rPr>
          <w:szCs w:val="22"/>
          <w:lang w:val="hr-HR" w:eastAsia="en-GB" w:bidi="hr-HR"/>
        </w:rPr>
        <w:t>2</w:t>
      </w:r>
      <w:r w:rsidR="00821252">
        <w:rPr>
          <w:szCs w:val="22"/>
          <w:lang w:val="hr-HR" w:eastAsia="en-GB" w:bidi="hr-HR"/>
        </w:rPr>
        <w:t>626</w:t>
      </w:r>
      <w:r w:rsidRPr="00B76314">
        <w:rPr>
          <w:szCs w:val="22"/>
          <w:lang w:val="hr-HR" w:eastAsia="en-GB" w:bidi="hr-HR"/>
        </w:rPr>
        <w:t>) pacijenata, 3.</w:t>
      </w:r>
      <w:r w:rsidR="00F46EE4">
        <w:rPr>
          <w:szCs w:val="22"/>
          <w:lang w:val="hr-HR" w:eastAsia="en-GB" w:bidi="hr-HR"/>
        </w:rPr>
        <w:t xml:space="preserve"> </w:t>
      </w:r>
      <w:r w:rsidRPr="00B76314">
        <w:rPr>
          <w:szCs w:val="22"/>
          <w:lang w:val="hr-HR" w:eastAsia="en-GB" w:bidi="hr-HR"/>
        </w:rPr>
        <w:t>stepena kod &lt;</w:t>
      </w:r>
      <w:r w:rsidR="00F46EE4">
        <w:rPr>
          <w:szCs w:val="22"/>
          <w:lang w:val="hr-HR" w:eastAsia="en-GB" w:bidi="hr-HR"/>
        </w:rPr>
        <w:t xml:space="preserve"> </w:t>
      </w:r>
      <w:r w:rsidRPr="00B76314">
        <w:rPr>
          <w:szCs w:val="22"/>
          <w:lang w:val="hr-HR" w:eastAsia="en-GB" w:bidi="hr-HR"/>
        </w:rPr>
        <w:t>0,</w:t>
      </w:r>
      <w:r w:rsidR="00821252">
        <w:rPr>
          <w:szCs w:val="22"/>
          <w:lang w:val="hr-HR" w:eastAsia="en-GB" w:bidi="hr-HR"/>
        </w:rPr>
        <w:t>3</w:t>
      </w:r>
      <w:r w:rsidRPr="00B76314">
        <w:rPr>
          <w:szCs w:val="22"/>
          <w:lang w:val="hr-HR" w:eastAsia="en-GB" w:bidi="hr-HR"/>
        </w:rPr>
        <w:t>% (</w:t>
      </w:r>
      <w:r w:rsidR="00821252">
        <w:rPr>
          <w:szCs w:val="22"/>
          <w:lang w:val="hr-HR" w:eastAsia="en-GB" w:bidi="hr-HR"/>
        </w:rPr>
        <w:t>7</w:t>
      </w:r>
      <w:r w:rsidRPr="00B76314">
        <w:rPr>
          <w:szCs w:val="22"/>
          <w:lang w:val="hr-HR" w:eastAsia="en-GB" w:bidi="hr-HR"/>
        </w:rPr>
        <w:t>/</w:t>
      </w:r>
      <w:r w:rsidR="00821252" w:rsidRPr="00B76314">
        <w:rPr>
          <w:szCs w:val="22"/>
          <w:lang w:val="hr-HR" w:eastAsia="en-GB" w:bidi="hr-HR"/>
        </w:rPr>
        <w:t>2</w:t>
      </w:r>
      <w:r w:rsidR="00821252">
        <w:rPr>
          <w:szCs w:val="22"/>
          <w:lang w:val="hr-HR" w:eastAsia="en-GB" w:bidi="hr-HR"/>
        </w:rPr>
        <w:t>626</w:t>
      </w:r>
      <w:r w:rsidRPr="00B76314">
        <w:rPr>
          <w:szCs w:val="22"/>
          <w:lang w:val="hr-HR" w:eastAsia="en-GB" w:bidi="hr-HR"/>
        </w:rPr>
        <w:t>) i 4. stepena kod 0,</w:t>
      </w:r>
      <w:r w:rsidR="00821252">
        <w:rPr>
          <w:szCs w:val="22"/>
          <w:lang w:val="hr-HR" w:eastAsia="en-GB" w:bidi="hr-HR"/>
        </w:rPr>
        <w:t>2</w:t>
      </w:r>
      <w:r w:rsidR="00F46EE4">
        <w:rPr>
          <w:szCs w:val="22"/>
          <w:lang w:val="hr-HR" w:eastAsia="en-GB" w:bidi="hr-HR"/>
        </w:rPr>
        <w:t>%</w:t>
      </w:r>
      <w:r w:rsidR="000F3522" w:rsidRPr="00B76314">
        <w:rPr>
          <w:szCs w:val="22"/>
          <w:lang w:val="hr-HR" w:eastAsia="en-GB" w:bidi="hr-HR"/>
        </w:rPr>
        <w:t xml:space="preserve"> </w:t>
      </w:r>
      <w:r w:rsidRPr="00B76314">
        <w:rPr>
          <w:szCs w:val="22"/>
          <w:lang w:val="hr-HR" w:eastAsia="en-GB" w:bidi="hr-HR"/>
        </w:rPr>
        <w:t>(</w:t>
      </w:r>
      <w:r w:rsidR="000F3522">
        <w:rPr>
          <w:szCs w:val="22"/>
          <w:lang w:val="hr-HR" w:eastAsia="en-GB" w:bidi="hr-HR"/>
        </w:rPr>
        <w:t>6</w:t>
      </w:r>
      <w:r w:rsidRPr="00B76314">
        <w:rPr>
          <w:szCs w:val="22"/>
          <w:lang w:val="hr-HR" w:eastAsia="en-GB" w:bidi="hr-HR"/>
        </w:rPr>
        <w:t>/</w:t>
      </w:r>
      <w:r w:rsidR="00821252" w:rsidRPr="00B76314">
        <w:rPr>
          <w:szCs w:val="22"/>
          <w:lang w:val="hr-HR" w:eastAsia="en-GB" w:bidi="hr-HR"/>
        </w:rPr>
        <w:t>2</w:t>
      </w:r>
      <w:r w:rsidR="00821252">
        <w:rPr>
          <w:szCs w:val="22"/>
          <w:lang w:val="hr-HR" w:eastAsia="en-GB" w:bidi="hr-HR"/>
        </w:rPr>
        <w:t>626</w:t>
      </w:r>
      <w:r w:rsidRPr="00B76314">
        <w:rPr>
          <w:szCs w:val="22"/>
          <w:lang w:val="hr-HR" w:eastAsia="en-GB" w:bidi="hr-HR"/>
        </w:rPr>
        <w:t xml:space="preserve">) pacijenata. Medijana vremena do nastupa navedenih endokrinopatija iznosila je 2,1 mjesec (raspon: 0,0 - 28,1). Neželjene reakcije su se povukle kod </w:t>
      </w:r>
      <w:r w:rsidR="00821252" w:rsidRPr="00B76314">
        <w:rPr>
          <w:szCs w:val="22"/>
          <w:lang w:val="hr-HR" w:eastAsia="en-GB" w:bidi="hr-HR"/>
        </w:rPr>
        <w:t>2</w:t>
      </w:r>
      <w:r w:rsidR="00821252">
        <w:rPr>
          <w:szCs w:val="22"/>
          <w:lang w:val="hr-HR" w:eastAsia="en-GB" w:bidi="hr-HR"/>
        </w:rPr>
        <w:t>97</w:t>
      </w:r>
      <w:r w:rsidR="00821252" w:rsidRPr="00B76314">
        <w:rPr>
          <w:szCs w:val="22"/>
          <w:lang w:val="hr-HR" w:eastAsia="en-GB" w:bidi="hr-HR"/>
        </w:rPr>
        <w:t xml:space="preserve"> </w:t>
      </w:r>
      <w:r w:rsidRPr="00B76314">
        <w:rPr>
          <w:szCs w:val="22"/>
          <w:lang w:val="hr-HR" w:eastAsia="en-GB" w:bidi="hr-HR"/>
        </w:rPr>
        <w:t>pacijenta (</w:t>
      </w:r>
      <w:r w:rsidR="00821252">
        <w:rPr>
          <w:szCs w:val="22"/>
          <w:lang w:val="hr-HR" w:eastAsia="en-GB" w:bidi="hr-HR"/>
        </w:rPr>
        <w:t>40</w:t>
      </w:r>
      <w:r w:rsidR="009D76EC">
        <w:rPr>
          <w:szCs w:val="22"/>
          <w:lang w:val="hr-HR" w:eastAsia="en-GB" w:bidi="hr-HR"/>
        </w:rPr>
        <w:t>,</w:t>
      </w:r>
      <w:r w:rsidR="00821252">
        <w:rPr>
          <w:szCs w:val="22"/>
          <w:lang w:val="hr-HR" w:eastAsia="en-GB" w:bidi="hr-HR"/>
        </w:rPr>
        <w:t>0</w:t>
      </w:r>
      <w:r w:rsidRPr="00B76314">
        <w:rPr>
          <w:szCs w:val="22"/>
          <w:lang w:val="hr-HR" w:eastAsia="en-GB" w:bidi="hr-HR"/>
        </w:rPr>
        <w:t>%). Vrijeme do njihovog povlačenja kretalo se u rasponu od 0,3 do 257,1</w:t>
      </w:r>
      <w:r w:rsidR="008F2427" w:rsidRPr="00197273">
        <w:rPr>
          <w:vertAlign w:val="superscript"/>
        </w:rPr>
        <w:t>+</w:t>
      </w:r>
      <w:r w:rsidRPr="00B76314">
        <w:rPr>
          <w:szCs w:val="22"/>
          <w:lang w:val="hr-HR" w:eastAsia="en-GB" w:bidi="hr-HR"/>
        </w:rPr>
        <w:t xml:space="preserve"> nedjelja.</w:t>
      </w:r>
      <w:bookmarkEnd w:id="18"/>
    </w:p>
    <w:p w14:paraId="542B2332" w14:textId="77777777" w:rsidR="00D65940" w:rsidRPr="00B76314" w:rsidRDefault="00D65940" w:rsidP="00220E73">
      <w:pPr>
        <w:widowControl w:val="0"/>
        <w:tabs>
          <w:tab w:val="clear" w:pos="284"/>
        </w:tabs>
        <w:rPr>
          <w:szCs w:val="22"/>
          <w:lang w:val="hr-HR" w:eastAsia="en-GB" w:bidi="hr-HR"/>
        </w:rPr>
      </w:pPr>
    </w:p>
    <w:p w14:paraId="62F7AF40" w14:textId="38AD4EB2" w:rsidR="00CC4C0E" w:rsidRDefault="00D8611C" w:rsidP="00220E73">
      <w:pPr>
        <w:widowControl w:val="0"/>
        <w:tabs>
          <w:tab w:val="clear" w:pos="284"/>
        </w:tabs>
        <w:rPr>
          <w:szCs w:val="22"/>
          <w:lang w:val="hr-HR" w:eastAsia="en-GB" w:bidi="hr-HR"/>
        </w:rPr>
      </w:pPr>
      <w:r w:rsidRPr="00B76314">
        <w:rPr>
          <w:szCs w:val="22"/>
          <w:lang w:val="hr-HR" w:eastAsia="en-GB" w:bidi="hr-HR"/>
        </w:rPr>
        <w:t>Kod pacijenata l</w:t>
      </w:r>
      <w:r w:rsidR="00E32ADE" w:rsidRPr="00B76314">
        <w:rPr>
          <w:szCs w:val="22"/>
          <w:lang w:val="hr-HR" w:eastAsia="en-GB" w:bidi="hr-HR"/>
        </w:rPr>
        <w:t>ij</w:t>
      </w:r>
      <w:r w:rsidRPr="00B76314">
        <w:rPr>
          <w:szCs w:val="22"/>
          <w:lang w:val="hr-HR" w:eastAsia="en-GB" w:bidi="hr-HR"/>
        </w:rPr>
        <w:t xml:space="preserve">ečenih nivolumabom u kombinaciji sa </w:t>
      </w:r>
      <w:r w:rsidR="00846838" w:rsidRPr="00B76314">
        <w:rPr>
          <w:szCs w:val="22"/>
          <w:lang w:val="hr-HR" w:eastAsia="en-GB" w:bidi="hr-HR"/>
        </w:rPr>
        <w:t>hemioterapijom</w:t>
      </w:r>
      <w:r w:rsidRPr="00B76314">
        <w:rPr>
          <w:szCs w:val="22"/>
          <w:lang w:val="hr-HR" w:eastAsia="en-GB" w:bidi="hr-HR"/>
        </w:rPr>
        <w:t xml:space="preserve"> incidenca poremećaja štitaste žl</w:t>
      </w:r>
      <w:r w:rsidR="00F44DF0" w:rsidRPr="00B76314">
        <w:rPr>
          <w:szCs w:val="22"/>
          <w:lang w:val="hr-HR" w:eastAsia="en-GB" w:bidi="hr-HR"/>
        </w:rPr>
        <w:t>ij</w:t>
      </w:r>
      <w:r w:rsidRPr="00B76314">
        <w:rPr>
          <w:szCs w:val="22"/>
          <w:lang w:val="hr-HR" w:eastAsia="en-GB" w:bidi="hr-HR"/>
        </w:rPr>
        <w:t xml:space="preserve">ezde iznosila je </w:t>
      </w:r>
      <w:r w:rsidR="00A0736D" w:rsidRPr="00B76314">
        <w:rPr>
          <w:szCs w:val="22"/>
          <w:lang w:val="hr-HR" w:eastAsia="en-GB" w:bidi="hr-HR"/>
        </w:rPr>
        <w:t>1</w:t>
      </w:r>
      <w:r w:rsidR="00A0736D">
        <w:rPr>
          <w:szCs w:val="22"/>
          <w:lang w:val="hr-HR" w:eastAsia="en-GB" w:bidi="hr-HR"/>
        </w:rPr>
        <w:t>2</w:t>
      </w:r>
      <w:r w:rsidR="00D65940" w:rsidRPr="00B76314">
        <w:rPr>
          <w:szCs w:val="22"/>
          <w:lang w:val="hr-HR" w:eastAsia="en-GB" w:bidi="hr-HR"/>
        </w:rPr>
        <w:t>,</w:t>
      </w:r>
      <w:r w:rsidR="00A0736D">
        <w:rPr>
          <w:szCs w:val="22"/>
          <w:lang w:val="hr-HR" w:eastAsia="en-GB" w:bidi="hr-HR"/>
        </w:rPr>
        <w:t>7</w:t>
      </w:r>
      <w:r w:rsidR="00D65940" w:rsidRPr="00B76314">
        <w:rPr>
          <w:szCs w:val="22"/>
          <w:lang w:val="hr-HR" w:eastAsia="en-GB" w:bidi="hr-HR"/>
        </w:rPr>
        <w:t>% (</w:t>
      </w:r>
      <w:r w:rsidR="00A0736D" w:rsidRPr="00B76314">
        <w:rPr>
          <w:szCs w:val="22"/>
          <w:lang w:val="hr-HR" w:eastAsia="en-GB" w:bidi="hr-HR"/>
        </w:rPr>
        <w:t>1</w:t>
      </w:r>
      <w:r w:rsidR="00A0736D">
        <w:rPr>
          <w:szCs w:val="22"/>
          <w:lang w:val="hr-HR" w:eastAsia="en-GB" w:bidi="hr-HR"/>
        </w:rPr>
        <w:t>99</w:t>
      </w:r>
      <w:r w:rsidR="00D65940" w:rsidRPr="00B76314">
        <w:rPr>
          <w:szCs w:val="22"/>
          <w:lang w:val="hr-HR" w:eastAsia="en-GB" w:bidi="hr-HR"/>
        </w:rPr>
        <w:t>/</w:t>
      </w:r>
      <w:r w:rsidR="00A0736D" w:rsidRPr="00B76314">
        <w:rPr>
          <w:szCs w:val="22"/>
          <w:lang w:val="hr-HR" w:eastAsia="en-GB" w:bidi="hr-HR"/>
        </w:rPr>
        <w:t>1</w:t>
      </w:r>
      <w:r w:rsidR="00A0736D">
        <w:rPr>
          <w:szCs w:val="22"/>
          <w:lang w:val="hr-HR" w:eastAsia="en-GB" w:bidi="hr-HR"/>
        </w:rPr>
        <w:t>572</w:t>
      </w:r>
      <w:r w:rsidRPr="00B76314">
        <w:rPr>
          <w:szCs w:val="22"/>
          <w:lang w:val="hr-HR" w:eastAsia="en-GB" w:bidi="hr-HR"/>
        </w:rPr>
        <w:t xml:space="preserve">). Slučajevi 2. stepena prijavljeni su kod </w:t>
      </w:r>
      <w:r w:rsidR="00A0736D">
        <w:rPr>
          <w:szCs w:val="22"/>
          <w:lang w:val="hr-HR" w:eastAsia="en-GB" w:bidi="hr-HR"/>
        </w:rPr>
        <w:t>6</w:t>
      </w:r>
      <w:r w:rsidR="00D65940" w:rsidRPr="00B76314">
        <w:rPr>
          <w:szCs w:val="22"/>
          <w:lang w:val="hr-HR" w:eastAsia="en-GB" w:bidi="hr-HR"/>
        </w:rPr>
        <w:t>,</w:t>
      </w:r>
      <w:r w:rsidR="00A0736D">
        <w:rPr>
          <w:szCs w:val="22"/>
          <w:lang w:val="hr-HR" w:eastAsia="en-GB" w:bidi="hr-HR"/>
        </w:rPr>
        <w:t>2</w:t>
      </w:r>
      <w:r w:rsidR="00D65940" w:rsidRPr="00B76314">
        <w:rPr>
          <w:szCs w:val="22"/>
          <w:lang w:val="hr-HR" w:eastAsia="en-GB" w:bidi="hr-HR"/>
        </w:rPr>
        <w:t>% (</w:t>
      </w:r>
      <w:r w:rsidR="00A0736D">
        <w:rPr>
          <w:szCs w:val="22"/>
          <w:lang w:val="hr-HR" w:eastAsia="en-GB" w:bidi="hr-HR"/>
        </w:rPr>
        <w:t>97</w:t>
      </w:r>
      <w:r w:rsidR="00D65940" w:rsidRPr="00B76314">
        <w:rPr>
          <w:szCs w:val="22"/>
          <w:lang w:val="hr-HR" w:eastAsia="en-GB" w:bidi="hr-HR"/>
        </w:rPr>
        <w:t>/</w:t>
      </w:r>
      <w:r w:rsidR="00A0736D" w:rsidRPr="00B76314">
        <w:rPr>
          <w:szCs w:val="22"/>
          <w:lang w:val="hr-HR" w:eastAsia="en-GB" w:bidi="hr-HR"/>
        </w:rPr>
        <w:t>1</w:t>
      </w:r>
      <w:r w:rsidR="00A0736D">
        <w:rPr>
          <w:szCs w:val="22"/>
          <w:lang w:val="hr-HR" w:eastAsia="en-GB" w:bidi="hr-HR"/>
        </w:rPr>
        <w:t>572</w:t>
      </w:r>
      <w:r w:rsidRPr="00B76314">
        <w:rPr>
          <w:szCs w:val="22"/>
          <w:lang w:val="hr-HR" w:eastAsia="en-GB" w:bidi="hr-HR"/>
        </w:rPr>
        <w:t>) pacijenata. Upala hipofize 3. stepena prijavljena je kod 0,1% (</w:t>
      </w:r>
      <w:r w:rsidR="00A0736D">
        <w:rPr>
          <w:szCs w:val="22"/>
          <w:lang w:val="hr-HR" w:eastAsia="en-GB" w:bidi="hr-HR"/>
        </w:rPr>
        <w:t>2</w:t>
      </w:r>
      <w:r w:rsidRPr="00B76314">
        <w:rPr>
          <w:szCs w:val="22"/>
          <w:lang w:val="hr-HR" w:eastAsia="en-GB" w:bidi="hr-HR"/>
        </w:rPr>
        <w:t>/</w:t>
      </w:r>
      <w:r w:rsidR="00A0736D" w:rsidRPr="00B76314">
        <w:rPr>
          <w:szCs w:val="22"/>
          <w:lang w:val="hr-HR" w:eastAsia="en-GB" w:bidi="hr-HR"/>
        </w:rPr>
        <w:t>1</w:t>
      </w:r>
      <w:r w:rsidR="00A0736D">
        <w:rPr>
          <w:szCs w:val="22"/>
          <w:lang w:val="hr-HR" w:eastAsia="en-GB" w:bidi="hr-HR"/>
        </w:rPr>
        <w:t>572</w:t>
      </w:r>
      <w:r w:rsidRPr="00B76314">
        <w:rPr>
          <w:szCs w:val="22"/>
          <w:lang w:val="hr-HR" w:eastAsia="en-GB" w:bidi="hr-HR"/>
        </w:rPr>
        <w:t xml:space="preserve">) pacijenata. Hipopituitarizam 2. stepena prijavljen je kod </w:t>
      </w:r>
      <w:r w:rsidR="00D65940" w:rsidRPr="00B76314">
        <w:rPr>
          <w:szCs w:val="22"/>
          <w:lang w:val="hr-HR" w:eastAsia="en-GB" w:bidi="hr-HR"/>
        </w:rPr>
        <w:t>0,2% (3/</w:t>
      </w:r>
      <w:r w:rsidR="00A0736D" w:rsidRPr="00B76314">
        <w:rPr>
          <w:szCs w:val="22"/>
          <w:lang w:val="hr-HR" w:eastAsia="en-GB" w:bidi="hr-HR"/>
        </w:rPr>
        <w:t>1</w:t>
      </w:r>
      <w:r w:rsidR="00A0736D">
        <w:rPr>
          <w:szCs w:val="22"/>
          <w:lang w:val="hr-HR" w:eastAsia="en-GB" w:bidi="hr-HR"/>
        </w:rPr>
        <w:t>572</w:t>
      </w:r>
      <w:r w:rsidRPr="00B76314">
        <w:rPr>
          <w:szCs w:val="22"/>
          <w:lang w:val="hr-HR" w:eastAsia="en-GB" w:bidi="hr-HR"/>
        </w:rPr>
        <w:t xml:space="preserve">) pacijenata, a 3. stepena kod </w:t>
      </w:r>
      <w:r w:rsidR="00D65940" w:rsidRPr="00B76314">
        <w:rPr>
          <w:szCs w:val="22"/>
          <w:lang w:val="hr-HR" w:eastAsia="en-GB" w:bidi="hr-HR"/>
        </w:rPr>
        <w:t>0,</w:t>
      </w:r>
      <w:r w:rsidR="00A0736D">
        <w:rPr>
          <w:szCs w:val="22"/>
          <w:lang w:val="hr-HR" w:eastAsia="en-GB" w:bidi="hr-HR"/>
        </w:rPr>
        <w:t>3</w:t>
      </w:r>
      <w:r w:rsidR="00D65940" w:rsidRPr="00B76314">
        <w:rPr>
          <w:szCs w:val="22"/>
          <w:lang w:val="hr-HR" w:eastAsia="en-GB" w:bidi="hr-HR"/>
        </w:rPr>
        <w:t>% (</w:t>
      </w:r>
      <w:r w:rsidR="00A0736D">
        <w:rPr>
          <w:szCs w:val="22"/>
          <w:lang w:val="hr-HR" w:eastAsia="en-GB" w:bidi="hr-HR"/>
        </w:rPr>
        <w:t>4</w:t>
      </w:r>
      <w:r w:rsidR="00D65940" w:rsidRPr="00B76314">
        <w:rPr>
          <w:szCs w:val="22"/>
          <w:lang w:val="hr-HR" w:eastAsia="en-GB" w:bidi="hr-HR"/>
        </w:rPr>
        <w:t>/</w:t>
      </w:r>
      <w:r w:rsidR="00A0736D" w:rsidRPr="00B76314">
        <w:rPr>
          <w:szCs w:val="22"/>
          <w:lang w:val="hr-HR" w:eastAsia="en-GB" w:bidi="hr-HR"/>
        </w:rPr>
        <w:t>1</w:t>
      </w:r>
      <w:r w:rsidR="00A0736D">
        <w:rPr>
          <w:szCs w:val="22"/>
          <w:lang w:val="hr-HR" w:eastAsia="en-GB" w:bidi="hr-HR"/>
        </w:rPr>
        <w:t>572</w:t>
      </w:r>
      <w:r w:rsidRPr="00B76314">
        <w:rPr>
          <w:szCs w:val="22"/>
          <w:lang w:val="hr-HR" w:eastAsia="en-GB" w:bidi="hr-HR"/>
        </w:rPr>
        <w:t>) pacijenata. Insuficijencija nadbubrežne žl</w:t>
      </w:r>
      <w:r w:rsidR="00E32ADE" w:rsidRPr="00B76314">
        <w:rPr>
          <w:szCs w:val="22"/>
          <w:lang w:val="hr-HR" w:eastAsia="en-GB" w:bidi="hr-HR"/>
        </w:rPr>
        <w:t>ij</w:t>
      </w:r>
      <w:r w:rsidRPr="00B76314">
        <w:rPr>
          <w:szCs w:val="22"/>
          <w:lang w:val="hr-HR" w:eastAsia="en-GB" w:bidi="hr-HR"/>
        </w:rPr>
        <w:t xml:space="preserve">ezde 2. stepena prijavljena je kod </w:t>
      </w:r>
      <w:r w:rsidR="00D65940" w:rsidRPr="00B76314">
        <w:rPr>
          <w:szCs w:val="22"/>
          <w:lang w:val="hr-HR" w:eastAsia="en-GB" w:bidi="hr-HR"/>
        </w:rPr>
        <w:t>0,</w:t>
      </w:r>
      <w:bookmarkStart w:id="19" w:name="_Hlk102891580"/>
      <w:r w:rsidR="00D65940" w:rsidRPr="00B76314">
        <w:rPr>
          <w:szCs w:val="22"/>
          <w:lang w:val="hr-HR" w:eastAsia="en-GB" w:bidi="hr-HR"/>
        </w:rPr>
        <w:t>6% (</w:t>
      </w:r>
      <w:r w:rsidR="000E2A8C">
        <w:rPr>
          <w:szCs w:val="22"/>
          <w:lang w:val="hr-HR" w:eastAsia="en-GB" w:bidi="hr-HR"/>
        </w:rPr>
        <w:t>9</w:t>
      </w:r>
      <w:r w:rsidR="00D65940" w:rsidRPr="00B76314">
        <w:rPr>
          <w:szCs w:val="22"/>
          <w:lang w:val="hr-HR" w:eastAsia="en-GB" w:bidi="hr-HR"/>
        </w:rPr>
        <w:t>/</w:t>
      </w:r>
      <w:bookmarkEnd w:id="19"/>
      <w:r w:rsidR="000E2A8C" w:rsidRPr="00B76314">
        <w:rPr>
          <w:szCs w:val="22"/>
          <w:lang w:val="hr-HR" w:eastAsia="en-GB" w:bidi="hr-HR"/>
        </w:rPr>
        <w:t>1</w:t>
      </w:r>
      <w:r w:rsidR="000E2A8C">
        <w:rPr>
          <w:szCs w:val="22"/>
          <w:lang w:val="hr-HR" w:eastAsia="en-GB" w:bidi="hr-HR"/>
        </w:rPr>
        <w:t>572</w:t>
      </w:r>
      <w:r w:rsidR="00D65940" w:rsidRPr="00B76314">
        <w:rPr>
          <w:szCs w:val="22"/>
          <w:lang w:val="hr-HR" w:eastAsia="en-GB" w:bidi="hr-HR"/>
        </w:rPr>
        <w:t>) pacijenata, 3. stepena kod 0,2% (</w:t>
      </w:r>
      <w:r w:rsidR="000E2A8C">
        <w:rPr>
          <w:szCs w:val="22"/>
          <w:lang w:val="hr-HR" w:eastAsia="en-GB" w:bidi="hr-HR"/>
        </w:rPr>
        <w:t>3</w:t>
      </w:r>
      <w:r w:rsidR="00D65940" w:rsidRPr="00B76314">
        <w:rPr>
          <w:szCs w:val="22"/>
          <w:lang w:val="hr-HR" w:eastAsia="en-GB" w:bidi="hr-HR"/>
        </w:rPr>
        <w:t>/</w:t>
      </w:r>
      <w:r w:rsidR="000E2A8C" w:rsidRPr="00B76314">
        <w:rPr>
          <w:szCs w:val="22"/>
          <w:lang w:val="hr-HR" w:eastAsia="en-GB" w:bidi="hr-HR"/>
        </w:rPr>
        <w:t>1</w:t>
      </w:r>
      <w:r w:rsidR="000E2A8C">
        <w:rPr>
          <w:szCs w:val="22"/>
          <w:lang w:val="hr-HR" w:eastAsia="en-GB" w:bidi="hr-HR"/>
        </w:rPr>
        <w:t>572</w:t>
      </w:r>
      <w:r w:rsidR="00D65940" w:rsidRPr="00B76314">
        <w:rPr>
          <w:szCs w:val="22"/>
          <w:lang w:val="hr-HR" w:eastAsia="en-GB" w:bidi="hr-HR"/>
        </w:rPr>
        <w:t>) i 4. stepena kod &lt; 0,1% (1/</w:t>
      </w:r>
      <w:r w:rsidR="000E2A8C" w:rsidRPr="00B76314">
        <w:rPr>
          <w:szCs w:val="22"/>
          <w:lang w:val="hr-HR" w:eastAsia="en-GB" w:bidi="hr-HR"/>
        </w:rPr>
        <w:t>1</w:t>
      </w:r>
      <w:r w:rsidR="000E2A8C">
        <w:rPr>
          <w:szCs w:val="22"/>
          <w:lang w:val="hr-HR" w:eastAsia="en-GB" w:bidi="hr-HR"/>
        </w:rPr>
        <w:t>572</w:t>
      </w:r>
      <w:r w:rsidR="008F74C4" w:rsidRPr="00B76314">
        <w:rPr>
          <w:szCs w:val="22"/>
          <w:lang w:val="hr-HR" w:eastAsia="en-GB" w:bidi="hr-HR"/>
        </w:rPr>
        <w:t xml:space="preserve">) pacijenata. </w:t>
      </w:r>
      <w:r w:rsidR="007162CB">
        <w:rPr>
          <w:szCs w:val="22"/>
          <w:lang w:val="hr-HR" w:eastAsia="en-GB" w:bidi="hr-HR"/>
        </w:rPr>
        <w:t xml:space="preserve">Kod jednog pacijenta (&lt;0,1%) prijavljen je fatalni ishod zbog adrenalne insuficijencije. </w:t>
      </w:r>
      <w:r w:rsidR="008F74C4" w:rsidRPr="00B76314">
        <w:rPr>
          <w:szCs w:val="22"/>
          <w:lang w:val="hr-HR" w:eastAsia="en-GB" w:bidi="hr-HR"/>
        </w:rPr>
        <w:t>Prijavljeni su slučajevi dijabetesa, uključujući dijabetes tipa 1</w:t>
      </w:r>
      <w:r w:rsidR="00CC4C0E">
        <w:rPr>
          <w:szCs w:val="22"/>
          <w:lang w:val="hr-HR" w:eastAsia="en-GB" w:bidi="hr-HR"/>
        </w:rPr>
        <w:t>,</w:t>
      </w:r>
      <w:r w:rsidR="00E32ADE" w:rsidRPr="00B76314">
        <w:rPr>
          <w:szCs w:val="22"/>
          <w:lang w:val="hr-HR" w:eastAsia="en-GB" w:bidi="hr-HR"/>
        </w:rPr>
        <w:t xml:space="preserve"> </w:t>
      </w:r>
      <w:r w:rsidR="008F74C4" w:rsidRPr="00B76314">
        <w:rPr>
          <w:szCs w:val="22"/>
          <w:lang w:val="hr-HR" w:eastAsia="en-GB" w:bidi="hr-HR"/>
        </w:rPr>
        <w:t xml:space="preserve">fulminantni dijabetes tipa 1 </w:t>
      </w:r>
      <w:r w:rsidR="00CC4C0E" w:rsidRPr="00B76314">
        <w:rPr>
          <w:szCs w:val="22"/>
          <w:lang w:val="hr-HR" w:eastAsia="en-GB" w:bidi="hr-HR"/>
        </w:rPr>
        <w:t xml:space="preserve">i dijabetesne ketoacidoze </w:t>
      </w:r>
      <w:r w:rsidR="008F74C4" w:rsidRPr="00B76314">
        <w:rPr>
          <w:szCs w:val="22"/>
          <w:lang w:val="hr-HR" w:eastAsia="en-GB" w:bidi="hr-HR"/>
        </w:rPr>
        <w:t>(</w:t>
      </w:r>
      <w:r w:rsidR="00CC4C0E">
        <w:rPr>
          <w:szCs w:val="22"/>
          <w:lang w:val="hr-HR" w:eastAsia="en-GB" w:bidi="hr-HR"/>
        </w:rPr>
        <w:t>3</w:t>
      </w:r>
      <w:r w:rsidR="00D65940" w:rsidRPr="00B76314">
        <w:rPr>
          <w:szCs w:val="22"/>
          <w:lang w:val="hr-HR" w:eastAsia="en-GB" w:bidi="hr-HR"/>
        </w:rPr>
        <w:t xml:space="preserve"> slučaja 2. stepena, 2 slučaja 3. stepena i 1 slučaj 4. stepena)</w:t>
      </w:r>
      <w:r w:rsidR="00CC4C0E">
        <w:rPr>
          <w:szCs w:val="22"/>
          <w:lang w:val="hr-HR" w:eastAsia="en-GB" w:bidi="hr-HR"/>
        </w:rPr>
        <w:t>.</w:t>
      </w:r>
      <w:r w:rsidR="00D65940" w:rsidRPr="00B76314">
        <w:rPr>
          <w:szCs w:val="22"/>
          <w:lang w:val="hr-HR" w:eastAsia="en-GB" w:bidi="hr-HR"/>
        </w:rPr>
        <w:t xml:space="preserve"> </w:t>
      </w:r>
    </w:p>
    <w:p w14:paraId="3E4D669B" w14:textId="5C848538" w:rsidR="00D8611C" w:rsidRPr="00B76314" w:rsidRDefault="00D65940" w:rsidP="00220E73">
      <w:pPr>
        <w:widowControl w:val="0"/>
        <w:tabs>
          <w:tab w:val="clear" w:pos="284"/>
        </w:tabs>
        <w:rPr>
          <w:szCs w:val="22"/>
          <w:lang w:val="hr-HR" w:eastAsia="en-GB" w:bidi="hr-HR"/>
        </w:rPr>
      </w:pPr>
      <w:r w:rsidRPr="00B76314">
        <w:rPr>
          <w:szCs w:val="22"/>
          <w:lang w:val="hr-HR" w:eastAsia="en-GB" w:bidi="hr-HR"/>
        </w:rPr>
        <w:t xml:space="preserve">Medijana vremena do nastupa tih endokrinopatija iznosila je </w:t>
      </w:r>
      <w:r w:rsidR="000E2A8C" w:rsidRPr="00B76314">
        <w:rPr>
          <w:szCs w:val="22"/>
          <w:lang w:val="hr-HR" w:eastAsia="en-GB" w:bidi="hr-HR"/>
        </w:rPr>
        <w:t>1</w:t>
      </w:r>
      <w:r w:rsidR="000E2A8C">
        <w:rPr>
          <w:szCs w:val="22"/>
          <w:lang w:val="hr-HR" w:eastAsia="en-GB" w:bidi="hr-HR"/>
        </w:rPr>
        <w:t>4</w:t>
      </w:r>
      <w:r w:rsidRPr="00B76314">
        <w:rPr>
          <w:szCs w:val="22"/>
          <w:lang w:val="hr-HR" w:eastAsia="en-GB" w:bidi="hr-HR"/>
        </w:rPr>
        <w:t>,</w:t>
      </w:r>
      <w:r w:rsidR="000E2A8C">
        <w:rPr>
          <w:szCs w:val="22"/>
          <w:lang w:val="hr-HR" w:eastAsia="en-GB" w:bidi="hr-HR"/>
        </w:rPr>
        <w:t>7</w:t>
      </w:r>
      <w:r w:rsidR="000E2A8C" w:rsidRPr="00B76314">
        <w:rPr>
          <w:szCs w:val="22"/>
          <w:lang w:val="hr-HR" w:eastAsia="en-GB" w:bidi="hr-HR"/>
        </w:rPr>
        <w:t xml:space="preserve"> </w:t>
      </w:r>
      <w:r w:rsidR="00D8611C" w:rsidRPr="00B76314">
        <w:rPr>
          <w:szCs w:val="22"/>
          <w:lang w:val="hr-HR" w:eastAsia="en-GB" w:bidi="hr-HR"/>
        </w:rPr>
        <w:t>ned</w:t>
      </w:r>
      <w:r w:rsidR="00CE345C" w:rsidRPr="00B76314">
        <w:rPr>
          <w:szCs w:val="22"/>
          <w:lang w:val="hr-HR" w:eastAsia="en-GB" w:bidi="hr-HR"/>
        </w:rPr>
        <w:t>j</w:t>
      </w:r>
      <w:r w:rsidR="00D8611C" w:rsidRPr="00B76314">
        <w:rPr>
          <w:szCs w:val="22"/>
          <w:lang w:val="hr-HR" w:eastAsia="en-GB" w:bidi="hr-HR"/>
        </w:rPr>
        <w:t xml:space="preserve">elja (raspon: </w:t>
      </w:r>
      <w:r w:rsidR="000E2A8C">
        <w:rPr>
          <w:szCs w:val="22"/>
          <w:lang w:val="hr-HR" w:eastAsia="en-GB" w:bidi="hr-HR"/>
        </w:rPr>
        <w:t>1</w:t>
      </w:r>
      <w:r w:rsidR="00D8611C" w:rsidRPr="00B76314">
        <w:rPr>
          <w:szCs w:val="22"/>
          <w:lang w:val="hr-HR" w:eastAsia="en-GB" w:bidi="hr-HR"/>
        </w:rPr>
        <w:t>,</w:t>
      </w:r>
      <w:r w:rsidR="000E2A8C">
        <w:rPr>
          <w:szCs w:val="22"/>
          <w:lang w:val="hr-HR" w:eastAsia="en-GB" w:bidi="hr-HR"/>
        </w:rPr>
        <w:t>1</w:t>
      </w:r>
      <w:r w:rsidR="000E2A8C" w:rsidRPr="00B76314">
        <w:rPr>
          <w:szCs w:val="22"/>
          <w:lang w:val="hr-HR" w:eastAsia="en-GB" w:bidi="hr-HR"/>
        </w:rPr>
        <w:t xml:space="preserve"> </w:t>
      </w:r>
      <w:r w:rsidR="002E053E" w:rsidRPr="00B76314">
        <w:rPr>
          <w:szCs w:val="22"/>
          <w:lang w:val="hr-HR" w:eastAsia="en-GB" w:bidi="hr-HR"/>
        </w:rPr>
        <w:t>–</w:t>
      </w:r>
      <w:r w:rsidR="00D8611C" w:rsidRPr="00B76314">
        <w:rPr>
          <w:szCs w:val="22"/>
          <w:lang w:val="hr-HR" w:eastAsia="en-GB" w:bidi="hr-HR"/>
        </w:rPr>
        <w:t xml:space="preserve"> 124,3). </w:t>
      </w:r>
      <w:r w:rsidR="00D8611C" w:rsidRPr="00B76314">
        <w:rPr>
          <w:szCs w:val="22"/>
          <w:lang w:val="hr-HR" w:eastAsia="en-GB" w:bidi="hr-HR"/>
        </w:rPr>
        <w:lastRenderedPageBreak/>
        <w:t>Neželjene reakcije su se povukle k</w:t>
      </w:r>
      <w:r w:rsidR="00E32ADE" w:rsidRPr="00B76314">
        <w:rPr>
          <w:szCs w:val="22"/>
          <w:lang w:val="hr-HR" w:eastAsia="en-GB" w:bidi="hr-HR"/>
        </w:rPr>
        <w:t>o</w:t>
      </w:r>
      <w:r w:rsidR="00D8611C" w:rsidRPr="00B76314">
        <w:rPr>
          <w:szCs w:val="22"/>
          <w:lang w:val="hr-HR" w:eastAsia="en-GB" w:bidi="hr-HR"/>
        </w:rPr>
        <w:t xml:space="preserve">d </w:t>
      </w:r>
      <w:r w:rsidR="000E2A8C">
        <w:rPr>
          <w:szCs w:val="22"/>
          <w:lang w:val="hr-HR" w:eastAsia="en-GB" w:bidi="hr-HR"/>
        </w:rPr>
        <w:t>81</w:t>
      </w:r>
      <w:r w:rsidR="000E2A8C" w:rsidRPr="00B76314">
        <w:rPr>
          <w:szCs w:val="22"/>
          <w:lang w:val="hr-HR" w:eastAsia="en-GB" w:bidi="hr-HR"/>
        </w:rPr>
        <w:t xml:space="preserve"> </w:t>
      </w:r>
      <w:r w:rsidRPr="00B76314">
        <w:rPr>
          <w:szCs w:val="22"/>
          <w:lang w:val="hr-HR" w:eastAsia="en-GB" w:bidi="hr-HR"/>
        </w:rPr>
        <w:t>pacijenta (</w:t>
      </w:r>
      <w:r w:rsidR="000E2A8C">
        <w:rPr>
          <w:szCs w:val="22"/>
          <w:lang w:val="hr-HR" w:eastAsia="en-GB" w:bidi="hr-HR"/>
        </w:rPr>
        <w:t>37</w:t>
      </w:r>
      <w:r w:rsidRPr="00B76314">
        <w:rPr>
          <w:szCs w:val="22"/>
          <w:lang w:val="hr-HR" w:eastAsia="en-GB" w:bidi="hr-HR"/>
        </w:rPr>
        <w:t>,</w:t>
      </w:r>
      <w:r w:rsidR="000E2A8C">
        <w:rPr>
          <w:szCs w:val="22"/>
          <w:lang w:val="hr-HR" w:eastAsia="en-GB" w:bidi="hr-HR"/>
        </w:rPr>
        <w:t>2</w:t>
      </w:r>
      <w:r w:rsidRPr="00B76314">
        <w:rPr>
          <w:szCs w:val="22"/>
          <w:lang w:val="hr-HR" w:eastAsia="en-GB" w:bidi="hr-HR"/>
        </w:rPr>
        <w:t>%</w:t>
      </w:r>
      <w:r w:rsidR="00D8611C" w:rsidRPr="00B76314">
        <w:rPr>
          <w:szCs w:val="22"/>
          <w:lang w:val="hr-HR" w:eastAsia="en-GB" w:bidi="hr-HR"/>
        </w:rPr>
        <w:t>). Vr</w:t>
      </w:r>
      <w:r w:rsidR="00E32ADE" w:rsidRPr="00B76314">
        <w:rPr>
          <w:szCs w:val="22"/>
          <w:lang w:val="hr-HR" w:eastAsia="en-GB" w:bidi="hr-HR"/>
        </w:rPr>
        <w:t>ij</w:t>
      </w:r>
      <w:r w:rsidR="00D8611C" w:rsidRPr="00B76314">
        <w:rPr>
          <w:szCs w:val="22"/>
          <w:lang w:val="hr-HR" w:eastAsia="en-GB" w:bidi="hr-HR"/>
        </w:rPr>
        <w:t xml:space="preserve">eme do njihovog povlačenja kretalo se u rasponu od 0,4 do </w:t>
      </w:r>
      <w:r w:rsidR="000E2A8C" w:rsidRPr="00B76314">
        <w:rPr>
          <w:szCs w:val="22"/>
          <w:lang w:val="hr-HR" w:eastAsia="en-GB" w:bidi="hr-HR"/>
        </w:rPr>
        <w:t>2</w:t>
      </w:r>
      <w:r w:rsidR="000E2A8C">
        <w:rPr>
          <w:szCs w:val="22"/>
          <w:lang w:val="hr-HR" w:eastAsia="en-GB" w:bidi="hr-HR"/>
        </w:rPr>
        <w:t>33</w:t>
      </w:r>
      <w:r w:rsidRPr="00B76314">
        <w:rPr>
          <w:szCs w:val="22"/>
          <w:lang w:val="hr-HR" w:eastAsia="en-GB" w:bidi="hr-HR"/>
        </w:rPr>
        <w:t>,6</w:t>
      </w:r>
      <w:r w:rsidR="00D8611C" w:rsidRPr="000A6F55">
        <w:rPr>
          <w:szCs w:val="22"/>
          <w:vertAlign w:val="superscript"/>
          <w:lang w:val="hr-HR" w:eastAsia="en-GB" w:bidi="hr-HR"/>
        </w:rPr>
        <w:t>+</w:t>
      </w:r>
      <w:r w:rsidR="00D8611C" w:rsidRPr="00B76314">
        <w:rPr>
          <w:szCs w:val="22"/>
          <w:lang w:val="hr-HR" w:eastAsia="en-GB" w:bidi="hr-HR"/>
        </w:rPr>
        <w:t xml:space="preserve"> ned</w:t>
      </w:r>
      <w:r w:rsidR="00E32ADE" w:rsidRPr="00B76314">
        <w:rPr>
          <w:szCs w:val="22"/>
          <w:lang w:val="hr-HR" w:eastAsia="en-GB" w:bidi="hr-HR"/>
        </w:rPr>
        <w:t>j</w:t>
      </w:r>
      <w:r w:rsidR="00D8611C" w:rsidRPr="00B76314">
        <w:rPr>
          <w:szCs w:val="22"/>
          <w:lang w:val="hr-HR" w:eastAsia="en-GB" w:bidi="hr-HR"/>
        </w:rPr>
        <w:t>elja.</w:t>
      </w:r>
    </w:p>
    <w:p w14:paraId="7AD6B34A" w14:textId="4905ADA7" w:rsidR="00597231" w:rsidRPr="00B76314" w:rsidRDefault="00597231" w:rsidP="00220E73">
      <w:pPr>
        <w:widowControl w:val="0"/>
        <w:autoSpaceDE w:val="0"/>
        <w:autoSpaceDN w:val="0"/>
        <w:adjustRightInd w:val="0"/>
        <w:rPr>
          <w:szCs w:val="22"/>
          <w:lang w:val="sr-Latn-RS"/>
        </w:rPr>
      </w:pPr>
    </w:p>
    <w:p w14:paraId="79E3CE1C" w14:textId="3F16D0E2" w:rsidR="008826B6" w:rsidRPr="00B76314" w:rsidRDefault="008826B6" w:rsidP="00220E73">
      <w:pPr>
        <w:widowControl w:val="0"/>
        <w:autoSpaceDE w:val="0"/>
        <w:autoSpaceDN w:val="0"/>
        <w:adjustRightInd w:val="0"/>
        <w:rPr>
          <w:szCs w:val="22"/>
          <w:lang w:val="sr-Latn-RS"/>
        </w:rPr>
      </w:pPr>
      <w:r w:rsidRPr="00B76314">
        <w:rPr>
          <w:szCs w:val="22"/>
          <w:lang w:val="sr-Latn-RS" w:bidi="hr-HR"/>
        </w:rPr>
        <w:t>Kod pacijenata l</w:t>
      </w:r>
      <w:r w:rsidR="00553445" w:rsidRPr="00B76314">
        <w:rPr>
          <w:szCs w:val="22"/>
          <w:lang w:val="sr-Latn-RS" w:bidi="hr-HR"/>
        </w:rPr>
        <w:t>ij</w:t>
      </w:r>
      <w:r w:rsidRPr="00B76314">
        <w:rPr>
          <w:szCs w:val="22"/>
          <w:lang w:val="sr-Latn-RS" w:bidi="hr-HR"/>
        </w:rPr>
        <w:t>ečenih nivolumabom u kombinaciji sa kabozantinibom, incidenca poremećaja štit</w:t>
      </w:r>
      <w:r w:rsidR="00F44DF0" w:rsidRPr="00B76314">
        <w:rPr>
          <w:szCs w:val="22"/>
          <w:lang w:val="sr-Latn-RS" w:bidi="hr-HR"/>
        </w:rPr>
        <w:t>ast</w:t>
      </w:r>
      <w:r w:rsidRPr="00B76314">
        <w:rPr>
          <w:szCs w:val="22"/>
          <w:lang w:val="sr-Latn-RS" w:bidi="hr-HR"/>
        </w:rPr>
        <w:t>e žl</w:t>
      </w:r>
      <w:r w:rsidR="00553445" w:rsidRPr="00B76314">
        <w:rPr>
          <w:szCs w:val="22"/>
          <w:lang w:val="sr-Latn-RS" w:bidi="hr-HR"/>
        </w:rPr>
        <w:t>ij</w:t>
      </w:r>
      <w:r w:rsidRPr="00B76314">
        <w:rPr>
          <w:szCs w:val="22"/>
          <w:lang w:val="sr-Latn-RS" w:bidi="hr-HR"/>
        </w:rPr>
        <w:t>ezde iznosila je 43,1% (138/320). Poremećaji štit</w:t>
      </w:r>
      <w:r w:rsidR="00F44DF0" w:rsidRPr="00B76314">
        <w:rPr>
          <w:szCs w:val="22"/>
          <w:lang w:val="sr-Latn-RS" w:bidi="hr-HR"/>
        </w:rPr>
        <w:t>aste</w:t>
      </w:r>
      <w:r w:rsidRPr="00B76314">
        <w:rPr>
          <w:szCs w:val="22"/>
          <w:lang w:val="sr-Latn-RS" w:bidi="hr-HR"/>
        </w:rPr>
        <w:t xml:space="preserve"> žl</w:t>
      </w:r>
      <w:r w:rsidR="00553445" w:rsidRPr="00B76314">
        <w:rPr>
          <w:szCs w:val="22"/>
          <w:lang w:val="sr-Latn-RS" w:bidi="hr-HR"/>
        </w:rPr>
        <w:t>ij</w:t>
      </w:r>
      <w:r w:rsidRPr="00B76314">
        <w:rPr>
          <w:szCs w:val="22"/>
          <w:lang w:val="sr-Latn-RS" w:bidi="hr-HR"/>
        </w:rPr>
        <w:t>ezde 2. stepena prijavljeni su kod 23,1% (74/320) pacijenata, a poremećaji štit</w:t>
      </w:r>
      <w:r w:rsidR="00F44DF0" w:rsidRPr="00B76314">
        <w:rPr>
          <w:szCs w:val="22"/>
          <w:lang w:val="sr-Latn-RS" w:bidi="hr-HR"/>
        </w:rPr>
        <w:t>ast</w:t>
      </w:r>
      <w:r w:rsidRPr="00B76314">
        <w:rPr>
          <w:szCs w:val="22"/>
          <w:lang w:val="sr-Latn-RS" w:bidi="hr-HR"/>
        </w:rPr>
        <w:t>e žl</w:t>
      </w:r>
      <w:r w:rsidR="00553445" w:rsidRPr="00B76314">
        <w:rPr>
          <w:szCs w:val="22"/>
          <w:lang w:val="sr-Latn-RS" w:bidi="hr-HR"/>
        </w:rPr>
        <w:t>ij</w:t>
      </w:r>
      <w:r w:rsidRPr="00B76314">
        <w:rPr>
          <w:szCs w:val="22"/>
          <w:lang w:val="sr-Latn-RS" w:bidi="hr-HR"/>
        </w:rPr>
        <w:t>ezde 3. stepena kod 0,9% (3/320) pacijenata. Hipofizitis se javio kod 0,6% (2/320) pacijenata i u svim slučajevima bio 2. stepena težine. Insuficijencija nadbubrežne žl</w:t>
      </w:r>
      <w:r w:rsidR="00553445" w:rsidRPr="00B76314">
        <w:rPr>
          <w:szCs w:val="22"/>
          <w:lang w:val="sr-Latn-RS" w:bidi="hr-HR"/>
        </w:rPr>
        <w:t>ij</w:t>
      </w:r>
      <w:r w:rsidRPr="00B76314">
        <w:rPr>
          <w:szCs w:val="22"/>
          <w:lang w:val="sr-Latn-RS" w:bidi="hr-HR"/>
        </w:rPr>
        <w:t>ezde (uključujući sekundarnu insuficijenciju kore nadbubrežne žl</w:t>
      </w:r>
      <w:r w:rsidR="00553445" w:rsidRPr="00B76314">
        <w:rPr>
          <w:szCs w:val="22"/>
          <w:lang w:val="sr-Latn-RS" w:bidi="hr-HR"/>
        </w:rPr>
        <w:t>ij</w:t>
      </w:r>
      <w:r w:rsidRPr="00B76314">
        <w:rPr>
          <w:szCs w:val="22"/>
          <w:lang w:val="sr-Latn-RS" w:bidi="hr-HR"/>
        </w:rPr>
        <w:t>ezde) prijavljena je kod 4,7% (15/320) pacijenata. Za insuficijenciju nadbubrežne žl</w:t>
      </w:r>
      <w:r w:rsidR="00553445" w:rsidRPr="00B76314">
        <w:rPr>
          <w:szCs w:val="22"/>
          <w:lang w:val="sr-Latn-RS" w:bidi="hr-HR"/>
        </w:rPr>
        <w:t>ij</w:t>
      </w:r>
      <w:r w:rsidRPr="00B76314">
        <w:rPr>
          <w:szCs w:val="22"/>
          <w:lang w:val="sr-Latn-RS" w:bidi="hr-HR"/>
        </w:rPr>
        <w:t>ezde, slučajevi 2. stepena prijavljeni su kod 2,2% (7/320) pacijenata, dok su slučajevi 3. stepena prijavljeni kod 1,9% (6/320) pacijenata. Medijana vremena do nastupa tih endokrinopatija iznosio je 12,3 ned</w:t>
      </w:r>
      <w:r w:rsidR="00553445" w:rsidRPr="00B76314">
        <w:rPr>
          <w:szCs w:val="22"/>
          <w:lang w:val="sr-Latn-RS" w:bidi="hr-HR"/>
        </w:rPr>
        <w:t>j</w:t>
      </w:r>
      <w:r w:rsidRPr="00B76314">
        <w:rPr>
          <w:szCs w:val="22"/>
          <w:lang w:val="sr-Latn-RS" w:bidi="hr-HR"/>
        </w:rPr>
        <w:t>elje (raspon: 2,0</w:t>
      </w:r>
      <w:r w:rsidRPr="00B76314">
        <w:rPr>
          <w:szCs w:val="22"/>
          <w:lang w:val="sr-Latn-RS" w:bidi="hr-HR"/>
        </w:rPr>
        <w:noBreakHyphen/>
        <w:t>89,7 ned</w:t>
      </w:r>
      <w:r w:rsidR="00782564" w:rsidRPr="00B76314">
        <w:rPr>
          <w:szCs w:val="22"/>
          <w:lang w:val="sr-Latn-RS" w:bidi="hr-HR"/>
        </w:rPr>
        <w:t>j</w:t>
      </w:r>
      <w:r w:rsidRPr="00B76314">
        <w:rPr>
          <w:szCs w:val="22"/>
          <w:lang w:val="sr-Latn-RS" w:bidi="hr-HR"/>
        </w:rPr>
        <w:t>elja). Neželjene reakcije su se povukle kod 50 </w:t>
      </w:r>
      <w:r w:rsidR="0024521D" w:rsidRPr="00B76314">
        <w:rPr>
          <w:szCs w:val="22"/>
          <w:lang w:val="sr-Latn-RS" w:bidi="hr-HR"/>
        </w:rPr>
        <w:t>pacijenat</w:t>
      </w:r>
      <w:r w:rsidRPr="00B76314">
        <w:rPr>
          <w:szCs w:val="22"/>
          <w:lang w:val="sr-Latn-RS" w:bidi="hr-HR"/>
        </w:rPr>
        <w:t>a (35,2%). Vr</w:t>
      </w:r>
      <w:r w:rsidR="00553445" w:rsidRPr="00B76314">
        <w:rPr>
          <w:szCs w:val="22"/>
          <w:lang w:val="sr-Latn-RS" w:bidi="hr-HR"/>
        </w:rPr>
        <w:t>ij</w:t>
      </w:r>
      <w:r w:rsidRPr="00B76314">
        <w:rPr>
          <w:szCs w:val="22"/>
          <w:lang w:val="sr-Latn-RS" w:bidi="hr-HR"/>
        </w:rPr>
        <w:t>eme do njihov</w:t>
      </w:r>
      <w:r w:rsidR="0024521D" w:rsidRPr="00B76314">
        <w:rPr>
          <w:szCs w:val="22"/>
          <w:lang w:val="sr-Latn-RS" w:bidi="hr-HR"/>
        </w:rPr>
        <w:t>og</w:t>
      </w:r>
      <w:r w:rsidRPr="00B76314">
        <w:rPr>
          <w:szCs w:val="22"/>
          <w:lang w:val="sr-Latn-RS" w:bidi="hr-HR"/>
        </w:rPr>
        <w:t xml:space="preserve"> povlačenja kretalo se u rasponu od 0,9 do 132,0</w:t>
      </w:r>
      <w:r w:rsidRPr="00B76314">
        <w:rPr>
          <w:szCs w:val="22"/>
          <w:vertAlign w:val="superscript"/>
          <w:lang w:val="sr-Latn-RS" w:bidi="hr-HR"/>
        </w:rPr>
        <w:t>+</w:t>
      </w:r>
      <w:r w:rsidRPr="00B76314">
        <w:rPr>
          <w:szCs w:val="22"/>
          <w:lang w:val="sr-Latn-RS" w:bidi="hr-HR"/>
        </w:rPr>
        <w:t> </w:t>
      </w:r>
      <w:r w:rsidR="0024521D" w:rsidRPr="00B76314">
        <w:rPr>
          <w:szCs w:val="22"/>
          <w:lang w:val="sr-Latn-RS" w:bidi="hr-HR"/>
        </w:rPr>
        <w:t>ned</w:t>
      </w:r>
      <w:r w:rsidR="00553445" w:rsidRPr="00B76314">
        <w:rPr>
          <w:szCs w:val="22"/>
          <w:lang w:val="sr-Latn-RS" w:bidi="hr-HR"/>
        </w:rPr>
        <w:t>j</w:t>
      </w:r>
      <w:r w:rsidR="0024521D" w:rsidRPr="00B76314">
        <w:rPr>
          <w:szCs w:val="22"/>
          <w:lang w:val="sr-Latn-RS" w:bidi="hr-HR"/>
        </w:rPr>
        <w:t>elje</w:t>
      </w:r>
      <w:r w:rsidRPr="00B76314">
        <w:rPr>
          <w:szCs w:val="22"/>
          <w:lang w:val="sr-Latn-RS" w:bidi="hr-HR"/>
        </w:rPr>
        <w:t>.</w:t>
      </w:r>
    </w:p>
    <w:p w14:paraId="1137EDF4" w14:textId="77777777" w:rsidR="008826B6" w:rsidRPr="00B76314" w:rsidRDefault="008826B6" w:rsidP="00220E73">
      <w:pPr>
        <w:widowControl w:val="0"/>
        <w:autoSpaceDE w:val="0"/>
        <w:autoSpaceDN w:val="0"/>
        <w:adjustRightInd w:val="0"/>
        <w:rPr>
          <w:szCs w:val="22"/>
          <w:lang w:val="sr-Latn-RS"/>
        </w:rPr>
      </w:pPr>
    </w:p>
    <w:p w14:paraId="19A904E9" w14:textId="11D1F81B" w:rsidR="0067697A" w:rsidRPr="00B76314" w:rsidRDefault="0067697A" w:rsidP="00220E73">
      <w:pPr>
        <w:widowControl w:val="0"/>
        <w:autoSpaceDE w:val="0"/>
        <w:autoSpaceDN w:val="0"/>
        <w:adjustRightInd w:val="0"/>
        <w:rPr>
          <w:i/>
          <w:szCs w:val="22"/>
          <w:lang w:val="sr-Latn-RS"/>
        </w:rPr>
      </w:pPr>
      <w:r w:rsidRPr="00B76314">
        <w:rPr>
          <w:i/>
          <w:szCs w:val="22"/>
          <w:lang w:val="sr-Latn-RS"/>
        </w:rPr>
        <w:t>Imunski posredovane neželjene reakcije na koži</w:t>
      </w:r>
    </w:p>
    <w:p w14:paraId="16C0B713" w14:textId="3E992543" w:rsidR="00D156A3"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553445" w:rsidRPr="00B76314">
        <w:rPr>
          <w:szCs w:val="22"/>
          <w:lang w:val="sr-Latn-RS"/>
        </w:rPr>
        <w:t>j</w:t>
      </w:r>
      <w:r w:rsidRPr="00B76314">
        <w:rPr>
          <w:szCs w:val="22"/>
          <w:lang w:val="sr-Latn-RS"/>
        </w:rPr>
        <w:t>enjivao nivolumab kao monoterapija, incidenca osipa iznosila je</w:t>
      </w:r>
      <w:r w:rsidR="006967FC" w:rsidRPr="00B76314">
        <w:rPr>
          <w:szCs w:val="22"/>
          <w:lang w:val="sr-Latn-RS"/>
        </w:rPr>
        <w:t xml:space="preserve"> </w:t>
      </w:r>
      <w:r w:rsidR="00B17940" w:rsidRPr="00B76314">
        <w:rPr>
          <w:szCs w:val="22"/>
          <w:lang w:val="hr-HR"/>
        </w:rPr>
        <w:t>30</w:t>
      </w:r>
      <w:r w:rsidR="008D315F" w:rsidRPr="00B76314">
        <w:rPr>
          <w:szCs w:val="22"/>
          <w:lang w:val="hr-HR"/>
        </w:rPr>
        <w:t>,</w:t>
      </w:r>
      <w:r w:rsidR="00B17940" w:rsidRPr="00B76314">
        <w:rPr>
          <w:szCs w:val="22"/>
          <w:lang w:val="hr-HR"/>
        </w:rPr>
        <w:t>0</w:t>
      </w:r>
      <w:r w:rsidR="008D315F" w:rsidRPr="00B76314">
        <w:rPr>
          <w:szCs w:val="22"/>
          <w:lang w:val="hr-HR"/>
        </w:rPr>
        <w:t>% (</w:t>
      </w:r>
      <w:r w:rsidR="00B17940" w:rsidRPr="00B76314">
        <w:rPr>
          <w:szCs w:val="22"/>
          <w:lang w:val="hr-HR"/>
        </w:rPr>
        <w:t>1396</w:t>
      </w:r>
      <w:r w:rsidR="008D315F" w:rsidRPr="00B76314">
        <w:rPr>
          <w:szCs w:val="22"/>
          <w:lang w:val="hr-HR"/>
        </w:rPr>
        <w:t>/</w:t>
      </w:r>
      <w:r w:rsidR="00B17940" w:rsidRPr="00B76314">
        <w:rPr>
          <w:szCs w:val="22"/>
          <w:lang w:val="hr-HR"/>
        </w:rPr>
        <w:t>4646</w:t>
      </w:r>
      <w:r w:rsidRPr="00B76314">
        <w:rPr>
          <w:szCs w:val="22"/>
          <w:lang w:val="sr-Latn-RS"/>
        </w:rPr>
        <w:t>). Većina slučajeva je bila 1. step</w:t>
      </w:r>
      <w:r w:rsidR="00FB45BE" w:rsidRPr="00B76314">
        <w:rPr>
          <w:szCs w:val="22"/>
          <w:lang w:val="sr-Latn-RS"/>
        </w:rPr>
        <w:t>ena težine i prim</w:t>
      </w:r>
      <w:r w:rsidR="00553445" w:rsidRPr="00B76314">
        <w:rPr>
          <w:szCs w:val="22"/>
          <w:lang w:val="sr-Latn-RS"/>
        </w:rPr>
        <w:t>j</w:t>
      </w:r>
      <w:r w:rsidR="00FB45BE" w:rsidRPr="00B76314">
        <w:rPr>
          <w:szCs w:val="22"/>
          <w:lang w:val="sr-Latn-RS"/>
        </w:rPr>
        <w:t xml:space="preserve">ećena je kod </w:t>
      </w:r>
      <w:r w:rsidR="008D315F" w:rsidRPr="00B76314">
        <w:rPr>
          <w:szCs w:val="22"/>
          <w:lang w:val="hr-HR" w:eastAsia="en-GB"/>
        </w:rPr>
        <w:t>22,</w:t>
      </w:r>
      <w:r w:rsidR="00B17940" w:rsidRPr="00B76314">
        <w:rPr>
          <w:szCs w:val="22"/>
          <w:lang w:val="hr-HR" w:eastAsia="en-GB"/>
        </w:rPr>
        <w:t>8</w:t>
      </w:r>
      <w:r w:rsidR="008D315F" w:rsidRPr="00B76314">
        <w:rPr>
          <w:szCs w:val="22"/>
          <w:lang w:val="hr-HR" w:eastAsia="en-GB"/>
        </w:rPr>
        <w:t>% (</w:t>
      </w:r>
      <w:r w:rsidR="00B17940" w:rsidRPr="00B76314">
        <w:rPr>
          <w:szCs w:val="22"/>
          <w:lang w:val="hr-HR" w:eastAsia="en-GB"/>
        </w:rPr>
        <w:t>1060</w:t>
      </w:r>
      <w:r w:rsidR="008D315F" w:rsidRPr="00B76314">
        <w:rPr>
          <w:szCs w:val="22"/>
          <w:lang w:val="hr-HR" w:eastAsia="en-GB"/>
        </w:rPr>
        <w:t>/</w:t>
      </w:r>
      <w:r w:rsidR="00B17940" w:rsidRPr="00B76314">
        <w:rPr>
          <w:szCs w:val="22"/>
          <w:lang w:val="hr-HR" w:eastAsia="en-GB"/>
        </w:rPr>
        <w:t>4646</w:t>
      </w:r>
      <w:r w:rsidRPr="00B76314">
        <w:rPr>
          <w:szCs w:val="22"/>
          <w:lang w:val="sr-Latn-RS"/>
        </w:rPr>
        <w:t>)</w:t>
      </w:r>
      <w:r w:rsidR="00FB45BE" w:rsidRPr="00B76314">
        <w:rPr>
          <w:szCs w:val="22"/>
          <w:lang w:val="sr-Latn-RS"/>
        </w:rPr>
        <w:t xml:space="preserve"> pacijenata.</w:t>
      </w:r>
      <w:r w:rsidRPr="00B76314">
        <w:rPr>
          <w:szCs w:val="22"/>
          <w:lang w:val="sr-Latn-RS"/>
        </w:rPr>
        <w:t xml:space="preserve"> Slučajevi 2. stepena bili su prijavljeni kod </w:t>
      </w:r>
      <w:r w:rsidR="00FB45BE" w:rsidRPr="00B76314">
        <w:rPr>
          <w:szCs w:val="22"/>
          <w:lang w:val="sr-Latn-RS"/>
        </w:rPr>
        <w:t>5</w:t>
      </w:r>
      <w:r w:rsidR="008A4F61" w:rsidRPr="00B76314">
        <w:rPr>
          <w:szCs w:val="22"/>
          <w:lang w:val="sr-Latn-RS"/>
        </w:rPr>
        <w:t>,</w:t>
      </w:r>
      <w:r w:rsidR="00B17940" w:rsidRPr="00B76314">
        <w:rPr>
          <w:szCs w:val="22"/>
          <w:lang w:val="hr-HR" w:eastAsia="en-GB" w:bidi="hr-HR"/>
        </w:rPr>
        <w:t>9</w:t>
      </w:r>
      <w:r w:rsidR="008D315F" w:rsidRPr="00B76314">
        <w:rPr>
          <w:szCs w:val="22"/>
          <w:lang w:val="hr-HR" w:eastAsia="en-GB" w:bidi="hr-HR"/>
        </w:rPr>
        <w:t>% (</w:t>
      </w:r>
      <w:r w:rsidR="00B17940" w:rsidRPr="00B76314">
        <w:rPr>
          <w:szCs w:val="22"/>
          <w:lang w:val="hr-HR" w:eastAsia="en-GB" w:bidi="hr-HR"/>
        </w:rPr>
        <w:t>274</w:t>
      </w:r>
      <w:r w:rsidR="008D315F" w:rsidRPr="00B76314">
        <w:rPr>
          <w:szCs w:val="22"/>
          <w:lang w:val="hr-HR" w:eastAsia="en-GB" w:bidi="hr-HR"/>
        </w:rPr>
        <w:t>/</w:t>
      </w:r>
      <w:r w:rsidR="00B17940" w:rsidRPr="00B76314">
        <w:rPr>
          <w:szCs w:val="22"/>
          <w:lang w:val="hr-HR" w:eastAsia="en-GB" w:bidi="hr-HR"/>
        </w:rPr>
        <w:t>4646</w:t>
      </w:r>
      <w:r w:rsidRPr="00B76314">
        <w:rPr>
          <w:szCs w:val="22"/>
          <w:lang w:val="sr-Latn-RS"/>
        </w:rPr>
        <w:t xml:space="preserve">) pacijenata, a slučajevi 3. stepena kod </w:t>
      </w:r>
      <w:r w:rsidR="002E722C" w:rsidRPr="00B76314">
        <w:rPr>
          <w:szCs w:val="22"/>
          <w:lang w:val="sr-Latn-RS"/>
        </w:rPr>
        <w:t>1,</w:t>
      </w:r>
      <w:r w:rsidR="00B17940" w:rsidRPr="00B76314">
        <w:rPr>
          <w:szCs w:val="22"/>
          <w:lang w:val="hr-HR" w:eastAsia="en-GB" w:bidi="hr-HR"/>
        </w:rPr>
        <w:t>3</w:t>
      </w:r>
      <w:r w:rsidR="002B3468" w:rsidRPr="00B76314">
        <w:rPr>
          <w:szCs w:val="22"/>
          <w:lang w:val="hr-HR" w:eastAsia="en-GB" w:bidi="hr-HR"/>
        </w:rPr>
        <w:t>% (</w:t>
      </w:r>
      <w:r w:rsidR="00B17940" w:rsidRPr="00B76314">
        <w:rPr>
          <w:szCs w:val="22"/>
          <w:lang w:val="hr-HR" w:eastAsia="en-GB" w:bidi="hr-HR"/>
        </w:rPr>
        <w:t>62</w:t>
      </w:r>
      <w:r w:rsidR="002B3468" w:rsidRPr="00B76314">
        <w:rPr>
          <w:szCs w:val="22"/>
          <w:lang w:val="hr-HR" w:eastAsia="en-GB" w:bidi="hr-HR"/>
        </w:rPr>
        <w:t>/</w:t>
      </w:r>
      <w:r w:rsidR="00B17940" w:rsidRPr="00B76314">
        <w:rPr>
          <w:szCs w:val="22"/>
          <w:lang w:val="hr-HR" w:eastAsia="en-GB" w:bidi="hr-HR"/>
        </w:rPr>
        <w:t>4646</w:t>
      </w:r>
      <w:r w:rsidRPr="00B76314">
        <w:rPr>
          <w:szCs w:val="22"/>
          <w:lang w:val="sr-Latn-RS"/>
        </w:rPr>
        <w:t xml:space="preserve">) pacijenata. Medijana vremena do nastupa iznosila je </w:t>
      </w:r>
      <w:r w:rsidR="002B3468" w:rsidRPr="00B76314">
        <w:rPr>
          <w:szCs w:val="22"/>
          <w:lang w:val="sr-Latn-RS"/>
        </w:rPr>
        <w:t>6,</w:t>
      </w:r>
      <w:r w:rsidR="00B17940" w:rsidRPr="00B76314">
        <w:rPr>
          <w:szCs w:val="22"/>
          <w:lang w:val="sr-Latn-RS"/>
        </w:rPr>
        <w:t xml:space="preserve">7 nedjelja </w:t>
      </w:r>
      <w:r w:rsidRPr="00B76314">
        <w:rPr>
          <w:szCs w:val="22"/>
          <w:lang w:val="sr-Latn-RS"/>
        </w:rPr>
        <w:t>(raspon: 0,</w:t>
      </w:r>
      <w:r w:rsidR="002B3468" w:rsidRPr="00B76314">
        <w:rPr>
          <w:szCs w:val="22"/>
          <w:lang w:val="hr-HR" w:eastAsia="en-GB" w:bidi="hr-HR"/>
        </w:rPr>
        <w:t>1</w:t>
      </w:r>
      <w:r w:rsidR="002B3468" w:rsidRPr="00B76314">
        <w:rPr>
          <w:szCs w:val="22"/>
          <w:lang w:val="hr-HR" w:eastAsia="en-GB" w:bidi="hr-HR"/>
        </w:rPr>
        <w:noBreakHyphen/>
        <w:t>121,1</w:t>
      </w:r>
      <w:r w:rsidR="00FB45BE" w:rsidRPr="00B76314">
        <w:rPr>
          <w:szCs w:val="22"/>
          <w:lang w:val="sr-Latn-RS"/>
        </w:rPr>
        <w:t>). Do povlačenja</w:t>
      </w:r>
    </w:p>
    <w:p w14:paraId="7AD54EC0" w14:textId="2AAFB881" w:rsidR="0067697A" w:rsidRPr="00B76314" w:rsidRDefault="00262DBC" w:rsidP="00220E73">
      <w:pPr>
        <w:widowControl w:val="0"/>
        <w:autoSpaceDE w:val="0"/>
        <w:autoSpaceDN w:val="0"/>
        <w:adjustRightInd w:val="0"/>
        <w:rPr>
          <w:iCs/>
          <w:szCs w:val="22"/>
          <w:lang w:val="sr-Latn-RS"/>
        </w:rPr>
      </w:pPr>
      <w:r w:rsidRPr="00B76314">
        <w:rPr>
          <w:szCs w:val="22"/>
          <w:lang w:val="sr-Latn-RS"/>
        </w:rPr>
        <w:t>neželjenih reakcija</w:t>
      </w:r>
      <w:r w:rsidR="00FB45BE" w:rsidRPr="00B76314">
        <w:rPr>
          <w:szCs w:val="22"/>
          <w:lang w:val="sr-Latn-RS"/>
        </w:rPr>
        <w:t xml:space="preserve"> je došlo kod </w:t>
      </w:r>
      <w:r w:rsidR="00B17940" w:rsidRPr="00B76314">
        <w:rPr>
          <w:szCs w:val="22"/>
          <w:lang w:val="sr-Latn-RS"/>
        </w:rPr>
        <w:t xml:space="preserve">896 </w:t>
      </w:r>
      <w:r w:rsidR="0067697A" w:rsidRPr="00B76314">
        <w:rPr>
          <w:szCs w:val="22"/>
          <w:lang w:val="sr-Latn-RS"/>
        </w:rPr>
        <w:t>pacijenata (</w:t>
      </w:r>
      <w:r w:rsidR="002B3468" w:rsidRPr="00B76314">
        <w:rPr>
          <w:szCs w:val="22"/>
          <w:lang w:val="sr-Latn-RS"/>
        </w:rPr>
        <w:t>64</w:t>
      </w:r>
      <w:r w:rsidR="002E722C" w:rsidRPr="00B76314">
        <w:rPr>
          <w:szCs w:val="22"/>
          <w:lang w:val="sr-Latn-RS"/>
        </w:rPr>
        <w:t>,</w:t>
      </w:r>
      <w:r w:rsidR="002B3468" w:rsidRPr="00B76314">
        <w:rPr>
          <w:szCs w:val="22"/>
          <w:lang w:val="sr-Latn-RS"/>
        </w:rPr>
        <w:t>6</w:t>
      </w:r>
      <w:r w:rsidR="0067697A" w:rsidRPr="00B76314">
        <w:rPr>
          <w:szCs w:val="22"/>
          <w:lang w:val="sr-Latn-RS"/>
        </w:rPr>
        <w:t xml:space="preserve">%), a medijana vremena do povlačenja iznosila je </w:t>
      </w:r>
      <w:r w:rsidR="00B17940" w:rsidRPr="00B76314">
        <w:rPr>
          <w:szCs w:val="22"/>
          <w:lang w:val="sr-Latn-RS"/>
        </w:rPr>
        <w:t>20</w:t>
      </w:r>
      <w:r w:rsidR="002E722C" w:rsidRPr="00B76314">
        <w:rPr>
          <w:szCs w:val="22"/>
          <w:lang w:val="sr-Latn-RS"/>
        </w:rPr>
        <w:t>,</w:t>
      </w:r>
      <w:r w:rsidR="002B3468" w:rsidRPr="00B76314">
        <w:rPr>
          <w:szCs w:val="22"/>
          <w:lang w:val="sr-Latn-RS"/>
        </w:rPr>
        <w:t xml:space="preserve">1 </w:t>
      </w:r>
      <w:r w:rsidR="00B17940" w:rsidRPr="00B76314">
        <w:rPr>
          <w:szCs w:val="22"/>
          <w:lang w:val="sr-Latn-RS"/>
        </w:rPr>
        <w:t xml:space="preserve">nedjelju </w:t>
      </w:r>
      <w:r w:rsidR="0067697A" w:rsidRPr="00B76314">
        <w:rPr>
          <w:szCs w:val="22"/>
          <w:lang w:val="sr-Latn-RS"/>
        </w:rPr>
        <w:t>(0,1</w:t>
      </w:r>
      <w:r w:rsidR="006C66E7" w:rsidRPr="00B76314">
        <w:rPr>
          <w:szCs w:val="22"/>
          <w:lang w:val="sr-Latn-RS"/>
        </w:rPr>
        <w:t xml:space="preserve"> </w:t>
      </w:r>
      <w:r w:rsidR="002B3468" w:rsidRPr="00B76314">
        <w:rPr>
          <w:szCs w:val="22"/>
          <w:lang w:val="sr-Latn-RS"/>
        </w:rPr>
        <w:t>–</w:t>
      </w:r>
      <w:r w:rsidR="006C66E7" w:rsidRPr="00B76314">
        <w:rPr>
          <w:szCs w:val="22"/>
          <w:lang w:val="sr-Latn-RS"/>
        </w:rPr>
        <w:t xml:space="preserve"> </w:t>
      </w:r>
      <w:r w:rsidR="002B3468" w:rsidRPr="00B76314">
        <w:rPr>
          <w:szCs w:val="22"/>
          <w:lang w:val="sr-Latn-RS"/>
        </w:rPr>
        <w:t>192,7</w:t>
      </w:r>
      <w:r w:rsidR="0067697A" w:rsidRPr="00B76314">
        <w:rPr>
          <w:szCs w:val="22"/>
          <w:vertAlign w:val="superscript"/>
          <w:lang w:val="sr-Latn-RS"/>
        </w:rPr>
        <w:t>+</w:t>
      </w:r>
      <w:r w:rsidR="0067697A" w:rsidRPr="00B76314">
        <w:rPr>
          <w:szCs w:val="22"/>
          <w:lang w:val="sr-Latn-RS"/>
        </w:rPr>
        <w:t>).</w:t>
      </w:r>
    </w:p>
    <w:p w14:paraId="7180A854" w14:textId="7E48BA76" w:rsidR="004F2BEF" w:rsidRPr="00B76314" w:rsidRDefault="004F2BEF" w:rsidP="00220E73">
      <w:pPr>
        <w:widowControl w:val="0"/>
        <w:autoSpaceDE w:val="0"/>
        <w:autoSpaceDN w:val="0"/>
        <w:adjustRightInd w:val="0"/>
        <w:rPr>
          <w:iCs/>
          <w:szCs w:val="22"/>
          <w:lang w:val="sr-Latn-RS"/>
        </w:rPr>
      </w:pPr>
    </w:p>
    <w:p w14:paraId="28986966" w14:textId="345FFCEA" w:rsidR="00A03C7E" w:rsidRPr="00B76314" w:rsidRDefault="00A03C7E" w:rsidP="00220E73">
      <w:pPr>
        <w:widowControl w:val="0"/>
        <w:autoSpaceDE w:val="0"/>
        <w:autoSpaceDN w:val="0"/>
        <w:adjustRightInd w:val="0"/>
        <w:rPr>
          <w:iCs/>
          <w:szCs w:val="22"/>
          <w:lang w:val="sr-Latn-RS"/>
        </w:rPr>
      </w:pPr>
      <w:r w:rsidRPr="00B76314">
        <w:rPr>
          <w:iCs/>
          <w:szCs w:val="22"/>
          <w:lang w:val="sr-Latn-RS"/>
        </w:rPr>
        <w:t xml:space="preserve">Kod pacijenata liječenih nivolumabom u kombinaciji sa ipilimumabom (uz hemioterapiju ili bez nje), učestalost osipa je bila </w:t>
      </w:r>
      <w:r w:rsidR="00D23E49" w:rsidRPr="00B76314">
        <w:rPr>
          <w:iCs/>
          <w:szCs w:val="22"/>
          <w:lang w:val="sr-Latn-RS"/>
        </w:rPr>
        <w:t>4</w:t>
      </w:r>
      <w:r w:rsidR="00D23E49">
        <w:rPr>
          <w:iCs/>
          <w:szCs w:val="22"/>
          <w:lang w:val="sr-Latn-RS"/>
        </w:rPr>
        <w:t>6</w:t>
      </w:r>
      <w:r w:rsidRPr="00B76314">
        <w:rPr>
          <w:iCs/>
          <w:szCs w:val="22"/>
          <w:lang w:val="sr-Latn-RS"/>
        </w:rPr>
        <w:t>,</w:t>
      </w:r>
      <w:r w:rsidR="00D23E49">
        <w:rPr>
          <w:iCs/>
          <w:szCs w:val="22"/>
          <w:lang w:val="sr-Latn-RS"/>
        </w:rPr>
        <w:t>1</w:t>
      </w:r>
      <w:r w:rsidRPr="00B76314">
        <w:rPr>
          <w:iCs/>
          <w:szCs w:val="22"/>
          <w:lang w:val="sr-Latn-RS"/>
        </w:rPr>
        <w:t>% (</w:t>
      </w:r>
      <w:r w:rsidR="00D23E49">
        <w:rPr>
          <w:iCs/>
          <w:szCs w:val="22"/>
          <w:lang w:val="sr-Latn-RS"/>
        </w:rPr>
        <w:t>1210</w:t>
      </w:r>
      <w:r w:rsidRPr="00B76314">
        <w:rPr>
          <w:iCs/>
          <w:szCs w:val="22"/>
          <w:lang w:val="sr-Latn-RS"/>
        </w:rPr>
        <w:t>/</w:t>
      </w:r>
      <w:r w:rsidR="00D23E49" w:rsidRPr="00B76314">
        <w:rPr>
          <w:iCs/>
          <w:szCs w:val="22"/>
          <w:lang w:val="sr-Latn-RS"/>
        </w:rPr>
        <w:t>2</w:t>
      </w:r>
      <w:r w:rsidR="00D23E49">
        <w:rPr>
          <w:iCs/>
          <w:szCs w:val="22"/>
          <w:lang w:val="sr-Latn-RS"/>
        </w:rPr>
        <w:t>626</w:t>
      </w:r>
      <w:r w:rsidRPr="00B76314">
        <w:rPr>
          <w:iCs/>
          <w:szCs w:val="22"/>
          <w:lang w:val="sr-Latn-RS"/>
        </w:rPr>
        <w:t xml:space="preserve">). Slučajevi 2. stepena prijavljeni su kod </w:t>
      </w:r>
      <w:r w:rsidR="00D23E49" w:rsidRPr="00B76314">
        <w:rPr>
          <w:iCs/>
          <w:szCs w:val="22"/>
          <w:lang w:val="sr-Latn-RS"/>
        </w:rPr>
        <w:t>1</w:t>
      </w:r>
      <w:r w:rsidR="00D23E49">
        <w:rPr>
          <w:iCs/>
          <w:szCs w:val="22"/>
          <w:lang w:val="sr-Latn-RS"/>
        </w:rPr>
        <w:t>4</w:t>
      </w:r>
      <w:r w:rsidRPr="00B76314">
        <w:rPr>
          <w:iCs/>
          <w:szCs w:val="22"/>
          <w:lang w:val="sr-Latn-RS"/>
        </w:rPr>
        <w:t>,</w:t>
      </w:r>
      <w:r w:rsidR="00D23E49">
        <w:rPr>
          <w:iCs/>
          <w:szCs w:val="22"/>
          <w:lang w:val="sr-Latn-RS"/>
        </w:rPr>
        <w:t>3</w:t>
      </w:r>
      <w:r w:rsidRPr="00B76314">
        <w:rPr>
          <w:iCs/>
          <w:szCs w:val="22"/>
          <w:lang w:val="sr-Latn-RS"/>
        </w:rPr>
        <w:t>% (</w:t>
      </w:r>
      <w:r w:rsidR="00D23E49">
        <w:rPr>
          <w:iCs/>
          <w:szCs w:val="22"/>
          <w:lang w:val="sr-Latn-RS"/>
        </w:rPr>
        <w:t>375</w:t>
      </w:r>
      <w:r w:rsidRPr="00B76314">
        <w:rPr>
          <w:iCs/>
          <w:szCs w:val="22"/>
          <w:lang w:val="sr-Latn-RS"/>
        </w:rPr>
        <w:t>/</w:t>
      </w:r>
      <w:r w:rsidR="00D23E49" w:rsidRPr="00B76314">
        <w:rPr>
          <w:iCs/>
          <w:szCs w:val="22"/>
          <w:lang w:val="sr-Latn-RS"/>
        </w:rPr>
        <w:t>2</w:t>
      </w:r>
      <w:r w:rsidR="00D23E49">
        <w:rPr>
          <w:iCs/>
          <w:szCs w:val="22"/>
          <w:lang w:val="sr-Latn-RS"/>
        </w:rPr>
        <w:t>626</w:t>
      </w:r>
      <w:r w:rsidRPr="00B76314">
        <w:rPr>
          <w:iCs/>
          <w:szCs w:val="22"/>
          <w:lang w:val="sr-Latn-RS"/>
        </w:rPr>
        <w:t>) pacijenata, slučajevi 3. stepena prijavljeni su kod 4,</w:t>
      </w:r>
      <w:r w:rsidR="00D23E49">
        <w:rPr>
          <w:iCs/>
          <w:szCs w:val="22"/>
          <w:lang w:val="sr-Latn-RS"/>
        </w:rPr>
        <w:t>6</w:t>
      </w:r>
      <w:r w:rsidRPr="00B76314">
        <w:rPr>
          <w:iCs/>
          <w:szCs w:val="22"/>
          <w:lang w:val="sr-Latn-RS"/>
        </w:rPr>
        <w:t>% (</w:t>
      </w:r>
      <w:r w:rsidR="00D23E49">
        <w:rPr>
          <w:iCs/>
          <w:szCs w:val="22"/>
          <w:lang w:val="sr-Latn-RS"/>
        </w:rPr>
        <w:t>120</w:t>
      </w:r>
      <w:r w:rsidRPr="00B76314">
        <w:rPr>
          <w:iCs/>
          <w:szCs w:val="22"/>
          <w:lang w:val="sr-Latn-RS"/>
        </w:rPr>
        <w:t>/</w:t>
      </w:r>
      <w:r w:rsidR="00D23E49" w:rsidRPr="00B76314">
        <w:rPr>
          <w:iCs/>
          <w:szCs w:val="22"/>
          <w:lang w:val="sr-Latn-RS"/>
        </w:rPr>
        <w:t>2</w:t>
      </w:r>
      <w:r w:rsidR="00D23E49">
        <w:rPr>
          <w:iCs/>
          <w:szCs w:val="22"/>
          <w:lang w:val="sr-Latn-RS"/>
        </w:rPr>
        <w:t>626</w:t>
      </w:r>
      <w:r w:rsidRPr="00B76314">
        <w:rPr>
          <w:iCs/>
          <w:szCs w:val="22"/>
          <w:lang w:val="sr-Latn-RS"/>
        </w:rPr>
        <w:t>), a 4. stepena kod &lt;</w:t>
      </w:r>
      <w:r w:rsidR="00F46EE4">
        <w:rPr>
          <w:iCs/>
          <w:szCs w:val="22"/>
          <w:lang w:val="sr-Latn-RS"/>
        </w:rPr>
        <w:t xml:space="preserve"> </w:t>
      </w:r>
      <w:r w:rsidRPr="00B76314">
        <w:rPr>
          <w:iCs/>
          <w:szCs w:val="22"/>
          <w:lang w:val="sr-Latn-RS"/>
        </w:rPr>
        <w:t>0,1% (</w:t>
      </w:r>
      <w:r w:rsidR="00D23E49">
        <w:rPr>
          <w:iCs/>
          <w:szCs w:val="22"/>
          <w:lang w:val="sr-Latn-RS"/>
        </w:rPr>
        <w:t>3</w:t>
      </w:r>
      <w:r w:rsidRPr="00B76314">
        <w:rPr>
          <w:iCs/>
          <w:szCs w:val="22"/>
          <w:lang w:val="sr-Latn-RS"/>
        </w:rPr>
        <w:t>/</w:t>
      </w:r>
      <w:r w:rsidR="00D23E49" w:rsidRPr="00B76314">
        <w:rPr>
          <w:iCs/>
          <w:szCs w:val="22"/>
          <w:lang w:val="sr-Latn-RS"/>
        </w:rPr>
        <w:t>2</w:t>
      </w:r>
      <w:r w:rsidR="00D23E49">
        <w:rPr>
          <w:iCs/>
          <w:szCs w:val="22"/>
          <w:lang w:val="sr-Latn-RS"/>
        </w:rPr>
        <w:t>626</w:t>
      </w:r>
      <w:r w:rsidRPr="00B76314">
        <w:rPr>
          <w:iCs/>
          <w:szCs w:val="22"/>
          <w:lang w:val="sr-Latn-RS"/>
        </w:rPr>
        <w:t>) pacijenata. Medijana vremena do nastupa iznosila je 0,</w:t>
      </w:r>
      <w:r w:rsidR="00D23E49">
        <w:rPr>
          <w:iCs/>
          <w:szCs w:val="22"/>
          <w:lang w:val="sr-Latn-RS"/>
        </w:rPr>
        <w:t>7</w:t>
      </w:r>
      <w:r w:rsidR="00D23E49" w:rsidRPr="00B76314">
        <w:rPr>
          <w:iCs/>
          <w:szCs w:val="22"/>
          <w:lang w:val="sr-Latn-RS"/>
        </w:rPr>
        <w:t xml:space="preserve"> </w:t>
      </w:r>
      <w:r w:rsidRPr="00B76314">
        <w:rPr>
          <w:iCs/>
          <w:szCs w:val="22"/>
          <w:lang w:val="sr-Latn-RS"/>
        </w:rPr>
        <w:t xml:space="preserve">mjeseci (raspon: 0,0 - 33,8). Neželjene reakcije su se povukle kod </w:t>
      </w:r>
      <w:r w:rsidR="00D23E49">
        <w:rPr>
          <w:iCs/>
          <w:szCs w:val="22"/>
          <w:lang w:val="sr-Latn-RS"/>
        </w:rPr>
        <w:t>843</w:t>
      </w:r>
      <w:r w:rsidR="00D23E49" w:rsidRPr="00B76314">
        <w:rPr>
          <w:iCs/>
          <w:szCs w:val="22"/>
          <w:lang w:val="sr-Latn-RS"/>
        </w:rPr>
        <w:t xml:space="preserve"> </w:t>
      </w:r>
      <w:r w:rsidRPr="00B76314">
        <w:rPr>
          <w:iCs/>
          <w:szCs w:val="22"/>
          <w:lang w:val="sr-Latn-RS"/>
        </w:rPr>
        <w:t>pacijenta (</w:t>
      </w:r>
      <w:r w:rsidR="00D609C6">
        <w:rPr>
          <w:iCs/>
          <w:szCs w:val="22"/>
          <w:lang w:val="sr-Latn-RS"/>
        </w:rPr>
        <w:t>70</w:t>
      </w:r>
      <w:r w:rsidRPr="00B76314">
        <w:rPr>
          <w:iCs/>
          <w:szCs w:val="22"/>
          <w:lang w:val="sr-Latn-RS"/>
        </w:rPr>
        <w:t xml:space="preserve">%) a medijana vremena do njihovog povlačenja iznosila je </w:t>
      </w:r>
      <w:r w:rsidR="00D23E49" w:rsidRPr="00B76314">
        <w:rPr>
          <w:iCs/>
          <w:szCs w:val="22"/>
          <w:lang w:val="sr-Latn-RS"/>
        </w:rPr>
        <w:t>1</w:t>
      </w:r>
      <w:r w:rsidR="00D23E49">
        <w:rPr>
          <w:iCs/>
          <w:szCs w:val="22"/>
          <w:lang w:val="sr-Latn-RS"/>
        </w:rPr>
        <w:t>2</w:t>
      </w:r>
      <w:r w:rsidRPr="00B76314">
        <w:rPr>
          <w:iCs/>
          <w:szCs w:val="22"/>
          <w:lang w:val="sr-Latn-RS"/>
        </w:rPr>
        <w:t>,</w:t>
      </w:r>
      <w:r w:rsidR="00D23E49">
        <w:rPr>
          <w:iCs/>
          <w:szCs w:val="22"/>
          <w:lang w:val="sr-Latn-RS"/>
        </w:rPr>
        <w:t>1</w:t>
      </w:r>
      <w:r w:rsidR="00D23E49" w:rsidRPr="00B76314">
        <w:rPr>
          <w:iCs/>
          <w:szCs w:val="22"/>
          <w:lang w:val="sr-Latn-RS"/>
        </w:rPr>
        <w:t xml:space="preserve"> </w:t>
      </w:r>
      <w:r w:rsidRPr="00B76314">
        <w:rPr>
          <w:iCs/>
          <w:szCs w:val="22"/>
          <w:lang w:val="sr-Latn-RS"/>
        </w:rPr>
        <w:t>nedjelj</w:t>
      </w:r>
      <w:r w:rsidR="00F46EE4">
        <w:rPr>
          <w:iCs/>
          <w:szCs w:val="22"/>
          <w:lang w:val="sr-Latn-RS"/>
        </w:rPr>
        <w:t>e</w:t>
      </w:r>
      <w:r w:rsidRPr="00B76314">
        <w:rPr>
          <w:iCs/>
          <w:szCs w:val="22"/>
          <w:lang w:val="sr-Latn-RS"/>
        </w:rPr>
        <w:t xml:space="preserve"> (raspon: 0,1 - 268,7</w:t>
      </w:r>
      <w:r w:rsidR="008F2427" w:rsidRPr="00197273">
        <w:rPr>
          <w:vertAlign w:val="superscript"/>
        </w:rPr>
        <w:t>+</w:t>
      </w:r>
      <w:r w:rsidRPr="00B76314">
        <w:rPr>
          <w:iCs/>
          <w:szCs w:val="22"/>
          <w:lang w:val="sr-Latn-RS"/>
        </w:rPr>
        <w:t xml:space="preserve">). Među pacijentima koji su liječeni </w:t>
      </w:r>
      <w:r w:rsidR="00D23E49">
        <w:rPr>
          <w:iCs/>
          <w:szCs w:val="22"/>
          <w:lang w:val="sr-Latn-RS"/>
        </w:rPr>
        <w:t xml:space="preserve">od melanoma </w:t>
      </w:r>
      <w:r w:rsidRPr="00B76314">
        <w:rPr>
          <w:iCs/>
          <w:szCs w:val="22"/>
          <w:lang w:val="sr-Latn-RS"/>
        </w:rPr>
        <w:t>nivolumabom u dozi od 1 mg/kg u kombinaciji sa ipilimumabom u dozi od 3 mg/kg, učestalost osipa je bila 65,2%, uključujući 2. stepen (20,3%) i 3. stepen (7,8%).</w:t>
      </w:r>
    </w:p>
    <w:p w14:paraId="556191F5" w14:textId="77777777" w:rsidR="00A03C7E" w:rsidRPr="00B76314" w:rsidRDefault="00A03C7E" w:rsidP="00220E73">
      <w:pPr>
        <w:widowControl w:val="0"/>
        <w:autoSpaceDE w:val="0"/>
        <w:autoSpaceDN w:val="0"/>
        <w:adjustRightInd w:val="0"/>
        <w:rPr>
          <w:iCs/>
          <w:szCs w:val="22"/>
          <w:lang w:val="sr-Latn-RS"/>
        </w:rPr>
      </w:pPr>
    </w:p>
    <w:p w14:paraId="1F9C5884" w14:textId="3443CBC2" w:rsidR="00D8611C" w:rsidRPr="00B76314" w:rsidRDefault="00D8611C" w:rsidP="00220E73">
      <w:pPr>
        <w:widowControl w:val="0"/>
        <w:autoSpaceDE w:val="0"/>
        <w:autoSpaceDN w:val="0"/>
        <w:adjustRightInd w:val="0"/>
        <w:rPr>
          <w:iCs/>
          <w:szCs w:val="22"/>
          <w:lang w:val="sr-Latn-RS"/>
        </w:rPr>
      </w:pPr>
      <w:r w:rsidRPr="00B76314">
        <w:rPr>
          <w:iCs/>
          <w:szCs w:val="22"/>
          <w:lang w:val="sr-Latn-RS"/>
        </w:rPr>
        <w:t>Kod pacijenata l</w:t>
      </w:r>
      <w:r w:rsidR="00C40307" w:rsidRPr="00B76314">
        <w:rPr>
          <w:iCs/>
          <w:szCs w:val="22"/>
          <w:lang w:val="sr-Latn-RS"/>
        </w:rPr>
        <w:t>ij</w:t>
      </w:r>
      <w:r w:rsidRPr="00B76314">
        <w:rPr>
          <w:iCs/>
          <w:szCs w:val="22"/>
          <w:lang w:val="sr-Latn-RS"/>
        </w:rPr>
        <w:t xml:space="preserve">ečenih nivolumabom u kombinaciji sa </w:t>
      </w:r>
      <w:r w:rsidR="00846838" w:rsidRPr="00B76314">
        <w:rPr>
          <w:iCs/>
          <w:szCs w:val="22"/>
          <w:lang w:val="sr-Latn-RS"/>
        </w:rPr>
        <w:t>hemioterapijom</w:t>
      </w:r>
      <w:r w:rsidRPr="00B76314">
        <w:rPr>
          <w:iCs/>
          <w:szCs w:val="22"/>
          <w:lang w:val="sr-Latn-RS"/>
        </w:rPr>
        <w:t xml:space="preserve"> incidenca osipa iznosila je </w:t>
      </w:r>
      <w:bookmarkStart w:id="20" w:name="_Hlk102892626"/>
      <w:r w:rsidR="00047A0F" w:rsidRPr="00047A0F">
        <w:rPr>
          <w:iCs/>
          <w:szCs w:val="22"/>
          <w:lang w:val="en-GB"/>
        </w:rPr>
        <w:t>25.6% (402/1572</w:t>
      </w:r>
      <w:bookmarkEnd w:id="20"/>
      <w:r w:rsidR="008E6CA4" w:rsidRPr="00B76314">
        <w:rPr>
          <w:iCs/>
          <w:szCs w:val="22"/>
          <w:lang w:val="sr-Latn-RS"/>
        </w:rPr>
        <w:t xml:space="preserve">). Slučajevi 2. stepena prijavljeni su kod </w:t>
      </w:r>
      <w:bookmarkStart w:id="21" w:name="_Hlk102892637"/>
      <w:r w:rsidR="008E6CA4" w:rsidRPr="00B76314">
        <w:rPr>
          <w:iCs/>
          <w:szCs w:val="22"/>
          <w:lang w:val="sr-Latn-RS"/>
        </w:rPr>
        <w:t>6,</w:t>
      </w:r>
      <w:r w:rsidR="00047A0F">
        <w:rPr>
          <w:iCs/>
          <w:szCs w:val="22"/>
          <w:lang w:val="sr-Latn-RS"/>
        </w:rPr>
        <w:t>2</w:t>
      </w:r>
      <w:r w:rsidR="008E6CA4" w:rsidRPr="00B76314">
        <w:rPr>
          <w:iCs/>
          <w:szCs w:val="22"/>
          <w:lang w:val="sr-Latn-RS"/>
        </w:rPr>
        <w:t>% (</w:t>
      </w:r>
      <w:r w:rsidR="00047A0F" w:rsidRPr="00047A0F">
        <w:rPr>
          <w:iCs/>
          <w:szCs w:val="22"/>
          <w:lang w:val="en-GB"/>
        </w:rPr>
        <w:t>97/1572</w:t>
      </w:r>
      <w:bookmarkEnd w:id="21"/>
      <w:r w:rsidR="008E6CA4" w:rsidRPr="00B76314">
        <w:rPr>
          <w:iCs/>
          <w:szCs w:val="22"/>
          <w:lang w:val="sr-Latn-RS"/>
        </w:rPr>
        <w:t xml:space="preserve">) pacijenata, a slučajevi 3. stepena kod </w:t>
      </w:r>
      <w:bookmarkStart w:id="22" w:name="_Hlk102892651"/>
      <w:r w:rsidR="008E6CA4" w:rsidRPr="00B76314">
        <w:rPr>
          <w:iCs/>
          <w:szCs w:val="22"/>
          <w:lang w:val="sr-Latn-RS"/>
        </w:rPr>
        <w:t>2,</w:t>
      </w:r>
      <w:r w:rsidR="00047A0F">
        <w:rPr>
          <w:iCs/>
          <w:szCs w:val="22"/>
          <w:lang w:val="sr-Latn-RS"/>
        </w:rPr>
        <w:t>5</w:t>
      </w:r>
      <w:r w:rsidR="008E6CA4" w:rsidRPr="00B76314">
        <w:rPr>
          <w:iCs/>
          <w:szCs w:val="22"/>
          <w:lang w:val="sr-Latn-RS"/>
        </w:rPr>
        <w:t>% (</w:t>
      </w:r>
      <w:r w:rsidR="00047A0F" w:rsidRPr="00047A0F">
        <w:rPr>
          <w:iCs/>
          <w:szCs w:val="22"/>
          <w:lang w:val="en-GB"/>
        </w:rPr>
        <w:t>39/1572</w:t>
      </w:r>
      <w:bookmarkEnd w:id="22"/>
      <w:r w:rsidR="008E6CA4" w:rsidRPr="00B76314">
        <w:rPr>
          <w:iCs/>
          <w:szCs w:val="22"/>
          <w:lang w:val="sr-Latn-RS"/>
        </w:rPr>
        <w:t xml:space="preserve">) pacijenata. Medijana vremena do nastupa iznosila je </w:t>
      </w:r>
      <w:r w:rsidR="00047A0F">
        <w:rPr>
          <w:iCs/>
          <w:szCs w:val="22"/>
          <w:lang w:val="sr-Latn-RS"/>
        </w:rPr>
        <w:t>7,0</w:t>
      </w:r>
      <w:r w:rsidR="008E6CA4" w:rsidRPr="00B76314">
        <w:rPr>
          <w:iCs/>
          <w:szCs w:val="22"/>
          <w:lang w:val="sr-Latn-RS"/>
        </w:rPr>
        <w:t xml:space="preserve"> </w:t>
      </w:r>
      <w:r w:rsidRPr="00B76314">
        <w:rPr>
          <w:iCs/>
          <w:szCs w:val="22"/>
          <w:lang w:val="sr-Latn-RS"/>
        </w:rPr>
        <w:t>ned</w:t>
      </w:r>
      <w:r w:rsidR="00805F8B" w:rsidRPr="00B76314">
        <w:rPr>
          <w:iCs/>
          <w:szCs w:val="22"/>
          <w:lang w:val="sr-Latn-RS"/>
        </w:rPr>
        <w:t>j</w:t>
      </w:r>
      <w:r w:rsidRPr="00B76314">
        <w:rPr>
          <w:iCs/>
          <w:szCs w:val="22"/>
          <w:lang w:val="sr-Latn-RS"/>
        </w:rPr>
        <w:t>elja (raspon: 0,1</w:t>
      </w:r>
      <w:r w:rsidR="00805F8B" w:rsidRPr="00B76314">
        <w:rPr>
          <w:iCs/>
          <w:szCs w:val="22"/>
          <w:lang w:val="sr-Latn-RS"/>
        </w:rPr>
        <w:t>-</w:t>
      </w:r>
      <w:r w:rsidRPr="00B76314">
        <w:rPr>
          <w:iCs/>
          <w:szCs w:val="22"/>
          <w:lang w:val="sr-Latn-RS"/>
        </w:rPr>
        <w:t xml:space="preserve"> 97,4). Neželjene reakcije su se povukle kod </w:t>
      </w:r>
      <w:r w:rsidR="00047A0F" w:rsidRPr="00B76314">
        <w:rPr>
          <w:iCs/>
          <w:szCs w:val="22"/>
          <w:lang w:val="sr-Latn-RS"/>
        </w:rPr>
        <w:t>2</w:t>
      </w:r>
      <w:r w:rsidR="00047A0F">
        <w:rPr>
          <w:iCs/>
          <w:szCs w:val="22"/>
          <w:lang w:val="sr-Latn-RS"/>
        </w:rPr>
        <w:t>73</w:t>
      </w:r>
      <w:r w:rsidR="00047A0F" w:rsidRPr="00B76314">
        <w:rPr>
          <w:iCs/>
          <w:szCs w:val="22"/>
          <w:lang w:val="sr-Latn-RS"/>
        </w:rPr>
        <w:t xml:space="preserve"> </w:t>
      </w:r>
      <w:r w:rsidR="008E6CA4" w:rsidRPr="00B76314">
        <w:rPr>
          <w:iCs/>
          <w:szCs w:val="22"/>
          <w:lang w:val="sr-Latn-RS"/>
        </w:rPr>
        <w:t>pacijenta (</w:t>
      </w:r>
      <w:r w:rsidR="00047A0F" w:rsidRPr="00B76314">
        <w:rPr>
          <w:iCs/>
          <w:szCs w:val="22"/>
          <w:lang w:val="sr-Latn-RS"/>
        </w:rPr>
        <w:t>6</w:t>
      </w:r>
      <w:r w:rsidR="00047A0F">
        <w:rPr>
          <w:iCs/>
          <w:szCs w:val="22"/>
          <w:lang w:val="sr-Latn-RS"/>
        </w:rPr>
        <w:t>8</w:t>
      </w:r>
      <w:r w:rsidR="008E6CA4" w:rsidRPr="00B76314">
        <w:rPr>
          <w:iCs/>
          <w:szCs w:val="22"/>
          <w:lang w:val="sr-Latn-RS"/>
        </w:rPr>
        <w:t>,</w:t>
      </w:r>
      <w:r w:rsidR="00047A0F">
        <w:rPr>
          <w:iCs/>
          <w:szCs w:val="22"/>
          <w:lang w:val="sr-Latn-RS"/>
        </w:rPr>
        <w:t>1</w:t>
      </w:r>
      <w:r w:rsidR="008E6CA4" w:rsidRPr="00B76314">
        <w:rPr>
          <w:iCs/>
          <w:szCs w:val="22"/>
          <w:lang w:val="sr-Latn-RS"/>
        </w:rPr>
        <w:t xml:space="preserve">%), a medijana vremena do njihovog povlačenja iznosila je </w:t>
      </w:r>
      <w:r w:rsidR="008E6CA4" w:rsidRPr="00B76314">
        <w:rPr>
          <w:szCs w:val="22"/>
          <w:lang w:val="hr-HR" w:eastAsia="en-GB" w:bidi="hr-HR"/>
        </w:rPr>
        <w:t>1</w:t>
      </w:r>
      <w:r w:rsidR="00047A0F">
        <w:rPr>
          <w:szCs w:val="22"/>
          <w:lang w:val="hr-HR" w:eastAsia="en-GB" w:bidi="hr-HR"/>
        </w:rPr>
        <w:t>2,</w:t>
      </w:r>
      <w:r w:rsidR="008E6CA4" w:rsidRPr="00B76314">
        <w:rPr>
          <w:szCs w:val="22"/>
          <w:lang w:val="hr-HR" w:eastAsia="en-GB" w:bidi="hr-HR"/>
        </w:rPr>
        <w:t>3 </w:t>
      </w:r>
      <w:r w:rsidRPr="00B76314">
        <w:rPr>
          <w:iCs/>
          <w:szCs w:val="22"/>
          <w:lang w:val="sr-Latn-RS"/>
        </w:rPr>
        <w:t xml:space="preserve"> </w:t>
      </w:r>
      <w:r w:rsidR="00805F8B" w:rsidRPr="00B76314">
        <w:rPr>
          <w:iCs/>
          <w:szCs w:val="22"/>
          <w:lang w:val="sr-Latn-RS"/>
        </w:rPr>
        <w:t>ned</w:t>
      </w:r>
      <w:r w:rsidR="00C40307" w:rsidRPr="00B76314">
        <w:rPr>
          <w:iCs/>
          <w:szCs w:val="22"/>
          <w:lang w:val="sr-Latn-RS"/>
        </w:rPr>
        <w:t>j</w:t>
      </w:r>
      <w:r w:rsidR="00805F8B" w:rsidRPr="00B76314">
        <w:rPr>
          <w:iCs/>
          <w:szCs w:val="22"/>
          <w:lang w:val="sr-Latn-RS"/>
        </w:rPr>
        <w:t xml:space="preserve">elja </w:t>
      </w:r>
      <w:r w:rsidRPr="00B76314">
        <w:rPr>
          <w:iCs/>
          <w:szCs w:val="22"/>
          <w:lang w:val="sr-Latn-RS"/>
        </w:rPr>
        <w:t xml:space="preserve">(raspon: 0,1 </w:t>
      </w:r>
      <w:r w:rsidR="00805F8B" w:rsidRPr="00B76314">
        <w:rPr>
          <w:iCs/>
          <w:szCs w:val="22"/>
          <w:lang w:val="sr-Latn-RS"/>
        </w:rPr>
        <w:t>–</w:t>
      </w:r>
      <w:r w:rsidRPr="00B76314">
        <w:rPr>
          <w:iCs/>
          <w:szCs w:val="22"/>
          <w:lang w:val="sr-Latn-RS"/>
        </w:rPr>
        <w:t xml:space="preserve"> </w:t>
      </w:r>
      <w:r w:rsidR="00047A0F">
        <w:rPr>
          <w:iCs/>
          <w:szCs w:val="22"/>
          <w:lang w:val="sr-Latn-RS"/>
        </w:rPr>
        <w:t>25</w:t>
      </w:r>
      <w:r w:rsidR="00047A0F" w:rsidRPr="00B76314">
        <w:rPr>
          <w:iCs/>
          <w:szCs w:val="22"/>
          <w:lang w:val="sr-Latn-RS"/>
        </w:rPr>
        <w:t>8</w:t>
      </w:r>
      <w:r w:rsidR="00805F8B" w:rsidRPr="00B76314">
        <w:rPr>
          <w:iCs/>
          <w:szCs w:val="22"/>
          <w:lang w:val="sr-Latn-RS"/>
        </w:rPr>
        <w:t>,</w:t>
      </w:r>
      <w:r w:rsidR="00047A0F">
        <w:rPr>
          <w:iCs/>
          <w:szCs w:val="22"/>
          <w:lang w:val="sr-Latn-RS"/>
        </w:rPr>
        <w:t>7</w:t>
      </w:r>
      <w:r w:rsidRPr="000A6F55">
        <w:rPr>
          <w:iCs/>
          <w:szCs w:val="22"/>
          <w:vertAlign w:val="superscript"/>
          <w:lang w:val="sr-Latn-RS"/>
        </w:rPr>
        <w:t>+</w:t>
      </w:r>
      <w:r w:rsidRPr="00B76314">
        <w:rPr>
          <w:iCs/>
          <w:szCs w:val="22"/>
          <w:lang w:val="sr-Latn-RS"/>
        </w:rPr>
        <w:t>).</w:t>
      </w:r>
    </w:p>
    <w:p w14:paraId="3A32287C" w14:textId="0126A2FC" w:rsidR="00C0707C" w:rsidRPr="00B76314" w:rsidRDefault="00C0707C" w:rsidP="00220E73">
      <w:pPr>
        <w:widowControl w:val="0"/>
        <w:autoSpaceDE w:val="0"/>
        <w:autoSpaceDN w:val="0"/>
        <w:adjustRightInd w:val="0"/>
        <w:rPr>
          <w:iCs/>
          <w:szCs w:val="22"/>
          <w:lang w:val="sr-Latn-RS"/>
        </w:rPr>
      </w:pPr>
    </w:p>
    <w:p w14:paraId="6A884CEE" w14:textId="5D9ABEC5" w:rsidR="00F96B57" w:rsidRPr="00B76314" w:rsidRDefault="003278A1" w:rsidP="00220E73">
      <w:pPr>
        <w:widowControl w:val="0"/>
        <w:autoSpaceDE w:val="0"/>
        <w:autoSpaceDN w:val="0"/>
        <w:adjustRightInd w:val="0"/>
        <w:rPr>
          <w:iCs/>
          <w:szCs w:val="22"/>
          <w:lang w:val="sr-Latn-RS" w:bidi="hr-HR"/>
        </w:rPr>
      </w:pPr>
      <w:r w:rsidRPr="00B76314">
        <w:rPr>
          <w:iCs/>
          <w:szCs w:val="22"/>
          <w:lang w:val="sr-Latn-RS" w:bidi="hr-HR"/>
        </w:rPr>
        <w:t xml:space="preserve">Kod pacijenata </w:t>
      </w:r>
      <w:r w:rsidR="00F96B57" w:rsidRPr="00B76314">
        <w:rPr>
          <w:iCs/>
          <w:szCs w:val="22"/>
          <w:lang w:val="sr-Latn-RS" w:bidi="hr-HR"/>
        </w:rPr>
        <w:t>l</w:t>
      </w:r>
      <w:r w:rsidR="00553445" w:rsidRPr="00B76314">
        <w:rPr>
          <w:iCs/>
          <w:szCs w:val="22"/>
          <w:lang w:val="sr-Latn-RS" w:bidi="hr-HR"/>
        </w:rPr>
        <w:t>ij</w:t>
      </w:r>
      <w:r w:rsidR="00F96B57" w:rsidRPr="00B76314">
        <w:rPr>
          <w:iCs/>
          <w:szCs w:val="22"/>
          <w:lang w:val="sr-Latn-RS" w:bidi="hr-HR"/>
        </w:rPr>
        <w:t>ečenih nivolumabom u kombinaciji s</w:t>
      </w:r>
      <w:r w:rsidRPr="00B76314">
        <w:rPr>
          <w:iCs/>
          <w:szCs w:val="22"/>
          <w:lang w:val="sr-Latn-RS" w:bidi="hr-HR"/>
        </w:rPr>
        <w:t>a</w:t>
      </w:r>
      <w:r w:rsidR="00F96B57" w:rsidRPr="00B76314">
        <w:rPr>
          <w:iCs/>
          <w:szCs w:val="22"/>
          <w:lang w:val="sr-Latn-RS" w:bidi="hr-HR"/>
        </w:rPr>
        <w:t xml:space="preserve"> kabozantinibom, incidenca osipa iznosila je 62,8% (201/320). Slučajevi 2. st</w:t>
      </w:r>
      <w:r w:rsidRPr="00B76314">
        <w:rPr>
          <w:iCs/>
          <w:szCs w:val="22"/>
          <w:lang w:val="sr-Latn-RS" w:bidi="hr-HR"/>
        </w:rPr>
        <w:t>epena</w:t>
      </w:r>
      <w:r w:rsidR="00F96B57" w:rsidRPr="00B76314">
        <w:rPr>
          <w:iCs/>
          <w:szCs w:val="22"/>
          <w:lang w:val="sr-Latn-RS" w:bidi="hr-HR"/>
        </w:rPr>
        <w:t xml:space="preserve"> prijavljeni su </w:t>
      </w:r>
      <w:r w:rsidRPr="00B76314">
        <w:rPr>
          <w:iCs/>
          <w:szCs w:val="22"/>
          <w:lang w:val="sr-Latn-RS" w:bidi="hr-HR"/>
        </w:rPr>
        <w:t>kod</w:t>
      </w:r>
      <w:r w:rsidR="00F96B57" w:rsidRPr="00B76314">
        <w:rPr>
          <w:iCs/>
          <w:szCs w:val="22"/>
          <w:lang w:val="sr-Latn-RS" w:bidi="hr-HR"/>
        </w:rPr>
        <w:t xml:space="preserve"> 23,1% (74/320) </w:t>
      </w:r>
      <w:r w:rsidRPr="00B76314">
        <w:rPr>
          <w:iCs/>
          <w:szCs w:val="22"/>
          <w:lang w:val="sr-Latn-RS" w:bidi="hr-HR"/>
        </w:rPr>
        <w:t>pacijenat</w:t>
      </w:r>
      <w:r w:rsidR="00F96B57" w:rsidRPr="00B76314">
        <w:rPr>
          <w:iCs/>
          <w:szCs w:val="22"/>
          <w:lang w:val="sr-Latn-RS" w:bidi="hr-HR"/>
        </w:rPr>
        <w:t>a, a slučajevi 3. st</w:t>
      </w:r>
      <w:r w:rsidRPr="00B76314">
        <w:rPr>
          <w:iCs/>
          <w:szCs w:val="22"/>
          <w:lang w:val="sr-Latn-RS" w:bidi="hr-HR"/>
        </w:rPr>
        <w:t>epen</w:t>
      </w:r>
      <w:r w:rsidR="00F96B57" w:rsidRPr="00B76314">
        <w:rPr>
          <w:iCs/>
          <w:szCs w:val="22"/>
          <w:lang w:val="sr-Latn-RS" w:bidi="hr-HR"/>
        </w:rPr>
        <w:t xml:space="preserve">a </w:t>
      </w:r>
      <w:r w:rsidRPr="00B76314">
        <w:rPr>
          <w:iCs/>
          <w:szCs w:val="22"/>
          <w:lang w:val="sr-Latn-RS" w:bidi="hr-HR"/>
        </w:rPr>
        <w:t>kod</w:t>
      </w:r>
      <w:r w:rsidR="00F96B57" w:rsidRPr="00B76314">
        <w:rPr>
          <w:iCs/>
          <w:szCs w:val="22"/>
          <w:lang w:val="sr-Latn-RS" w:bidi="hr-HR"/>
        </w:rPr>
        <w:t xml:space="preserve"> 10,6% (34/320) </w:t>
      </w:r>
      <w:r w:rsidRPr="00B76314">
        <w:rPr>
          <w:iCs/>
          <w:szCs w:val="22"/>
          <w:lang w:val="sr-Latn-RS" w:bidi="hr-HR"/>
        </w:rPr>
        <w:t>pacijenat</w:t>
      </w:r>
      <w:r w:rsidR="00F96B57" w:rsidRPr="00B76314">
        <w:rPr>
          <w:iCs/>
          <w:szCs w:val="22"/>
          <w:lang w:val="sr-Latn-RS" w:bidi="hr-HR"/>
        </w:rPr>
        <w:t>a. Medijan vremena do nastupa iznos</w:t>
      </w:r>
      <w:r w:rsidRPr="00B76314">
        <w:rPr>
          <w:iCs/>
          <w:szCs w:val="22"/>
          <w:lang w:val="sr-Latn-RS" w:bidi="hr-HR"/>
        </w:rPr>
        <w:t>ila</w:t>
      </w:r>
      <w:r w:rsidR="00F96B57" w:rsidRPr="00B76314">
        <w:rPr>
          <w:iCs/>
          <w:szCs w:val="22"/>
          <w:lang w:val="sr-Latn-RS" w:bidi="hr-HR"/>
        </w:rPr>
        <w:t xml:space="preserve"> je 6,14 </w:t>
      </w:r>
      <w:r w:rsidRPr="00B76314">
        <w:rPr>
          <w:iCs/>
          <w:szCs w:val="22"/>
          <w:lang w:val="sr-Latn-RS" w:bidi="hr-HR"/>
        </w:rPr>
        <w:t>ned</w:t>
      </w:r>
      <w:r w:rsidR="00553445" w:rsidRPr="00B76314">
        <w:rPr>
          <w:iCs/>
          <w:szCs w:val="22"/>
          <w:lang w:val="sr-Latn-RS" w:bidi="hr-HR"/>
        </w:rPr>
        <w:t>j</w:t>
      </w:r>
      <w:r w:rsidRPr="00B76314">
        <w:rPr>
          <w:iCs/>
          <w:szCs w:val="22"/>
          <w:lang w:val="sr-Latn-RS" w:bidi="hr-HR"/>
        </w:rPr>
        <w:t>elj</w:t>
      </w:r>
      <w:r w:rsidR="00F96B57" w:rsidRPr="00B76314">
        <w:rPr>
          <w:iCs/>
          <w:szCs w:val="22"/>
          <w:lang w:val="sr-Latn-RS" w:bidi="hr-HR"/>
        </w:rPr>
        <w:t>a (raspon: 0,1</w:t>
      </w:r>
      <w:r w:rsidR="00F96B57" w:rsidRPr="00B76314">
        <w:rPr>
          <w:iCs/>
          <w:szCs w:val="22"/>
          <w:lang w:val="sr-Latn-RS" w:bidi="hr-HR"/>
        </w:rPr>
        <w:noBreakHyphen/>
        <w:t>104,4 </w:t>
      </w:r>
      <w:r w:rsidRPr="00B76314">
        <w:rPr>
          <w:iCs/>
          <w:szCs w:val="22"/>
          <w:lang w:val="sr-Latn-RS" w:bidi="hr-HR"/>
        </w:rPr>
        <w:t>ned</w:t>
      </w:r>
      <w:r w:rsidR="00C40307" w:rsidRPr="00B76314">
        <w:rPr>
          <w:iCs/>
          <w:szCs w:val="22"/>
          <w:lang w:val="sr-Latn-RS" w:bidi="hr-HR"/>
        </w:rPr>
        <w:t>j</w:t>
      </w:r>
      <w:r w:rsidRPr="00B76314">
        <w:rPr>
          <w:iCs/>
          <w:szCs w:val="22"/>
          <w:lang w:val="sr-Latn-RS" w:bidi="hr-HR"/>
        </w:rPr>
        <w:t>elja</w:t>
      </w:r>
      <w:r w:rsidR="00F96B57" w:rsidRPr="00B76314">
        <w:rPr>
          <w:iCs/>
          <w:szCs w:val="22"/>
          <w:lang w:val="sr-Latn-RS" w:bidi="hr-HR"/>
        </w:rPr>
        <w:t>). N</w:t>
      </w:r>
      <w:r w:rsidRPr="00B76314">
        <w:rPr>
          <w:iCs/>
          <w:szCs w:val="22"/>
          <w:lang w:val="sr-Latn-RS" w:bidi="hr-HR"/>
        </w:rPr>
        <w:t>eželjene reakcije</w:t>
      </w:r>
      <w:r w:rsidR="00F96B57" w:rsidRPr="00B76314">
        <w:rPr>
          <w:iCs/>
          <w:szCs w:val="22"/>
          <w:lang w:val="sr-Latn-RS" w:bidi="hr-HR"/>
        </w:rPr>
        <w:t xml:space="preserve"> su se povukle </w:t>
      </w:r>
      <w:r w:rsidRPr="00B76314">
        <w:rPr>
          <w:iCs/>
          <w:szCs w:val="22"/>
          <w:lang w:val="sr-Latn-RS" w:bidi="hr-HR"/>
        </w:rPr>
        <w:t>kod</w:t>
      </w:r>
      <w:r w:rsidR="00F96B57" w:rsidRPr="00B76314">
        <w:rPr>
          <w:iCs/>
          <w:szCs w:val="22"/>
          <w:lang w:val="sr-Latn-RS" w:bidi="hr-HR"/>
        </w:rPr>
        <w:t xml:space="preserve"> 137 </w:t>
      </w:r>
      <w:r w:rsidRPr="00B76314">
        <w:rPr>
          <w:iCs/>
          <w:szCs w:val="22"/>
          <w:lang w:val="sr-Latn-RS" w:bidi="hr-HR"/>
        </w:rPr>
        <w:t>pacijenat</w:t>
      </w:r>
      <w:r w:rsidR="00F96B57" w:rsidRPr="00B76314">
        <w:rPr>
          <w:iCs/>
          <w:szCs w:val="22"/>
          <w:lang w:val="sr-Latn-RS" w:bidi="hr-HR"/>
        </w:rPr>
        <w:t>a (68,2%), a medijan</w:t>
      </w:r>
      <w:r w:rsidRPr="00B76314">
        <w:rPr>
          <w:iCs/>
          <w:szCs w:val="22"/>
          <w:lang w:val="sr-Latn-RS" w:bidi="hr-HR"/>
        </w:rPr>
        <w:t>a</w:t>
      </w:r>
      <w:r w:rsidR="00F96B57" w:rsidRPr="00B76314">
        <w:rPr>
          <w:iCs/>
          <w:szCs w:val="22"/>
          <w:lang w:val="sr-Latn-RS" w:bidi="hr-HR"/>
        </w:rPr>
        <w:t xml:space="preserve"> vremena do njihov</w:t>
      </w:r>
      <w:r w:rsidRPr="00B76314">
        <w:rPr>
          <w:iCs/>
          <w:szCs w:val="22"/>
          <w:lang w:val="sr-Latn-RS" w:bidi="hr-HR"/>
        </w:rPr>
        <w:t>og</w:t>
      </w:r>
      <w:r w:rsidR="00F96B57" w:rsidRPr="00B76314">
        <w:rPr>
          <w:iCs/>
          <w:szCs w:val="22"/>
          <w:lang w:val="sr-Latn-RS" w:bidi="hr-HR"/>
        </w:rPr>
        <w:t xml:space="preserve"> povlačenja iznosi</w:t>
      </w:r>
      <w:r w:rsidRPr="00B76314">
        <w:rPr>
          <w:iCs/>
          <w:szCs w:val="22"/>
          <w:lang w:val="sr-Latn-RS" w:bidi="hr-HR"/>
        </w:rPr>
        <w:t xml:space="preserve">la </w:t>
      </w:r>
      <w:r w:rsidR="00F96B57" w:rsidRPr="00B76314">
        <w:rPr>
          <w:iCs/>
          <w:szCs w:val="22"/>
          <w:lang w:val="sr-Latn-RS" w:bidi="hr-HR"/>
        </w:rPr>
        <w:t>je 18,1 </w:t>
      </w:r>
      <w:r w:rsidRPr="00B76314">
        <w:rPr>
          <w:iCs/>
          <w:szCs w:val="22"/>
          <w:lang w:val="sr-Latn-RS" w:bidi="hr-HR"/>
        </w:rPr>
        <w:t>ned</w:t>
      </w:r>
      <w:r w:rsidR="00553445" w:rsidRPr="00B76314">
        <w:rPr>
          <w:iCs/>
          <w:szCs w:val="22"/>
          <w:lang w:val="sr-Latn-RS" w:bidi="hr-HR"/>
        </w:rPr>
        <w:t>j</w:t>
      </w:r>
      <w:r w:rsidRPr="00B76314">
        <w:rPr>
          <w:iCs/>
          <w:szCs w:val="22"/>
          <w:lang w:val="sr-Latn-RS" w:bidi="hr-HR"/>
        </w:rPr>
        <w:t>elju</w:t>
      </w:r>
      <w:r w:rsidR="00F96B57" w:rsidRPr="00B76314">
        <w:rPr>
          <w:iCs/>
          <w:szCs w:val="22"/>
          <w:lang w:val="sr-Latn-RS" w:bidi="hr-HR"/>
        </w:rPr>
        <w:t xml:space="preserve"> (0,1</w:t>
      </w:r>
      <w:r w:rsidR="00F96B57" w:rsidRPr="00B76314">
        <w:rPr>
          <w:iCs/>
          <w:szCs w:val="22"/>
          <w:lang w:val="sr-Latn-RS" w:bidi="hr-HR"/>
        </w:rPr>
        <w:noBreakHyphen/>
        <w:t>130,6</w:t>
      </w:r>
      <w:r w:rsidR="00F96B57" w:rsidRPr="00B76314">
        <w:rPr>
          <w:iCs/>
          <w:szCs w:val="22"/>
          <w:vertAlign w:val="superscript"/>
          <w:lang w:val="sr-Latn-RS" w:bidi="hr-HR"/>
        </w:rPr>
        <w:t>+</w:t>
      </w:r>
      <w:r w:rsidR="00F96B57" w:rsidRPr="00B76314">
        <w:rPr>
          <w:iCs/>
          <w:szCs w:val="22"/>
          <w:lang w:val="sr-Latn-RS" w:bidi="hr-HR"/>
        </w:rPr>
        <w:t> </w:t>
      </w:r>
      <w:r w:rsidRPr="00B76314">
        <w:rPr>
          <w:iCs/>
          <w:szCs w:val="22"/>
          <w:lang w:val="sr-Latn-RS" w:bidi="hr-HR"/>
        </w:rPr>
        <w:t>ned</w:t>
      </w:r>
      <w:r w:rsidR="00553445" w:rsidRPr="00B76314">
        <w:rPr>
          <w:iCs/>
          <w:szCs w:val="22"/>
          <w:lang w:val="sr-Latn-RS" w:bidi="hr-HR"/>
        </w:rPr>
        <w:t>j</w:t>
      </w:r>
      <w:r w:rsidRPr="00B76314">
        <w:rPr>
          <w:iCs/>
          <w:szCs w:val="22"/>
          <w:lang w:val="sr-Latn-RS" w:bidi="hr-HR"/>
        </w:rPr>
        <w:t>elja</w:t>
      </w:r>
      <w:r w:rsidR="00F96B57" w:rsidRPr="00B76314">
        <w:rPr>
          <w:iCs/>
          <w:szCs w:val="22"/>
          <w:lang w:val="sr-Latn-RS" w:bidi="hr-HR"/>
        </w:rPr>
        <w:t>).</w:t>
      </w:r>
    </w:p>
    <w:p w14:paraId="181EA40D" w14:textId="77777777" w:rsidR="00F96B57" w:rsidRPr="00B76314" w:rsidRDefault="00F96B57" w:rsidP="00220E73">
      <w:pPr>
        <w:widowControl w:val="0"/>
        <w:autoSpaceDE w:val="0"/>
        <w:autoSpaceDN w:val="0"/>
        <w:adjustRightInd w:val="0"/>
        <w:rPr>
          <w:iCs/>
          <w:szCs w:val="22"/>
          <w:lang w:val="sr-Latn-RS"/>
        </w:rPr>
      </w:pPr>
    </w:p>
    <w:p w14:paraId="7B04F114" w14:textId="1A6FDECC" w:rsidR="007500C7" w:rsidRPr="00220E73" w:rsidRDefault="0067697A" w:rsidP="00220E73">
      <w:pPr>
        <w:widowControl w:val="0"/>
        <w:autoSpaceDE w:val="0"/>
        <w:autoSpaceDN w:val="0"/>
        <w:adjustRightInd w:val="0"/>
        <w:rPr>
          <w:szCs w:val="22"/>
          <w:lang w:val="sr-Latn-RS"/>
        </w:rPr>
      </w:pPr>
      <w:r w:rsidRPr="00B76314">
        <w:rPr>
          <w:iCs/>
          <w:szCs w:val="22"/>
          <w:lang w:val="sr-Latn-RS"/>
        </w:rPr>
        <w:t>Prim</w:t>
      </w:r>
      <w:r w:rsidR="007F02FB">
        <w:rPr>
          <w:iCs/>
          <w:szCs w:val="22"/>
          <w:lang w:val="sr-Latn-RS"/>
        </w:rPr>
        <w:t>i</w:t>
      </w:r>
      <w:r w:rsidR="00553445" w:rsidRPr="00B76314">
        <w:rPr>
          <w:iCs/>
          <w:szCs w:val="22"/>
          <w:lang w:val="sr-Latn-RS"/>
        </w:rPr>
        <w:t>j</w:t>
      </w:r>
      <w:r w:rsidRPr="00B76314">
        <w:rPr>
          <w:iCs/>
          <w:szCs w:val="22"/>
          <w:lang w:val="sr-Latn-RS"/>
        </w:rPr>
        <w:t>ećeni su r</w:t>
      </w:r>
      <w:r w:rsidR="000225D8" w:rsidRPr="00B76314">
        <w:rPr>
          <w:iCs/>
          <w:szCs w:val="22"/>
          <w:lang w:val="sr-Latn-RS"/>
        </w:rPr>
        <w:t>ij</w:t>
      </w:r>
      <w:r w:rsidRPr="00B76314">
        <w:rPr>
          <w:iCs/>
          <w:szCs w:val="22"/>
          <w:lang w:val="sr-Latn-RS"/>
        </w:rPr>
        <w:t>etki slučajevi SJS i TEN od kojih su neki bili sa fatalnim ishodom (vid</w:t>
      </w:r>
      <w:r w:rsidR="00553445" w:rsidRPr="00B76314">
        <w:rPr>
          <w:iCs/>
          <w:szCs w:val="22"/>
          <w:lang w:val="sr-Latn-RS"/>
        </w:rPr>
        <w:t>j</w:t>
      </w:r>
      <w:r w:rsidRPr="00B76314">
        <w:rPr>
          <w:iCs/>
          <w:szCs w:val="22"/>
          <w:lang w:val="sr-Latn-RS"/>
        </w:rPr>
        <w:t xml:space="preserve">eti </w:t>
      </w:r>
      <w:r w:rsidR="00221C50" w:rsidRPr="00B76314">
        <w:rPr>
          <w:iCs/>
          <w:szCs w:val="22"/>
          <w:lang w:val="sr-Latn-RS"/>
        </w:rPr>
        <w:t>dio</w:t>
      </w:r>
      <w:r w:rsidR="00C40307" w:rsidRPr="00B76314">
        <w:rPr>
          <w:iCs/>
          <w:szCs w:val="22"/>
          <w:lang w:val="sr-Latn-RS"/>
        </w:rPr>
        <w:t xml:space="preserve"> </w:t>
      </w:r>
      <w:r w:rsidRPr="00B76314">
        <w:rPr>
          <w:iCs/>
          <w:szCs w:val="22"/>
          <w:lang w:val="sr-Latn-RS"/>
        </w:rPr>
        <w:t>4.2 i 4.4).</w:t>
      </w:r>
    </w:p>
    <w:p w14:paraId="4BA93E48" w14:textId="77777777" w:rsidR="007500C7" w:rsidRDefault="007500C7" w:rsidP="00220E73">
      <w:pPr>
        <w:widowControl w:val="0"/>
        <w:autoSpaceDE w:val="0"/>
        <w:autoSpaceDN w:val="0"/>
        <w:adjustRightInd w:val="0"/>
        <w:rPr>
          <w:i/>
          <w:szCs w:val="22"/>
          <w:u w:val="single"/>
          <w:lang w:val="sr-Latn-RS"/>
        </w:rPr>
      </w:pPr>
    </w:p>
    <w:p w14:paraId="6F06B9DB" w14:textId="4CA406E4" w:rsidR="0067697A" w:rsidRPr="00B76314" w:rsidRDefault="0067697A" w:rsidP="00220E73">
      <w:pPr>
        <w:widowControl w:val="0"/>
        <w:autoSpaceDE w:val="0"/>
        <w:autoSpaceDN w:val="0"/>
        <w:adjustRightInd w:val="0"/>
        <w:rPr>
          <w:i/>
          <w:szCs w:val="22"/>
          <w:u w:val="single"/>
          <w:lang w:val="sr-Latn-RS"/>
        </w:rPr>
      </w:pPr>
      <w:r w:rsidRPr="00B76314">
        <w:rPr>
          <w:i/>
          <w:szCs w:val="22"/>
          <w:u w:val="single"/>
          <w:lang w:val="sr-Latn-RS"/>
        </w:rPr>
        <w:t>Reakcije na</w:t>
      </w:r>
      <w:r w:rsidR="00E51028" w:rsidRPr="00B76314">
        <w:rPr>
          <w:i/>
          <w:szCs w:val="22"/>
          <w:u w:val="single"/>
          <w:lang w:val="sr-Latn-RS"/>
        </w:rPr>
        <w:t xml:space="preserve"> prim</w:t>
      </w:r>
      <w:r w:rsidR="00553445" w:rsidRPr="00B76314">
        <w:rPr>
          <w:i/>
          <w:szCs w:val="22"/>
          <w:u w:val="single"/>
          <w:lang w:val="sr-Latn-RS"/>
        </w:rPr>
        <w:t>j</w:t>
      </w:r>
      <w:r w:rsidR="00E51028" w:rsidRPr="00B76314">
        <w:rPr>
          <w:i/>
          <w:szCs w:val="22"/>
          <w:u w:val="single"/>
          <w:lang w:val="sr-Latn-RS"/>
        </w:rPr>
        <w:t>enu infuzije</w:t>
      </w:r>
    </w:p>
    <w:p w14:paraId="7014F3BA" w14:textId="68E51CA7"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553445" w:rsidRPr="00B76314">
        <w:rPr>
          <w:szCs w:val="22"/>
          <w:lang w:val="sr-Latn-RS"/>
        </w:rPr>
        <w:t>j</w:t>
      </w:r>
      <w:r w:rsidRPr="00B76314">
        <w:rPr>
          <w:szCs w:val="22"/>
          <w:lang w:val="sr-Latn-RS"/>
        </w:rPr>
        <w:t>enjivao nivolumab kao monoterapija, incidenca reakcija preos</w:t>
      </w:r>
      <w:r w:rsidR="00553445" w:rsidRPr="00B76314">
        <w:rPr>
          <w:szCs w:val="22"/>
          <w:lang w:val="sr-Latn-RS"/>
        </w:rPr>
        <w:t>j</w:t>
      </w:r>
      <w:r w:rsidRPr="00B76314">
        <w:rPr>
          <w:szCs w:val="22"/>
          <w:lang w:val="sr-Latn-RS"/>
        </w:rPr>
        <w:t>etljivosti</w:t>
      </w:r>
      <w:r w:rsidR="00672F62" w:rsidRPr="00B76314">
        <w:rPr>
          <w:szCs w:val="22"/>
          <w:lang w:val="sr-Latn-RS"/>
        </w:rPr>
        <w:t xml:space="preserve">/reakcija na </w:t>
      </w:r>
      <w:r w:rsidR="00E51028" w:rsidRPr="00B76314">
        <w:rPr>
          <w:szCs w:val="22"/>
          <w:lang w:val="sr-Latn-RS"/>
        </w:rPr>
        <w:t>prim</w:t>
      </w:r>
      <w:r w:rsidR="00553445" w:rsidRPr="00B76314">
        <w:rPr>
          <w:szCs w:val="22"/>
          <w:lang w:val="sr-Latn-RS"/>
        </w:rPr>
        <w:t>j</w:t>
      </w:r>
      <w:r w:rsidR="00E51028" w:rsidRPr="00B76314">
        <w:rPr>
          <w:szCs w:val="22"/>
          <w:lang w:val="sr-Latn-RS"/>
        </w:rPr>
        <w:t xml:space="preserve">enu </w:t>
      </w:r>
      <w:r w:rsidR="00672F62" w:rsidRPr="00B76314">
        <w:rPr>
          <w:szCs w:val="22"/>
          <w:lang w:val="sr-Latn-RS"/>
        </w:rPr>
        <w:t>infuzij</w:t>
      </w:r>
      <w:r w:rsidR="00E51028" w:rsidRPr="00B76314">
        <w:rPr>
          <w:szCs w:val="22"/>
          <w:lang w:val="sr-Latn-RS"/>
        </w:rPr>
        <w:t>e</w:t>
      </w:r>
      <w:r w:rsidR="00672F62" w:rsidRPr="00B76314">
        <w:rPr>
          <w:szCs w:val="22"/>
          <w:lang w:val="sr-Latn-RS"/>
        </w:rPr>
        <w:t xml:space="preserve"> bila je </w:t>
      </w:r>
      <w:r w:rsidR="00FE3690" w:rsidRPr="00B76314">
        <w:rPr>
          <w:szCs w:val="22"/>
          <w:lang w:val="hr-HR"/>
        </w:rPr>
        <w:t>4</w:t>
      </w:r>
      <w:r w:rsidR="00254074" w:rsidRPr="00B76314">
        <w:rPr>
          <w:szCs w:val="22"/>
          <w:lang w:val="hr-HR"/>
        </w:rPr>
        <w:t>,</w:t>
      </w:r>
      <w:r w:rsidR="00FE3690" w:rsidRPr="00B76314">
        <w:rPr>
          <w:szCs w:val="22"/>
          <w:lang w:val="hr-HR" w:eastAsia="en-GB"/>
        </w:rPr>
        <w:t>0</w:t>
      </w:r>
      <w:r w:rsidR="007406AE" w:rsidRPr="00B76314">
        <w:rPr>
          <w:szCs w:val="22"/>
          <w:lang w:val="hr-HR" w:eastAsia="en-GB"/>
        </w:rPr>
        <w:t>% (</w:t>
      </w:r>
      <w:r w:rsidR="00FE3690" w:rsidRPr="00B76314">
        <w:rPr>
          <w:szCs w:val="22"/>
          <w:lang w:val="hr-HR" w:eastAsia="en-GB"/>
        </w:rPr>
        <w:t>188</w:t>
      </w:r>
      <w:r w:rsidR="007406AE" w:rsidRPr="00B76314">
        <w:rPr>
          <w:szCs w:val="22"/>
          <w:lang w:val="hr-HR" w:eastAsia="en-GB"/>
        </w:rPr>
        <w:t>/</w:t>
      </w:r>
      <w:r w:rsidR="00FE3690" w:rsidRPr="00B76314">
        <w:rPr>
          <w:szCs w:val="22"/>
          <w:lang w:val="hr-HR" w:eastAsia="en-GB"/>
        </w:rPr>
        <w:t>4646</w:t>
      </w:r>
      <w:r w:rsidRPr="00B76314">
        <w:rPr>
          <w:szCs w:val="22"/>
          <w:lang w:val="sr-Latn-RS"/>
        </w:rPr>
        <w:t xml:space="preserve">), uključujući </w:t>
      </w:r>
      <w:r w:rsidR="007406AE" w:rsidRPr="00B76314">
        <w:rPr>
          <w:szCs w:val="22"/>
          <w:lang w:val="sr-Latn-RS"/>
        </w:rPr>
        <w:t xml:space="preserve">9 </w:t>
      </w:r>
      <w:r w:rsidRPr="00B76314">
        <w:rPr>
          <w:szCs w:val="22"/>
          <w:lang w:val="sr-Latn-RS"/>
        </w:rPr>
        <w:t xml:space="preserve">slučajeva 3. stepena i </w:t>
      </w:r>
      <w:r w:rsidR="002E722C" w:rsidRPr="00B76314">
        <w:rPr>
          <w:szCs w:val="22"/>
          <w:lang w:val="sr-Latn-RS"/>
        </w:rPr>
        <w:t xml:space="preserve">3 </w:t>
      </w:r>
      <w:r w:rsidRPr="00B76314">
        <w:rPr>
          <w:szCs w:val="22"/>
          <w:lang w:val="sr-Latn-RS"/>
        </w:rPr>
        <w:t>slučaja 4. stepena.</w:t>
      </w:r>
    </w:p>
    <w:p w14:paraId="3A168644" w14:textId="3A5222E3" w:rsidR="00C40307" w:rsidRPr="00B76314" w:rsidRDefault="00C40307" w:rsidP="00220E73">
      <w:pPr>
        <w:widowControl w:val="0"/>
        <w:autoSpaceDE w:val="0"/>
        <w:autoSpaceDN w:val="0"/>
        <w:adjustRightInd w:val="0"/>
        <w:rPr>
          <w:szCs w:val="22"/>
          <w:lang w:val="sr-Latn-RS"/>
        </w:rPr>
      </w:pPr>
    </w:p>
    <w:p w14:paraId="50119AC2" w14:textId="0F28BF68" w:rsidR="0067697A" w:rsidRPr="00B76314" w:rsidRDefault="000225D8" w:rsidP="00220E73">
      <w:pPr>
        <w:widowControl w:val="0"/>
        <w:autoSpaceDE w:val="0"/>
        <w:autoSpaceDN w:val="0"/>
        <w:adjustRightInd w:val="0"/>
        <w:rPr>
          <w:iCs/>
          <w:szCs w:val="22"/>
          <w:lang w:val="sr-Latn-RS"/>
        </w:rPr>
      </w:pPr>
      <w:bookmarkStart w:id="23" w:name="_Hlk120465579"/>
      <w:r w:rsidRPr="00B76314">
        <w:rPr>
          <w:iCs/>
          <w:szCs w:val="22"/>
          <w:lang w:val="sr-Latn-RS"/>
        </w:rPr>
        <w:t>Kod pacijenata liječenih nivolumabom u kombinaciji sa ipilimumabom (uz hemioterapiju ili bez nje), učestalost reakcija preosjetljivosti/infuzije iznosila je 4,</w:t>
      </w:r>
      <w:r w:rsidR="008E6C0A">
        <w:rPr>
          <w:iCs/>
          <w:szCs w:val="22"/>
          <w:lang w:val="sr-Latn-RS"/>
        </w:rPr>
        <w:t>5</w:t>
      </w:r>
      <w:r w:rsidRPr="00B76314">
        <w:rPr>
          <w:iCs/>
          <w:szCs w:val="22"/>
          <w:lang w:val="sr-Latn-RS"/>
        </w:rPr>
        <w:t>% (</w:t>
      </w:r>
      <w:r w:rsidR="008E6C0A" w:rsidRPr="00B76314">
        <w:rPr>
          <w:iCs/>
          <w:szCs w:val="22"/>
          <w:lang w:val="sr-Latn-RS"/>
        </w:rPr>
        <w:t>1</w:t>
      </w:r>
      <w:r w:rsidR="008E6C0A">
        <w:rPr>
          <w:iCs/>
          <w:szCs w:val="22"/>
          <w:lang w:val="sr-Latn-RS"/>
        </w:rPr>
        <w:t>18</w:t>
      </w:r>
      <w:r w:rsidRPr="00B76314">
        <w:rPr>
          <w:iCs/>
          <w:szCs w:val="22"/>
          <w:lang w:val="sr-Latn-RS"/>
        </w:rPr>
        <w:t>/</w:t>
      </w:r>
      <w:r w:rsidR="008E6C0A" w:rsidRPr="00B76314">
        <w:rPr>
          <w:iCs/>
          <w:szCs w:val="22"/>
          <w:lang w:val="sr-Latn-RS"/>
        </w:rPr>
        <w:t>2</w:t>
      </w:r>
      <w:r w:rsidR="008E6C0A">
        <w:rPr>
          <w:iCs/>
          <w:szCs w:val="22"/>
          <w:lang w:val="sr-Latn-RS"/>
        </w:rPr>
        <w:t>626</w:t>
      </w:r>
      <w:r w:rsidRPr="00B76314">
        <w:rPr>
          <w:iCs/>
          <w:szCs w:val="22"/>
          <w:lang w:val="sr-Latn-RS"/>
        </w:rPr>
        <w:t xml:space="preserve">). Slučajevi 1. stepena prijavljeni su kod </w:t>
      </w:r>
      <w:r w:rsidR="008E6C0A">
        <w:rPr>
          <w:iCs/>
          <w:szCs w:val="22"/>
          <w:lang w:val="sr-Latn-RS"/>
        </w:rPr>
        <w:t>1</w:t>
      </w:r>
      <w:r w:rsidRPr="00B76314">
        <w:rPr>
          <w:iCs/>
          <w:szCs w:val="22"/>
          <w:lang w:val="sr-Latn-RS"/>
        </w:rPr>
        <w:t>,</w:t>
      </w:r>
      <w:r w:rsidR="008E6C0A">
        <w:rPr>
          <w:iCs/>
          <w:szCs w:val="22"/>
          <w:lang w:val="sr-Latn-RS"/>
        </w:rPr>
        <w:t>9</w:t>
      </w:r>
      <w:r w:rsidRPr="00B76314">
        <w:rPr>
          <w:iCs/>
          <w:szCs w:val="22"/>
          <w:lang w:val="sr-Latn-RS"/>
        </w:rPr>
        <w:t>% (</w:t>
      </w:r>
      <w:r w:rsidR="008E6C0A" w:rsidRPr="00B76314">
        <w:rPr>
          <w:iCs/>
          <w:szCs w:val="22"/>
          <w:lang w:val="sr-Latn-RS"/>
        </w:rPr>
        <w:t>4</w:t>
      </w:r>
      <w:r w:rsidR="008E6C0A">
        <w:rPr>
          <w:iCs/>
          <w:szCs w:val="22"/>
          <w:lang w:val="sr-Latn-RS"/>
        </w:rPr>
        <w:t>9</w:t>
      </w:r>
      <w:r w:rsidRPr="00B76314">
        <w:rPr>
          <w:iCs/>
          <w:szCs w:val="22"/>
          <w:lang w:val="sr-Latn-RS"/>
        </w:rPr>
        <w:t>/</w:t>
      </w:r>
      <w:r w:rsidR="008E6C0A" w:rsidRPr="00B76314">
        <w:rPr>
          <w:iCs/>
          <w:szCs w:val="22"/>
          <w:lang w:val="sr-Latn-RS"/>
        </w:rPr>
        <w:t>2</w:t>
      </w:r>
      <w:r w:rsidR="008E6C0A">
        <w:rPr>
          <w:iCs/>
          <w:szCs w:val="22"/>
          <w:lang w:val="sr-Latn-RS"/>
        </w:rPr>
        <w:t>626</w:t>
      </w:r>
      <w:r w:rsidRPr="00B76314">
        <w:rPr>
          <w:iCs/>
          <w:szCs w:val="22"/>
          <w:lang w:val="sr-Latn-RS"/>
        </w:rPr>
        <w:t>) pacijenata, slučajevi 2. stepena kod 2,</w:t>
      </w:r>
      <w:r w:rsidR="008F2427">
        <w:rPr>
          <w:iCs/>
          <w:szCs w:val="22"/>
          <w:lang w:val="sr-Latn-RS"/>
        </w:rPr>
        <w:t>4</w:t>
      </w:r>
      <w:r w:rsidRPr="00B76314">
        <w:rPr>
          <w:iCs/>
          <w:szCs w:val="22"/>
          <w:lang w:val="sr-Latn-RS"/>
        </w:rPr>
        <w:t>% (</w:t>
      </w:r>
      <w:r w:rsidR="008E6C0A">
        <w:rPr>
          <w:iCs/>
          <w:szCs w:val="22"/>
          <w:lang w:val="sr-Latn-RS"/>
        </w:rPr>
        <w:t>62</w:t>
      </w:r>
      <w:r w:rsidRPr="00B76314">
        <w:rPr>
          <w:iCs/>
          <w:szCs w:val="22"/>
          <w:lang w:val="sr-Latn-RS"/>
        </w:rPr>
        <w:t>/</w:t>
      </w:r>
      <w:r w:rsidR="008E6C0A" w:rsidRPr="00B76314">
        <w:rPr>
          <w:iCs/>
          <w:szCs w:val="22"/>
          <w:lang w:val="sr-Latn-RS"/>
        </w:rPr>
        <w:t>2</w:t>
      </w:r>
      <w:r w:rsidR="008E6C0A">
        <w:rPr>
          <w:iCs/>
          <w:szCs w:val="22"/>
          <w:lang w:val="sr-Latn-RS"/>
        </w:rPr>
        <w:t>626</w:t>
      </w:r>
      <w:r w:rsidRPr="00B76314">
        <w:rPr>
          <w:iCs/>
          <w:szCs w:val="22"/>
          <w:lang w:val="sr-Latn-RS"/>
        </w:rPr>
        <w:t>) pacijenata, slučajevi 3. stepena kod 0,2% (</w:t>
      </w:r>
      <w:r w:rsidR="008E6C0A">
        <w:rPr>
          <w:iCs/>
          <w:szCs w:val="22"/>
          <w:lang w:val="sr-Latn-RS"/>
        </w:rPr>
        <w:t>6</w:t>
      </w:r>
      <w:r w:rsidRPr="00B76314">
        <w:rPr>
          <w:iCs/>
          <w:szCs w:val="22"/>
          <w:lang w:val="sr-Latn-RS"/>
        </w:rPr>
        <w:t>/</w:t>
      </w:r>
      <w:r w:rsidR="008E6C0A" w:rsidRPr="00B76314">
        <w:rPr>
          <w:iCs/>
          <w:szCs w:val="22"/>
          <w:lang w:val="sr-Latn-RS"/>
        </w:rPr>
        <w:t>2</w:t>
      </w:r>
      <w:r w:rsidR="008E6C0A">
        <w:rPr>
          <w:iCs/>
          <w:szCs w:val="22"/>
          <w:lang w:val="sr-Latn-RS"/>
        </w:rPr>
        <w:t>626</w:t>
      </w:r>
      <w:r w:rsidRPr="00B76314">
        <w:rPr>
          <w:iCs/>
          <w:szCs w:val="22"/>
          <w:lang w:val="sr-Latn-RS"/>
        </w:rPr>
        <w:t>) pacijenata, a 4.</w:t>
      </w:r>
      <w:r w:rsidR="00F46EE4">
        <w:rPr>
          <w:iCs/>
          <w:szCs w:val="22"/>
          <w:lang w:val="sr-Latn-RS"/>
        </w:rPr>
        <w:t xml:space="preserve"> </w:t>
      </w:r>
      <w:r w:rsidRPr="00B76314">
        <w:rPr>
          <w:iCs/>
          <w:szCs w:val="22"/>
          <w:lang w:val="sr-Latn-RS"/>
        </w:rPr>
        <w:t>stepena kod &lt;</w:t>
      </w:r>
      <w:r w:rsidR="00F46EE4">
        <w:rPr>
          <w:iCs/>
          <w:szCs w:val="22"/>
          <w:lang w:val="sr-Latn-RS"/>
        </w:rPr>
        <w:t xml:space="preserve"> </w:t>
      </w:r>
      <w:r w:rsidRPr="00B76314">
        <w:rPr>
          <w:iCs/>
          <w:szCs w:val="22"/>
          <w:lang w:val="sr-Latn-RS"/>
        </w:rPr>
        <w:t>0,1% (1/</w:t>
      </w:r>
      <w:r w:rsidR="008E6C0A" w:rsidRPr="00B76314">
        <w:rPr>
          <w:iCs/>
          <w:szCs w:val="22"/>
          <w:lang w:val="sr-Latn-RS"/>
        </w:rPr>
        <w:t>2</w:t>
      </w:r>
      <w:r w:rsidR="008E6C0A">
        <w:rPr>
          <w:iCs/>
          <w:szCs w:val="22"/>
          <w:lang w:val="sr-Latn-RS"/>
        </w:rPr>
        <w:t>626</w:t>
      </w:r>
      <w:r w:rsidRPr="00B76314">
        <w:rPr>
          <w:iCs/>
          <w:szCs w:val="22"/>
          <w:lang w:val="sr-Latn-RS"/>
        </w:rPr>
        <w:t>) pacijenata. Među pacijentima sa MPM koji su liječeni nivolumabom u dozi od 3 mg/kg u kombinaciji sa ipilimumabom u dozi od 1 mg/kg, učestalost reakcija preosjetljivosti/</w:t>
      </w:r>
      <w:r w:rsidR="00F46EE4">
        <w:rPr>
          <w:iCs/>
          <w:szCs w:val="22"/>
          <w:lang w:val="sr-Latn-RS"/>
        </w:rPr>
        <w:t xml:space="preserve">reakcija na </w:t>
      </w:r>
      <w:r w:rsidRPr="00B76314">
        <w:rPr>
          <w:iCs/>
          <w:szCs w:val="22"/>
          <w:lang w:val="sr-Latn-RS"/>
        </w:rPr>
        <w:t>infuzij</w:t>
      </w:r>
      <w:r w:rsidR="00F46EE4">
        <w:rPr>
          <w:iCs/>
          <w:szCs w:val="22"/>
          <w:lang w:val="sr-Latn-RS"/>
        </w:rPr>
        <w:t>u</w:t>
      </w:r>
      <w:r w:rsidRPr="00B76314">
        <w:rPr>
          <w:iCs/>
          <w:szCs w:val="22"/>
          <w:lang w:val="sr-Latn-RS"/>
        </w:rPr>
        <w:t xml:space="preserve"> iznosila je 12%.</w:t>
      </w:r>
      <w:bookmarkEnd w:id="23"/>
    </w:p>
    <w:p w14:paraId="2937D486" w14:textId="77777777" w:rsidR="008E6CA4" w:rsidRPr="00B76314" w:rsidRDefault="008E6CA4" w:rsidP="00220E73">
      <w:pPr>
        <w:widowControl w:val="0"/>
        <w:tabs>
          <w:tab w:val="clear" w:pos="284"/>
        </w:tabs>
        <w:rPr>
          <w:iCs/>
          <w:szCs w:val="22"/>
          <w:lang w:val="sr-Latn-RS"/>
        </w:rPr>
      </w:pPr>
    </w:p>
    <w:p w14:paraId="14FE070A" w14:textId="2850CC6D" w:rsidR="00181D1A" w:rsidRPr="00B76314" w:rsidRDefault="00181D1A" w:rsidP="00220E73">
      <w:pPr>
        <w:widowControl w:val="0"/>
        <w:tabs>
          <w:tab w:val="clear" w:pos="284"/>
        </w:tabs>
        <w:rPr>
          <w:iCs/>
          <w:szCs w:val="22"/>
          <w:lang w:val="sr-Latn-RS" w:eastAsia="en-GB" w:bidi="hr-HR"/>
        </w:rPr>
      </w:pPr>
      <w:r w:rsidRPr="00B76314">
        <w:rPr>
          <w:iCs/>
          <w:szCs w:val="22"/>
          <w:lang w:val="sr-Latn-RS"/>
        </w:rPr>
        <w:lastRenderedPageBreak/>
        <w:t>Kod pacijenata l</w:t>
      </w:r>
      <w:r w:rsidR="00C40307" w:rsidRPr="00B76314">
        <w:rPr>
          <w:iCs/>
          <w:szCs w:val="22"/>
          <w:lang w:val="sr-Latn-RS"/>
        </w:rPr>
        <w:t>ij</w:t>
      </w:r>
      <w:r w:rsidRPr="00B76314">
        <w:rPr>
          <w:iCs/>
          <w:szCs w:val="22"/>
          <w:lang w:val="sr-Latn-RS"/>
        </w:rPr>
        <w:t xml:space="preserve">ečenih nivolumabom u kombinaciji sa </w:t>
      </w:r>
      <w:r w:rsidR="00846838" w:rsidRPr="00B76314">
        <w:rPr>
          <w:iCs/>
          <w:szCs w:val="22"/>
          <w:lang w:val="sr-Latn-RS"/>
        </w:rPr>
        <w:t>hemioterapijom</w:t>
      </w:r>
      <w:r w:rsidRPr="00B76314">
        <w:rPr>
          <w:iCs/>
          <w:szCs w:val="22"/>
          <w:lang w:val="sr-Latn-RS"/>
        </w:rPr>
        <w:t xml:space="preserve"> incidenca reakcija preos</w:t>
      </w:r>
      <w:r w:rsidR="00822354" w:rsidRPr="00B76314">
        <w:rPr>
          <w:iCs/>
          <w:szCs w:val="22"/>
          <w:lang w:val="sr-Latn-RS"/>
        </w:rPr>
        <w:t>j</w:t>
      </w:r>
      <w:r w:rsidRPr="00B76314">
        <w:rPr>
          <w:iCs/>
          <w:szCs w:val="22"/>
          <w:lang w:val="sr-Latn-RS"/>
        </w:rPr>
        <w:t xml:space="preserve">etljivosti/reakcija na infuziju iznosila je </w:t>
      </w:r>
      <w:bookmarkStart w:id="24" w:name="_Hlk102892918"/>
      <w:r w:rsidR="00E51892">
        <w:rPr>
          <w:iCs/>
          <w:szCs w:val="22"/>
          <w:lang w:val="sr-Latn-RS"/>
        </w:rPr>
        <w:t>8</w:t>
      </w:r>
      <w:r w:rsidR="008E6CA4" w:rsidRPr="00B76314">
        <w:rPr>
          <w:iCs/>
          <w:szCs w:val="22"/>
          <w:lang w:val="sr-Latn-RS"/>
        </w:rPr>
        <w:t>,</w:t>
      </w:r>
      <w:r w:rsidR="00E51892">
        <w:rPr>
          <w:iCs/>
          <w:szCs w:val="22"/>
          <w:lang w:val="sr-Latn-RS"/>
        </w:rPr>
        <w:t>5</w:t>
      </w:r>
      <w:r w:rsidR="008E6CA4" w:rsidRPr="00B76314">
        <w:rPr>
          <w:iCs/>
          <w:szCs w:val="22"/>
          <w:lang w:val="sr-Latn-RS"/>
        </w:rPr>
        <w:t>% (</w:t>
      </w:r>
      <w:r w:rsidR="00E51892" w:rsidRPr="00B76314">
        <w:rPr>
          <w:iCs/>
          <w:szCs w:val="22"/>
          <w:lang w:val="sr-Latn-RS" w:bidi="hr-HR"/>
        </w:rPr>
        <w:t>1</w:t>
      </w:r>
      <w:r w:rsidR="00E51892">
        <w:rPr>
          <w:iCs/>
          <w:szCs w:val="22"/>
          <w:lang w:val="sr-Latn-RS" w:bidi="hr-HR"/>
        </w:rPr>
        <w:t>3</w:t>
      </w:r>
      <w:r w:rsidR="00E51892" w:rsidRPr="00B76314">
        <w:rPr>
          <w:iCs/>
          <w:szCs w:val="22"/>
          <w:lang w:val="sr-Latn-RS" w:bidi="hr-HR"/>
        </w:rPr>
        <w:t>4</w:t>
      </w:r>
      <w:r w:rsidR="008E6CA4" w:rsidRPr="00B76314">
        <w:rPr>
          <w:iCs/>
          <w:szCs w:val="22"/>
          <w:lang w:val="sr-Latn-RS" w:bidi="hr-HR"/>
        </w:rPr>
        <w:t>/</w:t>
      </w:r>
      <w:bookmarkEnd w:id="24"/>
      <w:r w:rsidR="00E51892" w:rsidRPr="00B76314">
        <w:rPr>
          <w:iCs/>
          <w:szCs w:val="22"/>
          <w:lang w:val="sr-Latn-RS" w:bidi="hr-HR"/>
        </w:rPr>
        <w:t>1</w:t>
      </w:r>
      <w:r w:rsidR="00E51892">
        <w:rPr>
          <w:iCs/>
          <w:szCs w:val="22"/>
          <w:lang w:val="sr-Latn-RS" w:bidi="hr-HR"/>
        </w:rPr>
        <w:t>572</w:t>
      </w:r>
      <w:r w:rsidR="008E6CA4" w:rsidRPr="00B76314">
        <w:rPr>
          <w:iCs/>
          <w:szCs w:val="22"/>
          <w:lang w:val="sr-Latn-RS"/>
        </w:rPr>
        <w:t xml:space="preserve">). Slučajevi 2. stepena prijavljeni su kod </w:t>
      </w:r>
      <w:bookmarkStart w:id="25" w:name="_Hlk102892930"/>
      <w:r w:rsidR="00E51892">
        <w:rPr>
          <w:iCs/>
          <w:szCs w:val="22"/>
          <w:lang w:val="sr-Latn-RS"/>
        </w:rPr>
        <w:t>4</w:t>
      </w:r>
      <w:r w:rsidR="008E6CA4" w:rsidRPr="00B76314">
        <w:rPr>
          <w:iCs/>
          <w:szCs w:val="22"/>
          <w:lang w:val="sr-Latn-RS"/>
        </w:rPr>
        <w:t>,</w:t>
      </w:r>
      <w:r w:rsidR="00E51892">
        <w:rPr>
          <w:iCs/>
          <w:szCs w:val="22"/>
          <w:lang w:val="sr-Latn-RS"/>
        </w:rPr>
        <w:t>8</w:t>
      </w:r>
      <w:r w:rsidR="008E6CA4" w:rsidRPr="00B76314">
        <w:rPr>
          <w:iCs/>
          <w:szCs w:val="22"/>
          <w:lang w:val="sr-Latn-RS"/>
        </w:rPr>
        <w:t>% (</w:t>
      </w:r>
      <w:r w:rsidR="00E51892" w:rsidRPr="00B76314">
        <w:rPr>
          <w:iCs/>
          <w:szCs w:val="22"/>
          <w:lang w:val="sr-Latn-RS" w:bidi="hr-HR"/>
        </w:rPr>
        <w:t>7</w:t>
      </w:r>
      <w:r w:rsidR="00E51892">
        <w:rPr>
          <w:iCs/>
          <w:szCs w:val="22"/>
          <w:lang w:val="sr-Latn-RS" w:bidi="hr-HR"/>
        </w:rPr>
        <w:t>6</w:t>
      </w:r>
      <w:r w:rsidR="008E6CA4" w:rsidRPr="00B76314">
        <w:rPr>
          <w:iCs/>
          <w:szCs w:val="22"/>
          <w:lang w:val="sr-Latn-RS" w:bidi="hr-HR"/>
        </w:rPr>
        <w:t>/</w:t>
      </w:r>
      <w:bookmarkEnd w:id="25"/>
      <w:r w:rsidR="00E51892" w:rsidRPr="00B76314">
        <w:rPr>
          <w:iCs/>
          <w:szCs w:val="22"/>
          <w:lang w:val="sr-Latn-RS" w:bidi="hr-HR"/>
        </w:rPr>
        <w:t>1</w:t>
      </w:r>
      <w:r w:rsidR="00E51892">
        <w:rPr>
          <w:iCs/>
          <w:szCs w:val="22"/>
          <w:lang w:val="sr-Latn-RS" w:bidi="hr-HR"/>
        </w:rPr>
        <w:t>572</w:t>
      </w:r>
      <w:r w:rsidR="008E6CA4" w:rsidRPr="00B76314">
        <w:rPr>
          <w:iCs/>
          <w:szCs w:val="22"/>
          <w:lang w:val="sr-Latn-RS"/>
        </w:rPr>
        <w:t>) pacijenata, slučajevi 3. stepena kod 1,</w:t>
      </w:r>
      <w:bookmarkStart w:id="26" w:name="_Hlk102892941"/>
      <w:r w:rsidR="00E51892">
        <w:rPr>
          <w:iCs/>
          <w:szCs w:val="22"/>
          <w:lang w:val="sr-Latn-RS"/>
        </w:rPr>
        <w:t>1</w:t>
      </w:r>
      <w:r w:rsidR="008E6CA4" w:rsidRPr="00B76314">
        <w:rPr>
          <w:iCs/>
          <w:szCs w:val="22"/>
          <w:lang w:val="sr-Latn-RS"/>
        </w:rPr>
        <w:t>% (18/</w:t>
      </w:r>
      <w:bookmarkEnd w:id="26"/>
      <w:r w:rsidR="00E51892" w:rsidRPr="00B76314">
        <w:rPr>
          <w:iCs/>
          <w:szCs w:val="22"/>
          <w:lang w:val="sr-Latn-RS"/>
        </w:rPr>
        <w:t>1</w:t>
      </w:r>
      <w:r w:rsidR="00E51892">
        <w:rPr>
          <w:iCs/>
          <w:szCs w:val="22"/>
          <w:lang w:val="sr-Latn-RS"/>
        </w:rPr>
        <w:t>572</w:t>
      </w:r>
      <w:r w:rsidR="008E6CA4" w:rsidRPr="00B76314">
        <w:rPr>
          <w:iCs/>
          <w:szCs w:val="22"/>
          <w:lang w:val="sr-Latn-RS"/>
        </w:rPr>
        <w:t>) pacijenata, a slučajevi 4. sepena kod 0,</w:t>
      </w:r>
      <w:bookmarkStart w:id="27" w:name="_Hlk102892956"/>
      <w:r w:rsidR="008E6CA4" w:rsidRPr="00B76314">
        <w:rPr>
          <w:iCs/>
          <w:szCs w:val="22"/>
          <w:lang w:val="sr-Latn-RS"/>
        </w:rPr>
        <w:t>2% (3/</w:t>
      </w:r>
      <w:bookmarkEnd w:id="27"/>
      <w:r w:rsidR="00E51892" w:rsidRPr="00B76314">
        <w:rPr>
          <w:iCs/>
          <w:szCs w:val="22"/>
          <w:lang w:val="sr-Latn-RS"/>
        </w:rPr>
        <w:t>1</w:t>
      </w:r>
      <w:r w:rsidR="00E51892">
        <w:rPr>
          <w:iCs/>
          <w:szCs w:val="22"/>
          <w:lang w:val="sr-Latn-RS"/>
        </w:rPr>
        <w:t>572</w:t>
      </w:r>
      <w:r w:rsidRPr="00B76314">
        <w:rPr>
          <w:iCs/>
          <w:szCs w:val="22"/>
          <w:lang w:val="sr-Latn-RS"/>
        </w:rPr>
        <w:t>) pacijenata.</w:t>
      </w:r>
    </w:p>
    <w:p w14:paraId="4B2D810D" w14:textId="77777777" w:rsidR="00181D1A" w:rsidRPr="00B76314" w:rsidRDefault="00181D1A" w:rsidP="00220E73">
      <w:pPr>
        <w:widowControl w:val="0"/>
        <w:tabs>
          <w:tab w:val="clear" w:pos="284"/>
        </w:tabs>
        <w:rPr>
          <w:iCs/>
          <w:szCs w:val="22"/>
          <w:lang w:val="sr-Latn-RS" w:eastAsia="en-GB" w:bidi="hr-HR"/>
        </w:rPr>
      </w:pPr>
    </w:p>
    <w:p w14:paraId="277F76FD" w14:textId="1268FE99" w:rsidR="00F006D7" w:rsidRPr="00B76314" w:rsidRDefault="00F006D7" w:rsidP="00220E73">
      <w:pPr>
        <w:widowControl w:val="0"/>
        <w:autoSpaceDE w:val="0"/>
        <w:autoSpaceDN w:val="0"/>
        <w:adjustRightInd w:val="0"/>
        <w:rPr>
          <w:iCs/>
          <w:szCs w:val="22"/>
          <w:lang w:val="hr-HR"/>
        </w:rPr>
      </w:pPr>
      <w:r w:rsidRPr="00B76314">
        <w:rPr>
          <w:iCs/>
          <w:szCs w:val="22"/>
          <w:lang w:val="sr-Latn-RS" w:bidi="hr-HR"/>
        </w:rPr>
        <w:t>Kod pacijenata sa RCC l</w:t>
      </w:r>
      <w:r w:rsidR="00553445" w:rsidRPr="00B76314">
        <w:rPr>
          <w:iCs/>
          <w:szCs w:val="22"/>
          <w:lang w:val="sr-Latn-RS" w:bidi="hr-HR"/>
        </w:rPr>
        <w:t>ij</w:t>
      </w:r>
      <w:r w:rsidRPr="00B76314">
        <w:rPr>
          <w:iCs/>
          <w:szCs w:val="22"/>
          <w:lang w:val="sr-Latn-RS" w:bidi="hr-HR"/>
        </w:rPr>
        <w:t>ečenih nivolumabom u kombinaciji sa kabozantinibom, incidenca reakcija preos</w:t>
      </w:r>
      <w:r w:rsidR="00553445" w:rsidRPr="00B76314">
        <w:rPr>
          <w:iCs/>
          <w:szCs w:val="22"/>
          <w:lang w:val="sr-Latn-RS" w:bidi="hr-HR"/>
        </w:rPr>
        <w:t>j</w:t>
      </w:r>
      <w:r w:rsidRPr="00B76314">
        <w:rPr>
          <w:iCs/>
          <w:szCs w:val="22"/>
          <w:lang w:val="sr-Latn-RS" w:bidi="hr-HR"/>
        </w:rPr>
        <w:t>etljivosti/reakcija na infuziju iznosila je 2,5% (8/320). Svih 8 pacijenata imalo je neželjenu reakciju 1. ili 2. stepena težine. Slučajevi 2. stepena prijavljeni su kod 0,3% (1/320) pacijenata.</w:t>
      </w:r>
    </w:p>
    <w:p w14:paraId="29BBB715" w14:textId="77777777" w:rsidR="00F006D7" w:rsidRPr="00B76314" w:rsidRDefault="00F006D7" w:rsidP="00220E73">
      <w:pPr>
        <w:widowControl w:val="0"/>
        <w:autoSpaceDE w:val="0"/>
        <w:autoSpaceDN w:val="0"/>
        <w:adjustRightInd w:val="0"/>
        <w:rPr>
          <w:i/>
          <w:szCs w:val="22"/>
          <w:u w:val="single"/>
          <w:lang w:val="sr-Latn-RS"/>
        </w:rPr>
      </w:pPr>
    </w:p>
    <w:p w14:paraId="7068A649" w14:textId="60048DAB" w:rsidR="0067697A" w:rsidRPr="00B76314" w:rsidRDefault="0067697A" w:rsidP="00220E73">
      <w:pPr>
        <w:widowControl w:val="0"/>
        <w:autoSpaceDE w:val="0"/>
        <w:autoSpaceDN w:val="0"/>
        <w:adjustRightInd w:val="0"/>
        <w:rPr>
          <w:i/>
          <w:szCs w:val="22"/>
          <w:u w:val="single"/>
          <w:lang w:val="sr-Latn-RS"/>
        </w:rPr>
      </w:pPr>
      <w:r w:rsidRPr="00B76314">
        <w:rPr>
          <w:i/>
          <w:szCs w:val="22"/>
          <w:u w:val="single"/>
          <w:lang w:val="sr-Latn-RS"/>
        </w:rPr>
        <w:t xml:space="preserve">Komplikacije alogene HSCT kod klasičnog Hodgkinovog limfoma </w:t>
      </w:r>
    </w:p>
    <w:p w14:paraId="79C02C49" w14:textId="01B3DAE9" w:rsidR="00E51028" w:rsidRPr="00B76314" w:rsidRDefault="00E51028" w:rsidP="00220E73">
      <w:pPr>
        <w:widowControl w:val="0"/>
        <w:autoSpaceDE w:val="0"/>
        <w:autoSpaceDN w:val="0"/>
        <w:adjustRightInd w:val="0"/>
        <w:rPr>
          <w:szCs w:val="22"/>
          <w:lang w:val="sr-Latn-RS"/>
        </w:rPr>
      </w:pPr>
      <w:r w:rsidRPr="00B76314">
        <w:rPr>
          <w:szCs w:val="22"/>
          <w:lang w:val="sr-Latn-RS"/>
        </w:rPr>
        <w:t xml:space="preserve">Nagli razvoj GVHD prijavljen </w:t>
      </w:r>
      <w:r w:rsidR="00912A31" w:rsidRPr="00B76314">
        <w:rPr>
          <w:szCs w:val="22"/>
          <w:lang w:val="sr-Latn-RS"/>
        </w:rPr>
        <w:t>je kod prim</w:t>
      </w:r>
      <w:r w:rsidR="00553445" w:rsidRPr="00B76314">
        <w:rPr>
          <w:szCs w:val="22"/>
          <w:lang w:val="sr-Latn-RS"/>
        </w:rPr>
        <w:t>j</w:t>
      </w:r>
      <w:r w:rsidR="00912A31" w:rsidRPr="00B76314">
        <w:rPr>
          <w:szCs w:val="22"/>
          <w:lang w:val="sr-Latn-RS"/>
        </w:rPr>
        <w:t>ene</w:t>
      </w:r>
      <w:r w:rsidRPr="00B76314">
        <w:rPr>
          <w:szCs w:val="22"/>
          <w:lang w:val="sr-Latn-RS"/>
        </w:rPr>
        <w:t xml:space="preserve"> nivolumab</w:t>
      </w:r>
      <w:r w:rsidR="00912A31" w:rsidRPr="00B76314">
        <w:rPr>
          <w:szCs w:val="22"/>
          <w:lang w:val="sr-Latn-RS"/>
        </w:rPr>
        <w:t>a</w:t>
      </w:r>
      <w:r w:rsidRPr="00B76314">
        <w:rPr>
          <w:szCs w:val="22"/>
          <w:lang w:val="sr-Latn-RS"/>
        </w:rPr>
        <w:t xml:space="preserve">  pr</w:t>
      </w:r>
      <w:r w:rsidR="00553445" w:rsidRPr="00B76314">
        <w:rPr>
          <w:szCs w:val="22"/>
          <w:lang w:val="sr-Latn-RS"/>
        </w:rPr>
        <w:t>ij</w:t>
      </w:r>
      <w:r w:rsidRPr="00B76314">
        <w:rPr>
          <w:szCs w:val="22"/>
          <w:lang w:val="sr-Latn-RS"/>
        </w:rPr>
        <w:t>e i posl</w:t>
      </w:r>
      <w:r w:rsidR="00553445" w:rsidRPr="00B76314">
        <w:rPr>
          <w:szCs w:val="22"/>
          <w:lang w:val="sr-Latn-RS"/>
        </w:rPr>
        <w:t>ij</w:t>
      </w:r>
      <w:r w:rsidRPr="00B76314">
        <w:rPr>
          <w:szCs w:val="22"/>
          <w:lang w:val="sr-Latn-RS"/>
        </w:rPr>
        <w:t>e alogene HSCT (vid</w:t>
      </w:r>
      <w:r w:rsidR="00553445" w:rsidRPr="00B76314">
        <w:rPr>
          <w:szCs w:val="22"/>
          <w:lang w:val="sr-Latn-RS"/>
        </w:rPr>
        <w:t>j</w:t>
      </w:r>
      <w:r w:rsidRPr="00B76314">
        <w:rPr>
          <w:szCs w:val="22"/>
          <w:lang w:val="sr-Latn-RS"/>
        </w:rPr>
        <w:t xml:space="preserve">eti </w:t>
      </w:r>
      <w:r w:rsidR="00221C50" w:rsidRPr="00B76314">
        <w:rPr>
          <w:szCs w:val="22"/>
          <w:lang w:val="sr-Latn-RS"/>
        </w:rPr>
        <w:t xml:space="preserve">dio </w:t>
      </w:r>
      <w:r w:rsidRPr="00B76314">
        <w:rPr>
          <w:szCs w:val="22"/>
          <w:lang w:val="sr-Latn-RS"/>
        </w:rPr>
        <w:t>4.4).</w:t>
      </w:r>
    </w:p>
    <w:p w14:paraId="5C6FF0C4" w14:textId="59F584F9" w:rsidR="0067697A" w:rsidRPr="00B76314" w:rsidRDefault="00E51028" w:rsidP="00220E73">
      <w:pPr>
        <w:widowControl w:val="0"/>
        <w:autoSpaceDE w:val="0"/>
        <w:autoSpaceDN w:val="0"/>
        <w:adjustRightInd w:val="0"/>
        <w:rPr>
          <w:szCs w:val="22"/>
          <w:lang w:val="sr-Latn-RS"/>
        </w:rPr>
      </w:pPr>
      <w:r w:rsidRPr="00B76314">
        <w:rPr>
          <w:szCs w:val="22"/>
          <w:lang w:val="sr-Latn-RS"/>
        </w:rPr>
        <w:t xml:space="preserve">Među </w:t>
      </w:r>
      <w:r w:rsidR="00D7201D" w:rsidRPr="00B76314">
        <w:rPr>
          <w:szCs w:val="22"/>
          <w:lang w:val="sr-Latn-RS"/>
        </w:rPr>
        <w:t xml:space="preserve">62 </w:t>
      </w:r>
      <w:r w:rsidR="00E72DF0" w:rsidRPr="00B76314">
        <w:rPr>
          <w:szCs w:val="22"/>
          <w:lang w:val="sr-Latn-RS"/>
        </w:rPr>
        <w:t>evaluirana pacijenta</w:t>
      </w:r>
      <w:r w:rsidR="00D7201D" w:rsidRPr="00B76314">
        <w:rPr>
          <w:szCs w:val="22"/>
          <w:lang w:val="sr-Latn-RS"/>
        </w:rPr>
        <w:t xml:space="preserve"> </w:t>
      </w:r>
      <w:r w:rsidR="00F147DD" w:rsidRPr="00B76314">
        <w:rPr>
          <w:szCs w:val="22"/>
          <w:lang w:val="sr-Latn-RS"/>
        </w:rPr>
        <w:t>koji su učestvovali u dv</w:t>
      </w:r>
      <w:r w:rsidR="00553445" w:rsidRPr="00B76314">
        <w:rPr>
          <w:szCs w:val="22"/>
          <w:lang w:val="sr-Latn-RS"/>
        </w:rPr>
        <w:t>ij</w:t>
      </w:r>
      <w:r w:rsidR="00F147DD" w:rsidRPr="00B76314">
        <w:rPr>
          <w:szCs w:val="22"/>
          <w:lang w:val="sr-Latn-RS"/>
        </w:rPr>
        <w:t>e</w:t>
      </w:r>
      <w:r w:rsidR="0067697A" w:rsidRPr="00B76314">
        <w:rPr>
          <w:szCs w:val="22"/>
          <w:lang w:val="sr-Latn-RS"/>
        </w:rPr>
        <w:t xml:space="preserve"> studije</w:t>
      </w:r>
      <w:r w:rsidR="00F147DD" w:rsidRPr="00B76314">
        <w:rPr>
          <w:szCs w:val="22"/>
          <w:lang w:val="sr-Latn-RS"/>
        </w:rPr>
        <w:t xml:space="preserve"> kHL</w:t>
      </w:r>
      <w:r w:rsidR="0067697A" w:rsidRPr="00B76314">
        <w:rPr>
          <w:szCs w:val="22"/>
          <w:lang w:val="sr-Latn-RS"/>
        </w:rPr>
        <w:t xml:space="preserve"> i bili podvrgnuti alogenoj HSCT nakon prekida monoterapije nivolumabom, akutna GVHD 3. ili 4. stepena prijavljena </w:t>
      </w:r>
      <w:r w:rsidRPr="00B76314">
        <w:rPr>
          <w:szCs w:val="22"/>
          <w:lang w:val="sr-Latn-RS"/>
        </w:rPr>
        <w:t xml:space="preserve">je </w:t>
      </w:r>
      <w:r w:rsidR="0067697A" w:rsidRPr="00B76314">
        <w:rPr>
          <w:szCs w:val="22"/>
          <w:lang w:val="sr-Latn-RS"/>
        </w:rPr>
        <w:t xml:space="preserve">kod </w:t>
      </w:r>
      <w:r w:rsidR="00D7201D" w:rsidRPr="00B76314">
        <w:rPr>
          <w:szCs w:val="22"/>
          <w:lang w:val="sr-Latn-RS"/>
        </w:rPr>
        <w:t>17/62 pacijenta (27.4%)</w:t>
      </w:r>
      <w:r w:rsidR="0067697A" w:rsidRPr="00B76314">
        <w:rPr>
          <w:szCs w:val="22"/>
          <w:lang w:val="sr-Latn-RS"/>
        </w:rPr>
        <w:t xml:space="preserve">. </w:t>
      </w:r>
    </w:p>
    <w:p w14:paraId="4D747FF8" w14:textId="665F8AA0" w:rsidR="0067697A" w:rsidRPr="00B76314" w:rsidRDefault="0067697A" w:rsidP="00220E73">
      <w:pPr>
        <w:widowControl w:val="0"/>
        <w:autoSpaceDE w:val="0"/>
        <w:autoSpaceDN w:val="0"/>
        <w:adjustRightInd w:val="0"/>
        <w:rPr>
          <w:szCs w:val="22"/>
          <w:lang w:val="sr-Latn-RS"/>
        </w:rPr>
      </w:pPr>
      <w:r w:rsidRPr="00B76314">
        <w:rPr>
          <w:szCs w:val="22"/>
          <w:lang w:val="sr-Latn-RS"/>
        </w:rPr>
        <w:t xml:space="preserve">Hiperakutna GVHD, definisana kao akutna GVHD koja se razvija u roku od 14 dana nakon infuzije matičnih ćelija, prijavljena je kod </w:t>
      </w:r>
      <w:r w:rsidR="00102BBE" w:rsidRPr="00B76314">
        <w:rPr>
          <w:szCs w:val="22"/>
          <w:lang w:val="sr-Latn-RS"/>
        </w:rPr>
        <w:t>tri</w:t>
      </w:r>
      <w:r w:rsidRPr="00B76314">
        <w:rPr>
          <w:szCs w:val="22"/>
          <w:lang w:val="sr-Latn-RS"/>
        </w:rPr>
        <w:t xml:space="preserve"> pacijenta (</w:t>
      </w:r>
      <w:r w:rsidR="00102BBE" w:rsidRPr="00B76314">
        <w:rPr>
          <w:szCs w:val="22"/>
          <w:lang w:val="sr-Latn-RS"/>
        </w:rPr>
        <w:t>6</w:t>
      </w:r>
      <w:r w:rsidRPr="00B76314">
        <w:rPr>
          <w:szCs w:val="22"/>
          <w:lang w:val="sr-Latn-RS"/>
        </w:rPr>
        <w:t>%). F</w:t>
      </w:r>
      <w:r w:rsidRPr="00B76314">
        <w:rPr>
          <w:szCs w:val="22"/>
          <w:lang w:val="sr-Latn-RS" w:bidi="hr-HR"/>
        </w:rPr>
        <w:t>ebrilni sindrom koji je zaht</w:t>
      </w:r>
      <w:r w:rsidR="00553445" w:rsidRPr="00B76314">
        <w:rPr>
          <w:szCs w:val="22"/>
          <w:lang w:val="sr-Latn-RS" w:bidi="hr-HR"/>
        </w:rPr>
        <w:t>ij</w:t>
      </w:r>
      <w:r w:rsidRPr="00B76314">
        <w:rPr>
          <w:szCs w:val="22"/>
          <w:lang w:val="sr-Latn-RS" w:bidi="hr-HR"/>
        </w:rPr>
        <w:t>evao prim</w:t>
      </w:r>
      <w:r w:rsidR="00553445" w:rsidRPr="00B76314">
        <w:rPr>
          <w:szCs w:val="22"/>
          <w:lang w:val="sr-Latn-RS" w:bidi="hr-HR"/>
        </w:rPr>
        <w:t>j</w:t>
      </w:r>
      <w:r w:rsidRPr="00B76314">
        <w:rPr>
          <w:szCs w:val="22"/>
          <w:lang w:val="sr-Latn-RS" w:bidi="hr-HR"/>
        </w:rPr>
        <w:t>enu steroida</w:t>
      </w:r>
      <w:r w:rsidRPr="00B76314">
        <w:rPr>
          <w:szCs w:val="22"/>
          <w:lang w:val="sr-Latn-RS"/>
        </w:rPr>
        <w:t xml:space="preserve"> i za kojeg nije potvrđen infektivni uzročnik, prijavljen je kod 6 pacijenata (1</w:t>
      </w:r>
      <w:r w:rsidR="00102BBE" w:rsidRPr="00B76314">
        <w:rPr>
          <w:szCs w:val="22"/>
          <w:lang w:val="sr-Latn-RS"/>
        </w:rPr>
        <w:t>2</w:t>
      </w:r>
      <w:r w:rsidRPr="00B76314">
        <w:rPr>
          <w:szCs w:val="22"/>
          <w:lang w:val="sr-Latn-RS"/>
        </w:rPr>
        <w:t>%) u periodu od prvih 6 ned</w:t>
      </w:r>
      <w:r w:rsidR="00553445" w:rsidRPr="00B76314">
        <w:rPr>
          <w:szCs w:val="22"/>
          <w:lang w:val="sr-Latn-RS"/>
        </w:rPr>
        <w:t>j</w:t>
      </w:r>
      <w:r w:rsidRPr="00B76314">
        <w:rPr>
          <w:szCs w:val="22"/>
          <w:lang w:val="sr-Latn-RS"/>
        </w:rPr>
        <w:t>elja nakon transplantacije</w:t>
      </w:r>
      <w:r w:rsidR="00D7201D" w:rsidRPr="00B76314">
        <w:rPr>
          <w:szCs w:val="22"/>
          <w:lang w:val="sr-Latn-RS"/>
        </w:rPr>
        <w:t>. Steroidi su prim</w:t>
      </w:r>
      <w:r w:rsidR="00E72DF0" w:rsidRPr="00B76314">
        <w:rPr>
          <w:szCs w:val="22"/>
          <w:lang w:val="sr-Latn-RS"/>
        </w:rPr>
        <w:t>ij</w:t>
      </w:r>
      <w:r w:rsidR="00D7201D" w:rsidRPr="00B76314">
        <w:rPr>
          <w:szCs w:val="22"/>
          <w:lang w:val="sr-Latn-RS"/>
        </w:rPr>
        <w:t xml:space="preserve">enjeni kod četiri pacijenta, a </w:t>
      </w:r>
      <w:r w:rsidR="00102BBE" w:rsidRPr="00B76314">
        <w:rPr>
          <w:szCs w:val="22"/>
          <w:lang w:val="sr-Latn-RS"/>
        </w:rPr>
        <w:t>tri pacijen</w:t>
      </w:r>
      <w:r w:rsidRPr="00B76314">
        <w:rPr>
          <w:szCs w:val="22"/>
          <w:lang w:val="sr-Latn-RS"/>
        </w:rPr>
        <w:t xml:space="preserve">ta </w:t>
      </w:r>
      <w:r w:rsidR="00102BBE" w:rsidRPr="00B76314">
        <w:rPr>
          <w:szCs w:val="22"/>
          <w:lang w:val="sr-Latn-RS"/>
        </w:rPr>
        <w:t>su imala</w:t>
      </w:r>
      <w:r w:rsidRPr="00B76314">
        <w:rPr>
          <w:szCs w:val="22"/>
          <w:lang w:val="sr-Latn-RS"/>
        </w:rPr>
        <w:t xml:space="preserve"> pozitivan odgovor na prim</w:t>
      </w:r>
      <w:r w:rsidR="00553445" w:rsidRPr="00B76314">
        <w:rPr>
          <w:szCs w:val="22"/>
          <w:lang w:val="sr-Latn-RS"/>
        </w:rPr>
        <w:t>j</w:t>
      </w:r>
      <w:r w:rsidRPr="00B76314">
        <w:rPr>
          <w:szCs w:val="22"/>
          <w:lang w:val="sr-Latn-RS"/>
        </w:rPr>
        <w:t xml:space="preserve">enu steroida. Veno-okluzivna bolest jetre razvila se kod </w:t>
      </w:r>
      <w:r w:rsidR="00D7201D" w:rsidRPr="00B76314">
        <w:rPr>
          <w:szCs w:val="22"/>
          <w:lang w:val="sr-Latn-RS"/>
        </w:rPr>
        <w:t>dva pacijenta, od kojih je jedan preminuo usl</w:t>
      </w:r>
      <w:r w:rsidR="00E72DF0" w:rsidRPr="00B76314">
        <w:rPr>
          <w:szCs w:val="22"/>
          <w:lang w:val="sr-Latn-RS"/>
        </w:rPr>
        <w:t>j</w:t>
      </w:r>
      <w:r w:rsidR="00D7201D" w:rsidRPr="00B76314">
        <w:rPr>
          <w:szCs w:val="22"/>
          <w:lang w:val="sr-Latn-RS"/>
        </w:rPr>
        <w:t>ed GVHD i multiple organske disfunkcije. Devetnaest od 62 pacijenata (30,6%) preminulo je usl</w:t>
      </w:r>
      <w:r w:rsidR="00E72DF0" w:rsidRPr="00B76314">
        <w:rPr>
          <w:szCs w:val="22"/>
          <w:lang w:val="sr-Latn-RS"/>
        </w:rPr>
        <w:t>j</w:t>
      </w:r>
      <w:r w:rsidR="00D7201D" w:rsidRPr="00B76314">
        <w:rPr>
          <w:szCs w:val="22"/>
          <w:lang w:val="sr-Latn-RS"/>
        </w:rPr>
        <w:t>ed komplikacija alogene HSCT nakon prim</w:t>
      </w:r>
      <w:r w:rsidR="00E72DF0" w:rsidRPr="00B76314">
        <w:rPr>
          <w:szCs w:val="22"/>
          <w:lang w:val="sr-Latn-RS"/>
        </w:rPr>
        <w:t>j</w:t>
      </w:r>
      <w:r w:rsidR="00D7201D" w:rsidRPr="00B76314">
        <w:rPr>
          <w:szCs w:val="22"/>
          <w:lang w:val="sr-Latn-RS"/>
        </w:rPr>
        <w:t xml:space="preserve">ene nivolumaba. </w:t>
      </w:r>
      <w:r w:rsidR="00D7201D" w:rsidRPr="00B76314">
        <w:rPr>
          <w:szCs w:val="22"/>
          <w:lang w:val="sr-Latn-RS" w:bidi="hr-HR"/>
        </w:rPr>
        <w:t>Medijana praćenja tih 62 pacijenta nakon alogene HSCT iznosila 38,5 m</w:t>
      </w:r>
      <w:r w:rsidR="00E72DF0" w:rsidRPr="00B76314">
        <w:rPr>
          <w:szCs w:val="22"/>
          <w:lang w:val="sr-Latn-RS" w:bidi="hr-HR"/>
        </w:rPr>
        <w:t>j</w:t>
      </w:r>
      <w:r w:rsidR="00D7201D" w:rsidRPr="00B76314">
        <w:rPr>
          <w:szCs w:val="22"/>
          <w:lang w:val="sr-Latn-RS" w:bidi="hr-HR"/>
        </w:rPr>
        <w:t xml:space="preserve">eseci (raspon: 0 </w:t>
      </w:r>
      <w:r w:rsidR="002E053E" w:rsidRPr="00B76314">
        <w:rPr>
          <w:szCs w:val="22"/>
          <w:lang w:val="sr-Latn-RS" w:bidi="hr-HR"/>
        </w:rPr>
        <w:t>–</w:t>
      </w:r>
      <w:r w:rsidR="00D7201D" w:rsidRPr="00B76314">
        <w:rPr>
          <w:szCs w:val="22"/>
          <w:lang w:val="sr-Latn-RS" w:bidi="hr-HR"/>
        </w:rPr>
        <w:t xml:space="preserve"> 68 m</w:t>
      </w:r>
      <w:r w:rsidR="00E72DF0" w:rsidRPr="00B76314">
        <w:rPr>
          <w:szCs w:val="22"/>
          <w:lang w:val="sr-Latn-RS" w:bidi="hr-HR"/>
        </w:rPr>
        <w:t>j</w:t>
      </w:r>
      <w:r w:rsidR="00D7201D" w:rsidRPr="00B76314">
        <w:rPr>
          <w:szCs w:val="22"/>
          <w:lang w:val="sr-Latn-RS" w:bidi="hr-HR"/>
        </w:rPr>
        <w:t>eseci</w:t>
      </w:r>
      <w:r w:rsidRPr="00B76314">
        <w:rPr>
          <w:szCs w:val="22"/>
          <w:lang w:val="sr-Latn-RS" w:bidi="hr-HR"/>
        </w:rPr>
        <w:t>).</w:t>
      </w:r>
    </w:p>
    <w:p w14:paraId="095E3519" w14:textId="3EFAD5DC" w:rsidR="0067697A" w:rsidRPr="00B76314" w:rsidRDefault="0067697A" w:rsidP="00220E73">
      <w:pPr>
        <w:widowControl w:val="0"/>
        <w:autoSpaceDE w:val="0"/>
        <w:autoSpaceDN w:val="0"/>
        <w:adjustRightInd w:val="0"/>
        <w:rPr>
          <w:szCs w:val="22"/>
          <w:lang w:val="sr-Latn-RS"/>
        </w:rPr>
      </w:pPr>
    </w:p>
    <w:p w14:paraId="55073483" w14:textId="7BB186D1" w:rsidR="00FC3460" w:rsidRPr="00B76314" w:rsidRDefault="00FC3460" w:rsidP="00220E73">
      <w:pPr>
        <w:widowControl w:val="0"/>
        <w:autoSpaceDE w:val="0"/>
        <w:autoSpaceDN w:val="0"/>
        <w:adjustRightInd w:val="0"/>
        <w:rPr>
          <w:i/>
          <w:szCs w:val="22"/>
          <w:lang w:val="hr-HR"/>
        </w:rPr>
      </w:pPr>
      <w:r w:rsidRPr="00B76314">
        <w:rPr>
          <w:i/>
          <w:szCs w:val="22"/>
          <w:lang w:val="hr-HR"/>
        </w:rPr>
        <w:t xml:space="preserve">Povišene </w:t>
      </w:r>
      <w:r w:rsidR="00CE5462" w:rsidRPr="00B76314">
        <w:rPr>
          <w:i/>
          <w:szCs w:val="22"/>
          <w:lang w:val="hr-HR"/>
        </w:rPr>
        <w:t>vr</w:t>
      </w:r>
      <w:r w:rsidR="00553445" w:rsidRPr="00B76314">
        <w:rPr>
          <w:i/>
          <w:szCs w:val="22"/>
          <w:lang w:val="hr-HR"/>
        </w:rPr>
        <w:t>ij</w:t>
      </w:r>
      <w:r w:rsidR="00CE5462" w:rsidRPr="00B76314">
        <w:rPr>
          <w:i/>
          <w:szCs w:val="22"/>
          <w:lang w:val="hr-HR"/>
        </w:rPr>
        <w:t>ednosti</w:t>
      </w:r>
      <w:r w:rsidRPr="00B76314">
        <w:rPr>
          <w:i/>
          <w:szCs w:val="22"/>
          <w:lang w:val="hr-HR"/>
        </w:rPr>
        <w:t xml:space="preserve"> enzima </w:t>
      </w:r>
      <w:r w:rsidR="00CE5462" w:rsidRPr="00B76314">
        <w:rPr>
          <w:i/>
          <w:szCs w:val="22"/>
          <w:lang w:val="hr-HR"/>
        </w:rPr>
        <w:t xml:space="preserve">jetre </w:t>
      </w:r>
      <w:r w:rsidRPr="00B76314">
        <w:rPr>
          <w:i/>
          <w:szCs w:val="22"/>
          <w:lang w:val="hr-HR"/>
        </w:rPr>
        <w:t>kod prim</w:t>
      </w:r>
      <w:r w:rsidR="00553445" w:rsidRPr="00B76314">
        <w:rPr>
          <w:i/>
          <w:szCs w:val="22"/>
          <w:lang w:val="hr-HR"/>
        </w:rPr>
        <w:t>j</w:t>
      </w:r>
      <w:r w:rsidRPr="00B76314">
        <w:rPr>
          <w:i/>
          <w:szCs w:val="22"/>
          <w:lang w:val="hr-HR"/>
        </w:rPr>
        <w:t>ene nivolumaba u kombinaciji s</w:t>
      </w:r>
      <w:r w:rsidR="00CE5462" w:rsidRPr="00B76314">
        <w:rPr>
          <w:i/>
          <w:szCs w:val="22"/>
          <w:lang w:val="hr-HR"/>
        </w:rPr>
        <w:t>a</w:t>
      </w:r>
      <w:r w:rsidRPr="00B76314">
        <w:rPr>
          <w:i/>
          <w:szCs w:val="22"/>
          <w:lang w:val="hr-HR"/>
        </w:rPr>
        <w:t xml:space="preserve"> kabozantinibom </w:t>
      </w:r>
      <w:r w:rsidR="00026F69" w:rsidRPr="00B76314">
        <w:rPr>
          <w:i/>
          <w:szCs w:val="22"/>
          <w:lang w:val="hr-HR"/>
        </w:rPr>
        <w:t xml:space="preserve">u terapiji </w:t>
      </w:r>
      <w:r w:rsidRPr="00B76314">
        <w:rPr>
          <w:i/>
          <w:szCs w:val="22"/>
          <w:lang w:val="hr-HR"/>
        </w:rPr>
        <w:t xml:space="preserve">RCC </w:t>
      </w:r>
    </w:p>
    <w:p w14:paraId="5378D949" w14:textId="38892276" w:rsidR="00E72DF0" w:rsidRPr="00B76314" w:rsidRDefault="00FC3460" w:rsidP="00220E73">
      <w:pPr>
        <w:widowControl w:val="0"/>
        <w:autoSpaceDE w:val="0"/>
        <w:autoSpaceDN w:val="0"/>
        <w:adjustRightInd w:val="0"/>
        <w:rPr>
          <w:szCs w:val="22"/>
          <w:lang w:val="hr-HR"/>
        </w:rPr>
      </w:pPr>
      <w:r w:rsidRPr="00B76314">
        <w:rPr>
          <w:szCs w:val="22"/>
          <w:lang w:val="hr-HR"/>
        </w:rPr>
        <w:t>U kliničkom ispitivanju nivolumaba u kombinaciji s</w:t>
      </w:r>
      <w:r w:rsidR="00CE5462" w:rsidRPr="00B76314">
        <w:rPr>
          <w:szCs w:val="22"/>
          <w:lang w:val="hr-HR"/>
        </w:rPr>
        <w:t>a</w:t>
      </w:r>
      <w:r w:rsidRPr="00B76314">
        <w:rPr>
          <w:szCs w:val="22"/>
          <w:lang w:val="hr-HR"/>
        </w:rPr>
        <w:t xml:space="preserve"> kabozantinibom u prethodno nel</w:t>
      </w:r>
      <w:r w:rsidR="00553445" w:rsidRPr="00B76314">
        <w:rPr>
          <w:szCs w:val="22"/>
          <w:lang w:val="hr-HR"/>
        </w:rPr>
        <w:t>ij</w:t>
      </w:r>
      <w:r w:rsidRPr="00B76314">
        <w:rPr>
          <w:szCs w:val="22"/>
          <w:lang w:val="hr-HR"/>
        </w:rPr>
        <w:t xml:space="preserve">ečenih </w:t>
      </w:r>
      <w:r w:rsidR="00CE5462" w:rsidRPr="00B76314">
        <w:rPr>
          <w:szCs w:val="22"/>
          <w:lang w:val="hr-HR"/>
        </w:rPr>
        <w:t>pacijenata</w:t>
      </w:r>
      <w:r w:rsidRPr="00B76314">
        <w:rPr>
          <w:szCs w:val="22"/>
          <w:lang w:val="hr-HR"/>
        </w:rPr>
        <w:t xml:space="preserve"> s</w:t>
      </w:r>
      <w:r w:rsidR="00CE5462" w:rsidRPr="00B76314">
        <w:rPr>
          <w:szCs w:val="22"/>
          <w:lang w:val="hr-HR"/>
        </w:rPr>
        <w:t>a</w:t>
      </w:r>
      <w:r w:rsidRPr="00B76314">
        <w:rPr>
          <w:szCs w:val="22"/>
          <w:lang w:val="hr-HR"/>
        </w:rPr>
        <w:t xml:space="preserve"> RCC </w:t>
      </w:r>
      <w:r w:rsidR="00CE5462" w:rsidRPr="00B76314">
        <w:rPr>
          <w:szCs w:val="22"/>
          <w:lang w:val="hr-HR"/>
        </w:rPr>
        <w:t>prim</w:t>
      </w:r>
      <w:r w:rsidR="00553445" w:rsidRPr="00B76314">
        <w:rPr>
          <w:szCs w:val="22"/>
          <w:lang w:val="hr-HR"/>
        </w:rPr>
        <w:t>j</w:t>
      </w:r>
      <w:r w:rsidR="00CE5462" w:rsidRPr="00B76314">
        <w:rPr>
          <w:szCs w:val="22"/>
          <w:lang w:val="hr-HR"/>
        </w:rPr>
        <w:t>ećena</w:t>
      </w:r>
      <w:r w:rsidRPr="00B76314">
        <w:rPr>
          <w:szCs w:val="22"/>
          <w:lang w:val="hr-HR"/>
        </w:rPr>
        <w:t xml:space="preserve"> je v</w:t>
      </w:r>
      <w:r w:rsidR="00CE5462" w:rsidRPr="00B76314">
        <w:rPr>
          <w:szCs w:val="22"/>
          <w:lang w:val="hr-HR"/>
        </w:rPr>
        <w:t>eć</w:t>
      </w:r>
      <w:r w:rsidRPr="00B76314">
        <w:rPr>
          <w:szCs w:val="22"/>
          <w:lang w:val="hr-HR"/>
        </w:rPr>
        <w:t xml:space="preserve">a incidenca povišenih </w:t>
      </w:r>
      <w:r w:rsidR="00CE5462" w:rsidRPr="00B76314">
        <w:rPr>
          <w:szCs w:val="22"/>
          <w:lang w:val="hr-HR"/>
        </w:rPr>
        <w:t>vr</w:t>
      </w:r>
      <w:r w:rsidR="00553445" w:rsidRPr="00B76314">
        <w:rPr>
          <w:szCs w:val="22"/>
          <w:lang w:val="hr-HR"/>
        </w:rPr>
        <w:t>ij</w:t>
      </w:r>
      <w:r w:rsidR="00CE5462" w:rsidRPr="00B76314">
        <w:rPr>
          <w:szCs w:val="22"/>
          <w:lang w:val="hr-HR"/>
        </w:rPr>
        <w:t>ednosti</w:t>
      </w:r>
      <w:r w:rsidRPr="00B76314">
        <w:rPr>
          <w:szCs w:val="22"/>
          <w:lang w:val="hr-HR"/>
        </w:rPr>
        <w:t xml:space="preserve"> ALT (10,1%) i povišenih </w:t>
      </w:r>
      <w:r w:rsidR="00CE5462" w:rsidRPr="00B76314">
        <w:rPr>
          <w:szCs w:val="22"/>
          <w:lang w:val="hr-HR"/>
        </w:rPr>
        <w:t>vr</w:t>
      </w:r>
      <w:r w:rsidR="00553445" w:rsidRPr="00B76314">
        <w:rPr>
          <w:szCs w:val="22"/>
          <w:lang w:val="hr-HR"/>
        </w:rPr>
        <w:t>ij</w:t>
      </w:r>
      <w:r w:rsidR="00CE5462" w:rsidRPr="00B76314">
        <w:rPr>
          <w:szCs w:val="22"/>
          <w:lang w:val="hr-HR"/>
        </w:rPr>
        <w:t>ednosti</w:t>
      </w:r>
      <w:r w:rsidRPr="00B76314">
        <w:rPr>
          <w:szCs w:val="22"/>
          <w:lang w:val="hr-HR"/>
        </w:rPr>
        <w:t xml:space="preserve"> AST (8,2%)</w:t>
      </w:r>
      <w:r w:rsidR="00756771" w:rsidRPr="00B76314">
        <w:rPr>
          <w:szCs w:val="22"/>
          <w:lang w:val="hr-HR"/>
        </w:rPr>
        <w:t xml:space="preserve"> </w:t>
      </w:r>
    </w:p>
    <w:p w14:paraId="37EB32C3" w14:textId="4F56B011" w:rsidR="00FC3460" w:rsidRPr="00B76314" w:rsidRDefault="00FC3460" w:rsidP="00220E73">
      <w:pPr>
        <w:widowControl w:val="0"/>
        <w:autoSpaceDE w:val="0"/>
        <w:autoSpaceDN w:val="0"/>
        <w:adjustRightInd w:val="0"/>
        <w:rPr>
          <w:szCs w:val="22"/>
          <w:lang w:val="sr-Latn-RS"/>
        </w:rPr>
      </w:pPr>
      <w:r w:rsidRPr="00B76314">
        <w:rPr>
          <w:szCs w:val="22"/>
          <w:lang w:val="hr-HR"/>
        </w:rPr>
        <w:t>3. i 4. st</w:t>
      </w:r>
      <w:r w:rsidR="00CE5462" w:rsidRPr="00B76314">
        <w:rPr>
          <w:szCs w:val="22"/>
          <w:lang w:val="hr-HR"/>
        </w:rPr>
        <w:t>epen</w:t>
      </w:r>
      <w:r w:rsidRPr="00B76314">
        <w:rPr>
          <w:szCs w:val="22"/>
          <w:lang w:val="hr-HR"/>
        </w:rPr>
        <w:t xml:space="preserve">a nego kod monoterapije nivolumabom u </w:t>
      </w:r>
      <w:r w:rsidR="00CE5462" w:rsidRPr="00B76314">
        <w:rPr>
          <w:szCs w:val="22"/>
          <w:lang w:val="hr-HR"/>
        </w:rPr>
        <w:t>pacijenata</w:t>
      </w:r>
      <w:r w:rsidRPr="00B76314">
        <w:rPr>
          <w:szCs w:val="22"/>
          <w:lang w:val="hr-HR"/>
        </w:rPr>
        <w:t xml:space="preserve"> s</w:t>
      </w:r>
      <w:r w:rsidR="00CE5462" w:rsidRPr="00B76314">
        <w:rPr>
          <w:szCs w:val="22"/>
          <w:lang w:val="hr-HR"/>
        </w:rPr>
        <w:t>a</w:t>
      </w:r>
      <w:r w:rsidRPr="00B76314">
        <w:rPr>
          <w:szCs w:val="22"/>
          <w:lang w:val="hr-HR"/>
        </w:rPr>
        <w:t xml:space="preserve"> uznapredovalim RCC. Među </w:t>
      </w:r>
      <w:r w:rsidR="00CE5462" w:rsidRPr="00B76314">
        <w:rPr>
          <w:szCs w:val="22"/>
          <w:lang w:val="hr-HR"/>
        </w:rPr>
        <w:t>pacijent</w:t>
      </w:r>
      <w:r w:rsidRPr="00B76314">
        <w:rPr>
          <w:szCs w:val="22"/>
          <w:lang w:val="hr-HR"/>
        </w:rPr>
        <w:t>ima s</w:t>
      </w:r>
      <w:r w:rsidR="00CE5462" w:rsidRPr="00B76314">
        <w:rPr>
          <w:szCs w:val="22"/>
          <w:lang w:val="hr-HR"/>
        </w:rPr>
        <w:t>a</w:t>
      </w:r>
      <w:r w:rsidRPr="00B76314">
        <w:rPr>
          <w:szCs w:val="22"/>
          <w:lang w:val="hr-HR"/>
        </w:rPr>
        <w:t xml:space="preserve"> povišenim </w:t>
      </w:r>
      <w:r w:rsidR="00CE5462" w:rsidRPr="00B76314">
        <w:rPr>
          <w:szCs w:val="22"/>
          <w:lang w:val="hr-HR"/>
        </w:rPr>
        <w:t>vr</w:t>
      </w:r>
      <w:r w:rsidR="00E72DF0" w:rsidRPr="00B76314">
        <w:rPr>
          <w:szCs w:val="22"/>
          <w:lang w:val="hr-HR"/>
        </w:rPr>
        <w:t>ij</w:t>
      </w:r>
      <w:r w:rsidR="00CE5462" w:rsidRPr="00B76314">
        <w:rPr>
          <w:szCs w:val="22"/>
          <w:lang w:val="hr-HR"/>
        </w:rPr>
        <w:t>ednosti</w:t>
      </w:r>
      <w:r w:rsidRPr="00B76314">
        <w:rPr>
          <w:szCs w:val="22"/>
          <w:lang w:val="hr-HR"/>
        </w:rPr>
        <w:t>ma ALT ili AST ≥ 2. st</w:t>
      </w:r>
      <w:r w:rsidR="00CE5462" w:rsidRPr="00B76314">
        <w:rPr>
          <w:szCs w:val="22"/>
          <w:lang w:val="hr-HR"/>
        </w:rPr>
        <w:t>epen</w:t>
      </w:r>
      <w:r w:rsidRPr="00B76314">
        <w:rPr>
          <w:szCs w:val="22"/>
          <w:lang w:val="hr-HR"/>
        </w:rPr>
        <w:t>a (n=85), medijan</w:t>
      </w:r>
      <w:r w:rsidR="00CE5462" w:rsidRPr="00B76314">
        <w:rPr>
          <w:szCs w:val="22"/>
          <w:lang w:val="hr-HR"/>
        </w:rPr>
        <w:t>a</w:t>
      </w:r>
      <w:r w:rsidRPr="00B76314">
        <w:rPr>
          <w:szCs w:val="22"/>
          <w:lang w:val="hr-HR"/>
        </w:rPr>
        <w:t xml:space="preserve"> vremena do nastupa iznosi</w:t>
      </w:r>
      <w:r w:rsidR="00CE5462" w:rsidRPr="00B76314">
        <w:rPr>
          <w:szCs w:val="22"/>
          <w:lang w:val="hr-HR"/>
        </w:rPr>
        <w:t>la</w:t>
      </w:r>
      <w:r w:rsidRPr="00B76314">
        <w:rPr>
          <w:szCs w:val="22"/>
          <w:lang w:val="hr-HR"/>
        </w:rPr>
        <w:t xml:space="preserve"> je 10,1 </w:t>
      </w:r>
      <w:r w:rsidR="00CE5462" w:rsidRPr="00B76314">
        <w:rPr>
          <w:szCs w:val="22"/>
          <w:lang w:val="hr-HR"/>
        </w:rPr>
        <w:t>ned</w:t>
      </w:r>
      <w:r w:rsidR="00553445" w:rsidRPr="00B76314">
        <w:rPr>
          <w:szCs w:val="22"/>
          <w:lang w:val="hr-HR"/>
        </w:rPr>
        <w:t>j</w:t>
      </w:r>
      <w:r w:rsidR="00CE5462" w:rsidRPr="00B76314">
        <w:rPr>
          <w:szCs w:val="22"/>
          <w:lang w:val="hr-HR"/>
        </w:rPr>
        <w:t>elja</w:t>
      </w:r>
      <w:r w:rsidRPr="00B76314">
        <w:rPr>
          <w:szCs w:val="22"/>
          <w:lang w:val="hr-HR"/>
        </w:rPr>
        <w:t xml:space="preserve"> (raspon: 2,0</w:t>
      </w:r>
      <w:r w:rsidRPr="00B76314">
        <w:rPr>
          <w:szCs w:val="22"/>
          <w:lang w:val="hr-HR"/>
        </w:rPr>
        <w:noBreakHyphen/>
        <w:t>106,6 </w:t>
      </w:r>
      <w:r w:rsidR="00CE5462" w:rsidRPr="00B76314">
        <w:rPr>
          <w:szCs w:val="22"/>
          <w:lang w:val="hr-HR"/>
        </w:rPr>
        <w:t>ned</w:t>
      </w:r>
      <w:r w:rsidR="00E72DF0" w:rsidRPr="00B76314">
        <w:rPr>
          <w:szCs w:val="22"/>
          <w:lang w:val="hr-HR"/>
        </w:rPr>
        <w:t>j</w:t>
      </w:r>
      <w:r w:rsidR="00CE5462" w:rsidRPr="00B76314">
        <w:rPr>
          <w:szCs w:val="22"/>
          <w:lang w:val="hr-HR"/>
        </w:rPr>
        <w:t>elja</w:t>
      </w:r>
      <w:r w:rsidRPr="00B76314">
        <w:rPr>
          <w:szCs w:val="22"/>
          <w:lang w:val="hr-HR"/>
        </w:rPr>
        <w:t>), 26% </w:t>
      </w:r>
      <w:r w:rsidR="00CE5462" w:rsidRPr="00B76314">
        <w:rPr>
          <w:szCs w:val="22"/>
          <w:lang w:val="hr-HR"/>
        </w:rPr>
        <w:t>pacijenat</w:t>
      </w:r>
      <w:r w:rsidRPr="00B76314">
        <w:rPr>
          <w:szCs w:val="22"/>
          <w:lang w:val="hr-HR"/>
        </w:rPr>
        <w:t>a primalo je kortikosteroide t</w:t>
      </w:r>
      <w:r w:rsidR="00CE5462" w:rsidRPr="00B76314">
        <w:rPr>
          <w:szCs w:val="22"/>
          <w:lang w:val="hr-HR"/>
        </w:rPr>
        <w:t>o</w:t>
      </w:r>
      <w:r w:rsidRPr="00B76314">
        <w:rPr>
          <w:szCs w:val="22"/>
          <w:lang w:val="hr-HR"/>
        </w:rPr>
        <w:t>kom medijan</w:t>
      </w:r>
      <w:r w:rsidR="00CE5462" w:rsidRPr="00B76314">
        <w:rPr>
          <w:szCs w:val="22"/>
          <w:lang w:val="hr-HR"/>
        </w:rPr>
        <w:t>e</w:t>
      </w:r>
      <w:r w:rsidRPr="00B76314">
        <w:rPr>
          <w:szCs w:val="22"/>
          <w:lang w:val="hr-HR"/>
        </w:rPr>
        <w:t xml:space="preserve"> od 1,4 </w:t>
      </w:r>
      <w:r w:rsidR="00CE5462" w:rsidRPr="00B76314">
        <w:rPr>
          <w:szCs w:val="22"/>
          <w:lang w:val="hr-HR"/>
        </w:rPr>
        <w:t>ned</w:t>
      </w:r>
      <w:r w:rsidR="004E4E6C" w:rsidRPr="00B76314">
        <w:rPr>
          <w:szCs w:val="22"/>
          <w:lang w:val="hr-HR"/>
        </w:rPr>
        <w:t>j</w:t>
      </w:r>
      <w:r w:rsidR="00CE5462" w:rsidRPr="00B76314">
        <w:rPr>
          <w:szCs w:val="22"/>
          <w:lang w:val="hr-HR"/>
        </w:rPr>
        <w:t>elje</w:t>
      </w:r>
      <w:r w:rsidRPr="00B76314">
        <w:rPr>
          <w:szCs w:val="22"/>
          <w:lang w:val="hr-HR"/>
        </w:rPr>
        <w:t xml:space="preserve"> (raspon: 0,9</w:t>
      </w:r>
      <w:r w:rsidRPr="00B76314">
        <w:rPr>
          <w:szCs w:val="22"/>
          <w:lang w:val="hr-HR"/>
        </w:rPr>
        <w:noBreakHyphen/>
        <w:t>75,3 </w:t>
      </w:r>
      <w:r w:rsidR="00CE5462" w:rsidRPr="00B76314">
        <w:rPr>
          <w:szCs w:val="22"/>
          <w:lang w:val="hr-HR"/>
        </w:rPr>
        <w:t>ned</w:t>
      </w:r>
      <w:r w:rsidR="00E72DF0" w:rsidRPr="00B76314">
        <w:rPr>
          <w:szCs w:val="22"/>
          <w:lang w:val="hr-HR"/>
        </w:rPr>
        <w:t>j</w:t>
      </w:r>
      <w:r w:rsidR="00CE5462" w:rsidRPr="00B76314">
        <w:rPr>
          <w:szCs w:val="22"/>
          <w:lang w:val="hr-HR"/>
        </w:rPr>
        <w:t>elje</w:t>
      </w:r>
      <w:r w:rsidRPr="00B76314">
        <w:rPr>
          <w:szCs w:val="22"/>
          <w:lang w:val="hr-HR"/>
        </w:rPr>
        <w:t>), a ublažavanje do 0. </w:t>
      </w:r>
      <w:r w:rsidR="002E053E" w:rsidRPr="00B76314">
        <w:rPr>
          <w:szCs w:val="22"/>
          <w:lang w:val="hr-HR"/>
        </w:rPr>
        <w:t>–</w:t>
      </w:r>
      <w:r w:rsidRPr="00B76314">
        <w:rPr>
          <w:szCs w:val="22"/>
          <w:lang w:val="hr-HR"/>
        </w:rPr>
        <w:t> 1. st</w:t>
      </w:r>
      <w:r w:rsidR="00CE5462" w:rsidRPr="00B76314">
        <w:rPr>
          <w:szCs w:val="22"/>
          <w:lang w:val="hr-HR"/>
        </w:rPr>
        <w:t>epena</w:t>
      </w:r>
      <w:r w:rsidRPr="00B76314">
        <w:rPr>
          <w:szCs w:val="22"/>
          <w:lang w:val="hr-HR"/>
        </w:rPr>
        <w:t xml:space="preserve"> zab</w:t>
      </w:r>
      <w:r w:rsidR="004E4E6C" w:rsidRPr="00B76314">
        <w:rPr>
          <w:szCs w:val="22"/>
          <w:lang w:val="hr-HR"/>
        </w:rPr>
        <w:t>ilj</w:t>
      </w:r>
      <w:r w:rsidR="00CE5462" w:rsidRPr="00B76314">
        <w:rPr>
          <w:szCs w:val="22"/>
          <w:lang w:val="hr-HR"/>
        </w:rPr>
        <w:t>eženo</w:t>
      </w:r>
      <w:r w:rsidRPr="00B76314">
        <w:rPr>
          <w:szCs w:val="22"/>
          <w:lang w:val="hr-HR"/>
        </w:rPr>
        <w:t xml:space="preserve"> je </w:t>
      </w:r>
      <w:r w:rsidR="00CE5462" w:rsidRPr="00B76314">
        <w:rPr>
          <w:szCs w:val="22"/>
          <w:lang w:val="hr-HR"/>
        </w:rPr>
        <w:t>kod</w:t>
      </w:r>
      <w:r w:rsidRPr="00B76314">
        <w:rPr>
          <w:szCs w:val="22"/>
          <w:lang w:val="hr-HR"/>
        </w:rPr>
        <w:t xml:space="preserve"> 91% </w:t>
      </w:r>
      <w:r w:rsidR="00CE5462" w:rsidRPr="00B76314">
        <w:rPr>
          <w:szCs w:val="22"/>
          <w:lang w:val="hr-HR"/>
        </w:rPr>
        <w:t>pacijenata</w:t>
      </w:r>
      <w:r w:rsidRPr="00B76314">
        <w:rPr>
          <w:szCs w:val="22"/>
          <w:lang w:val="hr-HR"/>
        </w:rPr>
        <w:t>, uz medijan</w:t>
      </w:r>
      <w:r w:rsidR="00CE5462" w:rsidRPr="00B76314">
        <w:rPr>
          <w:szCs w:val="22"/>
          <w:lang w:val="hr-HR"/>
        </w:rPr>
        <w:t>u</w:t>
      </w:r>
      <w:r w:rsidRPr="00B76314">
        <w:rPr>
          <w:szCs w:val="22"/>
          <w:lang w:val="hr-HR"/>
        </w:rPr>
        <w:t xml:space="preserve"> vremena do povlačenja od 2,3 </w:t>
      </w:r>
      <w:r w:rsidR="00CE5462" w:rsidRPr="00B76314">
        <w:rPr>
          <w:szCs w:val="22"/>
          <w:lang w:val="hr-HR"/>
        </w:rPr>
        <w:t>ned</w:t>
      </w:r>
      <w:r w:rsidR="004E4E6C" w:rsidRPr="00B76314">
        <w:rPr>
          <w:szCs w:val="22"/>
          <w:lang w:val="hr-HR"/>
        </w:rPr>
        <w:t>j</w:t>
      </w:r>
      <w:r w:rsidR="00CE5462" w:rsidRPr="00B76314">
        <w:rPr>
          <w:szCs w:val="22"/>
          <w:lang w:val="hr-HR"/>
        </w:rPr>
        <w:t>elje</w:t>
      </w:r>
      <w:r w:rsidRPr="00B76314">
        <w:rPr>
          <w:szCs w:val="22"/>
          <w:lang w:val="hr-HR"/>
        </w:rPr>
        <w:t xml:space="preserve"> (raspon: 0,4</w:t>
      </w:r>
      <w:r w:rsidRPr="00B76314">
        <w:rPr>
          <w:szCs w:val="22"/>
          <w:lang w:val="hr-HR"/>
        </w:rPr>
        <w:noBreakHyphen/>
        <w:t>108,1</w:t>
      </w:r>
      <w:r w:rsidRPr="00B76314">
        <w:rPr>
          <w:szCs w:val="22"/>
          <w:vertAlign w:val="superscript"/>
          <w:lang w:val="hr-HR"/>
        </w:rPr>
        <w:t>+</w:t>
      </w:r>
      <w:r w:rsidRPr="00B76314">
        <w:rPr>
          <w:szCs w:val="22"/>
          <w:lang w:val="hr-HR"/>
        </w:rPr>
        <w:t> </w:t>
      </w:r>
      <w:r w:rsidR="00CE5462" w:rsidRPr="00B76314">
        <w:rPr>
          <w:szCs w:val="22"/>
          <w:lang w:val="hr-HR"/>
        </w:rPr>
        <w:t>ned</w:t>
      </w:r>
      <w:r w:rsidR="00E72DF0" w:rsidRPr="00B76314">
        <w:rPr>
          <w:szCs w:val="22"/>
          <w:lang w:val="hr-HR"/>
        </w:rPr>
        <w:t>j</w:t>
      </w:r>
      <w:r w:rsidR="00CE5462" w:rsidRPr="00B76314">
        <w:rPr>
          <w:szCs w:val="22"/>
          <w:lang w:val="hr-HR"/>
        </w:rPr>
        <w:t>elja</w:t>
      </w:r>
      <w:r w:rsidRPr="00B76314">
        <w:rPr>
          <w:szCs w:val="22"/>
          <w:lang w:val="hr-HR"/>
        </w:rPr>
        <w:t xml:space="preserve">). </w:t>
      </w:r>
      <w:r w:rsidR="00E72DF0" w:rsidRPr="00B76314">
        <w:rPr>
          <w:szCs w:val="22"/>
          <w:lang w:val="hr-HR"/>
        </w:rPr>
        <w:t>K</w:t>
      </w:r>
      <w:r w:rsidR="00CE5462" w:rsidRPr="00B76314">
        <w:rPr>
          <w:szCs w:val="22"/>
          <w:lang w:val="hr-HR"/>
        </w:rPr>
        <w:t>od</w:t>
      </w:r>
      <w:r w:rsidRPr="00B76314">
        <w:rPr>
          <w:szCs w:val="22"/>
          <w:lang w:val="hr-HR"/>
        </w:rPr>
        <w:t xml:space="preserve"> 45 </w:t>
      </w:r>
      <w:r w:rsidR="00CE5462" w:rsidRPr="00B76314">
        <w:rPr>
          <w:szCs w:val="22"/>
          <w:lang w:val="hr-HR"/>
        </w:rPr>
        <w:t>pacijenata</w:t>
      </w:r>
      <w:r w:rsidRPr="00B76314">
        <w:rPr>
          <w:szCs w:val="22"/>
          <w:lang w:val="hr-HR"/>
        </w:rPr>
        <w:t>a s</w:t>
      </w:r>
      <w:r w:rsidR="00CE5462" w:rsidRPr="00B76314">
        <w:rPr>
          <w:szCs w:val="22"/>
          <w:lang w:val="hr-HR"/>
        </w:rPr>
        <w:t>a</w:t>
      </w:r>
      <w:r w:rsidRPr="00B76314">
        <w:rPr>
          <w:szCs w:val="22"/>
          <w:lang w:val="hr-HR"/>
        </w:rPr>
        <w:t xml:space="preserve"> povišenim </w:t>
      </w:r>
      <w:r w:rsidR="00CE5462" w:rsidRPr="00B76314">
        <w:rPr>
          <w:szCs w:val="22"/>
          <w:lang w:val="hr-HR"/>
        </w:rPr>
        <w:t>vr</w:t>
      </w:r>
      <w:r w:rsidR="004E4E6C" w:rsidRPr="00B76314">
        <w:rPr>
          <w:szCs w:val="22"/>
          <w:lang w:val="hr-HR"/>
        </w:rPr>
        <w:t>ij</w:t>
      </w:r>
      <w:r w:rsidR="00CE5462" w:rsidRPr="00B76314">
        <w:rPr>
          <w:szCs w:val="22"/>
          <w:lang w:val="hr-HR"/>
        </w:rPr>
        <w:t>ednostim</w:t>
      </w:r>
      <w:r w:rsidRPr="00B76314">
        <w:rPr>
          <w:szCs w:val="22"/>
          <w:lang w:val="hr-HR"/>
        </w:rPr>
        <w:t>a ALT ili AST ≥ 2. st</w:t>
      </w:r>
      <w:r w:rsidR="00CE5462" w:rsidRPr="00B76314">
        <w:rPr>
          <w:szCs w:val="22"/>
          <w:lang w:val="hr-HR"/>
        </w:rPr>
        <w:t>epen</w:t>
      </w:r>
      <w:r w:rsidRPr="00B76314">
        <w:rPr>
          <w:szCs w:val="22"/>
          <w:lang w:val="hr-HR"/>
        </w:rPr>
        <w:t>a kojima su ponovo uvedeni ili nivolumab (n=10) ili kabozantinib (n=10) u monoterapiji ili zajedno (n=25), ponov</w:t>
      </w:r>
      <w:r w:rsidR="00CE5462" w:rsidRPr="00B76314">
        <w:rPr>
          <w:szCs w:val="22"/>
          <w:lang w:val="hr-HR"/>
        </w:rPr>
        <w:t>lje</w:t>
      </w:r>
      <w:r w:rsidRPr="00B76314">
        <w:rPr>
          <w:szCs w:val="22"/>
          <w:lang w:val="hr-HR"/>
        </w:rPr>
        <w:t xml:space="preserve">ni nastup povišenih </w:t>
      </w:r>
      <w:r w:rsidR="00CE5462" w:rsidRPr="00B76314">
        <w:rPr>
          <w:szCs w:val="22"/>
          <w:lang w:val="hr-HR"/>
        </w:rPr>
        <w:t>vr</w:t>
      </w:r>
      <w:r w:rsidR="004E4E6C" w:rsidRPr="00B76314">
        <w:rPr>
          <w:szCs w:val="22"/>
          <w:lang w:val="hr-HR"/>
        </w:rPr>
        <w:t>ij</w:t>
      </w:r>
      <w:r w:rsidR="00CE5462" w:rsidRPr="00B76314">
        <w:rPr>
          <w:szCs w:val="22"/>
          <w:lang w:val="hr-HR"/>
        </w:rPr>
        <w:t>ednosti</w:t>
      </w:r>
      <w:r w:rsidRPr="00B76314">
        <w:rPr>
          <w:szCs w:val="22"/>
          <w:lang w:val="hr-HR"/>
        </w:rPr>
        <w:t xml:space="preserve"> ALT ili AST ≥ 2. st</w:t>
      </w:r>
      <w:r w:rsidR="00CE5462" w:rsidRPr="00B76314">
        <w:rPr>
          <w:szCs w:val="22"/>
          <w:lang w:val="hr-HR"/>
        </w:rPr>
        <w:t>epen</w:t>
      </w:r>
      <w:r w:rsidRPr="00B76314">
        <w:rPr>
          <w:szCs w:val="22"/>
          <w:lang w:val="hr-HR"/>
        </w:rPr>
        <w:t xml:space="preserve">a </w:t>
      </w:r>
      <w:r w:rsidR="00CE5462" w:rsidRPr="00B76314">
        <w:rPr>
          <w:szCs w:val="22"/>
          <w:lang w:val="hr-HR"/>
        </w:rPr>
        <w:t>uoč</w:t>
      </w:r>
      <w:r w:rsidRPr="00B76314">
        <w:rPr>
          <w:szCs w:val="22"/>
          <w:lang w:val="hr-HR"/>
        </w:rPr>
        <w:t xml:space="preserve">en je </w:t>
      </w:r>
      <w:r w:rsidR="00CE5462" w:rsidRPr="00B76314">
        <w:rPr>
          <w:szCs w:val="22"/>
          <w:lang w:val="hr-HR"/>
        </w:rPr>
        <w:t>kod</w:t>
      </w:r>
      <w:r w:rsidRPr="00B76314">
        <w:rPr>
          <w:szCs w:val="22"/>
          <w:lang w:val="hr-HR"/>
        </w:rPr>
        <w:t xml:space="preserve"> 3 </w:t>
      </w:r>
      <w:r w:rsidR="00CE5462" w:rsidRPr="00B76314">
        <w:rPr>
          <w:szCs w:val="22"/>
          <w:lang w:val="hr-HR"/>
        </w:rPr>
        <w:t>pacijenta</w:t>
      </w:r>
      <w:r w:rsidRPr="00B76314">
        <w:rPr>
          <w:szCs w:val="22"/>
          <w:lang w:val="hr-HR"/>
        </w:rPr>
        <w:t xml:space="preserve"> koja su primala </w:t>
      </w:r>
      <w:r w:rsidR="00E72DF0" w:rsidRPr="00B76314">
        <w:rPr>
          <w:szCs w:val="22"/>
          <w:lang w:val="hr-HR"/>
        </w:rPr>
        <w:t xml:space="preserve">lijek </w:t>
      </w:r>
      <w:r w:rsidRPr="00B76314">
        <w:rPr>
          <w:szCs w:val="22"/>
          <w:lang w:val="hr-HR"/>
        </w:rPr>
        <w:t>OPDIVO, 4 </w:t>
      </w:r>
      <w:r w:rsidR="00CE5462" w:rsidRPr="00B76314">
        <w:rPr>
          <w:szCs w:val="22"/>
          <w:lang w:val="hr-HR"/>
        </w:rPr>
        <w:t>pacijent</w:t>
      </w:r>
      <w:r w:rsidRPr="00B76314">
        <w:rPr>
          <w:szCs w:val="22"/>
          <w:lang w:val="hr-HR"/>
        </w:rPr>
        <w:t>a koja su primala kabozantinib i 8 </w:t>
      </w:r>
      <w:r w:rsidR="00CE5462" w:rsidRPr="00B76314">
        <w:rPr>
          <w:szCs w:val="22"/>
          <w:lang w:val="hr-HR"/>
        </w:rPr>
        <w:t>pacijenata</w:t>
      </w:r>
      <w:r w:rsidRPr="00B76314">
        <w:rPr>
          <w:szCs w:val="22"/>
          <w:lang w:val="hr-HR"/>
        </w:rPr>
        <w:t xml:space="preserve"> koji su primali i </w:t>
      </w:r>
      <w:r w:rsidR="00E72DF0" w:rsidRPr="00B76314">
        <w:rPr>
          <w:szCs w:val="22"/>
          <w:lang w:val="hr-HR"/>
        </w:rPr>
        <w:t xml:space="preserve">lijek </w:t>
      </w:r>
      <w:r w:rsidRPr="00B76314">
        <w:rPr>
          <w:szCs w:val="22"/>
          <w:lang w:val="hr-HR"/>
        </w:rPr>
        <w:t>OPDIVO i kabozantinib.</w:t>
      </w:r>
    </w:p>
    <w:p w14:paraId="5D759837" w14:textId="77777777" w:rsidR="005503EC" w:rsidRPr="00B76314" w:rsidRDefault="005503EC" w:rsidP="00220E73">
      <w:pPr>
        <w:widowControl w:val="0"/>
        <w:autoSpaceDE w:val="0"/>
        <w:autoSpaceDN w:val="0"/>
        <w:adjustRightInd w:val="0"/>
        <w:rPr>
          <w:i/>
          <w:szCs w:val="22"/>
          <w:lang w:val="sr-Latn-RS"/>
        </w:rPr>
      </w:pPr>
    </w:p>
    <w:p w14:paraId="54CCBEDC" w14:textId="2645C3CF" w:rsidR="0067697A" w:rsidRPr="00B76314" w:rsidRDefault="0067697A" w:rsidP="00220E73">
      <w:pPr>
        <w:widowControl w:val="0"/>
        <w:autoSpaceDE w:val="0"/>
        <w:autoSpaceDN w:val="0"/>
        <w:adjustRightInd w:val="0"/>
        <w:rPr>
          <w:i/>
          <w:szCs w:val="22"/>
          <w:lang w:val="sr-Latn-RS"/>
        </w:rPr>
      </w:pPr>
      <w:r w:rsidRPr="00B76314">
        <w:rPr>
          <w:i/>
          <w:szCs w:val="22"/>
          <w:lang w:val="sr-Latn-RS"/>
        </w:rPr>
        <w:t>Odstupanja u laboratorijskim nalazima</w:t>
      </w:r>
    </w:p>
    <w:p w14:paraId="4DC2ECBE" w14:textId="65D8C3AF" w:rsidR="0067697A" w:rsidRPr="00B76314" w:rsidRDefault="0067697A" w:rsidP="00220E73">
      <w:pPr>
        <w:widowControl w:val="0"/>
        <w:autoSpaceDE w:val="0"/>
        <w:autoSpaceDN w:val="0"/>
        <w:adjustRightInd w:val="0"/>
        <w:rPr>
          <w:szCs w:val="22"/>
          <w:lang w:val="sr-Latn-RS"/>
        </w:rPr>
      </w:pPr>
      <w:r w:rsidRPr="00B76314">
        <w:rPr>
          <w:szCs w:val="22"/>
          <w:lang w:val="sr-Latn-RS"/>
        </w:rPr>
        <w:t>Kod pacijenata kod kojih se prim</w:t>
      </w:r>
      <w:r w:rsidR="004E4E6C" w:rsidRPr="00B76314">
        <w:rPr>
          <w:szCs w:val="22"/>
          <w:lang w:val="sr-Latn-RS"/>
        </w:rPr>
        <w:t>j</w:t>
      </w:r>
      <w:r w:rsidRPr="00B76314">
        <w:rPr>
          <w:szCs w:val="22"/>
          <w:lang w:val="sr-Latn-RS"/>
        </w:rPr>
        <w:t xml:space="preserve">enjivao nivolumab kao monoterapija, </w:t>
      </w:r>
      <w:r w:rsidR="00D67520" w:rsidRPr="00B76314">
        <w:rPr>
          <w:szCs w:val="22"/>
          <w:lang w:val="sr-Latn-RS"/>
        </w:rPr>
        <w:t>procenat</w:t>
      </w:r>
      <w:r w:rsidRPr="00B76314">
        <w:rPr>
          <w:szCs w:val="22"/>
          <w:lang w:val="sr-Latn-RS"/>
        </w:rPr>
        <w:t xml:space="preserve"> pacijenata kod kojih je došlo do odstupanja 3. ili 4. stepena od početnih laboratorijskih vr</w:t>
      </w:r>
      <w:r w:rsidR="004E4E6C" w:rsidRPr="00B76314">
        <w:rPr>
          <w:szCs w:val="22"/>
          <w:lang w:val="sr-Latn-RS"/>
        </w:rPr>
        <w:t>ij</w:t>
      </w:r>
      <w:r w:rsidRPr="00B76314">
        <w:rPr>
          <w:szCs w:val="22"/>
          <w:lang w:val="sr-Latn-RS"/>
        </w:rPr>
        <w:t>ednosti bio je sl</w:t>
      </w:r>
      <w:r w:rsidR="004E4E6C" w:rsidRPr="00B76314">
        <w:rPr>
          <w:szCs w:val="22"/>
          <w:lang w:val="sr-Latn-RS"/>
        </w:rPr>
        <w:t>j</w:t>
      </w:r>
      <w:r w:rsidRPr="00B76314">
        <w:rPr>
          <w:szCs w:val="22"/>
          <w:lang w:val="sr-Latn-RS"/>
        </w:rPr>
        <w:t xml:space="preserve">edeći: </w:t>
      </w:r>
      <w:r w:rsidR="006A1285" w:rsidRPr="00B76314">
        <w:rPr>
          <w:szCs w:val="22"/>
          <w:lang w:val="sr-Latn-RS"/>
        </w:rPr>
        <w:t>3,</w:t>
      </w:r>
      <w:r w:rsidR="00E54280" w:rsidRPr="00B76314">
        <w:rPr>
          <w:szCs w:val="22"/>
          <w:lang w:val="sr-Latn-RS"/>
        </w:rPr>
        <w:t>4</w:t>
      </w:r>
      <w:r w:rsidRPr="00B76314">
        <w:rPr>
          <w:szCs w:val="22"/>
          <w:lang w:val="sr-Latn-RS"/>
        </w:rPr>
        <w:t xml:space="preserve">% za anemiju (svi slučajevi bili su 3. stepena), </w:t>
      </w:r>
      <w:r w:rsidR="002E722C" w:rsidRPr="00B76314">
        <w:rPr>
          <w:szCs w:val="22"/>
          <w:lang w:val="sr-Latn-RS"/>
        </w:rPr>
        <w:t>0,</w:t>
      </w:r>
      <w:r w:rsidR="006A1285" w:rsidRPr="00B76314">
        <w:rPr>
          <w:szCs w:val="22"/>
          <w:lang w:val="sr-Latn-RS"/>
        </w:rPr>
        <w:t>7</w:t>
      </w:r>
      <w:r w:rsidRPr="00B76314">
        <w:rPr>
          <w:szCs w:val="22"/>
          <w:lang w:val="sr-Latn-RS"/>
        </w:rPr>
        <w:t xml:space="preserve">% za trombocitopeniju, </w:t>
      </w:r>
      <w:r w:rsidR="00053551" w:rsidRPr="00B76314">
        <w:rPr>
          <w:szCs w:val="22"/>
          <w:lang w:val="sr-Latn-RS"/>
        </w:rPr>
        <w:t>0,</w:t>
      </w:r>
      <w:r w:rsidR="00E54280" w:rsidRPr="00B76314">
        <w:rPr>
          <w:szCs w:val="22"/>
          <w:lang w:val="sr-Latn-RS"/>
        </w:rPr>
        <w:t>7</w:t>
      </w:r>
      <w:r w:rsidR="00D87951" w:rsidRPr="00B76314">
        <w:rPr>
          <w:szCs w:val="22"/>
          <w:lang w:val="sr-Latn-RS"/>
        </w:rPr>
        <w:t xml:space="preserve">% za leukopeniju, </w:t>
      </w:r>
      <w:r w:rsidR="00E54280" w:rsidRPr="00B76314">
        <w:rPr>
          <w:szCs w:val="22"/>
          <w:lang w:val="sr-Latn-RS"/>
        </w:rPr>
        <w:t>8</w:t>
      </w:r>
      <w:r w:rsidR="006A1285" w:rsidRPr="00B76314">
        <w:rPr>
          <w:szCs w:val="22"/>
          <w:lang w:val="sr-Latn-RS"/>
        </w:rPr>
        <w:t>,</w:t>
      </w:r>
      <w:r w:rsidR="00E54280" w:rsidRPr="00B76314">
        <w:rPr>
          <w:szCs w:val="22"/>
          <w:lang w:val="sr-Latn-RS"/>
        </w:rPr>
        <w:t>7</w:t>
      </w:r>
      <w:r w:rsidR="00D87951" w:rsidRPr="00B76314">
        <w:rPr>
          <w:szCs w:val="22"/>
          <w:lang w:val="sr-Latn-RS"/>
        </w:rPr>
        <w:t xml:space="preserve">% za limfopeniju, </w:t>
      </w:r>
      <w:r w:rsidR="00E54280" w:rsidRPr="00B76314">
        <w:rPr>
          <w:szCs w:val="22"/>
          <w:lang w:val="sr-Latn-RS"/>
        </w:rPr>
        <w:t>0</w:t>
      </w:r>
      <w:r w:rsidR="006442AD" w:rsidRPr="00B76314">
        <w:rPr>
          <w:szCs w:val="22"/>
          <w:lang w:val="sr-Latn-RS"/>
        </w:rPr>
        <w:t>,</w:t>
      </w:r>
      <w:r w:rsidR="00E54280" w:rsidRPr="00B76314">
        <w:rPr>
          <w:szCs w:val="22"/>
          <w:lang w:val="sr-Latn-RS"/>
        </w:rPr>
        <w:t>9</w:t>
      </w:r>
      <w:r w:rsidRPr="00B76314">
        <w:rPr>
          <w:szCs w:val="22"/>
          <w:lang w:val="sr-Latn-RS"/>
        </w:rPr>
        <w:t xml:space="preserve">% za neutropeniju, </w:t>
      </w:r>
      <w:r w:rsidR="006442AD" w:rsidRPr="00B76314">
        <w:rPr>
          <w:szCs w:val="22"/>
          <w:lang w:val="sr-Latn-RS"/>
        </w:rPr>
        <w:t>1</w:t>
      </w:r>
      <w:r w:rsidR="002E722C" w:rsidRPr="00B76314">
        <w:rPr>
          <w:szCs w:val="22"/>
          <w:lang w:val="sr-Latn-RS"/>
        </w:rPr>
        <w:t>,</w:t>
      </w:r>
      <w:r w:rsidR="00E54280" w:rsidRPr="00B76314">
        <w:rPr>
          <w:szCs w:val="22"/>
          <w:lang w:val="sr-Latn-RS"/>
        </w:rPr>
        <w:t>7</w:t>
      </w:r>
      <w:r w:rsidRPr="00B76314">
        <w:rPr>
          <w:szCs w:val="22"/>
          <w:lang w:val="sr-Latn-RS"/>
        </w:rPr>
        <w:t>% za povišene vr</w:t>
      </w:r>
      <w:r w:rsidR="004E4E6C" w:rsidRPr="00B76314">
        <w:rPr>
          <w:szCs w:val="22"/>
          <w:lang w:val="sr-Latn-RS"/>
        </w:rPr>
        <w:t>ij</w:t>
      </w:r>
      <w:r w:rsidRPr="00B76314">
        <w:rPr>
          <w:szCs w:val="22"/>
          <w:lang w:val="sr-Latn-RS"/>
        </w:rPr>
        <w:t xml:space="preserve">ednosti alkalne fosfataze, </w:t>
      </w:r>
      <w:r w:rsidR="00053551" w:rsidRPr="00B76314">
        <w:rPr>
          <w:szCs w:val="22"/>
          <w:lang w:val="sr-Latn-RS"/>
        </w:rPr>
        <w:t>2,</w:t>
      </w:r>
      <w:r w:rsidR="00E54280" w:rsidRPr="00B76314">
        <w:rPr>
          <w:szCs w:val="22"/>
          <w:lang w:val="sr-Latn-RS"/>
        </w:rPr>
        <w:t>6</w:t>
      </w:r>
      <w:r w:rsidRPr="00B76314">
        <w:rPr>
          <w:szCs w:val="22"/>
          <w:lang w:val="sr-Latn-RS"/>
        </w:rPr>
        <w:t>% za povišene vr</w:t>
      </w:r>
      <w:r w:rsidR="004E4E6C" w:rsidRPr="00B76314">
        <w:rPr>
          <w:szCs w:val="22"/>
          <w:lang w:val="sr-Latn-RS"/>
        </w:rPr>
        <w:t>ij</w:t>
      </w:r>
      <w:r w:rsidRPr="00B76314">
        <w:rPr>
          <w:szCs w:val="22"/>
          <w:lang w:val="sr-Latn-RS"/>
        </w:rPr>
        <w:t xml:space="preserve">ednosti AST-a, </w:t>
      </w:r>
      <w:r w:rsidR="002E722C" w:rsidRPr="00B76314">
        <w:rPr>
          <w:szCs w:val="22"/>
          <w:lang w:val="sr-Latn-RS"/>
        </w:rPr>
        <w:t>2</w:t>
      </w:r>
      <w:r w:rsidR="00053551" w:rsidRPr="00B76314">
        <w:rPr>
          <w:szCs w:val="22"/>
          <w:lang w:val="sr-Latn-RS"/>
        </w:rPr>
        <w:t>,</w:t>
      </w:r>
      <w:r w:rsidR="00E54280" w:rsidRPr="00B76314">
        <w:rPr>
          <w:szCs w:val="22"/>
          <w:lang w:val="sr-Latn-RS"/>
        </w:rPr>
        <w:t>3</w:t>
      </w:r>
      <w:r w:rsidRPr="00B76314">
        <w:rPr>
          <w:szCs w:val="22"/>
          <w:lang w:val="sr-Latn-RS"/>
        </w:rPr>
        <w:t>% za povišene vr</w:t>
      </w:r>
      <w:r w:rsidR="004E4E6C" w:rsidRPr="00B76314">
        <w:rPr>
          <w:szCs w:val="22"/>
          <w:lang w:val="sr-Latn-RS"/>
        </w:rPr>
        <w:t>ij</w:t>
      </w:r>
      <w:r w:rsidRPr="00B76314">
        <w:rPr>
          <w:szCs w:val="22"/>
          <w:lang w:val="sr-Latn-RS"/>
        </w:rPr>
        <w:t xml:space="preserve">ednosti ALT-a, </w:t>
      </w:r>
      <w:r w:rsidR="006A1285" w:rsidRPr="00B76314">
        <w:rPr>
          <w:szCs w:val="22"/>
          <w:lang w:val="sr-Latn-RS"/>
        </w:rPr>
        <w:t>0,</w:t>
      </w:r>
      <w:r w:rsidR="00E54280" w:rsidRPr="00B76314">
        <w:rPr>
          <w:szCs w:val="22"/>
          <w:lang w:val="sr-Latn-RS"/>
        </w:rPr>
        <w:t>8</w:t>
      </w:r>
      <w:r w:rsidRPr="00B76314">
        <w:rPr>
          <w:szCs w:val="22"/>
          <w:lang w:val="sr-Latn-RS"/>
        </w:rPr>
        <w:t>% za povišene vr</w:t>
      </w:r>
      <w:r w:rsidR="004E4E6C" w:rsidRPr="00B76314">
        <w:rPr>
          <w:szCs w:val="22"/>
          <w:lang w:val="sr-Latn-RS"/>
        </w:rPr>
        <w:t>ij</w:t>
      </w:r>
      <w:r w:rsidRPr="00B76314">
        <w:rPr>
          <w:szCs w:val="22"/>
          <w:lang w:val="sr-Latn-RS"/>
        </w:rPr>
        <w:t xml:space="preserve">ednosti ukupnog bilirubina, </w:t>
      </w:r>
      <w:r w:rsidR="002E722C" w:rsidRPr="00B76314">
        <w:rPr>
          <w:szCs w:val="22"/>
          <w:lang w:val="sr-Latn-RS"/>
        </w:rPr>
        <w:t>0,</w:t>
      </w:r>
      <w:r w:rsidR="006A1285" w:rsidRPr="00B76314">
        <w:rPr>
          <w:szCs w:val="22"/>
          <w:lang w:val="sr-Latn-RS"/>
        </w:rPr>
        <w:t>7</w:t>
      </w:r>
      <w:r w:rsidRPr="00B76314">
        <w:rPr>
          <w:szCs w:val="22"/>
          <w:lang w:val="sr-Latn-RS"/>
        </w:rPr>
        <w:t xml:space="preserve">% za </w:t>
      </w:r>
      <w:r w:rsidR="00D87951" w:rsidRPr="00B76314">
        <w:rPr>
          <w:szCs w:val="22"/>
          <w:lang w:val="sr-Latn-RS"/>
        </w:rPr>
        <w:t>povišene vr</w:t>
      </w:r>
      <w:r w:rsidR="004E4E6C" w:rsidRPr="00B76314">
        <w:rPr>
          <w:szCs w:val="22"/>
          <w:lang w:val="sr-Latn-RS"/>
        </w:rPr>
        <w:t>ij</w:t>
      </w:r>
      <w:r w:rsidR="00D87951" w:rsidRPr="00B76314">
        <w:rPr>
          <w:szCs w:val="22"/>
          <w:lang w:val="sr-Latn-RS"/>
        </w:rPr>
        <w:t xml:space="preserve">ednosti kreatinina, </w:t>
      </w:r>
      <w:r w:rsidR="006442AD" w:rsidRPr="00B76314">
        <w:rPr>
          <w:szCs w:val="22"/>
          <w:lang w:val="sr-Latn-RS"/>
        </w:rPr>
        <w:t>2</w:t>
      </w:r>
      <w:r w:rsidR="00053551" w:rsidRPr="00B76314">
        <w:rPr>
          <w:szCs w:val="22"/>
          <w:lang w:val="sr-Latn-RS"/>
        </w:rPr>
        <w:t>,</w:t>
      </w:r>
      <w:r w:rsidR="00E54280" w:rsidRPr="00B76314">
        <w:rPr>
          <w:szCs w:val="22"/>
          <w:lang w:val="sr-Latn-RS"/>
        </w:rPr>
        <w:t>0</w:t>
      </w:r>
      <w:r w:rsidRPr="00B76314">
        <w:rPr>
          <w:szCs w:val="22"/>
          <w:lang w:val="sr-Latn-RS"/>
        </w:rPr>
        <w:t>%</w:t>
      </w:r>
      <w:r w:rsidR="00D87951" w:rsidRPr="00B76314">
        <w:rPr>
          <w:szCs w:val="22"/>
          <w:lang w:val="sr-Latn-RS"/>
        </w:rPr>
        <w:t xml:space="preserve"> za hiperglikemiju, </w:t>
      </w:r>
      <w:r w:rsidR="00E54280" w:rsidRPr="00B76314">
        <w:rPr>
          <w:szCs w:val="22"/>
          <w:lang w:val="sr-Latn-RS"/>
        </w:rPr>
        <w:t>0</w:t>
      </w:r>
      <w:r w:rsidR="00053551" w:rsidRPr="00B76314">
        <w:rPr>
          <w:szCs w:val="22"/>
          <w:lang w:val="sr-Latn-RS"/>
        </w:rPr>
        <w:t>,</w:t>
      </w:r>
      <w:r w:rsidR="00E54280" w:rsidRPr="00B76314">
        <w:rPr>
          <w:szCs w:val="22"/>
          <w:lang w:val="sr-Latn-RS"/>
        </w:rPr>
        <w:t>7</w:t>
      </w:r>
      <w:r w:rsidR="00D87951" w:rsidRPr="00B76314">
        <w:rPr>
          <w:szCs w:val="22"/>
          <w:lang w:val="sr-Latn-RS"/>
        </w:rPr>
        <w:t xml:space="preserve">% za hipoglikemiju, </w:t>
      </w:r>
      <w:r w:rsidR="00E54280" w:rsidRPr="00B76314">
        <w:rPr>
          <w:szCs w:val="22"/>
          <w:lang w:val="sr-Latn-RS"/>
        </w:rPr>
        <w:t>3</w:t>
      </w:r>
      <w:r w:rsidR="006A1285" w:rsidRPr="00B76314">
        <w:rPr>
          <w:szCs w:val="22"/>
          <w:lang w:val="sr-Latn-RS"/>
        </w:rPr>
        <w:t>,</w:t>
      </w:r>
      <w:r w:rsidR="00E54280" w:rsidRPr="00B76314">
        <w:rPr>
          <w:szCs w:val="22"/>
          <w:lang w:val="sr-Latn-RS"/>
        </w:rPr>
        <w:t>8</w:t>
      </w:r>
      <w:r w:rsidR="00D87951" w:rsidRPr="00B76314">
        <w:rPr>
          <w:szCs w:val="22"/>
          <w:lang w:val="sr-Latn-RS"/>
        </w:rPr>
        <w:t>%</w:t>
      </w:r>
      <w:r w:rsidRPr="00B76314">
        <w:rPr>
          <w:szCs w:val="22"/>
          <w:lang w:val="sr-Latn-RS"/>
        </w:rPr>
        <w:t xml:space="preserve"> </w:t>
      </w:r>
      <w:r w:rsidR="00D87951" w:rsidRPr="00B76314">
        <w:rPr>
          <w:szCs w:val="22"/>
          <w:lang w:val="sr-Latn-RS"/>
        </w:rPr>
        <w:t>za povišene vr</w:t>
      </w:r>
      <w:r w:rsidR="004E4E6C" w:rsidRPr="00B76314">
        <w:rPr>
          <w:szCs w:val="22"/>
          <w:lang w:val="sr-Latn-RS"/>
        </w:rPr>
        <w:t>ij</w:t>
      </w:r>
      <w:r w:rsidR="00D87951" w:rsidRPr="00B76314">
        <w:rPr>
          <w:szCs w:val="22"/>
          <w:lang w:val="sr-Latn-RS"/>
        </w:rPr>
        <w:t xml:space="preserve">ednosti amilaze, </w:t>
      </w:r>
      <w:r w:rsidR="00E54280" w:rsidRPr="00B76314">
        <w:rPr>
          <w:szCs w:val="22"/>
          <w:lang w:val="sr-Latn-RS"/>
        </w:rPr>
        <w:t>6</w:t>
      </w:r>
      <w:r w:rsidR="006A1285" w:rsidRPr="00B76314">
        <w:rPr>
          <w:szCs w:val="22"/>
          <w:lang w:val="sr-Latn-RS"/>
        </w:rPr>
        <w:t>,</w:t>
      </w:r>
      <w:r w:rsidR="00E54280" w:rsidRPr="00B76314">
        <w:rPr>
          <w:szCs w:val="22"/>
          <w:lang w:val="sr-Latn-RS"/>
        </w:rPr>
        <w:t>9</w:t>
      </w:r>
      <w:r w:rsidRPr="00B76314">
        <w:rPr>
          <w:szCs w:val="22"/>
          <w:lang w:val="sr-Latn-RS"/>
        </w:rPr>
        <w:t>% za povišene vr</w:t>
      </w:r>
      <w:r w:rsidR="004E4E6C" w:rsidRPr="00B76314">
        <w:rPr>
          <w:szCs w:val="22"/>
          <w:lang w:val="sr-Latn-RS"/>
        </w:rPr>
        <w:t>ij</w:t>
      </w:r>
      <w:r w:rsidRPr="00B76314">
        <w:rPr>
          <w:szCs w:val="22"/>
          <w:lang w:val="sr-Latn-RS"/>
        </w:rPr>
        <w:t xml:space="preserve">ednosti lipaze, </w:t>
      </w:r>
      <w:r w:rsidR="00E54280" w:rsidRPr="00B76314">
        <w:rPr>
          <w:szCs w:val="22"/>
          <w:lang w:val="sr-Latn-RS"/>
        </w:rPr>
        <w:t>4</w:t>
      </w:r>
      <w:r w:rsidR="00053551" w:rsidRPr="00B76314">
        <w:rPr>
          <w:szCs w:val="22"/>
          <w:lang w:val="sr-Latn-RS"/>
        </w:rPr>
        <w:t>,</w:t>
      </w:r>
      <w:r w:rsidR="00E54280" w:rsidRPr="00B76314">
        <w:rPr>
          <w:szCs w:val="22"/>
          <w:lang w:val="sr-Latn-RS"/>
        </w:rPr>
        <w:t>7</w:t>
      </w:r>
      <w:r w:rsidRPr="00B76314">
        <w:rPr>
          <w:szCs w:val="22"/>
          <w:lang w:val="sr-Latn-RS"/>
        </w:rPr>
        <w:t>% za hiponatr</w:t>
      </w:r>
      <w:r w:rsidR="00A55EA1" w:rsidRPr="00B76314">
        <w:rPr>
          <w:szCs w:val="22"/>
          <w:lang w:val="sr-Latn-RS"/>
        </w:rPr>
        <w:t>ij</w:t>
      </w:r>
      <w:r w:rsidRPr="00B76314">
        <w:rPr>
          <w:szCs w:val="22"/>
          <w:lang w:val="sr-Latn-RS"/>
        </w:rPr>
        <w:t xml:space="preserve">emiju, </w:t>
      </w:r>
      <w:r w:rsidR="002E722C" w:rsidRPr="00B76314">
        <w:rPr>
          <w:szCs w:val="22"/>
          <w:lang w:val="sr-Latn-RS"/>
        </w:rPr>
        <w:t>1,</w:t>
      </w:r>
      <w:r w:rsidR="00E54280" w:rsidRPr="00B76314">
        <w:rPr>
          <w:szCs w:val="22"/>
          <w:lang w:val="sr-Latn-RS"/>
        </w:rPr>
        <w:t>6</w:t>
      </w:r>
      <w:r w:rsidRPr="00B76314">
        <w:rPr>
          <w:szCs w:val="22"/>
          <w:lang w:val="sr-Latn-RS"/>
        </w:rPr>
        <w:t>% za hiperkal</w:t>
      </w:r>
      <w:r w:rsidR="00A55EA1" w:rsidRPr="00B76314">
        <w:rPr>
          <w:szCs w:val="22"/>
          <w:lang w:val="sr-Latn-RS"/>
        </w:rPr>
        <w:t>ij</w:t>
      </w:r>
      <w:r w:rsidRPr="00B76314">
        <w:rPr>
          <w:szCs w:val="22"/>
          <w:lang w:val="sr-Latn-RS"/>
        </w:rPr>
        <w:t xml:space="preserve">emiju, </w:t>
      </w:r>
      <w:r w:rsidR="002E722C" w:rsidRPr="00B76314">
        <w:rPr>
          <w:szCs w:val="22"/>
          <w:lang w:val="sr-Latn-RS"/>
        </w:rPr>
        <w:t>1,</w:t>
      </w:r>
      <w:r w:rsidR="00E54280" w:rsidRPr="00B76314">
        <w:rPr>
          <w:szCs w:val="22"/>
          <w:lang w:val="sr-Latn-RS"/>
        </w:rPr>
        <w:t>3</w:t>
      </w:r>
      <w:r w:rsidRPr="00B76314">
        <w:rPr>
          <w:szCs w:val="22"/>
          <w:lang w:val="sr-Latn-RS"/>
        </w:rPr>
        <w:t>% za hipokal</w:t>
      </w:r>
      <w:r w:rsidR="00A55EA1" w:rsidRPr="00B76314">
        <w:rPr>
          <w:szCs w:val="22"/>
          <w:lang w:val="sr-Latn-RS"/>
        </w:rPr>
        <w:t>ij</w:t>
      </w:r>
      <w:r w:rsidRPr="00B76314">
        <w:rPr>
          <w:szCs w:val="22"/>
          <w:lang w:val="sr-Latn-RS"/>
        </w:rPr>
        <w:t xml:space="preserve">emiju, </w:t>
      </w:r>
      <w:r w:rsidR="002E722C" w:rsidRPr="00B76314">
        <w:rPr>
          <w:szCs w:val="22"/>
          <w:lang w:val="sr-Latn-RS"/>
        </w:rPr>
        <w:t>1,</w:t>
      </w:r>
      <w:r w:rsidR="00E54280" w:rsidRPr="00B76314">
        <w:rPr>
          <w:szCs w:val="22"/>
          <w:lang w:val="sr-Latn-RS"/>
        </w:rPr>
        <w:t>1</w:t>
      </w:r>
      <w:r w:rsidRPr="00B76314">
        <w:rPr>
          <w:szCs w:val="22"/>
          <w:lang w:val="sr-Latn-RS"/>
        </w:rPr>
        <w:t>% za hiperkalc</w:t>
      </w:r>
      <w:r w:rsidR="00A55EA1" w:rsidRPr="00B76314">
        <w:rPr>
          <w:szCs w:val="22"/>
          <w:lang w:val="sr-Latn-RS"/>
        </w:rPr>
        <w:t>ij</w:t>
      </w:r>
      <w:r w:rsidRPr="00B76314">
        <w:rPr>
          <w:szCs w:val="22"/>
          <w:lang w:val="sr-Latn-RS"/>
        </w:rPr>
        <w:t>emiju, 0,</w:t>
      </w:r>
      <w:r w:rsidR="00E54280" w:rsidRPr="00B76314">
        <w:rPr>
          <w:szCs w:val="22"/>
          <w:lang w:val="sr-Latn-RS"/>
        </w:rPr>
        <w:t>6</w:t>
      </w:r>
      <w:r w:rsidRPr="00B76314">
        <w:rPr>
          <w:szCs w:val="22"/>
          <w:lang w:val="sr-Latn-RS"/>
        </w:rPr>
        <w:t>% za hipermagnez</w:t>
      </w:r>
      <w:r w:rsidR="00A55EA1" w:rsidRPr="00B76314">
        <w:rPr>
          <w:szCs w:val="22"/>
          <w:lang w:val="sr-Latn-RS"/>
        </w:rPr>
        <w:t>ij</w:t>
      </w:r>
      <w:r w:rsidRPr="00B76314">
        <w:rPr>
          <w:szCs w:val="22"/>
          <w:lang w:val="sr-Latn-RS"/>
        </w:rPr>
        <w:t>emiju, 0,</w:t>
      </w:r>
      <w:r w:rsidR="00053551" w:rsidRPr="00B76314">
        <w:rPr>
          <w:szCs w:val="22"/>
          <w:lang w:val="sr-Latn-RS"/>
        </w:rPr>
        <w:t>4</w:t>
      </w:r>
      <w:r w:rsidRPr="00B76314">
        <w:rPr>
          <w:szCs w:val="22"/>
          <w:lang w:val="sr-Latn-RS"/>
        </w:rPr>
        <w:t>% za hipomagnez</w:t>
      </w:r>
      <w:r w:rsidR="00A55EA1" w:rsidRPr="00B76314">
        <w:rPr>
          <w:szCs w:val="22"/>
          <w:lang w:val="sr-Latn-RS"/>
        </w:rPr>
        <w:t>ij</w:t>
      </w:r>
      <w:r w:rsidRPr="00B76314">
        <w:rPr>
          <w:szCs w:val="22"/>
          <w:lang w:val="sr-Latn-RS"/>
        </w:rPr>
        <w:t xml:space="preserve">emiju, </w:t>
      </w:r>
      <w:r w:rsidR="002E722C" w:rsidRPr="00B76314">
        <w:rPr>
          <w:szCs w:val="22"/>
          <w:lang w:val="sr-Latn-RS"/>
        </w:rPr>
        <w:t>0,</w:t>
      </w:r>
      <w:r w:rsidR="00E54280" w:rsidRPr="00B76314">
        <w:rPr>
          <w:szCs w:val="22"/>
          <w:lang w:val="sr-Latn-RS"/>
        </w:rPr>
        <w:t>6</w:t>
      </w:r>
      <w:r w:rsidR="00D87951" w:rsidRPr="00B76314">
        <w:rPr>
          <w:szCs w:val="22"/>
          <w:lang w:val="sr-Latn-RS"/>
        </w:rPr>
        <w:t>% za hipokalc</w:t>
      </w:r>
      <w:r w:rsidR="00A55EA1" w:rsidRPr="00B76314">
        <w:rPr>
          <w:szCs w:val="22"/>
          <w:lang w:val="sr-Latn-RS"/>
        </w:rPr>
        <w:t>ij</w:t>
      </w:r>
      <w:r w:rsidR="00D87951" w:rsidRPr="00B76314">
        <w:rPr>
          <w:szCs w:val="22"/>
          <w:lang w:val="sr-Latn-RS"/>
        </w:rPr>
        <w:t>emiju</w:t>
      </w:r>
      <w:r w:rsidR="006442AD" w:rsidRPr="00B76314">
        <w:rPr>
          <w:szCs w:val="22"/>
          <w:lang w:val="sr-Latn-RS"/>
        </w:rPr>
        <w:t xml:space="preserve">, </w:t>
      </w:r>
      <w:r w:rsidR="006442AD" w:rsidRPr="00B76314">
        <w:rPr>
          <w:szCs w:val="22"/>
          <w:lang w:val="hr-HR"/>
        </w:rPr>
        <w:t>0,</w:t>
      </w:r>
      <w:r w:rsidR="001E12D2" w:rsidRPr="00B76314">
        <w:rPr>
          <w:szCs w:val="22"/>
          <w:lang w:val="hr-HR"/>
        </w:rPr>
        <w:t>6</w:t>
      </w:r>
      <w:r w:rsidR="006442AD" w:rsidRPr="00B76314">
        <w:rPr>
          <w:szCs w:val="22"/>
          <w:lang w:val="hr-HR"/>
        </w:rPr>
        <w:t>% za hipoalbuminemiju</w:t>
      </w:r>
      <w:r w:rsidRPr="00B76314">
        <w:rPr>
          <w:szCs w:val="22"/>
          <w:lang w:val="sr-Latn-RS"/>
        </w:rPr>
        <w:t xml:space="preserve"> i </w:t>
      </w:r>
      <w:r w:rsidR="006442AD" w:rsidRPr="00B76314">
        <w:rPr>
          <w:szCs w:val="22"/>
          <w:lang w:val="hr-HR"/>
        </w:rPr>
        <w:t>&lt; </w:t>
      </w:r>
      <w:r w:rsidRPr="00B76314">
        <w:rPr>
          <w:szCs w:val="22"/>
          <w:lang w:val="sr-Latn-RS"/>
        </w:rPr>
        <w:t>0,1% za hipernatr</w:t>
      </w:r>
      <w:r w:rsidR="00A55EA1" w:rsidRPr="00B76314">
        <w:rPr>
          <w:szCs w:val="22"/>
          <w:lang w:val="sr-Latn-RS"/>
        </w:rPr>
        <w:t>ij</w:t>
      </w:r>
      <w:r w:rsidRPr="00B76314">
        <w:rPr>
          <w:szCs w:val="22"/>
          <w:lang w:val="sr-Latn-RS"/>
        </w:rPr>
        <w:t>emiju.</w:t>
      </w:r>
    </w:p>
    <w:p w14:paraId="4A941656" w14:textId="5DA0678C" w:rsidR="00B27F53" w:rsidRPr="00B76314" w:rsidRDefault="00B27F53" w:rsidP="00220E73">
      <w:pPr>
        <w:widowControl w:val="0"/>
        <w:autoSpaceDE w:val="0"/>
        <w:autoSpaceDN w:val="0"/>
        <w:adjustRightInd w:val="0"/>
        <w:rPr>
          <w:szCs w:val="22"/>
          <w:lang w:val="sr-Latn-RS"/>
        </w:rPr>
      </w:pPr>
    </w:p>
    <w:p w14:paraId="542FE77D" w14:textId="1B95908C" w:rsidR="00D609C6" w:rsidRDefault="00B724B4" w:rsidP="00220E73">
      <w:pPr>
        <w:widowControl w:val="0"/>
        <w:autoSpaceDE w:val="0"/>
        <w:autoSpaceDN w:val="0"/>
        <w:adjustRightInd w:val="0"/>
        <w:rPr>
          <w:szCs w:val="22"/>
          <w:lang w:val="sr-Latn-RS"/>
        </w:rPr>
      </w:pPr>
      <w:r w:rsidRPr="00B76314">
        <w:rPr>
          <w:szCs w:val="22"/>
          <w:lang w:val="sr-Latn-RS"/>
        </w:rPr>
        <w:t>Kod pacijenata liječenih nivolumabom u kombinaciji sa ipilimumabom (uz hemioterapiju ili bez nje), procenat pacijenata kod kojih je došlo do pogoršanja početnih laboratorijskih vrijednosti do 3. ili 4. stepena bio je sljedeći: 4,</w:t>
      </w:r>
      <w:r w:rsidR="00CC76EB">
        <w:rPr>
          <w:szCs w:val="22"/>
          <w:lang w:val="sr-Latn-RS"/>
        </w:rPr>
        <w:t>8</w:t>
      </w:r>
      <w:r w:rsidRPr="00B76314">
        <w:rPr>
          <w:szCs w:val="22"/>
          <w:lang w:val="sr-Latn-RS"/>
        </w:rPr>
        <w:t>% za anemiju, 1,</w:t>
      </w:r>
      <w:r w:rsidR="00EF27C3">
        <w:rPr>
          <w:szCs w:val="22"/>
          <w:lang w:val="sr-Latn-RS"/>
        </w:rPr>
        <w:t>8</w:t>
      </w:r>
      <w:r w:rsidRPr="00B76314">
        <w:rPr>
          <w:szCs w:val="22"/>
          <w:lang w:val="sr-Latn-RS"/>
        </w:rPr>
        <w:t>% za trombocitopeniju, 2,</w:t>
      </w:r>
      <w:r w:rsidR="00EF27C3">
        <w:rPr>
          <w:szCs w:val="22"/>
          <w:lang w:val="sr-Latn-RS"/>
        </w:rPr>
        <w:t>2</w:t>
      </w:r>
      <w:r w:rsidR="00EF27C3" w:rsidRPr="00B76314">
        <w:rPr>
          <w:szCs w:val="22"/>
          <w:lang w:val="sr-Latn-RS"/>
        </w:rPr>
        <w:t xml:space="preserve"> </w:t>
      </w:r>
      <w:r w:rsidRPr="00B76314">
        <w:rPr>
          <w:szCs w:val="22"/>
          <w:lang w:val="sr-Latn-RS"/>
        </w:rPr>
        <w:t xml:space="preserve">% za leukopeniju, </w:t>
      </w:r>
      <w:r w:rsidR="00EF27C3">
        <w:rPr>
          <w:szCs w:val="22"/>
          <w:lang w:val="sr-Latn-RS"/>
        </w:rPr>
        <w:t>6</w:t>
      </w:r>
      <w:r w:rsidRPr="00B76314">
        <w:rPr>
          <w:szCs w:val="22"/>
          <w:lang w:val="sr-Latn-RS"/>
        </w:rPr>
        <w:t>,</w:t>
      </w:r>
      <w:r w:rsidR="00EF27C3">
        <w:rPr>
          <w:szCs w:val="22"/>
          <w:lang w:val="sr-Latn-RS"/>
        </w:rPr>
        <w:t>9</w:t>
      </w:r>
      <w:r w:rsidRPr="00B76314">
        <w:rPr>
          <w:szCs w:val="22"/>
          <w:lang w:val="sr-Latn-RS"/>
        </w:rPr>
        <w:t>% za limfopeniju, 3,</w:t>
      </w:r>
      <w:r w:rsidR="00EF27C3">
        <w:rPr>
          <w:szCs w:val="22"/>
          <w:lang w:val="sr-Latn-RS"/>
        </w:rPr>
        <w:t>3</w:t>
      </w:r>
      <w:r w:rsidRPr="00B76314">
        <w:rPr>
          <w:szCs w:val="22"/>
          <w:lang w:val="sr-Latn-RS"/>
        </w:rPr>
        <w:t>% za neutropeniju, 2,</w:t>
      </w:r>
      <w:r w:rsidR="00EF27C3">
        <w:rPr>
          <w:szCs w:val="22"/>
          <w:lang w:val="sr-Latn-RS"/>
        </w:rPr>
        <w:t>7</w:t>
      </w:r>
      <w:r w:rsidRPr="00B76314">
        <w:rPr>
          <w:szCs w:val="22"/>
          <w:lang w:val="sr-Latn-RS"/>
        </w:rPr>
        <w:t xml:space="preserve">% za povećanu alkalnu fosfatazu, </w:t>
      </w:r>
      <w:r w:rsidR="00EF27C3">
        <w:rPr>
          <w:szCs w:val="22"/>
          <w:lang w:val="sr-Latn-RS"/>
        </w:rPr>
        <w:t>9</w:t>
      </w:r>
      <w:r w:rsidRPr="00B76314">
        <w:rPr>
          <w:szCs w:val="22"/>
          <w:lang w:val="sr-Latn-RS"/>
        </w:rPr>
        <w:t>,</w:t>
      </w:r>
      <w:r w:rsidR="00EF27C3">
        <w:rPr>
          <w:szCs w:val="22"/>
          <w:lang w:val="sr-Latn-RS"/>
        </w:rPr>
        <w:t>8</w:t>
      </w:r>
      <w:r w:rsidRPr="00B76314">
        <w:rPr>
          <w:szCs w:val="22"/>
          <w:lang w:val="sr-Latn-RS"/>
        </w:rPr>
        <w:t xml:space="preserve">% za povećanu vrijednost AST, </w:t>
      </w:r>
      <w:r w:rsidR="00EF27C3">
        <w:rPr>
          <w:szCs w:val="22"/>
          <w:lang w:val="sr-Latn-RS"/>
        </w:rPr>
        <w:t>9</w:t>
      </w:r>
      <w:r w:rsidRPr="00B76314">
        <w:rPr>
          <w:szCs w:val="22"/>
          <w:lang w:val="sr-Latn-RS"/>
        </w:rPr>
        <w:t>,</w:t>
      </w:r>
      <w:r w:rsidR="00EF27C3">
        <w:rPr>
          <w:szCs w:val="22"/>
          <w:lang w:val="sr-Latn-RS"/>
        </w:rPr>
        <w:t>3</w:t>
      </w:r>
      <w:r w:rsidRPr="00B76314">
        <w:rPr>
          <w:szCs w:val="22"/>
          <w:lang w:val="sr-Latn-RS"/>
        </w:rPr>
        <w:t xml:space="preserve">% za povećanu vrijednost ALT, </w:t>
      </w:r>
      <w:r w:rsidR="00EF27C3">
        <w:rPr>
          <w:szCs w:val="22"/>
          <w:lang w:val="sr-Latn-RS"/>
        </w:rPr>
        <w:t>2</w:t>
      </w:r>
      <w:r w:rsidRPr="00B76314">
        <w:rPr>
          <w:szCs w:val="22"/>
          <w:lang w:val="sr-Latn-RS"/>
        </w:rPr>
        <w:t>,</w:t>
      </w:r>
      <w:r w:rsidR="00CC76EB">
        <w:rPr>
          <w:szCs w:val="22"/>
          <w:lang w:val="sr-Latn-RS"/>
        </w:rPr>
        <w:t>3</w:t>
      </w:r>
      <w:r w:rsidRPr="00B76314">
        <w:rPr>
          <w:szCs w:val="22"/>
          <w:lang w:val="sr-Latn-RS"/>
        </w:rPr>
        <w:t>% za povećanu vrijednost ukupnog bilirubina, 1,</w:t>
      </w:r>
      <w:r w:rsidR="00EF27C3">
        <w:rPr>
          <w:szCs w:val="22"/>
          <w:lang w:val="sr-Latn-RS"/>
        </w:rPr>
        <w:t>8</w:t>
      </w:r>
      <w:r w:rsidRPr="00B76314">
        <w:rPr>
          <w:szCs w:val="22"/>
          <w:lang w:val="sr-Latn-RS"/>
        </w:rPr>
        <w:t>% za povećanu vrijednost kreatinina</w:t>
      </w:r>
      <w:r w:rsidR="00895BDA">
        <w:rPr>
          <w:szCs w:val="22"/>
          <w:lang w:val="sr-Latn-RS"/>
        </w:rPr>
        <w:t>,</w:t>
      </w:r>
      <w:r w:rsidRPr="00B76314">
        <w:rPr>
          <w:szCs w:val="22"/>
          <w:lang w:val="sr-Latn-RS"/>
        </w:rPr>
        <w:t xml:space="preserve"> </w:t>
      </w:r>
      <w:r w:rsidR="00EF27C3">
        <w:rPr>
          <w:szCs w:val="22"/>
          <w:lang w:val="sr-Latn-RS"/>
        </w:rPr>
        <w:t>1,4% za hipoalbuminemiju, 7</w:t>
      </w:r>
      <w:r w:rsidR="00895BDA">
        <w:rPr>
          <w:szCs w:val="22"/>
          <w:lang w:val="sr-Latn-RS"/>
        </w:rPr>
        <w:t>,</w:t>
      </w:r>
      <w:r w:rsidR="00EF27C3">
        <w:rPr>
          <w:szCs w:val="22"/>
          <w:lang w:val="sr-Latn-RS"/>
        </w:rPr>
        <w:t>1</w:t>
      </w:r>
      <w:r w:rsidRPr="00B76314">
        <w:rPr>
          <w:szCs w:val="22"/>
          <w:lang w:val="sr-Latn-RS"/>
        </w:rPr>
        <w:t xml:space="preserve">% </w:t>
      </w:r>
      <w:r w:rsidR="002F4A0F" w:rsidRPr="00B76314">
        <w:rPr>
          <w:szCs w:val="22"/>
          <w:lang w:val="sr-Latn-RS"/>
        </w:rPr>
        <w:t>za hiperglikemiju</w:t>
      </w:r>
      <w:r w:rsidRPr="00B76314">
        <w:rPr>
          <w:szCs w:val="22"/>
          <w:lang w:val="sr-Latn-RS"/>
        </w:rPr>
        <w:t>,</w:t>
      </w:r>
      <w:r w:rsidR="002F4A0F" w:rsidRPr="00B76314">
        <w:rPr>
          <w:szCs w:val="22"/>
          <w:lang w:val="sr-Latn-RS"/>
        </w:rPr>
        <w:t xml:space="preserve"> 0,</w:t>
      </w:r>
      <w:r w:rsidR="00CC76EB">
        <w:rPr>
          <w:szCs w:val="22"/>
          <w:lang w:val="sr-Latn-RS"/>
        </w:rPr>
        <w:t>7</w:t>
      </w:r>
      <w:r w:rsidR="002F4A0F" w:rsidRPr="00B76314">
        <w:rPr>
          <w:szCs w:val="22"/>
          <w:lang w:val="sr-Latn-RS"/>
        </w:rPr>
        <w:t>% za hipoglikemiju,</w:t>
      </w:r>
      <w:r w:rsidRPr="00B76314">
        <w:rPr>
          <w:szCs w:val="22"/>
          <w:lang w:val="sr-Latn-RS"/>
        </w:rPr>
        <w:t xml:space="preserve"> </w:t>
      </w:r>
      <w:r w:rsidR="00EF27C3">
        <w:rPr>
          <w:szCs w:val="22"/>
          <w:lang w:val="sr-Latn-RS"/>
        </w:rPr>
        <w:t>7</w:t>
      </w:r>
      <w:r w:rsidRPr="00B76314">
        <w:rPr>
          <w:szCs w:val="22"/>
          <w:lang w:val="sr-Latn-RS"/>
        </w:rPr>
        <w:t>,</w:t>
      </w:r>
      <w:r w:rsidR="00EF27C3">
        <w:rPr>
          <w:szCs w:val="22"/>
          <w:lang w:val="sr-Latn-RS"/>
        </w:rPr>
        <w:t>8</w:t>
      </w:r>
      <w:r w:rsidRPr="00B76314">
        <w:rPr>
          <w:szCs w:val="22"/>
          <w:lang w:val="sr-Latn-RS"/>
        </w:rPr>
        <w:t>% za povećanu vrijednost amilaze, 16,</w:t>
      </w:r>
      <w:r w:rsidR="00CC76EB">
        <w:rPr>
          <w:szCs w:val="22"/>
          <w:lang w:val="sr-Latn-RS"/>
        </w:rPr>
        <w:t>3</w:t>
      </w:r>
      <w:r w:rsidRPr="00B76314">
        <w:rPr>
          <w:szCs w:val="22"/>
          <w:lang w:val="sr-Latn-RS"/>
        </w:rPr>
        <w:t>% za povećanu vrijednost lipaze, 0,</w:t>
      </w:r>
      <w:r w:rsidR="00EF27C3">
        <w:rPr>
          <w:szCs w:val="22"/>
          <w:lang w:val="sr-Latn-RS"/>
        </w:rPr>
        <w:t>8</w:t>
      </w:r>
      <w:r w:rsidRPr="00B76314">
        <w:rPr>
          <w:szCs w:val="22"/>
          <w:lang w:val="sr-Latn-RS"/>
        </w:rPr>
        <w:t>% za hipokalc</w:t>
      </w:r>
      <w:r w:rsidR="00FF78EF" w:rsidRPr="00B76314">
        <w:rPr>
          <w:szCs w:val="22"/>
          <w:lang w:val="sr-Latn-RS"/>
        </w:rPr>
        <w:t>ij</w:t>
      </w:r>
      <w:r w:rsidRPr="00B76314">
        <w:rPr>
          <w:szCs w:val="22"/>
          <w:lang w:val="sr-Latn-RS"/>
        </w:rPr>
        <w:t>emiju, 0,2% za hipernatr</w:t>
      </w:r>
      <w:r w:rsidR="00FF78EF" w:rsidRPr="00B76314">
        <w:rPr>
          <w:szCs w:val="22"/>
          <w:lang w:val="sr-Latn-RS"/>
        </w:rPr>
        <w:t>ij</w:t>
      </w:r>
      <w:r w:rsidRPr="00B76314">
        <w:rPr>
          <w:szCs w:val="22"/>
          <w:lang w:val="sr-Latn-RS"/>
        </w:rPr>
        <w:t xml:space="preserve">emiju, </w:t>
      </w:r>
      <w:r w:rsidR="00CC76EB">
        <w:rPr>
          <w:szCs w:val="22"/>
          <w:lang w:val="sr-Latn-RS"/>
        </w:rPr>
        <w:t>0,</w:t>
      </w:r>
      <w:r w:rsidR="00312340">
        <w:rPr>
          <w:szCs w:val="22"/>
          <w:lang w:val="sr-Latn-RS"/>
        </w:rPr>
        <w:t>8</w:t>
      </w:r>
      <w:r w:rsidRPr="00B76314">
        <w:rPr>
          <w:szCs w:val="22"/>
          <w:lang w:val="sr-Latn-RS"/>
        </w:rPr>
        <w:t>% za hiperkalc</w:t>
      </w:r>
      <w:r w:rsidR="00FF78EF" w:rsidRPr="00B76314">
        <w:rPr>
          <w:szCs w:val="22"/>
          <w:lang w:val="sr-Latn-RS"/>
        </w:rPr>
        <w:t>ij</w:t>
      </w:r>
      <w:r w:rsidRPr="00B76314">
        <w:rPr>
          <w:szCs w:val="22"/>
          <w:lang w:val="sr-Latn-RS"/>
        </w:rPr>
        <w:t xml:space="preserve">emiju, </w:t>
      </w:r>
      <w:r w:rsidR="00312340">
        <w:rPr>
          <w:szCs w:val="22"/>
          <w:lang w:val="sr-Latn-RS"/>
        </w:rPr>
        <w:t>2</w:t>
      </w:r>
      <w:r w:rsidRPr="00B76314">
        <w:rPr>
          <w:szCs w:val="22"/>
          <w:lang w:val="sr-Latn-RS"/>
        </w:rPr>
        <w:t>,</w:t>
      </w:r>
      <w:r w:rsidR="00312340">
        <w:rPr>
          <w:szCs w:val="22"/>
          <w:lang w:val="sr-Latn-RS"/>
        </w:rPr>
        <w:t>0</w:t>
      </w:r>
      <w:r w:rsidRPr="00B76314">
        <w:rPr>
          <w:szCs w:val="22"/>
          <w:lang w:val="sr-Latn-RS"/>
        </w:rPr>
        <w:t>% za hiperkal</w:t>
      </w:r>
      <w:r w:rsidR="00FF78EF" w:rsidRPr="00B76314">
        <w:rPr>
          <w:szCs w:val="22"/>
          <w:lang w:val="sr-Latn-RS"/>
        </w:rPr>
        <w:t>ij</w:t>
      </w:r>
      <w:r w:rsidRPr="00B76314">
        <w:rPr>
          <w:szCs w:val="22"/>
          <w:lang w:val="sr-Latn-RS"/>
        </w:rPr>
        <w:t>emiju, 0,</w:t>
      </w:r>
      <w:r w:rsidR="00312340">
        <w:rPr>
          <w:szCs w:val="22"/>
          <w:lang w:val="sr-Latn-RS"/>
        </w:rPr>
        <w:t>8</w:t>
      </w:r>
      <w:r w:rsidRPr="00B76314">
        <w:rPr>
          <w:szCs w:val="22"/>
          <w:lang w:val="sr-Latn-RS"/>
        </w:rPr>
        <w:t xml:space="preserve">% za </w:t>
      </w:r>
      <w:r w:rsidRPr="00B76314">
        <w:rPr>
          <w:szCs w:val="22"/>
          <w:lang w:val="sr-Latn-RS"/>
        </w:rPr>
        <w:lastRenderedPageBreak/>
        <w:t>hipermagnez</w:t>
      </w:r>
      <w:r w:rsidR="00FF78EF" w:rsidRPr="00B76314">
        <w:rPr>
          <w:szCs w:val="22"/>
          <w:lang w:val="sr-Latn-RS"/>
        </w:rPr>
        <w:t>ij</w:t>
      </w:r>
      <w:r w:rsidRPr="00B76314">
        <w:rPr>
          <w:szCs w:val="22"/>
          <w:lang w:val="sr-Latn-RS"/>
        </w:rPr>
        <w:t>emiju,</w:t>
      </w:r>
      <w:r w:rsidR="00CC76EB" w:rsidRPr="00CC76EB">
        <w:rPr>
          <w:szCs w:val="22"/>
          <w:lang w:val="en-GB"/>
        </w:rPr>
        <w:t xml:space="preserve"> 0</w:t>
      </w:r>
      <w:r w:rsidR="00895BDA">
        <w:rPr>
          <w:szCs w:val="22"/>
          <w:lang w:val="en-GB"/>
        </w:rPr>
        <w:t>,</w:t>
      </w:r>
      <w:r w:rsidR="00CC76EB" w:rsidRPr="00CC76EB">
        <w:rPr>
          <w:szCs w:val="22"/>
          <w:lang w:val="en-GB"/>
        </w:rPr>
        <w:t xml:space="preserve">4% </w:t>
      </w:r>
      <w:r w:rsidR="00CC76EB" w:rsidRPr="00CC76EB">
        <w:rPr>
          <w:szCs w:val="22"/>
          <w:lang w:val="sr-Latn-RS"/>
        </w:rPr>
        <w:t>za hip</w:t>
      </w:r>
      <w:r w:rsidR="00CC76EB">
        <w:rPr>
          <w:szCs w:val="22"/>
          <w:lang w:val="sr-Latn-RS"/>
        </w:rPr>
        <w:t>o</w:t>
      </w:r>
      <w:r w:rsidR="00CC76EB" w:rsidRPr="00CC76EB">
        <w:rPr>
          <w:szCs w:val="22"/>
          <w:lang w:val="sr-Latn-RS"/>
        </w:rPr>
        <w:t>magnezijemiju</w:t>
      </w:r>
      <w:r w:rsidR="00CC76EB">
        <w:rPr>
          <w:szCs w:val="22"/>
          <w:lang w:val="sr-Latn-RS"/>
        </w:rPr>
        <w:t>,</w:t>
      </w:r>
      <w:r w:rsidR="00895BDA">
        <w:rPr>
          <w:szCs w:val="22"/>
          <w:lang w:val="sr-Latn-RS"/>
        </w:rPr>
        <w:t xml:space="preserve"> </w:t>
      </w:r>
      <w:r w:rsidRPr="00B76314">
        <w:rPr>
          <w:szCs w:val="22"/>
          <w:lang w:val="sr-Latn-RS"/>
        </w:rPr>
        <w:t>3,</w:t>
      </w:r>
      <w:r w:rsidR="00312340">
        <w:rPr>
          <w:szCs w:val="22"/>
          <w:lang w:val="sr-Latn-RS"/>
        </w:rPr>
        <w:t>0</w:t>
      </w:r>
      <w:r w:rsidRPr="00B76314">
        <w:rPr>
          <w:szCs w:val="22"/>
          <w:lang w:val="sr-Latn-RS"/>
        </w:rPr>
        <w:t>% za hipokal</w:t>
      </w:r>
      <w:r w:rsidR="00FF78EF" w:rsidRPr="00B76314">
        <w:rPr>
          <w:szCs w:val="22"/>
          <w:lang w:val="sr-Latn-RS"/>
        </w:rPr>
        <w:t>ij</w:t>
      </w:r>
      <w:r w:rsidRPr="00B76314">
        <w:rPr>
          <w:szCs w:val="22"/>
          <w:lang w:val="sr-Latn-RS"/>
        </w:rPr>
        <w:t>emiju</w:t>
      </w:r>
      <w:r w:rsidR="00CC76EB">
        <w:rPr>
          <w:szCs w:val="22"/>
          <w:lang w:val="sr-Latn-RS"/>
        </w:rPr>
        <w:t xml:space="preserve"> i </w:t>
      </w:r>
      <w:r w:rsidR="00CC76EB" w:rsidRPr="00CC76EB">
        <w:rPr>
          <w:szCs w:val="22"/>
          <w:lang w:val="hr-HR"/>
        </w:rPr>
        <w:t xml:space="preserve"> </w:t>
      </w:r>
      <w:r w:rsidR="00312340">
        <w:rPr>
          <w:szCs w:val="22"/>
          <w:lang w:val="hr-HR"/>
        </w:rPr>
        <w:t>8</w:t>
      </w:r>
      <w:r w:rsidR="00CC76EB" w:rsidRPr="00CC76EB">
        <w:rPr>
          <w:szCs w:val="22"/>
          <w:lang w:val="hr-HR"/>
        </w:rPr>
        <w:t>,</w:t>
      </w:r>
      <w:r w:rsidR="00312340">
        <w:rPr>
          <w:szCs w:val="22"/>
          <w:lang w:val="hr-HR"/>
        </w:rPr>
        <w:t>7</w:t>
      </w:r>
      <w:r w:rsidR="00CC76EB" w:rsidRPr="00CC76EB">
        <w:rPr>
          <w:szCs w:val="22"/>
          <w:lang w:val="hr-HR"/>
        </w:rPr>
        <w:t>% za hiponatrijemiju</w:t>
      </w:r>
      <w:r w:rsidRPr="00B76314">
        <w:rPr>
          <w:szCs w:val="22"/>
          <w:lang w:val="sr-Latn-RS"/>
        </w:rPr>
        <w:t xml:space="preserve">. </w:t>
      </w:r>
    </w:p>
    <w:p w14:paraId="5F480AC6" w14:textId="77777777" w:rsidR="00D609C6" w:rsidRDefault="00D609C6" w:rsidP="00220E73">
      <w:pPr>
        <w:widowControl w:val="0"/>
        <w:autoSpaceDE w:val="0"/>
        <w:autoSpaceDN w:val="0"/>
        <w:adjustRightInd w:val="0"/>
        <w:rPr>
          <w:szCs w:val="22"/>
          <w:lang w:val="sr-Latn-RS"/>
        </w:rPr>
      </w:pPr>
    </w:p>
    <w:p w14:paraId="723E3022" w14:textId="471BC9A0" w:rsidR="00694E9F" w:rsidRPr="00B76314" w:rsidRDefault="00B724B4" w:rsidP="00220E73">
      <w:pPr>
        <w:widowControl w:val="0"/>
        <w:autoSpaceDE w:val="0"/>
        <w:autoSpaceDN w:val="0"/>
        <w:adjustRightInd w:val="0"/>
        <w:rPr>
          <w:szCs w:val="22"/>
          <w:lang w:val="sr-Latn-RS"/>
        </w:rPr>
      </w:pPr>
      <w:r w:rsidRPr="00B76314">
        <w:rPr>
          <w:szCs w:val="22"/>
          <w:lang w:val="sr-Latn-RS"/>
        </w:rPr>
        <w:t xml:space="preserve">Među pacijentima koji su liječeni </w:t>
      </w:r>
      <w:r w:rsidR="00312340">
        <w:rPr>
          <w:szCs w:val="22"/>
          <w:lang w:val="sr-Latn-RS"/>
        </w:rPr>
        <w:t xml:space="preserve">od melanoma </w:t>
      </w:r>
      <w:r w:rsidRPr="00B76314">
        <w:rPr>
          <w:szCs w:val="22"/>
          <w:lang w:val="sr-Latn-RS"/>
        </w:rPr>
        <w:t>nivolumabom u dozi od 1 mg/kg u kombinaciji sa ipilimumabom u dozi od 3 mg/kg, veći procenat pacijenata je doživeo pogoršanje od početne vrijednosti do 3. ili 4. stepena ili do povećanja vrijednosti ALT (15,3%).</w:t>
      </w:r>
    </w:p>
    <w:p w14:paraId="39033227" w14:textId="77777777" w:rsidR="00DB249F" w:rsidRPr="00B76314" w:rsidRDefault="00DB249F" w:rsidP="00220E73">
      <w:pPr>
        <w:widowControl w:val="0"/>
        <w:autoSpaceDE w:val="0"/>
        <w:autoSpaceDN w:val="0"/>
        <w:adjustRightInd w:val="0"/>
        <w:rPr>
          <w:szCs w:val="22"/>
          <w:lang w:val="sr-Latn-RS"/>
        </w:rPr>
      </w:pPr>
    </w:p>
    <w:p w14:paraId="1D8F36A1" w14:textId="069A40E0" w:rsidR="00184B2B" w:rsidRPr="00B76314" w:rsidRDefault="00184B2B" w:rsidP="00220E73">
      <w:pPr>
        <w:widowControl w:val="0"/>
        <w:autoSpaceDE w:val="0"/>
        <w:autoSpaceDN w:val="0"/>
        <w:adjustRightInd w:val="0"/>
        <w:rPr>
          <w:szCs w:val="22"/>
          <w:lang w:val="sr-Latn-RS"/>
        </w:rPr>
      </w:pPr>
      <w:r w:rsidRPr="00B76314">
        <w:rPr>
          <w:szCs w:val="22"/>
          <w:lang w:val="sr-Latn-RS"/>
        </w:rPr>
        <w:t>Kod pacijenata l</w:t>
      </w:r>
      <w:r w:rsidR="00D930B8" w:rsidRPr="00B76314">
        <w:rPr>
          <w:szCs w:val="22"/>
          <w:lang w:val="sr-Latn-RS"/>
        </w:rPr>
        <w:t>ij</w:t>
      </w:r>
      <w:r w:rsidRPr="00B76314">
        <w:rPr>
          <w:szCs w:val="22"/>
          <w:lang w:val="sr-Latn-RS"/>
        </w:rPr>
        <w:t xml:space="preserve">ečenih nivolumabom u kombinaciji sa </w:t>
      </w:r>
      <w:r w:rsidR="00846838" w:rsidRPr="00B76314">
        <w:rPr>
          <w:szCs w:val="22"/>
          <w:lang w:val="sr-Latn-RS"/>
        </w:rPr>
        <w:t>hemioterapijom</w:t>
      </w:r>
      <w:r w:rsidRPr="00B76314">
        <w:rPr>
          <w:szCs w:val="22"/>
          <w:lang w:val="sr-Latn-RS"/>
        </w:rPr>
        <w:t>, ud</w:t>
      </w:r>
      <w:r w:rsidR="00D930B8" w:rsidRPr="00B76314">
        <w:rPr>
          <w:szCs w:val="22"/>
          <w:lang w:val="sr-Latn-RS"/>
        </w:rPr>
        <w:t>i</w:t>
      </w:r>
      <w:r w:rsidRPr="00B76314">
        <w:rPr>
          <w:szCs w:val="22"/>
          <w:lang w:val="sr-Latn-RS"/>
        </w:rPr>
        <w:t>o pacijenata kod kojih je došlo do pogoršanja početnih laboratorijskih vr</w:t>
      </w:r>
      <w:r w:rsidR="00D930B8" w:rsidRPr="00B76314">
        <w:rPr>
          <w:szCs w:val="22"/>
          <w:lang w:val="sr-Latn-RS"/>
        </w:rPr>
        <w:t>ij</w:t>
      </w:r>
      <w:r w:rsidRPr="00B76314">
        <w:rPr>
          <w:szCs w:val="22"/>
          <w:lang w:val="sr-Latn-RS"/>
        </w:rPr>
        <w:t>ednosti do 3. ili 4. stepena bio je sl</w:t>
      </w:r>
      <w:r w:rsidR="00D930B8" w:rsidRPr="00B76314">
        <w:rPr>
          <w:szCs w:val="22"/>
          <w:lang w:val="sr-Latn-RS"/>
        </w:rPr>
        <w:t>j</w:t>
      </w:r>
      <w:r w:rsidRPr="00B76314">
        <w:rPr>
          <w:szCs w:val="22"/>
          <w:lang w:val="sr-Latn-RS"/>
        </w:rPr>
        <w:t xml:space="preserve">edeći: </w:t>
      </w:r>
      <w:r w:rsidR="008F3D55" w:rsidRPr="00B76314">
        <w:rPr>
          <w:szCs w:val="22"/>
          <w:lang w:val="hr-HR" w:eastAsia="en-GB"/>
        </w:rPr>
        <w:t>1</w:t>
      </w:r>
      <w:r w:rsidR="008F3D55">
        <w:rPr>
          <w:szCs w:val="22"/>
          <w:lang w:val="hr-HR" w:eastAsia="en-GB"/>
        </w:rPr>
        <w:t>5</w:t>
      </w:r>
      <w:r w:rsidR="00557CEF" w:rsidRPr="00B76314">
        <w:rPr>
          <w:szCs w:val="22"/>
          <w:lang w:val="hr-HR" w:eastAsia="en-GB"/>
        </w:rPr>
        <w:t>,</w:t>
      </w:r>
      <w:r w:rsidR="008F3D55">
        <w:rPr>
          <w:szCs w:val="22"/>
          <w:lang w:val="hr-HR" w:eastAsia="en-GB"/>
        </w:rPr>
        <w:t>8</w:t>
      </w:r>
      <w:r w:rsidR="00557CEF" w:rsidRPr="00B76314">
        <w:rPr>
          <w:szCs w:val="22"/>
          <w:lang w:val="sr-Latn-RS"/>
        </w:rPr>
        <w:t xml:space="preserve">% za anemiju, </w:t>
      </w:r>
      <w:r w:rsidR="008F3D55">
        <w:rPr>
          <w:szCs w:val="22"/>
          <w:lang w:val="hr-HR" w:eastAsia="en-GB"/>
        </w:rPr>
        <w:t>6</w:t>
      </w:r>
      <w:r w:rsidR="00557CEF" w:rsidRPr="00B76314">
        <w:rPr>
          <w:szCs w:val="22"/>
          <w:lang w:val="hr-HR" w:eastAsia="en-GB"/>
        </w:rPr>
        <w:t>,</w:t>
      </w:r>
      <w:r w:rsidR="008F3D55">
        <w:rPr>
          <w:szCs w:val="22"/>
          <w:lang w:val="sr-Latn-RS"/>
        </w:rPr>
        <w:t>9</w:t>
      </w:r>
      <w:r w:rsidR="00557CEF" w:rsidRPr="00B76314">
        <w:rPr>
          <w:szCs w:val="22"/>
          <w:lang w:val="sr-Latn-RS"/>
        </w:rPr>
        <w:t xml:space="preserve">% za trombocitopeniju, </w:t>
      </w:r>
      <w:r w:rsidR="008F3D55" w:rsidRPr="00B76314">
        <w:rPr>
          <w:szCs w:val="22"/>
          <w:lang w:val="sr-Latn-RS"/>
        </w:rPr>
        <w:t>1</w:t>
      </w:r>
      <w:r w:rsidR="008F3D55">
        <w:rPr>
          <w:szCs w:val="22"/>
          <w:lang w:val="sr-Latn-RS"/>
        </w:rPr>
        <w:t>2</w:t>
      </w:r>
      <w:r w:rsidR="00557CEF" w:rsidRPr="00B76314">
        <w:rPr>
          <w:szCs w:val="22"/>
          <w:lang w:val="sr-Latn-RS"/>
        </w:rPr>
        <w:t>,</w:t>
      </w:r>
      <w:r w:rsidR="008F3D55">
        <w:rPr>
          <w:szCs w:val="22"/>
          <w:lang w:val="hr-HR" w:eastAsia="en-GB"/>
        </w:rPr>
        <w:t>2</w:t>
      </w:r>
      <w:r w:rsidR="00557CEF" w:rsidRPr="00B76314">
        <w:rPr>
          <w:szCs w:val="22"/>
          <w:lang w:val="sr-Latn-RS"/>
        </w:rPr>
        <w:t xml:space="preserve">% za leukopeniju, </w:t>
      </w:r>
      <w:r w:rsidR="00557CEF" w:rsidRPr="00B76314">
        <w:rPr>
          <w:szCs w:val="22"/>
          <w:lang w:val="hr-HR" w:eastAsia="en-GB"/>
        </w:rPr>
        <w:t>14,</w:t>
      </w:r>
      <w:r w:rsidR="008F3D55">
        <w:rPr>
          <w:szCs w:val="22"/>
          <w:lang w:val="hr-HR" w:eastAsia="en-GB"/>
        </w:rPr>
        <w:t>6</w:t>
      </w:r>
      <w:r w:rsidR="00557CEF" w:rsidRPr="00B76314">
        <w:rPr>
          <w:szCs w:val="22"/>
          <w:lang w:val="sr-Latn-RS"/>
        </w:rPr>
        <w:t xml:space="preserve">% za limfopeniju, </w:t>
      </w:r>
      <w:r w:rsidR="008F3D55" w:rsidRPr="00B76314">
        <w:rPr>
          <w:szCs w:val="22"/>
          <w:lang w:val="hr-HR" w:eastAsia="en-GB"/>
        </w:rPr>
        <w:t>2</w:t>
      </w:r>
      <w:r w:rsidR="008F3D55">
        <w:rPr>
          <w:szCs w:val="22"/>
          <w:lang w:val="hr-HR" w:eastAsia="en-GB"/>
        </w:rPr>
        <w:t>7</w:t>
      </w:r>
      <w:r w:rsidR="00557CEF" w:rsidRPr="00B76314">
        <w:rPr>
          <w:szCs w:val="22"/>
          <w:lang w:val="hr-HR" w:eastAsia="en-GB"/>
        </w:rPr>
        <w:t>,</w:t>
      </w:r>
      <w:r w:rsidR="008F3D55">
        <w:rPr>
          <w:szCs w:val="22"/>
          <w:lang w:val="hr-HR" w:eastAsia="en-GB"/>
        </w:rPr>
        <w:t>6</w:t>
      </w:r>
      <w:r w:rsidR="00557CEF" w:rsidRPr="00B76314">
        <w:rPr>
          <w:szCs w:val="22"/>
          <w:lang w:val="sr-Latn-RS"/>
        </w:rPr>
        <w:t xml:space="preserve">% za neutropeniju, </w:t>
      </w:r>
      <w:r w:rsidR="00557CEF" w:rsidRPr="00B76314">
        <w:rPr>
          <w:szCs w:val="22"/>
          <w:lang w:val="hr-HR" w:eastAsia="en-GB"/>
        </w:rPr>
        <w:t>2,4</w:t>
      </w:r>
      <w:r w:rsidR="00C46A11" w:rsidRPr="00B76314">
        <w:rPr>
          <w:szCs w:val="22"/>
          <w:lang w:val="hr-HR" w:eastAsia="en-GB"/>
        </w:rPr>
        <w:t xml:space="preserve">% za </w:t>
      </w:r>
      <w:r w:rsidR="00C46A11" w:rsidRPr="00B76314">
        <w:rPr>
          <w:szCs w:val="22"/>
          <w:lang w:eastAsia="en-GB"/>
        </w:rPr>
        <w:t>povećane vr</w:t>
      </w:r>
      <w:r w:rsidR="00727ADE" w:rsidRPr="00B76314">
        <w:rPr>
          <w:szCs w:val="22"/>
          <w:lang w:eastAsia="en-GB"/>
        </w:rPr>
        <w:t>ij</w:t>
      </w:r>
      <w:r w:rsidR="00C46A11" w:rsidRPr="00B76314">
        <w:rPr>
          <w:szCs w:val="22"/>
          <w:lang w:eastAsia="en-GB"/>
        </w:rPr>
        <w:t>ednosti alkalne fosfataze</w:t>
      </w:r>
      <w:r w:rsidR="00C46A11" w:rsidRPr="00B76314">
        <w:rPr>
          <w:szCs w:val="22"/>
          <w:lang w:val="hr-HR" w:eastAsia="en-GB"/>
        </w:rPr>
        <w:t xml:space="preserve">, </w:t>
      </w:r>
      <w:r w:rsidR="00557CEF" w:rsidRPr="00B76314">
        <w:rPr>
          <w:szCs w:val="22"/>
          <w:lang w:val="sr-Latn-RS"/>
        </w:rPr>
        <w:t>3,</w:t>
      </w:r>
      <w:r w:rsidR="009851A0">
        <w:rPr>
          <w:szCs w:val="22"/>
          <w:lang w:val="sr-Latn-RS"/>
        </w:rPr>
        <w:t>4</w:t>
      </w:r>
      <w:r w:rsidRPr="00B76314">
        <w:rPr>
          <w:szCs w:val="22"/>
          <w:lang w:val="sr-Latn-RS"/>
        </w:rPr>
        <w:t xml:space="preserve">% za povišene nivoe AST, </w:t>
      </w:r>
      <w:r w:rsidR="00557CEF" w:rsidRPr="00B76314">
        <w:rPr>
          <w:szCs w:val="22"/>
          <w:lang w:val="sr-Latn-RS"/>
        </w:rPr>
        <w:t>2,</w:t>
      </w:r>
      <w:r w:rsidR="009851A0">
        <w:rPr>
          <w:szCs w:val="22"/>
          <w:lang w:val="sr-Latn-RS"/>
        </w:rPr>
        <w:t>6</w:t>
      </w:r>
      <w:r w:rsidRPr="00B76314">
        <w:rPr>
          <w:szCs w:val="22"/>
          <w:lang w:val="sr-Latn-RS"/>
        </w:rPr>
        <w:t xml:space="preserve">% za povišene nivoe ALT, </w:t>
      </w:r>
      <w:r w:rsidR="009851A0">
        <w:rPr>
          <w:szCs w:val="22"/>
          <w:lang w:val="sr-Latn-RS"/>
        </w:rPr>
        <w:t>2</w:t>
      </w:r>
      <w:r w:rsidR="00557CEF" w:rsidRPr="00B76314">
        <w:rPr>
          <w:szCs w:val="22"/>
          <w:lang w:val="sr-Latn-RS"/>
        </w:rPr>
        <w:t>,</w:t>
      </w:r>
      <w:r w:rsidR="009851A0">
        <w:rPr>
          <w:szCs w:val="22"/>
          <w:lang w:val="sr-Latn-RS"/>
        </w:rPr>
        <w:t>0</w:t>
      </w:r>
      <w:r w:rsidRPr="00B76314">
        <w:rPr>
          <w:szCs w:val="22"/>
          <w:lang w:val="sr-Latn-RS"/>
        </w:rPr>
        <w:t xml:space="preserve">% za povišene nivoe bilirubina, </w:t>
      </w:r>
      <w:r w:rsidR="00557CEF" w:rsidRPr="00B76314">
        <w:rPr>
          <w:szCs w:val="22"/>
          <w:lang w:val="sr-Latn-RS"/>
        </w:rPr>
        <w:t>1,</w:t>
      </w:r>
      <w:r w:rsidR="009851A0">
        <w:rPr>
          <w:szCs w:val="22"/>
          <w:lang w:val="sr-Latn-RS"/>
        </w:rPr>
        <w:t>4</w:t>
      </w:r>
      <w:r w:rsidRPr="00B76314">
        <w:rPr>
          <w:szCs w:val="22"/>
          <w:lang w:val="sr-Latn-RS"/>
        </w:rPr>
        <w:t xml:space="preserve">% za povišene nivoe kreatinina, </w:t>
      </w:r>
      <w:r w:rsidR="00557CEF" w:rsidRPr="00B76314">
        <w:rPr>
          <w:szCs w:val="22"/>
          <w:lang w:val="hr-HR" w:eastAsia="en-GB"/>
        </w:rPr>
        <w:t>4,</w:t>
      </w:r>
      <w:r w:rsidR="009851A0">
        <w:rPr>
          <w:szCs w:val="22"/>
          <w:lang w:val="hr-HR" w:eastAsia="en-GB"/>
        </w:rPr>
        <w:t>5</w:t>
      </w:r>
      <w:r w:rsidR="00C46A11" w:rsidRPr="00B76314">
        <w:rPr>
          <w:szCs w:val="22"/>
          <w:lang w:val="hr-HR" w:eastAsia="en-GB"/>
        </w:rPr>
        <w:t xml:space="preserve">% za </w:t>
      </w:r>
      <w:r w:rsidR="00C46A11" w:rsidRPr="00B76314">
        <w:rPr>
          <w:szCs w:val="22"/>
          <w:lang w:eastAsia="en-GB"/>
        </w:rPr>
        <w:t>povećane vr</w:t>
      </w:r>
      <w:r w:rsidR="00727ADE" w:rsidRPr="00B76314">
        <w:rPr>
          <w:szCs w:val="22"/>
          <w:lang w:eastAsia="en-GB"/>
        </w:rPr>
        <w:t>ij</w:t>
      </w:r>
      <w:r w:rsidR="00C46A11" w:rsidRPr="00B76314">
        <w:rPr>
          <w:szCs w:val="22"/>
          <w:lang w:eastAsia="en-GB"/>
        </w:rPr>
        <w:t xml:space="preserve">ednosti </w:t>
      </w:r>
      <w:r w:rsidR="00C46A11" w:rsidRPr="00B76314">
        <w:rPr>
          <w:szCs w:val="22"/>
          <w:lang w:val="hr-HR" w:eastAsia="en-GB"/>
        </w:rPr>
        <w:t xml:space="preserve">amilaze, </w:t>
      </w:r>
      <w:r w:rsidR="00557CEF" w:rsidRPr="00B76314">
        <w:rPr>
          <w:szCs w:val="22"/>
          <w:lang w:val="hr-HR" w:eastAsia="en-GB"/>
        </w:rPr>
        <w:t>5,</w:t>
      </w:r>
      <w:r w:rsidR="009851A0">
        <w:rPr>
          <w:szCs w:val="22"/>
          <w:lang w:val="hr-HR" w:eastAsia="en-GB"/>
        </w:rPr>
        <w:t>2</w:t>
      </w:r>
      <w:r w:rsidR="00C46A11" w:rsidRPr="00B76314">
        <w:rPr>
          <w:szCs w:val="22"/>
          <w:lang w:val="hr-HR" w:eastAsia="en-GB"/>
        </w:rPr>
        <w:t xml:space="preserve">% za </w:t>
      </w:r>
      <w:r w:rsidR="00C46A11" w:rsidRPr="00B76314">
        <w:rPr>
          <w:szCs w:val="22"/>
          <w:lang w:eastAsia="en-GB"/>
        </w:rPr>
        <w:t>povećane vr</w:t>
      </w:r>
      <w:r w:rsidR="00D930B8" w:rsidRPr="00B76314">
        <w:rPr>
          <w:szCs w:val="22"/>
          <w:lang w:eastAsia="en-GB"/>
        </w:rPr>
        <w:t>ij</w:t>
      </w:r>
      <w:r w:rsidR="00C46A11" w:rsidRPr="00B76314">
        <w:rPr>
          <w:szCs w:val="22"/>
          <w:lang w:eastAsia="en-GB"/>
        </w:rPr>
        <w:t xml:space="preserve">ednosti </w:t>
      </w:r>
      <w:r w:rsidR="00C46A11" w:rsidRPr="00B76314">
        <w:rPr>
          <w:szCs w:val="22"/>
          <w:lang w:val="hr-HR" w:eastAsia="en-GB"/>
        </w:rPr>
        <w:t>lipaze,</w:t>
      </w:r>
      <w:r w:rsidR="00557CEF" w:rsidRPr="00B76314">
        <w:rPr>
          <w:szCs w:val="22"/>
          <w:lang w:val="hr-HR" w:eastAsia="en-GB"/>
        </w:rPr>
        <w:t xml:space="preserve"> </w:t>
      </w:r>
      <w:r w:rsidR="00557CEF" w:rsidRPr="00B76314">
        <w:rPr>
          <w:szCs w:val="22"/>
          <w:lang w:val="sr-Latn-RS"/>
        </w:rPr>
        <w:t>0,5</w:t>
      </w:r>
      <w:r w:rsidRPr="00B76314">
        <w:rPr>
          <w:szCs w:val="22"/>
          <w:lang w:val="sr-Latn-RS"/>
        </w:rPr>
        <w:t xml:space="preserve">% za hipernatrijemiju, </w:t>
      </w:r>
      <w:r w:rsidR="009851A0">
        <w:rPr>
          <w:szCs w:val="22"/>
          <w:lang w:val="sr-Latn-RS"/>
        </w:rPr>
        <w:t>8</w:t>
      </w:r>
      <w:r w:rsidR="00557CEF" w:rsidRPr="00B76314">
        <w:rPr>
          <w:szCs w:val="22"/>
          <w:lang w:val="sr-Latn-RS"/>
        </w:rPr>
        <w:t>,8% za hiponatr</w:t>
      </w:r>
      <w:r w:rsidR="00631257" w:rsidRPr="00B76314">
        <w:rPr>
          <w:szCs w:val="22"/>
          <w:lang w:val="sr-Latn-RS"/>
        </w:rPr>
        <w:t>ij</w:t>
      </w:r>
      <w:r w:rsidR="00557CEF" w:rsidRPr="00B76314">
        <w:rPr>
          <w:szCs w:val="22"/>
          <w:lang w:val="sr-Latn-RS"/>
        </w:rPr>
        <w:t>emiju, 1,</w:t>
      </w:r>
      <w:r w:rsidR="009851A0">
        <w:rPr>
          <w:szCs w:val="22"/>
          <w:lang w:val="sr-Latn-RS"/>
        </w:rPr>
        <w:t>9</w:t>
      </w:r>
      <w:r w:rsidR="00557CEF" w:rsidRPr="00B76314">
        <w:rPr>
          <w:szCs w:val="22"/>
          <w:lang w:val="sr-Latn-RS"/>
        </w:rPr>
        <w:t xml:space="preserve">% za hiperkalijemiju, </w:t>
      </w:r>
      <w:r w:rsidR="009851A0">
        <w:rPr>
          <w:szCs w:val="22"/>
          <w:lang w:val="sr-Latn-RS"/>
        </w:rPr>
        <w:t>5</w:t>
      </w:r>
      <w:r w:rsidR="00557CEF" w:rsidRPr="00B76314">
        <w:rPr>
          <w:szCs w:val="22"/>
          <w:lang w:val="sr-Latn-RS"/>
        </w:rPr>
        <w:t>,</w:t>
      </w:r>
      <w:r w:rsidR="009851A0">
        <w:rPr>
          <w:szCs w:val="22"/>
          <w:lang w:val="sr-Latn-RS"/>
        </w:rPr>
        <w:t>6</w:t>
      </w:r>
      <w:r w:rsidR="00557CEF" w:rsidRPr="00B76314">
        <w:rPr>
          <w:szCs w:val="22"/>
          <w:lang w:val="sr-Latn-RS"/>
        </w:rPr>
        <w:t>% za hipokal</w:t>
      </w:r>
      <w:r w:rsidR="00631257" w:rsidRPr="00B76314">
        <w:rPr>
          <w:szCs w:val="22"/>
          <w:lang w:val="sr-Latn-RS"/>
        </w:rPr>
        <w:t>ij</w:t>
      </w:r>
      <w:r w:rsidR="00557CEF" w:rsidRPr="00B76314">
        <w:rPr>
          <w:szCs w:val="22"/>
          <w:lang w:val="sr-Latn-RS"/>
        </w:rPr>
        <w:t>emiju, 0,</w:t>
      </w:r>
      <w:r w:rsidR="009851A0">
        <w:rPr>
          <w:szCs w:val="22"/>
          <w:lang w:val="sr-Latn-RS"/>
        </w:rPr>
        <w:t>8</w:t>
      </w:r>
      <w:r w:rsidR="00557CEF" w:rsidRPr="00B76314">
        <w:rPr>
          <w:szCs w:val="22"/>
          <w:lang w:val="sr-Latn-RS"/>
        </w:rPr>
        <w:t>% za hiperkalcemiju, 1,</w:t>
      </w:r>
      <w:r w:rsidR="009851A0">
        <w:rPr>
          <w:szCs w:val="22"/>
          <w:lang w:val="sr-Latn-RS"/>
        </w:rPr>
        <w:t>9</w:t>
      </w:r>
      <w:r w:rsidR="00557CEF" w:rsidRPr="00B76314">
        <w:rPr>
          <w:szCs w:val="22"/>
          <w:lang w:val="sr-Latn-RS"/>
        </w:rPr>
        <w:t xml:space="preserve">% za hipokalcemiju, </w:t>
      </w:r>
      <w:bookmarkStart w:id="28" w:name="_Hlk102894007"/>
      <w:r w:rsidR="00557CEF" w:rsidRPr="00B76314">
        <w:rPr>
          <w:szCs w:val="22"/>
          <w:lang w:val="hr-HR" w:eastAsia="en-GB"/>
        </w:rPr>
        <w:t>1,</w:t>
      </w:r>
      <w:r w:rsidR="009851A0">
        <w:rPr>
          <w:szCs w:val="22"/>
          <w:lang w:val="hr-HR" w:eastAsia="en-GB"/>
        </w:rPr>
        <w:t>5</w:t>
      </w:r>
      <w:r w:rsidR="00557CEF" w:rsidRPr="00B76314">
        <w:rPr>
          <w:szCs w:val="22"/>
          <w:lang w:val="hr-HR" w:eastAsia="en-GB"/>
        </w:rPr>
        <w:t>% za hipomagnezemiju,</w:t>
      </w:r>
      <w:r w:rsidR="009851A0" w:rsidRPr="009851A0">
        <w:rPr>
          <w:szCs w:val="22"/>
          <w:lang w:val="hr-HR" w:eastAsia="en-GB"/>
        </w:rPr>
        <w:t xml:space="preserve"> 2,9% za hipomagnezemiju,</w:t>
      </w:r>
      <w:r w:rsidR="00557CEF" w:rsidRPr="00B76314">
        <w:rPr>
          <w:szCs w:val="22"/>
          <w:lang w:val="hr-HR" w:eastAsia="en-GB"/>
        </w:rPr>
        <w:t xml:space="preserve"> 3,</w:t>
      </w:r>
      <w:bookmarkEnd w:id="28"/>
      <w:r w:rsidR="009851A0">
        <w:rPr>
          <w:szCs w:val="22"/>
          <w:lang w:val="hr-HR" w:eastAsia="en-GB"/>
        </w:rPr>
        <w:t>5</w:t>
      </w:r>
      <w:r w:rsidRPr="00B76314">
        <w:rPr>
          <w:szCs w:val="22"/>
          <w:lang w:val="sr-Latn-RS"/>
        </w:rPr>
        <w:t>% za hiperglikemiju i 0,</w:t>
      </w:r>
      <w:r w:rsidR="009851A0">
        <w:rPr>
          <w:szCs w:val="22"/>
          <w:lang w:val="sr-Latn-RS"/>
        </w:rPr>
        <w:t>7</w:t>
      </w:r>
      <w:r w:rsidRPr="00B76314">
        <w:rPr>
          <w:szCs w:val="22"/>
          <w:lang w:val="sr-Latn-RS"/>
        </w:rPr>
        <w:t>% za hipoglikemiju.</w:t>
      </w:r>
    </w:p>
    <w:p w14:paraId="3FC24016" w14:textId="77777777" w:rsidR="00D930B8" w:rsidRPr="00B76314" w:rsidRDefault="00D930B8" w:rsidP="00220E73">
      <w:pPr>
        <w:widowControl w:val="0"/>
        <w:autoSpaceDE w:val="0"/>
        <w:autoSpaceDN w:val="0"/>
        <w:adjustRightInd w:val="0"/>
        <w:rPr>
          <w:szCs w:val="22"/>
          <w:lang w:val="sr-Latn-RS"/>
        </w:rPr>
      </w:pPr>
    </w:p>
    <w:p w14:paraId="535E8521" w14:textId="3E1A3880" w:rsidR="009468E6" w:rsidRPr="00B76314" w:rsidRDefault="00A2766F" w:rsidP="00220E73">
      <w:pPr>
        <w:widowControl w:val="0"/>
        <w:autoSpaceDE w:val="0"/>
        <w:autoSpaceDN w:val="0"/>
        <w:adjustRightInd w:val="0"/>
        <w:rPr>
          <w:iCs/>
          <w:szCs w:val="22"/>
        </w:rPr>
      </w:pPr>
      <w:r w:rsidRPr="00B76314">
        <w:rPr>
          <w:iCs/>
          <w:szCs w:val="22"/>
          <w:lang w:val="sr-Latn-RS" w:bidi="hr-HR"/>
        </w:rPr>
        <w:t>Kod pacijenata</w:t>
      </w:r>
      <w:r w:rsidR="009468E6" w:rsidRPr="00B76314">
        <w:rPr>
          <w:iCs/>
          <w:szCs w:val="22"/>
          <w:lang w:val="sr-Latn-RS" w:bidi="hr-HR"/>
        </w:rPr>
        <w:t xml:space="preserve"> l</w:t>
      </w:r>
      <w:r w:rsidR="004E4E6C" w:rsidRPr="00B76314">
        <w:rPr>
          <w:iCs/>
          <w:szCs w:val="22"/>
          <w:lang w:val="sr-Latn-RS" w:bidi="hr-HR"/>
        </w:rPr>
        <w:t>ij</w:t>
      </w:r>
      <w:r w:rsidR="009468E6" w:rsidRPr="00B76314">
        <w:rPr>
          <w:iCs/>
          <w:szCs w:val="22"/>
          <w:lang w:val="sr-Latn-RS" w:bidi="hr-HR"/>
        </w:rPr>
        <w:t>ečenih nivolumabom u kombinaciji s</w:t>
      </w:r>
      <w:r w:rsidRPr="00B76314">
        <w:rPr>
          <w:iCs/>
          <w:szCs w:val="22"/>
          <w:lang w:val="sr-Latn-RS" w:bidi="hr-HR"/>
        </w:rPr>
        <w:t>a</w:t>
      </w:r>
      <w:r w:rsidR="009468E6" w:rsidRPr="00B76314">
        <w:rPr>
          <w:iCs/>
          <w:szCs w:val="22"/>
          <w:lang w:val="sr-Latn-RS" w:bidi="hr-HR"/>
        </w:rPr>
        <w:t xml:space="preserve"> kabozantinibom, </w:t>
      </w:r>
      <w:r w:rsidRPr="00B76314">
        <w:rPr>
          <w:iCs/>
          <w:szCs w:val="22"/>
          <w:lang w:val="sr-Latn-RS" w:bidi="hr-HR"/>
        </w:rPr>
        <w:t>d</w:t>
      </w:r>
      <w:r w:rsidR="00B9695A" w:rsidRPr="00B76314">
        <w:rPr>
          <w:iCs/>
          <w:szCs w:val="22"/>
          <w:lang w:val="sr-Latn-RS" w:bidi="hr-HR"/>
        </w:rPr>
        <w:t>i</w:t>
      </w:r>
      <w:r w:rsidRPr="00B76314">
        <w:rPr>
          <w:iCs/>
          <w:szCs w:val="22"/>
          <w:lang w:val="sr-Latn-RS" w:bidi="hr-HR"/>
        </w:rPr>
        <w:t>o</w:t>
      </w:r>
      <w:r w:rsidR="009468E6" w:rsidRPr="00B76314">
        <w:rPr>
          <w:iCs/>
          <w:szCs w:val="22"/>
          <w:lang w:val="sr-Latn-RS" w:bidi="hr-HR"/>
        </w:rPr>
        <w:t xml:space="preserve"> </w:t>
      </w:r>
      <w:r w:rsidRPr="00B76314">
        <w:rPr>
          <w:iCs/>
          <w:szCs w:val="22"/>
          <w:lang w:val="sr-Latn-RS" w:bidi="hr-HR"/>
        </w:rPr>
        <w:t>pacijenata</w:t>
      </w:r>
      <w:r w:rsidR="009468E6" w:rsidRPr="00B76314">
        <w:rPr>
          <w:iCs/>
          <w:szCs w:val="22"/>
          <w:lang w:val="sr-Latn-RS" w:bidi="hr-HR"/>
        </w:rPr>
        <w:t xml:space="preserve"> kod kojih je došlo do pogoršanja početnih laboratorijskih vr</w:t>
      </w:r>
      <w:r w:rsidR="004E4E6C" w:rsidRPr="00B76314">
        <w:rPr>
          <w:iCs/>
          <w:szCs w:val="22"/>
          <w:lang w:val="sr-Latn-RS" w:bidi="hr-HR"/>
        </w:rPr>
        <w:t>ij</w:t>
      </w:r>
      <w:r w:rsidR="009468E6" w:rsidRPr="00B76314">
        <w:rPr>
          <w:iCs/>
          <w:szCs w:val="22"/>
          <w:lang w:val="sr-Latn-RS" w:bidi="hr-HR"/>
        </w:rPr>
        <w:t>ednosti do 3. ili 4. st</w:t>
      </w:r>
      <w:r w:rsidR="00593A8A" w:rsidRPr="00B76314">
        <w:rPr>
          <w:iCs/>
          <w:szCs w:val="22"/>
          <w:lang w:val="sr-Latn-RS" w:bidi="hr-HR"/>
        </w:rPr>
        <w:t>epena</w:t>
      </w:r>
      <w:r w:rsidR="009468E6" w:rsidRPr="00B76314">
        <w:rPr>
          <w:iCs/>
          <w:szCs w:val="22"/>
          <w:lang w:val="sr-Latn-RS" w:bidi="hr-HR"/>
        </w:rPr>
        <w:t xml:space="preserve"> bio je sl</w:t>
      </w:r>
      <w:r w:rsidR="004E4E6C" w:rsidRPr="00B76314">
        <w:rPr>
          <w:iCs/>
          <w:szCs w:val="22"/>
          <w:lang w:val="sr-Latn-RS" w:bidi="hr-HR"/>
        </w:rPr>
        <w:t>j</w:t>
      </w:r>
      <w:r w:rsidR="009468E6" w:rsidRPr="00B76314">
        <w:rPr>
          <w:iCs/>
          <w:szCs w:val="22"/>
          <w:lang w:val="sr-Latn-RS" w:bidi="hr-HR"/>
        </w:rPr>
        <w:t>edeći: 3,5% za anemiju (svi slučajevi bili su 3. st</w:t>
      </w:r>
      <w:r w:rsidRPr="00B76314">
        <w:rPr>
          <w:iCs/>
          <w:szCs w:val="22"/>
          <w:lang w:val="sr-Latn-RS" w:bidi="hr-HR"/>
        </w:rPr>
        <w:t>epen</w:t>
      </w:r>
      <w:r w:rsidR="009468E6" w:rsidRPr="00B76314">
        <w:rPr>
          <w:iCs/>
          <w:szCs w:val="22"/>
          <w:lang w:val="sr-Latn-RS" w:bidi="hr-HR"/>
        </w:rPr>
        <w:t xml:space="preserve">a), 0,3% za trombocitopeniju, 0,3% za leukopeniju, 7,5% za limfopeniju, 3,5% za neutropeniju, 3,2% za povišene </w:t>
      </w:r>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r w:rsidR="009468E6" w:rsidRPr="00B76314">
        <w:rPr>
          <w:iCs/>
          <w:szCs w:val="22"/>
          <w:lang w:val="sr-Latn-RS" w:bidi="hr-HR"/>
        </w:rPr>
        <w:t xml:space="preserve"> alkalne fosfataze, 8,2% za povišene </w:t>
      </w:r>
      <w:bookmarkStart w:id="29" w:name="_Hlk74601910"/>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bookmarkEnd w:id="29"/>
      <w:r w:rsidR="009468E6" w:rsidRPr="00B76314">
        <w:rPr>
          <w:iCs/>
          <w:szCs w:val="22"/>
          <w:lang w:val="sr-Latn-RS" w:bidi="hr-HR"/>
        </w:rPr>
        <w:t xml:space="preserve"> AST, 10,1% za povišene </w:t>
      </w:r>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r w:rsidR="009468E6" w:rsidRPr="00B76314">
        <w:rPr>
          <w:iCs/>
          <w:szCs w:val="22"/>
          <w:lang w:val="sr-Latn-RS" w:bidi="hr-HR"/>
        </w:rPr>
        <w:t xml:space="preserve"> ALT, 1,3% za povišene </w:t>
      </w:r>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r w:rsidR="009468E6" w:rsidRPr="00B76314">
        <w:rPr>
          <w:iCs/>
          <w:szCs w:val="22"/>
          <w:lang w:val="sr-Latn-RS" w:bidi="hr-HR"/>
        </w:rPr>
        <w:t xml:space="preserve"> ukupnog bilirubina, 1,3% za povišene </w:t>
      </w:r>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r w:rsidR="009468E6" w:rsidRPr="00B76314">
        <w:rPr>
          <w:iCs/>
          <w:szCs w:val="22"/>
          <w:lang w:val="sr-Latn-RS" w:bidi="hr-HR"/>
        </w:rPr>
        <w:t xml:space="preserve"> kreatinina, 11,9% za povišene </w:t>
      </w:r>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r w:rsidR="009468E6" w:rsidRPr="00B76314">
        <w:rPr>
          <w:iCs/>
          <w:szCs w:val="22"/>
          <w:lang w:val="sr-Latn-RS" w:bidi="hr-HR"/>
        </w:rPr>
        <w:t xml:space="preserve"> amilaze, 15,6% za povišene </w:t>
      </w:r>
      <w:r w:rsidR="00593A8A" w:rsidRPr="00B76314">
        <w:rPr>
          <w:iCs/>
          <w:szCs w:val="22"/>
          <w:lang w:val="sr-Latn-RS" w:bidi="hr-HR"/>
        </w:rPr>
        <w:t>vr</w:t>
      </w:r>
      <w:r w:rsidR="004E4E6C" w:rsidRPr="00B76314">
        <w:rPr>
          <w:iCs/>
          <w:szCs w:val="22"/>
          <w:lang w:val="sr-Latn-RS" w:bidi="hr-HR"/>
        </w:rPr>
        <w:t>ij</w:t>
      </w:r>
      <w:r w:rsidR="00593A8A" w:rsidRPr="00B76314">
        <w:rPr>
          <w:iCs/>
          <w:szCs w:val="22"/>
          <w:lang w:val="sr-Latn-RS" w:bidi="hr-HR"/>
        </w:rPr>
        <w:t>ednosti</w:t>
      </w:r>
      <w:r w:rsidR="009468E6" w:rsidRPr="00B76314">
        <w:rPr>
          <w:iCs/>
          <w:szCs w:val="22"/>
          <w:lang w:val="sr-Latn-RS" w:bidi="hr-HR"/>
        </w:rPr>
        <w:t xml:space="preserve"> lipaze, 3,5% za hiperglikemiju, 0,8% za hipoglikemiju, 2,2% za hipokalcijemiju, 0,3% za hiperkalcijemiju, 5,4% za hiperkalijemiju, 4,2% za hipermagnezijemiju, 1,9% za hipomagnezijemiju, 3,2% za hipokalijemiju, 12,3% za hiponatrijemiju i 21,2% za hipofosfatemiju.</w:t>
      </w:r>
    </w:p>
    <w:p w14:paraId="38CDE17D" w14:textId="77777777" w:rsidR="00512212" w:rsidRPr="00B76314" w:rsidRDefault="00512212" w:rsidP="00220E73">
      <w:pPr>
        <w:widowControl w:val="0"/>
        <w:autoSpaceDE w:val="0"/>
        <w:autoSpaceDN w:val="0"/>
        <w:adjustRightInd w:val="0"/>
        <w:rPr>
          <w:i/>
          <w:szCs w:val="22"/>
          <w:u w:val="single"/>
          <w:lang w:val="sr-Latn-RS"/>
        </w:rPr>
      </w:pPr>
    </w:p>
    <w:p w14:paraId="01075575" w14:textId="67B228A3" w:rsidR="0067697A" w:rsidRPr="00B76314" w:rsidRDefault="0067697A" w:rsidP="00220E73">
      <w:pPr>
        <w:widowControl w:val="0"/>
        <w:autoSpaceDE w:val="0"/>
        <w:autoSpaceDN w:val="0"/>
        <w:adjustRightInd w:val="0"/>
        <w:rPr>
          <w:i/>
          <w:szCs w:val="22"/>
          <w:u w:val="single"/>
          <w:lang w:val="sr-Latn-RS"/>
        </w:rPr>
      </w:pPr>
      <w:r w:rsidRPr="00B76314">
        <w:rPr>
          <w:i/>
          <w:szCs w:val="22"/>
          <w:u w:val="single"/>
          <w:lang w:val="sr-Latn-RS"/>
        </w:rPr>
        <w:t>Imunogenost</w:t>
      </w:r>
    </w:p>
    <w:p w14:paraId="11661C02" w14:textId="71BF10B9" w:rsidR="0067697A" w:rsidRPr="00B76314" w:rsidRDefault="00A43A5F" w:rsidP="00220E73">
      <w:pPr>
        <w:widowControl w:val="0"/>
        <w:autoSpaceDE w:val="0"/>
        <w:autoSpaceDN w:val="0"/>
        <w:adjustRightInd w:val="0"/>
        <w:rPr>
          <w:szCs w:val="22"/>
          <w:lang w:val="sr-Latn-RS"/>
        </w:rPr>
      </w:pPr>
      <w:r w:rsidRPr="00B76314">
        <w:rPr>
          <w:szCs w:val="22"/>
          <w:lang w:val="sr-Latn-RS"/>
        </w:rPr>
        <w:t>Kod</w:t>
      </w:r>
      <w:r w:rsidR="0067697A" w:rsidRPr="00B76314">
        <w:rPr>
          <w:szCs w:val="22"/>
          <w:lang w:val="sr-Latn-RS"/>
        </w:rPr>
        <w:t xml:space="preserve"> </w:t>
      </w:r>
      <w:r w:rsidR="00D94E0F" w:rsidRPr="00B76314">
        <w:rPr>
          <w:szCs w:val="22"/>
          <w:lang w:val="sr-Latn-RS"/>
        </w:rPr>
        <w:t xml:space="preserve">3529 </w:t>
      </w:r>
      <w:r w:rsidR="0067697A" w:rsidRPr="00B76314">
        <w:rPr>
          <w:szCs w:val="22"/>
          <w:lang w:val="sr-Latn-RS"/>
        </w:rPr>
        <w:t>pacijenata l</w:t>
      </w:r>
      <w:r w:rsidR="004E4E6C" w:rsidRPr="00B76314">
        <w:rPr>
          <w:szCs w:val="22"/>
          <w:lang w:val="sr-Latn-RS"/>
        </w:rPr>
        <w:t>ij</w:t>
      </w:r>
      <w:r w:rsidR="0067697A" w:rsidRPr="00B76314">
        <w:rPr>
          <w:szCs w:val="22"/>
          <w:lang w:val="sr-Latn-RS"/>
        </w:rPr>
        <w:t>ečenih nivolumab monotera</w:t>
      </w:r>
      <w:r w:rsidR="00EE3BC4" w:rsidRPr="00B76314">
        <w:rPr>
          <w:szCs w:val="22"/>
          <w:lang w:val="sr-Latn-RS"/>
        </w:rPr>
        <w:t xml:space="preserve">pijom u dozi od 3 mg/kg </w:t>
      </w:r>
      <w:r w:rsidR="00A75AE2" w:rsidRPr="00B76314">
        <w:rPr>
          <w:szCs w:val="22"/>
          <w:lang w:val="sr-Latn-RS"/>
        </w:rPr>
        <w:t xml:space="preserve">ili 240 mg </w:t>
      </w:r>
      <w:r w:rsidR="00EE3BC4" w:rsidRPr="00B76314">
        <w:rPr>
          <w:szCs w:val="22"/>
          <w:lang w:val="sr-Latn-RS"/>
        </w:rPr>
        <w:t>svake druge</w:t>
      </w:r>
      <w:r w:rsidR="0067697A" w:rsidRPr="00B76314">
        <w:rPr>
          <w:szCs w:val="22"/>
          <w:lang w:val="sr-Latn-RS"/>
        </w:rPr>
        <w:t xml:space="preserve"> ned</w:t>
      </w:r>
      <w:r w:rsidR="004E4E6C" w:rsidRPr="00B76314">
        <w:rPr>
          <w:szCs w:val="22"/>
          <w:lang w:val="sr-Latn-RS"/>
        </w:rPr>
        <w:t>j</w:t>
      </w:r>
      <w:r w:rsidR="0067697A" w:rsidRPr="00B76314">
        <w:rPr>
          <w:szCs w:val="22"/>
          <w:lang w:val="sr-Latn-RS"/>
        </w:rPr>
        <w:t>elje, kod kojih se moglo odrediti prisustvo antit</w:t>
      </w:r>
      <w:r w:rsidR="00B9695A" w:rsidRPr="00B76314">
        <w:rPr>
          <w:szCs w:val="22"/>
          <w:lang w:val="sr-Latn-RS"/>
        </w:rPr>
        <w:t>ij</w:t>
      </w:r>
      <w:r w:rsidR="0067697A" w:rsidRPr="00B76314">
        <w:rPr>
          <w:szCs w:val="22"/>
          <w:lang w:val="sr-Latn-RS"/>
        </w:rPr>
        <w:t>ela na l</w:t>
      </w:r>
      <w:r w:rsidR="004E4E6C" w:rsidRPr="00B76314">
        <w:rPr>
          <w:szCs w:val="22"/>
          <w:lang w:val="sr-Latn-RS"/>
        </w:rPr>
        <w:t>ij</w:t>
      </w:r>
      <w:r w:rsidR="0067697A" w:rsidRPr="00B76314">
        <w:rPr>
          <w:szCs w:val="22"/>
          <w:lang w:val="sr-Latn-RS"/>
        </w:rPr>
        <w:t xml:space="preserve">ek, </w:t>
      </w:r>
      <w:r w:rsidR="00D94E0F" w:rsidRPr="00B76314">
        <w:rPr>
          <w:szCs w:val="22"/>
          <w:lang w:val="sr-Latn-RS"/>
        </w:rPr>
        <w:t>3</w:t>
      </w:r>
      <w:r w:rsidR="00146D83" w:rsidRPr="00B76314">
        <w:rPr>
          <w:szCs w:val="22"/>
          <w:lang w:val="sr-Latn-RS"/>
        </w:rPr>
        <w:t xml:space="preserve">28 </w:t>
      </w:r>
      <w:r w:rsidR="0067697A" w:rsidRPr="00B76314">
        <w:rPr>
          <w:szCs w:val="22"/>
          <w:lang w:val="sr-Latn-RS"/>
        </w:rPr>
        <w:t>pacijen</w:t>
      </w:r>
      <w:r w:rsidR="00A75AE2" w:rsidRPr="00B76314">
        <w:rPr>
          <w:szCs w:val="22"/>
          <w:lang w:val="sr-Latn-RS"/>
        </w:rPr>
        <w:t>a</w:t>
      </w:r>
      <w:r w:rsidR="0067697A" w:rsidRPr="00B76314">
        <w:rPr>
          <w:szCs w:val="22"/>
          <w:lang w:val="sr-Latn-RS"/>
        </w:rPr>
        <w:t>t</w:t>
      </w:r>
      <w:r w:rsidR="00A75AE2" w:rsidRPr="00B76314">
        <w:rPr>
          <w:szCs w:val="22"/>
          <w:lang w:val="sr-Latn-RS"/>
        </w:rPr>
        <w:t>a</w:t>
      </w:r>
      <w:r w:rsidR="0067697A" w:rsidRPr="00B76314">
        <w:rPr>
          <w:szCs w:val="22"/>
          <w:lang w:val="sr-Latn-RS"/>
        </w:rPr>
        <w:t xml:space="preserve"> (</w:t>
      </w:r>
      <w:r w:rsidR="00D94E0F" w:rsidRPr="00B76314">
        <w:rPr>
          <w:szCs w:val="22"/>
          <w:lang w:val="sr-Latn-RS"/>
        </w:rPr>
        <w:t>9,3</w:t>
      </w:r>
      <w:r w:rsidR="0067697A" w:rsidRPr="00B76314">
        <w:rPr>
          <w:szCs w:val="22"/>
          <w:lang w:val="sr-Latn-RS"/>
        </w:rPr>
        <w:t>%) je bio pozitivan na antit</w:t>
      </w:r>
      <w:r w:rsidR="00B9695A" w:rsidRPr="00B76314">
        <w:rPr>
          <w:szCs w:val="22"/>
          <w:lang w:val="sr-Latn-RS"/>
        </w:rPr>
        <w:t>ij</w:t>
      </w:r>
      <w:r w:rsidR="0067697A" w:rsidRPr="00B76314">
        <w:rPr>
          <w:szCs w:val="22"/>
          <w:lang w:val="sr-Latn-RS"/>
        </w:rPr>
        <w:t>ela na l</w:t>
      </w:r>
      <w:r w:rsidR="004E4E6C" w:rsidRPr="00B76314">
        <w:rPr>
          <w:szCs w:val="22"/>
          <w:lang w:val="sr-Latn-RS"/>
        </w:rPr>
        <w:t>ij</w:t>
      </w:r>
      <w:r w:rsidR="0067697A" w:rsidRPr="00B76314">
        <w:rPr>
          <w:szCs w:val="22"/>
          <w:lang w:val="sr-Latn-RS"/>
        </w:rPr>
        <w:t>ek koja su se razvila tokom l</w:t>
      </w:r>
      <w:r w:rsidR="004E4E6C" w:rsidRPr="00B76314">
        <w:rPr>
          <w:szCs w:val="22"/>
          <w:lang w:val="sr-Latn-RS"/>
        </w:rPr>
        <w:t>ij</w:t>
      </w:r>
      <w:r w:rsidR="0067697A" w:rsidRPr="00B76314">
        <w:rPr>
          <w:szCs w:val="22"/>
          <w:lang w:val="sr-Latn-RS"/>
        </w:rPr>
        <w:t xml:space="preserve">ečenja, dok je </w:t>
      </w:r>
      <w:r w:rsidR="00D94E0F" w:rsidRPr="00B76314">
        <w:rPr>
          <w:szCs w:val="22"/>
          <w:lang w:val="sr-Latn-RS"/>
        </w:rPr>
        <w:t xml:space="preserve">21 </w:t>
      </w:r>
      <w:r w:rsidR="0067697A" w:rsidRPr="00B76314">
        <w:rPr>
          <w:szCs w:val="22"/>
          <w:lang w:val="sr-Latn-RS"/>
        </w:rPr>
        <w:t>pacijent (</w:t>
      </w:r>
      <w:r w:rsidR="00A75AE2" w:rsidRPr="00B76314">
        <w:rPr>
          <w:szCs w:val="22"/>
          <w:lang w:val="sr-Latn-RS"/>
        </w:rPr>
        <w:t>0,</w:t>
      </w:r>
      <w:r w:rsidR="00D94E0F" w:rsidRPr="00B76314">
        <w:rPr>
          <w:szCs w:val="22"/>
          <w:lang w:val="sr-Latn-RS"/>
        </w:rPr>
        <w:t>5</w:t>
      </w:r>
      <w:r w:rsidR="0067697A" w:rsidRPr="00B76314">
        <w:rPr>
          <w:szCs w:val="22"/>
          <w:lang w:val="sr-Latn-RS"/>
        </w:rPr>
        <w:t>%) bilo pozitivno na neutrališuća antit</w:t>
      </w:r>
      <w:r w:rsidR="00B9695A" w:rsidRPr="00B76314">
        <w:rPr>
          <w:szCs w:val="22"/>
          <w:lang w:val="sr-Latn-RS"/>
        </w:rPr>
        <w:t>i</w:t>
      </w:r>
      <w:r w:rsidR="004E4E6C" w:rsidRPr="00B76314">
        <w:rPr>
          <w:szCs w:val="22"/>
          <w:lang w:val="sr-Latn-RS"/>
        </w:rPr>
        <w:t>j</w:t>
      </w:r>
      <w:r w:rsidR="0067697A" w:rsidRPr="00B76314">
        <w:rPr>
          <w:szCs w:val="22"/>
          <w:lang w:val="sr-Latn-RS"/>
        </w:rPr>
        <w:t xml:space="preserve">ela. </w:t>
      </w:r>
    </w:p>
    <w:p w14:paraId="154D3C8A" w14:textId="55B88351" w:rsidR="0067697A" w:rsidRPr="00B76314" w:rsidRDefault="0067697A" w:rsidP="00220E73">
      <w:pPr>
        <w:widowControl w:val="0"/>
        <w:autoSpaceDE w:val="0"/>
        <w:autoSpaceDN w:val="0"/>
        <w:adjustRightInd w:val="0"/>
        <w:rPr>
          <w:szCs w:val="22"/>
          <w:lang w:val="sr-Latn-RS"/>
        </w:rPr>
      </w:pPr>
    </w:p>
    <w:p w14:paraId="12E71FBB" w14:textId="17C27AA4" w:rsidR="00184B2B" w:rsidRPr="00B76314" w:rsidRDefault="00184B2B" w:rsidP="00220E73">
      <w:pPr>
        <w:widowControl w:val="0"/>
        <w:autoSpaceDE w:val="0"/>
        <w:autoSpaceDN w:val="0"/>
        <w:adjustRightInd w:val="0"/>
        <w:rPr>
          <w:szCs w:val="22"/>
          <w:lang w:val="sr-Latn-RS"/>
        </w:rPr>
      </w:pPr>
      <w:r w:rsidRPr="00B76314">
        <w:rPr>
          <w:szCs w:val="22"/>
          <w:lang w:val="sr-Latn-RS"/>
        </w:rPr>
        <w:t>Istovremena prim</w:t>
      </w:r>
      <w:r w:rsidR="00B9695A" w:rsidRPr="00B76314">
        <w:rPr>
          <w:szCs w:val="22"/>
          <w:lang w:val="sr-Latn-RS"/>
        </w:rPr>
        <w:t>j</w:t>
      </w:r>
      <w:r w:rsidRPr="00B76314">
        <w:rPr>
          <w:szCs w:val="22"/>
          <w:lang w:val="sr-Latn-RS"/>
        </w:rPr>
        <w:t xml:space="preserve">ena sa </w:t>
      </w:r>
      <w:r w:rsidR="00846838" w:rsidRPr="00B76314">
        <w:rPr>
          <w:szCs w:val="22"/>
          <w:lang w:val="sr-Latn-RS"/>
        </w:rPr>
        <w:t>hemioterapijom</w:t>
      </w:r>
      <w:r w:rsidRPr="00B76314">
        <w:rPr>
          <w:szCs w:val="22"/>
          <w:lang w:val="sr-Latn-RS"/>
        </w:rPr>
        <w:t xml:space="preserve"> nije uticala na imunogenost nivolumaba. Među pacijentima l</w:t>
      </w:r>
      <w:r w:rsidR="00B9695A" w:rsidRPr="00B76314">
        <w:rPr>
          <w:szCs w:val="22"/>
          <w:lang w:val="sr-Latn-RS"/>
        </w:rPr>
        <w:t>ij</w:t>
      </w:r>
      <w:r w:rsidRPr="00B76314">
        <w:rPr>
          <w:szCs w:val="22"/>
          <w:lang w:val="sr-Latn-RS"/>
        </w:rPr>
        <w:t>ečenim nivolumabom u dozi od 240 mg svake 2 ned</w:t>
      </w:r>
      <w:r w:rsidR="00B9695A" w:rsidRPr="00B76314">
        <w:rPr>
          <w:szCs w:val="22"/>
          <w:lang w:val="sr-Latn-RS"/>
        </w:rPr>
        <w:t>j</w:t>
      </w:r>
      <w:r w:rsidRPr="00B76314">
        <w:rPr>
          <w:szCs w:val="22"/>
          <w:lang w:val="sr-Latn-RS"/>
        </w:rPr>
        <w:t>elje ili u dozi od 360 mg svake 3 ned</w:t>
      </w:r>
      <w:r w:rsidR="00B9695A" w:rsidRPr="00B76314">
        <w:rPr>
          <w:szCs w:val="22"/>
          <w:lang w:val="sr-Latn-RS"/>
        </w:rPr>
        <w:t>j</w:t>
      </w:r>
      <w:r w:rsidRPr="00B76314">
        <w:rPr>
          <w:szCs w:val="22"/>
          <w:lang w:val="sr-Latn-RS"/>
        </w:rPr>
        <w:t xml:space="preserve">elje u kombinaciji sa </w:t>
      </w:r>
      <w:r w:rsidR="00846838" w:rsidRPr="00B76314">
        <w:rPr>
          <w:szCs w:val="22"/>
          <w:lang w:val="sr-Latn-RS"/>
        </w:rPr>
        <w:t>hemioterapijom</w:t>
      </w:r>
      <w:r w:rsidRPr="00B76314">
        <w:rPr>
          <w:szCs w:val="22"/>
          <w:lang w:val="sr-Latn-RS"/>
        </w:rPr>
        <w:t xml:space="preserve"> kod kojih se moglo odrediti prisustvo antit</w:t>
      </w:r>
      <w:r w:rsidR="00B9695A" w:rsidRPr="00B76314">
        <w:rPr>
          <w:szCs w:val="22"/>
          <w:lang w:val="sr-Latn-RS"/>
        </w:rPr>
        <w:t>ij</w:t>
      </w:r>
      <w:r w:rsidRPr="00B76314">
        <w:rPr>
          <w:szCs w:val="22"/>
          <w:lang w:val="sr-Latn-RS"/>
        </w:rPr>
        <w:t>ela na l</w:t>
      </w:r>
      <w:r w:rsidR="00B9695A" w:rsidRPr="00B76314">
        <w:rPr>
          <w:szCs w:val="22"/>
          <w:lang w:val="sr-Latn-RS"/>
        </w:rPr>
        <w:t>ij</w:t>
      </w:r>
      <w:r w:rsidRPr="00B76314">
        <w:rPr>
          <w:szCs w:val="22"/>
          <w:lang w:val="sr-Latn-RS"/>
        </w:rPr>
        <w:t xml:space="preserve">ek, </w:t>
      </w:r>
      <w:r w:rsidR="00D94E0F" w:rsidRPr="00B76314">
        <w:rPr>
          <w:szCs w:val="22"/>
          <w:lang w:val="sr-Latn-RS"/>
        </w:rPr>
        <w:t>7,5</w:t>
      </w:r>
      <w:r w:rsidRPr="00B76314">
        <w:rPr>
          <w:szCs w:val="22"/>
          <w:lang w:val="sr-Latn-RS"/>
        </w:rPr>
        <w:t>% pacijenata bilo je pozitivno na antit</w:t>
      </w:r>
      <w:r w:rsidR="00B9695A" w:rsidRPr="00B76314">
        <w:rPr>
          <w:szCs w:val="22"/>
          <w:lang w:val="sr-Latn-RS"/>
        </w:rPr>
        <w:t>ij</w:t>
      </w:r>
      <w:r w:rsidRPr="00B76314">
        <w:rPr>
          <w:szCs w:val="22"/>
          <w:lang w:val="sr-Latn-RS"/>
        </w:rPr>
        <w:t>ela na l</w:t>
      </w:r>
      <w:r w:rsidR="00B9695A" w:rsidRPr="00B76314">
        <w:rPr>
          <w:szCs w:val="22"/>
          <w:lang w:val="sr-Latn-RS"/>
        </w:rPr>
        <w:t>ij</w:t>
      </w:r>
      <w:r w:rsidRPr="00B76314">
        <w:rPr>
          <w:szCs w:val="22"/>
          <w:lang w:val="sr-Latn-RS"/>
        </w:rPr>
        <w:t>ek koja su se razvila u toku l</w:t>
      </w:r>
      <w:r w:rsidR="00B9695A" w:rsidRPr="00B76314">
        <w:rPr>
          <w:szCs w:val="22"/>
          <w:lang w:val="sr-Latn-RS"/>
        </w:rPr>
        <w:t>ij</w:t>
      </w:r>
      <w:r w:rsidRPr="00B76314">
        <w:rPr>
          <w:szCs w:val="22"/>
          <w:lang w:val="sr-Latn-RS"/>
        </w:rPr>
        <w:t>ečenja, dok je 0,</w:t>
      </w:r>
      <w:r w:rsidR="00D94E0F" w:rsidRPr="00B76314">
        <w:rPr>
          <w:szCs w:val="22"/>
          <w:lang w:val="sr-Latn-RS"/>
        </w:rPr>
        <w:t>5</w:t>
      </w:r>
      <w:r w:rsidRPr="00B76314">
        <w:rPr>
          <w:szCs w:val="22"/>
          <w:lang w:val="sr-Latn-RS"/>
        </w:rPr>
        <w:t>% pacijenata bilo pozitivno na neutrališuća antit</w:t>
      </w:r>
      <w:r w:rsidR="00B9695A" w:rsidRPr="00B76314">
        <w:rPr>
          <w:szCs w:val="22"/>
          <w:lang w:val="sr-Latn-RS"/>
        </w:rPr>
        <w:t>ij</w:t>
      </w:r>
      <w:r w:rsidRPr="00B76314">
        <w:rPr>
          <w:szCs w:val="22"/>
          <w:lang w:val="sr-Latn-RS"/>
        </w:rPr>
        <w:t>ela.</w:t>
      </w:r>
    </w:p>
    <w:p w14:paraId="087A323D" w14:textId="77777777" w:rsidR="00184B2B" w:rsidRPr="00B76314" w:rsidRDefault="00184B2B" w:rsidP="00220E73">
      <w:pPr>
        <w:widowControl w:val="0"/>
        <w:autoSpaceDE w:val="0"/>
        <w:autoSpaceDN w:val="0"/>
        <w:adjustRightInd w:val="0"/>
        <w:rPr>
          <w:szCs w:val="22"/>
          <w:lang w:val="sr-Latn-RS"/>
        </w:rPr>
      </w:pPr>
    </w:p>
    <w:p w14:paraId="29182E03" w14:textId="49F16FDC" w:rsidR="003F5237" w:rsidRPr="00B76314" w:rsidRDefault="00A43A5F" w:rsidP="00220E73">
      <w:pPr>
        <w:widowControl w:val="0"/>
        <w:autoSpaceDE w:val="0"/>
        <w:autoSpaceDN w:val="0"/>
        <w:adjustRightInd w:val="0"/>
        <w:rPr>
          <w:szCs w:val="22"/>
          <w:lang w:val="sr-Latn-RS"/>
        </w:rPr>
      </w:pPr>
      <w:r w:rsidRPr="00B76314">
        <w:rPr>
          <w:szCs w:val="22"/>
          <w:lang w:val="sr-Latn-RS"/>
        </w:rPr>
        <w:t>Kod</w:t>
      </w:r>
      <w:r w:rsidR="00196888" w:rsidRPr="00B76314">
        <w:rPr>
          <w:szCs w:val="22"/>
          <w:lang w:val="sr-Latn-RS"/>
        </w:rPr>
        <w:t xml:space="preserve"> pacijenata kod kojih se prim</w:t>
      </w:r>
      <w:r w:rsidR="004E4E6C" w:rsidRPr="00B76314">
        <w:rPr>
          <w:szCs w:val="22"/>
          <w:lang w:val="sr-Latn-RS"/>
        </w:rPr>
        <w:t>j</w:t>
      </w:r>
      <w:r w:rsidR="00196888" w:rsidRPr="00B76314">
        <w:rPr>
          <w:szCs w:val="22"/>
          <w:lang w:val="sr-Latn-RS"/>
        </w:rPr>
        <w:t>enjivao nivolumab u kombinaciji sa ipilimumabom</w:t>
      </w:r>
      <w:r w:rsidR="00BD7D82" w:rsidRPr="00B76314">
        <w:rPr>
          <w:szCs w:val="22"/>
          <w:lang w:val="sr-Latn-RS"/>
        </w:rPr>
        <w:t>, kod kojih je moglo da se ispita</w:t>
      </w:r>
      <w:r w:rsidRPr="00B76314">
        <w:rPr>
          <w:szCs w:val="22"/>
          <w:lang w:val="sr-Latn-RS"/>
        </w:rPr>
        <w:t xml:space="preserve"> prisustvo antit</w:t>
      </w:r>
      <w:r w:rsidR="00B9695A" w:rsidRPr="00B76314">
        <w:rPr>
          <w:szCs w:val="22"/>
          <w:lang w:val="sr-Latn-RS"/>
        </w:rPr>
        <w:t>i</w:t>
      </w:r>
      <w:r w:rsidR="004E4E6C" w:rsidRPr="00B76314">
        <w:rPr>
          <w:szCs w:val="22"/>
          <w:lang w:val="sr-Latn-RS"/>
        </w:rPr>
        <w:t>j</w:t>
      </w:r>
      <w:r w:rsidRPr="00B76314">
        <w:rPr>
          <w:szCs w:val="22"/>
          <w:lang w:val="sr-Latn-RS"/>
        </w:rPr>
        <w:t xml:space="preserve">ela na </w:t>
      </w:r>
      <w:r w:rsidR="00BD7D82" w:rsidRPr="00B76314">
        <w:rPr>
          <w:szCs w:val="22"/>
          <w:lang w:val="sr-Latn-RS"/>
        </w:rPr>
        <w:t xml:space="preserve">nivolumab, </w:t>
      </w:r>
      <w:r w:rsidRPr="00B76314">
        <w:rPr>
          <w:szCs w:val="22"/>
          <w:lang w:val="sr-Latn-RS"/>
        </w:rPr>
        <w:t>incidenca antit</w:t>
      </w:r>
      <w:r w:rsidR="00B9695A" w:rsidRPr="00B76314">
        <w:rPr>
          <w:szCs w:val="22"/>
          <w:lang w:val="sr-Latn-RS"/>
        </w:rPr>
        <w:t>i</w:t>
      </w:r>
      <w:r w:rsidR="004E4E6C" w:rsidRPr="00B76314">
        <w:rPr>
          <w:szCs w:val="22"/>
          <w:lang w:val="sr-Latn-RS"/>
        </w:rPr>
        <w:t>j</w:t>
      </w:r>
      <w:r w:rsidRPr="00B76314">
        <w:rPr>
          <w:szCs w:val="22"/>
          <w:lang w:val="sr-Latn-RS"/>
        </w:rPr>
        <w:t>ela na nivolumab je bila 26</w:t>
      </w:r>
      <w:r w:rsidR="003E77D5" w:rsidRPr="00B76314">
        <w:rPr>
          <w:szCs w:val="22"/>
          <w:lang w:val="sr-Latn-RS"/>
        </w:rPr>
        <w:t>,0</w:t>
      </w:r>
      <w:r w:rsidRPr="00B76314">
        <w:rPr>
          <w:szCs w:val="22"/>
          <w:lang w:val="sr-Latn-RS"/>
        </w:rPr>
        <w:t>% nakon prim</w:t>
      </w:r>
      <w:r w:rsidR="004E4E6C" w:rsidRPr="00B76314">
        <w:rPr>
          <w:szCs w:val="22"/>
          <w:lang w:val="sr-Latn-RS"/>
        </w:rPr>
        <w:t>j</w:t>
      </w:r>
      <w:r w:rsidRPr="00B76314">
        <w:rPr>
          <w:szCs w:val="22"/>
          <w:lang w:val="sr-Latn-RS"/>
        </w:rPr>
        <w:t xml:space="preserve">ene </w:t>
      </w:r>
    </w:p>
    <w:p w14:paraId="7FF4252C" w14:textId="6B156210" w:rsidR="00B9695A" w:rsidRPr="00B76314" w:rsidRDefault="00A43A5F" w:rsidP="00220E73">
      <w:pPr>
        <w:widowControl w:val="0"/>
        <w:autoSpaceDE w:val="0"/>
        <w:autoSpaceDN w:val="0"/>
        <w:adjustRightInd w:val="0"/>
        <w:rPr>
          <w:szCs w:val="22"/>
          <w:lang w:val="sr-Latn-RS"/>
        </w:rPr>
      </w:pPr>
      <w:r w:rsidRPr="00B76314">
        <w:rPr>
          <w:szCs w:val="22"/>
          <w:lang w:val="sr-Latn-RS"/>
        </w:rPr>
        <w:t>nivolumaba 3 mg/kg u kombinaciji sa ipilimumabom 1 mg/kg svake 3. ned</w:t>
      </w:r>
      <w:r w:rsidR="004E4E6C" w:rsidRPr="00B76314">
        <w:rPr>
          <w:szCs w:val="22"/>
          <w:lang w:val="sr-Latn-RS"/>
        </w:rPr>
        <w:t>j</w:t>
      </w:r>
      <w:r w:rsidRPr="00B76314">
        <w:rPr>
          <w:szCs w:val="22"/>
          <w:lang w:val="sr-Latn-RS"/>
        </w:rPr>
        <w:t xml:space="preserve">elje, odnosno </w:t>
      </w:r>
      <w:r w:rsidR="00D94E0F" w:rsidRPr="00B76314">
        <w:rPr>
          <w:szCs w:val="22"/>
          <w:lang w:val="en-GB"/>
        </w:rPr>
        <w:t>24,9</w:t>
      </w:r>
      <w:r w:rsidR="003E77D5" w:rsidRPr="00B76314">
        <w:rPr>
          <w:szCs w:val="22"/>
          <w:lang w:val="en-GB"/>
        </w:rPr>
        <w:t>% uz nivolumab u dozi od 3 mg/kg svake2 ned</w:t>
      </w:r>
      <w:r w:rsidR="004E4E6C" w:rsidRPr="00B76314">
        <w:rPr>
          <w:szCs w:val="22"/>
          <w:lang w:val="en-GB"/>
        </w:rPr>
        <w:t>j</w:t>
      </w:r>
      <w:r w:rsidR="003E77D5" w:rsidRPr="00B76314">
        <w:rPr>
          <w:szCs w:val="22"/>
          <w:lang w:val="en-GB"/>
        </w:rPr>
        <w:t xml:space="preserve">elje </w:t>
      </w:r>
      <w:r w:rsidR="002E053E" w:rsidRPr="00B76314">
        <w:rPr>
          <w:szCs w:val="22"/>
          <w:lang w:val="en-GB"/>
        </w:rPr>
        <w:t>I</w:t>
      </w:r>
      <w:r w:rsidR="003E77D5" w:rsidRPr="00B76314">
        <w:rPr>
          <w:szCs w:val="22"/>
          <w:lang w:val="en-GB"/>
        </w:rPr>
        <w:t xml:space="preserve"> ipilimumab u dozi od 1 mg/kg svakih 6 ned</w:t>
      </w:r>
      <w:r w:rsidR="004E4E6C" w:rsidRPr="00B76314">
        <w:rPr>
          <w:szCs w:val="22"/>
          <w:lang w:val="en-GB"/>
        </w:rPr>
        <w:t>j</w:t>
      </w:r>
      <w:r w:rsidR="003E77D5" w:rsidRPr="00B76314">
        <w:rPr>
          <w:szCs w:val="22"/>
          <w:lang w:val="en-GB"/>
        </w:rPr>
        <w:t>elja, i</w:t>
      </w:r>
      <w:r w:rsidR="003E77D5" w:rsidRPr="00B76314">
        <w:rPr>
          <w:szCs w:val="22"/>
          <w:lang w:val="sr-Latn-RS"/>
        </w:rPr>
        <w:t xml:space="preserve"> </w:t>
      </w:r>
      <w:r w:rsidRPr="00B76314">
        <w:rPr>
          <w:szCs w:val="22"/>
          <w:lang w:val="sr-Latn-RS"/>
        </w:rPr>
        <w:t xml:space="preserve">37,8% nakon </w:t>
      </w:r>
    </w:p>
    <w:p w14:paraId="4F1847DF" w14:textId="33AB4E1A" w:rsidR="00075439" w:rsidRPr="00B76314" w:rsidRDefault="00A43A5F" w:rsidP="00220E73">
      <w:pPr>
        <w:widowControl w:val="0"/>
        <w:autoSpaceDE w:val="0"/>
        <w:autoSpaceDN w:val="0"/>
        <w:adjustRightInd w:val="0"/>
        <w:rPr>
          <w:szCs w:val="22"/>
          <w:lang w:val="sr-Latn-RS"/>
        </w:rPr>
      </w:pPr>
      <w:r w:rsidRPr="00B76314">
        <w:rPr>
          <w:szCs w:val="22"/>
          <w:lang w:val="sr-Latn-RS"/>
        </w:rPr>
        <w:t>prim</w:t>
      </w:r>
      <w:r w:rsidR="004E4E6C" w:rsidRPr="00B76314">
        <w:rPr>
          <w:szCs w:val="22"/>
          <w:lang w:val="sr-Latn-RS"/>
        </w:rPr>
        <w:t>j</w:t>
      </w:r>
      <w:r w:rsidRPr="00B76314">
        <w:rPr>
          <w:szCs w:val="22"/>
          <w:lang w:val="sr-Latn-RS"/>
        </w:rPr>
        <w:t>ene nivolumaba 1 mg/kg u kombinaciji sa ipilimumabom 3 mg/kg svake 3. ned</w:t>
      </w:r>
      <w:r w:rsidR="004E4E6C" w:rsidRPr="00B76314">
        <w:rPr>
          <w:szCs w:val="22"/>
          <w:lang w:val="sr-Latn-RS"/>
        </w:rPr>
        <w:t>j</w:t>
      </w:r>
      <w:r w:rsidRPr="00B76314">
        <w:rPr>
          <w:szCs w:val="22"/>
          <w:lang w:val="sr-Latn-RS"/>
        </w:rPr>
        <w:t>elje. Incidenca neutrališućih antit</w:t>
      </w:r>
      <w:r w:rsidR="00B9695A" w:rsidRPr="00B76314">
        <w:rPr>
          <w:szCs w:val="22"/>
          <w:lang w:val="sr-Latn-RS"/>
        </w:rPr>
        <w:t>i</w:t>
      </w:r>
      <w:r w:rsidR="004E4E6C" w:rsidRPr="00B76314">
        <w:rPr>
          <w:szCs w:val="22"/>
          <w:lang w:val="sr-Latn-RS"/>
        </w:rPr>
        <w:t>j</w:t>
      </w:r>
      <w:r w:rsidRPr="00B76314">
        <w:rPr>
          <w:szCs w:val="22"/>
          <w:lang w:val="sr-Latn-RS"/>
        </w:rPr>
        <w:t>ela na nivolumab je bila 0,5% nakon prim</w:t>
      </w:r>
      <w:r w:rsidR="004E4E6C" w:rsidRPr="00B76314">
        <w:rPr>
          <w:szCs w:val="22"/>
          <w:lang w:val="sr-Latn-RS"/>
        </w:rPr>
        <w:t>j</w:t>
      </w:r>
      <w:r w:rsidRPr="00B76314">
        <w:rPr>
          <w:szCs w:val="22"/>
          <w:lang w:val="sr-Latn-RS"/>
        </w:rPr>
        <w:t>ene nivolumaba 3 mg/kg u kombinaciji sa ipilimumabom 1 mg/kg svake 3. ned</w:t>
      </w:r>
      <w:r w:rsidR="004E4E6C" w:rsidRPr="00B76314">
        <w:rPr>
          <w:szCs w:val="22"/>
          <w:lang w:val="sr-Latn-RS"/>
        </w:rPr>
        <w:t>j</w:t>
      </w:r>
      <w:r w:rsidRPr="00B76314">
        <w:rPr>
          <w:szCs w:val="22"/>
          <w:lang w:val="sr-Latn-RS"/>
        </w:rPr>
        <w:t xml:space="preserve">elje, </w:t>
      </w:r>
      <w:r w:rsidR="00D94E0F" w:rsidRPr="00B76314">
        <w:rPr>
          <w:szCs w:val="22"/>
          <w:lang w:val="en-GB"/>
        </w:rPr>
        <w:t>1,5</w:t>
      </w:r>
      <w:r w:rsidR="003E77D5" w:rsidRPr="00B76314">
        <w:rPr>
          <w:szCs w:val="22"/>
          <w:lang w:val="en-GB"/>
        </w:rPr>
        <w:t xml:space="preserve">% uz nivolumab 3 mg/kg svake 2.nedelje </w:t>
      </w:r>
      <w:r w:rsidR="002E053E" w:rsidRPr="00B76314">
        <w:rPr>
          <w:szCs w:val="22"/>
          <w:lang w:val="en-GB"/>
        </w:rPr>
        <w:t>I</w:t>
      </w:r>
      <w:r w:rsidR="003E77D5" w:rsidRPr="00B76314">
        <w:rPr>
          <w:szCs w:val="22"/>
          <w:lang w:val="en-GB"/>
        </w:rPr>
        <w:t xml:space="preserve"> ipilimumab 1 mg/kg svakih 6 ned</w:t>
      </w:r>
      <w:r w:rsidR="00B9695A" w:rsidRPr="00B76314">
        <w:rPr>
          <w:szCs w:val="22"/>
          <w:lang w:val="en-GB"/>
        </w:rPr>
        <w:t>j</w:t>
      </w:r>
      <w:r w:rsidR="003E77D5" w:rsidRPr="00B76314">
        <w:rPr>
          <w:szCs w:val="22"/>
          <w:lang w:val="en-GB"/>
        </w:rPr>
        <w:t xml:space="preserve">elja, </w:t>
      </w:r>
      <w:r w:rsidRPr="00B76314">
        <w:rPr>
          <w:szCs w:val="22"/>
          <w:lang w:val="sr-Latn-RS"/>
        </w:rPr>
        <w:t>odnosno 4,6% nakon prim</w:t>
      </w:r>
      <w:r w:rsidR="004E4E6C" w:rsidRPr="00B76314">
        <w:rPr>
          <w:szCs w:val="22"/>
          <w:lang w:val="sr-Latn-RS"/>
        </w:rPr>
        <w:t>j</w:t>
      </w:r>
      <w:r w:rsidRPr="00B76314">
        <w:rPr>
          <w:szCs w:val="22"/>
          <w:lang w:val="sr-Latn-RS"/>
        </w:rPr>
        <w:t>ene nivolumaba 1 mg/kg u kombinaciji sa ipilimumabom 3 mg/kg svake 3. ned</w:t>
      </w:r>
      <w:r w:rsidR="004E4E6C" w:rsidRPr="00B76314">
        <w:rPr>
          <w:szCs w:val="22"/>
          <w:lang w:val="sr-Latn-RS"/>
        </w:rPr>
        <w:t>j</w:t>
      </w:r>
      <w:r w:rsidRPr="00B76314">
        <w:rPr>
          <w:szCs w:val="22"/>
          <w:lang w:val="sr-Latn-RS"/>
        </w:rPr>
        <w:t>elje. Kod pacijenata kod kojih je moglo da se ispita prisustvo antit</w:t>
      </w:r>
      <w:r w:rsidR="00B9695A" w:rsidRPr="00B76314">
        <w:rPr>
          <w:szCs w:val="22"/>
          <w:lang w:val="sr-Latn-RS"/>
        </w:rPr>
        <w:t>i</w:t>
      </w:r>
      <w:r w:rsidR="004E4E6C" w:rsidRPr="00B76314">
        <w:rPr>
          <w:szCs w:val="22"/>
          <w:lang w:val="sr-Latn-RS"/>
        </w:rPr>
        <w:t>j</w:t>
      </w:r>
      <w:r w:rsidRPr="00B76314">
        <w:rPr>
          <w:szCs w:val="22"/>
          <w:lang w:val="sr-Latn-RS"/>
        </w:rPr>
        <w:t>ela na ipilimumab, incidenca antit</w:t>
      </w:r>
      <w:r w:rsidR="00B9695A" w:rsidRPr="00B76314">
        <w:rPr>
          <w:szCs w:val="22"/>
          <w:lang w:val="sr-Latn-RS"/>
        </w:rPr>
        <w:t>i</w:t>
      </w:r>
      <w:r w:rsidR="004E4E6C" w:rsidRPr="00B76314">
        <w:rPr>
          <w:szCs w:val="22"/>
          <w:lang w:val="sr-Latn-RS"/>
        </w:rPr>
        <w:t>j</w:t>
      </w:r>
      <w:r w:rsidRPr="00B76314">
        <w:rPr>
          <w:szCs w:val="22"/>
          <w:lang w:val="sr-Latn-RS"/>
        </w:rPr>
        <w:t xml:space="preserve">ela na ipilimumab se kretala u rasponu od 6,3% do </w:t>
      </w:r>
      <w:r w:rsidR="003E77D5" w:rsidRPr="00B76314">
        <w:rPr>
          <w:szCs w:val="22"/>
          <w:lang w:val="sr-Latn-RS"/>
        </w:rPr>
        <w:t>13</w:t>
      </w:r>
      <w:r w:rsidRPr="00B76314">
        <w:rPr>
          <w:szCs w:val="22"/>
          <w:lang w:val="sr-Latn-RS"/>
        </w:rPr>
        <w:t>,</w:t>
      </w:r>
      <w:r w:rsidR="003E77D5" w:rsidRPr="00B76314">
        <w:rPr>
          <w:szCs w:val="22"/>
          <w:lang w:val="sr-Latn-RS"/>
        </w:rPr>
        <w:t>7</w:t>
      </w:r>
      <w:r w:rsidRPr="00B76314">
        <w:rPr>
          <w:szCs w:val="22"/>
          <w:lang w:val="sr-Latn-RS"/>
        </w:rPr>
        <w:t>%, a neutrli</w:t>
      </w:r>
      <w:r w:rsidR="00075439" w:rsidRPr="00B76314">
        <w:rPr>
          <w:szCs w:val="22"/>
          <w:lang w:val="sr-Latn-RS"/>
        </w:rPr>
        <w:t>šućih antit</w:t>
      </w:r>
      <w:r w:rsidR="00B9695A" w:rsidRPr="00B76314">
        <w:rPr>
          <w:szCs w:val="22"/>
          <w:lang w:val="sr-Latn-RS"/>
        </w:rPr>
        <w:t>i</w:t>
      </w:r>
      <w:r w:rsidR="004E4E6C" w:rsidRPr="00B76314">
        <w:rPr>
          <w:szCs w:val="22"/>
          <w:lang w:val="sr-Latn-RS"/>
        </w:rPr>
        <w:t>j</w:t>
      </w:r>
      <w:r w:rsidR="00075439" w:rsidRPr="00B76314">
        <w:rPr>
          <w:szCs w:val="22"/>
          <w:lang w:val="sr-Latn-RS"/>
        </w:rPr>
        <w:t>ela na ipilimumab u rasponu od 0 do 0,</w:t>
      </w:r>
      <w:r w:rsidR="003E77D5" w:rsidRPr="00B76314">
        <w:rPr>
          <w:szCs w:val="22"/>
          <w:lang w:val="sr-Latn-RS"/>
        </w:rPr>
        <w:t>4</w:t>
      </w:r>
      <w:r w:rsidR="00075439" w:rsidRPr="00B76314">
        <w:rPr>
          <w:szCs w:val="22"/>
          <w:lang w:val="sr-Latn-RS"/>
        </w:rPr>
        <w:t>%.</w:t>
      </w:r>
    </w:p>
    <w:p w14:paraId="718A0E03" w14:textId="77777777" w:rsidR="00385A98" w:rsidRPr="00B76314" w:rsidRDefault="00385A98" w:rsidP="00220E73">
      <w:pPr>
        <w:widowControl w:val="0"/>
        <w:autoSpaceDE w:val="0"/>
        <w:autoSpaceDN w:val="0"/>
        <w:adjustRightInd w:val="0"/>
        <w:rPr>
          <w:szCs w:val="22"/>
          <w:lang w:val="hr-HR"/>
        </w:rPr>
      </w:pPr>
    </w:p>
    <w:p w14:paraId="58488312" w14:textId="7EE1B666" w:rsidR="00385A98" w:rsidRPr="00B76314" w:rsidRDefault="00385A98" w:rsidP="00220E73">
      <w:pPr>
        <w:widowControl w:val="0"/>
        <w:autoSpaceDE w:val="0"/>
        <w:autoSpaceDN w:val="0"/>
        <w:adjustRightInd w:val="0"/>
        <w:rPr>
          <w:szCs w:val="22"/>
          <w:lang w:val="hr-HR"/>
        </w:rPr>
      </w:pPr>
      <w:r w:rsidRPr="00B76314">
        <w:rPr>
          <w:szCs w:val="22"/>
          <w:lang w:val="hr-HR"/>
        </w:rPr>
        <w:t>Među pacijentima kod kojih se prim</w:t>
      </w:r>
      <w:r w:rsidR="004E4E6C" w:rsidRPr="00B76314">
        <w:rPr>
          <w:szCs w:val="22"/>
          <w:lang w:val="hr-HR"/>
        </w:rPr>
        <w:t>j</w:t>
      </w:r>
      <w:r w:rsidRPr="00B76314">
        <w:rPr>
          <w:szCs w:val="22"/>
          <w:lang w:val="hr-HR"/>
        </w:rPr>
        <w:t xml:space="preserve">enjivao nivolumab u kombinaciji sa ipilimumabom i </w:t>
      </w:r>
      <w:r w:rsidR="00846838" w:rsidRPr="00B76314">
        <w:rPr>
          <w:szCs w:val="22"/>
          <w:lang w:val="hr-HR"/>
        </w:rPr>
        <w:t>hemioterapijom</w:t>
      </w:r>
      <w:r w:rsidRPr="00B76314">
        <w:rPr>
          <w:szCs w:val="22"/>
          <w:lang w:val="hr-HR"/>
        </w:rPr>
        <w:t>, kod kojih se mogla odrediti prisutnost antit</w:t>
      </w:r>
      <w:r w:rsidR="00B9695A" w:rsidRPr="00B76314">
        <w:rPr>
          <w:szCs w:val="22"/>
          <w:lang w:val="hr-HR"/>
        </w:rPr>
        <w:t>i</w:t>
      </w:r>
      <w:r w:rsidR="004E4E6C" w:rsidRPr="00B76314">
        <w:rPr>
          <w:szCs w:val="22"/>
          <w:lang w:val="hr-HR"/>
        </w:rPr>
        <w:t>j</w:t>
      </w:r>
      <w:r w:rsidRPr="00B76314">
        <w:rPr>
          <w:szCs w:val="22"/>
          <w:lang w:val="hr-HR"/>
        </w:rPr>
        <w:t>ela na nivolumab ili neutralizirajućih antit</w:t>
      </w:r>
      <w:r w:rsidR="00B9695A" w:rsidRPr="00B76314">
        <w:rPr>
          <w:szCs w:val="22"/>
          <w:lang w:val="hr-HR"/>
        </w:rPr>
        <w:t>i</w:t>
      </w:r>
      <w:r w:rsidR="004E4E6C" w:rsidRPr="00B76314">
        <w:rPr>
          <w:szCs w:val="22"/>
          <w:lang w:val="hr-HR"/>
        </w:rPr>
        <w:t>j</w:t>
      </w:r>
      <w:r w:rsidRPr="00B76314">
        <w:rPr>
          <w:szCs w:val="22"/>
          <w:lang w:val="hr-HR"/>
        </w:rPr>
        <w:t>ela na nivolumab, incidenca antit</w:t>
      </w:r>
      <w:r w:rsidR="00B9695A" w:rsidRPr="00B76314">
        <w:rPr>
          <w:szCs w:val="22"/>
          <w:lang w:val="hr-HR"/>
        </w:rPr>
        <w:t>i</w:t>
      </w:r>
      <w:r w:rsidR="004E4E6C" w:rsidRPr="00B76314">
        <w:rPr>
          <w:szCs w:val="22"/>
          <w:lang w:val="hr-HR"/>
        </w:rPr>
        <w:t>j</w:t>
      </w:r>
      <w:r w:rsidRPr="00B76314">
        <w:rPr>
          <w:szCs w:val="22"/>
          <w:lang w:val="hr-HR"/>
        </w:rPr>
        <w:t>ela na nivolumab iznosila je 33,8%, a incidenca neutralizirajućih antit</w:t>
      </w:r>
      <w:r w:rsidR="00B9695A" w:rsidRPr="00B76314">
        <w:rPr>
          <w:szCs w:val="22"/>
          <w:lang w:val="hr-HR"/>
        </w:rPr>
        <w:t>i</w:t>
      </w:r>
      <w:r w:rsidR="004E4E6C" w:rsidRPr="00B76314">
        <w:rPr>
          <w:szCs w:val="22"/>
          <w:lang w:val="hr-HR"/>
        </w:rPr>
        <w:t>j</w:t>
      </w:r>
      <w:r w:rsidRPr="00B76314">
        <w:rPr>
          <w:szCs w:val="22"/>
          <w:lang w:val="hr-HR"/>
        </w:rPr>
        <w:t>ela 2,6%. Među pacijentima kod kojih se prim</w:t>
      </w:r>
      <w:r w:rsidR="004E4E6C" w:rsidRPr="00B76314">
        <w:rPr>
          <w:szCs w:val="22"/>
          <w:lang w:val="hr-HR"/>
        </w:rPr>
        <w:t>j</w:t>
      </w:r>
      <w:r w:rsidRPr="00B76314">
        <w:rPr>
          <w:szCs w:val="22"/>
          <w:lang w:val="hr-HR"/>
        </w:rPr>
        <w:t xml:space="preserve">enjivao nivolumab u kombinaciji sa ipilimumabom i </w:t>
      </w:r>
      <w:r w:rsidR="00846838" w:rsidRPr="00B76314">
        <w:rPr>
          <w:szCs w:val="22"/>
          <w:lang w:val="hr-HR"/>
        </w:rPr>
        <w:t>hemioterapijom</w:t>
      </w:r>
      <w:r w:rsidRPr="00B76314">
        <w:rPr>
          <w:szCs w:val="22"/>
          <w:lang w:val="hr-HR"/>
        </w:rPr>
        <w:t xml:space="preserve"> kod kojih se mogla odrediti prisutnost antit</w:t>
      </w:r>
      <w:r w:rsidR="00B9695A" w:rsidRPr="00B76314">
        <w:rPr>
          <w:szCs w:val="22"/>
          <w:lang w:val="hr-HR"/>
        </w:rPr>
        <w:t>i</w:t>
      </w:r>
      <w:r w:rsidR="004E4E6C" w:rsidRPr="00B76314">
        <w:rPr>
          <w:szCs w:val="22"/>
          <w:lang w:val="hr-HR"/>
        </w:rPr>
        <w:t>j</w:t>
      </w:r>
      <w:r w:rsidRPr="00B76314">
        <w:rPr>
          <w:szCs w:val="22"/>
          <w:lang w:val="hr-HR"/>
        </w:rPr>
        <w:t>ela na ipilimumab ili neutralizirajućih antit</w:t>
      </w:r>
      <w:r w:rsidR="00B9695A" w:rsidRPr="00B76314">
        <w:rPr>
          <w:szCs w:val="22"/>
          <w:lang w:val="hr-HR"/>
        </w:rPr>
        <w:t>i</w:t>
      </w:r>
      <w:r w:rsidR="004E4E6C" w:rsidRPr="00B76314">
        <w:rPr>
          <w:szCs w:val="22"/>
          <w:lang w:val="hr-HR"/>
        </w:rPr>
        <w:t>j</w:t>
      </w:r>
      <w:r w:rsidRPr="00B76314">
        <w:rPr>
          <w:szCs w:val="22"/>
          <w:lang w:val="hr-HR"/>
        </w:rPr>
        <w:t>ela na ipilimumab, incidenca antit</w:t>
      </w:r>
      <w:r w:rsidR="00B9695A" w:rsidRPr="00B76314">
        <w:rPr>
          <w:szCs w:val="22"/>
          <w:lang w:val="hr-HR"/>
        </w:rPr>
        <w:t>i</w:t>
      </w:r>
      <w:r w:rsidR="007D66F2" w:rsidRPr="00B76314">
        <w:rPr>
          <w:szCs w:val="22"/>
          <w:lang w:val="hr-HR"/>
        </w:rPr>
        <w:t>j</w:t>
      </w:r>
      <w:r w:rsidRPr="00B76314">
        <w:rPr>
          <w:szCs w:val="22"/>
          <w:lang w:val="hr-HR"/>
        </w:rPr>
        <w:t>ela na ipilimumab iznosila je 7,5%, a incidenca neutralizirajućih antit</w:t>
      </w:r>
      <w:r w:rsidR="00B9695A" w:rsidRPr="00B76314">
        <w:rPr>
          <w:szCs w:val="22"/>
          <w:lang w:val="hr-HR"/>
        </w:rPr>
        <w:t>i</w:t>
      </w:r>
      <w:r w:rsidR="007D66F2" w:rsidRPr="00B76314">
        <w:rPr>
          <w:szCs w:val="22"/>
          <w:lang w:val="hr-HR"/>
        </w:rPr>
        <w:t>j</w:t>
      </w:r>
      <w:r w:rsidRPr="00B76314">
        <w:rPr>
          <w:szCs w:val="22"/>
          <w:lang w:val="hr-HR"/>
        </w:rPr>
        <w:t>ela 1,6%.</w:t>
      </w:r>
    </w:p>
    <w:p w14:paraId="70D93EA6" w14:textId="77777777" w:rsidR="00385A98" w:rsidRPr="00B76314" w:rsidRDefault="00385A98" w:rsidP="00220E73">
      <w:pPr>
        <w:widowControl w:val="0"/>
        <w:autoSpaceDE w:val="0"/>
        <w:autoSpaceDN w:val="0"/>
        <w:adjustRightInd w:val="0"/>
        <w:rPr>
          <w:szCs w:val="22"/>
          <w:lang w:val="sr-Latn-RS"/>
        </w:rPr>
      </w:pPr>
    </w:p>
    <w:p w14:paraId="594562D6" w14:textId="657DA857" w:rsidR="0067697A" w:rsidRPr="00B76314" w:rsidRDefault="0067697A" w:rsidP="00220E73">
      <w:pPr>
        <w:widowControl w:val="0"/>
        <w:autoSpaceDE w:val="0"/>
        <w:autoSpaceDN w:val="0"/>
        <w:adjustRightInd w:val="0"/>
        <w:rPr>
          <w:szCs w:val="22"/>
          <w:lang w:val="sr-Latn-RS"/>
        </w:rPr>
      </w:pPr>
      <w:r w:rsidRPr="00B76314">
        <w:rPr>
          <w:szCs w:val="22"/>
          <w:lang w:val="sr-Latn-RS"/>
        </w:rPr>
        <w:t>Premda se klirens nivolumaba povećava</w:t>
      </w:r>
      <w:r w:rsidR="00EE3BC4" w:rsidRPr="00B76314">
        <w:rPr>
          <w:szCs w:val="22"/>
          <w:lang w:val="sr-Latn-RS"/>
        </w:rPr>
        <w:t xml:space="preserve"> </w:t>
      </w:r>
      <w:r w:rsidRPr="00B76314">
        <w:rPr>
          <w:szCs w:val="22"/>
          <w:lang w:val="sr-Latn-RS"/>
        </w:rPr>
        <w:t>za 2</w:t>
      </w:r>
      <w:r w:rsidR="00075439" w:rsidRPr="00B76314">
        <w:rPr>
          <w:szCs w:val="22"/>
          <w:lang w:val="sr-Latn-RS"/>
        </w:rPr>
        <w:t>0</w:t>
      </w:r>
      <w:r w:rsidRPr="00B76314">
        <w:rPr>
          <w:szCs w:val="22"/>
          <w:lang w:val="sr-Latn-RS"/>
        </w:rPr>
        <w:t>% kada su prisutna nivolumab antit</w:t>
      </w:r>
      <w:r w:rsidR="00B9695A" w:rsidRPr="00B76314">
        <w:rPr>
          <w:szCs w:val="22"/>
          <w:lang w:val="sr-Latn-RS"/>
        </w:rPr>
        <w:t>i</w:t>
      </w:r>
      <w:r w:rsidR="007D66F2" w:rsidRPr="00B76314">
        <w:rPr>
          <w:szCs w:val="22"/>
          <w:lang w:val="sr-Latn-RS"/>
        </w:rPr>
        <w:t>j</w:t>
      </w:r>
      <w:r w:rsidRPr="00B76314">
        <w:rPr>
          <w:szCs w:val="22"/>
          <w:lang w:val="sr-Latn-RS"/>
        </w:rPr>
        <w:t>ela, ni</w:t>
      </w:r>
      <w:r w:rsidR="007D66F2" w:rsidRPr="00B76314">
        <w:rPr>
          <w:szCs w:val="22"/>
          <w:lang w:val="sr-Latn-RS"/>
        </w:rPr>
        <w:t>je</w:t>
      </w:r>
      <w:r w:rsidRPr="00B76314">
        <w:rPr>
          <w:szCs w:val="22"/>
          <w:lang w:val="sr-Latn-RS"/>
        </w:rPr>
        <w:t>su pronađeni dokazi gubitka efikasnosti ili prom</w:t>
      </w:r>
      <w:r w:rsidR="007D66F2" w:rsidRPr="00B76314">
        <w:rPr>
          <w:szCs w:val="22"/>
          <w:lang w:val="sr-Latn-RS"/>
        </w:rPr>
        <w:t>j</w:t>
      </w:r>
      <w:r w:rsidRPr="00B76314">
        <w:rPr>
          <w:szCs w:val="22"/>
          <w:lang w:val="sr-Latn-RS"/>
        </w:rPr>
        <w:t xml:space="preserve">ena u profilu toksičnosti </w:t>
      </w:r>
      <w:r w:rsidR="00075439" w:rsidRPr="00B76314">
        <w:rPr>
          <w:szCs w:val="22"/>
          <w:lang w:val="sr-Latn-RS"/>
        </w:rPr>
        <w:t>usl</w:t>
      </w:r>
      <w:r w:rsidR="007D66F2" w:rsidRPr="00B76314">
        <w:rPr>
          <w:szCs w:val="22"/>
          <w:lang w:val="sr-Latn-RS"/>
        </w:rPr>
        <w:t>j</w:t>
      </w:r>
      <w:r w:rsidR="00075439" w:rsidRPr="00B76314">
        <w:rPr>
          <w:szCs w:val="22"/>
          <w:lang w:val="sr-Latn-RS"/>
        </w:rPr>
        <w:t>ed prisustva antit</w:t>
      </w:r>
      <w:r w:rsidR="00B9695A" w:rsidRPr="00B76314">
        <w:rPr>
          <w:szCs w:val="22"/>
          <w:lang w:val="sr-Latn-RS"/>
        </w:rPr>
        <w:t>i</w:t>
      </w:r>
      <w:r w:rsidR="007D66F2" w:rsidRPr="00B76314">
        <w:rPr>
          <w:szCs w:val="22"/>
          <w:lang w:val="sr-Latn-RS"/>
        </w:rPr>
        <w:t>j</w:t>
      </w:r>
      <w:r w:rsidR="00075439" w:rsidRPr="00B76314">
        <w:rPr>
          <w:szCs w:val="22"/>
          <w:lang w:val="sr-Latn-RS"/>
        </w:rPr>
        <w:t>ela na nivolumab</w:t>
      </w:r>
      <w:r w:rsidRPr="00B76314">
        <w:rPr>
          <w:szCs w:val="22"/>
          <w:lang w:val="sr-Latn-RS"/>
        </w:rPr>
        <w:t>, na osnovu farmakokinetičkih analiza i analiza izloženosti i odgovora na l</w:t>
      </w:r>
      <w:r w:rsidR="007D66F2" w:rsidRPr="00B76314">
        <w:rPr>
          <w:szCs w:val="22"/>
          <w:lang w:val="sr-Latn-RS"/>
        </w:rPr>
        <w:t>ij</w:t>
      </w:r>
      <w:r w:rsidRPr="00B76314">
        <w:rPr>
          <w:szCs w:val="22"/>
          <w:lang w:val="sr-Latn-RS"/>
        </w:rPr>
        <w:t>ek, bilo da se radi o monoterapiji ili kombinovanoj terapiji.</w:t>
      </w:r>
    </w:p>
    <w:p w14:paraId="00D7D3A1" w14:textId="77777777" w:rsidR="00654FF7" w:rsidRPr="00B76314" w:rsidRDefault="00654FF7" w:rsidP="00220E73">
      <w:pPr>
        <w:widowControl w:val="0"/>
        <w:autoSpaceDE w:val="0"/>
        <w:autoSpaceDN w:val="0"/>
        <w:adjustRightInd w:val="0"/>
        <w:rPr>
          <w:szCs w:val="22"/>
          <w:u w:val="single"/>
          <w:lang w:val="sr-Latn-RS"/>
        </w:rPr>
      </w:pPr>
    </w:p>
    <w:p w14:paraId="3104DEEF" w14:textId="41695467" w:rsidR="00062ADE" w:rsidRPr="00B76314" w:rsidRDefault="00654FF7" w:rsidP="00220E73">
      <w:pPr>
        <w:widowControl w:val="0"/>
        <w:autoSpaceDE w:val="0"/>
        <w:autoSpaceDN w:val="0"/>
        <w:adjustRightInd w:val="0"/>
        <w:rPr>
          <w:szCs w:val="22"/>
          <w:u w:val="single"/>
          <w:lang w:val="sr-Latn-RS"/>
        </w:rPr>
      </w:pPr>
      <w:r w:rsidRPr="00B76314">
        <w:rPr>
          <w:szCs w:val="22"/>
          <w:u w:val="single"/>
          <w:lang w:val="sr-Latn-RS"/>
        </w:rPr>
        <w:t>Pedijatrijska populacija</w:t>
      </w:r>
    </w:p>
    <w:p w14:paraId="06E13622" w14:textId="7641B25F" w:rsidR="001F1F25" w:rsidRPr="00B76314" w:rsidRDefault="001F1F25" w:rsidP="00220E73">
      <w:pPr>
        <w:widowControl w:val="0"/>
        <w:autoSpaceDE w:val="0"/>
        <w:autoSpaceDN w:val="0"/>
        <w:adjustRightInd w:val="0"/>
        <w:rPr>
          <w:szCs w:val="22"/>
          <w:lang w:val="sr-Latn-RS"/>
        </w:rPr>
      </w:pPr>
      <w:r w:rsidRPr="00B76314">
        <w:rPr>
          <w:szCs w:val="22"/>
          <w:lang w:val="sr-Latn-RS"/>
        </w:rPr>
        <w:t>Bezbjednost nivolumaba u monoterapiji (3 mg/kg svake 2 ned</w:t>
      </w:r>
      <w:r w:rsidR="00022F31" w:rsidRPr="00B76314">
        <w:rPr>
          <w:szCs w:val="22"/>
          <w:lang w:val="sr-Latn-RS"/>
        </w:rPr>
        <w:t>j</w:t>
      </w:r>
      <w:r w:rsidRPr="00B76314">
        <w:rPr>
          <w:szCs w:val="22"/>
          <w:lang w:val="sr-Latn-RS"/>
        </w:rPr>
        <w:t>elje) i u kombinaciji sa ipilimumabom (nivolumab 1 mg/kg ili 3 mg/kg u kombinaciji sa ipilimumabom 1 mg/kg svake 3 nedjelje tokom prve 4 doze, nakon čega sl</w:t>
      </w:r>
      <w:r w:rsidR="00022F31" w:rsidRPr="00B76314">
        <w:rPr>
          <w:szCs w:val="22"/>
          <w:lang w:val="sr-Latn-RS"/>
        </w:rPr>
        <w:t>i</w:t>
      </w:r>
      <w:r w:rsidRPr="00B76314">
        <w:rPr>
          <w:szCs w:val="22"/>
          <w:lang w:val="sr-Latn-RS"/>
        </w:rPr>
        <w:t>jedi nivolumab 3 mg/kg kao monoterapija svake 2 nedjelje) je procijenjen kod 97 pedijatrijskih pacijenata uzrasta ≥ 1 godine do &lt; 18 godina (uključujući 53 pacijenta od 12 do &lt; 18 godina) sa rekurentnim ili refraktornim solidnim ili hematološkim tumorima, uključujući uznapredovali melanom, u kliničkoj studiji CA209070. Profil bezjbednosti kod pedijatrijskih pacijenata bio je generalno sličan onom kod odraslih koji su liječeni nivolumabom u monoterapiji ili u kombinaciji sa ipilimumabom. Nisu primjećeni novi bezbjednosni signali.</w:t>
      </w:r>
      <w:r w:rsidR="00F77CA8" w:rsidRPr="00B76314">
        <w:rPr>
          <w:szCs w:val="22"/>
          <w:lang w:val="sr-Latn-RS"/>
        </w:rPr>
        <w:t xml:space="preserve"> Dugoročni podaci o bezb</w:t>
      </w:r>
      <w:r w:rsidR="00015C32" w:rsidRPr="00B76314">
        <w:rPr>
          <w:szCs w:val="22"/>
          <w:lang w:val="sr-Latn-RS"/>
        </w:rPr>
        <w:t>j</w:t>
      </w:r>
      <w:r w:rsidR="00F77CA8" w:rsidRPr="00B76314">
        <w:rPr>
          <w:szCs w:val="22"/>
          <w:lang w:val="sr-Latn-RS"/>
        </w:rPr>
        <w:t>ednosti upotrebe nivolumaba kod adolescenata uzrasta 12 godina i starijih nijesu dostupni.</w:t>
      </w:r>
    </w:p>
    <w:p w14:paraId="08E65E68" w14:textId="7084F332" w:rsidR="001F1F25" w:rsidRPr="00B76314" w:rsidRDefault="001F1F25" w:rsidP="00220E73">
      <w:pPr>
        <w:widowControl w:val="0"/>
        <w:autoSpaceDE w:val="0"/>
        <w:autoSpaceDN w:val="0"/>
        <w:adjustRightInd w:val="0"/>
        <w:rPr>
          <w:szCs w:val="22"/>
          <w:lang w:val="sr-Latn-RS"/>
        </w:rPr>
      </w:pPr>
      <w:r w:rsidRPr="00B76314">
        <w:rPr>
          <w:szCs w:val="22"/>
          <w:lang w:val="sr-Latn-RS"/>
        </w:rPr>
        <w:t>Najčešće neželjene reakcije (prijavljene kod najmanje 20% pedijatrijskih pacijenata) liječenih monoterapijom nivolumaba bile su umor (35,9%) i smanjen apetit (21,9%). Većina neželjenih reakcija prijavljenih za monoterapiju nivolumabom bila je po ozbiljnosti 1. ili 2. stepena. Dvadeset jedan pacijent (33%) je imao jednu ili više neželjenih reakcija 3. do 4. stepena.</w:t>
      </w:r>
    </w:p>
    <w:p w14:paraId="6157F235" w14:textId="2F59599D" w:rsidR="001F1F25" w:rsidRPr="00B76314" w:rsidRDefault="001F1F25" w:rsidP="00220E73">
      <w:pPr>
        <w:widowControl w:val="0"/>
        <w:autoSpaceDE w:val="0"/>
        <w:autoSpaceDN w:val="0"/>
        <w:adjustRightInd w:val="0"/>
        <w:rPr>
          <w:szCs w:val="22"/>
          <w:lang w:val="sr-Latn-RS"/>
        </w:rPr>
      </w:pPr>
      <w:r w:rsidRPr="00B76314">
        <w:rPr>
          <w:szCs w:val="22"/>
          <w:lang w:val="sr-Latn-RS"/>
        </w:rPr>
        <w:t>Najčešće neželjene reakcije (prijavljene kod najmanje 20% pedijatrijskih pacijenata) liječenih nivolumabom u kombinaciji sa ipilimumabom bile su umor (33,3%) i makulo-papularni osip (21,2%). Većina neželjenih reakcija prijavljenih za nivolumab u kombinaciji sa ipilimumabom bile su po ozbiljnosti 1. ili 2. stepena. Deset pacijenata (30%) imalo je jednu ili više neželjenih reakcija 3. do 4. stepena</w:t>
      </w:r>
      <w:r w:rsidR="00654FF7" w:rsidRPr="00B76314">
        <w:rPr>
          <w:szCs w:val="22"/>
          <w:lang w:val="sr-Latn-RS"/>
        </w:rPr>
        <w:t xml:space="preserve">. </w:t>
      </w:r>
    </w:p>
    <w:p w14:paraId="03932358" w14:textId="77777777" w:rsidR="001F1F25" w:rsidRPr="00B76314" w:rsidRDefault="001F1F25" w:rsidP="00220E73">
      <w:pPr>
        <w:widowControl w:val="0"/>
        <w:autoSpaceDE w:val="0"/>
        <w:autoSpaceDN w:val="0"/>
        <w:adjustRightInd w:val="0"/>
        <w:rPr>
          <w:szCs w:val="22"/>
          <w:lang w:val="sr-Latn-RS"/>
        </w:rPr>
      </w:pPr>
    </w:p>
    <w:p w14:paraId="6CBF904E" w14:textId="6845BAE9" w:rsidR="00062ADE" w:rsidRPr="00B76314" w:rsidRDefault="00654FF7" w:rsidP="00220E73">
      <w:pPr>
        <w:widowControl w:val="0"/>
        <w:autoSpaceDE w:val="0"/>
        <w:autoSpaceDN w:val="0"/>
        <w:adjustRightInd w:val="0"/>
        <w:rPr>
          <w:color w:val="FF0000"/>
          <w:szCs w:val="22"/>
          <w:lang w:val="sr-Latn-RS"/>
        </w:rPr>
      </w:pPr>
      <w:r w:rsidRPr="00B76314">
        <w:rPr>
          <w:szCs w:val="22"/>
          <w:lang w:val="sr-Latn-RS"/>
        </w:rPr>
        <w:t>Ni</w:t>
      </w:r>
      <w:r w:rsidR="005B450D" w:rsidRPr="00B76314">
        <w:rPr>
          <w:szCs w:val="22"/>
          <w:lang w:val="sr-Latn-RS"/>
        </w:rPr>
        <w:t>je</w:t>
      </w:r>
      <w:r w:rsidRPr="00B76314">
        <w:rPr>
          <w:szCs w:val="22"/>
          <w:lang w:val="sr-Latn-RS"/>
        </w:rPr>
        <w:t>su primjećeni novi bezb</w:t>
      </w:r>
      <w:r w:rsidR="005B450D" w:rsidRPr="00B76314">
        <w:rPr>
          <w:szCs w:val="22"/>
          <w:lang w:val="sr-Latn-RS"/>
        </w:rPr>
        <w:t>j</w:t>
      </w:r>
      <w:r w:rsidRPr="00B76314">
        <w:rPr>
          <w:szCs w:val="22"/>
          <w:lang w:val="sr-Latn-RS"/>
        </w:rPr>
        <w:t>ednosni signali u kliničkoj studiji CA209908 kod 151 pedijatrijskog pacijenta sa primarnim malignitetima centralnog nervnog sistema (CNS) visokog stepena</w:t>
      </w:r>
      <w:r w:rsidR="001F1F25" w:rsidRPr="00B76314">
        <w:rPr>
          <w:szCs w:val="22"/>
          <w:lang w:val="sr-Latn-RS"/>
        </w:rPr>
        <w:t xml:space="preserve"> (vidjeti </w:t>
      </w:r>
      <w:r w:rsidR="00221C50" w:rsidRPr="00B76314">
        <w:rPr>
          <w:szCs w:val="22"/>
          <w:lang w:val="sr-Latn-RS"/>
        </w:rPr>
        <w:t>dio</w:t>
      </w:r>
      <w:r w:rsidR="001F1F25" w:rsidRPr="00B76314">
        <w:rPr>
          <w:szCs w:val="22"/>
          <w:lang w:val="sr-Latn-RS"/>
        </w:rPr>
        <w:t xml:space="preserve"> 5.1) </w:t>
      </w:r>
      <w:r w:rsidRPr="00B76314">
        <w:rPr>
          <w:szCs w:val="22"/>
          <w:lang w:val="sr-Latn-RS"/>
        </w:rPr>
        <w:t>, u odnosu na podatke koji su dostupni u studijama odraslih za različite indikacije.</w:t>
      </w:r>
    </w:p>
    <w:p w14:paraId="5D6D9866" w14:textId="77777777" w:rsidR="00654FF7" w:rsidRPr="00B76314" w:rsidRDefault="00654FF7" w:rsidP="00220E73">
      <w:pPr>
        <w:widowControl w:val="0"/>
        <w:autoSpaceDE w:val="0"/>
        <w:autoSpaceDN w:val="0"/>
        <w:adjustRightInd w:val="0"/>
        <w:rPr>
          <w:szCs w:val="22"/>
          <w:u w:val="single"/>
          <w:lang w:val="sr-Latn-RS"/>
        </w:rPr>
      </w:pPr>
    </w:p>
    <w:p w14:paraId="13897E0C" w14:textId="22E9571C" w:rsidR="0067697A" w:rsidRPr="00B76314" w:rsidRDefault="0067697A" w:rsidP="00220E73">
      <w:pPr>
        <w:widowControl w:val="0"/>
        <w:autoSpaceDE w:val="0"/>
        <w:autoSpaceDN w:val="0"/>
        <w:adjustRightInd w:val="0"/>
        <w:rPr>
          <w:szCs w:val="22"/>
          <w:u w:val="single"/>
          <w:lang w:val="sr-Latn-RS"/>
        </w:rPr>
      </w:pPr>
      <w:r w:rsidRPr="00B76314">
        <w:rPr>
          <w:szCs w:val="22"/>
          <w:u w:val="single"/>
          <w:lang w:val="sr-Latn-RS"/>
        </w:rPr>
        <w:t>Starije osobe</w:t>
      </w:r>
    </w:p>
    <w:p w14:paraId="1CB545FD" w14:textId="64F728F0" w:rsidR="0067697A" w:rsidRPr="00B76314" w:rsidRDefault="0067697A" w:rsidP="00220E73">
      <w:pPr>
        <w:widowControl w:val="0"/>
        <w:autoSpaceDE w:val="0"/>
        <w:autoSpaceDN w:val="0"/>
        <w:adjustRightInd w:val="0"/>
        <w:rPr>
          <w:szCs w:val="22"/>
          <w:lang w:val="sr-Latn-RS"/>
        </w:rPr>
      </w:pPr>
      <w:r w:rsidRPr="00B76314">
        <w:rPr>
          <w:szCs w:val="22"/>
          <w:lang w:val="sr-Latn-RS"/>
        </w:rPr>
        <w:t>Generalno ni</w:t>
      </w:r>
      <w:r w:rsidR="007D66F2" w:rsidRPr="00B76314">
        <w:rPr>
          <w:szCs w:val="22"/>
          <w:lang w:val="sr-Latn-RS"/>
        </w:rPr>
        <w:t>je</w:t>
      </w:r>
      <w:r w:rsidRPr="00B76314">
        <w:rPr>
          <w:szCs w:val="22"/>
          <w:lang w:val="sr-Latn-RS"/>
        </w:rPr>
        <w:t>su prijavljene razlike u bezb</w:t>
      </w:r>
      <w:r w:rsidR="007D66F2" w:rsidRPr="00B76314">
        <w:rPr>
          <w:szCs w:val="22"/>
          <w:lang w:val="sr-Latn-RS"/>
        </w:rPr>
        <w:t>j</w:t>
      </w:r>
      <w:r w:rsidRPr="00B76314">
        <w:rPr>
          <w:szCs w:val="22"/>
          <w:lang w:val="sr-Latn-RS"/>
        </w:rPr>
        <w:t>ednosti prim</w:t>
      </w:r>
      <w:r w:rsidR="007D66F2" w:rsidRPr="00B76314">
        <w:rPr>
          <w:szCs w:val="22"/>
          <w:lang w:val="sr-Latn-RS"/>
        </w:rPr>
        <w:t>j</w:t>
      </w:r>
      <w:r w:rsidRPr="00B76314">
        <w:rPr>
          <w:szCs w:val="22"/>
          <w:lang w:val="sr-Latn-RS"/>
        </w:rPr>
        <w:t>ene l</w:t>
      </w:r>
      <w:r w:rsidR="007D66F2" w:rsidRPr="00B76314">
        <w:rPr>
          <w:szCs w:val="22"/>
          <w:lang w:val="sr-Latn-RS"/>
        </w:rPr>
        <w:t>ij</w:t>
      </w:r>
      <w:r w:rsidRPr="00B76314">
        <w:rPr>
          <w:szCs w:val="22"/>
          <w:lang w:val="sr-Latn-RS"/>
        </w:rPr>
        <w:t xml:space="preserve">eka kod </w:t>
      </w:r>
      <w:r w:rsidR="00164C64" w:rsidRPr="00B76314">
        <w:rPr>
          <w:szCs w:val="22"/>
          <w:lang w:val="sr-Latn-RS"/>
        </w:rPr>
        <w:t xml:space="preserve">starijih pacijenata </w:t>
      </w:r>
      <w:r w:rsidRPr="00B76314">
        <w:rPr>
          <w:szCs w:val="22"/>
          <w:lang w:val="sr-Latn-RS"/>
        </w:rPr>
        <w:t xml:space="preserve"> (≥ 65 godina) u odnosu na mlađe </w:t>
      </w:r>
      <w:r w:rsidR="00164C64" w:rsidRPr="00B76314">
        <w:rPr>
          <w:szCs w:val="22"/>
          <w:lang w:val="sr-Latn-RS"/>
        </w:rPr>
        <w:t xml:space="preserve">pacijente </w:t>
      </w:r>
      <w:r w:rsidRPr="00B76314">
        <w:rPr>
          <w:szCs w:val="22"/>
          <w:lang w:val="sr-Latn-RS"/>
        </w:rPr>
        <w:t xml:space="preserve">(&lt; 65 godina). Podaci o pacijentima </w:t>
      </w:r>
      <w:r w:rsidR="00ED2554" w:rsidRPr="00B76314">
        <w:rPr>
          <w:szCs w:val="22"/>
          <w:lang w:val="sr-Latn-RS"/>
        </w:rPr>
        <w:t>sa SCCHN</w:t>
      </w:r>
      <w:r w:rsidR="00606864" w:rsidRPr="00B76314">
        <w:rPr>
          <w:szCs w:val="22"/>
          <w:lang w:val="sr-Latn-RS"/>
        </w:rPr>
        <w:t xml:space="preserve">, </w:t>
      </w:r>
      <w:r w:rsidR="00ED2554" w:rsidRPr="00B76314">
        <w:rPr>
          <w:szCs w:val="22"/>
          <w:lang w:val="sr-Latn-RS"/>
        </w:rPr>
        <w:t>adjuvantno liječenih pacijenata s</w:t>
      </w:r>
      <w:r w:rsidR="00EE3BC4" w:rsidRPr="00B76314">
        <w:rPr>
          <w:szCs w:val="22"/>
          <w:lang w:val="sr-Latn-RS"/>
        </w:rPr>
        <w:t>a</w:t>
      </w:r>
      <w:r w:rsidR="00ED2554" w:rsidRPr="00B76314">
        <w:rPr>
          <w:szCs w:val="22"/>
          <w:lang w:val="sr-Latn-RS"/>
        </w:rPr>
        <w:t xml:space="preserve"> melanomom</w:t>
      </w:r>
      <w:r w:rsidR="00606864" w:rsidRPr="00B76314">
        <w:rPr>
          <w:szCs w:val="22"/>
          <w:lang w:val="sr-Latn-RS"/>
        </w:rPr>
        <w:t xml:space="preserve"> </w:t>
      </w:r>
      <w:r w:rsidR="00606864" w:rsidRPr="00B76314">
        <w:rPr>
          <w:szCs w:val="22"/>
          <w:lang w:val="hr-HR"/>
        </w:rPr>
        <w:t>i adjuvantno liječenih pacijenata s</w:t>
      </w:r>
      <w:r w:rsidR="00C81E64" w:rsidRPr="00B76314">
        <w:rPr>
          <w:szCs w:val="22"/>
          <w:lang w:val="hr-HR"/>
        </w:rPr>
        <w:t>a</w:t>
      </w:r>
      <w:r w:rsidR="00606864" w:rsidRPr="00B76314">
        <w:rPr>
          <w:szCs w:val="22"/>
          <w:lang w:val="hr-HR"/>
        </w:rPr>
        <w:t xml:space="preserve"> OC</w:t>
      </w:r>
      <w:r w:rsidR="00606864" w:rsidRPr="00B76314">
        <w:rPr>
          <w:szCs w:val="22"/>
          <w:lang w:val="hr-HR"/>
        </w:rPr>
        <w:noBreakHyphen/>
        <w:t>om ili GEJC</w:t>
      </w:r>
      <w:r w:rsidR="00606864" w:rsidRPr="00B76314">
        <w:rPr>
          <w:szCs w:val="22"/>
          <w:lang w:val="hr-HR"/>
        </w:rPr>
        <w:noBreakHyphen/>
        <w:t>om</w:t>
      </w:r>
      <w:r w:rsidR="00ED2554" w:rsidRPr="00B76314">
        <w:rPr>
          <w:szCs w:val="22"/>
          <w:lang w:val="sr-Latn-RS"/>
        </w:rPr>
        <w:t xml:space="preserve"> </w:t>
      </w:r>
      <w:r w:rsidRPr="00B76314">
        <w:rPr>
          <w:szCs w:val="22"/>
          <w:lang w:val="sr-Latn-RS"/>
        </w:rPr>
        <w:t>od 75 godina ili starijim su suviše ograničeni da bi mogli da se izvedu zaključci o prim</w:t>
      </w:r>
      <w:r w:rsidR="007D66F2" w:rsidRPr="00B76314">
        <w:rPr>
          <w:szCs w:val="22"/>
          <w:lang w:val="sr-Latn-RS"/>
        </w:rPr>
        <w:t>j</w:t>
      </w:r>
      <w:r w:rsidRPr="00B76314">
        <w:rPr>
          <w:szCs w:val="22"/>
          <w:lang w:val="sr-Latn-RS"/>
        </w:rPr>
        <w:t>eni l</w:t>
      </w:r>
      <w:r w:rsidR="007D66F2" w:rsidRPr="00B76314">
        <w:rPr>
          <w:szCs w:val="22"/>
          <w:lang w:val="sr-Latn-RS"/>
        </w:rPr>
        <w:t>ij</w:t>
      </w:r>
      <w:r w:rsidRPr="00B76314">
        <w:rPr>
          <w:szCs w:val="22"/>
          <w:lang w:val="sr-Latn-RS"/>
        </w:rPr>
        <w:t>eka u ovoj populaciji (vid</w:t>
      </w:r>
      <w:r w:rsidR="007D66F2" w:rsidRPr="00B76314">
        <w:rPr>
          <w:szCs w:val="22"/>
          <w:lang w:val="sr-Latn-RS"/>
        </w:rPr>
        <w:t>j</w:t>
      </w:r>
      <w:r w:rsidRPr="00B76314">
        <w:rPr>
          <w:szCs w:val="22"/>
          <w:lang w:val="sr-Latn-RS"/>
        </w:rPr>
        <w:t xml:space="preserve">eti </w:t>
      </w:r>
      <w:r w:rsidR="00221C50" w:rsidRPr="00B76314">
        <w:rPr>
          <w:szCs w:val="22"/>
          <w:lang w:val="sr-Latn-RS"/>
        </w:rPr>
        <w:t>dio</w:t>
      </w:r>
      <w:r w:rsidR="00C81E64" w:rsidRPr="00B76314">
        <w:rPr>
          <w:szCs w:val="22"/>
          <w:lang w:val="sr-Latn-RS"/>
        </w:rPr>
        <w:t xml:space="preserve"> </w:t>
      </w:r>
      <w:r w:rsidRPr="00B76314">
        <w:rPr>
          <w:szCs w:val="22"/>
          <w:lang w:val="sr-Latn-RS"/>
        </w:rPr>
        <w:t xml:space="preserve">5.1). </w:t>
      </w:r>
      <w:r w:rsidR="004A4B18" w:rsidRPr="00B76314">
        <w:rPr>
          <w:szCs w:val="22"/>
          <w:lang w:val="sr-Latn-RS"/>
        </w:rPr>
        <w:t>Podaci o prim</w:t>
      </w:r>
      <w:r w:rsidR="007D66F2" w:rsidRPr="00B76314">
        <w:rPr>
          <w:szCs w:val="22"/>
          <w:lang w:val="sr-Latn-RS"/>
        </w:rPr>
        <w:t>j</w:t>
      </w:r>
      <w:r w:rsidR="004A4B18" w:rsidRPr="00B76314">
        <w:rPr>
          <w:szCs w:val="22"/>
          <w:lang w:val="sr-Latn-RS"/>
        </w:rPr>
        <w:t xml:space="preserve">eni kod pacijenata sa CRC pozitivnim na dMMR ili MSI H </w:t>
      </w:r>
      <w:r w:rsidR="006A1461" w:rsidRPr="00B76314">
        <w:rPr>
          <w:szCs w:val="22"/>
          <w:lang w:val="sr-Latn-RS"/>
        </w:rPr>
        <w:t>uzrasta</w:t>
      </w:r>
      <w:r w:rsidR="004A4B18" w:rsidRPr="00B76314">
        <w:rPr>
          <w:szCs w:val="22"/>
          <w:lang w:val="sr-Latn-RS"/>
        </w:rPr>
        <w:t xml:space="preserve"> od 75 ili više godina su ograničeni (vid</w:t>
      </w:r>
      <w:r w:rsidR="007D66F2" w:rsidRPr="00B76314">
        <w:rPr>
          <w:szCs w:val="22"/>
          <w:lang w:val="sr-Latn-RS"/>
        </w:rPr>
        <w:t>j</w:t>
      </w:r>
      <w:r w:rsidR="004A4B18" w:rsidRPr="00B76314">
        <w:rPr>
          <w:szCs w:val="22"/>
          <w:lang w:val="sr-Latn-RS"/>
        </w:rPr>
        <w:t xml:space="preserve">eti </w:t>
      </w:r>
      <w:r w:rsidR="00221C50" w:rsidRPr="00B76314">
        <w:rPr>
          <w:szCs w:val="22"/>
          <w:lang w:val="sr-Latn-RS"/>
        </w:rPr>
        <w:t>dio</w:t>
      </w:r>
      <w:r w:rsidR="00C81E64" w:rsidRPr="00B76314">
        <w:rPr>
          <w:szCs w:val="22"/>
          <w:lang w:val="sr-Latn-RS"/>
        </w:rPr>
        <w:t xml:space="preserve"> </w:t>
      </w:r>
      <w:r w:rsidR="004A4B18" w:rsidRPr="00B76314">
        <w:rPr>
          <w:szCs w:val="22"/>
          <w:lang w:val="sr-Latn-RS"/>
        </w:rPr>
        <w:t xml:space="preserve">5.1). </w:t>
      </w:r>
      <w:r w:rsidRPr="00B76314">
        <w:rPr>
          <w:szCs w:val="22"/>
          <w:lang w:val="sr-Latn-RS"/>
        </w:rPr>
        <w:t>Nema dovoljno podataka o prim</w:t>
      </w:r>
      <w:r w:rsidR="007D66F2" w:rsidRPr="00B76314">
        <w:rPr>
          <w:szCs w:val="22"/>
          <w:lang w:val="sr-Latn-RS"/>
        </w:rPr>
        <w:t>j</w:t>
      </w:r>
      <w:r w:rsidRPr="00B76314">
        <w:rPr>
          <w:szCs w:val="22"/>
          <w:lang w:val="sr-Latn-RS"/>
        </w:rPr>
        <w:t>eni l</w:t>
      </w:r>
      <w:r w:rsidR="007D66F2" w:rsidRPr="00B76314">
        <w:rPr>
          <w:szCs w:val="22"/>
          <w:lang w:val="sr-Latn-RS"/>
        </w:rPr>
        <w:t>ij</w:t>
      </w:r>
      <w:r w:rsidRPr="00B76314">
        <w:rPr>
          <w:szCs w:val="22"/>
          <w:lang w:val="sr-Latn-RS"/>
        </w:rPr>
        <w:t>eka kod pacijenata sa kHL starosti od 65 godina ili starijim da bi mogli da se donesu zaključci o prim</w:t>
      </w:r>
      <w:r w:rsidR="007D66F2" w:rsidRPr="00B76314">
        <w:rPr>
          <w:szCs w:val="22"/>
          <w:lang w:val="sr-Latn-RS"/>
        </w:rPr>
        <w:t>j</w:t>
      </w:r>
      <w:r w:rsidRPr="00B76314">
        <w:rPr>
          <w:szCs w:val="22"/>
          <w:lang w:val="sr-Latn-RS"/>
        </w:rPr>
        <w:t>eni l</w:t>
      </w:r>
      <w:r w:rsidR="007D66F2" w:rsidRPr="00B76314">
        <w:rPr>
          <w:szCs w:val="22"/>
          <w:lang w:val="sr-Latn-RS"/>
        </w:rPr>
        <w:t>ij</w:t>
      </w:r>
      <w:r w:rsidRPr="00B76314">
        <w:rPr>
          <w:szCs w:val="22"/>
          <w:lang w:val="sr-Latn-RS"/>
        </w:rPr>
        <w:t>eka u toj populaciji (</w:t>
      </w:r>
      <w:r w:rsidR="008654AA" w:rsidRPr="00B76314">
        <w:rPr>
          <w:szCs w:val="22"/>
          <w:lang w:val="sr-Latn-RS"/>
        </w:rPr>
        <w:t>vid</w:t>
      </w:r>
      <w:r w:rsidR="007D66F2" w:rsidRPr="00B76314">
        <w:rPr>
          <w:szCs w:val="22"/>
          <w:lang w:val="sr-Latn-RS"/>
        </w:rPr>
        <w:t>j</w:t>
      </w:r>
      <w:r w:rsidR="008654AA" w:rsidRPr="00B76314">
        <w:rPr>
          <w:szCs w:val="22"/>
          <w:lang w:val="sr-Latn-RS"/>
        </w:rPr>
        <w:t>eti</w:t>
      </w:r>
      <w:r w:rsidRPr="00B76314">
        <w:rPr>
          <w:szCs w:val="22"/>
          <w:lang w:val="sr-Latn-RS"/>
        </w:rPr>
        <w:t xml:space="preserve"> </w:t>
      </w:r>
      <w:r w:rsidR="00221C50" w:rsidRPr="00B76314">
        <w:rPr>
          <w:szCs w:val="22"/>
          <w:lang w:val="sr-Latn-RS"/>
        </w:rPr>
        <w:t>dio</w:t>
      </w:r>
      <w:r w:rsidR="00C81E64" w:rsidRPr="00B76314">
        <w:rPr>
          <w:szCs w:val="22"/>
          <w:lang w:val="sr-Latn-RS"/>
        </w:rPr>
        <w:t xml:space="preserve"> </w:t>
      </w:r>
      <w:r w:rsidRPr="00B76314">
        <w:rPr>
          <w:szCs w:val="22"/>
          <w:lang w:val="sr-Latn-RS"/>
        </w:rPr>
        <w:t>5.1).</w:t>
      </w:r>
    </w:p>
    <w:p w14:paraId="264962FF" w14:textId="0EE53A03" w:rsidR="00312340" w:rsidRPr="00312340" w:rsidRDefault="004D1263" w:rsidP="00220E73">
      <w:pPr>
        <w:widowControl w:val="0"/>
        <w:autoSpaceDE w:val="0"/>
        <w:autoSpaceDN w:val="0"/>
        <w:adjustRightInd w:val="0"/>
        <w:rPr>
          <w:szCs w:val="22"/>
          <w:lang w:val="it-IT" w:bidi="hr-HR"/>
        </w:rPr>
      </w:pPr>
      <w:r w:rsidRPr="00B76314">
        <w:rPr>
          <w:szCs w:val="22"/>
          <w:lang w:bidi="hr-HR"/>
        </w:rPr>
        <w:t>Kod pacijenata sa MPM zab</w:t>
      </w:r>
      <w:r w:rsidR="00C81E64" w:rsidRPr="00B76314">
        <w:rPr>
          <w:szCs w:val="22"/>
          <w:lang w:bidi="hr-HR"/>
        </w:rPr>
        <w:t>i</w:t>
      </w:r>
      <w:r w:rsidRPr="00B76314">
        <w:rPr>
          <w:szCs w:val="22"/>
          <w:lang w:bidi="hr-HR"/>
        </w:rPr>
        <w:t>l</w:t>
      </w:r>
      <w:r w:rsidR="00C81E64" w:rsidRPr="00B76314">
        <w:rPr>
          <w:szCs w:val="22"/>
          <w:lang w:bidi="hr-HR"/>
        </w:rPr>
        <w:t>j</w:t>
      </w:r>
      <w:r w:rsidRPr="00B76314">
        <w:rPr>
          <w:szCs w:val="22"/>
          <w:lang w:bidi="hr-HR"/>
        </w:rPr>
        <w:t xml:space="preserve">ežena je </w:t>
      </w:r>
      <w:r w:rsidR="00312340">
        <w:rPr>
          <w:szCs w:val="22"/>
          <w:lang w:bidi="hr-HR"/>
        </w:rPr>
        <w:t>viša</w:t>
      </w:r>
      <w:r w:rsidR="002E053E" w:rsidRPr="00B76314">
        <w:rPr>
          <w:szCs w:val="22"/>
          <w:lang w:bidi="hr-HR"/>
        </w:rPr>
        <w:t xml:space="preserve"> </w:t>
      </w:r>
      <w:r w:rsidRPr="00B76314">
        <w:rPr>
          <w:szCs w:val="22"/>
          <w:lang w:bidi="hr-HR"/>
        </w:rPr>
        <w:t xml:space="preserve"> stopa ozbiljnih neželjenih reakcija </w:t>
      </w:r>
      <w:r w:rsidR="00312340">
        <w:rPr>
          <w:szCs w:val="22"/>
          <w:lang w:bidi="hr-HR"/>
        </w:rPr>
        <w:t>i</w:t>
      </w:r>
      <w:r w:rsidR="00312340" w:rsidRPr="00B76314">
        <w:rPr>
          <w:szCs w:val="22"/>
          <w:lang w:bidi="hr-HR"/>
        </w:rPr>
        <w:t xml:space="preserve"> </w:t>
      </w:r>
      <w:r w:rsidRPr="00B76314">
        <w:rPr>
          <w:szCs w:val="22"/>
          <w:lang w:bidi="hr-HR"/>
        </w:rPr>
        <w:t>prekida l</w:t>
      </w:r>
      <w:r w:rsidR="007D66F2" w:rsidRPr="00B76314">
        <w:rPr>
          <w:szCs w:val="22"/>
          <w:lang w:bidi="hr-HR"/>
        </w:rPr>
        <w:t>ij</w:t>
      </w:r>
      <w:r w:rsidRPr="00B76314">
        <w:rPr>
          <w:szCs w:val="22"/>
          <w:lang w:bidi="hr-HR"/>
        </w:rPr>
        <w:t>ečenja zbog neželjenih reakcija kod pacijenata starosti od 75 godina ili više (68% odnosno 35%) u odnosu na sve pacijente koji su primali nivolumab u kombinaciji sa ipilimumabom (54% odnosno 28%).</w:t>
      </w:r>
      <w:r w:rsidR="00312340">
        <w:rPr>
          <w:szCs w:val="22"/>
          <w:lang w:bidi="hr-HR"/>
        </w:rPr>
        <w:t xml:space="preserve"> </w:t>
      </w:r>
      <w:r w:rsidR="00312340" w:rsidRPr="00312340">
        <w:rPr>
          <w:szCs w:val="22"/>
          <w:lang w:val="it-IT" w:bidi="hr-HR"/>
        </w:rPr>
        <w:t>Kod pacijenata sa HCC zab</w:t>
      </w:r>
      <w:r w:rsidR="00312340">
        <w:rPr>
          <w:szCs w:val="22"/>
          <w:lang w:val="it-IT" w:bidi="hr-HR"/>
        </w:rPr>
        <w:t>ilj</w:t>
      </w:r>
      <w:r w:rsidR="00312340" w:rsidRPr="00312340">
        <w:rPr>
          <w:szCs w:val="22"/>
          <w:lang w:val="it-IT" w:bidi="hr-HR"/>
        </w:rPr>
        <w:t>ežena je v</w:t>
      </w:r>
      <w:r w:rsidR="00312340">
        <w:rPr>
          <w:szCs w:val="22"/>
          <w:lang w:val="it-IT" w:bidi="hr-HR"/>
        </w:rPr>
        <w:t>iš</w:t>
      </w:r>
      <w:r w:rsidR="00312340" w:rsidRPr="00312340">
        <w:rPr>
          <w:szCs w:val="22"/>
          <w:lang w:val="it-IT" w:bidi="hr-HR"/>
        </w:rPr>
        <w:t xml:space="preserve">a stopa ozbiljnih neželjenih reakcija i stopa prekida </w:t>
      </w:r>
      <w:r w:rsidR="00312340">
        <w:rPr>
          <w:szCs w:val="22"/>
          <w:lang w:val="it-IT" w:bidi="hr-HR"/>
        </w:rPr>
        <w:t>liječenja</w:t>
      </w:r>
      <w:r w:rsidR="00312340" w:rsidRPr="00312340">
        <w:rPr>
          <w:szCs w:val="22"/>
          <w:lang w:val="it-IT" w:bidi="hr-HR"/>
        </w:rPr>
        <w:t xml:space="preserve"> zbog neželjenih reakcija kod pacijenata starosti 75 godina ili više (67% odnosno 35%) u odnosu na sve pacijente koji su primali </w:t>
      </w:r>
      <w:r w:rsidR="00312340">
        <w:rPr>
          <w:szCs w:val="22"/>
          <w:lang w:val="it-IT" w:bidi="hr-HR"/>
        </w:rPr>
        <w:t>nivol</w:t>
      </w:r>
      <w:r w:rsidR="00312340" w:rsidRPr="00312340">
        <w:rPr>
          <w:szCs w:val="22"/>
          <w:lang w:val="it-IT" w:bidi="hr-HR"/>
        </w:rPr>
        <w:t xml:space="preserve">umab u kombinaciji sa </w:t>
      </w:r>
      <w:r w:rsidR="00312340">
        <w:rPr>
          <w:szCs w:val="22"/>
          <w:lang w:val="it-IT" w:bidi="hr-HR"/>
        </w:rPr>
        <w:t>ipilimu</w:t>
      </w:r>
      <w:r w:rsidR="00312340" w:rsidRPr="00312340">
        <w:rPr>
          <w:szCs w:val="22"/>
          <w:lang w:val="it-IT" w:bidi="hr-HR"/>
        </w:rPr>
        <w:t>mabom (53% odnosno 27%).</w:t>
      </w:r>
    </w:p>
    <w:p w14:paraId="63719996" w14:textId="6867A078" w:rsidR="004D1263" w:rsidRPr="00B76314" w:rsidRDefault="004D1263" w:rsidP="00220E73">
      <w:pPr>
        <w:widowControl w:val="0"/>
        <w:autoSpaceDE w:val="0"/>
        <w:autoSpaceDN w:val="0"/>
        <w:adjustRightInd w:val="0"/>
        <w:rPr>
          <w:szCs w:val="22"/>
          <w:lang w:bidi="hr-HR"/>
        </w:rPr>
      </w:pPr>
    </w:p>
    <w:p w14:paraId="001D5F50" w14:textId="78EA6D41" w:rsidR="009F53CB" w:rsidRPr="00B76314" w:rsidRDefault="009F53CB" w:rsidP="00220E73">
      <w:pPr>
        <w:widowControl w:val="0"/>
        <w:autoSpaceDE w:val="0"/>
        <w:autoSpaceDN w:val="0"/>
        <w:adjustRightInd w:val="0"/>
        <w:rPr>
          <w:szCs w:val="22"/>
          <w:lang w:val="sr-Latn-RS" w:bidi="hr-HR"/>
        </w:rPr>
      </w:pPr>
      <w:r w:rsidRPr="00B76314">
        <w:rPr>
          <w:szCs w:val="22"/>
          <w:lang w:val="sr-Latn-RS" w:bidi="hr-HR"/>
        </w:rPr>
        <w:t>Za pacijente sa RCC starosti od 75 ili više godina nema dovoljno podataka o prim</w:t>
      </w:r>
      <w:r w:rsidR="007D66F2" w:rsidRPr="00B76314">
        <w:rPr>
          <w:szCs w:val="22"/>
          <w:lang w:val="sr-Latn-RS" w:bidi="hr-HR"/>
        </w:rPr>
        <w:t>j</w:t>
      </w:r>
      <w:r w:rsidRPr="00B76314">
        <w:rPr>
          <w:szCs w:val="22"/>
          <w:lang w:val="sr-Latn-RS" w:bidi="hr-HR"/>
        </w:rPr>
        <w:t>eni nivolumaba u kombinaciji sa kabozantinibom da bi se don</w:t>
      </w:r>
      <w:r w:rsidR="007D66F2" w:rsidRPr="00B76314">
        <w:rPr>
          <w:szCs w:val="22"/>
          <w:lang w:val="sr-Latn-RS" w:bidi="hr-HR"/>
        </w:rPr>
        <w:t>ij</w:t>
      </w:r>
      <w:r w:rsidRPr="00B76314">
        <w:rPr>
          <w:szCs w:val="22"/>
          <w:lang w:val="sr-Latn-RS" w:bidi="hr-HR"/>
        </w:rPr>
        <w:t>eli zaključci o prim</w:t>
      </w:r>
      <w:r w:rsidR="007D66F2" w:rsidRPr="00B76314">
        <w:rPr>
          <w:szCs w:val="22"/>
          <w:lang w:val="sr-Latn-RS" w:bidi="hr-HR"/>
        </w:rPr>
        <w:t>j</w:t>
      </w:r>
      <w:r w:rsidRPr="00B76314">
        <w:rPr>
          <w:szCs w:val="22"/>
          <w:lang w:val="sr-Latn-RS" w:bidi="hr-HR"/>
        </w:rPr>
        <w:t>eni u toj populaciji (vid</w:t>
      </w:r>
      <w:r w:rsidR="007D66F2" w:rsidRPr="00B76314">
        <w:rPr>
          <w:szCs w:val="22"/>
          <w:lang w:val="sr-Latn-RS" w:bidi="hr-HR"/>
        </w:rPr>
        <w:t>j</w:t>
      </w:r>
      <w:r w:rsidRPr="00B76314">
        <w:rPr>
          <w:szCs w:val="22"/>
          <w:lang w:val="sr-Latn-RS" w:bidi="hr-HR"/>
        </w:rPr>
        <w:t xml:space="preserve">eti </w:t>
      </w:r>
      <w:r w:rsidR="00221C50" w:rsidRPr="00B76314">
        <w:rPr>
          <w:szCs w:val="22"/>
          <w:lang w:val="sr-Latn-RS" w:bidi="hr-HR"/>
        </w:rPr>
        <w:t>dio</w:t>
      </w:r>
      <w:r w:rsidR="00C81E64" w:rsidRPr="00B76314">
        <w:rPr>
          <w:szCs w:val="22"/>
          <w:lang w:val="sr-Latn-RS" w:bidi="hr-HR"/>
        </w:rPr>
        <w:t xml:space="preserve"> </w:t>
      </w:r>
      <w:r w:rsidRPr="00B76314">
        <w:rPr>
          <w:szCs w:val="22"/>
          <w:lang w:val="sr-Latn-RS" w:bidi="hr-HR"/>
        </w:rPr>
        <w:t>5.1).</w:t>
      </w:r>
    </w:p>
    <w:p w14:paraId="714AB427" w14:textId="0A4A2F22" w:rsidR="0067697A" w:rsidRPr="00B76314" w:rsidRDefault="0067697A" w:rsidP="00220E73">
      <w:pPr>
        <w:widowControl w:val="0"/>
        <w:autoSpaceDE w:val="0"/>
        <w:autoSpaceDN w:val="0"/>
        <w:adjustRightInd w:val="0"/>
        <w:rPr>
          <w:szCs w:val="22"/>
          <w:u w:val="single"/>
          <w:lang w:val="sr-Latn-RS"/>
        </w:rPr>
      </w:pPr>
    </w:p>
    <w:p w14:paraId="59EE33AD" w14:textId="07B5D1A0" w:rsidR="0067697A" w:rsidRPr="00B76314" w:rsidRDefault="0067697A" w:rsidP="00220E73">
      <w:pPr>
        <w:widowControl w:val="0"/>
        <w:autoSpaceDE w:val="0"/>
        <w:autoSpaceDN w:val="0"/>
        <w:adjustRightInd w:val="0"/>
        <w:rPr>
          <w:szCs w:val="22"/>
          <w:u w:val="single"/>
          <w:lang w:val="sr-Latn-RS"/>
        </w:rPr>
      </w:pPr>
      <w:r w:rsidRPr="00B76314">
        <w:rPr>
          <w:szCs w:val="22"/>
          <w:u w:val="single"/>
          <w:lang w:val="sr-Latn-RS"/>
        </w:rPr>
        <w:t xml:space="preserve">Pacijenti sa </w:t>
      </w:r>
      <w:r w:rsidR="00A6508C" w:rsidRPr="00B76314">
        <w:rPr>
          <w:szCs w:val="22"/>
          <w:u w:val="single"/>
          <w:lang w:val="sr-Latn-RS"/>
        </w:rPr>
        <w:t xml:space="preserve">oštećenom funkcijom </w:t>
      </w:r>
      <w:r w:rsidRPr="00B76314">
        <w:rPr>
          <w:szCs w:val="22"/>
          <w:u w:val="single"/>
          <w:lang w:val="sr-Latn-RS"/>
        </w:rPr>
        <w:t>jetre ili bubrega</w:t>
      </w:r>
    </w:p>
    <w:p w14:paraId="22416943" w14:textId="7CDA6CE0" w:rsidR="0067697A" w:rsidRPr="00B76314" w:rsidRDefault="0067697A" w:rsidP="00220E73">
      <w:pPr>
        <w:widowControl w:val="0"/>
        <w:autoSpaceDE w:val="0"/>
        <w:autoSpaceDN w:val="0"/>
        <w:adjustRightInd w:val="0"/>
        <w:rPr>
          <w:szCs w:val="22"/>
          <w:u w:val="single"/>
          <w:lang w:val="sr-Latn-RS"/>
        </w:rPr>
      </w:pPr>
      <w:r w:rsidRPr="00B76314">
        <w:rPr>
          <w:szCs w:val="22"/>
          <w:lang w:val="sr-Latn-RS"/>
        </w:rPr>
        <w:t>U studiji kod neskvamoznog NSCLC (CA209057), bezb</w:t>
      </w:r>
      <w:r w:rsidR="007D66F2" w:rsidRPr="00B76314">
        <w:rPr>
          <w:szCs w:val="22"/>
          <w:lang w:val="sr-Latn-RS"/>
        </w:rPr>
        <w:t>j</w:t>
      </w:r>
      <w:r w:rsidRPr="00B76314">
        <w:rPr>
          <w:szCs w:val="22"/>
          <w:lang w:val="sr-Latn-RS"/>
        </w:rPr>
        <w:t>ednosni profil l</w:t>
      </w:r>
      <w:r w:rsidR="007D66F2" w:rsidRPr="00B76314">
        <w:rPr>
          <w:szCs w:val="22"/>
          <w:lang w:val="sr-Latn-RS"/>
        </w:rPr>
        <w:t>ij</w:t>
      </w:r>
      <w:r w:rsidRPr="00B76314">
        <w:rPr>
          <w:szCs w:val="22"/>
          <w:lang w:val="sr-Latn-RS"/>
        </w:rPr>
        <w:t>eka kod pacijenata sa oštećenjem funkcije jetre ili bubrega</w:t>
      </w:r>
      <w:r w:rsidR="00E00252" w:rsidRPr="00B76314">
        <w:rPr>
          <w:szCs w:val="22"/>
          <w:lang w:val="sr-Latn-RS"/>
        </w:rPr>
        <w:t xml:space="preserve"> na početku studije, bio je</w:t>
      </w:r>
      <w:r w:rsidRPr="00B76314">
        <w:rPr>
          <w:szCs w:val="22"/>
          <w:lang w:val="sr-Latn-RS"/>
        </w:rPr>
        <w:t xml:space="preserve"> uporediv sa profilom kod </w:t>
      </w:r>
      <w:r w:rsidR="00E00252" w:rsidRPr="00B76314">
        <w:rPr>
          <w:szCs w:val="22"/>
          <w:lang w:val="sr-Latn-RS"/>
        </w:rPr>
        <w:t>c</w:t>
      </w:r>
      <w:r w:rsidR="007D66F2" w:rsidRPr="00B76314">
        <w:rPr>
          <w:szCs w:val="22"/>
          <w:lang w:val="sr-Latn-RS"/>
        </w:rPr>
        <w:t>j</w:t>
      </w:r>
      <w:r w:rsidR="00E00252" w:rsidRPr="00B76314">
        <w:rPr>
          <w:szCs w:val="22"/>
          <w:lang w:val="sr-Latn-RS"/>
        </w:rPr>
        <w:t>elokupne</w:t>
      </w:r>
      <w:r w:rsidRPr="00B76314">
        <w:rPr>
          <w:szCs w:val="22"/>
          <w:lang w:val="sr-Latn-RS"/>
        </w:rPr>
        <w:t xml:space="preserve"> populacije. Navedene rezultate treba interpretirati uz oprez, zbog male veličine uzorka unutar podgrupa. </w:t>
      </w:r>
    </w:p>
    <w:p w14:paraId="426FFB05" w14:textId="77777777" w:rsidR="00385A98" w:rsidRPr="00B76314" w:rsidRDefault="00385A98" w:rsidP="00220E73">
      <w:pPr>
        <w:widowControl w:val="0"/>
        <w:rPr>
          <w:noProof/>
          <w:szCs w:val="22"/>
          <w:u w:val="single"/>
          <w:lang w:val="hr-HR"/>
        </w:rPr>
      </w:pPr>
    </w:p>
    <w:p w14:paraId="5A555126" w14:textId="1CF5C8DC" w:rsidR="00135ACF" w:rsidRPr="00B76314" w:rsidRDefault="00135ACF" w:rsidP="00220E73">
      <w:pPr>
        <w:widowControl w:val="0"/>
        <w:tabs>
          <w:tab w:val="clear" w:pos="284"/>
        </w:tabs>
        <w:spacing w:line="276" w:lineRule="auto"/>
        <w:rPr>
          <w:rFonts w:eastAsia="Calibri"/>
          <w:szCs w:val="22"/>
          <w:u w:val="single"/>
          <w:lang w:val="sr-Latn-RS"/>
        </w:rPr>
      </w:pPr>
      <w:r w:rsidRPr="00B76314">
        <w:rPr>
          <w:rFonts w:eastAsia="Calibri"/>
          <w:szCs w:val="22"/>
          <w:u w:val="single"/>
          <w:lang w:val="sr-Latn-RS"/>
        </w:rPr>
        <w:t>Prijavljivanje sumnji na neželjena dejstva</w:t>
      </w:r>
    </w:p>
    <w:p w14:paraId="1616F98C" w14:textId="77777777" w:rsidR="00135ACF" w:rsidRPr="00B76314" w:rsidRDefault="00135ACF" w:rsidP="00220E73">
      <w:pPr>
        <w:widowControl w:val="0"/>
        <w:tabs>
          <w:tab w:val="clear" w:pos="284"/>
        </w:tabs>
        <w:spacing w:after="200"/>
        <w:rPr>
          <w:rFonts w:eastAsia="Calibri"/>
          <w:szCs w:val="22"/>
          <w:lang w:val="sr-Latn-RS"/>
        </w:rPr>
      </w:pPr>
      <w:r w:rsidRPr="00B76314">
        <w:rPr>
          <w:rFonts w:eastAsia="Calibri"/>
          <w:szCs w:val="22"/>
          <w:lang w:val="sr-Latn-RS"/>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0A702211" w14:textId="77777777" w:rsidR="00135ACF" w:rsidRPr="00B76314" w:rsidRDefault="00135ACF" w:rsidP="00220E73">
      <w:pPr>
        <w:widowControl w:val="0"/>
        <w:tabs>
          <w:tab w:val="clear" w:pos="284"/>
        </w:tabs>
        <w:rPr>
          <w:rFonts w:eastAsia="Calibri"/>
          <w:lang w:val="sr-Latn-RS"/>
        </w:rPr>
      </w:pPr>
      <w:r w:rsidRPr="00B76314">
        <w:rPr>
          <w:rFonts w:eastAsia="Calibri"/>
          <w:lang w:val="sr-Latn-RS"/>
        </w:rPr>
        <w:lastRenderedPageBreak/>
        <w:t xml:space="preserve">Institut za ljekove i medicinska sredstva </w:t>
      </w:r>
    </w:p>
    <w:p w14:paraId="0AD78E1E" w14:textId="77777777" w:rsidR="00135ACF" w:rsidRPr="00B76314" w:rsidRDefault="00135ACF" w:rsidP="00220E73">
      <w:pPr>
        <w:widowControl w:val="0"/>
        <w:tabs>
          <w:tab w:val="clear" w:pos="284"/>
        </w:tabs>
        <w:rPr>
          <w:rFonts w:eastAsia="Calibri"/>
          <w:lang w:val="sr-Latn-RS"/>
        </w:rPr>
      </w:pPr>
      <w:r w:rsidRPr="00B76314">
        <w:rPr>
          <w:rFonts w:eastAsia="Calibri"/>
          <w:lang w:val="sr-Latn-RS"/>
        </w:rPr>
        <w:t>Odjeljenje za farmakovigilancu</w:t>
      </w:r>
    </w:p>
    <w:p w14:paraId="0A73C142" w14:textId="77777777" w:rsidR="00135ACF" w:rsidRPr="00B76314" w:rsidRDefault="00135ACF" w:rsidP="00220E73">
      <w:pPr>
        <w:widowControl w:val="0"/>
        <w:tabs>
          <w:tab w:val="clear" w:pos="284"/>
        </w:tabs>
        <w:rPr>
          <w:rFonts w:eastAsia="Calibri"/>
          <w:lang w:val="sr-Latn-RS"/>
        </w:rPr>
      </w:pPr>
      <w:r w:rsidRPr="00B76314">
        <w:rPr>
          <w:rFonts w:eastAsia="Calibri"/>
          <w:lang w:val="sr-Latn-RS"/>
        </w:rPr>
        <w:t>Bulevar Ivana Crnojevića 64a, 81000 Podgorica</w:t>
      </w:r>
    </w:p>
    <w:p w14:paraId="792A74A2" w14:textId="77777777" w:rsidR="00135ACF" w:rsidRPr="00B76314" w:rsidRDefault="00135ACF" w:rsidP="00220E73">
      <w:pPr>
        <w:widowControl w:val="0"/>
        <w:tabs>
          <w:tab w:val="clear" w:pos="284"/>
        </w:tabs>
        <w:rPr>
          <w:rFonts w:eastAsia="Calibri"/>
          <w:lang w:val="sr-Latn-RS"/>
        </w:rPr>
      </w:pPr>
      <w:r w:rsidRPr="00B76314">
        <w:rPr>
          <w:rFonts w:eastAsia="Calibri"/>
          <w:lang w:val="sr-Latn-RS"/>
        </w:rPr>
        <w:t>tel: +382 (0) 20 310 280</w:t>
      </w:r>
    </w:p>
    <w:p w14:paraId="6CC96236" w14:textId="77777777" w:rsidR="00135ACF" w:rsidRPr="00B76314" w:rsidRDefault="00135ACF" w:rsidP="00220E73">
      <w:pPr>
        <w:widowControl w:val="0"/>
        <w:tabs>
          <w:tab w:val="clear" w:pos="284"/>
        </w:tabs>
        <w:rPr>
          <w:rFonts w:eastAsia="Calibri"/>
          <w:lang w:val="sr-Latn-RS"/>
        </w:rPr>
      </w:pPr>
      <w:r w:rsidRPr="00B76314">
        <w:rPr>
          <w:rFonts w:eastAsia="Calibri"/>
          <w:lang w:val="sr-Latn-RS"/>
        </w:rPr>
        <w:t>fax: +382 (0) 20 310 581</w:t>
      </w:r>
    </w:p>
    <w:p w14:paraId="04C99919" w14:textId="77777777" w:rsidR="00135ACF" w:rsidRPr="00B76314" w:rsidRDefault="00220E73" w:rsidP="00220E73">
      <w:pPr>
        <w:widowControl w:val="0"/>
        <w:tabs>
          <w:tab w:val="clear" w:pos="284"/>
        </w:tabs>
        <w:rPr>
          <w:rFonts w:eastAsia="Calibri"/>
          <w:lang w:val="sr-Latn-RS"/>
        </w:rPr>
      </w:pPr>
      <w:hyperlink r:id="rId8" w:history="1">
        <w:r w:rsidR="00135ACF" w:rsidRPr="00B76314">
          <w:rPr>
            <w:rFonts w:eastAsia="Calibri"/>
            <w:color w:val="0563C1"/>
            <w:u w:val="single"/>
            <w:lang w:val="sr-Latn-RS"/>
          </w:rPr>
          <w:t>www.cinmed.me</w:t>
        </w:r>
      </w:hyperlink>
    </w:p>
    <w:p w14:paraId="450301B7" w14:textId="77777777" w:rsidR="00135ACF" w:rsidRPr="00B76314" w:rsidRDefault="00220E73" w:rsidP="00220E73">
      <w:pPr>
        <w:widowControl w:val="0"/>
        <w:tabs>
          <w:tab w:val="clear" w:pos="284"/>
        </w:tabs>
        <w:rPr>
          <w:rFonts w:eastAsia="Calibri"/>
          <w:color w:val="0000FF"/>
          <w:u w:val="single"/>
          <w:lang w:val="sr-Latn-RS"/>
        </w:rPr>
      </w:pPr>
      <w:hyperlink r:id="rId9" w:history="1">
        <w:r w:rsidR="00135ACF" w:rsidRPr="00B76314">
          <w:rPr>
            <w:rFonts w:eastAsia="Calibri"/>
            <w:color w:val="0563C1"/>
            <w:u w:val="single"/>
            <w:lang w:val="sr-Latn-RS"/>
          </w:rPr>
          <w:t>nezeljenadejstva@cinmed.me</w:t>
        </w:r>
      </w:hyperlink>
    </w:p>
    <w:p w14:paraId="5DC095C3" w14:textId="5E0E4B01" w:rsidR="00135ACF" w:rsidRPr="00B76314" w:rsidRDefault="00135ACF" w:rsidP="00220E73">
      <w:pPr>
        <w:widowControl w:val="0"/>
        <w:rPr>
          <w:rFonts w:eastAsia="Calibri"/>
          <w:lang w:val="sr-Latn-RS"/>
        </w:rPr>
      </w:pPr>
      <w:r w:rsidRPr="00B76314">
        <w:rPr>
          <w:rFonts w:eastAsia="Calibri"/>
          <w:lang w:val="sr-Latn-RS"/>
        </w:rPr>
        <w:t>putem IS zdravstvene zaštite</w:t>
      </w:r>
    </w:p>
    <w:p w14:paraId="02505426" w14:textId="3DBD47C0" w:rsidR="004954A4" w:rsidRDefault="004954A4" w:rsidP="00220E73">
      <w:pPr>
        <w:widowControl w:val="0"/>
        <w:tabs>
          <w:tab w:val="clear" w:pos="284"/>
        </w:tabs>
        <w:rPr>
          <w:rFonts w:eastAsia="Calibri"/>
          <w:szCs w:val="22"/>
          <w:lang w:val="sr-Latn-RS"/>
        </w:rPr>
      </w:pPr>
      <w:r w:rsidRPr="00B76314">
        <w:rPr>
          <w:rFonts w:eastAsia="Calibri"/>
          <w:szCs w:val="22"/>
          <w:lang w:val="sr-Latn-RS"/>
        </w:rPr>
        <w:t>QR kod za online prijavu sumnje na neželjeno dejstvo lijeka:</w:t>
      </w:r>
    </w:p>
    <w:p w14:paraId="217661DD" w14:textId="77777777" w:rsidR="00D10AF3" w:rsidRPr="00B76314" w:rsidRDefault="00D10AF3" w:rsidP="00220E73">
      <w:pPr>
        <w:widowControl w:val="0"/>
        <w:tabs>
          <w:tab w:val="clear" w:pos="284"/>
        </w:tabs>
        <w:rPr>
          <w:rFonts w:eastAsia="Calibri"/>
          <w:szCs w:val="22"/>
          <w:lang w:val="sr-Latn-RS"/>
        </w:rPr>
      </w:pPr>
    </w:p>
    <w:p w14:paraId="21AE6C91" w14:textId="3CFD3F52" w:rsidR="004954A4" w:rsidRPr="00B76314" w:rsidRDefault="00D10AF3" w:rsidP="00220E73">
      <w:pPr>
        <w:widowControl w:val="0"/>
        <w:rPr>
          <w:noProof/>
          <w:szCs w:val="22"/>
          <w:u w:val="single"/>
        </w:rPr>
      </w:pPr>
      <w:r w:rsidRPr="00D10AF3">
        <w:rPr>
          <w:b/>
          <w:bCs/>
          <w:noProof/>
          <w:szCs w:val="22"/>
          <w:lang w:val="sr-Latn-ME" w:eastAsia="sr-Latn-ME"/>
        </w:rPr>
        <w:drawing>
          <wp:inline distT="0" distB="0" distL="0" distR="0" wp14:anchorId="5A72F325" wp14:editId="2313E0BD">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1AD84916" w14:textId="77777777" w:rsidR="004954A4" w:rsidRPr="00B76314" w:rsidRDefault="004954A4" w:rsidP="00220E73">
      <w:pPr>
        <w:widowControl w:val="0"/>
        <w:rPr>
          <w:noProof/>
          <w:szCs w:val="22"/>
          <w:u w:val="single"/>
        </w:rPr>
      </w:pPr>
    </w:p>
    <w:p w14:paraId="0658E859" w14:textId="79512043" w:rsidR="00CE09F3" w:rsidRPr="00B76314" w:rsidRDefault="00CE09F3" w:rsidP="00220E73">
      <w:pPr>
        <w:widowControl w:val="0"/>
        <w:rPr>
          <w:b/>
          <w:bCs/>
          <w:szCs w:val="22"/>
        </w:rPr>
      </w:pPr>
      <w:r w:rsidRPr="00B76314">
        <w:rPr>
          <w:b/>
          <w:bCs/>
          <w:szCs w:val="22"/>
        </w:rPr>
        <w:t>4.9. Predoziranje</w:t>
      </w:r>
    </w:p>
    <w:p w14:paraId="19C02852" w14:textId="77777777" w:rsidR="00220E73" w:rsidRDefault="00220E73" w:rsidP="00220E73">
      <w:pPr>
        <w:widowControl w:val="0"/>
        <w:rPr>
          <w:szCs w:val="22"/>
          <w:lang w:val="sr-Latn-RS"/>
        </w:rPr>
      </w:pPr>
    </w:p>
    <w:p w14:paraId="08DF1A6F" w14:textId="79CF1E09" w:rsidR="00CE09F3" w:rsidRPr="00B76314" w:rsidRDefault="0081365C" w:rsidP="00220E73">
      <w:pPr>
        <w:widowControl w:val="0"/>
        <w:rPr>
          <w:szCs w:val="22"/>
          <w:lang w:val="sr-Latn-RS"/>
        </w:rPr>
      </w:pPr>
      <w:r w:rsidRPr="00B76314">
        <w:rPr>
          <w:szCs w:val="22"/>
          <w:lang w:val="sr-Latn-RS"/>
        </w:rPr>
        <w:t xml:space="preserve">U kliničkim </w:t>
      </w:r>
      <w:r w:rsidR="00E00252" w:rsidRPr="00B76314">
        <w:rPr>
          <w:szCs w:val="22"/>
          <w:lang w:val="sr-Latn-RS"/>
        </w:rPr>
        <w:t>studijama</w:t>
      </w:r>
      <w:r w:rsidRPr="00B76314">
        <w:rPr>
          <w:szCs w:val="22"/>
          <w:lang w:val="sr-Latn-RS"/>
        </w:rPr>
        <w:t xml:space="preserve"> nije prijavljen nijedan slučaj predoziranja. U slučaju predoziranja, pacijente treba pažljivo nadzirati zbog moguće pojave znakova ili simptoma neželjenih reakcija i odmah uvesti odgovarajuću simptomatsku terapiju</w:t>
      </w:r>
      <w:r w:rsidR="00EE3BC4" w:rsidRPr="00B76314">
        <w:rPr>
          <w:szCs w:val="22"/>
          <w:lang w:val="sr-Latn-RS"/>
        </w:rPr>
        <w:t>.</w:t>
      </w:r>
    </w:p>
    <w:p w14:paraId="7B0A6C50" w14:textId="4A4DC32E" w:rsidR="002A4A0D" w:rsidRDefault="002A4A0D" w:rsidP="00220E73">
      <w:pPr>
        <w:pStyle w:val="NASLOV123"/>
        <w:widowControl w:val="0"/>
        <w:spacing w:before="0" w:after="0"/>
      </w:pPr>
    </w:p>
    <w:p w14:paraId="2445867E" w14:textId="77777777" w:rsidR="00220E73" w:rsidRPr="00B76314" w:rsidRDefault="00220E73" w:rsidP="00220E73">
      <w:pPr>
        <w:pStyle w:val="NASLOV123"/>
        <w:widowControl w:val="0"/>
        <w:spacing w:before="0" w:after="0"/>
      </w:pPr>
    </w:p>
    <w:p w14:paraId="63A66B71" w14:textId="097C27AA" w:rsidR="00CE09F3" w:rsidRPr="00B76314" w:rsidRDefault="00CE09F3" w:rsidP="00220E73">
      <w:pPr>
        <w:pStyle w:val="NASLOV123"/>
        <w:widowControl w:val="0"/>
        <w:spacing w:before="0" w:after="0"/>
      </w:pPr>
      <w:r w:rsidRPr="00B76314">
        <w:t>5. FARMAKOLOŠKI PODACI</w:t>
      </w:r>
    </w:p>
    <w:p w14:paraId="0274CBB6" w14:textId="77777777" w:rsidR="00EE3BC4" w:rsidRPr="00B76314" w:rsidRDefault="00EE3BC4" w:rsidP="00220E73">
      <w:pPr>
        <w:widowControl w:val="0"/>
        <w:rPr>
          <w:b/>
          <w:bCs/>
          <w:szCs w:val="22"/>
        </w:rPr>
      </w:pPr>
    </w:p>
    <w:p w14:paraId="55B7A9AE" w14:textId="77777777" w:rsidR="00CE09F3" w:rsidRPr="00B76314" w:rsidRDefault="00CE09F3" w:rsidP="00220E73">
      <w:pPr>
        <w:widowControl w:val="0"/>
        <w:rPr>
          <w:b/>
          <w:bCs/>
          <w:szCs w:val="22"/>
        </w:rPr>
      </w:pPr>
      <w:r w:rsidRPr="00B76314">
        <w:rPr>
          <w:b/>
          <w:bCs/>
          <w:szCs w:val="22"/>
        </w:rPr>
        <w:t>5.1. Farmakodinamski podaci</w:t>
      </w:r>
    </w:p>
    <w:p w14:paraId="01F56AA2" w14:textId="77777777" w:rsidR="00EE3BC4" w:rsidRPr="00B76314" w:rsidRDefault="00EE3BC4" w:rsidP="00220E73">
      <w:pPr>
        <w:widowControl w:val="0"/>
        <w:rPr>
          <w:b/>
          <w:bCs/>
          <w:szCs w:val="22"/>
        </w:rPr>
      </w:pPr>
    </w:p>
    <w:p w14:paraId="3BDE8496" w14:textId="74696E47" w:rsidR="00FD7BD2" w:rsidRPr="00B76314" w:rsidRDefault="00CE09F3" w:rsidP="00220E73">
      <w:pPr>
        <w:widowControl w:val="0"/>
        <w:rPr>
          <w:b/>
          <w:bCs/>
          <w:szCs w:val="22"/>
        </w:rPr>
      </w:pPr>
      <w:r w:rsidRPr="00B76314">
        <w:rPr>
          <w:szCs w:val="22"/>
        </w:rPr>
        <w:t>Farmakoterapijska grupa:</w:t>
      </w:r>
      <w:r w:rsidR="0081365C" w:rsidRPr="00B76314">
        <w:rPr>
          <w:b/>
          <w:bCs/>
          <w:szCs w:val="22"/>
        </w:rPr>
        <w:t xml:space="preserve"> </w:t>
      </w:r>
      <w:r w:rsidR="0081365C" w:rsidRPr="00B76314">
        <w:rPr>
          <w:bCs/>
          <w:szCs w:val="22"/>
          <w:lang w:val="sr-Latn-RS"/>
        </w:rPr>
        <w:t>Antineoplastici, monoklonska antit</w:t>
      </w:r>
      <w:r w:rsidR="007219A2" w:rsidRPr="00B76314">
        <w:rPr>
          <w:bCs/>
          <w:szCs w:val="22"/>
          <w:lang w:val="sr-Latn-RS"/>
        </w:rPr>
        <w:t>i</w:t>
      </w:r>
      <w:r w:rsidR="00FD7BD2" w:rsidRPr="00B76314">
        <w:rPr>
          <w:bCs/>
          <w:szCs w:val="22"/>
          <w:lang w:val="sr-Latn-RS"/>
        </w:rPr>
        <w:t>j</w:t>
      </w:r>
      <w:r w:rsidR="0081365C" w:rsidRPr="00B76314">
        <w:rPr>
          <w:bCs/>
          <w:szCs w:val="22"/>
          <w:lang w:val="sr-Latn-RS"/>
        </w:rPr>
        <w:t>ela</w:t>
      </w:r>
      <w:r w:rsidR="00FD7BD2" w:rsidRPr="00B76314">
        <w:rPr>
          <w:bCs/>
          <w:szCs w:val="22"/>
          <w:lang w:val="sr-Latn-RS"/>
        </w:rPr>
        <w:t xml:space="preserve"> i konjugati antit</w:t>
      </w:r>
      <w:r w:rsidR="007219A2" w:rsidRPr="00B76314">
        <w:rPr>
          <w:bCs/>
          <w:szCs w:val="22"/>
          <w:lang w:val="sr-Latn-RS"/>
        </w:rPr>
        <w:t>i</w:t>
      </w:r>
      <w:r w:rsidR="00FD7BD2" w:rsidRPr="00B76314">
        <w:rPr>
          <w:bCs/>
          <w:szCs w:val="22"/>
          <w:lang w:val="sr-Latn-RS"/>
        </w:rPr>
        <w:t>jela i lijeka, PD-1/PDL-1 (</w:t>
      </w:r>
      <w:r w:rsidR="00FD7BD2" w:rsidRPr="00B76314">
        <w:rPr>
          <w:bCs/>
          <w:i/>
          <w:szCs w:val="22"/>
          <w:lang w:val="sr-Latn-RS"/>
        </w:rPr>
        <w:t>Programmed cell death protein 1/death ligand 1</w:t>
      </w:r>
      <w:r w:rsidR="00FD7BD2" w:rsidRPr="00B76314">
        <w:rPr>
          <w:bCs/>
          <w:szCs w:val="22"/>
          <w:lang w:val="sr-Latn-RS"/>
        </w:rPr>
        <w:t>) inhibitori</w:t>
      </w:r>
    </w:p>
    <w:p w14:paraId="415A0F5B" w14:textId="77777777" w:rsidR="00A67C79" w:rsidRPr="00B76314" w:rsidRDefault="00A67C79" w:rsidP="00220E73">
      <w:pPr>
        <w:widowControl w:val="0"/>
        <w:rPr>
          <w:b/>
          <w:bCs/>
          <w:szCs w:val="22"/>
        </w:rPr>
      </w:pPr>
    </w:p>
    <w:p w14:paraId="4362B685" w14:textId="0BE09252" w:rsidR="00CE09F3" w:rsidRPr="00B76314" w:rsidRDefault="00CE09F3" w:rsidP="00220E73">
      <w:pPr>
        <w:widowControl w:val="0"/>
        <w:rPr>
          <w:b/>
          <w:bCs/>
          <w:szCs w:val="22"/>
        </w:rPr>
      </w:pPr>
      <w:r w:rsidRPr="00B76314">
        <w:rPr>
          <w:szCs w:val="22"/>
        </w:rPr>
        <w:t xml:space="preserve">ATC </w:t>
      </w:r>
      <w:r w:rsidR="00A67C79" w:rsidRPr="00B76314">
        <w:rPr>
          <w:szCs w:val="22"/>
        </w:rPr>
        <w:t>kod</w:t>
      </w:r>
      <w:r w:rsidRPr="00B76314">
        <w:rPr>
          <w:szCs w:val="22"/>
        </w:rPr>
        <w:t>:</w:t>
      </w:r>
      <w:r w:rsidR="0081365C" w:rsidRPr="00B76314">
        <w:rPr>
          <w:szCs w:val="22"/>
          <w:lang w:val="sr-Latn-RS"/>
        </w:rPr>
        <w:t xml:space="preserve"> </w:t>
      </w:r>
      <w:r w:rsidR="00FD7BD2" w:rsidRPr="00B76314">
        <w:rPr>
          <w:szCs w:val="22"/>
          <w:lang w:val="sr-Latn-RS"/>
        </w:rPr>
        <w:t>L01FF01</w:t>
      </w:r>
    </w:p>
    <w:p w14:paraId="3D00D3CC" w14:textId="77777777" w:rsidR="00CE09F3" w:rsidRPr="00B76314" w:rsidRDefault="00CE09F3" w:rsidP="00220E73">
      <w:pPr>
        <w:widowControl w:val="0"/>
        <w:rPr>
          <w:szCs w:val="22"/>
        </w:rPr>
      </w:pPr>
    </w:p>
    <w:p w14:paraId="63CA1DE3" w14:textId="710B1F22" w:rsidR="0081365C" w:rsidRPr="00B76314" w:rsidRDefault="0081365C" w:rsidP="00220E73">
      <w:pPr>
        <w:widowControl w:val="0"/>
        <w:tabs>
          <w:tab w:val="center" w:pos="4536"/>
          <w:tab w:val="right" w:pos="9072"/>
        </w:tabs>
        <w:rPr>
          <w:szCs w:val="22"/>
          <w:lang w:val="sr-Latn-RS"/>
        </w:rPr>
      </w:pPr>
      <w:r w:rsidRPr="00B76314">
        <w:rPr>
          <w:szCs w:val="22"/>
          <w:u w:val="single"/>
          <w:lang w:val="sr-Latn-RS"/>
        </w:rPr>
        <w:t>Mehanizam d</w:t>
      </w:r>
      <w:r w:rsidR="00B27A65" w:rsidRPr="00B76314">
        <w:rPr>
          <w:szCs w:val="22"/>
          <w:u w:val="single"/>
          <w:lang w:val="sr-Latn-RS"/>
        </w:rPr>
        <w:t>j</w:t>
      </w:r>
      <w:r w:rsidRPr="00B76314">
        <w:rPr>
          <w:szCs w:val="22"/>
          <w:u w:val="single"/>
          <w:lang w:val="sr-Latn-RS"/>
        </w:rPr>
        <w:t>elovanja</w:t>
      </w:r>
    </w:p>
    <w:p w14:paraId="5BE97311" w14:textId="2F68E081" w:rsidR="0081365C" w:rsidRPr="00B76314" w:rsidRDefault="0081365C" w:rsidP="00220E73">
      <w:pPr>
        <w:widowControl w:val="0"/>
        <w:tabs>
          <w:tab w:val="center" w:pos="4536"/>
          <w:tab w:val="right" w:pos="9072"/>
        </w:tabs>
        <w:rPr>
          <w:szCs w:val="22"/>
          <w:lang w:val="sr-Latn-RS"/>
        </w:rPr>
      </w:pPr>
      <w:r w:rsidRPr="00B76314">
        <w:rPr>
          <w:szCs w:val="22"/>
          <w:lang w:val="sr-Latn-RS"/>
        </w:rPr>
        <w:t>Nivolumab je humano imunoglobulinsko G4 (IgG4) monoklonsko antit</w:t>
      </w:r>
      <w:r w:rsidR="007219A2" w:rsidRPr="00B76314">
        <w:rPr>
          <w:szCs w:val="22"/>
          <w:lang w:val="sr-Latn-RS"/>
        </w:rPr>
        <w:t>ij</w:t>
      </w:r>
      <w:r w:rsidRPr="00B76314">
        <w:rPr>
          <w:szCs w:val="22"/>
          <w:lang w:val="sr-Latn-RS"/>
        </w:rPr>
        <w:t xml:space="preserve">elo (HuMAb), koje se vezuje za receptor programirane ćelijske smrti PD-1 (engl. </w:t>
      </w:r>
      <w:r w:rsidR="002E053E" w:rsidRPr="00B76314">
        <w:rPr>
          <w:i/>
          <w:szCs w:val="22"/>
          <w:lang w:val="sr-Latn-RS"/>
        </w:rPr>
        <w:t>P</w:t>
      </w:r>
      <w:r w:rsidRPr="00B76314">
        <w:rPr>
          <w:i/>
          <w:szCs w:val="22"/>
          <w:lang w:val="sr-Latn-RS"/>
        </w:rPr>
        <w:t>rogrammed death</w:t>
      </w:r>
      <w:r w:rsidRPr="00B76314">
        <w:rPr>
          <w:szCs w:val="22"/>
          <w:lang w:val="sr-Latn-RS"/>
        </w:rPr>
        <w:t>-</w:t>
      </w:r>
      <w:r w:rsidRPr="00B76314">
        <w:rPr>
          <w:i/>
          <w:szCs w:val="22"/>
          <w:lang w:val="sr-Latn-RS"/>
        </w:rPr>
        <w:t>1</w:t>
      </w:r>
      <w:r w:rsidRPr="00B76314">
        <w:rPr>
          <w:szCs w:val="22"/>
          <w:lang w:val="sr-Latn-RS"/>
        </w:rPr>
        <w:t>, PD-1) i blokira njegovu interakciju sa ligandima PD-L1 i PD-L2. Receptor PD-1 je negativan regulator aktivnosti T-ćelija za koji se pokazalo da učestvuju u kontroli imun</w:t>
      </w:r>
      <w:r w:rsidR="00F625CF" w:rsidRPr="00B76314">
        <w:rPr>
          <w:szCs w:val="22"/>
          <w:lang w:val="sr-Latn-RS"/>
        </w:rPr>
        <w:t>sk</w:t>
      </w:r>
      <w:r w:rsidRPr="00B76314">
        <w:rPr>
          <w:szCs w:val="22"/>
          <w:lang w:val="sr-Latn-RS"/>
        </w:rPr>
        <w:t>og odgovora T-ćelija. Vezivanje PD-1 sa ligandima PD-L1 i PD-L2, koji su eksprimirani u antigen prezentirajućim ćelijama i mogu biti eksprimirani na tumorskim ćelijama ili drugim ćelijama u mikrookolini tumora, dovodi do inhibicije proliferacije T-ćelija i sekrecije citokina. Nivolumab potencira odgovor T-ćelija, uključujući antitumorski odgovor, tako što blokira vezivanje PD-1 za ligande PD-L1 i PD-L2. U singeničnim mišijim modelima blokiranje aktivnosti PD-1 dovelo je do smanjena rasta tumora.</w:t>
      </w:r>
    </w:p>
    <w:p w14:paraId="25F038B5" w14:textId="77777777" w:rsidR="0081365C" w:rsidRPr="00B76314" w:rsidRDefault="0081365C" w:rsidP="00220E73">
      <w:pPr>
        <w:widowControl w:val="0"/>
        <w:tabs>
          <w:tab w:val="center" w:pos="4536"/>
          <w:tab w:val="right" w:pos="9072"/>
        </w:tabs>
        <w:rPr>
          <w:szCs w:val="22"/>
          <w:lang w:val="sr-Latn-RS"/>
        </w:rPr>
      </w:pPr>
    </w:p>
    <w:p w14:paraId="0BBC2FF4" w14:textId="628FD9DD" w:rsidR="0081365C" w:rsidRPr="00B76314" w:rsidRDefault="0081365C" w:rsidP="00220E73">
      <w:pPr>
        <w:widowControl w:val="0"/>
        <w:autoSpaceDE w:val="0"/>
        <w:autoSpaceDN w:val="0"/>
        <w:adjustRightInd w:val="0"/>
        <w:rPr>
          <w:szCs w:val="22"/>
          <w:lang w:val="sr-Latn-RS"/>
        </w:rPr>
      </w:pPr>
      <w:r w:rsidRPr="00B76314">
        <w:rPr>
          <w:szCs w:val="22"/>
          <w:lang w:val="sr-Latn-RS"/>
        </w:rPr>
        <w:t>Kombinovana inhibicija koju ostvaruju nivolumab (anti-PD-1) i ipilimumab (anti-CTLA-4) dovodi do poboljšanih antitumorskih odgovora kod metastatskog melanoma. U singeničnim mišijim tumorskim modelima, dvojna blokada PD-1 i CTLA-4 dovela je do sinergijskog antitumorskog d</w:t>
      </w:r>
      <w:r w:rsidR="007D66F2" w:rsidRPr="00B76314">
        <w:rPr>
          <w:szCs w:val="22"/>
          <w:lang w:val="sr-Latn-RS"/>
        </w:rPr>
        <w:t>j</w:t>
      </w:r>
      <w:r w:rsidRPr="00B76314">
        <w:rPr>
          <w:szCs w:val="22"/>
          <w:lang w:val="sr-Latn-RS"/>
        </w:rPr>
        <w:t>elovanja.</w:t>
      </w:r>
    </w:p>
    <w:p w14:paraId="2FEBE459" w14:textId="77777777" w:rsidR="00DC72DA" w:rsidRPr="00B76314" w:rsidRDefault="00DC72DA" w:rsidP="00220E73">
      <w:pPr>
        <w:widowControl w:val="0"/>
        <w:tabs>
          <w:tab w:val="clear" w:pos="284"/>
          <w:tab w:val="center" w:pos="4536"/>
          <w:tab w:val="right" w:pos="9072"/>
        </w:tabs>
        <w:rPr>
          <w:szCs w:val="22"/>
          <w:u w:val="single"/>
          <w:lang w:val="sr-Latn-RS"/>
        </w:rPr>
      </w:pPr>
    </w:p>
    <w:p w14:paraId="03D61C50" w14:textId="29F4D068" w:rsidR="0081365C" w:rsidRPr="00B76314" w:rsidRDefault="0081365C" w:rsidP="00220E73">
      <w:pPr>
        <w:widowControl w:val="0"/>
        <w:tabs>
          <w:tab w:val="clear" w:pos="284"/>
          <w:tab w:val="center" w:pos="4536"/>
          <w:tab w:val="right" w:pos="9072"/>
        </w:tabs>
        <w:rPr>
          <w:szCs w:val="22"/>
          <w:u w:val="single"/>
          <w:lang w:val="sr-Latn-RS"/>
        </w:rPr>
      </w:pPr>
      <w:r w:rsidRPr="00B76314">
        <w:rPr>
          <w:szCs w:val="22"/>
          <w:u w:val="single"/>
          <w:lang w:val="sr-Latn-RS"/>
        </w:rPr>
        <w:t>Klinička  efikasnost i bezb</w:t>
      </w:r>
      <w:r w:rsidR="007D66F2" w:rsidRPr="00B76314">
        <w:rPr>
          <w:szCs w:val="22"/>
          <w:u w:val="single"/>
          <w:lang w:val="sr-Latn-RS"/>
        </w:rPr>
        <w:t>j</w:t>
      </w:r>
      <w:r w:rsidRPr="00B76314">
        <w:rPr>
          <w:szCs w:val="22"/>
          <w:u w:val="single"/>
          <w:lang w:val="sr-Latn-RS"/>
        </w:rPr>
        <w:t>ednost</w:t>
      </w:r>
    </w:p>
    <w:p w14:paraId="67717B62" w14:textId="7CC0570B" w:rsidR="007A28CE" w:rsidRPr="00B76314" w:rsidRDefault="00167445" w:rsidP="00220E73">
      <w:pPr>
        <w:widowControl w:val="0"/>
        <w:tabs>
          <w:tab w:val="clear" w:pos="284"/>
          <w:tab w:val="center" w:pos="4536"/>
          <w:tab w:val="right" w:pos="9072"/>
        </w:tabs>
        <w:rPr>
          <w:szCs w:val="22"/>
          <w:lang w:val="en-GB"/>
        </w:rPr>
      </w:pPr>
      <w:r w:rsidRPr="00B76314">
        <w:rPr>
          <w:szCs w:val="22"/>
          <w:lang w:val="en-GB"/>
        </w:rPr>
        <w:t xml:space="preserve">Na osnovu modelovanja podataka o odnosu efikasnosti </w:t>
      </w:r>
      <w:r w:rsidR="002E053E" w:rsidRPr="00B76314">
        <w:rPr>
          <w:szCs w:val="22"/>
          <w:lang w:val="en-GB"/>
        </w:rPr>
        <w:t>I</w:t>
      </w:r>
      <w:r w:rsidRPr="00B76314">
        <w:rPr>
          <w:szCs w:val="22"/>
          <w:lang w:val="en-GB"/>
        </w:rPr>
        <w:t xml:space="preserve"> bezb</w:t>
      </w:r>
      <w:r w:rsidR="007D66F2" w:rsidRPr="00B76314">
        <w:rPr>
          <w:szCs w:val="22"/>
          <w:lang w:val="en-GB"/>
        </w:rPr>
        <w:t>j</w:t>
      </w:r>
      <w:r w:rsidRPr="00B76314">
        <w:rPr>
          <w:szCs w:val="22"/>
          <w:lang w:val="en-GB"/>
        </w:rPr>
        <w:t>ednosti doza/izloženosti, ni</w:t>
      </w:r>
      <w:r w:rsidR="007D66F2" w:rsidRPr="00B76314">
        <w:rPr>
          <w:szCs w:val="22"/>
          <w:lang w:val="en-GB"/>
        </w:rPr>
        <w:t>je</w:t>
      </w:r>
      <w:r w:rsidRPr="00B76314">
        <w:rPr>
          <w:szCs w:val="22"/>
          <w:lang w:val="en-GB"/>
        </w:rPr>
        <w:t xml:space="preserve">su utvrđene klinički značajne razlike u efikasnosti </w:t>
      </w:r>
      <w:r w:rsidR="000A2AAB" w:rsidRPr="00B76314">
        <w:rPr>
          <w:szCs w:val="22"/>
          <w:lang w:val="en-GB"/>
        </w:rPr>
        <w:t>i</w:t>
      </w:r>
      <w:r w:rsidRPr="00B76314">
        <w:rPr>
          <w:szCs w:val="22"/>
          <w:lang w:val="en-GB"/>
        </w:rPr>
        <w:t xml:space="preserve"> bezb</w:t>
      </w:r>
      <w:r w:rsidR="007D66F2" w:rsidRPr="00B76314">
        <w:rPr>
          <w:szCs w:val="22"/>
          <w:lang w:val="en-GB"/>
        </w:rPr>
        <w:t>j</w:t>
      </w:r>
      <w:r w:rsidRPr="00B76314">
        <w:rPr>
          <w:szCs w:val="22"/>
          <w:lang w:val="en-GB"/>
        </w:rPr>
        <w:t xml:space="preserve">ednosti između doze nivolumaba od 240 mg </w:t>
      </w:r>
      <w:r w:rsidR="00E00252" w:rsidRPr="00B76314">
        <w:rPr>
          <w:szCs w:val="22"/>
          <w:lang w:val="en-GB"/>
        </w:rPr>
        <w:t>s</w:t>
      </w:r>
      <w:r w:rsidRPr="00B76314">
        <w:rPr>
          <w:szCs w:val="22"/>
          <w:lang w:val="en-GB"/>
        </w:rPr>
        <w:t>vake druge ned</w:t>
      </w:r>
      <w:r w:rsidR="007D66F2" w:rsidRPr="00B76314">
        <w:rPr>
          <w:szCs w:val="22"/>
          <w:lang w:val="en-GB"/>
        </w:rPr>
        <w:t>j</w:t>
      </w:r>
      <w:r w:rsidRPr="00B76314">
        <w:rPr>
          <w:szCs w:val="22"/>
          <w:lang w:val="en-GB"/>
        </w:rPr>
        <w:t xml:space="preserve">elje </w:t>
      </w:r>
      <w:r w:rsidR="000A2AAB" w:rsidRPr="00B76314">
        <w:rPr>
          <w:szCs w:val="22"/>
          <w:lang w:val="en-GB"/>
        </w:rPr>
        <w:t>i</w:t>
      </w:r>
      <w:r w:rsidRPr="00B76314">
        <w:rPr>
          <w:szCs w:val="22"/>
          <w:lang w:val="en-GB"/>
        </w:rPr>
        <w:t xml:space="preserve"> doze od 3 mg/kg svake druge ned</w:t>
      </w:r>
      <w:r w:rsidR="007D66F2" w:rsidRPr="00B76314">
        <w:rPr>
          <w:szCs w:val="22"/>
          <w:lang w:val="en-GB"/>
        </w:rPr>
        <w:t>j</w:t>
      </w:r>
      <w:r w:rsidRPr="00B76314">
        <w:rPr>
          <w:szCs w:val="22"/>
          <w:lang w:val="en-GB"/>
        </w:rPr>
        <w:t>elje. Dodatno, na osnovu navedenog odnosa, ni</w:t>
      </w:r>
      <w:r w:rsidR="007D66F2" w:rsidRPr="00B76314">
        <w:rPr>
          <w:szCs w:val="22"/>
          <w:lang w:val="en-GB"/>
        </w:rPr>
        <w:t>je</w:t>
      </w:r>
      <w:r w:rsidRPr="00B76314">
        <w:rPr>
          <w:szCs w:val="22"/>
          <w:lang w:val="en-GB"/>
        </w:rPr>
        <w:t>su utvrđene klinički</w:t>
      </w:r>
    </w:p>
    <w:p w14:paraId="18CD571D" w14:textId="4AFFD819" w:rsidR="0081365C" w:rsidRPr="00B76314" w:rsidRDefault="00167445" w:rsidP="00220E73">
      <w:pPr>
        <w:widowControl w:val="0"/>
        <w:tabs>
          <w:tab w:val="clear" w:pos="284"/>
          <w:tab w:val="center" w:pos="4536"/>
          <w:tab w:val="right" w:pos="9072"/>
        </w:tabs>
        <w:rPr>
          <w:szCs w:val="22"/>
          <w:lang w:val="sr-Latn-RS"/>
        </w:rPr>
      </w:pPr>
      <w:r w:rsidRPr="00B76314">
        <w:rPr>
          <w:szCs w:val="22"/>
          <w:lang w:val="en-GB"/>
        </w:rPr>
        <w:t>značajne razlike u dozi nivolumaba od 480 mg svake četvrte ned</w:t>
      </w:r>
      <w:r w:rsidR="007D66F2" w:rsidRPr="00B76314">
        <w:rPr>
          <w:szCs w:val="22"/>
          <w:lang w:val="en-GB"/>
        </w:rPr>
        <w:t>j</w:t>
      </w:r>
      <w:r w:rsidRPr="00B76314">
        <w:rPr>
          <w:szCs w:val="22"/>
          <w:lang w:val="en-GB"/>
        </w:rPr>
        <w:t xml:space="preserve">elje </w:t>
      </w:r>
      <w:r w:rsidR="000A2AAB" w:rsidRPr="00B76314">
        <w:rPr>
          <w:szCs w:val="22"/>
          <w:lang w:val="en-GB"/>
        </w:rPr>
        <w:t>i</w:t>
      </w:r>
      <w:r w:rsidRPr="00B76314">
        <w:rPr>
          <w:szCs w:val="22"/>
          <w:lang w:val="en-GB"/>
        </w:rPr>
        <w:t xml:space="preserve"> 3 mg/kg svake druge ned</w:t>
      </w:r>
      <w:r w:rsidR="007D66F2" w:rsidRPr="00B76314">
        <w:rPr>
          <w:szCs w:val="22"/>
          <w:lang w:val="en-GB"/>
        </w:rPr>
        <w:t>j</w:t>
      </w:r>
      <w:r w:rsidRPr="00B76314">
        <w:rPr>
          <w:szCs w:val="22"/>
          <w:lang w:val="en-GB"/>
        </w:rPr>
        <w:t xml:space="preserve">elje kod </w:t>
      </w:r>
      <w:r w:rsidR="00282F3C" w:rsidRPr="00B76314">
        <w:rPr>
          <w:szCs w:val="22"/>
          <w:lang w:val="en-GB"/>
        </w:rPr>
        <w:t xml:space="preserve">adjuvantne terapije melanoma, </w:t>
      </w:r>
      <w:r w:rsidRPr="00B76314">
        <w:rPr>
          <w:szCs w:val="22"/>
          <w:lang w:val="en-GB"/>
        </w:rPr>
        <w:t xml:space="preserve">uznapredovalog melanoma </w:t>
      </w:r>
      <w:r w:rsidR="000A2AAB" w:rsidRPr="00B76314">
        <w:rPr>
          <w:szCs w:val="22"/>
          <w:lang w:val="en-GB"/>
        </w:rPr>
        <w:t>i</w:t>
      </w:r>
      <w:r w:rsidR="00CF3A64" w:rsidRPr="00B76314">
        <w:rPr>
          <w:szCs w:val="22"/>
          <w:lang w:val="en-GB"/>
        </w:rPr>
        <w:t xml:space="preserve"> uznapredovalog</w:t>
      </w:r>
      <w:r w:rsidR="00282F3C" w:rsidRPr="00B76314">
        <w:rPr>
          <w:szCs w:val="22"/>
          <w:lang w:val="en-GB"/>
        </w:rPr>
        <w:t xml:space="preserve"> </w:t>
      </w:r>
      <w:r w:rsidR="000A2AAB" w:rsidRPr="00B76314">
        <w:rPr>
          <w:szCs w:val="22"/>
          <w:lang w:val="en-GB"/>
        </w:rPr>
        <w:t>karcinoma</w:t>
      </w:r>
      <w:r w:rsidRPr="00B76314">
        <w:rPr>
          <w:szCs w:val="22"/>
          <w:lang w:val="en-GB"/>
        </w:rPr>
        <w:t xml:space="preserve"> </w:t>
      </w:r>
      <w:r w:rsidR="00901720" w:rsidRPr="00B76314">
        <w:rPr>
          <w:szCs w:val="22"/>
          <w:lang w:val="en-GB"/>
        </w:rPr>
        <w:t>ćelija bubrega</w:t>
      </w:r>
      <w:r w:rsidRPr="00B76314">
        <w:rPr>
          <w:szCs w:val="22"/>
          <w:lang w:val="en-GB"/>
        </w:rPr>
        <w:t>.</w:t>
      </w:r>
    </w:p>
    <w:p w14:paraId="1893C5BC" w14:textId="77777777" w:rsidR="00CF3A64" w:rsidRPr="00B76314" w:rsidRDefault="00CF3A64" w:rsidP="00220E73">
      <w:pPr>
        <w:widowControl w:val="0"/>
        <w:tabs>
          <w:tab w:val="clear" w:pos="284"/>
          <w:tab w:val="center" w:pos="4536"/>
          <w:tab w:val="right" w:pos="9072"/>
        </w:tabs>
        <w:rPr>
          <w:i/>
          <w:szCs w:val="22"/>
          <w:lang w:val="sr-Latn-RS"/>
        </w:rPr>
      </w:pPr>
    </w:p>
    <w:p w14:paraId="78157ABC" w14:textId="77777777" w:rsidR="0081365C" w:rsidRPr="00B76314" w:rsidRDefault="0081365C" w:rsidP="00220E73">
      <w:pPr>
        <w:widowControl w:val="0"/>
        <w:tabs>
          <w:tab w:val="clear" w:pos="284"/>
          <w:tab w:val="center" w:pos="4536"/>
          <w:tab w:val="right" w:pos="9072"/>
        </w:tabs>
        <w:rPr>
          <w:i/>
          <w:szCs w:val="22"/>
          <w:lang w:val="sr-Latn-RS"/>
        </w:rPr>
      </w:pPr>
      <w:r w:rsidRPr="00B76314">
        <w:rPr>
          <w:i/>
          <w:szCs w:val="22"/>
          <w:lang w:val="sr-Latn-RS"/>
        </w:rPr>
        <w:t>Melanom</w:t>
      </w:r>
    </w:p>
    <w:p w14:paraId="6B127C66" w14:textId="77777777" w:rsidR="0081365C" w:rsidRPr="00B76314" w:rsidRDefault="0081365C" w:rsidP="00220E73">
      <w:pPr>
        <w:widowControl w:val="0"/>
        <w:tabs>
          <w:tab w:val="clear" w:pos="284"/>
          <w:tab w:val="center" w:pos="4536"/>
          <w:tab w:val="right" w:pos="9072"/>
        </w:tabs>
        <w:rPr>
          <w:szCs w:val="22"/>
          <w:lang w:val="sr-Latn-RS"/>
        </w:rPr>
      </w:pPr>
    </w:p>
    <w:p w14:paraId="3F3B49DE" w14:textId="5F7CF659" w:rsidR="00ED2554" w:rsidRPr="00B76314" w:rsidRDefault="00ED2554" w:rsidP="00220E73">
      <w:pPr>
        <w:widowControl w:val="0"/>
        <w:tabs>
          <w:tab w:val="clear" w:pos="284"/>
          <w:tab w:val="center" w:pos="4536"/>
          <w:tab w:val="right" w:pos="9072"/>
        </w:tabs>
        <w:rPr>
          <w:bCs/>
          <w:iCs/>
          <w:szCs w:val="22"/>
          <w:u w:val="single"/>
          <w:lang w:val="hr-HR"/>
        </w:rPr>
      </w:pPr>
      <w:r w:rsidRPr="00B76314">
        <w:rPr>
          <w:bCs/>
          <w:iCs/>
          <w:szCs w:val="22"/>
          <w:u w:val="single"/>
          <w:lang w:val="hr-HR"/>
        </w:rPr>
        <w:lastRenderedPageBreak/>
        <w:t>Terapija uznapredovalog melanoma</w:t>
      </w:r>
    </w:p>
    <w:p w14:paraId="5803A3AD" w14:textId="77777777" w:rsidR="00B360E6" w:rsidRPr="00B76314" w:rsidRDefault="00B360E6" w:rsidP="00220E73">
      <w:pPr>
        <w:widowControl w:val="0"/>
        <w:tabs>
          <w:tab w:val="clear" w:pos="284"/>
          <w:tab w:val="center" w:pos="4536"/>
          <w:tab w:val="right" w:pos="9072"/>
        </w:tabs>
        <w:rPr>
          <w:bCs/>
          <w:iCs/>
          <w:szCs w:val="22"/>
          <w:u w:val="single"/>
          <w:lang w:val="hr-HR"/>
        </w:rPr>
      </w:pPr>
    </w:p>
    <w:p w14:paraId="35CE382F" w14:textId="77777777" w:rsidR="0081365C" w:rsidRPr="00B76314" w:rsidRDefault="0081365C" w:rsidP="00220E73">
      <w:pPr>
        <w:widowControl w:val="0"/>
        <w:tabs>
          <w:tab w:val="clear" w:pos="284"/>
          <w:tab w:val="center" w:pos="4536"/>
          <w:tab w:val="right" w:pos="9072"/>
        </w:tabs>
        <w:rPr>
          <w:i/>
          <w:szCs w:val="22"/>
          <w:u w:val="single"/>
          <w:lang w:val="sr-Latn-RS"/>
        </w:rPr>
      </w:pPr>
      <w:r w:rsidRPr="00B76314">
        <w:rPr>
          <w:i/>
          <w:szCs w:val="22"/>
          <w:u w:val="single"/>
          <w:lang w:val="sr-Latn-RS"/>
        </w:rPr>
        <w:t xml:space="preserve">Randomizovana studija faze 3 u odnosu na dakarbazin (CA209066) </w:t>
      </w:r>
    </w:p>
    <w:p w14:paraId="434E40F6" w14:textId="43353814" w:rsidR="0081365C" w:rsidRPr="00B76314" w:rsidRDefault="0081365C" w:rsidP="00220E73">
      <w:pPr>
        <w:widowControl w:val="0"/>
        <w:tabs>
          <w:tab w:val="clear" w:pos="284"/>
          <w:tab w:val="center" w:pos="4536"/>
          <w:tab w:val="right" w:pos="9072"/>
        </w:tabs>
        <w:rPr>
          <w:szCs w:val="22"/>
          <w:lang w:val="sr-Latn-RS"/>
        </w:rPr>
      </w:pPr>
      <w:r w:rsidRPr="00B76314">
        <w:rPr>
          <w:szCs w:val="22"/>
          <w:lang w:val="sr-Latn-RS"/>
        </w:rPr>
        <w:t>Bezb</w:t>
      </w:r>
      <w:r w:rsidR="007D66F2" w:rsidRPr="00B76314">
        <w:rPr>
          <w:szCs w:val="22"/>
          <w:lang w:val="sr-Latn-RS"/>
        </w:rPr>
        <w:t>j</w:t>
      </w:r>
      <w:r w:rsidRPr="00B76314">
        <w:rPr>
          <w:szCs w:val="22"/>
          <w:lang w:val="sr-Latn-RS"/>
        </w:rPr>
        <w:t>ednost i efikasnost nivolumaba u dozi od 3 mg/kg u terapiji uznapredovalog (neresektabilnog ili metastatskog) melanoma ispitivani su u randomizovanoj, duplo sl</w:t>
      </w:r>
      <w:r w:rsidR="007D66F2" w:rsidRPr="00B76314">
        <w:rPr>
          <w:szCs w:val="22"/>
          <w:lang w:val="sr-Latn-RS"/>
        </w:rPr>
        <w:t>ij</w:t>
      </w:r>
      <w:r w:rsidRPr="00B76314">
        <w:rPr>
          <w:szCs w:val="22"/>
          <w:lang w:val="sr-Latn-RS"/>
        </w:rPr>
        <w:t>epoj studiji faze 3 (CA209066). U studiju su bili uključeni odrasli pacijenti (starosti od 18 ili više godina) sa potvrđenim, prethodno nel</w:t>
      </w:r>
      <w:r w:rsidR="007D66F2" w:rsidRPr="00B76314">
        <w:rPr>
          <w:szCs w:val="22"/>
          <w:lang w:val="sr-Latn-RS"/>
        </w:rPr>
        <w:t>ij</w:t>
      </w:r>
      <w:r w:rsidRPr="00B76314">
        <w:rPr>
          <w:szCs w:val="22"/>
          <w:lang w:val="sr-Latn-RS"/>
        </w:rPr>
        <w:t xml:space="preserve">ečenim melanomom III ili IV stadijuma sa BRAF </w:t>
      </w:r>
      <w:r w:rsidRPr="00B76314">
        <w:rPr>
          <w:i/>
          <w:szCs w:val="22"/>
          <w:lang w:val="sr-Latn-RS"/>
        </w:rPr>
        <w:t>wild</w:t>
      </w:r>
      <w:r w:rsidRPr="00B76314">
        <w:rPr>
          <w:szCs w:val="22"/>
          <w:lang w:val="sr-Latn-RS"/>
        </w:rPr>
        <w:t xml:space="preserve">-tipom melanoma i funkcionalnim ECOG statusom od 0 ili 1. </w:t>
      </w:r>
      <w:r w:rsidR="00E00252" w:rsidRPr="00B76314">
        <w:rPr>
          <w:szCs w:val="22"/>
          <w:lang w:val="sr-Latn-RS"/>
        </w:rPr>
        <w:t>U studiju</w:t>
      </w:r>
      <w:r w:rsidRPr="00B76314">
        <w:rPr>
          <w:szCs w:val="22"/>
          <w:lang w:val="sr-Latn-RS"/>
        </w:rPr>
        <w:t xml:space="preserve"> </w:t>
      </w:r>
      <w:r w:rsidR="00E00252" w:rsidRPr="00B76314">
        <w:rPr>
          <w:szCs w:val="22"/>
          <w:lang w:val="sr-Latn-RS"/>
        </w:rPr>
        <w:t>ni</w:t>
      </w:r>
      <w:r w:rsidR="007D66F2" w:rsidRPr="00B76314">
        <w:rPr>
          <w:szCs w:val="22"/>
          <w:lang w:val="sr-Latn-RS"/>
        </w:rPr>
        <w:t>je</w:t>
      </w:r>
      <w:r w:rsidRPr="00B76314">
        <w:rPr>
          <w:szCs w:val="22"/>
          <w:lang w:val="sr-Latn-RS"/>
        </w:rPr>
        <w:t xml:space="preserve">su </w:t>
      </w:r>
      <w:r w:rsidR="00E00252" w:rsidRPr="00B76314">
        <w:rPr>
          <w:szCs w:val="22"/>
          <w:lang w:val="sr-Latn-RS"/>
        </w:rPr>
        <w:t>bili u</w:t>
      </w:r>
      <w:r w:rsidRPr="00B76314">
        <w:rPr>
          <w:szCs w:val="22"/>
          <w:lang w:val="sr-Latn-RS"/>
        </w:rPr>
        <w:t>ključeni pacijenti sa aktivnim autoimunim oboljenjem, melanomom oka, aktivnim metastazama na mozgu ili leptomeningealnim metastazama.</w:t>
      </w:r>
    </w:p>
    <w:p w14:paraId="2C1EE7B3" w14:textId="77777777" w:rsidR="0081365C" w:rsidRPr="00B76314" w:rsidRDefault="0081365C" w:rsidP="00220E73">
      <w:pPr>
        <w:widowControl w:val="0"/>
        <w:tabs>
          <w:tab w:val="clear" w:pos="284"/>
          <w:tab w:val="center" w:pos="4536"/>
          <w:tab w:val="right" w:pos="9072"/>
        </w:tabs>
        <w:rPr>
          <w:szCs w:val="22"/>
          <w:lang w:val="sr-Latn-RS"/>
        </w:rPr>
      </w:pPr>
    </w:p>
    <w:p w14:paraId="38AB78B2" w14:textId="2CC9BE4D" w:rsidR="0081365C" w:rsidRPr="00B76314" w:rsidRDefault="0081365C" w:rsidP="00220E73">
      <w:pPr>
        <w:widowControl w:val="0"/>
        <w:tabs>
          <w:tab w:val="clear" w:pos="284"/>
          <w:tab w:val="center" w:pos="4536"/>
          <w:tab w:val="right" w:pos="9072"/>
        </w:tabs>
        <w:rPr>
          <w:szCs w:val="22"/>
          <w:lang w:val="sr-Latn-RS"/>
        </w:rPr>
      </w:pPr>
      <w:r w:rsidRPr="00B76314">
        <w:rPr>
          <w:szCs w:val="22"/>
          <w:lang w:val="sr-Latn-RS"/>
        </w:rPr>
        <w:t>Ukupno 418 pacijenata randomizovano je u grupe koje su primile ili nivolumab (n=210) u dozi od 3 mg/kg, prim</w:t>
      </w:r>
      <w:r w:rsidR="007D66F2" w:rsidRPr="00B76314">
        <w:rPr>
          <w:szCs w:val="22"/>
          <w:lang w:val="sr-Latn-RS"/>
        </w:rPr>
        <w:t>j</w:t>
      </w:r>
      <w:r w:rsidRPr="00B76314">
        <w:rPr>
          <w:szCs w:val="22"/>
          <w:lang w:val="sr-Latn-RS"/>
        </w:rPr>
        <w:t>enjen intravenski tokom 60 minuta svake druge ned</w:t>
      </w:r>
      <w:r w:rsidR="007D66F2" w:rsidRPr="00B76314">
        <w:rPr>
          <w:szCs w:val="22"/>
          <w:lang w:val="sr-Latn-RS"/>
        </w:rPr>
        <w:t>j</w:t>
      </w:r>
      <w:r w:rsidRPr="00B76314">
        <w:rPr>
          <w:szCs w:val="22"/>
          <w:lang w:val="sr-Latn-RS"/>
        </w:rPr>
        <w:t>elje, ili dakarbazin (n=208) u dozi od 1000 mg/m</w:t>
      </w:r>
      <w:r w:rsidRPr="00B76314">
        <w:rPr>
          <w:szCs w:val="22"/>
          <w:vertAlign w:val="superscript"/>
          <w:lang w:val="sr-Latn-RS"/>
        </w:rPr>
        <w:t>2</w:t>
      </w:r>
      <w:r w:rsidRPr="00B76314">
        <w:rPr>
          <w:szCs w:val="22"/>
          <w:lang w:val="sr-Latn-RS"/>
        </w:rPr>
        <w:t xml:space="preserve"> svake treće ned</w:t>
      </w:r>
      <w:r w:rsidR="007D66F2" w:rsidRPr="00B76314">
        <w:rPr>
          <w:szCs w:val="22"/>
          <w:lang w:val="sr-Latn-RS"/>
        </w:rPr>
        <w:t>j</w:t>
      </w:r>
      <w:r w:rsidRPr="00B76314">
        <w:rPr>
          <w:szCs w:val="22"/>
          <w:lang w:val="sr-Latn-RS"/>
        </w:rPr>
        <w:t>elje. Randomizacija je bila stratifikovana prema tumor PD-L1 statusu i M stadijumu (M0/M1a/M1b naspram M1c). Terapija je nastavljana sve dok je prim</w:t>
      </w:r>
      <w:r w:rsidR="007D66F2" w:rsidRPr="00B76314">
        <w:rPr>
          <w:szCs w:val="22"/>
          <w:lang w:val="sr-Latn-RS"/>
        </w:rPr>
        <w:t>j</w:t>
      </w:r>
      <w:r w:rsidRPr="00B76314">
        <w:rPr>
          <w:szCs w:val="22"/>
          <w:lang w:val="sr-Latn-RS"/>
        </w:rPr>
        <w:t>ećivana klinička korist ili do trenutka kada pacijent više nije mogao da podnese terapiju. Terapija nakon progresije bolesti bila je dopuštena kod onih pacijenata kod kojih je bila prim</w:t>
      </w:r>
      <w:r w:rsidR="007A28CE" w:rsidRPr="00B76314">
        <w:rPr>
          <w:szCs w:val="22"/>
          <w:lang w:val="sr-Latn-RS"/>
        </w:rPr>
        <w:t>i</w:t>
      </w:r>
      <w:r w:rsidR="007D66F2" w:rsidRPr="00B76314">
        <w:rPr>
          <w:szCs w:val="22"/>
          <w:lang w:val="sr-Latn-RS"/>
        </w:rPr>
        <w:t>j</w:t>
      </w:r>
      <w:r w:rsidRPr="00B76314">
        <w:rPr>
          <w:szCs w:val="22"/>
          <w:lang w:val="sr-Latn-RS"/>
        </w:rPr>
        <w:t>ećena klinička korist i kod kojih ispitivani l</w:t>
      </w:r>
      <w:r w:rsidR="007D66F2" w:rsidRPr="00B76314">
        <w:rPr>
          <w:szCs w:val="22"/>
          <w:lang w:val="sr-Latn-RS"/>
        </w:rPr>
        <w:t>ij</w:t>
      </w:r>
      <w:r w:rsidRPr="00B76314">
        <w:rPr>
          <w:szCs w:val="22"/>
          <w:lang w:val="sr-Latn-RS"/>
        </w:rPr>
        <w:t>ek, prema oc</w:t>
      </w:r>
      <w:r w:rsidR="007D66F2" w:rsidRPr="00B76314">
        <w:rPr>
          <w:szCs w:val="22"/>
          <w:lang w:val="sr-Latn-RS"/>
        </w:rPr>
        <w:t>j</w:t>
      </w:r>
      <w:r w:rsidRPr="00B76314">
        <w:rPr>
          <w:szCs w:val="22"/>
          <w:lang w:val="sr-Latn-RS"/>
        </w:rPr>
        <w:t>eni ispitivača, nije ispoljio značajna neželjena dejstva. Proc</w:t>
      </w:r>
      <w:r w:rsidR="007D66F2" w:rsidRPr="00B76314">
        <w:rPr>
          <w:szCs w:val="22"/>
          <w:lang w:val="sr-Latn-RS"/>
        </w:rPr>
        <w:t>j</w:t>
      </w:r>
      <w:r w:rsidRPr="00B76314">
        <w:rPr>
          <w:szCs w:val="22"/>
          <w:lang w:val="sr-Latn-RS"/>
        </w:rPr>
        <w:t>ene tumora prema verziji 1.1 Kriterijuma za oc</w:t>
      </w:r>
      <w:r w:rsidR="0091527C" w:rsidRPr="00B76314">
        <w:rPr>
          <w:szCs w:val="22"/>
          <w:lang w:val="sr-Latn-RS"/>
        </w:rPr>
        <w:t>j</w:t>
      </w:r>
      <w:r w:rsidRPr="00B76314">
        <w:rPr>
          <w:szCs w:val="22"/>
          <w:lang w:val="sr-Latn-RS"/>
        </w:rPr>
        <w:t>enu odgovora kod solidnih tumora (engl</w:t>
      </w:r>
      <w:r w:rsidRPr="00B76314">
        <w:rPr>
          <w:i/>
          <w:szCs w:val="22"/>
          <w:lang w:val="sr-Latn-RS"/>
        </w:rPr>
        <w:t>. Response Evaluation Criteria In Solid Tumors, RECIST</w:t>
      </w:r>
      <w:r w:rsidRPr="00B76314">
        <w:rPr>
          <w:szCs w:val="22"/>
          <w:lang w:val="sr-Latn-RS"/>
        </w:rPr>
        <w:t xml:space="preserve">) sprovedene su </w:t>
      </w:r>
      <w:r w:rsidR="00F93FB4" w:rsidRPr="00B76314">
        <w:rPr>
          <w:szCs w:val="22"/>
          <w:lang w:val="sr-Latn-RS"/>
        </w:rPr>
        <w:t>9</w:t>
      </w:r>
      <w:r w:rsidRPr="00B76314">
        <w:rPr>
          <w:szCs w:val="22"/>
          <w:lang w:val="sr-Latn-RS"/>
        </w:rPr>
        <w:t xml:space="preserve"> ned</w:t>
      </w:r>
      <w:r w:rsidR="0091527C" w:rsidRPr="00B76314">
        <w:rPr>
          <w:szCs w:val="22"/>
          <w:lang w:val="sr-Latn-RS"/>
        </w:rPr>
        <w:t>j</w:t>
      </w:r>
      <w:r w:rsidRPr="00B76314">
        <w:rPr>
          <w:szCs w:val="22"/>
          <w:lang w:val="sr-Latn-RS"/>
        </w:rPr>
        <w:t>elja nakon randomizacije, a zatim svakih 6 ned</w:t>
      </w:r>
      <w:r w:rsidR="0091527C" w:rsidRPr="00B76314">
        <w:rPr>
          <w:szCs w:val="22"/>
          <w:lang w:val="sr-Latn-RS"/>
        </w:rPr>
        <w:t>j</w:t>
      </w:r>
      <w:r w:rsidRPr="00B76314">
        <w:rPr>
          <w:szCs w:val="22"/>
          <w:lang w:val="sr-Latn-RS"/>
        </w:rPr>
        <w:t>elja tokom prve godine, pa svakih 12 ned</w:t>
      </w:r>
      <w:r w:rsidR="0091527C" w:rsidRPr="00B76314">
        <w:rPr>
          <w:szCs w:val="22"/>
          <w:lang w:val="sr-Latn-RS"/>
        </w:rPr>
        <w:t>j</w:t>
      </w:r>
      <w:r w:rsidRPr="00B76314">
        <w:rPr>
          <w:szCs w:val="22"/>
          <w:lang w:val="sr-Latn-RS"/>
        </w:rPr>
        <w:t>elja nakon toga. Primarna m</w:t>
      </w:r>
      <w:r w:rsidR="0091527C" w:rsidRPr="00B76314">
        <w:rPr>
          <w:szCs w:val="22"/>
          <w:lang w:val="sr-Latn-RS"/>
        </w:rPr>
        <w:t>j</w:t>
      </w:r>
      <w:r w:rsidRPr="00B76314">
        <w:rPr>
          <w:szCs w:val="22"/>
          <w:lang w:val="sr-Latn-RS"/>
        </w:rPr>
        <w:t xml:space="preserve">era ishoda za efikasnost bilo je ukupno preživljavanje (engl. </w:t>
      </w:r>
      <w:r w:rsidR="002E053E" w:rsidRPr="00B76314">
        <w:rPr>
          <w:i/>
          <w:szCs w:val="22"/>
          <w:lang w:val="sr-Latn-RS"/>
        </w:rPr>
        <w:t>O</w:t>
      </w:r>
      <w:r w:rsidRPr="00B76314">
        <w:rPr>
          <w:i/>
          <w:szCs w:val="22"/>
          <w:lang w:val="sr-Latn-RS"/>
        </w:rPr>
        <w:t>verall survival, OS</w:t>
      </w:r>
      <w:r w:rsidRPr="00B76314">
        <w:rPr>
          <w:szCs w:val="22"/>
          <w:lang w:val="sr-Latn-RS"/>
        </w:rPr>
        <w:t>). Ključne sekundarne m</w:t>
      </w:r>
      <w:r w:rsidR="0091527C" w:rsidRPr="00B76314">
        <w:rPr>
          <w:szCs w:val="22"/>
          <w:lang w:val="sr-Latn-RS"/>
        </w:rPr>
        <w:t>j</w:t>
      </w:r>
      <w:r w:rsidRPr="00B76314">
        <w:rPr>
          <w:szCs w:val="22"/>
          <w:lang w:val="sr-Latn-RS"/>
        </w:rPr>
        <w:t xml:space="preserve">ere ishoda za efikasnost bile su preživljavanje bez progresije bolesti (PFS) i stepen objektivnog odgovora (engl. </w:t>
      </w:r>
      <w:r w:rsidR="002E053E" w:rsidRPr="00B76314">
        <w:rPr>
          <w:i/>
          <w:szCs w:val="22"/>
          <w:lang w:val="sr-Latn-RS"/>
        </w:rPr>
        <w:t>O</w:t>
      </w:r>
      <w:r w:rsidRPr="00B76314">
        <w:rPr>
          <w:i/>
          <w:szCs w:val="22"/>
          <w:lang w:val="sr-Latn-RS"/>
        </w:rPr>
        <w:t>bjective response rate, ORR</w:t>
      </w:r>
      <w:r w:rsidRPr="00B76314">
        <w:rPr>
          <w:szCs w:val="22"/>
          <w:lang w:val="sr-Latn-RS"/>
        </w:rPr>
        <w:t>) prema proc</w:t>
      </w:r>
      <w:r w:rsidR="0091527C" w:rsidRPr="00B76314">
        <w:rPr>
          <w:szCs w:val="22"/>
          <w:lang w:val="sr-Latn-RS"/>
        </w:rPr>
        <w:t>j</w:t>
      </w:r>
      <w:r w:rsidRPr="00B76314">
        <w:rPr>
          <w:szCs w:val="22"/>
          <w:lang w:val="sr-Latn-RS"/>
        </w:rPr>
        <w:t>eni ispitivača.</w:t>
      </w:r>
    </w:p>
    <w:p w14:paraId="2542271F" w14:textId="77777777" w:rsidR="00CF3A64" w:rsidRPr="00B76314" w:rsidRDefault="00CF3A64" w:rsidP="00220E73">
      <w:pPr>
        <w:widowControl w:val="0"/>
        <w:tabs>
          <w:tab w:val="clear" w:pos="284"/>
          <w:tab w:val="center" w:pos="4536"/>
          <w:tab w:val="right" w:pos="9072"/>
        </w:tabs>
        <w:rPr>
          <w:szCs w:val="22"/>
          <w:lang w:val="sr-Latn-RS"/>
        </w:rPr>
      </w:pPr>
    </w:p>
    <w:p w14:paraId="75E39DA9" w14:textId="6CA705B7" w:rsidR="0081365C" w:rsidRPr="00B76314" w:rsidRDefault="0081365C" w:rsidP="00220E73">
      <w:pPr>
        <w:widowControl w:val="0"/>
        <w:tabs>
          <w:tab w:val="clear" w:pos="284"/>
          <w:tab w:val="center" w:pos="4536"/>
          <w:tab w:val="right" w:pos="9072"/>
        </w:tabs>
        <w:rPr>
          <w:szCs w:val="22"/>
          <w:lang w:val="sr-Latn-RS"/>
        </w:rPr>
      </w:pPr>
      <w:r w:rsidRPr="00B76314">
        <w:rPr>
          <w:szCs w:val="22"/>
          <w:lang w:val="sr-Latn-RS"/>
        </w:rPr>
        <w:t>Početne karakteristike su bile ravnom</w:t>
      </w:r>
      <w:r w:rsidR="0091527C" w:rsidRPr="00B76314">
        <w:rPr>
          <w:szCs w:val="22"/>
          <w:lang w:val="sr-Latn-RS"/>
        </w:rPr>
        <w:t>j</w:t>
      </w:r>
      <w:r w:rsidRPr="00B76314">
        <w:rPr>
          <w:szCs w:val="22"/>
          <w:lang w:val="sr-Latn-RS"/>
        </w:rPr>
        <w:t xml:space="preserve">erno raspoređene </w:t>
      </w:r>
      <w:r w:rsidR="00F93FB4" w:rsidRPr="00B76314">
        <w:rPr>
          <w:szCs w:val="22"/>
          <w:lang w:val="sr-Latn-RS"/>
        </w:rPr>
        <w:t>u dv</w:t>
      </w:r>
      <w:r w:rsidR="0091527C" w:rsidRPr="00B76314">
        <w:rPr>
          <w:szCs w:val="22"/>
          <w:lang w:val="sr-Latn-RS"/>
        </w:rPr>
        <w:t>ij</w:t>
      </w:r>
      <w:r w:rsidR="00F93FB4" w:rsidRPr="00B76314">
        <w:rPr>
          <w:szCs w:val="22"/>
          <w:lang w:val="sr-Latn-RS"/>
        </w:rPr>
        <w:t>e</w:t>
      </w:r>
      <w:r w:rsidRPr="00B76314">
        <w:rPr>
          <w:szCs w:val="22"/>
          <w:lang w:val="sr-Latn-RS"/>
        </w:rPr>
        <w:t xml:space="preserve"> grup</w:t>
      </w:r>
      <w:r w:rsidR="00F93FB4" w:rsidRPr="00B76314">
        <w:rPr>
          <w:szCs w:val="22"/>
          <w:lang w:val="sr-Latn-RS"/>
        </w:rPr>
        <w:t>e.</w:t>
      </w:r>
      <w:r w:rsidRPr="00B76314">
        <w:rPr>
          <w:szCs w:val="22"/>
          <w:lang w:val="sr-Latn-RS"/>
        </w:rPr>
        <w:t xml:space="preserve"> Medijana starosti pacijenata bila je 65 godina (raspon: 18-87), 59% pacijenata bili su muškarci, a 99,5% njih pripadnici b</w:t>
      </w:r>
      <w:r w:rsidR="0091527C" w:rsidRPr="00B76314">
        <w:rPr>
          <w:szCs w:val="22"/>
          <w:lang w:val="sr-Latn-RS"/>
        </w:rPr>
        <w:t>ij</w:t>
      </w:r>
      <w:r w:rsidRPr="00B76314">
        <w:rPr>
          <w:szCs w:val="22"/>
          <w:lang w:val="sr-Latn-RS"/>
        </w:rPr>
        <w:t xml:space="preserve">ele rase. Većina pacijenata imala je </w:t>
      </w:r>
      <w:r w:rsidR="00E9795F" w:rsidRPr="00B76314">
        <w:rPr>
          <w:szCs w:val="22"/>
          <w:lang w:val="sr-Latn-RS"/>
        </w:rPr>
        <w:t>funkcionalni</w:t>
      </w:r>
      <w:r w:rsidRPr="00B76314">
        <w:rPr>
          <w:szCs w:val="22"/>
          <w:lang w:val="sr-Latn-RS"/>
        </w:rPr>
        <w:t xml:space="preserve"> ECOG status 0 (64%) ili 1 (34%). Šezdeset jedan procenat pacijenata je pri uključivanju u ispitivanje imalo bolest stadijuma M1c. Sedamdeset četiri procenta pacijenata imalo je kožni melanom, a 11% mukozni melanom; 35% pacijenata imalo je melanom pozitivan na PD-L1 (ekspresija na tumorskoj ćelijskoj membrani ≥</w:t>
      </w:r>
      <w:r w:rsidR="007A28CE" w:rsidRPr="00B76314">
        <w:rPr>
          <w:szCs w:val="22"/>
          <w:lang w:val="sr-Latn-RS"/>
        </w:rPr>
        <w:t xml:space="preserve"> </w:t>
      </w:r>
      <w:r w:rsidRPr="00B76314">
        <w:rPr>
          <w:szCs w:val="22"/>
          <w:lang w:val="sr-Latn-RS"/>
        </w:rPr>
        <w:t>5%). Šesnaest procenata pacijenata prethodno je primalo adjuvantnu terapiju; najčešća adjuvantna terapija je bio interferon (9%). Četiri procenta pacijenata imalo je metastaze na mozgu u anamnezi, a kod 37% pacijenata vr</w:t>
      </w:r>
      <w:r w:rsidR="0091527C" w:rsidRPr="00B76314">
        <w:rPr>
          <w:szCs w:val="22"/>
          <w:lang w:val="sr-Latn-RS"/>
        </w:rPr>
        <w:t>ij</w:t>
      </w:r>
      <w:r w:rsidRPr="00B76314">
        <w:rPr>
          <w:szCs w:val="22"/>
          <w:lang w:val="sr-Latn-RS"/>
        </w:rPr>
        <w:t>ednost LDH na početku ispitivanja bila je iznad GGN.</w:t>
      </w:r>
    </w:p>
    <w:p w14:paraId="38244E96" w14:textId="77777777" w:rsidR="00CF3A64" w:rsidRPr="00B76314" w:rsidRDefault="00CF3A64" w:rsidP="00220E73">
      <w:pPr>
        <w:widowControl w:val="0"/>
        <w:tabs>
          <w:tab w:val="clear" w:pos="284"/>
          <w:tab w:val="center" w:pos="4536"/>
          <w:tab w:val="right" w:pos="9072"/>
        </w:tabs>
        <w:rPr>
          <w:szCs w:val="22"/>
          <w:lang w:val="sr-Latn-RS"/>
        </w:rPr>
      </w:pPr>
    </w:p>
    <w:p w14:paraId="3B3459AA" w14:textId="4B4CA7BE" w:rsidR="00DC72DA" w:rsidRPr="00B76314" w:rsidRDefault="0081365C" w:rsidP="00220E73">
      <w:pPr>
        <w:widowControl w:val="0"/>
        <w:rPr>
          <w:b/>
          <w:szCs w:val="22"/>
          <w:lang w:val="sr-Latn-RS"/>
        </w:rPr>
      </w:pPr>
      <w:r w:rsidRPr="00B76314">
        <w:rPr>
          <w:szCs w:val="22"/>
          <w:lang w:val="sr-Latn-RS"/>
        </w:rPr>
        <w:t>Kaplan-Meierove krive za OS prikazane su na Slici 1.</w:t>
      </w:r>
    </w:p>
    <w:p w14:paraId="73C8FA29" w14:textId="77777777" w:rsidR="007500C7" w:rsidRDefault="007500C7" w:rsidP="00220E73">
      <w:pPr>
        <w:widowControl w:val="0"/>
        <w:rPr>
          <w:b/>
          <w:szCs w:val="22"/>
          <w:lang w:val="sr-Latn-RS"/>
        </w:rPr>
      </w:pPr>
    </w:p>
    <w:p w14:paraId="45571C09" w14:textId="4EAA3BE7" w:rsidR="007A28CE" w:rsidRPr="00B76314" w:rsidRDefault="0081365C" w:rsidP="00220E73">
      <w:pPr>
        <w:widowControl w:val="0"/>
        <w:rPr>
          <w:b/>
          <w:szCs w:val="22"/>
          <w:lang w:val="sr-Latn-RS"/>
        </w:rPr>
      </w:pPr>
      <w:r w:rsidRPr="00B76314">
        <w:rPr>
          <w:b/>
          <w:szCs w:val="22"/>
          <w:lang w:val="sr-Latn-RS"/>
        </w:rPr>
        <w:t>Slika 1. Kaplan-Meierove krive za OS (CA209066)</w:t>
      </w:r>
    </w:p>
    <w:p w14:paraId="66E35094" w14:textId="77777777" w:rsidR="007A28CE" w:rsidRPr="00B76314" w:rsidRDefault="007A28CE" w:rsidP="00220E73">
      <w:pPr>
        <w:widowControl w:val="0"/>
        <w:rPr>
          <w:b/>
          <w:szCs w:val="22"/>
          <w:lang w:val="sr-Latn-RS"/>
        </w:rPr>
      </w:pPr>
    </w:p>
    <w:p w14:paraId="71512B24" w14:textId="77777777" w:rsidR="0081365C" w:rsidRPr="00B76314" w:rsidRDefault="0081365C" w:rsidP="00220E73">
      <w:pPr>
        <w:widowControl w:val="0"/>
        <w:tabs>
          <w:tab w:val="clear" w:pos="284"/>
          <w:tab w:val="center" w:pos="4536"/>
          <w:tab w:val="right" w:pos="9072"/>
        </w:tabs>
        <w:ind w:left="1170"/>
        <w:rPr>
          <w:szCs w:val="22"/>
          <w:lang w:val="sr-Latn-RS"/>
        </w:rPr>
      </w:pPr>
      <w:r w:rsidRPr="00271350">
        <w:rPr>
          <w:noProof/>
          <w:szCs w:val="22"/>
          <w:lang w:val="sr-Latn-ME" w:eastAsia="sr-Latn-ME"/>
        </w:rPr>
        <mc:AlternateContent>
          <mc:Choice Requires="wps">
            <w:drawing>
              <wp:anchor distT="45720" distB="45720" distL="114300" distR="114300" simplePos="0" relativeHeight="251659264" behindDoc="0" locked="0" layoutInCell="1" allowOverlap="1" wp14:anchorId="11A61A8A" wp14:editId="252D79E5">
                <wp:simplePos x="0" y="0"/>
                <wp:positionH relativeFrom="margin">
                  <wp:posOffset>284713</wp:posOffset>
                </wp:positionH>
                <wp:positionV relativeFrom="paragraph">
                  <wp:posOffset>505501</wp:posOffset>
                </wp:positionV>
                <wp:extent cx="457835" cy="1954530"/>
                <wp:effectExtent l="0" t="0" r="0" b="76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95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4B345" w14:textId="2395E71F" w:rsidR="00530AB2" w:rsidRPr="00055B2A" w:rsidRDefault="00530AB2" w:rsidP="0081365C">
                            <w:pPr>
                              <w:rPr>
                                <w:szCs w:val="22"/>
                              </w:rPr>
                            </w:pPr>
                            <w:r w:rsidRPr="00055B2A">
                              <w:rPr>
                                <w:szCs w:val="22"/>
                              </w:rPr>
                              <w:t>V</w:t>
                            </w:r>
                            <w:r>
                              <w:rPr>
                                <w:szCs w:val="22"/>
                              </w:rPr>
                              <w:t>j</w:t>
                            </w:r>
                            <w:r w:rsidRPr="00055B2A">
                              <w:rPr>
                                <w:szCs w:val="22"/>
                              </w:rPr>
                              <w:t>erovatno</w:t>
                            </w:r>
                            <w:r>
                              <w:rPr>
                                <w:szCs w:val="22"/>
                              </w:rPr>
                              <w:t xml:space="preserve">ća </w:t>
                            </w:r>
                            <w:r w:rsidRPr="00055B2A">
                              <w:rPr>
                                <w:szCs w:val="22"/>
                              </w:rPr>
                              <w:t>preživljavanja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A61A8A" id="_x0000_t202" coordsize="21600,21600" o:spt="202" path="m,l,21600r21600,l21600,xe">
                <v:stroke joinstyle="miter"/>
                <v:path gradientshapeok="t" o:connecttype="rect"/>
              </v:shapetype>
              <v:shape id="Text Box 3" o:spid="_x0000_s1026" type="#_x0000_t202" style="position:absolute;left:0;text-align:left;margin-left:22.4pt;margin-top:39.8pt;width:36.05pt;height:15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" stroked="f">
                <v:textbox style="layout-flow:vertical;mso-layout-flow-alt:bottom-to-top">
                  <w:txbxContent>
                    <w:p w14:paraId="0254B345" w14:textId="2395E71F" w:rsidR="00530AB2" w:rsidRPr="00055B2A" w:rsidRDefault="00530AB2" w:rsidP="0081365C">
                      <w:pPr>
                        <w:rPr>
                          <w:szCs w:val="22"/>
                        </w:rPr>
                      </w:pPr>
                      <w:r w:rsidRPr="00055B2A">
                        <w:rPr>
                          <w:szCs w:val="22"/>
                        </w:rPr>
                        <w:t>V</w:t>
                      </w:r>
                      <w:r>
                        <w:rPr>
                          <w:szCs w:val="22"/>
                        </w:rPr>
                        <w:t>j</w:t>
                      </w:r>
                      <w:r w:rsidRPr="00055B2A">
                        <w:rPr>
                          <w:szCs w:val="22"/>
                        </w:rPr>
                        <w:t>erovatno</w:t>
                      </w:r>
                      <w:r>
                        <w:rPr>
                          <w:szCs w:val="22"/>
                        </w:rPr>
                        <w:t xml:space="preserve">ća </w:t>
                      </w:r>
                      <w:r w:rsidRPr="00055B2A">
                        <w:rPr>
                          <w:szCs w:val="22"/>
                        </w:rPr>
                        <w:t>preživljavanja</w:t>
                      </w:r>
                    </w:p>
                  </w:txbxContent>
                </v:textbox>
                <w10:wrap type="square" anchorx="margin"/>
              </v:shape>
            </w:pict>
          </mc:Fallback>
        </mc:AlternateContent>
      </w:r>
      <w:r w:rsidRPr="00271350">
        <w:rPr>
          <w:b/>
          <w:noProof/>
          <w:szCs w:val="22"/>
          <w:lang w:val="sr-Latn-ME" w:eastAsia="sr-Latn-ME"/>
        </w:rPr>
        <w:drawing>
          <wp:inline distT="0" distB="0" distL="0" distR="0" wp14:anchorId="512C6378" wp14:editId="2EF0DEB7">
            <wp:extent cx="4297045" cy="28409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045" cy="2840990"/>
                    </a:xfrm>
                    <a:prstGeom prst="rect">
                      <a:avLst/>
                    </a:prstGeom>
                    <a:noFill/>
                    <a:ln>
                      <a:noFill/>
                    </a:ln>
                  </pic:spPr>
                </pic:pic>
              </a:graphicData>
            </a:graphic>
          </wp:inline>
        </w:drawing>
      </w:r>
    </w:p>
    <w:p w14:paraId="51F10661" w14:textId="48D049F5" w:rsidR="0081365C" w:rsidRPr="00B76314" w:rsidRDefault="0081365C" w:rsidP="00220E73">
      <w:pPr>
        <w:widowControl w:val="0"/>
        <w:tabs>
          <w:tab w:val="clear" w:pos="284"/>
          <w:tab w:val="center" w:pos="4536"/>
          <w:tab w:val="right" w:pos="9072"/>
        </w:tabs>
        <w:rPr>
          <w:szCs w:val="22"/>
          <w:lang w:val="sr-Latn-RS"/>
        </w:rPr>
      </w:pPr>
      <w:r w:rsidRPr="00B76314">
        <w:rPr>
          <w:szCs w:val="22"/>
          <w:lang w:val="sr-Latn-RS"/>
        </w:rPr>
        <w:t xml:space="preserve">                                                 Ukupno preživljavanje (m</w:t>
      </w:r>
      <w:r w:rsidR="0091527C" w:rsidRPr="00B76314">
        <w:rPr>
          <w:szCs w:val="22"/>
          <w:lang w:val="sr-Latn-RS"/>
        </w:rPr>
        <w:t>j</w:t>
      </w:r>
      <w:r w:rsidRPr="00B76314">
        <w:rPr>
          <w:szCs w:val="22"/>
          <w:lang w:val="sr-Latn-RS"/>
        </w:rPr>
        <w:t>eseci)</w:t>
      </w:r>
    </w:p>
    <w:p w14:paraId="28B217E6" w14:textId="77777777" w:rsidR="007500C7" w:rsidRDefault="007500C7" w:rsidP="00220E73">
      <w:pPr>
        <w:widowControl w:val="0"/>
        <w:tabs>
          <w:tab w:val="clear" w:pos="284"/>
          <w:tab w:val="center" w:pos="4536"/>
          <w:tab w:val="right" w:pos="9072"/>
        </w:tabs>
        <w:rPr>
          <w:szCs w:val="22"/>
          <w:lang w:val="sr-Latn-RS"/>
        </w:rPr>
      </w:pPr>
    </w:p>
    <w:p w14:paraId="268E8C49" w14:textId="794A0BC2" w:rsidR="0081365C" w:rsidRPr="00B76314" w:rsidRDefault="003C0407" w:rsidP="00220E73">
      <w:pPr>
        <w:widowControl w:val="0"/>
        <w:tabs>
          <w:tab w:val="clear" w:pos="284"/>
          <w:tab w:val="center" w:pos="4536"/>
          <w:tab w:val="right" w:pos="9072"/>
        </w:tabs>
        <w:rPr>
          <w:szCs w:val="22"/>
          <w:lang w:val="sr-Latn-RS"/>
        </w:rPr>
      </w:pPr>
      <w:r w:rsidRPr="00B76314">
        <w:rPr>
          <w:szCs w:val="22"/>
          <w:lang w:val="sr-Latn-RS"/>
        </w:rPr>
        <w:t xml:space="preserve"> </w:t>
      </w:r>
      <w:r w:rsidR="0081365C" w:rsidRPr="00B76314">
        <w:rPr>
          <w:szCs w:val="22"/>
          <w:lang w:val="sr-Latn-RS"/>
        </w:rPr>
        <w:t xml:space="preserve">Broj ispitanika sa rizikom  </w:t>
      </w:r>
    </w:p>
    <w:tbl>
      <w:tblPr>
        <w:tblW w:w="6663" w:type="dxa"/>
        <w:tblInd w:w="1332" w:type="dxa"/>
        <w:tblLayout w:type="fixed"/>
        <w:tblLook w:val="04A0" w:firstRow="1" w:lastRow="0" w:firstColumn="1" w:lastColumn="0" w:noHBand="0" w:noVBand="1"/>
      </w:tblPr>
      <w:tblGrid>
        <w:gridCol w:w="985"/>
        <w:gridCol w:w="997"/>
        <w:gridCol w:w="988"/>
        <w:gridCol w:w="992"/>
        <w:gridCol w:w="992"/>
        <w:gridCol w:w="1134"/>
        <w:gridCol w:w="575"/>
      </w:tblGrid>
      <w:tr w:rsidR="006A532C" w:rsidRPr="00B76314" w14:paraId="6D31C092" w14:textId="77777777" w:rsidTr="00A4165D">
        <w:tc>
          <w:tcPr>
            <w:tcW w:w="6663" w:type="dxa"/>
            <w:gridSpan w:val="7"/>
          </w:tcPr>
          <w:p w14:paraId="45A88637" w14:textId="77777777" w:rsidR="0081365C" w:rsidRPr="00B76314" w:rsidRDefault="0081365C" w:rsidP="00220E73">
            <w:pPr>
              <w:widowControl w:val="0"/>
              <w:tabs>
                <w:tab w:val="clear" w:pos="284"/>
              </w:tabs>
              <w:rPr>
                <w:szCs w:val="22"/>
                <w:lang w:val="sr-Latn-RS"/>
              </w:rPr>
            </w:pPr>
            <w:r w:rsidRPr="00B76314">
              <w:rPr>
                <w:szCs w:val="22"/>
                <w:lang w:val="sr-Latn-RS"/>
              </w:rPr>
              <w:lastRenderedPageBreak/>
              <w:t>Nivolumab</w:t>
            </w:r>
          </w:p>
        </w:tc>
      </w:tr>
      <w:tr w:rsidR="006A532C" w:rsidRPr="00B76314" w14:paraId="23DF6785" w14:textId="77777777" w:rsidTr="00A4165D">
        <w:tc>
          <w:tcPr>
            <w:tcW w:w="985" w:type="dxa"/>
            <w:vAlign w:val="center"/>
          </w:tcPr>
          <w:p w14:paraId="28B5A404" w14:textId="77777777" w:rsidR="0081365C" w:rsidRPr="00B76314" w:rsidRDefault="0081365C" w:rsidP="00220E73">
            <w:pPr>
              <w:widowControl w:val="0"/>
              <w:tabs>
                <w:tab w:val="clear" w:pos="284"/>
              </w:tabs>
              <w:rPr>
                <w:szCs w:val="22"/>
                <w:lang w:val="sr-Latn-RS"/>
              </w:rPr>
            </w:pPr>
            <w:r w:rsidRPr="00B76314">
              <w:rPr>
                <w:szCs w:val="22"/>
                <w:lang w:val="sr-Latn-RS"/>
              </w:rPr>
              <w:t>210</w:t>
            </w:r>
          </w:p>
        </w:tc>
        <w:tc>
          <w:tcPr>
            <w:tcW w:w="997" w:type="dxa"/>
            <w:vAlign w:val="center"/>
          </w:tcPr>
          <w:p w14:paraId="5B61F469" w14:textId="77777777" w:rsidR="0081365C" w:rsidRPr="00B76314" w:rsidRDefault="0081365C" w:rsidP="00220E73">
            <w:pPr>
              <w:widowControl w:val="0"/>
              <w:tabs>
                <w:tab w:val="clear" w:pos="284"/>
              </w:tabs>
              <w:rPr>
                <w:szCs w:val="22"/>
                <w:lang w:val="sr-Latn-RS"/>
              </w:rPr>
            </w:pPr>
            <w:r w:rsidRPr="00B76314">
              <w:rPr>
                <w:szCs w:val="22"/>
                <w:lang w:val="sr-Latn-RS"/>
              </w:rPr>
              <w:t>185</w:t>
            </w:r>
          </w:p>
        </w:tc>
        <w:tc>
          <w:tcPr>
            <w:tcW w:w="988" w:type="dxa"/>
            <w:vAlign w:val="center"/>
          </w:tcPr>
          <w:p w14:paraId="57EA3A82" w14:textId="77777777" w:rsidR="0081365C" w:rsidRPr="00B76314" w:rsidRDefault="0081365C" w:rsidP="00220E73">
            <w:pPr>
              <w:widowControl w:val="0"/>
              <w:tabs>
                <w:tab w:val="clear" w:pos="284"/>
              </w:tabs>
              <w:rPr>
                <w:szCs w:val="22"/>
                <w:lang w:val="sr-Latn-RS"/>
              </w:rPr>
            </w:pPr>
            <w:r w:rsidRPr="00B76314">
              <w:rPr>
                <w:szCs w:val="22"/>
                <w:lang w:val="sr-Latn-RS"/>
              </w:rPr>
              <w:t xml:space="preserve"> 150</w:t>
            </w:r>
          </w:p>
        </w:tc>
        <w:tc>
          <w:tcPr>
            <w:tcW w:w="992" w:type="dxa"/>
            <w:vAlign w:val="center"/>
          </w:tcPr>
          <w:p w14:paraId="4FD36950" w14:textId="77777777" w:rsidR="0081365C" w:rsidRPr="00B76314" w:rsidRDefault="0081365C" w:rsidP="00220E73">
            <w:pPr>
              <w:widowControl w:val="0"/>
              <w:tabs>
                <w:tab w:val="clear" w:pos="284"/>
              </w:tabs>
              <w:rPr>
                <w:szCs w:val="22"/>
                <w:lang w:val="sr-Latn-RS"/>
              </w:rPr>
            </w:pPr>
            <w:r w:rsidRPr="00B76314">
              <w:rPr>
                <w:szCs w:val="22"/>
                <w:lang w:val="sr-Latn-RS"/>
              </w:rPr>
              <w:t xml:space="preserve">   105</w:t>
            </w:r>
          </w:p>
        </w:tc>
        <w:tc>
          <w:tcPr>
            <w:tcW w:w="992" w:type="dxa"/>
            <w:vAlign w:val="center"/>
          </w:tcPr>
          <w:p w14:paraId="7C7C04F7" w14:textId="77777777" w:rsidR="0081365C" w:rsidRPr="00B76314" w:rsidRDefault="0081365C" w:rsidP="00220E73">
            <w:pPr>
              <w:widowControl w:val="0"/>
              <w:tabs>
                <w:tab w:val="clear" w:pos="284"/>
              </w:tabs>
              <w:rPr>
                <w:szCs w:val="22"/>
                <w:lang w:val="sr-Latn-RS"/>
              </w:rPr>
            </w:pPr>
            <w:r w:rsidRPr="00B76314">
              <w:rPr>
                <w:szCs w:val="22"/>
                <w:lang w:val="sr-Latn-RS"/>
              </w:rPr>
              <w:t xml:space="preserve">   45</w:t>
            </w:r>
          </w:p>
        </w:tc>
        <w:tc>
          <w:tcPr>
            <w:tcW w:w="1134" w:type="dxa"/>
            <w:vAlign w:val="center"/>
          </w:tcPr>
          <w:p w14:paraId="3CD76EF1" w14:textId="77777777" w:rsidR="0081365C" w:rsidRPr="00B76314" w:rsidRDefault="0081365C" w:rsidP="00220E73">
            <w:pPr>
              <w:widowControl w:val="0"/>
              <w:tabs>
                <w:tab w:val="clear" w:pos="284"/>
              </w:tabs>
              <w:rPr>
                <w:szCs w:val="22"/>
                <w:lang w:val="sr-Latn-RS"/>
              </w:rPr>
            </w:pPr>
            <w:r w:rsidRPr="00B76314">
              <w:rPr>
                <w:szCs w:val="22"/>
                <w:lang w:val="sr-Latn-RS"/>
              </w:rPr>
              <w:t xml:space="preserve">    8</w:t>
            </w:r>
          </w:p>
        </w:tc>
        <w:tc>
          <w:tcPr>
            <w:tcW w:w="575" w:type="dxa"/>
            <w:vAlign w:val="center"/>
          </w:tcPr>
          <w:p w14:paraId="2FC7ED17" w14:textId="77777777" w:rsidR="0081365C" w:rsidRPr="00B76314" w:rsidRDefault="0081365C" w:rsidP="00220E73">
            <w:pPr>
              <w:widowControl w:val="0"/>
              <w:tabs>
                <w:tab w:val="clear" w:pos="284"/>
              </w:tabs>
              <w:rPr>
                <w:szCs w:val="22"/>
                <w:lang w:val="sr-Latn-RS"/>
              </w:rPr>
            </w:pPr>
            <w:r w:rsidRPr="00B76314">
              <w:rPr>
                <w:szCs w:val="22"/>
                <w:lang w:val="sr-Latn-RS"/>
              </w:rPr>
              <w:t xml:space="preserve">  0</w:t>
            </w:r>
          </w:p>
        </w:tc>
      </w:tr>
      <w:tr w:rsidR="006A532C" w:rsidRPr="00B76314" w14:paraId="42C5BDBE" w14:textId="77777777" w:rsidTr="00A4165D">
        <w:tc>
          <w:tcPr>
            <w:tcW w:w="6663" w:type="dxa"/>
            <w:gridSpan w:val="7"/>
            <w:vAlign w:val="center"/>
          </w:tcPr>
          <w:p w14:paraId="4C931CD4" w14:textId="77777777" w:rsidR="0081365C" w:rsidRPr="00B76314" w:rsidRDefault="0081365C" w:rsidP="00220E73">
            <w:pPr>
              <w:widowControl w:val="0"/>
              <w:tabs>
                <w:tab w:val="clear" w:pos="284"/>
              </w:tabs>
              <w:rPr>
                <w:szCs w:val="22"/>
                <w:lang w:val="sr-Latn-RS"/>
              </w:rPr>
            </w:pPr>
            <w:r w:rsidRPr="00B76314">
              <w:rPr>
                <w:szCs w:val="22"/>
                <w:lang w:val="sr-Latn-RS"/>
              </w:rPr>
              <w:t>Dakarbazin</w:t>
            </w:r>
          </w:p>
        </w:tc>
      </w:tr>
      <w:tr w:rsidR="0081365C" w:rsidRPr="00B76314" w14:paraId="34F4B59F" w14:textId="77777777" w:rsidTr="00A4165D">
        <w:trPr>
          <w:trHeight w:val="409"/>
        </w:trPr>
        <w:tc>
          <w:tcPr>
            <w:tcW w:w="985" w:type="dxa"/>
            <w:vAlign w:val="center"/>
          </w:tcPr>
          <w:p w14:paraId="370CFBDD" w14:textId="77777777" w:rsidR="0081365C" w:rsidRPr="00B76314" w:rsidRDefault="0081365C" w:rsidP="00220E73">
            <w:pPr>
              <w:widowControl w:val="0"/>
              <w:tabs>
                <w:tab w:val="clear" w:pos="284"/>
              </w:tabs>
              <w:rPr>
                <w:szCs w:val="22"/>
                <w:lang w:val="sr-Latn-RS"/>
              </w:rPr>
            </w:pPr>
            <w:r w:rsidRPr="00B76314">
              <w:rPr>
                <w:szCs w:val="22"/>
                <w:lang w:val="sr-Latn-RS"/>
              </w:rPr>
              <w:t>208</w:t>
            </w:r>
          </w:p>
        </w:tc>
        <w:tc>
          <w:tcPr>
            <w:tcW w:w="997" w:type="dxa"/>
            <w:vAlign w:val="center"/>
          </w:tcPr>
          <w:p w14:paraId="08271EF6" w14:textId="77777777" w:rsidR="0081365C" w:rsidRPr="00B76314" w:rsidRDefault="0081365C" w:rsidP="00220E73">
            <w:pPr>
              <w:widowControl w:val="0"/>
              <w:tabs>
                <w:tab w:val="clear" w:pos="284"/>
              </w:tabs>
              <w:rPr>
                <w:szCs w:val="22"/>
                <w:lang w:val="sr-Latn-RS"/>
              </w:rPr>
            </w:pPr>
            <w:r w:rsidRPr="00B76314">
              <w:rPr>
                <w:szCs w:val="22"/>
                <w:lang w:val="sr-Latn-RS"/>
              </w:rPr>
              <w:t>177</w:t>
            </w:r>
          </w:p>
        </w:tc>
        <w:tc>
          <w:tcPr>
            <w:tcW w:w="988" w:type="dxa"/>
            <w:vAlign w:val="center"/>
          </w:tcPr>
          <w:p w14:paraId="5FDB7664" w14:textId="77777777" w:rsidR="0081365C" w:rsidRPr="00B76314" w:rsidRDefault="0081365C" w:rsidP="00220E73">
            <w:pPr>
              <w:widowControl w:val="0"/>
              <w:tabs>
                <w:tab w:val="clear" w:pos="284"/>
              </w:tabs>
              <w:rPr>
                <w:szCs w:val="22"/>
                <w:lang w:val="sr-Latn-RS"/>
              </w:rPr>
            </w:pPr>
            <w:r w:rsidRPr="00B76314">
              <w:rPr>
                <w:szCs w:val="22"/>
                <w:lang w:val="sr-Latn-RS"/>
              </w:rPr>
              <w:t xml:space="preserve"> 123</w:t>
            </w:r>
          </w:p>
        </w:tc>
        <w:tc>
          <w:tcPr>
            <w:tcW w:w="992" w:type="dxa"/>
            <w:vAlign w:val="center"/>
          </w:tcPr>
          <w:p w14:paraId="0159CEEC" w14:textId="77777777" w:rsidR="0081365C" w:rsidRPr="00B76314" w:rsidRDefault="0081365C" w:rsidP="00220E73">
            <w:pPr>
              <w:widowControl w:val="0"/>
              <w:tabs>
                <w:tab w:val="clear" w:pos="284"/>
              </w:tabs>
              <w:rPr>
                <w:szCs w:val="22"/>
                <w:lang w:val="sr-Latn-RS"/>
              </w:rPr>
            </w:pPr>
            <w:r w:rsidRPr="00B76314">
              <w:rPr>
                <w:szCs w:val="22"/>
                <w:lang w:val="sr-Latn-RS"/>
              </w:rPr>
              <w:t xml:space="preserve">    82</w:t>
            </w:r>
          </w:p>
        </w:tc>
        <w:tc>
          <w:tcPr>
            <w:tcW w:w="992" w:type="dxa"/>
            <w:vAlign w:val="center"/>
          </w:tcPr>
          <w:p w14:paraId="6D63D91F" w14:textId="77777777" w:rsidR="0081365C" w:rsidRPr="00B76314" w:rsidRDefault="0081365C" w:rsidP="00220E73">
            <w:pPr>
              <w:widowControl w:val="0"/>
              <w:tabs>
                <w:tab w:val="clear" w:pos="284"/>
              </w:tabs>
              <w:rPr>
                <w:szCs w:val="22"/>
                <w:lang w:val="sr-Latn-RS"/>
              </w:rPr>
            </w:pPr>
            <w:r w:rsidRPr="00B76314">
              <w:rPr>
                <w:szCs w:val="22"/>
                <w:lang w:val="sr-Latn-RS"/>
              </w:rPr>
              <w:t xml:space="preserve">   22</w:t>
            </w:r>
          </w:p>
        </w:tc>
        <w:tc>
          <w:tcPr>
            <w:tcW w:w="1134" w:type="dxa"/>
            <w:vAlign w:val="center"/>
          </w:tcPr>
          <w:p w14:paraId="2A8D6C9B" w14:textId="77777777" w:rsidR="0081365C" w:rsidRPr="00B76314" w:rsidRDefault="0081365C" w:rsidP="00220E73">
            <w:pPr>
              <w:widowControl w:val="0"/>
              <w:tabs>
                <w:tab w:val="clear" w:pos="284"/>
              </w:tabs>
              <w:rPr>
                <w:szCs w:val="22"/>
                <w:lang w:val="sr-Latn-RS"/>
              </w:rPr>
            </w:pPr>
            <w:r w:rsidRPr="00B76314">
              <w:rPr>
                <w:szCs w:val="22"/>
                <w:lang w:val="sr-Latn-RS"/>
              </w:rPr>
              <w:t xml:space="preserve">     3</w:t>
            </w:r>
          </w:p>
        </w:tc>
        <w:tc>
          <w:tcPr>
            <w:tcW w:w="575" w:type="dxa"/>
            <w:vAlign w:val="center"/>
          </w:tcPr>
          <w:p w14:paraId="0E8C3C5F" w14:textId="77777777" w:rsidR="0081365C" w:rsidRPr="00B76314" w:rsidRDefault="0081365C" w:rsidP="00220E73">
            <w:pPr>
              <w:widowControl w:val="0"/>
              <w:tabs>
                <w:tab w:val="clear" w:pos="284"/>
              </w:tabs>
              <w:rPr>
                <w:szCs w:val="22"/>
                <w:lang w:val="sr-Latn-RS"/>
              </w:rPr>
            </w:pPr>
            <w:r w:rsidRPr="00B76314">
              <w:rPr>
                <w:szCs w:val="22"/>
                <w:lang w:val="sr-Latn-RS"/>
              </w:rPr>
              <w:t xml:space="preserve">  0</w:t>
            </w:r>
          </w:p>
        </w:tc>
      </w:tr>
    </w:tbl>
    <w:p w14:paraId="2AE85594" w14:textId="77777777" w:rsidR="0081365C" w:rsidRPr="00B76314" w:rsidRDefault="0081365C" w:rsidP="00220E73">
      <w:pPr>
        <w:widowControl w:val="0"/>
        <w:tabs>
          <w:tab w:val="clear" w:pos="284"/>
          <w:tab w:val="center" w:pos="4536"/>
          <w:tab w:val="left" w:pos="6912"/>
          <w:tab w:val="left" w:pos="7002"/>
          <w:tab w:val="right" w:pos="9072"/>
        </w:tabs>
        <w:ind w:right="1871"/>
        <w:jc w:val="left"/>
        <w:rPr>
          <w:noProof/>
          <w:szCs w:val="22"/>
          <w:lang w:val="sr-Latn-RS" w:eastAsia="fr-BE"/>
        </w:rPr>
      </w:pPr>
    </w:p>
    <w:p w14:paraId="2E27C6D0" w14:textId="6FB67F56" w:rsidR="0081365C" w:rsidRPr="00B76314" w:rsidRDefault="00766916" w:rsidP="00220E73">
      <w:pPr>
        <w:widowControl w:val="0"/>
        <w:tabs>
          <w:tab w:val="clear" w:pos="284"/>
          <w:tab w:val="center" w:pos="4536"/>
          <w:tab w:val="left" w:pos="6912"/>
          <w:tab w:val="left" w:pos="7002"/>
          <w:tab w:val="right" w:pos="7655"/>
        </w:tabs>
        <w:ind w:left="1440"/>
        <w:rPr>
          <w:noProof/>
          <w:szCs w:val="22"/>
          <w:lang w:val="sr-Latn-RS" w:eastAsia="fr-BE"/>
        </w:rPr>
      </w:pPr>
      <w:r w:rsidRPr="00B76314">
        <w:rPr>
          <w:noProof/>
          <w:szCs w:val="22"/>
          <w:lang w:val="sr-Latn-RS" w:eastAsia="fr-BE"/>
        </w:rPr>
        <w:tab/>
      </w:r>
      <w:r w:rsidR="0081365C" w:rsidRPr="00B76314">
        <w:rPr>
          <w:noProof/>
          <w:szCs w:val="22"/>
          <w:lang w:val="sr-Latn-RS" w:eastAsia="fr-BE"/>
        </w:rPr>
        <w:t>──∆─── Nivolumab (događaji: 50/210), medijana i 95% CI:N.A.</w:t>
      </w:r>
      <w:r w:rsidR="0081365C" w:rsidRPr="00B76314">
        <w:rPr>
          <w:noProof/>
          <w:szCs w:val="22"/>
          <w:lang w:val="sr-Latn-RS" w:eastAsia="fr-BE"/>
        </w:rPr>
        <w:br/>
      </w:r>
      <w:r w:rsidRPr="00B76314">
        <w:rPr>
          <w:noProof/>
          <w:szCs w:val="22"/>
          <w:lang w:val="sr-Latn-RS" w:eastAsia="fr-BE"/>
        </w:rPr>
        <w:t xml:space="preserve">  </w:t>
      </w:r>
      <w:r w:rsidR="0081365C" w:rsidRPr="00B76314">
        <w:rPr>
          <w:noProof/>
          <w:szCs w:val="22"/>
          <w:lang w:val="sr-Latn-RS" w:eastAsia="fr-BE"/>
        </w:rPr>
        <w:t>- - -</w:t>
      </w:r>
      <w:r w:rsidR="0081365C" w:rsidRPr="00B76314">
        <w:rPr>
          <w:noProof/>
          <w:szCs w:val="22"/>
          <w:lang w:val="sr-Latn-RS" w:eastAsia="fr-BE"/>
        </w:rPr>
        <w:sym w:font="Wingdings" w:char="F0A6"/>
      </w:r>
      <w:r w:rsidR="0081365C" w:rsidRPr="00B76314">
        <w:rPr>
          <w:noProof/>
          <w:szCs w:val="22"/>
          <w:lang w:val="sr-Latn-RS" w:eastAsia="fr-BE"/>
        </w:rPr>
        <w:t>- - -  Dakarbazin (događaji: 96/208), medijana i 95% CI: 10,84 (9,33; 12,09)</w:t>
      </w:r>
    </w:p>
    <w:p w14:paraId="1BA4FBDF" w14:textId="77777777" w:rsidR="002B10C4" w:rsidRPr="00B76314" w:rsidRDefault="002B10C4" w:rsidP="00220E73">
      <w:pPr>
        <w:widowControl w:val="0"/>
        <w:tabs>
          <w:tab w:val="center" w:pos="4536"/>
          <w:tab w:val="right" w:pos="9072"/>
        </w:tabs>
        <w:rPr>
          <w:szCs w:val="22"/>
          <w:lang w:val="sr-Latn-RS"/>
        </w:rPr>
      </w:pPr>
    </w:p>
    <w:p w14:paraId="16FD932F" w14:textId="473FFCC7" w:rsidR="0033245C" w:rsidRPr="00B76314" w:rsidRDefault="0081365C" w:rsidP="00220E73">
      <w:pPr>
        <w:widowControl w:val="0"/>
        <w:tabs>
          <w:tab w:val="center" w:pos="4536"/>
          <w:tab w:val="right" w:pos="9072"/>
        </w:tabs>
        <w:rPr>
          <w:szCs w:val="22"/>
          <w:lang w:val="sr-Latn-RS"/>
        </w:rPr>
      </w:pPr>
      <w:r w:rsidRPr="00B76314">
        <w:rPr>
          <w:szCs w:val="22"/>
          <w:lang w:val="sr-Latn-RS"/>
        </w:rPr>
        <w:t>Prim</w:t>
      </w:r>
      <w:r w:rsidR="0091527C" w:rsidRPr="00B76314">
        <w:rPr>
          <w:szCs w:val="22"/>
          <w:lang w:val="sr-Latn-RS"/>
        </w:rPr>
        <w:t>j</w:t>
      </w:r>
      <w:r w:rsidRPr="00B76314">
        <w:rPr>
          <w:szCs w:val="22"/>
          <w:lang w:val="sr-Latn-RS"/>
        </w:rPr>
        <w:t xml:space="preserve">ećeni korisni efekti na OS su </w:t>
      </w:r>
      <w:r w:rsidR="0033245C" w:rsidRPr="00B76314">
        <w:rPr>
          <w:szCs w:val="22"/>
          <w:lang w:val="sr-Latn-RS"/>
        </w:rPr>
        <w:t>bili</w:t>
      </w:r>
      <w:r w:rsidRPr="00B76314">
        <w:rPr>
          <w:szCs w:val="22"/>
          <w:lang w:val="sr-Latn-RS"/>
        </w:rPr>
        <w:t xml:space="preserve"> </w:t>
      </w:r>
      <w:r w:rsidR="00C1111B" w:rsidRPr="00B76314">
        <w:rPr>
          <w:szCs w:val="22"/>
          <w:lang w:val="sr-Latn-RS"/>
        </w:rPr>
        <w:t>dosl</w:t>
      </w:r>
      <w:r w:rsidR="0091527C" w:rsidRPr="00B76314">
        <w:rPr>
          <w:szCs w:val="22"/>
          <w:lang w:val="sr-Latn-RS"/>
        </w:rPr>
        <w:t>j</w:t>
      </w:r>
      <w:r w:rsidR="00C1111B" w:rsidRPr="00B76314">
        <w:rPr>
          <w:szCs w:val="22"/>
          <w:lang w:val="sr-Latn-RS"/>
        </w:rPr>
        <w:t>edn</w:t>
      </w:r>
      <w:r w:rsidR="0033245C" w:rsidRPr="00B76314">
        <w:rPr>
          <w:szCs w:val="22"/>
          <w:lang w:val="sr-Latn-RS"/>
        </w:rPr>
        <w:t>i</w:t>
      </w:r>
      <w:r w:rsidR="00C1111B" w:rsidRPr="00B76314">
        <w:rPr>
          <w:szCs w:val="22"/>
          <w:lang w:val="sr-Latn-RS"/>
        </w:rPr>
        <w:t xml:space="preserve"> </w:t>
      </w:r>
      <w:r w:rsidRPr="00B76314">
        <w:rPr>
          <w:szCs w:val="22"/>
          <w:lang w:val="sr-Latn-RS"/>
        </w:rPr>
        <w:t>u svim podgrupama pacijenata, uključujući početni funkcionalni ECOG status, M stadijum, anamnezu metastaza na mozgu i početnu vr</w:t>
      </w:r>
      <w:r w:rsidR="0091527C" w:rsidRPr="00B76314">
        <w:rPr>
          <w:szCs w:val="22"/>
          <w:lang w:val="sr-Latn-RS"/>
        </w:rPr>
        <w:t>ij</w:t>
      </w:r>
      <w:r w:rsidRPr="00B76314">
        <w:rPr>
          <w:szCs w:val="22"/>
          <w:lang w:val="sr-Latn-RS"/>
        </w:rPr>
        <w:t>ednost LDH. Korisni efekti na preživljavanje su bili prim</w:t>
      </w:r>
      <w:r w:rsidR="0091527C" w:rsidRPr="00B76314">
        <w:rPr>
          <w:szCs w:val="22"/>
          <w:lang w:val="sr-Latn-RS"/>
        </w:rPr>
        <w:t>j</w:t>
      </w:r>
      <w:r w:rsidRPr="00B76314">
        <w:rPr>
          <w:szCs w:val="22"/>
          <w:lang w:val="sr-Latn-RS"/>
        </w:rPr>
        <w:t>etni nezavisno od toga da li su pacijenti imali tumore koji se se smatrali PD-L1 negativnima ili PD-L1 pozitivnima (granična vr</w:t>
      </w:r>
      <w:r w:rsidR="0091527C" w:rsidRPr="00B76314">
        <w:rPr>
          <w:szCs w:val="22"/>
          <w:lang w:val="sr-Latn-RS"/>
        </w:rPr>
        <w:t>ij</w:t>
      </w:r>
      <w:r w:rsidRPr="00B76314">
        <w:rPr>
          <w:szCs w:val="22"/>
          <w:lang w:val="sr-Latn-RS"/>
        </w:rPr>
        <w:t>ednost za ekspresiju na tumorskoj membrani od 5% ili 10%).</w:t>
      </w:r>
    </w:p>
    <w:p w14:paraId="190426D4" w14:textId="2C6100A8" w:rsidR="0081365C" w:rsidRPr="00B76314" w:rsidRDefault="0081365C" w:rsidP="00220E73">
      <w:pPr>
        <w:widowControl w:val="0"/>
        <w:tabs>
          <w:tab w:val="center" w:pos="4536"/>
          <w:tab w:val="right" w:pos="9072"/>
        </w:tabs>
        <w:rPr>
          <w:szCs w:val="22"/>
          <w:lang w:val="sr-Latn-RS"/>
        </w:rPr>
      </w:pPr>
      <w:r w:rsidRPr="00B76314">
        <w:rPr>
          <w:szCs w:val="22"/>
          <w:lang w:val="sr-Latn-RS"/>
        </w:rPr>
        <w:t>Dostupni podaci pokazuju da je početak d</w:t>
      </w:r>
      <w:r w:rsidR="0091527C" w:rsidRPr="00B76314">
        <w:rPr>
          <w:szCs w:val="22"/>
          <w:lang w:val="sr-Latn-RS"/>
        </w:rPr>
        <w:t>j</w:t>
      </w:r>
      <w:r w:rsidRPr="00B76314">
        <w:rPr>
          <w:szCs w:val="22"/>
          <w:lang w:val="sr-Latn-RS"/>
        </w:rPr>
        <w:t>elovanja nivolumaba odložen, tako da se korist od l</w:t>
      </w:r>
      <w:r w:rsidR="0091527C" w:rsidRPr="00B76314">
        <w:rPr>
          <w:szCs w:val="22"/>
          <w:lang w:val="sr-Latn-RS"/>
        </w:rPr>
        <w:t>ij</w:t>
      </w:r>
      <w:r w:rsidRPr="00B76314">
        <w:rPr>
          <w:szCs w:val="22"/>
          <w:lang w:val="sr-Latn-RS"/>
        </w:rPr>
        <w:t>ečenja nivolumabom u odnosu na hemioterapiju može prim</w:t>
      </w:r>
      <w:r w:rsidR="002B10C4" w:rsidRPr="00B76314">
        <w:rPr>
          <w:szCs w:val="22"/>
          <w:lang w:val="sr-Latn-RS"/>
        </w:rPr>
        <w:t>i</w:t>
      </w:r>
      <w:r w:rsidR="0091527C" w:rsidRPr="00B76314">
        <w:rPr>
          <w:szCs w:val="22"/>
          <w:lang w:val="sr-Latn-RS"/>
        </w:rPr>
        <w:t>j</w:t>
      </w:r>
      <w:r w:rsidRPr="00B76314">
        <w:rPr>
          <w:szCs w:val="22"/>
          <w:lang w:val="sr-Latn-RS"/>
        </w:rPr>
        <w:t>eti tek za 2-3 m</w:t>
      </w:r>
      <w:r w:rsidR="0091527C" w:rsidRPr="00B76314">
        <w:rPr>
          <w:szCs w:val="22"/>
          <w:lang w:val="sr-Latn-RS"/>
        </w:rPr>
        <w:t>j</w:t>
      </w:r>
      <w:r w:rsidRPr="00B76314">
        <w:rPr>
          <w:szCs w:val="22"/>
          <w:lang w:val="sr-Latn-RS"/>
        </w:rPr>
        <w:t>eseca.</w:t>
      </w:r>
    </w:p>
    <w:p w14:paraId="21AF29B9" w14:textId="16EC7DC1" w:rsidR="0081365C" w:rsidRPr="00B76314" w:rsidRDefault="0081365C" w:rsidP="00220E73">
      <w:pPr>
        <w:widowControl w:val="0"/>
        <w:rPr>
          <w:szCs w:val="22"/>
          <w:lang w:val="sr-Latn-RS"/>
        </w:rPr>
      </w:pPr>
      <w:r w:rsidRPr="00B76314">
        <w:rPr>
          <w:szCs w:val="22"/>
          <w:lang w:val="sr-Latn-RS"/>
        </w:rPr>
        <w:t xml:space="preserve">Rezultati za efikasnost prikazani su u Tabeli </w:t>
      </w:r>
      <w:r w:rsidR="00D70445">
        <w:rPr>
          <w:szCs w:val="22"/>
          <w:lang w:val="sr-Latn-RS"/>
        </w:rPr>
        <w:t>11</w:t>
      </w:r>
      <w:r w:rsidRPr="00B76314">
        <w:rPr>
          <w:szCs w:val="22"/>
          <w:lang w:val="sr-Latn-RS"/>
        </w:rPr>
        <w:t>.</w:t>
      </w:r>
    </w:p>
    <w:p w14:paraId="3BA45E1A" w14:textId="77777777" w:rsidR="002B10C4" w:rsidRPr="00B76314" w:rsidRDefault="002B10C4" w:rsidP="00220E73">
      <w:pPr>
        <w:widowControl w:val="0"/>
        <w:tabs>
          <w:tab w:val="clear" w:pos="284"/>
        </w:tabs>
        <w:rPr>
          <w:b/>
          <w:szCs w:val="22"/>
          <w:lang w:val="sr-Latn-RS"/>
        </w:rPr>
      </w:pPr>
    </w:p>
    <w:p w14:paraId="58A0FF15" w14:textId="09A11C26" w:rsidR="004703E4" w:rsidRPr="00B76314" w:rsidRDefault="004703E4" w:rsidP="00220E73">
      <w:pPr>
        <w:widowControl w:val="0"/>
        <w:tabs>
          <w:tab w:val="clear" w:pos="284"/>
        </w:tabs>
        <w:rPr>
          <w:noProof/>
          <w:szCs w:val="22"/>
          <w:lang w:val="sr-Latn-RS"/>
        </w:rPr>
      </w:pPr>
      <w:r w:rsidRPr="00B76314">
        <w:rPr>
          <w:b/>
          <w:szCs w:val="22"/>
          <w:lang w:val="sr-Latn-RS"/>
        </w:rPr>
        <w:t xml:space="preserve">Tabela </w:t>
      </w:r>
      <w:r w:rsidR="00D70445">
        <w:rPr>
          <w:b/>
          <w:szCs w:val="22"/>
          <w:lang w:val="sr-Latn-RS"/>
        </w:rPr>
        <w:t>11</w:t>
      </w:r>
      <w:r w:rsidRPr="00B76314">
        <w:rPr>
          <w:szCs w:val="22"/>
          <w:lang w:val="sr-Latn-RS"/>
        </w:rPr>
        <w:t>:</w:t>
      </w:r>
      <w:r w:rsidRPr="00B76314">
        <w:rPr>
          <w:szCs w:val="22"/>
          <w:lang w:val="sr-Latn-RS"/>
        </w:rPr>
        <w:tab/>
      </w:r>
      <w:r w:rsidRPr="00B76314">
        <w:rPr>
          <w:b/>
          <w:szCs w:val="22"/>
          <w:lang w:val="sr-Latn-RS"/>
        </w:rPr>
        <w:t>Rezultati efikasnost</w:t>
      </w:r>
      <w:r w:rsidR="00766916" w:rsidRPr="00B76314">
        <w:rPr>
          <w:b/>
          <w:szCs w:val="22"/>
          <w:lang w:val="sr-Latn-RS"/>
        </w:rPr>
        <w:t>i</w:t>
      </w:r>
      <w:r w:rsidRPr="00B76314">
        <w:rPr>
          <w:b/>
          <w:szCs w:val="22"/>
          <w:lang w:val="sr-Latn-RS"/>
        </w:rPr>
        <w:t xml:space="preserve"> (CA209066)</w:t>
      </w:r>
    </w:p>
    <w:tbl>
      <w:tblPr>
        <w:tblW w:w="0" w:type="auto"/>
        <w:tblLayout w:type="fixed"/>
        <w:tblLook w:val="04A0" w:firstRow="1" w:lastRow="0" w:firstColumn="1" w:lastColumn="0" w:noHBand="0" w:noVBand="1"/>
      </w:tblPr>
      <w:tblGrid>
        <w:gridCol w:w="3031"/>
        <w:gridCol w:w="1590"/>
        <w:gridCol w:w="1475"/>
        <w:gridCol w:w="1521"/>
        <w:gridCol w:w="1323"/>
      </w:tblGrid>
      <w:tr w:rsidR="006A532C" w:rsidRPr="00B76314" w14:paraId="68859CA9" w14:textId="77777777" w:rsidTr="0033245C">
        <w:tc>
          <w:tcPr>
            <w:tcW w:w="3031" w:type="dxa"/>
            <w:tcBorders>
              <w:top w:val="single" w:sz="4" w:space="0" w:color="auto"/>
              <w:bottom w:val="single" w:sz="4" w:space="0" w:color="auto"/>
            </w:tcBorders>
          </w:tcPr>
          <w:p w14:paraId="3366B5F3" w14:textId="77777777" w:rsidR="004703E4" w:rsidRPr="00B76314" w:rsidRDefault="004703E4" w:rsidP="00220E73">
            <w:pPr>
              <w:widowControl w:val="0"/>
              <w:tabs>
                <w:tab w:val="clear" w:pos="284"/>
              </w:tabs>
              <w:rPr>
                <w:b/>
                <w:szCs w:val="22"/>
                <w:lang w:val="sr-Latn-RS"/>
              </w:rPr>
            </w:pPr>
          </w:p>
        </w:tc>
        <w:tc>
          <w:tcPr>
            <w:tcW w:w="3065" w:type="dxa"/>
            <w:gridSpan w:val="2"/>
            <w:tcBorders>
              <w:top w:val="single" w:sz="4" w:space="0" w:color="auto"/>
              <w:bottom w:val="single" w:sz="4" w:space="0" w:color="auto"/>
            </w:tcBorders>
          </w:tcPr>
          <w:p w14:paraId="065F05A5" w14:textId="77777777" w:rsidR="004703E4" w:rsidRPr="00B76314" w:rsidRDefault="004703E4" w:rsidP="00220E73">
            <w:pPr>
              <w:widowControl w:val="0"/>
              <w:tabs>
                <w:tab w:val="clear" w:pos="284"/>
              </w:tabs>
              <w:jc w:val="center"/>
              <w:rPr>
                <w:b/>
                <w:szCs w:val="22"/>
                <w:lang w:val="sr-Latn-RS"/>
              </w:rPr>
            </w:pPr>
            <w:r w:rsidRPr="00B76314">
              <w:rPr>
                <w:b/>
                <w:szCs w:val="22"/>
                <w:lang w:val="sr-Latn-RS"/>
              </w:rPr>
              <w:t>nivolumab</w:t>
            </w:r>
            <w:r w:rsidRPr="00B76314">
              <w:rPr>
                <w:b/>
                <w:szCs w:val="22"/>
                <w:lang w:val="sr-Latn-RS"/>
              </w:rPr>
              <w:br/>
              <w:t>(n = 210)</w:t>
            </w:r>
          </w:p>
        </w:tc>
        <w:tc>
          <w:tcPr>
            <w:tcW w:w="2844" w:type="dxa"/>
            <w:gridSpan w:val="2"/>
            <w:tcBorders>
              <w:top w:val="single" w:sz="4" w:space="0" w:color="auto"/>
              <w:bottom w:val="single" w:sz="4" w:space="0" w:color="auto"/>
            </w:tcBorders>
          </w:tcPr>
          <w:p w14:paraId="066840AB" w14:textId="77777777" w:rsidR="004703E4" w:rsidRPr="00B76314" w:rsidRDefault="004703E4" w:rsidP="00220E73">
            <w:pPr>
              <w:widowControl w:val="0"/>
              <w:tabs>
                <w:tab w:val="clear" w:pos="284"/>
              </w:tabs>
              <w:jc w:val="center"/>
              <w:rPr>
                <w:b/>
                <w:szCs w:val="22"/>
                <w:lang w:val="sr-Latn-RS"/>
              </w:rPr>
            </w:pPr>
            <w:r w:rsidRPr="00B76314">
              <w:rPr>
                <w:b/>
                <w:szCs w:val="22"/>
                <w:lang w:val="sr-Latn-RS"/>
              </w:rPr>
              <w:t>dakarbazin</w:t>
            </w:r>
            <w:r w:rsidRPr="00B76314">
              <w:rPr>
                <w:b/>
                <w:szCs w:val="22"/>
                <w:lang w:val="sr-Latn-RS"/>
              </w:rPr>
              <w:br/>
              <w:t>(n = 208)</w:t>
            </w:r>
          </w:p>
        </w:tc>
      </w:tr>
      <w:tr w:rsidR="006A532C" w:rsidRPr="00B76314" w14:paraId="301694F4" w14:textId="77777777" w:rsidTr="0033245C">
        <w:tc>
          <w:tcPr>
            <w:tcW w:w="3031" w:type="dxa"/>
            <w:tcBorders>
              <w:top w:val="single" w:sz="4" w:space="0" w:color="auto"/>
            </w:tcBorders>
          </w:tcPr>
          <w:p w14:paraId="68D7F69A" w14:textId="77777777" w:rsidR="004703E4" w:rsidRPr="00B76314" w:rsidRDefault="004703E4" w:rsidP="00220E73">
            <w:pPr>
              <w:widowControl w:val="0"/>
              <w:tabs>
                <w:tab w:val="clear" w:pos="284"/>
              </w:tabs>
              <w:rPr>
                <w:b/>
                <w:szCs w:val="22"/>
                <w:lang w:val="sr-Latn-RS"/>
              </w:rPr>
            </w:pPr>
            <w:r w:rsidRPr="00B76314">
              <w:rPr>
                <w:b/>
                <w:szCs w:val="22"/>
                <w:lang w:val="sr-Latn-RS"/>
              </w:rPr>
              <w:t xml:space="preserve">Ukupno preživljavanje </w:t>
            </w:r>
          </w:p>
        </w:tc>
        <w:tc>
          <w:tcPr>
            <w:tcW w:w="1590" w:type="dxa"/>
            <w:tcBorders>
              <w:top w:val="single" w:sz="4" w:space="0" w:color="auto"/>
            </w:tcBorders>
          </w:tcPr>
          <w:p w14:paraId="401C71C6" w14:textId="77777777" w:rsidR="004703E4" w:rsidRPr="00B76314" w:rsidRDefault="004703E4" w:rsidP="00220E73">
            <w:pPr>
              <w:widowControl w:val="0"/>
              <w:tabs>
                <w:tab w:val="clear" w:pos="284"/>
              </w:tabs>
              <w:jc w:val="center"/>
              <w:rPr>
                <w:szCs w:val="22"/>
                <w:lang w:val="sr-Latn-RS"/>
              </w:rPr>
            </w:pPr>
          </w:p>
        </w:tc>
        <w:tc>
          <w:tcPr>
            <w:tcW w:w="1475" w:type="dxa"/>
            <w:tcBorders>
              <w:top w:val="single" w:sz="4" w:space="0" w:color="auto"/>
            </w:tcBorders>
          </w:tcPr>
          <w:p w14:paraId="1E458E20" w14:textId="77777777" w:rsidR="004703E4" w:rsidRPr="00B76314" w:rsidRDefault="004703E4" w:rsidP="00220E73">
            <w:pPr>
              <w:widowControl w:val="0"/>
              <w:tabs>
                <w:tab w:val="clear" w:pos="284"/>
              </w:tabs>
              <w:jc w:val="center"/>
              <w:rPr>
                <w:szCs w:val="22"/>
                <w:lang w:val="sr-Latn-RS"/>
              </w:rPr>
            </w:pPr>
          </w:p>
        </w:tc>
        <w:tc>
          <w:tcPr>
            <w:tcW w:w="1521" w:type="dxa"/>
            <w:tcBorders>
              <w:top w:val="single" w:sz="4" w:space="0" w:color="auto"/>
            </w:tcBorders>
          </w:tcPr>
          <w:p w14:paraId="6D6A2941" w14:textId="77777777" w:rsidR="004703E4" w:rsidRPr="00B76314" w:rsidRDefault="004703E4" w:rsidP="00220E73">
            <w:pPr>
              <w:widowControl w:val="0"/>
              <w:tabs>
                <w:tab w:val="clear" w:pos="284"/>
              </w:tabs>
              <w:jc w:val="center"/>
              <w:rPr>
                <w:szCs w:val="22"/>
                <w:lang w:val="sr-Latn-RS"/>
              </w:rPr>
            </w:pPr>
          </w:p>
        </w:tc>
        <w:tc>
          <w:tcPr>
            <w:tcW w:w="1323" w:type="dxa"/>
            <w:tcBorders>
              <w:top w:val="single" w:sz="4" w:space="0" w:color="auto"/>
            </w:tcBorders>
          </w:tcPr>
          <w:p w14:paraId="1CBD9555" w14:textId="77777777" w:rsidR="004703E4" w:rsidRPr="00B76314" w:rsidRDefault="004703E4" w:rsidP="00220E73">
            <w:pPr>
              <w:widowControl w:val="0"/>
              <w:tabs>
                <w:tab w:val="clear" w:pos="284"/>
              </w:tabs>
              <w:jc w:val="center"/>
              <w:rPr>
                <w:szCs w:val="22"/>
                <w:lang w:val="sr-Latn-RS"/>
              </w:rPr>
            </w:pPr>
          </w:p>
        </w:tc>
      </w:tr>
      <w:tr w:rsidR="006A532C" w:rsidRPr="00B76314" w14:paraId="1647D893" w14:textId="77777777" w:rsidTr="0033245C">
        <w:tc>
          <w:tcPr>
            <w:tcW w:w="3031" w:type="dxa"/>
          </w:tcPr>
          <w:p w14:paraId="6D5D1B85" w14:textId="77777777" w:rsidR="004703E4" w:rsidRPr="00B76314" w:rsidRDefault="004703E4" w:rsidP="00220E73">
            <w:pPr>
              <w:widowControl w:val="0"/>
              <w:tabs>
                <w:tab w:val="clear" w:pos="284"/>
                <w:tab w:val="left" w:pos="201"/>
              </w:tabs>
              <w:rPr>
                <w:szCs w:val="22"/>
                <w:lang w:val="sr-Latn-RS"/>
              </w:rPr>
            </w:pPr>
            <w:r w:rsidRPr="00B76314">
              <w:rPr>
                <w:szCs w:val="22"/>
                <w:lang w:val="sr-Latn-RS"/>
              </w:rPr>
              <w:tab/>
              <w:t>Događaji</w:t>
            </w:r>
          </w:p>
        </w:tc>
        <w:tc>
          <w:tcPr>
            <w:tcW w:w="3065" w:type="dxa"/>
            <w:gridSpan w:val="2"/>
          </w:tcPr>
          <w:p w14:paraId="27F5B714" w14:textId="77777777" w:rsidR="004703E4" w:rsidRPr="00B76314" w:rsidRDefault="004703E4" w:rsidP="00220E73">
            <w:pPr>
              <w:widowControl w:val="0"/>
              <w:tabs>
                <w:tab w:val="clear" w:pos="284"/>
              </w:tabs>
              <w:jc w:val="center"/>
              <w:rPr>
                <w:szCs w:val="22"/>
                <w:lang w:val="sr-Latn-RS"/>
              </w:rPr>
            </w:pPr>
            <w:r w:rsidRPr="00B76314">
              <w:rPr>
                <w:szCs w:val="22"/>
                <w:lang w:val="sr-Latn-RS"/>
              </w:rPr>
              <w:t>50 (23,8%)</w:t>
            </w:r>
          </w:p>
        </w:tc>
        <w:tc>
          <w:tcPr>
            <w:tcW w:w="2844" w:type="dxa"/>
            <w:gridSpan w:val="2"/>
          </w:tcPr>
          <w:p w14:paraId="187D3430" w14:textId="77777777" w:rsidR="004703E4" w:rsidRPr="00B76314" w:rsidRDefault="004703E4" w:rsidP="00220E73">
            <w:pPr>
              <w:widowControl w:val="0"/>
              <w:tabs>
                <w:tab w:val="clear" w:pos="284"/>
              </w:tabs>
              <w:jc w:val="center"/>
              <w:rPr>
                <w:szCs w:val="22"/>
                <w:lang w:val="sr-Latn-RS"/>
              </w:rPr>
            </w:pPr>
            <w:r w:rsidRPr="00B76314">
              <w:rPr>
                <w:szCs w:val="22"/>
                <w:lang w:val="sr-Latn-RS"/>
              </w:rPr>
              <w:t>96 (46,2%)</w:t>
            </w:r>
          </w:p>
        </w:tc>
      </w:tr>
      <w:tr w:rsidR="006A532C" w:rsidRPr="00B76314" w14:paraId="1CB6728D" w14:textId="77777777" w:rsidTr="004703E4">
        <w:tc>
          <w:tcPr>
            <w:tcW w:w="3031" w:type="dxa"/>
          </w:tcPr>
          <w:p w14:paraId="5D4C4FA6" w14:textId="77777777" w:rsidR="004703E4" w:rsidRPr="00B76314" w:rsidRDefault="0033245C" w:rsidP="00220E73">
            <w:pPr>
              <w:widowControl w:val="0"/>
              <w:tabs>
                <w:tab w:val="clear" w:pos="284"/>
                <w:tab w:val="left" w:pos="180"/>
              </w:tabs>
              <w:rPr>
                <w:i/>
                <w:szCs w:val="22"/>
                <w:lang w:val="sr-Latn-RS"/>
              </w:rPr>
            </w:pPr>
            <w:r w:rsidRPr="00B76314">
              <w:rPr>
                <w:i/>
                <w:szCs w:val="22"/>
                <w:lang w:val="sr-Latn-RS"/>
              </w:rPr>
              <w:t xml:space="preserve">             </w:t>
            </w:r>
            <w:r w:rsidR="004703E4" w:rsidRPr="00B76314">
              <w:rPr>
                <w:i/>
                <w:szCs w:val="22"/>
                <w:lang w:val="sr-Latn-RS"/>
              </w:rPr>
              <w:t xml:space="preserve">Koeficijent rizika </w:t>
            </w:r>
          </w:p>
        </w:tc>
        <w:tc>
          <w:tcPr>
            <w:tcW w:w="5909" w:type="dxa"/>
            <w:gridSpan w:val="4"/>
          </w:tcPr>
          <w:p w14:paraId="539881C0" w14:textId="77777777" w:rsidR="004703E4" w:rsidRPr="00B76314" w:rsidRDefault="004703E4" w:rsidP="00220E73">
            <w:pPr>
              <w:widowControl w:val="0"/>
              <w:tabs>
                <w:tab w:val="clear" w:pos="284"/>
              </w:tabs>
              <w:jc w:val="center"/>
              <w:rPr>
                <w:szCs w:val="22"/>
                <w:lang w:val="sr-Latn-RS"/>
              </w:rPr>
            </w:pPr>
            <w:r w:rsidRPr="00B76314">
              <w:rPr>
                <w:szCs w:val="22"/>
                <w:lang w:val="sr-Latn-RS"/>
              </w:rPr>
              <w:t>0,42</w:t>
            </w:r>
          </w:p>
        </w:tc>
      </w:tr>
      <w:tr w:rsidR="006A532C" w:rsidRPr="00B76314" w14:paraId="0196A762" w14:textId="77777777" w:rsidTr="004703E4">
        <w:tc>
          <w:tcPr>
            <w:tcW w:w="3031" w:type="dxa"/>
          </w:tcPr>
          <w:p w14:paraId="1E554FDC" w14:textId="77777777" w:rsidR="004703E4" w:rsidRPr="00B76314" w:rsidRDefault="0033245C" w:rsidP="00220E73">
            <w:pPr>
              <w:widowControl w:val="0"/>
              <w:tabs>
                <w:tab w:val="clear" w:pos="284"/>
                <w:tab w:val="left" w:pos="180"/>
              </w:tabs>
              <w:rPr>
                <w:szCs w:val="22"/>
                <w:lang w:val="sr-Latn-RS"/>
              </w:rPr>
            </w:pPr>
            <w:r w:rsidRPr="00B76314">
              <w:rPr>
                <w:szCs w:val="22"/>
                <w:lang w:val="sr-Latn-RS"/>
              </w:rPr>
              <w:t xml:space="preserve">             </w:t>
            </w:r>
            <w:r w:rsidR="002F7CF0" w:rsidRPr="00B76314">
              <w:rPr>
                <w:szCs w:val="22"/>
                <w:lang w:val="sr-Latn-RS"/>
              </w:rPr>
              <w:t>99,</w:t>
            </w:r>
            <w:r w:rsidR="004703E4" w:rsidRPr="00B76314">
              <w:rPr>
                <w:szCs w:val="22"/>
                <w:lang w:val="sr-Latn-RS"/>
              </w:rPr>
              <w:t>79% CI</w:t>
            </w:r>
          </w:p>
        </w:tc>
        <w:tc>
          <w:tcPr>
            <w:tcW w:w="5909" w:type="dxa"/>
            <w:gridSpan w:val="4"/>
          </w:tcPr>
          <w:p w14:paraId="49E56D15" w14:textId="77777777" w:rsidR="004703E4" w:rsidRPr="00B76314" w:rsidRDefault="004703E4" w:rsidP="00220E73">
            <w:pPr>
              <w:widowControl w:val="0"/>
              <w:tabs>
                <w:tab w:val="clear" w:pos="284"/>
              </w:tabs>
              <w:jc w:val="center"/>
              <w:rPr>
                <w:szCs w:val="22"/>
                <w:lang w:val="sr-Latn-RS"/>
              </w:rPr>
            </w:pPr>
            <w:r w:rsidRPr="00B76314">
              <w:rPr>
                <w:szCs w:val="22"/>
                <w:lang w:val="sr-Latn-RS"/>
              </w:rPr>
              <w:t>(0,25; 0,73)</w:t>
            </w:r>
          </w:p>
        </w:tc>
      </w:tr>
      <w:tr w:rsidR="006A532C" w:rsidRPr="00B76314" w14:paraId="607659CB" w14:textId="77777777" w:rsidTr="004703E4">
        <w:tc>
          <w:tcPr>
            <w:tcW w:w="3031" w:type="dxa"/>
          </w:tcPr>
          <w:p w14:paraId="0BA00B89" w14:textId="77777777" w:rsidR="004703E4" w:rsidRPr="00B76314" w:rsidRDefault="0033245C" w:rsidP="00220E73">
            <w:pPr>
              <w:widowControl w:val="0"/>
              <w:tabs>
                <w:tab w:val="clear" w:pos="284"/>
                <w:tab w:val="left" w:pos="180"/>
              </w:tabs>
              <w:rPr>
                <w:szCs w:val="22"/>
                <w:lang w:val="sr-Latn-RS"/>
              </w:rPr>
            </w:pPr>
            <w:r w:rsidRPr="00B76314">
              <w:rPr>
                <w:szCs w:val="22"/>
                <w:lang w:val="sr-Latn-RS"/>
              </w:rPr>
              <w:t xml:space="preserve">             </w:t>
            </w:r>
            <w:r w:rsidR="004703E4" w:rsidRPr="00B76314">
              <w:rPr>
                <w:szCs w:val="22"/>
                <w:lang w:val="sr-Latn-RS"/>
              </w:rPr>
              <w:t>95% CI</w:t>
            </w:r>
          </w:p>
        </w:tc>
        <w:tc>
          <w:tcPr>
            <w:tcW w:w="5909" w:type="dxa"/>
            <w:gridSpan w:val="4"/>
          </w:tcPr>
          <w:p w14:paraId="15E72B57" w14:textId="77777777" w:rsidR="004703E4" w:rsidRPr="00B76314" w:rsidRDefault="004703E4" w:rsidP="00220E73">
            <w:pPr>
              <w:widowControl w:val="0"/>
              <w:tabs>
                <w:tab w:val="clear" w:pos="284"/>
              </w:tabs>
              <w:jc w:val="center"/>
              <w:rPr>
                <w:szCs w:val="22"/>
                <w:lang w:val="sr-Latn-RS"/>
              </w:rPr>
            </w:pPr>
            <w:r w:rsidRPr="00B76314">
              <w:rPr>
                <w:szCs w:val="22"/>
                <w:lang w:val="sr-Latn-RS"/>
              </w:rPr>
              <w:t>(0,30; 0,60)</w:t>
            </w:r>
          </w:p>
        </w:tc>
      </w:tr>
      <w:tr w:rsidR="006A532C" w:rsidRPr="00B76314" w14:paraId="6D2371E3" w14:textId="77777777" w:rsidTr="004703E4">
        <w:tc>
          <w:tcPr>
            <w:tcW w:w="3031" w:type="dxa"/>
          </w:tcPr>
          <w:p w14:paraId="375FB73F" w14:textId="428EC64E" w:rsidR="004703E4" w:rsidRPr="00B76314" w:rsidRDefault="0033245C" w:rsidP="00220E73">
            <w:pPr>
              <w:widowControl w:val="0"/>
              <w:tabs>
                <w:tab w:val="clear" w:pos="284"/>
                <w:tab w:val="left" w:pos="180"/>
              </w:tabs>
              <w:rPr>
                <w:szCs w:val="22"/>
                <w:lang w:val="sr-Latn-RS"/>
              </w:rPr>
            </w:pPr>
            <w:r w:rsidRPr="00B76314">
              <w:rPr>
                <w:szCs w:val="22"/>
                <w:lang w:val="sr-Latn-RS"/>
              </w:rPr>
              <w:t xml:space="preserve">             </w:t>
            </w:r>
            <w:r w:rsidR="004703E4" w:rsidRPr="00B76314">
              <w:rPr>
                <w:szCs w:val="22"/>
                <w:lang w:val="sr-Latn-RS"/>
              </w:rPr>
              <w:t>p</w:t>
            </w:r>
            <w:r w:rsidR="004703E4" w:rsidRPr="00B76314">
              <w:rPr>
                <w:szCs w:val="22"/>
                <w:lang w:val="sr-Latn-RS"/>
              </w:rPr>
              <w:noBreakHyphen/>
              <w:t>vr</w:t>
            </w:r>
            <w:r w:rsidR="0091527C" w:rsidRPr="00B76314">
              <w:rPr>
                <w:szCs w:val="22"/>
                <w:lang w:val="sr-Latn-RS"/>
              </w:rPr>
              <w:t>ij</w:t>
            </w:r>
            <w:r w:rsidR="004703E4" w:rsidRPr="00B76314">
              <w:rPr>
                <w:szCs w:val="22"/>
                <w:lang w:val="sr-Latn-RS"/>
              </w:rPr>
              <w:t>ednost</w:t>
            </w:r>
          </w:p>
        </w:tc>
        <w:tc>
          <w:tcPr>
            <w:tcW w:w="5909" w:type="dxa"/>
            <w:gridSpan w:val="4"/>
          </w:tcPr>
          <w:p w14:paraId="6E05BCA8" w14:textId="77777777" w:rsidR="004703E4" w:rsidRPr="00B76314" w:rsidRDefault="004703E4" w:rsidP="00220E73">
            <w:pPr>
              <w:widowControl w:val="0"/>
              <w:tabs>
                <w:tab w:val="clear" w:pos="284"/>
              </w:tabs>
              <w:jc w:val="center"/>
              <w:rPr>
                <w:szCs w:val="22"/>
                <w:lang w:val="sr-Latn-RS"/>
              </w:rPr>
            </w:pPr>
            <w:r w:rsidRPr="00B76314">
              <w:rPr>
                <w:szCs w:val="22"/>
                <w:lang w:val="sr-Latn-RS"/>
              </w:rPr>
              <w:t>&lt; 0,0001</w:t>
            </w:r>
          </w:p>
        </w:tc>
      </w:tr>
      <w:tr w:rsidR="006A532C" w:rsidRPr="00B76314" w14:paraId="240C2A3F" w14:textId="77777777" w:rsidTr="0033245C">
        <w:tc>
          <w:tcPr>
            <w:tcW w:w="3031" w:type="dxa"/>
          </w:tcPr>
          <w:p w14:paraId="03D51139" w14:textId="77777777" w:rsidR="004703E4" w:rsidRPr="00B76314" w:rsidRDefault="004703E4" w:rsidP="00220E73">
            <w:pPr>
              <w:widowControl w:val="0"/>
              <w:tabs>
                <w:tab w:val="clear" w:pos="284"/>
                <w:tab w:val="left" w:pos="180"/>
              </w:tabs>
              <w:rPr>
                <w:szCs w:val="22"/>
                <w:lang w:val="sr-Latn-RS"/>
              </w:rPr>
            </w:pPr>
          </w:p>
        </w:tc>
        <w:tc>
          <w:tcPr>
            <w:tcW w:w="1590" w:type="dxa"/>
          </w:tcPr>
          <w:p w14:paraId="20025FA5" w14:textId="77777777" w:rsidR="004703E4" w:rsidRPr="00B76314" w:rsidRDefault="004703E4" w:rsidP="00220E73">
            <w:pPr>
              <w:widowControl w:val="0"/>
              <w:tabs>
                <w:tab w:val="clear" w:pos="284"/>
              </w:tabs>
              <w:jc w:val="center"/>
              <w:rPr>
                <w:szCs w:val="22"/>
                <w:lang w:val="sr-Latn-RS"/>
              </w:rPr>
            </w:pPr>
          </w:p>
        </w:tc>
        <w:tc>
          <w:tcPr>
            <w:tcW w:w="1475" w:type="dxa"/>
          </w:tcPr>
          <w:p w14:paraId="161C0FAA" w14:textId="77777777" w:rsidR="004703E4" w:rsidRPr="00B76314" w:rsidRDefault="004703E4" w:rsidP="00220E73">
            <w:pPr>
              <w:widowControl w:val="0"/>
              <w:tabs>
                <w:tab w:val="clear" w:pos="284"/>
              </w:tabs>
              <w:jc w:val="center"/>
              <w:rPr>
                <w:szCs w:val="22"/>
                <w:lang w:val="sr-Latn-RS"/>
              </w:rPr>
            </w:pPr>
          </w:p>
        </w:tc>
        <w:tc>
          <w:tcPr>
            <w:tcW w:w="1521" w:type="dxa"/>
          </w:tcPr>
          <w:p w14:paraId="4D91B49D" w14:textId="77777777" w:rsidR="004703E4" w:rsidRPr="00B76314" w:rsidRDefault="004703E4" w:rsidP="00220E73">
            <w:pPr>
              <w:widowControl w:val="0"/>
              <w:tabs>
                <w:tab w:val="clear" w:pos="284"/>
              </w:tabs>
              <w:jc w:val="center"/>
              <w:rPr>
                <w:szCs w:val="22"/>
                <w:lang w:val="sr-Latn-RS"/>
              </w:rPr>
            </w:pPr>
          </w:p>
        </w:tc>
        <w:tc>
          <w:tcPr>
            <w:tcW w:w="1323" w:type="dxa"/>
          </w:tcPr>
          <w:p w14:paraId="69CACC4A" w14:textId="77777777" w:rsidR="004703E4" w:rsidRPr="00B76314" w:rsidRDefault="004703E4" w:rsidP="00220E73">
            <w:pPr>
              <w:widowControl w:val="0"/>
              <w:tabs>
                <w:tab w:val="clear" w:pos="284"/>
              </w:tabs>
              <w:jc w:val="center"/>
              <w:rPr>
                <w:szCs w:val="22"/>
                <w:lang w:val="sr-Latn-RS"/>
              </w:rPr>
            </w:pPr>
          </w:p>
        </w:tc>
      </w:tr>
      <w:tr w:rsidR="006A532C" w:rsidRPr="00B76314" w14:paraId="6674AF1E" w14:textId="77777777" w:rsidTr="0033245C">
        <w:tc>
          <w:tcPr>
            <w:tcW w:w="3031" w:type="dxa"/>
          </w:tcPr>
          <w:p w14:paraId="01BD73EE" w14:textId="77777777" w:rsidR="004703E4" w:rsidRPr="00B76314" w:rsidRDefault="004703E4" w:rsidP="00220E73">
            <w:pPr>
              <w:widowControl w:val="0"/>
              <w:tabs>
                <w:tab w:val="clear" w:pos="284"/>
                <w:tab w:val="left" w:pos="180"/>
              </w:tabs>
              <w:rPr>
                <w:szCs w:val="22"/>
                <w:lang w:val="sr-Latn-RS"/>
              </w:rPr>
            </w:pPr>
            <w:r w:rsidRPr="00B76314">
              <w:rPr>
                <w:szCs w:val="22"/>
                <w:lang w:val="sr-Latn-RS"/>
              </w:rPr>
              <w:tab/>
              <w:t>Medijana (95% CI)</w:t>
            </w:r>
          </w:p>
        </w:tc>
        <w:tc>
          <w:tcPr>
            <w:tcW w:w="3065" w:type="dxa"/>
            <w:gridSpan w:val="2"/>
          </w:tcPr>
          <w:p w14:paraId="5C15180C" w14:textId="77777777" w:rsidR="004703E4" w:rsidRPr="00B76314" w:rsidRDefault="004703E4" w:rsidP="00220E73">
            <w:pPr>
              <w:widowControl w:val="0"/>
              <w:tabs>
                <w:tab w:val="clear" w:pos="284"/>
              </w:tabs>
              <w:jc w:val="center"/>
              <w:rPr>
                <w:szCs w:val="22"/>
                <w:lang w:val="sr-Latn-RS"/>
              </w:rPr>
            </w:pPr>
            <w:r w:rsidRPr="00B76314">
              <w:rPr>
                <w:szCs w:val="22"/>
                <w:lang w:val="sr-Latn-RS"/>
              </w:rPr>
              <w:t>Nije postignut</w:t>
            </w:r>
          </w:p>
        </w:tc>
        <w:tc>
          <w:tcPr>
            <w:tcW w:w="2844" w:type="dxa"/>
            <w:gridSpan w:val="2"/>
          </w:tcPr>
          <w:p w14:paraId="3048731B" w14:textId="77777777" w:rsidR="004703E4" w:rsidRPr="00B76314" w:rsidRDefault="004703E4" w:rsidP="00220E73">
            <w:pPr>
              <w:widowControl w:val="0"/>
              <w:tabs>
                <w:tab w:val="clear" w:pos="284"/>
              </w:tabs>
              <w:jc w:val="center"/>
              <w:rPr>
                <w:szCs w:val="22"/>
                <w:lang w:val="sr-Latn-RS"/>
              </w:rPr>
            </w:pPr>
            <w:r w:rsidRPr="00B76314">
              <w:rPr>
                <w:szCs w:val="22"/>
                <w:lang w:val="sr-Latn-RS"/>
              </w:rPr>
              <w:t>10,8 (9,33; 12,09)</w:t>
            </w:r>
          </w:p>
        </w:tc>
      </w:tr>
      <w:tr w:rsidR="006A532C" w:rsidRPr="00B76314" w14:paraId="5169898E" w14:textId="77777777" w:rsidTr="0033245C">
        <w:tc>
          <w:tcPr>
            <w:tcW w:w="3031" w:type="dxa"/>
          </w:tcPr>
          <w:p w14:paraId="256F09B6" w14:textId="77777777" w:rsidR="004703E4" w:rsidRPr="00B76314" w:rsidRDefault="004703E4" w:rsidP="00220E73">
            <w:pPr>
              <w:widowControl w:val="0"/>
              <w:tabs>
                <w:tab w:val="clear" w:pos="284"/>
                <w:tab w:val="left" w:pos="180"/>
              </w:tabs>
              <w:rPr>
                <w:szCs w:val="22"/>
                <w:lang w:val="sr-Latn-RS"/>
              </w:rPr>
            </w:pPr>
            <w:r w:rsidRPr="00B76314">
              <w:rPr>
                <w:szCs w:val="22"/>
                <w:lang w:val="sr-Latn-RS"/>
              </w:rPr>
              <w:tab/>
              <w:t>Stepen (95% CI)</w:t>
            </w:r>
          </w:p>
        </w:tc>
        <w:tc>
          <w:tcPr>
            <w:tcW w:w="1590" w:type="dxa"/>
          </w:tcPr>
          <w:p w14:paraId="2FD44F9A" w14:textId="77777777" w:rsidR="004703E4" w:rsidRPr="00B76314" w:rsidRDefault="004703E4" w:rsidP="00220E73">
            <w:pPr>
              <w:widowControl w:val="0"/>
              <w:tabs>
                <w:tab w:val="clear" w:pos="284"/>
              </w:tabs>
              <w:jc w:val="center"/>
              <w:rPr>
                <w:szCs w:val="22"/>
                <w:lang w:val="sr-Latn-RS"/>
              </w:rPr>
            </w:pPr>
          </w:p>
        </w:tc>
        <w:tc>
          <w:tcPr>
            <w:tcW w:w="1475" w:type="dxa"/>
          </w:tcPr>
          <w:p w14:paraId="7EFEA188" w14:textId="77777777" w:rsidR="004703E4" w:rsidRPr="00B76314" w:rsidRDefault="004703E4" w:rsidP="00220E73">
            <w:pPr>
              <w:widowControl w:val="0"/>
              <w:tabs>
                <w:tab w:val="clear" w:pos="284"/>
              </w:tabs>
              <w:jc w:val="center"/>
              <w:rPr>
                <w:szCs w:val="22"/>
                <w:lang w:val="sr-Latn-RS"/>
              </w:rPr>
            </w:pPr>
          </w:p>
        </w:tc>
        <w:tc>
          <w:tcPr>
            <w:tcW w:w="1521" w:type="dxa"/>
          </w:tcPr>
          <w:p w14:paraId="0987CF67" w14:textId="77777777" w:rsidR="004703E4" w:rsidRPr="00B76314" w:rsidRDefault="004703E4" w:rsidP="00220E73">
            <w:pPr>
              <w:widowControl w:val="0"/>
              <w:tabs>
                <w:tab w:val="clear" w:pos="284"/>
              </w:tabs>
              <w:jc w:val="center"/>
              <w:rPr>
                <w:szCs w:val="22"/>
                <w:lang w:val="sr-Latn-RS"/>
              </w:rPr>
            </w:pPr>
          </w:p>
        </w:tc>
        <w:tc>
          <w:tcPr>
            <w:tcW w:w="1323" w:type="dxa"/>
          </w:tcPr>
          <w:p w14:paraId="3A2C5299" w14:textId="77777777" w:rsidR="004703E4" w:rsidRPr="00B76314" w:rsidRDefault="004703E4" w:rsidP="00220E73">
            <w:pPr>
              <w:widowControl w:val="0"/>
              <w:tabs>
                <w:tab w:val="clear" w:pos="284"/>
              </w:tabs>
              <w:jc w:val="center"/>
              <w:rPr>
                <w:szCs w:val="22"/>
                <w:lang w:val="sr-Latn-RS"/>
              </w:rPr>
            </w:pPr>
          </w:p>
        </w:tc>
      </w:tr>
      <w:tr w:rsidR="006A532C" w:rsidRPr="00B76314" w14:paraId="5C8E2620" w14:textId="77777777" w:rsidTr="0033245C">
        <w:tc>
          <w:tcPr>
            <w:tcW w:w="3031" w:type="dxa"/>
          </w:tcPr>
          <w:p w14:paraId="58CEDB7C" w14:textId="7A5A7A92" w:rsidR="004703E4" w:rsidRPr="00B76314" w:rsidRDefault="004703E4"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Nakon 6 m</w:t>
            </w:r>
            <w:r w:rsidR="0091527C" w:rsidRPr="00B76314">
              <w:rPr>
                <w:szCs w:val="22"/>
                <w:lang w:val="sr-Latn-RS"/>
              </w:rPr>
              <w:t>j</w:t>
            </w:r>
            <w:r w:rsidRPr="00B76314">
              <w:rPr>
                <w:szCs w:val="22"/>
                <w:lang w:val="sr-Latn-RS"/>
              </w:rPr>
              <w:t>eseci</w:t>
            </w:r>
          </w:p>
        </w:tc>
        <w:tc>
          <w:tcPr>
            <w:tcW w:w="3065" w:type="dxa"/>
            <w:gridSpan w:val="2"/>
          </w:tcPr>
          <w:p w14:paraId="12C70827" w14:textId="77777777" w:rsidR="004703E4" w:rsidRPr="00B76314" w:rsidRDefault="004703E4" w:rsidP="00220E73">
            <w:pPr>
              <w:widowControl w:val="0"/>
              <w:tabs>
                <w:tab w:val="clear" w:pos="284"/>
              </w:tabs>
              <w:jc w:val="center"/>
              <w:rPr>
                <w:szCs w:val="22"/>
                <w:lang w:val="sr-Latn-RS"/>
              </w:rPr>
            </w:pPr>
            <w:r w:rsidRPr="00B76314">
              <w:rPr>
                <w:szCs w:val="22"/>
                <w:lang w:val="sr-Latn-RS"/>
              </w:rPr>
              <w:t>84,1 (78,3; 88,5)</w:t>
            </w:r>
          </w:p>
        </w:tc>
        <w:tc>
          <w:tcPr>
            <w:tcW w:w="2844" w:type="dxa"/>
            <w:gridSpan w:val="2"/>
          </w:tcPr>
          <w:p w14:paraId="78908D6A" w14:textId="77777777" w:rsidR="004703E4" w:rsidRPr="00B76314" w:rsidRDefault="004703E4" w:rsidP="00220E73">
            <w:pPr>
              <w:widowControl w:val="0"/>
              <w:tabs>
                <w:tab w:val="clear" w:pos="284"/>
              </w:tabs>
              <w:jc w:val="center"/>
              <w:rPr>
                <w:szCs w:val="22"/>
                <w:lang w:val="sr-Latn-RS"/>
              </w:rPr>
            </w:pPr>
            <w:r w:rsidRPr="00B76314">
              <w:rPr>
                <w:szCs w:val="22"/>
                <w:lang w:val="sr-Latn-RS"/>
              </w:rPr>
              <w:t>71,8 (64,9; 77,6)</w:t>
            </w:r>
          </w:p>
        </w:tc>
      </w:tr>
      <w:tr w:rsidR="006A532C" w:rsidRPr="00B76314" w14:paraId="5F2CB8FA" w14:textId="77777777" w:rsidTr="0033245C">
        <w:tc>
          <w:tcPr>
            <w:tcW w:w="3031" w:type="dxa"/>
          </w:tcPr>
          <w:p w14:paraId="545974F6" w14:textId="7C1D23E1" w:rsidR="004703E4" w:rsidRPr="00B76314" w:rsidRDefault="004703E4"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Nakon 12 m</w:t>
            </w:r>
            <w:r w:rsidR="0091527C" w:rsidRPr="00B76314">
              <w:rPr>
                <w:szCs w:val="22"/>
                <w:lang w:val="sr-Latn-RS"/>
              </w:rPr>
              <w:t>j</w:t>
            </w:r>
            <w:r w:rsidRPr="00B76314">
              <w:rPr>
                <w:szCs w:val="22"/>
                <w:lang w:val="sr-Latn-RS"/>
              </w:rPr>
              <w:t>eseci</w:t>
            </w:r>
          </w:p>
        </w:tc>
        <w:tc>
          <w:tcPr>
            <w:tcW w:w="3065" w:type="dxa"/>
            <w:gridSpan w:val="2"/>
          </w:tcPr>
          <w:p w14:paraId="06E8EB52" w14:textId="77777777" w:rsidR="004703E4" w:rsidRPr="00B76314" w:rsidRDefault="004703E4" w:rsidP="00220E73">
            <w:pPr>
              <w:widowControl w:val="0"/>
              <w:tabs>
                <w:tab w:val="clear" w:pos="284"/>
              </w:tabs>
              <w:jc w:val="center"/>
              <w:rPr>
                <w:szCs w:val="22"/>
                <w:lang w:val="sr-Latn-RS"/>
              </w:rPr>
            </w:pPr>
            <w:r w:rsidRPr="00B76314">
              <w:rPr>
                <w:szCs w:val="22"/>
                <w:lang w:val="sr-Latn-RS"/>
              </w:rPr>
              <w:t>72,9 (65,5; 78,9)</w:t>
            </w:r>
          </w:p>
        </w:tc>
        <w:tc>
          <w:tcPr>
            <w:tcW w:w="2844" w:type="dxa"/>
            <w:gridSpan w:val="2"/>
          </w:tcPr>
          <w:p w14:paraId="3098561F" w14:textId="77777777" w:rsidR="004703E4" w:rsidRPr="00B76314" w:rsidRDefault="004703E4" w:rsidP="00220E73">
            <w:pPr>
              <w:widowControl w:val="0"/>
              <w:tabs>
                <w:tab w:val="clear" w:pos="284"/>
              </w:tabs>
              <w:jc w:val="center"/>
              <w:rPr>
                <w:szCs w:val="22"/>
                <w:lang w:val="sr-Latn-RS"/>
              </w:rPr>
            </w:pPr>
            <w:r w:rsidRPr="00B76314">
              <w:rPr>
                <w:szCs w:val="22"/>
                <w:lang w:val="sr-Latn-RS"/>
              </w:rPr>
              <w:t>42,1 (33,0; 50,9)</w:t>
            </w:r>
          </w:p>
        </w:tc>
      </w:tr>
      <w:tr w:rsidR="006A532C" w:rsidRPr="00B76314" w14:paraId="4429C12E" w14:textId="77777777" w:rsidTr="0033245C">
        <w:tc>
          <w:tcPr>
            <w:tcW w:w="3031" w:type="dxa"/>
          </w:tcPr>
          <w:p w14:paraId="51C1473B" w14:textId="77777777" w:rsidR="004703E4" w:rsidRPr="00B76314" w:rsidRDefault="004703E4" w:rsidP="00220E73">
            <w:pPr>
              <w:widowControl w:val="0"/>
              <w:tabs>
                <w:tab w:val="clear" w:pos="284"/>
              </w:tabs>
              <w:jc w:val="left"/>
              <w:rPr>
                <w:b/>
                <w:szCs w:val="22"/>
                <w:lang w:val="sr-Latn-RS"/>
              </w:rPr>
            </w:pPr>
            <w:r w:rsidRPr="00B76314">
              <w:rPr>
                <w:b/>
                <w:szCs w:val="22"/>
                <w:lang w:val="sr-Latn-RS"/>
              </w:rPr>
              <w:t>Preživljavanje bez progresije bolesti</w:t>
            </w:r>
          </w:p>
        </w:tc>
        <w:tc>
          <w:tcPr>
            <w:tcW w:w="1590" w:type="dxa"/>
          </w:tcPr>
          <w:p w14:paraId="7ED6784C" w14:textId="77777777" w:rsidR="004703E4" w:rsidRPr="00B76314" w:rsidRDefault="004703E4" w:rsidP="00220E73">
            <w:pPr>
              <w:widowControl w:val="0"/>
              <w:tabs>
                <w:tab w:val="clear" w:pos="284"/>
              </w:tabs>
              <w:jc w:val="center"/>
              <w:rPr>
                <w:szCs w:val="22"/>
                <w:lang w:val="sr-Latn-RS"/>
              </w:rPr>
            </w:pPr>
          </w:p>
        </w:tc>
        <w:tc>
          <w:tcPr>
            <w:tcW w:w="1475" w:type="dxa"/>
          </w:tcPr>
          <w:p w14:paraId="04D201F6" w14:textId="77777777" w:rsidR="004703E4" w:rsidRPr="00B76314" w:rsidRDefault="004703E4" w:rsidP="00220E73">
            <w:pPr>
              <w:widowControl w:val="0"/>
              <w:tabs>
                <w:tab w:val="clear" w:pos="284"/>
              </w:tabs>
              <w:jc w:val="center"/>
              <w:rPr>
                <w:szCs w:val="22"/>
                <w:lang w:val="sr-Latn-RS"/>
              </w:rPr>
            </w:pPr>
          </w:p>
        </w:tc>
        <w:tc>
          <w:tcPr>
            <w:tcW w:w="1521" w:type="dxa"/>
          </w:tcPr>
          <w:p w14:paraId="07A1E1B5" w14:textId="77777777" w:rsidR="004703E4" w:rsidRPr="00B76314" w:rsidRDefault="004703E4" w:rsidP="00220E73">
            <w:pPr>
              <w:widowControl w:val="0"/>
              <w:tabs>
                <w:tab w:val="clear" w:pos="284"/>
              </w:tabs>
              <w:jc w:val="center"/>
              <w:rPr>
                <w:szCs w:val="22"/>
                <w:lang w:val="sr-Latn-RS"/>
              </w:rPr>
            </w:pPr>
          </w:p>
        </w:tc>
        <w:tc>
          <w:tcPr>
            <w:tcW w:w="1323" w:type="dxa"/>
          </w:tcPr>
          <w:p w14:paraId="685C9E17" w14:textId="77777777" w:rsidR="004703E4" w:rsidRPr="00B76314" w:rsidRDefault="004703E4" w:rsidP="00220E73">
            <w:pPr>
              <w:widowControl w:val="0"/>
              <w:tabs>
                <w:tab w:val="clear" w:pos="284"/>
              </w:tabs>
              <w:jc w:val="center"/>
              <w:rPr>
                <w:szCs w:val="22"/>
                <w:lang w:val="sr-Latn-RS"/>
              </w:rPr>
            </w:pPr>
          </w:p>
        </w:tc>
      </w:tr>
      <w:tr w:rsidR="006A532C" w:rsidRPr="00B76314" w14:paraId="49F92951" w14:textId="77777777" w:rsidTr="0033245C">
        <w:tc>
          <w:tcPr>
            <w:tcW w:w="3031" w:type="dxa"/>
          </w:tcPr>
          <w:p w14:paraId="10E4DFF9" w14:textId="77777777" w:rsidR="004703E4" w:rsidRPr="00B76314" w:rsidRDefault="004703E4" w:rsidP="00220E73">
            <w:pPr>
              <w:widowControl w:val="0"/>
              <w:tabs>
                <w:tab w:val="clear" w:pos="284"/>
                <w:tab w:val="left" w:pos="201"/>
              </w:tabs>
              <w:rPr>
                <w:szCs w:val="22"/>
                <w:lang w:val="sr-Latn-RS"/>
              </w:rPr>
            </w:pPr>
            <w:r w:rsidRPr="00B76314">
              <w:rPr>
                <w:szCs w:val="22"/>
                <w:lang w:val="sr-Latn-RS"/>
              </w:rPr>
              <w:tab/>
              <w:t>Događaji</w:t>
            </w:r>
          </w:p>
        </w:tc>
        <w:tc>
          <w:tcPr>
            <w:tcW w:w="3065" w:type="dxa"/>
            <w:gridSpan w:val="2"/>
          </w:tcPr>
          <w:p w14:paraId="37711A44" w14:textId="77777777" w:rsidR="004703E4" w:rsidRPr="00B76314" w:rsidRDefault="004703E4" w:rsidP="00220E73">
            <w:pPr>
              <w:widowControl w:val="0"/>
              <w:tabs>
                <w:tab w:val="clear" w:pos="284"/>
              </w:tabs>
              <w:jc w:val="center"/>
              <w:rPr>
                <w:szCs w:val="22"/>
                <w:lang w:val="sr-Latn-RS"/>
              </w:rPr>
            </w:pPr>
            <w:r w:rsidRPr="00B76314">
              <w:rPr>
                <w:szCs w:val="22"/>
                <w:lang w:val="sr-Latn-RS"/>
              </w:rPr>
              <w:t>108 (51,4%)</w:t>
            </w:r>
          </w:p>
        </w:tc>
        <w:tc>
          <w:tcPr>
            <w:tcW w:w="2844" w:type="dxa"/>
            <w:gridSpan w:val="2"/>
          </w:tcPr>
          <w:p w14:paraId="09096F22" w14:textId="77777777" w:rsidR="004703E4" w:rsidRPr="00B76314" w:rsidRDefault="004703E4" w:rsidP="00220E73">
            <w:pPr>
              <w:widowControl w:val="0"/>
              <w:tabs>
                <w:tab w:val="clear" w:pos="284"/>
              </w:tabs>
              <w:jc w:val="center"/>
              <w:rPr>
                <w:szCs w:val="22"/>
                <w:lang w:val="sr-Latn-RS"/>
              </w:rPr>
            </w:pPr>
            <w:r w:rsidRPr="00B76314">
              <w:rPr>
                <w:szCs w:val="22"/>
                <w:lang w:val="sr-Latn-RS"/>
              </w:rPr>
              <w:t>163 (78,4%)</w:t>
            </w:r>
          </w:p>
        </w:tc>
      </w:tr>
      <w:tr w:rsidR="006A532C" w:rsidRPr="00B76314" w14:paraId="0E985235" w14:textId="77777777" w:rsidTr="004703E4">
        <w:tc>
          <w:tcPr>
            <w:tcW w:w="3031" w:type="dxa"/>
          </w:tcPr>
          <w:p w14:paraId="76B2EA94" w14:textId="77777777" w:rsidR="004703E4" w:rsidRPr="00B76314" w:rsidRDefault="0033245C" w:rsidP="00220E73">
            <w:pPr>
              <w:widowControl w:val="0"/>
              <w:tabs>
                <w:tab w:val="clear" w:pos="284"/>
                <w:tab w:val="left" w:pos="180"/>
              </w:tabs>
              <w:rPr>
                <w:i/>
                <w:szCs w:val="22"/>
                <w:lang w:val="sr-Latn-RS"/>
              </w:rPr>
            </w:pPr>
            <w:r w:rsidRPr="00B76314">
              <w:rPr>
                <w:i/>
                <w:szCs w:val="22"/>
                <w:lang w:val="sr-Latn-RS"/>
              </w:rPr>
              <w:t xml:space="preserve">            </w:t>
            </w:r>
            <w:r w:rsidR="004703E4" w:rsidRPr="00B76314">
              <w:rPr>
                <w:i/>
                <w:szCs w:val="22"/>
                <w:lang w:val="sr-Latn-RS"/>
              </w:rPr>
              <w:t>Koeficijent rizika</w:t>
            </w:r>
          </w:p>
        </w:tc>
        <w:tc>
          <w:tcPr>
            <w:tcW w:w="5909" w:type="dxa"/>
            <w:gridSpan w:val="4"/>
          </w:tcPr>
          <w:p w14:paraId="48DE2E05" w14:textId="77777777" w:rsidR="004703E4" w:rsidRPr="00B76314" w:rsidRDefault="004703E4" w:rsidP="00220E73">
            <w:pPr>
              <w:widowControl w:val="0"/>
              <w:tabs>
                <w:tab w:val="clear" w:pos="284"/>
              </w:tabs>
              <w:jc w:val="center"/>
              <w:rPr>
                <w:szCs w:val="22"/>
                <w:lang w:val="sr-Latn-RS"/>
              </w:rPr>
            </w:pPr>
            <w:r w:rsidRPr="00B76314">
              <w:rPr>
                <w:szCs w:val="22"/>
                <w:lang w:val="sr-Latn-RS"/>
              </w:rPr>
              <w:t>0,43</w:t>
            </w:r>
          </w:p>
        </w:tc>
      </w:tr>
      <w:tr w:rsidR="006A532C" w:rsidRPr="00B76314" w14:paraId="14FCB0C7" w14:textId="77777777" w:rsidTr="004703E4">
        <w:tc>
          <w:tcPr>
            <w:tcW w:w="3031" w:type="dxa"/>
          </w:tcPr>
          <w:p w14:paraId="04966D4F" w14:textId="77777777" w:rsidR="004703E4" w:rsidRPr="00B76314" w:rsidRDefault="0033245C" w:rsidP="00220E73">
            <w:pPr>
              <w:widowControl w:val="0"/>
              <w:tabs>
                <w:tab w:val="clear" w:pos="284"/>
                <w:tab w:val="left" w:pos="180"/>
              </w:tabs>
              <w:rPr>
                <w:szCs w:val="22"/>
                <w:lang w:val="sr-Latn-RS"/>
              </w:rPr>
            </w:pPr>
            <w:r w:rsidRPr="00B76314">
              <w:rPr>
                <w:szCs w:val="22"/>
                <w:lang w:val="sr-Latn-RS"/>
              </w:rPr>
              <w:t xml:space="preserve">            </w:t>
            </w:r>
            <w:r w:rsidR="004703E4" w:rsidRPr="00B76314">
              <w:rPr>
                <w:szCs w:val="22"/>
                <w:lang w:val="sr-Latn-RS"/>
              </w:rPr>
              <w:t>95% CI</w:t>
            </w:r>
          </w:p>
        </w:tc>
        <w:tc>
          <w:tcPr>
            <w:tcW w:w="5909" w:type="dxa"/>
            <w:gridSpan w:val="4"/>
          </w:tcPr>
          <w:p w14:paraId="19EC3011" w14:textId="77777777" w:rsidR="004703E4" w:rsidRPr="00B76314" w:rsidRDefault="004703E4" w:rsidP="00220E73">
            <w:pPr>
              <w:widowControl w:val="0"/>
              <w:tabs>
                <w:tab w:val="clear" w:pos="284"/>
              </w:tabs>
              <w:jc w:val="center"/>
              <w:rPr>
                <w:szCs w:val="22"/>
                <w:lang w:val="sr-Latn-RS"/>
              </w:rPr>
            </w:pPr>
            <w:r w:rsidRPr="00B76314">
              <w:rPr>
                <w:szCs w:val="22"/>
                <w:lang w:val="sr-Latn-RS"/>
              </w:rPr>
              <w:t>(0,34; 0,56)</w:t>
            </w:r>
          </w:p>
        </w:tc>
      </w:tr>
      <w:tr w:rsidR="006A532C" w:rsidRPr="00B76314" w14:paraId="7474D4E7" w14:textId="77777777" w:rsidTr="004703E4">
        <w:tc>
          <w:tcPr>
            <w:tcW w:w="3031" w:type="dxa"/>
          </w:tcPr>
          <w:p w14:paraId="3D168967" w14:textId="7A7B82C8" w:rsidR="004703E4" w:rsidRPr="00B76314" w:rsidRDefault="0033245C" w:rsidP="00220E73">
            <w:pPr>
              <w:widowControl w:val="0"/>
              <w:tabs>
                <w:tab w:val="clear" w:pos="284"/>
                <w:tab w:val="left" w:pos="180"/>
              </w:tabs>
              <w:rPr>
                <w:szCs w:val="22"/>
                <w:lang w:val="sr-Latn-RS"/>
              </w:rPr>
            </w:pPr>
            <w:r w:rsidRPr="00B76314">
              <w:rPr>
                <w:szCs w:val="22"/>
                <w:lang w:val="sr-Latn-RS"/>
              </w:rPr>
              <w:t xml:space="preserve">            </w:t>
            </w:r>
            <w:r w:rsidR="004703E4" w:rsidRPr="00B76314">
              <w:rPr>
                <w:szCs w:val="22"/>
                <w:lang w:val="sr-Latn-RS"/>
              </w:rPr>
              <w:t>p</w:t>
            </w:r>
            <w:r w:rsidR="004703E4" w:rsidRPr="00B76314">
              <w:rPr>
                <w:szCs w:val="22"/>
                <w:lang w:val="sr-Latn-RS"/>
              </w:rPr>
              <w:noBreakHyphen/>
              <w:t>vr</w:t>
            </w:r>
            <w:r w:rsidR="0091527C" w:rsidRPr="00B76314">
              <w:rPr>
                <w:szCs w:val="22"/>
                <w:lang w:val="sr-Latn-RS"/>
              </w:rPr>
              <w:t>ij</w:t>
            </w:r>
            <w:r w:rsidR="004703E4" w:rsidRPr="00B76314">
              <w:rPr>
                <w:szCs w:val="22"/>
                <w:lang w:val="sr-Latn-RS"/>
              </w:rPr>
              <w:t>ednost</w:t>
            </w:r>
            <w:r w:rsidRPr="00B76314">
              <w:rPr>
                <w:szCs w:val="22"/>
                <w:lang w:val="sr-Latn-RS"/>
              </w:rPr>
              <w:t xml:space="preserve"> </w:t>
            </w:r>
          </w:p>
        </w:tc>
        <w:tc>
          <w:tcPr>
            <w:tcW w:w="5909" w:type="dxa"/>
            <w:gridSpan w:val="4"/>
          </w:tcPr>
          <w:p w14:paraId="24A1F65B" w14:textId="77777777" w:rsidR="004703E4" w:rsidRPr="00B76314" w:rsidRDefault="004703E4" w:rsidP="00220E73">
            <w:pPr>
              <w:widowControl w:val="0"/>
              <w:tabs>
                <w:tab w:val="clear" w:pos="284"/>
              </w:tabs>
              <w:jc w:val="center"/>
              <w:rPr>
                <w:szCs w:val="22"/>
                <w:lang w:val="sr-Latn-RS"/>
              </w:rPr>
            </w:pPr>
            <w:r w:rsidRPr="00B76314">
              <w:rPr>
                <w:szCs w:val="22"/>
                <w:lang w:val="sr-Latn-RS"/>
              </w:rPr>
              <w:t>&lt; 0.0001</w:t>
            </w:r>
          </w:p>
        </w:tc>
      </w:tr>
      <w:tr w:rsidR="006A532C" w:rsidRPr="00B76314" w14:paraId="155AEB17" w14:textId="77777777" w:rsidTr="0033245C">
        <w:tc>
          <w:tcPr>
            <w:tcW w:w="3031" w:type="dxa"/>
          </w:tcPr>
          <w:p w14:paraId="41188593" w14:textId="77777777" w:rsidR="004703E4" w:rsidRPr="00B76314" w:rsidRDefault="004703E4" w:rsidP="00220E73">
            <w:pPr>
              <w:widowControl w:val="0"/>
              <w:tabs>
                <w:tab w:val="clear" w:pos="284"/>
                <w:tab w:val="left" w:pos="180"/>
              </w:tabs>
              <w:rPr>
                <w:szCs w:val="22"/>
                <w:lang w:val="sr-Latn-RS"/>
              </w:rPr>
            </w:pPr>
          </w:p>
        </w:tc>
        <w:tc>
          <w:tcPr>
            <w:tcW w:w="1590" w:type="dxa"/>
          </w:tcPr>
          <w:p w14:paraId="64C9225B" w14:textId="77777777" w:rsidR="004703E4" w:rsidRPr="00B76314" w:rsidRDefault="004703E4" w:rsidP="00220E73">
            <w:pPr>
              <w:widowControl w:val="0"/>
              <w:tabs>
                <w:tab w:val="clear" w:pos="284"/>
              </w:tabs>
              <w:jc w:val="center"/>
              <w:rPr>
                <w:szCs w:val="22"/>
                <w:lang w:val="sr-Latn-RS"/>
              </w:rPr>
            </w:pPr>
          </w:p>
        </w:tc>
        <w:tc>
          <w:tcPr>
            <w:tcW w:w="1475" w:type="dxa"/>
          </w:tcPr>
          <w:p w14:paraId="1337E19E" w14:textId="77777777" w:rsidR="004703E4" w:rsidRPr="00B76314" w:rsidRDefault="004703E4" w:rsidP="00220E73">
            <w:pPr>
              <w:widowControl w:val="0"/>
              <w:tabs>
                <w:tab w:val="clear" w:pos="284"/>
              </w:tabs>
              <w:jc w:val="center"/>
              <w:rPr>
                <w:szCs w:val="22"/>
                <w:lang w:val="sr-Latn-RS"/>
              </w:rPr>
            </w:pPr>
          </w:p>
        </w:tc>
        <w:tc>
          <w:tcPr>
            <w:tcW w:w="1521" w:type="dxa"/>
          </w:tcPr>
          <w:p w14:paraId="61D714BB" w14:textId="77777777" w:rsidR="004703E4" w:rsidRPr="00B76314" w:rsidRDefault="004703E4" w:rsidP="00220E73">
            <w:pPr>
              <w:widowControl w:val="0"/>
              <w:tabs>
                <w:tab w:val="clear" w:pos="284"/>
              </w:tabs>
              <w:jc w:val="center"/>
              <w:rPr>
                <w:szCs w:val="22"/>
                <w:lang w:val="sr-Latn-RS"/>
              </w:rPr>
            </w:pPr>
          </w:p>
        </w:tc>
        <w:tc>
          <w:tcPr>
            <w:tcW w:w="1323" w:type="dxa"/>
          </w:tcPr>
          <w:p w14:paraId="13433BD4" w14:textId="77777777" w:rsidR="004703E4" w:rsidRPr="00B76314" w:rsidRDefault="004703E4" w:rsidP="00220E73">
            <w:pPr>
              <w:widowControl w:val="0"/>
              <w:tabs>
                <w:tab w:val="clear" w:pos="284"/>
              </w:tabs>
              <w:jc w:val="center"/>
              <w:rPr>
                <w:szCs w:val="22"/>
                <w:lang w:val="sr-Latn-RS"/>
              </w:rPr>
            </w:pPr>
          </w:p>
        </w:tc>
      </w:tr>
      <w:tr w:rsidR="006A532C" w:rsidRPr="00B76314" w14:paraId="5F976046" w14:textId="77777777" w:rsidTr="0033245C">
        <w:tc>
          <w:tcPr>
            <w:tcW w:w="3031" w:type="dxa"/>
          </w:tcPr>
          <w:p w14:paraId="5BF9983C" w14:textId="77777777" w:rsidR="004703E4" w:rsidRPr="00B76314" w:rsidRDefault="004703E4" w:rsidP="00220E73">
            <w:pPr>
              <w:widowControl w:val="0"/>
              <w:tabs>
                <w:tab w:val="clear" w:pos="284"/>
                <w:tab w:val="left" w:pos="180"/>
              </w:tabs>
              <w:rPr>
                <w:szCs w:val="22"/>
                <w:lang w:val="sr-Latn-RS"/>
              </w:rPr>
            </w:pPr>
            <w:r w:rsidRPr="00B76314">
              <w:rPr>
                <w:szCs w:val="22"/>
                <w:lang w:val="sr-Latn-RS"/>
              </w:rPr>
              <w:tab/>
              <w:t>Medijana (95% CI)</w:t>
            </w:r>
          </w:p>
        </w:tc>
        <w:tc>
          <w:tcPr>
            <w:tcW w:w="3065" w:type="dxa"/>
            <w:gridSpan w:val="2"/>
          </w:tcPr>
          <w:p w14:paraId="11522F8F" w14:textId="77777777" w:rsidR="004703E4" w:rsidRPr="00B76314" w:rsidRDefault="004703E4" w:rsidP="00220E73">
            <w:pPr>
              <w:widowControl w:val="0"/>
              <w:tabs>
                <w:tab w:val="clear" w:pos="284"/>
              </w:tabs>
              <w:jc w:val="center"/>
              <w:rPr>
                <w:szCs w:val="22"/>
                <w:lang w:val="sr-Latn-RS"/>
              </w:rPr>
            </w:pPr>
            <w:r w:rsidRPr="00B76314">
              <w:rPr>
                <w:szCs w:val="22"/>
                <w:lang w:val="sr-Latn-RS"/>
              </w:rPr>
              <w:t>5,1 (3,48; 10,81)</w:t>
            </w:r>
          </w:p>
        </w:tc>
        <w:tc>
          <w:tcPr>
            <w:tcW w:w="2844" w:type="dxa"/>
            <w:gridSpan w:val="2"/>
          </w:tcPr>
          <w:p w14:paraId="18F73ACC" w14:textId="77777777" w:rsidR="004703E4" w:rsidRPr="00B76314" w:rsidRDefault="004703E4" w:rsidP="00220E73">
            <w:pPr>
              <w:widowControl w:val="0"/>
              <w:tabs>
                <w:tab w:val="clear" w:pos="284"/>
              </w:tabs>
              <w:jc w:val="center"/>
              <w:rPr>
                <w:szCs w:val="22"/>
                <w:lang w:val="sr-Latn-RS"/>
              </w:rPr>
            </w:pPr>
            <w:r w:rsidRPr="00B76314">
              <w:rPr>
                <w:szCs w:val="22"/>
                <w:lang w:val="sr-Latn-RS"/>
              </w:rPr>
              <w:t>2,2 (2,10; 2,40)</w:t>
            </w:r>
          </w:p>
        </w:tc>
      </w:tr>
      <w:tr w:rsidR="006A532C" w:rsidRPr="00B76314" w14:paraId="471987D0" w14:textId="77777777" w:rsidTr="0033245C">
        <w:tc>
          <w:tcPr>
            <w:tcW w:w="3031" w:type="dxa"/>
          </w:tcPr>
          <w:p w14:paraId="4D555829" w14:textId="77777777" w:rsidR="004703E4" w:rsidRPr="00B76314" w:rsidRDefault="004703E4" w:rsidP="00220E73">
            <w:pPr>
              <w:widowControl w:val="0"/>
              <w:tabs>
                <w:tab w:val="clear" w:pos="284"/>
                <w:tab w:val="left" w:pos="180"/>
              </w:tabs>
              <w:rPr>
                <w:szCs w:val="22"/>
                <w:lang w:val="sr-Latn-RS"/>
              </w:rPr>
            </w:pPr>
            <w:r w:rsidRPr="00B76314">
              <w:rPr>
                <w:szCs w:val="22"/>
                <w:lang w:val="sr-Latn-RS"/>
              </w:rPr>
              <w:tab/>
              <w:t>Stepen (95% CI)</w:t>
            </w:r>
          </w:p>
        </w:tc>
        <w:tc>
          <w:tcPr>
            <w:tcW w:w="1590" w:type="dxa"/>
          </w:tcPr>
          <w:p w14:paraId="5E240AF6" w14:textId="77777777" w:rsidR="004703E4" w:rsidRPr="00B76314" w:rsidRDefault="004703E4" w:rsidP="00220E73">
            <w:pPr>
              <w:widowControl w:val="0"/>
              <w:tabs>
                <w:tab w:val="clear" w:pos="284"/>
              </w:tabs>
              <w:jc w:val="center"/>
              <w:rPr>
                <w:szCs w:val="22"/>
                <w:lang w:val="sr-Latn-RS"/>
              </w:rPr>
            </w:pPr>
          </w:p>
        </w:tc>
        <w:tc>
          <w:tcPr>
            <w:tcW w:w="1475" w:type="dxa"/>
          </w:tcPr>
          <w:p w14:paraId="27C5790D" w14:textId="77777777" w:rsidR="004703E4" w:rsidRPr="00B76314" w:rsidRDefault="004703E4" w:rsidP="00220E73">
            <w:pPr>
              <w:widowControl w:val="0"/>
              <w:tabs>
                <w:tab w:val="clear" w:pos="284"/>
              </w:tabs>
              <w:jc w:val="center"/>
              <w:rPr>
                <w:szCs w:val="22"/>
                <w:lang w:val="sr-Latn-RS"/>
              </w:rPr>
            </w:pPr>
          </w:p>
        </w:tc>
        <w:tc>
          <w:tcPr>
            <w:tcW w:w="1521" w:type="dxa"/>
          </w:tcPr>
          <w:p w14:paraId="5DC1C0F6" w14:textId="77777777" w:rsidR="004703E4" w:rsidRPr="00B76314" w:rsidRDefault="004703E4" w:rsidP="00220E73">
            <w:pPr>
              <w:widowControl w:val="0"/>
              <w:tabs>
                <w:tab w:val="clear" w:pos="284"/>
              </w:tabs>
              <w:jc w:val="center"/>
              <w:rPr>
                <w:szCs w:val="22"/>
                <w:lang w:val="sr-Latn-RS"/>
              </w:rPr>
            </w:pPr>
          </w:p>
        </w:tc>
        <w:tc>
          <w:tcPr>
            <w:tcW w:w="1323" w:type="dxa"/>
          </w:tcPr>
          <w:p w14:paraId="6D148404" w14:textId="77777777" w:rsidR="004703E4" w:rsidRPr="00B76314" w:rsidRDefault="004703E4" w:rsidP="00220E73">
            <w:pPr>
              <w:widowControl w:val="0"/>
              <w:tabs>
                <w:tab w:val="clear" w:pos="284"/>
              </w:tabs>
              <w:jc w:val="center"/>
              <w:rPr>
                <w:szCs w:val="22"/>
                <w:lang w:val="sr-Latn-RS"/>
              </w:rPr>
            </w:pPr>
          </w:p>
        </w:tc>
      </w:tr>
      <w:tr w:rsidR="006A532C" w:rsidRPr="00B76314" w14:paraId="3B7A3E47" w14:textId="77777777" w:rsidTr="0033245C">
        <w:tc>
          <w:tcPr>
            <w:tcW w:w="3031" w:type="dxa"/>
          </w:tcPr>
          <w:p w14:paraId="397C01DE" w14:textId="6F5525E5" w:rsidR="004703E4" w:rsidRPr="00B76314" w:rsidRDefault="004703E4"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Nakon 6 m</w:t>
            </w:r>
            <w:r w:rsidR="0091527C" w:rsidRPr="00B76314">
              <w:rPr>
                <w:szCs w:val="22"/>
                <w:lang w:val="sr-Latn-RS"/>
              </w:rPr>
              <w:t>j</w:t>
            </w:r>
            <w:r w:rsidRPr="00B76314">
              <w:rPr>
                <w:szCs w:val="22"/>
                <w:lang w:val="sr-Latn-RS"/>
              </w:rPr>
              <w:t>eseci</w:t>
            </w:r>
          </w:p>
        </w:tc>
        <w:tc>
          <w:tcPr>
            <w:tcW w:w="3065" w:type="dxa"/>
            <w:gridSpan w:val="2"/>
          </w:tcPr>
          <w:p w14:paraId="65606A2D" w14:textId="77777777" w:rsidR="004703E4" w:rsidRPr="00B76314" w:rsidRDefault="004703E4" w:rsidP="00220E73">
            <w:pPr>
              <w:widowControl w:val="0"/>
              <w:tabs>
                <w:tab w:val="clear" w:pos="284"/>
              </w:tabs>
              <w:jc w:val="center"/>
              <w:rPr>
                <w:szCs w:val="22"/>
                <w:lang w:val="sr-Latn-RS"/>
              </w:rPr>
            </w:pPr>
            <w:r w:rsidRPr="00B76314">
              <w:rPr>
                <w:szCs w:val="22"/>
                <w:lang w:val="sr-Latn-RS"/>
              </w:rPr>
              <w:t>48,0 (40,8; 54,9)</w:t>
            </w:r>
          </w:p>
        </w:tc>
        <w:tc>
          <w:tcPr>
            <w:tcW w:w="2844" w:type="dxa"/>
            <w:gridSpan w:val="2"/>
          </w:tcPr>
          <w:p w14:paraId="3ED639F5" w14:textId="77777777" w:rsidR="004703E4" w:rsidRPr="00B76314" w:rsidRDefault="004703E4" w:rsidP="00220E73">
            <w:pPr>
              <w:widowControl w:val="0"/>
              <w:tabs>
                <w:tab w:val="clear" w:pos="284"/>
              </w:tabs>
              <w:jc w:val="center"/>
              <w:rPr>
                <w:szCs w:val="22"/>
                <w:lang w:val="sr-Latn-RS"/>
              </w:rPr>
            </w:pPr>
            <w:r w:rsidRPr="00B76314">
              <w:rPr>
                <w:szCs w:val="22"/>
                <w:lang w:val="sr-Latn-RS"/>
              </w:rPr>
              <w:t>18,5 (13,1; 24,6)</w:t>
            </w:r>
          </w:p>
        </w:tc>
      </w:tr>
      <w:tr w:rsidR="006A532C" w:rsidRPr="00B76314" w14:paraId="2ACC43C6" w14:textId="77777777" w:rsidTr="0033245C">
        <w:tc>
          <w:tcPr>
            <w:tcW w:w="3031" w:type="dxa"/>
          </w:tcPr>
          <w:p w14:paraId="5BB3EE33" w14:textId="309BAA1E" w:rsidR="004703E4" w:rsidRPr="00B76314" w:rsidRDefault="004703E4"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Nakon 12 m</w:t>
            </w:r>
            <w:r w:rsidR="0091527C" w:rsidRPr="00B76314">
              <w:rPr>
                <w:szCs w:val="22"/>
                <w:lang w:val="sr-Latn-RS"/>
              </w:rPr>
              <w:t>j</w:t>
            </w:r>
            <w:r w:rsidRPr="00B76314">
              <w:rPr>
                <w:szCs w:val="22"/>
                <w:lang w:val="sr-Latn-RS"/>
              </w:rPr>
              <w:t>eseci</w:t>
            </w:r>
          </w:p>
        </w:tc>
        <w:tc>
          <w:tcPr>
            <w:tcW w:w="3065" w:type="dxa"/>
            <w:gridSpan w:val="2"/>
          </w:tcPr>
          <w:p w14:paraId="20C61483" w14:textId="77777777" w:rsidR="004703E4" w:rsidRPr="00B76314" w:rsidRDefault="004703E4" w:rsidP="00220E73">
            <w:pPr>
              <w:widowControl w:val="0"/>
              <w:tabs>
                <w:tab w:val="clear" w:pos="284"/>
              </w:tabs>
              <w:jc w:val="center"/>
              <w:rPr>
                <w:szCs w:val="22"/>
                <w:lang w:val="sr-Latn-RS"/>
              </w:rPr>
            </w:pPr>
            <w:r w:rsidRPr="00B76314">
              <w:rPr>
                <w:szCs w:val="22"/>
                <w:lang w:val="sr-Latn-RS"/>
              </w:rPr>
              <w:t>41,8 (34,0; 49,3)</w:t>
            </w:r>
          </w:p>
        </w:tc>
        <w:tc>
          <w:tcPr>
            <w:tcW w:w="2844" w:type="dxa"/>
            <w:gridSpan w:val="2"/>
          </w:tcPr>
          <w:p w14:paraId="6A0DB456" w14:textId="77777777" w:rsidR="004703E4" w:rsidRPr="00B76314" w:rsidRDefault="004703E4" w:rsidP="00220E73">
            <w:pPr>
              <w:widowControl w:val="0"/>
              <w:tabs>
                <w:tab w:val="clear" w:pos="284"/>
              </w:tabs>
              <w:jc w:val="center"/>
              <w:rPr>
                <w:szCs w:val="22"/>
                <w:lang w:val="sr-Latn-RS"/>
              </w:rPr>
            </w:pPr>
            <w:r w:rsidRPr="00B76314">
              <w:rPr>
                <w:szCs w:val="22"/>
                <w:lang w:val="sr-Latn-RS"/>
              </w:rPr>
              <w:t>NA</w:t>
            </w:r>
          </w:p>
        </w:tc>
      </w:tr>
      <w:tr w:rsidR="006A532C" w:rsidRPr="00B76314" w14:paraId="3B13DAD0" w14:textId="77777777" w:rsidTr="0033245C">
        <w:tc>
          <w:tcPr>
            <w:tcW w:w="3031" w:type="dxa"/>
          </w:tcPr>
          <w:p w14:paraId="7950D86B" w14:textId="77777777" w:rsidR="004703E4" w:rsidRPr="00B76314" w:rsidRDefault="004703E4" w:rsidP="00220E73">
            <w:pPr>
              <w:widowControl w:val="0"/>
              <w:tabs>
                <w:tab w:val="clear" w:pos="284"/>
                <w:tab w:val="left" w:pos="180"/>
              </w:tabs>
              <w:rPr>
                <w:szCs w:val="22"/>
                <w:lang w:val="sr-Latn-RS"/>
              </w:rPr>
            </w:pPr>
          </w:p>
        </w:tc>
        <w:tc>
          <w:tcPr>
            <w:tcW w:w="1590" w:type="dxa"/>
          </w:tcPr>
          <w:p w14:paraId="2D8B8ABE" w14:textId="77777777" w:rsidR="004703E4" w:rsidRPr="00B76314" w:rsidRDefault="004703E4" w:rsidP="00220E73">
            <w:pPr>
              <w:widowControl w:val="0"/>
              <w:tabs>
                <w:tab w:val="clear" w:pos="284"/>
              </w:tabs>
              <w:jc w:val="center"/>
              <w:rPr>
                <w:szCs w:val="22"/>
                <w:lang w:val="sr-Latn-RS"/>
              </w:rPr>
            </w:pPr>
          </w:p>
        </w:tc>
        <w:tc>
          <w:tcPr>
            <w:tcW w:w="1475" w:type="dxa"/>
          </w:tcPr>
          <w:p w14:paraId="5D5656E4" w14:textId="77777777" w:rsidR="004703E4" w:rsidRPr="00B76314" w:rsidRDefault="004703E4" w:rsidP="00220E73">
            <w:pPr>
              <w:widowControl w:val="0"/>
              <w:tabs>
                <w:tab w:val="clear" w:pos="284"/>
              </w:tabs>
              <w:jc w:val="center"/>
              <w:rPr>
                <w:szCs w:val="22"/>
                <w:lang w:val="sr-Latn-RS"/>
              </w:rPr>
            </w:pPr>
          </w:p>
        </w:tc>
        <w:tc>
          <w:tcPr>
            <w:tcW w:w="1521" w:type="dxa"/>
          </w:tcPr>
          <w:p w14:paraId="545047B0" w14:textId="77777777" w:rsidR="004703E4" w:rsidRPr="00B76314" w:rsidRDefault="004703E4" w:rsidP="00220E73">
            <w:pPr>
              <w:widowControl w:val="0"/>
              <w:tabs>
                <w:tab w:val="clear" w:pos="284"/>
              </w:tabs>
              <w:jc w:val="center"/>
              <w:rPr>
                <w:szCs w:val="22"/>
                <w:lang w:val="sr-Latn-RS"/>
              </w:rPr>
            </w:pPr>
          </w:p>
        </w:tc>
        <w:tc>
          <w:tcPr>
            <w:tcW w:w="1323" w:type="dxa"/>
          </w:tcPr>
          <w:p w14:paraId="26DB0321" w14:textId="77777777" w:rsidR="004703E4" w:rsidRPr="00B76314" w:rsidRDefault="004703E4" w:rsidP="00220E73">
            <w:pPr>
              <w:widowControl w:val="0"/>
              <w:tabs>
                <w:tab w:val="clear" w:pos="284"/>
              </w:tabs>
              <w:jc w:val="center"/>
              <w:rPr>
                <w:szCs w:val="22"/>
                <w:lang w:val="sr-Latn-RS"/>
              </w:rPr>
            </w:pPr>
          </w:p>
        </w:tc>
      </w:tr>
      <w:tr w:rsidR="006A532C" w:rsidRPr="00B76314" w14:paraId="3B19C54B" w14:textId="77777777" w:rsidTr="00CE420F">
        <w:tc>
          <w:tcPr>
            <w:tcW w:w="3031" w:type="dxa"/>
          </w:tcPr>
          <w:p w14:paraId="03BE1E88" w14:textId="77777777" w:rsidR="006F4CDE" w:rsidRPr="00B76314" w:rsidRDefault="006F4CDE" w:rsidP="00220E73">
            <w:pPr>
              <w:widowControl w:val="0"/>
              <w:tabs>
                <w:tab w:val="clear" w:pos="284"/>
              </w:tabs>
              <w:rPr>
                <w:b/>
                <w:szCs w:val="22"/>
                <w:lang w:val="sr-Latn-RS"/>
              </w:rPr>
            </w:pPr>
            <w:r w:rsidRPr="00B76314">
              <w:rPr>
                <w:b/>
                <w:szCs w:val="22"/>
                <w:lang w:val="sr-Latn-RS"/>
              </w:rPr>
              <w:t>Potvrđen objektivan odgovor</w:t>
            </w:r>
          </w:p>
        </w:tc>
        <w:tc>
          <w:tcPr>
            <w:tcW w:w="3065" w:type="dxa"/>
            <w:gridSpan w:val="2"/>
          </w:tcPr>
          <w:p w14:paraId="2FA5E707" w14:textId="77777777" w:rsidR="006F4CDE" w:rsidRPr="00B76314" w:rsidRDefault="006F4CDE" w:rsidP="00220E73">
            <w:pPr>
              <w:widowControl w:val="0"/>
              <w:tabs>
                <w:tab w:val="clear" w:pos="284"/>
              </w:tabs>
              <w:jc w:val="center"/>
              <w:rPr>
                <w:szCs w:val="22"/>
                <w:lang w:val="sr-Latn-RS"/>
              </w:rPr>
            </w:pPr>
            <w:r w:rsidRPr="00B76314">
              <w:rPr>
                <w:szCs w:val="22"/>
                <w:lang w:val="sr-Latn-RS"/>
              </w:rPr>
              <w:t>84 (40,0%)</w:t>
            </w:r>
          </w:p>
        </w:tc>
        <w:tc>
          <w:tcPr>
            <w:tcW w:w="2844" w:type="dxa"/>
            <w:gridSpan w:val="2"/>
          </w:tcPr>
          <w:p w14:paraId="0A9CC40C" w14:textId="77777777" w:rsidR="006F4CDE" w:rsidRPr="00B76314" w:rsidRDefault="006F4CDE" w:rsidP="00220E73">
            <w:pPr>
              <w:widowControl w:val="0"/>
              <w:tabs>
                <w:tab w:val="clear" w:pos="284"/>
              </w:tabs>
              <w:jc w:val="center"/>
              <w:rPr>
                <w:szCs w:val="22"/>
                <w:lang w:val="sr-Latn-RS"/>
              </w:rPr>
            </w:pPr>
            <w:r w:rsidRPr="00B76314">
              <w:rPr>
                <w:szCs w:val="22"/>
                <w:lang w:val="sr-Latn-RS"/>
              </w:rPr>
              <w:t>29 (13,9%)</w:t>
            </w:r>
          </w:p>
        </w:tc>
      </w:tr>
      <w:tr w:rsidR="006A532C" w:rsidRPr="00B76314" w14:paraId="35CF3F76" w14:textId="77777777" w:rsidTr="0033245C">
        <w:tc>
          <w:tcPr>
            <w:tcW w:w="3031" w:type="dxa"/>
          </w:tcPr>
          <w:p w14:paraId="66B2AC47" w14:textId="77777777" w:rsidR="004703E4" w:rsidRPr="00B76314" w:rsidRDefault="006F4CDE" w:rsidP="00220E73">
            <w:pPr>
              <w:widowControl w:val="0"/>
              <w:tabs>
                <w:tab w:val="clear" w:pos="284"/>
              </w:tabs>
              <w:rPr>
                <w:szCs w:val="22"/>
                <w:lang w:val="sr-Latn-RS"/>
              </w:rPr>
            </w:pPr>
            <w:r w:rsidRPr="00B76314">
              <w:rPr>
                <w:szCs w:val="22"/>
                <w:lang w:val="sr-Latn-RS"/>
              </w:rPr>
              <w:t xml:space="preserve">             </w:t>
            </w:r>
            <w:r w:rsidR="004703E4" w:rsidRPr="00B76314">
              <w:rPr>
                <w:szCs w:val="22"/>
                <w:lang w:val="sr-Latn-RS"/>
              </w:rPr>
              <w:t>(95% CI)</w:t>
            </w:r>
          </w:p>
        </w:tc>
        <w:tc>
          <w:tcPr>
            <w:tcW w:w="3065" w:type="dxa"/>
            <w:gridSpan w:val="2"/>
          </w:tcPr>
          <w:p w14:paraId="6F881E6B" w14:textId="77777777" w:rsidR="004703E4" w:rsidRPr="00B76314" w:rsidRDefault="004703E4" w:rsidP="00220E73">
            <w:pPr>
              <w:widowControl w:val="0"/>
              <w:tabs>
                <w:tab w:val="clear" w:pos="284"/>
              </w:tabs>
              <w:jc w:val="center"/>
              <w:rPr>
                <w:szCs w:val="22"/>
                <w:lang w:val="sr-Latn-RS"/>
              </w:rPr>
            </w:pPr>
            <w:r w:rsidRPr="00B76314">
              <w:rPr>
                <w:szCs w:val="22"/>
                <w:lang w:val="sr-Latn-RS"/>
              </w:rPr>
              <w:t>(33,3; 47,0)</w:t>
            </w:r>
          </w:p>
        </w:tc>
        <w:tc>
          <w:tcPr>
            <w:tcW w:w="2844" w:type="dxa"/>
            <w:gridSpan w:val="2"/>
          </w:tcPr>
          <w:p w14:paraId="5403EE06" w14:textId="77777777" w:rsidR="004703E4" w:rsidRPr="00B76314" w:rsidRDefault="004703E4" w:rsidP="00220E73">
            <w:pPr>
              <w:widowControl w:val="0"/>
              <w:tabs>
                <w:tab w:val="clear" w:pos="284"/>
              </w:tabs>
              <w:jc w:val="center"/>
              <w:rPr>
                <w:szCs w:val="22"/>
                <w:lang w:val="sr-Latn-RS"/>
              </w:rPr>
            </w:pPr>
            <w:r w:rsidRPr="00B76314">
              <w:rPr>
                <w:szCs w:val="22"/>
                <w:lang w:val="sr-Latn-RS"/>
              </w:rPr>
              <w:t>(9,5; 19,4)</w:t>
            </w:r>
          </w:p>
        </w:tc>
      </w:tr>
      <w:tr w:rsidR="006A532C" w:rsidRPr="00B76314" w14:paraId="271BAB40" w14:textId="77777777" w:rsidTr="004703E4">
        <w:tc>
          <w:tcPr>
            <w:tcW w:w="3031" w:type="dxa"/>
          </w:tcPr>
          <w:p w14:paraId="6AC25F31" w14:textId="77777777" w:rsidR="004703E4" w:rsidRPr="00B76314" w:rsidRDefault="006F4CDE" w:rsidP="00220E73">
            <w:pPr>
              <w:widowControl w:val="0"/>
              <w:tabs>
                <w:tab w:val="clear" w:pos="284"/>
                <w:tab w:val="left" w:pos="180"/>
              </w:tabs>
              <w:rPr>
                <w:szCs w:val="22"/>
                <w:lang w:val="sr-Latn-RS"/>
              </w:rPr>
            </w:pPr>
            <w:r w:rsidRPr="00B76314">
              <w:rPr>
                <w:szCs w:val="22"/>
                <w:lang w:val="sr-Latn-RS"/>
              </w:rPr>
              <w:t xml:space="preserve">             </w:t>
            </w:r>
            <w:r w:rsidR="004703E4" w:rsidRPr="00B76314">
              <w:rPr>
                <w:szCs w:val="22"/>
                <w:lang w:val="sr-Latn-RS"/>
              </w:rPr>
              <w:t>Odnos šansi (95% CI)</w:t>
            </w:r>
          </w:p>
        </w:tc>
        <w:tc>
          <w:tcPr>
            <w:tcW w:w="5909" w:type="dxa"/>
            <w:gridSpan w:val="4"/>
          </w:tcPr>
          <w:p w14:paraId="3DCAC606" w14:textId="77777777" w:rsidR="004703E4" w:rsidRPr="00B76314" w:rsidRDefault="004703E4" w:rsidP="00220E73">
            <w:pPr>
              <w:widowControl w:val="0"/>
              <w:tabs>
                <w:tab w:val="clear" w:pos="284"/>
              </w:tabs>
              <w:jc w:val="center"/>
              <w:rPr>
                <w:szCs w:val="22"/>
                <w:lang w:val="sr-Latn-RS"/>
              </w:rPr>
            </w:pPr>
            <w:r w:rsidRPr="00B76314">
              <w:rPr>
                <w:szCs w:val="22"/>
                <w:lang w:val="sr-Latn-RS"/>
              </w:rPr>
              <w:t>4,06 (2,52; 6,54)</w:t>
            </w:r>
          </w:p>
        </w:tc>
      </w:tr>
      <w:tr w:rsidR="006A532C" w:rsidRPr="00B76314" w14:paraId="69C2F231" w14:textId="77777777" w:rsidTr="004703E4">
        <w:tc>
          <w:tcPr>
            <w:tcW w:w="3031" w:type="dxa"/>
          </w:tcPr>
          <w:p w14:paraId="6B856C45" w14:textId="6FE49A78" w:rsidR="004703E4" w:rsidRPr="00B76314" w:rsidRDefault="006F4CDE" w:rsidP="00220E73">
            <w:pPr>
              <w:widowControl w:val="0"/>
              <w:tabs>
                <w:tab w:val="clear" w:pos="284"/>
                <w:tab w:val="left" w:pos="180"/>
              </w:tabs>
              <w:rPr>
                <w:szCs w:val="22"/>
                <w:lang w:val="sr-Latn-RS"/>
              </w:rPr>
            </w:pPr>
            <w:r w:rsidRPr="00B76314">
              <w:rPr>
                <w:szCs w:val="22"/>
                <w:lang w:val="sr-Latn-RS"/>
              </w:rPr>
              <w:t xml:space="preserve">             </w:t>
            </w:r>
            <w:r w:rsidR="004703E4" w:rsidRPr="00B76314">
              <w:rPr>
                <w:szCs w:val="22"/>
                <w:lang w:val="sr-Latn-RS"/>
              </w:rPr>
              <w:t>p</w:t>
            </w:r>
            <w:r w:rsidR="004703E4" w:rsidRPr="00B76314">
              <w:rPr>
                <w:szCs w:val="22"/>
                <w:lang w:val="sr-Latn-RS"/>
              </w:rPr>
              <w:noBreakHyphen/>
              <w:t>vr</w:t>
            </w:r>
            <w:r w:rsidR="0091527C" w:rsidRPr="00B76314">
              <w:rPr>
                <w:szCs w:val="22"/>
                <w:lang w:val="sr-Latn-RS"/>
              </w:rPr>
              <w:t>ij</w:t>
            </w:r>
            <w:r w:rsidR="004703E4" w:rsidRPr="00B76314">
              <w:rPr>
                <w:szCs w:val="22"/>
                <w:lang w:val="sr-Latn-RS"/>
              </w:rPr>
              <w:t>ednost</w:t>
            </w:r>
          </w:p>
        </w:tc>
        <w:tc>
          <w:tcPr>
            <w:tcW w:w="5909" w:type="dxa"/>
            <w:gridSpan w:val="4"/>
          </w:tcPr>
          <w:p w14:paraId="789791D8" w14:textId="77777777" w:rsidR="004703E4" w:rsidRPr="00B76314" w:rsidRDefault="004703E4" w:rsidP="00220E73">
            <w:pPr>
              <w:widowControl w:val="0"/>
              <w:tabs>
                <w:tab w:val="clear" w:pos="284"/>
              </w:tabs>
              <w:jc w:val="center"/>
              <w:rPr>
                <w:szCs w:val="22"/>
                <w:lang w:val="sr-Latn-RS"/>
              </w:rPr>
            </w:pPr>
            <w:r w:rsidRPr="00B76314">
              <w:rPr>
                <w:szCs w:val="22"/>
                <w:lang w:val="sr-Latn-RS"/>
              </w:rPr>
              <w:t>&lt; 0,0001</w:t>
            </w:r>
          </w:p>
        </w:tc>
      </w:tr>
      <w:tr w:rsidR="006A532C" w:rsidRPr="00B76314" w14:paraId="5F6D04BA" w14:textId="77777777" w:rsidTr="0033245C">
        <w:tc>
          <w:tcPr>
            <w:tcW w:w="3031" w:type="dxa"/>
          </w:tcPr>
          <w:p w14:paraId="76D24333" w14:textId="77777777" w:rsidR="004703E4" w:rsidRPr="00B76314" w:rsidRDefault="004703E4" w:rsidP="00220E73">
            <w:pPr>
              <w:widowControl w:val="0"/>
              <w:tabs>
                <w:tab w:val="clear" w:pos="284"/>
                <w:tab w:val="left" w:pos="180"/>
              </w:tabs>
              <w:rPr>
                <w:szCs w:val="22"/>
                <w:lang w:val="sr-Latn-RS"/>
              </w:rPr>
            </w:pPr>
          </w:p>
        </w:tc>
        <w:tc>
          <w:tcPr>
            <w:tcW w:w="1590" w:type="dxa"/>
          </w:tcPr>
          <w:p w14:paraId="7B68EFF6" w14:textId="77777777" w:rsidR="004703E4" w:rsidRPr="00B76314" w:rsidRDefault="004703E4" w:rsidP="00220E73">
            <w:pPr>
              <w:widowControl w:val="0"/>
              <w:tabs>
                <w:tab w:val="clear" w:pos="284"/>
              </w:tabs>
              <w:jc w:val="center"/>
              <w:rPr>
                <w:szCs w:val="22"/>
                <w:lang w:val="sr-Latn-RS"/>
              </w:rPr>
            </w:pPr>
          </w:p>
        </w:tc>
        <w:tc>
          <w:tcPr>
            <w:tcW w:w="1475" w:type="dxa"/>
          </w:tcPr>
          <w:p w14:paraId="03CABB10" w14:textId="77777777" w:rsidR="004703E4" w:rsidRPr="00B76314" w:rsidRDefault="004703E4" w:rsidP="00220E73">
            <w:pPr>
              <w:widowControl w:val="0"/>
              <w:tabs>
                <w:tab w:val="clear" w:pos="284"/>
              </w:tabs>
              <w:jc w:val="center"/>
              <w:rPr>
                <w:szCs w:val="22"/>
                <w:lang w:val="sr-Latn-RS"/>
              </w:rPr>
            </w:pPr>
          </w:p>
        </w:tc>
        <w:tc>
          <w:tcPr>
            <w:tcW w:w="1521" w:type="dxa"/>
          </w:tcPr>
          <w:p w14:paraId="137710AF" w14:textId="77777777" w:rsidR="004703E4" w:rsidRPr="00B76314" w:rsidRDefault="004703E4" w:rsidP="00220E73">
            <w:pPr>
              <w:widowControl w:val="0"/>
              <w:tabs>
                <w:tab w:val="clear" w:pos="284"/>
              </w:tabs>
              <w:jc w:val="center"/>
              <w:rPr>
                <w:szCs w:val="22"/>
                <w:lang w:val="sr-Latn-RS"/>
              </w:rPr>
            </w:pPr>
          </w:p>
        </w:tc>
        <w:tc>
          <w:tcPr>
            <w:tcW w:w="1323" w:type="dxa"/>
          </w:tcPr>
          <w:p w14:paraId="59C7C212" w14:textId="77777777" w:rsidR="004703E4" w:rsidRPr="00B76314" w:rsidRDefault="004703E4" w:rsidP="00220E73">
            <w:pPr>
              <w:widowControl w:val="0"/>
              <w:tabs>
                <w:tab w:val="clear" w:pos="284"/>
              </w:tabs>
              <w:jc w:val="center"/>
              <w:rPr>
                <w:szCs w:val="22"/>
                <w:lang w:val="sr-Latn-RS"/>
              </w:rPr>
            </w:pPr>
          </w:p>
        </w:tc>
      </w:tr>
      <w:tr w:rsidR="006A532C" w:rsidRPr="00B76314" w14:paraId="68B7E8B7" w14:textId="77777777" w:rsidTr="00CE4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745B4BC1" w14:textId="77777777" w:rsidR="007813BA" w:rsidRPr="00B76314" w:rsidRDefault="007813BA" w:rsidP="00220E73">
            <w:pPr>
              <w:widowControl w:val="0"/>
              <w:tabs>
                <w:tab w:val="clear" w:pos="284"/>
                <w:tab w:val="left" w:pos="180"/>
              </w:tabs>
              <w:rPr>
                <w:szCs w:val="22"/>
                <w:lang w:val="sr-Latn-RS"/>
              </w:rPr>
            </w:pPr>
            <w:r w:rsidRPr="00B76314">
              <w:rPr>
                <w:szCs w:val="22"/>
                <w:lang w:val="sr-Latn-RS"/>
              </w:rPr>
              <w:tab/>
              <w:t>Potpun odgovor (CR)</w:t>
            </w:r>
          </w:p>
        </w:tc>
        <w:tc>
          <w:tcPr>
            <w:tcW w:w="3065" w:type="dxa"/>
            <w:gridSpan w:val="2"/>
            <w:tcBorders>
              <w:top w:val="nil"/>
              <w:left w:val="nil"/>
              <w:bottom w:val="nil"/>
              <w:right w:val="nil"/>
            </w:tcBorders>
          </w:tcPr>
          <w:p w14:paraId="6D761270" w14:textId="77777777" w:rsidR="007813BA" w:rsidRPr="00B76314" w:rsidRDefault="007813BA" w:rsidP="00220E73">
            <w:pPr>
              <w:widowControl w:val="0"/>
              <w:tabs>
                <w:tab w:val="clear" w:pos="284"/>
              </w:tabs>
              <w:jc w:val="center"/>
              <w:rPr>
                <w:szCs w:val="22"/>
                <w:lang w:val="sr-Latn-RS"/>
              </w:rPr>
            </w:pPr>
            <w:r w:rsidRPr="00B76314">
              <w:rPr>
                <w:szCs w:val="22"/>
                <w:lang w:val="sr-Latn-RS"/>
              </w:rPr>
              <w:t>16 (7,6%)</w:t>
            </w:r>
          </w:p>
        </w:tc>
        <w:tc>
          <w:tcPr>
            <w:tcW w:w="2844" w:type="dxa"/>
            <w:gridSpan w:val="2"/>
            <w:tcBorders>
              <w:top w:val="nil"/>
              <w:left w:val="nil"/>
              <w:bottom w:val="nil"/>
              <w:right w:val="nil"/>
            </w:tcBorders>
          </w:tcPr>
          <w:p w14:paraId="65AE3F1B" w14:textId="77777777" w:rsidR="007813BA" w:rsidRPr="00B76314" w:rsidRDefault="007813BA" w:rsidP="00220E73">
            <w:pPr>
              <w:widowControl w:val="0"/>
              <w:tabs>
                <w:tab w:val="clear" w:pos="284"/>
              </w:tabs>
              <w:jc w:val="center"/>
              <w:rPr>
                <w:szCs w:val="22"/>
                <w:lang w:val="sr-Latn-RS"/>
              </w:rPr>
            </w:pPr>
            <w:r w:rsidRPr="00B76314">
              <w:rPr>
                <w:szCs w:val="22"/>
                <w:lang w:val="sr-Latn-RS"/>
              </w:rPr>
              <w:t>2 (1,0%)</w:t>
            </w:r>
          </w:p>
        </w:tc>
      </w:tr>
      <w:tr w:rsidR="006A532C" w:rsidRPr="00B76314" w14:paraId="1CC4DA06" w14:textId="77777777" w:rsidTr="00CE4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7267A29F" w14:textId="3006D7C5" w:rsidR="007813BA" w:rsidRPr="00B76314" w:rsidRDefault="007813BA" w:rsidP="00220E73">
            <w:pPr>
              <w:widowControl w:val="0"/>
              <w:tabs>
                <w:tab w:val="clear" w:pos="284"/>
                <w:tab w:val="left" w:pos="180"/>
              </w:tabs>
              <w:rPr>
                <w:szCs w:val="22"/>
                <w:lang w:val="sr-Latn-RS"/>
              </w:rPr>
            </w:pPr>
            <w:r w:rsidRPr="00B76314">
              <w:rPr>
                <w:szCs w:val="22"/>
                <w:lang w:val="sr-Latn-RS"/>
              </w:rPr>
              <w:tab/>
              <w:t>D</w:t>
            </w:r>
            <w:r w:rsidR="0091527C" w:rsidRPr="00B76314">
              <w:rPr>
                <w:szCs w:val="22"/>
                <w:lang w:val="sr-Latn-RS"/>
              </w:rPr>
              <w:t>j</w:t>
            </w:r>
            <w:r w:rsidRPr="00B76314">
              <w:rPr>
                <w:szCs w:val="22"/>
                <w:lang w:val="sr-Latn-RS"/>
              </w:rPr>
              <w:t>elimičan odgovor (PR)</w:t>
            </w:r>
          </w:p>
        </w:tc>
        <w:tc>
          <w:tcPr>
            <w:tcW w:w="3065" w:type="dxa"/>
            <w:gridSpan w:val="2"/>
            <w:tcBorders>
              <w:top w:val="nil"/>
              <w:left w:val="nil"/>
              <w:bottom w:val="nil"/>
              <w:right w:val="nil"/>
            </w:tcBorders>
          </w:tcPr>
          <w:p w14:paraId="0CD6AE6B" w14:textId="77777777" w:rsidR="007813BA" w:rsidRPr="00B76314" w:rsidRDefault="007813BA" w:rsidP="00220E73">
            <w:pPr>
              <w:widowControl w:val="0"/>
              <w:tabs>
                <w:tab w:val="clear" w:pos="284"/>
              </w:tabs>
              <w:jc w:val="center"/>
              <w:rPr>
                <w:szCs w:val="22"/>
                <w:lang w:val="sr-Latn-RS"/>
              </w:rPr>
            </w:pPr>
            <w:r w:rsidRPr="00B76314">
              <w:rPr>
                <w:szCs w:val="22"/>
                <w:lang w:val="sr-Latn-RS"/>
              </w:rPr>
              <w:t>68 (32,4%)</w:t>
            </w:r>
          </w:p>
        </w:tc>
        <w:tc>
          <w:tcPr>
            <w:tcW w:w="2844" w:type="dxa"/>
            <w:gridSpan w:val="2"/>
            <w:tcBorders>
              <w:top w:val="nil"/>
              <w:left w:val="nil"/>
              <w:bottom w:val="nil"/>
              <w:right w:val="nil"/>
            </w:tcBorders>
          </w:tcPr>
          <w:p w14:paraId="22EDEDB4" w14:textId="77777777" w:rsidR="007813BA" w:rsidRPr="00B76314" w:rsidRDefault="007813BA" w:rsidP="00220E73">
            <w:pPr>
              <w:widowControl w:val="0"/>
              <w:tabs>
                <w:tab w:val="clear" w:pos="284"/>
              </w:tabs>
              <w:jc w:val="center"/>
              <w:rPr>
                <w:szCs w:val="22"/>
                <w:lang w:val="sr-Latn-RS"/>
              </w:rPr>
            </w:pPr>
            <w:r w:rsidRPr="00B76314">
              <w:rPr>
                <w:szCs w:val="22"/>
                <w:lang w:val="sr-Latn-RS"/>
              </w:rPr>
              <w:t>27 (13.0%)</w:t>
            </w:r>
          </w:p>
        </w:tc>
      </w:tr>
      <w:tr w:rsidR="006A532C" w:rsidRPr="00B76314" w14:paraId="3A587933" w14:textId="77777777" w:rsidTr="00CE4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46ECE488" w14:textId="77777777" w:rsidR="007813BA" w:rsidRPr="00B76314" w:rsidRDefault="007813BA" w:rsidP="00220E73">
            <w:pPr>
              <w:widowControl w:val="0"/>
              <w:tabs>
                <w:tab w:val="clear" w:pos="284"/>
                <w:tab w:val="left" w:pos="180"/>
              </w:tabs>
              <w:rPr>
                <w:szCs w:val="22"/>
                <w:lang w:val="sr-Latn-RS"/>
              </w:rPr>
            </w:pPr>
            <w:r w:rsidRPr="00B76314">
              <w:rPr>
                <w:szCs w:val="22"/>
                <w:lang w:val="sr-Latn-RS"/>
              </w:rPr>
              <w:tab/>
              <w:t>Stabilno oboljenje (SD)</w:t>
            </w:r>
          </w:p>
        </w:tc>
        <w:tc>
          <w:tcPr>
            <w:tcW w:w="3065" w:type="dxa"/>
            <w:gridSpan w:val="2"/>
            <w:tcBorders>
              <w:top w:val="nil"/>
              <w:left w:val="nil"/>
              <w:bottom w:val="nil"/>
              <w:right w:val="nil"/>
            </w:tcBorders>
          </w:tcPr>
          <w:p w14:paraId="090812C5" w14:textId="77777777" w:rsidR="007813BA" w:rsidRPr="00B76314" w:rsidRDefault="007813BA" w:rsidP="00220E73">
            <w:pPr>
              <w:widowControl w:val="0"/>
              <w:tabs>
                <w:tab w:val="clear" w:pos="284"/>
              </w:tabs>
              <w:jc w:val="center"/>
              <w:rPr>
                <w:szCs w:val="22"/>
                <w:lang w:val="sr-Latn-RS"/>
              </w:rPr>
            </w:pPr>
            <w:r w:rsidRPr="00B76314">
              <w:rPr>
                <w:szCs w:val="22"/>
                <w:lang w:val="sr-Latn-RS"/>
              </w:rPr>
              <w:t>35 (16,7%)</w:t>
            </w:r>
          </w:p>
        </w:tc>
        <w:tc>
          <w:tcPr>
            <w:tcW w:w="2844" w:type="dxa"/>
            <w:gridSpan w:val="2"/>
            <w:tcBorders>
              <w:top w:val="nil"/>
              <w:left w:val="nil"/>
              <w:bottom w:val="nil"/>
              <w:right w:val="nil"/>
            </w:tcBorders>
          </w:tcPr>
          <w:p w14:paraId="15C4CF7C" w14:textId="77777777" w:rsidR="007813BA" w:rsidRPr="00B76314" w:rsidRDefault="007813BA" w:rsidP="00220E73">
            <w:pPr>
              <w:widowControl w:val="0"/>
              <w:tabs>
                <w:tab w:val="clear" w:pos="284"/>
              </w:tabs>
              <w:jc w:val="center"/>
              <w:rPr>
                <w:szCs w:val="22"/>
                <w:lang w:val="sr-Latn-RS"/>
              </w:rPr>
            </w:pPr>
            <w:r w:rsidRPr="00B76314">
              <w:rPr>
                <w:szCs w:val="22"/>
                <w:lang w:val="sr-Latn-RS"/>
              </w:rPr>
              <w:t>46 (22,1%)</w:t>
            </w:r>
          </w:p>
        </w:tc>
      </w:tr>
      <w:tr w:rsidR="006A532C" w:rsidRPr="00B76314" w14:paraId="568753F3" w14:textId="77777777" w:rsidTr="003324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6F2E795C" w14:textId="77777777" w:rsidR="004703E4" w:rsidRPr="00B76314" w:rsidRDefault="004703E4" w:rsidP="00220E73">
            <w:pPr>
              <w:widowControl w:val="0"/>
              <w:tabs>
                <w:tab w:val="clear" w:pos="284"/>
                <w:tab w:val="left" w:pos="180"/>
              </w:tabs>
              <w:rPr>
                <w:szCs w:val="22"/>
                <w:lang w:val="sr-Latn-RS"/>
              </w:rPr>
            </w:pPr>
          </w:p>
        </w:tc>
        <w:tc>
          <w:tcPr>
            <w:tcW w:w="1590" w:type="dxa"/>
            <w:tcBorders>
              <w:top w:val="nil"/>
              <w:left w:val="nil"/>
              <w:bottom w:val="nil"/>
              <w:right w:val="nil"/>
            </w:tcBorders>
          </w:tcPr>
          <w:p w14:paraId="64F2A479" w14:textId="77777777" w:rsidR="004703E4" w:rsidRPr="00B76314" w:rsidRDefault="004703E4" w:rsidP="00220E73">
            <w:pPr>
              <w:widowControl w:val="0"/>
              <w:tabs>
                <w:tab w:val="clear" w:pos="284"/>
              </w:tabs>
              <w:jc w:val="center"/>
              <w:rPr>
                <w:szCs w:val="22"/>
                <w:lang w:val="sr-Latn-RS"/>
              </w:rPr>
            </w:pPr>
          </w:p>
        </w:tc>
        <w:tc>
          <w:tcPr>
            <w:tcW w:w="1475" w:type="dxa"/>
            <w:tcBorders>
              <w:top w:val="nil"/>
              <w:left w:val="nil"/>
              <w:bottom w:val="nil"/>
              <w:right w:val="nil"/>
            </w:tcBorders>
          </w:tcPr>
          <w:p w14:paraId="4B9C9F15" w14:textId="77777777" w:rsidR="004703E4" w:rsidRPr="00B76314" w:rsidRDefault="004703E4" w:rsidP="00220E73">
            <w:pPr>
              <w:widowControl w:val="0"/>
              <w:tabs>
                <w:tab w:val="clear" w:pos="284"/>
              </w:tabs>
              <w:jc w:val="center"/>
              <w:rPr>
                <w:szCs w:val="22"/>
                <w:lang w:val="sr-Latn-RS"/>
              </w:rPr>
            </w:pPr>
          </w:p>
        </w:tc>
        <w:tc>
          <w:tcPr>
            <w:tcW w:w="1521" w:type="dxa"/>
            <w:tcBorders>
              <w:top w:val="nil"/>
              <w:left w:val="nil"/>
              <w:bottom w:val="nil"/>
              <w:right w:val="nil"/>
            </w:tcBorders>
          </w:tcPr>
          <w:p w14:paraId="528FBC66" w14:textId="77777777" w:rsidR="004703E4" w:rsidRPr="00B76314" w:rsidRDefault="004703E4" w:rsidP="00220E73">
            <w:pPr>
              <w:widowControl w:val="0"/>
              <w:tabs>
                <w:tab w:val="clear" w:pos="284"/>
              </w:tabs>
              <w:jc w:val="center"/>
              <w:rPr>
                <w:szCs w:val="22"/>
                <w:lang w:val="sr-Latn-RS"/>
              </w:rPr>
            </w:pPr>
          </w:p>
        </w:tc>
        <w:tc>
          <w:tcPr>
            <w:tcW w:w="1323" w:type="dxa"/>
            <w:tcBorders>
              <w:top w:val="nil"/>
              <w:left w:val="nil"/>
              <w:bottom w:val="nil"/>
              <w:right w:val="nil"/>
            </w:tcBorders>
          </w:tcPr>
          <w:p w14:paraId="6F3B71BD" w14:textId="77777777" w:rsidR="004703E4" w:rsidRPr="00B76314" w:rsidRDefault="004703E4" w:rsidP="00220E73">
            <w:pPr>
              <w:widowControl w:val="0"/>
              <w:tabs>
                <w:tab w:val="clear" w:pos="284"/>
              </w:tabs>
              <w:jc w:val="center"/>
              <w:rPr>
                <w:szCs w:val="22"/>
                <w:lang w:val="sr-Latn-RS"/>
              </w:rPr>
            </w:pPr>
          </w:p>
        </w:tc>
      </w:tr>
      <w:tr w:rsidR="006A532C" w:rsidRPr="00B76314" w14:paraId="30C8727B" w14:textId="77777777" w:rsidTr="003324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0AC6786" w14:textId="77777777" w:rsidR="004703E4" w:rsidRPr="00B76314" w:rsidRDefault="004703E4" w:rsidP="00220E73">
            <w:pPr>
              <w:widowControl w:val="0"/>
              <w:tabs>
                <w:tab w:val="clear" w:pos="284"/>
                <w:tab w:val="left" w:pos="180"/>
              </w:tabs>
              <w:rPr>
                <w:b/>
                <w:szCs w:val="22"/>
                <w:lang w:val="sr-Latn-RS"/>
              </w:rPr>
            </w:pPr>
            <w:r w:rsidRPr="00B76314">
              <w:rPr>
                <w:b/>
                <w:szCs w:val="22"/>
                <w:lang w:val="sr-Latn-RS"/>
              </w:rPr>
              <w:t>Medijana trajanja odgovora</w:t>
            </w:r>
          </w:p>
        </w:tc>
        <w:tc>
          <w:tcPr>
            <w:tcW w:w="3065" w:type="dxa"/>
            <w:gridSpan w:val="2"/>
            <w:tcBorders>
              <w:top w:val="nil"/>
              <w:left w:val="nil"/>
              <w:bottom w:val="nil"/>
              <w:right w:val="nil"/>
            </w:tcBorders>
          </w:tcPr>
          <w:p w14:paraId="110C35C8" w14:textId="77777777" w:rsidR="004703E4" w:rsidRPr="00B76314" w:rsidRDefault="004703E4" w:rsidP="00220E73">
            <w:pPr>
              <w:widowControl w:val="0"/>
              <w:tabs>
                <w:tab w:val="clear" w:pos="284"/>
              </w:tabs>
              <w:jc w:val="center"/>
              <w:rPr>
                <w:szCs w:val="22"/>
                <w:lang w:val="sr-Latn-RS"/>
              </w:rPr>
            </w:pPr>
          </w:p>
        </w:tc>
        <w:tc>
          <w:tcPr>
            <w:tcW w:w="1521" w:type="dxa"/>
            <w:tcBorders>
              <w:top w:val="nil"/>
              <w:left w:val="nil"/>
              <w:bottom w:val="nil"/>
              <w:right w:val="nil"/>
            </w:tcBorders>
          </w:tcPr>
          <w:p w14:paraId="1C77F2AE" w14:textId="77777777" w:rsidR="004703E4" w:rsidRPr="00B76314" w:rsidRDefault="004703E4" w:rsidP="00220E73">
            <w:pPr>
              <w:widowControl w:val="0"/>
              <w:tabs>
                <w:tab w:val="clear" w:pos="284"/>
              </w:tabs>
              <w:jc w:val="center"/>
              <w:rPr>
                <w:szCs w:val="22"/>
                <w:lang w:val="sr-Latn-RS"/>
              </w:rPr>
            </w:pPr>
          </w:p>
        </w:tc>
        <w:tc>
          <w:tcPr>
            <w:tcW w:w="1323" w:type="dxa"/>
            <w:tcBorders>
              <w:top w:val="nil"/>
              <w:left w:val="nil"/>
              <w:bottom w:val="nil"/>
              <w:right w:val="nil"/>
            </w:tcBorders>
          </w:tcPr>
          <w:p w14:paraId="40A5B974" w14:textId="77777777" w:rsidR="004703E4" w:rsidRPr="00B76314" w:rsidRDefault="004703E4" w:rsidP="00220E73">
            <w:pPr>
              <w:widowControl w:val="0"/>
              <w:tabs>
                <w:tab w:val="clear" w:pos="284"/>
              </w:tabs>
              <w:jc w:val="center"/>
              <w:rPr>
                <w:szCs w:val="22"/>
                <w:lang w:val="sr-Latn-RS"/>
              </w:rPr>
            </w:pPr>
          </w:p>
        </w:tc>
      </w:tr>
      <w:tr w:rsidR="006A532C" w:rsidRPr="00B76314" w14:paraId="42DE5BFF" w14:textId="77777777" w:rsidTr="003324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3031" w:type="dxa"/>
            <w:tcBorders>
              <w:top w:val="nil"/>
              <w:left w:val="nil"/>
              <w:bottom w:val="nil"/>
              <w:right w:val="nil"/>
            </w:tcBorders>
          </w:tcPr>
          <w:p w14:paraId="14DC9C46" w14:textId="119062E2" w:rsidR="004703E4" w:rsidRPr="00B76314" w:rsidRDefault="004703E4" w:rsidP="00220E73">
            <w:pPr>
              <w:widowControl w:val="0"/>
              <w:tabs>
                <w:tab w:val="clear" w:pos="284"/>
                <w:tab w:val="left" w:pos="180"/>
              </w:tabs>
              <w:rPr>
                <w:szCs w:val="22"/>
                <w:lang w:val="sr-Latn-RS"/>
              </w:rPr>
            </w:pPr>
            <w:r w:rsidRPr="00B76314">
              <w:rPr>
                <w:szCs w:val="22"/>
                <w:lang w:val="sr-Latn-RS"/>
              </w:rPr>
              <w:t xml:space="preserve"> </w:t>
            </w:r>
            <w:r w:rsidRPr="00B76314">
              <w:rPr>
                <w:szCs w:val="22"/>
                <w:lang w:val="sr-Latn-RS"/>
              </w:rPr>
              <w:tab/>
              <w:t>M</w:t>
            </w:r>
            <w:r w:rsidR="0091527C" w:rsidRPr="00B76314">
              <w:rPr>
                <w:szCs w:val="22"/>
                <w:lang w:val="sr-Latn-RS"/>
              </w:rPr>
              <w:t>j</w:t>
            </w:r>
            <w:r w:rsidRPr="00B76314">
              <w:rPr>
                <w:szCs w:val="22"/>
                <w:lang w:val="sr-Latn-RS"/>
              </w:rPr>
              <w:t>eseci (raspon)</w:t>
            </w:r>
          </w:p>
        </w:tc>
        <w:tc>
          <w:tcPr>
            <w:tcW w:w="3065" w:type="dxa"/>
            <w:gridSpan w:val="2"/>
            <w:tcBorders>
              <w:top w:val="nil"/>
              <w:left w:val="nil"/>
              <w:bottom w:val="nil"/>
              <w:right w:val="nil"/>
            </w:tcBorders>
          </w:tcPr>
          <w:p w14:paraId="6E63D6C2" w14:textId="77777777" w:rsidR="004703E4" w:rsidRPr="00B76314" w:rsidRDefault="004703E4" w:rsidP="00220E73">
            <w:pPr>
              <w:widowControl w:val="0"/>
              <w:tabs>
                <w:tab w:val="clear" w:pos="284"/>
              </w:tabs>
              <w:jc w:val="center"/>
              <w:rPr>
                <w:szCs w:val="22"/>
                <w:lang w:val="sr-Latn-RS"/>
              </w:rPr>
            </w:pPr>
            <w:r w:rsidRPr="00B76314">
              <w:rPr>
                <w:szCs w:val="22"/>
                <w:lang w:val="sr-Latn-RS"/>
              </w:rPr>
              <w:t>Nije postignut</w:t>
            </w:r>
            <w:r w:rsidRPr="00B76314">
              <w:rPr>
                <w:noProof/>
                <w:szCs w:val="22"/>
                <w:lang w:val="sr-Latn-RS"/>
              </w:rPr>
              <w:t xml:space="preserve"> (0</w:t>
            </w:r>
            <w:r w:rsidRPr="00B76314">
              <w:rPr>
                <w:noProof/>
                <w:szCs w:val="22"/>
                <w:vertAlign w:val="superscript"/>
                <w:lang w:val="sr-Latn-RS"/>
              </w:rPr>
              <w:t>+</w:t>
            </w:r>
            <w:r w:rsidRPr="00B76314">
              <w:rPr>
                <w:noProof/>
                <w:szCs w:val="22"/>
                <w:lang w:val="sr-Latn-RS"/>
              </w:rPr>
              <w:t>-12,5</w:t>
            </w:r>
            <w:r w:rsidRPr="00B76314">
              <w:rPr>
                <w:noProof/>
                <w:szCs w:val="22"/>
                <w:vertAlign w:val="superscript"/>
                <w:lang w:val="sr-Latn-RS"/>
              </w:rPr>
              <w:t>+</w:t>
            </w:r>
            <w:r w:rsidRPr="00B76314">
              <w:rPr>
                <w:noProof/>
                <w:szCs w:val="22"/>
                <w:lang w:val="sr-Latn-RS"/>
              </w:rPr>
              <w:t>)</w:t>
            </w:r>
          </w:p>
        </w:tc>
        <w:tc>
          <w:tcPr>
            <w:tcW w:w="2844" w:type="dxa"/>
            <w:gridSpan w:val="2"/>
            <w:tcBorders>
              <w:top w:val="nil"/>
              <w:left w:val="nil"/>
              <w:bottom w:val="nil"/>
              <w:right w:val="nil"/>
            </w:tcBorders>
          </w:tcPr>
          <w:p w14:paraId="0732CC90" w14:textId="77777777" w:rsidR="004703E4" w:rsidRPr="00B76314" w:rsidRDefault="004703E4" w:rsidP="00220E73">
            <w:pPr>
              <w:widowControl w:val="0"/>
              <w:tabs>
                <w:tab w:val="clear" w:pos="284"/>
              </w:tabs>
              <w:jc w:val="center"/>
              <w:rPr>
                <w:szCs w:val="22"/>
                <w:lang w:val="sr-Latn-RS"/>
              </w:rPr>
            </w:pPr>
            <w:r w:rsidRPr="00B76314">
              <w:rPr>
                <w:noProof/>
                <w:szCs w:val="22"/>
                <w:lang w:val="sr-Latn-RS"/>
              </w:rPr>
              <w:t>6,0 (1,1–10,0</w:t>
            </w:r>
            <w:r w:rsidRPr="00B76314">
              <w:rPr>
                <w:noProof/>
                <w:szCs w:val="22"/>
                <w:vertAlign w:val="superscript"/>
                <w:lang w:val="sr-Latn-RS"/>
              </w:rPr>
              <w:t>+</w:t>
            </w:r>
            <w:r w:rsidRPr="00B76314">
              <w:rPr>
                <w:noProof/>
                <w:szCs w:val="22"/>
                <w:lang w:val="sr-Latn-RS"/>
              </w:rPr>
              <w:t>)</w:t>
            </w:r>
          </w:p>
        </w:tc>
      </w:tr>
      <w:tr w:rsidR="006A532C" w:rsidRPr="00B76314" w14:paraId="3422D6E9" w14:textId="77777777" w:rsidTr="003324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677C1B81" w14:textId="77777777" w:rsidR="004703E4" w:rsidRPr="00B76314" w:rsidRDefault="004703E4" w:rsidP="00220E73">
            <w:pPr>
              <w:widowControl w:val="0"/>
              <w:tabs>
                <w:tab w:val="clear" w:pos="284"/>
                <w:tab w:val="left" w:pos="180"/>
              </w:tabs>
              <w:rPr>
                <w:szCs w:val="22"/>
                <w:lang w:val="sr-Latn-RS"/>
              </w:rPr>
            </w:pPr>
          </w:p>
        </w:tc>
        <w:tc>
          <w:tcPr>
            <w:tcW w:w="1590" w:type="dxa"/>
            <w:tcBorders>
              <w:top w:val="nil"/>
              <w:left w:val="nil"/>
              <w:bottom w:val="nil"/>
              <w:right w:val="nil"/>
            </w:tcBorders>
          </w:tcPr>
          <w:p w14:paraId="1F3803D9" w14:textId="77777777" w:rsidR="004703E4" w:rsidRPr="00B76314" w:rsidRDefault="004703E4" w:rsidP="00220E73">
            <w:pPr>
              <w:widowControl w:val="0"/>
              <w:tabs>
                <w:tab w:val="clear" w:pos="284"/>
              </w:tabs>
              <w:jc w:val="center"/>
              <w:rPr>
                <w:szCs w:val="22"/>
                <w:lang w:val="sr-Latn-RS"/>
              </w:rPr>
            </w:pPr>
          </w:p>
        </w:tc>
        <w:tc>
          <w:tcPr>
            <w:tcW w:w="1475" w:type="dxa"/>
            <w:tcBorders>
              <w:top w:val="nil"/>
              <w:left w:val="nil"/>
              <w:bottom w:val="nil"/>
              <w:right w:val="nil"/>
            </w:tcBorders>
          </w:tcPr>
          <w:p w14:paraId="42F86975" w14:textId="77777777" w:rsidR="004703E4" w:rsidRPr="00B76314" w:rsidRDefault="004703E4" w:rsidP="00220E73">
            <w:pPr>
              <w:widowControl w:val="0"/>
              <w:tabs>
                <w:tab w:val="clear" w:pos="284"/>
              </w:tabs>
              <w:jc w:val="center"/>
              <w:rPr>
                <w:szCs w:val="22"/>
                <w:lang w:val="sr-Latn-RS"/>
              </w:rPr>
            </w:pPr>
          </w:p>
        </w:tc>
        <w:tc>
          <w:tcPr>
            <w:tcW w:w="1521" w:type="dxa"/>
            <w:tcBorders>
              <w:top w:val="nil"/>
              <w:left w:val="nil"/>
              <w:bottom w:val="nil"/>
              <w:right w:val="nil"/>
            </w:tcBorders>
          </w:tcPr>
          <w:p w14:paraId="4EF28E3C" w14:textId="77777777" w:rsidR="004703E4" w:rsidRPr="00B76314" w:rsidRDefault="004703E4" w:rsidP="00220E73">
            <w:pPr>
              <w:widowControl w:val="0"/>
              <w:tabs>
                <w:tab w:val="clear" w:pos="284"/>
              </w:tabs>
              <w:jc w:val="center"/>
              <w:rPr>
                <w:szCs w:val="22"/>
                <w:lang w:val="sr-Latn-RS"/>
              </w:rPr>
            </w:pPr>
          </w:p>
        </w:tc>
        <w:tc>
          <w:tcPr>
            <w:tcW w:w="1323" w:type="dxa"/>
            <w:tcBorders>
              <w:top w:val="nil"/>
              <w:left w:val="nil"/>
              <w:bottom w:val="nil"/>
              <w:right w:val="nil"/>
            </w:tcBorders>
          </w:tcPr>
          <w:p w14:paraId="4A4780BE" w14:textId="77777777" w:rsidR="004703E4" w:rsidRPr="00B76314" w:rsidRDefault="004703E4" w:rsidP="00220E73">
            <w:pPr>
              <w:widowControl w:val="0"/>
              <w:tabs>
                <w:tab w:val="clear" w:pos="284"/>
              </w:tabs>
              <w:jc w:val="center"/>
              <w:rPr>
                <w:szCs w:val="22"/>
                <w:lang w:val="sr-Latn-RS"/>
              </w:rPr>
            </w:pPr>
          </w:p>
        </w:tc>
      </w:tr>
      <w:tr w:rsidR="006A532C" w:rsidRPr="00B76314" w14:paraId="2DBEB82B" w14:textId="77777777" w:rsidTr="003324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379B72F9" w14:textId="77777777" w:rsidR="004703E4" w:rsidRPr="00B76314" w:rsidRDefault="004703E4" w:rsidP="00220E73">
            <w:pPr>
              <w:widowControl w:val="0"/>
              <w:tabs>
                <w:tab w:val="clear" w:pos="284"/>
                <w:tab w:val="left" w:pos="180"/>
              </w:tabs>
              <w:jc w:val="left"/>
              <w:rPr>
                <w:b/>
                <w:szCs w:val="22"/>
                <w:lang w:val="sr-Latn-RS"/>
              </w:rPr>
            </w:pPr>
            <w:r w:rsidRPr="00B76314">
              <w:rPr>
                <w:b/>
                <w:szCs w:val="22"/>
                <w:lang w:val="sr-Latn-RS"/>
              </w:rPr>
              <w:t>Medijana vremena do odgovora</w:t>
            </w:r>
          </w:p>
        </w:tc>
        <w:tc>
          <w:tcPr>
            <w:tcW w:w="1590" w:type="dxa"/>
            <w:tcBorders>
              <w:top w:val="nil"/>
              <w:left w:val="nil"/>
              <w:bottom w:val="nil"/>
              <w:right w:val="nil"/>
            </w:tcBorders>
          </w:tcPr>
          <w:p w14:paraId="61969B7D" w14:textId="77777777" w:rsidR="004703E4" w:rsidRPr="00B76314" w:rsidRDefault="004703E4" w:rsidP="00220E73">
            <w:pPr>
              <w:widowControl w:val="0"/>
              <w:tabs>
                <w:tab w:val="clear" w:pos="284"/>
              </w:tabs>
              <w:jc w:val="center"/>
              <w:rPr>
                <w:szCs w:val="22"/>
                <w:lang w:val="sr-Latn-RS"/>
              </w:rPr>
            </w:pPr>
          </w:p>
        </w:tc>
        <w:tc>
          <w:tcPr>
            <w:tcW w:w="1475" w:type="dxa"/>
            <w:tcBorders>
              <w:top w:val="nil"/>
              <w:left w:val="nil"/>
              <w:bottom w:val="nil"/>
              <w:right w:val="nil"/>
            </w:tcBorders>
          </w:tcPr>
          <w:p w14:paraId="69D7ECDD" w14:textId="77777777" w:rsidR="004703E4" w:rsidRPr="00B76314" w:rsidRDefault="004703E4" w:rsidP="00220E73">
            <w:pPr>
              <w:widowControl w:val="0"/>
              <w:tabs>
                <w:tab w:val="clear" w:pos="284"/>
              </w:tabs>
              <w:jc w:val="center"/>
              <w:rPr>
                <w:szCs w:val="22"/>
                <w:lang w:val="sr-Latn-RS"/>
              </w:rPr>
            </w:pPr>
          </w:p>
        </w:tc>
        <w:tc>
          <w:tcPr>
            <w:tcW w:w="1521" w:type="dxa"/>
            <w:tcBorders>
              <w:top w:val="nil"/>
              <w:left w:val="nil"/>
              <w:bottom w:val="nil"/>
              <w:right w:val="nil"/>
            </w:tcBorders>
          </w:tcPr>
          <w:p w14:paraId="1BA6CE0D" w14:textId="77777777" w:rsidR="004703E4" w:rsidRPr="00B76314" w:rsidRDefault="004703E4" w:rsidP="00220E73">
            <w:pPr>
              <w:widowControl w:val="0"/>
              <w:tabs>
                <w:tab w:val="clear" w:pos="284"/>
              </w:tabs>
              <w:jc w:val="center"/>
              <w:rPr>
                <w:szCs w:val="22"/>
                <w:lang w:val="sr-Latn-RS"/>
              </w:rPr>
            </w:pPr>
          </w:p>
        </w:tc>
        <w:tc>
          <w:tcPr>
            <w:tcW w:w="1323" w:type="dxa"/>
            <w:tcBorders>
              <w:top w:val="nil"/>
              <w:left w:val="nil"/>
              <w:bottom w:val="nil"/>
              <w:right w:val="nil"/>
            </w:tcBorders>
          </w:tcPr>
          <w:p w14:paraId="693B948C" w14:textId="77777777" w:rsidR="004703E4" w:rsidRPr="00B76314" w:rsidRDefault="004703E4" w:rsidP="00220E73">
            <w:pPr>
              <w:widowControl w:val="0"/>
              <w:tabs>
                <w:tab w:val="clear" w:pos="284"/>
              </w:tabs>
              <w:jc w:val="center"/>
              <w:rPr>
                <w:szCs w:val="22"/>
                <w:lang w:val="sr-Latn-RS"/>
              </w:rPr>
            </w:pPr>
          </w:p>
        </w:tc>
      </w:tr>
      <w:tr w:rsidR="006A532C" w:rsidRPr="00B76314" w14:paraId="402054D0" w14:textId="77777777" w:rsidTr="003324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single" w:sz="4" w:space="0" w:color="auto"/>
              <w:right w:val="nil"/>
            </w:tcBorders>
          </w:tcPr>
          <w:p w14:paraId="08AC2663" w14:textId="6B2E220F" w:rsidR="004703E4" w:rsidRPr="00B76314" w:rsidRDefault="004703E4" w:rsidP="00220E73">
            <w:pPr>
              <w:widowControl w:val="0"/>
              <w:tabs>
                <w:tab w:val="clear" w:pos="284"/>
                <w:tab w:val="left" w:pos="180"/>
              </w:tabs>
              <w:rPr>
                <w:szCs w:val="22"/>
                <w:lang w:val="sr-Latn-RS"/>
              </w:rPr>
            </w:pPr>
            <w:r w:rsidRPr="00B76314">
              <w:rPr>
                <w:szCs w:val="22"/>
                <w:lang w:val="sr-Latn-RS"/>
              </w:rPr>
              <w:tab/>
              <w:t>M</w:t>
            </w:r>
            <w:r w:rsidR="0091527C" w:rsidRPr="00B76314">
              <w:rPr>
                <w:szCs w:val="22"/>
                <w:lang w:val="sr-Latn-RS"/>
              </w:rPr>
              <w:t>j</w:t>
            </w:r>
            <w:r w:rsidRPr="00B76314">
              <w:rPr>
                <w:szCs w:val="22"/>
                <w:lang w:val="sr-Latn-RS"/>
              </w:rPr>
              <w:t>eseci (raspon)</w:t>
            </w:r>
          </w:p>
        </w:tc>
        <w:tc>
          <w:tcPr>
            <w:tcW w:w="3065" w:type="dxa"/>
            <w:gridSpan w:val="2"/>
            <w:tcBorders>
              <w:top w:val="nil"/>
              <w:left w:val="nil"/>
              <w:bottom w:val="single" w:sz="4" w:space="0" w:color="auto"/>
              <w:right w:val="nil"/>
            </w:tcBorders>
          </w:tcPr>
          <w:p w14:paraId="4F49527F" w14:textId="77777777" w:rsidR="004703E4" w:rsidRPr="00B76314" w:rsidRDefault="004703E4" w:rsidP="00220E73">
            <w:pPr>
              <w:widowControl w:val="0"/>
              <w:tabs>
                <w:tab w:val="clear" w:pos="284"/>
              </w:tabs>
              <w:jc w:val="center"/>
              <w:rPr>
                <w:szCs w:val="22"/>
                <w:lang w:val="sr-Latn-RS"/>
              </w:rPr>
            </w:pPr>
            <w:r w:rsidRPr="00B76314">
              <w:rPr>
                <w:szCs w:val="22"/>
                <w:lang w:val="sr-Latn-RS"/>
              </w:rPr>
              <w:t>2,1 (1,2–7,6)</w:t>
            </w:r>
          </w:p>
        </w:tc>
        <w:tc>
          <w:tcPr>
            <w:tcW w:w="2844" w:type="dxa"/>
            <w:gridSpan w:val="2"/>
            <w:tcBorders>
              <w:top w:val="nil"/>
              <w:left w:val="nil"/>
              <w:bottom w:val="single" w:sz="4" w:space="0" w:color="auto"/>
              <w:right w:val="nil"/>
            </w:tcBorders>
          </w:tcPr>
          <w:p w14:paraId="4AEEA442" w14:textId="77777777" w:rsidR="004703E4" w:rsidRPr="00B76314" w:rsidRDefault="004703E4" w:rsidP="00220E73">
            <w:pPr>
              <w:widowControl w:val="0"/>
              <w:tabs>
                <w:tab w:val="clear" w:pos="284"/>
              </w:tabs>
              <w:jc w:val="center"/>
              <w:rPr>
                <w:szCs w:val="22"/>
                <w:lang w:val="sr-Latn-RS"/>
              </w:rPr>
            </w:pPr>
            <w:r w:rsidRPr="00B76314">
              <w:rPr>
                <w:noProof/>
                <w:szCs w:val="22"/>
                <w:lang w:val="sr-Latn-RS"/>
              </w:rPr>
              <w:t>2,1 (1,8–3,6)</w:t>
            </w:r>
          </w:p>
        </w:tc>
      </w:tr>
    </w:tbl>
    <w:p w14:paraId="33628B6D" w14:textId="77777777" w:rsidR="004703E4" w:rsidRPr="00B76314" w:rsidRDefault="004703E4" w:rsidP="00220E73">
      <w:pPr>
        <w:widowControl w:val="0"/>
        <w:rPr>
          <w:noProof/>
          <w:szCs w:val="22"/>
          <w:lang w:val="sr-Latn-RS"/>
        </w:rPr>
      </w:pPr>
      <w:r w:rsidRPr="00B76314">
        <w:rPr>
          <w:noProof/>
          <w:szCs w:val="22"/>
          <w:lang w:val="sr-Latn-RS"/>
        </w:rPr>
        <w:lastRenderedPageBreak/>
        <w:t>“</w:t>
      </w:r>
      <w:r w:rsidRPr="00B76314">
        <w:rPr>
          <w:noProof/>
          <w:szCs w:val="22"/>
          <w:vertAlign w:val="superscript"/>
          <w:lang w:val="sr-Latn-RS"/>
        </w:rPr>
        <w:t>+</w:t>
      </w:r>
      <w:r w:rsidRPr="00B76314">
        <w:rPr>
          <w:noProof/>
          <w:szCs w:val="22"/>
          <w:lang w:val="sr-Latn-RS"/>
        </w:rPr>
        <w:t>” označava cenzurisano opažanje</w:t>
      </w:r>
    </w:p>
    <w:p w14:paraId="0E2F37D8" w14:textId="77777777" w:rsidR="00DA4F25" w:rsidRPr="00B76314" w:rsidRDefault="00DA4F25" w:rsidP="00220E73">
      <w:pPr>
        <w:widowControl w:val="0"/>
        <w:tabs>
          <w:tab w:val="center" w:pos="4536"/>
          <w:tab w:val="right" w:pos="9072"/>
        </w:tabs>
        <w:rPr>
          <w:i/>
          <w:szCs w:val="22"/>
          <w:u w:val="single"/>
          <w:lang w:val="sr-Latn-RS"/>
        </w:rPr>
      </w:pPr>
    </w:p>
    <w:p w14:paraId="7465A3BF" w14:textId="012BF3A8" w:rsidR="004703E4" w:rsidRPr="00B76314" w:rsidRDefault="004703E4" w:rsidP="00220E73">
      <w:pPr>
        <w:widowControl w:val="0"/>
        <w:tabs>
          <w:tab w:val="center" w:pos="4536"/>
          <w:tab w:val="right" w:pos="9072"/>
        </w:tabs>
        <w:rPr>
          <w:szCs w:val="22"/>
          <w:lang w:val="sr-Latn-RS"/>
        </w:rPr>
      </w:pPr>
      <w:r w:rsidRPr="00B76314">
        <w:rPr>
          <w:i/>
          <w:szCs w:val="22"/>
          <w:u w:val="single"/>
          <w:lang w:val="sr-Latn-RS"/>
        </w:rPr>
        <w:t>Randomizovano ispitivanje faze 3 u odnosu na  hemioterapiju (CA209037)</w:t>
      </w:r>
    </w:p>
    <w:p w14:paraId="7B664CE8" w14:textId="77777777" w:rsidR="00DA4F25" w:rsidRPr="00B76314" w:rsidRDefault="004703E4" w:rsidP="00220E73">
      <w:pPr>
        <w:widowControl w:val="0"/>
        <w:tabs>
          <w:tab w:val="center" w:pos="4536"/>
          <w:tab w:val="right" w:pos="9072"/>
        </w:tabs>
        <w:rPr>
          <w:szCs w:val="22"/>
          <w:lang w:val="sr-Latn-RS"/>
        </w:rPr>
      </w:pPr>
      <w:r w:rsidRPr="00B76314">
        <w:rPr>
          <w:szCs w:val="22"/>
          <w:lang w:val="sr-Latn-RS"/>
        </w:rPr>
        <w:t>Bezb</w:t>
      </w:r>
      <w:r w:rsidR="00DA4F25" w:rsidRPr="00B76314">
        <w:rPr>
          <w:szCs w:val="22"/>
          <w:lang w:val="sr-Latn-RS"/>
        </w:rPr>
        <w:t>j</w:t>
      </w:r>
      <w:r w:rsidRPr="00B76314">
        <w:rPr>
          <w:szCs w:val="22"/>
          <w:lang w:val="sr-Latn-RS"/>
        </w:rPr>
        <w:t>ednost i efikasnost nivolumaba u dozi od 3 mg/kg za terapiju uznapredovalog (neresektabilnog ili metastatskog) melanoma ispitivani su u randomizovanom, otvorenom ispitivanju faze 3 (CA209037). U studiju su bili uključeni odrasli pacijenti kod kojih je došlo do progresije tokom ili nakon l</w:t>
      </w:r>
      <w:r w:rsidR="0091527C" w:rsidRPr="00B76314">
        <w:rPr>
          <w:szCs w:val="22"/>
          <w:lang w:val="sr-Latn-RS"/>
        </w:rPr>
        <w:t>ij</w:t>
      </w:r>
      <w:r w:rsidRPr="00B76314">
        <w:rPr>
          <w:szCs w:val="22"/>
          <w:lang w:val="sr-Latn-RS"/>
        </w:rPr>
        <w:t xml:space="preserve">ečenja ipilimumabom, kao i oni pozitivni na mutaciju BRAF V600 kod kojih je došlo do progresije tokom ili nakon terapije inhibitorom </w:t>
      </w:r>
    </w:p>
    <w:p w14:paraId="44B4F5F1" w14:textId="77777777" w:rsidR="00DA4F25" w:rsidRPr="00B76314" w:rsidRDefault="00DA4F25" w:rsidP="00220E73">
      <w:pPr>
        <w:widowControl w:val="0"/>
        <w:tabs>
          <w:tab w:val="center" w:pos="4536"/>
          <w:tab w:val="right" w:pos="9072"/>
        </w:tabs>
        <w:rPr>
          <w:szCs w:val="22"/>
          <w:lang w:val="sr-Latn-RS"/>
        </w:rPr>
      </w:pPr>
    </w:p>
    <w:p w14:paraId="7A47DBD5" w14:textId="71E3A16E" w:rsidR="004703E4" w:rsidRPr="00B76314" w:rsidRDefault="004703E4" w:rsidP="00220E73">
      <w:pPr>
        <w:widowControl w:val="0"/>
        <w:tabs>
          <w:tab w:val="center" w:pos="4536"/>
          <w:tab w:val="right" w:pos="9072"/>
        </w:tabs>
        <w:rPr>
          <w:szCs w:val="22"/>
          <w:lang w:val="sr-Latn-RS"/>
        </w:rPr>
      </w:pPr>
      <w:r w:rsidRPr="00B76314">
        <w:rPr>
          <w:szCs w:val="22"/>
          <w:lang w:val="sr-Latn-RS"/>
        </w:rPr>
        <w:t>BRAF kinaze. U ispitivanje ni</w:t>
      </w:r>
      <w:r w:rsidR="0091527C" w:rsidRPr="00B76314">
        <w:rPr>
          <w:szCs w:val="22"/>
          <w:lang w:val="sr-Latn-RS"/>
        </w:rPr>
        <w:t>je</w:t>
      </w:r>
      <w:r w:rsidRPr="00B76314">
        <w:rPr>
          <w:szCs w:val="22"/>
          <w:lang w:val="sr-Latn-RS"/>
        </w:rPr>
        <w:t>su bili uključeni pacijenti sa aktivnom autoimunom bolešću, melanomom oka, aktivnim metastazama na mozgu ili leptomeningealnim metastazama, kao ni pacijenti sa anamnezom prethodnih neželjenih reakcija povezanih sa terapijam ipilimumabom koje su visokog stepena (4. stepen prema CTCAE v4.0), osim sl</w:t>
      </w:r>
      <w:r w:rsidR="0091527C" w:rsidRPr="00B76314">
        <w:rPr>
          <w:szCs w:val="22"/>
          <w:lang w:val="sr-Latn-RS"/>
        </w:rPr>
        <w:t>j</w:t>
      </w:r>
      <w:r w:rsidRPr="00B76314">
        <w:rPr>
          <w:szCs w:val="22"/>
          <w:lang w:val="sr-Latn-RS"/>
        </w:rPr>
        <w:t>edećih neželjenih reakcija koje su se povukle: mučnina, umor, reakcija na prim</w:t>
      </w:r>
      <w:r w:rsidR="0091527C" w:rsidRPr="00B76314">
        <w:rPr>
          <w:szCs w:val="22"/>
          <w:lang w:val="sr-Latn-RS"/>
        </w:rPr>
        <w:t>j</w:t>
      </w:r>
      <w:r w:rsidRPr="00B76314">
        <w:rPr>
          <w:szCs w:val="22"/>
          <w:lang w:val="sr-Latn-RS"/>
        </w:rPr>
        <w:t>enu infuzije ili endokrinopatija.</w:t>
      </w:r>
    </w:p>
    <w:p w14:paraId="31C9678D" w14:textId="77777777" w:rsidR="004703E4" w:rsidRPr="00B76314" w:rsidRDefault="004703E4" w:rsidP="00220E73">
      <w:pPr>
        <w:widowControl w:val="0"/>
        <w:tabs>
          <w:tab w:val="center" w:pos="4536"/>
          <w:tab w:val="right" w:pos="9072"/>
        </w:tabs>
        <w:rPr>
          <w:szCs w:val="22"/>
          <w:lang w:val="sr-Latn-RS"/>
        </w:rPr>
      </w:pPr>
    </w:p>
    <w:p w14:paraId="169658BA" w14:textId="094DFC7E" w:rsidR="004703E4" w:rsidRPr="00B76314" w:rsidRDefault="004703E4" w:rsidP="00220E73">
      <w:pPr>
        <w:widowControl w:val="0"/>
        <w:tabs>
          <w:tab w:val="center" w:pos="4536"/>
          <w:tab w:val="right" w:pos="9072"/>
        </w:tabs>
        <w:rPr>
          <w:szCs w:val="22"/>
          <w:lang w:val="sr-Latn-RS"/>
        </w:rPr>
      </w:pPr>
      <w:r w:rsidRPr="00B76314">
        <w:rPr>
          <w:szCs w:val="22"/>
          <w:lang w:val="sr-Latn-RS"/>
        </w:rPr>
        <w:t>Ukupno 405 pacijenata bilo je randomizovano u grupe koje su primale ili nivolumab (n=272) u dozi od 3 mg/kg intravenski tokom 60 minuta svake druge ned</w:t>
      </w:r>
      <w:r w:rsidR="0091527C" w:rsidRPr="00B76314">
        <w:rPr>
          <w:szCs w:val="22"/>
          <w:lang w:val="sr-Latn-RS"/>
        </w:rPr>
        <w:t>j</w:t>
      </w:r>
      <w:r w:rsidRPr="00B76314">
        <w:rPr>
          <w:szCs w:val="22"/>
          <w:lang w:val="sr-Latn-RS"/>
        </w:rPr>
        <w:t>elje ili hemioterapiju (n=133), koja je u zavisnosti od izbora ispitivača bila dakarbazin (1000 mg/m</w:t>
      </w:r>
      <w:r w:rsidRPr="00B76314">
        <w:rPr>
          <w:szCs w:val="22"/>
          <w:vertAlign w:val="superscript"/>
          <w:lang w:val="sr-Latn-RS"/>
        </w:rPr>
        <w:t>2</w:t>
      </w:r>
      <w:r w:rsidRPr="00B76314">
        <w:rPr>
          <w:szCs w:val="22"/>
          <w:lang w:val="sr-Latn-RS"/>
        </w:rPr>
        <w:t xml:space="preserve"> svake treće ned</w:t>
      </w:r>
      <w:r w:rsidR="0091527C" w:rsidRPr="00B76314">
        <w:rPr>
          <w:szCs w:val="22"/>
          <w:lang w:val="sr-Latn-RS"/>
        </w:rPr>
        <w:t>j</w:t>
      </w:r>
      <w:r w:rsidRPr="00B76314">
        <w:rPr>
          <w:szCs w:val="22"/>
          <w:lang w:val="sr-Latn-RS"/>
        </w:rPr>
        <w:t>elje) ili karboplatin (AUC 6 svake treće ned</w:t>
      </w:r>
      <w:r w:rsidR="0091527C" w:rsidRPr="00B76314">
        <w:rPr>
          <w:szCs w:val="22"/>
          <w:lang w:val="sr-Latn-RS"/>
        </w:rPr>
        <w:t>j</w:t>
      </w:r>
      <w:r w:rsidRPr="00B76314">
        <w:rPr>
          <w:szCs w:val="22"/>
          <w:lang w:val="sr-Latn-RS"/>
        </w:rPr>
        <w:t>elje) sa paklitakselom (175 mg/m</w:t>
      </w:r>
      <w:r w:rsidRPr="00B76314">
        <w:rPr>
          <w:szCs w:val="22"/>
          <w:vertAlign w:val="superscript"/>
          <w:lang w:val="sr-Latn-RS"/>
        </w:rPr>
        <w:t>2</w:t>
      </w:r>
      <w:r w:rsidRPr="00B76314">
        <w:rPr>
          <w:szCs w:val="22"/>
          <w:lang w:val="sr-Latn-RS"/>
        </w:rPr>
        <w:t xml:space="preserve"> svake treće ned</w:t>
      </w:r>
      <w:r w:rsidR="0091527C" w:rsidRPr="00B76314">
        <w:rPr>
          <w:szCs w:val="22"/>
          <w:lang w:val="sr-Latn-RS"/>
        </w:rPr>
        <w:t>j</w:t>
      </w:r>
      <w:r w:rsidRPr="00B76314">
        <w:rPr>
          <w:szCs w:val="22"/>
          <w:lang w:val="sr-Latn-RS"/>
        </w:rPr>
        <w:t>elje). Randomizacija je bila stratifikovana prema BRAF i tumor PD-L1 statusu i prema najboljem odgovoru na prethodnu terapiju ipilimumabom.</w:t>
      </w:r>
    </w:p>
    <w:p w14:paraId="20D69C82" w14:textId="77777777" w:rsidR="004703E4" w:rsidRPr="00B76314" w:rsidRDefault="004703E4" w:rsidP="00220E73">
      <w:pPr>
        <w:widowControl w:val="0"/>
        <w:rPr>
          <w:szCs w:val="22"/>
          <w:lang w:val="sr-Latn-RS"/>
        </w:rPr>
      </w:pPr>
    </w:p>
    <w:p w14:paraId="643EDEE5" w14:textId="6B8F0E76" w:rsidR="004703E4" w:rsidRPr="00B76314" w:rsidRDefault="004703E4" w:rsidP="00220E73">
      <w:pPr>
        <w:widowControl w:val="0"/>
        <w:tabs>
          <w:tab w:val="center" w:pos="4536"/>
          <w:tab w:val="right" w:pos="9072"/>
        </w:tabs>
        <w:rPr>
          <w:szCs w:val="22"/>
          <w:lang w:val="sr-Latn-RS"/>
        </w:rPr>
      </w:pPr>
      <w:r w:rsidRPr="00B76314">
        <w:rPr>
          <w:szCs w:val="22"/>
          <w:lang w:val="sr-Latn-RS"/>
        </w:rPr>
        <w:t>Preliminarne m</w:t>
      </w:r>
      <w:r w:rsidR="0091527C" w:rsidRPr="00B76314">
        <w:rPr>
          <w:szCs w:val="22"/>
          <w:lang w:val="sr-Latn-RS"/>
        </w:rPr>
        <w:t>j</w:t>
      </w:r>
      <w:r w:rsidRPr="00B76314">
        <w:rPr>
          <w:szCs w:val="22"/>
          <w:lang w:val="sr-Latn-RS"/>
        </w:rPr>
        <w:t>ere rezultata za efikasnost bile su potvrđen ORR kod prvih 120 pacijenata koji su l</w:t>
      </w:r>
      <w:r w:rsidR="0091527C" w:rsidRPr="00B76314">
        <w:rPr>
          <w:szCs w:val="22"/>
          <w:lang w:val="sr-Latn-RS"/>
        </w:rPr>
        <w:t>ij</w:t>
      </w:r>
      <w:r w:rsidRPr="00B76314">
        <w:rPr>
          <w:szCs w:val="22"/>
          <w:lang w:val="sr-Latn-RS"/>
        </w:rPr>
        <w:t xml:space="preserve">ečeni  nivolumabom, </w:t>
      </w:r>
      <w:bookmarkStart w:id="30" w:name="_Hlk59725425"/>
      <w:r w:rsidRPr="00B76314">
        <w:rPr>
          <w:szCs w:val="22"/>
          <w:lang w:val="sr-Latn-RS"/>
        </w:rPr>
        <w:t>m</w:t>
      </w:r>
      <w:r w:rsidR="0091527C" w:rsidRPr="00B76314">
        <w:rPr>
          <w:szCs w:val="22"/>
          <w:lang w:val="sr-Latn-RS"/>
        </w:rPr>
        <w:t>j</w:t>
      </w:r>
      <w:r w:rsidRPr="00B76314">
        <w:rPr>
          <w:szCs w:val="22"/>
          <w:lang w:val="sr-Latn-RS"/>
        </w:rPr>
        <w:t>ereno od strane nezavisnog komiteta za oc</w:t>
      </w:r>
      <w:r w:rsidR="0091527C" w:rsidRPr="00B76314">
        <w:rPr>
          <w:szCs w:val="22"/>
          <w:lang w:val="sr-Latn-RS"/>
        </w:rPr>
        <w:t>j</w:t>
      </w:r>
      <w:r w:rsidRPr="00B76314">
        <w:rPr>
          <w:szCs w:val="22"/>
          <w:lang w:val="sr-Latn-RS"/>
        </w:rPr>
        <w:t>enu radioloških nalaza</w:t>
      </w:r>
      <w:bookmarkEnd w:id="30"/>
      <w:r w:rsidRPr="00B76314">
        <w:rPr>
          <w:szCs w:val="22"/>
          <w:lang w:val="sr-Latn-RS"/>
        </w:rPr>
        <w:t xml:space="preserve"> (engl. </w:t>
      </w:r>
      <w:r w:rsidR="002E053E" w:rsidRPr="00B76314">
        <w:rPr>
          <w:i/>
          <w:szCs w:val="22"/>
          <w:lang w:val="sr-Latn-RS"/>
        </w:rPr>
        <w:t>I</w:t>
      </w:r>
      <w:r w:rsidRPr="00B76314">
        <w:rPr>
          <w:i/>
          <w:szCs w:val="22"/>
          <w:lang w:val="sr-Latn-RS"/>
        </w:rPr>
        <w:t>ndependent radiology review committee</w:t>
      </w:r>
      <w:r w:rsidRPr="00B76314">
        <w:rPr>
          <w:szCs w:val="22"/>
          <w:lang w:val="sr-Latn-RS"/>
        </w:rPr>
        <w:t>, IRRC) u skladu sa verzijom 1.1. RECIST kriterijuma i poređenje OS-a za nivolumab u odnosu na hemioterapiju. Dodatne m</w:t>
      </w:r>
      <w:r w:rsidR="0091527C" w:rsidRPr="00B76314">
        <w:rPr>
          <w:szCs w:val="22"/>
          <w:lang w:val="sr-Latn-RS"/>
        </w:rPr>
        <w:t>j</w:t>
      </w:r>
      <w:r w:rsidRPr="00B76314">
        <w:rPr>
          <w:szCs w:val="22"/>
          <w:lang w:val="sr-Latn-RS"/>
        </w:rPr>
        <w:t>ere rezultata uključivale su trajanje i vr</w:t>
      </w:r>
      <w:r w:rsidR="0091527C" w:rsidRPr="00B76314">
        <w:rPr>
          <w:szCs w:val="22"/>
          <w:lang w:val="sr-Latn-RS"/>
        </w:rPr>
        <w:t>ij</w:t>
      </w:r>
      <w:r w:rsidRPr="00B76314">
        <w:rPr>
          <w:szCs w:val="22"/>
          <w:lang w:val="sr-Latn-RS"/>
        </w:rPr>
        <w:t>eme početka odgovora.</w:t>
      </w:r>
    </w:p>
    <w:p w14:paraId="5AF9F5D2" w14:textId="77777777" w:rsidR="004703E4" w:rsidRPr="00B76314" w:rsidRDefault="004703E4" w:rsidP="00220E73">
      <w:pPr>
        <w:widowControl w:val="0"/>
        <w:tabs>
          <w:tab w:val="center" w:pos="4536"/>
          <w:tab w:val="right" w:pos="9072"/>
        </w:tabs>
        <w:rPr>
          <w:szCs w:val="22"/>
          <w:lang w:val="sr-Latn-RS"/>
        </w:rPr>
      </w:pPr>
    </w:p>
    <w:p w14:paraId="42585214" w14:textId="69EFACE5" w:rsidR="004703E4" w:rsidRPr="00B76314" w:rsidRDefault="004703E4" w:rsidP="00220E73">
      <w:pPr>
        <w:widowControl w:val="0"/>
        <w:tabs>
          <w:tab w:val="center" w:pos="4536"/>
          <w:tab w:val="right" w:pos="9072"/>
        </w:tabs>
        <w:rPr>
          <w:szCs w:val="22"/>
          <w:lang w:val="sr-Latn-RS"/>
        </w:rPr>
      </w:pPr>
      <w:r w:rsidRPr="00B76314">
        <w:rPr>
          <w:szCs w:val="22"/>
          <w:lang w:val="sr-Latn-RS"/>
        </w:rPr>
        <w:t>Medijana starosti pacijenata je bila 60 godina (raspon: 23-88). Šezdeset četiri procenta pacijenata bili su muškarci, 98% bili su pripadnici b</w:t>
      </w:r>
      <w:r w:rsidR="0091527C" w:rsidRPr="00B76314">
        <w:rPr>
          <w:szCs w:val="22"/>
          <w:lang w:val="sr-Latn-RS"/>
        </w:rPr>
        <w:t>ij</w:t>
      </w:r>
      <w:r w:rsidRPr="00B76314">
        <w:rPr>
          <w:szCs w:val="22"/>
          <w:lang w:val="sr-Latn-RS"/>
        </w:rPr>
        <w:t xml:space="preserve">ele rase; 61% pacijenata imalo je funkcionalni ECOG status 0, a njih 39% funkcionalni ECOG status 1. Većina (75%) pacijenata je pri uključivanju u ispitivanje imala bolest stadijuma M1c. Sedamdeset tri procenta pacijenata imalo je kožni melanom, a 10% mukozni melanom. Dvadeset sedam </w:t>
      </w:r>
      <w:r w:rsidR="00A607FB" w:rsidRPr="00B76314">
        <w:rPr>
          <w:szCs w:val="22"/>
          <w:lang w:val="sr-Latn-RS"/>
        </w:rPr>
        <w:t>procenata</w:t>
      </w:r>
      <w:r w:rsidRPr="00B76314">
        <w:rPr>
          <w:szCs w:val="22"/>
          <w:lang w:val="sr-Latn-RS"/>
        </w:rPr>
        <w:t xml:space="preserve"> pacijenata prethodno je primilo 1 protokol sistemskog l</w:t>
      </w:r>
      <w:r w:rsidR="0091527C" w:rsidRPr="00B76314">
        <w:rPr>
          <w:szCs w:val="22"/>
          <w:lang w:val="sr-Latn-RS"/>
        </w:rPr>
        <w:t>ij</w:t>
      </w:r>
      <w:r w:rsidRPr="00B76314">
        <w:rPr>
          <w:szCs w:val="22"/>
          <w:lang w:val="sr-Latn-RS"/>
        </w:rPr>
        <w:t>ečenja, 51% pacijenata primilo je 2, a njih 21% primilo je &gt;2 protokola sistemskog l</w:t>
      </w:r>
      <w:r w:rsidR="0091527C" w:rsidRPr="00B76314">
        <w:rPr>
          <w:szCs w:val="22"/>
          <w:lang w:val="sr-Latn-RS"/>
        </w:rPr>
        <w:t>ij</w:t>
      </w:r>
      <w:r w:rsidRPr="00B76314">
        <w:rPr>
          <w:szCs w:val="22"/>
          <w:lang w:val="sr-Latn-RS"/>
        </w:rPr>
        <w:t>ečenja. Dvadeset dva procenta pacijenata imalo je tumore sa pozitivnim nalazom testa na BRAF mutaciju, a 50% pacijenata imalo je tumore koji su se smatrali pozitivnima na PD-L1. Kod 64% pacijenata nije postignuta klinička korist prethodnom terapij</w:t>
      </w:r>
      <w:r w:rsidR="00A16A28" w:rsidRPr="00B76314">
        <w:rPr>
          <w:szCs w:val="22"/>
          <w:lang w:val="sr-Latn-RS"/>
        </w:rPr>
        <w:t>o</w:t>
      </w:r>
      <w:r w:rsidRPr="00B76314">
        <w:rPr>
          <w:szCs w:val="22"/>
          <w:lang w:val="sr-Latn-RS"/>
        </w:rPr>
        <w:t>m ipilimumabom (potpun odgovor/d</w:t>
      </w:r>
      <w:r w:rsidR="0091527C" w:rsidRPr="00B76314">
        <w:rPr>
          <w:szCs w:val="22"/>
          <w:lang w:val="sr-Latn-RS"/>
        </w:rPr>
        <w:t>j</w:t>
      </w:r>
      <w:r w:rsidRPr="00B76314">
        <w:rPr>
          <w:szCs w:val="22"/>
          <w:lang w:val="sr-Latn-RS"/>
        </w:rPr>
        <w:t>elimičan odgovor ili stabilna bolest). Početne karakteristike su bile ravnom</w:t>
      </w:r>
      <w:r w:rsidR="0049464A" w:rsidRPr="00B76314">
        <w:rPr>
          <w:szCs w:val="22"/>
          <w:lang w:val="sr-Latn-RS"/>
        </w:rPr>
        <w:t>j</w:t>
      </w:r>
      <w:r w:rsidRPr="00B76314">
        <w:rPr>
          <w:szCs w:val="22"/>
          <w:lang w:val="sr-Latn-RS"/>
        </w:rPr>
        <w:t xml:space="preserve">erno raspoređene </w:t>
      </w:r>
      <w:r w:rsidR="00A607FB" w:rsidRPr="00B76314">
        <w:rPr>
          <w:szCs w:val="22"/>
          <w:lang w:val="sr-Latn-RS"/>
        </w:rPr>
        <w:t>po</w:t>
      </w:r>
      <w:r w:rsidRPr="00B76314">
        <w:rPr>
          <w:szCs w:val="22"/>
          <w:lang w:val="sr-Latn-RS"/>
        </w:rPr>
        <w:t xml:space="preserve"> grupa</w:t>
      </w:r>
      <w:r w:rsidR="00A607FB" w:rsidRPr="00B76314">
        <w:rPr>
          <w:szCs w:val="22"/>
          <w:lang w:val="sr-Latn-RS"/>
        </w:rPr>
        <w:t>ma</w:t>
      </w:r>
      <w:r w:rsidRPr="00B76314">
        <w:rPr>
          <w:szCs w:val="22"/>
          <w:lang w:val="sr-Latn-RS"/>
        </w:rPr>
        <w:t>, osim d</w:t>
      </w:r>
      <w:r w:rsidR="0049464A" w:rsidRPr="00B76314">
        <w:rPr>
          <w:szCs w:val="22"/>
          <w:lang w:val="sr-Latn-RS"/>
        </w:rPr>
        <w:t>ij</w:t>
      </w:r>
      <w:r w:rsidRPr="00B76314">
        <w:rPr>
          <w:szCs w:val="22"/>
          <w:lang w:val="sr-Latn-RS"/>
        </w:rPr>
        <w:t>ela pacijenata sa anamnezom metastaza na mozgu (19% u grupi l</w:t>
      </w:r>
      <w:r w:rsidR="0049464A" w:rsidRPr="00B76314">
        <w:rPr>
          <w:szCs w:val="22"/>
          <w:lang w:val="sr-Latn-RS"/>
        </w:rPr>
        <w:t>ij</w:t>
      </w:r>
      <w:r w:rsidRPr="00B76314">
        <w:rPr>
          <w:szCs w:val="22"/>
          <w:lang w:val="sr-Latn-RS"/>
        </w:rPr>
        <w:t>ečenoj nivolumabom i 13% u grupi l</w:t>
      </w:r>
      <w:r w:rsidR="0049464A" w:rsidRPr="00B76314">
        <w:rPr>
          <w:szCs w:val="22"/>
          <w:lang w:val="sr-Latn-RS"/>
        </w:rPr>
        <w:t>ij</w:t>
      </w:r>
      <w:r w:rsidRPr="00B76314">
        <w:rPr>
          <w:szCs w:val="22"/>
          <w:lang w:val="sr-Latn-RS"/>
        </w:rPr>
        <w:t>ečenoj hemioterapijom) i pacijenata čija je vr</w:t>
      </w:r>
      <w:r w:rsidR="0049464A" w:rsidRPr="00B76314">
        <w:rPr>
          <w:szCs w:val="22"/>
          <w:lang w:val="sr-Latn-RS"/>
        </w:rPr>
        <w:t>ij</w:t>
      </w:r>
      <w:r w:rsidRPr="00B76314">
        <w:rPr>
          <w:szCs w:val="22"/>
          <w:lang w:val="sr-Latn-RS"/>
        </w:rPr>
        <w:t>ednost LDH na početku ispitivanja bila veća od GGN-a (51% u grupi l</w:t>
      </w:r>
      <w:r w:rsidR="0049464A" w:rsidRPr="00B76314">
        <w:rPr>
          <w:szCs w:val="22"/>
          <w:lang w:val="sr-Latn-RS"/>
        </w:rPr>
        <w:t>ij</w:t>
      </w:r>
      <w:r w:rsidRPr="00B76314">
        <w:rPr>
          <w:szCs w:val="22"/>
          <w:lang w:val="sr-Latn-RS"/>
        </w:rPr>
        <w:t>ečenoj nivolumabom i 35% u grupi l</w:t>
      </w:r>
      <w:r w:rsidR="0049464A" w:rsidRPr="00B76314">
        <w:rPr>
          <w:szCs w:val="22"/>
          <w:lang w:val="sr-Latn-RS"/>
        </w:rPr>
        <w:t>ij</w:t>
      </w:r>
      <w:r w:rsidRPr="00B76314">
        <w:rPr>
          <w:szCs w:val="22"/>
          <w:lang w:val="sr-Latn-RS"/>
        </w:rPr>
        <w:t>ečenoj hemioterapijom).</w:t>
      </w:r>
    </w:p>
    <w:p w14:paraId="5151AC78" w14:textId="77777777" w:rsidR="004703E4" w:rsidRPr="00B76314" w:rsidRDefault="004703E4" w:rsidP="00220E73">
      <w:pPr>
        <w:widowControl w:val="0"/>
        <w:tabs>
          <w:tab w:val="center" w:pos="4536"/>
          <w:tab w:val="right" w:pos="9072"/>
        </w:tabs>
        <w:rPr>
          <w:szCs w:val="22"/>
          <w:lang w:val="sr-Latn-RS"/>
        </w:rPr>
      </w:pPr>
    </w:p>
    <w:p w14:paraId="45526451" w14:textId="120EBBE6" w:rsidR="004703E4" w:rsidRPr="00B76314" w:rsidRDefault="004703E4" w:rsidP="00220E73">
      <w:pPr>
        <w:widowControl w:val="0"/>
        <w:tabs>
          <w:tab w:val="center" w:pos="4536"/>
          <w:tab w:val="right" w:pos="9072"/>
        </w:tabs>
        <w:rPr>
          <w:szCs w:val="22"/>
          <w:lang w:val="sr-Latn-RS"/>
        </w:rPr>
      </w:pPr>
      <w:r w:rsidRPr="00B76314">
        <w:rPr>
          <w:szCs w:val="22"/>
          <w:lang w:val="sr-Latn-RS"/>
        </w:rPr>
        <w:t>U trenutku ove završne analize ORR-a analizirani su rezultati prikupljeni kod 120 pacijenata l</w:t>
      </w:r>
      <w:r w:rsidR="0049464A" w:rsidRPr="00B76314">
        <w:rPr>
          <w:szCs w:val="22"/>
          <w:lang w:val="sr-Latn-RS"/>
        </w:rPr>
        <w:t>ij</w:t>
      </w:r>
      <w:r w:rsidRPr="00B76314">
        <w:rPr>
          <w:szCs w:val="22"/>
          <w:lang w:val="sr-Latn-RS"/>
        </w:rPr>
        <w:t>ečenih nivolumabom i 47 pacijenata l</w:t>
      </w:r>
      <w:r w:rsidR="0049464A" w:rsidRPr="00B76314">
        <w:rPr>
          <w:szCs w:val="22"/>
          <w:lang w:val="sr-Latn-RS"/>
        </w:rPr>
        <w:t>ij</w:t>
      </w:r>
      <w:r w:rsidRPr="00B76314">
        <w:rPr>
          <w:szCs w:val="22"/>
          <w:lang w:val="sr-Latn-RS"/>
        </w:rPr>
        <w:t>ečenih hemioterapijom koji su bili praćeni tokom najmanje šest m</w:t>
      </w:r>
      <w:r w:rsidR="0049464A" w:rsidRPr="00B76314">
        <w:rPr>
          <w:szCs w:val="22"/>
          <w:lang w:val="sr-Latn-RS"/>
        </w:rPr>
        <w:t>j</w:t>
      </w:r>
      <w:r w:rsidRPr="00B76314">
        <w:rPr>
          <w:szCs w:val="22"/>
          <w:lang w:val="sr-Latn-RS"/>
        </w:rPr>
        <w:t xml:space="preserve">eseci. Rezultati za efikasnost prikazani su u Tabeli </w:t>
      </w:r>
      <w:r w:rsidR="00D70445" w:rsidRPr="00B76314">
        <w:rPr>
          <w:szCs w:val="22"/>
          <w:lang w:val="sr-Latn-RS"/>
        </w:rPr>
        <w:t>1</w:t>
      </w:r>
      <w:r w:rsidR="00D70445">
        <w:rPr>
          <w:szCs w:val="22"/>
          <w:lang w:val="sr-Latn-RS"/>
        </w:rPr>
        <w:t>2</w:t>
      </w:r>
      <w:r w:rsidRPr="00B76314">
        <w:rPr>
          <w:szCs w:val="22"/>
          <w:lang w:val="sr-Latn-RS"/>
        </w:rPr>
        <w:t>.</w:t>
      </w:r>
    </w:p>
    <w:p w14:paraId="6601A969" w14:textId="77777777" w:rsidR="00501916" w:rsidRPr="00B76314" w:rsidRDefault="00501916" w:rsidP="00220E73">
      <w:pPr>
        <w:widowControl w:val="0"/>
        <w:tabs>
          <w:tab w:val="clear" w:pos="284"/>
        </w:tabs>
        <w:rPr>
          <w:b/>
          <w:szCs w:val="22"/>
          <w:lang w:val="sr-Latn-RS"/>
        </w:rPr>
      </w:pPr>
    </w:p>
    <w:p w14:paraId="03B6AC7A" w14:textId="0F9CA649" w:rsidR="004703E4" w:rsidRPr="00B76314" w:rsidRDefault="004703E4" w:rsidP="00220E73">
      <w:pPr>
        <w:widowControl w:val="0"/>
        <w:tabs>
          <w:tab w:val="clear" w:pos="284"/>
        </w:tabs>
        <w:rPr>
          <w:noProof/>
          <w:szCs w:val="22"/>
          <w:lang w:val="sr-Latn-RS"/>
        </w:rPr>
      </w:pPr>
      <w:r w:rsidRPr="00B76314">
        <w:rPr>
          <w:b/>
          <w:szCs w:val="22"/>
          <w:lang w:val="sr-Latn-RS"/>
        </w:rPr>
        <w:t xml:space="preserve">Tabela </w:t>
      </w:r>
      <w:r w:rsidR="00D70445" w:rsidRPr="00B76314">
        <w:rPr>
          <w:b/>
          <w:szCs w:val="22"/>
          <w:lang w:val="sr-Latn-RS"/>
        </w:rPr>
        <w:t>1</w:t>
      </w:r>
      <w:r w:rsidR="00D70445">
        <w:rPr>
          <w:b/>
          <w:szCs w:val="22"/>
          <w:lang w:val="sr-Latn-RS"/>
        </w:rPr>
        <w:t>2</w:t>
      </w:r>
      <w:r w:rsidRPr="00B76314">
        <w:rPr>
          <w:szCs w:val="22"/>
          <w:lang w:val="sr-Latn-RS"/>
        </w:rPr>
        <w:t>:</w:t>
      </w:r>
      <w:r w:rsidRPr="00B76314">
        <w:rPr>
          <w:szCs w:val="22"/>
          <w:lang w:val="sr-Latn-RS"/>
        </w:rPr>
        <w:tab/>
      </w:r>
      <w:r w:rsidRPr="00B76314">
        <w:rPr>
          <w:b/>
          <w:szCs w:val="22"/>
          <w:lang w:val="sr-Latn-RS"/>
        </w:rPr>
        <w:t>Najbolji ukupan odgovor, vr</w:t>
      </w:r>
      <w:r w:rsidR="0049464A" w:rsidRPr="00B76314">
        <w:rPr>
          <w:b/>
          <w:szCs w:val="22"/>
          <w:lang w:val="sr-Latn-RS"/>
        </w:rPr>
        <w:t>ij</w:t>
      </w:r>
      <w:r w:rsidRPr="00B76314">
        <w:rPr>
          <w:b/>
          <w:szCs w:val="22"/>
          <w:lang w:val="sr-Latn-RS"/>
        </w:rPr>
        <w:t>eme do postizanja i trajanje odgovora (CA209037)</w:t>
      </w:r>
    </w:p>
    <w:tbl>
      <w:tblPr>
        <w:tblW w:w="5000" w:type="pct"/>
        <w:tblLook w:val="04A0" w:firstRow="1" w:lastRow="0" w:firstColumn="1" w:lastColumn="0" w:noHBand="0" w:noVBand="1"/>
      </w:tblPr>
      <w:tblGrid>
        <w:gridCol w:w="3707"/>
        <w:gridCol w:w="7"/>
        <w:gridCol w:w="878"/>
        <w:gridCol w:w="1758"/>
        <w:gridCol w:w="1085"/>
        <w:gridCol w:w="1636"/>
      </w:tblGrid>
      <w:tr w:rsidR="006A532C" w:rsidRPr="00B76314" w14:paraId="3E1F5302" w14:textId="77777777" w:rsidTr="00220E73">
        <w:tc>
          <w:tcPr>
            <w:tcW w:w="2044" w:type="pct"/>
            <w:tcBorders>
              <w:top w:val="single" w:sz="4" w:space="0" w:color="auto"/>
              <w:bottom w:val="single" w:sz="4" w:space="0" w:color="auto"/>
            </w:tcBorders>
          </w:tcPr>
          <w:p w14:paraId="12037DDE" w14:textId="77777777" w:rsidR="004703E4" w:rsidRPr="00B76314" w:rsidRDefault="004703E4" w:rsidP="00220E73">
            <w:pPr>
              <w:widowControl w:val="0"/>
              <w:tabs>
                <w:tab w:val="clear" w:pos="284"/>
              </w:tabs>
              <w:rPr>
                <w:b/>
                <w:szCs w:val="22"/>
                <w:lang w:val="sr-Latn-RS"/>
              </w:rPr>
            </w:pPr>
          </w:p>
        </w:tc>
        <w:tc>
          <w:tcPr>
            <w:tcW w:w="1456" w:type="pct"/>
            <w:gridSpan w:val="3"/>
            <w:tcBorders>
              <w:top w:val="single" w:sz="4" w:space="0" w:color="auto"/>
              <w:bottom w:val="single" w:sz="4" w:space="0" w:color="auto"/>
            </w:tcBorders>
          </w:tcPr>
          <w:p w14:paraId="2B00744F" w14:textId="77777777" w:rsidR="004703E4" w:rsidRPr="00B76314" w:rsidRDefault="004703E4" w:rsidP="00220E73">
            <w:pPr>
              <w:widowControl w:val="0"/>
              <w:tabs>
                <w:tab w:val="clear" w:pos="284"/>
              </w:tabs>
              <w:jc w:val="center"/>
              <w:rPr>
                <w:b/>
                <w:szCs w:val="22"/>
                <w:lang w:val="sr-Latn-RS"/>
              </w:rPr>
            </w:pPr>
            <w:r w:rsidRPr="00B76314">
              <w:rPr>
                <w:b/>
                <w:szCs w:val="22"/>
                <w:lang w:val="sr-Latn-RS"/>
              </w:rPr>
              <w:t>nivolumab</w:t>
            </w:r>
            <w:r w:rsidRPr="00B76314">
              <w:rPr>
                <w:b/>
                <w:szCs w:val="22"/>
                <w:lang w:val="sr-Latn-RS"/>
              </w:rPr>
              <w:br/>
              <w:t>(n = 120)</w:t>
            </w:r>
          </w:p>
        </w:tc>
        <w:tc>
          <w:tcPr>
            <w:tcW w:w="1500" w:type="pct"/>
            <w:gridSpan w:val="2"/>
            <w:tcBorders>
              <w:top w:val="single" w:sz="4" w:space="0" w:color="auto"/>
              <w:bottom w:val="single" w:sz="4" w:space="0" w:color="auto"/>
            </w:tcBorders>
          </w:tcPr>
          <w:p w14:paraId="4B7AB930" w14:textId="3A089CCA" w:rsidR="004703E4" w:rsidRPr="00B76314" w:rsidRDefault="00846838" w:rsidP="00220E73">
            <w:pPr>
              <w:widowControl w:val="0"/>
              <w:tabs>
                <w:tab w:val="clear" w:pos="284"/>
              </w:tabs>
              <w:jc w:val="center"/>
              <w:rPr>
                <w:b/>
                <w:szCs w:val="22"/>
                <w:lang w:val="sr-Latn-RS"/>
              </w:rPr>
            </w:pPr>
            <w:r w:rsidRPr="00B76314">
              <w:rPr>
                <w:b/>
                <w:szCs w:val="22"/>
                <w:lang w:val="sr-Latn-RS"/>
              </w:rPr>
              <w:t>hemioterapija</w:t>
            </w:r>
            <w:r w:rsidR="004703E4" w:rsidRPr="00B76314">
              <w:rPr>
                <w:b/>
                <w:szCs w:val="22"/>
                <w:lang w:val="sr-Latn-RS"/>
              </w:rPr>
              <w:br/>
              <w:t>(n = 47)</w:t>
            </w:r>
          </w:p>
        </w:tc>
      </w:tr>
      <w:tr w:rsidR="006A532C" w:rsidRPr="00B76314" w14:paraId="3826ABEA" w14:textId="77777777" w:rsidTr="00220E73">
        <w:tc>
          <w:tcPr>
            <w:tcW w:w="2044" w:type="pct"/>
            <w:tcBorders>
              <w:top w:val="single" w:sz="4" w:space="0" w:color="auto"/>
            </w:tcBorders>
          </w:tcPr>
          <w:p w14:paraId="52C05522" w14:textId="77777777" w:rsidR="004703E4" w:rsidRPr="00B76314" w:rsidRDefault="004703E4" w:rsidP="00220E73">
            <w:pPr>
              <w:widowControl w:val="0"/>
              <w:tabs>
                <w:tab w:val="clear" w:pos="284"/>
              </w:tabs>
              <w:rPr>
                <w:b/>
                <w:szCs w:val="22"/>
                <w:lang w:val="sr-Latn-RS"/>
              </w:rPr>
            </w:pPr>
            <w:r w:rsidRPr="00B76314">
              <w:rPr>
                <w:b/>
                <w:szCs w:val="22"/>
                <w:lang w:val="sr-Latn-RS"/>
              </w:rPr>
              <w:t>Potvrđen objektivan odgovor (IRRC)</w:t>
            </w:r>
          </w:p>
        </w:tc>
        <w:tc>
          <w:tcPr>
            <w:tcW w:w="1456" w:type="pct"/>
            <w:gridSpan w:val="3"/>
            <w:tcBorders>
              <w:top w:val="single" w:sz="4" w:space="0" w:color="auto"/>
            </w:tcBorders>
          </w:tcPr>
          <w:p w14:paraId="378ED849" w14:textId="77777777" w:rsidR="004703E4" w:rsidRPr="00B76314" w:rsidRDefault="004703E4" w:rsidP="00220E73">
            <w:pPr>
              <w:widowControl w:val="0"/>
              <w:tabs>
                <w:tab w:val="clear" w:pos="284"/>
              </w:tabs>
              <w:jc w:val="center"/>
              <w:rPr>
                <w:szCs w:val="22"/>
                <w:lang w:val="sr-Latn-RS"/>
              </w:rPr>
            </w:pPr>
            <w:r w:rsidRPr="00B76314">
              <w:rPr>
                <w:szCs w:val="22"/>
                <w:lang w:val="sr-Latn-RS"/>
              </w:rPr>
              <w:t>38 (31,7%)</w:t>
            </w:r>
          </w:p>
        </w:tc>
        <w:tc>
          <w:tcPr>
            <w:tcW w:w="1500" w:type="pct"/>
            <w:gridSpan w:val="2"/>
            <w:tcBorders>
              <w:top w:val="single" w:sz="4" w:space="0" w:color="auto"/>
            </w:tcBorders>
          </w:tcPr>
          <w:p w14:paraId="7E0C47AD" w14:textId="77777777" w:rsidR="004703E4" w:rsidRPr="00B76314" w:rsidRDefault="004703E4" w:rsidP="00220E73">
            <w:pPr>
              <w:widowControl w:val="0"/>
              <w:tabs>
                <w:tab w:val="clear" w:pos="284"/>
              </w:tabs>
              <w:jc w:val="center"/>
              <w:rPr>
                <w:szCs w:val="22"/>
                <w:lang w:val="sr-Latn-RS"/>
              </w:rPr>
            </w:pPr>
            <w:r w:rsidRPr="00B76314">
              <w:rPr>
                <w:szCs w:val="22"/>
                <w:lang w:val="sr-Latn-RS"/>
              </w:rPr>
              <w:t>5 (10,6%)</w:t>
            </w:r>
          </w:p>
        </w:tc>
      </w:tr>
      <w:tr w:rsidR="006A532C" w:rsidRPr="00B76314" w14:paraId="1DA1D2BD" w14:textId="77777777" w:rsidTr="00220E73">
        <w:tc>
          <w:tcPr>
            <w:tcW w:w="2044" w:type="pct"/>
          </w:tcPr>
          <w:p w14:paraId="3E9DF16C" w14:textId="77777777" w:rsidR="004703E4" w:rsidRPr="00B76314" w:rsidRDefault="00A607FB" w:rsidP="00220E73">
            <w:pPr>
              <w:widowControl w:val="0"/>
              <w:tabs>
                <w:tab w:val="clear" w:pos="284"/>
              </w:tabs>
              <w:rPr>
                <w:szCs w:val="22"/>
                <w:lang w:val="sr-Latn-RS"/>
              </w:rPr>
            </w:pPr>
            <w:r w:rsidRPr="00B76314">
              <w:rPr>
                <w:szCs w:val="22"/>
                <w:lang w:val="sr-Latn-RS"/>
              </w:rPr>
              <w:t xml:space="preserve">                              </w:t>
            </w:r>
            <w:r w:rsidR="004703E4" w:rsidRPr="00B76314">
              <w:rPr>
                <w:szCs w:val="22"/>
                <w:lang w:val="sr-Latn-RS"/>
              </w:rPr>
              <w:t>(95% CI)</w:t>
            </w:r>
          </w:p>
        </w:tc>
        <w:tc>
          <w:tcPr>
            <w:tcW w:w="1456" w:type="pct"/>
            <w:gridSpan w:val="3"/>
          </w:tcPr>
          <w:p w14:paraId="4C4385AA" w14:textId="77777777" w:rsidR="004703E4" w:rsidRPr="00B76314" w:rsidRDefault="004703E4" w:rsidP="00220E73">
            <w:pPr>
              <w:widowControl w:val="0"/>
              <w:tabs>
                <w:tab w:val="clear" w:pos="284"/>
              </w:tabs>
              <w:jc w:val="center"/>
              <w:rPr>
                <w:szCs w:val="22"/>
                <w:lang w:val="sr-Latn-RS"/>
              </w:rPr>
            </w:pPr>
            <w:r w:rsidRPr="00B76314">
              <w:rPr>
                <w:szCs w:val="22"/>
                <w:lang w:val="sr-Latn-RS"/>
              </w:rPr>
              <w:t>(23,5; 40,8)</w:t>
            </w:r>
          </w:p>
        </w:tc>
        <w:tc>
          <w:tcPr>
            <w:tcW w:w="1500" w:type="pct"/>
            <w:gridSpan w:val="2"/>
          </w:tcPr>
          <w:p w14:paraId="556BA4E5" w14:textId="77777777" w:rsidR="004703E4" w:rsidRPr="00B76314" w:rsidRDefault="004703E4" w:rsidP="00220E73">
            <w:pPr>
              <w:widowControl w:val="0"/>
              <w:tabs>
                <w:tab w:val="clear" w:pos="284"/>
              </w:tabs>
              <w:jc w:val="center"/>
              <w:rPr>
                <w:szCs w:val="22"/>
                <w:lang w:val="sr-Latn-RS"/>
              </w:rPr>
            </w:pPr>
            <w:r w:rsidRPr="00B76314">
              <w:rPr>
                <w:szCs w:val="22"/>
                <w:lang w:val="sr-Latn-RS"/>
              </w:rPr>
              <w:t>(3,5; 23,1)</w:t>
            </w:r>
          </w:p>
        </w:tc>
      </w:tr>
      <w:tr w:rsidR="006A532C" w:rsidRPr="00B76314" w14:paraId="7B97E268" w14:textId="77777777" w:rsidTr="00220E73">
        <w:tc>
          <w:tcPr>
            <w:tcW w:w="2044" w:type="pct"/>
          </w:tcPr>
          <w:p w14:paraId="641E6590" w14:textId="77777777" w:rsidR="004703E4" w:rsidRPr="00B76314" w:rsidRDefault="004703E4" w:rsidP="00220E73">
            <w:pPr>
              <w:widowControl w:val="0"/>
              <w:tabs>
                <w:tab w:val="clear" w:pos="284"/>
                <w:tab w:val="left" w:pos="180"/>
              </w:tabs>
              <w:rPr>
                <w:szCs w:val="22"/>
                <w:lang w:val="sr-Latn-RS"/>
              </w:rPr>
            </w:pPr>
          </w:p>
        </w:tc>
        <w:tc>
          <w:tcPr>
            <w:tcW w:w="487" w:type="pct"/>
            <w:gridSpan w:val="2"/>
          </w:tcPr>
          <w:p w14:paraId="7D2B3B65" w14:textId="77777777" w:rsidR="004703E4" w:rsidRPr="00B76314" w:rsidRDefault="004703E4" w:rsidP="00220E73">
            <w:pPr>
              <w:widowControl w:val="0"/>
              <w:tabs>
                <w:tab w:val="clear" w:pos="284"/>
              </w:tabs>
              <w:jc w:val="center"/>
              <w:rPr>
                <w:szCs w:val="22"/>
                <w:lang w:val="sr-Latn-RS"/>
              </w:rPr>
            </w:pPr>
          </w:p>
        </w:tc>
        <w:tc>
          <w:tcPr>
            <w:tcW w:w="969" w:type="pct"/>
          </w:tcPr>
          <w:p w14:paraId="7E929C15" w14:textId="77777777" w:rsidR="004703E4" w:rsidRPr="00B76314" w:rsidRDefault="004703E4" w:rsidP="00220E73">
            <w:pPr>
              <w:widowControl w:val="0"/>
              <w:tabs>
                <w:tab w:val="clear" w:pos="284"/>
              </w:tabs>
              <w:jc w:val="center"/>
              <w:rPr>
                <w:szCs w:val="22"/>
                <w:lang w:val="sr-Latn-RS"/>
              </w:rPr>
            </w:pPr>
          </w:p>
        </w:tc>
        <w:tc>
          <w:tcPr>
            <w:tcW w:w="598" w:type="pct"/>
          </w:tcPr>
          <w:p w14:paraId="597ABE59" w14:textId="77777777" w:rsidR="004703E4" w:rsidRPr="00B76314" w:rsidRDefault="004703E4" w:rsidP="00220E73">
            <w:pPr>
              <w:widowControl w:val="0"/>
              <w:tabs>
                <w:tab w:val="clear" w:pos="284"/>
              </w:tabs>
              <w:jc w:val="center"/>
              <w:rPr>
                <w:szCs w:val="22"/>
                <w:lang w:val="sr-Latn-RS"/>
              </w:rPr>
            </w:pPr>
          </w:p>
        </w:tc>
        <w:tc>
          <w:tcPr>
            <w:tcW w:w="902" w:type="pct"/>
          </w:tcPr>
          <w:p w14:paraId="54E54BC0" w14:textId="77777777" w:rsidR="004703E4" w:rsidRPr="00B76314" w:rsidRDefault="004703E4" w:rsidP="00220E73">
            <w:pPr>
              <w:widowControl w:val="0"/>
              <w:tabs>
                <w:tab w:val="clear" w:pos="284"/>
              </w:tabs>
              <w:jc w:val="center"/>
              <w:rPr>
                <w:szCs w:val="22"/>
                <w:lang w:val="sr-Latn-RS"/>
              </w:rPr>
            </w:pPr>
          </w:p>
        </w:tc>
      </w:tr>
      <w:tr w:rsidR="006A532C" w:rsidRPr="00B76314" w14:paraId="28911AB0"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0CD5B1EF" w14:textId="77777777" w:rsidR="00A607FB" w:rsidRPr="00B76314" w:rsidRDefault="00A607FB" w:rsidP="00220E73">
            <w:pPr>
              <w:widowControl w:val="0"/>
              <w:tabs>
                <w:tab w:val="clear" w:pos="284"/>
                <w:tab w:val="left" w:pos="180"/>
              </w:tabs>
              <w:rPr>
                <w:szCs w:val="22"/>
                <w:lang w:val="sr-Latn-RS"/>
              </w:rPr>
            </w:pPr>
            <w:r w:rsidRPr="00B76314">
              <w:rPr>
                <w:szCs w:val="22"/>
                <w:lang w:val="sr-Latn-RS"/>
              </w:rPr>
              <w:tab/>
              <w:t>Potpun odgovor (CR)</w:t>
            </w:r>
          </w:p>
        </w:tc>
        <w:tc>
          <w:tcPr>
            <w:tcW w:w="1456" w:type="pct"/>
            <w:gridSpan w:val="3"/>
            <w:tcBorders>
              <w:top w:val="nil"/>
              <w:left w:val="nil"/>
              <w:bottom w:val="nil"/>
              <w:right w:val="nil"/>
            </w:tcBorders>
          </w:tcPr>
          <w:p w14:paraId="7D17E4EE" w14:textId="77777777" w:rsidR="00A607FB" w:rsidRPr="00B76314" w:rsidRDefault="00A607FB" w:rsidP="00220E73">
            <w:pPr>
              <w:widowControl w:val="0"/>
              <w:tabs>
                <w:tab w:val="clear" w:pos="284"/>
              </w:tabs>
              <w:jc w:val="center"/>
              <w:rPr>
                <w:szCs w:val="22"/>
                <w:lang w:val="sr-Latn-RS"/>
              </w:rPr>
            </w:pPr>
            <w:r w:rsidRPr="00B76314">
              <w:rPr>
                <w:szCs w:val="22"/>
                <w:lang w:val="sr-Latn-RS"/>
              </w:rPr>
              <w:t>4 (3,3%)</w:t>
            </w:r>
          </w:p>
        </w:tc>
        <w:tc>
          <w:tcPr>
            <w:tcW w:w="1500" w:type="pct"/>
            <w:gridSpan w:val="2"/>
            <w:tcBorders>
              <w:top w:val="nil"/>
              <w:left w:val="nil"/>
              <w:bottom w:val="nil"/>
              <w:right w:val="nil"/>
            </w:tcBorders>
          </w:tcPr>
          <w:p w14:paraId="18B666C4" w14:textId="77777777" w:rsidR="00A607FB" w:rsidRPr="00B76314" w:rsidRDefault="00A607FB" w:rsidP="00220E73">
            <w:pPr>
              <w:widowControl w:val="0"/>
              <w:tabs>
                <w:tab w:val="clear" w:pos="284"/>
              </w:tabs>
              <w:jc w:val="center"/>
              <w:rPr>
                <w:szCs w:val="22"/>
                <w:lang w:val="sr-Latn-RS"/>
              </w:rPr>
            </w:pPr>
            <w:r w:rsidRPr="00B76314">
              <w:rPr>
                <w:szCs w:val="22"/>
                <w:lang w:val="sr-Latn-RS"/>
              </w:rPr>
              <w:t>0</w:t>
            </w:r>
          </w:p>
        </w:tc>
      </w:tr>
      <w:tr w:rsidR="006A532C" w:rsidRPr="00B76314" w14:paraId="4D72B13B"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61B98F3A" w14:textId="2BB7B7FB" w:rsidR="004703E4" w:rsidRPr="00B76314" w:rsidRDefault="004703E4" w:rsidP="00220E73">
            <w:pPr>
              <w:widowControl w:val="0"/>
              <w:tabs>
                <w:tab w:val="clear" w:pos="284"/>
                <w:tab w:val="left" w:pos="180"/>
              </w:tabs>
              <w:rPr>
                <w:szCs w:val="22"/>
                <w:lang w:val="sr-Latn-RS"/>
              </w:rPr>
            </w:pPr>
            <w:r w:rsidRPr="00B76314">
              <w:rPr>
                <w:szCs w:val="22"/>
                <w:lang w:val="sr-Latn-RS"/>
              </w:rPr>
              <w:tab/>
              <w:t>D</w:t>
            </w:r>
            <w:r w:rsidR="0049464A" w:rsidRPr="00B76314">
              <w:rPr>
                <w:szCs w:val="22"/>
                <w:lang w:val="sr-Latn-RS"/>
              </w:rPr>
              <w:t>j</w:t>
            </w:r>
            <w:r w:rsidRPr="00B76314">
              <w:rPr>
                <w:szCs w:val="22"/>
                <w:lang w:val="sr-Latn-RS"/>
              </w:rPr>
              <w:t>elimičan odgovor (PR)</w:t>
            </w:r>
          </w:p>
        </w:tc>
        <w:tc>
          <w:tcPr>
            <w:tcW w:w="1456" w:type="pct"/>
            <w:gridSpan w:val="3"/>
            <w:tcBorders>
              <w:top w:val="nil"/>
              <w:left w:val="nil"/>
              <w:bottom w:val="nil"/>
              <w:right w:val="nil"/>
            </w:tcBorders>
          </w:tcPr>
          <w:p w14:paraId="26B8943D" w14:textId="77777777" w:rsidR="004703E4" w:rsidRPr="00B76314" w:rsidRDefault="004703E4" w:rsidP="00220E73">
            <w:pPr>
              <w:widowControl w:val="0"/>
              <w:tabs>
                <w:tab w:val="clear" w:pos="284"/>
              </w:tabs>
              <w:jc w:val="center"/>
              <w:rPr>
                <w:szCs w:val="22"/>
                <w:lang w:val="sr-Latn-RS"/>
              </w:rPr>
            </w:pPr>
            <w:r w:rsidRPr="00B76314">
              <w:rPr>
                <w:szCs w:val="22"/>
                <w:lang w:val="sr-Latn-RS"/>
              </w:rPr>
              <w:t>34 (28,3%)</w:t>
            </w:r>
          </w:p>
        </w:tc>
        <w:tc>
          <w:tcPr>
            <w:tcW w:w="1500" w:type="pct"/>
            <w:gridSpan w:val="2"/>
            <w:tcBorders>
              <w:top w:val="nil"/>
              <w:left w:val="nil"/>
              <w:bottom w:val="nil"/>
              <w:right w:val="nil"/>
            </w:tcBorders>
          </w:tcPr>
          <w:p w14:paraId="121BBEC8" w14:textId="77777777" w:rsidR="004703E4" w:rsidRPr="00B76314" w:rsidRDefault="004703E4" w:rsidP="00220E73">
            <w:pPr>
              <w:widowControl w:val="0"/>
              <w:tabs>
                <w:tab w:val="clear" w:pos="284"/>
              </w:tabs>
              <w:jc w:val="center"/>
              <w:rPr>
                <w:szCs w:val="22"/>
                <w:lang w:val="sr-Latn-RS"/>
              </w:rPr>
            </w:pPr>
            <w:r w:rsidRPr="00B76314">
              <w:rPr>
                <w:szCs w:val="22"/>
                <w:lang w:val="sr-Latn-RS"/>
              </w:rPr>
              <w:t>5 (10,6%)</w:t>
            </w:r>
          </w:p>
        </w:tc>
      </w:tr>
      <w:tr w:rsidR="006A532C" w:rsidRPr="00B76314" w14:paraId="36595207"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44061593" w14:textId="77777777" w:rsidR="004703E4" w:rsidRPr="00B76314" w:rsidRDefault="004703E4" w:rsidP="00220E73">
            <w:pPr>
              <w:widowControl w:val="0"/>
              <w:tabs>
                <w:tab w:val="clear" w:pos="284"/>
                <w:tab w:val="left" w:pos="180"/>
              </w:tabs>
              <w:rPr>
                <w:szCs w:val="22"/>
                <w:lang w:val="sr-Latn-RS"/>
              </w:rPr>
            </w:pPr>
            <w:r w:rsidRPr="00B76314">
              <w:rPr>
                <w:szCs w:val="22"/>
                <w:lang w:val="sr-Latn-RS"/>
              </w:rPr>
              <w:tab/>
              <w:t>Stabilna bolest (SD)</w:t>
            </w:r>
          </w:p>
        </w:tc>
        <w:tc>
          <w:tcPr>
            <w:tcW w:w="1456" w:type="pct"/>
            <w:gridSpan w:val="3"/>
            <w:tcBorders>
              <w:top w:val="nil"/>
              <w:left w:val="nil"/>
              <w:bottom w:val="nil"/>
              <w:right w:val="nil"/>
            </w:tcBorders>
          </w:tcPr>
          <w:p w14:paraId="38768CE2" w14:textId="77777777" w:rsidR="004703E4" w:rsidRPr="00B76314" w:rsidRDefault="004703E4" w:rsidP="00220E73">
            <w:pPr>
              <w:widowControl w:val="0"/>
              <w:tabs>
                <w:tab w:val="clear" w:pos="284"/>
              </w:tabs>
              <w:jc w:val="center"/>
              <w:rPr>
                <w:szCs w:val="22"/>
                <w:lang w:val="sr-Latn-RS"/>
              </w:rPr>
            </w:pPr>
            <w:r w:rsidRPr="00B76314">
              <w:rPr>
                <w:szCs w:val="22"/>
                <w:lang w:val="sr-Latn-RS"/>
              </w:rPr>
              <w:t>28 (23,3%)</w:t>
            </w:r>
          </w:p>
        </w:tc>
        <w:tc>
          <w:tcPr>
            <w:tcW w:w="1500" w:type="pct"/>
            <w:gridSpan w:val="2"/>
            <w:tcBorders>
              <w:top w:val="nil"/>
              <w:left w:val="nil"/>
              <w:bottom w:val="nil"/>
              <w:right w:val="nil"/>
            </w:tcBorders>
          </w:tcPr>
          <w:p w14:paraId="370783D5" w14:textId="77777777" w:rsidR="004703E4" w:rsidRPr="00B76314" w:rsidRDefault="004703E4" w:rsidP="00220E73">
            <w:pPr>
              <w:widowControl w:val="0"/>
              <w:tabs>
                <w:tab w:val="clear" w:pos="284"/>
              </w:tabs>
              <w:jc w:val="center"/>
              <w:rPr>
                <w:szCs w:val="22"/>
                <w:lang w:val="sr-Latn-RS"/>
              </w:rPr>
            </w:pPr>
            <w:r w:rsidRPr="00B76314">
              <w:rPr>
                <w:szCs w:val="22"/>
                <w:lang w:val="sr-Latn-RS"/>
              </w:rPr>
              <w:t>16 (34,0%)</w:t>
            </w:r>
          </w:p>
        </w:tc>
      </w:tr>
      <w:tr w:rsidR="006A532C" w:rsidRPr="00B76314" w14:paraId="3B8C74B5"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1BACB39B" w14:textId="77777777" w:rsidR="004703E4" w:rsidRPr="00B76314" w:rsidRDefault="004703E4" w:rsidP="00220E73">
            <w:pPr>
              <w:widowControl w:val="0"/>
              <w:tabs>
                <w:tab w:val="clear" w:pos="284"/>
                <w:tab w:val="left" w:pos="180"/>
              </w:tabs>
              <w:rPr>
                <w:szCs w:val="22"/>
                <w:lang w:val="sr-Latn-RS"/>
              </w:rPr>
            </w:pPr>
          </w:p>
        </w:tc>
        <w:tc>
          <w:tcPr>
            <w:tcW w:w="487" w:type="pct"/>
            <w:gridSpan w:val="2"/>
            <w:tcBorders>
              <w:top w:val="nil"/>
              <w:left w:val="nil"/>
              <w:bottom w:val="nil"/>
              <w:right w:val="nil"/>
            </w:tcBorders>
          </w:tcPr>
          <w:p w14:paraId="4B730BB6" w14:textId="77777777" w:rsidR="004703E4" w:rsidRPr="00B76314" w:rsidRDefault="004703E4" w:rsidP="00220E73">
            <w:pPr>
              <w:widowControl w:val="0"/>
              <w:tabs>
                <w:tab w:val="clear" w:pos="284"/>
              </w:tabs>
              <w:jc w:val="center"/>
              <w:rPr>
                <w:szCs w:val="22"/>
                <w:lang w:val="sr-Latn-RS"/>
              </w:rPr>
            </w:pPr>
          </w:p>
        </w:tc>
        <w:tc>
          <w:tcPr>
            <w:tcW w:w="969" w:type="pct"/>
            <w:tcBorders>
              <w:top w:val="nil"/>
              <w:left w:val="nil"/>
              <w:bottom w:val="nil"/>
              <w:right w:val="nil"/>
            </w:tcBorders>
          </w:tcPr>
          <w:p w14:paraId="17952D1F" w14:textId="77777777" w:rsidR="004703E4" w:rsidRPr="00B76314" w:rsidRDefault="004703E4" w:rsidP="00220E73">
            <w:pPr>
              <w:widowControl w:val="0"/>
              <w:tabs>
                <w:tab w:val="clear" w:pos="284"/>
              </w:tabs>
              <w:jc w:val="center"/>
              <w:rPr>
                <w:szCs w:val="22"/>
                <w:lang w:val="sr-Latn-RS"/>
              </w:rPr>
            </w:pPr>
          </w:p>
        </w:tc>
        <w:tc>
          <w:tcPr>
            <w:tcW w:w="598" w:type="pct"/>
            <w:tcBorders>
              <w:top w:val="nil"/>
              <w:left w:val="nil"/>
              <w:bottom w:val="nil"/>
              <w:right w:val="nil"/>
            </w:tcBorders>
          </w:tcPr>
          <w:p w14:paraId="50F0B63C" w14:textId="77777777" w:rsidR="004703E4" w:rsidRPr="00B76314" w:rsidRDefault="004703E4" w:rsidP="00220E73">
            <w:pPr>
              <w:widowControl w:val="0"/>
              <w:tabs>
                <w:tab w:val="clear" w:pos="284"/>
              </w:tabs>
              <w:jc w:val="center"/>
              <w:rPr>
                <w:szCs w:val="22"/>
                <w:lang w:val="sr-Latn-RS"/>
              </w:rPr>
            </w:pPr>
          </w:p>
        </w:tc>
        <w:tc>
          <w:tcPr>
            <w:tcW w:w="902" w:type="pct"/>
            <w:tcBorders>
              <w:top w:val="nil"/>
              <w:left w:val="nil"/>
              <w:bottom w:val="nil"/>
              <w:right w:val="nil"/>
            </w:tcBorders>
          </w:tcPr>
          <w:p w14:paraId="3D8BE993" w14:textId="77777777" w:rsidR="004703E4" w:rsidRPr="00B76314" w:rsidRDefault="004703E4" w:rsidP="00220E73">
            <w:pPr>
              <w:widowControl w:val="0"/>
              <w:tabs>
                <w:tab w:val="clear" w:pos="284"/>
              </w:tabs>
              <w:jc w:val="center"/>
              <w:rPr>
                <w:szCs w:val="22"/>
                <w:lang w:val="sr-Latn-RS"/>
              </w:rPr>
            </w:pPr>
          </w:p>
        </w:tc>
      </w:tr>
      <w:tr w:rsidR="006A532C" w:rsidRPr="00B76314" w14:paraId="7FB49C4B"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16662876" w14:textId="77777777" w:rsidR="004703E4" w:rsidRPr="00B76314" w:rsidRDefault="004703E4" w:rsidP="00220E73">
            <w:pPr>
              <w:widowControl w:val="0"/>
              <w:tabs>
                <w:tab w:val="clear" w:pos="284"/>
                <w:tab w:val="left" w:pos="180"/>
              </w:tabs>
              <w:rPr>
                <w:b/>
                <w:szCs w:val="22"/>
                <w:lang w:val="sr-Latn-RS"/>
              </w:rPr>
            </w:pPr>
            <w:r w:rsidRPr="00B76314">
              <w:rPr>
                <w:b/>
                <w:szCs w:val="22"/>
                <w:lang w:val="sr-Latn-RS"/>
              </w:rPr>
              <w:t>Medijana trajanja odgovora</w:t>
            </w:r>
          </w:p>
        </w:tc>
        <w:tc>
          <w:tcPr>
            <w:tcW w:w="1456" w:type="pct"/>
            <w:gridSpan w:val="3"/>
            <w:tcBorders>
              <w:top w:val="nil"/>
              <w:left w:val="nil"/>
              <w:bottom w:val="nil"/>
              <w:right w:val="nil"/>
            </w:tcBorders>
          </w:tcPr>
          <w:p w14:paraId="682AEF23" w14:textId="77777777" w:rsidR="004703E4" w:rsidRPr="00B76314" w:rsidRDefault="004703E4" w:rsidP="00220E73">
            <w:pPr>
              <w:widowControl w:val="0"/>
              <w:tabs>
                <w:tab w:val="clear" w:pos="284"/>
              </w:tabs>
              <w:rPr>
                <w:szCs w:val="22"/>
                <w:lang w:val="sr-Latn-RS"/>
              </w:rPr>
            </w:pPr>
          </w:p>
        </w:tc>
        <w:tc>
          <w:tcPr>
            <w:tcW w:w="598" w:type="pct"/>
            <w:tcBorders>
              <w:top w:val="nil"/>
              <w:left w:val="nil"/>
              <w:bottom w:val="nil"/>
              <w:right w:val="nil"/>
            </w:tcBorders>
          </w:tcPr>
          <w:p w14:paraId="5224FB5D" w14:textId="77777777" w:rsidR="004703E4" w:rsidRPr="00B76314" w:rsidRDefault="004703E4" w:rsidP="00220E73">
            <w:pPr>
              <w:widowControl w:val="0"/>
              <w:tabs>
                <w:tab w:val="clear" w:pos="284"/>
              </w:tabs>
              <w:rPr>
                <w:szCs w:val="22"/>
                <w:lang w:val="sr-Latn-RS"/>
              </w:rPr>
            </w:pPr>
          </w:p>
        </w:tc>
        <w:tc>
          <w:tcPr>
            <w:tcW w:w="902" w:type="pct"/>
            <w:tcBorders>
              <w:top w:val="nil"/>
              <w:left w:val="nil"/>
              <w:bottom w:val="nil"/>
              <w:right w:val="nil"/>
            </w:tcBorders>
          </w:tcPr>
          <w:p w14:paraId="6FCBFCF8" w14:textId="77777777" w:rsidR="004703E4" w:rsidRPr="00B76314" w:rsidRDefault="004703E4" w:rsidP="00220E73">
            <w:pPr>
              <w:widowControl w:val="0"/>
              <w:tabs>
                <w:tab w:val="clear" w:pos="284"/>
              </w:tabs>
              <w:rPr>
                <w:szCs w:val="22"/>
                <w:lang w:val="sr-Latn-RS"/>
              </w:rPr>
            </w:pPr>
          </w:p>
        </w:tc>
      </w:tr>
      <w:tr w:rsidR="006A532C" w:rsidRPr="00B76314" w14:paraId="19F83399"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7" w:type="pct"/>
            <w:gridSpan w:val="2"/>
            <w:tcBorders>
              <w:top w:val="nil"/>
              <w:left w:val="nil"/>
              <w:bottom w:val="nil"/>
              <w:right w:val="nil"/>
            </w:tcBorders>
          </w:tcPr>
          <w:p w14:paraId="4EDCE028" w14:textId="4219DADF" w:rsidR="004703E4" w:rsidRPr="00B76314" w:rsidRDefault="004703E4" w:rsidP="00220E73">
            <w:pPr>
              <w:widowControl w:val="0"/>
              <w:tabs>
                <w:tab w:val="clear" w:pos="284"/>
                <w:tab w:val="left" w:pos="180"/>
              </w:tabs>
              <w:rPr>
                <w:szCs w:val="22"/>
                <w:lang w:val="sr-Latn-RS"/>
              </w:rPr>
            </w:pPr>
            <w:r w:rsidRPr="00B76314">
              <w:rPr>
                <w:szCs w:val="22"/>
                <w:lang w:val="sr-Latn-RS"/>
              </w:rPr>
              <w:t xml:space="preserve"> </w:t>
            </w:r>
            <w:r w:rsidRPr="00B76314">
              <w:rPr>
                <w:szCs w:val="22"/>
                <w:lang w:val="sr-Latn-RS"/>
              </w:rPr>
              <w:tab/>
              <w:t>M</w:t>
            </w:r>
            <w:r w:rsidR="0049464A" w:rsidRPr="00B76314">
              <w:rPr>
                <w:szCs w:val="22"/>
                <w:lang w:val="sr-Latn-RS"/>
              </w:rPr>
              <w:t>j</w:t>
            </w:r>
            <w:r w:rsidRPr="00B76314">
              <w:rPr>
                <w:szCs w:val="22"/>
                <w:lang w:val="sr-Latn-RS"/>
              </w:rPr>
              <w:t>eseci (raspon)</w:t>
            </w:r>
          </w:p>
        </w:tc>
        <w:tc>
          <w:tcPr>
            <w:tcW w:w="1453" w:type="pct"/>
            <w:gridSpan w:val="2"/>
            <w:tcBorders>
              <w:top w:val="nil"/>
              <w:left w:val="nil"/>
              <w:bottom w:val="nil"/>
              <w:right w:val="nil"/>
            </w:tcBorders>
          </w:tcPr>
          <w:p w14:paraId="0A904290" w14:textId="77777777" w:rsidR="004703E4" w:rsidRPr="00B76314" w:rsidRDefault="004703E4" w:rsidP="00220E73">
            <w:pPr>
              <w:widowControl w:val="0"/>
              <w:tabs>
                <w:tab w:val="clear" w:pos="284"/>
              </w:tabs>
              <w:jc w:val="center"/>
              <w:rPr>
                <w:szCs w:val="22"/>
                <w:lang w:val="sr-Latn-RS"/>
              </w:rPr>
            </w:pPr>
            <w:r w:rsidRPr="00B76314">
              <w:rPr>
                <w:szCs w:val="22"/>
                <w:lang w:val="sr-Latn-RS"/>
              </w:rPr>
              <w:t>nije postignut</w:t>
            </w:r>
          </w:p>
        </w:tc>
        <w:tc>
          <w:tcPr>
            <w:tcW w:w="1500" w:type="pct"/>
            <w:gridSpan w:val="2"/>
            <w:tcBorders>
              <w:top w:val="nil"/>
              <w:left w:val="nil"/>
              <w:bottom w:val="nil"/>
              <w:right w:val="nil"/>
            </w:tcBorders>
          </w:tcPr>
          <w:p w14:paraId="5B565498" w14:textId="77777777" w:rsidR="004703E4" w:rsidRPr="00B76314" w:rsidRDefault="004703E4" w:rsidP="00220E73">
            <w:pPr>
              <w:widowControl w:val="0"/>
              <w:tabs>
                <w:tab w:val="clear" w:pos="284"/>
              </w:tabs>
              <w:jc w:val="center"/>
              <w:rPr>
                <w:szCs w:val="22"/>
                <w:lang w:val="sr-Latn-RS"/>
              </w:rPr>
            </w:pPr>
            <w:r w:rsidRPr="00B76314">
              <w:rPr>
                <w:szCs w:val="22"/>
                <w:lang w:val="sr-Latn-RS"/>
              </w:rPr>
              <w:t>3,6 </w:t>
            </w:r>
            <w:r w:rsidRPr="00B76314">
              <w:rPr>
                <w:noProof/>
                <w:szCs w:val="22"/>
                <w:lang w:val="sr-Latn-RS"/>
              </w:rPr>
              <w:t>(nije raspoloživo)</w:t>
            </w:r>
          </w:p>
        </w:tc>
      </w:tr>
      <w:tr w:rsidR="006A532C" w:rsidRPr="00B76314" w14:paraId="2A3F2854"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61E02908" w14:textId="77777777" w:rsidR="004703E4" w:rsidRPr="00B76314" w:rsidRDefault="004703E4" w:rsidP="00220E73">
            <w:pPr>
              <w:widowControl w:val="0"/>
              <w:tabs>
                <w:tab w:val="clear" w:pos="284"/>
                <w:tab w:val="left" w:pos="180"/>
              </w:tabs>
              <w:rPr>
                <w:szCs w:val="22"/>
                <w:lang w:val="sr-Latn-RS"/>
              </w:rPr>
            </w:pPr>
          </w:p>
        </w:tc>
        <w:tc>
          <w:tcPr>
            <w:tcW w:w="487" w:type="pct"/>
            <w:gridSpan w:val="2"/>
            <w:tcBorders>
              <w:top w:val="nil"/>
              <w:left w:val="nil"/>
              <w:bottom w:val="nil"/>
              <w:right w:val="nil"/>
            </w:tcBorders>
          </w:tcPr>
          <w:p w14:paraId="6F92F770" w14:textId="77777777" w:rsidR="004703E4" w:rsidRPr="00B76314" w:rsidRDefault="004703E4" w:rsidP="00220E73">
            <w:pPr>
              <w:widowControl w:val="0"/>
              <w:tabs>
                <w:tab w:val="clear" w:pos="284"/>
              </w:tabs>
              <w:rPr>
                <w:szCs w:val="22"/>
                <w:lang w:val="sr-Latn-RS"/>
              </w:rPr>
            </w:pPr>
          </w:p>
        </w:tc>
        <w:tc>
          <w:tcPr>
            <w:tcW w:w="969" w:type="pct"/>
            <w:tcBorders>
              <w:top w:val="nil"/>
              <w:left w:val="nil"/>
              <w:bottom w:val="nil"/>
              <w:right w:val="nil"/>
            </w:tcBorders>
          </w:tcPr>
          <w:p w14:paraId="742B743A" w14:textId="77777777" w:rsidR="004703E4" w:rsidRPr="00B76314" w:rsidRDefault="004703E4" w:rsidP="00220E73">
            <w:pPr>
              <w:widowControl w:val="0"/>
              <w:tabs>
                <w:tab w:val="clear" w:pos="284"/>
              </w:tabs>
              <w:rPr>
                <w:szCs w:val="22"/>
                <w:lang w:val="sr-Latn-RS"/>
              </w:rPr>
            </w:pPr>
          </w:p>
        </w:tc>
        <w:tc>
          <w:tcPr>
            <w:tcW w:w="598" w:type="pct"/>
            <w:tcBorders>
              <w:top w:val="nil"/>
              <w:left w:val="nil"/>
              <w:bottom w:val="nil"/>
              <w:right w:val="nil"/>
            </w:tcBorders>
          </w:tcPr>
          <w:p w14:paraId="4216CEAE" w14:textId="77777777" w:rsidR="004703E4" w:rsidRPr="00B76314" w:rsidRDefault="004703E4" w:rsidP="00220E73">
            <w:pPr>
              <w:widowControl w:val="0"/>
              <w:tabs>
                <w:tab w:val="clear" w:pos="284"/>
              </w:tabs>
              <w:rPr>
                <w:szCs w:val="22"/>
                <w:lang w:val="sr-Latn-RS"/>
              </w:rPr>
            </w:pPr>
          </w:p>
        </w:tc>
        <w:tc>
          <w:tcPr>
            <w:tcW w:w="902" w:type="pct"/>
            <w:tcBorders>
              <w:top w:val="nil"/>
              <w:left w:val="nil"/>
              <w:bottom w:val="nil"/>
              <w:right w:val="nil"/>
            </w:tcBorders>
          </w:tcPr>
          <w:p w14:paraId="0003BB90" w14:textId="77777777" w:rsidR="004703E4" w:rsidRPr="00B76314" w:rsidRDefault="004703E4" w:rsidP="00220E73">
            <w:pPr>
              <w:widowControl w:val="0"/>
              <w:tabs>
                <w:tab w:val="clear" w:pos="284"/>
              </w:tabs>
              <w:rPr>
                <w:szCs w:val="22"/>
                <w:lang w:val="sr-Latn-RS"/>
              </w:rPr>
            </w:pPr>
          </w:p>
        </w:tc>
      </w:tr>
      <w:tr w:rsidR="006A532C" w:rsidRPr="00B76314" w14:paraId="556203D8"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53FAEE04" w14:textId="77777777" w:rsidR="004703E4" w:rsidRPr="00B76314" w:rsidRDefault="004703E4" w:rsidP="00220E73">
            <w:pPr>
              <w:widowControl w:val="0"/>
              <w:tabs>
                <w:tab w:val="clear" w:pos="284"/>
                <w:tab w:val="left" w:pos="180"/>
              </w:tabs>
              <w:rPr>
                <w:b/>
                <w:szCs w:val="22"/>
                <w:lang w:val="sr-Latn-RS"/>
              </w:rPr>
            </w:pPr>
            <w:r w:rsidRPr="00B76314">
              <w:rPr>
                <w:b/>
                <w:szCs w:val="22"/>
                <w:lang w:val="sr-Latn-RS"/>
              </w:rPr>
              <w:t>Medijana vremena do odgovora</w:t>
            </w:r>
          </w:p>
        </w:tc>
        <w:tc>
          <w:tcPr>
            <w:tcW w:w="487" w:type="pct"/>
            <w:gridSpan w:val="2"/>
            <w:tcBorders>
              <w:top w:val="nil"/>
              <w:left w:val="nil"/>
              <w:bottom w:val="nil"/>
              <w:right w:val="nil"/>
            </w:tcBorders>
          </w:tcPr>
          <w:p w14:paraId="5C89EC66" w14:textId="77777777" w:rsidR="004703E4" w:rsidRPr="00B76314" w:rsidRDefault="004703E4" w:rsidP="00220E73">
            <w:pPr>
              <w:widowControl w:val="0"/>
              <w:tabs>
                <w:tab w:val="clear" w:pos="284"/>
              </w:tabs>
              <w:rPr>
                <w:szCs w:val="22"/>
                <w:lang w:val="sr-Latn-RS"/>
              </w:rPr>
            </w:pPr>
          </w:p>
        </w:tc>
        <w:tc>
          <w:tcPr>
            <w:tcW w:w="969" w:type="pct"/>
            <w:tcBorders>
              <w:top w:val="nil"/>
              <w:left w:val="nil"/>
              <w:bottom w:val="nil"/>
              <w:right w:val="nil"/>
            </w:tcBorders>
          </w:tcPr>
          <w:p w14:paraId="323EFE97" w14:textId="77777777" w:rsidR="004703E4" w:rsidRPr="00B76314" w:rsidRDefault="004703E4" w:rsidP="00220E73">
            <w:pPr>
              <w:widowControl w:val="0"/>
              <w:tabs>
                <w:tab w:val="clear" w:pos="284"/>
              </w:tabs>
              <w:rPr>
                <w:szCs w:val="22"/>
                <w:lang w:val="sr-Latn-RS"/>
              </w:rPr>
            </w:pPr>
          </w:p>
        </w:tc>
        <w:tc>
          <w:tcPr>
            <w:tcW w:w="598" w:type="pct"/>
            <w:tcBorders>
              <w:top w:val="nil"/>
              <w:left w:val="nil"/>
              <w:bottom w:val="nil"/>
              <w:right w:val="nil"/>
            </w:tcBorders>
          </w:tcPr>
          <w:p w14:paraId="35B9B229" w14:textId="77777777" w:rsidR="004703E4" w:rsidRPr="00B76314" w:rsidRDefault="004703E4" w:rsidP="00220E73">
            <w:pPr>
              <w:widowControl w:val="0"/>
              <w:tabs>
                <w:tab w:val="clear" w:pos="284"/>
              </w:tabs>
              <w:rPr>
                <w:szCs w:val="22"/>
                <w:lang w:val="sr-Latn-RS"/>
              </w:rPr>
            </w:pPr>
          </w:p>
        </w:tc>
        <w:tc>
          <w:tcPr>
            <w:tcW w:w="902" w:type="pct"/>
            <w:tcBorders>
              <w:top w:val="nil"/>
              <w:left w:val="nil"/>
              <w:bottom w:val="nil"/>
              <w:right w:val="nil"/>
            </w:tcBorders>
          </w:tcPr>
          <w:p w14:paraId="2FF4976D" w14:textId="77777777" w:rsidR="004703E4" w:rsidRPr="00B76314" w:rsidRDefault="004703E4" w:rsidP="00220E73">
            <w:pPr>
              <w:widowControl w:val="0"/>
              <w:tabs>
                <w:tab w:val="clear" w:pos="284"/>
              </w:tabs>
              <w:rPr>
                <w:szCs w:val="22"/>
                <w:lang w:val="sr-Latn-RS"/>
              </w:rPr>
            </w:pPr>
          </w:p>
        </w:tc>
      </w:tr>
      <w:tr w:rsidR="004703E4" w:rsidRPr="00B76314" w14:paraId="0647DBAB" w14:textId="77777777" w:rsidTr="0022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single" w:sz="4" w:space="0" w:color="auto"/>
              <w:right w:val="nil"/>
            </w:tcBorders>
          </w:tcPr>
          <w:p w14:paraId="2C3A47BE" w14:textId="74EE69CF" w:rsidR="004703E4" w:rsidRPr="00B76314" w:rsidRDefault="004703E4" w:rsidP="00220E73">
            <w:pPr>
              <w:widowControl w:val="0"/>
              <w:tabs>
                <w:tab w:val="clear" w:pos="284"/>
                <w:tab w:val="left" w:pos="180"/>
              </w:tabs>
              <w:rPr>
                <w:szCs w:val="22"/>
                <w:lang w:val="sr-Latn-RS"/>
              </w:rPr>
            </w:pPr>
            <w:r w:rsidRPr="00B76314">
              <w:rPr>
                <w:szCs w:val="22"/>
                <w:lang w:val="sr-Latn-RS"/>
              </w:rPr>
              <w:lastRenderedPageBreak/>
              <w:tab/>
              <w:t>M</w:t>
            </w:r>
            <w:r w:rsidR="0049464A" w:rsidRPr="00B76314">
              <w:rPr>
                <w:szCs w:val="22"/>
                <w:lang w:val="sr-Latn-RS"/>
              </w:rPr>
              <w:t>j</w:t>
            </w:r>
            <w:r w:rsidRPr="00B76314">
              <w:rPr>
                <w:szCs w:val="22"/>
                <w:lang w:val="sr-Latn-RS"/>
              </w:rPr>
              <w:t>eseci (raspon)</w:t>
            </w:r>
          </w:p>
        </w:tc>
        <w:tc>
          <w:tcPr>
            <w:tcW w:w="1456" w:type="pct"/>
            <w:gridSpan w:val="3"/>
            <w:tcBorders>
              <w:top w:val="nil"/>
              <w:left w:val="nil"/>
              <w:bottom w:val="single" w:sz="4" w:space="0" w:color="auto"/>
              <w:right w:val="nil"/>
            </w:tcBorders>
          </w:tcPr>
          <w:p w14:paraId="52DF086F" w14:textId="77777777" w:rsidR="004703E4" w:rsidRPr="00B76314" w:rsidRDefault="004703E4" w:rsidP="00220E73">
            <w:pPr>
              <w:widowControl w:val="0"/>
              <w:tabs>
                <w:tab w:val="clear" w:pos="284"/>
              </w:tabs>
              <w:jc w:val="center"/>
              <w:rPr>
                <w:szCs w:val="22"/>
                <w:lang w:val="sr-Latn-RS"/>
              </w:rPr>
            </w:pPr>
            <w:r w:rsidRPr="00B76314">
              <w:rPr>
                <w:szCs w:val="22"/>
                <w:lang w:val="sr-Latn-RS"/>
              </w:rPr>
              <w:t>2,1 (1,6</w:t>
            </w:r>
            <w:r w:rsidRPr="00B76314">
              <w:rPr>
                <w:szCs w:val="22"/>
                <w:lang w:val="sr-Latn-RS"/>
              </w:rPr>
              <w:noBreakHyphen/>
              <w:t>7,4)</w:t>
            </w:r>
          </w:p>
        </w:tc>
        <w:tc>
          <w:tcPr>
            <w:tcW w:w="1500" w:type="pct"/>
            <w:gridSpan w:val="2"/>
            <w:tcBorders>
              <w:top w:val="nil"/>
              <w:left w:val="nil"/>
              <w:bottom w:val="single" w:sz="4" w:space="0" w:color="auto"/>
              <w:right w:val="nil"/>
            </w:tcBorders>
          </w:tcPr>
          <w:p w14:paraId="51535DF2" w14:textId="77777777" w:rsidR="004703E4" w:rsidRPr="00B76314" w:rsidRDefault="004703E4" w:rsidP="00220E73">
            <w:pPr>
              <w:widowControl w:val="0"/>
              <w:tabs>
                <w:tab w:val="clear" w:pos="284"/>
              </w:tabs>
              <w:jc w:val="center"/>
              <w:rPr>
                <w:szCs w:val="22"/>
                <w:lang w:val="sr-Latn-RS"/>
              </w:rPr>
            </w:pPr>
            <w:r w:rsidRPr="00B76314">
              <w:rPr>
                <w:szCs w:val="22"/>
                <w:lang w:val="sr-Latn-RS"/>
              </w:rPr>
              <w:t>3,5 </w:t>
            </w:r>
            <w:r w:rsidRPr="00B76314">
              <w:rPr>
                <w:noProof/>
                <w:szCs w:val="22"/>
                <w:lang w:val="sr-Latn-RS"/>
              </w:rPr>
              <w:t>(</w:t>
            </w:r>
            <w:r w:rsidRPr="00B76314">
              <w:rPr>
                <w:szCs w:val="22"/>
                <w:lang w:val="sr-Latn-RS"/>
              </w:rPr>
              <w:t>2,1</w:t>
            </w:r>
            <w:r w:rsidRPr="00B76314">
              <w:rPr>
                <w:szCs w:val="22"/>
                <w:lang w:val="sr-Latn-RS"/>
              </w:rPr>
              <w:noBreakHyphen/>
              <w:t>6,1</w:t>
            </w:r>
            <w:r w:rsidRPr="00B76314">
              <w:rPr>
                <w:noProof/>
                <w:szCs w:val="22"/>
                <w:lang w:val="sr-Latn-RS"/>
              </w:rPr>
              <w:t>)</w:t>
            </w:r>
          </w:p>
        </w:tc>
      </w:tr>
    </w:tbl>
    <w:p w14:paraId="0DC2DEEE" w14:textId="77777777" w:rsidR="004703E4" w:rsidRPr="00B76314" w:rsidRDefault="004703E4" w:rsidP="00220E73">
      <w:pPr>
        <w:widowControl w:val="0"/>
        <w:tabs>
          <w:tab w:val="clear" w:pos="284"/>
        </w:tabs>
        <w:rPr>
          <w:noProof/>
          <w:szCs w:val="22"/>
          <w:lang w:val="sr-Latn-RS"/>
        </w:rPr>
      </w:pPr>
    </w:p>
    <w:p w14:paraId="07EEFF98" w14:textId="3FC58A57" w:rsidR="004703E4" w:rsidRPr="00B76314" w:rsidRDefault="004703E4" w:rsidP="00220E73">
      <w:pPr>
        <w:widowControl w:val="0"/>
        <w:tabs>
          <w:tab w:val="clear" w:pos="284"/>
        </w:tabs>
        <w:rPr>
          <w:noProof/>
          <w:szCs w:val="22"/>
          <w:lang w:val="sr-Latn-RS"/>
        </w:rPr>
      </w:pPr>
      <w:r w:rsidRPr="00B76314">
        <w:rPr>
          <w:noProof/>
          <w:szCs w:val="22"/>
          <w:lang w:val="sr-Latn-RS"/>
        </w:rPr>
        <w:t>Dostupni podaci pokazuju da je početak dejstva nivolumaba odložen, pa se korist od l</w:t>
      </w:r>
      <w:r w:rsidR="0049464A" w:rsidRPr="00B76314">
        <w:rPr>
          <w:noProof/>
          <w:szCs w:val="22"/>
          <w:lang w:val="sr-Latn-RS"/>
        </w:rPr>
        <w:t>ij</w:t>
      </w:r>
      <w:r w:rsidRPr="00B76314">
        <w:rPr>
          <w:noProof/>
          <w:szCs w:val="22"/>
          <w:lang w:val="sr-Latn-RS"/>
        </w:rPr>
        <w:t>ečenja nivolumabom u odnosu na hemioterapiju može prim</w:t>
      </w:r>
      <w:r w:rsidR="0049464A" w:rsidRPr="00B76314">
        <w:rPr>
          <w:noProof/>
          <w:szCs w:val="22"/>
          <w:lang w:val="sr-Latn-RS"/>
        </w:rPr>
        <w:t>j</w:t>
      </w:r>
      <w:r w:rsidRPr="00B76314">
        <w:rPr>
          <w:noProof/>
          <w:szCs w:val="22"/>
          <w:lang w:val="sr-Latn-RS"/>
        </w:rPr>
        <w:t>etiti tek za 2-3 m</w:t>
      </w:r>
      <w:r w:rsidR="0049464A" w:rsidRPr="00B76314">
        <w:rPr>
          <w:noProof/>
          <w:szCs w:val="22"/>
          <w:lang w:val="sr-Latn-RS"/>
        </w:rPr>
        <w:t>j</w:t>
      </w:r>
      <w:r w:rsidRPr="00B76314">
        <w:rPr>
          <w:noProof/>
          <w:szCs w:val="22"/>
          <w:lang w:val="sr-Latn-RS"/>
        </w:rPr>
        <w:t>eseca.</w:t>
      </w:r>
    </w:p>
    <w:p w14:paraId="76D0275B" w14:textId="77777777" w:rsidR="004703E4" w:rsidRPr="00B76314" w:rsidRDefault="004703E4" w:rsidP="00220E73">
      <w:pPr>
        <w:widowControl w:val="0"/>
        <w:tabs>
          <w:tab w:val="clear" w:pos="284"/>
        </w:tabs>
        <w:rPr>
          <w:noProof/>
          <w:szCs w:val="22"/>
          <w:lang w:val="sr-Latn-RS"/>
        </w:rPr>
      </w:pPr>
    </w:p>
    <w:p w14:paraId="2A82D6A8" w14:textId="185904FF" w:rsidR="004703E4" w:rsidRPr="00B76314" w:rsidRDefault="004703E4" w:rsidP="00220E73">
      <w:pPr>
        <w:widowControl w:val="0"/>
        <w:tabs>
          <w:tab w:val="clear" w:pos="284"/>
        </w:tabs>
        <w:rPr>
          <w:i/>
          <w:iCs/>
          <w:szCs w:val="22"/>
          <w:u w:val="single"/>
          <w:lang w:val="en-GB" w:eastAsia="x-none"/>
        </w:rPr>
      </w:pPr>
      <w:r w:rsidRPr="00B76314">
        <w:rPr>
          <w:i/>
          <w:iCs/>
          <w:szCs w:val="22"/>
          <w:u w:val="single"/>
          <w:lang w:val="en-GB" w:eastAsia="x-none"/>
        </w:rPr>
        <w:t>Ažurirana analiza (nakon 24 m</w:t>
      </w:r>
      <w:r w:rsidR="0049464A" w:rsidRPr="00B76314">
        <w:rPr>
          <w:i/>
          <w:iCs/>
          <w:szCs w:val="22"/>
          <w:u w:val="single"/>
          <w:lang w:val="en-GB" w:eastAsia="x-none"/>
        </w:rPr>
        <w:t>j</w:t>
      </w:r>
      <w:r w:rsidRPr="00B76314">
        <w:rPr>
          <w:i/>
          <w:iCs/>
          <w:szCs w:val="22"/>
          <w:u w:val="single"/>
          <w:lang w:val="en-GB" w:eastAsia="x-none"/>
        </w:rPr>
        <w:t>eseca praćenja)</w:t>
      </w:r>
    </w:p>
    <w:p w14:paraId="7871A399" w14:textId="3959B275" w:rsidR="004703E4" w:rsidRPr="00B76314" w:rsidRDefault="001E2134" w:rsidP="00220E73">
      <w:pPr>
        <w:widowControl w:val="0"/>
        <w:tabs>
          <w:tab w:val="clear" w:pos="284"/>
        </w:tabs>
        <w:rPr>
          <w:szCs w:val="22"/>
          <w:lang w:val="en-GB" w:eastAsia="x-none"/>
        </w:rPr>
      </w:pPr>
      <w:r w:rsidRPr="00B76314">
        <w:rPr>
          <w:szCs w:val="22"/>
          <w:lang w:val="en-GB" w:eastAsia="x-none"/>
        </w:rPr>
        <w:t>Kod</w:t>
      </w:r>
      <w:r w:rsidR="004703E4" w:rsidRPr="00B76314">
        <w:rPr>
          <w:szCs w:val="22"/>
          <w:lang w:val="en-GB" w:eastAsia="x-none"/>
        </w:rPr>
        <w:t xml:space="preserve"> randomizovani</w:t>
      </w:r>
      <w:r w:rsidRPr="00B76314">
        <w:rPr>
          <w:szCs w:val="22"/>
          <w:lang w:val="en-GB" w:eastAsia="x-none"/>
        </w:rPr>
        <w:t>h</w:t>
      </w:r>
      <w:r w:rsidR="004703E4" w:rsidRPr="00B76314">
        <w:rPr>
          <w:szCs w:val="22"/>
          <w:lang w:val="en-GB" w:eastAsia="x-none"/>
        </w:rPr>
        <w:t xml:space="preserve"> pacijen</w:t>
      </w:r>
      <w:r w:rsidRPr="00B76314">
        <w:rPr>
          <w:szCs w:val="22"/>
          <w:lang w:val="en-GB" w:eastAsia="x-none"/>
        </w:rPr>
        <w:t>a</w:t>
      </w:r>
      <w:r w:rsidR="004703E4" w:rsidRPr="00B76314">
        <w:rPr>
          <w:szCs w:val="22"/>
          <w:lang w:val="en-GB" w:eastAsia="x-none"/>
        </w:rPr>
        <w:t xml:space="preserve">ta ORR je iznosio 27,2% (95% CI: 22,0; 32,9) u grupi koja je primala </w:t>
      </w:r>
      <w:r w:rsidRPr="00B76314">
        <w:rPr>
          <w:szCs w:val="22"/>
          <w:lang w:val="en-GB" w:eastAsia="x-none"/>
        </w:rPr>
        <w:t>n</w:t>
      </w:r>
      <w:r w:rsidR="004703E4" w:rsidRPr="00B76314">
        <w:rPr>
          <w:szCs w:val="22"/>
          <w:lang w:val="en-GB" w:eastAsia="x-none"/>
        </w:rPr>
        <w:t>ivolumab, a 9,8% (95% CI: 5,3; 16,1) u grupi koja je primala hemoterapiju. Medijana trajanja odgovora iznosila je 31,9 m</w:t>
      </w:r>
      <w:r w:rsidR="0049464A" w:rsidRPr="00B76314">
        <w:rPr>
          <w:szCs w:val="22"/>
          <w:lang w:val="en-GB" w:eastAsia="x-none"/>
        </w:rPr>
        <w:t>j</w:t>
      </w:r>
      <w:r w:rsidR="004703E4" w:rsidRPr="00B76314">
        <w:rPr>
          <w:szCs w:val="22"/>
          <w:lang w:val="en-GB" w:eastAsia="x-none"/>
        </w:rPr>
        <w:t>eseci (raspon: 1,4</w:t>
      </w:r>
      <w:r w:rsidR="004703E4" w:rsidRPr="00B76314">
        <w:rPr>
          <w:szCs w:val="22"/>
          <w:vertAlign w:val="superscript"/>
          <w:lang w:val="en-GB" w:eastAsia="x-none"/>
        </w:rPr>
        <w:t>+</w:t>
      </w:r>
      <w:r w:rsidR="004703E4" w:rsidRPr="00B76314">
        <w:rPr>
          <w:szCs w:val="22"/>
          <w:lang w:val="en-GB" w:eastAsia="x-none"/>
        </w:rPr>
        <w:t>-31,9) odnosno 12,8 m</w:t>
      </w:r>
      <w:r w:rsidR="0049464A" w:rsidRPr="00B76314">
        <w:rPr>
          <w:szCs w:val="22"/>
          <w:lang w:val="en-GB" w:eastAsia="x-none"/>
        </w:rPr>
        <w:t>j</w:t>
      </w:r>
      <w:r w:rsidR="004703E4" w:rsidRPr="00B76314">
        <w:rPr>
          <w:szCs w:val="22"/>
          <w:lang w:val="en-GB" w:eastAsia="x-none"/>
        </w:rPr>
        <w:t>eseci (raspon: 1,3</w:t>
      </w:r>
      <w:r w:rsidR="004703E4" w:rsidRPr="00B76314">
        <w:rPr>
          <w:szCs w:val="22"/>
          <w:vertAlign w:val="superscript"/>
          <w:lang w:val="en-GB" w:eastAsia="x-none"/>
        </w:rPr>
        <w:t>+</w:t>
      </w:r>
      <w:r w:rsidR="004703E4" w:rsidRPr="00B76314">
        <w:rPr>
          <w:szCs w:val="22"/>
          <w:lang w:val="en-GB" w:eastAsia="x-none"/>
        </w:rPr>
        <w:t>-13,6</w:t>
      </w:r>
      <w:r w:rsidR="004703E4" w:rsidRPr="00B76314">
        <w:rPr>
          <w:szCs w:val="22"/>
          <w:vertAlign w:val="superscript"/>
          <w:lang w:val="en-GB" w:eastAsia="x-none"/>
        </w:rPr>
        <w:t>+</w:t>
      </w:r>
      <w:r w:rsidR="004703E4" w:rsidRPr="00B76314">
        <w:rPr>
          <w:szCs w:val="22"/>
          <w:lang w:val="en-GB" w:eastAsia="x-none"/>
        </w:rPr>
        <w:t xml:space="preserve">). Koeficijent rizika za PFS za nivolumab u odnosu na hemoterapiju iznosio je 1,03 (95% CI: 0,78; 1,36). ORR </w:t>
      </w:r>
      <w:r w:rsidR="002E053E" w:rsidRPr="00B76314">
        <w:rPr>
          <w:szCs w:val="22"/>
          <w:lang w:val="en-GB" w:eastAsia="x-none"/>
        </w:rPr>
        <w:t>I</w:t>
      </w:r>
      <w:r w:rsidR="004703E4" w:rsidRPr="00B76314">
        <w:rPr>
          <w:szCs w:val="22"/>
          <w:lang w:val="en-GB" w:eastAsia="x-none"/>
        </w:rPr>
        <w:t xml:space="preserve"> PFS oc</w:t>
      </w:r>
      <w:r w:rsidR="0049464A" w:rsidRPr="00B76314">
        <w:rPr>
          <w:szCs w:val="22"/>
          <w:lang w:val="en-GB" w:eastAsia="x-none"/>
        </w:rPr>
        <w:t>j</w:t>
      </w:r>
      <w:r w:rsidR="004703E4" w:rsidRPr="00B76314">
        <w:rPr>
          <w:szCs w:val="22"/>
          <w:lang w:val="en-GB" w:eastAsia="x-none"/>
        </w:rPr>
        <w:t xml:space="preserve">enjeni </w:t>
      </w:r>
      <w:r w:rsidR="002E053E" w:rsidRPr="00B76314">
        <w:rPr>
          <w:szCs w:val="22"/>
          <w:lang w:val="en-GB" w:eastAsia="x-none"/>
        </w:rPr>
        <w:pgNum/>
      </w:r>
      <w:r w:rsidR="002E053E" w:rsidRPr="00B76314">
        <w:rPr>
          <w:szCs w:val="22"/>
          <w:lang w:val="en-GB" w:eastAsia="x-none"/>
        </w:rPr>
        <w:t>un a</w:t>
      </w:r>
      <w:r w:rsidR="004703E4" w:rsidRPr="00B76314">
        <w:rPr>
          <w:szCs w:val="22"/>
          <w:lang w:val="en-GB" w:eastAsia="x-none"/>
        </w:rPr>
        <w:t xml:space="preserve"> osnovu IRRC </w:t>
      </w:r>
      <w:r w:rsidR="004703E4" w:rsidRPr="00B76314">
        <w:rPr>
          <w:szCs w:val="22"/>
          <w:lang w:val="en-GB" w:eastAsia="x-none" w:bidi="hr-HR"/>
        </w:rPr>
        <w:t>verzije 1.1 RECIST kriterijuma.</w:t>
      </w:r>
      <w:r w:rsidR="004703E4" w:rsidRPr="00B76314">
        <w:rPr>
          <w:szCs w:val="22"/>
          <w:lang w:val="en-GB" w:eastAsia="x-none"/>
        </w:rPr>
        <w:t xml:space="preserve">     </w:t>
      </w:r>
    </w:p>
    <w:p w14:paraId="3A9E2A1B" w14:textId="77777777" w:rsidR="004703E4" w:rsidRPr="00B76314" w:rsidRDefault="004703E4" w:rsidP="00220E73">
      <w:pPr>
        <w:widowControl w:val="0"/>
        <w:tabs>
          <w:tab w:val="clear" w:pos="284"/>
        </w:tabs>
        <w:rPr>
          <w:noProof/>
          <w:szCs w:val="22"/>
          <w:lang w:val="sr-Latn-RS"/>
        </w:rPr>
      </w:pPr>
    </w:p>
    <w:p w14:paraId="60C21BA8" w14:textId="029DDF24" w:rsidR="004703E4" w:rsidRPr="00B76314" w:rsidRDefault="004703E4" w:rsidP="00220E73">
      <w:pPr>
        <w:widowControl w:val="0"/>
        <w:tabs>
          <w:tab w:val="center" w:pos="4536"/>
          <w:tab w:val="right" w:pos="9072"/>
        </w:tabs>
        <w:rPr>
          <w:szCs w:val="22"/>
          <w:lang w:val="sr-Latn-RS"/>
        </w:rPr>
      </w:pPr>
      <w:r w:rsidRPr="00B76314">
        <w:rPr>
          <w:szCs w:val="22"/>
          <w:lang w:val="sr-Latn-RS"/>
        </w:rPr>
        <w:t>Nije prim</w:t>
      </w:r>
      <w:r w:rsidR="0049464A" w:rsidRPr="00B76314">
        <w:rPr>
          <w:szCs w:val="22"/>
          <w:lang w:val="sr-Latn-RS"/>
        </w:rPr>
        <w:t>j</w:t>
      </w:r>
      <w:r w:rsidRPr="00B76314">
        <w:rPr>
          <w:szCs w:val="22"/>
          <w:lang w:val="sr-Latn-RS"/>
        </w:rPr>
        <w:t>ećena statistički značajna razlika između nivolumaba i hemioterapije u završnoj analizi OS-a. Primarna analiza OS-a nije bila prilagođena za uključivanje narednih terapija kod 54 (40,6%) pacijenta u grupi l</w:t>
      </w:r>
      <w:r w:rsidR="0049464A" w:rsidRPr="00B76314">
        <w:rPr>
          <w:szCs w:val="22"/>
          <w:lang w:val="sr-Latn-RS"/>
        </w:rPr>
        <w:t>ij</w:t>
      </w:r>
      <w:r w:rsidRPr="00B76314">
        <w:rPr>
          <w:szCs w:val="22"/>
          <w:lang w:val="sr-Latn-RS"/>
        </w:rPr>
        <w:t>ečenoj hemioterapijom koja je kasnije primala anti-</w:t>
      </w:r>
      <w:r w:rsidR="00805F16" w:rsidRPr="00B76314">
        <w:rPr>
          <w:szCs w:val="22"/>
          <w:lang w:val="sr-Latn-RS"/>
        </w:rPr>
        <w:t>PD1 terapiju</w:t>
      </w:r>
      <w:r w:rsidRPr="00B76314">
        <w:rPr>
          <w:szCs w:val="22"/>
          <w:lang w:val="sr-Latn-RS"/>
        </w:rPr>
        <w:t>. Ometajući faktori kod analize OS</w:t>
      </w:r>
      <w:r w:rsidRPr="00B76314">
        <w:rPr>
          <w:szCs w:val="22"/>
          <w:lang w:val="sr-Latn-RS"/>
        </w:rPr>
        <w:noBreakHyphen/>
        <w:t>a mogu biti slučajevi koji su ispali iz l</w:t>
      </w:r>
      <w:r w:rsidR="0049464A" w:rsidRPr="00B76314">
        <w:rPr>
          <w:szCs w:val="22"/>
          <w:lang w:val="sr-Latn-RS"/>
        </w:rPr>
        <w:t>ij</w:t>
      </w:r>
      <w:r w:rsidRPr="00B76314">
        <w:rPr>
          <w:szCs w:val="22"/>
          <w:lang w:val="sr-Latn-RS"/>
        </w:rPr>
        <w:t xml:space="preserve">ečenja, (engl. </w:t>
      </w:r>
      <w:r w:rsidR="002E053E" w:rsidRPr="00B76314">
        <w:rPr>
          <w:i/>
          <w:szCs w:val="22"/>
          <w:lang w:val="sr-Latn-RS"/>
        </w:rPr>
        <w:t>D</w:t>
      </w:r>
      <w:r w:rsidRPr="00B76314">
        <w:rPr>
          <w:i/>
          <w:szCs w:val="22"/>
          <w:lang w:val="sr-Latn-RS"/>
        </w:rPr>
        <w:t>ropout</w:t>
      </w:r>
      <w:r w:rsidRPr="00B76314">
        <w:rPr>
          <w:szCs w:val="22"/>
          <w:lang w:val="sr-Latn-RS"/>
        </w:rPr>
        <w:t>), neusklađenost kasnijih terapija i razlike u početnim karakteristikama. Loše prognostičke faktore (povišene vr</w:t>
      </w:r>
      <w:r w:rsidR="0049464A" w:rsidRPr="00B76314">
        <w:rPr>
          <w:szCs w:val="22"/>
          <w:lang w:val="sr-Latn-RS"/>
        </w:rPr>
        <w:t>ij</w:t>
      </w:r>
      <w:r w:rsidRPr="00B76314">
        <w:rPr>
          <w:szCs w:val="22"/>
          <w:lang w:val="sr-Latn-RS"/>
        </w:rPr>
        <w:t xml:space="preserve">ednosti LDH i metastaze </w:t>
      </w:r>
      <w:r w:rsidR="00CE069B" w:rsidRPr="00B76314">
        <w:rPr>
          <w:szCs w:val="22"/>
          <w:lang w:val="sr-Latn-RS"/>
        </w:rPr>
        <w:t>na</w:t>
      </w:r>
      <w:r w:rsidRPr="00B76314">
        <w:rPr>
          <w:szCs w:val="22"/>
          <w:lang w:val="sr-Latn-RS"/>
        </w:rPr>
        <w:t xml:space="preserve"> mozgu) imalo je više pacijenata u grupi l</w:t>
      </w:r>
      <w:r w:rsidR="0049464A" w:rsidRPr="00B76314">
        <w:rPr>
          <w:szCs w:val="22"/>
          <w:lang w:val="sr-Latn-RS"/>
        </w:rPr>
        <w:t>ij</w:t>
      </w:r>
      <w:r w:rsidRPr="00B76314">
        <w:rPr>
          <w:szCs w:val="22"/>
          <w:lang w:val="sr-Latn-RS"/>
        </w:rPr>
        <w:t>ečenoj nivolumabom nego u grupi koja je primala hemoterapiju.</w:t>
      </w:r>
    </w:p>
    <w:p w14:paraId="11ABF1AC" w14:textId="77777777" w:rsidR="004703E4" w:rsidRPr="00B76314" w:rsidRDefault="004703E4" w:rsidP="00220E73">
      <w:pPr>
        <w:widowControl w:val="0"/>
        <w:tabs>
          <w:tab w:val="clear" w:pos="284"/>
        </w:tabs>
        <w:rPr>
          <w:noProof/>
          <w:szCs w:val="22"/>
          <w:lang w:val="sr-Latn-RS"/>
        </w:rPr>
      </w:pPr>
    </w:p>
    <w:p w14:paraId="0C630DB5" w14:textId="41475054" w:rsidR="004703E4" w:rsidRPr="00B76314" w:rsidRDefault="004703E4" w:rsidP="00220E73">
      <w:pPr>
        <w:widowControl w:val="0"/>
        <w:tabs>
          <w:tab w:val="center" w:pos="4536"/>
          <w:tab w:val="right" w:pos="9072"/>
        </w:tabs>
        <w:rPr>
          <w:szCs w:val="22"/>
          <w:lang w:val="sr-Latn-RS"/>
        </w:rPr>
      </w:pPr>
      <w:r w:rsidRPr="00B76314">
        <w:rPr>
          <w:i/>
          <w:szCs w:val="22"/>
          <w:u w:val="single"/>
          <w:lang w:val="sr-Latn-RS"/>
        </w:rPr>
        <w:t>Efikasnost prema BRAF statusu</w:t>
      </w:r>
      <w:r w:rsidRPr="00B76314">
        <w:rPr>
          <w:i/>
          <w:szCs w:val="22"/>
          <w:lang w:val="sr-Latn-RS"/>
        </w:rPr>
        <w:t>:</w:t>
      </w:r>
      <w:r w:rsidRPr="00B76314">
        <w:rPr>
          <w:szCs w:val="22"/>
          <w:lang w:val="sr-Latn-RS"/>
        </w:rPr>
        <w:t xml:space="preserve"> Objektivan odgovor  na nivolumab (prema definiciji preliminarnog rezultata) prim</w:t>
      </w:r>
      <w:r w:rsidR="0049464A" w:rsidRPr="00B76314">
        <w:rPr>
          <w:szCs w:val="22"/>
          <w:lang w:val="sr-Latn-RS"/>
        </w:rPr>
        <w:t>j</w:t>
      </w:r>
      <w:r w:rsidRPr="00B76314">
        <w:rPr>
          <w:szCs w:val="22"/>
          <w:lang w:val="sr-Latn-RS"/>
        </w:rPr>
        <w:t xml:space="preserve">ećen je kod pacijenata koji su imali melanom pozitivan ili negativan na mutaciju BRAF gena. ORR u podgrupi pozitivnoj na mutaciju BRAF gena iznosio je 17% (95% CI: 8,4; 29,0) </w:t>
      </w:r>
      <w:r w:rsidR="00075F89" w:rsidRPr="00B76314">
        <w:rPr>
          <w:szCs w:val="22"/>
          <w:lang w:val="sr-Latn-RS"/>
        </w:rPr>
        <w:t>za nivolumab i 11% (95% CI: 2,4;</w:t>
      </w:r>
      <w:r w:rsidRPr="00B76314">
        <w:rPr>
          <w:szCs w:val="22"/>
          <w:lang w:val="sr-Latn-RS"/>
        </w:rPr>
        <w:t xml:space="preserve"> 29,2) za hemoterapiju, dok je kod pacijenata koji su imali </w:t>
      </w:r>
      <w:r w:rsidRPr="00B76314">
        <w:rPr>
          <w:i/>
          <w:szCs w:val="22"/>
          <w:lang w:val="sr-Latn-RS"/>
        </w:rPr>
        <w:t>wild-</w:t>
      </w:r>
      <w:r w:rsidRPr="00B76314">
        <w:rPr>
          <w:szCs w:val="22"/>
          <w:lang w:val="sr-Latn-RS"/>
        </w:rPr>
        <w:t xml:space="preserve">tip BRAF </w:t>
      </w:r>
      <w:r w:rsidR="00CE069B" w:rsidRPr="00B76314">
        <w:rPr>
          <w:szCs w:val="22"/>
          <w:lang w:val="sr-Latn-RS"/>
        </w:rPr>
        <w:t xml:space="preserve">gena </w:t>
      </w:r>
      <w:r w:rsidRPr="00B76314">
        <w:rPr>
          <w:szCs w:val="22"/>
          <w:lang w:val="sr-Latn-RS"/>
        </w:rPr>
        <w:t>iznosio 30% (95% CI</w:t>
      </w:r>
      <w:r w:rsidR="00075F89" w:rsidRPr="00B76314">
        <w:rPr>
          <w:szCs w:val="22"/>
          <w:lang w:val="sr-Latn-RS"/>
        </w:rPr>
        <w:t>: 24,0; 36,7) i 9% (95% CI: 4,6;</w:t>
      </w:r>
      <w:r w:rsidRPr="00B76314">
        <w:rPr>
          <w:szCs w:val="22"/>
          <w:lang w:val="sr-Latn-RS"/>
        </w:rPr>
        <w:t xml:space="preserve"> 16,7). </w:t>
      </w:r>
    </w:p>
    <w:p w14:paraId="4F119166" w14:textId="77777777" w:rsidR="004703E4" w:rsidRPr="00B76314" w:rsidRDefault="004703E4" w:rsidP="00220E73">
      <w:pPr>
        <w:widowControl w:val="0"/>
        <w:tabs>
          <w:tab w:val="center" w:pos="4536"/>
          <w:tab w:val="right" w:pos="9072"/>
        </w:tabs>
        <w:rPr>
          <w:szCs w:val="22"/>
          <w:lang w:val="en-GB"/>
        </w:rPr>
      </w:pPr>
    </w:p>
    <w:p w14:paraId="7003DC2E" w14:textId="77777777" w:rsidR="004703E4" w:rsidRPr="00B76314" w:rsidRDefault="004703E4" w:rsidP="00220E73">
      <w:pPr>
        <w:widowControl w:val="0"/>
        <w:tabs>
          <w:tab w:val="center" w:pos="4536"/>
          <w:tab w:val="right" w:pos="9072"/>
        </w:tabs>
        <w:rPr>
          <w:szCs w:val="22"/>
          <w:lang w:val="en-GB"/>
        </w:rPr>
      </w:pPr>
      <w:r w:rsidRPr="00B76314">
        <w:rPr>
          <w:szCs w:val="22"/>
          <w:lang w:val="en-GB"/>
        </w:rPr>
        <w:t xml:space="preserve">Koeficijent rizika za PFS za nivolumab u odnosu na hemoterapiju iznosio je 1,58 (95% CI: 0,87; 2,87) kod pacijenata pozitivnih na mutaciju BRAF gena, a 0,82 (95% CI: 0,60; 1,12) kod pacijenata sa </w:t>
      </w:r>
      <w:r w:rsidRPr="00B76314">
        <w:rPr>
          <w:i/>
          <w:szCs w:val="22"/>
          <w:lang w:val="en-GB"/>
        </w:rPr>
        <w:t>wild</w:t>
      </w:r>
      <w:r w:rsidRPr="00B76314">
        <w:rPr>
          <w:szCs w:val="22"/>
          <w:lang w:val="en-GB"/>
        </w:rPr>
        <w:t xml:space="preserve">-tipom BRAF gena. Koeficijent rizika za OS za nivolumab u odnosu na hemoterapiju iznosio je 1,32 (95% CI: 0,75; 2,32) kod pacijenata pozitivnih na mutaciju BRAF gena, a 0,83 (95% CI: 0,62; 1,11) kod pacijenata sa </w:t>
      </w:r>
      <w:r w:rsidRPr="00B76314">
        <w:rPr>
          <w:i/>
          <w:szCs w:val="22"/>
          <w:lang w:val="en-GB"/>
        </w:rPr>
        <w:t>wild</w:t>
      </w:r>
      <w:r w:rsidRPr="00B76314">
        <w:rPr>
          <w:szCs w:val="22"/>
          <w:lang w:val="en-GB"/>
        </w:rPr>
        <w:t xml:space="preserve">-tipom BRAF gena. </w:t>
      </w:r>
    </w:p>
    <w:p w14:paraId="5F22C0A7" w14:textId="77777777" w:rsidR="004703E4" w:rsidRPr="00B76314" w:rsidRDefault="004703E4" w:rsidP="00220E73">
      <w:pPr>
        <w:widowControl w:val="0"/>
        <w:tabs>
          <w:tab w:val="clear" w:pos="284"/>
          <w:tab w:val="center" w:pos="4536"/>
          <w:tab w:val="right" w:pos="9072"/>
        </w:tabs>
        <w:rPr>
          <w:szCs w:val="22"/>
          <w:lang w:val="sr-Latn-RS"/>
        </w:rPr>
      </w:pPr>
    </w:p>
    <w:p w14:paraId="5345AEE4" w14:textId="633F9755" w:rsidR="004703E4" w:rsidRPr="00B76314" w:rsidRDefault="004703E4" w:rsidP="00220E73">
      <w:pPr>
        <w:widowControl w:val="0"/>
        <w:tabs>
          <w:tab w:val="clear" w:pos="284"/>
          <w:tab w:val="center" w:pos="4536"/>
          <w:tab w:val="right" w:pos="9072"/>
        </w:tabs>
        <w:rPr>
          <w:szCs w:val="22"/>
          <w:lang w:val="en-GB"/>
        </w:rPr>
      </w:pPr>
      <w:r w:rsidRPr="00B76314">
        <w:rPr>
          <w:i/>
          <w:szCs w:val="22"/>
          <w:u w:val="single"/>
          <w:lang w:val="en-GB"/>
        </w:rPr>
        <w:t>Efikasnost na osnovu ekspresije tumora PD-L1</w:t>
      </w:r>
      <w:r w:rsidRPr="00B76314">
        <w:rPr>
          <w:szCs w:val="22"/>
          <w:lang w:val="en-GB"/>
        </w:rPr>
        <w:t>: Objektivni odgovori na nivolumab prim</w:t>
      </w:r>
      <w:r w:rsidR="00C67BD2" w:rsidRPr="00B76314">
        <w:rPr>
          <w:szCs w:val="22"/>
          <w:lang w:val="en-GB"/>
        </w:rPr>
        <w:t>i</w:t>
      </w:r>
      <w:r w:rsidR="0049464A" w:rsidRPr="00B76314">
        <w:rPr>
          <w:szCs w:val="22"/>
          <w:lang w:val="en-GB"/>
        </w:rPr>
        <w:t>j</w:t>
      </w:r>
      <w:r w:rsidRPr="00B76314">
        <w:rPr>
          <w:szCs w:val="22"/>
          <w:lang w:val="en-GB"/>
        </w:rPr>
        <w:t>ećeni su nezavisno od tumorske ekspresije PD-L1. Međutim, uloga ovog biomarkera (tumorske ekspresije PD-L1) nije sasvim razjašnjena.</w:t>
      </w:r>
    </w:p>
    <w:p w14:paraId="7D614883" w14:textId="2FD2B2D1" w:rsidR="00C67BD2" w:rsidRPr="00B76314" w:rsidRDefault="00C67BD2" w:rsidP="00220E73">
      <w:pPr>
        <w:widowControl w:val="0"/>
        <w:tabs>
          <w:tab w:val="clear" w:pos="284"/>
          <w:tab w:val="center" w:pos="4536"/>
          <w:tab w:val="right" w:pos="9072"/>
        </w:tabs>
        <w:rPr>
          <w:szCs w:val="22"/>
          <w:lang w:val="en-GB"/>
        </w:rPr>
      </w:pPr>
    </w:p>
    <w:p w14:paraId="1ECCF7F4" w14:textId="065B2E97" w:rsidR="004703E4" w:rsidRPr="00B76314" w:rsidRDefault="004703E4" w:rsidP="00220E73">
      <w:pPr>
        <w:widowControl w:val="0"/>
        <w:tabs>
          <w:tab w:val="clear" w:pos="284"/>
          <w:tab w:val="center" w:pos="4536"/>
          <w:tab w:val="right" w:pos="9072"/>
        </w:tabs>
        <w:rPr>
          <w:szCs w:val="22"/>
          <w:lang w:val="en-GB"/>
        </w:rPr>
      </w:pPr>
      <w:r w:rsidRPr="00B76314">
        <w:rPr>
          <w:szCs w:val="22"/>
          <w:lang w:val="en-GB"/>
        </w:rPr>
        <w:t>Kod pacijenata sa tumorskom ekspresijom PD-L1</w:t>
      </w:r>
      <w:r w:rsidR="00147590" w:rsidRPr="00B76314">
        <w:rPr>
          <w:szCs w:val="22"/>
          <w:lang w:val="en-GB"/>
        </w:rPr>
        <w:t xml:space="preserve"> </w:t>
      </w:r>
      <w:r w:rsidRPr="00B76314">
        <w:rPr>
          <w:szCs w:val="22"/>
          <w:lang w:val="en-GB"/>
        </w:rPr>
        <w:t>≥</w:t>
      </w:r>
      <w:r w:rsidR="00C67BD2" w:rsidRPr="00B76314">
        <w:rPr>
          <w:szCs w:val="22"/>
          <w:lang w:val="en-GB"/>
        </w:rPr>
        <w:t xml:space="preserve"> </w:t>
      </w:r>
      <w:r w:rsidRPr="00B76314">
        <w:rPr>
          <w:szCs w:val="22"/>
          <w:lang w:val="en-GB"/>
        </w:rPr>
        <w:t>1%, ORR je iznosio 33,5% uz nivolumab (n=179; 95% CI: 26,7; 40,9) odnosno 13,5% uz hemoterapiju (n=74; 95% CI: 6,7; 23,5). Kod pacijenata s</w:t>
      </w:r>
      <w:r w:rsidR="00147590" w:rsidRPr="00B76314">
        <w:rPr>
          <w:szCs w:val="22"/>
          <w:lang w:val="en-GB"/>
        </w:rPr>
        <w:t>a tumorskom ekspresijom PD-L1 &lt;</w:t>
      </w:r>
      <w:r w:rsidR="00C67BD2" w:rsidRPr="00B76314">
        <w:rPr>
          <w:szCs w:val="22"/>
          <w:lang w:val="en-GB"/>
        </w:rPr>
        <w:t xml:space="preserve"> </w:t>
      </w:r>
      <w:r w:rsidRPr="00B76314">
        <w:rPr>
          <w:szCs w:val="22"/>
          <w:lang w:val="en-GB"/>
        </w:rPr>
        <w:t>1%, ORR je prema oc</w:t>
      </w:r>
      <w:r w:rsidR="0049464A" w:rsidRPr="00B76314">
        <w:rPr>
          <w:szCs w:val="22"/>
          <w:lang w:val="en-GB"/>
        </w:rPr>
        <w:t>j</w:t>
      </w:r>
      <w:r w:rsidRPr="00B76314">
        <w:rPr>
          <w:szCs w:val="22"/>
          <w:lang w:val="en-GB"/>
        </w:rPr>
        <w:t xml:space="preserve">eni IRRC-a iznosio 13,0% (n=69; 95% CI: 6,1; 23,3) odnosno 12,0% (n=25; 95% CI: 2,5; 31,2). </w:t>
      </w:r>
    </w:p>
    <w:p w14:paraId="38511512" w14:textId="77777777" w:rsidR="004703E4" w:rsidRPr="00B76314" w:rsidRDefault="004703E4" w:rsidP="00220E73">
      <w:pPr>
        <w:widowControl w:val="0"/>
        <w:tabs>
          <w:tab w:val="clear" w:pos="284"/>
          <w:tab w:val="center" w:pos="4536"/>
          <w:tab w:val="right" w:pos="9072"/>
        </w:tabs>
        <w:rPr>
          <w:szCs w:val="22"/>
          <w:lang w:val="en-GB"/>
        </w:rPr>
      </w:pPr>
    </w:p>
    <w:p w14:paraId="19A22DAE" w14:textId="7790ECF9" w:rsidR="004703E4" w:rsidRPr="00B76314" w:rsidRDefault="004703E4" w:rsidP="00220E73">
      <w:pPr>
        <w:widowControl w:val="0"/>
        <w:tabs>
          <w:tab w:val="clear" w:pos="284"/>
          <w:tab w:val="center" w:pos="4536"/>
          <w:tab w:val="right" w:pos="9072"/>
        </w:tabs>
        <w:rPr>
          <w:szCs w:val="22"/>
          <w:lang w:val="en-GB"/>
        </w:rPr>
      </w:pPr>
      <w:r w:rsidRPr="00B76314">
        <w:rPr>
          <w:szCs w:val="22"/>
          <w:lang w:val="en-GB"/>
        </w:rPr>
        <w:t>Koeficijent rizika za PFS za nivolumab u odnosu na hemoterapiju iznosio je 0,76 (95% CI: 0,54; 1,07) kod pacijenata sa tumorskom ekspresijom PD-L1 ≥</w:t>
      </w:r>
      <w:r w:rsidR="00C67BD2" w:rsidRPr="00B76314">
        <w:rPr>
          <w:szCs w:val="22"/>
          <w:lang w:val="en-GB"/>
        </w:rPr>
        <w:t xml:space="preserve"> </w:t>
      </w:r>
      <w:r w:rsidRPr="00B76314">
        <w:rPr>
          <w:szCs w:val="22"/>
          <w:lang w:val="en-GB"/>
        </w:rPr>
        <w:t>1% odnosno 1,92 (95% CI: 1,05; 3,5) kod pacijenata sa tumorskom ekspresijom PD-L1 &lt;</w:t>
      </w:r>
      <w:r w:rsidR="00C67BD2" w:rsidRPr="00B76314">
        <w:rPr>
          <w:szCs w:val="22"/>
          <w:lang w:val="en-GB"/>
        </w:rPr>
        <w:t xml:space="preserve"> </w:t>
      </w:r>
      <w:r w:rsidRPr="00B76314">
        <w:rPr>
          <w:szCs w:val="22"/>
          <w:lang w:val="en-GB"/>
        </w:rPr>
        <w:t xml:space="preserve">1%. </w:t>
      </w:r>
    </w:p>
    <w:p w14:paraId="7DBF3364" w14:textId="77777777" w:rsidR="004703E4" w:rsidRPr="00B76314" w:rsidRDefault="004703E4" w:rsidP="00220E73">
      <w:pPr>
        <w:widowControl w:val="0"/>
        <w:tabs>
          <w:tab w:val="clear" w:pos="284"/>
          <w:tab w:val="center" w:pos="4536"/>
          <w:tab w:val="right" w:pos="9072"/>
        </w:tabs>
        <w:rPr>
          <w:szCs w:val="22"/>
          <w:lang w:val="en-GB"/>
        </w:rPr>
      </w:pPr>
    </w:p>
    <w:p w14:paraId="2B237299" w14:textId="6A909719" w:rsidR="004703E4" w:rsidRPr="00B76314" w:rsidRDefault="004703E4" w:rsidP="00220E73">
      <w:pPr>
        <w:widowControl w:val="0"/>
        <w:tabs>
          <w:tab w:val="clear" w:pos="284"/>
          <w:tab w:val="center" w:pos="4536"/>
          <w:tab w:val="right" w:pos="9072"/>
        </w:tabs>
        <w:rPr>
          <w:szCs w:val="22"/>
          <w:lang w:val="en-GB"/>
        </w:rPr>
      </w:pPr>
      <w:r w:rsidRPr="00B76314">
        <w:rPr>
          <w:szCs w:val="22"/>
          <w:lang w:val="en-GB"/>
        </w:rPr>
        <w:t>Koeficijent rizika za OS za nivolumab u odnosu na hemoterapiju iznosio je 0,69 (95% CI: 0,49; 0,96), kod pacijenata sa tumorskom ekspresijom PD-L1 ≥</w:t>
      </w:r>
      <w:r w:rsidR="00C67BD2" w:rsidRPr="00B76314">
        <w:rPr>
          <w:szCs w:val="22"/>
          <w:lang w:val="en-GB"/>
        </w:rPr>
        <w:t xml:space="preserve"> </w:t>
      </w:r>
      <w:r w:rsidRPr="00B76314">
        <w:rPr>
          <w:szCs w:val="22"/>
          <w:lang w:val="en-GB"/>
        </w:rPr>
        <w:t>1</w:t>
      </w:r>
      <w:r w:rsidR="0084704C" w:rsidRPr="00B76314">
        <w:rPr>
          <w:szCs w:val="22"/>
          <w:lang w:val="en-GB"/>
        </w:rPr>
        <w:t>%</w:t>
      </w:r>
      <w:r w:rsidRPr="00B76314">
        <w:rPr>
          <w:szCs w:val="22"/>
          <w:lang w:val="en-GB"/>
        </w:rPr>
        <w:t xml:space="preserve"> odnosno 1,52 (95% CI: 0,89; 2,57) kod pacijenata sa tumorskom ekspresijom PD-L1 &lt;</w:t>
      </w:r>
      <w:r w:rsidR="00C67BD2" w:rsidRPr="00B76314">
        <w:rPr>
          <w:szCs w:val="22"/>
          <w:lang w:val="en-GB"/>
        </w:rPr>
        <w:t xml:space="preserve"> </w:t>
      </w:r>
      <w:r w:rsidRPr="00B76314">
        <w:rPr>
          <w:szCs w:val="22"/>
          <w:lang w:val="en-GB"/>
        </w:rPr>
        <w:t xml:space="preserve">1%. </w:t>
      </w:r>
    </w:p>
    <w:p w14:paraId="09F02762" w14:textId="77777777" w:rsidR="004703E4" w:rsidRPr="00B76314" w:rsidRDefault="004703E4" w:rsidP="00220E73">
      <w:pPr>
        <w:widowControl w:val="0"/>
        <w:tabs>
          <w:tab w:val="clear" w:pos="284"/>
          <w:tab w:val="center" w:pos="4536"/>
          <w:tab w:val="right" w:pos="9072"/>
        </w:tabs>
        <w:rPr>
          <w:szCs w:val="22"/>
          <w:lang w:val="en-GB"/>
        </w:rPr>
      </w:pPr>
    </w:p>
    <w:p w14:paraId="5D239F3C" w14:textId="1BC514CF" w:rsidR="004703E4" w:rsidRPr="00B76314" w:rsidRDefault="004703E4" w:rsidP="00220E73">
      <w:pPr>
        <w:widowControl w:val="0"/>
        <w:tabs>
          <w:tab w:val="clear" w:pos="284"/>
          <w:tab w:val="center" w:pos="4536"/>
          <w:tab w:val="right" w:pos="9072"/>
        </w:tabs>
        <w:rPr>
          <w:szCs w:val="22"/>
          <w:lang w:val="en-GB"/>
        </w:rPr>
      </w:pPr>
      <w:r w:rsidRPr="00B76314">
        <w:rPr>
          <w:szCs w:val="22"/>
          <w:lang w:val="en-GB"/>
        </w:rPr>
        <w:t>Ove analize podgrupa</w:t>
      </w:r>
      <w:r w:rsidR="00EB3E28" w:rsidRPr="00B76314">
        <w:rPr>
          <w:szCs w:val="22"/>
          <w:lang w:val="en-GB"/>
        </w:rPr>
        <w:t xml:space="preserve"> treba interpretirati uz oprez, </w:t>
      </w:r>
      <w:r w:rsidRPr="00B76314">
        <w:rPr>
          <w:szCs w:val="22"/>
          <w:lang w:val="en-GB"/>
        </w:rPr>
        <w:t xml:space="preserve">obzirom na male veličine podgrupa </w:t>
      </w:r>
      <w:r w:rsidR="002E053E" w:rsidRPr="00B76314">
        <w:rPr>
          <w:szCs w:val="22"/>
          <w:lang w:val="en-GB"/>
        </w:rPr>
        <w:t>I</w:t>
      </w:r>
      <w:r w:rsidRPr="00B76314">
        <w:rPr>
          <w:szCs w:val="22"/>
          <w:lang w:val="en-GB"/>
        </w:rPr>
        <w:t xml:space="preserve"> nepostojanje statistički značajne razlike za OS u c</w:t>
      </w:r>
      <w:r w:rsidR="0049464A" w:rsidRPr="00B76314">
        <w:rPr>
          <w:szCs w:val="22"/>
          <w:lang w:val="en-GB"/>
        </w:rPr>
        <w:t>ij</w:t>
      </w:r>
      <w:r w:rsidRPr="00B76314">
        <w:rPr>
          <w:szCs w:val="22"/>
          <w:lang w:val="en-GB"/>
        </w:rPr>
        <w:t xml:space="preserve">eloj randomizovanoj populaciji.  </w:t>
      </w:r>
    </w:p>
    <w:p w14:paraId="3AA0A953" w14:textId="77777777" w:rsidR="004703E4" w:rsidRPr="00B76314" w:rsidRDefault="004703E4" w:rsidP="00220E73">
      <w:pPr>
        <w:widowControl w:val="0"/>
        <w:tabs>
          <w:tab w:val="clear" w:pos="284"/>
          <w:tab w:val="center" w:pos="4536"/>
          <w:tab w:val="right" w:pos="9072"/>
        </w:tabs>
        <w:rPr>
          <w:szCs w:val="22"/>
          <w:lang w:val="sr-Latn-RS"/>
        </w:rPr>
      </w:pPr>
    </w:p>
    <w:p w14:paraId="408C978A" w14:textId="77777777" w:rsidR="004703E4" w:rsidRPr="00B76314" w:rsidRDefault="004703E4" w:rsidP="00220E73">
      <w:pPr>
        <w:widowControl w:val="0"/>
        <w:tabs>
          <w:tab w:val="clear" w:pos="284"/>
          <w:tab w:val="center" w:pos="4536"/>
          <w:tab w:val="right" w:pos="9072"/>
        </w:tabs>
        <w:rPr>
          <w:i/>
          <w:szCs w:val="22"/>
          <w:u w:val="single"/>
          <w:lang w:val="sr-Latn-RS"/>
        </w:rPr>
      </w:pPr>
      <w:r w:rsidRPr="00B76314">
        <w:rPr>
          <w:i/>
          <w:szCs w:val="22"/>
          <w:u w:val="single"/>
          <w:lang w:val="sr-Latn-RS"/>
        </w:rPr>
        <w:t>Otvorena studija faze 1 povećanja doze (MDX1106-03)</w:t>
      </w:r>
    </w:p>
    <w:p w14:paraId="6C9E606C" w14:textId="1C0BC333"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Bezb</w:t>
      </w:r>
      <w:r w:rsidR="0049464A" w:rsidRPr="00B76314">
        <w:rPr>
          <w:szCs w:val="22"/>
          <w:lang w:val="sr-Latn-RS"/>
        </w:rPr>
        <w:t>j</w:t>
      </w:r>
      <w:r w:rsidRPr="00B76314">
        <w:rPr>
          <w:szCs w:val="22"/>
          <w:lang w:val="sr-Latn-RS"/>
        </w:rPr>
        <w:t>ednost i podnošljivost nivolumaba oc</w:t>
      </w:r>
      <w:r w:rsidR="0049464A" w:rsidRPr="00B76314">
        <w:rPr>
          <w:szCs w:val="22"/>
          <w:lang w:val="sr-Latn-RS"/>
        </w:rPr>
        <w:t>ij</w:t>
      </w:r>
      <w:r w:rsidRPr="00B76314">
        <w:rPr>
          <w:szCs w:val="22"/>
          <w:lang w:val="sr-Latn-RS"/>
        </w:rPr>
        <w:t>enjivana je u otvorenom ispitivanju faze 1 povećanja doze, u kojem su učestvovali pacijenti sa različitim vrstama tumora, uključujući maligni melanom. Među 306 prethodno l</w:t>
      </w:r>
      <w:r w:rsidR="0049464A" w:rsidRPr="00B76314">
        <w:rPr>
          <w:szCs w:val="22"/>
          <w:lang w:val="sr-Latn-RS"/>
        </w:rPr>
        <w:t>ij</w:t>
      </w:r>
      <w:r w:rsidRPr="00B76314">
        <w:rPr>
          <w:szCs w:val="22"/>
          <w:lang w:val="sr-Latn-RS"/>
        </w:rPr>
        <w:t>ečenih pacijenata uključenih u ispitivanje, njih 107 imalo je melanom i primalo je nivolumab u dozi od 0,1 mg/kg, 0,3 mg/kg, 1 mg/kg, 3 mg/kg ili 10 mg/kg tokom najviše 2 godine. U toj populaciji pacijenata objektivan odgovor prijavljen je kod 33 pacijenata (31%), a medijana trajanja odgovora bila je 22,9 m</w:t>
      </w:r>
      <w:r w:rsidR="0049464A" w:rsidRPr="00B76314">
        <w:rPr>
          <w:szCs w:val="22"/>
          <w:lang w:val="sr-Latn-RS"/>
        </w:rPr>
        <w:t>j</w:t>
      </w:r>
      <w:r w:rsidRPr="00B76314">
        <w:rPr>
          <w:szCs w:val="22"/>
          <w:lang w:val="sr-Latn-RS"/>
        </w:rPr>
        <w:t>eseci (95% CI: 17,0; nije postignut). Medijana PFS bila je 3,7 m</w:t>
      </w:r>
      <w:r w:rsidR="0049464A" w:rsidRPr="00B76314">
        <w:rPr>
          <w:szCs w:val="22"/>
          <w:lang w:val="sr-Latn-RS"/>
        </w:rPr>
        <w:t>j</w:t>
      </w:r>
      <w:r w:rsidRPr="00B76314">
        <w:rPr>
          <w:szCs w:val="22"/>
          <w:lang w:val="sr-Latn-RS"/>
        </w:rPr>
        <w:t xml:space="preserve">eseci (95% CI: </w:t>
      </w:r>
      <w:r w:rsidRPr="00B76314">
        <w:rPr>
          <w:szCs w:val="22"/>
          <w:lang w:val="sr-Latn-RS"/>
        </w:rPr>
        <w:lastRenderedPageBreak/>
        <w:t>1,9; 9,3). Medijana OS je 17,3 m</w:t>
      </w:r>
      <w:r w:rsidR="0049464A" w:rsidRPr="00B76314">
        <w:rPr>
          <w:szCs w:val="22"/>
          <w:lang w:val="sr-Latn-RS"/>
        </w:rPr>
        <w:t>j</w:t>
      </w:r>
      <w:r w:rsidRPr="00B76314">
        <w:rPr>
          <w:szCs w:val="22"/>
          <w:lang w:val="sr-Latn-RS"/>
        </w:rPr>
        <w:t>eseca (95% CI: 12,5; 37,8), a proc</w:t>
      </w:r>
      <w:r w:rsidR="0049464A" w:rsidRPr="00B76314">
        <w:rPr>
          <w:szCs w:val="22"/>
          <w:lang w:val="sr-Latn-RS"/>
        </w:rPr>
        <w:t>ij</w:t>
      </w:r>
      <w:r w:rsidRPr="00B76314">
        <w:rPr>
          <w:szCs w:val="22"/>
          <w:lang w:val="sr-Latn-RS"/>
        </w:rPr>
        <w:t>enjen stepen OS je</w:t>
      </w:r>
      <w:r w:rsidR="00360E96" w:rsidRPr="00B76314">
        <w:rPr>
          <w:szCs w:val="22"/>
          <w:lang w:val="sr-Latn-RS"/>
        </w:rPr>
        <w:t xml:space="preserve"> </w:t>
      </w:r>
      <w:r w:rsidRPr="00B76314">
        <w:rPr>
          <w:szCs w:val="22"/>
          <w:lang w:val="sr-Latn-RS"/>
        </w:rPr>
        <w:t>42% (95% CI: 32, 51) nakon 3 godine, 35% (95% CI: 26, 44) nakon 4 godine i 34% (95% CI: 25, 43) nakon 5 godina (minimalno praćenje od 45 m</w:t>
      </w:r>
      <w:r w:rsidR="0049464A" w:rsidRPr="00B76314">
        <w:rPr>
          <w:szCs w:val="22"/>
          <w:lang w:val="sr-Latn-RS"/>
        </w:rPr>
        <w:t>j</w:t>
      </w:r>
      <w:r w:rsidRPr="00B76314">
        <w:rPr>
          <w:szCs w:val="22"/>
          <w:lang w:val="sr-Latn-RS"/>
        </w:rPr>
        <w:t>eseci).</w:t>
      </w:r>
    </w:p>
    <w:p w14:paraId="12E60087" w14:textId="77777777" w:rsidR="00032BA3" w:rsidRPr="00B76314" w:rsidRDefault="00032BA3" w:rsidP="00220E73">
      <w:pPr>
        <w:widowControl w:val="0"/>
        <w:tabs>
          <w:tab w:val="clear" w:pos="284"/>
          <w:tab w:val="center" w:pos="4536"/>
          <w:tab w:val="right" w:pos="9072"/>
        </w:tabs>
        <w:rPr>
          <w:szCs w:val="22"/>
          <w:lang w:val="sr-Latn-RS"/>
        </w:rPr>
      </w:pPr>
    </w:p>
    <w:p w14:paraId="1CAF0719" w14:textId="77777777" w:rsidR="00032BA3" w:rsidRPr="00B76314" w:rsidRDefault="00032BA3" w:rsidP="00220E73">
      <w:pPr>
        <w:widowControl w:val="0"/>
        <w:tabs>
          <w:tab w:val="clear" w:pos="284"/>
          <w:tab w:val="center" w:pos="4536"/>
          <w:tab w:val="right" w:pos="9072"/>
        </w:tabs>
        <w:rPr>
          <w:i/>
          <w:szCs w:val="22"/>
          <w:u w:val="single"/>
          <w:lang w:val="sr-Latn-RS"/>
        </w:rPr>
      </w:pPr>
      <w:r w:rsidRPr="00B76314">
        <w:rPr>
          <w:i/>
          <w:szCs w:val="22"/>
          <w:u w:val="single"/>
          <w:lang w:val="sr-Latn-RS"/>
        </w:rPr>
        <w:t>Studija faze 2 sa samo jednom grupom (CA209172)</w:t>
      </w:r>
    </w:p>
    <w:p w14:paraId="01B00B93" w14:textId="5747C7B9" w:rsidR="004703E4" w:rsidRPr="00B76314" w:rsidRDefault="00032BA3" w:rsidP="00220E73">
      <w:pPr>
        <w:widowControl w:val="0"/>
        <w:tabs>
          <w:tab w:val="clear" w:pos="284"/>
          <w:tab w:val="center" w:pos="4536"/>
          <w:tab w:val="right" w:pos="9072"/>
        </w:tabs>
        <w:rPr>
          <w:szCs w:val="22"/>
          <w:lang w:val="sr-Latn-RS"/>
        </w:rPr>
      </w:pPr>
      <w:r w:rsidRPr="00B76314">
        <w:rPr>
          <w:szCs w:val="22"/>
          <w:lang w:val="sr-Latn-RS"/>
        </w:rPr>
        <w:t>Studija CA209172 je bila otvorena studija monoterapije nivolumaba sa samo jednom grupom pacijenata sa metastatskim melanomom III stadijuma (neresektabilnim) ili IV stadijuma nakon prethodne terapije koja je uključivala anti-CLA-4 monoklonska antit</w:t>
      </w:r>
      <w:r w:rsidR="00C67BD2" w:rsidRPr="00B76314">
        <w:rPr>
          <w:szCs w:val="22"/>
          <w:lang w:val="sr-Latn-RS"/>
        </w:rPr>
        <w:t>i</w:t>
      </w:r>
      <w:r w:rsidR="0049464A" w:rsidRPr="00B76314">
        <w:rPr>
          <w:szCs w:val="22"/>
          <w:lang w:val="sr-Latn-RS"/>
        </w:rPr>
        <w:t>j</w:t>
      </w:r>
      <w:r w:rsidRPr="00B76314">
        <w:rPr>
          <w:szCs w:val="22"/>
          <w:lang w:val="sr-Latn-RS"/>
        </w:rPr>
        <w:t>ela. Primarna m</w:t>
      </w:r>
      <w:r w:rsidR="00C67BD2" w:rsidRPr="00B76314">
        <w:rPr>
          <w:szCs w:val="22"/>
          <w:lang w:val="sr-Latn-RS"/>
        </w:rPr>
        <w:t>j</w:t>
      </w:r>
      <w:r w:rsidRPr="00B76314">
        <w:rPr>
          <w:szCs w:val="22"/>
          <w:lang w:val="sr-Latn-RS"/>
        </w:rPr>
        <w:t>era ishoda je bila bezb</w:t>
      </w:r>
      <w:r w:rsidR="0049464A" w:rsidRPr="00B76314">
        <w:rPr>
          <w:szCs w:val="22"/>
          <w:lang w:val="sr-Latn-RS"/>
        </w:rPr>
        <w:t>j</w:t>
      </w:r>
      <w:r w:rsidRPr="00B76314">
        <w:rPr>
          <w:szCs w:val="22"/>
          <w:lang w:val="sr-Latn-RS"/>
        </w:rPr>
        <w:t>ednost, dok je efikasnost bila jedna od sekundarnih m</w:t>
      </w:r>
      <w:r w:rsidR="0049464A" w:rsidRPr="00B76314">
        <w:rPr>
          <w:szCs w:val="22"/>
          <w:lang w:val="sr-Latn-RS"/>
        </w:rPr>
        <w:t>j</w:t>
      </w:r>
      <w:r w:rsidRPr="00B76314">
        <w:rPr>
          <w:szCs w:val="22"/>
          <w:lang w:val="sr-Latn-RS"/>
        </w:rPr>
        <w:t>era ishoda. Od 1008 pacijenata koji su dobijali terapiju, 103 (10%) pacijenata je imalo  očni/uvealni melanom, njih 66 (7%) imalo je funkcionalni ECOG status 2, 165 (16%) pacijenata imalo je l</w:t>
      </w:r>
      <w:r w:rsidR="0049464A" w:rsidRPr="00B76314">
        <w:rPr>
          <w:szCs w:val="22"/>
          <w:lang w:val="sr-Latn-RS"/>
        </w:rPr>
        <w:t>ij</w:t>
      </w:r>
      <w:r w:rsidRPr="00B76314">
        <w:rPr>
          <w:szCs w:val="22"/>
          <w:lang w:val="sr-Latn-RS"/>
        </w:rPr>
        <w:t>ečene i nel</w:t>
      </w:r>
      <w:r w:rsidR="0049464A" w:rsidRPr="00B76314">
        <w:rPr>
          <w:szCs w:val="22"/>
          <w:lang w:val="sr-Latn-RS"/>
        </w:rPr>
        <w:t>ij</w:t>
      </w:r>
      <w:r w:rsidRPr="00B76314">
        <w:rPr>
          <w:szCs w:val="22"/>
          <w:lang w:val="sr-Latn-RS"/>
        </w:rPr>
        <w:t xml:space="preserve">ečene asimptomatske metastaze </w:t>
      </w:r>
      <w:r w:rsidR="00191D7F" w:rsidRPr="00B76314">
        <w:rPr>
          <w:szCs w:val="22"/>
          <w:lang w:val="sr-Latn-RS"/>
        </w:rPr>
        <w:t>u CNS</w:t>
      </w:r>
      <w:r w:rsidRPr="00B76314">
        <w:rPr>
          <w:szCs w:val="22"/>
          <w:lang w:val="sr-Latn-RS"/>
        </w:rPr>
        <w:t>-u, 13 (1,3%) pacijenata imalo je l</w:t>
      </w:r>
      <w:r w:rsidR="0049464A" w:rsidRPr="00B76314">
        <w:rPr>
          <w:szCs w:val="22"/>
          <w:lang w:val="sr-Latn-RS"/>
        </w:rPr>
        <w:t>ij</w:t>
      </w:r>
      <w:r w:rsidRPr="00B76314">
        <w:rPr>
          <w:szCs w:val="22"/>
          <w:lang w:val="sr-Latn-RS"/>
        </w:rPr>
        <w:t xml:space="preserve">ečene leptomeningealne metastaze, 25 (2%) pacijenata imalo je autoimunu bolest, a 84 (8%) pacijenata imalo je imunski posredovane neželjene reakcije 3. </w:t>
      </w:r>
      <w:r w:rsidR="002E053E" w:rsidRPr="00B76314">
        <w:rPr>
          <w:szCs w:val="22"/>
          <w:lang w:val="sr-Latn-RS"/>
        </w:rPr>
        <w:t>–</w:t>
      </w:r>
      <w:r w:rsidRPr="00B76314">
        <w:rPr>
          <w:szCs w:val="22"/>
          <w:lang w:val="sr-Latn-RS"/>
        </w:rPr>
        <w:t xml:space="preserve"> 4. stepena tokom prethodne terapije anti-CTLA-4 l</w:t>
      </w:r>
      <w:r w:rsidR="0049464A" w:rsidRPr="00B76314">
        <w:rPr>
          <w:szCs w:val="22"/>
          <w:lang w:val="sr-Latn-RS"/>
        </w:rPr>
        <w:t>j</w:t>
      </w:r>
      <w:r w:rsidRPr="00B76314">
        <w:rPr>
          <w:szCs w:val="22"/>
          <w:lang w:val="sr-Latn-RS"/>
        </w:rPr>
        <w:t>ekovima. Ni kod jednog l</w:t>
      </w:r>
      <w:r w:rsidR="0049464A" w:rsidRPr="00B76314">
        <w:rPr>
          <w:szCs w:val="22"/>
          <w:lang w:val="sr-Latn-RS"/>
        </w:rPr>
        <w:t>ij</w:t>
      </w:r>
      <w:r w:rsidRPr="00B76314">
        <w:rPr>
          <w:szCs w:val="22"/>
          <w:lang w:val="sr-Latn-RS"/>
        </w:rPr>
        <w:t>ečenog pacijenta ni</w:t>
      </w:r>
      <w:r w:rsidR="0049464A" w:rsidRPr="00B76314">
        <w:rPr>
          <w:szCs w:val="22"/>
          <w:lang w:val="sr-Latn-RS"/>
        </w:rPr>
        <w:t>je</w:t>
      </w:r>
      <w:r w:rsidRPr="00B76314">
        <w:rPr>
          <w:szCs w:val="22"/>
          <w:lang w:val="sr-Latn-RS"/>
        </w:rPr>
        <w:t xml:space="preserve">su pronađeni novi </w:t>
      </w:r>
      <w:r w:rsidR="0068121E" w:rsidRPr="00B76314">
        <w:rPr>
          <w:szCs w:val="22"/>
          <w:lang w:val="sr-Latn-RS"/>
        </w:rPr>
        <w:t>bezb</w:t>
      </w:r>
      <w:r w:rsidR="0049464A" w:rsidRPr="00B76314">
        <w:rPr>
          <w:szCs w:val="22"/>
          <w:lang w:val="sr-Latn-RS"/>
        </w:rPr>
        <w:t>j</w:t>
      </w:r>
      <w:r w:rsidR="0068121E" w:rsidRPr="00B76314">
        <w:rPr>
          <w:szCs w:val="22"/>
          <w:lang w:val="sr-Latn-RS"/>
        </w:rPr>
        <w:t>ednosni</w:t>
      </w:r>
      <w:r w:rsidRPr="00B76314">
        <w:rPr>
          <w:szCs w:val="22"/>
          <w:lang w:val="sr-Latn-RS"/>
        </w:rPr>
        <w:t xml:space="preserve"> signali, a c</w:t>
      </w:r>
      <w:r w:rsidR="0049464A" w:rsidRPr="00B76314">
        <w:rPr>
          <w:szCs w:val="22"/>
          <w:lang w:val="sr-Latn-RS"/>
        </w:rPr>
        <w:t>j</w:t>
      </w:r>
      <w:r w:rsidRPr="00B76314">
        <w:rPr>
          <w:szCs w:val="22"/>
          <w:lang w:val="sr-Latn-RS"/>
        </w:rPr>
        <w:t xml:space="preserve">elokupan profil </w:t>
      </w:r>
      <w:r w:rsidR="0068121E" w:rsidRPr="00B76314">
        <w:rPr>
          <w:szCs w:val="22"/>
          <w:lang w:val="sr-Latn-RS"/>
        </w:rPr>
        <w:t>bezb</w:t>
      </w:r>
      <w:r w:rsidR="0049464A" w:rsidRPr="00B76314">
        <w:rPr>
          <w:szCs w:val="22"/>
          <w:lang w:val="sr-Latn-RS"/>
        </w:rPr>
        <w:t>j</w:t>
      </w:r>
      <w:r w:rsidR="0068121E" w:rsidRPr="00B76314">
        <w:rPr>
          <w:szCs w:val="22"/>
          <w:lang w:val="sr-Latn-RS"/>
        </w:rPr>
        <w:t xml:space="preserve">ednosti </w:t>
      </w:r>
      <w:r w:rsidRPr="00B76314">
        <w:rPr>
          <w:szCs w:val="22"/>
          <w:lang w:val="sr-Latn-RS"/>
        </w:rPr>
        <w:t>nivolumaba bio je sličan u svim podgrupama. Rezultati za efikasnost bazirani se na stepenu odgovora u 12. ned</w:t>
      </w:r>
      <w:r w:rsidR="0049464A" w:rsidRPr="00B76314">
        <w:rPr>
          <w:szCs w:val="22"/>
          <w:lang w:val="sr-Latn-RS"/>
        </w:rPr>
        <w:t>j</w:t>
      </w:r>
      <w:r w:rsidRPr="00B76314">
        <w:rPr>
          <w:szCs w:val="22"/>
          <w:lang w:val="sr-Latn-RS"/>
        </w:rPr>
        <w:t>elji prema oc</w:t>
      </w:r>
      <w:r w:rsidR="0049464A" w:rsidRPr="00B76314">
        <w:rPr>
          <w:szCs w:val="22"/>
          <w:lang w:val="sr-Latn-RS"/>
        </w:rPr>
        <w:t>j</w:t>
      </w:r>
      <w:r w:rsidRPr="00B76314">
        <w:rPr>
          <w:szCs w:val="22"/>
          <w:lang w:val="sr-Latn-RS"/>
        </w:rPr>
        <w:t xml:space="preserve">eni ispitivača prikazani su u Tabeli </w:t>
      </w:r>
      <w:r w:rsidR="00D70445" w:rsidRPr="00B76314">
        <w:rPr>
          <w:szCs w:val="22"/>
          <w:lang w:val="sr-Latn-RS"/>
        </w:rPr>
        <w:t>1</w:t>
      </w:r>
      <w:r w:rsidR="00D70445">
        <w:rPr>
          <w:szCs w:val="22"/>
          <w:lang w:val="sr-Latn-RS"/>
        </w:rPr>
        <w:t>3</w:t>
      </w:r>
      <w:r w:rsidR="00D70445" w:rsidRPr="00B76314">
        <w:rPr>
          <w:szCs w:val="22"/>
          <w:lang w:val="sr-Latn-RS"/>
        </w:rPr>
        <w:t xml:space="preserve"> </w:t>
      </w:r>
      <w:r w:rsidRPr="00B76314">
        <w:rPr>
          <w:szCs w:val="22"/>
          <w:lang w:val="sr-Latn-RS"/>
        </w:rPr>
        <w:t>u nastavku.</w:t>
      </w:r>
    </w:p>
    <w:p w14:paraId="59B8B070" w14:textId="77777777" w:rsidR="00032BA3" w:rsidRPr="00B76314" w:rsidRDefault="00032BA3" w:rsidP="00220E73">
      <w:pPr>
        <w:widowControl w:val="0"/>
        <w:tabs>
          <w:tab w:val="clear" w:pos="284"/>
          <w:tab w:val="center" w:pos="4536"/>
          <w:tab w:val="right" w:pos="9072"/>
        </w:tabs>
        <w:rPr>
          <w:szCs w:val="22"/>
          <w:lang w:val="sr-Latn-RS"/>
        </w:rPr>
      </w:pPr>
    </w:p>
    <w:p w14:paraId="1D558EB6" w14:textId="7CADA67C" w:rsidR="00032BA3" w:rsidRPr="00B76314" w:rsidRDefault="0093729C" w:rsidP="00220E73">
      <w:pPr>
        <w:widowControl w:val="0"/>
        <w:tabs>
          <w:tab w:val="clear" w:pos="284"/>
          <w:tab w:val="center" w:pos="4536"/>
          <w:tab w:val="right" w:pos="9072"/>
        </w:tabs>
        <w:rPr>
          <w:b/>
          <w:szCs w:val="22"/>
          <w:lang w:val="sr-Latn-RS"/>
        </w:rPr>
      </w:pPr>
      <w:r w:rsidRPr="00B76314">
        <w:rPr>
          <w:b/>
          <w:szCs w:val="22"/>
          <w:lang w:val="sr-Latn-RS"/>
        </w:rPr>
        <w:t xml:space="preserve">Tabela </w:t>
      </w:r>
      <w:r w:rsidR="00D70445" w:rsidRPr="00B76314">
        <w:rPr>
          <w:b/>
          <w:szCs w:val="22"/>
          <w:lang w:val="sr-Latn-RS"/>
        </w:rPr>
        <w:t>1</w:t>
      </w:r>
      <w:r w:rsidR="00D70445">
        <w:rPr>
          <w:b/>
          <w:szCs w:val="22"/>
          <w:lang w:val="sr-Latn-RS"/>
        </w:rPr>
        <w:t>3</w:t>
      </w:r>
      <w:r w:rsidRPr="00B76314">
        <w:rPr>
          <w:b/>
          <w:szCs w:val="22"/>
          <w:lang w:val="sr-Latn-RS"/>
        </w:rPr>
        <w:t>: Stepen odgovora u 12. ned</w:t>
      </w:r>
      <w:r w:rsidR="0049464A" w:rsidRPr="00B76314">
        <w:rPr>
          <w:b/>
          <w:szCs w:val="22"/>
          <w:lang w:val="sr-Latn-RS"/>
        </w:rPr>
        <w:t>j</w:t>
      </w:r>
      <w:r w:rsidRPr="00B76314">
        <w:rPr>
          <w:b/>
          <w:szCs w:val="22"/>
          <w:lang w:val="sr-Latn-RS"/>
        </w:rPr>
        <w:t>elji – kod svih pacijenata pogodnih za proc</w:t>
      </w:r>
      <w:r w:rsidR="0049464A" w:rsidRPr="00B76314">
        <w:rPr>
          <w:b/>
          <w:szCs w:val="22"/>
          <w:lang w:val="sr-Latn-RS"/>
        </w:rPr>
        <w:t>j</w:t>
      </w:r>
      <w:r w:rsidRPr="00B76314">
        <w:rPr>
          <w:b/>
          <w:szCs w:val="22"/>
          <w:lang w:val="sr-Latn-RS"/>
        </w:rPr>
        <w:t xml:space="preserve">enu i prema </w:t>
      </w:r>
      <w:r w:rsidR="00DE5325" w:rsidRPr="00B76314">
        <w:rPr>
          <w:b/>
          <w:szCs w:val="22"/>
          <w:lang w:val="sr-Latn-RS"/>
        </w:rPr>
        <w:br/>
        <w:t xml:space="preserve">                      </w:t>
      </w:r>
      <w:r w:rsidRPr="00B76314">
        <w:rPr>
          <w:b/>
          <w:szCs w:val="22"/>
          <w:lang w:val="sr-Latn-RS"/>
        </w:rPr>
        <w:t>podgrupama  (CA209172)</w:t>
      </w:r>
    </w:p>
    <w:p w14:paraId="1DC48D9B" w14:textId="77777777" w:rsidR="00DC72DA" w:rsidRPr="00B76314" w:rsidRDefault="00DC72DA" w:rsidP="00220E73">
      <w:pPr>
        <w:widowControl w:val="0"/>
        <w:tabs>
          <w:tab w:val="clear" w:pos="284"/>
          <w:tab w:val="center" w:pos="4536"/>
          <w:tab w:val="right" w:pos="9072"/>
        </w:tabs>
        <w:rPr>
          <w:b/>
          <w:szCs w:val="22"/>
          <w:lang w:val="sr-Latn-RS"/>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08"/>
        <w:gridCol w:w="975"/>
        <w:gridCol w:w="1084"/>
        <w:gridCol w:w="1464"/>
        <w:gridCol w:w="1169"/>
        <w:gridCol w:w="1280"/>
        <w:gridCol w:w="2491"/>
      </w:tblGrid>
      <w:tr w:rsidR="006A532C" w:rsidRPr="00B76314" w14:paraId="1DA6A070" w14:textId="77777777" w:rsidTr="00530AB2">
        <w:tc>
          <w:tcPr>
            <w:tcW w:w="308" w:type="pct"/>
          </w:tcPr>
          <w:p w14:paraId="7650944F" w14:textId="77777777" w:rsidR="0093729C" w:rsidRPr="00B76314" w:rsidRDefault="0093729C" w:rsidP="00220E73">
            <w:pPr>
              <w:widowControl w:val="0"/>
              <w:tabs>
                <w:tab w:val="clear" w:pos="284"/>
                <w:tab w:val="center" w:pos="4536"/>
                <w:tab w:val="right" w:pos="9072"/>
              </w:tabs>
              <w:rPr>
                <w:szCs w:val="22"/>
                <w:lang w:val="sr-Latn-RS"/>
              </w:rPr>
            </w:pPr>
          </w:p>
        </w:tc>
        <w:tc>
          <w:tcPr>
            <w:tcW w:w="494" w:type="pct"/>
          </w:tcPr>
          <w:p w14:paraId="0C56A3BF" w14:textId="77777777" w:rsidR="0093729C" w:rsidRPr="00B76314" w:rsidRDefault="00A3227E" w:rsidP="00220E73">
            <w:pPr>
              <w:widowControl w:val="0"/>
              <w:tabs>
                <w:tab w:val="clear" w:pos="284"/>
                <w:tab w:val="center" w:pos="4536"/>
                <w:tab w:val="right" w:pos="9072"/>
              </w:tabs>
              <w:jc w:val="center"/>
              <w:rPr>
                <w:b/>
                <w:szCs w:val="22"/>
                <w:lang w:val="sr-Latn-RS"/>
              </w:rPr>
            </w:pPr>
            <w:r w:rsidRPr="00B76314">
              <w:rPr>
                <w:b/>
                <w:szCs w:val="22"/>
                <w:lang w:val="sr-Latn-RS"/>
              </w:rPr>
              <w:t>Ukupno</w:t>
            </w:r>
          </w:p>
        </w:tc>
        <w:tc>
          <w:tcPr>
            <w:tcW w:w="549" w:type="pct"/>
          </w:tcPr>
          <w:p w14:paraId="72D49267" w14:textId="77777777" w:rsidR="00D904F1" w:rsidRPr="00B76314" w:rsidRDefault="00D904F1" w:rsidP="00220E73">
            <w:pPr>
              <w:widowControl w:val="0"/>
              <w:tabs>
                <w:tab w:val="clear" w:pos="284"/>
                <w:tab w:val="center" w:pos="4536"/>
                <w:tab w:val="right" w:pos="9072"/>
              </w:tabs>
              <w:jc w:val="center"/>
              <w:rPr>
                <w:b/>
                <w:szCs w:val="22"/>
                <w:lang w:val="sr-Latn-RS"/>
              </w:rPr>
            </w:pPr>
            <w:r w:rsidRPr="00B76314">
              <w:rPr>
                <w:b/>
                <w:szCs w:val="22"/>
                <w:lang w:val="sr-Latn-RS"/>
              </w:rPr>
              <w:t>O</w:t>
            </w:r>
            <w:r w:rsidR="00A3227E" w:rsidRPr="00B76314">
              <w:rPr>
                <w:b/>
                <w:szCs w:val="22"/>
                <w:lang w:val="sr-Latn-RS"/>
              </w:rPr>
              <w:t>čni/</w:t>
            </w:r>
          </w:p>
          <w:p w14:paraId="60016636" w14:textId="77777777" w:rsidR="0093729C" w:rsidRPr="00B76314" w:rsidRDefault="00A3227E" w:rsidP="00220E73">
            <w:pPr>
              <w:widowControl w:val="0"/>
              <w:tabs>
                <w:tab w:val="clear" w:pos="284"/>
                <w:tab w:val="center" w:pos="4536"/>
                <w:tab w:val="right" w:pos="9072"/>
              </w:tabs>
              <w:jc w:val="center"/>
              <w:rPr>
                <w:b/>
                <w:szCs w:val="22"/>
                <w:lang w:val="sr-Latn-RS"/>
              </w:rPr>
            </w:pPr>
            <w:r w:rsidRPr="00B76314">
              <w:rPr>
                <w:b/>
                <w:szCs w:val="22"/>
                <w:lang w:val="sr-Latn-RS"/>
              </w:rPr>
              <w:t>uvealni melanom</w:t>
            </w:r>
          </w:p>
        </w:tc>
        <w:tc>
          <w:tcPr>
            <w:tcW w:w="884" w:type="pct"/>
          </w:tcPr>
          <w:p w14:paraId="30BB1BEE" w14:textId="77777777" w:rsidR="0093729C" w:rsidRPr="00B76314" w:rsidRDefault="00D904F1" w:rsidP="00220E73">
            <w:pPr>
              <w:widowControl w:val="0"/>
              <w:tabs>
                <w:tab w:val="clear" w:pos="284"/>
                <w:tab w:val="center" w:pos="4536"/>
                <w:tab w:val="right" w:pos="9072"/>
              </w:tabs>
              <w:jc w:val="center"/>
              <w:rPr>
                <w:b/>
                <w:szCs w:val="22"/>
                <w:lang w:val="sr-Latn-RS"/>
              </w:rPr>
            </w:pPr>
            <w:r w:rsidRPr="00B76314">
              <w:rPr>
                <w:b/>
                <w:szCs w:val="22"/>
                <w:lang w:val="sr-Latn-RS"/>
              </w:rPr>
              <w:t>Funkcionalni ECOG status 2</w:t>
            </w:r>
          </w:p>
        </w:tc>
        <w:tc>
          <w:tcPr>
            <w:tcW w:w="641" w:type="pct"/>
          </w:tcPr>
          <w:p w14:paraId="152B4C09" w14:textId="77777777" w:rsidR="0093729C" w:rsidRPr="00B76314" w:rsidRDefault="00D904F1" w:rsidP="00220E73">
            <w:pPr>
              <w:widowControl w:val="0"/>
              <w:tabs>
                <w:tab w:val="clear" w:pos="284"/>
                <w:tab w:val="center" w:pos="4536"/>
                <w:tab w:val="right" w:pos="9072"/>
              </w:tabs>
              <w:jc w:val="center"/>
              <w:rPr>
                <w:b/>
                <w:szCs w:val="22"/>
                <w:lang w:val="sr-Latn-RS"/>
              </w:rPr>
            </w:pPr>
            <w:r w:rsidRPr="00B76314">
              <w:rPr>
                <w:b/>
                <w:szCs w:val="22"/>
                <w:lang w:val="sr-Latn-RS"/>
              </w:rPr>
              <w:t>Metastaze u CNS-u</w:t>
            </w:r>
          </w:p>
        </w:tc>
        <w:tc>
          <w:tcPr>
            <w:tcW w:w="649" w:type="pct"/>
          </w:tcPr>
          <w:p w14:paraId="3910AF31" w14:textId="77777777" w:rsidR="0093729C" w:rsidRPr="00B76314" w:rsidRDefault="00D904F1" w:rsidP="00220E73">
            <w:pPr>
              <w:widowControl w:val="0"/>
              <w:tabs>
                <w:tab w:val="clear" w:pos="284"/>
                <w:tab w:val="center" w:pos="4536"/>
                <w:tab w:val="right" w:pos="9072"/>
              </w:tabs>
              <w:jc w:val="center"/>
              <w:rPr>
                <w:b/>
                <w:szCs w:val="22"/>
                <w:lang w:val="sr-Latn-RS"/>
              </w:rPr>
            </w:pPr>
            <w:r w:rsidRPr="00B76314">
              <w:rPr>
                <w:b/>
                <w:szCs w:val="22"/>
                <w:lang w:val="sr-Latn-RS"/>
              </w:rPr>
              <w:t>Autoimuna bolest</w:t>
            </w:r>
          </w:p>
        </w:tc>
        <w:tc>
          <w:tcPr>
            <w:tcW w:w="1474" w:type="pct"/>
          </w:tcPr>
          <w:p w14:paraId="501DADF0" w14:textId="5D0E5388" w:rsidR="0093729C" w:rsidRPr="00B76314" w:rsidRDefault="00D904F1" w:rsidP="00220E73">
            <w:pPr>
              <w:widowControl w:val="0"/>
              <w:tabs>
                <w:tab w:val="clear" w:pos="284"/>
                <w:tab w:val="center" w:pos="4536"/>
                <w:tab w:val="right" w:pos="9072"/>
              </w:tabs>
              <w:jc w:val="center"/>
              <w:rPr>
                <w:b/>
                <w:szCs w:val="22"/>
                <w:lang w:val="sr-Latn-RS"/>
              </w:rPr>
            </w:pPr>
            <w:r w:rsidRPr="00B76314">
              <w:rPr>
                <w:b/>
                <w:szCs w:val="22"/>
                <w:lang w:val="sr-Latn-RS"/>
              </w:rPr>
              <w:t xml:space="preserve">Imunski posredovane neželjene reakcije 3. </w:t>
            </w:r>
            <w:r w:rsidR="002E053E" w:rsidRPr="00B76314">
              <w:rPr>
                <w:b/>
                <w:szCs w:val="22"/>
                <w:lang w:val="sr-Latn-RS"/>
              </w:rPr>
              <w:t>–</w:t>
            </w:r>
            <w:r w:rsidRPr="00B76314">
              <w:rPr>
                <w:b/>
                <w:szCs w:val="22"/>
                <w:lang w:val="sr-Latn-RS"/>
              </w:rPr>
              <w:t xml:space="preserve"> 4. stepena</w:t>
            </w:r>
            <w:r w:rsidRPr="00B76314">
              <w:t xml:space="preserve"> </w:t>
            </w:r>
            <w:r w:rsidRPr="00B76314">
              <w:rPr>
                <w:b/>
                <w:szCs w:val="22"/>
                <w:lang w:val="sr-Latn-RS"/>
              </w:rPr>
              <w:t>kod anti-CTLA-4 terapije</w:t>
            </w:r>
          </w:p>
        </w:tc>
      </w:tr>
      <w:tr w:rsidR="006A532C" w:rsidRPr="00B76314" w14:paraId="2620DF60" w14:textId="77777777" w:rsidTr="00530AB2">
        <w:tc>
          <w:tcPr>
            <w:tcW w:w="308" w:type="pct"/>
          </w:tcPr>
          <w:p w14:paraId="1C65B0C5" w14:textId="77777777" w:rsidR="00D904F1" w:rsidRPr="00B76314" w:rsidRDefault="00D904F1" w:rsidP="00220E73">
            <w:pPr>
              <w:widowControl w:val="0"/>
              <w:tabs>
                <w:tab w:val="clear" w:pos="284"/>
                <w:tab w:val="center" w:pos="4536"/>
                <w:tab w:val="right" w:pos="9072"/>
              </w:tabs>
              <w:rPr>
                <w:szCs w:val="22"/>
                <w:lang w:val="sr-Latn-RS"/>
              </w:rPr>
            </w:pPr>
            <w:r w:rsidRPr="00B76314">
              <w:rPr>
                <w:szCs w:val="22"/>
                <w:lang w:val="sr-Latn-RS"/>
              </w:rPr>
              <w:t>N</w:t>
            </w:r>
          </w:p>
          <w:p w14:paraId="043B455E" w14:textId="77777777" w:rsidR="00D904F1" w:rsidRPr="00B76314" w:rsidRDefault="00D904F1" w:rsidP="00220E73">
            <w:pPr>
              <w:widowControl w:val="0"/>
              <w:tabs>
                <w:tab w:val="clear" w:pos="284"/>
                <w:tab w:val="center" w:pos="4536"/>
                <w:tab w:val="right" w:pos="9072"/>
              </w:tabs>
              <w:rPr>
                <w:szCs w:val="22"/>
                <w:lang w:val="sr-Latn-RS"/>
              </w:rPr>
            </w:pPr>
            <w:r w:rsidRPr="00B76314">
              <w:rPr>
                <w:szCs w:val="22"/>
                <w:lang w:val="sr-Latn-RS"/>
              </w:rPr>
              <w:t>(%)</w:t>
            </w:r>
            <w:r w:rsidRPr="00B76314">
              <w:rPr>
                <w:szCs w:val="22"/>
                <w:vertAlign w:val="superscript"/>
                <w:lang w:val="sr-Latn-RS"/>
              </w:rPr>
              <w:t>a</w:t>
            </w:r>
          </w:p>
        </w:tc>
        <w:tc>
          <w:tcPr>
            <w:tcW w:w="494" w:type="pct"/>
          </w:tcPr>
          <w:p w14:paraId="70E0EBC8" w14:textId="77777777" w:rsidR="00D904F1" w:rsidRPr="00B76314" w:rsidRDefault="00D904F1" w:rsidP="00220E73">
            <w:pPr>
              <w:widowControl w:val="0"/>
              <w:tabs>
                <w:tab w:val="clear" w:pos="284"/>
                <w:tab w:val="center" w:pos="4536"/>
                <w:tab w:val="right" w:pos="9072"/>
              </w:tabs>
              <w:jc w:val="center"/>
              <w:rPr>
                <w:szCs w:val="22"/>
                <w:lang w:val="sr-Latn-RS"/>
              </w:rPr>
            </w:pPr>
            <w:r w:rsidRPr="00B76314">
              <w:rPr>
                <w:szCs w:val="22"/>
                <w:lang w:val="sr-Latn-RS"/>
              </w:rPr>
              <w:t>161/588</w:t>
            </w:r>
          </w:p>
          <w:p w14:paraId="7FC2402D" w14:textId="77777777" w:rsidR="00D904F1" w:rsidRPr="00B76314" w:rsidRDefault="00D904F1" w:rsidP="00220E73">
            <w:pPr>
              <w:widowControl w:val="0"/>
              <w:tabs>
                <w:tab w:val="clear" w:pos="284"/>
                <w:tab w:val="center" w:pos="4536"/>
                <w:tab w:val="right" w:pos="9072"/>
              </w:tabs>
              <w:jc w:val="center"/>
              <w:rPr>
                <w:szCs w:val="22"/>
                <w:lang w:val="sr-Latn-RS"/>
              </w:rPr>
            </w:pPr>
            <w:r w:rsidRPr="00B76314">
              <w:rPr>
                <w:szCs w:val="22"/>
                <w:lang w:val="sr-Latn-RS"/>
              </w:rPr>
              <w:t>(27,4)</w:t>
            </w:r>
          </w:p>
        </w:tc>
        <w:tc>
          <w:tcPr>
            <w:tcW w:w="549" w:type="pct"/>
          </w:tcPr>
          <w:p w14:paraId="5A250D89" w14:textId="77777777" w:rsidR="00D904F1" w:rsidRPr="00B76314" w:rsidRDefault="00D904F1" w:rsidP="00220E73">
            <w:pPr>
              <w:widowControl w:val="0"/>
              <w:tabs>
                <w:tab w:val="clear" w:pos="284"/>
                <w:tab w:val="center" w:pos="4536"/>
                <w:tab w:val="right" w:pos="9072"/>
              </w:tabs>
              <w:jc w:val="center"/>
              <w:rPr>
                <w:szCs w:val="22"/>
                <w:lang w:val="sr-Latn-RS"/>
              </w:rPr>
            </w:pPr>
            <w:r w:rsidRPr="00B76314">
              <w:rPr>
                <w:szCs w:val="22"/>
                <w:lang w:val="sr-Latn-RS"/>
              </w:rPr>
              <w:t>4/61</w:t>
            </w:r>
          </w:p>
          <w:p w14:paraId="5A851F1A" w14:textId="77777777" w:rsidR="00D904F1" w:rsidRPr="00B76314" w:rsidRDefault="00D904F1" w:rsidP="00220E73">
            <w:pPr>
              <w:widowControl w:val="0"/>
              <w:tabs>
                <w:tab w:val="clear" w:pos="284"/>
                <w:tab w:val="center" w:pos="4536"/>
                <w:tab w:val="right" w:pos="9072"/>
              </w:tabs>
              <w:jc w:val="center"/>
              <w:rPr>
                <w:szCs w:val="22"/>
                <w:lang w:val="sr-Latn-RS"/>
              </w:rPr>
            </w:pPr>
            <w:r w:rsidRPr="00B76314">
              <w:rPr>
                <w:szCs w:val="22"/>
                <w:lang w:val="sr-Latn-RS"/>
              </w:rPr>
              <w:t>(6,6)</w:t>
            </w:r>
          </w:p>
        </w:tc>
        <w:tc>
          <w:tcPr>
            <w:tcW w:w="884" w:type="pct"/>
          </w:tcPr>
          <w:p w14:paraId="40071C96" w14:textId="77777777" w:rsidR="00D904F1" w:rsidRPr="00B76314" w:rsidRDefault="00D904F1" w:rsidP="00220E73">
            <w:pPr>
              <w:widowControl w:val="0"/>
              <w:tabs>
                <w:tab w:val="center" w:pos="4536"/>
                <w:tab w:val="right" w:pos="9072"/>
              </w:tabs>
              <w:jc w:val="center"/>
              <w:rPr>
                <w:szCs w:val="22"/>
                <w:lang w:val="sr-Latn-RS"/>
              </w:rPr>
            </w:pPr>
            <w:r w:rsidRPr="00B76314">
              <w:rPr>
                <w:szCs w:val="22"/>
                <w:lang w:val="sr-Latn-RS"/>
              </w:rPr>
              <w:t>4/20</w:t>
            </w:r>
          </w:p>
          <w:p w14:paraId="6BE06ECC" w14:textId="77777777" w:rsidR="00D904F1" w:rsidRPr="00B76314" w:rsidRDefault="00D904F1" w:rsidP="00220E73">
            <w:pPr>
              <w:widowControl w:val="0"/>
              <w:tabs>
                <w:tab w:val="center" w:pos="4536"/>
                <w:tab w:val="right" w:pos="9072"/>
              </w:tabs>
              <w:jc w:val="center"/>
              <w:rPr>
                <w:lang w:val="sr-Latn-RS"/>
              </w:rPr>
            </w:pPr>
            <w:r w:rsidRPr="00B76314">
              <w:rPr>
                <w:szCs w:val="22"/>
                <w:lang w:val="sr-Latn-RS"/>
              </w:rPr>
              <w:t>(20,0)</w:t>
            </w:r>
          </w:p>
        </w:tc>
        <w:tc>
          <w:tcPr>
            <w:tcW w:w="641" w:type="pct"/>
          </w:tcPr>
          <w:p w14:paraId="1C076CD1" w14:textId="77777777" w:rsidR="00D904F1" w:rsidRPr="00B76314" w:rsidRDefault="00D904F1" w:rsidP="00220E73">
            <w:pPr>
              <w:widowControl w:val="0"/>
              <w:tabs>
                <w:tab w:val="center" w:pos="4536"/>
                <w:tab w:val="right" w:pos="9072"/>
              </w:tabs>
              <w:jc w:val="center"/>
              <w:rPr>
                <w:szCs w:val="22"/>
                <w:lang w:val="sr-Latn-RS"/>
              </w:rPr>
            </w:pPr>
            <w:r w:rsidRPr="00B76314">
              <w:rPr>
                <w:szCs w:val="22"/>
                <w:lang w:val="sr-Latn-RS"/>
              </w:rPr>
              <w:t>20/73</w:t>
            </w:r>
          </w:p>
          <w:p w14:paraId="63E64632" w14:textId="77777777" w:rsidR="00D904F1" w:rsidRPr="00B76314" w:rsidRDefault="00D904F1" w:rsidP="00220E73">
            <w:pPr>
              <w:widowControl w:val="0"/>
              <w:tabs>
                <w:tab w:val="center" w:pos="4536"/>
                <w:tab w:val="right" w:pos="9072"/>
              </w:tabs>
              <w:jc w:val="center"/>
              <w:rPr>
                <w:lang w:val="sr-Latn-RS"/>
              </w:rPr>
            </w:pPr>
            <w:r w:rsidRPr="00B76314">
              <w:rPr>
                <w:szCs w:val="22"/>
                <w:lang w:val="sr-Latn-RS"/>
              </w:rPr>
              <w:t>(27,4)</w:t>
            </w:r>
          </w:p>
        </w:tc>
        <w:tc>
          <w:tcPr>
            <w:tcW w:w="649" w:type="pct"/>
          </w:tcPr>
          <w:p w14:paraId="141FD5D1" w14:textId="77777777" w:rsidR="00D904F1" w:rsidRPr="00B76314" w:rsidRDefault="00D904F1" w:rsidP="00220E73">
            <w:pPr>
              <w:widowControl w:val="0"/>
              <w:tabs>
                <w:tab w:val="center" w:pos="4536"/>
                <w:tab w:val="right" w:pos="9072"/>
              </w:tabs>
              <w:jc w:val="center"/>
              <w:rPr>
                <w:szCs w:val="22"/>
                <w:lang w:val="sr-Latn-RS"/>
              </w:rPr>
            </w:pPr>
            <w:r w:rsidRPr="00B76314">
              <w:rPr>
                <w:szCs w:val="22"/>
                <w:lang w:val="sr-Latn-RS"/>
              </w:rPr>
              <w:t>3/16</w:t>
            </w:r>
          </w:p>
          <w:p w14:paraId="245A6AC0" w14:textId="77777777" w:rsidR="00D904F1" w:rsidRPr="00B76314" w:rsidRDefault="00D904F1" w:rsidP="00220E73">
            <w:pPr>
              <w:widowControl w:val="0"/>
              <w:tabs>
                <w:tab w:val="center" w:pos="4536"/>
                <w:tab w:val="right" w:pos="9072"/>
              </w:tabs>
              <w:jc w:val="center"/>
              <w:rPr>
                <w:lang w:val="sr-Latn-RS"/>
              </w:rPr>
            </w:pPr>
            <w:r w:rsidRPr="00B76314">
              <w:rPr>
                <w:szCs w:val="22"/>
                <w:lang w:val="sr-Latn-RS"/>
              </w:rPr>
              <w:t>(18,8)</w:t>
            </w:r>
          </w:p>
        </w:tc>
        <w:tc>
          <w:tcPr>
            <w:tcW w:w="1474" w:type="pct"/>
          </w:tcPr>
          <w:p w14:paraId="3BBE0797" w14:textId="77777777" w:rsidR="00D904F1" w:rsidRPr="00B76314" w:rsidRDefault="00D904F1" w:rsidP="00220E73">
            <w:pPr>
              <w:widowControl w:val="0"/>
              <w:tabs>
                <w:tab w:val="center" w:pos="4536"/>
                <w:tab w:val="right" w:pos="9072"/>
              </w:tabs>
              <w:jc w:val="center"/>
              <w:rPr>
                <w:szCs w:val="22"/>
                <w:lang w:val="sr-Latn-RS"/>
              </w:rPr>
            </w:pPr>
            <w:r w:rsidRPr="00B76314">
              <w:rPr>
                <w:szCs w:val="22"/>
                <w:lang w:val="sr-Latn-RS"/>
              </w:rPr>
              <w:t>13/46</w:t>
            </w:r>
          </w:p>
          <w:p w14:paraId="0435FC68" w14:textId="77777777" w:rsidR="00D904F1" w:rsidRPr="00B76314" w:rsidRDefault="00D904F1" w:rsidP="00220E73">
            <w:pPr>
              <w:widowControl w:val="0"/>
              <w:tabs>
                <w:tab w:val="center" w:pos="4536"/>
                <w:tab w:val="right" w:pos="9072"/>
              </w:tabs>
              <w:jc w:val="center"/>
              <w:rPr>
                <w:lang w:val="sr-Latn-RS"/>
              </w:rPr>
            </w:pPr>
            <w:r w:rsidRPr="00B76314">
              <w:rPr>
                <w:szCs w:val="22"/>
                <w:lang w:val="sr-Latn-RS"/>
              </w:rPr>
              <w:t>(28,3)</w:t>
            </w:r>
          </w:p>
        </w:tc>
      </w:tr>
    </w:tbl>
    <w:p w14:paraId="699FF650" w14:textId="77777777" w:rsidR="00501916" w:rsidRPr="00B76314" w:rsidRDefault="00501916" w:rsidP="00220E73">
      <w:pPr>
        <w:widowControl w:val="0"/>
        <w:tabs>
          <w:tab w:val="clear" w:pos="284"/>
          <w:tab w:val="center" w:pos="4536"/>
          <w:tab w:val="right" w:pos="9072"/>
        </w:tabs>
        <w:rPr>
          <w:szCs w:val="22"/>
          <w:vertAlign w:val="superscript"/>
          <w:lang w:val="sr-Latn-RS"/>
        </w:rPr>
      </w:pPr>
    </w:p>
    <w:p w14:paraId="56262530" w14:textId="198049E8" w:rsidR="00032BA3" w:rsidRPr="00B76314" w:rsidRDefault="00D904F1" w:rsidP="00220E73">
      <w:pPr>
        <w:widowControl w:val="0"/>
        <w:tabs>
          <w:tab w:val="clear" w:pos="284"/>
          <w:tab w:val="center" w:pos="4536"/>
          <w:tab w:val="right" w:pos="9072"/>
        </w:tabs>
        <w:rPr>
          <w:szCs w:val="22"/>
          <w:lang w:val="sr-Latn-RS"/>
        </w:rPr>
      </w:pPr>
      <w:r w:rsidRPr="00B76314">
        <w:rPr>
          <w:szCs w:val="22"/>
          <w:vertAlign w:val="superscript"/>
          <w:lang w:val="sr-Latn-RS"/>
        </w:rPr>
        <w:t xml:space="preserve">a </w:t>
      </w:r>
      <w:r w:rsidRPr="00B76314">
        <w:rPr>
          <w:sz w:val="20"/>
          <w:szCs w:val="20"/>
          <w:lang w:val="sr-Latn-RS"/>
        </w:rPr>
        <w:t>Odgovori su proc</w:t>
      </w:r>
      <w:r w:rsidR="0049464A" w:rsidRPr="00B76314">
        <w:rPr>
          <w:sz w:val="20"/>
          <w:szCs w:val="20"/>
          <w:lang w:val="sr-Latn-RS"/>
        </w:rPr>
        <w:t>ij</w:t>
      </w:r>
      <w:r w:rsidRPr="00B76314">
        <w:rPr>
          <w:sz w:val="20"/>
          <w:szCs w:val="20"/>
          <w:lang w:val="sr-Latn-RS"/>
        </w:rPr>
        <w:t>enjeni prema verziji 1.1. RECIST kriterijumima za 588/1008 (58,3%) pacijenata koji su nastavili terapiju tokom 12 ned</w:t>
      </w:r>
      <w:r w:rsidR="0049464A" w:rsidRPr="00B76314">
        <w:rPr>
          <w:sz w:val="20"/>
          <w:szCs w:val="20"/>
          <w:lang w:val="sr-Latn-RS"/>
        </w:rPr>
        <w:t>j</w:t>
      </w:r>
      <w:r w:rsidRPr="00B76314">
        <w:rPr>
          <w:sz w:val="20"/>
          <w:szCs w:val="20"/>
          <w:lang w:val="sr-Latn-RS"/>
        </w:rPr>
        <w:t>elja i kod kojih je u 12. ned</w:t>
      </w:r>
      <w:r w:rsidR="0049464A" w:rsidRPr="00B76314">
        <w:rPr>
          <w:sz w:val="20"/>
          <w:szCs w:val="20"/>
          <w:lang w:val="sr-Latn-RS"/>
        </w:rPr>
        <w:t>j</w:t>
      </w:r>
      <w:r w:rsidRPr="00B76314">
        <w:rPr>
          <w:sz w:val="20"/>
          <w:szCs w:val="20"/>
          <w:lang w:val="sr-Latn-RS"/>
        </w:rPr>
        <w:t>elji izvršena kontrolna proc</w:t>
      </w:r>
      <w:r w:rsidR="0049464A" w:rsidRPr="00B76314">
        <w:rPr>
          <w:sz w:val="20"/>
          <w:szCs w:val="20"/>
          <w:lang w:val="sr-Latn-RS"/>
        </w:rPr>
        <w:t>j</w:t>
      </w:r>
      <w:r w:rsidRPr="00B76314">
        <w:rPr>
          <w:sz w:val="20"/>
          <w:szCs w:val="20"/>
          <w:lang w:val="sr-Latn-RS"/>
        </w:rPr>
        <w:t>ena.</w:t>
      </w:r>
    </w:p>
    <w:p w14:paraId="106D8EF0" w14:textId="77777777" w:rsidR="00032BA3" w:rsidRPr="00B76314" w:rsidRDefault="00032BA3" w:rsidP="00220E73">
      <w:pPr>
        <w:widowControl w:val="0"/>
        <w:tabs>
          <w:tab w:val="clear" w:pos="284"/>
          <w:tab w:val="center" w:pos="4536"/>
          <w:tab w:val="right" w:pos="9072"/>
        </w:tabs>
        <w:rPr>
          <w:szCs w:val="22"/>
          <w:lang w:val="sr-Latn-RS"/>
        </w:rPr>
      </w:pPr>
    </w:p>
    <w:p w14:paraId="56114143" w14:textId="77777777" w:rsidR="004703E4" w:rsidRPr="00B76314" w:rsidRDefault="004703E4" w:rsidP="00220E73">
      <w:pPr>
        <w:widowControl w:val="0"/>
        <w:tabs>
          <w:tab w:val="clear" w:pos="284"/>
          <w:tab w:val="center" w:pos="4536"/>
          <w:tab w:val="right" w:pos="9072"/>
        </w:tabs>
        <w:rPr>
          <w:i/>
          <w:szCs w:val="22"/>
          <w:u w:val="single"/>
          <w:lang w:val="sr-Latn-RS"/>
        </w:rPr>
      </w:pPr>
      <w:r w:rsidRPr="00B76314">
        <w:rPr>
          <w:i/>
          <w:szCs w:val="22"/>
          <w:u w:val="single"/>
          <w:lang w:val="sr-Latn-RS"/>
        </w:rPr>
        <w:t>Randomizovano ispitivanje faze 3 nivolumaba u kombinaciji sa ipilimumabom ili nivolumaba u monoterapiji u poređenju sa monoterapijom ipilimumabom (CA209067)</w:t>
      </w:r>
    </w:p>
    <w:p w14:paraId="6F018A64" w14:textId="1A107610"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Bezb</w:t>
      </w:r>
      <w:r w:rsidR="0049464A" w:rsidRPr="00B76314">
        <w:rPr>
          <w:szCs w:val="22"/>
          <w:lang w:val="sr-Latn-RS"/>
        </w:rPr>
        <w:t>j</w:t>
      </w:r>
      <w:r w:rsidRPr="00B76314">
        <w:rPr>
          <w:szCs w:val="22"/>
          <w:lang w:val="sr-Latn-RS"/>
        </w:rPr>
        <w:t>ednost i efikasnost nivolumaba</w:t>
      </w:r>
      <w:r w:rsidR="00CE5810" w:rsidRPr="00B76314">
        <w:rPr>
          <w:szCs w:val="22"/>
          <w:lang w:val="sr-Latn-RS"/>
        </w:rPr>
        <w:t xml:space="preserve"> 1 mg/kg</w:t>
      </w:r>
      <w:r w:rsidRPr="00B76314">
        <w:rPr>
          <w:szCs w:val="22"/>
          <w:lang w:val="sr-Latn-RS"/>
        </w:rPr>
        <w:t xml:space="preserve"> u kombinaciji sa ipilimumabom </w:t>
      </w:r>
      <w:r w:rsidR="00CE5810" w:rsidRPr="00B76314">
        <w:rPr>
          <w:szCs w:val="22"/>
          <w:lang w:val="sr-Latn-RS"/>
        </w:rPr>
        <w:t xml:space="preserve">3 mg/kg </w:t>
      </w:r>
      <w:r w:rsidRPr="00B76314">
        <w:rPr>
          <w:szCs w:val="22"/>
          <w:lang w:val="sr-Latn-RS"/>
        </w:rPr>
        <w:t>ili nivolumaba</w:t>
      </w:r>
      <w:r w:rsidR="00CE5810" w:rsidRPr="00B76314">
        <w:rPr>
          <w:szCs w:val="22"/>
          <w:lang w:val="sr-Latn-RS"/>
        </w:rPr>
        <w:t xml:space="preserve"> 3 mg/kg</w:t>
      </w:r>
      <w:r w:rsidRPr="00B76314">
        <w:rPr>
          <w:szCs w:val="22"/>
          <w:lang w:val="sr-Latn-RS"/>
        </w:rPr>
        <w:t xml:space="preserve"> u monoterapiji u poređenju sa monoterapijom ipilimumabom</w:t>
      </w:r>
      <w:r w:rsidR="00CE5810" w:rsidRPr="00B76314">
        <w:rPr>
          <w:szCs w:val="22"/>
          <w:lang w:val="sr-Latn-RS"/>
        </w:rPr>
        <w:t xml:space="preserve"> 3 mg/kg</w:t>
      </w:r>
      <w:r w:rsidRPr="00B76314">
        <w:rPr>
          <w:szCs w:val="22"/>
          <w:lang w:val="sr-Latn-RS"/>
        </w:rPr>
        <w:t xml:space="preserve"> u terapiji uznapredovalog (neresektabilnog ili metastatskog) melanoma ispitivani su u randomizovanom, dvostruko sl</w:t>
      </w:r>
      <w:r w:rsidR="0049464A" w:rsidRPr="00B76314">
        <w:rPr>
          <w:szCs w:val="22"/>
          <w:lang w:val="sr-Latn-RS"/>
        </w:rPr>
        <w:t>ij</w:t>
      </w:r>
      <w:r w:rsidRPr="00B76314">
        <w:rPr>
          <w:szCs w:val="22"/>
          <w:lang w:val="sr-Latn-RS"/>
        </w:rPr>
        <w:t>epom ispitivanju faze 3 (CA209067). Razlike između dv</w:t>
      </w:r>
      <w:r w:rsidR="0049464A" w:rsidRPr="00B76314">
        <w:rPr>
          <w:szCs w:val="22"/>
          <w:lang w:val="sr-Latn-RS"/>
        </w:rPr>
        <w:t>ij</w:t>
      </w:r>
      <w:r w:rsidRPr="00B76314">
        <w:rPr>
          <w:szCs w:val="22"/>
          <w:lang w:val="sr-Latn-RS"/>
        </w:rPr>
        <w:t>e grupe čija je terapija uključivala nivolumab oc</w:t>
      </w:r>
      <w:r w:rsidR="00722125" w:rsidRPr="00B76314">
        <w:rPr>
          <w:szCs w:val="22"/>
          <w:lang w:val="sr-Latn-RS"/>
        </w:rPr>
        <w:t>j</w:t>
      </w:r>
      <w:r w:rsidRPr="00B76314">
        <w:rPr>
          <w:szCs w:val="22"/>
          <w:lang w:val="sr-Latn-RS"/>
        </w:rPr>
        <w:t>enjivale su se opisno. U ispitivanje su bili uključeni odrasli pacijenti sa potvrđenim neresektabilnim melanomom III ili IV stadijuma. Pacijenti su morali da imaju funkcionalni ECOG status 0 ili 1. U ispitivanje su bili uključeni pacijenti koji prethodno ni</w:t>
      </w:r>
      <w:r w:rsidR="006D3390" w:rsidRPr="00B76314">
        <w:rPr>
          <w:szCs w:val="22"/>
          <w:lang w:val="sr-Latn-RS"/>
        </w:rPr>
        <w:t>je</w:t>
      </w:r>
      <w:r w:rsidRPr="00B76314">
        <w:rPr>
          <w:szCs w:val="22"/>
          <w:lang w:val="sr-Latn-RS"/>
        </w:rPr>
        <w:t>su primali sistemsku terapiju za l</w:t>
      </w:r>
      <w:r w:rsidR="006D3390" w:rsidRPr="00B76314">
        <w:rPr>
          <w:szCs w:val="22"/>
          <w:lang w:val="sr-Latn-RS"/>
        </w:rPr>
        <w:t>ij</w:t>
      </w:r>
      <w:r w:rsidRPr="00B76314">
        <w:rPr>
          <w:szCs w:val="22"/>
          <w:lang w:val="sr-Latn-RS"/>
        </w:rPr>
        <w:t>ečenje raka za neresektabilan ili metastatski melanom. Prethodna adjuvantna ili neoadjuvantna terapija bila je dozvoljena samo ako je bila završena najmanje 6 ned</w:t>
      </w:r>
      <w:r w:rsidR="006D3390" w:rsidRPr="00B76314">
        <w:rPr>
          <w:szCs w:val="22"/>
          <w:lang w:val="sr-Latn-RS"/>
        </w:rPr>
        <w:t>j</w:t>
      </w:r>
      <w:r w:rsidRPr="00B76314">
        <w:rPr>
          <w:szCs w:val="22"/>
          <w:lang w:val="sr-Latn-RS"/>
        </w:rPr>
        <w:t>elja pr</w:t>
      </w:r>
      <w:r w:rsidR="006D3390" w:rsidRPr="00B76314">
        <w:rPr>
          <w:szCs w:val="22"/>
          <w:lang w:val="sr-Latn-RS"/>
        </w:rPr>
        <w:t>ij</w:t>
      </w:r>
      <w:r w:rsidRPr="00B76314">
        <w:rPr>
          <w:szCs w:val="22"/>
          <w:lang w:val="sr-Latn-RS"/>
        </w:rPr>
        <w:t>e randomizacije. U ispitivanje ni</w:t>
      </w:r>
      <w:r w:rsidR="006D3390" w:rsidRPr="00B76314">
        <w:rPr>
          <w:szCs w:val="22"/>
          <w:lang w:val="sr-Latn-RS"/>
        </w:rPr>
        <w:t>je</w:t>
      </w:r>
      <w:r w:rsidRPr="00B76314">
        <w:rPr>
          <w:szCs w:val="22"/>
          <w:lang w:val="sr-Latn-RS"/>
        </w:rPr>
        <w:t>su bili uključeni pacijenti sa aktivnom autoimunom bolešću, očnim/ uvealnim melanomom, aktivnim metastazama u mozgu ili leptomeningealnim metastazama.</w:t>
      </w:r>
    </w:p>
    <w:p w14:paraId="2927237A" w14:textId="77777777" w:rsidR="004703E4" w:rsidRPr="00B76314" w:rsidRDefault="004703E4" w:rsidP="00220E73">
      <w:pPr>
        <w:widowControl w:val="0"/>
        <w:tabs>
          <w:tab w:val="clear" w:pos="284"/>
          <w:tab w:val="center" w:pos="4536"/>
          <w:tab w:val="right" w:pos="9072"/>
        </w:tabs>
        <w:rPr>
          <w:szCs w:val="22"/>
          <w:lang w:val="sr-Latn-RS"/>
        </w:rPr>
      </w:pPr>
    </w:p>
    <w:p w14:paraId="5D88D09E" w14:textId="1DE0BD72"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Ukupno je 945 pacijenata je bilo randomizovano u grupe koje su primale nivolumab u kombinaciji sa ipilimumabom (n=314), nivolumab u monoterapiji (n=316) ili ipilimumab u monoterapiji (n=315). Pacijenti u grupi l</w:t>
      </w:r>
      <w:r w:rsidR="0049464A" w:rsidRPr="00B76314">
        <w:rPr>
          <w:szCs w:val="22"/>
          <w:lang w:val="sr-Latn-RS"/>
        </w:rPr>
        <w:t>ij</w:t>
      </w:r>
      <w:r w:rsidRPr="00B76314">
        <w:rPr>
          <w:szCs w:val="22"/>
          <w:lang w:val="sr-Latn-RS"/>
        </w:rPr>
        <w:t>ečenoj kombinovanom terapijom primali</w:t>
      </w:r>
      <w:r w:rsidR="00360E96" w:rsidRPr="00B76314">
        <w:rPr>
          <w:szCs w:val="22"/>
          <w:lang w:val="sr-Latn-RS"/>
        </w:rPr>
        <w:t xml:space="preserve"> su nivolumab u dozi od 1 mg/kg, </w:t>
      </w:r>
      <w:r w:rsidRPr="00B76314">
        <w:rPr>
          <w:szCs w:val="22"/>
          <w:lang w:val="sr-Latn-RS"/>
        </w:rPr>
        <w:t>intravenski u trajanju od 60 minuta i ipilimumab u dozi</w:t>
      </w:r>
      <w:r w:rsidR="00360E96" w:rsidRPr="00B76314">
        <w:rPr>
          <w:szCs w:val="22"/>
          <w:lang w:val="sr-Latn-RS"/>
        </w:rPr>
        <w:t xml:space="preserve"> od 3 mg/kg, </w:t>
      </w:r>
      <w:r w:rsidRPr="00B76314">
        <w:rPr>
          <w:szCs w:val="22"/>
          <w:lang w:val="sr-Latn-RS"/>
        </w:rPr>
        <w:t>intravenski u trajanju od 90 minuta na svake 3 ned</w:t>
      </w:r>
      <w:r w:rsidR="0049464A" w:rsidRPr="00B76314">
        <w:rPr>
          <w:szCs w:val="22"/>
          <w:lang w:val="sr-Latn-RS"/>
        </w:rPr>
        <w:t>j</w:t>
      </w:r>
      <w:r w:rsidRPr="00B76314">
        <w:rPr>
          <w:szCs w:val="22"/>
          <w:lang w:val="sr-Latn-RS"/>
        </w:rPr>
        <w:t>elje kod prve 4 doze, nakon čega je sl</w:t>
      </w:r>
      <w:r w:rsidR="0049464A" w:rsidRPr="00B76314">
        <w:rPr>
          <w:szCs w:val="22"/>
          <w:lang w:val="sr-Latn-RS"/>
        </w:rPr>
        <w:t>ij</w:t>
      </w:r>
      <w:r w:rsidRPr="00B76314">
        <w:rPr>
          <w:szCs w:val="22"/>
          <w:lang w:val="sr-Latn-RS"/>
        </w:rPr>
        <w:t>edila monoterapija nivolumabom u dozi od 3 mg/kg svake 2. ned</w:t>
      </w:r>
      <w:r w:rsidR="0049464A" w:rsidRPr="00B76314">
        <w:rPr>
          <w:szCs w:val="22"/>
          <w:lang w:val="sr-Latn-RS"/>
        </w:rPr>
        <w:t>j</w:t>
      </w:r>
      <w:r w:rsidRPr="00B76314">
        <w:rPr>
          <w:szCs w:val="22"/>
          <w:lang w:val="sr-Latn-RS"/>
        </w:rPr>
        <w:t>elje. Pacijenti u grupi l</w:t>
      </w:r>
      <w:r w:rsidR="0049464A" w:rsidRPr="00B76314">
        <w:rPr>
          <w:szCs w:val="22"/>
          <w:lang w:val="sr-Latn-RS"/>
        </w:rPr>
        <w:t>ij</w:t>
      </w:r>
      <w:r w:rsidRPr="00B76314">
        <w:rPr>
          <w:szCs w:val="22"/>
          <w:lang w:val="sr-Latn-RS"/>
        </w:rPr>
        <w:t>ečenoj nivolumabom u monoterapiji primali su nivolumab u dozi od 3 mg/kg na svake 2 ned</w:t>
      </w:r>
      <w:r w:rsidR="0049464A" w:rsidRPr="00B76314">
        <w:rPr>
          <w:szCs w:val="22"/>
          <w:lang w:val="sr-Latn-RS"/>
        </w:rPr>
        <w:t>j</w:t>
      </w:r>
      <w:r w:rsidRPr="00B76314">
        <w:rPr>
          <w:szCs w:val="22"/>
          <w:lang w:val="sr-Latn-RS"/>
        </w:rPr>
        <w:t>elje. Pacijenti u uporednoj grupi su primali intravenski ipilimumab u dozi od 3 mg/kg ili placebo koji je formulacijom odgovarao nivolumabu svake 3. ned</w:t>
      </w:r>
      <w:r w:rsidR="0049464A" w:rsidRPr="00B76314">
        <w:rPr>
          <w:szCs w:val="22"/>
          <w:lang w:val="sr-Latn-RS"/>
        </w:rPr>
        <w:t>j</w:t>
      </w:r>
      <w:r w:rsidRPr="00B76314">
        <w:rPr>
          <w:szCs w:val="22"/>
          <w:lang w:val="sr-Latn-RS"/>
        </w:rPr>
        <w:t>elje kod prve 4 doze, nakon čega je sl</w:t>
      </w:r>
      <w:r w:rsidR="0049464A" w:rsidRPr="00B76314">
        <w:rPr>
          <w:szCs w:val="22"/>
          <w:lang w:val="sr-Latn-RS"/>
        </w:rPr>
        <w:t>ij</w:t>
      </w:r>
      <w:r w:rsidRPr="00B76314">
        <w:rPr>
          <w:szCs w:val="22"/>
          <w:lang w:val="sr-Latn-RS"/>
        </w:rPr>
        <w:t>edila prim</w:t>
      </w:r>
      <w:r w:rsidR="0049464A" w:rsidRPr="00B76314">
        <w:rPr>
          <w:szCs w:val="22"/>
          <w:lang w:val="sr-Latn-RS"/>
        </w:rPr>
        <w:t>j</w:t>
      </w:r>
      <w:r w:rsidRPr="00B76314">
        <w:rPr>
          <w:szCs w:val="22"/>
          <w:lang w:val="sr-Latn-RS"/>
        </w:rPr>
        <w:t>ena placeba svake 2. ned</w:t>
      </w:r>
      <w:r w:rsidR="0049464A" w:rsidRPr="00B76314">
        <w:rPr>
          <w:szCs w:val="22"/>
          <w:lang w:val="sr-Latn-RS"/>
        </w:rPr>
        <w:t>j</w:t>
      </w:r>
      <w:r w:rsidRPr="00B76314">
        <w:rPr>
          <w:szCs w:val="22"/>
          <w:lang w:val="sr-Latn-RS"/>
        </w:rPr>
        <w:t>elje. Randomizacija je bila stratifikovana prema ekspresiji PD-L1 (ekspresija na membrani tumorskih ćelija ≥</w:t>
      </w:r>
      <w:r w:rsidR="006D3390" w:rsidRPr="00B76314">
        <w:rPr>
          <w:szCs w:val="22"/>
          <w:lang w:val="sr-Latn-RS"/>
        </w:rPr>
        <w:t xml:space="preserve"> </w:t>
      </w:r>
      <w:r w:rsidRPr="00B76314">
        <w:rPr>
          <w:szCs w:val="22"/>
          <w:lang w:val="sr-Latn-RS"/>
        </w:rPr>
        <w:t>5% u pređenju sa &lt;</w:t>
      </w:r>
      <w:r w:rsidR="006D3390" w:rsidRPr="00B76314">
        <w:rPr>
          <w:szCs w:val="22"/>
          <w:lang w:val="sr-Latn-RS"/>
        </w:rPr>
        <w:t xml:space="preserve"> </w:t>
      </w:r>
      <w:r w:rsidRPr="00B76314">
        <w:rPr>
          <w:szCs w:val="22"/>
          <w:lang w:val="sr-Latn-RS"/>
        </w:rPr>
        <w:t xml:space="preserve">5%), BRAF statusu i metastatskom stadijumu prema klasifikaciji Američkog udruženja za rak (engl. </w:t>
      </w:r>
      <w:r w:rsidRPr="00B76314">
        <w:rPr>
          <w:i/>
          <w:szCs w:val="22"/>
          <w:lang w:val="sr-Latn-RS"/>
        </w:rPr>
        <w:t>American Joint Committee on Cancer, AJCC</w:t>
      </w:r>
      <w:r w:rsidRPr="00B76314">
        <w:rPr>
          <w:szCs w:val="22"/>
          <w:lang w:val="sr-Latn-RS"/>
        </w:rPr>
        <w:t>). L</w:t>
      </w:r>
      <w:r w:rsidR="0049464A" w:rsidRPr="00B76314">
        <w:rPr>
          <w:szCs w:val="22"/>
          <w:lang w:val="sr-Latn-RS"/>
        </w:rPr>
        <w:t>ij</w:t>
      </w:r>
      <w:r w:rsidRPr="00B76314">
        <w:rPr>
          <w:szCs w:val="22"/>
          <w:lang w:val="sr-Latn-RS"/>
        </w:rPr>
        <w:t>ečenje se nastavilo sve dok je klinička korist mogla da se uoči ili do trenutka kada pacijent više nije mogao da podnese l</w:t>
      </w:r>
      <w:r w:rsidR="0049464A" w:rsidRPr="00B76314">
        <w:rPr>
          <w:szCs w:val="22"/>
          <w:lang w:val="sr-Latn-RS"/>
        </w:rPr>
        <w:t>ij</w:t>
      </w:r>
      <w:r w:rsidRPr="00B76314">
        <w:rPr>
          <w:szCs w:val="22"/>
          <w:lang w:val="sr-Latn-RS"/>
        </w:rPr>
        <w:t>ečenje. Proc</w:t>
      </w:r>
      <w:r w:rsidR="0049464A" w:rsidRPr="00B76314">
        <w:rPr>
          <w:szCs w:val="22"/>
          <w:lang w:val="sr-Latn-RS"/>
        </w:rPr>
        <w:t>j</w:t>
      </w:r>
      <w:r w:rsidRPr="00B76314">
        <w:rPr>
          <w:szCs w:val="22"/>
          <w:lang w:val="sr-Latn-RS"/>
        </w:rPr>
        <w:t>ene tumora su sprovedene 12 ned</w:t>
      </w:r>
      <w:r w:rsidR="0049464A" w:rsidRPr="00B76314">
        <w:rPr>
          <w:szCs w:val="22"/>
          <w:lang w:val="sr-Latn-RS"/>
        </w:rPr>
        <w:t>j</w:t>
      </w:r>
      <w:r w:rsidRPr="00B76314">
        <w:rPr>
          <w:szCs w:val="22"/>
          <w:lang w:val="sr-Latn-RS"/>
        </w:rPr>
        <w:t>elja nakon randomizacije, a zatim svakih 6 ned</w:t>
      </w:r>
      <w:r w:rsidR="0049464A" w:rsidRPr="00B76314">
        <w:rPr>
          <w:szCs w:val="22"/>
          <w:lang w:val="sr-Latn-RS"/>
        </w:rPr>
        <w:t>j</w:t>
      </w:r>
      <w:r w:rsidRPr="00B76314">
        <w:rPr>
          <w:szCs w:val="22"/>
          <w:lang w:val="sr-Latn-RS"/>
        </w:rPr>
        <w:t>elja tokom prve godine, pa svakih 12 ned</w:t>
      </w:r>
      <w:r w:rsidR="0049464A" w:rsidRPr="00B76314">
        <w:rPr>
          <w:szCs w:val="22"/>
          <w:lang w:val="sr-Latn-RS"/>
        </w:rPr>
        <w:t>j</w:t>
      </w:r>
      <w:r w:rsidRPr="00B76314">
        <w:rPr>
          <w:szCs w:val="22"/>
          <w:lang w:val="sr-Latn-RS"/>
        </w:rPr>
        <w:t xml:space="preserve">elja nakon toga. </w:t>
      </w:r>
      <w:r w:rsidR="00EC3599" w:rsidRPr="00B76314">
        <w:rPr>
          <w:szCs w:val="22"/>
          <w:lang w:val="sr-Latn-RS"/>
        </w:rPr>
        <w:lastRenderedPageBreak/>
        <w:t xml:space="preserve">Primarne </w:t>
      </w:r>
      <w:r w:rsidRPr="00B76314">
        <w:rPr>
          <w:szCs w:val="22"/>
          <w:lang w:val="sr-Latn-RS"/>
        </w:rPr>
        <w:t>m</w:t>
      </w:r>
      <w:r w:rsidR="0049464A" w:rsidRPr="00B76314">
        <w:rPr>
          <w:szCs w:val="22"/>
          <w:lang w:val="sr-Latn-RS"/>
        </w:rPr>
        <w:t>j</w:t>
      </w:r>
      <w:r w:rsidRPr="00B76314">
        <w:rPr>
          <w:szCs w:val="22"/>
          <w:lang w:val="sr-Latn-RS"/>
        </w:rPr>
        <w:t>ere ishoda bile su preživljavanje bez progresije bolesti i OS. Oc</w:t>
      </w:r>
      <w:r w:rsidR="0049464A" w:rsidRPr="00B76314">
        <w:rPr>
          <w:szCs w:val="22"/>
          <w:lang w:val="sr-Latn-RS"/>
        </w:rPr>
        <w:t>ij</w:t>
      </w:r>
      <w:r w:rsidRPr="00B76314">
        <w:rPr>
          <w:szCs w:val="22"/>
          <w:lang w:val="sr-Latn-RS"/>
        </w:rPr>
        <w:t>enjivali su se i ORR i trajanje odgovora.</w:t>
      </w:r>
    </w:p>
    <w:p w14:paraId="64B81A4F" w14:textId="77777777" w:rsidR="004703E4" w:rsidRPr="00B76314" w:rsidRDefault="004703E4" w:rsidP="00220E73">
      <w:pPr>
        <w:widowControl w:val="0"/>
        <w:tabs>
          <w:tab w:val="clear" w:pos="284"/>
          <w:tab w:val="center" w:pos="4536"/>
          <w:tab w:val="right" w:pos="9072"/>
        </w:tabs>
        <w:rPr>
          <w:szCs w:val="22"/>
          <w:lang w:val="sr-Latn-RS"/>
        </w:rPr>
      </w:pPr>
    </w:p>
    <w:p w14:paraId="05D62B89" w14:textId="0EE0842E"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 xml:space="preserve">Početne karakteristike su bile ravnomerno raspoređene </w:t>
      </w:r>
      <w:r w:rsidR="007D5607" w:rsidRPr="00B76314">
        <w:rPr>
          <w:szCs w:val="22"/>
          <w:lang w:val="sr-Latn-RS"/>
        </w:rPr>
        <w:t>kod</w:t>
      </w:r>
      <w:r w:rsidR="00F66253" w:rsidRPr="00B76314">
        <w:rPr>
          <w:szCs w:val="22"/>
          <w:lang w:val="sr-Latn-RS"/>
        </w:rPr>
        <w:t xml:space="preserve"> sve</w:t>
      </w:r>
      <w:r w:rsidRPr="00B76314">
        <w:rPr>
          <w:szCs w:val="22"/>
          <w:lang w:val="sr-Latn-RS"/>
        </w:rPr>
        <w:t xml:space="preserve"> tri l</w:t>
      </w:r>
      <w:r w:rsidR="0049464A" w:rsidRPr="00B76314">
        <w:rPr>
          <w:szCs w:val="22"/>
          <w:lang w:val="sr-Latn-RS"/>
        </w:rPr>
        <w:t>ij</w:t>
      </w:r>
      <w:r w:rsidRPr="00B76314">
        <w:rPr>
          <w:szCs w:val="22"/>
          <w:lang w:val="sr-Latn-RS"/>
        </w:rPr>
        <w:t>ečene grupe. Medijana starosti iznosila je 61 godinu (raspon: 18</w:t>
      </w:r>
      <w:r w:rsidR="00C250C2" w:rsidRPr="00B76314">
        <w:rPr>
          <w:szCs w:val="22"/>
          <w:lang w:val="sr-Latn-RS"/>
        </w:rPr>
        <w:t xml:space="preserve"> </w:t>
      </w:r>
      <w:r w:rsidR="002E053E" w:rsidRPr="00B76314">
        <w:rPr>
          <w:szCs w:val="22"/>
          <w:lang w:val="sr-Latn-RS"/>
        </w:rPr>
        <w:t>–</w:t>
      </w:r>
      <w:r w:rsidR="00C250C2" w:rsidRPr="00B76314">
        <w:rPr>
          <w:szCs w:val="22"/>
          <w:lang w:val="sr-Latn-RS"/>
        </w:rPr>
        <w:t xml:space="preserve"> </w:t>
      </w:r>
      <w:r w:rsidRPr="00B76314">
        <w:rPr>
          <w:szCs w:val="22"/>
          <w:lang w:val="sr-Latn-RS"/>
        </w:rPr>
        <w:t>90 godina), 65% pacijenata bili su muškarci, od čega 97% b</w:t>
      </w:r>
      <w:r w:rsidR="0049464A" w:rsidRPr="00B76314">
        <w:rPr>
          <w:szCs w:val="22"/>
          <w:lang w:val="sr-Latn-RS"/>
        </w:rPr>
        <w:t>j</w:t>
      </w:r>
      <w:r w:rsidRPr="00B76314">
        <w:rPr>
          <w:szCs w:val="22"/>
          <w:lang w:val="sr-Latn-RS"/>
        </w:rPr>
        <w:t xml:space="preserve">elci. Funkcionalni ECOG status iznosio je 0 (73%) ili 1 (27%). Većina pacijenata imala je bolest IV stadijuma prema AJCC klasifikaciji (93%); 58% pacijenata je pri uključivanju u ispitivanje imalo bolest M1c stadijuma. Dvadeset i dva </w:t>
      </w:r>
      <w:r w:rsidR="00F66253" w:rsidRPr="00B76314">
        <w:rPr>
          <w:szCs w:val="22"/>
          <w:lang w:val="sr-Latn-RS"/>
        </w:rPr>
        <w:t>procenta</w:t>
      </w:r>
      <w:r w:rsidRPr="00B76314">
        <w:rPr>
          <w:szCs w:val="22"/>
          <w:lang w:val="sr-Latn-RS"/>
        </w:rPr>
        <w:t xml:space="preserve"> pacijenata prethodno je primalo adjuvantnu terapiju. Trideset i dva </w:t>
      </w:r>
      <w:r w:rsidR="00F66253" w:rsidRPr="00B76314">
        <w:rPr>
          <w:szCs w:val="22"/>
          <w:lang w:val="sr-Latn-RS"/>
        </w:rPr>
        <w:t>procenta</w:t>
      </w:r>
      <w:r w:rsidRPr="00B76314">
        <w:rPr>
          <w:szCs w:val="22"/>
          <w:lang w:val="sr-Latn-RS"/>
        </w:rPr>
        <w:t xml:space="preserve"> pacijenata imalo je melanom pozitivan na mutaciju BRAF; 26,5% pacijenata imalo je ekspresiju PD-L1 na membrani tumorskih ćelija ≥</w:t>
      </w:r>
      <w:r w:rsidR="006D3390" w:rsidRPr="00B76314">
        <w:rPr>
          <w:szCs w:val="22"/>
          <w:lang w:val="sr-Latn-RS"/>
        </w:rPr>
        <w:t xml:space="preserve"> </w:t>
      </w:r>
      <w:r w:rsidRPr="00B76314">
        <w:rPr>
          <w:szCs w:val="22"/>
          <w:lang w:val="sr-Latn-RS"/>
        </w:rPr>
        <w:t xml:space="preserve">5%. Četiri </w:t>
      </w:r>
      <w:r w:rsidR="00F66253" w:rsidRPr="00B76314">
        <w:rPr>
          <w:szCs w:val="22"/>
          <w:lang w:val="sr-Latn-RS"/>
        </w:rPr>
        <w:t>procenta</w:t>
      </w:r>
      <w:r w:rsidRPr="00B76314">
        <w:rPr>
          <w:szCs w:val="22"/>
          <w:lang w:val="sr-Latn-RS"/>
        </w:rPr>
        <w:t xml:space="preserve"> pacijenata imalo je metastaze u mozgu u anamnezi, a kod 36% pacijenata vr</w:t>
      </w:r>
      <w:r w:rsidR="0049464A" w:rsidRPr="00B76314">
        <w:rPr>
          <w:szCs w:val="22"/>
          <w:lang w:val="sr-Latn-RS"/>
        </w:rPr>
        <w:t>ij</w:t>
      </w:r>
      <w:r w:rsidRPr="00B76314">
        <w:rPr>
          <w:szCs w:val="22"/>
          <w:lang w:val="sr-Latn-RS"/>
        </w:rPr>
        <w:t>ednost LDH na početku ispitivanja bila je iznad GGN-a. Pacijenti sa m</w:t>
      </w:r>
      <w:r w:rsidR="0049464A" w:rsidRPr="00B76314">
        <w:rPr>
          <w:szCs w:val="22"/>
          <w:lang w:val="sr-Latn-RS"/>
        </w:rPr>
        <w:t>j</w:t>
      </w:r>
      <w:r w:rsidRPr="00B76314">
        <w:rPr>
          <w:szCs w:val="22"/>
          <w:lang w:val="sr-Latn-RS"/>
        </w:rPr>
        <w:t>erljivom tumorskom ekspresijom PD-L1 bili su ravnom</w:t>
      </w:r>
      <w:r w:rsidR="0049464A" w:rsidRPr="00B76314">
        <w:rPr>
          <w:szCs w:val="22"/>
          <w:lang w:val="sr-Latn-RS"/>
        </w:rPr>
        <w:t>j</w:t>
      </w:r>
      <w:r w:rsidRPr="00B76314">
        <w:rPr>
          <w:szCs w:val="22"/>
          <w:lang w:val="sr-Latn-RS"/>
        </w:rPr>
        <w:t>erno raspod</w:t>
      </w:r>
      <w:r w:rsidR="0049464A" w:rsidRPr="00B76314">
        <w:rPr>
          <w:szCs w:val="22"/>
          <w:lang w:val="sr-Latn-RS"/>
        </w:rPr>
        <w:t>ij</w:t>
      </w:r>
      <w:r w:rsidRPr="00B76314">
        <w:rPr>
          <w:szCs w:val="22"/>
          <w:lang w:val="sr-Latn-RS"/>
        </w:rPr>
        <w:t>eljeni</w:t>
      </w:r>
      <w:r w:rsidRPr="00B76314">
        <w:rPr>
          <w:b/>
          <w:bCs/>
          <w:szCs w:val="22"/>
          <w:lang w:val="sr-Latn-RS"/>
        </w:rPr>
        <w:t xml:space="preserve"> </w:t>
      </w:r>
      <w:r w:rsidR="009214CC" w:rsidRPr="00B76314">
        <w:rPr>
          <w:szCs w:val="22"/>
          <w:lang w:val="sr-Latn-RS"/>
        </w:rPr>
        <w:t>u tri</w:t>
      </w:r>
      <w:r w:rsidR="00F66253" w:rsidRPr="00B76314">
        <w:rPr>
          <w:szCs w:val="22"/>
          <w:lang w:val="sr-Latn-RS"/>
        </w:rPr>
        <w:t xml:space="preserve"> </w:t>
      </w:r>
      <w:r w:rsidR="009214CC" w:rsidRPr="00B76314">
        <w:rPr>
          <w:szCs w:val="22"/>
          <w:lang w:val="sr-Latn-RS"/>
        </w:rPr>
        <w:t>l</w:t>
      </w:r>
      <w:r w:rsidR="0049464A" w:rsidRPr="00B76314">
        <w:rPr>
          <w:szCs w:val="22"/>
          <w:lang w:val="sr-Latn-RS"/>
        </w:rPr>
        <w:t>ij</w:t>
      </w:r>
      <w:r w:rsidR="009214CC" w:rsidRPr="00B76314">
        <w:rPr>
          <w:szCs w:val="22"/>
          <w:lang w:val="sr-Latn-RS"/>
        </w:rPr>
        <w:t xml:space="preserve">ečene </w:t>
      </w:r>
      <w:r w:rsidRPr="00B76314">
        <w:rPr>
          <w:szCs w:val="22"/>
          <w:lang w:val="sr-Latn-RS"/>
        </w:rPr>
        <w:t>grup</w:t>
      </w:r>
      <w:r w:rsidR="009214CC" w:rsidRPr="00B76314">
        <w:rPr>
          <w:szCs w:val="22"/>
          <w:lang w:val="sr-Latn-RS"/>
        </w:rPr>
        <w:t>e</w:t>
      </w:r>
      <w:r w:rsidRPr="00B76314">
        <w:rPr>
          <w:szCs w:val="22"/>
          <w:lang w:val="sr-Latn-RS"/>
        </w:rPr>
        <w:t>. Ekspresija tumora PD-L1 određivala se uz pomoć testa PD-L1 IHC 28</w:t>
      </w:r>
      <w:r w:rsidR="00C250C2" w:rsidRPr="00B76314">
        <w:rPr>
          <w:szCs w:val="22"/>
          <w:lang w:val="sr-Latn-RS"/>
        </w:rPr>
        <w:t xml:space="preserve"> </w:t>
      </w:r>
      <w:r w:rsidR="002E053E" w:rsidRPr="00B76314">
        <w:rPr>
          <w:szCs w:val="22"/>
          <w:lang w:val="sr-Latn-RS"/>
        </w:rPr>
        <w:t>–</w:t>
      </w:r>
      <w:r w:rsidR="00C250C2" w:rsidRPr="00B76314">
        <w:rPr>
          <w:szCs w:val="22"/>
          <w:lang w:val="sr-Latn-RS"/>
        </w:rPr>
        <w:t xml:space="preserve"> </w:t>
      </w:r>
      <w:r w:rsidRPr="00B76314">
        <w:rPr>
          <w:szCs w:val="22"/>
          <w:lang w:val="sr-Latn-RS"/>
        </w:rPr>
        <w:t>8 pharmDx.</w:t>
      </w:r>
    </w:p>
    <w:p w14:paraId="0450CA4A" w14:textId="77777777" w:rsidR="007405F4" w:rsidRPr="00B76314" w:rsidRDefault="007405F4" w:rsidP="00220E73">
      <w:pPr>
        <w:pStyle w:val="EMEABodyText"/>
        <w:widowControl w:val="0"/>
        <w:rPr>
          <w:szCs w:val="22"/>
          <w:lang w:val="hr-HR" w:bidi="hr-HR"/>
        </w:rPr>
      </w:pPr>
    </w:p>
    <w:p w14:paraId="2A6D301B" w14:textId="673177BB" w:rsidR="007405F4" w:rsidRPr="00B76314" w:rsidRDefault="003D0D38" w:rsidP="00220E73">
      <w:pPr>
        <w:pStyle w:val="EMEABodyText"/>
        <w:widowControl w:val="0"/>
        <w:jc w:val="both"/>
        <w:rPr>
          <w:szCs w:val="22"/>
          <w:lang w:val="hr-HR" w:bidi="hr-HR"/>
        </w:rPr>
      </w:pPr>
      <w:r w:rsidRPr="00B76314">
        <w:rPr>
          <w:szCs w:val="22"/>
          <w:lang w:val="hr-HR" w:bidi="hr-HR"/>
        </w:rPr>
        <w:t>Rezultati p</w:t>
      </w:r>
      <w:r w:rsidR="007405F4" w:rsidRPr="00B76314">
        <w:rPr>
          <w:szCs w:val="22"/>
          <w:lang w:val="hr-HR" w:bidi="hr-HR"/>
        </w:rPr>
        <w:t>rimarn</w:t>
      </w:r>
      <w:r w:rsidRPr="00B76314">
        <w:rPr>
          <w:szCs w:val="22"/>
          <w:lang w:val="hr-HR" w:bidi="hr-HR"/>
        </w:rPr>
        <w:t>e</w:t>
      </w:r>
      <w:r w:rsidR="007405F4" w:rsidRPr="00B76314">
        <w:rPr>
          <w:szCs w:val="22"/>
          <w:lang w:val="hr-HR" w:bidi="hr-HR"/>
        </w:rPr>
        <w:t xml:space="preserve"> analize (nakon praćenja od minimalno 9 m</w:t>
      </w:r>
      <w:r w:rsidR="0049464A" w:rsidRPr="00B76314">
        <w:rPr>
          <w:szCs w:val="22"/>
          <w:lang w:val="hr-HR" w:bidi="hr-HR"/>
        </w:rPr>
        <w:t>j</w:t>
      </w:r>
      <w:r w:rsidR="007405F4" w:rsidRPr="00B76314">
        <w:rPr>
          <w:szCs w:val="22"/>
          <w:lang w:val="hr-HR" w:bidi="hr-HR"/>
        </w:rPr>
        <w:t xml:space="preserve">eseci) </w:t>
      </w:r>
      <w:r w:rsidRPr="00B76314">
        <w:rPr>
          <w:szCs w:val="22"/>
          <w:lang w:val="hr-HR" w:bidi="hr-HR"/>
        </w:rPr>
        <w:t xml:space="preserve">utvrdili su da je </w:t>
      </w:r>
      <w:r w:rsidR="007405F4" w:rsidRPr="00B76314">
        <w:rPr>
          <w:szCs w:val="22"/>
          <w:lang w:val="hr-HR" w:bidi="hr-HR"/>
        </w:rPr>
        <w:t>medijan</w:t>
      </w:r>
      <w:r w:rsidRPr="00B76314">
        <w:rPr>
          <w:szCs w:val="22"/>
          <w:lang w:val="hr-HR" w:bidi="hr-HR"/>
        </w:rPr>
        <w:t>a</w:t>
      </w:r>
      <w:r w:rsidR="007405F4" w:rsidRPr="00B76314">
        <w:rPr>
          <w:szCs w:val="22"/>
          <w:lang w:val="hr-HR" w:bidi="hr-HR"/>
        </w:rPr>
        <w:t xml:space="preserve"> PFS</w:t>
      </w:r>
      <w:r w:rsidR="007405F4" w:rsidRPr="00B76314">
        <w:rPr>
          <w:szCs w:val="22"/>
          <w:lang w:val="hr-HR" w:bidi="hr-HR"/>
        </w:rPr>
        <w:noBreakHyphen/>
        <w:t>a iznosi</w:t>
      </w:r>
      <w:r w:rsidRPr="00B76314">
        <w:rPr>
          <w:szCs w:val="22"/>
          <w:lang w:val="hr-HR" w:bidi="hr-HR"/>
        </w:rPr>
        <w:t>la</w:t>
      </w:r>
      <w:r w:rsidR="007405F4" w:rsidRPr="00B76314">
        <w:rPr>
          <w:szCs w:val="22"/>
          <w:lang w:val="hr-HR" w:bidi="hr-HR"/>
        </w:rPr>
        <w:t xml:space="preserve"> 6,9 m</w:t>
      </w:r>
      <w:r w:rsidR="0049464A" w:rsidRPr="00B76314">
        <w:rPr>
          <w:szCs w:val="22"/>
          <w:lang w:val="hr-HR" w:bidi="hr-HR"/>
        </w:rPr>
        <w:t>j</w:t>
      </w:r>
      <w:r w:rsidR="007405F4" w:rsidRPr="00B76314">
        <w:rPr>
          <w:szCs w:val="22"/>
          <w:lang w:val="hr-HR" w:bidi="hr-HR"/>
        </w:rPr>
        <w:t xml:space="preserve">eseci u </w:t>
      </w:r>
      <w:r w:rsidRPr="00B76314">
        <w:rPr>
          <w:szCs w:val="22"/>
          <w:lang w:val="hr-HR" w:bidi="hr-HR"/>
        </w:rPr>
        <w:t>grupi</w:t>
      </w:r>
      <w:r w:rsidR="007405F4" w:rsidRPr="00B76314">
        <w:rPr>
          <w:szCs w:val="22"/>
          <w:lang w:val="hr-HR" w:bidi="hr-HR"/>
        </w:rPr>
        <w:t xml:space="preserve"> l</w:t>
      </w:r>
      <w:r w:rsidR="0049464A" w:rsidRPr="00B76314">
        <w:rPr>
          <w:szCs w:val="22"/>
          <w:lang w:val="hr-HR" w:bidi="hr-HR"/>
        </w:rPr>
        <w:t>ij</w:t>
      </w:r>
      <w:r w:rsidR="007405F4" w:rsidRPr="00B76314">
        <w:rPr>
          <w:szCs w:val="22"/>
          <w:lang w:val="hr-HR" w:bidi="hr-HR"/>
        </w:rPr>
        <w:t xml:space="preserve">ečenoj nivolumabom u </w:t>
      </w:r>
      <w:r w:rsidRPr="00B76314">
        <w:rPr>
          <w:szCs w:val="22"/>
          <w:lang w:val="hr-HR" w:bidi="hr-HR"/>
        </w:rPr>
        <w:t>poređenju sa</w:t>
      </w:r>
      <w:r w:rsidR="007405F4" w:rsidRPr="00B76314">
        <w:rPr>
          <w:szCs w:val="22"/>
          <w:lang w:val="hr-HR" w:bidi="hr-HR"/>
        </w:rPr>
        <w:t xml:space="preserve"> 2,9 m</w:t>
      </w:r>
      <w:r w:rsidR="0049464A" w:rsidRPr="00B76314">
        <w:rPr>
          <w:szCs w:val="22"/>
          <w:lang w:val="hr-HR" w:bidi="hr-HR"/>
        </w:rPr>
        <w:t>j</w:t>
      </w:r>
      <w:r w:rsidR="007405F4" w:rsidRPr="00B76314">
        <w:rPr>
          <w:szCs w:val="22"/>
          <w:lang w:val="hr-HR" w:bidi="hr-HR"/>
        </w:rPr>
        <w:t>esec</w:t>
      </w:r>
      <w:r w:rsidRPr="00B76314">
        <w:rPr>
          <w:szCs w:val="22"/>
          <w:lang w:val="hr-HR" w:bidi="hr-HR"/>
        </w:rPr>
        <w:t>a</w:t>
      </w:r>
      <w:r w:rsidR="007405F4" w:rsidRPr="00B76314">
        <w:rPr>
          <w:szCs w:val="22"/>
          <w:lang w:val="hr-HR" w:bidi="hr-HR"/>
        </w:rPr>
        <w:t xml:space="preserve"> u </w:t>
      </w:r>
      <w:r w:rsidRPr="00B76314">
        <w:rPr>
          <w:szCs w:val="22"/>
          <w:lang w:val="hr-HR" w:bidi="hr-HR"/>
        </w:rPr>
        <w:t>grupi</w:t>
      </w:r>
      <w:r w:rsidR="007405F4" w:rsidRPr="00B76314">
        <w:rPr>
          <w:szCs w:val="22"/>
          <w:lang w:val="hr-HR" w:bidi="hr-HR"/>
        </w:rPr>
        <w:t xml:space="preserve"> l</w:t>
      </w:r>
      <w:r w:rsidR="0049464A" w:rsidRPr="00B76314">
        <w:rPr>
          <w:szCs w:val="22"/>
          <w:lang w:val="hr-HR" w:bidi="hr-HR"/>
        </w:rPr>
        <w:t>ij</w:t>
      </w:r>
      <w:r w:rsidR="007405F4" w:rsidRPr="00B76314">
        <w:rPr>
          <w:szCs w:val="22"/>
          <w:lang w:val="hr-HR" w:bidi="hr-HR"/>
        </w:rPr>
        <w:t xml:space="preserve">ečenoj ipilimumabom (HR=0,57; 99,5% CI: 0,43; 0,76; p &lt; 0,0001). U </w:t>
      </w:r>
      <w:r w:rsidRPr="00B76314">
        <w:rPr>
          <w:szCs w:val="22"/>
          <w:lang w:val="hr-HR" w:bidi="hr-HR"/>
        </w:rPr>
        <w:t>grupi</w:t>
      </w:r>
      <w:r w:rsidR="007405F4" w:rsidRPr="00B76314">
        <w:rPr>
          <w:szCs w:val="22"/>
          <w:lang w:val="hr-HR" w:bidi="hr-HR"/>
        </w:rPr>
        <w:t xml:space="preserve"> koja je primala nivolumab u kombinaciji s</w:t>
      </w:r>
      <w:r w:rsidRPr="00B76314">
        <w:rPr>
          <w:szCs w:val="22"/>
          <w:lang w:val="hr-HR" w:bidi="hr-HR"/>
        </w:rPr>
        <w:t>a</w:t>
      </w:r>
      <w:r w:rsidR="007405F4" w:rsidRPr="00B76314">
        <w:rPr>
          <w:szCs w:val="22"/>
          <w:lang w:val="hr-HR" w:bidi="hr-HR"/>
        </w:rPr>
        <w:t xml:space="preserve"> ipilimumabom medijan</w:t>
      </w:r>
      <w:r w:rsidRPr="00B76314">
        <w:rPr>
          <w:szCs w:val="22"/>
          <w:lang w:val="hr-HR" w:bidi="hr-HR"/>
        </w:rPr>
        <w:t>a</w:t>
      </w:r>
      <w:r w:rsidR="007405F4" w:rsidRPr="00B76314">
        <w:rPr>
          <w:szCs w:val="22"/>
          <w:lang w:val="hr-HR" w:bidi="hr-HR"/>
        </w:rPr>
        <w:t xml:space="preserve"> PFS</w:t>
      </w:r>
      <w:r w:rsidR="007405F4" w:rsidRPr="00B76314">
        <w:rPr>
          <w:szCs w:val="22"/>
          <w:lang w:val="hr-HR" w:bidi="hr-HR"/>
        </w:rPr>
        <w:noBreakHyphen/>
        <w:t>a</w:t>
      </w:r>
      <w:r w:rsidRPr="00B76314">
        <w:rPr>
          <w:szCs w:val="22"/>
          <w:lang w:val="hr-HR" w:bidi="hr-HR"/>
        </w:rPr>
        <w:t xml:space="preserve"> je</w:t>
      </w:r>
      <w:r w:rsidR="007405F4" w:rsidRPr="00B76314">
        <w:rPr>
          <w:szCs w:val="22"/>
          <w:lang w:val="hr-HR" w:bidi="hr-HR"/>
        </w:rPr>
        <w:t xml:space="preserve"> iznosi</w:t>
      </w:r>
      <w:r w:rsidRPr="00B76314">
        <w:rPr>
          <w:szCs w:val="22"/>
          <w:lang w:val="hr-HR" w:bidi="hr-HR"/>
        </w:rPr>
        <w:t>la</w:t>
      </w:r>
      <w:r w:rsidR="007405F4" w:rsidRPr="00B76314">
        <w:rPr>
          <w:szCs w:val="22"/>
          <w:lang w:val="hr-HR" w:bidi="hr-HR"/>
        </w:rPr>
        <w:t xml:space="preserve"> 11,5 m</w:t>
      </w:r>
      <w:r w:rsidR="0049464A" w:rsidRPr="00B76314">
        <w:rPr>
          <w:szCs w:val="22"/>
          <w:lang w:val="hr-HR" w:bidi="hr-HR"/>
        </w:rPr>
        <w:t>j</w:t>
      </w:r>
      <w:r w:rsidR="007405F4" w:rsidRPr="00B76314">
        <w:rPr>
          <w:szCs w:val="22"/>
          <w:lang w:val="hr-HR" w:bidi="hr-HR"/>
        </w:rPr>
        <w:t xml:space="preserve">eseci, dok je u </w:t>
      </w:r>
      <w:r w:rsidRPr="00B76314">
        <w:rPr>
          <w:szCs w:val="22"/>
          <w:lang w:val="hr-HR" w:bidi="hr-HR"/>
        </w:rPr>
        <w:t>grupi</w:t>
      </w:r>
      <w:r w:rsidR="007405F4" w:rsidRPr="00B76314">
        <w:rPr>
          <w:szCs w:val="22"/>
          <w:lang w:val="hr-HR" w:bidi="hr-HR"/>
        </w:rPr>
        <w:t xml:space="preserve"> koja je primala ipilimumab iznosi</w:t>
      </w:r>
      <w:r w:rsidRPr="00B76314">
        <w:rPr>
          <w:szCs w:val="22"/>
          <w:lang w:val="hr-HR" w:bidi="hr-HR"/>
        </w:rPr>
        <w:t>la</w:t>
      </w:r>
      <w:r w:rsidR="007405F4" w:rsidRPr="00B76314">
        <w:rPr>
          <w:szCs w:val="22"/>
          <w:lang w:val="hr-HR" w:bidi="hr-HR"/>
        </w:rPr>
        <w:t xml:space="preserve"> 2,9 m</w:t>
      </w:r>
      <w:r w:rsidR="0049464A" w:rsidRPr="00B76314">
        <w:rPr>
          <w:szCs w:val="22"/>
          <w:lang w:val="hr-HR" w:bidi="hr-HR"/>
        </w:rPr>
        <w:t>j</w:t>
      </w:r>
      <w:r w:rsidR="007405F4" w:rsidRPr="00B76314">
        <w:rPr>
          <w:szCs w:val="22"/>
          <w:lang w:val="hr-HR" w:bidi="hr-HR"/>
        </w:rPr>
        <w:t>eseci (HR=0,42; 99,5% CI: 0,31; 0,57; p &lt; 0,0001).</w:t>
      </w:r>
    </w:p>
    <w:p w14:paraId="39DB50A1" w14:textId="77777777" w:rsidR="007405F4" w:rsidRPr="00B76314" w:rsidRDefault="007405F4" w:rsidP="00220E73">
      <w:pPr>
        <w:widowControl w:val="0"/>
        <w:tabs>
          <w:tab w:val="clear" w:pos="284"/>
          <w:tab w:val="center" w:pos="4536"/>
          <w:tab w:val="right" w:pos="9072"/>
        </w:tabs>
        <w:rPr>
          <w:szCs w:val="22"/>
          <w:lang w:val="sr-Latn-RS"/>
        </w:rPr>
      </w:pPr>
    </w:p>
    <w:p w14:paraId="2DB0FBA5" w14:textId="3C913380" w:rsidR="004703E4" w:rsidRPr="00B76314" w:rsidRDefault="00894D60" w:rsidP="00220E73">
      <w:pPr>
        <w:widowControl w:val="0"/>
        <w:tabs>
          <w:tab w:val="clear" w:pos="284"/>
          <w:tab w:val="center" w:pos="4536"/>
          <w:tab w:val="right" w:pos="9072"/>
        </w:tabs>
        <w:rPr>
          <w:szCs w:val="22"/>
          <w:lang w:val="sr-Latn-RS"/>
        </w:rPr>
      </w:pPr>
      <w:r w:rsidRPr="00B76314">
        <w:rPr>
          <w:szCs w:val="22"/>
          <w:lang w:val="sr-Latn-RS"/>
        </w:rPr>
        <w:t>Rezultati</w:t>
      </w:r>
      <w:r w:rsidR="004703E4" w:rsidRPr="00B76314">
        <w:rPr>
          <w:szCs w:val="22"/>
          <w:lang w:val="sr-Latn-RS"/>
        </w:rPr>
        <w:t xml:space="preserve"> </w:t>
      </w:r>
      <w:r w:rsidR="007D5607" w:rsidRPr="00B76314">
        <w:rPr>
          <w:szCs w:val="22"/>
          <w:lang w:val="sr-Latn-RS"/>
        </w:rPr>
        <w:t>za PFS</w:t>
      </w:r>
      <w:r w:rsidRPr="00B76314">
        <w:rPr>
          <w:szCs w:val="22"/>
          <w:lang w:val="sr-Latn-RS"/>
        </w:rPr>
        <w:t xml:space="preserve"> </w:t>
      </w:r>
      <w:r w:rsidR="003D0D38" w:rsidRPr="00B76314">
        <w:rPr>
          <w:szCs w:val="22"/>
          <w:lang w:val="sr-Latn-RS"/>
        </w:rPr>
        <w:t xml:space="preserve">iz opisne analize </w:t>
      </w:r>
      <w:r w:rsidRPr="00B76314">
        <w:rPr>
          <w:szCs w:val="22"/>
          <w:lang w:val="sr-Latn-RS"/>
        </w:rPr>
        <w:t xml:space="preserve">(sa minimalnim praćenjem od </w:t>
      </w:r>
      <w:r w:rsidR="00643531" w:rsidRPr="00B76314">
        <w:rPr>
          <w:szCs w:val="22"/>
          <w:lang w:val="sr-Latn-RS"/>
        </w:rPr>
        <w:t xml:space="preserve">90 </w:t>
      </w:r>
      <w:r w:rsidRPr="00B76314">
        <w:rPr>
          <w:szCs w:val="22"/>
          <w:lang w:val="sr-Latn-RS"/>
        </w:rPr>
        <w:t>m</w:t>
      </w:r>
      <w:r w:rsidR="006D3390" w:rsidRPr="00B76314">
        <w:rPr>
          <w:szCs w:val="22"/>
          <w:lang w:val="sr-Latn-RS"/>
        </w:rPr>
        <w:t>j</w:t>
      </w:r>
      <w:r w:rsidRPr="00B76314">
        <w:rPr>
          <w:szCs w:val="22"/>
          <w:lang w:val="sr-Latn-RS"/>
        </w:rPr>
        <w:t xml:space="preserve">eseci) </w:t>
      </w:r>
      <w:r w:rsidR="004703E4" w:rsidRPr="00B76314">
        <w:rPr>
          <w:szCs w:val="22"/>
          <w:lang w:val="sr-Latn-RS"/>
        </w:rPr>
        <w:t>prikazani su na Slici 2 (c</w:t>
      </w:r>
      <w:r w:rsidR="0049464A" w:rsidRPr="00B76314">
        <w:rPr>
          <w:szCs w:val="22"/>
          <w:lang w:val="sr-Latn-RS"/>
        </w:rPr>
        <w:t>j</w:t>
      </w:r>
      <w:r w:rsidR="004703E4" w:rsidRPr="00B76314">
        <w:rPr>
          <w:szCs w:val="22"/>
          <w:lang w:val="sr-Latn-RS"/>
        </w:rPr>
        <w:t>elokupna randomizovana populacija), Slici 3 (granična vr</w:t>
      </w:r>
      <w:r w:rsidR="0049464A" w:rsidRPr="00B76314">
        <w:rPr>
          <w:szCs w:val="22"/>
          <w:lang w:val="sr-Latn-RS"/>
        </w:rPr>
        <w:t>ij</w:t>
      </w:r>
      <w:r w:rsidR="004703E4" w:rsidRPr="00B76314">
        <w:rPr>
          <w:szCs w:val="22"/>
          <w:lang w:val="sr-Latn-RS"/>
        </w:rPr>
        <w:t>ednost ekspresije tumora PD-L1 od 5%) i Slici 4 (granična vr</w:t>
      </w:r>
      <w:r w:rsidR="0049464A" w:rsidRPr="00B76314">
        <w:rPr>
          <w:szCs w:val="22"/>
          <w:lang w:val="sr-Latn-RS"/>
        </w:rPr>
        <w:t>ij</w:t>
      </w:r>
      <w:r w:rsidR="004703E4" w:rsidRPr="00B76314">
        <w:rPr>
          <w:szCs w:val="22"/>
          <w:lang w:val="sr-Latn-RS"/>
        </w:rPr>
        <w:t xml:space="preserve">ednost ekspresije tumora PD-L1 od 1%). </w:t>
      </w:r>
    </w:p>
    <w:p w14:paraId="55389A42" w14:textId="77777777" w:rsidR="004703E4" w:rsidRPr="00B76314" w:rsidRDefault="004703E4" w:rsidP="00220E73">
      <w:pPr>
        <w:widowControl w:val="0"/>
        <w:rPr>
          <w:szCs w:val="22"/>
          <w:lang w:val="sr-Latn-RS" w:eastAsia="x-none"/>
        </w:rPr>
      </w:pPr>
    </w:p>
    <w:p w14:paraId="7782A792" w14:textId="25716089" w:rsidR="004703E4" w:rsidRPr="00B76314" w:rsidRDefault="004703E4" w:rsidP="00220E73">
      <w:pPr>
        <w:widowControl w:val="0"/>
        <w:tabs>
          <w:tab w:val="left" w:pos="1450"/>
        </w:tabs>
        <w:ind w:left="317"/>
        <w:outlineLvl w:val="0"/>
        <w:rPr>
          <w:b/>
          <w:bCs/>
          <w:szCs w:val="22"/>
          <w:lang w:val="sr-Latn-RS"/>
        </w:rPr>
      </w:pPr>
      <w:r w:rsidRPr="00B76314">
        <w:rPr>
          <w:b/>
          <w:bCs/>
          <w:szCs w:val="22"/>
          <w:lang w:val="sr-Latn-RS"/>
        </w:rPr>
        <w:t>Slika</w:t>
      </w:r>
      <w:r w:rsidRPr="00B76314">
        <w:rPr>
          <w:b/>
          <w:bCs/>
          <w:spacing w:val="-1"/>
          <w:szCs w:val="22"/>
          <w:lang w:val="sr-Latn-RS"/>
        </w:rPr>
        <w:t xml:space="preserve"> </w:t>
      </w:r>
      <w:r w:rsidRPr="00B76314">
        <w:rPr>
          <w:b/>
          <w:bCs/>
          <w:szCs w:val="22"/>
          <w:lang w:val="sr-Latn-RS"/>
        </w:rPr>
        <w:t>2</w:t>
      </w:r>
      <w:r w:rsidR="004411CF" w:rsidRPr="00B76314">
        <w:rPr>
          <w:b/>
          <w:bCs/>
          <w:szCs w:val="22"/>
          <w:lang w:val="sr-Latn-RS"/>
        </w:rPr>
        <w:t>:</w:t>
      </w:r>
      <w:r w:rsidRPr="00B76314">
        <w:rPr>
          <w:b/>
          <w:bCs/>
          <w:szCs w:val="22"/>
          <w:lang w:val="sr-Latn-RS"/>
        </w:rPr>
        <w:tab/>
        <w:t>Preživljavanje bez progresije bolesti</w:t>
      </w:r>
      <w:r w:rsidRPr="00B76314">
        <w:rPr>
          <w:b/>
          <w:bCs/>
          <w:spacing w:val="-20"/>
          <w:szCs w:val="22"/>
          <w:lang w:val="sr-Latn-RS"/>
        </w:rPr>
        <w:t xml:space="preserve"> </w:t>
      </w:r>
      <w:r w:rsidRPr="00B76314">
        <w:rPr>
          <w:b/>
          <w:bCs/>
          <w:szCs w:val="22"/>
          <w:lang w:val="sr-Latn-RS"/>
        </w:rPr>
        <w:t>(CA209067)</w:t>
      </w:r>
    </w:p>
    <w:p w14:paraId="6A6384D2" w14:textId="29718347" w:rsidR="004703E4" w:rsidRPr="00B76314" w:rsidRDefault="004703E4" w:rsidP="00220E73">
      <w:pPr>
        <w:widowControl w:val="0"/>
        <w:rPr>
          <w:sz w:val="18"/>
          <w:szCs w:val="18"/>
          <w:lang w:val="sr-Latn-RS"/>
        </w:rPr>
      </w:pPr>
    </w:p>
    <w:p w14:paraId="06EB6501" w14:textId="2E6F5BBB" w:rsidR="004703E4" w:rsidRPr="00B76314" w:rsidRDefault="001940A4" w:rsidP="00220E73">
      <w:pPr>
        <w:widowControl w:val="0"/>
        <w:ind w:left="318"/>
        <w:rPr>
          <w:sz w:val="18"/>
          <w:szCs w:val="18"/>
          <w:lang w:val="sr-Latn-RS" w:eastAsia="x-none"/>
        </w:rPr>
      </w:pPr>
      <w:r w:rsidRPr="00271350">
        <w:rPr>
          <w:noProof/>
          <w:sz w:val="18"/>
          <w:szCs w:val="18"/>
          <w:u w:val="single"/>
          <w:lang w:val="sr-Latn-ME" w:eastAsia="sr-Latn-ME"/>
        </w:rPr>
        <mc:AlternateContent>
          <mc:Choice Requires="wps">
            <w:drawing>
              <wp:anchor distT="45720" distB="45720" distL="114300" distR="114300" simplePos="0" relativeHeight="251661312" behindDoc="0" locked="0" layoutInCell="1" allowOverlap="1" wp14:anchorId="699CF070" wp14:editId="0ED9FD3F">
                <wp:simplePos x="0" y="0"/>
                <wp:positionH relativeFrom="leftMargin">
                  <wp:posOffset>731520</wp:posOffset>
                </wp:positionH>
                <wp:positionV relativeFrom="paragraph">
                  <wp:posOffset>327025</wp:posOffset>
                </wp:positionV>
                <wp:extent cx="309880" cy="237045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37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1442B" w14:textId="19B9EDAB" w:rsidR="00530AB2" w:rsidRPr="006A532C" w:rsidRDefault="00530AB2" w:rsidP="004703E4">
                            <w:pPr>
                              <w:rPr>
                                <w:sz w:val="18"/>
                                <w:szCs w:val="18"/>
                              </w:rPr>
                            </w:pPr>
                            <w:r w:rsidRPr="006A532C">
                              <w:rPr>
                                <w:sz w:val="18"/>
                                <w:szCs w:val="18"/>
                              </w:rPr>
                              <w:t>V</w:t>
                            </w:r>
                            <w:r>
                              <w:rPr>
                                <w:sz w:val="18"/>
                                <w:szCs w:val="18"/>
                              </w:rPr>
                              <w:t>j</w:t>
                            </w:r>
                            <w:r w:rsidRPr="006A532C">
                              <w:rPr>
                                <w:sz w:val="18"/>
                                <w:szCs w:val="18"/>
                              </w:rPr>
                              <w:t>erovatnoća preživljavanja bez progresije bolesti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CF070" id="Text Box 35" o:spid="_x0000_s1027" type="#_x0000_t202" style="position:absolute;left:0;text-align:left;margin-left:57.6pt;margin-top:25.75pt;width:24.4pt;height:186.65pt;z-index:25166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" stroked="f">
                <v:textbox style="layout-flow:vertical;mso-layout-flow-alt:bottom-to-top">
                  <w:txbxContent>
                    <w:p w14:paraId="48F1442B" w14:textId="19B9EDAB" w:rsidR="00530AB2" w:rsidRPr="006A532C" w:rsidRDefault="00530AB2" w:rsidP="004703E4">
                      <w:pPr>
                        <w:rPr>
                          <w:sz w:val="18"/>
                          <w:szCs w:val="18"/>
                        </w:rPr>
                      </w:pPr>
                      <w:r w:rsidRPr="006A532C">
                        <w:rPr>
                          <w:sz w:val="18"/>
                          <w:szCs w:val="18"/>
                        </w:rPr>
                        <w:t>V</w:t>
                      </w:r>
                      <w:r>
                        <w:rPr>
                          <w:sz w:val="18"/>
                          <w:szCs w:val="18"/>
                        </w:rPr>
                        <w:t>j</w:t>
                      </w:r>
                      <w:r w:rsidRPr="006A532C">
                        <w:rPr>
                          <w:sz w:val="18"/>
                          <w:szCs w:val="18"/>
                        </w:rPr>
                        <w:t>erovatnoća preživljavanja bez progresije bolesti</w:t>
                      </w:r>
                    </w:p>
                  </w:txbxContent>
                </v:textbox>
                <w10:wrap type="square" anchorx="margin"/>
              </v:shape>
            </w:pict>
          </mc:Fallback>
        </mc:AlternateContent>
      </w:r>
      <w:r w:rsidR="004703E4" w:rsidRPr="00B76314">
        <w:rPr>
          <w:noProof/>
          <w:sz w:val="18"/>
          <w:szCs w:val="18"/>
        </w:rPr>
        <w:t xml:space="preserve">   </w:t>
      </w:r>
      <w:r w:rsidRPr="00271350">
        <w:rPr>
          <w:noProof/>
          <w:sz w:val="20"/>
          <w:szCs w:val="20"/>
          <w:lang w:val="sr-Latn-ME" w:eastAsia="sr-Latn-ME"/>
        </w:rPr>
        <w:drawing>
          <wp:inline distT="0" distB="0" distL="0" distR="0" wp14:anchorId="64E624FE" wp14:editId="581F5053">
            <wp:extent cx="5398770" cy="2847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2847975"/>
                    </a:xfrm>
                    <a:prstGeom prst="rect">
                      <a:avLst/>
                    </a:prstGeom>
                    <a:noFill/>
                    <a:ln>
                      <a:noFill/>
                    </a:ln>
                  </pic:spPr>
                </pic:pic>
              </a:graphicData>
            </a:graphic>
          </wp:inline>
        </w:drawing>
      </w:r>
    </w:p>
    <w:p w14:paraId="0F8E7C62" w14:textId="3935EA7B" w:rsidR="004703E4" w:rsidRPr="00B76314" w:rsidRDefault="004703E4" w:rsidP="00220E73">
      <w:pPr>
        <w:widowControl w:val="0"/>
        <w:ind w:left="2166"/>
        <w:rPr>
          <w:szCs w:val="22"/>
          <w:lang w:val="sr-Latn-RS" w:eastAsia="x-none"/>
        </w:rPr>
      </w:pPr>
      <w:r w:rsidRPr="00B76314">
        <w:rPr>
          <w:szCs w:val="22"/>
          <w:lang w:val="sr-Latn-RS" w:eastAsia="x-none"/>
        </w:rPr>
        <w:t>Preživljavanje bez progresije bolesti prema ispitivaču (m</w:t>
      </w:r>
      <w:r w:rsidR="00274E00" w:rsidRPr="00B76314">
        <w:rPr>
          <w:szCs w:val="22"/>
          <w:lang w:val="sr-Latn-RS" w:eastAsia="x-none"/>
        </w:rPr>
        <w:t>j</w:t>
      </w:r>
      <w:r w:rsidRPr="00B76314">
        <w:rPr>
          <w:szCs w:val="22"/>
          <w:lang w:val="sr-Latn-RS" w:eastAsia="x-none"/>
        </w:rPr>
        <w:t>eseci)</w:t>
      </w:r>
    </w:p>
    <w:p w14:paraId="64713C82" w14:textId="4F8AF9FD" w:rsidR="007332C2" w:rsidRPr="00B76314" w:rsidRDefault="007332C2" w:rsidP="00220E73">
      <w:pPr>
        <w:widowControl w:val="0"/>
        <w:rPr>
          <w:szCs w:val="22"/>
          <w:lang w:val="sr-Latn-RS" w:eastAsia="x-none"/>
        </w:rPr>
      </w:pPr>
      <w:r w:rsidRPr="00B76314">
        <w:rPr>
          <w:szCs w:val="22"/>
          <w:lang w:val="sr-Latn-RS" w:eastAsia="x-none"/>
        </w:rPr>
        <w:t>Broj ispitanika pod rizikom</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7332C2" w:rsidRPr="00B76314" w14:paraId="641F2841" w14:textId="77777777" w:rsidTr="005710BB">
        <w:trPr>
          <w:trHeight w:val="20"/>
        </w:trPr>
        <w:tc>
          <w:tcPr>
            <w:tcW w:w="8505" w:type="dxa"/>
            <w:gridSpan w:val="18"/>
            <w:vAlign w:val="center"/>
          </w:tcPr>
          <w:p w14:paraId="24336E67" w14:textId="77777777" w:rsidR="007332C2" w:rsidRPr="00B76314" w:rsidRDefault="007332C2" w:rsidP="00220E73">
            <w:pPr>
              <w:widowControl w:val="0"/>
              <w:tabs>
                <w:tab w:val="clear" w:pos="284"/>
              </w:tabs>
              <w:jc w:val="left"/>
              <w:rPr>
                <w:sz w:val="16"/>
                <w:szCs w:val="16"/>
                <w:lang w:val="hr-HR"/>
              </w:rPr>
            </w:pPr>
            <w:r w:rsidRPr="00B76314">
              <w:rPr>
                <w:sz w:val="16"/>
                <w:szCs w:val="16"/>
                <w:lang w:val="hr-HR"/>
              </w:rPr>
              <w:t>Nivolumab + ipilimumab</w:t>
            </w:r>
          </w:p>
        </w:tc>
      </w:tr>
      <w:tr w:rsidR="007332C2" w:rsidRPr="00B76314" w14:paraId="0BBE5AF5" w14:textId="77777777" w:rsidTr="005710BB">
        <w:trPr>
          <w:trHeight w:val="20"/>
        </w:trPr>
        <w:tc>
          <w:tcPr>
            <w:tcW w:w="489" w:type="dxa"/>
            <w:vAlign w:val="center"/>
          </w:tcPr>
          <w:p w14:paraId="1A58205B"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314</w:t>
            </w:r>
          </w:p>
        </w:tc>
        <w:tc>
          <w:tcPr>
            <w:tcW w:w="489" w:type="dxa"/>
            <w:vAlign w:val="center"/>
          </w:tcPr>
          <w:p w14:paraId="41DDF543" w14:textId="5E94961B"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175</w:t>
            </w:r>
          </w:p>
        </w:tc>
        <w:tc>
          <w:tcPr>
            <w:tcW w:w="488" w:type="dxa"/>
            <w:vAlign w:val="center"/>
          </w:tcPr>
          <w:p w14:paraId="7B16D9A3" w14:textId="054F71BD"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138</w:t>
            </w:r>
          </w:p>
        </w:tc>
        <w:tc>
          <w:tcPr>
            <w:tcW w:w="488" w:type="dxa"/>
            <w:vAlign w:val="center"/>
          </w:tcPr>
          <w:p w14:paraId="36A83B4D" w14:textId="53CB10AA"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126</w:t>
            </w:r>
          </w:p>
        </w:tc>
        <w:tc>
          <w:tcPr>
            <w:tcW w:w="488" w:type="dxa"/>
            <w:vAlign w:val="center"/>
          </w:tcPr>
          <w:p w14:paraId="6EF7C0D4" w14:textId="304B1BA8"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112</w:t>
            </w:r>
          </w:p>
        </w:tc>
        <w:tc>
          <w:tcPr>
            <w:tcW w:w="488" w:type="dxa"/>
            <w:vAlign w:val="center"/>
          </w:tcPr>
          <w:p w14:paraId="31AD6646" w14:textId="4C70C3F6"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103</w:t>
            </w:r>
          </w:p>
        </w:tc>
        <w:tc>
          <w:tcPr>
            <w:tcW w:w="488" w:type="dxa"/>
            <w:vAlign w:val="center"/>
          </w:tcPr>
          <w:p w14:paraId="64395C93" w14:textId="1D1A9C98"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99</w:t>
            </w:r>
          </w:p>
        </w:tc>
        <w:tc>
          <w:tcPr>
            <w:tcW w:w="488" w:type="dxa"/>
            <w:vAlign w:val="center"/>
          </w:tcPr>
          <w:p w14:paraId="07A168BE" w14:textId="20F64019"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93</w:t>
            </w:r>
          </w:p>
        </w:tc>
        <w:tc>
          <w:tcPr>
            <w:tcW w:w="488" w:type="dxa"/>
            <w:vAlign w:val="center"/>
          </w:tcPr>
          <w:p w14:paraId="563C05BB" w14:textId="2205C07F"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87</w:t>
            </w:r>
          </w:p>
        </w:tc>
        <w:tc>
          <w:tcPr>
            <w:tcW w:w="488" w:type="dxa"/>
            <w:vAlign w:val="center"/>
          </w:tcPr>
          <w:p w14:paraId="57B4C66D" w14:textId="51B69191"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84</w:t>
            </w:r>
          </w:p>
        </w:tc>
        <w:tc>
          <w:tcPr>
            <w:tcW w:w="488" w:type="dxa"/>
            <w:vAlign w:val="center"/>
          </w:tcPr>
          <w:p w14:paraId="4D2D283A" w14:textId="63FB41D0"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78</w:t>
            </w:r>
          </w:p>
        </w:tc>
        <w:tc>
          <w:tcPr>
            <w:tcW w:w="442" w:type="dxa"/>
            <w:vAlign w:val="center"/>
          </w:tcPr>
          <w:p w14:paraId="586D10BC" w14:textId="3918B61C"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76</w:t>
            </w:r>
          </w:p>
        </w:tc>
        <w:tc>
          <w:tcPr>
            <w:tcW w:w="425" w:type="dxa"/>
            <w:vAlign w:val="center"/>
          </w:tcPr>
          <w:p w14:paraId="6B27EA11" w14:textId="040F1915"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70</w:t>
            </w:r>
          </w:p>
        </w:tc>
        <w:tc>
          <w:tcPr>
            <w:tcW w:w="425" w:type="dxa"/>
            <w:vAlign w:val="center"/>
          </w:tcPr>
          <w:p w14:paraId="754B6BFC"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66</w:t>
            </w:r>
          </w:p>
        </w:tc>
        <w:tc>
          <w:tcPr>
            <w:tcW w:w="425" w:type="dxa"/>
            <w:vAlign w:val="center"/>
          </w:tcPr>
          <w:p w14:paraId="697A8C45"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57</w:t>
            </w:r>
          </w:p>
        </w:tc>
        <w:tc>
          <w:tcPr>
            <w:tcW w:w="567" w:type="dxa"/>
            <w:vAlign w:val="center"/>
          </w:tcPr>
          <w:p w14:paraId="1D64184C"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33</w:t>
            </w:r>
          </w:p>
        </w:tc>
        <w:tc>
          <w:tcPr>
            <w:tcW w:w="426" w:type="dxa"/>
            <w:vAlign w:val="center"/>
          </w:tcPr>
          <w:p w14:paraId="2404DE4C"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w:t>
            </w:r>
          </w:p>
        </w:tc>
        <w:tc>
          <w:tcPr>
            <w:tcW w:w="425" w:type="dxa"/>
            <w:vAlign w:val="center"/>
          </w:tcPr>
          <w:p w14:paraId="69D0D669"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w:t>
            </w:r>
          </w:p>
        </w:tc>
      </w:tr>
      <w:tr w:rsidR="007332C2" w:rsidRPr="00B76314" w14:paraId="36DE0191" w14:textId="77777777" w:rsidTr="005710BB">
        <w:trPr>
          <w:trHeight w:val="20"/>
        </w:trPr>
        <w:tc>
          <w:tcPr>
            <w:tcW w:w="8505" w:type="dxa"/>
            <w:gridSpan w:val="18"/>
            <w:vAlign w:val="center"/>
          </w:tcPr>
          <w:p w14:paraId="20B41032" w14:textId="77777777" w:rsidR="007332C2" w:rsidRPr="00B76314" w:rsidRDefault="007332C2" w:rsidP="00220E73">
            <w:pPr>
              <w:widowControl w:val="0"/>
              <w:tabs>
                <w:tab w:val="clear" w:pos="284"/>
              </w:tabs>
              <w:jc w:val="left"/>
              <w:rPr>
                <w:sz w:val="16"/>
                <w:szCs w:val="16"/>
                <w:lang w:val="hr-HR"/>
              </w:rPr>
            </w:pPr>
            <w:r w:rsidRPr="00B76314">
              <w:rPr>
                <w:sz w:val="16"/>
                <w:szCs w:val="16"/>
                <w:lang w:val="hr-HR"/>
              </w:rPr>
              <w:t>Nivolumab</w:t>
            </w:r>
          </w:p>
        </w:tc>
      </w:tr>
      <w:tr w:rsidR="007332C2" w:rsidRPr="00B76314" w14:paraId="6BB3C5A1" w14:textId="77777777" w:rsidTr="005710BB">
        <w:trPr>
          <w:trHeight w:val="20"/>
        </w:trPr>
        <w:tc>
          <w:tcPr>
            <w:tcW w:w="489" w:type="dxa"/>
            <w:vAlign w:val="center"/>
          </w:tcPr>
          <w:p w14:paraId="7DEEE260"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316</w:t>
            </w:r>
          </w:p>
        </w:tc>
        <w:tc>
          <w:tcPr>
            <w:tcW w:w="489" w:type="dxa"/>
            <w:vAlign w:val="center"/>
          </w:tcPr>
          <w:p w14:paraId="506F80C0"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151</w:t>
            </w:r>
          </w:p>
        </w:tc>
        <w:tc>
          <w:tcPr>
            <w:tcW w:w="488" w:type="dxa"/>
            <w:vAlign w:val="center"/>
          </w:tcPr>
          <w:p w14:paraId="60AB1399"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120</w:t>
            </w:r>
          </w:p>
        </w:tc>
        <w:tc>
          <w:tcPr>
            <w:tcW w:w="488" w:type="dxa"/>
            <w:vAlign w:val="center"/>
          </w:tcPr>
          <w:p w14:paraId="1E1BCA39"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106</w:t>
            </w:r>
          </w:p>
        </w:tc>
        <w:tc>
          <w:tcPr>
            <w:tcW w:w="488" w:type="dxa"/>
            <w:vAlign w:val="center"/>
          </w:tcPr>
          <w:p w14:paraId="2B29A6EE"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97</w:t>
            </w:r>
          </w:p>
        </w:tc>
        <w:tc>
          <w:tcPr>
            <w:tcW w:w="488" w:type="dxa"/>
            <w:vAlign w:val="center"/>
          </w:tcPr>
          <w:p w14:paraId="77F5B11B"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84</w:t>
            </w:r>
          </w:p>
        </w:tc>
        <w:tc>
          <w:tcPr>
            <w:tcW w:w="488" w:type="dxa"/>
            <w:vAlign w:val="center"/>
          </w:tcPr>
          <w:p w14:paraId="27983EF0"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78</w:t>
            </w:r>
          </w:p>
        </w:tc>
        <w:tc>
          <w:tcPr>
            <w:tcW w:w="488" w:type="dxa"/>
            <w:vAlign w:val="center"/>
          </w:tcPr>
          <w:p w14:paraId="16B346D8"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73</w:t>
            </w:r>
          </w:p>
        </w:tc>
        <w:tc>
          <w:tcPr>
            <w:tcW w:w="488" w:type="dxa"/>
            <w:vAlign w:val="center"/>
          </w:tcPr>
          <w:p w14:paraId="76B19525" w14:textId="5241E3FD"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69</w:t>
            </w:r>
          </w:p>
        </w:tc>
        <w:tc>
          <w:tcPr>
            <w:tcW w:w="488" w:type="dxa"/>
            <w:vAlign w:val="center"/>
          </w:tcPr>
          <w:p w14:paraId="15B3B3FD" w14:textId="44D444F1"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66</w:t>
            </w:r>
          </w:p>
        </w:tc>
        <w:tc>
          <w:tcPr>
            <w:tcW w:w="488" w:type="dxa"/>
            <w:vAlign w:val="center"/>
          </w:tcPr>
          <w:p w14:paraId="2A0CBB04" w14:textId="1E6597D6"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62</w:t>
            </w:r>
          </w:p>
        </w:tc>
        <w:tc>
          <w:tcPr>
            <w:tcW w:w="442" w:type="dxa"/>
            <w:vAlign w:val="center"/>
          </w:tcPr>
          <w:p w14:paraId="456F5495" w14:textId="3A7EAEC1"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57</w:t>
            </w:r>
          </w:p>
        </w:tc>
        <w:tc>
          <w:tcPr>
            <w:tcW w:w="425" w:type="dxa"/>
            <w:vAlign w:val="center"/>
          </w:tcPr>
          <w:p w14:paraId="5B0CA095" w14:textId="2902FCEE"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54</w:t>
            </w:r>
          </w:p>
        </w:tc>
        <w:tc>
          <w:tcPr>
            <w:tcW w:w="425" w:type="dxa"/>
            <w:vAlign w:val="center"/>
          </w:tcPr>
          <w:p w14:paraId="0E7966C6"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50</w:t>
            </w:r>
          </w:p>
        </w:tc>
        <w:tc>
          <w:tcPr>
            <w:tcW w:w="425" w:type="dxa"/>
            <w:vAlign w:val="center"/>
          </w:tcPr>
          <w:p w14:paraId="626869F5"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44</w:t>
            </w:r>
          </w:p>
        </w:tc>
        <w:tc>
          <w:tcPr>
            <w:tcW w:w="567" w:type="dxa"/>
            <w:vAlign w:val="center"/>
          </w:tcPr>
          <w:p w14:paraId="5AB5C667"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21</w:t>
            </w:r>
          </w:p>
        </w:tc>
        <w:tc>
          <w:tcPr>
            <w:tcW w:w="426" w:type="dxa"/>
            <w:vAlign w:val="center"/>
          </w:tcPr>
          <w:p w14:paraId="0A893490"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0</w:t>
            </w:r>
          </w:p>
        </w:tc>
        <w:tc>
          <w:tcPr>
            <w:tcW w:w="425" w:type="dxa"/>
            <w:vAlign w:val="center"/>
          </w:tcPr>
          <w:p w14:paraId="4CB2354E"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w:t>
            </w:r>
          </w:p>
        </w:tc>
      </w:tr>
      <w:tr w:rsidR="007332C2" w:rsidRPr="00B76314" w14:paraId="3A37B04C" w14:textId="77777777" w:rsidTr="005710BB">
        <w:trPr>
          <w:trHeight w:val="20"/>
        </w:trPr>
        <w:tc>
          <w:tcPr>
            <w:tcW w:w="8505" w:type="dxa"/>
            <w:gridSpan w:val="18"/>
            <w:vAlign w:val="center"/>
          </w:tcPr>
          <w:p w14:paraId="6AB19896" w14:textId="77777777" w:rsidR="007332C2" w:rsidRPr="00B76314" w:rsidRDefault="007332C2" w:rsidP="00220E73">
            <w:pPr>
              <w:widowControl w:val="0"/>
              <w:tabs>
                <w:tab w:val="clear" w:pos="284"/>
              </w:tabs>
              <w:jc w:val="left"/>
              <w:rPr>
                <w:sz w:val="16"/>
                <w:szCs w:val="16"/>
                <w:lang w:val="hr-HR"/>
              </w:rPr>
            </w:pPr>
            <w:r w:rsidRPr="00B76314">
              <w:rPr>
                <w:sz w:val="16"/>
                <w:szCs w:val="16"/>
                <w:lang w:val="hr-HR"/>
              </w:rPr>
              <w:t>Ipilimumab</w:t>
            </w:r>
          </w:p>
        </w:tc>
      </w:tr>
      <w:tr w:rsidR="007332C2" w:rsidRPr="00B76314" w14:paraId="29B1CB7A" w14:textId="77777777" w:rsidTr="005710BB">
        <w:trPr>
          <w:trHeight w:val="20"/>
        </w:trPr>
        <w:tc>
          <w:tcPr>
            <w:tcW w:w="489" w:type="dxa"/>
            <w:vAlign w:val="center"/>
          </w:tcPr>
          <w:p w14:paraId="05732C7A"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315</w:t>
            </w:r>
          </w:p>
        </w:tc>
        <w:tc>
          <w:tcPr>
            <w:tcW w:w="489" w:type="dxa"/>
            <w:vAlign w:val="center"/>
          </w:tcPr>
          <w:p w14:paraId="2E7E0822"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78</w:t>
            </w:r>
          </w:p>
        </w:tc>
        <w:tc>
          <w:tcPr>
            <w:tcW w:w="488" w:type="dxa"/>
            <w:vAlign w:val="center"/>
          </w:tcPr>
          <w:p w14:paraId="340AC297"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46</w:t>
            </w:r>
          </w:p>
        </w:tc>
        <w:tc>
          <w:tcPr>
            <w:tcW w:w="488" w:type="dxa"/>
            <w:vAlign w:val="center"/>
          </w:tcPr>
          <w:p w14:paraId="1BD7E436"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34</w:t>
            </w:r>
          </w:p>
        </w:tc>
        <w:tc>
          <w:tcPr>
            <w:tcW w:w="488" w:type="dxa"/>
            <w:vAlign w:val="center"/>
          </w:tcPr>
          <w:p w14:paraId="445ABECA"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31</w:t>
            </w:r>
          </w:p>
        </w:tc>
        <w:tc>
          <w:tcPr>
            <w:tcW w:w="488" w:type="dxa"/>
            <w:vAlign w:val="center"/>
          </w:tcPr>
          <w:p w14:paraId="685616AF"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28</w:t>
            </w:r>
          </w:p>
        </w:tc>
        <w:tc>
          <w:tcPr>
            <w:tcW w:w="488" w:type="dxa"/>
            <w:vAlign w:val="center"/>
          </w:tcPr>
          <w:p w14:paraId="49B12678"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21</w:t>
            </w:r>
          </w:p>
        </w:tc>
        <w:tc>
          <w:tcPr>
            <w:tcW w:w="488" w:type="dxa"/>
            <w:vAlign w:val="center"/>
          </w:tcPr>
          <w:p w14:paraId="2C1D9CD7"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18</w:t>
            </w:r>
          </w:p>
        </w:tc>
        <w:tc>
          <w:tcPr>
            <w:tcW w:w="488" w:type="dxa"/>
            <w:vAlign w:val="center"/>
          </w:tcPr>
          <w:p w14:paraId="0716B661" w14:textId="72ADEFA1"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16</w:t>
            </w:r>
          </w:p>
        </w:tc>
        <w:tc>
          <w:tcPr>
            <w:tcW w:w="488" w:type="dxa"/>
            <w:vAlign w:val="center"/>
          </w:tcPr>
          <w:p w14:paraId="0D5F6BA7"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15</w:t>
            </w:r>
          </w:p>
        </w:tc>
        <w:tc>
          <w:tcPr>
            <w:tcW w:w="488" w:type="dxa"/>
            <w:vAlign w:val="center"/>
          </w:tcPr>
          <w:p w14:paraId="20B192ED" w14:textId="15CEE409"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12</w:t>
            </w:r>
          </w:p>
        </w:tc>
        <w:tc>
          <w:tcPr>
            <w:tcW w:w="442" w:type="dxa"/>
            <w:vAlign w:val="center"/>
          </w:tcPr>
          <w:p w14:paraId="575E5CD9" w14:textId="3D0EDA2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11</w:t>
            </w:r>
          </w:p>
        </w:tc>
        <w:tc>
          <w:tcPr>
            <w:tcW w:w="425" w:type="dxa"/>
            <w:vAlign w:val="center"/>
          </w:tcPr>
          <w:p w14:paraId="5A1CC700" w14:textId="7DD3DC70"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10</w:t>
            </w:r>
          </w:p>
        </w:tc>
        <w:tc>
          <w:tcPr>
            <w:tcW w:w="425" w:type="dxa"/>
            <w:vAlign w:val="center"/>
          </w:tcPr>
          <w:p w14:paraId="1D0B207F"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9</w:t>
            </w:r>
          </w:p>
        </w:tc>
        <w:tc>
          <w:tcPr>
            <w:tcW w:w="425" w:type="dxa"/>
            <w:vAlign w:val="center"/>
          </w:tcPr>
          <w:p w14:paraId="4EEA6547"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9</w:t>
            </w:r>
          </w:p>
        </w:tc>
        <w:tc>
          <w:tcPr>
            <w:tcW w:w="567" w:type="dxa"/>
            <w:vAlign w:val="center"/>
          </w:tcPr>
          <w:p w14:paraId="113C3707"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7</w:t>
            </w:r>
          </w:p>
        </w:tc>
        <w:tc>
          <w:tcPr>
            <w:tcW w:w="426" w:type="dxa"/>
            <w:vAlign w:val="center"/>
          </w:tcPr>
          <w:p w14:paraId="4E17C00A"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1</w:t>
            </w:r>
          </w:p>
        </w:tc>
        <w:tc>
          <w:tcPr>
            <w:tcW w:w="425" w:type="dxa"/>
            <w:vAlign w:val="center"/>
          </w:tcPr>
          <w:p w14:paraId="002F17D4" w14:textId="77777777" w:rsidR="007332C2" w:rsidRPr="00B76314" w:rsidRDefault="007332C2" w:rsidP="00220E73">
            <w:pPr>
              <w:widowControl w:val="0"/>
              <w:tabs>
                <w:tab w:val="clear" w:pos="284"/>
              </w:tabs>
              <w:ind w:left="-142" w:right="-142"/>
              <w:jc w:val="center"/>
              <w:rPr>
                <w:sz w:val="16"/>
                <w:szCs w:val="16"/>
                <w:lang w:val="hr-HR"/>
              </w:rPr>
            </w:pPr>
            <w:r w:rsidRPr="00B76314">
              <w:rPr>
                <w:sz w:val="16"/>
                <w:szCs w:val="16"/>
                <w:lang w:val="hr-HR"/>
              </w:rPr>
              <w:t>-</w:t>
            </w:r>
          </w:p>
        </w:tc>
      </w:tr>
    </w:tbl>
    <w:p w14:paraId="21F41017" w14:textId="77777777" w:rsidR="004703E4" w:rsidRPr="00B76314" w:rsidRDefault="004703E4" w:rsidP="00220E73">
      <w:pPr>
        <w:widowControl w:val="0"/>
        <w:tabs>
          <w:tab w:val="left" w:pos="1452"/>
        </w:tabs>
        <w:ind w:left="318"/>
        <w:rPr>
          <w:sz w:val="18"/>
          <w:szCs w:val="18"/>
          <w:lang w:val="sr-Latn-RS" w:eastAsia="x-none"/>
        </w:rPr>
      </w:pPr>
    </w:p>
    <w:p w14:paraId="2B1A0FE8" w14:textId="77777777" w:rsidR="002F50ED" w:rsidRPr="00B76314" w:rsidRDefault="002F50ED" w:rsidP="00220E73">
      <w:pPr>
        <w:widowControl w:val="0"/>
        <w:tabs>
          <w:tab w:val="left" w:pos="1452"/>
        </w:tabs>
        <w:ind w:left="318"/>
        <w:rPr>
          <w:rFonts w:eastAsia="Calibri"/>
          <w:w w:val="95"/>
          <w:sz w:val="20"/>
          <w:szCs w:val="20"/>
          <w:lang w:val="sr-Latn-RS"/>
        </w:rPr>
      </w:pPr>
    </w:p>
    <w:tbl>
      <w:tblPr>
        <w:tblW w:w="0" w:type="auto"/>
        <w:tblInd w:w="780" w:type="dxa"/>
        <w:tblLook w:val="04A0" w:firstRow="1" w:lastRow="0" w:firstColumn="1" w:lastColumn="0" w:noHBand="0" w:noVBand="1"/>
      </w:tblPr>
      <w:tblGrid>
        <w:gridCol w:w="1028"/>
        <w:gridCol w:w="7263"/>
      </w:tblGrid>
      <w:tr w:rsidR="0002134E" w:rsidRPr="00B76314" w14:paraId="61647DA5" w14:textId="77777777" w:rsidTr="005710BB">
        <w:tc>
          <w:tcPr>
            <w:tcW w:w="1029" w:type="dxa"/>
            <w:shd w:val="clear" w:color="auto" w:fill="auto"/>
          </w:tcPr>
          <w:p w14:paraId="6F18035D" w14:textId="77777777" w:rsidR="0002134E" w:rsidRPr="00B76314" w:rsidRDefault="0002134E" w:rsidP="00220E73">
            <w:pPr>
              <w:widowControl w:val="0"/>
              <w:tabs>
                <w:tab w:val="clear" w:pos="284"/>
              </w:tabs>
              <w:jc w:val="left"/>
              <w:rPr>
                <w:rFonts w:eastAsia="MS Mincho"/>
                <w:sz w:val="18"/>
                <w:szCs w:val="18"/>
                <w:highlight w:val="yellow"/>
                <w:lang w:val="hr-HR"/>
              </w:rPr>
            </w:pPr>
            <w:r w:rsidRPr="00B76314">
              <w:rPr>
                <w:rFonts w:eastAsia="MS Mincho"/>
                <w:sz w:val="20"/>
                <w:szCs w:val="20"/>
                <w:lang w:val="hr-HR"/>
              </w:rPr>
              <w:noBreakHyphen/>
              <w:t xml:space="preserve"> </w:t>
            </w:r>
            <w:r w:rsidRPr="00B76314">
              <w:rPr>
                <w:rFonts w:eastAsia="MS Mincho"/>
                <w:sz w:val="20"/>
                <w:szCs w:val="20"/>
                <w:lang w:val="hr-HR"/>
              </w:rPr>
              <w:noBreakHyphen/>
              <w:t xml:space="preserve"> </w:t>
            </w:r>
            <w:r w:rsidRPr="00B76314">
              <w:rPr>
                <w:rFonts w:eastAsia="MS Mincho"/>
                <w:sz w:val="20"/>
                <w:szCs w:val="20"/>
                <w:lang w:val="hr-HR"/>
              </w:rPr>
              <w:noBreakHyphen/>
            </w:r>
            <w:r w:rsidRPr="00B76314">
              <w:rPr>
                <w:rFonts w:eastAsia="MS Mincho"/>
                <w:sz w:val="18"/>
                <w:szCs w:val="20"/>
                <w:lang w:val="hr-HR"/>
              </w:rPr>
              <w:sym w:font="Wingdings 2" w:char="F0DA"/>
            </w:r>
            <w:r w:rsidRPr="00B76314">
              <w:rPr>
                <w:rFonts w:eastAsia="MS Mincho"/>
                <w:sz w:val="20"/>
                <w:szCs w:val="20"/>
                <w:lang w:val="hr-HR"/>
              </w:rPr>
              <w:noBreakHyphen/>
              <w:t xml:space="preserve"> </w:t>
            </w:r>
            <w:r w:rsidRPr="00B76314">
              <w:rPr>
                <w:rFonts w:eastAsia="MS Mincho"/>
                <w:sz w:val="20"/>
                <w:szCs w:val="20"/>
                <w:lang w:val="hr-HR"/>
              </w:rPr>
              <w:noBreakHyphen/>
              <w:t xml:space="preserve"> </w:t>
            </w:r>
            <w:r w:rsidRPr="00B76314">
              <w:rPr>
                <w:rFonts w:eastAsia="MS Mincho"/>
                <w:sz w:val="20"/>
                <w:szCs w:val="20"/>
                <w:lang w:val="hr-HR"/>
              </w:rPr>
              <w:noBreakHyphen/>
            </w:r>
          </w:p>
        </w:tc>
        <w:tc>
          <w:tcPr>
            <w:tcW w:w="7478" w:type="dxa"/>
            <w:shd w:val="clear" w:color="auto" w:fill="auto"/>
          </w:tcPr>
          <w:p w14:paraId="0745F04A" w14:textId="0DFF7B09" w:rsidR="0002134E" w:rsidRPr="00B76314" w:rsidRDefault="0002134E" w:rsidP="00220E73">
            <w:pPr>
              <w:widowControl w:val="0"/>
              <w:tabs>
                <w:tab w:val="clear" w:pos="284"/>
                <w:tab w:val="left" w:pos="1080"/>
              </w:tabs>
              <w:rPr>
                <w:rFonts w:eastAsia="MS Mincho"/>
                <w:sz w:val="16"/>
                <w:szCs w:val="16"/>
                <w:lang w:val="hr-HR"/>
              </w:rPr>
            </w:pPr>
            <w:bookmarkStart w:id="31" w:name="_Hlk125718959"/>
            <w:r w:rsidRPr="00B76314">
              <w:rPr>
                <w:sz w:val="16"/>
                <w:szCs w:val="20"/>
                <w:lang w:val="hr-HR"/>
              </w:rPr>
              <w:t>Nivolumab + ipilimumab (događaji: 189/314), medijan i 95% CI: 11,50 (8,90; 20,04).</w:t>
            </w:r>
          </w:p>
          <w:p w14:paraId="211FF0C5" w14:textId="77777777" w:rsidR="0002134E" w:rsidRPr="00B76314" w:rsidRDefault="0002134E" w:rsidP="00220E73">
            <w:pPr>
              <w:widowControl w:val="0"/>
              <w:tabs>
                <w:tab w:val="clear" w:pos="284"/>
              </w:tabs>
              <w:rPr>
                <w:rFonts w:eastAsia="MS Mincho"/>
                <w:sz w:val="16"/>
                <w:szCs w:val="16"/>
                <w:highlight w:val="yellow"/>
                <w:lang w:val="hr-HR"/>
              </w:rPr>
            </w:pPr>
            <w:r w:rsidRPr="00B76314">
              <w:rPr>
                <w:sz w:val="16"/>
                <w:szCs w:val="20"/>
                <w:lang w:val="hr-HR"/>
              </w:rPr>
              <w:t>Stopa PFS</w:t>
            </w:r>
            <w:r w:rsidRPr="00B76314">
              <w:rPr>
                <w:sz w:val="16"/>
                <w:szCs w:val="20"/>
                <w:lang w:val="hr-HR"/>
              </w:rPr>
              <w:noBreakHyphen/>
              <w:t>a nakon 12 mjeseci i 95% CI: 49% (44, 55); stopa PFS</w:t>
            </w:r>
            <w:r w:rsidRPr="00B76314">
              <w:rPr>
                <w:sz w:val="16"/>
                <w:szCs w:val="20"/>
                <w:lang w:val="hr-HR"/>
              </w:rPr>
              <w:noBreakHyphen/>
              <w:t>a nakon 60 mjeseci i 95% CI: 36% (32, 42), stopa PFS-a nakon 90 mjeseci i 95 % CI: 33% (27, 39)</w:t>
            </w:r>
            <w:bookmarkEnd w:id="31"/>
          </w:p>
        </w:tc>
      </w:tr>
      <w:tr w:rsidR="0002134E" w:rsidRPr="00B76314" w14:paraId="5738D83A" w14:textId="77777777" w:rsidTr="005710BB">
        <w:tc>
          <w:tcPr>
            <w:tcW w:w="1029" w:type="dxa"/>
            <w:shd w:val="clear" w:color="auto" w:fill="auto"/>
          </w:tcPr>
          <w:p w14:paraId="6735191A" w14:textId="77777777" w:rsidR="0002134E" w:rsidRPr="00B76314" w:rsidRDefault="0002134E" w:rsidP="00220E73">
            <w:pPr>
              <w:widowControl w:val="0"/>
              <w:tabs>
                <w:tab w:val="clear" w:pos="284"/>
              </w:tabs>
              <w:jc w:val="left"/>
              <w:rPr>
                <w:rFonts w:eastAsia="MS Mincho"/>
                <w:sz w:val="18"/>
                <w:szCs w:val="18"/>
                <w:highlight w:val="yellow"/>
                <w:lang w:val="hr-HR"/>
              </w:rPr>
            </w:pPr>
            <w:r w:rsidRPr="00B76314">
              <w:rPr>
                <w:b/>
                <w:sz w:val="20"/>
                <w:szCs w:val="20"/>
                <w:lang w:val="hr-HR"/>
              </w:rPr>
              <w:sym w:font="Symbol" w:char="F0BE"/>
            </w:r>
            <w:r w:rsidRPr="00B76314">
              <w:rPr>
                <w:sz w:val="20"/>
                <w:szCs w:val="20"/>
                <w:lang w:val="hr-HR"/>
              </w:rPr>
              <w:sym w:font="Wingdings 3" w:char="F072"/>
            </w:r>
            <w:r w:rsidRPr="00B76314">
              <w:rPr>
                <w:b/>
                <w:sz w:val="20"/>
                <w:szCs w:val="20"/>
                <w:lang w:val="hr-HR"/>
              </w:rPr>
              <w:sym w:font="Symbol" w:char="F0BE"/>
            </w:r>
            <w:r w:rsidRPr="00B76314">
              <w:rPr>
                <w:b/>
                <w:sz w:val="20"/>
                <w:szCs w:val="20"/>
                <w:lang w:val="hr-HR"/>
              </w:rPr>
              <w:sym w:font="Symbol" w:char="F0BE"/>
            </w:r>
          </w:p>
        </w:tc>
        <w:tc>
          <w:tcPr>
            <w:tcW w:w="7478" w:type="dxa"/>
            <w:shd w:val="clear" w:color="auto" w:fill="auto"/>
          </w:tcPr>
          <w:p w14:paraId="7B10E571" w14:textId="52E3DA8F" w:rsidR="0002134E" w:rsidRPr="00B76314" w:rsidRDefault="0002134E" w:rsidP="00220E73">
            <w:pPr>
              <w:widowControl w:val="0"/>
              <w:tabs>
                <w:tab w:val="clear" w:pos="284"/>
                <w:tab w:val="left" w:pos="1080"/>
              </w:tabs>
              <w:rPr>
                <w:rFonts w:eastAsia="MS Mincho"/>
                <w:sz w:val="16"/>
                <w:szCs w:val="16"/>
                <w:lang w:val="hr-HR"/>
              </w:rPr>
            </w:pPr>
            <w:bookmarkStart w:id="32" w:name="_Hlk125718995"/>
            <w:r w:rsidRPr="00B76314">
              <w:rPr>
                <w:sz w:val="16"/>
                <w:szCs w:val="20"/>
                <w:lang w:val="hr-HR"/>
              </w:rPr>
              <w:t>Nivolumab (događaji: 208/316), medijan i 95% CI: 6,93 (5,13; 10,18).</w:t>
            </w:r>
          </w:p>
          <w:p w14:paraId="523F0893" w14:textId="77777777" w:rsidR="0002134E" w:rsidRPr="00B76314" w:rsidRDefault="0002134E" w:rsidP="00220E73">
            <w:pPr>
              <w:widowControl w:val="0"/>
              <w:tabs>
                <w:tab w:val="clear" w:pos="284"/>
              </w:tabs>
              <w:rPr>
                <w:rFonts w:eastAsia="MS Mincho"/>
                <w:sz w:val="16"/>
                <w:szCs w:val="16"/>
                <w:lang w:val="hr-HR"/>
              </w:rPr>
            </w:pPr>
            <w:r w:rsidRPr="00B76314">
              <w:rPr>
                <w:sz w:val="16"/>
                <w:szCs w:val="20"/>
                <w:lang w:val="hr-HR"/>
              </w:rPr>
              <w:t>Stopa PFS</w:t>
            </w:r>
            <w:r w:rsidRPr="00B76314">
              <w:rPr>
                <w:sz w:val="16"/>
                <w:szCs w:val="20"/>
                <w:lang w:val="hr-HR"/>
              </w:rPr>
              <w:noBreakHyphen/>
              <w:t>a nakon 12 mjeseci i 95% CI: 42% (36, 47); stopa PFS</w:t>
            </w:r>
            <w:r w:rsidRPr="00B76314">
              <w:rPr>
                <w:sz w:val="16"/>
                <w:szCs w:val="20"/>
                <w:lang w:val="hr-HR"/>
              </w:rPr>
              <w:noBreakHyphen/>
              <w:t>a nakon 60 mjeseci i 95% CI: 29% (24, 35), stopa PFS-a nakon 90 mjeseci i 95% CI: 27% (22, 33)</w:t>
            </w:r>
            <w:bookmarkEnd w:id="32"/>
          </w:p>
        </w:tc>
      </w:tr>
      <w:tr w:rsidR="0002134E" w:rsidRPr="00B76314" w14:paraId="7310CE1D" w14:textId="77777777" w:rsidTr="005710BB">
        <w:tc>
          <w:tcPr>
            <w:tcW w:w="1029" w:type="dxa"/>
            <w:shd w:val="clear" w:color="auto" w:fill="auto"/>
          </w:tcPr>
          <w:p w14:paraId="3ACC0755" w14:textId="77777777" w:rsidR="0002134E" w:rsidRPr="00B76314" w:rsidRDefault="0002134E" w:rsidP="00220E73">
            <w:pPr>
              <w:widowControl w:val="0"/>
              <w:tabs>
                <w:tab w:val="clear" w:pos="284"/>
              </w:tabs>
              <w:jc w:val="left"/>
              <w:rPr>
                <w:rFonts w:eastAsia="MS Mincho"/>
                <w:sz w:val="18"/>
                <w:szCs w:val="20"/>
                <w:highlight w:val="yellow"/>
                <w:lang w:val="hr-HR"/>
              </w:rPr>
            </w:pPr>
            <w:r w:rsidRPr="00B76314">
              <w:rPr>
                <w:sz w:val="18"/>
                <w:szCs w:val="20"/>
                <w:lang w:val="hr-HR"/>
              </w:rPr>
              <w:noBreakHyphen/>
              <w:t xml:space="preserve"> </w:t>
            </w:r>
            <w:r w:rsidRPr="00B76314">
              <w:rPr>
                <w:sz w:val="18"/>
                <w:szCs w:val="20"/>
                <w:lang w:val="hr-HR"/>
              </w:rPr>
              <w:noBreakHyphen/>
              <w:t xml:space="preserve"> </w:t>
            </w:r>
            <w:r w:rsidRPr="00B76314">
              <w:rPr>
                <w:sz w:val="18"/>
                <w:szCs w:val="20"/>
                <w:lang w:val="hr-HR"/>
              </w:rPr>
              <w:noBreakHyphen/>
            </w:r>
            <w:r w:rsidRPr="00B76314">
              <w:rPr>
                <w:sz w:val="18"/>
                <w:szCs w:val="20"/>
                <w:lang w:val="hr-HR"/>
              </w:rPr>
              <w:sym w:font="Wingdings" w:char="F0A6"/>
            </w:r>
            <w:r w:rsidRPr="00B76314">
              <w:rPr>
                <w:sz w:val="18"/>
                <w:szCs w:val="20"/>
                <w:lang w:val="hr-HR"/>
              </w:rPr>
              <w:noBreakHyphen/>
              <w:t xml:space="preserve"> </w:t>
            </w:r>
            <w:r w:rsidRPr="00B76314">
              <w:rPr>
                <w:sz w:val="18"/>
                <w:szCs w:val="20"/>
                <w:lang w:val="hr-HR"/>
              </w:rPr>
              <w:noBreakHyphen/>
              <w:t xml:space="preserve"> </w:t>
            </w:r>
            <w:r w:rsidRPr="00B76314">
              <w:rPr>
                <w:sz w:val="18"/>
                <w:szCs w:val="20"/>
                <w:lang w:val="hr-HR"/>
              </w:rPr>
              <w:noBreakHyphen/>
            </w:r>
          </w:p>
        </w:tc>
        <w:tc>
          <w:tcPr>
            <w:tcW w:w="7478" w:type="dxa"/>
            <w:shd w:val="clear" w:color="auto" w:fill="auto"/>
          </w:tcPr>
          <w:p w14:paraId="40420EB0" w14:textId="00C83820" w:rsidR="0002134E" w:rsidRPr="00B76314" w:rsidRDefault="0002134E" w:rsidP="00220E73">
            <w:pPr>
              <w:widowControl w:val="0"/>
              <w:tabs>
                <w:tab w:val="clear" w:pos="284"/>
                <w:tab w:val="left" w:pos="1080"/>
              </w:tabs>
              <w:rPr>
                <w:rFonts w:eastAsia="MS Mincho"/>
                <w:sz w:val="16"/>
                <w:szCs w:val="16"/>
                <w:lang w:val="hr-HR"/>
              </w:rPr>
            </w:pPr>
            <w:bookmarkStart w:id="33" w:name="_Hlk125719020"/>
            <w:r w:rsidRPr="00B76314">
              <w:rPr>
                <w:sz w:val="16"/>
                <w:szCs w:val="20"/>
                <w:lang w:val="hr-HR"/>
              </w:rPr>
              <w:t>Ipilimumab (događaji: 261/315), medijan i 95% CI: 2,86 (2,79; 3,09).</w:t>
            </w:r>
          </w:p>
          <w:p w14:paraId="413A425D" w14:textId="77777777" w:rsidR="0002134E" w:rsidRPr="00B76314" w:rsidRDefault="0002134E" w:rsidP="00220E73">
            <w:pPr>
              <w:widowControl w:val="0"/>
              <w:tabs>
                <w:tab w:val="clear" w:pos="284"/>
              </w:tabs>
              <w:rPr>
                <w:rFonts w:eastAsia="MS Mincho"/>
                <w:sz w:val="16"/>
                <w:szCs w:val="16"/>
                <w:lang w:val="hr-HR"/>
              </w:rPr>
            </w:pPr>
            <w:r w:rsidRPr="00B76314">
              <w:rPr>
                <w:sz w:val="16"/>
                <w:szCs w:val="20"/>
                <w:lang w:val="hr-HR"/>
              </w:rPr>
              <w:t>Stopa PFS</w:t>
            </w:r>
            <w:r w:rsidRPr="00B76314">
              <w:rPr>
                <w:sz w:val="16"/>
                <w:szCs w:val="20"/>
                <w:lang w:val="hr-HR"/>
              </w:rPr>
              <w:noBreakHyphen/>
              <w:t>a nakon 12 mjeseci i 95% CI: 18% (14, 23); stopa PFS</w:t>
            </w:r>
            <w:r w:rsidRPr="00B76314">
              <w:rPr>
                <w:sz w:val="16"/>
                <w:szCs w:val="20"/>
                <w:lang w:val="hr-HR"/>
              </w:rPr>
              <w:noBreakHyphen/>
              <w:t>a nakon 60 mjeseci i 95% CI: 8% (5, 12), stopa PFS-a nakon 90 mjeseci i 95% CI: 7% (4, 11)</w:t>
            </w:r>
            <w:bookmarkEnd w:id="33"/>
          </w:p>
        </w:tc>
      </w:tr>
      <w:tr w:rsidR="0002134E" w:rsidRPr="00B76314" w14:paraId="714D2E57" w14:textId="77777777" w:rsidTr="005710BB">
        <w:tc>
          <w:tcPr>
            <w:tcW w:w="8507" w:type="dxa"/>
            <w:gridSpan w:val="2"/>
            <w:shd w:val="clear" w:color="auto" w:fill="auto"/>
          </w:tcPr>
          <w:p w14:paraId="66C010B0" w14:textId="77777777" w:rsidR="0002134E" w:rsidRPr="00B76314" w:rsidRDefault="0002134E" w:rsidP="00220E73">
            <w:pPr>
              <w:widowControl w:val="0"/>
              <w:tabs>
                <w:tab w:val="clear" w:pos="284"/>
              </w:tabs>
              <w:jc w:val="left"/>
              <w:rPr>
                <w:rFonts w:eastAsia="MS Mincho"/>
                <w:sz w:val="18"/>
                <w:szCs w:val="18"/>
                <w:lang w:val="hr-HR"/>
              </w:rPr>
            </w:pPr>
          </w:p>
        </w:tc>
      </w:tr>
      <w:tr w:rsidR="0002134E" w:rsidRPr="00B76314" w14:paraId="68D5872D" w14:textId="77777777" w:rsidTr="005710BB">
        <w:tc>
          <w:tcPr>
            <w:tcW w:w="1029" w:type="dxa"/>
            <w:shd w:val="clear" w:color="auto" w:fill="auto"/>
          </w:tcPr>
          <w:p w14:paraId="38F7A9DB" w14:textId="77777777" w:rsidR="0002134E" w:rsidRPr="00B76314" w:rsidRDefault="0002134E" w:rsidP="00220E73">
            <w:pPr>
              <w:widowControl w:val="0"/>
              <w:tabs>
                <w:tab w:val="clear" w:pos="284"/>
              </w:tabs>
              <w:jc w:val="left"/>
              <w:rPr>
                <w:rFonts w:eastAsia="MS Mincho"/>
                <w:sz w:val="18"/>
                <w:szCs w:val="18"/>
                <w:highlight w:val="yellow"/>
                <w:lang w:val="hr-HR"/>
              </w:rPr>
            </w:pPr>
          </w:p>
        </w:tc>
        <w:tc>
          <w:tcPr>
            <w:tcW w:w="7478" w:type="dxa"/>
            <w:shd w:val="clear" w:color="auto" w:fill="auto"/>
          </w:tcPr>
          <w:p w14:paraId="103BFFEB" w14:textId="47F362C9" w:rsidR="0002134E" w:rsidRPr="00B76314" w:rsidRDefault="0002134E" w:rsidP="00220E73">
            <w:pPr>
              <w:widowControl w:val="0"/>
              <w:tabs>
                <w:tab w:val="clear" w:pos="284"/>
              </w:tabs>
              <w:jc w:val="left"/>
              <w:rPr>
                <w:rFonts w:eastAsia="MS Mincho"/>
                <w:sz w:val="16"/>
                <w:szCs w:val="16"/>
                <w:lang w:val="hr-HR"/>
              </w:rPr>
            </w:pPr>
            <w:r w:rsidRPr="00B76314">
              <w:rPr>
                <w:sz w:val="16"/>
                <w:szCs w:val="20"/>
                <w:lang w:val="hr-HR"/>
              </w:rPr>
              <w:t xml:space="preserve">Nivolumab + ipilimumab naspram ipilimumaba </w:t>
            </w:r>
            <w:r w:rsidR="002E053E" w:rsidRPr="00B76314">
              <w:rPr>
                <w:sz w:val="16"/>
                <w:szCs w:val="20"/>
                <w:lang w:val="hr-HR"/>
              </w:rPr>
              <w:t>–</w:t>
            </w:r>
            <w:r w:rsidRPr="00B76314">
              <w:rPr>
                <w:sz w:val="16"/>
                <w:szCs w:val="20"/>
                <w:lang w:val="hr-HR"/>
              </w:rPr>
              <w:t xml:space="preserve"> omjer hazarda i 95% CI: 0,42 (0,35; 0,51)</w:t>
            </w:r>
          </w:p>
        </w:tc>
      </w:tr>
      <w:tr w:rsidR="0002134E" w:rsidRPr="00B76314" w14:paraId="297DA6CB" w14:textId="77777777" w:rsidTr="005710BB">
        <w:tc>
          <w:tcPr>
            <w:tcW w:w="1029" w:type="dxa"/>
            <w:shd w:val="clear" w:color="auto" w:fill="auto"/>
          </w:tcPr>
          <w:p w14:paraId="62AFBB03" w14:textId="77777777" w:rsidR="0002134E" w:rsidRPr="00B76314" w:rsidRDefault="0002134E" w:rsidP="00220E73">
            <w:pPr>
              <w:widowControl w:val="0"/>
              <w:tabs>
                <w:tab w:val="clear" w:pos="284"/>
              </w:tabs>
              <w:jc w:val="left"/>
              <w:rPr>
                <w:rFonts w:eastAsia="MS Mincho"/>
                <w:sz w:val="18"/>
                <w:szCs w:val="18"/>
                <w:highlight w:val="yellow"/>
                <w:lang w:val="hr-HR"/>
              </w:rPr>
            </w:pPr>
          </w:p>
        </w:tc>
        <w:tc>
          <w:tcPr>
            <w:tcW w:w="7478" w:type="dxa"/>
            <w:shd w:val="clear" w:color="auto" w:fill="auto"/>
          </w:tcPr>
          <w:p w14:paraId="0AA650FD" w14:textId="28B514F2" w:rsidR="0002134E" w:rsidRPr="00B76314" w:rsidRDefault="0002134E" w:rsidP="00220E73">
            <w:pPr>
              <w:widowControl w:val="0"/>
              <w:tabs>
                <w:tab w:val="clear" w:pos="284"/>
              </w:tabs>
              <w:jc w:val="left"/>
              <w:rPr>
                <w:rFonts w:eastAsia="MS Mincho"/>
                <w:sz w:val="16"/>
                <w:szCs w:val="16"/>
                <w:lang w:val="hr-HR"/>
              </w:rPr>
            </w:pPr>
            <w:r w:rsidRPr="00B76314">
              <w:rPr>
                <w:sz w:val="16"/>
                <w:szCs w:val="20"/>
                <w:lang w:val="hr-HR"/>
              </w:rPr>
              <w:t xml:space="preserve">Nivolumab naspram ipilimumaba </w:t>
            </w:r>
            <w:r w:rsidR="002E053E" w:rsidRPr="00B76314">
              <w:rPr>
                <w:sz w:val="16"/>
                <w:szCs w:val="20"/>
                <w:lang w:val="hr-HR"/>
              </w:rPr>
              <w:t>–</w:t>
            </w:r>
            <w:r w:rsidRPr="00B76314">
              <w:rPr>
                <w:sz w:val="16"/>
                <w:szCs w:val="20"/>
                <w:lang w:val="hr-HR"/>
              </w:rPr>
              <w:t xml:space="preserve"> omjer hazarda i 95% CI: 0,53 (0,44; 0,64)</w:t>
            </w:r>
          </w:p>
        </w:tc>
      </w:tr>
      <w:tr w:rsidR="0002134E" w:rsidRPr="00B76314" w14:paraId="3F7464B1" w14:textId="77777777" w:rsidTr="005710BB">
        <w:tc>
          <w:tcPr>
            <w:tcW w:w="1029" w:type="dxa"/>
            <w:shd w:val="clear" w:color="auto" w:fill="auto"/>
          </w:tcPr>
          <w:p w14:paraId="54748C04" w14:textId="77777777" w:rsidR="0002134E" w:rsidRPr="00B76314" w:rsidRDefault="0002134E" w:rsidP="00220E73">
            <w:pPr>
              <w:widowControl w:val="0"/>
              <w:tabs>
                <w:tab w:val="clear" w:pos="284"/>
              </w:tabs>
              <w:jc w:val="left"/>
              <w:rPr>
                <w:rFonts w:eastAsia="MS Mincho"/>
                <w:sz w:val="18"/>
                <w:szCs w:val="18"/>
                <w:highlight w:val="yellow"/>
                <w:lang w:val="hr-HR"/>
              </w:rPr>
            </w:pPr>
          </w:p>
        </w:tc>
        <w:tc>
          <w:tcPr>
            <w:tcW w:w="7478" w:type="dxa"/>
            <w:shd w:val="clear" w:color="auto" w:fill="auto"/>
          </w:tcPr>
          <w:p w14:paraId="162C603B" w14:textId="402A2EEC" w:rsidR="0002134E" w:rsidRPr="00B76314" w:rsidRDefault="0002134E" w:rsidP="00220E73">
            <w:pPr>
              <w:widowControl w:val="0"/>
              <w:tabs>
                <w:tab w:val="clear" w:pos="284"/>
              </w:tabs>
              <w:jc w:val="left"/>
              <w:rPr>
                <w:rFonts w:eastAsia="MS Mincho"/>
                <w:sz w:val="16"/>
                <w:szCs w:val="16"/>
                <w:lang w:val="hr-HR"/>
              </w:rPr>
            </w:pPr>
            <w:r w:rsidRPr="00B76314">
              <w:rPr>
                <w:sz w:val="16"/>
                <w:szCs w:val="20"/>
                <w:lang w:val="hr-HR"/>
              </w:rPr>
              <w:t xml:space="preserve">Nivolumab + ipilimumab naspram nivolumaba </w:t>
            </w:r>
            <w:r w:rsidR="002E053E" w:rsidRPr="00B76314">
              <w:rPr>
                <w:sz w:val="16"/>
                <w:szCs w:val="20"/>
                <w:lang w:val="hr-HR"/>
              </w:rPr>
              <w:t>–</w:t>
            </w:r>
            <w:r w:rsidRPr="00B76314">
              <w:rPr>
                <w:sz w:val="16"/>
                <w:szCs w:val="20"/>
                <w:lang w:val="hr-HR"/>
              </w:rPr>
              <w:t xml:space="preserve"> omjer hazarda i 95% CI: 0,79 </w:t>
            </w:r>
            <w:bookmarkStart w:id="34" w:name="_Hlk125719054"/>
            <w:r w:rsidRPr="00B76314">
              <w:rPr>
                <w:sz w:val="16"/>
                <w:szCs w:val="20"/>
                <w:lang w:val="hr-HR"/>
              </w:rPr>
              <w:t>(0,65; 0,97</w:t>
            </w:r>
            <w:bookmarkEnd w:id="34"/>
            <w:r w:rsidRPr="00B76314">
              <w:rPr>
                <w:sz w:val="16"/>
                <w:szCs w:val="20"/>
                <w:lang w:val="hr-HR"/>
              </w:rPr>
              <w:t>)</w:t>
            </w:r>
          </w:p>
        </w:tc>
      </w:tr>
    </w:tbl>
    <w:p w14:paraId="4C06E798" w14:textId="39E8AC8B" w:rsidR="007500C7" w:rsidRDefault="007500C7" w:rsidP="00220E73">
      <w:pPr>
        <w:widowControl w:val="0"/>
        <w:rPr>
          <w:b/>
          <w:iCs/>
          <w:szCs w:val="22"/>
          <w:lang w:val="sr-Latn-RS" w:eastAsia="x-none"/>
        </w:rPr>
      </w:pPr>
    </w:p>
    <w:p w14:paraId="5EC9FCF5" w14:textId="00232261" w:rsidR="005576F8" w:rsidRPr="00B76314" w:rsidRDefault="004703E4" w:rsidP="00530AB2">
      <w:pPr>
        <w:tabs>
          <w:tab w:val="clear" w:pos="284"/>
        </w:tabs>
        <w:jc w:val="left"/>
        <w:rPr>
          <w:b/>
          <w:iCs/>
          <w:noProof/>
          <w:sz w:val="20"/>
          <w:szCs w:val="20"/>
        </w:rPr>
      </w:pPr>
      <w:r w:rsidRPr="00B76314">
        <w:rPr>
          <w:b/>
          <w:iCs/>
          <w:szCs w:val="22"/>
          <w:lang w:val="sr-Latn-RS" w:eastAsia="x-none"/>
        </w:rPr>
        <w:t>Slika 3:</w:t>
      </w:r>
      <w:r w:rsidRPr="00B76314">
        <w:rPr>
          <w:b/>
          <w:iCs/>
          <w:szCs w:val="22"/>
          <w:lang w:val="sr-Latn-RS" w:eastAsia="x-none"/>
        </w:rPr>
        <w:tab/>
      </w:r>
      <w:r w:rsidR="004411CF" w:rsidRPr="00B76314">
        <w:rPr>
          <w:b/>
          <w:iCs/>
          <w:szCs w:val="22"/>
          <w:lang w:val="sr-Latn-RS" w:eastAsia="x-none"/>
        </w:rPr>
        <w:t xml:space="preserve"> </w:t>
      </w:r>
      <w:r w:rsidRPr="00B76314">
        <w:rPr>
          <w:b/>
          <w:iCs/>
          <w:szCs w:val="22"/>
          <w:lang w:val="sr-Latn-RS" w:eastAsia="x-none"/>
        </w:rPr>
        <w:t>Preživljavanje bez progresije bolesti prema ekspresiji PD-L1: granična vr</w:t>
      </w:r>
      <w:r w:rsidR="00274E00" w:rsidRPr="00B76314">
        <w:rPr>
          <w:b/>
          <w:iCs/>
          <w:szCs w:val="22"/>
          <w:lang w:val="sr-Latn-RS" w:eastAsia="x-none"/>
        </w:rPr>
        <w:t>ij</w:t>
      </w:r>
      <w:r w:rsidRPr="00B76314">
        <w:rPr>
          <w:b/>
          <w:iCs/>
          <w:szCs w:val="22"/>
          <w:lang w:val="sr-Latn-RS" w:eastAsia="x-none"/>
        </w:rPr>
        <w:t xml:space="preserve">ednost od 5% </w:t>
      </w:r>
      <w:r w:rsidR="007A4DD9" w:rsidRPr="00B76314">
        <w:rPr>
          <w:b/>
          <w:iCs/>
          <w:szCs w:val="22"/>
          <w:lang w:val="sr-Latn-RS" w:eastAsia="x-none"/>
        </w:rPr>
        <w:br/>
        <w:t xml:space="preserve">              </w:t>
      </w:r>
      <w:r w:rsidRPr="00B76314">
        <w:rPr>
          <w:b/>
          <w:iCs/>
          <w:szCs w:val="22"/>
          <w:lang w:val="sr-Latn-RS" w:eastAsia="x-none"/>
        </w:rPr>
        <w:t>(CA209067)</w:t>
      </w:r>
    </w:p>
    <w:p w14:paraId="51187B5C" w14:textId="77777777" w:rsidR="00C51406" w:rsidRPr="00B76314" w:rsidRDefault="007A4DD9" w:rsidP="00220E73">
      <w:pPr>
        <w:widowControl w:val="0"/>
        <w:rPr>
          <w:b/>
          <w:noProof/>
          <w:sz w:val="20"/>
          <w:szCs w:val="20"/>
        </w:rPr>
      </w:pPr>
      <w:r w:rsidRPr="00B76314">
        <w:rPr>
          <w:b/>
          <w:noProof/>
          <w:sz w:val="20"/>
          <w:szCs w:val="20"/>
        </w:rPr>
        <w:t xml:space="preserve">                                     </w:t>
      </w:r>
    </w:p>
    <w:p w14:paraId="05FA191A" w14:textId="499E8C42" w:rsidR="005576F8" w:rsidRPr="00B76314" w:rsidRDefault="005576F8" w:rsidP="00220E73">
      <w:pPr>
        <w:widowControl w:val="0"/>
        <w:jc w:val="center"/>
        <w:rPr>
          <w:b/>
          <w:noProof/>
          <w:sz w:val="20"/>
          <w:szCs w:val="20"/>
        </w:rPr>
      </w:pPr>
      <w:r w:rsidRPr="00B76314">
        <w:rPr>
          <w:b/>
          <w:noProof/>
          <w:sz w:val="20"/>
          <w:szCs w:val="20"/>
        </w:rPr>
        <w:t>PD-L1 ekspresija &lt; 5%</w:t>
      </w:r>
    </w:p>
    <w:p w14:paraId="594B7DA5" w14:textId="088428B1" w:rsidR="0002134E" w:rsidRPr="00B76314" w:rsidRDefault="00220E73" w:rsidP="00220E73">
      <w:pPr>
        <w:widowControl w:val="0"/>
        <w:rPr>
          <w:b/>
          <w:noProof/>
          <w:sz w:val="20"/>
          <w:szCs w:val="20"/>
        </w:rPr>
      </w:pPr>
      <w:r w:rsidRPr="00271350">
        <w:rPr>
          <w:noProof/>
          <w:szCs w:val="22"/>
          <w:u w:val="single"/>
          <w:lang w:val="sr-Latn-ME" w:eastAsia="sr-Latn-ME"/>
        </w:rPr>
        <mc:AlternateContent>
          <mc:Choice Requires="wps">
            <w:drawing>
              <wp:anchor distT="45720" distB="45720" distL="114300" distR="114300" simplePos="0" relativeHeight="251662336" behindDoc="0" locked="0" layoutInCell="1" allowOverlap="1" wp14:anchorId="4C5480F0" wp14:editId="22FF3A6A">
                <wp:simplePos x="0" y="0"/>
                <wp:positionH relativeFrom="leftMargin">
                  <wp:align>right</wp:align>
                </wp:positionH>
                <wp:positionV relativeFrom="paragraph">
                  <wp:posOffset>184150</wp:posOffset>
                </wp:positionV>
                <wp:extent cx="293370" cy="223393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F9F1E" w14:textId="273E8FD9" w:rsidR="00530AB2" w:rsidRPr="00DE53C8" w:rsidRDefault="00530AB2" w:rsidP="004703E4">
                            <w:pPr>
                              <w:rPr>
                                <w:sz w:val="16"/>
                                <w:szCs w:val="16"/>
                              </w:rPr>
                            </w:pPr>
                            <w:r w:rsidRPr="00BE1BE0">
                              <w:rPr>
                                <w:sz w:val="16"/>
                                <w:szCs w:val="16"/>
                              </w:rPr>
                              <w:t>V</w:t>
                            </w:r>
                            <w:r>
                              <w:rPr>
                                <w:sz w:val="16"/>
                                <w:szCs w:val="16"/>
                              </w:rPr>
                              <w:t>j</w:t>
                            </w:r>
                            <w:r w:rsidRPr="00BE1BE0">
                              <w:rPr>
                                <w:sz w:val="16"/>
                                <w:szCs w:val="16"/>
                              </w:rPr>
                              <w:t>er</w:t>
                            </w:r>
                            <w:r w:rsidRPr="0081025F">
                              <w:rPr>
                                <w:sz w:val="16"/>
                                <w:szCs w:val="16"/>
                              </w:rPr>
                              <w:t xml:space="preserve">ovatnoća preživljavanja bez </w:t>
                            </w:r>
                            <w:r w:rsidRPr="00736513">
                              <w:rPr>
                                <w:sz w:val="16"/>
                                <w:szCs w:val="16"/>
                              </w:rPr>
                              <w:t>p</w:t>
                            </w:r>
                            <w:r w:rsidRPr="009C6845">
                              <w:rPr>
                                <w:sz w:val="16"/>
                                <w:szCs w:val="16"/>
                              </w:rPr>
                              <w:t>rogresije bolesti</w:t>
                            </w:r>
                          </w:p>
                          <w:p w14:paraId="59A8404D" w14:textId="77777777" w:rsidR="00530AB2" w:rsidRPr="00055B2A" w:rsidRDefault="00530AB2" w:rsidP="004703E4">
                            <w:pPr>
                              <w:rPr>
                                <w:szCs w:val="2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480F0" id="Text Box 34" o:spid="_x0000_s1028" type="#_x0000_t202" style="position:absolute;left:0;text-align:left;margin-left:-28.1pt;margin-top:14.5pt;width:23.1pt;height:175.9pt;z-index:25166233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" stroked="f">
                <v:textbox style="layout-flow:vertical;mso-layout-flow-alt:bottom-to-top">
                  <w:txbxContent>
                    <w:p w14:paraId="6F9F9F1E" w14:textId="273E8FD9" w:rsidR="00530AB2" w:rsidRPr="00DE53C8" w:rsidRDefault="00530AB2" w:rsidP="004703E4">
                      <w:pPr>
                        <w:rPr>
                          <w:sz w:val="16"/>
                          <w:szCs w:val="16"/>
                        </w:rPr>
                      </w:pPr>
                      <w:r w:rsidRPr="00BE1BE0">
                        <w:rPr>
                          <w:sz w:val="16"/>
                          <w:szCs w:val="16"/>
                        </w:rPr>
                        <w:t>V</w:t>
                      </w:r>
                      <w:r>
                        <w:rPr>
                          <w:sz w:val="16"/>
                          <w:szCs w:val="16"/>
                        </w:rPr>
                        <w:t>j</w:t>
                      </w:r>
                      <w:r w:rsidRPr="00BE1BE0">
                        <w:rPr>
                          <w:sz w:val="16"/>
                          <w:szCs w:val="16"/>
                        </w:rPr>
                        <w:t>er</w:t>
                      </w:r>
                      <w:r w:rsidRPr="0081025F">
                        <w:rPr>
                          <w:sz w:val="16"/>
                          <w:szCs w:val="16"/>
                        </w:rPr>
                        <w:t xml:space="preserve">ovatnoća preživljavanja bez </w:t>
                      </w:r>
                      <w:r w:rsidRPr="00736513">
                        <w:rPr>
                          <w:sz w:val="16"/>
                          <w:szCs w:val="16"/>
                        </w:rPr>
                        <w:t>p</w:t>
                      </w:r>
                      <w:r w:rsidRPr="009C6845">
                        <w:rPr>
                          <w:sz w:val="16"/>
                          <w:szCs w:val="16"/>
                        </w:rPr>
                        <w:t>rogresije bolesti</w:t>
                      </w:r>
                    </w:p>
                    <w:p w14:paraId="59A8404D" w14:textId="77777777" w:rsidR="00530AB2" w:rsidRPr="00055B2A" w:rsidRDefault="00530AB2" w:rsidP="004703E4">
                      <w:pPr>
                        <w:rPr>
                          <w:szCs w:val="22"/>
                        </w:rPr>
                      </w:pPr>
                    </w:p>
                  </w:txbxContent>
                </v:textbox>
                <w10:wrap type="square" anchorx="margin"/>
              </v:shape>
            </w:pict>
          </mc:Fallback>
        </mc:AlternateContent>
      </w:r>
      <w:r w:rsidRPr="00271350">
        <w:rPr>
          <w:noProof/>
          <w:sz w:val="16"/>
          <w:szCs w:val="20"/>
          <w:lang w:val="sr-Latn-ME" w:eastAsia="sr-Latn-ME"/>
        </w:rPr>
        <w:drawing>
          <wp:inline distT="0" distB="0" distL="0" distR="0" wp14:anchorId="5891D812" wp14:editId="6E1B1FB9">
            <wp:extent cx="5422900" cy="29178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2900" cy="2917825"/>
                    </a:xfrm>
                    <a:prstGeom prst="rect">
                      <a:avLst/>
                    </a:prstGeom>
                    <a:noFill/>
                    <a:ln>
                      <a:noFill/>
                    </a:ln>
                  </pic:spPr>
                </pic:pic>
              </a:graphicData>
            </a:graphic>
          </wp:inline>
        </w:drawing>
      </w:r>
    </w:p>
    <w:p w14:paraId="7E43F235" w14:textId="31A7AC27" w:rsidR="00C25CF2" w:rsidRPr="00B76314" w:rsidRDefault="00C25CF2" w:rsidP="00220E73">
      <w:pPr>
        <w:widowControl w:val="0"/>
        <w:rPr>
          <w:b/>
          <w:noProof/>
          <w:sz w:val="20"/>
          <w:szCs w:val="20"/>
        </w:rPr>
      </w:pPr>
    </w:p>
    <w:p w14:paraId="0221DC48" w14:textId="36B2B63F" w:rsidR="004703E4" w:rsidRPr="00B76314" w:rsidRDefault="004703E4" w:rsidP="00220E73">
      <w:pPr>
        <w:widowControl w:val="0"/>
        <w:jc w:val="center"/>
        <w:rPr>
          <w:sz w:val="20"/>
          <w:szCs w:val="20"/>
          <w:lang w:val="sr-Latn-RS"/>
        </w:rPr>
      </w:pPr>
      <w:r w:rsidRPr="00B76314">
        <w:rPr>
          <w:sz w:val="20"/>
          <w:szCs w:val="20"/>
          <w:lang w:val="sr-Latn-RS"/>
        </w:rPr>
        <w:t>Preživ</w:t>
      </w:r>
      <w:r w:rsidR="005576F8" w:rsidRPr="00B76314">
        <w:rPr>
          <w:sz w:val="20"/>
          <w:szCs w:val="20"/>
          <w:lang w:val="sr-Latn-RS"/>
        </w:rPr>
        <w:t xml:space="preserve">ljavanje bez progresije bolesti </w:t>
      </w:r>
      <w:r w:rsidRPr="00B76314">
        <w:rPr>
          <w:sz w:val="20"/>
          <w:szCs w:val="20"/>
          <w:lang w:val="sr-Latn-RS"/>
        </w:rPr>
        <w:t>(m</w:t>
      </w:r>
      <w:r w:rsidR="00274E00" w:rsidRPr="00B76314">
        <w:rPr>
          <w:sz w:val="20"/>
          <w:szCs w:val="20"/>
          <w:lang w:val="sr-Latn-RS"/>
        </w:rPr>
        <w:t>j</w:t>
      </w:r>
      <w:r w:rsidRPr="00B76314">
        <w:rPr>
          <w:sz w:val="20"/>
          <w:szCs w:val="20"/>
          <w:lang w:val="sr-Latn-RS"/>
        </w:rPr>
        <w:t>eseci)</w:t>
      </w:r>
    </w:p>
    <w:p w14:paraId="218B246D" w14:textId="7315118C" w:rsidR="00C25CF2" w:rsidRPr="00B76314" w:rsidRDefault="00C25CF2" w:rsidP="00220E73">
      <w:pPr>
        <w:widowControl w:val="0"/>
        <w:ind w:left="142" w:right="2707" w:firstLine="304"/>
        <w:jc w:val="left"/>
        <w:rPr>
          <w:sz w:val="20"/>
          <w:szCs w:val="20"/>
          <w:lang w:val="sr-Latn-RS"/>
        </w:rPr>
      </w:pPr>
      <w:r w:rsidRPr="00B76314">
        <w:rPr>
          <w:sz w:val="20"/>
          <w:szCs w:val="20"/>
          <w:lang w:val="sr-Latn-RS"/>
        </w:rPr>
        <w:t>Broj ispitanika pod rizikom</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C25CF2" w:rsidRPr="00B76314" w14:paraId="29CEC21B" w14:textId="77777777" w:rsidTr="005710BB">
        <w:trPr>
          <w:trHeight w:val="113"/>
        </w:trPr>
        <w:tc>
          <w:tcPr>
            <w:tcW w:w="8647" w:type="dxa"/>
            <w:gridSpan w:val="18"/>
          </w:tcPr>
          <w:p w14:paraId="64C30CCB" w14:textId="77777777" w:rsidR="00C25CF2" w:rsidRPr="00B76314" w:rsidRDefault="00C25CF2" w:rsidP="00220E73">
            <w:pPr>
              <w:widowControl w:val="0"/>
              <w:tabs>
                <w:tab w:val="clear" w:pos="284"/>
              </w:tabs>
              <w:ind w:left="85"/>
              <w:jc w:val="left"/>
              <w:rPr>
                <w:sz w:val="18"/>
                <w:szCs w:val="18"/>
                <w:lang w:val="hr-HR"/>
              </w:rPr>
            </w:pPr>
            <w:r w:rsidRPr="00B76314">
              <w:rPr>
                <w:sz w:val="16"/>
                <w:szCs w:val="16"/>
                <w:lang w:val="hr-HR"/>
              </w:rPr>
              <w:t>Nivolumab</w:t>
            </w:r>
            <w:r w:rsidRPr="00B76314">
              <w:rPr>
                <w:sz w:val="18"/>
                <w:szCs w:val="16"/>
                <w:lang w:val="hr-HR"/>
              </w:rPr>
              <w:t> + ipilimumab</w:t>
            </w:r>
          </w:p>
        </w:tc>
      </w:tr>
      <w:tr w:rsidR="00C25CF2" w:rsidRPr="00B76314" w14:paraId="06282D90" w14:textId="77777777" w:rsidTr="005710BB">
        <w:trPr>
          <w:trHeight w:val="113"/>
        </w:trPr>
        <w:tc>
          <w:tcPr>
            <w:tcW w:w="567" w:type="dxa"/>
            <w:vAlign w:val="center"/>
          </w:tcPr>
          <w:p w14:paraId="7BF95109"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210</w:t>
            </w:r>
          </w:p>
        </w:tc>
        <w:tc>
          <w:tcPr>
            <w:tcW w:w="567" w:type="dxa"/>
            <w:vAlign w:val="center"/>
          </w:tcPr>
          <w:p w14:paraId="26A6AE32"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113</w:t>
            </w:r>
          </w:p>
        </w:tc>
        <w:tc>
          <w:tcPr>
            <w:tcW w:w="425" w:type="dxa"/>
            <w:vAlign w:val="center"/>
          </w:tcPr>
          <w:p w14:paraId="63758B9B"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87</w:t>
            </w:r>
          </w:p>
        </w:tc>
        <w:tc>
          <w:tcPr>
            <w:tcW w:w="567" w:type="dxa"/>
            <w:vAlign w:val="center"/>
          </w:tcPr>
          <w:p w14:paraId="2F79922D"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78</w:t>
            </w:r>
          </w:p>
        </w:tc>
        <w:tc>
          <w:tcPr>
            <w:tcW w:w="426" w:type="dxa"/>
            <w:vAlign w:val="center"/>
          </w:tcPr>
          <w:p w14:paraId="65E98C28"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71</w:t>
            </w:r>
          </w:p>
        </w:tc>
        <w:tc>
          <w:tcPr>
            <w:tcW w:w="425" w:type="dxa"/>
            <w:vAlign w:val="center"/>
          </w:tcPr>
          <w:p w14:paraId="4BB2C321"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64</w:t>
            </w:r>
          </w:p>
        </w:tc>
        <w:tc>
          <w:tcPr>
            <w:tcW w:w="425" w:type="dxa"/>
            <w:vAlign w:val="center"/>
          </w:tcPr>
          <w:p w14:paraId="23F4B8B5" w14:textId="429B120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60</w:t>
            </w:r>
          </w:p>
        </w:tc>
        <w:tc>
          <w:tcPr>
            <w:tcW w:w="567" w:type="dxa"/>
            <w:vAlign w:val="center"/>
          </w:tcPr>
          <w:p w14:paraId="7E5ECAEC" w14:textId="520F78EC"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56</w:t>
            </w:r>
          </w:p>
        </w:tc>
        <w:tc>
          <w:tcPr>
            <w:tcW w:w="425" w:type="dxa"/>
            <w:vAlign w:val="center"/>
          </w:tcPr>
          <w:p w14:paraId="159BB167" w14:textId="369EE288"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54</w:t>
            </w:r>
          </w:p>
        </w:tc>
        <w:tc>
          <w:tcPr>
            <w:tcW w:w="426" w:type="dxa"/>
            <w:vAlign w:val="center"/>
          </w:tcPr>
          <w:p w14:paraId="10F18507" w14:textId="08654B5C"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52</w:t>
            </w:r>
          </w:p>
        </w:tc>
        <w:tc>
          <w:tcPr>
            <w:tcW w:w="567" w:type="dxa"/>
            <w:vAlign w:val="center"/>
          </w:tcPr>
          <w:p w14:paraId="1C891165" w14:textId="3108B4A1"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50</w:t>
            </w:r>
          </w:p>
        </w:tc>
        <w:tc>
          <w:tcPr>
            <w:tcW w:w="425" w:type="dxa"/>
            <w:vAlign w:val="center"/>
          </w:tcPr>
          <w:p w14:paraId="516D1DD7" w14:textId="360664C6"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49</w:t>
            </w:r>
          </w:p>
        </w:tc>
        <w:tc>
          <w:tcPr>
            <w:tcW w:w="567" w:type="dxa"/>
            <w:vAlign w:val="center"/>
          </w:tcPr>
          <w:p w14:paraId="621EAC40" w14:textId="2E54C311"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45</w:t>
            </w:r>
          </w:p>
        </w:tc>
        <w:tc>
          <w:tcPr>
            <w:tcW w:w="425" w:type="dxa"/>
            <w:vAlign w:val="center"/>
          </w:tcPr>
          <w:p w14:paraId="4DC309B6"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43</w:t>
            </w:r>
          </w:p>
        </w:tc>
        <w:tc>
          <w:tcPr>
            <w:tcW w:w="425" w:type="dxa"/>
            <w:vAlign w:val="center"/>
          </w:tcPr>
          <w:p w14:paraId="4E586BA0"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39</w:t>
            </w:r>
          </w:p>
        </w:tc>
        <w:tc>
          <w:tcPr>
            <w:tcW w:w="426" w:type="dxa"/>
            <w:vAlign w:val="center"/>
          </w:tcPr>
          <w:p w14:paraId="3125B12B"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22</w:t>
            </w:r>
          </w:p>
        </w:tc>
        <w:tc>
          <w:tcPr>
            <w:tcW w:w="425" w:type="dxa"/>
            <w:vAlign w:val="center"/>
          </w:tcPr>
          <w:p w14:paraId="0E0A8282"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0</w:t>
            </w:r>
          </w:p>
        </w:tc>
        <w:tc>
          <w:tcPr>
            <w:tcW w:w="567" w:type="dxa"/>
            <w:vAlign w:val="center"/>
          </w:tcPr>
          <w:p w14:paraId="443D7E6E"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w:t>
            </w:r>
          </w:p>
        </w:tc>
      </w:tr>
      <w:tr w:rsidR="00C25CF2" w:rsidRPr="00B76314" w14:paraId="1DFBC1EC" w14:textId="77777777" w:rsidTr="005710BB">
        <w:trPr>
          <w:trHeight w:val="113"/>
        </w:trPr>
        <w:tc>
          <w:tcPr>
            <w:tcW w:w="8647" w:type="dxa"/>
            <w:gridSpan w:val="18"/>
          </w:tcPr>
          <w:p w14:paraId="4E689A7E" w14:textId="77777777" w:rsidR="00C25CF2" w:rsidRPr="00B76314" w:rsidRDefault="00C25CF2" w:rsidP="00220E73">
            <w:pPr>
              <w:widowControl w:val="0"/>
              <w:tabs>
                <w:tab w:val="clear" w:pos="284"/>
              </w:tabs>
              <w:ind w:left="85"/>
              <w:jc w:val="left"/>
              <w:rPr>
                <w:sz w:val="16"/>
                <w:szCs w:val="16"/>
                <w:lang w:val="hr-HR"/>
              </w:rPr>
            </w:pPr>
            <w:r w:rsidRPr="00B76314">
              <w:rPr>
                <w:sz w:val="16"/>
                <w:szCs w:val="16"/>
                <w:lang w:val="hr-HR"/>
              </w:rPr>
              <w:t>Nivolumab</w:t>
            </w:r>
          </w:p>
        </w:tc>
      </w:tr>
      <w:tr w:rsidR="00C25CF2" w:rsidRPr="00B76314" w14:paraId="23CA2C2C" w14:textId="77777777" w:rsidTr="005710BB">
        <w:trPr>
          <w:trHeight w:val="113"/>
        </w:trPr>
        <w:tc>
          <w:tcPr>
            <w:tcW w:w="567" w:type="dxa"/>
            <w:vAlign w:val="center"/>
          </w:tcPr>
          <w:p w14:paraId="5E4B2EA8"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208</w:t>
            </w:r>
          </w:p>
        </w:tc>
        <w:tc>
          <w:tcPr>
            <w:tcW w:w="567" w:type="dxa"/>
            <w:vAlign w:val="center"/>
          </w:tcPr>
          <w:p w14:paraId="0549DE84"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91</w:t>
            </w:r>
          </w:p>
        </w:tc>
        <w:tc>
          <w:tcPr>
            <w:tcW w:w="425" w:type="dxa"/>
            <w:vAlign w:val="center"/>
          </w:tcPr>
          <w:p w14:paraId="7DEA2E9D"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73</w:t>
            </w:r>
          </w:p>
        </w:tc>
        <w:tc>
          <w:tcPr>
            <w:tcW w:w="567" w:type="dxa"/>
            <w:vAlign w:val="center"/>
          </w:tcPr>
          <w:p w14:paraId="1C0B33E0"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66</w:t>
            </w:r>
          </w:p>
        </w:tc>
        <w:tc>
          <w:tcPr>
            <w:tcW w:w="426" w:type="dxa"/>
            <w:vAlign w:val="center"/>
          </w:tcPr>
          <w:p w14:paraId="74D1CF25"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60</w:t>
            </w:r>
          </w:p>
        </w:tc>
        <w:tc>
          <w:tcPr>
            <w:tcW w:w="425" w:type="dxa"/>
            <w:vAlign w:val="center"/>
          </w:tcPr>
          <w:p w14:paraId="3004B62E" w14:textId="04CC336E"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51</w:t>
            </w:r>
          </w:p>
        </w:tc>
        <w:tc>
          <w:tcPr>
            <w:tcW w:w="425" w:type="dxa"/>
            <w:vAlign w:val="center"/>
          </w:tcPr>
          <w:p w14:paraId="3FCDC061" w14:textId="28DDA4AE"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49</w:t>
            </w:r>
          </w:p>
        </w:tc>
        <w:tc>
          <w:tcPr>
            <w:tcW w:w="567" w:type="dxa"/>
            <w:vAlign w:val="center"/>
          </w:tcPr>
          <w:p w14:paraId="535A0F85" w14:textId="5A037702"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46</w:t>
            </w:r>
          </w:p>
        </w:tc>
        <w:tc>
          <w:tcPr>
            <w:tcW w:w="425" w:type="dxa"/>
            <w:vAlign w:val="center"/>
          </w:tcPr>
          <w:p w14:paraId="411249B1" w14:textId="51F972B9"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42</w:t>
            </w:r>
          </w:p>
        </w:tc>
        <w:tc>
          <w:tcPr>
            <w:tcW w:w="426" w:type="dxa"/>
            <w:vAlign w:val="center"/>
          </w:tcPr>
          <w:p w14:paraId="75A1E61C" w14:textId="69B30BBB"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40</w:t>
            </w:r>
          </w:p>
        </w:tc>
        <w:tc>
          <w:tcPr>
            <w:tcW w:w="567" w:type="dxa"/>
            <w:vAlign w:val="center"/>
          </w:tcPr>
          <w:p w14:paraId="5F05C611" w14:textId="14D5EDB0"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38</w:t>
            </w:r>
          </w:p>
        </w:tc>
        <w:tc>
          <w:tcPr>
            <w:tcW w:w="425" w:type="dxa"/>
            <w:vAlign w:val="center"/>
          </w:tcPr>
          <w:p w14:paraId="7B8C6ACA" w14:textId="6E0C29DD"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33</w:t>
            </w:r>
          </w:p>
        </w:tc>
        <w:tc>
          <w:tcPr>
            <w:tcW w:w="567" w:type="dxa"/>
            <w:vAlign w:val="center"/>
          </w:tcPr>
          <w:p w14:paraId="54E9C7CF" w14:textId="63AEF493"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31</w:t>
            </w:r>
          </w:p>
        </w:tc>
        <w:tc>
          <w:tcPr>
            <w:tcW w:w="425" w:type="dxa"/>
            <w:vAlign w:val="center"/>
          </w:tcPr>
          <w:p w14:paraId="27A336ED"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29</w:t>
            </w:r>
          </w:p>
        </w:tc>
        <w:tc>
          <w:tcPr>
            <w:tcW w:w="425" w:type="dxa"/>
            <w:vAlign w:val="center"/>
          </w:tcPr>
          <w:p w14:paraId="3B7EFD10"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27</w:t>
            </w:r>
          </w:p>
        </w:tc>
        <w:tc>
          <w:tcPr>
            <w:tcW w:w="426" w:type="dxa"/>
            <w:vAlign w:val="center"/>
          </w:tcPr>
          <w:p w14:paraId="11BF15EC"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12</w:t>
            </w:r>
          </w:p>
        </w:tc>
        <w:tc>
          <w:tcPr>
            <w:tcW w:w="425" w:type="dxa"/>
            <w:vAlign w:val="center"/>
          </w:tcPr>
          <w:p w14:paraId="6AB8C0AB"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0</w:t>
            </w:r>
          </w:p>
        </w:tc>
        <w:tc>
          <w:tcPr>
            <w:tcW w:w="567" w:type="dxa"/>
            <w:vAlign w:val="center"/>
          </w:tcPr>
          <w:p w14:paraId="4CC45A54"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w:t>
            </w:r>
          </w:p>
        </w:tc>
      </w:tr>
      <w:tr w:rsidR="00C25CF2" w:rsidRPr="00B76314" w14:paraId="01D3E501" w14:textId="77777777" w:rsidTr="005710BB">
        <w:trPr>
          <w:trHeight w:val="113"/>
        </w:trPr>
        <w:tc>
          <w:tcPr>
            <w:tcW w:w="8647" w:type="dxa"/>
            <w:gridSpan w:val="18"/>
          </w:tcPr>
          <w:p w14:paraId="1E0D5DCB" w14:textId="77777777" w:rsidR="00C25CF2" w:rsidRPr="00B76314" w:rsidRDefault="00C25CF2" w:rsidP="00220E73">
            <w:pPr>
              <w:widowControl w:val="0"/>
              <w:tabs>
                <w:tab w:val="clear" w:pos="284"/>
              </w:tabs>
              <w:ind w:left="85"/>
              <w:jc w:val="left"/>
              <w:rPr>
                <w:sz w:val="16"/>
                <w:szCs w:val="16"/>
                <w:lang w:val="hr-HR"/>
              </w:rPr>
            </w:pPr>
            <w:r w:rsidRPr="00B76314">
              <w:rPr>
                <w:sz w:val="16"/>
                <w:szCs w:val="16"/>
                <w:lang w:val="hr-HR"/>
              </w:rPr>
              <w:t>Ipilimumab</w:t>
            </w:r>
          </w:p>
        </w:tc>
      </w:tr>
      <w:tr w:rsidR="00C25CF2" w:rsidRPr="00B76314" w14:paraId="5C613199" w14:textId="77777777" w:rsidTr="005710BB">
        <w:trPr>
          <w:trHeight w:val="113"/>
        </w:trPr>
        <w:tc>
          <w:tcPr>
            <w:tcW w:w="567" w:type="dxa"/>
            <w:vAlign w:val="center"/>
          </w:tcPr>
          <w:p w14:paraId="390509F1"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202</w:t>
            </w:r>
          </w:p>
        </w:tc>
        <w:tc>
          <w:tcPr>
            <w:tcW w:w="567" w:type="dxa"/>
            <w:vAlign w:val="center"/>
          </w:tcPr>
          <w:p w14:paraId="115B2D56"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45</w:t>
            </w:r>
          </w:p>
        </w:tc>
        <w:tc>
          <w:tcPr>
            <w:tcW w:w="425" w:type="dxa"/>
            <w:vAlign w:val="center"/>
          </w:tcPr>
          <w:p w14:paraId="71E6EAFF"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26</w:t>
            </w:r>
          </w:p>
        </w:tc>
        <w:tc>
          <w:tcPr>
            <w:tcW w:w="567" w:type="dxa"/>
            <w:vAlign w:val="center"/>
          </w:tcPr>
          <w:p w14:paraId="42D21FAA"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19</w:t>
            </w:r>
          </w:p>
        </w:tc>
        <w:tc>
          <w:tcPr>
            <w:tcW w:w="426" w:type="dxa"/>
            <w:vAlign w:val="center"/>
          </w:tcPr>
          <w:p w14:paraId="12158D4F"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18</w:t>
            </w:r>
          </w:p>
        </w:tc>
        <w:tc>
          <w:tcPr>
            <w:tcW w:w="425" w:type="dxa"/>
            <w:vAlign w:val="center"/>
          </w:tcPr>
          <w:p w14:paraId="5FDACD4A"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16</w:t>
            </w:r>
          </w:p>
        </w:tc>
        <w:tc>
          <w:tcPr>
            <w:tcW w:w="425" w:type="dxa"/>
            <w:vAlign w:val="center"/>
          </w:tcPr>
          <w:p w14:paraId="6802758F"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14</w:t>
            </w:r>
          </w:p>
        </w:tc>
        <w:tc>
          <w:tcPr>
            <w:tcW w:w="567" w:type="dxa"/>
            <w:vAlign w:val="center"/>
          </w:tcPr>
          <w:p w14:paraId="4164DB72"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13</w:t>
            </w:r>
          </w:p>
        </w:tc>
        <w:tc>
          <w:tcPr>
            <w:tcW w:w="425" w:type="dxa"/>
            <w:vAlign w:val="center"/>
          </w:tcPr>
          <w:p w14:paraId="55437EDA" w14:textId="49E99DD1"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11</w:t>
            </w:r>
          </w:p>
        </w:tc>
        <w:tc>
          <w:tcPr>
            <w:tcW w:w="426" w:type="dxa"/>
            <w:vAlign w:val="center"/>
          </w:tcPr>
          <w:p w14:paraId="19665441"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10</w:t>
            </w:r>
          </w:p>
        </w:tc>
        <w:tc>
          <w:tcPr>
            <w:tcW w:w="567" w:type="dxa"/>
            <w:vAlign w:val="center"/>
          </w:tcPr>
          <w:p w14:paraId="05BAFA0A" w14:textId="225842C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7</w:t>
            </w:r>
          </w:p>
        </w:tc>
        <w:tc>
          <w:tcPr>
            <w:tcW w:w="425" w:type="dxa"/>
            <w:vAlign w:val="center"/>
          </w:tcPr>
          <w:p w14:paraId="7116FC7D" w14:textId="2F069CB1"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6</w:t>
            </w:r>
          </w:p>
        </w:tc>
        <w:tc>
          <w:tcPr>
            <w:tcW w:w="567" w:type="dxa"/>
            <w:vAlign w:val="center"/>
          </w:tcPr>
          <w:p w14:paraId="19E143B8" w14:textId="2BB60852"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5</w:t>
            </w:r>
          </w:p>
        </w:tc>
        <w:tc>
          <w:tcPr>
            <w:tcW w:w="425" w:type="dxa"/>
            <w:vAlign w:val="center"/>
          </w:tcPr>
          <w:p w14:paraId="71EFAA81"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w:t>
            </w:r>
          </w:p>
        </w:tc>
        <w:tc>
          <w:tcPr>
            <w:tcW w:w="425" w:type="dxa"/>
            <w:vAlign w:val="center"/>
          </w:tcPr>
          <w:p w14:paraId="126D0DB4"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4</w:t>
            </w:r>
          </w:p>
        </w:tc>
        <w:tc>
          <w:tcPr>
            <w:tcW w:w="426" w:type="dxa"/>
            <w:vAlign w:val="center"/>
          </w:tcPr>
          <w:p w14:paraId="7CB36929"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3</w:t>
            </w:r>
          </w:p>
        </w:tc>
        <w:tc>
          <w:tcPr>
            <w:tcW w:w="425" w:type="dxa"/>
            <w:vAlign w:val="center"/>
          </w:tcPr>
          <w:p w14:paraId="09D641A2"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0</w:t>
            </w:r>
          </w:p>
        </w:tc>
        <w:tc>
          <w:tcPr>
            <w:tcW w:w="567" w:type="dxa"/>
            <w:vAlign w:val="center"/>
          </w:tcPr>
          <w:p w14:paraId="7BA0A184" w14:textId="77777777" w:rsidR="00C25CF2" w:rsidRPr="00B76314" w:rsidRDefault="00C25CF2" w:rsidP="00220E73">
            <w:pPr>
              <w:widowControl w:val="0"/>
              <w:tabs>
                <w:tab w:val="clear" w:pos="284"/>
              </w:tabs>
              <w:ind w:left="-142" w:right="-142"/>
              <w:jc w:val="center"/>
              <w:rPr>
                <w:sz w:val="16"/>
                <w:szCs w:val="16"/>
                <w:lang w:val="hr-HR"/>
              </w:rPr>
            </w:pPr>
            <w:r w:rsidRPr="00B76314">
              <w:rPr>
                <w:sz w:val="16"/>
                <w:szCs w:val="16"/>
                <w:lang w:val="hr-HR"/>
              </w:rPr>
              <w:t>-</w:t>
            </w:r>
          </w:p>
        </w:tc>
      </w:tr>
    </w:tbl>
    <w:p w14:paraId="417F0388" w14:textId="17315D0C" w:rsidR="004703E4" w:rsidRPr="00B76314" w:rsidRDefault="004703E4" w:rsidP="00220E73">
      <w:pPr>
        <w:widowControl w:val="0"/>
        <w:rPr>
          <w:sz w:val="18"/>
          <w:szCs w:val="18"/>
          <w:lang w:val="sr-Latn-RS" w:eastAsia="x-none"/>
        </w:rPr>
      </w:pPr>
    </w:p>
    <w:p w14:paraId="5BCB623C" w14:textId="77777777" w:rsidR="0002134E" w:rsidRPr="00B76314" w:rsidRDefault="0002134E" w:rsidP="00220E73">
      <w:pPr>
        <w:widowControl w:val="0"/>
        <w:rPr>
          <w:sz w:val="18"/>
          <w:szCs w:val="18"/>
          <w:lang w:val="sr-Latn-RS" w:eastAsia="x-none"/>
        </w:rPr>
      </w:pPr>
    </w:p>
    <w:tbl>
      <w:tblPr>
        <w:tblW w:w="0" w:type="auto"/>
        <w:tblInd w:w="780" w:type="dxa"/>
        <w:tblLook w:val="04A0" w:firstRow="1" w:lastRow="0" w:firstColumn="1" w:lastColumn="0" w:noHBand="0" w:noVBand="1"/>
      </w:tblPr>
      <w:tblGrid>
        <w:gridCol w:w="1393"/>
        <w:gridCol w:w="6898"/>
      </w:tblGrid>
      <w:tr w:rsidR="00C25CF2" w:rsidRPr="00B76314" w14:paraId="627FADFA" w14:textId="77777777" w:rsidTr="005710BB">
        <w:tc>
          <w:tcPr>
            <w:tcW w:w="1414" w:type="dxa"/>
            <w:shd w:val="clear" w:color="auto" w:fill="auto"/>
          </w:tcPr>
          <w:p w14:paraId="53DF42FA" w14:textId="77777777"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r w:rsidRPr="00B76314">
              <w:rPr>
                <w:sz w:val="16"/>
                <w:szCs w:val="20"/>
                <w:lang w:val="hr-HR"/>
              </w:rPr>
              <w:sym w:font="Wingdings 2" w:char="F0DA"/>
            </w: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p>
        </w:tc>
        <w:tc>
          <w:tcPr>
            <w:tcW w:w="7093" w:type="dxa"/>
            <w:shd w:val="clear" w:color="auto" w:fill="auto"/>
          </w:tcPr>
          <w:p w14:paraId="37195932" w14:textId="0169F95A"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t>Nivolumab + ipilimumab (događaji: 127/210), medijan i 95% CI: 11,17 (7,98; 17,51)</w:t>
            </w:r>
          </w:p>
        </w:tc>
      </w:tr>
      <w:tr w:rsidR="00C25CF2" w:rsidRPr="00B76314" w14:paraId="50877741" w14:textId="77777777" w:rsidTr="005710BB">
        <w:tc>
          <w:tcPr>
            <w:tcW w:w="1414" w:type="dxa"/>
            <w:shd w:val="clear" w:color="auto" w:fill="auto"/>
          </w:tcPr>
          <w:p w14:paraId="57422F5A" w14:textId="77777777" w:rsidR="00C25CF2" w:rsidRPr="00B76314" w:rsidRDefault="00C25CF2" w:rsidP="00220E73">
            <w:pPr>
              <w:widowControl w:val="0"/>
              <w:tabs>
                <w:tab w:val="clear" w:pos="284"/>
              </w:tabs>
              <w:jc w:val="left"/>
              <w:rPr>
                <w:rFonts w:eastAsia="MS Mincho"/>
                <w:sz w:val="16"/>
                <w:szCs w:val="16"/>
                <w:highlight w:val="yellow"/>
                <w:lang w:val="hr-HR"/>
              </w:rPr>
            </w:pPr>
            <w:r w:rsidRPr="00B76314">
              <w:rPr>
                <w:b/>
                <w:sz w:val="16"/>
                <w:szCs w:val="20"/>
                <w:lang w:val="hr-HR"/>
              </w:rPr>
              <w:sym w:font="Symbol" w:char="F0BE"/>
            </w:r>
            <w:r w:rsidRPr="00B76314">
              <w:rPr>
                <w:sz w:val="16"/>
                <w:szCs w:val="20"/>
                <w:lang w:val="hr-HR"/>
              </w:rPr>
              <w:sym w:font="Wingdings 3" w:char="F072"/>
            </w:r>
            <w:r w:rsidRPr="00B76314">
              <w:rPr>
                <w:b/>
                <w:sz w:val="16"/>
                <w:szCs w:val="20"/>
                <w:lang w:val="hr-HR"/>
              </w:rPr>
              <w:sym w:font="Symbol" w:char="F0BE"/>
            </w:r>
            <w:r w:rsidRPr="00B76314">
              <w:rPr>
                <w:b/>
                <w:sz w:val="16"/>
                <w:szCs w:val="20"/>
                <w:lang w:val="hr-HR"/>
              </w:rPr>
              <w:sym w:font="Symbol" w:char="F0BE"/>
            </w:r>
          </w:p>
        </w:tc>
        <w:tc>
          <w:tcPr>
            <w:tcW w:w="7093" w:type="dxa"/>
            <w:shd w:val="clear" w:color="auto" w:fill="auto"/>
          </w:tcPr>
          <w:p w14:paraId="211F803D" w14:textId="598F90B7"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t>Nivolumab (događaji:139/208), medijan i 95% CI: 5,39 (2,96; 7,13)</w:t>
            </w:r>
          </w:p>
        </w:tc>
      </w:tr>
      <w:tr w:rsidR="00C25CF2" w:rsidRPr="00B76314" w14:paraId="746E7F6C" w14:textId="77777777" w:rsidTr="005710BB">
        <w:tc>
          <w:tcPr>
            <w:tcW w:w="1414" w:type="dxa"/>
            <w:shd w:val="clear" w:color="auto" w:fill="auto"/>
          </w:tcPr>
          <w:p w14:paraId="77F6E34F" w14:textId="77777777"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r w:rsidRPr="00B76314">
              <w:rPr>
                <w:sz w:val="16"/>
                <w:szCs w:val="20"/>
                <w:lang w:val="hr-HR"/>
              </w:rPr>
              <w:sym w:font="Wingdings" w:char="F0A6"/>
            </w: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p>
        </w:tc>
        <w:tc>
          <w:tcPr>
            <w:tcW w:w="7093" w:type="dxa"/>
            <w:shd w:val="clear" w:color="auto" w:fill="auto"/>
          </w:tcPr>
          <w:p w14:paraId="557B40B7" w14:textId="73AF9DF6"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t>Ipilimumab (događaji: 171/202), medijan i 95% CI: 2,79 (2,76; 3,02)</w:t>
            </w:r>
          </w:p>
        </w:tc>
      </w:tr>
      <w:tr w:rsidR="00C25CF2" w:rsidRPr="00B76314" w14:paraId="09A67F78" w14:textId="77777777" w:rsidTr="005710BB">
        <w:tc>
          <w:tcPr>
            <w:tcW w:w="8507" w:type="dxa"/>
            <w:gridSpan w:val="2"/>
            <w:shd w:val="clear" w:color="auto" w:fill="auto"/>
          </w:tcPr>
          <w:p w14:paraId="4E1B555C" w14:textId="77777777" w:rsidR="00C25CF2" w:rsidRPr="000A6F55" w:rsidRDefault="00C25CF2" w:rsidP="00220E73">
            <w:pPr>
              <w:widowControl w:val="0"/>
              <w:tabs>
                <w:tab w:val="clear" w:pos="284"/>
              </w:tabs>
              <w:jc w:val="left"/>
              <w:rPr>
                <w:rFonts w:eastAsia="MS Mincho"/>
                <w:sz w:val="16"/>
                <w:szCs w:val="16"/>
                <w:lang w:val="hr-HR"/>
              </w:rPr>
            </w:pPr>
          </w:p>
        </w:tc>
      </w:tr>
      <w:tr w:rsidR="00C25CF2" w:rsidRPr="00B76314" w14:paraId="71E71BEE" w14:textId="77777777" w:rsidTr="005710BB">
        <w:tc>
          <w:tcPr>
            <w:tcW w:w="1414" w:type="dxa"/>
            <w:shd w:val="clear" w:color="auto" w:fill="auto"/>
          </w:tcPr>
          <w:p w14:paraId="5374D84A" w14:textId="77777777" w:rsidR="00C25CF2" w:rsidRPr="000A6F55" w:rsidRDefault="00C25CF2" w:rsidP="00220E73">
            <w:pPr>
              <w:widowControl w:val="0"/>
              <w:tabs>
                <w:tab w:val="clear" w:pos="284"/>
              </w:tabs>
              <w:jc w:val="left"/>
              <w:rPr>
                <w:rFonts w:eastAsia="MS Mincho"/>
                <w:sz w:val="16"/>
                <w:szCs w:val="16"/>
                <w:highlight w:val="yellow"/>
                <w:lang w:val="hr-HR"/>
              </w:rPr>
            </w:pPr>
          </w:p>
        </w:tc>
        <w:tc>
          <w:tcPr>
            <w:tcW w:w="7093" w:type="dxa"/>
            <w:shd w:val="clear" w:color="auto" w:fill="auto"/>
          </w:tcPr>
          <w:p w14:paraId="449A637A" w14:textId="4B7E6B81"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t xml:space="preserve">Nivolumab + ipilimumab naspram ipilimumaba </w:t>
            </w:r>
            <w:r w:rsidR="002E053E" w:rsidRPr="00B76314">
              <w:rPr>
                <w:sz w:val="16"/>
                <w:szCs w:val="20"/>
                <w:lang w:val="hr-HR"/>
              </w:rPr>
              <w:t>–</w:t>
            </w:r>
            <w:r w:rsidRPr="00B76314">
              <w:rPr>
                <w:sz w:val="16"/>
                <w:szCs w:val="20"/>
                <w:lang w:val="hr-HR"/>
              </w:rPr>
              <w:t xml:space="preserve"> omjer hazarda i 95% CI: 0,42 (0,33; 0,53)</w:t>
            </w:r>
          </w:p>
        </w:tc>
      </w:tr>
      <w:tr w:rsidR="00C25CF2" w:rsidRPr="00B76314" w14:paraId="3E2E38C6" w14:textId="77777777" w:rsidTr="005710BB">
        <w:tc>
          <w:tcPr>
            <w:tcW w:w="1414" w:type="dxa"/>
            <w:shd w:val="clear" w:color="auto" w:fill="auto"/>
          </w:tcPr>
          <w:p w14:paraId="4A2766C8" w14:textId="77777777" w:rsidR="00C25CF2" w:rsidRPr="000A6F55" w:rsidRDefault="00C25CF2" w:rsidP="00220E73">
            <w:pPr>
              <w:widowControl w:val="0"/>
              <w:tabs>
                <w:tab w:val="clear" w:pos="284"/>
              </w:tabs>
              <w:jc w:val="left"/>
              <w:rPr>
                <w:rFonts w:eastAsia="MS Mincho"/>
                <w:sz w:val="16"/>
                <w:szCs w:val="16"/>
                <w:highlight w:val="yellow"/>
                <w:lang w:val="hr-HR"/>
              </w:rPr>
            </w:pPr>
          </w:p>
        </w:tc>
        <w:tc>
          <w:tcPr>
            <w:tcW w:w="7093" w:type="dxa"/>
            <w:shd w:val="clear" w:color="auto" w:fill="auto"/>
          </w:tcPr>
          <w:p w14:paraId="649EE118" w14:textId="2B86343B" w:rsidR="00C25CF2" w:rsidRPr="00B76314" w:rsidRDefault="00C25CF2" w:rsidP="00220E73">
            <w:pPr>
              <w:widowControl w:val="0"/>
              <w:tabs>
                <w:tab w:val="clear" w:pos="284"/>
              </w:tabs>
              <w:jc w:val="left"/>
              <w:rPr>
                <w:rFonts w:eastAsia="MS Mincho"/>
                <w:sz w:val="16"/>
                <w:szCs w:val="16"/>
                <w:lang w:val="hr-HR"/>
              </w:rPr>
            </w:pPr>
            <w:r w:rsidRPr="00B76314">
              <w:rPr>
                <w:sz w:val="16"/>
                <w:szCs w:val="20"/>
                <w:lang w:val="hr-HR"/>
              </w:rPr>
              <w:t xml:space="preserve">Nivolumab naspram ipilimumaba </w:t>
            </w:r>
            <w:r w:rsidR="002E053E" w:rsidRPr="00B76314">
              <w:rPr>
                <w:sz w:val="16"/>
                <w:szCs w:val="20"/>
                <w:lang w:val="hr-HR"/>
              </w:rPr>
              <w:t>–</w:t>
            </w:r>
            <w:r w:rsidRPr="00B76314">
              <w:rPr>
                <w:sz w:val="16"/>
                <w:szCs w:val="20"/>
                <w:lang w:val="hr-HR"/>
              </w:rPr>
              <w:t xml:space="preserve"> omjer hazarda i 95% CI: 0,54 (0,43; 0,68)</w:t>
            </w:r>
          </w:p>
        </w:tc>
      </w:tr>
      <w:tr w:rsidR="00C25CF2" w:rsidRPr="00B76314" w14:paraId="1EC36A56" w14:textId="77777777" w:rsidTr="005710BB">
        <w:tc>
          <w:tcPr>
            <w:tcW w:w="1414" w:type="dxa"/>
            <w:shd w:val="clear" w:color="auto" w:fill="auto"/>
          </w:tcPr>
          <w:p w14:paraId="0E44E2B8" w14:textId="77777777" w:rsidR="00C25CF2" w:rsidRPr="000A6F55" w:rsidRDefault="00C25CF2" w:rsidP="00220E73">
            <w:pPr>
              <w:widowControl w:val="0"/>
              <w:tabs>
                <w:tab w:val="clear" w:pos="284"/>
              </w:tabs>
              <w:jc w:val="left"/>
              <w:rPr>
                <w:rFonts w:eastAsia="MS Mincho"/>
                <w:sz w:val="16"/>
                <w:szCs w:val="16"/>
                <w:highlight w:val="yellow"/>
                <w:lang w:val="hr-HR"/>
              </w:rPr>
            </w:pPr>
          </w:p>
        </w:tc>
        <w:tc>
          <w:tcPr>
            <w:tcW w:w="7093" w:type="dxa"/>
            <w:shd w:val="clear" w:color="auto" w:fill="auto"/>
          </w:tcPr>
          <w:p w14:paraId="03BA57B5" w14:textId="334BD7BC" w:rsidR="00C25CF2" w:rsidRPr="00B76314" w:rsidRDefault="00C25CF2" w:rsidP="00220E73">
            <w:pPr>
              <w:widowControl w:val="0"/>
              <w:tabs>
                <w:tab w:val="clear" w:pos="284"/>
              </w:tabs>
              <w:jc w:val="left"/>
              <w:rPr>
                <w:rFonts w:eastAsia="MS Mincho"/>
                <w:sz w:val="16"/>
                <w:szCs w:val="16"/>
                <w:highlight w:val="yellow"/>
                <w:lang w:val="hr-HR"/>
              </w:rPr>
            </w:pPr>
            <w:r w:rsidRPr="00B76314">
              <w:rPr>
                <w:sz w:val="16"/>
                <w:szCs w:val="20"/>
                <w:lang w:val="hr-HR"/>
              </w:rPr>
              <w:t xml:space="preserve">Nivolumab + ipilimumab naspram nivolumaba </w:t>
            </w:r>
            <w:r w:rsidR="002E053E" w:rsidRPr="00B76314">
              <w:rPr>
                <w:sz w:val="16"/>
                <w:szCs w:val="20"/>
                <w:lang w:val="hr-HR"/>
              </w:rPr>
              <w:t>–</w:t>
            </w:r>
            <w:r w:rsidRPr="00B76314">
              <w:rPr>
                <w:sz w:val="16"/>
                <w:szCs w:val="20"/>
                <w:lang w:val="hr-HR"/>
              </w:rPr>
              <w:t xml:space="preserve"> omjer hazarda i 95% CI: 0,77 (0,61; 0,98)</w:t>
            </w:r>
          </w:p>
        </w:tc>
      </w:tr>
    </w:tbl>
    <w:p w14:paraId="5BBC03BA" w14:textId="38561180" w:rsidR="004703E4" w:rsidRPr="00B76314" w:rsidRDefault="004703E4" w:rsidP="00220E73">
      <w:pPr>
        <w:widowControl w:val="0"/>
        <w:tabs>
          <w:tab w:val="clear" w:pos="284"/>
          <w:tab w:val="center" w:pos="4536"/>
          <w:tab w:val="right" w:pos="9072"/>
        </w:tabs>
        <w:rPr>
          <w:sz w:val="20"/>
          <w:szCs w:val="20"/>
          <w:lang w:val="sr-Latn-RS"/>
        </w:rPr>
      </w:pPr>
    </w:p>
    <w:p w14:paraId="68F30EEB" w14:textId="73CF1F92" w:rsidR="00C51406" w:rsidRPr="00B76314" w:rsidRDefault="004703E4" w:rsidP="00220E73">
      <w:pPr>
        <w:widowControl w:val="0"/>
        <w:ind w:right="-1"/>
        <w:jc w:val="center"/>
        <w:rPr>
          <w:noProof/>
          <w:szCs w:val="22"/>
        </w:rPr>
      </w:pPr>
      <w:r w:rsidRPr="00B76314">
        <w:rPr>
          <w:b/>
          <w:sz w:val="20"/>
          <w:szCs w:val="20"/>
          <w:lang w:val="sr-Latn-RS"/>
        </w:rPr>
        <w:t xml:space="preserve">PD-L1 </w:t>
      </w:r>
      <w:r w:rsidR="005576F8" w:rsidRPr="00B76314">
        <w:rPr>
          <w:b/>
          <w:sz w:val="20"/>
          <w:szCs w:val="20"/>
          <w:lang w:val="sr-Latn-RS"/>
        </w:rPr>
        <w:t xml:space="preserve">ekspresija </w:t>
      </w:r>
      <w:r w:rsidRPr="00B76314">
        <w:rPr>
          <w:b/>
          <w:sz w:val="20"/>
          <w:szCs w:val="20"/>
          <w:lang w:val="sr-Latn-RS"/>
        </w:rPr>
        <w:t>≥</w:t>
      </w:r>
      <w:r w:rsidR="00EA4EA8" w:rsidRPr="00B76314">
        <w:rPr>
          <w:b/>
          <w:sz w:val="20"/>
          <w:szCs w:val="20"/>
          <w:lang w:val="sr-Latn-RS"/>
        </w:rPr>
        <w:t xml:space="preserve"> </w:t>
      </w:r>
      <w:r w:rsidRPr="00B76314">
        <w:rPr>
          <w:b/>
          <w:sz w:val="20"/>
          <w:szCs w:val="20"/>
          <w:lang w:val="sr-Latn-RS"/>
        </w:rPr>
        <w:t>5%</w:t>
      </w:r>
    </w:p>
    <w:p w14:paraId="17B44C7D" w14:textId="7FA01A64" w:rsidR="004703E4" w:rsidRPr="00B76314" w:rsidRDefault="00F06497" w:rsidP="00220E73">
      <w:pPr>
        <w:widowControl w:val="0"/>
        <w:ind w:right="4124"/>
        <w:jc w:val="center"/>
        <w:rPr>
          <w:szCs w:val="22"/>
          <w:lang w:val="sr-Latn-RS" w:eastAsia="x-none"/>
        </w:rPr>
      </w:pPr>
      <w:r w:rsidRPr="00B76314">
        <w:rPr>
          <w:noProof/>
          <w:szCs w:val="22"/>
        </w:rPr>
        <w:t xml:space="preserve">          </w:t>
      </w:r>
      <w:r w:rsidR="004703E4" w:rsidRPr="00B76314">
        <w:rPr>
          <w:noProof/>
          <w:szCs w:val="22"/>
        </w:rPr>
        <w:t xml:space="preserve">      </w:t>
      </w:r>
    </w:p>
    <w:p w14:paraId="7B740395" w14:textId="62983DEE" w:rsidR="0002134E" w:rsidRPr="00B76314" w:rsidRDefault="0002134E" w:rsidP="00220E73">
      <w:pPr>
        <w:widowControl w:val="0"/>
        <w:ind w:left="1985" w:right="3274" w:hanging="1275"/>
        <w:jc w:val="center"/>
        <w:rPr>
          <w:sz w:val="18"/>
          <w:szCs w:val="18"/>
          <w:lang w:val="sr-Latn-RS"/>
        </w:rPr>
      </w:pPr>
      <w:r w:rsidRPr="00271350">
        <w:rPr>
          <w:noProof/>
          <w:szCs w:val="22"/>
          <w:lang w:val="sr-Latn-ME" w:eastAsia="sr-Latn-ME"/>
        </w:rPr>
        <w:lastRenderedPageBreak/>
        <mc:AlternateContent>
          <mc:Choice Requires="wps">
            <w:drawing>
              <wp:anchor distT="0" distB="0" distL="114300" distR="114300" simplePos="0" relativeHeight="251716608" behindDoc="0" locked="0" layoutInCell="1" allowOverlap="1" wp14:anchorId="029E3387" wp14:editId="64F76B7D">
                <wp:simplePos x="0" y="0"/>
                <wp:positionH relativeFrom="page">
                  <wp:posOffset>874615</wp:posOffset>
                </wp:positionH>
                <wp:positionV relativeFrom="paragraph">
                  <wp:posOffset>503500</wp:posOffset>
                </wp:positionV>
                <wp:extent cx="243729" cy="2029460"/>
                <wp:effectExtent l="0" t="0" r="4445" b="88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29" cy="202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48059" w14:textId="65DCD573" w:rsidR="00530AB2" w:rsidRPr="003B6A63" w:rsidRDefault="00530AB2" w:rsidP="00F06497">
                            <w:pPr>
                              <w:rPr>
                                <w:sz w:val="16"/>
                                <w:szCs w:val="16"/>
                              </w:rPr>
                            </w:pPr>
                            <w:r w:rsidRPr="003B6A63">
                              <w:rPr>
                                <w:sz w:val="16"/>
                                <w:szCs w:val="16"/>
                              </w:rPr>
                              <w:t>V</w:t>
                            </w:r>
                            <w:r>
                              <w:rPr>
                                <w:sz w:val="16"/>
                                <w:szCs w:val="16"/>
                              </w:rPr>
                              <w:t>j</w:t>
                            </w:r>
                            <w:r w:rsidRPr="003B6A63">
                              <w:rPr>
                                <w:sz w:val="16"/>
                                <w:szCs w:val="16"/>
                              </w:rPr>
                              <w:t>erovatnoća preživljavanja bez progresije bolesti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3387" id="Text Box 33" o:spid="_x0000_s1029" type="#_x0000_t202" style="position:absolute;left:0;text-align:left;margin-left:68.85pt;margin-top:39.65pt;width:19.2pt;height:159.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" filled="f" stroked="f">
                <v:textbox style="layout-flow:vertical;mso-layout-flow-alt:bottom-to-top" inset="0,0,0,0">
                  <w:txbxContent>
                    <w:p w14:paraId="06848059" w14:textId="65DCD573" w:rsidR="00530AB2" w:rsidRPr="003B6A63" w:rsidRDefault="00530AB2" w:rsidP="00F06497">
                      <w:pPr>
                        <w:rPr>
                          <w:sz w:val="16"/>
                          <w:szCs w:val="16"/>
                        </w:rPr>
                      </w:pPr>
                      <w:r w:rsidRPr="003B6A63">
                        <w:rPr>
                          <w:sz w:val="16"/>
                          <w:szCs w:val="16"/>
                        </w:rPr>
                        <w:t>V</w:t>
                      </w:r>
                      <w:r>
                        <w:rPr>
                          <w:sz w:val="16"/>
                          <w:szCs w:val="16"/>
                        </w:rPr>
                        <w:t>j</w:t>
                      </w:r>
                      <w:r w:rsidRPr="003B6A63">
                        <w:rPr>
                          <w:sz w:val="16"/>
                          <w:szCs w:val="16"/>
                        </w:rPr>
                        <w:t>erovatnoća preživljavanja bez progresije bolesti</w:t>
                      </w:r>
                    </w:p>
                  </w:txbxContent>
                </v:textbox>
                <w10:wrap anchorx="page"/>
              </v:shape>
            </w:pict>
          </mc:Fallback>
        </mc:AlternateContent>
      </w:r>
      <w:r w:rsidRPr="00271350">
        <w:rPr>
          <w:noProof/>
          <w:sz w:val="20"/>
          <w:szCs w:val="20"/>
          <w:lang w:val="sr-Latn-ME" w:eastAsia="sr-Latn-ME"/>
        </w:rPr>
        <w:drawing>
          <wp:inline distT="0" distB="0" distL="0" distR="0" wp14:anchorId="43FB7048" wp14:editId="3A3B7B27">
            <wp:extent cx="5398770" cy="29102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2910205"/>
                    </a:xfrm>
                    <a:prstGeom prst="rect">
                      <a:avLst/>
                    </a:prstGeom>
                    <a:noFill/>
                    <a:ln>
                      <a:noFill/>
                    </a:ln>
                  </pic:spPr>
                </pic:pic>
              </a:graphicData>
            </a:graphic>
          </wp:inline>
        </w:drawing>
      </w:r>
    </w:p>
    <w:p w14:paraId="7AE721A9" w14:textId="3CDBF31F" w:rsidR="004703E4" w:rsidRPr="00B76314" w:rsidRDefault="004703E4" w:rsidP="00220E73">
      <w:pPr>
        <w:widowControl w:val="0"/>
        <w:ind w:left="3402" w:right="3274" w:hanging="1275"/>
        <w:jc w:val="center"/>
        <w:rPr>
          <w:sz w:val="18"/>
          <w:szCs w:val="18"/>
          <w:lang w:val="sr-Latn-RS"/>
        </w:rPr>
      </w:pPr>
      <w:r w:rsidRPr="00B76314">
        <w:rPr>
          <w:sz w:val="18"/>
          <w:szCs w:val="18"/>
          <w:lang w:val="sr-Latn-RS"/>
        </w:rPr>
        <w:t>Preživljavanje bez progresije bolesti (m</w:t>
      </w:r>
      <w:r w:rsidR="00274E00" w:rsidRPr="00B76314">
        <w:rPr>
          <w:sz w:val="18"/>
          <w:szCs w:val="18"/>
          <w:lang w:val="sr-Latn-RS"/>
        </w:rPr>
        <w:t>j</w:t>
      </w:r>
      <w:r w:rsidRPr="00B76314">
        <w:rPr>
          <w:sz w:val="18"/>
          <w:szCs w:val="18"/>
          <w:lang w:val="sr-Latn-RS"/>
        </w:rPr>
        <w:t>eseci)</w:t>
      </w:r>
    </w:p>
    <w:p w14:paraId="69CC21B2" w14:textId="77777777" w:rsidR="00C51406" w:rsidRPr="00B76314" w:rsidRDefault="00C51406" w:rsidP="00220E73">
      <w:pPr>
        <w:widowControl w:val="0"/>
        <w:ind w:left="3402" w:right="3274" w:hanging="1275"/>
        <w:jc w:val="center"/>
        <w:rPr>
          <w:sz w:val="18"/>
          <w:szCs w:val="18"/>
          <w:lang w:val="sr-Latn-RS"/>
        </w:rPr>
      </w:pPr>
    </w:p>
    <w:p w14:paraId="7945D4A8" w14:textId="435C92D4" w:rsidR="00863748" w:rsidRPr="00B76314" w:rsidRDefault="0002134E" w:rsidP="00220E73">
      <w:pPr>
        <w:widowControl w:val="0"/>
        <w:rPr>
          <w:sz w:val="18"/>
          <w:lang w:val="hr-HR"/>
        </w:rPr>
      </w:pPr>
      <w:r w:rsidRPr="00B76314">
        <w:rPr>
          <w:sz w:val="18"/>
          <w:lang w:val="hr-HR"/>
        </w:rPr>
        <w:t>Broj ispitanika pod rizikom</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02134E" w:rsidRPr="00B76314" w14:paraId="2376E22C" w14:textId="77777777" w:rsidTr="005710BB">
        <w:trPr>
          <w:trHeight w:val="113"/>
          <w:jc w:val="center"/>
        </w:trPr>
        <w:tc>
          <w:tcPr>
            <w:tcW w:w="8309" w:type="dxa"/>
            <w:gridSpan w:val="18"/>
          </w:tcPr>
          <w:p w14:paraId="60832D8A" w14:textId="1ED9E5E8" w:rsidR="0002134E" w:rsidRPr="00B76314" w:rsidRDefault="0002134E" w:rsidP="00220E73">
            <w:pPr>
              <w:widowControl w:val="0"/>
              <w:tabs>
                <w:tab w:val="clear" w:pos="284"/>
              </w:tabs>
              <w:ind w:left="28"/>
              <w:jc w:val="left"/>
              <w:rPr>
                <w:sz w:val="16"/>
                <w:szCs w:val="16"/>
                <w:lang w:val="hr-HR"/>
              </w:rPr>
            </w:pPr>
            <w:r w:rsidRPr="00B76314">
              <w:rPr>
                <w:sz w:val="18"/>
                <w:lang w:val="hr-HR"/>
              </w:rPr>
              <w:t xml:space="preserve">  </w:t>
            </w:r>
            <w:r w:rsidRPr="00B76314">
              <w:rPr>
                <w:sz w:val="16"/>
                <w:szCs w:val="20"/>
                <w:lang w:val="hr-HR"/>
              </w:rPr>
              <w:t>Nivolumab + ipilimumab</w:t>
            </w:r>
          </w:p>
        </w:tc>
      </w:tr>
      <w:tr w:rsidR="0002134E" w:rsidRPr="00B76314" w14:paraId="5C0BF014" w14:textId="77777777" w:rsidTr="005710BB">
        <w:trPr>
          <w:trHeight w:val="113"/>
          <w:jc w:val="center"/>
        </w:trPr>
        <w:tc>
          <w:tcPr>
            <w:tcW w:w="461" w:type="dxa"/>
            <w:vAlign w:val="center"/>
          </w:tcPr>
          <w:p w14:paraId="22CF8010"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68</w:t>
            </w:r>
          </w:p>
        </w:tc>
        <w:tc>
          <w:tcPr>
            <w:tcW w:w="461" w:type="dxa"/>
            <w:vAlign w:val="center"/>
          </w:tcPr>
          <w:p w14:paraId="0D70A3A2" w14:textId="2873EFDB"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45</w:t>
            </w:r>
          </w:p>
        </w:tc>
        <w:tc>
          <w:tcPr>
            <w:tcW w:w="462" w:type="dxa"/>
            <w:vAlign w:val="center"/>
          </w:tcPr>
          <w:p w14:paraId="35422BB5" w14:textId="02C57AF4"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37</w:t>
            </w:r>
          </w:p>
        </w:tc>
        <w:tc>
          <w:tcPr>
            <w:tcW w:w="461" w:type="dxa"/>
            <w:vAlign w:val="center"/>
          </w:tcPr>
          <w:p w14:paraId="46939EE3" w14:textId="6D0AA6AC"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35</w:t>
            </w:r>
          </w:p>
        </w:tc>
        <w:tc>
          <w:tcPr>
            <w:tcW w:w="462" w:type="dxa"/>
            <w:vAlign w:val="center"/>
          </w:tcPr>
          <w:p w14:paraId="28434607" w14:textId="4CA911FE"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30</w:t>
            </w:r>
          </w:p>
        </w:tc>
        <w:tc>
          <w:tcPr>
            <w:tcW w:w="461" w:type="dxa"/>
            <w:vAlign w:val="center"/>
          </w:tcPr>
          <w:p w14:paraId="37E25309" w14:textId="0D241145"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29</w:t>
            </w:r>
          </w:p>
        </w:tc>
        <w:tc>
          <w:tcPr>
            <w:tcW w:w="462" w:type="dxa"/>
            <w:vAlign w:val="center"/>
          </w:tcPr>
          <w:p w14:paraId="0098479B" w14:textId="3BB74F4C"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29</w:t>
            </w:r>
          </w:p>
        </w:tc>
        <w:tc>
          <w:tcPr>
            <w:tcW w:w="461" w:type="dxa"/>
            <w:vAlign w:val="center"/>
          </w:tcPr>
          <w:p w14:paraId="6CFFB5C9" w14:textId="0269D82D"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27</w:t>
            </w:r>
          </w:p>
        </w:tc>
        <w:tc>
          <w:tcPr>
            <w:tcW w:w="462" w:type="dxa"/>
            <w:vAlign w:val="center"/>
          </w:tcPr>
          <w:p w14:paraId="28EDCDDE" w14:textId="3196E75A"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24</w:t>
            </w:r>
          </w:p>
        </w:tc>
        <w:tc>
          <w:tcPr>
            <w:tcW w:w="461" w:type="dxa"/>
            <w:vAlign w:val="center"/>
          </w:tcPr>
          <w:p w14:paraId="45FF879A" w14:textId="05363999"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23</w:t>
            </w:r>
          </w:p>
        </w:tc>
        <w:tc>
          <w:tcPr>
            <w:tcW w:w="462" w:type="dxa"/>
            <w:vAlign w:val="center"/>
          </w:tcPr>
          <w:p w14:paraId="7702037F" w14:textId="0C4C5B28"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20</w:t>
            </w:r>
          </w:p>
        </w:tc>
        <w:tc>
          <w:tcPr>
            <w:tcW w:w="639" w:type="dxa"/>
            <w:vAlign w:val="center"/>
          </w:tcPr>
          <w:p w14:paraId="234D1633" w14:textId="6851C653"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19</w:t>
            </w:r>
          </w:p>
        </w:tc>
        <w:tc>
          <w:tcPr>
            <w:tcW w:w="425" w:type="dxa"/>
            <w:vAlign w:val="center"/>
          </w:tcPr>
          <w:p w14:paraId="5F596E21" w14:textId="24325238"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17</w:t>
            </w:r>
          </w:p>
        </w:tc>
        <w:tc>
          <w:tcPr>
            <w:tcW w:w="425" w:type="dxa"/>
            <w:vAlign w:val="center"/>
          </w:tcPr>
          <w:p w14:paraId="04E2CC65"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15</w:t>
            </w:r>
          </w:p>
        </w:tc>
        <w:tc>
          <w:tcPr>
            <w:tcW w:w="425" w:type="dxa"/>
            <w:vAlign w:val="center"/>
          </w:tcPr>
          <w:p w14:paraId="0BC80175"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13</w:t>
            </w:r>
          </w:p>
        </w:tc>
        <w:tc>
          <w:tcPr>
            <w:tcW w:w="567" w:type="dxa"/>
            <w:vAlign w:val="center"/>
          </w:tcPr>
          <w:p w14:paraId="12EC92EA"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8</w:t>
            </w:r>
          </w:p>
        </w:tc>
        <w:tc>
          <w:tcPr>
            <w:tcW w:w="290" w:type="dxa"/>
            <w:vAlign w:val="center"/>
          </w:tcPr>
          <w:p w14:paraId="18CCD155"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w:t>
            </w:r>
          </w:p>
        </w:tc>
        <w:tc>
          <w:tcPr>
            <w:tcW w:w="462" w:type="dxa"/>
            <w:vAlign w:val="center"/>
          </w:tcPr>
          <w:p w14:paraId="048777CF"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w:t>
            </w:r>
          </w:p>
        </w:tc>
      </w:tr>
      <w:tr w:rsidR="0002134E" w:rsidRPr="00B76314" w14:paraId="6FFCBDF4" w14:textId="77777777" w:rsidTr="005710BB">
        <w:trPr>
          <w:trHeight w:val="113"/>
          <w:jc w:val="center"/>
        </w:trPr>
        <w:tc>
          <w:tcPr>
            <w:tcW w:w="8309" w:type="dxa"/>
            <w:gridSpan w:val="18"/>
          </w:tcPr>
          <w:p w14:paraId="51060BBA" w14:textId="77777777" w:rsidR="0002134E" w:rsidRPr="00B76314" w:rsidRDefault="0002134E" w:rsidP="00220E73">
            <w:pPr>
              <w:widowControl w:val="0"/>
              <w:tabs>
                <w:tab w:val="clear" w:pos="284"/>
              </w:tabs>
              <w:ind w:left="28"/>
              <w:jc w:val="left"/>
              <w:rPr>
                <w:sz w:val="16"/>
                <w:szCs w:val="16"/>
                <w:lang w:val="hr-HR"/>
              </w:rPr>
            </w:pPr>
            <w:r w:rsidRPr="00B76314">
              <w:rPr>
                <w:sz w:val="16"/>
                <w:szCs w:val="20"/>
                <w:lang w:val="hr-HR"/>
              </w:rPr>
              <w:t>Nivolumab</w:t>
            </w:r>
          </w:p>
        </w:tc>
      </w:tr>
      <w:tr w:rsidR="0002134E" w:rsidRPr="00B76314" w14:paraId="1FA5BB52" w14:textId="77777777" w:rsidTr="005710BB">
        <w:trPr>
          <w:trHeight w:val="113"/>
          <w:jc w:val="center"/>
        </w:trPr>
        <w:tc>
          <w:tcPr>
            <w:tcW w:w="461" w:type="dxa"/>
            <w:vAlign w:val="center"/>
          </w:tcPr>
          <w:p w14:paraId="4E101C3F"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80</w:t>
            </w:r>
          </w:p>
        </w:tc>
        <w:tc>
          <w:tcPr>
            <w:tcW w:w="461" w:type="dxa"/>
            <w:vAlign w:val="center"/>
          </w:tcPr>
          <w:p w14:paraId="5B187839"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52</w:t>
            </w:r>
          </w:p>
        </w:tc>
        <w:tc>
          <w:tcPr>
            <w:tcW w:w="462" w:type="dxa"/>
            <w:vAlign w:val="center"/>
          </w:tcPr>
          <w:p w14:paraId="54C90CA8"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41</w:t>
            </w:r>
          </w:p>
        </w:tc>
        <w:tc>
          <w:tcPr>
            <w:tcW w:w="461" w:type="dxa"/>
            <w:vAlign w:val="center"/>
          </w:tcPr>
          <w:p w14:paraId="3FF75CBA"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36</w:t>
            </w:r>
          </w:p>
        </w:tc>
        <w:tc>
          <w:tcPr>
            <w:tcW w:w="462" w:type="dxa"/>
            <w:vAlign w:val="center"/>
          </w:tcPr>
          <w:p w14:paraId="0FAD214B"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33</w:t>
            </w:r>
          </w:p>
        </w:tc>
        <w:tc>
          <w:tcPr>
            <w:tcW w:w="461" w:type="dxa"/>
            <w:vAlign w:val="center"/>
          </w:tcPr>
          <w:p w14:paraId="7FE2E5ED" w14:textId="3988EFAF"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29</w:t>
            </w:r>
          </w:p>
        </w:tc>
        <w:tc>
          <w:tcPr>
            <w:tcW w:w="462" w:type="dxa"/>
            <w:vAlign w:val="center"/>
          </w:tcPr>
          <w:p w14:paraId="3E9BB154" w14:textId="555FCF09"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26</w:t>
            </w:r>
          </w:p>
        </w:tc>
        <w:tc>
          <w:tcPr>
            <w:tcW w:w="461" w:type="dxa"/>
            <w:vAlign w:val="center"/>
          </w:tcPr>
          <w:p w14:paraId="75EEC3A5" w14:textId="57966A8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24</w:t>
            </w:r>
          </w:p>
        </w:tc>
        <w:tc>
          <w:tcPr>
            <w:tcW w:w="462" w:type="dxa"/>
            <w:vAlign w:val="center"/>
          </w:tcPr>
          <w:p w14:paraId="63D492DD" w14:textId="4081AA3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24</w:t>
            </w:r>
          </w:p>
        </w:tc>
        <w:tc>
          <w:tcPr>
            <w:tcW w:w="461" w:type="dxa"/>
            <w:vAlign w:val="center"/>
          </w:tcPr>
          <w:p w14:paraId="6D132749" w14:textId="496BCC68"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23</w:t>
            </w:r>
          </w:p>
        </w:tc>
        <w:tc>
          <w:tcPr>
            <w:tcW w:w="462" w:type="dxa"/>
            <w:vAlign w:val="center"/>
          </w:tcPr>
          <w:p w14:paraId="12D71728" w14:textId="478D961C"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21</w:t>
            </w:r>
          </w:p>
        </w:tc>
        <w:tc>
          <w:tcPr>
            <w:tcW w:w="639" w:type="dxa"/>
            <w:vAlign w:val="center"/>
          </w:tcPr>
          <w:p w14:paraId="60A001EA" w14:textId="1DC49255"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21</w:t>
            </w:r>
          </w:p>
        </w:tc>
        <w:tc>
          <w:tcPr>
            <w:tcW w:w="425" w:type="dxa"/>
            <w:vAlign w:val="center"/>
          </w:tcPr>
          <w:p w14:paraId="75766A89" w14:textId="192E7869"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20</w:t>
            </w:r>
          </w:p>
        </w:tc>
        <w:tc>
          <w:tcPr>
            <w:tcW w:w="425" w:type="dxa"/>
            <w:vAlign w:val="center"/>
          </w:tcPr>
          <w:p w14:paraId="5AE205A0"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18</w:t>
            </w:r>
          </w:p>
        </w:tc>
        <w:tc>
          <w:tcPr>
            <w:tcW w:w="425" w:type="dxa"/>
            <w:vAlign w:val="center"/>
          </w:tcPr>
          <w:p w14:paraId="2BFEAEB5"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14</w:t>
            </w:r>
          </w:p>
        </w:tc>
        <w:tc>
          <w:tcPr>
            <w:tcW w:w="567" w:type="dxa"/>
            <w:vAlign w:val="center"/>
          </w:tcPr>
          <w:p w14:paraId="64811897"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7</w:t>
            </w:r>
          </w:p>
        </w:tc>
        <w:tc>
          <w:tcPr>
            <w:tcW w:w="290" w:type="dxa"/>
            <w:vAlign w:val="center"/>
          </w:tcPr>
          <w:p w14:paraId="47993398"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0</w:t>
            </w:r>
          </w:p>
        </w:tc>
        <w:tc>
          <w:tcPr>
            <w:tcW w:w="462" w:type="dxa"/>
            <w:vAlign w:val="center"/>
          </w:tcPr>
          <w:p w14:paraId="5B5D26C8"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w:t>
            </w:r>
          </w:p>
        </w:tc>
      </w:tr>
      <w:tr w:rsidR="0002134E" w:rsidRPr="00B76314" w14:paraId="66966872" w14:textId="77777777" w:rsidTr="005710BB">
        <w:trPr>
          <w:trHeight w:val="113"/>
          <w:jc w:val="center"/>
        </w:trPr>
        <w:tc>
          <w:tcPr>
            <w:tcW w:w="8309" w:type="dxa"/>
            <w:gridSpan w:val="18"/>
          </w:tcPr>
          <w:p w14:paraId="34100B83" w14:textId="77777777" w:rsidR="0002134E" w:rsidRPr="00B76314" w:rsidRDefault="0002134E" w:rsidP="00220E73">
            <w:pPr>
              <w:widowControl w:val="0"/>
              <w:tabs>
                <w:tab w:val="clear" w:pos="284"/>
              </w:tabs>
              <w:ind w:left="28"/>
              <w:jc w:val="left"/>
              <w:rPr>
                <w:sz w:val="16"/>
                <w:szCs w:val="16"/>
                <w:lang w:val="hr-HR"/>
              </w:rPr>
            </w:pPr>
            <w:r w:rsidRPr="00B76314">
              <w:rPr>
                <w:sz w:val="16"/>
                <w:szCs w:val="20"/>
                <w:lang w:val="hr-HR"/>
              </w:rPr>
              <w:t>Ipilimumab</w:t>
            </w:r>
          </w:p>
        </w:tc>
      </w:tr>
      <w:tr w:rsidR="0002134E" w:rsidRPr="00B76314" w14:paraId="51CF7DD1" w14:textId="77777777" w:rsidTr="005710BB">
        <w:trPr>
          <w:trHeight w:val="113"/>
          <w:jc w:val="center"/>
        </w:trPr>
        <w:tc>
          <w:tcPr>
            <w:tcW w:w="461" w:type="dxa"/>
            <w:vAlign w:val="center"/>
          </w:tcPr>
          <w:p w14:paraId="3331BEAC"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75</w:t>
            </w:r>
          </w:p>
        </w:tc>
        <w:tc>
          <w:tcPr>
            <w:tcW w:w="461" w:type="dxa"/>
            <w:vAlign w:val="center"/>
          </w:tcPr>
          <w:p w14:paraId="166C9D7C"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21</w:t>
            </w:r>
          </w:p>
        </w:tc>
        <w:tc>
          <w:tcPr>
            <w:tcW w:w="462" w:type="dxa"/>
            <w:vAlign w:val="center"/>
          </w:tcPr>
          <w:p w14:paraId="5FE25F15"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14</w:t>
            </w:r>
          </w:p>
        </w:tc>
        <w:tc>
          <w:tcPr>
            <w:tcW w:w="461" w:type="dxa"/>
            <w:vAlign w:val="center"/>
          </w:tcPr>
          <w:p w14:paraId="0A669BF2"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10</w:t>
            </w:r>
          </w:p>
        </w:tc>
        <w:tc>
          <w:tcPr>
            <w:tcW w:w="462" w:type="dxa"/>
            <w:vAlign w:val="center"/>
          </w:tcPr>
          <w:p w14:paraId="1D795B4C"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10</w:t>
            </w:r>
          </w:p>
        </w:tc>
        <w:tc>
          <w:tcPr>
            <w:tcW w:w="461" w:type="dxa"/>
            <w:vAlign w:val="center"/>
          </w:tcPr>
          <w:p w14:paraId="53B037EB"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9</w:t>
            </w:r>
          </w:p>
        </w:tc>
        <w:tc>
          <w:tcPr>
            <w:tcW w:w="462" w:type="dxa"/>
            <w:vAlign w:val="center"/>
          </w:tcPr>
          <w:p w14:paraId="2A5E0CE3"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61" w:type="dxa"/>
            <w:vAlign w:val="center"/>
          </w:tcPr>
          <w:p w14:paraId="7521241F"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62" w:type="dxa"/>
            <w:vAlign w:val="center"/>
          </w:tcPr>
          <w:p w14:paraId="1373BA4B"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61" w:type="dxa"/>
            <w:vAlign w:val="center"/>
          </w:tcPr>
          <w:p w14:paraId="59BE7AA1"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62" w:type="dxa"/>
            <w:vAlign w:val="center"/>
          </w:tcPr>
          <w:p w14:paraId="7B7352D8"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639" w:type="dxa"/>
            <w:vAlign w:val="center"/>
          </w:tcPr>
          <w:p w14:paraId="123E18F0" w14:textId="26CE0A18"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25" w:type="dxa"/>
            <w:vAlign w:val="center"/>
          </w:tcPr>
          <w:p w14:paraId="734F7B63" w14:textId="49660C2A"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25" w:type="dxa"/>
            <w:vAlign w:val="center"/>
          </w:tcPr>
          <w:p w14:paraId="4B3D7AC0"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425" w:type="dxa"/>
            <w:vAlign w:val="center"/>
          </w:tcPr>
          <w:p w14:paraId="109B0646"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5</w:t>
            </w:r>
          </w:p>
        </w:tc>
        <w:tc>
          <w:tcPr>
            <w:tcW w:w="567" w:type="dxa"/>
            <w:vAlign w:val="center"/>
          </w:tcPr>
          <w:p w14:paraId="264C5BD6"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4</w:t>
            </w:r>
          </w:p>
        </w:tc>
        <w:tc>
          <w:tcPr>
            <w:tcW w:w="290" w:type="dxa"/>
            <w:vAlign w:val="center"/>
          </w:tcPr>
          <w:p w14:paraId="5A6BE141"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1</w:t>
            </w:r>
          </w:p>
        </w:tc>
        <w:tc>
          <w:tcPr>
            <w:tcW w:w="462" w:type="dxa"/>
            <w:vAlign w:val="center"/>
          </w:tcPr>
          <w:p w14:paraId="77AD6383" w14:textId="77777777" w:rsidR="0002134E" w:rsidRPr="00B76314" w:rsidRDefault="0002134E" w:rsidP="00220E73">
            <w:pPr>
              <w:widowControl w:val="0"/>
              <w:tabs>
                <w:tab w:val="clear" w:pos="284"/>
              </w:tabs>
              <w:ind w:left="-142" w:right="-142"/>
              <w:jc w:val="center"/>
              <w:rPr>
                <w:sz w:val="16"/>
                <w:szCs w:val="16"/>
                <w:lang w:val="hr-HR"/>
              </w:rPr>
            </w:pPr>
            <w:r w:rsidRPr="00B76314">
              <w:rPr>
                <w:sz w:val="16"/>
                <w:szCs w:val="16"/>
                <w:lang w:val="hr-HR"/>
              </w:rPr>
              <w:t>-</w:t>
            </w:r>
          </w:p>
        </w:tc>
      </w:tr>
    </w:tbl>
    <w:p w14:paraId="119B17C2" w14:textId="77777777" w:rsidR="004703E4" w:rsidRPr="00B76314" w:rsidRDefault="004703E4" w:rsidP="00220E73">
      <w:pPr>
        <w:widowControl w:val="0"/>
        <w:rPr>
          <w:sz w:val="20"/>
          <w:szCs w:val="20"/>
          <w:lang w:val="sr-Latn-RS" w:eastAsia="x-none"/>
        </w:rPr>
      </w:pPr>
    </w:p>
    <w:p w14:paraId="05EB3A0F" w14:textId="6AED921A" w:rsidR="004703E4" w:rsidRPr="00B76314" w:rsidRDefault="004703E4" w:rsidP="00220E73">
      <w:pPr>
        <w:widowControl w:val="0"/>
        <w:tabs>
          <w:tab w:val="left" w:pos="1820"/>
        </w:tabs>
        <w:ind w:left="426"/>
        <w:rPr>
          <w:sz w:val="16"/>
          <w:szCs w:val="20"/>
          <w:lang w:val="hr-HR"/>
        </w:rPr>
      </w:pPr>
      <w:r w:rsidRPr="00B76314">
        <w:rPr>
          <w:sz w:val="20"/>
          <w:szCs w:val="20"/>
          <w:lang w:val="sr-Latn-RS"/>
        </w:rPr>
        <w:t>- - -*- -</w:t>
      </w:r>
      <w:r w:rsidRPr="00B76314">
        <w:rPr>
          <w:spacing w:val="-1"/>
          <w:sz w:val="20"/>
          <w:szCs w:val="20"/>
          <w:lang w:val="sr-Latn-RS"/>
        </w:rPr>
        <w:t xml:space="preserve"> </w:t>
      </w:r>
      <w:r w:rsidRPr="00B76314">
        <w:rPr>
          <w:sz w:val="20"/>
          <w:szCs w:val="20"/>
          <w:lang w:val="sr-Latn-RS"/>
        </w:rPr>
        <w:t>-</w:t>
      </w:r>
      <w:r w:rsidRPr="00B76314">
        <w:rPr>
          <w:spacing w:val="-1"/>
          <w:sz w:val="20"/>
          <w:szCs w:val="20"/>
          <w:lang w:val="sr-Latn-RS"/>
        </w:rPr>
        <w:t xml:space="preserve"> </w:t>
      </w:r>
      <w:r w:rsidRPr="00B76314">
        <w:rPr>
          <w:sz w:val="20"/>
          <w:szCs w:val="20"/>
          <w:lang w:val="sr-Latn-RS"/>
        </w:rPr>
        <w:t>-</w:t>
      </w:r>
      <w:r w:rsidR="00C51406" w:rsidRPr="00B76314">
        <w:rPr>
          <w:sz w:val="20"/>
          <w:szCs w:val="20"/>
          <w:lang w:val="sr-Latn-RS"/>
        </w:rPr>
        <w:t xml:space="preserve">  </w:t>
      </w:r>
      <w:r w:rsidR="0002134E" w:rsidRPr="00B76314">
        <w:rPr>
          <w:sz w:val="16"/>
          <w:szCs w:val="20"/>
          <w:lang w:val="hr-HR"/>
        </w:rPr>
        <w:t>Nivolumab + ipilimumab (događaji: 36/68), medijan i 95% CI: 22,11 (9,72; 82,07)</w:t>
      </w:r>
    </w:p>
    <w:tbl>
      <w:tblPr>
        <w:tblpPr w:leftFromText="180" w:rightFromText="180" w:vertAnchor="text" w:horzAnchor="margin" w:tblpXSpec="center" w:tblpY="90"/>
        <w:tblW w:w="0" w:type="auto"/>
        <w:tblLook w:val="04A0" w:firstRow="1" w:lastRow="0" w:firstColumn="1" w:lastColumn="0" w:noHBand="0" w:noVBand="1"/>
      </w:tblPr>
      <w:tblGrid>
        <w:gridCol w:w="7511"/>
        <w:gridCol w:w="1497"/>
      </w:tblGrid>
      <w:tr w:rsidR="00C51406" w:rsidRPr="00B76314" w14:paraId="56BACCF3" w14:textId="77777777" w:rsidTr="00C51406">
        <w:trPr>
          <w:gridAfter w:val="1"/>
          <w:wAfter w:w="1497" w:type="dxa"/>
          <w:trHeight w:val="269"/>
        </w:trPr>
        <w:tc>
          <w:tcPr>
            <w:tcW w:w="7511" w:type="dxa"/>
            <w:shd w:val="clear" w:color="auto" w:fill="auto"/>
          </w:tcPr>
          <w:p w14:paraId="1E1996CC" w14:textId="39B543C2" w:rsidR="00C51406" w:rsidRPr="00B76314" w:rsidRDefault="00C51406" w:rsidP="00220E73">
            <w:pPr>
              <w:widowControl w:val="0"/>
              <w:tabs>
                <w:tab w:val="clear" w:pos="284"/>
              </w:tabs>
              <w:rPr>
                <w:rFonts w:eastAsia="MS Mincho"/>
                <w:sz w:val="16"/>
                <w:szCs w:val="16"/>
                <w:lang w:val="hr-HR"/>
              </w:rPr>
            </w:pPr>
            <w:r w:rsidRPr="00B76314">
              <w:rPr>
                <w:sz w:val="20"/>
                <w:szCs w:val="20"/>
                <w:lang w:val="sr-Latn-RS"/>
              </w:rPr>
              <w:t xml:space="preserve">──∆───  </w:t>
            </w:r>
            <w:r w:rsidRPr="00B76314">
              <w:rPr>
                <w:sz w:val="16"/>
                <w:szCs w:val="20"/>
                <w:lang w:val="hr-HR"/>
              </w:rPr>
              <w:t>Nivolumab (događaji: 48/80), medijan i 95% CI: 22,34 (9,46; 39,13)</w:t>
            </w:r>
          </w:p>
        </w:tc>
      </w:tr>
      <w:tr w:rsidR="00C51406" w:rsidRPr="00B76314" w14:paraId="04298FFC" w14:textId="77777777" w:rsidTr="00C51406">
        <w:trPr>
          <w:gridAfter w:val="1"/>
          <w:wAfter w:w="1497" w:type="dxa"/>
          <w:trHeight w:val="225"/>
        </w:trPr>
        <w:tc>
          <w:tcPr>
            <w:tcW w:w="7511" w:type="dxa"/>
            <w:shd w:val="clear" w:color="auto" w:fill="auto"/>
          </w:tcPr>
          <w:p w14:paraId="575572FF" w14:textId="77777777" w:rsidR="00C51406" w:rsidRPr="00B76314" w:rsidRDefault="00C51406" w:rsidP="00220E73">
            <w:pPr>
              <w:widowControl w:val="0"/>
              <w:tabs>
                <w:tab w:val="clear" w:pos="284"/>
              </w:tabs>
              <w:rPr>
                <w:rFonts w:eastAsia="MS Mincho"/>
                <w:sz w:val="16"/>
                <w:szCs w:val="16"/>
                <w:lang w:val="hr-HR"/>
              </w:rPr>
            </w:pP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r w:rsidRPr="00B76314">
              <w:rPr>
                <w:sz w:val="16"/>
                <w:szCs w:val="20"/>
                <w:lang w:val="hr-HR"/>
              </w:rPr>
              <w:sym w:font="Wingdings" w:char="F0A6"/>
            </w: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t xml:space="preserve">    Ipilimumab (događaji: 60/75), medijan i 95% CI: 3,94 (2,79; 4,21)</w:t>
            </w:r>
          </w:p>
        </w:tc>
      </w:tr>
      <w:tr w:rsidR="00C51406" w:rsidRPr="00B76314" w14:paraId="1DC87F49" w14:textId="77777777" w:rsidTr="00C51406">
        <w:trPr>
          <w:trHeight w:val="225"/>
        </w:trPr>
        <w:tc>
          <w:tcPr>
            <w:tcW w:w="9008" w:type="dxa"/>
            <w:gridSpan w:val="2"/>
            <w:shd w:val="clear" w:color="auto" w:fill="auto"/>
          </w:tcPr>
          <w:p w14:paraId="498566E0" w14:textId="77777777" w:rsidR="00C51406" w:rsidRPr="00B76314" w:rsidRDefault="00C51406" w:rsidP="00220E73">
            <w:pPr>
              <w:widowControl w:val="0"/>
              <w:tabs>
                <w:tab w:val="clear" w:pos="284"/>
              </w:tabs>
              <w:jc w:val="left"/>
              <w:rPr>
                <w:rFonts w:eastAsia="MS Mincho"/>
                <w:sz w:val="16"/>
                <w:szCs w:val="16"/>
                <w:lang w:val="hr-HR"/>
              </w:rPr>
            </w:pPr>
          </w:p>
        </w:tc>
      </w:tr>
      <w:tr w:rsidR="00C51406" w:rsidRPr="00B76314" w14:paraId="2109D534" w14:textId="77777777" w:rsidTr="00C51406">
        <w:trPr>
          <w:gridAfter w:val="1"/>
          <w:wAfter w:w="1497" w:type="dxa"/>
          <w:trHeight w:val="209"/>
        </w:trPr>
        <w:tc>
          <w:tcPr>
            <w:tcW w:w="7511" w:type="dxa"/>
            <w:shd w:val="clear" w:color="auto" w:fill="auto"/>
          </w:tcPr>
          <w:p w14:paraId="2FC7DA2E" w14:textId="14027931" w:rsidR="00C51406" w:rsidRPr="00B76314" w:rsidRDefault="00C51406" w:rsidP="00220E73">
            <w:pPr>
              <w:widowControl w:val="0"/>
              <w:tabs>
                <w:tab w:val="clear" w:pos="284"/>
              </w:tabs>
              <w:jc w:val="left"/>
              <w:rPr>
                <w:rFonts w:eastAsia="MS Mincho"/>
                <w:sz w:val="16"/>
                <w:szCs w:val="16"/>
                <w:highlight w:val="yellow"/>
                <w:lang w:val="hr-HR"/>
              </w:rPr>
            </w:pPr>
            <w:r w:rsidRPr="00B76314">
              <w:rPr>
                <w:sz w:val="16"/>
                <w:szCs w:val="20"/>
                <w:lang w:val="hr-HR"/>
              </w:rPr>
              <w:t xml:space="preserve">Nivolumab + ipilimumab naspram ipilimumaba </w:t>
            </w:r>
            <w:r w:rsidR="002E053E" w:rsidRPr="00B76314">
              <w:rPr>
                <w:sz w:val="16"/>
                <w:szCs w:val="20"/>
                <w:lang w:val="hr-HR"/>
              </w:rPr>
              <w:t>–</w:t>
            </w:r>
            <w:r w:rsidRPr="00B76314">
              <w:rPr>
                <w:sz w:val="16"/>
                <w:szCs w:val="20"/>
                <w:lang w:val="hr-HR"/>
              </w:rPr>
              <w:t xml:space="preserve"> omjer hazarda i 95% CI: 0,38 (0,25; 0,58)</w:t>
            </w:r>
          </w:p>
        </w:tc>
      </w:tr>
      <w:tr w:rsidR="00C51406" w:rsidRPr="00B76314" w14:paraId="1D088A7E" w14:textId="77777777" w:rsidTr="00C51406">
        <w:trPr>
          <w:gridAfter w:val="1"/>
          <w:wAfter w:w="1497" w:type="dxa"/>
          <w:trHeight w:val="225"/>
        </w:trPr>
        <w:tc>
          <w:tcPr>
            <w:tcW w:w="7511" w:type="dxa"/>
            <w:shd w:val="clear" w:color="auto" w:fill="auto"/>
          </w:tcPr>
          <w:p w14:paraId="1144F21A" w14:textId="13C7E19D" w:rsidR="00C51406" w:rsidRPr="00B76314" w:rsidRDefault="00C51406" w:rsidP="00220E73">
            <w:pPr>
              <w:widowControl w:val="0"/>
              <w:tabs>
                <w:tab w:val="clear" w:pos="284"/>
              </w:tabs>
              <w:jc w:val="left"/>
              <w:rPr>
                <w:rFonts w:eastAsia="MS Mincho"/>
                <w:sz w:val="16"/>
                <w:szCs w:val="16"/>
                <w:lang w:val="hr-HR"/>
              </w:rPr>
            </w:pPr>
            <w:r w:rsidRPr="00B76314">
              <w:rPr>
                <w:sz w:val="16"/>
                <w:szCs w:val="20"/>
                <w:lang w:val="hr-HR"/>
              </w:rPr>
              <w:t xml:space="preserve">Nivolumab naspram ipilimumaba </w:t>
            </w:r>
            <w:r w:rsidR="002E053E" w:rsidRPr="00B76314">
              <w:rPr>
                <w:sz w:val="16"/>
                <w:szCs w:val="20"/>
                <w:lang w:val="hr-HR"/>
              </w:rPr>
              <w:t>–</w:t>
            </w:r>
            <w:r w:rsidRPr="00B76314">
              <w:rPr>
                <w:sz w:val="16"/>
                <w:szCs w:val="20"/>
                <w:lang w:val="hr-HR"/>
              </w:rPr>
              <w:t xml:space="preserve"> omjer hazarda i 95% CI: 0,43 (0,29; 0,64)</w:t>
            </w:r>
          </w:p>
        </w:tc>
      </w:tr>
      <w:tr w:rsidR="00C51406" w:rsidRPr="00B76314" w14:paraId="533FCED7" w14:textId="77777777" w:rsidTr="00C51406">
        <w:trPr>
          <w:gridAfter w:val="1"/>
          <w:wAfter w:w="1497" w:type="dxa"/>
          <w:trHeight w:val="450"/>
        </w:trPr>
        <w:tc>
          <w:tcPr>
            <w:tcW w:w="7511" w:type="dxa"/>
            <w:shd w:val="clear" w:color="auto" w:fill="auto"/>
          </w:tcPr>
          <w:p w14:paraId="6BB5BC58" w14:textId="52BB0E30" w:rsidR="00C51406" w:rsidRPr="00B76314" w:rsidRDefault="00C51406" w:rsidP="00220E73">
            <w:pPr>
              <w:widowControl w:val="0"/>
              <w:tabs>
                <w:tab w:val="clear" w:pos="284"/>
              </w:tabs>
              <w:jc w:val="left"/>
              <w:rPr>
                <w:sz w:val="16"/>
                <w:szCs w:val="20"/>
                <w:lang w:val="hr-HR"/>
              </w:rPr>
            </w:pPr>
            <w:r w:rsidRPr="00B76314">
              <w:rPr>
                <w:sz w:val="16"/>
                <w:szCs w:val="20"/>
                <w:lang w:val="hr-HR"/>
              </w:rPr>
              <w:t xml:space="preserve">Nivolumab + ipilimumab naspram nivolumaba </w:t>
            </w:r>
            <w:r w:rsidR="002E053E" w:rsidRPr="00B76314">
              <w:rPr>
                <w:sz w:val="16"/>
                <w:szCs w:val="20"/>
                <w:lang w:val="hr-HR"/>
              </w:rPr>
              <w:t>–</w:t>
            </w:r>
            <w:r w:rsidRPr="00B76314">
              <w:rPr>
                <w:sz w:val="16"/>
                <w:szCs w:val="20"/>
                <w:lang w:val="hr-HR"/>
              </w:rPr>
              <w:t xml:space="preserve"> omjer hazarda i 95% CI: 0,89 (0,58; 1,35)</w:t>
            </w:r>
          </w:p>
          <w:p w14:paraId="36075B21" w14:textId="77777777" w:rsidR="00C51406" w:rsidRPr="00B76314" w:rsidRDefault="00C51406" w:rsidP="00220E73">
            <w:pPr>
              <w:widowControl w:val="0"/>
              <w:tabs>
                <w:tab w:val="clear" w:pos="284"/>
              </w:tabs>
              <w:jc w:val="left"/>
              <w:rPr>
                <w:rFonts w:eastAsia="MS Mincho"/>
                <w:sz w:val="16"/>
                <w:szCs w:val="16"/>
                <w:highlight w:val="yellow"/>
                <w:lang w:val="hr-HR"/>
              </w:rPr>
            </w:pPr>
          </w:p>
        </w:tc>
      </w:tr>
    </w:tbl>
    <w:p w14:paraId="339589C6" w14:textId="497689EA" w:rsidR="005576F8" w:rsidRPr="00B76314" w:rsidRDefault="004703E4" w:rsidP="00220E73">
      <w:pPr>
        <w:widowControl w:val="0"/>
        <w:tabs>
          <w:tab w:val="left" w:pos="1252"/>
        </w:tabs>
        <w:ind w:left="1252" w:hanging="1252"/>
        <w:jc w:val="left"/>
        <w:outlineLvl w:val="0"/>
        <w:rPr>
          <w:b/>
          <w:szCs w:val="22"/>
          <w:lang w:val="sr-Latn-RS"/>
        </w:rPr>
      </w:pPr>
      <w:r w:rsidRPr="00B76314">
        <w:rPr>
          <w:b/>
          <w:bCs/>
          <w:szCs w:val="22"/>
          <w:lang w:val="sr-Latn-RS"/>
        </w:rPr>
        <w:t>Slika</w:t>
      </w:r>
      <w:r w:rsidRPr="00B76314">
        <w:rPr>
          <w:b/>
          <w:bCs/>
          <w:spacing w:val="-1"/>
          <w:szCs w:val="22"/>
          <w:lang w:val="sr-Latn-RS"/>
        </w:rPr>
        <w:t xml:space="preserve"> </w:t>
      </w:r>
      <w:r w:rsidR="005576F8" w:rsidRPr="00B76314">
        <w:rPr>
          <w:b/>
          <w:bCs/>
          <w:szCs w:val="22"/>
          <w:lang w:val="sr-Latn-RS"/>
        </w:rPr>
        <w:t xml:space="preserve">4: </w:t>
      </w:r>
      <w:r w:rsidRPr="00B76314">
        <w:rPr>
          <w:b/>
          <w:bCs/>
          <w:szCs w:val="22"/>
          <w:lang w:val="sr-Latn-RS"/>
        </w:rPr>
        <w:t>Preživljavanje bez progresije bolesti prema ekspresiji PD-L1: granična</w:t>
      </w:r>
      <w:r w:rsidRPr="00B76314">
        <w:rPr>
          <w:b/>
          <w:bCs/>
          <w:spacing w:val="-31"/>
          <w:szCs w:val="22"/>
          <w:lang w:val="sr-Latn-RS"/>
        </w:rPr>
        <w:t xml:space="preserve"> </w:t>
      </w:r>
      <w:r w:rsidRPr="00B76314">
        <w:rPr>
          <w:b/>
          <w:bCs/>
          <w:szCs w:val="22"/>
          <w:lang w:val="sr-Latn-RS"/>
        </w:rPr>
        <w:t>vr</w:t>
      </w:r>
      <w:r w:rsidR="00274E00" w:rsidRPr="00B76314">
        <w:rPr>
          <w:b/>
          <w:bCs/>
          <w:szCs w:val="22"/>
          <w:lang w:val="sr-Latn-RS"/>
        </w:rPr>
        <w:t>ij</w:t>
      </w:r>
      <w:r w:rsidRPr="00B76314">
        <w:rPr>
          <w:b/>
          <w:bCs/>
          <w:szCs w:val="22"/>
          <w:lang w:val="sr-Latn-RS"/>
        </w:rPr>
        <w:t>ednost</w:t>
      </w:r>
      <w:r w:rsidRPr="00B76314">
        <w:rPr>
          <w:b/>
          <w:bCs/>
          <w:spacing w:val="-4"/>
          <w:szCs w:val="22"/>
          <w:lang w:val="sr-Latn-RS"/>
        </w:rPr>
        <w:t xml:space="preserve"> </w:t>
      </w:r>
      <w:r w:rsidRPr="00B76314">
        <w:rPr>
          <w:b/>
          <w:bCs/>
          <w:szCs w:val="22"/>
          <w:lang w:val="sr-Latn-RS"/>
        </w:rPr>
        <w:t>od</w:t>
      </w:r>
      <w:r w:rsidRPr="00B76314">
        <w:rPr>
          <w:b/>
          <w:bCs/>
          <w:w w:val="99"/>
          <w:szCs w:val="22"/>
          <w:lang w:val="sr-Latn-RS"/>
        </w:rPr>
        <w:t xml:space="preserve"> </w:t>
      </w:r>
      <w:r w:rsidRPr="00B76314">
        <w:rPr>
          <w:b/>
          <w:bCs/>
          <w:szCs w:val="22"/>
          <w:lang w:val="sr-Latn-RS"/>
        </w:rPr>
        <w:t>1%</w:t>
      </w:r>
      <w:r w:rsidRPr="00B76314">
        <w:rPr>
          <w:b/>
          <w:bCs/>
          <w:spacing w:val="-6"/>
          <w:szCs w:val="22"/>
          <w:lang w:val="sr-Latn-RS"/>
        </w:rPr>
        <w:t xml:space="preserve"> </w:t>
      </w:r>
      <w:r w:rsidR="00145044" w:rsidRPr="00B76314">
        <w:rPr>
          <w:b/>
          <w:bCs/>
          <w:spacing w:val="-6"/>
          <w:szCs w:val="22"/>
          <w:lang w:val="sr-Latn-RS"/>
        </w:rPr>
        <w:t xml:space="preserve"> </w:t>
      </w:r>
      <w:r w:rsidRPr="00B76314">
        <w:rPr>
          <w:b/>
          <w:bCs/>
          <w:szCs w:val="22"/>
          <w:lang w:val="sr-Latn-RS"/>
        </w:rPr>
        <w:t>(CA209067)</w:t>
      </w:r>
    </w:p>
    <w:p w14:paraId="67EDCD78" w14:textId="0ADEFD32" w:rsidR="004703E4" w:rsidRPr="00B76314" w:rsidRDefault="00C51406" w:rsidP="00220E73">
      <w:pPr>
        <w:widowControl w:val="0"/>
        <w:ind w:left="851" w:right="3699"/>
        <w:jc w:val="center"/>
        <w:rPr>
          <w:sz w:val="18"/>
          <w:szCs w:val="18"/>
          <w:lang w:val="sr-Latn-RS" w:eastAsia="x-none"/>
        </w:rPr>
      </w:pPr>
      <w:r w:rsidRPr="00271350">
        <w:rPr>
          <w:noProof/>
          <w:sz w:val="18"/>
          <w:szCs w:val="18"/>
          <w:lang w:val="sr-Latn-ME" w:eastAsia="sr-Latn-ME"/>
        </w:rPr>
        <mc:AlternateContent>
          <mc:Choice Requires="wps">
            <w:drawing>
              <wp:anchor distT="0" distB="0" distL="114300" distR="114300" simplePos="0" relativeHeight="251664384" behindDoc="0" locked="0" layoutInCell="1" allowOverlap="1" wp14:anchorId="3E26C236" wp14:editId="5D9D8C90">
                <wp:simplePos x="0" y="0"/>
                <wp:positionH relativeFrom="page">
                  <wp:posOffset>834887</wp:posOffset>
                </wp:positionH>
                <wp:positionV relativeFrom="paragraph">
                  <wp:posOffset>425616</wp:posOffset>
                </wp:positionV>
                <wp:extent cx="198783" cy="2353586"/>
                <wp:effectExtent l="0" t="0" r="10795" b="88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8783" cy="235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B090" w14:textId="2EC1F307" w:rsidR="00530AB2" w:rsidRPr="003B6A63" w:rsidRDefault="00530AB2" w:rsidP="00B14BF7">
                            <w:pPr>
                              <w:jc w:val="left"/>
                              <w:rPr>
                                <w:sz w:val="16"/>
                                <w:szCs w:val="16"/>
                              </w:rPr>
                            </w:pPr>
                            <w:r w:rsidRPr="003B6A63">
                              <w:rPr>
                                <w:sz w:val="16"/>
                                <w:szCs w:val="16"/>
                              </w:rPr>
                              <w:t>V</w:t>
                            </w:r>
                            <w:r>
                              <w:rPr>
                                <w:sz w:val="16"/>
                                <w:szCs w:val="16"/>
                              </w:rPr>
                              <w:t>j</w:t>
                            </w:r>
                            <w:r w:rsidRPr="003B6A63">
                              <w:rPr>
                                <w:sz w:val="16"/>
                                <w:szCs w:val="16"/>
                              </w:rPr>
                              <w:t>erovatnoća preživljavanja bez progresije bolesti</w:t>
                            </w:r>
                          </w:p>
                          <w:p w14:paraId="5F3345E0" w14:textId="77777777" w:rsidR="00530AB2" w:rsidRDefault="00530AB2" w:rsidP="004703E4">
                            <w:pPr>
                              <w:spacing w:before="13"/>
                              <w:ind w:left="20" w:right="-612"/>
                              <w:rPr>
                                <w:sz w:val="16"/>
                              </w:rPr>
                            </w:pPr>
                            <w:r>
                              <w:rPr>
                                <w:w w:val="99"/>
                                <w:sz w:val="16"/>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C236" id="Text Box 32" o:spid="_x0000_s1030" type="#_x0000_t202" style="position:absolute;left:0;text-align:left;margin-left:65.75pt;margin-top:33.5pt;width:15.65pt;height:185.3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" filled="f" stroked="f">
                <v:textbox style="layout-flow:vertical;mso-layout-flow-alt:bottom-to-top" inset="0,0,0,0">
                  <w:txbxContent>
                    <w:p w14:paraId="3365B090" w14:textId="2EC1F307" w:rsidR="00530AB2" w:rsidRPr="003B6A63" w:rsidRDefault="00530AB2" w:rsidP="00B14BF7">
                      <w:pPr>
                        <w:jc w:val="left"/>
                        <w:rPr>
                          <w:sz w:val="16"/>
                          <w:szCs w:val="16"/>
                        </w:rPr>
                      </w:pPr>
                      <w:r w:rsidRPr="003B6A63">
                        <w:rPr>
                          <w:sz w:val="16"/>
                          <w:szCs w:val="16"/>
                        </w:rPr>
                        <w:t>V</w:t>
                      </w:r>
                      <w:r>
                        <w:rPr>
                          <w:sz w:val="16"/>
                          <w:szCs w:val="16"/>
                        </w:rPr>
                        <w:t>j</w:t>
                      </w:r>
                      <w:r w:rsidRPr="003B6A63">
                        <w:rPr>
                          <w:sz w:val="16"/>
                          <w:szCs w:val="16"/>
                        </w:rPr>
                        <w:t>erovatnoća preživljavanja bez progresije bolesti</w:t>
                      </w:r>
                    </w:p>
                    <w:p w14:paraId="5F3345E0" w14:textId="77777777" w:rsidR="00530AB2" w:rsidRDefault="00530AB2" w:rsidP="004703E4">
                      <w:pPr>
                        <w:spacing w:before="13"/>
                        <w:ind w:left="20" w:right="-612"/>
                        <w:rPr>
                          <w:sz w:val="16"/>
                        </w:rPr>
                      </w:pPr>
                      <w:r>
                        <w:rPr>
                          <w:w w:val="99"/>
                          <w:sz w:val="16"/>
                        </w:rPr>
                        <w:t>e</w:t>
                      </w:r>
                    </w:p>
                  </w:txbxContent>
                </v:textbox>
                <w10:wrap anchorx="page"/>
              </v:shape>
            </w:pict>
          </mc:Fallback>
        </mc:AlternateContent>
      </w:r>
      <w:r w:rsidR="004703E4" w:rsidRPr="00B76314">
        <w:rPr>
          <w:b/>
          <w:sz w:val="18"/>
          <w:szCs w:val="18"/>
          <w:lang w:val="sr-Latn-RS"/>
        </w:rPr>
        <w:t xml:space="preserve">PD-L1 </w:t>
      </w:r>
      <w:r w:rsidR="005576F8" w:rsidRPr="00B76314">
        <w:rPr>
          <w:b/>
          <w:sz w:val="18"/>
          <w:szCs w:val="18"/>
          <w:lang w:val="sr-Latn-RS"/>
        </w:rPr>
        <w:t xml:space="preserve">ekspresija </w:t>
      </w:r>
      <w:r w:rsidR="004703E4" w:rsidRPr="00B76314">
        <w:rPr>
          <w:b/>
          <w:sz w:val="18"/>
          <w:szCs w:val="18"/>
          <w:lang w:val="sr-Latn-RS"/>
        </w:rPr>
        <w:t>&lt; 1%</w:t>
      </w:r>
      <w:r w:rsidRPr="00271350">
        <w:rPr>
          <w:noProof/>
          <w:sz w:val="18"/>
          <w:szCs w:val="20"/>
          <w:lang w:val="sr-Latn-ME" w:eastAsia="sr-Latn-ME"/>
        </w:rPr>
        <w:drawing>
          <wp:inline distT="0" distB="0" distL="0" distR="0" wp14:anchorId="33342D24" wp14:editId="034C3FAE">
            <wp:extent cx="5398770" cy="2926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2926080"/>
                    </a:xfrm>
                    <a:prstGeom prst="rect">
                      <a:avLst/>
                    </a:prstGeom>
                    <a:noFill/>
                    <a:ln>
                      <a:noFill/>
                    </a:ln>
                  </pic:spPr>
                </pic:pic>
              </a:graphicData>
            </a:graphic>
          </wp:inline>
        </w:drawing>
      </w:r>
    </w:p>
    <w:p w14:paraId="28F0569A" w14:textId="1EC1788E" w:rsidR="004703E4" w:rsidRPr="00B76314" w:rsidRDefault="004703E4" w:rsidP="00220E73">
      <w:pPr>
        <w:widowControl w:val="0"/>
        <w:ind w:left="3231" w:right="2990"/>
        <w:jc w:val="center"/>
        <w:rPr>
          <w:sz w:val="18"/>
          <w:szCs w:val="18"/>
          <w:lang w:val="sr-Latn-RS"/>
        </w:rPr>
      </w:pPr>
      <w:r w:rsidRPr="00B76314">
        <w:rPr>
          <w:sz w:val="18"/>
          <w:szCs w:val="18"/>
          <w:lang w:val="sr-Latn-RS"/>
        </w:rPr>
        <w:t>Preživljavanje bez progresije bolesti (m</w:t>
      </w:r>
      <w:r w:rsidR="00274E00" w:rsidRPr="00B76314">
        <w:rPr>
          <w:sz w:val="18"/>
          <w:szCs w:val="18"/>
          <w:lang w:val="sr-Latn-RS"/>
        </w:rPr>
        <w:t>j</w:t>
      </w:r>
      <w:r w:rsidRPr="00B76314">
        <w:rPr>
          <w:sz w:val="18"/>
          <w:szCs w:val="18"/>
          <w:lang w:val="sr-Latn-RS"/>
        </w:rPr>
        <w:t>eseci)</w:t>
      </w:r>
    </w:p>
    <w:p w14:paraId="457C1BF9" w14:textId="77777777" w:rsidR="0057569E" w:rsidRPr="00B76314" w:rsidRDefault="0057569E" w:rsidP="00220E73">
      <w:pPr>
        <w:widowControl w:val="0"/>
        <w:ind w:left="426" w:right="2990"/>
        <w:jc w:val="left"/>
        <w:rPr>
          <w:sz w:val="18"/>
          <w:szCs w:val="18"/>
          <w:lang w:val="hr-HR"/>
        </w:rPr>
      </w:pPr>
      <w:r w:rsidRPr="00B76314">
        <w:rPr>
          <w:sz w:val="18"/>
          <w:szCs w:val="18"/>
          <w:lang w:val="hr-HR"/>
        </w:rPr>
        <w:t>Broj ispitanika pod rizikom</w:t>
      </w:r>
    </w:p>
    <w:tbl>
      <w:tblPr>
        <w:tblW w:w="8505" w:type="dxa"/>
        <w:tblInd w:w="574"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57569E" w:rsidRPr="00B76314" w14:paraId="7CF5C392" w14:textId="77777777" w:rsidTr="0057569E">
        <w:tc>
          <w:tcPr>
            <w:tcW w:w="8505" w:type="dxa"/>
            <w:gridSpan w:val="18"/>
            <w:vAlign w:val="center"/>
          </w:tcPr>
          <w:p w14:paraId="08BAAFC5" w14:textId="77777777" w:rsidR="0057569E" w:rsidRPr="00B76314" w:rsidRDefault="0057569E" w:rsidP="00220E73">
            <w:pPr>
              <w:widowControl w:val="0"/>
              <w:tabs>
                <w:tab w:val="clear" w:pos="284"/>
              </w:tabs>
              <w:ind w:left="57"/>
              <w:jc w:val="left"/>
              <w:rPr>
                <w:sz w:val="16"/>
                <w:szCs w:val="16"/>
                <w:lang w:val="hr-HR"/>
              </w:rPr>
            </w:pPr>
            <w:r w:rsidRPr="00B76314">
              <w:rPr>
                <w:sz w:val="16"/>
                <w:szCs w:val="20"/>
                <w:lang w:val="hr-HR"/>
              </w:rPr>
              <w:t>Nivolumab + ipilimumab</w:t>
            </w:r>
          </w:p>
        </w:tc>
      </w:tr>
      <w:tr w:rsidR="0057569E" w:rsidRPr="00B76314" w14:paraId="07D9DA19" w14:textId="77777777" w:rsidTr="0057569E">
        <w:tc>
          <w:tcPr>
            <w:tcW w:w="567" w:type="dxa"/>
            <w:vAlign w:val="center"/>
          </w:tcPr>
          <w:p w14:paraId="7B5CC247"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123</w:t>
            </w:r>
          </w:p>
        </w:tc>
        <w:tc>
          <w:tcPr>
            <w:tcW w:w="425" w:type="dxa"/>
            <w:vAlign w:val="center"/>
          </w:tcPr>
          <w:p w14:paraId="309622F1"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65</w:t>
            </w:r>
          </w:p>
        </w:tc>
        <w:tc>
          <w:tcPr>
            <w:tcW w:w="425" w:type="dxa"/>
            <w:vAlign w:val="center"/>
          </w:tcPr>
          <w:p w14:paraId="0AC748DA"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51</w:t>
            </w:r>
          </w:p>
        </w:tc>
        <w:tc>
          <w:tcPr>
            <w:tcW w:w="567" w:type="dxa"/>
            <w:vAlign w:val="center"/>
          </w:tcPr>
          <w:p w14:paraId="1A4289BF"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46</w:t>
            </w:r>
          </w:p>
        </w:tc>
        <w:tc>
          <w:tcPr>
            <w:tcW w:w="426" w:type="dxa"/>
            <w:vAlign w:val="center"/>
          </w:tcPr>
          <w:p w14:paraId="05AB20DC"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41</w:t>
            </w:r>
          </w:p>
        </w:tc>
        <w:tc>
          <w:tcPr>
            <w:tcW w:w="567" w:type="dxa"/>
            <w:vAlign w:val="center"/>
          </w:tcPr>
          <w:p w14:paraId="11183B71"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38</w:t>
            </w:r>
          </w:p>
        </w:tc>
        <w:tc>
          <w:tcPr>
            <w:tcW w:w="425" w:type="dxa"/>
            <w:vAlign w:val="center"/>
          </w:tcPr>
          <w:p w14:paraId="69AD1545"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36</w:t>
            </w:r>
          </w:p>
        </w:tc>
        <w:tc>
          <w:tcPr>
            <w:tcW w:w="425" w:type="dxa"/>
            <w:vAlign w:val="center"/>
          </w:tcPr>
          <w:p w14:paraId="3015F340"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33</w:t>
            </w:r>
          </w:p>
        </w:tc>
        <w:tc>
          <w:tcPr>
            <w:tcW w:w="567" w:type="dxa"/>
            <w:vAlign w:val="center"/>
          </w:tcPr>
          <w:p w14:paraId="5521A967" w14:textId="7A92665F"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31</w:t>
            </w:r>
          </w:p>
        </w:tc>
        <w:tc>
          <w:tcPr>
            <w:tcW w:w="425" w:type="dxa"/>
            <w:vAlign w:val="center"/>
          </w:tcPr>
          <w:p w14:paraId="076CB561" w14:textId="5D6E5281"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29</w:t>
            </w:r>
          </w:p>
        </w:tc>
        <w:tc>
          <w:tcPr>
            <w:tcW w:w="426" w:type="dxa"/>
            <w:vAlign w:val="center"/>
          </w:tcPr>
          <w:p w14:paraId="7076FF5C" w14:textId="6C6012C6"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29</w:t>
            </w:r>
          </w:p>
        </w:tc>
        <w:tc>
          <w:tcPr>
            <w:tcW w:w="567" w:type="dxa"/>
            <w:vAlign w:val="center"/>
          </w:tcPr>
          <w:p w14:paraId="202F644F" w14:textId="3CBD360F"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28</w:t>
            </w:r>
          </w:p>
        </w:tc>
        <w:tc>
          <w:tcPr>
            <w:tcW w:w="425" w:type="dxa"/>
            <w:vAlign w:val="center"/>
          </w:tcPr>
          <w:p w14:paraId="5527F627" w14:textId="41CFA84E"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25</w:t>
            </w:r>
          </w:p>
        </w:tc>
        <w:tc>
          <w:tcPr>
            <w:tcW w:w="425" w:type="dxa"/>
            <w:vAlign w:val="center"/>
          </w:tcPr>
          <w:p w14:paraId="791B0CA2"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24</w:t>
            </w:r>
          </w:p>
        </w:tc>
        <w:tc>
          <w:tcPr>
            <w:tcW w:w="425" w:type="dxa"/>
            <w:vAlign w:val="center"/>
          </w:tcPr>
          <w:p w14:paraId="1DC09438"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21</w:t>
            </w:r>
          </w:p>
        </w:tc>
        <w:tc>
          <w:tcPr>
            <w:tcW w:w="567" w:type="dxa"/>
            <w:vAlign w:val="center"/>
          </w:tcPr>
          <w:p w14:paraId="0002FB72"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13</w:t>
            </w:r>
          </w:p>
        </w:tc>
        <w:tc>
          <w:tcPr>
            <w:tcW w:w="426" w:type="dxa"/>
            <w:vAlign w:val="center"/>
          </w:tcPr>
          <w:p w14:paraId="0D74E264"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0</w:t>
            </w:r>
          </w:p>
        </w:tc>
        <w:tc>
          <w:tcPr>
            <w:tcW w:w="425" w:type="dxa"/>
            <w:vAlign w:val="center"/>
          </w:tcPr>
          <w:p w14:paraId="581DBC9E"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w:t>
            </w:r>
          </w:p>
        </w:tc>
      </w:tr>
      <w:tr w:rsidR="0057569E" w:rsidRPr="00B76314" w14:paraId="067EB9B4" w14:textId="77777777" w:rsidTr="0057569E">
        <w:tc>
          <w:tcPr>
            <w:tcW w:w="8505" w:type="dxa"/>
            <w:gridSpan w:val="18"/>
            <w:vAlign w:val="center"/>
          </w:tcPr>
          <w:p w14:paraId="4B90A109" w14:textId="77777777" w:rsidR="0057569E" w:rsidRPr="00B76314" w:rsidRDefault="0057569E" w:rsidP="00220E73">
            <w:pPr>
              <w:widowControl w:val="0"/>
              <w:tabs>
                <w:tab w:val="clear" w:pos="284"/>
              </w:tabs>
              <w:ind w:left="57"/>
              <w:jc w:val="left"/>
              <w:rPr>
                <w:sz w:val="16"/>
                <w:szCs w:val="16"/>
                <w:lang w:val="hr-HR"/>
              </w:rPr>
            </w:pPr>
            <w:r w:rsidRPr="00B76314">
              <w:rPr>
                <w:sz w:val="16"/>
                <w:szCs w:val="20"/>
                <w:lang w:val="hr-HR"/>
              </w:rPr>
              <w:t>Nivolumab</w:t>
            </w:r>
          </w:p>
        </w:tc>
      </w:tr>
      <w:tr w:rsidR="0057569E" w:rsidRPr="00B76314" w14:paraId="7D2D8B9F" w14:textId="77777777" w:rsidTr="0057569E">
        <w:tc>
          <w:tcPr>
            <w:tcW w:w="567" w:type="dxa"/>
            <w:vAlign w:val="center"/>
          </w:tcPr>
          <w:p w14:paraId="46A6E34A"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lastRenderedPageBreak/>
              <w:t>117</w:t>
            </w:r>
          </w:p>
        </w:tc>
        <w:tc>
          <w:tcPr>
            <w:tcW w:w="425" w:type="dxa"/>
            <w:vAlign w:val="center"/>
          </w:tcPr>
          <w:p w14:paraId="0B6A70DE"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44</w:t>
            </w:r>
          </w:p>
        </w:tc>
        <w:tc>
          <w:tcPr>
            <w:tcW w:w="425" w:type="dxa"/>
            <w:vAlign w:val="center"/>
          </w:tcPr>
          <w:p w14:paraId="0D78A61B"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35</w:t>
            </w:r>
          </w:p>
        </w:tc>
        <w:tc>
          <w:tcPr>
            <w:tcW w:w="567" w:type="dxa"/>
            <w:vAlign w:val="center"/>
          </w:tcPr>
          <w:p w14:paraId="688908C9"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33</w:t>
            </w:r>
          </w:p>
        </w:tc>
        <w:tc>
          <w:tcPr>
            <w:tcW w:w="426" w:type="dxa"/>
            <w:vAlign w:val="center"/>
          </w:tcPr>
          <w:p w14:paraId="6C2302F3"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30</w:t>
            </w:r>
          </w:p>
        </w:tc>
        <w:tc>
          <w:tcPr>
            <w:tcW w:w="567" w:type="dxa"/>
            <w:vAlign w:val="center"/>
          </w:tcPr>
          <w:p w14:paraId="16350EC1" w14:textId="56787D6B"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26</w:t>
            </w:r>
          </w:p>
        </w:tc>
        <w:tc>
          <w:tcPr>
            <w:tcW w:w="425" w:type="dxa"/>
            <w:vAlign w:val="center"/>
          </w:tcPr>
          <w:p w14:paraId="0C83B9F0" w14:textId="67705DD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24</w:t>
            </w:r>
          </w:p>
        </w:tc>
        <w:tc>
          <w:tcPr>
            <w:tcW w:w="425" w:type="dxa"/>
            <w:vAlign w:val="center"/>
          </w:tcPr>
          <w:p w14:paraId="3480EC07" w14:textId="5CCCF77E"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21</w:t>
            </w:r>
          </w:p>
        </w:tc>
        <w:tc>
          <w:tcPr>
            <w:tcW w:w="567" w:type="dxa"/>
            <w:vAlign w:val="center"/>
          </w:tcPr>
          <w:p w14:paraId="50EB9917" w14:textId="3E3F7650"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19</w:t>
            </w:r>
          </w:p>
        </w:tc>
        <w:tc>
          <w:tcPr>
            <w:tcW w:w="425" w:type="dxa"/>
            <w:vAlign w:val="center"/>
          </w:tcPr>
          <w:p w14:paraId="795CEB4E" w14:textId="23AAB73A"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17</w:t>
            </w:r>
          </w:p>
        </w:tc>
        <w:tc>
          <w:tcPr>
            <w:tcW w:w="426" w:type="dxa"/>
            <w:vAlign w:val="center"/>
          </w:tcPr>
          <w:p w14:paraId="7CBC1B60" w14:textId="6743EF94"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15</w:t>
            </w:r>
          </w:p>
        </w:tc>
        <w:tc>
          <w:tcPr>
            <w:tcW w:w="567" w:type="dxa"/>
            <w:vAlign w:val="center"/>
          </w:tcPr>
          <w:p w14:paraId="57731E72" w14:textId="344AF3DB"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11</w:t>
            </w:r>
          </w:p>
        </w:tc>
        <w:tc>
          <w:tcPr>
            <w:tcW w:w="425" w:type="dxa"/>
            <w:vAlign w:val="center"/>
          </w:tcPr>
          <w:p w14:paraId="7663DCE5" w14:textId="3A79F266"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11</w:t>
            </w:r>
          </w:p>
        </w:tc>
        <w:tc>
          <w:tcPr>
            <w:tcW w:w="425" w:type="dxa"/>
            <w:vAlign w:val="center"/>
          </w:tcPr>
          <w:p w14:paraId="701E2317"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9</w:t>
            </w:r>
          </w:p>
        </w:tc>
        <w:tc>
          <w:tcPr>
            <w:tcW w:w="425" w:type="dxa"/>
            <w:vAlign w:val="center"/>
          </w:tcPr>
          <w:p w14:paraId="4F352AC2"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9</w:t>
            </w:r>
          </w:p>
        </w:tc>
        <w:tc>
          <w:tcPr>
            <w:tcW w:w="567" w:type="dxa"/>
            <w:vAlign w:val="center"/>
          </w:tcPr>
          <w:p w14:paraId="45B622A0"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5</w:t>
            </w:r>
          </w:p>
        </w:tc>
        <w:tc>
          <w:tcPr>
            <w:tcW w:w="426" w:type="dxa"/>
            <w:vAlign w:val="center"/>
          </w:tcPr>
          <w:p w14:paraId="775B3F45"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0</w:t>
            </w:r>
          </w:p>
        </w:tc>
        <w:tc>
          <w:tcPr>
            <w:tcW w:w="425" w:type="dxa"/>
            <w:vAlign w:val="center"/>
          </w:tcPr>
          <w:p w14:paraId="02973088"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w:t>
            </w:r>
          </w:p>
        </w:tc>
      </w:tr>
      <w:tr w:rsidR="0057569E" w:rsidRPr="00B76314" w14:paraId="0D0C0D8F" w14:textId="77777777" w:rsidTr="0057569E">
        <w:tc>
          <w:tcPr>
            <w:tcW w:w="8505" w:type="dxa"/>
            <w:gridSpan w:val="18"/>
            <w:vAlign w:val="center"/>
          </w:tcPr>
          <w:p w14:paraId="57525823" w14:textId="77777777" w:rsidR="0057569E" w:rsidRPr="00B76314" w:rsidRDefault="0057569E" w:rsidP="00220E73">
            <w:pPr>
              <w:widowControl w:val="0"/>
              <w:tabs>
                <w:tab w:val="clear" w:pos="284"/>
              </w:tabs>
              <w:ind w:left="57"/>
              <w:jc w:val="left"/>
              <w:rPr>
                <w:sz w:val="16"/>
                <w:szCs w:val="16"/>
                <w:lang w:val="hr-HR"/>
              </w:rPr>
            </w:pPr>
            <w:r w:rsidRPr="00B76314">
              <w:rPr>
                <w:sz w:val="16"/>
                <w:szCs w:val="20"/>
                <w:lang w:val="hr-HR"/>
              </w:rPr>
              <w:t>Ipilimumab</w:t>
            </w:r>
          </w:p>
        </w:tc>
      </w:tr>
      <w:tr w:rsidR="0057569E" w:rsidRPr="00B76314" w14:paraId="752AB33C" w14:textId="77777777" w:rsidTr="0057569E">
        <w:tc>
          <w:tcPr>
            <w:tcW w:w="567" w:type="dxa"/>
            <w:vAlign w:val="center"/>
          </w:tcPr>
          <w:p w14:paraId="2270EE6F"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113</w:t>
            </w:r>
          </w:p>
        </w:tc>
        <w:tc>
          <w:tcPr>
            <w:tcW w:w="425" w:type="dxa"/>
            <w:vAlign w:val="center"/>
          </w:tcPr>
          <w:p w14:paraId="6177D6BD"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20</w:t>
            </w:r>
          </w:p>
        </w:tc>
        <w:tc>
          <w:tcPr>
            <w:tcW w:w="425" w:type="dxa"/>
            <w:vAlign w:val="center"/>
          </w:tcPr>
          <w:p w14:paraId="4D75F643"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12</w:t>
            </w:r>
          </w:p>
        </w:tc>
        <w:tc>
          <w:tcPr>
            <w:tcW w:w="567" w:type="dxa"/>
            <w:vAlign w:val="center"/>
          </w:tcPr>
          <w:p w14:paraId="41754DDE"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9</w:t>
            </w:r>
          </w:p>
        </w:tc>
        <w:tc>
          <w:tcPr>
            <w:tcW w:w="426" w:type="dxa"/>
            <w:vAlign w:val="center"/>
          </w:tcPr>
          <w:p w14:paraId="4C391C35"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9</w:t>
            </w:r>
          </w:p>
        </w:tc>
        <w:tc>
          <w:tcPr>
            <w:tcW w:w="567" w:type="dxa"/>
            <w:vAlign w:val="center"/>
          </w:tcPr>
          <w:p w14:paraId="45FBFFEF"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7</w:t>
            </w:r>
          </w:p>
        </w:tc>
        <w:tc>
          <w:tcPr>
            <w:tcW w:w="425" w:type="dxa"/>
            <w:vAlign w:val="center"/>
          </w:tcPr>
          <w:p w14:paraId="6F965621"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5</w:t>
            </w:r>
          </w:p>
        </w:tc>
        <w:tc>
          <w:tcPr>
            <w:tcW w:w="425" w:type="dxa"/>
            <w:vAlign w:val="center"/>
          </w:tcPr>
          <w:p w14:paraId="757315D0"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5</w:t>
            </w:r>
          </w:p>
        </w:tc>
        <w:tc>
          <w:tcPr>
            <w:tcW w:w="567" w:type="dxa"/>
            <w:vAlign w:val="center"/>
          </w:tcPr>
          <w:p w14:paraId="5B18C712" w14:textId="735504B9"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w:t>
            </w:r>
          </w:p>
        </w:tc>
        <w:tc>
          <w:tcPr>
            <w:tcW w:w="425" w:type="dxa"/>
            <w:vAlign w:val="center"/>
          </w:tcPr>
          <w:p w14:paraId="6099D6C7"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w:t>
            </w:r>
          </w:p>
        </w:tc>
        <w:tc>
          <w:tcPr>
            <w:tcW w:w="426" w:type="dxa"/>
            <w:vAlign w:val="center"/>
          </w:tcPr>
          <w:p w14:paraId="08D176F3"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3</w:t>
            </w:r>
          </w:p>
        </w:tc>
        <w:tc>
          <w:tcPr>
            <w:tcW w:w="567" w:type="dxa"/>
            <w:vAlign w:val="center"/>
          </w:tcPr>
          <w:p w14:paraId="66CCF5E8" w14:textId="1FA32CF6"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2</w:t>
            </w:r>
          </w:p>
        </w:tc>
        <w:tc>
          <w:tcPr>
            <w:tcW w:w="425" w:type="dxa"/>
            <w:vAlign w:val="center"/>
          </w:tcPr>
          <w:p w14:paraId="6002B6DF" w14:textId="5200A7AB"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1</w:t>
            </w:r>
          </w:p>
        </w:tc>
        <w:tc>
          <w:tcPr>
            <w:tcW w:w="425" w:type="dxa"/>
            <w:vAlign w:val="center"/>
          </w:tcPr>
          <w:p w14:paraId="632E70EF"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0</w:t>
            </w:r>
          </w:p>
        </w:tc>
        <w:tc>
          <w:tcPr>
            <w:tcW w:w="425" w:type="dxa"/>
            <w:vAlign w:val="center"/>
          </w:tcPr>
          <w:p w14:paraId="07AF7E8F"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0</w:t>
            </w:r>
          </w:p>
        </w:tc>
        <w:tc>
          <w:tcPr>
            <w:tcW w:w="567" w:type="dxa"/>
            <w:vAlign w:val="center"/>
          </w:tcPr>
          <w:p w14:paraId="7296DF7B"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0</w:t>
            </w:r>
          </w:p>
        </w:tc>
        <w:tc>
          <w:tcPr>
            <w:tcW w:w="426" w:type="dxa"/>
            <w:vAlign w:val="center"/>
          </w:tcPr>
          <w:p w14:paraId="21085FFB"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0</w:t>
            </w:r>
          </w:p>
        </w:tc>
        <w:tc>
          <w:tcPr>
            <w:tcW w:w="425" w:type="dxa"/>
            <w:vAlign w:val="center"/>
          </w:tcPr>
          <w:p w14:paraId="5956E20B" w14:textId="77777777" w:rsidR="0057569E" w:rsidRPr="00B76314" w:rsidRDefault="0057569E" w:rsidP="00220E73">
            <w:pPr>
              <w:widowControl w:val="0"/>
              <w:tabs>
                <w:tab w:val="clear" w:pos="284"/>
              </w:tabs>
              <w:ind w:left="-142" w:right="-142"/>
              <w:jc w:val="center"/>
              <w:rPr>
                <w:sz w:val="16"/>
                <w:szCs w:val="16"/>
                <w:lang w:val="hr-HR"/>
              </w:rPr>
            </w:pPr>
            <w:r w:rsidRPr="00B76314">
              <w:rPr>
                <w:sz w:val="16"/>
                <w:szCs w:val="16"/>
                <w:lang w:val="hr-HR"/>
              </w:rPr>
              <w:t>-</w:t>
            </w:r>
          </w:p>
        </w:tc>
      </w:tr>
    </w:tbl>
    <w:p w14:paraId="6C843F7F" w14:textId="77777777" w:rsidR="00353CEA" w:rsidRPr="00B76314" w:rsidRDefault="00353CEA" w:rsidP="00220E73">
      <w:pPr>
        <w:widowControl w:val="0"/>
        <w:ind w:left="851" w:right="2990"/>
        <w:jc w:val="left"/>
        <w:rPr>
          <w:sz w:val="18"/>
          <w:szCs w:val="18"/>
          <w:lang w:val="sr-Latn-RS"/>
        </w:rPr>
      </w:pPr>
    </w:p>
    <w:p w14:paraId="2884CAF9" w14:textId="77777777" w:rsidR="004703E4" w:rsidRPr="00B76314" w:rsidRDefault="004703E4" w:rsidP="00220E73">
      <w:pPr>
        <w:widowControl w:val="0"/>
        <w:tabs>
          <w:tab w:val="left" w:pos="1820"/>
        </w:tabs>
        <w:ind w:left="685"/>
        <w:rPr>
          <w:sz w:val="20"/>
          <w:szCs w:val="20"/>
          <w:lang w:val="sr-Latn-RS"/>
        </w:rPr>
      </w:pPr>
    </w:p>
    <w:p w14:paraId="096B723A" w14:textId="7E2D1DD7" w:rsidR="004703E4" w:rsidRPr="00B76314" w:rsidRDefault="004703E4" w:rsidP="00220E73">
      <w:pPr>
        <w:widowControl w:val="0"/>
        <w:tabs>
          <w:tab w:val="left" w:pos="1820"/>
        </w:tabs>
        <w:ind w:left="685"/>
        <w:rPr>
          <w:sz w:val="20"/>
          <w:szCs w:val="20"/>
          <w:lang w:val="sr-Latn-RS"/>
        </w:rPr>
      </w:pPr>
      <w:r w:rsidRPr="00B76314">
        <w:rPr>
          <w:sz w:val="20"/>
          <w:szCs w:val="20"/>
          <w:lang w:val="sr-Latn-RS"/>
        </w:rPr>
        <w:t>- - -*- -</w:t>
      </w:r>
      <w:r w:rsidRPr="00B76314">
        <w:rPr>
          <w:spacing w:val="-1"/>
          <w:sz w:val="20"/>
          <w:szCs w:val="20"/>
          <w:lang w:val="sr-Latn-RS"/>
        </w:rPr>
        <w:t xml:space="preserve"> </w:t>
      </w:r>
      <w:r w:rsidRPr="00B76314">
        <w:rPr>
          <w:sz w:val="20"/>
          <w:szCs w:val="20"/>
          <w:lang w:val="sr-Latn-RS"/>
        </w:rPr>
        <w:t>-</w:t>
      </w:r>
      <w:r w:rsidRPr="00B76314">
        <w:rPr>
          <w:spacing w:val="-1"/>
          <w:sz w:val="20"/>
          <w:szCs w:val="20"/>
          <w:lang w:val="sr-Latn-RS"/>
        </w:rPr>
        <w:t xml:space="preserve"> </w:t>
      </w:r>
      <w:r w:rsidRPr="00B76314">
        <w:rPr>
          <w:sz w:val="20"/>
          <w:szCs w:val="20"/>
          <w:lang w:val="sr-Latn-RS"/>
        </w:rPr>
        <w:t>-</w:t>
      </w:r>
      <w:r w:rsidRPr="00B76314">
        <w:rPr>
          <w:sz w:val="20"/>
          <w:szCs w:val="20"/>
          <w:lang w:val="sr-Latn-RS"/>
        </w:rPr>
        <w:tab/>
        <w:t>Nivolumab + ipilimumab (</w:t>
      </w:r>
      <w:r w:rsidR="0057569E" w:rsidRPr="00B76314">
        <w:rPr>
          <w:sz w:val="20"/>
          <w:szCs w:val="20"/>
          <w:lang w:val="hr-HR"/>
        </w:rPr>
        <w:t>događaji</w:t>
      </w:r>
      <w:r w:rsidR="0057569E" w:rsidRPr="00B76314">
        <w:rPr>
          <w:sz w:val="16"/>
          <w:szCs w:val="20"/>
          <w:lang w:val="hr-HR"/>
        </w:rPr>
        <w:t xml:space="preserve">: </w:t>
      </w:r>
      <w:r w:rsidR="0057569E" w:rsidRPr="00B76314">
        <w:rPr>
          <w:sz w:val="20"/>
          <w:szCs w:val="20"/>
          <w:lang w:val="hr-HR"/>
        </w:rPr>
        <w:t>76/123</w:t>
      </w:r>
      <w:r w:rsidRPr="00B76314">
        <w:rPr>
          <w:sz w:val="20"/>
          <w:szCs w:val="20"/>
          <w:lang w:val="sr-Latn-RS"/>
        </w:rPr>
        <w:t>), medijan</w:t>
      </w:r>
      <w:r w:rsidR="009B50C9" w:rsidRPr="00B76314">
        <w:rPr>
          <w:sz w:val="20"/>
          <w:szCs w:val="20"/>
          <w:lang w:val="sr-Latn-RS"/>
        </w:rPr>
        <w:t>a</w:t>
      </w:r>
      <w:r w:rsidRPr="00B76314">
        <w:rPr>
          <w:sz w:val="20"/>
          <w:szCs w:val="20"/>
          <w:lang w:val="sr-Latn-RS"/>
        </w:rPr>
        <w:t xml:space="preserve"> i 95% CI: 11,</w:t>
      </w:r>
      <w:r w:rsidR="00353CEA" w:rsidRPr="00B76314">
        <w:rPr>
          <w:sz w:val="20"/>
          <w:szCs w:val="20"/>
          <w:lang w:val="sr-Latn-RS"/>
        </w:rPr>
        <w:t xml:space="preserve">17 </w:t>
      </w:r>
      <w:r w:rsidRPr="00B76314">
        <w:rPr>
          <w:sz w:val="20"/>
          <w:szCs w:val="20"/>
          <w:lang w:val="sr-Latn-RS"/>
        </w:rPr>
        <w:t>(6,93;</w:t>
      </w:r>
      <w:r w:rsidRPr="00B76314">
        <w:rPr>
          <w:spacing w:val="-21"/>
          <w:sz w:val="20"/>
          <w:szCs w:val="20"/>
          <w:lang w:val="sr-Latn-RS"/>
        </w:rPr>
        <w:t xml:space="preserve"> </w:t>
      </w:r>
      <w:r w:rsidR="00353CEA" w:rsidRPr="00B76314">
        <w:rPr>
          <w:sz w:val="20"/>
          <w:szCs w:val="20"/>
          <w:lang w:val="sr-Latn-RS"/>
        </w:rPr>
        <w:t>22,18</w:t>
      </w:r>
      <w:r w:rsidRPr="00B76314">
        <w:rPr>
          <w:sz w:val="20"/>
          <w:szCs w:val="20"/>
          <w:lang w:val="sr-Latn-RS"/>
        </w:rPr>
        <w:t>)</w:t>
      </w:r>
    </w:p>
    <w:p w14:paraId="7A09BE49" w14:textId="23DEAF54" w:rsidR="004703E4" w:rsidRPr="00B76314" w:rsidRDefault="004703E4" w:rsidP="00220E73">
      <w:pPr>
        <w:widowControl w:val="0"/>
        <w:tabs>
          <w:tab w:val="left" w:pos="1819"/>
        </w:tabs>
        <w:ind w:left="685"/>
        <w:rPr>
          <w:sz w:val="20"/>
          <w:szCs w:val="20"/>
          <w:lang w:val="sr-Latn-RS"/>
        </w:rPr>
      </w:pPr>
      <w:r w:rsidRPr="00B76314">
        <w:rPr>
          <w:sz w:val="20"/>
          <w:szCs w:val="20"/>
          <w:lang w:val="sr-Latn-RS"/>
        </w:rPr>
        <w:t>──∆───</w:t>
      </w:r>
      <w:r w:rsidRPr="00B76314">
        <w:rPr>
          <w:sz w:val="20"/>
          <w:szCs w:val="20"/>
          <w:lang w:val="sr-Latn-RS"/>
        </w:rPr>
        <w:tab/>
        <w:t xml:space="preserve">Nivolumab (događaji: </w:t>
      </w:r>
      <w:r w:rsidR="0057569E" w:rsidRPr="00B76314">
        <w:rPr>
          <w:sz w:val="20"/>
          <w:szCs w:val="20"/>
          <w:lang w:val="hr-HR"/>
        </w:rPr>
        <w:t>85/117</w:t>
      </w:r>
      <w:r w:rsidRPr="00B76314">
        <w:rPr>
          <w:sz w:val="20"/>
          <w:szCs w:val="20"/>
          <w:lang w:val="sr-Latn-RS"/>
        </w:rPr>
        <w:t>), medijan</w:t>
      </w:r>
      <w:r w:rsidR="009B50C9" w:rsidRPr="00B76314">
        <w:rPr>
          <w:sz w:val="20"/>
          <w:szCs w:val="20"/>
          <w:lang w:val="sr-Latn-RS"/>
        </w:rPr>
        <w:t>a</w:t>
      </w:r>
      <w:r w:rsidRPr="00B76314">
        <w:rPr>
          <w:sz w:val="20"/>
          <w:szCs w:val="20"/>
          <w:lang w:val="sr-Latn-RS"/>
        </w:rPr>
        <w:t xml:space="preserve"> i 95% CI: 2,83 (2,76;</w:t>
      </w:r>
      <w:r w:rsidRPr="00B76314">
        <w:rPr>
          <w:spacing w:val="-21"/>
          <w:sz w:val="20"/>
          <w:szCs w:val="20"/>
          <w:lang w:val="sr-Latn-RS"/>
        </w:rPr>
        <w:t xml:space="preserve"> </w:t>
      </w:r>
      <w:r w:rsidRPr="00B76314">
        <w:rPr>
          <w:sz w:val="20"/>
          <w:szCs w:val="20"/>
          <w:lang w:val="sr-Latn-RS"/>
        </w:rPr>
        <w:t>5,</w:t>
      </w:r>
      <w:r w:rsidR="00353CEA" w:rsidRPr="00B76314">
        <w:rPr>
          <w:sz w:val="20"/>
          <w:szCs w:val="20"/>
          <w:lang w:val="sr-Latn-RS"/>
        </w:rPr>
        <w:t>62</w:t>
      </w:r>
      <w:r w:rsidRPr="00B76314">
        <w:rPr>
          <w:sz w:val="20"/>
          <w:szCs w:val="20"/>
          <w:lang w:val="sr-Latn-RS"/>
        </w:rPr>
        <w:t>)</w:t>
      </w:r>
    </w:p>
    <w:p w14:paraId="62D5DE98" w14:textId="57624103" w:rsidR="004703E4" w:rsidRPr="00B76314" w:rsidRDefault="004703E4" w:rsidP="00220E73">
      <w:pPr>
        <w:widowControl w:val="0"/>
        <w:tabs>
          <w:tab w:val="left" w:pos="1819"/>
        </w:tabs>
        <w:ind w:left="685"/>
        <w:rPr>
          <w:sz w:val="20"/>
          <w:szCs w:val="20"/>
          <w:lang w:val="sr-Latn-RS"/>
        </w:rPr>
      </w:pPr>
      <w:r w:rsidRPr="00B76314">
        <w:rPr>
          <w:sz w:val="20"/>
          <w:szCs w:val="20"/>
          <w:lang w:val="sr-Latn-RS"/>
        </w:rPr>
        <w:t>- - -</w:t>
      </w:r>
      <w:r w:rsidR="00556267" w:rsidRPr="000A6F55">
        <w:rPr>
          <w:rFonts w:eastAsia="TimesNewRoman"/>
          <w:sz w:val="20"/>
          <w:szCs w:val="20"/>
        </w:rPr>
        <w:t>-</w:t>
      </w:r>
      <w:r w:rsidRPr="00B76314">
        <w:rPr>
          <w:sz w:val="20"/>
          <w:szCs w:val="20"/>
          <w:lang w:val="sr-Latn-RS"/>
        </w:rPr>
        <w:t>-</w:t>
      </w:r>
      <w:r w:rsidRPr="00B76314">
        <w:rPr>
          <w:spacing w:val="-1"/>
          <w:sz w:val="20"/>
          <w:szCs w:val="20"/>
          <w:lang w:val="sr-Latn-RS"/>
        </w:rPr>
        <w:t xml:space="preserve"> </w:t>
      </w:r>
      <w:r w:rsidRPr="00B76314">
        <w:rPr>
          <w:sz w:val="20"/>
          <w:szCs w:val="20"/>
          <w:lang w:val="sr-Latn-RS"/>
        </w:rPr>
        <w:t>- -</w:t>
      </w:r>
      <w:r w:rsidRPr="00B76314">
        <w:rPr>
          <w:sz w:val="20"/>
          <w:szCs w:val="20"/>
          <w:lang w:val="sr-Latn-RS"/>
        </w:rPr>
        <w:tab/>
        <w:t xml:space="preserve">Ipilimumab (događaji: </w:t>
      </w:r>
      <w:r w:rsidR="00353CEA" w:rsidRPr="00B76314">
        <w:rPr>
          <w:sz w:val="20"/>
          <w:szCs w:val="20"/>
          <w:lang w:val="sr-Latn-RS"/>
        </w:rPr>
        <w:t>94</w:t>
      </w:r>
      <w:r w:rsidRPr="00B76314">
        <w:rPr>
          <w:sz w:val="20"/>
          <w:szCs w:val="20"/>
          <w:lang w:val="sr-Latn-RS"/>
        </w:rPr>
        <w:t>/113), medijan</w:t>
      </w:r>
      <w:r w:rsidR="009B50C9" w:rsidRPr="00B76314">
        <w:rPr>
          <w:sz w:val="20"/>
          <w:szCs w:val="20"/>
          <w:lang w:val="sr-Latn-RS"/>
        </w:rPr>
        <w:t>a</w:t>
      </w:r>
      <w:r w:rsidRPr="00B76314">
        <w:rPr>
          <w:sz w:val="20"/>
          <w:szCs w:val="20"/>
          <w:lang w:val="sr-Latn-RS"/>
        </w:rPr>
        <w:t xml:space="preserve"> i 95% CI: </w:t>
      </w:r>
      <w:r w:rsidR="0057569E" w:rsidRPr="00B76314">
        <w:rPr>
          <w:sz w:val="20"/>
          <w:szCs w:val="20"/>
          <w:lang w:val="hr-HR"/>
        </w:rPr>
        <w:t>2,73 (2,66; 2,83</w:t>
      </w:r>
      <w:r w:rsidRPr="00B76314">
        <w:rPr>
          <w:sz w:val="20"/>
          <w:szCs w:val="20"/>
          <w:lang w:val="sr-Latn-RS"/>
        </w:rPr>
        <w:t>)</w:t>
      </w:r>
    </w:p>
    <w:p w14:paraId="50D24DC1" w14:textId="77777777" w:rsidR="0057569E" w:rsidRPr="00B76314" w:rsidRDefault="007A0381" w:rsidP="00220E73">
      <w:pPr>
        <w:widowControl w:val="0"/>
        <w:ind w:right="-285"/>
        <w:rPr>
          <w:sz w:val="18"/>
          <w:szCs w:val="18"/>
          <w:lang w:val="sr-Latn-RS"/>
        </w:rPr>
      </w:pPr>
      <w:r w:rsidRPr="00B76314">
        <w:rPr>
          <w:sz w:val="20"/>
          <w:szCs w:val="20"/>
          <w:lang w:val="sr-Latn-RS"/>
        </w:rPr>
        <w:t xml:space="preserve">            </w:t>
      </w:r>
      <w:r w:rsidR="001478E1" w:rsidRPr="00B76314">
        <w:rPr>
          <w:sz w:val="20"/>
          <w:szCs w:val="20"/>
          <w:lang w:val="sr-Latn-RS"/>
        </w:rPr>
        <w:t xml:space="preserve">    </w:t>
      </w:r>
      <w:r w:rsidR="001478E1" w:rsidRPr="00B76314">
        <w:rPr>
          <w:sz w:val="20"/>
          <w:szCs w:val="20"/>
          <w:lang w:val="sr-Latn-RS"/>
        </w:rPr>
        <w:tab/>
        <w:t xml:space="preserve">       </w:t>
      </w:r>
    </w:p>
    <w:tbl>
      <w:tblPr>
        <w:tblW w:w="0" w:type="auto"/>
        <w:tblInd w:w="780" w:type="dxa"/>
        <w:tblLook w:val="04A0" w:firstRow="1" w:lastRow="0" w:firstColumn="1" w:lastColumn="0" w:noHBand="0" w:noVBand="1"/>
      </w:tblPr>
      <w:tblGrid>
        <w:gridCol w:w="8291"/>
      </w:tblGrid>
      <w:tr w:rsidR="0057569E" w:rsidRPr="00B76314" w14:paraId="57822916" w14:textId="77777777" w:rsidTr="0057569E">
        <w:tc>
          <w:tcPr>
            <w:tcW w:w="8576" w:type="dxa"/>
            <w:shd w:val="clear" w:color="auto" w:fill="auto"/>
          </w:tcPr>
          <w:p w14:paraId="2EFDBE81" w14:textId="0ED950D7" w:rsidR="0057569E" w:rsidRPr="00B76314" w:rsidRDefault="0057569E" w:rsidP="00220E73">
            <w:pPr>
              <w:widowControl w:val="0"/>
              <w:tabs>
                <w:tab w:val="clear" w:pos="284"/>
              </w:tabs>
              <w:jc w:val="left"/>
              <w:rPr>
                <w:rFonts w:eastAsia="MS Mincho"/>
                <w:sz w:val="20"/>
                <w:szCs w:val="20"/>
                <w:lang w:val="hr-HR"/>
              </w:rPr>
            </w:pPr>
            <w:r w:rsidRPr="00B76314">
              <w:rPr>
                <w:sz w:val="20"/>
                <w:szCs w:val="20"/>
                <w:lang w:val="hr-HR"/>
              </w:rPr>
              <w:t xml:space="preserve">Nivolumab + ipilimumab naspram ipilimumaba </w:t>
            </w:r>
            <w:r w:rsidR="002E053E" w:rsidRPr="00B76314">
              <w:rPr>
                <w:sz w:val="20"/>
                <w:szCs w:val="20"/>
                <w:lang w:val="hr-HR"/>
              </w:rPr>
              <w:t>–</w:t>
            </w:r>
            <w:r w:rsidRPr="00B76314">
              <w:rPr>
                <w:sz w:val="20"/>
                <w:szCs w:val="20"/>
                <w:lang w:val="hr-HR"/>
              </w:rPr>
              <w:t xml:space="preserve"> omjer hazarda i 95% CI: 0,39 (0,28; 0,53)</w:t>
            </w:r>
          </w:p>
        </w:tc>
      </w:tr>
      <w:tr w:rsidR="0057569E" w:rsidRPr="00B76314" w14:paraId="3DA2B526" w14:textId="77777777" w:rsidTr="0057569E">
        <w:tc>
          <w:tcPr>
            <w:tcW w:w="8576" w:type="dxa"/>
            <w:shd w:val="clear" w:color="auto" w:fill="auto"/>
          </w:tcPr>
          <w:p w14:paraId="376F231C" w14:textId="41FF0CF7" w:rsidR="0057569E" w:rsidRPr="00B76314" w:rsidRDefault="0057569E" w:rsidP="00220E73">
            <w:pPr>
              <w:widowControl w:val="0"/>
              <w:tabs>
                <w:tab w:val="clear" w:pos="284"/>
              </w:tabs>
              <w:jc w:val="left"/>
              <w:rPr>
                <w:rFonts w:eastAsia="MS Mincho"/>
                <w:sz w:val="20"/>
                <w:szCs w:val="20"/>
                <w:lang w:val="hr-HR"/>
              </w:rPr>
            </w:pPr>
            <w:r w:rsidRPr="00B76314">
              <w:rPr>
                <w:sz w:val="20"/>
                <w:szCs w:val="20"/>
                <w:lang w:val="hr-HR"/>
              </w:rPr>
              <w:t xml:space="preserve">Nivolumab naspram ipilimumaba </w:t>
            </w:r>
            <w:r w:rsidR="002E053E" w:rsidRPr="00B76314">
              <w:rPr>
                <w:sz w:val="20"/>
                <w:szCs w:val="20"/>
                <w:lang w:val="hr-HR"/>
              </w:rPr>
              <w:t>–</w:t>
            </w:r>
            <w:r w:rsidRPr="00B76314">
              <w:rPr>
                <w:sz w:val="20"/>
                <w:szCs w:val="20"/>
                <w:lang w:val="hr-HR"/>
              </w:rPr>
              <w:t xml:space="preserve"> omjer hazarda i 95% CI: 0,59 (0,44; 0,79)</w:t>
            </w:r>
          </w:p>
        </w:tc>
      </w:tr>
      <w:tr w:rsidR="0057569E" w:rsidRPr="00B76314" w14:paraId="41F35B75" w14:textId="77777777" w:rsidTr="0057569E">
        <w:tc>
          <w:tcPr>
            <w:tcW w:w="8576" w:type="dxa"/>
            <w:shd w:val="clear" w:color="auto" w:fill="auto"/>
          </w:tcPr>
          <w:p w14:paraId="260C53B0" w14:textId="70A136CB" w:rsidR="0057569E" w:rsidRPr="00B76314" w:rsidRDefault="0057569E" w:rsidP="00220E73">
            <w:pPr>
              <w:widowControl w:val="0"/>
              <w:tabs>
                <w:tab w:val="clear" w:pos="284"/>
              </w:tabs>
              <w:ind w:right="-1451"/>
              <w:jc w:val="left"/>
              <w:rPr>
                <w:rFonts w:eastAsia="MS Mincho"/>
                <w:sz w:val="20"/>
                <w:szCs w:val="20"/>
                <w:lang w:val="hr-HR"/>
              </w:rPr>
            </w:pPr>
            <w:r w:rsidRPr="00B76314">
              <w:rPr>
                <w:sz w:val="20"/>
                <w:szCs w:val="20"/>
                <w:lang w:val="hr-HR"/>
              </w:rPr>
              <w:t xml:space="preserve">Nivolumab + ipilimumab naspram nivolumaba </w:t>
            </w:r>
            <w:r w:rsidR="002E053E" w:rsidRPr="00B76314">
              <w:rPr>
                <w:sz w:val="20"/>
                <w:szCs w:val="20"/>
                <w:lang w:val="hr-HR"/>
              </w:rPr>
              <w:t>–</w:t>
            </w:r>
            <w:r w:rsidRPr="00B76314">
              <w:rPr>
                <w:sz w:val="20"/>
                <w:szCs w:val="20"/>
                <w:lang w:val="hr-HR"/>
              </w:rPr>
              <w:t xml:space="preserve"> omjer hazarda i 95% CI: 0,66 (0,48; 0,90)</w:t>
            </w:r>
          </w:p>
        </w:tc>
      </w:tr>
    </w:tbl>
    <w:p w14:paraId="74CEFE3E" w14:textId="521262FE" w:rsidR="002E053E" w:rsidRPr="00B76314" w:rsidRDefault="002E053E" w:rsidP="00220E73">
      <w:pPr>
        <w:widowControl w:val="0"/>
        <w:ind w:left="3231" w:right="3274"/>
        <w:jc w:val="center"/>
        <w:rPr>
          <w:b/>
          <w:sz w:val="18"/>
          <w:szCs w:val="18"/>
          <w:lang w:val="sr-Latn-RS"/>
        </w:rPr>
      </w:pPr>
    </w:p>
    <w:p w14:paraId="266C975F" w14:textId="195471EB" w:rsidR="002E053E" w:rsidRPr="00B76314" w:rsidRDefault="002E053E" w:rsidP="00220E73">
      <w:pPr>
        <w:widowControl w:val="0"/>
        <w:ind w:left="2268" w:right="3274"/>
        <w:jc w:val="center"/>
        <w:rPr>
          <w:b/>
          <w:sz w:val="18"/>
          <w:szCs w:val="18"/>
          <w:lang w:val="sr-Latn-RS"/>
        </w:rPr>
      </w:pPr>
      <w:r w:rsidRPr="00B76314">
        <w:rPr>
          <w:b/>
          <w:sz w:val="18"/>
          <w:szCs w:val="18"/>
          <w:lang w:val="sr-Latn-RS"/>
        </w:rPr>
        <w:t>PD-L1 ekspresija ≥1%</w:t>
      </w:r>
    </w:p>
    <w:p w14:paraId="724EA8CB" w14:textId="21E46993" w:rsidR="004703E4" w:rsidRPr="00B76314" w:rsidRDefault="00BB5A7B" w:rsidP="00220E73">
      <w:pPr>
        <w:widowControl w:val="0"/>
        <w:ind w:left="567"/>
        <w:rPr>
          <w:sz w:val="18"/>
          <w:szCs w:val="18"/>
          <w:lang w:val="sr-Latn-RS" w:eastAsia="x-none"/>
        </w:rPr>
      </w:pPr>
      <w:r w:rsidRPr="00271350">
        <w:rPr>
          <w:noProof/>
          <w:sz w:val="18"/>
          <w:szCs w:val="18"/>
          <w:lang w:val="sr-Latn-ME" w:eastAsia="sr-Latn-ME"/>
        </w:rPr>
        <mc:AlternateContent>
          <mc:Choice Requires="wps">
            <w:drawing>
              <wp:anchor distT="0" distB="0" distL="114300" distR="114300" simplePos="0" relativeHeight="251665408" behindDoc="0" locked="0" layoutInCell="1" allowOverlap="1" wp14:anchorId="7510B776" wp14:editId="0E108668">
                <wp:simplePos x="0" y="0"/>
                <wp:positionH relativeFrom="page">
                  <wp:posOffset>846455</wp:posOffset>
                </wp:positionH>
                <wp:positionV relativeFrom="paragraph">
                  <wp:posOffset>574040</wp:posOffset>
                </wp:positionV>
                <wp:extent cx="159026" cy="2011680"/>
                <wp:effectExtent l="0" t="0" r="1270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3FEB" w14:textId="3328D835" w:rsidR="00530AB2" w:rsidRPr="003B6A63" w:rsidRDefault="00530AB2" w:rsidP="006A532C">
                            <w:pPr>
                              <w:jc w:val="left"/>
                              <w:rPr>
                                <w:sz w:val="16"/>
                                <w:szCs w:val="16"/>
                              </w:rPr>
                            </w:pPr>
                            <w:r w:rsidRPr="003B6A63">
                              <w:rPr>
                                <w:sz w:val="16"/>
                                <w:szCs w:val="16"/>
                              </w:rPr>
                              <w:t>V</w:t>
                            </w:r>
                            <w:r>
                              <w:rPr>
                                <w:sz w:val="16"/>
                                <w:szCs w:val="16"/>
                              </w:rPr>
                              <w:t>j</w:t>
                            </w:r>
                            <w:r w:rsidRPr="003B6A63">
                              <w:rPr>
                                <w:sz w:val="16"/>
                                <w:szCs w:val="16"/>
                              </w:rPr>
                              <w:t>erovatnoća preživljavanja bez progresije bolesti</w:t>
                            </w:r>
                          </w:p>
                          <w:p w14:paraId="154C08AB" w14:textId="77777777" w:rsidR="00530AB2" w:rsidRDefault="00530AB2" w:rsidP="004703E4">
                            <w:pPr>
                              <w:spacing w:before="13"/>
                              <w:ind w:left="20" w:right="-612"/>
                              <w:rPr>
                                <w:sz w:val="16"/>
                              </w:rPr>
                            </w:pPr>
                            <w:r>
                              <w:rPr>
                                <w:w w:val="99"/>
                                <w:sz w:val="16"/>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0B776" id="Text Box 31" o:spid="_x0000_s1031" type="#_x0000_t202" style="position:absolute;left:0;text-align:left;margin-left:66.65pt;margin-top:45.2pt;width:12.5pt;height:158.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9cswIAALU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" filled="f" stroked="f">
                <v:textbox style="layout-flow:vertical;mso-layout-flow-alt:bottom-to-top" inset="0,0,0,0">
                  <w:txbxContent>
                    <w:p w14:paraId="72A73FEB" w14:textId="3328D835" w:rsidR="00530AB2" w:rsidRPr="003B6A63" w:rsidRDefault="00530AB2" w:rsidP="006A532C">
                      <w:pPr>
                        <w:jc w:val="left"/>
                        <w:rPr>
                          <w:sz w:val="16"/>
                          <w:szCs w:val="16"/>
                        </w:rPr>
                      </w:pPr>
                      <w:r w:rsidRPr="003B6A63">
                        <w:rPr>
                          <w:sz w:val="16"/>
                          <w:szCs w:val="16"/>
                        </w:rPr>
                        <w:t>V</w:t>
                      </w:r>
                      <w:r>
                        <w:rPr>
                          <w:sz w:val="16"/>
                          <w:szCs w:val="16"/>
                        </w:rPr>
                        <w:t>j</w:t>
                      </w:r>
                      <w:r w:rsidRPr="003B6A63">
                        <w:rPr>
                          <w:sz w:val="16"/>
                          <w:szCs w:val="16"/>
                        </w:rPr>
                        <w:t>erovatnoća preživljavanja bez progresije bolesti</w:t>
                      </w:r>
                    </w:p>
                    <w:p w14:paraId="154C08AB" w14:textId="77777777" w:rsidR="00530AB2" w:rsidRDefault="00530AB2" w:rsidP="004703E4">
                      <w:pPr>
                        <w:spacing w:before="13"/>
                        <w:ind w:left="20" w:right="-612"/>
                        <w:rPr>
                          <w:sz w:val="16"/>
                        </w:rPr>
                      </w:pPr>
                      <w:r>
                        <w:rPr>
                          <w:w w:val="99"/>
                          <w:sz w:val="16"/>
                        </w:rPr>
                        <w:t>e</w:t>
                      </w:r>
                    </w:p>
                  </w:txbxContent>
                </v:textbox>
                <w10:wrap anchorx="page"/>
              </v:shape>
            </w:pict>
          </mc:Fallback>
        </mc:AlternateContent>
      </w:r>
      <w:r w:rsidRPr="00271350">
        <w:rPr>
          <w:noProof/>
          <w:sz w:val="18"/>
          <w:szCs w:val="20"/>
          <w:lang w:val="sr-Latn-ME" w:eastAsia="sr-Latn-ME"/>
        </w:rPr>
        <w:drawing>
          <wp:inline distT="0" distB="0" distL="0" distR="0" wp14:anchorId="033B75A2" wp14:editId="1B1C8020">
            <wp:extent cx="5422900" cy="294195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2900" cy="2941955"/>
                    </a:xfrm>
                    <a:prstGeom prst="rect">
                      <a:avLst/>
                    </a:prstGeom>
                    <a:noFill/>
                    <a:ln>
                      <a:noFill/>
                    </a:ln>
                  </pic:spPr>
                </pic:pic>
              </a:graphicData>
            </a:graphic>
          </wp:inline>
        </w:drawing>
      </w:r>
    </w:p>
    <w:p w14:paraId="4EAE59B9" w14:textId="2B1FA95D" w:rsidR="00353CEA" w:rsidRPr="00B76314" w:rsidRDefault="00353CEA" w:rsidP="00220E73">
      <w:pPr>
        <w:widowControl w:val="0"/>
        <w:ind w:left="709"/>
        <w:rPr>
          <w:sz w:val="18"/>
          <w:szCs w:val="18"/>
          <w:lang w:val="sr-Latn-RS" w:eastAsia="x-none"/>
        </w:rPr>
      </w:pPr>
    </w:p>
    <w:p w14:paraId="574FE951" w14:textId="4864DAF3" w:rsidR="00BB5A7B" w:rsidRPr="00B76314" w:rsidRDefault="00BB5A7B" w:rsidP="00220E73">
      <w:pPr>
        <w:widowControl w:val="0"/>
        <w:ind w:left="1560" w:right="3132" w:hanging="254"/>
        <w:jc w:val="center"/>
        <w:rPr>
          <w:sz w:val="18"/>
          <w:szCs w:val="18"/>
          <w:lang w:val="sr-Latn-RS"/>
        </w:rPr>
      </w:pPr>
    </w:p>
    <w:p w14:paraId="11B4F04B" w14:textId="0CEC10DF" w:rsidR="004703E4" w:rsidRPr="00B76314" w:rsidRDefault="004703E4" w:rsidP="00220E73">
      <w:pPr>
        <w:widowControl w:val="0"/>
        <w:ind w:left="3231" w:right="3132" w:hanging="254"/>
        <w:jc w:val="center"/>
        <w:rPr>
          <w:sz w:val="18"/>
          <w:szCs w:val="18"/>
          <w:lang w:val="sr-Latn-RS"/>
        </w:rPr>
      </w:pPr>
      <w:r w:rsidRPr="00B76314">
        <w:rPr>
          <w:sz w:val="18"/>
          <w:szCs w:val="18"/>
          <w:lang w:val="sr-Latn-RS"/>
        </w:rPr>
        <w:t>Preživljavanje bez progresije bolesti (m</w:t>
      </w:r>
      <w:r w:rsidR="00274E00" w:rsidRPr="00B76314">
        <w:rPr>
          <w:sz w:val="18"/>
          <w:szCs w:val="18"/>
          <w:lang w:val="sr-Latn-RS"/>
        </w:rPr>
        <w:t>j</w:t>
      </w:r>
      <w:r w:rsidRPr="00B76314">
        <w:rPr>
          <w:sz w:val="18"/>
          <w:szCs w:val="18"/>
          <w:lang w:val="sr-Latn-RS"/>
        </w:rPr>
        <w:t>eseci)</w:t>
      </w:r>
    </w:p>
    <w:p w14:paraId="58039F25" w14:textId="1B7C5672" w:rsidR="00586954" w:rsidRPr="00B76314" w:rsidRDefault="00BB5A7B" w:rsidP="00220E73">
      <w:pPr>
        <w:widowControl w:val="0"/>
        <w:ind w:left="284" w:right="3132" w:hanging="254"/>
        <w:jc w:val="left"/>
        <w:rPr>
          <w:sz w:val="18"/>
          <w:szCs w:val="18"/>
          <w:lang w:val="sr-Latn-RS"/>
        </w:rPr>
      </w:pPr>
      <w:r w:rsidRPr="00B76314">
        <w:rPr>
          <w:sz w:val="18"/>
          <w:szCs w:val="18"/>
          <w:lang w:val="sr-Latn-RS"/>
        </w:rPr>
        <w:t>Broj ispitanika pod rizikom</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BB5A7B" w:rsidRPr="00B76314" w14:paraId="1DC7747E" w14:textId="77777777" w:rsidTr="005710BB">
        <w:trPr>
          <w:trHeight w:val="113"/>
        </w:trPr>
        <w:tc>
          <w:tcPr>
            <w:tcW w:w="8505" w:type="dxa"/>
            <w:gridSpan w:val="18"/>
          </w:tcPr>
          <w:p w14:paraId="2CBE5B75" w14:textId="77777777" w:rsidR="00BB5A7B" w:rsidRPr="00B76314" w:rsidRDefault="00BB5A7B" w:rsidP="00220E73">
            <w:pPr>
              <w:widowControl w:val="0"/>
              <w:tabs>
                <w:tab w:val="clear" w:pos="284"/>
              </w:tabs>
              <w:ind w:left="57"/>
              <w:jc w:val="left"/>
              <w:rPr>
                <w:sz w:val="16"/>
                <w:szCs w:val="16"/>
                <w:lang w:val="hr-HR"/>
              </w:rPr>
            </w:pPr>
            <w:r w:rsidRPr="00B76314">
              <w:rPr>
                <w:sz w:val="16"/>
                <w:szCs w:val="20"/>
                <w:lang w:val="hr-HR"/>
              </w:rPr>
              <w:t>Nivolumab + ipilimumab</w:t>
            </w:r>
          </w:p>
        </w:tc>
      </w:tr>
      <w:tr w:rsidR="00BB5A7B" w:rsidRPr="00B76314" w14:paraId="78875826" w14:textId="77777777" w:rsidTr="005710BB">
        <w:trPr>
          <w:trHeight w:val="113"/>
        </w:trPr>
        <w:tc>
          <w:tcPr>
            <w:tcW w:w="567" w:type="dxa"/>
          </w:tcPr>
          <w:p w14:paraId="07CCC93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155</w:t>
            </w:r>
          </w:p>
        </w:tc>
        <w:tc>
          <w:tcPr>
            <w:tcW w:w="425" w:type="dxa"/>
          </w:tcPr>
          <w:p w14:paraId="564FE260" w14:textId="2E2B8CFD"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93</w:t>
            </w:r>
          </w:p>
        </w:tc>
        <w:tc>
          <w:tcPr>
            <w:tcW w:w="425" w:type="dxa"/>
          </w:tcPr>
          <w:p w14:paraId="51AC5AD6" w14:textId="57CC8EBD"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73</w:t>
            </w:r>
          </w:p>
        </w:tc>
        <w:tc>
          <w:tcPr>
            <w:tcW w:w="567" w:type="dxa"/>
          </w:tcPr>
          <w:p w14:paraId="5C25950A" w14:textId="5D8CD7C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67</w:t>
            </w:r>
          </w:p>
        </w:tc>
        <w:tc>
          <w:tcPr>
            <w:tcW w:w="426" w:type="dxa"/>
          </w:tcPr>
          <w:p w14:paraId="28D37D8C" w14:textId="7F3ED571"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60</w:t>
            </w:r>
          </w:p>
        </w:tc>
        <w:tc>
          <w:tcPr>
            <w:tcW w:w="425" w:type="dxa"/>
          </w:tcPr>
          <w:p w14:paraId="54842053" w14:textId="288F3C53"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55</w:t>
            </w:r>
          </w:p>
        </w:tc>
        <w:tc>
          <w:tcPr>
            <w:tcW w:w="567" w:type="dxa"/>
          </w:tcPr>
          <w:p w14:paraId="6BD90064" w14:textId="1A0A01C3"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53</w:t>
            </w:r>
          </w:p>
        </w:tc>
        <w:tc>
          <w:tcPr>
            <w:tcW w:w="425" w:type="dxa"/>
          </w:tcPr>
          <w:p w14:paraId="7EF10046" w14:textId="0CF265DE"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50</w:t>
            </w:r>
          </w:p>
        </w:tc>
        <w:tc>
          <w:tcPr>
            <w:tcW w:w="567" w:type="dxa"/>
          </w:tcPr>
          <w:p w14:paraId="7EA478AF" w14:textId="4A3AA8D3"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47</w:t>
            </w:r>
          </w:p>
        </w:tc>
        <w:tc>
          <w:tcPr>
            <w:tcW w:w="425" w:type="dxa"/>
          </w:tcPr>
          <w:p w14:paraId="06B6CA23" w14:textId="476B82D0"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46</w:t>
            </w:r>
          </w:p>
        </w:tc>
        <w:tc>
          <w:tcPr>
            <w:tcW w:w="426" w:type="dxa"/>
          </w:tcPr>
          <w:p w14:paraId="2D755E3C" w14:textId="02864F71"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41</w:t>
            </w:r>
          </w:p>
        </w:tc>
        <w:tc>
          <w:tcPr>
            <w:tcW w:w="567" w:type="dxa"/>
          </w:tcPr>
          <w:p w14:paraId="0AACDC26" w14:textId="75A24869"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40</w:t>
            </w:r>
          </w:p>
        </w:tc>
        <w:tc>
          <w:tcPr>
            <w:tcW w:w="425" w:type="dxa"/>
          </w:tcPr>
          <w:p w14:paraId="248641B3" w14:textId="6DC0E459"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37</w:t>
            </w:r>
          </w:p>
        </w:tc>
        <w:tc>
          <w:tcPr>
            <w:tcW w:w="425" w:type="dxa"/>
          </w:tcPr>
          <w:p w14:paraId="4D9323BA"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34</w:t>
            </w:r>
          </w:p>
        </w:tc>
        <w:tc>
          <w:tcPr>
            <w:tcW w:w="425" w:type="dxa"/>
          </w:tcPr>
          <w:p w14:paraId="20CE7D2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31</w:t>
            </w:r>
          </w:p>
        </w:tc>
        <w:tc>
          <w:tcPr>
            <w:tcW w:w="426" w:type="dxa"/>
          </w:tcPr>
          <w:p w14:paraId="2CA3E7D5"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17</w:t>
            </w:r>
          </w:p>
        </w:tc>
        <w:tc>
          <w:tcPr>
            <w:tcW w:w="708" w:type="dxa"/>
          </w:tcPr>
          <w:p w14:paraId="2701A5BB"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w:t>
            </w:r>
          </w:p>
        </w:tc>
        <w:tc>
          <w:tcPr>
            <w:tcW w:w="284" w:type="dxa"/>
          </w:tcPr>
          <w:p w14:paraId="053FB820"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w:t>
            </w:r>
          </w:p>
        </w:tc>
      </w:tr>
      <w:tr w:rsidR="00BB5A7B" w:rsidRPr="00B76314" w14:paraId="69A5ECC1" w14:textId="77777777" w:rsidTr="005710BB">
        <w:trPr>
          <w:trHeight w:val="113"/>
        </w:trPr>
        <w:tc>
          <w:tcPr>
            <w:tcW w:w="8505" w:type="dxa"/>
            <w:gridSpan w:val="18"/>
          </w:tcPr>
          <w:p w14:paraId="7B4D904E" w14:textId="77777777" w:rsidR="00BB5A7B" w:rsidRPr="00B76314" w:rsidRDefault="00BB5A7B" w:rsidP="00220E73">
            <w:pPr>
              <w:widowControl w:val="0"/>
              <w:tabs>
                <w:tab w:val="clear" w:pos="284"/>
              </w:tabs>
              <w:ind w:left="57"/>
              <w:jc w:val="left"/>
              <w:rPr>
                <w:sz w:val="16"/>
                <w:szCs w:val="16"/>
                <w:lang w:val="hr-HR"/>
              </w:rPr>
            </w:pPr>
            <w:r w:rsidRPr="00B76314">
              <w:rPr>
                <w:sz w:val="16"/>
                <w:szCs w:val="20"/>
                <w:lang w:val="hr-HR"/>
              </w:rPr>
              <w:t>Nivolumab</w:t>
            </w:r>
          </w:p>
        </w:tc>
      </w:tr>
      <w:tr w:rsidR="00BB5A7B" w:rsidRPr="00B76314" w14:paraId="51EF7C12" w14:textId="77777777" w:rsidTr="005710BB">
        <w:trPr>
          <w:trHeight w:val="113"/>
        </w:trPr>
        <w:tc>
          <w:tcPr>
            <w:tcW w:w="567" w:type="dxa"/>
            <w:vAlign w:val="center"/>
          </w:tcPr>
          <w:p w14:paraId="1D78A20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171</w:t>
            </w:r>
          </w:p>
        </w:tc>
        <w:tc>
          <w:tcPr>
            <w:tcW w:w="425" w:type="dxa"/>
            <w:vAlign w:val="center"/>
          </w:tcPr>
          <w:p w14:paraId="37EC87F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99</w:t>
            </w:r>
          </w:p>
        </w:tc>
        <w:tc>
          <w:tcPr>
            <w:tcW w:w="425" w:type="dxa"/>
            <w:vAlign w:val="center"/>
          </w:tcPr>
          <w:p w14:paraId="0828C2A9"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79</w:t>
            </w:r>
          </w:p>
        </w:tc>
        <w:tc>
          <w:tcPr>
            <w:tcW w:w="567" w:type="dxa"/>
            <w:vAlign w:val="center"/>
          </w:tcPr>
          <w:p w14:paraId="1EC07C27"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69</w:t>
            </w:r>
          </w:p>
        </w:tc>
        <w:tc>
          <w:tcPr>
            <w:tcW w:w="426" w:type="dxa"/>
            <w:vAlign w:val="center"/>
          </w:tcPr>
          <w:p w14:paraId="5967A4D4"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63</w:t>
            </w:r>
          </w:p>
        </w:tc>
        <w:tc>
          <w:tcPr>
            <w:tcW w:w="425" w:type="dxa"/>
            <w:vAlign w:val="center"/>
          </w:tcPr>
          <w:p w14:paraId="782B4FD9" w14:textId="1C051302"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54</w:t>
            </w:r>
          </w:p>
        </w:tc>
        <w:tc>
          <w:tcPr>
            <w:tcW w:w="567" w:type="dxa"/>
            <w:vAlign w:val="center"/>
          </w:tcPr>
          <w:p w14:paraId="30A33B2F" w14:textId="09B70421"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51</w:t>
            </w:r>
          </w:p>
        </w:tc>
        <w:tc>
          <w:tcPr>
            <w:tcW w:w="425" w:type="dxa"/>
          </w:tcPr>
          <w:p w14:paraId="01223D97" w14:textId="4D2615A4"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49</w:t>
            </w:r>
          </w:p>
        </w:tc>
        <w:tc>
          <w:tcPr>
            <w:tcW w:w="567" w:type="dxa"/>
            <w:vAlign w:val="center"/>
          </w:tcPr>
          <w:p w14:paraId="19A17039" w14:textId="4919227F"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47</w:t>
            </w:r>
          </w:p>
        </w:tc>
        <w:tc>
          <w:tcPr>
            <w:tcW w:w="425" w:type="dxa"/>
          </w:tcPr>
          <w:p w14:paraId="615AEE2F" w14:textId="644D4DE2"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46</w:t>
            </w:r>
          </w:p>
        </w:tc>
        <w:tc>
          <w:tcPr>
            <w:tcW w:w="426" w:type="dxa"/>
          </w:tcPr>
          <w:p w14:paraId="78705E3F" w14:textId="04B1B896"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44</w:t>
            </w:r>
          </w:p>
        </w:tc>
        <w:tc>
          <w:tcPr>
            <w:tcW w:w="567" w:type="dxa"/>
            <w:vAlign w:val="center"/>
          </w:tcPr>
          <w:p w14:paraId="09DC7EE4" w14:textId="31031208"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43</w:t>
            </w:r>
          </w:p>
        </w:tc>
        <w:tc>
          <w:tcPr>
            <w:tcW w:w="425" w:type="dxa"/>
            <w:vAlign w:val="center"/>
          </w:tcPr>
          <w:p w14:paraId="6AFCA8CC" w14:textId="5DD797F1"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40</w:t>
            </w:r>
          </w:p>
        </w:tc>
        <w:tc>
          <w:tcPr>
            <w:tcW w:w="425" w:type="dxa"/>
          </w:tcPr>
          <w:p w14:paraId="79E48E3F"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38</w:t>
            </w:r>
          </w:p>
        </w:tc>
        <w:tc>
          <w:tcPr>
            <w:tcW w:w="425" w:type="dxa"/>
          </w:tcPr>
          <w:p w14:paraId="5031F5B4"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32</w:t>
            </w:r>
          </w:p>
        </w:tc>
        <w:tc>
          <w:tcPr>
            <w:tcW w:w="426" w:type="dxa"/>
          </w:tcPr>
          <w:p w14:paraId="27ABED1C"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14</w:t>
            </w:r>
          </w:p>
        </w:tc>
        <w:tc>
          <w:tcPr>
            <w:tcW w:w="708" w:type="dxa"/>
          </w:tcPr>
          <w:p w14:paraId="09B4022C"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0</w:t>
            </w:r>
          </w:p>
        </w:tc>
        <w:tc>
          <w:tcPr>
            <w:tcW w:w="284" w:type="dxa"/>
          </w:tcPr>
          <w:p w14:paraId="59C411E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w:t>
            </w:r>
          </w:p>
        </w:tc>
      </w:tr>
      <w:tr w:rsidR="00BB5A7B" w:rsidRPr="00B76314" w14:paraId="67038890" w14:textId="77777777" w:rsidTr="005710BB">
        <w:trPr>
          <w:trHeight w:val="113"/>
        </w:trPr>
        <w:tc>
          <w:tcPr>
            <w:tcW w:w="8505" w:type="dxa"/>
            <w:gridSpan w:val="18"/>
          </w:tcPr>
          <w:p w14:paraId="6B779E5F" w14:textId="77777777" w:rsidR="00BB5A7B" w:rsidRPr="00B76314" w:rsidRDefault="00BB5A7B" w:rsidP="00220E73">
            <w:pPr>
              <w:widowControl w:val="0"/>
              <w:tabs>
                <w:tab w:val="clear" w:pos="284"/>
              </w:tabs>
              <w:ind w:left="57"/>
              <w:jc w:val="left"/>
              <w:rPr>
                <w:sz w:val="16"/>
                <w:szCs w:val="16"/>
                <w:lang w:val="hr-HR"/>
              </w:rPr>
            </w:pPr>
            <w:r w:rsidRPr="00B76314">
              <w:rPr>
                <w:sz w:val="16"/>
                <w:szCs w:val="20"/>
                <w:lang w:val="hr-HR"/>
              </w:rPr>
              <w:t>Ipilimumab</w:t>
            </w:r>
          </w:p>
        </w:tc>
      </w:tr>
      <w:tr w:rsidR="00BB5A7B" w:rsidRPr="00B76314" w14:paraId="2704CF1C" w14:textId="77777777" w:rsidTr="005710BB">
        <w:trPr>
          <w:trHeight w:val="113"/>
        </w:trPr>
        <w:tc>
          <w:tcPr>
            <w:tcW w:w="567" w:type="dxa"/>
          </w:tcPr>
          <w:p w14:paraId="0D9AE571"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164</w:t>
            </w:r>
          </w:p>
        </w:tc>
        <w:tc>
          <w:tcPr>
            <w:tcW w:w="425" w:type="dxa"/>
          </w:tcPr>
          <w:p w14:paraId="0A60CD7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46</w:t>
            </w:r>
          </w:p>
        </w:tc>
        <w:tc>
          <w:tcPr>
            <w:tcW w:w="425" w:type="dxa"/>
          </w:tcPr>
          <w:p w14:paraId="3EB6DE31"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28</w:t>
            </w:r>
          </w:p>
        </w:tc>
        <w:tc>
          <w:tcPr>
            <w:tcW w:w="567" w:type="dxa"/>
          </w:tcPr>
          <w:p w14:paraId="0876CBBB"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20</w:t>
            </w:r>
          </w:p>
        </w:tc>
        <w:tc>
          <w:tcPr>
            <w:tcW w:w="426" w:type="dxa"/>
          </w:tcPr>
          <w:p w14:paraId="507274D0"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19</w:t>
            </w:r>
          </w:p>
        </w:tc>
        <w:tc>
          <w:tcPr>
            <w:tcW w:w="425" w:type="dxa"/>
          </w:tcPr>
          <w:p w14:paraId="51F82C0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18</w:t>
            </w:r>
          </w:p>
        </w:tc>
        <w:tc>
          <w:tcPr>
            <w:tcW w:w="567" w:type="dxa"/>
          </w:tcPr>
          <w:p w14:paraId="38BDC190"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14</w:t>
            </w:r>
          </w:p>
        </w:tc>
        <w:tc>
          <w:tcPr>
            <w:tcW w:w="425" w:type="dxa"/>
          </w:tcPr>
          <w:p w14:paraId="62B793EB"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13</w:t>
            </w:r>
          </w:p>
        </w:tc>
        <w:tc>
          <w:tcPr>
            <w:tcW w:w="567" w:type="dxa"/>
          </w:tcPr>
          <w:p w14:paraId="37B279B6"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13</w:t>
            </w:r>
          </w:p>
        </w:tc>
        <w:tc>
          <w:tcPr>
            <w:tcW w:w="425" w:type="dxa"/>
          </w:tcPr>
          <w:p w14:paraId="54F3FEB4"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12</w:t>
            </w:r>
          </w:p>
        </w:tc>
        <w:tc>
          <w:tcPr>
            <w:tcW w:w="426" w:type="dxa"/>
          </w:tcPr>
          <w:p w14:paraId="2F7F1316" w14:textId="32ECECFE"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w:t>
            </w:r>
          </w:p>
        </w:tc>
        <w:tc>
          <w:tcPr>
            <w:tcW w:w="567" w:type="dxa"/>
          </w:tcPr>
          <w:p w14:paraId="390C08B6" w14:textId="464C8A1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w:t>
            </w:r>
          </w:p>
        </w:tc>
        <w:tc>
          <w:tcPr>
            <w:tcW w:w="425" w:type="dxa"/>
          </w:tcPr>
          <w:p w14:paraId="1DB7002B" w14:textId="015A6894"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w:t>
            </w:r>
          </w:p>
        </w:tc>
        <w:tc>
          <w:tcPr>
            <w:tcW w:w="425" w:type="dxa"/>
          </w:tcPr>
          <w:p w14:paraId="108E2121"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w:t>
            </w:r>
          </w:p>
        </w:tc>
        <w:tc>
          <w:tcPr>
            <w:tcW w:w="425" w:type="dxa"/>
          </w:tcPr>
          <w:p w14:paraId="3799A89C"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9</w:t>
            </w:r>
          </w:p>
        </w:tc>
        <w:tc>
          <w:tcPr>
            <w:tcW w:w="426" w:type="dxa"/>
          </w:tcPr>
          <w:p w14:paraId="1CE6364D"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7</w:t>
            </w:r>
          </w:p>
        </w:tc>
        <w:tc>
          <w:tcPr>
            <w:tcW w:w="708" w:type="dxa"/>
          </w:tcPr>
          <w:p w14:paraId="46BDE257"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1</w:t>
            </w:r>
          </w:p>
        </w:tc>
        <w:tc>
          <w:tcPr>
            <w:tcW w:w="284" w:type="dxa"/>
          </w:tcPr>
          <w:p w14:paraId="7DA1108C" w14:textId="77777777" w:rsidR="00BB5A7B" w:rsidRPr="00B76314" w:rsidRDefault="00BB5A7B" w:rsidP="00220E73">
            <w:pPr>
              <w:widowControl w:val="0"/>
              <w:tabs>
                <w:tab w:val="clear" w:pos="284"/>
              </w:tabs>
              <w:ind w:left="-142" w:right="-142"/>
              <w:jc w:val="center"/>
              <w:rPr>
                <w:sz w:val="16"/>
                <w:szCs w:val="16"/>
                <w:lang w:val="hr-HR"/>
              </w:rPr>
            </w:pPr>
            <w:r w:rsidRPr="00B76314">
              <w:rPr>
                <w:sz w:val="16"/>
                <w:szCs w:val="16"/>
                <w:lang w:val="hr-HR"/>
              </w:rPr>
              <w:t>-</w:t>
            </w:r>
          </w:p>
        </w:tc>
      </w:tr>
    </w:tbl>
    <w:p w14:paraId="0C0D137B" w14:textId="77777777" w:rsidR="00BB5A7B" w:rsidRPr="00B76314" w:rsidRDefault="00BB5A7B" w:rsidP="00220E73">
      <w:pPr>
        <w:widowControl w:val="0"/>
        <w:ind w:left="284" w:right="3132" w:hanging="254"/>
        <w:jc w:val="left"/>
        <w:rPr>
          <w:sz w:val="18"/>
          <w:szCs w:val="18"/>
          <w:lang w:val="sr-Latn-RS"/>
        </w:rPr>
      </w:pPr>
    </w:p>
    <w:p w14:paraId="1DFD35C5" w14:textId="77777777" w:rsidR="004703E4" w:rsidRPr="00B76314" w:rsidRDefault="004703E4" w:rsidP="00220E73">
      <w:pPr>
        <w:widowControl w:val="0"/>
        <w:tabs>
          <w:tab w:val="left" w:pos="1560"/>
        </w:tabs>
        <w:ind w:left="685"/>
        <w:rPr>
          <w:sz w:val="18"/>
          <w:szCs w:val="18"/>
          <w:lang w:val="sr-Latn-RS"/>
        </w:rPr>
      </w:pPr>
    </w:p>
    <w:tbl>
      <w:tblPr>
        <w:tblW w:w="0" w:type="auto"/>
        <w:tblLook w:val="04A0" w:firstRow="1" w:lastRow="0" w:firstColumn="1" w:lastColumn="0" w:noHBand="0" w:noVBand="1"/>
      </w:tblPr>
      <w:tblGrid>
        <w:gridCol w:w="849"/>
        <w:gridCol w:w="7940"/>
      </w:tblGrid>
      <w:tr w:rsidR="00BB5A7B" w:rsidRPr="00B76314" w14:paraId="5282EFA5" w14:textId="77777777" w:rsidTr="00BB5A7B">
        <w:tc>
          <w:tcPr>
            <w:tcW w:w="849" w:type="dxa"/>
            <w:shd w:val="clear" w:color="auto" w:fill="auto"/>
          </w:tcPr>
          <w:p w14:paraId="1F98B6CF" w14:textId="77777777" w:rsidR="00BB5A7B" w:rsidRPr="00B76314" w:rsidRDefault="00BB5A7B" w:rsidP="00220E73">
            <w:pPr>
              <w:widowControl w:val="0"/>
              <w:tabs>
                <w:tab w:val="clear" w:pos="284"/>
                <w:tab w:val="left" w:pos="1560"/>
              </w:tabs>
              <w:jc w:val="left"/>
              <w:rPr>
                <w:rFonts w:eastAsia="MS Mincho"/>
                <w:sz w:val="16"/>
                <w:szCs w:val="16"/>
                <w:highlight w:val="yellow"/>
                <w:lang w:val="hr-HR"/>
              </w:rPr>
            </w:pP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r w:rsidRPr="00B76314">
              <w:rPr>
                <w:sz w:val="16"/>
                <w:szCs w:val="20"/>
                <w:lang w:val="hr-HR"/>
              </w:rPr>
              <w:sym w:font="Wingdings 2" w:char="F0DA"/>
            </w: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p>
        </w:tc>
        <w:tc>
          <w:tcPr>
            <w:tcW w:w="7940" w:type="dxa"/>
            <w:shd w:val="clear" w:color="auto" w:fill="auto"/>
          </w:tcPr>
          <w:p w14:paraId="40A9F0AD" w14:textId="0BDCF656" w:rsidR="00BB5A7B" w:rsidRPr="00B76314" w:rsidRDefault="00BB5A7B" w:rsidP="00220E73">
            <w:pPr>
              <w:widowControl w:val="0"/>
              <w:tabs>
                <w:tab w:val="clear" w:pos="284"/>
                <w:tab w:val="left" w:pos="1560"/>
              </w:tabs>
              <w:ind w:left="106" w:right="-174"/>
              <w:rPr>
                <w:rFonts w:eastAsia="MS Mincho"/>
                <w:sz w:val="20"/>
                <w:szCs w:val="20"/>
                <w:lang w:val="hr-HR"/>
              </w:rPr>
            </w:pPr>
            <w:r w:rsidRPr="00B76314">
              <w:rPr>
                <w:sz w:val="20"/>
                <w:szCs w:val="20"/>
                <w:lang w:val="hr-HR"/>
              </w:rPr>
              <w:t>Nivolumab + ipilimumab (događaji: 90/155), medijan i 95% CI: 16,13 (8,90; 45,08)</w:t>
            </w:r>
          </w:p>
        </w:tc>
      </w:tr>
      <w:tr w:rsidR="00BB5A7B" w:rsidRPr="00B76314" w14:paraId="208019FB" w14:textId="77777777" w:rsidTr="00BB5A7B">
        <w:tc>
          <w:tcPr>
            <w:tcW w:w="849" w:type="dxa"/>
            <w:shd w:val="clear" w:color="auto" w:fill="auto"/>
          </w:tcPr>
          <w:p w14:paraId="04305BC5" w14:textId="77777777" w:rsidR="00BB5A7B" w:rsidRPr="00B76314" w:rsidRDefault="00BB5A7B" w:rsidP="00220E73">
            <w:pPr>
              <w:widowControl w:val="0"/>
              <w:tabs>
                <w:tab w:val="clear" w:pos="284"/>
                <w:tab w:val="left" w:pos="1560"/>
              </w:tabs>
              <w:jc w:val="left"/>
              <w:rPr>
                <w:rFonts w:eastAsia="MS Mincho"/>
                <w:sz w:val="16"/>
                <w:szCs w:val="16"/>
                <w:highlight w:val="yellow"/>
                <w:lang w:val="hr-HR"/>
              </w:rPr>
            </w:pPr>
            <w:r w:rsidRPr="00B76314">
              <w:rPr>
                <w:sz w:val="16"/>
                <w:szCs w:val="20"/>
                <w:lang w:val="hr-HR"/>
              </w:rPr>
              <w:noBreakHyphen/>
            </w:r>
            <w:r w:rsidRPr="00B76314">
              <w:rPr>
                <w:sz w:val="16"/>
                <w:szCs w:val="20"/>
                <w:lang w:val="hr-HR"/>
              </w:rPr>
              <w:noBreakHyphen/>
            </w:r>
            <w:r w:rsidRPr="00B76314">
              <w:rPr>
                <w:sz w:val="16"/>
                <w:szCs w:val="20"/>
                <w:lang w:val="hr-HR"/>
              </w:rPr>
              <w:noBreakHyphen/>
            </w:r>
            <w:r w:rsidRPr="00B76314">
              <w:rPr>
                <w:sz w:val="16"/>
                <w:szCs w:val="20"/>
                <w:lang w:val="hr-HR"/>
              </w:rPr>
              <w:noBreakHyphen/>
            </w:r>
            <w:r w:rsidRPr="00B76314">
              <w:rPr>
                <w:sz w:val="16"/>
                <w:szCs w:val="20"/>
                <w:lang w:val="hr-HR"/>
              </w:rPr>
              <w:sym w:font="Wingdings 3" w:char="F072"/>
            </w:r>
            <w:r w:rsidRPr="00B76314">
              <w:rPr>
                <w:sz w:val="16"/>
                <w:szCs w:val="20"/>
                <w:lang w:val="hr-HR"/>
              </w:rPr>
              <w:noBreakHyphen/>
            </w:r>
            <w:r w:rsidRPr="00B76314">
              <w:rPr>
                <w:sz w:val="16"/>
                <w:szCs w:val="20"/>
                <w:lang w:val="hr-HR"/>
              </w:rPr>
              <w:noBreakHyphen/>
            </w:r>
            <w:r w:rsidRPr="00B76314">
              <w:rPr>
                <w:sz w:val="16"/>
                <w:szCs w:val="20"/>
                <w:lang w:val="hr-HR"/>
              </w:rPr>
              <w:noBreakHyphen/>
            </w:r>
            <w:r w:rsidRPr="00B76314">
              <w:rPr>
                <w:sz w:val="16"/>
                <w:szCs w:val="20"/>
                <w:lang w:val="hr-HR"/>
              </w:rPr>
              <w:noBreakHyphen/>
            </w:r>
          </w:p>
        </w:tc>
        <w:tc>
          <w:tcPr>
            <w:tcW w:w="7940" w:type="dxa"/>
            <w:shd w:val="clear" w:color="auto" w:fill="auto"/>
          </w:tcPr>
          <w:p w14:paraId="4E3D4B57" w14:textId="3D585901" w:rsidR="00BB5A7B" w:rsidRPr="00B76314" w:rsidRDefault="00BB5A7B" w:rsidP="00220E73">
            <w:pPr>
              <w:widowControl w:val="0"/>
              <w:tabs>
                <w:tab w:val="clear" w:pos="284"/>
                <w:tab w:val="left" w:pos="1560"/>
              </w:tabs>
              <w:ind w:left="106"/>
              <w:jc w:val="left"/>
              <w:rPr>
                <w:rFonts w:eastAsia="MS Mincho"/>
                <w:sz w:val="20"/>
                <w:szCs w:val="20"/>
                <w:lang w:val="hr-HR"/>
              </w:rPr>
            </w:pPr>
            <w:r w:rsidRPr="00B76314">
              <w:rPr>
                <w:sz w:val="20"/>
                <w:szCs w:val="20"/>
                <w:lang w:val="hr-HR"/>
              </w:rPr>
              <w:t>Nivolumab (događaji: 102/171), medijan i 95% CI: 16,20 (8,11; 27,60)</w:t>
            </w:r>
          </w:p>
        </w:tc>
      </w:tr>
      <w:tr w:rsidR="00BB5A7B" w:rsidRPr="00B76314" w14:paraId="5ADD90EA" w14:textId="77777777" w:rsidTr="00BB5A7B">
        <w:tc>
          <w:tcPr>
            <w:tcW w:w="849" w:type="dxa"/>
            <w:shd w:val="clear" w:color="auto" w:fill="auto"/>
          </w:tcPr>
          <w:p w14:paraId="6D716FB3" w14:textId="77777777" w:rsidR="00BB5A7B" w:rsidRPr="00B76314" w:rsidRDefault="00BB5A7B" w:rsidP="00220E73">
            <w:pPr>
              <w:widowControl w:val="0"/>
              <w:tabs>
                <w:tab w:val="clear" w:pos="284"/>
                <w:tab w:val="left" w:pos="1560"/>
              </w:tabs>
              <w:jc w:val="left"/>
              <w:rPr>
                <w:rFonts w:eastAsia="MS Mincho"/>
                <w:sz w:val="16"/>
                <w:szCs w:val="16"/>
                <w:highlight w:val="yellow"/>
                <w:lang w:val="hr-HR"/>
              </w:rPr>
            </w:pP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r w:rsidRPr="00B76314">
              <w:rPr>
                <w:sz w:val="16"/>
                <w:szCs w:val="20"/>
                <w:lang w:val="hr-HR"/>
              </w:rPr>
              <w:sym w:font="Wingdings" w:char="F0A6"/>
            </w:r>
            <w:r w:rsidRPr="00B76314">
              <w:rPr>
                <w:sz w:val="16"/>
                <w:szCs w:val="20"/>
                <w:lang w:val="hr-HR"/>
              </w:rPr>
              <w:noBreakHyphen/>
              <w:t xml:space="preserve"> </w:t>
            </w:r>
            <w:r w:rsidRPr="00B76314">
              <w:rPr>
                <w:sz w:val="16"/>
                <w:szCs w:val="20"/>
                <w:lang w:val="hr-HR"/>
              </w:rPr>
              <w:noBreakHyphen/>
              <w:t xml:space="preserve"> </w:t>
            </w:r>
            <w:r w:rsidRPr="00B76314">
              <w:rPr>
                <w:sz w:val="16"/>
                <w:szCs w:val="20"/>
                <w:lang w:val="hr-HR"/>
              </w:rPr>
              <w:noBreakHyphen/>
            </w:r>
          </w:p>
        </w:tc>
        <w:tc>
          <w:tcPr>
            <w:tcW w:w="7940" w:type="dxa"/>
            <w:shd w:val="clear" w:color="auto" w:fill="auto"/>
          </w:tcPr>
          <w:p w14:paraId="33D704BD" w14:textId="77777777" w:rsidR="00BB5A7B" w:rsidRPr="00B76314" w:rsidRDefault="00BB5A7B" w:rsidP="00220E73">
            <w:pPr>
              <w:widowControl w:val="0"/>
              <w:tabs>
                <w:tab w:val="clear" w:pos="284"/>
                <w:tab w:val="left" w:pos="1560"/>
              </w:tabs>
              <w:ind w:left="106"/>
              <w:rPr>
                <w:rFonts w:eastAsia="MS Mincho"/>
                <w:sz w:val="20"/>
                <w:szCs w:val="20"/>
                <w:lang w:val="hr-HR"/>
              </w:rPr>
            </w:pPr>
            <w:r w:rsidRPr="00B76314">
              <w:rPr>
                <w:sz w:val="20"/>
                <w:szCs w:val="20"/>
                <w:lang w:val="hr-HR"/>
              </w:rPr>
              <w:t>Ipilimumab (događaji: 137/164), medijan i 95% CI: 3,48 (2,83; 4,17)</w:t>
            </w:r>
          </w:p>
        </w:tc>
      </w:tr>
    </w:tbl>
    <w:p w14:paraId="486D6019" w14:textId="77777777" w:rsidR="00BB5A7B" w:rsidRPr="00B76314" w:rsidRDefault="001478E1" w:rsidP="00220E73">
      <w:pPr>
        <w:widowControl w:val="0"/>
        <w:ind w:right="-143"/>
        <w:rPr>
          <w:sz w:val="20"/>
          <w:szCs w:val="20"/>
          <w:lang w:val="sr-Latn-RS"/>
        </w:rPr>
      </w:pPr>
      <w:r w:rsidRPr="00B76314">
        <w:rPr>
          <w:sz w:val="20"/>
          <w:szCs w:val="20"/>
          <w:lang w:val="sr-Latn-RS"/>
        </w:rPr>
        <w:tab/>
      </w:r>
      <w:r w:rsidRPr="00B76314">
        <w:rPr>
          <w:sz w:val="20"/>
          <w:szCs w:val="20"/>
          <w:lang w:val="sr-Latn-RS"/>
        </w:rPr>
        <w:tab/>
      </w:r>
      <w:r w:rsidRPr="00B76314">
        <w:rPr>
          <w:sz w:val="20"/>
          <w:szCs w:val="20"/>
          <w:lang w:val="sr-Latn-RS"/>
        </w:rPr>
        <w:tab/>
      </w:r>
    </w:p>
    <w:tbl>
      <w:tblPr>
        <w:tblW w:w="9285" w:type="dxa"/>
        <w:tblInd w:w="780" w:type="dxa"/>
        <w:tblLook w:val="04A0" w:firstRow="1" w:lastRow="0" w:firstColumn="1" w:lastColumn="0" w:noHBand="0" w:noVBand="1"/>
      </w:tblPr>
      <w:tblGrid>
        <w:gridCol w:w="9285"/>
      </w:tblGrid>
      <w:tr w:rsidR="00BB5A7B" w:rsidRPr="00B76314" w14:paraId="278D049F" w14:textId="77777777" w:rsidTr="00BB5A7B">
        <w:tc>
          <w:tcPr>
            <w:tcW w:w="9285" w:type="dxa"/>
            <w:shd w:val="clear" w:color="auto" w:fill="auto"/>
          </w:tcPr>
          <w:p w14:paraId="270C8D14" w14:textId="48927171" w:rsidR="00BB5A7B" w:rsidRPr="00B76314" w:rsidRDefault="00BB5A7B" w:rsidP="00220E73">
            <w:pPr>
              <w:widowControl w:val="0"/>
              <w:tabs>
                <w:tab w:val="clear" w:pos="284"/>
              </w:tabs>
              <w:jc w:val="left"/>
              <w:rPr>
                <w:rFonts w:eastAsia="MS Mincho"/>
                <w:sz w:val="20"/>
                <w:szCs w:val="20"/>
                <w:lang w:val="hr-HR"/>
              </w:rPr>
            </w:pPr>
            <w:r w:rsidRPr="00B76314">
              <w:rPr>
                <w:sz w:val="20"/>
                <w:szCs w:val="20"/>
                <w:lang w:val="hr-HR"/>
              </w:rPr>
              <w:t>Nivolumab + ipilimumab naspram ipilimumaba - omjer hazarda i 95% CI: 0,42 (0,32; 0,55)</w:t>
            </w:r>
          </w:p>
        </w:tc>
      </w:tr>
      <w:tr w:rsidR="00BB5A7B" w:rsidRPr="00B76314" w14:paraId="09983EC2" w14:textId="77777777" w:rsidTr="00BB5A7B">
        <w:tc>
          <w:tcPr>
            <w:tcW w:w="9285" w:type="dxa"/>
            <w:shd w:val="clear" w:color="auto" w:fill="auto"/>
          </w:tcPr>
          <w:p w14:paraId="67F6FEC2" w14:textId="3516D601" w:rsidR="00BB5A7B" w:rsidRPr="00B76314" w:rsidRDefault="00BB5A7B" w:rsidP="00220E73">
            <w:pPr>
              <w:widowControl w:val="0"/>
              <w:tabs>
                <w:tab w:val="clear" w:pos="284"/>
              </w:tabs>
              <w:jc w:val="left"/>
              <w:rPr>
                <w:rFonts w:eastAsia="MS Mincho"/>
                <w:sz w:val="20"/>
                <w:szCs w:val="20"/>
                <w:lang w:val="hr-HR"/>
              </w:rPr>
            </w:pPr>
            <w:r w:rsidRPr="00B76314">
              <w:rPr>
                <w:sz w:val="20"/>
                <w:szCs w:val="20"/>
                <w:lang w:val="hr-HR"/>
              </w:rPr>
              <w:t>Nivolumab naspram ipilimumaba - omjer hazarda i 95% CI: 0,45 (0,35; 0,59)</w:t>
            </w:r>
          </w:p>
        </w:tc>
      </w:tr>
      <w:tr w:rsidR="00BB5A7B" w:rsidRPr="00B76314" w14:paraId="5C918552" w14:textId="77777777" w:rsidTr="00BB5A7B">
        <w:tc>
          <w:tcPr>
            <w:tcW w:w="9285" w:type="dxa"/>
            <w:shd w:val="clear" w:color="auto" w:fill="auto"/>
          </w:tcPr>
          <w:p w14:paraId="30AC49A1" w14:textId="0F32DFAA" w:rsidR="00BB5A7B" w:rsidRPr="00B76314" w:rsidRDefault="00BB5A7B" w:rsidP="00220E73">
            <w:pPr>
              <w:widowControl w:val="0"/>
              <w:tabs>
                <w:tab w:val="clear" w:pos="284"/>
              </w:tabs>
              <w:jc w:val="left"/>
              <w:rPr>
                <w:rFonts w:eastAsia="MS Mincho"/>
                <w:sz w:val="20"/>
                <w:szCs w:val="20"/>
                <w:lang w:val="hr-HR"/>
              </w:rPr>
            </w:pPr>
            <w:r w:rsidRPr="00B76314">
              <w:rPr>
                <w:sz w:val="20"/>
                <w:szCs w:val="20"/>
                <w:lang w:val="hr-HR"/>
              </w:rPr>
              <w:t>Nivolumab + ipilimumab naspram nivolumaba - omjer hazarda i 95% CI: 0,92 (0,69; 1,22)</w:t>
            </w:r>
          </w:p>
        </w:tc>
      </w:tr>
    </w:tbl>
    <w:p w14:paraId="3E976D51" w14:textId="77777777" w:rsidR="00650FD0" w:rsidRPr="00B76314" w:rsidRDefault="00650FD0" w:rsidP="00220E73">
      <w:pPr>
        <w:widowControl w:val="0"/>
        <w:rPr>
          <w:sz w:val="18"/>
          <w:szCs w:val="18"/>
          <w:lang w:val="sr-Latn-RS"/>
        </w:rPr>
      </w:pPr>
    </w:p>
    <w:p w14:paraId="52498568" w14:textId="31288C12" w:rsidR="000D111D" w:rsidRPr="00B76314" w:rsidRDefault="0015437D" w:rsidP="00220E73">
      <w:pPr>
        <w:widowControl w:val="0"/>
        <w:rPr>
          <w:szCs w:val="22"/>
          <w:lang w:val="hr-HR"/>
        </w:rPr>
      </w:pPr>
      <w:r w:rsidRPr="00B76314">
        <w:rPr>
          <w:szCs w:val="22"/>
          <w:lang w:val="en-GB"/>
        </w:rPr>
        <w:t>F</w:t>
      </w:r>
      <w:r w:rsidR="00C34F1B" w:rsidRPr="00B76314">
        <w:rPr>
          <w:szCs w:val="22"/>
          <w:lang w:val="en-GB"/>
        </w:rPr>
        <w:t>inaln</w:t>
      </w:r>
      <w:r w:rsidRPr="00B76314">
        <w:rPr>
          <w:szCs w:val="22"/>
          <w:lang w:val="en-GB"/>
        </w:rPr>
        <w:t>a</w:t>
      </w:r>
      <w:r w:rsidR="00CE420F" w:rsidRPr="00B76314">
        <w:rPr>
          <w:szCs w:val="22"/>
          <w:lang w:val="en-GB"/>
        </w:rPr>
        <w:t xml:space="preserve"> </w:t>
      </w:r>
      <w:r w:rsidR="000D111D" w:rsidRPr="00B76314">
        <w:rPr>
          <w:szCs w:val="22"/>
          <w:lang w:val="en-GB"/>
        </w:rPr>
        <w:t xml:space="preserve">(primarna) </w:t>
      </w:r>
      <w:r w:rsidR="00CE420F" w:rsidRPr="00B76314">
        <w:rPr>
          <w:szCs w:val="22"/>
          <w:lang w:val="en-GB"/>
        </w:rPr>
        <w:t>OS anal</w:t>
      </w:r>
      <w:r w:rsidR="00C34F1B" w:rsidRPr="00B76314">
        <w:rPr>
          <w:szCs w:val="22"/>
          <w:lang w:val="en-GB"/>
        </w:rPr>
        <w:t xml:space="preserve">iza </w:t>
      </w:r>
      <w:r w:rsidRPr="00B76314">
        <w:rPr>
          <w:szCs w:val="22"/>
          <w:lang w:val="en-GB"/>
        </w:rPr>
        <w:t xml:space="preserve">urađena je nakon praćenja </w:t>
      </w:r>
      <w:r w:rsidR="00C34F1B" w:rsidRPr="00B76314">
        <w:rPr>
          <w:szCs w:val="22"/>
          <w:lang w:val="en-GB"/>
        </w:rPr>
        <w:t>pacijen</w:t>
      </w:r>
      <w:r w:rsidRPr="00B76314">
        <w:rPr>
          <w:szCs w:val="22"/>
          <w:lang w:val="en-GB"/>
        </w:rPr>
        <w:t>a</w:t>
      </w:r>
      <w:r w:rsidR="00C34F1B" w:rsidRPr="00B76314">
        <w:rPr>
          <w:szCs w:val="22"/>
          <w:lang w:val="en-GB"/>
        </w:rPr>
        <w:t>t</w:t>
      </w:r>
      <w:r w:rsidRPr="00B76314">
        <w:rPr>
          <w:szCs w:val="22"/>
          <w:lang w:val="en-GB"/>
        </w:rPr>
        <w:t>a tokom najmanje 2</w:t>
      </w:r>
      <w:r w:rsidR="00CE420F" w:rsidRPr="00B76314">
        <w:rPr>
          <w:szCs w:val="22"/>
          <w:lang w:val="en-GB"/>
        </w:rPr>
        <w:t>8 m</w:t>
      </w:r>
      <w:r w:rsidR="00274E00" w:rsidRPr="00B76314">
        <w:rPr>
          <w:szCs w:val="22"/>
          <w:lang w:val="en-GB"/>
        </w:rPr>
        <w:t>j</w:t>
      </w:r>
      <w:r w:rsidR="00C34F1B" w:rsidRPr="00B76314">
        <w:rPr>
          <w:szCs w:val="22"/>
          <w:lang w:val="en-GB"/>
        </w:rPr>
        <w:t>eseci</w:t>
      </w:r>
      <w:r w:rsidR="00CE420F" w:rsidRPr="00B76314">
        <w:rPr>
          <w:szCs w:val="22"/>
          <w:lang w:val="en-GB"/>
        </w:rPr>
        <w:t xml:space="preserve">. </w:t>
      </w:r>
      <w:r w:rsidR="000D111D" w:rsidRPr="00B76314">
        <w:rPr>
          <w:lang w:val="hr-HR"/>
        </w:rPr>
        <w:t>Nakon 28 m</w:t>
      </w:r>
      <w:r w:rsidR="00274E00" w:rsidRPr="00B76314">
        <w:rPr>
          <w:lang w:val="hr-HR"/>
        </w:rPr>
        <w:t>j</w:t>
      </w:r>
      <w:r w:rsidR="000D111D" w:rsidRPr="00B76314">
        <w:rPr>
          <w:lang w:val="hr-HR"/>
        </w:rPr>
        <w:t>eseci medijana OS</w:t>
      </w:r>
      <w:r w:rsidR="000D111D" w:rsidRPr="00B76314">
        <w:rPr>
          <w:lang w:val="hr-HR"/>
        </w:rPr>
        <w:noBreakHyphen/>
        <w:t>a nije postignuta u grupi koja je primala nivolumab, dok je u onoj l</w:t>
      </w:r>
      <w:r w:rsidR="00274E00" w:rsidRPr="00B76314">
        <w:rPr>
          <w:lang w:val="hr-HR"/>
        </w:rPr>
        <w:t>ij</w:t>
      </w:r>
      <w:r w:rsidR="000D111D" w:rsidRPr="00B76314">
        <w:rPr>
          <w:lang w:val="hr-HR"/>
        </w:rPr>
        <w:t>ečenoj ipilimumabom iznosila 19,98 m</w:t>
      </w:r>
      <w:r w:rsidR="00274E00" w:rsidRPr="00B76314">
        <w:rPr>
          <w:lang w:val="hr-HR"/>
        </w:rPr>
        <w:t>j</w:t>
      </w:r>
      <w:r w:rsidR="000D111D" w:rsidRPr="00B76314">
        <w:rPr>
          <w:lang w:val="hr-HR"/>
        </w:rPr>
        <w:t>eseci (HR=0,63; 98% CI: 0,48; 0,81; p</w:t>
      </w:r>
      <w:r w:rsidR="000D111D" w:rsidRPr="00B76314">
        <w:rPr>
          <w:lang w:val="hr-HR"/>
        </w:rPr>
        <w:noBreakHyphen/>
        <w:t>vr</w:t>
      </w:r>
      <w:r w:rsidR="00274E00" w:rsidRPr="00B76314">
        <w:rPr>
          <w:lang w:val="hr-HR"/>
        </w:rPr>
        <w:t>ij</w:t>
      </w:r>
      <w:r w:rsidR="000D111D" w:rsidRPr="00B76314">
        <w:rPr>
          <w:lang w:val="hr-HR"/>
        </w:rPr>
        <w:t>ednost: &lt; 0,0001). Medijana OS</w:t>
      </w:r>
      <w:r w:rsidR="000D111D" w:rsidRPr="00B76314">
        <w:rPr>
          <w:lang w:val="hr-HR"/>
        </w:rPr>
        <w:noBreakHyphen/>
        <w:t>a nije postignuta u grupi koja je primala ipilimumab u kombinaciji s</w:t>
      </w:r>
      <w:r w:rsidR="00FA1521" w:rsidRPr="00B76314">
        <w:rPr>
          <w:lang w:val="hr-HR"/>
        </w:rPr>
        <w:t>a</w:t>
      </w:r>
      <w:r w:rsidR="000D111D" w:rsidRPr="00B76314">
        <w:rPr>
          <w:lang w:val="hr-HR"/>
        </w:rPr>
        <w:t xml:space="preserve"> nivolumabom u poređenju sa grupom l</w:t>
      </w:r>
      <w:r w:rsidR="00274E00" w:rsidRPr="00B76314">
        <w:rPr>
          <w:lang w:val="hr-HR"/>
        </w:rPr>
        <w:t>ij</w:t>
      </w:r>
      <w:r w:rsidR="000D111D" w:rsidRPr="00B76314">
        <w:rPr>
          <w:lang w:val="hr-HR"/>
        </w:rPr>
        <w:t>ečenom ipilimumabom (HR=0,55; 98% CI: 0,42; 0,72; p</w:t>
      </w:r>
      <w:r w:rsidR="000D111D" w:rsidRPr="00B76314">
        <w:rPr>
          <w:lang w:val="hr-HR"/>
        </w:rPr>
        <w:noBreakHyphen/>
        <w:t>vrijednost: &lt; 0,0001)</w:t>
      </w:r>
      <w:r w:rsidR="000D111D" w:rsidRPr="00B76314">
        <w:rPr>
          <w:szCs w:val="22"/>
          <w:lang w:val="hr-HR"/>
        </w:rPr>
        <w:t>.</w:t>
      </w:r>
    </w:p>
    <w:p w14:paraId="698FBD79" w14:textId="297B2F11" w:rsidR="000D111D" w:rsidRPr="00B76314" w:rsidRDefault="000D111D" w:rsidP="00220E73">
      <w:pPr>
        <w:widowControl w:val="0"/>
        <w:rPr>
          <w:szCs w:val="22"/>
          <w:lang w:val="en-GB"/>
        </w:rPr>
      </w:pPr>
    </w:p>
    <w:p w14:paraId="4A64AADD" w14:textId="4065A657" w:rsidR="00CE420F" w:rsidRPr="00B76314" w:rsidRDefault="00CE420F" w:rsidP="00220E73">
      <w:pPr>
        <w:widowControl w:val="0"/>
        <w:rPr>
          <w:szCs w:val="22"/>
          <w:lang w:val="en-GB"/>
        </w:rPr>
      </w:pPr>
      <w:r w:rsidRPr="00B76314">
        <w:rPr>
          <w:szCs w:val="22"/>
          <w:lang w:val="en-GB"/>
        </w:rPr>
        <w:t>OS re</w:t>
      </w:r>
      <w:r w:rsidR="00C34F1B" w:rsidRPr="00B76314">
        <w:rPr>
          <w:szCs w:val="22"/>
          <w:lang w:val="en-GB"/>
        </w:rPr>
        <w:t xml:space="preserve">zultati dobijeni dodanom </w:t>
      </w:r>
      <w:r w:rsidR="000D111D" w:rsidRPr="00B76314">
        <w:rPr>
          <w:szCs w:val="22"/>
          <w:lang w:val="en-GB"/>
        </w:rPr>
        <w:t xml:space="preserve">opisnom </w:t>
      </w:r>
      <w:r w:rsidR="00C34F1B" w:rsidRPr="00B76314">
        <w:rPr>
          <w:szCs w:val="22"/>
          <w:lang w:val="en-GB"/>
        </w:rPr>
        <w:t xml:space="preserve">analizom nakon minimalnog praćenja od </w:t>
      </w:r>
      <w:r w:rsidR="000D111D" w:rsidRPr="00B76314">
        <w:rPr>
          <w:szCs w:val="22"/>
          <w:lang w:val="en-GB"/>
        </w:rPr>
        <w:t>60</w:t>
      </w:r>
      <w:r w:rsidRPr="00B76314">
        <w:rPr>
          <w:szCs w:val="22"/>
          <w:lang w:val="en-GB"/>
        </w:rPr>
        <w:t> </w:t>
      </w:r>
      <w:r w:rsidR="00C34F1B" w:rsidRPr="00B76314">
        <w:rPr>
          <w:szCs w:val="22"/>
          <w:lang w:val="en-GB"/>
        </w:rPr>
        <w:t>m</w:t>
      </w:r>
      <w:r w:rsidR="00274E00" w:rsidRPr="00B76314">
        <w:rPr>
          <w:szCs w:val="22"/>
          <w:lang w:val="en-GB"/>
        </w:rPr>
        <w:t>j</w:t>
      </w:r>
      <w:r w:rsidR="00C34F1B" w:rsidRPr="00B76314">
        <w:rPr>
          <w:szCs w:val="22"/>
          <w:lang w:val="en-GB"/>
        </w:rPr>
        <w:t xml:space="preserve">eseci su bili konzistentni sa </w:t>
      </w:r>
      <w:r w:rsidR="000D111D" w:rsidRPr="00B76314">
        <w:rPr>
          <w:szCs w:val="22"/>
          <w:lang w:val="en-GB"/>
        </w:rPr>
        <w:t>prvobitnom primarnom</w:t>
      </w:r>
      <w:r w:rsidR="00C34F1B" w:rsidRPr="00B76314">
        <w:rPr>
          <w:szCs w:val="22"/>
          <w:lang w:val="en-GB"/>
        </w:rPr>
        <w:t xml:space="preserve"> analizom. </w:t>
      </w:r>
      <w:r w:rsidR="0015437D" w:rsidRPr="00B76314">
        <w:rPr>
          <w:szCs w:val="22"/>
          <w:lang w:val="en-GB"/>
        </w:rPr>
        <w:t>OS rezultati dobijeni dodanom analizom su prikazani na Slici</w:t>
      </w:r>
      <w:r w:rsidRPr="00B76314">
        <w:rPr>
          <w:szCs w:val="22"/>
          <w:lang w:val="en-GB"/>
        </w:rPr>
        <w:t> 5 (</w:t>
      </w:r>
      <w:r w:rsidR="0015437D" w:rsidRPr="00B76314">
        <w:rPr>
          <w:szCs w:val="22"/>
          <w:lang w:val="en-GB"/>
        </w:rPr>
        <w:t>svi randomizovani</w:t>
      </w:r>
      <w:r w:rsidRPr="00B76314">
        <w:rPr>
          <w:szCs w:val="22"/>
          <w:lang w:val="en-GB"/>
        </w:rPr>
        <w:t xml:space="preserve">), </w:t>
      </w:r>
      <w:r w:rsidR="000D111D" w:rsidRPr="00B76314">
        <w:rPr>
          <w:szCs w:val="22"/>
          <w:lang w:val="en-GB"/>
        </w:rPr>
        <w:t xml:space="preserve">Slikama </w:t>
      </w:r>
      <w:r w:rsidRPr="00B76314">
        <w:rPr>
          <w:szCs w:val="22"/>
          <w:lang w:val="en-GB"/>
        </w:rPr>
        <w:t>6</w:t>
      </w:r>
      <w:r w:rsidR="000D111D" w:rsidRPr="00B76314">
        <w:rPr>
          <w:szCs w:val="22"/>
          <w:lang w:val="en-GB"/>
        </w:rPr>
        <w:t xml:space="preserve"> i 7</w:t>
      </w:r>
      <w:r w:rsidRPr="00B76314">
        <w:rPr>
          <w:szCs w:val="22"/>
          <w:lang w:val="en-GB"/>
        </w:rPr>
        <w:t xml:space="preserve"> (</w:t>
      </w:r>
      <w:r w:rsidR="0015437D" w:rsidRPr="00B76314">
        <w:rPr>
          <w:szCs w:val="22"/>
          <w:lang w:val="en-GB"/>
        </w:rPr>
        <w:t>granična vr</w:t>
      </w:r>
      <w:r w:rsidR="00274E00" w:rsidRPr="00B76314">
        <w:rPr>
          <w:szCs w:val="22"/>
          <w:lang w:val="en-GB"/>
        </w:rPr>
        <w:t>ij</w:t>
      </w:r>
      <w:r w:rsidR="0015437D" w:rsidRPr="00B76314">
        <w:rPr>
          <w:szCs w:val="22"/>
          <w:lang w:val="en-GB"/>
        </w:rPr>
        <w:t xml:space="preserve">ednost </w:t>
      </w:r>
      <w:r w:rsidRPr="00B76314">
        <w:rPr>
          <w:szCs w:val="22"/>
          <w:lang w:val="en-GB"/>
        </w:rPr>
        <w:t>tumo</w:t>
      </w:r>
      <w:r w:rsidR="0015437D" w:rsidRPr="00B76314">
        <w:rPr>
          <w:szCs w:val="22"/>
          <w:lang w:val="en-GB"/>
        </w:rPr>
        <w:t>r PD</w:t>
      </w:r>
      <w:r w:rsidR="0015437D" w:rsidRPr="00B76314">
        <w:rPr>
          <w:szCs w:val="22"/>
          <w:lang w:val="en-GB"/>
        </w:rPr>
        <w:noBreakHyphen/>
        <w:t>L1</w:t>
      </w:r>
      <w:r w:rsidR="000D111D" w:rsidRPr="00B76314">
        <w:rPr>
          <w:szCs w:val="22"/>
          <w:lang w:val="en-GB"/>
        </w:rPr>
        <w:t xml:space="preserve"> </w:t>
      </w:r>
      <w:r w:rsidR="000D111D" w:rsidRPr="00B76314">
        <w:rPr>
          <w:szCs w:val="22"/>
          <w:lang w:val="hr-HR"/>
        </w:rPr>
        <w:t>5% odnosno</w:t>
      </w:r>
      <w:r w:rsidR="0015437D" w:rsidRPr="00B76314">
        <w:rPr>
          <w:szCs w:val="22"/>
          <w:lang w:val="en-GB"/>
        </w:rPr>
        <w:t> 1%</w:t>
      </w:r>
      <w:r w:rsidRPr="00B76314">
        <w:rPr>
          <w:szCs w:val="22"/>
          <w:lang w:val="en-GB"/>
        </w:rPr>
        <w:t xml:space="preserve">), </w:t>
      </w:r>
    </w:p>
    <w:p w14:paraId="12FBCD4F" w14:textId="58069051" w:rsidR="00CE420F" w:rsidRPr="00B76314" w:rsidRDefault="00CE420F" w:rsidP="00220E73">
      <w:pPr>
        <w:widowControl w:val="0"/>
        <w:rPr>
          <w:szCs w:val="22"/>
          <w:lang w:val="en-GB"/>
        </w:rPr>
      </w:pPr>
    </w:p>
    <w:p w14:paraId="16F17B0C" w14:textId="4CA78B59" w:rsidR="009A75DA" w:rsidRPr="00B76314" w:rsidRDefault="00374D3F" w:rsidP="00220E73">
      <w:pPr>
        <w:widowControl w:val="0"/>
        <w:rPr>
          <w:szCs w:val="22"/>
          <w:lang w:val="sr-Latn-RS"/>
        </w:rPr>
      </w:pPr>
      <w:r w:rsidRPr="00B76314">
        <w:rPr>
          <w:szCs w:val="22"/>
          <w:lang w:val="en-GB"/>
        </w:rPr>
        <w:t xml:space="preserve">OS analiza nije </w:t>
      </w:r>
      <w:r w:rsidR="001E2BC7" w:rsidRPr="00B76314">
        <w:rPr>
          <w:szCs w:val="22"/>
          <w:lang w:val="en-GB"/>
        </w:rPr>
        <w:t xml:space="preserve">bila prilagođena </w:t>
      </w:r>
      <w:r w:rsidRPr="00B76314">
        <w:rPr>
          <w:szCs w:val="22"/>
          <w:lang w:val="en-GB"/>
        </w:rPr>
        <w:t>da uzme u obzir naknadno primljene terapije</w:t>
      </w:r>
      <w:r w:rsidR="00CE420F" w:rsidRPr="00B76314">
        <w:rPr>
          <w:szCs w:val="22"/>
          <w:lang w:val="en-GB"/>
        </w:rPr>
        <w:t xml:space="preserve">. </w:t>
      </w:r>
      <w:r w:rsidRPr="00B76314">
        <w:rPr>
          <w:szCs w:val="22"/>
          <w:lang w:val="en-GB"/>
        </w:rPr>
        <w:t xml:space="preserve">Naknadne sistemske </w:t>
      </w:r>
      <w:r w:rsidRPr="00B76314">
        <w:rPr>
          <w:szCs w:val="22"/>
          <w:lang w:val="en-GB"/>
        </w:rPr>
        <w:lastRenderedPageBreak/>
        <w:t xml:space="preserve">terapije je primilo </w:t>
      </w:r>
      <w:r w:rsidR="00D232A4" w:rsidRPr="00B76314">
        <w:rPr>
          <w:szCs w:val="22"/>
          <w:lang w:val="en-GB"/>
        </w:rPr>
        <w:t>36,0</w:t>
      </w:r>
      <w:r w:rsidR="00CE420F" w:rsidRPr="00B76314">
        <w:rPr>
          <w:szCs w:val="22"/>
          <w:lang w:val="en-GB"/>
        </w:rPr>
        <w:t>%</w:t>
      </w:r>
      <w:r w:rsidRPr="00B76314">
        <w:rPr>
          <w:szCs w:val="22"/>
          <w:lang w:val="en-GB"/>
        </w:rPr>
        <w:t xml:space="preserve"> pacijenata koji su primali kombinovanu terapiju</w:t>
      </w:r>
      <w:r w:rsidR="00CE420F" w:rsidRPr="00B76314">
        <w:rPr>
          <w:szCs w:val="22"/>
          <w:lang w:val="en-GB"/>
        </w:rPr>
        <w:t xml:space="preserve">, </w:t>
      </w:r>
      <w:r w:rsidR="00D232A4" w:rsidRPr="00B76314">
        <w:rPr>
          <w:szCs w:val="22"/>
          <w:lang w:val="en-GB"/>
        </w:rPr>
        <w:t>49</w:t>
      </w:r>
      <w:r w:rsidR="001E2BC7" w:rsidRPr="00B76314">
        <w:rPr>
          <w:szCs w:val="22"/>
          <w:lang w:val="en-GB"/>
        </w:rPr>
        <w:t>,1</w:t>
      </w:r>
      <w:r w:rsidR="00CE420F" w:rsidRPr="00B76314">
        <w:rPr>
          <w:szCs w:val="22"/>
          <w:lang w:val="en-GB"/>
        </w:rPr>
        <w:t>%</w:t>
      </w:r>
      <w:r w:rsidRPr="00B76314">
        <w:rPr>
          <w:szCs w:val="22"/>
          <w:lang w:val="en-GB"/>
        </w:rPr>
        <w:t xml:space="preserve"> pacijenata koji su primali nivolumab monoterapiju i</w:t>
      </w:r>
      <w:r w:rsidR="00CE420F" w:rsidRPr="00B76314">
        <w:rPr>
          <w:szCs w:val="22"/>
          <w:lang w:val="en-GB"/>
        </w:rPr>
        <w:t xml:space="preserve"> </w:t>
      </w:r>
      <w:r w:rsidR="00332814" w:rsidRPr="00B76314">
        <w:rPr>
          <w:szCs w:val="22"/>
          <w:lang w:val="en-GB"/>
        </w:rPr>
        <w:t>66</w:t>
      </w:r>
      <w:r w:rsidR="001E2BC7" w:rsidRPr="00B76314">
        <w:rPr>
          <w:szCs w:val="22"/>
          <w:lang w:val="en-GB"/>
        </w:rPr>
        <w:t>,</w:t>
      </w:r>
      <w:r w:rsidR="00332814" w:rsidRPr="00B76314">
        <w:rPr>
          <w:szCs w:val="22"/>
          <w:lang w:val="en-GB"/>
        </w:rPr>
        <w:t>3</w:t>
      </w:r>
      <w:r w:rsidR="00CE420F" w:rsidRPr="00B76314">
        <w:rPr>
          <w:szCs w:val="22"/>
          <w:lang w:val="en-GB"/>
        </w:rPr>
        <w:t xml:space="preserve">% </w:t>
      </w:r>
      <w:r w:rsidRPr="00B76314">
        <w:rPr>
          <w:szCs w:val="22"/>
          <w:lang w:val="en-GB"/>
        </w:rPr>
        <w:t xml:space="preserve">pacijenata koji su primali </w:t>
      </w:r>
      <w:r w:rsidR="00CE420F" w:rsidRPr="00B76314">
        <w:rPr>
          <w:szCs w:val="22"/>
          <w:lang w:val="en-GB"/>
        </w:rPr>
        <w:t xml:space="preserve">ipilimumab. </w:t>
      </w:r>
      <w:r w:rsidRPr="00B76314">
        <w:rPr>
          <w:szCs w:val="22"/>
          <w:lang w:val="en-GB"/>
        </w:rPr>
        <w:t xml:space="preserve">Naknadnu </w:t>
      </w:r>
      <w:r w:rsidR="00CE420F" w:rsidRPr="00B76314">
        <w:rPr>
          <w:szCs w:val="22"/>
          <w:lang w:val="en-GB"/>
        </w:rPr>
        <w:t>imunoterap</w:t>
      </w:r>
      <w:r w:rsidRPr="00B76314">
        <w:rPr>
          <w:szCs w:val="22"/>
          <w:lang w:val="en-GB"/>
        </w:rPr>
        <w:t xml:space="preserve">iju </w:t>
      </w:r>
      <w:r w:rsidR="00CE420F" w:rsidRPr="00B76314">
        <w:rPr>
          <w:szCs w:val="22"/>
          <w:lang w:val="en-GB"/>
        </w:rPr>
        <w:t>(</w:t>
      </w:r>
      <w:r w:rsidRPr="00B76314">
        <w:rPr>
          <w:szCs w:val="22"/>
          <w:lang w:val="en-GB"/>
        </w:rPr>
        <w:t xml:space="preserve">uključujući </w:t>
      </w:r>
      <w:r w:rsidR="00CE420F" w:rsidRPr="00B76314">
        <w:rPr>
          <w:szCs w:val="22"/>
          <w:lang w:val="en-GB"/>
        </w:rPr>
        <w:t xml:space="preserve">anti-PD1 </w:t>
      </w:r>
      <w:r w:rsidRPr="00B76314">
        <w:rPr>
          <w:szCs w:val="22"/>
          <w:lang w:val="en-GB"/>
        </w:rPr>
        <w:t>terapiju</w:t>
      </w:r>
      <w:r w:rsidR="00CE420F" w:rsidRPr="00B76314">
        <w:rPr>
          <w:szCs w:val="22"/>
          <w:lang w:val="en-GB"/>
        </w:rPr>
        <w:t xml:space="preserve">, anti-CTLA-4 </w:t>
      </w:r>
      <w:r w:rsidRPr="00B76314">
        <w:rPr>
          <w:szCs w:val="22"/>
          <w:lang w:val="en-GB"/>
        </w:rPr>
        <w:t>antit</w:t>
      </w:r>
      <w:r w:rsidR="009B50C9" w:rsidRPr="00B76314">
        <w:rPr>
          <w:szCs w:val="22"/>
          <w:lang w:val="en-GB"/>
        </w:rPr>
        <w:t>ij</w:t>
      </w:r>
      <w:r w:rsidRPr="00B76314">
        <w:rPr>
          <w:szCs w:val="22"/>
          <w:lang w:val="en-GB"/>
        </w:rPr>
        <w:t xml:space="preserve">ela ili drugu </w:t>
      </w:r>
      <w:r w:rsidR="00CE420F" w:rsidRPr="00B76314">
        <w:rPr>
          <w:szCs w:val="22"/>
          <w:lang w:val="en-GB"/>
        </w:rPr>
        <w:t>imunoterap</w:t>
      </w:r>
      <w:r w:rsidRPr="00B76314">
        <w:rPr>
          <w:szCs w:val="22"/>
          <w:lang w:val="en-GB"/>
        </w:rPr>
        <w:t>iju</w:t>
      </w:r>
      <w:r w:rsidR="00CE420F" w:rsidRPr="00B76314">
        <w:rPr>
          <w:szCs w:val="22"/>
          <w:lang w:val="en-GB"/>
        </w:rPr>
        <w:t xml:space="preserve">) </w:t>
      </w:r>
      <w:r w:rsidRPr="00B76314">
        <w:rPr>
          <w:szCs w:val="22"/>
          <w:lang w:val="en-GB"/>
        </w:rPr>
        <w:t xml:space="preserve">primilo je </w:t>
      </w:r>
      <w:r w:rsidR="00332814" w:rsidRPr="00B76314">
        <w:rPr>
          <w:szCs w:val="22"/>
          <w:lang w:val="en-GB"/>
        </w:rPr>
        <w:t>19</w:t>
      </w:r>
      <w:r w:rsidR="001E2BC7" w:rsidRPr="00B76314">
        <w:rPr>
          <w:szCs w:val="22"/>
          <w:lang w:val="en-GB"/>
        </w:rPr>
        <w:t>,</w:t>
      </w:r>
      <w:r w:rsidR="00332814" w:rsidRPr="00B76314">
        <w:rPr>
          <w:szCs w:val="22"/>
          <w:lang w:val="en-GB"/>
        </w:rPr>
        <w:t>1</w:t>
      </w:r>
      <w:r w:rsidR="00CE420F" w:rsidRPr="00B76314">
        <w:rPr>
          <w:szCs w:val="22"/>
          <w:lang w:val="en-GB"/>
        </w:rPr>
        <w:t>%</w:t>
      </w:r>
      <w:r w:rsidRPr="00B76314">
        <w:rPr>
          <w:szCs w:val="22"/>
          <w:lang w:val="en-GB"/>
        </w:rPr>
        <w:t xml:space="preserve"> pacijenata koji su primali kombinovanu terapiju</w:t>
      </w:r>
      <w:r w:rsidR="00CE420F" w:rsidRPr="00B76314">
        <w:rPr>
          <w:szCs w:val="22"/>
          <w:lang w:val="en-GB"/>
        </w:rPr>
        <w:t xml:space="preserve">, </w:t>
      </w:r>
      <w:r w:rsidR="00332814" w:rsidRPr="00B76314">
        <w:rPr>
          <w:szCs w:val="22"/>
          <w:lang w:val="en-GB"/>
        </w:rPr>
        <w:t>34</w:t>
      </w:r>
      <w:r w:rsidR="001E2BC7" w:rsidRPr="00B76314">
        <w:rPr>
          <w:szCs w:val="22"/>
          <w:lang w:val="en-GB"/>
        </w:rPr>
        <w:t>,2</w:t>
      </w:r>
      <w:r w:rsidR="00CE420F" w:rsidRPr="00B76314">
        <w:rPr>
          <w:szCs w:val="22"/>
          <w:lang w:val="en-GB"/>
        </w:rPr>
        <w:t>%</w:t>
      </w:r>
      <w:r w:rsidRPr="00B76314">
        <w:rPr>
          <w:szCs w:val="22"/>
          <w:lang w:val="en-GB"/>
        </w:rPr>
        <w:t xml:space="preserve"> </w:t>
      </w:r>
      <w:r w:rsidR="00E12B38" w:rsidRPr="00B76314">
        <w:rPr>
          <w:szCs w:val="22"/>
          <w:lang w:val="sr-Latn-RS"/>
        </w:rPr>
        <w:t>p</w:t>
      </w:r>
      <w:r w:rsidRPr="00B76314">
        <w:rPr>
          <w:szCs w:val="22"/>
          <w:lang w:val="en-GB"/>
        </w:rPr>
        <w:t>acijenata koji su primali nivolumab monoterapiju</w:t>
      </w:r>
      <w:r w:rsidR="00CE420F" w:rsidRPr="00B76314">
        <w:rPr>
          <w:szCs w:val="22"/>
          <w:lang w:val="en-GB"/>
        </w:rPr>
        <w:t xml:space="preserve"> </w:t>
      </w:r>
      <w:r w:rsidRPr="00B76314">
        <w:rPr>
          <w:szCs w:val="22"/>
          <w:lang w:val="en-GB"/>
        </w:rPr>
        <w:t>i</w:t>
      </w:r>
      <w:r w:rsidR="00CE420F" w:rsidRPr="00B76314">
        <w:rPr>
          <w:szCs w:val="22"/>
          <w:lang w:val="en-GB"/>
        </w:rPr>
        <w:t xml:space="preserve"> </w:t>
      </w:r>
      <w:r w:rsidR="00332814" w:rsidRPr="00B76314">
        <w:rPr>
          <w:szCs w:val="22"/>
          <w:lang w:val="en-GB"/>
        </w:rPr>
        <w:t>48</w:t>
      </w:r>
      <w:r w:rsidR="001E2BC7" w:rsidRPr="00B76314">
        <w:rPr>
          <w:szCs w:val="22"/>
          <w:lang w:val="en-GB"/>
        </w:rPr>
        <w:t>,3</w:t>
      </w:r>
      <w:r w:rsidR="00CE420F" w:rsidRPr="00B76314">
        <w:rPr>
          <w:szCs w:val="22"/>
          <w:lang w:val="en-GB"/>
        </w:rPr>
        <w:t xml:space="preserve">% </w:t>
      </w:r>
      <w:r w:rsidRPr="00B76314">
        <w:rPr>
          <w:szCs w:val="22"/>
          <w:lang w:val="en-GB"/>
        </w:rPr>
        <w:t>pacijenata koji su primali ipilimumab</w:t>
      </w:r>
      <w:r w:rsidR="00CE420F" w:rsidRPr="00B76314">
        <w:rPr>
          <w:szCs w:val="22"/>
          <w:lang w:val="en-GB"/>
        </w:rPr>
        <w:t>.</w:t>
      </w:r>
    </w:p>
    <w:p w14:paraId="69B39FDE" w14:textId="36F1B473" w:rsidR="009B50C9" w:rsidRPr="00B76314" w:rsidRDefault="009B50C9" w:rsidP="00220E73">
      <w:pPr>
        <w:widowControl w:val="0"/>
        <w:tabs>
          <w:tab w:val="clear" w:pos="284"/>
        </w:tabs>
        <w:jc w:val="left"/>
        <w:rPr>
          <w:b/>
          <w:szCs w:val="20"/>
          <w:lang w:val="en-GB"/>
        </w:rPr>
      </w:pPr>
    </w:p>
    <w:p w14:paraId="5C918149" w14:textId="5299B610" w:rsidR="00CE420F" w:rsidRPr="00B76314" w:rsidRDefault="007D10EF" w:rsidP="00220E73">
      <w:pPr>
        <w:widowControl w:val="0"/>
        <w:tabs>
          <w:tab w:val="clear" w:pos="284"/>
        </w:tabs>
        <w:jc w:val="left"/>
        <w:rPr>
          <w:b/>
          <w:szCs w:val="20"/>
          <w:lang w:val="en-GB"/>
        </w:rPr>
      </w:pPr>
      <w:r w:rsidRPr="00B76314">
        <w:rPr>
          <w:b/>
          <w:szCs w:val="20"/>
          <w:lang w:val="en-GB"/>
        </w:rPr>
        <w:t>Slika</w:t>
      </w:r>
      <w:r w:rsidR="00650FD0" w:rsidRPr="00B76314">
        <w:rPr>
          <w:b/>
          <w:szCs w:val="20"/>
          <w:lang w:val="en-GB"/>
        </w:rPr>
        <w:t> 5</w:t>
      </w:r>
      <w:r w:rsidRPr="00B76314">
        <w:rPr>
          <w:b/>
          <w:szCs w:val="20"/>
          <w:lang w:val="en-GB"/>
        </w:rPr>
        <w:t xml:space="preserve">: Ukupno preživljavanje </w:t>
      </w:r>
      <w:r w:rsidR="00CE420F" w:rsidRPr="00B76314">
        <w:rPr>
          <w:b/>
          <w:szCs w:val="20"/>
          <w:lang w:val="en-GB"/>
        </w:rPr>
        <w:t xml:space="preserve">(CA209067) </w:t>
      </w:r>
      <w:r w:rsidRPr="00B76314">
        <w:rPr>
          <w:b/>
          <w:szCs w:val="20"/>
          <w:lang w:val="en-GB"/>
        </w:rPr>
        <w:t>–</w:t>
      </w:r>
      <w:r w:rsidR="00CE420F" w:rsidRPr="00B76314">
        <w:rPr>
          <w:b/>
          <w:szCs w:val="20"/>
          <w:lang w:val="en-GB"/>
        </w:rPr>
        <w:t xml:space="preserve"> </w:t>
      </w:r>
      <w:r w:rsidRPr="00B76314">
        <w:rPr>
          <w:b/>
          <w:szCs w:val="20"/>
          <w:lang w:val="en-GB"/>
        </w:rPr>
        <w:t>m</w:t>
      </w:r>
      <w:r w:rsidR="00CE420F" w:rsidRPr="00B76314">
        <w:rPr>
          <w:b/>
          <w:szCs w:val="20"/>
          <w:lang w:val="en-GB"/>
        </w:rPr>
        <w:t>inim</w:t>
      </w:r>
      <w:r w:rsidRPr="00B76314">
        <w:rPr>
          <w:b/>
          <w:szCs w:val="20"/>
          <w:lang w:val="en-GB"/>
        </w:rPr>
        <w:t>alno praćenje</w:t>
      </w:r>
      <w:r w:rsidR="00CE420F" w:rsidRPr="00B76314">
        <w:rPr>
          <w:b/>
          <w:szCs w:val="20"/>
          <w:lang w:val="en-GB"/>
        </w:rPr>
        <w:t xml:space="preserve"> </w:t>
      </w:r>
      <w:r w:rsidR="00332814" w:rsidRPr="00B76314">
        <w:rPr>
          <w:b/>
          <w:szCs w:val="20"/>
          <w:lang w:val="en-GB"/>
        </w:rPr>
        <w:t xml:space="preserve">90 </w:t>
      </w:r>
      <w:r w:rsidR="00CE420F" w:rsidRPr="00B76314">
        <w:rPr>
          <w:b/>
          <w:szCs w:val="20"/>
          <w:lang w:val="en-GB"/>
        </w:rPr>
        <w:t>m</w:t>
      </w:r>
      <w:r w:rsidR="008518F0" w:rsidRPr="00B76314">
        <w:rPr>
          <w:b/>
          <w:szCs w:val="20"/>
          <w:lang w:val="en-GB"/>
        </w:rPr>
        <w:t>j</w:t>
      </w:r>
      <w:r w:rsidRPr="00B76314">
        <w:rPr>
          <w:b/>
          <w:szCs w:val="20"/>
          <w:lang w:val="en-GB"/>
        </w:rPr>
        <w:t>eseci</w:t>
      </w:r>
      <w:r w:rsidR="00CE420F" w:rsidRPr="00B76314">
        <w:rPr>
          <w:b/>
          <w:szCs w:val="20"/>
          <w:lang w:val="en-GB"/>
        </w:rPr>
        <w:t xml:space="preserve">                   </w:t>
      </w:r>
    </w:p>
    <w:p w14:paraId="5519ACAD" w14:textId="6DEA70C1" w:rsidR="001E2BC7" w:rsidRPr="00B76314" w:rsidRDefault="009B5BBF" w:rsidP="00220E73">
      <w:pPr>
        <w:widowControl w:val="0"/>
        <w:tabs>
          <w:tab w:val="clear" w:pos="284"/>
        </w:tabs>
        <w:jc w:val="center"/>
        <w:rPr>
          <w:b/>
          <w:szCs w:val="20"/>
          <w:lang w:val="en-GB"/>
        </w:rPr>
      </w:pPr>
      <w:r w:rsidRPr="00B76314">
        <w:rPr>
          <w:b/>
          <w:noProof/>
          <w:lang w:val="hr-HR" w:eastAsia="hr-HR"/>
        </w:rPr>
        <w:t xml:space="preserve">     </w:t>
      </w:r>
    </w:p>
    <w:p w14:paraId="50BC9D58" w14:textId="0A3B6AA1" w:rsidR="00F64F61" w:rsidRPr="00B76314" w:rsidRDefault="007469CB" w:rsidP="00220E73">
      <w:pPr>
        <w:widowControl w:val="0"/>
        <w:tabs>
          <w:tab w:val="clear" w:pos="284"/>
        </w:tabs>
        <w:jc w:val="center"/>
        <w:rPr>
          <w:sz w:val="16"/>
          <w:szCs w:val="16"/>
        </w:rPr>
      </w:pPr>
      <w:r w:rsidRPr="00271350">
        <w:rPr>
          <w:noProof/>
          <w:szCs w:val="20"/>
          <w:lang w:val="sr-Latn-ME" w:eastAsia="sr-Latn-ME"/>
        </w:rPr>
        <mc:AlternateContent>
          <mc:Choice Requires="wps">
            <w:drawing>
              <wp:anchor distT="0" distB="0" distL="114300" distR="114300" simplePos="0" relativeHeight="251678720" behindDoc="0" locked="0" layoutInCell="1" allowOverlap="1" wp14:anchorId="6BA28C85" wp14:editId="3695689C">
                <wp:simplePos x="0" y="0"/>
                <wp:positionH relativeFrom="page">
                  <wp:posOffset>753497</wp:posOffset>
                </wp:positionH>
                <wp:positionV relativeFrom="page">
                  <wp:posOffset>1946910</wp:posOffset>
                </wp:positionV>
                <wp:extent cx="310392" cy="1743075"/>
                <wp:effectExtent l="0" t="0" r="0" b="952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92"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E1498" w14:textId="6A43A516" w:rsidR="00530AB2" w:rsidRPr="00A91315" w:rsidRDefault="00530AB2" w:rsidP="00A91315">
                            <w:pPr>
                              <w:jc w:val="center"/>
                              <w:rPr>
                                <w:sz w:val="16"/>
                                <w:lang w:val="sr-Latn-RS"/>
                              </w:rPr>
                            </w:pPr>
                            <w:r w:rsidRPr="00A91315">
                              <w:rPr>
                                <w:sz w:val="16"/>
                                <w:lang w:val="sr-Latn-RS"/>
                              </w:rPr>
                              <w:t>V</w:t>
                            </w:r>
                            <w:r>
                              <w:rPr>
                                <w:sz w:val="16"/>
                                <w:lang w:val="sr-Latn-RS"/>
                              </w:rPr>
                              <w:t>j</w:t>
                            </w:r>
                            <w:r w:rsidRPr="00A91315">
                              <w:rPr>
                                <w:sz w:val="16"/>
                                <w:lang w:val="sr-Latn-RS"/>
                              </w:rPr>
                              <w:t>erovatnoća ukupnog preživljavanja</w:t>
                            </w:r>
                          </w:p>
                          <w:p w14:paraId="43C8EC67" w14:textId="77777777" w:rsidR="00530AB2" w:rsidRPr="00FF058A" w:rsidRDefault="00530AB2" w:rsidP="00CE420F">
                            <w:pPr>
                              <w:jc w:val="center"/>
                              <w:rPr>
                                <w:sz w:val="16"/>
                                <w:lang w:val="fr-BE"/>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8C85" id="Text Box 201" o:spid="_x0000_s1032" type="#_x0000_t202" style="position:absolute;left:0;text-align:left;margin-left:59.35pt;margin-top:153.3pt;width:24.45pt;height:137.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" stroked="f">
                <v:textbox style="layout-flow:vertical;mso-layout-flow-alt:bottom-to-top">
                  <w:txbxContent>
                    <w:p w14:paraId="55DE1498" w14:textId="6A43A516" w:rsidR="00530AB2" w:rsidRPr="00A91315" w:rsidRDefault="00530AB2" w:rsidP="00A91315">
                      <w:pPr>
                        <w:jc w:val="center"/>
                        <w:rPr>
                          <w:sz w:val="16"/>
                          <w:lang w:val="sr-Latn-RS"/>
                        </w:rPr>
                      </w:pPr>
                      <w:r w:rsidRPr="00A91315">
                        <w:rPr>
                          <w:sz w:val="16"/>
                          <w:lang w:val="sr-Latn-RS"/>
                        </w:rPr>
                        <w:t>V</w:t>
                      </w:r>
                      <w:r>
                        <w:rPr>
                          <w:sz w:val="16"/>
                          <w:lang w:val="sr-Latn-RS"/>
                        </w:rPr>
                        <w:t>j</w:t>
                      </w:r>
                      <w:r w:rsidRPr="00A91315">
                        <w:rPr>
                          <w:sz w:val="16"/>
                          <w:lang w:val="sr-Latn-RS"/>
                        </w:rPr>
                        <w:t>erovatnoća ukupnog preživljavanja</w:t>
                      </w:r>
                    </w:p>
                    <w:p w14:paraId="43C8EC67" w14:textId="77777777" w:rsidR="00530AB2" w:rsidRPr="00FF058A" w:rsidRDefault="00530AB2" w:rsidP="00CE420F">
                      <w:pPr>
                        <w:jc w:val="center"/>
                        <w:rPr>
                          <w:sz w:val="16"/>
                          <w:lang w:val="fr-BE"/>
                        </w:rPr>
                      </w:pPr>
                    </w:p>
                  </w:txbxContent>
                </v:textbox>
                <w10:wrap anchorx="page" anchory="page"/>
              </v:shape>
            </w:pict>
          </mc:Fallback>
        </mc:AlternateContent>
      </w:r>
      <w:r w:rsidR="00F64F61" w:rsidRPr="00271350">
        <w:rPr>
          <w:noProof/>
          <w:sz w:val="20"/>
          <w:szCs w:val="20"/>
          <w:lang w:val="sr-Latn-ME" w:eastAsia="sr-Latn-ME"/>
        </w:rPr>
        <w:drawing>
          <wp:inline distT="0" distB="0" distL="0" distR="0" wp14:anchorId="3D3C5711" wp14:editId="55016478">
            <wp:extent cx="5422900" cy="2997835"/>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900" cy="2997835"/>
                    </a:xfrm>
                    <a:prstGeom prst="rect">
                      <a:avLst/>
                    </a:prstGeom>
                    <a:noFill/>
                    <a:ln>
                      <a:noFill/>
                    </a:ln>
                  </pic:spPr>
                </pic:pic>
              </a:graphicData>
            </a:graphic>
          </wp:inline>
        </w:drawing>
      </w:r>
    </w:p>
    <w:p w14:paraId="55025CE9" w14:textId="12EAB208" w:rsidR="00CE420F" w:rsidRPr="00B76314" w:rsidRDefault="007D10EF" w:rsidP="00220E73">
      <w:pPr>
        <w:widowControl w:val="0"/>
        <w:tabs>
          <w:tab w:val="clear" w:pos="284"/>
        </w:tabs>
        <w:jc w:val="center"/>
        <w:rPr>
          <w:sz w:val="16"/>
          <w:szCs w:val="16"/>
        </w:rPr>
      </w:pPr>
      <w:r w:rsidRPr="00B76314">
        <w:rPr>
          <w:sz w:val="16"/>
          <w:szCs w:val="16"/>
        </w:rPr>
        <w:t>Ukupno preživljavanje</w:t>
      </w:r>
      <w:r w:rsidR="00CE420F" w:rsidRPr="00B76314">
        <w:rPr>
          <w:sz w:val="16"/>
          <w:szCs w:val="16"/>
        </w:rPr>
        <w:t xml:space="preserve"> (</w:t>
      </w:r>
      <w:r w:rsidRPr="00B76314">
        <w:rPr>
          <w:sz w:val="16"/>
          <w:szCs w:val="16"/>
        </w:rPr>
        <w:t>m</w:t>
      </w:r>
      <w:r w:rsidR="00274E00" w:rsidRPr="00B76314">
        <w:rPr>
          <w:sz w:val="16"/>
          <w:szCs w:val="16"/>
        </w:rPr>
        <w:t>j</w:t>
      </w:r>
      <w:r w:rsidRPr="00B76314">
        <w:rPr>
          <w:sz w:val="16"/>
          <w:szCs w:val="16"/>
        </w:rPr>
        <w:t>eseci</w:t>
      </w:r>
      <w:r w:rsidR="00CE420F" w:rsidRPr="00B76314">
        <w:rPr>
          <w:sz w:val="16"/>
          <w:szCs w:val="16"/>
        </w:rPr>
        <w:t>)</w:t>
      </w:r>
    </w:p>
    <w:p w14:paraId="70C75F6F" w14:textId="0661EA74" w:rsidR="00F64F61" w:rsidRPr="00B76314" w:rsidRDefault="00F64F61" w:rsidP="00220E73">
      <w:pPr>
        <w:widowControl w:val="0"/>
        <w:tabs>
          <w:tab w:val="clear" w:pos="284"/>
        </w:tabs>
        <w:jc w:val="left"/>
        <w:rPr>
          <w:sz w:val="16"/>
          <w:szCs w:val="16"/>
          <w:lang w:val="hr-HR"/>
        </w:rPr>
      </w:pPr>
      <w:r w:rsidRPr="00B76314">
        <w:rPr>
          <w:sz w:val="16"/>
          <w:szCs w:val="16"/>
          <w:lang w:val="hr-HR"/>
        </w:rPr>
        <w:t>Broj ispitanika pod rizikom</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F64F61" w:rsidRPr="00B76314" w14:paraId="3497839F" w14:textId="77777777" w:rsidTr="005710BB">
        <w:trPr>
          <w:cantSplit/>
          <w:trHeight w:val="20"/>
        </w:trPr>
        <w:tc>
          <w:tcPr>
            <w:tcW w:w="8575" w:type="dxa"/>
            <w:gridSpan w:val="18"/>
            <w:vAlign w:val="center"/>
          </w:tcPr>
          <w:p w14:paraId="50A3BD07" w14:textId="26846AB4" w:rsidR="00F64F61" w:rsidRPr="00B76314" w:rsidRDefault="00F64F61" w:rsidP="00220E73">
            <w:pPr>
              <w:widowControl w:val="0"/>
              <w:tabs>
                <w:tab w:val="clear" w:pos="284"/>
              </w:tabs>
              <w:ind w:left="-28"/>
              <w:jc w:val="left"/>
              <w:rPr>
                <w:sz w:val="16"/>
                <w:szCs w:val="16"/>
                <w:lang w:val="hr-HR"/>
              </w:rPr>
            </w:pPr>
            <w:r w:rsidRPr="00B76314">
              <w:rPr>
                <w:sz w:val="16"/>
                <w:szCs w:val="20"/>
                <w:lang w:val="hr-HR"/>
              </w:rPr>
              <w:t>Nivolumab + ipilimumab</w:t>
            </w:r>
          </w:p>
        </w:tc>
      </w:tr>
      <w:tr w:rsidR="00F64F61" w:rsidRPr="00B76314" w14:paraId="17C56467" w14:textId="77777777" w:rsidTr="005710BB">
        <w:trPr>
          <w:cantSplit/>
          <w:trHeight w:val="20"/>
        </w:trPr>
        <w:tc>
          <w:tcPr>
            <w:tcW w:w="425" w:type="dxa"/>
            <w:vAlign w:val="center"/>
          </w:tcPr>
          <w:p w14:paraId="33A12894"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314</w:t>
            </w:r>
          </w:p>
        </w:tc>
        <w:tc>
          <w:tcPr>
            <w:tcW w:w="553" w:type="dxa"/>
            <w:vAlign w:val="center"/>
          </w:tcPr>
          <w:p w14:paraId="489E89FC"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265</w:t>
            </w:r>
          </w:p>
        </w:tc>
        <w:tc>
          <w:tcPr>
            <w:tcW w:w="297" w:type="dxa"/>
            <w:vAlign w:val="center"/>
          </w:tcPr>
          <w:p w14:paraId="052068AF"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227</w:t>
            </w:r>
          </w:p>
        </w:tc>
        <w:tc>
          <w:tcPr>
            <w:tcW w:w="567" w:type="dxa"/>
            <w:vAlign w:val="center"/>
          </w:tcPr>
          <w:p w14:paraId="475CB6C6"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210</w:t>
            </w:r>
          </w:p>
        </w:tc>
        <w:tc>
          <w:tcPr>
            <w:tcW w:w="426" w:type="dxa"/>
            <w:vAlign w:val="center"/>
          </w:tcPr>
          <w:p w14:paraId="4ADCA26B"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199</w:t>
            </w:r>
          </w:p>
        </w:tc>
        <w:tc>
          <w:tcPr>
            <w:tcW w:w="567" w:type="dxa"/>
            <w:vAlign w:val="center"/>
          </w:tcPr>
          <w:p w14:paraId="0D4FD092"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187</w:t>
            </w:r>
          </w:p>
        </w:tc>
        <w:tc>
          <w:tcPr>
            <w:tcW w:w="425" w:type="dxa"/>
            <w:vAlign w:val="center"/>
          </w:tcPr>
          <w:p w14:paraId="4A012184"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179</w:t>
            </w:r>
          </w:p>
        </w:tc>
        <w:tc>
          <w:tcPr>
            <w:tcW w:w="425" w:type="dxa"/>
            <w:vAlign w:val="center"/>
          </w:tcPr>
          <w:p w14:paraId="286FB2CD"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169</w:t>
            </w:r>
          </w:p>
        </w:tc>
        <w:tc>
          <w:tcPr>
            <w:tcW w:w="439" w:type="dxa"/>
            <w:vAlign w:val="center"/>
          </w:tcPr>
          <w:p w14:paraId="602B20E3"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163</w:t>
            </w:r>
          </w:p>
        </w:tc>
        <w:tc>
          <w:tcPr>
            <w:tcW w:w="567" w:type="dxa"/>
            <w:vAlign w:val="center"/>
          </w:tcPr>
          <w:p w14:paraId="71998A11" w14:textId="74C1B53B"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158</w:t>
            </w:r>
          </w:p>
        </w:tc>
        <w:tc>
          <w:tcPr>
            <w:tcW w:w="567" w:type="dxa"/>
            <w:vAlign w:val="center"/>
          </w:tcPr>
          <w:p w14:paraId="2A5293B5" w14:textId="4652A11A"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156</w:t>
            </w:r>
          </w:p>
        </w:tc>
        <w:tc>
          <w:tcPr>
            <w:tcW w:w="454" w:type="dxa"/>
            <w:vAlign w:val="center"/>
          </w:tcPr>
          <w:p w14:paraId="3CF93F07" w14:textId="6AFB4845"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153</w:t>
            </w:r>
          </w:p>
        </w:tc>
        <w:tc>
          <w:tcPr>
            <w:tcW w:w="488" w:type="dxa"/>
            <w:vAlign w:val="center"/>
          </w:tcPr>
          <w:p w14:paraId="40F3B2D4" w14:textId="45107980"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147</w:t>
            </w:r>
          </w:p>
        </w:tc>
        <w:tc>
          <w:tcPr>
            <w:tcW w:w="488" w:type="dxa"/>
            <w:vAlign w:val="center"/>
          </w:tcPr>
          <w:p w14:paraId="60204D33"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144</w:t>
            </w:r>
          </w:p>
        </w:tc>
        <w:tc>
          <w:tcPr>
            <w:tcW w:w="488" w:type="dxa"/>
            <w:vAlign w:val="center"/>
          </w:tcPr>
          <w:p w14:paraId="523E83BB"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141</w:t>
            </w:r>
          </w:p>
        </w:tc>
        <w:tc>
          <w:tcPr>
            <w:tcW w:w="488" w:type="dxa"/>
            <w:vAlign w:val="center"/>
          </w:tcPr>
          <w:p w14:paraId="43506D7B"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129</w:t>
            </w:r>
          </w:p>
        </w:tc>
        <w:tc>
          <w:tcPr>
            <w:tcW w:w="488" w:type="dxa"/>
            <w:vAlign w:val="center"/>
          </w:tcPr>
          <w:p w14:paraId="7F84EBA2"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7</w:t>
            </w:r>
          </w:p>
        </w:tc>
        <w:tc>
          <w:tcPr>
            <w:tcW w:w="423" w:type="dxa"/>
            <w:vAlign w:val="center"/>
          </w:tcPr>
          <w:p w14:paraId="2950B1E5"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w:t>
            </w:r>
          </w:p>
        </w:tc>
      </w:tr>
      <w:tr w:rsidR="00F64F61" w:rsidRPr="00B76314" w14:paraId="236553CE" w14:textId="77777777" w:rsidTr="005710BB">
        <w:trPr>
          <w:cantSplit/>
          <w:trHeight w:val="20"/>
        </w:trPr>
        <w:tc>
          <w:tcPr>
            <w:tcW w:w="8575" w:type="dxa"/>
            <w:gridSpan w:val="18"/>
            <w:vAlign w:val="center"/>
          </w:tcPr>
          <w:p w14:paraId="0AA97E77" w14:textId="77777777" w:rsidR="00F64F61" w:rsidRPr="00B76314" w:rsidRDefault="00F64F61" w:rsidP="00220E73">
            <w:pPr>
              <w:widowControl w:val="0"/>
              <w:tabs>
                <w:tab w:val="clear" w:pos="284"/>
              </w:tabs>
              <w:ind w:left="-28"/>
              <w:jc w:val="left"/>
              <w:rPr>
                <w:sz w:val="16"/>
                <w:szCs w:val="16"/>
                <w:lang w:val="hr-HR"/>
              </w:rPr>
            </w:pPr>
            <w:r w:rsidRPr="00B76314">
              <w:rPr>
                <w:sz w:val="16"/>
                <w:szCs w:val="20"/>
                <w:lang w:val="hr-HR"/>
              </w:rPr>
              <w:t>Nivolumab</w:t>
            </w:r>
          </w:p>
        </w:tc>
      </w:tr>
      <w:tr w:rsidR="00F64F61" w:rsidRPr="00B76314" w14:paraId="65216809" w14:textId="77777777" w:rsidTr="005710BB">
        <w:trPr>
          <w:cantSplit/>
          <w:trHeight w:val="20"/>
        </w:trPr>
        <w:tc>
          <w:tcPr>
            <w:tcW w:w="425" w:type="dxa"/>
            <w:vAlign w:val="center"/>
          </w:tcPr>
          <w:p w14:paraId="014CBEA3" w14:textId="2346650E"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316</w:t>
            </w:r>
          </w:p>
        </w:tc>
        <w:tc>
          <w:tcPr>
            <w:tcW w:w="553" w:type="dxa"/>
            <w:vAlign w:val="center"/>
          </w:tcPr>
          <w:p w14:paraId="783A1A8D"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266</w:t>
            </w:r>
          </w:p>
        </w:tc>
        <w:tc>
          <w:tcPr>
            <w:tcW w:w="297" w:type="dxa"/>
            <w:vAlign w:val="center"/>
          </w:tcPr>
          <w:p w14:paraId="68197AEC"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231</w:t>
            </w:r>
          </w:p>
        </w:tc>
        <w:tc>
          <w:tcPr>
            <w:tcW w:w="567" w:type="dxa"/>
            <w:vAlign w:val="center"/>
          </w:tcPr>
          <w:p w14:paraId="348DA419"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201</w:t>
            </w:r>
          </w:p>
        </w:tc>
        <w:tc>
          <w:tcPr>
            <w:tcW w:w="426" w:type="dxa"/>
            <w:vAlign w:val="center"/>
          </w:tcPr>
          <w:p w14:paraId="38DD304B"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181</w:t>
            </w:r>
          </w:p>
        </w:tc>
        <w:tc>
          <w:tcPr>
            <w:tcW w:w="567" w:type="dxa"/>
            <w:vAlign w:val="center"/>
          </w:tcPr>
          <w:p w14:paraId="18928597"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171</w:t>
            </w:r>
          </w:p>
        </w:tc>
        <w:tc>
          <w:tcPr>
            <w:tcW w:w="425" w:type="dxa"/>
            <w:vAlign w:val="center"/>
          </w:tcPr>
          <w:p w14:paraId="481BAB40"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158</w:t>
            </w:r>
          </w:p>
        </w:tc>
        <w:tc>
          <w:tcPr>
            <w:tcW w:w="425" w:type="dxa"/>
            <w:vAlign w:val="center"/>
          </w:tcPr>
          <w:p w14:paraId="68859555"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145</w:t>
            </w:r>
          </w:p>
        </w:tc>
        <w:tc>
          <w:tcPr>
            <w:tcW w:w="439" w:type="dxa"/>
            <w:vAlign w:val="center"/>
          </w:tcPr>
          <w:p w14:paraId="67BECAF9"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141</w:t>
            </w:r>
          </w:p>
        </w:tc>
        <w:tc>
          <w:tcPr>
            <w:tcW w:w="567" w:type="dxa"/>
            <w:vAlign w:val="center"/>
          </w:tcPr>
          <w:p w14:paraId="1D7D9E48"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137</w:t>
            </w:r>
          </w:p>
        </w:tc>
        <w:tc>
          <w:tcPr>
            <w:tcW w:w="567" w:type="dxa"/>
            <w:vAlign w:val="center"/>
          </w:tcPr>
          <w:p w14:paraId="772DF23D" w14:textId="2411F5D9"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134</w:t>
            </w:r>
          </w:p>
        </w:tc>
        <w:tc>
          <w:tcPr>
            <w:tcW w:w="454" w:type="dxa"/>
            <w:vAlign w:val="center"/>
          </w:tcPr>
          <w:p w14:paraId="38B3164E" w14:textId="60115135"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130</w:t>
            </w:r>
          </w:p>
        </w:tc>
        <w:tc>
          <w:tcPr>
            <w:tcW w:w="488" w:type="dxa"/>
            <w:vAlign w:val="center"/>
          </w:tcPr>
          <w:p w14:paraId="496B89D3" w14:textId="1365541F"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126</w:t>
            </w:r>
          </w:p>
        </w:tc>
        <w:tc>
          <w:tcPr>
            <w:tcW w:w="488" w:type="dxa"/>
          </w:tcPr>
          <w:p w14:paraId="3D93352D"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123</w:t>
            </w:r>
          </w:p>
        </w:tc>
        <w:tc>
          <w:tcPr>
            <w:tcW w:w="488" w:type="dxa"/>
          </w:tcPr>
          <w:p w14:paraId="536BCACD"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120</w:t>
            </w:r>
          </w:p>
        </w:tc>
        <w:tc>
          <w:tcPr>
            <w:tcW w:w="488" w:type="dxa"/>
          </w:tcPr>
          <w:p w14:paraId="694FF0F0"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107</w:t>
            </w:r>
          </w:p>
        </w:tc>
        <w:tc>
          <w:tcPr>
            <w:tcW w:w="488" w:type="dxa"/>
          </w:tcPr>
          <w:p w14:paraId="3ADB188E"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4</w:t>
            </w:r>
          </w:p>
        </w:tc>
        <w:tc>
          <w:tcPr>
            <w:tcW w:w="423" w:type="dxa"/>
          </w:tcPr>
          <w:p w14:paraId="0249D29C"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w:t>
            </w:r>
          </w:p>
        </w:tc>
      </w:tr>
      <w:tr w:rsidR="00F64F61" w:rsidRPr="00B76314" w14:paraId="38323748" w14:textId="77777777" w:rsidTr="005710BB">
        <w:trPr>
          <w:cantSplit/>
          <w:trHeight w:val="20"/>
        </w:trPr>
        <w:tc>
          <w:tcPr>
            <w:tcW w:w="8575" w:type="dxa"/>
            <w:gridSpan w:val="18"/>
            <w:vAlign w:val="center"/>
          </w:tcPr>
          <w:p w14:paraId="4DA11868" w14:textId="77777777" w:rsidR="00F64F61" w:rsidRPr="00B76314" w:rsidRDefault="00F64F61" w:rsidP="00220E73">
            <w:pPr>
              <w:widowControl w:val="0"/>
              <w:tabs>
                <w:tab w:val="clear" w:pos="284"/>
              </w:tabs>
              <w:ind w:left="-28"/>
              <w:jc w:val="left"/>
              <w:rPr>
                <w:sz w:val="16"/>
                <w:szCs w:val="16"/>
                <w:lang w:val="hr-HR"/>
              </w:rPr>
            </w:pPr>
            <w:r w:rsidRPr="00B76314">
              <w:rPr>
                <w:sz w:val="16"/>
                <w:szCs w:val="20"/>
                <w:lang w:val="hr-HR"/>
              </w:rPr>
              <w:t>Ipilimumab</w:t>
            </w:r>
          </w:p>
        </w:tc>
      </w:tr>
      <w:tr w:rsidR="00F64F61" w:rsidRPr="00B76314" w14:paraId="66F779B6" w14:textId="77777777" w:rsidTr="005710BB">
        <w:trPr>
          <w:cantSplit/>
          <w:trHeight w:val="20"/>
        </w:trPr>
        <w:tc>
          <w:tcPr>
            <w:tcW w:w="425" w:type="dxa"/>
            <w:vAlign w:val="center"/>
          </w:tcPr>
          <w:p w14:paraId="797F9567"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315</w:t>
            </w:r>
          </w:p>
        </w:tc>
        <w:tc>
          <w:tcPr>
            <w:tcW w:w="553" w:type="dxa"/>
            <w:vAlign w:val="center"/>
          </w:tcPr>
          <w:p w14:paraId="2E937EDD"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253</w:t>
            </w:r>
          </w:p>
        </w:tc>
        <w:tc>
          <w:tcPr>
            <w:tcW w:w="297" w:type="dxa"/>
            <w:vAlign w:val="center"/>
          </w:tcPr>
          <w:p w14:paraId="6B76B43B"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203</w:t>
            </w:r>
          </w:p>
        </w:tc>
        <w:tc>
          <w:tcPr>
            <w:tcW w:w="567" w:type="dxa"/>
            <w:vAlign w:val="center"/>
          </w:tcPr>
          <w:p w14:paraId="43ED345E"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163</w:t>
            </w:r>
          </w:p>
        </w:tc>
        <w:tc>
          <w:tcPr>
            <w:tcW w:w="426" w:type="dxa"/>
            <w:vAlign w:val="center"/>
          </w:tcPr>
          <w:p w14:paraId="7DFEDA94"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135</w:t>
            </w:r>
          </w:p>
        </w:tc>
        <w:tc>
          <w:tcPr>
            <w:tcW w:w="567" w:type="dxa"/>
            <w:vAlign w:val="center"/>
          </w:tcPr>
          <w:p w14:paraId="35145734"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113</w:t>
            </w:r>
          </w:p>
        </w:tc>
        <w:tc>
          <w:tcPr>
            <w:tcW w:w="425" w:type="dxa"/>
            <w:vAlign w:val="center"/>
          </w:tcPr>
          <w:p w14:paraId="68622E0B"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100</w:t>
            </w:r>
          </w:p>
        </w:tc>
        <w:tc>
          <w:tcPr>
            <w:tcW w:w="425" w:type="dxa"/>
            <w:vAlign w:val="center"/>
          </w:tcPr>
          <w:p w14:paraId="198D5921"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94</w:t>
            </w:r>
          </w:p>
        </w:tc>
        <w:tc>
          <w:tcPr>
            <w:tcW w:w="439" w:type="dxa"/>
            <w:vAlign w:val="center"/>
          </w:tcPr>
          <w:p w14:paraId="5EA10780"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87</w:t>
            </w:r>
          </w:p>
        </w:tc>
        <w:tc>
          <w:tcPr>
            <w:tcW w:w="567" w:type="dxa"/>
            <w:vAlign w:val="center"/>
          </w:tcPr>
          <w:p w14:paraId="62A9A266"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81</w:t>
            </w:r>
          </w:p>
        </w:tc>
        <w:tc>
          <w:tcPr>
            <w:tcW w:w="567" w:type="dxa"/>
            <w:vAlign w:val="center"/>
          </w:tcPr>
          <w:p w14:paraId="20C80849" w14:textId="3158D206"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75</w:t>
            </w:r>
          </w:p>
        </w:tc>
        <w:tc>
          <w:tcPr>
            <w:tcW w:w="454" w:type="dxa"/>
            <w:vAlign w:val="center"/>
          </w:tcPr>
          <w:p w14:paraId="34F29B35" w14:textId="377E02D4"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68</w:t>
            </w:r>
          </w:p>
        </w:tc>
        <w:tc>
          <w:tcPr>
            <w:tcW w:w="488" w:type="dxa"/>
            <w:vAlign w:val="center"/>
          </w:tcPr>
          <w:p w14:paraId="5A390D0E" w14:textId="783F3FE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64</w:t>
            </w:r>
          </w:p>
        </w:tc>
        <w:tc>
          <w:tcPr>
            <w:tcW w:w="488" w:type="dxa"/>
          </w:tcPr>
          <w:p w14:paraId="59B6B2E4"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63</w:t>
            </w:r>
          </w:p>
        </w:tc>
        <w:tc>
          <w:tcPr>
            <w:tcW w:w="488" w:type="dxa"/>
          </w:tcPr>
          <w:p w14:paraId="50F9C8BE"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63</w:t>
            </w:r>
          </w:p>
        </w:tc>
        <w:tc>
          <w:tcPr>
            <w:tcW w:w="488" w:type="dxa"/>
          </w:tcPr>
          <w:p w14:paraId="1996FACA"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57</w:t>
            </w:r>
          </w:p>
        </w:tc>
        <w:tc>
          <w:tcPr>
            <w:tcW w:w="488" w:type="dxa"/>
          </w:tcPr>
          <w:p w14:paraId="501FE216"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5</w:t>
            </w:r>
          </w:p>
        </w:tc>
        <w:tc>
          <w:tcPr>
            <w:tcW w:w="423" w:type="dxa"/>
          </w:tcPr>
          <w:p w14:paraId="72314380" w14:textId="77777777" w:rsidR="00F64F61" w:rsidRPr="00B76314" w:rsidRDefault="00F64F61" w:rsidP="00220E73">
            <w:pPr>
              <w:widowControl w:val="0"/>
              <w:tabs>
                <w:tab w:val="clear" w:pos="284"/>
              </w:tabs>
              <w:ind w:left="-142" w:right="-142"/>
              <w:jc w:val="center"/>
              <w:rPr>
                <w:sz w:val="16"/>
                <w:szCs w:val="16"/>
                <w:lang w:val="hr-HR"/>
              </w:rPr>
            </w:pPr>
            <w:r w:rsidRPr="00B76314">
              <w:rPr>
                <w:sz w:val="16"/>
                <w:szCs w:val="16"/>
                <w:lang w:val="hr-HR"/>
              </w:rPr>
              <w:t>-</w:t>
            </w:r>
          </w:p>
        </w:tc>
      </w:tr>
    </w:tbl>
    <w:p w14:paraId="56B33E58" w14:textId="687C67B0" w:rsidR="001E2BC7" w:rsidRPr="00B76314" w:rsidRDefault="001E2BC7" w:rsidP="00220E73">
      <w:pPr>
        <w:widowControl w:val="0"/>
        <w:tabs>
          <w:tab w:val="clear" w:pos="284"/>
        </w:tabs>
        <w:jc w:val="left"/>
        <w:rPr>
          <w:sz w:val="16"/>
          <w:szCs w:val="16"/>
        </w:rPr>
      </w:pPr>
    </w:p>
    <w:tbl>
      <w:tblPr>
        <w:tblW w:w="4248" w:type="dxa"/>
        <w:tblInd w:w="1282" w:type="dxa"/>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64F61" w:rsidRPr="00B76314" w14:paraId="2BFB80CD" w14:textId="77777777" w:rsidTr="00F64F61">
        <w:trPr>
          <w:trHeight w:val="265"/>
        </w:trPr>
        <w:tc>
          <w:tcPr>
            <w:tcW w:w="236" w:type="dxa"/>
            <w:vAlign w:val="center"/>
          </w:tcPr>
          <w:p w14:paraId="20951651"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1285F6EC"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385E78E0" w14:textId="77777777" w:rsidR="00F64F61" w:rsidRPr="00B76314" w:rsidRDefault="00F64F61" w:rsidP="00220E73">
            <w:pPr>
              <w:widowControl w:val="0"/>
              <w:tabs>
                <w:tab w:val="clear" w:pos="284"/>
              </w:tabs>
              <w:jc w:val="left"/>
              <w:rPr>
                <w:sz w:val="16"/>
                <w:szCs w:val="16"/>
                <w:lang w:val="en-GB"/>
              </w:rPr>
            </w:pPr>
          </w:p>
        </w:tc>
        <w:tc>
          <w:tcPr>
            <w:tcW w:w="236" w:type="dxa"/>
            <w:vAlign w:val="center"/>
          </w:tcPr>
          <w:p w14:paraId="1B500B9C" w14:textId="77777777" w:rsidR="00F64F61" w:rsidRPr="00B76314" w:rsidRDefault="00F64F61" w:rsidP="00220E73">
            <w:pPr>
              <w:widowControl w:val="0"/>
              <w:tabs>
                <w:tab w:val="clear" w:pos="284"/>
              </w:tabs>
              <w:jc w:val="center"/>
              <w:rPr>
                <w:sz w:val="16"/>
                <w:szCs w:val="16"/>
                <w:lang w:val="en-GB"/>
              </w:rPr>
            </w:pPr>
          </w:p>
        </w:tc>
        <w:tc>
          <w:tcPr>
            <w:tcW w:w="236" w:type="dxa"/>
          </w:tcPr>
          <w:p w14:paraId="438D3A3B"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68DA182A" w14:textId="3DD8DC6E" w:rsidR="00F64F61" w:rsidRPr="00B76314" w:rsidRDefault="00F64F61" w:rsidP="00220E73">
            <w:pPr>
              <w:widowControl w:val="0"/>
              <w:tabs>
                <w:tab w:val="clear" w:pos="284"/>
              </w:tabs>
              <w:jc w:val="center"/>
              <w:rPr>
                <w:sz w:val="16"/>
                <w:szCs w:val="16"/>
                <w:lang w:val="en-GB"/>
              </w:rPr>
            </w:pPr>
          </w:p>
        </w:tc>
        <w:tc>
          <w:tcPr>
            <w:tcW w:w="236" w:type="dxa"/>
            <w:vAlign w:val="center"/>
          </w:tcPr>
          <w:p w14:paraId="11DE01D1"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0CF85A63"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2EB048EE"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3BEA9872"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31E719EB"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09DA114F"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0DD6BB60"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01DF03C8"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63A0C215"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294282D7"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77A2291A" w14:textId="77777777" w:rsidR="00F64F61" w:rsidRPr="00B76314" w:rsidRDefault="00F64F61" w:rsidP="00220E73">
            <w:pPr>
              <w:widowControl w:val="0"/>
              <w:tabs>
                <w:tab w:val="clear" w:pos="284"/>
              </w:tabs>
              <w:jc w:val="center"/>
              <w:rPr>
                <w:sz w:val="16"/>
                <w:szCs w:val="16"/>
                <w:lang w:val="en-GB"/>
              </w:rPr>
            </w:pPr>
          </w:p>
        </w:tc>
        <w:tc>
          <w:tcPr>
            <w:tcW w:w="236" w:type="dxa"/>
            <w:vAlign w:val="center"/>
          </w:tcPr>
          <w:p w14:paraId="230FB0B9" w14:textId="77777777" w:rsidR="00F64F61" w:rsidRPr="00B76314" w:rsidRDefault="00F64F61" w:rsidP="00220E73">
            <w:pPr>
              <w:widowControl w:val="0"/>
              <w:tabs>
                <w:tab w:val="clear" w:pos="284"/>
              </w:tabs>
              <w:jc w:val="center"/>
              <w:rPr>
                <w:sz w:val="16"/>
                <w:szCs w:val="16"/>
                <w:lang w:val="en-GB"/>
              </w:rPr>
            </w:pPr>
          </w:p>
        </w:tc>
      </w:tr>
    </w:tbl>
    <w:p w14:paraId="652EB464" w14:textId="24F8424F" w:rsidR="00F64F61" w:rsidRPr="00B76314" w:rsidRDefault="00CE420F" w:rsidP="00220E73">
      <w:pPr>
        <w:widowControl w:val="0"/>
        <w:tabs>
          <w:tab w:val="left" w:pos="851"/>
        </w:tabs>
        <w:ind w:left="567"/>
        <w:rPr>
          <w:rFonts w:eastAsia="MS Mincho"/>
          <w:sz w:val="16"/>
          <w:szCs w:val="16"/>
          <w:lang w:val="hr-HR"/>
        </w:rPr>
      </w:pPr>
      <w:r w:rsidRPr="00B76314">
        <w:rPr>
          <w:sz w:val="16"/>
          <w:szCs w:val="16"/>
          <w:lang w:val="en-GB"/>
        </w:rPr>
        <w:t xml:space="preserve">- - -*- - -  </w:t>
      </w:r>
      <w:r w:rsidRPr="00B76314">
        <w:rPr>
          <w:sz w:val="16"/>
          <w:szCs w:val="16"/>
          <w:lang w:val="en-GB"/>
        </w:rPr>
        <w:tab/>
      </w:r>
      <w:r w:rsidR="00F64F61" w:rsidRPr="00B76314">
        <w:rPr>
          <w:sz w:val="16"/>
          <w:szCs w:val="16"/>
          <w:lang w:val="hr-HR"/>
        </w:rPr>
        <w:t>Nivolumab + ipilimumab (događaji: 162/314), medijan i 95% CI: 72,08 (38,18; ND)</w:t>
      </w:r>
    </w:p>
    <w:p w14:paraId="681710CF" w14:textId="7E96F7B2" w:rsidR="00ED0A64" w:rsidRPr="00B76314" w:rsidRDefault="00F64F61" w:rsidP="00220E73">
      <w:pPr>
        <w:widowControl w:val="0"/>
        <w:tabs>
          <w:tab w:val="clear" w:pos="284"/>
        </w:tabs>
        <w:ind w:left="1418"/>
        <w:jc w:val="left"/>
        <w:rPr>
          <w:sz w:val="16"/>
          <w:szCs w:val="16"/>
          <w:lang w:val="en-GB"/>
        </w:rPr>
      </w:pPr>
      <w:r w:rsidRPr="00B76314">
        <w:rPr>
          <w:sz w:val="16"/>
          <w:szCs w:val="16"/>
          <w:lang w:val="hr-HR"/>
        </w:rPr>
        <w:t xml:space="preserve"> Stopa OS</w:t>
      </w:r>
      <w:r w:rsidRPr="00B76314">
        <w:rPr>
          <w:sz w:val="16"/>
          <w:szCs w:val="16"/>
          <w:lang w:val="hr-HR"/>
        </w:rPr>
        <w:noBreakHyphen/>
        <w:t>a i 95% CI nakon 12 mjeseci: 73% (68, 78), 24 mjeseca: 64% (59, 69), 36 mjeseci: 58%   (52, 63), 60 mjeseci: 52% (46, 57) i 90 mjeseci: 48% (42, 53)</w:t>
      </w:r>
      <w:r w:rsidR="00ED0A64" w:rsidRPr="00B76314">
        <w:rPr>
          <w:sz w:val="16"/>
          <w:szCs w:val="16"/>
          <w:lang w:val="en-GB"/>
        </w:rPr>
        <w:t xml:space="preserve"> </w:t>
      </w:r>
    </w:p>
    <w:p w14:paraId="23C1E494" w14:textId="54CCEAF7" w:rsidR="00CE420F" w:rsidRPr="00B76314" w:rsidRDefault="00ED0A64" w:rsidP="00220E73">
      <w:pPr>
        <w:widowControl w:val="0"/>
        <w:tabs>
          <w:tab w:val="clear" w:pos="284"/>
        </w:tabs>
        <w:ind w:firstLine="567"/>
        <w:jc w:val="left"/>
        <w:rPr>
          <w:sz w:val="16"/>
          <w:szCs w:val="16"/>
          <w:lang w:val="en-GB"/>
        </w:rPr>
      </w:pPr>
      <w:r w:rsidRPr="00B76314">
        <w:rPr>
          <w:sz w:val="16"/>
          <w:szCs w:val="16"/>
          <w:lang w:val="en-GB"/>
        </w:rPr>
        <w:t xml:space="preserve">                </w:t>
      </w:r>
    </w:p>
    <w:p w14:paraId="69A27E7A" w14:textId="63149C3A" w:rsidR="00BF40D4" w:rsidRPr="00B76314" w:rsidRDefault="00CE420F" w:rsidP="00220E73">
      <w:pPr>
        <w:widowControl w:val="0"/>
        <w:tabs>
          <w:tab w:val="clear" w:pos="284"/>
        </w:tabs>
        <w:ind w:firstLine="567"/>
        <w:jc w:val="left"/>
        <w:rPr>
          <w:sz w:val="16"/>
          <w:szCs w:val="16"/>
          <w:lang w:val="en-GB"/>
        </w:rPr>
      </w:pPr>
      <w:r w:rsidRPr="00B76314">
        <w:rPr>
          <w:sz w:val="16"/>
          <w:szCs w:val="16"/>
          <w:lang w:val="en-GB"/>
        </w:rPr>
        <w:t>──∆───</w:t>
      </w:r>
      <w:r w:rsidRPr="00B76314">
        <w:rPr>
          <w:sz w:val="16"/>
          <w:szCs w:val="16"/>
          <w:lang w:val="en-GB"/>
        </w:rPr>
        <w:tab/>
        <w:t>Nivolumab (</w:t>
      </w:r>
      <w:r w:rsidR="007D10EF" w:rsidRPr="00B76314">
        <w:rPr>
          <w:sz w:val="16"/>
          <w:szCs w:val="16"/>
          <w:lang w:val="en-GB"/>
        </w:rPr>
        <w:t>događaji</w:t>
      </w:r>
      <w:r w:rsidRPr="00B76314">
        <w:rPr>
          <w:sz w:val="16"/>
          <w:szCs w:val="16"/>
          <w:lang w:val="en-GB"/>
        </w:rPr>
        <w:t xml:space="preserve">: </w:t>
      </w:r>
      <w:r w:rsidR="00F64F61" w:rsidRPr="00B76314">
        <w:rPr>
          <w:sz w:val="16"/>
          <w:szCs w:val="16"/>
          <w:lang w:val="en-GB"/>
        </w:rPr>
        <w:t>182</w:t>
      </w:r>
      <w:r w:rsidRPr="00B76314">
        <w:rPr>
          <w:sz w:val="16"/>
          <w:szCs w:val="16"/>
          <w:lang w:val="en-GB"/>
        </w:rPr>
        <w:t>/316), medi</w:t>
      </w:r>
      <w:r w:rsidR="007D10EF" w:rsidRPr="00B76314">
        <w:rPr>
          <w:sz w:val="16"/>
          <w:szCs w:val="16"/>
          <w:lang w:val="en-GB"/>
        </w:rPr>
        <w:t>j</w:t>
      </w:r>
      <w:r w:rsidRPr="00B76314">
        <w:rPr>
          <w:sz w:val="16"/>
          <w:szCs w:val="16"/>
          <w:lang w:val="en-GB"/>
        </w:rPr>
        <w:t>an</w:t>
      </w:r>
      <w:r w:rsidR="007D10EF" w:rsidRPr="00B76314">
        <w:rPr>
          <w:sz w:val="16"/>
          <w:szCs w:val="16"/>
          <w:lang w:val="en-GB"/>
        </w:rPr>
        <w:t xml:space="preserve">a i </w:t>
      </w:r>
      <w:r w:rsidRPr="00B76314">
        <w:rPr>
          <w:sz w:val="16"/>
          <w:szCs w:val="16"/>
          <w:lang w:val="en-GB"/>
        </w:rPr>
        <w:t xml:space="preserve">95% CI: </w:t>
      </w:r>
      <w:r w:rsidR="001E2BC7" w:rsidRPr="00B76314">
        <w:rPr>
          <w:sz w:val="16"/>
          <w:szCs w:val="16"/>
          <w:lang w:val="en-GB"/>
        </w:rPr>
        <w:t>36,93</w:t>
      </w:r>
      <w:r w:rsidRPr="00B76314">
        <w:rPr>
          <w:sz w:val="16"/>
          <w:szCs w:val="16"/>
          <w:lang w:val="en-GB"/>
        </w:rPr>
        <w:t xml:space="preserve">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eseci</w:t>
      </w:r>
      <w:r w:rsidRPr="00B76314">
        <w:rPr>
          <w:sz w:val="16"/>
          <w:szCs w:val="16"/>
          <w:lang w:val="en-GB"/>
        </w:rPr>
        <w:t xml:space="preserve"> </w:t>
      </w:r>
      <w:r w:rsidR="001E2BC7" w:rsidRPr="00B76314">
        <w:rPr>
          <w:sz w:val="16"/>
          <w:szCs w:val="16"/>
        </w:rPr>
        <w:t xml:space="preserve"> (28,25; 58,71)</w:t>
      </w:r>
      <w:r w:rsidR="001E2BC7" w:rsidRPr="00B76314">
        <w:rPr>
          <w:sz w:val="16"/>
          <w:szCs w:val="16"/>
          <w:lang w:val="en-GB"/>
        </w:rPr>
        <w:tab/>
      </w:r>
      <w:r w:rsidR="001E2BC7" w:rsidRPr="00B76314">
        <w:rPr>
          <w:sz w:val="16"/>
          <w:szCs w:val="16"/>
          <w:lang w:val="en-GB"/>
        </w:rPr>
        <w:tab/>
      </w:r>
      <w:r w:rsidR="00FA1521" w:rsidRPr="00B76314">
        <w:rPr>
          <w:sz w:val="16"/>
          <w:szCs w:val="16"/>
          <w:lang w:val="en-GB"/>
        </w:rPr>
        <w:tab/>
      </w:r>
      <w:r w:rsidR="002D5847" w:rsidRPr="00B76314">
        <w:rPr>
          <w:sz w:val="16"/>
          <w:szCs w:val="16"/>
          <w:lang w:val="en-GB"/>
        </w:rPr>
        <w:t xml:space="preserve">              </w:t>
      </w:r>
      <w:r w:rsidR="007A112B" w:rsidRPr="00B76314">
        <w:rPr>
          <w:sz w:val="16"/>
          <w:szCs w:val="16"/>
          <w:lang w:val="en-GB"/>
        </w:rPr>
        <w:t xml:space="preserve">                                   </w:t>
      </w:r>
      <w:r w:rsidR="007A112B" w:rsidRPr="00B76314">
        <w:rPr>
          <w:sz w:val="16"/>
          <w:szCs w:val="16"/>
          <w:lang w:val="en-GB"/>
        </w:rPr>
        <w:br/>
        <w:t xml:space="preserve">                                    </w:t>
      </w:r>
      <w:r w:rsidRPr="00B76314">
        <w:rPr>
          <w:sz w:val="16"/>
          <w:szCs w:val="16"/>
          <w:lang w:val="en-GB"/>
        </w:rPr>
        <w:t xml:space="preserve">OS </w:t>
      </w:r>
      <w:r w:rsidR="007D10EF" w:rsidRPr="00B76314">
        <w:rPr>
          <w:sz w:val="16"/>
          <w:szCs w:val="16"/>
          <w:lang w:val="en-GB"/>
        </w:rPr>
        <w:t>i</w:t>
      </w:r>
      <w:r w:rsidRPr="00B76314">
        <w:rPr>
          <w:sz w:val="16"/>
          <w:szCs w:val="16"/>
          <w:lang w:val="en-GB"/>
        </w:rPr>
        <w:t xml:space="preserve"> 95% CI </w:t>
      </w:r>
      <w:r w:rsidR="007D10EF" w:rsidRPr="00B76314">
        <w:rPr>
          <w:sz w:val="16"/>
          <w:szCs w:val="16"/>
          <w:lang w:val="en-GB"/>
        </w:rPr>
        <w:t xml:space="preserve">nakon </w:t>
      </w:r>
      <w:r w:rsidRPr="00B76314">
        <w:rPr>
          <w:sz w:val="16"/>
          <w:szCs w:val="16"/>
          <w:lang w:val="en-GB"/>
        </w:rPr>
        <w:t xml:space="preserve">12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eseci</w:t>
      </w:r>
      <w:r w:rsidRPr="00B76314">
        <w:rPr>
          <w:sz w:val="16"/>
          <w:szCs w:val="16"/>
          <w:lang w:val="en-GB"/>
        </w:rPr>
        <w:t xml:space="preserve">: 74% (69, 79), 24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eseca</w:t>
      </w:r>
      <w:r w:rsidRPr="00B76314">
        <w:rPr>
          <w:sz w:val="16"/>
          <w:szCs w:val="16"/>
          <w:lang w:val="en-GB"/>
        </w:rPr>
        <w:t xml:space="preserve">: 59% (53, 64), 36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eseci</w:t>
      </w:r>
      <w:r w:rsidRPr="00B76314">
        <w:rPr>
          <w:sz w:val="16"/>
          <w:szCs w:val="16"/>
          <w:lang w:val="en-GB"/>
        </w:rPr>
        <w:t>: 52%</w:t>
      </w:r>
      <w:r w:rsidR="007A112B" w:rsidRPr="00B76314">
        <w:rPr>
          <w:sz w:val="16"/>
          <w:szCs w:val="16"/>
          <w:lang w:val="en-GB"/>
        </w:rPr>
        <w:t xml:space="preserve"> (46, 57),</w:t>
      </w:r>
    </w:p>
    <w:p w14:paraId="7169936C" w14:textId="24084652" w:rsidR="00ED0A64" w:rsidRPr="00B76314" w:rsidRDefault="00BF40D4" w:rsidP="00220E73">
      <w:pPr>
        <w:widowControl w:val="0"/>
        <w:tabs>
          <w:tab w:val="clear" w:pos="284"/>
        </w:tabs>
        <w:ind w:firstLine="567"/>
        <w:jc w:val="left"/>
        <w:rPr>
          <w:sz w:val="16"/>
          <w:szCs w:val="16"/>
          <w:lang w:val="en-GB"/>
        </w:rPr>
      </w:pPr>
      <w:r w:rsidRPr="00B76314">
        <w:rPr>
          <w:sz w:val="16"/>
          <w:szCs w:val="16"/>
          <w:lang w:val="en-GB"/>
        </w:rPr>
        <w:t xml:space="preserve">             </w:t>
      </w:r>
      <w:r w:rsidR="007A112B" w:rsidRPr="00B76314">
        <w:rPr>
          <w:sz w:val="16"/>
          <w:szCs w:val="16"/>
          <w:lang w:val="en-GB"/>
        </w:rPr>
        <w:t xml:space="preserve">      </w:t>
      </w:r>
      <w:r w:rsidRPr="00B76314">
        <w:rPr>
          <w:sz w:val="16"/>
          <w:szCs w:val="16"/>
          <w:lang w:val="en-GB"/>
        </w:rPr>
        <w:t xml:space="preserve">   </w:t>
      </w:r>
      <w:r w:rsidR="00CE420F" w:rsidRPr="00B76314">
        <w:rPr>
          <w:sz w:val="16"/>
          <w:szCs w:val="16"/>
          <w:lang w:val="en-GB"/>
        </w:rPr>
        <w:t xml:space="preserve"> </w:t>
      </w:r>
      <w:r w:rsidRPr="00B76314">
        <w:rPr>
          <w:sz w:val="16"/>
          <w:szCs w:val="16"/>
          <w:lang w:val="en-GB"/>
        </w:rPr>
        <w:t>i 60 m</w:t>
      </w:r>
      <w:r w:rsidR="00274E00" w:rsidRPr="00B76314">
        <w:rPr>
          <w:sz w:val="16"/>
          <w:szCs w:val="16"/>
          <w:lang w:val="en-GB"/>
        </w:rPr>
        <w:t>j</w:t>
      </w:r>
      <w:r w:rsidRPr="00B76314">
        <w:rPr>
          <w:sz w:val="16"/>
          <w:szCs w:val="16"/>
          <w:lang w:val="en-GB"/>
        </w:rPr>
        <w:t xml:space="preserve">eseci: </w:t>
      </w:r>
      <w:r w:rsidRPr="00B76314">
        <w:rPr>
          <w:sz w:val="16"/>
          <w:szCs w:val="16"/>
        </w:rPr>
        <w:t>44% (39, 50)</w:t>
      </w:r>
      <w:r w:rsidR="00F64F61" w:rsidRPr="00B76314">
        <w:rPr>
          <w:sz w:val="16"/>
          <w:szCs w:val="16"/>
          <w:lang w:val="hr-HR"/>
        </w:rPr>
        <w:t xml:space="preserve"> i 90 mjeseci: 42% (36, 47)</w:t>
      </w:r>
    </w:p>
    <w:p w14:paraId="7B0AE26C" w14:textId="1DF92593" w:rsidR="00CE420F" w:rsidRPr="00B76314" w:rsidRDefault="00ED0A64" w:rsidP="00220E73">
      <w:pPr>
        <w:widowControl w:val="0"/>
        <w:tabs>
          <w:tab w:val="clear" w:pos="284"/>
        </w:tabs>
        <w:ind w:firstLine="567"/>
        <w:jc w:val="left"/>
        <w:rPr>
          <w:sz w:val="16"/>
          <w:szCs w:val="16"/>
          <w:lang w:val="en-GB"/>
        </w:rPr>
      </w:pPr>
      <w:r w:rsidRPr="00B76314">
        <w:rPr>
          <w:sz w:val="16"/>
          <w:szCs w:val="16"/>
          <w:lang w:val="en-GB"/>
        </w:rPr>
        <w:t xml:space="preserve">                  </w:t>
      </w:r>
    </w:p>
    <w:p w14:paraId="3F87CB22" w14:textId="28BA3A82" w:rsidR="00BF40D4" w:rsidRPr="00B76314" w:rsidRDefault="00CE420F" w:rsidP="00220E73">
      <w:pPr>
        <w:widowControl w:val="0"/>
        <w:tabs>
          <w:tab w:val="clear" w:pos="284"/>
        </w:tabs>
        <w:ind w:firstLine="567"/>
        <w:jc w:val="left"/>
        <w:rPr>
          <w:sz w:val="16"/>
          <w:szCs w:val="16"/>
          <w:lang w:val="en-GB"/>
        </w:rPr>
      </w:pPr>
      <w:r w:rsidRPr="00B76314">
        <w:rPr>
          <w:sz w:val="16"/>
          <w:szCs w:val="16"/>
          <w:lang w:val="en-GB"/>
        </w:rPr>
        <w:t>- - -</w:t>
      </w:r>
      <w:r w:rsidRPr="00B76314">
        <w:rPr>
          <w:sz w:val="16"/>
          <w:szCs w:val="16"/>
          <w:lang w:val="en-GB"/>
        </w:rPr>
        <w:sym w:font="Wingdings" w:char="F0A6"/>
      </w:r>
      <w:r w:rsidRPr="00B76314">
        <w:rPr>
          <w:sz w:val="16"/>
          <w:szCs w:val="16"/>
          <w:lang w:val="en-GB"/>
        </w:rPr>
        <w:t xml:space="preserve">- - - </w:t>
      </w:r>
      <w:r w:rsidRPr="00B76314">
        <w:rPr>
          <w:sz w:val="16"/>
          <w:szCs w:val="16"/>
          <w:lang w:val="en-GB"/>
        </w:rPr>
        <w:tab/>
        <w:t>Ipilimumab (</w:t>
      </w:r>
      <w:r w:rsidR="007D10EF" w:rsidRPr="00B76314">
        <w:rPr>
          <w:sz w:val="16"/>
          <w:szCs w:val="16"/>
          <w:lang w:val="en-GB"/>
        </w:rPr>
        <w:t>događaji</w:t>
      </w:r>
      <w:r w:rsidRPr="00B76314">
        <w:rPr>
          <w:sz w:val="16"/>
          <w:szCs w:val="16"/>
          <w:lang w:val="en-GB"/>
        </w:rPr>
        <w:t xml:space="preserve">: </w:t>
      </w:r>
      <w:r w:rsidR="00F64F61" w:rsidRPr="00B76314">
        <w:rPr>
          <w:sz w:val="16"/>
          <w:szCs w:val="16"/>
          <w:lang w:val="en-GB"/>
        </w:rPr>
        <w:t>235</w:t>
      </w:r>
      <w:r w:rsidRPr="00B76314">
        <w:rPr>
          <w:sz w:val="16"/>
          <w:szCs w:val="16"/>
          <w:lang w:val="en-GB"/>
        </w:rPr>
        <w:t>/315), medi</w:t>
      </w:r>
      <w:r w:rsidR="007D10EF" w:rsidRPr="00B76314">
        <w:rPr>
          <w:sz w:val="16"/>
          <w:szCs w:val="16"/>
          <w:lang w:val="en-GB"/>
        </w:rPr>
        <w:t>j</w:t>
      </w:r>
      <w:r w:rsidRPr="00B76314">
        <w:rPr>
          <w:sz w:val="16"/>
          <w:szCs w:val="16"/>
          <w:lang w:val="en-GB"/>
        </w:rPr>
        <w:t>an</w:t>
      </w:r>
      <w:r w:rsidR="007D10EF" w:rsidRPr="00B76314">
        <w:rPr>
          <w:sz w:val="16"/>
          <w:szCs w:val="16"/>
          <w:lang w:val="en-GB"/>
        </w:rPr>
        <w:t xml:space="preserve">a i </w:t>
      </w:r>
      <w:r w:rsidRPr="00B76314">
        <w:rPr>
          <w:sz w:val="16"/>
          <w:szCs w:val="16"/>
          <w:lang w:val="en-GB"/>
        </w:rPr>
        <w:t>95% CI: 19</w:t>
      </w:r>
      <w:r w:rsidR="007D10EF" w:rsidRPr="00B76314">
        <w:rPr>
          <w:sz w:val="16"/>
          <w:szCs w:val="16"/>
          <w:lang w:val="en-GB"/>
        </w:rPr>
        <w:t>,</w:t>
      </w:r>
      <w:r w:rsidRPr="00B76314">
        <w:rPr>
          <w:sz w:val="16"/>
          <w:szCs w:val="16"/>
          <w:lang w:val="en-GB"/>
        </w:rPr>
        <w:t xml:space="preserve">94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eseci</w:t>
      </w:r>
      <w:r w:rsidRPr="00B76314">
        <w:rPr>
          <w:sz w:val="16"/>
          <w:szCs w:val="16"/>
          <w:lang w:val="en-GB"/>
        </w:rPr>
        <w:t xml:space="preserve"> (16</w:t>
      </w:r>
      <w:r w:rsidR="007D10EF" w:rsidRPr="00B76314">
        <w:rPr>
          <w:sz w:val="16"/>
          <w:szCs w:val="16"/>
          <w:lang w:val="en-GB"/>
        </w:rPr>
        <w:t>,</w:t>
      </w:r>
      <w:r w:rsidRPr="00B76314">
        <w:rPr>
          <w:sz w:val="16"/>
          <w:szCs w:val="16"/>
          <w:lang w:val="en-GB"/>
        </w:rPr>
        <w:t>85</w:t>
      </w:r>
      <w:r w:rsidR="007D10EF" w:rsidRPr="00B76314">
        <w:rPr>
          <w:sz w:val="16"/>
          <w:szCs w:val="16"/>
          <w:lang w:val="en-GB"/>
        </w:rPr>
        <w:t>;</w:t>
      </w:r>
      <w:r w:rsidRPr="00B76314">
        <w:rPr>
          <w:sz w:val="16"/>
          <w:szCs w:val="16"/>
          <w:lang w:val="en-GB"/>
        </w:rPr>
        <w:t xml:space="preserve"> 24</w:t>
      </w:r>
      <w:r w:rsidR="007D10EF" w:rsidRPr="00B76314">
        <w:rPr>
          <w:sz w:val="16"/>
          <w:szCs w:val="16"/>
          <w:lang w:val="en-GB"/>
        </w:rPr>
        <w:t>,</w:t>
      </w:r>
      <w:r w:rsidRPr="00B76314">
        <w:rPr>
          <w:sz w:val="16"/>
          <w:szCs w:val="16"/>
          <w:lang w:val="en-GB"/>
        </w:rPr>
        <w:t>61)</w:t>
      </w:r>
      <w:r w:rsidR="001E2BC7" w:rsidRPr="00B76314">
        <w:rPr>
          <w:sz w:val="16"/>
          <w:szCs w:val="16"/>
          <w:lang w:val="en-GB"/>
        </w:rPr>
        <w:tab/>
      </w:r>
      <w:r w:rsidR="001E2BC7" w:rsidRPr="00B76314">
        <w:rPr>
          <w:sz w:val="16"/>
          <w:szCs w:val="16"/>
          <w:lang w:val="en-GB"/>
        </w:rPr>
        <w:tab/>
      </w:r>
      <w:r w:rsidR="001E2BC7" w:rsidRPr="00B76314">
        <w:rPr>
          <w:sz w:val="16"/>
          <w:szCs w:val="16"/>
          <w:lang w:val="en-GB"/>
        </w:rPr>
        <w:tab/>
      </w:r>
      <w:r w:rsidR="002D5847" w:rsidRPr="00B76314">
        <w:rPr>
          <w:sz w:val="16"/>
          <w:szCs w:val="16"/>
          <w:lang w:val="en-GB"/>
        </w:rPr>
        <w:t xml:space="preserve">              </w:t>
      </w:r>
      <w:r w:rsidR="007A112B" w:rsidRPr="00B76314">
        <w:rPr>
          <w:sz w:val="16"/>
          <w:szCs w:val="16"/>
          <w:lang w:val="en-GB"/>
        </w:rPr>
        <w:t xml:space="preserve">                             </w:t>
      </w:r>
      <w:r w:rsidR="007A112B" w:rsidRPr="00B76314">
        <w:rPr>
          <w:sz w:val="16"/>
          <w:szCs w:val="16"/>
          <w:lang w:val="en-GB"/>
        </w:rPr>
        <w:br/>
        <w:t xml:space="preserve">                                   </w:t>
      </w:r>
      <w:r w:rsidRPr="00B76314">
        <w:rPr>
          <w:sz w:val="16"/>
          <w:szCs w:val="16"/>
          <w:lang w:val="en-GB"/>
        </w:rPr>
        <w:t xml:space="preserve">OS </w:t>
      </w:r>
      <w:r w:rsidR="007D10EF" w:rsidRPr="00B76314">
        <w:rPr>
          <w:sz w:val="16"/>
          <w:szCs w:val="16"/>
          <w:lang w:val="en-GB"/>
        </w:rPr>
        <w:t>i</w:t>
      </w:r>
      <w:r w:rsidRPr="00B76314">
        <w:rPr>
          <w:sz w:val="16"/>
          <w:szCs w:val="16"/>
          <w:lang w:val="en-GB"/>
        </w:rPr>
        <w:t xml:space="preserve"> 95% CI </w:t>
      </w:r>
      <w:r w:rsidR="007D10EF" w:rsidRPr="00B76314">
        <w:rPr>
          <w:sz w:val="16"/>
          <w:szCs w:val="16"/>
          <w:lang w:val="en-GB"/>
        </w:rPr>
        <w:t xml:space="preserve">nakon </w:t>
      </w:r>
      <w:r w:rsidRPr="00B76314">
        <w:rPr>
          <w:sz w:val="16"/>
          <w:szCs w:val="16"/>
          <w:lang w:val="en-GB"/>
        </w:rPr>
        <w:t xml:space="preserve">12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eseci</w:t>
      </w:r>
      <w:r w:rsidRPr="00B76314">
        <w:rPr>
          <w:sz w:val="16"/>
          <w:szCs w:val="16"/>
          <w:lang w:val="en-GB"/>
        </w:rPr>
        <w:t xml:space="preserve">: 67% (61, 72), 24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eseca</w:t>
      </w:r>
      <w:r w:rsidRPr="00B76314">
        <w:rPr>
          <w:sz w:val="16"/>
          <w:szCs w:val="16"/>
          <w:lang w:val="en-GB"/>
        </w:rPr>
        <w:t xml:space="preserve">: 45% (39, 50), 36 </w:t>
      </w:r>
      <w:r w:rsidR="007D10EF" w:rsidRPr="00B76314">
        <w:rPr>
          <w:sz w:val="16"/>
          <w:szCs w:val="16"/>
          <w:lang w:val="en-GB"/>
        </w:rPr>
        <w:t>m</w:t>
      </w:r>
      <w:r w:rsidR="00274E00" w:rsidRPr="00B76314">
        <w:rPr>
          <w:sz w:val="16"/>
          <w:szCs w:val="16"/>
          <w:lang w:val="en-GB"/>
        </w:rPr>
        <w:t>j</w:t>
      </w:r>
      <w:r w:rsidR="007D10EF" w:rsidRPr="00B76314">
        <w:rPr>
          <w:sz w:val="16"/>
          <w:szCs w:val="16"/>
          <w:lang w:val="en-GB"/>
        </w:rPr>
        <w:t>eseci</w:t>
      </w:r>
      <w:r w:rsidRPr="00B76314">
        <w:rPr>
          <w:sz w:val="16"/>
          <w:szCs w:val="16"/>
          <w:lang w:val="en-GB"/>
        </w:rPr>
        <w:t>: 34%</w:t>
      </w:r>
      <w:r w:rsidR="007A112B" w:rsidRPr="00B76314">
        <w:rPr>
          <w:sz w:val="16"/>
          <w:szCs w:val="16"/>
          <w:lang w:val="en-GB"/>
        </w:rPr>
        <w:t xml:space="preserve"> (29, 39),</w:t>
      </w:r>
    </w:p>
    <w:p w14:paraId="2AE503F9" w14:textId="10703382" w:rsidR="00ED0A64" w:rsidRPr="00B76314" w:rsidRDefault="007A112B" w:rsidP="00220E73">
      <w:pPr>
        <w:widowControl w:val="0"/>
        <w:tabs>
          <w:tab w:val="clear" w:pos="284"/>
        </w:tabs>
        <w:ind w:firstLine="567"/>
        <w:jc w:val="left"/>
        <w:rPr>
          <w:sz w:val="16"/>
          <w:szCs w:val="16"/>
          <w:lang w:val="en-GB"/>
        </w:rPr>
      </w:pPr>
      <w:r w:rsidRPr="00B76314">
        <w:rPr>
          <w:sz w:val="16"/>
          <w:szCs w:val="16"/>
          <w:lang w:val="en-GB"/>
        </w:rPr>
        <w:t xml:space="preserve">                     </w:t>
      </w:r>
      <w:r w:rsidR="00BF40D4" w:rsidRPr="00B76314">
        <w:rPr>
          <w:sz w:val="16"/>
          <w:szCs w:val="16"/>
          <w:lang w:val="en-GB"/>
        </w:rPr>
        <w:t>i 60 m</w:t>
      </w:r>
      <w:r w:rsidR="00274E00" w:rsidRPr="00B76314">
        <w:rPr>
          <w:sz w:val="16"/>
          <w:szCs w:val="16"/>
          <w:lang w:val="en-GB"/>
        </w:rPr>
        <w:t>j</w:t>
      </w:r>
      <w:r w:rsidR="00BF40D4" w:rsidRPr="00B76314">
        <w:rPr>
          <w:sz w:val="16"/>
          <w:szCs w:val="16"/>
          <w:lang w:val="en-GB"/>
        </w:rPr>
        <w:t xml:space="preserve">eseci: </w:t>
      </w:r>
      <w:r w:rsidR="00BF40D4" w:rsidRPr="00B76314">
        <w:rPr>
          <w:sz w:val="16"/>
          <w:szCs w:val="16"/>
        </w:rPr>
        <w:t>26% (22, 31)</w:t>
      </w:r>
      <w:r w:rsidR="00F64F61" w:rsidRPr="00B76314">
        <w:rPr>
          <w:sz w:val="16"/>
          <w:szCs w:val="16"/>
          <w:lang w:val="hr-HR"/>
        </w:rPr>
        <w:t xml:space="preserve"> i 90 mjeseci: 22% (18, 27)</w:t>
      </w:r>
    </w:p>
    <w:p w14:paraId="392C5DC6" w14:textId="69551CEE" w:rsidR="00FA1521" w:rsidRPr="00B76314" w:rsidRDefault="00ED0A64" w:rsidP="00220E73">
      <w:pPr>
        <w:widowControl w:val="0"/>
        <w:tabs>
          <w:tab w:val="clear" w:pos="284"/>
        </w:tabs>
        <w:ind w:firstLine="567"/>
        <w:jc w:val="left"/>
        <w:rPr>
          <w:sz w:val="16"/>
          <w:szCs w:val="16"/>
        </w:rPr>
      </w:pPr>
      <w:r w:rsidRPr="00B76314">
        <w:rPr>
          <w:sz w:val="16"/>
          <w:szCs w:val="16"/>
          <w:lang w:val="en-GB"/>
        </w:rPr>
        <w:t xml:space="preserve">                  </w:t>
      </w:r>
    </w:p>
    <w:p w14:paraId="761640E7" w14:textId="69105FE2" w:rsidR="00D720BF" w:rsidRPr="00B76314" w:rsidRDefault="00D720BF" w:rsidP="00220E73">
      <w:pPr>
        <w:pStyle w:val="EMEABodyText"/>
        <w:widowControl w:val="0"/>
        <w:ind w:left="720" w:firstLine="720"/>
        <w:rPr>
          <w:strike/>
          <w:sz w:val="16"/>
          <w:szCs w:val="16"/>
        </w:rPr>
      </w:pPr>
      <w:r w:rsidRPr="00B76314">
        <w:rPr>
          <w:sz w:val="16"/>
          <w:szCs w:val="16"/>
        </w:rPr>
        <w:t>Nivolumab+ipilimumab vs ipilimumaba - HR (95% CI): 0,</w:t>
      </w:r>
      <w:r w:rsidR="00F64F61" w:rsidRPr="00B76314">
        <w:rPr>
          <w:sz w:val="16"/>
          <w:szCs w:val="16"/>
        </w:rPr>
        <w:t xml:space="preserve">53 </w:t>
      </w:r>
      <w:r w:rsidRPr="00B76314">
        <w:rPr>
          <w:sz w:val="16"/>
          <w:szCs w:val="16"/>
        </w:rPr>
        <w:t>(0,</w:t>
      </w:r>
      <w:r w:rsidR="00F64F61" w:rsidRPr="00B76314">
        <w:rPr>
          <w:sz w:val="16"/>
          <w:szCs w:val="16"/>
        </w:rPr>
        <w:t>44</w:t>
      </w:r>
      <w:r w:rsidRPr="00B76314">
        <w:rPr>
          <w:sz w:val="16"/>
          <w:szCs w:val="16"/>
        </w:rPr>
        <w:t>; 0,</w:t>
      </w:r>
      <w:r w:rsidR="00F64F61" w:rsidRPr="00B76314">
        <w:rPr>
          <w:sz w:val="16"/>
          <w:szCs w:val="16"/>
        </w:rPr>
        <w:t>65</w:t>
      </w:r>
      <w:r w:rsidRPr="00B76314">
        <w:rPr>
          <w:sz w:val="16"/>
          <w:szCs w:val="16"/>
        </w:rPr>
        <w:t>)</w:t>
      </w:r>
    </w:p>
    <w:p w14:paraId="4EC4E52A" w14:textId="3990BC6A" w:rsidR="00D720BF" w:rsidRPr="00B76314" w:rsidRDefault="00ED0A64" w:rsidP="00220E73">
      <w:pPr>
        <w:pStyle w:val="EMEABodyText"/>
        <w:widowControl w:val="0"/>
        <w:rPr>
          <w:sz w:val="16"/>
          <w:szCs w:val="16"/>
        </w:rPr>
      </w:pPr>
      <w:r w:rsidRPr="00B76314">
        <w:rPr>
          <w:sz w:val="16"/>
          <w:szCs w:val="16"/>
        </w:rPr>
        <w:t xml:space="preserve">                             </w:t>
      </w:r>
      <w:r w:rsidR="007A112B" w:rsidRPr="00B76314">
        <w:rPr>
          <w:sz w:val="16"/>
          <w:szCs w:val="16"/>
        </w:rPr>
        <w:t xml:space="preserve">       </w:t>
      </w:r>
      <w:r w:rsidR="00D720BF" w:rsidRPr="00B76314">
        <w:rPr>
          <w:sz w:val="16"/>
          <w:szCs w:val="16"/>
        </w:rPr>
        <w:t>Nivolumab vs ipilimumaba - HR (95% CI): 0,</w:t>
      </w:r>
      <w:r w:rsidR="00F64F61" w:rsidRPr="00B76314">
        <w:rPr>
          <w:sz w:val="16"/>
          <w:szCs w:val="16"/>
        </w:rPr>
        <w:t xml:space="preserve">63 </w:t>
      </w:r>
      <w:r w:rsidR="00D720BF" w:rsidRPr="00B76314">
        <w:rPr>
          <w:sz w:val="16"/>
          <w:szCs w:val="16"/>
        </w:rPr>
        <w:t>(0,</w:t>
      </w:r>
      <w:r w:rsidR="00F64F61" w:rsidRPr="00B76314">
        <w:rPr>
          <w:sz w:val="16"/>
          <w:szCs w:val="16"/>
        </w:rPr>
        <w:t>52</w:t>
      </w:r>
      <w:r w:rsidR="00D720BF" w:rsidRPr="00B76314">
        <w:rPr>
          <w:sz w:val="16"/>
          <w:szCs w:val="16"/>
        </w:rPr>
        <w:t>; 0,</w:t>
      </w:r>
      <w:r w:rsidR="00F64F61" w:rsidRPr="00B76314">
        <w:rPr>
          <w:sz w:val="16"/>
          <w:szCs w:val="16"/>
        </w:rPr>
        <w:t>77</w:t>
      </w:r>
      <w:r w:rsidR="00D720BF" w:rsidRPr="00B76314">
        <w:rPr>
          <w:sz w:val="16"/>
          <w:szCs w:val="16"/>
        </w:rPr>
        <w:t>)</w:t>
      </w:r>
    </w:p>
    <w:p w14:paraId="729850D9" w14:textId="469ED344" w:rsidR="00D720BF" w:rsidRPr="00B76314" w:rsidRDefault="00ED0A64" w:rsidP="00220E73">
      <w:pPr>
        <w:pStyle w:val="EMEABodyText"/>
        <w:widowControl w:val="0"/>
        <w:rPr>
          <w:sz w:val="16"/>
          <w:szCs w:val="16"/>
        </w:rPr>
      </w:pPr>
      <w:r w:rsidRPr="00B76314">
        <w:rPr>
          <w:sz w:val="16"/>
          <w:szCs w:val="16"/>
        </w:rPr>
        <w:t xml:space="preserve">                             </w:t>
      </w:r>
      <w:r w:rsidR="007A112B" w:rsidRPr="00B76314">
        <w:rPr>
          <w:sz w:val="16"/>
          <w:szCs w:val="16"/>
        </w:rPr>
        <w:t xml:space="preserve">       </w:t>
      </w:r>
      <w:r w:rsidR="00D720BF" w:rsidRPr="00B76314">
        <w:rPr>
          <w:sz w:val="16"/>
          <w:szCs w:val="16"/>
        </w:rPr>
        <w:t>Nivolumab+ipilimumab vs nivolumaba - HR (95% CI): 0,</w:t>
      </w:r>
      <w:r w:rsidR="00F64F61" w:rsidRPr="00B76314">
        <w:rPr>
          <w:sz w:val="16"/>
          <w:szCs w:val="16"/>
        </w:rPr>
        <w:t xml:space="preserve">84 </w:t>
      </w:r>
      <w:r w:rsidR="00D720BF" w:rsidRPr="00B76314">
        <w:rPr>
          <w:sz w:val="16"/>
          <w:szCs w:val="16"/>
        </w:rPr>
        <w:t>(0,</w:t>
      </w:r>
      <w:r w:rsidR="00F64F61" w:rsidRPr="00B76314">
        <w:rPr>
          <w:sz w:val="16"/>
          <w:szCs w:val="16"/>
        </w:rPr>
        <w:t>68</w:t>
      </w:r>
      <w:r w:rsidR="00D720BF" w:rsidRPr="00B76314">
        <w:rPr>
          <w:sz w:val="16"/>
          <w:szCs w:val="16"/>
        </w:rPr>
        <w:t>; 1,</w:t>
      </w:r>
      <w:r w:rsidR="00F64F61" w:rsidRPr="00B76314">
        <w:rPr>
          <w:sz w:val="16"/>
          <w:szCs w:val="16"/>
        </w:rPr>
        <w:t>04</w:t>
      </w:r>
      <w:r w:rsidR="00D720BF" w:rsidRPr="00B76314">
        <w:rPr>
          <w:sz w:val="16"/>
          <w:szCs w:val="16"/>
        </w:rPr>
        <w:t>)</w:t>
      </w:r>
    </w:p>
    <w:p w14:paraId="1FB75A8F" w14:textId="4C40D82A" w:rsidR="00F21232" w:rsidRPr="00B76314" w:rsidRDefault="00F21232" w:rsidP="00220E73">
      <w:pPr>
        <w:widowControl w:val="0"/>
        <w:rPr>
          <w:sz w:val="16"/>
          <w:szCs w:val="16"/>
          <w:lang w:val="fr-BE"/>
        </w:rPr>
      </w:pPr>
    </w:p>
    <w:p w14:paraId="617524D9" w14:textId="77777777" w:rsidR="00AA3DE5" w:rsidRPr="00B76314" w:rsidRDefault="00AA3DE5" w:rsidP="00220E73">
      <w:pPr>
        <w:widowControl w:val="0"/>
        <w:tabs>
          <w:tab w:val="clear" w:pos="284"/>
        </w:tabs>
        <w:jc w:val="left"/>
        <w:rPr>
          <w:b/>
          <w:szCs w:val="20"/>
          <w:lang w:val="en-GB"/>
        </w:rPr>
      </w:pPr>
    </w:p>
    <w:p w14:paraId="5966A728" w14:textId="734C8EFC" w:rsidR="007A6C5D" w:rsidRPr="00B76314" w:rsidRDefault="00D720BF" w:rsidP="00220E73">
      <w:pPr>
        <w:widowControl w:val="0"/>
        <w:tabs>
          <w:tab w:val="clear" w:pos="284"/>
        </w:tabs>
        <w:jc w:val="left"/>
        <w:rPr>
          <w:b/>
          <w:szCs w:val="20"/>
          <w:lang w:val="en-GB"/>
        </w:rPr>
      </w:pPr>
      <w:r w:rsidRPr="00B76314">
        <w:rPr>
          <w:b/>
          <w:szCs w:val="20"/>
          <w:lang w:val="en-GB"/>
        </w:rPr>
        <w:t>Slika </w:t>
      </w:r>
      <w:r w:rsidR="007A6C5D" w:rsidRPr="00B76314">
        <w:rPr>
          <w:b/>
          <w:szCs w:val="20"/>
          <w:lang w:val="en-GB"/>
        </w:rPr>
        <w:t>6</w:t>
      </w:r>
      <w:r w:rsidRPr="00B76314">
        <w:rPr>
          <w:b/>
          <w:szCs w:val="20"/>
          <w:lang w:val="en-GB"/>
        </w:rPr>
        <w:t>: Ukupno preživljavanje prema PD-L1 ekspresiji: 5% granična vr</w:t>
      </w:r>
      <w:r w:rsidR="00274E00" w:rsidRPr="00B76314">
        <w:rPr>
          <w:b/>
          <w:szCs w:val="20"/>
          <w:lang w:val="en-GB"/>
        </w:rPr>
        <w:t>ij</w:t>
      </w:r>
      <w:r w:rsidRPr="00B76314">
        <w:rPr>
          <w:b/>
          <w:szCs w:val="20"/>
          <w:lang w:val="en-GB"/>
        </w:rPr>
        <w:t xml:space="preserve">ednost (CA209067) – </w:t>
      </w:r>
    </w:p>
    <w:p w14:paraId="522783E5" w14:textId="561BB733" w:rsidR="00CE420F" w:rsidRPr="00B76314" w:rsidRDefault="007A6C5D" w:rsidP="00220E73">
      <w:pPr>
        <w:widowControl w:val="0"/>
        <w:tabs>
          <w:tab w:val="clear" w:pos="284"/>
        </w:tabs>
        <w:jc w:val="left"/>
        <w:rPr>
          <w:b/>
          <w:szCs w:val="20"/>
          <w:lang w:val="en-GB"/>
        </w:rPr>
      </w:pPr>
      <w:r w:rsidRPr="00B76314">
        <w:rPr>
          <w:b/>
          <w:szCs w:val="20"/>
          <w:lang w:val="en-GB"/>
        </w:rPr>
        <w:tab/>
      </w:r>
      <w:r w:rsidR="00D720BF" w:rsidRPr="00B76314">
        <w:rPr>
          <w:b/>
          <w:szCs w:val="20"/>
          <w:lang w:val="en-GB"/>
        </w:rPr>
        <w:t xml:space="preserve">minimalno praćenje </w:t>
      </w:r>
      <w:r w:rsidR="00397378" w:rsidRPr="00B76314">
        <w:rPr>
          <w:b/>
          <w:szCs w:val="20"/>
          <w:lang w:val="en-GB"/>
        </w:rPr>
        <w:t>90 </w:t>
      </w:r>
      <w:r w:rsidR="00D720BF" w:rsidRPr="00B76314">
        <w:rPr>
          <w:b/>
          <w:szCs w:val="20"/>
          <w:lang w:val="en-GB"/>
        </w:rPr>
        <w:t>m</w:t>
      </w:r>
      <w:r w:rsidR="008518F0" w:rsidRPr="00B76314">
        <w:rPr>
          <w:b/>
          <w:szCs w:val="20"/>
          <w:lang w:val="en-GB"/>
        </w:rPr>
        <w:t>j</w:t>
      </w:r>
      <w:r w:rsidR="00D720BF" w:rsidRPr="00B76314">
        <w:rPr>
          <w:b/>
          <w:szCs w:val="20"/>
          <w:lang w:val="en-GB"/>
        </w:rPr>
        <w:t>eseci</w:t>
      </w:r>
    </w:p>
    <w:p w14:paraId="50FBC447" w14:textId="13D4D2D0" w:rsidR="00D720BF" w:rsidRPr="00B76314" w:rsidRDefault="00D720BF" w:rsidP="00220E73">
      <w:pPr>
        <w:widowControl w:val="0"/>
        <w:jc w:val="center"/>
        <w:rPr>
          <w:b/>
          <w:lang w:val="hr-HR"/>
        </w:rPr>
      </w:pPr>
      <w:r w:rsidRPr="00B76314">
        <w:rPr>
          <w:b/>
          <w:lang w:val="hr-HR"/>
        </w:rPr>
        <w:t>Ekspresija PD</w:t>
      </w:r>
      <w:r w:rsidRPr="00B76314">
        <w:rPr>
          <w:b/>
          <w:lang w:val="hr-HR"/>
        </w:rPr>
        <w:noBreakHyphen/>
        <w:t>L1 &lt; 5%</w:t>
      </w:r>
    </w:p>
    <w:p w14:paraId="04A21E1C" w14:textId="4D444309" w:rsidR="00D714F9" w:rsidRPr="00B76314" w:rsidRDefault="00D714F9" w:rsidP="00220E73">
      <w:pPr>
        <w:widowControl w:val="0"/>
        <w:jc w:val="center"/>
        <w:rPr>
          <w:b/>
          <w:lang w:val="hr-HR"/>
        </w:rPr>
      </w:pPr>
    </w:p>
    <w:p w14:paraId="4ECC8A1C" w14:textId="39F185DE" w:rsidR="00D714F9" w:rsidRPr="00B76314" w:rsidRDefault="00D714F9" w:rsidP="00220E73">
      <w:pPr>
        <w:widowControl w:val="0"/>
        <w:jc w:val="center"/>
        <w:rPr>
          <w:b/>
          <w:lang w:val="hr-HR"/>
        </w:rPr>
      </w:pPr>
    </w:p>
    <w:p w14:paraId="01A976AF" w14:textId="77777777" w:rsidR="00D714F9" w:rsidRPr="00B76314" w:rsidRDefault="00D714F9" w:rsidP="00220E73">
      <w:pPr>
        <w:widowControl w:val="0"/>
        <w:jc w:val="center"/>
        <w:rPr>
          <w:b/>
          <w:sz w:val="16"/>
          <w:szCs w:val="16"/>
          <w:lang w:val="hr-HR"/>
        </w:rPr>
      </w:pPr>
    </w:p>
    <w:p w14:paraId="2213AB8A" w14:textId="004FF972" w:rsidR="00397378" w:rsidRPr="00B76314" w:rsidRDefault="00D714F9" w:rsidP="00220E73">
      <w:pPr>
        <w:widowControl w:val="0"/>
        <w:rPr>
          <w:sz w:val="16"/>
          <w:szCs w:val="16"/>
        </w:rPr>
      </w:pPr>
      <w:r w:rsidRPr="00271350">
        <w:rPr>
          <w:noProof/>
          <w:szCs w:val="20"/>
          <w:lang w:val="sr-Latn-ME" w:eastAsia="sr-Latn-ME"/>
        </w:rPr>
        <mc:AlternateContent>
          <mc:Choice Requires="wps">
            <w:drawing>
              <wp:anchor distT="0" distB="0" distL="114300" distR="114300" simplePos="0" relativeHeight="251703296" behindDoc="0" locked="0" layoutInCell="1" allowOverlap="1" wp14:anchorId="155416FD" wp14:editId="7A6A23AC">
                <wp:simplePos x="0" y="0"/>
                <wp:positionH relativeFrom="margin">
                  <wp:posOffset>46355</wp:posOffset>
                </wp:positionH>
                <wp:positionV relativeFrom="page">
                  <wp:posOffset>2331720</wp:posOffset>
                </wp:positionV>
                <wp:extent cx="356113" cy="1942913"/>
                <wp:effectExtent l="0" t="0" r="6350" b="63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13" cy="1942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A2002" w14:textId="34479DAE" w:rsidR="00530AB2" w:rsidRPr="006A532C" w:rsidRDefault="00530AB2" w:rsidP="009B5BBF">
                            <w:pPr>
                              <w:jc w:val="center"/>
                              <w:rPr>
                                <w:sz w:val="18"/>
                                <w:szCs w:val="18"/>
                                <w:lang w:val="sr-Latn-RS"/>
                              </w:rPr>
                            </w:pPr>
                            <w:r w:rsidRPr="006A532C">
                              <w:rPr>
                                <w:sz w:val="18"/>
                                <w:szCs w:val="18"/>
                                <w:lang w:val="sr-Latn-RS"/>
                              </w:rPr>
                              <w:t>V</w:t>
                            </w:r>
                            <w:r>
                              <w:rPr>
                                <w:sz w:val="18"/>
                                <w:szCs w:val="18"/>
                                <w:lang w:val="sr-Latn-RS"/>
                              </w:rPr>
                              <w:t>j</w:t>
                            </w:r>
                            <w:r w:rsidRPr="006A532C">
                              <w:rPr>
                                <w:sz w:val="18"/>
                                <w:szCs w:val="18"/>
                                <w:lang w:val="sr-Latn-RS"/>
                              </w:rPr>
                              <w:t>erovatnoća ukupnog preživljavanja</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16FD" id="Text Box 192" o:spid="_x0000_s1033" type="#_x0000_t202" style="position:absolute;left:0;text-align:left;margin-left:3.65pt;margin-top:183.6pt;width:28.05pt;height:15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" stroked="f">
                <v:textbox style="layout-flow:vertical;mso-layout-flow-alt:bottom-to-top">
                  <w:txbxContent>
                    <w:p w14:paraId="6D2A2002" w14:textId="34479DAE" w:rsidR="00530AB2" w:rsidRPr="006A532C" w:rsidRDefault="00530AB2" w:rsidP="009B5BBF">
                      <w:pPr>
                        <w:jc w:val="center"/>
                        <w:rPr>
                          <w:sz w:val="18"/>
                          <w:szCs w:val="18"/>
                          <w:lang w:val="sr-Latn-RS"/>
                        </w:rPr>
                      </w:pPr>
                      <w:r w:rsidRPr="006A532C">
                        <w:rPr>
                          <w:sz w:val="18"/>
                          <w:szCs w:val="18"/>
                          <w:lang w:val="sr-Latn-RS"/>
                        </w:rPr>
                        <w:t>V</w:t>
                      </w:r>
                      <w:r>
                        <w:rPr>
                          <w:sz w:val="18"/>
                          <w:szCs w:val="18"/>
                          <w:lang w:val="sr-Latn-RS"/>
                        </w:rPr>
                        <w:t>j</w:t>
                      </w:r>
                      <w:r w:rsidRPr="006A532C">
                        <w:rPr>
                          <w:sz w:val="18"/>
                          <w:szCs w:val="18"/>
                          <w:lang w:val="sr-Latn-RS"/>
                        </w:rPr>
                        <w:t>erovatnoća ukupnog preživljavanja</w:t>
                      </w:r>
                    </w:p>
                  </w:txbxContent>
                </v:textbox>
                <w10:wrap anchorx="margin" anchory="page"/>
              </v:shape>
            </w:pict>
          </mc:Fallback>
        </mc:AlternateContent>
      </w:r>
      <w:r w:rsidR="00D720BF" w:rsidRPr="00B76314">
        <w:rPr>
          <w:szCs w:val="22"/>
          <w:lang w:val="sr-Latn-RS"/>
        </w:rPr>
        <w:tab/>
      </w:r>
      <w:r w:rsidR="00D720BF" w:rsidRPr="00B76314">
        <w:rPr>
          <w:szCs w:val="22"/>
          <w:lang w:val="sr-Latn-RS"/>
        </w:rPr>
        <w:lastRenderedPageBreak/>
        <w:tab/>
      </w:r>
      <w:r w:rsidR="00397378" w:rsidRPr="00271350">
        <w:rPr>
          <w:noProof/>
          <w:sz w:val="20"/>
          <w:szCs w:val="20"/>
          <w:lang w:val="sr-Latn-ME" w:eastAsia="sr-Latn-ME"/>
        </w:rPr>
        <w:drawing>
          <wp:inline distT="0" distB="0" distL="0" distR="0" wp14:anchorId="05AA582E" wp14:editId="2D4FAAEB">
            <wp:extent cx="5422900" cy="2950210"/>
            <wp:effectExtent l="0" t="0" r="635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2900" cy="2950210"/>
                    </a:xfrm>
                    <a:prstGeom prst="rect">
                      <a:avLst/>
                    </a:prstGeom>
                    <a:noFill/>
                    <a:ln>
                      <a:noFill/>
                    </a:ln>
                  </pic:spPr>
                </pic:pic>
              </a:graphicData>
            </a:graphic>
          </wp:inline>
        </w:drawing>
      </w:r>
    </w:p>
    <w:p w14:paraId="21F835E1" w14:textId="59941C6F" w:rsidR="00D720BF" w:rsidRPr="00B76314" w:rsidRDefault="00D720BF" w:rsidP="00220E73">
      <w:pPr>
        <w:widowControl w:val="0"/>
        <w:jc w:val="center"/>
        <w:rPr>
          <w:sz w:val="16"/>
          <w:szCs w:val="16"/>
          <w:lang w:val="hr-HR"/>
        </w:rPr>
      </w:pPr>
      <w:r w:rsidRPr="00B76314">
        <w:rPr>
          <w:sz w:val="16"/>
          <w:szCs w:val="16"/>
        </w:rPr>
        <w:t>Ukupno</w:t>
      </w:r>
      <w:r w:rsidRPr="00B76314">
        <w:t xml:space="preserve"> </w:t>
      </w:r>
      <w:r w:rsidRPr="00B76314">
        <w:rPr>
          <w:sz w:val="16"/>
          <w:szCs w:val="16"/>
        </w:rPr>
        <w:t>preživlj</w:t>
      </w:r>
      <w:r w:rsidR="007C05C0" w:rsidRPr="00B76314">
        <w:rPr>
          <w:sz w:val="16"/>
          <w:szCs w:val="16"/>
        </w:rPr>
        <w:t>ava</w:t>
      </w:r>
      <w:r w:rsidRPr="00B76314">
        <w:rPr>
          <w:sz w:val="16"/>
          <w:szCs w:val="16"/>
        </w:rPr>
        <w:t>nje (m</w:t>
      </w:r>
      <w:r w:rsidR="00274E00" w:rsidRPr="00B76314">
        <w:rPr>
          <w:sz w:val="16"/>
          <w:szCs w:val="16"/>
        </w:rPr>
        <w:t>j</w:t>
      </w:r>
      <w:r w:rsidRPr="00B76314">
        <w:rPr>
          <w:sz w:val="16"/>
          <w:szCs w:val="16"/>
        </w:rPr>
        <w:t>eseci)</w:t>
      </w:r>
    </w:p>
    <w:p w14:paraId="47D42428" w14:textId="02B82365" w:rsidR="00CE420F" w:rsidRPr="00B76314" w:rsidRDefault="00AA5FED" w:rsidP="00220E73">
      <w:pPr>
        <w:widowControl w:val="0"/>
        <w:rPr>
          <w:sz w:val="20"/>
          <w:szCs w:val="20"/>
          <w:lang w:val="sr-Latn-RS"/>
        </w:rPr>
      </w:pPr>
      <w:r w:rsidRPr="00B76314">
        <w:rPr>
          <w:sz w:val="20"/>
          <w:szCs w:val="20"/>
          <w:lang w:val="hr-HR"/>
        </w:rPr>
        <w:t>Broj ispitanika pod rizikom</w:t>
      </w:r>
    </w:p>
    <w:tbl>
      <w:tblPr>
        <w:tblW w:w="4582" w:type="pct"/>
        <w:tblInd w:w="720" w:type="dxa"/>
        <w:tblLayout w:type="fixed"/>
        <w:tblLook w:val="04A0" w:firstRow="1" w:lastRow="0" w:firstColumn="1" w:lastColumn="0" w:noHBand="0" w:noVBand="1"/>
      </w:tblPr>
      <w:tblGrid>
        <w:gridCol w:w="459"/>
        <w:gridCol w:w="459"/>
        <w:gridCol w:w="460"/>
        <w:gridCol w:w="459"/>
        <w:gridCol w:w="459"/>
        <w:gridCol w:w="461"/>
        <w:gridCol w:w="460"/>
        <w:gridCol w:w="461"/>
        <w:gridCol w:w="460"/>
        <w:gridCol w:w="460"/>
        <w:gridCol w:w="461"/>
        <w:gridCol w:w="460"/>
        <w:gridCol w:w="469"/>
        <w:gridCol w:w="465"/>
        <w:gridCol w:w="465"/>
        <w:gridCol w:w="465"/>
        <w:gridCol w:w="465"/>
        <w:gridCol w:w="465"/>
      </w:tblGrid>
      <w:tr w:rsidR="00AA5FED" w:rsidRPr="00B76314" w14:paraId="295EFF56" w14:textId="77777777" w:rsidTr="005710BB">
        <w:trPr>
          <w:cantSplit/>
          <w:trHeight w:val="99"/>
        </w:trPr>
        <w:tc>
          <w:tcPr>
            <w:tcW w:w="8511" w:type="dxa"/>
            <w:gridSpan w:val="18"/>
            <w:vAlign w:val="center"/>
          </w:tcPr>
          <w:p w14:paraId="25D9A36B" w14:textId="77777777" w:rsidR="00AA5FED" w:rsidRPr="00B76314" w:rsidRDefault="00AA5FED" w:rsidP="00220E73">
            <w:pPr>
              <w:widowControl w:val="0"/>
              <w:tabs>
                <w:tab w:val="clear" w:pos="284"/>
              </w:tabs>
              <w:jc w:val="left"/>
              <w:rPr>
                <w:sz w:val="16"/>
                <w:szCs w:val="16"/>
                <w:lang w:val="hr-HR"/>
              </w:rPr>
            </w:pPr>
            <w:r w:rsidRPr="00B76314">
              <w:rPr>
                <w:sz w:val="16"/>
                <w:szCs w:val="20"/>
                <w:lang w:val="hr-HR"/>
              </w:rPr>
              <w:t>Nivolumab+ipilimumab</w:t>
            </w:r>
          </w:p>
        </w:tc>
      </w:tr>
      <w:tr w:rsidR="00AA5FED" w:rsidRPr="00B76314" w14:paraId="1457ECB0" w14:textId="77777777" w:rsidTr="005710BB">
        <w:trPr>
          <w:cantSplit/>
          <w:trHeight w:val="36"/>
        </w:trPr>
        <w:tc>
          <w:tcPr>
            <w:tcW w:w="470" w:type="dxa"/>
            <w:vAlign w:val="center"/>
          </w:tcPr>
          <w:p w14:paraId="3C765A50"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210</w:t>
            </w:r>
          </w:p>
        </w:tc>
        <w:tc>
          <w:tcPr>
            <w:tcW w:w="470" w:type="dxa"/>
            <w:vAlign w:val="center"/>
          </w:tcPr>
          <w:p w14:paraId="23738143"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178</w:t>
            </w:r>
          </w:p>
        </w:tc>
        <w:tc>
          <w:tcPr>
            <w:tcW w:w="471" w:type="dxa"/>
            <w:vAlign w:val="center"/>
          </w:tcPr>
          <w:p w14:paraId="2132A4C9"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146</w:t>
            </w:r>
          </w:p>
        </w:tc>
        <w:tc>
          <w:tcPr>
            <w:tcW w:w="470" w:type="dxa"/>
            <w:vAlign w:val="center"/>
          </w:tcPr>
          <w:p w14:paraId="2EE86466"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139</w:t>
            </w:r>
          </w:p>
        </w:tc>
        <w:tc>
          <w:tcPr>
            <w:tcW w:w="470" w:type="dxa"/>
            <w:vAlign w:val="center"/>
          </w:tcPr>
          <w:p w14:paraId="24606B6F"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130</w:t>
            </w:r>
          </w:p>
        </w:tc>
        <w:tc>
          <w:tcPr>
            <w:tcW w:w="472" w:type="dxa"/>
            <w:vAlign w:val="center"/>
          </w:tcPr>
          <w:p w14:paraId="220634A7"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123</w:t>
            </w:r>
          </w:p>
        </w:tc>
        <w:tc>
          <w:tcPr>
            <w:tcW w:w="471" w:type="dxa"/>
            <w:vAlign w:val="center"/>
          </w:tcPr>
          <w:p w14:paraId="631EAE67"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116</w:t>
            </w:r>
          </w:p>
        </w:tc>
        <w:tc>
          <w:tcPr>
            <w:tcW w:w="472" w:type="dxa"/>
          </w:tcPr>
          <w:p w14:paraId="2B15870D"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109</w:t>
            </w:r>
          </w:p>
        </w:tc>
        <w:tc>
          <w:tcPr>
            <w:tcW w:w="471" w:type="dxa"/>
          </w:tcPr>
          <w:p w14:paraId="73EACB32"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106</w:t>
            </w:r>
          </w:p>
        </w:tc>
        <w:tc>
          <w:tcPr>
            <w:tcW w:w="471" w:type="dxa"/>
          </w:tcPr>
          <w:p w14:paraId="11823654" w14:textId="0FCF151D"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104</w:t>
            </w:r>
          </w:p>
        </w:tc>
        <w:tc>
          <w:tcPr>
            <w:tcW w:w="472" w:type="dxa"/>
          </w:tcPr>
          <w:p w14:paraId="4B6ADD0D" w14:textId="1669C65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102</w:t>
            </w:r>
          </w:p>
        </w:tc>
        <w:tc>
          <w:tcPr>
            <w:tcW w:w="471" w:type="dxa"/>
          </w:tcPr>
          <w:p w14:paraId="5DAF1FD3" w14:textId="72EAB20C"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100</w:t>
            </w:r>
          </w:p>
        </w:tc>
        <w:tc>
          <w:tcPr>
            <w:tcW w:w="480" w:type="dxa"/>
          </w:tcPr>
          <w:p w14:paraId="2264D545" w14:textId="30BD6A46"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98</w:t>
            </w:r>
          </w:p>
        </w:tc>
        <w:tc>
          <w:tcPr>
            <w:tcW w:w="476" w:type="dxa"/>
          </w:tcPr>
          <w:p w14:paraId="115675F6" w14:textId="77777777" w:rsidR="00AA5FED" w:rsidRPr="00B76314" w:rsidDel="002F71DE" w:rsidRDefault="00AA5FED" w:rsidP="00220E73">
            <w:pPr>
              <w:widowControl w:val="0"/>
              <w:tabs>
                <w:tab w:val="clear" w:pos="284"/>
              </w:tabs>
              <w:ind w:left="-142" w:right="-142"/>
              <w:jc w:val="center"/>
              <w:rPr>
                <w:sz w:val="16"/>
                <w:szCs w:val="16"/>
                <w:lang w:val="hr-HR"/>
              </w:rPr>
            </w:pPr>
            <w:r w:rsidRPr="00B76314">
              <w:rPr>
                <w:sz w:val="16"/>
                <w:szCs w:val="16"/>
                <w:lang w:val="hr-HR"/>
              </w:rPr>
              <w:t>96</w:t>
            </w:r>
          </w:p>
        </w:tc>
        <w:tc>
          <w:tcPr>
            <w:tcW w:w="476" w:type="dxa"/>
          </w:tcPr>
          <w:p w14:paraId="3CF81331" w14:textId="77777777" w:rsidR="00AA5FED" w:rsidRPr="00B76314" w:rsidDel="002F71DE" w:rsidRDefault="00AA5FED" w:rsidP="00220E73">
            <w:pPr>
              <w:widowControl w:val="0"/>
              <w:tabs>
                <w:tab w:val="clear" w:pos="284"/>
              </w:tabs>
              <w:ind w:left="-142" w:right="-142"/>
              <w:jc w:val="center"/>
              <w:rPr>
                <w:sz w:val="16"/>
                <w:szCs w:val="16"/>
                <w:lang w:val="hr-HR"/>
              </w:rPr>
            </w:pPr>
            <w:r w:rsidRPr="00B76314">
              <w:rPr>
                <w:sz w:val="16"/>
                <w:szCs w:val="16"/>
                <w:lang w:val="hr-HR"/>
              </w:rPr>
              <w:t>96</w:t>
            </w:r>
          </w:p>
        </w:tc>
        <w:tc>
          <w:tcPr>
            <w:tcW w:w="476" w:type="dxa"/>
          </w:tcPr>
          <w:p w14:paraId="14051AD1" w14:textId="77777777" w:rsidR="00AA5FED" w:rsidRPr="00B76314" w:rsidDel="002F71DE" w:rsidRDefault="00AA5FED" w:rsidP="00220E73">
            <w:pPr>
              <w:widowControl w:val="0"/>
              <w:tabs>
                <w:tab w:val="clear" w:pos="284"/>
              </w:tabs>
              <w:ind w:left="-142" w:right="-142"/>
              <w:jc w:val="center"/>
              <w:rPr>
                <w:sz w:val="16"/>
                <w:szCs w:val="16"/>
                <w:lang w:val="hr-HR"/>
              </w:rPr>
            </w:pPr>
            <w:r w:rsidRPr="00B76314">
              <w:rPr>
                <w:sz w:val="16"/>
                <w:szCs w:val="16"/>
                <w:lang w:val="hr-HR"/>
              </w:rPr>
              <w:t>88</w:t>
            </w:r>
          </w:p>
        </w:tc>
        <w:tc>
          <w:tcPr>
            <w:tcW w:w="476" w:type="dxa"/>
          </w:tcPr>
          <w:p w14:paraId="22E27980" w14:textId="77777777" w:rsidR="00AA5FED" w:rsidRPr="00B76314" w:rsidDel="002F71DE" w:rsidRDefault="00AA5FED" w:rsidP="00220E73">
            <w:pPr>
              <w:widowControl w:val="0"/>
              <w:tabs>
                <w:tab w:val="clear" w:pos="284"/>
              </w:tabs>
              <w:ind w:left="-142" w:right="-142"/>
              <w:jc w:val="center"/>
              <w:rPr>
                <w:sz w:val="16"/>
                <w:szCs w:val="16"/>
                <w:lang w:val="hr-HR"/>
              </w:rPr>
            </w:pPr>
            <w:r w:rsidRPr="00B76314">
              <w:rPr>
                <w:sz w:val="16"/>
                <w:szCs w:val="16"/>
                <w:lang w:val="hr-HR"/>
              </w:rPr>
              <w:t>6</w:t>
            </w:r>
          </w:p>
        </w:tc>
        <w:tc>
          <w:tcPr>
            <w:tcW w:w="476" w:type="dxa"/>
          </w:tcPr>
          <w:p w14:paraId="655BF877" w14:textId="77777777" w:rsidR="00AA5FED" w:rsidRPr="00B76314" w:rsidDel="002F71DE" w:rsidRDefault="00AA5FED" w:rsidP="00220E73">
            <w:pPr>
              <w:widowControl w:val="0"/>
              <w:tabs>
                <w:tab w:val="clear" w:pos="284"/>
              </w:tabs>
              <w:ind w:left="-142" w:right="-142"/>
              <w:jc w:val="center"/>
              <w:rPr>
                <w:sz w:val="16"/>
                <w:szCs w:val="16"/>
                <w:lang w:val="hr-HR"/>
              </w:rPr>
            </w:pPr>
            <w:r w:rsidRPr="00B76314">
              <w:rPr>
                <w:sz w:val="16"/>
                <w:szCs w:val="16"/>
                <w:lang w:val="hr-HR"/>
              </w:rPr>
              <w:t>-</w:t>
            </w:r>
          </w:p>
        </w:tc>
      </w:tr>
      <w:tr w:rsidR="00AA5FED" w:rsidRPr="00B76314" w14:paraId="3B39C91F" w14:textId="77777777" w:rsidTr="005710BB">
        <w:trPr>
          <w:cantSplit/>
          <w:trHeight w:val="85"/>
        </w:trPr>
        <w:tc>
          <w:tcPr>
            <w:tcW w:w="8511" w:type="dxa"/>
            <w:gridSpan w:val="18"/>
            <w:vAlign w:val="center"/>
          </w:tcPr>
          <w:p w14:paraId="0C1FCE4B" w14:textId="77777777" w:rsidR="00AA5FED" w:rsidRPr="00B76314" w:rsidRDefault="00AA5FED" w:rsidP="00220E73">
            <w:pPr>
              <w:widowControl w:val="0"/>
              <w:tabs>
                <w:tab w:val="clear" w:pos="284"/>
              </w:tabs>
              <w:jc w:val="left"/>
              <w:rPr>
                <w:sz w:val="16"/>
                <w:szCs w:val="16"/>
                <w:lang w:val="hr-HR"/>
              </w:rPr>
            </w:pPr>
            <w:r w:rsidRPr="00B76314">
              <w:rPr>
                <w:sz w:val="16"/>
                <w:szCs w:val="20"/>
                <w:lang w:val="hr-HR"/>
              </w:rPr>
              <w:t>Nivolumab</w:t>
            </w:r>
          </w:p>
        </w:tc>
      </w:tr>
      <w:tr w:rsidR="00AA5FED" w:rsidRPr="00B76314" w14:paraId="69941D1D" w14:textId="77777777" w:rsidTr="005710BB">
        <w:trPr>
          <w:cantSplit/>
          <w:trHeight w:val="88"/>
        </w:trPr>
        <w:tc>
          <w:tcPr>
            <w:tcW w:w="470" w:type="dxa"/>
            <w:vAlign w:val="center"/>
          </w:tcPr>
          <w:p w14:paraId="32E574BE"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208</w:t>
            </w:r>
          </w:p>
        </w:tc>
        <w:tc>
          <w:tcPr>
            <w:tcW w:w="470" w:type="dxa"/>
            <w:vAlign w:val="center"/>
          </w:tcPr>
          <w:p w14:paraId="27BC65A1"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169</w:t>
            </w:r>
          </w:p>
        </w:tc>
        <w:tc>
          <w:tcPr>
            <w:tcW w:w="471" w:type="dxa"/>
            <w:vAlign w:val="center"/>
          </w:tcPr>
          <w:p w14:paraId="0193ABB5"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144</w:t>
            </w:r>
          </w:p>
        </w:tc>
        <w:tc>
          <w:tcPr>
            <w:tcW w:w="470" w:type="dxa"/>
            <w:vAlign w:val="center"/>
          </w:tcPr>
          <w:p w14:paraId="192EE68B"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123</w:t>
            </w:r>
          </w:p>
        </w:tc>
        <w:tc>
          <w:tcPr>
            <w:tcW w:w="470" w:type="dxa"/>
            <w:vAlign w:val="center"/>
          </w:tcPr>
          <w:p w14:paraId="374F2748"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112</w:t>
            </w:r>
          </w:p>
        </w:tc>
        <w:tc>
          <w:tcPr>
            <w:tcW w:w="472" w:type="dxa"/>
            <w:vAlign w:val="center"/>
          </w:tcPr>
          <w:p w14:paraId="72A2D0C1"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108</w:t>
            </w:r>
          </w:p>
        </w:tc>
        <w:tc>
          <w:tcPr>
            <w:tcW w:w="471" w:type="dxa"/>
            <w:vAlign w:val="center"/>
          </w:tcPr>
          <w:p w14:paraId="6B2F6B4E"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102</w:t>
            </w:r>
          </w:p>
        </w:tc>
        <w:tc>
          <w:tcPr>
            <w:tcW w:w="472" w:type="dxa"/>
            <w:vAlign w:val="center"/>
          </w:tcPr>
          <w:p w14:paraId="15347E75"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92</w:t>
            </w:r>
          </w:p>
        </w:tc>
        <w:tc>
          <w:tcPr>
            <w:tcW w:w="471" w:type="dxa"/>
          </w:tcPr>
          <w:p w14:paraId="19E4105E"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90</w:t>
            </w:r>
          </w:p>
        </w:tc>
        <w:tc>
          <w:tcPr>
            <w:tcW w:w="471" w:type="dxa"/>
          </w:tcPr>
          <w:p w14:paraId="5D54B306"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88</w:t>
            </w:r>
          </w:p>
        </w:tc>
        <w:tc>
          <w:tcPr>
            <w:tcW w:w="472" w:type="dxa"/>
          </w:tcPr>
          <w:p w14:paraId="1564D4F5" w14:textId="6DA2D944"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86</w:t>
            </w:r>
          </w:p>
        </w:tc>
        <w:tc>
          <w:tcPr>
            <w:tcW w:w="471" w:type="dxa"/>
          </w:tcPr>
          <w:p w14:paraId="584A846F" w14:textId="1B75FDBE"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84</w:t>
            </w:r>
          </w:p>
        </w:tc>
        <w:tc>
          <w:tcPr>
            <w:tcW w:w="480" w:type="dxa"/>
          </w:tcPr>
          <w:p w14:paraId="3DC77077" w14:textId="18941534"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83</w:t>
            </w:r>
          </w:p>
        </w:tc>
        <w:tc>
          <w:tcPr>
            <w:tcW w:w="476" w:type="dxa"/>
          </w:tcPr>
          <w:p w14:paraId="27324C6A"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80</w:t>
            </w:r>
          </w:p>
        </w:tc>
        <w:tc>
          <w:tcPr>
            <w:tcW w:w="476" w:type="dxa"/>
          </w:tcPr>
          <w:p w14:paraId="4FAA476A"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79</w:t>
            </w:r>
          </w:p>
        </w:tc>
        <w:tc>
          <w:tcPr>
            <w:tcW w:w="476" w:type="dxa"/>
          </w:tcPr>
          <w:p w14:paraId="52827D3B"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70</w:t>
            </w:r>
          </w:p>
        </w:tc>
        <w:tc>
          <w:tcPr>
            <w:tcW w:w="476" w:type="dxa"/>
          </w:tcPr>
          <w:p w14:paraId="730B2476"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3</w:t>
            </w:r>
          </w:p>
        </w:tc>
        <w:tc>
          <w:tcPr>
            <w:tcW w:w="476" w:type="dxa"/>
          </w:tcPr>
          <w:p w14:paraId="0D82AF84"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w:t>
            </w:r>
          </w:p>
        </w:tc>
      </w:tr>
      <w:tr w:rsidR="00AA5FED" w:rsidRPr="00B76314" w14:paraId="61B629CF" w14:textId="77777777" w:rsidTr="005710BB">
        <w:trPr>
          <w:cantSplit/>
          <w:trHeight w:val="99"/>
        </w:trPr>
        <w:tc>
          <w:tcPr>
            <w:tcW w:w="8511" w:type="dxa"/>
            <w:gridSpan w:val="18"/>
            <w:vAlign w:val="center"/>
          </w:tcPr>
          <w:p w14:paraId="722DCA48" w14:textId="77777777" w:rsidR="00AA5FED" w:rsidRPr="00B76314" w:rsidRDefault="00AA5FED" w:rsidP="00220E73">
            <w:pPr>
              <w:widowControl w:val="0"/>
              <w:tabs>
                <w:tab w:val="clear" w:pos="284"/>
              </w:tabs>
              <w:jc w:val="left"/>
              <w:rPr>
                <w:sz w:val="16"/>
                <w:szCs w:val="16"/>
                <w:lang w:val="hr-HR"/>
              </w:rPr>
            </w:pPr>
            <w:r w:rsidRPr="00B76314">
              <w:rPr>
                <w:sz w:val="16"/>
                <w:szCs w:val="20"/>
                <w:lang w:val="hr-HR"/>
              </w:rPr>
              <w:t>Ipilimumab</w:t>
            </w:r>
          </w:p>
        </w:tc>
      </w:tr>
      <w:tr w:rsidR="00AA5FED" w:rsidRPr="00B76314" w14:paraId="684CCB43" w14:textId="77777777" w:rsidTr="005710BB">
        <w:trPr>
          <w:cantSplit/>
          <w:trHeight w:val="66"/>
        </w:trPr>
        <w:tc>
          <w:tcPr>
            <w:tcW w:w="470" w:type="dxa"/>
            <w:vAlign w:val="center"/>
          </w:tcPr>
          <w:p w14:paraId="246EDB91"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202</w:t>
            </w:r>
          </w:p>
        </w:tc>
        <w:tc>
          <w:tcPr>
            <w:tcW w:w="470" w:type="dxa"/>
            <w:vAlign w:val="center"/>
          </w:tcPr>
          <w:p w14:paraId="4BEA1CB2"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158</w:t>
            </w:r>
          </w:p>
        </w:tc>
        <w:tc>
          <w:tcPr>
            <w:tcW w:w="471" w:type="dxa"/>
            <w:vAlign w:val="center"/>
          </w:tcPr>
          <w:p w14:paraId="6F5BBC64"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124</w:t>
            </w:r>
          </w:p>
        </w:tc>
        <w:tc>
          <w:tcPr>
            <w:tcW w:w="470" w:type="dxa"/>
            <w:vAlign w:val="center"/>
          </w:tcPr>
          <w:p w14:paraId="2D573F77"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99</w:t>
            </w:r>
          </w:p>
        </w:tc>
        <w:tc>
          <w:tcPr>
            <w:tcW w:w="470" w:type="dxa"/>
            <w:vAlign w:val="center"/>
          </w:tcPr>
          <w:p w14:paraId="072A8AE1"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80</w:t>
            </w:r>
          </w:p>
        </w:tc>
        <w:tc>
          <w:tcPr>
            <w:tcW w:w="472" w:type="dxa"/>
            <w:vAlign w:val="center"/>
          </w:tcPr>
          <w:p w14:paraId="061E9AA1"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69</w:t>
            </w:r>
          </w:p>
        </w:tc>
        <w:tc>
          <w:tcPr>
            <w:tcW w:w="471" w:type="dxa"/>
            <w:vAlign w:val="center"/>
          </w:tcPr>
          <w:p w14:paraId="5F1ED180"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59</w:t>
            </w:r>
          </w:p>
        </w:tc>
        <w:tc>
          <w:tcPr>
            <w:tcW w:w="472" w:type="dxa"/>
            <w:vAlign w:val="center"/>
          </w:tcPr>
          <w:p w14:paraId="3C58127D"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57</w:t>
            </w:r>
          </w:p>
        </w:tc>
        <w:tc>
          <w:tcPr>
            <w:tcW w:w="471" w:type="dxa"/>
          </w:tcPr>
          <w:p w14:paraId="19CA09F9"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55</w:t>
            </w:r>
          </w:p>
        </w:tc>
        <w:tc>
          <w:tcPr>
            <w:tcW w:w="471" w:type="dxa"/>
          </w:tcPr>
          <w:p w14:paraId="76ED50A6"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50</w:t>
            </w:r>
          </w:p>
        </w:tc>
        <w:tc>
          <w:tcPr>
            <w:tcW w:w="472" w:type="dxa"/>
          </w:tcPr>
          <w:p w14:paraId="093BDD2E" w14:textId="03FE21B1"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46</w:t>
            </w:r>
          </w:p>
        </w:tc>
        <w:tc>
          <w:tcPr>
            <w:tcW w:w="471" w:type="dxa"/>
          </w:tcPr>
          <w:p w14:paraId="58A0DE57" w14:textId="475F46D0"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41</w:t>
            </w:r>
          </w:p>
        </w:tc>
        <w:tc>
          <w:tcPr>
            <w:tcW w:w="480" w:type="dxa"/>
          </w:tcPr>
          <w:p w14:paraId="2E7E8506" w14:textId="2D2C664A"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39</w:t>
            </w:r>
          </w:p>
        </w:tc>
        <w:tc>
          <w:tcPr>
            <w:tcW w:w="476" w:type="dxa"/>
          </w:tcPr>
          <w:p w14:paraId="46C213B7"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38</w:t>
            </w:r>
          </w:p>
        </w:tc>
        <w:tc>
          <w:tcPr>
            <w:tcW w:w="476" w:type="dxa"/>
          </w:tcPr>
          <w:p w14:paraId="1E7B39D6"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38</w:t>
            </w:r>
          </w:p>
        </w:tc>
        <w:tc>
          <w:tcPr>
            <w:tcW w:w="476" w:type="dxa"/>
          </w:tcPr>
          <w:p w14:paraId="78667EDC"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33</w:t>
            </w:r>
          </w:p>
        </w:tc>
        <w:tc>
          <w:tcPr>
            <w:tcW w:w="476" w:type="dxa"/>
          </w:tcPr>
          <w:p w14:paraId="0F1DC000"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0</w:t>
            </w:r>
          </w:p>
        </w:tc>
        <w:tc>
          <w:tcPr>
            <w:tcW w:w="476" w:type="dxa"/>
          </w:tcPr>
          <w:p w14:paraId="035B8011" w14:textId="77777777" w:rsidR="00AA5FED" w:rsidRPr="00B76314" w:rsidRDefault="00AA5FED" w:rsidP="00220E73">
            <w:pPr>
              <w:widowControl w:val="0"/>
              <w:tabs>
                <w:tab w:val="clear" w:pos="284"/>
              </w:tabs>
              <w:ind w:left="-142" w:right="-142"/>
              <w:jc w:val="center"/>
              <w:rPr>
                <w:sz w:val="16"/>
                <w:szCs w:val="16"/>
                <w:lang w:val="hr-HR"/>
              </w:rPr>
            </w:pPr>
            <w:r w:rsidRPr="00B76314">
              <w:rPr>
                <w:sz w:val="16"/>
                <w:szCs w:val="16"/>
                <w:lang w:val="hr-HR"/>
              </w:rPr>
              <w:t>-</w:t>
            </w:r>
          </w:p>
        </w:tc>
      </w:tr>
    </w:tbl>
    <w:p w14:paraId="307BE747" w14:textId="77777777" w:rsidR="00CE420F" w:rsidRPr="00B76314" w:rsidRDefault="00CE420F" w:rsidP="00220E73">
      <w:pPr>
        <w:widowControl w:val="0"/>
        <w:rPr>
          <w:szCs w:val="22"/>
          <w:lang w:val="sr-Latn-RS"/>
        </w:rPr>
      </w:pPr>
    </w:p>
    <w:p w14:paraId="57E66F84" w14:textId="77777777" w:rsidR="00F21232" w:rsidRPr="00B76314" w:rsidRDefault="00F21232" w:rsidP="00220E73">
      <w:pPr>
        <w:widowControl w:val="0"/>
        <w:ind w:firstLine="567"/>
        <w:rPr>
          <w:sz w:val="16"/>
          <w:lang w:val="hr-HR"/>
        </w:rPr>
      </w:pPr>
    </w:p>
    <w:p w14:paraId="4E13C764" w14:textId="59A4D0E1" w:rsidR="007C05C0" w:rsidRPr="00B76314" w:rsidRDefault="00F21232" w:rsidP="00220E73">
      <w:pPr>
        <w:widowControl w:val="0"/>
        <w:ind w:firstLine="567"/>
        <w:rPr>
          <w:sz w:val="20"/>
          <w:szCs w:val="20"/>
          <w:lang w:val="hr-HR"/>
        </w:rPr>
      </w:pPr>
      <w:r w:rsidRPr="00B76314">
        <w:rPr>
          <w:sz w:val="16"/>
          <w:lang w:val="hr-HR"/>
        </w:rPr>
        <w:tab/>
      </w:r>
      <w:r w:rsidRPr="00B76314">
        <w:rPr>
          <w:sz w:val="16"/>
          <w:lang w:val="hr-HR"/>
        </w:rPr>
        <w:tab/>
      </w:r>
      <w:r w:rsidR="007C05C0" w:rsidRPr="00B76314">
        <w:rPr>
          <w:sz w:val="20"/>
          <w:szCs w:val="20"/>
          <w:lang w:val="hr-HR"/>
        </w:rPr>
        <w:t xml:space="preserve">- - -*- - - Nivolumab+ipilimumab (događaji: </w:t>
      </w:r>
      <w:r w:rsidR="00AA5FED" w:rsidRPr="00B76314">
        <w:rPr>
          <w:sz w:val="20"/>
          <w:szCs w:val="20"/>
          <w:lang w:val="hr-HR"/>
        </w:rPr>
        <w:t>109/210), medijan</w:t>
      </w:r>
      <w:r w:rsidR="00CD3D29" w:rsidRPr="00B76314">
        <w:rPr>
          <w:sz w:val="20"/>
          <w:szCs w:val="20"/>
          <w:lang w:val="hr-HR"/>
        </w:rPr>
        <w:t>a</w:t>
      </w:r>
      <w:r w:rsidR="00AA5FED" w:rsidRPr="00B76314">
        <w:rPr>
          <w:sz w:val="20"/>
          <w:szCs w:val="20"/>
          <w:lang w:val="hr-HR"/>
        </w:rPr>
        <w:t xml:space="preserve"> i 95% CI: 65,94</w:t>
      </w:r>
      <w:r w:rsidR="00AA5FED" w:rsidRPr="00B76314">
        <w:rPr>
          <w:sz w:val="16"/>
          <w:szCs w:val="20"/>
          <w:lang w:val="hr-HR"/>
        </w:rPr>
        <w:t xml:space="preserve"> </w:t>
      </w:r>
      <w:r w:rsidR="007C05C0" w:rsidRPr="00B76314">
        <w:rPr>
          <w:sz w:val="20"/>
          <w:szCs w:val="20"/>
          <w:lang w:val="hr-HR"/>
        </w:rPr>
        <w:t xml:space="preserve">(32,72; </w:t>
      </w:r>
      <w:r w:rsidRPr="00B76314">
        <w:rPr>
          <w:sz w:val="20"/>
          <w:szCs w:val="20"/>
          <w:lang w:val="hr-HR"/>
        </w:rPr>
        <w:t>N</w:t>
      </w:r>
      <w:r w:rsidR="002F7808" w:rsidRPr="00B76314">
        <w:rPr>
          <w:sz w:val="20"/>
          <w:szCs w:val="20"/>
          <w:lang w:val="hr-HR"/>
        </w:rPr>
        <w:t>D</w:t>
      </w:r>
      <w:r w:rsidR="007C05C0" w:rsidRPr="00B76314">
        <w:rPr>
          <w:sz w:val="20"/>
          <w:szCs w:val="20"/>
          <w:lang w:val="hr-HR"/>
        </w:rPr>
        <w:t>)</w:t>
      </w:r>
    </w:p>
    <w:p w14:paraId="67D522F7" w14:textId="2479BD37" w:rsidR="007C05C0" w:rsidRPr="00B76314" w:rsidRDefault="007C05C0" w:rsidP="00220E73">
      <w:pPr>
        <w:widowControl w:val="0"/>
        <w:rPr>
          <w:sz w:val="20"/>
          <w:szCs w:val="20"/>
          <w:lang w:val="hr-HR"/>
        </w:rPr>
      </w:pPr>
      <w:r w:rsidRPr="00B76314">
        <w:rPr>
          <w:sz w:val="20"/>
          <w:szCs w:val="20"/>
          <w:lang w:val="hr-HR"/>
        </w:rPr>
        <w:tab/>
      </w:r>
      <w:r w:rsidR="00B80C00" w:rsidRPr="00B76314">
        <w:rPr>
          <w:sz w:val="20"/>
          <w:szCs w:val="20"/>
          <w:lang w:val="hr-HR"/>
        </w:rPr>
        <w:tab/>
        <w:t xml:space="preserve">             </w:t>
      </w:r>
      <w:r w:rsidRPr="00B76314">
        <w:rPr>
          <w:sz w:val="20"/>
          <w:szCs w:val="20"/>
          <w:lang w:val="hr-HR"/>
        </w:rPr>
        <w:t xml:space="preserve">──∆─── Nivolumab (događaji: </w:t>
      </w:r>
      <w:r w:rsidR="00AA5FED" w:rsidRPr="00B76314">
        <w:rPr>
          <w:sz w:val="20"/>
          <w:szCs w:val="20"/>
          <w:lang w:val="hr-HR"/>
        </w:rPr>
        <w:t>121/208), medijan</w:t>
      </w:r>
      <w:r w:rsidR="00CD3D29" w:rsidRPr="00B76314">
        <w:rPr>
          <w:sz w:val="20"/>
          <w:szCs w:val="20"/>
          <w:lang w:val="hr-HR"/>
        </w:rPr>
        <w:t>a</w:t>
      </w:r>
      <w:r w:rsidR="00AA5FED" w:rsidRPr="00B76314">
        <w:rPr>
          <w:sz w:val="20"/>
          <w:szCs w:val="20"/>
          <w:lang w:val="hr-HR"/>
        </w:rPr>
        <w:t xml:space="preserve"> i 95% CI: 35,94 mjeseca (23,06; 60,91</w:t>
      </w:r>
      <w:r w:rsidRPr="00B76314">
        <w:rPr>
          <w:sz w:val="20"/>
          <w:szCs w:val="20"/>
          <w:lang w:val="hr-HR"/>
        </w:rPr>
        <w:t>.)</w:t>
      </w:r>
    </w:p>
    <w:p w14:paraId="76AB3D30" w14:textId="6D5CB2BB" w:rsidR="007C05C0" w:rsidRPr="00B76314" w:rsidRDefault="007C05C0" w:rsidP="00220E73">
      <w:pPr>
        <w:widowControl w:val="0"/>
        <w:rPr>
          <w:sz w:val="20"/>
          <w:szCs w:val="20"/>
          <w:lang w:val="hr-HR"/>
        </w:rPr>
      </w:pPr>
      <w:r w:rsidRPr="00B76314">
        <w:rPr>
          <w:sz w:val="20"/>
          <w:szCs w:val="20"/>
          <w:lang w:val="hr-HR"/>
        </w:rPr>
        <w:tab/>
      </w:r>
      <w:r w:rsidR="007A6C5D" w:rsidRPr="00B76314">
        <w:rPr>
          <w:sz w:val="20"/>
          <w:szCs w:val="20"/>
          <w:lang w:val="hr-HR"/>
        </w:rPr>
        <w:t xml:space="preserve">       </w:t>
      </w:r>
      <w:r w:rsidR="00B80C00" w:rsidRPr="00B76314">
        <w:rPr>
          <w:sz w:val="20"/>
          <w:szCs w:val="20"/>
          <w:lang w:val="hr-HR"/>
        </w:rPr>
        <w:tab/>
      </w:r>
      <w:r w:rsidR="00B80C00" w:rsidRPr="00B76314">
        <w:rPr>
          <w:sz w:val="20"/>
          <w:szCs w:val="20"/>
          <w:lang w:val="hr-HR"/>
        </w:rPr>
        <w:tab/>
      </w:r>
      <w:r w:rsidRPr="00B76314">
        <w:rPr>
          <w:sz w:val="20"/>
          <w:szCs w:val="20"/>
          <w:lang w:val="hr-HR"/>
        </w:rPr>
        <w:t>- - -</w:t>
      </w:r>
      <w:r w:rsidRPr="00B76314">
        <w:rPr>
          <w:sz w:val="20"/>
          <w:szCs w:val="20"/>
          <w:lang w:val="hr-HR"/>
        </w:rPr>
        <w:sym w:font="Wingdings" w:char="F0A6"/>
      </w:r>
      <w:r w:rsidRPr="00B76314">
        <w:rPr>
          <w:sz w:val="20"/>
          <w:szCs w:val="20"/>
          <w:lang w:val="hr-HR"/>
        </w:rPr>
        <w:t xml:space="preserve">- - -Ipilimumab (događaji: </w:t>
      </w:r>
      <w:r w:rsidR="00AA5FED" w:rsidRPr="00B76314">
        <w:rPr>
          <w:sz w:val="20"/>
          <w:szCs w:val="20"/>
          <w:lang w:val="hr-HR"/>
        </w:rPr>
        <w:t>157</w:t>
      </w:r>
      <w:r w:rsidRPr="00B76314">
        <w:rPr>
          <w:sz w:val="20"/>
          <w:szCs w:val="20"/>
          <w:lang w:val="hr-HR"/>
        </w:rPr>
        <w:t>/202), medijana i 95% CI: 18,40 m</w:t>
      </w:r>
      <w:r w:rsidR="00274E00" w:rsidRPr="00B76314">
        <w:rPr>
          <w:sz w:val="20"/>
          <w:szCs w:val="20"/>
          <w:lang w:val="hr-HR"/>
        </w:rPr>
        <w:t>j</w:t>
      </w:r>
      <w:r w:rsidRPr="00B76314">
        <w:rPr>
          <w:sz w:val="20"/>
          <w:szCs w:val="20"/>
          <w:lang w:val="hr-HR"/>
        </w:rPr>
        <w:t>eseci (13,70; 22,51)</w:t>
      </w:r>
    </w:p>
    <w:p w14:paraId="22574403" w14:textId="77777777"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r>
    </w:p>
    <w:p w14:paraId="08D8FE63" w14:textId="48B1E953"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r>
      <w:r w:rsidR="00B80C00" w:rsidRPr="00B76314">
        <w:rPr>
          <w:sz w:val="20"/>
          <w:szCs w:val="20"/>
          <w:lang w:val="hr-HR"/>
        </w:rPr>
        <w:tab/>
      </w:r>
      <w:r w:rsidRPr="00B76314">
        <w:rPr>
          <w:sz w:val="20"/>
          <w:szCs w:val="20"/>
          <w:lang w:val="hr-HR"/>
        </w:rPr>
        <w:t>Nivolumab+ipilimumab vs ipilimumaba - HR (95% CI</w:t>
      </w:r>
      <w:r w:rsidR="00AA5FED" w:rsidRPr="00B76314">
        <w:rPr>
          <w:sz w:val="20"/>
          <w:szCs w:val="20"/>
          <w:lang w:val="hr-HR"/>
        </w:rPr>
        <w:t>): 0,51 (0,40; 0,66</w:t>
      </w:r>
      <w:r w:rsidRPr="00B76314">
        <w:rPr>
          <w:sz w:val="20"/>
          <w:szCs w:val="20"/>
          <w:lang w:val="hr-HR"/>
        </w:rPr>
        <w:t>)</w:t>
      </w:r>
    </w:p>
    <w:p w14:paraId="07A3C089" w14:textId="6A65D374"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r>
      <w:r w:rsidR="00B80C00" w:rsidRPr="00B76314">
        <w:rPr>
          <w:sz w:val="20"/>
          <w:szCs w:val="20"/>
          <w:lang w:val="hr-HR"/>
        </w:rPr>
        <w:tab/>
      </w:r>
      <w:r w:rsidRPr="00B76314">
        <w:rPr>
          <w:sz w:val="20"/>
          <w:szCs w:val="20"/>
          <w:lang w:val="hr-HR"/>
        </w:rPr>
        <w:t>Nivolumab vs ipilimumaba - HR (95% CI): 0,62 (0,49; 0,79)</w:t>
      </w:r>
    </w:p>
    <w:p w14:paraId="301DED76" w14:textId="65AB0E74"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r>
      <w:r w:rsidR="00B80C00" w:rsidRPr="00B76314">
        <w:rPr>
          <w:sz w:val="20"/>
          <w:szCs w:val="20"/>
          <w:lang w:val="hr-HR"/>
        </w:rPr>
        <w:tab/>
      </w:r>
      <w:r w:rsidRPr="00B76314">
        <w:rPr>
          <w:sz w:val="20"/>
          <w:szCs w:val="20"/>
          <w:lang w:val="hr-HR"/>
        </w:rPr>
        <w:t xml:space="preserve">Nivolumab+ipilimumab vs nivolumaba - HR (95% CI): </w:t>
      </w:r>
      <w:r w:rsidR="00AA5FED" w:rsidRPr="00B76314">
        <w:rPr>
          <w:sz w:val="20"/>
          <w:szCs w:val="20"/>
          <w:lang w:val="hr-HR"/>
        </w:rPr>
        <w:t>0,83 (0,64; 1,07</w:t>
      </w:r>
      <w:r w:rsidRPr="00B76314">
        <w:rPr>
          <w:sz w:val="20"/>
          <w:szCs w:val="20"/>
          <w:lang w:val="hr-HR"/>
        </w:rPr>
        <w:t>)</w:t>
      </w:r>
    </w:p>
    <w:p w14:paraId="072B895C" w14:textId="77777777" w:rsidR="00D720BF" w:rsidRPr="00B76314" w:rsidRDefault="00D720BF" w:rsidP="00220E73">
      <w:pPr>
        <w:widowControl w:val="0"/>
        <w:rPr>
          <w:szCs w:val="22"/>
          <w:lang w:val="sr-Latn-RS"/>
        </w:rPr>
      </w:pPr>
    </w:p>
    <w:p w14:paraId="5D1FB685" w14:textId="1FF17D42" w:rsidR="007C05C0" w:rsidRPr="00B76314" w:rsidRDefault="007C05C0" w:rsidP="00220E73">
      <w:pPr>
        <w:widowControl w:val="0"/>
        <w:jc w:val="center"/>
        <w:rPr>
          <w:b/>
          <w:bCs/>
          <w:lang w:val="hr-HR"/>
        </w:rPr>
      </w:pPr>
      <w:r w:rsidRPr="00B76314">
        <w:rPr>
          <w:b/>
          <w:bCs/>
          <w:lang w:val="hr-HR"/>
        </w:rPr>
        <w:t>Ekspresija PD</w:t>
      </w:r>
      <w:r w:rsidRPr="00B76314">
        <w:rPr>
          <w:b/>
          <w:bCs/>
          <w:lang w:val="hr-HR"/>
        </w:rPr>
        <w:noBreakHyphen/>
        <w:t>L1 ≥ 5%</w:t>
      </w:r>
    </w:p>
    <w:p w14:paraId="6037B576" w14:textId="77777777" w:rsidR="00397DDC" w:rsidRPr="00530AB2" w:rsidRDefault="00397DDC" w:rsidP="00220E73">
      <w:pPr>
        <w:widowControl w:val="0"/>
        <w:jc w:val="center"/>
        <w:rPr>
          <w:b/>
          <w:szCs w:val="16"/>
          <w:lang w:val="hr-HR"/>
        </w:rPr>
      </w:pPr>
    </w:p>
    <w:p w14:paraId="5FE114B8" w14:textId="08D2A539" w:rsidR="007A450F" w:rsidRPr="00B76314" w:rsidRDefault="007A450F" w:rsidP="00220E73">
      <w:pPr>
        <w:widowControl w:val="0"/>
        <w:jc w:val="center"/>
        <w:rPr>
          <w:sz w:val="16"/>
          <w:szCs w:val="16"/>
          <w:lang w:val="hr-HR"/>
        </w:rPr>
      </w:pPr>
      <w:r w:rsidRPr="00271350">
        <w:rPr>
          <w:noProof/>
          <w:lang w:val="sr-Latn-ME" w:eastAsia="sr-Latn-ME"/>
        </w:rPr>
        <mc:AlternateContent>
          <mc:Choice Requires="wps">
            <w:drawing>
              <wp:anchor distT="0" distB="0" distL="114300" distR="114300" simplePos="0" relativeHeight="251686912" behindDoc="0" locked="0" layoutInCell="1" allowOverlap="1" wp14:anchorId="1C2AF9FB" wp14:editId="07482CD0">
                <wp:simplePos x="0" y="0"/>
                <wp:positionH relativeFrom="page">
                  <wp:posOffset>730747</wp:posOffset>
                </wp:positionH>
                <wp:positionV relativeFrom="paragraph">
                  <wp:posOffset>387212</wp:posOffset>
                </wp:positionV>
                <wp:extent cx="310101" cy="1868556"/>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1" cy="1868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BD7F9" w14:textId="29028C11" w:rsidR="00530AB2" w:rsidRPr="00217E44" w:rsidRDefault="00530AB2" w:rsidP="00217E44">
                            <w:pPr>
                              <w:jc w:val="center"/>
                              <w:rPr>
                                <w:sz w:val="16"/>
                                <w:szCs w:val="16"/>
                                <w:lang w:val="sr-Latn-RS"/>
                              </w:rPr>
                            </w:pPr>
                            <w:r w:rsidRPr="00217E44">
                              <w:rPr>
                                <w:sz w:val="16"/>
                                <w:szCs w:val="16"/>
                                <w:lang w:val="sr-Latn-RS"/>
                              </w:rPr>
                              <w:t>V</w:t>
                            </w:r>
                            <w:r>
                              <w:rPr>
                                <w:sz w:val="16"/>
                                <w:szCs w:val="16"/>
                                <w:lang w:val="sr-Latn-RS"/>
                              </w:rPr>
                              <w:t>j</w:t>
                            </w:r>
                            <w:r w:rsidRPr="00217E44">
                              <w:rPr>
                                <w:sz w:val="16"/>
                                <w:szCs w:val="16"/>
                                <w:lang w:val="sr-Latn-RS"/>
                              </w:rPr>
                              <w:t>erovatnoća ukupnog preživljavanja</w:t>
                            </w:r>
                          </w:p>
                          <w:p w14:paraId="10593078" w14:textId="77777777" w:rsidR="00530AB2" w:rsidRPr="00217E44" w:rsidRDefault="00530AB2" w:rsidP="00217E44">
                            <w:pPr>
                              <w:jc w:val="center"/>
                              <w:rPr>
                                <w:sz w:val="16"/>
                                <w:szCs w:val="16"/>
                                <w:lang w:val="fr-BE"/>
                              </w:rPr>
                            </w:pPr>
                          </w:p>
                          <w:p w14:paraId="5EA120C3" w14:textId="77777777" w:rsidR="00530AB2" w:rsidRPr="00AA76CF" w:rsidRDefault="00530AB2" w:rsidP="007C05C0">
                            <w:pPr>
                              <w:jc w:val="center"/>
                              <w:rPr>
                                <w:b/>
                                <w:sz w:val="16"/>
                                <w:szCs w:val="16"/>
                                <w:lang w:val="fr-BE"/>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AF9FB" id="Text Box 54" o:spid="_x0000_s1034" type="#_x0000_t202" style="position:absolute;left:0;text-align:left;margin-left:57.55pt;margin-top:30.5pt;width:24.4pt;height:147.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" stroked="f">
                <v:textbox style="layout-flow:vertical;mso-layout-flow-alt:bottom-to-top">
                  <w:txbxContent>
                    <w:p w14:paraId="1BBBD7F9" w14:textId="29028C11" w:rsidR="00530AB2" w:rsidRPr="00217E44" w:rsidRDefault="00530AB2" w:rsidP="00217E44">
                      <w:pPr>
                        <w:jc w:val="center"/>
                        <w:rPr>
                          <w:sz w:val="16"/>
                          <w:szCs w:val="16"/>
                          <w:lang w:val="sr-Latn-RS"/>
                        </w:rPr>
                      </w:pPr>
                      <w:r w:rsidRPr="00217E44">
                        <w:rPr>
                          <w:sz w:val="16"/>
                          <w:szCs w:val="16"/>
                          <w:lang w:val="sr-Latn-RS"/>
                        </w:rPr>
                        <w:t>V</w:t>
                      </w:r>
                      <w:r>
                        <w:rPr>
                          <w:sz w:val="16"/>
                          <w:szCs w:val="16"/>
                          <w:lang w:val="sr-Latn-RS"/>
                        </w:rPr>
                        <w:t>j</w:t>
                      </w:r>
                      <w:r w:rsidRPr="00217E44">
                        <w:rPr>
                          <w:sz w:val="16"/>
                          <w:szCs w:val="16"/>
                          <w:lang w:val="sr-Latn-RS"/>
                        </w:rPr>
                        <w:t>erovatnoća ukupnog preživljavanja</w:t>
                      </w:r>
                    </w:p>
                    <w:p w14:paraId="10593078" w14:textId="77777777" w:rsidR="00530AB2" w:rsidRPr="00217E44" w:rsidRDefault="00530AB2" w:rsidP="00217E44">
                      <w:pPr>
                        <w:jc w:val="center"/>
                        <w:rPr>
                          <w:sz w:val="16"/>
                          <w:szCs w:val="16"/>
                          <w:lang w:val="fr-BE"/>
                        </w:rPr>
                      </w:pPr>
                    </w:p>
                    <w:p w14:paraId="5EA120C3" w14:textId="77777777" w:rsidR="00530AB2" w:rsidRPr="00AA76CF" w:rsidRDefault="00530AB2" w:rsidP="007C05C0">
                      <w:pPr>
                        <w:jc w:val="center"/>
                        <w:rPr>
                          <w:b/>
                          <w:sz w:val="16"/>
                          <w:szCs w:val="16"/>
                          <w:lang w:val="fr-BE"/>
                        </w:rPr>
                      </w:pPr>
                    </w:p>
                  </w:txbxContent>
                </v:textbox>
                <w10:wrap anchorx="page"/>
              </v:shape>
            </w:pict>
          </mc:Fallback>
        </mc:AlternateContent>
      </w:r>
      <w:r w:rsidRPr="00271350">
        <w:rPr>
          <w:noProof/>
          <w:szCs w:val="20"/>
          <w:lang w:val="sr-Latn-ME" w:eastAsia="sr-Latn-ME"/>
        </w:rPr>
        <w:drawing>
          <wp:inline distT="0" distB="0" distL="0" distR="0" wp14:anchorId="12609A50" wp14:editId="50E7796B">
            <wp:extent cx="5324475" cy="2926080"/>
            <wp:effectExtent l="0" t="0" r="9525"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1602" r="1376"/>
                    <a:stretch/>
                  </pic:blipFill>
                  <pic:spPr bwMode="auto">
                    <a:xfrm>
                      <a:off x="0" y="0"/>
                      <a:ext cx="5324475"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27F1BB8C" w14:textId="142B657C" w:rsidR="007C05C0" w:rsidRPr="00B76314" w:rsidRDefault="007C05C0" w:rsidP="00220E73">
      <w:pPr>
        <w:widowControl w:val="0"/>
        <w:jc w:val="center"/>
        <w:rPr>
          <w:sz w:val="16"/>
          <w:szCs w:val="16"/>
          <w:lang w:val="hr-HR"/>
        </w:rPr>
      </w:pPr>
      <w:r w:rsidRPr="00B76314">
        <w:rPr>
          <w:sz w:val="16"/>
          <w:szCs w:val="16"/>
          <w:lang w:val="hr-HR"/>
        </w:rPr>
        <w:t>Ukupno preživljavanje (m</w:t>
      </w:r>
      <w:r w:rsidR="00274E00" w:rsidRPr="00B76314">
        <w:rPr>
          <w:sz w:val="16"/>
          <w:szCs w:val="16"/>
          <w:lang w:val="hr-HR"/>
        </w:rPr>
        <w:t>j</w:t>
      </w:r>
      <w:r w:rsidRPr="00B76314">
        <w:rPr>
          <w:sz w:val="16"/>
          <w:szCs w:val="16"/>
          <w:lang w:val="hr-HR"/>
        </w:rPr>
        <w:t>eseci)</w:t>
      </w:r>
    </w:p>
    <w:p w14:paraId="7FB4A4F9" w14:textId="77777777" w:rsidR="007C05C0" w:rsidRPr="00B76314" w:rsidRDefault="007C05C0" w:rsidP="00220E73">
      <w:pPr>
        <w:widowControl w:val="0"/>
        <w:rPr>
          <w:sz w:val="16"/>
          <w:szCs w:val="16"/>
        </w:rPr>
      </w:pPr>
    </w:p>
    <w:p w14:paraId="0819A54C" w14:textId="77777777" w:rsidR="007A450F" w:rsidRPr="00B76314" w:rsidRDefault="007A450F" w:rsidP="00220E73">
      <w:pPr>
        <w:widowControl w:val="0"/>
        <w:rPr>
          <w:sz w:val="20"/>
          <w:szCs w:val="20"/>
          <w:lang w:val="hr-HR"/>
        </w:rPr>
      </w:pPr>
      <w:r w:rsidRPr="00B76314">
        <w:rPr>
          <w:sz w:val="20"/>
          <w:szCs w:val="20"/>
          <w:lang w:val="hr-HR"/>
        </w:rPr>
        <w:t>Broj ispitanika pod rizikom</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7A450F" w:rsidRPr="00B76314" w14:paraId="630C4D9A" w14:textId="77777777" w:rsidTr="005710BB">
        <w:trPr>
          <w:trHeight w:val="159"/>
        </w:trPr>
        <w:tc>
          <w:tcPr>
            <w:tcW w:w="8477" w:type="dxa"/>
            <w:gridSpan w:val="18"/>
            <w:vAlign w:val="center"/>
          </w:tcPr>
          <w:p w14:paraId="3585A4B4" w14:textId="77777777" w:rsidR="007A450F" w:rsidRPr="00B76314" w:rsidRDefault="007A450F" w:rsidP="00220E73">
            <w:pPr>
              <w:widowControl w:val="0"/>
              <w:tabs>
                <w:tab w:val="clear" w:pos="284"/>
              </w:tabs>
              <w:ind w:left="28"/>
              <w:jc w:val="left"/>
              <w:rPr>
                <w:sz w:val="16"/>
                <w:szCs w:val="16"/>
                <w:lang w:val="hr-HR"/>
              </w:rPr>
            </w:pPr>
            <w:r w:rsidRPr="00B76314">
              <w:rPr>
                <w:sz w:val="16"/>
                <w:szCs w:val="20"/>
                <w:lang w:val="hr-HR"/>
              </w:rPr>
              <w:t>Nivolumab + ipilimumab</w:t>
            </w:r>
          </w:p>
        </w:tc>
      </w:tr>
      <w:tr w:rsidR="007A450F" w:rsidRPr="00B76314" w14:paraId="36E46E0E" w14:textId="77777777" w:rsidTr="005710BB">
        <w:trPr>
          <w:trHeight w:val="58"/>
        </w:trPr>
        <w:tc>
          <w:tcPr>
            <w:tcW w:w="469" w:type="dxa"/>
            <w:vAlign w:val="center"/>
          </w:tcPr>
          <w:p w14:paraId="6A0A0055"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68</w:t>
            </w:r>
          </w:p>
        </w:tc>
        <w:tc>
          <w:tcPr>
            <w:tcW w:w="470" w:type="dxa"/>
            <w:vAlign w:val="center"/>
          </w:tcPr>
          <w:p w14:paraId="1CBBB298"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56</w:t>
            </w:r>
          </w:p>
        </w:tc>
        <w:tc>
          <w:tcPr>
            <w:tcW w:w="470" w:type="dxa"/>
            <w:vAlign w:val="center"/>
          </w:tcPr>
          <w:p w14:paraId="67BF3267"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52</w:t>
            </w:r>
          </w:p>
        </w:tc>
        <w:tc>
          <w:tcPr>
            <w:tcW w:w="469" w:type="dxa"/>
            <w:vAlign w:val="center"/>
          </w:tcPr>
          <w:p w14:paraId="2CFD9AAC"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45</w:t>
            </w:r>
          </w:p>
        </w:tc>
        <w:tc>
          <w:tcPr>
            <w:tcW w:w="473" w:type="dxa"/>
            <w:vAlign w:val="center"/>
          </w:tcPr>
          <w:p w14:paraId="182378A0"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45</w:t>
            </w:r>
          </w:p>
        </w:tc>
        <w:tc>
          <w:tcPr>
            <w:tcW w:w="479" w:type="dxa"/>
            <w:vAlign w:val="center"/>
          </w:tcPr>
          <w:p w14:paraId="23D7582F"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43</w:t>
            </w:r>
          </w:p>
        </w:tc>
        <w:tc>
          <w:tcPr>
            <w:tcW w:w="470" w:type="dxa"/>
            <w:vAlign w:val="center"/>
          </w:tcPr>
          <w:p w14:paraId="175ED68C"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43</w:t>
            </w:r>
          </w:p>
        </w:tc>
        <w:tc>
          <w:tcPr>
            <w:tcW w:w="470" w:type="dxa"/>
          </w:tcPr>
          <w:p w14:paraId="2C5979AD"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41</w:t>
            </w:r>
          </w:p>
        </w:tc>
        <w:tc>
          <w:tcPr>
            <w:tcW w:w="474" w:type="dxa"/>
          </w:tcPr>
          <w:p w14:paraId="7F9D99E4"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40</w:t>
            </w:r>
          </w:p>
        </w:tc>
        <w:tc>
          <w:tcPr>
            <w:tcW w:w="470" w:type="dxa"/>
          </w:tcPr>
          <w:p w14:paraId="5C25BAEF"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37</w:t>
            </w:r>
          </w:p>
        </w:tc>
        <w:tc>
          <w:tcPr>
            <w:tcW w:w="470" w:type="dxa"/>
          </w:tcPr>
          <w:p w14:paraId="2E814D73" w14:textId="031F8E6C"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37</w:t>
            </w:r>
          </w:p>
        </w:tc>
        <w:tc>
          <w:tcPr>
            <w:tcW w:w="473" w:type="dxa"/>
          </w:tcPr>
          <w:p w14:paraId="3184FA76" w14:textId="6CA769B9"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36</w:t>
            </w:r>
          </w:p>
        </w:tc>
        <w:tc>
          <w:tcPr>
            <w:tcW w:w="470" w:type="dxa"/>
          </w:tcPr>
          <w:p w14:paraId="558957DC" w14:textId="6D8FC9A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33</w:t>
            </w:r>
          </w:p>
        </w:tc>
        <w:tc>
          <w:tcPr>
            <w:tcW w:w="470" w:type="dxa"/>
          </w:tcPr>
          <w:p w14:paraId="10FC6858"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32</w:t>
            </w:r>
          </w:p>
        </w:tc>
        <w:tc>
          <w:tcPr>
            <w:tcW w:w="470" w:type="dxa"/>
          </w:tcPr>
          <w:p w14:paraId="3E3BAE24"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30</w:t>
            </w:r>
          </w:p>
        </w:tc>
        <w:tc>
          <w:tcPr>
            <w:tcW w:w="471" w:type="dxa"/>
          </w:tcPr>
          <w:p w14:paraId="1294816F"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27</w:t>
            </w:r>
          </w:p>
        </w:tc>
        <w:tc>
          <w:tcPr>
            <w:tcW w:w="470" w:type="dxa"/>
          </w:tcPr>
          <w:p w14:paraId="66363772"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1</w:t>
            </w:r>
          </w:p>
        </w:tc>
        <w:tc>
          <w:tcPr>
            <w:tcW w:w="470" w:type="dxa"/>
          </w:tcPr>
          <w:p w14:paraId="48F9EC20"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w:t>
            </w:r>
          </w:p>
        </w:tc>
      </w:tr>
      <w:tr w:rsidR="007A450F" w:rsidRPr="00B76314" w14:paraId="74186BF0" w14:textId="77777777" w:rsidTr="005710BB">
        <w:trPr>
          <w:trHeight w:val="137"/>
        </w:trPr>
        <w:tc>
          <w:tcPr>
            <w:tcW w:w="8477" w:type="dxa"/>
            <w:gridSpan w:val="18"/>
            <w:vAlign w:val="center"/>
          </w:tcPr>
          <w:p w14:paraId="745ECE2C" w14:textId="77777777" w:rsidR="007A450F" w:rsidRPr="00B76314" w:rsidRDefault="007A450F" w:rsidP="00220E73">
            <w:pPr>
              <w:widowControl w:val="0"/>
              <w:tabs>
                <w:tab w:val="clear" w:pos="284"/>
              </w:tabs>
              <w:ind w:left="28"/>
              <w:jc w:val="left"/>
              <w:rPr>
                <w:sz w:val="16"/>
                <w:szCs w:val="16"/>
                <w:lang w:val="hr-HR"/>
              </w:rPr>
            </w:pPr>
            <w:r w:rsidRPr="00B76314">
              <w:rPr>
                <w:sz w:val="16"/>
                <w:szCs w:val="20"/>
                <w:lang w:val="hr-HR"/>
              </w:rPr>
              <w:t>Nivolumab</w:t>
            </w:r>
          </w:p>
        </w:tc>
      </w:tr>
      <w:tr w:rsidR="007A450F" w:rsidRPr="00B76314" w14:paraId="20B02F45" w14:textId="77777777" w:rsidTr="005710BB">
        <w:trPr>
          <w:trHeight w:val="142"/>
        </w:trPr>
        <w:tc>
          <w:tcPr>
            <w:tcW w:w="469" w:type="dxa"/>
            <w:vAlign w:val="center"/>
          </w:tcPr>
          <w:p w14:paraId="67F1BD10"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80</w:t>
            </w:r>
          </w:p>
        </w:tc>
        <w:tc>
          <w:tcPr>
            <w:tcW w:w="470" w:type="dxa"/>
            <w:vAlign w:val="center"/>
          </w:tcPr>
          <w:p w14:paraId="3FEEF7CA"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76</w:t>
            </w:r>
          </w:p>
        </w:tc>
        <w:tc>
          <w:tcPr>
            <w:tcW w:w="470" w:type="dxa"/>
            <w:vAlign w:val="center"/>
          </w:tcPr>
          <w:p w14:paraId="4DA4C637"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69</w:t>
            </w:r>
          </w:p>
        </w:tc>
        <w:tc>
          <w:tcPr>
            <w:tcW w:w="469" w:type="dxa"/>
            <w:vAlign w:val="center"/>
          </w:tcPr>
          <w:p w14:paraId="455510E9"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61</w:t>
            </w:r>
          </w:p>
        </w:tc>
        <w:tc>
          <w:tcPr>
            <w:tcW w:w="473" w:type="dxa"/>
            <w:vAlign w:val="center"/>
          </w:tcPr>
          <w:p w14:paraId="6B7687D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57</w:t>
            </w:r>
          </w:p>
        </w:tc>
        <w:tc>
          <w:tcPr>
            <w:tcW w:w="479" w:type="dxa"/>
            <w:vAlign w:val="center"/>
          </w:tcPr>
          <w:p w14:paraId="3D456093"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53</w:t>
            </w:r>
          </w:p>
        </w:tc>
        <w:tc>
          <w:tcPr>
            <w:tcW w:w="470" w:type="dxa"/>
            <w:vAlign w:val="center"/>
          </w:tcPr>
          <w:p w14:paraId="2996C6CA"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47</w:t>
            </w:r>
          </w:p>
        </w:tc>
        <w:tc>
          <w:tcPr>
            <w:tcW w:w="470" w:type="dxa"/>
            <w:vAlign w:val="center"/>
          </w:tcPr>
          <w:p w14:paraId="1854EFA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44</w:t>
            </w:r>
          </w:p>
        </w:tc>
        <w:tc>
          <w:tcPr>
            <w:tcW w:w="474" w:type="dxa"/>
          </w:tcPr>
          <w:p w14:paraId="0D79A877"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43</w:t>
            </w:r>
          </w:p>
        </w:tc>
        <w:tc>
          <w:tcPr>
            <w:tcW w:w="470" w:type="dxa"/>
          </w:tcPr>
          <w:p w14:paraId="0F40A0D2"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41</w:t>
            </w:r>
          </w:p>
        </w:tc>
        <w:tc>
          <w:tcPr>
            <w:tcW w:w="470" w:type="dxa"/>
          </w:tcPr>
          <w:p w14:paraId="3D66459F"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41</w:t>
            </w:r>
          </w:p>
        </w:tc>
        <w:tc>
          <w:tcPr>
            <w:tcW w:w="473" w:type="dxa"/>
          </w:tcPr>
          <w:p w14:paraId="1789BA7C" w14:textId="40380EB8"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40</w:t>
            </w:r>
          </w:p>
        </w:tc>
        <w:tc>
          <w:tcPr>
            <w:tcW w:w="470" w:type="dxa"/>
          </w:tcPr>
          <w:p w14:paraId="19C3D2BC" w14:textId="419976D8"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38</w:t>
            </w:r>
          </w:p>
        </w:tc>
        <w:tc>
          <w:tcPr>
            <w:tcW w:w="470" w:type="dxa"/>
          </w:tcPr>
          <w:p w14:paraId="087825CE"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38</w:t>
            </w:r>
          </w:p>
        </w:tc>
        <w:tc>
          <w:tcPr>
            <w:tcW w:w="470" w:type="dxa"/>
          </w:tcPr>
          <w:p w14:paraId="044F0976"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36</w:t>
            </w:r>
          </w:p>
        </w:tc>
        <w:tc>
          <w:tcPr>
            <w:tcW w:w="471" w:type="dxa"/>
          </w:tcPr>
          <w:p w14:paraId="672A9B2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33</w:t>
            </w:r>
          </w:p>
        </w:tc>
        <w:tc>
          <w:tcPr>
            <w:tcW w:w="470" w:type="dxa"/>
          </w:tcPr>
          <w:p w14:paraId="688E21B8"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1</w:t>
            </w:r>
          </w:p>
        </w:tc>
        <w:tc>
          <w:tcPr>
            <w:tcW w:w="470" w:type="dxa"/>
          </w:tcPr>
          <w:p w14:paraId="2FB07CCA"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w:t>
            </w:r>
          </w:p>
        </w:tc>
      </w:tr>
      <w:tr w:rsidR="007A450F" w:rsidRPr="00B76314" w14:paraId="2F70E7BA" w14:textId="77777777" w:rsidTr="005710BB">
        <w:trPr>
          <w:trHeight w:val="159"/>
        </w:trPr>
        <w:tc>
          <w:tcPr>
            <w:tcW w:w="8477" w:type="dxa"/>
            <w:gridSpan w:val="18"/>
            <w:vAlign w:val="center"/>
          </w:tcPr>
          <w:p w14:paraId="22123466" w14:textId="77777777" w:rsidR="007A450F" w:rsidRPr="00B76314" w:rsidRDefault="007A450F" w:rsidP="00220E73">
            <w:pPr>
              <w:widowControl w:val="0"/>
              <w:tabs>
                <w:tab w:val="clear" w:pos="284"/>
              </w:tabs>
              <w:ind w:left="28"/>
              <w:jc w:val="left"/>
              <w:rPr>
                <w:sz w:val="16"/>
                <w:szCs w:val="16"/>
                <w:lang w:val="hr-HR"/>
              </w:rPr>
            </w:pPr>
            <w:r w:rsidRPr="00B76314">
              <w:rPr>
                <w:sz w:val="16"/>
                <w:szCs w:val="20"/>
                <w:lang w:val="hr-HR"/>
              </w:rPr>
              <w:lastRenderedPageBreak/>
              <w:t>Ipilimumab</w:t>
            </w:r>
          </w:p>
        </w:tc>
      </w:tr>
      <w:tr w:rsidR="007A450F" w:rsidRPr="00B76314" w14:paraId="685D2E38" w14:textId="77777777" w:rsidTr="005710BB">
        <w:trPr>
          <w:trHeight w:val="107"/>
        </w:trPr>
        <w:tc>
          <w:tcPr>
            <w:tcW w:w="469" w:type="dxa"/>
            <w:vAlign w:val="center"/>
          </w:tcPr>
          <w:p w14:paraId="197686AA"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75</w:t>
            </w:r>
          </w:p>
        </w:tc>
        <w:tc>
          <w:tcPr>
            <w:tcW w:w="470" w:type="dxa"/>
            <w:vAlign w:val="center"/>
          </w:tcPr>
          <w:p w14:paraId="7318F528"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66</w:t>
            </w:r>
          </w:p>
        </w:tc>
        <w:tc>
          <w:tcPr>
            <w:tcW w:w="470" w:type="dxa"/>
            <w:vAlign w:val="center"/>
          </w:tcPr>
          <w:p w14:paraId="1F81F1B9" w14:textId="2C4D6C63"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60</w:t>
            </w:r>
          </w:p>
        </w:tc>
        <w:tc>
          <w:tcPr>
            <w:tcW w:w="474" w:type="dxa"/>
            <w:vAlign w:val="center"/>
          </w:tcPr>
          <w:p w14:paraId="57231927"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46</w:t>
            </w:r>
          </w:p>
        </w:tc>
        <w:tc>
          <w:tcPr>
            <w:tcW w:w="473" w:type="dxa"/>
            <w:vAlign w:val="center"/>
          </w:tcPr>
          <w:p w14:paraId="7888C9ED"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40</w:t>
            </w:r>
          </w:p>
        </w:tc>
        <w:tc>
          <w:tcPr>
            <w:tcW w:w="474" w:type="dxa"/>
            <w:vAlign w:val="center"/>
          </w:tcPr>
          <w:p w14:paraId="32B7845B"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34</w:t>
            </w:r>
          </w:p>
        </w:tc>
        <w:tc>
          <w:tcPr>
            <w:tcW w:w="470" w:type="dxa"/>
            <w:vAlign w:val="center"/>
          </w:tcPr>
          <w:p w14:paraId="455D694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32</w:t>
            </w:r>
          </w:p>
        </w:tc>
        <w:tc>
          <w:tcPr>
            <w:tcW w:w="470" w:type="dxa"/>
            <w:vAlign w:val="center"/>
          </w:tcPr>
          <w:p w14:paraId="2B9BC66B"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29</w:t>
            </w:r>
          </w:p>
        </w:tc>
        <w:tc>
          <w:tcPr>
            <w:tcW w:w="474" w:type="dxa"/>
          </w:tcPr>
          <w:p w14:paraId="1217CE9E"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25</w:t>
            </w:r>
          </w:p>
        </w:tc>
        <w:tc>
          <w:tcPr>
            <w:tcW w:w="470" w:type="dxa"/>
          </w:tcPr>
          <w:p w14:paraId="365E2B69"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24</w:t>
            </w:r>
          </w:p>
        </w:tc>
        <w:tc>
          <w:tcPr>
            <w:tcW w:w="470" w:type="dxa"/>
          </w:tcPr>
          <w:p w14:paraId="55B434D5"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22</w:t>
            </w:r>
          </w:p>
        </w:tc>
        <w:tc>
          <w:tcPr>
            <w:tcW w:w="473" w:type="dxa"/>
          </w:tcPr>
          <w:p w14:paraId="7D5BB979" w14:textId="377119AE"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20</w:t>
            </w:r>
          </w:p>
        </w:tc>
        <w:tc>
          <w:tcPr>
            <w:tcW w:w="470" w:type="dxa"/>
          </w:tcPr>
          <w:p w14:paraId="42E75EF4" w14:textId="08F3008E"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19</w:t>
            </w:r>
          </w:p>
        </w:tc>
        <w:tc>
          <w:tcPr>
            <w:tcW w:w="470" w:type="dxa"/>
          </w:tcPr>
          <w:p w14:paraId="4132843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19</w:t>
            </w:r>
          </w:p>
        </w:tc>
        <w:tc>
          <w:tcPr>
            <w:tcW w:w="470" w:type="dxa"/>
          </w:tcPr>
          <w:p w14:paraId="4A06259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19</w:t>
            </w:r>
          </w:p>
        </w:tc>
        <w:tc>
          <w:tcPr>
            <w:tcW w:w="471" w:type="dxa"/>
          </w:tcPr>
          <w:p w14:paraId="68DBF661"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18</w:t>
            </w:r>
          </w:p>
        </w:tc>
        <w:tc>
          <w:tcPr>
            <w:tcW w:w="470" w:type="dxa"/>
          </w:tcPr>
          <w:p w14:paraId="5987C4BF"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4</w:t>
            </w:r>
          </w:p>
        </w:tc>
        <w:tc>
          <w:tcPr>
            <w:tcW w:w="470" w:type="dxa"/>
          </w:tcPr>
          <w:p w14:paraId="4893C79A" w14:textId="77777777" w:rsidR="007A450F" w:rsidRPr="00B76314" w:rsidRDefault="007A450F" w:rsidP="00220E73">
            <w:pPr>
              <w:widowControl w:val="0"/>
              <w:tabs>
                <w:tab w:val="clear" w:pos="284"/>
              </w:tabs>
              <w:ind w:left="-142" w:right="-142"/>
              <w:jc w:val="center"/>
              <w:rPr>
                <w:sz w:val="16"/>
                <w:szCs w:val="16"/>
                <w:lang w:val="hr-HR"/>
              </w:rPr>
            </w:pPr>
            <w:r w:rsidRPr="00B76314">
              <w:rPr>
                <w:sz w:val="16"/>
                <w:szCs w:val="16"/>
                <w:lang w:val="hr-HR"/>
              </w:rPr>
              <w:t>-</w:t>
            </w:r>
          </w:p>
        </w:tc>
      </w:tr>
    </w:tbl>
    <w:p w14:paraId="41799CE6" w14:textId="6D6900FB" w:rsidR="00AC30A5" w:rsidRPr="00B76314" w:rsidRDefault="00AC30A5" w:rsidP="00220E73">
      <w:pPr>
        <w:widowControl w:val="0"/>
        <w:ind w:left="426"/>
        <w:rPr>
          <w:sz w:val="20"/>
          <w:szCs w:val="20"/>
          <w:lang w:val="hr-HR"/>
        </w:rPr>
      </w:pPr>
    </w:p>
    <w:p w14:paraId="17C008EF" w14:textId="77777777" w:rsidR="00AC30A5" w:rsidRPr="00B76314" w:rsidRDefault="00AC30A5" w:rsidP="00220E73">
      <w:pPr>
        <w:widowControl w:val="0"/>
        <w:ind w:left="426"/>
        <w:rPr>
          <w:sz w:val="16"/>
          <w:lang w:val="hr-HR"/>
        </w:rPr>
      </w:pPr>
    </w:p>
    <w:p w14:paraId="1315969D" w14:textId="7F6CE6D4" w:rsidR="00AC30A5" w:rsidRPr="00B76314" w:rsidRDefault="00AC30A5" w:rsidP="00220E73">
      <w:pPr>
        <w:widowControl w:val="0"/>
        <w:ind w:left="426"/>
        <w:rPr>
          <w:sz w:val="16"/>
          <w:lang w:val="hr-HR"/>
        </w:rPr>
      </w:pPr>
    </w:p>
    <w:p w14:paraId="7CA8DBE8" w14:textId="70577C44" w:rsidR="007C05C0" w:rsidRPr="00B76314" w:rsidRDefault="00AC30A5" w:rsidP="00220E73">
      <w:pPr>
        <w:widowControl w:val="0"/>
        <w:ind w:left="426"/>
        <w:rPr>
          <w:sz w:val="20"/>
          <w:szCs w:val="20"/>
          <w:lang w:val="hr-HR"/>
        </w:rPr>
      </w:pPr>
      <w:r w:rsidRPr="00B76314">
        <w:rPr>
          <w:sz w:val="20"/>
          <w:szCs w:val="20"/>
          <w:lang w:val="hr-HR"/>
        </w:rPr>
        <w:t xml:space="preserve">   - - -*- - - -    </w:t>
      </w:r>
      <w:r w:rsidR="007C05C0" w:rsidRPr="00B76314">
        <w:rPr>
          <w:sz w:val="20"/>
          <w:szCs w:val="20"/>
          <w:lang w:val="hr-HR"/>
        </w:rPr>
        <w:t xml:space="preserve">Nivolumab+ipilimumab (događaji: </w:t>
      </w:r>
      <w:r w:rsidR="007A450F" w:rsidRPr="00B76314">
        <w:rPr>
          <w:sz w:val="20"/>
          <w:szCs w:val="20"/>
          <w:lang w:val="hr-HR"/>
        </w:rPr>
        <w:t>33</w:t>
      </w:r>
      <w:r w:rsidR="007C05C0" w:rsidRPr="00B76314">
        <w:rPr>
          <w:sz w:val="20"/>
          <w:szCs w:val="20"/>
          <w:lang w:val="hr-HR"/>
        </w:rPr>
        <w:t>/68), medijana i 95% CI: ND (39,06; ND)</w:t>
      </w:r>
    </w:p>
    <w:p w14:paraId="75093F40" w14:textId="674729DF" w:rsidR="007C05C0" w:rsidRPr="00B76314" w:rsidRDefault="007A6C5D" w:rsidP="00220E73">
      <w:pPr>
        <w:widowControl w:val="0"/>
        <w:rPr>
          <w:sz w:val="20"/>
          <w:szCs w:val="20"/>
          <w:lang w:val="hr-HR"/>
        </w:rPr>
      </w:pPr>
      <w:r w:rsidRPr="00B76314">
        <w:rPr>
          <w:sz w:val="20"/>
          <w:szCs w:val="20"/>
          <w:lang w:val="hr-HR"/>
        </w:rPr>
        <w:t xml:space="preserve">              </w:t>
      </w:r>
      <w:r w:rsidR="007C05C0" w:rsidRPr="00B76314">
        <w:rPr>
          <w:sz w:val="20"/>
          <w:szCs w:val="20"/>
          <w:lang w:val="hr-HR"/>
        </w:rPr>
        <w:t xml:space="preserve">──∆─── Nivolumab (događaji: 41/80), medijana i 95% CI: </w:t>
      </w:r>
      <w:r w:rsidR="007A450F" w:rsidRPr="00B76314">
        <w:rPr>
          <w:sz w:val="20"/>
          <w:szCs w:val="20"/>
          <w:lang w:val="hr-HR"/>
        </w:rPr>
        <w:t>64,28</w:t>
      </w:r>
      <w:r w:rsidR="007A450F" w:rsidRPr="00B76314">
        <w:rPr>
          <w:sz w:val="16"/>
          <w:szCs w:val="20"/>
          <w:lang w:val="hr-HR"/>
        </w:rPr>
        <w:t> </w:t>
      </w:r>
      <w:r w:rsidR="007C05C0" w:rsidRPr="00B76314">
        <w:rPr>
          <w:sz w:val="20"/>
          <w:szCs w:val="20"/>
          <w:lang w:val="hr-HR"/>
        </w:rPr>
        <w:t>m</w:t>
      </w:r>
      <w:r w:rsidR="00274E00" w:rsidRPr="00B76314">
        <w:rPr>
          <w:sz w:val="20"/>
          <w:szCs w:val="20"/>
          <w:lang w:val="hr-HR"/>
        </w:rPr>
        <w:t>j</w:t>
      </w:r>
      <w:r w:rsidR="007C05C0" w:rsidRPr="00B76314">
        <w:rPr>
          <w:sz w:val="20"/>
          <w:szCs w:val="20"/>
          <w:lang w:val="hr-HR"/>
        </w:rPr>
        <w:t>eseci (33,64; ND)</w:t>
      </w:r>
    </w:p>
    <w:p w14:paraId="7ECC70B5" w14:textId="301E42E1" w:rsidR="007C05C0" w:rsidRPr="00B76314" w:rsidRDefault="007C05C0" w:rsidP="00220E73">
      <w:pPr>
        <w:widowControl w:val="0"/>
        <w:rPr>
          <w:sz w:val="20"/>
          <w:szCs w:val="20"/>
          <w:lang w:val="hr-HR"/>
        </w:rPr>
      </w:pPr>
      <w:r w:rsidRPr="00B76314">
        <w:rPr>
          <w:sz w:val="20"/>
          <w:szCs w:val="20"/>
          <w:lang w:val="hr-HR"/>
        </w:rPr>
        <w:tab/>
      </w:r>
      <w:r w:rsidR="007A6C5D" w:rsidRPr="00B76314">
        <w:rPr>
          <w:sz w:val="20"/>
          <w:szCs w:val="20"/>
          <w:lang w:val="hr-HR"/>
        </w:rPr>
        <w:t xml:space="preserve">       </w:t>
      </w:r>
      <w:r w:rsidRPr="00B76314">
        <w:rPr>
          <w:sz w:val="20"/>
          <w:szCs w:val="20"/>
          <w:lang w:val="hr-HR"/>
        </w:rPr>
        <w:t>- - -</w:t>
      </w:r>
      <w:r w:rsidRPr="00B76314">
        <w:rPr>
          <w:sz w:val="20"/>
          <w:szCs w:val="20"/>
          <w:lang w:val="hr-HR"/>
        </w:rPr>
        <w:sym w:font="Wingdings" w:char="F0A6"/>
      </w:r>
      <w:r w:rsidRPr="00B76314">
        <w:rPr>
          <w:sz w:val="20"/>
          <w:szCs w:val="20"/>
          <w:lang w:val="hr-HR"/>
        </w:rPr>
        <w:t xml:space="preserve">- - - </w:t>
      </w:r>
      <w:r w:rsidR="00E74EEC" w:rsidRPr="00B76314">
        <w:rPr>
          <w:sz w:val="20"/>
          <w:szCs w:val="20"/>
          <w:lang w:val="hr-HR"/>
        </w:rPr>
        <w:t xml:space="preserve">  </w:t>
      </w:r>
      <w:r w:rsidRPr="00B76314">
        <w:rPr>
          <w:sz w:val="20"/>
          <w:szCs w:val="20"/>
          <w:lang w:val="hr-HR"/>
        </w:rPr>
        <w:t xml:space="preserve">Ipilimumab (događaji: </w:t>
      </w:r>
      <w:r w:rsidR="007A450F" w:rsidRPr="00B76314">
        <w:rPr>
          <w:sz w:val="20"/>
          <w:szCs w:val="20"/>
          <w:lang w:val="hr-HR"/>
        </w:rPr>
        <w:t>51</w:t>
      </w:r>
      <w:r w:rsidRPr="00B76314">
        <w:rPr>
          <w:sz w:val="20"/>
          <w:szCs w:val="20"/>
          <w:lang w:val="hr-HR"/>
        </w:rPr>
        <w:t>/75), medijana i 95% CI: 28,88 m</w:t>
      </w:r>
      <w:r w:rsidR="00274E00" w:rsidRPr="00B76314">
        <w:rPr>
          <w:sz w:val="20"/>
          <w:szCs w:val="20"/>
          <w:lang w:val="hr-HR"/>
        </w:rPr>
        <w:t>j</w:t>
      </w:r>
      <w:r w:rsidRPr="00B76314">
        <w:rPr>
          <w:sz w:val="20"/>
          <w:szCs w:val="20"/>
          <w:lang w:val="hr-HR"/>
        </w:rPr>
        <w:t>eseci (18,10; 44,16)</w:t>
      </w:r>
    </w:p>
    <w:p w14:paraId="040CD6B4" w14:textId="11460D1F" w:rsidR="007C05C0" w:rsidRPr="00B76314" w:rsidRDefault="007C05C0" w:rsidP="00220E73">
      <w:pPr>
        <w:widowControl w:val="0"/>
        <w:rPr>
          <w:sz w:val="20"/>
          <w:szCs w:val="20"/>
        </w:rPr>
      </w:pPr>
    </w:p>
    <w:p w14:paraId="7B95701C" w14:textId="31219D34"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t xml:space="preserve">Nivolumab+ipilimumab vs ipilimumaba - HR (95% CI): </w:t>
      </w:r>
      <w:r w:rsidR="007A450F" w:rsidRPr="00B76314">
        <w:rPr>
          <w:sz w:val="20"/>
          <w:szCs w:val="20"/>
          <w:lang w:val="hr-HR"/>
        </w:rPr>
        <w:t>0,61 (0,39; 0,94</w:t>
      </w:r>
      <w:r w:rsidRPr="00B76314">
        <w:rPr>
          <w:sz w:val="20"/>
          <w:szCs w:val="20"/>
          <w:lang w:val="hr-HR"/>
        </w:rPr>
        <w:t>)</w:t>
      </w:r>
    </w:p>
    <w:p w14:paraId="2EFACF45" w14:textId="6C1AF21F"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t>Nivolumab vs ipilimumaba - HR (95% CI): 0,63 (</w:t>
      </w:r>
      <w:r w:rsidR="007A450F" w:rsidRPr="00B76314">
        <w:rPr>
          <w:sz w:val="20"/>
          <w:szCs w:val="20"/>
          <w:lang w:val="hr-HR"/>
        </w:rPr>
        <w:t>0,61 (0,41; 0,93</w:t>
      </w:r>
      <w:r w:rsidRPr="00B76314">
        <w:rPr>
          <w:sz w:val="20"/>
          <w:szCs w:val="20"/>
          <w:lang w:val="hr-HR"/>
        </w:rPr>
        <w:t>)</w:t>
      </w:r>
    </w:p>
    <w:p w14:paraId="66EE4F86" w14:textId="10406667" w:rsidR="007C05C0" w:rsidRPr="00B76314" w:rsidRDefault="007C05C0" w:rsidP="00220E73">
      <w:pPr>
        <w:widowControl w:val="0"/>
        <w:rPr>
          <w:sz w:val="20"/>
          <w:szCs w:val="20"/>
          <w:lang w:val="hr-HR"/>
        </w:rPr>
      </w:pPr>
      <w:r w:rsidRPr="00B76314">
        <w:rPr>
          <w:sz w:val="20"/>
          <w:szCs w:val="20"/>
          <w:lang w:val="hr-HR"/>
        </w:rPr>
        <w:tab/>
      </w:r>
      <w:r w:rsidRPr="00B76314">
        <w:rPr>
          <w:sz w:val="20"/>
          <w:szCs w:val="20"/>
          <w:lang w:val="hr-HR"/>
        </w:rPr>
        <w:tab/>
      </w:r>
      <w:r w:rsidRPr="00B76314">
        <w:rPr>
          <w:sz w:val="20"/>
          <w:szCs w:val="20"/>
          <w:lang w:val="hr-HR"/>
        </w:rPr>
        <w:tab/>
        <w:t>Nivolumab+ipilimumab vs nivolumaba - HR (95% CI): 0,91 (</w:t>
      </w:r>
      <w:r w:rsidR="007A450F" w:rsidRPr="00B76314">
        <w:rPr>
          <w:sz w:val="20"/>
          <w:szCs w:val="20"/>
          <w:lang w:val="hr-HR"/>
        </w:rPr>
        <w:t>0,99 (0,63; 1,57</w:t>
      </w:r>
      <w:r w:rsidRPr="00B76314">
        <w:rPr>
          <w:sz w:val="20"/>
          <w:szCs w:val="20"/>
          <w:lang w:val="hr-HR"/>
        </w:rPr>
        <w:t>)</w:t>
      </w:r>
    </w:p>
    <w:p w14:paraId="43459BA5" w14:textId="6BB75715" w:rsidR="007A6C5D" w:rsidRPr="00B76314" w:rsidRDefault="002340ED" w:rsidP="00220E73">
      <w:pPr>
        <w:widowControl w:val="0"/>
        <w:tabs>
          <w:tab w:val="clear" w:pos="284"/>
        </w:tabs>
        <w:jc w:val="center"/>
        <w:rPr>
          <w:sz w:val="16"/>
          <w:szCs w:val="20"/>
          <w:lang w:val="en-GB"/>
        </w:rPr>
      </w:pPr>
      <w:r w:rsidRPr="00B76314">
        <w:rPr>
          <w:b/>
          <w:sz w:val="20"/>
          <w:szCs w:val="20"/>
          <w:lang w:val="en-GB"/>
        </w:rPr>
        <w:t xml:space="preserve">           </w:t>
      </w:r>
    </w:p>
    <w:p w14:paraId="7A87F2ED" w14:textId="2BD51A70" w:rsidR="000024CE" w:rsidRPr="00B76314" w:rsidRDefault="000024CE" w:rsidP="00220E73">
      <w:pPr>
        <w:widowControl w:val="0"/>
        <w:tabs>
          <w:tab w:val="clear" w:pos="284"/>
        </w:tabs>
        <w:ind w:left="1134" w:hanging="1134"/>
        <w:jc w:val="left"/>
        <w:rPr>
          <w:b/>
          <w:szCs w:val="20"/>
          <w:lang w:val="en-GB"/>
        </w:rPr>
      </w:pPr>
      <w:r w:rsidRPr="00B76314">
        <w:rPr>
          <w:b/>
          <w:szCs w:val="20"/>
          <w:lang w:val="en-GB"/>
        </w:rPr>
        <w:t>Slika 7:</w:t>
      </w:r>
      <w:r w:rsidRPr="00B76314">
        <w:rPr>
          <w:b/>
          <w:szCs w:val="20"/>
          <w:lang w:val="en-GB"/>
        </w:rPr>
        <w:tab/>
        <w:t>Ukupno preživljavanje prema PD-L1 ekspresiji: 1% granična vrijednost (CA209067) – minimalno praćenje 90 mjeseci</w:t>
      </w:r>
    </w:p>
    <w:p w14:paraId="4C7F6F63" w14:textId="1A5F0D8C" w:rsidR="000024CE" w:rsidRPr="00B76314" w:rsidRDefault="000024CE" w:rsidP="00220E73">
      <w:pPr>
        <w:widowControl w:val="0"/>
        <w:tabs>
          <w:tab w:val="clear" w:pos="284"/>
        </w:tabs>
        <w:jc w:val="center"/>
        <w:rPr>
          <w:b/>
          <w:szCs w:val="22"/>
          <w:lang w:val="en-GB"/>
        </w:rPr>
      </w:pPr>
      <w:r w:rsidRPr="00B76314">
        <w:rPr>
          <w:b/>
          <w:szCs w:val="22"/>
          <w:lang w:val="en-GB"/>
        </w:rPr>
        <w:t>PD-L1 ekspresija &lt; 1%</w:t>
      </w:r>
    </w:p>
    <w:p w14:paraId="3B715671" w14:textId="4B976B4E" w:rsidR="000024CE" w:rsidRPr="00B76314" w:rsidRDefault="00530AB2" w:rsidP="00220E73">
      <w:pPr>
        <w:widowControl w:val="0"/>
        <w:tabs>
          <w:tab w:val="clear" w:pos="284"/>
        </w:tabs>
        <w:jc w:val="center"/>
        <w:rPr>
          <w:sz w:val="16"/>
          <w:szCs w:val="20"/>
          <w:lang w:val="en-GB"/>
        </w:rPr>
      </w:pPr>
      <w:r w:rsidRPr="00271350">
        <w:rPr>
          <w:noProof/>
          <w:szCs w:val="20"/>
          <w:lang w:val="sr-Latn-ME" w:eastAsia="sr-Latn-ME"/>
        </w:rPr>
        <mc:AlternateContent>
          <mc:Choice Requires="wps">
            <w:drawing>
              <wp:anchor distT="0" distB="0" distL="114300" distR="114300" simplePos="0" relativeHeight="251705344" behindDoc="0" locked="0" layoutInCell="1" allowOverlap="1" wp14:anchorId="3F1F01DC" wp14:editId="6D9FAB06">
                <wp:simplePos x="0" y="0"/>
                <wp:positionH relativeFrom="page">
                  <wp:posOffset>752475</wp:posOffset>
                </wp:positionH>
                <wp:positionV relativeFrom="page">
                  <wp:posOffset>3270885</wp:posOffset>
                </wp:positionV>
                <wp:extent cx="310392" cy="1743075"/>
                <wp:effectExtent l="0" t="0" r="0" b="952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92"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BA66" w14:textId="142DCEFA" w:rsidR="00530AB2" w:rsidRPr="00A91315" w:rsidRDefault="00530AB2" w:rsidP="002340ED">
                            <w:pPr>
                              <w:jc w:val="center"/>
                              <w:rPr>
                                <w:sz w:val="16"/>
                                <w:lang w:val="sr-Latn-RS"/>
                              </w:rPr>
                            </w:pPr>
                            <w:r w:rsidRPr="00A91315">
                              <w:rPr>
                                <w:sz w:val="16"/>
                                <w:lang w:val="sr-Latn-RS"/>
                              </w:rPr>
                              <w:t>V</w:t>
                            </w:r>
                            <w:r>
                              <w:rPr>
                                <w:sz w:val="16"/>
                                <w:lang w:val="sr-Latn-RS"/>
                              </w:rPr>
                              <w:t>j</w:t>
                            </w:r>
                            <w:r w:rsidRPr="00A91315">
                              <w:rPr>
                                <w:sz w:val="16"/>
                                <w:lang w:val="sr-Latn-RS"/>
                              </w:rPr>
                              <w:t>erovatnoća ukupnog preživljavanja</w:t>
                            </w:r>
                          </w:p>
                          <w:p w14:paraId="3ACB9978" w14:textId="77777777" w:rsidR="00530AB2" w:rsidRPr="00A91315" w:rsidRDefault="00530AB2" w:rsidP="002340ED">
                            <w:pPr>
                              <w:jc w:val="center"/>
                              <w:rPr>
                                <w:sz w:val="16"/>
                                <w:lang w:val="fr-BE"/>
                              </w:rPr>
                            </w:pPr>
                          </w:p>
                          <w:p w14:paraId="2FCB7633" w14:textId="77777777" w:rsidR="00530AB2" w:rsidRPr="00E930B2" w:rsidRDefault="00530AB2" w:rsidP="002340ED">
                            <w:pPr>
                              <w:jc w:val="center"/>
                              <w:rPr>
                                <w:b/>
                                <w:sz w:val="16"/>
                                <w:lang w:val="fr-BE"/>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01DC" id="Text Box 200" o:spid="_x0000_s1035" type="#_x0000_t202" style="position:absolute;left:0;text-align:left;margin-left:59.25pt;margin-top:257.55pt;width:24.45pt;height:137.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" stroked="f">
                <v:textbox style="layout-flow:vertical;mso-layout-flow-alt:bottom-to-top">
                  <w:txbxContent>
                    <w:p w14:paraId="3610BA66" w14:textId="142DCEFA" w:rsidR="00530AB2" w:rsidRPr="00A91315" w:rsidRDefault="00530AB2" w:rsidP="002340ED">
                      <w:pPr>
                        <w:jc w:val="center"/>
                        <w:rPr>
                          <w:sz w:val="16"/>
                          <w:lang w:val="sr-Latn-RS"/>
                        </w:rPr>
                      </w:pPr>
                      <w:r w:rsidRPr="00A91315">
                        <w:rPr>
                          <w:sz w:val="16"/>
                          <w:lang w:val="sr-Latn-RS"/>
                        </w:rPr>
                        <w:t>V</w:t>
                      </w:r>
                      <w:r>
                        <w:rPr>
                          <w:sz w:val="16"/>
                          <w:lang w:val="sr-Latn-RS"/>
                        </w:rPr>
                        <w:t>j</w:t>
                      </w:r>
                      <w:r w:rsidRPr="00A91315">
                        <w:rPr>
                          <w:sz w:val="16"/>
                          <w:lang w:val="sr-Latn-RS"/>
                        </w:rPr>
                        <w:t>erovatnoća ukupnog preživljavanja</w:t>
                      </w:r>
                    </w:p>
                    <w:p w14:paraId="3ACB9978" w14:textId="77777777" w:rsidR="00530AB2" w:rsidRPr="00A91315" w:rsidRDefault="00530AB2" w:rsidP="002340ED">
                      <w:pPr>
                        <w:jc w:val="center"/>
                        <w:rPr>
                          <w:sz w:val="16"/>
                          <w:lang w:val="fr-BE"/>
                        </w:rPr>
                      </w:pPr>
                    </w:p>
                    <w:p w14:paraId="2FCB7633" w14:textId="77777777" w:rsidR="00530AB2" w:rsidRPr="00E930B2" w:rsidRDefault="00530AB2" w:rsidP="002340ED">
                      <w:pPr>
                        <w:jc w:val="center"/>
                        <w:rPr>
                          <w:b/>
                          <w:sz w:val="16"/>
                          <w:lang w:val="fr-BE"/>
                        </w:rPr>
                      </w:pPr>
                    </w:p>
                  </w:txbxContent>
                </v:textbox>
                <w10:wrap anchorx="page" anchory="page"/>
              </v:shape>
            </w:pict>
          </mc:Fallback>
        </mc:AlternateContent>
      </w:r>
      <w:r w:rsidR="000024CE" w:rsidRPr="00271350">
        <w:rPr>
          <w:b/>
          <w:noProof/>
          <w:sz w:val="20"/>
          <w:szCs w:val="20"/>
          <w:lang w:val="sr-Latn-ME" w:eastAsia="sr-Latn-ME"/>
        </w:rPr>
        <w:drawing>
          <wp:inline distT="0" distB="0" distL="0" distR="0" wp14:anchorId="20D3A101" wp14:editId="7DCE5571">
            <wp:extent cx="5343525" cy="2893060"/>
            <wp:effectExtent l="0" t="0" r="9525"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1">
                      <a:extLst>
                        <a:ext uri="{28A0092B-C50C-407E-A947-70E740481C1C}">
                          <a14:useLocalDpi xmlns:a14="http://schemas.microsoft.com/office/drawing/2010/main" val="0"/>
                        </a:ext>
                      </a:extLst>
                    </a:blip>
                    <a:srcRect t="1937" r="1889"/>
                    <a:stretch/>
                  </pic:blipFill>
                  <pic:spPr bwMode="auto">
                    <a:xfrm>
                      <a:off x="0" y="0"/>
                      <a:ext cx="5343525" cy="2893060"/>
                    </a:xfrm>
                    <a:prstGeom prst="rect">
                      <a:avLst/>
                    </a:prstGeom>
                    <a:noFill/>
                    <a:ln>
                      <a:noFill/>
                    </a:ln>
                    <a:extLst>
                      <a:ext uri="{53640926-AAD7-44D8-BBD7-CCE9431645EC}">
                        <a14:shadowObscured xmlns:a14="http://schemas.microsoft.com/office/drawing/2010/main"/>
                      </a:ext>
                    </a:extLst>
                  </pic:spPr>
                </pic:pic>
              </a:graphicData>
            </a:graphic>
          </wp:inline>
        </w:drawing>
      </w:r>
    </w:p>
    <w:p w14:paraId="6070EB52" w14:textId="2C0308B1" w:rsidR="00CE420F" w:rsidRPr="00B76314" w:rsidRDefault="00A91315" w:rsidP="00220E73">
      <w:pPr>
        <w:widowControl w:val="0"/>
        <w:tabs>
          <w:tab w:val="clear" w:pos="284"/>
        </w:tabs>
        <w:jc w:val="center"/>
        <w:rPr>
          <w:sz w:val="16"/>
          <w:szCs w:val="20"/>
          <w:lang w:val="en-GB"/>
        </w:rPr>
      </w:pPr>
      <w:r w:rsidRPr="00B76314">
        <w:rPr>
          <w:sz w:val="16"/>
          <w:szCs w:val="20"/>
          <w:lang w:val="en-GB"/>
        </w:rPr>
        <w:t xml:space="preserve">Ukupno preživljavanje </w:t>
      </w:r>
      <w:r w:rsidR="00CE420F" w:rsidRPr="00B76314">
        <w:rPr>
          <w:sz w:val="16"/>
          <w:szCs w:val="20"/>
          <w:lang w:val="en-GB"/>
        </w:rPr>
        <w:t>(</w:t>
      </w:r>
      <w:r w:rsidRPr="00B76314">
        <w:rPr>
          <w:sz w:val="16"/>
          <w:szCs w:val="20"/>
          <w:lang w:val="en-GB"/>
        </w:rPr>
        <w:t>m</w:t>
      </w:r>
      <w:r w:rsidR="00274E00" w:rsidRPr="00B76314">
        <w:rPr>
          <w:sz w:val="16"/>
          <w:szCs w:val="20"/>
          <w:lang w:val="en-GB"/>
        </w:rPr>
        <w:t>j</w:t>
      </w:r>
      <w:r w:rsidRPr="00B76314">
        <w:rPr>
          <w:sz w:val="16"/>
          <w:szCs w:val="20"/>
          <w:lang w:val="en-GB"/>
        </w:rPr>
        <w:t>eseci</w:t>
      </w:r>
      <w:r w:rsidR="00CE420F" w:rsidRPr="00B76314">
        <w:rPr>
          <w:sz w:val="16"/>
          <w:szCs w:val="20"/>
          <w:lang w:val="en-GB"/>
        </w:rPr>
        <w:t>)</w:t>
      </w:r>
    </w:p>
    <w:p w14:paraId="6ED16D80" w14:textId="326E20E7" w:rsidR="002340ED" w:rsidRPr="00B76314" w:rsidRDefault="000024CE" w:rsidP="00220E73">
      <w:pPr>
        <w:widowControl w:val="0"/>
        <w:tabs>
          <w:tab w:val="clear" w:pos="284"/>
        </w:tabs>
        <w:jc w:val="left"/>
        <w:rPr>
          <w:sz w:val="16"/>
          <w:szCs w:val="20"/>
          <w:lang w:val="en-GB"/>
        </w:rPr>
      </w:pPr>
      <w:r w:rsidRPr="00B76314">
        <w:rPr>
          <w:sz w:val="16"/>
          <w:szCs w:val="20"/>
          <w:lang w:val="hr-HR"/>
        </w:rPr>
        <w:t xml:space="preserve">            Broj ispitanika pod rizikom</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0024CE" w:rsidRPr="00B76314" w14:paraId="79F32AAA" w14:textId="77777777" w:rsidTr="005710BB">
        <w:trPr>
          <w:trHeight w:val="99"/>
        </w:trPr>
        <w:tc>
          <w:tcPr>
            <w:tcW w:w="8703" w:type="dxa"/>
            <w:gridSpan w:val="18"/>
            <w:shd w:val="clear" w:color="auto" w:fill="auto"/>
            <w:vAlign w:val="center"/>
          </w:tcPr>
          <w:p w14:paraId="67030567" w14:textId="5018FEC6" w:rsidR="000024CE" w:rsidRPr="00B76314" w:rsidRDefault="000024CE" w:rsidP="00220E73">
            <w:pPr>
              <w:widowControl w:val="0"/>
              <w:tabs>
                <w:tab w:val="clear" w:pos="284"/>
              </w:tabs>
              <w:ind w:left="57"/>
              <w:jc w:val="left"/>
              <w:rPr>
                <w:rFonts w:eastAsia="MS Mincho"/>
                <w:sz w:val="16"/>
                <w:szCs w:val="16"/>
                <w:lang w:val="hr-HR"/>
              </w:rPr>
            </w:pPr>
            <w:r w:rsidRPr="00B76314">
              <w:rPr>
                <w:sz w:val="16"/>
                <w:szCs w:val="20"/>
                <w:lang w:val="hr-HR"/>
              </w:rPr>
              <w:t>Nivolumab + ipilimumab</w:t>
            </w:r>
          </w:p>
        </w:tc>
      </w:tr>
      <w:tr w:rsidR="000024CE" w:rsidRPr="00B76314" w14:paraId="7405DD73" w14:textId="77777777" w:rsidTr="005710BB">
        <w:trPr>
          <w:trHeight w:val="99"/>
        </w:trPr>
        <w:tc>
          <w:tcPr>
            <w:tcW w:w="567" w:type="dxa"/>
            <w:shd w:val="clear" w:color="auto" w:fill="auto"/>
            <w:vAlign w:val="center"/>
          </w:tcPr>
          <w:p w14:paraId="00B8AB55"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123</w:t>
            </w:r>
          </w:p>
        </w:tc>
        <w:tc>
          <w:tcPr>
            <w:tcW w:w="567" w:type="dxa"/>
            <w:shd w:val="clear" w:color="auto" w:fill="auto"/>
            <w:vAlign w:val="center"/>
          </w:tcPr>
          <w:p w14:paraId="47917AD3"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102</w:t>
            </w:r>
          </w:p>
        </w:tc>
        <w:tc>
          <w:tcPr>
            <w:tcW w:w="425" w:type="dxa"/>
            <w:shd w:val="clear" w:color="auto" w:fill="auto"/>
            <w:vAlign w:val="center"/>
          </w:tcPr>
          <w:p w14:paraId="3321CB2B"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82</w:t>
            </w:r>
          </w:p>
        </w:tc>
        <w:tc>
          <w:tcPr>
            <w:tcW w:w="425" w:type="dxa"/>
            <w:shd w:val="clear" w:color="auto" w:fill="auto"/>
            <w:vAlign w:val="center"/>
          </w:tcPr>
          <w:p w14:paraId="327BFFB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79</w:t>
            </w:r>
          </w:p>
        </w:tc>
        <w:tc>
          <w:tcPr>
            <w:tcW w:w="567" w:type="dxa"/>
            <w:shd w:val="clear" w:color="auto" w:fill="auto"/>
            <w:vAlign w:val="center"/>
          </w:tcPr>
          <w:p w14:paraId="5A0F1508"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74</w:t>
            </w:r>
          </w:p>
        </w:tc>
        <w:tc>
          <w:tcPr>
            <w:tcW w:w="426" w:type="dxa"/>
            <w:shd w:val="clear" w:color="auto" w:fill="auto"/>
            <w:vAlign w:val="center"/>
          </w:tcPr>
          <w:p w14:paraId="0FA6BB29"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70</w:t>
            </w:r>
          </w:p>
        </w:tc>
        <w:tc>
          <w:tcPr>
            <w:tcW w:w="425" w:type="dxa"/>
            <w:shd w:val="clear" w:color="auto" w:fill="auto"/>
            <w:vAlign w:val="center"/>
          </w:tcPr>
          <w:p w14:paraId="0A66D2E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65</w:t>
            </w:r>
          </w:p>
        </w:tc>
        <w:tc>
          <w:tcPr>
            <w:tcW w:w="425" w:type="dxa"/>
            <w:shd w:val="clear" w:color="auto" w:fill="auto"/>
            <w:vAlign w:val="center"/>
          </w:tcPr>
          <w:p w14:paraId="25B60545"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63</w:t>
            </w:r>
          </w:p>
        </w:tc>
        <w:tc>
          <w:tcPr>
            <w:tcW w:w="567" w:type="dxa"/>
            <w:shd w:val="clear" w:color="auto" w:fill="auto"/>
            <w:vAlign w:val="center"/>
          </w:tcPr>
          <w:p w14:paraId="52F4ECA0"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62</w:t>
            </w:r>
          </w:p>
        </w:tc>
        <w:tc>
          <w:tcPr>
            <w:tcW w:w="425" w:type="dxa"/>
            <w:shd w:val="clear" w:color="auto" w:fill="auto"/>
            <w:vAlign w:val="center"/>
          </w:tcPr>
          <w:p w14:paraId="192697AF" w14:textId="2F38E3DF"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62</w:t>
            </w:r>
          </w:p>
        </w:tc>
        <w:tc>
          <w:tcPr>
            <w:tcW w:w="567" w:type="dxa"/>
            <w:shd w:val="clear" w:color="auto" w:fill="auto"/>
            <w:vAlign w:val="center"/>
          </w:tcPr>
          <w:p w14:paraId="7895DB14" w14:textId="348AC13F"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62</w:t>
            </w:r>
          </w:p>
        </w:tc>
        <w:tc>
          <w:tcPr>
            <w:tcW w:w="426" w:type="dxa"/>
            <w:shd w:val="clear" w:color="auto" w:fill="auto"/>
            <w:vAlign w:val="center"/>
          </w:tcPr>
          <w:p w14:paraId="28028B8C" w14:textId="4A24628E"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60</w:t>
            </w:r>
          </w:p>
        </w:tc>
        <w:tc>
          <w:tcPr>
            <w:tcW w:w="403" w:type="dxa"/>
            <w:shd w:val="clear" w:color="auto" w:fill="auto"/>
            <w:vAlign w:val="center"/>
          </w:tcPr>
          <w:p w14:paraId="04B04850" w14:textId="70E5C52A"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59</w:t>
            </w:r>
          </w:p>
        </w:tc>
        <w:tc>
          <w:tcPr>
            <w:tcW w:w="498" w:type="dxa"/>
            <w:vAlign w:val="center"/>
          </w:tcPr>
          <w:p w14:paraId="79D2DF5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57</w:t>
            </w:r>
          </w:p>
        </w:tc>
        <w:tc>
          <w:tcPr>
            <w:tcW w:w="498" w:type="dxa"/>
            <w:vAlign w:val="center"/>
          </w:tcPr>
          <w:p w14:paraId="29CF8C0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56</w:t>
            </w:r>
          </w:p>
        </w:tc>
        <w:tc>
          <w:tcPr>
            <w:tcW w:w="498" w:type="dxa"/>
            <w:vAlign w:val="center"/>
          </w:tcPr>
          <w:p w14:paraId="1A3C175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50</w:t>
            </w:r>
          </w:p>
        </w:tc>
        <w:tc>
          <w:tcPr>
            <w:tcW w:w="498" w:type="dxa"/>
            <w:vAlign w:val="center"/>
          </w:tcPr>
          <w:p w14:paraId="0E58A89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w:t>
            </w:r>
          </w:p>
        </w:tc>
        <w:tc>
          <w:tcPr>
            <w:tcW w:w="498" w:type="dxa"/>
            <w:vAlign w:val="center"/>
          </w:tcPr>
          <w:p w14:paraId="7A4995D4"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w:t>
            </w:r>
          </w:p>
        </w:tc>
      </w:tr>
      <w:tr w:rsidR="000024CE" w:rsidRPr="00B76314" w14:paraId="3F0D0174" w14:textId="77777777" w:rsidTr="005710BB">
        <w:trPr>
          <w:trHeight w:val="104"/>
        </w:trPr>
        <w:tc>
          <w:tcPr>
            <w:tcW w:w="8703" w:type="dxa"/>
            <w:gridSpan w:val="18"/>
            <w:shd w:val="clear" w:color="auto" w:fill="auto"/>
            <w:vAlign w:val="center"/>
          </w:tcPr>
          <w:p w14:paraId="200D734D" w14:textId="77777777" w:rsidR="000024CE" w:rsidRPr="00B76314" w:rsidRDefault="000024CE" w:rsidP="00220E73">
            <w:pPr>
              <w:widowControl w:val="0"/>
              <w:tabs>
                <w:tab w:val="clear" w:pos="284"/>
              </w:tabs>
              <w:ind w:left="57"/>
              <w:jc w:val="left"/>
              <w:rPr>
                <w:rFonts w:eastAsia="MS Mincho"/>
                <w:sz w:val="16"/>
                <w:szCs w:val="16"/>
                <w:lang w:val="hr-HR"/>
              </w:rPr>
            </w:pPr>
            <w:r w:rsidRPr="00B76314">
              <w:rPr>
                <w:sz w:val="16"/>
                <w:szCs w:val="20"/>
                <w:lang w:val="hr-HR"/>
              </w:rPr>
              <w:t>Nivolumab</w:t>
            </w:r>
          </w:p>
        </w:tc>
      </w:tr>
      <w:tr w:rsidR="000024CE" w:rsidRPr="00B76314" w14:paraId="503AFC79" w14:textId="77777777" w:rsidTr="005710BB">
        <w:trPr>
          <w:trHeight w:val="99"/>
        </w:trPr>
        <w:tc>
          <w:tcPr>
            <w:tcW w:w="567" w:type="dxa"/>
            <w:shd w:val="clear" w:color="auto" w:fill="auto"/>
            <w:vAlign w:val="center"/>
          </w:tcPr>
          <w:p w14:paraId="70FD869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117</w:t>
            </w:r>
          </w:p>
        </w:tc>
        <w:tc>
          <w:tcPr>
            <w:tcW w:w="567" w:type="dxa"/>
            <w:shd w:val="clear" w:color="auto" w:fill="auto"/>
            <w:vAlign w:val="center"/>
          </w:tcPr>
          <w:p w14:paraId="4922668A" w14:textId="7BA9EFA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86</w:t>
            </w:r>
          </w:p>
        </w:tc>
        <w:tc>
          <w:tcPr>
            <w:tcW w:w="425" w:type="dxa"/>
            <w:shd w:val="clear" w:color="auto" w:fill="auto"/>
            <w:vAlign w:val="center"/>
          </w:tcPr>
          <w:p w14:paraId="47C4A1C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73</w:t>
            </w:r>
          </w:p>
        </w:tc>
        <w:tc>
          <w:tcPr>
            <w:tcW w:w="425" w:type="dxa"/>
            <w:shd w:val="clear" w:color="auto" w:fill="auto"/>
            <w:vAlign w:val="center"/>
          </w:tcPr>
          <w:p w14:paraId="5D806EB2"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62</w:t>
            </w:r>
          </w:p>
        </w:tc>
        <w:tc>
          <w:tcPr>
            <w:tcW w:w="567" w:type="dxa"/>
            <w:shd w:val="clear" w:color="auto" w:fill="auto"/>
            <w:vAlign w:val="center"/>
          </w:tcPr>
          <w:p w14:paraId="23237D1B"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57</w:t>
            </w:r>
          </w:p>
        </w:tc>
        <w:tc>
          <w:tcPr>
            <w:tcW w:w="426" w:type="dxa"/>
            <w:shd w:val="clear" w:color="auto" w:fill="auto"/>
            <w:vAlign w:val="center"/>
          </w:tcPr>
          <w:p w14:paraId="23833181"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53</w:t>
            </w:r>
          </w:p>
        </w:tc>
        <w:tc>
          <w:tcPr>
            <w:tcW w:w="425" w:type="dxa"/>
            <w:shd w:val="clear" w:color="auto" w:fill="auto"/>
            <w:vAlign w:val="center"/>
          </w:tcPr>
          <w:p w14:paraId="7B0EDA48"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49</w:t>
            </w:r>
          </w:p>
        </w:tc>
        <w:tc>
          <w:tcPr>
            <w:tcW w:w="425" w:type="dxa"/>
            <w:shd w:val="clear" w:color="auto" w:fill="auto"/>
            <w:vAlign w:val="center"/>
          </w:tcPr>
          <w:p w14:paraId="03D8F3B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43</w:t>
            </w:r>
          </w:p>
        </w:tc>
        <w:tc>
          <w:tcPr>
            <w:tcW w:w="567" w:type="dxa"/>
            <w:shd w:val="clear" w:color="auto" w:fill="auto"/>
            <w:vAlign w:val="center"/>
          </w:tcPr>
          <w:p w14:paraId="350B95F8"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43</w:t>
            </w:r>
          </w:p>
        </w:tc>
        <w:tc>
          <w:tcPr>
            <w:tcW w:w="425" w:type="dxa"/>
            <w:shd w:val="clear" w:color="auto" w:fill="auto"/>
            <w:vAlign w:val="center"/>
          </w:tcPr>
          <w:p w14:paraId="18850BA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42</w:t>
            </w:r>
          </w:p>
        </w:tc>
        <w:tc>
          <w:tcPr>
            <w:tcW w:w="567" w:type="dxa"/>
            <w:shd w:val="clear" w:color="auto" w:fill="auto"/>
            <w:vAlign w:val="center"/>
          </w:tcPr>
          <w:p w14:paraId="431E0214"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41</w:t>
            </w:r>
          </w:p>
        </w:tc>
        <w:tc>
          <w:tcPr>
            <w:tcW w:w="426" w:type="dxa"/>
            <w:shd w:val="clear" w:color="auto" w:fill="auto"/>
            <w:vAlign w:val="center"/>
          </w:tcPr>
          <w:p w14:paraId="71429A5F" w14:textId="39C9C575"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41</w:t>
            </w:r>
          </w:p>
        </w:tc>
        <w:tc>
          <w:tcPr>
            <w:tcW w:w="403" w:type="dxa"/>
            <w:shd w:val="clear" w:color="auto" w:fill="auto"/>
            <w:vAlign w:val="center"/>
          </w:tcPr>
          <w:p w14:paraId="232917F0" w14:textId="0CA8F43F"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40</w:t>
            </w:r>
          </w:p>
        </w:tc>
        <w:tc>
          <w:tcPr>
            <w:tcW w:w="498" w:type="dxa"/>
            <w:vAlign w:val="center"/>
          </w:tcPr>
          <w:p w14:paraId="7A881B8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38</w:t>
            </w:r>
          </w:p>
        </w:tc>
        <w:tc>
          <w:tcPr>
            <w:tcW w:w="498" w:type="dxa"/>
            <w:vAlign w:val="center"/>
          </w:tcPr>
          <w:p w14:paraId="529576A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37</w:t>
            </w:r>
          </w:p>
        </w:tc>
        <w:tc>
          <w:tcPr>
            <w:tcW w:w="498" w:type="dxa"/>
            <w:vAlign w:val="center"/>
          </w:tcPr>
          <w:p w14:paraId="4AF64993"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33</w:t>
            </w:r>
          </w:p>
        </w:tc>
        <w:tc>
          <w:tcPr>
            <w:tcW w:w="498" w:type="dxa"/>
            <w:vAlign w:val="center"/>
          </w:tcPr>
          <w:p w14:paraId="657162DE"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w:t>
            </w:r>
          </w:p>
        </w:tc>
        <w:tc>
          <w:tcPr>
            <w:tcW w:w="498" w:type="dxa"/>
            <w:vAlign w:val="center"/>
          </w:tcPr>
          <w:p w14:paraId="49EAD004"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w:t>
            </w:r>
          </w:p>
        </w:tc>
      </w:tr>
      <w:tr w:rsidR="000024CE" w:rsidRPr="00B76314" w14:paraId="1E85DDB6" w14:textId="77777777" w:rsidTr="005710BB">
        <w:trPr>
          <w:trHeight w:val="87"/>
        </w:trPr>
        <w:tc>
          <w:tcPr>
            <w:tcW w:w="8703" w:type="dxa"/>
            <w:gridSpan w:val="18"/>
            <w:shd w:val="clear" w:color="auto" w:fill="auto"/>
            <w:vAlign w:val="center"/>
          </w:tcPr>
          <w:p w14:paraId="01F491B1" w14:textId="77777777" w:rsidR="000024CE" w:rsidRPr="00B76314" w:rsidRDefault="000024CE" w:rsidP="00220E73">
            <w:pPr>
              <w:widowControl w:val="0"/>
              <w:tabs>
                <w:tab w:val="clear" w:pos="284"/>
              </w:tabs>
              <w:ind w:left="57"/>
              <w:jc w:val="left"/>
              <w:rPr>
                <w:rFonts w:eastAsia="MS Mincho"/>
                <w:sz w:val="16"/>
                <w:szCs w:val="16"/>
                <w:lang w:val="hr-HR"/>
              </w:rPr>
            </w:pPr>
            <w:r w:rsidRPr="00B76314">
              <w:rPr>
                <w:sz w:val="16"/>
                <w:szCs w:val="20"/>
                <w:lang w:val="hr-HR"/>
              </w:rPr>
              <w:t>Ipilimumab</w:t>
            </w:r>
          </w:p>
        </w:tc>
      </w:tr>
      <w:tr w:rsidR="000024CE" w:rsidRPr="00B76314" w14:paraId="0A31F838" w14:textId="77777777" w:rsidTr="005710BB">
        <w:trPr>
          <w:trHeight w:val="99"/>
        </w:trPr>
        <w:tc>
          <w:tcPr>
            <w:tcW w:w="567" w:type="dxa"/>
            <w:shd w:val="clear" w:color="auto" w:fill="auto"/>
            <w:vAlign w:val="center"/>
          </w:tcPr>
          <w:p w14:paraId="1097619E"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113</w:t>
            </w:r>
          </w:p>
        </w:tc>
        <w:tc>
          <w:tcPr>
            <w:tcW w:w="567" w:type="dxa"/>
            <w:shd w:val="clear" w:color="auto" w:fill="auto"/>
            <w:vAlign w:val="center"/>
          </w:tcPr>
          <w:p w14:paraId="1A88B45B" w14:textId="5A1AD968"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87</w:t>
            </w:r>
          </w:p>
        </w:tc>
        <w:tc>
          <w:tcPr>
            <w:tcW w:w="425" w:type="dxa"/>
            <w:shd w:val="clear" w:color="auto" w:fill="auto"/>
            <w:vAlign w:val="center"/>
          </w:tcPr>
          <w:p w14:paraId="097BC541"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71</w:t>
            </w:r>
          </w:p>
        </w:tc>
        <w:tc>
          <w:tcPr>
            <w:tcW w:w="425" w:type="dxa"/>
            <w:shd w:val="clear" w:color="auto" w:fill="auto"/>
            <w:vAlign w:val="center"/>
          </w:tcPr>
          <w:p w14:paraId="6C4AF8F2"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57</w:t>
            </w:r>
          </w:p>
        </w:tc>
        <w:tc>
          <w:tcPr>
            <w:tcW w:w="567" w:type="dxa"/>
            <w:shd w:val="clear" w:color="auto" w:fill="auto"/>
            <w:vAlign w:val="center"/>
          </w:tcPr>
          <w:p w14:paraId="133D4DC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44</w:t>
            </w:r>
          </w:p>
        </w:tc>
        <w:tc>
          <w:tcPr>
            <w:tcW w:w="426" w:type="dxa"/>
            <w:shd w:val="clear" w:color="auto" w:fill="auto"/>
            <w:vAlign w:val="center"/>
          </w:tcPr>
          <w:p w14:paraId="31DEB546"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36</w:t>
            </w:r>
          </w:p>
        </w:tc>
        <w:tc>
          <w:tcPr>
            <w:tcW w:w="425" w:type="dxa"/>
            <w:shd w:val="clear" w:color="auto" w:fill="auto"/>
            <w:vAlign w:val="center"/>
          </w:tcPr>
          <w:p w14:paraId="47DD0550"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33</w:t>
            </w:r>
          </w:p>
        </w:tc>
        <w:tc>
          <w:tcPr>
            <w:tcW w:w="425" w:type="dxa"/>
            <w:shd w:val="clear" w:color="auto" w:fill="auto"/>
            <w:vAlign w:val="center"/>
          </w:tcPr>
          <w:p w14:paraId="0521A176"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32</w:t>
            </w:r>
          </w:p>
        </w:tc>
        <w:tc>
          <w:tcPr>
            <w:tcW w:w="567" w:type="dxa"/>
            <w:shd w:val="clear" w:color="auto" w:fill="auto"/>
            <w:vAlign w:val="center"/>
          </w:tcPr>
          <w:p w14:paraId="763BE5B5"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31</w:t>
            </w:r>
          </w:p>
        </w:tc>
        <w:tc>
          <w:tcPr>
            <w:tcW w:w="425" w:type="dxa"/>
            <w:shd w:val="clear" w:color="auto" w:fill="auto"/>
            <w:vAlign w:val="center"/>
          </w:tcPr>
          <w:p w14:paraId="72E859A5"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28</w:t>
            </w:r>
          </w:p>
        </w:tc>
        <w:tc>
          <w:tcPr>
            <w:tcW w:w="567" w:type="dxa"/>
            <w:shd w:val="clear" w:color="auto" w:fill="auto"/>
            <w:vAlign w:val="center"/>
          </w:tcPr>
          <w:p w14:paraId="56C409BF"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27</w:t>
            </w:r>
          </w:p>
        </w:tc>
        <w:tc>
          <w:tcPr>
            <w:tcW w:w="426" w:type="dxa"/>
            <w:shd w:val="clear" w:color="auto" w:fill="auto"/>
            <w:vAlign w:val="center"/>
          </w:tcPr>
          <w:p w14:paraId="39B6D980" w14:textId="48AEC71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22</w:t>
            </w:r>
          </w:p>
        </w:tc>
        <w:tc>
          <w:tcPr>
            <w:tcW w:w="403" w:type="dxa"/>
            <w:shd w:val="clear" w:color="auto" w:fill="auto"/>
            <w:vAlign w:val="center"/>
          </w:tcPr>
          <w:p w14:paraId="36C2D9AB" w14:textId="74188BA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22</w:t>
            </w:r>
          </w:p>
        </w:tc>
        <w:tc>
          <w:tcPr>
            <w:tcW w:w="498" w:type="dxa"/>
            <w:vAlign w:val="center"/>
          </w:tcPr>
          <w:p w14:paraId="6C254A9D"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22</w:t>
            </w:r>
          </w:p>
        </w:tc>
        <w:tc>
          <w:tcPr>
            <w:tcW w:w="498" w:type="dxa"/>
            <w:vAlign w:val="center"/>
          </w:tcPr>
          <w:p w14:paraId="6DAC4C8A"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22</w:t>
            </w:r>
          </w:p>
        </w:tc>
        <w:tc>
          <w:tcPr>
            <w:tcW w:w="498" w:type="dxa"/>
            <w:vAlign w:val="center"/>
          </w:tcPr>
          <w:p w14:paraId="06012C5E"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18</w:t>
            </w:r>
          </w:p>
        </w:tc>
        <w:tc>
          <w:tcPr>
            <w:tcW w:w="498" w:type="dxa"/>
            <w:vAlign w:val="center"/>
          </w:tcPr>
          <w:p w14:paraId="760FCAB7"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0</w:t>
            </w:r>
          </w:p>
        </w:tc>
        <w:tc>
          <w:tcPr>
            <w:tcW w:w="498" w:type="dxa"/>
            <w:vAlign w:val="center"/>
          </w:tcPr>
          <w:p w14:paraId="56E0D400" w14:textId="77777777" w:rsidR="000024CE" w:rsidRPr="00B76314" w:rsidRDefault="000024CE" w:rsidP="00220E73">
            <w:pPr>
              <w:widowControl w:val="0"/>
              <w:tabs>
                <w:tab w:val="clear" w:pos="284"/>
              </w:tabs>
              <w:ind w:left="-142" w:right="-142"/>
              <w:jc w:val="center"/>
              <w:rPr>
                <w:rFonts w:eastAsia="MS Mincho"/>
                <w:sz w:val="16"/>
                <w:szCs w:val="16"/>
                <w:lang w:val="hr-HR"/>
              </w:rPr>
            </w:pPr>
            <w:r w:rsidRPr="00B76314">
              <w:rPr>
                <w:sz w:val="16"/>
                <w:szCs w:val="16"/>
                <w:lang w:val="hr-HR"/>
              </w:rPr>
              <w:t>-</w:t>
            </w:r>
          </w:p>
        </w:tc>
      </w:tr>
    </w:tbl>
    <w:p w14:paraId="2C863951" w14:textId="2C26634C" w:rsidR="002340ED" w:rsidRPr="00B76314" w:rsidRDefault="002340ED" w:rsidP="00220E73">
      <w:pPr>
        <w:widowControl w:val="0"/>
        <w:tabs>
          <w:tab w:val="clear" w:pos="284"/>
        </w:tabs>
        <w:jc w:val="left"/>
        <w:rPr>
          <w:sz w:val="16"/>
          <w:szCs w:val="20"/>
          <w:lang w:val="en-GB"/>
        </w:rPr>
      </w:pPr>
    </w:p>
    <w:p w14:paraId="198109BC" w14:textId="22E4C2C4" w:rsidR="002340ED" w:rsidRPr="00B76314" w:rsidRDefault="002340ED" w:rsidP="00220E73">
      <w:pPr>
        <w:widowControl w:val="0"/>
        <w:tabs>
          <w:tab w:val="clear" w:pos="284"/>
        </w:tabs>
        <w:ind w:firstLine="851"/>
        <w:jc w:val="left"/>
        <w:rPr>
          <w:sz w:val="14"/>
          <w:szCs w:val="20"/>
          <w:lang w:val="en-GB"/>
        </w:rPr>
      </w:pPr>
    </w:p>
    <w:p w14:paraId="0D2EF94B" w14:textId="16B579F9" w:rsidR="002340ED" w:rsidRPr="00B76314" w:rsidRDefault="002340ED" w:rsidP="00220E73">
      <w:pPr>
        <w:widowControl w:val="0"/>
        <w:tabs>
          <w:tab w:val="clear" w:pos="284"/>
        </w:tabs>
        <w:ind w:firstLine="851"/>
        <w:rPr>
          <w:sz w:val="20"/>
          <w:szCs w:val="20"/>
          <w:lang w:val="en-GB"/>
        </w:rPr>
      </w:pPr>
      <w:r w:rsidRPr="00B76314">
        <w:rPr>
          <w:sz w:val="20"/>
          <w:szCs w:val="20"/>
          <w:lang w:val="en-GB"/>
        </w:rPr>
        <w:t xml:space="preserve">- - -*- - - -Nivolumab+ipilimumab (događaji: </w:t>
      </w:r>
      <w:r w:rsidR="000024CE" w:rsidRPr="00B76314">
        <w:rPr>
          <w:sz w:val="20"/>
          <w:szCs w:val="20"/>
          <w:lang w:val="en-GB"/>
        </w:rPr>
        <w:t>66</w:t>
      </w:r>
      <w:r w:rsidRPr="00B76314">
        <w:rPr>
          <w:sz w:val="20"/>
          <w:szCs w:val="20"/>
          <w:lang w:val="en-GB"/>
        </w:rPr>
        <w:t xml:space="preserve">/123), medijana i 95% CI: </w:t>
      </w:r>
      <w:r w:rsidRPr="00B76314">
        <w:rPr>
          <w:sz w:val="20"/>
          <w:szCs w:val="20"/>
          <w:lang w:val="hr-HR"/>
        </w:rPr>
        <w:t>61,44 (26,45; ND)</w:t>
      </w:r>
      <w:r w:rsidRPr="00B76314">
        <w:rPr>
          <w:sz w:val="20"/>
          <w:szCs w:val="20"/>
          <w:lang w:val="en-GB"/>
        </w:rPr>
        <w:tab/>
      </w:r>
      <w:r w:rsidR="00D43A37" w:rsidRPr="00B76314">
        <w:rPr>
          <w:sz w:val="20"/>
          <w:szCs w:val="20"/>
          <w:lang w:val="en-GB"/>
        </w:rPr>
        <w:tab/>
      </w:r>
      <w:r w:rsidRPr="00B76314">
        <w:rPr>
          <w:sz w:val="20"/>
          <w:szCs w:val="20"/>
          <w:lang w:val="en-GB"/>
        </w:rPr>
        <w:t xml:space="preserve">──∆─── </w:t>
      </w:r>
      <w:r w:rsidR="00C418ED" w:rsidRPr="00B76314">
        <w:rPr>
          <w:sz w:val="20"/>
          <w:szCs w:val="20"/>
          <w:lang w:val="en-GB"/>
        </w:rPr>
        <w:t xml:space="preserve"> </w:t>
      </w:r>
      <w:r w:rsidRPr="00B76314">
        <w:rPr>
          <w:sz w:val="20"/>
          <w:szCs w:val="20"/>
          <w:lang w:val="en-GB"/>
        </w:rPr>
        <w:t xml:space="preserve">Nivolumab (događaji: </w:t>
      </w:r>
      <w:r w:rsidR="000024CE" w:rsidRPr="00B76314">
        <w:rPr>
          <w:sz w:val="20"/>
          <w:szCs w:val="20"/>
          <w:lang w:val="en-GB"/>
        </w:rPr>
        <w:t>76</w:t>
      </w:r>
      <w:r w:rsidRPr="00B76314">
        <w:rPr>
          <w:sz w:val="20"/>
          <w:szCs w:val="20"/>
          <w:lang w:val="en-GB"/>
        </w:rPr>
        <w:t>/117), medijana i 95% CI: 23,46 m</w:t>
      </w:r>
      <w:r w:rsidR="00274E00" w:rsidRPr="00B76314">
        <w:rPr>
          <w:sz w:val="20"/>
          <w:szCs w:val="20"/>
          <w:lang w:val="en-GB"/>
        </w:rPr>
        <w:t>j</w:t>
      </w:r>
      <w:r w:rsidRPr="00B76314">
        <w:rPr>
          <w:sz w:val="20"/>
          <w:szCs w:val="20"/>
          <w:lang w:val="en-GB"/>
        </w:rPr>
        <w:t>eseci (13,01; 36,53)</w:t>
      </w:r>
    </w:p>
    <w:p w14:paraId="5E1E5DC7" w14:textId="4B15006D" w:rsidR="002340ED" w:rsidRPr="00B76314" w:rsidRDefault="002340ED" w:rsidP="00220E73">
      <w:pPr>
        <w:widowControl w:val="0"/>
        <w:tabs>
          <w:tab w:val="clear" w:pos="284"/>
        </w:tabs>
        <w:ind w:firstLine="851"/>
        <w:rPr>
          <w:sz w:val="20"/>
          <w:szCs w:val="20"/>
          <w:lang w:val="en-GB"/>
        </w:rPr>
      </w:pPr>
      <w:r w:rsidRPr="00B76314">
        <w:rPr>
          <w:sz w:val="20"/>
          <w:szCs w:val="20"/>
          <w:lang w:val="en-GB"/>
        </w:rPr>
        <w:t>- - -</w:t>
      </w:r>
      <w:r w:rsidRPr="00B76314">
        <w:rPr>
          <w:sz w:val="20"/>
          <w:szCs w:val="20"/>
          <w:lang w:val="en-GB"/>
        </w:rPr>
        <w:sym w:font="Wingdings" w:char="F0A6"/>
      </w:r>
      <w:r w:rsidRPr="00B76314">
        <w:rPr>
          <w:sz w:val="20"/>
          <w:szCs w:val="20"/>
          <w:lang w:val="en-GB"/>
        </w:rPr>
        <w:t xml:space="preserve">- - - Ipilimumab (događaji: </w:t>
      </w:r>
      <w:r w:rsidR="000024CE" w:rsidRPr="00B76314">
        <w:rPr>
          <w:sz w:val="20"/>
          <w:szCs w:val="20"/>
          <w:lang w:val="en-GB"/>
        </w:rPr>
        <w:t>87</w:t>
      </w:r>
      <w:r w:rsidRPr="00B76314">
        <w:rPr>
          <w:sz w:val="20"/>
          <w:szCs w:val="20"/>
          <w:lang w:val="en-GB"/>
        </w:rPr>
        <w:t>/113), medijana i 95% CI: 18,56 m</w:t>
      </w:r>
      <w:r w:rsidR="00274E00" w:rsidRPr="00B76314">
        <w:rPr>
          <w:sz w:val="20"/>
          <w:szCs w:val="20"/>
          <w:lang w:val="en-GB"/>
        </w:rPr>
        <w:t>j</w:t>
      </w:r>
      <w:r w:rsidRPr="00B76314">
        <w:rPr>
          <w:sz w:val="20"/>
          <w:szCs w:val="20"/>
          <w:lang w:val="en-GB"/>
        </w:rPr>
        <w:t>eseci (13,67; 23,20)</w:t>
      </w:r>
    </w:p>
    <w:p w14:paraId="4E008996" w14:textId="78308B4A" w:rsidR="002340ED" w:rsidRPr="00B76314" w:rsidRDefault="002340ED" w:rsidP="00220E73">
      <w:pPr>
        <w:widowControl w:val="0"/>
        <w:tabs>
          <w:tab w:val="clear" w:pos="284"/>
        </w:tabs>
        <w:rPr>
          <w:sz w:val="20"/>
          <w:szCs w:val="20"/>
          <w:lang w:val="en-GB"/>
        </w:rPr>
      </w:pPr>
    </w:p>
    <w:p w14:paraId="05AB27B9" w14:textId="5ADD249E" w:rsidR="002340ED" w:rsidRPr="00B76314" w:rsidRDefault="002340ED" w:rsidP="00220E73">
      <w:pPr>
        <w:widowControl w:val="0"/>
        <w:tabs>
          <w:tab w:val="clear" w:pos="284"/>
        </w:tabs>
        <w:rPr>
          <w:sz w:val="20"/>
          <w:szCs w:val="20"/>
          <w:lang w:val="en-GB"/>
        </w:rPr>
      </w:pPr>
      <w:r w:rsidRPr="00B76314">
        <w:rPr>
          <w:sz w:val="20"/>
          <w:szCs w:val="20"/>
          <w:lang w:val="en-GB"/>
        </w:rPr>
        <w:tab/>
      </w:r>
      <w:r w:rsidRPr="00B76314">
        <w:rPr>
          <w:sz w:val="20"/>
          <w:szCs w:val="20"/>
          <w:lang w:val="en-GB"/>
        </w:rPr>
        <w:tab/>
        <w:t xml:space="preserve">Nivolumab+ipilimumab vs. ipilimumab - </w:t>
      </w:r>
      <w:r w:rsidRPr="00B76314">
        <w:rPr>
          <w:sz w:val="20"/>
          <w:szCs w:val="20"/>
          <w:lang w:val="sr-Latn-RS"/>
        </w:rPr>
        <w:t>koeficijent rizika</w:t>
      </w:r>
      <w:r w:rsidRPr="00B76314">
        <w:rPr>
          <w:sz w:val="20"/>
          <w:szCs w:val="20"/>
          <w:lang w:val="en-GB"/>
        </w:rPr>
        <w:t xml:space="preserve">: </w:t>
      </w:r>
      <w:r w:rsidRPr="00B76314">
        <w:rPr>
          <w:sz w:val="20"/>
          <w:szCs w:val="20"/>
          <w:lang w:val="hr-HR"/>
        </w:rPr>
        <w:t>0,</w:t>
      </w:r>
      <w:r w:rsidR="000024CE" w:rsidRPr="00B76314">
        <w:rPr>
          <w:sz w:val="20"/>
          <w:szCs w:val="20"/>
          <w:lang w:val="hr-HR"/>
        </w:rPr>
        <w:t xml:space="preserve">55 </w:t>
      </w:r>
      <w:r w:rsidRPr="00B76314">
        <w:rPr>
          <w:sz w:val="20"/>
          <w:szCs w:val="20"/>
          <w:lang w:val="hr-HR"/>
        </w:rPr>
        <w:t>(0,</w:t>
      </w:r>
      <w:r w:rsidR="000024CE" w:rsidRPr="00B76314">
        <w:rPr>
          <w:sz w:val="20"/>
          <w:szCs w:val="20"/>
          <w:lang w:val="hr-HR"/>
        </w:rPr>
        <w:t>40</w:t>
      </w:r>
      <w:r w:rsidRPr="00B76314">
        <w:rPr>
          <w:sz w:val="20"/>
          <w:szCs w:val="20"/>
          <w:lang w:val="hr-HR"/>
        </w:rPr>
        <w:t>; 0,</w:t>
      </w:r>
      <w:r w:rsidR="000024CE" w:rsidRPr="00B76314">
        <w:rPr>
          <w:sz w:val="20"/>
          <w:szCs w:val="20"/>
          <w:lang w:val="hr-HR"/>
        </w:rPr>
        <w:t>76</w:t>
      </w:r>
      <w:r w:rsidRPr="00B76314">
        <w:rPr>
          <w:sz w:val="20"/>
          <w:szCs w:val="20"/>
          <w:lang w:val="hr-HR"/>
        </w:rPr>
        <w:t>)</w:t>
      </w:r>
      <w:r w:rsidRPr="00B76314">
        <w:rPr>
          <w:sz w:val="20"/>
          <w:szCs w:val="20"/>
          <w:lang w:val="en-GB"/>
        </w:rPr>
        <w:tab/>
      </w:r>
      <w:r w:rsidRPr="00B76314">
        <w:rPr>
          <w:sz w:val="20"/>
          <w:szCs w:val="20"/>
          <w:lang w:val="en-GB"/>
        </w:rPr>
        <w:tab/>
      </w:r>
    </w:p>
    <w:p w14:paraId="121F8AB9" w14:textId="70D2B396" w:rsidR="002340ED" w:rsidRPr="00B76314" w:rsidRDefault="002340ED" w:rsidP="00220E73">
      <w:pPr>
        <w:widowControl w:val="0"/>
        <w:tabs>
          <w:tab w:val="clear" w:pos="284"/>
        </w:tabs>
        <w:rPr>
          <w:sz w:val="20"/>
          <w:szCs w:val="20"/>
          <w:lang w:val="en-GB"/>
        </w:rPr>
      </w:pPr>
      <w:r w:rsidRPr="00B76314">
        <w:rPr>
          <w:sz w:val="20"/>
          <w:szCs w:val="20"/>
          <w:lang w:val="en-GB"/>
        </w:rPr>
        <w:tab/>
      </w:r>
      <w:r w:rsidRPr="00B76314">
        <w:rPr>
          <w:sz w:val="20"/>
          <w:szCs w:val="20"/>
          <w:lang w:val="en-GB"/>
        </w:rPr>
        <w:tab/>
        <w:t xml:space="preserve">Nivolumab vs. ipilimumab - </w:t>
      </w:r>
      <w:r w:rsidRPr="00B76314">
        <w:rPr>
          <w:sz w:val="20"/>
          <w:szCs w:val="20"/>
          <w:lang w:val="sr-Latn-RS"/>
        </w:rPr>
        <w:t>koeficijent rizika</w:t>
      </w:r>
      <w:r w:rsidRPr="00B76314">
        <w:rPr>
          <w:sz w:val="20"/>
          <w:szCs w:val="20"/>
          <w:lang w:val="en-GB"/>
        </w:rPr>
        <w:t xml:space="preserve">: </w:t>
      </w:r>
      <w:r w:rsidRPr="00B76314">
        <w:rPr>
          <w:sz w:val="20"/>
          <w:szCs w:val="20"/>
          <w:lang w:val="hr-HR"/>
        </w:rPr>
        <w:t>0,77 (0,</w:t>
      </w:r>
      <w:r w:rsidR="000024CE" w:rsidRPr="00B76314">
        <w:rPr>
          <w:sz w:val="20"/>
          <w:szCs w:val="20"/>
          <w:lang w:val="hr-HR"/>
        </w:rPr>
        <w:t>57</w:t>
      </w:r>
      <w:r w:rsidRPr="00B76314">
        <w:rPr>
          <w:sz w:val="20"/>
          <w:szCs w:val="20"/>
          <w:lang w:val="hr-HR"/>
        </w:rPr>
        <w:t>; 1,05)</w:t>
      </w:r>
    </w:p>
    <w:p w14:paraId="5F199C9E" w14:textId="12BD9D90" w:rsidR="002340ED" w:rsidRPr="00B76314" w:rsidRDefault="002340ED" w:rsidP="00220E73">
      <w:pPr>
        <w:widowControl w:val="0"/>
        <w:tabs>
          <w:tab w:val="clear" w:pos="284"/>
        </w:tabs>
        <w:rPr>
          <w:sz w:val="20"/>
          <w:szCs w:val="20"/>
          <w:lang w:val="hr-HR"/>
        </w:rPr>
      </w:pPr>
      <w:r w:rsidRPr="00B76314">
        <w:rPr>
          <w:sz w:val="20"/>
          <w:szCs w:val="20"/>
          <w:lang w:val="en-GB"/>
        </w:rPr>
        <w:tab/>
      </w:r>
      <w:r w:rsidRPr="00B76314">
        <w:rPr>
          <w:sz w:val="20"/>
          <w:szCs w:val="20"/>
          <w:lang w:val="en-GB"/>
        </w:rPr>
        <w:tab/>
      </w:r>
      <w:r w:rsidRPr="00B76314">
        <w:rPr>
          <w:sz w:val="20"/>
          <w:szCs w:val="20"/>
          <w:lang w:val="es-ES"/>
        </w:rPr>
        <w:t xml:space="preserve">Nivolumab+ipilimumab vs. nivolumab - </w:t>
      </w:r>
      <w:r w:rsidRPr="00B76314">
        <w:rPr>
          <w:sz w:val="20"/>
          <w:szCs w:val="20"/>
          <w:lang w:val="sr-Latn-RS"/>
        </w:rPr>
        <w:t>koeficijent rizika</w:t>
      </w:r>
      <w:r w:rsidRPr="00B76314">
        <w:rPr>
          <w:sz w:val="20"/>
          <w:szCs w:val="20"/>
          <w:lang w:val="es-ES"/>
        </w:rPr>
        <w:t xml:space="preserve">: </w:t>
      </w:r>
      <w:r w:rsidRPr="00B76314">
        <w:rPr>
          <w:sz w:val="20"/>
          <w:szCs w:val="20"/>
          <w:lang w:val="hr-HR"/>
        </w:rPr>
        <w:t>0,</w:t>
      </w:r>
      <w:r w:rsidR="007807AA" w:rsidRPr="00B76314">
        <w:rPr>
          <w:sz w:val="20"/>
          <w:szCs w:val="20"/>
          <w:lang w:val="hr-HR"/>
        </w:rPr>
        <w:t xml:space="preserve">71 </w:t>
      </w:r>
      <w:r w:rsidRPr="00B76314">
        <w:rPr>
          <w:sz w:val="20"/>
          <w:szCs w:val="20"/>
          <w:lang w:val="hr-HR"/>
        </w:rPr>
        <w:t>(0,</w:t>
      </w:r>
      <w:r w:rsidR="007807AA" w:rsidRPr="00B76314">
        <w:rPr>
          <w:sz w:val="20"/>
          <w:szCs w:val="20"/>
          <w:lang w:val="hr-HR"/>
        </w:rPr>
        <w:t>51</w:t>
      </w:r>
      <w:r w:rsidRPr="00B76314">
        <w:rPr>
          <w:sz w:val="20"/>
          <w:szCs w:val="20"/>
          <w:lang w:val="hr-HR"/>
        </w:rPr>
        <w:t>; 0,</w:t>
      </w:r>
      <w:r w:rsidR="007807AA" w:rsidRPr="00B76314">
        <w:rPr>
          <w:sz w:val="20"/>
          <w:szCs w:val="20"/>
          <w:lang w:val="hr-HR"/>
        </w:rPr>
        <w:t>99</w:t>
      </w:r>
      <w:r w:rsidRPr="00B76314">
        <w:rPr>
          <w:sz w:val="20"/>
          <w:szCs w:val="20"/>
          <w:lang w:val="hr-HR"/>
        </w:rPr>
        <w:t>)</w:t>
      </w:r>
    </w:p>
    <w:p w14:paraId="777CF582" w14:textId="32A4F91C" w:rsidR="00EE5875" w:rsidRPr="00530AB2" w:rsidRDefault="00CE420F" w:rsidP="00530AB2">
      <w:pPr>
        <w:widowControl w:val="0"/>
        <w:tabs>
          <w:tab w:val="clear" w:pos="284"/>
          <w:tab w:val="left" w:pos="680"/>
          <w:tab w:val="center" w:pos="4535"/>
        </w:tabs>
        <w:jc w:val="left"/>
        <w:rPr>
          <w:szCs w:val="22"/>
          <w:lang w:val="en-GB"/>
        </w:rPr>
      </w:pPr>
      <w:r w:rsidRPr="00B76314">
        <w:rPr>
          <w:b/>
          <w:sz w:val="20"/>
          <w:szCs w:val="20"/>
          <w:lang w:val="es-ES"/>
        </w:rPr>
        <w:tab/>
      </w:r>
      <w:r w:rsidRPr="00B76314">
        <w:rPr>
          <w:b/>
          <w:sz w:val="20"/>
          <w:szCs w:val="20"/>
          <w:lang w:val="es-ES"/>
        </w:rPr>
        <w:tab/>
      </w:r>
      <w:r w:rsidR="001478E1" w:rsidRPr="00530AB2">
        <w:rPr>
          <w:szCs w:val="22"/>
          <w:lang w:val="en-GB"/>
        </w:rPr>
        <w:t xml:space="preserve">        </w:t>
      </w:r>
    </w:p>
    <w:p w14:paraId="5C8B3AD6" w14:textId="1B6BFEA5" w:rsidR="00EE5875" w:rsidRPr="00530AB2" w:rsidRDefault="00EE5875" w:rsidP="00220E73">
      <w:pPr>
        <w:widowControl w:val="0"/>
        <w:tabs>
          <w:tab w:val="clear" w:pos="284"/>
        </w:tabs>
        <w:jc w:val="center"/>
        <w:rPr>
          <w:szCs w:val="22"/>
          <w:lang w:val="en-GB"/>
        </w:rPr>
      </w:pPr>
    </w:p>
    <w:p w14:paraId="1914BFDC" w14:textId="698466E3" w:rsidR="00EE5875" w:rsidRPr="00530AB2" w:rsidRDefault="00EE5875" w:rsidP="00220E73">
      <w:pPr>
        <w:widowControl w:val="0"/>
        <w:tabs>
          <w:tab w:val="clear" w:pos="284"/>
        </w:tabs>
        <w:jc w:val="center"/>
        <w:rPr>
          <w:szCs w:val="22"/>
          <w:lang w:val="en-GB"/>
        </w:rPr>
      </w:pPr>
    </w:p>
    <w:p w14:paraId="176C05EF" w14:textId="2B84C457" w:rsidR="00EE5875" w:rsidRPr="00530AB2" w:rsidRDefault="00EE5875" w:rsidP="00220E73">
      <w:pPr>
        <w:widowControl w:val="0"/>
        <w:tabs>
          <w:tab w:val="clear" w:pos="284"/>
        </w:tabs>
        <w:jc w:val="center"/>
        <w:rPr>
          <w:szCs w:val="22"/>
          <w:lang w:val="en-GB"/>
        </w:rPr>
      </w:pPr>
    </w:p>
    <w:p w14:paraId="1F6D040A" w14:textId="02609C50" w:rsidR="00EE5875" w:rsidRPr="00530AB2" w:rsidRDefault="00EE5875" w:rsidP="00220E73">
      <w:pPr>
        <w:widowControl w:val="0"/>
        <w:tabs>
          <w:tab w:val="clear" w:pos="284"/>
        </w:tabs>
        <w:jc w:val="center"/>
        <w:rPr>
          <w:szCs w:val="22"/>
          <w:lang w:val="en-GB"/>
        </w:rPr>
      </w:pPr>
    </w:p>
    <w:p w14:paraId="4F596C33" w14:textId="66E38717" w:rsidR="00EE5875" w:rsidRPr="00530AB2" w:rsidRDefault="00EE5875" w:rsidP="00220E73">
      <w:pPr>
        <w:widowControl w:val="0"/>
        <w:tabs>
          <w:tab w:val="clear" w:pos="284"/>
        </w:tabs>
        <w:jc w:val="center"/>
        <w:rPr>
          <w:szCs w:val="22"/>
          <w:lang w:val="en-GB"/>
        </w:rPr>
      </w:pPr>
    </w:p>
    <w:p w14:paraId="41C258B1" w14:textId="49F01259" w:rsidR="00EE5875" w:rsidRPr="00530AB2" w:rsidRDefault="00EE5875" w:rsidP="00220E73">
      <w:pPr>
        <w:widowControl w:val="0"/>
        <w:tabs>
          <w:tab w:val="clear" w:pos="284"/>
        </w:tabs>
        <w:jc w:val="center"/>
        <w:rPr>
          <w:szCs w:val="22"/>
          <w:lang w:val="en-GB"/>
        </w:rPr>
      </w:pPr>
    </w:p>
    <w:p w14:paraId="19FCAD5C" w14:textId="68B560F7" w:rsidR="00EE5875" w:rsidRPr="00530AB2" w:rsidRDefault="00EE5875" w:rsidP="00220E73">
      <w:pPr>
        <w:widowControl w:val="0"/>
        <w:tabs>
          <w:tab w:val="clear" w:pos="284"/>
        </w:tabs>
        <w:jc w:val="center"/>
        <w:rPr>
          <w:szCs w:val="22"/>
          <w:lang w:val="en-GB"/>
        </w:rPr>
      </w:pPr>
    </w:p>
    <w:p w14:paraId="1155BFD2" w14:textId="4F5CD29E" w:rsidR="00EE5875" w:rsidRPr="00530AB2" w:rsidRDefault="00EE5875" w:rsidP="00220E73">
      <w:pPr>
        <w:widowControl w:val="0"/>
        <w:tabs>
          <w:tab w:val="clear" w:pos="284"/>
        </w:tabs>
        <w:jc w:val="center"/>
        <w:rPr>
          <w:szCs w:val="22"/>
          <w:lang w:val="en-GB"/>
        </w:rPr>
      </w:pPr>
    </w:p>
    <w:p w14:paraId="3708CD58" w14:textId="601FFA16" w:rsidR="00EE5875" w:rsidRPr="00530AB2" w:rsidRDefault="00EE5875" w:rsidP="00220E73">
      <w:pPr>
        <w:widowControl w:val="0"/>
        <w:tabs>
          <w:tab w:val="clear" w:pos="284"/>
        </w:tabs>
        <w:jc w:val="center"/>
        <w:rPr>
          <w:szCs w:val="22"/>
          <w:lang w:val="en-GB"/>
        </w:rPr>
      </w:pPr>
    </w:p>
    <w:p w14:paraId="45C9F881" w14:textId="4467D061" w:rsidR="00EE5875" w:rsidRPr="00530AB2" w:rsidRDefault="00EE5875" w:rsidP="00220E73">
      <w:pPr>
        <w:widowControl w:val="0"/>
        <w:tabs>
          <w:tab w:val="clear" w:pos="284"/>
        </w:tabs>
        <w:jc w:val="center"/>
        <w:rPr>
          <w:szCs w:val="22"/>
          <w:lang w:val="en-GB"/>
        </w:rPr>
      </w:pPr>
    </w:p>
    <w:p w14:paraId="5DB1EC42" w14:textId="35FF61D0" w:rsidR="00EE5875" w:rsidRPr="00530AB2" w:rsidRDefault="00EE5875" w:rsidP="00220E73">
      <w:pPr>
        <w:widowControl w:val="0"/>
        <w:tabs>
          <w:tab w:val="clear" w:pos="284"/>
        </w:tabs>
        <w:jc w:val="center"/>
        <w:rPr>
          <w:szCs w:val="22"/>
          <w:lang w:val="en-GB"/>
        </w:rPr>
      </w:pPr>
    </w:p>
    <w:p w14:paraId="21582E79" w14:textId="4EFB9D7D" w:rsidR="00EE5875" w:rsidRPr="00530AB2" w:rsidRDefault="00EE5875" w:rsidP="00220E73">
      <w:pPr>
        <w:widowControl w:val="0"/>
        <w:tabs>
          <w:tab w:val="clear" w:pos="284"/>
        </w:tabs>
        <w:jc w:val="center"/>
        <w:rPr>
          <w:szCs w:val="22"/>
          <w:lang w:val="en-GB"/>
        </w:rPr>
      </w:pPr>
    </w:p>
    <w:p w14:paraId="25D5B3D5" w14:textId="02F707FA" w:rsidR="00EE5875" w:rsidRPr="00B76314" w:rsidRDefault="00EE5875" w:rsidP="00220E73">
      <w:pPr>
        <w:widowControl w:val="0"/>
        <w:tabs>
          <w:tab w:val="clear" w:pos="284"/>
        </w:tabs>
        <w:jc w:val="center"/>
        <w:rPr>
          <w:sz w:val="20"/>
          <w:szCs w:val="20"/>
          <w:lang w:val="en-GB"/>
        </w:rPr>
      </w:pPr>
      <w:r w:rsidRPr="00B76314">
        <w:rPr>
          <w:b/>
          <w:sz w:val="20"/>
          <w:szCs w:val="20"/>
          <w:lang w:val="en-GB"/>
        </w:rPr>
        <w:lastRenderedPageBreak/>
        <w:t>PD-L1 ekspresija ≥ 1%</w:t>
      </w:r>
    </w:p>
    <w:p w14:paraId="4E4D0B19" w14:textId="77777777" w:rsidR="00EE5875" w:rsidRPr="00B76314" w:rsidRDefault="00EE5875" w:rsidP="00220E73">
      <w:pPr>
        <w:widowControl w:val="0"/>
        <w:tabs>
          <w:tab w:val="clear" w:pos="284"/>
        </w:tabs>
        <w:jc w:val="center"/>
        <w:rPr>
          <w:sz w:val="16"/>
          <w:szCs w:val="20"/>
          <w:lang w:val="en-GB"/>
        </w:rPr>
      </w:pPr>
    </w:p>
    <w:p w14:paraId="3DDE19A5" w14:textId="3D10AF25" w:rsidR="00EE5875" w:rsidRPr="00B76314" w:rsidRDefault="00EE5875" w:rsidP="00220E73">
      <w:pPr>
        <w:widowControl w:val="0"/>
        <w:tabs>
          <w:tab w:val="clear" w:pos="284"/>
        </w:tabs>
        <w:jc w:val="center"/>
        <w:rPr>
          <w:sz w:val="16"/>
          <w:szCs w:val="20"/>
          <w:lang w:val="en-GB"/>
        </w:rPr>
      </w:pPr>
      <w:r w:rsidRPr="00271350">
        <w:rPr>
          <w:noProof/>
          <w:szCs w:val="20"/>
          <w:lang w:val="sr-Latn-ME" w:eastAsia="sr-Latn-ME"/>
        </w:rPr>
        <mc:AlternateContent>
          <mc:Choice Requires="wps">
            <w:drawing>
              <wp:anchor distT="0" distB="0" distL="114300" distR="114300" simplePos="0" relativeHeight="251684864" behindDoc="0" locked="0" layoutInCell="1" allowOverlap="1" wp14:anchorId="406F4BE4" wp14:editId="4F6C2FB0">
                <wp:simplePos x="0" y="0"/>
                <wp:positionH relativeFrom="page">
                  <wp:posOffset>711835</wp:posOffset>
                </wp:positionH>
                <wp:positionV relativeFrom="page">
                  <wp:posOffset>1571625</wp:posOffset>
                </wp:positionV>
                <wp:extent cx="302004" cy="1728132"/>
                <wp:effectExtent l="0" t="0" r="317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4" cy="1728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05B97" w14:textId="58F8D77B" w:rsidR="00530AB2" w:rsidRPr="00A91315" w:rsidRDefault="00530AB2" w:rsidP="00D720BF">
                            <w:pPr>
                              <w:jc w:val="center"/>
                              <w:rPr>
                                <w:sz w:val="16"/>
                                <w:lang w:val="sr-Latn-RS"/>
                              </w:rPr>
                            </w:pPr>
                            <w:r w:rsidRPr="00A91315">
                              <w:rPr>
                                <w:sz w:val="16"/>
                                <w:lang w:val="sr-Latn-RS"/>
                              </w:rPr>
                              <w:t>V</w:t>
                            </w:r>
                            <w:r>
                              <w:rPr>
                                <w:sz w:val="16"/>
                                <w:lang w:val="sr-Latn-RS"/>
                              </w:rPr>
                              <w:t>j</w:t>
                            </w:r>
                            <w:r w:rsidRPr="00A91315">
                              <w:rPr>
                                <w:sz w:val="16"/>
                                <w:lang w:val="sr-Latn-RS"/>
                              </w:rPr>
                              <w:t>erovatnoća ukupnog preživljavanja</w:t>
                            </w:r>
                          </w:p>
                          <w:p w14:paraId="17068D98" w14:textId="77777777" w:rsidR="00530AB2" w:rsidRPr="00FF058A" w:rsidRDefault="00530AB2" w:rsidP="00D720BF">
                            <w:pPr>
                              <w:jc w:val="center"/>
                              <w:rPr>
                                <w:sz w:val="16"/>
                                <w:lang w:val="fr-BE"/>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F4BE4" id="Text Box 17" o:spid="_x0000_s1036" type="#_x0000_t202" style="position:absolute;left:0;text-align:left;margin-left:56.05pt;margin-top:123.75pt;width:23.8pt;height:136.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" stroked="f">
                <v:textbox style="layout-flow:vertical;mso-layout-flow-alt:bottom-to-top">
                  <w:txbxContent>
                    <w:p w14:paraId="43405B97" w14:textId="58F8D77B" w:rsidR="00530AB2" w:rsidRPr="00A91315" w:rsidRDefault="00530AB2" w:rsidP="00D720BF">
                      <w:pPr>
                        <w:jc w:val="center"/>
                        <w:rPr>
                          <w:sz w:val="16"/>
                          <w:lang w:val="sr-Latn-RS"/>
                        </w:rPr>
                      </w:pPr>
                      <w:r w:rsidRPr="00A91315">
                        <w:rPr>
                          <w:sz w:val="16"/>
                          <w:lang w:val="sr-Latn-RS"/>
                        </w:rPr>
                        <w:t>V</w:t>
                      </w:r>
                      <w:r>
                        <w:rPr>
                          <w:sz w:val="16"/>
                          <w:lang w:val="sr-Latn-RS"/>
                        </w:rPr>
                        <w:t>j</w:t>
                      </w:r>
                      <w:r w:rsidRPr="00A91315">
                        <w:rPr>
                          <w:sz w:val="16"/>
                          <w:lang w:val="sr-Latn-RS"/>
                        </w:rPr>
                        <w:t>erovatnoća ukupnog preživljavanja</w:t>
                      </w:r>
                    </w:p>
                    <w:p w14:paraId="17068D98" w14:textId="77777777" w:rsidR="00530AB2" w:rsidRPr="00FF058A" w:rsidRDefault="00530AB2" w:rsidP="00D720BF">
                      <w:pPr>
                        <w:jc w:val="center"/>
                        <w:rPr>
                          <w:sz w:val="16"/>
                          <w:lang w:val="fr-BE"/>
                        </w:rPr>
                      </w:pPr>
                    </w:p>
                  </w:txbxContent>
                </v:textbox>
                <w10:wrap anchorx="page" anchory="page"/>
              </v:shape>
            </w:pict>
          </mc:Fallback>
        </mc:AlternateContent>
      </w:r>
      <w:r w:rsidRPr="00271350">
        <w:rPr>
          <w:b/>
          <w:noProof/>
          <w:sz w:val="20"/>
          <w:szCs w:val="20"/>
          <w:lang w:val="sr-Latn-ME" w:eastAsia="sr-Latn-ME"/>
        </w:rPr>
        <w:drawing>
          <wp:inline distT="0" distB="0" distL="0" distR="0" wp14:anchorId="15ED22BB" wp14:editId="0BFBFBF1">
            <wp:extent cx="5422900" cy="2926080"/>
            <wp:effectExtent l="0" t="0" r="635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900" cy="2926080"/>
                    </a:xfrm>
                    <a:prstGeom prst="rect">
                      <a:avLst/>
                    </a:prstGeom>
                    <a:noFill/>
                    <a:ln>
                      <a:noFill/>
                    </a:ln>
                  </pic:spPr>
                </pic:pic>
              </a:graphicData>
            </a:graphic>
          </wp:inline>
        </w:drawing>
      </w:r>
    </w:p>
    <w:p w14:paraId="5A711ECA" w14:textId="720B7D98" w:rsidR="00CE420F" w:rsidRPr="00B76314" w:rsidRDefault="00A91315" w:rsidP="00220E73">
      <w:pPr>
        <w:widowControl w:val="0"/>
        <w:tabs>
          <w:tab w:val="clear" w:pos="284"/>
        </w:tabs>
        <w:jc w:val="center"/>
        <w:rPr>
          <w:sz w:val="16"/>
          <w:szCs w:val="20"/>
          <w:lang w:val="en-GB"/>
        </w:rPr>
      </w:pPr>
      <w:r w:rsidRPr="00B76314">
        <w:rPr>
          <w:sz w:val="16"/>
          <w:szCs w:val="20"/>
          <w:lang w:val="en-GB"/>
        </w:rPr>
        <w:t>Ukupno preživljavanje</w:t>
      </w:r>
      <w:r w:rsidR="00CE420F" w:rsidRPr="00B76314">
        <w:rPr>
          <w:sz w:val="16"/>
          <w:szCs w:val="20"/>
          <w:lang w:val="en-GB"/>
        </w:rPr>
        <w:t xml:space="preserve"> (</w:t>
      </w:r>
      <w:r w:rsidRPr="00B76314">
        <w:rPr>
          <w:sz w:val="16"/>
          <w:szCs w:val="20"/>
          <w:lang w:val="en-GB"/>
        </w:rPr>
        <w:t>m</w:t>
      </w:r>
      <w:r w:rsidR="00274E00" w:rsidRPr="00B76314">
        <w:rPr>
          <w:sz w:val="16"/>
          <w:szCs w:val="20"/>
          <w:lang w:val="en-GB"/>
        </w:rPr>
        <w:t>j</w:t>
      </w:r>
      <w:r w:rsidRPr="00B76314">
        <w:rPr>
          <w:sz w:val="16"/>
          <w:szCs w:val="20"/>
          <w:lang w:val="en-GB"/>
        </w:rPr>
        <w:t>eseci</w:t>
      </w:r>
      <w:r w:rsidR="00CE420F" w:rsidRPr="00B76314">
        <w:rPr>
          <w:sz w:val="16"/>
          <w:szCs w:val="20"/>
          <w:lang w:val="en-GB"/>
        </w:rPr>
        <w:t>)</w:t>
      </w:r>
    </w:p>
    <w:p w14:paraId="6BCA0AE5" w14:textId="37F5346E" w:rsidR="007A6C5D" w:rsidRPr="00B76314" w:rsidRDefault="002A6FD2" w:rsidP="00220E73">
      <w:pPr>
        <w:widowControl w:val="0"/>
        <w:tabs>
          <w:tab w:val="clear" w:pos="284"/>
        </w:tabs>
        <w:jc w:val="left"/>
        <w:rPr>
          <w:sz w:val="20"/>
          <w:szCs w:val="20"/>
          <w:lang w:val="en-GB"/>
        </w:rPr>
      </w:pPr>
      <w:r w:rsidRPr="00B76314">
        <w:rPr>
          <w:sz w:val="20"/>
          <w:szCs w:val="20"/>
          <w:lang w:val="hr-HR"/>
        </w:rPr>
        <w:t>Broj ispitanika pod rizikom</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2A6FD2" w:rsidRPr="00B76314" w14:paraId="1385A560" w14:textId="77777777" w:rsidTr="005710BB">
        <w:tc>
          <w:tcPr>
            <w:tcW w:w="8803" w:type="dxa"/>
            <w:gridSpan w:val="20"/>
            <w:shd w:val="clear" w:color="auto" w:fill="auto"/>
          </w:tcPr>
          <w:p w14:paraId="22B84D99" w14:textId="77777777" w:rsidR="002A6FD2" w:rsidRPr="00B76314" w:rsidRDefault="002A6FD2" w:rsidP="00220E73">
            <w:pPr>
              <w:widowControl w:val="0"/>
              <w:tabs>
                <w:tab w:val="clear" w:pos="284"/>
              </w:tabs>
              <w:ind w:left="57"/>
              <w:jc w:val="left"/>
              <w:rPr>
                <w:rFonts w:eastAsia="MS Mincho"/>
                <w:sz w:val="16"/>
                <w:szCs w:val="16"/>
                <w:lang w:val="hr-HR"/>
              </w:rPr>
            </w:pPr>
            <w:r w:rsidRPr="00B76314">
              <w:rPr>
                <w:sz w:val="16"/>
                <w:szCs w:val="20"/>
                <w:lang w:val="hr-HR"/>
              </w:rPr>
              <w:t>Nivolumab + ipilimumab</w:t>
            </w:r>
          </w:p>
        </w:tc>
      </w:tr>
      <w:tr w:rsidR="002A6FD2" w:rsidRPr="00B76314" w14:paraId="1A30F06B" w14:textId="77777777" w:rsidTr="005710BB">
        <w:tc>
          <w:tcPr>
            <w:tcW w:w="567" w:type="dxa"/>
            <w:shd w:val="clear" w:color="auto" w:fill="auto"/>
            <w:vAlign w:val="center"/>
          </w:tcPr>
          <w:p w14:paraId="09260F99"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155</w:t>
            </w:r>
          </w:p>
        </w:tc>
        <w:tc>
          <w:tcPr>
            <w:tcW w:w="567" w:type="dxa"/>
            <w:shd w:val="clear" w:color="auto" w:fill="auto"/>
            <w:vAlign w:val="center"/>
          </w:tcPr>
          <w:p w14:paraId="14310B2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132</w:t>
            </w:r>
          </w:p>
        </w:tc>
        <w:tc>
          <w:tcPr>
            <w:tcW w:w="567" w:type="dxa"/>
            <w:shd w:val="clear" w:color="auto" w:fill="auto"/>
            <w:vAlign w:val="center"/>
          </w:tcPr>
          <w:p w14:paraId="38854483"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116</w:t>
            </w:r>
          </w:p>
        </w:tc>
        <w:tc>
          <w:tcPr>
            <w:tcW w:w="567" w:type="dxa"/>
            <w:shd w:val="clear" w:color="auto" w:fill="auto"/>
            <w:vAlign w:val="center"/>
          </w:tcPr>
          <w:p w14:paraId="6BA226A9"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105</w:t>
            </w:r>
          </w:p>
        </w:tc>
        <w:tc>
          <w:tcPr>
            <w:tcW w:w="567" w:type="dxa"/>
            <w:gridSpan w:val="2"/>
            <w:shd w:val="clear" w:color="auto" w:fill="auto"/>
            <w:vAlign w:val="center"/>
          </w:tcPr>
          <w:p w14:paraId="46B20FC4"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101</w:t>
            </w:r>
          </w:p>
        </w:tc>
        <w:tc>
          <w:tcPr>
            <w:tcW w:w="425" w:type="dxa"/>
            <w:gridSpan w:val="2"/>
            <w:shd w:val="clear" w:color="auto" w:fill="auto"/>
            <w:vAlign w:val="center"/>
          </w:tcPr>
          <w:p w14:paraId="38139B1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96</w:t>
            </w:r>
          </w:p>
        </w:tc>
        <w:tc>
          <w:tcPr>
            <w:tcW w:w="426" w:type="dxa"/>
            <w:shd w:val="clear" w:color="auto" w:fill="auto"/>
            <w:vAlign w:val="center"/>
          </w:tcPr>
          <w:p w14:paraId="633250E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94</w:t>
            </w:r>
          </w:p>
        </w:tc>
        <w:tc>
          <w:tcPr>
            <w:tcW w:w="425" w:type="dxa"/>
            <w:shd w:val="clear" w:color="auto" w:fill="auto"/>
            <w:vAlign w:val="center"/>
          </w:tcPr>
          <w:p w14:paraId="1C564539"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87</w:t>
            </w:r>
          </w:p>
        </w:tc>
        <w:tc>
          <w:tcPr>
            <w:tcW w:w="425" w:type="dxa"/>
            <w:shd w:val="clear" w:color="auto" w:fill="auto"/>
            <w:vAlign w:val="center"/>
          </w:tcPr>
          <w:p w14:paraId="34AA61FE"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84</w:t>
            </w:r>
          </w:p>
        </w:tc>
        <w:tc>
          <w:tcPr>
            <w:tcW w:w="425" w:type="dxa"/>
            <w:shd w:val="clear" w:color="auto" w:fill="auto"/>
            <w:vAlign w:val="center"/>
          </w:tcPr>
          <w:p w14:paraId="077E0F4A"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79</w:t>
            </w:r>
          </w:p>
        </w:tc>
        <w:tc>
          <w:tcPr>
            <w:tcW w:w="567" w:type="dxa"/>
            <w:shd w:val="clear" w:color="auto" w:fill="auto"/>
            <w:vAlign w:val="center"/>
          </w:tcPr>
          <w:p w14:paraId="0A1D3E56" w14:textId="0C9A7C92"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79</w:t>
            </w:r>
          </w:p>
        </w:tc>
        <w:tc>
          <w:tcPr>
            <w:tcW w:w="342" w:type="dxa"/>
            <w:shd w:val="clear" w:color="auto" w:fill="auto"/>
            <w:vAlign w:val="center"/>
          </w:tcPr>
          <w:p w14:paraId="1EED226A" w14:textId="1DA99953"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77</w:t>
            </w:r>
          </w:p>
        </w:tc>
        <w:tc>
          <w:tcPr>
            <w:tcW w:w="492" w:type="dxa"/>
            <w:shd w:val="clear" w:color="auto" w:fill="auto"/>
            <w:vAlign w:val="center"/>
          </w:tcPr>
          <w:p w14:paraId="0A4E06B1" w14:textId="0E6BC60B"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74</w:t>
            </w:r>
          </w:p>
        </w:tc>
        <w:tc>
          <w:tcPr>
            <w:tcW w:w="492" w:type="dxa"/>
            <w:vAlign w:val="center"/>
          </w:tcPr>
          <w:p w14:paraId="6E636108"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72</w:t>
            </w:r>
          </w:p>
        </w:tc>
        <w:tc>
          <w:tcPr>
            <w:tcW w:w="492" w:type="dxa"/>
            <w:vAlign w:val="center"/>
          </w:tcPr>
          <w:p w14:paraId="758E5A9A"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70</w:t>
            </w:r>
          </w:p>
        </w:tc>
        <w:tc>
          <w:tcPr>
            <w:tcW w:w="492" w:type="dxa"/>
            <w:vAlign w:val="center"/>
          </w:tcPr>
          <w:p w14:paraId="7136B8F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65</w:t>
            </w:r>
          </w:p>
        </w:tc>
        <w:tc>
          <w:tcPr>
            <w:tcW w:w="492" w:type="dxa"/>
            <w:vAlign w:val="center"/>
          </w:tcPr>
          <w:p w14:paraId="5B628850"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2</w:t>
            </w:r>
          </w:p>
        </w:tc>
        <w:tc>
          <w:tcPr>
            <w:tcW w:w="473" w:type="dxa"/>
            <w:vAlign w:val="center"/>
          </w:tcPr>
          <w:p w14:paraId="6E1441E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w:t>
            </w:r>
          </w:p>
        </w:tc>
      </w:tr>
      <w:tr w:rsidR="002A6FD2" w:rsidRPr="00B76314" w14:paraId="7E0E35F6" w14:textId="77777777" w:rsidTr="005710BB">
        <w:tc>
          <w:tcPr>
            <w:tcW w:w="8803" w:type="dxa"/>
            <w:gridSpan w:val="20"/>
            <w:shd w:val="clear" w:color="auto" w:fill="auto"/>
          </w:tcPr>
          <w:p w14:paraId="62840705" w14:textId="77777777" w:rsidR="002A6FD2" w:rsidRPr="00B76314" w:rsidRDefault="002A6FD2" w:rsidP="00220E73">
            <w:pPr>
              <w:widowControl w:val="0"/>
              <w:tabs>
                <w:tab w:val="clear" w:pos="284"/>
              </w:tabs>
              <w:ind w:left="57"/>
              <w:jc w:val="left"/>
              <w:rPr>
                <w:rFonts w:eastAsia="MS Mincho"/>
                <w:sz w:val="16"/>
                <w:szCs w:val="16"/>
                <w:lang w:val="hr-HR"/>
              </w:rPr>
            </w:pPr>
            <w:r w:rsidRPr="00B76314">
              <w:rPr>
                <w:sz w:val="16"/>
                <w:szCs w:val="20"/>
                <w:lang w:val="hr-HR"/>
              </w:rPr>
              <w:t>Nivolumab</w:t>
            </w:r>
          </w:p>
        </w:tc>
      </w:tr>
      <w:tr w:rsidR="002A6FD2" w:rsidRPr="00B76314" w14:paraId="42393A70" w14:textId="77777777" w:rsidTr="005710BB">
        <w:tc>
          <w:tcPr>
            <w:tcW w:w="567" w:type="dxa"/>
            <w:shd w:val="clear" w:color="auto" w:fill="auto"/>
            <w:vAlign w:val="center"/>
          </w:tcPr>
          <w:p w14:paraId="023914D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171</w:t>
            </w:r>
          </w:p>
        </w:tc>
        <w:tc>
          <w:tcPr>
            <w:tcW w:w="567" w:type="dxa"/>
            <w:shd w:val="clear" w:color="auto" w:fill="auto"/>
            <w:vAlign w:val="center"/>
          </w:tcPr>
          <w:p w14:paraId="62E0E999"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159</w:t>
            </w:r>
          </w:p>
        </w:tc>
        <w:tc>
          <w:tcPr>
            <w:tcW w:w="567" w:type="dxa"/>
            <w:shd w:val="clear" w:color="auto" w:fill="auto"/>
            <w:vAlign w:val="center"/>
          </w:tcPr>
          <w:p w14:paraId="696E7197"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140</w:t>
            </w:r>
          </w:p>
        </w:tc>
        <w:tc>
          <w:tcPr>
            <w:tcW w:w="567" w:type="dxa"/>
            <w:shd w:val="clear" w:color="auto" w:fill="auto"/>
            <w:vAlign w:val="center"/>
          </w:tcPr>
          <w:p w14:paraId="4D08AAF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122</w:t>
            </w:r>
          </w:p>
        </w:tc>
        <w:tc>
          <w:tcPr>
            <w:tcW w:w="425" w:type="dxa"/>
            <w:shd w:val="clear" w:color="auto" w:fill="auto"/>
            <w:vAlign w:val="center"/>
          </w:tcPr>
          <w:p w14:paraId="60946C6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112</w:t>
            </w:r>
          </w:p>
        </w:tc>
        <w:tc>
          <w:tcPr>
            <w:tcW w:w="426" w:type="dxa"/>
            <w:gridSpan w:val="2"/>
            <w:shd w:val="clear" w:color="auto" w:fill="auto"/>
            <w:vAlign w:val="center"/>
          </w:tcPr>
          <w:p w14:paraId="39105422"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108</w:t>
            </w:r>
          </w:p>
        </w:tc>
        <w:tc>
          <w:tcPr>
            <w:tcW w:w="567" w:type="dxa"/>
            <w:gridSpan w:val="2"/>
            <w:shd w:val="clear" w:color="auto" w:fill="auto"/>
            <w:vAlign w:val="center"/>
          </w:tcPr>
          <w:p w14:paraId="42788194"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100</w:t>
            </w:r>
          </w:p>
        </w:tc>
        <w:tc>
          <w:tcPr>
            <w:tcW w:w="425" w:type="dxa"/>
            <w:shd w:val="clear" w:color="auto" w:fill="auto"/>
            <w:vAlign w:val="center"/>
          </w:tcPr>
          <w:p w14:paraId="240FF3D1"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93</w:t>
            </w:r>
          </w:p>
        </w:tc>
        <w:tc>
          <w:tcPr>
            <w:tcW w:w="425" w:type="dxa"/>
            <w:shd w:val="clear" w:color="auto" w:fill="auto"/>
            <w:vAlign w:val="center"/>
          </w:tcPr>
          <w:p w14:paraId="130965BB"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90</w:t>
            </w:r>
          </w:p>
        </w:tc>
        <w:tc>
          <w:tcPr>
            <w:tcW w:w="425" w:type="dxa"/>
            <w:shd w:val="clear" w:color="auto" w:fill="auto"/>
            <w:vAlign w:val="center"/>
          </w:tcPr>
          <w:p w14:paraId="6A907160"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87</w:t>
            </w:r>
          </w:p>
        </w:tc>
        <w:tc>
          <w:tcPr>
            <w:tcW w:w="567" w:type="dxa"/>
            <w:shd w:val="clear" w:color="auto" w:fill="auto"/>
            <w:vAlign w:val="center"/>
          </w:tcPr>
          <w:p w14:paraId="425A63CA" w14:textId="57995302"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86</w:t>
            </w:r>
          </w:p>
        </w:tc>
        <w:tc>
          <w:tcPr>
            <w:tcW w:w="342" w:type="dxa"/>
            <w:shd w:val="clear" w:color="auto" w:fill="auto"/>
            <w:vAlign w:val="center"/>
          </w:tcPr>
          <w:p w14:paraId="20B31626" w14:textId="30126AB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83</w:t>
            </w:r>
          </w:p>
        </w:tc>
        <w:tc>
          <w:tcPr>
            <w:tcW w:w="492" w:type="dxa"/>
            <w:shd w:val="clear" w:color="auto" w:fill="auto"/>
            <w:vAlign w:val="center"/>
          </w:tcPr>
          <w:p w14:paraId="11657A83" w14:textId="4D94B30A"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81</w:t>
            </w:r>
          </w:p>
        </w:tc>
        <w:tc>
          <w:tcPr>
            <w:tcW w:w="492" w:type="dxa"/>
          </w:tcPr>
          <w:p w14:paraId="7D19AAB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80</w:t>
            </w:r>
          </w:p>
        </w:tc>
        <w:tc>
          <w:tcPr>
            <w:tcW w:w="492" w:type="dxa"/>
          </w:tcPr>
          <w:p w14:paraId="5CB7E282"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78</w:t>
            </w:r>
          </w:p>
        </w:tc>
        <w:tc>
          <w:tcPr>
            <w:tcW w:w="492" w:type="dxa"/>
          </w:tcPr>
          <w:p w14:paraId="15798AF1"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70</w:t>
            </w:r>
          </w:p>
        </w:tc>
        <w:tc>
          <w:tcPr>
            <w:tcW w:w="492" w:type="dxa"/>
          </w:tcPr>
          <w:p w14:paraId="72D400B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2</w:t>
            </w:r>
          </w:p>
        </w:tc>
        <w:tc>
          <w:tcPr>
            <w:tcW w:w="473" w:type="dxa"/>
          </w:tcPr>
          <w:p w14:paraId="4A2D2D8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w:t>
            </w:r>
          </w:p>
        </w:tc>
      </w:tr>
      <w:tr w:rsidR="002A6FD2" w:rsidRPr="00B76314" w14:paraId="5DC5E6D4" w14:textId="77777777" w:rsidTr="005710BB">
        <w:tc>
          <w:tcPr>
            <w:tcW w:w="8803" w:type="dxa"/>
            <w:gridSpan w:val="20"/>
            <w:shd w:val="clear" w:color="auto" w:fill="auto"/>
          </w:tcPr>
          <w:p w14:paraId="2883A7B7" w14:textId="77777777" w:rsidR="002A6FD2" w:rsidRPr="00B76314" w:rsidRDefault="002A6FD2" w:rsidP="00220E73">
            <w:pPr>
              <w:widowControl w:val="0"/>
              <w:tabs>
                <w:tab w:val="clear" w:pos="284"/>
              </w:tabs>
              <w:ind w:left="57"/>
              <w:jc w:val="left"/>
              <w:rPr>
                <w:rFonts w:eastAsia="MS Mincho"/>
                <w:sz w:val="16"/>
                <w:szCs w:val="16"/>
                <w:lang w:val="hr-HR"/>
              </w:rPr>
            </w:pPr>
            <w:r w:rsidRPr="00B76314">
              <w:rPr>
                <w:sz w:val="16"/>
                <w:szCs w:val="20"/>
                <w:lang w:val="hr-HR"/>
              </w:rPr>
              <w:t>Ipilimumab</w:t>
            </w:r>
          </w:p>
        </w:tc>
      </w:tr>
      <w:tr w:rsidR="002A6FD2" w:rsidRPr="00B76314" w14:paraId="3F321D5A" w14:textId="77777777" w:rsidTr="005710BB">
        <w:tc>
          <w:tcPr>
            <w:tcW w:w="567" w:type="dxa"/>
            <w:shd w:val="clear" w:color="auto" w:fill="auto"/>
            <w:vAlign w:val="center"/>
          </w:tcPr>
          <w:p w14:paraId="0C353A92"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164</w:t>
            </w:r>
          </w:p>
        </w:tc>
        <w:tc>
          <w:tcPr>
            <w:tcW w:w="567" w:type="dxa"/>
            <w:shd w:val="clear" w:color="auto" w:fill="auto"/>
            <w:vAlign w:val="center"/>
          </w:tcPr>
          <w:p w14:paraId="7114A790"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137</w:t>
            </w:r>
          </w:p>
        </w:tc>
        <w:tc>
          <w:tcPr>
            <w:tcW w:w="567" w:type="dxa"/>
            <w:shd w:val="clear" w:color="auto" w:fill="auto"/>
            <w:vAlign w:val="center"/>
          </w:tcPr>
          <w:p w14:paraId="406D25D1"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113</w:t>
            </w:r>
          </w:p>
        </w:tc>
        <w:tc>
          <w:tcPr>
            <w:tcW w:w="567" w:type="dxa"/>
            <w:shd w:val="clear" w:color="auto" w:fill="auto"/>
            <w:vAlign w:val="center"/>
          </w:tcPr>
          <w:p w14:paraId="365088F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88</w:t>
            </w:r>
          </w:p>
        </w:tc>
        <w:tc>
          <w:tcPr>
            <w:tcW w:w="425" w:type="dxa"/>
            <w:shd w:val="clear" w:color="auto" w:fill="auto"/>
            <w:vAlign w:val="center"/>
          </w:tcPr>
          <w:p w14:paraId="4AA3FF04"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76</w:t>
            </w:r>
          </w:p>
        </w:tc>
        <w:tc>
          <w:tcPr>
            <w:tcW w:w="426" w:type="dxa"/>
            <w:gridSpan w:val="2"/>
            <w:shd w:val="clear" w:color="auto" w:fill="auto"/>
            <w:vAlign w:val="center"/>
          </w:tcPr>
          <w:p w14:paraId="107B23A2"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67</w:t>
            </w:r>
          </w:p>
        </w:tc>
        <w:tc>
          <w:tcPr>
            <w:tcW w:w="567" w:type="dxa"/>
            <w:gridSpan w:val="2"/>
            <w:shd w:val="clear" w:color="auto" w:fill="auto"/>
            <w:vAlign w:val="center"/>
          </w:tcPr>
          <w:p w14:paraId="5F12B5E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58</w:t>
            </w:r>
          </w:p>
        </w:tc>
        <w:tc>
          <w:tcPr>
            <w:tcW w:w="425" w:type="dxa"/>
            <w:shd w:val="clear" w:color="auto" w:fill="auto"/>
            <w:vAlign w:val="center"/>
          </w:tcPr>
          <w:p w14:paraId="6BD90D4C"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54</w:t>
            </w:r>
          </w:p>
        </w:tc>
        <w:tc>
          <w:tcPr>
            <w:tcW w:w="425" w:type="dxa"/>
            <w:shd w:val="clear" w:color="auto" w:fill="auto"/>
            <w:vAlign w:val="center"/>
          </w:tcPr>
          <w:p w14:paraId="00E00729"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49</w:t>
            </w:r>
          </w:p>
        </w:tc>
        <w:tc>
          <w:tcPr>
            <w:tcW w:w="425" w:type="dxa"/>
            <w:shd w:val="clear" w:color="auto" w:fill="auto"/>
            <w:vAlign w:val="center"/>
          </w:tcPr>
          <w:p w14:paraId="2D7F6EC3"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46</w:t>
            </w:r>
          </w:p>
        </w:tc>
        <w:tc>
          <w:tcPr>
            <w:tcW w:w="567" w:type="dxa"/>
            <w:shd w:val="clear" w:color="auto" w:fill="auto"/>
            <w:vAlign w:val="center"/>
          </w:tcPr>
          <w:p w14:paraId="0CC8F188" w14:textId="5CA56830"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41</w:t>
            </w:r>
          </w:p>
        </w:tc>
        <w:tc>
          <w:tcPr>
            <w:tcW w:w="342" w:type="dxa"/>
            <w:shd w:val="clear" w:color="auto" w:fill="auto"/>
            <w:vAlign w:val="center"/>
          </w:tcPr>
          <w:p w14:paraId="13E6A059" w14:textId="509AE64F"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39</w:t>
            </w:r>
          </w:p>
        </w:tc>
        <w:tc>
          <w:tcPr>
            <w:tcW w:w="492" w:type="dxa"/>
            <w:shd w:val="clear" w:color="auto" w:fill="auto"/>
            <w:vAlign w:val="center"/>
          </w:tcPr>
          <w:p w14:paraId="11A23F6E" w14:textId="61823B9D"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36</w:t>
            </w:r>
          </w:p>
        </w:tc>
        <w:tc>
          <w:tcPr>
            <w:tcW w:w="492" w:type="dxa"/>
          </w:tcPr>
          <w:p w14:paraId="18680690"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35</w:t>
            </w:r>
          </w:p>
        </w:tc>
        <w:tc>
          <w:tcPr>
            <w:tcW w:w="492" w:type="dxa"/>
          </w:tcPr>
          <w:p w14:paraId="69D088DB"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35</w:t>
            </w:r>
          </w:p>
        </w:tc>
        <w:tc>
          <w:tcPr>
            <w:tcW w:w="492" w:type="dxa"/>
          </w:tcPr>
          <w:p w14:paraId="001F2725"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33</w:t>
            </w:r>
          </w:p>
        </w:tc>
        <w:tc>
          <w:tcPr>
            <w:tcW w:w="492" w:type="dxa"/>
          </w:tcPr>
          <w:p w14:paraId="462D6FB0"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4</w:t>
            </w:r>
          </w:p>
        </w:tc>
        <w:tc>
          <w:tcPr>
            <w:tcW w:w="473" w:type="dxa"/>
          </w:tcPr>
          <w:p w14:paraId="58228416" w14:textId="77777777" w:rsidR="002A6FD2" w:rsidRPr="00B76314" w:rsidRDefault="002A6FD2" w:rsidP="00220E73">
            <w:pPr>
              <w:widowControl w:val="0"/>
              <w:tabs>
                <w:tab w:val="clear" w:pos="284"/>
              </w:tabs>
              <w:ind w:left="-142" w:right="-142"/>
              <w:jc w:val="center"/>
              <w:rPr>
                <w:rFonts w:eastAsia="MS Mincho"/>
                <w:sz w:val="16"/>
                <w:szCs w:val="16"/>
                <w:lang w:val="hr-HR"/>
              </w:rPr>
            </w:pPr>
            <w:r w:rsidRPr="00B76314">
              <w:rPr>
                <w:sz w:val="16"/>
                <w:szCs w:val="16"/>
                <w:lang w:val="hr-HR"/>
              </w:rPr>
              <w:t>-</w:t>
            </w:r>
          </w:p>
        </w:tc>
      </w:tr>
    </w:tbl>
    <w:p w14:paraId="4110E322" w14:textId="77777777" w:rsidR="000D783A" w:rsidRPr="00B76314" w:rsidRDefault="000D783A" w:rsidP="00220E73">
      <w:pPr>
        <w:widowControl w:val="0"/>
        <w:tabs>
          <w:tab w:val="clear" w:pos="284"/>
        </w:tabs>
        <w:jc w:val="left"/>
        <w:rPr>
          <w:sz w:val="16"/>
          <w:szCs w:val="20"/>
          <w:lang w:val="en-GB"/>
        </w:rPr>
      </w:pPr>
    </w:p>
    <w:p w14:paraId="515775F9" w14:textId="77777777" w:rsidR="00CE420F" w:rsidRPr="00B76314" w:rsidRDefault="00CE420F" w:rsidP="00220E73">
      <w:pPr>
        <w:widowControl w:val="0"/>
        <w:tabs>
          <w:tab w:val="clear" w:pos="284"/>
        </w:tabs>
        <w:jc w:val="left"/>
        <w:rPr>
          <w:sz w:val="20"/>
          <w:szCs w:val="20"/>
          <w:lang w:val="en-GB"/>
        </w:rPr>
      </w:pPr>
    </w:p>
    <w:p w14:paraId="2355B21E" w14:textId="5C35EAD9" w:rsidR="00CE420F" w:rsidRPr="00B76314" w:rsidRDefault="00CE420F" w:rsidP="00220E73">
      <w:pPr>
        <w:widowControl w:val="0"/>
        <w:tabs>
          <w:tab w:val="clear" w:pos="284"/>
        </w:tabs>
        <w:ind w:firstLine="1134"/>
        <w:jc w:val="left"/>
        <w:rPr>
          <w:sz w:val="20"/>
          <w:szCs w:val="20"/>
          <w:lang w:val="en-GB"/>
        </w:rPr>
      </w:pPr>
      <w:r w:rsidRPr="00B76314">
        <w:rPr>
          <w:sz w:val="20"/>
          <w:szCs w:val="20"/>
          <w:lang w:val="en-GB"/>
        </w:rPr>
        <w:t>- - -*- - - -</w:t>
      </w:r>
      <w:r w:rsidRPr="00B76314">
        <w:rPr>
          <w:sz w:val="20"/>
          <w:szCs w:val="20"/>
          <w:lang w:val="en-GB"/>
        </w:rPr>
        <w:tab/>
        <w:t>Nivolumab+</w:t>
      </w:r>
      <w:r w:rsidR="00A91315" w:rsidRPr="00B76314">
        <w:rPr>
          <w:sz w:val="20"/>
          <w:szCs w:val="20"/>
          <w:lang w:val="en-GB"/>
        </w:rPr>
        <w:t>i</w:t>
      </w:r>
      <w:r w:rsidRPr="00B76314">
        <w:rPr>
          <w:sz w:val="20"/>
          <w:szCs w:val="20"/>
          <w:lang w:val="en-GB"/>
        </w:rPr>
        <w:t>pilimumab (</w:t>
      </w:r>
      <w:r w:rsidR="00A91315" w:rsidRPr="00B76314">
        <w:rPr>
          <w:sz w:val="20"/>
          <w:szCs w:val="20"/>
          <w:lang w:val="en-GB"/>
        </w:rPr>
        <w:t>događaji</w:t>
      </w:r>
      <w:r w:rsidRPr="00B76314">
        <w:rPr>
          <w:sz w:val="20"/>
          <w:szCs w:val="20"/>
          <w:lang w:val="en-GB"/>
        </w:rPr>
        <w:t xml:space="preserve">: </w:t>
      </w:r>
      <w:r w:rsidR="00C14CE4" w:rsidRPr="00B76314">
        <w:rPr>
          <w:sz w:val="20"/>
          <w:szCs w:val="20"/>
          <w:lang w:val="en-GB"/>
        </w:rPr>
        <w:t>7</w:t>
      </w:r>
      <w:r w:rsidR="002A6FD2" w:rsidRPr="00B76314">
        <w:rPr>
          <w:sz w:val="20"/>
          <w:szCs w:val="20"/>
          <w:lang w:val="en-GB"/>
        </w:rPr>
        <w:t>6</w:t>
      </w:r>
      <w:r w:rsidR="00C14CE4" w:rsidRPr="00B76314">
        <w:rPr>
          <w:sz w:val="20"/>
          <w:szCs w:val="20"/>
          <w:lang w:val="en-GB"/>
        </w:rPr>
        <w:t>1</w:t>
      </w:r>
      <w:r w:rsidRPr="00B76314">
        <w:rPr>
          <w:sz w:val="20"/>
          <w:szCs w:val="20"/>
          <w:lang w:val="en-GB"/>
        </w:rPr>
        <w:t>/155), medi</w:t>
      </w:r>
      <w:r w:rsidR="00A91315" w:rsidRPr="00B76314">
        <w:rPr>
          <w:sz w:val="20"/>
          <w:szCs w:val="20"/>
          <w:lang w:val="en-GB"/>
        </w:rPr>
        <w:t>j</w:t>
      </w:r>
      <w:r w:rsidRPr="00B76314">
        <w:rPr>
          <w:sz w:val="20"/>
          <w:szCs w:val="20"/>
          <w:lang w:val="en-GB"/>
        </w:rPr>
        <w:t>an</w:t>
      </w:r>
      <w:r w:rsidR="00A91315" w:rsidRPr="00B76314">
        <w:rPr>
          <w:sz w:val="20"/>
          <w:szCs w:val="20"/>
          <w:lang w:val="en-GB"/>
        </w:rPr>
        <w:t>a</w:t>
      </w:r>
      <w:r w:rsidRPr="00B76314">
        <w:rPr>
          <w:sz w:val="20"/>
          <w:szCs w:val="20"/>
          <w:lang w:val="en-GB"/>
        </w:rPr>
        <w:t xml:space="preserve"> </w:t>
      </w:r>
      <w:r w:rsidR="00A91315" w:rsidRPr="00B76314">
        <w:rPr>
          <w:sz w:val="20"/>
          <w:szCs w:val="20"/>
          <w:lang w:val="en-GB"/>
        </w:rPr>
        <w:t>i</w:t>
      </w:r>
      <w:r w:rsidRPr="00B76314">
        <w:rPr>
          <w:sz w:val="20"/>
          <w:szCs w:val="20"/>
          <w:lang w:val="en-GB"/>
        </w:rPr>
        <w:t xml:space="preserve"> 95% CI: </w:t>
      </w:r>
      <w:r w:rsidR="002A6FD2" w:rsidRPr="00B76314">
        <w:rPr>
          <w:sz w:val="20"/>
          <w:szCs w:val="20"/>
          <w:lang w:val="en-GB"/>
        </w:rPr>
        <w:t xml:space="preserve">82,30 </w:t>
      </w:r>
      <w:r w:rsidRPr="00B76314">
        <w:rPr>
          <w:sz w:val="20"/>
          <w:szCs w:val="20"/>
          <w:lang w:val="en-GB"/>
        </w:rPr>
        <w:t>(39</w:t>
      </w:r>
      <w:r w:rsidR="00A91315" w:rsidRPr="00B76314">
        <w:rPr>
          <w:sz w:val="20"/>
          <w:szCs w:val="20"/>
          <w:lang w:val="en-GB"/>
        </w:rPr>
        <w:t>,</w:t>
      </w:r>
      <w:r w:rsidRPr="00B76314">
        <w:rPr>
          <w:sz w:val="20"/>
          <w:szCs w:val="20"/>
          <w:lang w:val="en-GB"/>
        </w:rPr>
        <w:t>06</w:t>
      </w:r>
      <w:r w:rsidR="00A91315" w:rsidRPr="00B76314">
        <w:rPr>
          <w:sz w:val="20"/>
          <w:szCs w:val="20"/>
          <w:lang w:val="en-GB"/>
        </w:rPr>
        <w:t>;</w:t>
      </w:r>
      <w:r w:rsidRPr="00B76314">
        <w:rPr>
          <w:sz w:val="20"/>
          <w:szCs w:val="20"/>
          <w:lang w:val="en-GB"/>
        </w:rPr>
        <w:t xml:space="preserve"> N</w:t>
      </w:r>
      <w:r w:rsidR="00C14CE4" w:rsidRPr="00B76314">
        <w:rPr>
          <w:sz w:val="20"/>
          <w:szCs w:val="20"/>
          <w:lang w:val="en-GB"/>
        </w:rPr>
        <w:t>D</w:t>
      </w:r>
      <w:r w:rsidRPr="00B76314">
        <w:rPr>
          <w:sz w:val="20"/>
          <w:szCs w:val="20"/>
          <w:lang w:val="en-GB"/>
        </w:rPr>
        <w:t>)</w:t>
      </w:r>
    </w:p>
    <w:p w14:paraId="299EE884" w14:textId="269213F9" w:rsidR="00CE420F" w:rsidRPr="00B76314" w:rsidRDefault="00CE420F" w:rsidP="00220E73">
      <w:pPr>
        <w:widowControl w:val="0"/>
        <w:tabs>
          <w:tab w:val="clear" w:pos="284"/>
        </w:tabs>
        <w:ind w:firstLine="1134"/>
        <w:jc w:val="left"/>
        <w:rPr>
          <w:sz w:val="20"/>
          <w:szCs w:val="20"/>
          <w:lang w:val="en-GB"/>
        </w:rPr>
      </w:pPr>
      <w:r w:rsidRPr="00B76314">
        <w:rPr>
          <w:sz w:val="20"/>
          <w:szCs w:val="20"/>
          <w:lang w:val="en-GB"/>
        </w:rPr>
        <w:t xml:space="preserve">──∆─── </w:t>
      </w:r>
      <w:r w:rsidRPr="00B76314">
        <w:rPr>
          <w:sz w:val="20"/>
          <w:szCs w:val="20"/>
          <w:lang w:val="en-GB"/>
        </w:rPr>
        <w:tab/>
        <w:t>Nivolumab (</w:t>
      </w:r>
      <w:r w:rsidR="00A91315" w:rsidRPr="00B76314">
        <w:rPr>
          <w:sz w:val="20"/>
          <w:szCs w:val="20"/>
          <w:lang w:val="en-GB"/>
        </w:rPr>
        <w:t>događaji</w:t>
      </w:r>
      <w:r w:rsidRPr="00B76314">
        <w:rPr>
          <w:sz w:val="20"/>
          <w:szCs w:val="20"/>
          <w:lang w:val="en-GB"/>
        </w:rPr>
        <w:t xml:space="preserve">: </w:t>
      </w:r>
      <w:r w:rsidR="002A6FD2" w:rsidRPr="00B76314">
        <w:rPr>
          <w:sz w:val="20"/>
          <w:szCs w:val="20"/>
          <w:lang w:val="en-GB"/>
        </w:rPr>
        <w:t>86</w:t>
      </w:r>
      <w:r w:rsidRPr="00B76314">
        <w:rPr>
          <w:sz w:val="20"/>
          <w:szCs w:val="20"/>
          <w:lang w:val="en-GB"/>
        </w:rPr>
        <w:t xml:space="preserve">/171), </w:t>
      </w:r>
      <w:r w:rsidR="00A91315" w:rsidRPr="00B76314">
        <w:rPr>
          <w:sz w:val="20"/>
          <w:szCs w:val="20"/>
          <w:lang w:val="en-GB"/>
        </w:rPr>
        <w:t>medijana i</w:t>
      </w:r>
      <w:r w:rsidRPr="00B76314">
        <w:rPr>
          <w:sz w:val="20"/>
          <w:szCs w:val="20"/>
          <w:lang w:val="en-GB"/>
        </w:rPr>
        <w:t xml:space="preserve"> 95% CI: </w:t>
      </w:r>
      <w:r w:rsidR="002A6FD2" w:rsidRPr="00B76314">
        <w:rPr>
          <w:sz w:val="20"/>
          <w:szCs w:val="20"/>
          <w:lang w:val="hr-HR"/>
        </w:rPr>
        <w:t>85</w:t>
      </w:r>
      <w:r w:rsidR="00C14CE4" w:rsidRPr="00B76314">
        <w:rPr>
          <w:sz w:val="20"/>
          <w:szCs w:val="20"/>
          <w:lang w:val="hr-HR"/>
        </w:rPr>
        <w:t>,</w:t>
      </w:r>
      <w:r w:rsidR="002A6FD2" w:rsidRPr="00B76314">
        <w:rPr>
          <w:sz w:val="20"/>
          <w:szCs w:val="20"/>
          <w:lang w:val="hr-HR"/>
        </w:rPr>
        <w:t xml:space="preserve">09 </w:t>
      </w:r>
      <w:r w:rsidR="00C14CE4" w:rsidRPr="00B76314">
        <w:rPr>
          <w:sz w:val="20"/>
          <w:szCs w:val="20"/>
          <w:lang w:val="hr-HR"/>
        </w:rPr>
        <w:t>(39,00; ND)</w:t>
      </w:r>
    </w:p>
    <w:p w14:paraId="504ACB98" w14:textId="4D15016A" w:rsidR="00CE420F" w:rsidRPr="00B76314" w:rsidRDefault="00CE420F" w:rsidP="00220E73">
      <w:pPr>
        <w:widowControl w:val="0"/>
        <w:tabs>
          <w:tab w:val="clear" w:pos="284"/>
        </w:tabs>
        <w:ind w:firstLine="1134"/>
        <w:jc w:val="left"/>
        <w:rPr>
          <w:sz w:val="20"/>
          <w:szCs w:val="20"/>
          <w:lang w:val="en-GB"/>
        </w:rPr>
      </w:pPr>
      <w:r w:rsidRPr="00B76314">
        <w:rPr>
          <w:sz w:val="20"/>
          <w:szCs w:val="20"/>
          <w:lang w:val="en-GB"/>
        </w:rPr>
        <w:t>- - -</w:t>
      </w:r>
      <w:r w:rsidRPr="00B76314">
        <w:rPr>
          <w:sz w:val="20"/>
          <w:szCs w:val="20"/>
          <w:lang w:val="en-GB"/>
        </w:rPr>
        <w:sym w:font="Wingdings" w:char="F0A6"/>
      </w:r>
      <w:r w:rsidRPr="00B76314">
        <w:rPr>
          <w:sz w:val="20"/>
          <w:szCs w:val="20"/>
          <w:lang w:val="en-GB"/>
        </w:rPr>
        <w:t xml:space="preserve">- - - </w:t>
      </w:r>
      <w:r w:rsidRPr="00B76314">
        <w:rPr>
          <w:sz w:val="20"/>
          <w:szCs w:val="20"/>
          <w:lang w:val="en-GB"/>
        </w:rPr>
        <w:tab/>
        <w:t>Ipilimumab (</w:t>
      </w:r>
      <w:r w:rsidR="00A91315" w:rsidRPr="00B76314">
        <w:rPr>
          <w:sz w:val="20"/>
          <w:szCs w:val="20"/>
          <w:lang w:val="en-GB"/>
        </w:rPr>
        <w:t>događaji</w:t>
      </w:r>
      <w:r w:rsidRPr="00B76314">
        <w:rPr>
          <w:sz w:val="20"/>
          <w:szCs w:val="20"/>
          <w:lang w:val="en-GB"/>
        </w:rPr>
        <w:t xml:space="preserve">: </w:t>
      </w:r>
      <w:r w:rsidR="002A6FD2" w:rsidRPr="00B76314">
        <w:rPr>
          <w:sz w:val="20"/>
          <w:szCs w:val="20"/>
          <w:lang w:val="en-GB"/>
        </w:rPr>
        <w:t>121</w:t>
      </w:r>
      <w:r w:rsidRPr="00B76314">
        <w:rPr>
          <w:sz w:val="20"/>
          <w:szCs w:val="20"/>
          <w:lang w:val="en-GB"/>
        </w:rPr>
        <w:t xml:space="preserve">/164), </w:t>
      </w:r>
      <w:r w:rsidR="00A91315" w:rsidRPr="00B76314">
        <w:rPr>
          <w:sz w:val="20"/>
          <w:szCs w:val="20"/>
          <w:lang w:val="en-GB"/>
        </w:rPr>
        <w:t>medijana i</w:t>
      </w:r>
      <w:r w:rsidRPr="00B76314">
        <w:rPr>
          <w:sz w:val="20"/>
          <w:szCs w:val="20"/>
          <w:lang w:val="en-GB"/>
        </w:rPr>
        <w:t xml:space="preserve"> 95% CI: 21</w:t>
      </w:r>
      <w:r w:rsidR="00A91315" w:rsidRPr="00B76314">
        <w:rPr>
          <w:sz w:val="20"/>
          <w:szCs w:val="20"/>
          <w:lang w:val="en-GB"/>
        </w:rPr>
        <w:t>,</w:t>
      </w:r>
      <w:r w:rsidRPr="00B76314">
        <w:rPr>
          <w:sz w:val="20"/>
          <w:szCs w:val="20"/>
          <w:lang w:val="en-GB"/>
        </w:rPr>
        <w:t xml:space="preserve">49 </w:t>
      </w:r>
      <w:r w:rsidR="00A91315" w:rsidRPr="00B76314">
        <w:rPr>
          <w:sz w:val="20"/>
          <w:szCs w:val="20"/>
          <w:lang w:val="en-GB"/>
        </w:rPr>
        <w:t>m</w:t>
      </w:r>
      <w:r w:rsidR="00274E00" w:rsidRPr="00B76314">
        <w:rPr>
          <w:sz w:val="20"/>
          <w:szCs w:val="20"/>
          <w:lang w:val="en-GB"/>
        </w:rPr>
        <w:t>j</w:t>
      </w:r>
      <w:r w:rsidR="00A91315" w:rsidRPr="00B76314">
        <w:rPr>
          <w:sz w:val="20"/>
          <w:szCs w:val="20"/>
          <w:lang w:val="en-GB"/>
        </w:rPr>
        <w:t>eseci</w:t>
      </w:r>
      <w:r w:rsidRPr="00B76314">
        <w:rPr>
          <w:sz w:val="20"/>
          <w:szCs w:val="20"/>
          <w:lang w:val="en-GB"/>
        </w:rPr>
        <w:t xml:space="preserve"> (16</w:t>
      </w:r>
      <w:r w:rsidR="00A91315" w:rsidRPr="00B76314">
        <w:rPr>
          <w:sz w:val="20"/>
          <w:szCs w:val="20"/>
          <w:lang w:val="en-GB"/>
        </w:rPr>
        <w:t>,</w:t>
      </w:r>
      <w:r w:rsidRPr="00B76314">
        <w:rPr>
          <w:sz w:val="20"/>
          <w:szCs w:val="20"/>
          <w:lang w:val="en-GB"/>
        </w:rPr>
        <w:t>85</w:t>
      </w:r>
      <w:r w:rsidR="00A91315" w:rsidRPr="00B76314">
        <w:rPr>
          <w:sz w:val="20"/>
          <w:szCs w:val="20"/>
          <w:lang w:val="en-GB"/>
        </w:rPr>
        <w:t>;</w:t>
      </w:r>
      <w:r w:rsidRPr="00B76314">
        <w:rPr>
          <w:sz w:val="20"/>
          <w:szCs w:val="20"/>
          <w:lang w:val="en-GB"/>
        </w:rPr>
        <w:t xml:space="preserve"> 29</w:t>
      </w:r>
      <w:r w:rsidR="00A91315" w:rsidRPr="00B76314">
        <w:rPr>
          <w:sz w:val="20"/>
          <w:szCs w:val="20"/>
          <w:lang w:val="en-GB"/>
        </w:rPr>
        <w:t>,</w:t>
      </w:r>
      <w:r w:rsidRPr="00B76314">
        <w:rPr>
          <w:sz w:val="20"/>
          <w:szCs w:val="20"/>
          <w:lang w:val="en-GB"/>
        </w:rPr>
        <w:t>08)</w:t>
      </w:r>
    </w:p>
    <w:p w14:paraId="60717689" w14:textId="77777777" w:rsidR="00CE420F" w:rsidRPr="00B76314" w:rsidRDefault="00CE420F" w:rsidP="00220E73">
      <w:pPr>
        <w:widowControl w:val="0"/>
        <w:tabs>
          <w:tab w:val="clear" w:pos="284"/>
        </w:tabs>
        <w:jc w:val="left"/>
        <w:rPr>
          <w:sz w:val="20"/>
          <w:szCs w:val="20"/>
          <w:lang w:val="en-GB"/>
        </w:rPr>
      </w:pPr>
    </w:p>
    <w:p w14:paraId="7BDD4A52" w14:textId="3E6E865A" w:rsidR="00CE420F" w:rsidRPr="00B76314" w:rsidRDefault="00A91315" w:rsidP="00220E73">
      <w:pPr>
        <w:widowControl w:val="0"/>
        <w:tabs>
          <w:tab w:val="clear" w:pos="284"/>
        </w:tabs>
        <w:jc w:val="left"/>
        <w:rPr>
          <w:sz w:val="20"/>
          <w:szCs w:val="20"/>
          <w:lang w:val="en-GB"/>
        </w:rPr>
      </w:pPr>
      <w:r w:rsidRPr="00B76314">
        <w:rPr>
          <w:sz w:val="20"/>
          <w:szCs w:val="20"/>
          <w:lang w:val="en-GB"/>
        </w:rPr>
        <w:tab/>
      </w:r>
      <w:r w:rsidRPr="00B76314">
        <w:rPr>
          <w:sz w:val="20"/>
          <w:szCs w:val="20"/>
          <w:lang w:val="en-GB"/>
        </w:rPr>
        <w:tab/>
      </w:r>
      <w:r w:rsidR="001478E1" w:rsidRPr="00B76314">
        <w:rPr>
          <w:sz w:val="20"/>
          <w:szCs w:val="20"/>
          <w:lang w:val="en-GB"/>
        </w:rPr>
        <w:tab/>
      </w:r>
      <w:r w:rsidRPr="00B76314">
        <w:rPr>
          <w:sz w:val="20"/>
          <w:szCs w:val="20"/>
          <w:lang w:val="en-GB"/>
        </w:rPr>
        <w:t>Nivolumab+i</w:t>
      </w:r>
      <w:r w:rsidR="00CE420F" w:rsidRPr="00B76314">
        <w:rPr>
          <w:sz w:val="20"/>
          <w:szCs w:val="20"/>
          <w:lang w:val="en-GB"/>
        </w:rPr>
        <w:t xml:space="preserve">pilimumab vs. </w:t>
      </w:r>
      <w:r w:rsidRPr="00B76314">
        <w:rPr>
          <w:sz w:val="20"/>
          <w:szCs w:val="20"/>
          <w:lang w:val="en-GB"/>
        </w:rPr>
        <w:t>i</w:t>
      </w:r>
      <w:r w:rsidR="00CE420F" w:rsidRPr="00B76314">
        <w:rPr>
          <w:sz w:val="20"/>
          <w:szCs w:val="20"/>
          <w:lang w:val="en-GB"/>
        </w:rPr>
        <w:t xml:space="preserve">pilimumab - </w:t>
      </w:r>
      <w:r w:rsidR="00C87660" w:rsidRPr="00B76314">
        <w:rPr>
          <w:sz w:val="20"/>
          <w:szCs w:val="20"/>
          <w:lang w:val="sr-Latn-RS"/>
        </w:rPr>
        <w:t>koeficijent rizika</w:t>
      </w:r>
      <w:r w:rsidR="002A6BA0" w:rsidRPr="00B76314">
        <w:rPr>
          <w:sz w:val="20"/>
          <w:szCs w:val="20"/>
          <w:lang w:val="en-GB"/>
        </w:rPr>
        <w:t>: 0,</w:t>
      </w:r>
      <w:r w:rsidR="002A6FD2" w:rsidRPr="00B76314">
        <w:rPr>
          <w:sz w:val="20"/>
          <w:szCs w:val="20"/>
          <w:lang w:val="en-GB"/>
        </w:rPr>
        <w:t xml:space="preserve">52 </w:t>
      </w:r>
      <w:r w:rsidR="00C14CE4" w:rsidRPr="00B76314">
        <w:rPr>
          <w:sz w:val="20"/>
          <w:szCs w:val="20"/>
          <w:lang w:val="hr-HR"/>
        </w:rPr>
        <w:t>(0,</w:t>
      </w:r>
      <w:r w:rsidR="002A6FD2" w:rsidRPr="00B76314">
        <w:rPr>
          <w:sz w:val="20"/>
          <w:szCs w:val="20"/>
          <w:lang w:val="hr-HR"/>
        </w:rPr>
        <w:t>39</w:t>
      </w:r>
      <w:r w:rsidR="00C14CE4" w:rsidRPr="00B76314">
        <w:rPr>
          <w:sz w:val="20"/>
          <w:szCs w:val="20"/>
          <w:lang w:val="hr-HR"/>
        </w:rPr>
        <w:t>; 0,</w:t>
      </w:r>
      <w:r w:rsidR="002A6FD2" w:rsidRPr="00B76314">
        <w:rPr>
          <w:sz w:val="20"/>
          <w:szCs w:val="20"/>
          <w:lang w:val="hr-HR"/>
        </w:rPr>
        <w:t>70</w:t>
      </w:r>
      <w:r w:rsidR="00C14CE4" w:rsidRPr="00B76314">
        <w:rPr>
          <w:sz w:val="20"/>
          <w:szCs w:val="20"/>
          <w:lang w:val="hr-HR"/>
        </w:rPr>
        <w:t>)</w:t>
      </w:r>
    </w:p>
    <w:p w14:paraId="737922D9" w14:textId="16CC3997" w:rsidR="00A91315" w:rsidRPr="00B76314" w:rsidRDefault="00A91315" w:rsidP="00220E73">
      <w:pPr>
        <w:widowControl w:val="0"/>
        <w:tabs>
          <w:tab w:val="clear" w:pos="284"/>
        </w:tabs>
        <w:jc w:val="left"/>
        <w:rPr>
          <w:sz w:val="20"/>
          <w:szCs w:val="20"/>
          <w:lang w:val="en-GB"/>
        </w:rPr>
      </w:pPr>
      <w:r w:rsidRPr="00B76314">
        <w:rPr>
          <w:sz w:val="20"/>
          <w:szCs w:val="20"/>
          <w:lang w:val="en-GB"/>
        </w:rPr>
        <w:tab/>
      </w:r>
      <w:r w:rsidRPr="00B76314">
        <w:rPr>
          <w:sz w:val="20"/>
          <w:szCs w:val="20"/>
          <w:lang w:val="en-GB"/>
        </w:rPr>
        <w:tab/>
      </w:r>
      <w:r w:rsidR="001478E1" w:rsidRPr="00B76314">
        <w:rPr>
          <w:sz w:val="20"/>
          <w:szCs w:val="20"/>
          <w:lang w:val="en-GB"/>
        </w:rPr>
        <w:tab/>
      </w:r>
      <w:r w:rsidR="00CE420F" w:rsidRPr="00B76314">
        <w:rPr>
          <w:sz w:val="20"/>
          <w:szCs w:val="20"/>
          <w:lang w:val="en-GB"/>
        </w:rPr>
        <w:t xml:space="preserve">Nivolumab vs. </w:t>
      </w:r>
      <w:r w:rsidRPr="00B76314">
        <w:rPr>
          <w:sz w:val="20"/>
          <w:szCs w:val="20"/>
          <w:lang w:val="en-GB"/>
        </w:rPr>
        <w:t>i</w:t>
      </w:r>
      <w:r w:rsidR="00CE420F" w:rsidRPr="00B76314">
        <w:rPr>
          <w:sz w:val="20"/>
          <w:szCs w:val="20"/>
          <w:lang w:val="en-GB"/>
        </w:rPr>
        <w:t xml:space="preserve">pilimumab - </w:t>
      </w:r>
      <w:r w:rsidR="00C87660" w:rsidRPr="00B76314">
        <w:rPr>
          <w:sz w:val="20"/>
          <w:szCs w:val="20"/>
          <w:lang w:val="sr-Latn-RS"/>
        </w:rPr>
        <w:t>koeficijent rizika</w:t>
      </w:r>
      <w:r w:rsidR="002A6BA0" w:rsidRPr="00B76314">
        <w:rPr>
          <w:sz w:val="20"/>
          <w:szCs w:val="20"/>
          <w:lang w:val="en-GB"/>
        </w:rPr>
        <w:t>: 0,</w:t>
      </w:r>
      <w:r w:rsidR="002A6FD2" w:rsidRPr="00B76314">
        <w:rPr>
          <w:sz w:val="20"/>
          <w:szCs w:val="20"/>
          <w:lang w:val="en-GB"/>
        </w:rPr>
        <w:t xml:space="preserve">52 </w:t>
      </w:r>
      <w:r w:rsidR="002A6BA0" w:rsidRPr="00B76314">
        <w:rPr>
          <w:sz w:val="20"/>
          <w:szCs w:val="20"/>
          <w:lang w:val="en-GB"/>
        </w:rPr>
        <w:t>(0,</w:t>
      </w:r>
      <w:r w:rsidR="002A6FD2" w:rsidRPr="00B76314">
        <w:rPr>
          <w:sz w:val="20"/>
          <w:szCs w:val="20"/>
          <w:lang w:val="en-GB"/>
        </w:rPr>
        <w:t>39</w:t>
      </w:r>
      <w:r w:rsidR="002A6BA0" w:rsidRPr="00B76314">
        <w:rPr>
          <w:sz w:val="20"/>
          <w:szCs w:val="20"/>
          <w:lang w:val="en-GB"/>
        </w:rPr>
        <w:t>; 0,</w:t>
      </w:r>
      <w:r w:rsidR="002A6FD2" w:rsidRPr="00B76314">
        <w:rPr>
          <w:sz w:val="20"/>
          <w:szCs w:val="20"/>
          <w:lang w:val="en-GB"/>
        </w:rPr>
        <w:t>69</w:t>
      </w:r>
      <w:r w:rsidR="00CE420F" w:rsidRPr="00B76314">
        <w:rPr>
          <w:sz w:val="20"/>
          <w:szCs w:val="20"/>
          <w:lang w:val="en-GB"/>
        </w:rPr>
        <w:t>)</w:t>
      </w:r>
    </w:p>
    <w:p w14:paraId="093AD0CD" w14:textId="787B8BCA" w:rsidR="00CE420F" w:rsidRPr="00B76314" w:rsidRDefault="00A91315" w:rsidP="00220E73">
      <w:pPr>
        <w:widowControl w:val="0"/>
        <w:tabs>
          <w:tab w:val="clear" w:pos="284"/>
        </w:tabs>
        <w:jc w:val="left"/>
        <w:rPr>
          <w:sz w:val="20"/>
          <w:szCs w:val="20"/>
          <w:lang w:val="en-GB"/>
        </w:rPr>
      </w:pPr>
      <w:r w:rsidRPr="00B76314">
        <w:rPr>
          <w:sz w:val="20"/>
          <w:szCs w:val="20"/>
          <w:lang w:val="en-GB"/>
        </w:rPr>
        <w:tab/>
      </w:r>
      <w:r w:rsidRPr="00B76314">
        <w:rPr>
          <w:sz w:val="20"/>
          <w:szCs w:val="20"/>
          <w:lang w:val="en-GB"/>
        </w:rPr>
        <w:tab/>
      </w:r>
      <w:r w:rsidR="001478E1" w:rsidRPr="00B76314">
        <w:rPr>
          <w:sz w:val="20"/>
          <w:szCs w:val="20"/>
          <w:lang w:val="en-GB"/>
        </w:rPr>
        <w:tab/>
      </w:r>
      <w:r w:rsidR="00CE420F" w:rsidRPr="00B76314">
        <w:rPr>
          <w:sz w:val="20"/>
          <w:szCs w:val="20"/>
          <w:lang w:val="es-ES"/>
        </w:rPr>
        <w:t>Nivolumab+</w:t>
      </w:r>
      <w:r w:rsidRPr="00B76314">
        <w:rPr>
          <w:sz w:val="20"/>
          <w:szCs w:val="20"/>
          <w:lang w:val="es-ES"/>
        </w:rPr>
        <w:t>i</w:t>
      </w:r>
      <w:r w:rsidR="00CE420F" w:rsidRPr="00B76314">
        <w:rPr>
          <w:sz w:val="20"/>
          <w:szCs w:val="20"/>
          <w:lang w:val="es-ES"/>
        </w:rPr>
        <w:t xml:space="preserve">pilimumab vs. </w:t>
      </w:r>
      <w:r w:rsidRPr="00B76314">
        <w:rPr>
          <w:sz w:val="20"/>
          <w:szCs w:val="20"/>
          <w:lang w:val="es-ES"/>
        </w:rPr>
        <w:t>n</w:t>
      </w:r>
      <w:r w:rsidR="00CE420F" w:rsidRPr="00B76314">
        <w:rPr>
          <w:sz w:val="20"/>
          <w:szCs w:val="20"/>
          <w:lang w:val="es-ES"/>
        </w:rPr>
        <w:t xml:space="preserve">ivolumab - </w:t>
      </w:r>
      <w:r w:rsidR="00C87660" w:rsidRPr="00B76314">
        <w:rPr>
          <w:sz w:val="20"/>
          <w:szCs w:val="20"/>
          <w:lang w:val="sr-Latn-RS"/>
        </w:rPr>
        <w:t>koeficijent rizika</w:t>
      </w:r>
      <w:r w:rsidR="002A6BA0" w:rsidRPr="00B76314">
        <w:rPr>
          <w:sz w:val="20"/>
          <w:szCs w:val="20"/>
          <w:lang w:val="es-ES"/>
        </w:rPr>
        <w:t xml:space="preserve">: </w:t>
      </w:r>
      <w:r w:rsidR="002A6FD2" w:rsidRPr="00B76314">
        <w:rPr>
          <w:sz w:val="20"/>
          <w:szCs w:val="20"/>
          <w:lang w:val="hr-HR"/>
        </w:rPr>
        <w:t>1</w:t>
      </w:r>
      <w:r w:rsidR="00C14CE4" w:rsidRPr="00B76314">
        <w:rPr>
          <w:sz w:val="20"/>
          <w:szCs w:val="20"/>
          <w:lang w:val="hr-HR"/>
        </w:rPr>
        <w:t>,</w:t>
      </w:r>
      <w:r w:rsidR="002A6FD2" w:rsidRPr="00B76314">
        <w:rPr>
          <w:sz w:val="20"/>
          <w:szCs w:val="20"/>
          <w:lang w:val="hr-HR"/>
        </w:rPr>
        <w:t xml:space="preserve">01 </w:t>
      </w:r>
      <w:r w:rsidR="00C14CE4" w:rsidRPr="00B76314">
        <w:rPr>
          <w:sz w:val="20"/>
          <w:szCs w:val="20"/>
          <w:lang w:val="hr-HR"/>
        </w:rPr>
        <w:t>(0,</w:t>
      </w:r>
      <w:r w:rsidR="002A6FD2" w:rsidRPr="00B76314">
        <w:rPr>
          <w:sz w:val="20"/>
          <w:szCs w:val="20"/>
          <w:lang w:val="hr-HR"/>
        </w:rPr>
        <w:t>74</w:t>
      </w:r>
      <w:r w:rsidR="00C14CE4" w:rsidRPr="00B76314">
        <w:rPr>
          <w:sz w:val="20"/>
          <w:szCs w:val="20"/>
          <w:lang w:val="hr-HR"/>
        </w:rPr>
        <w:t>; 1,</w:t>
      </w:r>
      <w:r w:rsidR="002A6FD2" w:rsidRPr="00B76314">
        <w:rPr>
          <w:sz w:val="20"/>
          <w:szCs w:val="20"/>
          <w:lang w:val="hr-HR"/>
        </w:rPr>
        <w:t>37</w:t>
      </w:r>
      <w:r w:rsidR="00C14CE4" w:rsidRPr="00B76314">
        <w:rPr>
          <w:sz w:val="20"/>
          <w:szCs w:val="20"/>
          <w:lang w:val="hr-HR"/>
        </w:rPr>
        <w:t>)</w:t>
      </w:r>
    </w:p>
    <w:p w14:paraId="30690697" w14:textId="77777777" w:rsidR="004703E4" w:rsidRPr="00B76314" w:rsidRDefault="004703E4" w:rsidP="00220E73">
      <w:pPr>
        <w:widowControl w:val="0"/>
        <w:ind w:left="3231" w:right="4530"/>
        <w:jc w:val="center"/>
        <w:rPr>
          <w:sz w:val="16"/>
          <w:szCs w:val="16"/>
          <w:lang w:val="sr-Latn-RS"/>
        </w:rPr>
      </w:pPr>
    </w:p>
    <w:p w14:paraId="482E9896" w14:textId="77777777" w:rsidR="00CE420F" w:rsidRPr="00B76314" w:rsidRDefault="00CE420F" w:rsidP="00220E73">
      <w:pPr>
        <w:widowControl w:val="0"/>
        <w:tabs>
          <w:tab w:val="clear" w:pos="284"/>
        </w:tabs>
        <w:spacing w:line="264" w:lineRule="auto"/>
        <w:rPr>
          <w:szCs w:val="22"/>
          <w:lang w:val="es-ES" w:eastAsia="es-ES"/>
        </w:rPr>
      </w:pPr>
    </w:p>
    <w:p w14:paraId="3EA08224" w14:textId="17C0DDEE" w:rsidR="00CE420F" w:rsidRPr="00B76314" w:rsidRDefault="00CE420F" w:rsidP="00220E73">
      <w:pPr>
        <w:widowControl w:val="0"/>
        <w:tabs>
          <w:tab w:val="clear" w:pos="284"/>
        </w:tabs>
        <w:spacing w:line="264" w:lineRule="auto"/>
        <w:rPr>
          <w:szCs w:val="22"/>
          <w:lang w:val="en-GB" w:eastAsia="es-ES"/>
        </w:rPr>
      </w:pPr>
      <w:r w:rsidRPr="00B76314">
        <w:rPr>
          <w:szCs w:val="22"/>
          <w:lang w:val="en-GB" w:eastAsia="es-ES"/>
        </w:rPr>
        <w:t>Minim</w:t>
      </w:r>
      <w:r w:rsidR="0032593F" w:rsidRPr="00B76314">
        <w:rPr>
          <w:szCs w:val="22"/>
          <w:lang w:val="en-GB" w:eastAsia="es-ES"/>
        </w:rPr>
        <w:t xml:space="preserve">alno praćenje za analizu </w:t>
      </w:r>
      <w:r w:rsidRPr="00B76314">
        <w:rPr>
          <w:szCs w:val="22"/>
          <w:lang w:val="en-GB" w:eastAsia="es-ES"/>
        </w:rPr>
        <w:t xml:space="preserve">ORR </w:t>
      </w:r>
      <w:r w:rsidR="0032593F" w:rsidRPr="00B76314">
        <w:rPr>
          <w:szCs w:val="22"/>
          <w:lang w:val="en-GB" w:eastAsia="es-ES"/>
        </w:rPr>
        <w:t xml:space="preserve">je bilo </w:t>
      </w:r>
      <w:r w:rsidR="002A6FD2" w:rsidRPr="00B76314">
        <w:rPr>
          <w:szCs w:val="22"/>
          <w:lang w:val="en-GB" w:eastAsia="es-ES"/>
        </w:rPr>
        <w:t>90 </w:t>
      </w:r>
      <w:r w:rsidRPr="00B76314">
        <w:rPr>
          <w:szCs w:val="22"/>
          <w:lang w:val="en-GB" w:eastAsia="es-ES"/>
        </w:rPr>
        <w:t>m</w:t>
      </w:r>
      <w:r w:rsidR="00274E00" w:rsidRPr="00B76314">
        <w:rPr>
          <w:szCs w:val="22"/>
          <w:lang w:val="en-GB" w:eastAsia="es-ES"/>
        </w:rPr>
        <w:t>j</w:t>
      </w:r>
      <w:r w:rsidR="0032593F" w:rsidRPr="00B76314">
        <w:rPr>
          <w:szCs w:val="22"/>
          <w:lang w:val="en-GB" w:eastAsia="es-ES"/>
        </w:rPr>
        <w:t>eseci</w:t>
      </w:r>
      <w:r w:rsidRPr="00B76314">
        <w:rPr>
          <w:szCs w:val="22"/>
          <w:lang w:val="en-GB" w:eastAsia="es-ES"/>
        </w:rPr>
        <w:t xml:space="preserve">. </w:t>
      </w:r>
      <w:r w:rsidR="0032593F" w:rsidRPr="00B76314">
        <w:rPr>
          <w:szCs w:val="22"/>
          <w:lang w:val="en-GB" w:eastAsia="es-ES"/>
        </w:rPr>
        <w:t>Odgovori su sažeti u</w:t>
      </w:r>
      <w:r w:rsidRPr="00B76314">
        <w:rPr>
          <w:szCs w:val="22"/>
          <w:lang w:val="en-GB" w:eastAsia="es-ES"/>
        </w:rPr>
        <w:t xml:space="preserve"> Tab</w:t>
      </w:r>
      <w:r w:rsidR="0032593F" w:rsidRPr="00B76314">
        <w:rPr>
          <w:szCs w:val="22"/>
          <w:lang w:val="en-GB" w:eastAsia="es-ES"/>
        </w:rPr>
        <w:t xml:space="preserve">eli </w:t>
      </w:r>
      <w:r w:rsidR="00D70445" w:rsidRPr="00B76314">
        <w:rPr>
          <w:szCs w:val="22"/>
          <w:lang w:val="en-GB" w:eastAsia="es-ES"/>
        </w:rPr>
        <w:t>1</w:t>
      </w:r>
      <w:r w:rsidR="00D70445">
        <w:rPr>
          <w:szCs w:val="22"/>
          <w:lang w:val="en-GB" w:eastAsia="es-ES"/>
        </w:rPr>
        <w:t>4</w:t>
      </w:r>
      <w:r w:rsidRPr="00B76314">
        <w:rPr>
          <w:szCs w:val="22"/>
          <w:lang w:val="en-GB" w:eastAsia="es-ES"/>
        </w:rPr>
        <w:t>.</w:t>
      </w:r>
    </w:p>
    <w:tbl>
      <w:tblPr>
        <w:tblW w:w="5000" w:type="pct"/>
        <w:tblBorders>
          <w:top w:val="nil"/>
          <w:left w:val="nil"/>
          <w:bottom w:val="nil"/>
          <w:right w:val="nil"/>
          <w:insideH w:val="nil"/>
          <w:insideV w:val="nil"/>
        </w:tblBorders>
        <w:tblCellMar>
          <w:left w:w="0" w:type="dxa"/>
          <w:right w:w="0" w:type="dxa"/>
        </w:tblCellMar>
        <w:tblLook w:val="01E0" w:firstRow="1" w:lastRow="1" w:firstColumn="1" w:lastColumn="1" w:noHBand="0" w:noVBand="0"/>
      </w:tblPr>
      <w:tblGrid>
        <w:gridCol w:w="3537"/>
        <w:gridCol w:w="1683"/>
        <w:gridCol w:w="1917"/>
        <w:gridCol w:w="1934"/>
      </w:tblGrid>
      <w:tr w:rsidR="006A532C" w:rsidRPr="00B76314" w14:paraId="6276C5AF" w14:textId="77777777" w:rsidTr="00530AB2">
        <w:tc>
          <w:tcPr>
            <w:tcW w:w="5000" w:type="pct"/>
            <w:gridSpan w:val="4"/>
            <w:tcBorders>
              <w:bottom w:val="single" w:sz="4" w:space="0" w:color="000000"/>
            </w:tcBorders>
          </w:tcPr>
          <w:p w14:paraId="50803B7B" w14:textId="18BF18FD" w:rsidR="004703E4" w:rsidRPr="00B76314" w:rsidRDefault="004703E4" w:rsidP="00220E73">
            <w:pPr>
              <w:widowControl w:val="0"/>
              <w:tabs>
                <w:tab w:val="clear" w:pos="284"/>
              </w:tabs>
              <w:ind w:left="122"/>
              <w:jc w:val="left"/>
              <w:rPr>
                <w:rFonts w:eastAsia="Calibri"/>
                <w:b/>
                <w:szCs w:val="22"/>
                <w:lang w:val="sr-Latn-RS"/>
              </w:rPr>
            </w:pPr>
            <w:r w:rsidRPr="00B76314">
              <w:rPr>
                <w:rFonts w:eastAsia="Calibri"/>
                <w:b/>
                <w:szCs w:val="22"/>
                <w:lang w:val="sr-Latn-RS"/>
              </w:rPr>
              <w:t xml:space="preserve">Tabela </w:t>
            </w:r>
            <w:r w:rsidR="00D70445" w:rsidRPr="00B76314">
              <w:rPr>
                <w:rFonts w:eastAsia="Calibri"/>
                <w:b/>
                <w:szCs w:val="22"/>
                <w:lang w:val="sr-Latn-RS"/>
              </w:rPr>
              <w:t>1</w:t>
            </w:r>
            <w:r w:rsidR="00D70445">
              <w:rPr>
                <w:rFonts w:eastAsia="Calibri"/>
                <w:b/>
                <w:szCs w:val="22"/>
                <w:lang w:val="sr-Latn-RS"/>
              </w:rPr>
              <w:t>4</w:t>
            </w:r>
            <w:r w:rsidR="005A5458" w:rsidRPr="00B76314">
              <w:rPr>
                <w:rFonts w:eastAsia="Calibri"/>
                <w:b/>
                <w:szCs w:val="22"/>
                <w:lang w:val="sr-Latn-RS"/>
              </w:rPr>
              <w:t>:</w:t>
            </w:r>
            <w:r w:rsidRPr="00B76314">
              <w:rPr>
                <w:rFonts w:eastAsia="Calibri"/>
                <w:b/>
                <w:szCs w:val="22"/>
                <w:lang w:val="sr-Latn-RS"/>
              </w:rPr>
              <w:t xml:space="preserve">   Objektivan odgovor (CA209067)</w:t>
            </w:r>
          </w:p>
        </w:tc>
      </w:tr>
      <w:tr w:rsidR="006A532C" w:rsidRPr="00B76314" w14:paraId="6C5575AA" w14:textId="77777777" w:rsidTr="00530AB2">
        <w:tc>
          <w:tcPr>
            <w:tcW w:w="1966" w:type="pct"/>
            <w:tcBorders>
              <w:top w:val="single" w:sz="4" w:space="0" w:color="000000"/>
              <w:bottom w:val="single" w:sz="4" w:space="0" w:color="000000"/>
            </w:tcBorders>
          </w:tcPr>
          <w:p w14:paraId="018AA8EA" w14:textId="77777777" w:rsidR="004703E4" w:rsidRPr="00B76314" w:rsidRDefault="004703E4" w:rsidP="00220E73">
            <w:pPr>
              <w:widowControl w:val="0"/>
              <w:rPr>
                <w:szCs w:val="22"/>
                <w:lang w:val="sr-Latn-RS"/>
              </w:rPr>
            </w:pPr>
          </w:p>
        </w:tc>
        <w:tc>
          <w:tcPr>
            <w:tcW w:w="944" w:type="pct"/>
            <w:tcBorders>
              <w:top w:val="single" w:sz="4" w:space="0" w:color="000000"/>
              <w:bottom w:val="single" w:sz="4" w:space="0" w:color="000000"/>
            </w:tcBorders>
          </w:tcPr>
          <w:p w14:paraId="3F7EC06C" w14:textId="77777777" w:rsidR="004703E4" w:rsidRPr="00B76314" w:rsidRDefault="004703E4" w:rsidP="00220E73">
            <w:pPr>
              <w:widowControl w:val="0"/>
              <w:tabs>
                <w:tab w:val="clear" w:pos="284"/>
              </w:tabs>
              <w:ind w:left="201" w:right="283"/>
              <w:jc w:val="center"/>
              <w:rPr>
                <w:rFonts w:eastAsia="Calibri"/>
                <w:b/>
                <w:szCs w:val="22"/>
                <w:lang w:val="sr-Latn-RS"/>
              </w:rPr>
            </w:pPr>
            <w:r w:rsidRPr="00B76314">
              <w:rPr>
                <w:rFonts w:eastAsia="Calibri"/>
                <w:b/>
                <w:szCs w:val="22"/>
                <w:lang w:val="sr-Latn-RS"/>
              </w:rPr>
              <w:t>nivolumab + ipilimumab (n=314)</w:t>
            </w:r>
          </w:p>
        </w:tc>
        <w:tc>
          <w:tcPr>
            <w:tcW w:w="1073" w:type="pct"/>
            <w:tcBorders>
              <w:top w:val="single" w:sz="4" w:space="0" w:color="000000"/>
              <w:bottom w:val="single" w:sz="4" w:space="0" w:color="000000"/>
            </w:tcBorders>
          </w:tcPr>
          <w:p w14:paraId="7CA8B78A" w14:textId="77777777" w:rsidR="004703E4" w:rsidRPr="00B76314" w:rsidRDefault="004703E4" w:rsidP="00220E73">
            <w:pPr>
              <w:widowControl w:val="0"/>
              <w:tabs>
                <w:tab w:val="clear" w:pos="284"/>
              </w:tabs>
              <w:ind w:left="642" w:right="180" w:hanging="126"/>
              <w:jc w:val="left"/>
              <w:rPr>
                <w:rFonts w:eastAsia="Calibri"/>
                <w:b/>
                <w:szCs w:val="22"/>
                <w:lang w:val="sr-Latn-RS"/>
              </w:rPr>
            </w:pPr>
            <w:r w:rsidRPr="00B76314">
              <w:rPr>
                <w:rFonts w:eastAsia="Calibri"/>
                <w:b/>
                <w:szCs w:val="22"/>
                <w:lang w:val="sr-Latn-RS"/>
              </w:rPr>
              <w:t>nivolumab (n=316)</w:t>
            </w:r>
          </w:p>
        </w:tc>
        <w:tc>
          <w:tcPr>
            <w:tcW w:w="1017" w:type="pct"/>
            <w:tcBorders>
              <w:top w:val="single" w:sz="4" w:space="0" w:color="000000"/>
              <w:bottom w:val="single" w:sz="4" w:space="0" w:color="000000"/>
            </w:tcBorders>
          </w:tcPr>
          <w:p w14:paraId="6F96194C" w14:textId="77777777" w:rsidR="004703E4" w:rsidRPr="00B76314" w:rsidRDefault="004703E4" w:rsidP="00220E73">
            <w:pPr>
              <w:widowControl w:val="0"/>
              <w:tabs>
                <w:tab w:val="clear" w:pos="284"/>
                <w:tab w:val="left" w:pos="1488"/>
              </w:tabs>
              <w:ind w:left="671" w:right="458" w:hanging="284"/>
              <w:jc w:val="left"/>
              <w:rPr>
                <w:rFonts w:eastAsia="Calibri"/>
                <w:b/>
                <w:szCs w:val="22"/>
                <w:lang w:val="sr-Latn-RS"/>
              </w:rPr>
            </w:pPr>
            <w:r w:rsidRPr="00B76314">
              <w:rPr>
                <w:rFonts w:eastAsia="Calibri"/>
                <w:b/>
                <w:szCs w:val="22"/>
                <w:lang w:val="sr-Latn-RS"/>
              </w:rPr>
              <w:t>ipilimumab (n=315)</w:t>
            </w:r>
          </w:p>
        </w:tc>
      </w:tr>
      <w:tr w:rsidR="00EB339C" w:rsidRPr="00B76314" w14:paraId="03BBBB26" w14:textId="77777777" w:rsidTr="00530AB2">
        <w:tc>
          <w:tcPr>
            <w:tcW w:w="1966" w:type="pct"/>
            <w:tcBorders>
              <w:top w:val="single" w:sz="4" w:space="0" w:color="000000"/>
            </w:tcBorders>
          </w:tcPr>
          <w:p w14:paraId="258FDABE" w14:textId="77777777" w:rsidR="00EB339C" w:rsidRPr="00B76314" w:rsidRDefault="00EB339C" w:rsidP="00220E73">
            <w:pPr>
              <w:widowControl w:val="0"/>
              <w:tabs>
                <w:tab w:val="clear" w:pos="284"/>
              </w:tabs>
              <w:ind w:left="122"/>
              <w:jc w:val="left"/>
              <w:rPr>
                <w:rFonts w:eastAsia="Calibri"/>
                <w:b/>
                <w:szCs w:val="22"/>
                <w:lang w:val="sr-Latn-RS"/>
              </w:rPr>
            </w:pPr>
            <w:r w:rsidRPr="00B76314">
              <w:rPr>
                <w:rFonts w:eastAsia="Calibri"/>
                <w:b/>
                <w:szCs w:val="22"/>
                <w:lang w:val="sr-Latn-RS"/>
              </w:rPr>
              <w:t>Objektivan odgovor</w:t>
            </w:r>
          </w:p>
        </w:tc>
        <w:tc>
          <w:tcPr>
            <w:tcW w:w="944" w:type="pct"/>
            <w:tcBorders>
              <w:top w:val="single" w:sz="4" w:space="0" w:color="000000"/>
            </w:tcBorders>
          </w:tcPr>
          <w:p w14:paraId="1AC778BA" w14:textId="77777777" w:rsidR="00EB339C" w:rsidRPr="00B76314" w:rsidRDefault="00EB339C" w:rsidP="00220E73">
            <w:pPr>
              <w:widowControl w:val="0"/>
              <w:tabs>
                <w:tab w:val="clear" w:pos="284"/>
              </w:tabs>
              <w:ind w:left="201" w:right="283"/>
              <w:jc w:val="center"/>
              <w:rPr>
                <w:rFonts w:eastAsia="Calibri"/>
                <w:szCs w:val="22"/>
                <w:lang w:val="sr-Latn-RS"/>
              </w:rPr>
            </w:pPr>
            <w:r w:rsidRPr="00B76314">
              <w:rPr>
                <w:lang w:val="hr-HR"/>
              </w:rPr>
              <w:t>183 (58%)</w:t>
            </w:r>
          </w:p>
        </w:tc>
        <w:tc>
          <w:tcPr>
            <w:tcW w:w="1073" w:type="pct"/>
            <w:tcBorders>
              <w:top w:val="single" w:sz="4" w:space="0" w:color="auto"/>
            </w:tcBorders>
            <w:shd w:val="clear" w:color="auto" w:fill="auto"/>
            <w:vAlign w:val="center"/>
          </w:tcPr>
          <w:p w14:paraId="716F38E8" w14:textId="1021088D" w:rsidR="00EB339C" w:rsidRPr="00B76314" w:rsidRDefault="00EB339C" w:rsidP="00220E73">
            <w:pPr>
              <w:widowControl w:val="0"/>
              <w:tabs>
                <w:tab w:val="clear" w:pos="284"/>
              </w:tabs>
              <w:ind w:left="274" w:right="272"/>
              <w:jc w:val="center"/>
              <w:rPr>
                <w:rFonts w:eastAsia="Calibri"/>
                <w:szCs w:val="22"/>
                <w:lang w:val="sr-Latn-RS"/>
              </w:rPr>
            </w:pPr>
            <w:r w:rsidRPr="00B76314">
              <w:rPr>
                <w:sz w:val="20"/>
              </w:rPr>
              <w:t>142 (45%)</w:t>
            </w:r>
          </w:p>
        </w:tc>
        <w:tc>
          <w:tcPr>
            <w:tcW w:w="1017" w:type="pct"/>
            <w:tcBorders>
              <w:top w:val="single" w:sz="4" w:space="0" w:color="000000"/>
            </w:tcBorders>
          </w:tcPr>
          <w:p w14:paraId="52E7051B" w14:textId="77777777" w:rsidR="00EB339C" w:rsidRPr="00B76314" w:rsidRDefault="00EB339C" w:rsidP="00220E73">
            <w:pPr>
              <w:widowControl w:val="0"/>
              <w:tabs>
                <w:tab w:val="clear" w:pos="284"/>
              </w:tabs>
              <w:ind w:left="272" w:right="273"/>
              <w:jc w:val="center"/>
              <w:rPr>
                <w:rFonts w:eastAsia="Calibri"/>
                <w:szCs w:val="22"/>
                <w:lang w:val="sr-Latn-RS"/>
              </w:rPr>
            </w:pPr>
            <w:r w:rsidRPr="00B76314">
              <w:rPr>
                <w:rFonts w:eastAsia="Calibri"/>
                <w:szCs w:val="22"/>
                <w:lang w:val="sr-Latn-RS"/>
              </w:rPr>
              <w:t>60 (19%)</w:t>
            </w:r>
          </w:p>
        </w:tc>
      </w:tr>
      <w:tr w:rsidR="00EB339C" w:rsidRPr="00B76314" w14:paraId="6F11A311" w14:textId="77777777" w:rsidTr="00530AB2">
        <w:tc>
          <w:tcPr>
            <w:tcW w:w="1966" w:type="pct"/>
          </w:tcPr>
          <w:p w14:paraId="54074837" w14:textId="77777777" w:rsidR="00EB339C" w:rsidRPr="00B76314" w:rsidRDefault="00EB339C" w:rsidP="00220E73">
            <w:pPr>
              <w:widowControl w:val="0"/>
              <w:tabs>
                <w:tab w:val="clear" w:pos="284"/>
              </w:tabs>
              <w:ind w:left="689"/>
              <w:jc w:val="left"/>
              <w:rPr>
                <w:rFonts w:eastAsia="Calibri"/>
                <w:szCs w:val="22"/>
                <w:lang w:val="sr-Latn-RS"/>
              </w:rPr>
            </w:pPr>
            <w:r w:rsidRPr="00B76314">
              <w:rPr>
                <w:rFonts w:eastAsia="Calibri"/>
                <w:szCs w:val="22"/>
                <w:lang w:val="sr-Latn-RS"/>
              </w:rPr>
              <w:t>(95% CI)</w:t>
            </w:r>
          </w:p>
        </w:tc>
        <w:tc>
          <w:tcPr>
            <w:tcW w:w="944" w:type="pct"/>
          </w:tcPr>
          <w:p w14:paraId="366A54A7" w14:textId="77777777" w:rsidR="00EB339C" w:rsidRPr="00B76314" w:rsidRDefault="00EB339C" w:rsidP="00220E73">
            <w:pPr>
              <w:widowControl w:val="0"/>
              <w:tabs>
                <w:tab w:val="clear" w:pos="284"/>
              </w:tabs>
              <w:ind w:left="200" w:right="283"/>
              <w:jc w:val="center"/>
              <w:rPr>
                <w:rFonts w:eastAsia="Calibri"/>
                <w:szCs w:val="22"/>
                <w:lang w:val="sr-Latn-RS"/>
              </w:rPr>
            </w:pPr>
            <w:r w:rsidRPr="00B76314">
              <w:rPr>
                <w:lang w:val="hr-HR"/>
              </w:rPr>
              <w:t>(52,6; 63,8)</w:t>
            </w:r>
          </w:p>
        </w:tc>
        <w:tc>
          <w:tcPr>
            <w:tcW w:w="1073" w:type="pct"/>
            <w:shd w:val="clear" w:color="auto" w:fill="auto"/>
            <w:vAlign w:val="center"/>
          </w:tcPr>
          <w:p w14:paraId="283E4903" w14:textId="012E2BCA" w:rsidR="00EB339C" w:rsidRPr="00B76314" w:rsidRDefault="00EB339C" w:rsidP="00220E73">
            <w:pPr>
              <w:widowControl w:val="0"/>
              <w:tabs>
                <w:tab w:val="clear" w:pos="284"/>
              </w:tabs>
              <w:ind w:left="273" w:right="272"/>
              <w:jc w:val="center"/>
              <w:rPr>
                <w:rFonts w:eastAsia="Calibri"/>
                <w:szCs w:val="22"/>
                <w:lang w:val="sr-Latn-RS"/>
              </w:rPr>
            </w:pPr>
            <w:r w:rsidRPr="00B76314">
              <w:rPr>
                <w:sz w:val="20"/>
              </w:rPr>
              <w:t>(39,4; 50,6)</w:t>
            </w:r>
          </w:p>
        </w:tc>
        <w:tc>
          <w:tcPr>
            <w:tcW w:w="1017" w:type="pct"/>
          </w:tcPr>
          <w:p w14:paraId="7883B05C" w14:textId="77777777" w:rsidR="00EB339C" w:rsidRPr="00B76314" w:rsidRDefault="00EB339C" w:rsidP="00220E73">
            <w:pPr>
              <w:widowControl w:val="0"/>
              <w:tabs>
                <w:tab w:val="clear" w:pos="284"/>
              </w:tabs>
              <w:ind w:left="271" w:right="273"/>
              <w:jc w:val="center"/>
              <w:rPr>
                <w:rFonts w:eastAsia="Calibri"/>
                <w:szCs w:val="22"/>
                <w:lang w:val="sr-Latn-RS"/>
              </w:rPr>
            </w:pPr>
            <w:r w:rsidRPr="00B76314">
              <w:rPr>
                <w:rFonts w:eastAsia="Calibri"/>
                <w:szCs w:val="22"/>
                <w:lang w:val="sr-Latn-RS"/>
              </w:rPr>
              <w:t>(14,9; 23,8)</w:t>
            </w:r>
          </w:p>
        </w:tc>
      </w:tr>
      <w:tr w:rsidR="006A532C" w:rsidRPr="00B76314" w14:paraId="7027A23B" w14:textId="77777777" w:rsidTr="00530AB2">
        <w:tc>
          <w:tcPr>
            <w:tcW w:w="1966" w:type="pct"/>
          </w:tcPr>
          <w:p w14:paraId="12A9C7E0" w14:textId="77777777" w:rsidR="004703E4" w:rsidRPr="00B76314" w:rsidRDefault="004703E4" w:rsidP="00220E73">
            <w:pPr>
              <w:widowControl w:val="0"/>
              <w:tabs>
                <w:tab w:val="clear" w:pos="284"/>
              </w:tabs>
              <w:ind w:left="482"/>
              <w:jc w:val="left"/>
              <w:rPr>
                <w:rFonts w:eastAsia="Calibri"/>
                <w:szCs w:val="22"/>
                <w:lang w:val="sr-Latn-RS"/>
              </w:rPr>
            </w:pPr>
            <w:r w:rsidRPr="00B76314">
              <w:rPr>
                <w:rFonts w:eastAsia="Calibri"/>
                <w:szCs w:val="22"/>
                <w:lang w:val="sr-Latn-RS"/>
              </w:rPr>
              <w:t>Odnos šansi (vs. ipilimumab)</w:t>
            </w:r>
          </w:p>
        </w:tc>
        <w:tc>
          <w:tcPr>
            <w:tcW w:w="944" w:type="pct"/>
          </w:tcPr>
          <w:p w14:paraId="1665AA3A" w14:textId="77777777" w:rsidR="004703E4" w:rsidRPr="00B76314" w:rsidRDefault="00B501FF" w:rsidP="00220E73">
            <w:pPr>
              <w:widowControl w:val="0"/>
              <w:tabs>
                <w:tab w:val="clear" w:pos="284"/>
              </w:tabs>
              <w:ind w:left="201" w:right="283"/>
              <w:jc w:val="center"/>
              <w:rPr>
                <w:rFonts w:eastAsia="Calibri"/>
                <w:szCs w:val="22"/>
                <w:lang w:val="sr-Latn-RS"/>
              </w:rPr>
            </w:pPr>
            <w:r w:rsidRPr="00B76314">
              <w:rPr>
                <w:lang w:val="hr-HR"/>
              </w:rPr>
              <w:t>6,35</w:t>
            </w:r>
          </w:p>
        </w:tc>
        <w:tc>
          <w:tcPr>
            <w:tcW w:w="1073" w:type="pct"/>
          </w:tcPr>
          <w:p w14:paraId="55404258" w14:textId="03742A3B" w:rsidR="004703E4" w:rsidRPr="00B76314" w:rsidRDefault="004703E4" w:rsidP="00220E73">
            <w:pPr>
              <w:widowControl w:val="0"/>
              <w:tabs>
                <w:tab w:val="clear" w:pos="284"/>
              </w:tabs>
              <w:ind w:left="275" w:right="272"/>
              <w:jc w:val="center"/>
              <w:rPr>
                <w:rFonts w:eastAsia="Calibri"/>
                <w:szCs w:val="22"/>
                <w:lang w:val="sr-Latn-RS"/>
              </w:rPr>
            </w:pPr>
            <w:r w:rsidRPr="00B76314">
              <w:rPr>
                <w:rFonts w:eastAsia="Calibri"/>
                <w:szCs w:val="22"/>
                <w:lang w:val="sr-Latn-RS"/>
              </w:rPr>
              <w:t>3,</w:t>
            </w:r>
            <w:r w:rsidR="00127C63" w:rsidRPr="00B76314">
              <w:rPr>
                <w:rFonts w:eastAsia="Calibri"/>
                <w:szCs w:val="22"/>
                <w:lang w:val="sr-Latn-RS"/>
              </w:rPr>
              <w:t>5</w:t>
            </w:r>
          </w:p>
        </w:tc>
        <w:tc>
          <w:tcPr>
            <w:tcW w:w="1017" w:type="pct"/>
          </w:tcPr>
          <w:p w14:paraId="1D3E0A8E" w14:textId="77777777" w:rsidR="004703E4" w:rsidRPr="00B76314" w:rsidRDefault="004703E4" w:rsidP="00220E73">
            <w:pPr>
              <w:widowControl w:val="0"/>
              <w:rPr>
                <w:szCs w:val="22"/>
                <w:lang w:val="sr-Latn-RS"/>
              </w:rPr>
            </w:pPr>
          </w:p>
        </w:tc>
      </w:tr>
      <w:tr w:rsidR="006A532C" w:rsidRPr="00B76314" w14:paraId="211C7591" w14:textId="77777777" w:rsidTr="00530AB2">
        <w:tc>
          <w:tcPr>
            <w:tcW w:w="1966" w:type="pct"/>
          </w:tcPr>
          <w:p w14:paraId="3B879790" w14:textId="77777777" w:rsidR="004703E4" w:rsidRPr="00B76314" w:rsidRDefault="004703E4" w:rsidP="00220E73">
            <w:pPr>
              <w:widowControl w:val="0"/>
              <w:tabs>
                <w:tab w:val="clear" w:pos="284"/>
              </w:tabs>
              <w:ind w:left="689"/>
              <w:jc w:val="left"/>
              <w:rPr>
                <w:rFonts w:eastAsia="Calibri"/>
                <w:szCs w:val="22"/>
                <w:lang w:val="sr-Latn-RS"/>
              </w:rPr>
            </w:pPr>
            <w:r w:rsidRPr="00B76314">
              <w:rPr>
                <w:rFonts w:eastAsia="Calibri"/>
                <w:szCs w:val="22"/>
                <w:lang w:val="sr-Latn-RS"/>
              </w:rPr>
              <w:t>(95% CI)</w:t>
            </w:r>
          </w:p>
        </w:tc>
        <w:tc>
          <w:tcPr>
            <w:tcW w:w="944" w:type="pct"/>
          </w:tcPr>
          <w:p w14:paraId="5BCE38F7" w14:textId="77777777" w:rsidR="004703E4" w:rsidRPr="00B76314" w:rsidRDefault="00B501FF" w:rsidP="00220E73">
            <w:pPr>
              <w:widowControl w:val="0"/>
              <w:tabs>
                <w:tab w:val="clear" w:pos="284"/>
              </w:tabs>
              <w:ind w:left="201" w:right="283"/>
              <w:jc w:val="center"/>
              <w:rPr>
                <w:rFonts w:eastAsia="Calibri"/>
                <w:szCs w:val="22"/>
                <w:lang w:val="sr-Latn-RS"/>
              </w:rPr>
            </w:pPr>
            <w:r w:rsidRPr="00B76314">
              <w:rPr>
                <w:lang w:val="hr-HR"/>
              </w:rPr>
              <w:t>(4,38; 9,22)</w:t>
            </w:r>
          </w:p>
        </w:tc>
        <w:tc>
          <w:tcPr>
            <w:tcW w:w="1073" w:type="pct"/>
          </w:tcPr>
          <w:p w14:paraId="116C4AC7" w14:textId="720EAACD" w:rsidR="004703E4" w:rsidRPr="00B76314" w:rsidRDefault="00EB339C" w:rsidP="00220E73">
            <w:pPr>
              <w:widowControl w:val="0"/>
              <w:tabs>
                <w:tab w:val="clear" w:pos="284"/>
                <w:tab w:val="left" w:pos="566"/>
              </w:tabs>
              <w:ind w:left="273" w:right="272"/>
              <w:jc w:val="center"/>
              <w:rPr>
                <w:rFonts w:eastAsia="Calibri"/>
                <w:szCs w:val="22"/>
                <w:lang w:val="sr-Latn-RS"/>
              </w:rPr>
            </w:pPr>
            <w:r w:rsidRPr="00B76314">
              <w:rPr>
                <w:sz w:val="20"/>
                <w:szCs w:val="20"/>
                <w:lang w:val="hr-HR"/>
              </w:rPr>
              <w:t>(2,49; 5,16)</w:t>
            </w:r>
          </w:p>
        </w:tc>
        <w:tc>
          <w:tcPr>
            <w:tcW w:w="1017" w:type="pct"/>
          </w:tcPr>
          <w:p w14:paraId="027D6F1E" w14:textId="77777777" w:rsidR="004703E4" w:rsidRPr="00B76314" w:rsidRDefault="004703E4" w:rsidP="00220E73">
            <w:pPr>
              <w:widowControl w:val="0"/>
              <w:rPr>
                <w:szCs w:val="22"/>
                <w:lang w:val="sr-Latn-RS"/>
              </w:rPr>
            </w:pPr>
          </w:p>
        </w:tc>
      </w:tr>
      <w:tr w:rsidR="00EB339C" w:rsidRPr="00B76314" w14:paraId="4630F7F2" w14:textId="77777777" w:rsidTr="00530AB2">
        <w:tc>
          <w:tcPr>
            <w:tcW w:w="1966" w:type="pct"/>
          </w:tcPr>
          <w:p w14:paraId="5BD700D6" w14:textId="77777777" w:rsidR="00EB339C" w:rsidRPr="00B76314" w:rsidRDefault="00EB339C" w:rsidP="00220E73">
            <w:pPr>
              <w:widowControl w:val="0"/>
              <w:tabs>
                <w:tab w:val="clear" w:pos="284"/>
              </w:tabs>
              <w:ind w:left="481"/>
              <w:jc w:val="left"/>
              <w:rPr>
                <w:rFonts w:eastAsia="Calibri"/>
                <w:szCs w:val="22"/>
                <w:lang w:val="sr-Latn-RS"/>
              </w:rPr>
            </w:pPr>
            <w:r w:rsidRPr="00B76314">
              <w:rPr>
                <w:rFonts w:eastAsia="Calibri"/>
                <w:szCs w:val="22"/>
                <w:lang w:val="sr-Latn-RS"/>
              </w:rPr>
              <w:t>Potpun odgovor (CR)</w:t>
            </w:r>
          </w:p>
        </w:tc>
        <w:tc>
          <w:tcPr>
            <w:tcW w:w="944" w:type="pct"/>
            <w:shd w:val="clear" w:color="auto" w:fill="auto"/>
            <w:vAlign w:val="center"/>
          </w:tcPr>
          <w:p w14:paraId="6247F552" w14:textId="2B2AD587" w:rsidR="00EB339C" w:rsidRPr="00B76314" w:rsidRDefault="00EB339C" w:rsidP="00220E73">
            <w:pPr>
              <w:widowControl w:val="0"/>
              <w:tabs>
                <w:tab w:val="clear" w:pos="284"/>
              </w:tabs>
              <w:ind w:left="201" w:right="283"/>
              <w:jc w:val="center"/>
              <w:rPr>
                <w:rFonts w:eastAsia="Calibri"/>
                <w:szCs w:val="22"/>
                <w:lang w:val="sr-Latn-RS"/>
              </w:rPr>
            </w:pPr>
            <w:r w:rsidRPr="00B76314">
              <w:rPr>
                <w:sz w:val="20"/>
              </w:rPr>
              <w:t>71 (23%)</w:t>
            </w:r>
          </w:p>
        </w:tc>
        <w:tc>
          <w:tcPr>
            <w:tcW w:w="1073" w:type="pct"/>
            <w:shd w:val="clear" w:color="auto" w:fill="auto"/>
            <w:vAlign w:val="center"/>
          </w:tcPr>
          <w:p w14:paraId="7D9B33FC" w14:textId="254E749C" w:rsidR="00EB339C" w:rsidRPr="00B76314" w:rsidRDefault="00EB339C" w:rsidP="00220E73">
            <w:pPr>
              <w:widowControl w:val="0"/>
              <w:tabs>
                <w:tab w:val="clear" w:pos="284"/>
              </w:tabs>
              <w:ind w:left="272" w:right="272"/>
              <w:jc w:val="center"/>
              <w:rPr>
                <w:rFonts w:eastAsia="Calibri"/>
                <w:szCs w:val="22"/>
                <w:lang w:val="sr-Latn-RS"/>
              </w:rPr>
            </w:pPr>
            <w:r w:rsidRPr="00B76314">
              <w:rPr>
                <w:sz w:val="20"/>
              </w:rPr>
              <w:t>59 (19%)</w:t>
            </w:r>
          </w:p>
        </w:tc>
        <w:tc>
          <w:tcPr>
            <w:tcW w:w="1017" w:type="pct"/>
            <w:shd w:val="clear" w:color="auto" w:fill="auto"/>
            <w:vAlign w:val="center"/>
          </w:tcPr>
          <w:p w14:paraId="46264BA6" w14:textId="4DDC52F9" w:rsidR="00EB339C" w:rsidRPr="00B76314" w:rsidRDefault="00EB339C" w:rsidP="00220E73">
            <w:pPr>
              <w:widowControl w:val="0"/>
              <w:tabs>
                <w:tab w:val="clear" w:pos="284"/>
              </w:tabs>
              <w:ind w:left="271" w:right="273"/>
              <w:jc w:val="center"/>
              <w:rPr>
                <w:rFonts w:eastAsia="Calibri"/>
                <w:szCs w:val="22"/>
                <w:lang w:val="sr-Latn-RS"/>
              </w:rPr>
            </w:pPr>
            <w:r w:rsidRPr="00B76314">
              <w:rPr>
                <w:sz w:val="20"/>
              </w:rPr>
              <w:t>19 (6%)</w:t>
            </w:r>
          </w:p>
        </w:tc>
      </w:tr>
      <w:tr w:rsidR="00EB339C" w:rsidRPr="00B76314" w14:paraId="056B99C2" w14:textId="77777777" w:rsidTr="00530AB2">
        <w:tc>
          <w:tcPr>
            <w:tcW w:w="1966" w:type="pct"/>
          </w:tcPr>
          <w:p w14:paraId="5FA4D42E" w14:textId="485C317E" w:rsidR="00EB339C" w:rsidRPr="00B76314" w:rsidRDefault="00EB339C" w:rsidP="00220E73">
            <w:pPr>
              <w:widowControl w:val="0"/>
              <w:tabs>
                <w:tab w:val="clear" w:pos="284"/>
              </w:tabs>
              <w:ind w:left="481"/>
              <w:jc w:val="left"/>
              <w:rPr>
                <w:rFonts w:eastAsia="Calibri"/>
                <w:szCs w:val="22"/>
                <w:lang w:val="sr-Latn-RS"/>
              </w:rPr>
            </w:pPr>
            <w:r w:rsidRPr="00B76314">
              <w:rPr>
                <w:rFonts w:eastAsia="Calibri"/>
                <w:szCs w:val="22"/>
                <w:lang w:val="sr-Latn-RS"/>
              </w:rPr>
              <w:t>Djelimičan odgovor (PR)</w:t>
            </w:r>
          </w:p>
        </w:tc>
        <w:tc>
          <w:tcPr>
            <w:tcW w:w="944" w:type="pct"/>
            <w:shd w:val="clear" w:color="auto" w:fill="auto"/>
            <w:vAlign w:val="center"/>
          </w:tcPr>
          <w:p w14:paraId="516CDDAC" w14:textId="1867ED2E" w:rsidR="00EB339C" w:rsidRPr="00B76314" w:rsidRDefault="00EB339C" w:rsidP="00220E73">
            <w:pPr>
              <w:widowControl w:val="0"/>
              <w:tabs>
                <w:tab w:val="clear" w:pos="284"/>
              </w:tabs>
              <w:ind w:left="200" w:right="283"/>
              <w:jc w:val="center"/>
              <w:rPr>
                <w:rFonts w:eastAsia="Calibri"/>
                <w:szCs w:val="22"/>
                <w:lang w:val="sr-Latn-RS"/>
              </w:rPr>
            </w:pPr>
            <w:r w:rsidRPr="00B76314">
              <w:rPr>
                <w:sz w:val="20"/>
              </w:rPr>
              <w:t>112 (36%)</w:t>
            </w:r>
          </w:p>
        </w:tc>
        <w:tc>
          <w:tcPr>
            <w:tcW w:w="1073" w:type="pct"/>
            <w:shd w:val="clear" w:color="auto" w:fill="auto"/>
            <w:vAlign w:val="center"/>
          </w:tcPr>
          <w:p w14:paraId="5880FE14" w14:textId="6602C591" w:rsidR="00EB339C" w:rsidRPr="00B76314" w:rsidRDefault="00EB339C" w:rsidP="00220E73">
            <w:pPr>
              <w:widowControl w:val="0"/>
              <w:tabs>
                <w:tab w:val="clear" w:pos="284"/>
              </w:tabs>
              <w:ind w:left="274" w:right="272"/>
              <w:jc w:val="center"/>
              <w:rPr>
                <w:rFonts w:eastAsia="Calibri"/>
                <w:szCs w:val="22"/>
                <w:lang w:val="sr-Latn-RS"/>
              </w:rPr>
            </w:pPr>
            <w:r w:rsidRPr="00B76314">
              <w:rPr>
                <w:sz w:val="20"/>
              </w:rPr>
              <w:t>83 (26%)</w:t>
            </w:r>
          </w:p>
        </w:tc>
        <w:tc>
          <w:tcPr>
            <w:tcW w:w="1017" w:type="pct"/>
            <w:shd w:val="clear" w:color="auto" w:fill="auto"/>
            <w:vAlign w:val="center"/>
          </w:tcPr>
          <w:p w14:paraId="67A02300" w14:textId="13622CF0" w:rsidR="00EB339C" w:rsidRPr="00B76314" w:rsidRDefault="00EB339C" w:rsidP="00220E73">
            <w:pPr>
              <w:widowControl w:val="0"/>
              <w:tabs>
                <w:tab w:val="clear" w:pos="284"/>
              </w:tabs>
              <w:ind w:left="273" w:right="273"/>
              <w:jc w:val="center"/>
              <w:rPr>
                <w:rFonts w:eastAsia="Calibri"/>
                <w:szCs w:val="22"/>
                <w:lang w:val="sr-Latn-RS"/>
              </w:rPr>
            </w:pPr>
            <w:r w:rsidRPr="00B76314">
              <w:rPr>
                <w:sz w:val="20"/>
              </w:rPr>
              <w:t>41 (13%)</w:t>
            </w:r>
          </w:p>
        </w:tc>
      </w:tr>
      <w:tr w:rsidR="00EB339C" w:rsidRPr="00B76314" w14:paraId="10FA0A11" w14:textId="77777777" w:rsidTr="00530AB2">
        <w:tc>
          <w:tcPr>
            <w:tcW w:w="1966" w:type="pct"/>
          </w:tcPr>
          <w:p w14:paraId="0BF66A64" w14:textId="77777777" w:rsidR="00EB339C" w:rsidRPr="00B76314" w:rsidRDefault="00EB339C" w:rsidP="00220E73">
            <w:pPr>
              <w:widowControl w:val="0"/>
              <w:tabs>
                <w:tab w:val="clear" w:pos="284"/>
              </w:tabs>
              <w:ind w:left="482"/>
              <w:jc w:val="left"/>
              <w:rPr>
                <w:rFonts w:eastAsia="Calibri"/>
                <w:szCs w:val="22"/>
                <w:lang w:val="sr-Latn-RS"/>
              </w:rPr>
            </w:pPr>
            <w:r w:rsidRPr="00B76314">
              <w:rPr>
                <w:rFonts w:eastAsia="Calibri"/>
                <w:szCs w:val="22"/>
                <w:lang w:val="sr-Latn-RS"/>
              </w:rPr>
              <w:t>Stabilna bolest (SD)</w:t>
            </w:r>
          </w:p>
        </w:tc>
        <w:tc>
          <w:tcPr>
            <w:tcW w:w="944" w:type="pct"/>
            <w:shd w:val="clear" w:color="auto" w:fill="auto"/>
            <w:vAlign w:val="center"/>
          </w:tcPr>
          <w:p w14:paraId="075C39AD" w14:textId="46459B4F" w:rsidR="00EB339C" w:rsidRPr="00B76314" w:rsidRDefault="00EB339C" w:rsidP="00220E73">
            <w:pPr>
              <w:widowControl w:val="0"/>
              <w:tabs>
                <w:tab w:val="clear" w:pos="284"/>
              </w:tabs>
              <w:ind w:left="202" w:right="283"/>
              <w:jc w:val="center"/>
              <w:rPr>
                <w:rFonts w:eastAsia="Calibri"/>
                <w:szCs w:val="22"/>
                <w:lang w:val="sr-Latn-RS"/>
              </w:rPr>
            </w:pPr>
            <w:r w:rsidRPr="00B76314">
              <w:rPr>
                <w:sz w:val="20"/>
              </w:rPr>
              <w:t>38 (12%)</w:t>
            </w:r>
          </w:p>
        </w:tc>
        <w:tc>
          <w:tcPr>
            <w:tcW w:w="1073" w:type="pct"/>
            <w:shd w:val="clear" w:color="auto" w:fill="auto"/>
            <w:vAlign w:val="center"/>
          </w:tcPr>
          <w:p w14:paraId="781D4FED" w14:textId="3A4D68B1" w:rsidR="00EB339C" w:rsidRPr="00B76314" w:rsidRDefault="00EB339C" w:rsidP="00220E73">
            <w:pPr>
              <w:widowControl w:val="0"/>
              <w:tabs>
                <w:tab w:val="clear" w:pos="284"/>
              </w:tabs>
              <w:ind w:left="273" w:right="272"/>
              <w:jc w:val="center"/>
              <w:rPr>
                <w:rFonts w:eastAsia="Calibri"/>
                <w:szCs w:val="22"/>
                <w:lang w:val="sr-Latn-RS"/>
              </w:rPr>
            </w:pPr>
            <w:r w:rsidRPr="00B76314">
              <w:rPr>
                <w:sz w:val="20"/>
              </w:rPr>
              <w:t>29 (9%)</w:t>
            </w:r>
          </w:p>
        </w:tc>
        <w:tc>
          <w:tcPr>
            <w:tcW w:w="1017" w:type="pct"/>
            <w:shd w:val="clear" w:color="auto" w:fill="auto"/>
            <w:vAlign w:val="center"/>
          </w:tcPr>
          <w:p w14:paraId="17902C23" w14:textId="6CD68240" w:rsidR="00EB339C" w:rsidRPr="00B76314" w:rsidRDefault="00EB339C" w:rsidP="00220E73">
            <w:pPr>
              <w:widowControl w:val="0"/>
              <w:tabs>
                <w:tab w:val="clear" w:pos="284"/>
              </w:tabs>
              <w:ind w:left="273" w:right="273"/>
              <w:jc w:val="center"/>
              <w:rPr>
                <w:rFonts w:eastAsia="Calibri"/>
                <w:szCs w:val="22"/>
                <w:lang w:val="sr-Latn-RS"/>
              </w:rPr>
            </w:pPr>
            <w:r w:rsidRPr="00B76314">
              <w:rPr>
                <w:sz w:val="20"/>
              </w:rPr>
              <w:t>69 (22%)</w:t>
            </w:r>
          </w:p>
        </w:tc>
      </w:tr>
      <w:tr w:rsidR="006A532C" w:rsidRPr="00B76314" w14:paraId="2A90AD91" w14:textId="77777777" w:rsidTr="00530AB2">
        <w:tc>
          <w:tcPr>
            <w:tcW w:w="1966" w:type="pct"/>
          </w:tcPr>
          <w:p w14:paraId="2312E259" w14:textId="77777777" w:rsidR="00586B6F" w:rsidRPr="00B76314" w:rsidRDefault="00586B6F" w:rsidP="00220E73">
            <w:pPr>
              <w:widowControl w:val="0"/>
              <w:tabs>
                <w:tab w:val="clear" w:pos="284"/>
              </w:tabs>
              <w:ind w:left="122"/>
              <w:jc w:val="left"/>
              <w:rPr>
                <w:rFonts w:eastAsia="Calibri"/>
                <w:b/>
                <w:szCs w:val="22"/>
                <w:lang w:val="sr-Latn-RS"/>
              </w:rPr>
            </w:pPr>
          </w:p>
          <w:p w14:paraId="1912F7E1" w14:textId="77777777" w:rsidR="00586B6F" w:rsidRPr="00B76314" w:rsidRDefault="00586B6F" w:rsidP="00220E73">
            <w:pPr>
              <w:widowControl w:val="0"/>
              <w:tabs>
                <w:tab w:val="clear" w:pos="284"/>
              </w:tabs>
              <w:ind w:left="122"/>
              <w:jc w:val="left"/>
              <w:rPr>
                <w:rFonts w:eastAsia="Calibri"/>
                <w:b/>
                <w:szCs w:val="22"/>
                <w:lang w:val="sr-Latn-RS"/>
              </w:rPr>
            </w:pPr>
          </w:p>
          <w:p w14:paraId="13C545A3" w14:textId="77777777" w:rsidR="00586B6F" w:rsidRPr="00B76314" w:rsidRDefault="00586B6F" w:rsidP="00220E73">
            <w:pPr>
              <w:widowControl w:val="0"/>
              <w:tabs>
                <w:tab w:val="clear" w:pos="284"/>
              </w:tabs>
              <w:ind w:left="122"/>
              <w:jc w:val="left"/>
              <w:rPr>
                <w:rFonts w:eastAsia="Calibri"/>
                <w:b/>
                <w:szCs w:val="22"/>
                <w:lang w:val="sr-Latn-RS"/>
              </w:rPr>
            </w:pPr>
          </w:p>
          <w:p w14:paraId="16322D26" w14:textId="77777777" w:rsidR="007C332C" w:rsidRPr="00B76314" w:rsidRDefault="007C332C" w:rsidP="00220E73">
            <w:pPr>
              <w:widowControl w:val="0"/>
              <w:tabs>
                <w:tab w:val="clear" w:pos="284"/>
              </w:tabs>
              <w:ind w:left="122"/>
              <w:jc w:val="left"/>
              <w:rPr>
                <w:rFonts w:eastAsia="Calibri"/>
                <w:b/>
                <w:szCs w:val="22"/>
                <w:lang w:val="sr-Latn-RS"/>
              </w:rPr>
            </w:pPr>
          </w:p>
          <w:p w14:paraId="6360EF5D" w14:textId="0AF939FC" w:rsidR="004703E4" w:rsidRPr="00B76314" w:rsidRDefault="00127C63" w:rsidP="00220E73">
            <w:pPr>
              <w:widowControl w:val="0"/>
              <w:tabs>
                <w:tab w:val="clear" w:pos="284"/>
              </w:tabs>
              <w:ind w:left="122"/>
              <w:jc w:val="left"/>
              <w:rPr>
                <w:rFonts w:eastAsia="Calibri"/>
                <w:b/>
                <w:szCs w:val="22"/>
                <w:lang w:val="sr-Latn-RS"/>
              </w:rPr>
            </w:pPr>
            <w:r w:rsidRPr="00B76314">
              <w:rPr>
                <w:rFonts w:eastAsia="Calibri"/>
                <w:b/>
                <w:szCs w:val="22"/>
                <w:lang w:val="sr-Latn-RS"/>
              </w:rPr>
              <w:t>Tr</w:t>
            </w:r>
            <w:r w:rsidR="004703E4" w:rsidRPr="00B76314">
              <w:rPr>
                <w:rFonts w:eastAsia="Calibri"/>
                <w:b/>
                <w:szCs w:val="22"/>
                <w:lang w:val="sr-Latn-RS"/>
              </w:rPr>
              <w:t>a</w:t>
            </w:r>
            <w:r w:rsidRPr="00B76314">
              <w:rPr>
                <w:rFonts w:eastAsia="Calibri"/>
                <w:b/>
                <w:szCs w:val="22"/>
                <w:lang w:val="sr-Latn-RS"/>
              </w:rPr>
              <w:t>janje</w:t>
            </w:r>
            <w:r w:rsidR="004703E4" w:rsidRPr="00B76314">
              <w:rPr>
                <w:rFonts w:eastAsia="Calibri"/>
                <w:b/>
                <w:szCs w:val="22"/>
                <w:lang w:val="sr-Latn-RS"/>
              </w:rPr>
              <w:t xml:space="preserve"> odgovora</w:t>
            </w:r>
          </w:p>
        </w:tc>
        <w:tc>
          <w:tcPr>
            <w:tcW w:w="944" w:type="pct"/>
          </w:tcPr>
          <w:p w14:paraId="18CB9DAD" w14:textId="77777777" w:rsidR="004703E4" w:rsidRPr="00B76314" w:rsidRDefault="004703E4" w:rsidP="00220E73">
            <w:pPr>
              <w:widowControl w:val="0"/>
              <w:rPr>
                <w:szCs w:val="22"/>
                <w:lang w:val="sr-Latn-RS"/>
              </w:rPr>
            </w:pPr>
          </w:p>
        </w:tc>
        <w:tc>
          <w:tcPr>
            <w:tcW w:w="1073" w:type="pct"/>
          </w:tcPr>
          <w:p w14:paraId="566CB5FC" w14:textId="77777777" w:rsidR="004703E4" w:rsidRPr="00B76314" w:rsidRDefault="004703E4" w:rsidP="00220E73">
            <w:pPr>
              <w:widowControl w:val="0"/>
              <w:rPr>
                <w:szCs w:val="22"/>
                <w:lang w:val="sr-Latn-RS"/>
              </w:rPr>
            </w:pPr>
          </w:p>
        </w:tc>
        <w:tc>
          <w:tcPr>
            <w:tcW w:w="1017" w:type="pct"/>
          </w:tcPr>
          <w:p w14:paraId="238E70F8" w14:textId="77777777" w:rsidR="004703E4" w:rsidRPr="00B76314" w:rsidRDefault="004703E4" w:rsidP="00220E73">
            <w:pPr>
              <w:widowControl w:val="0"/>
              <w:rPr>
                <w:szCs w:val="22"/>
                <w:lang w:val="sr-Latn-RS"/>
              </w:rPr>
            </w:pPr>
          </w:p>
        </w:tc>
      </w:tr>
      <w:tr w:rsidR="006A532C" w:rsidRPr="00B76314" w14:paraId="51A1468C" w14:textId="77777777" w:rsidTr="00530AB2">
        <w:tc>
          <w:tcPr>
            <w:tcW w:w="1966" w:type="pct"/>
          </w:tcPr>
          <w:p w14:paraId="0B5F547E" w14:textId="13E39A00" w:rsidR="004703E4" w:rsidRPr="00B76314" w:rsidRDefault="00127C63" w:rsidP="00220E73">
            <w:pPr>
              <w:widowControl w:val="0"/>
              <w:tabs>
                <w:tab w:val="clear" w:pos="284"/>
              </w:tabs>
              <w:ind w:left="482"/>
              <w:jc w:val="left"/>
              <w:rPr>
                <w:rFonts w:eastAsia="Calibri"/>
                <w:szCs w:val="22"/>
                <w:lang w:val="sr-Latn-RS"/>
              </w:rPr>
            </w:pPr>
            <w:r w:rsidRPr="00B76314">
              <w:rPr>
                <w:rFonts w:eastAsia="Calibri"/>
                <w:szCs w:val="22"/>
                <w:lang w:val="sr-Latn-RS"/>
              </w:rPr>
              <w:t xml:space="preserve">Medijana </w:t>
            </w:r>
            <w:r w:rsidR="004703E4" w:rsidRPr="00B76314">
              <w:rPr>
                <w:rFonts w:eastAsia="Calibri"/>
                <w:szCs w:val="22"/>
                <w:lang w:val="sr-Latn-RS"/>
              </w:rPr>
              <w:t>(raspon)</w:t>
            </w:r>
            <w:r w:rsidRPr="00B76314">
              <w:rPr>
                <w:rFonts w:eastAsia="Calibri"/>
                <w:szCs w:val="22"/>
                <w:lang w:val="sr-Latn-RS"/>
              </w:rPr>
              <w:t xml:space="preserve"> m</w:t>
            </w:r>
            <w:r w:rsidR="00274E00" w:rsidRPr="00B76314">
              <w:rPr>
                <w:rFonts w:eastAsia="Calibri"/>
                <w:szCs w:val="22"/>
                <w:lang w:val="sr-Latn-RS"/>
              </w:rPr>
              <w:t>j</w:t>
            </w:r>
            <w:r w:rsidRPr="00B76314">
              <w:rPr>
                <w:rFonts w:eastAsia="Calibri"/>
                <w:szCs w:val="22"/>
                <w:lang w:val="sr-Latn-RS"/>
              </w:rPr>
              <w:t>eseci</w:t>
            </w:r>
          </w:p>
        </w:tc>
        <w:tc>
          <w:tcPr>
            <w:tcW w:w="944" w:type="pct"/>
          </w:tcPr>
          <w:p w14:paraId="63391DD1" w14:textId="46B61B41" w:rsidR="00127C63" w:rsidRPr="00B76314" w:rsidRDefault="00127C63" w:rsidP="00220E73">
            <w:pPr>
              <w:widowControl w:val="0"/>
              <w:tabs>
                <w:tab w:val="clear" w:pos="284"/>
              </w:tabs>
              <w:ind w:left="641" w:right="287" w:hanging="641"/>
              <w:jc w:val="center"/>
              <w:rPr>
                <w:rFonts w:eastAsia="Calibri"/>
                <w:szCs w:val="22"/>
                <w:lang w:val="sr-Latn-RS"/>
              </w:rPr>
            </w:pPr>
            <w:r w:rsidRPr="00B76314">
              <w:rPr>
                <w:rFonts w:eastAsia="Calibri"/>
                <w:szCs w:val="22"/>
                <w:lang w:val="sr-Latn-RS"/>
              </w:rPr>
              <w:t xml:space="preserve">   N</w:t>
            </w:r>
            <w:r w:rsidR="00EB339C" w:rsidRPr="00B76314">
              <w:rPr>
                <w:rFonts w:eastAsia="Calibri"/>
                <w:szCs w:val="22"/>
                <w:lang w:val="sr-Latn-RS"/>
              </w:rPr>
              <w:t>D</w:t>
            </w:r>
          </w:p>
          <w:p w14:paraId="2139D609" w14:textId="66097FF2" w:rsidR="004703E4" w:rsidRPr="00B76314" w:rsidRDefault="00B501FF" w:rsidP="00220E73">
            <w:pPr>
              <w:widowControl w:val="0"/>
              <w:tabs>
                <w:tab w:val="clear" w:pos="284"/>
              </w:tabs>
              <w:ind w:left="641" w:right="287" w:hanging="641"/>
              <w:jc w:val="center"/>
              <w:rPr>
                <w:rFonts w:eastAsia="Calibri"/>
                <w:szCs w:val="22"/>
                <w:lang w:val="sr-Latn-RS"/>
              </w:rPr>
            </w:pPr>
            <w:r w:rsidRPr="00B76314">
              <w:rPr>
                <w:lang w:val="hr-HR"/>
              </w:rPr>
              <w:t>(</w:t>
            </w:r>
            <w:r w:rsidR="00EB339C" w:rsidRPr="00B76314">
              <w:rPr>
                <w:sz w:val="20"/>
                <w:szCs w:val="20"/>
                <w:lang w:val="hr-HR"/>
              </w:rPr>
              <w:t>69,1</w:t>
            </w:r>
            <w:r w:rsidR="00EB339C" w:rsidRPr="00B76314">
              <w:rPr>
                <w:sz w:val="20"/>
                <w:szCs w:val="20"/>
                <w:lang w:val="hr-HR"/>
              </w:rPr>
              <w:noBreakHyphen/>
              <w:t>ND</w:t>
            </w:r>
            <w:r w:rsidRPr="00B76314">
              <w:rPr>
                <w:lang w:val="hr-HR"/>
              </w:rPr>
              <w:t>)</w:t>
            </w:r>
          </w:p>
        </w:tc>
        <w:tc>
          <w:tcPr>
            <w:tcW w:w="1073" w:type="pct"/>
          </w:tcPr>
          <w:p w14:paraId="42D4DB74" w14:textId="6CFD1931" w:rsidR="004703E4" w:rsidRPr="00B76314" w:rsidRDefault="00B501FF" w:rsidP="00220E73">
            <w:pPr>
              <w:widowControl w:val="0"/>
              <w:tabs>
                <w:tab w:val="clear" w:pos="284"/>
              </w:tabs>
              <w:ind w:left="65" w:right="272"/>
              <w:jc w:val="center"/>
              <w:rPr>
                <w:rFonts w:eastAsia="Calibri"/>
                <w:szCs w:val="22"/>
                <w:lang w:val="sr-Latn-RS"/>
              </w:rPr>
            </w:pPr>
            <w:r w:rsidRPr="00B76314">
              <w:rPr>
                <w:rFonts w:eastAsia="Calibri"/>
                <w:szCs w:val="22"/>
                <w:lang w:val="sr-Latn-RS"/>
              </w:rPr>
              <w:t>N</w:t>
            </w:r>
            <w:r w:rsidR="00EB339C" w:rsidRPr="00B76314">
              <w:rPr>
                <w:rFonts w:eastAsia="Calibri"/>
                <w:szCs w:val="22"/>
                <w:lang w:val="sr-Latn-RS"/>
              </w:rPr>
              <w:t>D</w:t>
            </w:r>
            <w:r w:rsidRPr="00B76314">
              <w:rPr>
                <w:rFonts w:eastAsia="Calibri"/>
                <w:szCs w:val="22"/>
                <w:lang w:val="sr-Latn-RS"/>
              </w:rPr>
              <w:t xml:space="preserve"> </w:t>
            </w:r>
            <w:r w:rsidRPr="00B76314">
              <w:rPr>
                <w:lang w:val="hr-HR"/>
              </w:rPr>
              <w:t>(</w:t>
            </w:r>
            <w:r w:rsidR="00EB339C" w:rsidRPr="00B76314">
              <w:rPr>
                <w:sz w:val="20"/>
                <w:szCs w:val="20"/>
                <w:lang w:val="hr-HR"/>
              </w:rPr>
              <w:t>45,7</w:t>
            </w:r>
            <w:r w:rsidR="00EB339C" w:rsidRPr="00B76314">
              <w:rPr>
                <w:sz w:val="20"/>
                <w:szCs w:val="20"/>
                <w:lang w:val="hr-HR"/>
              </w:rPr>
              <w:noBreakHyphen/>
              <w:t>ND</w:t>
            </w:r>
            <w:r w:rsidRPr="00B76314">
              <w:rPr>
                <w:lang w:val="hr-HR"/>
              </w:rPr>
              <w:t>)</w:t>
            </w:r>
          </w:p>
        </w:tc>
        <w:tc>
          <w:tcPr>
            <w:tcW w:w="1017" w:type="pct"/>
          </w:tcPr>
          <w:p w14:paraId="7AF3D637" w14:textId="0A91FDD8" w:rsidR="00B501FF" w:rsidRPr="00B76314" w:rsidRDefault="00EB339C" w:rsidP="00220E73">
            <w:pPr>
              <w:widowControl w:val="0"/>
              <w:tabs>
                <w:tab w:val="left" w:pos="360"/>
              </w:tabs>
              <w:spacing w:after="40"/>
              <w:jc w:val="center"/>
              <w:rPr>
                <w:lang w:val="hr-HR"/>
              </w:rPr>
            </w:pPr>
            <w:r w:rsidRPr="00B76314">
              <w:rPr>
                <w:lang w:val="hr-HR"/>
              </w:rPr>
              <w:t>19</w:t>
            </w:r>
            <w:r w:rsidR="00B501FF" w:rsidRPr="00B76314">
              <w:rPr>
                <w:lang w:val="hr-HR"/>
              </w:rPr>
              <w:t xml:space="preserve">,3 </w:t>
            </w:r>
          </w:p>
          <w:p w14:paraId="776DFD74" w14:textId="0054208D" w:rsidR="004703E4" w:rsidRPr="00B76314" w:rsidRDefault="00B501FF" w:rsidP="00220E73">
            <w:pPr>
              <w:widowControl w:val="0"/>
              <w:tabs>
                <w:tab w:val="clear" w:pos="284"/>
              </w:tabs>
              <w:ind w:left="104" w:right="273"/>
              <w:jc w:val="center"/>
              <w:rPr>
                <w:rFonts w:eastAsia="Calibri"/>
                <w:szCs w:val="22"/>
                <w:lang w:val="sr-Latn-RS"/>
              </w:rPr>
            </w:pPr>
            <w:r w:rsidRPr="00B76314">
              <w:rPr>
                <w:lang w:val="hr-HR"/>
              </w:rPr>
              <w:t>(</w:t>
            </w:r>
            <w:r w:rsidR="00EB339C" w:rsidRPr="00B76314">
              <w:rPr>
                <w:sz w:val="20"/>
                <w:szCs w:val="20"/>
                <w:lang w:val="hr-HR"/>
              </w:rPr>
              <w:t>8,8</w:t>
            </w:r>
            <w:r w:rsidR="00EB339C" w:rsidRPr="00B76314">
              <w:rPr>
                <w:sz w:val="20"/>
                <w:szCs w:val="20"/>
                <w:lang w:val="hr-HR"/>
              </w:rPr>
              <w:noBreakHyphen/>
              <w:t>47,4</w:t>
            </w:r>
            <w:r w:rsidRPr="00B76314">
              <w:rPr>
                <w:lang w:val="hr-HR"/>
              </w:rPr>
              <w:t>)</w:t>
            </w:r>
          </w:p>
        </w:tc>
      </w:tr>
      <w:tr w:rsidR="00EB339C" w:rsidRPr="00B76314" w14:paraId="5DE372D4" w14:textId="77777777" w:rsidTr="00530AB2">
        <w:tc>
          <w:tcPr>
            <w:tcW w:w="1966" w:type="pct"/>
          </w:tcPr>
          <w:p w14:paraId="331C48FE" w14:textId="31CC4E7E" w:rsidR="00EB339C" w:rsidRPr="00B76314" w:rsidRDefault="00EB339C" w:rsidP="00220E73">
            <w:pPr>
              <w:widowControl w:val="0"/>
              <w:tabs>
                <w:tab w:val="clear" w:pos="284"/>
              </w:tabs>
              <w:ind w:left="482"/>
              <w:jc w:val="left"/>
              <w:rPr>
                <w:rFonts w:eastAsia="Calibri"/>
                <w:szCs w:val="22"/>
                <w:lang w:val="sr-Latn-RS"/>
              </w:rPr>
            </w:pPr>
            <w:r w:rsidRPr="00B76314">
              <w:rPr>
                <w:rFonts w:eastAsia="Calibri"/>
                <w:szCs w:val="22"/>
                <w:lang w:val="sr-Latn-RS"/>
              </w:rPr>
              <w:t xml:space="preserve">Proporcija </w:t>
            </w:r>
            <w:r w:rsidRPr="00B76314">
              <w:rPr>
                <w:rFonts w:eastAsia="Calibri"/>
                <w:szCs w:val="22"/>
                <w:lang w:val="en-GB"/>
              </w:rPr>
              <w:t xml:space="preserve"> ≥ 12 mjeseci </w:t>
            </w:r>
          </w:p>
        </w:tc>
        <w:tc>
          <w:tcPr>
            <w:tcW w:w="944" w:type="pct"/>
            <w:shd w:val="clear" w:color="auto" w:fill="auto"/>
            <w:vAlign w:val="center"/>
          </w:tcPr>
          <w:p w14:paraId="5F2913D6" w14:textId="367169FC" w:rsidR="00EB339C" w:rsidRPr="00B76314" w:rsidRDefault="00EB339C" w:rsidP="00220E73">
            <w:pPr>
              <w:widowControl w:val="0"/>
              <w:tabs>
                <w:tab w:val="clear" w:pos="284"/>
              </w:tabs>
              <w:ind w:left="641" w:right="287" w:hanging="641"/>
              <w:jc w:val="center"/>
              <w:rPr>
                <w:rFonts w:eastAsia="Calibri"/>
                <w:szCs w:val="22"/>
                <w:lang w:val="sr-Latn-RS"/>
              </w:rPr>
            </w:pPr>
            <w:r w:rsidRPr="00B76314">
              <w:rPr>
                <w:sz w:val="20"/>
              </w:rPr>
              <w:t>68%</w:t>
            </w:r>
          </w:p>
        </w:tc>
        <w:tc>
          <w:tcPr>
            <w:tcW w:w="1073" w:type="pct"/>
            <w:shd w:val="clear" w:color="auto" w:fill="auto"/>
            <w:vAlign w:val="center"/>
          </w:tcPr>
          <w:p w14:paraId="45EAD13C" w14:textId="37FBBB32" w:rsidR="00EB339C" w:rsidRPr="00B76314" w:rsidRDefault="00EB339C" w:rsidP="00220E73">
            <w:pPr>
              <w:widowControl w:val="0"/>
              <w:tabs>
                <w:tab w:val="clear" w:pos="284"/>
              </w:tabs>
              <w:ind w:left="65" w:right="272"/>
              <w:jc w:val="center"/>
              <w:rPr>
                <w:rFonts w:eastAsia="Calibri"/>
                <w:szCs w:val="22"/>
                <w:lang w:val="sr-Latn-RS"/>
              </w:rPr>
            </w:pPr>
            <w:r w:rsidRPr="00B76314">
              <w:rPr>
                <w:sz w:val="20"/>
              </w:rPr>
              <w:t>73%</w:t>
            </w:r>
          </w:p>
        </w:tc>
        <w:tc>
          <w:tcPr>
            <w:tcW w:w="1017" w:type="pct"/>
            <w:shd w:val="clear" w:color="auto" w:fill="auto"/>
            <w:vAlign w:val="center"/>
          </w:tcPr>
          <w:p w14:paraId="5C69B221" w14:textId="4F493C70" w:rsidR="00EB339C" w:rsidRPr="00B76314" w:rsidRDefault="00EB339C" w:rsidP="00220E73">
            <w:pPr>
              <w:widowControl w:val="0"/>
              <w:tabs>
                <w:tab w:val="clear" w:pos="284"/>
              </w:tabs>
              <w:ind w:left="104" w:right="273"/>
              <w:jc w:val="center"/>
              <w:rPr>
                <w:rFonts w:eastAsia="Calibri"/>
                <w:szCs w:val="22"/>
                <w:lang w:val="sr-Latn-RS"/>
              </w:rPr>
            </w:pPr>
            <w:r w:rsidRPr="00B76314">
              <w:rPr>
                <w:sz w:val="20"/>
              </w:rPr>
              <w:t>44%</w:t>
            </w:r>
          </w:p>
        </w:tc>
      </w:tr>
      <w:tr w:rsidR="00EB339C" w:rsidRPr="00B76314" w14:paraId="5BDBAFE7" w14:textId="77777777" w:rsidTr="00530AB2">
        <w:tc>
          <w:tcPr>
            <w:tcW w:w="1966" w:type="pct"/>
          </w:tcPr>
          <w:p w14:paraId="79B91CDB" w14:textId="52C2965F" w:rsidR="00EB339C" w:rsidRPr="00B76314" w:rsidRDefault="00EB339C" w:rsidP="00220E73">
            <w:pPr>
              <w:widowControl w:val="0"/>
              <w:tabs>
                <w:tab w:val="clear" w:pos="284"/>
              </w:tabs>
              <w:ind w:left="482"/>
              <w:jc w:val="left"/>
              <w:rPr>
                <w:rFonts w:eastAsia="Calibri"/>
                <w:szCs w:val="22"/>
                <w:lang w:val="sr-Latn-RS"/>
              </w:rPr>
            </w:pPr>
            <w:r w:rsidRPr="00B76314">
              <w:rPr>
                <w:rFonts w:eastAsia="Calibri"/>
                <w:szCs w:val="22"/>
                <w:lang w:val="sr-Latn-RS"/>
              </w:rPr>
              <w:t xml:space="preserve">Proporcija </w:t>
            </w:r>
            <w:r w:rsidRPr="00B76314">
              <w:rPr>
                <w:rFonts w:eastAsia="Calibri"/>
                <w:szCs w:val="22"/>
                <w:lang w:val="en-GB"/>
              </w:rPr>
              <w:t xml:space="preserve"> ≥ 24 mjeseci</w:t>
            </w:r>
          </w:p>
        </w:tc>
        <w:tc>
          <w:tcPr>
            <w:tcW w:w="944" w:type="pct"/>
            <w:shd w:val="clear" w:color="auto" w:fill="auto"/>
            <w:vAlign w:val="center"/>
          </w:tcPr>
          <w:p w14:paraId="4D9508B3" w14:textId="47A07545" w:rsidR="00EB339C" w:rsidRPr="00B76314" w:rsidRDefault="00EB339C" w:rsidP="00220E73">
            <w:pPr>
              <w:widowControl w:val="0"/>
              <w:tabs>
                <w:tab w:val="clear" w:pos="284"/>
              </w:tabs>
              <w:ind w:left="641" w:right="287" w:hanging="641"/>
              <w:jc w:val="center"/>
              <w:rPr>
                <w:rFonts w:eastAsia="Calibri"/>
                <w:szCs w:val="22"/>
                <w:lang w:val="sr-Latn-RS"/>
              </w:rPr>
            </w:pPr>
            <w:r w:rsidRPr="00B76314">
              <w:rPr>
                <w:sz w:val="20"/>
              </w:rPr>
              <w:t>58%</w:t>
            </w:r>
          </w:p>
        </w:tc>
        <w:tc>
          <w:tcPr>
            <w:tcW w:w="1073" w:type="pct"/>
            <w:shd w:val="clear" w:color="auto" w:fill="auto"/>
            <w:vAlign w:val="center"/>
          </w:tcPr>
          <w:p w14:paraId="697BA0B4" w14:textId="71BFB713" w:rsidR="00EB339C" w:rsidRPr="00B76314" w:rsidRDefault="00EB339C" w:rsidP="00220E73">
            <w:pPr>
              <w:widowControl w:val="0"/>
              <w:tabs>
                <w:tab w:val="clear" w:pos="284"/>
              </w:tabs>
              <w:ind w:left="65" w:right="272"/>
              <w:jc w:val="center"/>
              <w:rPr>
                <w:rFonts w:eastAsia="Calibri"/>
                <w:szCs w:val="22"/>
                <w:lang w:val="sr-Latn-RS"/>
              </w:rPr>
            </w:pPr>
            <w:r w:rsidRPr="00B76314">
              <w:rPr>
                <w:sz w:val="20"/>
              </w:rPr>
              <w:t>63%</w:t>
            </w:r>
          </w:p>
        </w:tc>
        <w:tc>
          <w:tcPr>
            <w:tcW w:w="1017" w:type="pct"/>
            <w:shd w:val="clear" w:color="auto" w:fill="auto"/>
            <w:vAlign w:val="center"/>
          </w:tcPr>
          <w:p w14:paraId="46D105E3" w14:textId="62DF3A07" w:rsidR="00EB339C" w:rsidRPr="00B76314" w:rsidRDefault="00EB339C" w:rsidP="00220E73">
            <w:pPr>
              <w:widowControl w:val="0"/>
              <w:tabs>
                <w:tab w:val="clear" w:pos="284"/>
              </w:tabs>
              <w:ind w:left="104" w:right="273"/>
              <w:jc w:val="center"/>
              <w:rPr>
                <w:rFonts w:eastAsia="Calibri"/>
                <w:szCs w:val="22"/>
                <w:lang w:val="sr-Latn-RS"/>
              </w:rPr>
            </w:pPr>
            <w:r w:rsidRPr="00B76314">
              <w:rPr>
                <w:sz w:val="20"/>
              </w:rPr>
              <w:t>30%</w:t>
            </w:r>
          </w:p>
        </w:tc>
      </w:tr>
      <w:tr w:rsidR="006A532C" w:rsidRPr="00B76314" w14:paraId="6923163D" w14:textId="77777777" w:rsidTr="00530AB2">
        <w:tc>
          <w:tcPr>
            <w:tcW w:w="5000" w:type="pct"/>
            <w:gridSpan w:val="4"/>
            <w:tcBorders>
              <w:bottom w:val="single" w:sz="4" w:space="0" w:color="000000"/>
            </w:tcBorders>
          </w:tcPr>
          <w:p w14:paraId="15F813FA" w14:textId="77777777" w:rsidR="004703E4" w:rsidRPr="00B76314" w:rsidRDefault="004703E4" w:rsidP="00220E73">
            <w:pPr>
              <w:widowControl w:val="0"/>
              <w:tabs>
                <w:tab w:val="clear" w:pos="284"/>
              </w:tabs>
              <w:ind w:left="122"/>
              <w:jc w:val="left"/>
              <w:rPr>
                <w:rFonts w:eastAsia="Calibri"/>
                <w:b/>
                <w:szCs w:val="22"/>
                <w:lang w:val="sr-Latn-RS"/>
              </w:rPr>
            </w:pPr>
            <w:r w:rsidRPr="00B76314">
              <w:rPr>
                <w:rFonts w:eastAsia="Calibri"/>
                <w:b/>
                <w:szCs w:val="22"/>
                <w:lang w:val="sr-Latn-RS"/>
              </w:rPr>
              <w:t>ORR (95% CI) prema nivou ekspresije tumora PD-L1</w:t>
            </w:r>
          </w:p>
        </w:tc>
      </w:tr>
      <w:tr w:rsidR="006A532C" w:rsidRPr="00B76314" w14:paraId="7493FF4B" w14:textId="77777777" w:rsidTr="00530AB2">
        <w:tc>
          <w:tcPr>
            <w:tcW w:w="1966" w:type="pct"/>
            <w:tcBorders>
              <w:top w:val="single" w:sz="4" w:space="0" w:color="000000"/>
            </w:tcBorders>
          </w:tcPr>
          <w:p w14:paraId="021919C0" w14:textId="40580E6E" w:rsidR="004703E4" w:rsidRPr="00B76314" w:rsidRDefault="004703E4" w:rsidP="00220E73">
            <w:pPr>
              <w:widowControl w:val="0"/>
              <w:tabs>
                <w:tab w:val="clear" w:pos="284"/>
              </w:tabs>
              <w:ind w:left="482"/>
              <w:jc w:val="left"/>
              <w:rPr>
                <w:rFonts w:eastAsia="Calibri"/>
                <w:szCs w:val="22"/>
                <w:lang w:val="sr-Latn-RS"/>
              </w:rPr>
            </w:pPr>
            <w:r w:rsidRPr="00B76314">
              <w:rPr>
                <w:rFonts w:eastAsia="Calibri"/>
                <w:szCs w:val="22"/>
                <w:lang w:val="sr-Latn-RS"/>
              </w:rPr>
              <w:t>&lt;</w:t>
            </w:r>
            <w:r w:rsidR="00586B6F" w:rsidRPr="00B76314">
              <w:rPr>
                <w:rFonts w:eastAsia="Calibri"/>
                <w:szCs w:val="22"/>
                <w:lang w:val="sr-Latn-RS"/>
              </w:rPr>
              <w:t xml:space="preserve"> </w:t>
            </w:r>
            <w:r w:rsidRPr="00B76314">
              <w:rPr>
                <w:rFonts w:eastAsia="Calibri"/>
                <w:szCs w:val="22"/>
                <w:lang w:val="sr-Latn-RS"/>
              </w:rPr>
              <w:t>5%</w:t>
            </w:r>
          </w:p>
        </w:tc>
        <w:tc>
          <w:tcPr>
            <w:tcW w:w="944" w:type="pct"/>
            <w:tcBorders>
              <w:top w:val="single" w:sz="4" w:space="0" w:color="000000"/>
            </w:tcBorders>
          </w:tcPr>
          <w:p w14:paraId="17FD8A55" w14:textId="77777777" w:rsidR="004703E4" w:rsidRPr="00B76314" w:rsidRDefault="004703E4" w:rsidP="00220E73">
            <w:pPr>
              <w:widowControl w:val="0"/>
              <w:tabs>
                <w:tab w:val="clear" w:pos="284"/>
              </w:tabs>
              <w:ind w:left="642" w:right="287" w:hanging="539"/>
              <w:jc w:val="left"/>
              <w:rPr>
                <w:rFonts w:eastAsia="Calibri"/>
                <w:szCs w:val="22"/>
                <w:lang w:val="sr-Latn-RS"/>
              </w:rPr>
            </w:pPr>
            <w:r w:rsidRPr="00B76314">
              <w:rPr>
                <w:rFonts w:eastAsia="Calibri"/>
                <w:szCs w:val="22"/>
                <w:lang w:val="sr-Latn-RS"/>
              </w:rPr>
              <w:t>5</w:t>
            </w:r>
            <w:r w:rsidR="00A10C31" w:rsidRPr="00B76314">
              <w:rPr>
                <w:rFonts w:eastAsia="Calibri"/>
                <w:szCs w:val="22"/>
                <w:lang w:val="sr-Latn-RS"/>
              </w:rPr>
              <w:t>6</w:t>
            </w:r>
            <w:r w:rsidRPr="00B76314">
              <w:rPr>
                <w:rFonts w:eastAsia="Calibri"/>
                <w:szCs w:val="22"/>
                <w:lang w:val="sr-Latn-RS"/>
              </w:rPr>
              <w:t xml:space="preserve">% </w:t>
            </w:r>
            <w:r w:rsidR="00B501FF" w:rsidRPr="00B76314">
              <w:rPr>
                <w:lang w:val="hr-HR"/>
              </w:rPr>
              <w:t xml:space="preserve">(48,7; </w:t>
            </w:r>
            <w:r w:rsidR="00B501FF" w:rsidRPr="00B76314">
              <w:rPr>
                <w:lang w:val="hr-HR"/>
              </w:rPr>
              <w:lastRenderedPageBreak/>
              <w:t>62,5)</w:t>
            </w:r>
            <w:r w:rsidRPr="00B76314">
              <w:rPr>
                <w:rFonts w:eastAsia="Calibri"/>
                <w:szCs w:val="22"/>
                <w:lang w:val="sr-Latn-RS"/>
              </w:rPr>
              <w:t xml:space="preserve"> n=210</w:t>
            </w:r>
          </w:p>
        </w:tc>
        <w:tc>
          <w:tcPr>
            <w:tcW w:w="1073" w:type="pct"/>
            <w:tcBorders>
              <w:top w:val="single" w:sz="4" w:space="0" w:color="000000"/>
            </w:tcBorders>
          </w:tcPr>
          <w:p w14:paraId="74B09F77" w14:textId="77777777" w:rsidR="004703E4" w:rsidRPr="00B76314" w:rsidRDefault="004703E4" w:rsidP="00220E73">
            <w:pPr>
              <w:widowControl w:val="0"/>
              <w:tabs>
                <w:tab w:val="clear" w:pos="284"/>
              </w:tabs>
              <w:ind w:left="715" w:right="274" w:hanging="650"/>
              <w:jc w:val="left"/>
              <w:rPr>
                <w:rFonts w:eastAsia="Calibri"/>
                <w:szCs w:val="22"/>
                <w:lang w:val="sr-Latn-RS"/>
              </w:rPr>
            </w:pPr>
            <w:r w:rsidRPr="00B76314">
              <w:rPr>
                <w:rFonts w:eastAsia="Calibri"/>
                <w:szCs w:val="22"/>
                <w:lang w:val="sr-Latn-RS"/>
              </w:rPr>
              <w:lastRenderedPageBreak/>
              <w:t>4</w:t>
            </w:r>
            <w:r w:rsidR="00B501FF" w:rsidRPr="00B76314">
              <w:rPr>
                <w:rFonts w:eastAsia="Calibri"/>
                <w:szCs w:val="22"/>
                <w:lang w:val="sr-Latn-RS"/>
              </w:rPr>
              <w:t>3</w:t>
            </w:r>
            <w:r w:rsidRPr="00B76314">
              <w:rPr>
                <w:rFonts w:eastAsia="Calibri"/>
                <w:szCs w:val="22"/>
                <w:lang w:val="sr-Latn-RS"/>
              </w:rPr>
              <w:t xml:space="preserve">% </w:t>
            </w:r>
            <w:r w:rsidR="00B501FF" w:rsidRPr="00B76314">
              <w:rPr>
                <w:lang w:val="hr-HR"/>
              </w:rPr>
              <w:t>(36; 49,8)</w:t>
            </w:r>
            <w:r w:rsidRPr="00B76314">
              <w:rPr>
                <w:rFonts w:eastAsia="Calibri"/>
                <w:szCs w:val="22"/>
                <w:lang w:val="sr-Latn-RS"/>
              </w:rPr>
              <w:t xml:space="preserve"> </w:t>
            </w:r>
            <w:r w:rsidRPr="00B76314">
              <w:rPr>
                <w:rFonts w:eastAsia="Calibri"/>
                <w:szCs w:val="22"/>
                <w:lang w:val="sr-Latn-RS"/>
              </w:rPr>
              <w:lastRenderedPageBreak/>
              <w:t>n=208</w:t>
            </w:r>
          </w:p>
        </w:tc>
        <w:tc>
          <w:tcPr>
            <w:tcW w:w="1017" w:type="pct"/>
            <w:tcBorders>
              <w:top w:val="single" w:sz="4" w:space="0" w:color="000000"/>
            </w:tcBorders>
          </w:tcPr>
          <w:p w14:paraId="36E29F1A" w14:textId="77777777" w:rsidR="004703E4" w:rsidRPr="00B76314" w:rsidRDefault="004703E4" w:rsidP="00220E73">
            <w:pPr>
              <w:widowControl w:val="0"/>
              <w:tabs>
                <w:tab w:val="clear" w:pos="284"/>
              </w:tabs>
              <w:ind w:left="104" w:right="273"/>
              <w:jc w:val="center"/>
              <w:rPr>
                <w:rFonts w:eastAsia="Calibri"/>
                <w:szCs w:val="22"/>
                <w:lang w:val="sr-Latn-RS"/>
              </w:rPr>
            </w:pPr>
            <w:r w:rsidRPr="00B76314">
              <w:rPr>
                <w:rFonts w:eastAsia="Calibri"/>
                <w:szCs w:val="22"/>
                <w:lang w:val="sr-Latn-RS"/>
              </w:rPr>
              <w:lastRenderedPageBreak/>
              <w:t>18% (12,8; 23,8)</w:t>
            </w:r>
          </w:p>
          <w:p w14:paraId="2EFE807D" w14:textId="77777777" w:rsidR="004703E4" w:rsidRPr="00B76314" w:rsidRDefault="004703E4" w:rsidP="00220E73">
            <w:pPr>
              <w:widowControl w:val="0"/>
              <w:tabs>
                <w:tab w:val="clear" w:pos="284"/>
              </w:tabs>
              <w:ind w:left="272" w:right="273"/>
              <w:jc w:val="center"/>
              <w:rPr>
                <w:rFonts w:eastAsia="Calibri"/>
                <w:szCs w:val="22"/>
                <w:lang w:val="sr-Latn-RS"/>
              </w:rPr>
            </w:pPr>
            <w:r w:rsidRPr="00B76314">
              <w:rPr>
                <w:rFonts w:eastAsia="Calibri"/>
                <w:szCs w:val="22"/>
                <w:lang w:val="sr-Latn-RS"/>
              </w:rPr>
              <w:lastRenderedPageBreak/>
              <w:t>n=202</w:t>
            </w:r>
          </w:p>
        </w:tc>
      </w:tr>
      <w:tr w:rsidR="00EB339C" w:rsidRPr="00B76314" w14:paraId="5016C7C3" w14:textId="77777777" w:rsidTr="00530AB2">
        <w:tc>
          <w:tcPr>
            <w:tcW w:w="1966" w:type="pct"/>
          </w:tcPr>
          <w:p w14:paraId="6CB5CFD0" w14:textId="254D9EB3" w:rsidR="00EB339C" w:rsidRPr="00B76314" w:rsidRDefault="00EB339C" w:rsidP="00220E73">
            <w:pPr>
              <w:widowControl w:val="0"/>
              <w:tabs>
                <w:tab w:val="clear" w:pos="284"/>
              </w:tabs>
              <w:ind w:left="482"/>
              <w:jc w:val="left"/>
              <w:rPr>
                <w:rFonts w:eastAsia="Calibri"/>
                <w:szCs w:val="22"/>
                <w:lang w:val="sr-Latn-RS"/>
              </w:rPr>
            </w:pPr>
            <w:r w:rsidRPr="00B76314">
              <w:rPr>
                <w:rFonts w:eastAsia="Calibri"/>
                <w:szCs w:val="22"/>
                <w:lang w:val="sr-Latn-RS"/>
              </w:rPr>
              <w:lastRenderedPageBreak/>
              <w:t>≥ 5%</w:t>
            </w:r>
          </w:p>
        </w:tc>
        <w:tc>
          <w:tcPr>
            <w:tcW w:w="944" w:type="pct"/>
          </w:tcPr>
          <w:p w14:paraId="15F24A3D" w14:textId="77777777" w:rsidR="00EB339C" w:rsidRPr="00B76314" w:rsidRDefault="00EB339C" w:rsidP="00220E73">
            <w:pPr>
              <w:widowControl w:val="0"/>
              <w:tabs>
                <w:tab w:val="clear" w:pos="284"/>
              </w:tabs>
              <w:ind w:left="692" w:right="286" w:hanging="589"/>
              <w:jc w:val="left"/>
              <w:rPr>
                <w:rFonts w:eastAsia="Calibri"/>
                <w:szCs w:val="22"/>
                <w:lang w:val="sr-Latn-RS"/>
              </w:rPr>
            </w:pPr>
            <w:r w:rsidRPr="00B76314">
              <w:rPr>
                <w:rFonts w:eastAsia="Calibri"/>
                <w:szCs w:val="22"/>
                <w:lang w:val="sr-Latn-RS"/>
              </w:rPr>
              <w:t xml:space="preserve">72% </w:t>
            </w:r>
            <w:r w:rsidRPr="00B76314">
              <w:rPr>
                <w:lang w:val="hr-HR"/>
              </w:rPr>
              <w:t>(59,9; 82,3)</w:t>
            </w:r>
            <w:r w:rsidRPr="00B76314">
              <w:rPr>
                <w:rFonts w:eastAsia="Calibri"/>
                <w:szCs w:val="22"/>
                <w:lang w:val="sr-Latn-RS"/>
              </w:rPr>
              <w:t xml:space="preserve"> n=68</w:t>
            </w:r>
          </w:p>
        </w:tc>
        <w:tc>
          <w:tcPr>
            <w:tcW w:w="1073" w:type="pct"/>
            <w:shd w:val="clear" w:color="auto" w:fill="auto"/>
            <w:vAlign w:val="center"/>
          </w:tcPr>
          <w:p w14:paraId="0B16BA64" w14:textId="47095B75" w:rsidR="00EB339C" w:rsidRPr="00B76314" w:rsidRDefault="00EB339C" w:rsidP="00220E73">
            <w:pPr>
              <w:widowControl w:val="0"/>
              <w:tabs>
                <w:tab w:val="clear" w:pos="284"/>
              </w:tabs>
              <w:ind w:left="765" w:right="274" w:hanging="700"/>
              <w:jc w:val="left"/>
              <w:rPr>
                <w:rFonts w:eastAsia="Calibri"/>
                <w:szCs w:val="22"/>
                <w:lang w:val="sr-Latn-RS"/>
              </w:rPr>
            </w:pPr>
            <w:r w:rsidRPr="00B76314">
              <w:rPr>
                <w:sz w:val="20"/>
              </w:rPr>
              <w:t>59% (47,2; 69,6)</w:t>
            </w:r>
            <w:r w:rsidRPr="00B76314">
              <w:rPr>
                <w:sz w:val="20"/>
              </w:rPr>
              <w:br/>
              <w:t>n = 80</w:t>
            </w:r>
          </w:p>
        </w:tc>
        <w:tc>
          <w:tcPr>
            <w:tcW w:w="1017" w:type="pct"/>
          </w:tcPr>
          <w:p w14:paraId="01F93299" w14:textId="77777777" w:rsidR="00EB339C" w:rsidRPr="00B76314" w:rsidRDefault="00EB339C" w:rsidP="00220E73">
            <w:pPr>
              <w:widowControl w:val="0"/>
              <w:tabs>
                <w:tab w:val="clear" w:pos="284"/>
              </w:tabs>
              <w:ind w:left="762" w:right="276" w:hanging="658"/>
              <w:jc w:val="left"/>
              <w:rPr>
                <w:rFonts w:eastAsia="Calibri"/>
                <w:szCs w:val="22"/>
                <w:lang w:val="sr-Latn-RS"/>
              </w:rPr>
            </w:pPr>
            <w:r w:rsidRPr="00B76314">
              <w:rPr>
                <w:rFonts w:eastAsia="Calibri"/>
                <w:szCs w:val="22"/>
                <w:lang w:val="sr-Latn-RS"/>
              </w:rPr>
              <w:t>21% (12,7; 32,3) n=75</w:t>
            </w:r>
          </w:p>
        </w:tc>
      </w:tr>
      <w:tr w:rsidR="00EB339C" w:rsidRPr="00B76314" w14:paraId="4EE8FA4C" w14:textId="77777777" w:rsidTr="00530AB2">
        <w:tc>
          <w:tcPr>
            <w:tcW w:w="1966" w:type="pct"/>
          </w:tcPr>
          <w:p w14:paraId="14FA55D1" w14:textId="5C03CF44" w:rsidR="00EB339C" w:rsidRPr="00B76314" w:rsidRDefault="00EB339C" w:rsidP="00220E73">
            <w:pPr>
              <w:widowControl w:val="0"/>
              <w:tabs>
                <w:tab w:val="clear" w:pos="284"/>
              </w:tabs>
              <w:ind w:left="482"/>
              <w:jc w:val="left"/>
              <w:rPr>
                <w:rFonts w:eastAsia="Calibri"/>
                <w:szCs w:val="22"/>
                <w:lang w:val="sr-Latn-RS"/>
              </w:rPr>
            </w:pPr>
            <w:r w:rsidRPr="00B76314">
              <w:rPr>
                <w:rFonts w:eastAsia="Calibri"/>
                <w:szCs w:val="22"/>
                <w:lang w:val="sr-Latn-RS"/>
              </w:rPr>
              <w:t>&lt; 1%</w:t>
            </w:r>
          </w:p>
        </w:tc>
        <w:tc>
          <w:tcPr>
            <w:tcW w:w="944" w:type="pct"/>
          </w:tcPr>
          <w:p w14:paraId="62BAF277" w14:textId="77777777" w:rsidR="00EB339C" w:rsidRPr="00B76314" w:rsidRDefault="00EB339C" w:rsidP="00220E73">
            <w:pPr>
              <w:widowControl w:val="0"/>
              <w:tabs>
                <w:tab w:val="clear" w:pos="284"/>
              </w:tabs>
              <w:ind w:left="103" w:right="283"/>
              <w:jc w:val="center"/>
              <w:rPr>
                <w:rFonts w:eastAsia="Calibri"/>
                <w:szCs w:val="22"/>
                <w:lang w:val="sr-Latn-RS"/>
              </w:rPr>
            </w:pPr>
            <w:r w:rsidRPr="00B76314">
              <w:rPr>
                <w:rFonts w:eastAsia="Calibri"/>
                <w:szCs w:val="22"/>
                <w:lang w:val="sr-Latn-RS"/>
              </w:rPr>
              <w:t xml:space="preserve">54% </w:t>
            </w:r>
            <w:r w:rsidRPr="00B76314">
              <w:rPr>
                <w:lang w:val="hr-HR"/>
              </w:rPr>
              <w:t>(44,4; 62,7)</w:t>
            </w:r>
          </w:p>
          <w:p w14:paraId="38F49A45" w14:textId="77777777" w:rsidR="00EB339C" w:rsidRPr="00B76314" w:rsidRDefault="00EB339C" w:rsidP="00220E73">
            <w:pPr>
              <w:widowControl w:val="0"/>
              <w:tabs>
                <w:tab w:val="clear" w:pos="284"/>
              </w:tabs>
              <w:ind w:left="201" w:right="283"/>
              <w:jc w:val="center"/>
              <w:rPr>
                <w:rFonts w:eastAsia="Calibri"/>
                <w:szCs w:val="22"/>
                <w:lang w:val="sr-Latn-RS"/>
              </w:rPr>
            </w:pPr>
            <w:r w:rsidRPr="00B76314">
              <w:rPr>
                <w:rFonts w:eastAsia="Calibri"/>
                <w:szCs w:val="22"/>
                <w:lang w:val="sr-Latn-RS"/>
              </w:rPr>
              <w:t>n=123</w:t>
            </w:r>
          </w:p>
        </w:tc>
        <w:tc>
          <w:tcPr>
            <w:tcW w:w="1073" w:type="pct"/>
            <w:shd w:val="clear" w:color="auto" w:fill="auto"/>
            <w:vAlign w:val="center"/>
          </w:tcPr>
          <w:p w14:paraId="15B7A443" w14:textId="4726EB39" w:rsidR="00EB339C" w:rsidRPr="00B76314" w:rsidRDefault="00EB339C" w:rsidP="00220E73">
            <w:pPr>
              <w:widowControl w:val="0"/>
              <w:tabs>
                <w:tab w:val="clear" w:pos="284"/>
              </w:tabs>
              <w:ind w:left="272" w:right="272"/>
              <w:jc w:val="center"/>
              <w:rPr>
                <w:rFonts w:eastAsia="Calibri"/>
                <w:szCs w:val="22"/>
                <w:lang w:val="sr-Latn-RS"/>
              </w:rPr>
            </w:pPr>
            <w:r w:rsidRPr="00B76314">
              <w:rPr>
                <w:sz w:val="20"/>
              </w:rPr>
              <w:t>36% (27,2; 45,3)</w:t>
            </w:r>
            <w:r w:rsidRPr="00B76314">
              <w:rPr>
                <w:sz w:val="20"/>
              </w:rPr>
              <w:br/>
              <w:t>n = 117</w:t>
            </w:r>
          </w:p>
        </w:tc>
        <w:tc>
          <w:tcPr>
            <w:tcW w:w="1017" w:type="pct"/>
          </w:tcPr>
          <w:p w14:paraId="41254C32" w14:textId="77777777" w:rsidR="00EB339C" w:rsidRPr="00B76314" w:rsidRDefault="00EB339C" w:rsidP="00220E73">
            <w:pPr>
              <w:widowControl w:val="0"/>
              <w:tabs>
                <w:tab w:val="clear" w:pos="284"/>
              </w:tabs>
              <w:ind w:left="713" w:right="276" w:hanging="609"/>
              <w:jc w:val="left"/>
              <w:rPr>
                <w:rFonts w:eastAsia="Calibri"/>
                <w:szCs w:val="22"/>
                <w:lang w:val="sr-Latn-RS"/>
              </w:rPr>
            </w:pPr>
            <w:r w:rsidRPr="00B76314">
              <w:rPr>
                <w:rFonts w:eastAsia="Calibri"/>
                <w:szCs w:val="22"/>
                <w:lang w:val="sr-Latn-RS"/>
              </w:rPr>
              <w:t>18% (11,2; 26,0) n=113</w:t>
            </w:r>
          </w:p>
        </w:tc>
      </w:tr>
      <w:tr w:rsidR="00EB339C" w:rsidRPr="00B76314" w14:paraId="00FD3E08" w14:textId="77777777" w:rsidTr="00530AB2">
        <w:tc>
          <w:tcPr>
            <w:tcW w:w="1966" w:type="pct"/>
            <w:tcBorders>
              <w:bottom w:val="single" w:sz="4" w:space="0" w:color="000000"/>
            </w:tcBorders>
          </w:tcPr>
          <w:p w14:paraId="5AD7112C" w14:textId="3DA923F6" w:rsidR="00EB339C" w:rsidRPr="00B76314" w:rsidRDefault="00EB339C" w:rsidP="00220E73">
            <w:pPr>
              <w:widowControl w:val="0"/>
              <w:tabs>
                <w:tab w:val="clear" w:pos="284"/>
              </w:tabs>
              <w:ind w:left="482"/>
              <w:jc w:val="left"/>
              <w:rPr>
                <w:rFonts w:eastAsia="Calibri"/>
                <w:szCs w:val="22"/>
                <w:lang w:val="sr-Latn-RS"/>
              </w:rPr>
            </w:pPr>
            <w:r w:rsidRPr="00B76314">
              <w:rPr>
                <w:rFonts w:eastAsia="Calibri"/>
                <w:szCs w:val="22"/>
                <w:lang w:val="sr-Latn-RS"/>
              </w:rPr>
              <w:t>≥ 1%</w:t>
            </w:r>
          </w:p>
        </w:tc>
        <w:tc>
          <w:tcPr>
            <w:tcW w:w="944" w:type="pct"/>
            <w:tcBorders>
              <w:bottom w:val="single" w:sz="4" w:space="0" w:color="000000"/>
            </w:tcBorders>
          </w:tcPr>
          <w:p w14:paraId="07BA9D7A" w14:textId="77777777" w:rsidR="00EB339C" w:rsidRPr="00B76314" w:rsidRDefault="00EB339C" w:rsidP="00220E73">
            <w:pPr>
              <w:widowControl w:val="0"/>
              <w:tabs>
                <w:tab w:val="clear" w:pos="284"/>
              </w:tabs>
              <w:ind w:left="642" w:right="287" w:hanging="539"/>
              <w:jc w:val="left"/>
              <w:rPr>
                <w:rFonts w:eastAsia="Calibri"/>
                <w:szCs w:val="22"/>
                <w:lang w:val="sr-Latn-RS"/>
              </w:rPr>
            </w:pPr>
            <w:r w:rsidRPr="00B76314">
              <w:rPr>
                <w:rFonts w:eastAsia="Calibri"/>
                <w:szCs w:val="22"/>
                <w:lang w:val="sr-Latn-RS"/>
              </w:rPr>
              <w:t xml:space="preserve">65% </w:t>
            </w:r>
            <w:r w:rsidRPr="00B76314">
              <w:rPr>
                <w:lang w:val="hr-HR"/>
              </w:rPr>
              <w:t>(56,4; 72)</w:t>
            </w:r>
            <w:r w:rsidRPr="00B76314">
              <w:rPr>
                <w:rFonts w:eastAsia="Calibri"/>
                <w:szCs w:val="22"/>
                <w:lang w:val="sr-Latn-RS"/>
              </w:rPr>
              <w:t xml:space="preserve"> n=155</w:t>
            </w:r>
          </w:p>
        </w:tc>
        <w:tc>
          <w:tcPr>
            <w:tcW w:w="1073" w:type="pct"/>
            <w:tcBorders>
              <w:bottom w:val="single" w:sz="4" w:space="0" w:color="auto"/>
            </w:tcBorders>
            <w:shd w:val="clear" w:color="auto" w:fill="auto"/>
            <w:vAlign w:val="center"/>
          </w:tcPr>
          <w:p w14:paraId="0C169583" w14:textId="76303C09" w:rsidR="00EB339C" w:rsidRPr="00B76314" w:rsidRDefault="00EB339C" w:rsidP="00220E73">
            <w:pPr>
              <w:widowControl w:val="0"/>
              <w:tabs>
                <w:tab w:val="clear" w:pos="284"/>
              </w:tabs>
              <w:ind w:left="272" w:right="272"/>
              <w:jc w:val="center"/>
              <w:rPr>
                <w:rFonts w:eastAsia="Calibri"/>
                <w:szCs w:val="22"/>
                <w:lang w:val="sr-Latn-RS"/>
              </w:rPr>
            </w:pPr>
            <w:r w:rsidRPr="00B76314">
              <w:rPr>
                <w:sz w:val="20"/>
              </w:rPr>
              <w:t>55% (47,2; 62,6)</w:t>
            </w:r>
            <w:r w:rsidRPr="00B76314">
              <w:rPr>
                <w:sz w:val="20"/>
              </w:rPr>
              <w:br/>
              <w:t>n = 171</w:t>
            </w:r>
          </w:p>
        </w:tc>
        <w:tc>
          <w:tcPr>
            <w:tcW w:w="1017" w:type="pct"/>
            <w:tcBorders>
              <w:bottom w:val="single" w:sz="4" w:space="0" w:color="000000"/>
            </w:tcBorders>
          </w:tcPr>
          <w:p w14:paraId="59728A12" w14:textId="77777777" w:rsidR="00EB339C" w:rsidRPr="00B76314" w:rsidRDefault="00EB339C" w:rsidP="00220E73">
            <w:pPr>
              <w:widowControl w:val="0"/>
              <w:tabs>
                <w:tab w:val="clear" w:pos="284"/>
              </w:tabs>
              <w:ind w:right="273"/>
              <w:jc w:val="center"/>
              <w:rPr>
                <w:rFonts w:eastAsia="Calibri"/>
                <w:szCs w:val="22"/>
                <w:lang w:val="sr-Latn-RS"/>
              </w:rPr>
            </w:pPr>
            <w:r w:rsidRPr="00B76314">
              <w:rPr>
                <w:lang w:val="hr-HR"/>
              </w:rPr>
              <w:t>20% (13,7; 26,4)</w:t>
            </w:r>
          </w:p>
          <w:p w14:paraId="1A27B952" w14:textId="77777777" w:rsidR="00EB339C" w:rsidRPr="00B76314" w:rsidRDefault="00EB339C" w:rsidP="00220E73">
            <w:pPr>
              <w:widowControl w:val="0"/>
              <w:tabs>
                <w:tab w:val="clear" w:pos="284"/>
              </w:tabs>
              <w:ind w:left="272" w:right="273"/>
              <w:jc w:val="center"/>
              <w:rPr>
                <w:rFonts w:eastAsia="Calibri"/>
                <w:szCs w:val="22"/>
                <w:lang w:val="sr-Latn-RS"/>
              </w:rPr>
            </w:pPr>
            <w:r w:rsidRPr="00B76314">
              <w:rPr>
                <w:rFonts w:eastAsia="Calibri"/>
                <w:szCs w:val="22"/>
                <w:lang w:val="sr-Latn-RS"/>
              </w:rPr>
              <w:t>n=164</w:t>
            </w:r>
          </w:p>
        </w:tc>
      </w:tr>
    </w:tbl>
    <w:p w14:paraId="00A8291B" w14:textId="6B0763EF" w:rsidR="00AD18C0" w:rsidRPr="00B76314" w:rsidRDefault="00AD18C0" w:rsidP="00220E73">
      <w:pPr>
        <w:widowControl w:val="0"/>
        <w:ind w:right="4530"/>
        <w:rPr>
          <w:szCs w:val="22"/>
          <w:lang w:val="sr-Latn-RS"/>
        </w:rPr>
      </w:pPr>
      <w:r w:rsidRPr="00B76314">
        <w:rPr>
          <w:szCs w:val="22"/>
          <w:lang w:val="en-GB"/>
        </w:rPr>
        <w:t xml:space="preserve">  </w:t>
      </w:r>
    </w:p>
    <w:p w14:paraId="4E3D9243" w14:textId="3A9FBCC2"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Ob</w:t>
      </w:r>
      <w:r w:rsidR="00274E00" w:rsidRPr="00B76314">
        <w:rPr>
          <w:szCs w:val="22"/>
          <w:lang w:val="sr-Latn-RS"/>
        </w:rPr>
        <w:t>j</w:t>
      </w:r>
      <w:r w:rsidRPr="00B76314">
        <w:rPr>
          <w:szCs w:val="22"/>
          <w:lang w:val="sr-Latn-RS"/>
        </w:rPr>
        <w:t xml:space="preserve">e grupe čija je terapija uključivala nivolumab ostvarile su značajne koristi za PFS </w:t>
      </w:r>
      <w:r w:rsidR="00E12B38" w:rsidRPr="00B76314">
        <w:rPr>
          <w:szCs w:val="22"/>
          <w:lang w:val="sr-Latn-RS"/>
        </w:rPr>
        <w:t xml:space="preserve">i OS </w:t>
      </w:r>
      <w:r w:rsidRPr="00B76314">
        <w:rPr>
          <w:szCs w:val="22"/>
          <w:lang w:val="sr-Latn-RS"/>
        </w:rPr>
        <w:t>i veći ORR u odno</w:t>
      </w:r>
      <w:r w:rsidR="00AD18C0" w:rsidRPr="00B76314">
        <w:rPr>
          <w:szCs w:val="22"/>
          <w:lang w:val="sr-Latn-RS"/>
        </w:rPr>
        <w:t>su na monoterapiju ipilimumabom. P</w:t>
      </w:r>
      <w:r w:rsidRPr="00B76314">
        <w:rPr>
          <w:szCs w:val="22"/>
          <w:lang w:val="sr-Latn-RS"/>
        </w:rPr>
        <w:t>rim</w:t>
      </w:r>
      <w:r w:rsidR="00274E00" w:rsidRPr="00B76314">
        <w:rPr>
          <w:szCs w:val="22"/>
          <w:lang w:val="sr-Latn-RS"/>
        </w:rPr>
        <w:t>j</w:t>
      </w:r>
      <w:r w:rsidRPr="00B76314">
        <w:rPr>
          <w:szCs w:val="22"/>
          <w:lang w:val="sr-Latn-RS"/>
        </w:rPr>
        <w:t>ećeni rezultati za PFS</w:t>
      </w:r>
      <w:r w:rsidR="00AD18C0" w:rsidRPr="00B76314">
        <w:rPr>
          <w:szCs w:val="22"/>
          <w:lang w:val="sr-Latn-RS"/>
        </w:rPr>
        <w:t xml:space="preserve"> nakon 18 m</w:t>
      </w:r>
      <w:r w:rsidR="00274E00" w:rsidRPr="00B76314">
        <w:rPr>
          <w:szCs w:val="22"/>
          <w:lang w:val="sr-Latn-RS"/>
        </w:rPr>
        <w:t>j</w:t>
      </w:r>
      <w:r w:rsidR="00AD18C0" w:rsidRPr="00B76314">
        <w:rPr>
          <w:szCs w:val="22"/>
          <w:lang w:val="sr-Latn-RS"/>
        </w:rPr>
        <w:t>eseci praćenja</w:t>
      </w:r>
      <w:r w:rsidRPr="00B76314">
        <w:rPr>
          <w:szCs w:val="22"/>
          <w:lang w:val="sr-Latn-RS"/>
        </w:rPr>
        <w:t xml:space="preserve"> i ORR</w:t>
      </w:r>
      <w:r w:rsidR="00AD18C0" w:rsidRPr="00B76314">
        <w:rPr>
          <w:szCs w:val="22"/>
          <w:lang w:val="sr-Latn-RS"/>
        </w:rPr>
        <w:t xml:space="preserve"> i OS</w:t>
      </w:r>
      <w:r w:rsidRPr="00B76314">
        <w:rPr>
          <w:szCs w:val="22"/>
          <w:lang w:val="sr-Latn-RS"/>
        </w:rPr>
        <w:t xml:space="preserve"> nakon 2</w:t>
      </w:r>
      <w:r w:rsidR="00AD18C0" w:rsidRPr="00B76314">
        <w:rPr>
          <w:szCs w:val="22"/>
          <w:lang w:val="sr-Latn-RS"/>
        </w:rPr>
        <w:t>8</w:t>
      </w:r>
      <w:r w:rsidRPr="00B76314">
        <w:rPr>
          <w:szCs w:val="22"/>
          <w:lang w:val="sr-Latn-RS"/>
        </w:rPr>
        <w:t xml:space="preserve"> m</w:t>
      </w:r>
      <w:r w:rsidR="00274E00" w:rsidRPr="00B76314">
        <w:rPr>
          <w:szCs w:val="22"/>
          <w:lang w:val="sr-Latn-RS"/>
        </w:rPr>
        <w:t>j</w:t>
      </w:r>
      <w:r w:rsidRPr="00B76314">
        <w:rPr>
          <w:szCs w:val="22"/>
          <w:lang w:val="sr-Latn-RS"/>
        </w:rPr>
        <w:t>eseci praćenja bili su dosl</w:t>
      </w:r>
      <w:r w:rsidR="00274E00" w:rsidRPr="00B76314">
        <w:rPr>
          <w:szCs w:val="22"/>
          <w:lang w:val="sr-Latn-RS"/>
        </w:rPr>
        <w:t>j</w:t>
      </w:r>
      <w:r w:rsidRPr="00B76314">
        <w:rPr>
          <w:szCs w:val="22"/>
          <w:lang w:val="sr-Latn-RS"/>
        </w:rPr>
        <w:t>edno ostvareni u svim podgrupama pacijenata, uključujući početni funkcionalni ECOG status, BRAF status, metastatski stadijum, starost, metastaze u mozgu u anamnezi i početnu vr</w:t>
      </w:r>
      <w:r w:rsidR="00274E00" w:rsidRPr="00B76314">
        <w:rPr>
          <w:szCs w:val="22"/>
          <w:lang w:val="sr-Latn-RS"/>
        </w:rPr>
        <w:t>ij</w:t>
      </w:r>
      <w:r w:rsidRPr="00B76314">
        <w:rPr>
          <w:szCs w:val="22"/>
          <w:lang w:val="sr-Latn-RS"/>
        </w:rPr>
        <w:t>ednost LDH.</w:t>
      </w:r>
      <w:r w:rsidR="00AD18C0" w:rsidRPr="00B76314">
        <w:rPr>
          <w:szCs w:val="22"/>
          <w:lang w:val="sr-Latn-RS"/>
        </w:rPr>
        <w:t xml:space="preserve"> Prim</w:t>
      </w:r>
      <w:r w:rsidR="00274E00" w:rsidRPr="00B76314">
        <w:rPr>
          <w:szCs w:val="22"/>
          <w:lang w:val="sr-Latn-RS"/>
        </w:rPr>
        <w:t>j</w:t>
      </w:r>
      <w:r w:rsidR="00AD18C0" w:rsidRPr="00B76314">
        <w:rPr>
          <w:szCs w:val="22"/>
          <w:lang w:val="sr-Latn-RS"/>
        </w:rPr>
        <w:t>ećene vr</w:t>
      </w:r>
      <w:r w:rsidR="00274E00" w:rsidRPr="00B76314">
        <w:rPr>
          <w:szCs w:val="22"/>
          <w:lang w:val="sr-Latn-RS"/>
        </w:rPr>
        <w:t>ij</w:t>
      </w:r>
      <w:r w:rsidR="00AD18C0" w:rsidRPr="00B76314">
        <w:rPr>
          <w:szCs w:val="22"/>
          <w:lang w:val="sr-Latn-RS"/>
        </w:rPr>
        <w:t xml:space="preserve">ednosti su zadržane u OS rezultatima nakon minimum praćenja od </w:t>
      </w:r>
      <w:r w:rsidR="00EB339C" w:rsidRPr="00B76314">
        <w:rPr>
          <w:szCs w:val="22"/>
          <w:lang w:val="sr-Latn-RS"/>
        </w:rPr>
        <w:t xml:space="preserve">90 </w:t>
      </w:r>
      <w:r w:rsidR="00AD18C0" w:rsidRPr="00B76314">
        <w:rPr>
          <w:szCs w:val="22"/>
          <w:lang w:val="sr-Latn-RS"/>
        </w:rPr>
        <w:t>m</w:t>
      </w:r>
      <w:r w:rsidR="00274E00" w:rsidRPr="00B76314">
        <w:rPr>
          <w:szCs w:val="22"/>
          <w:lang w:val="sr-Latn-RS"/>
        </w:rPr>
        <w:t>j</w:t>
      </w:r>
      <w:r w:rsidR="00AD18C0" w:rsidRPr="00B76314">
        <w:rPr>
          <w:szCs w:val="22"/>
          <w:lang w:val="sr-Latn-RS"/>
        </w:rPr>
        <w:t>eseci.</w:t>
      </w:r>
    </w:p>
    <w:p w14:paraId="2B21054C" w14:textId="77777777" w:rsidR="004703E4" w:rsidRPr="00B76314" w:rsidRDefault="004703E4" w:rsidP="00220E73">
      <w:pPr>
        <w:widowControl w:val="0"/>
        <w:tabs>
          <w:tab w:val="clear" w:pos="284"/>
          <w:tab w:val="center" w:pos="4536"/>
          <w:tab w:val="right" w:pos="9072"/>
        </w:tabs>
        <w:rPr>
          <w:szCs w:val="22"/>
          <w:lang w:val="sr-Latn-RS"/>
        </w:rPr>
      </w:pPr>
    </w:p>
    <w:p w14:paraId="026D5C6A" w14:textId="13B386E2" w:rsidR="004703E4" w:rsidRPr="00B76314" w:rsidRDefault="00973220" w:rsidP="00220E73">
      <w:pPr>
        <w:widowControl w:val="0"/>
        <w:tabs>
          <w:tab w:val="clear" w:pos="284"/>
          <w:tab w:val="center" w:pos="4536"/>
          <w:tab w:val="right" w:pos="9072"/>
        </w:tabs>
        <w:rPr>
          <w:szCs w:val="22"/>
          <w:lang w:val="sr-Latn-RS"/>
        </w:rPr>
      </w:pPr>
      <w:r w:rsidRPr="00B76314">
        <w:rPr>
          <w:szCs w:val="22"/>
          <w:lang w:val="sr-Latn-RS"/>
        </w:rPr>
        <w:t>Kod 131 pacijenta koji su prekinuli l</w:t>
      </w:r>
      <w:r w:rsidR="00274E00" w:rsidRPr="00B76314">
        <w:rPr>
          <w:szCs w:val="22"/>
          <w:lang w:val="sr-Latn-RS"/>
        </w:rPr>
        <w:t>ij</w:t>
      </w:r>
      <w:r w:rsidRPr="00B76314">
        <w:rPr>
          <w:szCs w:val="22"/>
          <w:lang w:val="sr-Latn-RS"/>
        </w:rPr>
        <w:t>ečenje zbog neželjene re</w:t>
      </w:r>
      <w:r w:rsidR="00595E0F" w:rsidRPr="00B76314">
        <w:rPr>
          <w:szCs w:val="22"/>
          <w:lang w:val="sr-Latn-RS"/>
        </w:rPr>
        <w:t>akcije tokom 28 m</w:t>
      </w:r>
      <w:r w:rsidR="00274E00" w:rsidRPr="00B76314">
        <w:rPr>
          <w:szCs w:val="22"/>
          <w:lang w:val="sr-Latn-RS"/>
        </w:rPr>
        <w:t>j</w:t>
      </w:r>
      <w:r w:rsidR="00595E0F" w:rsidRPr="00B76314">
        <w:rPr>
          <w:szCs w:val="22"/>
          <w:lang w:val="sr-Latn-RS"/>
        </w:rPr>
        <w:t>eseci praćenja,</w:t>
      </w:r>
      <w:r w:rsidRPr="00B76314">
        <w:rPr>
          <w:szCs w:val="22"/>
          <w:lang w:val="sr-Latn-RS"/>
        </w:rPr>
        <w:t xml:space="preserve"> </w:t>
      </w:r>
      <w:r w:rsidR="004703E4" w:rsidRPr="00B76314">
        <w:rPr>
          <w:szCs w:val="22"/>
          <w:lang w:val="sr-Latn-RS"/>
        </w:rPr>
        <w:t xml:space="preserve">ORR </w:t>
      </w:r>
      <w:r w:rsidRPr="00B76314">
        <w:rPr>
          <w:szCs w:val="22"/>
          <w:lang w:val="sr-Latn-RS"/>
        </w:rPr>
        <w:t xml:space="preserve">je </w:t>
      </w:r>
      <w:r w:rsidR="004703E4" w:rsidRPr="00B76314">
        <w:rPr>
          <w:szCs w:val="22"/>
          <w:lang w:val="sr-Latn-RS"/>
        </w:rPr>
        <w:t>iznosio</w:t>
      </w:r>
      <w:r w:rsidR="00274E00" w:rsidRPr="00B76314">
        <w:rPr>
          <w:szCs w:val="22"/>
          <w:lang w:val="sr-Latn-RS"/>
        </w:rPr>
        <w:t xml:space="preserve"> </w:t>
      </w:r>
      <w:r w:rsidRPr="00B76314">
        <w:rPr>
          <w:szCs w:val="22"/>
          <w:lang w:val="sr-Latn-RS"/>
        </w:rPr>
        <w:t>71</w:t>
      </w:r>
      <w:r w:rsidR="004703E4" w:rsidRPr="00B76314">
        <w:rPr>
          <w:szCs w:val="22"/>
          <w:lang w:val="sr-Latn-RS"/>
        </w:rPr>
        <w:t>% (</w:t>
      </w:r>
      <w:r w:rsidRPr="00B76314">
        <w:rPr>
          <w:szCs w:val="22"/>
          <w:lang w:val="sr-Latn-RS"/>
        </w:rPr>
        <w:t>93</w:t>
      </w:r>
      <w:r w:rsidR="004703E4" w:rsidRPr="00B76314">
        <w:rPr>
          <w:szCs w:val="22"/>
          <w:lang w:val="sr-Latn-RS"/>
        </w:rPr>
        <w:t>/1</w:t>
      </w:r>
      <w:r w:rsidRPr="00B76314">
        <w:rPr>
          <w:szCs w:val="22"/>
          <w:lang w:val="sr-Latn-RS"/>
        </w:rPr>
        <w:t>31</w:t>
      </w:r>
      <w:r w:rsidR="004703E4" w:rsidRPr="00B76314">
        <w:rPr>
          <w:szCs w:val="22"/>
          <w:lang w:val="sr-Latn-RS"/>
        </w:rPr>
        <w:t xml:space="preserve">), </w:t>
      </w:r>
      <w:r w:rsidRPr="00B76314">
        <w:rPr>
          <w:szCs w:val="22"/>
          <w:lang w:val="sr-Latn-RS"/>
        </w:rPr>
        <w:t>20% (26</w:t>
      </w:r>
      <w:r w:rsidR="004703E4" w:rsidRPr="00B76314">
        <w:rPr>
          <w:szCs w:val="22"/>
          <w:lang w:val="sr-Latn-RS"/>
        </w:rPr>
        <w:t>/1</w:t>
      </w:r>
      <w:r w:rsidRPr="00B76314">
        <w:rPr>
          <w:szCs w:val="22"/>
          <w:lang w:val="sr-Latn-RS"/>
        </w:rPr>
        <w:t>31</w:t>
      </w:r>
      <w:r w:rsidR="004703E4" w:rsidRPr="00B76314">
        <w:rPr>
          <w:szCs w:val="22"/>
          <w:lang w:val="sr-Latn-RS"/>
        </w:rPr>
        <w:t xml:space="preserve">) pacijenata </w:t>
      </w:r>
      <w:r w:rsidR="00B32A2F" w:rsidRPr="00B76314">
        <w:rPr>
          <w:szCs w:val="22"/>
          <w:lang w:val="sr-Latn-RS"/>
        </w:rPr>
        <w:t>je</w:t>
      </w:r>
      <w:r w:rsidRPr="00B76314">
        <w:rPr>
          <w:szCs w:val="22"/>
          <w:lang w:val="sr-Latn-RS"/>
        </w:rPr>
        <w:t xml:space="preserve"> </w:t>
      </w:r>
      <w:r w:rsidR="004703E4" w:rsidRPr="00B76314">
        <w:rPr>
          <w:szCs w:val="22"/>
          <w:lang w:val="sr-Latn-RS"/>
        </w:rPr>
        <w:t>ostvaril</w:t>
      </w:r>
      <w:r w:rsidR="00B32A2F" w:rsidRPr="00B76314">
        <w:rPr>
          <w:szCs w:val="22"/>
          <w:lang w:val="sr-Latn-RS"/>
        </w:rPr>
        <w:t>o</w:t>
      </w:r>
      <w:r w:rsidR="004703E4" w:rsidRPr="00B76314">
        <w:rPr>
          <w:szCs w:val="22"/>
          <w:lang w:val="sr-Latn-RS"/>
        </w:rPr>
        <w:t xml:space="preserve"> potpun odgovor</w:t>
      </w:r>
      <w:r w:rsidRPr="00B76314">
        <w:rPr>
          <w:szCs w:val="22"/>
          <w:lang w:val="sr-Latn-RS"/>
        </w:rPr>
        <w:t>, a medijana OS nije postignuta</w:t>
      </w:r>
      <w:r w:rsidR="004703E4" w:rsidRPr="00B76314">
        <w:rPr>
          <w:szCs w:val="22"/>
          <w:lang w:val="sr-Latn-RS"/>
        </w:rPr>
        <w:t>.</w:t>
      </w:r>
    </w:p>
    <w:p w14:paraId="387EF745" w14:textId="77777777" w:rsidR="004703E4" w:rsidRPr="00B76314" w:rsidRDefault="004703E4" w:rsidP="00220E73">
      <w:pPr>
        <w:widowControl w:val="0"/>
        <w:tabs>
          <w:tab w:val="clear" w:pos="284"/>
          <w:tab w:val="center" w:pos="4536"/>
          <w:tab w:val="right" w:pos="9072"/>
        </w:tabs>
        <w:rPr>
          <w:szCs w:val="22"/>
          <w:lang w:val="sr-Latn-RS"/>
        </w:rPr>
      </w:pPr>
    </w:p>
    <w:p w14:paraId="79E0E4B6" w14:textId="762E5C0D" w:rsidR="00B32A2F" w:rsidRPr="00B76314" w:rsidRDefault="004703E4" w:rsidP="00220E73">
      <w:pPr>
        <w:widowControl w:val="0"/>
        <w:tabs>
          <w:tab w:val="clear" w:pos="284"/>
          <w:tab w:val="center" w:pos="4536"/>
          <w:tab w:val="right" w:pos="9072"/>
        </w:tabs>
        <w:rPr>
          <w:szCs w:val="22"/>
          <w:lang w:val="hr-HR"/>
        </w:rPr>
      </w:pPr>
      <w:r w:rsidRPr="00B76314">
        <w:rPr>
          <w:szCs w:val="22"/>
          <w:lang w:val="sr-Latn-RS"/>
        </w:rPr>
        <w:t>Ob</w:t>
      </w:r>
      <w:r w:rsidR="00274E00" w:rsidRPr="00B76314">
        <w:rPr>
          <w:szCs w:val="22"/>
          <w:lang w:val="sr-Latn-RS"/>
        </w:rPr>
        <w:t>j</w:t>
      </w:r>
      <w:r w:rsidRPr="00B76314">
        <w:rPr>
          <w:szCs w:val="22"/>
          <w:lang w:val="sr-Latn-RS"/>
        </w:rPr>
        <w:t>e grupe čija je terapija uključivala nivolumab ostvarile su veće stope objektivnog odgovora nego grupa l</w:t>
      </w:r>
      <w:r w:rsidR="00274E00" w:rsidRPr="00B76314">
        <w:rPr>
          <w:szCs w:val="22"/>
          <w:lang w:val="sr-Latn-RS"/>
        </w:rPr>
        <w:t>ij</w:t>
      </w:r>
      <w:r w:rsidRPr="00B76314">
        <w:rPr>
          <w:szCs w:val="22"/>
          <w:lang w:val="sr-Latn-RS"/>
        </w:rPr>
        <w:t xml:space="preserve">ečena samo ipilimumabom, nezavisno od nivoa ekspresije PD-L1. </w:t>
      </w:r>
      <w:r w:rsidR="00B32A2F" w:rsidRPr="00B76314">
        <w:rPr>
          <w:szCs w:val="22"/>
          <w:lang w:val="sr-Latn-RS"/>
        </w:rPr>
        <w:t xml:space="preserve">Nakon </w:t>
      </w:r>
      <w:r w:rsidR="00EB339C" w:rsidRPr="00B76314">
        <w:rPr>
          <w:szCs w:val="22"/>
          <w:lang w:val="sr-Latn-RS"/>
        </w:rPr>
        <w:t xml:space="preserve">90 </w:t>
      </w:r>
      <w:r w:rsidR="00B32A2F" w:rsidRPr="00B76314">
        <w:rPr>
          <w:szCs w:val="22"/>
          <w:lang w:val="sr-Latn-RS"/>
        </w:rPr>
        <w:t>m</w:t>
      </w:r>
      <w:r w:rsidR="00274E00" w:rsidRPr="00B76314">
        <w:rPr>
          <w:szCs w:val="22"/>
          <w:lang w:val="sr-Latn-RS"/>
        </w:rPr>
        <w:t>j</w:t>
      </w:r>
      <w:r w:rsidR="00B32A2F" w:rsidRPr="00B76314">
        <w:rPr>
          <w:szCs w:val="22"/>
          <w:lang w:val="sr-Latn-RS"/>
        </w:rPr>
        <w:t xml:space="preserve">eseci praćenja </w:t>
      </w:r>
      <w:r w:rsidRPr="00B76314">
        <w:rPr>
          <w:szCs w:val="22"/>
          <w:lang w:val="sr-Latn-RS"/>
        </w:rPr>
        <w:t xml:space="preserve">ORR je bio veći uz kombinaciju nivolumaba i ipilimumaba nego uz monoterapiju nivolumabom kod svih nivoa ekspresije tumora PD-L1 (Tabela </w:t>
      </w:r>
      <w:r w:rsidR="00C31296">
        <w:rPr>
          <w:szCs w:val="22"/>
          <w:lang w:val="sr-Latn-RS"/>
        </w:rPr>
        <w:t>14</w:t>
      </w:r>
      <w:r w:rsidRPr="00B76314">
        <w:rPr>
          <w:szCs w:val="22"/>
          <w:lang w:val="sr-Latn-RS"/>
        </w:rPr>
        <w:t>)</w:t>
      </w:r>
      <w:r w:rsidR="00A309D0" w:rsidRPr="00B76314">
        <w:rPr>
          <w:szCs w:val="22"/>
          <w:lang w:val="sr-Latn-RS"/>
        </w:rPr>
        <w:t xml:space="preserve">, </w:t>
      </w:r>
      <w:r w:rsidR="00B32A2F" w:rsidRPr="00B76314">
        <w:rPr>
          <w:szCs w:val="22"/>
          <w:lang w:val="hr-HR"/>
        </w:rPr>
        <w:t>a najbolji ukupan odgovor potpunh odgovora bio je u korelacij</w:t>
      </w:r>
      <w:r w:rsidR="00595E0F" w:rsidRPr="00B76314">
        <w:rPr>
          <w:szCs w:val="22"/>
          <w:lang w:val="hr-HR"/>
        </w:rPr>
        <w:t>i s</w:t>
      </w:r>
      <w:r w:rsidR="00586B6F" w:rsidRPr="00B76314">
        <w:rPr>
          <w:szCs w:val="22"/>
          <w:lang w:val="hr-HR"/>
        </w:rPr>
        <w:t>a</w:t>
      </w:r>
      <w:r w:rsidR="00595E0F" w:rsidRPr="00B76314">
        <w:rPr>
          <w:szCs w:val="22"/>
          <w:lang w:val="hr-HR"/>
        </w:rPr>
        <w:t xml:space="preserve"> poboljšanom stopom preživljava</w:t>
      </w:r>
      <w:r w:rsidR="00B32A2F" w:rsidRPr="00B76314">
        <w:rPr>
          <w:szCs w:val="22"/>
          <w:lang w:val="hr-HR"/>
        </w:rPr>
        <w:t xml:space="preserve">nja.  </w:t>
      </w:r>
    </w:p>
    <w:p w14:paraId="43B3185F" w14:textId="77777777" w:rsidR="00A309D0" w:rsidRPr="00B76314" w:rsidRDefault="00A309D0" w:rsidP="00220E73">
      <w:pPr>
        <w:widowControl w:val="0"/>
        <w:tabs>
          <w:tab w:val="clear" w:pos="284"/>
          <w:tab w:val="center" w:pos="4536"/>
          <w:tab w:val="right" w:pos="9072"/>
        </w:tabs>
        <w:rPr>
          <w:szCs w:val="22"/>
          <w:lang w:val="sr-Latn-RS"/>
        </w:rPr>
      </w:pPr>
    </w:p>
    <w:p w14:paraId="48BAD0E6" w14:textId="5E97E231" w:rsidR="004703E4" w:rsidRPr="00B76314" w:rsidRDefault="00D60848" w:rsidP="00220E73">
      <w:pPr>
        <w:widowControl w:val="0"/>
        <w:tabs>
          <w:tab w:val="clear" w:pos="284"/>
          <w:tab w:val="center" w:pos="4536"/>
          <w:tab w:val="right" w:pos="9072"/>
        </w:tabs>
        <w:rPr>
          <w:szCs w:val="22"/>
          <w:lang w:val="sr-Latn-RS"/>
        </w:rPr>
      </w:pPr>
      <w:r w:rsidRPr="00B76314">
        <w:rPr>
          <w:lang w:val="hr-HR"/>
        </w:rPr>
        <w:t xml:space="preserve">Nakon </w:t>
      </w:r>
      <w:r w:rsidR="00EB339C" w:rsidRPr="00B76314">
        <w:rPr>
          <w:lang w:val="hr-HR"/>
        </w:rPr>
        <w:t>90 </w:t>
      </w:r>
      <w:r w:rsidRPr="00B76314">
        <w:rPr>
          <w:lang w:val="hr-HR"/>
        </w:rPr>
        <w:t>m</w:t>
      </w:r>
      <w:r w:rsidR="00274E00" w:rsidRPr="00B76314">
        <w:rPr>
          <w:lang w:val="hr-HR"/>
        </w:rPr>
        <w:t>j</w:t>
      </w:r>
      <w:r w:rsidRPr="00B76314">
        <w:rPr>
          <w:lang w:val="hr-HR"/>
        </w:rPr>
        <w:t>eseci praćenja medijana trajanja odgovora kod pacijenata sa nivoom ekspresije tumora PD</w:t>
      </w:r>
      <w:r w:rsidRPr="00B76314">
        <w:rPr>
          <w:lang w:val="hr-HR"/>
        </w:rPr>
        <w:noBreakHyphen/>
        <w:t xml:space="preserve">L1 ≥ 5% </w:t>
      </w:r>
      <w:r w:rsidR="00EB339C" w:rsidRPr="00B76314">
        <w:rPr>
          <w:lang w:val="hr-HR"/>
        </w:rPr>
        <w:t xml:space="preserve">iznosio je 78,19 mjeseci </w:t>
      </w:r>
      <w:r w:rsidRPr="00B76314">
        <w:rPr>
          <w:lang w:val="hr-HR"/>
        </w:rPr>
        <w:t>u grupi l</w:t>
      </w:r>
      <w:r w:rsidR="00274E00" w:rsidRPr="00B76314">
        <w:rPr>
          <w:lang w:val="hr-HR"/>
        </w:rPr>
        <w:t>ij</w:t>
      </w:r>
      <w:r w:rsidRPr="00B76314">
        <w:rPr>
          <w:lang w:val="hr-HR"/>
        </w:rPr>
        <w:t>ečenoj kombinovanom terapijom (raspon: 18,07 </w:t>
      </w:r>
      <w:r w:rsidRPr="00B76314">
        <w:rPr>
          <w:lang w:val="hr-HR"/>
        </w:rPr>
        <w:noBreakHyphen/>
        <w:t xml:space="preserve"> ND), </w:t>
      </w:r>
      <w:r w:rsidR="00EB339C" w:rsidRPr="00B76314">
        <w:rPr>
          <w:szCs w:val="20"/>
          <w:lang w:val="hr-HR"/>
        </w:rPr>
        <w:t xml:space="preserve">77,21 mjesec </w:t>
      </w:r>
      <w:r w:rsidRPr="00B76314">
        <w:rPr>
          <w:lang w:val="hr-HR"/>
        </w:rPr>
        <w:t>u grupi koja je primala monoterapiju nivolumabom (raspon: 26,</w:t>
      </w:r>
      <w:r w:rsidR="00EB339C" w:rsidRPr="00B76314">
        <w:rPr>
          <w:lang w:val="hr-HR"/>
        </w:rPr>
        <w:t>25 </w:t>
      </w:r>
      <w:r w:rsidRPr="00B76314">
        <w:rPr>
          <w:lang w:val="hr-HR"/>
        </w:rPr>
        <w:noBreakHyphen/>
        <w:t> ND), dok je u grupi l</w:t>
      </w:r>
      <w:r w:rsidR="00274E00" w:rsidRPr="00B76314">
        <w:rPr>
          <w:lang w:val="hr-HR"/>
        </w:rPr>
        <w:t>ij</w:t>
      </w:r>
      <w:r w:rsidRPr="00B76314">
        <w:rPr>
          <w:lang w:val="hr-HR"/>
        </w:rPr>
        <w:t>ečenoj ipilimumabom iznosila 31,28 m</w:t>
      </w:r>
      <w:r w:rsidR="00274E00" w:rsidRPr="00B76314">
        <w:rPr>
          <w:lang w:val="hr-HR"/>
        </w:rPr>
        <w:t>j</w:t>
      </w:r>
      <w:r w:rsidRPr="00B76314">
        <w:rPr>
          <w:lang w:val="hr-HR"/>
        </w:rPr>
        <w:t>eseci (raspon: 6,08 </w:t>
      </w:r>
      <w:r w:rsidRPr="00B76314">
        <w:rPr>
          <w:lang w:val="hr-HR"/>
        </w:rPr>
        <w:noBreakHyphen/>
        <w:t> ND). Medijana trajanja odgovora kod pacijenata sa nivoom ekspresije tumora PD</w:t>
      </w:r>
      <w:r w:rsidRPr="00B76314">
        <w:rPr>
          <w:lang w:val="hr-HR"/>
        </w:rPr>
        <w:noBreakHyphen/>
        <w:t>L1 &lt; 5% nije postignuta u grupi l</w:t>
      </w:r>
      <w:r w:rsidR="00274E00" w:rsidRPr="00B76314">
        <w:rPr>
          <w:lang w:val="hr-HR"/>
        </w:rPr>
        <w:t>ij</w:t>
      </w:r>
      <w:r w:rsidRPr="00B76314">
        <w:rPr>
          <w:lang w:val="hr-HR"/>
        </w:rPr>
        <w:t xml:space="preserve">ečenoj kombinovanom terapijom (raspon: </w:t>
      </w:r>
      <w:r w:rsidR="00EB339C" w:rsidRPr="00B76314">
        <w:rPr>
          <w:lang w:val="hr-HR"/>
        </w:rPr>
        <w:t>61</w:t>
      </w:r>
      <w:r w:rsidRPr="00B76314">
        <w:rPr>
          <w:lang w:val="hr-HR"/>
        </w:rPr>
        <w:t>,</w:t>
      </w:r>
      <w:r w:rsidR="00EB339C" w:rsidRPr="00B76314">
        <w:rPr>
          <w:lang w:val="hr-HR"/>
        </w:rPr>
        <w:t>93</w:t>
      </w:r>
      <w:r w:rsidRPr="00B76314">
        <w:rPr>
          <w:lang w:val="hr-HR"/>
        </w:rPr>
        <w:noBreakHyphen/>
        <w:t xml:space="preserve">ND), </w:t>
      </w:r>
      <w:r w:rsidR="007A3DA0" w:rsidRPr="00B76314">
        <w:rPr>
          <w:lang w:val="hr-HR"/>
        </w:rPr>
        <w:t xml:space="preserve">iznosio je 90,84 mjeseca </w:t>
      </w:r>
      <w:r w:rsidRPr="00B76314">
        <w:rPr>
          <w:lang w:val="hr-HR"/>
        </w:rPr>
        <w:t>u grupi koja je primala monoterapiju nivolumabom (raspon: 50,43 </w:t>
      </w:r>
      <w:r w:rsidRPr="00B76314">
        <w:rPr>
          <w:lang w:val="hr-HR"/>
        </w:rPr>
        <w:noBreakHyphen/>
        <w:t xml:space="preserve"> ND), dok je u grupi koja je primala monoterapiju ipilimumabom iznosila </w:t>
      </w:r>
      <w:r w:rsidR="007A3DA0" w:rsidRPr="00B76314">
        <w:rPr>
          <w:lang w:val="hr-HR"/>
        </w:rPr>
        <w:t>19</w:t>
      </w:r>
      <w:r w:rsidRPr="00B76314">
        <w:rPr>
          <w:lang w:val="hr-HR"/>
        </w:rPr>
        <w:t>,</w:t>
      </w:r>
      <w:r w:rsidR="007A3DA0" w:rsidRPr="00B76314">
        <w:rPr>
          <w:lang w:val="hr-HR"/>
        </w:rPr>
        <w:t>25 </w:t>
      </w:r>
      <w:r w:rsidRPr="00B76314">
        <w:rPr>
          <w:lang w:val="hr-HR"/>
        </w:rPr>
        <w:t>m</w:t>
      </w:r>
      <w:r w:rsidR="00274E00" w:rsidRPr="00B76314">
        <w:rPr>
          <w:lang w:val="hr-HR"/>
        </w:rPr>
        <w:t>j</w:t>
      </w:r>
      <w:r w:rsidRPr="00B76314">
        <w:rPr>
          <w:lang w:val="hr-HR"/>
        </w:rPr>
        <w:t>eseci (raspon: 5,32 </w:t>
      </w:r>
      <w:r w:rsidRPr="00B76314">
        <w:rPr>
          <w:lang w:val="hr-HR"/>
        </w:rPr>
        <w:noBreakHyphen/>
        <w:t> </w:t>
      </w:r>
      <w:r w:rsidR="007A3DA0" w:rsidRPr="00B76314">
        <w:rPr>
          <w:lang w:val="hr-HR"/>
        </w:rPr>
        <w:t>47</w:t>
      </w:r>
      <w:r w:rsidRPr="00B76314">
        <w:rPr>
          <w:lang w:val="hr-HR"/>
        </w:rPr>
        <w:t>,</w:t>
      </w:r>
      <w:r w:rsidR="007A3DA0" w:rsidRPr="00B76314">
        <w:rPr>
          <w:lang w:val="hr-HR"/>
        </w:rPr>
        <w:t>44</w:t>
      </w:r>
      <w:r w:rsidRPr="00B76314">
        <w:rPr>
          <w:lang w:val="hr-HR"/>
        </w:rPr>
        <w:t>).</w:t>
      </w:r>
    </w:p>
    <w:p w14:paraId="41ECDFF8" w14:textId="77777777" w:rsidR="004703E4" w:rsidRPr="00B76314" w:rsidRDefault="004703E4" w:rsidP="00220E73">
      <w:pPr>
        <w:widowControl w:val="0"/>
        <w:tabs>
          <w:tab w:val="clear" w:pos="284"/>
          <w:tab w:val="center" w:pos="4536"/>
          <w:tab w:val="right" w:pos="9072"/>
        </w:tabs>
        <w:rPr>
          <w:szCs w:val="22"/>
          <w:lang w:val="sr-Latn-RS"/>
        </w:rPr>
      </w:pPr>
    </w:p>
    <w:p w14:paraId="375913D2" w14:textId="307A8729"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Ne može se pouzdano ustanoviti jasna granična vr</w:t>
      </w:r>
      <w:r w:rsidR="00274E00" w:rsidRPr="00B76314">
        <w:rPr>
          <w:szCs w:val="22"/>
          <w:lang w:val="sr-Latn-RS"/>
        </w:rPr>
        <w:t>ij</w:t>
      </w:r>
      <w:r w:rsidRPr="00B76314">
        <w:rPr>
          <w:szCs w:val="22"/>
          <w:lang w:val="sr-Latn-RS"/>
        </w:rPr>
        <w:t>ednost za ekspresiju PD-L1 kada se razmatraju relevantni ishodi tumorskog odgovora i PFS-a</w:t>
      </w:r>
      <w:r w:rsidR="000D7ADF" w:rsidRPr="00B76314">
        <w:rPr>
          <w:szCs w:val="22"/>
          <w:lang w:val="sr-Latn-RS"/>
        </w:rPr>
        <w:t xml:space="preserve"> i OS-a</w:t>
      </w:r>
      <w:r w:rsidRPr="00B76314">
        <w:rPr>
          <w:szCs w:val="22"/>
          <w:lang w:val="sr-Latn-RS"/>
        </w:rPr>
        <w:t>. Rezultati eksploratorne multivarijantne analize pokazali su da druge karakteristike pacijenata i tumora (npr. funkcionalni ECOG status, metastatski stadijum,</w:t>
      </w:r>
      <w:r w:rsidR="000D7ADF" w:rsidRPr="00B76314">
        <w:rPr>
          <w:szCs w:val="22"/>
          <w:lang w:val="sr-Latn-RS"/>
        </w:rPr>
        <w:t xml:space="preserve"> početna vr</w:t>
      </w:r>
      <w:r w:rsidR="00274E00" w:rsidRPr="00B76314">
        <w:rPr>
          <w:szCs w:val="22"/>
          <w:lang w:val="sr-Latn-RS"/>
        </w:rPr>
        <w:t>ij</w:t>
      </w:r>
      <w:r w:rsidR="000D7ADF" w:rsidRPr="00B76314">
        <w:rPr>
          <w:szCs w:val="22"/>
          <w:lang w:val="sr-Latn-RS"/>
        </w:rPr>
        <w:t>ednost LDH</w:t>
      </w:r>
      <w:r w:rsidRPr="00B76314">
        <w:rPr>
          <w:szCs w:val="22"/>
          <w:lang w:val="sr-Latn-RS"/>
        </w:rPr>
        <w:t xml:space="preserve">, </w:t>
      </w:r>
      <w:r w:rsidR="000D7ADF" w:rsidRPr="00B76314">
        <w:rPr>
          <w:szCs w:val="22"/>
          <w:lang w:val="sr-Latn-RS"/>
        </w:rPr>
        <w:t xml:space="preserve">status BRAF mutacije, PD-L1-status i </w:t>
      </w:r>
      <w:r w:rsidRPr="00B76314">
        <w:rPr>
          <w:szCs w:val="22"/>
          <w:lang w:val="sr-Latn-RS"/>
        </w:rPr>
        <w:t>pol) mogu uticati na klinički ishod.</w:t>
      </w:r>
    </w:p>
    <w:p w14:paraId="6F5A3A40" w14:textId="77777777"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 xml:space="preserve"> </w:t>
      </w:r>
    </w:p>
    <w:p w14:paraId="1C2DB778" w14:textId="0F3C7FD6" w:rsidR="003C644E" w:rsidRPr="00B76314" w:rsidRDefault="004703E4" w:rsidP="00220E73">
      <w:pPr>
        <w:pStyle w:val="EMEABodyText"/>
        <w:widowControl w:val="0"/>
        <w:jc w:val="both"/>
        <w:rPr>
          <w:szCs w:val="22"/>
          <w:lang w:val="sr-Latn-RS"/>
        </w:rPr>
      </w:pPr>
      <w:r w:rsidRPr="00B76314">
        <w:rPr>
          <w:i/>
          <w:szCs w:val="22"/>
          <w:u w:val="single"/>
          <w:lang w:val="sr-Latn-RS"/>
        </w:rPr>
        <w:t>Efikasnost prema BRAF statusu</w:t>
      </w:r>
      <w:r w:rsidRPr="00B76314">
        <w:rPr>
          <w:i/>
          <w:szCs w:val="22"/>
          <w:lang w:val="sr-Latn-RS"/>
        </w:rPr>
        <w:t>:</w:t>
      </w:r>
      <w:r w:rsidRPr="00B76314">
        <w:rPr>
          <w:szCs w:val="22"/>
          <w:lang w:val="sr-Latn-RS"/>
        </w:rPr>
        <w:t xml:space="preserve"> </w:t>
      </w:r>
    </w:p>
    <w:p w14:paraId="28B2A864" w14:textId="03CD6AAA" w:rsidR="00586B6F" w:rsidRPr="00B76314" w:rsidRDefault="0050487E" w:rsidP="00220E73">
      <w:pPr>
        <w:pStyle w:val="EMEABodyText"/>
        <w:widowControl w:val="0"/>
        <w:jc w:val="both"/>
        <w:rPr>
          <w:szCs w:val="22"/>
          <w:lang w:val="sr-Latn-RS"/>
        </w:rPr>
      </w:pPr>
      <w:r w:rsidRPr="00B76314">
        <w:rPr>
          <w:szCs w:val="22"/>
          <w:lang w:val="sr-Latn-RS"/>
        </w:rPr>
        <w:t xml:space="preserve">Nakon </w:t>
      </w:r>
      <w:r w:rsidR="00AB1DCE" w:rsidRPr="00B76314">
        <w:rPr>
          <w:szCs w:val="22"/>
          <w:lang w:val="sr-Latn-RS"/>
        </w:rPr>
        <w:t xml:space="preserve">90 </w:t>
      </w:r>
      <w:r w:rsidRPr="00B76314">
        <w:rPr>
          <w:szCs w:val="22"/>
          <w:lang w:val="sr-Latn-RS"/>
        </w:rPr>
        <w:t>m</w:t>
      </w:r>
      <w:r w:rsidR="00274E00" w:rsidRPr="00B76314">
        <w:rPr>
          <w:szCs w:val="22"/>
          <w:lang w:val="sr-Latn-RS"/>
        </w:rPr>
        <w:t>j</w:t>
      </w:r>
      <w:r w:rsidRPr="00B76314">
        <w:rPr>
          <w:szCs w:val="22"/>
          <w:lang w:val="sr-Latn-RS"/>
        </w:rPr>
        <w:t>eseci praćenja, p</w:t>
      </w:r>
      <w:r w:rsidR="004703E4" w:rsidRPr="00B76314">
        <w:rPr>
          <w:szCs w:val="22"/>
          <w:lang w:val="sr-Latn-RS"/>
        </w:rPr>
        <w:t xml:space="preserve">acijenti pozitivni na mutaciju BRAF[V600] i </w:t>
      </w:r>
      <w:r w:rsidRPr="00B76314">
        <w:rPr>
          <w:szCs w:val="22"/>
          <w:lang w:val="sr-Latn-RS"/>
        </w:rPr>
        <w:t>pacijenti</w:t>
      </w:r>
      <w:r w:rsidR="004703E4" w:rsidRPr="00B76314">
        <w:rPr>
          <w:szCs w:val="22"/>
          <w:lang w:val="sr-Latn-RS"/>
        </w:rPr>
        <w:t xml:space="preserve"> sa </w:t>
      </w:r>
      <w:r w:rsidR="004120F9" w:rsidRPr="00B76314">
        <w:rPr>
          <w:i/>
          <w:szCs w:val="22"/>
          <w:lang w:val="sr-Latn-RS"/>
        </w:rPr>
        <w:t>wild</w:t>
      </w:r>
      <w:r w:rsidR="004120F9" w:rsidRPr="00B76314">
        <w:rPr>
          <w:szCs w:val="22"/>
          <w:lang w:val="sr-Latn-RS"/>
        </w:rPr>
        <w:t>-</w:t>
      </w:r>
      <w:r w:rsidR="004703E4" w:rsidRPr="00B76314">
        <w:rPr>
          <w:szCs w:val="22"/>
          <w:lang w:val="sr-Latn-RS"/>
        </w:rPr>
        <w:t xml:space="preserve"> tipom BRAF </w:t>
      </w:r>
      <w:r w:rsidR="00CE069B" w:rsidRPr="00B76314">
        <w:rPr>
          <w:szCs w:val="22"/>
          <w:lang w:val="sr-Latn-RS"/>
        </w:rPr>
        <w:t xml:space="preserve">gena </w:t>
      </w:r>
      <w:r w:rsidR="004703E4" w:rsidRPr="00B76314">
        <w:rPr>
          <w:szCs w:val="22"/>
          <w:lang w:val="sr-Latn-RS"/>
        </w:rPr>
        <w:t>randomizovani za l</w:t>
      </w:r>
      <w:r w:rsidR="00274E00" w:rsidRPr="00B76314">
        <w:rPr>
          <w:szCs w:val="22"/>
          <w:lang w:val="sr-Latn-RS"/>
        </w:rPr>
        <w:t>ij</w:t>
      </w:r>
      <w:r w:rsidR="004703E4" w:rsidRPr="00B76314">
        <w:rPr>
          <w:szCs w:val="22"/>
          <w:lang w:val="sr-Latn-RS"/>
        </w:rPr>
        <w:t xml:space="preserve">ečenje nivolumabom u kombinaciji sa ipilimumabom imali su medijanu PFS-a od </w:t>
      </w:r>
      <w:r w:rsidR="00FA6A5A" w:rsidRPr="00B76314">
        <w:rPr>
          <w:szCs w:val="22"/>
          <w:lang w:val="sr-Latn-RS"/>
        </w:rPr>
        <w:t>16,76</w:t>
      </w:r>
      <w:r w:rsidR="004703E4" w:rsidRPr="00B76314">
        <w:rPr>
          <w:szCs w:val="22"/>
          <w:lang w:val="sr-Latn-RS"/>
        </w:rPr>
        <w:t xml:space="preserve"> </w:t>
      </w:r>
    </w:p>
    <w:p w14:paraId="737996B8" w14:textId="29DD89D3" w:rsidR="00BB0440" w:rsidRPr="00B76314" w:rsidRDefault="004703E4" w:rsidP="00220E73">
      <w:pPr>
        <w:pStyle w:val="EMEABodyText"/>
        <w:widowControl w:val="0"/>
        <w:jc w:val="both"/>
        <w:rPr>
          <w:szCs w:val="22"/>
          <w:lang w:val="sr-Latn-RS"/>
        </w:rPr>
      </w:pPr>
      <w:r w:rsidRPr="00B76314">
        <w:rPr>
          <w:szCs w:val="22"/>
          <w:lang w:val="sr-Latn-RS"/>
        </w:rPr>
        <w:t>m</w:t>
      </w:r>
      <w:r w:rsidR="00274E00" w:rsidRPr="00B76314">
        <w:rPr>
          <w:szCs w:val="22"/>
          <w:lang w:val="sr-Latn-RS"/>
        </w:rPr>
        <w:t>j</w:t>
      </w:r>
      <w:r w:rsidRPr="00B76314">
        <w:rPr>
          <w:szCs w:val="22"/>
          <w:lang w:val="sr-Latn-RS"/>
        </w:rPr>
        <w:t>eseci (95% CI: 8,</w:t>
      </w:r>
      <w:r w:rsidR="00FA6A5A" w:rsidRPr="00B76314">
        <w:rPr>
          <w:szCs w:val="22"/>
          <w:lang w:val="sr-Latn-RS"/>
        </w:rPr>
        <w:t>28</w:t>
      </w:r>
      <w:r w:rsidRPr="00B76314">
        <w:rPr>
          <w:szCs w:val="22"/>
          <w:lang w:val="sr-Latn-RS"/>
        </w:rPr>
        <w:t xml:space="preserve">; </w:t>
      </w:r>
      <w:r w:rsidR="00FA6A5A" w:rsidRPr="00B76314">
        <w:rPr>
          <w:szCs w:val="22"/>
          <w:lang w:val="sr-Latn-RS"/>
        </w:rPr>
        <w:t>32,0</w:t>
      </w:r>
      <w:r w:rsidRPr="00B76314">
        <w:rPr>
          <w:szCs w:val="22"/>
          <w:lang w:val="sr-Latn-RS"/>
        </w:rPr>
        <w:t>) odnosno 11,</w:t>
      </w:r>
      <w:r w:rsidR="00FA6A5A" w:rsidRPr="00B76314">
        <w:rPr>
          <w:szCs w:val="22"/>
          <w:lang w:val="sr-Latn-RS"/>
        </w:rPr>
        <w:t>7</w:t>
      </w:r>
      <w:r w:rsidRPr="00B76314">
        <w:rPr>
          <w:szCs w:val="22"/>
          <w:lang w:val="sr-Latn-RS"/>
        </w:rPr>
        <w:t xml:space="preserve"> m</w:t>
      </w:r>
      <w:r w:rsidR="00274E00" w:rsidRPr="00B76314">
        <w:rPr>
          <w:szCs w:val="22"/>
          <w:lang w:val="sr-Latn-RS"/>
        </w:rPr>
        <w:t>j</w:t>
      </w:r>
      <w:r w:rsidRPr="00B76314">
        <w:rPr>
          <w:szCs w:val="22"/>
          <w:lang w:val="sr-Latn-RS"/>
        </w:rPr>
        <w:t>esec</w:t>
      </w:r>
      <w:r w:rsidR="00FA6A5A" w:rsidRPr="00B76314">
        <w:rPr>
          <w:szCs w:val="22"/>
          <w:lang w:val="sr-Latn-RS"/>
        </w:rPr>
        <w:t>i</w:t>
      </w:r>
      <w:r w:rsidRPr="00B76314">
        <w:rPr>
          <w:szCs w:val="22"/>
          <w:lang w:val="sr-Latn-RS"/>
        </w:rPr>
        <w:t xml:space="preserve"> (95% CI:</w:t>
      </w:r>
      <w:r w:rsidR="00FA6A5A" w:rsidRPr="00B76314">
        <w:rPr>
          <w:szCs w:val="22"/>
          <w:lang w:val="hr-HR"/>
        </w:rPr>
        <w:t>7,0; </w:t>
      </w:r>
      <w:r w:rsidR="00AB1DCE" w:rsidRPr="00B76314">
        <w:rPr>
          <w:szCs w:val="22"/>
          <w:lang w:val="hr-HR"/>
        </w:rPr>
        <w:t>19</w:t>
      </w:r>
      <w:r w:rsidR="00FA6A5A" w:rsidRPr="00B76314">
        <w:rPr>
          <w:szCs w:val="22"/>
          <w:lang w:val="hr-HR"/>
        </w:rPr>
        <w:t>,</w:t>
      </w:r>
      <w:r w:rsidR="00AB1DCE" w:rsidRPr="00B76314">
        <w:rPr>
          <w:szCs w:val="22"/>
          <w:lang w:val="hr-HR"/>
        </w:rPr>
        <w:t>32</w:t>
      </w:r>
      <w:r w:rsidRPr="00B76314">
        <w:rPr>
          <w:szCs w:val="22"/>
          <w:lang w:val="sr-Latn-RS"/>
        </w:rPr>
        <w:t>) dok su oni koji su randomizovani za l</w:t>
      </w:r>
      <w:r w:rsidR="00274E00" w:rsidRPr="00B76314">
        <w:rPr>
          <w:szCs w:val="22"/>
          <w:lang w:val="sr-Latn-RS"/>
        </w:rPr>
        <w:t>ij</w:t>
      </w:r>
      <w:r w:rsidRPr="00B76314">
        <w:rPr>
          <w:szCs w:val="22"/>
          <w:lang w:val="sr-Latn-RS"/>
        </w:rPr>
        <w:t>ečenje nivolumabom u monoterapiji imali medijanu PFS-a od 5,6</w:t>
      </w:r>
      <w:r w:rsidR="00AB1DCE" w:rsidRPr="00B76314">
        <w:rPr>
          <w:szCs w:val="22"/>
          <w:lang w:val="sr-Latn-RS"/>
        </w:rPr>
        <w:t>2</w:t>
      </w:r>
      <w:r w:rsidRPr="00B76314">
        <w:rPr>
          <w:szCs w:val="22"/>
          <w:lang w:val="sr-Latn-RS"/>
        </w:rPr>
        <w:t xml:space="preserve"> m</w:t>
      </w:r>
      <w:r w:rsidR="00C84551" w:rsidRPr="00B76314">
        <w:rPr>
          <w:szCs w:val="22"/>
          <w:lang w:val="sr-Latn-RS"/>
        </w:rPr>
        <w:t>j</w:t>
      </w:r>
      <w:r w:rsidRPr="00B76314">
        <w:rPr>
          <w:szCs w:val="22"/>
          <w:lang w:val="sr-Latn-RS"/>
        </w:rPr>
        <w:t>eseci (95% CI: 2,</w:t>
      </w:r>
      <w:r w:rsidR="00BB0440" w:rsidRPr="00B76314">
        <w:rPr>
          <w:szCs w:val="22"/>
          <w:lang w:val="sr-Latn-RS"/>
        </w:rPr>
        <w:t>79</w:t>
      </w:r>
      <w:r w:rsidRPr="00B76314">
        <w:rPr>
          <w:szCs w:val="22"/>
          <w:lang w:val="sr-Latn-RS"/>
        </w:rPr>
        <w:t>; 9,</w:t>
      </w:r>
      <w:r w:rsidR="00BB0440" w:rsidRPr="00B76314">
        <w:rPr>
          <w:szCs w:val="22"/>
          <w:lang w:val="sr-Latn-RS"/>
        </w:rPr>
        <w:t>46</w:t>
      </w:r>
      <w:r w:rsidRPr="00B76314">
        <w:rPr>
          <w:szCs w:val="22"/>
          <w:lang w:val="sr-Latn-RS"/>
        </w:rPr>
        <w:t xml:space="preserve">) odnosno </w:t>
      </w:r>
      <w:r w:rsidR="00586B6F" w:rsidRPr="00B76314">
        <w:rPr>
          <w:szCs w:val="22"/>
          <w:lang w:val="sr-Latn-RS"/>
        </w:rPr>
        <w:t xml:space="preserve"> </w:t>
      </w:r>
      <w:r w:rsidR="00BB0440" w:rsidRPr="00B76314">
        <w:rPr>
          <w:szCs w:val="22"/>
          <w:lang w:val="sr-Latn-RS"/>
        </w:rPr>
        <w:t>8,18</w:t>
      </w:r>
      <w:r w:rsidRPr="00B76314">
        <w:rPr>
          <w:szCs w:val="22"/>
          <w:lang w:val="sr-Latn-RS"/>
        </w:rPr>
        <w:t xml:space="preserve"> m</w:t>
      </w:r>
      <w:r w:rsidR="00C84551" w:rsidRPr="00B76314">
        <w:rPr>
          <w:szCs w:val="22"/>
          <w:lang w:val="sr-Latn-RS"/>
        </w:rPr>
        <w:t>j</w:t>
      </w:r>
      <w:r w:rsidRPr="00B76314">
        <w:rPr>
          <w:szCs w:val="22"/>
          <w:lang w:val="sr-Latn-RS"/>
        </w:rPr>
        <w:t>esec</w:t>
      </w:r>
      <w:r w:rsidR="00BB0440" w:rsidRPr="00B76314">
        <w:rPr>
          <w:szCs w:val="22"/>
          <w:lang w:val="sr-Latn-RS"/>
        </w:rPr>
        <w:t>i</w:t>
      </w:r>
      <w:r w:rsidRPr="00B76314">
        <w:rPr>
          <w:szCs w:val="22"/>
          <w:lang w:val="sr-Latn-RS"/>
        </w:rPr>
        <w:t xml:space="preserve"> (95% CI: </w:t>
      </w:r>
      <w:r w:rsidR="00BB0440" w:rsidRPr="00B76314">
        <w:rPr>
          <w:szCs w:val="22"/>
          <w:lang w:val="hr-HR"/>
        </w:rPr>
        <w:t>5,13; 19,55</w:t>
      </w:r>
      <w:r w:rsidRPr="00B76314">
        <w:rPr>
          <w:szCs w:val="22"/>
          <w:lang w:val="sr-Latn-RS"/>
        </w:rPr>
        <w:t>)</w:t>
      </w:r>
      <w:r w:rsidR="0050487E" w:rsidRPr="00B76314">
        <w:rPr>
          <w:szCs w:val="22"/>
          <w:lang w:val="sr-Latn-RS"/>
        </w:rPr>
        <w:t xml:space="preserve">. </w:t>
      </w:r>
      <w:r w:rsidR="00BB0440" w:rsidRPr="00B76314">
        <w:rPr>
          <w:szCs w:val="22"/>
          <w:lang w:val="hr-HR"/>
        </w:rPr>
        <w:t xml:space="preserve">Pacijenti pozitivni na mutaciju BRAF[V600] i oni s </w:t>
      </w:r>
      <w:r w:rsidR="00BB0440" w:rsidRPr="00B76314">
        <w:rPr>
          <w:i/>
          <w:iCs/>
          <w:szCs w:val="22"/>
          <w:lang w:val="hr-HR"/>
        </w:rPr>
        <w:t>wild-</w:t>
      </w:r>
      <w:r w:rsidR="00BB0440" w:rsidRPr="00B76314">
        <w:rPr>
          <w:szCs w:val="22"/>
          <w:lang w:val="hr-HR"/>
        </w:rPr>
        <w:t xml:space="preserve"> tipom gena BRAF randomizovani za l</w:t>
      </w:r>
      <w:r w:rsidR="00C84551" w:rsidRPr="00B76314">
        <w:rPr>
          <w:szCs w:val="22"/>
          <w:lang w:val="hr-HR"/>
        </w:rPr>
        <w:t>ij</w:t>
      </w:r>
      <w:r w:rsidR="00BB0440" w:rsidRPr="00B76314">
        <w:rPr>
          <w:szCs w:val="22"/>
          <w:lang w:val="hr-HR"/>
        </w:rPr>
        <w:t>ečenje ipilimumabom u monoterapiji imali su medijanu PFS</w:t>
      </w:r>
      <w:r w:rsidR="00BB0440" w:rsidRPr="00B76314">
        <w:rPr>
          <w:szCs w:val="22"/>
          <w:lang w:val="hr-HR"/>
        </w:rPr>
        <w:noBreakHyphen/>
        <w:t>a od 3,</w:t>
      </w:r>
      <w:r w:rsidR="00AB1DCE" w:rsidRPr="00B76314">
        <w:rPr>
          <w:szCs w:val="22"/>
          <w:lang w:val="hr-HR"/>
        </w:rPr>
        <w:t>09 </w:t>
      </w:r>
      <w:r w:rsidR="00BB0440" w:rsidRPr="00B76314">
        <w:rPr>
          <w:szCs w:val="22"/>
          <w:lang w:val="hr-HR"/>
        </w:rPr>
        <w:t>m</w:t>
      </w:r>
      <w:r w:rsidR="00C84551" w:rsidRPr="00B76314">
        <w:rPr>
          <w:szCs w:val="22"/>
          <w:lang w:val="hr-HR"/>
        </w:rPr>
        <w:t>j</w:t>
      </w:r>
      <w:r w:rsidR="00BB0440" w:rsidRPr="00B76314">
        <w:rPr>
          <w:szCs w:val="22"/>
          <w:lang w:val="hr-HR"/>
        </w:rPr>
        <w:t>eseci (95% CI: 2,79; 5,19) odnosno 2,83 m</w:t>
      </w:r>
      <w:r w:rsidR="00C84551" w:rsidRPr="00B76314">
        <w:rPr>
          <w:szCs w:val="22"/>
          <w:lang w:val="hr-HR"/>
        </w:rPr>
        <w:t>j</w:t>
      </w:r>
      <w:r w:rsidR="00BB0440" w:rsidRPr="00B76314">
        <w:rPr>
          <w:szCs w:val="22"/>
          <w:lang w:val="hr-HR"/>
        </w:rPr>
        <w:t>eseca (95% CI: 2,76; 3,06).</w:t>
      </w:r>
    </w:p>
    <w:p w14:paraId="1A97F939" w14:textId="77777777" w:rsidR="00BB0440" w:rsidRPr="00B76314" w:rsidRDefault="00BB0440" w:rsidP="00220E73">
      <w:pPr>
        <w:widowControl w:val="0"/>
        <w:tabs>
          <w:tab w:val="clear" w:pos="284"/>
          <w:tab w:val="center" w:pos="4536"/>
          <w:tab w:val="right" w:pos="9072"/>
        </w:tabs>
        <w:rPr>
          <w:szCs w:val="22"/>
          <w:lang w:val="sr-Latn-RS"/>
        </w:rPr>
      </w:pPr>
    </w:p>
    <w:p w14:paraId="5340B43B" w14:textId="201D9A92" w:rsidR="00632776" w:rsidRPr="00B76314" w:rsidRDefault="0050487E" w:rsidP="00220E73">
      <w:pPr>
        <w:pStyle w:val="EMEABodyText"/>
        <w:widowControl w:val="0"/>
        <w:jc w:val="both"/>
        <w:rPr>
          <w:szCs w:val="22"/>
          <w:lang w:val="hr-HR"/>
        </w:rPr>
      </w:pPr>
      <w:r w:rsidRPr="00B76314">
        <w:rPr>
          <w:szCs w:val="22"/>
          <w:lang w:val="sr-Latn-RS"/>
        </w:rPr>
        <w:t xml:space="preserve">Nakon </w:t>
      </w:r>
      <w:r w:rsidR="00AB1DCE" w:rsidRPr="00B76314">
        <w:rPr>
          <w:szCs w:val="22"/>
          <w:lang w:val="sr-Latn-RS"/>
        </w:rPr>
        <w:t xml:space="preserve">90 </w:t>
      </w:r>
      <w:r w:rsidRPr="00B76314">
        <w:rPr>
          <w:szCs w:val="22"/>
          <w:lang w:val="sr-Latn-RS"/>
        </w:rPr>
        <w:t>m</w:t>
      </w:r>
      <w:r w:rsidR="00C84551" w:rsidRPr="00B76314">
        <w:rPr>
          <w:szCs w:val="22"/>
          <w:lang w:val="sr-Latn-RS"/>
        </w:rPr>
        <w:t>j</w:t>
      </w:r>
      <w:r w:rsidRPr="00B76314">
        <w:rPr>
          <w:szCs w:val="22"/>
          <w:lang w:val="sr-Latn-RS"/>
        </w:rPr>
        <w:t xml:space="preserve">eseci praćenja, pacijenti pozitivni na mutaciju BRAF[V600] i pacijenti sa </w:t>
      </w:r>
      <w:r w:rsidRPr="00B76314">
        <w:rPr>
          <w:i/>
          <w:szCs w:val="22"/>
          <w:lang w:val="sr-Latn-RS"/>
        </w:rPr>
        <w:t>wild</w:t>
      </w:r>
      <w:r w:rsidRPr="00B76314">
        <w:rPr>
          <w:szCs w:val="22"/>
          <w:lang w:val="sr-Latn-RS"/>
        </w:rPr>
        <w:t>- tipom BRAF gena randomizovani za l</w:t>
      </w:r>
      <w:r w:rsidR="00C84551" w:rsidRPr="00B76314">
        <w:rPr>
          <w:szCs w:val="22"/>
          <w:lang w:val="sr-Latn-RS"/>
        </w:rPr>
        <w:t>ij</w:t>
      </w:r>
      <w:r w:rsidRPr="00B76314">
        <w:rPr>
          <w:szCs w:val="22"/>
          <w:lang w:val="sr-Latn-RS"/>
        </w:rPr>
        <w:t>ečenje nivolumabom u kombinaciji sa ipilimumabom imali su ORR od 67,</w:t>
      </w:r>
      <w:r w:rsidR="00632776" w:rsidRPr="00B76314">
        <w:rPr>
          <w:szCs w:val="22"/>
          <w:lang w:val="sr-Latn-RS"/>
        </w:rPr>
        <w:t>0</w:t>
      </w:r>
      <w:r w:rsidRPr="00B76314">
        <w:rPr>
          <w:szCs w:val="22"/>
          <w:lang w:val="sr-Latn-RS"/>
        </w:rPr>
        <w:t>% (95% CI: 5</w:t>
      </w:r>
      <w:r w:rsidR="00505D2D" w:rsidRPr="00B76314">
        <w:rPr>
          <w:szCs w:val="22"/>
          <w:lang w:val="sr-Latn-RS"/>
        </w:rPr>
        <w:t>7,</w:t>
      </w:r>
      <w:r w:rsidR="00632776" w:rsidRPr="00B76314">
        <w:rPr>
          <w:szCs w:val="22"/>
          <w:lang w:val="sr-Latn-RS"/>
        </w:rPr>
        <w:t>0</w:t>
      </w:r>
      <w:r w:rsidRPr="00B76314">
        <w:rPr>
          <w:szCs w:val="22"/>
          <w:lang w:val="sr-Latn-RS"/>
        </w:rPr>
        <w:t xml:space="preserve">; </w:t>
      </w:r>
      <w:r w:rsidR="00632776" w:rsidRPr="00B76314">
        <w:rPr>
          <w:szCs w:val="22"/>
          <w:lang w:val="sr-Latn-RS"/>
        </w:rPr>
        <w:t>75,9</w:t>
      </w:r>
      <w:r w:rsidRPr="00B76314">
        <w:rPr>
          <w:szCs w:val="22"/>
          <w:lang w:val="sr-Latn-RS"/>
        </w:rPr>
        <w:t>; n=10</w:t>
      </w:r>
      <w:r w:rsidR="00632776" w:rsidRPr="00B76314">
        <w:rPr>
          <w:szCs w:val="22"/>
          <w:lang w:val="sr-Latn-RS"/>
        </w:rPr>
        <w:t>3</w:t>
      </w:r>
      <w:r w:rsidRPr="00B76314">
        <w:rPr>
          <w:szCs w:val="22"/>
          <w:lang w:val="sr-Latn-RS"/>
        </w:rPr>
        <w:t xml:space="preserve">) </w:t>
      </w:r>
      <w:r w:rsidR="00505D2D" w:rsidRPr="00B76314">
        <w:rPr>
          <w:szCs w:val="22"/>
          <w:lang w:val="sr-Latn-RS"/>
        </w:rPr>
        <w:t>i</w:t>
      </w:r>
      <w:r w:rsidRPr="00B76314">
        <w:rPr>
          <w:szCs w:val="22"/>
          <w:lang w:val="sr-Latn-RS"/>
        </w:rPr>
        <w:t xml:space="preserve"> 5</w:t>
      </w:r>
      <w:r w:rsidR="00505D2D" w:rsidRPr="00B76314">
        <w:rPr>
          <w:szCs w:val="22"/>
          <w:lang w:val="sr-Latn-RS"/>
        </w:rPr>
        <w:t>4</w:t>
      </w:r>
      <w:r w:rsidRPr="00B76314">
        <w:rPr>
          <w:szCs w:val="22"/>
          <w:lang w:val="sr-Latn-RS"/>
        </w:rPr>
        <w:t>,</w:t>
      </w:r>
      <w:r w:rsidR="00632776" w:rsidRPr="00B76314">
        <w:rPr>
          <w:szCs w:val="22"/>
          <w:lang w:val="sr-Latn-RS"/>
        </w:rPr>
        <w:t>0</w:t>
      </w:r>
      <w:r w:rsidR="00505D2D" w:rsidRPr="00B76314">
        <w:rPr>
          <w:szCs w:val="22"/>
          <w:lang w:val="sr-Latn-RS"/>
        </w:rPr>
        <w:t>% (95% CI: 47</w:t>
      </w:r>
      <w:r w:rsidRPr="00B76314">
        <w:rPr>
          <w:szCs w:val="22"/>
          <w:lang w:val="sr-Latn-RS"/>
        </w:rPr>
        <w:t>,</w:t>
      </w:r>
      <w:r w:rsidR="00632776" w:rsidRPr="00B76314">
        <w:rPr>
          <w:szCs w:val="22"/>
          <w:lang w:val="sr-Latn-RS"/>
        </w:rPr>
        <w:t>1</w:t>
      </w:r>
      <w:r w:rsidRPr="00B76314">
        <w:rPr>
          <w:szCs w:val="22"/>
          <w:lang w:val="sr-Latn-RS"/>
        </w:rPr>
        <w:t xml:space="preserve">; </w:t>
      </w:r>
      <w:r w:rsidR="00632776" w:rsidRPr="00B76314">
        <w:rPr>
          <w:szCs w:val="22"/>
          <w:lang w:val="sr-Latn-RS"/>
        </w:rPr>
        <w:t>60,9</w:t>
      </w:r>
      <w:r w:rsidRPr="00B76314">
        <w:rPr>
          <w:szCs w:val="22"/>
          <w:lang w:val="sr-Latn-RS"/>
        </w:rPr>
        <w:t>; n=21</w:t>
      </w:r>
      <w:r w:rsidR="00632776" w:rsidRPr="00B76314">
        <w:rPr>
          <w:szCs w:val="22"/>
          <w:lang w:val="sr-Latn-RS"/>
        </w:rPr>
        <w:t>1</w:t>
      </w:r>
      <w:r w:rsidR="00505D2D" w:rsidRPr="00B76314">
        <w:rPr>
          <w:szCs w:val="22"/>
          <w:lang w:val="sr-Latn-RS"/>
        </w:rPr>
        <w:t>) dok su oni koji su randomizovani za l</w:t>
      </w:r>
      <w:r w:rsidR="00C84551" w:rsidRPr="00B76314">
        <w:rPr>
          <w:szCs w:val="22"/>
          <w:lang w:val="sr-Latn-RS"/>
        </w:rPr>
        <w:t>ij</w:t>
      </w:r>
      <w:r w:rsidR="00505D2D" w:rsidRPr="00B76314">
        <w:rPr>
          <w:szCs w:val="22"/>
          <w:lang w:val="sr-Latn-RS"/>
        </w:rPr>
        <w:t xml:space="preserve">ečenje nivolumabom u monoterapiji imali </w:t>
      </w:r>
      <w:r w:rsidR="004703E4" w:rsidRPr="00B76314">
        <w:rPr>
          <w:szCs w:val="22"/>
          <w:lang w:val="sr-Latn-RS"/>
        </w:rPr>
        <w:t xml:space="preserve">ORR od </w:t>
      </w:r>
      <w:r w:rsidR="00632776" w:rsidRPr="00B76314">
        <w:rPr>
          <w:szCs w:val="22"/>
          <w:lang w:val="sr-Latn-RS"/>
        </w:rPr>
        <w:t>37,8</w:t>
      </w:r>
      <w:r w:rsidR="004703E4" w:rsidRPr="00B76314">
        <w:rPr>
          <w:szCs w:val="22"/>
          <w:lang w:val="sr-Latn-RS"/>
        </w:rPr>
        <w:t>% (95% CI: 2</w:t>
      </w:r>
      <w:r w:rsidR="00632776" w:rsidRPr="00B76314">
        <w:rPr>
          <w:szCs w:val="22"/>
          <w:lang w:val="sr-Latn-RS"/>
        </w:rPr>
        <w:t>8</w:t>
      </w:r>
      <w:r w:rsidR="004703E4" w:rsidRPr="00B76314">
        <w:rPr>
          <w:szCs w:val="22"/>
          <w:lang w:val="sr-Latn-RS"/>
        </w:rPr>
        <w:t>,2; 4</w:t>
      </w:r>
      <w:r w:rsidR="00632776" w:rsidRPr="00B76314">
        <w:rPr>
          <w:szCs w:val="22"/>
          <w:lang w:val="sr-Latn-RS"/>
        </w:rPr>
        <w:t>8</w:t>
      </w:r>
      <w:r w:rsidR="004703E4" w:rsidRPr="00B76314">
        <w:rPr>
          <w:szCs w:val="22"/>
          <w:lang w:val="sr-Latn-RS"/>
        </w:rPr>
        <w:t xml:space="preserve">,1; </w:t>
      </w:r>
      <w:r w:rsidR="004703E4" w:rsidRPr="00B76314">
        <w:rPr>
          <w:szCs w:val="22"/>
          <w:lang w:val="sr-Latn-RS"/>
        </w:rPr>
        <w:lastRenderedPageBreak/>
        <w:t xml:space="preserve">n=98) odnosno </w:t>
      </w:r>
      <w:r w:rsidR="00AB1DCE" w:rsidRPr="00B76314">
        <w:rPr>
          <w:szCs w:val="22"/>
          <w:lang w:val="sr-Latn-RS"/>
        </w:rPr>
        <w:t>48</w:t>
      </w:r>
      <w:r w:rsidR="00632776" w:rsidRPr="00B76314">
        <w:rPr>
          <w:szCs w:val="22"/>
          <w:lang w:val="sr-Latn-RS"/>
        </w:rPr>
        <w:t>,</w:t>
      </w:r>
      <w:r w:rsidR="00AB1DCE" w:rsidRPr="00B76314">
        <w:rPr>
          <w:szCs w:val="22"/>
          <w:lang w:val="sr-Latn-RS"/>
        </w:rPr>
        <w:t>2</w:t>
      </w:r>
      <w:r w:rsidR="004703E4" w:rsidRPr="00B76314">
        <w:rPr>
          <w:szCs w:val="22"/>
          <w:lang w:val="sr-Latn-RS"/>
        </w:rPr>
        <w:t xml:space="preserve">% (95% CI: </w:t>
      </w:r>
      <w:r w:rsidR="00AB1DCE" w:rsidRPr="00B76314">
        <w:rPr>
          <w:szCs w:val="22"/>
          <w:lang w:val="sr-Latn-RS"/>
        </w:rPr>
        <w:t>41</w:t>
      </w:r>
      <w:r w:rsidR="00632776" w:rsidRPr="00B76314">
        <w:rPr>
          <w:szCs w:val="22"/>
          <w:lang w:val="sr-Latn-RS"/>
        </w:rPr>
        <w:t>,</w:t>
      </w:r>
      <w:r w:rsidR="00AB1DCE" w:rsidRPr="00B76314">
        <w:rPr>
          <w:szCs w:val="22"/>
          <w:lang w:val="sr-Latn-RS"/>
        </w:rPr>
        <w:t>4</w:t>
      </w:r>
      <w:r w:rsidR="004703E4" w:rsidRPr="00B76314">
        <w:rPr>
          <w:szCs w:val="22"/>
          <w:lang w:val="sr-Latn-RS"/>
        </w:rPr>
        <w:t xml:space="preserve">; </w:t>
      </w:r>
      <w:r w:rsidR="00AB1DCE" w:rsidRPr="00B76314">
        <w:rPr>
          <w:szCs w:val="22"/>
          <w:lang w:val="sr-Latn-RS"/>
        </w:rPr>
        <w:t>55</w:t>
      </w:r>
      <w:r w:rsidR="00632776" w:rsidRPr="00B76314">
        <w:rPr>
          <w:szCs w:val="22"/>
          <w:lang w:val="sr-Latn-RS"/>
        </w:rPr>
        <w:t>,</w:t>
      </w:r>
      <w:r w:rsidR="00AB1DCE" w:rsidRPr="00B76314">
        <w:rPr>
          <w:szCs w:val="22"/>
          <w:lang w:val="sr-Latn-RS"/>
        </w:rPr>
        <w:t>0</w:t>
      </w:r>
      <w:r w:rsidR="004703E4" w:rsidRPr="00B76314">
        <w:rPr>
          <w:szCs w:val="22"/>
          <w:lang w:val="sr-Latn-RS"/>
        </w:rPr>
        <w:t>; n=218).</w:t>
      </w:r>
      <w:r w:rsidR="00505D2D" w:rsidRPr="00B76314">
        <w:rPr>
          <w:szCs w:val="22"/>
          <w:lang w:val="sr-Latn-RS"/>
        </w:rPr>
        <w:t xml:space="preserve"> </w:t>
      </w:r>
      <w:r w:rsidR="00632776" w:rsidRPr="00B76314">
        <w:rPr>
          <w:szCs w:val="22"/>
          <w:lang w:val="hr-HR"/>
        </w:rPr>
        <w:t xml:space="preserve">Pacijenti pozitivni na mutaciju BRAF[V600] i oni s </w:t>
      </w:r>
      <w:r w:rsidR="00632776" w:rsidRPr="00B76314">
        <w:rPr>
          <w:i/>
          <w:iCs/>
          <w:szCs w:val="22"/>
          <w:lang w:val="hr-HR"/>
        </w:rPr>
        <w:t>wild-</w:t>
      </w:r>
      <w:r w:rsidR="00632776" w:rsidRPr="00B76314">
        <w:rPr>
          <w:szCs w:val="22"/>
          <w:lang w:val="hr-HR"/>
        </w:rPr>
        <w:t xml:space="preserve"> tipom gena BRAF randomizovani za l</w:t>
      </w:r>
      <w:r w:rsidR="00C84551" w:rsidRPr="00B76314">
        <w:rPr>
          <w:szCs w:val="22"/>
          <w:lang w:val="hr-HR"/>
        </w:rPr>
        <w:t>ij</w:t>
      </w:r>
      <w:r w:rsidR="00632776" w:rsidRPr="00B76314">
        <w:rPr>
          <w:szCs w:val="22"/>
          <w:lang w:val="hr-HR"/>
        </w:rPr>
        <w:t>ečenje ipilimumabom u monoterapiji imali su ORR od 23,0% (95% CI: 15,2; 32,5; n = 100) odnosno 17,2% (95% CI: 12,4; 22,9; n = 215).</w:t>
      </w:r>
    </w:p>
    <w:p w14:paraId="744F21EF" w14:textId="77777777" w:rsidR="00632776" w:rsidRPr="00B76314" w:rsidRDefault="00632776" w:rsidP="00220E73">
      <w:pPr>
        <w:widowControl w:val="0"/>
        <w:tabs>
          <w:tab w:val="clear" w:pos="284"/>
          <w:tab w:val="center" w:pos="4536"/>
          <w:tab w:val="right" w:pos="9072"/>
        </w:tabs>
        <w:rPr>
          <w:szCs w:val="22"/>
          <w:lang w:val="sr-Latn-RS"/>
        </w:rPr>
      </w:pPr>
    </w:p>
    <w:p w14:paraId="1AD5BA40" w14:textId="2BC8E9FC" w:rsidR="004703E4" w:rsidRPr="00B76314" w:rsidRDefault="00505D2D" w:rsidP="00220E73">
      <w:pPr>
        <w:widowControl w:val="0"/>
        <w:tabs>
          <w:tab w:val="clear" w:pos="284"/>
          <w:tab w:val="center" w:pos="4536"/>
          <w:tab w:val="right" w:pos="9072"/>
        </w:tabs>
        <w:rPr>
          <w:szCs w:val="22"/>
          <w:lang w:val="hr-HR"/>
        </w:rPr>
      </w:pPr>
      <w:r w:rsidRPr="00B76314">
        <w:rPr>
          <w:szCs w:val="22"/>
          <w:lang w:val="sr-Latn-RS"/>
        </w:rPr>
        <w:t xml:space="preserve">Nakon </w:t>
      </w:r>
      <w:r w:rsidR="00AB1DCE" w:rsidRPr="00B76314">
        <w:rPr>
          <w:szCs w:val="22"/>
          <w:lang w:val="sr-Latn-RS"/>
        </w:rPr>
        <w:t xml:space="preserve">90 </w:t>
      </w:r>
      <w:r w:rsidRPr="00B76314">
        <w:rPr>
          <w:szCs w:val="22"/>
          <w:lang w:val="sr-Latn-RS"/>
        </w:rPr>
        <w:t>m</w:t>
      </w:r>
      <w:r w:rsidR="00C84551" w:rsidRPr="00B76314">
        <w:rPr>
          <w:szCs w:val="22"/>
          <w:lang w:val="sr-Latn-RS"/>
        </w:rPr>
        <w:t>j</w:t>
      </w:r>
      <w:r w:rsidRPr="00B76314">
        <w:rPr>
          <w:szCs w:val="22"/>
          <w:lang w:val="sr-Latn-RS"/>
        </w:rPr>
        <w:t>eseci praćenja</w:t>
      </w:r>
      <w:r w:rsidR="00632776" w:rsidRPr="00B76314">
        <w:rPr>
          <w:szCs w:val="22"/>
          <w:lang w:val="hr-HR"/>
        </w:rPr>
        <w:t xml:space="preserve"> kod pacijenata pozitivnih na mutaciju BRAF[V600] medijana OS</w:t>
      </w:r>
      <w:r w:rsidR="00632776" w:rsidRPr="00B76314">
        <w:rPr>
          <w:szCs w:val="22"/>
          <w:lang w:val="hr-HR"/>
        </w:rPr>
        <w:noBreakHyphen/>
        <w:t>a nije postignuta u grupi l</w:t>
      </w:r>
      <w:r w:rsidR="00C84551" w:rsidRPr="00B76314">
        <w:rPr>
          <w:szCs w:val="22"/>
          <w:lang w:val="hr-HR"/>
        </w:rPr>
        <w:t>ij</w:t>
      </w:r>
      <w:r w:rsidR="00632776" w:rsidRPr="00B76314">
        <w:rPr>
          <w:szCs w:val="22"/>
          <w:lang w:val="hr-HR"/>
        </w:rPr>
        <w:t>ečenoj kombinovanom terapijom, dok je u grupi koja je primala nivolumab u monoterapiji iznosila 45,5 m</w:t>
      </w:r>
      <w:r w:rsidR="00C84551" w:rsidRPr="00B76314">
        <w:rPr>
          <w:szCs w:val="22"/>
          <w:lang w:val="hr-HR"/>
        </w:rPr>
        <w:t>j</w:t>
      </w:r>
      <w:r w:rsidR="00632776" w:rsidRPr="00B76314">
        <w:rPr>
          <w:szCs w:val="22"/>
          <w:lang w:val="hr-HR"/>
        </w:rPr>
        <w:t>eseci. Medijan</w:t>
      </w:r>
      <w:r w:rsidR="00BE2C3D" w:rsidRPr="00B76314">
        <w:rPr>
          <w:szCs w:val="22"/>
          <w:lang w:val="hr-HR"/>
        </w:rPr>
        <w:t>a</w:t>
      </w:r>
      <w:r w:rsidR="00632776" w:rsidRPr="00B76314">
        <w:rPr>
          <w:szCs w:val="22"/>
          <w:lang w:val="hr-HR"/>
        </w:rPr>
        <w:t xml:space="preserve"> OS</w:t>
      </w:r>
      <w:r w:rsidR="00632776" w:rsidRPr="00B76314">
        <w:rPr>
          <w:szCs w:val="22"/>
          <w:lang w:val="hr-HR"/>
        </w:rPr>
        <w:noBreakHyphen/>
        <w:t xml:space="preserve">a </w:t>
      </w:r>
      <w:r w:rsidR="00BE2C3D" w:rsidRPr="00B76314">
        <w:rPr>
          <w:szCs w:val="22"/>
          <w:lang w:val="hr-HR"/>
        </w:rPr>
        <w:t>kod pacijenata</w:t>
      </w:r>
      <w:r w:rsidR="00632776" w:rsidRPr="00B76314">
        <w:rPr>
          <w:szCs w:val="22"/>
          <w:lang w:val="hr-HR"/>
        </w:rPr>
        <w:t xml:space="preserve"> pozitivnih na mutaciju BRAF[V600] koji su primali ipilimumab u monoterapiji iznosi</w:t>
      </w:r>
      <w:r w:rsidR="00BE2C3D" w:rsidRPr="00B76314">
        <w:rPr>
          <w:szCs w:val="22"/>
          <w:lang w:val="hr-HR"/>
        </w:rPr>
        <w:t>la</w:t>
      </w:r>
      <w:r w:rsidR="00632776" w:rsidRPr="00B76314">
        <w:rPr>
          <w:szCs w:val="22"/>
          <w:lang w:val="hr-HR"/>
        </w:rPr>
        <w:t xml:space="preserve"> je 24,6 mjeseci. Među </w:t>
      </w:r>
      <w:r w:rsidR="00BE2C3D" w:rsidRPr="00B76314">
        <w:rPr>
          <w:szCs w:val="22"/>
          <w:lang w:val="hr-HR"/>
        </w:rPr>
        <w:t>pacijentima</w:t>
      </w:r>
      <w:r w:rsidR="00632776" w:rsidRPr="00B76314">
        <w:rPr>
          <w:szCs w:val="22"/>
          <w:lang w:val="hr-HR"/>
        </w:rPr>
        <w:t xml:space="preserve"> s</w:t>
      </w:r>
      <w:r w:rsidR="00BE2C3D" w:rsidRPr="00B76314">
        <w:rPr>
          <w:szCs w:val="22"/>
          <w:lang w:val="hr-HR"/>
        </w:rPr>
        <w:t>a</w:t>
      </w:r>
      <w:r w:rsidR="00632776" w:rsidRPr="00B76314">
        <w:rPr>
          <w:szCs w:val="22"/>
          <w:lang w:val="hr-HR"/>
        </w:rPr>
        <w:t xml:space="preserve"> </w:t>
      </w:r>
      <w:r w:rsidR="00BE2C3D" w:rsidRPr="00B76314">
        <w:rPr>
          <w:i/>
          <w:iCs/>
          <w:szCs w:val="22"/>
          <w:lang w:val="hr-HR"/>
        </w:rPr>
        <w:t>wild-</w:t>
      </w:r>
      <w:r w:rsidR="00632776" w:rsidRPr="00B76314">
        <w:rPr>
          <w:szCs w:val="22"/>
          <w:lang w:val="hr-HR"/>
        </w:rPr>
        <w:t xml:space="preserve"> tipom gena BRAF medijan</w:t>
      </w:r>
      <w:r w:rsidR="00BE2C3D" w:rsidRPr="00B76314">
        <w:rPr>
          <w:szCs w:val="22"/>
          <w:lang w:val="hr-HR"/>
        </w:rPr>
        <w:t>a</w:t>
      </w:r>
      <w:r w:rsidR="00632776" w:rsidRPr="00B76314">
        <w:rPr>
          <w:szCs w:val="22"/>
          <w:lang w:val="hr-HR"/>
        </w:rPr>
        <w:t xml:space="preserve"> OS</w:t>
      </w:r>
      <w:r w:rsidR="00632776" w:rsidRPr="00B76314">
        <w:rPr>
          <w:szCs w:val="22"/>
          <w:lang w:val="hr-HR"/>
        </w:rPr>
        <w:noBreakHyphen/>
        <w:t>a iznosi</w:t>
      </w:r>
      <w:r w:rsidR="00BE2C3D" w:rsidRPr="00B76314">
        <w:rPr>
          <w:szCs w:val="22"/>
          <w:lang w:val="hr-HR"/>
        </w:rPr>
        <w:t>la</w:t>
      </w:r>
      <w:r w:rsidR="00632776" w:rsidRPr="00B76314">
        <w:rPr>
          <w:szCs w:val="22"/>
          <w:lang w:val="hr-HR"/>
        </w:rPr>
        <w:t xml:space="preserve"> je 39,06 m</w:t>
      </w:r>
      <w:r w:rsidR="00C84551" w:rsidRPr="00B76314">
        <w:rPr>
          <w:szCs w:val="22"/>
          <w:lang w:val="hr-HR"/>
        </w:rPr>
        <w:t>j</w:t>
      </w:r>
      <w:r w:rsidR="00632776" w:rsidRPr="00B76314">
        <w:rPr>
          <w:szCs w:val="22"/>
          <w:lang w:val="hr-HR"/>
        </w:rPr>
        <w:t xml:space="preserve">eseci u </w:t>
      </w:r>
      <w:r w:rsidR="00BE2C3D" w:rsidRPr="00B76314">
        <w:rPr>
          <w:szCs w:val="22"/>
          <w:lang w:val="hr-HR"/>
        </w:rPr>
        <w:t>grupi</w:t>
      </w:r>
      <w:r w:rsidR="00632776" w:rsidRPr="00B76314">
        <w:rPr>
          <w:szCs w:val="22"/>
          <w:lang w:val="hr-HR"/>
        </w:rPr>
        <w:t xml:space="preserve"> l</w:t>
      </w:r>
      <w:r w:rsidR="00C84551" w:rsidRPr="00B76314">
        <w:rPr>
          <w:szCs w:val="22"/>
          <w:lang w:val="hr-HR"/>
        </w:rPr>
        <w:t>ij</w:t>
      </w:r>
      <w:r w:rsidR="00632776" w:rsidRPr="00B76314">
        <w:rPr>
          <w:szCs w:val="22"/>
          <w:lang w:val="hr-HR"/>
        </w:rPr>
        <w:t>ečenoj kombin</w:t>
      </w:r>
      <w:r w:rsidR="00BE2C3D" w:rsidRPr="00B76314">
        <w:rPr>
          <w:szCs w:val="22"/>
          <w:lang w:val="hr-HR"/>
        </w:rPr>
        <w:t>ovanom</w:t>
      </w:r>
      <w:r w:rsidR="00632776" w:rsidRPr="00B76314">
        <w:rPr>
          <w:szCs w:val="22"/>
          <w:lang w:val="hr-HR"/>
        </w:rPr>
        <w:t xml:space="preserve"> terapijom, 34,37 me</w:t>
      </w:r>
      <w:r w:rsidR="00C84551" w:rsidRPr="00B76314">
        <w:rPr>
          <w:szCs w:val="22"/>
          <w:lang w:val="hr-HR"/>
        </w:rPr>
        <w:t>j</w:t>
      </w:r>
      <w:r w:rsidR="00632776" w:rsidRPr="00B76314">
        <w:rPr>
          <w:szCs w:val="22"/>
          <w:lang w:val="hr-HR"/>
        </w:rPr>
        <w:t xml:space="preserve">seci u </w:t>
      </w:r>
      <w:r w:rsidR="00BE2C3D" w:rsidRPr="00B76314">
        <w:rPr>
          <w:szCs w:val="22"/>
          <w:lang w:val="hr-HR"/>
        </w:rPr>
        <w:t>grupi</w:t>
      </w:r>
      <w:r w:rsidR="00632776" w:rsidRPr="00B76314">
        <w:rPr>
          <w:szCs w:val="22"/>
          <w:lang w:val="hr-HR"/>
        </w:rPr>
        <w:t xml:space="preserve"> koja je primala nivolumab u monoterapiji</w:t>
      </w:r>
      <w:r w:rsidR="00BE2C3D" w:rsidRPr="00B76314">
        <w:rPr>
          <w:szCs w:val="22"/>
          <w:lang w:val="hr-HR"/>
        </w:rPr>
        <w:t>, odnosno</w:t>
      </w:r>
      <w:r w:rsidR="00632776" w:rsidRPr="00B76314">
        <w:rPr>
          <w:szCs w:val="22"/>
          <w:lang w:val="hr-HR"/>
        </w:rPr>
        <w:t xml:space="preserve"> 18,5 m</w:t>
      </w:r>
      <w:r w:rsidR="00586B6F" w:rsidRPr="00B76314">
        <w:rPr>
          <w:szCs w:val="22"/>
          <w:lang w:val="hr-HR"/>
        </w:rPr>
        <w:t>j</w:t>
      </w:r>
      <w:r w:rsidR="00632776" w:rsidRPr="00B76314">
        <w:rPr>
          <w:szCs w:val="22"/>
          <w:lang w:val="hr-HR"/>
        </w:rPr>
        <w:t xml:space="preserve">eseci u </w:t>
      </w:r>
      <w:r w:rsidR="00BE2C3D" w:rsidRPr="00B76314">
        <w:rPr>
          <w:szCs w:val="22"/>
          <w:lang w:val="hr-HR"/>
        </w:rPr>
        <w:t>grupi</w:t>
      </w:r>
      <w:r w:rsidR="00632776" w:rsidRPr="00B76314">
        <w:rPr>
          <w:szCs w:val="22"/>
          <w:lang w:val="hr-HR"/>
        </w:rPr>
        <w:t xml:space="preserve"> koja je primala ipilimumab u monoterapiji</w:t>
      </w:r>
      <w:r w:rsidR="007E57A7" w:rsidRPr="00B76314">
        <w:rPr>
          <w:szCs w:val="22"/>
          <w:lang w:val="hr-HR"/>
        </w:rPr>
        <w:t xml:space="preserve">. </w:t>
      </w:r>
      <w:r w:rsidRPr="00B76314">
        <w:rPr>
          <w:szCs w:val="22"/>
          <w:lang w:val="sr-Latn-RS"/>
        </w:rPr>
        <w:t>Vr</w:t>
      </w:r>
      <w:r w:rsidR="00C84551" w:rsidRPr="00B76314">
        <w:rPr>
          <w:szCs w:val="22"/>
          <w:lang w:val="sr-Latn-RS"/>
        </w:rPr>
        <w:t>ij</w:t>
      </w:r>
      <w:r w:rsidRPr="00B76314">
        <w:rPr>
          <w:szCs w:val="22"/>
          <w:lang w:val="sr-Latn-RS"/>
        </w:rPr>
        <w:t xml:space="preserve">ednosti OS </w:t>
      </w:r>
      <w:r w:rsidR="00FD4F31" w:rsidRPr="00B76314">
        <w:rPr>
          <w:szCs w:val="22"/>
          <w:lang w:val="sr-Latn-RS"/>
        </w:rPr>
        <w:t>koeficijenta rizika</w:t>
      </w:r>
      <w:r w:rsidR="00FD4F31" w:rsidRPr="00B76314">
        <w:rPr>
          <w:szCs w:val="22"/>
          <w:vertAlign w:val="superscript"/>
          <w:lang w:val="hr-HR"/>
        </w:rPr>
        <w:t xml:space="preserve"> </w:t>
      </w:r>
      <w:r w:rsidRPr="00B76314">
        <w:rPr>
          <w:szCs w:val="22"/>
          <w:lang w:val="sr-Latn-RS"/>
        </w:rPr>
        <w:t xml:space="preserve">za nivolumab u kombinaciji sa ipilimumabom </w:t>
      </w:r>
      <w:r w:rsidR="005D189A" w:rsidRPr="00B76314">
        <w:rPr>
          <w:szCs w:val="22"/>
          <w:lang w:val="sr-Latn-RS"/>
        </w:rPr>
        <w:t>vs. nivolumab monoterapije su bil</w:t>
      </w:r>
      <w:r w:rsidR="00BE2C3D" w:rsidRPr="00B76314">
        <w:rPr>
          <w:szCs w:val="22"/>
          <w:lang w:val="sr-Latn-RS"/>
        </w:rPr>
        <w:t>i</w:t>
      </w:r>
      <w:r w:rsidR="005D189A" w:rsidRPr="00B76314">
        <w:rPr>
          <w:szCs w:val="22"/>
          <w:lang w:val="sr-Latn-RS"/>
        </w:rPr>
        <w:t xml:space="preserve"> 0,</w:t>
      </w:r>
      <w:r w:rsidR="00AB1DCE" w:rsidRPr="00B76314">
        <w:rPr>
          <w:szCs w:val="22"/>
          <w:lang w:val="sr-Latn-RS"/>
        </w:rPr>
        <w:t xml:space="preserve">66 </w:t>
      </w:r>
      <w:r w:rsidRPr="00B76314">
        <w:rPr>
          <w:szCs w:val="22"/>
          <w:lang w:val="sr-Latn-RS"/>
        </w:rPr>
        <w:t xml:space="preserve">(95% CI: </w:t>
      </w:r>
      <w:r w:rsidR="005D189A" w:rsidRPr="00B76314">
        <w:rPr>
          <w:szCs w:val="22"/>
          <w:lang w:val="sr-Latn-RS"/>
        </w:rPr>
        <w:t>0</w:t>
      </w:r>
      <w:r w:rsidRPr="00B76314">
        <w:rPr>
          <w:szCs w:val="22"/>
          <w:lang w:val="sr-Latn-RS"/>
        </w:rPr>
        <w:t>,</w:t>
      </w:r>
      <w:r w:rsidR="00AB1DCE" w:rsidRPr="00B76314">
        <w:rPr>
          <w:szCs w:val="22"/>
          <w:lang w:val="sr-Latn-RS"/>
        </w:rPr>
        <w:t>44</w:t>
      </w:r>
      <w:r w:rsidR="005D189A" w:rsidRPr="00B76314">
        <w:rPr>
          <w:szCs w:val="22"/>
          <w:lang w:val="sr-Latn-RS"/>
        </w:rPr>
        <w:t xml:space="preserve">; </w:t>
      </w:r>
      <w:r w:rsidR="00AB1DCE" w:rsidRPr="00B76314">
        <w:rPr>
          <w:szCs w:val="22"/>
          <w:lang w:val="sr-Latn-RS"/>
        </w:rPr>
        <w:t>0,98</w:t>
      </w:r>
      <w:r w:rsidR="005D189A" w:rsidRPr="00B76314">
        <w:rPr>
          <w:szCs w:val="22"/>
          <w:lang w:val="sr-Latn-RS"/>
        </w:rPr>
        <w:t>) kod pacijenata pozitivnih na mutaciju BRAF[V600] i 0,</w:t>
      </w:r>
      <w:r w:rsidR="00AB1DCE" w:rsidRPr="00B76314">
        <w:rPr>
          <w:szCs w:val="22"/>
          <w:lang w:val="sr-Latn-RS"/>
        </w:rPr>
        <w:t xml:space="preserve">95 </w:t>
      </w:r>
      <w:r w:rsidR="005D189A" w:rsidRPr="00B76314">
        <w:rPr>
          <w:szCs w:val="22"/>
          <w:lang w:val="sr-Latn-RS"/>
        </w:rPr>
        <w:t>(95% CI: 0,</w:t>
      </w:r>
      <w:r w:rsidR="00197AE7" w:rsidRPr="00B76314">
        <w:rPr>
          <w:szCs w:val="22"/>
          <w:lang w:val="sr-Latn-RS"/>
        </w:rPr>
        <w:t>74</w:t>
      </w:r>
      <w:r w:rsidR="005D189A" w:rsidRPr="00B76314">
        <w:rPr>
          <w:szCs w:val="22"/>
          <w:lang w:val="sr-Latn-RS"/>
        </w:rPr>
        <w:t>; 1,</w:t>
      </w:r>
      <w:r w:rsidR="00197AE7" w:rsidRPr="00B76314">
        <w:rPr>
          <w:szCs w:val="22"/>
          <w:lang w:val="sr-Latn-RS"/>
        </w:rPr>
        <w:t>22</w:t>
      </w:r>
      <w:r w:rsidR="005D189A" w:rsidRPr="00B76314">
        <w:rPr>
          <w:szCs w:val="22"/>
          <w:lang w:val="sr-Latn-RS"/>
        </w:rPr>
        <w:t xml:space="preserve">) kod pacijenata sa </w:t>
      </w:r>
      <w:r w:rsidR="005D189A" w:rsidRPr="00B76314">
        <w:rPr>
          <w:i/>
          <w:szCs w:val="22"/>
          <w:lang w:val="sr-Latn-RS"/>
        </w:rPr>
        <w:t>wild</w:t>
      </w:r>
      <w:r w:rsidR="005D189A" w:rsidRPr="00B76314">
        <w:rPr>
          <w:szCs w:val="22"/>
          <w:lang w:val="sr-Latn-RS"/>
        </w:rPr>
        <w:t xml:space="preserve">- tipom BRAF </w:t>
      </w:r>
      <w:r w:rsidR="00605B5A" w:rsidRPr="00B76314">
        <w:rPr>
          <w:szCs w:val="22"/>
          <w:lang w:val="sr-Latn-RS"/>
        </w:rPr>
        <w:t>gena</w:t>
      </w:r>
      <w:r w:rsidR="005D189A" w:rsidRPr="00B76314">
        <w:rPr>
          <w:szCs w:val="22"/>
          <w:lang w:val="sr-Latn-RS"/>
        </w:rPr>
        <w:t>.</w:t>
      </w:r>
    </w:p>
    <w:p w14:paraId="1456D66F" w14:textId="77777777" w:rsidR="005D189A" w:rsidRPr="00B76314" w:rsidRDefault="005D189A" w:rsidP="00220E73">
      <w:pPr>
        <w:widowControl w:val="0"/>
        <w:tabs>
          <w:tab w:val="clear" w:pos="284"/>
          <w:tab w:val="center" w:pos="4536"/>
          <w:tab w:val="right" w:pos="9072"/>
        </w:tabs>
        <w:rPr>
          <w:szCs w:val="22"/>
          <w:u w:val="single"/>
          <w:lang w:val="sr-Latn-RS"/>
        </w:rPr>
      </w:pPr>
    </w:p>
    <w:p w14:paraId="626D281B" w14:textId="77777777" w:rsidR="004703E4" w:rsidRPr="00B76314" w:rsidRDefault="004703E4" w:rsidP="00220E73">
      <w:pPr>
        <w:widowControl w:val="0"/>
        <w:tabs>
          <w:tab w:val="clear" w:pos="284"/>
          <w:tab w:val="center" w:pos="4536"/>
          <w:tab w:val="right" w:pos="9072"/>
        </w:tabs>
        <w:rPr>
          <w:i/>
          <w:szCs w:val="22"/>
          <w:u w:val="single"/>
          <w:lang w:val="sr-Latn-RS"/>
        </w:rPr>
      </w:pPr>
      <w:r w:rsidRPr="00B76314">
        <w:rPr>
          <w:i/>
          <w:szCs w:val="22"/>
          <w:u w:val="single"/>
          <w:lang w:val="sr-Latn-RS"/>
        </w:rPr>
        <w:t>Randomizovano ispitivanje faze 2 nivolumaba u kombinaciji sa ipilimumabom i ipilimumaba (CA209069)</w:t>
      </w:r>
    </w:p>
    <w:p w14:paraId="10A86E1A" w14:textId="00399668" w:rsidR="004703E4" w:rsidRPr="00B76314" w:rsidRDefault="004703E4" w:rsidP="00220E73">
      <w:pPr>
        <w:widowControl w:val="0"/>
        <w:tabs>
          <w:tab w:val="clear" w:pos="284"/>
          <w:tab w:val="center" w:pos="4536"/>
          <w:tab w:val="right" w:pos="9072"/>
        </w:tabs>
        <w:rPr>
          <w:szCs w:val="22"/>
          <w:lang w:val="sr-Latn-RS"/>
        </w:rPr>
      </w:pPr>
      <w:r w:rsidRPr="00B76314">
        <w:rPr>
          <w:szCs w:val="22"/>
          <w:lang w:val="sr-Latn-RS"/>
        </w:rPr>
        <w:t>Ispitivanje CA209069 bilo je randomizovano, dvostruko sl</w:t>
      </w:r>
      <w:r w:rsidR="00C84551" w:rsidRPr="00B76314">
        <w:rPr>
          <w:szCs w:val="22"/>
          <w:lang w:val="sr-Latn-RS"/>
        </w:rPr>
        <w:t>ij</w:t>
      </w:r>
      <w:r w:rsidRPr="00B76314">
        <w:rPr>
          <w:szCs w:val="22"/>
          <w:lang w:val="sr-Latn-RS"/>
        </w:rPr>
        <w:t>epo ispitivanje faze 2 u kome se upoređivala kombinovana terapija nivolumaba i ipilimumaba sa monoterapijom ipilimumabom kod 142 pacijenta sa uznapredovalim (neresektabilnim ili metastatskim) melanomom</w:t>
      </w:r>
      <w:r w:rsidR="004A5AE6" w:rsidRPr="00B76314">
        <w:rPr>
          <w:szCs w:val="22"/>
          <w:lang w:val="sr-Latn-RS"/>
        </w:rPr>
        <w:t xml:space="preserve"> sa sličnim k</w:t>
      </w:r>
      <w:r w:rsidRPr="00B76314">
        <w:rPr>
          <w:szCs w:val="22"/>
          <w:lang w:val="sr-Latn-RS"/>
        </w:rPr>
        <w:t>riterijumi</w:t>
      </w:r>
      <w:r w:rsidR="004A5AE6" w:rsidRPr="00B76314">
        <w:rPr>
          <w:szCs w:val="22"/>
          <w:lang w:val="sr-Latn-RS"/>
        </w:rPr>
        <w:t>ma</w:t>
      </w:r>
      <w:r w:rsidRPr="00B76314">
        <w:rPr>
          <w:szCs w:val="22"/>
          <w:lang w:val="sr-Latn-RS"/>
        </w:rPr>
        <w:t xml:space="preserve"> za uključivanje kao u ispitivanju CA209067 </w:t>
      </w:r>
      <w:r w:rsidR="004A5AE6" w:rsidRPr="00B76314">
        <w:rPr>
          <w:szCs w:val="22"/>
          <w:lang w:val="sr-Latn-RS"/>
        </w:rPr>
        <w:t xml:space="preserve">i </w:t>
      </w:r>
      <w:r w:rsidRPr="00B76314">
        <w:rPr>
          <w:szCs w:val="22"/>
          <w:lang w:val="sr-Latn-RS"/>
        </w:rPr>
        <w:t>primarn</w:t>
      </w:r>
      <w:r w:rsidR="004A5AE6" w:rsidRPr="00B76314">
        <w:rPr>
          <w:szCs w:val="22"/>
          <w:lang w:val="sr-Latn-RS"/>
        </w:rPr>
        <w:t>om</w:t>
      </w:r>
      <w:r w:rsidRPr="00B76314">
        <w:rPr>
          <w:szCs w:val="22"/>
          <w:lang w:val="sr-Latn-RS"/>
        </w:rPr>
        <w:t xml:space="preserve"> analiz</w:t>
      </w:r>
      <w:r w:rsidR="004A5AE6" w:rsidRPr="00B76314">
        <w:rPr>
          <w:szCs w:val="22"/>
          <w:lang w:val="sr-Latn-RS"/>
        </w:rPr>
        <w:t>om</w:t>
      </w:r>
      <w:r w:rsidRPr="00B76314">
        <w:rPr>
          <w:szCs w:val="22"/>
          <w:lang w:val="sr-Latn-RS"/>
        </w:rPr>
        <w:t xml:space="preserve"> pacijen</w:t>
      </w:r>
      <w:r w:rsidR="004A5AE6" w:rsidRPr="00B76314">
        <w:rPr>
          <w:szCs w:val="22"/>
          <w:lang w:val="sr-Latn-RS"/>
        </w:rPr>
        <w:t>a</w:t>
      </w:r>
      <w:r w:rsidRPr="00B76314">
        <w:rPr>
          <w:szCs w:val="22"/>
          <w:lang w:val="sr-Latn-RS"/>
        </w:rPr>
        <w:t>ta obol</w:t>
      </w:r>
      <w:r w:rsidR="00C84551" w:rsidRPr="00B76314">
        <w:rPr>
          <w:szCs w:val="22"/>
          <w:lang w:val="sr-Latn-RS"/>
        </w:rPr>
        <w:t>j</w:t>
      </w:r>
      <w:r w:rsidRPr="00B76314">
        <w:rPr>
          <w:szCs w:val="22"/>
          <w:lang w:val="sr-Latn-RS"/>
        </w:rPr>
        <w:t>el</w:t>
      </w:r>
      <w:r w:rsidR="004A5AE6" w:rsidRPr="00B76314">
        <w:rPr>
          <w:szCs w:val="22"/>
          <w:lang w:val="sr-Latn-RS"/>
        </w:rPr>
        <w:t>ih</w:t>
      </w:r>
      <w:r w:rsidRPr="00B76314">
        <w:rPr>
          <w:szCs w:val="22"/>
          <w:lang w:val="sr-Latn-RS"/>
        </w:rPr>
        <w:t xml:space="preserve"> od melanoma sa </w:t>
      </w:r>
      <w:r w:rsidR="004120F9" w:rsidRPr="00B76314">
        <w:rPr>
          <w:i/>
          <w:szCs w:val="22"/>
          <w:lang w:val="sr-Latn-RS"/>
        </w:rPr>
        <w:t>wild</w:t>
      </w:r>
      <w:r w:rsidR="004120F9" w:rsidRPr="00B76314">
        <w:rPr>
          <w:szCs w:val="22"/>
          <w:lang w:val="sr-Latn-RS"/>
        </w:rPr>
        <w:t>-</w:t>
      </w:r>
      <w:r w:rsidRPr="00B76314">
        <w:rPr>
          <w:szCs w:val="22"/>
          <w:lang w:val="sr-Latn-RS"/>
        </w:rPr>
        <w:t xml:space="preserve"> tipom BRAF </w:t>
      </w:r>
      <w:r w:rsidR="00CE069B" w:rsidRPr="00B76314">
        <w:rPr>
          <w:szCs w:val="22"/>
          <w:lang w:val="sr-Latn-RS"/>
        </w:rPr>
        <w:t xml:space="preserve">gena </w:t>
      </w:r>
      <w:r w:rsidRPr="00B76314">
        <w:rPr>
          <w:szCs w:val="22"/>
          <w:lang w:val="sr-Latn-RS"/>
        </w:rPr>
        <w:t>(77% pacijenata). ORR prema oc</w:t>
      </w:r>
      <w:r w:rsidR="00C84551" w:rsidRPr="00B76314">
        <w:rPr>
          <w:szCs w:val="22"/>
          <w:lang w:val="sr-Latn-RS"/>
        </w:rPr>
        <w:t>j</w:t>
      </w:r>
      <w:r w:rsidRPr="00B76314">
        <w:rPr>
          <w:szCs w:val="22"/>
          <w:lang w:val="sr-Latn-RS"/>
        </w:rPr>
        <w:t>eni ispitivača iznosio je 61% (95% CI: 48,9; 72,4) u grupi l</w:t>
      </w:r>
      <w:r w:rsidR="00C84551" w:rsidRPr="00B76314">
        <w:rPr>
          <w:szCs w:val="22"/>
          <w:lang w:val="sr-Latn-RS"/>
        </w:rPr>
        <w:t>ij</w:t>
      </w:r>
      <w:r w:rsidRPr="00B76314">
        <w:rPr>
          <w:szCs w:val="22"/>
          <w:lang w:val="sr-Latn-RS"/>
        </w:rPr>
        <w:t>ečenoj kombinovanom terapijom (n=72) u poređenju sa 11% (95% CI: 3,0; 25,4) u grupi l</w:t>
      </w:r>
      <w:r w:rsidR="00C84551" w:rsidRPr="00B76314">
        <w:rPr>
          <w:szCs w:val="22"/>
          <w:lang w:val="sr-Latn-RS"/>
        </w:rPr>
        <w:t>ij</w:t>
      </w:r>
      <w:r w:rsidRPr="00B76314">
        <w:rPr>
          <w:szCs w:val="22"/>
          <w:lang w:val="sr-Latn-RS"/>
        </w:rPr>
        <w:t>ečenoj ipilimumabom (n=37). Proc</w:t>
      </w:r>
      <w:r w:rsidR="00C84551" w:rsidRPr="00B76314">
        <w:rPr>
          <w:szCs w:val="22"/>
          <w:lang w:val="sr-Latn-RS"/>
        </w:rPr>
        <w:t>ij</w:t>
      </w:r>
      <w:r w:rsidRPr="00B76314">
        <w:rPr>
          <w:szCs w:val="22"/>
          <w:lang w:val="sr-Latn-RS"/>
        </w:rPr>
        <w:t xml:space="preserve">enjene stope OS-a nakon </w:t>
      </w:r>
      <w:r w:rsidR="004A5AE6" w:rsidRPr="00B76314">
        <w:rPr>
          <w:szCs w:val="22"/>
          <w:lang w:val="sr-Latn-RS"/>
        </w:rPr>
        <w:t>2</w:t>
      </w:r>
      <w:r w:rsidRPr="00B76314">
        <w:rPr>
          <w:szCs w:val="22"/>
          <w:lang w:val="sr-Latn-RS"/>
        </w:rPr>
        <w:t xml:space="preserve"> i </w:t>
      </w:r>
      <w:r w:rsidR="004A5AE6" w:rsidRPr="00B76314">
        <w:rPr>
          <w:szCs w:val="22"/>
          <w:lang w:val="sr-Latn-RS"/>
        </w:rPr>
        <w:t>3 godine iznosile su 68</w:t>
      </w:r>
      <w:r w:rsidRPr="00B76314">
        <w:rPr>
          <w:szCs w:val="22"/>
          <w:lang w:val="sr-Latn-RS"/>
        </w:rPr>
        <w:t xml:space="preserve">% (95% CI: </w:t>
      </w:r>
      <w:r w:rsidR="004A5AE6" w:rsidRPr="00B76314">
        <w:rPr>
          <w:szCs w:val="22"/>
          <w:lang w:val="sr-Latn-RS"/>
        </w:rPr>
        <w:t>56</w:t>
      </w:r>
      <w:r w:rsidRPr="00B76314">
        <w:rPr>
          <w:szCs w:val="22"/>
          <w:lang w:val="sr-Latn-RS"/>
        </w:rPr>
        <w:t xml:space="preserve">, </w:t>
      </w:r>
      <w:r w:rsidR="004A5AE6" w:rsidRPr="00B76314">
        <w:rPr>
          <w:szCs w:val="22"/>
          <w:lang w:val="sr-Latn-RS"/>
        </w:rPr>
        <w:t>78) odnosno 61% (95% CI: 49</w:t>
      </w:r>
      <w:r w:rsidRPr="00B76314">
        <w:rPr>
          <w:szCs w:val="22"/>
          <w:lang w:val="sr-Latn-RS"/>
        </w:rPr>
        <w:t>,</w:t>
      </w:r>
      <w:r w:rsidR="004A5AE6" w:rsidRPr="00B76314">
        <w:rPr>
          <w:szCs w:val="22"/>
          <w:lang w:val="sr-Latn-RS"/>
        </w:rPr>
        <w:t xml:space="preserve"> 71</w:t>
      </w:r>
      <w:r w:rsidRPr="00B76314">
        <w:rPr>
          <w:szCs w:val="22"/>
          <w:lang w:val="sr-Latn-RS"/>
        </w:rPr>
        <w:t>) za kombinovanu terapiju</w:t>
      </w:r>
      <w:r w:rsidR="00D95901" w:rsidRPr="00B76314">
        <w:rPr>
          <w:szCs w:val="22"/>
          <w:lang w:val="sr-Latn-RS"/>
        </w:rPr>
        <w:t xml:space="preserve"> (n=73)</w:t>
      </w:r>
      <w:r w:rsidRPr="00B76314">
        <w:rPr>
          <w:szCs w:val="22"/>
          <w:lang w:val="sr-Latn-RS"/>
        </w:rPr>
        <w:t xml:space="preserve"> i </w:t>
      </w:r>
      <w:r w:rsidR="00D95901" w:rsidRPr="00B76314">
        <w:rPr>
          <w:szCs w:val="22"/>
          <w:lang w:val="sr-Latn-RS"/>
        </w:rPr>
        <w:t>53</w:t>
      </w:r>
      <w:r w:rsidRPr="00B76314">
        <w:rPr>
          <w:szCs w:val="22"/>
          <w:lang w:val="sr-Latn-RS"/>
        </w:rPr>
        <w:t xml:space="preserve">% (95% CI: </w:t>
      </w:r>
      <w:r w:rsidR="00D95901" w:rsidRPr="00B76314">
        <w:rPr>
          <w:szCs w:val="22"/>
          <w:lang w:val="sr-Latn-RS"/>
        </w:rPr>
        <w:t>36, 68</w:t>
      </w:r>
      <w:r w:rsidRPr="00B76314">
        <w:rPr>
          <w:szCs w:val="22"/>
          <w:lang w:val="sr-Latn-RS"/>
        </w:rPr>
        <w:t xml:space="preserve">) odnosno </w:t>
      </w:r>
      <w:r w:rsidR="00D95901" w:rsidRPr="00B76314">
        <w:rPr>
          <w:szCs w:val="22"/>
          <w:lang w:val="sr-Latn-RS"/>
        </w:rPr>
        <w:t>44</w:t>
      </w:r>
      <w:r w:rsidRPr="00B76314">
        <w:rPr>
          <w:szCs w:val="22"/>
          <w:lang w:val="sr-Latn-RS"/>
        </w:rPr>
        <w:t xml:space="preserve">% (95% CI: </w:t>
      </w:r>
      <w:r w:rsidR="00D95901" w:rsidRPr="00B76314">
        <w:rPr>
          <w:szCs w:val="22"/>
          <w:lang w:val="sr-Latn-RS"/>
        </w:rPr>
        <w:t>28</w:t>
      </w:r>
      <w:r w:rsidRPr="00B76314">
        <w:rPr>
          <w:szCs w:val="22"/>
          <w:lang w:val="sr-Latn-RS"/>
        </w:rPr>
        <w:t xml:space="preserve">, </w:t>
      </w:r>
      <w:r w:rsidR="00D95901" w:rsidRPr="00B76314">
        <w:rPr>
          <w:szCs w:val="22"/>
          <w:lang w:val="sr-Latn-RS"/>
        </w:rPr>
        <w:t>60</w:t>
      </w:r>
      <w:r w:rsidRPr="00B76314">
        <w:rPr>
          <w:szCs w:val="22"/>
          <w:lang w:val="sr-Latn-RS"/>
        </w:rPr>
        <w:t>) za monoterapiju ipilimumabom</w:t>
      </w:r>
      <w:r w:rsidR="00D95901" w:rsidRPr="00B76314">
        <w:rPr>
          <w:szCs w:val="22"/>
          <w:lang w:val="sr-Latn-RS"/>
        </w:rPr>
        <w:t xml:space="preserve"> (n=37)</w:t>
      </w:r>
      <w:r w:rsidRPr="00B76314">
        <w:rPr>
          <w:szCs w:val="22"/>
          <w:lang w:val="sr-Latn-RS"/>
        </w:rPr>
        <w:t>.</w:t>
      </w:r>
    </w:p>
    <w:p w14:paraId="28948A34" w14:textId="77777777" w:rsidR="004703E4" w:rsidRPr="00B76314" w:rsidRDefault="004703E4" w:rsidP="00220E73">
      <w:pPr>
        <w:widowControl w:val="0"/>
        <w:tabs>
          <w:tab w:val="clear" w:pos="284"/>
          <w:tab w:val="center" w:pos="4536"/>
          <w:tab w:val="right" w:pos="9072"/>
        </w:tabs>
        <w:rPr>
          <w:szCs w:val="22"/>
          <w:lang w:val="sr-Latn-RS"/>
        </w:rPr>
      </w:pPr>
    </w:p>
    <w:p w14:paraId="6586AD8D" w14:textId="77777777" w:rsidR="00ED2554" w:rsidRPr="00B76314" w:rsidRDefault="00ED2554" w:rsidP="00220E73">
      <w:pPr>
        <w:widowControl w:val="0"/>
        <w:tabs>
          <w:tab w:val="clear" w:pos="284"/>
          <w:tab w:val="center" w:pos="4536"/>
          <w:tab w:val="right" w:pos="9072"/>
        </w:tabs>
        <w:rPr>
          <w:szCs w:val="22"/>
          <w:u w:val="single"/>
          <w:lang w:val="hr-HR"/>
        </w:rPr>
      </w:pPr>
      <w:r w:rsidRPr="00B76314">
        <w:rPr>
          <w:szCs w:val="22"/>
          <w:u w:val="single"/>
          <w:lang w:val="hr-HR"/>
        </w:rPr>
        <w:t>Adjuvantna terapija melanoma</w:t>
      </w:r>
    </w:p>
    <w:p w14:paraId="7ABCF10E" w14:textId="77777777" w:rsidR="00ED2554" w:rsidRPr="00B76314" w:rsidRDefault="00ED2554" w:rsidP="00220E73">
      <w:pPr>
        <w:widowControl w:val="0"/>
        <w:tabs>
          <w:tab w:val="clear" w:pos="284"/>
          <w:tab w:val="center" w:pos="4536"/>
          <w:tab w:val="right" w:pos="9072"/>
        </w:tabs>
        <w:rPr>
          <w:szCs w:val="22"/>
          <w:lang w:val="hr-HR"/>
        </w:rPr>
      </w:pPr>
    </w:p>
    <w:p w14:paraId="135E99BE" w14:textId="77777777" w:rsidR="00EE137A" w:rsidRPr="00B76314" w:rsidRDefault="00EE137A" w:rsidP="00220E73">
      <w:pPr>
        <w:widowControl w:val="0"/>
        <w:tabs>
          <w:tab w:val="clear" w:pos="284"/>
          <w:tab w:val="center" w:pos="4536"/>
          <w:tab w:val="right" w:pos="9072"/>
        </w:tabs>
        <w:rPr>
          <w:szCs w:val="22"/>
          <w:lang w:val="hr-HR"/>
        </w:rPr>
      </w:pPr>
      <w:r w:rsidRPr="00B76314">
        <w:rPr>
          <w:i/>
          <w:szCs w:val="22"/>
          <w:u w:val="single"/>
          <w:lang w:val="hr-HR"/>
        </w:rPr>
        <w:t xml:space="preserve">Randomizovana studija faze 3 nivolumaba u poređenju sa placebom </w:t>
      </w:r>
      <w:r w:rsidRPr="00B76314">
        <w:rPr>
          <w:i/>
          <w:szCs w:val="22"/>
          <w:u w:val="single"/>
          <w:lang w:val="en-GB"/>
        </w:rPr>
        <w:t>(CA20976K)</w:t>
      </w:r>
    </w:p>
    <w:p w14:paraId="2F3CC8D8" w14:textId="481CA342" w:rsidR="00EE137A" w:rsidRPr="00B76314" w:rsidRDefault="00EE137A" w:rsidP="00220E73">
      <w:pPr>
        <w:widowControl w:val="0"/>
        <w:tabs>
          <w:tab w:val="clear" w:pos="284"/>
          <w:tab w:val="center" w:pos="4536"/>
          <w:tab w:val="right" w:pos="9072"/>
        </w:tabs>
        <w:rPr>
          <w:szCs w:val="22"/>
          <w:lang w:val="hr-HR"/>
        </w:rPr>
      </w:pPr>
      <w:r w:rsidRPr="00B76314">
        <w:rPr>
          <w:szCs w:val="22"/>
          <w:lang w:val="hr-HR"/>
        </w:rPr>
        <w:t xml:space="preserve">Bezbjednost i efikasnost monoterapijom nivolumabom u dozi od 480 mg za liječenje pacijenata nakon potpune resekcije melanoma ispitivane su u randomizovanoj, dvostruko slijepoj studiji faze 3 (CA20976K). U studiju su bili uključeni pacijenti koji su imali funkcionalni ECOG status 0 ili 1 i koji su imali histološki potvrđen melanom stadijuma IIB ili IIC </w:t>
      </w:r>
      <w:r w:rsidRPr="00B76314">
        <w:rPr>
          <w:szCs w:val="22"/>
          <w:lang w:val="sr-Latn-RS"/>
        </w:rPr>
        <w:t>prema 8. izdanju klasifikacije Američkog udruženja za karcinom (AJCC) koji je bio potpuno reseciran</w:t>
      </w:r>
      <w:r w:rsidRPr="00B76314">
        <w:rPr>
          <w:szCs w:val="22"/>
          <w:lang w:val="hr-HR"/>
        </w:rPr>
        <w:t xml:space="preserve">. Preduslov za uključivanje u studiju bila je potpuna resekcija primarnog melanoma sa negativnim marginama i negativnim nalazom biopsije limfnog čvora „stražara“ (engl. </w:t>
      </w:r>
      <w:r w:rsidRPr="00B76314">
        <w:rPr>
          <w:i/>
          <w:szCs w:val="22"/>
          <w:lang w:val="hr-HR"/>
        </w:rPr>
        <w:t>sentinel lymph node</w:t>
      </w:r>
      <w:r w:rsidRPr="00B76314">
        <w:rPr>
          <w:szCs w:val="22"/>
          <w:lang w:val="hr-HR"/>
        </w:rPr>
        <w:t>) u trajanju od 12 nedjelja pr</w:t>
      </w:r>
      <w:r w:rsidR="00015C32" w:rsidRPr="00B76314">
        <w:rPr>
          <w:szCs w:val="22"/>
          <w:lang w:val="hr-HR"/>
        </w:rPr>
        <w:t>ij</w:t>
      </w:r>
      <w:r w:rsidRPr="00B76314">
        <w:rPr>
          <w:szCs w:val="22"/>
          <w:lang w:val="hr-HR"/>
        </w:rPr>
        <w:t xml:space="preserve">e randomizacije. Pacijenti su uključeni u studiju nezavisno od PD L1 statusa tumora. </w:t>
      </w:r>
      <w:r w:rsidRPr="00B76314">
        <w:rPr>
          <w:szCs w:val="22"/>
          <w:lang w:val="sr-Latn-RS"/>
        </w:rPr>
        <w:t>U studiju ni</w:t>
      </w:r>
      <w:r w:rsidR="00015C32" w:rsidRPr="00B76314">
        <w:rPr>
          <w:szCs w:val="22"/>
          <w:lang w:val="sr-Latn-RS"/>
        </w:rPr>
        <w:t>je</w:t>
      </w:r>
      <w:r w:rsidRPr="00B76314">
        <w:rPr>
          <w:szCs w:val="22"/>
          <w:lang w:val="sr-Latn-RS"/>
        </w:rPr>
        <w:t xml:space="preserve">su bili uključeni pacijenti </w:t>
      </w:r>
      <w:r w:rsidRPr="00B76314">
        <w:rPr>
          <w:szCs w:val="22"/>
          <w:lang w:val="hr-HR"/>
        </w:rPr>
        <w:t xml:space="preserve">sa okularnim/uvealnim ili mukoznim melanomom, aktivnom autoimunom bolešću, bilo kojim stanjem koje zahtijeva sistemsko lječenje bilo kortikosteroidima (≥ 10 mg </w:t>
      </w:r>
      <w:r w:rsidRPr="00B76314">
        <w:rPr>
          <w:szCs w:val="22"/>
          <w:lang w:val="sr-Latn-RS"/>
        </w:rPr>
        <w:t>prednizona ili ekvivalenta na dan</w:t>
      </w:r>
      <w:r w:rsidRPr="00B76314">
        <w:rPr>
          <w:szCs w:val="22"/>
          <w:lang w:val="hr-HR"/>
        </w:rPr>
        <w:t xml:space="preserve">) ili drugim imunosupresivnim ljekovima, kao ni pacijente </w:t>
      </w:r>
      <w:r w:rsidRPr="00B76314">
        <w:rPr>
          <w:szCs w:val="22"/>
          <w:lang w:val="sr-Latn-RS"/>
        </w:rPr>
        <w:t>koji su prethodno primali terapiju za melanom, izuzev pacijenata koji su bili liječeni hirurškim zahvatom</w:t>
      </w:r>
      <w:r w:rsidRPr="00B76314">
        <w:rPr>
          <w:szCs w:val="22"/>
          <w:lang w:val="hr-HR"/>
        </w:rPr>
        <w:t>.</w:t>
      </w:r>
    </w:p>
    <w:p w14:paraId="49F1D07F" w14:textId="77777777" w:rsidR="00EE137A" w:rsidRPr="00B76314" w:rsidRDefault="00EE137A" w:rsidP="00220E73">
      <w:pPr>
        <w:widowControl w:val="0"/>
        <w:tabs>
          <w:tab w:val="clear" w:pos="284"/>
          <w:tab w:val="center" w:pos="4536"/>
          <w:tab w:val="right" w:pos="9072"/>
        </w:tabs>
        <w:rPr>
          <w:szCs w:val="22"/>
          <w:lang w:val="hr-HR"/>
        </w:rPr>
      </w:pPr>
    </w:p>
    <w:p w14:paraId="5CD883A8" w14:textId="459A0C9F" w:rsidR="00EE137A" w:rsidRPr="00B76314" w:rsidRDefault="00EE137A" w:rsidP="00220E73">
      <w:pPr>
        <w:widowControl w:val="0"/>
        <w:tabs>
          <w:tab w:val="clear" w:pos="284"/>
          <w:tab w:val="center" w:pos="4536"/>
          <w:tab w:val="right" w:pos="9072"/>
        </w:tabs>
        <w:rPr>
          <w:szCs w:val="22"/>
          <w:lang w:val="hr-HR"/>
        </w:rPr>
      </w:pPr>
      <w:r w:rsidRPr="00B76314">
        <w:rPr>
          <w:szCs w:val="22"/>
          <w:lang w:val="hr-HR"/>
        </w:rPr>
        <w:t>Ukupno je 790 pacijenata bilo randomizovano (u odnosu 2:1) da prima nivolumab (n = 526) prim</w:t>
      </w:r>
      <w:r w:rsidR="00015C32" w:rsidRPr="00B76314">
        <w:rPr>
          <w:szCs w:val="22"/>
          <w:lang w:val="hr-HR"/>
        </w:rPr>
        <w:t>j</w:t>
      </w:r>
      <w:r w:rsidRPr="00B76314">
        <w:rPr>
          <w:szCs w:val="22"/>
          <w:lang w:val="hr-HR"/>
        </w:rPr>
        <w:t>enjen intravenski tokom 30 minuta u dozi od 480 mg svake 4 ned</w:t>
      </w:r>
      <w:r w:rsidR="00015C32" w:rsidRPr="00B76314">
        <w:rPr>
          <w:szCs w:val="22"/>
          <w:lang w:val="hr-HR"/>
        </w:rPr>
        <w:t>j</w:t>
      </w:r>
      <w:r w:rsidRPr="00B76314">
        <w:rPr>
          <w:szCs w:val="22"/>
          <w:lang w:val="hr-HR"/>
        </w:rPr>
        <w:t>elje ili placebo (n = 264) do 1 godine ili do recidiva bolesti ili do neprihvatljive toksičnosti. Randomizacija je bila stratifikovana prema AJCC 8. izdanju T kategorije (T3b vs. T4a vs. T4b). Proc</w:t>
      </w:r>
      <w:r w:rsidR="00015C32" w:rsidRPr="00B76314">
        <w:rPr>
          <w:szCs w:val="22"/>
          <w:lang w:val="hr-HR"/>
        </w:rPr>
        <w:t>j</w:t>
      </w:r>
      <w:r w:rsidRPr="00B76314">
        <w:rPr>
          <w:szCs w:val="22"/>
          <w:lang w:val="hr-HR"/>
        </w:rPr>
        <w:t>ene tumora vršile su se svakih 26 ned</w:t>
      </w:r>
      <w:r w:rsidR="00015C32" w:rsidRPr="00B76314">
        <w:rPr>
          <w:szCs w:val="22"/>
          <w:lang w:val="hr-HR"/>
        </w:rPr>
        <w:t>j</w:t>
      </w:r>
      <w:r w:rsidRPr="00B76314">
        <w:rPr>
          <w:szCs w:val="22"/>
          <w:lang w:val="hr-HR"/>
        </w:rPr>
        <w:t>elja tokom 1. do 3. godine i svake 52 ned</w:t>
      </w:r>
      <w:r w:rsidR="00015C32" w:rsidRPr="00B76314">
        <w:rPr>
          <w:szCs w:val="22"/>
          <w:lang w:val="hr-HR"/>
        </w:rPr>
        <w:t>j</w:t>
      </w:r>
      <w:r w:rsidRPr="00B76314">
        <w:rPr>
          <w:szCs w:val="22"/>
          <w:lang w:val="hr-HR"/>
        </w:rPr>
        <w:t>elje od 3. do 5. godina. Primarna m</w:t>
      </w:r>
      <w:r w:rsidR="00015C32" w:rsidRPr="00B76314">
        <w:rPr>
          <w:szCs w:val="22"/>
          <w:lang w:val="hr-HR"/>
        </w:rPr>
        <w:t>j</w:t>
      </w:r>
      <w:r w:rsidRPr="00B76314">
        <w:rPr>
          <w:szCs w:val="22"/>
          <w:lang w:val="hr-HR"/>
        </w:rPr>
        <w:t xml:space="preserve">era ishoda za efikasnost bila je preživljavanje bez recidiva (engl. </w:t>
      </w:r>
      <w:r w:rsidRPr="00B76314">
        <w:rPr>
          <w:i/>
          <w:szCs w:val="22"/>
          <w:lang w:val="hr-HR"/>
        </w:rPr>
        <w:t>recurrence</w:t>
      </w:r>
      <w:r w:rsidRPr="00B76314">
        <w:rPr>
          <w:i/>
          <w:szCs w:val="22"/>
          <w:lang w:val="hr-HR"/>
        </w:rPr>
        <w:noBreakHyphen/>
        <w:t>free survival</w:t>
      </w:r>
      <w:r w:rsidRPr="00B76314">
        <w:rPr>
          <w:szCs w:val="22"/>
          <w:lang w:val="hr-HR"/>
        </w:rPr>
        <w:t xml:space="preserve">, RFS). </w:t>
      </w:r>
      <w:r w:rsidRPr="00B76314">
        <w:rPr>
          <w:szCs w:val="22"/>
          <w:lang w:val="sr-Latn-RS"/>
        </w:rPr>
        <w:t>RFS je ocenjivao ispitivač, a definisan je kao vr</w:t>
      </w:r>
      <w:r w:rsidR="004E0E59" w:rsidRPr="00B76314">
        <w:rPr>
          <w:szCs w:val="22"/>
          <w:lang w:val="sr-Latn-RS"/>
        </w:rPr>
        <w:t>ij</w:t>
      </w:r>
      <w:r w:rsidRPr="00B76314">
        <w:rPr>
          <w:szCs w:val="22"/>
          <w:lang w:val="sr-Latn-RS"/>
        </w:rPr>
        <w:t>eme od datuma randomizacije do datuma prvog recidiva (lokalne, regionalne ili udaljene metastaze), novog primarnog melanoma ili smrti zbog bilo kog uzroka, u zavisnosti šta je prvo nastupilo.</w:t>
      </w:r>
      <w:r w:rsidRPr="00B76314">
        <w:rPr>
          <w:szCs w:val="22"/>
          <w:lang w:val="hr-HR"/>
        </w:rPr>
        <w:t xml:space="preserve"> Sekundarne m</w:t>
      </w:r>
      <w:r w:rsidR="004E0E59" w:rsidRPr="00B76314">
        <w:rPr>
          <w:szCs w:val="22"/>
          <w:lang w:val="hr-HR"/>
        </w:rPr>
        <w:t>j</w:t>
      </w:r>
      <w:r w:rsidRPr="00B76314">
        <w:rPr>
          <w:szCs w:val="22"/>
          <w:lang w:val="hr-HR"/>
        </w:rPr>
        <w:t xml:space="preserve">ere ishoda uključivale su OS i preživljavanje bez udaljenih metastaza (engl. </w:t>
      </w:r>
      <w:r w:rsidRPr="00B76314">
        <w:rPr>
          <w:i/>
          <w:szCs w:val="22"/>
          <w:lang w:val="hr-HR"/>
        </w:rPr>
        <w:t>distant metastasis</w:t>
      </w:r>
      <w:r w:rsidRPr="00B76314">
        <w:rPr>
          <w:i/>
          <w:szCs w:val="22"/>
          <w:lang w:val="hr-HR"/>
        </w:rPr>
        <w:noBreakHyphen/>
        <w:t>free survival</w:t>
      </w:r>
      <w:r w:rsidRPr="00B76314">
        <w:rPr>
          <w:szCs w:val="22"/>
          <w:lang w:val="hr-HR"/>
        </w:rPr>
        <w:t>, DMFS).</w:t>
      </w:r>
    </w:p>
    <w:p w14:paraId="793FB6F8" w14:textId="77777777" w:rsidR="00EE137A" w:rsidRPr="00B76314" w:rsidRDefault="00EE137A" w:rsidP="00220E73">
      <w:pPr>
        <w:widowControl w:val="0"/>
        <w:tabs>
          <w:tab w:val="clear" w:pos="284"/>
          <w:tab w:val="center" w:pos="4536"/>
          <w:tab w:val="right" w:pos="9072"/>
        </w:tabs>
        <w:rPr>
          <w:szCs w:val="22"/>
          <w:lang w:val="hr-HR"/>
        </w:rPr>
      </w:pPr>
    </w:p>
    <w:p w14:paraId="1C5B3A5D" w14:textId="6DD5662A" w:rsidR="00EE137A" w:rsidRPr="00B76314" w:rsidRDefault="00EE137A" w:rsidP="00220E73">
      <w:pPr>
        <w:widowControl w:val="0"/>
        <w:tabs>
          <w:tab w:val="clear" w:pos="284"/>
          <w:tab w:val="center" w:pos="4536"/>
          <w:tab w:val="right" w:pos="9072"/>
        </w:tabs>
        <w:rPr>
          <w:szCs w:val="22"/>
          <w:lang w:val="hr-HR"/>
        </w:rPr>
      </w:pPr>
      <w:r w:rsidRPr="00B76314">
        <w:rPr>
          <w:szCs w:val="22"/>
          <w:lang w:val="sr-Latn-RS"/>
        </w:rPr>
        <w:t>Početne vrijednosti su uglavnom bile ravnomerno raspoređene kod dvije liječene grupe. Medijana životne dobi iznosila je</w:t>
      </w:r>
      <w:r w:rsidRPr="00B76314">
        <w:rPr>
          <w:szCs w:val="22"/>
          <w:lang w:val="hr-HR"/>
        </w:rPr>
        <w:t xml:space="preserve"> 62 godine (raspon: 19-92), 61% su bili pacijenti muškog pola, a 98% pacijenti b</w:t>
      </w:r>
      <w:r w:rsidR="004E0E59" w:rsidRPr="00B76314">
        <w:rPr>
          <w:szCs w:val="22"/>
          <w:lang w:val="hr-HR"/>
        </w:rPr>
        <w:t>ij</w:t>
      </w:r>
      <w:r w:rsidRPr="00B76314">
        <w:rPr>
          <w:szCs w:val="22"/>
          <w:lang w:val="hr-HR"/>
        </w:rPr>
        <w:t xml:space="preserve">ele rase. </w:t>
      </w:r>
      <w:r w:rsidRPr="00B76314">
        <w:rPr>
          <w:szCs w:val="22"/>
          <w:lang w:val="sr-Latn-RS"/>
        </w:rPr>
        <w:t>Početni funkcionalni ECOG status iznosio je</w:t>
      </w:r>
      <w:r w:rsidRPr="00B76314">
        <w:rPr>
          <w:szCs w:val="22"/>
          <w:lang w:val="hr-HR"/>
        </w:rPr>
        <w:t xml:space="preserve"> 0 (94%) ili 1 (6%). Šezdeset procenata pacijenata imalo je bolest stadijuma IIB, a 40% stadijuma IIC.</w:t>
      </w:r>
    </w:p>
    <w:p w14:paraId="72DAB568" w14:textId="77777777" w:rsidR="00EE137A" w:rsidRPr="00B76314" w:rsidRDefault="00EE137A" w:rsidP="00220E73">
      <w:pPr>
        <w:widowControl w:val="0"/>
        <w:tabs>
          <w:tab w:val="clear" w:pos="284"/>
          <w:tab w:val="center" w:pos="4536"/>
          <w:tab w:val="right" w:pos="9072"/>
        </w:tabs>
        <w:rPr>
          <w:szCs w:val="22"/>
          <w:lang w:val="hr-HR"/>
        </w:rPr>
      </w:pPr>
    </w:p>
    <w:p w14:paraId="4B6E5CC1" w14:textId="01EE0088" w:rsidR="00EE137A" w:rsidRPr="00B76314" w:rsidRDefault="00EE137A" w:rsidP="00220E73">
      <w:pPr>
        <w:widowControl w:val="0"/>
        <w:tabs>
          <w:tab w:val="clear" w:pos="284"/>
          <w:tab w:val="center" w:pos="4536"/>
          <w:tab w:val="right" w:pos="9072"/>
        </w:tabs>
        <w:rPr>
          <w:szCs w:val="22"/>
          <w:lang w:val="hr-HR"/>
        </w:rPr>
      </w:pPr>
      <w:r w:rsidRPr="00B76314">
        <w:rPr>
          <w:szCs w:val="22"/>
          <w:lang w:val="hr-HR"/>
        </w:rPr>
        <w:t>Primarna unapr</w:t>
      </w:r>
      <w:r w:rsidR="005917AD" w:rsidRPr="00B76314">
        <w:rPr>
          <w:szCs w:val="22"/>
          <w:lang w:val="hr-HR"/>
        </w:rPr>
        <w:t>ij</w:t>
      </w:r>
      <w:r w:rsidRPr="00B76314">
        <w:rPr>
          <w:szCs w:val="22"/>
          <w:lang w:val="hr-HR"/>
        </w:rPr>
        <w:t>ed specificirana interim analiza (nakon minimalnog praćenja od 7,8 m</w:t>
      </w:r>
      <w:r w:rsidR="005917AD" w:rsidRPr="00B76314">
        <w:rPr>
          <w:szCs w:val="22"/>
          <w:lang w:val="hr-HR"/>
        </w:rPr>
        <w:t>j</w:t>
      </w:r>
      <w:r w:rsidRPr="00B76314">
        <w:rPr>
          <w:szCs w:val="22"/>
          <w:lang w:val="hr-HR"/>
        </w:rPr>
        <w:t xml:space="preserve">eseci) pokazala </w:t>
      </w:r>
      <w:r w:rsidRPr="00B76314">
        <w:rPr>
          <w:szCs w:val="22"/>
          <w:lang w:val="hr-HR"/>
        </w:rPr>
        <w:lastRenderedPageBreak/>
        <w:t>je statistički značajno poboljšanje RFS-a uz prim</w:t>
      </w:r>
      <w:r w:rsidR="004E0E59" w:rsidRPr="00B76314">
        <w:rPr>
          <w:szCs w:val="22"/>
          <w:lang w:val="hr-HR"/>
        </w:rPr>
        <w:t>j</w:t>
      </w:r>
      <w:r w:rsidRPr="00B76314">
        <w:rPr>
          <w:szCs w:val="22"/>
          <w:lang w:val="hr-HR"/>
        </w:rPr>
        <w:t>enu nivolumaba u odnosu na placebo, uz HR od 0,42 (95% CI: 0,30; 0,59; p &lt; 0,0001). U ažuriranoj opisnoj analizi RFS-a (minimalno vr</w:t>
      </w:r>
      <w:r w:rsidR="004E0E59" w:rsidRPr="00B76314">
        <w:rPr>
          <w:szCs w:val="22"/>
          <w:lang w:val="hr-HR"/>
        </w:rPr>
        <w:t>ij</w:t>
      </w:r>
      <w:r w:rsidRPr="00B76314">
        <w:rPr>
          <w:szCs w:val="22"/>
          <w:lang w:val="hr-HR"/>
        </w:rPr>
        <w:t>eme praćenja od 15,6 m</w:t>
      </w:r>
      <w:r w:rsidR="005917AD" w:rsidRPr="00B76314">
        <w:rPr>
          <w:szCs w:val="22"/>
          <w:lang w:val="hr-HR"/>
        </w:rPr>
        <w:t>j</w:t>
      </w:r>
      <w:r w:rsidRPr="00B76314">
        <w:rPr>
          <w:szCs w:val="22"/>
          <w:lang w:val="hr-HR"/>
        </w:rPr>
        <w:t>eseci)</w:t>
      </w:r>
      <w:r w:rsidRPr="00B76314">
        <w:t xml:space="preserve"> </w:t>
      </w:r>
      <w:r w:rsidRPr="00B76314">
        <w:rPr>
          <w:szCs w:val="22"/>
          <w:lang w:val="hr-HR"/>
        </w:rPr>
        <w:t>nivolumab je i dalje pokazivao poboljšanje RFS-a uz HR od 0,53 (95% CI: 0,40; 0,71). Podaci o OS</w:t>
      </w:r>
      <w:r w:rsidRPr="00B76314">
        <w:rPr>
          <w:szCs w:val="22"/>
          <w:lang w:val="hr-HR"/>
        </w:rPr>
        <w:noBreakHyphen/>
        <w:t>u nisu bili potpuni. Rezultati prijavljeni u analizama uz minimalno praćenje od 15,6 m</w:t>
      </w:r>
      <w:r w:rsidR="005917AD" w:rsidRPr="00B76314">
        <w:rPr>
          <w:szCs w:val="22"/>
          <w:lang w:val="hr-HR"/>
        </w:rPr>
        <w:t>j</w:t>
      </w:r>
      <w:r w:rsidRPr="00B76314">
        <w:rPr>
          <w:szCs w:val="22"/>
          <w:lang w:val="hr-HR"/>
        </w:rPr>
        <w:t xml:space="preserve">eseci sumirani su u tabeli </w:t>
      </w:r>
      <w:r w:rsidR="00D70445" w:rsidRPr="00B76314">
        <w:rPr>
          <w:szCs w:val="22"/>
          <w:lang w:val="hr-HR"/>
        </w:rPr>
        <w:t>1</w:t>
      </w:r>
      <w:r w:rsidR="00D70445">
        <w:rPr>
          <w:szCs w:val="22"/>
          <w:lang w:val="hr-HR"/>
        </w:rPr>
        <w:t>5</w:t>
      </w:r>
      <w:r w:rsidR="00D70445" w:rsidRPr="00B76314">
        <w:rPr>
          <w:szCs w:val="22"/>
          <w:lang w:val="hr-HR"/>
        </w:rPr>
        <w:t xml:space="preserve"> </w:t>
      </w:r>
      <w:r w:rsidRPr="00B76314">
        <w:rPr>
          <w:szCs w:val="22"/>
          <w:lang w:val="hr-HR"/>
        </w:rPr>
        <w:t>i na slici 8.</w:t>
      </w:r>
    </w:p>
    <w:p w14:paraId="63E92942" w14:textId="77777777" w:rsidR="00EE137A" w:rsidRPr="00B76314" w:rsidRDefault="00EE137A" w:rsidP="00220E73">
      <w:pPr>
        <w:widowControl w:val="0"/>
        <w:tabs>
          <w:tab w:val="clear" w:pos="284"/>
          <w:tab w:val="center" w:pos="4536"/>
          <w:tab w:val="right" w:pos="9072"/>
        </w:tabs>
        <w:rPr>
          <w:szCs w:val="22"/>
          <w:lang w:val="hr-HR"/>
        </w:rPr>
      </w:pPr>
    </w:p>
    <w:p w14:paraId="02E0BE51" w14:textId="165FB26E" w:rsidR="00EE137A" w:rsidRPr="00B76314" w:rsidRDefault="00EE137A" w:rsidP="00220E73">
      <w:pPr>
        <w:widowControl w:val="0"/>
        <w:tabs>
          <w:tab w:val="clear" w:pos="284"/>
          <w:tab w:val="center" w:pos="4536"/>
          <w:tab w:val="right" w:pos="9072"/>
        </w:tabs>
        <w:rPr>
          <w:b/>
          <w:bCs/>
          <w:szCs w:val="22"/>
          <w:lang w:val="hr-HR"/>
        </w:rPr>
      </w:pPr>
      <w:r w:rsidRPr="00B76314">
        <w:rPr>
          <w:b/>
          <w:bCs/>
          <w:szCs w:val="22"/>
          <w:lang w:val="hr-HR"/>
        </w:rPr>
        <w:t>Tabela </w:t>
      </w:r>
      <w:r w:rsidR="00D70445" w:rsidRPr="00B76314">
        <w:rPr>
          <w:b/>
          <w:bCs/>
          <w:szCs w:val="22"/>
          <w:lang w:val="hr-HR"/>
        </w:rPr>
        <w:t>1</w:t>
      </w:r>
      <w:r w:rsidR="00D70445">
        <w:rPr>
          <w:b/>
          <w:bCs/>
          <w:szCs w:val="22"/>
          <w:lang w:val="hr-HR"/>
        </w:rPr>
        <w:t>5</w:t>
      </w:r>
      <w:r w:rsidRPr="00B76314">
        <w:rPr>
          <w:b/>
          <w:bCs/>
          <w:szCs w:val="22"/>
          <w:lang w:val="hr-HR"/>
        </w:rPr>
        <w:t xml:space="preserve">: Rezultati za </w:t>
      </w:r>
      <w:r w:rsidR="00F13065" w:rsidRPr="00B76314">
        <w:rPr>
          <w:b/>
          <w:bCs/>
          <w:szCs w:val="22"/>
          <w:lang w:val="hr-HR"/>
        </w:rPr>
        <w:t>e</w:t>
      </w:r>
      <w:r w:rsidRPr="00B76314">
        <w:rPr>
          <w:b/>
          <w:bCs/>
          <w:szCs w:val="22"/>
          <w:lang w:val="hr-HR"/>
        </w:rPr>
        <w:t>fikasnost (CA20976K)</w:t>
      </w:r>
    </w:p>
    <w:tbl>
      <w:tblPr>
        <w:tblW w:w="0" w:type="auto"/>
        <w:tblLook w:val="04A0" w:firstRow="1" w:lastRow="0" w:firstColumn="1" w:lastColumn="0" w:noHBand="0" w:noVBand="1"/>
      </w:tblPr>
      <w:tblGrid>
        <w:gridCol w:w="3212"/>
        <w:gridCol w:w="2706"/>
        <w:gridCol w:w="3013"/>
      </w:tblGrid>
      <w:tr w:rsidR="00EE137A" w:rsidRPr="00B76314" w14:paraId="20944F3B" w14:textId="77777777" w:rsidTr="005710BB">
        <w:tc>
          <w:tcPr>
            <w:tcW w:w="3212" w:type="dxa"/>
            <w:tcBorders>
              <w:top w:val="single" w:sz="4" w:space="0" w:color="auto"/>
              <w:bottom w:val="single" w:sz="4" w:space="0" w:color="auto"/>
            </w:tcBorders>
          </w:tcPr>
          <w:p w14:paraId="02F1EE24" w14:textId="77777777" w:rsidR="00EE137A" w:rsidRPr="00B76314" w:rsidRDefault="00EE137A" w:rsidP="00220E73">
            <w:pPr>
              <w:widowControl w:val="0"/>
              <w:tabs>
                <w:tab w:val="clear" w:pos="284"/>
              </w:tabs>
              <w:jc w:val="center"/>
              <w:rPr>
                <w:b/>
                <w:sz w:val="20"/>
                <w:szCs w:val="22"/>
                <w:lang w:val="hr-HR" w:eastAsia="en-GB" w:bidi="he-IL"/>
              </w:rPr>
            </w:pPr>
          </w:p>
        </w:tc>
        <w:tc>
          <w:tcPr>
            <w:tcW w:w="2706" w:type="dxa"/>
            <w:tcBorders>
              <w:top w:val="single" w:sz="4" w:space="0" w:color="auto"/>
              <w:bottom w:val="single" w:sz="4" w:space="0" w:color="auto"/>
            </w:tcBorders>
            <w:hideMark/>
          </w:tcPr>
          <w:p w14:paraId="16497DDA" w14:textId="77777777" w:rsidR="00EE137A" w:rsidRPr="00B76314" w:rsidRDefault="00EE137A" w:rsidP="00220E73">
            <w:pPr>
              <w:widowControl w:val="0"/>
              <w:tabs>
                <w:tab w:val="clear" w:pos="284"/>
              </w:tabs>
              <w:jc w:val="center"/>
              <w:rPr>
                <w:rFonts w:eastAsia="MS Mincho"/>
                <w:b/>
                <w:sz w:val="20"/>
                <w:szCs w:val="22"/>
                <w:lang w:val="hr-HR"/>
              </w:rPr>
            </w:pPr>
            <w:r w:rsidRPr="00B76314">
              <w:rPr>
                <w:rFonts w:eastAsia="MS Mincho"/>
                <w:b/>
                <w:sz w:val="20"/>
                <w:szCs w:val="22"/>
                <w:lang w:val="hr-HR"/>
              </w:rPr>
              <w:t>nivolumab</w:t>
            </w:r>
          </w:p>
          <w:p w14:paraId="1C6DC319" w14:textId="77777777" w:rsidR="00EE137A" w:rsidRPr="00B76314" w:rsidRDefault="00EE137A" w:rsidP="00220E73">
            <w:pPr>
              <w:widowControl w:val="0"/>
              <w:tabs>
                <w:tab w:val="clear" w:pos="284"/>
              </w:tabs>
              <w:jc w:val="center"/>
              <w:rPr>
                <w:rFonts w:eastAsia="MS Mincho"/>
                <w:b/>
                <w:sz w:val="20"/>
                <w:szCs w:val="22"/>
                <w:lang w:val="hr-HR"/>
              </w:rPr>
            </w:pPr>
            <w:r w:rsidRPr="00B76314">
              <w:rPr>
                <w:rFonts w:eastAsia="MS Mincho"/>
                <w:b/>
                <w:sz w:val="20"/>
                <w:szCs w:val="22"/>
                <w:lang w:val="hr-HR"/>
              </w:rPr>
              <w:t>(n = 526)</w:t>
            </w:r>
          </w:p>
        </w:tc>
        <w:tc>
          <w:tcPr>
            <w:tcW w:w="3013" w:type="dxa"/>
            <w:tcBorders>
              <w:top w:val="single" w:sz="4" w:space="0" w:color="auto"/>
              <w:bottom w:val="single" w:sz="4" w:space="0" w:color="auto"/>
            </w:tcBorders>
            <w:hideMark/>
          </w:tcPr>
          <w:p w14:paraId="39E25D0F" w14:textId="77777777" w:rsidR="00EE137A" w:rsidRPr="00B76314" w:rsidRDefault="00EE137A" w:rsidP="00220E73">
            <w:pPr>
              <w:widowControl w:val="0"/>
              <w:tabs>
                <w:tab w:val="clear" w:pos="284"/>
              </w:tabs>
              <w:jc w:val="center"/>
              <w:rPr>
                <w:rFonts w:eastAsia="MS Mincho"/>
                <w:b/>
                <w:sz w:val="20"/>
                <w:szCs w:val="22"/>
                <w:lang w:val="hr-HR"/>
              </w:rPr>
            </w:pPr>
            <w:r w:rsidRPr="00B76314">
              <w:rPr>
                <w:rFonts w:eastAsia="MS Mincho"/>
                <w:b/>
                <w:sz w:val="20"/>
                <w:szCs w:val="22"/>
                <w:lang w:val="hr-HR"/>
              </w:rPr>
              <w:t>placebo</w:t>
            </w:r>
          </w:p>
          <w:p w14:paraId="3C18DAF2" w14:textId="77777777" w:rsidR="00EE137A" w:rsidRPr="00B76314" w:rsidRDefault="00EE137A" w:rsidP="00220E73">
            <w:pPr>
              <w:widowControl w:val="0"/>
              <w:tabs>
                <w:tab w:val="clear" w:pos="284"/>
              </w:tabs>
              <w:jc w:val="center"/>
              <w:rPr>
                <w:rFonts w:eastAsia="MS Mincho"/>
                <w:b/>
                <w:sz w:val="20"/>
                <w:szCs w:val="22"/>
                <w:lang w:val="hr-HR"/>
              </w:rPr>
            </w:pPr>
            <w:r w:rsidRPr="00B76314">
              <w:rPr>
                <w:rFonts w:eastAsia="MS Mincho"/>
                <w:b/>
                <w:sz w:val="20"/>
                <w:szCs w:val="22"/>
                <w:lang w:val="hr-HR"/>
              </w:rPr>
              <w:t>(n = 264)</w:t>
            </w:r>
          </w:p>
        </w:tc>
      </w:tr>
      <w:tr w:rsidR="00EE137A" w:rsidRPr="00B76314" w14:paraId="2B3AC32D" w14:textId="77777777" w:rsidTr="005710BB">
        <w:tc>
          <w:tcPr>
            <w:tcW w:w="8931" w:type="dxa"/>
            <w:gridSpan w:val="3"/>
            <w:tcBorders>
              <w:top w:val="single" w:sz="4" w:space="0" w:color="auto"/>
              <w:bottom w:val="single" w:sz="4" w:space="0" w:color="auto"/>
            </w:tcBorders>
          </w:tcPr>
          <w:p w14:paraId="74B051B0" w14:textId="7790077B" w:rsidR="00EE137A" w:rsidRPr="00B76314" w:rsidRDefault="00EE137A" w:rsidP="00220E73">
            <w:pPr>
              <w:widowControl w:val="0"/>
              <w:tabs>
                <w:tab w:val="clear" w:pos="284"/>
              </w:tabs>
              <w:jc w:val="center"/>
              <w:rPr>
                <w:rFonts w:eastAsia="MS Mincho"/>
                <w:b/>
                <w:sz w:val="20"/>
                <w:szCs w:val="22"/>
                <w:lang w:val="hr-HR"/>
              </w:rPr>
            </w:pPr>
            <w:r w:rsidRPr="00B76314">
              <w:rPr>
                <w:rFonts w:eastAsia="MS Mincho"/>
                <w:b/>
                <w:sz w:val="20"/>
                <w:szCs w:val="22"/>
                <w:lang w:val="hr-HR"/>
              </w:rPr>
              <w:t>Preživlj</w:t>
            </w:r>
            <w:r w:rsidR="00F13065" w:rsidRPr="00B76314">
              <w:rPr>
                <w:rFonts w:eastAsia="MS Mincho"/>
                <w:b/>
                <w:sz w:val="20"/>
                <w:szCs w:val="22"/>
                <w:lang w:val="hr-HR"/>
              </w:rPr>
              <w:t>ava</w:t>
            </w:r>
            <w:r w:rsidRPr="00B76314">
              <w:rPr>
                <w:rFonts w:eastAsia="MS Mincho"/>
                <w:b/>
                <w:sz w:val="20"/>
                <w:szCs w:val="22"/>
                <w:lang w:val="hr-HR"/>
              </w:rPr>
              <w:t>nje bez recidiva uz minimalno praćenje od 15,6 m</w:t>
            </w:r>
            <w:r w:rsidR="005917AD" w:rsidRPr="00B76314">
              <w:rPr>
                <w:rFonts w:eastAsia="MS Mincho"/>
                <w:b/>
                <w:sz w:val="20"/>
                <w:szCs w:val="22"/>
                <w:lang w:val="hr-HR"/>
              </w:rPr>
              <w:t>j</w:t>
            </w:r>
            <w:r w:rsidRPr="00B76314">
              <w:rPr>
                <w:rFonts w:eastAsia="MS Mincho"/>
                <w:b/>
                <w:sz w:val="20"/>
                <w:szCs w:val="22"/>
                <w:lang w:val="hr-HR"/>
              </w:rPr>
              <w:t>eseci</w:t>
            </w:r>
          </w:p>
        </w:tc>
      </w:tr>
      <w:tr w:rsidR="00EE137A" w:rsidRPr="00B76314" w14:paraId="27BFEE6D" w14:textId="77777777" w:rsidTr="005710BB">
        <w:tc>
          <w:tcPr>
            <w:tcW w:w="8931" w:type="dxa"/>
            <w:gridSpan w:val="3"/>
            <w:hideMark/>
          </w:tcPr>
          <w:p w14:paraId="085E611B" w14:textId="77777777" w:rsidR="00EE137A" w:rsidRPr="00B76314" w:rsidRDefault="00EE137A" w:rsidP="00220E73">
            <w:pPr>
              <w:widowControl w:val="0"/>
              <w:tabs>
                <w:tab w:val="clear" w:pos="284"/>
              </w:tabs>
              <w:jc w:val="left"/>
              <w:rPr>
                <w:b/>
                <w:sz w:val="20"/>
                <w:szCs w:val="22"/>
                <w:lang w:val="hr-HR" w:eastAsia="en-GB" w:bidi="he-IL"/>
              </w:rPr>
            </w:pPr>
            <w:r w:rsidRPr="00B76314">
              <w:rPr>
                <w:b/>
                <w:sz w:val="20"/>
                <w:szCs w:val="22"/>
                <w:lang w:val="hr-HR" w:eastAsia="en-GB" w:bidi="he-IL"/>
              </w:rPr>
              <w:t>Preživljavanje bez recidiva</w:t>
            </w:r>
          </w:p>
        </w:tc>
      </w:tr>
      <w:tr w:rsidR="00EE137A" w:rsidRPr="00B76314" w14:paraId="0DF70209" w14:textId="77777777" w:rsidTr="005710BB">
        <w:tc>
          <w:tcPr>
            <w:tcW w:w="3212" w:type="dxa"/>
            <w:hideMark/>
          </w:tcPr>
          <w:p w14:paraId="092A861F" w14:textId="77777777" w:rsidR="00EE137A" w:rsidRPr="00B76314" w:rsidRDefault="00EE137A" w:rsidP="00220E73">
            <w:pPr>
              <w:widowControl w:val="0"/>
              <w:tabs>
                <w:tab w:val="clear" w:pos="284"/>
              </w:tabs>
              <w:ind w:left="182"/>
              <w:jc w:val="left"/>
              <w:rPr>
                <w:sz w:val="20"/>
                <w:szCs w:val="22"/>
                <w:lang w:val="hr-HR" w:eastAsia="en-GB" w:bidi="he-IL"/>
              </w:rPr>
            </w:pPr>
            <w:r w:rsidRPr="00B76314">
              <w:rPr>
                <w:sz w:val="20"/>
                <w:szCs w:val="22"/>
                <w:lang w:val="hr-HR" w:eastAsia="en-GB" w:bidi="he-IL"/>
              </w:rPr>
              <w:tab/>
              <w:t>Događaji</w:t>
            </w:r>
          </w:p>
        </w:tc>
        <w:tc>
          <w:tcPr>
            <w:tcW w:w="2706" w:type="dxa"/>
            <w:hideMark/>
          </w:tcPr>
          <w:p w14:paraId="3F68016B"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102 (19,4%)</w:t>
            </w:r>
          </w:p>
        </w:tc>
        <w:tc>
          <w:tcPr>
            <w:tcW w:w="3013" w:type="dxa"/>
            <w:hideMark/>
          </w:tcPr>
          <w:p w14:paraId="140B3B84"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84 (31,8%)</w:t>
            </w:r>
          </w:p>
        </w:tc>
      </w:tr>
      <w:tr w:rsidR="00EE137A" w:rsidRPr="00B76314" w14:paraId="72B66F9E" w14:textId="77777777" w:rsidTr="005710BB">
        <w:tc>
          <w:tcPr>
            <w:tcW w:w="3212" w:type="dxa"/>
            <w:hideMark/>
          </w:tcPr>
          <w:p w14:paraId="5815C6E5" w14:textId="77777777" w:rsidR="00EE137A" w:rsidRPr="00B76314" w:rsidRDefault="00EE137A" w:rsidP="00220E73">
            <w:pPr>
              <w:widowControl w:val="0"/>
              <w:tabs>
                <w:tab w:val="clear" w:pos="284"/>
              </w:tabs>
              <w:jc w:val="center"/>
              <w:rPr>
                <w:sz w:val="20"/>
                <w:szCs w:val="22"/>
                <w:lang w:val="hr-HR" w:eastAsia="en-GB" w:bidi="he-IL"/>
              </w:rPr>
            </w:pPr>
            <w:r w:rsidRPr="00B76314">
              <w:rPr>
                <w:szCs w:val="22"/>
                <w:lang w:val="hr-HR"/>
              </w:rPr>
              <w:t>Hazard ratio</w:t>
            </w:r>
            <w:r w:rsidRPr="00B76314">
              <w:rPr>
                <w:sz w:val="20"/>
                <w:szCs w:val="22"/>
                <w:vertAlign w:val="superscript"/>
                <w:lang w:val="hr-HR" w:eastAsia="en-GB" w:bidi="he-IL"/>
              </w:rPr>
              <w:t>a</w:t>
            </w:r>
          </w:p>
        </w:tc>
        <w:tc>
          <w:tcPr>
            <w:tcW w:w="5719" w:type="dxa"/>
            <w:gridSpan w:val="2"/>
            <w:hideMark/>
          </w:tcPr>
          <w:p w14:paraId="567C1ECD"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0,53</w:t>
            </w:r>
          </w:p>
        </w:tc>
      </w:tr>
      <w:tr w:rsidR="00EE137A" w:rsidRPr="00B76314" w14:paraId="0D1D7D63" w14:textId="77777777" w:rsidTr="005710BB">
        <w:tc>
          <w:tcPr>
            <w:tcW w:w="3212" w:type="dxa"/>
            <w:hideMark/>
          </w:tcPr>
          <w:p w14:paraId="5BE4F5BC"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95% CI</w:t>
            </w:r>
          </w:p>
        </w:tc>
        <w:tc>
          <w:tcPr>
            <w:tcW w:w="5719" w:type="dxa"/>
            <w:gridSpan w:val="2"/>
            <w:hideMark/>
          </w:tcPr>
          <w:p w14:paraId="79B41884"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(0,40; 0,71)</w:t>
            </w:r>
          </w:p>
        </w:tc>
      </w:tr>
      <w:tr w:rsidR="00EE137A" w:rsidRPr="00B76314" w14:paraId="075D38AA" w14:textId="77777777" w:rsidTr="005710BB">
        <w:tc>
          <w:tcPr>
            <w:tcW w:w="3212" w:type="dxa"/>
          </w:tcPr>
          <w:p w14:paraId="3F5FF523" w14:textId="77777777" w:rsidR="00EE137A" w:rsidRPr="00B76314" w:rsidRDefault="00EE137A" w:rsidP="00220E73">
            <w:pPr>
              <w:widowControl w:val="0"/>
              <w:tabs>
                <w:tab w:val="clear" w:pos="284"/>
                <w:tab w:val="left" w:pos="180"/>
              </w:tabs>
              <w:jc w:val="center"/>
              <w:rPr>
                <w:color w:val="000000"/>
                <w:sz w:val="20"/>
                <w:szCs w:val="22"/>
                <w:lang w:val="hr-HR" w:eastAsia="en-GB" w:bidi="he-IL"/>
              </w:rPr>
            </w:pPr>
          </w:p>
        </w:tc>
        <w:tc>
          <w:tcPr>
            <w:tcW w:w="5719" w:type="dxa"/>
            <w:gridSpan w:val="2"/>
          </w:tcPr>
          <w:p w14:paraId="5F4C2611" w14:textId="77777777" w:rsidR="00EE137A" w:rsidRPr="00B76314" w:rsidRDefault="00EE137A" w:rsidP="00220E73">
            <w:pPr>
              <w:widowControl w:val="0"/>
              <w:tabs>
                <w:tab w:val="clear" w:pos="284"/>
              </w:tabs>
              <w:jc w:val="center"/>
              <w:rPr>
                <w:sz w:val="20"/>
                <w:szCs w:val="22"/>
                <w:lang w:val="en-GB" w:eastAsia="en-GB" w:bidi="he-IL"/>
              </w:rPr>
            </w:pPr>
          </w:p>
        </w:tc>
      </w:tr>
      <w:tr w:rsidR="00EE137A" w:rsidRPr="00B76314" w14:paraId="20CD8AD8" w14:textId="77777777" w:rsidTr="005710BB">
        <w:tc>
          <w:tcPr>
            <w:tcW w:w="3212" w:type="dxa"/>
            <w:hideMark/>
          </w:tcPr>
          <w:p w14:paraId="1E53871C" w14:textId="1B22B9CB" w:rsidR="00EE137A" w:rsidRPr="00B76314" w:rsidRDefault="00EE137A" w:rsidP="00220E73">
            <w:pPr>
              <w:widowControl w:val="0"/>
              <w:tabs>
                <w:tab w:val="clear" w:pos="284"/>
              </w:tabs>
              <w:ind w:left="182"/>
              <w:jc w:val="left"/>
              <w:rPr>
                <w:sz w:val="20"/>
                <w:szCs w:val="22"/>
                <w:vertAlign w:val="superscript"/>
                <w:lang w:val="hr-HR" w:eastAsia="en-GB" w:bidi="he-IL"/>
              </w:rPr>
            </w:pPr>
            <w:r w:rsidRPr="00B76314">
              <w:rPr>
                <w:sz w:val="20"/>
                <w:szCs w:val="22"/>
                <w:lang w:val="hr-HR" w:eastAsia="en-GB" w:bidi="he-IL"/>
              </w:rPr>
              <w:tab/>
              <w:t>Medijana (95% CI) m</w:t>
            </w:r>
            <w:r w:rsidR="005917AD" w:rsidRPr="00B76314">
              <w:rPr>
                <w:sz w:val="20"/>
                <w:szCs w:val="22"/>
                <w:lang w:val="hr-HR" w:eastAsia="en-GB" w:bidi="he-IL"/>
              </w:rPr>
              <w:t>j</w:t>
            </w:r>
            <w:r w:rsidRPr="00B76314">
              <w:rPr>
                <w:sz w:val="20"/>
                <w:szCs w:val="22"/>
                <w:lang w:val="hr-HR" w:eastAsia="en-GB" w:bidi="he-IL"/>
              </w:rPr>
              <w:t>eseci</w:t>
            </w:r>
          </w:p>
        </w:tc>
        <w:tc>
          <w:tcPr>
            <w:tcW w:w="2706" w:type="dxa"/>
            <w:hideMark/>
          </w:tcPr>
          <w:p w14:paraId="0572FD3D"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NP</w:t>
            </w:r>
          </w:p>
        </w:tc>
        <w:tc>
          <w:tcPr>
            <w:tcW w:w="3013" w:type="dxa"/>
            <w:hideMark/>
          </w:tcPr>
          <w:p w14:paraId="2769CC40"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36,14 (24,77; NP)</w:t>
            </w:r>
          </w:p>
        </w:tc>
      </w:tr>
      <w:tr w:rsidR="00EE137A" w:rsidRPr="00B76314" w14:paraId="2B6F8268" w14:textId="77777777" w:rsidTr="005710BB">
        <w:tc>
          <w:tcPr>
            <w:tcW w:w="3212" w:type="dxa"/>
          </w:tcPr>
          <w:p w14:paraId="085440E9" w14:textId="7F3BD9A5" w:rsidR="00EE137A" w:rsidRPr="00B76314" w:rsidRDefault="00EE137A" w:rsidP="00220E73">
            <w:pPr>
              <w:widowControl w:val="0"/>
              <w:tabs>
                <w:tab w:val="clear" w:pos="284"/>
              </w:tabs>
              <w:ind w:left="182"/>
              <w:jc w:val="left"/>
              <w:rPr>
                <w:sz w:val="20"/>
                <w:szCs w:val="22"/>
                <w:lang w:val="hr-HR" w:eastAsia="en-GB" w:bidi="he-IL"/>
              </w:rPr>
            </w:pPr>
            <w:r w:rsidRPr="00B76314">
              <w:rPr>
                <w:sz w:val="20"/>
                <w:szCs w:val="22"/>
                <w:lang w:val="hr-HR" w:eastAsia="en-GB" w:bidi="he-IL"/>
              </w:rPr>
              <w:t>Stopa (95% CI) nakon 12 m</w:t>
            </w:r>
            <w:r w:rsidR="005917AD" w:rsidRPr="00B76314">
              <w:rPr>
                <w:sz w:val="20"/>
                <w:szCs w:val="22"/>
                <w:lang w:val="hr-HR" w:eastAsia="en-GB" w:bidi="he-IL"/>
              </w:rPr>
              <w:t>j</w:t>
            </w:r>
            <w:r w:rsidRPr="00B76314">
              <w:rPr>
                <w:sz w:val="20"/>
                <w:szCs w:val="22"/>
                <w:lang w:val="hr-HR" w:eastAsia="en-GB" w:bidi="he-IL"/>
              </w:rPr>
              <w:t>eseci</w:t>
            </w:r>
            <w:r w:rsidRPr="00B76314">
              <w:rPr>
                <w:sz w:val="20"/>
                <w:szCs w:val="22"/>
                <w:vertAlign w:val="superscript"/>
                <w:lang w:val="hr-HR" w:eastAsia="en-GB" w:bidi="he-IL"/>
              </w:rPr>
              <w:t>b</w:t>
            </w:r>
          </w:p>
        </w:tc>
        <w:tc>
          <w:tcPr>
            <w:tcW w:w="2706" w:type="dxa"/>
          </w:tcPr>
          <w:p w14:paraId="234AE637"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88,8 (85,6; 91,2)</w:t>
            </w:r>
          </w:p>
        </w:tc>
        <w:tc>
          <w:tcPr>
            <w:tcW w:w="3013" w:type="dxa"/>
          </w:tcPr>
          <w:p w14:paraId="0B6E8EF8"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81,1 (75,7; 85,4)</w:t>
            </w:r>
          </w:p>
        </w:tc>
      </w:tr>
      <w:tr w:rsidR="00EE137A" w:rsidRPr="00B76314" w14:paraId="797AD9D2" w14:textId="77777777" w:rsidTr="005710BB">
        <w:tc>
          <w:tcPr>
            <w:tcW w:w="3212" w:type="dxa"/>
          </w:tcPr>
          <w:p w14:paraId="6FEAA01A" w14:textId="4F1C55BE" w:rsidR="00EE137A" w:rsidRPr="00B76314" w:rsidRDefault="00EE137A" w:rsidP="00220E73">
            <w:pPr>
              <w:widowControl w:val="0"/>
              <w:tabs>
                <w:tab w:val="clear" w:pos="284"/>
              </w:tabs>
              <w:ind w:left="182"/>
              <w:jc w:val="left"/>
              <w:rPr>
                <w:sz w:val="20"/>
                <w:szCs w:val="22"/>
                <w:lang w:val="hr-HR" w:eastAsia="en-GB" w:bidi="he-IL"/>
              </w:rPr>
            </w:pPr>
            <w:r w:rsidRPr="00B76314">
              <w:rPr>
                <w:sz w:val="20"/>
                <w:szCs w:val="22"/>
                <w:lang w:val="hr-HR" w:eastAsia="en-GB" w:bidi="he-IL"/>
              </w:rPr>
              <w:t>Stopa (95% CI) nakon 18 m</w:t>
            </w:r>
            <w:r w:rsidR="005917AD" w:rsidRPr="00B76314">
              <w:rPr>
                <w:sz w:val="20"/>
                <w:szCs w:val="22"/>
                <w:lang w:val="hr-HR" w:eastAsia="en-GB" w:bidi="he-IL"/>
              </w:rPr>
              <w:t>j</w:t>
            </w:r>
            <w:r w:rsidRPr="00B76314">
              <w:rPr>
                <w:sz w:val="20"/>
                <w:szCs w:val="22"/>
                <w:lang w:val="hr-HR" w:eastAsia="en-GB" w:bidi="he-IL"/>
              </w:rPr>
              <w:t>eseci</w:t>
            </w:r>
            <w:r w:rsidRPr="00B76314">
              <w:rPr>
                <w:sz w:val="20"/>
                <w:szCs w:val="22"/>
                <w:vertAlign w:val="superscript"/>
                <w:lang w:val="hr-HR" w:eastAsia="en-GB" w:bidi="he-IL"/>
              </w:rPr>
              <w:t>b</w:t>
            </w:r>
          </w:p>
        </w:tc>
        <w:tc>
          <w:tcPr>
            <w:tcW w:w="2706" w:type="dxa"/>
          </w:tcPr>
          <w:p w14:paraId="170CFADC"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83,9 (80,3; 86,9)</w:t>
            </w:r>
          </w:p>
        </w:tc>
        <w:tc>
          <w:tcPr>
            <w:tcW w:w="3013" w:type="dxa"/>
          </w:tcPr>
          <w:p w14:paraId="680095AC" w14:textId="77777777" w:rsidR="00EE137A" w:rsidRPr="00B76314" w:rsidRDefault="00EE137A" w:rsidP="00220E73">
            <w:pPr>
              <w:widowControl w:val="0"/>
              <w:tabs>
                <w:tab w:val="clear" w:pos="284"/>
              </w:tabs>
              <w:jc w:val="center"/>
              <w:rPr>
                <w:sz w:val="20"/>
                <w:szCs w:val="22"/>
                <w:lang w:val="hr-HR" w:eastAsia="en-GB" w:bidi="he-IL"/>
              </w:rPr>
            </w:pPr>
            <w:r w:rsidRPr="00B76314">
              <w:rPr>
                <w:sz w:val="20"/>
                <w:szCs w:val="22"/>
                <w:lang w:val="hr-HR" w:eastAsia="en-GB" w:bidi="he-IL"/>
              </w:rPr>
              <w:t>70,7 (64,5; 76,1)</w:t>
            </w:r>
          </w:p>
        </w:tc>
      </w:tr>
      <w:tr w:rsidR="00EE137A" w:rsidRPr="00B76314" w14:paraId="0FCEE05E" w14:textId="77777777" w:rsidTr="005710BB">
        <w:tc>
          <w:tcPr>
            <w:tcW w:w="8931" w:type="dxa"/>
            <w:gridSpan w:val="3"/>
          </w:tcPr>
          <w:p w14:paraId="79035488" w14:textId="77777777" w:rsidR="00EE137A" w:rsidRPr="00B76314" w:rsidRDefault="00EE137A" w:rsidP="00220E73">
            <w:pPr>
              <w:widowControl w:val="0"/>
              <w:tabs>
                <w:tab w:val="clear" w:pos="284"/>
              </w:tabs>
              <w:jc w:val="left"/>
              <w:rPr>
                <w:b/>
                <w:bCs/>
                <w:sz w:val="20"/>
                <w:szCs w:val="22"/>
                <w:lang w:val="hr-HR" w:eastAsia="en-GB" w:bidi="he-IL"/>
              </w:rPr>
            </w:pPr>
          </w:p>
        </w:tc>
      </w:tr>
    </w:tbl>
    <w:p w14:paraId="0E822C7A" w14:textId="6B7BF40A" w:rsidR="00EE137A" w:rsidRPr="00B76314" w:rsidRDefault="00EE137A" w:rsidP="00220E73">
      <w:pPr>
        <w:pStyle w:val="Default"/>
        <w:widowControl w:val="0"/>
        <w:rPr>
          <w:sz w:val="18"/>
          <w:szCs w:val="18"/>
        </w:rPr>
      </w:pPr>
      <w:r w:rsidRPr="00B76314">
        <w:rPr>
          <w:sz w:val="12"/>
          <w:szCs w:val="12"/>
          <w:vertAlign w:val="superscript"/>
        </w:rPr>
        <w:t xml:space="preserve">a </w:t>
      </w:r>
      <w:r w:rsidRPr="00B76314">
        <w:rPr>
          <w:sz w:val="18"/>
          <w:szCs w:val="18"/>
        </w:rPr>
        <w:t xml:space="preserve">Na osnovu stratifikovanog Coxovog modela proporcionalnih hazarda. </w:t>
      </w:r>
    </w:p>
    <w:p w14:paraId="32F0EBE2" w14:textId="2F35A1B6" w:rsidR="00EE137A" w:rsidRPr="00B76314" w:rsidRDefault="00EE137A" w:rsidP="00220E73">
      <w:pPr>
        <w:pStyle w:val="Default"/>
        <w:widowControl w:val="0"/>
        <w:rPr>
          <w:sz w:val="18"/>
          <w:szCs w:val="18"/>
        </w:rPr>
      </w:pPr>
      <w:r w:rsidRPr="00B76314">
        <w:rPr>
          <w:sz w:val="12"/>
          <w:szCs w:val="12"/>
          <w:vertAlign w:val="superscript"/>
        </w:rPr>
        <w:t xml:space="preserve">b </w:t>
      </w:r>
      <w:r w:rsidRPr="00B76314">
        <w:rPr>
          <w:sz w:val="18"/>
          <w:szCs w:val="18"/>
        </w:rPr>
        <w:t>Proc</w:t>
      </w:r>
      <w:r w:rsidR="004E0E59" w:rsidRPr="00B76314">
        <w:rPr>
          <w:sz w:val="18"/>
          <w:szCs w:val="18"/>
        </w:rPr>
        <w:t>j</w:t>
      </w:r>
      <w:r w:rsidRPr="00B76314">
        <w:rPr>
          <w:sz w:val="18"/>
          <w:szCs w:val="18"/>
        </w:rPr>
        <w:t xml:space="preserve">ena prema Kaplan-Meieru. </w:t>
      </w:r>
    </w:p>
    <w:p w14:paraId="5F961358" w14:textId="77777777" w:rsidR="00EE137A" w:rsidRPr="00B76314" w:rsidRDefault="00EE137A" w:rsidP="00220E73">
      <w:pPr>
        <w:widowControl w:val="0"/>
        <w:tabs>
          <w:tab w:val="clear" w:pos="284"/>
          <w:tab w:val="center" w:pos="4536"/>
          <w:tab w:val="right" w:pos="9072"/>
        </w:tabs>
        <w:rPr>
          <w:szCs w:val="22"/>
          <w:lang w:val="hr-HR"/>
        </w:rPr>
      </w:pPr>
    </w:p>
    <w:p w14:paraId="1B70F36F" w14:textId="77777777" w:rsidR="00EE137A" w:rsidRPr="00B76314" w:rsidRDefault="00EE137A" w:rsidP="00220E73">
      <w:pPr>
        <w:widowControl w:val="0"/>
        <w:tabs>
          <w:tab w:val="clear" w:pos="284"/>
          <w:tab w:val="center" w:pos="4536"/>
          <w:tab w:val="right" w:pos="9072"/>
        </w:tabs>
        <w:rPr>
          <w:szCs w:val="22"/>
          <w:lang w:val="hr-HR"/>
        </w:rPr>
      </w:pPr>
      <w:r w:rsidRPr="00B76314">
        <w:rPr>
          <w:szCs w:val="22"/>
          <w:lang w:val="hr-HR"/>
        </w:rPr>
        <w:t>Korist RFS je održan u svim ključnim podgrupama, uključujući one prema stadijumu bolesti, T kategoriji i starosti.</w:t>
      </w:r>
    </w:p>
    <w:p w14:paraId="1845ADA4" w14:textId="77777777" w:rsidR="00EE137A" w:rsidRPr="00B76314" w:rsidRDefault="00EE137A" w:rsidP="00220E73">
      <w:pPr>
        <w:widowControl w:val="0"/>
        <w:tabs>
          <w:tab w:val="clear" w:pos="284"/>
          <w:tab w:val="center" w:pos="4536"/>
          <w:tab w:val="right" w:pos="9072"/>
        </w:tabs>
        <w:rPr>
          <w:szCs w:val="22"/>
          <w:lang w:val="hr-HR"/>
        </w:rPr>
      </w:pPr>
    </w:p>
    <w:p w14:paraId="2EBE44D8" w14:textId="77777777" w:rsidR="00EE137A" w:rsidRPr="00B76314" w:rsidRDefault="00EE137A" w:rsidP="00220E73">
      <w:pPr>
        <w:pStyle w:val="HeadingTableFig"/>
        <w:keepNext w:val="0"/>
        <w:widowControl w:val="0"/>
      </w:pPr>
      <w:r w:rsidRPr="00B76314">
        <w:t xml:space="preserve">  Slika 8:</w:t>
      </w:r>
      <w:r w:rsidRPr="00B76314">
        <w:tab/>
        <w:t>Preživljavanje bez recidiva (CA20976K)</w:t>
      </w:r>
    </w:p>
    <w:p w14:paraId="5463CDF6" w14:textId="77777777" w:rsidR="00EE137A" w:rsidRPr="00B76314" w:rsidRDefault="00EE137A" w:rsidP="00220E73">
      <w:pPr>
        <w:widowControl w:val="0"/>
        <w:tabs>
          <w:tab w:val="clear" w:pos="284"/>
        </w:tabs>
        <w:jc w:val="center"/>
        <w:rPr>
          <w:b/>
          <w:szCs w:val="22"/>
          <w:lang w:val="hr-HR"/>
        </w:rPr>
      </w:pPr>
      <w:r w:rsidRPr="00271350">
        <w:rPr>
          <w:noProof/>
          <w:szCs w:val="22"/>
          <w:lang w:val="sr-Latn-ME" w:eastAsia="sr-Latn-ME"/>
        </w:rPr>
        <mc:AlternateContent>
          <mc:Choice Requires="wps">
            <w:drawing>
              <wp:anchor distT="0" distB="0" distL="114300" distR="114300" simplePos="0" relativeHeight="251740160" behindDoc="0" locked="0" layoutInCell="1" allowOverlap="1" wp14:anchorId="247683E7" wp14:editId="71AEEF96">
                <wp:simplePos x="0" y="0"/>
                <wp:positionH relativeFrom="column">
                  <wp:posOffset>-424669</wp:posOffset>
                </wp:positionH>
                <wp:positionV relativeFrom="paragraph">
                  <wp:posOffset>80352</wp:posOffset>
                </wp:positionV>
                <wp:extent cx="478301" cy="3129280"/>
                <wp:effectExtent l="0" t="0" r="0" b="0"/>
                <wp:wrapNone/>
                <wp:docPr id="460786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01" cy="3129280"/>
                        </a:xfrm>
                        <a:prstGeom prst="rect">
                          <a:avLst/>
                        </a:prstGeom>
                        <a:solidFill>
                          <a:srgbClr val="FFFFFF"/>
                        </a:solidFill>
                        <a:ln>
                          <a:noFill/>
                        </a:ln>
                      </wps:spPr>
                      <wps:txbx>
                        <w:txbxContent>
                          <w:p w14:paraId="143B4450" w14:textId="77777777" w:rsidR="00530AB2" w:rsidRDefault="00530AB2" w:rsidP="00EE137A">
                            <w:pPr>
                              <w:jc w:val="center"/>
                              <w:rPr>
                                <w:sz w:val="16"/>
                                <w:szCs w:val="16"/>
                              </w:rPr>
                            </w:pPr>
                          </w:p>
                          <w:p w14:paraId="40B87147" w14:textId="78C2FB69" w:rsidR="00530AB2" w:rsidRPr="00773D4A" w:rsidRDefault="00530AB2" w:rsidP="00EE137A">
                            <w:pPr>
                              <w:jc w:val="center"/>
                              <w:rPr>
                                <w:sz w:val="20"/>
                                <w:szCs w:val="20"/>
                              </w:rPr>
                            </w:pPr>
                            <w:r w:rsidRPr="00773D4A">
                              <w:rPr>
                                <w:sz w:val="20"/>
                                <w:szCs w:val="20"/>
                              </w:rPr>
                              <w:t>V</w:t>
                            </w:r>
                            <w:r>
                              <w:rPr>
                                <w:sz w:val="20"/>
                                <w:szCs w:val="20"/>
                              </w:rPr>
                              <w:t>j</w:t>
                            </w:r>
                            <w:r w:rsidRPr="00773D4A">
                              <w:rPr>
                                <w:sz w:val="20"/>
                                <w:szCs w:val="20"/>
                              </w:rPr>
                              <w:t>erovatnoća  preživljavanja bez recidiva</w:t>
                            </w:r>
                          </w:p>
                          <w:p w14:paraId="7EDE7DD1" w14:textId="77777777" w:rsidR="00530AB2" w:rsidRPr="00773D4A" w:rsidRDefault="00530AB2" w:rsidP="00EE137A">
                            <w:pPr>
                              <w:jc w:val="center"/>
                              <w:rPr>
                                <w:sz w:val="20"/>
                                <w:szCs w:val="20"/>
                              </w:rPr>
                            </w:pPr>
                          </w:p>
                        </w:txbxContent>
                      </wps:txbx>
                      <wps:bodyPr rot="0" vertOverflow="clip" horzOverflow="clip" vert="vert270"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683E7" id="Text Box 2" o:spid="_x0000_s1037" type="#_x0000_t202" style="position:absolute;left:0;text-align:left;margin-left:-33.45pt;margin-top:6.35pt;width:37.65pt;height:24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" stroked="f">
                <v:textbox style="layout-flow:vertical;mso-layout-flow-alt:bottom-to-top">
                  <w:txbxContent>
                    <w:p w14:paraId="143B4450" w14:textId="77777777" w:rsidR="00530AB2" w:rsidRDefault="00530AB2" w:rsidP="00EE137A">
                      <w:pPr>
                        <w:jc w:val="center"/>
                        <w:rPr>
                          <w:sz w:val="16"/>
                          <w:szCs w:val="16"/>
                        </w:rPr>
                      </w:pPr>
                    </w:p>
                    <w:p w14:paraId="40B87147" w14:textId="78C2FB69" w:rsidR="00530AB2" w:rsidRPr="00773D4A" w:rsidRDefault="00530AB2" w:rsidP="00EE137A">
                      <w:pPr>
                        <w:jc w:val="center"/>
                        <w:rPr>
                          <w:sz w:val="20"/>
                          <w:szCs w:val="20"/>
                        </w:rPr>
                      </w:pPr>
                      <w:r w:rsidRPr="00773D4A">
                        <w:rPr>
                          <w:sz w:val="20"/>
                          <w:szCs w:val="20"/>
                        </w:rPr>
                        <w:t>V</w:t>
                      </w:r>
                      <w:r>
                        <w:rPr>
                          <w:sz w:val="20"/>
                          <w:szCs w:val="20"/>
                        </w:rPr>
                        <w:t>j</w:t>
                      </w:r>
                      <w:r w:rsidRPr="00773D4A">
                        <w:rPr>
                          <w:sz w:val="20"/>
                          <w:szCs w:val="20"/>
                        </w:rPr>
                        <w:t>erovatnoća  preživljavanja bez recidiva</w:t>
                      </w:r>
                    </w:p>
                    <w:p w14:paraId="7EDE7DD1" w14:textId="77777777" w:rsidR="00530AB2" w:rsidRPr="00773D4A" w:rsidRDefault="00530AB2" w:rsidP="00EE137A">
                      <w:pPr>
                        <w:jc w:val="center"/>
                        <w:rPr>
                          <w:sz w:val="20"/>
                          <w:szCs w:val="20"/>
                        </w:rPr>
                      </w:pPr>
                    </w:p>
                  </w:txbxContent>
                </v:textbox>
              </v:shape>
            </w:pict>
          </mc:Fallback>
        </mc:AlternateContent>
      </w:r>
      <w:r w:rsidRPr="00271350">
        <w:rPr>
          <w:b/>
          <w:noProof/>
          <w:szCs w:val="22"/>
          <w:lang w:val="sr-Latn-ME" w:eastAsia="sr-Latn-ME"/>
        </w:rPr>
        <w:drawing>
          <wp:inline distT="0" distB="0" distL="0" distR="0" wp14:anchorId="5F2A2FF2" wp14:editId="707E4AD3">
            <wp:extent cx="5739765" cy="3404235"/>
            <wp:effectExtent l="0" t="0" r="0" b="5715"/>
            <wp:docPr id="610664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9765" cy="3404235"/>
                    </a:xfrm>
                    <a:prstGeom prst="rect">
                      <a:avLst/>
                    </a:prstGeom>
                    <a:noFill/>
                    <a:ln>
                      <a:noFill/>
                    </a:ln>
                  </pic:spPr>
                </pic:pic>
              </a:graphicData>
            </a:graphic>
          </wp:inline>
        </w:drawing>
      </w:r>
    </w:p>
    <w:p w14:paraId="13E138C0" w14:textId="64F71190" w:rsidR="00EE137A" w:rsidRPr="00B76314" w:rsidRDefault="00EE137A" w:rsidP="00220E73">
      <w:pPr>
        <w:widowControl w:val="0"/>
        <w:tabs>
          <w:tab w:val="clear" w:pos="284"/>
        </w:tabs>
        <w:ind w:left="567"/>
        <w:jc w:val="center"/>
        <w:rPr>
          <w:color w:val="000000"/>
          <w:sz w:val="20"/>
          <w:szCs w:val="22"/>
          <w:lang w:val="hr-HR"/>
        </w:rPr>
      </w:pPr>
      <w:r w:rsidRPr="00B76314">
        <w:rPr>
          <w:color w:val="000000"/>
          <w:sz w:val="20"/>
          <w:szCs w:val="22"/>
          <w:lang w:val="hr-HR"/>
        </w:rPr>
        <w:t>Preživljavanje bez recidiva prema ispitivaču (m</w:t>
      </w:r>
      <w:r w:rsidR="005917AD" w:rsidRPr="00B76314">
        <w:rPr>
          <w:color w:val="000000"/>
          <w:sz w:val="20"/>
          <w:szCs w:val="22"/>
          <w:lang w:val="hr-HR"/>
        </w:rPr>
        <w:t>j</w:t>
      </w:r>
      <w:r w:rsidRPr="00B76314">
        <w:rPr>
          <w:color w:val="000000"/>
          <w:sz w:val="20"/>
          <w:szCs w:val="22"/>
          <w:lang w:val="hr-HR"/>
        </w:rPr>
        <w:t>eseci)</w:t>
      </w:r>
    </w:p>
    <w:p w14:paraId="424AE42F" w14:textId="77777777" w:rsidR="00EE137A" w:rsidRPr="00B76314" w:rsidRDefault="00EE137A" w:rsidP="00220E73">
      <w:pPr>
        <w:widowControl w:val="0"/>
        <w:tabs>
          <w:tab w:val="clear" w:pos="284"/>
        </w:tabs>
        <w:jc w:val="left"/>
        <w:rPr>
          <w:color w:val="000000"/>
          <w:sz w:val="20"/>
          <w:szCs w:val="22"/>
          <w:lang w:val="hr-HR" w:eastAsia="en-GB" w:bidi="he-IL"/>
        </w:rPr>
      </w:pPr>
      <w:r w:rsidRPr="00B76314">
        <w:rPr>
          <w:sz w:val="20"/>
          <w:szCs w:val="22"/>
          <w:lang w:val="hr-HR" w:eastAsia="en-GB" w:bidi="he-IL"/>
        </w:rPr>
        <w:t>Broj ispitanika pod rizikom</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EE137A" w:rsidRPr="00B76314" w14:paraId="56E74BC0" w14:textId="77777777" w:rsidTr="005710BB">
        <w:trPr>
          <w:trHeight w:val="20"/>
        </w:trPr>
        <w:tc>
          <w:tcPr>
            <w:tcW w:w="8891" w:type="dxa"/>
            <w:gridSpan w:val="14"/>
            <w:hideMark/>
          </w:tcPr>
          <w:p w14:paraId="4E20AF06" w14:textId="77777777" w:rsidR="00EE137A" w:rsidRPr="00B76314" w:rsidRDefault="00EE137A" w:rsidP="00220E73">
            <w:pPr>
              <w:widowControl w:val="0"/>
              <w:tabs>
                <w:tab w:val="clear" w:pos="284"/>
              </w:tabs>
              <w:jc w:val="left"/>
              <w:rPr>
                <w:sz w:val="20"/>
                <w:szCs w:val="22"/>
                <w:lang w:val="hr-HR" w:eastAsia="en-GB" w:bidi="he-IL"/>
              </w:rPr>
            </w:pPr>
            <w:bookmarkStart w:id="35" w:name="OLE_LINK13"/>
            <w:r w:rsidRPr="00B76314">
              <w:rPr>
                <w:sz w:val="20"/>
                <w:szCs w:val="22"/>
                <w:lang w:val="hr-HR" w:eastAsia="en-GB" w:bidi="he-IL"/>
              </w:rPr>
              <w:t>nivolumab</w:t>
            </w:r>
          </w:p>
        </w:tc>
      </w:tr>
      <w:tr w:rsidR="00EE137A" w:rsidRPr="00B76314" w14:paraId="4CB9BBDE" w14:textId="77777777" w:rsidTr="005710BB">
        <w:trPr>
          <w:trHeight w:val="248"/>
        </w:trPr>
        <w:tc>
          <w:tcPr>
            <w:tcW w:w="709" w:type="dxa"/>
            <w:noWrap/>
            <w:vAlign w:val="center"/>
            <w:hideMark/>
          </w:tcPr>
          <w:p w14:paraId="0251E509"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526</w:t>
            </w:r>
          </w:p>
        </w:tc>
        <w:tc>
          <w:tcPr>
            <w:tcW w:w="567" w:type="dxa"/>
            <w:noWrap/>
            <w:vAlign w:val="center"/>
            <w:hideMark/>
          </w:tcPr>
          <w:p w14:paraId="1ACC4D68"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492</w:t>
            </w:r>
          </w:p>
        </w:tc>
        <w:tc>
          <w:tcPr>
            <w:tcW w:w="708" w:type="dxa"/>
            <w:noWrap/>
            <w:vAlign w:val="center"/>
            <w:hideMark/>
          </w:tcPr>
          <w:p w14:paraId="2AC25F09"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474</w:t>
            </w:r>
          </w:p>
        </w:tc>
        <w:tc>
          <w:tcPr>
            <w:tcW w:w="608" w:type="dxa"/>
            <w:noWrap/>
            <w:vAlign w:val="center"/>
            <w:hideMark/>
          </w:tcPr>
          <w:p w14:paraId="7DC494FD"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456</w:t>
            </w:r>
          </w:p>
        </w:tc>
        <w:tc>
          <w:tcPr>
            <w:tcW w:w="630" w:type="dxa"/>
            <w:noWrap/>
            <w:vAlign w:val="center"/>
            <w:hideMark/>
          </w:tcPr>
          <w:p w14:paraId="79949B01"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422</w:t>
            </w:r>
          </w:p>
        </w:tc>
        <w:tc>
          <w:tcPr>
            <w:tcW w:w="720" w:type="dxa"/>
            <w:noWrap/>
            <w:vAlign w:val="center"/>
            <w:hideMark/>
          </w:tcPr>
          <w:p w14:paraId="550B612F"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386</w:t>
            </w:r>
          </w:p>
        </w:tc>
        <w:tc>
          <w:tcPr>
            <w:tcW w:w="594" w:type="dxa"/>
            <w:noWrap/>
            <w:vAlign w:val="center"/>
            <w:hideMark/>
          </w:tcPr>
          <w:p w14:paraId="309C309A"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291</w:t>
            </w:r>
          </w:p>
        </w:tc>
        <w:tc>
          <w:tcPr>
            <w:tcW w:w="567" w:type="dxa"/>
            <w:noWrap/>
            <w:vAlign w:val="center"/>
            <w:hideMark/>
          </w:tcPr>
          <w:p w14:paraId="73014654"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210</w:t>
            </w:r>
          </w:p>
        </w:tc>
        <w:tc>
          <w:tcPr>
            <w:tcW w:w="709" w:type="dxa"/>
            <w:noWrap/>
            <w:vAlign w:val="center"/>
            <w:hideMark/>
          </w:tcPr>
          <w:p w14:paraId="12F4022C"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122</w:t>
            </w:r>
          </w:p>
        </w:tc>
        <w:tc>
          <w:tcPr>
            <w:tcW w:w="708" w:type="dxa"/>
            <w:noWrap/>
            <w:vAlign w:val="center"/>
            <w:hideMark/>
          </w:tcPr>
          <w:p w14:paraId="36041CFD"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74</w:t>
            </w:r>
          </w:p>
        </w:tc>
        <w:tc>
          <w:tcPr>
            <w:tcW w:w="567" w:type="dxa"/>
            <w:noWrap/>
            <w:vAlign w:val="center"/>
            <w:hideMark/>
          </w:tcPr>
          <w:p w14:paraId="56D8E8EE"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40</w:t>
            </w:r>
          </w:p>
        </w:tc>
        <w:tc>
          <w:tcPr>
            <w:tcW w:w="709" w:type="dxa"/>
            <w:noWrap/>
            <w:vAlign w:val="center"/>
            <w:hideMark/>
          </w:tcPr>
          <w:p w14:paraId="5A6CD630"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22</w:t>
            </w:r>
          </w:p>
        </w:tc>
        <w:tc>
          <w:tcPr>
            <w:tcW w:w="579" w:type="dxa"/>
            <w:vAlign w:val="center"/>
          </w:tcPr>
          <w:p w14:paraId="1C61E693"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13</w:t>
            </w:r>
          </w:p>
        </w:tc>
        <w:tc>
          <w:tcPr>
            <w:tcW w:w="516" w:type="dxa"/>
            <w:vAlign w:val="center"/>
          </w:tcPr>
          <w:p w14:paraId="72D767E5"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0</w:t>
            </w:r>
          </w:p>
        </w:tc>
      </w:tr>
      <w:tr w:rsidR="00EE137A" w:rsidRPr="00B76314" w14:paraId="382E23F1" w14:textId="77777777" w:rsidTr="005710BB">
        <w:trPr>
          <w:trHeight w:val="234"/>
        </w:trPr>
        <w:tc>
          <w:tcPr>
            <w:tcW w:w="8891" w:type="dxa"/>
            <w:gridSpan w:val="14"/>
            <w:vAlign w:val="center"/>
            <w:hideMark/>
          </w:tcPr>
          <w:p w14:paraId="0C692146"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placebo</w:t>
            </w:r>
          </w:p>
        </w:tc>
      </w:tr>
      <w:tr w:rsidR="00EE137A" w:rsidRPr="00B76314" w14:paraId="39FA6610" w14:textId="77777777" w:rsidTr="005710BB">
        <w:trPr>
          <w:trHeight w:val="234"/>
        </w:trPr>
        <w:tc>
          <w:tcPr>
            <w:tcW w:w="709" w:type="dxa"/>
            <w:vAlign w:val="center"/>
            <w:hideMark/>
          </w:tcPr>
          <w:p w14:paraId="5D25A027"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264</w:t>
            </w:r>
          </w:p>
        </w:tc>
        <w:tc>
          <w:tcPr>
            <w:tcW w:w="567" w:type="dxa"/>
            <w:vAlign w:val="center"/>
            <w:hideMark/>
          </w:tcPr>
          <w:p w14:paraId="077DDC93"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244</w:t>
            </w:r>
          </w:p>
        </w:tc>
        <w:tc>
          <w:tcPr>
            <w:tcW w:w="708" w:type="dxa"/>
            <w:vAlign w:val="center"/>
            <w:hideMark/>
          </w:tcPr>
          <w:p w14:paraId="0283B62B"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224</w:t>
            </w:r>
          </w:p>
        </w:tc>
        <w:tc>
          <w:tcPr>
            <w:tcW w:w="608" w:type="dxa"/>
            <w:vAlign w:val="center"/>
            <w:hideMark/>
          </w:tcPr>
          <w:p w14:paraId="11F03D08"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208</w:t>
            </w:r>
          </w:p>
        </w:tc>
        <w:tc>
          <w:tcPr>
            <w:tcW w:w="630" w:type="dxa"/>
            <w:vAlign w:val="center"/>
            <w:hideMark/>
          </w:tcPr>
          <w:p w14:paraId="4862123B"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193</w:t>
            </w:r>
          </w:p>
        </w:tc>
        <w:tc>
          <w:tcPr>
            <w:tcW w:w="720" w:type="dxa"/>
            <w:vAlign w:val="center"/>
            <w:hideMark/>
          </w:tcPr>
          <w:p w14:paraId="7562465C"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165</w:t>
            </w:r>
          </w:p>
        </w:tc>
        <w:tc>
          <w:tcPr>
            <w:tcW w:w="594" w:type="dxa"/>
            <w:vAlign w:val="center"/>
            <w:hideMark/>
          </w:tcPr>
          <w:p w14:paraId="56322AF6"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120</w:t>
            </w:r>
          </w:p>
        </w:tc>
        <w:tc>
          <w:tcPr>
            <w:tcW w:w="567" w:type="dxa"/>
            <w:vAlign w:val="center"/>
            <w:hideMark/>
          </w:tcPr>
          <w:p w14:paraId="5DA6FCCD"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77</w:t>
            </w:r>
          </w:p>
        </w:tc>
        <w:tc>
          <w:tcPr>
            <w:tcW w:w="709" w:type="dxa"/>
            <w:vAlign w:val="center"/>
            <w:hideMark/>
          </w:tcPr>
          <w:p w14:paraId="6A3D31B7"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44</w:t>
            </w:r>
          </w:p>
        </w:tc>
        <w:tc>
          <w:tcPr>
            <w:tcW w:w="708" w:type="dxa"/>
            <w:vAlign w:val="center"/>
            <w:hideMark/>
          </w:tcPr>
          <w:p w14:paraId="48A9333D"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25</w:t>
            </w:r>
          </w:p>
        </w:tc>
        <w:tc>
          <w:tcPr>
            <w:tcW w:w="567" w:type="dxa"/>
            <w:vAlign w:val="center"/>
            <w:hideMark/>
          </w:tcPr>
          <w:p w14:paraId="1E1F8B5F"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12</w:t>
            </w:r>
          </w:p>
        </w:tc>
        <w:tc>
          <w:tcPr>
            <w:tcW w:w="709" w:type="dxa"/>
            <w:vAlign w:val="center"/>
            <w:hideMark/>
          </w:tcPr>
          <w:p w14:paraId="3B3277AE"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7</w:t>
            </w:r>
          </w:p>
        </w:tc>
        <w:tc>
          <w:tcPr>
            <w:tcW w:w="579" w:type="dxa"/>
            <w:vAlign w:val="center"/>
          </w:tcPr>
          <w:p w14:paraId="1A262295"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4</w:t>
            </w:r>
          </w:p>
        </w:tc>
        <w:tc>
          <w:tcPr>
            <w:tcW w:w="516" w:type="dxa"/>
            <w:vAlign w:val="center"/>
          </w:tcPr>
          <w:p w14:paraId="440975D6" w14:textId="77777777" w:rsidR="00EE137A" w:rsidRPr="00B76314" w:rsidRDefault="00EE137A" w:rsidP="00220E73">
            <w:pPr>
              <w:widowControl w:val="0"/>
              <w:tabs>
                <w:tab w:val="clear" w:pos="284"/>
              </w:tabs>
              <w:jc w:val="left"/>
              <w:rPr>
                <w:sz w:val="20"/>
                <w:szCs w:val="22"/>
                <w:lang w:val="hr-HR" w:eastAsia="en-GB" w:bidi="he-IL"/>
              </w:rPr>
            </w:pPr>
            <w:r w:rsidRPr="00B76314">
              <w:rPr>
                <w:sz w:val="20"/>
                <w:szCs w:val="22"/>
                <w:lang w:val="hr-HR" w:eastAsia="en-GB" w:bidi="he-IL"/>
              </w:rPr>
              <w:t>0</w:t>
            </w:r>
          </w:p>
        </w:tc>
      </w:tr>
      <w:bookmarkEnd w:id="35"/>
    </w:tbl>
    <w:p w14:paraId="562A4D0D" w14:textId="77777777" w:rsidR="00EE137A" w:rsidRPr="00B76314" w:rsidRDefault="00EE137A" w:rsidP="00220E73">
      <w:pPr>
        <w:widowControl w:val="0"/>
        <w:tabs>
          <w:tab w:val="clear" w:pos="284"/>
        </w:tabs>
        <w:rPr>
          <w:sz w:val="20"/>
          <w:szCs w:val="22"/>
          <w:lang w:val="hr-HR"/>
        </w:rPr>
      </w:pPr>
    </w:p>
    <w:tbl>
      <w:tblPr>
        <w:tblW w:w="9258" w:type="dxa"/>
        <w:tblInd w:w="206" w:type="dxa"/>
        <w:tblLook w:val="04A0" w:firstRow="1" w:lastRow="0" w:firstColumn="1" w:lastColumn="0" w:noHBand="0" w:noVBand="1"/>
      </w:tblPr>
      <w:tblGrid>
        <w:gridCol w:w="1130"/>
        <w:gridCol w:w="8128"/>
      </w:tblGrid>
      <w:tr w:rsidR="00EE137A" w:rsidRPr="00B76314" w14:paraId="4BEDB63D" w14:textId="77777777" w:rsidTr="005710BB">
        <w:tc>
          <w:tcPr>
            <w:tcW w:w="1130" w:type="dxa"/>
          </w:tcPr>
          <w:p w14:paraId="2FDAD260" w14:textId="77777777" w:rsidR="00EE137A" w:rsidRPr="00B76314" w:rsidRDefault="00EE137A" w:rsidP="00220E73">
            <w:pPr>
              <w:widowControl w:val="0"/>
              <w:tabs>
                <w:tab w:val="clear" w:pos="284"/>
              </w:tabs>
              <w:jc w:val="left"/>
              <w:rPr>
                <w:rFonts w:eastAsia="MS Mincho"/>
                <w:sz w:val="20"/>
                <w:szCs w:val="22"/>
                <w:lang w:val="hr-HR"/>
              </w:rPr>
            </w:pPr>
            <w:r w:rsidRPr="000A6F55">
              <w:rPr>
                <w:rFonts w:eastAsia="MS Mincho"/>
                <w:sz w:val="20"/>
                <w:szCs w:val="22"/>
                <w:lang w:val="hr-HR"/>
              </w:rPr>
              <w:t></w:t>
            </w:r>
            <w:r w:rsidRPr="000A6F55">
              <w:rPr>
                <w:rFonts w:eastAsia="MS Mincho"/>
                <w:sz w:val="20"/>
                <w:szCs w:val="22"/>
                <w:lang w:val="hr-HR"/>
              </w:rPr>
              <w:t></w:t>
            </w:r>
            <w:r w:rsidRPr="000A6F55">
              <w:rPr>
                <w:rFonts w:eastAsia="MS Mincho"/>
                <w:sz w:val="20"/>
                <w:szCs w:val="22"/>
                <w:lang w:val="hr-HR"/>
              </w:rPr>
              <w:t></w:t>
            </w:r>
            <w:r w:rsidRPr="000A6F55">
              <w:rPr>
                <w:rFonts w:eastAsia="MS Mincho"/>
                <w:sz w:val="20"/>
                <w:szCs w:val="22"/>
                <w:lang w:val="hr-HR"/>
              </w:rPr>
              <w:t></w:t>
            </w:r>
          </w:p>
        </w:tc>
        <w:tc>
          <w:tcPr>
            <w:tcW w:w="8128" w:type="dxa"/>
            <w:shd w:val="clear" w:color="auto" w:fill="auto"/>
          </w:tcPr>
          <w:p w14:paraId="78C580DE" w14:textId="77777777" w:rsidR="00EE137A" w:rsidRPr="00B76314" w:rsidRDefault="00EE137A" w:rsidP="00220E73">
            <w:pPr>
              <w:widowControl w:val="0"/>
              <w:tabs>
                <w:tab w:val="clear" w:pos="284"/>
              </w:tabs>
              <w:jc w:val="left"/>
              <w:rPr>
                <w:noProof/>
                <w:sz w:val="20"/>
                <w:szCs w:val="22"/>
                <w:lang w:val="hr-HR"/>
              </w:rPr>
            </w:pPr>
            <w:r w:rsidRPr="00B76314">
              <w:rPr>
                <w:sz w:val="20"/>
                <w:szCs w:val="22"/>
                <w:lang w:val="hr-HR"/>
              </w:rPr>
              <w:t>Nivolumab (događaji: 102/526), medijana i 95% CI: NP</w:t>
            </w:r>
          </w:p>
        </w:tc>
      </w:tr>
      <w:tr w:rsidR="00EE137A" w:rsidRPr="00B76314" w14:paraId="08294C79" w14:textId="77777777" w:rsidTr="005710BB">
        <w:tc>
          <w:tcPr>
            <w:tcW w:w="1130" w:type="dxa"/>
          </w:tcPr>
          <w:p w14:paraId="79752A15" w14:textId="77777777" w:rsidR="00EE137A" w:rsidRPr="00B76314" w:rsidRDefault="00EE137A" w:rsidP="00220E73">
            <w:pPr>
              <w:widowControl w:val="0"/>
              <w:tabs>
                <w:tab w:val="clear" w:pos="284"/>
              </w:tabs>
              <w:jc w:val="left"/>
              <w:rPr>
                <w:rFonts w:eastAsia="MS Mincho"/>
                <w:sz w:val="20"/>
                <w:szCs w:val="22"/>
                <w:lang w:val="hr-HR"/>
              </w:rPr>
            </w:pPr>
            <w:r w:rsidRPr="00B76314">
              <w:rPr>
                <w:rFonts w:eastAsia="MS Mincho"/>
                <w:sz w:val="20"/>
                <w:szCs w:val="22"/>
                <w:lang w:val="hr-HR"/>
              </w:rPr>
              <w:noBreakHyphen/>
              <w:t xml:space="preserve"> </w:t>
            </w:r>
            <w:r w:rsidRPr="00B76314">
              <w:rPr>
                <w:rFonts w:eastAsia="MS Mincho"/>
                <w:sz w:val="20"/>
                <w:szCs w:val="22"/>
                <w:lang w:val="hr-HR"/>
              </w:rPr>
              <w:noBreakHyphen/>
              <w:t xml:space="preserve"> </w:t>
            </w:r>
            <w:r w:rsidRPr="00B76314">
              <w:rPr>
                <w:rFonts w:eastAsia="MS Mincho"/>
                <w:sz w:val="20"/>
                <w:szCs w:val="22"/>
                <w:lang w:val="hr-HR"/>
              </w:rPr>
              <w:noBreakHyphen/>
            </w:r>
            <w:r w:rsidRPr="000A6F55">
              <w:rPr>
                <w:rFonts w:eastAsia="MS Mincho"/>
                <w:sz w:val="20"/>
                <w:szCs w:val="22"/>
                <w:lang w:val="hr-HR"/>
              </w:rPr>
              <w:t></w:t>
            </w:r>
            <w:r w:rsidRPr="00B76314">
              <w:rPr>
                <w:rFonts w:eastAsia="MS Mincho"/>
                <w:sz w:val="20"/>
                <w:szCs w:val="22"/>
                <w:lang w:val="hr-HR"/>
              </w:rPr>
              <w:noBreakHyphen/>
              <w:t xml:space="preserve"> </w:t>
            </w:r>
            <w:r w:rsidRPr="00B76314">
              <w:rPr>
                <w:rFonts w:eastAsia="MS Mincho"/>
                <w:sz w:val="20"/>
                <w:szCs w:val="22"/>
                <w:lang w:val="hr-HR"/>
              </w:rPr>
              <w:noBreakHyphen/>
              <w:t xml:space="preserve"> </w:t>
            </w:r>
            <w:r w:rsidRPr="00B76314">
              <w:rPr>
                <w:rFonts w:eastAsia="MS Mincho"/>
                <w:sz w:val="20"/>
                <w:szCs w:val="22"/>
                <w:lang w:val="hr-HR"/>
              </w:rPr>
              <w:noBreakHyphen/>
            </w:r>
          </w:p>
        </w:tc>
        <w:tc>
          <w:tcPr>
            <w:tcW w:w="8128" w:type="dxa"/>
            <w:shd w:val="clear" w:color="auto" w:fill="auto"/>
          </w:tcPr>
          <w:p w14:paraId="1EDC655C" w14:textId="77777777" w:rsidR="00EE137A" w:rsidRPr="00B76314" w:rsidRDefault="00EE137A" w:rsidP="00220E73">
            <w:pPr>
              <w:widowControl w:val="0"/>
              <w:tabs>
                <w:tab w:val="clear" w:pos="284"/>
              </w:tabs>
              <w:jc w:val="left"/>
              <w:rPr>
                <w:noProof/>
                <w:sz w:val="20"/>
                <w:szCs w:val="22"/>
                <w:lang w:val="hr-HR"/>
              </w:rPr>
            </w:pPr>
            <w:r w:rsidRPr="00B76314">
              <w:rPr>
                <w:sz w:val="20"/>
                <w:szCs w:val="22"/>
                <w:lang w:val="hr-HR"/>
              </w:rPr>
              <w:t>Placebo (događaji: 84/264), medijana i 95% CI: 36,14 (24,77; NP)</w:t>
            </w:r>
          </w:p>
        </w:tc>
      </w:tr>
      <w:tr w:rsidR="00EE137A" w:rsidRPr="00B76314" w14:paraId="0908A3D3" w14:textId="77777777" w:rsidTr="005710BB">
        <w:trPr>
          <w:trHeight w:val="151"/>
        </w:trPr>
        <w:tc>
          <w:tcPr>
            <w:tcW w:w="1130" w:type="dxa"/>
          </w:tcPr>
          <w:p w14:paraId="33676D76" w14:textId="77777777" w:rsidR="00EE137A" w:rsidRPr="00B76314" w:rsidRDefault="00EE137A" w:rsidP="00220E73">
            <w:pPr>
              <w:widowControl w:val="0"/>
              <w:tabs>
                <w:tab w:val="clear" w:pos="284"/>
              </w:tabs>
              <w:jc w:val="left"/>
              <w:rPr>
                <w:rFonts w:eastAsia="MS Mincho"/>
                <w:sz w:val="20"/>
                <w:szCs w:val="22"/>
                <w:lang w:val="hr-HR"/>
              </w:rPr>
            </w:pPr>
          </w:p>
        </w:tc>
        <w:tc>
          <w:tcPr>
            <w:tcW w:w="8128" w:type="dxa"/>
            <w:shd w:val="clear" w:color="auto" w:fill="auto"/>
            <w:vAlign w:val="center"/>
          </w:tcPr>
          <w:p w14:paraId="21DF27DA" w14:textId="77777777" w:rsidR="00EE137A" w:rsidRPr="00B76314" w:rsidRDefault="00EE137A" w:rsidP="00220E73">
            <w:pPr>
              <w:widowControl w:val="0"/>
              <w:tabs>
                <w:tab w:val="clear" w:pos="284"/>
              </w:tabs>
              <w:jc w:val="left"/>
              <w:rPr>
                <w:sz w:val="20"/>
                <w:szCs w:val="22"/>
                <w:lang w:val="hr-HR"/>
              </w:rPr>
            </w:pPr>
            <w:r w:rsidRPr="00B76314">
              <w:rPr>
                <w:sz w:val="20"/>
                <w:szCs w:val="22"/>
                <w:lang w:val="hr-HR"/>
              </w:rPr>
              <w:t>Nivolumab u odnosu na placebo – HR (95% CI): 0,53 (0,40; 0,71)</w:t>
            </w:r>
          </w:p>
        </w:tc>
      </w:tr>
    </w:tbl>
    <w:p w14:paraId="2B819006" w14:textId="5A61C5ED" w:rsidR="00EE137A" w:rsidRPr="00B76314" w:rsidRDefault="00EE137A" w:rsidP="00220E73">
      <w:pPr>
        <w:widowControl w:val="0"/>
        <w:tabs>
          <w:tab w:val="clear" w:pos="284"/>
        </w:tabs>
        <w:rPr>
          <w:sz w:val="20"/>
          <w:szCs w:val="22"/>
          <w:lang w:val="hr-HR"/>
        </w:rPr>
      </w:pPr>
      <w:r w:rsidRPr="00B76314">
        <w:rPr>
          <w:sz w:val="20"/>
          <w:szCs w:val="22"/>
          <w:lang w:val="hr-HR"/>
        </w:rPr>
        <w:t>Na osnovu podataka prikupljenih do 21. februara 2023.; minimalno praćenje od 15,6 m</w:t>
      </w:r>
      <w:r w:rsidR="005917AD" w:rsidRPr="00B76314">
        <w:rPr>
          <w:sz w:val="20"/>
          <w:szCs w:val="22"/>
          <w:lang w:val="hr-HR"/>
        </w:rPr>
        <w:t>j</w:t>
      </w:r>
      <w:r w:rsidRPr="00B76314">
        <w:rPr>
          <w:sz w:val="20"/>
          <w:szCs w:val="22"/>
          <w:lang w:val="hr-HR"/>
        </w:rPr>
        <w:t>eseci</w:t>
      </w:r>
    </w:p>
    <w:p w14:paraId="247EFCC4" w14:textId="77777777" w:rsidR="00EE137A" w:rsidRPr="00B76314" w:rsidRDefault="00EE137A" w:rsidP="00220E73">
      <w:pPr>
        <w:widowControl w:val="0"/>
        <w:tabs>
          <w:tab w:val="clear" w:pos="284"/>
          <w:tab w:val="center" w:pos="4536"/>
          <w:tab w:val="right" w:pos="9072"/>
        </w:tabs>
        <w:rPr>
          <w:szCs w:val="22"/>
          <w:lang w:val="hr-HR"/>
        </w:rPr>
      </w:pPr>
    </w:p>
    <w:p w14:paraId="73BF9067" w14:textId="5528AE85" w:rsidR="00EE137A" w:rsidRPr="00B76314" w:rsidRDefault="00EE137A" w:rsidP="00220E73">
      <w:pPr>
        <w:widowControl w:val="0"/>
        <w:tabs>
          <w:tab w:val="clear" w:pos="284"/>
          <w:tab w:val="center" w:pos="4536"/>
          <w:tab w:val="right" w:pos="9072"/>
        </w:tabs>
        <w:rPr>
          <w:szCs w:val="22"/>
          <w:lang w:val="hr-HR"/>
        </w:rPr>
      </w:pPr>
      <w:r w:rsidRPr="00B76314">
        <w:rPr>
          <w:szCs w:val="22"/>
          <w:lang w:val="hr-HR"/>
        </w:rPr>
        <w:t xml:space="preserve">Podaci o tumorskoj ekspresiji PD-L1 bili su dostupni za 302/790 (38,2%) randomizovanih pacijenata (36,3% u grupi koja je primala nivolumab i 42,0% u grupi koja je primala placebo), s obzirom da </w:t>
      </w:r>
      <w:r w:rsidRPr="00B76314">
        <w:rPr>
          <w:szCs w:val="22"/>
          <w:lang w:val="hr-HR"/>
        </w:rPr>
        <w:lastRenderedPageBreak/>
        <w:t>ekspresija PD-L1 nije bila faktor stratifikacije za randomizaciju. Eksplorativna analiza RFS prema ekspresiji PD-L1 pokazala je HR od 0,43 (95% CI: 0,22, 0,84) za nivolum</w:t>
      </w:r>
      <w:r w:rsidR="005917AD" w:rsidRPr="00B76314">
        <w:rPr>
          <w:szCs w:val="22"/>
          <w:lang w:val="hr-HR"/>
        </w:rPr>
        <w:t>a</w:t>
      </w:r>
      <w:r w:rsidRPr="00B76314">
        <w:rPr>
          <w:szCs w:val="22"/>
          <w:lang w:val="hr-HR"/>
        </w:rPr>
        <w:t>b u poređenju sa placebom kod pacijenata (N=167) sa ekspresijom PD-L1 ≥ 1%, 0,82 (95% CI: 0,44, 1,54), kod pacijenata (N=135) sa ekspresijom PD-L1 &lt; 1%  i 0,50 (95% CI: 0,34, 0,73) kod pacijenata (N=488) sa ekspresijom PD-L1 koja se nije mogla odrediti/ nije prijavljena/ nije se mogla proc</w:t>
      </w:r>
      <w:r w:rsidR="004E0E59" w:rsidRPr="00B76314">
        <w:rPr>
          <w:szCs w:val="22"/>
          <w:lang w:val="hr-HR"/>
        </w:rPr>
        <w:t>ij</w:t>
      </w:r>
      <w:r w:rsidRPr="00B76314">
        <w:rPr>
          <w:szCs w:val="22"/>
          <w:lang w:val="hr-HR"/>
        </w:rPr>
        <w:t>eniti.</w:t>
      </w:r>
    </w:p>
    <w:p w14:paraId="0EA3DA5A" w14:textId="77777777" w:rsidR="00EE137A" w:rsidRPr="00B76314" w:rsidRDefault="00EE137A" w:rsidP="00220E73">
      <w:pPr>
        <w:widowControl w:val="0"/>
        <w:tabs>
          <w:tab w:val="clear" w:pos="284"/>
          <w:tab w:val="center" w:pos="4536"/>
          <w:tab w:val="right" w:pos="9072"/>
        </w:tabs>
        <w:rPr>
          <w:szCs w:val="22"/>
          <w:lang w:val="hr-HR"/>
        </w:rPr>
      </w:pPr>
    </w:p>
    <w:p w14:paraId="3D78A970" w14:textId="77777777" w:rsidR="00ED2554" w:rsidRPr="00B76314" w:rsidRDefault="00ED2554" w:rsidP="00220E73">
      <w:pPr>
        <w:widowControl w:val="0"/>
        <w:tabs>
          <w:tab w:val="clear" w:pos="284"/>
          <w:tab w:val="center" w:pos="4536"/>
          <w:tab w:val="right" w:pos="9072"/>
        </w:tabs>
        <w:rPr>
          <w:i/>
          <w:szCs w:val="22"/>
          <w:u w:val="single"/>
          <w:lang w:val="hr-HR"/>
        </w:rPr>
      </w:pPr>
      <w:r w:rsidRPr="00B76314">
        <w:rPr>
          <w:i/>
          <w:szCs w:val="22"/>
          <w:u w:val="single"/>
          <w:lang w:val="hr-HR"/>
        </w:rPr>
        <w:t>Randomizovana studija faze 3 nivolumaba u poređenju sa ipilimumabom u dozi od 10 mg/kg (CA209238)</w:t>
      </w:r>
    </w:p>
    <w:p w14:paraId="74774B95" w14:textId="77777777" w:rsidR="00586B6F" w:rsidRPr="00B76314" w:rsidRDefault="00ED2554" w:rsidP="00220E73">
      <w:pPr>
        <w:widowControl w:val="0"/>
        <w:tabs>
          <w:tab w:val="clear" w:pos="284"/>
          <w:tab w:val="center" w:pos="4536"/>
          <w:tab w:val="right" w:pos="9072"/>
        </w:tabs>
        <w:rPr>
          <w:szCs w:val="22"/>
          <w:lang w:val="sr-Latn-RS" w:bidi="hr-HR"/>
        </w:rPr>
      </w:pPr>
      <w:r w:rsidRPr="00B76314">
        <w:rPr>
          <w:szCs w:val="22"/>
          <w:lang w:val="hr-HR"/>
        </w:rPr>
        <w:t>Bezb</w:t>
      </w:r>
      <w:r w:rsidR="00C84551" w:rsidRPr="00B76314">
        <w:rPr>
          <w:szCs w:val="22"/>
          <w:lang w:val="hr-HR"/>
        </w:rPr>
        <w:t>j</w:t>
      </w:r>
      <w:r w:rsidRPr="00B76314">
        <w:rPr>
          <w:szCs w:val="22"/>
          <w:lang w:val="hr-HR"/>
        </w:rPr>
        <w:t>ednost i efikasnost monoterapije nivolumabom u dozi od 3 mg/kg za l</w:t>
      </w:r>
      <w:r w:rsidR="00C84551" w:rsidRPr="00B76314">
        <w:rPr>
          <w:szCs w:val="22"/>
          <w:lang w:val="hr-HR"/>
        </w:rPr>
        <w:t>ij</w:t>
      </w:r>
      <w:r w:rsidRPr="00B76314">
        <w:rPr>
          <w:szCs w:val="22"/>
          <w:lang w:val="hr-HR"/>
        </w:rPr>
        <w:t>ečenje pacijenata nakon potpune resekcije melanoma ispitivane su u randomizovanoj, dvostruko sl</w:t>
      </w:r>
      <w:r w:rsidR="00C84551" w:rsidRPr="00B76314">
        <w:rPr>
          <w:szCs w:val="22"/>
          <w:lang w:val="hr-HR"/>
        </w:rPr>
        <w:t>ij</w:t>
      </w:r>
      <w:r w:rsidRPr="00B76314">
        <w:rPr>
          <w:szCs w:val="22"/>
          <w:lang w:val="hr-HR"/>
        </w:rPr>
        <w:t xml:space="preserve">epoj studiji faze 3 (CA209238). U studiju su bili uključeni odrasli pacijenti koji su imali funkcionalni ECOG status 0 ili 1 i histološki potvrđen melanom stadijuma IIIB/C ili stadijuma IV </w:t>
      </w:r>
      <w:r w:rsidRPr="00B76314">
        <w:rPr>
          <w:szCs w:val="22"/>
          <w:lang w:val="sr-Latn-RS" w:bidi="hr-HR"/>
        </w:rPr>
        <w:t xml:space="preserve">prema 7. izdanju klasifikacije Američkog udruženja za karcinom (AJCC) koji je bio potpuno reseciran. Prema 8. izdanju </w:t>
      </w:r>
      <w:r w:rsidR="000923A8" w:rsidRPr="00B76314">
        <w:rPr>
          <w:szCs w:val="22"/>
          <w:lang w:val="hr-HR"/>
        </w:rPr>
        <w:t>AJCC klasifikacije</w:t>
      </w:r>
      <w:r w:rsidRPr="00B76314">
        <w:rPr>
          <w:szCs w:val="22"/>
          <w:lang w:val="hr-HR"/>
        </w:rPr>
        <w:t xml:space="preserve"> to odgovara pacijentima sa bolešću koja je zahvatila limfne čvorove ili metastazirala. Pacijenti su uključeni u studiju nezavisno od PD</w:t>
      </w:r>
      <w:r w:rsidRPr="00B76314">
        <w:rPr>
          <w:szCs w:val="22"/>
          <w:lang w:val="hr-HR"/>
        </w:rPr>
        <w:noBreakHyphen/>
        <w:t xml:space="preserve">L1 statusa tumora. </w:t>
      </w:r>
      <w:r w:rsidRPr="00B76314">
        <w:rPr>
          <w:szCs w:val="22"/>
          <w:lang w:val="sr-Latn-RS" w:bidi="hr-HR"/>
        </w:rPr>
        <w:t>U studiju ni</w:t>
      </w:r>
      <w:r w:rsidR="00C84551" w:rsidRPr="00B76314">
        <w:rPr>
          <w:szCs w:val="22"/>
          <w:lang w:val="sr-Latn-RS" w:bidi="hr-HR"/>
        </w:rPr>
        <w:t>je</w:t>
      </w:r>
      <w:r w:rsidRPr="00B76314">
        <w:rPr>
          <w:szCs w:val="22"/>
          <w:lang w:val="sr-Latn-RS" w:bidi="hr-HR"/>
        </w:rPr>
        <w:t xml:space="preserve">su bili uključeni pacijenti koji su prethodno imali autoimunu bolest ili bilo koje stanje koje je </w:t>
      </w:r>
    </w:p>
    <w:p w14:paraId="5908F132" w14:textId="64F682D6" w:rsidR="00ED2554" w:rsidRPr="00B76314" w:rsidRDefault="00ED2554" w:rsidP="00220E73">
      <w:pPr>
        <w:widowControl w:val="0"/>
        <w:tabs>
          <w:tab w:val="clear" w:pos="284"/>
          <w:tab w:val="center" w:pos="4536"/>
          <w:tab w:val="right" w:pos="9072"/>
        </w:tabs>
        <w:rPr>
          <w:szCs w:val="22"/>
          <w:lang w:val="sr-Latn-RS" w:bidi="hr-HR"/>
        </w:rPr>
      </w:pPr>
      <w:r w:rsidRPr="00B76314">
        <w:rPr>
          <w:szCs w:val="22"/>
          <w:lang w:val="sr-Latn-RS" w:bidi="hr-HR"/>
        </w:rPr>
        <w:t>zaht</w:t>
      </w:r>
      <w:r w:rsidR="00C84551" w:rsidRPr="00B76314">
        <w:rPr>
          <w:szCs w:val="22"/>
          <w:lang w:val="sr-Latn-RS" w:bidi="hr-HR"/>
        </w:rPr>
        <w:t>ij</w:t>
      </w:r>
      <w:r w:rsidRPr="00B76314">
        <w:rPr>
          <w:szCs w:val="22"/>
          <w:lang w:val="sr-Latn-RS" w:bidi="hr-HR"/>
        </w:rPr>
        <w:t>evalo sistemsko l</w:t>
      </w:r>
      <w:r w:rsidR="00C84551" w:rsidRPr="00B76314">
        <w:rPr>
          <w:szCs w:val="22"/>
          <w:lang w:val="sr-Latn-RS" w:bidi="hr-HR"/>
        </w:rPr>
        <w:t>ij</w:t>
      </w:r>
      <w:r w:rsidRPr="00B76314">
        <w:rPr>
          <w:szCs w:val="22"/>
          <w:lang w:val="sr-Latn-RS" w:bidi="hr-HR"/>
        </w:rPr>
        <w:t>ečenje kortikosteroidima (≥ 10 mg prednizona ili ekvivalenta na dan) ili drugim imunosupresivnim l</w:t>
      </w:r>
      <w:r w:rsidR="00C84551" w:rsidRPr="00B76314">
        <w:rPr>
          <w:szCs w:val="22"/>
          <w:lang w:val="sr-Latn-RS" w:bidi="hr-HR"/>
        </w:rPr>
        <w:t>j</w:t>
      </w:r>
      <w:r w:rsidRPr="00B76314">
        <w:rPr>
          <w:szCs w:val="22"/>
          <w:lang w:val="sr-Latn-RS" w:bidi="hr-HR"/>
        </w:rPr>
        <w:t xml:space="preserve">ekovima, kao ni pacijenti koji su prethodno primali terapiju za melanom (izuzev </w:t>
      </w:r>
      <w:r w:rsidR="000923A8" w:rsidRPr="00B76314">
        <w:rPr>
          <w:szCs w:val="22"/>
          <w:lang w:val="sr-Latn-RS" w:bidi="hr-HR"/>
        </w:rPr>
        <w:t>pacijenata</w:t>
      </w:r>
      <w:r w:rsidRPr="00B76314">
        <w:rPr>
          <w:szCs w:val="22"/>
          <w:lang w:val="sr-Latn-RS" w:bidi="hr-HR"/>
        </w:rPr>
        <w:t xml:space="preserve"> koji su bili l</w:t>
      </w:r>
      <w:r w:rsidR="00C84551" w:rsidRPr="00B76314">
        <w:rPr>
          <w:szCs w:val="22"/>
          <w:lang w:val="sr-Latn-RS" w:bidi="hr-HR"/>
        </w:rPr>
        <w:t>ij</w:t>
      </w:r>
      <w:r w:rsidRPr="00B76314">
        <w:rPr>
          <w:szCs w:val="22"/>
          <w:lang w:val="sr-Latn-RS" w:bidi="hr-HR"/>
        </w:rPr>
        <w:t>ečeni hirurškim zahvatom, adjuvantnom radioterapijom zbog lezija u centralnom nervnom sistemu nakon neurohirurške resekcije i adjuvantnom terapijom inte</w:t>
      </w:r>
      <w:r w:rsidR="000923A8" w:rsidRPr="00B76314">
        <w:rPr>
          <w:szCs w:val="22"/>
          <w:lang w:val="sr-Latn-RS" w:bidi="hr-HR"/>
        </w:rPr>
        <w:t>rferonom koja je završena ≥ 6 m</w:t>
      </w:r>
      <w:r w:rsidR="00C84551" w:rsidRPr="00B76314">
        <w:rPr>
          <w:szCs w:val="22"/>
          <w:lang w:val="sr-Latn-RS" w:bidi="hr-HR"/>
        </w:rPr>
        <w:t>j</w:t>
      </w:r>
      <w:r w:rsidRPr="00B76314">
        <w:rPr>
          <w:szCs w:val="22"/>
          <w:lang w:val="sr-Latn-RS" w:bidi="hr-HR"/>
        </w:rPr>
        <w:t>eseci pr</w:t>
      </w:r>
      <w:r w:rsidR="00C84551" w:rsidRPr="00B76314">
        <w:rPr>
          <w:szCs w:val="22"/>
          <w:lang w:val="sr-Latn-RS" w:bidi="hr-HR"/>
        </w:rPr>
        <w:t>ij</w:t>
      </w:r>
      <w:r w:rsidRPr="00B76314">
        <w:rPr>
          <w:szCs w:val="22"/>
          <w:lang w:val="sr-Latn-RS" w:bidi="hr-HR"/>
        </w:rPr>
        <w:t>e randomizacije) kao i pacijenti koji su prethodno primali terapiju anti</w:t>
      </w:r>
      <w:r w:rsidRPr="00B76314">
        <w:rPr>
          <w:szCs w:val="22"/>
          <w:lang w:val="sr-Latn-RS" w:bidi="hr-HR"/>
        </w:rPr>
        <w:noBreakHyphen/>
        <w:t>PD</w:t>
      </w:r>
      <w:r w:rsidRPr="00B76314">
        <w:rPr>
          <w:szCs w:val="22"/>
          <w:lang w:val="sr-Latn-RS" w:bidi="hr-HR"/>
        </w:rPr>
        <w:noBreakHyphen/>
        <w:t>1, anti</w:t>
      </w:r>
      <w:r w:rsidRPr="00B76314">
        <w:rPr>
          <w:szCs w:val="22"/>
          <w:lang w:val="sr-Latn-RS" w:bidi="hr-HR"/>
        </w:rPr>
        <w:noBreakHyphen/>
        <w:t>PD-L1, anti</w:t>
      </w:r>
      <w:r w:rsidRPr="00B76314">
        <w:rPr>
          <w:szCs w:val="22"/>
          <w:lang w:val="sr-Latn-RS" w:bidi="hr-HR"/>
        </w:rPr>
        <w:noBreakHyphen/>
        <w:t>PD</w:t>
      </w:r>
      <w:r w:rsidRPr="00B76314">
        <w:rPr>
          <w:szCs w:val="22"/>
          <w:lang w:val="sr-Latn-RS" w:bidi="hr-HR"/>
        </w:rPr>
        <w:noBreakHyphen/>
        <w:t>L2, anti</w:t>
      </w:r>
      <w:r w:rsidRPr="00B76314">
        <w:rPr>
          <w:szCs w:val="22"/>
          <w:lang w:val="sr-Latn-RS" w:bidi="hr-HR"/>
        </w:rPr>
        <w:noBreakHyphen/>
        <w:t>CD137 ili anti</w:t>
      </w:r>
      <w:r w:rsidRPr="00B76314">
        <w:rPr>
          <w:szCs w:val="22"/>
          <w:lang w:val="sr-Latn-RS" w:bidi="hr-HR"/>
        </w:rPr>
        <w:noBreakHyphen/>
        <w:t>CTLA-4 antit</w:t>
      </w:r>
      <w:r w:rsidR="00586B6F" w:rsidRPr="00B76314">
        <w:rPr>
          <w:szCs w:val="22"/>
          <w:lang w:val="sr-Latn-RS" w:bidi="hr-HR"/>
        </w:rPr>
        <w:t>ij</w:t>
      </w:r>
      <w:r w:rsidRPr="00B76314">
        <w:rPr>
          <w:szCs w:val="22"/>
          <w:lang w:val="sr-Latn-RS" w:bidi="hr-HR"/>
        </w:rPr>
        <w:t>ela (uključujući ipilimumab ili bilo koje drugo antit</w:t>
      </w:r>
      <w:r w:rsidR="00586B6F" w:rsidRPr="00B76314">
        <w:rPr>
          <w:szCs w:val="22"/>
          <w:lang w:val="sr-Latn-RS" w:bidi="hr-HR"/>
        </w:rPr>
        <w:t>i</w:t>
      </w:r>
      <w:r w:rsidR="00C84551" w:rsidRPr="00B76314">
        <w:rPr>
          <w:szCs w:val="22"/>
          <w:lang w:val="sr-Latn-RS" w:bidi="hr-HR"/>
        </w:rPr>
        <w:t>j</w:t>
      </w:r>
      <w:r w:rsidRPr="00B76314">
        <w:rPr>
          <w:szCs w:val="22"/>
          <w:lang w:val="sr-Latn-RS" w:bidi="hr-HR"/>
        </w:rPr>
        <w:t>elo ili l</w:t>
      </w:r>
      <w:r w:rsidR="00C84551" w:rsidRPr="00B76314">
        <w:rPr>
          <w:szCs w:val="22"/>
          <w:lang w:val="sr-Latn-RS" w:bidi="hr-HR"/>
        </w:rPr>
        <w:t>ij</w:t>
      </w:r>
      <w:r w:rsidRPr="00B76314">
        <w:rPr>
          <w:szCs w:val="22"/>
          <w:lang w:val="sr-Latn-RS" w:bidi="hr-HR"/>
        </w:rPr>
        <w:t>ek koji ciljano d</w:t>
      </w:r>
      <w:r w:rsidR="00C84551" w:rsidRPr="00B76314">
        <w:rPr>
          <w:szCs w:val="22"/>
          <w:lang w:val="sr-Latn-RS" w:bidi="hr-HR"/>
        </w:rPr>
        <w:t>j</w:t>
      </w:r>
      <w:r w:rsidRPr="00B76314">
        <w:rPr>
          <w:szCs w:val="22"/>
          <w:lang w:val="sr-Latn-RS" w:bidi="hr-HR"/>
        </w:rPr>
        <w:t>eluje na mehanizam ko</w:t>
      </w:r>
      <w:r w:rsidR="000923A8" w:rsidRPr="00B76314">
        <w:rPr>
          <w:szCs w:val="22"/>
          <w:lang w:val="sr-Latn-RS" w:bidi="hr-HR"/>
        </w:rPr>
        <w:t>-</w:t>
      </w:r>
      <w:r w:rsidRPr="00B76314">
        <w:rPr>
          <w:szCs w:val="22"/>
          <w:lang w:val="sr-Latn-RS" w:bidi="hr-HR"/>
        </w:rPr>
        <w:t>stimulacije T</w:t>
      </w:r>
      <w:r w:rsidRPr="00B76314">
        <w:rPr>
          <w:szCs w:val="22"/>
          <w:lang w:val="sr-Latn-RS" w:bidi="hr-HR"/>
        </w:rPr>
        <w:noBreakHyphen/>
        <w:t>ćelija ili kontrolne tačke).</w:t>
      </w:r>
    </w:p>
    <w:p w14:paraId="4719FE41" w14:textId="77777777" w:rsidR="00ED2554" w:rsidRPr="00B76314" w:rsidRDefault="00ED2554" w:rsidP="00220E73">
      <w:pPr>
        <w:widowControl w:val="0"/>
        <w:tabs>
          <w:tab w:val="clear" w:pos="284"/>
          <w:tab w:val="center" w:pos="4536"/>
          <w:tab w:val="right" w:pos="9072"/>
        </w:tabs>
        <w:rPr>
          <w:szCs w:val="22"/>
          <w:lang w:val="hr-HR"/>
        </w:rPr>
      </w:pPr>
    </w:p>
    <w:p w14:paraId="4B3BDD74" w14:textId="1A84D59B" w:rsidR="00ED2554" w:rsidRPr="00B76314" w:rsidRDefault="00ED2554" w:rsidP="00220E73">
      <w:pPr>
        <w:widowControl w:val="0"/>
        <w:tabs>
          <w:tab w:val="clear" w:pos="284"/>
          <w:tab w:val="center" w:pos="4536"/>
          <w:tab w:val="right" w:pos="9072"/>
        </w:tabs>
        <w:rPr>
          <w:szCs w:val="22"/>
          <w:lang w:val="hr-HR"/>
        </w:rPr>
      </w:pPr>
      <w:r w:rsidRPr="00B76314">
        <w:rPr>
          <w:szCs w:val="22"/>
          <w:lang w:val="hr-HR"/>
        </w:rPr>
        <w:t>Ukupno je 906 pacijenata je randomizovano da prima nivolumaba u dozi od 3 mg/kg (n = 453) svake 2 ned</w:t>
      </w:r>
      <w:r w:rsidR="00C84551" w:rsidRPr="00B76314">
        <w:rPr>
          <w:szCs w:val="22"/>
          <w:lang w:val="hr-HR"/>
        </w:rPr>
        <w:t>j</w:t>
      </w:r>
      <w:r w:rsidRPr="00B76314">
        <w:rPr>
          <w:szCs w:val="22"/>
          <w:lang w:val="hr-HR"/>
        </w:rPr>
        <w:t>elje ili ipilimumab u dozi od 10 mg/kg (n = 453) svake 3 ned</w:t>
      </w:r>
      <w:r w:rsidR="00327191" w:rsidRPr="00B76314">
        <w:rPr>
          <w:szCs w:val="22"/>
          <w:lang w:val="hr-HR"/>
        </w:rPr>
        <w:t>j</w:t>
      </w:r>
      <w:r w:rsidRPr="00B76314">
        <w:rPr>
          <w:szCs w:val="22"/>
          <w:lang w:val="hr-HR"/>
        </w:rPr>
        <w:t>elje za prve 4 doze, a nakon toga svakih 12 ned</w:t>
      </w:r>
      <w:r w:rsidR="00C84551" w:rsidRPr="00B76314">
        <w:rPr>
          <w:szCs w:val="22"/>
          <w:lang w:val="hr-HR"/>
        </w:rPr>
        <w:t>j</w:t>
      </w:r>
      <w:r w:rsidRPr="00B76314">
        <w:rPr>
          <w:szCs w:val="22"/>
          <w:lang w:val="hr-HR"/>
        </w:rPr>
        <w:t>elja, počevši od 24. ned</w:t>
      </w:r>
      <w:r w:rsidR="00C84551" w:rsidRPr="00B76314">
        <w:rPr>
          <w:szCs w:val="22"/>
          <w:lang w:val="hr-HR"/>
        </w:rPr>
        <w:t>j</w:t>
      </w:r>
      <w:r w:rsidRPr="00B76314">
        <w:rPr>
          <w:szCs w:val="22"/>
          <w:lang w:val="hr-HR"/>
        </w:rPr>
        <w:t>elje pa do najduže godinu dana. Randomizacija je bila  stratifi</w:t>
      </w:r>
      <w:r w:rsidR="00327191" w:rsidRPr="00B76314">
        <w:rPr>
          <w:szCs w:val="22"/>
          <w:lang w:val="hr-HR"/>
        </w:rPr>
        <w:t>kovana</w:t>
      </w:r>
      <w:r w:rsidRPr="00B76314">
        <w:rPr>
          <w:szCs w:val="22"/>
          <w:lang w:val="hr-HR"/>
        </w:rPr>
        <w:t xml:space="preserve"> prema tumorskoj ekspresiji PD</w:t>
      </w:r>
      <w:r w:rsidRPr="00B76314">
        <w:rPr>
          <w:szCs w:val="22"/>
          <w:lang w:val="hr-HR"/>
        </w:rPr>
        <w:noBreakHyphen/>
        <w:t xml:space="preserve">L1 (≥ 5% naspram &lt; 5%/neodređeno) i stadijumu bolesti prema AJCC klasifikaciji. </w:t>
      </w:r>
      <w:r w:rsidRPr="00B76314">
        <w:rPr>
          <w:szCs w:val="22"/>
          <w:lang w:val="sr-Latn-RS" w:bidi="hr-HR"/>
        </w:rPr>
        <w:t>Proc</w:t>
      </w:r>
      <w:r w:rsidR="00C84551" w:rsidRPr="00B76314">
        <w:rPr>
          <w:szCs w:val="22"/>
          <w:lang w:val="sr-Latn-RS" w:bidi="hr-HR"/>
        </w:rPr>
        <w:t>j</w:t>
      </w:r>
      <w:r w:rsidRPr="00B76314">
        <w:rPr>
          <w:szCs w:val="22"/>
          <w:lang w:val="sr-Latn-RS" w:bidi="hr-HR"/>
        </w:rPr>
        <w:t>ene tumora vršile su se svakih 12 ned</w:t>
      </w:r>
      <w:r w:rsidR="00C84551" w:rsidRPr="00B76314">
        <w:rPr>
          <w:szCs w:val="22"/>
          <w:lang w:val="sr-Latn-RS" w:bidi="hr-HR"/>
        </w:rPr>
        <w:t>j</w:t>
      </w:r>
      <w:r w:rsidRPr="00B76314">
        <w:rPr>
          <w:szCs w:val="22"/>
          <w:lang w:val="sr-Latn-RS" w:bidi="hr-HR"/>
        </w:rPr>
        <w:t>elja tokom prve 2 godine, a zatim svakih 6 m</w:t>
      </w:r>
      <w:r w:rsidR="00C84551" w:rsidRPr="00B76314">
        <w:rPr>
          <w:szCs w:val="22"/>
          <w:lang w:val="sr-Latn-RS" w:bidi="hr-HR"/>
        </w:rPr>
        <w:t>j</w:t>
      </w:r>
      <w:r w:rsidRPr="00B76314">
        <w:rPr>
          <w:szCs w:val="22"/>
          <w:lang w:val="sr-Latn-RS" w:bidi="hr-HR"/>
        </w:rPr>
        <w:t xml:space="preserve">eseci. </w:t>
      </w:r>
      <w:r w:rsidRPr="00B76314">
        <w:rPr>
          <w:szCs w:val="22"/>
          <w:lang w:val="sr-Latn-RS"/>
        </w:rPr>
        <w:t>Primarna m</w:t>
      </w:r>
      <w:r w:rsidR="00C84551" w:rsidRPr="00B76314">
        <w:rPr>
          <w:szCs w:val="22"/>
          <w:lang w:val="sr-Latn-RS"/>
        </w:rPr>
        <w:t>j</w:t>
      </w:r>
      <w:r w:rsidRPr="00B76314">
        <w:rPr>
          <w:szCs w:val="22"/>
          <w:lang w:val="sr-Latn-RS"/>
        </w:rPr>
        <w:t xml:space="preserve">era rezultata za efikasnost </w:t>
      </w:r>
      <w:r w:rsidRPr="00B76314">
        <w:rPr>
          <w:szCs w:val="22"/>
          <w:lang w:val="sr-Latn-RS" w:bidi="hr-HR"/>
        </w:rPr>
        <w:t xml:space="preserve">je bilo preživljavanje bez recidiva (engl. </w:t>
      </w:r>
      <w:r w:rsidRPr="00B76314">
        <w:rPr>
          <w:i/>
          <w:szCs w:val="22"/>
          <w:lang w:val="sr-Latn-RS" w:bidi="hr-HR"/>
        </w:rPr>
        <w:t>recurrence-free survival</w:t>
      </w:r>
      <w:r w:rsidRPr="00B76314">
        <w:rPr>
          <w:szCs w:val="22"/>
          <w:lang w:val="sr-Latn-RS" w:bidi="hr-HR"/>
        </w:rPr>
        <w:t>, RFS). RFS je oc</w:t>
      </w:r>
      <w:r w:rsidR="00C84551" w:rsidRPr="00B76314">
        <w:rPr>
          <w:szCs w:val="22"/>
          <w:lang w:val="sr-Latn-RS" w:bidi="hr-HR"/>
        </w:rPr>
        <w:t>j</w:t>
      </w:r>
      <w:r w:rsidRPr="00B76314">
        <w:rPr>
          <w:szCs w:val="22"/>
          <w:lang w:val="sr-Latn-RS" w:bidi="hr-HR"/>
        </w:rPr>
        <w:t>enjivao ispitivač, a d</w:t>
      </w:r>
      <w:r w:rsidR="000923A8" w:rsidRPr="00B76314">
        <w:rPr>
          <w:szCs w:val="22"/>
          <w:lang w:val="sr-Latn-RS" w:bidi="hr-HR"/>
        </w:rPr>
        <w:t>efinisa</w:t>
      </w:r>
      <w:r w:rsidR="006C01EC" w:rsidRPr="00B76314">
        <w:rPr>
          <w:szCs w:val="22"/>
          <w:lang w:val="sr-Latn-RS" w:bidi="hr-HR"/>
        </w:rPr>
        <w:t>n je</w:t>
      </w:r>
      <w:r w:rsidR="000923A8" w:rsidRPr="00B76314">
        <w:rPr>
          <w:szCs w:val="22"/>
          <w:lang w:val="sr-Latn-RS" w:bidi="hr-HR"/>
        </w:rPr>
        <w:t xml:space="preserve"> kao vr</w:t>
      </w:r>
      <w:r w:rsidR="00C84551" w:rsidRPr="00B76314">
        <w:rPr>
          <w:szCs w:val="22"/>
          <w:lang w:val="sr-Latn-RS" w:bidi="hr-HR"/>
        </w:rPr>
        <w:t>ij</w:t>
      </w:r>
      <w:r w:rsidRPr="00B76314">
        <w:rPr>
          <w:szCs w:val="22"/>
          <w:lang w:val="sr-Latn-RS" w:bidi="hr-HR"/>
        </w:rPr>
        <w:t>eme od datuma randomizacije do datuma prvog recidiva (lokaln</w:t>
      </w:r>
      <w:r w:rsidR="000923A8" w:rsidRPr="00B76314">
        <w:rPr>
          <w:szCs w:val="22"/>
          <w:lang w:val="sr-Latn-RS" w:bidi="hr-HR"/>
        </w:rPr>
        <w:t>e</w:t>
      </w:r>
      <w:r w:rsidRPr="00B76314">
        <w:rPr>
          <w:szCs w:val="22"/>
          <w:lang w:val="sr-Latn-RS" w:bidi="hr-HR"/>
        </w:rPr>
        <w:t>, regionaln</w:t>
      </w:r>
      <w:r w:rsidR="000923A8" w:rsidRPr="00B76314">
        <w:rPr>
          <w:szCs w:val="22"/>
          <w:lang w:val="sr-Latn-RS" w:bidi="hr-HR"/>
        </w:rPr>
        <w:t>e</w:t>
      </w:r>
      <w:r w:rsidRPr="00B76314">
        <w:rPr>
          <w:szCs w:val="22"/>
          <w:lang w:val="sr-Latn-RS" w:bidi="hr-HR"/>
        </w:rPr>
        <w:t xml:space="preserve"> ili udaljene metastaze), novog primarnog melanoma ili smrti zbog bilo kog uzroka, u zavisnosti šta je prvo nastupilo.</w:t>
      </w:r>
    </w:p>
    <w:p w14:paraId="2CDA925A" w14:textId="77777777" w:rsidR="00A37A90" w:rsidRPr="00B76314" w:rsidRDefault="00A37A90" w:rsidP="00220E73">
      <w:pPr>
        <w:widowControl w:val="0"/>
        <w:tabs>
          <w:tab w:val="clear" w:pos="284"/>
          <w:tab w:val="center" w:pos="4536"/>
          <w:tab w:val="right" w:pos="9072"/>
        </w:tabs>
        <w:rPr>
          <w:szCs w:val="22"/>
          <w:lang w:val="sr-Latn-RS" w:bidi="hr-HR"/>
        </w:rPr>
      </w:pPr>
    </w:p>
    <w:p w14:paraId="52AB7CD0" w14:textId="697A9BBF" w:rsidR="00ED2554" w:rsidRPr="00B76314" w:rsidRDefault="00ED2554" w:rsidP="00220E73">
      <w:pPr>
        <w:widowControl w:val="0"/>
        <w:tabs>
          <w:tab w:val="clear" w:pos="284"/>
          <w:tab w:val="center" w:pos="4536"/>
          <w:tab w:val="right" w:pos="9072"/>
        </w:tabs>
        <w:rPr>
          <w:szCs w:val="22"/>
          <w:lang w:val="sr-Latn-RS" w:bidi="hr-HR"/>
        </w:rPr>
      </w:pPr>
      <w:r w:rsidRPr="00B76314">
        <w:rPr>
          <w:szCs w:val="22"/>
          <w:lang w:val="sr-Latn-RS" w:bidi="hr-HR"/>
        </w:rPr>
        <w:t>Početne vr</w:t>
      </w:r>
      <w:r w:rsidR="00C84551" w:rsidRPr="00B76314">
        <w:rPr>
          <w:szCs w:val="22"/>
          <w:lang w:val="sr-Latn-RS" w:bidi="hr-HR"/>
        </w:rPr>
        <w:t>ij</w:t>
      </w:r>
      <w:r w:rsidRPr="00B76314">
        <w:rPr>
          <w:szCs w:val="22"/>
          <w:lang w:val="sr-Latn-RS" w:bidi="hr-HR"/>
        </w:rPr>
        <w:t>ednosti su uglavnom bile ravnom</w:t>
      </w:r>
      <w:r w:rsidR="00C84551" w:rsidRPr="00B76314">
        <w:rPr>
          <w:szCs w:val="22"/>
          <w:lang w:val="sr-Latn-RS" w:bidi="hr-HR"/>
        </w:rPr>
        <w:t>j</w:t>
      </w:r>
      <w:r w:rsidRPr="00B76314">
        <w:rPr>
          <w:szCs w:val="22"/>
          <w:lang w:val="sr-Latn-RS" w:bidi="hr-HR"/>
        </w:rPr>
        <w:t xml:space="preserve">erno raspoređene </w:t>
      </w:r>
      <w:r w:rsidR="00177278" w:rsidRPr="00B76314">
        <w:rPr>
          <w:szCs w:val="22"/>
          <w:lang w:val="sr-Latn-RS" w:bidi="hr-HR"/>
        </w:rPr>
        <w:t>kod</w:t>
      </w:r>
      <w:r w:rsidRPr="00B76314">
        <w:rPr>
          <w:szCs w:val="22"/>
          <w:lang w:val="sr-Latn-RS" w:bidi="hr-HR"/>
        </w:rPr>
        <w:t xml:space="preserve"> dv</w:t>
      </w:r>
      <w:r w:rsidR="00C84551" w:rsidRPr="00B76314">
        <w:rPr>
          <w:szCs w:val="22"/>
          <w:lang w:val="sr-Latn-RS" w:bidi="hr-HR"/>
        </w:rPr>
        <w:t>ij</w:t>
      </w:r>
      <w:r w:rsidRPr="00B76314">
        <w:rPr>
          <w:szCs w:val="22"/>
          <w:lang w:val="sr-Latn-RS" w:bidi="hr-HR"/>
        </w:rPr>
        <w:t>e l</w:t>
      </w:r>
      <w:r w:rsidR="00C84551" w:rsidRPr="00B76314">
        <w:rPr>
          <w:szCs w:val="22"/>
          <w:lang w:val="sr-Latn-RS" w:bidi="hr-HR"/>
        </w:rPr>
        <w:t>ij</w:t>
      </w:r>
      <w:r w:rsidRPr="00B76314">
        <w:rPr>
          <w:szCs w:val="22"/>
          <w:lang w:val="sr-Latn-RS" w:bidi="hr-HR"/>
        </w:rPr>
        <w:t>ečene grupe. Medijana životne dobi iznosila je 55 godina (raspon: 18 </w:t>
      </w:r>
      <w:r w:rsidRPr="00B76314">
        <w:rPr>
          <w:szCs w:val="22"/>
          <w:lang w:val="sr-Latn-RS" w:bidi="hr-HR"/>
        </w:rPr>
        <w:noBreakHyphen/>
        <w:t xml:space="preserve"> 86 godina), 58% pacijenata su bili muškarci, a 95% njih </w:t>
      </w:r>
      <w:r w:rsidR="00327191" w:rsidRPr="00B76314">
        <w:rPr>
          <w:szCs w:val="22"/>
          <w:lang w:val="sr-Latn-RS" w:bidi="hr-HR"/>
        </w:rPr>
        <w:t>bijele rase</w:t>
      </w:r>
      <w:r w:rsidRPr="00B76314">
        <w:rPr>
          <w:szCs w:val="22"/>
          <w:lang w:val="sr-Latn-RS" w:bidi="hr-HR"/>
        </w:rPr>
        <w:t xml:space="preserve">. Početni funkcionalni ECOG status iznosio je 0 (90%) ili 1 (10%). Većina pacijenata je imala bolest stadijuma III (81%), a 19% njih bolest stadijuma IV prema AJCC klasifikaciji. Ukupno 48% pacijenata bilo je sa  makroskopski vidljivim limfnim čvorovima, a 32% je imalo tumorsku ulceraciju. Ukupno 42% pacijenata je bilo pozitivno na mutaciju BRAF V600, 45% je imalo je </w:t>
      </w:r>
      <w:r w:rsidR="004120F9" w:rsidRPr="00B76314">
        <w:rPr>
          <w:i/>
          <w:szCs w:val="22"/>
          <w:lang w:val="sr-Latn-RS" w:bidi="hr-HR"/>
        </w:rPr>
        <w:t>wild</w:t>
      </w:r>
      <w:r w:rsidR="004120F9" w:rsidRPr="00B76314">
        <w:rPr>
          <w:szCs w:val="22"/>
          <w:lang w:val="sr-Latn-RS" w:bidi="hr-HR"/>
        </w:rPr>
        <w:t>-</w:t>
      </w:r>
      <w:r w:rsidRPr="00B76314">
        <w:rPr>
          <w:szCs w:val="22"/>
          <w:lang w:val="sr-Latn-RS" w:bidi="hr-HR"/>
        </w:rPr>
        <w:t xml:space="preserve"> tip BRAF</w:t>
      </w:r>
      <w:r w:rsidR="00CE069B" w:rsidRPr="00B76314">
        <w:rPr>
          <w:szCs w:val="22"/>
          <w:lang w:val="sr-Latn-RS" w:bidi="hr-HR"/>
        </w:rPr>
        <w:t xml:space="preserve"> gena</w:t>
      </w:r>
      <w:r w:rsidRPr="00B76314">
        <w:rPr>
          <w:szCs w:val="22"/>
          <w:lang w:val="sr-Latn-RS" w:bidi="hr-HR"/>
        </w:rPr>
        <w:t>, dok BRAF status nije bio poznat kod 13% pacijenata. Tumorska ekspresija PD</w:t>
      </w:r>
      <w:r w:rsidRPr="00B76314">
        <w:rPr>
          <w:szCs w:val="22"/>
          <w:lang w:val="sr-Latn-RS" w:bidi="hr-HR"/>
        </w:rPr>
        <w:noBreakHyphen/>
        <w:t xml:space="preserve">L1 iznosila je </w:t>
      </w:r>
      <w:r w:rsidRPr="00B76314">
        <w:rPr>
          <w:szCs w:val="22"/>
          <w:lang w:val="hr-HR"/>
        </w:rPr>
        <w:t xml:space="preserve">≥ 5% </w:t>
      </w:r>
      <w:r w:rsidRPr="00B76314">
        <w:rPr>
          <w:szCs w:val="22"/>
          <w:lang w:val="sr-Latn-RS" w:bidi="hr-HR"/>
        </w:rPr>
        <w:t xml:space="preserve">kod 34% pacijenata, a &lt; 5% kod 62% pacijenata, što je utvrđeno testiranjem </w:t>
      </w:r>
      <w:r w:rsidRPr="00B76314">
        <w:rPr>
          <w:szCs w:val="22"/>
          <w:lang w:val="hr-HR"/>
        </w:rPr>
        <w:t xml:space="preserve">u studiji. </w:t>
      </w:r>
      <w:r w:rsidRPr="00B76314">
        <w:rPr>
          <w:szCs w:val="22"/>
          <w:lang w:val="sr-Latn-RS" w:bidi="hr-HR"/>
        </w:rPr>
        <w:t>Pacijenti sa m</w:t>
      </w:r>
      <w:r w:rsidR="00C84551" w:rsidRPr="00B76314">
        <w:rPr>
          <w:szCs w:val="22"/>
          <w:lang w:val="sr-Latn-RS" w:bidi="hr-HR"/>
        </w:rPr>
        <w:t>j</w:t>
      </w:r>
      <w:r w:rsidRPr="00B76314">
        <w:rPr>
          <w:szCs w:val="22"/>
          <w:lang w:val="sr-Latn-RS" w:bidi="hr-HR"/>
        </w:rPr>
        <w:t>erljivom tumorskom ekspresijom PD</w:t>
      </w:r>
      <w:r w:rsidRPr="00B76314">
        <w:rPr>
          <w:szCs w:val="22"/>
          <w:lang w:val="sr-Latn-RS" w:bidi="hr-HR"/>
        </w:rPr>
        <w:noBreakHyphen/>
        <w:t>L1 bili su ravnom</w:t>
      </w:r>
      <w:r w:rsidR="00C84551" w:rsidRPr="00B76314">
        <w:rPr>
          <w:szCs w:val="22"/>
          <w:lang w:val="sr-Latn-RS" w:bidi="hr-HR"/>
        </w:rPr>
        <w:t>j</w:t>
      </w:r>
      <w:r w:rsidRPr="00B76314">
        <w:rPr>
          <w:szCs w:val="22"/>
          <w:lang w:val="sr-Latn-RS" w:bidi="hr-HR"/>
        </w:rPr>
        <w:t>erno raspod</w:t>
      </w:r>
      <w:r w:rsidR="00C84551" w:rsidRPr="00B76314">
        <w:rPr>
          <w:szCs w:val="22"/>
          <w:lang w:val="sr-Latn-RS" w:bidi="hr-HR"/>
        </w:rPr>
        <w:t>ij</w:t>
      </w:r>
      <w:r w:rsidRPr="00B76314">
        <w:rPr>
          <w:szCs w:val="22"/>
          <w:lang w:val="sr-Latn-RS" w:bidi="hr-HR"/>
        </w:rPr>
        <w:t>eljeni u ob</w:t>
      </w:r>
      <w:r w:rsidR="00C84551" w:rsidRPr="00B76314">
        <w:rPr>
          <w:szCs w:val="22"/>
          <w:lang w:val="sr-Latn-RS" w:bidi="hr-HR"/>
        </w:rPr>
        <w:t>j</w:t>
      </w:r>
      <w:r w:rsidRPr="00B76314">
        <w:rPr>
          <w:szCs w:val="22"/>
          <w:lang w:val="sr-Latn-RS" w:bidi="hr-HR"/>
        </w:rPr>
        <w:t>e grupe. Tumorska ekspresija PD</w:t>
      </w:r>
      <w:r w:rsidRPr="00B76314">
        <w:rPr>
          <w:szCs w:val="22"/>
          <w:lang w:val="sr-Latn-RS" w:bidi="hr-HR"/>
        </w:rPr>
        <w:noBreakHyphen/>
        <w:t>L1 određivala se uz pomoć testa PD</w:t>
      </w:r>
      <w:r w:rsidRPr="00B76314">
        <w:rPr>
          <w:szCs w:val="22"/>
          <w:lang w:val="sr-Latn-RS" w:bidi="hr-HR"/>
        </w:rPr>
        <w:noBreakHyphen/>
        <w:t>L1 IHC 28</w:t>
      </w:r>
      <w:r w:rsidR="00FD4F31" w:rsidRPr="00B76314">
        <w:rPr>
          <w:szCs w:val="22"/>
          <w:lang w:val="sr-Latn-RS" w:bidi="hr-HR"/>
        </w:rPr>
        <w:t xml:space="preserve"> </w:t>
      </w:r>
      <w:r w:rsidRPr="00B76314">
        <w:rPr>
          <w:szCs w:val="22"/>
          <w:lang w:val="sr-Latn-RS" w:bidi="hr-HR"/>
        </w:rPr>
        <w:noBreakHyphen/>
      </w:r>
      <w:r w:rsidR="00FD4F31" w:rsidRPr="00B76314">
        <w:rPr>
          <w:szCs w:val="22"/>
          <w:lang w:val="sr-Latn-RS" w:bidi="hr-HR"/>
        </w:rPr>
        <w:t xml:space="preserve"> </w:t>
      </w:r>
      <w:r w:rsidRPr="00B76314">
        <w:rPr>
          <w:szCs w:val="22"/>
          <w:lang w:val="sr-Latn-RS" w:bidi="hr-HR"/>
        </w:rPr>
        <w:t>8 pharmDx.</w:t>
      </w:r>
    </w:p>
    <w:p w14:paraId="17E010F4" w14:textId="77777777" w:rsidR="00ED2554" w:rsidRPr="00B76314" w:rsidRDefault="00ED2554" w:rsidP="00220E73">
      <w:pPr>
        <w:widowControl w:val="0"/>
        <w:tabs>
          <w:tab w:val="clear" w:pos="284"/>
          <w:tab w:val="center" w:pos="4536"/>
          <w:tab w:val="right" w:pos="9072"/>
        </w:tabs>
        <w:rPr>
          <w:szCs w:val="22"/>
          <w:lang w:val="sr-Latn-RS" w:bidi="hr-HR"/>
        </w:rPr>
      </w:pPr>
    </w:p>
    <w:p w14:paraId="09F72EDF" w14:textId="7FDCE355" w:rsidR="00ED2554" w:rsidRPr="00B76314" w:rsidRDefault="00E0110C" w:rsidP="00220E73">
      <w:pPr>
        <w:widowControl w:val="0"/>
        <w:tabs>
          <w:tab w:val="clear" w:pos="284"/>
          <w:tab w:val="center" w:pos="4536"/>
          <w:tab w:val="right" w:pos="9072"/>
        </w:tabs>
        <w:rPr>
          <w:szCs w:val="22"/>
          <w:lang w:val="hr-HR"/>
        </w:rPr>
      </w:pPr>
      <w:r w:rsidRPr="00B76314">
        <w:rPr>
          <w:szCs w:val="22"/>
          <w:lang w:val="hr-HR"/>
        </w:rPr>
        <w:t>Primarna unapr</w:t>
      </w:r>
      <w:r w:rsidR="00C84551" w:rsidRPr="00B76314">
        <w:rPr>
          <w:szCs w:val="22"/>
          <w:lang w:val="hr-HR"/>
        </w:rPr>
        <w:t>ij</w:t>
      </w:r>
      <w:r w:rsidRPr="00B76314">
        <w:rPr>
          <w:szCs w:val="22"/>
          <w:lang w:val="hr-HR"/>
        </w:rPr>
        <w:t>ed specificirana interim analiza (nakon minimalnog praćenja od 18 m</w:t>
      </w:r>
      <w:r w:rsidR="00C84551" w:rsidRPr="00B76314">
        <w:rPr>
          <w:szCs w:val="22"/>
          <w:lang w:val="hr-HR"/>
        </w:rPr>
        <w:t>j</w:t>
      </w:r>
      <w:r w:rsidRPr="00B76314">
        <w:rPr>
          <w:szCs w:val="22"/>
          <w:lang w:val="hr-HR"/>
        </w:rPr>
        <w:t xml:space="preserve">eseci) pokazala je statistički značajno poboljšanje RFS-a uz nivolumab u odnosu na ipilimumab, uz HR od 0,65 (97,56% CI: 0,51; 0,83; stratifikovani log-rang p &lt; 0,0001). Ažurirana opisna analiza RFS-a uz minimalno </w:t>
      </w:r>
      <w:r w:rsidR="00ED2554" w:rsidRPr="00B76314">
        <w:rPr>
          <w:szCs w:val="22"/>
          <w:lang w:val="hr-HR"/>
        </w:rPr>
        <w:t>vr</w:t>
      </w:r>
      <w:r w:rsidR="00C84551" w:rsidRPr="00B76314">
        <w:rPr>
          <w:szCs w:val="22"/>
          <w:lang w:val="hr-HR"/>
        </w:rPr>
        <w:t>ij</w:t>
      </w:r>
      <w:r w:rsidR="00ED2554" w:rsidRPr="00B76314">
        <w:rPr>
          <w:szCs w:val="22"/>
          <w:lang w:val="hr-HR"/>
        </w:rPr>
        <w:t xml:space="preserve">eme praćenja </w:t>
      </w:r>
      <w:r w:rsidRPr="00B76314">
        <w:rPr>
          <w:szCs w:val="22"/>
          <w:lang w:val="hr-HR"/>
        </w:rPr>
        <w:t>od</w:t>
      </w:r>
      <w:r w:rsidR="00ED2554" w:rsidRPr="00B76314">
        <w:rPr>
          <w:szCs w:val="22"/>
          <w:lang w:val="hr-HR"/>
        </w:rPr>
        <w:t xml:space="preserve"> 24 m</w:t>
      </w:r>
      <w:r w:rsidR="00C84551" w:rsidRPr="00B76314">
        <w:rPr>
          <w:szCs w:val="22"/>
          <w:lang w:val="hr-HR"/>
        </w:rPr>
        <w:t>j</w:t>
      </w:r>
      <w:r w:rsidR="00ED2554" w:rsidRPr="00B76314">
        <w:rPr>
          <w:szCs w:val="22"/>
          <w:lang w:val="hr-HR"/>
        </w:rPr>
        <w:t>eseca</w:t>
      </w:r>
      <w:r w:rsidRPr="00B76314">
        <w:t xml:space="preserve"> </w:t>
      </w:r>
      <w:r w:rsidRPr="00B76314">
        <w:rPr>
          <w:szCs w:val="22"/>
          <w:lang w:val="hr-HR"/>
        </w:rPr>
        <w:t>potvrdila je poboljšanje RFS-a uz HR od 0,66 (95% CI: 0,54; 0,81; p &lt; 0,0001), dok p</w:t>
      </w:r>
      <w:r w:rsidR="00ED2554" w:rsidRPr="00B76314">
        <w:rPr>
          <w:szCs w:val="22"/>
          <w:lang w:val="hr-HR"/>
        </w:rPr>
        <w:t>odaci o OS</w:t>
      </w:r>
      <w:r w:rsidR="00ED2554" w:rsidRPr="00B76314">
        <w:rPr>
          <w:szCs w:val="22"/>
          <w:lang w:val="hr-HR"/>
        </w:rPr>
        <w:noBreakHyphen/>
        <w:t>u ni</w:t>
      </w:r>
      <w:r w:rsidR="00C84551" w:rsidRPr="00B76314">
        <w:rPr>
          <w:szCs w:val="22"/>
          <w:lang w:val="hr-HR"/>
        </w:rPr>
        <w:t>je</w:t>
      </w:r>
      <w:r w:rsidR="00ED2554" w:rsidRPr="00B76314">
        <w:rPr>
          <w:szCs w:val="22"/>
          <w:lang w:val="hr-HR"/>
        </w:rPr>
        <w:t xml:space="preserve">su bili potpuni u trenutku ove analize. Rezultati </w:t>
      </w:r>
      <w:r w:rsidRPr="00B76314">
        <w:rPr>
          <w:szCs w:val="22"/>
          <w:lang w:val="hr-HR"/>
        </w:rPr>
        <w:t xml:space="preserve">efikasnosti </w:t>
      </w:r>
      <w:r w:rsidR="00ED2554" w:rsidRPr="00B76314">
        <w:rPr>
          <w:szCs w:val="22"/>
          <w:lang w:val="hr-HR"/>
        </w:rPr>
        <w:t xml:space="preserve">RFS </w:t>
      </w:r>
      <w:r w:rsidRPr="00B76314">
        <w:rPr>
          <w:szCs w:val="22"/>
          <w:lang w:val="hr-HR"/>
        </w:rPr>
        <w:t>nakon minimalnog praćenja od 36 m</w:t>
      </w:r>
      <w:r w:rsidR="00C84551" w:rsidRPr="00B76314">
        <w:rPr>
          <w:szCs w:val="22"/>
          <w:lang w:val="hr-HR"/>
        </w:rPr>
        <w:t>j</w:t>
      </w:r>
      <w:r w:rsidRPr="00B76314">
        <w:rPr>
          <w:szCs w:val="22"/>
          <w:lang w:val="hr-HR"/>
        </w:rPr>
        <w:t>eseci (unapr</w:t>
      </w:r>
      <w:r w:rsidR="00C84551" w:rsidRPr="00B76314">
        <w:rPr>
          <w:szCs w:val="22"/>
          <w:lang w:val="hr-HR"/>
        </w:rPr>
        <w:t>ij</w:t>
      </w:r>
      <w:r w:rsidRPr="00B76314">
        <w:rPr>
          <w:szCs w:val="22"/>
          <w:lang w:val="hr-HR"/>
        </w:rPr>
        <w:t>ed specificirana završna analiza RFS-a) i 48 m</w:t>
      </w:r>
      <w:r w:rsidR="00C84551" w:rsidRPr="00B76314">
        <w:rPr>
          <w:szCs w:val="22"/>
          <w:lang w:val="hr-HR"/>
        </w:rPr>
        <w:t>j</w:t>
      </w:r>
      <w:r w:rsidRPr="00B76314">
        <w:rPr>
          <w:szCs w:val="22"/>
          <w:lang w:val="hr-HR"/>
        </w:rPr>
        <w:t>eseci (unapr</w:t>
      </w:r>
      <w:r w:rsidR="00C84551" w:rsidRPr="00B76314">
        <w:rPr>
          <w:szCs w:val="22"/>
          <w:lang w:val="hr-HR"/>
        </w:rPr>
        <w:t>ij</w:t>
      </w:r>
      <w:r w:rsidRPr="00B76314">
        <w:rPr>
          <w:szCs w:val="22"/>
          <w:lang w:val="hr-HR"/>
        </w:rPr>
        <w:t xml:space="preserve">ed specificirana završna analiza OS-a) </w:t>
      </w:r>
      <w:r w:rsidR="00ED2554" w:rsidRPr="00B76314">
        <w:rPr>
          <w:szCs w:val="22"/>
          <w:lang w:val="hr-HR"/>
        </w:rPr>
        <w:t>prikazani su u Tabeli </w:t>
      </w:r>
      <w:r w:rsidR="00D70445" w:rsidRPr="00B76314">
        <w:rPr>
          <w:szCs w:val="22"/>
          <w:lang w:val="hr-HR"/>
        </w:rPr>
        <w:t>1</w:t>
      </w:r>
      <w:r w:rsidR="00D70445">
        <w:rPr>
          <w:szCs w:val="22"/>
          <w:lang w:val="hr-HR"/>
        </w:rPr>
        <w:t>6</w:t>
      </w:r>
      <w:r w:rsidR="00D70445" w:rsidRPr="00B76314">
        <w:rPr>
          <w:szCs w:val="22"/>
          <w:lang w:val="hr-HR"/>
        </w:rPr>
        <w:t xml:space="preserve"> </w:t>
      </w:r>
      <w:r w:rsidR="00ED2554" w:rsidRPr="00B76314">
        <w:rPr>
          <w:szCs w:val="22"/>
          <w:lang w:val="hr-HR"/>
        </w:rPr>
        <w:t xml:space="preserve">i na </w:t>
      </w:r>
      <w:r w:rsidR="00F13065" w:rsidRPr="00B76314">
        <w:rPr>
          <w:szCs w:val="22"/>
          <w:lang w:val="hr-HR"/>
        </w:rPr>
        <w:t>s</w:t>
      </w:r>
      <w:r w:rsidR="00ED2554" w:rsidRPr="00B76314">
        <w:rPr>
          <w:szCs w:val="22"/>
          <w:lang w:val="hr-HR"/>
        </w:rPr>
        <w:t>li</w:t>
      </w:r>
      <w:r w:rsidR="00327191" w:rsidRPr="00B76314">
        <w:rPr>
          <w:szCs w:val="22"/>
          <w:lang w:val="hr-HR"/>
        </w:rPr>
        <w:t>kama</w:t>
      </w:r>
      <w:r w:rsidR="00ED2554" w:rsidRPr="00B76314">
        <w:rPr>
          <w:szCs w:val="22"/>
          <w:lang w:val="hr-HR"/>
        </w:rPr>
        <w:t> </w:t>
      </w:r>
      <w:r w:rsidR="00BC0964" w:rsidRPr="00B76314">
        <w:rPr>
          <w:szCs w:val="22"/>
          <w:lang w:val="hr-HR"/>
        </w:rPr>
        <w:t xml:space="preserve">9 </w:t>
      </w:r>
      <w:r w:rsidR="002A5DC7" w:rsidRPr="00B76314">
        <w:rPr>
          <w:szCs w:val="22"/>
          <w:lang w:val="hr-HR"/>
        </w:rPr>
        <w:t xml:space="preserve">i </w:t>
      </w:r>
      <w:r w:rsidR="00BC0964" w:rsidRPr="00B76314">
        <w:rPr>
          <w:szCs w:val="22"/>
          <w:lang w:val="hr-HR"/>
        </w:rPr>
        <w:t xml:space="preserve">10 </w:t>
      </w:r>
      <w:r w:rsidR="00ED2554" w:rsidRPr="00B76314">
        <w:rPr>
          <w:szCs w:val="22"/>
          <w:lang w:val="hr-HR"/>
        </w:rPr>
        <w:t>(</w:t>
      </w:r>
      <w:r w:rsidR="00FD4F31" w:rsidRPr="00B76314">
        <w:rPr>
          <w:szCs w:val="22"/>
          <w:lang w:val="hr-HR"/>
        </w:rPr>
        <w:t xml:space="preserve">sve </w:t>
      </w:r>
      <w:r w:rsidR="00ED2554" w:rsidRPr="00B76314">
        <w:rPr>
          <w:szCs w:val="22"/>
          <w:lang w:val="hr-HR"/>
        </w:rPr>
        <w:t>randomizovan</w:t>
      </w:r>
      <w:r w:rsidR="00FD4F31" w:rsidRPr="00B76314">
        <w:rPr>
          <w:szCs w:val="22"/>
          <w:lang w:val="hr-HR"/>
        </w:rPr>
        <w:t>e</w:t>
      </w:r>
      <w:r w:rsidR="00ED2554" w:rsidRPr="00B76314">
        <w:rPr>
          <w:szCs w:val="22"/>
          <w:lang w:val="hr-HR"/>
        </w:rPr>
        <w:t xml:space="preserve"> </w:t>
      </w:r>
      <w:r w:rsidR="00FD4F31" w:rsidRPr="00B76314">
        <w:rPr>
          <w:szCs w:val="22"/>
          <w:lang w:val="hr-HR"/>
        </w:rPr>
        <w:t xml:space="preserve">populacije </w:t>
      </w:r>
      <w:r w:rsidR="00ED2554" w:rsidRPr="00B76314">
        <w:rPr>
          <w:szCs w:val="22"/>
          <w:lang w:val="hr-HR"/>
        </w:rPr>
        <w:t>pacijenata).</w:t>
      </w:r>
    </w:p>
    <w:p w14:paraId="473DD878" w14:textId="77777777" w:rsidR="00D7654D" w:rsidRDefault="00D7654D" w:rsidP="00220E73">
      <w:pPr>
        <w:widowControl w:val="0"/>
        <w:tabs>
          <w:tab w:val="clear" w:pos="284"/>
          <w:tab w:val="center" w:pos="4536"/>
          <w:tab w:val="right" w:pos="9072"/>
        </w:tabs>
        <w:rPr>
          <w:b/>
          <w:szCs w:val="22"/>
          <w:lang w:val="hr-HR"/>
        </w:rPr>
      </w:pPr>
    </w:p>
    <w:p w14:paraId="73412964" w14:textId="1C2EE7ED" w:rsidR="00ED2554" w:rsidRPr="00B76314" w:rsidRDefault="00ED2554" w:rsidP="00220E73">
      <w:pPr>
        <w:widowControl w:val="0"/>
        <w:tabs>
          <w:tab w:val="clear" w:pos="284"/>
          <w:tab w:val="center" w:pos="4536"/>
          <w:tab w:val="right" w:pos="9072"/>
        </w:tabs>
        <w:rPr>
          <w:b/>
          <w:szCs w:val="22"/>
          <w:lang w:val="hr-HR"/>
        </w:rPr>
      </w:pPr>
      <w:r w:rsidRPr="00B76314">
        <w:rPr>
          <w:b/>
          <w:szCs w:val="22"/>
          <w:lang w:val="hr-HR"/>
        </w:rPr>
        <w:t>Tab</w:t>
      </w:r>
      <w:r w:rsidR="000923A8" w:rsidRPr="00B76314">
        <w:rPr>
          <w:b/>
          <w:szCs w:val="22"/>
          <w:lang w:val="hr-HR"/>
        </w:rPr>
        <w:t>ela</w:t>
      </w:r>
      <w:r w:rsidRPr="00B76314">
        <w:rPr>
          <w:b/>
          <w:szCs w:val="22"/>
          <w:lang w:val="hr-HR"/>
        </w:rPr>
        <w:t> </w:t>
      </w:r>
      <w:r w:rsidR="00D70445" w:rsidRPr="00B76314">
        <w:rPr>
          <w:b/>
          <w:szCs w:val="22"/>
          <w:lang w:val="hr-HR"/>
        </w:rPr>
        <w:t>1</w:t>
      </w:r>
      <w:r w:rsidR="00D70445">
        <w:rPr>
          <w:b/>
          <w:szCs w:val="22"/>
          <w:lang w:val="hr-HR"/>
        </w:rPr>
        <w:t>6</w:t>
      </w:r>
      <w:r w:rsidRPr="00B76314">
        <w:rPr>
          <w:b/>
          <w:szCs w:val="22"/>
          <w:lang w:val="hr-HR"/>
        </w:rPr>
        <w:t>:</w:t>
      </w:r>
      <w:r w:rsidR="00327191" w:rsidRPr="00B76314">
        <w:rPr>
          <w:b/>
          <w:szCs w:val="22"/>
          <w:lang w:val="hr-HR"/>
        </w:rPr>
        <w:t xml:space="preserve"> </w:t>
      </w:r>
      <w:r w:rsidRPr="00B76314">
        <w:rPr>
          <w:b/>
          <w:szCs w:val="22"/>
          <w:lang w:val="hr-HR"/>
        </w:rPr>
        <w:t>Rezultati efikasnosti (CA209238)</w:t>
      </w:r>
    </w:p>
    <w:tbl>
      <w:tblPr>
        <w:tblW w:w="5000" w:type="pct"/>
        <w:tblLook w:val="04A0" w:firstRow="1" w:lastRow="0" w:firstColumn="1" w:lastColumn="0" w:noHBand="0" w:noVBand="1"/>
      </w:tblPr>
      <w:tblGrid>
        <w:gridCol w:w="3416"/>
        <w:gridCol w:w="2990"/>
        <w:gridCol w:w="2665"/>
      </w:tblGrid>
      <w:tr w:rsidR="006A532C" w:rsidRPr="00B76314" w14:paraId="1F123B93" w14:textId="77777777" w:rsidTr="00530AB2">
        <w:tc>
          <w:tcPr>
            <w:tcW w:w="1883" w:type="pct"/>
            <w:tcBorders>
              <w:top w:val="single" w:sz="4" w:space="0" w:color="auto"/>
              <w:bottom w:val="single" w:sz="4" w:space="0" w:color="auto"/>
            </w:tcBorders>
          </w:tcPr>
          <w:p w14:paraId="3799F0CE" w14:textId="77777777" w:rsidR="000668E3" w:rsidRPr="00B76314" w:rsidRDefault="000668E3" w:rsidP="00220E73">
            <w:pPr>
              <w:widowControl w:val="0"/>
              <w:tabs>
                <w:tab w:val="clear" w:pos="284"/>
              </w:tabs>
              <w:jc w:val="center"/>
              <w:rPr>
                <w:b/>
                <w:szCs w:val="22"/>
                <w:lang w:val="hr-HR"/>
              </w:rPr>
            </w:pPr>
          </w:p>
        </w:tc>
        <w:tc>
          <w:tcPr>
            <w:tcW w:w="1648" w:type="pct"/>
            <w:tcBorders>
              <w:top w:val="single" w:sz="4" w:space="0" w:color="auto"/>
              <w:bottom w:val="single" w:sz="4" w:space="0" w:color="auto"/>
            </w:tcBorders>
          </w:tcPr>
          <w:p w14:paraId="27B7D9B1" w14:textId="77777777" w:rsidR="000668E3" w:rsidRPr="00B76314" w:rsidRDefault="000668E3" w:rsidP="00220E73">
            <w:pPr>
              <w:widowControl w:val="0"/>
              <w:tabs>
                <w:tab w:val="clear" w:pos="284"/>
              </w:tabs>
              <w:jc w:val="center"/>
              <w:rPr>
                <w:b/>
                <w:szCs w:val="22"/>
                <w:lang w:val="hr-HR"/>
              </w:rPr>
            </w:pPr>
            <w:r w:rsidRPr="00B76314">
              <w:rPr>
                <w:b/>
                <w:szCs w:val="22"/>
                <w:lang w:val="hr-HR"/>
              </w:rPr>
              <w:t>nivolumab</w:t>
            </w:r>
            <w:r w:rsidRPr="00B76314">
              <w:rPr>
                <w:b/>
                <w:szCs w:val="22"/>
                <w:lang w:val="hr-HR"/>
              </w:rPr>
              <w:br/>
              <w:t>(n = 453)</w:t>
            </w:r>
          </w:p>
        </w:tc>
        <w:tc>
          <w:tcPr>
            <w:tcW w:w="1469" w:type="pct"/>
            <w:tcBorders>
              <w:top w:val="single" w:sz="4" w:space="0" w:color="auto"/>
              <w:bottom w:val="single" w:sz="4" w:space="0" w:color="auto"/>
            </w:tcBorders>
          </w:tcPr>
          <w:p w14:paraId="53272062" w14:textId="77777777" w:rsidR="000668E3" w:rsidRPr="00B76314" w:rsidRDefault="000668E3" w:rsidP="00220E73">
            <w:pPr>
              <w:widowControl w:val="0"/>
              <w:tabs>
                <w:tab w:val="clear" w:pos="284"/>
              </w:tabs>
              <w:jc w:val="center"/>
              <w:rPr>
                <w:b/>
                <w:szCs w:val="22"/>
                <w:lang w:val="hr-HR"/>
              </w:rPr>
            </w:pPr>
            <w:r w:rsidRPr="00B76314">
              <w:rPr>
                <w:b/>
                <w:szCs w:val="22"/>
                <w:lang w:val="hr-HR"/>
              </w:rPr>
              <w:t>ipilimumab 10 mg/kg</w:t>
            </w:r>
            <w:r w:rsidRPr="00B76314">
              <w:rPr>
                <w:b/>
                <w:szCs w:val="22"/>
                <w:lang w:val="hr-HR"/>
              </w:rPr>
              <w:br/>
              <w:t>(n = 453)</w:t>
            </w:r>
          </w:p>
        </w:tc>
      </w:tr>
      <w:tr w:rsidR="006A532C" w:rsidRPr="00B76314" w:rsidDel="00DE152C" w14:paraId="342F23E1" w14:textId="77777777" w:rsidTr="00530AB2">
        <w:tc>
          <w:tcPr>
            <w:tcW w:w="5000" w:type="pct"/>
            <w:gridSpan w:val="3"/>
            <w:tcBorders>
              <w:top w:val="single" w:sz="4" w:space="0" w:color="auto"/>
              <w:bottom w:val="single" w:sz="4" w:space="0" w:color="auto"/>
            </w:tcBorders>
          </w:tcPr>
          <w:p w14:paraId="1984466E" w14:textId="4D690A62" w:rsidR="000668E3" w:rsidRPr="00B76314" w:rsidRDefault="000668E3" w:rsidP="00220E73">
            <w:pPr>
              <w:widowControl w:val="0"/>
              <w:tabs>
                <w:tab w:val="clear" w:pos="284"/>
              </w:tabs>
              <w:jc w:val="center"/>
              <w:rPr>
                <w:b/>
                <w:szCs w:val="22"/>
                <w:lang w:val="hr-HR" w:eastAsia="en-GB"/>
              </w:rPr>
            </w:pPr>
            <w:r w:rsidRPr="00B76314">
              <w:rPr>
                <w:b/>
                <w:szCs w:val="22"/>
                <w:lang w:val="hr-HR" w:eastAsia="en-GB"/>
              </w:rPr>
              <w:t>Završna unapr</w:t>
            </w:r>
            <w:r w:rsidR="00327191" w:rsidRPr="00B76314">
              <w:rPr>
                <w:b/>
                <w:szCs w:val="22"/>
                <w:lang w:val="hr-HR" w:eastAsia="en-GB"/>
              </w:rPr>
              <w:t>ij</w:t>
            </w:r>
            <w:r w:rsidRPr="00B76314">
              <w:rPr>
                <w:b/>
                <w:szCs w:val="22"/>
                <w:lang w:val="hr-HR" w:eastAsia="en-GB"/>
              </w:rPr>
              <w:t>ed specificirana analiza</w:t>
            </w:r>
          </w:p>
          <w:p w14:paraId="028E9D24" w14:textId="75576DB3" w:rsidR="000668E3" w:rsidRPr="00B76314" w:rsidDel="00DE152C" w:rsidRDefault="000668E3" w:rsidP="00220E73">
            <w:pPr>
              <w:widowControl w:val="0"/>
              <w:tabs>
                <w:tab w:val="clear" w:pos="284"/>
              </w:tabs>
              <w:jc w:val="center"/>
              <w:rPr>
                <w:szCs w:val="22"/>
                <w:lang w:val="hr-HR"/>
              </w:rPr>
            </w:pPr>
            <w:r w:rsidRPr="00B76314">
              <w:rPr>
                <w:b/>
                <w:szCs w:val="22"/>
                <w:lang w:val="hr-HR" w:eastAsia="en-GB"/>
              </w:rPr>
              <w:t>Preživljenje bez recidiva nakon minimalnog praćenja od 36 m</w:t>
            </w:r>
            <w:r w:rsidR="00C84551" w:rsidRPr="00B76314">
              <w:rPr>
                <w:b/>
                <w:szCs w:val="22"/>
                <w:lang w:val="hr-HR" w:eastAsia="en-GB"/>
              </w:rPr>
              <w:t>j</w:t>
            </w:r>
            <w:r w:rsidRPr="00B76314">
              <w:rPr>
                <w:b/>
                <w:szCs w:val="22"/>
                <w:lang w:val="hr-HR" w:eastAsia="en-GB"/>
              </w:rPr>
              <w:t>eseci</w:t>
            </w:r>
          </w:p>
        </w:tc>
      </w:tr>
      <w:tr w:rsidR="006A532C" w:rsidRPr="00B76314" w:rsidDel="00DE152C" w14:paraId="05F9E681" w14:textId="77777777" w:rsidTr="00530AB2">
        <w:tc>
          <w:tcPr>
            <w:tcW w:w="1883" w:type="pct"/>
            <w:tcBorders>
              <w:top w:val="single" w:sz="4" w:space="0" w:color="auto"/>
            </w:tcBorders>
          </w:tcPr>
          <w:p w14:paraId="0F803241" w14:textId="77777777" w:rsidR="000668E3" w:rsidRPr="00B76314" w:rsidDel="00DE152C" w:rsidRDefault="000668E3" w:rsidP="00220E73">
            <w:pPr>
              <w:widowControl w:val="0"/>
              <w:tabs>
                <w:tab w:val="clear" w:pos="284"/>
                <w:tab w:val="left" w:pos="180"/>
              </w:tabs>
              <w:jc w:val="left"/>
              <w:rPr>
                <w:szCs w:val="22"/>
                <w:lang w:val="hr-HR"/>
              </w:rPr>
            </w:pPr>
            <w:r w:rsidRPr="00B76314">
              <w:rPr>
                <w:szCs w:val="22"/>
                <w:lang w:val="hr-HR"/>
              </w:rPr>
              <w:lastRenderedPageBreak/>
              <w:t>Događaji</w:t>
            </w:r>
          </w:p>
        </w:tc>
        <w:tc>
          <w:tcPr>
            <w:tcW w:w="1648" w:type="pct"/>
            <w:tcBorders>
              <w:top w:val="single" w:sz="4" w:space="0" w:color="auto"/>
            </w:tcBorders>
          </w:tcPr>
          <w:p w14:paraId="4414A4FB"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188 (41,5%)</w:t>
            </w:r>
          </w:p>
        </w:tc>
        <w:tc>
          <w:tcPr>
            <w:tcW w:w="1469" w:type="pct"/>
            <w:tcBorders>
              <w:top w:val="single" w:sz="4" w:space="0" w:color="auto"/>
            </w:tcBorders>
          </w:tcPr>
          <w:p w14:paraId="670A01F4"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239 (52,8%)</w:t>
            </w:r>
          </w:p>
        </w:tc>
      </w:tr>
      <w:tr w:rsidR="006A532C" w:rsidRPr="00B76314" w:rsidDel="00DE152C" w14:paraId="1BB0ECF3" w14:textId="77777777" w:rsidTr="00530AB2">
        <w:tc>
          <w:tcPr>
            <w:tcW w:w="1883" w:type="pct"/>
          </w:tcPr>
          <w:p w14:paraId="5F0C95D0" w14:textId="1C0DDEA1" w:rsidR="000668E3" w:rsidRPr="00B76314" w:rsidDel="00DE152C" w:rsidRDefault="0000439A" w:rsidP="00220E73">
            <w:pPr>
              <w:widowControl w:val="0"/>
              <w:tabs>
                <w:tab w:val="clear" w:pos="284"/>
                <w:tab w:val="left" w:pos="180"/>
              </w:tabs>
              <w:jc w:val="center"/>
              <w:rPr>
                <w:szCs w:val="22"/>
                <w:lang w:val="hr-HR"/>
              </w:rPr>
            </w:pPr>
            <w:r w:rsidRPr="00B76314">
              <w:rPr>
                <w:szCs w:val="22"/>
                <w:lang w:val="hr-HR"/>
              </w:rPr>
              <w:t>Koeficijent rizika</w:t>
            </w:r>
            <w:r w:rsidR="000668E3" w:rsidRPr="00B76314">
              <w:rPr>
                <w:szCs w:val="22"/>
                <w:vertAlign w:val="superscript"/>
                <w:lang w:val="hr-HR"/>
              </w:rPr>
              <w:t>a</w:t>
            </w:r>
          </w:p>
        </w:tc>
        <w:tc>
          <w:tcPr>
            <w:tcW w:w="3117" w:type="pct"/>
            <w:gridSpan w:val="2"/>
          </w:tcPr>
          <w:p w14:paraId="00DC3A30"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0,68</w:t>
            </w:r>
          </w:p>
        </w:tc>
      </w:tr>
      <w:tr w:rsidR="006A532C" w:rsidRPr="00B76314" w:rsidDel="00DE152C" w14:paraId="677A6F63" w14:textId="77777777" w:rsidTr="00530AB2">
        <w:tc>
          <w:tcPr>
            <w:tcW w:w="1883" w:type="pct"/>
          </w:tcPr>
          <w:p w14:paraId="6D7EF1E1" w14:textId="77777777" w:rsidR="000668E3" w:rsidRPr="00B76314" w:rsidDel="00DE152C" w:rsidRDefault="000668E3" w:rsidP="00220E73">
            <w:pPr>
              <w:widowControl w:val="0"/>
              <w:tabs>
                <w:tab w:val="clear" w:pos="284"/>
                <w:tab w:val="left" w:pos="180"/>
              </w:tabs>
              <w:jc w:val="center"/>
              <w:rPr>
                <w:szCs w:val="22"/>
                <w:lang w:val="hr-HR"/>
              </w:rPr>
            </w:pPr>
            <w:r w:rsidRPr="00B76314">
              <w:rPr>
                <w:szCs w:val="22"/>
                <w:lang w:val="hr-HR"/>
              </w:rPr>
              <w:t>95% CI</w:t>
            </w:r>
          </w:p>
        </w:tc>
        <w:tc>
          <w:tcPr>
            <w:tcW w:w="3117" w:type="pct"/>
            <w:gridSpan w:val="2"/>
          </w:tcPr>
          <w:p w14:paraId="3A1234A5"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(0,56; 0,82)</w:t>
            </w:r>
          </w:p>
        </w:tc>
      </w:tr>
      <w:tr w:rsidR="006A532C" w:rsidRPr="00B76314" w:rsidDel="00DE152C" w14:paraId="319ABBCC" w14:textId="77777777" w:rsidTr="00530AB2">
        <w:tc>
          <w:tcPr>
            <w:tcW w:w="1883" w:type="pct"/>
          </w:tcPr>
          <w:p w14:paraId="5F1013D0" w14:textId="5F25A5F9" w:rsidR="000668E3" w:rsidRPr="00B76314" w:rsidDel="00DE152C" w:rsidRDefault="000668E3" w:rsidP="00220E73">
            <w:pPr>
              <w:widowControl w:val="0"/>
              <w:tabs>
                <w:tab w:val="clear" w:pos="284"/>
                <w:tab w:val="left" w:pos="180"/>
              </w:tabs>
              <w:jc w:val="center"/>
              <w:rPr>
                <w:szCs w:val="22"/>
                <w:lang w:val="hr-HR"/>
              </w:rPr>
            </w:pPr>
            <w:r w:rsidRPr="00B76314">
              <w:rPr>
                <w:szCs w:val="22"/>
                <w:lang w:val="hr-HR"/>
              </w:rPr>
              <w:t>p</w:t>
            </w:r>
            <w:r w:rsidRPr="00B76314">
              <w:rPr>
                <w:szCs w:val="22"/>
                <w:lang w:val="hr-HR"/>
              </w:rPr>
              <w:noBreakHyphen/>
              <w:t>vr</w:t>
            </w:r>
            <w:r w:rsidR="00C84551" w:rsidRPr="00B76314">
              <w:rPr>
                <w:szCs w:val="22"/>
                <w:lang w:val="hr-HR"/>
              </w:rPr>
              <w:t>ij</w:t>
            </w:r>
            <w:r w:rsidRPr="00B76314">
              <w:rPr>
                <w:szCs w:val="22"/>
                <w:lang w:val="hr-HR"/>
              </w:rPr>
              <w:t>ednost</w:t>
            </w:r>
          </w:p>
        </w:tc>
        <w:tc>
          <w:tcPr>
            <w:tcW w:w="3117" w:type="pct"/>
            <w:gridSpan w:val="2"/>
          </w:tcPr>
          <w:p w14:paraId="06D4ED28"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p &lt; 0,0001</w:t>
            </w:r>
          </w:p>
        </w:tc>
      </w:tr>
      <w:tr w:rsidR="006A532C" w:rsidRPr="00B76314" w:rsidDel="00DE152C" w14:paraId="09EF297B" w14:textId="77777777" w:rsidTr="00530AB2">
        <w:tc>
          <w:tcPr>
            <w:tcW w:w="1883" w:type="pct"/>
          </w:tcPr>
          <w:p w14:paraId="182357A8" w14:textId="77777777" w:rsidR="000668E3" w:rsidRPr="00B76314" w:rsidDel="00DE152C" w:rsidRDefault="000668E3" w:rsidP="00220E73">
            <w:pPr>
              <w:widowControl w:val="0"/>
              <w:tabs>
                <w:tab w:val="clear" w:pos="284"/>
                <w:tab w:val="left" w:pos="180"/>
              </w:tabs>
              <w:jc w:val="left"/>
              <w:rPr>
                <w:szCs w:val="22"/>
                <w:lang w:val="hr-HR"/>
              </w:rPr>
            </w:pPr>
          </w:p>
        </w:tc>
        <w:tc>
          <w:tcPr>
            <w:tcW w:w="3117" w:type="pct"/>
            <w:gridSpan w:val="2"/>
          </w:tcPr>
          <w:p w14:paraId="1EE673A4" w14:textId="77777777" w:rsidR="000668E3" w:rsidRPr="00B76314" w:rsidDel="00DE152C" w:rsidRDefault="000668E3" w:rsidP="00220E73">
            <w:pPr>
              <w:widowControl w:val="0"/>
              <w:tabs>
                <w:tab w:val="clear" w:pos="284"/>
              </w:tabs>
              <w:jc w:val="center"/>
              <w:rPr>
                <w:szCs w:val="22"/>
                <w:lang w:val="hr-HR"/>
              </w:rPr>
            </w:pPr>
          </w:p>
        </w:tc>
      </w:tr>
      <w:tr w:rsidR="006A532C" w:rsidRPr="00B76314" w:rsidDel="00DE152C" w14:paraId="7DDA532D" w14:textId="77777777" w:rsidTr="00530AB2">
        <w:tc>
          <w:tcPr>
            <w:tcW w:w="1883" w:type="pct"/>
            <w:tcBorders>
              <w:bottom w:val="single" w:sz="4" w:space="0" w:color="auto"/>
            </w:tcBorders>
          </w:tcPr>
          <w:p w14:paraId="3717116D" w14:textId="425D2F9A" w:rsidR="000668E3" w:rsidRPr="00B76314" w:rsidDel="00DE152C" w:rsidRDefault="000668E3" w:rsidP="00220E73">
            <w:pPr>
              <w:widowControl w:val="0"/>
              <w:tabs>
                <w:tab w:val="clear" w:pos="284"/>
                <w:tab w:val="left" w:pos="180"/>
              </w:tabs>
              <w:jc w:val="left"/>
              <w:rPr>
                <w:szCs w:val="22"/>
                <w:lang w:val="hr-HR"/>
              </w:rPr>
            </w:pPr>
            <w:r w:rsidRPr="00B76314">
              <w:rPr>
                <w:szCs w:val="22"/>
                <w:lang w:val="hr-HR"/>
              </w:rPr>
              <w:t>Medijan</w:t>
            </w:r>
            <w:r w:rsidR="00BE3F46" w:rsidRPr="00B76314">
              <w:rPr>
                <w:szCs w:val="22"/>
                <w:lang w:val="hr-HR"/>
              </w:rPr>
              <w:t>a</w:t>
            </w:r>
            <w:r w:rsidRPr="00B76314">
              <w:rPr>
                <w:szCs w:val="22"/>
                <w:lang w:val="hr-HR"/>
              </w:rPr>
              <w:t xml:space="preserve"> (95% CI) m</w:t>
            </w:r>
            <w:r w:rsidR="00C84551" w:rsidRPr="00B76314">
              <w:rPr>
                <w:szCs w:val="22"/>
                <w:lang w:val="hr-HR"/>
              </w:rPr>
              <w:t>j</w:t>
            </w:r>
            <w:r w:rsidRPr="00B76314">
              <w:rPr>
                <w:szCs w:val="22"/>
                <w:lang w:val="hr-HR"/>
              </w:rPr>
              <w:t>eseci</w:t>
            </w:r>
          </w:p>
        </w:tc>
        <w:tc>
          <w:tcPr>
            <w:tcW w:w="1648" w:type="pct"/>
            <w:tcBorders>
              <w:bottom w:val="single" w:sz="4" w:space="0" w:color="auto"/>
            </w:tcBorders>
          </w:tcPr>
          <w:p w14:paraId="0B044FDA"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NP (38,67; NP)</w:t>
            </w:r>
          </w:p>
        </w:tc>
        <w:tc>
          <w:tcPr>
            <w:tcW w:w="1469" w:type="pct"/>
            <w:tcBorders>
              <w:bottom w:val="single" w:sz="4" w:space="0" w:color="auto"/>
            </w:tcBorders>
          </w:tcPr>
          <w:p w14:paraId="3F781C16"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24,87 (16,62; 35,12)</w:t>
            </w:r>
          </w:p>
        </w:tc>
      </w:tr>
      <w:tr w:rsidR="006A532C" w:rsidRPr="00B76314" w:rsidDel="00DE152C" w14:paraId="4C878025" w14:textId="77777777" w:rsidTr="00530AB2">
        <w:tc>
          <w:tcPr>
            <w:tcW w:w="5000" w:type="pct"/>
            <w:gridSpan w:val="3"/>
            <w:tcBorders>
              <w:top w:val="single" w:sz="4" w:space="0" w:color="auto"/>
              <w:bottom w:val="single" w:sz="4" w:space="0" w:color="auto"/>
            </w:tcBorders>
          </w:tcPr>
          <w:p w14:paraId="3BB5E7B9" w14:textId="0BF8013D" w:rsidR="000668E3" w:rsidRPr="00B76314" w:rsidDel="00DE152C" w:rsidRDefault="000668E3" w:rsidP="00220E73">
            <w:pPr>
              <w:widowControl w:val="0"/>
              <w:tabs>
                <w:tab w:val="clear" w:pos="284"/>
              </w:tabs>
              <w:jc w:val="center"/>
              <w:rPr>
                <w:b/>
                <w:szCs w:val="22"/>
                <w:lang w:val="hr-HR" w:eastAsia="en-GB"/>
              </w:rPr>
            </w:pPr>
            <w:r w:rsidRPr="00B76314">
              <w:rPr>
                <w:b/>
                <w:szCs w:val="22"/>
                <w:lang w:val="hr-HR" w:eastAsia="en-GB"/>
              </w:rPr>
              <w:t>Preživljenje bez recidiva nakon minimalnog praćenja od 48 m</w:t>
            </w:r>
            <w:r w:rsidR="00C84551" w:rsidRPr="00B76314">
              <w:rPr>
                <w:b/>
                <w:szCs w:val="22"/>
                <w:lang w:val="hr-HR" w:eastAsia="en-GB"/>
              </w:rPr>
              <w:t>j</w:t>
            </w:r>
            <w:r w:rsidRPr="00B76314">
              <w:rPr>
                <w:b/>
                <w:szCs w:val="22"/>
                <w:lang w:val="hr-HR" w:eastAsia="en-GB"/>
              </w:rPr>
              <w:t>eseci</w:t>
            </w:r>
          </w:p>
        </w:tc>
      </w:tr>
      <w:tr w:rsidR="006A532C" w:rsidRPr="00B76314" w:rsidDel="00DE152C" w14:paraId="3FC098D4" w14:textId="77777777" w:rsidTr="00530AB2">
        <w:tc>
          <w:tcPr>
            <w:tcW w:w="1883" w:type="pct"/>
            <w:tcBorders>
              <w:top w:val="single" w:sz="4" w:space="0" w:color="auto"/>
            </w:tcBorders>
          </w:tcPr>
          <w:p w14:paraId="054BE06A" w14:textId="77777777" w:rsidR="000668E3" w:rsidRPr="00B76314" w:rsidDel="00DE152C" w:rsidRDefault="000668E3" w:rsidP="00220E73">
            <w:pPr>
              <w:widowControl w:val="0"/>
              <w:tabs>
                <w:tab w:val="clear" w:pos="284"/>
                <w:tab w:val="left" w:pos="180"/>
              </w:tabs>
              <w:jc w:val="left"/>
              <w:rPr>
                <w:szCs w:val="22"/>
                <w:lang w:val="hr-HR"/>
              </w:rPr>
            </w:pPr>
            <w:r w:rsidRPr="00B76314">
              <w:rPr>
                <w:szCs w:val="22"/>
                <w:lang w:val="hr-HR"/>
              </w:rPr>
              <w:t>Događaji</w:t>
            </w:r>
          </w:p>
        </w:tc>
        <w:tc>
          <w:tcPr>
            <w:tcW w:w="1648" w:type="pct"/>
            <w:tcBorders>
              <w:top w:val="single" w:sz="4" w:space="0" w:color="auto"/>
            </w:tcBorders>
          </w:tcPr>
          <w:p w14:paraId="4AECF53C"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212 (46,8%)</w:t>
            </w:r>
          </w:p>
        </w:tc>
        <w:tc>
          <w:tcPr>
            <w:tcW w:w="1469" w:type="pct"/>
            <w:tcBorders>
              <w:top w:val="single" w:sz="4" w:space="0" w:color="auto"/>
            </w:tcBorders>
          </w:tcPr>
          <w:p w14:paraId="7F88D782"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253 (55,8%)</w:t>
            </w:r>
          </w:p>
        </w:tc>
      </w:tr>
      <w:tr w:rsidR="006A532C" w:rsidRPr="00B76314" w:rsidDel="00DE152C" w14:paraId="06F08C22" w14:textId="77777777" w:rsidTr="00530AB2">
        <w:tc>
          <w:tcPr>
            <w:tcW w:w="1883" w:type="pct"/>
          </w:tcPr>
          <w:p w14:paraId="5AB3C791" w14:textId="2449B50A" w:rsidR="000668E3" w:rsidRPr="00B76314" w:rsidDel="00DE152C" w:rsidRDefault="0000439A" w:rsidP="00220E73">
            <w:pPr>
              <w:widowControl w:val="0"/>
              <w:tabs>
                <w:tab w:val="clear" w:pos="284"/>
                <w:tab w:val="left" w:pos="180"/>
              </w:tabs>
              <w:jc w:val="center"/>
              <w:rPr>
                <w:szCs w:val="22"/>
                <w:lang w:val="hr-HR"/>
              </w:rPr>
            </w:pPr>
            <w:r w:rsidRPr="00B76314">
              <w:rPr>
                <w:szCs w:val="22"/>
                <w:lang w:val="hr-HR"/>
              </w:rPr>
              <w:t>koeficijent rizika</w:t>
            </w:r>
            <w:r w:rsidR="000668E3" w:rsidRPr="00B76314">
              <w:rPr>
                <w:szCs w:val="22"/>
                <w:vertAlign w:val="superscript"/>
                <w:lang w:val="hr-HR"/>
              </w:rPr>
              <w:t>a</w:t>
            </w:r>
          </w:p>
        </w:tc>
        <w:tc>
          <w:tcPr>
            <w:tcW w:w="3117" w:type="pct"/>
            <w:gridSpan w:val="2"/>
          </w:tcPr>
          <w:p w14:paraId="3DFBFB9D" w14:textId="77777777" w:rsidR="000668E3" w:rsidRPr="00B76314" w:rsidDel="00DE152C" w:rsidRDefault="000668E3" w:rsidP="00220E73">
            <w:pPr>
              <w:widowControl w:val="0"/>
              <w:tabs>
                <w:tab w:val="clear" w:pos="284"/>
              </w:tabs>
              <w:jc w:val="center"/>
              <w:rPr>
                <w:szCs w:val="22"/>
                <w:lang w:val="hr-HR"/>
              </w:rPr>
            </w:pPr>
            <w:r w:rsidRPr="00B76314">
              <w:rPr>
                <w:szCs w:val="22"/>
                <w:lang w:val="hr-HR"/>
              </w:rPr>
              <w:t>0,71</w:t>
            </w:r>
          </w:p>
        </w:tc>
      </w:tr>
      <w:tr w:rsidR="006A532C" w:rsidRPr="00B76314" w:rsidDel="00DE152C" w14:paraId="59FF60D6" w14:textId="77777777" w:rsidTr="00530AB2">
        <w:tc>
          <w:tcPr>
            <w:tcW w:w="1883" w:type="pct"/>
          </w:tcPr>
          <w:p w14:paraId="553C9C83" w14:textId="77777777" w:rsidR="000668E3" w:rsidRPr="00B76314" w:rsidDel="00DE152C" w:rsidRDefault="000668E3" w:rsidP="00220E73">
            <w:pPr>
              <w:widowControl w:val="0"/>
              <w:tabs>
                <w:tab w:val="clear" w:pos="284"/>
                <w:tab w:val="left" w:pos="180"/>
              </w:tabs>
              <w:jc w:val="center"/>
              <w:rPr>
                <w:lang w:val="hr-HR"/>
              </w:rPr>
            </w:pPr>
            <w:r w:rsidRPr="00B76314">
              <w:rPr>
                <w:lang w:val="hr-HR" w:eastAsia="en-GB"/>
              </w:rPr>
              <w:t>95% CI</w:t>
            </w:r>
          </w:p>
        </w:tc>
        <w:tc>
          <w:tcPr>
            <w:tcW w:w="3117" w:type="pct"/>
            <w:gridSpan w:val="2"/>
          </w:tcPr>
          <w:p w14:paraId="114D3538" w14:textId="77777777" w:rsidR="000668E3" w:rsidRPr="00B76314" w:rsidDel="00DE152C" w:rsidRDefault="000668E3" w:rsidP="00220E73">
            <w:pPr>
              <w:widowControl w:val="0"/>
              <w:tabs>
                <w:tab w:val="clear" w:pos="284"/>
              </w:tabs>
              <w:jc w:val="center"/>
              <w:rPr>
                <w:lang w:val="hr-HR"/>
              </w:rPr>
            </w:pPr>
            <w:r w:rsidRPr="00B76314">
              <w:rPr>
                <w:lang w:val="hr-HR" w:eastAsia="en-GB"/>
              </w:rPr>
              <w:t>(0,60; 0,86)</w:t>
            </w:r>
          </w:p>
        </w:tc>
      </w:tr>
      <w:tr w:rsidR="006A532C" w:rsidRPr="00B76314" w:rsidDel="00DE152C" w14:paraId="03898D67" w14:textId="77777777" w:rsidTr="00530AB2">
        <w:tc>
          <w:tcPr>
            <w:tcW w:w="1883" w:type="pct"/>
          </w:tcPr>
          <w:p w14:paraId="3532D420" w14:textId="77777777" w:rsidR="000668E3" w:rsidRPr="00B76314" w:rsidDel="00DE152C" w:rsidRDefault="000668E3" w:rsidP="00220E73">
            <w:pPr>
              <w:widowControl w:val="0"/>
              <w:tabs>
                <w:tab w:val="clear" w:pos="284"/>
                <w:tab w:val="left" w:pos="180"/>
              </w:tabs>
              <w:jc w:val="left"/>
              <w:rPr>
                <w:szCs w:val="22"/>
                <w:lang w:val="hr-HR"/>
              </w:rPr>
            </w:pPr>
          </w:p>
        </w:tc>
        <w:tc>
          <w:tcPr>
            <w:tcW w:w="3117" w:type="pct"/>
            <w:gridSpan w:val="2"/>
          </w:tcPr>
          <w:p w14:paraId="7A00960E" w14:textId="77777777" w:rsidR="000668E3" w:rsidRPr="00B76314" w:rsidDel="00DE152C" w:rsidRDefault="000668E3" w:rsidP="00220E73">
            <w:pPr>
              <w:widowControl w:val="0"/>
              <w:tabs>
                <w:tab w:val="clear" w:pos="284"/>
              </w:tabs>
              <w:jc w:val="center"/>
              <w:rPr>
                <w:szCs w:val="22"/>
                <w:lang w:val="hr-HR"/>
              </w:rPr>
            </w:pPr>
          </w:p>
        </w:tc>
      </w:tr>
      <w:tr w:rsidR="006A532C" w:rsidRPr="00B76314" w:rsidDel="00DE152C" w14:paraId="7624DB9B" w14:textId="77777777" w:rsidTr="00530AB2">
        <w:tc>
          <w:tcPr>
            <w:tcW w:w="1883" w:type="pct"/>
          </w:tcPr>
          <w:p w14:paraId="4F0254B3" w14:textId="2B27A074" w:rsidR="000668E3" w:rsidRPr="00B76314" w:rsidDel="00DE152C" w:rsidRDefault="000668E3" w:rsidP="00220E73">
            <w:pPr>
              <w:widowControl w:val="0"/>
              <w:tabs>
                <w:tab w:val="clear" w:pos="284"/>
                <w:tab w:val="left" w:pos="180"/>
              </w:tabs>
              <w:jc w:val="left"/>
              <w:rPr>
                <w:lang w:val="hr-HR"/>
              </w:rPr>
            </w:pPr>
            <w:r w:rsidRPr="00B76314">
              <w:rPr>
                <w:lang w:val="hr-HR" w:eastAsia="en-GB"/>
              </w:rPr>
              <w:tab/>
              <w:t>Medijana (95% CI) m</w:t>
            </w:r>
            <w:r w:rsidR="00162B82" w:rsidRPr="00B76314">
              <w:rPr>
                <w:lang w:val="hr-HR" w:eastAsia="en-GB"/>
              </w:rPr>
              <w:t>j</w:t>
            </w:r>
            <w:r w:rsidRPr="00B76314">
              <w:rPr>
                <w:lang w:val="hr-HR" w:eastAsia="en-GB"/>
              </w:rPr>
              <w:t>eseci</w:t>
            </w:r>
          </w:p>
        </w:tc>
        <w:tc>
          <w:tcPr>
            <w:tcW w:w="1648" w:type="pct"/>
          </w:tcPr>
          <w:p w14:paraId="27783E48" w14:textId="77777777" w:rsidR="000668E3" w:rsidRPr="00B76314" w:rsidDel="00DE152C" w:rsidRDefault="000668E3" w:rsidP="00220E73">
            <w:pPr>
              <w:widowControl w:val="0"/>
              <w:tabs>
                <w:tab w:val="clear" w:pos="284"/>
              </w:tabs>
              <w:jc w:val="center"/>
              <w:rPr>
                <w:lang w:val="hr-HR"/>
              </w:rPr>
            </w:pPr>
            <w:r w:rsidRPr="00B76314">
              <w:rPr>
                <w:lang w:val="hr-HR" w:eastAsia="en-GB"/>
              </w:rPr>
              <w:t>52,37 (42,51; NP)</w:t>
            </w:r>
          </w:p>
        </w:tc>
        <w:tc>
          <w:tcPr>
            <w:tcW w:w="1469" w:type="pct"/>
          </w:tcPr>
          <w:p w14:paraId="4AFA0F2C" w14:textId="77777777" w:rsidR="000668E3" w:rsidRPr="00B76314" w:rsidDel="00DE152C" w:rsidRDefault="000668E3" w:rsidP="00220E73">
            <w:pPr>
              <w:widowControl w:val="0"/>
              <w:tabs>
                <w:tab w:val="clear" w:pos="284"/>
              </w:tabs>
              <w:jc w:val="center"/>
              <w:rPr>
                <w:szCs w:val="22"/>
                <w:lang w:val="hr-HR"/>
              </w:rPr>
            </w:pPr>
            <w:r w:rsidRPr="00B76314">
              <w:rPr>
                <w:szCs w:val="22"/>
                <w:lang w:val="hr-HR" w:eastAsia="en-GB"/>
              </w:rPr>
              <w:t>24,08 (16,56; 35,09)</w:t>
            </w:r>
          </w:p>
        </w:tc>
      </w:tr>
      <w:tr w:rsidR="006A532C" w:rsidRPr="00B76314" w:rsidDel="00DE152C" w14:paraId="7765D355" w14:textId="77777777" w:rsidTr="00530AB2">
        <w:tc>
          <w:tcPr>
            <w:tcW w:w="1883" w:type="pct"/>
          </w:tcPr>
          <w:p w14:paraId="7F09B43A" w14:textId="56919C57"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12 m</w:t>
            </w:r>
            <w:r w:rsidR="00162B82" w:rsidRPr="00B76314">
              <w:rPr>
                <w:lang w:val="hr-HR" w:eastAsia="en-GB"/>
              </w:rPr>
              <w:t>j</w:t>
            </w:r>
            <w:r w:rsidRPr="00B76314">
              <w:rPr>
                <w:lang w:val="hr-HR" w:eastAsia="en-GB"/>
              </w:rPr>
              <w:t>eseci</w:t>
            </w:r>
          </w:p>
        </w:tc>
        <w:tc>
          <w:tcPr>
            <w:tcW w:w="1648" w:type="pct"/>
          </w:tcPr>
          <w:p w14:paraId="32541D11" w14:textId="77777777" w:rsidR="000668E3" w:rsidRPr="00B76314" w:rsidDel="00DE152C" w:rsidRDefault="000668E3" w:rsidP="00220E73">
            <w:pPr>
              <w:widowControl w:val="0"/>
              <w:tabs>
                <w:tab w:val="clear" w:pos="284"/>
              </w:tabs>
              <w:jc w:val="center"/>
              <w:rPr>
                <w:lang w:val="hr-HR"/>
              </w:rPr>
            </w:pPr>
            <w:r w:rsidRPr="00B76314">
              <w:rPr>
                <w:lang w:val="hr-HR" w:eastAsia="en-GB"/>
              </w:rPr>
              <w:t>70,4 (65,9; 74,4)</w:t>
            </w:r>
          </w:p>
        </w:tc>
        <w:tc>
          <w:tcPr>
            <w:tcW w:w="1469" w:type="pct"/>
          </w:tcPr>
          <w:p w14:paraId="5FEBE2BA" w14:textId="77777777" w:rsidR="000668E3" w:rsidRPr="00B76314" w:rsidDel="00DE152C" w:rsidRDefault="000668E3" w:rsidP="00220E73">
            <w:pPr>
              <w:widowControl w:val="0"/>
              <w:tabs>
                <w:tab w:val="clear" w:pos="284"/>
              </w:tabs>
              <w:jc w:val="center"/>
              <w:rPr>
                <w:szCs w:val="22"/>
                <w:lang w:val="hr-HR"/>
              </w:rPr>
            </w:pPr>
            <w:r w:rsidRPr="00B76314">
              <w:rPr>
                <w:szCs w:val="22"/>
                <w:lang w:val="hr-HR" w:eastAsia="en-GB"/>
              </w:rPr>
              <w:t>60,0 (55,2; 64,5)</w:t>
            </w:r>
          </w:p>
        </w:tc>
      </w:tr>
      <w:tr w:rsidR="006A532C" w:rsidRPr="00B76314" w:rsidDel="00DE152C" w14:paraId="73CAB8F0" w14:textId="77777777" w:rsidTr="00530AB2">
        <w:tc>
          <w:tcPr>
            <w:tcW w:w="1883" w:type="pct"/>
          </w:tcPr>
          <w:p w14:paraId="186954F3" w14:textId="2A435CBB"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18 m</w:t>
            </w:r>
            <w:r w:rsidR="00162B82" w:rsidRPr="00B76314">
              <w:rPr>
                <w:lang w:val="hr-HR" w:eastAsia="en-GB"/>
              </w:rPr>
              <w:t>j</w:t>
            </w:r>
            <w:r w:rsidRPr="00B76314">
              <w:rPr>
                <w:lang w:val="hr-HR" w:eastAsia="en-GB"/>
              </w:rPr>
              <w:t>eseci</w:t>
            </w:r>
          </w:p>
        </w:tc>
        <w:tc>
          <w:tcPr>
            <w:tcW w:w="1648" w:type="pct"/>
          </w:tcPr>
          <w:p w14:paraId="1BECA581" w14:textId="77777777" w:rsidR="000668E3" w:rsidRPr="00B76314" w:rsidDel="00DE152C" w:rsidRDefault="000668E3" w:rsidP="00220E73">
            <w:pPr>
              <w:widowControl w:val="0"/>
              <w:tabs>
                <w:tab w:val="clear" w:pos="284"/>
              </w:tabs>
              <w:jc w:val="center"/>
              <w:rPr>
                <w:lang w:val="hr-HR"/>
              </w:rPr>
            </w:pPr>
            <w:r w:rsidRPr="00B76314">
              <w:rPr>
                <w:lang w:val="hr-HR" w:eastAsia="en-GB"/>
              </w:rPr>
              <w:t>65,8 (61,2; 70,0)</w:t>
            </w:r>
          </w:p>
        </w:tc>
        <w:tc>
          <w:tcPr>
            <w:tcW w:w="1469" w:type="pct"/>
          </w:tcPr>
          <w:p w14:paraId="6095F451" w14:textId="77777777" w:rsidR="000668E3" w:rsidRPr="00B76314" w:rsidDel="00DE152C" w:rsidRDefault="000668E3" w:rsidP="00220E73">
            <w:pPr>
              <w:widowControl w:val="0"/>
              <w:tabs>
                <w:tab w:val="clear" w:pos="284"/>
              </w:tabs>
              <w:jc w:val="center"/>
              <w:rPr>
                <w:szCs w:val="22"/>
                <w:lang w:val="hr-HR"/>
              </w:rPr>
            </w:pPr>
            <w:r w:rsidRPr="00B76314">
              <w:rPr>
                <w:szCs w:val="22"/>
                <w:lang w:val="hr-HR" w:eastAsia="en-GB"/>
              </w:rPr>
              <w:t>53,0 (48,1; 57,6)</w:t>
            </w:r>
          </w:p>
        </w:tc>
      </w:tr>
      <w:tr w:rsidR="006A532C" w:rsidRPr="00B76314" w:rsidDel="00DE152C" w14:paraId="653AFF98" w14:textId="77777777" w:rsidTr="00530AB2">
        <w:tc>
          <w:tcPr>
            <w:tcW w:w="1883" w:type="pct"/>
          </w:tcPr>
          <w:p w14:paraId="4325D682" w14:textId="75493C8F"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24 m</w:t>
            </w:r>
            <w:r w:rsidR="00162B82" w:rsidRPr="00B76314">
              <w:rPr>
                <w:lang w:val="hr-HR" w:eastAsia="en-GB"/>
              </w:rPr>
              <w:t>j</w:t>
            </w:r>
            <w:r w:rsidRPr="00B76314">
              <w:rPr>
                <w:lang w:val="hr-HR" w:eastAsia="en-GB"/>
              </w:rPr>
              <w:t>eseca</w:t>
            </w:r>
          </w:p>
        </w:tc>
        <w:tc>
          <w:tcPr>
            <w:tcW w:w="1648" w:type="pct"/>
          </w:tcPr>
          <w:p w14:paraId="1DA314DE" w14:textId="77777777" w:rsidR="000668E3" w:rsidRPr="00B76314" w:rsidDel="00DE152C" w:rsidRDefault="000668E3" w:rsidP="00220E73">
            <w:pPr>
              <w:widowControl w:val="0"/>
              <w:tabs>
                <w:tab w:val="clear" w:pos="284"/>
              </w:tabs>
              <w:jc w:val="center"/>
              <w:rPr>
                <w:lang w:val="hr-HR"/>
              </w:rPr>
            </w:pPr>
            <w:r w:rsidRPr="00B76314">
              <w:rPr>
                <w:lang w:val="hr-HR" w:eastAsia="en-GB"/>
              </w:rPr>
              <w:t>62,6 (57,9; 67,0)</w:t>
            </w:r>
          </w:p>
        </w:tc>
        <w:tc>
          <w:tcPr>
            <w:tcW w:w="1469" w:type="pct"/>
          </w:tcPr>
          <w:p w14:paraId="146441BF" w14:textId="77777777" w:rsidR="000668E3" w:rsidRPr="00B76314" w:rsidDel="00DE152C" w:rsidRDefault="000668E3" w:rsidP="00220E73">
            <w:pPr>
              <w:widowControl w:val="0"/>
              <w:tabs>
                <w:tab w:val="clear" w:pos="284"/>
              </w:tabs>
              <w:jc w:val="center"/>
              <w:rPr>
                <w:szCs w:val="22"/>
                <w:lang w:val="hr-HR"/>
              </w:rPr>
            </w:pPr>
            <w:r w:rsidRPr="00B76314">
              <w:rPr>
                <w:szCs w:val="22"/>
                <w:lang w:val="hr-HR" w:eastAsia="en-GB"/>
              </w:rPr>
              <w:t>50,2 (45,3; 54,8)</w:t>
            </w:r>
          </w:p>
        </w:tc>
      </w:tr>
      <w:tr w:rsidR="006A532C" w:rsidRPr="00B76314" w:rsidDel="00DE152C" w14:paraId="0E04B89E" w14:textId="77777777" w:rsidTr="00530AB2">
        <w:tc>
          <w:tcPr>
            <w:tcW w:w="1883" w:type="pct"/>
          </w:tcPr>
          <w:p w14:paraId="236C67CD" w14:textId="15A536DC"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36 m</w:t>
            </w:r>
            <w:r w:rsidR="00162B82" w:rsidRPr="00B76314">
              <w:rPr>
                <w:lang w:val="hr-HR" w:eastAsia="en-GB"/>
              </w:rPr>
              <w:t>j</w:t>
            </w:r>
            <w:r w:rsidRPr="00B76314">
              <w:rPr>
                <w:lang w:val="hr-HR" w:eastAsia="en-GB"/>
              </w:rPr>
              <w:t>eseci</w:t>
            </w:r>
          </w:p>
        </w:tc>
        <w:tc>
          <w:tcPr>
            <w:tcW w:w="1648" w:type="pct"/>
          </w:tcPr>
          <w:p w14:paraId="10D6E770" w14:textId="77777777" w:rsidR="000668E3" w:rsidRPr="00B76314" w:rsidDel="00DE152C" w:rsidRDefault="000668E3" w:rsidP="00220E73">
            <w:pPr>
              <w:widowControl w:val="0"/>
              <w:tabs>
                <w:tab w:val="clear" w:pos="284"/>
              </w:tabs>
              <w:jc w:val="center"/>
              <w:rPr>
                <w:lang w:val="hr-HR"/>
              </w:rPr>
            </w:pPr>
            <w:r w:rsidRPr="00B76314">
              <w:rPr>
                <w:lang w:val="hr-HR" w:eastAsia="en-GB"/>
              </w:rPr>
              <w:t>57,6 (52,8; 62,1)</w:t>
            </w:r>
          </w:p>
        </w:tc>
        <w:tc>
          <w:tcPr>
            <w:tcW w:w="1469" w:type="pct"/>
          </w:tcPr>
          <w:p w14:paraId="1F795D80" w14:textId="77777777" w:rsidR="000668E3" w:rsidRPr="00B76314" w:rsidDel="00DE152C" w:rsidRDefault="000668E3" w:rsidP="00220E73">
            <w:pPr>
              <w:widowControl w:val="0"/>
              <w:tabs>
                <w:tab w:val="clear" w:pos="284"/>
              </w:tabs>
              <w:jc w:val="center"/>
              <w:rPr>
                <w:szCs w:val="22"/>
                <w:lang w:val="hr-HR"/>
              </w:rPr>
            </w:pPr>
            <w:r w:rsidRPr="00B76314">
              <w:rPr>
                <w:szCs w:val="22"/>
                <w:lang w:val="hr-HR" w:eastAsia="en-GB"/>
              </w:rPr>
              <w:t>44,4 (39,6; 49,1)</w:t>
            </w:r>
          </w:p>
        </w:tc>
      </w:tr>
      <w:tr w:rsidR="006A532C" w:rsidRPr="00B76314" w:rsidDel="00DE152C" w14:paraId="758797F4" w14:textId="77777777" w:rsidTr="00530AB2">
        <w:tc>
          <w:tcPr>
            <w:tcW w:w="1883" w:type="pct"/>
            <w:tcBorders>
              <w:bottom w:val="single" w:sz="4" w:space="0" w:color="auto"/>
            </w:tcBorders>
          </w:tcPr>
          <w:p w14:paraId="662B32F4" w14:textId="7E36419A"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48 m</w:t>
            </w:r>
            <w:r w:rsidR="00162B82" w:rsidRPr="00B76314">
              <w:rPr>
                <w:lang w:val="hr-HR" w:eastAsia="en-GB"/>
              </w:rPr>
              <w:t>j</w:t>
            </w:r>
            <w:r w:rsidRPr="00B76314">
              <w:rPr>
                <w:lang w:val="hr-HR" w:eastAsia="en-GB"/>
              </w:rPr>
              <w:t>eseci</w:t>
            </w:r>
          </w:p>
        </w:tc>
        <w:tc>
          <w:tcPr>
            <w:tcW w:w="1648" w:type="pct"/>
            <w:tcBorders>
              <w:bottom w:val="single" w:sz="4" w:space="0" w:color="auto"/>
            </w:tcBorders>
          </w:tcPr>
          <w:p w14:paraId="224EA544" w14:textId="77777777" w:rsidR="000668E3" w:rsidRPr="00B76314" w:rsidDel="00DE152C" w:rsidRDefault="000668E3" w:rsidP="00220E73">
            <w:pPr>
              <w:widowControl w:val="0"/>
              <w:tabs>
                <w:tab w:val="clear" w:pos="284"/>
              </w:tabs>
              <w:jc w:val="center"/>
              <w:rPr>
                <w:lang w:val="hr-HR"/>
              </w:rPr>
            </w:pPr>
            <w:r w:rsidRPr="00B76314">
              <w:rPr>
                <w:lang w:val="hr-HR" w:eastAsia="en-GB"/>
              </w:rPr>
              <w:t>51,7 (46,8; 56,3)</w:t>
            </w:r>
          </w:p>
        </w:tc>
        <w:tc>
          <w:tcPr>
            <w:tcW w:w="1469" w:type="pct"/>
            <w:tcBorders>
              <w:bottom w:val="single" w:sz="4" w:space="0" w:color="auto"/>
            </w:tcBorders>
          </w:tcPr>
          <w:p w14:paraId="3E26E763" w14:textId="77777777" w:rsidR="000668E3" w:rsidRPr="00B76314" w:rsidDel="00DE152C" w:rsidRDefault="000668E3" w:rsidP="00220E73">
            <w:pPr>
              <w:widowControl w:val="0"/>
              <w:tabs>
                <w:tab w:val="clear" w:pos="284"/>
              </w:tabs>
              <w:jc w:val="center"/>
              <w:rPr>
                <w:szCs w:val="22"/>
                <w:lang w:val="hr-HR"/>
              </w:rPr>
            </w:pPr>
            <w:r w:rsidRPr="00B76314">
              <w:rPr>
                <w:szCs w:val="22"/>
                <w:lang w:val="hr-HR" w:eastAsia="en-GB"/>
              </w:rPr>
              <w:t>41,2 (36,4; 45,9)</w:t>
            </w:r>
          </w:p>
        </w:tc>
      </w:tr>
      <w:tr w:rsidR="006A532C" w:rsidRPr="00B76314" w:rsidDel="00DE152C" w14:paraId="553A49FE" w14:textId="77777777" w:rsidTr="00530AB2">
        <w:tc>
          <w:tcPr>
            <w:tcW w:w="5000" w:type="pct"/>
            <w:gridSpan w:val="3"/>
            <w:tcBorders>
              <w:top w:val="single" w:sz="4" w:space="0" w:color="auto"/>
              <w:bottom w:val="single" w:sz="4" w:space="0" w:color="auto"/>
            </w:tcBorders>
          </w:tcPr>
          <w:p w14:paraId="6DDD676B" w14:textId="1308BD1F" w:rsidR="000668E3" w:rsidRPr="00B76314" w:rsidRDefault="000668E3" w:rsidP="00220E73">
            <w:pPr>
              <w:widowControl w:val="0"/>
              <w:tabs>
                <w:tab w:val="clear" w:pos="284"/>
              </w:tabs>
              <w:jc w:val="center"/>
              <w:rPr>
                <w:b/>
                <w:szCs w:val="22"/>
                <w:lang w:val="hr-HR" w:eastAsia="en-GB"/>
              </w:rPr>
            </w:pPr>
            <w:r w:rsidRPr="00B76314">
              <w:rPr>
                <w:b/>
                <w:szCs w:val="22"/>
                <w:lang w:val="hr-HR" w:eastAsia="en-GB"/>
              </w:rPr>
              <w:t>Završna unapr</w:t>
            </w:r>
            <w:r w:rsidR="00162B82" w:rsidRPr="00B76314">
              <w:rPr>
                <w:b/>
                <w:szCs w:val="22"/>
                <w:lang w:val="hr-HR" w:eastAsia="en-GB"/>
              </w:rPr>
              <w:t>ij</w:t>
            </w:r>
            <w:r w:rsidRPr="00B76314">
              <w:rPr>
                <w:b/>
                <w:szCs w:val="22"/>
                <w:lang w:val="hr-HR" w:eastAsia="en-GB"/>
              </w:rPr>
              <w:t>ed specifi</w:t>
            </w:r>
            <w:r w:rsidR="00327191" w:rsidRPr="00B76314">
              <w:rPr>
                <w:b/>
                <w:szCs w:val="22"/>
                <w:lang w:val="hr-HR" w:eastAsia="en-GB"/>
              </w:rPr>
              <w:t>kovana</w:t>
            </w:r>
            <w:r w:rsidRPr="00B76314">
              <w:rPr>
                <w:b/>
                <w:szCs w:val="22"/>
                <w:lang w:val="hr-HR" w:eastAsia="en-GB"/>
              </w:rPr>
              <w:t xml:space="preserve"> analiza</w:t>
            </w:r>
          </w:p>
          <w:p w14:paraId="61D576C5" w14:textId="027FAD2E" w:rsidR="000668E3" w:rsidRPr="00B76314" w:rsidDel="00DE152C" w:rsidRDefault="000668E3" w:rsidP="00220E73">
            <w:pPr>
              <w:widowControl w:val="0"/>
              <w:tabs>
                <w:tab w:val="clear" w:pos="284"/>
              </w:tabs>
              <w:jc w:val="center"/>
              <w:rPr>
                <w:b/>
                <w:szCs w:val="22"/>
                <w:lang w:val="hr-HR" w:eastAsia="en-GB"/>
              </w:rPr>
            </w:pPr>
            <w:r w:rsidRPr="00B76314">
              <w:rPr>
                <w:b/>
                <w:szCs w:val="22"/>
                <w:lang w:val="hr-HR" w:eastAsia="en-GB"/>
              </w:rPr>
              <w:t>Ukupno preživljenje nakon minimalnog praćenja od 48 m</w:t>
            </w:r>
            <w:r w:rsidR="00162B82" w:rsidRPr="00B76314">
              <w:rPr>
                <w:b/>
                <w:szCs w:val="22"/>
                <w:lang w:val="hr-HR" w:eastAsia="en-GB"/>
              </w:rPr>
              <w:t>j</w:t>
            </w:r>
            <w:r w:rsidRPr="00B76314">
              <w:rPr>
                <w:b/>
                <w:szCs w:val="22"/>
                <w:lang w:val="hr-HR" w:eastAsia="en-GB"/>
              </w:rPr>
              <w:t>eseci</w:t>
            </w:r>
          </w:p>
        </w:tc>
      </w:tr>
      <w:tr w:rsidR="006A532C" w:rsidRPr="00B76314" w:rsidDel="00DE152C" w14:paraId="1E229E99" w14:textId="77777777" w:rsidTr="00530AB2">
        <w:tc>
          <w:tcPr>
            <w:tcW w:w="1883" w:type="pct"/>
            <w:tcBorders>
              <w:top w:val="single" w:sz="4" w:space="0" w:color="auto"/>
            </w:tcBorders>
          </w:tcPr>
          <w:p w14:paraId="38357ABA" w14:textId="77777777" w:rsidR="000668E3" w:rsidRPr="00B76314" w:rsidDel="00DE152C" w:rsidRDefault="000668E3" w:rsidP="00220E73">
            <w:pPr>
              <w:widowControl w:val="0"/>
              <w:tabs>
                <w:tab w:val="clear" w:pos="284"/>
                <w:tab w:val="left" w:pos="180"/>
              </w:tabs>
              <w:jc w:val="left"/>
              <w:rPr>
                <w:szCs w:val="22"/>
                <w:lang w:val="hr-HR"/>
              </w:rPr>
            </w:pPr>
            <w:r w:rsidRPr="00B76314">
              <w:rPr>
                <w:szCs w:val="22"/>
                <w:lang w:val="hr-HR"/>
              </w:rPr>
              <w:t>Događaji</w:t>
            </w:r>
          </w:p>
        </w:tc>
        <w:tc>
          <w:tcPr>
            <w:tcW w:w="1648" w:type="pct"/>
            <w:tcBorders>
              <w:top w:val="single" w:sz="4" w:space="0" w:color="auto"/>
            </w:tcBorders>
          </w:tcPr>
          <w:p w14:paraId="76B20929" w14:textId="77777777" w:rsidR="000668E3" w:rsidRPr="00B76314" w:rsidDel="00DE152C" w:rsidRDefault="000668E3" w:rsidP="00220E73">
            <w:pPr>
              <w:widowControl w:val="0"/>
              <w:tabs>
                <w:tab w:val="clear" w:pos="284"/>
              </w:tabs>
              <w:jc w:val="center"/>
              <w:rPr>
                <w:lang w:val="hr-HR"/>
              </w:rPr>
            </w:pPr>
            <w:r w:rsidRPr="00B76314">
              <w:rPr>
                <w:lang w:val="hr-HR" w:eastAsia="en-GB"/>
              </w:rPr>
              <w:t>100 (22,1%)</w:t>
            </w:r>
          </w:p>
        </w:tc>
        <w:tc>
          <w:tcPr>
            <w:tcW w:w="1469" w:type="pct"/>
            <w:tcBorders>
              <w:top w:val="single" w:sz="4" w:space="0" w:color="auto"/>
            </w:tcBorders>
          </w:tcPr>
          <w:p w14:paraId="271650B3" w14:textId="77777777" w:rsidR="000668E3" w:rsidRPr="00B76314" w:rsidDel="00DE152C" w:rsidRDefault="000668E3" w:rsidP="00220E73">
            <w:pPr>
              <w:widowControl w:val="0"/>
              <w:tabs>
                <w:tab w:val="clear" w:pos="284"/>
              </w:tabs>
              <w:jc w:val="center"/>
              <w:rPr>
                <w:szCs w:val="22"/>
                <w:lang w:val="hr-HR"/>
              </w:rPr>
            </w:pPr>
            <w:r w:rsidRPr="00B76314">
              <w:rPr>
                <w:sz w:val="20"/>
                <w:szCs w:val="22"/>
                <w:lang w:val="hr-HR" w:eastAsia="en-GB"/>
              </w:rPr>
              <w:t>111 (24,5%)</w:t>
            </w:r>
          </w:p>
        </w:tc>
      </w:tr>
      <w:tr w:rsidR="006A532C" w:rsidRPr="00B76314" w:rsidDel="00DE152C" w14:paraId="6EF3CA04" w14:textId="77777777" w:rsidTr="00530AB2">
        <w:tc>
          <w:tcPr>
            <w:tcW w:w="1883" w:type="pct"/>
          </w:tcPr>
          <w:p w14:paraId="312B1692" w14:textId="603F477A" w:rsidR="000668E3" w:rsidRPr="00B76314" w:rsidDel="00DE152C" w:rsidRDefault="00AF3195" w:rsidP="00220E73">
            <w:pPr>
              <w:widowControl w:val="0"/>
              <w:tabs>
                <w:tab w:val="clear" w:pos="284"/>
                <w:tab w:val="left" w:pos="180"/>
              </w:tabs>
              <w:jc w:val="center"/>
              <w:rPr>
                <w:szCs w:val="22"/>
                <w:lang w:val="hr-HR"/>
              </w:rPr>
            </w:pPr>
            <w:r w:rsidRPr="00B76314">
              <w:rPr>
                <w:szCs w:val="22"/>
                <w:lang w:val="hr-HR"/>
              </w:rPr>
              <w:t>Koeficijent rizika</w:t>
            </w:r>
          </w:p>
        </w:tc>
        <w:tc>
          <w:tcPr>
            <w:tcW w:w="3117" w:type="pct"/>
            <w:gridSpan w:val="2"/>
          </w:tcPr>
          <w:p w14:paraId="5D0DA159" w14:textId="77777777" w:rsidR="000668E3" w:rsidRPr="00B76314" w:rsidDel="00DE152C" w:rsidRDefault="000668E3" w:rsidP="00220E73">
            <w:pPr>
              <w:widowControl w:val="0"/>
              <w:tabs>
                <w:tab w:val="clear" w:pos="284"/>
              </w:tabs>
              <w:jc w:val="center"/>
              <w:rPr>
                <w:lang w:val="hr-HR"/>
              </w:rPr>
            </w:pPr>
            <w:r w:rsidRPr="00B76314">
              <w:rPr>
                <w:lang w:val="hr-HR" w:eastAsia="en-GB"/>
              </w:rPr>
              <w:t xml:space="preserve">0,87 </w:t>
            </w:r>
          </w:p>
        </w:tc>
      </w:tr>
      <w:tr w:rsidR="006A532C" w:rsidRPr="00B76314" w:rsidDel="00DE152C" w14:paraId="21457B66" w14:textId="77777777" w:rsidTr="00530AB2">
        <w:tc>
          <w:tcPr>
            <w:tcW w:w="1883" w:type="pct"/>
          </w:tcPr>
          <w:p w14:paraId="1999F0DE" w14:textId="77777777" w:rsidR="000668E3" w:rsidRPr="00B76314" w:rsidDel="00DE152C" w:rsidRDefault="000668E3" w:rsidP="00220E73">
            <w:pPr>
              <w:widowControl w:val="0"/>
              <w:tabs>
                <w:tab w:val="clear" w:pos="284"/>
                <w:tab w:val="left" w:pos="180"/>
              </w:tabs>
              <w:jc w:val="center"/>
              <w:rPr>
                <w:szCs w:val="22"/>
                <w:lang w:val="hr-HR"/>
              </w:rPr>
            </w:pPr>
            <w:r w:rsidRPr="00B76314">
              <w:rPr>
                <w:szCs w:val="22"/>
                <w:lang w:val="hr-HR"/>
              </w:rPr>
              <w:t>95,03% CI</w:t>
            </w:r>
          </w:p>
        </w:tc>
        <w:tc>
          <w:tcPr>
            <w:tcW w:w="3117" w:type="pct"/>
            <w:gridSpan w:val="2"/>
          </w:tcPr>
          <w:p w14:paraId="41BA4067" w14:textId="77777777" w:rsidR="000668E3" w:rsidRPr="00B76314" w:rsidDel="00DE152C" w:rsidRDefault="000668E3" w:rsidP="00220E73">
            <w:pPr>
              <w:widowControl w:val="0"/>
              <w:tabs>
                <w:tab w:val="clear" w:pos="284"/>
              </w:tabs>
              <w:jc w:val="center"/>
              <w:rPr>
                <w:lang w:val="hr-HR"/>
              </w:rPr>
            </w:pPr>
            <w:r w:rsidRPr="00B76314">
              <w:rPr>
                <w:lang w:val="hr-HR" w:eastAsia="en-GB"/>
              </w:rPr>
              <w:t>(0,66; 1,14)</w:t>
            </w:r>
          </w:p>
        </w:tc>
      </w:tr>
      <w:tr w:rsidR="006A532C" w:rsidRPr="00B76314" w:rsidDel="00DE152C" w14:paraId="27048461" w14:textId="77777777" w:rsidTr="00530AB2">
        <w:tc>
          <w:tcPr>
            <w:tcW w:w="1883" w:type="pct"/>
          </w:tcPr>
          <w:p w14:paraId="019BB294" w14:textId="7D5B9ABC" w:rsidR="000668E3" w:rsidRPr="00B76314" w:rsidDel="00DE152C" w:rsidRDefault="000668E3" w:rsidP="00220E73">
            <w:pPr>
              <w:widowControl w:val="0"/>
              <w:tabs>
                <w:tab w:val="clear" w:pos="284"/>
                <w:tab w:val="left" w:pos="180"/>
              </w:tabs>
              <w:jc w:val="center"/>
              <w:rPr>
                <w:szCs w:val="22"/>
                <w:lang w:val="hr-HR"/>
              </w:rPr>
            </w:pPr>
            <w:r w:rsidRPr="00B76314">
              <w:rPr>
                <w:szCs w:val="22"/>
                <w:lang w:val="hr-HR"/>
              </w:rPr>
              <w:t>p</w:t>
            </w:r>
            <w:r w:rsidRPr="00B76314">
              <w:rPr>
                <w:szCs w:val="22"/>
                <w:lang w:val="hr-HR"/>
              </w:rPr>
              <w:noBreakHyphen/>
              <w:t>vr</w:t>
            </w:r>
            <w:r w:rsidR="00162B82" w:rsidRPr="00B76314">
              <w:rPr>
                <w:szCs w:val="22"/>
                <w:lang w:val="hr-HR"/>
              </w:rPr>
              <w:t>ij</w:t>
            </w:r>
            <w:r w:rsidRPr="00B76314">
              <w:rPr>
                <w:szCs w:val="22"/>
                <w:lang w:val="hr-HR"/>
              </w:rPr>
              <w:t>ednost</w:t>
            </w:r>
          </w:p>
        </w:tc>
        <w:tc>
          <w:tcPr>
            <w:tcW w:w="3117" w:type="pct"/>
            <w:gridSpan w:val="2"/>
          </w:tcPr>
          <w:p w14:paraId="4D1E85EC" w14:textId="77777777" w:rsidR="000668E3" w:rsidRPr="00B76314" w:rsidDel="00DE152C" w:rsidRDefault="000668E3" w:rsidP="00220E73">
            <w:pPr>
              <w:widowControl w:val="0"/>
              <w:tabs>
                <w:tab w:val="clear" w:pos="284"/>
              </w:tabs>
              <w:jc w:val="center"/>
              <w:rPr>
                <w:lang w:val="hr-HR"/>
              </w:rPr>
            </w:pPr>
            <w:r w:rsidRPr="00B76314">
              <w:rPr>
                <w:lang w:val="hr-HR" w:eastAsia="en-GB"/>
              </w:rPr>
              <w:t>0,3148</w:t>
            </w:r>
          </w:p>
        </w:tc>
      </w:tr>
      <w:tr w:rsidR="006A532C" w:rsidRPr="00B76314" w:rsidDel="00DE152C" w14:paraId="48837C8A" w14:textId="77777777" w:rsidTr="00530AB2">
        <w:tc>
          <w:tcPr>
            <w:tcW w:w="1883" w:type="pct"/>
          </w:tcPr>
          <w:p w14:paraId="735753C7" w14:textId="77777777" w:rsidR="000668E3" w:rsidRPr="00B76314" w:rsidDel="00DE152C" w:rsidRDefault="000668E3" w:rsidP="00220E73">
            <w:pPr>
              <w:widowControl w:val="0"/>
              <w:tabs>
                <w:tab w:val="clear" w:pos="284"/>
                <w:tab w:val="left" w:pos="180"/>
              </w:tabs>
              <w:jc w:val="left"/>
              <w:rPr>
                <w:szCs w:val="22"/>
                <w:lang w:val="hr-HR"/>
              </w:rPr>
            </w:pPr>
          </w:p>
        </w:tc>
        <w:tc>
          <w:tcPr>
            <w:tcW w:w="3117" w:type="pct"/>
            <w:gridSpan w:val="2"/>
          </w:tcPr>
          <w:p w14:paraId="7835F1A0" w14:textId="77777777" w:rsidR="000668E3" w:rsidRPr="00B76314" w:rsidDel="00DE152C" w:rsidRDefault="000668E3" w:rsidP="00220E73">
            <w:pPr>
              <w:widowControl w:val="0"/>
              <w:tabs>
                <w:tab w:val="clear" w:pos="284"/>
              </w:tabs>
              <w:jc w:val="center"/>
              <w:rPr>
                <w:szCs w:val="22"/>
                <w:lang w:val="hr-HR"/>
              </w:rPr>
            </w:pPr>
          </w:p>
        </w:tc>
      </w:tr>
      <w:tr w:rsidR="006A532C" w:rsidRPr="00B76314" w:rsidDel="00DE152C" w14:paraId="7C818128" w14:textId="77777777" w:rsidTr="00530AB2">
        <w:tc>
          <w:tcPr>
            <w:tcW w:w="1883" w:type="pct"/>
          </w:tcPr>
          <w:p w14:paraId="774D85E2" w14:textId="4AE40653" w:rsidR="000668E3" w:rsidRPr="00B76314" w:rsidDel="00DE152C" w:rsidRDefault="000668E3" w:rsidP="00220E73">
            <w:pPr>
              <w:widowControl w:val="0"/>
              <w:tabs>
                <w:tab w:val="clear" w:pos="284"/>
                <w:tab w:val="left" w:pos="180"/>
              </w:tabs>
              <w:jc w:val="left"/>
              <w:rPr>
                <w:lang w:val="hr-HR"/>
              </w:rPr>
            </w:pPr>
            <w:r w:rsidRPr="00B76314">
              <w:rPr>
                <w:lang w:val="hr-HR" w:eastAsia="en-GB"/>
              </w:rPr>
              <w:tab/>
              <w:t>Medijana (95% CI) mjeseci</w:t>
            </w:r>
          </w:p>
        </w:tc>
        <w:tc>
          <w:tcPr>
            <w:tcW w:w="1648" w:type="pct"/>
          </w:tcPr>
          <w:p w14:paraId="74162170" w14:textId="77777777" w:rsidR="000668E3" w:rsidRPr="00B76314" w:rsidDel="00DE152C" w:rsidRDefault="000668E3" w:rsidP="00220E73">
            <w:pPr>
              <w:widowControl w:val="0"/>
              <w:tabs>
                <w:tab w:val="clear" w:pos="284"/>
              </w:tabs>
              <w:jc w:val="center"/>
              <w:rPr>
                <w:lang w:val="hr-HR"/>
              </w:rPr>
            </w:pPr>
            <w:r w:rsidRPr="00B76314">
              <w:rPr>
                <w:lang w:val="hr-HR" w:eastAsia="en-GB"/>
              </w:rPr>
              <w:t>Nije postignut</w:t>
            </w:r>
          </w:p>
        </w:tc>
        <w:tc>
          <w:tcPr>
            <w:tcW w:w="1469" w:type="pct"/>
          </w:tcPr>
          <w:p w14:paraId="100DCD16" w14:textId="77777777" w:rsidR="000668E3" w:rsidRPr="00B76314" w:rsidDel="00DE152C" w:rsidRDefault="000668E3" w:rsidP="00220E73">
            <w:pPr>
              <w:widowControl w:val="0"/>
              <w:tabs>
                <w:tab w:val="clear" w:pos="284"/>
              </w:tabs>
              <w:jc w:val="center"/>
              <w:rPr>
                <w:lang w:val="hr-HR"/>
              </w:rPr>
            </w:pPr>
            <w:r w:rsidRPr="00B76314">
              <w:rPr>
                <w:lang w:val="hr-HR" w:eastAsia="en-GB"/>
              </w:rPr>
              <w:t>Nije postignut</w:t>
            </w:r>
          </w:p>
        </w:tc>
      </w:tr>
      <w:tr w:rsidR="006A532C" w:rsidRPr="00B76314" w:rsidDel="00DE152C" w14:paraId="45EE5B40" w14:textId="77777777" w:rsidTr="00530AB2">
        <w:tc>
          <w:tcPr>
            <w:tcW w:w="1883" w:type="pct"/>
          </w:tcPr>
          <w:p w14:paraId="0F44D644" w14:textId="3E4C1835"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12 m</w:t>
            </w:r>
            <w:r w:rsidR="00162B82" w:rsidRPr="00B76314">
              <w:rPr>
                <w:lang w:val="hr-HR" w:eastAsia="en-GB"/>
              </w:rPr>
              <w:t>j</w:t>
            </w:r>
            <w:r w:rsidRPr="00B76314">
              <w:rPr>
                <w:lang w:val="hr-HR" w:eastAsia="en-GB"/>
              </w:rPr>
              <w:t>eseci</w:t>
            </w:r>
          </w:p>
        </w:tc>
        <w:tc>
          <w:tcPr>
            <w:tcW w:w="1648" w:type="pct"/>
          </w:tcPr>
          <w:p w14:paraId="5EDCB68F" w14:textId="77777777" w:rsidR="000668E3" w:rsidRPr="00B76314" w:rsidDel="00DE152C" w:rsidRDefault="000668E3" w:rsidP="00220E73">
            <w:pPr>
              <w:widowControl w:val="0"/>
              <w:tabs>
                <w:tab w:val="clear" w:pos="284"/>
              </w:tabs>
              <w:jc w:val="center"/>
              <w:rPr>
                <w:lang w:val="hr-HR"/>
              </w:rPr>
            </w:pPr>
            <w:r w:rsidRPr="00B76314">
              <w:rPr>
                <w:lang w:val="hr-HR" w:eastAsia="en-GB"/>
              </w:rPr>
              <w:t>96,2 (93,9; 97,6)</w:t>
            </w:r>
          </w:p>
        </w:tc>
        <w:tc>
          <w:tcPr>
            <w:tcW w:w="1469" w:type="pct"/>
          </w:tcPr>
          <w:p w14:paraId="54546D35" w14:textId="77777777" w:rsidR="000668E3" w:rsidRPr="00B76314" w:rsidDel="00DE152C" w:rsidRDefault="000668E3" w:rsidP="00220E73">
            <w:pPr>
              <w:widowControl w:val="0"/>
              <w:tabs>
                <w:tab w:val="clear" w:pos="284"/>
              </w:tabs>
              <w:jc w:val="center"/>
              <w:rPr>
                <w:lang w:val="hr-HR"/>
              </w:rPr>
            </w:pPr>
            <w:r w:rsidRPr="00B76314">
              <w:rPr>
                <w:lang w:val="hr-HR" w:eastAsia="en-GB"/>
              </w:rPr>
              <w:t>95,3 (92,8; 96,9)</w:t>
            </w:r>
          </w:p>
        </w:tc>
      </w:tr>
      <w:tr w:rsidR="006A532C" w:rsidRPr="00B76314" w:rsidDel="00DE152C" w14:paraId="631668C0" w14:textId="77777777" w:rsidTr="00530AB2">
        <w:tc>
          <w:tcPr>
            <w:tcW w:w="1883" w:type="pct"/>
          </w:tcPr>
          <w:p w14:paraId="642F8DA6" w14:textId="0849711D"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18 m</w:t>
            </w:r>
            <w:r w:rsidR="00162B82" w:rsidRPr="00B76314">
              <w:rPr>
                <w:lang w:val="hr-HR" w:eastAsia="en-GB"/>
              </w:rPr>
              <w:t>j</w:t>
            </w:r>
            <w:r w:rsidRPr="00B76314">
              <w:rPr>
                <w:lang w:val="hr-HR" w:eastAsia="en-GB"/>
              </w:rPr>
              <w:t>eseci</w:t>
            </w:r>
          </w:p>
        </w:tc>
        <w:tc>
          <w:tcPr>
            <w:tcW w:w="1648" w:type="pct"/>
          </w:tcPr>
          <w:p w14:paraId="0F5A0C9F" w14:textId="77777777" w:rsidR="000668E3" w:rsidRPr="00B76314" w:rsidDel="00DE152C" w:rsidRDefault="000668E3" w:rsidP="00220E73">
            <w:pPr>
              <w:widowControl w:val="0"/>
              <w:tabs>
                <w:tab w:val="clear" w:pos="284"/>
              </w:tabs>
              <w:jc w:val="center"/>
              <w:rPr>
                <w:lang w:val="hr-HR"/>
              </w:rPr>
            </w:pPr>
            <w:r w:rsidRPr="00B76314">
              <w:rPr>
                <w:lang w:val="hr-HR" w:eastAsia="en-GB"/>
              </w:rPr>
              <w:t>91,9 (88,9; 94,1)</w:t>
            </w:r>
          </w:p>
        </w:tc>
        <w:tc>
          <w:tcPr>
            <w:tcW w:w="1469" w:type="pct"/>
          </w:tcPr>
          <w:p w14:paraId="0CA2F825" w14:textId="77777777" w:rsidR="000668E3" w:rsidRPr="00B76314" w:rsidDel="00DE152C" w:rsidRDefault="000668E3" w:rsidP="00220E73">
            <w:pPr>
              <w:widowControl w:val="0"/>
              <w:tabs>
                <w:tab w:val="clear" w:pos="284"/>
              </w:tabs>
              <w:jc w:val="center"/>
              <w:rPr>
                <w:lang w:val="hr-HR"/>
              </w:rPr>
            </w:pPr>
            <w:r w:rsidRPr="00B76314">
              <w:rPr>
                <w:lang w:val="hr-HR" w:eastAsia="en-GB"/>
              </w:rPr>
              <w:t>91,8 (88,8; 94,0)</w:t>
            </w:r>
          </w:p>
        </w:tc>
      </w:tr>
      <w:tr w:rsidR="006A532C" w:rsidRPr="00B76314" w:rsidDel="00DE152C" w14:paraId="06F4EB40" w14:textId="77777777" w:rsidTr="00530AB2">
        <w:tc>
          <w:tcPr>
            <w:tcW w:w="1883" w:type="pct"/>
          </w:tcPr>
          <w:p w14:paraId="6DBD6843" w14:textId="0485206F"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24 m</w:t>
            </w:r>
            <w:r w:rsidR="00162B82" w:rsidRPr="00B76314">
              <w:rPr>
                <w:lang w:val="hr-HR" w:eastAsia="en-GB"/>
              </w:rPr>
              <w:t>j</w:t>
            </w:r>
            <w:r w:rsidRPr="00B76314">
              <w:rPr>
                <w:lang w:val="hr-HR" w:eastAsia="en-GB"/>
              </w:rPr>
              <w:t>eseca</w:t>
            </w:r>
          </w:p>
        </w:tc>
        <w:tc>
          <w:tcPr>
            <w:tcW w:w="1648" w:type="pct"/>
          </w:tcPr>
          <w:p w14:paraId="1655BC5E" w14:textId="77777777" w:rsidR="000668E3" w:rsidRPr="00B76314" w:rsidDel="00DE152C" w:rsidRDefault="000668E3" w:rsidP="00220E73">
            <w:pPr>
              <w:widowControl w:val="0"/>
              <w:tabs>
                <w:tab w:val="clear" w:pos="284"/>
              </w:tabs>
              <w:jc w:val="center"/>
              <w:rPr>
                <w:lang w:val="hr-HR"/>
              </w:rPr>
            </w:pPr>
            <w:r w:rsidRPr="00B76314">
              <w:rPr>
                <w:lang w:val="hr-HR" w:eastAsia="en-GB"/>
              </w:rPr>
              <w:t>88,0 (84,6; 90,7)</w:t>
            </w:r>
          </w:p>
        </w:tc>
        <w:tc>
          <w:tcPr>
            <w:tcW w:w="1469" w:type="pct"/>
          </w:tcPr>
          <w:p w14:paraId="72281685" w14:textId="77777777" w:rsidR="000668E3" w:rsidRPr="00B76314" w:rsidDel="00DE152C" w:rsidRDefault="000668E3" w:rsidP="00220E73">
            <w:pPr>
              <w:widowControl w:val="0"/>
              <w:tabs>
                <w:tab w:val="clear" w:pos="284"/>
              </w:tabs>
              <w:jc w:val="center"/>
              <w:rPr>
                <w:lang w:val="hr-HR"/>
              </w:rPr>
            </w:pPr>
            <w:r w:rsidRPr="00B76314">
              <w:rPr>
                <w:lang w:val="hr-HR" w:eastAsia="en-GB"/>
              </w:rPr>
              <w:t>87,8 (84,4; 90,6)</w:t>
            </w:r>
          </w:p>
        </w:tc>
      </w:tr>
      <w:tr w:rsidR="006A532C" w:rsidRPr="00B76314" w:rsidDel="00DE152C" w14:paraId="3A82FD28" w14:textId="77777777" w:rsidTr="00530AB2">
        <w:tc>
          <w:tcPr>
            <w:tcW w:w="1883" w:type="pct"/>
          </w:tcPr>
          <w:p w14:paraId="7CF19E55" w14:textId="0239ECF6"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36 m</w:t>
            </w:r>
            <w:r w:rsidR="00162B82" w:rsidRPr="00B76314">
              <w:rPr>
                <w:lang w:val="hr-HR" w:eastAsia="en-GB"/>
              </w:rPr>
              <w:t>j</w:t>
            </w:r>
            <w:r w:rsidRPr="00B76314">
              <w:rPr>
                <w:lang w:val="hr-HR" w:eastAsia="en-GB"/>
              </w:rPr>
              <w:t>eseci</w:t>
            </w:r>
          </w:p>
        </w:tc>
        <w:tc>
          <w:tcPr>
            <w:tcW w:w="1648" w:type="pct"/>
          </w:tcPr>
          <w:p w14:paraId="5C5429E6" w14:textId="77777777" w:rsidR="000668E3" w:rsidRPr="00B76314" w:rsidDel="00DE152C" w:rsidRDefault="000668E3" w:rsidP="00220E73">
            <w:pPr>
              <w:widowControl w:val="0"/>
              <w:tabs>
                <w:tab w:val="clear" w:pos="284"/>
              </w:tabs>
              <w:jc w:val="center"/>
              <w:rPr>
                <w:lang w:val="hr-HR"/>
              </w:rPr>
            </w:pPr>
            <w:r w:rsidRPr="00B76314">
              <w:rPr>
                <w:lang w:val="hr-HR" w:eastAsia="en-GB"/>
              </w:rPr>
              <w:t>81,7 (77,8; 85,1)</w:t>
            </w:r>
          </w:p>
        </w:tc>
        <w:tc>
          <w:tcPr>
            <w:tcW w:w="1469" w:type="pct"/>
          </w:tcPr>
          <w:p w14:paraId="23D842AF" w14:textId="77777777" w:rsidR="000668E3" w:rsidRPr="00B76314" w:rsidDel="00DE152C" w:rsidRDefault="000668E3" w:rsidP="00220E73">
            <w:pPr>
              <w:widowControl w:val="0"/>
              <w:tabs>
                <w:tab w:val="clear" w:pos="284"/>
              </w:tabs>
              <w:jc w:val="center"/>
              <w:rPr>
                <w:lang w:val="hr-HR"/>
              </w:rPr>
            </w:pPr>
            <w:r w:rsidRPr="00B76314">
              <w:rPr>
                <w:lang w:val="hr-HR" w:eastAsia="en-GB"/>
              </w:rPr>
              <w:t>81,6 (77,6; 85,0)</w:t>
            </w:r>
          </w:p>
        </w:tc>
      </w:tr>
      <w:tr w:rsidR="006A532C" w:rsidRPr="00B76314" w:rsidDel="00DE152C" w14:paraId="53A1592A" w14:textId="77777777" w:rsidTr="00530AB2">
        <w:tc>
          <w:tcPr>
            <w:tcW w:w="1883" w:type="pct"/>
            <w:tcBorders>
              <w:bottom w:val="single" w:sz="4" w:space="0" w:color="auto"/>
            </w:tcBorders>
          </w:tcPr>
          <w:p w14:paraId="4E36A93E" w14:textId="03445A69" w:rsidR="000668E3" w:rsidRPr="00B76314" w:rsidDel="00DE152C" w:rsidRDefault="000668E3" w:rsidP="00220E73">
            <w:pPr>
              <w:widowControl w:val="0"/>
              <w:tabs>
                <w:tab w:val="clear" w:pos="284"/>
                <w:tab w:val="left" w:pos="180"/>
              </w:tabs>
              <w:jc w:val="left"/>
              <w:rPr>
                <w:lang w:val="hr-HR"/>
              </w:rPr>
            </w:pPr>
            <w:r w:rsidRPr="00B76314">
              <w:rPr>
                <w:lang w:val="hr-HR" w:eastAsia="en-GB"/>
              </w:rPr>
              <w:tab/>
              <w:t>Stopa (95% CI) nakon 48 m</w:t>
            </w:r>
            <w:r w:rsidR="00162B82" w:rsidRPr="00B76314">
              <w:rPr>
                <w:lang w:val="hr-HR" w:eastAsia="en-GB"/>
              </w:rPr>
              <w:t>j</w:t>
            </w:r>
            <w:r w:rsidRPr="00B76314">
              <w:rPr>
                <w:lang w:val="hr-HR" w:eastAsia="en-GB"/>
              </w:rPr>
              <w:t>eseci</w:t>
            </w:r>
          </w:p>
        </w:tc>
        <w:tc>
          <w:tcPr>
            <w:tcW w:w="1648" w:type="pct"/>
            <w:tcBorders>
              <w:bottom w:val="single" w:sz="4" w:space="0" w:color="auto"/>
            </w:tcBorders>
          </w:tcPr>
          <w:p w14:paraId="220794D4" w14:textId="77777777" w:rsidR="000668E3" w:rsidRPr="00B76314" w:rsidDel="00DE152C" w:rsidRDefault="000668E3" w:rsidP="00220E73">
            <w:pPr>
              <w:widowControl w:val="0"/>
              <w:tabs>
                <w:tab w:val="clear" w:pos="284"/>
              </w:tabs>
              <w:jc w:val="center"/>
              <w:rPr>
                <w:lang w:val="hr-HR"/>
              </w:rPr>
            </w:pPr>
            <w:r w:rsidRPr="00B76314">
              <w:rPr>
                <w:lang w:val="hr-HR" w:eastAsia="en-GB"/>
              </w:rPr>
              <w:t>77,9 (73,7; 81,5)</w:t>
            </w:r>
          </w:p>
        </w:tc>
        <w:tc>
          <w:tcPr>
            <w:tcW w:w="1469" w:type="pct"/>
            <w:tcBorders>
              <w:bottom w:val="single" w:sz="4" w:space="0" w:color="auto"/>
            </w:tcBorders>
          </w:tcPr>
          <w:p w14:paraId="17E552AC" w14:textId="77777777" w:rsidR="000668E3" w:rsidRPr="00B76314" w:rsidDel="00DE152C" w:rsidRDefault="000668E3" w:rsidP="00220E73">
            <w:pPr>
              <w:widowControl w:val="0"/>
              <w:tabs>
                <w:tab w:val="clear" w:pos="284"/>
              </w:tabs>
              <w:jc w:val="center"/>
              <w:rPr>
                <w:lang w:val="hr-HR"/>
              </w:rPr>
            </w:pPr>
            <w:r w:rsidRPr="00B76314">
              <w:rPr>
                <w:lang w:val="hr-HR" w:eastAsia="en-GB"/>
              </w:rPr>
              <w:t>76,6 (72,2; 80,3)</w:t>
            </w:r>
          </w:p>
        </w:tc>
      </w:tr>
    </w:tbl>
    <w:p w14:paraId="21AD0FB5" w14:textId="6EF39E69" w:rsidR="00327191" w:rsidRPr="00B76314" w:rsidRDefault="00ED2554" w:rsidP="00220E73">
      <w:pPr>
        <w:widowControl w:val="0"/>
        <w:tabs>
          <w:tab w:val="clear" w:pos="284"/>
          <w:tab w:val="center" w:pos="4536"/>
          <w:tab w:val="right" w:pos="9072"/>
        </w:tabs>
        <w:rPr>
          <w:szCs w:val="20"/>
          <w:lang w:val="hr-HR"/>
        </w:rPr>
      </w:pPr>
      <w:r w:rsidRPr="00B76314">
        <w:rPr>
          <w:szCs w:val="22"/>
          <w:vertAlign w:val="superscript"/>
          <w:lang w:val="hr-HR"/>
        </w:rPr>
        <w:t>a</w:t>
      </w:r>
      <w:r w:rsidR="00994E94" w:rsidRPr="00B76314">
        <w:rPr>
          <w:szCs w:val="22"/>
          <w:vertAlign w:val="superscript"/>
          <w:lang w:val="hr-HR"/>
        </w:rPr>
        <w:t xml:space="preserve"> </w:t>
      </w:r>
      <w:r w:rsidRPr="00B76314">
        <w:rPr>
          <w:sz w:val="20"/>
          <w:szCs w:val="20"/>
          <w:lang w:val="hr-HR"/>
        </w:rPr>
        <w:t>Dobijeno iz stratifikovanog modela proporcionalnih rizika</w:t>
      </w:r>
    </w:p>
    <w:p w14:paraId="72EB7D5A" w14:textId="77777777" w:rsidR="00565195" w:rsidRPr="00B76314" w:rsidRDefault="00F50F6F" w:rsidP="00220E73">
      <w:pPr>
        <w:widowControl w:val="0"/>
        <w:tabs>
          <w:tab w:val="clear" w:pos="284"/>
        </w:tabs>
        <w:rPr>
          <w:szCs w:val="22"/>
          <w:lang w:val="hr-HR"/>
        </w:rPr>
      </w:pPr>
      <w:r w:rsidRPr="00B76314">
        <w:rPr>
          <w:szCs w:val="20"/>
          <w:lang w:val="hr-HR"/>
        </w:rPr>
        <w:t>Pri</w:t>
      </w:r>
      <w:r w:rsidR="006D2F6A" w:rsidRPr="00B76314">
        <w:rPr>
          <w:szCs w:val="20"/>
          <w:lang w:val="hr-HR"/>
        </w:rPr>
        <w:t xml:space="preserve"> minimalno</w:t>
      </w:r>
      <w:r w:rsidRPr="00B76314">
        <w:rPr>
          <w:szCs w:val="20"/>
          <w:lang w:val="hr-HR"/>
        </w:rPr>
        <w:t>m</w:t>
      </w:r>
      <w:r w:rsidR="006D2F6A" w:rsidRPr="00B76314">
        <w:rPr>
          <w:szCs w:val="20"/>
          <w:lang w:val="hr-HR"/>
        </w:rPr>
        <w:t xml:space="preserve"> praćenj</w:t>
      </w:r>
      <w:r w:rsidRPr="00B76314">
        <w:rPr>
          <w:szCs w:val="20"/>
          <w:lang w:val="hr-HR"/>
        </w:rPr>
        <w:t>u</w:t>
      </w:r>
      <w:r w:rsidR="006D2F6A" w:rsidRPr="00B76314">
        <w:rPr>
          <w:szCs w:val="20"/>
          <w:lang w:val="hr-HR"/>
        </w:rPr>
        <w:t xml:space="preserve"> od 36 m</w:t>
      </w:r>
      <w:r w:rsidR="00162B82" w:rsidRPr="00B76314">
        <w:rPr>
          <w:szCs w:val="20"/>
          <w:lang w:val="hr-HR"/>
        </w:rPr>
        <w:t>j</w:t>
      </w:r>
      <w:r w:rsidR="006D2F6A" w:rsidRPr="00B76314">
        <w:rPr>
          <w:szCs w:val="20"/>
          <w:lang w:val="hr-HR"/>
        </w:rPr>
        <w:t>eseci ispitivanje</w:t>
      </w:r>
      <w:r w:rsidR="006D2F6A" w:rsidRPr="00B76314">
        <w:rPr>
          <w:szCs w:val="22"/>
          <w:lang w:val="hr-HR"/>
        </w:rPr>
        <w:t xml:space="preserve"> je pokazalo statistički značajno poboljšanje RFS</w:t>
      </w:r>
      <w:r w:rsidR="006D2F6A" w:rsidRPr="00B76314">
        <w:rPr>
          <w:szCs w:val="22"/>
          <w:lang w:val="hr-HR"/>
        </w:rPr>
        <w:noBreakHyphen/>
        <w:t>a kod pacijenata randomiz</w:t>
      </w:r>
      <w:r w:rsidRPr="00B76314">
        <w:rPr>
          <w:szCs w:val="22"/>
          <w:lang w:val="hr-HR"/>
        </w:rPr>
        <w:t>ov</w:t>
      </w:r>
      <w:r w:rsidR="006D2F6A" w:rsidRPr="00B76314">
        <w:rPr>
          <w:szCs w:val="22"/>
          <w:lang w:val="hr-HR"/>
        </w:rPr>
        <w:t>anih za l</w:t>
      </w:r>
      <w:r w:rsidR="00162B82" w:rsidRPr="00B76314">
        <w:rPr>
          <w:szCs w:val="22"/>
          <w:lang w:val="hr-HR"/>
        </w:rPr>
        <w:t>ij</w:t>
      </w:r>
      <w:r w:rsidR="006D2F6A" w:rsidRPr="00B76314">
        <w:rPr>
          <w:szCs w:val="22"/>
          <w:lang w:val="hr-HR"/>
        </w:rPr>
        <w:t>ečenje nivolumabom u poređenju sa onima u grupi l</w:t>
      </w:r>
      <w:r w:rsidR="00162B82" w:rsidRPr="00B76314">
        <w:rPr>
          <w:szCs w:val="22"/>
          <w:lang w:val="hr-HR"/>
        </w:rPr>
        <w:t>ij</w:t>
      </w:r>
      <w:r w:rsidR="006D2F6A" w:rsidRPr="00B76314">
        <w:rPr>
          <w:szCs w:val="22"/>
          <w:lang w:val="hr-HR"/>
        </w:rPr>
        <w:t>ečenoj ipilimumabom u dozi od 10 mg/kg. Korist od RFS je dosl</w:t>
      </w:r>
      <w:r w:rsidR="00162B82" w:rsidRPr="00B76314">
        <w:rPr>
          <w:szCs w:val="22"/>
          <w:lang w:val="hr-HR"/>
        </w:rPr>
        <w:t>j</w:t>
      </w:r>
      <w:r w:rsidR="006D2F6A" w:rsidRPr="00B76314">
        <w:rPr>
          <w:szCs w:val="22"/>
          <w:lang w:val="hr-HR"/>
        </w:rPr>
        <w:t xml:space="preserve">edno demonstrirana u svim podgrupama pacijenata, uključujući </w:t>
      </w:r>
      <w:r w:rsidR="00327191" w:rsidRPr="00B76314">
        <w:rPr>
          <w:szCs w:val="22"/>
          <w:lang w:val="hr-HR"/>
        </w:rPr>
        <w:t xml:space="preserve"> </w:t>
      </w:r>
    </w:p>
    <w:p w14:paraId="756F33AA" w14:textId="51F44EFB" w:rsidR="00565195" w:rsidRPr="00B76314" w:rsidRDefault="006D2F6A" w:rsidP="00220E73">
      <w:pPr>
        <w:widowControl w:val="0"/>
        <w:tabs>
          <w:tab w:val="clear" w:pos="284"/>
        </w:tabs>
        <w:rPr>
          <w:szCs w:val="22"/>
          <w:lang w:val="hr-HR"/>
        </w:rPr>
      </w:pPr>
      <w:r w:rsidRPr="00B76314">
        <w:rPr>
          <w:szCs w:val="22"/>
          <w:lang w:val="hr-HR"/>
        </w:rPr>
        <w:t>podgrupe prema tumorskoj ekspresiji PD</w:t>
      </w:r>
      <w:r w:rsidRPr="00B76314">
        <w:rPr>
          <w:szCs w:val="22"/>
          <w:lang w:val="hr-HR"/>
        </w:rPr>
        <w:noBreakHyphen/>
        <w:t xml:space="preserve">L1, BRAF statusu i stadijumu bolesti. </w:t>
      </w:r>
      <w:r w:rsidR="00F50F6F" w:rsidRPr="00B76314">
        <w:rPr>
          <w:szCs w:val="22"/>
          <w:lang w:val="hr-HR"/>
        </w:rPr>
        <w:t xml:space="preserve">Pri </w:t>
      </w:r>
      <w:r w:rsidRPr="00B76314">
        <w:rPr>
          <w:szCs w:val="22"/>
          <w:lang w:val="hr-HR"/>
        </w:rPr>
        <w:t>minimalno</w:t>
      </w:r>
      <w:r w:rsidR="00F50F6F" w:rsidRPr="00B76314">
        <w:rPr>
          <w:szCs w:val="22"/>
          <w:lang w:val="hr-HR"/>
        </w:rPr>
        <w:t>m</w:t>
      </w:r>
      <w:r w:rsidRPr="00B76314">
        <w:rPr>
          <w:szCs w:val="22"/>
          <w:lang w:val="hr-HR"/>
        </w:rPr>
        <w:t xml:space="preserve"> praćenj</w:t>
      </w:r>
      <w:r w:rsidR="00F50F6F" w:rsidRPr="00B76314">
        <w:rPr>
          <w:szCs w:val="22"/>
          <w:lang w:val="hr-HR"/>
        </w:rPr>
        <w:t>u</w:t>
      </w:r>
      <w:r w:rsidRPr="00B76314">
        <w:rPr>
          <w:szCs w:val="22"/>
          <w:lang w:val="hr-HR"/>
        </w:rPr>
        <w:t xml:space="preserve"> od 48 m</w:t>
      </w:r>
      <w:r w:rsidR="00162B82" w:rsidRPr="00B76314">
        <w:rPr>
          <w:szCs w:val="22"/>
          <w:lang w:val="hr-HR"/>
        </w:rPr>
        <w:t>j</w:t>
      </w:r>
      <w:r w:rsidRPr="00B76314">
        <w:rPr>
          <w:szCs w:val="22"/>
          <w:lang w:val="hr-HR"/>
        </w:rPr>
        <w:t xml:space="preserve">eseci, prikazano na </w:t>
      </w:r>
      <w:r w:rsidR="00166353" w:rsidRPr="00B76314">
        <w:rPr>
          <w:szCs w:val="22"/>
          <w:lang w:val="hr-HR"/>
        </w:rPr>
        <w:t>s</w:t>
      </w:r>
      <w:r w:rsidRPr="00B76314">
        <w:rPr>
          <w:szCs w:val="22"/>
          <w:lang w:val="hr-HR"/>
        </w:rPr>
        <w:t>lici </w:t>
      </w:r>
      <w:r w:rsidR="00F13065" w:rsidRPr="00B76314">
        <w:rPr>
          <w:szCs w:val="22"/>
          <w:lang w:val="hr-HR"/>
        </w:rPr>
        <w:t>9</w:t>
      </w:r>
      <w:r w:rsidRPr="00B76314">
        <w:rPr>
          <w:szCs w:val="22"/>
          <w:lang w:val="hr-HR"/>
        </w:rPr>
        <w:t>, ispitivanje je nastavilo da pokazuje</w:t>
      </w:r>
      <w:r w:rsidR="00C52A62" w:rsidRPr="00B76314">
        <w:rPr>
          <w:szCs w:val="22"/>
          <w:lang w:val="hr-HR"/>
        </w:rPr>
        <w:t xml:space="preserve"> </w:t>
      </w:r>
      <w:bookmarkStart w:id="36" w:name="_Hlk74757584"/>
      <w:r w:rsidR="00C52A62" w:rsidRPr="00B76314">
        <w:rPr>
          <w:szCs w:val="22"/>
          <w:lang w:val="hr-HR"/>
        </w:rPr>
        <w:t>p</w:t>
      </w:r>
      <w:r w:rsidRPr="00B76314">
        <w:rPr>
          <w:szCs w:val="22"/>
          <w:lang w:val="hr-HR"/>
        </w:rPr>
        <w:t>oboljšanje RFS</w:t>
      </w:r>
      <w:r w:rsidRPr="00B76314">
        <w:rPr>
          <w:szCs w:val="22"/>
          <w:lang w:val="hr-HR"/>
        </w:rPr>
        <w:noBreakHyphen/>
        <w:t>a u grupi l</w:t>
      </w:r>
      <w:r w:rsidR="00162B82" w:rsidRPr="00B76314">
        <w:rPr>
          <w:szCs w:val="22"/>
          <w:lang w:val="hr-HR"/>
        </w:rPr>
        <w:t>ij</w:t>
      </w:r>
      <w:r w:rsidRPr="00B76314">
        <w:rPr>
          <w:szCs w:val="22"/>
          <w:lang w:val="hr-HR"/>
        </w:rPr>
        <w:t>ečenoj</w:t>
      </w:r>
      <w:r w:rsidR="00FA1F69" w:rsidRPr="00B76314">
        <w:rPr>
          <w:szCs w:val="22"/>
          <w:lang w:val="hr-HR"/>
        </w:rPr>
        <w:t xml:space="preserve"> </w:t>
      </w:r>
      <w:r w:rsidRPr="00B76314">
        <w:rPr>
          <w:szCs w:val="22"/>
          <w:lang w:val="hr-HR"/>
        </w:rPr>
        <w:t xml:space="preserve"> </w:t>
      </w:r>
      <w:bookmarkStart w:id="37" w:name="_Hlk88563686"/>
      <w:r w:rsidR="00327191" w:rsidRPr="00B76314">
        <w:rPr>
          <w:szCs w:val="22"/>
          <w:lang w:val="hr-HR"/>
        </w:rPr>
        <w:t xml:space="preserve"> </w:t>
      </w:r>
    </w:p>
    <w:p w14:paraId="1B60D08E" w14:textId="2A8618B9" w:rsidR="006D2F6A" w:rsidRPr="00B76314" w:rsidRDefault="006D2F6A" w:rsidP="00220E73">
      <w:pPr>
        <w:widowControl w:val="0"/>
        <w:tabs>
          <w:tab w:val="clear" w:pos="284"/>
        </w:tabs>
        <w:rPr>
          <w:szCs w:val="22"/>
          <w:lang w:val="hr-HR"/>
        </w:rPr>
      </w:pPr>
      <w:r w:rsidRPr="00B76314">
        <w:rPr>
          <w:szCs w:val="22"/>
          <w:lang w:val="hr-HR"/>
        </w:rPr>
        <w:t xml:space="preserve">nivolumabom u poređenju sa </w:t>
      </w:r>
      <w:r w:rsidR="00CB183E" w:rsidRPr="00B76314">
        <w:rPr>
          <w:szCs w:val="22"/>
          <w:lang w:val="hr-HR"/>
        </w:rPr>
        <w:t>grup</w:t>
      </w:r>
      <w:r w:rsidRPr="00B76314">
        <w:rPr>
          <w:szCs w:val="22"/>
          <w:lang w:val="hr-HR"/>
        </w:rPr>
        <w:t>om l</w:t>
      </w:r>
      <w:r w:rsidR="00162B82" w:rsidRPr="00B76314">
        <w:rPr>
          <w:szCs w:val="22"/>
          <w:lang w:val="hr-HR"/>
        </w:rPr>
        <w:t>ij</w:t>
      </w:r>
      <w:r w:rsidRPr="00B76314">
        <w:rPr>
          <w:szCs w:val="22"/>
          <w:lang w:val="hr-HR"/>
        </w:rPr>
        <w:t>ečenom ipilimumabom. Koris</w:t>
      </w:r>
      <w:r w:rsidR="00CB183E" w:rsidRPr="00B76314">
        <w:rPr>
          <w:szCs w:val="22"/>
          <w:lang w:val="hr-HR"/>
        </w:rPr>
        <w:t>t</w:t>
      </w:r>
      <w:r w:rsidRPr="00B76314">
        <w:rPr>
          <w:szCs w:val="22"/>
          <w:lang w:val="hr-HR"/>
        </w:rPr>
        <w:t xml:space="preserve"> RFS bil</w:t>
      </w:r>
      <w:r w:rsidR="00CB183E" w:rsidRPr="00B76314">
        <w:rPr>
          <w:szCs w:val="22"/>
          <w:lang w:val="hr-HR"/>
        </w:rPr>
        <w:t xml:space="preserve">a je </w:t>
      </w:r>
      <w:r w:rsidRPr="00B76314">
        <w:rPr>
          <w:szCs w:val="22"/>
          <w:lang w:val="hr-HR"/>
        </w:rPr>
        <w:t>održan</w:t>
      </w:r>
      <w:r w:rsidR="00CB183E" w:rsidRPr="00B76314">
        <w:rPr>
          <w:szCs w:val="22"/>
          <w:lang w:val="hr-HR"/>
        </w:rPr>
        <w:t>a</w:t>
      </w:r>
      <w:r w:rsidRPr="00B76314">
        <w:rPr>
          <w:szCs w:val="22"/>
          <w:lang w:val="hr-HR"/>
        </w:rPr>
        <w:t xml:space="preserve"> u svim podgrupama.</w:t>
      </w:r>
      <w:bookmarkEnd w:id="36"/>
      <w:bookmarkEnd w:id="37"/>
    </w:p>
    <w:p w14:paraId="5BA749F0" w14:textId="77777777" w:rsidR="00A37A90" w:rsidRPr="00B76314" w:rsidRDefault="00A37A90" w:rsidP="00220E73">
      <w:pPr>
        <w:widowControl w:val="0"/>
        <w:tabs>
          <w:tab w:val="clear" w:pos="284"/>
        </w:tabs>
        <w:jc w:val="left"/>
        <w:rPr>
          <w:b/>
          <w:szCs w:val="22"/>
          <w:lang w:val="hr-HR"/>
        </w:rPr>
      </w:pPr>
    </w:p>
    <w:p w14:paraId="16BFCBDF" w14:textId="35AC368C" w:rsidR="004D3D34" w:rsidRPr="00B76314" w:rsidRDefault="00ED2554" w:rsidP="00220E73">
      <w:pPr>
        <w:widowControl w:val="0"/>
        <w:tabs>
          <w:tab w:val="clear" w:pos="284"/>
        </w:tabs>
        <w:jc w:val="left"/>
        <w:rPr>
          <w:noProof/>
          <w:szCs w:val="22"/>
        </w:rPr>
      </w:pPr>
      <w:r w:rsidRPr="00B76314">
        <w:rPr>
          <w:b/>
          <w:szCs w:val="22"/>
          <w:lang w:val="hr-HR"/>
        </w:rPr>
        <w:t>Slika </w:t>
      </w:r>
      <w:r w:rsidR="00DC1881" w:rsidRPr="00B76314">
        <w:rPr>
          <w:b/>
          <w:szCs w:val="22"/>
          <w:lang w:val="hr-HR"/>
        </w:rPr>
        <w:t>9</w:t>
      </w:r>
      <w:r w:rsidRPr="00B76314">
        <w:rPr>
          <w:b/>
          <w:szCs w:val="22"/>
          <w:lang w:val="hr-HR"/>
        </w:rPr>
        <w:t>:</w:t>
      </w:r>
      <w:r w:rsidR="002D78BD" w:rsidRPr="00B76314">
        <w:rPr>
          <w:b/>
          <w:szCs w:val="22"/>
          <w:lang w:val="hr-HR"/>
        </w:rPr>
        <w:t xml:space="preserve"> </w:t>
      </w:r>
      <w:r w:rsidRPr="00B76314">
        <w:rPr>
          <w:b/>
          <w:szCs w:val="22"/>
          <w:lang w:val="hr-HR"/>
        </w:rPr>
        <w:t>Preživljenje bez recidiva (CA209238)</w:t>
      </w:r>
      <w:r w:rsidR="00994E94" w:rsidRPr="00B76314">
        <w:rPr>
          <w:noProof/>
          <w:szCs w:val="22"/>
        </w:rPr>
        <w:t xml:space="preserve"> </w:t>
      </w:r>
    </w:p>
    <w:p w14:paraId="241E9A51" w14:textId="77777777" w:rsidR="004D3D34" w:rsidRPr="00B76314" w:rsidRDefault="00994E94" w:rsidP="00220E73">
      <w:pPr>
        <w:widowControl w:val="0"/>
        <w:tabs>
          <w:tab w:val="clear" w:pos="284"/>
        </w:tabs>
        <w:jc w:val="left"/>
        <w:rPr>
          <w:noProof/>
          <w:szCs w:val="22"/>
        </w:rPr>
      </w:pPr>
      <w:r w:rsidRPr="00271350">
        <w:rPr>
          <w:noProof/>
          <w:szCs w:val="20"/>
          <w:lang w:val="sr-Latn-ME" w:eastAsia="sr-Latn-ME"/>
        </w:rPr>
        <w:lastRenderedPageBreak/>
        <mc:AlternateContent>
          <mc:Choice Requires="wps">
            <w:drawing>
              <wp:anchor distT="0" distB="0" distL="114300" distR="114300" simplePos="0" relativeHeight="251681792" behindDoc="0" locked="0" layoutInCell="1" allowOverlap="1" wp14:anchorId="0A16C3DC" wp14:editId="26648E2A">
                <wp:simplePos x="0" y="0"/>
                <wp:positionH relativeFrom="column">
                  <wp:posOffset>0</wp:posOffset>
                </wp:positionH>
                <wp:positionV relativeFrom="paragraph">
                  <wp:posOffset>160020</wp:posOffset>
                </wp:positionV>
                <wp:extent cx="337185" cy="2922270"/>
                <wp:effectExtent l="0" t="0" r="571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92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A95F2" w14:textId="180DC761" w:rsidR="00530AB2" w:rsidRPr="00F54EDE" w:rsidRDefault="00530AB2" w:rsidP="00994E94">
                            <w:pPr>
                              <w:jc w:val="center"/>
                            </w:pPr>
                            <w:r>
                              <w:t>Vjerovatnoća preživljavanja bez recidiva</w:t>
                            </w:r>
                            <w:r w:rsidRPr="00466941">
                              <w:br/>
                              <w:t>F</w:t>
                            </w:r>
                          </w:p>
                        </w:txbxContent>
                      </wps:txbx>
                      <wps:bodyPr rot="0" vert="vert270" wrap="square" anchor="t" anchorCtr="0" upright="1"/>
                    </wps:wsp>
                  </a:graphicData>
                </a:graphic>
                <wp14:sizeRelH relativeFrom="margin">
                  <wp14:pctWidth>0</wp14:pctWidth>
                </wp14:sizeRelH>
                <wp14:sizeRelV relativeFrom="margin">
                  <wp14:pctHeight>0</wp14:pctHeight>
                </wp14:sizeRelV>
              </wp:anchor>
            </w:drawing>
          </mc:Choice>
          <mc:Fallback>
            <w:pict>
              <v:shape w14:anchorId="0A16C3DC" id="Text Box 5" o:spid="_x0000_s1038" type="#_x0000_t202" style="position:absolute;margin-left:0;margin-top:12.6pt;width:26.55pt;height:23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" stroked="f">
                <v:textbox style="layout-flow:vertical;mso-layout-flow-alt:bottom-to-top">
                  <w:txbxContent>
                    <w:p w14:paraId="59BA95F2" w14:textId="180DC761" w:rsidR="00530AB2" w:rsidRPr="00F54EDE" w:rsidRDefault="00530AB2" w:rsidP="00994E94">
                      <w:pPr>
                        <w:jc w:val="center"/>
                      </w:pPr>
                      <w:r>
                        <w:t>Vjerovatnoća preživljavanja bez recidiva</w:t>
                      </w:r>
                      <w:r w:rsidRPr="00466941">
                        <w:br/>
                        <w:t>F</w:t>
                      </w:r>
                    </w:p>
                  </w:txbxContent>
                </v:textbox>
              </v:shape>
            </w:pict>
          </mc:Fallback>
        </mc:AlternateContent>
      </w:r>
      <w:r w:rsidRPr="00B76314">
        <w:rPr>
          <w:noProof/>
          <w:szCs w:val="22"/>
        </w:rPr>
        <w:tab/>
      </w:r>
      <w:bookmarkStart w:id="38" w:name="_Hlk74557579"/>
      <w:r w:rsidR="004D3D34" w:rsidRPr="00271350">
        <w:rPr>
          <w:noProof/>
          <w:sz w:val="20"/>
          <w:szCs w:val="20"/>
          <w:lang w:val="sr-Latn-ME" w:eastAsia="sr-Latn-ME"/>
        </w:rPr>
        <w:drawing>
          <wp:inline distT="0" distB="0" distL="0" distR="0" wp14:anchorId="466A3807" wp14:editId="09455EA7">
            <wp:extent cx="5215255" cy="3450867"/>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7400" cy="3472137"/>
                    </a:xfrm>
                    <a:prstGeom prst="rect">
                      <a:avLst/>
                    </a:prstGeom>
                    <a:noFill/>
                    <a:ln>
                      <a:noFill/>
                    </a:ln>
                  </pic:spPr>
                </pic:pic>
              </a:graphicData>
            </a:graphic>
          </wp:inline>
        </w:drawing>
      </w:r>
      <w:bookmarkEnd w:id="38"/>
    </w:p>
    <w:p w14:paraId="2D225666" w14:textId="249CEBCE" w:rsidR="004D3D34" w:rsidRPr="00B76314" w:rsidRDefault="004D3D34" w:rsidP="00220E73">
      <w:pPr>
        <w:widowControl w:val="0"/>
        <w:tabs>
          <w:tab w:val="clear" w:pos="284"/>
        </w:tabs>
        <w:jc w:val="left"/>
        <w:rPr>
          <w:noProof/>
          <w:szCs w:val="22"/>
        </w:rPr>
      </w:pPr>
      <w:r w:rsidRPr="00271350">
        <w:rPr>
          <w:noProof/>
          <w:sz w:val="20"/>
          <w:szCs w:val="22"/>
          <w:lang w:val="sr-Latn-ME" w:eastAsia="sr-Latn-ME"/>
        </w:rPr>
        <mc:AlternateContent>
          <mc:Choice Requires="wps">
            <w:drawing>
              <wp:anchor distT="45720" distB="45720" distL="114300" distR="114300" simplePos="0" relativeHeight="251693056" behindDoc="0" locked="0" layoutInCell="1" allowOverlap="1" wp14:anchorId="0D88DF77" wp14:editId="33ADEF8A">
                <wp:simplePos x="0" y="0"/>
                <wp:positionH relativeFrom="column">
                  <wp:posOffset>1757238</wp:posOffset>
                </wp:positionH>
                <wp:positionV relativeFrom="paragraph">
                  <wp:posOffset>101103</wp:posOffset>
                </wp:positionV>
                <wp:extent cx="2446020" cy="252095"/>
                <wp:effectExtent l="0" t="0" r="889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C0457" w14:textId="63A6810B" w:rsidR="00530AB2" w:rsidRPr="005A3FBB" w:rsidRDefault="00530AB2" w:rsidP="004D3D34">
                            <w:pPr>
                              <w:rPr>
                                <w:szCs w:val="22"/>
                              </w:rPr>
                            </w:pPr>
                            <w:r w:rsidRPr="005A3FBB">
                              <w:rPr>
                                <w:szCs w:val="22"/>
                              </w:rPr>
                              <w:t>Preživljenje bez recidiva (m</w:t>
                            </w:r>
                            <w:r>
                              <w:rPr>
                                <w:szCs w:val="22"/>
                              </w:rPr>
                              <w:t>j</w:t>
                            </w:r>
                            <w:r w:rsidRPr="005A3FBB">
                              <w:rPr>
                                <w:szCs w:val="22"/>
                              </w:rPr>
                              <w:t>eseci)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D88DF77" id="Text Box 27" o:spid="_x0000_s1039" type="#_x0000_t202" style="position:absolute;margin-left:138.35pt;margin-top:7.95pt;width:192.6pt;height:19.85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" stroked="f">
                <v:textbox style="mso-fit-shape-to-text:t">
                  <w:txbxContent>
                    <w:p w14:paraId="2C9C0457" w14:textId="63A6810B" w:rsidR="00530AB2" w:rsidRPr="005A3FBB" w:rsidRDefault="00530AB2" w:rsidP="004D3D34">
                      <w:pPr>
                        <w:rPr>
                          <w:szCs w:val="22"/>
                        </w:rPr>
                      </w:pPr>
                      <w:r w:rsidRPr="005A3FBB">
                        <w:rPr>
                          <w:szCs w:val="22"/>
                        </w:rPr>
                        <w:t>Preživljenje bez recidiva (m</w:t>
                      </w:r>
                      <w:r>
                        <w:rPr>
                          <w:szCs w:val="22"/>
                        </w:rPr>
                        <w:t>j</w:t>
                      </w:r>
                      <w:r w:rsidRPr="005A3FBB">
                        <w:rPr>
                          <w:szCs w:val="22"/>
                        </w:rPr>
                        <w:t>eseci)</w:t>
                      </w:r>
                    </w:p>
                  </w:txbxContent>
                </v:textbox>
                <w10:wrap type="square"/>
              </v:shape>
            </w:pict>
          </mc:Fallback>
        </mc:AlternateContent>
      </w:r>
    </w:p>
    <w:tbl>
      <w:tblPr>
        <w:tblW w:w="9103" w:type="dxa"/>
        <w:tblInd w:w="817" w:type="dxa"/>
        <w:tblBorders>
          <w:insideV w:val="single" w:sz="4" w:space="0" w:color="auto"/>
        </w:tblBorders>
        <w:tblLook w:val="04A0" w:firstRow="1" w:lastRow="0" w:firstColumn="1" w:lastColumn="0" w:noHBand="0" w:noVBand="1"/>
      </w:tblPr>
      <w:tblGrid>
        <w:gridCol w:w="463"/>
        <w:gridCol w:w="463"/>
        <w:gridCol w:w="463"/>
        <w:gridCol w:w="463"/>
        <w:gridCol w:w="463"/>
        <w:gridCol w:w="463"/>
        <w:gridCol w:w="463"/>
        <w:gridCol w:w="464"/>
        <w:gridCol w:w="464"/>
        <w:gridCol w:w="464"/>
        <w:gridCol w:w="464"/>
        <w:gridCol w:w="464"/>
        <w:gridCol w:w="464"/>
        <w:gridCol w:w="465"/>
        <w:gridCol w:w="465"/>
        <w:gridCol w:w="465"/>
        <w:gridCol w:w="465"/>
        <w:gridCol w:w="461"/>
        <w:gridCol w:w="461"/>
        <w:gridCol w:w="296"/>
      </w:tblGrid>
      <w:tr w:rsidR="006A532C" w:rsidRPr="00B76314" w14:paraId="3CF7AC84" w14:textId="77777777" w:rsidTr="00B23E9D">
        <w:tc>
          <w:tcPr>
            <w:tcW w:w="9103" w:type="dxa"/>
            <w:gridSpan w:val="20"/>
            <w:shd w:val="clear" w:color="auto" w:fill="auto"/>
          </w:tcPr>
          <w:p w14:paraId="41D25445" w14:textId="77777777" w:rsidR="008321F9" w:rsidRPr="00B76314" w:rsidRDefault="008321F9" w:rsidP="00220E73">
            <w:pPr>
              <w:widowControl w:val="0"/>
              <w:tabs>
                <w:tab w:val="clear" w:pos="284"/>
              </w:tabs>
              <w:jc w:val="left"/>
              <w:rPr>
                <w:sz w:val="16"/>
                <w:szCs w:val="16"/>
                <w:lang w:val="hr-HR"/>
              </w:rPr>
            </w:pPr>
            <w:r w:rsidRPr="00B76314">
              <w:rPr>
                <w:sz w:val="16"/>
                <w:szCs w:val="16"/>
                <w:lang w:val="hr-HR"/>
              </w:rPr>
              <w:t>Broj ispitanika pod rizikom</w:t>
            </w:r>
          </w:p>
        </w:tc>
      </w:tr>
      <w:tr w:rsidR="006A532C" w:rsidRPr="00B76314" w14:paraId="572A8B46" w14:textId="77777777" w:rsidTr="00B23E9D">
        <w:tc>
          <w:tcPr>
            <w:tcW w:w="9103" w:type="dxa"/>
            <w:gridSpan w:val="20"/>
            <w:tcBorders>
              <w:bottom w:val="nil"/>
            </w:tcBorders>
            <w:shd w:val="clear" w:color="auto" w:fill="auto"/>
          </w:tcPr>
          <w:p w14:paraId="04A20871" w14:textId="77777777" w:rsidR="008321F9" w:rsidRPr="00B76314" w:rsidRDefault="008321F9" w:rsidP="00220E73">
            <w:pPr>
              <w:widowControl w:val="0"/>
              <w:tabs>
                <w:tab w:val="clear" w:pos="284"/>
              </w:tabs>
              <w:jc w:val="left"/>
              <w:rPr>
                <w:sz w:val="16"/>
                <w:szCs w:val="16"/>
                <w:lang w:val="hr-HR"/>
              </w:rPr>
            </w:pPr>
            <w:r w:rsidRPr="00B76314">
              <w:rPr>
                <w:sz w:val="16"/>
                <w:szCs w:val="16"/>
                <w:lang w:val="hr-HR"/>
              </w:rPr>
              <w:t>nivolumab</w:t>
            </w:r>
          </w:p>
        </w:tc>
      </w:tr>
      <w:tr w:rsidR="006A532C" w:rsidRPr="00B76314" w14:paraId="5FF9C478" w14:textId="77777777" w:rsidTr="00B23E9D">
        <w:tc>
          <w:tcPr>
            <w:tcW w:w="463" w:type="dxa"/>
            <w:tcBorders>
              <w:right w:val="nil"/>
            </w:tcBorders>
            <w:shd w:val="clear" w:color="auto" w:fill="auto"/>
            <w:vAlign w:val="center"/>
          </w:tcPr>
          <w:p w14:paraId="162DED6D"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453</w:t>
            </w:r>
          </w:p>
        </w:tc>
        <w:tc>
          <w:tcPr>
            <w:tcW w:w="463" w:type="dxa"/>
            <w:tcBorders>
              <w:left w:val="nil"/>
              <w:right w:val="nil"/>
            </w:tcBorders>
            <w:shd w:val="clear" w:color="auto" w:fill="auto"/>
            <w:vAlign w:val="center"/>
          </w:tcPr>
          <w:p w14:paraId="7AFA1EC6"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395</w:t>
            </w:r>
          </w:p>
        </w:tc>
        <w:tc>
          <w:tcPr>
            <w:tcW w:w="463" w:type="dxa"/>
            <w:tcBorders>
              <w:left w:val="nil"/>
              <w:right w:val="nil"/>
            </w:tcBorders>
            <w:shd w:val="clear" w:color="auto" w:fill="auto"/>
            <w:vAlign w:val="center"/>
          </w:tcPr>
          <w:p w14:paraId="687B8A43"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354</w:t>
            </w:r>
          </w:p>
        </w:tc>
        <w:tc>
          <w:tcPr>
            <w:tcW w:w="463" w:type="dxa"/>
            <w:tcBorders>
              <w:left w:val="nil"/>
              <w:right w:val="nil"/>
            </w:tcBorders>
            <w:shd w:val="clear" w:color="auto" w:fill="auto"/>
            <w:vAlign w:val="center"/>
          </w:tcPr>
          <w:p w14:paraId="667421C0"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332</w:t>
            </w:r>
          </w:p>
        </w:tc>
        <w:tc>
          <w:tcPr>
            <w:tcW w:w="463" w:type="dxa"/>
            <w:tcBorders>
              <w:left w:val="nil"/>
              <w:right w:val="nil"/>
            </w:tcBorders>
            <w:shd w:val="clear" w:color="auto" w:fill="auto"/>
            <w:vAlign w:val="center"/>
          </w:tcPr>
          <w:p w14:paraId="103FB4CB"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311</w:t>
            </w:r>
          </w:p>
        </w:tc>
        <w:tc>
          <w:tcPr>
            <w:tcW w:w="463" w:type="dxa"/>
            <w:tcBorders>
              <w:left w:val="nil"/>
              <w:right w:val="nil"/>
            </w:tcBorders>
            <w:shd w:val="clear" w:color="auto" w:fill="auto"/>
            <w:vAlign w:val="center"/>
          </w:tcPr>
          <w:p w14:paraId="770794C1"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293</w:t>
            </w:r>
          </w:p>
        </w:tc>
        <w:tc>
          <w:tcPr>
            <w:tcW w:w="463" w:type="dxa"/>
            <w:tcBorders>
              <w:left w:val="nil"/>
              <w:right w:val="nil"/>
            </w:tcBorders>
            <w:shd w:val="clear" w:color="auto" w:fill="auto"/>
            <w:vAlign w:val="center"/>
          </w:tcPr>
          <w:p w14:paraId="78E2951D"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283</w:t>
            </w:r>
          </w:p>
        </w:tc>
        <w:tc>
          <w:tcPr>
            <w:tcW w:w="464" w:type="dxa"/>
            <w:tcBorders>
              <w:left w:val="nil"/>
              <w:right w:val="nil"/>
            </w:tcBorders>
            <w:shd w:val="clear" w:color="auto" w:fill="auto"/>
            <w:vAlign w:val="center"/>
          </w:tcPr>
          <w:p w14:paraId="277F740B"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271</w:t>
            </w:r>
          </w:p>
        </w:tc>
        <w:tc>
          <w:tcPr>
            <w:tcW w:w="464" w:type="dxa"/>
            <w:tcBorders>
              <w:left w:val="nil"/>
              <w:right w:val="nil"/>
            </w:tcBorders>
            <w:shd w:val="clear" w:color="auto" w:fill="auto"/>
            <w:vAlign w:val="center"/>
          </w:tcPr>
          <w:p w14:paraId="5F93A33C"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262</w:t>
            </w:r>
          </w:p>
        </w:tc>
        <w:tc>
          <w:tcPr>
            <w:tcW w:w="464" w:type="dxa"/>
            <w:tcBorders>
              <w:left w:val="nil"/>
              <w:right w:val="nil"/>
            </w:tcBorders>
            <w:shd w:val="clear" w:color="auto" w:fill="auto"/>
            <w:vAlign w:val="center"/>
          </w:tcPr>
          <w:p w14:paraId="3DEA1B73"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250</w:t>
            </w:r>
          </w:p>
        </w:tc>
        <w:tc>
          <w:tcPr>
            <w:tcW w:w="464" w:type="dxa"/>
            <w:tcBorders>
              <w:left w:val="nil"/>
              <w:right w:val="nil"/>
            </w:tcBorders>
            <w:shd w:val="clear" w:color="auto" w:fill="auto"/>
            <w:vAlign w:val="center"/>
          </w:tcPr>
          <w:p w14:paraId="592BDEC5"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245</w:t>
            </w:r>
          </w:p>
        </w:tc>
        <w:tc>
          <w:tcPr>
            <w:tcW w:w="464" w:type="dxa"/>
            <w:tcBorders>
              <w:left w:val="nil"/>
              <w:right w:val="nil"/>
            </w:tcBorders>
            <w:shd w:val="clear" w:color="auto" w:fill="auto"/>
            <w:vAlign w:val="center"/>
          </w:tcPr>
          <w:p w14:paraId="030E1D29"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240</w:t>
            </w:r>
          </w:p>
        </w:tc>
        <w:tc>
          <w:tcPr>
            <w:tcW w:w="464" w:type="dxa"/>
            <w:tcBorders>
              <w:left w:val="nil"/>
              <w:right w:val="nil"/>
            </w:tcBorders>
            <w:shd w:val="clear" w:color="auto" w:fill="auto"/>
            <w:vAlign w:val="center"/>
          </w:tcPr>
          <w:p w14:paraId="4F816F75"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233</w:t>
            </w:r>
          </w:p>
        </w:tc>
        <w:tc>
          <w:tcPr>
            <w:tcW w:w="465" w:type="dxa"/>
            <w:tcBorders>
              <w:left w:val="nil"/>
              <w:right w:val="nil"/>
            </w:tcBorders>
            <w:shd w:val="clear" w:color="auto" w:fill="auto"/>
            <w:vAlign w:val="center"/>
          </w:tcPr>
          <w:p w14:paraId="339DB2E0"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224</w:t>
            </w:r>
          </w:p>
        </w:tc>
        <w:tc>
          <w:tcPr>
            <w:tcW w:w="465" w:type="dxa"/>
            <w:tcBorders>
              <w:left w:val="nil"/>
              <w:right w:val="nil"/>
            </w:tcBorders>
            <w:shd w:val="clear" w:color="auto" w:fill="auto"/>
            <w:vAlign w:val="center"/>
          </w:tcPr>
          <w:p w14:paraId="43E3FDE9"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218</w:t>
            </w:r>
          </w:p>
        </w:tc>
        <w:tc>
          <w:tcPr>
            <w:tcW w:w="465" w:type="dxa"/>
            <w:tcBorders>
              <w:left w:val="nil"/>
              <w:right w:val="nil"/>
            </w:tcBorders>
            <w:shd w:val="clear" w:color="auto" w:fill="auto"/>
            <w:vAlign w:val="center"/>
          </w:tcPr>
          <w:p w14:paraId="1C90B8E0"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206</w:t>
            </w:r>
          </w:p>
        </w:tc>
        <w:tc>
          <w:tcPr>
            <w:tcW w:w="465" w:type="dxa"/>
            <w:tcBorders>
              <w:left w:val="nil"/>
              <w:right w:val="nil"/>
            </w:tcBorders>
            <w:shd w:val="clear" w:color="auto" w:fill="auto"/>
            <w:vAlign w:val="center"/>
          </w:tcPr>
          <w:p w14:paraId="77112C0F"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147</w:t>
            </w:r>
          </w:p>
        </w:tc>
        <w:tc>
          <w:tcPr>
            <w:tcW w:w="461" w:type="dxa"/>
            <w:tcBorders>
              <w:left w:val="nil"/>
              <w:right w:val="nil"/>
            </w:tcBorders>
            <w:shd w:val="clear" w:color="auto" w:fill="auto"/>
            <w:vAlign w:val="center"/>
          </w:tcPr>
          <w:p w14:paraId="68D42E9D"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37</w:t>
            </w:r>
          </w:p>
        </w:tc>
        <w:tc>
          <w:tcPr>
            <w:tcW w:w="461" w:type="dxa"/>
            <w:tcBorders>
              <w:left w:val="nil"/>
              <w:right w:val="nil"/>
            </w:tcBorders>
            <w:shd w:val="clear" w:color="auto" w:fill="auto"/>
            <w:vAlign w:val="center"/>
          </w:tcPr>
          <w:p w14:paraId="2F0D1DEB"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11</w:t>
            </w:r>
          </w:p>
        </w:tc>
        <w:tc>
          <w:tcPr>
            <w:tcW w:w="296" w:type="dxa"/>
            <w:tcBorders>
              <w:left w:val="nil"/>
            </w:tcBorders>
            <w:shd w:val="clear" w:color="auto" w:fill="auto"/>
            <w:vAlign w:val="center"/>
          </w:tcPr>
          <w:p w14:paraId="254194E4"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0</w:t>
            </w:r>
          </w:p>
        </w:tc>
      </w:tr>
      <w:tr w:rsidR="006A532C" w:rsidRPr="00B76314" w14:paraId="09473043" w14:textId="77777777" w:rsidTr="00B23E9D">
        <w:tc>
          <w:tcPr>
            <w:tcW w:w="9103" w:type="dxa"/>
            <w:gridSpan w:val="20"/>
            <w:tcBorders>
              <w:bottom w:val="nil"/>
            </w:tcBorders>
            <w:shd w:val="clear" w:color="auto" w:fill="auto"/>
          </w:tcPr>
          <w:p w14:paraId="0BF3210A"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rPr>
              <w:t>ipilimumab</w:t>
            </w:r>
          </w:p>
        </w:tc>
      </w:tr>
      <w:tr w:rsidR="008321F9" w:rsidRPr="00B76314" w14:paraId="40A7B30E" w14:textId="77777777" w:rsidTr="00B23E9D">
        <w:tc>
          <w:tcPr>
            <w:tcW w:w="463" w:type="dxa"/>
            <w:tcBorders>
              <w:right w:val="nil"/>
            </w:tcBorders>
            <w:shd w:val="clear" w:color="auto" w:fill="auto"/>
            <w:vAlign w:val="center"/>
          </w:tcPr>
          <w:p w14:paraId="0B133397"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453</w:t>
            </w:r>
          </w:p>
        </w:tc>
        <w:tc>
          <w:tcPr>
            <w:tcW w:w="463" w:type="dxa"/>
            <w:tcBorders>
              <w:left w:val="nil"/>
              <w:right w:val="nil"/>
            </w:tcBorders>
            <w:shd w:val="clear" w:color="auto" w:fill="auto"/>
            <w:vAlign w:val="center"/>
          </w:tcPr>
          <w:p w14:paraId="7AAED2A3"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366</w:t>
            </w:r>
          </w:p>
        </w:tc>
        <w:tc>
          <w:tcPr>
            <w:tcW w:w="463" w:type="dxa"/>
            <w:tcBorders>
              <w:left w:val="nil"/>
              <w:right w:val="nil"/>
            </w:tcBorders>
            <w:shd w:val="clear" w:color="auto" w:fill="auto"/>
            <w:vAlign w:val="center"/>
          </w:tcPr>
          <w:p w14:paraId="1FD3AC8E"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316</w:t>
            </w:r>
          </w:p>
        </w:tc>
        <w:tc>
          <w:tcPr>
            <w:tcW w:w="463" w:type="dxa"/>
            <w:tcBorders>
              <w:left w:val="nil"/>
              <w:right w:val="nil"/>
            </w:tcBorders>
            <w:shd w:val="clear" w:color="auto" w:fill="auto"/>
            <w:vAlign w:val="center"/>
          </w:tcPr>
          <w:p w14:paraId="168F8873"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273</w:t>
            </w:r>
          </w:p>
        </w:tc>
        <w:tc>
          <w:tcPr>
            <w:tcW w:w="463" w:type="dxa"/>
            <w:tcBorders>
              <w:left w:val="nil"/>
              <w:right w:val="nil"/>
            </w:tcBorders>
            <w:shd w:val="clear" w:color="auto" w:fill="auto"/>
            <w:vAlign w:val="center"/>
          </w:tcPr>
          <w:p w14:paraId="1B72547C"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253</w:t>
            </w:r>
          </w:p>
        </w:tc>
        <w:tc>
          <w:tcPr>
            <w:tcW w:w="463" w:type="dxa"/>
            <w:tcBorders>
              <w:left w:val="nil"/>
              <w:right w:val="nil"/>
            </w:tcBorders>
            <w:shd w:val="clear" w:color="auto" w:fill="auto"/>
            <w:vAlign w:val="center"/>
          </w:tcPr>
          <w:p w14:paraId="0C1FCF13"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234</w:t>
            </w:r>
          </w:p>
        </w:tc>
        <w:tc>
          <w:tcPr>
            <w:tcW w:w="463" w:type="dxa"/>
            <w:tcBorders>
              <w:left w:val="nil"/>
              <w:right w:val="nil"/>
            </w:tcBorders>
            <w:shd w:val="clear" w:color="auto" w:fill="auto"/>
            <w:vAlign w:val="center"/>
          </w:tcPr>
          <w:p w14:paraId="3B57BDF4"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220</w:t>
            </w:r>
          </w:p>
        </w:tc>
        <w:tc>
          <w:tcPr>
            <w:tcW w:w="464" w:type="dxa"/>
            <w:tcBorders>
              <w:left w:val="nil"/>
              <w:right w:val="nil"/>
            </w:tcBorders>
            <w:shd w:val="clear" w:color="auto" w:fill="auto"/>
            <w:vAlign w:val="center"/>
          </w:tcPr>
          <w:p w14:paraId="301F205E"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208</w:t>
            </w:r>
          </w:p>
        </w:tc>
        <w:tc>
          <w:tcPr>
            <w:tcW w:w="464" w:type="dxa"/>
            <w:tcBorders>
              <w:left w:val="nil"/>
              <w:right w:val="nil"/>
            </w:tcBorders>
            <w:shd w:val="clear" w:color="auto" w:fill="auto"/>
            <w:vAlign w:val="center"/>
          </w:tcPr>
          <w:p w14:paraId="3529911D"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201</w:t>
            </w:r>
          </w:p>
        </w:tc>
        <w:tc>
          <w:tcPr>
            <w:tcW w:w="464" w:type="dxa"/>
            <w:tcBorders>
              <w:left w:val="nil"/>
              <w:right w:val="nil"/>
            </w:tcBorders>
            <w:shd w:val="clear" w:color="auto" w:fill="auto"/>
            <w:vAlign w:val="center"/>
          </w:tcPr>
          <w:p w14:paraId="16B0CCA5"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191</w:t>
            </w:r>
          </w:p>
        </w:tc>
        <w:tc>
          <w:tcPr>
            <w:tcW w:w="464" w:type="dxa"/>
            <w:tcBorders>
              <w:left w:val="nil"/>
              <w:right w:val="nil"/>
            </w:tcBorders>
            <w:shd w:val="clear" w:color="auto" w:fill="auto"/>
            <w:vAlign w:val="center"/>
          </w:tcPr>
          <w:p w14:paraId="17A797E2"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185</w:t>
            </w:r>
          </w:p>
        </w:tc>
        <w:tc>
          <w:tcPr>
            <w:tcW w:w="464" w:type="dxa"/>
            <w:tcBorders>
              <w:left w:val="nil"/>
              <w:right w:val="nil"/>
            </w:tcBorders>
            <w:shd w:val="clear" w:color="auto" w:fill="auto"/>
            <w:vAlign w:val="center"/>
          </w:tcPr>
          <w:p w14:paraId="137A6696"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177</w:t>
            </w:r>
          </w:p>
        </w:tc>
        <w:tc>
          <w:tcPr>
            <w:tcW w:w="464" w:type="dxa"/>
            <w:tcBorders>
              <w:left w:val="nil"/>
              <w:right w:val="nil"/>
            </w:tcBorders>
            <w:shd w:val="clear" w:color="auto" w:fill="auto"/>
            <w:vAlign w:val="center"/>
          </w:tcPr>
          <w:p w14:paraId="59BE45C8"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171</w:t>
            </w:r>
          </w:p>
        </w:tc>
        <w:tc>
          <w:tcPr>
            <w:tcW w:w="465" w:type="dxa"/>
            <w:tcBorders>
              <w:left w:val="nil"/>
              <w:right w:val="nil"/>
            </w:tcBorders>
            <w:shd w:val="clear" w:color="auto" w:fill="auto"/>
            <w:vAlign w:val="center"/>
          </w:tcPr>
          <w:p w14:paraId="7387F9D2"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168</w:t>
            </w:r>
          </w:p>
        </w:tc>
        <w:tc>
          <w:tcPr>
            <w:tcW w:w="465" w:type="dxa"/>
            <w:tcBorders>
              <w:left w:val="nil"/>
              <w:right w:val="nil"/>
            </w:tcBorders>
            <w:shd w:val="clear" w:color="auto" w:fill="auto"/>
            <w:vAlign w:val="center"/>
          </w:tcPr>
          <w:p w14:paraId="4287EA45"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163</w:t>
            </w:r>
          </w:p>
        </w:tc>
        <w:tc>
          <w:tcPr>
            <w:tcW w:w="465" w:type="dxa"/>
            <w:tcBorders>
              <w:left w:val="nil"/>
              <w:right w:val="nil"/>
            </w:tcBorders>
            <w:shd w:val="clear" w:color="auto" w:fill="auto"/>
            <w:vAlign w:val="center"/>
          </w:tcPr>
          <w:p w14:paraId="73333201"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154</w:t>
            </w:r>
          </w:p>
        </w:tc>
        <w:tc>
          <w:tcPr>
            <w:tcW w:w="465" w:type="dxa"/>
            <w:tcBorders>
              <w:left w:val="nil"/>
              <w:right w:val="nil"/>
            </w:tcBorders>
            <w:shd w:val="clear" w:color="auto" w:fill="auto"/>
            <w:vAlign w:val="center"/>
          </w:tcPr>
          <w:p w14:paraId="0E124182"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113</w:t>
            </w:r>
          </w:p>
        </w:tc>
        <w:tc>
          <w:tcPr>
            <w:tcW w:w="461" w:type="dxa"/>
            <w:tcBorders>
              <w:left w:val="nil"/>
              <w:right w:val="nil"/>
            </w:tcBorders>
            <w:shd w:val="clear" w:color="auto" w:fill="auto"/>
            <w:vAlign w:val="center"/>
          </w:tcPr>
          <w:p w14:paraId="6D67D67D"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32</w:t>
            </w:r>
          </w:p>
        </w:tc>
        <w:tc>
          <w:tcPr>
            <w:tcW w:w="461" w:type="dxa"/>
            <w:tcBorders>
              <w:left w:val="nil"/>
              <w:right w:val="nil"/>
            </w:tcBorders>
            <w:shd w:val="clear" w:color="auto" w:fill="auto"/>
            <w:vAlign w:val="center"/>
          </w:tcPr>
          <w:p w14:paraId="439C7771"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10</w:t>
            </w:r>
          </w:p>
        </w:tc>
        <w:tc>
          <w:tcPr>
            <w:tcW w:w="296" w:type="dxa"/>
            <w:tcBorders>
              <w:left w:val="nil"/>
            </w:tcBorders>
            <w:shd w:val="clear" w:color="auto" w:fill="auto"/>
            <w:vAlign w:val="center"/>
          </w:tcPr>
          <w:p w14:paraId="649EF19B" w14:textId="77777777" w:rsidR="008321F9" w:rsidRPr="00B76314" w:rsidRDefault="008321F9" w:rsidP="00220E73">
            <w:pPr>
              <w:widowControl w:val="0"/>
              <w:tabs>
                <w:tab w:val="clear" w:pos="284"/>
              </w:tabs>
              <w:jc w:val="left"/>
              <w:rPr>
                <w:sz w:val="20"/>
                <w:szCs w:val="20"/>
                <w:lang w:val="hr-HR"/>
              </w:rPr>
            </w:pPr>
            <w:r w:rsidRPr="00B76314">
              <w:rPr>
                <w:sz w:val="16"/>
                <w:szCs w:val="16"/>
                <w:lang w:val="hr-HR" w:eastAsia="en-GB"/>
              </w:rPr>
              <w:t>0</w:t>
            </w:r>
          </w:p>
        </w:tc>
      </w:tr>
    </w:tbl>
    <w:p w14:paraId="324DF0F5" w14:textId="77777777" w:rsidR="00BA4048" w:rsidRPr="00B76314" w:rsidRDefault="00BA4048" w:rsidP="00220E73">
      <w:pPr>
        <w:widowControl w:val="0"/>
        <w:tabs>
          <w:tab w:val="clear" w:pos="284"/>
        </w:tabs>
        <w:spacing w:after="120" w:line="264" w:lineRule="auto"/>
        <w:ind w:firstLine="567"/>
        <w:rPr>
          <w:sz w:val="16"/>
          <w:szCs w:val="16"/>
          <w:lang w:val="hr-HR" w:eastAsia="en-GB"/>
        </w:rPr>
      </w:pPr>
    </w:p>
    <w:p w14:paraId="330F167A" w14:textId="454CE730" w:rsidR="008321F9" w:rsidRPr="00B76314" w:rsidRDefault="008321F9" w:rsidP="00220E73">
      <w:pPr>
        <w:widowControl w:val="0"/>
        <w:tabs>
          <w:tab w:val="clear" w:pos="284"/>
        </w:tabs>
        <w:spacing w:after="120" w:line="264" w:lineRule="auto"/>
        <w:ind w:firstLine="567"/>
        <w:rPr>
          <w:szCs w:val="22"/>
          <w:lang w:val="hr-HR" w:eastAsia="en-GB"/>
        </w:rPr>
      </w:pPr>
      <w:r w:rsidRPr="00B76314">
        <w:rPr>
          <w:szCs w:val="22"/>
          <w:lang w:val="hr-HR" w:eastAsia="en-GB"/>
        </w:rPr>
        <w:t>- - - ∆- - - nivolumab   ──</w:t>
      </w:r>
      <w:r w:rsidRPr="00B76314">
        <w:rPr>
          <w:szCs w:val="22"/>
          <w:lang w:val="hr-HR" w:eastAsia="en-GB"/>
        </w:rPr>
        <w:sym w:font="Wingdings" w:char="F0A6"/>
      </w:r>
      <w:r w:rsidRPr="00B76314">
        <w:rPr>
          <w:szCs w:val="22"/>
          <w:lang w:val="hr-HR" w:eastAsia="en-GB"/>
        </w:rPr>
        <w:t>── ipilimumab</w:t>
      </w:r>
    </w:p>
    <w:p w14:paraId="42E15D1D" w14:textId="7543DC65" w:rsidR="00994E94" w:rsidRPr="00B76314" w:rsidRDefault="00994E94" w:rsidP="00220E73">
      <w:pPr>
        <w:widowControl w:val="0"/>
        <w:tabs>
          <w:tab w:val="clear" w:pos="284"/>
        </w:tabs>
        <w:jc w:val="left"/>
        <w:rPr>
          <w:b/>
          <w:szCs w:val="22"/>
          <w:lang w:val="hr-HR"/>
        </w:rPr>
      </w:pPr>
    </w:p>
    <w:p w14:paraId="123DDB8D" w14:textId="2AB55D58" w:rsidR="000F6E17" w:rsidRPr="00B76314" w:rsidRDefault="000F6E17" w:rsidP="00220E73">
      <w:pPr>
        <w:widowControl w:val="0"/>
        <w:tabs>
          <w:tab w:val="clear" w:pos="284"/>
        </w:tabs>
        <w:jc w:val="left"/>
        <w:rPr>
          <w:b/>
          <w:szCs w:val="22"/>
          <w:lang w:val="hr-HR" w:eastAsia="en-GB"/>
        </w:rPr>
      </w:pPr>
      <w:bookmarkStart w:id="39" w:name="_Hlk74558173"/>
      <w:r w:rsidRPr="00B76314">
        <w:rPr>
          <w:b/>
          <w:szCs w:val="22"/>
          <w:lang w:val="hr-HR" w:eastAsia="en-GB"/>
        </w:rPr>
        <w:t>Slika </w:t>
      </w:r>
      <w:r w:rsidR="00DC1881" w:rsidRPr="00B76314">
        <w:rPr>
          <w:b/>
          <w:szCs w:val="22"/>
          <w:lang w:val="hr-HR" w:eastAsia="en-GB"/>
        </w:rPr>
        <w:t>10</w:t>
      </w:r>
      <w:r w:rsidRPr="00B76314">
        <w:rPr>
          <w:b/>
          <w:szCs w:val="22"/>
          <w:lang w:val="hr-HR" w:eastAsia="en-GB"/>
        </w:rPr>
        <w:t xml:space="preserve">: Ukupno preživljenje (CA209238) </w:t>
      </w:r>
    </w:p>
    <w:bookmarkEnd w:id="39"/>
    <w:p w14:paraId="5ABDFC7F" w14:textId="0D8EA4E9" w:rsidR="00ED2554" w:rsidRPr="00B76314" w:rsidRDefault="00C52A62" w:rsidP="00530AB2">
      <w:pPr>
        <w:widowControl w:val="0"/>
        <w:tabs>
          <w:tab w:val="clear" w:pos="284"/>
        </w:tabs>
        <w:jc w:val="center"/>
        <w:rPr>
          <w:szCs w:val="22"/>
          <w:lang w:val="hr-HR"/>
        </w:rPr>
      </w:pPr>
      <w:r w:rsidRPr="00271350">
        <w:rPr>
          <w:noProof/>
          <w:szCs w:val="20"/>
          <w:lang w:val="sr-Latn-ME" w:eastAsia="sr-Latn-ME"/>
        </w:rPr>
        <mc:AlternateContent>
          <mc:Choice Requires="wps">
            <w:drawing>
              <wp:anchor distT="0" distB="0" distL="114300" distR="114300" simplePos="0" relativeHeight="251712512" behindDoc="0" locked="0" layoutInCell="1" allowOverlap="1" wp14:anchorId="0BBCDD81" wp14:editId="33FF55A5">
                <wp:simplePos x="0" y="0"/>
                <wp:positionH relativeFrom="leftMargin">
                  <wp:posOffset>972809</wp:posOffset>
                </wp:positionH>
                <wp:positionV relativeFrom="paragraph">
                  <wp:posOffset>292287</wp:posOffset>
                </wp:positionV>
                <wp:extent cx="337185" cy="2922270"/>
                <wp:effectExtent l="0" t="0" r="571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92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685C0" w14:textId="05B174AB" w:rsidR="00530AB2" w:rsidRPr="00F54EDE" w:rsidRDefault="00530AB2" w:rsidP="00C52A62">
                            <w:pPr>
                              <w:jc w:val="center"/>
                            </w:pPr>
                            <w:r>
                              <w:t>Vjerovatnoća preživljavanja bez recidiva</w:t>
                            </w:r>
                            <w:r w:rsidRPr="00466941">
                              <w:br/>
                              <w:t>F</w:t>
                            </w:r>
                          </w:p>
                        </w:txbxContent>
                      </wps:txbx>
                      <wps:bodyPr rot="0" vert="vert270" wrap="square" anchor="t" anchorCtr="0" upright="1"/>
                    </wps:wsp>
                  </a:graphicData>
                </a:graphic>
                <wp14:sizeRelH relativeFrom="margin">
                  <wp14:pctWidth>0</wp14:pctWidth>
                </wp14:sizeRelH>
                <wp14:sizeRelV relativeFrom="margin">
                  <wp14:pctHeight>0</wp14:pctHeight>
                </wp14:sizeRelV>
              </wp:anchor>
            </w:drawing>
          </mc:Choice>
          <mc:Fallback>
            <w:pict>
              <v:shape w14:anchorId="0BBCDD81" id="Text Box 29" o:spid="_x0000_s1040" type="#_x0000_t202" style="position:absolute;left:0;text-align:left;margin-left:76.6pt;margin-top:23pt;width:26.55pt;height:230.1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" stroked="f">
                <v:textbox style="layout-flow:vertical;mso-layout-flow-alt:bottom-to-top">
                  <w:txbxContent>
                    <w:p w14:paraId="243685C0" w14:textId="05B174AB" w:rsidR="00530AB2" w:rsidRPr="00F54EDE" w:rsidRDefault="00530AB2" w:rsidP="00C52A62">
                      <w:pPr>
                        <w:jc w:val="center"/>
                      </w:pPr>
                      <w:r>
                        <w:t>Vjerovatnoća preživljavanja bez recidiva</w:t>
                      </w:r>
                      <w:r w:rsidRPr="00466941">
                        <w:br/>
                        <w:t>F</w:t>
                      </w:r>
                    </w:p>
                  </w:txbxContent>
                </v:textbox>
                <w10:wrap anchorx="margin"/>
              </v:shape>
            </w:pict>
          </mc:Fallback>
        </mc:AlternateContent>
      </w:r>
      <w:r w:rsidRPr="00271350">
        <w:rPr>
          <w:b/>
          <w:noProof/>
          <w:sz w:val="20"/>
          <w:szCs w:val="20"/>
          <w:lang w:val="sr-Latn-ME" w:eastAsia="sr-Latn-ME"/>
        </w:rPr>
        <w:drawing>
          <wp:inline distT="0" distB="0" distL="0" distR="0" wp14:anchorId="7B420DE5" wp14:editId="41D5D2CC">
            <wp:extent cx="5259897" cy="376559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943" cy="3797128"/>
                    </a:xfrm>
                    <a:prstGeom prst="rect">
                      <a:avLst/>
                    </a:prstGeom>
                    <a:noFill/>
                    <a:ln>
                      <a:noFill/>
                    </a:ln>
                  </pic:spPr>
                </pic:pic>
              </a:graphicData>
            </a:graphic>
          </wp:inline>
        </w:drawing>
      </w:r>
    </w:p>
    <w:p w14:paraId="748E9A62" w14:textId="692101A5" w:rsidR="00ED2554" w:rsidRPr="00B76314" w:rsidRDefault="000F6E17" w:rsidP="00530AB2">
      <w:pPr>
        <w:widowControl w:val="0"/>
        <w:tabs>
          <w:tab w:val="clear" w:pos="284"/>
        </w:tabs>
        <w:ind w:firstLine="567"/>
        <w:rPr>
          <w:szCs w:val="22"/>
          <w:lang w:val="hr-HR"/>
        </w:rPr>
      </w:pPr>
      <w:r w:rsidRPr="00271350">
        <w:rPr>
          <w:noProof/>
          <w:sz w:val="20"/>
          <w:szCs w:val="22"/>
          <w:lang w:val="sr-Latn-ME" w:eastAsia="sr-Latn-ME"/>
        </w:rPr>
        <mc:AlternateContent>
          <mc:Choice Requires="wps">
            <w:drawing>
              <wp:anchor distT="45720" distB="45720" distL="114300" distR="114300" simplePos="0" relativeHeight="251697152" behindDoc="0" locked="0" layoutInCell="1" allowOverlap="1" wp14:anchorId="747ADBC8" wp14:editId="59BF1AAD">
                <wp:simplePos x="0" y="0"/>
                <wp:positionH relativeFrom="margin">
                  <wp:align>center</wp:align>
                </wp:positionH>
                <wp:positionV relativeFrom="paragraph">
                  <wp:posOffset>156127</wp:posOffset>
                </wp:positionV>
                <wp:extent cx="2446020" cy="252095"/>
                <wp:effectExtent l="0" t="0" r="889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07A5B" w14:textId="03D5664B" w:rsidR="00530AB2" w:rsidRPr="005A3FBB" w:rsidRDefault="00530AB2" w:rsidP="000F6E17">
                            <w:pPr>
                              <w:rPr>
                                <w:szCs w:val="22"/>
                              </w:rPr>
                            </w:pPr>
                            <w:r w:rsidRPr="005A3FBB">
                              <w:rPr>
                                <w:szCs w:val="22"/>
                              </w:rPr>
                              <w:t>Preživljenje bez recidiva (m</w:t>
                            </w:r>
                            <w:r>
                              <w:rPr>
                                <w:szCs w:val="22"/>
                              </w:rPr>
                              <w:t>j</w:t>
                            </w:r>
                            <w:r w:rsidRPr="005A3FBB">
                              <w:rPr>
                                <w:szCs w:val="22"/>
                              </w:rPr>
                              <w:t>eseci)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47ADBC8" id="Text Box 30" o:spid="_x0000_s1041" type="#_x0000_t202" style="position:absolute;left:0;text-align:left;margin-left:0;margin-top:12.3pt;width:192.6pt;height:19.85pt;z-index:2516971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0fhAIAABk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" stroked="f">
                <v:textbox style="mso-fit-shape-to-text:t">
                  <w:txbxContent>
                    <w:p w14:paraId="7F707A5B" w14:textId="03D5664B" w:rsidR="00530AB2" w:rsidRPr="005A3FBB" w:rsidRDefault="00530AB2" w:rsidP="000F6E17">
                      <w:pPr>
                        <w:rPr>
                          <w:szCs w:val="22"/>
                        </w:rPr>
                      </w:pPr>
                      <w:r w:rsidRPr="005A3FBB">
                        <w:rPr>
                          <w:szCs w:val="22"/>
                        </w:rPr>
                        <w:t>Preživljenje bez recidiva (m</w:t>
                      </w:r>
                      <w:r>
                        <w:rPr>
                          <w:szCs w:val="22"/>
                        </w:rPr>
                        <w:t>j</w:t>
                      </w:r>
                      <w:r w:rsidRPr="005A3FBB">
                        <w:rPr>
                          <w:szCs w:val="22"/>
                        </w:rPr>
                        <w:t>eseci)</w:t>
                      </w:r>
                    </w:p>
                  </w:txbxContent>
                </v:textbox>
                <w10:wrap type="square" anchorx="margin"/>
              </v:shape>
            </w:pict>
          </mc:Fallback>
        </mc:AlternateContent>
      </w:r>
      <w:r w:rsidR="00C52A62" w:rsidRPr="00B76314">
        <w:rPr>
          <w:b/>
          <w:szCs w:val="22"/>
          <w:lang w:val="hr-HR"/>
        </w:rPr>
        <w:t xml:space="preserve"> </w:t>
      </w:r>
    </w:p>
    <w:tbl>
      <w:tblPr>
        <w:tblW w:w="8498" w:type="dxa"/>
        <w:tblInd w:w="497" w:type="dxa"/>
        <w:tblLayout w:type="fixed"/>
        <w:tblCellMar>
          <w:left w:w="115" w:type="dxa"/>
          <w:right w:w="115" w:type="dxa"/>
        </w:tblCellMar>
        <w:tblLook w:val="04A0" w:firstRow="1" w:lastRow="0" w:firstColumn="1" w:lastColumn="0" w:noHBand="0" w:noVBand="1"/>
      </w:tblPr>
      <w:tblGrid>
        <w:gridCol w:w="404"/>
        <w:gridCol w:w="404"/>
        <w:gridCol w:w="404"/>
        <w:gridCol w:w="404"/>
        <w:gridCol w:w="404"/>
        <w:gridCol w:w="404"/>
        <w:gridCol w:w="404"/>
        <w:gridCol w:w="404"/>
        <w:gridCol w:w="405"/>
        <w:gridCol w:w="405"/>
        <w:gridCol w:w="405"/>
        <w:gridCol w:w="405"/>
        <w:gridCol w:w="405"/>
        <w:gridCol w:w="405"/>
        <w:gridCol w:w="405"/>
        <w:gridCol w:w="405"/>
        <w:gridCol w:w="405"/>
        <w:gridCol w:w="405"/>
        <w:gridCol w:w="405"/>
        <w:gridCol w:w="405"/>
        <w:gridCol w:w="406"/>
      </w:tblGrid>
      <w:tr w:rsidR="006A532C" w:rsidRPr="00B76314" w14:paraId="43DF3CD7" w14:textId="77777777" w:rsidTr="00B23E9D">
        <w:trPr>
          <w:trHeight w:val="20"/>
        </w:trPr>
        <w:tc>
          <w:tcPr>
            <w:tcW w:w="8498" w:type="dxa"/>
            <w:gridSpan w:val="21"/>
            <w:tcMar>
              <w:left w:w="0" w:type="dxa"/>
              <w:right w:w="0" w:type="dxa"/>
            </w:tcMar>
            <w:vAlign w:val="center"/>
          </w:tcPr>
          <w:p w14:paraId="11D21794"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lastRenderedPageBreak/>
              <w:t>Broj ispitanika pod rizikom</w:t>
            </w:r>
          </w:p>
        </w:tc>
      </w:tr>
      <w:tr w:rsidR="006A532C" w:rsidRPr="00B76314" w14:paraId="0A09EEAF" w14:textId="77777777" w:rsidTr="00B23E9D">
        <w:trPr>
          <w:trHeight w:val="20"/>
        </w:trPr>
        <w:tc>
          <w:tcPr>
            <w:tcW w:w="8498" w:type="dxa"/>
            <w:gridSpan w:val="21"/>
            <w:tcMar>
              <w:left w:w="0" w:type="dxa"/>
              <w:right w:w="0" w:type="dxa"/>
            </w:tcMar>
            <w:vAlign w:val="center"/>
          </w:tcPr>
          <w:p w14:paraId="662DE729"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 xml:space="preserve">nivolumab </w:t>
            </w:r>
          </w:p>
        </w:tc>
      </w:tr>
      <w:tr w:rsidR="006A532C" w:rsidRPr="00B76314" w14:paraId="06995B5E" w14:textId="77777777" w:rsidTr="00B23E9D">
        <w:trPr>
          <w:trHeight w:val="20"/>
        </w:trPr>
        <w:tc>
          <w:tcPr>
            <w:tcW w:w="404" w:type="dxa"/>
            <w:noWrap/>
            <w:tcMar>
              <w:left w:w="0" w:type="dxa"/>
              <w:right w:w="0" w:type="dxa"/>
            </w:tcMar>
            <w:vAlign w:val="center"/>
          </w:tcPr>
          <w:p w14:paraId="3A165A6F"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453</w:t>
            </w:r>
          </w:p>
        </w:tc>
        <w:tc>
          <w:tcPr>
            <w:tcW w:w="404" w:type="dxa"/>
            <w:noWrap/>
            <w:tcMar>
              <w:left w:w="0" w:type="dxa"/>
              <w:right w:w="0" w:type="dxa"/>
            </w:tcMar>
            <w:vAlign w:val="center"/>
          </w:tcPr>
          <w:p w14:paraId="06982A45"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450</w:t>
            </w:r>
          </w:p>
        </w:tc>
        <w:tc>
          <w:tcPr>
            <w:tcW w:w="404" w:type="dxa"/>
            <w:noWrap/>
            <w:tcMar>
              <w:left w:w="0" w:type="dxa"/>
              <w:right w:w="0" w:type="dxa"/>
            </w:tcMar>
            <w:vAlign w:val="center"/>
          </w:tcPr>
          <w:p w14:paraId="169A59A8"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447</w:t>
            </w:r>
          </w:p>
        </w:tc>
        <w:tc>
          <w:tcPr>
            <w:tcW w:w="404" w:type="dxa"/>
            <w:noWrap/>
            <w:tcMar>
              <w:left w:w="0" w:type="dxa"/>
              <w:right w:w="0" w:type="dxa"/>
            </w:tcMar>
            <w:vAlign w:val="center"/>
          </w:tcPr>
          <w:p w14:paraId="3A6E4B89"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438</w:t>
            </w:r>
          </w:p>
        </w:tc>
        <w:tc>
          <w:tcPr>
            <w:tcW w:w="404" w:type="dxa"/>
            <w:noWrap/>
            <w:tcMar>
              <w:left w:w="0" w:type="dxa"/>
              <w:right w:w="0" w:type="dxa"/>
            </w:tcMar>
            <w:vAlign w:val="center"/>
          </w:tcPr>
          <w:p w14:paraId="3454A7E1"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427</w:t>
            </w:r>
          </w:p>
        </w:tc>
        <w:tc>
          <w:tcPr>
            <w:tcW w:w="404" w:type="dxa"/>
            <w:noWrap/>
            <w:tcMar>
              <w:left w:w="0" w:type="dxa"/>
              <w:right w:w="0" w:type="dxa"/>
            </w:tcMar>
            <w:vAlign w:val="center"/>
          </w:tcPr>
          <w:p w14:paraId="2EB925CD"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416</w:t>
            </w:r>
          </w:p>
        </w:tc>
        <w:tc>
          <w:tcPr>
            <w:tcW w:w="404" w:type="dxa"/>
            <w:noWrap/>
            <w:tcMar>
              <w:left w:w="0" w:type="dxa"/>
              <w:right w:w="0" w:type="dxa"/>
            </w:tcMar>
            <w:vAlign w:val="center"/>
          </w:tcPr>
          <w:p w14:paraId="0FEBF2C1"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405</w:t>
            </w:r>
          </w:p>
        </w:tc>
        <w:tc>
          <w:tcPr>
            <w:tcW w:w="404" w:type="dxa"/>
            <w:noWrap/>
            <w:tcMar>
              <w:left w:w="0" w:type="dxa"/>
              <w:right w:w="0" w:type="dxa"/>
            </w:tcMar>
            <w:vAlign w:val="center"/>
          </w:tcPr>
          <w:p w14:paraId="69CCA250"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388</w:t>
            </w:r>
          </w:p>
        </w:tc>
        <w:tc>
          <w:tcPr>
            <w:tcW w:w="405" w:type="dxa"/>
            <w:noWrap/>
            <w:tcMar>
              <w:left w:w="0" w:type="dxa"/>
              <w:right w:w="0" w:type="dxa"/>
            </w:tcMar>
            <w:vAlign w:val="center"/>
          </w:tcPr>
          <w:p w14:paraId="6A7BCCD9"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383</w:t>
            </w:r>
          </w:p>
        </w:tc>
        <w:tc>
          <w:tcPr>
            <w:tcW w:w="405" w:type="dxa"/>
            <w:noWrap/>
            <w:tcMar>
              <w:left w:w="0" w:type="dxa"/>
              <w:right w:w="0" w:type="dxa"/>
            </w:tcMar>
            <w:vAlign w:val="center"/>
          </w:tcPr>
          <w:p w14:paraId="2A6E8F5A"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373</w:t>
            </w:r>
          </w:p>
        </w:tc>
        <w:tc>
          <w:tcPr>
            <w:tcW w:w="405" w:type="dxa"/>
            <w:noWrap/>
            <w:tcMar>
              <w:left w:w="0" w:type="dxa"/>
              <w:right w:w="0" w:type="dxa"/>
            </w:tcMar>
            <w:vAlign w:val="center"/>
          </w:tcPr>
          <w:p w14:paraId="6E7E4676"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366</w:t>
            </w:r>
          </w:p>
        </w:tc>
        <w:tc>
          <w:tcPr>
            <w:tcW w:w="405" w:type="dxa"/>
            <w:noWrap/>
            <w:tcMar>
              <w:left w:w="0" w:type="dxa"/>
              <w:right w:w="0" w:type="dxa"/>
            </w:tcMar>
            <w:vAlign w:val="center"/>
          </w:tcPr>
          <w:p w14:paraId="7D6203BE"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359</w:t>
            </w:r>
          </w:p>
        </w:tc>
        <w:tc>
          <w:tcPr>
            <w:tcW w:w="405" w:type="dxa"/>
            <w:noWrap/>
            <w:tcMar>
              <w:left w:w="0" w:type="dxa"/>
              <w:right w:w="0" w:type="dxa"/>
            </w:tcMar>
            <w:vAlign w:val="center"/>
          </w:tcPr>
          <w:p w14:paraId="34367900"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350</w:t>
            </w:r>
          </w:p>
        </w:tc>
        <w:tc>
          <w:tcPr>
            <w:tcW w:w="405" w:type="dxa"/>
            <w:noWrap/>
            <w:tcMar>
              <w:left w:w="0" w:type="dxa"/>
              <w:right w:w="0" w:type="dxa"/>
            </w:tcMar>
            <w:vAlign w:val="center"/>
          </w:tcPr>
          <w:p w14:paraId="28CCBAE9"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341</w:t>
            </w:r>
          </w:p>
        </w:tc>
        <w:tc>
          <w:tcPr>
            <w:tcW w:w="405" w:type="dxa"/>
            <w:noWrap/>
            <w:tcMar>
              <w:left w:w="0" w:type="dxa"/>
              <w:right w:w="0" w:type="dxa"/>
            </w:tcMar>
            <w:vAlign w:val="center"/>
          </w:tcPr>
          <w:p w14:paraId="512B422D"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337</w:t>
            </w:r>
          </w:p>
        </w:tc>
        <w:tc>
          <w:tcPr>
            <w:tcW w:w="405" w:type="dxa"/>
            <w:noWrap/>
            <w:tcMar>
              <w:left w:w="0" w:type="dxa"/>
              <w:right w:w="0" w:type="dxa"/>
            </w:tcMar>
            <w:vAlign w:val="center"/>
          </w:tcPr>
          <w:p w14:paraId="0396A7C5"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332</w:t>
            </w:r>
          </w:p>
        </w:tc>
        <w:tc>
          <w:tcPr>
            <w:tcW w:w="405" w:type="dxa"/>
            <w:noWrap/>
            <w:tcMar>
              <w:left w:w="0" w:type="dxa"/>
              <w:right w:w="0" w:type="dxa"/>
            </w:tcMar>
            <w:vAlign w:val="center"/>
          </w:tcPr>
          <w:p w14:paraId="45AEE7DD"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324</w:t>
            </w:r>
          </w:p>
        </w:tc>
        <w:tc>
          <w:tcPr>
            <w:tcW w:w="405" w:type="dxa"/>
            <w:noWrap/>
            <w:tcMar>
              <w:left w:w="0" w:type="dxa"/>
              <w:right w:w="0" w:type="dxa"/>
            </w:tcMar>
            <w:vAlign w:val="center"/>
          </w:tcPr>
          <w:p w14:paraId="6201E512"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237</w:t>
            </w:r>
          </w:p>
        </w:tc>
        <w:tc>
          <w:tcPr>
            <w:tcW w:w="405" w:type="dxa"/>
            <w:noWrap/>
            <w:tcMar>
              <w:left w:w="0" w:type="dxa"/>
              <w:right w:w="0" w:type="dxa"/>
            </w:tcMar>
            <w:vAlign w:val="center"/>
          </w:tcPr>
          <w:p w14:paraId="7DBDD0EE"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45</w:t>
            </w:r>
          </w:p>
        </w:tc>
        <w:tc>
          <w:tcPr>
            <w:tcW w:w="405" w:type="dxa"/>
            <w:noWrap/>
            <w:tcMar>
              <w:left w:w="0" w:type="dxa"/>
              <w:right w:w="0" w:type="dxa"/>
            </w:tcMar>
            <w:vAlign w:val="center"/>
          </w:tcPr>
          <w:p w14:paraId="76054227"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1</w:t>
            </w:r>
          </w:p>
        </w:tc>
        <w:tc>
          <w:tcPr>
            <w:tcW w:w="405" w:type="dxa"/>
            <w:noWrap/>
            <w:tcMar>
              <w:left w:w="0" w:type="dxa"/>
              <w:right w:w="0" w:type="dxa"/>
            </w:tcMar>
            <w:vAlign w:val="center"/>
          </w:tcPr>
          <w:p w14:paraId="42C7D092"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0</w:t>
            </w:r>
          </w:p>
        </w:tc>
      </w:tr>
      <w:tr w:rsidR="006A532C" w:rsidRPr="00B76314" w14:paraId="37DA747B" w14:textId="77777777" w:rsidTr="00B23E9D">
        <w:trPr>
          <w:trHeight w:val="20"/>
        </w:trPr>
        <w:tc>
          <w:tcPr>
            <w:tcW w:w="8498" w:type="dxa"/>
            <w:gridSpan w:val="21"/>
            <w:tcMar>
              <w:left w:w="0" w:type="dxa"/>
              <w:right w:w="0" w:type="dxa"/>
            </w:tcMar>
            <w:vAlign w:val="center"/>
          </w:tcPr>
          <w:p w14:paraId="4452CEF5"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ipilimuma</w:t>
            </w:r>
            <w:r w:rsidRPr="00B76314">
              <w:rPr>
                <w:spacing w:val="758"/>
                <w:sz w:val="16"/>
                <w:szCs w:val="16"/>
                <w:lang w:val="hr-HR" w:eastAsia="en-GB"/>
              </w:rPr>
              <w:t>b</w:t>
            </w:r>
          </w:p>
        </w:tc>
      </w:tr>
      <w:tr w:rsidR="00B23E9D" w:rsidRPr="00B76314" w14:paraId="37B14F26" w14:textId="77777777" w:rsidTr="00B23E9D">
        <w:trPr>
          <w:trHeight w:val="20"/>
        </w:trPr>
        <w:tc>
          <w:tcPr>
            <w:tcW w:w="404" w:type="dxa"/>
            <w:noWrap/>
            <w:tcMar>
              <w:left w:w="0" w:type="dxa"/>
              <w:right w:w="0" w:type="dxa"/>
            </w:tcMar>
            <w:vAlign w:val="center"/>
          </w:tcPr>
          <w:p w14:paraId="52B3669A"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453</w:t>
            </w:r>
          </w:p>
        </w:tc>
        <w:tc>
          <w:tcPr>
            <w:tcW w:w="404" w:type="dxa"/>
            <w:noWrap/>
            <w:tcMar>
              <w:left w:w="0" w:type="dxa"/>
              <w:right w:w="0" w:type="dxa"/>
            </w:tcMar>
            <w:vAlign w:val="center"/>
          </w:tcPr>
          <w:p w14:paraId="47740C91"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447</w:t>
            </w:r>
          </w:p>
        </w:tc>
        <w:tc>
          <w:tcPr>
            <w:tcW w:w="404" w:type="dxa"/>
            <w:noWrap/>
            <w:tcMar>
              <w:left w:w="0" w:type="dxa"/>
              <w:right w:w="0" w:type="dxa"/>
            </w:tcMar>
            <w:vAlign w:val="center"/>
          </w:tcPr>
          <w:p w14:paraId="4A1302B9"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442</w:t>
            </w:r>
          </w:p>
        </w:tc>
        <w:tc>
          <w:tcPr>
            <w:tcW w:w="404" w:type="dxa"/>
            <w:noWrap/>
            <w:tcMar>
              <w:left w:w="0" w:type="dxa"/>
              <w:right w:w="0" w:type="dxa"/>
            </w:tcMar>
            <w:vAlign w:val="center"/>
          </w:tcPr>
          <w:p w14:paraId="565C4A33"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430</w:t>
            </w:r>
          </w:p>
        </w:tc>
        <w:tc>
          <w:tcPr>
            <w:tcW w:w="404" w:type="dxa"/>
            <w:noWrap/>
            <w:tcMar>
              <w:left w:w="0" w:type="dxa"/>
              <w:right w:w="0" w:type="dxa"/>
            </w:tcMar>
            <w:vAlign w:val="center"/>
          </w:tcPr>
          <w:p w14:paraId="2D975BF2"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416</w:t>
            </w:r>
          </w:p>
        </w:tc>
        <w:tc>
          <w:tcPr>
            <w:tcW w:w="404" w:type="dxa"/>
            <w:noWrap/>
            <w:tcMar>
              <w:left w:w="0" w:type="dxa"/>
              <w:right w:w="0" w:type="dxa"/>
            </w:tcMar>
            <w:vAlign w:val="center"/>
          </w:tcPr>
          <w:p w14:paraId="22AF2F74"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407</w:t>
            </w:r>
          </w:p>
        </w:tc>
        <w:tc>
          <w:tcPr>
            <w:tcW w:w="404" w:type="dxa"/>
            <w:noWrap/>
            <w:tcMar>
              <w:left w:w="0" w:type="dxa"/>
              <w:right w:w="0" w:type="dxa"/>
            </w:tcMar>
            <w:vAlign w:val="center"/>
          </w:tcPr>
          <w:p w14:paraId="35BC3521"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395</w:t>
            </w:r>
          </w:p>
        </w:tc>
        <w:tc>
          <w:tcPr>
            <w:tcW w:w="404" w:type="dxa"/>
            <w:noWrap/>
            <w:tcMar>
              <w:left w:w="0" w:type="dxa"/>
              <w:right w:w="0" w:type="dxa"/>
            </w:tcMar>
            <w:vAlign w:val="center"/>
          </w:tcPr>
          <w:p w14:paraId="104F117A"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382</w:t>
            </w:r>
          </w:p>
        </w:tc>
        <w:tc>
          <w:tcPr>
            <w:tcW w:w="405" w:type="dxa"/>
            <w:noWrap/>
            <w:tcMar>
              <w:left w:w="0" w:type="dxa"/>
              <w:right w:w="0" w:type="dxa"/>
            </w:tcMar>
            <w:vAlign w:val="center"/>
          </w:tcPr>
          <w:p w14:paraId="445E2AAB"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373</w:t>
            </w:r>
          </w:p>
        </w:tc>
        <w:tc>
          <w:tcPr>
            <w:tcW w:w="405" w:type="dxa"/>
            <w:noWrap/>
            <w:tcMar>
              <w:left w:w="0" w:type="dxa"/>
              <w:right w:w="0" w:type="dxa"/>
            </w:tcMar>
            <w:vAlign w:val="center"/>
          </w:tcPr>
          <w:p w14:paraId="6B97C88C"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363</w:t>
            </w:r>
          </w:p>
        </w:tc>
        <w:tc>
          <w:tcPr>
            <w:tcW w:w="405" w:type="dxa"/>
            <w:noWrap/>
            <w:tcMar>
              <w:left w:w="0" w:type="dxa"/>
              <w:right w:w="0" w:type="dxa"/>
            </w:tcMar>
            <w:vAlign w:val="center"/>
          </w:tcPr>
          <w:p w14:paraId="38F58850"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350</w:t>
            </w:r>
          </w:p>
        </w:tc>
        <w:tc>
          <w:tcPr>
            <w:tcW w:w="405" w:type="dxa"/>
            <w:noWrap/>
            <w:tcMar>
              <w:left w:w="0" w:type="dxa"/>
              <w:right w:w="0" w:type="dxa"/>
            </w:tcMar>
            <w:vAlign w:val="center"/>
          </w:tcPr>
          <w:p w14:paraId="3E7B3CCE"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345</w:t>
            </w:r>
          </w:p>
        </w:tc>
        <w:tc>
          <w:tcPr>
            <w:tcW w:w="405" w:type="dxa"/>
            <w:noWrap/>
            <w:tcMar>
              <w:left w:w="0" w:type="dxa"/>
              <w:right w:w="0" w:type="dxa"/>
            </w:tcMar>
            <w:vAlign w:val="center"/>
          </w:tcPr>
          <w:p w14:paraId="18D87937"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340</w:t>
            </w:r>
          </w:p>
        </w:tc>
        <w:tc>
          <w:tcPr>
            <w:tcW w:w="405" w:type="dxa"/>
            <w:noWrap/>
            <w:tcMar>
              <w:left w:w="0" w:type="dxa"/>
              <w:right w:w="0" w:type="dxa"/>
            </w:tcMar>
            <w:vAlign w:val="center"/>
          </w:tcPr>
          <w:p w14:paraId="43AEE64E"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333</w:t>
            </w:r>
          </w:p>
        </w:tc>
        <w:tc>
          <w:tcPr>
            <w:tcW w:w="405" w:type="dxa"/>
            <w:noWrap/>
            <w:tcMar>
              <w:left w:w="0" w:type="dxa"/>
              <w:right w:w="0" w:type="dxa"/>
            </w:tcMar>
            <w:vAlign w:val="center"/>
          </w:tcPr>
          <w:p w14:paraId="27C62870"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322</w:t>
            </w:r>
          </w:p>
        </w:tc>
        <w:tc>
          <w:tcPr>
            <w:tcW w:w="405" w:type="dxa"/>
            <w:noWrap/>
            <w:tcMar>
              <w:left w:w="0" w:type="dxa"/>
              <w:right w:w="0" w:type="dxa"/>
            </w:tcMar>
            <w:vAlign w:val="center"/>
          </w:tcPr>
          <w:p w14:paraId="780A0BF4"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316</w:t>
            </w:r>
          </w:p>
        </w:tc>
        <w:tc>
          <w:tcPr>
            <w:tcW w:w="405" w:type="dxa"/>
            <w:noWrap/>
            <w:tcMar>
              <w:left w:w="0" w:type="dxa"/>
              <w:right w:w="0" w:type="dxa"/>
            </w:tcMar>
            <w:vAlign w:val="center"/>
          </w:tcPr>
          <w:p w14:paraId="3479837B"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315</w:t>
            </w:r>
          </w:p>
        </w:tc>
        <w:tc>
          <w:tcPr>
            <w:tcW w:w="405" w:type="dxa"/>
            <w:noWrap/>
            <w:tcMar>
              <w:left w:w="0" w:type="dxa"/>
              <w:right w:w="0" w:type="dxa"/>
            </w:tcMar>
            <w:vAlign w:val="center"/>
          </w:tcPr>
          <w:p w14:paraId="34B5D8A1"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218</w:t>
            </w:r>
          </w:p>
        </w:tc>
        <w:tc>
          <w:tcPr>
            <w:tcW w:w="405" w:type="dxa"/>
            <w:noWrap/>
            <w:tcMar>
              <w:left w:w="0" w:type="dxa"/>
              <w:right w:w="0" w:type="dxa"/>
            </w:tcMar>
            <w:vAlign w:val="center"/>
          </w:tcPr>
          <w:p w14:paraId="3F447540"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40</w:t>
            </w:r>
          </w:p>
        </w:tc>
        <w:tc>
          <w:tcPr>
            <w:tcW w:w="405" w:type="dxa"/>
            <w:noWrap/>
            <w:tcMar>
              <w:left w:w="0" w:type="dxa"/>
              <w:right w:w="0" w:type="dxa"/>
            </w:tcMar>
            <w:vAlign w:val="center"/>
          </w:tcPr>
          <w:p w14:paraId="4052ED25"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0</w:t>
            </w:r>
          </w:p>
        </w:tc>
        <w:tc>
          <w:tcPr>
            <w:tcW w:w="405" w:type="dxa"/>
            <w:noWrap/>
            <w:tcMar>
              <w:left w:w="0" w:type="dxa"/>
              <w:right w:w="0" w:type="dxa"/>
            </w:tcMar>
            <w:vAlign w:val="center"/>
          </w:tcPr>
          <w:p w14:paraId="48607690" w14:textId="77777777" w:rsidR="00B23E9D" w:rsidRPr="00B76314" w:rsidRDefault="00B23E9D" w:rsidP="00220E73">
            <w:pPr>
              <w:widowControl w:val="0"/>
              <w:tabs>
                <w:tab w:val="clear" w:pos="284"/>
              </w:tabs>
              <w:jc w:val="left"/>
              <w:rPr>
                <w:sz w:val="16"/>
                <w:szCs w:val="16"/>
                <w:lang w:val="hr-HR" w:eastAsia="en-GB"/>
              </w:rPr>
            </w:pPr>
            <w:r w:rsidRPr="00B76314">
              <w:rPr>
                <w:sz w:val="16"/>
                <w:szCs w:val="16"/>
                <w:lang w:val="hr-HR" w:eastAsia="en-GB"/>
              </w:rPr>
              <w:t>0</w:t>
            </w:r>
          </w:p>
        </w:tc>
      </w:tr>
    </w:tbl>
    <w:p w14:paraId="4BEFF1DE" w14:textId="4520449D" w:rsidR="004D3D34" w:rsidRPr="00B76314" w:rsidRDefault="004D3D34" w:rsidP="00220E73">
      <w:pPr>
        <w:widowControl w:val="0"/>
        <w:tabs>
          <w:tab w:val="clear" w:pos="284"/>
        </w:tabs>
        <w:jc w:val="left"/>
        <w:rPr>
          <w:szCs w:val="22"/>
          <w:lang w:val="hr-HR"/>
        </w:rPr>
      </w:pPr>
    </w:p>
    <w:p w14:paraId="3738D24C" w14:textId="77777777" w:rsidR="00B23E9D" w:rsidRPr="00B76314" w:rsidRDefault="00B23E9D" w:rsidP="00220E73">
      <w:pPr>
        <w:widowControl w:val="0"/>
        <w:tabs>
          <w:tab w:val="clear" w:pos="284"/>
        </w:tabs>
        <w:spacing w:line="264" w:lineRule="auto"/>
        <w:ind w:firstLine="567"/>
        <w:rPr>
          <w:szCs w:val="22"/>
          <w:lang w:val="hr-HR" w:eastAsia="en-GB"/>
        </w:rPr>
      </w:pPr>
      <w:r w:rsidRPr="00B76314">
        <w:rPr>
          <w:szCs w:val="22"/>
          <w:lang w:val="hr-HR" w:eastAsia="en-GB"/>
        </w:rPr>
        <w:t>- - - ∆- - - nivolumab   ──</w:t>
      </w:r>
      <w:r w:rsidRPr="00B76314">
        <w:rPr>
          <w:szCs w:val="22"/>
          <w:lang w:val="hr-HR" w:eastAsia="en-GB"/>
        </w:rPr>
        <w:sym w:font="Wingdings" w:char="F0A6"/>
      </w:r>
      <w:r w:rsidRPr="00B76314">
        <w:rPr>
          <w:szCs w:val="22"/>
          <w:lang w:val="hr-HR" w:eastAsia="en-GB"/>
        </w:rPr>
        <w:t>── ipilimumab</w:t>
      </w:r>
    </w:p>
    <w:p w14:paraId="01F519E6" w14:textId="32EF3E62" w:rsidR="00B23E9D" w:rsidRPr="00B76314" w:rsidRDefault="00B23E9D" w:rsidP="00220E73">
      <w:pPr>
        <w:widowControl w:val="0"/>
        <w:tabs>
          <w:tab w:val="clear" w:pos="284"/>
        </w:tabs>
        <w:jc w:val="left"/>
        <w:rPr>
          <w:szCs w:val="22"/>
          <w:lang w:val="hr-HR"/>
        </w:rPr>
      </w:pPr>
    </w:p>
    <w:p w14:paraId="3F310C5D" w14:textId="76641C62" w:rsidR="00ED2554" w:rsidRPr="00B76314" w:rsidRDefault="00FF02EE" w:rsidP="00220E73">
      <w:pPr>
        <w:widowControl w:val="0"/>
        <w:tabs>
          <w:tab w:val="clear" w:pos="284"/>
        </w:tabs>
        <w:rPr>
          <w:szCs w:val="22"/>
          <w:lang w:val="hr-HR"/>
        </w:rPr>
      </w:pPr>
      <w:bookmarkStart w:id="40" w:name="_Hlk67564359"/>
      <w:r w:rsidRPr="00B76314">
        <w:rPr>
          <w:szCs w:val="22"/>
          <w:lang w:val="hr-HR"/>
        </w:rPr>
        <w:t>Pri minimalnom praćenju od 48 m</w:t>
      </w:r>
      <w:r w:rsidR="00162B82" w:rsidRPr="00B76314">
        <w:rPr>
          <w:szCs w:val="22"/>
          <w:lang w:val="hr-HR"/>
        </w:rPr>
        <w:t>j</w:t>
      </w:r>
      <w:r w:rsidRPr="00B76314">
        <w:rPr>
          <w:szCs w:val="22"/>
          <w:lang w:val="hr-HR"/>
        </w:rPr>
        <w:t>eseci, prikazanim na slici </w:t>
      </w:r>
      <w:r w:rsidR="00DC1881" w:rsidRPr="00B76314">
        <w:rPr>
          <w:szCs w:val="22"/>
          <w:lang w:val="hr-HR"/>
        </w:rPr>
        <w:t>10</w:t>
      </w:r>
      <w:r w:rsidRPr="00B76314">
        <w:rPr>
          <w:szCs w:val="22"/>
          <w:lang w:val="hr-HR"/>
        </w:rPr>
        <w:t>, medijana OS nije postignuta ni u jednoj grupi (HR = 0,87; 95,03% CI: 0,66; 1,14; p</w:t>
      </w:r>
      <w:r w:rsidRPr="00B76314">
        <w:rPr>
          <w:szCs w:val="22"/>
          <w:lang w:val="hr-HR"/>
        </w:rPr>
        <w:noBreakHyphen/>
        <w:t>vr</w:t>
      </w:r>
      <w:r w:rsidR="00162B82" w:rsidRPr="00B76314">
        <w:rPr>
          <w:szCs w:val="22"/>
          <w:lang w:val="hr-HR"/>
        </w:rPr>
        <w:t>ij</w:t>
      </w:r>
      <w:r w:rsidRPr="00B76314">
        <w:rPr>
          <w:szCs w:val="22"/>
          <w:lang w:val="hr-HR"/>
        </w:rPr>
        <w:t xml:space="preserve">ednost: 0,3148). Na podatke o ukupnom preživljenju utiču efekti naknadnih </w:t>
      </w:r>
      <w:r w:rsidR="00580636" w:rsidRPr="00B76314">
        <w:rPr>
          <w:szCs w:val="22"/>
          <w:lang w:val="hr-HR"/>
        </w:rPr>
        <w:t>efikasnih</w:t>
      </w:r>
      <w:r w:rsidRPr="00B76314">
        <w:rPr>
          <w:szCs w:val="22"/>
          <w:lang w:val="hr-HR"/>
        </w:rPr>
        <w:t xml:space="preserve"> terapija za rak. Naknadnu sistemsku terapiju primilo je 33% </w:t>
      </w:r>
      <w:r w:rsidR="00580636" w:rsidRPr="00B76314">
        <w:rPr>
          <w:szCs w:val="22"/>
          <w:lang w:val="hr-HR"/>
        </w:rPr>
        <w:t>pacijenata</w:t>
      </w:r>
      <w:r w:rsidRPr="00B76314">
        <w:rPr>
          <w:szCs w:val="22"/>
          <w:lang w:val="hr-HR"/>
        </w:rPr>
        <w:t xml:space="preserve"> u </w:t>
      </w:r>
      <w:r w:rsidR="00580636" w:rsidRPr="00B76314">
        <w:rPr>
          <w:szCs w:val="22"/>
          <w:lang w:val="hr-HR"/>
        </w:rPr>
        <w:t>grup</w:t>
      </w:r>
      <w:r w:rsidRPr="00B76314">
        <w:rPr>
          <w:szCs w:val="22"/>
          <w:lang w:val="hr-HR"/>
        </w:rPr>
        <w:t>i l</w:t>
      </w:r>
      <w:r w:rsidR="00162B82" w:rsidRPr="00B76314">
        <w:rPr>
          <w:szCs w:val="22"/>
          <w:lang w:val="hr-HR"/>
        </w:rPr>
        <w:t>ij</w:t>
      </w:r>
      <w:r w:rsidRPr="00B76314">
        <w:rPr>
          <w:szCs w:val="22"/>
          <w:lang w:val="hr-HR"/>
        </w:rPr>
        <w:t xml:space="preserve">ečenoj nivolumabom </w:t>
      </w:r>
      <w:r w:rsidR="00580636" w:rsidRPr="00B76314">
        <w:rPr>
          <w:szCs w:val="22"/>
          <w:lang w:val="hr-HR"/>
        </w:rPr>
        <w:t>i</w:t>
      </w:r>
      <w:r w:rsidRPr="00B76314">
        <w:rPr>
          <w:szCs w:val="22"/>
          <w:lang w:val="hr-HR"/>
        </w:rPr>
        <w:t xml:space="preserve"> 42% </w:t>
      </w:r>
      <w:r w:rsidR="00580636" w:rsidRPr="00B76314">
        <w:rPr>
          <w:szCs w:val="22"/>
          <w:lang w:val="hr-HR"/>
        </w:rPr>
        <w:t>pacijenat</w:t>
      </w:r>
      <w:r w:rsidRPr="00B76314">
        <w:rPr>
          <w:szCs w:val="22"/>
          <w:lang w:val="hr-HR"/>
        </w:rPr>
        <w:t xml:space="preserve">a u </w:t>
      </w:r>
      <w:r w:rsidR="00580636" w:rsidRPr="00B76314">
        <w:rPr>
          <w:szCs w:val="22"/>
          <w:lang w:val="hr-HR"/>
        </w:rPr>
        <w:t>grup</w:t>
      </w:r>
      <w:r w:rsidRPr="00B76314">
        <w:rPr>
          <w:szCs w:val="22"/>
          <w:lang w:val="hr-HR"/>
        </w:rPr>
        <w:t>i l</w:t>
      </w:r>
      <w:r w:rsidR="00162B82" w:rsidRPr="00B76314">
        <w:rPr>
          <w:szCs w:val="22"/>
          <w:lang w:val="hr-HR"/>
        </w:rPr>
        <w:t>ij</w:t>
      </w:r>
      <w:r w:rsidRPr="00B76314">
        <w:rPr>
          <w:szCs w:val="22"/>
          <w:lang w:val="hr-HR"/>
        </w:rPr>
        <w:t xml:space="preserve">ečenoj ipilimumabom. Naknadnu imunoterapiju (uključujući </w:t>
      </w:r>
      <w:r w:rsidR="00580636" w:rsidRPr="00B76314">
        <w:rPr>
          <w:szCs w:val="22"/>
          <w:lang w:val="hr-HR"/>
        </w:rPr>
        <w:t>antit</w:t>
      </w:r>
      <w:r w:rsidR="00162B82" w:rsidRPr="00B76314">
        <w:rPr>
          <w:szCs w:val="22"/>
          <w:lang w:val="hr-HR"/>
        </w:rPr>
        <w:t>j</w:t>
      </w:r>
      <w:r w:rsidRPr="00B76314">
        <w:rPr>
          <w:szCs w:val="22"/>
          <w:lang w:val="hr-HR"/>
        </w:rPr>
        <w:t>ela na PD</w:t>
      </w:r>
      <w:r w:rsidRPr="00B76314">
        <w:rPr>
          <w:szCs w:val="22"/>
          <w:lang w:val="hr-HR"/>
        </w:rPr>
        <w:noBreakHyphen/>
        <w:t xml:space="preserve">1 i CTLA-4 ili neku drugu imunoterapiju) primilo je 23% </w:t>
      </w:r>
      <w:r w:rsidR="00580636" w:rsidRPr="00B76314">
        <w:rPr>
          <w:szCs w:val="22"/>
          <w:lang w:val="hr-HR"/>
        </w:rPr>
        <w:t>pacijenata</w:t>
      </w:r>
      <w:r w:rsidRPr="00B76314">
        <w:rPr>
          <w:szCs w:val="22"/>
          <w:lang w:val="hr-HR"/>
        </w:rPr>
        <w:t xml:space="preserve"> u </w:t>
      </w:r>
      <w:r w:rsidR="00580636" w:rsidRPr="00B76314">
        <w:rPr>
          <w:szCs w:val="22"/>
          <w:lang w:val="hr-HR"/>
        </w:rPr>
        <w:t>grup</w:t>
      </w:r>
      <w:r w:rsidRPr="00B76314">
        <w:rPr>
          <w:szCs w:val="22"/>
          <w:lang w:val="hr-HR"/>
        </w:rPr>
        <w:t>i l</w:t>
      </w:r>
      <w:r w:rsidR="00162B82" w:rsidRPr="00B76314">
        <w:rPr>
          <w:szCs w:val="22"/>
          <w:lang w:val="hr-HR"/>
        </w:rPr>
        <w:t>ij</w:t>
      </w:r>
      <w:r w:rsidRPr="00B76314">
        <w:rPr>
          <w:szCs w:val="22"/>
          <w:lang w:val="hr-HR"/>
        </w:rPr>
        <w:t xml:space="preserve">ečenoj nivolumabom </w:t>
      </w:r>
      <w:r w:rsidR="00580636" w:rsidRPr="00B76314">
        <w:rPr>
          <w:szCs w:val="22"/>
          <w:lang w:val="hr-HR"/>
        </w:rPr>
        <w:t>i</w:t>
      </w:r>
      <w:r w:rsidRPr="00B76314">
        <w:rPr>
          <w:szCs w:val="22"/>
          <w:lang w:val="hr-HR"/>
        </w:rPr>
        <w:t xml:space="preserve"> 34% </w:t>
      </w:r>
      <w:r w:rsidR="00580636" w:rsidRPr="00B76314">
        <w:rPr>
          <w:szCs w:val="22"/>
          <w:lang w:val="hr-HR"/>
        </w:rPr>
        <w:t>pacijenat</w:t>
      </w:r>
      <w:r w:rsidRPr="00B76314">
        <w:rPr>
          <w:szCs w:val="22"/>
          <w:lang w:val="hr-HR"/>
        </w:rPr>
        <w:t xml:space="preserve">a u </w:t>
      </w:r>
      <w:r w:rsidR="00580636" w:rsidRPr="00B76314">
        <w:rPr>
          <w:szCs w:val="22"/>
          <w:lang w:val="hr-HR"/>
        </w:rPr>
        <w:t>grup</w:t>
      </w:r>
      <w:r w:rsidRPr="00B76314">
        <w:rPr>
          <w:szCs w:val="22"/>
          <w:lang w:val="hr-HR"/>
        </w:rPr>
        <w:t>i l</w:t>
      </w:r>
      <w:r w:rsidR="00162B82" w:rsidRPr="00B76314">
        <w:rPr>
          <w:szCs w:val="22"/>
          <w:lang w:val="hr-HR"/>
        </w:rPr>
        <w:t>ij</w:t>
      </w:r>
      <w:r w:rsidR="00580636" w:rsidRPr="00B76314">
        <w:rPr>
          <w:szCs w:val="22"/>
          <w:lang w:val="hr-HR"/>
        </w:rPr>
        <w:t>eč</w:t>
      </w:r>
      <w:r w:rsidRPr="00B76314">
        <w:rPr>
          <w:szCs w:val="22"/>
          <w:lang w:val="hr-HR"/>
        </w:rPr>
        <w:t>enoj ipilimumabom.</w:t>
      </w:r>
      <w:bookmarkEnd w:id="40"/>
    </w:p>
    <w:p w14:paraId="122E416C" w14:textId="77777777" w:rsidR="00FF02EE" w:rsidRPr="00B76314" w:rsidRDefault="00FF02EE" w:rsidP="00220E73">
      <w:pPr>
        <w:widowControl w:val="0"/>
        <w:tabs>
          <w:tab w:val="clear" w:pos="284"/>
        </w:tabs>
        <w:rPr>
          <w:szCs w:val="22"/>
          <w:lang w:val="hr-HR"/>
        </w:rPr>
      </w:pPr>
    </w:p>
    <w:p w14:paraId="57B41B82" w14:textId="6750A5F4" w:rsidR="00ED2554" w:rsidRPr="00B76314" w:rsidRDefault="007322BD" w:rsidP="00220E73">
      <w:pPr>
        <w:widowControl w:val="0"/>
        <w:tabs>
          <w:tab w:val="clear" w:pos="284"/>
        </w:tabs>
        <w:rPr>
          <w:szCs w:val="22"/>
          <w:lang w:val="hr-HR" w:eastAsia="hr-HR" w:bidi="hr-HR"/>
        </w:rPr>
      </w:pPr>
      <w:r w:rsidRPr="00B76314">
        <w:rPr>
          <w:szCs w:val="22"/>
          <w:lang w:val="hr-HR"/>
        </w:rPr>
        <w:t>Tokom l</w:t>
      </w:r>
      <w:r w:rsidR="00162B82" w:rsidRPr="00B76314">
        <w:rPr>
          <w:szCs w:val="22"/>
          <w:lang w:val="hr-HR"/>
        </w:rPr>
        <w:t>ij</w:t>
      </w:r>
      <w:r w:rsidR="00ED2554" w:rsidRPr="00B76314">
        <w:rPr>
          <w:szCs w:val="22"/>
          <w:lang w:val="hr-HR"/>
        </w:rPr>
        <w:t>ečenja nivolumabom kvalitet života je ostao stabilan i sliča</w:t>
      </w:r>
      <w:r w:rsidRPr="00B76314">
        <w:rPr>
          <w:szCs w:val="22"/>
          <w:lang w:val="hr-HR"/>
        </w:rPr>
        <w:t>n onom na početku studije, a oc</w:t>
      </w:r>
      <w:r w:rsidR="00162B82" w:rsidRPr="00B76314">
        <w:rPr>
          <w:szCs w:val="22"/>
          <w:lang w:val="hr-HR"/>
        </w:rPr>
        <w:t>ij</w:t>
      </w:r>
      <w:r w:rsidR="00ED2554" w:rsidRPr="00B76314">
        <w:rPr>
          <w:szCs w:val="22"/>
          <w:lang w:val="hr-HR"/>
        </w:rPr>
        <w:t>enjiv</w:t>
      </w:r>
      <w:r w:rsidR="00405F21" w:rsidRPr="00B76314">
        <w:rPr>
          <w:szCs w:val="22"/>
          <w:lang w:val="hr-HR"/>
        </w:rPr>
        <w:t>a</w:t>
      </w:r>
      <w:r w:rsidR="00ED2554" w:rsidRPr="00B76314">
        <w:rPr>
          <w:szCs w:val="22"/>
          <w:lang w:val="hr-HR"/>
        </w:rPr>
        <w:t xml:space="preserve">n je validiranim i pouzdanim skalama, kao što su </w:t>
      </w:r>
      <w:r w:rsidR="00405F21" w:rsidRPr="00B76314">
        <w:rPr>
          <w:szCs w:val="22"/>
          <w:lang w:val="hr-HR"/>
        </w:rPr>
        <w:t xml:space="preserve">upitnik </w:t>
      </w:r>
      <w:r w:rsidR="00ED2554" w:rsidRPr="00B76314">
        <w:rPr>
          <w:szCs w:val="22"/>
          <w:lang w:val="hr-HR"/>
        </w:rPr>
        <w:t>QLQ</w:t>
      </w:r>
      <w:r w:rsidR="00ED2554" w:rsidRPr="00B76314">
        <w:rPr>
          <w:szCs w:val="22"/>
          <w:lang w:val="hr-HR"/>
        </w:rPr>
        <w:noBreakHyphen/>
        <w:t>C30 Evropske organizacije za istraživanje i l</w:t>
      </w:r>
      <w:r w:rsidR="00162B82" w:rsidRPr="00B76314">
        <w:rPr>
          <w:szCs w:val="22"/>
          <w:lang w:val="hr-HR"/>
        </w:rPr>
        <w:t>ij</w:t>
      </w:r>
      <w:r w:rsidR="00ED2554" w:rsidRPr="00B76314">
        <w:rPr>
          <w:szCs w:val="22"/>
          <w:lang w:val="hr-HR"/>
        </w:rPr>
        <w:t xml:space="preserve">ečenje raka (engl. </w:t>
      </w:r>
      <w:r w:rsidR="00ED2554" w:rsidRPr="00B76314">
        <w:rPr>
          <w:i/>
          <w:szCs w:val="22"/>
          <w:lang w:val="hr-HR"/>
        </w:rPr>
        <w:t>European Organization for Research and Treatment of Cancer</w:t>
      </w:r>
      <w:r w:rsidR="00ED2554" w:rsidRPr="00B76314">
        <w:rPr>
          <w:szCs w:val="22"/>
          <w:lang w:val="hr-HR"/>
        </w:rPr>
        <w:t xml:space="preserve">, EORTC) i </w:t>
      </w:r>
      <w:r w:rsidRPr="00B76314">
        <w:rPr>
          <w:szCs w:val="22"/>
          <w:lang w:val="hr-HR"/>
        </w:rPr>
        <w:t>EQ</w:t>
      </w:r>
      <w:r w:rsidRPr="00B76314">
        <w:rPr>
          <w:szCs w:val="22"/>
          <w:lang w:val="hr-HR"/>
        </w:rPr>
        <w:noBreakHyphen/>
        <w:t xml:space="preserve">5D </w:t>
      </w:r>
      <w:r w:rsidR="00ED2554" w:rsidRPr="00B76314">
        <w:rPr>
          <w:szCs w:val="22"/>
          <w:lang w:val="hr-HR"/>
        </w:rPr>
        <w:t>indeks korisnosti i vizuelna analogna skala</w:t>
      </w:r>
      <w:r w:rsidRPr="00B76314">
        <w:rPr>
          <w:szCs w:val="22"/>
          <w:lang w:val="hr-HR"/>
        </w:rPr>
        <w:t xml:space="preserve"> (VAS)</w:t>
      </w:r>
      <w:r w:rsidR="00ED2554" w:rsidRPr="00B76314">
        <w:rPr>
          <w:szCs w:val="22"/>
          <w:lang w:val="hr-HR"/>
        </w:rPr>
        <w:t>.</w:t>
      </w:r>
    </w:p>
    <w:p w14:paraId="33902E42" w14:textId="77777777" w:rsidR="00ED2554" w:rsidRPr="00B76314" w:rsidRDefault="00ED2554" w:rsidP="00220E73">
      <w:pPr>
        <w:widowControl w:val="0"/>
        <w:tabs>
          <w:tab w:val="clear" w:pos="284"/>
          <w:tab w:val="center" w:pos="4536"/>
          <w:tab w:val="right" w:pos="9072"/>
        </w:tabs>
        <w:rPr>
          <w:szCs w:val="22"/>
          <w:lang w:val="sr-Latn-RS"/>
        </w:rPr>
      </w:pPr>
    </w:p>
    <w:p w14:paraId="3D4B6043" w14:textId="63E75F74" w:rsidR="00EB0A16" w:rsidRPr="00B76314" w:rsidRDefault="00EB0A16" w:rsidP="00220E73">
      <w:pPr>
        <w:widowControl w:val="0"/>
        <w:tabs>
          <w:tab w:val="clear" w:pos="284"/>
          <w:tab w:val="center" w:pos="4536"/>
          <w:tab w:val="right" w:pos="9072"/>
        </w:tabs>
        <w:rPr>
          <w:i/>
          <w:szCs w:val="22"/>
          <w:lang w:val="sr-Latn-RS"/>
        </w:rPr>
      </w:pPr>
      <w:r w:rsidRPr="00B76314">
        <w:rPr>
          <w:i/>
          <w:szCs w:val="22"/>
          <w:lang w:val="sr-Latn-RS"/>
        </w:rPr>
        <w:t xml:space="preserve">Nemikrocelularni karcinom pluća </w:t>
      </w:r>
    </w:p>
    <w:p w14:paraId="243DBC8C" w14:textId="77777777" w:rsidR="00FA12B5" w:rsidRPr="00B76314" w:rsidRDefault="00FA12B5" w:rsidP="00220E73">
      <w:pPr>
        <w:widowControl w:val="0"/>
        <w:tabs>
          <w:tab w:val="clear" w:pos="284"/>
          <w:tab w:val="center" w:pos="4536"/>
          <w:tab w:val="right" w:pos="9072"/>
        </w:tabs>
        <w:rPr>
          <w:i/>
          <w:szCs w:val="22"/>
          <w:lang w:val="sr-Latn-RS"/>
        </w:rPr>
      </w:pPr>
    </w:p>
    <w:p w14:paraId="1350135F" w14:textId="3BD70B5A" w:rsidR="007355F6" w:rsidRPr="00B76314" w:rsidRDefault="007355F6" w:rsidP="00220E73">
      <w:pPr>
        <w:widowControl w:val="0"/>
        <w:tabs>
          <w:tab w:val="clear" w:pos="284"/>
        </w:tabs>
        <w:jc w:val="left"/>
        <w:rPr>
          <w:szCs w:val="22"/>
          <w:u w:val="single"/>
          <w:lang w:val="hr-HR"/>
        </w:rPr>
      </w:pPr>
      <w:r w:rsidRPr="00B76314">
        <w:rPr>
          <w:szCs w:val="22"/>
          <w:u w:val="single"/>
          <w:lang w:val="hr-HR"/>
        </w:rPr>
        <w:t>Neoadjuvantno l</w:t>
      </w:r>
      <w:r w:rsidR="00D85BD8" w:rsidRPr="00B76314">
        <w:rPr>
          <w:szCs w:val="22"/>
          <w:u w:val="single"/>
          <w:lang w:val="hr-HR"/>
        </w:rPr>
        <w:t>ij</w:t>
      </w:r>
      <w:r w:rsidRPr="00B76314">
        <w:rPr>
          <w:szCs w:val="22"/>
          <w:u w:val="single"/>
          <w:lang w:val="hr-HR"/>
        </w:rPr>
        <w:t>ečenje NSCLC</w:t>
      </w:r>
    </w:p>
    <w:p w14:paraId="0203CE99" w14:textId="77777777" w:rsidR="007355F6" w:rsidRPr="00B76314" w:rsidRDefault="007355F6" w:rsidP="00220E73">
      <w:pPr>
        <w:widowControl w:val="0"/>
        <w:tabs>
          <w:tab w:val="clear" w:pos="284"/>
        </w:tabs>
        <w:jc w:val="left"/>
        <w:rPr>
          <w:szCs w:val="22"/>
          <w:u w:val="single"/>
          <w:lang w:val="hr-HR"/>
        </w:rPr>
      </w:pPr>
    </w:p>
    <w:p w14:paraId="67198810" w14:textId="4A7CC906" w:rsidR="007355F6" w:rsidRPr="00B76314" w:rsidRDefault="007355F6" w:rsidP="00220E73">
      <w:pPr>
        <w:widowControl w:val="0"/>
        <w:tabs>
          <w:tab w:val="clear" w:pos="284"/>
        </w:tabs>
        <w:rPr>
          <w:i/>
          <w:iCs/>
          <w:szCs w:val="22"/>
          <w:u w:val="single"/>
          <w:lang w:val="hr-HR"/>
        </w:rPr>
      </w:pPr>
      <w:r w:rsidRPr="00B76314">
        <w:rPr>
          <w:i/>
          <w:iCs/>
          <w:szCs w:val="22"/>
          <w:u w:val="single"/>
          <w:lang w:val="hr-HR"/>
        </w:rPr>
        <w:t>Randomizovana, otvorena studija, faze 3 u kojoj se ispitivala prim</w:t>
      </w:r>
      <w:r w:rsidR="00414C36" w:rsidRPr="00B76314">
        <w:rPr>
          <w:i/>
          <w:iCs/>
          <w:szCs w:val="22"/>
          <w:u w:val="single"/>
          <w:lang w:val="hr-HR"/>
        </w:rPr>
        <w:t>j</w:t>
      </w:r>
      <w:r w:rsidRPr="00B76314">
        <w:rPr>
          <w:i/>
          <w:iCs/>
          <w:szCs w:val="22"/>
          <w:u w:val="single"/>
          <w:lang w:val="hr-HR"/>
        </w:rPr>
        <w:t>ena nivolumaba u kombinaciji sa hemioterapijom na bazi platine u odnosu na hemioterapiju na bazi platine (CA209816)</w:t>
      </w:r>
    </w:p>
    <w:p w14:paraId="5985CEC4" w14:textId="5C973D11" w:rsidR="007355F6" w:rsidRPr="00B76314" w:rsidRDefault="007355F6" w:rsidP="00220E73">
      <w:pPr>
        <w:widowControl w:val="0"/>
        <w:tabs>
          <w:tab w:val="clear" w:pos="284"/>
        </w:tabs>
        <w:rPr>
          <w:szCs w:val="22"/>
          <w:lang w:val="sr-Latn-RS"/>
        </w:rPr>
      </w:pPr>
      <w:r w:rsidRPr="00B76314">
        <w:rPr>
          <w:szCs w:val="22"/>
          <w:lang w:val="hr-HR"/>
        </w:rPr>
        <w:t>Bezb</w:t>
      </w:r>
      <w:r w:rsidR="00414C36" w:rsidRPr="00B76314">
        <w:rPr>
          <w:szCs w:val="22"/>
          <w:lang w:val="hr-HR"/>
        </w:rPr>
        <w:t>j</w:t>
      </w:r>
      <w:r w:rsidRPr="00B76314">
        <w:rPr>
          <w:szCs w:val="22"/>
          <w:lang w:val="hr-HR"/>
        </w:rPr>
        <w:t>ednost i efikasnost nivolumaba u kombinaciji sa hemioterapijom na bazi platine tokom 3 ciklusa proc</w:t>
      </w:r>
      <w:r w:rsidR="00414C36" w:rsidRPr="00B76314">
        <w:rPr>
          <w:szCs w:val="22"/>
          <w:lang w:val="hr-HR"/>
        </w:rPr>
        <w:t>ij</w:t>
      </w:r>
      <w:r w:rsidRPr="00B76314">
        <w:rPr>
          <w:szCs w:val="22"/>
          <w:lang w:val="hr-HR"/>
        </w:rPr>
        <w:t>enjivane su u randomizovanoj, otvorenoj studiji faze 3 (CA209816). U studiju su bili uključeni pacijenti koji su imali funkcionalni ECOG status 0 ili 1, m</w:t>
      </w:r>
      <w:r w:rsidR="00414C36" w:rsidRPr="00B76314">
        <w:rPr>
          <w:szCs w:val="22"/>
          <w:lang w:val="hr-HR"/>
        </w:rPr>
        <w:t>j</w:t>
      </w:r>
      <w:r w:rsidRPr="00B76314">
        <w:rPr>
          <w:szCs w:val="22"/>
          <w:lang w:val="hr-HR"/>
        </w:rPr>
        <w:t xml:space="preserve">erljivu bolest (prema RECIST kriterijumu verzije 1.1) i čiji tumori su bili resektabilni, histološki potvrđen NSCLC stadijuma IB (≥ 4 cm), II ili IIIA (prema 7. izdanju klasifkacije AJCC/Unije za međunarodnu kontrolu raka </w:t>
      </w:r>
      <w:r w:rsidRPr="00B76314">
        <w:rPr>
          <w:szCs w:val="22"/>
          <w:lang w:val="sr-Latn-RS"/>
        </w:rPr>
        <w:t xml:space="preserve">(engl. </w:t>
      </w:r>
      <w:r w:rsidRPr="00B76314">
        <w:rPr>
          <w:i/>
          <w:iCs/>
          <w:szCs w:val="22"/>
          <w:lang w:val="sr-Latn-RS"/>
        </w:rPr>
        <w:t>Union for International Cancer Control</w:t>
      </w:r>
      <w:r w:rsidRPr="00B76314">
        <w:rPr>
          <w:szCs w:val="22"/>
          <w:lang w:val="sr-Latn-RS"/>
        </w:rPr>
        <w:t>, UICC)).</w:t>
      </w:r>
    </w:p>
    <w:p w14:paraId="7D5A16D5" w14:textId="77777777" w:rsidR="007355F6" w:rsidRPr="00B76314" w:rsidRDefault="007355F6" w:rsidP="00220E73">
      <w:pPr>
        <w:widowControl w:val="0"/>
        <w:tabs>
          <w:tab w:val="clear" w:pos="284"/>
        </w:tabs>
        <w:rPr>
          <w:szCs w:val="22"/>
          <w:highlight w:val="yellow"/>
          <w:lang w:val="sr-Latn-RS"/>
        </w:rPr>
      </w:pPr>
    </w:p>
    <w:p w14:paraId="042ADD39" w14:textId="13D469A2" w:rsidR="007355F6" w:rsidRPr="00B76314" w:rsidRDefault="007355F6" w:rsidP="00220E73">
      <w:pPr>
        <w:widowControl w:val="0"/>
        <w:tabs>
          <w:tab w:val="clear" w:pos="284"/>
        </w:tabs>
        <w:rPr>
          <w:szCs w:val="22"/>
          <w:lang w:val="hr-HR"/>
        </w:rPr>
      </w:pPr>
      <w:r w:rsidRPr="00B76314">
        <w:rPr>
          <w:szCs w:val="22"/>
          <w:lang w:val="sr-Latn-RS"/>
        </w:rPr>
        <w:t>S</w:t>
      </w:r>
      <w:r w:rsidRPr="00B76314">
        <w:rPr>
          <w:szCs w:val="22"/>
          <w:lang w:val="hr-HR"/>
        </w:rPr>
        <w:t>l</w:t>
      </w:r>
      <w:r w:rsidR="00414C36" w:rsidRPr="00B76314">
        <w:rPr>
          <w:szCs w:val="22"/>
          <w:lang w:val="hr-HR"/>
        </w:rPr>
        <w:t>j</w:t>
      </w:r>
      <w:r w:rsidRPr="00B76314">
        <w:rPr>
          <w:szCs w:val="22"/>
          <w:lang w:val="hr-HR"/>
        </w:rPr>
        <w:t>edećim kriterijumom za odabir definišu se pacijenti sa visokim rizikom od recidiva koji su obuhvaćeni terapijskom indikacijom i odražavaju populaciju pacijenata sa stadijumom bolesti II – IIIA, prema 7. izdanju klasifikacije AJCC/UICC: svaki pacijent sa veličinom tumora ≥5 cm ; svaki pacijent sa bolešću klasifikovanom kao N1 ili N2 (bez obzira na veličinu primarnog tumora); pacijenti sa više tumorskih nodula u istom režnju ili različitim režnjevima na istoj strani; pacijenti sa tumorima koji prodiru u torakalne strukture (direktno zahvataju visceralnu pleuru, parijetalnu pleuru, zid grudnog koša, dijafragmu, frenični nerv, medijastinalnu pleuru, parijetalni perikard, medijastinum, srce, velike sudove, traheju, povratni laringealni nerv, pršljensko telo, dušnički greben (karinu dušnika)); ili tumori koji zahvataju primarni bronh; ili tumorima povezanim sa atelektazom ili opstruktivnim pneumonitisom koji se širi do hilarnog područja ili zahvata c</w:t>
      </w:r>
      <w:r w:rsidR="00414C36" w:rsidRPr="00B76314">
        <w:rPr>
          <w:szCs w:val="22"/>
          <w:lang w:val="hr-HR"/>
        </w:rPr>
        <w:t>ij</w:t>
      </w:r>
      <w:r w:rsidRPr="00B76314">
        <w:rPr>
          <w:szCs w:val="22"/>
          <w:lang w:val="hr-HR"/>
        </w:rPr>
        <w:t>ela pluća.</w:t>
      </w:r>
    </w:p>
    <w:p w14:paraId="7B758049" w14:textId="77777777" w:rsidR="007355F6" w:rsidRPr="00B76314" w:rsidRDefault="007355F6" w:rsidP="00220E73">
      <w:pPr>
        <w:widowControl w:val="0"/>
        <w:tabs>
          <w:tab w:val="clear" w:pos="284"/>
        </w:tabs>
        <w:rPr>
          <w:szCs w:val="22"/>
          <w:highlight w:val="yellow"/>
          <w:lang w:val="hr-HR"/>
        </w:rPr>
      </w:pPr>
    </w:p>
    <w:p w14:paraId="65C773A4" w14:textId="4613DB86" w:rsidR="007355F6" w:rsidRPr="00B76314" w:rsidRDefault="007355F6" w:rsidP="00220E73">
      <w:pPr>
        <w:widowControl w:val="0"/>
        <w:tabs>
          <w:tab w:val="clear" w:pos="284"/>
        </w:tabs>
        <w:rPr>
          <w:szCs w:val="22"/>
          <w:lang w:val="hr-HR"/>
        </w:rPr>
      </w:pPr>
      <w:r w:rsidRPr="00B76314">
        <w:rPr>
          <w:szCs w:val="22"/>
          <w:lang w:val="hr-HR"/>
        </w:rPr>
        <w:t xml:space="preserve">Studija nije uključivala pacijente koji su imali status N2 sa tumorima koji su takođe zahvatili medijastinum, srce, velike krvne sudove, traheju, rekurentni laringealni nerv, jednjak, </w:t>
      </w:r>
      <w:bookmarkStart w:id="41" w:name="_Hlk140656764"/>
      <w:r w:rsidRPr="00B76314">
        <w:rPr>
          <w:szCs w:val="22"/>
          <w:lang w:val="hr-HR"/>
        </w:rPr>
        <w:t>pršljensko t</w:t>
      </w:r>
      <w:r w:rsidR="00414C36" w:rsidRPr="00B76314">
        <w:rPr>
          <w:szCs w:val="22"/>
          <w:lang w:val="hr-HR"/>
        </w:rPr>
        <w:t>ij</w:t>
      </w:r>
      <w:r w:rsidRPr="00B76314">
        <w:rPr>
          <w:szCs w:val="22"/>
          <w:lang w:val="hr-HR"/>
        </w:rPr>
        <w:t>elo, dušnički greben (karinu dušnika)</w:t>
      </w:r>
      <w:bookmarkEnd w:id="41"/>
      <w:r w:rsidRPr="00B76314">
        <w:rPr>
          <w:szCs w:val="22"/>
          <w:lang w:val="hr-HR"/>
        </w:rPr>
        <w:t xml:space="preserve"> ili sa odvojenim tumorskim nodulom(ima) u drugom ipsilateralnom režnju.</w:t>
      </w:r>
    </w:p>
    <w:p w14:paraId="2FAC55FD" w14:textId="77777777" w:rsidR="007355F6" w:rsidRPr="00B76314" w:rsidRDefault="007355F6" w:rsidP="00220E73">
      <w:pPr>
        <w:widowControl w:val="0"/>
        <w:tabs>
          <w:tab w:val="clear" w:pos="284"/>
        </w:tabs>
        <w:rPr>
          <w:szCs w:val="22"/>
          <w:highlight w:val="yellow"/>
          <w:lang w:val="hr-HR"/>
        </w:rPr>
      </w:pPr>
    </w:p>
    <w:p w14:paraId="016B849C" w14:textId="3D09DFD9" w:rsidR="007355F6" w:rsidRPr="00B76314" w:rsidRDefault="007355F6" w:rsidP="00220E73">
      <w:pPr>
        <w:widowControl w:val="0"/>
        <w:tabs>
          <w:tab w:val="clear" w:pos="284"/>
        </w:tabs>
        <w:rPr>
          <w:szCs w:val="22"/>
          <w:lang w:val="hr-HR"/>
        </w:rPr>
      </w:pPr>
      <w:r w:rsidRPr="00B76314">
        <w:rPr>
          <w:szCs w:val="22"/>
          <w:lang w:val="hr-HR"/>
        </w:rPr>
        <w:t>Pacijenti sa neresektabilnim ili metastatskim NSCLC, poznatim mutacijama EGFR-a ili translokacijama ALK-a (testiranje na mutacije EGFR-a ili translokacije ALK-a nije bilo obavezno pri uključivanju u studiju), perifernom neuropatijom 2. stepena ili višeg stepena, aktivnom autoimunom bolešću ili zdravstvenim stanjima koja zaht</w:t>
      </w:r>
      <w:r w:rsidR="00414C36" w:rsidRPr="00B76314">
        <w:rPr>
          <w:szCs w:val="22"/>
          <w:lang w:val="hr-HR"/>
        </w:rPr>
        <w:t>ij</w:t>
      </w:r>
      <w:r w:rsidRPr="00B76314">
        <w:rPr>
          <w:szCs w:val="22"/>
          <w:lang w:val="hr-HR"/>
        </w:rPr>
        <w:t>evaju sistemsku imunosupresiju bili su isključeni iz studija. Randomizacija je bila stratifikovana prema nivou ekspresije tumora PD L1 (≥ 1% naspram &lt; 1% ili se vr</w:t>
      </w:r>
      <w:r w:rsidR="00166353" w:rsidRPr="00B76314">
        <w:rPr>
          <w:szCs w:val="22"/>
          <w:lang w:val="hr-HR"/>
        </w:rPr>
        <w:t>ij</w:t>
      </w:r>
      <w:r w:rsidRPr="00B76314">
        <w:rPr>
          <w:szCs w:val="22"/>
          <w:lang w:val="hr-HR"/>
        </w:rPr>
        <w:t xml:space="preserve">ednost ne može odrediti), stadijumu bolesti (IB/II naspram IIIA) i polu (muški naspram ženskog). Pacijenti su bili uključeni nezavisno od njihovog tumorskog statusa PD L1. Ekspresija tumora PD L1 određivala se testom </w:t>
      </w:r>
      <w:r w:rsidRPr="00B76314">
        <w:rPr>
          <w:szCs w:val="22"/>
          <w:lang w:val="sr-Latn-RS"/>
        </w:rPr>
        <w:t xml:space="preserve">PD-L1 </w:t>
      </w:r>
      <w:r w:rsidRPr="00B76314">
        <w:rPr>
          <w:szCs w:val="22"/>
          <w:lang w:val="hr-HR"/>
        </w:rPr>
        <w:t>IHC 28</w:t>
      </w:r>
      <w:r w:rsidR="00166353" w:rsidRPr="00B76314">
        <w:rPr>
          <w:szCs w:val="22"/>
          <w:lang w:val="hr-HR"/>
        </w:rPr>
        <w:t>-</w:t>
      </w:r>
      <w:r w:rsidRPr="00B76314">
        <w:rPr>
          <w:szCs w:val="22"/>
          <w:lang w:val="hr-HR"/>
        </w:rPr>
        <w:t xml:space="preserve"> 8 pharmDx.</w:t>
      </w:r>
    </w:p>
    <w:p w14:paraId="14CB02E8" w14:textId="77777777" w:rsidR="007355F6" w:rsidRPr="00B76314" w:rsidRDefault="007355F6" w:rsidP="00220E73">
      <w:pPr>
        <w:widowControl w:val="0"/>
        <w:tabs>
          <w:tab w:val="clear" w:pos="284"/>
        </w:tabs>
        <w:rPr>
          <w:szCs w:val="22"/>
          <w:highlight w:val="yellow"/>
          <w:lang w:val="hr-HR"/>
        </w:rPr>
      </w:pPr>
    </w:p>
    <w:p w14:paraId="4B3B3488" w14:textId="07AFD453" w:rsidR="007355F6" w:rsidRPr="00B76314" w:rsidRDefault="007355F6" w:rsidP="00220E73">
      <w:pPr>
        <w:widowControl w:val="0"/>
        <w:tabs>
          <w:tab w:val="clear" w:pos="284"/>
        </w:tabs>
        <w:rPr>
          <w:szCs w:val="22"/>
          <w:lang w:val="hr-HR"/>
        </w:rPr>
      </w:pPr>
      <w:r w:rsidRPr="00B76314">
        <w:rPr>
          <w:szCs w:val="22"/>
          <w:lang w:val="hr-HR"/>
        </w:rPr>
        <w:t xml:space="preserve">Ukupno 358 pacijenata bilo je randomizirano za primanje nivolumaba u kombinaciji sa hemioterapijom na bazi platine (n = 179) ili za primanje hemioterapije na bazi platine (n = 179). Pacijenti u grupi </w:t>
      </w:r>
      <w:r w:rsidRPr="00B76314">
        <w:rPr>
          <w:szCs w:val="22"/>
          <w:lang w:val="hr-HR"/>
        </w:rPr>
        <w:lastRenderedPageBreak/>
        <w:t>l</w:t>
      </w:r>
      <w:r w:rsidR="00414C36" w:rsidRPr="00B76314">
        <w:rPr>
          <w:szCs w:val="22"/>
          <w:lang w:val="hr-HR"/>
        </w:rPr>
        <w:t>ij</w:t>
      </w:r>
      <w:r w:rsidRPr="00B76314">
        <w:rPr>
          <w:szCs w:val="22"/>
          <w:lang w:val="hr-HR"/>
        </w:rPr>
        <w:t>ečenoj nivolumabom u kombinaciji sa hemioterapijom primali su nivolumab intravenski u dozi od 360 mg tokom 30 minuta u kombinaciji sa hemioterapijom na bazi platine svake 3 ned</w:t>
      </w:r>
      <w:r w:rsidR="00414C36" w:rsidRPr="00B76314">
        <w:rPr>
          <w:szCs w:val="22"/>
          <w:lang w:val="hr-HR"/>
        </w:rPr>
        <w:t>j</w:t>
      </w:r>
      <w:r w:rsidRPr="00B76314">
        <w:rPr>
          <w:szCs w:val="22"/>
          <w:lang w:val="hr-HR"/>
        </w:rPr>
        <w:t>elje do 3 ciklusa. Pacijenti u grupi l</w:t>
      </w:r>
      <w:r w:rsidR="00982D8D" w:rsidRPr="00B76314">
        <w:rPr>
          <w:szCs w:val="22"/>
          <w:lang w:val="hr-HR"/>
        </w:rPr>
        <w:t>ij</w:t>
      </w:r>
      <w:r w:rsidRPr="00B76314">
        <w:rPr>
          <w:szCs w:val="22"/>
          <w:lang w:val="hr-HR"/>
        </w:rPr>
        <w:t>ečenoj hemioterapijom primali su hemioterapiju na bazi platine na svake 3 ned</w:t>
      </w:r>
      <w:r w:rsidR="00982D8D" w:rsidRPr="00B76314">
        <w:rPr>
          <w:szCs w:val="22"/>
          <w:lang w:val="hr-HR"/>
        </w:rPr>
        <w:t>j</w:t>
      </w:r>
      <w:r w:rsidRPr="00B76314">
        <w:rPr>
          <w:szCs w:val="22"/>
          <w:lang w:val="hr-HR"/>
        </w:rPr>
        <w:t>elje u najviše 3 ciklusa. Hemioterapija na bazi platine sastojala se od paklitaksela u dozi od 175 mg/m</w:t>
      </w:r>
      <w:r w:rsidRPr="00B76314">
        <w:rPr>
          <w:szCs w:val="22"/>
          <w:vertAlign w:val="superscript"/>
          <w:lang w:val="hr-HR"/>
        </w:rPr>
        <w:t>2</w:t>
      </w:r>
      <w:r w:rsidRPr="00B76314">
        <w:rPr>
          <w:szCs w:val="22"/>
          <w:lang w:val="hr-HR"/>
        </w:rPr>
        <w:t xml:space="preserve"> ili 200 mg/m</w:t>
      </w:r>
      <w:r w:rsidRPr="00B76314">
        <w:rPr>
          <w:szCs w:val="22"/>
          <w:vertAlign w:val="superscript"/>
          <w:lang w:val="hr-HR"/>
        </w:rPr>
        <w:t>2</w:t>
      </w:r>
      <w:r w:rsidRPr="00B76314">
        <w:rPr>
          <w:szCs w:val="22"/>
          <w:lang w:val="hr-HR"/>
        </w:rPr>
        <w:t xml:space="preserve"> i karboplatina AUC 5 ili AUC 6 (</w:t>
      </w:r>
      <w:r w:rsidRPr="00B76314">
        <w:rPr>
          <w:szCs w:val="22"/>
          <w:lang w:val="sr-Latn-RS"/>
        </w:rPr>
        <w:t>bez obzira na histologiju</w:t>
      </w:r>
      <w:r w:rsidRPr="00B76314">
        <w:rPr>
          <w:szCs w:val="22"/>
          <w:lang w:val="hr-HR"/>
        </w:rPr>
        <w:t>); pemetrekseda u dozi od 500 mg/m</w:t>
      </w:r>
      <w:r w:rsidRPr="00B76314">
        <w:rPr>
          <w:szCs w:val="22"/>
          <w:vertAlign w:val="superscript"/>
          <w:lang w:val="hr-HR"/>
        </w:rPr>
        <w:t>2</w:t>
      </w:r>
      <w:r w:rsidRPr="00B76314">
        <w:rPr>
          <w:szCs w:val="22"/>
          <w:lang w:val="hr-HR"/>
        </w:rPr>
        <w:t xml:space="preserve"> i cisplatina u dozi od  75 mg/m</w:t>
      </w:r>
      <w:r w:rsidRPr="00B76314">
        <w:rPr>
          <w:szCs w:val="22"/>
          <w:vertAlign w:val="superscript"/>
          <w:lang w:val="hr-HR"/>
        </w:rPr>
        <w:t>2</w:t>
      </w:r>
      <w:r w:rsidRPr="00B76314">
        <w:rPr>
          <w:szCs w:val="22"/>
          <w:lang w:val="hr-HR"/>
        </w:rPr>
        <w:t xml:space="preserve"> (neskvamozna histologija); ili gemcitabina u dozi od  1000 mg/m</w:t>
      </w:r>
      <w:r w:rsidRPr="00B76314">
        <w:rPr>
          <w:szCs w:val="22"/>
          <w:vertAlign w:val="superscript"/>
          <w:lang w:val="hr-HR"/>
        </w:rPr>
        <w:t>2</w:t>
      </w:r>
      <w:r w:rsidRPr="00B76314">
        <w:rPr>
          <w:szCs w:val="22"/>
          <w:lang w:val="hr-HR"/>
        </w:rPr>
        <w:t xml:space="preserve"> ili 1250 mg/m</w:t>
      </w:r>
      <w:r w:rsidRPr="00B76314">
        <w:rPr>
          <w:szCs w:val="22"/>
          <w:vertAlign w:val="superscript"/>
          <w:lang w:val="hr-HR"/>
        </w:rPr>
        <w:t>2</w:t>
      </w:r>
      <w:r w:rsidRPr="00B76314">
        <w:rPr>
          <w:szCs w:val="22"/>
          <w:lang w:val="hr-HR"/>
        </w:rPr>
        <w:t xml:space="preserve"> i cisplatina u dozi od 75 mg/m</w:t>
      </w:r>
      <w:r w:rsidRPr="00B76314">
        <w:rPr>
          <w:szCs w:val="22"/>
          <w:vertAlign w:val="superscript"/>
          <w:lang w:val="hr-HR"/>
        </w:rPr>
        <w:t>2</w:t>
      </w:r>
      <w:r w:rsidRPr="00B76314">
        <w:rPr>
          <w:szCs w:val="22"/>
          <w:lang w:val="hr-HR"/>
        </w:rPr>
        <w:t xml:space="preserve"> (skvamozna histologija)</w:t>
      </w:r>
      <w:r w:rsidRPr="00B76314">
        <w:rPr>
          <w:color w:val="000000"/>
          <w:szCs w:val="22"/>
          <w:lang w:val="sr-Latn-RS"/>
        </w:rPr>
        <w:t xml:space="preserve"> </w:t>
      </w:r>
      <w:r w:rsidRPr="00B76314">
        <w:rPr>
          <w:szCs w:val="22"/>
          <w:lang w:val="sr-Latn-RS"/>
        </w:rPr>
        <w:t>prema izboru ispitivača</w:t>
      </w:r>
      <w:r w:rsidRPr="00B76314">
        <w:rPr>
          <w:szCs w:val="22"/>
          <w:lang w:val="hr-HR"/>
        </w:rPr>
        <w:t>. U grupi koja je l</w:t>
      </w:r>
      <w:r w:rsidR="00982D8D" w:rsidRPr="00B76314">
        <w:rPr>
          <w:szCs w:val="22"/>
          <w:lang w:val="hr-HR"/>
        </w:rPr>
        <w:t>ij</w:t>
      </w:r>
      <w:r w:rsidRPr="00B76314">
        <w:rPr>
          <w:szCs w:val="22"/>
          <w:lang w:val="hr-HR"/>
        </w:rPr>
        <w:t>ečena hemioterapijom, dv</w:t>
      </w:r>
      <w:r w:rsidR="00982D8D" w:rsidRPr="00B76314">
        <w:rPr>
          <w:szCs w:val="22"/>
          <w:lang w:val="hr-HR"/>
        </w:rPr>
        <w:t>ij</w:t>
      </w:r>
      <w:r w:rsidRPr="00B76314">
        <w:rPr>
          <w:szCs w:val="22"/>
          <w:lang w:val="hr-HR"/>
        </w:rPr>
        <w:t>e dodatne opcije režima l</w:t>
      </w:r>
      <w:r w:rsidR="00982D8D" w:rsidRPr="00B76314">
        <w:rPr>
          <w:szCs w:val="22"/>
          <w:lang w:val="hr-HR"/>
        </w:rPr>
        <w:t>ij</w:t>
      </w:r>
      <w:r w:rsidRPr="00B76314">
        <w:rPr>
          <w:szCs w:val="22"/>
          <w:lang w:val="hr-HR"/>
        </w:rPr>
        <w:t>ečenja obuhvatile su vinorelbin u dozi od 25 mg/m</w:t>
      </w:r>
      <w:r w:rsidRPr="00B76314">
        <w:rPr>
          <w:szCs w:val="22"/>
          <w:vertAlign w:val="superscript"/>
          <w:lang w:val="hr-HR"/>
        </w:rPr>
        <w:t>2</w:t>
      </w:r>
      <w:r w:rsidRPr="00B76314">
        <w:rPr>
          <w:szCs w:val="22"/>
          <w:lang w:val="hr-HR"/>
        </w:rPr>
        <w:t xml:space="preserve"> ili 30 mg/m</w:t>
      </w:r>
      <w:r w:rsidRPr="00B76314">
        <w:rPr>
          <w:szCs w:val="22"/>
          <w:vertAlign w:val="superscript"/>
          <w:lang w:val="hr-HR"/>
        </w:rPr>
        <w:t>2</w:t>
      </w:r>
      <w:r w:rsidRPr="00B76314">
        <w:rPr>
          <w:szCs w:val="22"/>
          <w:lang w:val="hr-HR"/>
        </w:rPr>
        <w:t xml:space="preserve"> i cisplatin u dozi od 75 mg/m</w:t>
      </w:r>
      <w:r w:rsidRPr="00B76314">
        <w:rPr>
          <w:szCs w:val="22"/>
          <w:vertAlign w:val="superscript"/>
          <w:lang w:val="hr-HR"/>
        </w:rPr>
        <w:t>2</w:t>
      </w:r>
      <w:r w:rsidRPr="00B76314">
        <w:rPr>
          <w:szCs w:val="22"/>
          <w:lang w:val="hr-HR"/>
        </w:rPr>
        <w:t>; ili docetaksel u dozi od 60 mg/m</w:t>
      </w:r>
      <w:r w:rsidRPr="00B76314">
        <w:rPr>
          <w:szCs w:val="22"/>
          <w:vertAlign w:val="superscript"/>
          <w:lang w:val="hr-HR"/>
        </w:rPr>
        <w:t>2</w:t>
      </w:r>
      <w:r w:rsidRPr="00B76314">
        <w:rPr>
          <w:szCs w:val="22"/>
          <w:lang w:val="hr-HR"/>
        </w:rPr>
        <w:t xml:space="preserve"> ili 75 mg/m</w:t>
      </w:r>
      <w:r w:rsidRPr="00B76314">
        <w:rPr>
          <w:szCs w:val="22"/>
          <w:vertAlign w:val="superscript"/>
          <w:lang w:val="hr-HR"/>
        </w:rPr>
        <w:t>2</w:t>
      </w:r>
      <w:r w:rsidRPr="00B76314">
        <w:rPr>
          <w:szCs w:val="22"/>
          <w:lang w:val="hr-HR"/>
        </w:rPr>
        <w:t xml:space="preserve"> i cisplatin u dozi od 75 mg/m</w:t>
      </w:r>
      <w:r w:rsidRPr="00B76314">
        <w:rPr>
          <w:szCs w:val="22"/>
          <w:vertAlign w:val="superscript"/>
          <w:lang w:val="hr-HR"/>
        </w:rPr>
        <w:t>2</w:t>
      </w:r>
      <w:r w:rsidRPr="00B76314">
        <w:rPr>
          <w:szCs w:val="22"/>
          <w:lang w:val="hr-HR"/>
        </w:rPr>
        <w:t xml:space="preserve"> (</w:t>
      </w:r>
      <w:r w:rsidRPr="00B76314">
        <w:rPr>
          <w:szCs w:val="22"/>
          <w:lang w:val="sr-Latn-RS"/>
        </w:rPr>
        <w:t>bez obzira na histologiju</w:t>
      </w:r>
      <w:r w:rsidRPr="00B76314">
        <w:rPr>
          <w:szCs w:val="22"/>
          <w:lang w:val="hr-HR"/>
        </w:rPr>
        <w:t>).</w:t>
      </w:r>
    </w:p>
    <w:p w14:paraId="395B17DE" w14:textId="77777777" w:rsidR="007355F6" w:rsidRPr="00B76314" w:rsidRDefault="007355F6" w:rsidP="00220E73">
      <w:pPr>
        <w:widowControl w:val="0"/>
        <w:tabs>
          <w:tab w:val="clear" w:pos="284"/>
        </w:tabs>
        <w:jc w:val="left"/>
        <w:rPr>
          <w:szCs w:val="22"/>
          <w:highlight w:val="yellow"/>
          <w:u w:val="single"/>
          <w:lang w:val="hr-HR"/>
        </w:rPr>
      </w:pPr>
    </w:p>
    <w:p w14:paraId="76AF6255" w14:textId="589BDD08" w:rsidR="007355F6" w:rsidRPr="00B76314" w:rsidRDefault="007355F6" w:rsidP="00220E73">
      <w:pPr>
        <w:widowControl w:val="0"/>
        <w:tabs>
          <w:tab w:val="clear" w:pos="284"/>
        </w:tabs>
        <w:rPr>
          <w:szCs w:val="22"/>
          <w:highlight w:val="yellow"/>
          <w:lang w:val="hr-HR"/>
        </w:rPr>
      </w:pPr>
      <w:r w:rsidRPr="00B76314">
        <w:rPr>
          <w:szCs w:val="22"/>
          <w:lang w:val="hr-HR"/>
        </w:rPr>
        <w:t>Proc</w:t>
      </w:r>
      <w:r w:rsidR="00982D8D" w:rsidRPr="00B76314">
        <w:rPr>
          <w:szCs w:val="22"/>
          <w:lang w:val="hr-HR"/>
        </w:rPr>
        <w:t>j</w:t>
      </w:r>
      <w:r w:rsidRPr="00B76314">
        <w:rPr>
          <w:szCs w:val="22"/>
          <w:lang w:val="hr-HR"/>
        </w:rPr>
        <w:t>ene tumora su vršene na početku l</w:t>
      </w:r>
      <w:r w:rsidR="00982D8D" w:rsidRPr="00B76314">
        <w:rPr>
          <w:szCs w:val="22"/>
          <w:lang w:val="hr-HR"/>
        </w:rPr>
        <w:t>ij</w:t>
      </w:r>
      <w:r w:rsidRPr="00B76314">
        <w:rPr>
          <w:szCs w:val="22"/>
          <w:lang w:val="hr-HR"/>
        </w:rPr>
        <w:t xml:space="preserve">ečenja, u roku od 14 dana od operacije, svakih 12 </w:t>
      </w:r>
      <w:r w:rsidR="00DE5153" w:rsidRPr="00B76314">
        <w:rPr>
          <w:szCs w:val="22"/>
          <w:lang w:val="hr-HR"/>
        </w:rPr>
        <w:t>sedmica</w:t>
      </w:r>
      <w:r w:rsidRPr="00B76314">
        <w:rPr>
          <w:szCs w:val="22"/>
          <w:lang w:val="hr-HR"/>
        </w:rPr>
        <w:t xml:space="preserve"> nakon operacije tokom 2 godine, zatim svakih 6 meseci tokom 3 godine i jednom godišnje tokom 5 godina do recidiva ili progresije bolesti. Primarne</w:t>
      </w:r>
      <w:r w:rsidR="00825FC9" w:rsidRPr="00B76314">
        <w:rPr>
          <w:szCs w:val="22"/>
          <w:lang w:val="hr-HR"/>
        </w:rPr>
        <w:t xml:space="preserve"> m</w:t>
      </w:r>
      <w:r w:rsidR="00982D8D" w:rsidRPr="00B76314">
        <w:rPr>
          <w:szCs w:val="22"/>
          <w:lang w:val="hr-HR"/>
        </w:rPr>
        <w:t>j</w:t>
      </w:r>
      <w:r w:rsidR="00825FC9" w:rsidRPr="00B76314">
        <w:rPr>
          <w:szCs w:val="22"/>
          <w:lang w:val="hr-HR"/>
        </w:rPr>
        <w:t xml:space="preserve">ere </w:t>
      </w:r>
      <w:r w:rsidRPr="00B76314">
        <w:rPr>
          <w:szCs w:val="22"/>
          <w:lang w:val="hr-HR"/>
        </w:rPr>
        <w:t>ishoda efikasnosti bile su preživljavanje bez događaja (</w:t>
      </w:r>
      <w:r w:rsidRPr="00B76314">
        <w:rPr>
          <w:szCs w:val="22"/>
          <w:lang w:val="sr-Latn-RS"/>
        </w:rPr>
        <w:t xml:space="preserve">engl. </w:t>
      </w:r>
      <w:r w:rsidRPr="00B76314">
        <w:rPr>
          <w:i/>
          <w:iCs/>
          <w:szCs w:val="22"/>
          <w:lang w:val="sr-Latn-RS"/>
        </w:rPr>
        <w:t>event-free survival</w:t>
      </w:r>
      <w:r w:rsidRPr="00B76314">
        <w:rPr>
          <w:szCs w:val="22"/>
          <w:lang w:val="sr-Latn-RS"/>
        </w:rPr>
        <w:t>, EFS)</w:t>
      </w:r>
      <w:r w:rsidRPr="00B76314">
        <w:rPr>
          <w:szCs w:val="22"/>
          <w:lang w:val="hr-HR"/>
        </w:rPr>
        <w:t xml:space="preserve"> na osnovu </w:t>
      </w:r>
      <w:r w:rsidR="00825FC9" w:rsidRPr="00B76314">
        <w:rPr>
          <w:szCs w:val="22"/>
          <w:lang w:val="hr-HR"/>
        </w:rPr>
        <w:t>procjene</w:t>
      </w:r>
      <w:r w:rsidRPr="00B76314">
        <w:rPr>
          <w:szCs w:val="22"/>
          <w:lang w:val="hr-HR"/>
        </w:rPr>
        <w:t xml:space="preserve"> BICR i patološki potpuni odgovor (</w:t>
      </w:r>
      <w:r w:rsidRPr="00B76314">
        <w:rPr>
          <w:szCs w:val="22"/>
          <w:lang w:val="sr-Latn-RS"/>
        </w:rPr>
        <w:t xml:space="preserve">engl. </w:t>
      </w:r>
      <w:r w:rsidRPr="00B76314">
        <w:rPr>
          <w:i/>
          <w:iCs/>
          <w:szCs w:val="22"/>
          <w:lang w:val="sr-Latn-RS"/>
        </w:rPr>
        <w:t>pathological complete response rate</w:t>
      </w:r>
      <w:r w:rsidRPr="00B76314">
        <w:rPr>
          <w:szCs w:val="22"/>
          <w:lang w:val="sr-Latn-RS"/>
        </w:rPr>
        <w:t xml:space="preserve">, </w:t>
      </w:r>
      <w:r w:rsidRPr="00B76314">
        <w:rPr>
          <w:szCs w:val="22"/>
          <w:lang w:val="hr-HR"/>
        </w:rPr>
        <w:t>pCR) na osnovu proc</w:t>
      </w:r>
      <w:r w:rsidR="00C11CA2" w:rsidRPr="00B76314">
        <w:rPr>
          <w:szCs w:val="22"/>
          <w:lang w:val="hr-HR"/>
        </w:rPr>
        <w:t>j</w:t>
      </w:r>
      <w:r w:rsidRPr="00B76314">
        <w:rPr>
          <w:szCs w:val="22"/>
          <w:lang w:val="hr-HR"/>
        </w:rPr>
        <w:t>ene nezavisnog pregleda patologije (</w:t>
      </w:r>
      <w:r w:rsidRPr="00B76314">
        <w:rPr>
          <w:szCs w:val="22"/>
          <w:lang w:val="sr-Latn-RS"/>
        </w:rPr>
        <w:t xml:space="preserve">engl. </w:t>
      </w:r>
      <w:r w:rsidRPr="00B76314">
        <w:rPr>
          <w:i/>
          <w:iCs/>
          <w:szCs w:val="22"/>
          <w:lang w:val="sr-Latn-RS"/>
        </w:rPr>
        <w:t>blinded-independent pathology review</w:t>
      </w:r>
      <w:r w:rsidRPr="00B76314">
        <w:rPr>
          <w:szCs w:val="22"/>
          <w:lang w:val="sr-Latn-RS"/>
        </w:rPr>
        <w:t xml:space="preserve">, </w:t>
      </w:r>
      <w:r w:rsidRPr="00B76314">
        <w:rPr>
          <w:szCs w:val="22"/>
          <w:lang w:val="hr-HR"/>
        </w:rPr>
        <w:t>BIPR).</w:t>
      </w:r>
      <w:r w:rsidR="00825FC9" w:rsidRPr="00B76314">
        <w:rPr>
          <w:szCs w:val="22"/>
          <w:lang w:val="hr-HR"/>
        </w:rPr>
        <w:t xml:space="preserve"> Ukupno preživljavanje </w:t>
      </w:r>
      <w:r w:rsidRPr="00B76314">
        <w:rPr>
          <w:szCs w:val="22"/>
          <w:lang w:val="hr-HR"/>
        </w:rPr>
        <w:t>je bila ključna sekundarna m</w:t>
      </w:r>
      <w:r w:rsidR="00D42C3F" w:rsidRPr="00B76314">
        <w:rPr>
          <w:szCs w:val="22"/>
          <w:lang w:val="hr-HR"/>
        </w:rPr>
        <w:t>j</w:t>
      </w:r>
      <w:r w:rsidRPr="00B76314">
        <w:rPr>
          <w:szCs w:val="22"/>
          <w:lang w:val="hr-HR"/>
        </w:rPr>
        <w:t>era ishoda efikasnosti, a istraživačke m</w:t>
      </w:r>
      <w:r w:rsidR="00461202" w:rsidRPr="00B76314">
        <w:rPr>
          <w:szCs w:val="22"/>
          <w:lang w:val="hr-HR"/>
        </w:rPr>
        <w:t>j</w:t>
      </w:r>
      <w:r w:rsidRPr="00B76314">
        <w:rPr>
          <w:szCs w:val="22"/>
          <w:lang w:val="hr-HR"/>
        </w:rPr>
        <w:t>ere ishoda obuhvatale su hiruršku izvodljivost.</w:t>
      </w:r>
    </w:p>
    <w:p w14:paraId="415C4A0B" w14:textId="77777777" w:rsidR="007355F6" w:rsidRPr="00B76314" w:rsidRDefault="007355F6" w:rsidP="00220E73">
      <w:pPr>
        <w:widowControl w:val="0"/>
        <w:tabs>
          <w:tab w:val="clear" w:pos="284"/>
        </w:tabs>
        <w:rPr>
          <w:szCs w:val="22"/>
          <w:u w:val="single"/>
          <w:lang w:val="hr-HR"/>
        </w:rPr>
      </w:pPr>
    </w:p>
    <w:p w14:paraId="0C9168E2" w14:textId="0F0AD5BD" w:rsidR="007355F6" w:rsidRPr="00B76314" w:rsidRDefault="007355F6" w:rsidP="00220E73">
      <w:pPr>
        <w:widowControl w:val="0"/>
        <w:tabs>
          <w:tab w:val="clear" w:pos="284"/>
        </w:tabs>
        <w:rPr>
          <w:szCs w:val="22"/>
          <w:lang w:val="hr-HR"/>
        </w:rPr>
      </w:pPr>
      <w:r w:rsidRPr="00B76314">
        <w:rPr>
          <w:szCs w:val="22"/>
          <w:lang w:val="hr-HR"/>
        </w:rPr>
        <w:t xml:space="preserve">Osnovne karakteristike u ITT populaciji su generalno izbalansirane između </w:t>
      </w:r>
      <w:r w:rsidR="00DE5153" w:rsidRPr="00B76314">
        <w:rPr>
          <w:szCs w:val="22"/>
          <w:lang w:val="hr-HR"/>
        </w:rPr>
        <w:t xml:space="preserve">liječenih </w:t>
      </w:r>
      <w:r w:rsidRPr="00B76314">
        <w:rPr>
          <w:szCs w:val="22"/>
          <w:lang w:val="hr-HR"/>
        </w:rPr>
        <w:t>grupa. Medijana starosti bila je 65 godina (raspon: 34 - 84), 51% pacijenata je bilo  ≥ 65 godina, a 7% pacijenata je bilo  ≥ 75 godina; 50% pacijenata bili su Azijati, 47% su bili pacijenti b</w:t>
      </w:r>
      <w:r w:rsidR="00D42C3F" w:rsidRPr="00B76314">
        <w:rPr>
          <w:szCs w:val="22"/>
          <w:lang w:val="hr-HR"/>
        </w:rPr>
        <w:t>ij</w:t>
      </w:r>
      <w:r w:rsidRPr="00B76314">
        <w:rPr>
          <w:szCs w:val="22"/>
          <w:lang w:val="hr-HR"/>
        </w:rPr>
        <w:t xml:space="preserve">ele rase, a 71% su bili muškarci. </w:t>
      </w:r>
      <w:r w:rsidRPr="00B76314">
        <w:rPr>
          <w:szCs w:val="22"/>
          <w:lang w:val="sr-Latn-RS"/>
        </w:rPr>
        <w:t xml:space="preserve">ECOG skor statusa fizičkog učinka na početku iznosio je </w:t>
      </w:r>
      <w:r w:rsidRPr="00B76314">
        <w:rPr>
          <w:szCs w:val="22"/>
          <w:lang w:val="hr-HR"/>
        </w:rPr>
        <w:t xml:space="preserve">0 (67%) ili 1 (33%); 50% pacijenata imalo je ekspresiju PD L1 ≥ 1% i 43% sa PD L1 &lt; 1%; 5% pacijenata je imalo bolest stadijuma IB, 17% je imalo bolest stadijuma IIA, 13% je imalo bolest stadijuma IIB, a 64% je imalo bolest stadijuma IIIA; 51% je imalo skvamoznu, a 49% neskvamoznu histologiju; a 89% su bili bivši/sadašnji pušači. Definitivna operacija je urađena kod 83% pacijenata u grupi koja je primala nivolumab u kombinaciji sa hemioterapijom i kod 75% pacijenata u grupi koja je primala samo hemioterapiju. Adjuvantnu sistemsku terapiju je primalo 14,8% pacijenata u grupi koja je primala nivolumab u kombinaciji sa hemioterapijom, a 25% pacijenata u grupi </w:t>
      </w:r>
      <w:r w:rsidRPr="00B76314">
        <w:rPr>
          <w:szCs w:val="22"/>
          <w:lang w:val="sr-Latn-RS"/>
        </w:rPr>
        <w:t xml:space="preserve">koja je primala samo </w:t>
      </w:r>
      <w:r w:rsidRPr="00B76314">
        <w:rPr>
          <w:szCs w:val="22"/>
          <w:lang w:val="hr-HR"/>
        </w:rPr>
        <w:t>hemioterapiju.</w:t>
      </w:r>
    </w:p>
    <w:p w14:paraId="41715442" w14:textId="77777777" w:rsidR="007355F6" w:rsidRPr="00B76314" w:rsidRDefault="007355F6" w:rsidP="00220E73">
      <w:pPr>
        <w:widowControl w:val="0"/>
        <w:tabs>
          <w:tab w:val="clear" w:pos="284"/>
        </w:tabs>
        <w:rPr>
          <w:szCs w:val="22"/>
          <w:highlight w:val="yellow"/>
          <w:lang w:val="hr-HR"/>
        </w:rPr>
      </w:pPr>
    </w:p>
    <w:p w14:paraId="33BA3D9F" w14:textId="344C32B7" w:rsidR="007355F6" w:rsidRPr="00B76314" w:rsidRDefault="007355F6" w:rsidP="00220E73">
      <w:pPr>
        <w:widowControl w:val="0"/>
        <w:tabs>
          <w:tab w:val="clear" w:pos="284"/>
        </w:tabs>
        <w:rPr>
          <w:szCs w:val="22"/>
          <w:lang w:val="hr-HR"/>
        </w:rPr>
      </w:pPr>
      <w:r w:rsidRPr="00B76314">
        <w:rPr>
          <w:szCs w:val="22"/>
          <w:lang w:val="hr-HR"/>
        </w:rPr>
        <w:t>Prilikom finalne pCR analize i unapr</w:t>
      </w:r>
      <w:r w:rsidR="00D42C3F" w:rsidRPr="00B76314">
        <w:rPr>
          <w:szCs w:val="22"/>
          <w:lang w:val="hr-HR"/>
        </w:rPr>
        <w:t>ij</w:t>
      </w:r>
      <w:r w:rsidRPr="00B76314">
        <w:rPr>
          <w:szCs w:val="22"/>
          <w:lang w:val="hr-HR"/>
        </w:rPr>
        <w:t>ed određene interim EFS analize (minimalno praćenje 21 m</w:t>
      </w:r>
      <w:r w:rsidR="00D42C3F" w:rsidRPr="00B76314">
        <w:rPr>
          <w:szCs w:val="22"/>
          <w:lang w:val="hr-HR"/>
        </w:rPr>
        <w:t>j</w:t>
      </w:r>
      <w:r w:rsidRPr="00B76314">
        <w:rPr>
          <w:szCs w:val="22"/>
          <w:lang w:val="hr-HR"/>
        </w:rPr>
        <w:t xml:space="preserve">esec), kod svih randomizovanih pacijenata, pCR i EFS pokazali su statistički značajno poboljšanje kod pacijenata randomizovanjem na grupu koja je primala nivolumab u kombinaciji sa hemioterapijom u odnosu na grupu koja je primala samo hemioterapiju. Stopa </w:t>
      </w:r>
      <w:r w:rsidRPr="00B76314">
        <w:rPr>
          <w:szCs w:val="22"/>
          <w:lang w:val="sr-Latn-RS"/>
        </w:rPr>
        <w:t>pCR</w:t>
      </w:r>
      <w:r w:rsidRPr="00B76314">
        <w:rPr>
          <w:szCs w:val="22"/>
          <w:lang w:val="hr-HR"/>
        </w:rPr>
        <w:t xml:space="preserve"> odgovora bila je 24% u grupi l</w:t>
      </w:r>
      <w:r w:rsidR="00D42C3F" w:rsidRPr="00B76314">
        <w:rPr>
          <w:szCs w:val="22"/>
          <w:lang w:val="hr-HR"/>
        </w:rPr>
        <w:t>ij</w:t>
      </w:r>
      <w:r w:rsidRPr="00B76314">
        <w:rPr>
          <w:szCs w:val="22"/>
          <w:lang w:val="hr-HR"/>
        </w:rPr>
        <w:t>ečenoj nivoulumabom u kombinaciji sa hemioterapijom i 2,2% u grupi l</w:t>
      </w:r>
      <w:r w:rsidR="00D42C3F" w:rsidRPr="00B76314">
        <w:rPr>
          <w:szCs w:val="22"/>
          <w:lang w:val="hr-HR"/>
        </w:rPr>
        <w:t>ij</w:t>
      </w:r>
      <w:r w:rsidRPr="00B76314">
        <w:rPr>
          <w:szCs w:val="22"/>
          <w:lang w:val="hr-HR"/>
        </w:rPr>
        <w:t>ečenoj samo hemioterapijom (razlika pCR 21,6, 99% CI: 13,0, 30,3; odnos šanse pCR 13,9, 99% CI: 3,49; 55,75; stratifikovana p vr</w:t>
      </w:r>
      <w:r w:rsidR="00D42C3F" w:rsidRPr="00B76314">
        <w:rPr>
          <w:szCs w:val="22"/>
          <w:lang w:val="hr-HR"/>
        </w:rPr>
        <w:t>ij</w:t>
      </w:r>
      <w:r w:rsidRPr="00B76314">
        <w:rPr>
          <w:szCs w:val="22"/>
          <w:lang w:val="hr-HR"/>
        </w:rPr>
        <w:t>ednost &lt; 0,0001). Medijana EFS je bila 31,6 m</w:t>
      </w:r>
      <w:r w:rsidR="00D42C3F" w:rsidRPr="00B76314">
        <w:rPr>
          <w:szCs w:val="22"/>
          <w:lang w:val="hr-HR"/>
        </w:rPr>
        <w:t>j</w:t>
      </w:r>
      <w:r w:rsidRPr="00B76314">
        <w:rPr>
          <w:szCs w:val="22"/>
          <w:lang w:val="hr-HR"/>
        </w:rPr>
        <w:t>eseci u grupi koja je primala nivolumab u kombinaciji sa hemioterapijom i 20,8 m</w:t>
      </w:r>
      <w:r w:rsidR="00DE5153" w:rsidRPr="00B76314">
        <w:rPr>
          <w:szCs w:val="22"/>
          <w:lang w:val="hr-HR"/>
        </w:rPr>
        <w:t>j</w:t>
      </w:r>
      <w:r w:rsidRPr="00B76314">
        <w:rPr>
          <w:szCs w:val="22"/>
          <w:lang w:val="hr-HR"/>
        </w:rPr>
        <w:t>eseci u grupi koja je l</w:t>
      </w:r>
      <w:r w:rsidR="00D42C3F" w:rsidRPr="00B76314">
        <w:rPr>
          <w:szCs w:val="22"/>
          <w:lang w:val="hr-HR"/>
        </w:rPr>
        <w:t>ij</w:t>
      </w:r>
      <w:r w:rsidRPr="00B76314">
        <w:rPr>
          <w:szCs w:val="22"/>
          <w:lang w:val="hr-HR"/>
        </w:rPr>
        <w:t>ečena samo hemioterapijom (HR = 0,63, 97,38% CI: 0,43, 0,91; stratifikovana log-rang p-vr</w:t>
      </w:r>
      <w:r w:rsidR="00D42C3F" w:rsidRPr="00B76314">
        <w:rPr>
          <w:szCs w:val="22"/>
          <w:lang w:val="hr-HR"/>
        </w:rPr>
        <w:t>ij</w:t>
      </w:r>
      <w:r w:rsidRPr="00B76314">
        <w:rPr>
          <w:szCs w:val="22"/>
          <w:lang w:val="hr-HR"/>
        </w:rPr>
        <w:t>ednost 0,0052). HR za OS iznosio je 0,57 (99,67% CI: 0,30, 1,07) za nivolumab u kombinaciji sa hemioterapijom u odnosu na hemioterapiju.</w:t>
      </w:r>
    </w:p>
    <w:p w14:paraId="0ADAC7D8" w14:textId="77777777" w:rsidR="007355F6" w:rsidRPr="00B76314" w:rsidRDefault="007355F6" w:rsidP="00220E73">
      <w:pPr>
        <w:widowControl w:val="0"/>
        <w:tabs>
          <w:tab w:val="clear" w:pos="284"/>
        </w:tabs>
        <w:rPr>
          <w:szCs w:val="22"/>
          <w:highlight w:val="yellow"/>
          <w:lang w:val="hr-HR"/>
        </w:rPr>
      </w:pPr>
    </w:p>
    <w:p w14:paraId="06315D19" w14:textId="77777777" w:rsidR="007355F6" w:rsidRPr="00B76314" w:rsidRDefault="007355F6" w:rsidP="00220E73">
      <w:pPr>
        <w:widowControl w:val="0"/>
        <w:tabs>
          <w:tab w:val="clear" w:pos="284"/>
        </w:tabs>
        <w:rPr>
          <w:i/>
          <w:iCs/>
          <w:szCs w:val="22"/>
          <w:lang w:val="hr-HR"/>
        </w:rPr>
      </w:pPr>
      <w:r w:rsidRPr="00B76314">
        <w:rPr>
          <w:i/>
          <w:iCs/>
          <w:szCs w:val="22"/>
          <w:lang w:val="hr-HR"/>
        </w:rPr>
        <w:t>Eksploratorna analiza podgrupa prema ekspresiji tumora PD L1 i stadijumu bolesti</w:t>
      </w:r>
    </w:p>
    <w:p w14:paraId="2ECD4154" w14:textId="3EEFCA69" w:rsidR="007355F6" w:rsidRPr="00B76314" w:rsidRDefault="007355F6" w:rsidP="00220E73">
      <w:pPr>
        <w:widowControl w:val="0"/>
        <w:tabs>
          <w:tab w:val="clear" w:pos="284"/>
        </w:tabs>
        <w:rPr>
          <w:szCs w:val="22"/>
          <w:u w:val="single"/>
          <w:lang w:val="hr-HR"/>
        </w:rPr>
      </w:pPr>
      <w:r w:rsidRPr="00B76314">
        <w:rPr>
          <w:szCs w:val="22"/>
          <w:lang w:val="hr-HR"/>
        </w:rPr>
        <w:t>Sažetak ključnih rezultata efikasnosti za podgrupu pacijenata sa ekspnresijom tumora PD L1 ≥ 1% i stadijumom bolesti II - IIIA na osnovu eksplorativne analize sa najkraćim periodom praćenja od 32,9 m</w:t>
      </w:r>
      <w:r w:rsidR="00D42C3F" w:rsidRPr="00B76314">
        <w:rPr>
          <w:szCs w:val="22"/>
          <w:lang w:val="hr-HR"/>
        </w:rPr>
        <w:t>j</w:t>
      </w:r>
      <w:r w:rsidRPr="00B76314">
        <w:rPr>
          <w:szCs w:val="22"/>
          <w:lang w:val="hr-HR"/>
        </w:rPr>
        <w:t xml:space="preserve">eseci sumirani su u tabeli </w:t>
      </w:r>
      <w:r w:rsidR="00D70445" w:rsidRPr="00B76314">
        <w:rPr>
          <w:szCs w:val="22"/>
          <w:lang w:val="hr-HR"/>
        </w:rPr>
        <w:t>1</w:t>
      </w:r>
      <w:r w:rsidR="00D70445">
        <w:rPr>
          <w:szCs w:val="22"/>
          <w:lang w:val="hr-HR"/>
        </w:rPr>
        <w:t>7</w:t>
      </w:r>
      <w:r w:rsidRPr="00B76314">
        <w:rPr>
          <w:szCs w:val="22"/>
          <w:u w:val="single"/>
          <w:lang w:val="hr-HR"/>
        </w:rPr>
        <w:t>.</w:t>
      </w:r>
    </w:p>
    <w:p w14:paraId="135004AB" w14:textId="77777777" w:rsidR="007355F6" w:rsidRPr="00B76314" w:rsidRDefault="007355F6" w:rsidP="00220E73">
      <w:pPr>
        <w:widowControl w:val="0"/>
        <w:tabs>
          <w:tab w:val="clear" w:pos="284"/>
        </w:tabs>
        <w:jc w:val="left"/>
        <w:rPr>
          <w:szCs w:val="22"/>
          <w:u w:val="single"/>
          <w:lang w:val="hr-HR"/>
        </w:rPr>
      </w:pPr>
    </w:p>
    <w:p w14:paraId="7FCFBCBB" w14:textId="59E6BE0E" w:rsidR="007355F6" w:rsidRPr="00B76314" w:rsidRDefault="007355F6" w:rsidP="00220E73">
      <w:pPr>
        <w:widowControl w:val="0"/>
        <w:tabs>
          <w:tab w:val="clear" w:pos="284"/>
        </w:tabs>
        <w:jc w:val="left"/>
        <w:rPr>
          <w:szCs w:val="22"/>
          <w:lang w:val="hr-HR"/>
        </w:rPr>
      </w:pPr>
      <w:r w:rsidRPr="00B76314">
        <w:rPr>
          <w:szCs w:val="22"/>
          <w:lang w:val="hr-HR"/>
        </w:rPr>
        <w:t xml:space="preserve">Tabela </w:t>
      </w:r>
      <w:r w:rsidR="00D70445" w:rsidRPr="00B76314">
        <w:rPr>
          <w:szCs w:val="22"/>
          <w:lang w:val="hr-HR"/>
        </w:rPr>
        <w:t>1</w:t>
      </w:r>
      <w:r w:rsidR="00D70445">
        <w:rPr>
          <w:szCs w:val="22"/>
          <w:lang w:val="hr-HR"/>
        </w:rPr>
        <w:t>7</w:t>
      </w:r>
      <w:r w:rsidRPr="00B76314">
        <w:rPr>
          <w:szCs w:val="22"/>
          <w:lang w:val="hr-HR"/>
        </w:rPr>
        <w:t xml:space="preserve">: Rezultati efikasnosti kod pacijenata sa tumorom PD-L1 ≥ 1% i stadijumom bolesti II-IIIA * </w:t>
      </w:r>
      <w:r w:rsidRPr="00B76314">
        <w:rPr>
          <w:szCs w:val="22"/>
          <w:lang w:val="hr-HR"/>
        </w:rPr>
        <w:br/>
        <w:t xml:space="preserve">                  (CA209816)</w:t>
      </w:r>
    </w:p>
    <w:tbl>
      <w:tblPr>
        <w:tblW w:w="5000" w:type="pct"/>
        <w:tblCellMar>
          <w:top w:w="28" w:type="dxa"/>
          <w:bottom w:w="28" w:type="dxa"/>
        </w:tblCellMar>
        <w:tblLook w:val="04A0" w:firstRow="1" w:lastRow="0" w:firstColumn="1" w:lastColumn="0" w:noHBand="0" w:noVBand="1"/>
      </w:tblPr>
      <w:tblGrid>
        <w:gridCol w:w="3166"/>
        <w:gridCol w:w="2883"/>
        <w:gridCol w:w="3022"/>
      </w:tblGrid>
      <w:tr w:rsidR="007355F6" w:rsidRPr="00B76314" w14:paraId="57113EFE" w14:textId="77777777" w:rsidTr="00530AB2">
        <w:trPr>
          <w:cantSplit/>
          <w:trHeight w:val="57"/>
          <w:tblHeader/>
        </w:trPr>
        <w:tc>
          <w:tcPr>
            <w:tcW w:w="1745" w:type="pct"/>
            <w:tcBorders>
              <w:top w:val="single" w:sz="4" w:space="0" w:color="auto"/>
              <w:bottom w:val="single" w:sz="4" w:space="0" w:color="auto"/>
            </w:tcBorders>
            <w:shd w:val="clear" w:color="auto" w:fill="auto"/>
            <w:vAlign w:val="center"/>
          </w:tcPr>
          <w:p w14:paraId="5F883D01" w14:textId="77777777" w:rsidR="007355F6" w:rsidRPr="00B76314" w:rsidRDefault="007355F6" w:rsidP="00220E73">
            <w:pPr>
              <w:widowControl w:val="0"/>
              <w:tabs>
                <w:tab w:val="clear" w:pos="284"/>
                <w:tab w:val="left" w:pos="360"/>
              </w:tabs>
              <w:jc w:val="center"/>
              <w:rPr>
                <w:b/>
                <w:szCs w:val="22"/>
                <w:lang w:val="en-GB" w:eastAsia="en-GB" w:bidi="he-IL"/>
              </w:rPr>
            </w:pPr>
          </w:p>
        </w:tc>
        <w:tc>
          <w:tcPr>
            <w:tcW w:w="1589" w:type="pct"/>
            <w:tcBorders>
              <w:top w:val="single" w:sz="4" w:space="0" w:color="auto"/>
              <w:bottom w:val="single" w:sz="4" w:space="0" w:color="auto"/>
            </w:tcBorders>
            <w:shd w:val="clear" w:color="auto" w:fill="auto"/>
            <w:vAlign w:val="center"/>
            <w:hideMark/>
          </w:tcPr>
          <w:p w14:paraId="08993EEF" w14:textId="77777777" w:rsidR="007355F6" w:rsidRPr="00B76314" w:rsidRDefault="007355F6" w:rsidP="00220E73">
            <w:pPr>
              <w:widowControl w:val="0"/>
              <w:tabs>
                <w:tab w:val="clear" w:pos="284"/>
                <w:tab w:val="left" w:pos="360"/>
              </w:tabs>
              <w:jc w:val="center"/>
              <w:rPr>
                <w:b/>
                <w:szCs w:val="22"/>
                <w:lang w:val="es-ES" w:eastAsia="en-GB" w:bidi="he-IL"/>
              </w:rPr>
            </w:pPr>
            <w:r w:rsidRPr="00B76314">
              <w:rPr>
                <w:b/>
                <w:szCs w:val="22"/>
                <w:lang w:eastAsia="en-GB" w:bidi="he-IL"/>
              </w:rPr>
              <w:t>nivolumab + hemioterapija</w:t>
            </w:r>
            <w:r w:rsidRPr="00B76314">
              <w:rPr>
                <w:b/>
                <w:szCs w:val="22"/>
                <w:lang w:eastAsia="en-GB" w:bidi="he-IL"/>
              </w:rPr>
              <w:br/>
            </w:r>
            <w:r w:rsidRPr="00B76314">
              <w:rPr>
                <w:b/>
                <w:szCs w:val="22"/>
                <w:lang w:val="es-ES" w:eastAsia="en-GB" w:bidi="he-IL"/>
              </w:rPr>
              <w:t>(n = 81)</w:t>
            </w:r>
          </w:p>
        </w:tc>
        <w:tc>
          <w:tcPr>
            <w:tcW w:w="1667" w:type="pct"/>
            <w:tcBorders>
              <w:top w:val="single" w:sz="4" w:space="0" w:color="auto"/>
              <w:bottom w:val="single" w:sz="4" w:space="0" w:color="auto"/>
            </w:tcBorders>
            <w:shd w:val="clear" w:color="auto" w:fill="auto"/>
            <w:vAlign w:val="center"/>
            <w:hideMark/>
          </w:tcPr>
          <w:p w14:paraId="7A101C0E" w14:textId="77777777" w:rsidR="007355F6" w:rsidRPr="00B76314" w:rsidRDefault="007355F6" w:rsidP="00220E73">
            <w:pPr>
              <w:widowControl w:val="0"/>
              <w:tabs>
                <w:tab w:val="clear" w:pos="284"/>
                <w:tab w:val="left" w:pos="360"/>
              </w:tabs>
              <w:jc w:val="center"/>
              <w:rPr>
                <w:b/>
                <w:szCs w:val="22"/>
                <w:lang w:val="es-ES" w:eastAsia="en-GB" w:bidi="he-IL"/>
              </w:rPr>
            </w:pPr>
            <w:r w:rsidRPr="00B76314">
              <w:rPr>
                <w:b/>
                <w:szCs w:val="22"/>
                <w:lang w:eastAsia="en-GB" w:bidi="he-IL"/>
              </w:rPr>
              <w:t>hemioterapija</w:t>
            </w:r>
            <w:r w:rsidRPr="00B76314">
              <w:rPr>
                <w:b/>
                <w:szCs w:val="22"/>
                <w:lang w:eastAsia="en-GB" w:bidi="he-IL"/>
              </w:rPr>
              <w:br/>
            </w:r>
            <w:r w:rsidRPr="00B76314">
              <w:rPr>
                <w:b/>
                <w:szCs w:val="22"/>
                <w:lang w:val="es-ES" w:eastAsia="en-GB" w:bidi="he-IL"/>
              </w:rPr>
              <w:t>(n = 86)</w:t>
            </w:r>
          </w:p>
        </w:tc>
      </w:tr>
      <w:tr w:rsidR="007355F6" w:rsidRPr="00B76314" w14:paraId="3D144B52" w14:textId="77777777" w:rsidTr="00530AB2">
        <w:trPr>
          <w:cantSplit/>
          <w:trHeight w:val="57"/>
        </w:trPr>
        <w:tc>
          <w:tcPr>
            <w:tcW w:w="5000" w:type="pct"/>
            <w:gridSpan w:val="3"/>
            <w:tcBorders>
              <w:top w:val="single" w:sz="4" w:space="0" w:color="auto"/>
            </w:tcBorders>
            <w:shd w:val="clear" w:color="auto" w:fill="auto"/>
            <w:vAlign w:val="center"/>
            <w:hideMark/>
          </w:tcPr>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8855"/>
            </w:tblGrid>
            <w:tr w:rsidR="007355F6" w:rsidRPr="00B76314" w14:paraId="67A9B707" w14:textId="77777777" w:rsidTr="00530AB2">
              <w:trPr>
                <w:trHeight w:val="152"/>
              </w:trPr>
              <w:tc>
                <w:tcPr>
                  <w:tcW w:w="8885" w:type="dxa"/>
                  <w:tcBorders>
                    <w:top w:val="none" w:sz="6" w:space="0" w:color="auto"/>
                    <w:bottom w:val="none" w:sz="6" w:space="0" w:color="auto"/>
                  </w:tcBorders>
                </w:tcPr>
                <w:p w14:paraId="4BAA847E" w14:textId="77777777" w:rsidR="007355F6" w:rsidRPr="00B76314" w:rsidRDefault="007355F6" w:rsidP="00220E73">
                  <w:pPr>
                    <w:widowControl w:val="0"/>
                    <w:tabs>
                      <w:tab w:val="clear" w:pos="284"/>
                      <w:tab w:val="left" w:pos="360"/>
                    </w:tabs>
                    <w:jc w:val="left"/>
                    <w:rPr>
                      <w:b/>
                      <w:bCs/>
                      <w:szCs w:val="22"/>
                      <w:lang w:val="sr-Latn-RS" w:eastAsia="en-GB" w:bidi="he-IL"/>
                    </w:rPr>
                  </w:pPr>
                  <w:r w:rsidRPr="00B76314">
                    <w:rPr>
                      <w:b/>
                      <w:bCs/>
                      <w:szCs w:val="22"/>
                      <w:lang w:val="sr-Latn-RS" w:eastAsia="en-GB" w:bidi="he-IL"/>
                    </w:rPr>
                    <w:t xml:space="preserve">Preživljavanje bez događaja prema BICR-u </w:t>
                  </w:r>
                </w:p>
              </w:tc>
            </w:tr>
          </w:tbl>
          <w:p w14:paraId="74DF7EE7" w14:textId="77777777" w:rsidR="007355F6" w:rsidRPr="00B76314" w:rsidRDefault="007355F6" w:rsidP="00220E73">
            <w:pPr>
              <w:widowControl w:val="0"/>
              <w:tabs>
                <w:tab w:val="clear" w:pos="284"/>
                <w:tab w:val="left" w:pos="360"/>
              </w:tabs>
              <w:jc w:val="left"/>
              <w:rPr>
                <w:szCs w:val="22"/>
                <w:lang w:val="en-GB" w:eastAsia="en-GB" w:bidi="he-IL"/>
              </w:rPr>
            </w:pPr>
          </w:p>
        </w:tc>
      </w:tr>
      <w:tr w:rsidR="007355F6" w:rsidRPr="00B76314" w14:paraId="1BAC0DDF" w14:textId="77777777" w:rsidTr="00530AB2">
        <w:trPr>
          <w:cantSplit/>
          <w:trHeight w:val="57"/>
        </w:trPr>
        <w:tc>
          <w:tcPr>
            <w:tcW w:w="1745" w:type="pct"/>
            <w:tcBorders>
              <w:top w:val="none" w:sz="6" w:space="0" w:color="auto"/>
              <w:bottom w:val="none" w:sz="6" w:space="0" w:color="auto"/>
              <w:right w:val="none" w:sz="6" w:space="0" w:color="auto"/>
            </w:tcBorders>
            <w:hideMark/>
          </w:tcPr>
          <w:p w14:paraId="4E9A55BD" w14:textId="77777777" w:rsidR="007355F6" w:rsidRPr="00B76314" w:rsidRDefault="007355F6" w:rsidP="00220E73">
            <w:pPr>
              <w:widowControl w:val="0"/>
              <w:tabs>
                <w:tab w:val="clear" w:pos="284"/>
              </w:tabs>
              <w:ind w:left="373"/>
              <w:jc w:val="left"/>
              <w:rPr>
                <w:szCs w:val="22"/>
                <w:lang w:val="es-ES" w:eastAsia="en-GB" w:bidi="he-IL"/>
              </w:rPr>
            </w:pPr>
            <w:r w:rsidRPr="00B76314">
              <w:rPr>
                <w:szCs w:val="22"/>
              </w:rPr>
              <w:t xml:space="preserve">Događaji </w:t>
            </w:r>
          </w:p>
        </w:tc>
        <w:tc>
          <w:tcPr>
            <w:tcW w:w="1589" w:type="pct"/>
            <w:tcBorders>
              <w:top w:val="none" w:sz="6" w:space="0" w:color="auto"/>
              <w:left w:val="none" w:sz="6" w:space="0" w:color="auto"/>
              <w:bottom w:val="none" w:sz="6" w:space="0" w:color="auto"/>
              <w:right w:val="none" w:sz="6" w:space="0" w:color="auto"/>
            </w:tcBorders>
            <w:hideMark/>
          </w:tcPr>
          <w:p w14:paraId="11D82268" w14:textId="77777777" w:rsidR="007355F6" w:rsidRPr="00B76314" w:rsidRDefault="007355F6" w:rsidP="00220E73">
            <w:pPr>
              <w:widowControl w:val="0"/>
              <w:tabs>
                <w:tab w:val="clear" w:pos="284"/>
                <w:tab w:val="left" w:pos="360"/>
              </w:tabs>
              <w:jc w:val="center"/>
              <w:rPr>
                <w:szCs w:val="22"/>
                <w:lang w:val="es-ES" w:eastAsia="en-GB" w:bidi="he-IL"/>
              </w:rPr>
            </w:pPr>
            <w:r w:rsidRPr="00B76314">
              <w:rPr>
                <w:szCs w:val="22"/>
              </w:rPr>
              <w:t xml:space="preserve">22 (27,2%) </w:t>
            </w:r>
          </w:p>
        </w:tc>
        <w:tc>
          <w:tcPr>
            <w:tcW w:w="1667" w:type="pct"/>
            <w:tcBorders>
              <w:top w:val="none" w:sz="6" w:space="0" w:color="auto"/>
              <w:left w:val="none" w:sz="6" w:space="0" w:color="auto"/>
              <w:bottom w:val="none" w:sz="6" w:space="0" w:color="auto"/>
            </w:tcBorders>
            <w:hideMark/>
          </w:tcPr>
          <w:p w14:paraId="2BACB517" w14:textId="77777777" w:rsidR="007355F6" w:rsidRPr="00B76314" w:rsidRDefault="007355F6" w:rsidP="00220E73">
            <w:pPr>
              <w:widowControl w:val="0"/>
              <w:tabs>
                <w:tab w:val="clear" w:pos="284"/>
                <w:tab w:val="left" w:pos="360"/>
              </w:tabs>
              <w:jc w:val="center"/>
              <w:rPr>
                <w:szCs w:val="22"/>
                <w:lang w:val="es-ES" w:eastAsia="en-GB" w:bidi="he-IL"/>
              </w:rPr>
            </w:pPr>
            <w:r w:rsidRPr="00B76314">
              <w:rPr>
                <w:szCs w:val="22"/>
              </w:rPr>
              <w:t xml:space="preserve">39 (45,3%) </w:t>
            </w:r>
          </w:p>
        </w:tc>
      </w:tr>
      <w:tr w:rsidR="007355F6" w:rsidRPr="00B76314" w14:paraId="0AE93E75" w14:textId="77777777" w:rsidTr="00530AB2">
        <w:trPr>
          <w:cantSplit/>
          <w:trHeight w:val="57"/>
        </w:trPr>
        <w:tc>
          <w:tcPr>
            <w:tcW w:w="1745" w:type="pct"/>
            <w:shd w:val="clear" w:color="auto" w:fill="auto"/>
            <w:vAlign w:val="center"/>
            <w:hideMark/>
          </w:tcPr>
          <w:p w14:paraId="329CE7AC" w14:textId="77777777" w:rsidR="007355F6" w:rsidRPr="00B76314" w:rsidRDefault="007355F6" w:rsidP="00220E73">
            <w:pPr>
              <w:widowControl w:val="0"/>
              <w:tabs>
                <w:tab w:val="clear" w:pos="284"/>
              </w:tabs>
              <w:ind w:left="567"/>
              <w:jc w:val="left"/>
              <w:rPr>
                <w:szCs w:val="22"/>
                <w:lang w:val="es-ES" w:eastAsia="en-GB" w:bidi="he-IL"/>
              </w:rPr>
            </w:pPr>
            <w:r w:rsidRPr="00B76314">
              <w:rPr>
                <w:szCs w:val="22"/>
                <w:lang w:val="es-ES" w:eastAsia="en-GB" w:bidi="he-IL"/>
              </w:rPr>
              <w:t>Hazard ratio</w:t>
            </w:r>
            <w:r w:rsidRPr="00B76314">
              <w:rPr>
                <w:szCs w:val="22"/>
                <w:vertAlign w:val="superscript"/>
                <w:lang w:val="es-ES" w:eastAsia="en-GB" w:bidi="he-IL"/>
              </w:rPr>
              <w:t>a</w:t>
            </w:r>
          </w:p>
          <w:p w14:paraId="48708C26" w14:textId="77777777" w:rsidR="007355F6" w:rsidRPr="00B76314" w:rsidRDefault="007355F6" w:rsidP="00220E73">
            <w:pPr>
              <w:widowControl w:val="0"/>
              <w:tabs>
                <w:tab w:val="clear" w:pos="284"/>
                <w:tab w:val="left" w:pos="360"/>
              </w:tabs>
              <w:ind w:left="1287" w:hanging="720"/>
              <w:jc w:val="left"/>
              <w:rPr>
                <w:szCs w:val="22"/>
                <w:lang w:val="es-ES" w:eastAsia="en-GB" w:bidi="he-IL"/>
              </w:rPr>
            </w:pPr>
            <w:r w:rsidRPr="00B76314">
              <w:rPr>
                <w:szCs w:val="22"/>
                <w:lang w:val="es-ES" w:eastAsia="en-GB" w:bidi="he-IL"/>
              </w:rPr>
              <w:t>(95% CI)</w:t>
            </w:r>
          </w:p>
        </w:tc>
        <w:tc>
          <w:tcPr>
            <w:tcW w:w="3255" w:type="pct"/>
            <w:gridSpan w:val="2"/>
            <w:shd w:val="clear" w:color="auto" w:fill="auto"/>
            <w:vAlign w:val="center"/>
            <w:hideMark/>
          </w:tcPr>
          <w:p w14:paraId="20BD5F67"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Cs w:val="22"/>
                <w:lang w:val="es-ES" w:eastAsia="en-GB" w:bidi="he-IL"/>
              </w:rPr>
              <w:t>0.49</w:t>
            </w:r>
          </w:p>
          <w:p w14:paraId="1C01C4D7" w14:textId="77777777" w:rsidR="007355F6" w:rsidRPr="00B76314" w:rsidRDefault="007355F6" w:rsidP="00220E73">
            <w:pPr>
              <w:widowControl w:val="0"/>
              <w:tabs>
                <w:tab w:val="clear" w:pos="284"/>
                <w:tab w:val="left" w:pos="360"/>
              </w:tabs>
              <w:jc w:val="center"/>
              <w:rPr>
                <w:szCs w:val="22"/>
                <w:lang w:val="es-ES" w:eastAsia="en-GB" w:bidi="he-IL"/>
              </w:rPr>
            </w:pPr>
            <w:r w:rsidRPr="00B76314">
              <w:rPr>
                <w:szCs w:val="22"/>
                <w:lang w:val="es-ES" w:eastAsia="en-GB" w:bidi="he-IL"/>
              </w:rPr>
              <w:t>(0.29, 0.83)</w:t>
            </w:r>
          </w:p>
        </w:tc>
      </w:tr>
      <w:tr w:rsidR="007355F6" w:rsidRPr="00B76314" w14:paraId="2694347D" w14:textId="77777777" w:rsidTr="00530AB2">
        <w:trPr>
          <w:cantSplit/>
          <w:trHeight w:val="57"/>
        </w:trPr>
        <w:tc>
          <w:tcPr>
            <w:tcW w:w="1745" w:type="pct"/>
            <w:shd w:val="clear" w:color="auto" w:fill="auto"/>
            <w:vAlign w:val="center"/>
            <w:hideMark/>
          </w:tcPr>
          <w:p w14:paraId="310DB385" w14:textId="3DA360ED" w:rsidR="007355F6" w:rsidRPr="00B76314" w:rsidRDefault="007355F6" w:rsidP="00220E73">
            <w:pPr>
              <w:widowControl w:val="0"/>
              <w:tabs>
                <w:tab w:val="clear" w:pos="284"/>
              </w:tabs>
              <w:ind w:left="373"/>
              <w:jc w:val="left"/>
              <w:rPr>
                <w:szCs w:val="22"/>
                <w:lang w:val="es-ES" w:eastAsia="en-GB" w:bidi="he-IL"/>
              </w:rPr>
            </w:pPr>
            <w:r w:rsidRPr="00B76314">
              <w:rPr>
                <w:szCs w:val="22"/>
                <w:lang w:val="es-ES" w:eastAsia="en-GB" w:bidi="he-IL"/>
              </w:rPr>
              <w:lastRenderedPageBreak/>
              <w:t>Medijana (m</w:t>
            </w:r>
            <w:r w:rsidR="00D42C3F" w:rsidRPr="00B76314">
              <w:rPr>
                <w:szCs w:val="22"/>
                <w:lang w:val="es-ES" w:eastAsia="en-GB" w:bidi="he-IL"/>
              </w:rPr>
              <w:t>j</w:t>
            </w:r>
            <w:r w:rsidRPr="00B76314">
              <w:rPr>
                <w:szCs w:val="22"/>
                <w:lang w:val="es-ES" w:eastAsia="en-GB" w:bidi="he-IL"/>
              </w:rPr>
              <w:t>eseci)</w:t>
            </w:r>
            <w:r w:rsidRPr="00B76314">
              <w:rPr>
                <w:szCs w:val="22"/>
                <w:vertAlign w:val="superscript"/>
                <w:lang w:val="es-ES" w:eastAsia="en-GB" w:bidi="he-IL"/>
              </w:rPr>
              <w:t>b</w:t>
            </w:r>
          </w:p>
          <w:p w14:paraId="75ACC4D0" w14:textId="77777777" w:rsidR="007355F6" w:rsidRPr="00B76314" w:rsidRDefault="007355F6" w:rsidP="00220E73">
            <w:pPr>
              <w:widowControl w:val="0"/>
              <w:tabs>
                <w:tab w:val="clear" w:pos="284"/>
              </w:tabs>
              <w:ind w:left="373"/>
              <w:jc w:val="left"/>
              <w:rPr>
                <w:szCs w:val="22"/>
                <w:lang w:val="es-ES" w:eastAsia="en-GB" w:bidi="he-IL"/>
              </w:rPr>
            </w:pPr>
            <w:r w:rsidRPr="00B76314">
              <w:rPr>
                <w:szCs w:val="22"/>
                <w:lang w:val="es-ES" w:eastAsia="en-GB" w:bidi="he-IL"/>
              </w:rPr>
              <w:t>(95% CI)</w:t>
            </w:r>
          </w:p>
        </w:tc>
        <w:tc>
          <w:tcPr>
            <w:tcW w:w="1589" w:type="pct"/>
            <w:shd w:val="clear" w:color="auto" w:fill="auto"/>
            <w:vAlign w:val="center"/>
            <w:hideMark/>
          </w:tcPr>
          <w:p w14:paraId="0007550E"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Cs w:val="22"/>
                <w:lang w:val="es-ES" w:eastAsia="en-GB" w:bidi="he-IL"/>
              </w:rPr>
              <w:t>NR</w:t>
            </w:r>
          </w:p>
          <w:p w14:paraId="3456A65F" w14:textId="77777777" w:rsidR="007355F6" w:rsidRPr="00B76314" w:rsidRDefault="007355F6" w:rsidP="00220E73">
            <w:pPr>
              <w:widowControl w:val="0"/>
              <w:tabs>
                <w:tab w:val="clear" w:pos="284"/>
                <w:tab w:val="left" w:pos="360"/>
              </w:tabs>
              <w:jc w:val="center"/>
              <w:rPr>
                <w:rFonts w:eastAsia="Calibri"/>
                <w:szCs w:val="22"/>
                <w:lang w:val="es-ES"/>
              </w:rPr>
            </w:pPr>
            <w:r w:rsidRPr="00B76314">
              <w:rPr>
                <w:szCs w:val="22"/>
                <w:lang w:val="es-ES" w:eastAsia="en-GB" w:bidi="he-IL"/>
              </w:rPr>
              <w:t>(44.42, NR)</w:t>
            </w:r>
          </w:p>
        </w:tc>
        <w:tc>
          <w:tcPr>
            <w:tcW w:w="1667" w:type="pct"/>
            <w:shd w:val="clear" w:color="auto" w:fill="auto"/>
            <w:vAlign w:val="center"/>
            <w:hideMark/>
          </w:tcPr>
          <w:p w14:paraId="7B394B66" w14:textId="77777777" w:rsidR="007355F6" w:rsidRPr="00B76314" w:rsidRDefault="007355F6" w:rsidP="00220E73">
            <w:pPr>
              <w:widowControl w:val="0"/>
              <w:tabs>
                <w:tab w:val="clear" w:pos="284"/>
                <w:tab w:val="left" w:pos="360"/>
              </w:tabs>
              <w:spacing w:before="20" w:after="20"/>
              <w:jc w:val="center"/>
              <w:rPr>
                <w:sz w:val="20"/>
                <w:szCs w:val="20"/>
                <w:lang w:val="es-ES"/>
              </w:rPr>
            </w:pPr>
            <w:r w:rsidRPr="00B76314">
              <w:rPr>
                <w:szCs w:val="22"/>
                <w:lang w:val="es-ES" w:eastAsia="en-GB" w:bidi="he-IL"/>
              </w:rPr>
              <w:t>26.71</w:t>
            </w:r>
          </w:p>
          <w:p w14:paraId="600E7B11" w14:textId="77777777" w:rsidR="007355F6" w:rsidRPr="00B76314" w:rsidRDefault="007355F6" w:rsidP="00220E73">
            <w:pPr>
              <w:widowControl w:val="0"/>
              <w:tabs>
                <w:tab w:val="clear" w:pos="284"/>
                <w:tab w:val="left" w:pos="360"/>
              </w:tabs>
              <w:jc w:val="center"/>
              <w:rPr>
                <w:rFonts w:eastAsia="Calibri"/>
                <w:szCs w:val="22"/>
                <w:lang w:val="es-ES"/>
              </w:rPr>
            </w:pPr>
            <w:r w:rsidRPr="00B76314">
              <w:rPr>
                <w:szCs w:val="22"/>
                <w:lang w:val="es-ES" w:eastAsia="en-GB" w:bidi="he-IL"/>
              </w:rPr>
              <w:t>(13.40, NR)</w:t>
            </w:r>
          </w:p>
        </w:tc>
      </w:tr>
      <w:tr w:rsidR="007355F6" w:rsidRPr="00B76314" w14:paraId="211EBB18" w14:textId="77777777" w:rsidTr="00530AB2">
        <w:trPr>
          <w:cantSplit/>
          <w:trHeight w:val="57"/>
        </w:trPr>
        <w:tc>
          <w:tcPr>
            <w:tcW w:w="5000" w:type="pct"/>
            <w:gridSpan w:val="3"/>
            <w:shd w:val="clear" w:color="auto" w:fill="auto"/>
            <w:vAlign w:val="center"/>
            <w:hideMark/>
          </w:tcPr>
          <w:p w14:paraId="1EAE55CF" w14:textId="77777777" w:rsidR="007355F6" w:rsidRPr="00B76314" w:rsidRDefault="007355F6" w:rsidP="00220E73">
            <w:pPr>
              <w:widowControl w:val="0"/>
              <w:tabs>
                <w:tab w:val="clear" w:pos="284"/>
                <w:tab w:val="left" w:pos="360"/>
              </w:tabs>
              <w:spacing w:before="60" w:after="60"/>
              <w:jc w:val="left"/>
              <w:rPr>
                <w:sz w:val="20"/>
                <w:szCs w:val="20"/>
                <w:lang w:val="en-GB"/>
              </w:rPr>
            </w:pPr>
            <w:r w:rsidRPr="00B76314">
              <w:rPr>
                <w:b/>
                <w:szCs w:val="22"/>
                <w:lang w:val="en-GB" w:eastAsia="en-GB" w:bidi="he-IL"/>
              </w:rPr>
              <w:t>Potpuni patološki odgovor prema BIPR-u</w:t>
            </w:r>
          </w:p>
        </w:tc>
      </w:tr>
      <w:tr w:rsidR="007355F6" w:rsidRPr="00B76314" w14:paraId="4A7B9682" w14:textId="77777777" w:rsidTr="00530AB2">
        <w:trPr>
          <w:cantSplit/>
          <w:trHeight w:val="57"/>
        </w:trPr>
        <w:tc>
          <w:tcPr>
            <w:tcW w:w="1745" w:type="pct"/>
            <w:shd w:val="clear" w:color="auto" w:fill="auto"/>
            <w:vAlign w:val="center"/>
            <w:hideMark/>
          </w:tcPr>
          <w:p w14:paraId="32FC59D7" w14:textId="77777777" w:rsidR="007355F6" w:rsidRPr="00B76314" w:rsidRDefault="007355F6" w:rsidP="00220E73">
            <w:pPr>
              <w:widowControl w:val="0"/>
              <w:tabs>
                <w:tab w:val="clear" w:pos="284"/>
              </w:tabs>
              <w:ind w:left="373"/>
              <w:jc w:val="left"/>
              <w:rPr>
                <w:szCs w:val="22"/>
                <w:lang w:val="es-ES" w:eastAsia="en-GB" w:bidi="he-IL"/>
              </w:rPr>
            </w:pPr>
            <w:r w:rsidRPr="00B76314">
              <w:rPr>
                <w:szCs w:val="22"/>
                <w:lang w:val="es-ES" w:eastAsia="en-GB" w:bidi="he-IL"/>
              </w:rPr>
              <w:t>Odgovori</w:t>
            </w:r>
          </w:p>
        </w:tc>
        <w:tc>
          <w:tcPr>
            <w:tcW w:w="1589" w:type="pct"/>
            <w:shd w:val="clear" w:color="auto" w:fill="auto"/>
            <w:vAlign w:val="center"/>
            <w:hideMark/>
          </w:tcPr>
          <w:p w14:paraId="160F69F2"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 w:val="20"/>
                <w:szCs w:val="22"/>
                <w:lang w:val="es-ES" w:eastAsia="en-GB" w:bidi="he-IL"/>
              </w:rPr>
              <w:t>26 (32.1%)</w:t>
            </w:r>
          </w:p>
        </w:tc>
        <w:tc>
          <w:tcPr>
            <w:tcW w:w="1667" w:type="pct"/>
            <w:shd w:val="clear" w:color="auto" w:fill="auto"/>
            <w:vAlign w:val="center"/>
            <w:hideMark/>
          </w:tcPr>
          <w:p w14:paraId="68601E69"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 w:val="20"/>
                <w:szCs w:val="22"/>
                <w:lang w:val="es-ES" w:eastAsia="en-GB" w:bidi="he-IL"/>
              </w:rPr>
              <w:t>2 (2.3%)</w:t>
            </w:r>
          </w:p>
        </w:tc>
      </w:tr>
      <w:tr w:rsidR="007355F6" w:rsidRPr="00B76314" w14:paraId="65F0D30F" w14:textId="77777777" w:rsidTr="00530AB2">
        <w:trPr>
          <w:cantSplit/>
          <w:trHeight w:val="57"/>
        </w:trPr>
        <w:tc>
          <w:tcPr>
            <w:tcW w:w="1745" w:type="pct"/>
            <w:shd w:val="clear" w:color="auto" w:fill="auto"/>
            <w:vAlign w:val="center"/>
            <w:hideMark/>
          </w:tcPr>
          <w:p w14:paraId="0249D671" w14:textId="77777777" w:rsidR="007355F6" w:rsidRPr="00B76314" w:rsidRDefault="007355F6" w:rsidP="00220E73">
            <w:pPr>
              <w:widowControl w:val="0"/>
              <w:tabs>
                <w:tab w:val="clear" w:pos="284"/>
              </w:tabs>
              <w:ind w:left="373"/>
              <w:jc w:val="left"/>
              <w:rPr>
                <w:szCs w:val="22"/>
                <w:lang w:val="es-ES" w:eastAsia="en-GB" w:bidi="he-IL"/>
              </w:rPr>
            </w:pPr>
            <w:r w:rsidRPr="00B76314">
              <w:rPr>
                <w:szCs w:val="22"/>
                <w:lang w:val="es-ES" w:eastAsia="en-GB" w:bidi="he-IL"/>
              </w:rPr>
              <w:t>95% CI</w:t>
            </w:r>
            <w:r w:rsidRPr="00B76314">
              <w:rPr>
                <w:szCs w:val="22"/>
                <w:vertAlign w:val="superscript"/>
                <w:lang w:val="es-ES" w:eastAsia="en-GB" w:bidi="he-IL"/>
              </w:rPr>
              <w:t>c</w:t>
            </w:r>
          </w:p>
        </w:tc>
        <w:tc>
          <w:tcPr>
            <w:tcW w:w="1589" w:type="pct"/>
            <w:shd w:val="clear" w:color="auto" w:fill="auto"/>
            <w:vAlign w:val="center"/>
            <w:hideMark/>
          </w:tcPr>
          <w:p w14:paraId="65B45F07"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 w:val="20"/>
                <w:szCs w:val="22"/>
                <w:lang w:val="es-ES" w:eastAsia="en-GB" w:bidi="he-IL"/>
              </w:rPr>
              <w:t>(22.2, 43.4)</w:t>
            </w:r>
          </w:p>
        </w:tc>
        <w:tc>
          <w:tcPr>
            <w:tcW w:w="1667" w:type="pct"/>
            <w:shd w:val="clear" w:color="auto" w:fill="auto"/>
            <w:vAlign w:val="center"/>
            <w:hideMark/>
          </w:tcPr>
          <w:p w14:paraId="53AE6F4E"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 w:val="20"/>
                <w:szCs w:val="22"/>
                <w:lang w:val="es-ES" w:eastAsia="en-GB" w:bidi="he-IL"/>
              </w:rPr>
              <w:t>(0.3, 8.1)</w:t>
            </w:r>
          </w:p>
        </w:tc>
      </w:tr>
      <w:tr w:rsidR="007355F6" w:rsidRPr="00B76314" w14:paraId="2B856A1B" w14:textId="77777777" w:rsidTr="00530AB2">
        <w:trPr>
          <w:cantSplit/>
          <w:trHeight w:val="57"/>
        </w:trPr>
        <w:tc>
          <w:tcPr>
            <w:tcW w:w="1745" w:type="pct"/>
            <w:tcBorders>
              <w:bottom w:val="single" w:sz="4" w:space="0" w:color="auto"/>
            </w:tcBorders>
            <w:shd w:val="clear" w:color="auto" w:fill="auto"/>
            <w:vAlign w:val="center"/>
            <w:hideMark/>
          </w:tcPr>
          <w:p w14:paraId="62DDCA7A" w14:textId="77777777" w:rsidR="007355F6" w:rsidRPr="00B76314" w:rsidRDefault="007355F6" w:rsidP="00220E73">
            <w:pPr>
              <w:widowControl w:val="0"/>
              <w:tabs>
                <w:tab w:val="clear" w:pos="284"/>
              </w:tabs>
              <w:ind w:left="373"/>
              <w:jc w:val="left"/>
              <w:rPr>
                <w:szCs w:val="22"/>
                <w:lang w:eastAsia="en-GB" w:bidi="he-IL"/>
              </w:rPr>
            </w:pPr>
            <w:r w:rsidRPr="00B76314">
              <w:rPr>
                <w:szCs w:val="22"/>
                <w:lang w:eastAsia="en-GB" w:bidi="he-IL"/>
              </w:rPr>
              <w:t>Razlika pCR (95% CI)</w:t>
            </w:r>
            <w:r w:rsidRPr="00B76314">
              <w:rPr>
                <w:szCs w:val="22"/>
                <w:vertAlign w:val="superscript"/>
                <w:lang w:eastAsia="en-GB" w:bidi="he-IL"/>
              </w:rPr>
              <w:t>d</w:t>
            </w:r>
          </w:p>
        </w:tc>
        <w:tc>
          <w:tcPr>
            <w:tcW w:w="3255" w:type="pct"/>
            <w:gridSpan w:val="2"/>
            <w:tcBorders>
              <w:bottom w:val="single" w:sz="4" w:space="0" w:color="auto"/>
            </w:tcBorders>
            <w:shd w:val="clear" w:color="auto" w:fill="auto"/>
            <w:vAlign w:val="center"/>
            <w:hideMark/>
          </w:tcPr>
          <w:p w14:paraId="71AD96F7" w14:textId="77777777" w:rsidR="007355F6" w:rsidRPr="00B76314" w:rsidRDefault="007355F6" w:rsidP="00220E73">
            <w:pPr>
              <w:widowControl w:val="0"/>
              <w:tabs>
                <w:tab w:val="clear" w:pos="284"/>
                <w:tab w:val="left" w:pos="360"/>
              </w:tabs>
              <w:spacing w:before="20" w:after="20"/>
              <w:jc w:val="center"/>
              <w:rPr>
                <w:szCs w:val="22"/>
                <w:lang w:val="es-ES" w:eastAsia="en-GB" w:bidi="he-IL"/>
              </w:rPr>
            </w:pPr>
            <w:r w:rsidRPr="00B76314">
              <w:rPr>
                <w:sz w:val="20"/>
                <w:szCs w:val="22"/>
                <w:lang w:val="es-ES" w:eastAsia="en-GB" w:bidi="he-IL"/>
              </w:rPr>
              <w:t>29.8% (19.0, 40.7)</w:t>
            </w:r>
          </w:p>
        </w:tc>
      </w:tr>
    </w:tbl>
    <w:p w14:paraId="384468B3" w14:textId="77777777" w:rsidR="007355F6" w:rsidRPr="00B76314" w:rsidRDefault="007355F6" w:rsidP="00220E73">
      <w:pPr>
        <w:pStyle w:val="Default"/>
        <w:widowControl w:val="0"/>
        <w:rPr>
          <w:sz w:val="18"/>
          <w:szCs w:val="18"/>
        </w:rPr>
      </w:pPr>
      <w:r w:rsidRPr="00B76314">
        <w:rPr>
          <w:sz w:val="12"/>
          <w:szCs w:val="12"/>
          <w:vertAlign w:val="superscript"/>
        </w:rPr>
        <w:t xml:space="preserve">a </w:t>
      </w:r>
      <w:r w:rsidRPr="00B76314">
        <w:rPr>
          <w:sz w:val="18"/>
          <w:szCs w:val="18"/>
        </w:rPr>
        <w:t xml:space="preserve">Na osnovu nestratifikovanog Coxovog modela proporcionalnih hazarda. </w:t>
      </w:r>
    </w:p>
    <w:p w14:paraId="33715B2B" w14:textId="05598E34" w:rsidR="007355F6" w:rsidRPr="00B76314" w:rsidRDefault="007355F6" w:rsidP="00220E73">
      <w:pPr>
        <w:pStyle w:val="Default"/>
        <w:widowControl w:val="0"/>
        <w:rPr>
          <w:sz w:val="18"/>
          <w:szCs w:val="18"/>
        </w:rPr>
      </w:pPr>
      <w:r w:rsidRPr="00B76314">
        <w:rPr>
          <w:sz w:val="12"/>
          <w:szCs w:val="12"/>
          <w:vertAlign w:val="superscript"/>
        </w:rPr>
        <w:t xml:space="preserve">b </w:t>
      </w:r>
      <w:r w:rsidRPr="00B76314">
        <w:rPr>
          <w:sz w:val="18"/>
          <w:szCs w:val="18"/>
        </w:rPr>
        <w:t>Proc</w:t>
      </w:r>
      <w:r w:rsidR="00E81E74" w:rsidRPr="00B76314">
        <w:rPr>
          <w:sz w:val="18"/>
          <w:szCs w:val="18"/>
        </w:rPr>
        <w:t>j</w:t>
      </w:r>
      <w:r w:rsidRPr="00B76314">
        <w:rPr>
          <w:sz w:val="18"/>
          <w:szCs w:val="18"/>
        </w:rPr>
        <w:t xml:space="preserve">ena prema Kaplan-Meieru. </w:t>
      </w:r>
    </w:p>
    <w:p w14:paraId="1EC346AE" w14:textId="77777777" w:rsidR="007355F6" w:rsidRPr="00B76314" w:rsidRDefault="007355F6" w:rsidP="00220E73">
      <w:pPr>
        <w:pStyle w:val="Default"/>
        <w:widowControl w:val="0"/>
        <w:rPr>
          <w:sz w:val="18"/>
          <w:szCs w:val="18"/>
        </w:rPr>
      </w:pPr>
      <w:r w:rsidRPr="00B76314">
        <w:rPr>
          <w:sz w:val="12"/>
          <w:szCs w:val="12"/>
          <w:vertAlign w:val="superscript"/>
        </w:rPr>
        <w:t xml:space="preserve">c </w:t>
      </w:r>
      <w:r w:rsidRPr="00B76314">
        <w:rPr>
          <w:sz w:val="18"/>
          <w:szCs w:val="18"/>
        </w:rPr>
        <w:t xml:space="preserve">Prema Clopperovoj i Pearsonovoj metodi. </w:t>
      </w:r>
    </w:p>
    <w:p w14:paraId="447B54AE" w14:textId="0354A0FE" w:rsidR="007355F6" w:rsidRPr="00B76314" w:rsidRDefault="007355F6" w:rsidP="00220E73">
      <w:pPr>
        <w:pStyle w:val="Default"/>
        <w:widowControl w:val="0"/>
        <w:rPr>
          <w:sz w:val="18"/>
          <w:szCs w:val="18"/>
        </w:rPr>
      </w:pPr>
      <w:r w:rsidRPr="00B76314">
        <w:rPr>
          <w:sz w:val="12"/>
          <w:szCs w:val="12"/>
          <w:vertAlign w:val="superscript"/>
        </w:rPr>
        <w:t xml:space="preserve">d </w:t>
      </w:r>
      <w:r w:rsidRPr="00B76314">
        <w:rPr>
          <w:sz w:val="18"/>
          <w:szCs w:val="18"/>
        </w:rPr>
        <w:t>Dvostrani interval pouzdanosti od 95% za neponderisanu razliku izračunat je prim</w:t>
      </w:r>
      <w:r w:rsidR="00E81E74" w:rsidRPr="00B76314">
        <w:rPr>
          <w:sz w:val="18"/>
          <w:szCs w:val="18"/>
        </w:rPr>
        <w:t>j</w:t>
      </w:r>
      <w:r w:rsidRPr="00B76314">
        <w:rPr>
          <w:sz w:val="18"/>
          <w:szCs w:val="18"/>
        </w:rPr>
        <w:t xml:space="preserve">enom Newcombeove metode. </w:t>
      </w:r>
    </w:p>
    <w:p w14:paraId="4A6C7E63" w14:textId="77777777" w:rsidR="007355F6" w:rsidRPr="00B76314" w:rsidRDefault="007355F6" w:rsidP="00220E73">
      <w:pPr>
        <w:pStyle w:val="Default"/>
        <w:widowControl w:val="0"/>
        <w:rPr>
          <w:sz w:val="18"/>
          <w:szCs w:val="18"/>
        </w:rPr>
      </w:pPr>
      <w:r w:rsidRPr="00B76314">
        <w:rPr>
          <w:sz w:val="18"/>
          <w:szCs w:val="18"/>
          <w:vertAlign w:val="superscript"/>
        </w:rPr>
        <w:t>*</w:t>
      </w:r>
      <w:r w:rsidRPr="00B76314">
        <w:rPr>
          <w:sz w:val="18"/>
          <w:szCs w:val="18"/>
        </w:rPr>
        <w:t xml:space="preserve"> 7. izdanje klasifikacije AJCC/UICC. </w:t>
      </w:r>
    </w:p>
    <w:p w14:paraId="3F397A60" w14:textId="293365B5" w:rsidR="007355F6" w:rsidRPr="00B76314" w:rsidRDefault="007355F6" w:rsidP="00220E73">
      <w:pPr>
        <w:pStyle w:val="Default"/>
        <w:widowControl w:val="0"/>
        <w:rPr>
          <w:sz w:val="18"/>
          <w:szCs w:val="18"/>
        </w:rPr>
      </w:pPr>
      <w:r w:rsidRPr="00B76314">
        <w:rPr>
          <w:sz w:val="18"/>
          <w:szCs w:val="18"/>
        </w:rPr>
        <w:t>Minimalno praćenje za analizu EFS</w:t>
      </w:r>
      <w:r w:rsidRPr="00B76314">
        <w:rPr>
          <w:sz w:val="18"/>
          <w:szCs w:val="18"/>
        </w:rPr>
        <w:noBreakHyphen/>
        <w:t>a bilo je 32,9 m</w:t>
      </w:r>
      <w:r w:rsidR="00E81E74" w:rsidRPr="00B76314">
        <w:rPr>
          <w:sz w:val="18"/>
          <w:szCs w:val="18"/>
        </w:rPr>
        <w:t>j</w:t>
      </w:r>
      <w:r w:rsidRPr="00B76314">
        <w:rPr>
          <w:sz w:val="18"/>
          <w:szCs w:val="18"/>
        </w:rPr>
        <w:t xml:space="preserve">eseci, podaci prikupljeni do: 6.septembra 2022. </w:t>
      </w:r>
    </w:p>
    <w:p w14:paraId="1B18899F" w14:textId="77777777" w:rsidR="007355F6" w:rsidRPr="00B76314" w:rsidRDefault="007355F6" w:rsidP="00220E73">
      <w:pPr>
        <w:widowControl w:val="0"/>
        <w:tabs>
          <w:tab w:val="clear" w:pos="284"/>
        </w:tabs>
        <w:jc w:val="left"/>
        <w:rPr>
          <w:sz w:val="18"/>
          <w:szCs w:val="18"/>
        </w:rPr>
      </w:pPr>
      <w:r w:rsidRPr="00B76314">
        <w:rPr>
          <w:sz w:val="18"/>
          <w:szCs w:val="18"/>
        </w:rPr>
        <w:t>Prestanak prikupljanja podataka pCR-a: 28. jula 2020.</w:t>
      </w:r>
    </w:p>
    <w:p w14:paraId="17645CF3" w14:textId="77777777" w:rsidR="007355F6" w:rsidRPr="00B76314" w:rsidRDefault="007355F6" w:rsidP="00220E73">
      <w:pPr>
        <w:widowControl w:val="0"/>
        <w:tabs>
          <w:tab w:val="clear" w:pos="284"/>
        </w:tabs>
        <w:jc w:val="left"/>
        <w:rPr>
          <w:sz w:val="18"/>
          <w:szCs w:val="18"/>
        </w:rPr>
      </w:pPr>
    </w:p>
    <w:p w14:paraId="004E94FF" w14:textId="247A3CD0" w:rsidR="007355F6" w:rsidRPr="00B76314" w:rsidRDefault="007355F6" w:rsidP="00220E73">
      <w:pPr>
        <w:widowControl w:val="0"/>
        <w:tabs>
          <w:tab w:val="clear" w:pos="284"/>
        </w:tabs>
        <w:jc w:val="left"/>
        <w:rPr>
          <w:szCs w:val="22"/>
          <w:u w:val="single"/>
          <w:lang w:val="hr-HR"/>
        </w:rPr>
      </w:pPr>
      <w:r w:rsidRPr="00B76314">
        <w:rPr>
          <w:szCs w:val="22"/>
          <w:u w:val="single"/>
          <w:lang w:val="hr-HR"/>
        </w:rPr>
        <w:t>Kaplan-Meierove krive za EFS za podgrupu pacijenata sa ekspresijom tumora PD L1 ≥ 1% i stadijumom bolesti II - IIIA, sa minimalnim praćenjem od 32,9 m</w:t>
      </w:r>
      <w:r w:rsidR="00E81E74" w:rsidRPr="00B76314">
        <w:rPr>
          <w:szCs w:val="22"/>
          <w:u w:val="single"/>
          <w:lang w:val="hr-HR"/>
        </w:rPr>
        <w:t>j</w:t>
      </w:r>
      <w:r w:rsidRPr="00B76314">
        <w:rPr>
          <w:szCs w:val="22"/>
          <w:u w:val="single"/>
          <w:lang w:val="hr-HR"/>
        </w:rPr>
        <w:t xml:space="preserve">eseci, prikazane su na slici </w:t>
      </w:r>
      <w:r w:rsidR="00DC1881" w:rsidRPr="00B76314">
        <w:rPr>
          <w:szCs w:val="22"/>
          <w:u w:val="single"/>
          <w:lang w:val="hr-HR"/>
        </w:rPr>
        <w:t>11</w:t>
      </w:r>
      <w:r w:rsidRPr="00B76314">
        <w:rPr>
          <w:szCs w:val="22"/>
          <w:u w:val="single"/>
          <w:lang w:val="hr-HR"/>
        </w:rPr>
        <w:t>.</w:t>
      </w:r>
    </w:p>
    <w:p w14:paraId="61B6AF62" w14:textId="77777777" w:rsidR="007355F6" w:rsidRPr="00B76314" w:rsidRDefault="007355F6" w:rsidP="00220E73">
      <w:pPr>
        <w:widowControl w:val="0"/>
        <w:tabs>
          <w:tab w:val="clear" w:pos="284"/>
        </w:tabs>
        <w:jc w:val="left"/>
        <w:rPr>
          <w:szCs w:val="22"/>
          <w:u w:val="single"/>
          <w:lang w:val="hr-HR"/>
        </w:rPr>
      </w:pPr>
    </w:p>
    <w:p w14:paraId="38733E03" w14:textId="007BBC20" w:rsidR="007355F6" w:rsidRPr="00B76314" w:rsidRDefault="007355F6" w:rsidP="00220E73">
      <w:pPr>
        <w:widowControl w:val="0"/>
        <w:tabs>
          <w:tab w:val="clear" w:pos="284"/>
        </w:tabs>
        <w:jc w:val="left"/>
        <w:rPr>
          <w:b/>
          <w:bCs/>
          <w:szCs w:val="22"/>
          <w:lang w:val="hr-HR"/>
        </w:rPr>
      </w:pPr>
      <w:r w:rsidRPr="00B76314">
        <w:rPr>
          <w:b/>
          <w:bCs/>
          <w:szCs w:val="22"/>
          <w:lang w:val="hr-HR"/>
        </w:rPr>
        <w:t xml:space="preserve">Slika </w:t>
      </w:r>
      <w:r w:rsidR="00DC1881" w:rsidRPr="00B76314">
        <w:rPr>
          <w:b/>
          <w:bCs/>
          <w:szCs w:val="22"/>
          <w:lang w:val="hr-HR"/>
        </w:rPr>
        <w:t>11</w:t>
      </w:r>
      <w:r w:rsidRPr="00B76314">
        <w:rPr>
          <w:b/>
          <w:bCs/>
          <w:szCs w:val="22"/>
          <w:lang w:val="hr-HR"/>
        </w:rPr>
        <w:t>: Kaplan-Meierove krive EFS kod pacijenata sa tumorom PD-L1 ≥ 1% i stadijumom II IIIA bolesti (CA209816)</w:t>
      </w:r>
    </w:p>
    <w:p w14:paraId="361A1A02" w14:textId="77777777" w:rsidR="007355F6" w:rsidRPr="00B76314" w:rsidRDefault="007355F6" w:rsidP="00220E73">
      <w:pPr>
        <w:widowControl w:val="0"/>
        <w:tabs>
          <w:tab w:val="clear" w:pos="284"/>
          <w:tab w:val="center" w:pos="4536"/>
          <w:tab w:val="right" w:pos="9072"/>
        </w:tabs>
        <w:rPr>
          <w:i/>
          <w:szCs w:val="22"/>
          <w:lang w:val="sr-Latn-RS"/>
        </w:rPr>
      </w:pPr>
    </w:p>
    <w:p w14:paraId="743317EB" w14:textId="77777777" w:rsidR="00F15F20" w:rsidRPr="00B76314" w:rsidRDefault="002B58E9" w:rsidP="00220E73">
      <w:pPr>
        <w:widowControl w:val="0"/>
        <w:tabs>
          <w:tab w:val="clear" w:pos="284"/>
          <w:tab w:val="center" w:pos="4536"/>
          <w:tab w:val="left" w:pos="4820"/>
          <w:tab w:val="right" w:pos="9072"/>
        </w:tabs>
        <w:jc w:val="center"/>
        <w:rPr>
          <w:iCs/>
          <w:szCs w:val="22"/>
          <w:lang w:val="sr-Latn-RS"/>
        </w:rPr>
      </w:pPr>
      <w:r w:rsidRPr="00271350">
        <w:rPr>
          <w:noProof/>
          <w:szCs w:val="20"/>
          <w:lang w:val="sr-Latn-ME" w:eastAsia="sr-Latn-ME"/>
        </w:rPr>
        <mc:AlternateContent>
          <mc:Choice Requires="wps">
            <w:drawing>
              <wp:anchor distT="0" distB="0" distL="114300" distR="114300" simplePos="0" relativeHeight="251734016" behindDoc="0" locked="0" layoutInCell="1" allowOverlap="1" wp14:anchorId="683E7770" wp14:editId="3F7902C4">
                <wp:simplePos x="0" y="0"/>
                <wp:positionH relativeFrom="page">
                  <wp:posOffset>720090</wp:posOffset>
                </wp:positionH>
                <wp:positionV relativeFrom="paragraph">
                  <wp:posOffset>-635</wp:posOffset>
                </wp:positionV>
                <wp:extent cx="154745" cy="3502856"/>
                <wp:effectExtent l="0" t="0" r="17145" b="2540"/>
                <wp:wrapNone/>
                <wp:docPr id="411434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5" cy="3502856"/>
                        </a:xfrm>
                        <a:prstGeom prst="rect">
                          <a:avLst/>
                        </a:prstGeom>
                        <a:noFill/>
                        <a:ln>
                          <a:noFill/>
                        </a:ln>
                      </wps:spPr>
                      <wps:txbx>
                        <w:txbxContent>
                          <w:p w14:paraId="3878E732" w14:textId="0A9B9235" w:rsidR="00530AB2" w:rsidRPr="00FD6851" w:rsidRDefault="00530AB2" w:rsidP="002B58E9">
                            <w:pPr>
                              <w:pStyle w:val="EMEATableCentered"/>
                              <w:rPr>
                                <w:b/>
                                <w:lang w:val="fr-BE"/>
                              </w:rPr>
                            </w:pPr>
                            <w:r w:rsidRPr="00603B2F">
                              <w:rPr>
                                <w:lang w:val="sr-Latn-RS"/>
                              </w:rPr>
                              <w:t>V</w:t>
                            </w:r>
                            <w:r>
                              <w:rPr>
                                <w:lang w:val="sr-Latn-RS"/>
                              </w:rPr>
                              <w:t>j</w:t>
                            </w:r>
                            <w:r w:rsidRPr="00603B2F">
                              <w:rPr>
                                <w:lang w:val="sr-Latn-RS"/>
                              </w:rPr>
                              <w:t>ero</w:t>
                            </w:r>
                            <w:r>
                              <w:rPr>
                                <w:lang w:val="sr-Latn-RS"/>
                              </w:rPr>
                              <w:t xml:space="preserve">vatnoća </w:t>
                            </w:r>
                            <w:r w:rsidRPr="00603B2F">
                              <w:rPr>
                                <w:lang w:val="sr-Latn-RS"/>
                              </w:rPr>
                              <w:t>preživlj</w:t>
                            </w:r>
                            <w:r>
                              <w:rPr>
                                <w:lang w:val="sr-Latn-RS"/>
                              </w:rPr>
                              <w:t>ava</w:t>
                            </w:r>
                            <w:r w:rsidRPr="00603B2F">
                              <w:rPr>
                                <w:lang w:val="sr-Latn-RS"/>
                              </w:rPr>
                              <w:t>nja bez događaja prema BICR</w:t>
                            </w:r>
                            <w:r>
                              <w:rPr>
                                <w:lang w:val="en-US"/>
                              </w:rPr>
                              <w: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7770" id="_x0000_s1042" type="#_x0000_t202" style="position:absolute;left:0;text-align:left;margin-left:56.7pt;margin-top:-.05pt;width:12.2pt;height:275.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" filled="f" stroked="f">
                <v:textbox style="layout-flow:vertical;mso-layout-flow-alt:bottom-to-top" inset="0,0,0,0">
                  <w:txbxContent>
                    <w:p w14:paraId="3878E732" w14:textId="0A9B9235" w:rsidR="00530AB2" w:rsidRPr="00FD6851" w:rsidRDefault="00530AB2" w:rsidP="002B58E9">
                      <w:pPr>
                        <w:pStyle w:val="EMEATableCentered"/>
                        <w:rPr>
                          <w:b/>
                          <w:lang w:val="fr-BE"/>
                        </w:rPr>
                      </w:pPr>
                      <w:r w:rsidRPr="00603B2F">
                        <w:rPr>
                          <w:lang w:val="sr-Latn-RS"/>
                        </w:rPr>
                        <w:t>V</w:t>
                      </w:r>
                      <w:r>
                        <w:rPr>
                          <w:lang w:val="sr-Latn-RS"/>
                        </w:rPr>
                        <w:t>j</w:t>
                      </w:r>
                      <w:r w:rsidRPr="00603B2F">
                        <w:rPr>
                          <w:lang w:val="sr-Latn-RS"/>
                        </w:rPr>
                        <w:t>ero</w:t>
                      </w:r>
                      <w:r>
                        <w:rPr>
                          <w:lang w:val="sr-Latn-RS"/>
                        </w:rPr>
                        <w:t xml:space="preserve">vatnoća </w:t>
                      </w:r>
                      <w:r w:rsidRPr="00603B2F">
                        <w:rPr>
                          <w:lang w:val="sr-Latn-RS"/>
                        </w:rPr>
                        <w:t>preživlj</w:t>
                      </w:r>
                      <w:r>
                        <w:rPr>
                          <w:lang w:val="sr-Latn-RS"/>
                        </w:rPr>
                        <w:t>ava</w:t>
                      </w:r>
                      <w:r w:rsidRPr="00603B2F">
                        <w:rPr>
                          <w:lang w:val="sr-Latn-RS"/>
                        </w:rPr>
                        <w:t>nja bez događaja prema BICR</w:t>
                      </w:r>
                      <w:r>
                        <w:rPr>
                          <w:lang w:val="en-US"/>
                        </w:rPr>
                        <w:t>-u</w:t>
                      </w:r>
                    </w:p>
                  </w:txbxContent>
                </v:textbox>
                <w10:wrap anchorx="page"/>
              </v:shape>
            </w:pict>
          </mc:Fallback>
        </mc:AlternateContent>
      </w:r>
      <w:r w:rsidRPr="00271350">
        <w:rPr>
          <w:noProof/>
          <w:szCs w:val="20"/>
          <w:lang w:val="sr-Latn-ME" w:eastAsia="sr-Latn-ME"/>
        </w:rPr>
        <w:drawing>
          <wp:inline distT="0" distB="0" distL="0" distR="0" wp14:anchorId="50539345" wp14:editId="59AE4843">
            <wp:extent cx="5205047" cy="3948341"/>
            <wp:effectExtent l="0" t="0" r="0" b="0"/>
            <wp:docPr id="14562655"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655" name="Picture 1" descr="A graph of a number of object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716" cy="3954917"/>
                    </a:xfrm>
                    <a:prstGeom prst="rect">
                      <a:avLst/>
                    </a:prstGeom>
                    <a:noFill/>
                    <a:ln>
                      <a:noFill/>
                    </a:ln>
                  </pic:spPr>
                </pic:pic>
              </a:graphicData>
            </a:graphic>
          </wp:inline>
        </w:drawing>
      </w:r>
    </w:p>
    <w:p w14:paraId="53ABF42C" w14:textId="1D562FE6" w:rsidR="00F15F20" w:rsidRPr="00B76314" w:rsidRDefault="00F15F20" w:rsidP="00220E73">
      <w:pPr>
        <w:widowControl w:val="0"/>
        <w:tabs>
          <w:tab w:val="clear" w:pos="284"/>
          <w:tab w:val="center" w:pos="4536"/>
          <w:tab w:val="left" w:pos="4820"/>
          <w:tab w:val="right" w:pos="9072"/>
        </w:tabs>
        <w:jc w:val="center"/>
        <w:rPr>
          <w:szCs w:val="22"/>
          <w:u w:val="single"/>
          <w:lang w:val="hr-HR"/>
        </w:rPr>
      </w:pPr>
      <w:r w:rsidRPr="00B76314">
        <w:rPr>
          <w:szCs w:val="22"/>
        </w:rPr>
        <w:t>Preživljavanje bez događaja prema BICR-u (m</w:t>
      </w:r>
      <w:r w:rsidR="00E81E74" w:rsidRPr="00B76314">
        <w:rPr>
          <w:szCs w:val="22"/>
        </w:rPr>
        <w:t>j</w:t>
      </w:r>
      <w:r w:rsidRPr="00B76314">
        <w:rPr>
          <w:szCs w:val="22"/>
        </w:rPr>
        <w:t>eseci)</w:t>
      </w:r>
    </w:p>
    <w:p w14:paraId="06C31CF2" w14:textId="77777777" w:rsidR="00F15F20" w:rsidRPr="00B76314" w:rsidRDefault="00F15F20" w:rsidP="00220E73">
      <w:pPr>
        <w:widowControl w:val="0"/>
        <w:tabs>
          <w:tab w:val="clear" w:pos="284"/>
        </w:tabs>
        <w:jc w:val="left"/>
        <w:rPr>
          <w:szCs w:val="22"/>
          <w:u w:val="single"/>
          <w:lang w:val="hr-HR"/>
        </w:rPr>
      </w:pPr>
    </w:p>
    <w:p w14:paraId="063A250B" w14:textId="77777777" w:rsidR="00F15F20" w:rsidRPr="00B76314" w:rsidRDefault="00F15F20" w:rsidP="00220E73">
      <w:pPr>
        <w:widowControl w:val="0"/>
        <w:tabs>
          <w:tab w:val="clear" w:pos="284"/>
        </w:tabs>
        <w:jc w:val="left"/>
        <w:rPr>
          <w:noProof/>
          <w:sz w:val="20"/>
          <w:szCs w:val="20"/>
          <w:lang w:val="en-GB"/>
        </w:rPr>
      </w:pPr>
      <w:r w:rsidRPr="00B76314">
        <w:rPr>
          <w:noProof/>
          <w:sz w:val="20"/>
          <w:szCs w:val="20"/>
          <w:lang w:val="en-GB"/>
        </w:rPr>
        <w:t>Broj ispitanika pod rizikom</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F15F20" w:rsidRPr="00B76314" w14:paraId="7B4443FB" w14:textId="77777777" w:rsidTr="005710BB">
        <w:tc>
          <w:tcPr>
            <w:tcW w:w="9060" w:type="dxa"/>
            <w:gridSpan w:val="20"/>
            <w:hideMark/>
          </w:tcPr>
          <w:p w14:paraId="7FABC227" w14:textId="77777777" w:rsidR="00F15F20" w:rsidRPr="00B76314" w:rsidRDefault="00F15F20" w:rsidP="00220E73">
            <w:pPr>
              <w:widowControl w:val="0"/>
              <w:tabs>
                <w:tab w:val="clear" w:pos="284"/>
              </w:tabs>
              <w:jc w:val="left"/>
              <w:rPr>
                <w:sz w:val="20"/>
                <w:szCs w:val="20"/>
                <w:lang w:eastAsia="en-GB" w:bidi="he-IL"/>
              </w:rPr>
            </w:pPr>
            <w:r w:rsidRPr="00B76314">
              <w:rPr>
                <w:sz w:val="20"/>
                <w:szCs w:val="20"/>
                <w:lang w:eastAsia="en-GB" w:bidi="he-IL"/>
              </w:rPr>
              <w:t>Nivolumab + hemioterapija</w:t>
            </w:r>
          </w:p>
        </w:tc>
      </w:tr>
      <w:tr w:rsidR="00F15F20" w:rsidRPr="00B76314" w14:paraId="503F4349" w14:textId="77777777" w:rsidTr="005710BB">
        <w:tc>
          <w:tcPr>
            <w:tcW w:w="251" w:type="dxa"/>
          </w:tcPr>
          <w:p w14:paraId="04F0F118" w14:textId="77777777" w:rsidR="00F15F20" w:rsidRPr="00B76314" w:rsidRDefault="00F15F20" w:rsidP="00220E73">
            <w:pPr>
              <w:widowControl w:val="0"/>
              <w:tabs>
                <w:tab w:val="clear" w:pos="284"/>
              </w:tabs>
              <w:ind w:left="34"/>
              <w:jc w:val="center"/>
              <w:rPr>
                <w:noProof/>
                <w:sz w:val="20"/>
                <w:szCs w:val="20"/>
                <w:lang w:eastAsia="en-GB" w:bidi="he-IL"/>
              </w:rPr>
            </w:pPr>
          </w:p>
        </w:tc>
        <w:tc>
          <w:tcPr>
            <w:tcW w:w="567" w:type="dxa"/>
            <w:vAlign w:val="center"/>
            <w:hideMark/>
          </w:tcPr>
          <w:p w14:paraId="2A5DD167"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81</w:t>
            </w:r>
          </w:p>
        </w:tc>
        <w:tc>
          <w:tcPr>
            <w:tcW w:w="502" w:type="dxa"/>
            <w:vAlign w:val="center"/>
            <w:hideMark/>
          </w:tcPr>
          <w:p w14:paraId="6C373249"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69</w:t>
            </w:r>
          </w:p>
        </w:tc>
        <w:tc>
          <w:tcPr>
            <w:tcW w:w="450" w:type="dxa"/>
            <w:vAlign w:val="center"/>
            <w:hideMark/>
          </w:tcPr>
          <w:p w14:paraId="1C90FA81"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62</w:t>
            </w:r>
          </w:p>
        </w:tc>
        <w:tc>
          <w:tcPr>
            <w:tcW w:w="450" w:type="dxa"/>
            <w:vAlign w:val="center"/>
            <w:hideMark/>
          </w:tcPr>
          <w:p w14:paraId="00E6F491"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59</w:t>
            </w:r>
          </w:p>
        </w:tc>
        <w:tc>
          <w:tcPr>
            <w:tcW w:w="630" w:type="dxa"/>
            <w:vAlign w:val="center"/>
            <w:hideMark/>
          </w:tcPr>
          <w:p w14:paraId="37412004"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58</w:t>
            </w:r>
          </w:p>
        </w:tc>
        <w:tc>
          <w:tcPr>
            <w:tcW w:w="360" w:type="dxa"/>
            <w:vAlign w:val="center"/>
            <w:hideMark/>
          </w:tcPr>
          <w:p w14:paraId="5875FBEA"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55</w:t>
            </w:r>
          </w:p>
        </w:tc>
        <w:tc>
          <w:tcPr>
            <w:tcW w:w="450" w:type="dxa"/>
            <w:vAlign w:val="center"/>
            <w:hideMark/>
          </w:tcPr>
          <w:p w14:paraId="414E29BB"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53</w:t>
            </w:r>
          </w:p>
        </w:tc>
        <w:tc>
          <w:tcPr>
            <w:tcW w:w="540" w:type="dxa"/>
            <w:vAlign w:val="center"/>
            <w:hideMark/>
          </w:tcPr>
          <w:p w14:paraId="6EA3D01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51</w:t>
            </w:r>
          </w:p>
        </w:tc>
        <w:tc>
          <w:tcPr>
            <w:tcW w:w="360" w:type="dxa"/>
            <w:vAlign w:val="center"/>
            <w:hideMark/>
          </w:tcPr>
          <w:p w14:paraId="1D72BE13"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51</w:t>
            </w:r>
          </w:p>
        </w:tc>
        <w:tc>
          <w:tcPr>
            <w:tcW w:w="450" w:type="dxa"/>
            <w:vAlign w:val="center"/>
            <w:hideMark/>
          </w:tcPr>
          <w:p w14:paraId="55F2AFE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50</w:t>
            </w:r>
          </w:p>
        </w:tc>
        <w:tc>
          <w:tcPr>
            <w:tcW w:w="450" w:type="dxa"/>
            <w:vAlign w:val="center"/>
            <w:hideMark/>
          </w:tcPr>
          <w:p w14:paraId="5A52F1F4"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47</w:t>
            </w:r>
          </w:p>
        </w:tc>
        <w:tc>
          <w:tcPr>
            <w:tcW w:w="450" w:type="dxa"/>
            <w:vAlign w:val="center"/>
            <w:hideMark/>
          </w:tcPr>
          <w:p w14:paraId="3B1910F5"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37</w:t>
            </w:r>
          </w:p>
        </w:tc>
        <w:tc>
          <w:tcPr>
            <w:tcW w:w="540" w:type="dxa"/>
            <w:vAlign w:val="center"/>
            <w:hideMark/>
          </w:tcPr>
          <w:p w14:paraId="4BAC4F62"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32</w:t>
            </w:r>
          </w:p>
        </w:tc>
        <w:tc>
          <w:tcPr>
            <w:tcW w:w="450" w:type="dxa"/>
            <w:vAlign w:val="center"/>
            <w:hideMark/>
          </w:tcPr>
          <w:p w14:paraId="2C6E4E4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21</w:t>
            </w:r>
          </w:p>
        </w:tc>
        <w:tc>
          <w:tcPr>
            <w:tcW w:w="450" w:type="dxa"/>
            <w:vAlign w:val="center"/>
            <w:hideMark/>
          </w:tcPr>
          <w:p w14:paraId="1EBDADF2"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10</w:t>
            </w:r>
          </w:p>
        </w:tc>
        <w:tc>
          <w:tcPr>
            <w:tcW w:w="450" w:type="dxa"/>
            <w:vAlign w:val="center"/>
            <w:hideMark/>
          </w:tcPr>
          <w:p w14:paraId="6DC6E092"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w:t>
            </w:r>
          </w:p>
        </w:tc>
        <w:tc>
          <w:tcPr>
            <w:tcW w:w="360" w:type="dxa"/>
            <w:vAlign w:val="center"/>
            <w:hideMark/>
          </w:tcPr>
          <w:p w14:paraId="01A24212"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w:t>
            </w:r>
          </w:p>
        </w:tc>
        <w:tc>
          <w:tcPr>
            <w:tcW w:w="540" w:type="dxa"/>
            <w:vAlign w:val="center"/>
            <w:hideMark/>
          </w:tcPr>
          <w:p w14:paraId="48CD57E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w:t>
            </w:r>
          </w:p>
        </w:tc>
        <w:tc>
          <w:tcPr>
            <w:tcW w:w="360" w:type="dxa"/>
            <w:vAlign w:val="center"/>
            <w:hideMark/>
          </w:tcPr>
          <w:p w14:paraId="08B2D919"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0</w:t>
            </w:r>
          </w:p>
        </w:tc>
      </w:tr>
      <w:tr w:rsidR="00F15F20" w:rsidRPr="00B76314" w14:paraId="305BBB62" w14:textId="77777777" w:rsidTr="005710BB">
        <w:tc>
          <w:tcPr>
            <w:tcW w:w="9060" w:type="dxa"/>
            <w:gridSpan w:val="20"/>
            <w:hideMark/>
          </w:tcPr>
          <w:p w14:paraId="260531FF" w14:textId="77777777" w:rsidR="00F15F20" w:rsidRPr="00B76314" w:rsidRDefault="00F15F20" w:rsidP="00220E73">
            <w:pPr>
              <w:widowControl w:val="0"/>
              <w:tabs>
                <w:tab w:val="clear" w:pos="284"/>
              </w:tabs>
              <w:jc w:val="left"/>
              <w:rPr>
                <w:noProof/>
                <w:sz w:val="20"/>
                <w:szCs w:val="20"/>
                <w:lang w:eastAsia="en-GB" w:bidi="he-IL"/>
              </w:rPr>
            </w:pPr>
            <w:r w:rsidRPr="00B76314">
              <w:rPr>
                <w:noProof/>
                <w:sz w:val="20"/>
                <w:szCs w:val="20"/>
                <w:lang w:eastAsia="en-GB" w:bidi="he-IL"/>
              </w:rPr>
              <w:t>Hemioterapija</w:t>
            </w:r>
          </w:p>
        </w:tc>
      </w:tr>
      <w:tr w:rsidR="00F15F20" w:rsidRPr="00B76314" w14:paraId="766316E7" w14:textId="77777777" w:rsidTr="005710BB">
        <w:tc>
          <w:tcPr>
            <w:tcW w:w="251" w:type="dxa"/>
          </w:tcPr>
          <w:p w14:paraId="4A307DD6" w14:textId="77777777" w:rsidR="00F15F20" w:rsidRPr="00B76314" w:rsidRDefault="00F15F20" w:rsidP="00220E73">
            <w:pPr>
              <w:widowControl w:val="0"/>
              <w:tabs>
                <w:tab w:val="clear" w:pos="284"/>
              </w:tabs>
              <w:ind w:left="34"/>
              <w:jc w:val="center"/>
              <w:rPr>
                <w:noProof/>
                <w:sz w:val="20"/>
                <w:szCs w:val="20"/>
                <w:lang w:eastAsia="en-GB" w:bidi="he-IL"/>
              </w:rPr>
            </w:pPr>
          </w:p>
        </w:tc>
        <w:tc>
          <w:tcPr>
            <w:tcW w:w="567" w:type="dxa"/>
            <w:vAlign w:val="center"/>
            <w:hideMark/>
          </w:tcPr>
          <w:p w14:paraId="41584F69"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86</w:t>
            </w:r>
          </w:p>
        </w:tc>
        <w:tc>
          <w:tcPr>
            <w:tcW w:w="502" w:type="dxa"/>
            <w:vAlign w:val="center"/>
            <w:hideMark/>
          </w:tcPr>
          <w:p w14:paraId="73EB52B9"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71</w:t>
            </w:r>
          </w:p>
        </w:tc>
        <w:tc>
          <w:tcPr>
            <w:tcW w:w="450" w:type="dxa"/>
            <w:vAlign w:val="center"/>
            <w:hideMark/>
          </w:tcPr>
          <w:p w14:paraId="25D16C69"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60</w:t>
            </w:r>
          </w:p>
        </w:tc>
        <w:tc>
          <w:tcPr>
            <w:tcW w:w="450" w:type="dxa"/>
            <w:vAlign w:val="center"/>
            <w:hideMark/>
          </w:tcPr>
          <w:p w14:paraId="6E38AC84"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52</w:t>
            </w:r>
          </w:p>
        </w:tc>
        <w:tc>
          <w:tcPr>
            <w:tcW w:w="630" w:type="dxa"/>
            <w:vAlign w:val="center"/>
            <w:hideMark/>
          </w:tcPr>
          <w:p w14:paraId="0F3F42E3"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44</w:t>
            </w:r>
          </w:p>
        </w:tc>
        <w:tc>
          <w:tcPr>
            <w:tcW w:w="360" w:type="dxa"/>
            <w:vAlign w:val="center"/>
            <w:hideMark/>
          </w:tcPr>
          <w:p w14:paraId="08F5A68E"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40</w:t>
            </w:r>
          </w:p>
        </w:tc>
        <w:tc>
          <w:tcPr>
            <w:tcW w:w="450" w:type="dxa"/>
            <w:vAlign w:val="center"/>
            <w:hideMark/>
          </w:tcPr>
          <w:p w14:paraId="53034FE1"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38</w:t>
            </w:r>
          </w:p>
        </w:tc>
        <w:tc>
          <w:tcPr>
            <w:tcW w:w="540" w:type="dxa"/>
            <w:vAlign w:val="center"/>
            <w:hideMark/>
          </w:tcPr>
          <w:p w14:paraId="411C50B7"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36</w:t>
            </w:r>
          </w:p>
        </w:tc>
        <w:tc>
          <w:tcPr>
            <w:tcW w:w="360" w:type="dxa"/>
            <w:vAlign w:val="center"/>
            <w:hideMark/>
          </w:tcPr>
          <w:p w14:paraId="76515E7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34</w:t>
            </w:r>
          </w:p>
        </w:tc>
        <w:tc>
          <w:tcPr>
            <w:tcW w:w="450" w:type="dxa"/>
            <w:vAlign w:val="center"/>
            <w:hideMark/>
          </w:tcPr>
          <w:p w14:paraId="2AA2AB5E"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31</w:t>
            </w:r>
          </w:p>
        </w:tc>
        <w:tc>
          <w:tcPr>
            <w:tcW w:w="450" w:type="dxa"/>
            <w:vAlign w:val="center"/>
            <w:hideMark/>
          </w:tcPr>
          <w:p w14:paraId="3D94F36A"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30</w:t>
            </w:r>
          </w:p>
        </w:tc>
        <w:tc>
          <w:tcPr>
            <w:tcW w:w="450" w:type="dxa"/>
            <w:vAlign w:val="center"/>
            <w:hideMark/>
          </w:tcPr>
          <w:p w14:paraId="164B012D"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23</w:t>
            </w:r>
          </w:p>
        </w:tc>
        <w:tc>
          <w:tcPr>
            <w:tcW w:w="540" w:type="dxa"/>
            <w:vAlign w:val="center"/>
            <w:hideMark/>
          </w:tcPr>
          <w:p w14:paraId="5678E2C1"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18</w:t>
            </w:r>
          </w:p>
        </w:tc>
        <w:tc>
          <w:tcPr>
            <w:tcW w:w="450" w:type="dxa"/>
            <w:vAlign w:val="center"/>
            <w:hideMark/>
          </w:tcPr>
          <w:p w14:paraId="769FE3E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14</w:t>
            </w:r>
          </w:p>
        </w:tc>
        <w:tc>
          <w:tcPr>
            <w:tcW w:w="450" w:type="dxa"/>
            <w:vAlign w:val="center"/>
            <w:hideMark/>
          </w:tcPr>
          <w:p w14:paraId="6EF7BE75"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w:t>
            </w:r>
          </w:p>
        </w:tc>
        <w:tc>
          <w:tcPr>
            <w:tcW w:w="450" w:type="dxa"/>
            <w:vAlign w:val="center"/>
            <w:hideMark/>
          </w:tcPr>
          <w:p w14:paraId="315273B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w:t>
            </w:r>
          </w:p>
        </w:tc>
        <w:tc>
          <w:tcPr>
            <w:tcW w:w="360" w:type="dxa"/>
            <w:vAlign w:val="center"/>
            <w:hideMark/>
          </w:tcPr>
          <w:p w14:paraId="432EB60F"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w:t>
            </w:r>
          </w:p>
        </w:tc>
        <w:tc>
          <w:tcPr>
            <w:tcW w:w="540" w:type="dxa"/>
            <w:vAlign w:val="center"/>
            <w:hideMark/>
          </w:tcPr>
          <w:p w14:paraId="720B3137"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w:t>
            </w:r>
          </w:p>
        </w:tc>
        <w:tc>
          <w:tcPr>
            <w:tcW w:w="360" w:type="dxa"/>
            <w:vAlign w:val="center"/>
            <w:hideMark/>
          </w:tcPr>
          <w:p w14:paraId="326C0E08"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0</w:t>
            </w:r>
          </w:p>
        </w:tc>
      </w:tr>
    </w:tbl>
    <w:p w14:paraId="52729F7E" w14:textId="77777777" w:rsidR="00F15F20" w:rsidRPr="00B76314" w:rsidRDefault="00F15F20" w:rsidP="00220E73">
      <w:pPr>
        <w:widowControl w:val="0"/>
        <w:tabs>
          <w:tab w:val="clear" w:pos="284"/>
        </w:tabs>
        <w:jc w:val="left"/>
        <w:rPr>
          <w:noProof/>
          <w:sz w:val="20"/>
          <w:szCs w:val="22"/>
          <w:lang w:val="en-GB"/>
        </w:rPr>
      </w:pPr>
    </w:p>
    <w:tbl>
      <w:tblPr>
        <w:tblW w:w="9258" w:type="dxa"/>
        <w:tblInd w:w="206" w:type="dxa"/>
        <w:tblLook w:val="04A0" w:firstRow="1" w:lastRow="0" w:firstColumn="1" w:lastColumn="0" w:noHBand="0" w:noVBand="1"/>
      </w:tblPr>
      <w:tblGrid>
        <w:gridCol w:w="1130"/>
        <w:gridCol w:w="8128"/>
      </w:tblGrid>
      <w:tr w:rsidR="00F15F20" w:rsidRPr="00B76314" w14:paraId="32599955" w14:textId="77777777" w:rsidTr="005710BB">
        <w:tc>
          <w:tcPr>
            <w:tcW w:w="1130" w:type="dxa"/>
          </w:tcPr>
          <w:p w14:paraId="125D7D1E" w14:textId="77777777" w:rsidR="00F15F20" w:rsidRPr="00B76314" w:rsidRDefault="00F15F20" w:rsidP="00220E73">
            <w:pPr>
              <w:widowControl w:val="0"/>
              <w:tabs>
                <w:tab w:val="clear" w:pos="284"/>
              </w:tabs>
              <w:jc w:val="left"/>
              <w:rPr>
                <w:rFonts w:eastAsia="MS Mincho"/>
                <w:sz w:val="20"/>
                <w:szCs w:val="20"/>
                <w:lang w:val="en-GB"/>
              </w:rPr>
            </w:pPr>
            <w:r w:rsidRPr="000A6F55">
              <w:rPr>
                <w:rFonts w:eastAsia="Symbol"/>
                <w:sz w:val="20"/>
                <w:szCs w:val="20"/>
                <w:lang w:val="en-GB"/>
              </w:rPr>
              <w:t></w:t>
            </w:r>
            <w:r w:rsidRPr="000A6F55">
              <w:rPr>
                <w:rFonts w:eastAsia="Wingdings"/>
                <w:sz w:val="20"/>
                <w:szCs w:val="20"/>
                <w:lang w:val="en-GB"/>
              </w:rPr>
              <w:t></w:t>
            </w:r>
            <w:r w:rsidRPr="000A6F55">
              <w:rPr>
                <w:rFonts w:eastAsia="Symbol"/>
                <w:sz w:val="20"/>
                <w:szCs w:val="20"/>
                <w:lang w:val="en-GB"/>
              </w:rPr>
              <w:t></w:t>
            </w:r>
            <w:r w:rsidRPr="000A6F55">
              <w:rPr>
                <w:rFonts w:eastAsia="Symbol"/>
                <w:sz w:val="20"/>
                <w:szCs w:val="20"/>
                <w:lang w:val="en-GB"/>
              </w:rPr>
              <w:t></w:t>
            </w:r>
          </w:p>
        </w:tc>
        <w:tc>
          <w:tcPr>
            <w:tcW w:w="8128" w:type="dxa"/>
            <w:shd w:val="clear" w:color="auto" w:fill="auto"/>
          </w:tcPr>
          <w:p w14:paraId="2795A14C" w14:textId="77777777" w:rsidR="00F15F20" w:rsidRPr="00B76314" w:rsidRDefault="00F15F20" w:rsidP="00220E73">
            <w:pPr>
              <w:widowControl w:val="0"/>
              <w:tabs>
                <w:tab w:val="clear" w:pos="284"/>
              </w:tabs>
              <w:jc w:val="left"/>
              <w:rPr>
                <w:noProof/>
                <w:sz w:val="20"/>
                <w:szCs w:val="22"/>
                <w:lang w:val="en-GB"/>
              </w:rPr>
            </w:pPr>
            <w:r w:rsidRPr="00B76314">
              <w:rPr>
                <w:noProof/>
                <w:sz w:val="20"/>
                <w:szCs w:val="22"/>
                <w:lang w:val="en-GB"/>
              </w:rPr>
              <w:t>Nivolumab + hemioterapija (događaji: 22/81), medijana i 95% CI: NR (</w:t>
            </w:r>
            <w:r w:rsidRPr="00B76314">
              <w:rPr>
                <w:sz w:val="20"/>
                <w:szCs w:val="20"/>
                <w:lang w:val="en-GB"/>
              </w:rPr>
              <w:t>44.42, NR</w:t>
            </w:r>
            <w:r w:rsidRPr="00B76314">
              <w:rPr>
                <w:noProof/>
                <w:sz w:val="20"/>
                <w:szCs w:val="22"/>
                <w:lang w:val="en-GB"/>
              </w:rPr>
              <w:t>)</w:t>
            </w:r>
          </w:p>
        </w:tc>
      </w:tr>
      <w:tr w:rsidR="00F15F20" w:rsidRPr="00B76314" w14:paraId="4A9E3E39" w14:textId="77777777" w:rsidTr="005710BB">
        <w:tc>
          <w:tcPr>
            <w:tcW w:w="1130" w:type="dxa"/>
          </w:tcPr>
          <w:p w14:paraId="325C189D" w14:textId="77777777" w:rsidR="00F15F20" w:rsidRPr="00B76314" w:rsidRDefault="00F15F20" w:rsidP="00220E73">
            <w:pPr>
              <w:widowControl w:val="0"/>
              <w:tabs>
                <w:tab w:val="clear" w:pos="284"/>
              </w:tabs>
              <w:jc w:val="left"/>
              <w:rPr>
                <w:rFonts w:eastAsia="MS Mincho"/>
                <w:sz w:val="20"/>
                <w:szCs w:val="20"/>
                <w:lang w:val="en-GB"/>
              </w:rPr>
            </w:pPr>
            <w:r w:rsidRPr="00B76314">
              <w:rPr>
                <w:rFonts w:eastAsia="MS Mincho"/>
                <w:sz w:val="20"/>
                <w:szCs w:val="20"/>
                <w:lang w:val="en-GB"/>
              </w:rPr>
              <w:noBreakHyphen/>
              <w:t xml:space="preserve"> </w:t>
            </w:r>
            <w:r w:rsidRPr="00B76314">
              <w:rPr>
                <w:rFonts w:eastAsia="MS Mincho"/>
                <w:sz w:val="20"/>
                <w:szCs w:val="20"/>
                <w:lang w:val="en-GB"/>
              </w:rPr>
              <w:noBreakHyphen/>
              <w:t xml:space="preserve"> </w:t>
            </w:r>
            <w:r w:rsidRPr="00B76314">
              <w:rPr>
                <w:rFonts w:eastAsia="MS Mincho"/>
                <w:sz w:val="20"/>
                <w:szCs w:val="20"/>
                <w:lang w:val="en-GB"/>
              </w:rPr>
              <w:noBreakHyphen/>
            </w:r>
            <w:r w:rsidRPr="000A6F55">
              <w:rPr>
                <w:rFonts w:eastAsia="Wingdings 3"/>
                <w:sz w:val="20"/>
                <w:szCs w:val="20"/>
                <w:lang w:val="en-GB"/>
              </w:rPr>
              <w:t></w:t>
            </w:r>
            <w:r w:rsidRPr="00B76314">
              <w:rPr>
                <w:rFonts w:eastAsia="MS Mincho"/>
                <w:sz w:val="20"/>
                <w:szCs w:val="20"/>
                <w:lang w:val="en-GB"/>
              </w:rPr>
              <w:noBreakHyphen/>
              <w:t xml:space="preserve"> </w:t>
            </w:r>
            <w:r w:rsidRPr="00B76314">
              <w:rPr>
                <w:rFonts w:eastAsia="MS Mincho"/>
                <w:sz w:val="20"/>
                <w:szCs w:val="20"/>
                <w:lang w:val="en-GB"/>
              </w:rPr>
              <w:noBreakHyphen/>
              <w:t xml:space="preserve"> </w:t>
            </w:r>
            <w:r w:rsidRPr="00B76314">
              <w:rPr>
                <w:rFonts w:eastAsia="MS Mincho"/>
                <w:sz w:val="20"/>
                <w:szCs w:val="20"/>
                <w:lang w:val="en-GB"/>
              </w:rPr>
              <w:noBreakHyphen/>
            </w:r>
          </w:p>
        </w:tc>
        <w:tc>
          <w:tcPr>
            <w:tcW w:w="8128" w:type="dxa"/>
            <w:shd w:val="clear" w:color="auto" w:fill="auto"/>
          </w:tcPr>
          <w:p w14:paraId="1229047F" w14:textId="77777777" w:rsidR="00F15F20" w:rsidRPr="00B76314" w:rsidRDefault="00F15F20" w:rsidP="00220E73">
            <w:pPr>
              <w:widowControl w:val="0"/>
              <w:tabs>
                <w:tab w:val="clear" w:pos="284"/>
              </w:tabs>
              <w:jc w:val="left"/>
              <w:rPr>
                <w:noProof/>
                <w:sz w:val="20"/>
                <w:szCs w:val="22"/>
                <w:lang w:val="en-GB"/>
              </w:rPr>
            </w:pPr>
            <w:r w:rsidRPr="00B76314">
              <w:rPr>
                <w:noProof/>
                <w:sz w:val="20"/>
                <w:szCs w:val="22"/>
                <w:lang w:val="en-GB"/>
              </w:rPr>
              <w:t>Hemioterapija (događaji: 39/86), medijana i 95% CI: 26.71 (</w:t>
            </w:r>
            <w:r w:rsidRPr="00B76314">
              <w:rPr>
                <w:sz w:val="20"/>
                <w:szCs w:val="20"/>
                <w:lang w:val="en-GB"/>
              </w:rPr>
              <w:t>13.40, NR</w:t>
            </w:r>
            <w:r w:rsidRPr="00B76314">
              <w:rPr>
                <w:noProof/>
                <w:sz w:val="20"/>
                <w:szCs w:val="22"/>
                <w:lang w:val="en-GB"/>
              </w:rPr>
              <w:t>)</w:t>
            </w:r>
          </w:p>
        </w:tc>
      </w:tr>
    </w:tbl>
    <w:p w14:paraId="33C5F27D" w14:textId="0BC3D056" w:rsidR="00F15F20" w:rsidRPr="00B76314" w:rsidRDefault="00F15F20" w:rsidP="00220E73">
      <w:pPr>
        <w:widowControl w:val="0"/>
        <w:tabs>
          <w:tab w:val="clear" w:pos="284"/>
        </w:tabs>
        <w:jc w:val="left"/>
        <w:rPr>
          <w:noProof/>
          <w:sz w:val="20"/>
          <w:szCs w:val="22"/>
          <w:lang w:val="en-GB"/>
        </w:rPr>
      </w:pPr>
      <w:r w:rsidRPr="00B76314">
        <w:rPr>
          <w:sz w:val="20"/>
          <w:szCs w:val="18"/>
          <w:lang w:val="en-GB"/>
        </w:rPr>
        <w:t>Na osnovu podataka prikupljenih do: 06</w:t>
      </w:r>
      <w:r w:rsidR="00166353" w:rsidRPr="00B76314">
        <w:rPr>
          <w:sz w:val="20"/>
          <w:szCs w:val="18"/>
          <w:lang w:val="en-GB"/>
        </w:rPr>
        <w:t>.09.</w:t>
      </w:r>
      <w:r w:rsidRPr="00B76314">
        <w:rPr>
          <w:sz w:val="20"/>
          <w:szCs w:val="18"/>
          <w:lang w:val="en-GB"/>
        </w:rPr>
        <w:t>2022, minimalno praćenje 32.9 m</w:t>
      </w:r>
      <w:r w:rsidR="00E81E74" w:rsidRPr="00B76314">
        <w:rPr>
          <w:sz w:val="20"/>
          <w:szCs w:val="18"/>
          <w:lang w:val="en-GB"/>
        </w:rPr>
        <w:t>j</w:t>
      </w:r>
      <w:r w:rsidRPr="00B76314">
        <w:rPr>
          <w:sz w:val="20"/>
          <w:szCs w:val="18"/>
          <w:lang w:val="en-GB"/>
        </w:rPr>
        <w:t>eseci</w:t>
      </w:r>
    </w:p>
    <w:p w14:paraId="4BF480D3" w14:textId="77777777" w:rsidR="00F15F20" w:rsidRPr="00B76314" w:rsidRDefault="00F15F20" w:rsidP="00220E73">
      <w:pPr>
        <w:widowControl w:val="0"/>
        <w:tabs>
          <w:tab w:val="clear" w:pos="284"/>
        </w:tabs>
        <w:jc w:val="left"/>
        <w:rPr>
          <w:szCs w:val="22"/>
          <w:u w:val="single"/>
          <w:lang w:val="hr-HR"/>
        </w:rPr>
      </w:pPr>
    </w:p>
    <w:p w14:paraId="7DFEE934" w14:textId="25ECD2D2" w:rsidR="00F15F20" w:rsidRPr="00B76314" w:rsidRDefault="00F15F20" w:rsidP="00220E73">
      <w:pPr>
        <w:widowControl w:val="0"/>
        <w:tabs>
          <w:tab w:val="clear" w:pos="284"/>
        </w:tabs>
        <w:jc w:val="left"/>
        <w:rPr>
          <w:szCs w:val="22"/>
          <w:lang w:val="hr-HR"/>
        </w:rPr>
      </w:pPr>
      <w:r w:rsidRPr="00B76314">
        <w:rPr>
          <w:szCs w:val="22"/>
          <w:lang w:val="hr-HR"/>
        </w:rPr>
        <w:lastRenderedPageBreak/>
        <w:t>U vr</w:t>
      </w:r>
      <w:r w:rsidR="00E81E74" w:rsidRPr="00B76314">
        <w:rPr>
          <w:szCs w:val="22"/>
          <w:lang w:val="hr-HR"/>
        </w:rPr>
        <w:t>ij</w:t>
      </w:r>
      <w:r w:rsidRPr="00B76314">
        <w:rPr>
          <w:szCs w:val="22"/>
          <w:lang w:val="hr-HR"/>
        </w:rPr>
        <w:t>eme ažurirane EFS analize, izvršena je privremena analiza za OS (minimalno praćenje od 32,9 m</w:t>
      </w:r>
      <w:r w:rsidR="00E81E74" w:rsidRPr="00B76314">
        <w:rPr>
          <w:szCs w:val="22"/>
          <w:lang w:val="hr-HR"/>
        </w:rPr>
        <w:t>j</w:t>
      </w:r>
      <w:r w:rsidRPr="00B76314">
        <w:rPr>
          <w:szCs w:val="22"/>
          <w:lang w:val="hr-HR"/>
        </w:rPr>
        <w:t>eseci). Eksploratorni, deskriptivni HR za OS kod pacijenata sa ekspresijom tumora PD L1 ≥ 1% i stadijumom II IIIA bolesti bio je 0,43 (95% CI: 0,22, 0,83) za nivolumab u kombinaciji sa hemioterapijom u odnosu na hemioterapiju. Kaplan-Meierove krive za OS za podgrupu pacijenata sa ekspresijom tumora PD L1 ≥ 1% i stadijumom II IIIA bolesti, sa minimalnim praćenjem od 32,9 m</w:t>
      </w:r>
      <w:r w:rsidR="00E81E74" w:rsidRPr="00B76314">
        <w:rPr>
          <w:szCs w:val="22"/>
          <w:lang w:val="hr-HR"/>
        </w:rPr>
        <w:t>j</w:t>
      </w:r>
      <w:r w:rsidRPr="00B76314">
        <w:rPr>
          <w:szCs w:val="22"/>
          <w:lang w:val="hr-HR"/>
        </w:rPr>
        <w:t xml:space="preserve">eseci, prikazane su na slici </w:t>
      </w:r>
      <w:r w:rsidR="00DC1881" w:rsidRPr="00B76314">
        <w:rPr>
          <w:szCs w:val="22"/>
          <w:lang w:val="hr-HR"/>
        </w:rPr>
        <w:t>12</w:t>
      </w:r>
      <w:r w:rsidRPr="00B76314">
        <w:rPr>
          <w:szCs w:val="22"/>
          <w:lang w:val="hr-HR"/>
        </w:rPr>
        <w:t>.</w:t>
      </w:r>
    </w:p>
    <w:p w14:paraId="374565D4" w14:textId="77777777" w:rsidR="00F15F20" w:rsidRPr="00B76314" w:rsidRDefault="00F15F20" w:rsidP="00220E73">
      <w:pPr>
        <w:widowControl w:val="0"/>
        <w:tabs>
          <w:tab w:val="clear" w:pos="284"/>
        </w:tabs>
        <w:jc w:val="left"/>
        <w:rPr>
          <w:szCs w:val="22"/>
          <w:u w:val="single"/>
          <w:lang w:val="hr-HR"/>
        </w:rPr>
      </w:pPr>
    </w:p>
    <w:p w14:paraId="155A5C71" w14:textId="64340E5B" w:rsidR="00F15F20" w:rsidRPr="00530AB2" w:rsidRDefault="00F15F20" w:rsidP="00220E73">
      <w:pPr>
        <w:widowControl w:val="0"/>
        <w:tabs>
          <w:tab w:val="clear" w:pos="284"/>
        </w:tabs>
        <w:jc w:val="left"/>
        <w:rPr>
          <w:b/>
          <w:bCs/>
          <w:szCs w:val="22"/>
          <w:lang w:val="hr-HR"/>
        </w:rPr>
      </w:pPr>
      <w:r w:rsidRPr="00B76314">
        <w:rPr>
          <w:b/>
          <w:bCs/>
          <w:szCs w:val="22"/>
          <w:lang w:val="hr-HR"/>
        </w:rPr>
        <w:t>Slika 1</w:t>
      </w:r>
      <w:r w:rsidR="00DC1881" w:rsidRPr="00B76314">
        <w:rPr>
          <w:b/>
          <w:bCs/>
          <w:szCs w:val="22"/>
          <w:lang w:val="hr-HR"/>
        </w:rPr>
        <w:t>2</w:t>
      </w:r>
      <w:r w:rsidRPr="00B76314">
        <w:rPr>
          <w:b/>
          <w:bCs/>
          <w:szCs w:val="22"/>
          <w:lang w:val="hr-HR"/>
        </w:rPr>
        <w:t xml:space="preserve">: Kaplan-Meierove krive OS kod pacijenata sa tumorom PD-L1 ≥ 1% i stadijumom II - IIIA </w:t>
      </w:r>
      <w:r w:rsidRPr="00B76314">
        <w:rPr>
          <w:b/>
          <w:bCs/>
          <w:szCs w:val="22"/>
          <w:lang w:val="hr-HR"/>
        </w:rPr>
        <w:br/>
        <w:t xml:space="preserve">                bolesti (CA209816)</w:t>
      </w:r>
    </w:p>
    <w:p w14:paraId="7A5B0F8F" w14:textId="52556276" w:rsidR="00F15F20" w:rsidRPr="00B76314" w:rsidRDefault="00F15F20" w:rsidP="00220E73">
      <w:pPr>
        <w:widowControl w:val="0"/>
        <w:tabs>
          <w:tab w:val="clear" w:pos="284"/>
        </w:tabs>
        <w:jc w:val="left"/>
        <w:rPr>
          <w:szCs w:val="22"/>
          <w:u w:val="single"/>
          <w:lang w:val="hr-HR"/>
        </w:rPr>
      </w:pPr>
      <w:r w:rsidRPr="00271350">
        <w:rPr>
          <w:noProof/>
          <w:szCs w:val="22"/>
          <w:u w:val="single"/>
          <w:lang w:val="sr-Latn-ME" w:eastAsia="sr-Latn-ME"/>
        </w:rPr>
        <mc:AlternateContent>
          <mc:Choice Requires="wps">
            <w:drawing>
              <wp:anchor distT="0" distB="0" distL="114300" distR="114300" simplePos="0" relativeHeight="251736064" behindDoc="0" locked="0" layoutInCell="1" allowOverlap="1" wp14:anchorId="35EDC263" wp14:editId="7D4727B4">
                <wp:simplePos x="0" y="0"/>
                <wp:positionH relativeFrom="page">
                  <wp:posOffset>598072</wp:posOffset>
                </wp:positionH>
                <wp:positionV relativeFrom="paragraph">
                  <wp:posOffset>198853</wp:posOffset>
                </wp:positionV>
                <wp:extent cx="295910" cy="4165600"/>
                <wp:effectExtent l="0" t="0" r="8890" b="6350"/>
                <wp:wrapNone/>
                <wp:docPr id="13323284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165600"/>
                        </a:xfrm>
                        <a:prstGeom prst="rect">
                          <a:avLst/>
                        </a:prstGeom>
                        <a:noFill/>
                        <a:ln>
                          <a:noFill/>
                        </a:ln>
                      </wps:spPr>
                      <wps:txbx>
                        <w:txbxContent>
                          <w:p w14:paraId="70FA0862" w14:textId="429E1BFF" w:rsidR="00530AB2" w:rsidRPr="00FD6851" w:rsidRDefault="00530AB2" w:rsidP="00F15F20">
                            <w:pPr>
                              <w:pStyle w:val="EMEATableCentered"/>
                              <w:rPr>
                                <w:b/>
                                <w:lang w:val="fr-BE"/>
                              </w:rPr>
                            </w:pPr>
                            <w:r w:rsidRPr="00A44A19">
                              <w:rPr>
                                <w:lang w:val="sr-Latn-RS"/>
                              </w:rPr>
                              <w:t>V</w:t>
                            </w:r>
                            <w:r>
                              <w:rPr>
                                <w:lang w:val="sr-Latn-RS"/>
                              </w:rPr>
                              <w:t xml:space="preserve">jerovatnoća </w:t>
                            </w:r>
                            <w:r w:rsidRPr="00A44A19">
                              <w:rPr>
                                <w:lang w:val="sr-Latn-RS"/>
                              </w:rPr>
                              <w:t>ukupnog preživlj</w:t>
                            </w:r>
                            <w:r>
                              <w:rPr>
                                <w:lang w:val="sr-Latn-RS"/>
                              </w:rPr>
                              <w:t>avanj</w:t>
                            </w:r>
                            <w:r w:rsidRPr="00A44A19">
                              <w:rPr>
                                <w:lang w:val="sr-Latn-RS"/>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C263" id="Text Box 4" o:spid="_x0000_s1043" type="#_x0000_t202" style="position:absolute;margin-left:47.1pt;margin-top:15.65pt;width:23.3pt;height:32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" filled="f" stroked="f">
                <v:textbox style="layout-flow:vertical;mso-layout-flow-alt:bottom-to-top" inset="0,0,0,0">
                  <w:txbxContent>
                    <w:p w14:paraId="70FA0862" w14:textId="429E1BFF" w:rsidR="00530AB2" w:rsidRPr="00FD6851" w:rsidRDefault="00530AB2" w:rsidP="00F15F20">
                      <w:pPr>
                        <w:pStyle w:val="EMEATableCentered"/>
                        <w:rPr>
                          <w:b/>
                          <w:lang w:val="fr-BE"/>
                        </w:rPr>
                      </w:pPr>
                      <w:r w:rsidRPr="00A44A19">
                        <w:rPr>
                          <w:lang w:val="sr-Latn-RS"/>
                        </w:rPr>
                        <w:t>V</w:t>
                      </w:r>
                      <w:r>
                        <w:rPr>
                          <w:lang w:val="sr-Latn-RS"/>
                        </w:rPr>
                        <w:t xml:space="preserve">jerovatnoća </w:t>
                      </w:r>
                      <w:r w:rsidRPr="00A44A19">
                        <w:rPr>
                          <w:lang w:val="sr-Latn-RS"/>
                        </w:rPr>
                        <w:t>ukupnog preživlj</w:t>
                      </w:r>
                      <w:r>
                        <w:rPr>
                          <w:lang w:val="sr-Latn-RS"/>
                        </w:rPr>
                        <w:t>avanj</w:t>
                      </w:r>
                      <w:r w:rsidRPr="00A44A19">
                        <w:rPr>
                          <w:lang w:val="sr-Latn-RS"/>
                        </w:rPr>
                        <w:t>a</w:t>
                      </w:r>
                    </w:p>
                  </w:txbxContent>
                </v:textbox>
                <w10:wrap anchorx="page"/>
              </v:shape>
            </w:pict>
          </mc:Fallback>
        </mc:AlternateContent>
      </w:r>
      <w:r w:rsidRPr="00B76314">
        <w:rPr>
          <w:szCs w:val="22"/>
          <w:u w:val="single"/>
          <w:lang w:val="hr-HR"/>
        </w:rPr>
        <w:t xml:space="preserve">     </w:t>
      </w:r>
      <w:r w:rsidRPr="00271350">
        <w:rPr>
          <w:noProof/>
          <w:szCs w:val="20"/>
          <w:lang w:val="sr-Latn-ME" w:eastAsia="sr-Latn-ME"/>
        </w:rPr>
        <w:drawing>
          <wp:inline distT="0" distB="0" distL="0" distR="0" wp14:anchorId="2DCB1921" wp14:editId="638FE0D3">
            <wp:extent cx="5739765" cy="4417060"/>
            <wp:effectExtent l="0" t="0" r="0" b="2540"/>
            <wp:docPr id="1483153857" name="Picture 3"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3857" name="Picture 3" descr="A graph of a number of object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9765" cy="4417060"/>
                    </a:xfrm>
                    <a:prstGeom prst="rect">
                      <a:avLst/>
                    </a:prstGeom>
                    <a:noFill/>
                    <a:ln>
                      <a:noFill/>
                    </a:ln>
                  </pic:spPr>
                </pic:pic>
              </a:graphicData>
            </a:graphic>
          </wp:inline>
        </w:drawing>
      </w:r>
    </w:p>
    <w:p w14:paraId="1270CBBA" w14:textId="091936D6" w:rsidR="00F15F20" w:rsidRPr="00B76314" w:rsidRDefault="00F15F20" w:rsidP="00220E73">
      <w:pPr>
        <w:widowControl w:val="0"/>
        <w:tabs>
          <w:tab w:val="clear" w:pos="284"/>
        </w:tabs>
        <w:jc w:val="center"/>
        <w:rPr>
          <w:szCs w:val="22"/>
          <w:lang w:val="hr-HR"/>
        </w:rPr>
      </w:pPr>
      <w:r w:rsidRPr="00B76314">
        <w:rPr>
          <w:szCs w:val="22"/>
          <w:lang w:val="sr-Latn-RS"/>
        </w:rPr>
        <w:t>Ukupno preživljavanje (m</w:t>
      </w:r>
      <w:r w:rsidR="00E81E74" w:rsidRPr="00B76314">
        <w:rPr>
          <w:szCs w:val="22"/>
          <w:lang w:val="sr-Latn-RS"/>
        </w:rPr>
        <w:t>j</w:t>
      </w:r>
      <w:r w:rsidRPr="00B76314">
        <w:rPr>
          <w:szCs w:val="22"/>
          <w:lang w:val="sr-Latn-RS"/>
        </w:rPr>
        <w:t>eseci)</w:t>
      </w:r>
    </w:p>
    <w:p w14:paraId="0C444BE8" w14:textId="77777777" w:rsidR="00F15F20" w:rsidRPr="00B76314" w:rsidRDefault="00F15F20" w:rsidP="00220E73">
      <w:pPr>
        <w:widowControl w:val="0"/>
        <w:tabs>
          <w:tab w:val="clear" w:pos="284"/>
        </w:tabs>
        <w:jc w:val="left"/>
        <w:rPr>
          <w:szCs w:val="22"/>
          <w:u w:val="single"/>
          <w:lang w:val="hr-HR"/>
        </w:rPr>
      </w:pPr>
    </w:p>
    <w:p w14:paraId="3320B2A3" w14:textId="77777777" w:rsidR="00F15F20" w:rsidRPr="00B76314" w:rsidRDefault="00F15F20" w:rsidP="00220E73">
      <w:pPr>
        <w:widowControl w:val="0"/>
        <w:tabs>
          <w:tab w:val="clear" w:pos="284"/>
        </w:tabs>
        <w:jc w:val="left"/>
        <w:rPr>
          <w:noProof/>
          <w:sz w:val="20"/>
          <w:szCs w:val="20"/>
          <w:lang w:val="en-GB"/>
        </w:rPr>
      </w:pPr>
      <w:r w:rsidRPr="00B76314">
        <w:rPr>
          <w:noProof/>
          <w:sz w:val="20"/>
          <w:szCs w:val="20"/>
          <w:lang w:val="en-GB"/>
        </w:rPr>
        <w:t>Broj ispitanika pod rizikom</w:t>
      </w:r>
    </w:p>
    <w:tbl>
      <w:tblPr>
        <w:tblW w:w="9060" w:type="dxa"/>
        <w:tblInd w:w="-28" w:type="dxa"/>
        <w:tblLayout w:type="fixed"/>
        <w:tblCellMar>
          <w:left w:w="28" w:type="dxa"/>
          <w:right w:w="28" w:type="dxa"/>
        </w:tblCellMar>
        <w:tblLook w:val="04A0" w:firstRow="1" w:lastRow="0" w:firstColumn="1" w:lastColumn="0" w:noHBand="0" w:noVBand="1"/>
      </w:tblPr>
      <w:tblGrid>
        <w:gridCol w:w="40"/>
        <w:gridCol w:w="244"/>
        <w:gridCol w:w="394"/>
        <w:gridCol w:w="394"/>
        <w:gridCol w:w="21"/>
        <w:gridCol w:w="373"/>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191"/>
        <w:gridCol w:w="311"/>
      </w:tblGrid>
      <w:tr w:rsidR="00F15F20" w:rsidRPr="00B76314" w14:paraId="150E8536" w14:textId="77777777" w:rsidTr="001D2AB3">
        <w:trPr>
          <w:gridAfter w:val="1"/>
          <w:wAfter w:w="324" w:type="dxa"/>
        </w:trPr>
        <w:tc>
          <w:tcPr>
            <w:tcW w:w="9060" w:type="dxa"/>
            <w:gridSpan w:val="25"/>
            <w:hideMark/>
          </w:tcPr>
          <w:p w14:paraId="0871E944" w14:textId="77777777" w:rsidR="00F15F20" w:rsidRPr="00B76314" w:rsidRDefault="00F15F20" w:rsidP="00220E73">
            <w:pPr>
              <w:widowControl w:val="0"/>
              <w:tabs>
                <w:tab w:val="clear" w:pos="284"/>
              </w:tabs>
              <w:jc w:val="left"/>
              <w:rPr>
                <w:sz w:val="20"/>
                <w:szCs w:val="20"/>
                <w:lang w:eastAsia="en-GB" w:bidi="he-IL"/>
              </w:rPr>
            </w:pPr>
            <w:r w:rsidRPr="00B76314">
              <w:rPr>
                <w:sz w:val="20"/>
                <w:szCs w:val="20"/>
                <w:lang w:eastAsia="en-GB" w:bidi="he-IL"/>
              </w:rPr>
              <w:t>Nivolumab + hemioterapija</w:t>
            </w:r>
          </w:p>
        </w:tc>
      </w:tr>
      <w:tr w:rsidR="00F15F20" w:rsidRPr="00B76314" w14:paraId="17355CC5" w14:textId="77777777" w:rsidTr="001D2AB3">
        <w:trPr>
          <w:gridBefore w:val="1"/>
          <w:gridAfter w:val="2"/>
          <w:wBefore w:w="42" w:type="dxa"/>
          <w:wAfter w:w="397" w:type="dxa"/>
        </w:trPr>
        <w:tc>
          <w:tcPr>
            <w:tcW w:w="251" w:type="dxa"/>
          </w:tcPr>
          <w:p w14:paraId="04434BCA" w14:textId="77777777" w:rsidR="00F15F20" w:rsidRPr="00B76314" w:rsidRDefault="00F15F20" w:rsidP="00220E73">
            <w:pPr>
              <w:widowControl w:val="0"/>
              <w:tabs>
                <w:tab w:val="clear" w:pos="284"/>
              </w:tabs>
              <w:ind w:left="34"/>
              <w:jc w:val="center"/>
              <w:rPr>
                <w:noProof/>
                <w:sz w:val="20"/>
                <w:szCs w:val="20"/>
                <w:lang w:eastAsia="en-GB" w:bidi="he-IL"/>
              </w:rPr>
            </w:pPr>
          </w:p>
        </w:tc>
        <w:tc>
          <w:tcPr>
            <w:tcW w:w="408" w:type="dxa"/>
            <w:hideMark/>
          </w:tcPr>
          <w:p w14:paraId="24BF3EC1"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81</w:t>
            </w:r>
          </w:p>
        </w:tc>
        <w:tc>
          <w:tcPr>
            <w:tcW w:w="408" w:type="dxa"/>
            <w:hideMark/>
          </w:tcPr>
          <w:p w14:paraId="57D738B2"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80</w:t>
            </w:r>
          </w:p>
        </w:tc>
        <w:tc>
          <w:tcPr>
            <w:tcW w:w="408" w:type="dxa"/>
            <w:gridSpan w:val="2"/>
            <w:hideMark/>
          </w:tcPr>
          <w:p w14:paraId="76A6E28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76</w:t>
            </w:r>
          </w:p>
        </w:tc>
        <w:tc>
          <w:tcPr>
            <w:tcW w:w="408" w:type="dxa"/>
            <w:hideMark/>
          </w:tcPr>
          <w:p w14:paraId="7B4E058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76</w:t>
            </w:r>
          </w:p>
        </w:tc>
        <w:tc>
          <w:tcPr>
            <w:tcW w:w="408" w:type="dxa"/>
            <w:hideMark/>
          </w:tcPr>
          <w:p w14:paraId="7B37D340"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74</w:t>
            </w:r>
          </w:p>
        </w:tc>
        <w:tc>
          <w:tcPr>
            <w:tcW w:w="408" w:type="dxa"/>
            <w:hideMark/>
          </w:tcPr>
          <w:p w14:paraId="27B04725"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73</w:t>
            </w:r>
          </w:p>
        </w:tc>
        <w:tc>
          <w:tcPr>
            <w:tcW w:w="408" w:type="dxa"/>
            <w:hideMark/>
          </w:tcPr>
          <w:p w14:paraId="30A62AE3"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71</w:t>
            </w:r>
          </w:p>
        </w:tc>
        <w:tc>
          <w:tcPr>
            <w:tcW w:w="408" w:type="dxa"/>
            <w:hideMark/>
          </w:tcPr>
          <w:p w14:paraId="71C81523"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69</w:t>
            </w:r>
          </w:p>
        </w:tc>
        <w:tc>
          <w:tcPr>
            <w:tcW w:w="408" w:type="dxa"/>
            <w:hideMark/>
          </w:tcPr>
          <w:p w14:paraId="23DFD548"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69</w:t>
            </w:r>
          </w:p>
        </w:tc>
        <w:tc>
          <w:tcPr>
            <w:tcW w:w="408" w:type="dxa"/>
            <w:hideMark/>
          </w:tcPr>
          <w:p w14:paraId="5D05DE7B"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69</w:t>
            </w:r>
          </w:p>
        </w:tc>
        <w:tc>
          <w:tcPr>
            <w:tcW w:w="408" w:type="dxa"/>
            <w:hideMark/>
          </w:tcPr>
          <w:p w14:paraId="4534FEC8"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68</w:t>
            </w:r>
          </w:p>
        </w:tc>
        <w:tc>
          <w:tcPr>
            <w:tcW w:w="408" w:type="dxa"/>
            <w:hideMark/>
          </w:tcPr>
          <w:p w14:paraId="1D1F204A"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67</w:t>
            </w:r>
          </w:p>
        </w:tc>
        <w:tc>
          <w:tcPr>
            <w:tcW w:w="408" w:type="dxa"/>
            <w:hideMark/>
          </w:tcPr>
          <w:p w14:paraId="4E26845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59</w:t>
            </w:r>
          </w:p>
        </w:tc>
        <w:tc>
          <w:tcPr>
            <w:tcW w:w="408" w:type="dxa"/>
            <w:hideMark/>
          </w:tcPr>
          <w:p w14:paraId="36B09038"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50</w:t>
            </w:r>
          </w:p>
        </w:tc>
        <w:tc>
          <w:tcPr>
            <w:tcW w:w="408" w:type="dxa"/>
            <w:hideMark/>
          </w:tcPr>
          <w:p w14:paraId="2E99832B"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33</w:t>
            </w:r>
          </w:p>
        </w:tc>
        <w:tc>
          <w:tcPr>
            <w:tcW w:w="408" w:type="dxa"/>
            <w:hideMark/>
          </w:tcPr>
          <w:p w14:paraId="5249E5C2"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22</w:t>
            </w:r>
          </w:p>
        </w:tc>
        <w:tc>
          <w:tcPr>
            <w:tcW w:w="408" w:type="dxa"/>
            <w:hideMark/>
          </w:tcPr>
          <w:p w14:paraId="780014D8"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11</w:t>
            </w:r>
          </w:p>
        </w:tc>
        <w:tc>
          <w:tcPr>
            <w:tcW w:w="408" w:type="dxa"/>
            <w:hideMark/>
          </w:tcPr>
          <w:p w14:paraId="362CACB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w:t>
            </w:r>
          </w:p>
        </w:tc>
        <w:tc>
          <w:tcPr>
            <w:tcW w:w="408" w:type="dxa"/>
            <w:hideMark/>
          </w:tcPr>
          <w:p w14:paraId="6AEAA0E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3</w:t>
            </w:r>
          </w:p>
        </w:tc>
        <w:tc>
          <w:tcPr>
            <w:tcW w:w="408" w:type="dxa"/>
          </w:tcPr>
          <w:p w14:paraId="462B8F24"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w:t>
            </w:r>
          </w:p>
        </w:tc>
        <w:tc>
          <w:tcPr>
            <w:tcW w:w="408" w:type="dxa"/>
          </w:tcPr>
          <w:p w14:paraId="101F2E0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0</w:t>
            </w:r>
          </w:p>
        </w:tc>
      </w:tr>
      <w:tr w:rsidR="00F15F20" w:rsidRPr="00B76314" w14:paraId="02F982A6" w14:textId="77777777" w:rsidTr="001D2AB3">
        <w:trPr>
          <w:gridBefore w:val="1"/>
          <w:gridAfter w:val="2"/>
          <w:wBefore w:w="42" w:type="dxa"/>
          <w:wAfter w:w="397" w:type="dxa"/>
        </w:trPr>
        <w:tc>
          <w:tcPr>
            <w:tcW w:w="8819" w:type="dxa"/>
            <w:gridSpan w:val="23"/>
            <w:hideMark/>
          </w:tcPr>
          <w:p w14:paraId="7534BB11" w14:textId="77777777" w:rsidR="00F15F20" w:rsidRPr="00B76314" w:rsidRDefault="00F15F20" w:rsidP="00220E73">
            <w:pPr>
              <w:widowControl w:val="0"/>
              <w:tabs>
                <w:tab w:val="clear" w:pos="284"/>
              </w:tabs>
              <w:jc w:val="left"/>
              <w:rPr>
                <w:noProof/>
                <w:sz w:val="20"/>
                <w:szCs w:val="20"/>
                <w:lang w:eastAsia="en-GB" w:bidi="he-IL"/>
              </w:rPr>
            </w:pPr>
            <w:r w:rsidRPr="00B76314">
              <w:rPr>
                <w:noProof/>
                <w:sz w:val="20"/>
                <w:szCs w:val="20"/>
                <w:lang w:eastAsia="en-GB" w:bidi="he-IL"/>
              </w:rPr>
              <w:t>Hemioterapija</w:t>
            </w:r>
          </w:p>
        </w:tc>
      </w:tr>
      <w:tr w:rsidR="00F15F20" w:rsidRPr="00B76314" w14:paraId="2705A9A7" w14:textId="77777777" w:rsidTr="001D2AB3">
        <w:trPr>
          <w:gridBefore w:val="1"/>
          <w:gridAfter w:val="2"/>
          <w:wBefore w:w="42" w:type="dxa"/>
          <w:wAfter w:w="397" w:type="dxa"/>
        </w:trPr>
        <w:tc>
          <w:tcPr>
            <w:tcW w:w="251" w:type="dxa"/>
          </w:tcPr>
          <w:p w14:paraId="3915DD5E" w14:textId="77777777" w:rsidR="00F15F20" w:rsidRPr="00B76314" w:rsidRDefault="00F15F20" w:rsidP="00220E73">
            <w:pPr>
              <w:widowControl w:val="0"/>
              <w:tabs>
                <w:tab w:val="clear" w:pos="284"/>
              </w:tabs>
              <w:ind w:left="34"/>
              <w:jc w:val="center"/>
              <w:rPr>
                <w:noProof/>
                <w:sz w:val="20"/>
                <w:szCs w:val="20"/>
                <w:lang w:eastAsia="en-GB" w:bidi="he-IL"/>
              </w:rPr>
            </w:pPr>
          </w:p>
        </w:tc>
        <w:tc>
          <w:tcPr>
            <w:tcW w:w="408" w:type="dxa"/>
            <w:vAlign w:val="center"/>
            <w:hideMark/>
          </w:tcPr>
          <w:p w14:paraId="16DA286F"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86</w:t>
            </w:r>
          </w:p>
        </w:tc>
        <w:tc>
          <w:tcPr>
            <w:tcW w:w="408" w:type="dxa"/>
            <w:vAlign w:val="center"/>
            <w:hideMark/>
          </w:tcPr>
          <w:p w14:paraId="4A4DE72A" w14:textId="77777777" w:rsidR="00F15F20" w:rsidRPr="00B76314" w:rsidRDefault="00F15F20" w:rsidP="00220E73">
            <w:pPr>
              <w:widowControl w:val="0"/>
              <w:tabs>
                <w:tab w:val="clear" w:pos="284"/>
              </w:tabs>
              <w:ind w:left="34"/>
              <w:jc w:val="center"/>
              <w:rPr>
                <w:noProof/>
                <w:sz w:val="20"/>
                <w:szCs w:val="20"/>
                <w:lang w:eastAsia="en-GB" w:bidi="he-IL"/>
              </w:rPr>
            </w:pPr>
            <w:r w:rsidRPr="00B76314">
              <w:rPr>
                <w:noProof/>
                <w:sz w:val="20"/>
                <w:szCs w:val="20"/>
                <w:lang w:eastAsia="en-GB" w:bidi="he-IL"/>
              </w:rPr>
              <w:t>84</w:t>
            </w:r>
          </w:p>
        </w:tc>
        <w:tc>
          <w:tcPr>
            <w:tcW w:w="408" w:type="dxa"/>
            <w:gridSpan w:val="2"/>
            <w:vAlign w:val="center"/>
            <w:hideMark/>
          </w:tcPr>
          <w:p w14:paraId="29AA22FB"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80</w:t>
            </w:r>
          </w:p>
        </w:tc>
        <w:tc>
          <w:tcPr>
            <w:tcW w:w="408" w:type="dxa"/>
            <w:vAlign w:val="center"/>
            <w:hideMark/>
          </w:tcPr>
          <w:p w14:paraId="7F0CC029"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79</w:t>
            </w:r>
          </w:p>
        </w:tc>
        <w:tc>
          <w:tcPr>
            <w:tcW w:w="408" w:type="dxa"/>
            <w:vAlign w:val="center"/>
            <w:hideMark/>
          </w:tcPr>
          <w:p w14:paraId="2734E1F4"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77</w:t>
            </w:r>
          </w:p>
        </w:tc>
        <w:tc>
          <w:tcPr>
            <w:tcW w:w="408" w:type="dxa"/>
            <w:vAlign w:val="center"/>
            <w:hideMark/>
          </w:tcPr>
          <w:p w14:paraId="32CD0743"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74</w:t>
            </w:r>
          </w:p>
        </w:tc>
        <w:tc>
          <w:tcPr>
            <w:tcW w:w="408" w:type="dxa"/>
            <w:vAlign w:val="center"/>
            <w:hideMark/>
          </w:tcPr>
          <w:p w14:paraId="7E9C62F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67</w:t>
            </w:r>
          </w:p>
        </w:tc>
        <w:tc>
          <w:tcPr>
            <w:tcW w:w="408" w:type="dxa"/>
            <w:vAlign w:val="center"/>
            <w:hideMark/>
          </w:tcPr>
          <w:p w14:paraId="508D7E7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61</w:t>
            </w:r>
          </w:p>
        </w:tc>
        <w:tc>
          <w:tcPr>
            <w:tcW w:w="408" w:type="dxa"/>
            <w:vAlign w:val="center"/>
            <w:hideMark/>
          </w:tcPr>
          <w:p w14:paraId="5F3961E3"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60</w:t>
            </w:r>
          </w:p>
        </w:tc>
        <w:tc>
          <w:tcPr>
            <w:tcW w:w="408" w:type="dxa"/>
            <w:hideMark/>
          </w:tcPr>
          <w:p w14:paraId="376D2652"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57</w:t>
            </w:r>
          </w:p>
        </w:tc>
        <w:tc>
          <w:tcPr>
            <w:tcW w:w="408" w:type="dxa"/>
            <w:hideMark/>
          </w:tcPr>
          <w:p w14:paraId="7163DDFF"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56</w:t>
            </w:r>
          </w:p>
        </w:tc>
        <w:tc>
          <w:tcPr>
            <w:tcW w:w="408" w:type="dxa"/>
            <w:hideMark/>
          </w:tcPr>
          <w:p w14:paraId="1F48610C"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55</w:t>
            </w:r>
          </w:p>
        </w:tc>
        <w:tc>
          <w:tcPr>
            <w:tcW w:w="408" w:type="dxa"/>
            <w:hideMark/>
          </w:tcPr>
          <w:p w14:paraId="36BFC1EE"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50</w:t>
            </w:r>
          </w:p>
        </w:tc>
        <w:tc>
          <w:tcPr>
            <w:tcW w:w="408" w:type="dxa"/>
            <w:hideMark/>
          </w:tcPr>
          <w:p w14:paraId="757FA69E"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41</w:t>
            </w:r>
          </w:p>
        </w:tc>
        <w:tc>
          <w:tcPr>
            <w:tcW w:w="408" w:type="dxa"/>
            <w:hideMark/>
          </w:tcPr>
          <w:p w14:paraId="3D27EF76"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27</w:t>
            </w:r>
          </w:p>
        </w:tc>
        <w:tc>
          <w:tcPr>
            <w:tcW w:w="408" w:type="dxa"/>
            <w:hideMark/>
          </w:tcPr>
          <w:p w14:paraId="401A69A5"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20</w:t>
            </w:r>
          </w:p>
        </w:tc>
        <w:tc>
          <w:tcPr>
            <w:tcW w:w="408" w:type="dxa"/>
            <w:hideMark/>
          </w:tcPr>
          <w:p w14:paraId="5053A85F"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10</w:t>
            </w:r>
          </w:p>
        </w:tc>
        <w:tc>
          <w:tcPr>
            <w:tcW w:w="408" w:type="dxa"/>
            <w:hideMark/>
          </w:tcPr>
          <w:p w14:paraId="346F1EA7"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5</w:t>
            </w:r>
          </w:p>
        </w:tc>
        <w:tc>
          <w:tcPr>
            <w:tcW w:w="408" w:type="dxa"/>
            <w:hideMark/>
          </w:tcPr>
          <w:p w14:paraId="25F7B3DA"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0</w:t>
            </w:r>
          </w:p>
        </w:tc>
        <w:tc>
          <w:tcPr>
            <w:tcW w:w="408" w:type="dxa"/>
          </w:tcPr>
          <w:p w14:paraId="2ABB7B1A"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0</w:t>
            </w:r>
          </w:p>
        </w:tc>
        <w:tc>
          <w:tcPr>
            <w:tcW w:w="408" w:type="dxa"/>
          </w:tcPr>
          <w:p w14:paraId="756E642B" w14:textId="77777777" w:rsidR="00F15F20" w:rsidRPr="00B76314" w:rsidRDefault="00F15F20" w:rsidP="00220E73">
            <w:pPr>
              <w:widowControl w:val="0"/>
              <w:tabs>
                <w:tab w:val="clear" w:pos="284"/>
              </w:tabs>
              <w:jc w:val="center"/>
              <w:rPr>
                <w:noProof/>
                <w:sz w:val="20"/>
                <w:szCs w:val="20"/>
                <w:lang w:eastAsia="en-GB" w:bidi="he-IL"/>
              </w:rPr>
            </w:pPr>
            <w:r w:rsidRPr="00B76314">
              <w:rPr>
                <w:noProof/>
                <w:sz w:val="20"/>
                <w:szCs w:val="20"/>
                <w:lang w:eastAsia="en-GB" w:bidi="he-IL"/>
              </w:rPr>
              <w:t>0</w:t>
            </w:r>
          </w:p>
        </w:tc>
      </w:tr>
      <w:tr w:rsidR="00F15F20" w:rsidRPr="00B76314" w14:paraId="22F08E60" w14:textId="77777777" w:rsidTr="005710BB">
        <w:tblPrEx>
          <w:tblCellMar>
            <w:left w:w="108" w:type="dxa"/>
            <w:right w:w="108" w:type="dxa"/>
          </w:tblCellMar>
        </w:tblPrEx>
        <w:tc>
          <w:tcPr>
            <w:tcW w:w="1130" w:type="dxa"/>
            <w:gridSpan w:val="5"/>
          </w:tcPr>
          <w:p w14:paraId="1F4A3207" w14:textId="77777777" w:rsidR="00F15F20" w:rsidRPr="00B76314" w:rsidRDefault="00F15F20" w:rsidP="00220E73">
            <w:pPr>
              <w:widowControl w:val="0"/>
              <w:tabs>
                <w:tab w:val="clear" w:pos="284"/>
              </w:tabs>
              <w:jc w:val="left"/>
              <w:rPr>
                <w:rFonts w:eastAsia="MS Mincho"/>
                <w:sz w:val="20"/>
                <w:szCs w:val="20"/>
                <w:lang w:val="en-GB"/>
              </w:rPr>
            </w:pPr>
            <w:r w:rsidRPr="000A6F55">
              <w:rPr>
                <w:rFonts w:eastAsia="Symbol"/>
                <w:sz w:val="20"/>
                <w:szCs w:val="20"/>
                <w:lang w:val="en-GB"/>
              </w:rPr>
              <w:t></w:t>
            </w:r>
            <w:r w:rsidRPr="000A6F55">
              <w:rPr>
                <w:rFonts w:eastAsia="Wingdings"/>
                <w:sz w:val="20"/>
                <w:szCs w:val="20"/>
                <w:lang w:val="en-GB"/>
              </w:rPr>
              <w:t></w:t>
            </w:r>
            <w:r w:rsidRPr="000A6F55">
              <w:rPr>
                <w:rFonts w:eastAsia="Symbol"/>
                <w:sz w:val="20"/>
                <w:szCs w:val="20"/>
                <w:lang w:val="en-GB"/>
              </w:rPr>
              <w:t></w:t>
            </w:r>
            <w:r w:rsidRPr="000A6F55">
              <w:rPr>
                <w:rFonts w:eastAsia="Symbol"/>
                <w:sz w:val="20"/>
                <w:szCs w:val="20"/>
                <w:lang w:val="en-GB"/>
              </w:rPr>
              <w:t></w:t>
            </w:r>
          </w:p>
        </w:tc>
        <w:tc>
          <w:tcPr>
            <w:tcW w:w="8128" w:type="dxa"/>
            <w:gridSpan w:val="21"/>
            <w:shd w:val="clear" w:color="auto" w:fill="auto"/>
          </w:tcPr>
          <w:p w14:paraId="7C6DFF85" w14:textId="77777777" w:rsidR="00F15F20" w:rsidRPr="00B76314" w:rsidRDefault="00F15F20" w:rsidP="00220E73">
            <w:pPr>
              <w:widowControl w:val="0"/>
              <w:tabs>
                <w:tab w:val="clear" w:pos="284"/>
              </w:tabs>
              <w:jc w:val="left"/>
              <w:rPr>
                <w:noProof/>
                <w:sz w:val="20"/>
                <w:szCs w:val="22"/>
                <w:lang w:val="en-GB"/>
              </w:rPr>
            </w:pPr>
            <w:r w:rsidRPr="00B76314">
              <w:rPr>
                <w:noProof/>
                <w:sz w:val="20"/>
                <w:szCs w:val="22"/>
                <w:lang w:val="en-GB"/>
              </w:rPr>
              <w:t xml:space="preserve">Nivolumab + </w:t>
            </w:r>
            <w:r w:rsidRPr="00B76314">
              <w:rPr>
                <w:noProof/>
                <w:sz w:val="20"/>
                <w:szCs w:val="22"/>
              </w:rPr>
              <w:t>hemioterapija</w:t>
            </w:r>
            <w:r w:rsidRPr="00B76314">
              <w:rPr>
                <w:noProof/>
                <w:sz w:val="20"/>
                <w:szCs w:val="22"/>
                <w:lang w:val="en-GB"/>
              </w:rPr>
              <w:t xml:space="preserve"> (događaji: 13/81), medijana i 95% CI: NR</w:t>
            </w:r>
          </w:p>
        </w:tc>
      </w:tr>
      <w:tr w:rsidR="00F15F20" w:rsidRPr="00B76314" w14:paraId="06F03C94" w14:textId="77777777" w:rsidTr="005710BB">
        <w:tblPrEx>
          <w:tblCellMar>
            <w:left w:w="108" w:type="dxa"/>
            <w:right w:w="108" w:type="dxa"/>
          </w:tblCellMar>
        </w:tblPrEx>
        <w:tc>
          <w:tcPr>
            <w:tcW w:w="1130" w:type="dxa"/>
            <w:gridSpan w:val="5"/>
          </w:tcPr>
          <w:p w14:paraId="0192B280" w14:textId="77777777" w:rsidR="00F15F20" w:rsidRPr="00B76314" w:rsidRDefault="00F15F20" w:rsidP="00220E73">
            <w:pPr>
              <w:widowControl w:val="0"/>
              <w:tabs>
                <w:tab w:val="clear" w:pos="284"/>
              </w:tabs>
              <w:jc w:val="left"/>
              <w:rPr>
                <w:rFonts w:eastAsia="MS Mincho"/>
                <w:sz w:val="20"/>
                <w:szCs w:val="20"/>
                <w:lang w:val="en-GB"/>
              </w:rPr>
            </w:pPr>
            <w:r w:rsidRPr="00B76314">
              <w:rPr>
                <w:rFonts w:eastAsia="MS Mincho"/>
                <w:sz w:val="20"/>
                <w:szCs w:val="20"/>
                <w:lang w:val="en-GB"/>
              </w:rPr>
              <w:noBreakHyphen/>
              <w:t xml:space="preserve"> </w:t>
            </w:r>
            <w:r w:rsidRPr="00B76314">
              <w:rPr>
                <w:rFonts w:eastAsia="MS Mincho"/>
                <w:sz w:val="20"/>
                <w:szCs w:val="20"/>
                <w:lang w:val="en-GB"/>
              </w:rPr>
              <w:noBreakHyphen/>
              <w:t xml:space="preserve"> </w:t>
            </w:r>
            <w:r w:rsidRPr="00B76314">
              <w:rPr>
                <w:rFonts w:eastAsia="MS Mincho"/>
                <w:sz w:val="20"/>
                <w:szCs w:val="20"/>
                <w:lang w:val="en-GB"/>
              </w:rPr>
              <w:noBreakHyphen/>
            </w:r>
            <w:r w:rsidRPr="000A6F55">
              <w:rPr>
                <w:rFonts w:eastAsia="Wingdings 3"/>
                <w:sz w:val="20"/>
                <w:szCs w:val="20"/>
                <w:lang w:val="en-GB"/>
              </w:rPr>
              <w:t></w:t>
            </w:r>
            <w:r w:rsidRPr="00B76314">
              <w:rPr>
                <w:rFonts w:eastAsia="MS Mincho"/>
                <w:sz w:val="20"/>
                <w:szCs w:val="20"/>
                <w:lang w:val="en-GB"/>
              </w:rPr>
              <w:noBreakHyphen/>
              <w:t xml:space="preserve"> </w:t>
            </w:r>
            <w:r w:rsidRPr="00B76314">
              <w:rPr>
                <w:rFonts w:eastAsia="MS Mincho"/>
                <w:sz w:val="20"/>
                <w:szCs w:val="20"/>
                <w:lang w:val="en-GB"/>
              </w:rPr>
              <w:noBreakHyphen/>
              <w:t xml:space="preserve"> </w:t>
            </w:r>
            <w:r w:rsidRPr="00B76314">
              <w:rPr>
                <w:rFonts w:eastAsia="MS Mincho"/>
                <w:sz w:val="20"/>
                <w:szCs w:val="20"/>
                <w:lang w:val="en-GB"/>
              </w:rPr>
              <w:noBreakHyphen/>
            </w:r>
          </w:p>
        </w:tc>
        <w:tc>
          <w:tcPr>
            <w:tcW w:w="8128" w:type="dxa"/>
            <w:gridSpan w:val="21"/>
            <w:shd w:val="clear" w:color="auto" w:fill="auto"/>
          </w:tcPr>
          <w:p w14:paraId="73D67FC2" w14:textId="77777777" w:rsidR="00F15F20" w:rsidRPr="00B76314" w:rsidRDefault="00F15F20" w:rsidP="00220E73">
            <w:pPr>
              <w:widowControl w:val="0"/>
              <w:tabs>
                <w:tab w:val="clear" w:pos="284"/>
              </w:tabs>
              <w:jc w:val="left"/>
              <w:rPr>
                <w:noProof/>
                <w:sz w:val="20"/>
                <w:szCs w:val="22"/>
                <w:lang w:val="en-GB"/>
              </w:rPr>
            </w:pPr>
            <w:r w:rsidRPr="00B76314">
              <w:rPr>
                <w:noProof/>
                <w:sz w:val="20"/>
                <w:szCs w:val="22"/>
              </w:rPr>
              <w:t>hemioterapija</w:t>
            </w:r>
            <w:r w:rsidRPr="00B76314">
              <w:rPr>
                <w:noProof/>
                <w:sz w:val="20"/>
                <w:szCs w:val="22"/>
                <w:lang w:val="en-GB"/>
              </w:rPr>
              <w:t xml:space="preserve"> (događaji: 29/86), medijana i 95% CI: </w:t>
            </w:r>
            <w:r w:rsidRPr="00B76314">
              <w:rPr>
                <w:sz w:val="20"/>
                <w:szCs w:val="20"/>
                <w:lang w:val="en-GB"/>
              </w:rPr>
              <w:t>NR</w:t>
            </w:r>
          </w:p>
        </w:tc>
      </w:tr>
    </w:tbl>
    <w:p w14:paraId="6F544482" w14:textId="3D25D118" w:rsidR="002B58E9" w:rsidRPr="00B76314" w:rsidRDefault="00F15F20" w:rsidP="00220E73">
      <w:pPr>
        <w:widowControl w:val="0"/>
        <w:tabs>
          <w:tab w:val="clear" w:pos="284"/>
          <w:tab w:val="center" w:pos="4536"/>
          <w:tab w:val="right" w:pos="9072"/>
        </w:tabs>
        <w:rPr>
          <w:iCs/>
          <w:szCs w:val="22"/>
          <w:lang w:val="sr-Latn-RS"/>
        </w:rPr>
      </w:pPr>
      <w:r w:rsidRPr="00B76314">
        <w:rPr>
          <w:szCs w:val="22"/>
          <w:u w:val="single"/>
          <w:lang w:val="en-GB"/>
        </w:rPr>
        <w:t>Na osnovu podataka prikupljenih do: 06.</w:t>
      </w:r>
      <w:r w:rsidR="00166353" w:rsidRPr="00B76314">
        <w:rPr>
          <w:szCs w:val="22"/>
          <w:u w:val="single"/>
          <w:lang w:val="en-GB"/>
        </w:rPr>
        <w:t>09</w:t>
      </w:r>
      <w:r w:rsidRPr="00B76314">
        <w:rPr>
          <w:szCs w:val="22"/>
          <w:u w:val="single"/>
          <w:lang w:val="en-GB"/>
        </w:rPr>
        <w:t>.2022, minimalno praćenje 32.9 m</w:t>
      </w:r>
      <w:r w:rsidR="00E96BD2" w:rsidRPr="00B76314">
        <w:rPr>
          <w:szCs w:val="22"/>
          <w:u w:val="single"/>
          <w:lang w:val="en-GB"/>
        </w:rPr>
        <w:t>j</w:t>
      </w:r>
      <w:r w:rsidRPr="00B76314">
        <w:rPr>
          <w:szCs w:val="22"/>
          <w:u w:val="single"/>
          <w:lang w:val="en-GB"/>
        </w:rPr>
        <w:t>eseci.</w:t>
      </w:r>
    </w:p>
    <w:p w14:paraId="666E6083" w14:textId="77777777" w:rsidR="002B58E9" w:rsidRPr="00B76314" w:rsidRDefault="002B58E9" w:rsidP="00220E73">
      <w:pPr>
        <w:widowControl w:val="0"/>
        <w:tabs>
          <w:tab w:val="clear" w:pos="284"/>
          <w:tab w:val="center" w:pos="4536"/>
          <w:tab w:val="right" w:pos="9072"/>
        </w:tabs>
        <w:rPr>
          <w:i/>
          <w:szCs w:val="22"/>
          <w:lang w:val="sr-Latn-RS"/>
        </w:rPr>
      </w:pPr>
    </w:p>
    <w:p w14:paraId="3AB8D382" w14:textId="77777777" w:rsidR="00D47E99" w:rsidRPr="00B76314" w:rsidRDefault="00D47E99" w:rsidP="00220E73">
      <w:pPr>
        <w:widowControl w:val="0"/>
        <w:tabs>
          <w:tab w:val="clear" w:pos="284"/>
        </w:tabs>
        <w:rPr>
          <w:szCs w:val="22"/>
          <w:u w:val="single"/>
          <w:lang w:val="hr-HR"/>
        </w:rPr>
      </w:pPr>
      <w:r w:rsidRPr="00B76314">
        <w:rPr>
          <w:szCs w:val="22"/>
          <w:u w:val="single"/>
          <w:lang w:val="hr-HR"/>
        </w:rPr>
        <w:t>Prva linija terapije NSCLC</w:t>
      </w:r>
      <w:r w:rsidRPr="00B76314">
        <w:rPr>
          <w:szCs w:val="22"/>
          <w:u w:val="single"/>
          <w:lang w:val="hr-HR"/>
        </w:rPr>
        <w:noBreakHyphen/>
        <w:t>a</w:t>
      </w:r>
    </w:p>
    <w:p w14:paraId="5F9701C2" w14:textId="77777777" w:rsidR="00D47E99" w:rsidRPr="00B76314" w:rsidRDefault="00D47E99" w:rsidP="00220E73">
      <w:pPr>
        <w:widowControl w:val="0"/>
        <w:tabs>
          <w:tab w:val="clear" w:pos="284"/>
        </w:tabs>
        <w:rPr>
          <w:szCs w:val="22"/>
          <w:u w:val="single"/>
          <w:lang w:val="hr-HR"/>
        </w:rPr>
      </w:pPr>
    </w:p>
    <w:p w14:paraId="3F2B6005" w14:textId="28D8E3F6" w:rsidR="00D47E99" w:rsidRPr="00B76314" w:rsidRDefault="00D47E99" w:rsidP="00220E73">
      <w:pPr>
        <w:widowControl w:val="0"/>
        <w:tabs>
          <w:tab w:val="clear" w:pos="284"/>
        </w:tabs>
        <w:rPr>
          <w:i/>
          <w:szCs w:val="22"/>
          <w:u w:val="single"/>
          <w:lang w:val="hr-HR"/>
        </w:rPr>
      </w:pPr>
      <w:r w:rsidRPr="00B76314">
        <w:rPr>
          <w:i/>
          <w:szCs w:val="22"/>
          <w:u w:val="single"/>
          <w:lang w:val="hr-HR"/>
        </w:rPr>
        <w:t xml:space="preserve">Randomizovana studija faze 3 nivolumaba u kombinaciji s ipilimumabom i 2 ciklusa </w:t>
      </w:r>
      <w:r w:rsidR="00846838" w:rsidRPr="00B76314">
        <w:rPr>
          <w:i/>
          <w:szCs w:val="22"/>
          <w:u w:val="single"/>
          <w:lang w:val="hr-HR"/>
        </w:rPr>
        <w:t>hemioterapije</w:t>
      </w:r>
      <w:r w:rsidRPr="00B76314">
        <w:rPr>
          <w:i/>
          <w:szCs w:val="22"/>
          <w:u w:val="single"/>
          <w:lang w:val="hr-HR"/>
        </w:rPr>
        <w:t xml:space="preserve"> na bazi platine u poređenju sa 4 ciklusa </w:t>
      </w:r>
      <w:r w:rsidR="00846838" w:rsidRPr="00B76314">
        <w:rPr>
          <w:i/>
          <w:szCs w:val="22"/>
          <w:u w:val="single"/>
          <w:lang w:val="hr-HR"/>
        </w:rPr>
        <w:t>hemioterapije</w:t>
      </w:r>
      <w:r w:rsidRPr="00B76314">
        <w:rPr>
          <w:i/>
          <w:szCs w:val="22"/>
          <w:u w:val="single"/>
          <w:lang w:val="hr-HR"/>
        </w:rPr>
        <w:t xml:space="preserve"> na bazi platine (CA2099LA)</w:t>
      </w:r>
    </w:p>
    <w:p w14:paraId="7E0F72E9" w14:textId="6ADC482F" w:rsidR="00D47E99" w:rsidRPr="00B76314" w:rsidRDefault="004A2960" w:rsidP="00220E73">
      <w:pPr>
        <w:widowControl w:val="0"/>
        <w:tabs>
          <w:tab w:val="clear" w:pos="284"/>
        </w:tabs>
        <w:rPr>
          <w:szCs w:val="22"/>
          <w:lang w:val="hr-HR"/>
        </w:rPr>
      </w:pPr>
      <w:r w:rsidRPr="00B76314">
        <w:rPr>
          <w:szCs w:val="22"/>
          <w:lang w:val="hr-HR"/>
        </w:rPr>
        <w:t>Bezb</w:t>
      </w:r>
      <w:r w:rsidR="00162B82" w:rsidRPr="00B76314">
        <w:rPr>
          <w:szCs w:val="22"/>
          <w:lang w:val="hr-HR"/>
        </w:rPr>
        <w:t>j</w:t>
      </w:r>
      <w:r w:rsidRPr="00B76314">
        <w:rPr>
          <w:szCs w:val="22"/>
          <w:lang w:val="hr-HR"/>
        </w:rPr>
        <w:t xml:space="preserve">ednost </w:t>
      </w:r>
      <w:r w:rsidR="00D47E99" w:rsidRPr="00B76314">
        <w:rPr>
          <w:szCs w:val="22"/>
          <w:lang w:val="hr-HR"/>
        </w:rPr>
        <w:t xml:space="preserve">i </w:t>
      </w:r>
      <w:r w:rsidR="007F27DE" w:rsidRPr="00B76314">
        <w:rPr>
          <w:szCs w:val="22"/>
          <w:lang w:val="hr-HR"/>
        </w:rPr>
        <w:t>efikasnost</w:t>
      </w:r>
      <w:r w:rsidR="00D47E99" w:rsidRPr="00B76314">
        <w:rPr>
          <w:szCs w:val="22"/>
          <w:lang w:val="hr-HR"/>
        </w:rPr>
        <w:t xml:space="preserve"> nivolumaba u dozi od 360 mg svak</w:t>
      </w:r>
      <w:r w:rsidR="007F27DE" w:rsidRPr="00B76314">
        <w:rPr>
          <w:szCs w:val="22"/>
          <w:lang w:val="hr-HR"/>
        </w:rPr>
        <w:t>e</w:t>
      </w:r>
      <w:r w:rsidR="00D47E99" w:rsidRPr="00B76314">
        <w:rPr>
          <w:szCs w:val="22"/>
          <w:lang w:val="hr-HR"/>
        </w:rPr>
        <w:t xml:space="preserve"> 3</w:t>
      </w:r>
      <w:r w:rsidR="007F27DE" w:rsidRPr="00B76314">
        <w:rPr>
          <w:szCs w:val="22"/>
          <w:lang w:val="hr-HR"/>
        </w:rPr>
        <w:t>.</w:t>
      </w:r>
      <w:r w:rsidR="00D47E99" w:rsidRPr="00B76314">
        <w:rPr>
          <w:szCs w:val="22"/>
          <w:lang w:val="hr-HR"/>
        </w:rPr>
        <w:t> </w:t>
      </w:r>
      <w:r w:rsidR="007F27DE" w:rsidRPr="00B76314">
        <w:rPr>
          <w:szCs w:val="22"/>
          <w:lang w:val="hr-HR"/>
        </w:rPr>
        <w:t>ned</w:t>
      </w:r>
      <w:r w:rsidR="00162B82" w:rsidRPr="00B76314">
        <w:rPr>
          <w:szCs w:val="22"/>
          <w:lang w:val="hr-HR"/>
        </w:rPr>
        <w:t>j</w:t>
      </w:r>
      <w:r w:rsidR="007F27DE" w:rsidRPr="00B76314">
        <w:rPr>
          <w:szCs w:val="22"/>
          <w:lang w:val="hr-HR"/>
        </w:rPr>
        <w:t>elje</w:t>
      </w:r>
      <w:r w:rsidR="00D47E99" w:rsidRPr="00B76314">
        <w:rPr>
          <w:szCs w:val="22"/>
          <w:lang w:val="hr-HR"/>
        </w:rPr>
        <w:t xml:space="preserve"> u kombinaciji s</w:t>
      </w:r>
      <w:r w:rsidR="007F27DE" w:rsidRPr="00B76314">
        <w:rPr>
          <w:szCs w:val="22"/>
          <w:lang w:val="hr-HR"/>
        </w:rPr>
        <w:t>a</w:t>
      </w:r>
      <w:r w:rsidR="00D47E99" w:rsidRPr="00B76314">
        <w:rPr>
          <w:szCs w:val="22"/>
          <w:lang w:val="hr-HR"/>
        </w:rPr>
        <w:t xml:space="preserve"> ipilimumabom u dozi od 1 mg/kg svak</w:t>
      </w:r>
      <w:r w:rsidR="007F27DE" w:rsidRPr="00B76314">
        <w:rPr>
          <w:szCs w:val="22"/>
          <w:lang w:val="hr-HR"/>
        </w:rPr>
        <w:t>e</w:t>
      </w:r>
      <w:r w:rsidR="00D47E99" w:rsidRPr="00B76314">
        <w:rPr>
          <w:szCs w:val="22"/>
          <w:lang w:val="hr-HR"/>
        </w:rPr>
        <w:t xml:space="preserve"> 6</w:t>
      </w:r>
      <w:r w:rsidR="007F27DE" w:rsidRPr="00B76314">
        <w:rPr>
          <w:szCs w:val="22"/>
          <w:lang w:val="hr-HR"/>
        </w:rPr>
        <w:t>.</w:t>
      </w:r>
      <w:r w:rsidR="00D47E99" w:rsidRPr="00B76314">
        <w:rPr>
          <w:szCs w:val="22"/>
          <w:lang w:val="hr-HR"/>
        </w:rPr>
        <w:t> </w:t>
      </w:r>
      <w:r w:rsidR="007F27DE" w:rsidRPr="00B76314">
        <w:rPr>
          <w:szCs w:val="22"/>
          <w:lang w:val="hr-HR"/>
        </w:rPr>
        <w:t>ned</w:t>
      </w:r>
      <w:r w:rsidR="00162B82" w:rsidRPr="00B76314">
        <w:rPr>
          <w:szCs w:val="22"/>
          <w:lang w:val="hr-HR"/>
        </w:rPr>
        <w:t>j</w:t>
      </w:r>
      <w:r w:rsidR="007F27DE" w:rsidRPr="00B76314">
        <w:rPr>
          <w:szCs w:val="22"/>
          <w:lang w:val="hr-HR"/>
        </w:rPr>
        <w:t>elje</w:t>
      </w:r>
      <w:r w:rsidR="00D47E99" w:rsidRPr="00B76314">
        <w:rPr>
          <w:szCs w:val="22"/>
          <w:lang w:val="hr-HR"/>
        </w:rPr>
        <w:t xml:space="preserve"> i 2 ciklusa </w:t>
      </w:r>
      <w:r w:rsidR="00846838" w:rsidRPr="00B76314">
        <w:rPr>
          <w:szCs w:val="22"/>
          <w:lang w:val="hr-HR"/>
        </w:rPr>
        <w:t>hemioterapije</w:t>
      </w:r>
      <w:r w:rsidR="00D47E99" w:rsidRPr="00B76314">
        <w:rPr>
          <w:szCs w:val="22"/>
          <w:lang w:val="hr-HR"/>
        </w:rPr>
        <w:t xml:space="preserve"> na bazi platine </w:t>
      </w:r>
      <w:r w:rsidR="007F27DE" w:rsidRPr="00B76314">
        <w:rPr>
          <w:szCs w:val="22"/>
          <w:lang w:val="hr-HR"/>
        </w:rPr>
        <w:t xml:space="preserve">ispitivani </w:t>
      </w:r>
      <w:r w:rsidR="00D47E99" w:rsidRPr="00B76314">
        <w:rPr>
          <w:szCs w:val="22"/>
          <w:lang w:val="hr-HR"/>
        </w:rPr>
        <w:t>su u randomiz</w:t>
      </w:r>
      <w:r w:rsidR="007F27DE" w:rsidRPr="00B76314">
        <w:rPr>
          <w:szCs w:val="22"/>
          <w:lang w:val="hr-HR"/>
        </w:rPr>
        <w:t>ovanoj</w:t>
      </w:r>
      <w:r w:rsidR="00D47E99" w:rsidRPr="00B76314">
        <w:rPr>
          <w:szCs w:val="22"/>
          <w:lang w:val="hr-HR"/>
        </w:rPr>
        <w:t>, otvoren</w:t>
      </w:r>
      <w:r w:rsidR="007F27DE" w:rsidRPr="00B76314">
        <w:rPr>
          <w:szCs w:val="22"/>
          <w:lang w:val="hr-HR"/>
        </w:rPr>
        <w:t>oj</w:t>
      </w:r>
      <w:r w:rsidR="00D47E99" w:rsidRPr="00B76314">
        <w:rPr>
          <w:szCs w:val="22"/>
          <w:lang w:val="hr-HR"/>
        </w:rPr>
        <w:t xml:space="preserve"> </w:t>
      </w:r>
      <w:r w:rsidR="007F27DE" w:rsidRPr="00B76314">
        <w:rPr>
          <w:szCs w:val="22"/>
          <w:lang w:val="hr-HR"/>
        </w:rPr>
        <w:t>studiji</w:t>
      </w:r>
      <w:r w:rsidR="00D47E99" w:rsidRPr="00B76314">
        <w:rPr>
          <w:szCs w:val="22"/>
          <w:lang w:val="hr-HR"/>
        </w:rPr>
        <w:t xml:space="preserve"> faze 3 (CA2099LA). U </w:t>
      </w:r>
      <w:r w:rsidR="000A36BE" w:rsidRPr="00B76314">
        <w:rPr>
          <w:szCs w:val="22"/>
          <w:lang w:val="hr-HR"/>
        </w:rPr>
        <w:t>studiju</w:t>
      </w:r>
      <w:r w:rsidR="00D47E99" w:rsidRPr="00B76314">
        <w:rPr>
          <w:szCs w:val="22"/>
          <w:lang w:val="hr-HR"/>
        </w:rPr>
        <w:t xml:space="preserve"> su bili uključeni </w:t>
      </w:r>
      <w:r w:rsidR="000A36BE" w:rsidRPr="00B76314">
        <w:rPr>
          <w:szCs w:val="22"/>
          <w:lang w:val="hr-HR"/>
        </w:rPr>
        <w:t>pacijenti</w:t>
      </w:r>
      <w:r w:rsidR="00D47E99" w:rsidRPr="00B76314">
        <w:rPr>
          <w:szCs w:val="22"/>
          <w:lang w:val="hr-HR"/>
        </w:rPr>
        <w:t xml:space="preserve"> (</w:t>
      </w:r>
      <w:r w:rsidR="000A36BE" w:rsidRPr="00B76314">
        <w:rPr>
          <w:szCs w:val="22"/>
          <w:lang w:val="hr-HR"/>
        </w:rPr>
        <w:t>uzrasta</w:t>
      </w:r>
      <w:r w:rsidR="00D47E99" w:rsidRPr="00B76314">
        <w:rPr>
          <w:szCs w:val="22"/>
          <w:lang w:val="hr-HR"/>
        </w:rPr>
        <w:t xml:space="preserve"> od 18 ili više godina) s</w:t>
      </w:r>
      <w:r w:rsidR="000A36BE" w:rsidRPr="00B76314">
        <w:rPr>
          <w:szCs w:val="22"/>
          <w:lang w:val="hr-HR"/>
        </w:rPr>
        <w:t>a</w:t>
      </w:r>
      <w:r w:rsidR="00D47E99" w:rsidRPr="00B76314">
        <w:rPr>
          <w:szCs w:val="22"/>
          <w:lang w:val="hr-HR"/>
        </w:rPr>
        <w:t xml:space="preserve"> histološki potvrđenim ne</w:t>
      </w:r>
      <w:r w:rsidR="000A36BE" w:rsidRPr="00B76314">
        <w:rPr>
          <w:szCs w:val="22"/>
          <w:lang w:val="hr-HR"/>
        </w:rPr>
        <w:t>skvamoznim</w:t>
      </w:r>
      <w:r w:rsidR="00D47E99" w:rsidRPr="00B76314">
        <w:rPr>
          <w:szCs w:val="22"/>
          <w:lang w:val="hr-HR"/>
        </w:rPr>
        <w:t xml:space="preserve"> ili </w:t>
      </w:r>
      <w:r w:rsidR="000A36BE" w:rsidRPr="00B76314">
        <w:rPr>
          <w:szCs w:val="22"/>
          <w:lang w:val="hr-HR"/>
        </w:rPr>
        <w:t xml:space="preserve">skvamoznim </w:t>
      </w:r>
      <w:r w:rsidR="00D47E99" w:rsidRPr="00B76314">
        <w:rPr>
          <w:szCs w:val="22"/>
          <w:lang w:val="hr-HR"/>
        </w:rPr>
        <w:t>NSCLC</w:t>
      </w:r>
      <w:r w:rsidR="00D47E99" w:rsidRPr="00B76314">
        <w:rPr>
          <w:szCs w:val="22"/>
          <w:lang w:val="hr-HR"/>
        </w:rPr>
        <w:noBreakHyphen/>
        <w:t>om IV</w:t>
      </w:r>
      <w:r w:rsidR="000A36BE" w:rsidRPr="00B76314">
        <w:rPr>
          <w:szCs w:val="22"/>
          <w:lang w:val="hr-HR"/>
        </w:rPr>
        <w:t xml:space="preserve"> stadijuma</w:t>
      </w:r>
      <w:r w:rsidR="00D47E99" w:rsidRPr="00B76314">
        <w:rPr>
          <w:szCs w:val="22"/>
          <w:lang w:val="hr-HR"/>
        </w:rPr>
        <w:t xml:space="preserve"> ili rekurentnim NSCLC</w:t>
      </w:r>
      <w:r w:rsidR="00D47E99" w:rsidRPr="00B76314">
        <w:rPr>
          <w:szCs w:val="22"/>
          <w:lang w:val="hr-HR"/>
        </w:rPr>
        <w:noBreakHyphen/>
        <w:t>om (prema verziji 7 klasifikacije Međunarodnog društva za istraživanje raka pluća) koji su imali funkcionalni ECOG status 0 ili 1 i koji prethodno ni</w:t>
      </w:r>
      <w:r w:rsidR="00162B82" w:rsidRPr="00B76314">
        <w:rPr>
          <w:szCs w:val="22"/>
          <w:lang w:val="hr-HR"/>
        </w:rPr>
        <w:t>je</w:t>
      </w:r>
      <w:r w:rsidR="00D47E99" w:rsidRPr="00B76314">
        <w:rPr>
          <w:szCs w:val="22"/>
          <w:lang w:val="hr-HR"/>
        </w:rPr>
        <w:t xml:space="preserve">su primali terapiju za rak </w:t>
      </w:r>
      <w:r w:rsidR="00D47E99" w:rsidRPr="00B76314">
        <w:rPr>
          <w:szCs w:val="22"/>
          <w:lang w:val="hr-HR"/>
        </w:rPr>
        <w:lastRenderedPageBreak/>
        <w:t>(uključujući inhibitore EGFR</w:t>
      </w:r>
      <w:r w:rsidR="00D47E99" w:rsidRPr="00B76314">
        <w:rPr>
          <w:szCs w:val="22"/>
          <w:lang w:val="hr-HR"/>
        </w:rPr>
        <w:noBreakHyphen/>
        <w:t>a i ALK</w:t>
      </w:r>
      <w:r w:rsidR="00D47E99" w:rsidRPr="00B76314">
        <w:rPr>
          <w:szCs w:val="22"/>
          <w:lang w:val="hr-HR"/>
        </w:rPr>
        <w:noBreakHyphen/>
        <w:t xml:space="preserve">a). </w:t>
      </w:r>
      <w:r w:rsidR="000A36BE" w:rsidRPr="00B76314">
        <w:rPr>
          <w:szCs w:val="22"/>
          <w:lang w:val="hr-HR"/>
        </w:rPr>
        <w:t>Pacijenti</w:t>
      </w:r>
      <w:r w:rsidR="00D47E99" w:rsidRPr="00B76314">
        <w:rPr>
          <w:szCs w:val="22"/>
          <w:lang w:val="hr-HR"/>
        </w:rPr>
        <w:t xml:space="preserve"> su bili uključeni u ispitivanje ne</w:t>
      </w:r>
      <w:r w:rsidR="000A36BE" w:rsidRPr="00B76314">
        <w:rPr>
          <w:szCs w:val="22"/>
          <w:lang w:val="hr-HR"/>
        </w:rPr>
        <w:t>za</w:t>
      </w:r>
      <w:r w:rsidR="00D47E99" w:rsidRPr="00B76314">
        <w:rPr>
          <w:szCs w:val="22"/>
          <w:lang w:val="hr-HR"/>
        </w:rPr>
        <w:t>visno o</w:t>
      </w:r>
      <w:r w:rsidR="000A36BE" w:rsidRPr="00B76314">
        <w:rPr>
          <w:szCs w:val="22"/>
          <w:lang w:val="hr-HR"/>
        </w:rPr>
        <w:t>d</w:t>
      </w:r>
      <w:r w:rsidR="00D47E99" w:rsidRPr="00B76314">
        <w:rPr>
          <w:szCs w:val="22"/>
          <w:lang w:val="hr-HR"/>
        </w:rPr>
        <w:t xml:space="preserve"> status</w:t>
      </w:r>
      <w:r w:rsidR="000A36BE" w:rsidRPr="00B76314">
        <w:rPr>
          <w:szCs w:val="22"/>
          <w:lang w:val="hr-HR"/>
        </w:rPr>
        <w:t>a</w:t>
      </w:r>
      <w:r w:rsidR="00D47E99" w:rsidRPr="00B76314">
        <w:rPr>
          <w:szCs w:val="22"/>
          <w:lang w:val="hr-HR"/>
        </w:rPr>
        <w:t xml:space="preserve"> tumorske ekspresije PD</w:t>
      </w:r>
      <w:r w:rsidR="00D47E99" w:rsidRPr="00B76314">
        <w:rPr>
          <w:szCs w:val="22"/>
          <w:lang w:val="hr-HR"/>
        </w:rPr>
        <w:noBreakHyphen/>
        <w:t xml:space="preserve">L1. </w:t>
      </w:r>
    </w:p>
    <w:p w14:paraId="31B83F58" w14:textId="77777777" w:rsidR="00D47E99" w:rsidRPr="00B76314" w:rsidRDefault="00D47E99" w:rsidP="00220E73">
      <w:pPr>
        <w:widowControl w:val="0"/>
        <w:tabs>
          <w:tab w:val="clear" w:pos="284"/>
        </w:tabs>
        <w:rPr>
          <w:szCs w:val="22"/>
          <w:lang w:val="hr-HR"/>
        </w:rPr>
      </w:pPr>
    </w:p>
    <w:p w14:paraId="0462DFA0" w14:textId="5FDACA7F" w:rsidR="00D47E99" w:rsidRPr="00B76314" w:rsidRDefault="00D47E99" w:rsidP="00220E73">
      <w:pPr>
        <w:widowControl w:val="0"/>
        <w:tabs>
          <w:tab w:val="clear" w:pos="284"/>
        </w:tabs>
        <w:rPr>
          <w:szCs w:val="22"/>
          <w:lang w:val="hr-HR"/>
        </w:rPr>
      </w:pPr>
      <w:r w:rsidRPr="00B76314">
        <w:rPr>
          <w:szCs w:val="22"/>
          <w:lang w:val="hr-HR"/>
        </w:rPr>
        <w:t xml:space="preserve">U </w:t>
      </w:r>
      <w:r w:rsidR="000A36BE" w:rsidRPr="00B76314">
        <w:rPr>
          <w:szCs w:val="22"/>
          <w:lang w:val="hr-HR"/>
        </w:rPr>
        <w:t>studiju</w:t>
      </w:r>
      <w:r w:rsidRPr="00B76314">
        <w:rPr>
          <w:szCs w:val="22"/>
          <w:lang w:val="hr-HR"/>
        </w:rPr>
        <w:t xml:space="preserve"> ni</w:t>
      </w:r>
      <w:r w:rsidR="00162B82" w:rsidRPr="00B76314">
        <w:rPr>
          <w:szCs w:val="22"/>
          <w:lang w:val="hr-HR"/>
        </w:rPr>
        <w:t>je</w:t>
      </w:r>
      <w:r w:rsidRPr="00B76314">
        <w:rPr>
          <w:szCs w:val="22"/>
          <w:lang w:val="hr-HR"/>
        </w:rPr>
        <w:t xml:space="preserve">su bili uključeni </w:t>
      </w:r>
      <w:r w:rsidR="000A36BE" w:rsidRPr="00B76314">
        <w:rPr>
          <w:szCs w:val="22"/>
          <w:lang w:val="hr-HR"/>
        </w:rPr>
        <w:t>pacijenti</w:t>
      </w:r>
      <w:r w:rsidRPr="00B76314">
        <w:rPr>
          <w:szCs w:val="22"/>
          <w:lang w:val="hr-HR"/>
        </w:rPr>
        <w:t xml:space="preserve"> sa senzibilizirajućim mutacijama gena </w:t>
      </w:r>
      <w:r w:rsidRPr="00B76314">
        <w:rPr>
          <w:i/>
          <w:szCs w:val="22"/>
          <w:lang w:val="hr-HR"/>
        </w:rPr>
        <w:t>EGFR</w:t>
      </w:r>
      <w:r w:rsidRPr="00B76314">
        <w:rPr>
          <w:szCs w:val="22"/>
          <w:lang w:val="hr-HR"/>
        </w:rPr>
        <w:t xml:space="preserve"> ili translokacijama gena </w:t>
      </w:r>
      <w:r w:rsidRPr="00B76314">
        <w:rPr>
          <w:i/>
          <w:szCs w:val="22"/>
          <w:lang w:val="hr-HR"/>
        </w:rPr>
        <w:t>ALK</w:t>
      </w:r>
      <w:r w:rsidRPr="00B76314">
        <w:rPr>
          <w:szCs w:val="22"/>
          <w:lang w:val="hr-HR"/>
        </w:rPr>
        <w:t>, aktivnim (nelečenim) metastazama u mozgu, karcinomatoznim meningitisom, aktivnom autoimunom bolešću ili medicinskim stanjima koja zaht</w:t>
      </w:r>
      <w:r w:rsidR="00162B82" w:rsidRPr="00B76314">
        <w:rPr>
          <w:szCs w:val="22"/>
          <w:lang w:val="hr-HR"/>
        </w:rPr>
        <w:t>ij</w:t>
      </w:r>
      <w:r w:rsidRPr="00B76314">
        <w:rPr>
          <w:szCs w:val="22"/>
          <w:lang w:val="hr-HR"/>
        </w:rPr>
        <w:t>evaju prim</w:t>
      </w:r>
      <w:r w:rsidR="00162B82" w:rsidRPr="00B76314">
        <w:rPr>
          <w:szCs w:val="22"/>
          <w:lang w:val="hr-HR"/>
        </w:rPr>
        <w:t>j</w:t>
      </w:r>
      <w:r w:rsidRPr="00B76314">
        <w:rPr>
          <w:szCs w:val="22"/>
          <w:lang w:val="hr-HR"/>
        </w:rPr>
        <w:t xml:space="preserve">enu sistemskih imunosupresiva. </w:t>
      </w:r>
      <w:r w:rsidR="000A36BE" w:rsidRPr="00B76314">
        <w:rPr>
          <w:szCs w:val="22"/>
          <w:lang w:val="hr-HR"/>
        </w:rPr>
        <w:t>Pacijenti</w:t>
      </w:r>
      <w:r w:rsidRPr="00B76314">
        <w:rPr>
          <w:szCs w:val="22"/>
          <w:lang w:val="hr-HR"/>
        </w:rPr>
        <w:t xml:space="preserve"> s</w:t>
      </w:r>
      <w:r w:rsidR="000A36BE" w:rsidRPr="00B76314">
        <w:rPr>
          <w:szCs w:val="22"/>
          <w:lang w:val="hr-HR"/>
        </w:rPr>
        <w:t>a</w:t>
      </w:r>
      <w:r w:rsidRPr="00B76314">
        <w:rPr>
          <w:szCs w:val="22"/>
          <w:lang w:val="hr-HR"/>
        </w:rPr>
        <w:t xml:space="preserve"> l</w:t>
      </w:r>
      <w:r w:rsidR="00162B82" w:rsidRPr="00B76314">
        <w:rPr>
          <w:szCs w:val="22"/>
          <w:lang w:val="hr-HR"/>
        </w:rPr>
        <w:t>ij</w:t>
      </w:r>
      <w:r w:rsidRPr="00B76314">
        <w:rPr>
          <w:szCs w:val="22"/>
          <w:lang w:val="hr-HR"/>
        </w:rPr>
        <w:t>ečenim metastazama u mozgu mogli su</w:t>
      </w:r>
      <w:r w:rsidR="000A36BE" w:rsidRPr="00B76314">
        <w:rPr>
          <w:szCs w:val="22"/>
          <w:lang w:val="hr-HR"/>
        </w:rPr>
        <w:t xml:space="preserve"> da</w:t>
      </w:r>
      <w:r w:rsidRPr="00B76314">
        <w:rPr>
          <w:szCs w:val="22"/>
          <w:lang w:val="hr-HR"/>
        </w:rPr>
        <w:t xml:space="preserve"> </w:t>
      </w:r>
      <w:r w:rsidR="000A36BE" w:rsidRPr="00B76314">
        <w:rPr>
          <w:szCs w:val="22"/>
          <w:lang w:val="hr-HR"/>
        </w:rPr>
        <w:t>učestvuju</w:t>
      </w:r>
      <w:r w:rsidRPr="00B76314">
        <w:rPr>
          <w:szCs w:val="22"/>
          <w:lang w:val="hr-HR"/>
        </w:rPr>
        <w:t xml:space="preserve"> u </w:t>
      </w:r>
      <w:r w:rsidR="000A36BE" w:rsidRPr="00B76314">
        <w:rPr>
          <w:szCs w:val="22"/>
          <w:lang w:val="hr-HR"/>
        </w:rPr>
        <w:t>studiji</w:t>
      </w:r>
      <w:r w:rsidRPr="00B76314">
        <w:rPr>
          <w:szCs w:val="22"/>
          <w:lang w:val="hr-HR"/>
        </w:rPr>
        <w:t xml:space="preserve"> </w:t>
      </w:r>
      <w:r w:rsidR="00C82351" w:rsidRPr="00B76314">
        <w:rPr>
          <w:szCs w:val="22"/>
          <w:lang w:val="hr-HR"/>
        </w:rPr>
        <w:t>ukoliko</w:t>
      </w:r>
      <w:r w:rsidR="000A36BE" w:rsidRPr="00B76314">
        <w:rPr>
          <w:szCs w:val="22"/>
          <w:lang w:val="hr-HR"/>
        </w:rPr>
        <w:t xml:space="preserve"> se</w:t>
      </w:r>
      <w:r w:rsidRPr="00B76314">
        <w:rPr>
          <w:szCs w:val="22"/>
          <w:lang w:val="hr-HR"/>
        </w:rPr>
        <w:t xml:space="preserve"> njihov neurološki status vratio na onaj na početku l</w:t>
      </w:r>
      <w:r w:rsidR="00162B82" w:rsidRPr="00B76314">
        <w:rPr>
          <w:szCs w:val="22"/>
          <w:lang w:val="hr-HR"/>
        </w:rPr>
        <w:t>ij</w:t>
      </w:r>
      <w:r w:rsidRPr="00B76314">
        <w:rPr>
          <w:szCs w:val="22"/>
          <w:lang w:val="hr-HR"/>
        </w:rPr>
        <w:t>ečenja najmanje 2 </w:t>
      </w:r>
      <w:r w:rsidR="000A36BE" w:rsidRPr="00B76314">
        <w:rPr>
          <w:szCs w:val="22"/>
          <w:lang w:val="hr-HR"/>
        </w:rPr>
        <w:t>ned</w:t>
      </w:r>
      <w:r w:rsidR="00162B82" w:rsidRPr="00B76314">
        <w:rPr>
          <w:szCs w:val="22"/>
          <w:lang w:val="hr-HR"/>
        </w:rPr>
        <w:t>j</w:t>
      </w:r>
      <w:r w:rsidR="000A36BE" w:rsidRPr="00B76314">
        <w:rPr>
          <w:szCs w:val="22"/>
          <w:lang w:val="hr-HR"/>
        </w:rPr>
        <w:t>elje</w:t>
      </w:r>
      <w:r w:rsidRPr="00B76314">
        <w:rPr>
          <w:szCs w:val="22"/>
          <w:lang w:val="hr-HR"/>
        </w:rPr>
        <w:t xml:space="preserve"> pr</w:t>
      </w:r>
      <w:r w:rsidR="00162B82" w:rsidRPr="00B76314">
        <w:rPr>
          <w:szCs w:val="22"/>
          <w:lang w:val="hr-HR"/>
        </w:rPr>
        <w:t>ij</w:t>
      </w:r>
      <w:r w:rsidRPr="00B76314">
        <w:rPr>
          <w:szCs w:val="22"/>
          <w:lang w:val="hr-HR"/>
        </w:rPr>
        <w:t xml:space="preserve">e uključivanja u </w:t>
      </w:r>
      <w:r w:rsidR="000A36BE" w:rsidRPr="00B76314">
        <w:rPr>
          <w:szCs w:val="22"/>
          <w:lang w:val="hr-HR"/>
        </w:rPr>
        <w:t>studiju</w:t>
      </w:r>
      <w:r w:rsidRPr="00B76314">
        <w:rPr>
          <w:szCs w:val="22"/>
          <w:lang w:val="hr-HR"/>
        </w:rPr>
        <w:t xml:space="preserve"> i ako više ni</w:t>
      </w:r>
      <w:r w:rsidR="00162B82" w:rsidRPr="00B76314">
        <w:rPr>
          <w:szCs w:val="22"/>
          <w:lang w:val="hr-HR"/>
        </w:rPr>
        <w:t>je</w:t>
      </w:r>
      <w:r w:rsidRPr="00B76314">
        <w:rPr>
          <w:szCs w:val="22"/>
          <w:lang w:val="hr-HR"/>
        </w:rPr>
        <w:t>su primali kortikosteroide ili su primali dozu ekvivalentnu &lt;</w:t>
      </w:r>
      <w:r w:rsidR="00FA12B5" w:rsidRPr="00B76314">
        <w:rPr>
          <w:szCs w:val="22"/>
          <w:lang w:val="hr-HR"/>
        </w:rPr>
        <w:t xml:space="preserve"> </w:t>
      </w:r>
      <w:r w:rsidRPr="00B76314">
        <w:rPr>
          <w:szCs w:val="22"/>
          <w:lang w:val="hr-HR"/>
        </w:rPr>
        <w:t>10 mg prednizona na dan koja je bila stabilna ili se post</w:t>
      </w:r>
      <w:r w:rsidR="00C82351" w:rsidRPr="00B76314">
        <w:rPr>
          <w:szCs w:val="22"/>
          <w:lang w:val="hr-HR"/>
        </w:rPr>
        <w:t>e</w:t>
      </w:r>
      <w:r w:rsidRPr="00B76314">
        <w:rPr>
          <w:szCs w:val="22"/>
          <w:lang w:val="hr-HR"/>
        </w:rPr>
        <w:t>p</w:t>
      </w:r>
      <w:r w:rsidR="00C82351" w:rsidRPr="00B76314">
        <w:rPr>
          <w:szCs w:val="22"/>
          <w:lang w:val="hr-HR"/>
        </w:rPr>
        <w:t>e</w:t>
      </w:r>
      <w:r w:rsidRPr="00B76314">
        <w:rPr>
          <w:szCs w:val="22"/>
          <w:lang w:val="hr-HR"/>
        </w:rPr>
        <w:t>no smanjivala. Randomizacija je bila stratifi</w:t>
      </w:r>
      <w:r w:rsidR="00FA12B5" w:rsidRPr="00B76314">
        <w:rPr>
          <w:szCs w:val="22"/>
          <w:lang w:val="hr-HR"/>
        </w:rPr>
        <w:t>kovana</w:t>
      </w:r>
      <w:r w:rsidRPr="00B76314">
        <w:rPr>
          <w:szCs w:val="22"/>
          <w:lang w:val="hr-HR"/>
        </w:rPr>
        <w:t xml:space="preserve"> prema histološkim </w:t>
      </w:r>
      <w:r w:rsidR="00C82351" w:rsidRPr="00B76314">
        <w:rPr>
          <w:szCs w:val="22"/>
          <w:lang w:val="hr-HR"/>
        </w:rPr>
        <w:t>odlikama</w:t>
      </w:r>
      <w:r w:rsidRPr="00B76314">
        <w:rPr>
          <w:szCs w:val="22"/>
          <w:lang w:val="hr-HR"/>
        </w:rPr>
        <w:t xml:space="preserve"> tumora (</w:t>
      </w:r>
      <w:r w:rsidR="00C82351" w:rsidRPr="00B76314">
        <w:rPr>
          <w:szCs w:val="22"/>
          <w:lang w:val="hr-HR"/>
        </w:rPr>
        <w:t>skvamozn</w:t>
      </w:r>
      <w:r w:rsidRPr="00B76314">
        <w:rPr>
          <w:szCs w:val="22"/>
          <w:lang w:val="hr-HR"/>
        </w:rPr>
        <w:t xml:space="preserve">i </w:t>
      </w:r>
      <w:r w:rsidR="00C82351" w:rsidRPr="00B76314">
        <w:rPr>
          <w:szCs w:val="22"/>
          <w:lang w:val="hr-HR"/>
        </w:rPr>
        <w:t>vs.</w:t>
      </w:r>
      <w:r w:rsidRPr="00B76314">
        <w:rPr>
          <w:szCs w:val="22"/>
          <w:lang w:val="hr-HR"/>
        </w:rPr>
        <w:t xml:space="preserve"> ne</w:t>
      </w:r>
      <w:r w:rsidR="00C82351" w:rsidRPr="00B76314">
        <w:rPr>
          <w:szCs w:val="22"/>
          <w:lang w:val="hr-HR"/>
        </w:rPr>
        <w:t>skvamozn</w:t>
      </w:r>
      <w:r w:rsidRPr="00B76314">
        <w:rPr>
          <w:szCs w:val="22"/>
          <w:lang w:val="hr-HR"/>
        </w:rPr>
        <w:t xml:space="preserve">i), </w:t>
      </w:r>
      <w:r w:rsidR="00C82351" w:rsidRPr="00B76314">
        <w:rPr>
          <w:szCs w:val="22"/>
          <w:lang w:val="hr-HR"/>
        </w:rPr>
        <w:t>stepenu</w:t>
      </w:r>
      <w:r w:rsidRPr="00B76314">
        <w:rPr>
          <w:szCs w:val="22"/>
          <w:lang w:val="hr-HR"/>
        </w:rPr>
        <w:t xml:space="preserve"> tumorske ekspresije PD</w:t>
      </w:r>
      <w:r w:rsidRPr="00B76314">
        <w:rPr>
          <w:szCs w:val="22"/>
          <w:lang w:val="hr-HR"/>
        </w:rPr>
        <w:noBreakHyphen/>
        <w:t xml:space="preserve">L1 (≥ 1% </w:t>
      </w:r>
      <w:r w:rsidR="00C82351" w:rsidRPr="00B76314">
        <w:rPr>
          <w:szCs w:val="22"/>
          <w:lang w:val="hr-HR"/>
        </w:rPr>
        <w:t>vs.</w:t>
      </w:r>
      <w:r w:rsidRPr="00B76314">
        <w:rPr>
          <w:szCs w:val="22"/>
          <w:lang w:val="hr-HR"/>
        </w:rPr>
        <w:t xml:space="preserve"> &lt; 1%) i </w:t>
      </w:r>
      <w:r w:rsidR="00C82351" w:rsidRPr="00B76314">
        <w:rPr>
          <w:szCs w:val="22"/>
          <w:lang w:val="hr-HR"/>
        </w:rPr>
        <w:t>polu</w:t>
      </w:r>
      <w:r w:rsidRPr="00B76314">
        <w:rPr>
          <w:szCs w:val="22"/>
          <w:lang w:val="hr-HR"/>
        </w:rPr>
        <w:t xml:space="preserve"> (muški </w:t>
      </w:r>
      <w:r w:rsidR="00C82351" w:rsidRPr="00B76314">
        <w:rPr>
          <w:szCs w:val="22"/>
          <w:lang w:val="hr-HR"/>
        </w:rPr>
        <w:t xml:space="preserve">vs. </w:t>
      </w:r>
      <w:r w:rsidRPr="00B76314">
        <w:rPr>
          <w:szCs w:val="22"/>
          <w:lang w:val="hr-HR"/>
        </w:rPr>
        <w:t xml:space="preserve">ženski). </w:t>
      </w:r>
    </w:p>
    <w:p w14:paraId="6029A9A1" w14:textId="77777777" w:rsidR="00D47E99" w:rsidRPr="00B76314" w:rsidRDefault="00D47E99" w:rsidP="00220E73">
      <w:pPr>
        <w:widowControl w:val="0"/>
        <w:tabs>
          <w:tab w:val="clear" w:pos="284"/>
        </w:tabs>
        <w:rPr>
          <w:szCs w:val="22"/>
          <w:lang w:val="hr-HR"/>
        </w:rPr>
      </w:pPr>
    </w:p>
    <w:p w14:paraId="395D81A5" w14:textId="4C4AD17A" w:rsidR="00925562" w:rsidRPr="00B76314" w:rsidRDefault="00D47E99" w:rsidP="00220E73">
      <w:pPr>
        <w:widowControl w:val="0"/>
        <w:tabs>
          <w:tab w:val="clear" w:pos="284"/>
        </w:tabs>
        <w:rPr>
          <w:szCs w:val="22"/>
          <w:lang w:val="hr-HR"/>
        </w:rPr>
      </w:pPr>
      <w:r w:rsidRPr="00B76314">
        <w:rPr>
          <w:szCs w:val="22"/>
          <w:lang w:val="hr-HR"/>
        </w:rPr>
        <w:t>Ukupno</w:t>
      </w:r>
      <w:r w:rsidR="000F5831" w:rsidRPr="00B76314">
        <w:rPr>
          <w:szCs w:val="22"/>
          <w:lang w:val="hr-HR"/>
        </w:rPr>
        <w:t xml:space="preserve"> 7</w:t>
      </w:r>
      <w:r w:rsidRPr="00B76314">
        <w:rPr>
          <w:szCs w:val="22"/>
          <w:lang w:val="hr-HR"/>
        </w:rPr>
        <w:t>19 </w:t>
      </w:r>
      <w:r w:rsidR="000F5831" w:rsidRPr="00B76314">
        <w:rPr>
          <w:szCs w:val="22"/>
          <w:lang w:val="hr-HR"/>
        </w:rPr>
        <w:t>pacienata je</w:t>
      </w:r>
      <w:r w:rsidRPr="00B76314">
        <w:rPr>
          <w:szCs w:val="22"/>
          <w:lang w:val="hr-HR"/>
        </w:rPr>
        <w:t xml:space="preserve"> bilo randomiz</w:t>
      </w:r>
      <w:r w:rsidR="000F5831" w:rsidRPr="00B76314">
        <w:rPr>
          <w:szCs w:val="22"/>
          <w:lang w:val="hr-HR"/>
        </w:rPr>
        <w:t>ovano</w:t>
      </w:r>
      <w:r w:rsidRPr="00B76314">
        <w:rPr>
          <w:szCs w:val="22"/>
          <w:lang w:val="hr-HR"/>
        </w:rPr>
        <w:t xml:space="preserve"> </w:t>
      </w:r>
      <w:r w:rsidR="000F5831" w:rsidRPr="00B76314">
        <w:rPr>
          <w:szCs w:val="22"/>
          <w:lang w:val="hr-HR"/>
        </w:rPr>
        <w:t>da</w:t>
      </w:r>
      <w:r w:rsidRPr="00B76314">
        <w:rPr>
          <w:szCs w:val="22"/>
          <w:lang w:val="hr-HR"/>
        </w:rPr>
        <w:t xml:space="preserve"> prima</w:t>
      </w:r>
      <w:r w:rsidR="000F5831" w:rsidRPr="00B76314">
        <w:rPr>
          <w:szCs w:val="22"/>
          <w:lang w:val="hr-HR"/>
        </w:rPr>
        <w:t xml:space="preserve"> ili</w:t>
      </w:r>
      <w:r w:rsidRPr="00B76314">
        <w:rPr>
          <w:szCs w:val="22"/>
          <w:lang w:val="hr-HR"/>
        </w:rPr>
        <w:t xml:space="preserve"> nivolumab u kombinaciji s</w:t>
      </w:r>
      <w:r w:rsidR="000F5831" w:rsidRPr="00B76314">
        <w:rPr>
          <w:szCs w:val="22"/>
          <w:lang w:val="hr-HR"/>
        </w:rPr>
        <w:t>a</w:t>
      </w:r>
      <w:r w:rsidRPr="00B76314">
        <w:rPr>
          <w:szCs w:val="22"/>
          <w:lang w:val="hr-HR"/>
        </w:rPr>
        <w:t xml:space="preserve"> ipilimumabom i </w:t>
      </w:r>
      <w:r w:rsidR="00846838" w:rsidRPr="00B76314">
        <w:rPr>
          <w:szCs w:val="22"/>
          <w:lang w:val="hr-HR"/>
        </w:rPr>
        <w:t>hemioterapijom</w:t>
      </w:r>
      <w:r w:rsidRPr="00B76314">
        <w:rPr>
          <w:szCs w:val="22"/>
          <w:lang w:val="hr-HR"/>
        </w:rPr>
        <w:t xml:space="preserve"> na bazi platine (n = 361) ili </w:t>
      </w:r>
      <w:r w:rsidR="000F5831" w:rsidRPr="00B76314">
        <w:rPr>
          <w:szCs w:val="22"/>
          <w:lang w:val="hr-HR"/>
        </w:rPr>
        <w:t>da prima</w:t>
      </w:r>
      <w:r w:rsidRPr="00B76314">
        <w:rPr>
          <w:szCs w:val="22"/>
          <w:lang w:val="hr-HR"/>
        </w:rPr>
        <w:t xml:space="preserve"> </w:t>
      </w:r>
      <w:r w:rsidR="000F5831" w:rsidRPr="00B76314">
        <w:rPr>
          <w:szCs w:val="22"/>
          <w:lang w:val="hr-HR"/>
        </w:rPr>
        <w:t>h</w:t>
      </w:r>
      <w:r w:rsidRPr="00B76314">
        <w:rPr>
          <w:szCs w:val="22"/>
          <w:lang w:val="hr-HR"/>
        </w:rPr>
        <w:t>emoterapij</w:t>
      </w:r>
      <w:r w:rsidR="000F5831" w:rsidRPr="00B76314">
        <w:rPr>
          <w:szCs w:val="22"/>
          <w:lang w:val="hr-HR"/>
        </w:rPr>
        <w:t>u</w:t>
      </w:r>
      <w:r w:rsidRPr="00B76314">
        <w:rPr>
          <w:szCs w:val="22"/>
          <w:lang w:val="hr-HR"/>
        </w:rPr>
        <w:t xml:space="preserve"> na bazi platine (n = 358). </w:t>
      </w:r>
      <w:r w:rsidR="000F5831" w:rsidRPr="00B76314">
        <w:rPr>
          <w:szCs w:val="22"/>
          <w:lang w:val="hr-HR"/>
        </w:rPr>
        <w:t>Pacij</w:t>
      </w:r>
      <w:r w:rsidR="00FA12B5" w:rsidRPr="00B76314">
        <w:rPr>
          <w:szCs w:val="22"/>
          <w:lang w:val="hr-HR"/>
        </w:rPr>
        <w:t>e</w:t>
      </w:r>
      <w:r w:rsidR="000F5831" w:rsidRPr="00B76314">
        <w:rPr>
          <w:szCs w:val="22"/>
          <w:lang w:val="hr-HR"/>
        </w:rPr>
        <w:t>nti</w:t>
      </w:r>
      <w:r w:rsidRPr="00B76314">
        <w:rPr>
          <w:szCs w:val="22"/>
          <w:lang w:val="hr-HR"/>
        </w:rPr>
        <w:t xml:space="preserve"> u </w:t>
      </w:r>
      <w:r w:rsidR="000F5831" w:rsidRPr="00B76314">
        <w:rPr>
          <w:szCs w:val="22"/>
          <w:lang w:val="hr-HR"/>
        </w:rPr>
        <w:t>grupi</w:t>
      </w:r>
      <w:r w:rsidRPr="00B76314">
        <w:rPr>
          <w:szCs w:val="22"/>
          <w:lang w:val="hr-HR"/>
        </w:rPr>
        <w:t xml:space="preserve"> l</w:t>
      </w:r>
      <w:r w:rsidR="00162B82" w:rsidRPr="00B76314">
        <w:rPr>
          <w:szCs w:val="22"/>
          <w:lang w:val="hr-HR"/>
        </w:rPr>
        <w:t>ij</w:t>
      </w:r>
      <w:r w:rsidRPr="00B76314">
        <w:rPr>
          <w:szCs w:val="22"/>
          <w:lang w:val="hr-HR"/>
        </w:rPr>
        <w:t xml:space="preserve">ečenoj nivolumabom u kombinaciji s ipilimumabom i </w:t>
      </w:r>
      <w:r w:rsidR="00846838" w:rsidRPr="00B76314">
        <w:rPr>
          <w:szCs w:val="22"/>
          <w:lang w:val="hr-HR"/>
        </w:rPr>
        <w:t>hemioterapijom</w:t>
      </w:r>
      <w:r w:rsidRPr="00B76314">
        <w:rPr>
          <w:szCs w:val="22"/>
          <w:lang w:val="hr-HR"/>
        </w:rPr>
        <w:t xml:space="preserve"> na bazi platine primali su nivolumab u dozi od 360 mg intravenski </w:t>
      </w:r>
      <w:r w:rsidR="000F5831" w:rsidRPr="00B76314">
        <w:rPr>
          <w:szCs w:val="22"/>
          <w:lang w:val="hr-HR"/>
        </w:rPr>
        <w:t>to</w:t>
      </w:r>
      <w:r w:rsidRPr="00B76314">
        <w:rPr>
          <w:szCs w:val="22"/>
          <w:lang w:val="hr-HR"/>
        </w:rPr>
        <w:t>kom 30 minuta svak</w:t>
      </w:r>
      <w:r w:rsidR="00925562" w:rsidRPr="00B76314">
        <w:rPr>
          <w:szCs w:val="22"/>
          <w:lang w:val="hr-HR"/>
        </w:rPr>
        <w:t>e</w:t>
      </w:r>
      <w:r w:rsidRPr="00B76314">
        <w:rPr>
          <w:szCs w:val="22"/>
          <w:lang w:val="hr-HR"/>
        </w:rPr>
        <w:t xml:space="preserve"> 3</w:t>
      </w:r>
      <w:r w:rsidR="00925562" w:rsidRPr="00B76314">
        <w:rPr>
          <w:szCs w:val="22"/>
          <w:lang w:val="hr-HR"/>
        </w:rPr>
        <w:t>. ned</w:t>
      </w:r>
      <w:r w:rsidR="00162B82" w:rsidRPr="00B76314">
        <w:rPr>
          <w:szCs w:val="22"/>
          <w:lang w:val="hr-HR"/>
        </w:rPr>
        <w:t>j</w:t>
      </w:r>
      <w:r w:rsidR="00925562" w:rsidRPr="00B76314">
        <w:rPr>
          <w:szCs w:val="22"/>
          <w:lang w:val="hr-HR"/>
        </w:rPr>
        <w:t>elje</w:t>
      </w:r>
      <w:r w:rsidRPr="00B76314">
        <w:rPr>
          <w:szCs w:val="22"/>
          <w:lang w:val="hr-HR"/>
        </w:rPr>
        <w:t xml:space="preserve"> u kombinaciji s</w:t>
      </w:r>
      <w:r w:rsidR="00925562" w:rsidRPr="00B76314">
        <w:rPr>
          <w:szCs w:val="22"/>
          <w:lang w:val="hr-HR"/>
        </w:rPr>
        <w:t>a</w:t>
      </w:r>
      <w:r w:rsidRPr="00B76314">
        <w:rPr>
          <w:szCs w:val="22"/>
          <w:lang w:val="hr-HR"/>
        </w:rPr>
        <w:t xml:space="preserve"> ipilimumabom u dozi od 1 mg/kg intravenski t</w:t>
      </w:r>
      <w:r w:rsidR="00925562" w:rsidRPr="00B76314">
        <w:rPr>
          <w:szCs w:val="22"/>
          <w:lang w:val="hr-HR"/>
        </w:rPr>
        <w:t>o</w:t>
      </w:r>
      <w:r w:rsidRPr="00B76314">
        <w:rPr>
          <w:szCs w:val="22"/>
          <w:lang w:val="hr-HR"/>
        </w:rPr>
        <w:t>kom 30 minuta svak</w:t>
      </w:r>
      <w:r w:rsidR="00925562" w:rsidRPr="00B76314">
        <w:rPr>
          <w:szCs w:val="22"/>
          <w:lang w:val="hr-HR"/>
        </w:rPr>
        <w:t>e 6. ned</w:t>
      </w:r>
      <w:r w:rsidR="00162B82" w:rsidRPr="00B76314">
        <w:rPr>
          <w:szCs w:val="22"/>
          <w:lang w:val="hr-HR"/>
        </w:rPr>
        <w:t>j</w:t>
      </w:r>
      <w:r w:rsidR="00925562" w:rsidRPr="00B76314">
        <w:rPr>
          <w:szCs w:val="22"/>
          <w:lang w:val="hr-HR"/>
        </w:rPr>
        <w:t>elje</w:t>
      </w:r>
      <w:r w:rsidRPr="00B76314">
        <w:rPr>
          <w:szCs w:val="22"/>
          <w:lang w:val="hr-HR"/>
        </w:rPr>
        <w:t xml:space="preserve"> i </w:t>
      </w:r>
      <w:r w:rsidR="00925562" w:rsidRPr="00B76314">
        <w:rPr>
          <w:szCs w:val="22"/>
          <w:lang w:val="hr-HR"/>
        </w:rPr>
        <w:t>h</w:t>
      </w:r>
      <w:r w:rsidRPr="00B76314">
        <w:rPr>
          <w:szCs w:val="22"/>
          <w:lang w:val="hr-HR"/>
        </w:rPr>
        <w:t>emoterapij</w:t>
      </w:r>
      <w:r w:rsidR="00925562" w:rsidRPr="00B76314">
        <w:rPr>
          <w:szCs w:val="22"/>
          <w:lang w:val="hr-HR"/>
        </w:rPr>
        <w:t>u</w:t>
      </w:r>
      <w:r w:rsidRPr="00B76314">
        <w:rPr>
          <w:szCs w:val="22"/>
          <w:lang w:val="hr-HR"/>
        </w:rPr>
        <w:t xml:space="preserve"> na bazi platine koja se primjenjivala svak</w:t>
      </w:r>
      <w:r w:rsidR="00925562" w:rsidRPr="00B76314">
        <w:rPr>
          <w:szCs w:val="22"/>
          <w:lang w:val="hr-HR"/>
        </w:rPr>
        <w:t>e</w:t>
      </w:r>
      <w:r w:rsidRPr="00B76314">
        <w:rPr>
          <w:szCs w:val="22"/>
          <w:lang w:val="hr-HR"/>
        </w:rPr>
        <w:t xml:space="preserve"> 3</w:t>
      </w:r>
      <w:r w:rsidR="00925562" w:rsidRPr="00B76314">
        <w:rPr>
          <w:szCs w:val="22"/>
          <w:lang w:val="hr-HR"/>
        </w:rPr>
        <w:t>. ned</w:t>
      </w:r>
      <w:r w:rsidR="00162B82" w:rsidRPr="00B76314">
        <w:rPr>
          <w:szCs w:val="22"/>
          <w:lang w:val="hr-HR"/>
        </w:rPr>
        <w:t>j</w:t>
      </w:r>
      <w:r w:rsidR="00925562" w:rsidRPr="00B76314">
        <w:rPr>
          <w:szCs w:val="22"/>
          <w:lang w:val="hr-HR"/>
        </w:rPr>
        <w:t>elje</w:t>
      </w:r>
      <w:r w:rsidRPr="00B76314">
        <w:rPr>
          <w:szCs w:val="22"/>
          <w:lang w:val="hr-HR"/>
        </w:rPr>
        <w:t xml:space="preserve"> t</w:t>
      </w:r>
      <w:r w:rsidR="00925562" w:rsidRPr="00B76314">
        <w:rPr>
          <w:szCs w:val="22"/>
          <w:lang w:val="hr-HR"/>
        </w:rPr>
        <w:t>o</w:t>
      </w:r>
      <w:r w:rsidRPr="00B76314">
        <w:rPr>
          <w:szCs w:val="22"/>
          <w:lang w:val="hr-HR"/>
        </w:rPr>
        <w:t xml:space="preserve">kom 2 ciklusa. </w:t>
      </w:r>
      <w:r w:rsidR="00925562" w:rsidRPr="00B76314">
        <w:rPr>
          <w:szCs w:val="22"/>
          <w:lang w:val="hr-HR"/>
        </w:rPr>
        <w:t>Pacijenti</w:t>
      </w:r>
      <w:r w:rsidRPr="00B76314">
        <w:rPr>
          <w:szCs w:val="22"/>
          <w:lang w:val="hr-HR"/>
        </w:rPr>
        <w:t xml:space="preserve"> u </w:t>
      </w:r>
      <w:r w:rsidR="00925562" w:rsidRPr="00B76314">
        <w:rPr>
          <w:szCs w:val="22"/>
          <w:lang w:val="hr-HR"/>
        </w:rPr>
        <w:t>grupi</w:t>
      </w:r>
      <w:r w:rsidRPr="00B76314">
        <w:rPr>
          <w:szCs w:val="22"/>
          <w:lang w:val="hr-HR"/>
        </w:rPr>
        <w:t xml:space="preserve"> l</w:t>
      </w:r>
      <w:r w:rsidR="00162B82" w:rsidRPr="00B76314">
        <w:rPr>
          <w:szCs w:val="22"/>
          <w:lang w:val="hr-HR"/>
        </w:rPr>
        <w:t>ij</w:t>
      </w:r>
      <w:r w:rsidRPr="00B76314">
        <w:rPr>
          <w:szCs w:val="22"/>
          <w:lang w:val="hr-HR"/>
        </w:rPr>
        <w:t xml:space="preserve">ečenoj </w:t>
      </w:r>
      <w:r w:rsidR="00846838" w:rsidRPr="00B76314">
        <w:rPr>
          <w:szCs w:val="22"/>
          <w:lang w:val="hr-HR"/>
        </w:rPr>
        <w:t>hemioterapijom</w:t>
      </w:r>
      <w:r w:rsidRPr="00B76314">
        <w:rPr>
          <w:szCs w:val="22"/>
          <w:lang w:val="hr-HR"/>
        </w:rPr>
        <w:t xml:space="preserve"> primali su </w:t>
      </w:r>
      <w:r w:rsidR="00925562" w:rsidRPr="00B76314">
        <w:rPr>
          <w:szCs w:val="22"/>
          <w:lang w:val="hr-HR"/>
        </w:rPr>
        <w:t>h</w:t>
      </w:r>
      <w:r w:rsidRPr="00B76314">
        <w:rPr>
          <w:szCs w:val="22"/>
          <w:lang w:val="hr-HR"/>
        </w:rPr>
        <w:t>emoterapiju na bazi platine</w:t>
      </w:r>
      <w:r w:rsidR="00925562" w:rsidRPr="00B76314">
        <w:rPr>
          <w:szCs w:val="22"/>
          <w:lang w:val="hr-HR"/>
        </w:rPr>
        <w:t xml:space="preserve"> </w:t>
      </w:r>
      <w:r w:rsidRPr="00B76314">
        <w:rPr>
          <w:szCs w:val="22"/>
          <w:lang w:val="hr-HR"/>
        </w:rPr>
        <w:t>svak</w:t>
      </w:r>
      <w:r w:rsidR="00925562" w:rsidRPr="00B76314">
        <w:rPr>
          <w:szCs w:val="22"/>
          <w:lang w:val="hr-HR"/>
        </w:rPr>
        <w:t xml:space="preserve">e </w:t>
      </w:r>
      <w:r w:rsidRPr="00B76314">
        <w:rPr>
          <w:szCs w:val="22"/>
          <w:lang w:val="hr-HR"/>
        </w:rPr>
        <w:t>3</w:t>
      </w:r>
      <w:r w:rsidR="00925562" w:rsidRPr="00B76314">
        <w:rPr>
          <w:szCs w:val="22"/>
          <w:lang w:val="hr-HR"/>
        </w:rPr>
        <w:t>. ned</w:t>
      </w:r>
      <w:r w:rsidR="00162B82" w:rsidRPr="00B76314">
        <w:rPr>
          <w:szCs w:val="22"/>
          <w:lang w:val="hr-HR"/>
        </w:rPr>
        <w:t>j</w:t>
      </w:r>
      <w:r w:rsidR="00925562" w:rsidRPr="00B76314">
        <w:rPr>
          <w:szCs w:val="22"/>
          <w:lang w:val="hr-HR"/>
        </w:rPr>
        <w:t>elje</w:t>
      </w:r>
      <w:r w:rsidRPr="00B76314">
        <w:rPr>
          <w:szCs w:val="22"/>
          <w:lang w:val="hr-HR"/>
        </w:rPr>
        <w:t xml:space="preserve"> t</w:t>
      </w:r>
      <w:r w:rsidR="00925562" w:rsidRPr="00B76314">
        <w:rPr>
          <w:szCs w:val="22"/>
          <w:lang w:val="hr-HR"/>
        </w:rPr>
        <w:t>o</w:t>
      </w:r>
      <w:r w:rsidRPr="00B76314">
        <w:rPr>
          <w:szCs w:val="22"/>
          <w:lang w:val="hr-HR"/>
        </w:rPr>
        <w:t xml:space="preserve">kom 4 ciklusa, a </w:t>
      </w:r>
      <w:r w:rsidR="00925562" w:rsidRPr="00B76314">
        <w:rPr>
          <w:szCs w:val="22"/>
          <w:lang w:val="hr-HR"/>
        </w:rPr>
        <w:t>pacijenti</w:t>
      </w:r>
      <w:r w:rsidRPr="00B76314">
        <w:rPr>
          <w:szCs w:val="22"/>
          <w:lang w:val="hr-HR"/>
        </w:rPr>
        <w:t xml:space="preserve"> s</w:t>
      </w:r>
      <w:r w:rsidR="00925562" w:rsidRPr="00B76314">
        <w:rPr>
          <w:szCs w:val="22"/>
          <w:lang w:val="hr-HR"/>
        </w:rPr>
        <w:t xml:space="preserve">a </w:t>
      </w:r>
      <w:r w:rsidRPr="00B76314">
        <w:rPr>
          <w:szCs w:val="22"/>
          <w:lang w:val="hr-HR"/>
        </w:rPr>
        <w:t>ne</w:t>
      </w:r>
      <w:r w:rsidR="00925562" w:rsidRPr="00B76314">
        <w:rPr>
          <w:szCs w:val="22"/>
          <w:lang w:val="hr-HR"/>
        </w:rPr>
        <w:t xml:space="preserve">skvamoznim </w:t>
      </w:r>
      <w:r w:rsidRPr="00B76314">
        <w:rPr>
          <w:szCs w:val="22"/>
          <w:lang w:val="hr-HR"/>
        </w:rPr>
        <w:t xml:space="preserve">tumorom mogli su </w:t>
      </w:r>
      <w:r w:rsidR="00925562" w:rsidRPr="00B76314">
        <w:rPr>
          <w:szCs w:val="22"/>
          <w:lang w:val="hr-HR"/>
        </w:rPr>
        <w:t xml:space="preserve">da </w:t>
      </w:r>
      <w:r w:rsidRPr="00B76314">
        <w:rPr>
          <w:szCs w:val="22"/>
          <w:lang w:val="hr-HR"/>
        </w:rPr>
        <w:t>prima</w:t>
      </w:r>
      <w:r w:rsidR="00925562" w:rsidRPr="00B76314">
        <w:rPr>
          <w:szCs w:val="22"/>
          <w:lang w:val="hr-HR"/>
        </w:rPr>
        <w:t>ju</w:t>
      </w:r>
      <w:r w:rsidRPr="00B76314">
        <w:rPr>
          <w:szCs w:val="22"/>
          <w:lang w:val="hr-HR"/>
        </w:rPr>
        <w:t xml:space="preserve"> neobaveznu terapiju održavanja pemetreksedom. </w:t>
      </w:r>
    </w:p>
    <w:p w14:paraId="53436FF5" w14:textId="2E1D5457" w:rsidR="00D47E99" w:rsidRPr="00B76314" w:rsidRDefault="00846838" w:rsidP="00220E73">
      <w:pPr>
        <w:widowControl w:val="0"/>
        <w:tabs>
          <w:tab w:val="clear" w:pos="284"/>
        </w:tabs>
        <w:rPr>
          <w:szCs w:val="22"/>
          <w:lang w:val="hr-HR"/>
        </w:rPr>
      </w:pPr>
      <w:r w:rsidRPr="00B76314">
        <w:rPr>
          <w:szCs w:val="22"/>
          <w:lang w:val="hr-HR"/>
        </w:rPr>
        <w:t>Hemioterapija</w:t>
      </w:r>
      <w:r w:rsidR="00D47E99" w:rsidRPr="00B76314">
        <w:rPr>
          <w:szCs w:val="22"/>
          <w:lang w:val="hr-HR"/>
        </w:rPr>
        <w:t xml:space="preserve"> na bazi platine sastojala se od karboplatina (AUC 5 ili 6) i pemetrekseda u dozi od 500 mg/m</w:t>
      </w:r>
      <w:r w:rsidR="00D47E99" w:rsidRPr="00B76314">
        <w:rPr>
          <w:szCs w:val="22"/>
          <w:vertAlign w:val="superscript"/>
          <w:lang w:val="hr-HR"/>
        </w:rPr>
        <w:t>2</w:t>
      </w:r>
      <w:r w:rsidR="00D47E99" w:rsidRPr="00B76314">
        <w:rPr>
          <w:szCs w:val="22"/>
          <w:lang w:val="hr-HR"/>
        </w:rPr>
        <w:t xml:space="preserve"> ili od cisplatina u dozi od 75 mg/m</w:t>
      </w:r>
      <w:r w:rsidR="00D47E99" w:rsidRPr="00B76314">
        <w:rPr>
          <w:szCs w:val="22"/>
          <w:vertAlign w:val="superscript"/>
          <w:lang w:val="hr-HR"/>
        </w:rPr>
        <w:t>2</w:t>
      </w:r>
      <w:r w:rsidR="00D47E99" w:rsidRPr="00B76314">
        <w:rPr>
          <w:szCs w:val="22"/>
          <w:lang w:val="hr-HR"/>
        </w:rPr>
        <w:t xml:space="preserve"> i pemetrekseda u dozi od 500 mg/m</w:t>
      </w:r>
      <w:r w:rsidR="00D47E99" w:rsidRPr="00B76314">
        <w:rPr>
          <w:szCs w:val="22"/>
          <w:vertAlign w:val="superscript"/>
          <w:lang w:val="hr-HR"/>
        </w:rPr>
        <w:t>2</w:t>
      </w:r>
      <w:r w:rsidR="00D47E99" w:rsidRPr="00B76314">
        <w:rPr>
          <w:szCs w:val="22"/>
          <w:lang w:val="hr-HR"/>
        </w:rPr>
        <w:t xml:space="preserve"> za ne</w:t>
      </w:r>
      <w:r w:rsidR="00925562" w:rsidRPr="00B76314">
        <w:rPr>
          <w:szCs w:val="22"/>
          <w:lang w:val="hr-HR"/>
        </w:rPr>
        <w:t>skvamozni</w:t>
      </w:r>
      <w:r w:rsidR="00D47E99" w:rsidRPr="00B76314">
        <w:rPr>
          <w:szCs w:val="22"/>
          <w:lang w:val="hr-HR"/>
        </w:rPr>
        <w:t xml:space="preserve"> NSCLC, odnosno od karboplatina (AUC 6) i paklitaksela u dozi od 200 mg/m</w:t>
      </w:r>
      <w:r w:rsidR="00D47E99" w:rsidRPr="00B76314">
        <w:rPr>
          <w:szCs w:val="22"/>
          <w:vertAlign w:val="superscript"/>
          <w:lang w:val="hr-HR"/>
        </w:rPr>
        <w:t>2</w:t>
      </w:r>
      <w:r w:rsidR="00D47E99" w:rsidRPr="00B76314">
        <w:rPr>
          <w:szCs w:val="22"/>
          <w:lang w:val="hr-HR"/>
        </w:rPr>
        <w:t xml:space="preserve"> za </w:t>
      </w:r>
      <w:r w:rsidR="00925562" w:rsidRPr="00B76314">
        <w:rPr>
          <w:szCs w:val="22"/>
          <w:lang w:val="hr-HR"/>
        </w:rPr>
        <w:t>skvamozni</w:t>
      </w:r>
      <w:r w:rsidR="00D47E99" w:rsidRPr="00B76314">
        <w:rPr>
          <w:szCs w:val="22"/>
          <w:lang w:val="hr-HR"/>
        </w:rPr>
        <w:t xml:space="preserve"> NSCLC.</w:t>
      </w:r>
    </w:p>
    <w:p w14:paraId="5D2ADBC0" w14:textId="77777777" w:rsidR="00D47E99" w:rsidRPr="00B76314" w:rsidRDefault="00D47E99" w:rsidP="00220E73">
      <w:pPr>
        <w:widowControl w:val="0"/>
        <w:tabs>
          <w:tab w:val="clear" w:pos="284"/>
        </w:tabs>
        <w:rPr>
          <w:szCs w:val="22"/>
          <w:lang w:val="hr-HR"/>
        </w:rPr>
      </w:pPr>
    </w:p>
    <w:p w14:paraId="503D351B" w14:textId="38AB33AA" w:rsidR="00D47E99" w:rsidRPr="00B76314" w:rsidRDefault="00925562" w:rsidP="00220E73">
      <w:pPr>
        <w:widowControl w:val="0"/>
        <w:tabs>
          <w:tab w:val="clear" w:pos="284"/>
        </w:tabs>
        <w:rPr>
          <w:szCs w:val="22"/>
          <w:lang w:val="hr-HR"/>
        </w:rPr>
      </w:pPr>
      <w:r w:rsidRPr="00B76314">
        <w:rPr>
          <w:szCs w:val="22"/>
          <w:lang w:val="hr-HR"/>
        </w:rPr>
        <w:t>Terapija se</w:t>
      </w:r>
      <w:r w:rsidR="00D47E99" w:rsidRPr="00B76314">
        <w:rPr>
          <w:szCs w:val="22"/>
          <w:lang w:val="hr-HR"/>
        </w:rPr>
        <w:t xml:space="preserve"> nastav</w:t>
      </w:r>
      <w:r w:rsidRPr="00B76314">
        <w:rPr>
          <w:szCs w:val="22"/>
          <w:lang w:val="hr-HR"/>
        </w:rPr>
        <w:t xml:space="preserve">ljala </w:t>
      </w:r>
      <w:r w:rsidR="00D47E99" w:rsidRPr="00B76314">
        <w:rPr>
          <w:szCs w:val="22"/>
          <w:lang w:val="hr-HR"/>
        </w:rPr>
        <w:t>do progresije bolesti, pojave neprihvatljive toksičnosti ili t</w:t>
      </w:r>
      <w:r w:rsidRPr="00B76314">
        <w:rPr>
          <w:szCs w:val="22"/>
          <w:lang w:val="hr-HR"/>
        </w:rPr>
        <w:t>o</w:t>
      </w:r>
      <w:r w:rsidR="00D47E99" w:rsidRPr="00B76314">
        <w:rPr>
          <w:szCs w:val="22"/>
          <w:lang w:val="hr-HR"/>
        </w:rPr>
        <w:t>kom najviše 24 m</w:t>
      </w:r>
      <w:r w:rsidR="00162B82" w:rsidRPr="00B76314">
        <w:rPr>
          <w:szCs w:val="22"/>
          <w:lang w:val="hr-HR"/>
        </w:rPr>
        <w:t>j</w:t>
      </w:r>
      <w:r w:rsidR="00D47E99" w:rsidRPr="00B76314">
        <w:rPr>
          <w:szCs w:val="22"/>
          <w:lang w:val="hr-HR"/>
        </w:rPr>
        <w:t xml:space="preserve">eseca. </w:t>
      </w:r>
      <w:r w:rsidRPr="00B76314">
        <w:rPr>
          <w:szCs w:val="22"/>
          <w:lang w:val="hr-HR"/>
        </w:rPr>
        <w:t>Terapija se</w:t>
      </w:r>
      <w:r w:rsidR="00D47E99" w:rsidRPr="00B76314">
        <w:rPr>
          <w:szCs w:val="22"/>
          <w:lang w:val="hr-HR"/>
        </w:rPr>
        <w:t xml:space="preserve"> mogl</w:t>
      </w:r>
      <w:r w:rsidRPr="00B76314">
        <w:rPr>
          <w:szCs w:val="22"/>
          <w:lang w:val="hr-HR"/>
        </w:rPr>
        <w:t>a</w:t>
      </w:r>
      <w:r w:rsidR="00D47E99" w:rsidRPr="00B76314">
        <w:rPr>
          <w:szCs w:val="22"/>
          <w:lang w:val="hr-HR"/>
        </w:rPr>
        <w:t xml:space="preserve"> nastaviti i nakon progresije bolesti ako je </w:t>
      </w:r>
      <w:r w:rsidRPr="00B76314">
        <w:rPr>
          <w:szCs w:val="22"/>
          <w:lang w:val="hr-HR"/>
        </w:rPr>
        <w:t>pacijent</w:t>
      </w:r>
      <w:r w:rsidR="00D47E99" w:rsidRPr="00B76314">
        <w:rPr>
          <w:szCs w:val="22"/>
          <w:lang w:val="hr-HR"/>
        </w:rPr>
        <w:t xml:space="preserve"> bio klinički stabilan i ako je prema oc</w:t>
      </w:r>
      <w:r w:rsidR="00162B82" w:rsidRPr="00B76314">
        <w:rPr>
          <w:szCs w:val="22"/>
          <w:lang w:val="hr-HR"/>
        </w:rPr>
        <w:t>j</w:t>
      </w:r>
      <w:r w:rsidR="00D47E99" w:rsidRPr="00B76314">
        <w:rPr>
          <w:szCs w:val="22"/>
          <w:lang w:val="hr-HR"/>
        </w:rPr>
        <w:t xml:space="preserve">eni ispitivača ostvarivao kliničku korist. </w:t>
      </w:r>
      <w:r w:rsidRPr="00B76314">
        <w:rPr>
          <w:szCs w:val="22"/>
          <w:lang w:val="hr-HR"/>
        </w:rPr>
        <w:t>Pacijenti</w:t>
      </w:r>
      <w:r w:rsidR="00D47E99" w:rsidRPr="00B76314">
        <w:rPr>
          <w:szCs w:val="22"/>
          <w:lang w:val="hr-HR"/>
        </w:rPr>
        <w:t xml:space="preserve"> koji su prekinuli l</w:t>
      </w:r>
      <w:r w:rsidR="00162B82" w:rsidRPr="00B76314">
        <w:rPr>
          <w:szCs w:val="22"/>
          <w:lang w:val="hr-HR"/>
        </w:rPr>
        <w:t>ij</w:t>
      </w:r>
      <w:r w:rsidR="00D47E99" w:rsidRPr="00B76314">
        <w:rPr>
          <w:szCs w:val="22"/>
          <w:lang w:val="hr-HR"/>
        </w:rPr>
        <w:t>ečenje kombin</w:t>
      </w:r>
      <w:r w:rsidRPr="00B76314">
        <w:rPr>
          <w:szCs w:val="22"/>
          <w:lang w:val="hr-HR"/>
        </w:rPr>
        <w:t>ovan</w:t>
      </w:r>
      <w:r w:rsidR="001077E0" w:rsidRPr="00B76314">
        <w:rPr>
          <w:szCs w:val="22"/>
          <w:lang w:val="hr-HR"/>
        </w:rPr>
        <w:t>om</w:t>
      </w:r>
      <w:r w:rsidR="00D47E99" w:rsidRPr="00B76314">
        <w:rPr>
          <w:szCs w:val="22"/>
          <w:lang w:val="hr-HR"/>
        </w:rPr>
        <w:t xml:space="preserve"> terapijom zbog </w:t>
      </w:r>
      <w:r w:rsidR="001077E0" w:rsidRPr="00B76314">
        <w:rPr>
          <w:szCs w:val="22"/>
          <w:lang w:val="hr-HR"/>
        </w:rPr>
        <w:t>neželjene reakcije</w:t>
      </w:r>
      <w:r w:rsidR="00D47E99" w:rsidRPr="00B76314">
        <w:rPr>
          <w:szCs w:val="22"/>
          <w:lang w:val="hr-HR"/>
        </w:rPr>
        <w:t xml:space="preserve"> pripisane ipilimumabu mogli su preći na nivolumab monoterapij</w:t>
      </w:r>
      <w:r w:rsidR="001077E0" w:rsidRPr="00B76314">
        <w:rPr>
          <w:szCs w:val="22"/>
          <w:lang w:val="hr-HR"/>
        </w:rPr>
        <w:t>u</w:t>
      </w:r>
      <w:r w:rsidR="00D47E99" w:rsidRPr="00B76314">
        <w:rPr>
          <w:szCs w:val="22"/>
          <w:lang w:val="hr-HR"/>
        </w:rPr>
        <w:t xml:space="preserve">. </w:t>
      </w:r>
      <w:r w:rsidR="001077E0" w:rsidRPr="00B76314">
        <w:rPr>
          <w:szCs w:val="22"/>
          <w:lang w:val="hr-HR"/>
        </w:rPr>
        <w:t>Proc</w:t>
      </w:r>
      <w:r w:rsidR="00162B82" w:rsidRPr="00B76314">
        <w:rPr>
          <w:szCs w:val="22"/>
          <w:lang w:val="hr-HR"/>
        </w:rPr>
        <w:t>j</w:t>
      </w:r>
      <w:r w:rsidR="001077E0" w:rsidRPr="00B76314">
        <w:rPr>
          <w:szCs w:val="22"/>
          <w:lang w:val="hr-HR"/>
        </w:rPr>
        <w:t>ena t</w:t>
      </w:r>
      <w:r w:rsidR="00D47E99" w:rsidRPr="00B76314">
        <w:rPr>
          <w:szCs w:val="22"/>
          <w:lang w:val="hr-HR"/>
        </w:rPr>
        <w:t>umor</w:t>
      </w:r>
      <w:r w:rsidR="001077E0" w:rsidRPr="00B76314">
        <w:rPr>
          <w:szCs w:val="22"/>
          <w:lang w:val="hr-HR"/>
        </w:rPr>
        <w:t xml:space="preserve">a vršena je </w:t>
      </w:r>
      <w:r w:rsidR="00D47E99" w:rsidRPr="00B76314">
        <w:rPr>
          <w:szCs w:val="22"/>
          <w:lang w:val="hr-HR"/>
        </w:rPr>
        <w:t>svakih 6 </w:t>
      </w:r>
      <w:r w:rsidR="001077E0" w:rsidRPr="00B76314">
        <w:rPr>
          <w:szCs w:val="22"/>
          <w:lang w:val="hr-HR"/>
        </w:rPr>
        <w:t>ned</w:t>
      </w:r>
      <w:r w:rsidR="00162B82" w:rsidRPr="00B76314">
        <w:rPr>
          <w:szCs w:val="22"/>
          <w:lang w:val="hr-HR"/>
        </w:rPr>
        <w:t>j</w:t>
      </w:r>
      <w:r w:rsidR="001077E0" w:rsidRPr="00B76314">
        <w:rPr>
          <w:szCs w:val="22"/>
          <w:lang w:val="hr-HR"/>
        </w:rPr>
        <w:t>elja</w:t>
      </w:r>
      <w:r w:rsidR="00D47E99" w:rsidRPr="00B76314">
        <w:rPr>
          <w:szCs w:val="22"/>
          <w:lang w:val="hr-HR"/>
        </w:rPr>
        <w:t xml:space="preserve"> t</w:t>
      </w:r>
      <w:r w:rsidR="001077E0" w:rsidRPr="00B76314">
        <w:rPr>
          <w:szCs w:val="22"/>
          <w:lang w:val="hr-HR"/>
        </w:rPr>
        <w:t>o</w:t>
      </w:r>
      <w:r w:rsidR="00D47E99" w:rsidRPr="00B76314">
        <w:rPr>
          <w:szCs w:val="22"/>
          <w:lang w:val="hr-HR"/>
        </w:rPr>
        <w:t>kom prvih 12 m</w:t>
      </w:r>
      <w:r w:rsidR="00162B82" w:rsidRPr="00B76314">
        <w:rPr>
          <w:szCs w:val="22"/>
          <w:lang w:val="hr-HR"/>
        </w:rPr>
        <w:t>j</w:t>
      </w:r>
      <w:r w:rsidR="00D47E99" w:rsidRPr="00B76314">
        <w:rPr>
          <w:szCs w:val="22"/>
          <w:lang w:val="hr-HR"/>
        </w:rPr>
        <w:t>eseci nakon prim</w:t>
      </w:r>
      <w:r w:rsidR="00162B82" w:rsidRPr="00B76314">
        <w:rPr>
          <w:szCs w:val="22"/>
          <w:lang w:val="hr-HR"/>
        </w:rPr>
        <w:t>j</w:t>
      </w:r>
      <w:r w:rsidR="00D47E99" w:rsidRPr="00B76314">
        <w:rPr>
          <w:szCs w:val="22"/>
          <w:lang w:val="hr-HR"/>
        </w:rPr>
        <w:t>ene prve doze ispitivane terapije, a zatim svakih 12 </w:t>
      </w:r>
      <w:r w:rsidR="001077E0" w:rsidRPr="00B76314">
        <w:rPr>
          <w:szCs w:val="22"/>
          <w:lang w:val="hr-HR"/>
        </w:rPr>
        <w:t>ned</w:t>
      </w:r>
      <w:r w:rsidR="00162B82" w:rsidRPr="00B76314">
        <w:rPr>
          <w:szCs w:val="22"/>
          <w:lang w:val="hr-HR"/>
        </w:rPr>
        <w:t>j</w:t>
      </w:r>
      <w:r w:rsidR="001077E0" w:rsidRPr="00B76314">
        <w:rPr>
          <w:szCs w:val="22"/>
          <w:lang w:val="hr-HR"/>
        </w:rPr>
        <w:t>elja</w:t>
      </w:r>
      <w:r w:rsidR="00D47E99" w:rsidRPr="00B76314">
        <w:rPr>
          <w:szCs w:val="22"/>
          <w:lang w:val="hr-HR"/>
        </w:rPr>
        <w:t xml:space="preserve"> do progresije bolesti ili prekida l</w:t>
      </w:r>
      <w:r w:rsidR="00162B82" w:rsidRPr="00B76314">
        <w:rPr>
          <w:szCs w:val="22"/>
          <w:lang w:val="hr-HR"/>
        </w:rPr>
        <w:t>ij</w:t>
      </w:r>
      <w:r w:rsidR="00D47E99" w:rsidRPr="00B76314">
        <w:rPr>
          <w:szCs w:val="22"/>
          <w:lang w:val="hr-HR"/>
        </w:rPr>
        <w:t xml:space="preserve">ečenja ispitivanom terapijom. </w:t>
      </w:r>
    </w:p>
    <w:p w14:paraId="572B3D46" w14:textId="77777777" w:rsidR="00D47E99" w:rsidRPr="00B76314" w:rsidRDefault="00D47E99" w:rsidP="00220E73">
      <w:pPr>
        <w:widowControl w:val="0"/>
        <w:tabs>
          <w:tab w:val="clear" w:pos="284"/>
        </w:tabs>
        <w:rPr>
          <w:szCs w:val="22"/>
          <w:lang w:val="hr-HR"/>
        </w:rPr>
      </w:pPr>
    </w:p>
    <w:p w14:paraId="3AA462FB" w14:textId="6797579B" w:rsidR="00FA12B5" w:rsidRPr="00B76314" w:rsidRDefault="001077E0" w:rsidP="00220E73">
      <w:pPr>
        <w:widowControl w:val="0"/>
        <w:tabs>
          <w:tab w:val="clear" w:pos="284"/>
          <w:tab w:val="left" w:pos="720"/>
        </w:tabs>
        <w:rPr>
          <w:szCs w:val="22"/>
          <w:lang w:val="hr-HR"/>
        </w:rPr>
      </w:pPr>
      <w:r w:rsidRPr="00B76314">
        <w:rPr>
          <w:szCs w:val="22"/>
          <w:lang w:val="hr-HR"/>
        </w:rPr>
        <w:t>Početne karakteristike bile su uglavnom ujednačene kod sve tri l</w:t>
      </w:r>
      <w:r w:rsidR="00162B82" w:rsidRPr="00B76314">
        <w:rPr>
          <w:szCs w:val="22"/>
          <w:lang w:val="hr-HR"/>
        </w:rPr>
        <w:t>ij</w:t>
      </w:r>
      <w:r w:rsidRPr="00B76314">
        <w:rPr>
          <w:szCs w:val="22"/>
          <w:lang w:val="hr-HR"/>
        </w:rPr>
        <w:t>ečene grupe u studiji</w:t>
      </w:r>
      <w:r w:rsidR="00D47E99" w:rsidRPr="00B76314">
        <w:rPr>
          <w:szCs w:val="22"/>
          <w:lang w:val="hr-HR"/>
        </w:rPr>
        <w:t xml:space="preserve"> CA2099LA</w:t>
      </w:r>
      <w:r w:rsidRPr="00B76314">
        <w:rPr>
          <w:szCs w:val="22"/>
          <w:lang w:val="hr-HR"/>
        </w:rPr>
        <w:t xml:space="preserve">. </w:t>
      </w:r>
      <w:r w:rsidR="00D47E99" w:rsidRPr="00B76314">
        <w:rPr>
          <w:szCs w:val="22"/>
          <w:lang w:val="hr-HR"/>
        </w:rPr>
        <w:t>Medijan</w:t>
      </w:r>
      <w:r w:rsidRPr="00B76314">
        <w:rPr>
          <w:szCs w:val="22"/>
          <w:lang w:val="hr-HR"/>
        </w:rPr>
        <w:t>a</w:t>
      </w:r>
      <w:r w:rsidR="00D47E99" w:rsidRPr="00B76314">
        <w:rPr>
          <w:szCs w:val="22"/>
          <w:lang w:val="hr-HR"/>
        </w:rPr>
        <w:t xml:space="preserve"> </w:t>
      </w:r>
      <w:r w:rsidRPr="00B76314">
        <w:rPr>
          <w:szCs w:val="22"/>
          <w:lang w:val="hr-HR"/>
        </w:rPr>
        <w:t>životne dobi je bila</w:t>
      </w:r>
      <w:r w:rsidR="00D47E99" w:rsidRPr="00B76314">
        <w:rPr>
          <w:szCs w:val="22"/>
          <w:lang w:val="hr-HR"/>
        </w:rPr>
        <w:t xml:space="preserve"> 65 godina (raspon: 26 </w:t>
      </w:r>
      <w:r w:rsidR="00D47E99" w:rsidRPr="00B76314">
        <w:rPr>
          <w:szCs w:val="22"/>
          <w:lang w:val="hr-HR"/>
        </w:rPr>
        <w:noBreakHyphen/>
        <w:t> 86), pri čemu je 51% </w:t>
      </w:r>
      <w:r w:rsidRPr="00B76314">
        <w:rPr>
          <w:szCs w:val="22"/>
          <w:lang w:val="hr-HR"/>
        </w:rPr>
        <w:t>pacijenata</w:t>
      </w:r>
      <w:r w:rsidR="00D47E99" w:rsidRPr="00B76314">
        <w:rPr>
          <w:szCs w:val="22"/>
          <w:lang w:val="hr-HR"/>
        </w:rPr>
        <w:t xml:space="preserve"> imalo ≥ 65 godina, a njih 10% ≥ 75 godina. Većina </w:t>
      </w:r>
      <w:r w:rsidRPr="00B76314">
        <w:rPr>
          <w:szCs w:val="22"/>
          <w:lang w:val="hr-HR"/>
        </w:rPr>
        <w:t>pacijenata</w:t>
      </w:r>
      <w:r w:rsidR="00D47E99" w:rsidRPr="00B76314">
        <w:rPr>
          <w:szCs w:val="22"/>
          <w:lang w:val="hr-HR"/>
        </w:rPr>
        <w:t xml:space="preserve"> bili su b</w:t>
      </w:r>
      <w:r w:rsidR="00162B82" w:rsidRPr="00B76314">
        <w:rPr>
          <w:szCs w:val="22"/>
          <w:lang w:val="hr-HR"/>
        </w:rPr>
        <w:t>j</w:t>
      </w:r>
      <w:r w:rsidR="00D47E99" w:rsidRPr="00B76314">
        <w:rPr>
          <w:szCs w:val="22"/>
          <w:lang w:val="hr-HR"/>
        </w:rPr>
        <w:t>elci (89%) i muškarci (70%). Početni funkcionalni ECOG status iznosio je 0 (31%) ili 1 (68%), 57% bolesnika imalo je ekspresiju PD</w:t>
      </w:r>
      <w:r w:rsidR="00D47E99" w:rsidRPr="00B76314">
        <w:rPr>
          <w:szCs w:val="22"/>
          <w:lang w:val="hr-HR"/>
        </w:rPr>
        <w:noBreakHyphen/>
        <w:t>L1 </w:t>
      </w:r>
      <w:r w:rsidR="00D47E99" w:rsidRPr="00B76314">
        <w:rPr>
          <w:szCs w:val="22"/>
          <w:lang w:val="hr-HR"/>
        </w:rPr>
        <w:sym w:font="Symbol" w:char="F0B3"/>
      </w:r>
      <w:r w:rsidR="00D47E99" w:rsidRPr="00B76314">
        <w:rPr>
          <w:szCs w:val="22"/>
          <w:lang w:val="hr-HR"/>
        </w:rPr>
        <w:t> 1%, a njih 37% ekspresiju PD</w:t>
      </w:r>
      <w:r w:rsidR="00D47E99" w:rsidRPr="00B76314">
        <w:rPr>
          <w:szCs w:val="22"/>
          <w:lang w:val="hr-HR"/>
        </w:rPr>
        <w:noBreakHyphen/>
        <w:t xml:space="preserve">L1 &lt; 1%, 31% bolesnika imalo je </w:t>
      </w:r>
      <w:r w:rsidRPr="00B76314">
        <w:rPr>
          <w:szCs w:val="22"/>
          <w:lang w:val="hr-HR"/>
        </w:rPr>
        <w:t>skvamozni</w:t>
      </w:r>
      <w:r w:rsidR="00D47E99" w:rsidRPr="00B76314">
        <w:rPr>
          <w:szCs w:val="22"/>
          <w:lang w:val="hr-HR"/>
        </w:rPr>
        <w:t>, a njih 69% ne</w:t>
      </w:r>
      <w:r w:rsidRPr="00B76314">
        <w:rPr>
          <w:szCs w:val="22"/>
          <w:lang w:val="hr-HR"/>
        </w:rPr>
        <w:t>skvamozni</w:t>
      </w:r>
      <w:r w:rsidR="00D47E99" w:rsidRPr="00B76314">
        <w:rPr>
          <w:szCs w:val="22"/>
          <w:lang w:val="hr-HR"/>
        </w:rPr>
        <w:t xml:space="preserve"> tumor, 17% bolesnika imalo je </w:t>
      </w:r>
    </w:p>
    <w:p w14:paraId="30DA98EC" w14:textId="0204F7CF" w:rsidR="00D47E99" w:rsidRPr="00B76314" w:rsidRDefault="00D47E99" w:rsidP="00220E73">
      <w:pPr>
        <w:widowControl w:val="0"/>
        <w:tabs>
          <w:tab w:val="clear" w:pos="284"/>
          <w:tab w:val="left" w:pos="720"/>
        </w:tabs>
        <w:rPr>
          <w:szCs w:val="22"/>
          <w:lang w:val="hr-HR"/>
        </w:rPr>
      </w:pPr>
      <w:r w:rsidRPr="00B76314">
        <w:rPr>
          <w:szCs w:val="22"/>
          <w:lang w:val="hr-HR"/>
        </w:rPr>
        <w:t>metastaze u mozgu, a njih 86% bili su bivši/aktivni pušači. Nijedan bolesnik prethodno nije primao imunoterapiju.</w:t>
      </w:r>
    </w:p>
    <w:p w14:paraId="4D295E31" w14:textId="77777777" w:rsidR="00D47E99" w:rsidRPr="00B76314" w:rsidRDefault="00D47E99" w:rsidP="00220E73">
      <w:pPr>
        <w:widowControl w:val="0"/>
        <w:tabs>
          <w:tab w:val="clear" w:pos="284"/>
        </w:tabs>
        <w:rPr>
          <w:szCs w:val="22"/>
          <w:lang w:val="hr-HR"/>
        </w:rPr>
      </w:pPr>
    </w:p>
    <w:p w14:paraId="470F4A14" w14:textId="65000882" w:rsidR="00D47E99" w:rsidRPr="00B76314" w:rsidRDefault="001077E0" w:rsidP="00220E73">
      <w:pPr>
        <w:widowControl w:val="0"/>
        <w:tabs>
          <w:tab w:val="clear" w:pos="284"/>
        </w:tabs>
        <w:rPr>
          <w:szCs w:val="22"/>
          <w:lang w:val="hr-HR"/>
        </w:rPr>
      </w:pPr>
      <w:r w:rsidRPr="00B76314">
        <w:rPr>
          <w:szCs w:val="22"/>
          <w:lang w:val="sr-Latn-RS"/>
        </w:rPr>
        <w:t>Primarna m</w:t>
      </w:r>
      <w:r w:rsidR="00162B82" w:rsidRPr="00B76314">
        <w:rPr>
          <w:szCs w:val="22"/>
          <w:lang w:val="sr-Latn-RS"/>
        </w:rPr>
        <w:t>j</w:t>
      </w:r>
      <w:r w:rsidRPr="00B76314">
        <w:rPr>
          <w:szCs w:val="22"/>
          <w:lang w:val="sr-Latn-RS"/>
        </w:rPr>
        <w:t xml:space="preserve">era rezultata </w:t>
      </w:r>
      <w:bookmarkStart w:id="42" w:name="_Hlk59725203"/>
      <w:r w:rsidRPr="00B76314">
        <w:rPr>
          <w:szCs w:val="22"/>
          <w:lang w:val="sr-Latn-RS"/>
        </w:rPr>
        <w:t>za efikasnost</w:t>
      </w:r>
      <w:bookmarkEnd w:id="42"/>
      <w:r w:rsidR="00D47E99" w:rsidRPr="00B76314">
        <w:rPr>
          <w:szCs w:val="22"/>
          <w:lang w:val="hr-HR"/>
        </w:rPr>
        <w:t xml:space="preserve"> u ispitivanju CA2099LA bio je OS. Dodatne m</w:t>
      </w:r>
      <w:r w:rsidR="00162B82" w:rsidRPr="00B76314">
        <w:rPr>
          <w:szCs w:val="22"/>
          <w:lang w:val="hr-HR"/>
        </w:rPr>
        <w:t>j</w:t>
      </w:r>
      <w:r w:rsidR="00D47E99" w:rsidRPr="00B76314">
        <w:rPr>
          <w:szCs w:val="22"/>
          <w:lang w:val="hr-HR"/>
        </w:rPr>
        <w:t xml:space="preserve">ere ishoda </w:t>
      </w:r>
      <w:r w:rsidRPr="00B76314">
        <w:rPr>
          <w:szCs w:val="22"/>
          <w:lang w:val="sr-Latn-RS"/>
        </w:rPr>
        <w:t>za efikasnost</w:t>
      </w:r>
      <w:r w:rsidR="00D47E99" w:rsidRPr="00B76314">
        <w:rPr>
          <w:szCs w:val="22"/>
          <w:lang w:val="hr-HR"/>
        </w:rPr>
        <w:t xml:space="preserve"> bile su PFS, ORR i trajanje odgovora </w:t>
      </w:r>
      <w:r w:rsidR="007A0F1F" w:rsidRPr="00B76314">
        <w:rPr>
          <w:szCs w:val="22"/>
          <w:lang w:val="sr-Latn-RS"/>
        </w:rPr>
        <w:t>m</w:t>
      </w:r>
      <w:r w:rsidR="00162B82" w:rsidRPr="00B76314">
        <w:rPr>
          <w:szCs w:val="22"/>
          <w:lang w:val="sr-Latn-RS"/>
        </w:rPr>
        <w:t>j</w:t>
      </w:r>
      <w:r w:rsidR="007A0F1F" w:rsidRPr="00B76314">
        <w:rPr>
          <w:szCs w:val="22"/>
          <w:lang w:val="sr-Latn-RS"/>
        </w:rPr>
        <w:t>ereno od strane nezavisnog komiteta za oc</w:t>
      </w:r>
      <w:r w:rsidR="00162B82" w:rsidRPr="00B76314">
        <w:rPr>
          <w:szCs w:val="22"/>
          <w:lang w:val="sr-Latn-RS"/>
        </w:rPr>
        <w:t>j</w:t>
      </w:r>
      <w:r w:rsidR="007A0F1F" w:rsidRPr="00B76314">
        <w:rPr>
          <w:szCs w:val="22"/>
          <w:lang w:val="sr-Latn-RS"/>
        </w:rPr>
        <w:t>enu radioloških nalaza</w:t>
      </w:r>
      <w:r w:rsidR="007A0F1F" w:rsidRPr="00B76314">
        <w:rPr>
          <w:szCs w:val="22"/>
          <w:lang w:val="hr-HR"/>
        </w:rPr>
        <w:t xml:space="preserve"> </w:t>
      </w:r>
      <w:r w:rsidR="00D47E99" w:rsidRPr="00B76314">
        <w:rPr>
          <w:szCs w:val="22"/>
          <w:lang w:val="hr-HR"/>
        </w:rPr>
        <w:t>(</w:t>
      </w:r>
      <w:r w:rsidR="00D47E99" w:rsidRPr="00B76314">
        <w:rPr>
          <w:noProof/>
          <w:szCs w:val="22"/>
          <w:lang w:val="hr-HR"/>
        </w:rPr>
        <w:t xml:space="preserve">engl. </w:t>
      </w:r>
      <w:r w:rsidR="00D47E99" w:rsidRPr="00B76314">
        <w:rPr>
          <w:i/>
          <w:noProof/>
          <w:szCs w:val="22"/>
          <w:lang w:val="hr-HR"/>
        </w:rPr>
        <w:t>Blinded Independent Central Review</w:t>
      </w:r>
      <w:r w:rsidR="00D47E99" w:rsidRPr="00B76314">
        <w:rPr>
          <w:noProof/>
          <w:szCs w:val="22"/>
          <w:lang w:val="hr-HR"/>
        </w:rPr>
        <w:t xml:space="preserve">, </w:t>
      </w:r>
      <w:r w:rsidR="00D47E99" w:rsidRPr="00B76314">
        <w:rPr>
          <w:szCs w:val="22"/>
          <w:lang w:val="hr-HR"/>
        </w:rPr>
        <w:t>BICR).</w:t>
      </w:r>
    </w:p>
    <w:p w14:paraId="3099B7A9" w14:textId="77777777" w:rsidR="00D47E99" w:rsidRPr="00B76314" w:rsidRDefault="00D47E99" w:rsidP="00220E73">
      <w:pPr>
        <w:widowControl w:val="0"/>
        <w:tabs>
          <w:tab w:val="clear" w:pos="284"/>
        </w:tabs>
        <w:rPr>
          <w:szCs w:val="22"/>
          <w:lang w:val="hr-HR"/>
        </w:rPr>
      </w:pPr>
    </w:p>
    <w:p w14:paraId="1427926F" w14:textId="5DC2A27A" w:rsidR="00D47E99" w:rsidRPr="00B76314" w:rsidRDefault="00D47E99" w:rsidP="00220E73">
      <w:pPr>
        <w:widowControl w:val="0"/>
        <w:tabs>
          <w:tab w:val="clear" w:pos="284"/>
        </w:tabs>
        <w:rPr>
          <w:szCs w:val="22"/>
          <w:lang w:val="hr-HR"/>
        </w:rPr>
      </w:pPr>
      <w:r w:rsidRPr="00B76314">
        <w:rPr>
          <w:szCs w:val="22"/>
          <w:lang w:val="hr-HR"/>
        </w:rPr>
        <w:t>Prema unapr</w:t>
      </w:r>
      <w:r w:rsidR="00162B82" w:rsidRPr="00B76314">
        <w:rPr>
          <w:szCs w:val="22"/>
          <w:lang w:val="hr-HR"/>
        </w:rPr>
        <w:t>ij</w:t>
      </w:r>
      <w:r w:rsidRPr="00B76314">
        <w:rPr>
          <w:szCs w:val="22"/>
          <w:lang w:val="hr-HR"/>
        </w:rPr>
        <w:t xml:space="preserve">ed specificiranoj interim analizi </w:t>
      </w:r>
      <w:r w:rsidR="007A0F1F" w:rsidRPr="00B76314">
        <w:rPr>
          <w:szCs w:val="22"/>
          <w:lang w:val="hr-HR"/>
        </w:rPr>
        <w:t xml:space="preserve">izvršenoj </w:t>
      </w:r>
      <w:r w:rsidRPr="00B76314">
        <w:rPr>
          <w:szCs w:val="22"/>
          <w:lang w:val="hr-HR"/>
        </w:rPr>
        <w:t xml:space="preserve">nakon </w:t>
      </w:r>
      <w:r w:rsidR="007A0F1F" w:rsidRPr="00B76314">
        <w:rPr>
          <w:szCs w:val="22"/>
          <w:lang w:val="hr-HR"/>
        </w:rPr>
        <w:t>prim</w:t>
      </w:r>
      <w:r w:rsidR="00162B82" w:rsidRPr="00B76314">
        <w:rPr>
          <w:szCs w:val="22"/>
          <w:lang w:val="hr-HR"/>
        </w:rPr>
        <w:t>j</w:t>
      </w:r>
      <w:r w:rsidR="007A0F1F" w:rsidRPr="00B76314">
        <w:rPr>
          <w:szCs w:val="22"/>
          <w:lang w:val="hr-HR"/>
        </w:rPr>
        <w:t>ećenih</w:t>
      </w:r>
      <w:r w:rsidRPr="00B76314">
        <w:rPr>
          <w:szCs w:val="22"/>
          <w:lang w:val="hr-HR"/>
        </w:rPr>
        <w:t xml:space="preserve"> 351 događaj</w:t>
      </w:r>
      <w:r w:rsidR="007A0F1F" w:rsidRPr="00B76314">
        <w:rPr>
          <w:szCs w:val="22"/>
          <w:lang w:val="hr-HR"/>
        </w:rPr>
        <w:t>a</w:t>
      </w:r>
      <w:r w:rsidRPr="00B76314">
        <w:rPr>
          <w:szCs w:val="22"/>
          <w:lang w:val="hr-HR"/>
        </w:rPr>
        <w:t xml:space="preserve"> (87% planiranog broja događaja za završnu analizu), </w:t>
      </w:r>
      <w:r w:rsidR="007A0F1F" w:rsidRPr="00B76314">
        <w:rPr>
          <w:szCs w:val="22"/>
          <w:lang w:val="hr-HR"/>
        </w:rPr>
        <w:t>rezultati studije</w:t>
      </w:r>
      <w:r w:rsidRPr="00B76314">
        <w:rPr>
          <w:szCs w:val="22"/>
          <w:lang w:val="hr-HR"/>
        </w:rPr>
        <w:t xml:space="preserve"> pokazal</w:t>
      </w:r>
      <w:r w:rsidR="007A0F1F" w:rsidRPr="00B76314">
        <w:rPr>
          <w:szCs w:val="22"/>
          <w:lang w:val="hr-HR"/>
        </w:rPr>
        <w:t>i su</w:t>
      </w:r>
      <w:r w:rsidRPr="00B76314">
        <w:rPr>
          <w:szCs w:val="22"/>
          <w:lang w:val="hr-HR"/>
        </w:rPr>
        <w:t xml:space="preserve"> statistički značajne korisne </w:t>
      </w:r>
      <w:r w:rsidR="007A0F1F" w:rsidRPr="00B76314">
        <w:rPr>
          <w:szCs w:val="22"/>
          <w:lang w:val="hr-HR"/>
        </w:rPr>
        <w:t xml:space="preserve">efekte </w:t>
      </w:r>
      <w:r w:rsidRPr="00B76314">
        <w:rPr>
          <w:szCs w:val="22"/>
          <w:lang w:val="hr-HR"/>
        </w:rPr>
        <w:t xml:space="preserve">na OS, PFS i ORR </w:t>
      </w:r>
      <w:r w:rsidR="007A0F1F" w:rsidRPr="00B76314">
        <w:rPr>
          <w:szCs w:val="22"/>
          <w:lang w:val="hr-HR"/>
        </w:rPr>
        <w:t>kod pacijenata</w:t>
      </w:r>
      <w:r w:rsidRPr="00B76314">
        <w:rPr>
          <w:szCs w:val="22"/>
          <w:lang w:val="hr-HR"/>
        </w:rPr>
        <w:t xml:space="preserve"> randomiz</w:t>
      </w:r>
      <w:r w:rsidR="007A0F1F" w:rsidRPr="00B76314">
        <w:rPr>
          <w:szCs w:val="22"/>
          <w:lang w:val="hr-HR"/>
        </w:rPr>
        <w:t>ova</w:t>
      </w:r>
      <w:r w:rsidRPr="00B76314">
        <w:rPr>
          <w:szCs w:val="22"/>
          <w:lang w:val="hr-HR"/>
        </w:rPr>
        <w:t xml:space="preserve">nih </w:t>
      </w:r>
      <w:r w:rsidR="007A0F1F" w:rsidRPr="00B76314">
        <w:rPr>
          <w:szCs w:val="22"/>
          <w:lang w:val="hr-HR"/>
        </w:rPr>
        <w:t>da</w:t>
      </w:r>
      <w:r w:rsidRPr="00B76314">
        <w:rPr>
          <w:szCs w:val="22"/>
          <w:lang w:val="hr-HR"/>
        </w:rPr>
        <w:t xml:space="preserve"> prima</w:t>
      </w:r>
      <w:r w:rsidR="007A0F1F" w:rsidRPr="00B76314">
        <w:rPr>
          <w:szCs w:val="22"/>
          <w:lang w:val="hr-HR"/>
        </w:rPr>
        <w:t xml:space="preserve">ju </w:t>
      </w:r>
      <w:r w:rsidRPr="00B76314">
        <w:rPr>
          <w:szCs w:val="22"/>
          <w:lang w:val="hr-HR"/>
        </w:rPr>
        <w:t xml:space="preserve">nivolumaba u kombinaciji s ipilimumabom i </w:t>
      </w:r>
      <w:r w:rsidR="00846838" w:rsidRPr="00B76314">
        <w:rPr>
          <w:szCs w:val="22"/>
          <w:lang w:val="hr-HR"/>
        </w:rPr>
        <w:t>hemioterapijom</w:t>
      </w:r>
      <w:r w:rsidRPr="00B76314">
        <w:rPr>
          <w:szCs w:val="22"/>
          <w:lang w:val="hr-HR"/>
        </w:rPr>
        <w:t xml:space="preserve"> na bazi platine u </w:t>
      </w:r>
      <w:r w:rsidR="007A0F1F" w:rsidRPr="00B76314">
        <w:rPr>
          <w:szCs w:val="22"/>
          <w:lang w:val="hr-HR"/>
        </w:rPr>
        <w:t>poređenju</w:t>
      </w:r>
      <w:r w:rsidRPr="00B76314">
        <w:rPr>
          <w:szCs w:val="22"/>
          <w:lang w:val="hr-HR"/>
        </w:rPr>
        <w:t xml:space="preserve"> s</w:t>
      </w:r>
      <w:r w:rsidR="007A0F1F" w:rsidRPr="00B76314">
        <w:rPr>
          <w:szCs w:val="22"/>
          <w:lang w:val="hr-HR"/>
        </w:rPr>
        <w:t>a</w:t>
      </w:r>
      <w:r w:rsidRPr="00B76314">
        <w:rPr>
          <w:szCs w:val="22"/>
          <w:lang w:val="hr-HR"/>
        </w:rPr>
        <w:t xml:space="preserve"> onima koji su primali samo </w:t>
      </w:r>
      <w:r w:rsidR="007A0F1F" w:rsidRPr="00B76314">
        <w:rPr>
          <w:szCs w:val="22"/>
          <w:lang w:val="hr-HR"/>
        </w:rPr>
        <w:t>h</w:t>
      </w:r>
      <w:r w:rsidRPr="00B76314">
        <w:rPr>
          <w:szCs w:val="22"/>
          <w:lang w:val="hr-HR"/>
        </w:rPr>
        <w:t>emoterapiju na bazi platine. Minimalno praćenje za analizu OS</w:t>
      </w:r>
      <w:r w:rsidRPr="00B76314">
        <w:rPr>
          <w:szCs w:val="22"/>
          <w:lang w:val="hr-HR"/>
        </w:rPr>
        <w:noBreakHyphen/>
        <w:t>a iznosilo je 8,1 m</w:t>
      </w:r>
      <w:r w:rsidR="00162B82" w:rsidRPr="00B76314">
        <w:rPr>
          <w:szCs w:val="22"/>
          <w:lang w:val="hr-HR"/>
        </w:rPr>
        <w:t>j</w:t>
      </w:r>
      <w:r w:rsidRPr="00B76314">
        <w:rPr>
          <w:szCs w:val="22"/>
          <w:lang w:val="hr-HR"/>
        </w:rPr>
        <w:t>esec</w:t>
      </w:r>
      <w:r w:rsidR="007A0F1F" w:rsidRPr="00B76314">
        <w:rPr>
          <w:szCs w:val="22"/>
          <w:lang w:val="hr-HR"/>
        </w:rPr>
        <w:t>i</w:t>
      </w:r>
      <w:r w:rsidRPr="00B76314">
        <w:rPr>
          <w:szCs w:val="22"/>
          <w:lang w:val="hr-HR"/>
        </w:rPr>
        <w:t>.</w:t>
      </w:r>
    </w:p>
    <w:p w14:paraId="4D295D1A" w14:textId="0FFC0B49" w:rsidR="00D47E99" w:rsidRPr="00B76314" w:rsidRDefault="00D47E99" w:rsidP="00220E73">
      <w:pPr>
        <w:widowControl w:val="0"/>
        <w:tabs>
          <w:tab w:val="clear" w:pos="284"/>
        </w:tabs>
        <w:rPr>
          <w:noProof/>
          <w:szCs w:val="22"/>
          <w:lang w:val="hr-HR"/>
        </w:rPr>
      </w:pPr>
    </w:p>
    <w:p w14:paraId="46E591CD" w14:textId="039F22F4" w:rsidR="00D47E99" w:rsidRPr="00B76314" w:rsidRDefault="00D47E99" w:rsidP="00220E73">
      <w:pPr>
        <w:widowControl w:val="0"/>
        <w:tabs>
          <w:tab w:val="clear" w:pos="284"/>
        </w:tabs>
        <w:rPr>
          <w:szCs w:val="22"/>
          <w:lang w:val="hr-HR"/>
        </w:rPr>
      </w:pPr>
      <w:r w:rsidRPr="00B76314">
        <w:rPr>
          <w:szCs w:val="22"/>
          <w:lang w:val="hr-HR"/>
        </w:rPr>
        <w:t xml:space="preserve">Rezultati </w:t>
      </w:r>
      <w:r w:rsidR="007A0F1F" w:rsidRPr="00B76314">
        <w:rPr>
          <w:szCs w:val="22"/>
          <w:lang w:val="hr-HR"/>
        </w:rPr>
        <w:t>efikasnost</w:t>
      </w:r>
      <w:r w:rsidR="004A2960" w:rsidRPr="00B76314">
        <w:rPr>
          <w:szCs w:val="22"/>
          <w:lang w:val="hr-HR"/>
        </w:rPr>
        <w:t>i</w:t>
      </w:r>
      <w:r w:rsidR="007A0F1F" w:rsidRPr="00B76314">
        <w:rPr>
          <w:szCs w:val="22"/>
          <w:lang w:val="hr-HR"/>
        </w:rPr>
        <w:t xml:space="preserve"> su</w:t>
      </w:r>
      <w:r w:rsidRPr="00B76314">
        <w:rPr>
          <w:szCs w:val="22"/>
          <w:lang w:val="hr-HR"/>
        </w:rPr>
        <w:t xml:space="preserve"> prikazani na Slici </w:t>
      </w:r>
      <w:r w:rsidR="00DC1881" w:rsidRPr="00B76314">
        <w:rPr>
          <w:szCs w:val="22"/>
          <w:lang w:val="hr-HR"/>
        </w:rPr>
        <w:t xml:space="preserve">13 </w:t>
      </w:r>
      <w:r w:rsidRPr="00B76314">
        <w:rPr>
          <w:szCs w:val="22"/>
          <w:lang w:val="hr-HR"/>
        </w:rPr>
        <w:t>(analiza ažuriranih podataka o OS</w:t>
      </w:r>
      <w:r w:rsidRPr="00B76314">
        <w:rPr>
          <w:szCs w:val="22"/>
          <w:lang w:val="hr-HR"/>
        </w:rPr>
        <w:noBreakHyphen/>
        <w:t>u uz minimalno praćenje od 12,7 m</w:t>
      </w:r>
      <w:r w:rsidR="00162B82" w:rsidRPr="00B76314">
        <w:rPr>
          <w:szCs w:val="22"/>
          <w:lang w:val="hr-HR"/>
        </w:rPr>
        <w:t>j</w:t>
      </w:r>
      <w:r w:rsidRPr="00B76314">
        <w:rPr>
          <w:szCs w:val="22"/>
          <w:lang w:val="hr-HR"/>
        </w:rPr>
        <w:t>eseci) i u Tab</w:t>
      </w:r>
      <w:r w:rsidR="007A0F1F" w:rsidRPr="00B76314">
        <w:rPr>
          <w:szCs w:val="22"/>
          <w:lang w:val="hr-HR"/>
        </w:rPr>
        <w:t>eli</w:t>
      </w:r>
      <w:r w:rsidRPr="00B76314">
        <w:rPr>
          <w:szCs w:val="22"/>
          <w:lang w:val="hr-HR"/>
        </w:rPr>
        <w:t> </w:t>
      </w:r>
      <w:r w:rsidR="00D70445" w:rsidRPr="00B76314">
        <w:rPr>
          <w:szCs w:val="22"/>
          <w:lang w:val="hr-HR"/>
        </w:rPr>
        <w:t>1</w:t>
      </w:r>
      <w:r w:rsidR="00D70445">
        <w:rPr>
          <w:szCs w:val="22"/>
          <w:lang w:val="hr-HR"/>
        </w:rPr>
        <w:t>8</w:t>
      </w:r>
      <w:r w:rsidR="00D70445" w:rsidRPr="00B76314">
        <w:rPr>
          <w:szCs w:val="22"/>
          <w:lang w:val="hr-HR"/>
        </w:rPr>
        <w:t xml:space="preserve"> </w:t>
      </w:r>
      <w:r w:rsidRPr="00B76314">
        <w:rPr>
          <w:szCs w:val="22"/>
          <w:lang w:val="hr-HR"/>
        </w:rPr>
        <w:t>(primarna analiza uz minimalno praćenje od 8,1 m</w:t>
      </w:r>
      <w:r w:rsidR="00162B82" w:rsidRPr="00B76314">
        <w:rPr>
          <w:szCs w:val="22"/>
          <w:lang w:val="hr-HR"/>
        </w:rPr>
        <w:t>j</w:t>
      </w:r>
      <w:r w:rsidRPr="00B76314">
        <w:rPr>
          <w:szCs w:val="22"/>
          <w:lang w:val="hr-HR"/>
        </w:rPr>
        <w:t>esec</w:t>
      </w:r>
      <w:r w:rsidR="007A0F1F" w:rsidRPr="00B76314">
        <w:rPr>
          <w:szCs w:val="22"/>
          <w:lang w:val="hr-HR"/>
        </w:rPr>
        <w:t>i</w:t>
      </w:r>
      <w:r w:rsidRPr="00B76314">
        <w:rPr>
          <w:szCs w:val="22"/>
          <w:lang w:val="hr-HR"/>
        </w:rPr>
        <w:t>).</w:t>
      </w:r>
    </w:p>
    <w:p w14:paraId="701739C4" w14:textId="5FCF867F" w:rsidR="00D47E99" w:rsidRPr="00B76314" w:rsidRDefault="00D47E99" w:rsidP="00220E73">
      <w:pPr>
        <w:widowControl w:val="0"/>
        <w:tabs>
          <w:tab w:val="clear" w:pos="284"/>
        </w:tabs>
        <w:rPr>
          <w:noProof/>
          <w:szCs w:val="22"/>
          <w:lang w:val="hr-HR"/>
        </w:rPr>
      </w:pPr>
      <w:r w:rsidRPr="00B76314">
        <w:rPr>
          <w:szCs w:val="22"/>
          <w:lang w:val="hr-HR"/>
        </w:rPr>
        <w:t xml:space="preserve">Analiza ažuriranih podataka o </w:t>
      </w:r>
      <w:r w:rsidR="007A0F1F" w:rsidRPr="00B76314">
        <w:rPr>
          <w:szCs w:val="22"/>
          <w:lang w:val="hr-HR"/>
        </w:rPr>
        <w:t>efikasnosi je izvršena</w:t>
      </w:r>
      <w:r w:rsidRPr="00B76314">
        <w:rPr>
          <w:szCs w:val="22"/>
          <w:lang w:val="hr-HR"/>
        </w:rPr>
        <w:t xml:space="preserve"> nakon što su svi </w:t>
      </w:r>
      <w:r w:rsidR="007A0F1F" w:rsidRPr="00B76314">
        <w:rPr>
          <w:szCs w:val="22"/>
          <w:lang w:val="hr-HR"/>
        </w:rPr>
        <w:t>pacijenti</w:t>
      </w:r>
      <w:r w:rsidRPr="00B76314">
        <w:rPr>
          <w:szCs w:val="22"/>
          <w:lang w:val="hr-HR"/>
        </w:rPr>
        <w:t xml:space="preserve"> bili praćeni minimalno 12,7 m</w:t>
      </w:r>
      <w:r w:rsidR="00162B82" w:rsidRPr="00B76314">
        <w:rPr>
          <w:szCs w:val="22"/>
          <w:lang w:val="hr-HR"/>
        </w:rPr>
        <w:t>j</w:t>
      </w:r>
      <w:r w:rsidRPr="00B76314">
        <w:rPr>
          <w:szCs w:val="22"/>
          <w:lang w:val="hr-HR"/>
        </w:rPr>
        <w:t>eseci (vid</w:t>
      </w:r>
      <w:r w:rsidR="00162B82" w:rsidRPr="00B76314">
        <w:rPr>
          <w:szCs w:val="22"/>
          <w:lang w:val="hr-HR"/>
        </w:rPr>
        <w:t>j</w:t>
      </w:r>
      <w:r w:rsidRPr="00B76314">
        <w:rPr>
          <w:szCs w:val="22"/>
          <w:lang w:val="hr-HR"/>
        </w:rPr>
        <w:t>eti Sliku </w:t>
      </w:r>
      <w:r w:rsidR="00DC1881" w:rsidRPr="00B76314">
        <w:rPr>
          <w:szCs w:val="22"/>
          <w:lang w:val="hr-HR"/>
        </w:rPr>
        <w:t>13</w:t>
      </w:r>
      <w:r w:rsidRPr="00B76314">
        <w:rPr>
          <w:szCs w:val="22"/>
          <w:lang w:val="hr-HR"/>
        </w:rPr>
        <w:t xml:space="preserve">). U trenutku </w:t>
      </w:r>
      <w:r w:rsidR="007A0F1F" w:rsidRPr="00B76314">
        <w:rPr>
          <w:szCs w:val="22"/>
          <w:lang w:val="hr-HR"/>
        </w:rPr>
        <w:t>vršenja</w:t>
      </w:r>
      <w:r w:rsidRPr="00B76314">
        <w:rPr>
          <w:szCs w:val="22"/>
          <w:lang w:val="hr-HR"/>
        </w:rPr>
        <w:t xml:space="preserve"> analize </w:t>
      </w:r>
      <w:bookmarkStart w:id="43" w:name="_Hlk59725880"/>
      <w:r w:rsidR="007A0F1F" w:rsidRPr="00B76314">
        <w:rPr>
          <w:szCs w:val="22"/>
          <w:lang w:val="hr-HR"/>
        </w:rPr>
        <w:t>koeficijent rizika</w:t>
      </w:r>
      <w:bookmarkEnd w:id="43"/>
      <w:r w:rsidRPr="00B76314">
        <w:rPr>
          <w:szCs w:val="22"/>
          <w:lang w:val="hr-HR"/>
        </w:rPr>
        <w:t xml:space="preserve"> za OS iznosio je 0,66 (95% CI: 0,55; 0,80), dok je </w:t>
      </w:r>
      <w:r w:rsidR="007A0F1F" w:rsidRPr="00B76314">
        <w:rPr>
          <w:szCs w:val="22"/>
          <w:lang w:val="hr-HR"/>
        </w:rPr>
        <w:t>koeficijent rizika</w:t>
      </w:r>
      <w:r w:rsidRPr="00B76314">
        <w:rPr>
          <w:szCs w:val="22"/>
          <w:lang w:val="hr-HR"/>
        </w:rPr>
        <w:t xml:space="preserve"> za PFS iznosio 0,68 (95% CI: 0,57; 0,82).</w:t>
      </w:r>
    </w:p>
    <w:p w14:paraId="460FFB4E" w14:textId="39EA6AD4" w:rsidR="00D47E99" w:rsidRPr="00B76314" w:rsidRDefault="00D47E99" w:rsidP="00220E73">
      <w:pPr>
        <w:widowControl w:val="0"/>
        <w:tabs>
          <w:tab w:val="clear" w:pos="284"/>
        </w:tabs>
        <w:jc w:val="left"/>
        <w:rPr>
          <w:noProof/>
          <w:szCs w:val="22"/>
          <w:lang w:val="hr-HR"/>
        </w:rPr>
      </w:pPr>
    </w:p>
    <w:p w14:paraId="6E28B6C6" w14:textId="1E4FB5DC" w:rsidR="00D47E99" w:rsidRPr="00B76314" w:rsidRDefault="00D47E99" w:rsidP="00220E73">
      <w:pPr>
        <w:widowControl w:val="0"/>
        <w:tabs>
          <w:tab w:val="clear" w:pos="284"/>
        </w:tabs>
        <w:jc w:val="left"/>
        <w:rPr>
          <w:b/>
          <w:szCs w:val="22"/>
          <w:lang w:val="hr-HR"/>
        </w:rPr>
      </w:pPr>
      <w:r w:rsidRPr="00B76314">
        <w:rPr>
          <w:b/>
          <w:szCs w:val="22"/>
          <w:lang w:val="hr-HR"/>
        </w:rPr>
        <w:t>Slika </w:t>
      </w:r>
      <w:r w:rsidR="00DC1881" w:rsidRPr="00B76314">
        <w:rPr>
          <w:b/>
          <w:szCs w:val="22"/>
          <w:lang w:val="hr-HR"/>
        </w:rPr>
        <w:t>13</w:t>
      </w:r>
      <w:r w:rsidRPr="00B76314">
        <w:rPr>
          <w:b/>
          <w:szCs w:val="22"/>
          <w:lang w:val="hr-HR"/>
        </w:rPr>
        <w:t>:</w:t>
      </w:r>
      <w:r w:rsidR="00DB71EA" w:rsidRPr="00B76314">
        <w:rPr>
          <w:b/>
          <w:szCs w:val="22"/>
          <w:lang w:val="hr-HR"/>
        </w:rPr>
        <w:t xml:space="preserve"> </w:t>
      </w:r>
      <w:r w:rsidRPr="00B76314">
        <w:rPr>
          <w:b/>
          <w:szCs w:val="22"/>
          <w:lang w:val="hr-HR"/>
        </w:rPr>
        <w:t>Kaplan</w:t>
      </w:r>
      <w:r w:rsidRPr="00B76314">
        <w:rPr>
          <w:b/>
          <w:szCs w:val="22"/>
          <w:lang w:val="hr-HR"/>
        </w:rPr>
        <w:noBreakHyphen/>
        <w:t>Meierova kriva OS</w:t>
      </w:r>
      <w:r w:rsidRPr="00B76314">
        <w:rPr>
          <w:b/>
          <w:szCs w:val="22"/>
          <w:lang w:val="hr-HR"/>
        </w:rPr>
        <w:noBreakHyphen/>
        <w:t>a (CA2099LA)</w:t>
      </w:r>
    </w:p>
    <w:p w14:paraId="2AF8C929" w14:textId="0E8689C6" w:rsidR="00D47E99" w:rsidRPr="00B76314" w:rsidRDefault="00995BC9" w:rsidP="00530AB2">
      <w:pPr>
        <w:widowControl w:val="0"/>
        <w:tabs>
          <w:tab w:val="clear" w:pos="284"/>
        </w:tabs>
        <w:jc w:val="center"/>
        <w:rPr>
          <w:noProof/>
          <w:szCs w:val="20"/>
          <w:lang w:val="hr-HR"/>
        </w:rPr>
      </w:pPr>
      <w:r w:rsidRPr="00271350">
        <w:rPr>
          <w:noProof/>
          <w:sz w:val="20"/>
          <w:szCs w:val="20"/>
          <w:lang w:val="sr-Latn-ME" w:eastAsia="sr-Latn-ME"/>
        </w:rPr>
        <w:lastRenderedPageBreak/>
        <mc:AlternateContent>
          <mc:Choice Requires="wps">
            <w:drawing>
              <wp:anchor distT="0" distB="0" distL="114300" distR="114300" simplePos="0" relativeHeight="251688960" behindDoc="0" locked="0" layoutInCell="1" allowOverlap="1" wp14:anchorId="02C37188" wp14:editId="0C7C5FEA">
                <wp:simplePos x="0" y="0"/>
                <wp:positionH relativeFrom="page">
                  <wp:posOffset>763270</wp:posOffset>
                </wp:positionH>
                <wp:positionV relativeFrom="page">
                  <wp:posOffset>1573530</wp:posOffset>
                </wp:positionV>
                <wp:extent cx="344658" cy="17373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58" cy="173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72DD" w14:textId="1BE272B4" w:rsidR="00530AB2" w:rsidRPr="00F15F20" w:rsidRDefault="00530AB2" w:rsidP="00D47E99">
                            <w:pPr>
                              <w:rPr>
                                <w:sz w:val="20"/>
                                <w:szCs w:val="20"/>
                              </w:rPr>
                            </w:pPr>
                            <w:r w:rsidRPr="00F15F20">
                              <w:rPr>
                                <w:sz w:val="20"/>
                                <w:szCs w:val="20"/>
                              </w:rPr>
                              <w:t>Vjerovatnoća  preživljavanja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37188" id="Text Box 12" o:spid="_x0000_s1044" type="#_x0000_t202" style="position:absolute;left:0;text-align:left;margin-left:60.1pt;margin-top:123.9pt;width:27.15pt;height:136.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" stroked="f">
                <v:textbox style="layout-flow:vertical;mso-layout-flow-alt:bottom-to-top">
                  <w:txbxContent>
                    <w:p w14:paraId="205472DD" w14:textId="1BE272B4" w:rsidR="00530AB2" w:rsidRPr="00F15F20" w:rsidRDefault="00530AB2" w:rsidP="00D47E99">
                      <w:pPr>
                        <w:rPr>
                          <w:sz w:val="20"/>
                          <w:szCs w:val="20"/>
                        </w:rPr>
                      </w:pPr>
                      <w:r w:rsidRPr="00F15F20">
                        <w:rPr>
                          <w:sz w:val="20"/>
                          <w:szCs w:val="20"/>
                        </w:rPr>
                        <w:t>Vjerovatnoća  preživljavanja</w:t>
                      </w:r>
                    </w:p>
                  </w:txbxContent>
                </v:textbox>
                <w10:wrap anchorx="page" anchory="page"/>
              </v:shape>
            </w:pict>
          </mc:Fallback>
        </mc:AlternateContent>
      </w:r>
      <w:r w:rsidR="00D47E99" w:rsidRPr="00271350">
        <w:rPr>
          <w:noProof/>
          <w:szCs w:val="20"/>
          <w:lang w:val="sr-Latn-ME" w:eastAsia="sr-Latn-ME"/>
        </w:rPr>
        <w:drawing>
          <wp:inline distT="0" distB="0" distL="0" distR="0" wp14:anchorId="234B1571" wp14:editId="2558645E">
            <wp:extent cx="5219700" cy="3620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536" cy="3636793"/>
                    </a:xfrm>
                    <a:prstGeom prst="rect">
                      <a:avLst/>
                    </a:prstGeom>
                    <a:noFill/>
                    <a:ln>
                      <a:noFill/>
                    </a:ln>
                  </pic:spPr>
                </pic:pic>
              </a:graphicData>
            </a:graphic>
          </wp:inline>
        </w:drawing>
      </w:r>
    </w:p>
    <w:p w14:paraId="2549EDDB" w14:textId="595714FE" w:rsidR="00D47E99" w:rsidRPr="00B76314" w:rsidRDefault="00D47E99" w:rsidP="00220E73">
      <w:pPr>
        <w:widowControl w:val="0"/>
        <w:tabs>
          <w:tab w:val="clear" w:pos="284"/>
        </w:tabs>
        <w:jc w:val="center"/>
        <w:rPr>
          <w:szCs w:val="20"/>
          <w:lang w:val="hr-HR"/>
        </w:rPr>
      </w:pPr>
      <w:r w:rsidRPr="00B76314">
        <w:rPr>
          <w:szCs w:val="20"/>
          <w:lang w:val="hr-HR"/>
        </w:rPr>
        <w:t>Ukupno preživl</w:t>
      </w:r>
      <w:r w:rsidR="00E766E0" w:rsidRPr="00B76314">
        <w:rPr>
          <w:szCs w:val="20"/>
          <w:lang w:val="hr-HR"/>
        </w:rPr>
        <w:t>javanje</w:t>
      </w:r>
      <w:r w:rsidRPr="00B76314">
        <w:rPr>
          <w:szCs w:val="20"/>
          <w:lang w:val="hr-HR"/>
        </w:rPr>
        <w:t xml:space="preserve"> (m</w:t>
      </w:r>
      <w:r w:rsidR="00162B82" w:rsidRPr="00B76314">
        <w:rPr>
          <w:szCs w:val="20"/>
          <w:lang w:val="hr-HR"/>
        </w:rPr>
        <w:t>j</w:t>
      </w:r>
      <w:r w:rsidRPr="00B76314">
        <w:rPr>
          <w:szCs w:val="20"/>
          <w:lang w:val="hr-HR"/>
        </w:rPr>
        <w:t>eseci)</w:t>
      </w:r>
    </w:p>
    <w:p w14:paraId="2036BABC" w14:textId="77777777" w:rsidR="00D47E99" w:rsidRPr="00B76314" w:rsidRDefault="00D47E99" w:rsidP="00220E73">
      <w:pPr>
        <w:widowControl w:val="0"/>
        <w:tabs>
          <w:tab w:val="clear" w:pos="284"/>
        </w:tabs>
        <w:jc w:val="left"/>
        <w:rPr>
          <w:noProof/>
          <w:sz w:val="20"/>
          <w:szCs w:val="20"/>
          <w:lang w:val="hr-HR"/>
        </w:rPr>
      </w:pPr>
    </w:p>
    <w:p w14:paraId="6EA67F68" w14:textId="77777777" w:rsidR="00D47E99" w:rsidRPr="00B76314" w:rsidRDefault="00D47E99" w:rsidP="00220E73">
      <w:pPr>
        <w:widowControl w:val="0"/>
        <w:tabs>
          <w:tab w:val="clear" w:pos="284"/>
        </w:tabs>
        <w:jc w:val="left"/>
        <w:rPr>
          <w:noProof/>
          <w:sz w:val="18"/>
          <w:szCs w:val="20"/>
          <w:lang w:val="hr-HR"/>
        </w:rPr>
      </w:pPr>
      <w:r w:rsidRPr="00B76314">
        <w:rPr>
          <w:sz w:val="20"/>
          <w:szCs w:val="20"/>
          <w:lang w:val="hr-HR"/>
        </w:rPr>
        <w:t>Broj ispitanika pod rizikom</w:t>
      </w:r>
    </w:p>
    <w:tbl>
      <w:tblPr>
        <w:tblW w:w="8882" w:type="dxa"/>
        <w:tblInd w:w="28" w:type="dxa"/>
        <w:tblLayout w:type="fixed"/>
        <w:tblCellMar>
          <w:left w:w="28" w:type="dxa"/>
          <w:right w:w="28" w:type="dxa"/>
        </w:tblCellMar>
        <w:tblLook w:val="04A0" w:firstRow="1" w:lastRow="0" w:firstColumn="1" w:lastColumn="0" w:noHBand="0" w:noVBand="1"/>
      </w:tblPr>
      <w:tblGrid>
        <w:gridCol w:w="251"/>
        <w:gridCol w:w="801"/>
        <w:gridCol w:w="900"/>
        <w:gridCol w:w="630"/>
        <w:gridCol w:w="630"/>
        <w:gridCol w:w="1260"/>
        <w:gridCol w:w="810"/>
        <w:gridCol w:w="810"/>
        <w:gridCol w:w="810"/>
        <w:gridCol w:w="810"/>
        <w:gridCol w:w="810"/>
        <w:gridCol w:w="360"/>
      </w:tblGrid>
      <w:tr w:rsidR="006A532C" w:rsidRPr="00B76314" w14:paraId="5016F881" w14:textId="77777777" w:rsidTr="007A0F1F">
        <w:tc>
          <w:tcPr>
            <w:tcW w:w="7712" w:type="dxa"/>
            <w:gridSpan w:val="10"/>
            <w:hideMark/>
          </w:tcPr>
          <w:p w14:paraId="0472B311" w14:textId="51AA2473" w:rsidR="00D47E99" w:rsidRPr="00B76314" w:rsidRDefault="00D47E99" w:rsidP="00220E73">
            <w:pPr>
              <w:widowControl w:val="0"/>
              <w:tabs>
                <w:tab w:val="clear" w:pos="284"/>
              </w:tabs>
              <w:jc w:val="left"/>
              <w:rPr>
                <w:sz w:val="20"/>
                <w:szCs w:val="20"/>
                <w:lang w:val="hr-HR"/>
              </w:rPr>
            </w:pPr>
            <w:r w:rsidRPr="00B76314">
              <w:rPr>
                <w:sz w:val="20"/>
                <w:szCs w:val="20"/>
                <w:lang w:val="hr-HR"/>
              </w:rPr>
              <w:t xml:space="preserve">Nivolumab + ipilimumab + </w:t>
            </w:r>
            <w:r w:rsidR="00846838" w:rsidRPr="00B76314">
              <w:rPr>
                <w:sz w:val="20"/>
                <w:szCs w:val="20"/>
                <w:lang w:val="hr-HR"/>
              </w:rPr>
              <w:t>hemioterapija</w:t>
            </w:r>
          </w:p>
        </w:tc>
        <w:tc>
          <w:tcPr>
            <w:tcW w:w="810" w:type="dxa"/>
          </w:tcPr>
          <w:p w14:paraId="3F4C5770" w14:textId="77777777" w:rsidR="00D47E99" w:rsidRPr="00B76314" w:rsidRDefault="00D47E99" w:rsidP="00220E73">
            <w:pPr>
              <w:widowControl w:val="0"/>
              <w:tabs>
                <w:tab w:val="clear" w:pos="284"/>
              </w:tabs>
              <w:jc w:val="left"/>
              <w:rPr>
                <w:sz w:val="20"/>
                <w:szCs w:val="20"/>
                <w:lang w:val="hr-HR" w:eastAsia="en-GB"/>
              </w:rPr>
            </w:pPr>
          </w:p>
        </w:tc>
        <w:tc>
          <w:tcPr>
            <w:tcW w:w="360" w:type="dxa"/>
          </w:tcPr>
          <w:p w14:paraId="6EC3295E" w14:textId="77777777" w:rsidR="00D47E99" w:rsidRPr="00B76314" w:rsidRDefault="00D47E99" w:rsidP="00220E73">
            <w:pPr>
              <w:widowControl w:val="0"/>
              <w:tabs>
                <w:tab w:val="clear" w:pos="284"/>
              </w:tabs>
              <w:jc w:val="left"/>
              <w:rPr>
                <w:sz w:val="20"/>
                <w:szCs w:val="20"/>
                <w:lang w:val="hr-HR" w:eastAsia="en-GB"/>
              </w:rPr>
            </w:pPr>
          </w:p>
        </w:tc>
      </w:tr>
      <w:tr w:rsidR="006A532C" w:rsidRPr="00B76314" w14:paraId="4A0808CC" w14:textId="77777777" w:rsidTr="007A0F1F">
        <w:tc>
          <w:tcPr>
            <w:tcW w:w="251" w:type="dxa"/>
          </w:tcPr>
          <w:p w14:paraId="1C48425C" w14:textId="77777777" w:rsidR="00D47E99" w:rsidRPr="00B76314" w:rsidRDefault="00D47E99" w:rsidP="00220E73">
            <w:pPr>
              <w:widowControl w:val="0"/>
              <w:tabs>
                <w:tab w:val="clear" w:pos="284"/>
              </w:tabs>
              <w:ind w:left="34"/>
              <w:jc w:val="center"/>
              <w:rPr>
                <w:noProof/>
                <w:sz w:val="20"/>
                <w:szCs w:val="20"/>
                <w:lang w:val="hr-HR" w:eastAsia="en-GB"/>
              </w:rPr>
            </w:pPr>
          </w:p>
        </w:tc>
        <w:tc>
          <w:tcPr>
            <w:tcW w:w="801" w:type="dxa"/>
            <w:hideMark/>
          </w:tcPr>
          <w:p w14:paraId="1B268091" w14:textId="77777777" w:rsidR="00D47E99" w:rsidRPr="00B76314" w:rsidRDefault="00D47E99" w:rsidP="00220E73">
            <w:pPr>
              <w:widowControl w:val="0"/>
              <w:tabs>
                <w:tab w:val="clear" w:pos="284"/>
              </w:tabs>
              <w:ind w:left="34"/>
              <w:jc w:val="left"/>
              <w:rPr>
                <w:noProof/>
                <w:sz w:val="20"/>
                <w:szCs w:val="20"/>
                <w:lang w:val="hr-HR"/>
              </w:rPr>
            </w:pPr>
            <w:r w:rsidRPr="00B76314">
              <w:rPr>
                <w:sz w:val="20"/>
                <w:szCs w:val="20"/>
                <w:lang w:val="hr-HR"/>
              </w:rPr>
              <w:t>361</w:t>
            </w:r>
          </w:p>
        </w:tc>
        <w:tc>
          <w:tcPr>
            <w:tcW w:w="900" w:type="dxa"/>
            <w:hideMark/>
          </w:tcPr>
          <w:p w14:paraId="2F1EF68B" w14:textId="77777777" w:rsidR="00D47E99" w:rsidRPr="00B76314" w:rsidRDefault="00D47E99" w:rsidP="00220E73">
            <w:pPr>
              <w:widowControl w:val="0"/>
              <w:tabs>
                <w:tab w:val="clear" w:pos="284"/>
              </w:tabs>
              <w:ind w:left="34"/>
              <w:jc w:val="left"/>
              <w:rPr>
                <w:noProof/>
                <w:sz w:val="20"/>
                <w:szCs w:val="20"/>
                <w:lang w:val="hr-HR"/>
              </w:rPr>
            </w:pPr>
            <w:r w:rsidRPr="00B76314">
              <w:rPr>
                <w:sz w:val="20"/>
                <w:szCs w:val="20"/>
                <w:lang w:val="hr-HR"/>
              </w:rPr>
              <w:t>326</w:t>
            </w:r>
          </w:p>
        </w:tc>
        <w:tc>
          <w:tcPr>
            <w:tcW w:w="630" w:type="dxa"/>
            <w:hideMark/>
          </w:tcPr>
          <w:p w14:paraId="51E5115B"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292</w:t>
            </w:r>
          </w:p>
        </w:tc>
        <w:tc>
          <w:tcPr>
            <w:tcW w:w="630" w:type="dxa"/>
            <w:hideMark/>
          </w:tcPr>
          <w:p w14:paraId="5BD7A83F"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 xml:space="preserve">   250</w:t>
            </w:r>
          </w:p>
        </w:tc>
        <w:tc>
          <w:tcPr>
            <w:tcW w:w="1260" w:type="dxa"/>
            <w:hideMark/>
          </w:tcPr>
          <w:p w14:paraId="7B5E7112"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 xml:space="preserve">       227</w:t>
            </w:r>
          </w:p>
        </w:tc>
        <w:tc>
          <w:tcPr>
            <w:tcW w:w="810" w:type="dxa"/>
            <w:hideMark/>
          </w:tcPr>
          <w:p w14:paraId="7124A6DD"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153</w:t>
            </w:r>
          </w:p>
        </w:tc>
        <w:tc>
          <w:tcPr>
            <w:tcW w:w="810" w:type="dxa"/>
            <w:hideMark/>
          </w:tcPr>
          <w:p w14:paraId="262258B5"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86</w:t>
            </w:r>
          </w:p>
        </w:tc>
        <w:tc>
          <w:tcPr>
            <w:tcW w:w="810" w:type="dxa"/>
            <w:hideMark/>
          </w:tcPr>
          <w:p w14:paraId="0EB1EB4D"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33</w:t>
            </w:r>
          </w:p>
        </w:tc>
        <w:tc>
          <w:tcPr>
            <w:tcW w:w="810" w:type="dxa"/>
            <w:hideMark/>
          </w:tcPr>
          <w:p w14:paraId="5A9CB0C1"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10</w:t>
            </w:r>
          </w:p>
        </w:tc>
        <w:tc>
          <w:tcPr>
            <w:tcW w:w="810" w:type="dxa"/>
          </w:tcPr>
          <w:p w14:paraId="4835B667" w14:textId="77777777" w:rsidR="00D47E99" w:rsidRPr="00B76314" w:rsidDel="0025278F" w:rsidRDefault="00D47E99" w:rsidP="00220E73">
            <w:pPr>
              <w:widowControl w:val="0"/>
              <w:tabs>
                <w:tab w:val="clear" w:pos="284"/>
              </w:tabs>
              <w:jc w:val="left"/>
              <w:rPr>
                <w:noProof/>
                <w:sz w:val="20"/>
                <w:szCs w:val="20"/>
                <w:lang w:val="hr-HR"/>
              </w:rPr>
            </w:pPr>
            <w:r w:rsidRPr="00B76314">
              <w:rPr>
                <w:sz w:val="20"/>
                <w:szCs w:val="20"/>
                <w:lang w:val="hr-HR"/>
              </w:rPr>
              <w:t>1</w:t>
            </w:r>
          </w:p>
        </w:tc>
        <w:tc>
          <w:tcPr>
            <w:tcW w:w="360" w:type="dxa"/>
          </w:tcPr>
          <w:p w14:paraId="4FA36289"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0</w:t>
            </w:r>
          </w:p>
        </w:tc>
      </w:tr>
      <w:tr w:rsidR="006A532C" w:rsidRPr="00B76314" w14:paraId="37288E00" w14:textId="77777777" w:rsidTr="007A0F1F">
        <w:tc>
          <w:tcPr>
            <w:tcW w:w="7712" w:type="dxa"/>
            <w:gridSpan w:val="10"/>
            <w:hideMark/>
          </w:tcPr>
          <w:p w14:paraId="31464A95" w14:textId="04BED40A" w:rsidR="00D47E99" w:rsidRPr="00B76314" w:rsidRDefault="00846838" w:rsidP="00220E73">
            <w:pPr>
              <w:widowControl w:val="0"/>
              <w:tabs>
                <w:tab w:val="clear" w:pos="284"/>
              </w:tabs>
              <w:jc w:val="left"/>
              <w:rPr>
                <w:noProof/>
                <w:sz w:val="20"/>
                <w:szCs w:val="20"/>
                <w:lang w:val="hr-HR"/>
              </w:rPr>
            </w:pPr>
            <w:r w:rsidRPr="00B76314">
              <w:rPr>
                <w:sz w:val="20"/>
                <w:szCs w:val="20"/>
                <w:lang w:val="hr-HR"/>
              </w:rPr>
              <w:t>Hemioterapija</w:t>
            </w:r>
          </w:p>
        </w:tc>
        <w:tc>
          <w:tcPr>
            <w:tcW w:w="810" w:type="dxa"/>
          </w:tcPr>
          <w:p w14:paraId="70A8131D" w14:textId="77777777" w:rsidR="00D47E99" w:rsidRPr="00B76314" w:rsidRDefault="00D47E99" w:rsidP="00220E73">
            <w:pPr>
              <w:widowControl w:val="0"/>
              <w:tabs>
                <w:tab w:val="clear" w:pos="284"/>
              </w:tabs>
              <w:jc w:val="left"/>
              <w:rPr>
                <w:noProof/>
                <w:sz w:val="20"/>
                <w:szCs w:val="20"/>
                <w:lang w:val="hr-HR" w:eastAsia="en-GB"/>
              </w:rPr>
            </w:pPr>
          </w:p>
        </w:tc>
        <w:tc>
          <w:tcPr>
            <w:tcW w:w="360" w:type="dxa"/>
          </w:tcPr>
          <w:p w14:paraId="7AF22955" w14:textId="77777777" w:rsidR="00D47E99" w:rsidRPr="00B76314" w:rsidRDefault="00D47E99" w:rsidP="00220E73">
            <w:pPr>
              <w:widowControl w:val="0"/>
              <w:tabs>
                <w:tab w:val="clear" w:pos="284"/>
              </w:tabs>
              <w:jc w:val="left"/>
              <w:rPr>
                <w:noProof/>
                <w:sz w:val="20"/>
                <w:szCs w:val="20"/>
                <w:lang w:val="hr-HR" w:eastAsia="en-GB"/>
              </w:rPr>
            </w:pPr>
          </w:p>
        </w:tc>
      </w:tr>
      <w:tr w:rsidR="00D47E99" w:rsidRPr="00B76314" w14:paraId="48B395F4" w14:textId="77777777" w:rsidTr="007A0F1F">
        <w:tc>
          <w:tcPr>
            <w:tcW w:w="251" w:type="dxa"/>
          </w:tcPr>
          <w:p w14:paraId="29DC7409" w14:textId="77777777" w:rsidR="00D47E99" w:rsidRPr="00B76314" w:rsidRDefault="00D47E99" w:rsidP="00220E73">
            <w:pPr>
              <w:widowControl w:val="0"/>
              <w:tabs>
                <w:tab w:val="clear" w:pos="284"/>
              </w:tabs>
              <w:ind w:left="34"/>
              <w:jc w:val="center"/>
              <w:rPr>
                <w:noProof/>
                <w:sz w:val="20"/>
                <w:szCs w:val="20"/>
                <w:lang w:val="hr-HR" w:eastAsia="en-GB"/>
              </w:rPr>
            </w:pPr>
          </w:p>
        </w:tc>
        <w:tc>
          <w:tcPr>
            <w:tcW w:w="801" w:type="dxa"/>
            <w:vAlign w:val="center"/>
            <w:hideMark/>
          </w:tcPr>
          <w:p w14:paraId="095C558A" w14:textId="77777777" w:rsidR="00D47E99" w:rsidRPr="00B76314" w:rsidRDefault="00D47E99" w:rsidP="00220E73">
            <w:pPr>
              <w:widowControl w:val="0"/>
              <w:tabs>
                <w:tab w:val="clear" w:pos="284"/>
              </w:tabs>
              <w:ind w:left="34"/>
              <w:jc w:val="left"/>
              <w:rPr>
                <w:noProof/>
                <w:sz w:val="20"/>
                <w:szCs w:val="20"/>
                <w:lang w:val="hr-HR"/>
              </w:rPr>
            </w:pPr>
            <w:r w:rsidRPr="00B76314">
              <w:rPr>
                <w:sz w:val="20"/>
                <w:szCs w:val="20"/>
                <w:lang w:val="hr-HR"/>
              </w:rPr>
              <w:t>358</w:t>
            </w:r>
          </w:p>
        </w:tc>
        <w:tc>
          <w:tcPr>
            <w:tcW w:w="900" w:type="dxa"/>
            <w:vAlign w:val="center"/>
            <w:hideMark/>
          </w:tcPr>
          <w:p w14:paraId="364A418F" w14:textId="77777777" w:rsidR="00D47E99" w:rsidRPr="00B76314" w:rsidRDefault="00D47E99" w:rsidP="00220E73">
            <w:pPr>
              <w:widowControl w:val="0"/>
              <w:tabs>
                <w:tab w:val="clear" w:pos="284"/>
              </w:tabs>
              <w:ind w:left="34"/>
              <w:jc w:val="left"/>
              <w:rPr>
                <w:noProof/>
                <w:sz w:val="20"/>
                <w:szCs w:val="20"/>
                <w:lang w:val="hr-HR"/>
              </w:rPr>
            </w:pPr>
            <w:r w:rsidRPr="00B76314">
              <w:rPr>
                <w:sz w:val="20"/>
                <w:szCs w:val="20"/>
                <w:lang w:val="hr-HR"/>
              </w:rPr>
              <w:t>319</w:t>
            </w:r>
          </w:p>
        </w:tc>
        <w:tc>
          <w:tcPr>
            <w:tcW w:w="630" w:type="dxa"/>
            <w:vAlign w:val="center"/>
            <w:hideMark/>
          </w:tcPr>
          <w:p w14:paraId="59C1EE27"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260</w:t>
            </w:r>
          </w:p>
        </w:tc>
        <w:tc>
          <w:tcPr>
            <w:tcW w:w="630" w:type="dxa"/>
            <w:vAlign w:val="center"/>
            <w:hideMark/>
          </w:tcPr>
          <w:p w14:paraId="7FDA3AE3"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 xml:space="preserve">   208</w:t>
            </w:r>
          </w:p>
        </w:tc>
        <w:tc>
          <w:tcPr>
            <w:tcW w:w="1260" w:type="dxa"/>
            <w:vAlign w:val="center"/>
            <w:hideMark/>
          </w:tcPr>
          <w:p w14:paraId="721205CE"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 xml:space="preserve">       166</w:t>
            </w:r>
          </w:p>
        </w:tc>
        <w:tc>
          <w:tcPr>
            <w:tcW w:w="810" w:type="dxa"/>
            <w:vAlign w:val="center"/>
            <w:hideMark/>
          </w:tcPr>
          <w:p w14:paraId="3875AD0B"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116</w:t>
            </w:r>
          </w:p>
        </w:tc>
        <w:tc>
          <w:tcPr>
            <w:tcW w:w="810" w:type="dxa"/>
            <w:vAlign w:val="center"/>
            <w:hideMark/>
          </w:tcPr>
          <w:p w14:paraId="157C468E"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67</w:t>
            </w:r>
          </w:p>
        </w:tc>
        <w:tc>
          <w:tcPr>
            <w:tcW w:w="810" w:type="dxa"/>
            <w:vAlign w:val="center"/>
            <w:hideMark/>
          </w:tcPr>
          <w:p w14:paraId="5BAB7AF8"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26</w:t>
            </w:r>
          </w:p>
        </w:tc>
        <w:tc>
          <w:tcPr>
            <w:tcW w:w="810" w:type="dxa"/>
            <w:vAlign w:val="center"/>
            <w:hideMark/>
          </w:tcPr>
          <w:p w14:paraId="5C995D93"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11</w:t>
            </w:r>
          </w:p>
        </w:tc>
        <w:tc>
          <w:tcPr>
            <w:tcW w:w="810" w:type="dxa"/>
          </w:tcPr>
          <w:p w14:paraId="02A7B64F" w14:textId="77777777" w:rsidR="00D47E99" w:rsidRPr="00B76314" w:rsidDel="0025278F" w:rsidRDefault="00D47E99" w:rsidP="00220E73">
            <w:pPr>
              <w:widowControl w:val="0"/>
              <w:tabs>
                <w:tab w:val="clear" w:pos="284"/>
              </w:tabs>
              <w:jc w:val="left"/>
              <w:rPr>
                <w:noProof/>
                <w:sz w:val="20"/>
                <w:szCs w:val="20"/>
                <w:lang w:val="hr-HR"/>
              </w:rPr>
            </w:pPr>
            <w:r w:rsidRPr="00B76314">
              <w:rPr>
                <w:sz w:val="20"/>
                <w:szCs w:val="20"/>
                <w:lang w:val="hr-HR"/>
              </w:rPr>
              <w:t>0</w:t>
            </w:r>
          </w:p>
        </w:tc>
        <w:tc>
          <w:tcPr>
            <w:tcW w:w="360" w:type="dxa"/>
          </w:tcPr>
          <w:p w14:paraId="7709A95F" w14:textId="77777777" w:rsidR="00D47E99" w:rsidRPr="00B76314" w:rsidRDefault="00D47E99" w:rsidP="00220E73">
            <w:pPr>
              <w:widowControl w:val="0"/>
              <w:tabs>
                <w:tab w:val="clear" w:pos="284"/>
              </w:tabs>
              <w:jc w:val="left"/>
              <w:rPr>
                <w:noProof/>
                <w:sz w:val="20"/>
                <w:szCs w:val="20"/>
                <w:lang w:val="hr-HR"/>
              </w:rPr>
            </w:pPr>
            <w:r w:rsidRPr="00B76314">
              <w:rPr>
                <w:sz w:val="20"/>
                <w:szCs w:val="20"/>
                <w:lang w:val="hr-HR"/>
              </w:rPr>
              <w:t>0</w:t>
            </w:r>
          </w:p>
        </w:tc>
      </w:tr>
    </w:tbl>
    <w:p w14:paraId="2C8C8689" w14:textId="77777777" w:rsidR="00D47E99" w:rsidRPr="00B76314" w:rsidRDefault="00D47E99" w:rsidP="00220E73">
      <w:pPr>
        <w:widowControl w:val="0"/>
        <w:tabs>
          <w:tab w:val="clear" w:pos="284"/>
        </w:tabs>
        <w:jc w:val="left"/>
        <w:rPr>
          <w:noProof/>
          <w:sz w:val="20"/>
          <w:szCs w:val="22"/>
          <w:lang w:val="hr-HR"/>
        </w:rPr>
      </w:pPr>
    </w:p>
    <w:p w14:paraId="261207E5" w14:textId="513B54D4" w:rsidR="00D47E99" w:rsidRPr="00B76314" w:rsidRDefault="00D47E99" w:rsidP="00220E73">
      <w:pPr>
        <w:widowControl w:val="0"/>
        <w:tabs>
          <w:tab w:val="clear" w:pos="284"/>
        </w:tabs>
        <w:rPr>
          <w:noProof/>
          <w:sz w:val="20"/>
          <w:szCs w:val="22"/>
          <w:lang w:val="hr-HR"/>
        </w:rPr>
      </w:pPr>
      <w:r w:rsidRPr="00271350">
        <w:rPr>
          <w:noProof/>
          <w:szCs w:val="20"/>
          <w:lang w:val="sr-Latn-ME" w:eastAsia="sr-Latn-ME"/>
        </w:rPr>
        <w:drawing>
          <wp:inline distT="0" distB="0" distL="0" distR="0" wp14:anchorId="2EE8EFBA" wp14:editId="394184EB">
            <wp:extent cx="381000" cy="18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B76314">
        <w:rPr>
          <w:sz w:val="20"/>
          <w:szCs w:val="20"/>
          <w:lang w:val="hr-HR"/>
        </w:rPr>
        <w:t xml:space="preserve">Nivolumab + ipilimumab + </w:t>
      </w:r>
      <w:r w:rsidR="00846838" w:rsidRPr="00B76314">
        <w:rPr>
          <w:sz w:val="20"/>
          <w:szCs w:val="20"/>
          <w:lang w:val="hr-HR"/>
        </w:rPr>
        <w:t>hemioterapija</w:t>
      </w:r>
      <w:r w:rsidRPr="00B76314">
        <w:rPr>
          <w:sz w:val="20"/>
          <w:szCs w:val="20"/>
          <w:lang w:val="hr-HR"/>
        </w:rPr>
        <w:t xml:space="preserve"> (događaji: 190/361), medijan</w:t>
      </w:r>
      <w:r w:rsidR="00E766E0" w:rsidRPr="00B76314">
        <w:rPr>
          <w:sz w:val="20"/>
          <w:szCs w:val="20"/>
          <w:lang w:val="hr-HR"/>
        </w:rPr>
        <w:t>a</w:t>
      </w:r>
      <w:r w:rsidRPr="00B76314">
        <w:rPr>
          <w:sz w:val="20"/>
          <w:szCs w:val="20"/>
          <w:lang w:val="hr-HR"/>
        </w:rPr>
        <w:t xml:space="preserve"> i 95% CI: 15,64 (13,93; 19,98)</w:t>
      </w:r>
    </w:p>
    <w:p w14:paraId="1CC592AB" w14:textId="5BDFECAD" w:rsidR="00D47E99" w:rsidRPr="00B76314" w:rsidRDefault="00D47E99" w:rsidP="00220E73">
      <w:pPr>
        <w:widowControl w:val="0"/>
        <w:tabs>
          <w:tab w:val="clear" w:pos="284"/>
        </w:tabs>
        <w:rPr>
          <w:noProof/>
          <w:sz w:val="20"/>
          <w:szCs w:val="22"/>
          <w:lang w:val="hr-HR"/>
        </w:rPr>
      </w:pPr>
      <w:r w:rsidRPr="00271350">
        <w:rPr>
          <w:noProof/>
          <w:szCs w:val="20"/>
          <w:lang w:val="sr-Latn-ME" w:eastAsia="sr-Latn-ME"/>
        </w:rPr>
        <w:drawing>
          <wp:inline distT="0" distB="0" distL="0" distR="0" wp14:anchorId="2194F6C0" wp14:editId="6ACAF33F">
            <wp:extent cx="361950" cy="123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r w:rsidR="00846838" w:rsidRPr="00B76314">
        <w:rPr>
          <w:sz w:val="20"/>
          <w:szCs w:val="20"/>
          <w:lang w:val="hr-HR"/>
        </w:rPr>
        <w:t>Hemioterapija</w:t>
      </w:r>
      <w:r w:rsidRPr="00B76314">
        <w:rPr>
          <w:sz w:val="20"/>
          <w:szCs w:val="20"/>
          <w:lang w:val="hr-HR"/>
        </w:rPr>
        <w:t xml:space="preserve"> (događaji: 242/358), medijan</w:t>
      </w:r>
      <w:r w:rsidR="00E766E0" w:rsidRPr="00B76314">
        <w:rPr>
          <w:sz w:val="20"/>
          <w:szCs w:val="20"/>
          <w:lang w:val="hr-HR"/>
        </w:rPr>
        <w:t>a</w:t>
      </w:r>
      <w:r w:rsidRPr="00B76314">
        <w:rPr>
          <w:sz w:val="20"/>
          <w:szCs w:val="20"/>
          <w:lang w:val="hr-HR"/>
        </w:rPr>
        <w:t xml:space="preserve"> i 95% CI: 10,91 (9,46; 12,55)</w:t>
      </w:r>
    </w:p>
    <w:p w14:paraId="62985F9E" w14:textId="77777777" w:rsidR="00D47E99" w:rsidRPr="00B76314" w:rsidRDefault="00D47E99" w:rsidP="00220E73">
      <w:pPr>
        <w:widowControl w:val="0"/>
        <w:tabs>
          <w:tab w:val="clear" w:pos="284"/>
        </w:tabs>
        <w:rPr>
          <w:szCs w:val="20"/>
          <w:lang w:val="hr-HR"/>
        </w:rPr>
      </w:pPr>
    </w:p>
    <w:tbl>
      <w:tblPr>
        <w:tblW w:w="5000" w:type="pct"/>
        <w:tblLook w:val="0000" w:firstRow="0" w:lastRow="0" w:firstColumn="0" w:lastColumn="0" w:noHBand="0" w:noVBand="0"/>
      </w:tblPr>
      <w:tblGrid>
        <w:gridCol w:w="3166"/>
        <w:gridCol w:w="2883"/>
        <w:gridCol w:w="3022"/>
      </w:tblGrid>
      <w:tr w:rsidR="006A532C" w:rsidRPr="00B76314" w14:paraId="30242A0D" w14:textId="77777777" w:rsidTr="00530AB2">
        <w:trPr>
          <w:tblHeader/>
        </w:trPr>
        <w:tc>
          <w:tcPr>
            <w:tcW w:w="5000" w:type="pct"/>
            <w:gridSpan w:val="3"/>
            <w:tcBorders>
              <w:bottom w:val="single" w:sz="4" w:space="0" w:color="auto"/>
            </w:tcBorders>
            <w:shd w:val="clear" w:color="auto" w:fill="auto"/>
            <w:vAlign w:val="bottom"/>
          </w:tcPr>
          <w:p w14:paraId="0A9924C4" w14:textId="7EBBAF53" w:rsidR="00D47E99" w:rsidRPr="00B76314" w:rsidRDefault="00D47E99" w:rsidP="00220E73">
            <w:pPr>
              <w:widowControl w:val="0"/>
              <w:tabs>
                <w:tab w:val="clear" w:pos="284"/>
              </w:tabs>
              <w:jc w:val="left"/>
              <w:rPr>
                <w:b/>
                <w:szCs w:val="20"/>
                <w:lang w:val="hr-HR"/>
              </w:rPr>
            </w:pPr>
            <w:r w:rsidRPr="00B76314">
              <w:rPr>
                <w:b/>
                <w:szCs w:val="20"/>
                <w:lang w:val="hr-HR"/>
              </w:rPr>
              <w:t>Tab</w:t>
            </w:r>
            <w:r w:rsidR="00E766E0" w:rsidRPr="00B76314">
              <w:rPr>
                <w:b/>
                <w:szCs w:val="20"/>
                <w:lang w:val="hr-HR"/>
              </w:rPr>
              <w:t>ela</w:t>
            </w:r>
            <w:r w:rsidRPr="00B76314">
              <w:rPr>
                <w:b/>
                <w:szCs w:val="20"/>
                <w:lang w:val="hr-HR"/>
              </w:rPr>
              <w:t> </w:t>
            </w:r>
            <w:r w:rsidR="00D70445" w:rsidRPr="00B76314">
              <w:rPr>
                <w:b/>
                <w:szCs w:val="20"/>
                <w:lang w:val="hr-HR"/>
              </w:rPr>
              <w:t>1</w:t>
            </w:r>
            <w:r w:rsidR="00D70445">
              <w:rPr>
                <w:b/>
                <w:szCs w:val="20"/>
                <w:lang w:val="hr-HR"/>
              </w:rPr>
              <w:t>8</w:t>
            </w:r>
            <w:r w:rsidRPr="00B76314">
              <w:rPr>
                <w:b/>
                <w:szCs w:val="20"/>
                <w:lang w:val="hr-HR"/>
              </w:rPr>
              <w:t>:</w:t>
            </w:r>
            <w:r w:rsidR="00DC5A26" w:rsidRPr="00B76314" w:rsidDel="00DC5A26">
              <w:rPr>
                <w:b/>
                <w:szCs w:val="20"/>
                <w:lang w:val="hr-HR"/>
              </w:rPr>
              <w:t xml:space="preserve"> </w:t>
            </w:r>
            <w:r w:rsidRPr="00B76314">
              <w:rPr>
                <w:b/>
                <w:szCs w:val="20"/>
                <w:lang w:val="hr-HR"/>
              </w:rPr>
              <w:t xml:space="preserve">Rezultati </w:t>
            </w:r>
            <w:r w:rsidR="00E766E0" w:rsidRPr="00B76314">
              <w:rPr>
                <w:b/>
                <w:szCs w:val="20"/>
                <w:lang w:val="hr-HR"/>
              </w:rPr>
              <w:t>efikasnost</w:t>
            </w:r>
            <w:r w:rsidR="006A09D8" w:rsidRPr="00B76314">
              <w:rPr>
                <w:b/>
                <w:szCs w:val="20"/>
                <w:lang w:val="hr-HR"/>
              </w:rPr>
              <w:t>i</w:t>
            </w:r>
            <w:r w:rsidRPr="00B76314">
              <w:rPr>
                <w:b/>
                <w:szCs w:val="20"/>
                <w:lang w:val="hr-HR"/>
              </w:rPr>
              <w:t xml:space="preserve"> (CA2099LA)</w:t>
            </w:r>
          </w:p>
        </w:tc>
      </w:tr>
      <w:tr w:rsidR="006A532C" w:rsidRPr="00B76314" w14:paraId="2073802D" w14:textId="77777777" w:rsidTr="00530AB2">
        <w:trPr>
          <w:tblHeader/>
        </w:trPr>
        <w:tc>
          <w:tcPr>
            <w:tcW w:w="1745" w:type="pct"/>
            <w:tcBorders>
              <w:top w:val="single" w:sz="4" w:space="0" w:color="auto"/>
              <w:bottom w:val="single" w:sz="4" w:space="0" w:color="auto"/>
            </w:tcBorders>
            <w:shd w:val="clear" w:color="auto" w:fill="auto"/>
            <w:vAlign w:val="center"/>
          </w:tcPr>
          <w:p w14:paraId="766E0D0F" w14:textId="77777777" w:rsidR="00D47E99" w:rsidRPr="00B76314" w:rsidRDefault="00D47E99" w:rsidP="00220E73">
            <w:pPr>
              <w:widowControl w:val="0"/>
              <w:tabs>
                <w:tab w:val="clear" w:pos="284"/>
                <w:tab w:val="left" w:pos="360"/>
              </w:tabs>
              <w:jc w:val="center"/>
              <w:rPr>
                <w:b/>
                <w:sz w:val="20"/>
                <w:szCs w:val="22"/>
                <w:lang w:val="hr-HR"/>
              </w:rPr>
            </w:pPr>
          </w:p>
        </w:tc>
        <w:tc>
          <w:tcPr>
            <w:tcW w:w="1589" w:type="pct"/>
            <w:tcBorders>
              <w:top w:val="single" w:sz="4" w:space="0" w:color="auto"/>
              <w:bottom w:val="single" w:sz="4" w:space="0" w:color="auto"/>
            </w:tcBorders>
            <w:shd w:val="clear" w:color="auto" w:fill="auto"/>
            <w:vAlign w:val="center"/>
          </w:tcPr>
          <w:p w14:paraId="76F7FE91" w14:textId="4311DB93" w:rsidR="00D47E99" w:rsidRPr="00B76314" w:rsidRDefault="00D47E99" w:rsidP="00220E73">
            <w:pPr>
              <w:widowControl w:val="0"/>
              <w:tabs>
                <w:tab w:val="clear" w:pos="284"/>
                <w:tab w:val="left" w:pos="360"/>
              </w:tabs>
              <w:jc w:val="center"/>
              <w:rPr>
                <w:b/>
                <w:sz w:val="20"/>
                <w:szCs w:val="22"/>
                <w:lang w:val="hr-HR"/>
              </w:rPr>
            </w:pPr>
            <w:r w:rsidRPr="00B76314">
              <w:rPr>
                <w:b/>
                <w:sz w:val="20"/>
                <w:szCs w:val="20"/>
                <w:lang w:val="hr-HR"/>
              </w:rPr>
              <w:t xml:space="preserve">nivolumab + ipilimumab + </w:t>
            </w:r>
            <w:r w:rsidR="00846838" w:rsidRPr="00B76314">
              <w:rPr>
                <w:b/>
                <w:sz w:val="20"/>
                <w:szCs w:val="20"/>
                <w:lang w:val="hr-HR"/>
              </w:rPr>
              <w:t>hemioterapija</w:t>
            </w:r>
            <w:r w:rsidRPr="00B76314">
              <w:rPr>
                <w:b/>
                <w:sz w:val="20"/>
                <w:szCs w:val="20"/>
                <w:lang w:val="hr-HR"/>
              </w:rPr>
              <w:br/>
              <w:t>(n = 361)</w:t>
            </w:r>
          </w:p>
        </w:tc>
        <w:tc>
          <w:tcPr>
            <w:tcW w:w="1667" w:type="pct"/>
            <w:tcBorders>
              <w:top w:val="single" w:sz="4" w:space="0" w:color="auto"/>
              <w:bottom w:val="single" w:sz="4" w:space="0" w:color="auto"/>
            </w:tcBorders>
            <w:shd w:val="clear" w:color="auto" w:fill="auto"/>
            <w:vAlign w:val="center"/>
          </w:tcPr>
          <w:p w14:paraId="22EE0646" w14:textId="5EF3222E" w:rsidR="00D47E99" w:rsidRPr="00B76314" w:rsidRDefault="00846838" w:rsidP="00220E73">
            <w:pPr>
              <w:widowControl w:val="0"/>
              <w:tabs>
                <w:tab w:val="clear" w:pos="284"/>
                <w:tab w:val="left" w:pos="360"/>
              </w:tabs>
              <w:jc w:val="center"/>
              <w:rPr>
                <w:b/>
                <w:sz w:val="20"/>
                <w:szCs w:val="22"/>
                <w:lang w:val="hr-HR"/>
              </w:rPr>
            </w:pPr>
            <w:r w:rsidRPr="00B76314">
              <w:rPr>
                <w:b/>
                <w:sz w:val="20"/>
                <w:szCs w:val="20"/>
                <w:lang w:val="hr-HR"/>
              </w:rPr>
              <w:t>hemioterapija</w:t>
            </w:r>
            <w:r w:rsidR="00D47E99" w:rsidRPr="00B76314">
              <w:rPr>
                <w:b/>
                <w:sz w:val="20"/>
                <w:szCs w:val="20"/>
                <w:lang w:val="hr-HR"/>
              </w:rPr>
              <w:br/>
              <w:t>(n = 358)</w:t>
            </w:r>
          </w:p>
        </w:tc>
      </w:tr>
      <w:tr w:rsidR="006A532C" w:rsidRPr="00B76314" w14:paraId="16B3007D" w14:textId="77777777" w:rsidTr="00530AB2">
        <w:trPr>
          <w:trHeight w:val="283"/>
        </w:trPr>
        <w:tc>
          <w:tcPr>
            <w:tcW w:w="5000" w:type="pct"/>
            <w:gridSpan w:val="3"/>
            <w:tcBorders>
              <w:top w:val="single" w:sz="4" w:space="0" w:color="auto"/>
            </w:tcBorders>
            <w:vAlign w:val="center"/>
          </w:tcPr>
          <w:p w14:paraId="0A090289" w14:textId="77777777" w:rsidR="00D47E99" w:rsidRPr="00B76314" w:rsidRDefault="00D47E99" w:rsidP="00220E73">
            <w:pPr>
              <w:widowControl w:val="0"/>
              <w:tabs>
                <w:tab w:val="clear" w:pos="284"/>
                <w:tab w:val="left" w:pos="360"/>
              </w:tabs>
              <w:jc w:val="left"/>
              <w:rPr>
                <w:sz w:val="20"/>
                <w:szCs w:val="22"/>
                <w:lang w:val="hr-HR"/>
              </w:rPr>
            </w:pPr>
            <w:r w:rsidRPr="00B76314">
              <w:rPr>
                <w:b/>
                <w:sz w:val="20"/>
                <w:szCs w:val="20"/>
                <w:lang w:val="hr-HR"/>
              </w:rPr>
              <w:t>Ukupno preživlj</w:t>
            </w:r>
            <w:r w:rsidR="00E766E0" w:rsidRPr="00B76314">
              <w:rPr>
                <w:b/>
                <w:sz w:val="20"/>
                <w:szCs w:val="20"/>
                <w:lang w:val="hr-HR"/>
              </w:rPr>
              <w:t>avanje</w:t>
            </w:r>
          </w:p>
        </w:tc>
      </w:tr>
      <w:tr w:rsidR="006A532C" w:rsidRPr="00B76314" w14:paraId="3ABBF15A" w14:textId="77777777" w:rsidTr="00530AB2">
        <w:trPr>
          <w:trHeight w:val="283"/>
        </w:trPr>
        <w:tc>
          <w:tcPr>
            <w:tcW w:w="1745" w:type="pct"/>
            <w:vAlign w:val="center"/>
          </w:tcPr>
          <w:p w14:paraId="6C267028" w14:textId="77777777" w:rsidR="00D47E99" w:rsidRPr="00B76314" w:rsidRDefault="00D47E99" w:rsidP="00220E73">
            <w:pPr>
              <w:widowControl w:val="0"/>
              <w:tabs>
                <w:tab w:val="clear" w:pos="284"/>
                <w:tab w:val="left" w:pos="360"/>
              </w:tabs>
              <w:ind w:left="720" w:hanging="720"/>
              <w:jc w:val="left"/>
              <w:rPr>
                <w:sz w:val="20"/>
                <w:szCs w:val="22"/>
                <w:lang w:val="hr-HR"/>
              </w:rPr>
            </w:pPr>
            <w:r w:rsidRPr="00B76314">
              <w:rPr>
                <w:sz w:val="20"/>
                <w:szCs w:val="20"/>
                <w:lang w:val="hr-HR"/>
              </w:rPr>
              <w:tab/>
              <w:t>Događaji</w:t>
            </w:r>
          </w:p>
        </w:tc>
        <w:tc>
          <w:tcPr>
            <w:tcW w:w="1589" w:type="pct"/>
            <w:vAlign w:val="center"/>
          </w:tcPr>
          <w:p w14:paraId="19A9A9F1"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156 (43,2%)</w:t>
            </w:r>
          </w:p>
        </w:tc>
        <w:tc>
          <w:tcPr>
            <w:tcW w:w="1667" w:type="pct"/>
            <w:vAlign w:val="center"/>
          </w:tcPr>
          <w:p w14:paraId="1CE93C53"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195 (54,5%)</w:t>
            </w:r>
          </w:p>
        </w:tc>
      </w:tr>
      <w:tr w:rsidR="006A532C" w:rsidRPr="00B76314" w14:paraId="02F10BE8" w14:textId="77777777" w:rsidTr="00530AB2">
        <w:trPr>
          <w:trHeight w:val="283"/>
        </w:trPr>
        <w:tc>
          <w:tcPr>
            <w:tcW w:w="1745" w:type="pct"/>
            <w:vAlign w:val="center"/>
          </w:tcPr>
          <w:p w14:paraId="5726E22F" w14:textId="77777777" w:rsidR="00D47E99" w:rsidRPr="00B76314" w:rsidRDefault="00E766E0" w:rsidP="00220E73">
            <w:pPr>
              <w:widowControl w:val="0"/>
              <w:tabs>
                <w:tab w:val="clear" w:pos="284"/>
                <w:tab w:val="left" w:pos="360"/>
              </w:tabs>
              <w:ind w:left="1287" w:hanging="720"/>
              <w:jc w:val="left"/>
              <w:rPr>
                <w:sz w:val="20"/>
                <w:szCs w:val="22"/>
                <w:lang w:val="hr-HR"/>
              </w:rPr>
            </w:pPr>
            <w:r w:rsidRPr="00B76314">
              <w:rPr>
                <w:sz w:val="20"/>
                <w:szCs w:val="20"/>
                <w:lang w:val="hr-HR"/>
              </w:rPr>
              <w:t>Koeficijent rizika</w:t>
            </w:r>
            <w:r w:rsidR="00D47E99" w:rsidRPr="00B76314">
              <w:rPr>
                <w:sz w:val="20"/>
                <w:szCs w:val="20"/>
                <w:lang w:val="hr-HR"/>
              </w:rPr>
              <w:t xml:space="preserve"> </w:t>
            </w:r>
          </w:p>
          <w:p w14:paraId="09C012C6" w14:textId="77777777" w:rsidR="00D47E99" w:rsidRPr="00B76314" w:rsidRDefault="00D47E99" w:rsidP="00220E73">
            <w:pPr>
              <w:widowControl w:val="0"/>
              <w:tabs>
                <w:tab w:val="clear" w:pos="284"/>
                <w:tab w:val="left" w:pos="360"/>
              </w:tabs>
              <w:ind w:left="1287" w:hanging="720"/>
              <w:jc w:val="left"/>
              <w:rPr>
                <w:sz w:val="20"/>
                <w:szCs w:val="22"/>
                <w:lang w:val="hr-HR"/>
              </w:rPr>
            </w:pPr>
            <w:r w:rsidRPr="00B76314">
              <w:rPr>
                <w:sz w:val="20"/>
                <w:szCs w:val="20"/>
                <w:lang w:val="hr-HR"/>
              </w:rPr>
              <w:t>(96,71% CI)</w:t>
            </w:r>
            <w:r w:rsidRPr="00B76314">
              <w:rPr>
                <w:sz w:val="20"/>
                <w:szCs w:val="20"/>
                <w:vertAlign w:val="superscript"/>
                <w:lang w:val="hr-HR"/>
              </w:rPr>
              <w:t>a</w:t>
            </w:r>
          </w:p>
        </w:tc>
        <w:tc>
          <w:tcPr>
            <w:tcW w:w="3255" w:type="pct"/>
            <w:gridSpan w:val="2"/>
            <w:vAlign w:val="center"/>
          </w:tcPr>
          <w:p w14:paraId="289CE669"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 xml:space="preserve">0,69 </w:t>
            </w:r>
          </w:p>
          <w:p w14:paraId="264011A1"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(0,55; 0,87)</w:t>
            </w:r>
          </w:p>
        </w:tc>
      </w:tr>
      <w:tr w:rsidR="006A532C" w:rsidRPr="00B76314" w14:paraId="6EBE0D07" w14:textId="77777777" w:rsidTr="00530AB2">
        <w:trPr>
          <w:trHeight w:val="283"/>
        </w:trPr>
        <w:tc>
          <w:tcPr>
            <w:tcW w:w="1745" w:type="pct"/>
            <w:vAlign w:val="center"/>
          </w:tcPr>
          <w:p w14:paraId="74628285" w14:textId="4408CE7A" w:rsidR="00D47E99" w:rsidRPr="00B76314" w:rsidRDefault="00D47E99" w:rsidP="00220E73">
            <w:pPr>
              <w:widowControl w:val="0"/>
              <w:tabs>
                <w:tab w:val="clear" w:pos="284"/>
                <w:tab w:val="left" w:pos="360"/>
              </w:tabs>
              <w:ind w:left="572" w:hanging="5"/>
              <w:jc w:val="left"/>
              <w:rPr>
                <w:sz w:val="20"/>
                <w:szCs w:val="22"/>
                <w:lang w:val="hr-HR"/>
              </w:rPr>
            </w:pPr>
            <w:r w:rsidRPr="00B76314">
              <w:rPr>
                <w:sz w:val="20"/>
                <w:szCs w:val="20"/>
                <w:lang w:val="hr-HR"/>
              </w:rPr>
              <w:t>Stratifi</w:t>
            </w:r>
            <w:r w:rsidR="00DC5A26" w:rsidRPr="00B76314">
              <w:rPr>
                <w:sz w:val="20"/>
                <w:szCs w:val="20"/>
                <w:lang w:val="hr-HR"/>
              </w:rPr>
              <w:t>kovana</w:t>
            </w:r>
            <w:r w:rsidRPr="00B76314">
              <w:rPr>
                <w:sz w:val="20"/>
                <w:szCs w:val="20"/>
                <w:lang w:val="hr-HR"/>
              </w:rPr>
              <w:t xml:space="preserve"> log</w:t>
            </w:r>
            <w:r w:rsidRPr="00B76314">
              <w:rPr>
                <w:sz w:val="20"/>
                <w:szCs w:val="20"/>
                <w:lang w:val="hr-HR"/>
              </w:rPr>
              <w:noBreakHyphen/>
              <w:t>rang p</w:t>
            </w:r>
            <w:r w:rsidRPr="00B76314">
              <w:rPr>
                <w:sz w:val="20"/>
                <w:szCs w:val="20"/>
                <w:lang w:val="hr-HR"/>
              </w:rPr>
              <w:noBreakHyphen/>
              <w:t>vr</w:t>
            </w:r>
            <w:r w:rsidR="00162B82" w:rsidRPr="00B76314">
              <w:rPr>
                <w:sz w:val="20"/>
                <w:szCs w:val="20"/>
                <w:lang w:val="hr-HR"/>
              </w:rPr>
              <w:t>ij</w:t>
            </w:r>
            <w:r w:rsidRPr="00B76314">
              <w:rPr>
                <w:sz w:val="20"/>
                <w:szCs w:val="20"/>
                <w:lang w:val="hr-HR"/>
              </w:rPr>
              <w:t>ednost</w:t>
            </w:r>
            <w:r w:rsidRPr="00B76314">
              <w:rPr>
                <w:sz w:val="20"/>
                <w:szCs w:val="20"/>
                <w:vertAlign w:val="superscript"/>
                <w:lang w:val="hr-HR"/>
              </w:rPr>
              <w:t>b</w:t>
            </w:r>
          </w:p>
        </w:tc>
        <w:tc>
          <w:tcPr>
            <w:tcW w:w="3255" w:type="pct"/>
            <w:gridSpan w:val="2"/>
            <w:vAlign w:val="center"/>
          </w:tcPr>
          <w:p w14:paraId="02360DDA"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0,0006</w:t>
            </w:r>
          </w:p>
        </w:tc>
      </w:tr>
      <w:tr w:rsidR="006A532C" w:rsidRPr="00B76314" w14:paraId="0EBF50B9" w14:textId="77777777" w:rsidTr="00530AB2">
        <w:trPr>
          <w:trHeight w:val="283"/>
        </w:trPr>
        <w:tc>
          <w:tcPr>
            <w:tcW w:w="1745" w:type="pct"/>
            <w:vAlign w:val="center"/>
          </w:tcPr>
          <w:p w14:paraId="0C06C587" w14:textId="0D4448DF" w:rsidR="00D47E99" w:rsidRPr="00B76314" w:rsidRDefault="00D47E99" w:rsidP="00220E73">
            <w:pPr>
              <w:widowControl w:val="0"/>
              <w:tabs>
                <w:tab w:val="clear" w:pos="284"/>
                <w:tab w:val="left" w:pos="360"/>
              </w:tabs>
              <w:ind w:left="720" w:hanging="720"/>
              <w:jc w:val="left"/>
              <w:rPr>
                <w:sz w:val="20"/>
                <w:szCs w:val="22"/>
                <w:lang w:val="hr-HR"/>
              </w:rPr>
            </w:pPr>
            <w:r w:rsidRPr="00B76314">
              <w:rPr>
                <w:sz w:val="20"/>
                <w:szCs w:val="20"/>
                <w:lang w:val="hr-HR"/>
              </w:rPr>
              <w:tab/>
              <w:t>Medijan</w:t>
            </w:r>
            <w:r w:rsidR="00E766E0" w:rsidRPr="00B76314">
              <w:rPr>
                <w:sz w:val="20"/>
                <w:szCs w:val="20"/>
                <w:lang w:val="hr-HR"/>
              </w:rPr>
              <w:t>a</w:t>
            </w:r>
            <w:r w:rsidRPr="00B76314">
              <w:rPr>
                <w:sz w:val="20"/>
                <w:szCs w:val="20"/>
                <w:lang w:val="hr-HR"/>
              </w:rPr>
              <w:t xml:space="preserve"> (m</w:t>
            </w:r>
            <w:r w:rsidR="00162B82" w:rsidRPr="00B76314">
              <w:rPr>
                <w:sz w:val="20"/>
                <w:szCs w:val="20"/>
                <w:lang w:val="hr-HR"/>
              </w:rPr>
              <w:t>j</w:t>
            </w:r>
            <w:r w:rsidRPr="00B76314">
              <w:rPr>
                <w:sz w:val="20"/>
                <w:szCs w:val="20"/>
                <w:lang w:val="hr-HR"/>
              </w:rPr>
              <w:t>eseci)</w:t>
            </w:r>
          </w:p>
          <w:p w14:paraId="7AD47985" w14:textId="77777777" w:rsidR="00D47E99" w:rsidRPr="00B76314" w:rsidRDefault="00D47E99" w:rsidP="00220E73">
            <w:pPr>
              <w:widowControl w:val="0"/>
              <w:tabs>
                <w:tab w:val="clear" w:pos="284"/>
                <w:tab w:val="left" w:pos="360"/>
              </w:tabs>
              <w:ind w:left="720" w:hanging="720"/>
              <w:jc w:val="left"/>
              <w:rPr>
                <w:sz w:val="20"/>
                <w:szCs w:val="22"/>
                <w:lang w:val="hr-HR"/>
              </w:rPr>
            </w:pPr>
            <w:r w:rsidRPr="00B76314">
              <w:rPr>
                <w:sz w:val="20"/>
                <w:szCs w:val="20"/>
                <w:lang w:val="hr-HR"/>
              </w:rPr>
              <w:tab/>
              <w:t>(95% CI)</w:t>
            </w:r>
          </w:p>
        </w:tc>
        <w:tc>
          <w:tcPr>
            <w:tcW w:w="1589" w:type="pct"/>
            <w:vAlign w:val="center"/>
          </w:tcPr>
          <w:p w14:paraId="4446ED56" w14:textId="77777777" w:rsidR="00D47E99" w:rsidRPr="00B76314" w:rsidRDefault="00D47E99" w:rsidP="00220E73">
            <w:pPr>
              <w:widowControl w:val="0"/>
              <w:tabs>
                <w:tab w:val="clear" w:pos="284"/>
                <w:tab w:val="left" w:pos="360"/>
              </w:tabs>
              <w:jc w:val="center"/>
              <w:rPr>
                <w:rFonts w:eastAsia="Calibri"/>
                <w:sz w:val="20"/>
                <w:szCs w:val="22"/>
                <w:lang w:val="hr-HR"/>
              </w:rPr>
            </w:pPr>
            <w:r w:rsidRPr="00B76314">
              <w:rPr>
                <w:sz w:val="20"/>
                <w:szCs w:val="20"/>
                <w:lang w:val="hr-HR"/>
              </w:rPr>
              <w:t>14.1</w:t>
            </w:r>
            <w:r w:rsidRPr="00B76314">
              <w:rPr>
                <w:sz w:val="20"/>
                <w:szCs w:val="20"/>
                <w:lang w:val="hr-HR"/>
              </w:rPr>
              <w:br/>
              <w:t>(13,24; 16,16)</w:t>
            </w:r>
          </w:p>
        </w:tc>
        <w:tc>
          <w:tcPr>
            <w:tcW w:w="1667" w:type="pct"/>
            <w:vAlign w:val="center"/>
          </w:tcPr>
          <w:p w14:paraId="700BC632" w14:textId="77777777" w:rsidR="00D47E99" w:rsidRPr="00B76314" w:rsidRDefault="00D47E99" w:rsidP="00220E73">
            <w:pPr>
              <w:widowControl w:val="0"/>
              <w:tabs>
                <w:tab w:val="clear" w:pos="284"/>
                <w:tab w:val="left" w:pos="360"/>
              </w:tabs>
              <w:jc w:val="center"/>
              <w:rPr>
                <w:rFonts w:eastAsia="Calibri"/>
                <w:sz w:val="20"/>
                <w:szCs w:val="22"/>
                <w:lang w:val="hr-HR"/>
              </w:rPr>
            </w:pPr>
            <w:r w:rsidRPr="00B76314">
              <w:rPr>
                <w:sz w:val="20"/>
                <w:szCs w:val="20"/>
                <w:lang w:val="hr-HR"/>
              </w:rPr>
              <w:t>10.7</w:t>
            </w:r>
            <w:r w:rsidRPr="00B76314">
              <w:rPr>
                <w:sz w:val="20"/>
                <w:szCs w:val="20"/>
                <w:lang w:val="hr-HR"/>
              </w:rPr>
              <w:br/>
              <w:t>(9,46; 12,45)</w:t>
            </w:r>
          </w:p>
        </w:tc>
      </w:tr>
      <w:tr w:rsidR="006A532C" w:rsidRPr="00B76314" w14:paraId="32B7CAC3" w14:textId="77777777" w:rsidTr="00530AB2">
        <w:trPr>
          <w:trHeight w:val="283"/>
        </w:trPr>
        <w:tc>
          <w:tcPr>
            <w:tcW w:w="1745" w:type="pct"/>
            <w:vAlign w:val="center"/>
          </w:tcPr>
          <w:p w14:paraId="5C8873B1" w14:textId="0FAC43B8" w:rsidR="00D47E99" w:rsidRPr="00B76314" w:rsidRDefault="00D47E99" w:rsidP="00220E73">
            <w:pPr>
              <w:widowControl w:val="0"/>
              <w:tabs>
                <w:tab w:val="clear" w:pos="284"/>
                <w:tab w:val="left" w:pos="360"/>
              </w:tabs>
              <w:ind w:left="720" w:hanging="720"/>
              <w:jc w:val="left"/>
              <w:rPr>
                <w:sz w:val="20"/>
                <w:szCs w:val="22"/>
                <w:lang w:val="hr-HR"/>
              </w:rPr>
            </w:pPr>
            <w:r w:rsidRPr="00B76314">
              <w:rPr>
                <w:sz w:val="20"/>
                <w:szCs w:val="20"/>
                <w:lang w:val="hr-HR"/>
              </w:rPr>
              <w:tab/>
            </w:r>
            <w:r w:rsidR="00E766E0" w:rsidRPr="00B76314">
              <w:rPr>
                <w:sz w:val="20"/>
                <w:szCs w:val="20"/>
                <w:lang w:val="hr-HR"/>
              </w:rPr>
              <w:t>Stepen</w:t>
            </w:r>
            <w:r w:rsidRPr="00B76314">
              <w:rPr>
                <w:sz w:val="20"/>
                <w:szCs w:val="20"/>
                <w:lang w:val="hr-HR"/>
              </w:rPr>
              <w:t xml:space="preserve"> (95% CI) nakon 6 m</w:t>
            </w:r>
            <w:r w:rsidR="00162B82" w:rsidRPr="00B76314">
              <w:rPr>
                <w:sz w:val="20"/>
                <w:szCs w:val="20"/>
                <w:lang w:val="hr-HR"/>
              </w:rPr>
              <w:t>j</w:t>
            </w:r>
            <w:r w:rsidRPr="00B76314">
              <w:rPr>
                <w:sz w:val="20"/>
                <w:szCs w:val="20"/>
                <w:lang w:val="hr-HR"/>
              </w:rPr>
              <w:t>eseci</w:t>
            </w:r>
          </w:p>
        </w:tc>
        <w:tc>
          <w:tcPr>
            <w:tcW w:w="1589" w:type="pct"/>
            <w:vAlign w:val="center"/>
          </w:tcPr>
          <w:p w14:paraId="79CB26C3"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80,9 (76,4; 84,6)</w:t>
            </w:r>
          </w:p>
        </w:tc>
        <w:tc>
          <w:tcPr>
            <w:tcW w:w="1667" w:type="pct"/>
            <w:vAlign w:val="center"/>
          </w:tcPr>
          <w:p w14:paraId="019B0267"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72,3 (67,4; 76,7)</w:t>
            </w:r>
          </w:p>
        </w:tc>
      </w:tr>
      <w:tr w:rsidR="006A532C" w:rsidRPr="00B76314" w14:paraId="649E1FA8" w14:textId="77777777" w:rsidTr="00530AB2">
        <w:trPr>
          <w:trHeight w:val="227"/>
        </w:trPr>
        <w:tc>
          <w:tcPr>
            <w:tcW w:w="1745" w:type="pct"/>
            <w:vAlign w:val="center"/>
          </w:tcPr>
          <w:p w14:paraId="4FEA6E29" w14:textId="77777777" w:rsidR="00D47E99" w:rsidRPr="00B76314" w:rsidRDefault="00D47E99" w:rsidP="00220E73">
            <w:pPr>
              <w:widowControl w:val="0"/>
              <w:tabs>
                <w:tab w:val="clear" w:pos="284"/>
                <w:tab w:val="left" w:pos="360"/>
              </w:tabs>
              <w:ind w:left="720" w:hanging="720"/>
              <w:jc w:val="left"/>
              <w:rPr>
                <w:sz w:val="20"/>
                <w:szCs w:val="22"/>
                <w:lang w:val="hr-HR"/>
              </w:rPr>
            </w:pPr>
          </w:p>
        </w:tc>
        <w:tc>
          <w:tcPr>
            <w:tcW w:w="1589" w:type="pct"/>
            <w:vAlign w:val="center"/>
          </w:tcPr>
          <w:p w14:paraId="6F90FFA2" w14:textId="77777777" w:rsidR="00D47E99" w:rsidRPr="00B76314" w:rsidRDefault="00D47E99" w:rsidP="00220E73">
            <w:pPr>
              <w:widowControl w:val="0"/>
              <w:tabs>
                <w:tab w:val="clear" w:pos="284"/>
                <w:tab w:val="left" w:pos="360"/>
              </w:tabs>
              <w:jc w:val="center"/>
              <w:rPr>
                <w:sz w:val="20"/>
                <w:szCs w:val="22"/>
                <w:lang w:val="hr-HR"/>
              </w:rPr>
            </w:pPr>
          </w:p>
        </w:tc>
        <w:tc>
          <w:tcPr>
            <w:tcW w:w="1667" w:type="pct"/>
            <w:vAlign w:val="center"/>
          </w:tcPr>
          <w:p w14:paraId="28ABDF31" w14:textId="77777777" w:rsidR="00D47E99" w:rsidRPr="00B76314" w:rsidRDefault="00D47E99" w:rsidP="00220E73">
            <w:pPr>
              <w:widowControl w:val="0"/>
              <w:tabs>
                <w:tab w:val="clear" w:pos="284"/>
                <w:tab w:val="left" w:pos="360"/>
              </w:tabs>
              <w:jc w:val="center"/>
              <w:rPr>
                <w:sz w:val="20"/>
                <w:szCs w:val="22"/>
                <w:lang w:val="hr-HR"/>
              </w:rPr>
            </w:pPr>
          </w:p>
        </w:tc>
      </w:tr>
      <w:tr w:rsidR="006A532C" w:rsidRPr="00B76314" w14:paraId="00412442" w14:textId="77777777" w:rsidTr="00530AB2">
        <w:trPr>
          <w:trHeight w:val="283"/>
        </w:trPr>
        <w:tc>
          <w:tcPr>
            <w:tcW w:w="5000" w:type="pct"/>
            <w:gridSpan w:val="3"/>
            <w:vAlign w:val="center"/>
          </w:tcPr>
          <w:p w14:paraId="21316D77" w14:textId="77777777" w:rsidR="00D47E99" w:rsidRPr="00B76314" w:rsidRDefault="00D47E99" w:rsidP="00220E73">
            <w:pPr>
              <w:widowControl w:val="0"/>
              <w:tabs>
                <w:tab w:val="clear" w:pos="284"/>
                <w:tab w:val="left" w:pos="360"/>
              </w:tabs>
              <w:jc w:val="left"/>
              <w:rPr>
                <w:sz w:val="20"/>
                <w:szCs w:val="22"/>
                <w:lang w:val="hr-HR"/>
              </w:rPr>
            </w:pPr>
            <w:r w:rsidRPr="00B76314">
              <w:rPr>
                <w:b/>
                <w:sz w:val="20"/>
                <w:szCs w:val="20"/>
                <w:lang w:val="hr-HR"/>
              </w:rPr>
              <w:t>Preživljenje bez progresije bolesti</w:t>
            </w:r>
          </w:p>
        </w:tc>
      </w:tr>
      <w:tr w:rsidR="006A532C" w:rsidRPr="00B76314" w14:paraId="76B52854" w14:textId="77777777" w:rsidTr="00530AB2">
        <w:trPr>
          <w:trHeight w:val="283"/>
        </w:trPr>
        <w:tc>
          <w:tcPr>
            <w:tcW w:w="1745" w:type="pct"/>
            <w:vAlign w:val="center"/>
          </w:tcPr>
          <w:p w14:paraId="5E18AA07" w14:textId="77777777" w:rsidR="00D47E99" w:rsidRPr="00B76314" w:rsidRDefault="00D47E99" w:rsidP="00220E73">
            <w:pPr>
              <w:widowControl w:val="0"/>
              <w:tabs>
                <w:tab w:val="clear" w:pos="284"/>
                <w:tab w:val="left" w:pos="360"/>
              </w:tabs>
              <w:jc w:val="left"/>
              <w:rPr>
                <w:sz w:val="20"/>
                <w:szCs w:val="22"/>
                <w:lang w:val="hr-HR"/>
              </w:rPr>
            </w:pPr>
            <w:r w:rsidRPr="00B76314">
              <w:rPr>
                <w:sz w:val="20"/>
                <w:szCs w:val="20"/>
                <w:lang w:val="hr-HR"/>
              </w:rPr>
              <w:tab/>
              <w:t>Događaji</w:t>
            </w:r>
          </w:p>
        </w:tc>
        <w:tc>
          <w:tcPr>
            <w:tcW w:w="1589" w:type="pct"/>
            <w:vAlign w:val="center"/>
          </w:tcPr>
          <w:p w14:paraId="733FB545"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232 (64,3%)</w:t>
            </w:r>
          </w:p>
        </w:tc>
        <w:tc>
          <w:tcPr>
            <w:tcW w:w="1667" w:type="pct"/>
            <w:vAlign w:val="center"/>
          </w:tcPr>
          <w:p w14:paraId="6E1A016A"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249 (69,6%)</w:t>
            </w:r>
          </w:p>
        </w:tc>
      </w:tr>
      <w:tr w:rsidR="006A532C" w:rsidRPr="00B76314" w14:paraId="2EF13543" w14:textId="77777777" w:rsidTr="00530AB2">
        <w:trPr>
          <w:trHeight w:val="283"/>
        </w:trPr>
        <w:tc>
          <w:tcPr>
            <w:tcW w:w="1745" w:type="pct"/>
            <w:vAlign w:val="center"/>
          </w:tcPr>
          <w:p w14:paraId="1ED92337" w14:textId="77777777" w:rsidR="00D47E99" w:rsidRPr="00B76314" w:rsidRDefault="00E766E0" w:rsidP="00220E73">
            <w:pPr>
              <w:widowControl w:val="0"/>
              <w:tabs>
                <w:tab w:val="clear" w:pos="284"/>
                <w:tab w:val="left" w:pos="360"/>
              </w:tabs>
              <w:ind w:left="1287" w:hanging="720"/>
              <w:jc w:val="left"/>
              <w:rPr>
                <w:sz w:val="20"/>
                <w:szCs w:val="20"/>
                <w:lang w:val="hr-HR"/>
              </w:rPr>
            </w:pPr>
            <w:r w:rsidRPr="00B76314">
              <w:rPr>
                <w:sz w:val="20"/>
                <w:szCs w:val="20"/>
                <w:lang w:val="hr-HR"/>
              </w:rPr>
              <w:t xml:space="preserve">Koeficijent rizika </w:t>
            </w:r>
            <w:r w:rsidR="00D47E99" w:rsidRPr="00B76314">
              <w:rPr>
                <w:sz w:val="20"/>
                <w:szCs w:val="20"/>
                <w:lang w:val="hr-HR"/>
              </w:rPr>
              <w:t xml:space="preserve"> </w:t>
            </w:r>
          </w:p>
          <w:p w14:paraId="0B28C2D6" w14:textId="77777777" w:rsidR="00D47E99" w:rsidRPr="00B76314" w:rsidRDefault="00D47E99" w:rsidP="00220E73">
            <w:pPr>
              <w:widowControl w:val="0"/>
              <w:tabs>
                <w:tab w:val="clear" w:pos="284"/>
                <w:tab w:val="left" w:pos="360"/>
              </w:tabs>
              <w:ind w:left="567"/>
              <w:jc w:val="left"/>
              <w:rPr>
                <w:sz w:val="20"/>
                <w:szCs w:val="22"/>
                <w:lang w:val="hr-HR"/>
              </w:rPr>
            </w:pPr>
            <w:r w:rsidRPr="00B76314">
              <w:rPr>
                <w:sz w:val="20"/>
                <w:szCs w:val="20"/>
                <w:lang w:val="hr-HR"/>
              </w:rPr>
              <w:t>(97,48% CI)</w:t>
            </w:r>
            <w:r w:rsidRPr="00B76314">
              <w:rPr>
                <w:sz w:val="20"/>
                <w:szCs w:val="20"/>
                <w:vertAlign w:val="superscript"/>
                <w:lang w:val="hr-HR"/>
              </w:rPr>
              <w:t>a</w:t>
            </w:r>
          </w:p>
        </w:tc>
        <w:tc>
          <w:tcPr>
            <w:tcW w:w="3255" w:type="pct"/>
            <w:gridSpan w:val="2"/>
            <w:vAlign w:val="center"/>
          </w:tcPr>
          <w:p w14:paraId="35C734A7"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 xml:space="preserve">0,70 </w:t>
            </w:r>
          </w:p>
          <w:p w14:paraId="363BCB40"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(0,57; 0,86)</w:t>
            </w:r>
          </w:p>
        </w:tc>
      </w:tr>
      <w:tr w:rsidR="006A532C" w:rsidRPr="00B76314" w14:paraId="48FBC231" w14:textId="77777777" w:rsidTr="00530AB2">
        <w:trPr>
          <w:trHeight w:val="283"/>
        </w:trPr>
        <w:tc>
          <w:tcPr>
            <w:tcW w:w="1745" w:type="pct"/>
            <w:vAlign w:val="center"/>
          </w:tcPr>
          <w:p w14:paraId="76950B1A" w14:textId="20E5F4F1" w:rsidR="00D47E99" w:rsidRPr="00B76314" w:rsidRDefault="00D47E99" w:rsidP="00220E73">
            <w:pPr>
              <w:widowControl w:val="0"/>
              <w:tabs>
                <w:tab w:val="clear" w:pos="284"/>
                <w:tab w:val="left" w:pos="360"/>
              </w:tabs>
              <w:ind w:left="567"/>
              <w:jc w:val="left"/>
              <w:rPr>
                <w:sz w:val="20"/>
                <w:szCs w:val="22"/>
                <w:lang w:val="hr-HR"/>
              </w:rPr>
            </w:pPr>
            <w:r w:rsidRPr="00B76314">
              <w:rPr>
                <w:sz w:val="20"/>
                <w:szCs w:val="20"/>
                <w:lang w:val="hr-HR"/>
              </w:rPr>
              <w:t>Stratifi</w:t>
            </w:r>
            <w:r w:rsidR="00DC5A26" w:rsidRPr="00B76314">
              <w:rPr>
                <w:sz w:val="20"/>
                <w:szCs w:val="20"/>
                <w:lang w:val="hr-HR"/>
              </w:rPr>
              <w:t>kovana</w:t>
            </w:r>
            <w:r w:rsidRPr="00B76314">
              <w:rPr>
                <w:sz w:val="20"/>
                <w:szCs w:val="20"/>
                <w:lang w:val="hr-HR"/>
              </w:rPr>
              <w:t xml:space="preserve"> log</w:t>
            </w:r>
            <w:r w:rsidRPr="00B76314">
              <w:rPr>
                <w:sz w:val="20"/>
                <w:szCs w:val="20"/>
                <w:lang w:val="hr-HR"/>
              </w:rPr>
              <w:noBreakHyphen/>
              <w:t>rang p</w:t>
            </w:r>
            <w:r w:rsidRPr="00B76314">
              <w:rPr>
                <w:sz w:val="20"/>
                <w:szCs w:val="20"/>
                <w:lang w:val="hr-HR"/>
              </w:rPr>
              <w:noBreakHyphen/>
              <w:t>vr</w:t>
            </w:r>
            <w:r w:rsidR="00162B82" w:rsidRPr="00B76314">
              <w:rPr>
                <w:sz w:val="20"/>
                <w:szCs w:val="20"/>
                <w:lang w:val="hr-HR"/>
              </w:rPr>
              <w:t>ij</w:t>
            </w:r>
            <w:r w:rsidRPr="00B76314">
              <w:rPr>
                <w:sz w:val="20"/>
                <w:szCs w:val="20"/>
                <w:lang w:val="hr-HR"/>
              </w:rPr>
              <w:t>ednost</w:t>
            </w:r>
            <w:r w:rsidRPr="00B76314">
              <w:rPr>
                <w:sz w:val="20"/>
                <w:szCs w:val="20"/>
                <w:vertAlign w:val="superscript"/>
                <w:lang w:val="hr-HR"/>
              </w:rPr>
              <w:t>c</w:t>
            </w:r>
          </w:p>
        </w:tc>
        <w:tc>
          <w:tcPr>
            <w:tcW w:w="3255" w:type="pct"/>
            <w:gridSpan w:val="2"/>
            <w:vAlign w:val="center"/>
          </w:tcPr>
          <w:p w14:paraId="4ED7D463"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0,0001</w:t>
            </w:r>
          </w:p>
        </w:tc>
      </w:tr>
      <w:tr w:rsidR="006A532C" w:rsidRPr="00B76314" w14:paraId="248E6299" w14:textId="77777777" w:rsidTr="00530AB2">
        <w:trPr>
          <w:trHeight w:val="283"/>
        </w:trPr>
        <w:tc>
          <w:tcPr>
            <w:tcW w:w="1745" w:type="pct"/>
            <w:vAlign w:val="center"/>
          </w:tcPr>
          <w:p w14:paraId="7D559EAC" w14:textId="369BAC8A" w:rsidR="00D47E99" w:rsidRPr="00B76314" w:rsidRDefault="00D47E99" w:rsidP="00220E73">
            <w:pPr>
              <w:widowControl w:val="0"/>
              <w:tabs>
                <w:tab w:val="clear" w:pos="284"/>
                <w:tab w:val="left" w:pos="360"/>
              </w:tabs>
              <w:jc w:val="left"/>
              <w:rPr>
                <w:sz w:val="20"/>
                <w:szCs w:val="22"/>
                <w:lang w:val="hr-HR"/>
              </w:rPr>
            </w:pPr>
            <w:r w:rsidRPr="00B76314">
              <w:rPr>
                <w:sz w:val="20"/>
                <w:szCs w:val="20"/>
                <w:lang w:val="hr-HR"/>
              </w:rPr>
              <w:tab/>
              <w:t>Medijan</w:t>
            </w:r>
            <w:r w:rsidR="00E766E0" w:rsidRPr="00B76314">
              <w:rPr>
                <w:sz w:val="20"/>
                <w:szCs w:val="20"/>
                <w:lang w:val="hr-HR"/>
              </w:rPr>
              <w:t>a</w:t>
            </w:r>
            <w:r w:rsidRPr="00B76314">
              <w:rPr>
                <w:sz w:val="20"/>
                <w:szCs w:val="20"/>
                <w:lang w:val="hr-HR"/>
              </w:rPr>
              <w:t xml:space="preserve"> (m</w:t>
            </w:r>
            <w:r w:rsidR="00162B82" w:rsidRPr="00B76314">
              <w:rPr>
                <w:sz w:val="20"/>
                <w:szCs w:val="20"/>
                <w:lang w:val="hr-HR"/>
              </w:rPr>
              <w:t>j</w:t>
            </w:r>
            <w:r w:rsidRPr="00B76314">
              <w:rPr>
                <w:sz w:val="20"/>
                <w:szCs w:val="20"/>
                <w:lang w:val="hr-HR"/>
              </w:rPr>
              <w:t>eseci)</w:t>
            </w:r>
            <w:r w:rsidRPr="00B76314">
              <w:rPr>
                <w:sz w:val="20"/>
                <w:szCs w:val="20"/>
                <w:vertAlign w:val="superscript"/>
                <w:lang w:val="hr-HR"/>
              </w:rPr>
              <w:t>d</w:t>
            </w:r>
            <w:r w:rsidRPr="00B76314">
              <w:rPr>
                <w:sz w:val="20"/>
                <w:szCs w:val="20"/>
                <w:vertAlign w:val="superscript"/>
                <w:lang w:val="hr-HR"/>
              </w:rPr>
              <w:br/>
            </w:r>
            <w:r w:rsidRPr="00B76314">
              <w:rPr>
                <w:sz w:val="20"/>
                <w:szCs w:val="20"/>
                <w:lang w:val="hr-HR"/>
              </w:rPr>
              <w:tab/>
              <w:t>(95% CI)</w:t>
            </w:r>
          </w:p>
        </w:tc>
        <w:tc>
          <w:tcPr>
            <w:tcW w:w="1589" w:type="pct"/>
            <w:vAlign w:val="center"/>
          </w:tcPr>
          <w:p w14:paraId="58B53A9F"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6,83</w:t>
            </w:r>
            <w:r w:rsidRPr="00B76314">
              <w:rPr>
                <w:sz w:val="20"/>
                <w:szCs w:val="20"/>
                <w:lang w:val="hr-HR"/>
              </w:rPr>
              <w:br/>
              <w:t>(5,55; 7,66)</w:t>
            </w:r>
          </w:p>
        </w:tc>
        <w:tc>
          <w:tcPr>
            <w:tcW w:w="1667" w:type="pct"/>
            <w:vAlign w:val="center"/>
          </w:tcPr>
          <w:p w14:paraId="3B96D5A1" w14:textId="77777777" w:rsidR="00D47E99" w:rsidRPr="00B76314" w:rsidRDefault="00D47E99" w:rsidP="00220E73">
            <w:pPr>
              <w:widowControl w:val="0"/>
              <w:tabs>
                <w:tab w:val="clear" w:pos="284"/>
                <w:tab w:val="left" w:pos="360"/>
              </w:tabs>
              <w:jc w:val="center"/>
              <w:rPr>
                <w:sz w:val="20"/>
                <w:szCs w:val="22"/>
                <w:lang w:val="hr-HR"/>
              </w:rPr>
            </w:pPr>
            <w:r w:rsidRPr="00B76314">
              <w:rPr>
                <w:sz w:val="20"/>
                <w:szCs w:val="20"/>
                <w:lang w:val="hr-HR"/>
              </w:rPr>
              <w:t>4,96</w:t>
            </w:r>
            <w:r w:rsidRPr="00B76314">
              <w:rPr>
                <w:sz w:val="20"/>
                <w:szCs w:val="20"/>
                <w:lang w:val="hr-HR"/>
              </w:rPr>
              <w:br/>
              <w:t>(4,27; 5,55)</w:t>
            </w:r>
          </w:p>
        </w:tc>
      </w:tr>
      <w:tr w:rsidR="006A532C" w:rsidRPr="00B76314" w14:paraId="36BD4512" w14:textId="77777777" w:rsidTr="00530AB2">
        <w:trPr>
          <w:trHeight w:val="283"/>
        </w:trPr>
        <w:tc>
          <w:tcPr>
            <w:tcW w:w="1745" w:type="pct"/>
            <w:vAlign w:val="center"/>
          </w:tcPr>
          <w:p w14:paraId="05694AA6" w14:textId="0D37052D" w:rsidR="00D47E99" w:rsidRPr="00B76314" w:rsidRDefault="00E766E0" w:rsidP="00220E73">
            <w:pPr>
              <w:widowControl w:val="0"/>
              <w:tabs>
                <w:tab w:val="clear" w:pos="284"/>
                <w:tab w:val="left" w:pos="360"/>
              </w:tabs>
              <w:jc w:val="center"/>
              <w:rPr>
                <w:sz w:val="20"/>
                <w:szCs w:val="20"/>
                <w:lang w:val="hr-HR"/>
              </w:rPr>
            </w:pPr>
            <w:r w:rsidRPr="00B76314">
              <w:rPr>
                <w:sz w:val="20"/>
                <w:szCs w:val="20"/>
                <w:lang w:val="hr-HR"/>
              </w:rPr>
              <w:t>Stepen</w:t>
            </w:r>
            <w:r w:rsidR="00D47E99" w:rsidRPr="00B76314">
              <w:rPr>
                <w:sz w:val="20"/>
                <w:szCs w:val="20"/>
                <w:lang w:val="hr-HR"/>
              </w:rPr>
              <w:t xml:space="preserve"> (95% CI) nakon 6 m</w:t>
            </w:r>
            <w:r w:rsidR="00162B82" w:rsidRPr="00B76314">
              <w:rPr>
                <w:sz w:val="20"/>
                <w:szCs w:val="20"/>
                <w:lang w:val="hr-HR"/>
              </w:rPr>
              <w:t>j</w:t>
            </w:r>
            <w:r w:rsidR="00D47E99" w:rsidRPr="00B76314">
              <w:rPr>
                <w:sz w:val="20"/>
                <w:szCs w:val="20"/>
                <w:lang w:val="hr-HR"/>
              </w:rPr>
              <w:t>eseci</w:t>
            </w:r>
          </w:p>
        </w:tc>
        <w:tc>
          <w:tcPr>
            <w:tcW w:w="1589" w:type="pct"/>
            <w:vAlign w:val="center"/>
          </w:tcPr>
          <w:p w14:paraId="33616539"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51,7 (46,2; 56,8)</w:t>
            </w:r>
          </w:p>
        </w:tc>
        <w:tc>
          <w:tcPr>
            <w:tcW w:w="1667" w:type="pct"/>
            <w:vAlign w:val="center"/>
          </w:tcPr>
          <w:p w14:paraId="3A7507E9"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35,9 (30,5; 41,3)</w:t>
            </w:r>
          </w:p>
        </w:tc>
      </w:tr>
      <w:tr w:rsidR="006A532C" w:rsidRPr="00B76314" w14:paraId="300826B8" w14:textId="77777777" w:rsidTr="00530AB2">
        <w:trPr>
          <w:trHeight w:val="227"/>
        </w:trPr>
        <w:tc>
          <w:tcPr>
            <w:tcW w:w="1745" w:type="pct"/>
            <w:vAlign w:val="center"/>
          </w:tcPr>
          <w:p w14:paraId="160F8BB3" w14:textId="77777777" w:rsidR="00D47E99" w:rsidRPr="00B76314" w:rsidRDefault="00D47E99" w:rsidP="00220E73">
            <w:pPr>
              <w:widowControl w:val="0"/>
              <w:tabs>
                <w:tab w:val="clear" w:pos="284"/>
                <w:tab w:val="left" w:pos="360"/>
              </w:tabs>
              <w:jc w:val="left"/>
              <w:rPr>
                <w:sz w:val="20"/>
                <w:szCs w:val="20"/>
                <w:lang w:val="hr-HR"/>
              </w:rPr>
            </w:pPr>
          </w:p>
        </w:tc>
        <w:tc>
          <w:tcPr>
            <w:tcW w:w="1589" w:type="pct"/>
            <w:vAlign w:val="center"/>
          </w:tcPr>
          <w:p w14:paraId="6D6F026E" w14:textId="77777777" w:rsidR="00D47E99" w:rsidRPr="00B76314" w:rsidRDefault="00D47E99" w:rsidP="00220E73">
            <w:pPr>
              <w:widowControl w:val="0"/>
              <w:tabs>
                <w:tab w:val="clear" w:pos="284"/>
                <w:tab w:val="left" w:pos="360"/>
              </w:tabs>
              <w:jc w:val="center"/>
              <w:rPr>
                <w:sz w:val="20"/>
                <w:szCs w:val="20"/>
                <w:lang w:val="hr-HR"/>
              </w:rPr>
            </w:pPr>
          </w:p>
        </w:tc>
        <w:tc>
          <w:tcPr>
            <w:tcW w:w="1667" w:type="pct"/>
            <w:vAlign w:val="center"/>
          </w:tcPr>
          <w:p w14:paraId="56BD1CD6" w14:textId="77777777" w:rsidR="00D47E99" w:rsidRPr="00B76314" w:rsidRDefault="00D47E99" w:rsidP="00220E73">
            <w:pPr>
              <w:widowControl w:val="0"/>
              <w:tabs>
                <w:tab w:val="clear" w:pos="284"/>
                <w:tab w:val="left" w:pos="360"/>
              </w:tabs>
              <w:jc w:val="center"/>
              <w:rPr>
                <w:sz w:val="20"/>
                <w:szCs w:val="20"/>
                <w:lang w:val="hr-HR"/>
              </w:rPr>
            </w:pPr>
          </w:p>
        </w:tc>
      </w:tr>
      <w:tr w:rsidR="006A532C" w:rsidRPr="00B76314" w14:paraId="087672E2" w14:textId="77777777" w:rsidTr="00530AB2">
        <w:trPr>
          <w:trHeight w:val="283"/>
        </w:trPr>
        <w:tc>
          <w:tcPr>
            <w:tcW w:w="1745" w:type="pct"/>
            <w:vAlign w:val="center"/>
          </w:tcPr>
          <w:p w14:paraId="43C226AD" w14:textId="77777777" w:rsidR="00D47E99" w:rsidRPr="00B76314" w:rsidRDefault="00E766E0" w:rsidP="00220E73">
            <w:pPr>
              <w:widowControl w:val="0"/>
              <w:tabs>
                <w:tab w:val="clear" w:pos="284"/>
                <w:tab w:val="left" w:pos="360"/>
              </w:tabs>
              <w:jc w:val="left"/>
              <w:rPr>
                <w:sz w:val="20"/>
                <w:szCs w:val="20"/>
                <w:lang w:val="hr-HR"/>
              </w:rPr>
            </w:pPr>
            <w:r w:rsidRPr="00B76314">
              <w:rPr>
                <w:b/>
                <w:sz w:val="20"/>
                <w:szCs w:val="20"/>
                <w:lang w:val="hr-HR"/>
              </w:rPr>
              <w:t>Stepen</w:t>
            </w:r>
            <w:r w:rsidR="00D47E99" w:rsidRPr="00B76314">
              <w:rPr>
                <w:b/>
                <w:sz w:val="20"/>
                <w:szCs w:val="20"/>
                <w:lang w:val="hr-HR"/>
              </w:rPr>
              <w:t xml:space="preserve"> ukupnog odgovora</w:t>
            </w:r>
            <w:r w:rsidR="00D47E99" w:rsidRPr="00B76314">
              <w:rPr>
                <w:sz w:val="20"/>
                <w:szCs w:val="20"/>
                <w:vertAlign w:val="superscript"/>
                <w:lang w:val="hr-HR"/>
              </w:rPr>
              <w:t>e</w:t>
            </w:r>
          </w:p>
        </w:tc>
        <w:tc>
          <w:tcPr>
            <w:tcW w:w="1589" w:type="pct"/>
            <w:vAlign w:val="center"/>
          </w:tcPr>
          <w:p w14:paraId="0A529FC8"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136 (37,7%)</w:t>
            </w:r>
          </w:p>
        </w:tc>
        <w:tc>
          <w:tcPr>
            <w:tcW w:w="1667" w:type="pct"/>
            <w:vAlign w:val="center"/>
          </w:tcPr>
          <w:p w14:paraId="1EC86279"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90 (25,1%)</w:t>
            </w:r>
          </w:p>
        </w:tc>
      </w:tr>
      <w:tr w:rsidR="006A532C" w:rsidRPr="00B76314" w14:paraId="6E21A44A" w14:textId="77777777" w:rsidTr="00530AB2">
        <w:trPr>
          <w:trHeight w:val="283"/>
        </w:trPr>
        <w:tc>
          <w:tcPr>
            <w:tcW w:w="1745" w:type="pct"/>
            <w:vAlign w:val="center"/>
          </w:tcPr>
          <w:p w14:paraId="4322010C" w14:textId="77777777" w:rsidR="00D47E99" w:rsidRPr="00B76314" w:rsidRDefault="00D47E99" w:rsidP="00220E73">
            <w:pPr>
              <w:widowControl w:val="0"/>
              <w:tabs>
                <w:tab w:val="clear" w:pos="284"/>
                <w:tab w:val="left" w:pos="360"/>
              </w:tabs>
              <w:jc w:val="left"/>
              <w:rPr>
                <w:sz w:val="20"/>
                <w:szCs w:val="20"/>
                <w:lang w:val="hr-HR"/>
              </w:rPr>
            </w:pPr>
            <w:r w:rsidRPr="00B76314">
              <w:rPr>
                <w:sz w:val="20"/>
                <w:szCs w:val="20"/>
                <w:lang w:val="hr-HR"/>
              </w:rPr>
              <w:lastRenderedPageBreak/>
              <w:tab/>
              <w:t>(95% CI)</w:t>
            </w:r>
          </w:p>
        </w:tc>
        <w:tc>
          <w:tcPr>
            <w:tcW w:w="1589" w:type="pct"/>
            <w:vAlign w:val="center"/>
          </w:tcPr>
          <w:p w14:paraId="0A8F0500"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(32,7; 42,9)</w:t>
            </w:r>
          </w:p>
        </w:tc>
        <w:tc>
          <w:tcPr>
            <w:tcW w:w="1667" w:type="pct"/>
            <w:vAlign w:val="center"/>
          </w:tcPr>
          <w:p w14:paraId="2BBF8A19"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(20,7; 30,0)</w:t>
            </w:r>
          </w:p>
        </w:tc>
      </w:tr>
      <w:tr w:rsidR="006A532C" w:rsidRPr="00B76314" w14:paraId="135BA4FA" w14:textId="77777777" w:rsidTr="00530AB2">
        <w:trPr>
          <w:trHeight w:val="283"/>
        </w:trPr>
        <w:tc>
          <w:tcPr>
            <w:tcW w:w="1745" w:type="pct"/>
            <w:vAlign w:val="center"/>
          </w:tcPr>
          <w:p w14:paraId="1BA8A877" w14:textId="30F27421" w:rsidR="00D47E99" w:rsidRPr="00B76314" w:rsidRDefault="00D47E99" w:rsidP="00220E73">
            <w:pPr>
              <w:widowControl w:val="0"/>
              <w:tabs>
                <w:tab w:val="clear" w:pos="284"/>
              </w:tabs>
              <w:ind w:left="431"/>
              <w:jc w:val="left"/>
              <w:rPr>
                <w:sz w:val="20"/>
                <w:szCs w:val="20"/>
                <w:lang w:val="hr-HR"/>
              </w:rPr>
            </w:pPr>
            <w:r w:rsidRPr="00B76314">
              <w:rPr>
                <w:sz w:val="20"/>
                <w:szCs w:val="20"/>
                <w:lang w:val="hr-HR"/>
              </w:rPr>
              <w:t>p</w:t>
            </w:r>
            <w:r w:rsidRPr="00B76314">
              <w:rPr>
                <w:sz w:val="20"/>
                <w:szCs w:val="20"/>
                <w:lang w:val="hr-HR"/>
              </w:rPr>
              <w:noBreakHyphen/>
              <w:t>vr</w:t>
            </w:r>
            <w:r w:rsidR="00162B82" w:rsidRPr="00B76314">
              <w:rPr>
                <w:sz w:val="20"/>
                <w:szCs w:val="20"/>
                <w:lang w:val="hr-HR"/>
              </w:rPr>
              <w:t>ij</w:t>
            </w:r>
            <w:r w:rsidRPr="00B76314">
              <w:rPr>
                <w:sz w:val="20"/>
                <w:szCs w:val="20"/>
                <w:lang w:val="hr-HR"/>
              </w:rPr>
              <w:t>ednost (stratifi</w:t>
            </w:r>
            <w:r w:rsidR="00DC5A26" w:rsidRPr="00B76314">
              <w:rPr>
                <w:sz w:val="20"/>
                <w:szCs w:val="20"/>
                <w:lang w:val="hr-HR"/>
              </w:rPr>
              <w:t>kovani</w:t>
            </w:r>
            <w:r w:rsidRPr="00B76314">
              <w:rPr>
                <w:sz w:val="20"/>
                <w:szCs w:val="20"/>
                <w:lang w:val="hr-HR"/>
              </w:rPr>
              <w:t xml:space="preserve"> CMH test)</w:t>
            </w:r>
            <w:r w:rsidRPr="00B76314">
              <w:rPr>
                <w:sz w:val="20"/>
                <w:szCs w:val="20"/>
                <w:vertAlign w:val="superscript"/>
                <w:lang w:val="hr-HR"/>
              </w:rPr>
              <w:t>f</w:t>
            </w:r>
          </w:p>
        </w:tc>
        <w:tc>
          <w:tcPr>
            <w:tcW w:w="3255" w:type="pct"/>
            <w:gridSpan w:val="2"/>
            <w:vAlign w:val="center"/>
          </w:tcPr>
          <w:p w14:paraId="3053A131"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0,0003</w:t>
            </w:r>
          </w:p>
        </w:tc>
      </w:tr>
      <w:tr w:rsidR="006A532C" w:rsidRPr="00B76314" w14:paraId="00E557FE" w14:textId="77777777" w:rsidTr="00530AB2">
        <w:trPr>
          <w:trHeight w:val="283"/>
        </w:trPr>
        <w:tc>
          <w:tcPr>
            <w:tcW w:w="1745" w:type="pct"/>
            <w:vAlign w:val="center"/>
          </w:tcPr>
          <w:p w14:paraId="3DD4CBEF" w14:textId="77777777" w:rsidR="00D47E99" w:rsidRPr="00B76314" w:rsidRDefault="00D47E99" w:rsidP="00220E73">
            <w:pPr>
              <w:widowControl w:val="0"/>
              <w:tabs>
                <w:tab w:val="clear" w:pos="284"/>
                <w:tab w:val="left" w:pos="360"/>
              </w:tabs>
              <w:jc w:val="left"/>
              <w:rPr>
                <w:sz w:val="20"/>
                <w:szCs w:val="20"/>
                <w:lang w:val="hr-HR"/>
              </w:rPr>
            </w:pPr>
            <w:r w:rsidRPr="00B76314">
              <w:rPr>
                <w:sz w:val="20"/>
                <w:szCs w:val="20"/>
                <w:lang w:val="hr-HR"/>
              </w:rPr>
              <w:tab/>
              <w:t>Potpun odgovor</w:t>
            </w:r>
          </w:p>
        </w:tc>
        <w:tc>
          <w:tcPr>
            <w:tcW w:w="1589" w:type="pct"/>
            <w:vAlign w:val="center"/>
          </w:tcPr>
          <w:p w14:paraId="27A063BF"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7 (1,9%)</w:t>
            </w:r>
          </w:p>
        </w:tc>
        <w:tc>
          <w:tcPr>
            <w:tcW w:w="1667" w:type="pct"/>
            <w:vAlign w:val="center"/>
          </w:tcPr>
          <w:p w14:paraId="4F1F5AA5"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3 (0,8%)</w:t>
            </w:r>
          </w:p>
        </w:tc>
      </w:tr>
      <w:tr w:rsidR="006A532C" w:rsidRPr="00B76314" w14:paraId="43FCD9CE" w14:textId="77777777" w:rsidTr="00530AB2">
        <w:trPr>
          <w:trHeight w:val="283"/>
        </w:trPr>
        <w:tc>
          <w:tcPr>
            <w:tcW w:w="1745" w:type="pct"/>
            <w:vAlign w:val="center"/>
          </w:tcPr>
          <w:p w14:paraId="796D5BE6" w14:textId="7A35839E" w:rsidR="00D47E99" w:rsidRPr="00B76314" w:rsidRDefault="00D47E99" w:rsidP="00220E73">
            <w:pPr>
              <w:widowControl w:val="0"/>
              <w:tabs>
                <w:tab w:val="clear" w:pos="284"/>
                <w:tab w:val="left" w:pos="360"/>
              </w:tabs>
              <w:jc w:val="left"/>
              <w:rPr>
                <w:sz w:val="20"/>
                <w:szCs w:val="20"/>
                <w:lang w:val="hr-HR"/>
              </w:rPr>
            </w:pPr>
            <w:r w:rsidRPr="00B76314">
              <w:rPr>
                <w:sz w:val="20"/>
                <w:szCs w:val="20"/>
                <w:lang w:val="hr-HR"/>
              </w:rPr>
              <w:tab/>
              <w:t>D</w:t>
            </w:r>
            <w:r w:rsidR="00DC5A26" w:rsidRPr="00B76314">
              <w:rPr>
                <w:sz w:val="20"/>
                <w:szCs w:val="20"/>
                <w:lang w:val="hr-HR"/>
              </w:rPr>
              <w:t>j</w:t>
            </w:r>
            <w:r w:rsidRPr="00B76314">
              <w:rPr>
                <w:sz w:val="20"/>
                <w:szCs w:val="20"/>
                <w:lang w:val="hr-HR"/>
              </w:rPr>
              <w:t>el</w:t>
            </w:r>
            <w:r w:rsidR="00E766E0" w:rsidRPr="00B76314">
              <w:rPr>
                <w:sz w:val="20"/>
                <w:szCs w:val="20"/>
                <w:lang w:val="hr-HR"/>
              </w:rPr>
              <w:t>i</w:t>
            </w:r>
            <w:r w:rsidRPr="00B76314">
              <w:rPr>
                <w:sz w:val="20"/>
                <w:szCs w:val="20"/>
                <w:lang w:val="hr-HR"/>
              </w:rPr>
              <w:t>mičan odgovor</w:t>
            </w:r>
          </w:p>
        </w:tc>
        <w:tc>
          <w:tcPr>
            <w:tcW w:w="1589" w:type="pct"/>
            <w:vAlign w:val="center"/>
          </w:tcPr>
          <w:p w14:paraId="736B8256"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129 (35,7%)</w:t>
            </w:r>
          </w:p>
        </w:tc>
        <w:tc>
          <w:tcPr>
            <w:tcW w:w="1667" w:type="pct"/>
            <w:vAlign w:val="center"/>
          </w:tcPr>
          <w:p w14:paraId="7E740550"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87 (24,3%)</w:t>
            </w:r>
          </w:p>
        </w:tc>
      </w:tr>
      <w:tr w:rsidR="006A532C" w:rsidRPr="00B76314" w14:paraId="2343EF3E" w14:textId="77777777" w:rsidTr="00530AB2">
        <w:trPr>
          <w:trHeight w:val="227"/>
        </w:trPr>
        <w:tc>
          <w:tcPr>
            <w:tcW w:w="1745" w:type="pct"/>
            <w:vAlign w:val="center"/>
          </w:tcPr>
          <w:p w14:paraId="563C8488" w14:textId="77777777" w:rsidR="00D47E99" w:rsidRPr="00B76314" w:rsidRDefault="00D47E99" w:rsidP="00220E73">
            <w:pPr>
              <w:widowControl w:val="0"/>
              <w:tabs>
                <w:tab w:val="clear" w:pos="284"/>
                <w:tab w:val="left" w:pos="360"/>
              </w:tabs>
              <w:jc w:val="left"/>
              <w:rPr>
                <w:sz w:val="20"/>
                <w:szCs w:val="20"/>
                <w:lang w:val="hr-HR"/>
              </w:rPr>
            </w:pPr>
          </w:p>
        </w:tc>
        <w:tc>
          <w:tcPr>
            <w:tcW w:w="1589" w:type="pct"/>
            <w:vAlign w:val="center"/>
          </w:tcPr>
          <w:p w14:paraId="6AB5474C" w14:textId="77777777" w:rsidR="00D47E99" w:rsidRPr="00B76314" w:rsidRDefault="00D47E99" w:rsidP="00220E73">
            <w:pPr>
              <w:widowControl w:val="0"/>
              <w:tabs>
                <w:tab w:val="clear" w:pos="284"/>
                <w:tab w:val="left" w:pos="360"/>
              </w:tabs>
              <w:jc w:val="center"/>
              <w:rPr>
                <w:sz w:val="20"/>
                <w:szCs w:val="20"/>
                <w:lang w:val="hr-HR"/>
              </w:rPr>
            </w:pPr>
          </w:p>
        </w:tc>
        <w:tc>
          <w:tcPr>
            <w:tcW w:w="1667" w:type="pct"/>
            <w:vAlign w:val="center"/>
          </w:tcPr>
          <w:p w14:paraId="477D0C0B" w14:textId="77777777" w:rsidR="00D47E99" w:rsidRPr="00B76314" w:rsidRDefault="00D47E99" w:rsidP="00220E73">
            <w:pPr>
              <w:widowControl w:val="0"/>
              <w:tabs>
                <w:tab w:val="clear" w:pos="284"/>
                <w:tab w:val="left" w:pos="360"/>
              </w:tabs>
              <w:jc w:val="center"/>
              <w:rPr>
                <w:sz w:val="20"/>
                <w:szCs w:val="20"/>
                <w:lang w:val="hr-HR"/>
              </w:rPr>
            </w:pPr>
          </w:p>
        </w:tc>
      </w:tr>
      <w:tr w:rsidR="006A532C" w:rsidRPr="00B76314" w14:paraId="63504794" w14:textId="77777777" w:rsidTr="00530AB2">
        <w:trPr>
          <w:trHeight w:val="283"/>
        </w:trPr>
        <w:tc>
          <w:tcPr>
            <w:tcW w:w="5000" w:type="pct"/>
            <w:gridSpan w:val="3"/>
            <w:vAlign w:val="center"/>
          </w:tcPr>
          <w:p w14:paraId="003DF0EC" w14:textId="77777777" w:rsidR="00D47E99" w:rsidRPr="00B76314" w:rsidRDefault="00D47E99" w:rsidP="00220E73">
            <w:pPr>
              <w:widowControl w:val="0"/>
              <w:tabs>
                <w:tab w:val="clear" w:pos="284"/>
                <w:tab w:val="left" w:pos="360"/>
              </w:tabs>
              <w:jc w:val="left"/>
              <w:rPr>
                <w:sz w:val="20"/>
                <w:szCs w:val="20"/>
                <w:lang w:val="hr-HR"/>
              </w:rPr>
            </w:pPr>
            <w:r w:rsidRPr="00B76314">
              <w:rPr>
                <w:b/>
                <w:sz w:val="20"/>
                <w:szCs w:val="20"/>
                <w:lang w:val="hr-HR"/>
              </w:rPr>
              <w:t>Trajanje odgovora</w:t>
            </w:r>
          </w:p>
        </w:tc>
      </w:tr>
      <w:tr w:rsidR="006A532C" w:rsidRPr="00B76314" w14:paraId="390D3328" w14:textId="77777777" w:rsidTr="00530AB2">
        <w:trPr>
          <w:trHeight w:val="283"/>
        </w:trPr>
        <w:tc>
          <w:tcPr>
            <w:tcW w:w="1745" w:type="pct"/>
            <w:vAlign w:val="center"/>
          </w:tcPr>
          <w:p w14:paraId="19D6DB4D" w14:textId="23809E26" w:rsidR="00D47E99" w:rsidRPr="00B76314" w:rsidRDefault="00D47E99" w:rsidP="00220E73">
            <w:pPr>
              <w:widowControl w:val="0"/>
              <w:tabs>
                <w:tab w:val="clear" w:pos="284"/>
                <w:tab w:val="left" w:pos="360"/>
              </w:tabs>
              <w:jc w:val="left"/>
              <w:rPr>
                <w:sz w:val="20"/>
                <w:szCs w:val="20"/>
                <w:lang w:val="hr-HR"/>
              </w:rPr>
            </w:pPr>
            <w:r w:rsidRPr="00B76314">
              <w:rPr>
                <w:sz w:val="20"/>
                <w:szCs w:val="20"/>
                <w:lang w:val="hr-HR"/>
              </w:rPr>
              <w:tab/>
              <w:t>Medijan (</w:t>
            </w:r>
            <w:r w:rsidR="00E766E0" w:rsidRPr="00B76314">
              <w:rPr>
                <w:sz w:val="20"/>
                <w:szCs w:val="20"/>
                <w:lang w:val="hr-HR"/>
              </w:rPr>
              <w:t>m</w:t>
            </w:r>
            <w:r w:rsidR="002426D3" w:rsidRPr="00B76314">
              <w:rPr>
                <w:sz w:val="20"/>
                <w:szCs w:val="20"/>
                <w:lang w:val="hr-HR"/>
              </w:rPr>
              <w:t>j</w:t>
            </w:r>
            <w:r w:rsidRPr="00B76314">
              <w:rPr>
                <w:sz w:val="20"/>
                <w:szCs w:val="20"/>
                <w:lang w:val="hr-HR"/>
              </w:rPr>
              <w:t xml:space="preserve">eseci) </w:t>
            </w:r>
            <w:r w:rsidRPr="00B76314">
              <w:rPr>
                <w:sz w:val="20"/>
                <w:szCs w:val="20"/>
                <w:lang w:val="hr-HR"/>
              </w:rPr>
              <w:br/>
            </w:r>
            <w:r w:rsidRPr="00B76314">
              <w:rPr>
                <w:sz w:val="20"/>
                <w:szCs w:val="20"/>
                <w:lang w:val="hr-HR"/>
              </w:rPr>
              <w:tab/>
              <w:t>(95% CI)</w:t>
            </w:r>
            <w:r w:rsidRPr="00B76314">
              <w:rPr>
                <w:sz w:val="20"/>
                <w:szCs w:val="20"/>
                <w:vertAlign w:val="superscript"/>
                <w:lang w:val="hr-HR"/>
              </w:rPr>
              <w:t>d</w:t>
            </w:r>
          </w:p>
        </w:tc>
        <w:tc>
          <w:tcPr>
            <w:tcW w:w="1589" w:type="pct"/>
            <w:vAlign w:val="center"/>
          </w:tcPr>
          <w:p w14:paraId="62A7D55D"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10,02</w:t>
            </w:r>
            <w:r w:rsidRPr="00B76314">
              <w:rPr>
                <w:sz w:val="20"/>
                <w:szCs w:val="20"/>
                <w:lang w:val="hr-HR"/>
              </w:rPr>
              <w:br/>
              <w:t>(8,21; 13,01)</w:t>
            </w:r>
          </w:p>
        </w:tc>
        <w:tc>
          <w:tcPr>
            <w:tcW w:w="1667" w:type="pct"/>
            <w:vAlign w:val="center"/>
          </w:tcPr>
          <w:p w14:paraId="5BB13A0F"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5,09</w:t>
            </w:r>
            <w:r w:rsidRPr="00B76314">
              <w:rPr>
                <w:sz w:val="20"/>
                <w:szCs w:val="20"/>
                <w:lang w:val="hr-HR"/>
              </w:rPr>
              <w:br/>
              <w:t>(4,34; 7,00)</w:t>
            </w:r>
          </w:p>
        </w:tc>
      </w:tr>
      <w:tr w:rsidR="006A532C" w:rsidRPr="00B76314" w14:paraId="36B7C1DB" w14:textId="77777777" w:rsidTr="00530AB2">
        <w:trPr>
          <w:trHeight w:val="283"/>
        </w:trPr>
        <w:tc>
          <w:tcPr>
            <w:tcW w:w="1745" w:type="pct"/>
            <w:tcBorders>
              <w:bottom w:val="single" w:sz="4" w:space="0" w:color="000000"/>
            </w:tcBorders>
            <w:vAlign w:val="center"/>
          </w:tcPr>
          <w:p w14:paraId="4A7059FA" w14:textId="54BA00FC" w:rsidR="00D47E99" w:rsidRPr="00B76314" w:rsidRDefault="00D47E99" w:rsidP="00220E73">
            <w:pPr>
              <w:widowControl w:val="0"/>
              <w:tabs>
                <w:tab w:val="clear" w:pos="284"/>
                <w:tab w:val="left" w:pos="360"/>
              </w:tabs>
              <w:ind w:left="431" w:hanging="431"/>
              <w:jc w:val="left"/>
              <w:rPr>
                <w:sz w:val="20"/>
                <w:szCs w:val="20"/>
                <w:lang w:val="hr-HR"/>
              </w:rPr>
            </w:pPr>
            <w:r w:rsidRPr="00B76314">
              <w:rPr>
                <w:sz w:val="20"/>
                <w:szCs w:val="20"/>
                <w:lang w:val="hr-HR"/>
              </w:rPr>
              <w:tab/>
              <w:t>% bolesnika s</w:t>
            </w:r>
            <w:r w:rsidR="00AB656A" w:rsidRPr="00B76314">
              <w:rPr>
                <w:sz w:val="20"/>
                <w:szCs w:val="20"/>
                <w:lang w:val="hr-HR"/>
              </w:rPr>
              <w:t>a</w:t>
            </w:r>
            <w:r w:rsidRPr="00B76314">
              <w:rPr>
                <w:sz w:val="20"/>
                <w:szCs w:val="20"/>
                <w:lang w:val="hr-HR"/>
              </w:rPr>
              <w:t xml:space="preserve"> trajanjem odgovora ≥ 6 mjeseci</w:t>
            </w:r>
            <w:r w:rsidRPr="00B76314">
              <w:rPr>
                <w:sz w:val="20"/>
                <w:szCs w:val="20"/>
                <w:vertAlign w:val="superscript"/>
                <w:lang w:val="hr-HR"/>
              </w:rPr>
              <w:t>g</w:t>
            </w:r>
          </w:p>
        </w:tc>
        <w:tc>
          <w:tcPr>
            <w:tcW w:w="1589" w:type="pct"/>
            <w:tcBorders>
              <w:bottom w:val="single" w:sz="4" w:space="0" w:color="000000"/>
            </w:tcBorders>
            <w:vAlign w:val="center"/>
          </w:tcPr>
          <w:p w14:paraId="53389A7F"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74</w:t>
            </w:r>
          </w:p>
        </w:tc>
        <w:tc>
          <w:tcPr>
            <w:tcW w:w="1667" w:type="pct"/>
            <w:tcBorders>
              <w:bottom w:val="single" w:sz="4" w:space="0" w:color="000000"/>
            </w:tcBorders>
            <w:vAlign w:val="center"/>
          </w:tcPr>
          <w:p w14:paraId="3D8BC956" w14:textId="77777777" w:rsidR="00D47E99" w:rsidRPr="00B76314" w:rsidRDefault="00D47E99" w:rsidP="00220E73">
            <w:pPr>
              <w:widowControl w:val="0"/>
              <w:tabs>
                <w:tab w:val="clear" w:pos="284"/>
                <w:tab w:val="left" w:pos="360"/>
              </w:tabs>
              <w:jc w:val="center"/>
              <w:rPr>
                <w:sz w:val="20"/>
                <w:szCs w:val="20"/>
                <w:lang w:val="hr-HR"/>
              </w:rPr>
            </w:pPr>
            <w:r w:rsidRPr="00B76314">
              <w:rPr>
                <w:sz w:val="20"/>
                <w:szCs w:val="20"/>
                <w:lang w:val="hr-HR"/>
              </w:rPr>
              <w:t>41</w:t>
            </w:r>
          </w:p>
        </w:tc>
      </w:tr>
    </w:tbl>
    <w:p w14:paraId="4294D1B0" w14:textId="33D53C75" w:rsidR="00D47E99" w:rsidRPr="00B76314" w:rsidRDefault="00D47E99" w:rsidP="00220E73">
      <w:pPr>
        <w:widowControl w:val="0"/>
        <w:tabs>
          <w:tab w:val="clear" w:pos="284"/>
        </w:tabs>
        <w:jc w:val="left"/>
        <w:rPr>
          <w:rFonts w:eastAsia="TimesNewRoman"/>
          <w:sz w:val="20"/>
          <w:szCs w:val="20"/>
          <w:lang w:val="hr-HR"/>
        </w:rPr>
      </w:pPr>
      <w:r w:rsidRPr="00B76314">
        <w:rPr>
          <w:sz w:val="20"/>
          <w:szCs w:val="22"/>
          <w:vertAlign w:val="superscript"/>
          <w:lang w:val="hr-HR"/>
        </w:rPr>
        <w:t>a</w:t>
      </w:r>
      <w:r w:rsidRPr="00B76314">
        <w:rPr>
          <w:sz w:val="20"/>
          <w:szCs w:val="22"/>
          <w:lang w:val="hr-HR"/>
        </w:rPr>
        <w:t xml:space="preserve">Na </w:t>
      </w:r>
      <w:r w:rsidR="00E766E0" w:rsidRPr="00B76314">
        <w:rPr>
          <w:sz w:val="20"/>
          <w:szCs w:val="22"/>
          <w:lang w:val="hr-HR"/>
        </w:rPr>
        <w:t>osnovu</w:t>
      </w:r>
      <w:r w:rsidRPr="00B76314">
        <w:rPr>
          <w:sz w:val="20"/>
          <w:szCs w:val="22"/>
          <w:lang w:val="hr-HR"/>
        </w:rPr>
        <w:t xml:space="preserve"> stratificiranog Coxovog modela proporcionalnih hazarda.</w:t>
      </w:r>
      <w:r w:rsidRPr="00B76314">
        <w:rPr>
          <w:sz w:val="20"/>
          <w:szCs w:val="22"/>
          <w:lang w:val="hr-HR"/>
        </w:rPr>
        <w:br/>
      </w:r>
      <w:r w:rsidRPr="00B76314">
        <w:rPr>
          <w:sz w:val="20"/>
          <w:szCs w:val="22"/>
          <w:vertAlign w:val="superscript"/>
          <w:lang w:val="hr-HR"/>
        </w:rPr>
        <w:t>b</w:t>
      </w:r>
      <w:r w:rsidRPr="00B76314">
        <w:rPr>
          <w:sz w:val="20"/>
          <w:szCs w:val="22"/>
          <w:lang w:val="hr-HR"/>
        </w:rPr>
        <w:t>U ovoj interim analizi</w:t>
      </w:r>
      <w:r w:rsidR="00E766E0" w:rsidRPr="00B76314">
        <w:rPr>
          <w:sz w:val="20"/>
          <w:szCs w:val="22"/>
          <w:lang w:val="hr-HR"/>
        </w:rPr>
        <w:t xml:space="preserve"> se</w:t>
      </w:r>
      <w:r w:rsidRPr="00B76314">
        <w:rPr>
          <w:sz w:val="20"/>
          <w:szCs w:val="22"/>
          <w:lang w:val="hr-HR"/>
        </w:rPr>
        <w:t xml:space="preserve"> p</w:t>
      </w:r>
      <w:r w:rsidRPr="00B76314">
        <w:rPr>
          <w:sz w:val="20"/>
          <w:szCs w:val="22"/>
          <w:lang w:val="hr-HR"/>
        </w:rPr>
        <w:noBreakHyphen/>
        <w:t>vr</w:t>
      </w:r>
      <w:r w:rsidR="002426D3" w:rsidRPr="00B76314">
        <w:rPr>
          <w:sz w:val="20"/>
          <w:szCs w:val="22"/>
          <w:lang w:val="hr-HR"/>
        </w:rPr>
        <w:t>ij</w:t>
      </w:r>
      <w:r w:rsidRPr="00B76314">
        <w:rPr>
          <w:sz w:val="20"/>
          <w:szCs w:val="22"/>
          <w:lang w:val="hr-HR"/>
        </w:rPr>
        <w:t xml:space="preserve">ednost </w:t>
      </w:r>
      <w:r w:rsidR="00E766E0" w:rsidRPr="00B76314">
        <w:rPr>
          <w:sz w:val="20"/>
          <w:szCs w:val="22"/>
          <w:lang w:val="hr-HR"/>
        </w:rPr>
        <w:t>poredila</w:t>
      </w:r>
      <w:r w:rsidRPr="00B76314">
        <w:rPr>
          <w:sz w:val="20"/>
          <w:szCs w:val="22"/>
          <w:lang w:val="hr-HR"/>
        </w:rPr>
        <w:t xml:space="preserve"> s</w:t>
      </w:r>
      <w:r w:rsidR="00E766E0" w:rsidRPr="00B76314">
        <w:rPr>
          <w:sz w:val="20"/>
          <w:szCs w:val="22"/>
          <w:lang w:val="hr-HR"/>
        </w:rPr>
        <w:t>a</w:t>
      </w:r>
      <w:r w:rsidRPr="00B76314">
        <w:rPr>
          <w:sz w:val="20"/>
          <w:szCs w:val="22"/>
          <w:lang w:val="hr-HR"/>
        </w:rPr>
        <w:t xml:space="preserve"> dod</w:t>
      </w:r>
      <w:r w:rsidR="002426D3" w:rsidRPr="00B76314">
        <w:rPr>
          <w:sz w:val="20"/>
          <w:szCs w:val="22"/>
          <w:lang w:val="hr-HR"/>
        </w:rPr>
        <w:t>ij</w:t>
      </w:r>
      <w:r w:rsidRPr="00B76314">
        <w:rPr>
          <w:sz w:val="20"/>
          <w:szCs w:val="22"/>
          <w:lang w:val="hr-HR"/>
        </w:rPr>
        <w:t>eljenom alfom od 0,0329.</w:t>
      </w:r>
      <w:r w:rsidRPr="00B76314">
        <w:rPr>
          <w:sz w:val="20"/>
          <w:szCs w:val="22"/>
          <w:lang w:val="hr-HR"/>
        </w:rPr>
        <w:br/>
      </w:r>
      <w:r w:rsidRPr="00B76314">
        <w:rPr>
          <w:sz w:val="20"/>
          <w:szCs w:val="22"/>
          <w:vertAlign w:val="superscript"/>
          <w:lang w:val="hr-HR"/>
        </w:rPr>
        <w:t>c</w:t>
      </w:r>
      <w:r w:rsidRPr="00B76314">
        <w:rPr>
          <w:sz w:val="20"/>
          <w:szCs w:val="22"/>
          <w:lang w:val="hr-HR"/>
        </w:rPr>
        <w:t xml:space="preserve">U ovoj interim analizi </w:t>
      </w:r>
      <w:r w:rsidR="00E766E0" w:rsidRPr="00B76314">
        <w:rPr>
          <w:sz w:val="20"/>
          <w:szCs w:val="22"/>
          <w:lang w:val="hr-HR"/>
        </w:rPr>
        <w:t xml:space="preserve">se </w:t>
      </w:r>
      <w:r w:rsidRPr="00B76314">
        <w:rPr>
          <w:sz w:val="20"/>
          <w:szCs w:val="22"/>
          <w:lang w:val="hr-HR"/>
        </w:rPr>
        <w:t>p</w:t>
      </w:r>
      <w:r w:rsidRPr="00B76314">
        <w:rPr>
          <w:sz w:val="20"/>
          <w:szCs w:val="22"/>
          <w:lang w:val="hr-HR"/>
        </w:rPr>
        <w:noBreakHyphen/>
        <w:t xml:space="preserve">vrijednost </w:t>
      </w:r>
      <w:r w:rsidR="00E766E0" w:rsidRPr="00B76314">
        <w:rPr>
          <w:sz w:val="20"/>
          <w:szCs w:val="22"/>
          <w:lang w:val="hr-HR"/>
        </w:rPr>
        <w:t>poredila</w:t>
      </w:r>
      <w:r w:rsidRPr="00B76314">
        <w:rPr>
          <w:sz w:val="20"/>
          <w:szCs w:val="22"/>
          <w:lang w:val="hr-HR"/>
        </w:rPr>
        <w:t xml:space="preserve"> s</w:t>
      </w:r>
      <w:r w:rsidR="00E766E0" w:rsidRPr="00B76314">
        <w:rPr>
          <w:sz w:val="20"/>
          <w:szCs w:val="22"/>
          <w:lang w:val="hr-HR"/>
        </w:rPr>
        <w:t>a</w:t>
      </w:r>
      <w:r w:rsidRPr="00B76314">
        <w:rPr>
          <w:sz w:val="20"/>
          <w:szCs w:val="22"/>
          <w:lang w:val="hr-HR"/>
        </w:rPr>
        <w:t xml:space="preserve"> dod</w:t>
      </w:r>
      <w:r w:rsidR="002426D3" w:rsidRPr="00B76314">
        <w:rPr>
          <w:sz w:val="20"/>
          <w:szCs w:val="22"/>
          <w:lang w:val="hr-HR"/>
        </w:rPr>
        <w:t>ij</w:t>
      </w:r>
      <w:r w:rsidRPr="00B76314">
        <w:rPr>
          <w:sz w:val="20"/>
          <w:szCs w:val="22"/>
          <w:lang w:val="hr-HR"/>
        </w:rPr>
        <w:t>eljenom alfom od 0,0252.</w:t>
      </w:r>
      <w:r w:rsidRPr="00B76314">
        <w:rPr>
          <w:sz w:val="20"/>
          <w:szCs w:val="22"/>
          <w:lang w:val="hr-HR"/>
        </w:rPr>
        <w:br/>
      </w:r>
      <w:r w:rsidRPr="00B76314">
        <w:rPr>
          <w:sz w:val="20"/>
          <w:szCs w:val="22"/>
          <w:vertAlign w:val="superscript"/>
          <w:lang w:val="hr-HR"/>
        </w:rPr>
        <w:t>d</w:t>
      </w:r>
      <w:r w:rsidRPr="00B76314">
        <w:rPr>
          <w:sz w:val="20"/>
          <w:szCs w:val="22"/>
          <w:lang w:val="hr-HR"/>
        </w:rPr>
        <w:t>Proc</w:t>
      </w:r>
      <w:r w:rsidR="002426D3" w:rsidRPr="00B76314">
        <w:rPr>
          <w:sz w:val="20"/>
          <w:szCs w:val="22"/>
          <w:lang w:val="hr-HR"/>
        </w:rPr>
        <w:t>j</w:t>
      </w:r>
      <w:r w:rsidR="00E766E0" w:rsidRPr="00B76314">
        <w:rPr>
          <w:sz w:val="20"/>
          <w:szCs w:val="22"/>
          <w:lang w:val="hr-HR"/>
        </w:rPr>
        <w:t>e</w:t>
      </w:r>
      <w:r w:rsidRPr="00B76314">
        <w:rPr>
          <w:sz w:val="20"/>
          <w:szCs w:val="22"/>
          <w:lang w:val="hr-HR"/>
        </w:rPr>
        <w:t>na prema Kaplan</w:t>
      </w:r>
      <w:r w:rsidRPr="00B76314">
        <w:rPr>
          <w:sz w:val="20"/>
          <w:szCs w:val="22"/>
          <w:lang w:val="hr-HR"/>
        </w:rPr>
        <w:noBreakHyphen/>
        <w:t>Meieru.</w:t>
      </w:r>
      <w:r w:rsidRPr="00B76314">
        <w:rPr>
          <w:sz w:val="20"/>
          <w:szCs w:val="22"/>
          <w:lang w:val="hr-HR"/>
        </w:rPr>
        <w:br/>
      </w:r>
      <w:r w:rsidRPr="00B76314">
        <w:rPr>
          <w:sz w:val="20"/>
          <w:szCs w:val="22"/>
          <w:vertAlign w:val="superscript"/>
          <w:lang w:val="hr-HR"/>
        </w:rPr>
        <w:t>e</w:t>
      </w:r>
      <w:r w:rsidR="00E766E0" w:rsidRPr="00B76314">
        <w:rPr>
          <w:sz w:val="20"/>
          <w:szCs w:val="22"/>
          <w:lang w:val="hr-HR"/>
        </w:rPr>
        <w:t>Broj</w:t>
      </w:r>
      <w:r w:rsidRPr="00B76314">
        <w:rPr>
          <w:sz w:val="20"/>
          <w:szCs w:val="22"/>
          <w:lang w:val="hr-HR"/>
        </w:rPr>
        <w:t xml:space="preserve"> </w:t>
      </w:r>
      <w:r w:rsidR="00E766E0" w:rsidRPr="00B76314">
        <w:rPr>
          <w:sz w:val="20"/>
          <w:szCs w:val="22"/>
          <w:lang w:val="hr-HR"/>
        </w:rPr>
        <w:t>pacijenata</w:t>
      </w:r>
      <w:r w:rsidRPr="00B76314">
        <w:rPr>
          <w:sz w:val="20"/>
          <w:szCs w:val="22"/>
          <w:lang w:val="hr-HR"/>
        </w:rPr>
        <w:t xml:space="preserve"> s</w:t>
      </w:r>
      <w:r w:rsidR="00E766E0" w:rsidRPr="00B76314">
        <w:rPr>
          <w:sz w:val="20"/>
          <w:szCs w:val="22"/>
          <w:lang w:val="hr-HR"/>
        </w:rPr>
        <w:t>a</w:t>
      </w:r>
      <w:r w:rsidRPr="00B76314">
        <w:rPr>
          <w:sz w:val="20"/>
          <w:szCs w:val="22"/>
          <w:lang w:val="hr-HR"/>
        </w:rPr>
        <w:t xml:space="preserve"> potpunim ili d</w:t>
      </w:r>
      <w:r w:rsidR="002426D3" w:rsidRPr="00B76314">
        <w:rPr>
          <w:sz w:val="20"/>
          <w:szCs w:val="22"/>
          <w:lang w:val="hr-HR"/>
        </w:rPr>
        <w:t>j</w:t>
      </w:r>
      <w:r w:rsidRPr="00B76314">
        <w:rPr>
          <w:sz w:val="20"/>
          <w:szCs w:val="22"/>
          <w:lang w:val="hr-HR"/>
        </w:rPr>
        <w:t>el</w:t>
      </w:r>
      <w:r w:rsidR="00E766E0" w:rsidRPr="00B76314">
        <w:rPr>
          <w:sz w:val="20"/>
          <w:szCs w:val="22"/>
          <w:lang w:val="hr-HR"/>
        </w:rPr>
        <w:t>i</w:t>
      </w:r>
      <w:r w:rsidRPr="00B76314">
        <w:rPr>
          <w:sz w:val="20"/>
          <w:szCs w:val="22"/>
          <w:lang w:val="hr-HR"/>
        </w:rPr>
        <w:t>mičnim odgovorom; CI utvrđen Clopper</w:t>
      </w:r>
      <w:r w:rsidRPr="00B76314">
        <w:rPr>
          <w:sz w:val="20"/>
          <w:szCs w:val="22"/>
          <w:lang w:val="hr-HR"/>
        </w:rPr>
        <w:noBreakHyphen/>
        <w:t>Pearsonovom metodom.</w:t>
      </w:r>
      <w:r w:rsidRPr="00B76314">
        <w:rPr>
          <w:sz w:val="20"/>
          <w:szCs w:val="22"/>
          <w:lang w:val="hr-HR"/>
        </w:rPr>
        <w:br/>
      </w:r>
      <w:r w:rsidRPr="00B76314">
        <w:rPr>
          <w:sz w:val="20"/>
          <w:szCs w:val="22"/>
          <w:vertAlign w:val="superscript"/>
          <w:lang w:val="hr-HR"/>
        </w:rPr>
        <w:t>f</w:t>
      </w:r>
      <w:r w:rsidRPr="00B76314">
        <w:rPr>
          <w:sz w:val="20"/>
          <w:szCs w:val="22"/>
          <w:lang w:val="hr-HR"/>
        </w:rPr>
        <w:t xml:space="preserve">U ovoj interim analizi </w:t>
      </w:r>
      <w:r w:rsidR="00E766E0" w:rsidRPr="00B76314">
        <w:rPr>
          <w:sz w:val="20"/>
          <w:szCs w:val="22"/>
          <w:lang w:val="hr-HR"/>
        </w:rPr>
        <w:t xml:space="preserve">se </w:t>
      </w:r>
      <w:r w:rsidRPr="00B76314">
        <w:rPr>
          <w:sz w:val="20"/>
          <w:szCs w:val="22"/>
          <w:lang w:val="hr-HR"/>
        </w:rPr>
        <w:t>p</w:t>
      </w:r>
      <w:r w:rsidRPr="00B76314">
        <w:rPr>
          <w:sz w:val="20"/>
          <w:szCs w:val="22"/>
          <w:lang w:val="hr-HR"/>
        </w:rPr>
        <w:noBreakHyphen/>
        <w:t>vr</w:t>
      </w:r>
      <w:r w:rsidR="002426D3" w:rsidRPr="00B76314">
        <w:rPr>
          <w:sz w:val="20"/>
          <w:szCs w:val="22"/>
          <w:lang w:val="hr-HR"/>
        </w:rPr>
        <w:t>ij</w:t>
      </w:r>
      <w:r w:rsidRPr="00B76314">
        <w:rPr>
          <w:sz w:val="20"/>
          <w:szCs w:val="22"/>
          <w:lang w:val="hr-HR"/>
        </w:rPr>
        <w:t xml:space="preserve">ednost </w:t>
      </w:r>
      <w:r w:rsidR="00E766E0" w:rsidRPr="00B76314">
        <w:rPr>
          <w:sz w:val="20"/>
          <w:szCs w:val="22"/>
          <w:lang w:val="hr-HR"/>
        </w:rPr>
        <w:t>poredila</w:t>
      </w:r>
      <w:r w:rsidRPr="00B76314">
        <w:rPr>
          <w:sz w:val="20"/>
          <w:szCs w:val="22"/>
          <w:lang w:val="hr-HR"/>
        </w:rPr>
        <w:t xml:space="preserve"> s</w:t>
      </w:r>
      <w:r w:rsidR="00E766E0" w:rsidRPr="00B76314">
        <w:rPr>
          <w:sz w:val="20"/>
          <w:szCs w:val="22"/>
          <w:lang w:val="hr-HR"/>
        </w:rPr>
        <w:t>a</w:t>
      </w:r>
      <w:r w:rsidRPr="00B76314">
        <w:rPr>
          <w:sz w:val="20"/>
          <w:szCs w:val="22"/>
          <w:lang w:val="hr-HR"/>
        </w:rPr>
        <w:t xml:space="preserve"> dod</w:t>
      </w:r>
      <w:r w:rsidR="002426D3" w:rsidRPr="00B76314">
        <w:rPr>
          <w:sz w:val="20"/>
          <w:szCs w:val="22"/>
          <w:lang w:val="hr-HR"/>
        </w:rPr>
        <w:t>j</w:t>
      </w:r>
      <w:r w:rsidRPr="00B76314">
        <w:rPr>
          <w:sz w:val="20"/>
          <w:szCs w:val="22"/>
          <w:lang w:val="hr-HR"/>
        </w:rPr>
        <w:t>eljenom alfom od 0,025.</w:t>
      </w:r>
      <w:r w:rsidRPr="00B76314">
        <w:rPr>
          <w:sz w:val="20"/>
          <w:szCs w:val="22"/>
          <w:lang w:val="hr-HR"/>
        </w:rPr>
        <w:br/>
      </w:r>
      <w:r w:rsidRPr="00B76314">
        <w:rPr>
          <w:sz w:val="20"/>
          <w:szCs w:val="22"/>
          <w:vertAlign w:val="superscript"/>
          <w:lang w:val="hr-HR"/>
        </w:rPr>
        <w:t>g</w:t>
      </w:r>
      <w:r w:rsidRPr="00B76314">
        <w:rPr>
          <w:sz w:val="20"/>
          <w:szCs w:val="22"/>
          <w:lang w:val="hr-HR"/>
        </w:rPr>
        <w:t xml:space="preserve">Na </w:t>
      </w:r>
      <w:r w:rsidR="00E766E0" w:rsidRPr="00B76314">
        <w:rPr>
          <w:sz w:val="20"/>
          <w:szCs w:val="22"/>
          <w:lang w:val="hr-HR"/>
        </w:rPr>
        <w:t>osnovu</w:t>
      </w:r>
      <w:r w:rsidRPr="00B76314">
        <w:rPr>
          <w:sz w:val="20"/>
          <w:szCs w:val="22"/>
          <w:lang w:val="hr-HR"/>
        </w:rPr>
        <w:t xml:space="preserve"> proc</w:t>
      </w:r>
      <w:r w:rsidR="002426D3" w:rsidRPr="00B76314">
        <w:rPr>
          <w:sz w:val="20"/>
          <w:szCs w:val="22"/>
          <w:lang w:val="hr-HR"/>
        </w:rPr>
        <w:t>ij</w:t>
      </w:r>
      <w:r w:rsidRPr="00B76314">
        <w:rPr>
          <w:sz w:val="20"/>
          <w:szCs w:val="22"/>
          <w:lang w:val="hr-HR"/>
        </w:rPr>
        <w:t>enjenog trajanja odgovora prema Kaplan</w:t>
      </w:r>
      <w:r w:rsidRPr="00B76314">
        <w:rPr>
          <w:sz w:val="20"/>
          <w:szCs w:val="22"/>
          <w:lang w:val="hr-HR"/>
        </w:rPr>
        <w:noBreakHyphen/>
        <w:t>Meieru.</w:t>
      </w:r>
    </w:p>
    <w:p w14:paraId="623D32B0" w14:textId="77777777" w:rsidR="00D47E99" w:rsidRPr="00B76314" w:rsidRDefault="00D47E99" w:rsidP="00220E73">
      <w:pPr>
        <w:widowControl w:val="0"/>
        <w:tabs>
          <w:tab w:val="clear" w:pos="284"/>
        </w:tabs>
        <w:jc w:val="left"/>
        <w:rPr>
          <w:rFonts w:eastAsia="TimesNewRoman"/>
          <w:sz w:val="20"/>
          <w:szCs w:val="20"/>
          <w:lang w:val="hr-HR"/>
        </w:rPr>
      </w:pPr>
      <w:r w:rsidRPr="00B76314">
        <w:rPr>
          <w:sz w:val="20"/>
          <w:szCs w:val="22"/>
          <w:lang w:val="hr-HR"/>
        </w:rPr>
        <w:t>CMH = Cochran</w:t>
      </w:r>
      <w:r w:rsidRPr="00B76314">
        <w:rPr>
          <w:sz w:val="20"/>
          <w:szCs w:val="22"/>
          <w:lang w:val="hr-HR"/>
        </w:rPr>
        <w:noBreakHyphen/>
        <w:t>Mantel</w:t>
      </w:r>
      <w:r w:rsidRPr="00B76314">
        <w:rPr>
          <w:sz w:val="20"/>
          <w:szCs w:val="22"/>
          <w:lang w:val="hr-HR"/>
        </w:rPr>
        <w:noBreakHyphen/>
        <w:t>Haenszelov test</w:t>
      </w:r>
    </w:p>
    <w:p w14:paraId="60CE7D66" w14:textId="77777777" w:rsidR="00D47E99" w:rsidRPr="00B76314" w:rsidRDefault="00D47E99" w:rsidP="00220E73">
      <w:pPr>
        <w:widowControl w:val="0"/>
        <w:tabs>
          <w:tab w:val="clear" w:pos="284"/>
        </w:tabs>
        <w:jc w:val="left"/>
        <w:rPr>
          <w:rFonts w:eastAsia="TimesNewRoman"/>
          <w:sz w:val="18"/>
          <w:szCs w:val="18"/>
          <w:lang w:val="hr-HR"/>
        </w:rPr>
      </w:pPr>
    </w:p>
    <w:p w14:paraId="6CADAEBC" w14:textId="2B36A5C3" w:rsidR="00D47E99" w:rsidRPr="00B76314" w:rsidRDefault="00D47E99" w:rsidP="00220E73">
      <w:pPr>
        <w:widowControl w:val="0"/>
        <w:tabs>
          <w:tab w:val="clear" w:pos="284"/>
        </w:tabs>
        <w:rPr>
          <w:szCs w:val="20"/>
          <w:lang w:val="hr-HR"/>
        </w:rPr>
      </w:pPr>
      <w:r w:rsidRPr="00B76314">
        <w:rPr>
          <w:szCs w:val="20"/>
          <w:lang w:val="hr-HR"/>
        </w:rPr>
        <w:t>Naknadnu sistemsku terapiju primilo je 28,8% </w:t>
      </w:r>
      <w:r w:rsidR="00865A4D" w:rsidRPr="00B76314">
        <w:rPr>
          <w:szCs w:val="20"/>
          <w:lang w:val="hr-HR"/>
        </w:rPr>
        <w:t>pacijenata</w:t>
      </w:r>
      <w:r w:rsidRPr="00B76314">
        <w:rPr>
          <w:szCs w:val="20"/>
          <w:lang w:val="hr-HR"/>
        </w:rPr>
        <w:t xml:space="preserve"> u </w:t>
      </w:r>
      <w:r w:rsidR="00865A4D" w:rsidRPr="00B76314">
        <w:rPr>
          <w:szCs w:val="20"/>
          <w:lang w:val="hr-HR"/>
        </w:rPr>
        <w:t>grupi</w:t>
      </w:r>
      <w:r w:rsidRPr="00B76314">
        <w:rPr>
          <w:szCs w:val="20"/>
          <w:lang w:val="hr-HR"/>
        </w:rPr>
        <w:t xml:space="preserve"> l</w:t>
      </w:r>
      <w:r w:rsidR="002426D3" w:rsidRPr="00B76314">
        <w:rPr>
          <w:szCs w:val="20"/>
          <w:lang w:val="hr-HR"/>
        </w:rPr>
        <w:t>ij</w:t>
      </w:r>
      <w:r w:rsidRPr="00B76314">
        <w:rPr>
          <w:szCs w:val="20"/>
          <w:lang w:val="hr-HR"/>
        </w:rPr>
        <w:t>ečenoj kombin</w:t>
      </w:r>
      <w:r w:rsidR="00865A4D" w:rsidRPr="00B76314">
        <w:rPr>
          <w:szCs w:val="20"/>
          <w:lang w:val="hr-HR"/>
        </w:rPr>
        <w:t>ovanom</w:t>
      </w:r>
      <w:r w:rsidRPr="00B76314">
        <w:rPr>
          <w:szCs w:val="20"/>
          <w:lang w:val="hr-HR"/>
        </w:rPr>
        <w:t xml:space="preserve"> terapijom </w:t>
      </w:r>
      <w:r w:rsidR="00865A4D" w:rsidRPr="00B76314">
        <w:rPr>
          <w:szCs w:val="20"/>
          <w:lang w:val="hr-HR"/>
        </w:rPr>
        <w:t xml:space="preserve">odnosno </w:t>
      </w:r>
      <w:r w:rsidRPr="00B76314">
        <w:rPr>
          <w:szCs w:val="20"/>
          <w:lang w:val="hr-HR"/>
        </w:rPr>
        <w:t xml:space="preserve"> 41,1% </w:t>
      </w:r>
      <w:r w:rsidR="00865A4D" w:rsidRPr="00B76314">
        <w:rPr>
          <w:szCs w:val="20"/>
          <w:lang w:val="hr-HR"/>
        </w:rPr>
        <w:t xml:space="preserve">pacijenata u grupi koja je </w:t>
      </w:r>
      <w:r w:rsidRPr="00B76314">
        <w:rPr>
          <w:szCs w:val="20"/>
          <w:lang w:val="hr-HR"/>
        </w:rPr>
        <w:t>primal</w:t>
      </w:r>
      <w:r w:rsidR="00865A4D" w:rsidRPr="00B76314">
        <w:rPr>
          <w:szCs w:val="20"/>
          <w:lang w:val="hr-HR"/>
        </w:rPr>
        <w:t>a</w:t>
      </w:r>
      <w:r w:rsidRPr="00B76314">
        <w:rPr>
          <w:szCs w:val="20"/>
          <w:lang w:val="hr-HR"/>
        </w:rPr>
        <w:t xml:space="preserve"> </w:t>
      </w:r>
      <w:r w:rsidR="00865A4D" w:rsidRPr="00B76314">
        <w:rPr>
          <w:szCs w:val="20"/>
          <w:lang w:val="hr-HR"/>
        </w:rPr>
        <w:t>h</w:t>
      </w:r>
      <w:r w:rsidRPr="00B76314">
        <w:rPr>
          <w:szCs w:val="20"/>
          <w:lang w:val="hr-HR"/>
        </w:rPr>
        <w:t xml:space="preserve">emoterapiju. Naknadnu imunoterapiju (uključujući </w:t>
      </w:r>
      <w:r w:rsidR="00865A4D" w:rsidRPr="00B76314">
        <w:rPr>
          <w:szCs w:val="20"/>
          <w:lang w:val="hr-HR"/>
        </w:rPr>
        <w:t>antit</w:t>
      </w:r>
      <w:r w:rsidR="00AB656A" w:rsidRPr="00B76314">
        <w:rPr>
          <w:szCs w:val="20"/>
          <w:lang w:val="hr-HR"/>
        </w:rPr>
        <w:t>ij</w:t>
      </w:r>
      <w:r w:rsidR="00865A4D" w:rsidRPr="00B76314">
        <w:rPr>
          <w:szCs w:val="20"/>
          <w:lang w:val="hr-HR"/>
        </w:rPr>
        <w:t>ela</w:t>
      </w:r>
      <w:r w:rsidRPr="00B76314">
        <w:rPr>
          <w:szCs w:val="20"/>
          <w:lang w:val="hr-HR"/>
        </w:rPr>
        <w:t xml:space="preserve"> na PD</w:t>
      </w:r>
      <w:r w:rsidRPr="00B76314">
        <w:rPr>
          <w:szCs w:val="20"/>
          <w:lang w:val="hr-HR"/>
        </w:rPr>
        <w:noBreakHyphen/>
        <w:t>1, PD</w:t>
      </w:r>
      <w:r w:rsidRPr="00B76314">
        <w:rPr>
          <w:szCs w:val="20"/>
          <w:lang w:val="hr-HR"/>
        </w:rPr>
        <w:noBreakHyphen/>
        <w:t>L1 i CTLA4) primilo je 3,9% </w:t>
      </w:r>
      <w:r w:rsidR="00865A4D" w:rsidRPr="00B76314">
        <w:rPr>
          <w:szCs w:val="20"/>
          <w:lang w:val="hr-HR"/>
        </w:rPr>
        <w:t>pacijenata</w:t>
      </w:r>
      <w:r w:rsidRPr="00B76314">
        <w:rPr>
          <w:szCs w:val="20"/>
          <w:lang w:val="hr-HR"/>
        </w:rPr>
        <w:t xml:space="preserve"> u </w:t>
      </w:r>
      <w:r w:rsidR="00865A4D" w:rsidRPr="00B76314">
        <w:rPr>
          <w:szCs w:val="20"/>
          <w:lang w:val="hr-HR"/>
        </w:rPr>
        <w:t>grupi</w:t>
      </w:r>
      <w:r w:rsidRPr="00B76314">
        <w:rPr>
          <w:szCs w:val="20"/>
          <w:lang w:val="hr-HR"/>
        </w:rPr>
        <w:t xml:space="preserve"> l</w:t>
      </w:r>
      <w:r w:rsidR="002426D3" w:rsidRPr="00B76314">
        <w:rPr>
          <w:szCs w:val="20"/>
          <w:lang w:val="hr-HR"/>
        </w:rPr>
        <w:t>ij</w:t>
      </w:r>
      <w:r w:rsidRPr="00B76314">
        <w:rPr>
          <w:szCs w:val="20"/>
          <w:lang w:val="hr-HR"/>
        </w:rPr>
        <w:t>ečenoj kombin</w:t>
      </w:r>
      <w:r w:rsidR="00865A4D" w:rsidRPr="00B76314">
        <w:rPr>
          <w:szCs w:val="20"/>
          <w:lang w:val="hr-HR"/>
        </w:rPr>
        <w:t>ovanom</w:t>
      </w:r>
      <w:r w:rsidRPr="00B76314">
        <w:rPr>
          <w:szCs w:val="20"/>
          <w:lang w:val="hr-HR"/>
        </w:rPr>
        <w:t xml:space="preserve"> terapijom </w:t>
      </w:r>
      <w:r w:rsidR="00865A4D" w:rsidRPr="00B76314">
        <w:rPr>
          <w:szCs w:val="20"/>
          <w:lang w:val="hr-HR"/>
        </w:rPr>
        <w:t>odnosno</w:t>
      </w:r>
      <w:r w:rsidRPr="00B76314">
        <w:rPr>
          <w:szCs w:val="20"/>
          <w:lang w:val="hr-HR"/>
        </w:rPr>
        <w:t xml:space="preserve"> 27,9% onih koji su primali </w:t>
      </w:r>
      <w:r w:rsidR="00865A4D" w:rsidRPr="00B76314">
        <w:rPr>
          <w:szCs w:val="20"/>
          <w:lang w:val="hr-HR"/>
        </w:rPr>
        <w:t>h</w:t>
      </w:r>
      <w:r w:rsidRPr="00B76314">
        <w:rPr>
          <w:szCs w:val="20"/>
          <w:lang w:val="hr-HR"/>
        </w:rPr>
        <w:t>em</w:t>
      </w:r>
      <w:r w:rsidR="001659D6" w:rsidRPr="00B76314">
        <w:rPr>
          <w:szCs w:val="20"/>
          <w:lang w:val="hr-HR"/>
        </w:rPr>
        <w:t>i</w:t>
      </w:r>
      <w:r w:rsidRPr="00B76314">
        <w:rPr>
          <w:szCs w:val="20"/>
          <w:lang w:val="hr-HR"/>
        </w:rPr>
        <w:t>oterapiju.</w:t>
      </w:r>
    </w:p>
    <w:p w14:paraId="5E1545BA" w14:textId="77777777" w:rsidR="00D47E99" w:rsidRPr="00B76314" w:rsidRDefault="00D47E99" w:rsidP="00220E73">
      <w:pPr>
        <w:widowControl w:val="0"/>
        <w:tabs>
          <w:tab w:val="clear" w:pos="284"/>
        </w:tabs>
        <w:rPr>
          <w:szCs w:val="20"/>
          <w:lang w:val="hr-HR"/>
        </w:rPr>
      </w:pPr>
    </w:p>
    <w:p w14:paraId="7201AC63" w14:textId="77777777" w:rsidR="00AB656A" w:rsidRPr="00B76314" w:rsidRDefault="00AB656A" w:rsidP="00220E73">
      <w:pPr>
        <w:widowControl w:val="0"/>
        <w:tabs>
          <w:tab w:val="clear" w:pos="284"/>
        </w:tabs>
        <w:rPr>
          <w:szCs w:val="20"/>
          <w:lang w:val="hr-HR"/>
        </w:rPr>
      </w:pPr>
    </w:p>
    <w:p w14:paraId="7120CBE8" w14:textId="3135A4D7" w:rsidR="00D47E99" w:rsidRPr="00B76314" w:rsidRDefault="00D47E99" w:rsidP="00220E73">
      <w:pPr>
        <w:widowControl w:val="0"/>
        <w:tabs>
          <w:tab w:val="clear" w:pos="284"/>
        </w:tabs>
        <w:rPr>
          <w:szCs w:val="20"/>
          <w:lang w:val="hr-HR"/>
        </w:rPr>
      </w:pPr>
      <w:r w:rsidRPr="00B76314">
        <w:rPr>
          <w:szCs w:val="20"/>
          <w:lang w:val="hr-HR"/>
        </w:rPr>
        <w:t>Prema opisnoj analizi pod</w:t>
      </w:r>
      <w:r w:rsidR="00865A4D" w:rsidRPr="00B76314">
        <w:rPr>
          <w:szCs w:val="20"/>
          <w:lang w:val="hr-HR"/>
        </w:rPr>
        <w:t>grupa u odnosu na hemoterapiju,</w:t>
      </w:r>
      <w:r w:rsidRPr="00B76314">
        <w:rPr>
          <w:szCs w:val="20"/>
          <w:lang w:val="hr-HR"/>
        </w:rPr>
        <w:t xml:space="preserve"> </w:t>
      </w:r>
      <w:r w:rsidR="00865A4D" w:rsidRPr="00B76314">
        <w:rPr>
          <w:szCs w:val="20"/>
          <w:lang w:val="hr-HR"/>
        </w:rPr>
        <w:t>u</w:t>
      </w:r>
      <w:r w:rsidRPr="00B76314">
        <w:rPr>
          <w:szCs w:val="20"/>
          <w:lang w:val="hr-HR"/>
        </w:rPr>
        <w:t xml:space="preserve"> </w:t>
      </w:r>
      <w:r w:rsidR="00865A4D" w:rsidRPr="00B76314">
        <w:rPr>
          <w:szCs w:val="20"/>
          <w:lang w:val="hr-HR"/>
        </w:rPr>
        <w:t>studiji</w:t>
      </w:r>
      <w:r w:rsidRPr="00B76314">
        <w:rPr>
          <w:szCs w:val="20"/>
          <w:lang w:val="hr-HR"/>
        </w:rPr>
        <w:t xml:space="preserve"> CA2099LA, </w:t>
      </w:r>
      <w:r w:rsidR="00865A4D" w:rsidRPr="00B76314">
        <w:rPr>
          <w:szCs w:val="20"/>
          <w:lang w:val="hr-HR"/>
        </w:rPr>
        <w:t>prim</w:t>
      </w:r>
      <w:r w:rsidR="002426D3" w:rsidRPr="00B76314">
        <w:rPr>
          <w:szCs w:val="20"/>
          <w:lang w:val="hr-HR"/>
        </w:rPr>
        <w:t>j</w:t>
      </w:r>
      <w:r w:rsidR="00865A4D" w:rsidRPr="00B76314">
        <w:rPr>
          <w:szCs w:val="20"/>
          <w:lang w:val="hr-HR"/>
        </w:rPr>
        <w:t xml:space="preserve">ećen je koristan efekat na OS kod pacijenata koji su primali </w:t>
      </w:r>
      <w:r w:rsidRPr="00B76314">
        <w:rPr>
          <w:szCs w:val="20"/>
          <w:lang w:val="hr-HR"/>
        </w:rPr>
        <w:t>nivolumabom u kombinaciji s</w:t>
      </w:r>
      <w:r w:rsidR="00865A4D" w:rsidRPr="00B76314">
        <w:rPr>
          <w:szCs w:val="20"/>
          <w:lang w:val="hr-HR"/>
        </w:rPr>
        <w:t>a</w:t>
      </w:r>
      <w:r w:rsidRPr="00B76314">
        <w:rPr>
          <w:szCs w:val="20"/>
          <w:lang w:val="hr-HR"/>
        </w:rPr>
        <w:t xml:space="preserve"> ipilimumabom i </w:t>
      </w:r>
      <w:r w:rsidR="00846838" w:rsidRPr="00B76314">
        <w:rPr>
          <w:szCs w:val="20"/>
          <w:lang w:val="hr-HR"/>
        </w:rPr>
        <w:t>hemioterapijom</w:t>
      </w:r>
      <w:r w:rsidR="00865A4D" w:rsidRPr="00B76314">
        <w:rPr>
          <w:szCs w:val="20"/>
          <w:lang w:val="hr-HR"/>
        </w:rPr>
        <w:t>, kod pacijenata sa histologijom skvamoznog tumora</w:t>
      </w:r>
      <w:r w:rsidRPr="00B76314">
        <w:rPr>
          <w:szCs w:val="20"/>
          <w:lang w:val="hr-HR"/>
        </w:rPr>
        <w:t xml:space="preserve"> (HR [95% CI]: 0,65 [0,46; 0,93], n = 227) i </w:t>
      </w:r>
      <w:r w:rsidR="00865A4D" w:rsidRPr="00B76314">
        <w:rPr>
          <w:szCs w:val="20"/>
          <w:lang w:val="hr-HR"/>
        </w:rPr>
        <w:t>kod pacijenata sa histologijom neskvamoznog tumora</w:t>
      </w:r>
      <w:r w:rsidRPr="00B76314">
        <w:rPr>
          <w:szCs w:val="20"/>
          <w:lang w:val="hr-HR"/>
        </w:rPr>
        <w:t xml:space="preserve"> (HR [95% CI]: 0,72 [0,55; 0,93], n = 492).</w:t>
      </w:r>
      <w:r w:rsidR="00865A4D" w:rsidRPr="00B76314">
        <w:rPr>
          <w:szCs w:val="20"/>
          <w:lang w:val="hr-HR"/>
        </w:rPr>
        <w:t xml:space="preserve"> </w:t>
      </w:r>
    </w:p>
    <w:p w14:paraId="123B6D3C" w14:textId="77777777" w:rsidR="00D47E99" w:rsidRPr="00B76314" w:rsidRDefault="00D47E99" w:rsidP="00220E73">
      <w:pPr>
        <w:widowControl w:val="0"/>
        <w:tabs>
          <w:tab w:val="clear" w:pos="284"/>
        </w:tabs>
        <w:jc w:val="left"/>
        <w:rPr>
          <w:szCs w:val="20"/>
          <w:lang w:val="hr-HR"/>
        </w:rPr>
      </w:pPr>
    </w:p>
    <w:p w14:paraId="0CDA4448" w14:textId="4F3173BA" w:rsidR="00D47E99" w:rsidRPr="00B76314" w:rsidRDefault="00D47E99" w:rsidP="00220E73">
      <w:pPr>
        <w:widowControl w:val="0"/>
        <w:tabs>
          <w:tab w:val="clear" w:pos="284"/>
        </w:tabs>
        <w:jc w:val="left"/>
        <w:rPr>
          <w:szCs w:val="22"/>
          <w:lang w:val="hr-HR"/>
        </w:rPr>
      </w:pPr>
      <w:r w:rsidRPr="00B76314">
        <w:rPr>
          <w:szCs w:val="22"/>
          <w:lang w:val="hr-HR"/>
        </w:rPr>
        <w:t xml:space="preserve">U </w:t>
      </w:r>
      <w:r w:rsidR="00556E2D" w:rsidRPr="00B76314">
        <w:rPr>
          <w:szCs w:val="22"/>
          <w:lang w:val="hr-HR"/>
        </w:rPr>
        <w:t>Tabeli</w:t>
      </w:r>
      <w:r w:rsidRPr="00B76314">
        <w:rPr>
          <w:szCs w:val="22"/>
          <w:lang w:val="hr-HR"/>
        </w:rPr>
        <w:t> </w:t>
      </w:r>
      <w:r w:rsidR="00C31296">
        <w:rPr>
          <w:szCs w:val="22"/>
          <w:lang w:val="hr-HR"/>
        </w:rPr>
        <w:t>19</w:t>
      </w:r>
      <w:r w:rsidR="00C31296" w:rsidRPr="00B76314">
        <w:rPr>
          <w:szCs w:val="22"/>
          <w:lang w:val="hr-HR"/>
        </w:rPr>
        <w:t xml:space="preserve"> </w:t>
      </w:r>
      <w:r w:rsidRPr="00B76314">
        <w:rPr>
          <w:szCs w:val="22"/>
          <w:lang w:val="hr-HR"/>
        </w:rPr>
        <w:t xml:space="preserve">sažeto su prikazani rezultati za </w:t>
      </w:r>
      <w:r w:rsidR="00556E2D" w:rsidRPr="00B76314">
        <w:rPr>
          <w:szCs w:val="22"/>
          <w:lang w:val="hr-HR"/>
        </w:rPr>
        <w:t>efikasnost</w:t>
      </w:r>
      <w:r w:rsidRPr="00B76314">
        <w:rPr>
          <w:szCs w:val="22"/>
          <w:lang w:val="hr-HR"/>
        </w:rPr>
        <w:t xml:space="preserve"> (OS, PFS i ORR) prema tumorskoj ekspresiji PD</w:t>
      </w:r>
      <w:r w:rsidRPr="00B76314">
        <w:rPr>
          <w:szCs w:val="22"/>
          <w:lang w:val="hr-HR"/>
        </w:rPr>
        <w:noBreakHyphen/>
        <w:t>L1 u unapr</w:t>
      </w:r>
      <w:r w:rsidR="002426D3" w:rsidRPr="00B76314">
        <w:rPr>
          <w:szCs w:val="22"/>
          <w:lang w:val="hr-HR"/>
        </w:rPr>
        <w:t>ij</w:t>
      </w:r>
      <w:r w:rsidRPr="00B76314">
        <w:rPr>
          <w:szCs w:val="22"/>
          <w:lang w:val="hr-HR"/>
        </w:rPr>
        <w:t>ed specifi</w:t>
      </w:r>
      <w:r w:rsidR="00AB656A" w:rsidRPr="00B76314">
        <w:rPr>
          <w:szCs w:val="22"/>
          <w:lang w:val="hr-HR"/>
        </w:rPr>
        <w:t>kovanoj</w:t>
      </w:r>
      <w:r w:rsidRPr="00B76314">
        <w:rPr>
          <w:szCs w:val="22"/>
          <w:lang w:val="hr-HR"/>
        </w:rPr>
        <w:t xml:space="preserve"> analizi pod</w:t>
      </w:r>
      <w:r w:rsidR="00556E2D" w:rsidRPr="00B76314">
        <w:rPr>
          <w:szCs w:val="22"/>
          <w:lang w:val="hr-HR"/>
        </w:rPr>
        <w:t>grupa</w:t>
      </w:r>
      <w:r w:rsidRPr="00B76314">
        <w:rPr>
          <w:szCs w:val="22"/>
          <w:lang w:val="hr-HR"/>
        </w:rPr>
        <w:t>.</w:t>
      </w:r>
    </w:p>
    <w:p w14:paraId="2C7A3B73" w14:textId="77777777" w:rsidR="00D47E99" w:rsidRPr="00B76314" w:rsidRDefault="00D47E99" w:rsidP="00220E73">
      <w:pPr>
        <w:widowControl w:val="0"/>
        <w:tabs>
          <w:tab w:val="clear" w:pos="284"/>
        </w:tabs>
        <w:jc w:val="left"/>
        <w:rPr>
          <w:szCs w:val="22"/>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143"/>
        <w:gridCol w:w="868"/>
        <w:gridCol w:w="1144"/>
        <w:gridCol w:w="869"/>
        <w:gridCol w:w="1144"/>
        <w:gridCol w:w="869"/>
        <w:gridCol w:w="1144"/>
        <w:gridCol w:w="869"/>
      </w:tblGrid>
      <w:tr w:rsidR="006A532C" w:rsidRPr="00B76314" w14:paraId="18504EC0" w14:textId="77777777" w:rsidTr="00530AB2">
        <w:trPr>
          <w:trHeight w:val="342"/>
        </w:trPr>
        <w:tc>
          <w:tcPr>
            <w:tcW w:w="5000" w:type="pct"/>
            <w:gridSpan w:val="9"/>
            <w:tcBorders>
              <w:top w:val="nil"/>
              <w:left w:val="nil"/>
              <w:bottom w:val="nil"/>
              <w:right w:val="nil"/>
            </w:tcBorders>
            <w:shd w:val="clear" w:color="auto" w:fill="auto"/>
            <w:vAlign w:val="center"/>
          </w:tcPr>
          <w:p w14:paraId="68477494" w14:textId="7FAAFE3D" w:rsidR="00D47E99" w:rsidRPr="00B76314" w:rsidRDefault="00D47E99" w:rsidP="00220E73">
            <w:pPr>
              <w:widowControl w:val="0"/>
              <w:tabs>
                <w:tab w:val="clear" w:pos="284"/>
              </w:tabs>
              <w:jc w:val="left"/>
              <w:rPr>
                <w:rFonts w:eastAsia="MS Mincho"/>
                <w:b/>
                <w:szCs w:val="22"/>
                <w:lang w:val="hr-HR"/>
              </w:rPr>
            </w:pPr>
            <w:r w:rsidRPr="00B76314">
              <w:rPr>
                <w:b/>
                <w:szCs w:val="20"/>
                <w:lang w:val="hr-HR"/>
              </w:rPr>
              <w:t>Tab</w:t>
            </w:r>
            <w:r w:rsidR="00556E2D" w:rsidRPr="00B76314">
              <w:rPr>
                <w:b/>
                <w:szCs w:val="20"/>
                <w:lang w:val="hr-HR"/>
              </w:rPr>
              <w:t>ela</w:t>
            </w:r>
            <w:r w:rsidRPr="00B76314">
              <w:rPr>
                <w:b/>
                <w:szCs w:val="20"/>
                <w:lang w:val="hr-HR"/>
              </w:rPr>
              <w:t> </w:t>
            </w:r>
            <w:r w:rsidR="00C31296">
              <w:rPr>
                <w:b/>
                <w:szCs w:val="20"/>
                <w:lang w:val="hr-HR"/>
              </w:rPr>
              <w:t>19</w:t>
            </w:r>
            <w:r w:rsidRPr="00B76314">
              <w:rPr>
                <w:b/>
                <w:szCs w:val="20"/>
                <w:lang w:val="hr-HR"/>
              </w:rPr>
              <w:t>:</w:t>
            </w:r>
            <w:r w:rsidRPr="00B76314">
              <w:rPr>
                <w:b/>
                <w:szCs w:val="20"/>
                <w:lang w:val="hr-HR"/>
              </w:rPr>
              <w:tab/>
              <w:t xml:space="preserve">Rezultati </w:t>
            </w:r>
            <w:r w:rsidR="00556E2D" w:rsidRPr="00B76314">
              <w:rPr>
                <w:b/>
                <w:szCs w:val="20"/>
                <w:lang w:val="hr-HR"/>
              </w:rPr>
              <w:t>efikasnost</w:t>
            </w:r>
            <w:r w:rsidR="00BE1BE0" w:rsidRPr="00B76314">
              <w:rPr>
                <w:b/>
                <w:szCs w:val="20"/>
                <w:lang w:val="hr-HR"/>
              </w:rPr>
              <w:t>i</w:t>
            </w:r>
            <w:r w:rsidRPr="00B76314">
              <w:rPr>
                <w:b/>
                <w:szCs w:val="20"/>
                <w:lang w:val="hr-HR"/>
              </w:rPr>
              <w:t xml:space="preserve"> prema tumorskoj ekspresiji PD</w:t>
            </w:r>
            <w:r w:rsidRPr="00B76314">
              <w:rPr>
                <w:b/>
                <w:szCs w:val="20"/>
                <w:lang w:val="hr-HR"/>
              </w:rPr>
              <w:noBreakHyphen/>
              <w:t>L1 (CA2099LA)</w:t>
            </w:r>
          </w:p>
        </w:tc>
      </w:tr>
      <w:tr w:rsidR="006A532C" w:rsidRPr="00B76314" w14:paraId="05F5F1DB" w14:textId="77777777" w:rsidTr="00530AB2">
        <w:trPr>
          <w:trHeight w:val="468"/>
        </w:trPr>
        <w:tc>
          <w:tcPr>
            <w:tcW w:w="580" w:type="pct"/>
            <w:shd w:val="clear" w:color="auto" w:fill="auto"/>
            <w:vAlign w:val="center"/>
          </w:tcPr>
          <w:p w14:paraId="5BE9CE53" w14:textId="77777777" w:rsidR="00D47E99" w:rsidRPr="00B76314" w:rsidRDefault="00D47E99" w:rsidP="00220E73">
            <w:pPr>
              <w:widowControl w:val="0"/>
              <w:tabs>
                <w:tab w:val="clear" w:pos="284"/>
              </w:tabs>
              <w:jc w:val="center"/>
              <w:rPr>
                <w:rFonts w:eastAsia="MS Mincho"/>
                <w:b/>
                <w:sz w:val="18"/>
                <w:szCs w:val="18"/>
                <w:lang w:val="hr-HR"/>
              </w:rPr>
            </w:pPr>
          </w:p>
        </w:tc>
        <w:tc>
          <w:tcPr>
            <w:tcW w:w="623" w:type="pct"/>
            <w:shd w:val="clear" w:color="auto" w:fill="auto"/>
            <w:tcMar>
              <w:left w:w="57" w:type="dxa"/>
              <w:right w:w="57" w:type="dxa"/>
            </w:tcMar>
            <w:vAlign w:val="center"/>
          </w:tcPr>
          <w:p w14:paraId="339D374C"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nivolumab</w:t>
            </w:r>
          </w:p>
          <w:p w14:paraId="315F1CBA" w14:textId="77777777" w:rsidR="00D47E99" w:rsidRPr="00B76314" w:rsidRDefault="00D47E99" w:rsidP="00220E73">
            <w:pPr>
              <w:widowControl w:val="0"/>
              <w:tabs>
                <w:tab w:val="clear" w:pos="284"/>
              </w:tabs>
              <w:jc w:val="center"/>
              <w:rPr>
                <w:b/>
                <w:sz w:val="18"/>
                <w:szCs w:val="18"/>
                <w:lang w:val="hr-HR"/>
              </w:rPr>
            </w:pPr>
            <w:r w:rsidRPr="00B76314">
              <w:rPr>
                <w:b/>
                <w:sz w:val="18"/>
                <w:szCs w:val="18"/>
                <w:lang w:val="hr-HR"/>
              </w:rPr>
              <w:t xml:space="preserve">+ </w:t>
            </w:r>
          </w:p>
          <w:p w14:paraId="28DDD54D"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ipilimumab </w:t>
            </w:r>
          </w:p>
          <w:p w14:paraId="614CBA9F"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 </w:t>
            </w:r>
          </w:p>
          <w:p w14:paraId="57A042D2" w14:textId="4BF19A57" w:rsidR="00D47E99" w:rsidRPr="00B76314" w:rsidRDefault="00846838" w:rsidP="00220E73">
            <w:pPr>
              <w:widowControl w:val="0"/>
              <w:tabs>
                <w:tab w:val="clear" w:pos="284"/>
              </w:tabs>
              <w:jc w:val="center"/>
              <w:rPr>
                <w:rFonts w:eastAsia="MS Mincho"/>
                <w:b/>
                <w:sz w:val="18"/>
                <w:szCs w:val="18"/>
                <w:lang w:val="hr-HR"/>
              </w:rPr>
            </w:pPr>
            <w:r w:rsidRPr="00B76314">
              <w:rPr>
                <w:b/>
                <w:sz w:val="18"/>
                <w:szCs w:val="18"/>
                <w:lang w:val="hr-HR"/>
              </w:rPr>
              <w:t>hemioterapija</w:t>
            </w:r>
          </w:p>
        </w:tc>
        <w:tc>
          <w:tcPr>
            <w:tcW w:w="499" w:type="pct"/>
            <w:shd w:val="clear" w:color="auto" w:fill="auto"/>
            <w:tcMar>
              <w:left w:w="57" w:type="dxa"/>
              <w:right w:w="57" w:type="dxa"/>
            </w:tcMar>
            <w:vAlign w:val="center"/>
          </w:tcPr>
          <w:p w14:paraId="3A30630F" w14:textId="77777777" w:rsidR="00D47E99" w:rsidRPr="00B76314" w:rsidRDefault="00556E2D" w:rsidP="00220E73">
            <w:pPr>
              <w:widowControl w:val="0"/>
              <w:tabs>
                <w:tab w:val="clear" w:pos="284"/>
              </w:tabs>
              <w:jc w:val="center"/>
              <w:rPr>
                <w:rFonts w:eastAsia="MS Mincho"/>
                <w:b/>
                <w:sz w:val="18"/>
                <w:szCs w:val="18"/>
                <w:lang w:val="hr-HR"/>
              </w:rPr>
            </w:pPr>
            <w:r w:rsidRPr="00B76314">
              <w:rPr>
                <w:b/>
                <w:sz w:val="18"/>
                <w:szCs w:val="18"/>
                <w:lang w:val="hr-HR"/>
              </w:rPr>
              <w:t>h</w:t>
            </w:r>
            <w:r w:rsidR="00D47E99" w:rsidRPr="00B76314">
              <w:rPr>
                <w:b/>
                <w:sz w:val="18"/>
                <w:szCs w:val="18"/>
                <w:lang w:val="hr-HR"/>
              </w:rPr>
              <w:t>emotera-pija</w:t>
            </w:r>
          </w:p>
        </w:tc>
        <w:tc>
          <w:tcPr>
            <w:tcW w:w="647" w:type="pct"/>
            <w:shd w:val="clear" w:color="auto" w:fill="auto"/>
            <w:tcMar>
              <w:left w:w="57" w:type="dxa"/>
              <w:right w:w="57" w:type="dxa"/>
            </w:tcMar>
            <w:vAlign w:val="center"/>
          </w:tcPr>
          <w:p w14:paraId="6D54F815"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nivolumab</w:t>
            </w:r>
          </w:p>
          <w:p w14:paraId="6FBE4253" w14:textId="77777777" w:rsidR="00D47E99" w:rsidRPr="00B76314" w:rsidRDefault="00D47E99" w:rsidP="00220E73">
            <w:pPr>
              <w:widowControl w:val="0"/>
              <w:tabs>
                <w:tab w:val="clear" w:pos="284"/>
              </w:tabs>
              <w:jc w:val="center"/>
              <w:rPr>
                <w:b/>
                <w:sz w:val="18"/>
                <w:szCs w:val="18"/>
                <w:lang w:val="hr-HR"/>
              </w:rPr>
            </w:pPr>
            <w:r w:rsidRPr="00B76314">
              <w:rPr>
                <w:b/>
                <w:sz w:val="18"/>
                <w:szCs w:val="18"/>
                <w:lang w:val="hr-HR"/>
              </w:rPr>
              <w:t xml:space="preserve">+ </w:t>
            </w:r>
          </w:p>
          <w:p w14:paraId="71035E5D"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ipilimumab </w:t>
            </w:r>
          </w:p>
          <w:p w14:paraId="29480B80" w14:textId="31F9F84F"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 </w:t>
            </w:r>
            <w:r w:rsidR="00846838" w:rsidRPr="00B76314">
              <w:rPr>
                <w:b/>
                <w:sz w:val="18"/>
                <w:szCs w:val="18"/>
                <w:lang w:val="hr-HR"/>
              </w:rPr>
              <w:t>hemioterapija</w:t>
            </w:r>
          </w:p>
        </w:tc>
        <w:tc>
          <w:tcPr>
            <w:tcW w:w="475" w:type="pct"/>
            <w:shd w:val="clear" w:color="auto" w:fill="auto"/>
            <w:tcMar>
              <w:left w:w="57" w:type="dxa"/>
              <w:right w:w="57" w:type="dxa"/>
            </w:tcMar>
            <w:vAlign w:val="center"/>
          </w:tcPr>
          <w:p w14:paraId="4BEDEEC3" w14:textId="77777777" w:rsidR="00D47E99" w:rsidRPr="00B76314" w:rsidRDefault="00556E2D" w:rsidP="00220E73">
            <w:pPr>
              <w:widowControl w:val="0"/>
              <w:tabs>
                <w:tab w:val="clear" w:pos="284"/>
              </w:tabs>
              <w:jc w:val="center"/>
              <w:rPr>
                <w:rFonts w:eastAsia="MS Mincho"/>
                <w:b/>
                <w:sz w:val="18"/>
                <w:szCs w:val="18"/>
                <w:lang w:val="hr-HR"/>
              </w:rPr>
            </w:pPr>
            <w:r w:rsidRPr="00B76314">
              <w:rPr>
                <w:b/>
                <w:sz w:val="18"/>
                <w:szCs w:val="18"/>
                <w:lang w:val="hr-HR"/>
              </w:rPr>
              <w:t>h</w:t>
            </w:r>
            <w:r w:rsidR="00D47E99" w:rsidRPr="00B76314">
              <w:rPr>
                <w:b/>
                <w:sz w:val="18"/>
                <w:szCs w:val="18"/>
                <w:lang w:val="hr-HR"/>
              </w:rPr>
              <w:t>emotera-pija</w:t>
            </w:r>
          </w:p>
        </w:tc>
        <w:tc>
          <w:tcPr>
            <w:tcW w:w="655" w:type="pct"/>
            <w:shd w:val="clear" w:color="auto" w:fill="auto"/>
            <w:tcMar>
              <w:left w:w="57" w:type="dxa"/>
              <w:right w:w="57" w:type="dxa"/>
            </w:tcMar>
            <w:vAlign w:val="center"/>
          </w:tcPr>
          <w:p w14:paraId="01ED90B3"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nivolumab</w:t>
            </w:r>
          </w:p>
          <w:p w14:paraId="11D4DF0C" w14:textId="77777777" w:rsidR="00D47E99" w:rsidRPr="00B76314" w:rsidRDefault="00D47E99" w:rsidP="00220E73">
            <w:pPr>
              <w:widowControl w:val="0"/>
              <w:tabs>
                <w:tab w:val="clear" w:pos="284"/>
              </w:tabs>
              <w:jc w:val="center"/>
              <w:rPr>
                <w:b/>
                <w:sz w:val="18"/>
                <w:szCs w:val="18"/>
                <w:lang w:val="hr-HR"/>
              </w:rPr>
            </w:pPr>
            <w:r w:rsidRPr="00B76314">
              <w:rPr>
                <w:b/>
                <w:sz w:val="18"/>
                <w:szCs w:val="18"/>
                <w:lang w:val="hr-HR"/>
              </w:rPr>
              <w:t xml:space="preserve">+ </w:t>
            </w:r>
          </w:p>
          <w:p w14:paraId="2E7D95CC"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ipilimumab </w:t>
            </w:r>
          </w:p>
          <w:p w14:paraId="22E873B3" w14:textId="77777777" w:rsidR="00D47E99" w:rsidRPr="00B76314" w:rsidRDefault="00D47E99" w:rsidP="00220E73">
            <w:pPr>
              <w:widowControl w:val="0"/>
              <w:tabs>
                <w:tab w:val="clear" w:pos="284"/>
              </w:tabs>
              <w:jc w:val="center"/>
              <w:rPr>
                <w:b/>
                <w:sz w:val="18"/>
                <w:szCs w:val="18"/>
                <w:lang w:val="hr-HR"/>
              </w:rPr>
            </w:pPr>
            <w:r w:rsidRPr="00B76314">
              <w:rPr>
                <w:b/>
                <w:sz w:val="18"/>
                <w:szCs w:val="18"/>
                <w:lang w:val="hr-HR"/>
              </w:rPr>
              <w:t xml:space="preserve">+ </w:t>
            </w:r>
          </w:p>
          <w:p w14:paraId="4AAB6388" w14:textId="6DE8AF90" w:rsidR="00D47E99" w:rsidRPr="00B76314" w:rsidRDefault="00846838" w:rsidP="00220E73">
            <w:pPr>
              <w:widowControl w:val="0"/>
              <w:tabs>
                <w:tab w:val="clear" w:pos="284"/>
              </w:tabs>
              <w:jc w:val="center"/>
              <w:rPr>
                <w:rFonts w:eastAsia="MS Mincho"/>
                <w:b/>
                <w:sz w:val="18"/>
                <w:szCs w:val="18"/>
                <w:lang w:val="hr-HR"/>
              </w:rPr>
            </w:pPr>
            <w:r w:rsidRPr="00B76314">
              <w:rPr>
                <w:b/>
                <w:sz w:val="18"/>
                <w:szCs w:val="18"/>
                <w:lang w:val="hr-HR"/>
              </w:rPr>
              <w:t>hemioterapija</w:t>
            </w:r>
          </w:p>
        </w:tc>
        <w:tc>
          <w:tcPr>
            <w:tcW w:w="467" w:type="pct"/>
            <w:shd w:val="clear" w:color="auto" w:fill="auto"/>
            <w:tcMar>
              <w:left w:w="57" w:type="dxa"/>
              <w:right w:w="57" w:type="dxa"/>
            </w:tcMar>
            <w:vAlign w:val="center"/>
          </w:tcPr>
          <w:p w14:paraId="2C163984" w14:textId="77777777" w:rsidR="00D47E99" w:rsidRPr="00B76314" w:rsidRDefault="00556E2D" w:rsidP="00220E73">
            <w:pPr>
              <w:widowControl w:val="0"/>
              <w:tabs>
                <w:tab w:val="clear" w:pos="284"/>
              </w:tabs>
              <w:jc w:val="center"/>
              <w:rPr>
                <w:rFonts w:eastAsia="MS Mincho"/>
                <w:b/>
                <w:sz w:val="18"/>
                <w:szCs w:val="18"/>
                <w:lang w:val="hr-HR"/>
              </w:rPr>
            </w:pPr>
            <w:r w:rsidRPr="00B76314">
              <w:rPr>
                <w:b/>
                <w:sz w:val="18"/>
                <w:szCs w:val="18"/>
                <w:lang w:val="hr-HR"/>
              </w:rPr>
              <w:t>h</w:t>
            </w:r>
            <w:r w:rsidR="00D47E99" w:rsidRPr="00B76314">
              <w:rPr>
                <w:b/>
                <w:sz w:val="18"/>
                <w:szCs w:val="18"/>
                <w:lang w:val="hr-HR"/>
              </w:rPr>
              <w:t>emotera-pija</w:t>
            </w:r>
          </w:p>
        </w:tc>
        <w:tc>
          <w:tcPr>
            <w:tcW w:w="625" w:type="pct"/>
            <w:shd w:val="clear" w:color="auto" w:fill="auto"/>
            <w:tcMar>
              <w:left w:w="57" w:type="dxa"/>
              <w:right w:w="57" w:type="dxa"/>
            </w:tcMar>
            <w:vAlign w:val="center"/>
          </w:tcPr>
          <w:p w14:paraId="6BA94003"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nivolumab</w:t>
            </w:r>
          </w:p>
          <w:p w14:paraId="5709A2BB" w14:textId="77777777" w:rsidR="00D47E99" w:rsidRPr="00B76314" w:rsidRDefault="00D47E99" w:rsidP="00220E73">
            <w:pPr>
              <w:widowControl w:val="0"/>
              <w:tabs>
                <w:tab w:val="clear" w:pos="284"/>
              </w:tabs>
              <w:jc w:val="center"/>
              <w:rPr>
                <w:b/>
                <w:sz w:val="18"/>
                <w:szCs w:val="18"/>
                <w:lang w:val="hr-HR"/>
              </w:rPr>
            </w:pPr>
            <w:r w:rsidRPr="00B76314">
              <w:rPr>
                <w:b/>
                <w:sz w:val="18"/>
                <w:szCs w:val="18"/>
                <w:lang w:val="hr-HR"/>
              </w:rPr>
              <w:t xml:space="preserve">+ </w:t>
            </w:r>
          </w:p>
          <w:p w14:paraId="27B4D2A7"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ipilimumab </w:t>
            </w:r>
          </w:p>
          <w:p w14:paraId="5F0207AA"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 xml:space="preserve">+ </w:t>
            </w:r>
          </w:p>
          <w:p w14:paraId="6BECEB08" w14:textId="3B4B2A34" w:rsidR="00D47E99" w:rsidRPr="00B76314" w:rsidRDefault="00846838" w:rsidP="00220E73">
            <w:pPr>
              <w:widowControl w:val="0"/>
              <w:tabs>
                <w:tab w:val="clear" w:pos="284"/>
              </w:tabs>
              <w:jc w:val="center"/>
              <w:rPr>
                <w:rFonts w:eastAsia="MS Mincho"/>
                <w:b/>
                <w:sz w:val="18"/>
                <w:szCs w:val="18"/>
                <w:lang w:val="hr-HR"/>
              </w:rPr>
            </w:pPr>
            <w:r w:rsidRPr="00B76314">
              <w:rPr>
                <w:b/>
                <w:sz w:val="18"/>
                <w:szCs w:val="18"/>
                <w:lang w:val="hr-HR"/>
              </w:rPr>
              <w:t>hemioterapija</w:t>
            </w:r>
          </w:p>
        </w:tc>
        <w:tc>
          <w:tcPr>
            <w:tcW w:w="430" w:type="pct"/>
            <w:shd w:val="clear" w:color="auto" w:fill="auto"/>
            <w:tcMar>
              <w:left w:w="57" w:type="dxa"/>
              <w:right w:w="57" w:type="dxa"/>
            </w:tcMar>
            <w:vAlign w:val="center"/>
          </w:tcPr>
          <w:p w14:paraId="7B018FC8" w14:textId="77777777" w:rsidR="00D47E99" w:rsidRPr="00B76314" w:rsidRDefault="00556E2D" w:rsidP="00220E73">
            <w:pPr>
              <w:widowControl w:val="0"/>
              <w:tabs>
                <w:tab w:val="clear" w:pos="284"/>
              </w:tabs>
              <w:jc w:val="center"/>
              <w:rPr>
                <w:rFonts w:eastAsia="MS Mincho"/>
                <w:b/>
                <w:sz w:val="18"/>
                <w:szCs w:val="18"/>
                <w:lang w:val="hr-HR"/>
              </w:rPr>
            </w:pPr>
            <w:r w:rsidRPr="00B76314">
              <w:rPr>
                <w:b/>
                <w:sz w:val="18"/>
                <w:szCs w:val="18"/>
                <w:lang w:val="hr-HR"/>
              </w:rPr>
              <w:t>h</w:t>
            </w:r>
            <w:r w:rsidR="00D47E99" w:rsidRPr="00B76314">
              <w:rPr>
                <w:b/>
                <w:sz w:val="18"/>
                <w:szCs w:val="18"/>
                <w:lang w:val="hr-HR"/>
              </w:rPr>
              <w:t>emotera-pija</w:t>
            </w:r>
          </w:p>
        </w:tc>
      </w:tr>
      <w:tr w:rsidR="006A532C" w:rsidRPr="00B76314" w14:paraId="6FEA7909" w14:textId="77777777" w:rsidTr="00530AB2">
        <w:trPr>
          <w:trHeight w:val="468"/>
        </w:trPr>
        <w:tc>
          <w:tcPr>
            <w:tcW w:w="580" w:type="pct"/>
            <w:shd w:val="clear" w:color="auto" w:fill="auto"/>
            <w:vAlign w:val="center"/>
          </w:tcPr>
          <w:p w14:paraId="474C1E53" w14:textId="77777777" w:rsidR="00D47E99" w:rsidRPr="00B76314" w:rsidRDefault="00D47E99" w:rsidP="00220E73">
            <w:pPr>
              <w:widowControl w:val="0"/>
              <w:tabs>
                <w:tab w:val="clear" w:pos="284"/>
              </w:tabs>
              <w:jc w:val="center"/>
              <w:rPr>
                <w:rFonts w:eastAsia="MS Mincho"/>
                <w:b/>
                <w:sz w:val="18"/>
                <w:szCs w:val="18"/>
                <w:lang w:val="hr-HR"/>
              </w:rPr>
            </w:pPr>
          </w:p>
        </w:tc>
        <w:tc>
          <w:tcPr>
            <w:tcW w:w="1122" w:type="pct"/>
            <w:gridSpan w:val="2"/>
            <w:shd w:val="clear" w:color="auto" w:fill="auto"/>
            <w:vAlign w:val="center"/>
          </w:tcPr>
          <w:p w14:paraId="4E341FBB" w14:textId="77777777" w:rsidR="00D47E99" w:rsidRPr="00B76314" w:rsidRDefault="00D47E99" w:rsidP="00220E73">
            <w:pPr>
              <w:widowControl w:val="0"/>
              <w:tabs>
                <w:tab w:val="clear" w:pos="284"/>
              </w:tabs>
              <w:jc w:val="center"/>
              <w:rPr>
                <w:rFonts w:eastAsia="MS Mincho"/>
                <w:b/>
                <w:noProof/>
                <w:sz w:val="18"/>
                <w:szCs w:val="18"/>
                <w:lang w:val="hr-HR"/>
              </w:rPr>
            </w:pPr>
            <w:r w:rsidRPr="00B76314">
              <w:rPr>
                <w:b/>
                <w:sz w:val="18"/>
                <w:szCs w:val="18"/>
                <w:lang w:val="hr-HR"/>
              </w:rPr>
              <w:t>PD</w:t>
            </w:r>
            <w:r w:rsidRPr="00B76314">
              <w:rPr>
                <w:b/>
                <w:sz w:val="18"/>
                <w:szCs w:val="18"/>
                <w:lang w:val="hr-HR"/>
              </w:rPr>
              <w:noBreakHyphen/>
              <w:t>L1 &lt; 1%</w:t>
            </w:r>
          </w:p>
          <w:p w14:paraId="40B23102"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 = 264)</w:t>
            </w:r>
          </w:p>
        </w:tc>
        <w:tc>
          <w:tcPr>
            <w:tcW w:w="1122" w:type="pct"/>
            <w:gridSpan w:val="2"/>
            <w:shd w:val="clear" w:color="auto" w:fill="auto"/>
            <w:vAlign w:val="center"/>
          </w:tcPr>
          <w:p w14:paraId="0F0EFF08"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PD</w:t>
            </w:r>
            <w:r w:rsidRPr="00B76314">
              <w:rPr>
                <w:b/>
                <w:sz w:val="18"/>
                <w:szCs w:val="18"/>
                <w:lang w:val="hr-HR"/>
              </w:rPr>
              <w:noBreakHyphen/>
              <w:t>L1 ≥ 1%</w:t>
            </w:r>
          </w:p>
          <w:p w14:paraId="4D5A9F8F"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 = 406)</w:t>
            </w:r>
          </w:p>
        </w:tc>
        <w:tc>
          <w:tcPr>
            <w:tcW w:w="1122" w:type="pct"/>
            <w:gridSpan w:val="2"/>
            <w:shd w:val="clear" w:color="auto" w:fill="auto"/>
            <w:vAlign w:val="center"/>
          </w:tcPr>
          <w:p w14:paraId="28A81FFF"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PD</w:t>
            </w:r>
            <w:r w:rsidRPr="00B76314">
              <w:rPr>
                <w:b/>
                <w:sz w:val="18"/>
                <w:szCs w:val="18"/>
                <w:lang w:val="hr-HR"/>
              </w:rPr>
              <w:noBreakHyphen/>
              <w:t xml:space="preserve">L1 ≥ 1% </w:t>
            </w:r>
            <w:r w:rsidR="00556E2D" w:rsidRPr="00B76314">
              <w:rPr>
                <w:b/>
                <w:sz w:val="18"/>
                <w:szCs w:val="18"/>
                <w:lang w:val="hr-HR"/>
              </w:rPr>
              <w:t xml:space="preserve">do </w:t>
            </w:r>
            <w:r w:rsidRPr="00B76314">
              <w:rPr>
                <w:b/>
                <w:sz w:val="18"/>
                <w:szCs w:val="18"/>
                <w:lang w:val="hr-HR"/>
              </w:rPr>
              <w:t>49%</w:t>
            </w:r>
          </w:p>
          <w:p w14:paraId="54E03474"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 = 233)</w:t>
            </w:r>
          </w:p>
        </w:tc>
        <w:tc>
          <w:tcPr>
            <w:tcW w:w="1054" w:type="pct"/>
            <w:gridSpan w:val="2"/>
            <w:shd w:val="clear" w:color="auto" w:fill="auto"/>
            <w:vAlign w:val="center"/>
          </w:tcPr>
          <w:p w14:paraId="38493689"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PD</w:t>
            </w:r>
            <w:r w:rsidRPr="00B76314">
              <w:rPr>
                <w:b/>
                <w:sz w:val="18"/>
                <w:szCs w:val="18"/>
                <w:lang w:val="hr-HR"/>
              </w:rPr>
              <w:noBreakHyphen/>
              <w:t>L1 ≥ 50%</w:t>
            </w:r>
          </w:p>
          <w:p w14:paraId="6BBDEAED"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(n = 173)</w:t>
            </w:r>
          </w:p>
        </w:tc>
      </w:tr>
      <w:tr w:rsidR="006A532C" w:rsidRPr="00B76314" w14:paraId="3BD8288D" w14:textId="77777777" w:rsidTr="00530AB2">
        <w:trPr>
          <w:trHeight w:val="468"/>
        </w:trPr>
        <w:tc>
          <w:tcPr>
            <w:tcW w:w="580" w:type="pct"/>
            <w:shd w:val="clear" w:color="auto" w:fill="auto"/>
            <w:vAlign w:val="center"/>
          </w:tcPr>
          <w:p w14:paraId="113240B0" w14:textId="77777777" w:rsidR="00D47E99" w:rsidRPr="00B76314" w:rsidRDefault="00556E2D" w:rsidP="00220E73">
            <w:pPr>
              <w:widowControl w:val="0"/>
              <w:tabs>
                <w:tab w:val="clear" w:pos="284"/>
              </w:tabs>
              <w:jc w:val="center"/>
              <w:rPr>
                <w:rFonts w:eastAsia="MS Mincho"/>
                <w:b/>
                <w:sz w:val="18"/>
                <w:szCs w:val="18"/>
                <w:lang w:val="hr-HR"/>
              </w:rPr>
            </w:pPr>
            <w:r w:rsidRPr="00B76314">
              <w:rPr>
                <w:b/>
                <w:sz w:val="18"/>
                <w:szCs w:val="18"/>
                <w:lang w:val="hr-HR"/>
              </w:rPr>
              <w:t>Koeficijent rizika</w:t>
            </w:r>
            <w:r w:rsidR="00D47E99" w:rsidRPr="00B76314">
              <w:rPr>
                <w:b/>
                <w:sz w:val="18"/>
                <w:szCs w:val="18"/>
                <w:lang w:val="hr-HR"/>
              </w:rPr>
              <w:t xml:space="preserve"> za OS</w:t>
            </w:r>
          </w:p>
          <w:p w14:paraId="4FE86180"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(95% CI)</w:t>
            </w:r>
            <w:r w:rsidRPr="00B76314">
              <w:rPr>
                <w:b/>
                <w:sz w:val="18"/>
                <w:szCs w:val="18"/>
                <w:vertAlign w:val="superscript"/>
                <w:lang w:val="hr-HR"/>
              </w:rPr>
              <w:t>a</w:t>
            </w:r>
          </w:p>
        </w:tc>
        <w:tc>
          <w:tcPr>
            <w:tcW w:w="1122" w:type="pct"/>
            <w:gridSpan w:val="2"/>
            <w:shd w:val="clear" w:color="auto" w:fill="auto"/>
            <w:vAlign w:val="center"/>
          </w:tcPr>
          <w:p w14:paraId="20F142DE"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0,65</w:t>
            </w:r>
            <w:r w:rsidRPr="00B76314">
              <w:rPr>
                <w:sz w:val="18"/>
                <w:szCs w:val="18"/>
                <w:lang w:val="hr-HR"/>
              </w:rPr>
              <w:br/>
              <w:t>(0,46; 0,92)</w:t>
            </w:r>
          </w:p>
        </w:tc>
        <w:tc>
          <w:tcPr>
            <w:tcW w:w="1122" w:type="pct"/>
            <w:gridSpan w:val="2"/>
            <w:shd w:val="clear" w:color="auto" w:fill="auto"/>
            <w:vAlign w:val="center"/>
          </w:tcPr>
          <w:p w14:paraId="629F108B"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0,67</w:t>
            </w:r>
            <w:r w:rsidRPr="00B76314">
              <w:rPr>
                <w:sz w:val="18"/>
                <w:szCs w:val="18"/>
                <w:lang w:val="hr-HR"/>
              </w:rPr>
              <w:br/>
              <w:t>(0,51; 0,89)</w:t>
            </w:r>
          </w:p>
        </w:tc>
        <w:tc>
          <w:tcPr>
            <w:tcW w:w="1122" w:type="pct"/>
            <w:gridSpan w:val="2"/>
            <w:shd w:val="clear" w:color="auto" w:fill="auto"/>
            <w:vAlign w:val="center"/>
          </w:tcPr>
          <w:p w14:paraId="0B4A92CB"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0,69</w:t>
            </w:r>
            <w:r w:rsidRPr="00B76314">
              <w:rPr>
                <w:sz w:val="18"/>
                <w:szCs w:val="18"/>
                <w:lang w:val="hr-HR"/>
              </w:rPr>
              <w:br/>
              <w:t>(0,48; 0,98)</w:t>
            </w:r>
          </w:p>
        </w:tc>
        <w:tc>
          <w:tcPr>
            <w:tcW w:w="1054" w:type="pct"/>
            <w:gridSpan w:val="2"/>
            <w:shd w:val="clear" w:color="auto" w:fill="auto"/>
            <w:vAlign w:val="center"/>
          </w:tcPr>
          <w:p w14:paraId="46EE379C"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0,64</w:t>
            </w:r>
            <w:r w:rsidRPr="00B76314">
              <w:rPr>
                <w:sz w:val="18"/>
                <w:szCs w:val="18"/>
                <w:lang w:val="hr-HR"/>
              </w:rPr>
              <w:br/>
              <w:t>(0,41; 1,02)</w:t>
            </w:r>
          </w:p>
        </w:tc>
      </w:tr>
      <w:tr w:rsidR="006A532C" w:rsidRPr="00B76314" w14:paraId="5AA4F63C" w14:textId="77777777" w:rsidTr="00530AB2">
        <w:trPr>
          <w:trHeight w:val="468"/>
        </w:trPr>
        <w:tc>
          <w:tcPr>
            <w:tcW w:w="580" w:type="pct"/>
            <w:shd w:val="clear" w:color="auto" w:fill="auto"/>
            <w:vAlign w:val="center"/>
          </w:tcPr>
          <w:p w14:paraId="6E986AA2" w14:textId="77777777" w:rsidR="00D47E99" w:rsidRPr="00B76314" w:rsidRDefault="00556E2D" w:rsidP="00220E73">
            <w:pPr>
              <w:widowControl w:val="0"/>
              <w:tabs>
                <w:tab w:val="clear" w:pos="284"/>
              </w:tabs>
              <w:jc w:val="center"/>
              <w:rPr>
                <w:rFonts w:eastAsia="MS Mincho"/>
                <w:b/>
                <w:sz w:val="18"/>
                <w:szCs w:val="18"/>
                <w:lang w:val="hr-HR"/>
              </w:rPr>
            </w:pPr>
            <w:r w:rsidRPr="00B76314">
              <w:rPr>
                <w:b/>
                <w:sz w:val="18"/>
                <w:szCs w:val="18"/>
                <w:lang w:val="hr-HR"/>
              </w:rPr>
              <w:t>Koeficijent rizika</w:t>
            </w:r>
            <w:r w:rsidR="00D47E99" w:rsidRPr="00B76314">
              <w:rPr>
                <w:b/>
                <w:sz w:val="18"/>
                <w:szCs w:val="18"/>
                <w:lang w:val="hr-HR"/>
              </w:rPr>
              <w:t xml:space="preserve"> za PFS </w:t>
            </w:r>
          </w:p>
          <w:p w14:paraId="683FB8A4"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(95% CI)</w:t>
            </w:r>
            <w:r w:rsidRPr="00B76314">
              <w:rPr>
                <w:b/>
                <w:sz w:val="18"/>
                <w:szCs w:val="18"/>
                <w:vertAlign w:val="superscript"/>
                <w:lang w:val="hr-HR"/>
              </w:rPr>
              <w:t>a</w:t>
            </w:r>
          </w:p>
        </w:tc>
        <w:tc>
          <w:tcPr>
            <w:tcW w:w="1122" w:type="pct"/>
            <w:gridSpan w:val="2"/>
            <w:shd w:val="clear" w:color="auto" w:fill="auto"/>
            <w:vAlign w:val="center"/>
          </w:tcPr>
          <w:p w14:paraId="6F9B6C14"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0,77</w:t>
            </w:r>
            <w:r w:rsidRPr="00B76314">
              <w:rPr>
                <w:sz w:val="18"/>
                <w:szCs w:val="18"/>
                <w:lang w:val="hr-HR"/>
              </w:rPr>
              <w:br/>
              <w:t>(0,57; 1,03)</w:t>
            </w:r>
          </w:p>
        </w:tc>
        <w:tc>
          <w:tcPr>
            <w:tcW w:w="1122" w:type="pct"/>
            <w:gridSpan w:val="2"/>
            <w:shd w:val="clear" w:color="auto" w:fill="auto"/>
            <w:vAlign w:val="center"/>
          </w:tcPr>
          <w:p w14:paraId="388E28D0"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0,67</w:t>
            </w:r>
            <w:r w:rsidRPr="00B76314">
              <w:rPr>
                <w:sz w:val="18"/>
                <w:szCs w:val="18"/>
                <w:lang w:val="hr-HR"/>
              </w:rPr>
              <w:br/>
              <w:t>(0,53; 0,85)</w:t>
            </w:r>
          </w:p>
        </w:tc>
        <w:tc>
          <w:tcPr>
            <w:tcW w:w="1122" w:type="pct"/>
            <w:gridSpan w:val="2"/>
            <w:shd w:val="clear" w:color="auto" w:fill="auto"/>
            <w:vAlign w:val="center"/>
          </w:tcPr>
          <w:p w14:paraId="40C07C9E"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0,71</w:t>
            </w:r>
            <w:r w:rsidRPr="00B76314">
              <w:rPr>
                <w:sz w:val="18"/>
                <w:szCs w:val="18"/>
                <w:lang w:val="hr-HR"/>
              </w:rPr>
              <w:br/>
              <w:t>(0,52; 0,97)</w:t>
            </w:r>
          </w:p>
        </w:tc>
        <w:tc>
          <w:tcPr>
            <w:tcW w:w="1054" w:type="pct"/>
            <w:gridSpan w:val="2"/>
            <w:shd w:val="clear" w:color="auto" w:fill="auto"/>
            <w:vAlign w:val="center"/>
          </w:tcPr>
          <w:p w14:paraId="3379970F"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0,59</w:t>
            </w:r>
            <w:r w:rsidRPr="00B76314">
              <w:rPr>
                <w:sz w:val="18"/>
                <w:szCs w:val="18"/>
                <w:lang w:val="hr-HR"/>
              </w:rPr>
              <w:br/>
              <w:t>(0,40; 0,86)</w:t>
            </w:r>
          </w:p>
        </w:tc>
      </w:tr>
      <w:tr w:rsidR="006A532C" w:rsidRPr="00B76314" w14:paraId="67E19947" w14:textId="77777777" w:rsidTr="00530AB2">
        <w:trPr>
          <w:trHeight w:val="468"/>
        </w:trPr>
        <w:tc>
          <w:tcPr>
            <w:tcW w:w="580" w:type="pct"/>
            <w:shd w:val="clear" w:color="auto" w:fill="auto"/>
            <w:vAlign w:val="center"/>
          </w:tcPr>
          <w:p w14:paraId="05874932" w14:textId="77777777" w:rsidR="00D47E99" w:rsidRPr="00B76314" w:rsidRDefault="00D47E99" w:rsidP="00220E73">
            <w:pPr>
              <w:widowControl w:val="0"/>
              <w:tabs>
                <w:tab w:val="clear" w:pos="284"/>
              </w:tabs>
              <w:jc w:val="center"/>
              <w:rPr>
                <w:rFonts w:eastAsia="MS Mincho"/>
                <w:b/>
                <w:sz w:val="18"/>
                <w:szCs w:val="18"/>
                <w:lang w:val="hr-HR"/>
              </w:rPr>
            </w:pPr>
            <w:r w:rsidRPr="00B76314">
              <w:rPr>
                <w:b/>
                <w:sz w:val="18"/>
                <w:szCs w:val="18"/>
                <w:lang w:val="hr-HR"/>
              </w:rPr>
              <w:t>ORR, %</w:t>
            </w:r>
          </w:p>
        </w:tc>
        <w:tc>
          <w:tcPr>
            <w:tcW w:w="623" w:type="pct"/>
            <w:shd w:val="clear" w:color="auto" w:fill="auto"/>
            <w:vAlign w:val="center"/>
          </w:tcPr>
          <w:p w14:paraId="320FBE22"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31,1</w:t>
            </w:r>
          </w:p>
        </w:tc>
        <w:tc>
          <w:tcPr>
            <w:tcW w:w="499" w:type="pct"/>
            <w:shd w:val="clear" w:color="auto" w:fill="auto"/>
            <w:vAlign w:val="center"/>
          </w:tcPr>
          <w:p w14:paraId="20FDF652"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20,9</w:t>
            </w:r>
          </w:p>
        </w:tc>
        <w:tc>
          <w:tcPr>
            <w:tcW w:w="647" w:type="pct"/>
            <w:shd w:val="clear" w:color="auto" w:fill="auto"/>
            <w:vAlign w:val="center"/>
          </w:tcPr>
          <w:p w14:paraId="49DF64B5"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41,9</w:t>
            </w:r>
          </w:p>
        </w:tc>
        <w:tc>
          <w:tcPr>
            <w:tcW w:w="475" w:type="pct"/>
            <w:shd w:val="clear" w:color="auto" w:fill="auto"/>
            <w:vAlign w:val="center"/>
          </w:tcPr>
          <w:p w14:paraId="1A274115"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27,6</w:t>
            </w:r>
          </w:p>
        </w:tc>
        <w:tc>
          <w:tcPr>
            <w:tcW w:w="655" w:type="pct"/>
            <w:shd w:val="clear" w:color="auto" w:fill="auto"/>
            <w:vAlign w:val="center"/>
          </w:tcPr>
          <w:p w14:paraId="6EF8877C"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37,8</w:t>
            </w:r>
          </w:p>
        </w:tc>
        <w:tc>
          <w:tcPr>
            <w:tcW w:w="467" w:type="pct"/>
            <w:shd w:val="clear" w:color="auto" w:fill="auto"/>
            <w:vAlign w:val="center"/>
          </w:tcPr>
          <w:p w14:paraId="4F729D7A"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24,5</w:t>
            </w:r>
          </w:p>
        </w:tc>
        <w:tc>
          <w:tcPr>
            <w:tcW w:w="625" w:type="pct"/>
            <w:shd w:val="clear" w:color="auto" w:fill="auto"/>
            <w:vAlign w:val="center"/>
          </w:tcPr>
          <w:p w14:paraId="7B102DDA"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48,7</w:t>
            </w:r>
          </w:p>
        </w:tc>
        <w:tc>
          <w:tcPr>
            <w:tcW w:w="430" w:type="pct"/>
            <w:shd w:val="clear" w:color="auto" w:fill="auto"/>
            <w:vAlign w:val="center"/>
          </w:tcPr>
          <w:p w14:paraId="36BC10E9" w14:textId="77777777" w:rsidR="00D47E99" w:rsidRPr="00B76314" w:rsidRDefault="00D47E99" w:rsidP="00220E73">
            <w:pPr>
              <w:widowControl w:val="0"/>
              <w:tabs>
                <w:tab w:val="clear" w:pos="284"/>
              </w:tabs>
              <w:jc w:val="center"/>
              <w:rPr>
                <w:rFonts w:eastAsia="MS Mincho"/>
                <w:sz w:val="18"/>
                <w:szCs w:val="18"/>
                <w:lang w:val="hr-HR"/>
              </w:rPr>
            </w:pPr>
            <w:r w:rsidRPr="00B76314">
              <w:rPr>
                <w:sz w:val="18"/>
                <w:szCs w:val="18"/>
                <w:lang w:val="hr-HR"/>
              </w:rPr>
              <w:t>30,9</w:t>
            </w:r>
          </w:p>
        </w:tc>
      </w:tr>
    </w:tbl>
    <w:p w14:paraId="54C22271" w14:textId="13009FBD" w:rsidR="00D47E99" w:rsidRPr="00B76314" w:rsidRDefault="00D47E99" w:rsidP="00220E73">
      <w:pPr>
        <w:widowControl w:val="0"/>
        <w:tabs>
          <w:tab w:val="clear" w:pos="284"/>
        </w:tabs>
        <w:jc w:val="left"/>
        <w:rPr>
          <w:sz w:val="20"/>
          <w:szCs w:val="20"/>
          <w:vertAlign w:val="superscript"/>
          <w:lang w:val="hr-HR"/>
        </w:rPr>
      </w:pPr>
      <w:r w:rsidRPr="00B76314">
        <w:rPr>
          <w:sz w:val="20"/>
          <w:szCs w:val="20"/>
          <w:vertAlign w:val="superscript"/>
          <w:lang w:val="hr-HR"/>
        </w:rPr>
        <w:t>a</w:t>
      </w:r>
      <w:r w:rsidR="00556E2D" w:rsidRPr="00B76314">
        <w:rPr>
          <w:bCs/>
          <w:sz w:val="20"/>
          <w:szCs w:val="20"/>
          <w:lang w:val="hr-HR"/>
        </w:rPr>
        <w:t>Koeficijent rizika</w:t>
      </w:r>
      <w:r w:rsidRPr="00B76314">
        <w:rPr>
          <w:bCs/>
          <w:sz w:val="20"/>
          <w:szCs w:val="20"/>
          <w:lang w:val="hr-HR"/>
        </w:rPr>
        <w:t xml:space="preserve"> </w:t>
      </w:r>
      <w:r w:rsidR="00556E2D" w:rsidRPr="00B76314">
        <w:rPr>
          <w:sz w:val="20"/>
          <w:szCs w:val="20"/>
          <w:lang w:val="hr-HR"/>
        </w:rPr>
        <w:t>se bazira na</w:t>
      </w:r>
      <w:r w:rsidRPr="00B76314">
        <w:rPr>
          <w:sz w:val="20"/>
          <w:szCs w:val="20"/>
          <w:lang w:val="hr-HR"/>
        </w:rPr>
        <w:t xml:space="preserve"> nestratifi</w:t>
      </w:r>
      <w:r w:rsidR="00BE1BE0" w:rsidRPr="00B76314">
        <w:rPr>
          <w:sz w:val="20"/>
          <w:szCs w:val="20"/>
          <w:lang w:val="hr-HR"/>
        </w:rPr>
        <w:t>kova</w:t>
      </w:r>
      <w:r w:rsidRPr="00B76314">
        <w:rPr>
          <w:sz w:val="20"/>
          <w:szCs w:val="20"/>
          <w:lang w:val="hr-HR"/>
        </w:rPr>
        <w:t>nom Coxovom modelu proporcionalnih hazarda.</w:t>
      </w:r>
    </w:p>
    <w:p w14:paraId="36B0273D" w14:textId="77777777" w:rsidR="00D47E99" w:rsidRPr="00B76314" w:rsidRDefault="00D47E99" w:rsidP="00220E73">
      <w:pPr>
        <w:widowControl w:val="0"/>
        <w:tabs>
          <w:tab w:val="clear" w:pos="284"/>
        </w:tabs>
        <w:rPr>
          <w:szCs w:val="20"/>
          <w:lang w:val="hr-HR"/>
        </w:rPr>
      </w:pPr>
    </w:p>
    <w:p w14:paraId="1EDE0F00" w14:textId="4E861AE2" w:rsidR="00D47E99" w:rsidRPr="00B76314" w:rsidRDefault="00D47E99" w:rsidP="00220E73">
      <w:pPr>
        <w:widowControl w:val="0"/>
        <w:tabs>
          <w:tab w:val="clear" w:pos="284"/>
        </w:tabs>
        <w:rPr>
          <w:szCs w:val="20"/>
          <w:lang w:val="hr-HR"/>
        </w:rPr>
      </w:pPr>
      <w:r w:rsidRPr="00B76314">
        <w:rPr>
          <w:szCs w:val="20"/>
          <w:lang w:val="hr-HR"/>
        </w:rPr>
        <w:t xml:space="preserve">U </w:t>
      </w:r>
      <w:r w:rsidR="00556E2D" w:rsidRPr="00B76314">
        <w:rPr>
          <w:szCs w:val="20"/>
          <w:lang w:val="hr-HR"/>
        </w:rPr>
        <w:t>studiju</w:t>
      </w:r>
      <w:r w:rsidRPr="00B76314">
        <w:rPr>
          <w:szCs w:val="20"/>
          <w:lang w:val="hr-HR"/>
        </w:rPr>
        <w:t xml:space="preserve"> CA2099LA je</w:t>
      </w:r>
      <w:r w:rsidR="00556E2D" w:rsidRPr="00B76314">
        <w:rPr>
          <w:szCs w:val="20"/>
          <w:lang w:val="hr-HR"/>
        </w:rPr>
        <w:t xml:space="preserve"> bilo</w:t>
      </w:r>
      <w:r w:rsidRPr="00B76314">
        <w:rPr>
          <w:szCs w:val="20"/>
          <w:lang w:val="hr-HR"/>
        </w:rPr>
        <w:t xml:space="preserve"> uključeno ukupno 70 </w:t>
      </w:r>
      <w:r w:rsidR="00556E2D" w:rsidRPr="00B76314">
        <w:rPr>
          <w:szCs w:val="20"/>
          <w:lang w:val="hr-HR"/>
        </w:rPr>
        <w:t>pacijenata</w:t>
      </w:r>
      <w:r w:rsidRPr="00B76314">
        <w:rPr>
          <w:szCs w:val="20"/>
          <w:lang w:val="hr-HR"/>
        </w:rPr>
        <w:t xml:space="preserve"> s</w:t>
      </w:r>
      <w:r w:rsidR="00556E2D" w:rsidRPr="00B76314">
        <w:rPr>
          <w:szCs w:val="20"/>
          <w:lang w:val="hr-HR"/>
        </w:rPr>
        <w:t>a</w:t>
      </w:r>
      <w:r w:rsidRPr="00B76314">
        <w:rPr>
          <w:szCs w:val="20"/>
          <w:lang w:val="hr-HR"/>
        </w:rPr>
        <w:t xml:space="preserve"> NSCLC</w:t>
      </w:r>
      <w:r w:rsidRPr="00B76314">
        <w:rPr>
          <w:szCs w:val="20"/>
          <w:lang w:val="hr-HR"/>
        </w:rPr>
        <w:noBreakHyphen/>
        <w:t xml:space="preserve">om </w:t>
      </w:r>
      <w:r w:rsidR="00897621" w:rsidRPr="00B76314">
        <w:rPr>
          <w:szCs w:val="20"/>
          <w:lang w:val="hr-HR"/>
        </w:rPr>
        <w:t>starosti</w:t>
      </w:r>
      <w:r w:rsidR="00556E2D" w:rsidRPr="00B76314">
        <w:rPr>
          <w:szCs w:val="20"/>
          <w:lang w:val="hr-HR"/>
        </w:rPr>
        <w:t xml:space="preserve"> </w:t>
      </w:r>
      <w:r w:rsidRPr="00B76314">
        <w:rPr>
          <w:szCs w:val="20"/>
          <w:lang w:val="hr-HR"/>
        </w:rPr>
        <w:t>≥ 75 godina (37 </w:t>
      </w:r>
      <w:r w:rsidR="00556E2D" w:rsidRPr="00B76314">
        <w:rPr>
          <w:szCs w:val="20"/>
          <w:lang w:val="hr-HR"/>
        </w:rPr>
        <w:t>pacijenata</w:t>
      </w:r>
      <w:r w:rsidRPr="00B76314">
        <w:rPr>
          <w:szCs w:val="20"/>
          <w:lang w:val="hr-HR"/>
        </w:rPr>
        <w:t xml:space="preserve"> u </w:t>
      </w:r>
      <w:r w:rsidR="00556E2D" w:rsidRPr="00B76314">
        <w:rPr>
          <w:szCs w:val="20"/>
          <w:lang w:val="hr-HR"/>
        </w:rPr>
        <w:t>grupi</w:t>
      </w:r>
      <w:r w:rsidRPr="00B76314">
        <w:rPr>
          <w:szCs w:val="20"/>
          <w:lang w:val="hr-HR"/>
        </w:rPr>
        <w:t xml:space="preserve"> koja je primala nivolumab u kombinaciji s</w:t>
      </w:r>
      <w:r w:rsidR="00BE1BE0" w:rsidRPr="00B76314">
        <w:rPr>
          <w:szCs w:val="20"/>
          <w:lang w:val="hr-HR"/>
        </w:rPr>
        <w:t>a</w:t>
      </w:r>
      <w:r w:rsidRPr="00B76314">
        <w:rPr>
          <w:szCs w:val="20"/>
          <w:lang w:val="hr-HR"/>
        </w:rPr>
        <w:t xml:space="preserve"> ipilimumabom i </w:t>
      </w:r>
      <w:r w:rsidR="00846838" w:rsidRPr="00B76314">
        <w:rPr>
          <w:szCs w:val="20"/>
          <w:lang w:val="hr-HR"/>
        </w:rPr>
        <w:t>hemioterapijom</w:t>
      </w:r>
      <w:r w:rsidRPr="00B76314">
        <w:rPr>
          <w:szCs w:val="20"/>
          <w:lang w:val="hr-HR"/>
        </w:rPr>
        <w:t xml:space="preserve"> </w:t>
      </w:r>
      <w:r w:rsidR="00556E2D" w:rsidRPr="00B76314">
        <w:rPr>
          <w:szCs w:val="20"/>
          <w:lang w:val="hr-HR"/>
        </w:rPr>
        <w:lastRenderedPageBreak/>
        <w:t>odnosno</w:t>
      </w:r>
      <w:r w:rsidRPr="00B76314">
        <w:rPr>
          <w:szCs w:val="20"/>
          <w:lang w:val="hr-HR"/>
        </w:rPr>
        <w:t xml:space="preserve"> 33 </w:t>
      </w:r>
      <w:r w:rsidR="00556E2D" w:rsidRPr="00B76314">
        <w:rPr>
          <w:szCs w:val="20"/>
          <w:lang w:val="hr-HR"/>
        </w:rPr>
        <w:t>pacijenta</w:t>
      </w:r>
      <w:r w:rsidRPr="00B76314">
        <w:rPr>
          <w:szCs w:val="20"/>
          <w:lang w:val="hr-HR"/>
        </w:rPr>
        <w:t xml:space="preserve"> u </w:t>
      </w:r>
      <w:r w:rsidR="00556E2D" w:rsidRPr="00B76314">
        <w:rPr>
          <w:szCs w:val="20"/>
          <w:lang w:val="hr-HR"/>
        </w:rPr>
        <w:t>grupi</w:t>
      </w:r>
      <w:r w:rsidRPr="00B76314">
        <w:rPr>
          <w:szCs w:val="20"/>
          <w:lang w:val="hr-HR"/>
        </w:rPr>
        <w:t xml:space="preserve"> l</w:t>
      </w:r>
      <w:r w:rsidR="002426D3" w:rsidRPr="00B76314">
        <w:rPr>
          <w:szCs w:val="20"/>
          <w:lang w:val="hr-HR"/>
        </w:rPr>
        <w:t>ij</w:t>
      </w:r>
      <w:r w:rsidRPr="00B76314">
        <w:rPr>
          <w:szCs w:val="20"/>
          <w:lang w:val="hr-HR"/>
        </w:rPr>
        <w:t xml:space="preserve">ečenoj </w:t>
      </w:r>
      <w:r w:rsidR="00846838" w:rsidRPr="00B76314">
        <w:rPr>
          <w:szCs w:val="20"/>
          <w:lang w:val="hr-HR"/>
        </w:rPr>
        <w:t>hemioterapijom</w:t>
      </w:r>
      <w:r w:rsidRPr="00B76314">
        <w:rPr>
          <w:szCs w:val="20"/>
          <w:lang w:val="hr-HR"/>
        </w:rPr>
        <w:t>). U toj pod</w:t>
      </w:r>
      <w:r w:rsidR="00556E2D" w:rsidRPr="00B76314">
        <w:rPr>
          <w:szCs w:val="20"/>
          <w:lang w:val="hr-HR"/>
        </w:rPr>
        <w:t>grupi</w:t>
      </w:r>
      <w:r w:rsidRPr="00B76314">
        <w:rPr>
          <w:szCs w:val="20"/>
          <w:lang w:val="hr-HR"/>
        </w:rPr>
        <w:t xml:space="preserve"> HR za OS </w:t>
      </w:r>
      <w:r w:rsidR="00BE1BE0" w:rsidRPr="00B76314">
        <w:rPr>
          <w:szCs w:val="20"/>
          <w:lang w:val="hr-HR"/>
        </w:rPr>
        <w:t xml:space="preserve">je </w:t>
      </w:r>
      <w:r w:rsidRPr="00B76314">
        <w:rPr>
          <w:szCs w:val="20"/>
          <w:lang w:val="hr-HR"/>
        </w:rPr>
        <w:t>iznosio 1,36 (95% CI: 0,74; 2,52), a HR za PFS 1,12 (95% CI: 0,64; 1,96) uz nivolumab u kombinaciji s</w:t>
      </w:r>
      <w:r w:rsidR="00BE1BE0" w:rsidRPr="00B76314">
        <w:rPr>
          <w:szCs w:val="20"/>
          <w:lang w:val="hr-HR"/>
        </w:rPr>
        <w:t>a</w:t>
      </w:r>
      <w:r w:rsidRPr="00B76314">
        <w:rPr>
          <w:szCs w:val="20"/>
          <w:lang w:val="hr-HR"/>
        </w:rPr>
        <w:t xml:space="preserve"> ipilimumabom i </w:t>
      </w:r>
      <w:r w:rsidR="00846838" w:rsidRPr="00B76314">
        <w:rPr>
          <w:szCs w:val="20"/>
          <w:lang w:val="hr-HR"/>
        </w:rPr>
        <w:t>hemioterapijom</w:t>
      </w:r>
      <w:r w:rsidRPr="00B76314">
        <w:rPr>
          <w:szCs w:val="20"/>
          <w:lang w:val="hr-HR"/>
        </w:rPr>
        <w:t xml:space="preserve"> u odnosu na </w:t>
      </w:r>
      <w:r w:rsidR="00556E2D" w:rsidRPr="00B76314">
        <w:rPr>
          <w:szCs w:val="20"/>
          <w:lang w:val="hr-HR"/>
        </w:rPr>
        <w:t>h</w:t>
      </w:r>
      <w:r w:rsidRPr="00B76314">
        <w:rPr>
          <w:szCs w:val="20"/>
          <w:lang w:val="hr-HR"/>
        </w:rPr>
        <w:t xml:space="preserve">emoterapiju. ORR je iznosio 27,0% u </w:t>
      </w:r>
      <w:r w:rsidR="00556E2D" w:rsidRPr="00B76314">
        <w:rPr>
          <w:szCs w:val="20"/>
          <w:lang w:val="hr-HR"/>
        </w:rPr>
        <w:t>grupi</w:t>
      </w:r>
      <w:r w:rsidRPr="00B76314">
        <w:rPr>
          <w:szCs w:val="20"/>
          <w:lang w:val="hr-HR"/>
        </w:rPr>
        <w:t xml:space="preserve"> koja je primala nivolumab u kombinaciji s</w:t>
      </w:r>
      <w:r w:rsidR="00BE1BE0" w:rsidRPr="00B76314">
        <w:rPr>
          <w:szCs w:val="20"/>
          <w:lang w:val="hr-HR"/>
        </w:rPr>
        <w:t>a</w:t>
      </w:r>
      <w:r w:rsidRPr="00B76314">
        <w:rPr>
          <w:szCs w:val="20"/>
          <w:lang w:val="hr-HR"/>
        </w:rPr>
        <w:t xml:space="preserve"> ipilimumabom i </w:t>
      </w:r>
      <w:r w:rsidR="00846838" w:rsidRPr="00B76314">
        <w:rPr>
          <w:szCs w:val="20"/>
          <w:lang w:val="hr-HR"/>
        </w:rPr>
        <w:t>hemioterapijom</w:t>
      </w:r>
      <w:r w:rsidRPr="00B76314">
        <w:rPr>
          <w:szCs w:val="20"/>
          <w:lang w:val="hr-HR"/>
        </w:rPr>
        <w:t xml:space="preserve"> </w:t>
      </w:r>
      <w:r w:rsidR="00556E2D" w:rsidRPr="00B76314">
        <w:rPr>
          <w:szCs w:val="20"/>
          <w:lang w:val="hr-HR"/>
        </w:rPr>
        <w:t>odnosno</w:t>
      </w:r>
      <w:r w:rsidRPr="00B76314">
        <w:rPr>
          <w:szCs w:val="20"/>
          <w:lang w:val="hr-HR"/>
        </w:rPr>
        <w:t xml:space="preserve"> 15,2% u on</w:t>
      </w:r>
      <w:r w:rsidR="002426D3" w:rsidRPr="00B76314">
        <w:rPr>
          <w:szCs w:val="20"/>
          <w:lang w:val="hr-HR"/>
        </w:rPr>
        <w:t>o</w:t>
      </w:r>
      <w:r w:rsidRPr="00B76314">
        <w:rPr>
          <w:szCs w:val="20"/>
          <w:lang w:val="hr-HR"/>
        </w:rPr>
        <w:t>j l</w:t>
      </w:r>
      <w:r w:rsidR="002426D3" w:rsidRPr="00B76314">
        <w:rPr>
          <w:szCs w:val="20"/>
          <w:lang w:val="hr-HR"/>
        </w:rPr>
        <w:t>ij</w:t>
      </w:r>
      <w:r w:rsidRPr="00B76314">
        <w:rPr>
          <w:szCs w:val="20"/>
          <w:lang w:val="hr-HR"/>
        </w:rPr>
        <w:t xml:space="preserve">ečenoj </w:t>
      </w:r>
      <w:r w:rsidR="00846838" w:rsidRPr="00B76314">
        <w:rPr>
          <w:szCs w:val="20"/>
          <w:lang w:val="hr-HR"/>
        </w:rPr>
        <w:t>hemioterapijom</w:t>
      </w:r>
      <w:r w:rsidRPr="00B76314">
        <w:rPr>
          <w:szCs w:val="20"/>
          <w:lang w:val="hr-HR"/>
        </w:rPr>
        <w:t xml:space="preserve">. Četrdeset tri </w:t>
      </w:r>
      <w:r w:rsidR="00556E2D" w:rsidRPr="00B76314">
        <w:rPr>
          <w:szCs w:val="20"/>
          <w:lang w:val="hr-HR"/>
        </w:rPr>
        <w:t>procenta</w:t>
      </w:r>
      <w:r w:rsidRPr="00B76314">
        <w:rPr>
          <w:szCs w:val="20"/>
          <w:lang w:val="hr-HR"/>
        </w:rPr>
        <w:t xml:space="preserve"> (43%) </w:t>
      </w:r>
      <w:r w:rsidR="00556E2D" w:rsidRPr="00B76314">
        <w:rPr>
          <w:szCs w:val="20"/>
          <w:lang w:val="hr-HR"/>
        </w:rPr>
        <w:t>pacijenata</w:t>
      </w:r>
      <w:r w:rsidRPr="00B76314">
        <w:rPr>
          <w:szCs w:val="20"/>
          <w:lang w:val="hr-HR"/>
        </w:rPr>
        <w:t xml:space="preserve"> </w:t>
      </w:r>
      <w:r w:rsidR="00897621" w:rsidRPr="00B76314">
        <w:rPr>
          <w:szCs w:val="20"/>
          <w:lang w:val="hr-HR"/>
        </w:rPr>
        <w:t>starosti</w:t>
      </w:r>
      <w:r w:rsidR="00556E2D" w:rsidRPr="00B76314">
        <w:rPr>
          <w:szCs w:val="20"/>
          <w:lang w:val="hr-HR"/>
        </w:rPr>
        <w:t xml:space="preserve"> </w:t>
      </w:r>
      <w:r w:rsidRPr="00B76314">
        <w:rPr>
          <w:szCs w:val="20"/>
          <w:lang w:val="hr-HR"/>
        </w:rPr>
        <w:t>≥ 75 godina prekinulo je l</w:t>
      </w:r>
      <w:r w:rsidR="002426D3" w:rsidRPr="00B76314">
        <w:rPr>
          <w:szCs w:val="20"/>
          <w:lang w:val="hr-HR"/>
        </w:rPr>
        <w:t>ij</w:t>
      </w:r>
      <w:r w:rsidRPr="00B76314">
        <w:rPr>
          <w:szCs w:val="20"/>
          <w:lang w:val="hr-HR"/>
        </w:rPr>
        <w:t>ečenje nivolumabom u kombinaciji s</w:t>
      </w:r>
      <w:r w:rsidR="00BE1BE0" w:rsidRPr="00B76314">
        <w:rPr>
          <w:szCs w:val="20"/>
          <w:lang w:val="hr-HR"/>
        </w:rPr>
        <w:t>a</w:t>
      </w:r>
      <w:r w:rsidRPr="00B76314">
        <w:rPr>
          <w:szCs w:val="20"/>
          <w:lang w:val="hr-HR"/>
        </w:rPr>
        <w:t xml:space="preserve"> ipilimumabom i </w:t>
      </w:r>
      <w:r w:rsidR="00846838" w:rsidRPr="00B76314">
        <w:rPr>
          <w:szCs w:val="20"/>
          <w:lang w:val="hr-HR"/>
        </w:rPr>
        <w:t>hemioterapijom</w:t>
      </w:r>
      <w:r w:rsidRPr="00B76314">
        <w:rPr>
          <w:szCs w:val="20"/>
          <w:lang w:val="hr-HR"/>
        </w:rPr>
        <w:t xml:space="preserve">. Za tu su populaciju </w:t>
      </w:r>
      <w:r w:rsidR="00556E2D" w:rsidRPr="00B76314">
        <w:rPr>
          <w:szCs w:val="20"/>
          <w:lang w:val="hr-HR"/>
        </w:rPr>
        <w:t>pacijenata</w:t>
      </w:r>
      <w:r w:rsidRPr="00B76314">
        <w:rPr>
          <w:szCs w:val="20"/>
          <w:lang w:val="hr-HR"/>
        </w:rPr>
        <w:t xml:space="preserve"> dostupni ograničeni podaci o </w:t>
      </w:r>
      <w:r w:rsidR="00556E2D" w:rsidRPr="00B76314">
        <w:rPr>
          <w:szCs w:val="20"/>
          <w:lang w:val="hr-HR"/>
        </w:rPr>
        <w:t>efikasnosti</w:t>
      </w:r>
      <w:r w:rsidRPr="00B76314">
        <w:rPr>
          <w:szCs w:val="20"/>
          <w:lang w:val="hr-HR"/>
        </w:rPr>
        <w:t xml:space="preserve"> i </w:t>
      </w:r>
      <w:r w:rsidR="00BE1BE0" w:rsidRPr="00B76314">
        <w:rPr>
          <w:szCs w:val="20"/>
          <w:lang w:val="hr-HR"/>
        </w:rPr>
        <w:t>bezb</w:t>
      </w:r>
      <w:r w:rsidR="002426D3" w:rsidRPr="00B76314">
        <w:rPr>
          <w:szCs w:val="20"/>
          <w:lang w:val="hr-HR"/>
        </w:rPr>
        <w:t>j</w:t>
      </w:r>
      <w:r w:rsidR="00BE1BE0" w:rsidRPr="00B76314">
        <w:rPr>
          <w:szCs w:val="20"/>
          <w:lang w:val="hr-HR"/>
        </w:rPr>
        <w:t>ed</w:t>
      </w:r>
      <w:r w:rsidRPr="00B76314">
        <w:rPr>
          <w:szCs w:val="20"/>
          <w:lang w:val="hr-HR"/>
        </w:rPr>
        <w:t>nosti nivolumaba u kombinaciji s</w:t>
      </w:r>
      <w:r w:rsidR="00556E2D" w:rsidRPr="00B76314">
        <w:rPr>
          <w:szCs w:val="20"/>
          <w:lang w:val="hr-HR"/>
        </w:rPr>
        <w:t>a</w:t>
      </w:r>
      <w:r w:rsidRPr="00B76314">
        <w:rPr>
          <w:szCs w:val="20"/>
          <w:lang w:val="hr-HR"/>
        </w:rPr>
        <w:t xml:space="preserve"> ipilimumabom i </w:t>
      </w:r>
      <w:r w:rsidR="00846838" w:rsidRPr="00B76314">
        <w:rPr>
          <w:szCs w:val="20"/>
          <w:lang w:val="hr-HR"/>
        </w:rPr>
        <w:t>hemioterapijom</w:t>
      </w:r>
      <w:r w:rsidRPr="00B76314">
        <w:rPr>
          <w:szCs w:val="20"/>
          <w:lang w:val="hr-HR"/>
        </w:rPr>
        <w:t>.</w:t>
      </w:r>
    </w:p>
    <w:p w14:paraId="47F2438C" w14:textId="77777777" w:rsidR="00D47E99" w:rsidRPr="00B76314" w:rsidRDefault="00D47E99" w:rsidP="00220E73">
      <w:pPr>
        <w:widowControl w:val="0"/>
        <w:tabs>
          <w:tab w:val="clear" w:pos="284"/>
        </w:tabs>
        <w:rPr>
          <w:szCs w:val="20"/>
          <w:lang w:val="hr-HR"/>
        </w:rPr>
      </w:pPr>
    </w:p>
    <w:p w14:paraId="341635D1" w14:textId="7B22D973" w:rsidR="00D47E99" w:rsidRPr="00B76314" w:rsidRDefault="00D47E99" w:rsidP="00220E73">
      <w:pPr>
        <w:widowControl w:val="0"/>
        <w:tabs>
          <w:tab w:val="clear" w:pos="284"/>
        </w:tabs>
        <w:rPr>
          <w:szCs w:val="22"/>
          <w:lang w:val="hr-HR" w:eastAsia="en-GB"/>
        </w:rPr>
      </w:pPr>
      <w:r w:rsidRPr="00B76314">
        <w:rPr>
          <w:szCs w:val="20"/>
          <w:lang w:val="hr-HR"/>
        </w:rPr>
        <w:t>U analizi pod</w:t>
      </w:r>
      <w:r w:rsidR="00556E2D" w:rsidRPr="00B76314">
        <w:rPr>
          <w:szCs w:val="20"/>
          <w:lang w:val="hr-HR"/>
        </w:rPr>
        <w:t>grupa</w:t>
      </w:r>
      <w:r w:rsidRPr="00B76314">
        <w:rPr>
          <w:szCs w:val="20"/>
          <w:lang w:val="hr-HR"/>
        </w:rPr>
        <w:t xml:space="preserve"> </w:t>
      </w:r>
      <w:r w:rsidR="00556E2D" w:rsidRPr="00B76314">
        <w:rPr>
          <w:szCs w:val="20"/>
          <w:lang w:val="hr-HR"/>
        </w:rPr>
        <w:t>prim</w:t>
      </w:r>
      <w:r w:rsidR="002426D3" w:rsidRPr="00B76314">
        <w:rPr>
          <w:szCs w:val="20"/>
          <w:lang w:val="hr-HR"/>
        </w:rPr>
        <w:t>j</w:t>
      </w:r>
      <w:r w:rsidR="00556E2D" w:rsidRPr="00B76314">
        <w:rPr>
          <w:szCs w:val="20"/>
          <w:lang w:val="hr-HR"/>
        </w:rPr>
        <w:t xml:space="preserve">ećeni </w:t>
      </w:r>
      <w:r w:rsidRPr="00B76314">
        <w:rPr>
          <w:szCs w:val="20"/>
          <w:lang w:val="hr-HR"/>
        </w:rPr>
        <w:t xml:space="preserve">su smanjeni korisni </w:t>
      </w:r>
      <w:r w:rsidR="00556E2D" w:rsidRPr="00B76314">
        <w:rPr>
          <w:szCs w:val="20"/>
          <w:lang w:val="hr-HR"/>
        </w:rPr>
        <w:t>efekti</w:t>
      </w:r>
      <w:r w:rsidRPr="00B76314">
        <w:rPr>
          <w:szCs w:val="20"/>
          <w:lang w:val="hr-HR"/>
        </w:rPr>
        <w:t xml:space="preserve"> na </w:t>
      </w:r>
      <w:r w:rsidR="00556E2D" w:rsidRPr="00B76314">
        <w:rPr>
          <w:szCs w:val="20"/>
          <w:lang w:val="hr-HR"/>
        </w:rPr>
        <w:t>preživljavanje</w:t>
      </w:r>
      <w:r w:rsidRPr="00B76314">
        <w:rPr>
          <w:szCs w:val="20"/>
          <w:lang w:val="hr-HR"/>
        </w:rPr>
        <w:t xml:space="preserve"> uz nivolumab u kombinaciji s</w:t>
      </w:r>
      <w:r w:rsidR="00556E2D" w:rsidRPr="00B76314">
        <w:rPr>
          <w:szCs w:val="20"/>
          <w:lang w:val="hr-HR"/>
        </w:rPr>
        <w:t xml:space="preserve">a </w:t>
      </w:r>
      <w:r w:rsidRPr="00B76314">
        <w:rPr>
          <w:szCs w:val="20"/>
          <w:lang w:val="hr-HR"/>
        </w:rPr>
        <w:t xml:space="preserve">ipilimumabom i </w:t>
      </w:r>
      <w:r w:rsidR="00846838" w:rsidRPr="00B76314">
        <w:rPr>
          <w:szCs w:val="20"/>
          <w:lang w:val="hr-HR"/>
        </w:rPr>
        <w:t>hemioterapijom</w:t>
      </w:r>
      <w:r w:rsidRPr="00B76314">
        <w:rPr>
          <w:szCs w:val="20"/>
          <w:lang w:val="hr-HR"/>
        </w:rPr>
        <w:t xml:space="preserve"> u odnosu na </w:t>
      </w:r>
      <w:r w:rsidR="00556E2D" w:rsidRPr="00B76314">
        <w:rPr>
          <w:szCs w:val="20"/>
          <w:lang w:val="hr-HR"/>
        </w:rPr>
        <w:t>h</w:t>
      </w:r>
      <w:r w:rsidRPr="00B76314">
        <w:rPr>
          <w:szCs w:val="20"/>
          <w:lang w:val="hr-HR"/>
        </w:rPr>
        <w:t xml:space="preserve">emoterapiju </w:t>
      </w:r>
      <w:r w:rsidR="00556E2D" w:rsidRPr="00B76314">
        <w:rPr>
          <w:szCs w:val="20"/>
          <w:lang w:val="hr-HR"/>
        </w:rPr>
        <w:t>kod</w:t>
      </w:r>
      <w:r w:rsidRPr="00B76314">
        <w:rPr>
          <w:szCs w:val="20"/>
          <w:lang w:val="hr-HR"/>
        </w:rPr>
        <w:t xml:space="preserve"> </w:t>
      </w:r>
      <w:r w:rsidR="00556E2D" w:rsidRPr="00B76314">
        <w:rPr>
          <w:szCs w:val="20"/>
          <w:lang w:val="hr-HR"/>
        </w:rPr>
        <w:t xml:space="preserve">pacijenata </w:t>
      </w:r>
      <w:r w:rsidRPr="00B76314">
        <w:rPr>
          <w:szCs w:val="20"/>
          <w:lang w:val="hr-HR"/>
        </w:rPr>
        <w:t>koji nikad ni</w:t>
      </w:r>
      <w:r w:rsidR="002426D3" w:rsidRPr="00B76314">
        <w:rPr>
          <w:szCs w:val="20"/>
          <w:lang w:val="hr-HR"/>
        </w:rPr>
        <w:t>je</w:t>
      </w:r>
      <w:r w:rsidRPr="00B76314">
        <w:rPr>
          <w:szCs w:val="20"/>
          <w:lang w:val="hr-HR"/>
        </w:rPr>
        <w:t xml:space="preserve">su pušili. Međutim, zbog malog se broja </w:t>
      </w:r>
      <w:r w:rsidR="00556E2D" w:rsidRPr="00B76314">
        <w:rPr>
          <w:szCs w:val="20"/>
          <w:lang w:val="hr-HR"/>
        </w:rPr>
        <w:t>pacijenata</w:t>
      </w:r>
      <w:r w:rsidRPr="00B76314">
        <w:rPr>
          <w:szCs w:val="20"/>
          <w:lang w:val="hr-HR"/>
        </w:rPr>
        <w:t xml:space="preserve"> iz ovih podataka </w:t>
      </w:r>
      <w:r w:rsidR="00556E2D" w:rsidRPr="00B76314">
        <w:rPr>
          <w:szCs w:val="20"/>
          <w:lang w:val="hr-HR"/>
        </w:rPr>
        <w:t xml:space="preserve">se </w:t>
      </w:r>
      <w:r w:rsidRPr="00B76314">
        <w:rPr>
          <w:szCs w:val="20"/>
          <w:lang w:val="hr-HR"/>
        </w:rPr>
        <w:t>ne mogu izvući definitivni zaključci.</w:t>
      </w:r>
    </w:p>
    <w:p w14:paraId="531B523D" w14:textId="77777777" w:rsidR="00D47E99" w:rsidRPr="00B76314" w:rsidRDefault="00D47E99" w:rsidP="00220E73">
      <w:pPr>
        <w:widowControl w:val="0"/>
        <w:tabs>
          <w:tab w:val="clear" w:pos="284"/>
        </w:tabs>
        <w:jc w:val="left"/>
        <w:rPr>
          <w:szCs w:val="22"/>
          <w:lang w:val="hr-HR" w:eastAsia="en-GB"/>
        </w:rPr>
      </w:pPr>
    </w:p>
    <w:p w14:paraId="5A2EDAA8" w14:textId="292F92C9" w:rsidR="00EB0A16" w:rsidRPr="00B76314" w:rsidRDefault="00D47E99" w:rsidP="00220E73">
      <w:pPr>
        <w:widowControl w:val="0"/>
        <w:tabs>
          <w:tab w:val="clear" w:pos="284"/>
          <w:tab w:val="center" w:pos="4536"/>
          <w:tab w:val="right" w:pos="9072"/>
        </w:tabs>
        <w:rPr>
          <w:i/>
          <w:szCs w:val="22"/>
          <w:lang w:val="sr-Latn-RS"/>
        </w:rPr>
      </w:pPr>
      <w:r w:rsidRPr="00B76314">
        <w:rPr>
          <w:szCs w:val="22"/>
          <w:u w:val="single"/>
          <w:lang w:val="hr-HR" w:eastAsia="en-GB"/>
        </w:rPr>
        <w:t>L</w:t>
      </w:r>
      <w:r w:rsidR="002426D3" w:rsidRPr="00B76314">
        <w:rPr>
          <w:szCs w:val="22"/>
          <w:u w:val="single"/>
          <w:lang w:val="hr-HR" w:eastAsia="en-GB"/>
        </w:rPr>
        <w:t>ij</w:t>
      </w:r>
      <w:r w:rsidRPr="00B76314">
        <w:rPr>
          <w:szCs w:val="22"/>
          <w:u w:val="single"/>
          <w:lang w:val="hr-HR" w:eastAsia="en-GB"/>
        </w:rPr>
        <w:t>ečenje NSCLC</w:t>
      </w:r>
      <w:r w:rsidRPr="00B76314">
        <w:rPr>
          <w:szCs w:val="22"/>
          <w:u w:val="single"/>
          <w:lang w:val="hr-HR" w:eastAsia="en-GB"/>
        </w:rPr>
        <w:noBreakHyphen/>
        <w:t xml:space="preserve">a nakon prethodne </w:t>
      </w:r>
      <w:r w:rsidR="00846838" w:rsidRPr="00B76314">
        <w:rPr>
          <w:szCs w:val="22"/>
          <w:u w:val="single"/>
          <w:lang w:val="hr-HR" w:eastAsia="en-GB"/>
        </w:rPr>
        <w:t>hemioterapije</w:t>
      </w:r>
    </w:p>
    <w:p w14:paraId="52873978" w14:textId="77777777" w:rsidR="00EB0A16" w:rsidRPr="00B76314" w:rsidRDefault="00EB0A16" w:rsidP="00220E73">
      <w:pPr>
        <w:widowControl w:val="0"/>
        <w:tabs>
          <w:tab w:val="clear" w:pos="284"/>
          <w:tab w:val="center" w:pos="4536"/>
          <w:tab w:val="right" w:pos="9072"/>
        </w:tabs>
        <w:rPr>
          <w:i/>
          <w:szCs w:val="22"/>
          <w:u w:val="single"/>
          <w:lang w:val="sr-Latn-RS"/>
        </w:rPr>
      </w:pPr>
      <w:r w:rsidRPr="00B76314">
        <w:rPr>
          <w:i/>
          <w:szCs w:val="22"/>
          <w:u w:val="single"/>
          <w:lang w:val="sr-Latn-RS"/>
        </w:rPr>
        <w:t>Skvamozni NSCLC</w:t>
      </w:r>
    </w:p>
    <w:p w14:paraId="28B493A7" w14:textId="77777777" w:rsidR="00EB0A16" w:rsidRPr="00B76314" w:rsidRDefault="00EB0A16" w:rsidP="00220E73">
      <w:pPr>
        <w:widowControl w:val="0"/>
        <w:tabs>
          <w:tab w:val="clear" w:pos="284"/>
          <w:tab w:val="center" w:pos="4536"/>
          <w:tab w:val="right" w:pos="9072"/>
        </w:tabs>
        <w:rPr>
          <w:i/>
          <w:szCs w:val="22"/>
          <w:lang w:val="sr-Latn-RS"/>
        </w:rPr>
      </w:pPr>
    </w:p>
    <w:p w14:paraId="32912617" w14:textId="77777777" w:rsidR="00EB0A16" w:rsidRPr="00B76314" w:rsidRDefault="00EB0A16" w:rsidP="00220E73">
      <w:pPr>
        <w:widowControl w:val="0"/>
        <w:tabs>
          <w:tab w:val="clear" w:pos="284"/>
          <w:tab w:val="center" w:pos="4536"/>
          <w:tab w:val="right" w:pos="9072"/>
        </w:tabs>
        <w:rPr>
          <w:i/>
          <w:szCs w:val="22"/>
          <w:u w:val="single"/>
          <w:lang w:val="sr-Latn-RS"/>
        </w:rPr>
      </w:pPr>
      <w:r w:rsidRPr="00B76314">
        <w:rPr>
          <w:i/>
          <w:szCs w:val="22"/>
          <w:u w:val="single"/>
          <w:lang w:val="sr-Latn-RS"/>
        </w:rPr>
        <w:t>Randomizovana studija faze 3 u odnosu na docetaksel (CA209017)</w:t>
      </w:r>
    </w:p>
    <w:p w14:paraId="4EF32FA9" w14:textId="77777777" w:rsidR="00321328" w:rsidRPr="00B76314" w:rsidRDefault="00EB0A16" w:rsidP="00220E73">
      <w:pPr>
        <w:widowControl w:val="0"/>
        <w:tabs>
          <w:tab w:val="clear" w:pos="284"/>
          <w:tab w:val="center" w:pos="4536"/>
          <w:tab w:val="right" w:pos="9072"/>
        </w:tabs>
        <w:rPr>
          <w:szCs w:val="22"/>
          <w:lang w:val="sr-Latn-RS"/>
        </w:rPr>
      </w:pPr>
      <w:r w:rsidRPr="00B76314">
        <w:rPr>
          <w:szCs w:val="22"/>
          <w:lang w:val="sr-Latn-RS"/>
        </w:rPr>
        <w:t>Bezb</w:t>
      </w:r>
      <w:r w:rsidR="002426D3" w:rsidRPr="00B76314">
        <w:rPr>
          <w:szCs w:val="22"/>
          <w:lang w:val="sr-Latn-RS"/>
        </w:rPr>
        <w:t>j</w:t>
      </w:r>
      <w:r w:rsidRPr="00B76314">
        <w:rPr>
          <w:szCs w:val="22"/>
          <w:lang w:val="sr-Latn-RS"/>
        </w:rPr>
        <w:t>ednost i efikasnost nivolumaba u dozi od 3 mg/kg kao monoterapije za terapiju uznapredovalog ili metastatskog skvamoznog NSCLC ispitivani su u randomizovanom, otvorenom ispitivanju faze 3 (CA209017). U ispitivanje su bili uključeni pacijenti (starosnog doba od 18 ili više godina) kod kojih je došlo do progresije bolesti tokom ili nako</w:t>
      </w:r>
      <w:r w:rsidR="00B1409E" w:rsidRPr="00B76314">
        <w:rPr>
          <w:szCs w:val="22"/>
          <w:lang w:val="sr-Latn-RS"/>
        </w:rPr>
        <w:t>n jednog prethodnog dvojnog hemo</w:t>
      </w:r>
      <w:r w:rsidRPr="00B76314">
        <w:rPr>
          <w:szCs w:val="22"/>
          <w:lang w:val="sr-Latn-RS"/>
        </w:rPr>
        <w:t xml:space="preserve">terapijskog protokola na bazi platine i koji su imali funkcionalni ECOG status od 0 ili 1. Pacijenti su bili uključeni u ispitivanje nezavisno od tumor </w:t>
      </w:r>
    </w:p>
    <w:p w14:paraId="5994C7D1" w14:textId="77777777" w:rsidR="00321328" w:rsidRPr="00B76314" w:rsidRDefault="00321328" w:rsidP="00220E73">
      <w:pPr>
        <w:widowControl w:val="0"/>
        <w:tabs>
          <w:tab w:val="clear" w:pos="284"/>
          <w:tab w:val="center" w:pos="4536"/>
          <w:tab w:val="right" w:pos="9072"/>
        </w:tabs>
        <w:rPr>
          <w:szCs w:val="22"/>
          <w:lang w:val="sr-Latn-RS"/>
        </w:rPr>
      </w:pPr>
    </w:p>
    <w:p w14:paraId="056F1195" w14:textId="08B31762" w:rsidR="00EB0A16" w:rsidRPr="00B76314" w:rsidRDefault="00EB0A16" w:rsidP="00220E73">
      <w:pPr>
        <w:widowControl w:val="0"/>
        <w:tabs>
          <w:tab w:val="clear" w:pos="284"/>
          <w:tab w:val="center" w:pos="4536"/>
          <w:tab w:val="right" w:pos="9072"/>
        </w:tabs>
        <w:rPr>
          <w:szCs w:val="22"/>
          <w:lang w:val="sr-Latn-RS"/>
        </w:rPr>
      </w:pPr>
      <w:r w:rsidRPr="00B76314">
        <w:rPr>
          <w:szCs w:val="22"/>
          <w:lang w:val="sr-Latn-RS"/>
        </w:rPr>
        <w:t>PD-L1 statusa. U ispitivanje ni</w:t>
      </w:r>
      <w:r w:rsidR="002426D3" w:rsidRPr="00B76314">
        <w:rPr>
          <w:szCs w:val="22"/>
          <w:lang w:val="sr-Latn-RS"/>
        </w:rPr>
        <w:t>je</w:t>
      </w:r>
      <w:r w:rsidRPr="00B76314">
        <w:rPr>
          <w:szCs w:val="22"/>
          <w:lang w:val="sr-Latn-RS"/>
        </w:rPr>
        <w:t>su bili uključeni pacijenti sa aktivnim autoimunim oboljenjem, simptomatskom intersticijalnom bolešću pluća ili aktivnim metastazama na mozgu. Pacijenti sa l</w:t>
      </w:r>
      <w:r w:rsidR="002426D3" w:rsidRPr="00B76314">
        <w:rPr>
          <w:szCs w:val="22"/>
          <w:lang w:val="sr-Latn-RS"/>
        </w:rPr>
        <w:t>ij</w:t>
      </w:r>
      <w:r w:rsidRPr="00B76314">
        <w:rPr>
          <w:szCs w:val="22"/>
          <w:lang w:val="sr-Latn-RS"/>
        </w:rPr>
        <w:t>ečenim metastazama na mozgu mogli su da učestvuju ako su im se neurološki parametri vratili na početne vr</w:t>
      </w:r>
      <w:r w:rsidR="002426D3" w:rsidRPr="00B76314">
        <w:rPr>
          <w:szCs w:val="22"/>
          <w:lang w:val="sr-Latn-RS"/>
        </w:rPr>
        <w:t>ij</w:t>
      </w:r>
      <w:r w:rsidRPr="00B76314">
        <w:rPr>
          <w:szCs w:val="22"/>
          <w:lang w:val="sr-Latn-RS"/>
        </w:rPr>
        <w:t>ednosti najmanje dv</w:t>
      </w:r>
      <w:r w:rsidR="002426D3" w:rsidRPr="00B76314">
        <w:rPr>
          <w:szCs w:val="22"/>
          <w:lang w:val="sr-Latn-RS"/>
        </w:rPr>
        <w:t>ij</w:t>
      </w:r>
      <w:r w:rsidRPr="00B76314">
        <w:rPr>
          <w:szCs w:val="22"/>
          <w:lang w:val="sr-Latn-RS"/>
        </w:rPr>
        <w:t>e ned</w:t>
      </w:r>
      <w:r w:rsidR="002426D3" w:rsidRPr="00B76314">
        <w:rPr>
          <w:szCs w:val="22"/>
          <w:lang w:val="sr-Latn-RS"/>
        </w:rPr>
        <w:t>j</w:t>
      </w:r>
      <w:r w:rsidRPr="00B76314">
        <w:rPr>
          <w:szCs w:val="22"/>
          <w:lang w:val="sr-Latn-RS"/>
        </w:rPr>
        <w:t>elje pr</w:t>
      </w:r>
      <w:r w:rsidR="002426D3" w:rsidRPr="00B76314">
        <w:rPr>
          <w:szCs w:val="22"/>
          <w:lang w:val="sr-Latn-RS"/>
        </w:rPr>
        <w:t>ij</w:t>
      </w:r>
      <w:r w:rsidRPr="00B76314">
        <w:rPr>
          <w:szCs w:val="22"/>
          <w:lang w:val="sr-Latn-RS"/>
        </w:rPr>
        <w:t>e uključivanja u ispitivanje i ako su ili prestali da koriste kortikosteroide ili su primali stabilnu ili sve manju dozu ekvivalenata prednizona od &lt;10 mg dnevno.</w:t>
      </w:r>
    </w:p>
    <w:p w14:paraId="110230B6" w14:textId="77777777" w:rsidR="00EB0A16" w:rsidRPr="00B76314" w:rsidRDefault="00EB0A16" w:rsidP="00220E73">
      <w:pPr>
        <w:widowControl w:val="0"/>
        <w:tabs>
          <w:tab w:val="clear" w:pos="284"/>
          <w:tab w:val="center" w:pos="4536"/>
          <w:tab w:val="right" w:pos="9072"/>
        </w:tabs>
        <w:rPr>
          <w:szCs w:val="22"/>
          <w:lang w:val="sr-Latn-RS"/>
        </w:rPr>
      </w:pPr>
    </w:p>
    <w:p w14:paraId="1C1376B5" w14:textId="3CA7FAFA" w:rsidR="00EB0A16" w:rsidRPr="00B76314" w:rsidRDefault="00EB0A16" w:rsidP="00220E73">
      <w:pPr>
        <w:widowControl w:val="0"/>
        <w:tabs>
          <w:tab w:val="clear" w:pos="284"/>
          <w:tab w:val="center" w:pos="4536"/>
          <w:tab w:val="right" w:pos="9072"/>
        </w:tabs>
        <w:rPr>
          <w:szCs w:val="22"/>
          <w:lang w:val="sr-Latn-RS"/>
        </w:rPr>
      </w:pPr>
      <w:r w:rsidRPr="00B76314">
        <w:rPr>
          <w:szCs w:val="22"/>
          <w:lang w:val="sr-Latn-RS"/>
        </w:rPr>
        <w:t>Ukupno 272 pacijenata su randomizovana u grupe koje su primale ili nivolumab u dozi od 3</w:t>
      </w:r>
      <w:r w:rsidR="00B1409E" w:rsidRPr="00B76314">
        <w:rPr>
          <w:szCs w:val="22"/>
          <w:lang w:val="sr-Latn-RS"/>
        </w:rPr>
        <w:t xml:space="preserve"> </w:t>
      </w:r>
      <w:r w:rsidRPr="00B76314">
        <w:rPr>
          <w:szCs w:val="22"/>
          <w:lang w:val="sr-Latn-RS"/>
        </w:rPr>
        <w:tab/>
        <w:t>mg/kg</w:t>
      </w:r>
      <w:r w:rsidR="00405F21" w:rsidRPr="00B76314">
        <w:rPr>
          <w:szCs w:val="22"/>
          <w:lang w:val="sr-Latn-RS"/>
        </w:rPr>
        <w:t xml:space="preserve"> </w:t>
      </w:r>
      <w:r w:rsidRPr="00B76314">
        <w:rPr>
          <w:szCs w:val="22"/>
          <w:lang w:val="sr-Latn-RS"/>
        </w:rPr>
        <w:t>(n=135) prim</w:t>
      </w:r>
      <w:r w:rsidR="002426D3" w:rsidRPr="00B76314">
        <w:rPr>
          <w:szCs w:val="22"/>
          <w:lang w:val="sr-Latn-RS"/>
        </w:rPr>
        <w:t>j</w:t>
      </w:r>
      <w:r w:rsidRPr="00B76314">
        <w:rPr>
          <w:szCs w:val="22"/>
          <w:lang w:val="sr-Latn-RS"/>
        </w:rPr>
        <w:t>enjen intravenski tokom 60 minuta svake druge ned</w:t>
      </w:r>
      <w:r w:rsidR="002426D3" w:rsidRPr="00B76314">
        <w:rPr>
          <w:szCs w:val="22"/>
          <w:lang w:val="sr-Latn-RS"/>
        </w:rPr>
        <w:t>j</w:t>
      </w:r>
      <w:r w:rsidRPr="00B76314">
        <w:rPr>
          <w:szCs w:val="22"/>
          <w:lang w:val="sr-Latn-RS"/>
        </w:rPr>
        <w:t>elje ili docetaksel (n=137) u dozi od 75 mg/m</w:t>
      </w:r>
      <w:r w:rsidRPr="00B76314">
        <w:rPr>
          <w:szCs w:val="22"/>
          <w:vertAlign w:val="superscript"/>
          <w:lang w:val="sr-Latn-RS"/>
        </w:rPr>
        <w:t>2</w:t>
      </w:r>
      <w:r w:rsidRPr="00B76314">
        <w:rPr>
          <w:szCs w:val="22"/>
          <w:lang w:val="sr-Latn-RS"/>
        </w:rPr>
        <w:t xml:space="preserve"> svake treće ned</w:t>
      </w:r>
      <w:r w:rsidR="002426D3" w:rsidRPr="00B76314">
        <w:rPr>
          <w:szCs w:val="22"/>
          <w:lang w:val="sr-Latn-RS"/>
        </w:rPr>
        <w:t>j</w:t>
      </w:r>
      <w:r w:rsidRPr="00B76314">
        <w:rPr>
          <w:szCs w:val="22"/>
          <w:lang w:val="sr-Latn-RS"/>
        </w:rPr>
        <w:t>elje. Terapija se nastavila sve dok je bilo kliničke koristi ili do trenutka kada pacijent više nije mogao da podnose terapiju. Proc</w:t>
      </w:r>
      <w:r w:rsidR="002426D3" w:rsidRPr="00B76314">
        <w:rPr>
          <w:szCs w:val="22"/>
          <w:lang w:val="sr-Latn-RS"/>
        </w:rPr>
        <w:t>j</w:t>
      </w:r>
      <w:r w:rsidRPr="00B76314">
        <w:rPr>
          <w:szCs w:val="22"/>
          <w:lang w:val="sr-Latn-RS"/>
        </w:rPr>
        <w:t>ene tumora prema verziji 1.1 RECIST</w:t>
      </w:r>
      <w:r w:rsidR="00642712" w:rsidRPr="00B76314">
        <w:rPr>
          <w:szCs w:val="22"/>
          <w:lang w:val="sr-Latn-RS"/>
        </w:rPr>
        <w:t xml:space="preserve"> kriterijuma,</w:t>
      </w:r>
      <w:r w:rsidRPr="00B76314">
        <w:rPr>
          <w:szCs w:val="22"/>
          <w:lang w:val="sr-Latn-RS"/>
        </w:rPr>
        <w:t xml:space="preserve"> izvršene su devet ned</w:t>
      </w:r>
      <w:r w:rsidR="002426D3" w:rsidRPr="00B76314">
        <w:rPr>
          <w:szCs w:val="22"/>
          <w:lang w:val="sr-Latn-RS"/>
        </w:rPr>
        <w:t>j</w:t>
      </w:r>
      <w:r w:rsidRPr="00B76314">
        <w:rPr>
          <w:szCs w:val="22"/>
          <w:lang w:val="sr-Latn-RS"/>
        </w:rPr>
        <w:t>elja nakon randomizacije, a zatim svakih šest ned</w:t>
      </w:r>
      <w:r w:rsidR="002426D3" w:rsidRPr="00B76314">
        <w:rPr>
          <w:szCs w:val="22"/>
          <w:lang w:val="sr-Latn-RS"/>
        </w:rPr>
        <w:t>j</w:t>
      </w:r>
      <w:r w:rsidRPr="00B76314">
        <w:rPr>
          <w:szCs w:val="22"/>
          <w:lang w:val="sr-Latn-RS"/>
        </w:rPr>
        <w:t>elja. Primarna m</w:t>
      </w:r>
      <w:r w:rsidR="002426D3" w:rsidRPr="00B76314">
        <w:rPr>
          <w:szCs w:val="22"/>
          <w:lang w:val="sr-Latn-RS"/>
        </w:rPr>
        <w:t>j</w:t>
      </w:r>
      <w:r w:rsidRPr="00B76314">
        <w:rPr>
          <w:szCs w:val="22"/>
          <w:lang w:val="sr-Latn-RS"/>
        </w:rPr>
        <w:t>era rezultata za efikasnost je bilo OS. Ključne sekundarne m</w:t>
      </w:r>
      <w:r w:rsidR="00321328" w:rsidRPr="00B76314">
        <w:rPr>
          <w:szCs w:val="22"/>
          <w:lang w:val="sr-Latn-RS"/>
        </w:rPr>
        <w:t>j</w:t>
      </w:r>
      <w:r w:rsidRPr="00B76314">
        <w:rPr>
          <w:szCs w:val="22"/>
          <w:lang w:val="sr-Latn-RS"/>
        </w:rPr>
        <w:t>ere rezultata za efikasnost su bile ORR i</w:t>
      </w:r>
      <w:r w:rsidRPr="00B76314">
        <w:rPr>
          <w:i/>
          <w:szCs w:val="22"/>
          <w:lang w:val="sr-Latn-RS"/>
        </w:rPr>
        <w:t xml:space="preserve"> </w:t>
      </w:r>
      <w:r w:rsidRPr="00B76314">
        <w:rPr>
          <w:szCs w:val="22"/>
          <w:lang w:val="sr-Latn-RS"/>
        </w:rPr>
        <w:t>PFS prema oc</w:t>
      </w:r>
      <w:r w:rsidR="002426D3" w:rsidRPr="00B76314">
        <w:rPr>
          <w:szCs w:val="22"/>
          <w:lang w:val="sr-Latn-RS"/>
        </w:rPr>
        <w:t>j</w:t>
      </w:r>
      <w:r w:rsidRPr="00B76314">
        <w:rPr>
          <w:szCs w:val="22"/>
          <w:lang w:val="sr-Latn-RS"/>
        </w:rPr>
        <w:t>eni ispitivača. Osim toga, oc</w:t>
      </w:r>
      <w:r w:rsidR="002426D3" w:rsidRPr="00B76314">
        <w:rPr>
          <w:szCs w:val="22"/>
          <w:lang w:val="sr-Latn-RS"/>
        </w:rPr>
        <w:t>j</w:t>
      </w:r>
      <w:r w:rsidRPr="00B76314">
        <w:rPr>
          <w:szCs w:val="22"/>
          <w:lang w:val="sr-Latn-RS"/>
        </w:rPr>
        <w:t xml:space="preserve">enjivali su se i poboljšanje simptoma i ukupan zdravstveni status na osnovu Upitnika za </w:t>
      </w:r>
      <w:r w:rsidR="006022EA" w:rsidRPr="00B76314">
        <w:rPr>
          <w:szCs w:val="22"/>
          <w:lang w:val="sr-Latn-RS"/>
        </w:rPr>
        <w:t>proc</w:t>
      </w:r>
      <w:r w:rsidR="002426D3" w:rsidRPr="00B76314">
        <w:rPr>
          <w:szCs w:val="22"/>
          <w:lang w:val="sr-Latn-RS"/>
        </w:rPr>
        <w:t>j</w:t>
      </w:r>
      <w:r w:rsidR="006022EA" w:rsidRPr="00B76314">
        <w:rPr>
          <w:szCs w:val="22"/>
          <w:lang w:val="sr-Latn-RS"/>
        </w:rPr>
        <w:t>enu</w:t>
      </w:r>
      <w:r w:rsidRPr="00B76314">
        <w:rPr>
          <w:szCs w:val="22"/>
          <w:lang w:val="sr-Latn-RS"/>
        </w:rPr>
        <w:t xml:space="preserve"> težine simptoma kod raka pluća (engl. </w:t>
      </w:r>
      <w:r w:rsidRPr="00B76314">
        <w:rPr>
          <w:i/>
          <w:szCs w:val="22"/>
          <w:lang w:val="sr-Latn-RS"/>
        </w:rPr>
        <w:t>Lung Cancer Symptom Score, LCSS</w:t>
      </w:r>
      <w:r w:rsidRPr="00B76314">
        <w:rPr>
          <w:szCs w:val="22"/>
          <w:lang w:val="sr-Latn-RS"/>
        </w:rPr>
        <w:t xml:space="preserve">) </w:t>
      </w:r>
      <w:r w:rsidR="006022EA" w:rsidRPr="00B76314">
        <w:rPr>
          <w:szCs w:val="22"/>
          <w:lang w:val="sr-Latn-RS"/>
        </w:rPr>
        <w:t>i</w:t>
      </w:r>
      <w:r w:rsidRPr="00B76314">
        <w:rPr>
          <w:szCs w:val="22"/>
          <w:lang w:val="sr-Latn-RS"/>
        </w:rPr>
        <w:t xml:space="preserve"> </w:t>
      </w:r>
      <w:r w:rsidR="006022EA" w:rsidRPr="00B76314">
        <w:rPr>
          <w:szCs w:val="22"/>
          <w:lang w:val="sr-Latn-RS"/>
        </w:rPr>
        <w:t>EQ-5D V</w:t>
      </w:r>
      <w:r w:rsidRPr="00B76314">
        <w:rPr>
          <w:szCs w:val="22"/>
          <w:lang w:val="sr-Latn-RS"/>
        </w:rPr>
        <w:t>izueln</w:t>
      </w:r>
      <w:r w:rsidR="006022EA" w:rsidRPr="00B76314">
        <w:rPr>
          <w:szCs w:val="22"/>
          <w:lang w:val="sr-Latn-RS"/>
        </w:rPr>
        <w:t>e</w:t>
      </w:r>
      <w:r w:rsidRPr="00B76314">
        <w:rPr>
          <w:szCs w:val="22"/>
          <w:lang w:val="sr-Latn-RS"/>
        </w:rPr>
        <w:t xml:space="preserve"> analogn</w:t>
      </w:r>
      <w:r w:rsidR="006022EA" w:rsidRPr="00B76314">
        <w:rPr>
          <w:szCs w:val="22"/>
          <w:lang w:val="sr-Latn-RS"/>
        </w:rPr>
        <w:t xml:space="preserve">e skale </w:t>
      </w:r>
      <w:r w:rsidRPr="00B76314">
        <w:rPr>
          <w:szCs w:val="22"/>
          <w:lang w:val="sr-Latn-RS"/>
        </w:rPr>
        <w:t xml:space="preserve">(engl. </w:t>
      </w:r>
      <w:r w:rsidRPr="00B76314">
        <w:rPr>
          <w:i/>
          <w:szCs w:val="22"/>
          <w:lang w:val="sr-Latn-RS"/>
        </w:rPr>
        <w:t>EQ-5D Visual Analogue Scale, EQ-VAS</w:t>
      </w:r>
      <w:r w:rsidRPr="00B76314">
        <w:rPr>
          <w:szCs w:val="22"/>
          <w:lang w:val="sr-Latn-RS"/>
        </w:rPr>
        <w:t>).</w:t>
      </w:r>
    </w:p>
    <w:p w14:paraId="31BDC742" w14:textId="77777777" w:rsidR="00EB0A16" w:rsidRPr="00B76314" w:rsidRDefault="00EB0A16" w:rsidP="00220E73">
      <w:pPr>
        <w:widowControl w:val="0"/>
        <w:tabs>
          <w:tab w:val="clear" w:pos="284"/>
          <w:tab w:val="center" w:pos="4536"/>
          <w:tab w:val="right" w:pos="9072"/>
        </w:tabs>
        <w:rPr>
          <w:szCs w:val="22"/>
          <w:lang w:val="sr-Latn-RS"/>
        </w:rPr>
      </w:pPr>
    </w:p>
    <w:p w14:paraId="58921015" w14:textId="1C8F82BE" w:rsidR="00EB0A16" w:rsidRPr="00B76314" w:rsidRDefault="00EB0A16" w:rsidP="00220E73">
      <w:pPr>
        <w:widowControl w:val="0"/>
        <w:tabs>
          <w:tab w:val="clear" w:pos="284"/>
          <w:tab w:val="center" w:pos="4536"/>
          <w:tab w:val="right" w:pos="9072"/>
        </w:tabs>
        <w:rPr>
          <w:szCs w:val="22"/>
          <w:lang w:val="sr-Latn-RS"/>
        </w:rPr>
      </w:pPr>
      <w:r w:rsidRPr="00B76314">
        <w:rPr>
          <w:szCs w:val="22"/>
          <w:lang w:val="sr-Latn-RS"/>
        </w:rPr>
        <w:t xml:space="preserve">Početne karakteristike </w:t>
      </w:r>
      <w:r w:rsidR="00405F21" w:rsidRPr="00B76314">
        <w:rPr>
          <w:szCs w:val="22"/>
          <w:lang w:val="sr-Latn-RS"/>
        </w:rPr>
        <w:t>su bile ravnom</w:t>
      </w:r>
      <w:r w:rsidR="00321328" w:rsidRPr="00B76314">
        <w:rPr>
          <w:szCs w:val="22"/>
          <w:lang w:val="sr-Latn-RS"/>
        </w:rPr>
        <w:t>j</w:t>
      </w:r>
      <w:r w:rsidR="00405F21" w:rsidRPr="00B76314">
        <w:rPr>
          <w:szCs w:val="22"/>
          <w:lang w:val="sr-Latn-RS"/>
        </w:rPr>
        <w:t>erno raspoređene kod</w:t>
      </w:r>
      <w:r w:rsidRPr="00B76314">
        <w:rPr>
          <w:szCs w:val="22"/>
          <w:lang w:val="sr-Latn-RS"/>
        </w:rPr>
        <w:t xml:space="preserve"> ob</w:t>
      </w:r>
      <w:r w:rsidR="00321328" w:rsidRPr="00B76314">
        <w:rPr>
          <w:szCs w:val="22"/>
          <w:lang w:val="sr-Latn-RS"/>
        </w:rPr>
        <w:t>j</w:t>
      </w:r>
      <w:r w:rsidRPr="00B76314">
        <w:rPr>
          <w:szCs w:val="22"/>
          <w:lang w:val="sr-Latn-RS"/>
        </w:rPr>
        <w:t>e grupe. Medijana starosti je bila 63 godine (raspon: 39-85), sa 44% pacijenata u starosnoj dobi ≥65 godina i 11% starosne dobi ≥75 godina. Većina pacijenata bili su pripadnici b</w:t>
      </w:r>
      <w:r w:rsidR="002426D3" w:rsidRPr="00B76314">
        <w:rPr>
          <w:szCs w:val="22"/>
          <w:lang w:val="sr-Latn-RS"/>
        </w:rPr>
        <w:t>ij</w:t>
      </w:r>
      <w:r w:rsidRPr="00B76314">
        <w:rPr>
          <w:szCs w:val="22"/>
          <w:lang w:val="sr-Latn-RS"/>
        </w:rPr>
        <w:t xml:space="preserve">ele rase (93%) i muškarci (76%). Tridesetjedan procenat </w:t>
      </w:r>
      <w:r w:rsidR="00321328" w:rsidRPr="00B76314">
        <w:rPr>
          <w:szCs w:val="22"/>
          <w:lang w:val="sr-Latn-RS"/>
        </w:rPr>
        <w:t xml:space="preserve">(31%) </w:t>
      </w:r>
      <w:r w:rsidRPr="00B76314">
        <w:rPr>
          <w:szCs w:val="22"/>
          <w:lang w:val="sr-Latn-RS"/>
        </w:rPr>
        <w:t>pacijenata im</w:t>
      </w:r>
      <w:r w:rsidR="00E018D3" w:rsidRPr="00B76314">
        <w:rPr>
          <w:szCs w:val="22"/>
          <w:lang w:val="sr-Latn-RS"/>
        </w:rPr>
        <w:t>a</w:t>
      </w:r>
      <w:r w:rsidRPr="00B76314">
        <w:rPr>
          <w:szCs w:val="22"/>
          <w:lang w:val="sr-Latn-RS"/>
        </w:rPr>
        <w:t>o je</w:t>
      </w:r>
      <w:r w:rsidRPr="00B76314">
        <w:rPr>
          <w:w w:val="105"/>
          <w:szCs w:val="22"/>
          <w:lang w:val="sr-Latn-RS"/>
        </w:rPr>
        <w:t xml:space="preserve"> </w:t>
      </w:r>
      <w:r w:rsidRPr="00B76314">
        <w:rPr>
          <w:szCs w:val="22"/>
          <w:lang w:val="sr-Latn-RS"/>
        </w:rPr>
        <w:t>progresivnu bolest prijavljenu kao najbolji odgovor na posl</w:t>
      </w:r>
      <w:r w:rsidR="002426D3" w:rsidRPr="00B76314">
        <w:rPr>
          <w:szCs w:val="22"/>
          <w:lang w:val="sr-Latn-RS"/>
        </w:rPr>
        <w:t>j</w:t>
      </w:r>
      <w:r w:rsidRPr="00B76314">
        <w:rPr>
          <w:szCs w:val="22"/>
          <w:lang w:val="sr-Latn-RS"/>
        </w:rPr>
        <w:t>ednji prim</w:t>
      </w:r>
      <w:r w:rsidR="002426D3" w:rsidRPr="00B76314">
        <w:rPr>
          <w:szCs w:val="22"/>
          <w:lang w:val="sr-Latn-RS"/>
        </w:rPr>
        <w:t>j</w:t>
      </w:r>
      <w:r w:rsidRPr="00B76314">
        <w:rPr>
          <w:szCs w:val="22"/>
          <w:lang w:val="sr-Latn-RS"/>
        </w:rPr>
        <w:t>enjeni protokol, a njih 45% primilo je nivolumab u periodu od tri m</w:t>
      </w:r>
      <w:r w:rsidR="002426D3" w:rsidRPr="00B76314">
        <w:rPr>
          <w:szCs w:val="22"/>
          <w:lang w:val="sr-Latn-RS"/>
        </w:rPr>
        <w:t>j</w:t>
      </w:r>
      <w:r w:rsidRPr="00B76314">
        <w:rPr>
          <w:szCs w:val="22"/>
          <w:lang w:val="sr-Latn-RS"/>
        </w:rPr>
        <w:t>eseca nakon završetka posl</w:t>
      </w:r>
      <w:r w:rsidR="002426D3" w:rsidRPr="00B76314">
        <w:rPr>
          <w:szCs w:val="22"/>
          <w:lang w:val="sr-Latn-RS"/>
        </w:rPr>
        <w:t>j</w:t>
      </w:r>
      <w:r w:rsidRPr="00B76314">
        <w:rPr>
          <w:szCs w:val="22"/>
          <w:lang w:val="sr-Latn-RS"/>
        </w:rPr>
        <w:t>ednjeg prim</w:t>
      </w:r>
      <w:r w:rsidR="002426D3" w:rsidRPr="00B76314">
        <w:rPr>
          <w:szCs w:val="22"/>
          <w:lang w:val="sr-Latn-RS"/>
        </w:rPr>
        <w:t>j</w:t>
      </w:r>
      <w:r w:rsidRPr="00B76314">
        <w:rPr>
          <w:szCs w:val="22"/>
          <w:lang w:val="sr-Latn-RS"/>
        </w:rPr>
        <w:t>enjenog protokola. Početni opšti ECOG status iznosio je 0 (24%) ili 1 (76%).</w:t>
      </w:r>
    </w:p>
    <w:p w14:paraId="767FDF0D" w14:textId="6FB1AD97" w:rsidR="00EB0A16" w:rsidRPr="00B76314" w:rsidRDefault="00EB0A16" w:rsidP="00220E73">
      <w:pPr>
        <w:widowControl w:val="0"/>
        <w:tabs>
          <w:tab w:val="clear" w:pos="284"/>
          <w:tab w:val="center" w:pos="4536"/>
          <w:tab w:val="right" w:pos="9072"/>
        </w:tabs>
        <w:rPr>
          <w:szCs w:val="22"/>
          <w:lang w:val="sr-Latn-RS"/>
        </w:rPr>
      </w:pPr>
      <w:r w:rsidRPr="00B76314">
        <w:rPr>
          <w:szCs w:val="22"/>
          <w:lang w:val="sr-Latn-RS"/>
        </w:rPr>
        <w:t>Kaplan-Meierove kri</w:t>
      </w:r>
      <w:r w:rsidR="00D70440" w:rsidRPr="00B76314">
        <w:rPr>
          <w:szCs w:val="22"/>
          <w:lang w:val="sr-Latn-RS"/>
        </w:rPr>
        <w:t xml:space="preserve">ve za OS prikazane su na Slici </w:t>
      </w:r>
      <w:r w:rsidR="00125D51" w:rsidRPr="00B76314">
        <w:rPr>
          <w:szCs w:val="22"/>
          <w:lang w:val="sr-Latn-RS"/>
        </w:rPr>
        <w:t>14</w:t>
      </w:r>
      <w:r w:rsidRPr="00B76314">
        <w:rPr>
          <w:szCs w:val="22"/>
          <w:lang w:val="sr-Latn-RS"/>
        </w:rPr>
        <w:t>.</w:t>
      </w:r>
    </w:p>
    <w:p w14:paraId="229CE55E" w14:textId="10E1C7BD" w:rsidR="00C466B6" w:rsidRPr="00B76314" w:rsidRDefault="00C466B6" w:rsidP="00220E73">
      <w:pPr>
        <w:widowControl w:val="0"/>
        <w:tabs>
          <w:tab w:val="clear" w:pos="284"/>
          <w:tab w:val="center" w:pos="4536"/>
          <w:tab w:val="right" w:pos="9072"/>
        </w:tabs>
        <w:rPr>
          <w:szCs w:val="22"/>
          <w:lang w:val="sr-Latn-RS"/>
        </w:rPr>
      </w:pPr>
    </w:p>
    <w:p w14:paraId="7818137F" w14:textId="319694FD" w:rsidR="00EB0A16" w:rsidRPr="00B76314" w:rsidRDefault="00EB0A16" w:rsidP="00220E73">
      <w:pPr>
        <w:widowControl w:val="0"/>
        <w:tabs>
          <w:tab w:val="clear" w:pos="284"/>
          <w:tab w:val="center" w:pos="4536"/>
          <w:tab w:val="right" w:pos="9072"/>
        </w:tabs>
        <w:rPr>
          <w:b/>
          <w:bCs/>
          <w:szCs w:val="22"/>
          <w:lang w:val="sr-Latn-RS"/>
        </w:rPr>
      </w:pPr>
      <w:r w:rsidRPr="00B76314">
        <w:rPr>
          <w:b/>
          <w:bCs/>
          <w:szCs w:val="22"/>
          <w:lang w:val="sr-Latn-RS"/>
        </w:rPr>
        <w:t xml:space="preserve">Slika </w:t>
      </w:r>
      <w:r w:rsidR="00125D51" w:rsidRPr="00B76314">
        <w:rPr>
          <w:b/>
          <w:bCs/>
          <w:szCs w:val="22"/>
          <w:lang w:val="sr-Latn-RS"/>
        </w:rPr>
        <w:t>14</w:t>
      </w:r>
      <w:r w:rsidRPr="00B76314">
        <w:rPr>
          <w:b/>
          <w:bCs/>
          <w:szCs w:val="22"/>
          <w:lang w:val="sr-Latn-RS"/>
        </w:rPr>
        <w:t>: Kaplan-Meierove krive za OS (CA209017)</w:t>
      </w:r>
    </w:p>
    <w:p w14:paraId="0677654F" w14:textId="77777777" w:rsidR="00321328" w:rsidRPr="00B76314" w:rsidRDefault="00321328" w:rsidP="00220E73">
      <w:pPr>
        <w:widowControl w:val="0"/>
        <w:tabs>
          <w:tab w:val="clear" w:pos="284"/>
          <w:tab w:val="center" w:pos="4536"/>
          <w:tab w:val="right" w:pos="9072"/>
        </w:tabs>
        <w:rPr>
          <w:szCs w:val="22"/>
          <w:lang w:val="sr-Latn-RS"/>
        </w:rPr>
      </w:pPr>
    </w:p>
    <w:p w14:paraId="4EB0F2DC" w14:textId="77777777" w:rsidR="00EB0A16" w:rsidRPr="00B76314" w:rsidRDefault="00EB0A16" w:rsidP="00220E73">
      <w:pPr>
        <w:widowControl w:val="0"/>
        <w:rPr>
          <w:szCs w:val="22"/>
          <w:lang w:val="sr-Latn-RS"/>
        </w:rPr>
      </w:pPr>
      <w:r w:rsidRPr="00271350">
        <w:rPr>
          <w:noProof/>
          <w:szCs w:val="22"/>
          <w:lang w:val="sr-Latn-ME" w:eastAsia="sr-Latn-ME"/>
        </w:rPr>
        <w:lastRenderedPageBreak/>
        <mc:AlternateContent>
          <mc:Choice Requires="wps">
            <w:drawing>
              <wp:anchor distT="0" distB="0" distL="114300" distR="114300" simplePos="0" relativeHeight="251667456" behindDoc="0" locked="0" layoutInCell="1" allowOverlap="1" wp14:anchorId="06E2AD61" wp14:editId="41220E85">
                <wp:simplePos x="0" y="0"/>
                <wp:positionH relativeFrom="column">
                  <wp:posOffset>-1270</wp:posOffset>
                </wp:positionH>
                <wp:positionV relativeFrom="paragraph">
                  <wp:posOffset>61595</wp:posOffset>
                </wp:positionV>
                <wp:extent cx="337185" cy="3166110"/>
                <wp:effectExtent l="0" t="0" r="571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16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C7DC4" w14:textId="448DE08B" w:rsidR="00530AB2" w:rsidRPr="00B62C14" w:rsidRDefault="00530AB2" w:rsidP="00EB0A16">
                            <w:pPr>
                              <w:jc w:val="center"/>
                            </w:pPr>
                            <w:r w:rsidRPr="00B62C14">
                              <w:t>V</w:t>
                            </w:r>
                            <w:r>
                              <w:t>j</w:t>
                            </w:r>
                            <w:r w:rsidRPr="00B62C14">
                              <w:t>erovatnoća preživljavanja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2AD61" id="Text Box 37" o:spid="_x0000_s1045" type="#_x0000_t202" style="position:absolute;left:0;text-align:left;margin-left:-.1pt;margin-top:4.85pt;width:26.55pt;height:24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" stroked="f">
                <v:textbox style="layout-flow:vertical;mso-layout-flow-alt:bottom-to-top">
                  <w:txbxContent>
                    <w:p w14:paraId="157C7DC4" w14:textId="448DE08B" w:rsidR="00530AB2" w:rsidRPr="00B62C14" w:rsidRDefault="00530AB2" w:rsidP="00EB0A16">
                      <w:pPr>
                        <w:jc w:val="center"/>
                      </w:pPr>
                      <w:r w:rsidRPr="00B62C14">
                        <w:t>V</w:t>
                      </w:r>
                      <w:r>
                        <w:t>j</w:t>
                      </w:r>
                      <w:r w:rsidRPr="00B62C14">
                        <w:t>erovatnoća preživljavanja</w:t>
                      </w:r>
                    </w:p>
                  </w:txbxContent>
                </v:textbox>
              </v:shape>
            </w:pict>
          </mc:Fallback>
        </mc:AlternateContent>
      </w:r>
      <w:r w:rsidRPr="00B76314">
        <w:rPr>
          <w:noProof/>
          <w:szCs w:val="22"/>
          <w:lang w:val="sr-Latn-RS"/>
        </w:rPr>
        <w:t xml:space="preserve">         </w:t>
      </w:r>
      <w:r w:rsidRPr="00271350">
        <w:rPr>
          <w:noProof/>
          <w:szCs w:val="22"/>
          <w:lang w:val="sr-Latn-ME" w:eastAsia="sr-Latn-ME"/>
        </w:rPr>
        <w:drawing>
          <wp:inline distT="0" distB="0" distL="0" distR="0" wp14:anchorId="5293EB91" wp14:editId="4FF365DD">
            <wp:extent cx="4444620" cy="298764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8104" cy="3010152"/>
                    </a:xfrm>
                    <a:prstGeom prst="rect">
                      <a:avLst/>
                    </a:prstGeom>
                    <a:noFill/>
                    <a:ln>
                      <a:noFill/>
                    </a:ln>
                  </pic:spPr>
                </pic:pic>
              </a:graphicData>
            </a:graphic>
          </wp:inline>
        </w:drawing>
      </w:r>
    </w:p>
    <w:p w14:paraId="7561C859" w14:textId="11EC178E" w:rsidR="00EB0A16" w:rsidRPr="00B76314" w:rsidRDefault="00EB0A16" w:rsidP="00220E73">
      <w:pPr>
        <w:widowControl w:val="0"/>
        <w:rPr>
          <w:rFonts w:eastAsia="Calibri"/>
          <w:w w:val="105"/>
          <w:szCs w:val="22"/>
          <w:lang w:val="sr-Latn-RS"/>
        </w:rPr>
      </w:pPr>
      <w:r w:rsidRPr="00B76314">
        <w:rPr>
          <w:rFonts w:eastAsia="Calibri"/>
          <w:w w:val="105"/>
          <w:szCs w:val="22"/>
          <w:lang w:val="sr-Latn-RS"/>
        </w:rPr>
        <w:t xml:space="preserve">                                               Ukupno</w:t>
      </w:r>
      <w:r w:rsidRPr="00B76314">
        <w:rPr>
          <w:rFonts w:eastAsia="Calibri"/>
          <w:spacing w:val="-23"/>
          <w:w w:val="105"/>
          <w:szCs w:val="22"/>
          <w:lang w:val="sr-Latn-RS"/>
        </w:rPr>
        <w:t xml:space="preserve"> </w:t>
      </w:r>
      <w:r w:rsidRPr="00B76314">
        <w:rPr>
          <w:rFonts w:eastAsia="Calibri"/>
          <w:w w:val="105"/>
          <w:szCs w:val="22"/>
          <w:lang w:val="sr-Latn-RS"/>
        </w:rPr>
        <w:t>preživljavanje</w:t>
      </w:r>
      <w:r w:rsidRPr="00B76314">
        <w:rPr>
          <w:rFonts w:eastAsia="Calibri"/>
          <w:spacing w:val="-23"/>
          <w:w w:val="105"/>
          <w:szCs w:val="22"/>
          <w:lang w:val="sr-Latn-RS"/>
        </w:rPr>
        <w:t xml:space="preserve"> </w:t>
      </w:r>
      <w:r w:rsidRPr="00B76314">
        <w:rPr>
          <w:rFonts w:eastAsia="Calibri"/>
          <w:w w:val="105"/>
          <w:szCs w:val="22"/>
          <w:lang w:val="sr-Latn-RS"/>
        </w:rPr>
        <w:t>(m</w:t>
      </w:r>
      <w:r w:rsidR="002426D3" w:rsidRPr="00B76314">
        <w:rPr>
          <w:rFonts w:eastAsia="Calibri"/>
          <w:w w:val="105"/>
          <w:szCs w:val="22"/>
          <w:lang w:val="sr-Latn-RS"/>
        </w:rPr>
        <w:t>j</w:t>
      </w:r>
      <w:r w:rsidRPr="00B76314">
        <w:rPr>
          <w:rFonts w:eastAsia="Calibri"/>
          <w:w w:val="105"/>
          <w:szCs w:val="22"/>
          <w:lang w:val="sr-Latn-RS"/>
        </w:rPr>
        <w:t>eseci)</w:t>
      </w:r>
    </w:p>
    <w:p w14:paraId="1A76B2B4" w14:textId="77777777" w:rsidR="008B453D" w:rsidRPr="00B76314" w:rsidRDefault="008B453D" w:rsidP="00220E73">
      <w:pPr>
        <w:widowControl w:val="0"/>
        <w:tabs>
          <w:tab w:val="clear" w:pos="284"/>
        </w:tabs>
        <w:rPr>
          <w:szCs w:val="22"/>
          <w:lang w:val="sr-Latn-RS"/>
        </w:rPr>
      </w:pPr>
    </w:p>
    <w:p w14:paraId="434FE3C9" w14:textId="62636716" w:rsidR="00EB0A16" w:rsidRPr="00530AB2" w:rsidRDefault="00EB0A16" w:rsidP="00220E73">
      <w:pPr>
        <w:widowControl w:val="0"/>
        <w:tabs>
          <w:tab w:val="clear" w:pos="284"/>
        </w:tabs>
        <w:rPr>
          <w:sz w:val="20"/>
          <w:szCs w:val="22"/>
          <w:lang w:val="sr-Latn-RS"/>
        </w:rPr>
      </w:pPr>
      <w:r w:rsidRPr="00530AB2">
        <w:rPr>
          <w:sz w:val="20"/>
          <w:szCs w:val="22"/>
          <w:lang w:val="sr-Latn-RS"/>
        </w:rPr>
        <w:t xml:space="preserve">Broj ispitanika sa rizikom </w:t>
      </w:r>
    </w:p>
    <w:tbl>
      <w:tblPr>
        <w:tblW w:w="7938" w:type="dxa"/>
        <w:tblInd w:w="682" w:type="dxa"/>
        <w:tblLayout w:type="fixed"/>
        <w:tblLook w:val="04A0" w:firstRow="1" w:lastRow="0" w:firstColumn="1" w:lastColumn="0" w:noHBand="0" w:noVBand="1"/>
      </w:tblPr>
      <w:tblGrid>
        <w:gridCol w:w="992"/>
        <w:gridCol w:w="883"/>
        <w:gridCol w:w="882"/>
        <w:gridCol w:w="935"/>
        <w:gridCol w:w="848"/>
        <w:gridCol w:w="996"/>
        <w:gridCol w:w="985"/>
        <w:gridCol w:w="850"/>
        <w:gridCol w:w="567"/>
      </w:tblGrid>
      <w:tr w:rsidR="006A532C" w:rsidRPr="00530AB2" w14:paraId="0B99A038" w14:textId="77777777" w:rsidTr="006871B4">
        <w:tc>
          <w:tcPr>
            <w:tcW w:w="7938" w:type="dxa"/>
            <w:gridSpan w:val="9"/>
          </w:tcPr>
          <w:p w14:paraId="6AE26DC2"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Nivolumab 3 mg/kg</w:t>
            </w:r>
          </w:p>
        </w:tc>
      </w:tr>
      <w:tr w:rsidR="006A532C" w:rsidRPr="00530AB2" w14:paraId="7F99DA26" w14:textId="77777777" w:rsidTr="006871B4">
        <w:tc>
          <w:tcPr>
            <w:tcW w:w="992" w:type="dxa"/>
          </w:tcPr>
          <w:p w14:paraId="1FA437D2"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135</w:t>
            </w:r>
          </w:p>
        </w:tc>
        <w:tc>
          <w:tcPr>
            <w:tcW w:w="883" w:type="dxa"/>
          </w:tcPr>
          <w:p w14:paraId="79FE44F5"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113</w:t>
            </w:r>
          </w:p>
        </w:tc>
        <w:tc>
          <w:tcPr>
            <w:tcW w:w="882" w:type="dxa"/>
          </w:tcPr>
          <w:p w14:paraId="2AA86AC2"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86</w:t>
            </w:r>
          </w:p>
        </w:tc>
        <w:tc>
          <w:tcPr>
            <w:tcW w:w="935" w:type="dxa"/>
          </w:tcPr>
          <w:p w14:paraId="1A1462C7"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69</w:t>
            </w:r>
          </w:p>
        </w:tc>
        <w:tc>
          <w:tcPr>
            <w:tcW w:w="848" w:type="dxa"/>
          </w:tcPr>
          <w:p w14:paraId="1B1E3F04"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52</w:t>
            </w:r>
          </w:p>
        </w:tc>
        <w:tc>
          <w:tcPr>
            <w:tcW w:w="996" w:type="dxa"/>
          </w:tcPr>
          <w:p w14:paraId="7264444E"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31</w:t>
            </w:r>
          </w:p>
        </w:tc>
        <w:tc>
          <w:tcPr>
            <w:tcW w:w="985" w:type="dxa"/>
          </w:tcPr>
          <w:p w14:paraId="0B9D6BF6"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15</w:t>
            </w:r>
          </w:p>
        </w:tc>
        <w:tc>
          <w:tcPr>
            <w:tcW w:w="850" w:type="dxa"/>
          </w:tcPr>
          <w:p w14:paraId="31436727"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7</w:t>
            </w:r>
          </w:p>
        </w:tc>
        <w:tc>
          <w:tcPr>
            <w:tcW w:w="567" w:type="dxa"/>
          </w:tcPr>
          <w:p w14:paraId="01D91226"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0</w:t>
            </w:r>
          </w:p>
        </w:tc>
      </w:tr>
      <w:tr w:rsidR="006A532C" w:rsidRPr="00530AB2" w14:paraId="20810651" w14:textId="77777777" w:rsidTr="006871B4">
        <w:tc>
          <w:tcPr>
            <w:tcW w:w="7938" w:type="dxa"/>
            <w:gridSpan w:val="9"/>
          </w:tcPr>
          <w:p w14:paraId="4C52D34D"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Docetaksel</w:t>
            </w:r>
          </w:p>
        </w:tc>
      </w:tr>
      <w:tr w:rsidR="00EB0A16" w:rsidRPr="00530AB2" w14:paraId="1A4E2DBB" w14:textId="77777777" w:rsidTr="006871B4">
        <w:tc>
          <w:tcPr>
            <w:tcW w:w="992" w:type="dxa"/>
          </w:tcPr>
          <w:p w14:paraId="10DC26FF"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137</w:t>
            </w:r>
          </w:p>
        </w:tc>
        <w:tc>
          <w:tcPr>
            <w:tcW w:w="883" w:type="dxa"/>
          </w:tcPr>
          <w:p w14:paraId="68D0C8BF"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103</w:t>
            </w:r>
          </w:p>
        </w:tc>
        <w:tc>
          <w:tcPr>
            <w:tcW w:w="882" w:type="dxa"/>
          </w:tcPr>
          <w:p w14:paraId="2CB22580"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68</w:t>
            </w:r>
          </w:p>
        </w:tc>
        <w:tc>
          <w:tcPr>
            <w:tcW w:w="935" w:type="dxa"/>
          </w:tcPr>
          <w:p w14:paraId="4955585F"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45</w:t>
            </w:r>
          </w:p>
        </w:tc>
        <w:tc>
          <w:tcPr>
            <w:tcW w:w="848" w:type="dxa"/>
          </w:tcPr>
          <w:p w14:paraId="6A2C092E"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30</w:t>
            </w:r>
          </w:p>
        </w:tc>
        <w:tc>
          <w:tcPr>
            <w:tcW w:w="996" w:type="dxa"/>
          </w:tcPr>
          <w:p w14:paraId="36690D4B"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14</w:t>
            </w:r>
          </w:p>
        </w:tc>
        <w:tc>
          <w:tcPr>
            <w:tcW w:w="985" w:type="dxa"/>
          </w:tcPr>
          <w:p w14:paraId="772FB914"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7</w:t>
            </w:r>
          </w:p>
        </w:tc>
        <w:tc>
          <w:tcPr>
            <w:tcW w:w="850" w:type="dxa"/>
          </w:tcPr>
          <w:p w14:paraId="7CDC355D"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2</w:t>
            </w:r>
          </w:p>
        </w:tc>
        <w:tc>
          <w:tcPr>
            <w:tcW w:w="567" w:type="dxa"/>
          </w:tcPr>
          <w:p w14:paraId="26F82FCA"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0</w:t>
            </w:r>
          </w:p>
        </w:tc>
      </w:tr>
    </w:tbl>
    <w:p w14:paraId="443D0E23" w14:textId="77777777" w:rsidR="00EB0A16" w:rsidRPr="00530AB2" w:rsidRDefault="00EB0A16" w:rsidP="00220E73">
      <w:pPr>
        <w:widowControl w:val="0"/>
        <w:tabs>
          <w:tab w:val="clear" w:pos="284"/>
        </w:tabs>
        <w:rPr>
          <w:noProof/>
          <w:sz w:val="20"/>
          <w:szCs w:val="22"/>
          <w:lang w:val="sr-Latn-RS" w:eastAsia="fr-BE"/>
        </w:rPr>
      </w:pPr>
    </w:p>
    <w:p w14:paraId="75543F2F" w14:textId="77777777" w:rsidR="00EB0A16" w:rsidRPr="00530AB2" w:rsidRDefault="00EB0A16" w:rsidP="00220E73">
      <w:pPr>
        <w:widowControl w:val="0"/>
        <w:tabs>
          <w:tab w:val="clear" w:pos="284"/>
        </w:tabs>
        <w:rPr>
          <w:sz w:val="20"/>
          <w:szCs w:val="22"/>
          <w:lang w:val="sr-Latn-RS"/>
        </w:rPr>
      </w:pPr>
      <w:r w:rsidRPr="00530AB2">
        <w:rPr>
          <w:noProof/>
          <w:sz w:val="20"/>
          <w:szCs w:val="22"/>
          <w:lang w:val="sr-Latn-RS" w:eastAsia="fr-BE"/>
        </w:rPr>
        <w:t xml:space="preserve">──∆─── </w:t>
      </w:r>
      <w:r w:rsidRPr="00530AB2">
        <w:rPr>
          <w:sz w:val="20"/>
          <w:szCs w:val="22"/>
          <w:lang w:val="sr-Latn-RS"/>
        </w:rPr>
        <w:t>Nivolumab 3 mg/kg (događaji: 86/135), medijana i 95% CI: 9,23 (7,33; 13,27)</w:t>
      </w:r>
    </w:p>
    <w:p w14:paraId="3C08F28C" w14:textId="77777777" w:rsidR="00EB0A16" w:rsidRPr="00530AB2" w:rsidRDefault="00EB0A16" w:rsidP="00220E73">
      <w:pPr>
        <w:widowControl w:val="0"/>
        <w:tabs>
          <w:tab w:val="clear" w:pos="284"/>
        </w:tabs>
        <w:rPr>
          <w:sz w:val="20"/>
          <w:szCs w:val="22"/>
          <w:lang w:val="sr-Latn-RS"/>
        </w:rPr>
      </w:pPr>
      <w:r w:rsidRPr="00530AB2">
        <w:rPr>
          <w:noProof/>
          <w:sz w:val="20"/>
          <w:szCs w:val="22"/>
          <w:lang w:val="sr-Latn-RS" w:eastAsia="fr-BE"/>
        </w:rPr>
        <w:t>- - -</w:t>
      </w:r>
      <w:r w:rsidRPr="00530AB2">
        <w:rPr>
          <w:noProof/>
          <w:sz w:val="20"/>
          <w:szCs w:val="22"/>
          <w:lang w:val="sr-Latn-RS" w:eastAsia="fr-BE"/>
        </w:rPr>
        <w:sym w:font="Wingdings" w:char="F0A6"/>
      </w:r>
      <w:r w:rsidRPr="00530AB2">
        <w:rPr>
          <w:noProof/>
          <w:sz w:val="20"/>
          <w:szCs w:val="22"/>
          <w:lang w:val="sr-Latn-RS" w:eastAsia="fr-BE"/>
        </w:rPr>
        <w:t xml:space="preserve">- - -  </w:t>
      </w:r>
      <w:r w:rsidRPr="00530AB2">
        <w:rPr>
          <w:sz w:val="20"/>
          <w:szCs w:val="22"/>
          <w:lang w:val="sr-Latn-RS"/>
        </w:rPr>
        <w:t>Docetaksel (događaji: 113/137), medijana i 95% CI: 6,01 (5,13; 7,33)</w:t>
      </w:r>
    </w:p>
    <w:p w14:paraId="3E4DC418" w14:textId="77777777" w:rsidR="00EB0A16" w:rsidRPr="00B76314" w:rsidRDefault="00EB0A16" w:rsidP="00220E73">
      <w:pPr>
        <w:widowControl w:val="0"/>
        <w:rPr>
          <w:szCs w:val="22"/>
          <w:lang w:val="sr-Latn-RS"/>
        </w:rPr>
      </w:pPr>
    </w:p>
    <w:p w14:paraId="49AD5BB2" w14:textId="0C84A3AF" w:rsidR="00EB0A16" w:rsidRPr="00B76314" w:rsidRDefault="00EB0A16" w:rsidP="00220E73">
      <w:pPr>
        <w:widowControl w:val="0"/>
        <w:tabs>
          <w:tab w:val="center" w:pos="4536"/>
          <w:tab w:val="right" w:pos="9072"/>
        </w:tabs>
        <w:rPr>
          <w:szCs w:val="22"/>
          <w:lang w:val="sr-Latn-RS"/>
        </w:rPr>
      </w:pPr>
      <w:r w:rsidRPr="00B76314">
        <w:rPr>
          <w:szCs w:val="22"/>
          <w:lang w:val="sr-Latn-RS"/>
        </w:rPr>
        <w:t>Prim</w:t>
      </w:r>
      <w:r w:rsidR="002426D3" w:rsidRPr="00B76314">
        <w:rPr>
          <w:szCs w:val="22"/>
          <w:lang w:val="sr-Latn-RS"/>
        </w:rPr>
        <w:t>j</w:t>
      </w:r>
      <w:r w:rsidRPr="00B76314">
        <w:rPr>
          <w:szCs w:val="22"/>
          <w:lang w:val="sr-Latn-RS"/>
        </w:rPr>
        <w:t>ećeni korisni efekti na OS dosl</w:t>
      </w:r>
      <w:r w:rsidR="002426D3" w:rsidRPr="00B76314">
        <w:rPr>
          <w:szCs w:val="22"/>
          <w:lang w:val="sr-Latn-RS"/>
        </w:rPr>
        <w:t>j</w:t>
      </w:r>
      <w:r w:rsidRPr="00B76314">
        <w:rPr>
          <w:szCs w:val="22"/>
          <w:lang w:val="sr-Latn-RS"/>
        </w:rPr>
        <w:t>edno su prikazani u svim podgrupama pacijenata. Korisni efekti na preživljavanje su prim</w:t>
      </w:r>
      <w:r w:rsidR="008B453D" w:rsidRPr="00B76314">
        <w:rPr>
          <w:szCs w:val="22"/>
          <w:lang w:val="sr-Latn-RS"/>
        </w:rPr>
        <w:t>i</w:t>
      </w:r>
      <w:r w:rsidR="002426D3" w:rsidRPr="00B76314">
        <w:rPr>
          <w:szCs w:val="22"/>
          <w:lang w:val="sr-Latn-RS"/>
        </w:rPr>
        <w:t>j</w:t>
      </w:r>
      <w:r w:rsidRPr="00B76314">
        <w:rPr>
          <w:szCs w:val="22"/>
          <w:lang w:val="sr-Latn-RS"/>
        </w:rPr>
        <w:t>ećeni nezavisno od toga da li su pacijenti imali tumore koji se se smatrali PD-L1 negativnim</w:t>
      </w:r>
      <w:r w:rsidR="00FB2174" w:rsidRPr="00B76314">
        <w:rPr>
          <w:szCs w:val="22"/>
          <w:lang w:val="sr-Latn-RS"/>
        </w:rPr>
        <w:t xml:space="preserve"> ili PD-L1 pozitivnim</w:t>
      </w:r>
      <w:r w:rsidRPr="00B76314">
        <w:rPr>
          <w:szCs w:val="22"/>
          <w:lang w:val="sr-Latn-RS"/>
        </w:rPr>
        <w:t xml:space="preserve"> (granična vr</w:t>
      </w:r>
      <w:r w:rsidR="002426D3" w:rsidRPr="00B76314">
        <w:rPr>
          <w:szCs w:val="22"/>
          <w:lang w:val="sr-Latn-RS"/>
        </w:rPr>
        <w:t>ij</w:t>
      </w:r>
      <w:r w:rsidRPr="00B76314">
        <w:rPr>
          <w:szCs w:val="22"/>
          <w:lang w:val="sr-Latn-RS"/>
        </w:rPr>
        <w:t>ednost za ekspresiju na tumorskoj membrani od 1%, 5% ili 10%). Bez obzira na sve, uloga navedenog biomarkera (ekspresije tumor PD-L1) nije potpuno razjašnjena.</w:t>
      </w:r>
      <w:r w:rsidR="008B453D" w:rsidRPr="00B76314">
        <w:rPr>
          <w:szCs w:val="22"/>
          <w:lang w:val="sr-Latn-RS"/>
        </w:rPr>
        <w:t xml:space="preserve"> </w:t>
      </w:r>
      <w:r w:rsidR="006179B9" w:rsidRPr="00B76314">
        <w:rPr>
          <w:szCs w:val="22"/>
          <w:lang w:val="sr-Latn-RS"/>
        </w:rPr>
        <w:t>Praćenjem od minimum 62,6 m</w:t>
      </w:r>
      <w:r w:rsidR="002426D3" w:rsidRPr="00B76314">
        <w:rPr>
          <w:szCs w:val="22"/>
          <w:lang w:val="sr-Latn-RS"/>
        </w:rPr>
        <w:t>j</w:t>
      </w:r>
      <w:r w:rsidR="006179B9" w:rsidRPr="00B76314">
        <w:rPr>
          <w:szCs w:val="22"/>
          <w:lang w:val="sr-Latn-RS"/>
        </w:rPr>
        <w:t>eseci, korisni efekti na OS i dalje se dosl</w:t>
      </w:r>
      <w:r w:rsidR="002426D3" w:rsidRPr="00B76314">
        <w:rPr>
          <w:szCs w:val="22"/>
          <w:lang w:val="sr-Latn-RS"/>
        </w:rPr>
        <w:t>j</w:t>
      </w:r>
      <w:r w:rsidR="006179B9" w:rsidRPr="00B76314">
        <w:rPr>
          <w:szCs w:val="22"/>
          <w:lang w:val="sr-Latn-RS"/>
        </w:rPr>
        <w:t>edno prim</w:t>
      </w:r>
      <w:r w:rsidR="002426D3" w:rsidRPr="00B76314">
        <w:rPr>
          <w:szCs w:val="22"/>
          <w:lang w:val="sr-Latn-RS"/>
        </w:rPr>
        <w:t>j</w:t>
      </w:r>
      <w:r w:rsidR="006179B9" w:rsidRPr="00B76314">
        <w:rPr>
          <w:szCs w:val="22"/>
          <w:lang w:val="sr-Latn-RS"/>
        </w:rPr>
        <w:t xml:space="preserve">ećuju kod svih podgrupa. </w:t>
      </w:r>
    </w:p>
    <w:p w14:paraId="1AA39668" w14:textId="77777777" w:rsidR="006179B9" w:rsidRPr="00B76314" w:rsidRDefault="006179B9" w:rsidP="00220E73">
      <w:pPr>
        <w:widowControl w:val="0"/>
        <w:tabs>
          <w:tab w:val="center" w:pos="4536"/>
          <w:tab w:val="right" w:pos="9072"/>
        </w:tabs>
        <w:rPr>
          <w:szCs w:val="22"/>
          <w:lang w:val="sr-Latn-RS"/>
        </w:rPr>
      </w:pPr>
    </w:p>
    <w:p w14:paraId="10CDC5FD" w14:textId="29AD8D91" w:rsidR="00EB0A16" w:rsidRPr="00B76314" w:rsidRDefault="00EB0A16" w:rsidP="00220E73">
      <w:pPr>
        <w:widowControl w:val="0"/>
        <w:tabs>
          <w:tab w:val="center" w:pos="4536"/>
          <w:tab w:val="right" w:pos="9072"/>
        </w:tabs>
        <w:rPr>
          <w:szCs w:val="22"/>
          <w:lang w:val="sr-Latn-RS"/>
        </w:rPr>
      </w:pPr>
      <w:r w:rsidRPr="00B76314">
        <w:rPr>
          <w:szCs w:val="22"/>
          <w:lang w:val="sr-Latn-RS"/>
        </w:rPr>
        <w:t>U studiju CA209017 bio je uključen ograničen broj pacijenata starosne dobi ≥</w:t>
      </w:r>
      <w:r w:rsidR="008B453D" w:rsidRPr="00B76314">
        <w:rPr>
          <w:szCs w:val="22"/>
          <w:lang w:val="sr-Latn-RS"/>
        </w:rPr>
        <w:t xml:space="preserve"> </w:t>
      </w:r>
      <w:r w:rsidRPr="00B76314">
        <w:rPr>
          <w:szCs w:val="22"/>
          <w:lang w:val="sr-Latn-RS"/>
        </w:rPr>
        <w:t>75 godina (11 u nivolumab grupi i 18 u docetaksel grupi). Nivolumab je pokazao numerički slabiji efekat na OS (</w:t>
      </w:r>
      <w:r w:rsidR="00A7071A" w:rsidRPr="00B76314">
        <w:rPr>
          <w:szCs w:val="22"/>
          <w:lang w:val="sr-Latn-RS"/>
        </w:rPr>
        <w:t>k</w:t>
      </w:r>
      <w:r w:rsidR="00FD4F31" w:rsidRPr="00B76314">
        <w:rPr>
          <w:szCs w:val="22"/>
          <w:lang w:val="sr-Latn-RS"/>
        </w:rPr>
        <w:t>oeficijent rizika</w:t>
      </w:r>
      <w:r w:rsidR="00FD4F31" w:rsidRPr="00B76314">
        <w:rPr>
          <w:szCs w:val="22"/>
          <w:vertAlign w:val="superscript"/>
          <w:lang w:val="hr-HR"/>
        </w:rPr>
        <w:t xml:space="preserve"> </w:t>
      </w:r>
      <w:r w:rsidRPr="00B76314">
        <w:rPr>
          <w:szCs w:val="22"/>
          <w:lang w:val="sr-Latn-RS"/>
        </w:rPr>
        <w:t>1,85; 95% CI: 0,76; 4,51), PFS (</w:t>
      </w:r>
      <w:r w:rsidR="00FD4F31" w:rsidRPr="00B76314">
        <w:rPr>
          <w:szCs w:val="22"/>
          <w:lang w:val="sr-Latn-RS"/>
        </w:rPr>
        <w:t xml:space="preserve"> </w:t>
      </w:r>
      <w:r w:rsidR="00A7071A" w:rsidRPr="00B76314">
        <w:rPr>
          <w:szCs w:val="22"/>
          <w:lang w:val="sr-Latn-RS"/>
        </w:rPr>
        <w:t>k</w:t>
      </w:r>
      <w:r w:rsidR="00FD4F31" w:rsidRPr="00B76314">
        <w:rPr>
          <w:szCs w:val="22"/>
          <w:lang w:val="sr-Latn-RS"/>
        </w:rPr>
        <w:t>oeficijent rizika</w:t>
      </w:r>
      <w:r w:rsidR="00FD4F31" w:rsidRPr="00B76314">
        <w:rPr>
          <w:szCs w:val="22"/>
          <w:vertAlign w:val="superscript"/>
          <w:lang w:val="hr-HR"/>
        </w:rPr>
        <w:t xml:space="preserve"> </w:t>
      </w:r>
      <w:r w:rsidRPr="00B76314">
        <w:rPr>
          <w:szCs w:val="22"/>
          <w:lang w:val="sr-Latn-RS"/>
        </w:rPr>
        <w:t>=1,76; 95% CI: 0,77; 4,05) i ORR (9,1% naspram 16,7%). Budući da se radi o malom uzorku, ne mogu se da se donesu konačni zaključci na osnovu tih podataka.</w:t>
      </w:r>
    </w:p>
    <w:p w14:paraId="413122D9" w14:textId="77777777" w:rsidR="00FB2174" w:rsidRPr="00B76314" w:rsidRDefault="00FB2174" w:rsidP="00220E73">
      <w:pPr>
        <w:widowControl w:val="0"/>
        <w:tabs>
          <w:tab w:val="clear" w:pos="284"/>
          <w:tab w:val="center" w:pos="4536"/>
          <w:tab w:val="right" w:pos="9072"/>
        </w:tabs>
        <w:rPr>
          <w:szCs w:val="22"/>
          <w:lang w:val="sr-Latn-RS"/>
        </w:rPr>
      </w:pPr>
    </w:p>
    <w:p w14:paraId="1512B18E" w14:textId="3625FC0D" w:rsidR="00EB0A16" w:rsidRPr="00B76314" w:rsidRDefault="00EB0A16" w:rsidP="00220E73">
      <w:pPr>
        <w:widowControl w:val="0"/>
        <w:tabs>
          <w:tab w:val="clear" w:pos="284"/>
          <w:tab w:val="center" w:pos="4536"/>
          <w:tab w:val="right" w:pos="9072"/>
        </w:tabs>
        <w:rPr>
          <w:szCs w:val="22"/>
          <w:lang w:val="sr-Latn-RS"/>
        </w:rPr>
      </w:pPr>
      <w:r w:rsidRPr="00B76314">
        <w:rPr>
          <w:szCs w:val="22"/>
          <w:lang w:val="sr-Latn-RS"/>
        </w:rPr>
        <w:t xml:space="preserve">Rezultati efikasnosti prikazani su u Tabeli </w:t>
      </w:r>
      <w:r w:rsidR="0095320A">
        <w:rPr>
          <w:szCs w:val="22"/>
          <w:lang w:val="sr-Latn-RS"/>
        </w:rPr>
        <w:t>20</w:t>
      </w:r>
      <w:r w:rsidRPr="00B76314">
        <w:rPr>
          <w:szCs w:val="22"/>
          <w:lang w:val="sr-Latn-RS"/>
        </w:rPr>
        <w:t>.</w:t>
      </w:r>
    </w:p>
    <w:p w14:paraId="09325C72" w14:textId="77777777" w:rsidR="00001799" w:rsidRPr="00B76314" w:rsidRDefault="00001799" w:rsidP="00220E73">
      <w:pPr>
        <w:widowControl w:val="0"/>
        <w:tabs>
          <w:tab w:val="clear" w:pos="284"/>
          <w:tab w:val="center" w:pos="4536"/>
          <w:tab w:val="right" w:pos="9072"/>
        </w:tabs>
        <w:rPr>
          <w:szCs w:val="22"/>
          <w:lang w:val="sr-Latn-RS"/>
        </w:rPr>
      </w:pPr>
    </w:p>
    <w:p w14:paraId="6C113C4E" w14:textId="32AC94E0" w:rsidR="00EB0A16" w:rsidRPr="00B76314" w:rsidRDefault="00EB0A16" w:rsidP="00220E73">
      <w:pPr>
        <w:widowControl w:val="0"/>
        <w:tabs>
          <w:tab w:val="clear" w:pos="284"/>
        </w:tabs>
        <w:rPr>
          <w:noProof/>
          <w:szCs w:val="22"/>
          <w:lang w:val="sr-Latn-RS"/>
        </w:rPr>
      </w:pPr>
      <w:r w:rsidRPr="00B76314">
        <w:rPr>
          <w:b/>
          <w:szCs w:val="22"/>
          <w:lang w:val="sr-Latn-RS"/>
        </w:rPr>
        <w:t>Tabela </w:t>
      </w:r>
      <w:r w:rsidR="0095320A">
        <w:rPr>
          <w:b/>
          <w:szCs w:val="22"/>
          <w:lang w:val="sr-Latn-RS"/>
        </w:rPr>
        <w:t>20</w:t>
      </w:r>
      <w:r w:rsidRPr="00B76314">
        <w:rPr>
          <w:szCs w:val="22"/>
          <w:lang w:val="sr-Latn-RS"/>
        </w:rPr>
        <w:t>:</w:t>
      </w:r>
      <w:r w:rsidR="00DB71EA" w:rsidRPr="00B76314">
        <w:rPr>
          <w:szCs w:val="22"/>
          <w:lang w:val="sr-Latn-RS"/>
        </w:rPr>
        <w:t xml:space="preserve"> </w:t>
      </w:r>
      <w:r w:rsidRPr="00B76314">
        <w:rPr>
          <w:b/>
          <w:szCs w:val="22"/>
          <w:lang w:val="sr-Latn-RS"/>
        </w:rPr>
        <w:t>Rezultati efikasnosti (CA209017)</w:t>
      </w:r>
    </w:p>
    <w:tbl>
      <w:tblPr>
        <w:tblW w:w="5000" w:type="pct"/>
        <w:tblLook w:val="04A0" w:firstRow="1" w:lastRow="0" w:firstColumn="1" w:lastColumn="0" w:noHBand="0" w:noVBand="1"/>
      </w:tblPr>
      <w:tblGrid>
        <w:gridCol w:w="3608"/>
        <w:gridCol w:w="943"/>
        <w:gridCol w:w="1179"/>
        <w:gridCol w:w="504"/>
        <w:gridCol w:w="1139"/>
        <w:gridCol w:w="1573"/>
        <w:gridCol w:w="125"/>
      </w:tblGrid>
      <w:tr w:rsidR="006A532C" w:rsidRPr="00B76314" w14:paraId="33A4CC35" w14:textId="77777777" w:rsidTr="00530AB2">
        <w:trPr>
          <w:gridAfter w:val="1"/>
          <w:wAfter w:w="69" w:type="pct"/>
        </w:trPr>
        <w:tc>
          <w:tcPr>
            <w:tcW w:w="1988" w:type="pct"/>
            <w:tcBorders>
              <w:top w:val="single" w:sz="4" w:space="0" w:color="auto"/>
              <w:bottom w:val="single" w:sz="4" w:space="0" w:color="auto"/>
            </w:tcBorders>
          </w:tcPr>
          <w:p w14:paraId="6C4373B2" w14:textId="77777777" w:rsidR="00EB0A16" w:rsidRPr="00B76314" w:rsidRDefault="00EB0A16" w:rsidP="00220E73">
            <w:pPr>
              <w:widowControl w:val="0"/>
              <w:tabs>
                <w:tab w:val="clear" w:pos="284"/>
              </w:tabs>
              <w:rPr>
                <w:b/>
                <w:szCs w:val="22"/>
                <w:lang w:val="sr-Latn-RS"/>
              </w:rPr>
            </w:pPr>
          </w:p>
        </w:tc>
        <w:tc>
          <w:tcPr>
            <w:tcW w:w="1448" w:type="pct"/>
            <w:gridSpan w:val="3"/>
            <w:tcBorders>
              <w:top w:val="single" w:sz="4" w:space="0" w:color="auto"/>
              <w:bottom w:val="single" w:sz="4" w:space="0" w:color="auto"/>
            </w:tcBorders>
          </w:tcPr>
          <w:p w14:paraId="72BA5B23" w14:textId="77777777" w:rsidR="00EB0A16" w:rsidRPr="00B76314" w:rsidRDefault="00EB0A16" w:rsidP="00220E73">
            <w:pPr>
              <w:widowControl w:val="0"/>
              <w:tabs>
                <w:tab w:val="clear" w:pos="284"/>
              </w:tabs>
              <w:jc w:val="center"/>
              <w:rPr>
                <w:b/>
                <w:szCs w:val="22"/>
                <w:lang w:val="sr-Latn-RS"/>
              </w:rPr>
            </w:pPr>
            <w:r w:rsidRPr="00B76314">
              <w:rPr>
                <w:b/>
                <w:szCs w:val="22"/>
                <w:lang w:val="sr-Latn-RS"/>
              </w:rPr>
              <w:t>nivolumab</w:t>
            </w:r>
            <w:r w:rsidRPr="00B76314">
              <w:rPr>
                <w:b/>
                <w:szCs w:val="22"/>
                <w:lang w:val="sr-Latn-RS"/>
              </w:rPr>
              <w:br/>
              <w:t>(n = 135)</w:t>
            </w:r>
          </w:p>
        </w:tc>
        <w:tc>
          <w:tcPr>
            <w:tcW w:w="1495" w:type="pct"/>
            <w:gridSpan w:val="2"/>
            <w:tcBorders>
              <w:top w:val="single" w:sz="4" w:space="0" w:color="auto"/>
              <w:bottom w:val="single" w:sz="4" w:space="0" w:color="auto"/>
            </w:tcBorders>
          </w:tcPr>
          <w:p w14:paraId="72474812" w14:textId="77777777" w:rsidR="00EB0A16" w:rsidRPr="00B76314" w:rsidRDefault="00EB0A16" w:rsidP="00220E73">
            <w:pPr>
              <w:widowControl w:val="0"/>
              <w:tabs>
                <w:tab w:val="clear" w:pos="284"/>
              </w:tabs>
              <w:jc w:val="center"/>
              <w:rPr>
                <w:b/>
                <w:szCs w:val="22"/>
                <w:lang w:val="sr-Latn-RS"/>
              </w:rPr>
            </w:pPr>
            <w:r w:rsidRPr="00B76314">
              <w:rPr>
                <w:b/>
                <w:szCs w:val="22"/>
                <w:lang w:val="sr-Latn-RS"/>
              </w:rPr>
              <w:t>docetaksel</w:t>
            </w:r>
            <w:r w:rsidRPr="00B76314">
              <w:rPr>
                <w:b/>
                <w:szCs w:val="22"/>
                <w:lang w:val="sr-Latn-RS"/>
              </w:rPr>
              <w:br/>
              <w:t>(n = 137)</w:t>
            </w:r>
          </w:p>
        </w:tc>
      </w:tr>
      <w:tr w:rsidR="006A532C" w:rsidRPr="00B76314" w14:paraId="22167082" w14:textId="77777777" w:rsidTr="00530AB2">
        <w:trPr>
          <w:gridAfter w:val="1"/>
          <w:wAfter w:w="69" w:type="pct"/>
        </w:trPr>
        <w:tc>
          <w:tcPr>
            <w:tcW w:w="1988" w:type="pct"/>
            <w:tcBorders>
              <w:top w:val="single" w:sz="4" w:space="0" w:color="auto"/>
              <w:bottom w:val="single" w:sz="4" w:space="0" w:color="auto"/>
            </w:tcBorders>
          </w:tcPr>
          <w:p w14:paraId="543AD5DC" w14:textId="77777777" w:rsidR="00EB0A16" w:rsidRPr="00B76314" w:rsidRDefault="00EB0A16" w:rsidP="00220E73">
            <w:pPr>
              <w:widowControl w:val="0"/>
              <w:tabs>
                <w:tab w:val="clear" w:pos="284"/>
              </w:tabs>
              <w:rPr>
                <w:b/>
                <w:szCs w:val="22"/>
                <w:lang w:val="sr-Latn-RS"/>
              </w:rPr>
            </w:pPr>
          </w:p>
        </w:tc>
        <w:tc>
          <w:tcPr>
            <w:tcW w:w="2943" w:type="pct"/>
            <w:gridSpan w:val="5"/>
            <w:tcBorders>
              <w:top w:val="single" w:sz="4" w:space="0" w:color="auto"/>
              <w:bottom w:val="single" w:sz="4" w:space="0" w:color="auto"/>
            </w:tcBorders>
          </w:tcPr>
          <w:p w14:paraId="702B3322" w14:textId="77777777" w:rsidR="00EB0A16" w:rsidRPr="00B76314" w:rsidRDefault="00EB0A16" w:rsidP="00220E73">
            <w:pPr>
              <w:widowControl w:val="0"/>
              <w:tabs>
                <w:tab w:val="clear" w:pos="284"/>
              </w:tabs>
              <w:jc w:val="center"/>
              <w:rPr>
                <w:b/>
                <w:szCs w:val="22"/>
                <w:lang w:val="sr-Latn-RS"/>
              </w:rPr>
            </w:pPr>
            <w:r w:rsidRPr="00B76314">
              <w:rPr>
                <w:b/>
                <w:szCs w:val="22"/>
                <w:lang w:val="sr-Latn-RS"/>
              </w:rPr>
              <w:t>Primarna analiza</w:t>
            </w:r>
          </w:p>
          <w:p w14:paraId="445593DD" w14:textId="58FDF358" w:rsidR="00EB0A16" w:rsidRPr="00B76314" w:rsidRDefault="00EB0A16" w:rsidP="00220E73">
            <w:pPr>
              <w:widowControl w:val="0"/>
              <w:tabs>
                <w:tab w:val="clear" w:pos="284"/>
              </w:tabs>
              <w:jc w:val="center"/>
              <w:rPr>
                <w:b/>
                <w:szCs w:val="22"/>
                <w:lang w:val="sr-Latn-RS"/>
              </w:rPr>
            </w:pPr>
            <w:r w:rsidRPr="00B76314">
              <w:rPr>
                <w:szCs w:val="22"/>
              </w:rPr>
              <w:t>Minimum praćenja: 10,6 m</w:t>
            </w:r>
            <w:r w:rsidR="002426D3" w:rsidRPr="00B76314">
              <w:rPr>
                <w:szCs w:val="22"/>
              </w:rPr>
              <w:t>j</w:t>
            </w:r>
            <w:r w:rsidRPr="00B76314">
              <w:rPr>
                <w:szCs w:val="22"/>
              </w:rPr>
              <w:t>eseci</w:t>
            </w:r>
          </w:p>
        </w:tc>
      </w:tr>
      <w:tr w:rsidR="006A532C" w:rsidRPr="00B76314" w14:paraId="23BA7635" w14:textId="77777777" w:rsidTr="00530AB2">
        <w:trPr>
          <w:gridAfter w:val="1"/>
          <w:wAfter w:w="69" w:type="pct"/>
        </w:trPr>
        <w:tc>
          <w:tcPr>
            <w:tcW w:w="1988" w:type="pct"/>
            <w:tcBorders>
              <w:top w:val="single" w:sz="4" w:space="0" w:color="auto"/>
            </w:tcBorders>
          </w:tcPr>
          <w:p w14:paraId="51E7024B" w14:textId="77777777" w:rsidR="00EB0A16" w:rsidRPr="00B76314" w:rsidRDefault="00EB0A16" w:rsidP="00220E73">
            <w:pPr>
              <w:widowControl w:val="0"/>
              <w:tabs>
                <w:tab w:val="clear" w:pos="284"/>
              </w:tabs>
              <w:rPr>
                <w:b/>
                <w:szCs w:val="22"/>
                <w:lang w:val="sr-Latn-RS"/>
              </w:rPr>
            </w:pPr>
            <w:r w:rsidRPr="00B76314">
              <w:rPr>
                <w:b/>
                <w:szCs w:val="22"/>
                <w:lang w:val="sr-Latn-RS"/>
              </w:rPr>
              <w:t>Ukupno preživljavanje</w:t>
            </w:r>
          </w:p>
        </w:tc>
        <w:tc>
          <w:tcPr>
            <w:tcW w:w="520" w:type="pct"/>
            <w:tcBorders>
              <w:top w:val="single" w:sz="4" w:space="0" w:color="auto"/>
            </w:tcBorders>
          </w:tcPr>
          <w:p w14:paraId="264FD3A2" w14:textId="77777777" w:rsidR="00EB0A16" w:rsidRPr="00B76314" w:rsidRDefault="00EB0A16" w:rsidP="00220E73">
            <w:pPr>
              <w:widowControl w:val="0"/>
              <w:tabs>
                <w:tab w:val="clear" w:pos="284"/>
              </w:tabs>
              <w:rPr>
                <w:szCs w:val="22"/>
                <w:lang w:val="sr-Latn-RS"/>
              </w:rPr>
            </w:pPr>
          </w:p>
        </w:tc>
        <w:tc>
          <w:tcPr>
            <w:tcW w:w="927" w:type="pct"/>
            <w:gridSpan w:val="2"/>
            <w:tcBorders>
              <w:top w:val="single" w:sz="4" w:space="0" w:color="auto"/>
            </w:tcBorders>
          </w:tcPr>
          <w:p w14:paraId="5F76C644" w14:textId="77777777" w:rsidR="00EB0A16" w:rsidRPr="00B76314" w:rsidRDefault="00EB0A16" w:rsidP="00220E73">
            <w:pPr>
              <w:widowControl w:val="0"/>
              <w:tabs>
                <w:tab w:val="clear" w:pos="284"/>
              </w:tabs>
              <w:rPr>
                <w:szCs w:val="22"/>
                <w:lang w:val="sr-Latn-RS"/>
              </w:rPr>
            </w:pPr>
          </w:p>
        </w:tc>
        <w:tc>
          <w:tcPr>
            <w:tcW w:w="628" w:type="pct"/>
            <w:tcBorders>
              <w:top w:val="single" w:sz="4" w:space="0" w:color="auto"/>
            </w:tcBorders>
          </w:tcPr>
          <w:p w14:paraId="6AA1056D" w14:textId="77777777" w:rsidR="00EB0A16" w:rsidRPr="00B76314" w:rsidRDefault="00EB0A16" w:rsidP="00220E73">
            <w:pPr>
              <w:widowControl w:val="0"/>
              <w:tabs>
                <w:tab w:val="clear" w:pos="284"/>
              </w:tabs>
              <w:rPr>
                <w:szCs w:val="22"/>
                <w:lang w:val="sr-Latn-RS"/>
              </w:rPr>
            </w:pPr>
          </w:p>
        </w:tc>
        <w:tc>
          <w:tcPr>
            <w:tcW w:w="867" w:type="pct"/>
            <w:tcBorders>
              <w:top w:val="single" w:sz="4" w:space="0" w:color="auto"/>
            </w:tcBorders>
          </w:tcPr>
          <w:p w14:paraId="3E5A27ED" w14:textId="77777777" w:rsidR="00EB0A16" w:rsidRPr="00B76314" w:rsidRDefault="00EB0A16" w:rsidP="00220E73">
            <w:pPr>
              <w:widowControl w:val="0"/>
              <w:tabs>
                <w:tab w:val="clear" w:pos="284"/>
              </w:tabs>
              <w:rPr>
                <w:szCs w:val="22"/>
                <w:lang w:val="sr-Latn-RS"/>
              </w:rPr>
            </w:pPr>
          </w:p>
        </w:tc>
      </w:tr>
      <w:tr w:rsidR="006A532C" w:rsidRPr="00B76314" w14:paraId="75A45862" w14:textId="77777777" w:rsidTr="00530AB2">
        <w:trPr>
          <w:gridAfter w:val="1"/>
          <w:wAfter w:w="69" w:type="pct"/>
        </w:trPr>
        <w:tc>
          <w:tcPr>
            <w:tcW w:w="1988" w:type="pct"/>
          </w:tcPr>
          <w:p w14:paraId="43559131" w14:textId="77777777" w:rsidR="00EB0A16" w:rsidRPr="00B76314" w:rsidRDefault="00EB0A16" w:rsidP="00220E73">
            <w:pPr>
              <w:widowControl w:val="0"/>
              <w:tabs>
                <w:tab w:val="clear" w:pos="284"/>
                <w:tab w:val="left" w:pos="201"/>
              </w:tabs>
              <w:rPr>
                <w:szCs w:val="22"/>
                <w:lang w:val="sr-Latn-RS"/>
              </w:rPr>
            </w:pPr>
            <w:r w:rsidRPr="00B76314">
              <w:rPr>
                <w:szCs w:val="22"/>
                <w:lang w:val="sr-Latn-RS"/>
              </w:rPr>
              <w:tab/>
              <w:t>Događaji</w:t>
            </w:r>
          </w:p>
        </w:tc>
        <w:tc>
          <w:tcPr>
            <w:tcW w:w="1448" w:type="pct"/>
            <w:gridSpan w:val="3"/>
            <w:vAlign w:val="center"/>
          </w:tcPr>
          <w:p w14:paraId="44AFD8A5" w14:textId="77777777" w:rsidR="00EB0A16" w:rsidRPr="00B76314" w:rsidRDefault="00EB0A16" w:rsidP="00220E73">
            <w:pPr>
              <w:widowControl w:val="0"/>
              <w:tabs>
                <w:tab w:val="clear" w:pos="284"/>
              </w:tabs>
              <w:jc w:val="center"/>
              <w:rPr>
                <w:szCs w:val="22"/>
                <w:lang w:val="sr-Latn-RS"/>
              </w:rPr>
            </w:pPr>
            <w:r w:rsidRPr="00B76314">
              <w:rPr>
                <w:szCs w:val="22"/>
                <w:lang w:val="sr-Latn-RS"/>
              </w:rPr>
              <w:t>86 (63,7%)</w:t>
            </w:r>
          </w:p>
        </w:tc>
        <w:tc>
          <w:tcPr>
            <w:tcW w:w="1495" w:type="pct"/>
            <w:gridSpan w:val="2"/>
            <w:vAlign w:val="center"/>
          </w:tcPr>
          <w:p w14:paraId="29171599" w14:textId="77777777" w:rsidR="00EB0A16" w:rsidRPr="00B76314" w:rsidRDefault="00EB0A16" w:rsidP="00220E73">
            <w:pPr>
              <w:widowControl w:val="0"/>
              <w:tabs>
                <w:tab w:val="clear" w:pos="284"/>
              </w:tabs>
              <w:jc w:val="center"/>
              <w:rPr>
                <w:szCs w:val="22"/>
                <w:lang w:val="sr-Latn-RS"/>
              </w:rPr>
            </w:pPr>
            <w:r w:rsidRPr="00B76314">
              <w:rPr>
                <w:szCs w:val="22"/>
                <w:lang w:val="sr-Latn-RS"/>
              </w:rPr>
              <w:t>113 (82,5%)</w:t>
            </w:r>
          </w:p>
        </w:tc>
      </w:tr>
      <w:tr w:rsidR="006A532C" w:rsidRPr="00B76314" w14:paraId="73309A51" w14:textId="77777777" w:rsidTr="00530AB2">
        <w:trPr>
          <w:gridAfter w:val="1"/>
          <w:wAfter w:w="69" w:type="pct"/>
        </w:trPr>
        <w:tc>
          <w:tcPr>
            <w:tcW w:w="1988" w:type="pct"/>
          </w:tcPr>
          <w:p w14:paraId="3CDFA495" w14:textId="77777777" w:rsidR="00EB0A16" w:rsidRPr="00B76314" w:rsidRDefault="00FB2174" w:rsidP="00220E73">
            <w:pPr>
              <w:widowControl w:val="0"/>
              <w:tabs>
                <w:tab w:val="clear" w:pos="284"/>
                <w:tab w:val="left" w:pos="180"/>
              </w:tabs>
              <w:rPr>
                <w:szCs w:val="22"/>
                <w:lang w:val="sr-Latn-RS"/>
              </w:rPr>
            </w:pPr>
            <w:r w:rsidRPr="00B76314">
              <w:rPr>
                <w:i/>
                <w:szCs w:val="22"/>
                <w:lang w:val="sr-Latn-RS"/>
              </w:rPr>
              <w:t xml:space="preserve">              </w:t>
            </w:r>
            <w:r w:rsidR="00EB0A16" w:rsidRPr="00B76314">
              <w:rPr>
                <w:szCs w:val="22"/>
                <w:lang w:val="sr-Latn-RS"/>
              </w:rPr>
              <w:t>Koeficijent rizika</w:t>
            </w:r>
          </w:p>
        </w:tc>
        <w:tc>
          <w:tcPr>
            <w:tcW w:w="2943" w:type="pct"/>
            <w:gridSpan w:val="5"/>
          </w:tcPr>
          <w:p w14:paraId="6AB9C111" w14:textId="77777777" w:rsidR="00EB0A16" w:rsidRPr="00B76314" w:rsidRDefault="00EB0A16" w:rsidP="00220E73">
            <w:pPr>
              <w:widowControl w:val="0"/>
              <w:tabs>
                <w:tab w:val="clear" w:pos="284"/>
              </w:tabs>
              <w:jc w:val="center"/>
              <w:rPr>
                <w:szCs w:val="22"/>
                <w:lang w:val="sr-Latn-RS"/>
              </w:rPr>
            </w:pPr>
            <w:r w:rsidRPr="00B76314">
              <w:rPr>
                <w:szCs w:val="22"/>
                <w:lang w:val="sr-Latn-RS"/>
              </w:rPr>
              <w:t>0,59</w:t>
            </w:r>
          </w:p>
        </w:tc>
      </w:tr>
      <w:tr w:rsidR="006A532C" w:rsidRPr="00B76314" w14:paraId="2A7F399C" w14:textId="77777777" w:rsidTr="00530AB2">
        <w:trPr>
          <w:gridAfter w:val="1"/>
          <w:wAfter w:w="69" w:type="pct"/>
        </w:trPr>
        <w:tc>
          <w:tcPr>
            <w:tcW w:w="1988" w:type="pct"/>
          </w:tcPr>
          <w:p w14:paraId="2A9CF9E8" w14:textId="77777777" w:rsidR="00EB0A16" w:rsidRPr="00B76314" w:rsidRDefault="00FB2174" w:rsidP="00220E73">
            <w:pPr>
              <w:widowControl w:val="0"/>
              <w:tabs>
                <w:tab w:val="clear" w:pos="284"/>
                <w:tab w:val="left" w:pos="180"/>
              </w:tabs>
              <w:rPr>
                <w:szCs w:val="22"/>
                <w:lang w:val="sr-Latn-RS"/>
              </w:rPr>
            </w:pPr>
            <w:r w:rsidRPr="00B76314">
              <w:rPr>
                <w:szCs w:val="22"/>
                <w:lang w:val="sr-Latn-RS"/>
              </w:rPr>
              <w:t xml:space="preserve">              </w:t>
            </w:r>
            <w:r w:rsidR="00EB0A16" w:rsidRPr="00B76314">
              <w:rPr>
                <w:szCs w:val="22"/>
                <w:lang w:val="sr-Latn-RS"/>
              </w:rPr>
              <w:t>96.85% CI</w:t>
            </w:r>
          </w:p>
        </w:tc>
        <w:tc>
          <w:tcPr>
            <w:tcW w:w="2943" w:type="pct"/>
            <w:gridSpan w:val="5"/>
          </w:tcPr>
          <w:p w14:paraId="632C0315" w14:textId="77777777" w:rsidR="00EB0A16" w:rsidRPr="00B76314" w:rsidRDefault="00EB0A16" w:rsidP="00220E73">
            <w:pPr>
              <w:widowControl w:val="0"/>
              <w:tabs>
                <w:tab w:val="clear" w:pos="284"/>
              </w:tabs>
              <w:jc w:val="center"/>
              <w:rPr>
                <w:szCs w:val="22"/>
                <w:lang w:val="sr-Latn-RS"/>
              </w:rPr>
            </w:pPr>
            <w:r w:rsidRPr="00B76314">
              <w:rPr>
                <w:szCs w:val="22"/>
                <w:lang w:val="sr-Latn-RS"/>
              </w:rPr>
              <w:t>(0,43; 0,81)</w:t>
            </w:r>
          </w:p>
        </w:tc>
      </w:tr>
      <w:tr w:rsidR="006A532C" w:rsidRPr="00B76314" w14:paraId="23ED5B31" w14:textId="77777777" w:rsidTr="00530AB2">
        <w:trPr>
          <w:gridAfter w:val="1"/>
          <w:wAfter w:w="69" w:type="pct"/>
        </w:trPr>
        <w:tc>
          <w:tcPr>
            <w:tcW w:w="1988" w:type="pct"/>
          </w:tcPr>
          <w:p w14:paraId="6DD1EE9C" w14:textId="7D6AFCB5" w:rsidR="00EB0A16" w:rsidRPr="00B76314" w:rsidRDefault="00FB2174" w:rsidP="00220E73">
            <w:pPr>
              <w:widowControl w:val="0"/>
              <w:tabs>
                <w:tab w:val="clear" w:pos="284"/>
                <w:tab w:val="left" w:pos="180"/>
              </w:tabs>
              <w:rPr>
                <w:szCs w:val="22"/>
                <w:lang w:val="sr-Latn-RS"/>
              </w:rPr>
            </w:pPr>
            <w:r w:rsidRPr="00B76314">
              <w:rPr>
                <w:szCs w:val="22"/>
                <w:lang w:val="sr-Latn-RS"/>
              </w:rPr>
              <w:t xml:space="preserve">              </w:t>
            </w:r>
            <w:r w:rsidR="00EB0A16" w:rsidRPr="00B76314">
              <w:rPr>
                <w:szCs w:val="22"/>
                <w:lang w:val="sr-Latn-RS"/>
              </w:rPr>
              <w:t>p</w:t>
            </w:r>
            <w:r w:rsidR="00EB0A16" w:rsidRPr="00B76314">
              <w:rPr>
                <w:szCs w:val="22"/>
                <w:lang w:val="sr-Latn-RS"/>
              </w:rPr>
              <w:noBreakHyphen/>
              <w:t>vr</w:t>
            </w:r>
            <w:r w:rsidR="002426D3" w:rsidRPr="00B76314">
              <w:rPr>
                <w:szCs w:val="22"/>
                <w:lang w:val="sr-Latn-RS"/>
              </w:rPr>
              <w:t>ij</w:t>
            </w:r>
            <w:r w:rsidR="00EB0A16" w:rsidRPr="00B76314">
              <w:rPr>
                <w:szCs w:val="22"/>
                <w:lang w:val="sr-Latn-RS"/>
              </w:rPr>
              <w:t>ednost</w:t>
            </w:r>
          </w:p>
        </w:tc>
        <w:tc>
          <w:tcPr>
            <w:tcW w:w="2943" w:type="pct"/>
            <w:gridSpan w:val="5"/>
          </w:tcPr>
          <w:p w14:paraId="29BBC7D1" w14:textId="77777777" w:rsidR="00EB0A16" w:rsidRPr="00B76314" w:rsidRDefault="00EB0A16" w:rsidP="00220E73">
            <w:pPr>
              <w:widowControl w:val="0"/>
              <w:tabs>
                <w:tab w:val="clear" w:pos="284"/>
              </w:tabs>
              <w:jc w:val="center"/>
              <w:rPr>
                <w:szCs w:val="22"/>
                <w:lang w:val="sr-Latn-RS"/>
              </w:rPr>
            </w:pPr>
            <w:r w:rsidRPr="00B76314">
              <w:rPr>
                <w:szCs w:val="22"/>
                <w:lang w:val="sr-Latn-RS"/>
              </w:rPr>
              <w:t>0,0002</w:t>
            </w:r>
          </w:p>
        </w:tc>
      </w:tr>
      <w:tr w:rsidR="006A532C" w:rsidRPr="00B76314" w14:paraId="1482A88D" w14:textId="77777777" w:rsidTr="00530AB2">
        <w:trPr>
          <w:gridAfter w:val="1"/>
          <w:wAfter w:w="69" w:type="pct"/>
        </w:trPr>
        <w:tc>
          <w:tcPr>
            <w:tcW w:w="1988" w:type="pct"/>
          </w:tcPr>
          <w:p w14:paraId="63D03E77" w14:textId="77777777" w:rsidR="00EB0A16" w:rsidRPr="00B76314" w:rsidRDefault="00EB0A16" w:rsidP="00220E73">
            <w:pPr>
              <w:widowControl w:val="0"/>
              <w:tabs>
                <w:tab w:val="clear" w:pos="284"/>
                <w:tab w:val="left" w:pos="180"/>
              </w:tabs>
              <w:rPr>
                <w:szCs w:val="22"/>
                <w:lang w:val="sr-Latn-RS"/>
              </w:rPr>
            </w:pPr>
          </w:p>
        </w:tc>
        <w:tc>
          <w:tcPr>
            <w:tcW w:w="520" w:type="pct"/>
          </w:tcPr>
          <w:p w14:paraId="46F94900" w14:textId="77777777" w:rsidR="00EB0A16" w:rsidRPr="00B76314" w:rsidRDefault="00EB0A16" w:rsidP="00220E73">
            <w:pPr>
              <w:widowControl w:val="0"/>
              <w:tabs>
                <w:tab w:val="clear" w:pos="284"/>
              </w:tabs>
              <w:rPr>
                <w:szCs w:val="22"/>
                <w:lang w:val="sr-Latn-RS"/>
              </w:rPr>
            </w:pPr>
          </w:p>
        </w:tc>
        <w:tc>
          <w:tcPr>
            <w:tcW w:w="927" w:type="pct"/>
            <w:gridSpan w:val="2"/>
          </w:tcPr>
          <w:p w14:paraId="647262CF" w14:textId="77777777" w:rsidR="00EB0A16" w:rsidRPr="00B76314" w:rsidRDefault="00EB0A16" w:rsidP="00220E73">
            <w:pPr>
              <w:widowControl w:val="0"/>
              <w:tabs>
                <w:tab w:val="clear" w:pos="284"/>
              </w:tabs>
              <w:rPr>
                <w:szCs w:val="22"/>
                <w:lang w:val="sr-Latn-RS"/>
              </w:rPr>
            </w:pPr>
          </w:p>
        </w:tc>
        <w:tc>
          <w:tcPr>
            <w:tcW w:w="628" w:type="pct"/>
          </w:tcPr>
          <w:p w14:paraId="134588ED" w14:textId="77777777" w:rsidR="00EB0A16" w:rsidRPr="00B76314" w:rsidRDefault="00EB0A16" w:rsidP="00220E73">
            <w:pPr>
              <w:widowControl w:val="0"/>
              <w:tabs>
                <w:tab w:val="clear" w:pos="284"/>
              </w:tabs>
              <w:rPr>
                <w:szCs w:val="22"/>
                <w:lang w:val="sr-Latn-RS"/>
              </w:rPr>
            </w:pPr>
          </w:p>
        </w:tc>
        <w:tc>
          <w:tcPr>
            <w:tcW w:w="867" w:type="pct"/>
          </w:tcPr>
          <w:p w14:paraId="6DA2AAE3" w14:textId="77777777" w:rsidR="00EB0A16" w:rsidRPr="00B76314" w:rsidRDefault="00EB0A16" w:rsidP="00220E73">
            <w:pPr>
              <w:widowControl w:val="0"/>
              <w:tabs>
                <w:tab w:val="clear" w:pos="284"/>
              </w:tabs>
              <w:rPr>
                <w:szCs w:val="22"/>
                <w:lang w:val="sr-Latn-RS"/>
              </w:rPr>
            </w:pPr>
          </w:p>
        </w:tc>
      </w:tr>
      <w:tr w:rsidR="006A532C" w:rsidRPr="00B76314" w14:paraId="4AA16B2B" w14:textId="77777777" w:rsidTr="00530AB2">
        <w:trPr>
          <w:gridAfter w:val="1"/>
          <w:wAfter w:w="69" w:type="pct"/>
        </w:trPr>
        <w:tc>
          <w:tcPr>
            <w:tcW w:w="1988" w:type="pct"/>
          </w:tcPr>
          <w:p w14:paraId="7388D3DB" w14:textId="0C6DAAC3" w:rsidR="00EB0A16" w:rsidRPr="00B76314" w:rsidRDefault="00983332" w:rsidP="00220E73">
            <w:pPr>
              <w:widowControl w:val="0"/>
              <w:tabs>
                <w:tab w:val="clear" w:pos="284"/>
                <w:tab w:val="left" w:pos="180"/>
              </w:tabs>
              <w:rPr>
                <w:szCs w:val="22"/>
                <w:lang w:val="sr-Latn-RS"/>
              </w:rPr>
            </w:pPr>
            <w:r w:rsidRPr="00B76314">
              <w:rPr>
                <w:szCs w:val="22"/>
                <w:lang w:val="sr-Latn-RS"/>
              </w:rPr>
              <w:t xml:space="preserve">  </w:t>
            </w:r>
            <w:r w:rsidR="00EB0A16" w:rsidRPr="00B76314">
              <w:rPr>
                <w:szCs w:val="22"/>
                <w:lang w:val="sr-Latn-RS"/>
              </w:rPr>
              <w:t>Medijana (95% CI) m</w:t>
            </w:r>
            <w:r w:rsidR="002426D3" w:rsidRPr="00B76314">
              <w:rPr>
                <w:szCs w:val="22"/>
                <w:lang w:val="sr-Latn-RS"/>
              </w:rPr>
              <w:t>j</w:t>
            </w:r>
            <w:r w:rsidR="00EB0A16" w:rsidRPr="00B76314">
              <w:rPr>
                <w:szCs w:val="22"/>
                <w:lang w:val="sr-Latn-RS"/>
              </w:rPr>
              <w:t>eseci</w:t>
            </w:r>
          </w:p>
        </w:tc>
        <w:tc>
          <w:tcPr>
            <w:tcW w:w="1448" w:type="pct"/>
            <w:gridSpan w:val="3"/>
            <w:vAlign w:val="center"/>
          </w:tcPr>
          <w:p w14:paraId="63345FF5" w14:textId="77777777" w:rsidR="00EB0A16" w:rsidRPr="00B76314" w:rsidRDefault="00EB0A16" w:rsidP="00220E73">
            <w:pPr>
              <w:widowControl w:val="0"/>
              <w:tabs>
                <w:tab w:val="clear" w:pos="284"/>
                <w:tab w:val="left" w:pos="360"/>
              </w:tabs>
              <w:jc w:val="center"/>
              <w:rPr>
                <w:szCs w:val="22"/>
                <w:lang w:val="sr-Latn-RS"/>
              </w:rPr>
            </w:pPr>
            <w:r w:rsidRPr="00B76314">
              <w:rPr>
                <w:szCs w:val="22"/>
                <w:lang w:val="sr-Latn-RS"/>
              </w:rPr>
              <w:t>9,23 (7,33; 13,27)</w:t>
            </w:r>
          </w:p>
        </w:tc>
        <w:tc>
          <w:tcPr>
            <w:tcW w:w="1495" w:type="pct"/>
            <w:gridSpan w:val="2"/>
            <w:vAlign w:val="center"/>
          </w:tcPr>
          <w:p w14:paraId="6B522D51" w14:textId="77777777" w:rsidR="00EB0A16" w:rsidRPr="00B76314" w:rsidRDefault="00EB0A16" w:rsidP="00220E73">
            <w:pPr>
              <w:widowControl w:val="0"/>
              <w:tabs>
                <w:tab w:val="clear" w:pos="284"/>
                <w:tab w:val="left" w:pos="360"/>
              </w:tabs>
              <w:jc w:val="center"/>
              <w:rPr>
                <w:szCs w:val="22"/>
                <w:lang w:val="sr-Latn-RS"/>
              </w:rPr>
            </w:pPr>
            <w:r w:rsidRPr="00B76314">
              <w:rPr>
                <w:szCs w:val="22"/>
                <w:lang w:val="sr-Latn-RS"/>
              </w:rPr>
              <w:t>6,01 (5,13; 7,33)</w:t>
            </w:r>
          </w:p>
        </w:tc>
      </w:tr>
      <w:tr w:rsidR="006A532C" w:rsidRPr="00B76314" w14:paraId="02247093" w14:textId="77777777" w:rsidTr="00530AB2">
        <w:trPr>
          <w:gridAfter w:val="1"/>
          <w:wAfter w:w="69" w:type="pct"/>
        </w:trPr>
        <w:tc>
          <w:tcPr>
            <w:tcW w:w="1988" w:type="pct"/>
          </w:tcPr>
          <w:p w14:paraId="2D993C72" w14:textId="663CA9D1" w:rsidR="00EB0A16" w:rsidRPr="00B76314" w:rsidRDefault="00983332" w:rsidP="00220E73">
            <w:pPr>
              <w:widowControl w:val="0"/>
              <w:tabs>
                <w:tab w:val="clear" w:pos="284"/>
                <w:tab w:val="left" w:pos="180"/>
              </w:tabs>
              <w:rPr>
                <w:szCs w:val="22"/>
                <w:lang w:val="sr-Latn-RS"/>
              </w:rPr>
            </w:pPr>
            <w:r w:rsidRPr="00B76314">
              <w:rPr>
                <w:szCs w:val="22"/>
                <w:lang w:val="sr-Latn-RS"/>
              </w:rPr>
              <w:t xml:space="preserve">  </w:t>
            </w:r>
            <w:r w:rsidR="00EB0A16" w:rsidRPr="00B76314">
              <w:rPr>
                <w:szCs w:val="22"/>
                <w:lang w:val="sr-Latn-RS"/>
              </w:rPr>
              <w:t>Stepen (95%</w:t>
            </w:r>
            <w:r w:rsidR="00FB2174" w:rsidRPr="00B76314">
              <w:rPr>
                <w:szCs w:val="22"/>
                <w:lang w:val="sr-Latn-RS"/>
              </w:rPr>
              <w:t xml:space="preserve"> </w:t>
            </w:r>
            <w:r w:rsidR="00EB0A16" w:rsidRPr="00B76314">
              <w:rPr>
                <w:szCs w:val="22"/>
                <w:lang w:val="sr-Latn-RS"/>
              </w:rPr>
              <w:t>CI) nakon 12 m</w:t>
            </w:r>
            <w:r w:rsidR="002426D3" w:rsidRPr="00B76314">
              <w:rPr>
                <w:szCs w:val="22"/>
                <w:lang w:val="sr-Latn-RS"/>
              </w:rPr>
              <w:t>j</w:t>
            </w:r>
            <w:r w:rsidR="00EB0A16" w:rsidRPr="00B76314">
              <w:rPr>
                <w:szCs w:val="22"/>
                <w:lang w:val="sr-Latn-RS"/>
              </w:rPr>
              <w:t>eseci</w:t>
            </w:r>
          </w:p>
        </w:tc>
        <w:tc>
          <w:tcPr>
            <w:tcW w:w="1448" w:type="pct"/>
            <w:gridSpan w:val="3"/>
          </w:tcPr>
          <w:p w14:paraId="6AB0A380" w14:textId="77777777" w:rsidR="00EB0A16" w:rsidRPr="00B76314" w:rsidRDefault="00EB0A16" w:rsidP="00220E73">
            <w:pPr>
              <w:widowControl w:val="0"/>
              <w:tabs>
                <w:tab w:val="clear" w:pos="284"/>
              </w:tabs>
              <w:jc w:val="center"/>
              <w:rPr>
                <w:szCs w:val="22"/>
                <w:lang w:val="sr-Latn-RS"/>
              </w:rPr>
            </w:pPr>
            <w:r w:rsidRPr="00B76314">
              <w:rPr>
                <w:szCs w:val="22"/>
                <w:lang w:val="sr-Latn-RS"/>
              </w:rPr>
              <w:t>42,1 (33,7; 50,3)</w:t>
            </w:r>
          </w:p>
        </w:tc>
        <w:tc>
          <w:tcPr>
            <w:tcW w:w="1495" w:type="pct"/>
            <w:gridSpan w:val="2"/>
          </w:tcPr>
          <w:p w14:paraId="157D4749" w14:textId="77777777" w:rsidR="00EB0A16" w:rsidRPr="00B76314" w:rsidRDefault="00EB0A16" w:rsidP="00220E73">
            <w:pPr>
              <w:widowControl w:val="0"/>
              <w:tabs>
                <w:tab w:val="clear" w:pos="284"/>
              </w:tabs>
              <w:jc w:val="center"/>
              <w:rPr>
                <w:szCs w:val="22"/>
                <w:lang w:val="sr-Latn-RS"/>
              </w:rPr>
            </w:pPr>
            <w:r w:rsidRPr="00B76314">
              <w:rPr>
                <w:szCs w:val="22"/>
                <w:lang w:val="sr-Latn-RS"/>
              </w:rPr>
              <w:t>23,7 (16,9; 31,1)</w:t>
            </w:r>
          </w:p>
        </w:tc>
      </w:tr>
      <w:tr w:rsidR="006A532C" w:rsidRPr="00B76314" w14:paraId="674400A4" w14:textId="77777777" w:rsidTr="00530AB2">
        <w:trPr>
          <w:gridAfter w:val="1"/>
          <w:wAfter w:w="69" w:type="pct"/>
        </w:trPr>
        <w:tc>
          <w:tcPr>
            <w:tcW w:w="1988" w:type="pct"/>
          </w:tcPr>
          <w:p w14:paraId="4AFF5B98" w14:textId="77777777" w:rsidR="00EB0A16" w:rsidRPr="00B76314" w:rsidRDefault="00EB0A16" w:rsidP="00220E73">
            <w:pPr>
              <w:widowControl w:val="0"/>
              <w:tabs>
                <w:tab w:val="clear" w:pos="284"/>
              </w:tabs>
              <w:rPr>
                <w:b/>
                <w:szCs w:val="22"/>
                <w:lang w:val="sr-Latn-RS"/>
              </w:rPr>
            </w:pPr>
          </w:p>
        </w:tc>
        <w:tc>
          <w:tcPr>
            <w:tcW w:w="520" w:type="pct"/>
          </w:tcPr>
          <w:p w14:paraId="4169A5CC" w14:textId="77777777" w:rsidR="00EB0A16" w:rsidRPr="00B76314" w:rsidRDefault="00EB0A16" w:rsidP="00220E73">
            <w:pPr>
              <w:widowControl w:val="0"/>
              <w:tabs>
                <w:tab w:val="clear" w:pos="284"/>
              </w:tabs>
              <w:rPr>
                <w:szCs w:val="22"/>
                <w:lang w:val="sr-Latn-RS"/>
              </w:rPr>
            </w:pPr>
          </w:p>
        </w:tc>
        <w:tc>
          <w:tcPr>
            <w:tcW w:w="927" w:type="pct"/>
            <w:gridSpan w:val="2"/>
          </w:tcPr>
          <w:p w14:paraId="0D0A49D8" w14:textId="77777777" w:rsidR="00EB0A16" w:rsidRPr="00B76314" w:rsidRDefault="00EB0A16" w:rsidP="00220E73">
            <w:pPr>
              <w:widowControl w:val="0"/>
              <w:tabs>
                <w:tab w:val="clear" w:pos="284"/>
              </w:tabs>
              <w:rPr>
                <w:szCs w:val="22"/>
                <w:lang w:val="sr-Latn-RS"/>
              </w:rPr>
            </w:pPr>
          </w:p>
        </w:tc>
        <w:tc>
          <w:tcPr>
            <w:tcW w:w="628" w:type="pct"/>
          </w:tcPr>
          <w:p w14:paraId="5EBFA8ED" w14:textId="77777777" w:rsidR="00EB0A16" w:rsidRPr="00B76314" w:rsidRDefault="00EB0A16" w:rsidP="00220E73">
            <w:pPr>
              <w:widowControl w:val="0"/>
              <w:tabs>
                <w:tab w:val="clear" w:pos="284"/>
              </w:tabs>
              <w:rPr>
                <w:szCs w:val="22"/>
                <w:lang w:val="sr-Latn-RS"/>
              </w:rPr>
            </w:pPr>
          </w:p>
        </w:tc>
        <w:tc>
          <w:tcPr>
            <w:tcW w:w="867" w:type="pct"/>
          </w:tcPr>
          <w:p w14:paraId="79C0748B" w14:textId="77777777" w:rsidR="00EB0A16" w:rsidRPr="00B76314" w:rsidRDefault="00EB0A16" w:rsidP="00220E73">
            <w:pPr>
              <w:widowControl w:val="0"/>
              <w:tabs>
                <w:tab w:val="clear" w:pos="284"/>
              </w:tabs>
              <w:rPr>
                <w:szCs w:val="22"/>
                <w:lang w:val="sr-Latn-RS"/>
              </w:rPr>
            </w:pPr>
          </w:p>
        </w:tc>
      </w:tr>
      <w:tr w:rsidR="006A532C" w:rsidRPr="00B76314" w14:paraId="41A7DB27" w14:textId="77777777" w:rsidTr="00530AB2">
        <w:trPr>
          <w:gridAfter w:val="1"/>
          <w:wAfter w:w="69" w:type="pct"/>
        </w:trPr>
        <w:tc>
          <w:tcPr>
            <w:tcW w:w="1988" w:type="pct"/>
          </w:tcPr>
          <w:p w14:paraId="36D96F11" w14:textId="77777777" w:rsidR="00EB0A16" w:rsidRPr="00B76314" w:rsidRDefault="00EB0A16" w:rsidP="00220E73">
            <w:pPr>
              <w:widowControl w:val="0"/>
              <w:tabs>
                <w:tab w:val="clear" w:pos="284"/>
              </w:tabs>
              <w:rPr>
                <w:b/>
                <w:szCs w:val="22"/>
                <w:lang w:val="sr-Latn-RS"/>
              </w:rPr>
            </w:pPr>
            <w:r w:rsidRPr="00B76314">
              <w:rPr>
                <w:b/>
                <w:szCs w:val="22"/>
                <w:lang w:val="sr-Latn-RS"/>
              </w:rPr>
              <w:t>Potvrđen objektivan odgovor</w:t>
            </w:r>
          </w:p>
        </w:tc>
        <w:tc>
          <w:tcPr>
            <w:tcW w:w="1448" w:type="pct"/>
            <w:gridSpan w:val="3"/>
          </w:tcPr>
          <w:p w14:paraId="4E86B0B2" w14:textId="77777777" w:rsidR="00EB0A16" w:rsidRPr="00B76314" w:rsidRDefault="00EB0A16" w:rsidP="00220E73">
            <w:pPr>
              <w:widowControl w:val="0"/>
              <w:tabs>
                <w:tab w:val="clear" w:pos="284"/>
              </w:tabs>
              <w:jc w:val="center"/>
              <w:rPr>
                <w:szCs w:val="22"/>
                <w:lang w:val="sr-Latn-RS"/>
              </w:rPr>
            </w:pPr>
            <w:r w:rsidRPr="00B76314">
              <w:rPr>
                <w:szCs w:val="22"/>
                <w:lang w:val="sr-Latn-RS"/>
              </w:rPr>
              <w:t>27 (20,0%)</w:t>
            </w:r>
          </w:p>
        </w:tc>
        <w:tc>
          <w:tcPr>
            <w:tcW w:w="1495" w:type="pct"/>
            <w:gridSpan w:val="2"/>
          </w:tcPr>
          <w:p w14:paraId="20358E7B" w14:textId="77777777" w:rsidR="00EB0A16" w:rsidRPr="00B76314" w:rsidRDefault="00EB0A16" w:rsidP="00220E73">
            <w:pPr>
              <w:widowControl w:val="0"/>
              <w:tabs>
                <w:tab w:val="clear" w:pos="284"/>
              </w:tabs>
              <w:jc w:val="center"/>
              <w:rPr>
                <w:szCs w:val="22"/>
                <w:lang w:val="sr-Latn-RS"/>
              </w:rPr>
            </w:pPr>
            <w:r w:rsidRPr="00B76314">
              <w:rPr>
                <w:szCs w:val="22"/>
                <w:lang w:val="sr-Latn-RS"/>
              </w:rPr>
              <w:t>12 (8,8%)</w:t>
            </w:r>
          </w:p>
        </w:tc>
      </w:tr>
      <w:tr w:rsidR="006A532C" w:rsidRPr="00B76314" w14:paraId="3E63087E" w14:textId="77777777" w:rsidTr="00530AB2">
        <w:trPr>
          <w:gridAfter w:val="1"/>
          <w:wAfter w:w="69" w:type="pct"/>
        </w:trPr>
        <w:tc>
          <w:tcPr>
            <w:tcW w:w="1988" w:type="pct"/>
          </w:tcPr>
          <w:p w14:paraId="5F8F322B" w14:textId="77777777" w:rsidR="00EB0A16" w:rsidRPr="00B76314" w:rsidRDefault="00983332" w:rsidP="00220E73">
            <w:pPr>
              <w:widowControl w:val="0"/>
              <w:tabs>
                <w:tab w:val="clear" w:pos="284"/>
              </w:tabs>
              <w:rPr>
                <w:szCs w:val="22"/>
                <w:lang w:val="sr-Latn-RS"/>
              </w:rPr>
            </w:pPr>
            <w:r w:rsidRPr="00B76314">
              <w:rPr>
                <w:szCs w:val="22"/>
                <w:lang w:val="sr-Latn-RS"/>
              </w:rPr>
              <w:lastRenderedPageBreak/>
              <w:t xml:space="preserve">            </w:t>
            </w:r>
            <w:r w:rsidR="00EB0A16" w:rsidRPr="00B76314">
              <w:rPr>
                <w:szCs w:val="22"/>
                <w:lang w:val="sr-Latn-RS"/>
              </w:rPr>
              <w:t>(95% CI)</w:t>
            </w:r>
          </w:p>
        </w:tc>
        <w:tc>
          <w:tcPr>
            <w:tcW w:w="1448" w:type="pct"/>
            <w:gridSpan w:val="3"/>
          </w:tcPr>
          <w:p w14:paraId="13849502" w14:textId="77777777" w:rsidR="00EB0A16" w:rsidRPr="00B76314" w:rsidRDefault="00EB0A16" w:rsidP="00220E73">
            <w:pPr>
              <w:widowControl w:val="0"/>
              <w:tabs>
                <w:tab w:val="clear" w:pos="284"/>
              </w:tabs>
              <w:jc w:val="center"/>
              <w:rPr>
                <w:szCs w:val="22"/>
                <w:lang w:val="sr-Latn-RS"/>
              </w:rPr>
            </w:pPr>
            <w:r w:rsidRPr="00B76314">
              <w:rPr>
                <w:szCs w:val="22"/>
                <w:lang w:val="sr-Latn-RS"/>
              </w:rPr>
              <w:t>(13,6; 27,7)</w:t>
            </w:r>
          </w:p>
        </w:tc>
        <w:tc>
          <w:tcPr>
            <w:tcW w:w="1495" w:type="pct"/>
            <w:gridSpan w:val="2"/>
          </w:tcPr>
          <w:p w14:paraId="60552B17" w14:textId="77777777" w:rsidR="00EB0A16" w:rsidRPr="00B76314" w:rsidRDefault="00EB0A16" w:rsidP="00220E73">
            <w:pPr>
              <w:widowControl w:val="0"/>
              <w:tabs>
                <w:tab w:val="clear" w:pos="284"/>
              </w:tabs>
              <w:jc w:val="center"/>
              <w:rPr>
                <w:szCs w:val="22"/>
                <w:lang w:val="sr-Latn-RS"/>
              </w:rPr>
            </w:pPr>
            <w:r w:rsidRPr="00B76314">
              <w:rPr>
                <w:szCs w:val="22"/>
                <w:lang w:val="sr-Latn-RS"/>
              </w:rPr>
              <w:t>(4,6; 14,8)</w:t>
            </w:r>
          </w:p>
        </w:tc>
      </w:tr>
      <w:tr w:rsidR="006A532C" w:rsidRPr="00B76314" w14:paraId="119F62DD" w14:textId="77777777" w:rsidTr="00530AB2">
        <w:trPr>
          <w:gridAfter w:val="1"/>
          <w:wAfter w:w="69" w:type="pct"/>
        </w:trPr>
        <w:tc>
          <w:tcPr>
            <w:tcW w:w="1988" w:type="pct"/>
          </w:tcPr>
          <w:p w14:paraId="78499C44" w14:textId="77777777" w:rsidR="00EB0A16" w:rsidRPr="00B76314" w:rsidRDefault="00983332" w:rsidP="00220E73">
            <w:pPr>
              <w:widowControl w:val="0"/>
              <w:tabs>
                <w:tab w:val="clear" w:pos="284"/>
                <w:tab w:val="left" w:pos="180"/>
              </w:tabs>
              <w:rPr>
                <w:szCs w:val="22"/>
                <w:lang w:val="sr-Latn-RS"/>
              </w:rPr>
            </w:pPr>
            <w:r w:rsidRPr="00B76314">
              <w:rPr>
                <w:szCs w:val="22"/>
                <w:lang w:val="sr-Latn-RS"/>
              </w:rPr>
              <w:t xml:space="preserve">            </w:t>
            </w:r>
            <w:r w:rsidR="00EB0A16" w:rsidRPr="00B76314">
              <w:rPr>
                <w:szCs w:val="22"/>
                <w:lang w:val="sr-Latn-RS"/>
              </w:rPr>
              <w:t>odnos šansi (95% CI)</w:t>
            </w:r>
          </w:p>
        </w:tc>
        <w:tc>
          <w:tcPr>
            <w:tcW w:w="2943" w:type="pct"/>
            <w:gridSpan w:val="5"/>
          </w:tcPr>
          <w:p w14:paraId="3AFCDC62" w14:textId="77777777" w:rsidR="00EB0A16" w:rsidRPr="00B76314" w:rsidRDefault="00EB0A16" w:rsidP="00220E73">
            <w:pPr>
              <w:widowControl w:val="0"/>
              <w:tabs>
                <w:tab w:val="clear" w:pos="284"/>
              </w:tabs>
              <w:jc w:val="center"/>
              <w:rPr>
                <w:szCs w:val="22"/>
                <w:lang w:val="sr-Latn-RS"/>
              </w:rPr>
            </w:pPr>
            <w:r w:rsidRPr="00B76314">
              <w:rPr>
                <w:szCs w:val="22"/>
                <w:lang w:val="sr-Latn-RS"/>
              </w:rPr>
              <w:t>2,64 (1,27; 5,49)</w:t>
            </w:r>
          </w:p>
        </w:tc>
      </w:tr>
      <w:tr w:rsidR="006A532C" w:rsidRPr="00B76314" w14:paraId="28401C86" w14:textId="77777777" w:rsidTr="00530AB2">
        <w:trPr>
          <w:gridAfter w:val="1"/>
          <w:wAfter w:w="69" w:type="pct"/>
        </w:trPr>
        <w:tc>
          <w:tcPr>
            <w:tcW w:w="1988" w:type="pct"/>
          </w:tcPr>
          <w:p w14:paraId="2AA061CC" w14:textId="33196608" w:rsidR="00EB0A16" w:rsidRPr="00B76314" w:rsidRDefault="00983332" w:rsidP="00220E73">
            <w:pPr>
              <w:widowControl w:val="0"/>
              <w:tabs>
                <w:tab w:val="clear" w:pos="284"/>
                <w:tab w:val="left" w:pos="180"/>
              </w:tabs>
              <w:rPr>
                <w:szCs w:val="22"/>
                <w:lang w:val="sr-Latn-RS"/>
              </w:rPr>
            </w:pPr>
            <w:r w:rsidRPr="00B76314">
              <w:rPr>
                <w:szCs w:val="22"/>
                <w:lang w:val="sr-Latn-RS"/>
              </w:rPr>
              <w:t xml:space="preserve">            </w:t>
            </w:r>
            <w:r w:rsidR="00EB0A16" w:rsidRPr="00B76314">
              <w:rPr>
                <w:szCs w:val="22"/>
                <w:lang w:val="sr-Latn-RS"/>
              </w:rPr>
              <w:t>p</w:t>
            </w:r>
            <w:r w:rsidR="00EB0A16" w:rsidRPr="00B76314">
              <w:rPr>
                <w:szCs w:val="22"/>
                <w:lang w:val="sr-Latn-RS"/>
              </w:rPr>
              <w:noBreakHyphen/>
              <w:t>vr</w:t>
            </w:r>
            <w:r w:rsidR="002426D3" w:rsidRPr="00B76314">
              <w:rPr>
                <w:szCs w:val="22"/>
                <w:lang w:val="sr-Latn-RS"/>
              </w:rPr>
              <w:t>ij</w:t>
            </w:r>
            <w:r w:rsidR="00EB0A16" w:rsidRPr="00B76314">
              <w:rPr>
                <w:szCs w:val="22"/>
                <w:lang w:val="sr-Latn-RS"/>
              </w:rPr>
              <w:t>ednost</w:t>
            </w:r>
          </w:p>
        </w:tc>
        <w:tc>
          <w:tcPr>
            <w:tcW w:w="2943" w:type="pct"/>
            <w:gridSpan w:val="5"/>
          </w:tcPr>
          <w:p w14:paraId="65D49AB6" w14:textId="77777777" w:rsidR="00EB0A16" w:rsidRPr="00B76314" w:rsidRDefault="00EB0A16" w:rsidP="00220E73">
            <w:pPr>
              <w:widowControl w:val="0"/>
              <w:tabs>
                <w:tab w:val="clear" w:pos="284"/>
              </w:tabs>
              <w:jc w:val="center"/>
              <w:rPr>
                <w:szCs w:val="22"/>
                <w:lang w:val="sr-Latn-RS"/>
              </w:rPr>
            </w:pPr>
            <w:r w:rsidRPr="00B76314">
              <w:rPr>
                <w:szCs w:val="22"/>
                <w:lang w:val="sr-Latn-RS"/>
              </w:rPr>
              <w:t>0,0083</w:t>
            </w:r>
          </w:p>
        </w:tc>
      </w:tr>
      <w:tr w:rsidR="006A532C" w:rsidRPr="00B76314" w14:paraId="0362AEF4" w14:textId="77777777" w:rsidTr="00530AB2">
        <w:trPr>
          <w:gridAfter w:val="1"/>
          <w:wAfter w:w="69" w:type="pct"/>
        </w:trPr>
        <w:tc>
          <w:tcPr>
            <w:tcW w:w="1988" w:type="pct"/>
          </w:tcPr>
          <w:p w14:paraId="3E930371" w14:textId="77777777" w:rsidR="00EB0A16" w:rsidRPr="00B76314" w:rsidRDefault="00EB0A16" w:rsidP="00220E73">
            <w:pPr>
              <w:widowControl w:val="0"/>
              <w:tabs>
                <w:tab w:val="clear" w:pos="284"/>
                <w:tab w:val="left" w:pos="180"/>
              </w:tabs>
              <w:rPr>
                <w:szCs w:val="22"/>
                <w:lang w:val="sr-Latn-RS"/>
              </w:rPr>
            </w:pPr>
          </w:p>
        </w:tc>
        <w:tc>
          <w:tcPr>
            <w:tcW w:w="520" w:type="pct"/>
          </w:tcPr>
          <w:p w14:paraId="28F7D9D3" w14:textId="77777777" w:rsidR="00EB0A16" w:rsidRPr="00B76314" w:rsidRDefault="00EB0A16" w:rsidP="00220E73">
            <w:pPr>
              <w:widowControl w:val="0"/>
              <w:tabs>
                <w:tab w:val="clear" w:pos="284"/>
              </w:tabs>
              <w:rPr>
                <w:szCs w:val="22"/>
                <w:lang w:val="sr-Latn-RS"/>
              </w:rPr>
            </w:pPr>
          </w:p>
        </w:tc>
        <w:tc>
          <w:tcPr>
            <w:tcW w:w="927" w:type="pct"/>
            <w:gridSpan w:val="2"/>
          </w:tcPr>
          <w:p w14:paraId="476C29FA" w14:textId="77777777" w:rsidR="00EB0A16" w:rsidRPr="00B76314" w:rsidRDefault="00EB0A16" w:rsidP="00220E73">
            <w:pPr>
              <w:widowControl w:val="0"/>
              <w:tabs>
                <w:tab w:val="clear" w:pos="284"/>
              </w:tabs>
              <w:rPr>
                <w:szCs w:val="22"/>
                <w:lang w:val="sr-Latn-RS"/>
              </w:rPr>
            </w:pPr>
          </w:p>
        </w:tc>
        <w:tc>
          <w:tcPr>
            <w:tcW w:w="628" w:type="pct"/>
          </w:tcPr>
          <w:p w14:paraId="1B9329C0" w14:textId="77777777" w:rsidR="00EB0A16" w:rsidRPr="00B76314" w:rsidRDefault="00EB0A16" w:rsidP="00220E73">
            <w:pPr>
              <w:widowControl w:val="0"/>
              <w:tabs>
                <w:tab w:val="clear" w:pos="284"/>
              </w:tabs>
              <w:rPr>
                <w:szCs w:val="22"/>
                <w:lang w:val="sr-Latn-RS"/>
              </w:rPr>
            </w:pPr>
          </w:p>
        </w:tc>
        <w:tc>
          <w:tcPr>
            <w:tcW w:w="867" w:type="pct"/>
          </w:tcPr>
          <w:p w14:paraId="77B55AA0" w14:textId="77777777" w:rsidR="00EB0A16" w:rsidRPr="00B76314" w:rsidRDefault="00EB0A16" w:rsidP="00220E73">
            <w:pPr>
              <w:widowControl w:val="0"/>
              <w:tabs>
                <w:tab w:val="clear" w:pos="284"/>
              </w:tabs>
              <w:rPr>
                <w:szCs w:val="22"/>
                <w:lang w:val="sr-Latn-RS"/>
              </w:rPr>
            </w:pPr>
          </w:p>
        </w:tc>
      </w:tr>
      <w:tr w:rsidR="006A532C" w:rsidRPr="00B76314" w14:paraId="1A549D5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7BDE7FCF"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t>Potpun odgovor (CR)</w:t>
            </w:r>
          </w:p>
        </w:tc>
        <w:tc>
          <w:tcPr>
            <w:tcW w:w="1448" w:type="pct"/>
            <w:gridSpan w:val="3"/>
            <w:tcBorders>
              <w:top w:val="nil"/>
              <w:left w:val="nil"/>
              <w:bottom w:val="nil"/>
              <w:right w:val="nil"/>
            </w:tcBorders>
          </w:tcPr>
          <w:p w14:paraId="21DA18BE" w14:textId="77777777" w:rsidR="00EB0A16" w:rsidRPr="00B76314" w:rsidRDefault="00EB0A16" w:rsidP="00220E73">
            <w:pPr>
              <w:widowControl w:val="0"/>
              <w:tabs>
                <w:tab w:val="clear" w:pos="284"/>
              </w:tabs>
              <w:jc w:val="center"/>
              <w:rPr>
                <w:szCs w:val="22"/>
                <w:lang w:val="sr-Latn-RS"/>
              </w:rPr>
            </w:pPr>
            <w:r w:rsidRPr="00B76314">
              <w:rPr>
                <w:szCs w:val="22"/>
                <w:lang w:val="sr-Latn-RS"/>
              </w:rPr>
              <w:t>1 (0,7%)</w:t>
            </w:r>
          </w:p>
        </w:tc>
        <w:tc>
          <w:tcPr>
            <w:tcW w:w="1495" w:type="pct"/>
            <w:gridSpan w:val="2"/>
            <w:tcBorders>
              <w:top w:val="nil"/>
              <w:left w:val="nil"/>
              <w:bottom w:val="nil"/>
              <w:right w:val="nil"/>
            </w:tcBorders>
          </w:tcPr>
          <w:p w14:paraId="46F40445" w14:textId="77777777" w:rsidR="00EB0A16" w:rsidRPr="00B76314" w:rsidRDefault="00EB0A16" w:rsidP="00220E73">
            <w:pPr>
              <w:widowControl w:val="0"/>
              <w:tabs>
                <w:tab w:val="clear" w:pos="284"/>
              </w:tabs>
              <w:jc w:val="center"/>
              <w:rPr>
                <w:szCs w:val="22"/>
                <w:lang w:val="sr-Latn-RS"/>
              </w:rPr>
            </w:pPr>
            <w:r w:rsidRPr="00B76314">
              <w:rPr>
                <w:szCs w:val="22"/>
                <w:lang w:val="sr-Latn-RS"/>
              </w:rPr>
              <w:t>0</w:t>
            </w:r>
          </w:p>
        </w:tc>
      </w:tr>
      <w:tr w:rsidR="006A532C" w:rsidRPr="00B76314" w14:paraId="61534FD5"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3B24D704" w14:textId="706C1F03" w:rsidR="00EB0A16" w:rsidRPr="00B76314" w:rsidRDefault="00EB0A16" w:rsidP="00220E73">
            <w:pPr>
              <w:widowControl w:val="0"/>
              <w:tabs>
                <w:tab w:val="clear" w:pos="284"/>
                <w:tab w:val="left" w:pos="180"/>
              </w:tabs>
              <w:rPr>
                <w:szCs w:val="22"/>
                <w:lang w:val="sr-Latn-RS"/>
              </w:rPr>
            </w:pPr>
            <w:r w:rsidRPr="00B76314">
              <w:rPr>
                <w:szCs w:val="22"/>
                <w:lang w:val="sr-Latn-RS"/>
              </w:rPr>
              <w:tab/>
              <w:t>D</w:t>
            </w:r>
            <w:r w:rsidR="002426D3" w:rsidRPr="00B76314">
              <w:rPr>
                <w:szCs w:val="22"/>
                <w:lang w:val="sr-Latn-RS"/>
              </w:rPr>
              <w:t>j</w:t>
            </w:r>
            <w:r w:rsidRPr="00B76314">
              <w:rPr>
                <w:szCs w:val="22"/>
                <w:lang w:val="sr-Latn-RS"/>
              </w:rPr>
              <w:t>elimičan odgovor (PR)</w:t>
            </w:r>
          </w:p>
        </w:tc>
        <w:tc>
          <w:tcPr>
            <w:tcW w:w="1448" w:type="pct"/>
            <w:gridSpan w:val="3"/>
            <w:tcBorders>
              <w:top w:val="nil"/>
              <w:left w:val="nil"/>
              <w:bottom w:val="nil"/>
              <w:right w:val="nil"/>
            </w:tcBorders>
          </w:tcPr>
          <w:p w14:paraId="0F598814" w14:textId="77777777" w:rsidR="00EB0A16" w:rsidRPr="00B76314" w:rsidRDefault="00EB0A16" w:rsidP="00220E73">
            <w:pPr>
              <w:widowControl w:val="0"/>
              <w:tabs>
                <w:tab w:val="clear" w:pos="284"/>
              </w:tabs>
              <w:jc w:val="center"/>
              <w:rPr>
                <w:szCs w:val="22"/>
                <w:lang w:val="sr-Latn-RS"/>
              </w:rPr>
            </w:pPr>
            <w:r w:rsidRPr="00B76314">
              <w:rPr>
                <w:szCs w:val="22"/>
                <w:lang w:val="sr-Latn-RS"/>
              </w:rPr>
              <w:t>26 (19,3%)</w:t>
            </w:r>
          </w:p>
        </w:tc>
        <w:tc>
          <w:tcPr>
            <w:tcW w:w="1495" w:type="pct"/>
            <w:gridSpan w:val="2"/>
            <w:tcBorders>
              <w:top w:val="nil"/>
              <w:left w:val="nil"/>
              <w:bottom w:val="nil"/>
              <w:right w:val="nil"/>
            </w:tcBorders>
          </w:tcPr>
          <w:p w14:paraId="78C60FA6" w14:textId="77777777" w:rsidR="00EB0A16" w:rsidRPr="00B76314" w:rsidRDefault="00EB0A16" w:rsidP="00220E73">
            <w:pPr>
              <w:widowControl w:val="0"/>
              <w:tabs>
                <w:tab w:val="clear" w:pos="284"/>
              </w:tabs>
              <w:jc w:val="center"/>
              <w:rPr>
                <w:szCs w:val="22"/>
                <w:lang w:val="sr-Latn-RS"/>
              </w:rPr>
            </w:pPr>
            <w:r w:rsidRPr="00B76314">
              <w:rPr>
                <w:szCs w:val="22"/>
                <w:lang w:val="sr-Latn-RS"/>
              </w:rPr>
              <w:t>12 (8,8%)</w:t>
            </w:r>
          </w:p>
        </w:tc>
      </w:tr>
      <w:tr w:rsidR="006A532C" w:rsidRPr="00B76314" w14:paraId="3F04312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542A9A62"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t>Stabilna bolest (SD)</w:t>
            </w:r>
          </w:p>
        </w:tc>
        <w:tc>
          <w:tcPr>
            <w:tcW w:w="1448" w:type="pct"/>
            <w:gridSpan w:val="3"/>
            <w:tcBorders>
              <w:top w:val="nil"/>
              <w:left w:val="nil"/>
              <w:bottom w:val="nil"/>
              <w:right w:val="nil"/>
            </w:tcBorders>
          </w:tcPr>
          <w:p w14:paraId="0171930C" w14:textId="77777777" w:rsidR="00EB0A16" w:rsidRPr="00B76314" w:rsidRDefault="00EB0A16" w:rsidP="00220E73">
            <w:pPr>
              <w:widowControl w:val="0"/>
              <w:tabs>
                <w:tab w:val="clear" w:pos="284"/>
              </w:tabs>
              <w:jc w:val="center"/>
              <w:rPr>
                <w:szCs w:val="22"/>
                <w:lang w:val="sr-Latn-RS"/>
              </w:rPr>
            </w:pPr>
            <w:r w:rsidRPr="00B76314">
              <w:rPr>
                <w:szCs w:val="22"/>
                <w:lang w:val="sr-Latn-RS"/>
              </w:rPr>
              <w:t>39 (28,9%)</w:t>
            </w:r>
          </w:p>
        </w:tc>
        <w:tc>
          <w:tcPr>
            <w:tcW w:w="1495" w:type="pct"/>
            <w:gridSpan w:val="2"/>
            <w:tcBorders>
              <w:top w:val="nil"/>
              <w:left w:val="nil"/>
              <w:bottom w:val="nil"/>
              <w:right w:val="nil"/>
            </w:tcBorders>
          </w:tcPr>
          <w:p w14:paraId="7D22E6FB" w14:textId="77777777" w:rsidR="00EB0A16" w:rsidRPr="00B76314" w:rsidRDefault="00EB0A16" w:rsidP="00220E73">
            <w:pPr>
              <w:widowControl w:val="0"/>
              <w:tabs>
                <w:tab w:val="clear" w:pos="284"/>
              </w:tabs>
              <w:jc w:val="center"/>
              <w:rPr>
                <w:szCs w:val="22"/>
                <w:lang w:val="sr-Latn-RS"/>
              </w:rPr>
            </w:pPr>
            <w:r w:rsidRPr="00B76314">
              <w:rPr>
                <w:szCs w:val="22"/>
                <w:lang w:val="sr-Latn-RS"/>
              </w:rPr>
              <w:t>47 (34,3%)</w:t>
            </w:r>
          </w:p>
        </w:tc>
      </w:tr>
      <w:tr w:rsidR="006A532C" w:rsidRPr="00B76314" w14:paraId="37ACC066"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1EDEA838" w14:textId="77777777" w:rsidR="00EB0A16" w:rsidRPr="00B76314" w:rsidRDefault="00EB0A16" w:rsidP="00220E73">
            <w:pPr>
              <w:widowControl w:val="0"/>
              <w:tabs>
                <w:tab w:val="clear" w:pos="284"/>
                <w:tab w:val="left" w:pos="180"/>
              </w:tabs>
              <w:rPr>
                <w:szCs w:val="22"/>
                <w:lang w:val="sr-Latn-RS"/>
              </w:rPr>
            </w:pPr>
          </w:p>
        </w:tc>
        <w:tc>
          <w:tcPr>
            <w:tcW w:w="520" w:type="pct"/>
            <w:tcBorders>
              <w:top w:val="nil"/>
              <w:left w:val="nil"/>
              <w:bottom w:val="nil"/>
              <w:right w:val="nil"/>
            </w:tcBorders>
          </w:tcPr>
          <w:p w14:paraId="5EE83A45" w14:textId="77777777" w:rsidR="00EB0A16" w:rsidRPr="00B76314" w:rsidRDefault="00EB0A16" w:rsidP="00220E73">
            <w:pPr>
              <w:widowControl w:val="0"/>
              <w:tabs>
                <w:tab w:val="clear" w:pos="284"/>
              </w:tabs>
              <w:rPr>
                <w:szCs w:val="22"/>
                <w:lang w:val="sr-Latn-RS"/>
              </w:rPr>
            </w:pPr>
          </w:p>
        </w:tc>
        <w:tc>
          <w:tcPr>
            <w:tcW w:w="927" w:type="pct"/>
            <w:gridSpan w:val="2"/>
            <w:tcBorders>
              <w:top w:val="nil"/>
              <w:left w:val="nil"/>
              <w:bottom w:val="nil"/>
              <w:right w:val="nil"/>
            </w:tcBorders>
          </w:tcPr>
          <w:p w14:paraId="0E103F50" w14:textId="77777777" w:rsidR="00EB0A16" w:rsidRPr="00B76314" w:rsidRDefault="00EB0A16" w:rsidP="00220E73">
            <w:pPr>
              <w:widowControl w:val="0"/>
              <w:tabs>
                <w:tab w:val="clear" w:pos="284"/>
              </w:tabs>
              <w:rPr>
                <w:szCs w:val="22"/>
                <w:lang w:val="sr-Latn-RS"/>
              </w:rPr>
            </w:pPr>
          </w:p>
        </w:tc>
        <w:tc>
          <w:tcPr>
            <w:tcW w:w="628" w:type="pct"/>
            <w:tcBorders>
              <w:top w:val="nil"/>
              <w:left w:val="nil"/>
              <w:bottom w:val="nil"/>
              <w:right w:val="nil"/>
            </w:tcBorders>
          </w:tcPr>
          <w:p w14:paraId="2059962A" w14:textId="77777777" w:rsidR="00EB0A16" w:rsidRPr="00B76314" w:rsidRDefault="00EB0A16" w:rsidP="00220E73">
            <w:pPr>
              <w:widowControl w:val="0"/>
              <w:tabs>
                <w:tab w:val="clear" w:pos="284"/>
              </w:tabs>
              <w:rPr>
                <w:szCs w:val="22"/>
                <w:lang w:val="sr-Latn-RS"/>
              </w:rPr>
            </w:pPr>
          </w:p>
        </w:tc>
        <w:tc>
          <w:tcPr>
            <w:tcW w:w="867" w:type="pct"/>
            <w:tcBorders>
              <w:top w:val="nil"/>
              <w:left w:val="nil"/>
              <w:bottom w:val="nil"/>
              <w:right w:val="nil"/>
            </w:tcBorders>
          </w:tcPr>
          <w:p w14:paraId="27E28248" w14:textId="77777777" w:rsidR="00EB0A16" w:rsidRPr="00B76314" w:rsidRDefault="00EB0A16" w:rsidP="00220E73">
            <w:pPr>
              <w:widowControl w:val="0"/>
              <w:tabs>
                <w:tab w:val="clear" w:pos="284"/>
              </w:tabs>
              <w:rPr>
                <w:szCs w:val="22"/>
                <w:lang w:val="sr-Latn-RS"/>
              </w:rPr>
            </w:pPr>
          </w:p>
        </w:tc>
      </w:tr>
      <w:tr w:rsidR="006A532C" w:rsidRPr="00B76314" w14:paraId="248255D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795DE464" w14:textId="77777777" w:rsidR="00EB0A16" w:rsidRPr="00B76314" w:rsidRDefault="00EB0A16" w:rsidP="00220E73">
            <w:pPr>
              <w:widowControl w:val="0"/>
              <w:tabs>
                <w:tab w:val="clear" w:pos="284"/>
                <w:tab w:val="left" w:pos="180"/>
              </w:tabs>
              <w:rPr>
                <w:b/>
                <w:szCs w:val="22"/>
                <w:lang w:val="sr-Latn-RS"/>
              </w:rPr>
            </w:pPr>
            <w:r w:rsidRPr="00B76314">
              <w:rPr>
                <w:b/>
                <w:szCs w:val="22"/>
                <w:lang w:val="sr-Latn-RS"/>
              </w:rPr>
              <w:t>Medijana trajanja odgovora</w:t>
            </w:r>
          </w:p>
        </w:tc>
        <w:tc>
          <w:tcPr>
            <w:tcW w:w="1448" w:type="pct"/>
            <w:gridSpan w:val="3"/>
            <w:tcBorders>
              <w:top w:val="nil"/>
              <w:left w:val="nil"/>
              <w:bottom w:val="nil"/>
              <w:right w:val="nil"/>
            </w:tcBorders>
          </w:tcPr>
          <w:p w14:paraId="220FBA47" w14:textId="77777777" w:rsidR="00EB0A16" w:rsidRPr="00B76314" w:rsidRDefault="00EB0A16" w:rsidP="00220E73">
            <w:pPr>
              <w:widowControl w:val="0"/>
              <w:tabs>
                <w:tab w:val="clear" w:pos="284"/>
              </w:tabs>
              <w:rPr>
                <w:szCs w:val="22"/>
                <w:lang w:val="sr-Latn-RS"/>
              </w:rPr>
            </w:pPr>
          </w:p>
        </w:tc>
        <w:tc>
          <w:tcPr>
            <w:tcW w:w="628" w:type="pct"/>
            <w:tcBorders>
              <w:top w:val="nil"/>
              <w:left w:val="nil"/>
              <w:bottom w:val="nil"/>
              <w:right w:val="nil"/>
            </w:tcBorders>
          </w:tcPr>
          <w:p w14:paraId="506A09A3" w14:textId="77777777" w:rsidR="00EB0A16" w:rsidRPr="00B76314" w:rsidRDefault="00EB0A16" w:rsidP="00220E73">
            <w:pPr>
              <w:widowControl w:val="0"/>
              <w:tabs>
                <w:tab w:val="clear" w:pos="284"/>
              </w:tabs>
              <w:rPr>
                <w:szCs w:val="22"/>
                <w:lang w:val="sr-Latn-RS"/>
              </w:rPr>
            </w:pPr>
          </w:p>
        </w:tc>
        <w:tc>
          <w:tcPr>
            <w:tcW w:w="867" w:type="pct"/>
            <w:tcBorders>
              <w:top w:val="nil"/>
              <w:left w:val="nil"/>
              <w:bottom w:val="nil"/>
              <w:right w:val="nil"/>
            </w:tcBorders>
          </w:tcPr>
          <w:p w14:paraId="0F0095DF" w14:textId="77777777" w:rsidR="00EB0A16" w:rsidRPr="00B76314" w:rsidRDefault="00EB0A16" w:rsidP="00220E73">
            <w:pPr>
              <w:widowControl w:val="0"/>
              <w:tabs>
                <w:tab w:val="clear" w:pos="284"/>
              </w:tabs>
              <w:rPr>
                <w:szCs w:val="22"/>
                <w:lang w:val="sr-Latn-RS"/>
              </w:rPr>
            </w:pPr>
          </w:p>
        </w:tc>
      </w:tr>
      <w:tr w:rsidR="006A532C" w:rsidRPr="00B76314" w14:paraId="739022B5"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3723098B" w14:textId="7EEEBBAF" w:rsidR="00EB0A16" w:rsidRPr="00B76314" w:rsidRDefault="00EB0A16" w:rsidP="00220E73">
            <w:pPr>
              <w:widowControl w:val="0"/>
              <w:tabs>
                <w:tab w:val="clear" w:pos="284"/>
                <w:tab w:val="left" w:pos="180"/>
              </w:tabs>
              <w:rPr>
                <w:szCs w:val="22"/>
                <w:lang w:val="sr-Latn-RS"/>
              </w:rPr>
            </w:pPr>
            <w:r w:rsidRPr="00B76314">
              <w:rPr>
                <w:szCs w:val="22"/>
                <w:lang w:val="sr-Latn-RS"/>
              </w:rPr>
              <w:t xml:space="preserve"> </w:t>
            </w:r>
            <w:r w:rsidRPr="00B76314">
              <w:rPr>
                <w:szCs w:val="22"/>
                <w:lang w:val="sr-Latn-RS"/>
              </w:rPr>
              <w:tab/>
              <w:t>M</w:t>
            </w:r>
            <w:r w:rsidR="002426D3" w:rsidRPr="00B76314">
              <w:rPr>
                <w:szCs w:val="22"/>
                <w:lang w:val="sr-Latn-RS"/>
              </w:rPr>
              <w:t>j</w:t>
            </w:r>
            <w:r w:rsidRPr="00B76314">
              <w:rPr>
                <w:szCs w:val="22"/>
                <w:lang w:val="sr-Latn-RS"/>
              </w:rPr>
              <w:t>eseci (raspon)</w:t>
            </w:r>
          </w:p>
        </w:tc>
        <w:tc>
          <w:tcPr>
            <w:tcW w:w="1448" w:type="pct"/>
            <w:gridSpan w:val="3"/>
            <w:tcBorders>
              <w:top w:val="nil"/>
              <w:left w:val="nil"/>
              <w:bottom w:val="nil"/>
              <w:right w:val="nil"/>
            </w:tcBorders>
          </w:tcPr>
          <w:p w14:paraId="5631F26F" w14:textId="77777777" w:rsidR="00EB0A16" w:rsidRPr="00B76314" w:rsidRDefault="00EB0A16" w:rsidP="00220E73">
            <w:pPr>
              <w:widowControl w:val="0"/>
              <w:tabs>
                <w:tab w:val="clear" w:pos="284"/>
              </w:tabs>
              <w:jc w:val="center"/>
              <w:rPr>
                <w:szCs w:val="22"/>
                <w:lang w:val="sr-Latn-RS"/>
              </w:rPr>
            </w:pPr>
            <w:r w:rsidRPr="00B76314">
              <w:rPr>
                <w:szCs w:val="22"/>
                <w:lang w:val="sr-Latn-RS"/>
              </w:rPr>
              <w:t xml:space="preserve">nije postignut </w:t>
            </w:r>
            <w:r w:rsidRPr="00B76314">
              <w:rPr>
                <w:noProof/>
                <w:szCs w:val="22"/>
                <w:lang w:val="sr-Latn-RS"/>
              </w:rPr>
              <w:t>(2,9 – 20,5</w:t>
            </w:r>
            <w:r w:rsidRPr="00B76314">
              <w:rPr>
                <w:noProof/>
                <w:szCs w:val="22"/>
                <w:vertAlign w:val="superscript"/>
                <w:lang w:val="sr-Latn-RS"/>
              </w:rPr>
              <w:t>+</w:t>
            </w:r>
            <w:r w:rsidRPr="00B76314">
              <w:rPr>
                <w:noProof/>
                <w:szCs w:val="22"/>
                <w:lang w:val="sr-Latn-RS"/>
              </w:rPr>
              <w:t>)</w:t>
            </w:r>
          </w:p>
        </w:tc>
        <w:tc>
          <w:tcPr>
            <w:tcW w:w="1495" w:type="pct"/>
            <w:gridSpan w:val="2"/>
            <w:tcBorders>
              <w:top w:val="nil"/>
              <w:left w:val="nil"/>
              <w:bottom w:val="nil"/>
              <w:right w:val="nil"/>
            </w:tcBorders>
          </w:tcPr>
          <w:p w14:paraId="552E7D77" w14:textId="77777777" w:rsidR="00EB0A16" w:rsidRPr="00B76314" w:rsidRDefault="00EB0A16" w:rsidP="00220E73">
            <w:pPr>
              <w:widowControl w:val="0"/>
              <w:tabs>
                <w:tab w:val="clear" w:pos="284"/>
              </w:tabs>
              <w:jc w:val="center"/>
              <w:rPr>
                <w:szCs w:val="22"/>
                <w:lang w:val="sr-Latn-RS"/>
              </w:rPr>
            </w:pPr>
            <w:r w:rsidRPr="00B76314">
              <w:rPr>
                <w:noProof/>
                <w:szCs w:val="22"/>
                <w:lang w:val="sr-Latn-RS"/>
              </w:rPr>
              <w:t>8,4 (1,4</w:t>
            </w:r>
            <w:r w:rsidRPr="00B76314">
              <w:rPr>
                <w:noProof/>
                <w:szCs w:val="22"/>
                <w:vertAlign w:val="superscript"/>
                <w:lang w:val="sr-Latn-RS"/>
              </w:rPr>
              <w:t>+</w:t>
            </w:r>
            <w:r w:rsidRPr="00B76314">
              <w:rPr>
                <w:noProof/>
                <w:szCs w:val="22"/>
                <w:lang w:val="sr-Latn-RS"/>
              </w:rPr>
              <w:t xml:space="preserve"> - 15,2</w:t>
            </w:r>
            <w:r w:rsidRPr="00B76314">
              <w:rPr>
                <w:noProof/>
                <w:szCs w:val="22"/>
                <w:vertAlign w:val="superscript"/>
                <w:lang w:val="sr-Latn-RS"/>
              </w:rPr>
              <w:t>+</w:t>
            </w:r>
            <w:r w:rsidRPr="00B76314">
              <w:rPr>
                <w:noProof/>
                <w:szCs w:val="22"/>
                <w:lang w:val="sr-Latn-RS"/>
              </w:rPr>
              <w:t>)</w:t>
            </w:r>
          </w:p>
        </w:tc>
      </w:tr>
      <w:tr w:rsidR="006A532C" w:rsidRPr="00B76314" w14:paraId="18E3520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7B9069D8" w14:textId="77777777" w:rsidR="00EB0A16" w:rsidRPr="00B76314" w:rsidRDefault="00EB0A16" w:rsidP="00220E73">
            <w:pPr>
              <w:widowControl w:val="0"/>
              <w:tabs>
                <w:tab w:val="clear" w:pos="284"/>
                <w:tab w:val="left" w:pos="180"/>
              </w:tabs>
              <w:rPr>
                <w:szCs w:val="22"/>
                <w:lang w:val="sr-Latn-RS"/>
              </w:rPr>
            </w:pPr>
          </w:p>
        </w:tc>
        <w:tc>
          <w:tcPr>
            <w:tcW w:w="520" w:type="pct"/>
            <w:tcBorders>
              <w:top w:val="nil"/>
              <w:left w:val="nil"/>
              <w:bottom w:val="nil"/>
              <w:right w:val="nil"/>
            </w:tcBorders>
          </w:tcPr>
          <w:p w14:paraId="6E39797A" w14:textId="77777777" w:rsidR="00EB0A16" w:rsidRPr="00B76314" w:rsidRDefault="00EB0A16" w:rsidP="00220E73">
            <w:pPr>
              <w:widowControl w:val="0"/>
              <w:tabs>
                <w:tab w:val="clear" w:pos="284"/>
              </w:tabs>
              <w:rPr>
                <w:szCs w:val="22"/>
                <w:lang w:val="sr-Latn-RS"/>
              </w:rPr>
            </w:pPr>
          </w:p>
        </w:tc>
        <w:tc>
          <w:tcPr>
            <w:tcW w:w="927" w:type="pct"/>
            <w:gridSpan w:val="2"/>
            <w:tcBorders>
              <w:top w:val="nil"/>
              <w:left w:val="nil"/>
              <w:bottom w:val="nil"/>
              <w:right w:val="nil"/>
            </w:tcBorders>
          </w:tcPr>
          <w:p w14:paraId="2DF640D2" w14:textId="77777777" w:rsidR="00EB0A16" w:rsidRPr="00B76314" w:rsidRDefault="00EB0A16" w:rsidP="00220E73">
            <w:pPr>
              <w:widowControl w:val="0"/>
              <w:tabs>
                <w:tab w:val="clear" w:pos="284"/>
              </w:tabs>
              <w:rPr>
                <w:szCs w:val="22"/>
                <w:lang w:val="sr-Latn-RS"/>
              </w:rPr>
            </w:pPr>
          </w:p>
        </w:tc>
        <w:tc>
          <w:tcPr>
            <w:tcW w:w="628" w:type="pct"/>
            <w:tcBorders>
              <w:top w:val="nil"/>
              <w:left w:val="nil"/>
              <w:bottom w:val="nil"/>
              <w:right w:val="nil"/>
            </w:tcBorders>
          </w:tcPr>
          <w:p w14:paraId="5B2189BC" w14:textId="77777777" w:rsidR="00EB0A16" w:rsidRPr="00B76314" w:rsidRDefault="00EB0A16" w:rsidP="00220E73">
            <w:pPr>
              <w:widowControl w:val="0"/>
              <w:tabs>
                <w:tab w:val="clear" w:pos="284"/>
              </w:tabs>
              <w:rPr>
                <w:szCs w:val="22"/>
                <w:lang w:val="sr-Latn-RS"/>
              </w:rPr>
            </w:pPr>
          </w:p>
        </w:tc>
        <w:tc>
          <w:tcPr>
            <w:tcW w:w="867" w:type="pct"/>
            <w:tcBorders>
              <w:top w:val="nil"/>
              <w:left w:val="nil"/>
              <w:bottom w:val="nil"/>
              <w:right w:val="nil"/>
            </w:tcBorders>
          </w:tcPr>
          <w:p w14:paraId="30ADDC25" w14:textId="77777777" w:rsidR="00EB0A16" w:rsidRPr="00B76314" w:rsidRDefault="00EB0A16" w:rsidP="00220E73">
            <w:pPr>
              <w:widowControl w:val="0"/>
              <w:tabs>
                <w:tab w:val="clear" w:pos="284"/>
              </w:tabs>
              <w:rPr>
                <w:szCs w:val="22"/>
                <w:lang w:val="sr-Latn-RS"/>
              </w:rPr>
            </w:pPr>
          </w:p>
        </w:tc>
      </w:tr>
      <w:tr w:rsidR="006A532C" w:rsidRPr="00B76314" w14:paraId="3547F9D3"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Pr>
        <w:tc>
          <w:tcPr>
            <w:tcW w:w="1988" w:type="pct"/>
            <w:tcBorders>
              <w:top w:val="nil"/>
              <w:left w:val="nil"/>
              <w:bottom w:val="nil"/>
              <w:right w:val="nil"/>
            </w:tcBorders>
          </w:tcPr>
          <w:p w14:paraId="63CEC788" w14:textId="77777777" w:rsidR="00EB0A16" w:rsidRPr="00B76314" w:rsidRDefault="00EB0A16" w:rsidP="00220E73">
            <w:pPr>
              <w:widowControl w:val="0"/>
              <w:tabs>
                <w:tab w:val="clear" w:pos="284"/>
                <w:tab w:val="left" w:pos="180"/>
              </w:tabs>
              <w:rPr>
                <w:b/>
                <w:szCs w:val="22"/>
                <w:lang w:val="sr-Latn-RS"/>
              </w:rPr>
            </w:pPr>
            <w:r w:rsidRPr="00B76314">
              <w:rPr>
                <w:b/>
                <w:szCs w:val="22"/>
                <w:lang w:val="sr-Latn-RS"/>
              </w:rPr>
              <w:t>Medijana vremena do odgovora</w:t>
            </w:r>
          </w:p>
        </w:tc>
        <w:tc>
          <w:tcPr>
            <w:tcW w:w="520" w:type="pct"/>
            <w:tcBorders>
              <w:top w:val="nil"/>
              <w:left w:val="nil"/>
              <w:bottom w:val="nil"/>
              <w:right w:val="nil"/>
            </w:tcBorders>
          </w:tcPr>
          <w:p w14:paraId="0EC9A951" w14:textId="77777777" w:rsidR="00EB0A16" w:rsidRPr="00B76314" w:rsidRDefault="00EB0A16" w:rsidP="00220E73">
            <w:pPr>
              <w:widowControl w:val="0"/>
              <w:tabs>
                <w:tab w:val="clear" w:pos="284"/>
              </w:tabs>
              <w:rPr>
                <w:szCs w:val="22"/>
                <w:lang w:val="sr-Latn-RS"/>
              </w:rPr>
            </w:pPr>
          </w:p>
        </w:tc>
        <w:tc>
          <w:tcPr>
            <w:tcW w:w="927" w:type="pct"/>
            <w:gridSpan w:val="2"/>
            <w:tcBorders>
              <w:top w:val="nil"/>
              <w:left w:val="nil"/>
              <w:bottom w:val="nil"/>
              <w:right w:val="nil"/>
            </w:tcBorders>
          </w:tcPr>
          <w:p w14:paraId="69713408" w14:textId="77777777" w:rsidR="00EB0A16" w:rsidRPr="00B76314" w:rsidRDefault="00EB0A16" w:rsidP="00220E73">
            <w:pPr>
              <w:widowControl w:val="0"/>
              <w:tabs>
                <w:tab w:val="clear" w:pos="284"/>
              </w:tabs>
              <w:rPr>
                <w:szCs w:val="22"/>
                <w:lang w:val="sr-Latn-RS"/>
              </w:rPr>
            </w:pPr>
          </w:p>
        </w:tc>
        <w:tc>
          <w:tcPr>
            <w:tcW w:w="628" w:type="pct"/>
            <w:tcBorders>
              <w:top w:val="nil"/>
              <w:left w:val="nil"/>
              <w:bottom w:val="nil"/>
              <w:right w:val="nil"/>
            </w:tcBorders>
          </w:tcPr>
          <w:p w14:paraId="36E60C2B" w14:textId="77777777" w:rsidR="00EB0A16" w:rsidRPr="00B76314" w:rsidRDefault="00EB0A16" w:rsidP="00220E73">
            <w:pPr>
              <w:widowControl w:val="0"/>
              <w:tabs>
                <w:tab w:val="clear" w:pos="284"/>
              </w:tabs>
              <w:rPr>
                <w:szCs w:val="22"/>
                <w:lang w:val="sr-Latn-RS"/>
              </w:rPr>
            </w:pPr>
          </w:p>
        </w:tc>
        <w:tc>
          <w:tcPr>
            <w:tcW w:w="867" w:type="pct"/>
            <w:tcBorders>
              <w:top w:val="nil"/>
              <w:left w:val="nil"/>
              <w:bottom w:val="nil"/>
              <w:right w:val="nil"/>
            </w:tcBorders>
          </w:tcPr>
          <w:p w14:paraId="326DB1BA" w14:textId="77777777" w:rsidR="00EB0A16" w:rsidRPr="00B76314" w:rsidRDefault="00EB0A16" w:rsidP="00220E73">
            <w:pPr>
              <w:widowControl w:val="0"/>
              <w:tabs>
                <w:tab w:val="clear" w:pos="284"/>
              </w:tabs>
              <w:rPr>
                <w:szCs w:val="22"/>
                <w:lang w:val="sr-Latn-RS"/>
              </w:rPr>
            </w:pPr>
          </w:p>
        </w:tc>
      </w:tr>
      <w:tr w:rsidR="006A532C" w:rsidRPr="00B76314" w14:paraId="1AC8736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pct"/>
          <w:trHeight w:val="261"/>
        </w:trPr>
        <w:tc>
          <w:tcPr>
            <w:tcW w:w="1988" w:type="pct"/>
            <w:tcBorders>
              <w:top w:val="nil"/>
              <w:left w:val="nil"/>
              <w:bottom w:val="nil"/>
              <w:right w:val="nil"/>
            </w:tcBorders>
          </w:tcPr>
          <w:p w14:paraId="2547D18C" w14:textId="27A323AF" w:rsidR="00EB0A16" w:rsidRPr="00B76314" w:rsidRDefault="00EB0A16" w:rsidP="00220E73">
            <w:pPr>
              <w:widowControl w:val="0"/>
              <w:tabs>
                <w:tab w:val="clear" w:pos="284"/>
                <w:tab w:val="left" w:pos="180"/>
              </w:tabs>
              <w:rPr>
                <w:szCs w:val="22"/>
                <w:lang w:val="sr-Latn-RS"/>
              </w:rPr>
            </w:pPr>
            <w:r w:rsidRPr="00B76314">
              <w:rPr>
                <w:szCs w:val="22"/>
                <w:lang w:val="sr-Latn-RS"/>
              </w:rPr>
              <w:tab/>
              <w:t>M</w:t>
            </w:r>
            <w:r w:rsidR="002426D3" w:rsidRPr="00B76314">
              <w:rPr>
                <w:szCs w:val="22"/>
                <w:lang w:val="sr-Latn-RS"/>
              </w:rPr>
              <w:t>j</w:t>
            </w:r>
            <w:r w:rsidRPr="00B76314">
              <w:rPr>
                <w:szCs w:val="22"/>
                <w:lang w:val="sr-Latn-RS"/>
              </w:rPr>
              <w:t>eseci (raspon)</w:t>
            </w:r>
          </w:p>
        </w:tc>
        <w:tc>
          <w:tcPr>
            <w:tcW w:w="1448" w:type="pct"/>
            <w:gridSpan w:val="3"/>
            <w:tcBorders>
              <w:top w:val="nil"/>
              <w:left w:val="nil"/>
              <w:bottom w:val="nil"/>
              <w:right w:val="nil"/>
            </w:tcBorders>
          </w:tcPr>
          <w:p w14:paraId="4F3E9CAF" w14:textId="77777777" w:rsidR="00EB0A16" w:rsidRPr="00B76314" w:rsidRDefault="00EB0A16" w:rsidP="00220E73">
            <w:pPr>
              <w:widowControl w:val="0"/>
              <w:tabs>
                <w:tab w:val="clear" w:pos="284"/>
              </w:tabs>
              <w:jc w:val="center"/>
              <w:rPr>
                <w:szCs w:val="22"/>
                <w:lang w:val="sr-Latn-RS"/>
              </w:rPr>
            </w:pPr>
            <w:r w:rsidRPr="00B76314">
              <w:rPr>
                <w:szCs w:val="22"/>
                <w:lang w:val="sr-Latn-RS"/>
              </w:rPr>
              <w:t>2,2 (1,6 – 11,8)</w:t>
            </w:r>
          </w:p>
        </w:tc>
        <w:tc>
          <w:tcPr>
            <w:tcW w:w="1495" w:type="pct"/>
            <w:gridSpan w:val="2"/>
            <w:tcBorders>
              <w:top w:val="nil"/>
              <w:left w:val="nil"/>
              <w:bottom w:val="nil"/>
              <w:right w:val="nil"/>
            </w:tcBorders>
          </w:tcPr>
          <w:p w14:paraId="300DC196" w14:textId="77777777" w:rsidR="00EB0A16" w:rsidRPr="00B76314" w:rsidRDefault="00EB0A16" w:rsidP="00220E73">
            <w:pPr>
              <w:widowControl w:val="0"/>
              <w:tabs>
                <w:tab w:val="clear" w:pos="284"/>
              </w:tabs>
              <w:jc w:val="center"/>
              <w:rPr>
                <w:szCs w:val="22"/>
                <w:lang w:val="sr-Latn-RS"/>
              </w:rPr>
            </w:pPr>
            <w:r w:rsidRPr="00B76314">
              <w:rPr>
                <w:noProof/>
                <w:szCs w:val="22"/>
                <w:lang w:val="sr-Latn-RS"/>
              </w:rPr>
              <w:t>2,1 (1,8 – 9,5)</w:t>
            </w:r>
          </w:p>
        </w:tc>
      </w:tr>
      <w:tr w:rsidR="006A532C" w:rsidRPr="00B76314" w14:paraId="38E92DDF" w14:textId="77777777" w:rsidTr="00530AB2">
        <w:trPr>
          <w:gridAfter w:val="1"/>
          <w:wAfter w:w="69" w:type="pct"/>
        </w:trPr>
        <w:tc>
          <w:tcPr>
            <w:tcW w:w="1988" w:type="pct"/>
          </w:tcPr>
          <w:p w14:paraId="170117EF" w14:textId="77777777" w:rsidR="00EB0A16" w:rsidRPr="00B76314" w:rsidRDefault="00EB0A16" w:rsidP="00220E73">
            <w:pPr>
              <w:widowControl w:val="0"/>
              <w:tabs>
                <w:tab w:val="clear" w:pos="284"/>
              </w:tabs>
              <w:rPr>
                <w:b/>
                <w:szCs w:val="22"/>
                <w:lang w:val="sr-Latn-RS"/>
              </w:rPr>
            </w:pPr>
          </w:p>
        </w:tc>
        <w:tc>
          <w:tcPr>
            <w:tcW w:w="520" w:type="pct"/>
          </w:tcPr>
          <w:p w14:paraId="1FFFDE8E" w14:textId="77777777" w:rsidR="00EB0A16" w:rsidRPr="00B76314" w:rsidRDefault="00EB0A16" w:rsidP="00220E73">
            <w:pPr>
              <w:widowControl w:val="0"/>
              <w:tabs>
                <w:tab w:val="clear" w:pos="284"/>
              </w:tabs>
              <w:rPr>
                <w:szCs w:val="22"/>
                <w:lang w:val="sr-Latn-RS"/>
              </w:rPr>
            </w:pPr>
          </w:p>
        </w:tc>
        <w:tc>
          <w:tcPr>
            <w:tcW w:w="927" w:type="pct"/>
            <w:gridSpan w:val="2"/>
          </w:tcPr>
          <w:p w14:paraId="36099FF0" w14:textId="77777777" w:rsidR="00EB0A16" w:rsidRPr="00B76314" w:rsidRDefault="00EB0A16" w:rsidP="00220E73">
            <w:pPr>
              <w:widowControl w:val="0"/>
              <w:tabs>
                <w:tab w:val="clear" w:pos="284"/>
              </w:tabs>
              <w:rPr>
                <w:szCs w:val="22"/>
                <w:lang w:val="sr-Latn-RS"/>
              </w:rPr>
            </w:pPr>
          </w:p>
        </w:tc>
        <w:tc>
          <w:tcPr>
            <w:tcW w:w="628" w:type="pct"/>
          </w:tcPr>
          <w:p w14:paraId="2A49966D" w14:textId="77777777" w:rsidR="00EB0A16" w:rsidRPr="00B76314" w:rsidRDefault="00EB0A16" w:rsidP="00220E73">
            <w:pPr>
              <w:widowControl w:val="0"/>
              <w:tabs>
                <w:tab w:val="clear" w:pos="284"/>
              </w:tabs>
              <w:rPr>
                <w:szCs w:val="22"/>
                <w:lang w:val="sr-Latn-RS"/>
              </w:rPr>
            </w:pPr>
          </w:p>
        </w:tc>
        <w:tc>
          <w:tcPr>
            <w:tcW w:w="867" w:type="pct"/>
          </w:tcPr>
          <w:p w14:paraId="641C9E13" w14:textId="77777777" w:rsidR="00EB0A16" w:rsidRPr="00B76314" w:rsidRDefault="00EB0A16" w:rsidP="00220E73">
            <w:pPr>
              <w:widowControl w:val="0"/>
              <w:tabs>
                <w:tab w:val="clear" w:pos="284"/>
              </w:tabs>
              <w:rPr>
                <w:szCs w:val="22"/>
                <w:lang w:val="sr-Latn-RS"/>
              </w:rPr>
            </w:pPr>
          </w:p>
        </w:tc>
      </w:tr>
      <w:tr w:rsidR="006A532C" w:rsidRPr="00B76314" w14:paraId="76455E4D" w14:textId="77777777" w:rsidTr="00530AB2">
        <w:trPr>
          <w:gridAfter w:val="1"/>
          <w:wAfter w:w="69" w:type="pct"/>
        </w:trPr>
        <w:tc>
          <w:tcPr>
            <w:tcW w:w="1988" w:type="pct"/>
          </w:tcPr>
          <w:p w14:paraId="64919E39" w14:textId="77777777" w:rsidR="00EB0A16" w:rsidRPr="00B76314" w:rsidRDefault="00EB0A16" w:rsidP="00220E73">
            <w:pPr>
              <w:widowControl w:val="0"/>
              <w:tabs>
                <w:tab w:val="clear" w:pos="284"/>
              </w:tabs>
              <w:rPr>
                <w:b/>
                <w:szCs w:val="22"/>
                <w:lang w:val="sr-Latn-RS"/>
              </w:rPr>
            </w:pPr>
            <w:r w:rsidRPr="00B76314">
              <w:rPr>
                <w:b/>
                <w:szCs w:val="22"/>
                <w:lang w:val="sr-Latn-RS"/>
              </w:rPr>
              <w:t>Preživljavanje bez progresije bolesti</w:t>
            </w:r>
          </w:p>
        </w:tc>
        <w:tc>
          <w:tcPr>
            <w:tcW w:w="520" w:type="pct"/>
          </w:tcPr>
          <w:p w14:paraId="416FE539" w14:textId="77777777" w:rsidR="00EB0A16" w:rsidRPr="00B76314" w:rsidRDefault="00EB0A16" w:rsidP="00220E73">
            <w:pPr>
              <w:widowControl w:val="0"/>
              <w:tabs>
                <w:tab w:val="clear" w:pos="284"/>
              </w:tabs>
              <w:rPr>
                <w:szCs w:val="22"/>
                <w:lang w:val="sr-Latn-RS"/>
              </w:rPr>
            </w:pPr>
          </w:p>
        </w:tc>
        <w:tc>
          <w:tcPr>
            <w:tcW w:w="927" w:type="pct"/>
            <w:gridSpan w:val="2"/>
          </w:tcPr>
          <w:p w14:paraId="7CB9807D" w14:textId="77777777" w:rsidR="00EB0A16" w:rsidRPr="00B76314" w:rsidRDefault="00EB0A16" w:rsidP="00220E73">
            <w:pPr>
              <w:widowControl w:val="0"/>
              <w:tabs>
                <w:tab w:val="clear" w:pos="284"/>
              </w:tabs>
              <w:rPr>
                <w:szCs w:val="22"/>
                <w:lang w:val="sr-Latn-RS"/>
              </w:rPr>
            </w:pPr>
          </w:p>
        </w:tc>
        <w:tc>
          <w:tcPr>
            <w:tcW w:w="628" w:type="pct"/>
          </w:tcPr>
          <w:p w14:paraId="738331DE" w14:textId="77777777" w:rsidR="00EB0A16" w:rsidRPr="00B76314" w:rsidRDefault="00EB0A16" w:rsidP="00220E73">
            <w:pPr>
              <w:widowControl w:val="0"/>
              <w:tabs>
                <w:tab w:val="clear" w:pos="284"/>
              </w:tabs>
              <w:rPr>
                <w:szCs w:val="22"/>
                <w:lang w:val="sr-Latn-RS"/>
              </w:rPr>
            </w:pPr>
          </w:p>
        </w:tc>
        <w:tc>
          <w:tcPr>
            <w:tcW w:w="867" w:type="pct"/>
          </w:tcPr>
          <w:p w14:paraId="0B1D1899" w14:textId="77777777" w:rsidR="00EB0A16" w:rsidRPr="00B76314" w:rsidRDefault="00EB0A16" w:rsidP="00220E73">
            <w:pPr>
              <w:widowControl w:val="0"/>
              <w:tabs>
                <w:tab w:val="clear" w:pos="284"/>
              </w:tabs>
              <w:rPr>
                <w:szCs w:val="22"/>
                <w:lang w:val="sr-Latn-RS"/>
              </w:rPr>
            </w:pPr>
          </w:p>
        </w:tc>
      </w:tr>
      <w:tr w:rsidR="006A532C" w:rsidRPr="00B76314" w14:paraId="7721F0C5" w14:textId="77777777" w:rsidTr="00530AB2">
        <w:trPr>
          <w:gridAfter w:val="1"/>
          <w:wAfter w:w="69" w:type="pct"/>
        </w:trPr>
        <w:tc>
          <w:tcPr>
            <w:tcW w:w="1988" w:type="pct"/>
          </w:tcPr>
          <w:p w14:paraId="5E3F9D11" w14:textId="77777777" w:rsidR="00EB0A16" w:rsidRPr="00B76314" w:rsidRDefault="003301A5" w:rsidP="00220E73">
            <w:pPr>
              <w:widowControl w:val="0"/>
              <w:tabs>
                <w:tab w:val="clear" w:pos="284"/>
                <w:tab w:val="left" w:pos="201"/>
              </w:tabs>
              <w:rPr>
                <w:szCs w:val="22"/>
                <w:lang w:val="sr-Latn-RS"/>
              </w:rPr>
            </w:pPr>
            <w:r w:rsidRPr="00B76314">
              <w:rPr>
                <w:szCs w:val="22"/>
                <w:lang w:val="sr-Latn-RS"/>
              </w:rPr>
              <w:t xml:space="preserve">   </w:t>
            </w:r>
            <w:r w:rsidR="00EB0A16" w:rsidRPr="00B76314">
              <w:rPr>
                <w:szCs w:val="22"/>
                <w:lang w:val="sr-Latn-RS"/>
              </w:rPr>
              <w:t>Događaji</w:t>
            </w:r>
          </w:p>
        </w:tc>
        <w:tc>
          <w:tcPr>
            <w:tcW w:w="1448" w:type="pct"/>
            <w:gridSpan w:val="3"/>
            <w:vAlign w:val="center"/>
          </w:tcPr>
          <w:p w14:paraId="497980FF" w14:textId="77777777" w:rsidR="00EB0A16" w:rsidRPr="00B76314" w:rsidRDefault="00EB0A16" w:rsidP="00220E73">
            <w:pPr>
              <w:widowControl w:val="0"/>
              <w:tabs>
                <w:tab w:val="clear" w:pos="284"/>
              </w:tabs>
              <w:jc w:val="center"/>
              <w:rPr>
                <w:szCs w:val="22"/>
                <w:lang w:val="sr-Latn-RS"/>
              </w:rPr>
            </w:pPr>
            <w:r w:rsidRPr="00B76314">
              <w:rPr>
                <w:szCs w:val="22"/>
                <w:lang w:val="sr-Latn-RS"/>
              </w:rPr>
              <w:t>105 (77,8%)</w:t>
            </w:r>
          </w:p>
        </w:tc>
        <w:tc>
          <w:tcPr>
            <w:tcW w:w="1495" w:type="pct"/>
            <w:gridSpan w:val="2"/>
            <w:vAlign w:val="center"/>
          </w:tcPr>
          <w:p w14:paraId="55569F16" w14:textId="77777777" w:rsidR="00EB0A16" w:rsidRPr="00B76314" w:rsidRDefault="00EB0A16" w:rsidP="00220E73">
            <w:pPr>
              <w:widowControl w:val="0"/>
              <w:tabs>
                <w:tab w:val="clear" w:pos="284"/>
              </w:tabs>
              <w:jc w:val="center"/>
              <w:rPr>
                <w:szCs w:val="22"/>
                <w:lang w:val="sr-Latn-RS"/>
              </w:rPr>
            </w:pPr>
            <w:r w:rsidRPr="00B76314">
              <w:rPr>
                <w:szCs w:val="22"/>
                <w:lang w:val="sr-Latn-RS"/>
              </w:rPr>
              <w:t>122 (89,1%)</w:t>
            </w:r>
          </w:p>
        </w:tc>
      </w:tr>
      <w:tr w:rsidR="006A532C" w:rsidRPr="00B76314" w14:paraId="68E56554" w14:textId="77777777" w:rsidTr="00530AB2">
        <w:trPr>
          <w:gridAfter w:val="1"/>
          <w:wAfter w:w="69" w:type="pct"/>
        </w:trPr>
        <w:tc>
          <w:tcPr>
            <w:tcW w:w="1988" w:type="pct"/>
          </w:tcPr>
          <w:p w14:paraId="6C1EB757" w14:textId="77777777" w:rsidR="00EB0A16" w:rsidRPr="00B76314" w:rsidRDefault="00EB0A16" w:rsidP="00220E73">
            <w:pPr>
              <w:widowControl w:val="0"/>
              <w:tabs>
                <w:tab w:val="clear" w:pos="284"/>
                <w:tab w:val="left" w:pos="180"/>
              </w:tabs>
              <w:rPr>
                <w:i/>
                <w:szCs w:val="22"/>
                <w:lang w:val="sr-Latn-RS"/>
              </w:rPr>
            </w:pPr>
            <w:r w:rsidRPr="00B76314">
              <w:rPr>
                <w:i/>
                <w:szCs w:val="22"/>
                <w:lang w:val="sr-Latn-RS"/>
              </w:rPr>
              <w:t xml:space="preserve">     </w:t>
            </w:r>
            <w:r w:rsidR="003301A5" w:rsidRPr="00B76314">
              <w:rPr>
                <w:i/>
                <w:szCs w:val="22"/>
                <w:lang w:val="sr-Latn-RS"/>
              </w:rPr>
              <w:t xml:space="preserve">      </w:t>
            </w:r>
            <w:r w:rsidRPr="00B76314">
              <w:rPr>
                <w:i/>
                <w:szCs w:val="22"/>
                <w:lang w:val="sr-Latn-RS"/>
              </w:rPr>
              <w:t>Koeficijent rizika</w:t>
            </w:r>
          </w:p>
        </w:tc>
        <w:tc>
          <w:tcPr>
            <w:tcW w:w="2943" w:type="pct"/>
            <w:gridSpan w:val="5"/>
          </w:tcPr>
          <w:p w14:paraId="716C7585" w14:textId="77777777" w:rsidR="00EB0A16" w:rsidRPr="00B76314" w:rsidRDefault="00EB0A16" w:rsidP="00220E73">
            <w:pPr>
              <w:widowControl w:val="0"/>
              <w:tabs>
                <w:tab w:val="clear" w:pos="284"/>
              </w:tabs>
              <w:jc w:val="center"/>
              <w:rPr>
                <w:szCs w:val="22"/>
                <w:lang w:val="sr-Latn-RS"/>
              </w:rPr>
            </w:pPr>
            <w:r w:rsidRPr="00B76314">
              <w:rPr>
                <w:szCs w:val="22"/>
                <w:lang w:val="sr-Latn-RS"/>
              </w:rPr>
              <w:t>0,62</w:t>
            </w:r>
          </w:p>
        </w:tc>
      </w:tr>
      <w:tr w:rsidR="006A532C" w:rsidRPr="00B76314" w14:paraId="76231F82" w14:textId="77777777" w:rsidTr="00530AB2">
        <w:trPr>
          <w:gridAfter w:val="1"/>
          <w:wAfter w:w="69" w:type="pct"/>
        </w:trPr>
        <w:tc>
          <w:tcPr>
            <w:tcW w:w="1988" w:type="pct"/>
          </w:tcPr>
          <w:p w14:paraId="436D24A7"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 xml:space="preserve">     </w:t>
            </w:r>
            <w:r w:rsidR="003301A5" w:rsidRPr="00B76314">
              <w:rPr>
                <w:szCs w:val="22"/>
                <w:lang w:val="sr-Latn-RS"/>
              </w:rPr>
              <w:t xml:space="preserve">      </w:t>
            </w:r>
            <w:r w:rsidRPr="00B76314">
              <w:rPr>
                <w:szCs w:val="22"/>
                <w:lang w:val="sr-Latn-RS"/>
              </w:rPr>
              <w:t>95% CI</w:t>
            </w:r>
          </w:p>
        </w:tc>
        <w:tc>
          <w:tcPr>
            <w:tcW w:w="2943" w:type="pct"/>
            <w:gridSpan w:val="5"/>
          </w:tcPr>
          <w:p w14:paraId="4D23EC0A" w14:textId="77777777" w:rsidR="00EB0A16" w:rsidRPr="00B76314" w:rsidRDefault="00EB0A16" w:rsidP="00220E73">
            <w:pPr>
              <w:widowControl w:val="0"/>
              <w:tabs>
                <w:tab w:val="clear" w:pos="284"/>
              </w:tabs>
              <w:jc w:val="center"/>
              <w:rPr>
                <w:szCs w:val="22"/>
                <w:lang w:val="sr-Latn-RS"/>
              </w:rPr>
            </w:pPr>
            <w:r w:rsidRPr="00B76314">
              <w:rPr>
                <w:szCs w:val="22"/>
                <w:lang w:val="sr-Latn-RS"/>
              </w:rPr>
              <w:t>(0,47; 0,81)</w:t>
            </w:r>
          </w:p>
        </w:tc>
      </w:tr>
      <w:tr w:rsidR="006A532C" w:rsidRPr="00B76314" w14:paraId="26502A23" w14:textId="77777777" w:rsidTr="00530AB2">
        <w:trPr>
          <w:gridAfter w:val="1"/>
          <w:wAfter w:w="69" w:type="pct"/>
        </w:trPr>
        <w:tc>
          <w:tcPr>
            <w:tcW w:w="1988" w:type="pct"/>
          </w:tcPr>
          <w:p w14:paraId="3C7CC34D" w14:textId="6ED23B6C" w:rsidR="00EB0A16" w:rsidRPr="00B76314" w:rsidRDefault="00EB0A16" w:rsidP="00220E73">
            <w:pPr>
              <w:widowControl w:val="0"/>
              <w:tabs>
                <w:tab w:val="clear" w:pos="284"/>
                <w:tab w:val="left" w:pos="180"/>
              </w:tabs>
              <w:rPr>
                <w:szCs w:val="22"/>
                <w:lang w:val="sr-Latn-RS"/>
              </w:rPr>
            </w:pPr>
            <w:r w:rsidRPr="00B76314">
              <w:rPr>
                <w:szCs w:val="22"/>
                <w:lang w:val="sr-Latn-RS"/>
              </w:rPr>
              <w:t xml:space="preserve">    </w:t>
            </w:r>
            <w:r w:rsidR="003301A5" w:rsidRPr="00B76314">
              <w:rPr>
                <w:szCs w:val="22"/>
                <w:lang w:val="sr-Latn-RS"/>
              </w:rPr>
              <w:t xml:space="preserve">       </w:t>
            </w:r>
            <w:r w:rsidRPr="00B76314">
              <w:rPr>
                <w:szCs w:val="22"/>
                <w:lang w:val="sr-Latn-RS"/>
              </w:rPr>
              <w:t>p</w:t>
            </w:r>
            <w:r w:rsidRPr="00B76314">
              <w:rPr>
                <w:szCs w:val="22"/>
                <w:lang w:val="sr-Latn-RS"/>
              </w:rPr>
              <w:noBreakHyphen/>
              <w:t>vr</w:t>
            </w:r>
            <w:r w:rsidR="002426D3" w:rsidRPr="00B76314">
              <w:rPr>
                <w:szCs w:val="22"/>
                <w:lang w:val="sr-Latn-RS"/>
              </w:rPr>
              <w:t>ij</w:t>
            </w:r>
            <w:r w:rsidRPr="00B76314">
              <w:rPr>
                <w:szCs w:val="22"/>
                <w:lang w:val="sr-Latn-RS"/>
              </w:rPr>
              <w:t>ednost</w:t>
            </w:r>
          </w:p>
        </w:tc>
        <w:tc>
          <w:tcPr>
            <w:tcW w:w="2943" w:type="pct"/>
            <w:gridSpan w:val="5"/>
          </w:tcPr>
          <w:p w14:paraId="195D2B3B" w14:textId="77777777" w:rsidR="00EB0A16" w:rsidRPr="00B76314" w:rsidRDefault="00EB0A16" w:rsidP="00220E73">
            <w:pPr>
              <w:widowControl w:val="0"/>
              <w:tabs>
                <w:tab w:val="clear" w:pos="284"/>
              </w:tabs>
              <w:jc w:val="center"/>
              <w:rPr>
                <w:szCs w:val="22"/>
                <w:lang w:val="sr-Latn-RS"/>
              </w:rPr>
            </w:pPr>
            <w:r w:rsidRPr="00B76314">
              <w:rPr>
                <w:szCs w:val="22"/>
                <w:lang w:val="sr-Latn-RS"/>
              </w:rPr>
              <w:t>&lt; 0,0004</w:t>
            </w:r>
          </w:p>
        </w:tc>
      </w:tr>
      <w:tr w:rsidR="006A532C" w:rsidRPr="00B76314" w14:paraId="6EFFB076" w14:textId="77777777" w:rsidTr="00530AB2">
        <w:trPr>
          <w:gridAfter w:val="1"/>
          <w:wAfter w:w="69" w:type="pct"/>
        </w:trPr>
        <w:tc>
          <w:tcPr>
            <w:tcW w:w="1988" w:type="pct"/>
          </w:tcPr>
          <w:p w14:paraId="6C6D40ED" w14:textId="77777777" w:rsidR="00EB0A16" w:rsidRPr="00B76314" w:rsidRDefault="00EB0A16" w:rsidP="00220E73">
            <w:pPr>
              <w:widowControl w:val="0"/>
              <w:tabs>
                <w:tab w:val="clear" w:pos="284"/>
                <w:tab w:val="left" w:pos="180"/>
              </w:tabs>
              <w:rPr>
                <w:szCs w:val="22"/>
                <w:lang w:val="sr-Latn-RS"/>
              </w:rPr>
            </w:pPr>
          </w:p>
        </w:tc>
        <w:tc>
          <w:tcPr>
            <w:tcW w:w="520" w:type="pct"/>
          </w:tcPr>
          <w:p w14:paraId="3660B77D" w14:textId="77777777" w:rsidR="00EB0A16" w:rsidRPr="00B76314" w:rsidRDefault="00EB0A16" w:rsidP="00220E73">
            <w:pPr>
              <w:widowControl w:val="0"/>
              <w:tabs>
                <w:tab w:val="clear" w:pos="284"/>
              </w:tabs>
              <w:rPr>
                <w:szCs w:val="22"/>
                <w:lang w:val="sr-Latn-RS"/>
              </w:rPr>
            </w:pPr>
          </w:p>
        </w:tc>
        <w:tc>
          <w:tcPr>
            <w:tcW w:w="927" w:type="pct"/>
            <w:gridSpan w:val="2"/>
          </w:tcPr>
          <w:p w14:paraId="376C05C3" w14:textId="77777777" w:rsidR="00EB0A16" w:rsidRPr="00B76314" w:rsidRDefault="00EB0A16" w:rsidP="00220E73">
            <w:pPr>
              <w:widowControl w:val="0"/>
              <w:tabs>
                <w:tab w:val="clear" w:pos="284"/>
              </w:tabs>
              <w:rPr>
                <w:szCs w:val="22"/>
                <w:lang w:val="sr-Latn-RS"/>
              </w:rPr>
            </w:pPr>
          </w:p>
        </w:tc>
        <w:tc>
          <w:tcPr>
            <w:tcW w:w="628" w:type="pct"/>
          </w:tcPr>
          <w:p w14:paraId="4625CB07" w14:textId="77777777" w:rsidR="00EB0A16" w:rsidRPr="00B76314" w:rsidRDefault="00EB0A16" w:rsidP="00220E73">
            <w:pPr>
              <w:widowControl w:val="0"/>
              <w:tabs>
                <w:tab w:val="clear" w:pos="284"/>
              </w:tabs>
              <w:rPr>
                <w:szCs w:val="22"/>
                <w:lang w:val="sr-Latn-RS"/>
              </w:rPr>
            </w:pPr>
          </w:p>
        </w:tc>
        <w:tc>
          <w:tcPr>
            <w:tcW w:w="867" w:type="pct"/>
          </w:tcPr>
          <w:p w14:paraId="32EAA66F" w14:textId="77777777" w:rsidR="00EB0A16" w:rsidRPr="00B76314" w:rsidRDefault="00EB0A16" w:rsidP="00220E73">
            <w:pPr>
              <w:widowControl w:val="0"/>
              <w:tabs>
                <w:tab w:val="clear" w:pos="284"/>
              </w:tabs>
              <w:rPr>
                <w:szCs w:val="22"/>
                <w:lang w:val="sr-Latn-RS"/>
              </w:rPr>
            </w:pPr>
          </w:p>
        </w:tc>
      </w:tr>
      <w:tr w:rsidR="006A532C" w:rsidRPr="00B76314" w14:paraId="00851B51" w14:textId="77777777" w:rsidTr="00530AB2">
        <w:trPr>
          <w:gridAfter w:val="1"/>
          <w:wAfter w:w="69" w:type="pct"/>
        </w:trPr>
        <w:tc>
          <w:tcPr>
            <w:tcW w:w="1988" w:type="pct"/>
          </w:tcPr>
          <w:p w14:paraId="62218B49" w14:textId="123E9B98" w:rsidR="00EB0A16" w:rsidRPr="00B76314" w:rsidRDefault="00EB0A16" w:rsidP="00220E73">
            <w:pPr>
              <w:widowControl w:val="0"/>
              <w:tabs>
                <w:tab w:val="clear" w:pos="284"/>
                <w:tab w:val="left" w:pos="180"/>
              </w:tabs>
              <w:rPr>
                <w:szCs w:val="22"/>
                <w:lang w:val="sr-Latn-RS"/>
              </w:rPr>
            </w:pPr>
            <w:r w:rsidRPr="00B76314">
              <w:rPr>
                <w:szCs w:val="22"/>
                <w:lang w:val="sr-Latn-RS"/>
              </w:rPr>
              <w:tab/>
              <w:t>Medijana (95% CI) (m</w:t>
            </w:r>
            <w:r w:rsidR="002426D3" w:rsidRPr="00B76314">
              <w:rPr>
                <w:szCs w:val="22"/>
                <w:lang w:val="sr-Latn-RS"/>
              </w:rPr>
              <w:t>j</w:t>
            </w:r>
            <w:r w:rsidRPr="00B76314">
              <w:rPr>
                <w:szCs w:val="22"/>
                <w:lang w:val="sr-Latn-RS"/>
              </w:rPr>
              <w:t>eseci)</w:t>
            </w:r>
          </w:p>
        </w:tc>
        <w:tc>
          <w:tcPr>
            <w:tcW w:w="1448" w:type="pct"/>
            <w:gridSpan w:val="3"/>
          </w:tcPr>
          <w:p w14:paraId="3BE9696E" w14:textId="77777777" w:rsidR="00EB0A16" w:rsidRPr="00B76314" w:rsidRDefault="00EB0A16" w:rsidP="00220E73">
            <w:pPr>
              <w:widowControl w:val="0"/>
              <w:tabs>
                <w:tab w:val="clear" w:pos="284"/>
                <w:tab w:val="left" w:pos="360"/>
              </w:tabs>
              <w:jc w:val="center"/>
              <w:rPr>
                <w:szCs w:val="22"/>
                <w:lang w:val="sr-Latn-RS"/>
              </w:rPr>
            </w:pPr>
            <w:r w:rsidRPr="00B76314">
              <w:rPr>
                <w:szCs w:val="22"/>
                <w:lang w:val="sr-Latn-RS"/>
              </w:rPr>
              <w:t>3,48 (2,14; 4,86)</w:t>
            </w:r>
          </w:p>
        </w:tc>
        <w:tc>
          <w:tcPr>
            <w:tcW w:w="1495" w:type="pct"/>
            <w:gridSpan w:val="2"/>
          </w:tcPr>
          <w:p w14:paraId="047E68BF" w14:textId="77777777" w:rsidR="00EB0A16" w:rsidRPr="00B76314" w:rsidRDefault="00EB0A16" w:rsidP="00220E73">
            <w:pPr>
              <w:widowControl w:val="0"/>
              <w:tabs>
                <w:tab w:val="clear" w:pos="284"/>
                <w:tab w:val="left" w:pos="360"/>
              </w:tabs>
              <w:jc w:val="center"/>
              <w:rPr>
                <w:szCs w:val="22"/>
                <w:lang w:val="sr-Latn-RS"/>
              </w:rPr>
            </w:pPr>
            <w:r w:rsidRPr="00B76314">
              <w:rPr>
                <w:szCs w:val="22"/>
                <w:lang w:val="sr-Latn-RS"/>
              </w:rPr>
              <w:t>2,83 (2,10; 3,52)</w:t>
            </w:r>
          </w:p>
        </w:tc>
      </w:tr>
      <w:tr w:rsidR="006A532C" w:rsidRPr="00B76314" w14:paraId="466C7086" w14:textId="77777777" w:rsidTr="00530AB2">
        <w:trPr>
          <w:gridAfter w:val="1"/>
          <w:wAfter w:w="69" w:type="pct"/>
        </w:trPr>
        <w:tc>
          <w:tcPr>
            <w:tcW w:w="1988" w:type="pct"/>
            <w:tcBorders>
              <w:bottom w:val="single" w:sz="4" w:space="0" w:color="auto"/>
            </w:tcBorders>
          </w:tcPr>
          <w:p w14:paraId="0D75A12F" w14:textId="06E3C55A" w:rsidR="00EB0A16" w:rsidRPr="00B76314" w:rsidRDefault="00EB0A16" w:rsidP="00220E73">
            <w:pPr>
              <w:widowControl w:val="0"/>
              <w:tabs>
                <w:tab w:val="clear" w:pos="284"/>
                <w:tab w:val="left" w:pos="180"/>
              </w:tabs>
              <w:rPr>
                <w:szCs w:val="22"/>
                <w:lang w:val="sr-Latn-RS"/>
              </w:rPr>
            </w:pPr>
            <w:r w:rsidRPr="00B76314">
              <w:rPr>
                <w:szCs w:val="22"/>
                <w:lang w:val="sr-Latn-RS"/>
              </w:rPr>
              <w:tab/>
              <w:t>Stepen (95% CI) nakon 12 m</w:t>
            </w:r>
            <w:r w:rsidR="002426D3" w:rsidRPr="00B76314">
              <w:rPr>
                <w:szCs w:val="22"/>
                <w:lang w:val="sr-Latn-RS"/>
              </w:rPr>
              <w:t>j</w:t>
            </w:r>
            <w:r w:rsidRPr="00B76314">
              <w:rPr>
                <w:szCs w:val="22"/>
                <w:lang w:val="sr-Latn-RS"/>
              </w:rPr>
              <w:t>eseci</w:t>
            </w:r>
          </w:p>
        </w:tc>
        <w:tc>
          <w:tcPr>
            <w:tcW w:w="1448" w:type="pct"/>
            <w:gridSpan w:val="3"/>
            <w:tcBorders>
              <w:bottom w:val="single" w:sz="4" w:space="0" w:color="auto"/>
            </w:tcBorders>
          </w:tcPr>
          <w:p w14:paraId="74B548BC" w14:textId="77777777" w:rsidR="00EB0A16" w:rsidRPr="00B76314" w:rsidRDefault="00EB0A16" w:rsidP="00220E73">
            <w:pPr>
              <w:widowControl w:val="0"/>
              <w:tabs>
                <w:tab w:val="clear" w:pos="284"/>
                <w:tab w:val="left" w:pos="360"/>
              </w:tabs>
              <w:jc w:val="center"/>
              <w:rPr>
                <w:szCs w:val="22"/>
                <w:lang w:val="sr-Latn-RS"/>
              </w:rPr>
            </w:pPr>
            <w:r w:rsidRPr="00B76314">
              <w:rPr>
                <w:szCs w:val="22"/>
                <w:lang w:val="sr-Latn-RS"/>
              </w:rPr>
              <w:t>20,8 (14,0; 28,4)</w:t>
            </w:r>
          </w:p>
        </w:tc>
        <w:tc>
          <w:tcPr>
            <w:tcW w:w="1495" w:type="pct"/>
            <w:gridSpan w:val="2"/>
            <w:tcBorders>
              <w:bottom w:val="single" w:sz="4" w:space="0" w:color="auto"/>
            </w:tcBorders>
          </w:tcPr>
          <w:p w14:paraId="69B456A2" w14:textId="77777777" w:rsidR="00EB0A16" w:rsidRPr="00B76314" w:rsidRDefault="00EB0A16" w:rsidP="00220E73">
            <w:pPr>
              <w:widowControl w:val="0"/>
              <w:tabs>
                <w:tab w:val="clear" w:pos="284"/>
                <w:tab w:val="left" w:pos="360"/>
              </w:tabs>
              <w:jc w:val="center"/>
              <w:rPr>
                <w:szCs w:val="22"/>
                <w:lang w:val="sr-Latn-RS"/>
              </w:rPr>
            </w:pPr>
            <w:r w:rsidRPr="00B76314">
              <w:rPr>
                <w:szCs w:val="22"/>
                <w:lang w:val="sr-Latn-RS"/>
              </w:rPr>
              <w:t>6,4 (2,9; 11,8)</w:t>
            </w:r>
          </w:p>
        </w:tc>
      </w:tr>
      <w:tr w:rsidR="006A532C" w:rsidRPr="00B76314" w14:paraId="290F0E06" w14:textId="77777777" w:rsidTr="00530AB2">
        <w:tc>
          <w:tcPr>
            <w:tcW w:w="1988" w:type="pct"/>
            <w:vAlign w:val="center"/>
          </w:tcPr>
          <w:p w14:paraId="49259F31" w14:textId="77777777" w:rsidR="00EB0A16" w:rsidRPr="00B76314" w:rsidRDefault="00EB0A16" w:rsidP="00220E73">
            <w:pPr>
              <w:widowControl w:val="0"/>
              <w:tabs>
                <w:tab w:val="clear" w:pos="284"/>
              </w:tabs>
              <w:autoSpaceDE w:val="0"/>
              <w:autoSpaceDN w:val="0"/>
              <w:adjustRightInd w:val="0"/>
              <w:jc w:val="center"/>
              <w:rPr>
                <w:b/>
                <w:szCs w:val="22"/>
                <w:lang w:val="sr-Latn-RS"/>
              </w:rPr>
            </w:pPr>
            <w:r w:rsidRPr="00B76314">
              <w:rPr>
                <w:b/>
                <w:szCs w:val="22"/>
                <w:lang w:val="en-GB"/>
              </w:rPr>
              <w:t xml:space="preserve"> </w:t>
            </w:r>
            <w:r w:rsidRPr="00B76314">
              <w:rPr>
                <w:b/>
                <w:szCs w:val="22"/>
                <w:u w:val="single"/>
                <w:lang w:val="en-GB"/>
              </w:rPr>
              <w:t xml:space="preserve">          </w:t>
            </w:r>
          </w:p>
        </w:tc>
        <w:tc>
          <w:tcPr>
            <w:tcW w:w="3012" w:type="pct"/>
            <w:gridSpan w:val="6"/>
            <w:vAlign w:val="center"/>
          </w:tcPr>
          <w:p w14:paraId="0FEC7966" w14:textId="1F73DBFE" w:rsidR="001A3C68" w:rsidRPr="00B76314" w:rsidRDefault="00EB0A16" w:rsidP="00220E73">
            <w:pPr>
              <w:widowControl w:val="0"/>
              <w:tabs>
                <w:tab w:val="clear" w:pos="284"/>
                <w:tab w:val="left" w:pos="360"/>
              </w:tabs>
              <w:rPr>
                <w:szCs w:val="22"/>
                <w:lang w:val="es-ES"/>
              </w:rPr>
            </w:pPr>
            <w:r w:rsidRPr="00B76314">
              <w:rPr>
                <w:b/>
                <w:szCs w:val="22"/>
                <w:lang w:val="en-GB"/>
              </w:rPr>
              <w:t>Ažurirana analiza</w:t>
            </w:r>
            <w:r w:rsidRPr="00B76314">
              <w:rPr>
                <w:szCs w:val="22"/>
                <w:lang w:val="es-ES"/>
              </w:rPr>
              <w:t xml:space="preserve"> </w:t>
            </w:r>
          </w:p>
          <w:p w14:paraId="491AED51" w14:textId="6B16CAD6" w:rsidR="00C466B6" w:rsidRPr="00B76314" w:rsidRDefault="00EB0A16" w:rsidP="00220E73">
            <w:pPr>
              <w:widowControl w:val="0"/>
              <w:tabs>
                <w:tab w:val="clear" w:pos="284"/>
                <w:tab w:val="left" w:pos="360"/>
              </w:tabs>
              <w:ind w:left="-247" w:firstLine="247"/>
              <w:rPr>
                <w:szCs w:val="22"/>
                <w:lang w:val="es-ES"/>
              </w:rPr>
            </w:pPr>
            <w:r w:rsidRPr="00B76314">
              <w:rPr>
                <w:szCs w:val="22"/>
                <w:lang w:val="es-ES"/>
              </w:rPr>
              <w:t>Minimum praćenja: 24</w:t>
            </w:r>
            <w:r w:rsidR="00BE49AF" w:rsidRPr="00B76314">
              <w:rPr>
                <w:szCs w:val="22"/>
                <w:lang w:val="es-ES"/>
              </w:rPr>
              <w:t>,</w:t>
            </w:r>
            <w:r w:rsidRPr="00B76314">
              <w:rPr>
                <w:szCs w:val="22"/>
                <w:lang w:val="es-ES"/>
              </w:rPr>
              <w:t>2 m</w:t>
            </w:r>
            <w:r w:rsidR="002426D3" w:rsidRPr="00B76314">
              <w:rPr>
                <w:szCs w:val="22"/>
                <w:lang w:val="es-ES"/>
              </w:rPr>
              <w:t>j</w:t>
            </w:r>
            <w:r w:rsidRPr="00B76314">
              <w:rPr>
                <w:szCs w:val="22"/>
                <w:lang w:val="es-ES"/>
              </w:rPr>
              <w:t>eseca</w:t>
            </w:r>
          </w:p>
        </w:tc>
      </w:tr>
      <w:tr w:rsidR="006A532C" w:rsidRPr="00B76314" w14:paraId="28FE4DA0" w14:textId="77777777" w:rsidTr="00530AB2">
        <w:trPr>
          <w:trHeight w:val="227"/>
        </w:trPr>
        <w:tc>
          <w:tcPr>
            <w:tcW w:w="1988" w:type="pct"/>
            <w:tcBorders>
              <w:top w:val="single" w:sz="4" w:space="0" w:color="auto"/>
            </w:tcBorders>
            <w:vAlign w:val="center"/>
          </w:tcPr>
          <w:p w14:paraId="4199CE9A" w14:textId="77777777" w:rsidR="00EB0A16" w:rsidRPr="00B76314" w:rsidRDefault="00EB0A16" w:rsidP="00220E73">
            <w:pPr>
              <w:widowControl w:val="0"/>
              <w:tabs>
                <w:tab w:val="clear" w:pos="284"/>
                <w:tab w:val="left" w:pos="180"/>
              </w:tabs>
              <w:jc w:val="left"/>
              <w:rPr>
                <w:szCs w:val="22"/>
                <w:lang w:val="en-GB"/>
              </w:rPr>
            </w:pPr>
            <w:r w:rsidRPr="00B76314">
              <w:rPr>
                <w:b/>
                <w:szCs w:val="22"/>
                <w:lang w:val="sr-Latn-RS"/>
              </w:rPr>
              <w:t>Ukupno preživljavanje</w:t>
            </w:r>
            <w:r w:rsidRPr="00B76314">
              <w:rPr>
                <w:szCs w:val="22"/>
                <w:vertAlign w:val="superscript"/>
                <w:lang w:val="en-GB"/>
              </w:rPr>
              <w:t>a</w:t>
            </w:r>
          </w:p>
        </w:tc>
        <w:tc>
          <w:tcPr>
            <w:tcW w:w="1170" w:type="pct"/>
            <w:gridSpan w:val="2"/>
            <w:tcBorders>
              <w:top w:val="single" w:sz="4" w:space="0" w:color="auto"/>
            </w:tcBorders>
          </w:tcPr>
          <w:p w14:paraId="4497BC4B" w14:textId="77777777" w:rsidR="00EB0A16" w:rsidRPr="00B76314" w:rsidRDefault="00EB0A16" w:rsidP="00220E73">
            <w:pPr>
              <w:widowControl w:val="0"/>
              <w:tabs>
                <w:tab w:val="clear" w:pos="284"/>
                <w:tab w:val="left" w:pos="360"/>
              </w:tabs>
              <w:jc w:val="center"/>
              <w:rPr>
                <w:szCs w:val="22"/>
                <w:lang w:val="es-ES"/>
              </w:rPr>
            </w:pPr>
          </w:p>
        </w:tc>
        <w:tc>
          <w:tcPr>
            <w:tcW w:w="1842" w:type="pct"/>
            <w:gridSpan w:val="4"/>
            <w:tcBorders>
              <w:top w:val="single" w:sz="4" w:space="0" w:color="auto"/>
            </w:tcBorders>
          </w:tcPr>
          <w:p w14:paraId="0C1F54A1" w14:textId="77777777" w:rsidR="00EB0A16" w:rsidRPr="00B76314" w:rsidRDefault="00EB0A16" w:rsidP="00220E73">
            <w:pPr>
              <w:widowControl w:val="0"/>
              <w:tabs>
                <w:tab w:val="clear" w:pos="284"/>
                <w:tab w:val="left" w:pos="360"/>
              </w:tabs>
              <w:jc w:val="center"/>
              <w:rPr>
                <w:szCs w:val="22"/>
                <w:lang w:val="es-ES"/>
              </w:rPr>
            </w:pPr>
          </w:p>
        </w:tc>
      </w:tr>
      <w:tr w:rsidR="006A532C" w:rsidRPr="00B76314" w14:paraId="7D0A676D" w14:textId="77777777" w:rsidTr="00530AB2">
        <w:tc>
          <w:tcPr>
            <w:tcW w:w="1988" w:type="pct"/>
          </w:tcPr>
          <w:p w14:paraId="3EF4C240" w14:textId="77777777" w:rsidR="00EB0A16" w:rsidRPr="00B76314" w:rsidRDefault="00EB0A16" w:rsidP="00220E73">
            <w:pPr>
              <w:widowControl w:val="0"/>
              <w:tabs>
                <w:tab w:val="clear" w:pos="284"/>
                <w:tab w:val="left" w:pos="201"/>
              </w:tabs>
              <w:jc w:val="left"/>
              <w:rPr>
                <w:szCs w:val="22"/>
                <w:lang w:val="en-GB"/>
              </w:rPr>
            </w:pPr>
            <w:r w:rsidRPr="00B76314">
              <w:rPr>
                <w:szCs w:val="22"/>
                <w:lang w:val="en-GB"/>
              </w:rPr>
              <w:tab/>
            </w:r>
            <w:r w:rsidRPr="00B76314">
              <w:rPr>
                <w:szCs w:val="22"/>
                <w:lang w:val="sr-Latn-RS"/>
              </w:rPr>
              <w:t xml:space="preserve">Događaji </w:t>
            </w:r>
          </w:p>
        </w:tc>
        <w:tc>
          <w:tcPr>
            <w:tcW w:w="1170" w:type="pct"/>
            <w:gridSpan w:val="2"/>
            <w:vAlign w:val="center"/>
          </w:tcPr>
          <w:p w14:paraId="4ECCE3E5" w14:textId="77777777" w:rsidR="00EB0A16" w:rsidRPr="00B76314" w:rsidRDefault="00EB0A16" w:rsidP="00220E73">
            <w:pPr>
              <w:widowControl w:val="0"/>
              <w:tabs>
                <w:tab w:val="clear" w:pos="284"/>
              </w:tabs>
              <w:jc w:val="center"/>
              <w:rPr>
                <w:szCs w:val="22"/>
                <w:lang w:val="en-GB"/>
              </w:rPr>
            </w:pPr>
            <w:r w:rsidRPr="00B76314">
              <w:rPr>
                <w:szCs w:val="22"/>
                <w:lang w:val="en-GB"/>
              </w:rPr>
              <w:t>110 (81,4%)</w:t>
            </w:r>
          </w:p>
        </w:tc>
        <w:tc>
          <w:tcPr>
            <w:tcW w:w="1842" w:type="pct"/>
            <w:gridSpan w:val="4"/>
            <w:vAlign w:val="center"/>
          </w:tcPr>
          <w:p w14:paraId="254FAF72" w14:textId="77777777" w:rsidR="00EB0A16" w:rsidRPr="00B76314" w:rsidRDefault="00EB0A16" w:rsidP="00220E73">
            <w:pPr>
              <w:widowControl w:val="0"/>
              <w:tabs>
                <w:tab w:val="clear" w:pos="284"/>
              </w:tabs>
              <w:jc w:val="center"/>
              <w:rPr>
                <w:szCs w:val="22"/>
                <w:lang w:val="en-GB"/>
              </w:rPr>
            </w:pPr>
            <w:r w:rsidRPr="00B76314">
              <w:rPr>
                <w:szCs w:val="22"/>
                <w:lang w:val="en-GB"/>
              </w:rPr>
              <w:t>128 (93,4%)</w:t>
            </w:r>
          </w:p>
        </w:tc>
      </w:tr>
      <w:tr w:rsidR="006A532C" w:rsidRPr="00B76314" w14:paraId="47FF6647" w14:textId="77777777" w:rsidTr="00530AB2">
        <w:tc>
          <w:tcPr>
            <w:tcW w:w="1988" w:type="pct"/>
          </w:tcPr>
          <w:p w14:paraId="132EB796" w14:textId="77777777" w:rsidR="00EB0A16" w:rsidRPr="00B76314" w:rsidRDefault="003301A5" w:rsidP="00220E73">
            <w:pPr>
              <w:widowControl w:val="0"/>
              <w:tabs>
                <w:tab w:val="clear" w:pos="284"/>
                <w:tab w:val="left" w:pos="180"/>
              </w:tabs>
              <w:jc w:val="left"/>
              <w:rPr>
                <w:szCs w:val="22"/>
                <w:lang w:val="en-GB"/>
              </w:rPr>
            </w:pPr>
            <w:r w:rsidRPr="00B76314">
              <w:rPr>
                <w:szCs w:val="22"/>
                <w:lang w:val="en-GB"/>
              </w:rPr>
              <w:t xml:space="preserve">              </w:t>
            </w:r>
            <w:r w:rsidR="00EB0A16" w:rsidRPr="00B76314">
              <w:rPr>
                <w:szCs w:val="22"/>
                <w:lang w:val="en-GB"/>
              </w:rPr>
              <w:t xml:space="preserve">Koeficijent rizika </w:t>
            </w:r>
          </w:p>
        </w:tc>
        <w:tc>
          <w:tcPr>
            <w:tcW w:w="3012" w:type="pct"/>
            <w:gridSpan w:val="6"/>
          </w:tcPr>
          <w:p w14:paraId="0245BA0E" w14:textId="77777777" w:rsidR="00EB0A16" w:rsidRPr="00B76314" w:rsidRDefault="00EB0A16" w:rsidP="00220E73">
            <w:pPr>
              <w:widowControl w:val="0"/>
              <w:tabs>
                <w:tab w:val="clear" w:pos="284"/>
              </w:tabs>
              <w:jc w:val="center"/>
              <w:rPr>
                <w:szCs w:val="22"/>
                <w:lang w:val="en-GB"/>
              </w:rPr>
            </w:pPr>
            <w:r w:rsidRPr="00B76314">
              <w:rPr>
                <w:szCs w:val="22"/>
                <w:lang w:val="en-GB"/>
              </w:rPr>
              <w:t>0, 62</w:t>
            </w:r>
          </w:p>
        </w:tc>
      </w:tr>
      <w:tr w:rsidR="006A532C" w:rsidRPr="00B76314" w14:paraId="47E15198" w14:textId="77777777" w:rsidTr="00530AB2">
        <w:tc>
          <w:tcPr>
            <w:tcW w:w="1988" w:type="pct"/>
          </w:tcPr>
          <w:p w14:paraId="2C039EAB" w14:textId="77777777" w:rsidR="00EB0A16" w:rsidRPr="00B76314" w:rsidRDefault="003301A5" w:rsidP="00220E73">
            <w:pPr>
              <w:widowControl w:val="0"/>
              <w:tabs>
                <w:tab w:val="clear" w:pos="284"/>
                <w:tab w:val="left" w:pos="180"/>
              </w:tabs>
              <w:jc w:val="left"/>
              <w:rPr>
                <w:szCs w:val="22"/>
                <w:lang w:val="en-GB"/>
              </w:rPr>
            </w:pPr>
            <w:r w:rsidRPr="00B76314">
              <w:rPr>
                <w:szCs w:val="22"/>
                <w:lang w:val="en-GB"/>
              </w:rPr>
              <w:t xml:space="preserve">              </w:t>
            </w:r>
            <w:r w:rsidR="00EB0A16" w:rsidRPr="00B76314">
              <w:rPr>
                <w:szCs w:val="22"/>
                <w:lang w:val="en-GB"/>
              </w:rPr>
              <w:t>95% CI</w:t>
            </w:r>
          </w:p>
        </w:tc>
        <w:tc>
          <w:tcPr>
            <w:tcW w:w="3012" w:type="pct"/>
            <w:gridSpan w:val="6"/>
          </w:tcPr>
          <w:p w14:paraId="21EACDAE" w14:textId="77777777" w:rsidR="00EB0A16" w:rsidRPr="00B76314" w:rsidRDefault="00EB0A16" w:rsidP="00220E73">
            <w:pPr>
              <w:widowControl w:val="0"/>
              <w:tabs>
                <w:tab w:val="clear" w:pos="284"/>
              </w:tabs>
              <w:jc w:val="center"/>
              <w:rPr>
                <w:szCs w:val="22"/>
                <w:lang w:val="en-GB"/>
              </w:rPr>
            </w:pPr>
            <w:r w:rsidRPr="00B76314">
              <w:rPr>
                <w:szCs w:val="22"/>
                <w:lang w:val="en-GB"/>
              </w:rPr>
              <w:t>(0,47</w:t>
            </w:r>
            <w:r w:rsidR="003301A5" w:rsidRPr="00B76314">
              <w:rPr>
                <w:szCs w:val="22"/>
                <w:lang w:val="en-GB"/>
              </w:rPr>
              <w:t>;</w:t>
            </w:r>
            <w:r w:rsidRPr="00B76314">
              <w:rPr>
                <w:szCs w:val="22"/>
                <w:lang w:val="en-GB"/>
              </w:rPr>
              <w:t xml:space="preserve"> 0,80)</w:t>
            </w:r>
          </w:p>
        </w:tc>
      </w:tr>
      <w:tr w:rsidR="006A532C" w:rsidRPr="00B76314" w14:paraId="6E022EA6" w14:textId="77777777" w:rsidTr="00530AB2">
        <w:trPr>
          <w:trHeight w:val="227"/>
        </w:trPr>
        <w:tc>
          <w:tcPr>
            <w:tcW w:w="1988" w:type="pct"/>
            <w:vAlign w:val="center"/>
          </w:tcPr>
          <w:p w14:paraId="2A0415B4" w14:textId="647055F9" w:rsidR="00EB0A16" w:rsidRPr="00B76314" w:rsidRDefault="00EB0A16" w:rsidP="00220E73">
            <w:pPr>
              <w:widowControl w:val="0"/>
              <w:tabs>
                <w:tab w:val="clear" w:pos="284"/>
                <w:tab w:val="left" w:pos="180"/>
              </w:tabs>
              <w:jc w:val="left"/>
              <w:rPr>
                <w:b/>
                <w:szCs w:val="22"/>
                <w:lang w:val="en-GB"/>
              </w:rPr>
            </w:pPr>
            <w:r w:rsidRPr="00B76314">
              <w:rPr>
                <w:szCs w:val="22"/>
                <w:lang w:val="en-GB"/>
              </w:rPr>
              <w:tab/>
              <w:t>Stepen (95% CI) nakon 24 m</w:t>
            </w:r>
            <w:r w:rsidR="002426D3" w:rsidRPr="00B76314">
              <w:rPr>
                <w:szCs w:val="22"/>
                <w:lang w:val="en-GB"/>
              </w:rPr>
              <w:t>j</w:t>
            </w:r>
            <w:r w:rsidRPr="00B76314">
              <w:rPr>
                <w:szCs w:val="22"/>
                <w:lang w:val="en-GB"/>
              </w:rPr>
              <w:t>eseca</w:t>
            </w:r>
          </w:p>
        </w:tc>
        <w:tc>
          <w:tcPr>
            <w:tcW w:w="1170" w:type="pct"/>
            <w:gridSpan w:val="2"/>
          </w:tcPr>
          <w:p w14:paraId="79C159ED" w14:textId="77777777" w:rsidR="00EB0A16" w:rsidRPr="00B76314" w:rsidRDefault="00EB0A16" w:rsidP="00220E73">
            <w:pPr>
              <w:widowControl w:val="0"/>
              <w:tabs>
                <w:tab w:val="clear" w:pos="284"/>
                <w:tab w:val="left" w:pos="360"/>
              </w:tabs>
              <w:jc w:val="center"/>
              <w:rPr>
                <w:szCs w:val="22"/>
                <w:lang w:val="es-ES"/>
              </w:rPr>
            </w:pPr>
            <w:r w:rsidRPr="00B76314">
              <w:rPr>
                <w:szCs w:val="22"/>
                <w:lang w:val="es-ES"/>
              </w:rPr>
              <w:t>22,9 (16,2</w:t>
            </w:r>
            <w:r w:rsidR="003301A5" w:rsidRPr="00B76314">
              <w:rPr>
                <w:szCs w:val="22"/>
                <w:lang w:val="es-ES"/>
              </w:rPr>
              <w:t>;</w:t>
            </w:r>
            <w:r w:rsidRPr="00B76314">
              <w:rPr>
                <w:szCs w:val="22"/>
                <w:lang w:val="es-ES"/>
              </w:rPr>
              <w:t xml:space="preserve"> 30,3)</w:t>
            </w:r>
          </w:p>
        </w:tc>
        <w:tc>
          <w:tcPr>
            <w:tcW w:w="1842" w:type="pct"/>
            <w:gridSpan w:val="4"/>
          </w:tcPr>
          <w:p w14:paraId="09A3DA81" w14:textId="77777777" w:rsidR="00EB0A16" w:rsidRPr="00B76314" w:rsidRDefault="00EB0A16" w:rsidP="00220E73">
            <w:pPr>
              <w:widowControl w:val="0"/>
              <w:tabs>
                <w:tab w:val="clear" w:pos="284"/>
                <w:tab w:val="left" w:pos="360"/>
              </w:tabs>
              <w:jc w:val="center"/>
              <w:rPr>
                <w:szCs w:val="22"/>
                <w:lang w:val="es-ES"/>
              </w:rPr>
            </w:pPr>
            <w:r w:rsidRPr="00B76314">
              <w:rPr>
                <w:szCs w:val="22"/>
                <w:lang w:val="es-ES"/>
              </w:rPr>
              <w:t>8 (4,3</w:t>
            </w:r>
            <w:r w:rsidR="003301A5" w:rsidRPr="00B76314">
              <w:rPr>
                <w:szCs w:val="22"/>
                <w:lang w:val="es-ES"/>
              </w:rPr>
              <w:t>;</w:t>
            </w:r>
            <w:r w:rsidRPr="00B76314">
              <w:rPr>
                <w:szCs w:val="22"/>
                <w:lang w:val="es-ES"/>
              </w:rPr>
              <w:t xml:space="preserve"> 13,3)</w:t>
            </w:r>
          </w:p>
        </w:tc>
      </w:tr>
      <w:tr w:rsidR="006A532C" w:rsidRPr="00B76314" w14:paraId="468886F1" w14:textId="77777777" w:rsidTr="00530AB2">
        <w:trPr>
          <w:trHeight w:val="227"/>
        </w:trPr>
        <w:tc>
          <w:tcPr>
            <w:tcW w:w="1988" w:type="pct"/>
            <w:vAlign w:val="center"/>
          </w:tcPr>
          <w:p w14:paraId="64C48173" w14:textId="77777777" w:rsidR="00EB0A16" w:rsidRPr="00B76314" w:rsidRDefault="00EB0A16" w:rsidP="00220E73">
            <w:pPr>
              <w:widowControl w:val="0"/>
              <w:tabs>
                <w:tab w:val="clear" w:pos="284"/>
                <w:tab w:val="left" w:pos="180"/>
              </w:tabs>
              <w:jc w:val="left"/>
              <w:rPr>
                <w:szCs w:val="22"/>
                <w:lang w:val="en-GB"/>
              </w:rPr>
            </w:pPr>
          </w:p>
        </w:tc>
        <w:tc>
          <w:tcPr>
            <w:tcW w:w="1170" w:type="pct"/>
            <w:gridSpan w:val="2"/>
          </w:tcPr>
          <w:p w14:paraId="61A70F63" w14:textId="77777777" w:rsidR="00EB0A16" w:rsidRPr="00B76314" w:rsidRDefault="00EB0A16" w:rsidP="00220E73">
            <w:pPr>
              <w:widowControl w:val="0"/>
              <w:tabs>
                <w:tab w:val="clear" w:pos="284"/>
                <w:tab w:val="left" w:pos="360"/>
              </w:tabs>
              <w:jc w:val="center"/>
              <w:rPr>
                <w:szCs w:val="22"/>
                <w:lang w:val="es-ES"/>
              </w:rPr>
            </w:pPr>
          </w:p>
        </w:tc>
        <w:tc>
          <w:tcPr>
            <w:tcW w:w="1842" w:type="pct"/>
            <w:gridSpan w:val="4"/>
          </w:tcPr>
          <w:p w14:paraId="61063768" w14:textId="77777777" w:rsidR="00EB0A16" w:rsidRPr="00B76314" w:rsidRDefault="00EB0A16" w:rsidP="00220E73">
            <w:pPr>
              <w:widowControl w:val="0"/>
              <w:tabs>
                <w:tab w:val="clear" w:pos="284"/>
                <w:tab w:val="left" w:pos="360"/>
              </w:tabs>
              <w:jc w:val="center"/>
              <w:rPr>
                <w:szCs w:val="22"/>
                <w:lang w:val="es-ES"/>
              </w:rPr>
            </w:pPr>
          </w:p>
        </w:tc>
      </w:tr>
      <w:tr w:rsidR="006A532C" w:rsidRPr="00B76314" w14:paraId="6D7A34DB" w14:textId="77777777" w:rsidTr="00530AB2">
        <w:trPr>
          <w:trHeight w:val="227"/>
        </w:trPr>
        <w:tc>
          <w:tcPr>
            <w:tcW w:w="1988" w:type="pct"/>
            <w:vAlign w:val="center"/>
          </w:tcPr>
          <w:p w14:paraId="7EADB68B" w14:textId="77777777" w:rsidR="00EB0A16" w:rsidRPr="00B76314" w:rsidRDefault="00EB0A16" w:rsidP="00220E73">
            <w:pPr>
              <w:widowControl w:val="0"/>
              <w:tabs>
                <w:tab w:val="clear" w:pos="284"/>
                <w:tab w:val="left" w:pos="180"/>
              </w:tabs>
              <w:jc w:val="left"/>
              <w:rPr>
                <w:b/>
                <w:szCs w:val="22"/>
                <w:lang w:val="en-GB"/>
              </w:rPr>
            </w:pPr>
            <w:r w:rsidRPr="00B76314">
              <w:rPr>
                <w:b/>
                <w:szCs w:val="22"/>
                <w:lang w:val="sr-Latn-RS"/>
              </w:rPr>
              <w:t>Potvrđen objektivan odgovor</w:t>
            </w:r>
          </w:p>
        </w:tc>
        <w:tc>
          <w:tcPr>
            <w:tcW w:w="1170" w:type="pct"/>
            <w:gridSpan w:val="2"/>
          </w:tcPr>
          <w:p w14:paraId="69410162" w14:textId="77777777" w:rsidR="00EB0A16" w:rsidRPr="00B76314" w:rsidRDefault="00EB0A16" w:rsidP="00220E73">
            <w:pPr>
              <w:widowControl w:val="0"/>
              <w:tabs>
                <w:tab w:val="clear" w:pos="284"/>
                <w:tab w:val="left" w:pos="360"/>
              </w:tabs>
              <w:jc w:val="center"/>
              <w:rPr>
                <w:szCs w:val="22"/>
                <w:lang w:val="es-ES"/>
              </w:rPr>
            </w:pPr>
            <w:r w:rsidRPr="00B76314">
              <w:rPr>
                <w:szCs w:val="22"/>
                <w:lang w:val="es-ES"/>
              </w:rPr>
              <w:t>20,0%</w:t>
            </w:r>
          </w:p>
        </w:tc>
        <w:tc>
          <w:tcPr>
            <w:tcW w:w="1842" w:type="pct"/>
            <w:gridSpan w:val="4"/>
          </w:tcPr>
          <w:p w14:paraId="7DDEF56C" w14:textId="77777777" w:rsidR="00EB0A16" w:rsidRPr="00B76314" w:rsidRDefault="00EB0A16" w:rsidP="00220E73">
            <w:pPr>
              <w:widowControl w:val="0"/>
              <w:tabs>
                <w:tab w:val="clear" w:pos="284"/>
                <w:tab w:val="left" w:pos="360"/>
              </w:tabs>
              <w:jc w:val="center"/>
              <w:rPr>
                <w:szCs w:val="22"/>
                <w:lang w:val="es-ES"/>
              </w:rPr>
            </w:pPr>
            <w:r w:rsidRPr="00B76314">
              <w:rPr>
                <w:szCs w:val="22"/>
                <w:lang w:val="es-ES"/>
              </w:rPr>
              <w:t>8,8%</w:t>
            </w:r>
          </w:p>
        </w:tc>
      </w:tr>
      <w:tr w:rsidR="006A532C" w:rsidRPr="00B76314" w14:paraId="6C839733" w14:textId="77777777" w:rsidTr="00530AB2">
        <w:tc>
          <w:tcPr>
            <w:tcW w:w="1988" w:type="pct"/>
          </w:tcPr>
          <w:p w14:paraId="044AA2E2" w14:textId="77777777" w:rsidR="00EB0A16" w:rsidRPr="00B76314" w:rsidRDefault="003301A5" w:rsidP="00220E73">
            <w:pPr>
              <w:widowControl w:val="0"/>
              <w:tabs>
                <w:tab w:val="clear" w:pos="284"/>
              </w:tabs>
              <w:jc w:val="left"/>
              <w:rPr>
                <w:szCs w:val="22"/>
                <w:lang w:val="en-GB"/>
              </w:rPr>
            </w:pPr>
            <w:r w:rsidRPr="00B76314">
              <w:rPr>
                <w:szCs w:val="22"/>
                <w:lang w:val="en-GB"/>
              </w:rPr>
              <w:t xml:space="preserve">             </w:t>
            </w:r>
            <w:r w:rsidR="00EB0A16" w:rsidRPr="00B76314">
              <w:rPr>
                <w:szCs w:val="22"/>
                <w:lang w:val="en-GB"/>
              </w:rPr>
              <w:t>(95% CI)</w:t>
            </w:r>
          </w:p>
        </w:tc>
        <w:tc>
          <w:tcPr>
            <w:tcW w:w="1170" w:type="pct"/>
            <w:gridSpan w:val="2"/>
          </w:tcPr>
          <w:p w14:paraId="3E576C2D" w14:textId="77777777" w:rsidR="00EB0A16" w:rsidRPr="00B76314" w:rsidRDefault="003301A5" w:rsidP="00220E73">
            <w:pPr>
              <w:widowControl w:val="0"/>
              <w:tabs>
                <w:tab w:val="clear" w:pos="284"/>
              </w:tabs>
              <w:jc w:val="center"/>
              <w:rPr>
                <w:szCs w:val="22"/>
                <w:lang w:val="en-GB"/>
              </w:rPr>
            </w:pPr>
            <w:r w:rsidRPr="00B76314">
              <w:rPr>
                <w:szCs w:val="22"/>
                <w:lang w:val="en-GB"/>
              </w:rPr>
              <w:t>(13,6;</w:t>
            </w:r>
            <w:r w:rsidR="00EB0A16" w:rsidRPr="00B76314">
              <w:rPr>
                <w:szCs w:val="22"/>
                <w:lang w:val="en-GB"/>
              </w:rPr>
              <w:t xml:space="preserve"> 27,7)</w:t>
            </w:r>
          </w:p>
        </w:tc>
        <w:tc>
          <w:tcPr>
            <w:tcW w:w="1842" w:type="pct"/>
            <w:gridSpan w:val="4"/>
          </w:tcPr>
          <w:p w14:paraId="3ADDDD67" w14:textId="77777777" w:rsidR="00EB0A16" w:rsidRPr="00B76314" w:rsidRDefault="003301A5" w:rsidP="00220E73">
            <w:pPr>
              <w:widowControl w:val="0"/>
              <w:tabs>
                <w:tab w:val="clear" w:pos="284"/>
              </w:tabs>
              <w:jc w:val="center"/>
              <w:rPr>
                <w:szCs w:val="22"/>
                <w:lang w:val="en-GB"/>
              </w:rPr>
            </w:pPr>
            <w:r w:rsidRPr="00B76314">
              <w:rPr>
                <w:szCs w:val="22"/>
                <w:lang w:val="en-GB"/>
              </w:rPr>
              <w:t>(4,6;</w:t>
            </w:r>
            <w:r w:rsidR="00EB0A16" w:rsidRPr="00B76314">
              <w:rPr>
                <w:szCs w:val="22"/>
                <w:lang w:val="en-GB"/>
              </w:rPr>
              <w:t xml:space="preserve"> 14,8)</w:t>
            </w:r>
          </w:p>
        </w:tc>
      </w:tr>
      <w:tr w:rsidR="006A532C" w:rsidRPr="00B76314" w14:paraId="764ECAEE" w14:textId="77777777" w:rsidTr="00530AB2">
        <w:trPr>
          <w:trHeight w:val="227"/>
        </w:trPr>
        <w:tc>
          <w:tcPr>
            <w:tcW w:w="1988" w:type="pct"/>
            <w:vAlign w:val="center"/>
          </w:tcPr>
          <w:p w14:paraId="0F4C771E" w14:textId="77777777" w:rsidR="00EB0A16" w:rsidRPr="00B76314" w:rsidRDefault="00EB0A16" w:rsidP="00220E73">
            <w:pPr>
              <w:widowControl w:val="0"/>
              <w:tabs>
                <w:tab w:val="clear" w:pos="284"/>
                <w:tab w:val="left" w:pos="180"/>
              </w:tabs>
              <w:jc w:val="left"/>
              <w:rPr>
                <w:b/>
                <w:szCs w:val="22"/>
                <w:lang w:val="en-GB"/>
              </w:rPr>
            </w:pPr>
          </w:p>
        </w:tc>
        <w:tc>
          <w:tcPr>
            <w:tcW w:w="1170" w:type="pct"/>
            <w:gridSpan w:val="2"/>
          </w:tcPr>
          <w:p w14:paraId="0382697B" w14:textId="77777777" w:rsidR="00EB0A16" w:rsidRPr="00B76314" w:rsidRDefault="00EB0A16" w:rsidP="00220E73">
            <w:pPr>
              <w:widowControl w:val="0"/>
              <w:tabs>
                <w:tab w:val="clear" w:pos="284"/>
                <w:tab w:val="left" w:pos="360"/>
              </w:tabs>
              <w:jc w:val="center"/>
              <w:rPr>
                <w:szCs w:val="22"/>
                <w:lang w:val="es-ES"/>
              </w:rPr>
            </w:pPr>
          </w:p>
        </w:tc>
        <w:tc>
          <w:tcPr>
            <w:tcW w:w="1842" w:type="pct"/>
            <w:gridSpan w:val="4"/>
          </w:tcPr>
          <w:p w14:paraId="3D155446" w14:textId="77777777" w:rsidR="00EB0A16" w:rsidRPr="00B76314" w:rsidRDefault="00EB0A16" w:rsidP="00220E73">
            <w:pPr>
              <w:widowControl w:val="0"/>
              <w:tabs>
                <w:tab w:val="clear" w:pos="284"/>
                <w:tab w:val="left" w:pos="360"/>
              </w:tabs>
              <w:jc w:val="center"/>
              <w:rPr>
                <w:szCs w:val="22"/>
                <w:lang w:val="es-ES"/>
              </w:rPr>
            </w:pPr>
          </w:p>
        </w:tc>
      </w:tr>
      <w:tr w:rsidR="006A532C" w:rsidRPr="00B76314" w14:paraId="4F16AEBD" w14:textId="77777777" w:rsidTr="00530AB2">
        <w:trPr>
          <w:trHeight w:val="227"/>
        </w:trPr>
        <w:tc>
          <w:tcPr>
            <w:tcW w:w="1988" w:type="pct"/>
          </w:tcPr>
          <w:p w14:paraId="47CC13EE" w14:textId="77777777" w:rsidR="00EB0A16" w:rsidRPr="00B76314" w:rsidRDefault="00EB0A16" w:rsidP="00220E73">
            <w:pPr>
              <w:widowControl w:val="0"/>
              <w:tabs>
                <w:tab w:val="clear" w:pos="284"/>
                <w:tab w:val="left" w:pos="180"/>
              </w:tabs>
              <w:jc w:val="left"/>
              <w:rPr>
                <w:b/>
                <w:szCs w:val="22"/>
                <w:lang w:val="en-GB"/>
              </w:rPr>
            </w:pPr>
            <w:r w:rsidRPr="00B76314">
              <w:rPr>
                <w:b/>
                <w:szCs w:val="22"/>
                <w:lang w:val="sr-Latn-RS"/>
              </w:rPr>
              <w:t>Medijana trajanja odgovora</w:t>
            </w:r>
          </w:p>
        </w:tc>
        <w:tc>
          <w:tcPr>
            <w:tcW w:w="1170" w:type="pct"/>
            <w:gridSpan w:val="2"/>
          </w:tcPr>
          <w:p w14:paraId="7B257AE2" w14:textId="77777777" w:rsidR="00EB0A16" w:rsidRPr="00B76314" w:rsidRDefault="00EB0A16" w:rsidP="00220E73">
            <w:pPr>
              <w:widowControl w:val="0"/>
              <w:tabs>
                <w:tab w:val="clear" w:pos="284"/>
                <w:tab w:val="left" w:pos="360"/>
              </w:tabs>
              <w:jc w:val="center"/>
              <w:rPr>
                <w:szCs w:val="22"/>
                <w:lang w:val="es-ES"/>
              </w:rPr>
            </w:pPr>
          </w:p>
        </w:tc>
        <w:tc>
          <w:tcPr>
            <w:tcW w:w="1842" w:type="pct"/>
            <w:gridSpan w:val="4"/>
          </w:tcPr>
          <w:p w14:paraId="67E81FBE" w14:textId="77777777" w:rsidR="00EB0A16" w:rsidRPr="00B76314" w:rsidRDefault="00EB0A16" w:rsidP="00220E73">
            <w:pPr>
              <w:widowControl w:val="0"/>
              <w:tabs>
                <w:tab w:val="clear" w:pos="284"/>
                <w:tab w:val="left" w:pos="360"/>
              </w:tabs>
              <w:jc w:val="center"/>
              <w:rPr>
                <w:szCs w:val="22"/>
                <w:lang w:val="es-ES"/>
              </w:rPr>
            </w:pPr>
          </w:p>
        </w:tc>
      </w:tr>
      <w:tr w:rsidR="006A532C" w:rsidRPr="00B76314" w14:paraId="42C7E1A1" w14:textId="77777777" w:rsidTr="00530AB2">
        <w:trPr>
          <w:trHeight w:val="227"/>
        </w:trPr>
        <w:tc>
          <w:tcPr>
            <w:tcW w:w="1988" w:type="pct"/>
          </w:tcPr>
          <w:p w14:paraId="343A6606" w14:textId="449F1064" w:rsidR="00EB0A16" w:rsidRPr="00B76314" w:rsidRDefault="00EB0A16" w:rsidP="00220E73">
            <w:pPr>
              <w:widowControl w:val="0"/>
              <w:tabs>
                <w:tab w:val="clear" w:pos="284"/>
                <w:tab w:val="left" w:pos="180"/>
              </w:tabs>
              <w:jc w:val="left"/>
              <w:rPr>
                <w:b/>
                <w:szCs w:val="22"/>
                <w:lang w:val="en-GB"/>
              </w:rPr>
            </w:pPr>
            <w:r w:rsidRPr="00B76314">
              <w:rPr>
                <w:szCs w:val="22"/>
                <w:lang w:val="en-GB"/>
              </w:rPr>
              <w:tab/>
            </w:r>
            <w:r w:rsidRPr="00B76314">
              <w:rPr>
                <w:szCs w:val="22"/>
                <w:lang w:val="sr-Latn-RS"/>
              </w:rPr>
              <w:t>M</w:t>
            </w:r>
            <w:r w:rsidR="002426D3" w:rsidRPr="00B76314">
              <w:rPr>
                <w:szCs w:val="22"/>
                <w:lang w:val="sr-Latn-RS"/>
              </w:rPr>
              <w:t>j</w:t>
            </w:r>
            <w:r w:rsidRPr="00B76314">
              <w:rPr>
                <w:szCs w:val="22"/>
                <w:lang w:val="sr-Latn-RS"/>
              </w:rPr>
              <w:t>eseci (raspon)</w:t>
            </w:r>
          </w:p>
        </w:tc>
        <w:tc>
          <w:tcPr>
            <w:tcW w:w="1170" w:type="pct"/>
            <w:gridSpan w:val="2"/>
          </w:tcPr>
          <w:p w14:paraId="3F68B418" w14:textId="77777777" w:rsidR="00EB0A16" w:rsidRPr="00B76314" w:rsidRDefault="003301A5" w:rsidP="00220E73">
            <w:pPr>
              <w:widowControl w:val="0"/>
              <w:tabs>
                <w:tab w:val="clear" w:pos="284"/>
                <w:tab w:val="left" w:pos="360"/>
              </w:tabs>
              <w:jc w:val="center"/>
              <w:rPr>
                <w:szCs w:val="22"/>
                <w:lang w:val="es-ES"/>
              </w:rPr>
            </w:pPr>
            <w:r w:rsidRPr="00B76314">
              <w:rPr>
                <w:szCs w:val="22"/>
                <w:lang w:val="es-ES"/>
              </w:rPr>
              <w:t>25,2 (2,9-</w:t>
            </w:r>
            <w:r w:rsidR="00EB0A16" w:rsidRPr="00B76314">
              <w:rPr>
                <w:szCs w:val="22"/>
                <w:lang w:val="es-ES"/>
              </w:rPr>
              <w:t>30,4)</w:t>
            </w:r>
          </w:p>
        </w:tc>
        <w:tc>
          <w:tcPr>
            <w:tcW w:w="1842" w:type="pct"/>
            <w:gridSpan w:val="4"/>
          </w:tcPr>
          <w:p w14:paraId="2ED1D43D" w14:textId="77777777" w:rsidR="00EB0A16" w:rsidRPr="00B76314" w:rsidRDefault="00EB0A16" w:rsidP="00220E73">
            <w:pPr>
              <w:widowControl w:val="0"/>
              <w:tabs>
                <w:tab w:val="clear" w:pos="284"/>
                <w:tab w:val="left" w:pos="360"/>
              </w:tabs>
              <w:jc w:val="center"/>
              <w:rPr>
                <w:szCs w:val="22"/>
                <w:lang w:val="es-ES"/>
              </w:rPr>
            </w:pPr>
            <w:r w:rsidRPr="00B76314">
              <w:rPr>
                <w:szCs w:val="22"/>
                <w:lang w:val="es-ES"/>
              </w:rPr>
              <w:t>8,4 (1,4</w:t>
            </w:r>
            <w:r w:rsidRPr="00B76314">
              <w:rPr>
                <w:szCs w:val="22"/>
                <w:vertAlign w:val="superscript"/>
                <w:lang w:val="es-ES"/>
              </w:rPr>
              <w:t>+</w:t>
            </w:r>
            <w:r w:rsidR="003301A5" w:rsidRPr="00B76314">
              <w:rPr>
                <w:szCs w:val="22"/>
                <w:lang w:val="es-ES"/>
              </w:rPr>
              <w:t>-</w:t>
            </w:r>
            <w:r w:rsidRPr="00B76314">
              <w:rPr>
                <w:szCs w:val="22"/>
                <w:lang w:val="es-ES"/>
              </w:rPr>
              <w:t>18,0</w:t>
            </w:r>
            <w:r w:rsidRPr="00B76314">
              <w:rPr>
                <w:szCs w:val="22"/>
                <w:vertAlign w:val="superscript"/>
                <w:lang w:val="es-ES"/>
              </w:rPr>
              <w:t>+</w:t>
            </w:r>
            <w:r w:rsidRPr="00B76314">
              <w:rPr>
                <w:szCs w:val="22"/>
                <w:lang w:val="es-ES"/>
              </w:rPr>
              <w:t>)</w:t>
            </w:r>
          </w:p>
        </w:tc>
      </w:tr>
      <w:tr w:rsidR="006A532C" w:rsidRPr="00B76314" w14:paraId="2F00814B" w14:textId="77777777" w:rsidTr="00530AB2">
        <w:trPr>
          <w:trHeight w:val="227"/>
        </w:trPr>
        <w:tc>
          <w:tcPr>
            <w:tcW w:w="1988" w:type="pct"/>
          </w:tcPr>
          <w:p w14:paraId="0927C38B" w14:textId="77777777" w:rsidR="00EB0A16" w:rsidRPr="00B76314" w:rsidRDefault="00EB0A16" w:rsidP="00220E73">
            <w:pPr>
              <w:widowControl w:val="0"/>
              <w:tabs>
                <w:tab w:val="clear" w:pos="284"/>
                <w:tab w:val="left" w:pos="180"/>
              </w:tabs>
              <w:jc w:val="left"/>
              <w:rPr>
                <w:szCs w:val="22"/>
                <w:lang w:val="en-GB"/>
              </w:rPr>
            </w:pPr>
          </w:p>
        </w:tc>
        <w:tc>
          <w:tcPr>
            <w:tcW w:w="1170" w:type="pct"/>
            <w:gridSpan w:val="2"/>
          </w:tcPr>
          <w:p w14:paraId="55856E1B" w14:textId="77777777" w:rsidR="00EB0A16" w:rsidRPr="00B76314" w:rsidRDefault="00EB0A16" w:rsidP="00220E73">
            <w:pPr>
              <w:widowControl w:val="0"/>
              <w:tabs>
                <w:tab w:val="clear" w:pos="284"/>
                <w:tab w:val="left" w:pos="360"/>
              </w:tabs>
              <w:jc w:val="center"/>
              <w:rPr>
                <w:szCs w:val="22"/>
                <w:lang w:val="es-ES"/>
              </w:rPr>
            </w:pPr>
          </w:p>
        </w:tc>
        <w:tc>
          <w:tcPr>
            <w:tcW w:w="1842" w:type="pct"/>
            <w:gridSpan w:val="4"/>
          </w:tcPr>
          <w:p w14:paraId="7ADDEE00" w14:textId="77777777" w:rsidR="00EB0A16" w:rsidRPr="00B76314" w:rsidRDefault="00EB0A16" w:rsidP="00220E73">
            <w:pPr>
              <w:widowControl w:val="0"/>
              <w:tabs>
                <w:tab w:val="clear" w:pos="284"/>
                <w:tab w:val="left" w:pos="360"/>
              </w:tabs>
              <w:jc w:val="center"/>
              <w:rPr>
                <w:szCs w:val="22"/>
                <w:lang w:val="es-ES"/>
              </w:rPr>
            </w:pPr>
          </w:p>
        </w:tc>
      </w:tr>
      <w:tr w:rsidR="006A532C" w:rsidRPr="00B76314" w14:paraId="480C8DF7" w14:textId="77777777" w:rsidTr="00530AB2">
        <w:trPr>
          <w:trHeight w:val="227"/>
        </w:trPr>
        <w:tc>
          <w:tcPr>
            <w:tcW w:w="1988" w:type="pct"/>
          </w:tcPr>
          <w:p w14:paraId="416CE77F" w14:textId="77777777" w:rsidR="00EB0A16" w:rsidRPr="00B76314" w:rsidRDefault="00EB0A16" w:rsidP="00220E73">
            <w:pPr>
              <w:widowControl w:val="0"/>
              <w:tabs>
                <w:tab w:val="clear" w:pos="284"/>
                <w:tab w:val="left" w:pos="180"/>
              </w:tabs>
              <w:jc w:val="left"/>
              <w:rPr>
                <w:szCs w:val="22"/>
                <w:lang w:val="en-GB"/>
              </w:rPr>
            </w:pPr>
            <w:r w:rsidRPr="00B76314">
              <w:rPr>
                <w:b/>
                <w:szCs w:val="22"/>
                <w:lang w:val="sr-Latn-RS"/>
              </w:rPr>
              <w:t>Preživljavanje bez progresije bolesti</w:t>
            </w:r>
          </w:p>
        </w:tc>
        <w:tc>
          <w:tcPr>
            <w:tcW w:w="1170" w:type="pct"/>
            <w:gridSpan w:val="2"/>
          </w:tcPr>
          <w:p w14:paraId="09F9D765" w14:textId="77777777" w:rsidR="00EB0A16" w:rsidRPr="00B76314" w:rsidRDefault="00EB0A16" w:rsidP="00220E73">
            <w:pPr>
              <w:widowControl w:val="0"/>
              <w:tabs>
                <w:tab w:val="clear" w:pos="284"/>
                <w:tab w:val="left" w:pos="360"/>
              </w:tabs>
              <w:jc w:val="center"/>
              <w:rPr>
                <w:szCs w:val="22"/>
                <w:lang w:val="es-ES"/>
              </w:rPr>
            </w:pPr>
          </w:p>
        </w:tc>
        <w:tc>
          <w:tcPr>
            <w:tcW w:w="1842" w:type="pct"/>
            <w:gridSpan w:val="4"/>
          </w:tcPr>
          <w:p w14:paraId="50C8F284" w14:textId="77777777" w:rsidR="00EB0A16" w:rsidRPr="00B76314" w:rsidRDefault="00EB0A16" w:rsidP="00220E73">
            <w:pPr>
              <w:widowControl w:val="0"/>
              <w:tabs>
                <w:tab w:val="clear" w:pos="284"/>
                <w:tab w:val="left" w:pos="360"/>
              </w:tabs>
              <w:jc w:val="center"/>
              <w:rPr>
                <w:szCs w:val="22"/>
                <w:lang w:val="es-ES"/>
              </w:rPr>
            </w:pPr>
          </w:p>
        </w:tc>
      </w:tr>
      <w:tr w:rsidR="006A532C" w:rsidRPr="00B76314" w14:paraId="25E98235" w14:textId="77777777" w:rsidTr="00530AB2">
        <w:trPr>
          <w:trHeight w:val="227"/>
        </w:trPr>
        <w:tc>
          <w:tcPr>
            <w:tcW w:w="1988" w:type="pct"/>
            <w:tcBorders>
              <w:bottom w:val="single" w:sz="4" w:space="0" w:color="auto"/>
            </w:tcBorders>
          </w:tcPr>
          <w:p w14:paraId="24AF18AB" w14:textId="2544AB7D" w:rsidR="00EB0A16" w:rsidRPr="00B76314" w:rsidRDefault="00EB0A16" w:rsidP="00220E73">
            <w:pPr>
              <w:widowControl w:val="0"/>
              <w:tabs>
                <w:tab w:val="clear" w:pos="284"/>
                <w:tab w:val="left" w:pos="180"/>
              </w:tabs>
              <w:jc w:val="left"/>
              <w:rPr>
                <w:szCs w:val="22"/>
                <w:lang w:val="en-GB"/>
              </w:rPr>
            </w:pPr>
            <w:r w:rsidRPr="00B76314">
              <w:rPr>
                <w:szCs w:val="22"/>
                <w:lang w:val="en-GB"/>
              </w:rPr>
              <w:tab/>
              <w:t>Stepen (95% CI) nakon 24 m</w:t>
            </w:r>
            <w:r w:rsidR="002426D3" w:rsidRPr="00B76314">
              <w:rPr>
                <w:szCs w:val="22"/>
                <w:lang w:val="en-GB"/>
              </w:rPr>
              <w:t>j</w:t>
            </w:r>
            <w:r w:rsidRPr="00B76314">
              <w:rPr>
                <w:szCs w:val="22"/>
                <w:lang w:val="en-GB"/>
              </w:rPr>
              <w:t>eseca</w:t>
            </w:r>
          </w:p>
        </w:tc>
        <w:tc>
          <w:tcPr>
            <w:tcW w:w="1170" w:type="pct"/>
            <w:gridSpan w:val="2"/>
            <w:tcBorders>
              <w:bottom w:val="single" w:sz="4" w:space="0" w:color="auto"/>
            </w:tcBorders>
          </w:tcPr>
          <w:p w14:paraId="6C522D16" w14:textId="77777777" w:rsidR="00EB0A16" w:rsidRPr="00B76314" w:rsidRDefault="00EB0A16" w:rsidP="00220E73">
            <w:pPr>
              <w:widowControl w:val="0"/>
              <w:tabs>
                <w:tab w:val="clear" w:pos="284"/>
                <w:tab w:val="left" w:pos="360"/>
              </w:tabs>
              <w:jc w:val="center"/>
              <w:rPr>
                <w:szCs w:val="22"/>
                <w:lang w:val="es-ES"/>
              </w:rPr>
            </w:pPr>
            <w:r w:rsidRPr="00B76314">
              <w:rPr>
                <w:szCs w:val="22"/>
                <w:lang w:val="es-ES"/>
              </w:rPr>
              <w:t>15,6 (9,7</w:t>
            </w:r>
            <w:r w:rsidR="003301A5" w:rsidRPr="00B76314">
              <w:rPr>
                <w:szCs w:val="22"/>
                <w:lang w:val="es-ES"/>
              </w:rPr>
              <w:t>;</w:t>
            </w:r>
            <w:r w:rsidRPr="00B76314">
              <w:rPr>
                <w:szCs w:val="22"/>
                <w:lang w:val="es-ES"/>
              </w:rPr>
              <w:t xml:space="preserve"> 22,7)</w:t>
            </w:r>
          </w:p>
        </w:tc>
        <w:tc>
          <w:tcPr>
            <w:tcW w:w="1842" w:type="pct"/>
            <w:gridSpan w:val="4"/>
            <w:tcBorders>
              <w:bottom w:val="single" w:sz="4" w:space="0" w:color="auto"/>
            </w:tcBorders>
          </w:tcPr>
          <w:p w14:paraId="2798A472" w14:textId="5673A81C" w:rsidR="00EB0A16" w:rsidRPr="00B76314" w:rsidRDefault="00EB0A16" w:rsidP="00220E73">
            <w:pPr>
              <w:widowControl w:val="0"/>
              <w:tabs>
                <w:tab w:val="clear" w:pos="284"/>
                <w:tab w:val="left" w:pos="360"/>
              </w:tabs>
              <w:jc w:val="left"/>
              <w:rPr>
                <w:sz w:val="20"/>
                <w:szCs w:val="20"/>
                <w:lang w:val="es-ES"/>
              </w:rPr>
            </w:pPr>
            <w:r w:rsidRPr="00B76314">
              <w:rPr>
                <w:sz w:val="20"/>
                <w:szCs w:val="20"/>
              </w:rPr>
              <w:t>Svi pacijenti su ili doživ</w:t>
            </w:r>
            <w:r w:rsidR="002426D3" w:rsidRPr="00B76314">
              <w:rPr>
                <w:sz w:val="20"/>
                <w:szCs w:val="20"/>
              </w:rPr>
              <w:t>j</w:t>
            </w:r>
            <w:r w:rsidRPr="00B76314">
              <w:rPr>
                <w:sz w:val="20"/>
                <w:szCs w:val="20"/>
              </w:rPr>
              <w:t>eli</w:t>
            </w:r>
            <w:r w:rsidR="003301A5" w:rsidRPr="00B76314">
              <w:rPr>
                <w:sz w:val="20"/>
                <w:szCs w:val="20"/>
              </w:rPr>
              <w:t xml:space="preserve"> </w:t>
            </w:r>
            <w:r w:rsidRPr="00B76314">
              <w:rPr>
                <w:sz w:val="20"/>
                <w:szCs w:val="20"/>
              </w:rPr>
              <w:t>progresiju bolesti, bili cenzurisani</w:t>
            </w:r>
            <w:r w:rsidR="003301A5" w:rsidRPr="00B76314">
              <w:rPr>
                <w:sz w:val="20"/>
                <w:szCs w:val="20"/>
              </w:rPr>
              <w:t xml:space="preserve"> </w:t>
            </w:r>
            <w:r w:rsidRPr="00B76314">
              <w:rPr>
                <w:sz w:val="20"/>
                <w:szCs w:val="20"/>
              </w:rPr>
              <w:t xml:space="preserve">ili su izgubljeni tokom praćenja. </w:t>
            </w:r>
          </w:p>
        </w:tc>
      </w:tr>
    </w:tbl>
    <w:p w14:paraId="2AB8CD71" w14:textId="77777777" w:rsidR="00E13078" w:rsidRPr="00B76314" w:rsidRDefault="00E13078" w:rsidP="00220E73">
      <w:pPr>
        <w:widowControl w:val="0"/>
        <w:tabs>
          <w:tab w:val="clear" w:pos="284"/>
          <w:tab w:val="left" w:pos="7020"/>
        </w:tabs>
        <w:ind w:left="567" w:hanging="567"/>
        <w:jc w:val="center"/>
        <w:rPr>
          <w:b/>
          <w:szCs w:val="22"/>
          <w:lang w:val="en-GB"/>
        </w:rPr>
      </w:pPr>
      <w:r w:rsidRPr="00B76314">
        <w:rPr>
          <w:b/>
          <w:szCs w:val="22"/>
          <w:lang w:val="en-GB"/>
        </w:rPr>
        <w:t>Ažurirana analiza</w:t>
      </w:r>
    </w:p>
    <w:p w14:paraId="0EAE3109" w14:textId="2E0521E0" w:rsidR="00E13078" w:rsidRPr="00B76314" w:rsidRDefault="00E13078" w:rsidP="00220E73">
      <w:pPr>
        <w:widowControl w:val="0"/>
        <w:tabs>
          <w:tab w:val="clear" w:pos="284"/>
          <w:tab w:val="left" w:pos="7020"/>
        </w:tabs>
        <w:ind w:left="567" w:hanging="567"/>
        <w:jc w:val="center"/>
        <w:rPr>
          <w:szCs w:val="22"/>
          <w:lang w:val="es-ES"/>
        </w:rPr>
      </w:pPr>
      <w:r w:rsidRPr="00B76314">
        <w:rPr>
          <w:szCs w:val="22"/>
          <w:lang w:val="es-ES"/>
        </w:rPr>
        <w:t xml:space="preserve">Minimum praćenja: </w:t>
      </w:r>
      <w:r w:rsidRPr="00B76314">
        <w:rPr>
          <w:szCs w:val="22"/>
          <w:lang w:val="en-GB"/>
        </w:rPr>
        <w:t xml:space="preserve">62,6 </w:t>
      </w:r>
      <w:r w:rsidRPr="00B76314">
        <w:rPr>
          <w:szCs w:val="22"/>
          <w:lang w:val="es-ES"/>
        </w:rPr>
        <w:t>m</w:t>
      </w:r>
      <w:r w:rsidR="002426D3" w:rsidRPr="00B76314">
        <w:rPr>
          <w:szCs w:val="22"/>
          <w:lang w:val="es-ES"/>
        </w:rPr>
        <w:t>j</w:t>
      </w:r>
      <w:r w:rsidRPr="00B76314">
        <w:rPr>
          <w:szCs w:val="22"/>
          <w:lang w:val="es-ES"/>
        </w:rPr>
        <w:t>eseci</w:t>
      </w:r>
    </w:p>
    <w:tbl>
      <w:tblPr>
        <w:tblW w:w="5000" w:type="pct"/>
        <w:tblBorders>
          <w:top w:val="single" w:sz="4" w:space="0" w:color="auto"/>
          <w:bottom w:val="single" w:sz="4" w:space="0" w:color="auto"/>
        </w:tblBorders>
        <w:tblLook w:val="04A0" w:firstRow="1" w:lastRow="0" w:firstColumn="1" w:lastColumn="0" w:noHBand="0" w:noVBand="1"/>
      </w:tblPr>
      <w:tblGrid>
        <w:gridCol w:w="2052"/>
        <w:gridCol w:w="138"/>
        <w:gridCol w:w="612"/>
        <w:gridCol w:w="281"/>
        <w:gridCol w:w="2228"/>
        <w:gridCol w:w="223"/>
        <w:gridCol w:w="408"/>
        <w:gridCol w:w="3129"/>
      </w:tblGrid>
      <w:tr w:rsidR="006A532C" w:rsidRPr="00B76314" w14:paraId="743D8BD0" w14:textId="77777777" w:rsidTr="00530AB2">
        <w:trPr>
          <w:trHeight w:val="227"/>
        </w:trPr>
        <w:tc>
          <w:tcPr>
            <w:tcW w:w="1120" w:type="pct"/>
            <w:gridSpan w:val="2"/>
            <w:vAlign w:val="center"/>
          </w:tcPr>
          <w:p w14:paraId="4B9BD699" w14:textId="77777777" w:rsidR="00E13078" w:rsidRPr="00B76314" w:rsidRDefault="00E13078" w:rsidP="00220E73">
            <w:pPr>
              <w:widowControl w:val="0"/>
              <w:tabs>
                <w:tab w:val="clear" w:pos="284"/>
              </w:tabs>
              <w:ind w:left="567" w:hanging="567"/>
              <w:jc w:val="center"/>
              <w:rPr>
                <w:szCs w:val="22"/>
                <w:lang w:val="en-GB"/>
              </w:rPr>
            </w:pPr>
            <w:r w:rsidRPr="00B76314">
              <w:rPr>
                <w:b/>
                <w:szCs w:val="22"/>
                <w:lang w:val="sr-Latn-RS"/>
              </w:rPr>
              <w:t>Ukupno preživljavanje</w:t>
            </w:r>
            <w:r w:rsidRPr="00B76314">
              <w:rPr>
                <w:szCs w:val="22"/>
                <w:vertAlign w:val="superscript"/>
                <w:lang w:val="en-GB"/>
              </w:rPr>
              <w:t>a</w:t>
            </w:r>
          </w:p>
        </w:tc>
        <w:tc>
          <w:tcPr>
            <w:tcW w:w="2141" w:type="pct"/>
            <w:gridSpan w:val="5"/>
          </w:tcPr>
          <w:p w14:paraId="34848B7E" w14:textId="77777777" w:rsidR="00E13078" w:rsidRPr="00B76314" w:rsidRDefault="00E13078" w:rsidP="00220E73">
            <w:pPr>
              <w:widowControl w:val="0"/>
              <w:tabs>
                <w:tab w:val="clear" w:pos="284"/>
              </w:tabs>
              <w:ind w:left="567" w:hanging="567"/>
              <w:jc w:val="center"/>
              <w:rPr>
                <w:szCs w:val="22"/>
                <w:lang w:val="es-ES"/>
              </w:rPr>
            </w:pPr>
          </w:p>
        </w:tc>
        <w:tc>
          <w:tcPr>
            <w:tcW w:w="1739" w:type="pct"/>
          </w:tcPr>
          <w:p w14:paraId="5BE8276E" w14:textId="77777777" w:rsidR="00E13078" w:rsidRPr="00B76314" w:rsidRDefault="00E13078" w:rsidP="00220E73">
            <w:pPr>
              <w:widowControl w:val="0"/>
              <w:tabs>
                <w:tab w:val="clear" w:pos="284"/>
              </w:tabs>
              <w:ind w:left="567" w:hanging="567"/>
              <w:jc w:val="center"/>
              <w:rPr>
                <w:szCs w:val="22"/>
                <w:lang w:val="es-ES"/>
              </w:rPr>
            </w:pPr>
          </w:p>
        </w:tc>
      </w:tr>
      <w:tr w:rsidR="006A532C" w:rsidRPr="00B76314" w14:paraId="3A21E624" w14:textId="77777777" w:rsidTr="00530AB2">
        <w:tc>
          <w:tcPr>
            <w:tcW w:w="1120" w:type="pct"/>
            <w:gridSpan w:val="2"/>
          </w:tcPr>
          <w:p w14:paraId="78299721"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sr-Latn-RS"/>
              </w:rPr>
              <w:t>Događaji</w:t>
            </w:r>
          </w:p>
        </w:tc>
        <w:tc>
          <w:tcPr>
            <w:tcW w:w="2141" w:type="pct"/>
            <w:gridSpan w:val="5"/>
            <w:vAlign w:val="center"/>
          </w:tcPr>
          <w:p w14:paraId="6E97D4D5"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en-GB"/>
              </w:rPr>
              <w:t>118 (87,4%)</w:t>
            </w:r>
          </w:p>
        </w:tc>
        <w:tc>
          <w:tcPr>
            <w:tcW w:w="1739" w:type="pct"/>
            <w:vAlign w:val="center"/>
          </w:tcPr>
          <w:p w14:paraId="51CCD55B" w14:textId="1EB8F7BD" w:rsidR="00E13078" w:rsidRPr="00B76314" w:rsidRDefault="00150EED" w:rsidP="00220E73">
            <w:pPr>
              <w:widowControl w:val="0"/>
              <w:tabs>
                <w:tab w:val="clear" w:pos="284"/>
              </w:tabs>
              <w:ind w:left="567" w:hanging="567"/>
              <w:jc w:val="center"/>
              <w:rPr>
                <w:szCs w:val="22"/>
                <w:lang w:val="en-GB"/>
              </w:rPr>
            </w:pPr>
            <w:r w:rsidRPr="00B76314">
              <w:rPr>
                <w:szCs w:val="22"/>
                <w:lang w:val="en-GB"/>
              </w:rPr>
              <w:t xml:space="preserve"> </w:t>
            </w:r>
            <w:r w:rsidR="00E13078" w:rsidRPr="00B76314">
              <w:rPr>
                <w:szCs w:val="22"/>
                <w:lang w:val="en-GB"/>
              </w:rPr>
              <w:t>133 (97,1%)</w:t>
            </w:r>
          </w:p>
        </w:tc>
      </w:tr>
      <w:tr w:rsidR="006A532C" w:rsidRPr="00B76314" w14:paraId="058EB767" w14:textId="77777777" w:rsidTr="00530AB2">
        <w:tc>
          <w:tcPr>
            <w:tcW w:w="1120" w:type="pct"/>
            <w:gridSpan w:val="2"/>
          </w:tcPr>
          <w:p w14:paraId="4186C400"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en-GB"/>
              </w:rPr>
              <w:t>Koeficijent rizika</w:t>
            </w:r>
          </w:p>
        </w:tc>
        <w:tc>
          <w:tcPr>
            <w:tcW w:w="3880" w:type="pct"/>
            <w:gridSpan w:val="6"/>
          </w:tcPr>
          <w:p w14:paraId="6A1A146E" w14:textId="6708BA8E" w:rsidR="00E13078" w:rsidRPr="00B76314" w:rsidRDefault="00150EED" w:rsidP="00220E73">
            <w:pPr>
              <w:widowControl w:val="0"/>
              <w:tabs>
                <w:tab w:val="clear" w:pos="284"/>
              </w:tabs>
              <w:ind w:left="567" w:right="173" w:hanging="567"/>
              <w:jc w:val="center"/>
              <w:rPr>
                <w:szCs w:val="22"/>
                <w:lang w:val="en-GB"/>
              </w:rPr>
            </w:pPr>
            <w:r w:rsidRPr="00B76314">
              <w:rPr>
                <w:szCs w:val="22"/>
                <w:lang w:val="en-GB"/>
              </w:rPr>
              <w:t xml:space="preserve">       </w:t>
            </w:r>
            <w:r w:rsidR="00E13078" w:rsidRPr="00B76314">
              <w:rPr>
                <w:szCs w:val="22"/>
                <w:lang w:val="en-GB"/>
              </w:rPr>
              <w:t>0, 62</w:t>
            </w:r>
          </w:p>
        </w:tc>
      </w:tr>
      <w:tr w:rsidR="006A532C" w:rsidRPr="00B76314" w14:paraId="50D524B2" w14:textId="77777777" w:rsidTr="00530AB2">
        <w:tc>
          <w:tcPr>
            <w:tcW w:w="1120" w:type="pct"/>
            <w:gridSpan w:val="2"/>
          </w:tcPr>
          <w:p w14:paraId="4F1E8C0F"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en-GB"/>
              </w:rPr>
              <w:t>95% CI</w:t>
            </w:r>
          </w:p>
        </w:tc>
        <w:tc>
          <w:tcPr>
            <w:tcW w:w="3880" w:type="pct"/>
            <w:gridSpan w:val="6"/>
          </w:tcPr>
          <w:p w14:paraId="61F00AA4" w14:textId="27462508" w:rsidR="00E13078" w:rsidRPr="00B76314" w:rsidRDefault="00150EED" w:rsidP="00220E73">
            <w:pPr>
              <w:widowControl w:val="0"/>
              <w:tabs>
                <w:tab w:val="clear" w:pos="284"/>
              </w:tabs>
              <w:ind w:left="567" w:right="173" w:hanging="567"/>
              <w:jc w:val="center"/>
              <w:rPr>
                <w:szCs w:val="22"/>
                <w:lang w:val="en-GB"/>
              </w:rPr>
            </w:pPr>
            <w:r w:rsidRPr="00B76314">
              <w:rPr>
                <w:szCs w:val="22"/>
                <w:lang w:val="en-GB"/>
              </w:rPr>
              <w:t xml:space="preserve">         </w:t>
            </w:r>
            <w:r w:rsidR="00E13078" w:rsidRPr="00B76314">
              <w:rPr>
                <w:szCs w:val="22"/>
                <w:lang w:val="en-GB"/>
              </w:rPr>
              <w:t>(0,48; 0,79)</w:t>
            </w:r>
          </w:p>
        </w:tc>
      </w:tr>
      <w:tr w:rsidR="006A532C" w:rsidRPr="00B76314" w14:paraId="5CC8DED9" w14:textId="77777777" w:rsidTr="00530AB2">
        <w:trPr>
          <w:trHeight w:val="227"/>
        </w:trPr>
        <w:tc>
          <w:tcPr>
            <w:tcW w:w="1120" w:type="pct"/>
            <w:gridSpan w:val="2"/>
            <w:vAlign w:val="center"/>
          </w:tcPr>
          <w:p w14:paraId="1BEDA8D1" w14:textId="15F150D7" w:rsidR="00E13078" w:rsidRPr="00B76314" w:rsidRDefault="00E13078" w:rsidP="00220E73">
            <w:pPr>
              <w:widowControl w:val="0"/>
              <w:tabs>
                <w:tab w:val="clear" w:pos="284"/>
              </w:tabs>
              <w:ind w:left="567" w:hanging="567"/>
              <w:jc w:val="center"/>
              <w:rPr>
                <w:b/>
                <w:szCs w:val="22"/>
                <w:lang w:val="en-GB"/>
              </w:rPr>
            </w:pPr>
            <w:r w:rsidRPr="00B76314">
              <w:rPr>
                <w:szCs w:val="22"/>
                <w:lang w:val="en-GB"/>
              </w:rPr>
              <w:t>Stepen (95% CI) nakon 60 m</w:t>
            </w:r>
            <w:r w:rsidR="002426D3" w:rsidRPr="00B76314">
              <w:rPr>
                <w:szCs w:val="22"/>
                <w:lang w:val="en-GB"/>
              </w:rPr>
              <w:t>j</w:t>
            </w:r>
            <w:r w:rsidRPr="00B76314">
              <w:rPr>
                <w:szCs w:val="22"/>
                <w:lang w:val="en-GB"/>
              </w:rPr>
              <w:t>eseci</w:t>
            </w:r>
          </w:p>
        </w:tc>
        <w:tc>
          <w:tcPr>
            <w:tcW w:w="2141" w:type="pct"/>
            <w:gridSpan w:val="5"/>
          </w:tcPr>
          <w:p w14:paraId="07721FD6" w14:textId="77777777" w:rsidR="00E13078" w:rsidRPr="00B76314" w:rsidRDefault="00E13078" w:rsidP="00220E73">
            <w:pPr>
              <w:widowControl w:val="0"/>
              <w:tabs>
                <w:tab w:val="clear" w:pos="284"/>
              </w:tabs>
              <w:ind w:left="567" w:hanging="567"/>
              <w:jc w:val="center"/>
              <w:rPr>
                <w:szCs w:val="22"/>
                <w:lang w:val="es-ES"/>
              </w:rPr>
            </w:pPr>
            <w:r w:rsidRPr="00B76314">
              <w:rPr>
                <w:szCs w:val="22"/>
                <w:lang w:val="es-ES"/>
              </w:rPr>
              <w:t>12,3 (7,4; 18,5)</w:t>
            </w:r>
          </w:p>
        </w:tc>
        <w:tc>
          <w:tcPr>
            <w:tcW w:w="1739" w:type="pct"/>
          </w:tcPr>
          <w:p w14:paraId="403C1A47" w14:textId="77777777" w:rsidR="00E13078" w:rsidRPr="00B76314" w:rsidRDefault="00E13078" w:rsidP="00220E73">
            <w:pPr>
              <w:widowControl w:val="0"/>
              <w:tabs>
                <w:tab w:val="clear" w:pos="284"/>
              </w:tabs>
              <w:ind w:left="567" w:hanging="567"/>
              <w:jc w:val="center"/>
              <w:rPr>
                <w:szCs w:val="22"/>
                <w:lang w:val="es-ES"/>
              </w:rPr>
            </w:pPr>
            <w:r w:rsidRPr="00B76314">
              <w:rPr>
                <w:szCs w:val="22"/>
                <w:lang w:val="es-ES"/>
              </w:rPr>
              <w:t>3,6 (1,4; 7,8)</w:t>
            </w:r>
          </w:p>
        </w:tc>
      </w:tr>
      <w:tr w:rsidR="006A532C" w:rsidRPr="00B76314" w14:paraId="614DAD4D" w14:textId="77777777" w:rsidTr="00530AB2">
        <w:trPr>
          <w:trHeight w:val="227"/>
        </w:trPr>
        <w:tc>
          <w:tcPr>
            <w:tcW w:w="1120" w:type="pct"/>
            <w:gridSpan w:val="2"/>
            <w:vAlign w:val="center"/>
          </w:tcPr>
          <w:p w14:paraId="211A087F" w14:textId="77777777" w:rsidR="00E13078" w:rsidRPr="00B76314" w:rsidRDefault="00E13078" w:rsidP="00220E73">
            <w:pPr>
              <w:widowControl w:val="0"/>
              <w:tabs>
                <w:tab w:val="clear" w:pos="284"/>
              </w:tabs>
              <w:ind w:left="567" w:hanging="567"/>
              <w:jc w:val="center"/>
              <w:rPr>
                <w:szCs w:val="22"/>
                <w:lang w:val="en-GB"/>
              </w:rPr>
            </w:pPr>
          </w:p>
        </w:tc>
        <w:tc>
          <w:tcPr>
            <w:tcW w:w="2141" w:type="pct"/>
            <w:gridSpan w:val="5"/>
          </w:tcPr>
          <w:p w14:paraId="7EC4A58F" w14:textId="77777777" w:rsidR="00E13078" w:rsidRPr="00B76314" w:rsidRDefault="00E13078" w:rsidP="00220E73">
            <w:pPr>
              <w:widowControl w:val="0"/>
              <w:tabs>
                <w:tab w:val="clear" w:pos="284"/>
              </w:tabs>
              <w:ind w:left="567" w:hanging="567"/>
              <w:jc w:val="center"/>
              <w:rPr>
                <w:szCs w:val="22"/>
                <w:lang w:val="es-ES"/>
              </w:rPr>
            </w:pPr>
          </w:p>
        </w:tc>
        <w:tc>
          <w:tcPr>
            <w:tcW w:w="1739" w:type="pct"/>
          </w:tcPr>
          <w:p w14:paraId="59104C58" w14:textId="77777777" w:rsidR="00E13078" w:rsidRPr="00B76314" w:rsidRDefault="00E13078" w:rsidP="00220E73">
            <w:pPr>
              <w:widowControl w:val="0"/>
              <w:tabs>
                <w:tab w:val="clear" w:pos="284"/>
              </w:tabs>
              <w:ind w:left="567" w:hanging="567"/>
              <w:jc w:val="center"/>
              <w:rPr>
                <w:szCs w:val="22"/>
                <w:lang w:val="es-ES"/>
              </w:rPr>
            </w:pPr>
          </w:p>
        </w:tc>
      </w:tr>
      <w:tr w:rsidR="006A532C" w:rsidRPr="00B76314" w14:paraId="6EA5F676" w14:textId="77777777" w:rsidTr="00530AB2">
        <w:trPr>
          <w:trHeight w:val="227"/>
        </w:trPr>
        <w:tc>
          <w:tcPr>
            <w:tcW w:w="1120" w:type="pct"/>
            <w:gridSpan w:val="2"/>
            <w:vAlign w:val="center"/>
          </w:tcPr>
          <w:p w14:paraId="7BFE3AEF" w14:textId="77777777" w:rsidR="00E13078" w:rsidRPr="00B76314" w:rsidRDefault="00E13078" w:rsidP="00220E73">
            <w:pPr>
              <w:widowControl w:val="0"/>
              <w:tabs>
                <w:tab w:val="clear" w:pos="284"/>
              </w:tabs>
              <w:ind w:left="567" w:hanging="567"/>
              <w:jc w:val="center"/>
              <w:rPr>
                <w:b/>
                <w:szCs w:val="22"/>
                <w:lang w:val="en-GB"/>
              </w:rPr>
            </w:pPr>
            <w:r w:rsidRPr="00B76314">
              <w:rPr>
                <w:b/>
                <w:szCs w:val="22"/>
                <w:lang w:val="sr-Latn-RS"/>
              </w:rPr>
              <w:t>Potvrđen objektivan odgovor</w:t>
            </w:r>
          </w:p>
        </w:tc>
        <w:tc>
          <w:tcPr>
            <w:tcW w:w="2141" w:type="pct"/>
            <w:gridSpan w:val="5"/>
          </w:tcPr>
          <w:p w14:paraId="6327EC77" w14:textId="77777777" w:rsidR="00E13078" w:rsidRPr="00B76314" w:rsidRDefault="00E13078" w:rsidP="00220E73">
            <w:pPr>
              <w:widowControl w:val="0"/>
              <w:tabs>
                <w:tab w:val="clear" w:pos="284"/>
              </w:tabs>
              <w:ind w:left="567" w:hanging="567"/>
              <w:jc w:val="center"/>
              <w:rPr>
                <w:szCs w:val="22"/>
                <w:lang w:val="es-ES"/>
              </w:rPr>
            </w:pPr>
            <w:r w:rsidRPr="00B76314">
              <w:rPr>
                <w:szCs w:val="22"/>
                <w:lang w:val="es-ES"/>
              </w:rPr>
              <w:t>20,0%</w:t>
            </w:r>
          </w:p>
        </w:tc>
        <w:tc>
          <w:tcPr>
            <w:tcW w:w="1739" w:type="pct"/>
          </w:tcPr>
          <w:p w14:paraId="0DA78500" w14:textId="77777777" w:rsidR="00E13078" w:rsidRPr="00B76314" w:rsidRDefault="00E13078" w:rsidP="00220E73">
            <w:pPr>
              <w:widowControl w:val="0"/>
              <w:tabs>
                <w:tab w:val="clear" w:pos="284"/>
              </w:tabs>
              <w:ind w:left="567" w:hanging="567"/>
              <w:jc w:val="center"/>
              <w:rPr>
                <w:szCs w:val="22"/>
                <w:lang w:val="es-ES"/>
              </w:rPr>
            </w:pPr>
            <w:r w:rsidRPr="00B76314">
              <w:rPr>
                <w:szCs w:val="22"/>
                <w:lang w:val="es-ES"/>
              </w:rPr>
              <w:t>8,8%</w:t>
            </w:r>
          </w:p>
        </w:tc>
      </w:tr>
      <w:tr w:rsidR="006A532C" w:rsidRPr="00B76314" w14:paraId="14B70423" w14:textId="77777777" w:rsidTr="00530AB2">
        <w:tc>
          <w:tcPr>
            <w:tcW w:w="1120" w:type="pct"/>
            <w:gridSpan w:val="2"/>
          </w:tcPr>
          <w:p w14:paraId="6FED062C"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en-GB"/>
              </w:rPr>
              <w:t>(95% CI)</w:t>
            </w:r>
          </w:p>
        </w:tc>
        <w:tc>
          <w:tcPr>
            <w:tcW w:w="2141" w:type="pct"/>
            <w:gridSpan w:val="5"/>
          </w:tcPr>
          <w:p w14:paraId="7312C92E"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en-GB"/>
              </w:rPr>
              <w:t>(13,6; 27,7)</w:t>
            </w:r>
          </w:p>
        </w:tc>
        <w:tc>
          <w:tcPr>
            <w:tcW w:w="1739" w:type="pct"/>
          </w:tcPr>
          <w:p w14:paraId="32BCEC03" w14:textId="77777777" w:rsidR="00E13078" w:rsidRPr="00B76314" w:rsidRDefault="00E13078" w:rsidP="00220E73">
            <w:pPr>
              <w:widowControl w:val="0"/>
              <w:tabs>
                <w:tab w:val="clear" w:pos="284"/>
              </w:tabs>
              <w:ind w:left="567" w:hanging="567"/>
              <w:jc w:val="center"/>
              <w:rPr>
                <w:szCs w:val="22"/>
                <w:lang w:val="en-GB"/>
              </w:rPr>
            </w:pPr>
            <w:r w:rsidRPr="00B76314">
              <w:rPr>
                <w:szCs w:val="22"/>
                <w:lang w:val="en-GB"/>
              </w:rPr>
              <w:t>(4,6; 14,8)</w:t>
            </w:r>
          </w:p>
        </w:tc>
      </w:tr>
      <w:tr w:rsidR="006A532C" w:rsidRPr="00B76314" w14:paraId="6AE48362" w14:textId="77777777" w:rsidTr="00530AB2">
        <w:trPr>
          <w:trHeight w:val="227"/>
        </w:trPr>
        <w:tc>
          <w:tcPr>
            <w:tcW w:w="1120" w:type="pct"/>
            <w:gridSpan w:val="2"/>
            <w:vAlign w:val="center"/>
          </w:tcPr>
          <w:p w14:paraId="4C266C69" w14:textId="77777777" w:rsidR="00E13078" w:rsidRPr="00B76314" w:rsidRDefault="00E13078" w:rsidP="00220E73">
            <w:pPr>
              <w:widowControl w:val="0"/>
              <w:tabs>
                <w:tab w:val="clear" w:pos="284"/>
              </w:tabs>
              <w:ind w:left="567" w:hanging="567"/>
              <w:jc w:val="center"/>
              <w:rPr>
                <w:b/>
                <w:szCs w:val="22"/>
                <w:lang w:val="en-GB"/>
              </w:rPr>
            </w:pPr>
          </w:p>
        </w:tc>
        <w:tc>
          <w:tcPr>
            <w:tcW w:w="2141" w:type="pct"/>
            <w:gridSpan w:val="5"/>
          </w:tcPr>
          <w:p w14:paraId="7919CCBC" w14:textId="77777777" w:rsidR="00E13078" w:rsidRPr="00B76314" w:rsidRDefault="00E13078" w:rsidP="00220E73">
            <w:pPr>
              <w:widowControl w:val="0"/>
              <w:tabs>
                <w:tab w:val="clear" w:pos="284"/>
              </w:tabs>
              <w:ind w:left="567" w:hanging="567"/>
              <w:jc w:val="center"/>
              <w:rPr>
                <w:szCs w:val="22"/>
                <w:lang w:val="es-ES"/>
              </w:rPr>
            </w:pPr>
          </w:p>
        </w:tc>
        <w:tc>
          <w:tcPr>
            <w:tcW w:w="1739" w:type="pct"/>
          </w:tcPr>
          <w:p w14:paraId="6DD04B45" w14:textId="77777777" w:rsidR="00E13078" w:rsidRPr="00B76314" w:rsidRDefault="00E13078" w:rsidP="00220E73">
            <w:pPr>
              <w:widowControl w:val="0"/>
              <w:tabs>
                <w:tab w:val="clear" w:pos="284"/>
              </w:tabs>
              <w:ind w:left="567" w:hanging="567"/>
              <w:jc w:val="center"/>
              <w:rPr>
                <w:szCs w:val="22"/>
                <w:lang w:val="es-ES"/>
              </w:rPr>
            </w:pPr>
          </w:p>
        </w:tc>
      </w:tr>
      <w:tr w:rsidR="006A532C" w:rsidRPr="00B76314" w14:paraId="2BC7794A" w14:textId="77777777" w:rsidTr="00530AB2">
        <w:trPr>
          <w:trHeight w:val="227"/>
        </w:trPr>
        <w:tc>
          <w:tcPr>
            <w:tcW w:w="1120" w:type="pct"/>
            <w:gridSpan w:val="2"/>
          </w:tcPr>
          <w:p w14:paraId="5B914767" w14:textId="77777777" w:rsidR="00E13078" w:rsidRPr="00B76314" w:rsidRDefault="00E13078" w:rsidP="00220E73">
            <w:pPr>
              <w:widowControl w:val="0"/>
              <w:tabs>
                <w:tab w:val="clear" w:pos="284"/>
              </w:tabs>
              <w:ind w:left="567" w:hanging="567"/>
              <w:jc w:val="center"/>
              <w:rPr>
                <w:b/>
                <w:szCs w:val="22"/>
                <w:lang w:val="en-GB"/>
              </w:rPr>
            </w:pPr>
            <w:r w:rsidRPr="00B76314">
              <w:rPr>
                <w:b/>
                <w:szCs w:val="22"/>
                <w:lang w:val="sr-Latn-RS"/>
              </w:rPr>
              <w:t>Medijana trajanja odgovora</w:t>
            </w:r>
          </w:p>
        </w:tc>
        <w:tc>
          <w:tcPr>
            <w:tcW w:w="2141" w:type="pct"/>
            <w:gridSpan w:val="5"/>
          </w:tcPr>
          <w:p w14:paraId="6F6D1D8C" w14:textId="77777777" w:rsidR="00E13078" w:rsidRPr="00B76314" w:rsidRDefault="00E13078" w:rsidP="00220E73">
            <w:pPr>
              <w:widowControl w:val="0"/>
              <w:tabs>
                <w:tab w:val="clear" w:pos="284"/>
              </w:tabs>
              <w:ind w:left="567" w:hanging="567"/>
              <w:jc w:val="center"/>
              <w:rPr>
                <w:szCs w:val="22"/>
                <w:lang w:val="es-ES"/>
              </w:rPr>
            </w:pPr>
          </w:p>
        </w:tc>
        <w:tc>
          <w:tcPr>
            <w:tcW w:w="1739" w:type="pct"/>
          </w:tcPr>
          <w:p w14:paraId="4813699D" w14:textId="77777777" w:rsidR="00E13078" w:rsidRPr="00B76314" w:rsidRDefault="00E13078" w:rsidP="00220E73">
            <w:pPr>
              <w:widowControl w:val="0"/>
              <w:tabs>
                <w:tab w:val="clear" w:pos="284"/>
              </w:tabs>
              <w:ind w:left="567" w:hanging="567"/>
              <w:jc w:val="center"/>
              <w:rPr>
                <w:szCs w:val="22"/>
                <w:lang w:val="es-ES"/>
              </w:rPr>
            </w:pPr>
          </w:p>
        </w:tc>
      </w:tr>
      <w:tr w:rsidR="006A532C" w:rsidRPr="00B76314" w14:paraId="77886494" w14:textId="77777777" w:rsidTr="00530AB2">
        <w:trPr>
          <w:trHeight w:val="227"/>
        </w:trPr>
        <w:tc>
          <w:tcPr>
            <w:tcW w:w="1642" w:type="pct"/>
            <w:gridSpan w:val="4"/>
          </w:tcPr>
          <w:p w14:paraId="1E84C9C7" w14:textId="65B70000" w:rsidR="00E13078" w:rsidRPr="00B76314" w:rsidRDefault="00E13078" w:rsidP="00220E73">
            <w:pPr>
              <w:widowControl w:val="0"/>
              <w:tabs>
                <w:tab w:val="left" w:pos="180"/>
              </w:tabs>
              <w:rPr>
                <w:b/>
                <w:szCs w:val="22"/>
                <w:lang w:val="en-GB"/>
              </w:rPr>
            </w:pPr>
            <w:r w:rsidRPr="00B76314">
              <w:rPr>
                <w:szCs w:val="22"/>
                <w:lang w:val="en-GB"/>
              </w:rPr>
              <w:tab/>
            </w:r>
            <w:r w:rsidRPr="00B76314">
              <w:rPr>
                <w:szCs w:val="22"/>
                <w:lang w:val="sr-Latn-RS"/>
              </w:rPr>
              <w:t>M</w:t>
            </w:r>
            <w:r w:rsidR="002426D3" w:rsidRPr="00B76314">
              <w:rPr>
                <w:szCs w:val="22"/>
                <w:lang w:val="sr-Latn-RS"/>
              </w:rPr>
              <w:t>j</w:t>
            </w:r>
            <w:r w:rsidRPr="00B76314">
              <w:rPr>
                <w:szCs w:val="22"/>
                <w:lang w:val="sr-Latn-RS"/>
              </w:rPr>
              <w:t>eseci (raspon)</w:t>
            </w:r>
          </w:p>
        </w:tc>
        <w:tc>
          <w:tcPr>
            <w:tcW w:w="1380" w:type="pct"/>
            <w:gridSpan w:val="2"/>
          </w:tcPr>
          <w:p w14:paraId="673D8C1E" w14:textId="77777777" w:rsidR="00E13078" w:rsidRPr="00B76314" w:rsidRDefault="00E13078" w:rsidP="00220E73">
            <w:pPr>
              <w:widowControl w:val="0"/>
              <w:tabs>
                <w:tab w:val="left" w:pos="360"/>
              </w:tabs>
              <w:rPr>
                <w:szCs w:val="22"/>
                <w:lang w:val="es-ES"/>
              </w:rPr>
            </w:pPr>
            <w:r w:rsidRPr="00B76314">
              <w:rPr>
                <w:szCs w:val="22"/>
                <w:lang w:val="es-ES"/>
              </w:rPr>
              <w:t>25,2 (2,9; 70,6</w:t>
            </w:r>
            <w:r w:rsidRPr="00B76314">
              <w:rPr>
                <w:szCs w:val="22"/>
                <w:vertAlign w:val="superscript"/>
                <w:lang w:val="es-ES"/>
              </w:rPr>
              <w:t>+</w:t>
            </w:r>
            <w:r w:rsidRPr="00B76314">
              <w:rPr>
                <w:szCs w:val="22"/>
                <w:lang w:val="es-ES"/>
              </w:rPr>
              <w:t>)</w:t>
            </w:r>
          </w:p>
        </w:tc>
        <w:tc>
          <w:tcPr>
            <w:tcW w:w="1978" w:type="pct"/>
            <w:gridSpan w:val="2"/>
          </w:tcPr>
          <w:p w14:paraId="3F3536E9" w14:textId="77777777" w:rsidR="00E13078" w:rsidRPr="00B76314" w:rsidRDefault="00E13078" w:rsidP="00220E73">
            <w:pPr>
              <w:widowControl w:val="0"/>
              <w:tabs>
                <w:tab w:val="left" w:pos="360"/>
              </w:tabs>
              <w:ind w:right="173"/>
              <w:jc w:val="center"/>
              <w:rPr>
                <w:szCs w:val="22"/>
                <w:lang w:val="es-ES"/>
              </w:rPr>
            </w:pPr>
            <w:r w:rsidRPr="00B76314">
              <w:rPr>
                <w:szCs w:val="22"/>
                <w:lang w:val="es-ES"/>
              </w:rPr>
              <w:t>7,5 (0,0</w:t>
            </w:r>
            <w:r w:rsidRPr="00B76314">
              <w:rPr>
                <w:szCs w:val="22"/>
                <w:vertAlign w:val="superscript"/>
                <w:lang w:val="es-ES"/>
              </w:rPr>
              <w:t>+</w:t>
            </w:r>
            <w:r w:rsidRPr="00B76314">
              <w:rPr>
                <w:szCs w:val="22"/>
                <w:lang w:val="es-ES"/>
              </w:rPr>
              <w:t>-18,0</w:t>
            </w:r>
            <w:r w:rsidRPr="00B76314">
              <w:rPr>
                <w:szCs w:val="22"/>
                <w:vertAlign w:val="superscript"/>
                <w:lang w:val="es-ES"/>
              </w:rPr>
              <w:t>+</w:t>
            </w:r>
            <w:r w:rsidRPr="00B76314">
              <w:rPr>
                <w:szCs w:val="22"/>
                <w:lang w:val="es-ES"/>
              </w:rPr>
              <w:t>)</w:t>
            </w:r>
          </w:p>
        </w:tc>
      </w:tr>
      <w:tr w:rsidR="006A532C" w:rsidRPr="00B76314" w14:paraId="59F0FC0B" w14:textId="77777777" w:rsidTr="00530AB2">
        <w:trPr>
          <w:gridAfter w:val="3"/>
          <w:wAfter w:w="2114" w:type="pct"/>
          <w:trHeight w:val="227"/>
        </w:trPr>
        <w:tc>
          <w:tcPr>
            <w:tcW w:w="1049" w:type="pct"/>
          </w:tcPr>
          <w:p w14:paraId="46877D19" w14:textId="77777777" w:rsidR="00E13078" w:rsidRPr="00B76314" w:rsidRDefault="00E13078" w:rsidP="00220E73">
            <w:pPr>
              <w:widowControl w:val="0"/>
              <w:tabs>
                <w:tab w:val="left" w:pos="180"/>
              </w:tabs>
              <w:rPr>
                <w:szCs w:val="22"/>
                <w:lang w:val="en-GB"/>
              </w:rPr>
            </w:pPr>
          </w:p>
        </w:tc>
        <w:tc>
          <w:tcPr>
            <w:tcW w:w="423" w:type="pct"/>
            <w:gridSpan w:val="2"/>
          </w:tcPr>
          <w:p w14:paraId="56D70152" w14:textId="77777777" w:rsidR="00E13078" w:rsidRPr="00B76314" w:rsidRDefault="00E13078" w:rsidP="00220E73">
            <w:pPr>
              <w:widowControl w:val="0"/>
              <w:tabs>
                <w:tab w:val="left" w:pos="360"/>
              </w:tabs>
              <w:jc w:val="center"/>
              <w:rPr>
                <w:szCs w:val="22"/>
                <w:lang w:val="es-ES"/>
              </w:rPr>
            </w:pPr>
          </w:p>
        </w:tc>
        <w:tc>
          <w:tcPr>
            <w:tcW w:w="1413" w:type="pct"/>
            <w:gridSpan w:val="2"/>
          </w:tcPr>
          <w:p w14:paraId="115A8D72" w14:textId="77777777" w:rsidR="00E13078" w:rsidRPr="00B76314" w:rsidRDefault="00E13078" w:rsidP="00220E73">
            <w:pPr>
              <w:widowControl w:val="0"/>
              <w:tabs>
                <w:tab w:val="left" w:pos="360"/>
              </w:tabs>
              <w:jc w:val="center"/>
              <w:rPr>
                <w:szCs w:val="22"/>
                <w:lang w:val="es-ES"/>
              </w:rPr>
            </w:pPr>
          </w:p>
        </w:tc>
      </w:tr>
      <w:tr w:rsidR="006A532C" w:rsidRPr="00B76314" w14:paraId="0F57F70F" w14:textId="77777777" w:rsidTr="00530AB2">
        <w:trPr>
          <w:gridAfter w:val="3"/>
          <w:wAfter w:w="2114" w:type="pct"/>
          <w:trHeight w:val="227"/>
        </w:trPr>
        <w:tc>
          <w:tcPr>
            <w:tcW w:w="1049" w:type="pct"/>
          </w:tcPr>
          <w:p w14:paraId="0D022397" w14:textId="77777777" w:rsidR="00E13078" w:rsidRPr="00B76314" w:rsidRDefault="00E13078" w:rsidP="00220E73">
            <w:pPr>
              <w:widowControl w:val="0"/>
              <w:tabs>
                <w:tab w:val="left" w:pos="180"/>
              </w:tabs>
              <w:rPr>
                <w:szCs w:val="22"/>
                <w:lang w:val="en-GB"/>
              </w:rPr>
            </w:pPr>
            <w:r w:rsidRPr="00B76314">
              <w:rPr>
                <w:b/>
                <w:szCs w:val="22"/>
                <w:lang w:val="sr-Latn-RS"/>
              </w:rPr>
              <w:t>Preživljavanje bez progresije bolesti</w:t>
            </w:r>
          </w:p>
        </w:tc>
        <w:tc>
          <w:tcPr>
            <w:tcW w:w="423" w:type="pct"/>
            <w:gridSpan w:val="2"/>
          </w:tcPr>
          <w:p w14:paraId="261C196B" w14:textId="77777777" w:rsidR="00E13078" w:rsidRPr="00B76314" w:rsidRDefault="00E13078" w:rsidP="00220E73">
            <w:pPr>
              <w:widowControl w:val="0"/>
              <w:tabs>
                <w:tab w:val="left" w:pos="360"/>
              </w:tabs>
              <w:jc w:val="center"/>
              <w:rPr>
                <w:szCs w:val="22"/>
                <w:lang w:val="es-ES"/>
              </w:rPr>
            </w:pPr>
          </w:p>
        </w:tc>
        <w:tc>
          <w:tcPr>
            <w:tcW w:w="1413" w:type="pct"/>
            <w:gridSpan w:val="2"/>
          </w:tcPr>
          <w:p w14:paraId="1F07F53D" w14:textId="77777777" w:rsidR="00E13078" w:rsidRPr="00B76314" w:rsidRDefault="00E13078" w:rsidP="00220E73">
            <w:pPr>
              <w:widowControl w:val="0"/>
              <w:tabs>
                <w:tab w:val="left" w:pos="360"/>
              </w:tabs>
              <w:jc w:val="center"/>
              <w:rPr>
                <w:szCs w:val="22"/>
                <w:lang w:val="es-ES"/>
              </w:rPr>
            </w:pPr>
          </w:p>
        </w:tc>
      </w:tr>
      <w:tr w:rsidR="006A532C" w:rsidRPr="00B76314" w14:paraId="08C513AB" w14:textId="77777777" w:rsidTr="00530AB2">
        <w:trPr>
          <w:trHeight w:val="227"/>
        </w:trPr>
        <w:tc>
          <w:tcPr>
            <w:tcW w:w="1049" w:type="pct"/>
          </w:tcPr>
          <w:p w14:paraId="3CADC262" w14:textId="3887ED2C" w:rsidR="00E13078" w:rsidRPr="00B76314" w:rsidRDefault="00E13078" w:rsidP="00220E73">
            <w:pPr>
              <w:widowControl w:val="0"/>
              <w:tabs>
                <w:tab w:val="left" w:pos="180"/>
              </w:tabs>
              <w:rPr>
                <w:szCs w:val="22"/>
                <w:lang w:val="en-GB"/>
              </w:rPr>
            </w:pPr>
            <w:r w:rsidRPr="00B76314">
              <w:rPr>
                <w:szCs w:val="22"/>
                <w:lang w:val="en-GB"/>
              </w:rPr>
              <w:tab/>
              <w:t>Stepen (95% CI) nakon 24 m</w:t>
            </w:r>
            <w:r w:rsidR="002426D3" w:rsidRPr="00B76314">
              <w:rPr>
                <w:szCs w:val="22"/>
                <w:lang w:val="en-GB"/>
              </w:rPr>
              <w:t>j</w:t>
            </w:r>
            <w:r w:rsidRPr="00B76314">
              <w:rPr>
                <w:szCs w:val="22"/>
                <w:lang w:val="en-GB"/>
              </w:rPr>
              <w:t>eseca</w:t>
            </w:r>
          </w:p>
        </w:tc>
        <w:tc>
          <w:tcPr>
            <w:tcW w:w="423" w:type="pct"/>
            <w:gridSpan w:val="2"/>
          </w:tcPr>
          <w:p w14:paraId="7106EB76" w14:textId="77777777" w:rsidR="00E13078" w:rsidRPr="00B76314" w:rsidRDefault="00E13078" w:rsidP="00220E73">
            <w:pPr>
              <w:widowControl w:val="0"/>
              <w:tabs>
                <w:tab w:val="left" w:pos="360"/>
              </w:tabs>
              <w:jc w:val="center"/>
              <w:rPr>
                <w:szCs w:val="22"/>
                <w:lang w:val="es-ES"/>
              </w:rPr>
            </w:pPr>
          </w:p>
        </w:tc>
        <w:tc>
          <w:tcPr>
            <w:tcW w:w="1413" w:type="pct"/>
            <w:gridSpan w:val="2"/>
          </w:tcPr>
          <w:p w14:paraId="3184011C" w14:textId="77777777" w:rsidR="00E13078" w:rsidRPr="00B76314" w:rsidRDefault="00E13078" w:rsidP="00220E73">
            <w:pPr>
              <w:widowControl w:val="0"/>
              <w:tabs>
                <w:tab w:val="left" w:pos="360"/>
              </w:tabs>
              <w:jc w:val="center"/>
              <w:rPr>
                <w:szCs w:val="22"/>
                <w:lang w:val="es-ES"/>
              </w:rPr>
            </w:pPr>
            <w:r w:rsidRPr="00B76314">
              <w:rPr>
                <w:szCs w:val="22"/>
                <w:lang w:val="es-ES"/>
              </w:rPr>
              <w:t>9,4 (4,8; 15,8)</w:t>
            </w:r>
          </w:p>
        </w:tc>
        <w:tc>
          <w:tcPr>
            <w:tcW w:w="2114" w:type="pct"/>
            <w:gridSpan w:val="3"/>
          </w:tcPr>
          <w:p w14:paraId="302B50BC" w14:textId="3EC92601" w:rsidR="00E13078" w:rsidRPr="00B76314" w:rsidRDefault="00E13078" w:rsidP="00220E73">
            <w:pPr>
              <w:widowControl w:val="0"/>
              <w:tabs>
                <w:tab w:val="left" w:pos="360"/>
              </w:tabs>
              <w:ind w:right="173"/>
              <w:jc w:val="center"/>
              <w:rPr>
                <w:szCs w:val="22"/>
                <w:lang w:val="es-ES"/>
              </w:rPr>
            </w:pPr>
            <w:r w:rsidRPr="00B76314">
              <w:rPr>
                <w:szCs w:val="22"/>
              </w:rPr>
              <w:t>Svi pacijenti su ili doživ</w:t>
            </w:r>
            <w:r w:rsidR="002D4EE0" w:rsidRPr="00B76314">
              <w:rPr>
                <w:szCs w:val="22"/>
              </w:rPr>
              <w:t>j</w:t>
            </w:r>
            <w:r w:rsidRPr="00B76314">
              <w:rPr>
                <w:szCs w:val="22"/>
              </w:rPr>
              <w:t>eli progresiju bolesti, bili cenzurisani ili su izgubljeni tokom praćenja.</w:t>
            </w:r>
          </w:p>
        </w:tc>
      </w:tr>
      <w:tr w:rsidR="006A532C" w:rsidRPr="00B76314" w14:paraId="51AE87A5" w14:textId="77777777" w:rsidTr="00530AB2">
        <w:trPr>
          <w:trHeight w:val="227"/>
        </w:trPr>
        <w:tc>
          <w:tcPr>
            <w:tcW w:w="1049" w:type="pct"/>
          </w:tcPr>
          <w:p w14:paraId="0B9032A8" w14:textId="77777777" w:rsidR="00E13078" w:rsidRPr="00B76314" w:rsidRDefault="00E13078" w:rsidP="00220E73">
            <w:pPr>
              <w:widowControl w:val="0"/>
              <w:tabs>
                <w:tab w:val="left" w:pos="180"/>
              </w:tabs>
              <w:rPr>
                <w:szCs w:val="22"/>
                <w:lang w:val="en-GB"/>
              </w:rPr>
            </w:pPr>
          </w:p>
        </w:tc>
        <w:tc>
          <w:tcPr>
            <w:tcW w:w="423" w:type="pct"/>
            <w:gridSpan w:val="2"/>
          </w:tcPr>
          <w:p w14:paraId="35F41EF7" w14:textId="77777777" w:rsidR="00E13078" w:rsidRPr="00B76314" w:rsidRDefault="00E13078" w:rsidP="00220E73">
            <w:pPr>
              <w:widowControl w:val="0"/>
              <w:tabs>
                <w:tab w:val="left" w:pos="360"/>
              </w:tabs>
              <w:jc w:val="center"/>
              <w:rPr>
                <w:szCs w:val="22"/>
                <w:lang w:val="es-ES"/>
              </w:rPr>
            </w:pPr>
          </w:p>
        </w:tc>
        <w:tc>
          <w:tcPr>
            <w:tcW w:w="1413" w:type="pct"/>
            <w:gridSpan w:val="2"/>
          </w:tcPr>
          <w:p w14:paraId="7154AB97" w14:textId="77777777" w:rsidR="00E13078" w:rsidRPr="00B76314" w:rsidRDefault="00E13078" w:rsidP="00220E73">
            <w:pPr>
              <w:widowControl w:val="0"/>
              <w:tabs>
                <w:tab w:val="left" w:pos="360"/>
              </w:tabs>
              <w:rPr>
                <w:szCs w:val="22"/>
              </w:rPr>
            </w:pPr>
          </w:p>
        </w:tc>
        <w:tc>
          <w:tcPr>
            <w:tcW w:w="2114" w:type="pct"/>
            <w:gridSpan w:val="3"/>
          </w:tcPr>
          <w:p w14:paraId="5847B318" w14:textId="77777777" w:rsidR="00E13078" w:rsidRPr="00B76314" w:rsidRDefault="00E13078" w:rsidP="00220E73">
            <w:pPr>
              <w:widowControl w:val="0"/>
              <w:tabs>
                <w:tab w:val="left" w:pos="360"/>
              </w:tabs>
              <w:ind w:right="173"/>
              <w:rPr>
                <w:szCs w:val="22"/>
              </w:rPr>
            </w:pPr>
          </w:p>
        </w:tc>
      </w:tr>
    </w:tbl>
    <w:p w14:paraId="2F969C4F" w14:textId="77777777" w:rsidR="00EB0A16" w:rsidRPr="00B76314" w:rsidRDefault="00EB0A16" w:rsidP="00220E73">
      <w:pPr>
        <w:widowControl w:val="0"/>
        <w:tabs>
          <w:tab w:val="clear" w:pos="284"/>
        </w:tabs>
        <w:ind w:left="567" w:hanging="567"/>
        <w:rPr>
          <w:sz w:val="20"/>
          <w:szCs w:val="20"/>
          <w:lang w:val="en-GB"/>
        </w:rPr>
      </w:pPr>
      <w:r w:rsidRPr="00B76314">
        <w:rPr>
          <w:szCs w:val="22"/>
          <w:vertAlign w:val="superscript"/>
          <w:lang w:val="en-GB"/>
        </w:rPr>
        <w:t>a</w:t>
      </w:r>
      <w:r w:rsidRPr="00B76314">
        <w:rPr>
          <w:szCs w:val="22"/>
          <w:lang w:val="en-GB"/>
        </w:rPr>
        <w:tab/>
      </w:r>
      <w:r w:rsidRPr="00B76314">
        <w:rPr>
          <w:sz w:val="20"/>
          <w:szCs w:val="20"/>
          <w:lang w:val="en-GB"/>
        </w:rPr>
        <w:t>Šest pacijenata (4%) randomizovanih da primaju docetaksel koji su u bilo kom trenutku prešli na terapiju nivolumabom.</w:t>
      </w:r>
    </w:p>
    <w:p w14:paraId="3FF75499" w14:textId="77777777" w:rsidR="00EB0A16" w:rsidRPr="00B76314" w:rsidRDefault="00EB0A16" w:rsidP="00220E73">
      <w:pPr>
        <w:widowControl w:val="0"/>
        <w:tabs>
          <w:tab w:val="clear" w:pos="284"/>
        </w:tabs>
        <w:rPr>
          <w:noProof/>
          <w:sz w:val="20"/>
          <w:szCs w:val="20"/>
          <w:lang w:val="en-GB"/>
        </w:rPr>
      </w:pPr>
      <w:r w:rsidRPr="00B76314">
        <w:rPr>
          <w:noProof/>
          <w:sz w:val="20"/>
          <w:szCs w:val="20"/>
          <w:lang w:val="en-GB"/>
        </w:rPr>
        <w:t>“</w:t>
      </w:r>
      <w:r w:rsidRPr="00B76314">
        <w:rPr>
          <w:noProof/>
          <w:sz w:val="20"/>
          <w:szCs w:val="20"/>
          <w:vertAlign w:val="superscript"/>
          <w:lang w:val="en-GB"/>
        </w:rPr>
        <w:t>+</w:t>
      </w:r>
      <w:r w:rsidR="003301A5" w:rsidRPr="00B76314">
        <w:rPr>
          <w:noProof/>
          <w:sz w:val="20"/>
          <w:szCs w:val="20"/>
          <w:lang w:val="en-GB"/>
        </w:rPr>
        <w:t xml:space="preserve">”      </w:t>
      </w:r>
      <w:r w:rsidRPr="00B76314">
        <w:rPr>
          <w:noProof/>
          <w:sz w:val="20"/>
          <w:szCs w:val="20"/>
          <w:lang w:val="en-GB"/>
        </w:rPr>
        <w:t>Označava cenzurisano zapažanje</w:t>
      </w:r>
      <w:r w:rsidRPr="00B76314">
        <w:rPr>
          <w:sz w:val="20"/>
          <w:szCs w:val="20"/>
          <w:lang w:val="en-GB"/>
        </w:rPr>
        <w:t>.</w:t>
      </w:r>
    </w:p>
    <w:p w14:paraId="0E753984" w14:textId="77777777" w:rsidR="00EB0A16" w:rsidRPr="00B76314" w:rsidRDefault="00EB0A16" w:rsidP="00220E73">
      <w:pPr>
        <w:widowControl w:val="0"/>
        <w:tabs>
          <w:tab w:val="clear" w:pos="284"/>
        </w:tabs>
        <w:rPr>
          <w:noProof/>
          <w:szCs w:val="22"/>
          <w:lang w:val="sr-Latn-RS"/>
        </w:rPr>
      </w:pPr>
    </w:p>
    <w:p w14:paraId="422C3ED1" w14:textId="61FC421C" w:rsidR="00EB0A16" w:rsidRPr="00B76314" w:rsidRDefault="00EB0A16" w:rsidP="00220E73">
      <w:pPr>
        <w:widowControl w:val="0"/>
        <w:tabs>
          <w:tab w:val="center" w:pos="4536"/>
          <w:tab w:val="right" w:pos="9072"/>
        </w:tabs>
        <w:rPr>
          <w:bCs/>
          <w:szCs w:val="22"/>
          <w:lang w:val="sr-Latn-RS"/>
        </w:rPr>
      </w:pPr>
      <w:r w:rsidRPr="00B76314">
        <w:rPr>
          <w:bCs/>
          <w:szCs w:val="22"/>
          <w:lang w:val="sr-Latn-RS"/>
        </w:rPr>
        <w:t>Stepen poboljšanja simptoma povezanih sa bolešću, m</w:t>
      </w:r>
      <w:r w:rsidR="002426D3" w:rsidRPr="00B76314">
        <w:rPr>
          <w:bCs/>
          <w:szCs w:val="22"/>
          <w:lang w:val="sr-Latn-RS"/>
        </w:rPr>
        <w:t>j</w:t>
      </w:r>
      <w:r w:rsidRPr="00B76314">
        <w:rPr>
          <w:bCs/>
          <w:szCs w:val="22"/>
          <w:lang w:val="sr-Latn-RS"/>
        </w:rPr>
        <w:t>eren upitnikom LCSS, bi</w:t>
      </w:r>
      <w:r w:rsidR="00642712" w:rsidRPr="00B76314">
        <w:rPr>
          <w:bCs/>
          <w:szCs w:val="22"/>
          <w:lang w:val="sr-Latn-RS"/>
        </w:rPr>
        <w:t>o</w:t>
      </w:r>
      <w:r w:rsidRPr="00B76314">
        <w:rPr>
          <w:bCs/>
          <w:szCs w:val="22"/>
          <w:lang w:val="sr-Latn-RS"/>
        </w:rPr>
        <w:t xml:space="preserve"> je slič</w:t>
      </w:r>
      <w:r w:rsidR="00642712" w:rsidRPr="00B76314">
        <w:rPr>
          <w:bCs/>
          <w:szCs w:val="22"/>
          <w:lang w:val="sr-Latn-RS"/>
        </w:rPr>
        <w:t>a</w:t>
      </w:r>
      <w:r w:rsidRPr="00B76314">
        <w:rPr>
          <w:bCs/>
          <w:szCs w:val="22"/>
          <w:lang w:val="sr-Latn-RS"/>
        </w:rPr>
        <w:t>n u nivolumab grupi (18,5%) i docetaksel grupi (21,2%). Pros</w:t>
      </w:r>
      <w:r w:rsidR="002426D3" w:rsidRPr="00B76314">
        <w:rPr>
          <w:bCs/>
          <w:szCs w:val="22"/>
          <w:lang w:val="sr-Latn-RS"/>
        </w:rPr>
        <w:t>j</w:t>
      </w:r>
      <w:r w:rsidRPr="00B76314">
        <w:rPr>
          <w:bCs/>
          <w:szCs w:val="22"/>
          <w:lang w:val="sr-Latn-RS"/>
        </w:rPr>
        <w:t>ečni EQ-VAS rezultat s</w:t>
      </w:r>
      <w:r w:rsidR="00642712" w:rsidRPr="00B76314">
        <w:rPr>
          <w:bCs/>
          <w:szCs w:val="22"/>
          <w:lang w:val="sr-Latn-RS"/>
        </w:rPr>
        <w:t>e vremenom</w:t>
      </w:r>
      <w:r w:rsidRPr="00B76314">
        <w:rPr>
          <w:bCs/>
          <w:szCs w:val="22"/>
          <w:lang w:val="sr-Latn-RS"/>
        </w:rPr>
        <w:t xml:space="preserve"> povećavao </w:t>
      </w:r>
      <w:r w:rsidR="00642712" w:rsidRPr="00B76314">
        <w:rPr>
          <w:bCs/>
          <w:szCs w:val="22"/>
          <w:lang w:val="sr-Latn-RS"/>
        </w:rPr>
        <w:t>kod</w:t>
      </w:r>
      <w:r w:rsidRPr="00B76314">
        <w:rPr>
          <w:bCs/>
          <w:szCs w:val="22"/>
          <w:lang w:val="sr-Latn-RS"/>
        </w:rPr>
        <w:t xml:space="preserve"> ob</w:t>
      </w:r>
      <w:r w:rsidR="00C23F8F" w:rsidRPr="00B76314">
        <w:rPr>
          <w:bCs/>
          <w:szCs w:val="22"/>
          <w:lang w:val="sr-Latn-RS"/>
        </w:rPr>
        <w:t>j</w:t>
      </w:r>
      <w:r w:rsidRPr="00B76314">
        <w:rPr>
          <w:bCs/>
          <w:szCs w:val="22"/>
          <w:lang w:val="sr-Latn-RS"/>
        </w:rPr>
        <w:t>e grupe, što je ukazivalo na bolji ukupan zdravstveni status pacijenata koji su nastavili terapiju.</w:t>
      </w:r>
    </w:p>
    <w:p w14:paraId="3672A4CE" w14:textId="77777777" w:rsidR="00EB0A16" w:rsidRPr="00B76314" w:rsidRDefault="00EB0A16" w:rsidP="00220E73">
      <w:pPr>
        <w:widowControl w:val="0"/>
        <w:tabs>
          <w:tab w:val="center" w:pos="4536"/>
          <w:tab w:val="right" w:pos="9072"/>
        </w:tabs>
        <w:rPr>
          <w:bCs/>
          <w:szCs w:val="22"/>
          <w:lang w:val="sr-Latn-RS"/>
        </w:rPr>
      </w:pPr>
    </w:p>
    <w:p w14:paraId="6729343F" w14:textId="68FBDB4F" w:rsidR="00EB0A16" w:rsidRPr="00B76314" w:rsidRDefault="00EB0A16" w:rsidP="00220E73">
      <w:pPr>
        <w:widowControl w:val="0"/>
        <w:tabs>
          <w:tab w:val="center" w:pos="4536"/>
          <w:tab w:val="right" w:pos="9072"/>
        </w:tabs>
        <w:rPr>
          <w:bCs/>
          <w:szCs w:val="22"/>
          <w:lang w:val="sr-Latn-RS"/>
        </w:rPr>
      </w:pPr>
      <w:r w:rsidRPr="00B76314">
        <w:rPr>
          <w:bCs/>
          <w:i/>
          <w:szCs w:val="22"/>
          <w:u w:val="single"/>
          <w:lang w:val="sr-Latn-RS"/>
        </w:rPr>
        <w:t>Studija faze 2 sa samo jednom grupom (CA209063)</w:t>
      </w:r>
    </w:p>
    <w:p w14:paraId="32C644AE" w14:textId="21D82F4B" w:rsidR="00EB0A16" w:rsidRPr="00B76314" w:rsidRDefault="00EB0A16" w:rsidP="00220E73">
      <w:pPr>
        <w:widowControl w:val="0"/>
        <w:tabs>
          <w:tab w:val="center" w:pos="4536"/>
          <w:tab w:val="right" w:pos="9072"/>
        </w:tabs>
        <w:rPr>
          <w:bCs/>
          <w:szCs w:val="22"/>
          <w:lang w:val="sr-Latn-RS"/>
        </w:rPr>
      </w:pPr>
      <w:r w:rsidRPr="00B76314">
        <w:rPr>
          <w:bCs/>
          <w:szCs w:val="22"/>
          <w:lang w:val="sr-Latn-RS"/>
        </w:rPr>
        <w:t>Studija CA209063 je bila otvorena studija sa samo jednom grupom od 117 pacijenata sa lokalno uznapredovalim ili metastatskim skvamoznim NSCLC nakon dv</w:t>
      </w:r>
      <w:r w:rsidR="002426D3" w:rsidRPr="00B76314">
        <w:rPr>
          <w:bCs/>
          <w:szCs w:val="22"/>
          <w:lang w:val="sr-Latn-RS"/>
        </w:rPr>
        <w:t>ij</w:t>
      </w:r>
      <w:r w:rsidRPr="00B76314">
        <w:rPr>
          <w:bCs/>
          <w:szCs w:val="22"/>
          <w:lang w:val="sr-Latn-RS"/>
        </w:rPr>
        <w:t>e ili više linija terapije; osim toga, ključni kriterijumi bili su slični onima koji su se koristili u ispitivanju CA209017. Nivolumab u dozi od 3 mg/kg ostvario je stepen ukupnog</w:t>
      </w:r>
      <w:r w:rsidR="00642712" w:rsidRPr="00B76314">
        <w:rPr>
          <w:bCs/>
          <w:szCs w:val="22"/>
          <w:lang w:val="sr-Latn-RS"/>
        </w:rPr>
        <w:t xml:space="preserve"> odgovora </w:t>
      </w:r>
      <w:r w:rsidR="00BB09D4" w:rsidRPr="00B76314">
        <w:rPr>
          <w:bCs/>
          <w:szCs w:val="22"/>
          <w:lang w:val="sr-Latn-RS"/>
        </w:rPr>
        <w:t xml:space="preserve">ORR </w:t>
      </w:r>
      <w:r w:rsidR="00642712" w:rsidRPr="00B76314">
        <w:rPr>
          <w:bCs/>
          <w:szCs w:val="22"/>
          <w:lang w:val="sr-Latn-RS"/>
        </w:rPr>
        <w:t xml:space="preserve">od 14,5% (95% CI: 8,7; </w:t>
      </w:r>
      <w:r w:rsidRPr="00B76314">
        <w:rPr>
          <w:bCs/>
          <w:szCs w:val="22"/>
          <w:lang w:val="sr-Latn-RS"/>
        </w:rPr>
        <w:t>22,2), medijana OS je bila 8,21 m</w:t>
      </w:r>
      <w:r w:rsidR="002426D3" w:rsidRPr="00B76314">
        <w:rPr>
          <w:bCs/>
          <w:szCs w:val="22"/>
          <w:lang w:val="sr-Latn-RS"/>
        </w:rPr>
        <w:t>j</w:t>
      </w:r>
      <w:r w:rsidRPr="00B76314">
        <w:rPr>
          <w:bCs/>
          <w:szCs w:val="22"/>
          <w:lang w:val="sr-Latn-RS"/>
        </w:rPr>
        <w:t>eseci (95% CI: 6,05</w:t>
      </w:r>
      <w:r w:rsidR="00642712" w:rsidRPr="00B76314">
        <w:rPr>
          <w:bCs/>
          <w:szCs w:val="22"/>
          <w:lang w:val="sr-Latn-RS"/>
        </w:rPr>
        <w:t>;</w:t>
      </w:r>
      <w:r w:rsidRPr="00B76314">
        <w:rPr>
          <w:bCs/>
          <w:szCs w:val="22"/>
          <w:lang w:val="sr-Latn-RS"/>
        </w:rPr>
        <w:t>10,9) i medijana PFS je bila 1,87 m</w:t>
      </w:r>
      <w:r w:rsidR="002426D3" w:rsidRPr="00B76314">
        <w:rPr>
          <w:bCs/>
          <w:szCs w:val="22"/>
          <w:lang w:val="sr-Latn-RS"/>
        </w:rPr>
        <w:t>j</w:t>
      </w:r>
      <w:r w:rsidRPr="00B76314">
        <w:rPr>
          <w:bCs/>
          <w:szCs w:val="22"/>
          <w:lang w:val="sr-Latn-RS"/>
        </w:rPr>
        <w:t>eseci (95% CI: 1,77</w:t>
      </w:r>
      <w:r w:rsidR="00642712" w:rsidRPr="00B76314">
        <w:rPr>
          <w:bCs/>
          <w:szCs w:val="22"/>
          <w:lang w:val="sr-Latn-RS"/>
        </w:rPr>
        <w:t xml:space="preserve">; </w:t>
      </w:r>
      <w:r w:rsidRPr="00B76314">
        <w:rPr>
          <w:bCs/>
          <w:szCs w:val="22"/>
          <w:lang w:val="sr-Latn-RS"/>
        </w:rPr>
        <w:t>3,15). PFS se određivao prema verziji 1.1. RECIST kriterijuma. Proc</w:t>
      </w:r>
      <w:r w:rsidR="002426D3" w:rsidRPr="00B76314">
        <w:rPr>
          <w:bCs/>
          <w:szCs w:val="22"/>
          <w:lang w:val="sr-Latn-RS"/>
        </w:rPr>
        <w:t>j</w:t>
      </w:r>
      <w:r w:rsidRPr="00B76314">
        <w:rPr>
          <w:bCs/>
          <w:szCs w:val="22"/>
          <w:lang w:val="sr-Latn-RS"/>
        </w:rPr>
        <w:t>enjena stopa jednogodišnje</w:t>
      </w:r>
      <w:r w:rsidR="00BB09D4" w:rsidRPr="00B76314">
        <w:rPr>
          <w:bCs/>
          <w:szCs w:val="22"/>
          <w:lang w:val="sr-Latn-RS"/>
        </w:rPr>
        <w:t>g</w:t>
      </w:r>
      <w:r w:rsidRPr="00B76314">
        <w:rPr>
          <w:bCs/>
          <w:szCs w:val="22"/>
          <w:lang w:val="sr-Latn-RS"/>
        </w:rPr>
        <w:t xml:space="preserve"> preživljavanja iznosila je 41%.</w:t>
      </w:r>
    </w:p>
    <w:p w14:paraId="7B45A159" w14:textId="77777777" w:rsidR="00EB0A16" w:rsidRPr="00B76314" w:rsidRDefault="00EB0A16" w:rsidP="00220E73">
      <w:pPr>
        <w:widowControl w:val="0"/>
        <w:tabs>
          <w:tab w:val="clear" w:pos="284"/>
          <w:tab w:val="center" w:pos="4536"/>
          <w:tab w:val="right" w:pos="9072"/>
        </w:tabs>
        <w:rPr>
          <w:szCs w:val="22"/>
          <w:lang w:val="sr-Latn-RS"/>
        </w:rPr>
      </w:pPr>
    </w:p>
    <w:p w14:paraId="394BC0E1" w14:textId="77777777" w:rsidR="002D78BD" w:rsidRPr="00B76314" w:rsidRDefault="002D78BD" w:rsidP="00220E73">
      <w:pPr>
        <w:widowControl w:val="0"/>
        <w:tabs>
          <w:tab w:val="center" w:pos="4536"/>
          <w:tab w:val="right" w:pos="9072"/>
        </w:tabs>
        <w:rPr>
          <w:bCs/>
          <w:i/>
          <w:szCs w:val="22"/>
          <w:u w:val="single"/>
          <w:lang w:val="sr-Latn-RS"/>
        </w:rPr>
      </w:pPr>
      <w:r w:rsidRPr="00B76314">
        <w:rPr>
          <w:bCs/>
          <w:i/>
          <w:szCs w:val="22"/>
          <w:u w:val="single"/>
          <w:lang w:val="sr-Latn-RS"/>
        </w:rPr>
        <w:t xml:space="preserve">Studija faze 2 sa samo jednom grupom (CA209171) </w:t>
      </w:r>
    </w:p>
    <w:p w14:paraId="2A3340CC" w14:textId="3EBCA3F3" w:rsidR="002D78BD" w:rsidRPr="00B76314" w:rsidRDefault="002D78BD" w:rsidP="00220E73">
      <w:pPr>
        <w:widowControl w:val="0"/>
        <w:tabs>
          <w:tab w:val="center" w:pos="4536"/>
          <w:tab w:val="right" w:pos="9072"/>
        </w:tabs>
        <w:rPr>
          <w:bCs/>
          <w:szCs w:val="22"/>
          <w:lang w:val="sr-Latn-RS"/>
        </w:rPr>
      </w:pPr>
      <w:r w:rsidRPr="00B76314">
        <w:rPr>
          <w:bCs/>
          <w:szCs w:val="22"/>
          <w:lang w:val="sr-Latn-RS"/>
        </w:rPr>
        <w:t xml:space="preserve">Studija CA209171 je bila otvorena studija monoterapije nivolumabom sa samo jednom </w:t>
      </w:r>
      <w:r w:rsidR="0068121E" w:rsidRPr="00B76314">
        <w:rPr>
          <w:bCs/>
          <w:szCs w:val="22"/>
          <w:lang w:val="sr-Latn-RS"/>
        </w:rPr>
        <w:t>grupom pacijenata sa prethodno l</w:t>
      </w:r>
      <w:r w:rsidR="002426D3" w:rsidRPr="00B76314">
        <w:rPr>
          <w:bCs/>
          <w:szCs w:val="22"/>
          <w:lang w:val="sr-Latn-RS"/>
        </w:rPr>
        <w:t>ij</w:t>
      </w:r>
      <w:r w:rsidRPr="00B76314">
        <w:rPr>
          <w:bCs/>
          <w:szCs w:val="22"/>
          <w:lang w:val="sr-Latn-RS"/>
        </w:rPr>
        <w:t xml:space="preserve">ečenim uznapredovalim ili metastatskim </w:t>
      </w:r>
      <w:r w:rsidR="0068121E" w:rsidRPr="00B76314">
        <w:rPr>
          <w:bCs/>
          <w:szCs w:val="22"/>
          <w:lang w:val="sr-Latn-RS"/>
        </w:rPr>
        <w:t>skvamoznim</w:t>
      </w:r>
      <w:r w:rsidRPr="00B76314">
        <w:rPr>
          <w:bCs/>
          <w:szCs w:val="22"/>
          <w:lang w:val="sr-Latn-RS"/>
        </w:rPr>
        <w:t xml:space="preserve"> NSCLC-om. </w:t>
      </w:r>
      <w:r w:rsidR="0068121E" w:rsidRPr="00B76314">
        <w:rPr>
          <w:bCs/>
          <w:szCs w:val="22"/>
          <w:lang w:val="sr-Latn-RS"/>
        </w:rPr>
        <w:t>Bezb</w:t>
      </w:r>
      <w:r w:rsidR="002426D3" w:rsidRPr="00B76314">
        <w:rPr>
          <w:bCs/>
          <w:szCs w:val="22"/>
          <w:lang w:val="sr-Latn-RS"/>
        </w:rPr>
        <w:t>j</w:t>
      </w:r>
      <w:r w:rsidR="0068121E" w:rsidRPr="00B76314">
        <w:rPr>
          <w:bCs/>
          <w:szCs w:val="22"/>
          <w:lang w:val="sr-Latn-RS"/>
        </w:rPr>
        <w:t>ednost je bila primarna m</w:t>
      </w:r>
      <w:r w:rsidR="002426D3" w:rsidRPr="00B76314">
        <w:rPr>
          <w:bCs/>
          <w:szCs w:val="22"/>
          <w:lang w:val="sr-Latn-RS"/>
        </w:rPr>
        <w:t>j</w:t>
      </w:r>
      <w:r w:rsidRPr="00B76314">
        <w:rPr>
          <w:bCs/>
          <w:szCs w:val="22"/>
          <w:lang w:val="sr-Latn-RS"/>
        </w:rPr>
        <w:t xml:space="preserve">era ishoda, dok je </w:t>
      </w:r>
      <w:r w:rsidR="0068121E" w:rsidRPr="00B76314">
        <w:rPr>
          <w:bCs/>
          <w:szCs w:val="22"/>
          <w:lang w:val="sr-Latn-RS"/>
        </w:rPr>
        <w:t>efikasnost</w:t>
      </w:r>
      <w:r w:rsidRPr="00B76314">
        <w:rPr>
          <w:bCs/>
          <w:szCs w:val="22"/>
          <w:lang w:val="sr-Latn-RS"/>
        </w:rPr>
        <w:t xml:space="preserve"> bila jedna od sekundarnih m</w:t>
      </w:r>
      <w:r w:rsidR="002426D3" w:rsidRPr="00B76314">
        <w:rPr>
          <w:bCs/>
          <w:szCs w:val="22"/>
          <w:lang w:val="sr-Latn-RS"/>
        </w:rPr>
        <w:t>j</w:t>
      </w:r>
      <w:r w:rsidRPr="00B76314">
        <w:rPr>
          <w:bCs/>
          <w:szCs w:val="22"/>
          <w:lang w:val="sr-Latn-RS"/>
        </w:rPr>
        <w:t>era ishoda. Od 811 l</w:t>
      </w:r>
      <w:r w:rsidR="002426D3" w:rsidRPr="00B76314">
        <w:rPr>
          <w:bCs/>
          <w:szCs w:val="22"/>
          <w:lang w:val="sr-Latn-RS"/>
        </w:rPr>
        <w:t>ij</w:t>
      </w:r>
      <w:r w:rsidRPr="00B76314">
        <w:rPr>
          <w:bCs/>
          <w:szCs w:val="22"/>
          <w:lang w:val="sr-Latn-RS"/>
        </w:rPr>
        <w:t xml:space="preserve">ečenih </w:t>
      </w:r>
      <w:r w:rsidR="0068121E" w:rsidRPr="00B76314">
        <w:rPr>
          <w:bCs/>
          <w:szCs w:val="22"/>
          <w:lang w:val="sr-Latn-RS"/>
        </w:rPr>
        <w:t>pacijenata</w:t>
      </w:r>
      <w:r w:rsidRPr="00B76314">
        <w:rPr>
          <w:bCs/>
          <w:szCs w:val="22"/>
          <w:lang w:val="sr-Latn-RS"/>
        </w:rPr>
        <w:t xml:space="preserve">, 103 (13%) </w:t>
      </w:r>
      <w:r w:rsidR="0068121E" w:rsidRPr="00B76314">
        <w:rPr>
          <w:bCs/>
          <w:szCs w:val="22"/>
          <w:lang w:val="sr-Latn-RS"/>
        </w:rPr>
        <w:t>pacijenata je</w:t>
      </w:r>
      <w:r w:rsidRPr="00B76314">
        <w:rPr>
          <w:bCs/>
          <w:szCs w:val="22"/>
          <w:lang w:val="sr-Latn-RS"/>
        </w:rPr>
        <w:t xml:space="preserve"> imal</w:t>
      </w:r>
      <w:r w:rsidR="0068121E" w:rsidRPr="00B76314">
        <w:rPr>
          <w:bCs/>
          <w:szCs w:val="22"/>
          <w:lang w:val="sr-Latn-RS"/>
        </w:rPr>
        <w:t>o</w:t>
      </w:r>
      <w:r w:rsidRPr="00B76314">
        <w:rPr>
          <w:bCs/>
          <w:szCs w:val="22"/>
          <w:lang w:val="sr-Latn-RS"/>
        </w:rPr>
        <w:t xml:space="preserve"> su funkcionalni ECOG status 2, 686 (85%) </w:t>
      </w:r>
      <w:r w:rsidR="0068121E" w:rsidRPr="00B76314">
        <w:rPr>
          <w:bCs/>
          <w:szCs w:val="22"/>
          <w:lang w:val="sr-Latn-RS"/>
        </w:rPr>
        <w:t>pacijenata je</w:t>
      </w:r>
      <w:r w:rsidRPr="00B76314">
        <w:rPr>
          <w:bCs/>
          <w:szCs w:val="22"/>
          <w:lang w:val="sr-Latn-RS"/>
        </w:rPr>
        <w:t xml:space="preserve"> bilo u dobi od &lt; 75 godina, a 125 (15%) njih u dobi od ≥ 75 godina. Ni </w:t>
      </w:r>
      <w:r w:rsidR="0068121E" w:rsidRPr="00B76314">
        <w:rPr>
          <w:bCs/>
          <w:szCs w:val="22"/>
          <w:lang w:val="sr-Latn-RS"/>
        </w:rPr>
        <w:t>kod</w:t>
      </w:r>
      <w:r w:rsidRPr="00B76314">
        <w:rPr>
          <w:bCs/>
          <w:szCs w:val="22"/>
          <w:lang w:val="sr-Latn-RS"/>
        </w:rPr>
        <w:t xml:space="preserve"> jednog l</w:t>
      </w:r>
      <w:r w:rsidR="002426D3" w:rsidRPr="00B76314">
        <w:rPr>
          <w:bCs/>
          <w:szCs w:val="22"/>
          <w:lang w:val="sr-Latn-RS"/>
        </w:rPr>
        <w:t>ij</w:t>
      </w:r>
      <w:r w:rsidRPr="00B76314">
        <w:rPr>
          <w:bCs/>
          <w:szCs w:val="22"/>
          <w:lang w:val="sr-Latn-RS"/>
        </w:rPr>
        <w:t xml:space="preserve">ečenog </w:t>
      </w:r>
      <w:r w:rsidR="0068121E" w:rsidRPr="00B76314">
        <w:rPr>
          <w:bCs/>
          <w:szCs w:val="22"/>
          <w:lang w:val="sr-Latn-RS"/>
        </w:rPr>
        <w:t xml:space="preserve">pacijenta </w:t>
      </w:r>
      <w:r w:rsidRPr="00B76314">
        <w:rPr>
          <w:bCs/>
          <w:szCs w:val="22"/>
          <w:lang w:val="sr-Latn-RS"/>
        </w:rPr>
        <w:t>ni</w:t>
      </w:r>
      <w:r w:rsidR="002426D3" w:rsidRPr="00B76314">
        <w:rPr>
          <w:bCs/>
          <w:szCs w:val="22"/>
          <w:lang w:val="sr-Latn-RS"/>
        </w:rPr>
        <w:t>je</w:t>
      </w:r>
      <w:r w:rsidRPr="00B76314">
        <w:rPr>
          <w:bCs/>
          <w:szCs w:val="22"/>
          <w:lang w:val="sr-Latn-RS"/>
        </w:rPr>
        <w:t>su pronađe</w:t>
      </w:r>
      <w:r w:rsidR="0068121E" w:rsidRPr="00B76314">
        <w:rPr>
          <w:bCs/>
          <w:szCs w:val="22"/>
          <w:lang w:val="sr-Latn-RS"/>
        </w:rPr>
        <w:t>ni novi bezb</w:t>
      </w:r>
      <w:r w:rsidR="002426D3" w:rsidRPr="00B76314">
        <w:rPr>
          <w:bCs/>
          <w:szCs w:val="22"/>
          <w:lang w:val="sr-Latn-RS"/>
        </w:rPr>
        <w:t>j</w:t>
      </w:r>
      <w:r w:rsidR="0068121E" w:rsidRPr="00B76314">
        <w:rPr>
          <w:bCs/>
          <w:szCs w:val="22"/>
          <w:lang w:val="sr-Latn-RS"/>
        </w:rPr>
        <w:t>ednosni signali, a c</w:t>
      </w:r>
      <w:r w:rsidR="002426D3" w:rsidRPr="00B76314">
        <w:rPr>
          <w:bCs/>
          <w:szCs w:val="22"/>
          <w:lang w:val="sr-Latn-RS"/>
        </w:rPr>
        <w:t>j</w:t>
      </w:r>
      <w:r w:rsidRPr="00B76314">
        <w:rPr>
          <w:bCs/>
          <w:szCs w:val="22"/>
          <w:lang w:val="sr-Latn-RS"/>
        </w:rPr>
        <w:t>elokupan profil</w:t>
      </w:r>
      <w:r w:rsidR="0068121E" w:rsidRPr="00B76314">
        <w:rPr>
          <w:bCs/>
          <w:szCs w:val="22"/>
          <w:lang w:val="sr-Latn-RS"/>
        </w:rPr>
        <w:t xml:space="preserve"> bezb</w:t>
      </w:r>
      <w:r w:rsidR="002426D3" w:rsidRPr="00B76314">
        <w:rPr>
          <w:bCs/>
          <w:szCs w:val="22"/>
          <w:lang w:val="sr-Latn-RS"/>
        </w:rPr>
        <w:t>j</w:t>
      </w:r>
      <w:r w:rsidR="0068121E" w:rsidRPr="00B76314">
        <w:rPr>
          <w:bCs/>
          <w:szCs w:val="22"/>
          <w:lang w:val="sr-Latn-RS"/>
        </w:rPr>
        <w:t>ednosti</w:t>
      </w:r>
      <w:r w:rsidRPr="00B76314">
        <w:rPr>
          <w:bCs/>
          <w:szCs w:val="22"/>
          <w:lang w:val="sr-Latn-RS"/>
        </w:rPr>
        <w:t xml:space="preserve"> nivolumaba bio je sličan u svim pod</w:t>
      </w:r>
      <w:r w:rsidR="0068121E" w:rsidRPr="00B76314">
        <w:rPr>
          <w:bCs/>
          <w:szCs w:val="22"/>
          <w:lang w:val="sr-Latn-RS"/>
        </w:rPr>
        <w:t>grupama</w:t>
      </w:r>
      <w:r w:rsidRPr="00B76314">
        <w:rPr>
          <w:bCs/>
          <w:szCs w:val="22"/>
          <w:lang w:val="sr-Latn-RS"/>
        </w:rPr>
        <w:t xml:space="preserve">. Rezultati za </w:t>
      </w:r>
      <w:r w:rsidR="0068121E" w:rsidRPr="00B76314">
        <w:rPr>
          <w:bCs/>
          <w:szCs w:val="22"/>
          <w:lang w:val="sr-Latn-RS"/>
        </w:rPr>
        <w:t>efikasnost</w:t>
      </w:r>
      <w:r w:rsidRPr="00B76314">
        <w:rPr>
          <w:bCs/>
          <w:szCs w:val="22"/>
          <w:lang w:val="sr-Latn-RS"/>
        </w:rPr>
        <w:t xml:space="preserve"> </w:t>
      </w:r>
      <w:r w:rsidR="0068121E" w:rsidRPr="00B76314">
        <w:rPr>
          <w:bCs/>
          <w:szCs w:val="22"/>
          <w:lang w:val="sr-Latn-RS"/>
        </w:rPr>
        <w:t xml:space="preserve">bazirani na </w:t>
      </w:r>
      <w:r w:rsidRPr="00B76314">
        <w:rPr>
          <w:bCs/>
          <w:szCs w:val="22"/>
          <w:lang w:val="sr-Latn-RS"/>
        </w:rPr>
        <w:t xml:space="preserve">ORR-u prema </w:t>
      </w:r>
      <w:r w:rsidR="0068121E" w:rsidRPr="00B76314">
        <w:rPr>
          <w:bCs/>
          <w:szCs w:val="22"/>
          <w:lang w:val="sr-Latn-RS"/>
        </w:rPr>
        <w:t>proc</w:t>
      </w:r>
      <w:r w:rsidR="002426D3" w:rsidRPr="00B76314">
        <w:rPr>
          <w:bCs/>
          <w:szCs w:val="22"/>
          <w:lang w:val="sr-Latn-RS"/>
        </w:rPr>
        <w:t>j</w:t>
      </w:r>
      <w:r w:rsidR="0068121E" w:rsidRPr="00B76314">
        <w:rPr>
          <w:bCs/>
          <w:szCs w:val="22"/>
          <w:lang w:val="sr-Latn-RS"/>
        </w:rPr>
        <w:t>eni</w:t>
      </w:r>
      <w:r w:rsidRPr="00B76314">
        <w:rPr>
          <w:bCs/>
          <w:szCs w:val="22"/>
          <w:lang w:val="sr-Latn-RS"/>
        </w:rPr>
        <w:t xml:space="preserve"> ispitivača prikazani su u Tab</w:t>
      </w:r>
      <w:r w:rsidR="0068121E" w:rsidRPr="00B76314">
        <w:rPr>
          <w:bCs/>
          <w:szCs w:val="22"/>
          <w:lang w:val="sr-Latn-RS"/>
        </w:rPr>
        <w:t xml:space="preserve">eli </w:t>
      </w:r>
      <w:r w:rsidR="0095320A">
        <w:rPr>
          <w:bCs/>
          <w:szCs w:val="22"/>
          <w:lang w:val="sr-Latn-RS"/>
        </w:rPr>
        <w:t>21</w:t>
      </w:r>
      <w:r w:rsidR="0095320A" w:rsidRPr="00B76314">
        <w:rPr>
          <w:bCs/>
          <w:szCs w:val="22"/>
          <w:lang w:val="sr-Latn-RS"/>
        </w:rPr>
        <w:t xml:space="preserve"> </w:t>
      </w:r>
      <w:r w:rsidRPr="00B76314">
        <w:rPr>
          <w:bCs/>
          <w:szCs w:val="22"/>
          <w:lang w:val="sr-Latn-RS"/>
        </w:rPr>
        <w:t xml:space="preserve">u nastavku. </w:t>
      </w:r>
    </w:p>
    <w:p w14:paraId="0B498969" w14:textId="77777777" w:rsidR="002D78BD" w:rsidRPr="00B76314" w:rsidRDefault="002D78BD" w:rsidP="00220E73">
      <w:pPr>
        <w:widowControl w:val="0"/>
        <w:tabs>
          <w:tab w:val="center" w:pos="4536"/>
          <w:tab w:val="right" w:pos="9072"/>
        </w:tabs>
        <w:rPr>
          <w:bCs/>
          <w:szCs w:val="22"/>
          <w:lang w:val="sr-Latn-RS"/>
        </w:rPr>
      </w:pPr>
    </w:p>
    <w:p w14:paraId="1F293692" w14:textId="65EA7006" w:rsidR="002D78BD" w:rsidRPr="00B76314" w:rsidRDefault="002D78BD" w:rsidP="00220E73">
      <w:pPr>
        <w:widowControl w:val="0"/>
        <w:tabs>
          <w:tab w:val="center" w:pos="4536"/>
          <w:tab w:val="right" w:pos="9072"/>
        </w:tabs>
        <w:rPr>
          <w:b/>
          <w:bCs/>
          <w:i/>
          <w:szCs w:val="22"/>
          <w:lang w:val="sr-Latn-RS"/>
        </w:rPr>
      </w:pPr>
      <w:r w:rsidRPr="00B76314">
        <w:rPr>
          <w:b/>
          <w:bCs/>
          <w:szCs w:val="22"/>
          <w:lang w:val="sr-Latn-RS"/>
        </w:rPr>
        <w:t>Tab</w:t>
      </w:r>
      <w:r w:rsidR="0068121E" w:rsidRPr="00B76314">
        <w:rPr>
          <w:b/>
          <w:bCs/>
          <w:szCs w:val="22"/>
          <w:lang w:val="sr-Latn-RS"/>
        </w:rPr>
        <w:t>ela</w:t>
      </w:r>
      <w:r w:rsidRPr="00B76314">
        <w:rPr>
          <w:b/>
          <w:bCs/>
          <w:szCs w:val="22"/>
          <w:lang w:val="sr-Latn-RS"/>
        </w:rPr>
        <w:t xml:space="preserve"> </w:t>
      </w:r>
      <w:r w:rsidR="0095320A">
        <w:rPr>
          <w:b/>
          <w:bCs/>
          <w:szCs w:val="22"/>
          <w:lang w:val="sr-Latn-RS"/>
        </w:rPr>
        <w:t>21</w:t>
      </w:r>
      <w:r w:rsidRPr="00B76314">
        <w:rPr>
          <w:b/>
          <w:bCs/>
          <w:szCs w:val="22"/>
          <w:lang w:val="sr-Latn-RS"/>
        </w:rPr>
        <w:t xml:space="preserve">: ORR na </w:t>
      </w:r>
      <w:r w:rsidR="0068121E" w:rsidRPr="00B76314">
        <w:rPr>
          <w:b/>
          <w:bCs/>
          <w:szCs w:val="22"/>
          <w:lang w:val="sr-Latn-RS"/>
        </w:rPr>
        <w:t>osnovu</w:t>
      </w:r>
      <w:r w:rsidRPr="00B76314">
        <w:rPr>
          <w:b/>
          <w:bCs/>
          <w:szCs w:val="22"/>
          <w:lang w:val="sr-Latn-RS"/>
        </w:rPr>
        <w:t xml:space="preserve"> podataka prikupljenih </w:t>
      </w:r>
      <w:r w:rsidR="0068121E" w:rsidRPr="00B76314">
        <w:rPr>
          <w:b/>
          <w:bCs/>
          <w:szCs w:val="22"/>
          <w:lang w:val="sr-Latn-RS"/>
        </w:rPr>
        <w:t>kod pacijenata</w:t>
      </w:r>
      <w:r w:rsidRPr="00B76314">
        <w:rPr>
          <w:b/>
          <w:bCs/>
          <w:szCs w:val="22"/>
          <w:lang w:val="sr-Latn-RS"/>
        </w:rPr>
        <w:t xml:space="preserve"> kod kojih se mogao </w:t>
      </w:r>
      <w:r w:rsidR="0068121E" w:rsidRPr="00B76314">
        <w:rPr>
          <w:b/>
          <w:bCs/>
          <w:szCs w:val="22"/>
          <w:lang w:val="sr-Latn-RS"/>
        </w:rPr>
        <w:t>proc</w:t>
      </w:r>
      <w:r w:rsidR="002426D3" w:rsidRPr="00B76314">
        <w:rPr>
          <w:b/>
          <w:bCs/>
          <w:szCs w:val="22"/>
          <w:lang w:val="sr-Latn-RS"/>
        </w:rPr>
        <w:t>ij</w:t>
      </w:r>
      <w:r w:rsidR="0068121E" w:rsidRPr="00B76314">
        <w:rPr>
          <w:b/>
          <w:bCs/>
          <w:szCs w:val="22"/>
          <w:lang w:val="sr-Latn-RS"/>
        </w:rPr>
        <w:t>eniti</w:t>
      </w:r>
      <w:r w:rsidRPr="00B76314">
        <w:rPr>
          <w:b/>
          <w:bCs/>
          <w:szCs w:val="22"/>
          <w:lang w:val="sr-Latn-RS"/>
        </w:rPr>
        <w:t xml:space="preserve"> odgovor – </w:t>
      </w:r>
      <w:r w:rsidR="0068121E" w:rsidRPr="00B76314">
        <w:rPr>
          <w:b/>
          <w:bCs/>
          <w:szCs w:val="22"/>
          <w:lang w:val="sr-Latn-RS"/>
        </w:rPr>
        <w:t>ukupno</w:t>
      </w:r>
      <w:r w:rsidRPr="00B76314">
        <w:rPr>
          <w:b/>
          <w:bCs/>
          <w:szCs w:val="22"/>
          <w:lang w:val="sr-Latn-RS"/>
        </w:rPr>
        <w:t xml:space="preserve"> i </w:t>
      </w:r>
      <w:r w:rsidR="0068121E" w:rsidRPr="00B76314">
        <w:rPr>
          <w:b/>
          <w:bCs/>
          <w:szCs w:val="22"/>
          <w:lang w:val="sr-Latn-RS"/>
        </w:rPr>
        <w:t>po</w:t>
      </w:r>
      <w:r w:rsidRPr="00B76314">
        <w:rPr>
          <w:b/>
          <w:bCs/>
          <w:szCs w:val="22"/>
          <w:lang w:val="sr-Latn-RS"/>
        </w:rPr>
        <w:t xml:space="preserve"> pod</w:t>
      </w:r>
      <w:r w:rsidR="0068121E" w:rsidRPr="00B76314">
        <w:rPr>
          <w:b/>
          <w:bCs/>
          <w:szCs w:val="22"/>
          <w:lang w:val="sr-Latn-RS"/>
        </w:rPr>
        <w:t>grupama</w:t>
      </w:r>
      <w:r w:rsidRPr="00B76314">
        <w:rPr>
          <w:b/>
          <w:bCs/>
          <w:szCs w:val="22"/>
          <w:lang w:val="sr-Latn-RS"/>
        </w:rPr>
        <w:t xml:space="preserve"> (CA209171</w:t>
      </w:r>
      <w:r w:rsidRPr="00B76314">
        <w:rPr>
          <w:b/>
          <w:bCs/>
          <w:i/>
          <w:szCs w:val="22"/>
          <w:lang w:val="sr-Latn-RS"/>
        </w:rPr>
        <w: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75"/>
        <w:gridCol w:w="1237"/>
        <w:gridCol w:w="1743"/>
        <w:gridCol w:w="138"/>
        <w:gridCol w:w="1691"/>
        <w:gridCol w:w="1787"/>
      </w:tblGrid>
      <w:tr w:rsidR="006A532C" w:rsidRPr="00B76314" w14:paraId="3C50DFCA" w14:textId="77777777" w:rsidTr="00530AB2">
        <w:tc>
          <w:tcPr>
            <w:tcW w:w="1364" w:type="pct"/>
          </w:tcPr>
          <w:p w14:paraId="0B1F4613" w14:textId="77777777" w:rsidR="00133B0F" w:rsidRPr="00B76314" w:rsidRDefault="00133B0F" w:rsidP="00220E73">
            <w:pPr>
              <w:widowControl w:val="0"/>
              <w:tabs>
                <w:tab w:val="clear" w:pos="284"/>
                <w:tab w:val="center" w:pos="4536"/>
                <w:tab w:val="right" w:pos="9072"/>
              </w:tabs>
              <w:jc w:val="center"/>
              <w:rPr>
                <w:b/>
                <w:szCs w:val="22"/>
                <w:lang w:val="sr-Latn-RS"/>
              </w:rPr>
            </w:pPr>
            <w:r w:rsidRPr="00B76314">
              <w:rPr>
                <w:b/>
                <w:szCs w:val="22"/>
                <w:lang w:val="sr-Latn-RS"/>
              </w:rPr>
              <w:t>Rezultati</w:t>
            </w:r>
          </w:p>
        </w:tc>
        <w:tc>
          <w:tcPr>
            <w:tcW w:w="682" w:type="pct"/>
          </w:tcPr>
          <w:p w14:paraId="49D001DF" w14:textId="77777777" w:rsidR="00133B0F" w:rsidRPr="00B76314" w:rsidRDefault="00133B0F" w:rsidP="00220E73">
            <w:pPr>
              <w:widowControl w:val="0"/>
              <w:tabs>
                <w:tab w:val="clear" w:pos="284"/>
                <w:tab w:val="center" w:pos="4536"/>
                <w:tab w:val="right" w:pos="9072"/>
              </w:tabs>
              <w:jc w:val="center"/>
              <w:rPr>
                <w:b/>
                <w:szCs w:val="22"/>
                <w:lang w:val="sr-Latn-RS"/>
              </w:rPr>
            </w:pPr>
            <w:r w:rsidRPr="00B76314">
              <w:rPr>
                <w:b/>
                <w:szCs w:val="22"/>
                <w:lang w:val="sr-Latn-RS"/>
              </w:rPr>
              <w:t>Ukupno</w:t>
            </w:r>
          </w:p>
        </w:tc>
        <w:tc>
          <w:tcPr>
            <w:tcW w:w="961" w:type="pct"/>
          </w:tcPr>
          <w:p w14:paraId="4BE49FFA" w14:textId="77777777" w:rsidR="00133B0F" w:rsidRPr="00B76314" w:rsidRDefault="00133B0F" w:rsidP="00220E73">
            <w:pPr>
              <w:widowControl w:val="0"/>
              <w:tabs>
                <w:tab w:val="clear" w:pos="284"/>
                <w:tab w:val="center" w:pos="4536"/>
                <w:tab w:val="right" w:pos="9072"/>
              </w:tabs>
              <w:jc w:val="center"/>
              <w:rPr>
                <w:b/>
                <w:szCs w:val="22"/>
                <w:lang w:val="sr-Latn-RS"/>
              </w:rPr>
            </w:pPr>
            <w:r w:rsidRPr="00B76314">
              <w:rPr>
                <w:b/>
                <w:szCs w:val="22"/>
                <w:lang w:val="sr-Latn-RS"/>
              </w:rPr>
              <w:t>Funkcionalni ECOG status 2</w:t>
            </w:r>
          </w:p>
        </w:tc>
        <w:tc>
          <w:tcPr>
            <w:tcW w:w="1008" w:type="pct"/>
            <w:gridSpan w:val="2"/>
          </w:tcPr>
          <w:p w14:paraId="1CDA1D1A" w14:textId="77777777" w:rsidR="00133B0F" w:rsidRPr="00B76314" w:rsidRDefault="00133B0F" w:rsidP="00220E73">
            <w:pPr>
              <w:widowControl w:val="0"/>
              <w:tabs>
                <w:tab w:val="clear" w:pos="284"/>
                <w:tab w:val="center" w:pos="4536"/>
                <w:tab w:val="right" w:pos="9072"/>
              </w:tabs>
              <w:jc w:val="center"/>
              <w:rPr>
                <w:b/>
                <w:szCs w:val="22"/>
                <w:lang w:val="sr-Latn-RS"/>
              </w:rPr>
            </w:pPr>
            <w:r w:rsidRPr="00B76314">
              <w:rPr>
                <w:b/>
                <w:szCs w:val="22"/>
                <w:lang w:val="sr-Latn-RS"/>
              </w:rPr>
              <w:t>&lt; 75 godina</w:t>
            </w:r>
          </w:p>
        </w:tc>
        <w:tc>
          <w:tcPr>
            <w:tcW w:w="985" w:type="pct"/>
          </w:tcPr>
          <w:p w14:paraId="769B3BC5" w14:textId="77777777" w:rsidR="00133B0F" w:rsidRPr="00B76314" w:rsidRDefault="00133B0F" w:rsidP="00220E73">
            <w:pPr>
              <w:widowControl w:val="0"/>
              <w:tabs>
                <w:tab w:val="clear" w:pos="284"/>
                <w:tab w:val="center" w:pos="4536"/>
                <w:tab w:val="right" w:pos="9072"/>
              </w:tabs>
              <w:jc w:val="center"/>
              <w:rPr>
                <w:b/>
                <w:szCs w:val="22"/>
                <w:lang w:val="sr-Latn-RS"/>
              </w:rPr>
            </w:pPr>
            <w:r w:rsidRPr="00B76314">
              <w:rPr>
                <w:b/>
                <w:szCs w:val="22"/>
                <w:lang w:val="sr-Latn-RS"/>
              </w:rPr>
              <w:t>≥ 75 godina</w:t>
            </w:r>
          </w:p>
        </w:tc>
      </w:tr>
      <w:tr w:rsidR="006A532C" w:rsidRPr="00B76314" w14:paraId="02FA26CE" w14:textId="77777777" w:rsidTr="00530AB2">
        <w:tc>
          <w:tcPr>
            <w:tcW w:w="1364" w:type="pct"/>
          </w:tcPr>
          <w:p w14:paraId="05A61F87" w14:textId="19AE027C" w:rsidR="00133B0F" w:rsidRPr="00B76314" w:rsidRDefault="00133B0F" w:rsidP="00220E73">
            <w:pPr>
              <w:widowControl w:val="0"/>
              <w:tabs>
                <w:tab w:val="clear" w:pos="284"/>
                <w:tab w:val="center" w:pos="4536"/>
                <w:tab w:val="right" w:pos="9072"/>
              </w:tabs>
              <w:jc w:val="left"/>
              <w:rPr>
                <w:sz w:val="20"/>
                <w:szCs w:val="20"/>
                <w:lang w:val="sr-Latn-RS"/>
              </w:rPr>
            </w:pPr>
            <w:r w:rsidRPr="00B76314">
              <w:rPr>
                <w:sz w:val="20"/>
                <w:szCs w:val="20"/>
                <w:lang w:val="sr-Latn-RS"/>
              </w:rPr>
              <w:t>N pacijenata sa odgovorom/ N pacijenata pogodnih za proc</w:t>
            </w:r>
            <w:r w:rsidR="0070207A" w:rsidRPr="00B76314">
              <w:rPr>
                <w:sz w:val="20"/>
                <w:szCs w:val="20"/>
                <w:lang w:val="sr-Latn-RS"/>
              </w:rPr>
              <w:t>j</w:t>
            </w:r>
            <w:r w:rsidRPr="00B76314">
              <w:rPr>
                <w:sz w:val="20"/>
                <w:szCs w:val="20"/>
                <w:lang w:val="sr-Latn-RS"/>
              </w:rPr>
              <w:t>enu odgovora</w:t>
            </w:r>
            <w:r w:rsidRPr="00B76314">
              <w:rPr>
                <w:sz w:val="20"/>
                <w:szCs w:val="20"/>
                <w:vertAlign w:val="superscript"/>
                <w:lang w:val="sr-Latn-RS"/>
              </w:rPr>
              <w:t>a</w:t>
            </w:r>
          </w:p>
          <w:p w14:paraId="51143B09" w14:textId="77777777" w:rsidR="00133B0F" w:rsidRPr="00B76314" w:rsidRDefault="00133B0F" w:rsidP="00220E73">
            <w:pPr>
              <w:widowControl w:val="0"/>
              <w:tabs>
                <w:tab w:val="clear" w:pos="284"/>
                <w:tab w:val="center" w:pos="4536"/>
                <w:tab w:val="right" w:pos="9072"/>
              </w:tabs>
              <w:jc w:val="center"/>
              <w:rPr>
                <w:sz w:val="20"/>
                <w:szCs w:val="20"/>
                <w:lang w:val="sr-Latn-RS"/>
              </w:rPr>
            </w:pPr>
            <w:r w:rsidRPr="00B76314">
              <w:rPr>
                <w:sz w:val="20"/>
                <w:szCs w:val="20"/>
                <w:lang w:val="sr-Latn-RS"/>
              </w:rPr>
              <w:t>(%)</w:t>
            </w:r>
          </w:p>
          <w:p w14:paraId="10299C91" w14:textId="77777777" w:rsidR="00133B0F" w:rsidRPr="00B76314" w:rsidRDefault="00133B0F" w:rsidP="00220E73">
            <w:pPr>
              <w:widowControl w:val="0"/>
              <w:tabs>
                <w:tab w:val="clear" w:pos="284"/>
                <w:tab w:val="center" w:pos="4536"/>
                <w:tab w:val="right" w:pos="9072"/>
              </w:tabs>
              <w:jc w:val="center"/>
              <w:rPr>
                <w:sz w:val="20"/>
                <w:szCs w:val="20"/>
                <w:lang w:val="sr-Latn-RS"/>
              </w:rPr>
            </w:pPr>
          </w:p>
          <w:p w14:paraId="2768276A" w14:textId="77777777" w:rsidR="00133B0F" w:rsidRPr="00B76314" w:rsidRDefault="00133B0F" w:rsidP="00220E73">
            <w:pPr>
              <w:widowControl w:val="0"/>
              <w:tabs>
                <w:tab w:val="clear" w:pos="284"/>
                <w:tab w:val="center" w:pos="4536"/>
                <w:tab w:val="right" w:pos="9072"/>
              </w:tabs>
              <w:jc w:val="center"/>
              <w:rPr>
                <w:szCs w:val="22"/>
                <w:lang w:val="sr-Latn-RS"/>
              </w:rPr>
            </w:pPr>
            <w:r w:rsidRPr="00B76314">
              <w:rPr>
                <w:sz w:val="20"/>
                <w:szCs w:val="20"/>
                <w:lang w:val="sr-Latn-RS"/>
              </w:rPr>
              <w:t>95% CI</w:t>
            </w:r>
            <w:r w:rsidRPr="00B76314">
              <w:rPr>
                <w:sz w:val="20"/>
                <w:szCs w:val="20"/>
                <w:vertAlign w:val="superscript"/>
                <w:lang w:val="sr-Latn-RS"/>
              </w:rPr>
              <w:t>b</w:t>
            </w:r>
          </w:p>
        </w:tc>
        <w:tc>
          <w:tcPr>
            <w:tcW w:w="682" w:type="pct"/>
          </w:tcPr>
          <w:p w14:paraId="61BCE4F3" w14:textId="77777777" w:rsidR="00133B0F" w:rsidRPr="00B76314" w:rsidRDefault="00133B0F" w:rsidP="00220E73">
            <w:pPr>
              <w:widowControl w:val="0"/>
              <w:tabs>
                <w:tab w:val="clear" w:pos="284"/>
                <w:tab w:val="center" w:pos="4536"/>
                <w:tab w:val="right" w:pos="9072"/>
              </w:tabs>
              <w:jc w:val="center"/>
              <w:rPr>
                <w:sz w:val="20"/>
                <w:szCs w:val="20"/>
                <w:lang w:val="sr-Latn-RS"/>
              </w:rPr>
            </w:pPr>
          </w:p>
          <w:p w14:paraId="26A81725" w14:textId="77777777" w:rsidR="00133B0F" w:rsidRPr="00B76314" w:rsidRDefault="00133B0F" w:rsidP="00220E73">
            <w:pPr>
              <w:widowControl w:val="0"/>
              <w:tabs>
                <w:tab w:val="clear" w:pos="284"/>
                <w:tab w:val="center" w:pos="4536"/>
                <w:tab w:val="right" w:pos="9072"/>
              </w:tabs>
              <w:jc w:val="center"/>
              <w:rPr>
                <w:sz w:val="20"/>
                <w:szCs w:val="20"/>
                <w:lang w:val="sr-Latn-RS"/>
              </w:rPr>
            </w:pPr>
          </w:p>
          <w:p w14:paraId="198CAA41" w14:textId="77777777" w:rsidR="00133B0F" w:rsidRPr="00B76314" w:rsidRDefault="00133B0F" w:rsidP="00220E73">
            <w:pPr>
              <w:widowControl w:val="0"/>
              <w:tabs>
                <w:tab w:val="clear" w:pos="284"/>
                <w:tab w:val="center" w:pos="4536"/>
                <w:tab w:val="right" w:pos="9072"/>
              </w:tabs>
              <w:jc w:val="center"/>
              <w:rPr>
                <w:sz w:val="20"/>
                <w:szCs w:val="20"/>
                <w:lang w:val="sr-Latn-RS"/>
              </w:rPr>
            </w:pPr>
            <w:r w:rsidRPr="00B76314">
              <w:rPr>
                <w:sz w:val="20"/>
                <w:szCs w:val="20"/>
                <w:lang w:val="sr-Latn-RS"/>
              </w:rPr>
              <w:t>66/671</w:t>
            </w:r>
          </w:p>
          <w:p w14:paraId="446C41DA" w14:textId="77777777" w:rsidR="00133B0F" w:rsidRPr="00B76314" w:rsidRDefault="00133B0F" w:rsidP="00220E73">
            <w:pPr>
              <w:widowControl w:val="0"/>
              <w:tabs>
                <w:tab w:val="clear" w:pos="284"/>
                <w:tab w:val="center" w:pos="4536"/>
                <w:tab w:val="right" w:pos="9072"/>
              </w:tabs>
              <w:jc w:val="center"/>
              <w:rPr>
                <w:sz w:val="20"/>
                <w:szCs w:val="20"/>
                <w:lang w:val="sr-Latn-RS"/>
              </w:rPr>
            </w:pPr>
            <w:r w:rsidRPr="00B76314">
              <w:rPr>
                <w:sz w:val="20"/>
                <w:szCs w:val="20"/>
                <w:lang w:val="sr-Latn-RS"/>
              </w:rPr>
              <w:t>(9,8)</w:t>
            </w:r>
          </w:p>
          <w:p w14:paraId="0827118E" w14:textId="77777777" w:rsidR="00133B0F" w:rsidRPr="00B76314" w:rsidRDefault="00133B0F" w:rsidP="00220E73">
            <w:pPr>
              <w:widowControl w:val="0"/>
              <w:tabs>
                <w:tab w:val="clear" w:pos="284"/>
                <w:tab w:val="center" w:pos="4536"/>
                <w:tab w:val="right" w:pos="9072"/>
              </w:tabs>
              <w:jc w:val="center"/>
              <w:rPr>
                <w:sz w:val="20"/>
                <w:szCs w:val="20"/>
                <w:lang w:val="sr-Latn-RS"/>
              </w:rPr>
            </w:pPr>
          </w:p>
          <w:p w14:paraId="5DD92164" w14:textId="77777777" w:rsidR="00133B0F" w:rsidRPr="00B76314" w:rsidRDefault="00133B0F" w:rsidP="00220E73">
            <w:pPr>
              <w:widowControl w:val="0"/>
              <w:tabs>
                <w:tab w:val="clear" w:pos="284"/>
                <w:tab w:val="center" w:pos="4536"/>
                <w:tab w:val="right" w:pos="9072"/>
              </w:tabs>
              <w:jc w:val="center"/>
              <w:rPr>
                <w:sz w:val="20"/>
                <w:szCs w:val="20"/>
                <w:lang w:val="sr-Latn-RS"/>
              </w:rPr>
            </w:pPr>
            <w:r w:rsidRPr="00B76314">
              <w:rPr>
                <w:sz w:val="20"/>
                <w:szCs w:val="20"/>
                <w:lang w:val="sr-Latn-RS"/>
              </w:rPr>
              <w:t>(7,7; 12,3)</w:t>
            </w:r>
          </w:p>
        </w:tc>
        <w:tc>
          <w:tcPr>
            <w:tcW w:w="1037" w:type="pct"/>
            <w:gridSpan w:val="2"/>
          </w:tcPr>
          <w:p w14:paraId="6DE2EAFE" w14:textId="77777777" w:rsidR="00133B0F" w:rsidRPr="00B76314" w:rsidRDefault="00133B0F" w:rsidP="00220E73">
            <w:pPr>
              <w:widowControl w:val="0"/>
              <w:tabs>
                <w:tab w:val="center" w:pos="4536"/>
                <w:tab w:val="right" w:pos="9072"/>
              </w:tabs>
              <w:jc w:val="center"/>
              <w:rPr>
                <w:sz w:val="20"/>
                <w:szCs w:val="20"/>
                <w:lang w:val="sr-Latn-RS"/>
              </w:rPr>
            </w:pPr>
          </w:p>
          <w:p w14:paraId="355E012B" w14:textId="77777777" w:rsidR="00133B0F" w:rsidRPr="00B76314" w:rsidRDefault="00133B0F" w:rsidP="00220E73">
            <w:pPr>
              <w:widowControl w:val="0"/>
              <w:tabs>
                <w:tab w:val="center" w:pos="4536"/>
                <w:tab w:val="right" w:pos="9072"/>
              </w:tabs>
              <w:jc w:val="center"/>
              <w:rPr>
                <w:sz w:val="20"/>
                <w:szCs w:val="20"/>
                <w:lang w:val="sr-Latn-RS"/>
              </w:rPr>
            </w:pPr>
          </w:p>
          <w:p w14:paraId="725FA1DD"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1/64</w:t>
            </w:r>
          </w:p>
          <w:p w14:paraId="59D193EB"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(6,1)</w:t>
            </w:r>
          </w:p>
          <w:p w14:paraId="5824894B" w14:textId="77777777" w:rsidR="00133B0F" w:rsidRPr="00B76314" w:rsidRDefault="00133B0F" w:rsidP="00220E73">
            <w:pPr>
              <w:widowControl w:val="0"/>
              <w:tabs>
                <w:tab w:val="center" w:pos="4536"/>
                <w:tab w:val="right" w:pos="9072"/>
              </w:tabs>
              <w:jc w:val="center"/>
              <w:rPr>
                <w:sz w:val="20"/>
                <w:szCs w:val="20"/>
                <w:lang w:val="sr-Latn-RS"/>
              </w:rPr>
            </w:pPr>
          </w:p>
          <w:p w14:paraId="0CB3E3CE"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(0,0; 8,4)</w:t>
            </w:r>
          </w:p>
        </w:tc>
        <w:tc>
          <w:tcPr>
            <w:tcW w:w="932" w:type="pct"/>
          </w:tcPr>
          <w:p w14:paraId="6C371C57" w14:textId="77777777" w:rsidR="00133B0F" w:rsidRPr="00B76314" w:rsidRDefault="00133B0F" w:rsidP="00220E73">
            <w:pPr>
              <w:widowControl w:val="0"/>
              <w:tabs>
                <w:tab w:val="center" w:pos="4536"/>
                <w:tab w:val="right" w:pos="9072"/>
              </w:tabs>
              <w:jc w:val="center"/>
              <w:rPr>
                <w:sz w:val="20"/>
                <w:szCs w:val="20"/>
                <w:lang w:val="sr-Latn-RS"/>
              </w:rPr>
            </w:pPr>
          </w:p>
          <w:p w14:paraId="194732E3" w14:textId="77777777" w:rsidR="00133B0F" w:rsidRPr="00B76314" w:rsidRDefault="00133B0F" w:rsidP="00220E73">
            <w:pPr>
              <w:widowControl w:val="0"/>
              <w:tabs>
                <w:tab w:val="center" w:pos="4536"/>
                <w:tab w:val="right" w:pos="9072"/>
              </w:tabs>
              <w:jc w:val="center"/>
              <w:rPr>
                <w:sz w:val="20"/>
                <w:szCs w:val="20"/>
                <w:lang w:val="sr-Latn-RS"/>
              </w:rPr>
            </w:pPr>
          </w:p>
          <w:p w14:paraId="5B77FCEA"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55/568</w:t>
            </w:r>
          </w:p>
          <w:p w14:paraId="252E7DAB"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(9,7)</w:t>
            </w:r>
          </w:p>
          <w:p w14:paraId="0397C8BD" w14:textId="77777777" w:rsidR="00133B0F" w:rsidRPr="00B76314" w:rsidRDefault="00133B0F" w:rsidP="00220E73">
            <w:pPr>
              <w:widowControl w:val="0"/>
              <w:tabs>
                <w:tab w:val="center" w:pos="4536"/>
                <w:tab w:val="right" w:pos="9072"/>
              </w:tabs>
              <w:jc w:val="center"/>
              <w:rPr>
                <w:sz w:val="20"/>
                <w:szCs w:val="20"/>
                <w:lang w:val="sr-Latn-RS"/>
              </w:rPr>
            </w:pPr>
          </w:p>
          <w:p w14:paraId="70FCB64D"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(7,4; 12,4)</w:t>
            </w:r>
          </w:p>
        </w:tc>
        <w:tc>
          <w:tcPr>
            <w:tcW w:w="985" w:type="pct"/>
          </w:tcPr>
          <w:p w14:paraId="29EA984B" w14:textId="77777777" w:rsidR="00133B0F" w:rsidRPr="00B76314" w:rsidRDefault="00133B0F" w:rsidP="00220E73">
            <w:pPr>
              <w:widowControl w:val="0"/>
              <w:tabs>
                <w:tab w:val="center" w:pos="4536"/>
                <w:tab w:val="right" w:pos="9072"/>
              </w:tabs>
              <w:jc w:val="center"/>
              <w:rPr>
                <w:sz w:val="20"/>
                <w:szCs w:val="20"/>
                <w:lang w:val="sr-Latn-RS"/>
              </w:rPr>
            </w:pPr>
          </w:p>
          <w:p w14:paraId="27E13383" w14:textId="77777777" w:rsidR="00133B0F" w:rsidRPr="00B76314" w:rsidRDefault="00133B0F" w:rsidP="00220E73">
            <w:pPr>
              <w:widowControl w:val="0"/>
              <w:tabs>
                <w:tab w:val="center" w:pos="4536"/>
                <w:tab w:val="right" w:pos="9072"/>
              </w:tabs>
              <w:jc w:val="center"/>
              <w:rPr>
                <w:sz w:val="20"/>
                <w:szCs w:val="20"/>
                <w:lang w:val="sr-Latn-RS"/>
              </w:rPr>
            </w:pPr>
          </w:p>
          <w:p w14:paraId="05820043"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11/103</w:t>
            </w:r>
          </w:p>
          <w:p w14:paraId="6750AB62"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(10,7)</w:t>
            </w:r>
          </w:p>
          <w:p w14:paraId="1CCBAC6A" w14:textId="77777777" w:rsidR="00133B0F" w:rsidRPr="00B76314" w:rsidRDefault="00133B0F" w:rsidP="00220E73">
            <w:pPr>
              <w:widowControl w:val="0"/>
              <w:tabs>
                <w:tab w:val="center" w:pos="4536"/>
                <w:tab w:val="right" w:pos="9072"/>
              </w:tabs>
              <w:jc w:val="center"/>
              <w:rPr>
                <w:sz w:val="20"/>
                <w:szCs w:val="20"/>
                <w:lang w:val="sr-Latn-RS"/>
              </w:rPr>
            </w:pPr>
          </w:p>
          <w:p w14:paraId="4CA221DE" w14:textId="77777777" w:rsidR="00133B0F" w:rsidRPr="00B76314" w:rsidRDefault="00133B0F" w:rsidP="00220E73">
            <w:pPr>
              <w:widowControl w:val="0"/>
              <w:tabs>
                <w:tab w:val="center" w:pos="4536"/>
                <w:tab w:val="right" w:pos="9072"/>
              </w:tabs>
              <w:jc w:val="center"/>
              <w:rPr>
                <w:sz w:val="20"/>
                <w:szCs w:val="20"/>
                <w:lang w:val="sr-Latn-RS"/>
              </w:rPr>
            </w:pPr>
            <w:r w:rsidRPr="00B76314">
              <w:rPr>
                <w:sz w:val="20"/>
                <w:szCs w:val="20"/>
                <w:lang w:val="sr-Latn-RS"/>
              </w:rPr>
              <w:t>(5,5; 18,3)</w:t>
            </w:r>
          </w:p>
        </w:tc>
      </w:tr>
    </w:tbl>
    <w:p w14:paraId="51AF688E" w14:textId="61D1BC4F" w:rsidR="00133B0F" w:rsidRPr="00B76314" w:rsidRDefault="00133B0F" w:rsidP="00220E73">
      <w:pPr>
        <w:widowControl w:val="0"/>
        <w:tabs>
          <w:tab w:val="center" w:pos="4536"/>
          <w:tab w:val="right" w:pos="9072"/>
        </w:tabs>
        <w:rPr>
          <w:bCs/>
          <w:szCs w:val="22"/>
          <w:lang w:val="sr-Latn-RS"/>
        </w:rPr>
      </w:pPr>
      <w:r w:rsidRPr="00B76314">
        <w:rPr>
          <w:bCs/>
          <w:szCs w:val="22"/>
          <w:vertAlign w:val="superscript"/>
          <w:lang w:val="sr-Latn-RS"/>
        </w:rPr>
        <w:t>a</w:t>
      </w:r>
      <w:r w:rsidRPr="00B76314">
        <w:rPr>
          <w:bCs/>
          <w:szCs w:val="22"/>
          <w:lang w:val="sr-Latn-RS"/>
        </w:rPr>
        <w:t xml:space="preserve"> Uključuje potvrđene i nepotvrđene odgovore; proc</w:t>
      </w:r>
      <w:r w:rsidR="0070207A" w:rsidRPr="00B76314">
        <w:rPr>
          <w:bCs/>
          <w:szCs w:val="22"/>
          <w:lang w:val="sr-Latn-RS"/>
        </w:rPr>
        <w:t>j</w:t>
      </w:r>
      <w:r w:rsidRPr="00B76314">
        <w:rPr>
          <w:bCs/>
          <w:szCs w:val="22"/>
          <w:lang w:val="sr-Latn-RS"/>
        </w:rPr>
        <w:t>ena je bila ob</w:t>
      </w:r>
      <w:r w:rsidR="0070207A" w:rsidRPr="00B76314">
        <w:rPr>
          <w:bCs/>
          <w:szCs w:val="22"/>
          <w:lang w:val="sr-Latn-RS"/>
        </w:rPr>
        <w:t>a</w:t>
      </w:r>
      <w:r w:rsidRPr="00B76314">
        <w:rPr>
          <w:bCs/>
          <w:szCs w:val="22"/>
          <w:lang w:val="sr-Latn-RS"/>
        </w:rPr>
        <w:t>vezna samo u 8./9. ned</w:t>
      </w:r>
      <w:r w:rsidR="0070207A" w:rsidRPr="00B76314">
        <w:rPr>
          <w:bCs/>
          <w:szCs w:val="22"/>
          <w:lang w:val="sr-Latn-RS"/>
        </w:rPr>
        <w:t>j</w:t>
      </w:r>
      <w:r w:rsidRPr="00B76314">
        <w:rPr>
          <w:bCs/>
          <w:szCs w:val="22"/>
          <w:lang w:val="sr-Latn-RS"/>
        </w:rPr>
        <w:t>elji i 52. ned</w:t>
      </w:r>
      <w:r w:rsidR="0070207A" w:rsidRPr="00B76314">
        <w:rPr>
          <w:bCs/>
          <w:szCs w:val="22"/>
          <w:lang w:val="sr-Latn-RS"/>
        </w:rPr>
        <w:t>j</w:t>
      </w:r>
      <w:r w:rsidRPr="00B76314">
        <w:rPr>
          <w:bCs/>
          <w:szCs w:val="22"/>
          <w:lang w:val="sr-Latn-RS"/>
        </w:rPr>
        <w:t>elji</w:t>
      </w:r>
    </w:p>
    <w:p w14:paraId="514AE083" w14:textId="203191FD" w:rsidR="002D78BD" w:rsidRPr="00B76314" w:rsidRDefault="00133B0F" w:rsidP="00220E73">
      <w:pPr>
        <w:widowControl w:val="0"/>
        <w:tabs>
          <w:tab w:val="center" w:pos="4536"/>
          <w:tab w:val="right" w:pos="9072"/>
        </w:tabs>
        <w:rPr>
          <w:bCs/>
          <w:szCs w:val="22"/>
          <w:lang w:val="sr-Latn-RS"/>
        </w:rPr>
      </w:pPr>
      <w:r w:rsidRPr="00B76314">
        <w:rPr>
          <w:bCs/>
          <w:szCs w:val="22"/>
          <w:vertAlign w:val="superscript"/>
          <w:lang w:val="sr-Latn-RS"/>
        </w:rPr>
        <w:t>b</w:t>
      </w:r>
      <w:r w:rsidRPr="00B76314">
        <w:rPr>
          <w:bCs/>
          <w:szCs w:val="22"/>
          <w:lang w:val="sr-Latn-RS"/>
        </w:rPr>
        <w:t xml:space="preserve"> Potpuni odgovor + d</w:t>
      </w:r>
      <w:r w:rsidR="0070207A" w:rsidRPr="00B76314">
        <w:rPr>
          <w:bCs/>
          <w:szCs w:val="22"/>
          <w:lang w:val="sr-Latn-RS"/>
        </w:rPr>
        <w:t>j</w:t>
      </w:r>
      <w:r w:rsidRPr="00B76314">
        <w:rPr>
          <w:bCs/>
          <w:szCs w:val="22"/>
          <w:lang w:val="sr-Latn-RS"/>
        </w:rPr>
        <w:t>el</w:t>
      </w:r>
      <w:r w:rsidR="008E61C0" w:rsidRPr="00B76314">
        <w:rPr>
          <w:bCs/>
          <w:szCs w:val="22"/>
          <w:lang w:val="sr-Latn-RS"/>
        </w:rPr>
        <w:t>i</w:t>
      </w:r>
      <w:r w:rsidRPr="00B76314">
        <w:rPr>
          <w:bCs/>
          <w:szCs w:val="22"/>
          <w:lang w:val="sr-Latn-RS"/>
        </w:rPr>
        <w:t>mičan odgovor, interval pouzdanosti na prema Clopperovoj i Pearsonovoj metodi</w:t>
      </w:r>
    </w:p>
    <w:p w14:paraId="4093D2AA" w14:textId="125B9D40" w:rsidR="002D78BD" w:rsidRPr="00B76314" w:rsidRDefault="002D78BD" w:rsidP="00220E73">
      <w:pPr>
        <w:widowControl w:val="0"/>
        <w:tabs>
          <w:tab w:val="center" w:pos="4536"/>
          <w:tab w:val="right" w:pos="9072"/>
        </w:tabs>
        <w:rPr>
          <w:bCs/>
          <w:szCs w:val="22"/>
          <w:lang w:val="sr-Latn-RS"/>
        </w:rPr>
      </w:pPr>
    </w:p>
    <w:p w14:paraId="02058BC5" w14:textId="77777777" w:rsidR="00EB0A16" w:rsidRPr="00B76314" w:rsidRDefault="00EB0A16" w:rsidP="00220E73">
      <w:pPr>
        <w:widowControl w:val="0"/>
        <w:tabs>
          <w:tab w:val="center" w:pos="4536"/>
          <w:tab w:val="right" w:pos="9072"/>
        </w:tabs>
        <w:rPr>
          <w:bCs/>
          <w:i/>
          <w:szCs w:val="22"/>
          <w:u w:val="single"/>
          <w:lang w:val="sr-Latn-RS"/>
        </w:rPr>
      </w:pPr>
      <w:r w:rsidRPr="00B76314">
        <w:rPr>
          <w:bCs/>
          <w:i/>
          <w:szCs w:val="22"/>
          <w:u w:val="single"/>
          <w:lang w:val="sr-Latn-RS"/>
        </w:rPr>
        <w:t>Neskvamozni NSCLC</w:t>
      </w:r>
    </w:p>
    <w:p w14:paraId="29CFA709" w14:textId="77777777" w:rsidR="00EB0A16" w:rsidRPr="00B76314" w:rsidRDefault="00EB0A16" w:rsidP="00220E73">
      <w:pPr>
        <w:widowControl w:val="0"/>
        <w:tabs>
          <w:tab w:val="center" w:pos="4536"/>
          <w:tab w:val="right" w:pos="9072"/>
        </w:tabs>
        <w:rPr>
          <w:bCs/>
          <w:szCs w:val="22"/>
          <w:u w:val="single"/>
          <w:lang w:val="sr-Latn-RS"/>
        </w:rPr>
      </w:pPr>
    </w:p>
    <w:p w14:paraId="1E47CD08" w14:textId="77777777" w:rsidR="00EB0A16" w:rsidRPr="00B76314" w:rsidRDefault="00EB0A16" w:rsidP="00220E73">
      <w:pPr>
        <w:widowControl w:val="0"/>
        <w:tabs>
          <w:tab w:val="center" w:pos="4536"/>
          <w:tab w:val="right" w:pos="9072"/>
        </w:tabs>
        <w:rPr>
          <w:bCs/>
          <w:i/>
          <w:szCs w:val="22"/>
          <w:u w:val="single"/>
          <w:lang w:val="sr-Latn-RS"/>
        </w:rPr>
      </w:pPr>
      <w:r w:rsidRPr="00B76314">
        <w:rPr>
          <w:bCs/>
          <w:i/>
          <w:szCs w:val="22"/>
          <w:u w:val="single"/>
          <w:lang w:val="sr-Latn-RS"/>
        </w:rPr>
        <w:t>Randomizovana studija faze 3 u odnosu na docetaksel (CA209057)</w:t>
      </w:r>
    </w:p>
    <w:p w14:paraId="43915E55" w14:textId="0073F75C" w:rsidR="00EB0A16" w:rsidRPr="00B76314" w:rsidRDefault="00EB0A16" w:rsidP="00220E73">
      <w:pPr>
        <w:widowControl w:val="0"/>
        <w:tabs>
          <w:tab w:val="center" w:pos="4536"/>
          <w:tab w:val="right" w:pos="9072"/>
        </w:tabs>
        <w:rPr>
          <w:bCs/>
          <w:szCs w:val="22"/>
          <w:lang w:val="sr-Latn-RS"/>
        </w:rPr>
      </w:pPr>
      <w:r w:rsidRPr="00B76314">
        <w:rPr>
          <w:bCs/>
          <w:szCs w:val="22"/>
          <w:lang w:val="sr-Latn-RS"/>
        </w:rPr>
        <w:t>Bezb</w:t>
      </w:r>
      <w:r w:rsidR="0070207A" w:rsidRPr="00B76314">
        <w:rPr>
          <w:bCs/>
          <w:szCs w:val="22"/>
          <w:lang w:val="sr-Latn-RS"/>
        </w:rPr>
        <w:t>j</w:t>
      </w:r>
      <w:r w:rsidRPr="00B76314">
        <w:rPr>
          <w:bCs/>
          <w:szCs w:val="22"/>
          <w:lang w:val="sr-Latn-RS"/>
        </w:rPr>
        <w:t>ednost i efikasnost nivolumab monoterapije u dozi od 3 mg/kg, za terapiju uznapredovalog ili metastatskog neskvamoznog NSCLC ispitivani su u randomizovanom, otvorenom ispitivanju faze 3 (CA209057). U ispitivanje su bili uključeni pacijenti (starosnog doba od 18 ili više godina) kod kojih je došlo do progresije bolesti tokom ili nakon jednog prethodnog dvojnog hemioterapijskog protokola na bazi platine</w:t>
      </w:r>
      <w:r w:rsidR="00CF5FCD" w:rsidRPr="00B76314">
        <w:rPr>
          <w:bCs/>
          <w:szCs w:val="22"/>
          <w:lang w:val="sr-Latn-RS"/>
        </w:rPr>
        <w:t xml:space="preserve"> koji je moguće uključivao terapiju održavanja, </w:t>
      </w:r>
      <w:r w:rsidRPr="00B76314">
        <w:rPr>
          <w:bCs/>
          <w:szCs w:val="22"/>
          <w:lang w:val="sr-Latn-RS"/>
        </w:rPr>
        <w:t xml:space="preserve">i koji su imali funkcionalni ECOG status od 0 ili 1. </w:t>
      </w:r>
      <w:r w:rsidRPr="00B76314">
        <w:rPr>
          <w:bCs/>
          <w:szCs w:val="22"/>
          <w:lang w:val="sr-Latn-RS" w:bidi="hr-HR"/>
        </w:rPr>
        <w:t>Dopuštena je bila i dodatna linija l</w:t>
      </w:r>
      <w:r w:rsidR="0070207A" w:rsidRPr="00B76314">
        <w:rPr>
          <w:bCs/>
          <w:szCs w:val="22"/>
          <w:lang w:val="sr-Latn-RS" w:bidi="hr-HR"/>
        </w:rPr>
        <w:t>ij</w:t>
      </w:r>
      <w:r w:rsidRPr="00B76314">
        <w:rPr>
          <w:bCs/>
          <w:szCs w:val="22"/>
          <w:lang w:val="sr-Latn-RS" w:bidi="hr-HR"/>
        </w:rPr>
        <w:t xml:space="preserve">ečenja inhibitorom tirozin kinaze za </w:t>
      </w:r>
      <w:r w:rsidRPr="00B76314">
        <w:rPr>
          <w:szCs w:val="22"/>
          <w:lang w:val="sr-Latn-RS"/>
        </w:rPr>
        <w:t>pacijente</w:t>
      </w:r>
      <w:r w:rsidRPr="00B76314">
        <w:rPr>
          <w:bCs/>
          <w:szCs w:val="22"/>
          <w:lang w:val="sr-Latn-RS" w:bidi="hr-HR"/>
        </w:rPr>
        <w:t xml:space="preserve"> sa poznatom mutacijom EGFR</w:t>
      </w:r>
      <w:r w:rsidRPr="00B76314">
        <w:rPr>
          <w:bCs/>
          <w:szCs w:val="22"/>
          <w:lang w:val="sr-Latn-RS" w:bidi="hr-HR"/>
        </w:rPr>
        <w:noBreakHyphen/>
        <w:t>a ili translokacijom ALK</w:t>
      </w:r>
      <w:r w:rsidRPr="00B76314">
        <w:rPr>
          <w:bCs/>
          <w:szCs w:val="22"/>
          <w:lang w:val="sr-Latn-RS" w:bidi="hr-HR"/>
        </w:rPr>
        <w:noBreakHyphen/>
        <w:t xml:space="preserve">a. </w:t>
      </w:r>
      <w:r w:rsidRPr="00B76314">
        <w:rPr>
          <w:bCs/>
          <w:szCs w:val="22"/>
          <w:lang w:val="sr-Latn-RS"/>
        </w:rPr>
        <w:t xml:space="preserve">Pacijenti su bili uključeni u ispitivanje nezavisno od </w:t>
      </w:r>
      <w:r w:rsidRPr="00B76314">
        <w:rPr>
          <w:bCs/>
          <w:szCs w:val="22"/>
          <w:lang w:val="sr-Latn-RS"/>
        </w:rPr>
        <w:lastRenderedPageBreak/>
        <w:t>tumor PD-L1 statusa. U ispitivanje ni</w:t>
      </w:r>
      <w:r w:rsidR="0070207A" w:rsidRPr="00B76314">
        <w:rPr>
          <w:bCs/>
          <w:szCs w:val="22"/>
          <w:lang w:val="sr-Latn-RS"/>
        </w:rPr>
        <w:t>je</w:t>
      </w:r>
      <w:r w:rsidRPr="00B76314">
        <w:rPr>
          <w:bCs/>
          <w:szCs w:val="22"/>
          <w:lang w:val="sr-Latn-RS"/>
        </w:rPr>
        <w:t>su bili uključeni pacijenti sa aktivnim autoimunim oboljenjem, simptomatskom intersticijalnom bolešću pluća ili aktivnim metastazama na mozgu. Pacijenti sa l</w:t>
      </w:r>
      <w:r w:rsidR="0070207A" w:rsidRPr="00B76314">
        <w:rPr>
          <w:bCs/>
          <w:szCs w:val="22"/>
          <w:lang w:val="sr-Latn-RS"/>
        </w:rPr>
        <w:t>ij</w:t>
      </w:r>
      <w:r w:rsidRPr="00B76314">
        <w:rPr>
          <w:bCs/>
          <w:szCs w:val="22"/>
          <w:lang w:val="sr-Latn-RS"/>
        </w:rPr>
        <w:t>ečenim metastazama na mozgu mogli su da učestvuju ako su im se neurološki parametri vratili na početne vr</w:t>
      </w:r>
      <w:r w:rsidR="0070207A" w:rsidRPr="00B76314">
        <w:rPr>
          <w:bCs/>
          <w:szCs w:val="22"/>
          <w:lang w:val="sr-Latn-RS"/>
        </w:rPr>
        <w:t>ij</w:t>
      </w:r>
      <w:r w:rsidRPr="00B76314">
        <w:rPr>
          <w:bCs/>
          <w:szCs w:val="22"/>
          <w:lang w:val="sr-Latn-RS"/>
        </w:rPr>
        <w:t>ednosti najmanje dv</w:t>
      </w:r>
      <w:r w:rsidR="0070207A" w:rsidRPr="00B76314">
        <w:rPr>
          <w:bCs/>
          <w:szCs w:val="22"/>
          <w:lang w:val="sr-Latn-RS"/>
        </w:rPr>
        <w:t>ij</w:t>
      </w:r>
      <w:r w:rsidRPr="00B76314">
        <w:rPr>
          <w:bCs/>
          <w:szCs w:val="22"/>
          <w:lang w:val="sr-Latn-RS"/>
        </w:rPr>
        <w:t>e ned</w:t>
      </w:r>
      <w:r w:rsidR="0070207A" w:rsidRPr="00B76314">
        <w:rPr>
          <w:bCs/>
          <w:szCs w:val="22"/>
          <w:lang w:val="sr-Latn-RS"/>
        </w:rPr>
        <w:t>j</w:t>
      </w:r>
      <w:r w:rsidRPr="00B76314">
        <w:rPr>
          <w:bCs/>
          <w:szCs w:val="22"/>
          <w:lang w:val="sr-Latn-RS"/>
        </w:rPr>
        <w:t>elje pr</w:t>
      </w:r>
      <w:r w:rsidR="0070207A" w:rsidRPr="00B76314">
        <w:rPr>
          <w:bCs/>
          <w:szCs w:val="22"/>
          <w:lang w:val="sr-Latn-RS"/>
        </w:rPr>
        <w:t>ij</w:t>
      </w:r>
      <w:r w:rsidRPr="00B76314">
        <w:rPr>
          <w:bCs/>
          <w:szCs w:val="22"/>
          <w:lang w:val="sr-Latn-RS"/>
        </w:rPr>
        <w:t>e uključivanja u ispitivanje i ako su ili prestali da koriste kortikosteroide ili su primali stabilnu ili sve manju dozu ekvivalenata prednizona &lt;10 mg dnevno.</w:t>
      </w:r>
    </w:p>
    <w:p w14:paraId="3ADCC616" w14:textId="77777777" w:rsidR="00E91067" w:rsidRPr="00B76314" w:rsidRDefault="00E91067" w:rsidP="00220E73">
      <w:pPr>
        <w:widowControl w:val="0"/>
        <w:tabs>
          <w:tab w:val="center" w:pos="4536"/>
          <w:tab w:val="right" w:pos="9072"/>
        </w:tabs>
        <w:rPr>
          <w:bCs/>
          <w:szCs w:val="22"/>
          <w:lang w:val="sr-Latn-RS"/>
        </w:rPr>
      </w:pPr>
    </w:p>
    <w:p w14:paraId="0032CE92" w14:textId="77777777" w:rsidR="008E61C0" w:rsidRPr="00B76314" w:rsidRDefault="00EB0A16" w:rsidP="00220E73">
      <w:pPr>
        <w:widowControl w:val="0"/>
        <w:tabs>
          <w:tab w:val="clear" w:pos="284"/>
          <w:tab w:val="center" w:pos="4536"/>
          <w:tab w:val="right" w:pos="9072"/>
        </w:tabs>
        <w:rPr>
          <w:bCs/>
          <w:szCs w:val="22"/>
          <w:lang w:val="sr-Latn-RS"/>
        </w:rPr>
      </w:pPr>
      <w:r w:rsidRPr="00B76314">
        <w:rPr>
          <w:bCs/>
          <w:szCs w:val="22"/>
          <w:lang w:val="sr-Latn-RS"/>
        </w:rPr>
        <w:t xml:space="preserve">Ukupno 582 pacijenta su randomizovana u grupe koje su primale ili nivolumab u dozi od 3 </w:t>
      </w:r>
      <w:r w:rsidRPr="00B76314">
        <w:rPr>
          <w:bCs/>
          <w:szCs w:val="22"/>
          <w:lang w:val="sr-Latn-RS"/>
        </w:rPr>
        <w:tab/>
        <w:t>mg/kg</w:t>
      </w:r>
      <w:r w:rsidR="00E91067" w:rsidRPr="00B76314">
        <w:rPr>
          <w:bCs/>
          <w:szCs w:val="22"/>
          <w:lang w:val="sr-Latn-RS"/>
        </w:rPr>
        <w:t xml:space="preserve"> </w:t>
      </w:r>
      <w:r w:rsidRPr="00B76314">
        <w:rPr>
          <w:bCs/>
          <w:szCs w:val="22"/>
          <w:lang w:val="sr-Latn-RS"/>
        </w:rPr>
        <w:t>(n=292), prim</w:t>
      </w:r>
      <w:r w:rsidR="0070207A" w:rsidRPr="00B76314">
        <w:rPr>
          <w:bCs/>
          <w:szCs w:val="22"/>
          <w:lang w:val="sr-Latn-RS"/>
        </w:rPr>
        <w:t>j</w:t>
      </w:r>
      <w:r w:rsidRPr="00B76314">
        <w:rPr>
          <w:bCs/>
          <w:szCs w:val="22"/>
          <w:lang w:val="sr-Latn-RS"/>
        </w:rPr>
        <w:t>enjen intravenski tokom 60 minuta svake druge ned</w:t>
      </w:r>
      <w:r w:rsidR="0070207A" w:rsidRPr="00B76314">
        <w:rPr>
          <w:bCs/>
          <w:szCs w:val="22"/>
          <w:lang w:val="sr-Latn-RS"/>
        </w:rPr>
        <w:t>j</w:t>
      </w:r>
      <w:r w:rsidRPr="00B76314">
        <w:rPr>
          <w:bCs/>
          <w:szCs w:val="22"/>
          <w:lang w:val="sr-Latn-RS"/>
        </w:rPr>
        <w:t>elje, ili docetaksel (n=290) u dozi od 75 mg/m</w:t>
      </w:r>
      <w:r w:rsidRPr="00B76314">
        <w:rPr>
          <w:bCs/>
          <w:szCs w:val="22"/>
          <w:vertAlign w:val="superscript"/>
          <w:lang w:val="sr-Latn-RS"/>
        </w:rPr>
        <w:t>2</w:t>
      </w:r>
      <w:r w:rsidRPr="00B76314">
        <w:rPr>
          <w:bCs/>
          <w:szCs w:val="22"/>
          <w:lang w:val="sr-Latn-RS"/>
        </w:rPr>
        <w:t xml:space="preserve"> svake treće ned</w:t>
      </w:r>
      <w:r w:rsidR="0070207A" w:rsidRPr="00B76314">
        <w:rPr>
          <w:bCs/>
          <w:szCs w:val="22"/>
          <w:lang w:val="sr-Latn-RS"/>
        </w:rPr>
        <w:t>j</w:t>
      </w:r>
      <w:r w:rsidRPr="00B76314">
        <w:rPr>
          <w:bCs/>
          <w:szCs w:val="22"/>
          <w:lang w:val="sr-Latn-RS"/>
        </w:rPr>
        <w:t xml:space="preserve">elje. Terapija se nastavila sve dok je bilo kliničke koristi ili do trenutka kada pacijent više nije mogao </w:t>
      </w:r>
    </w:p>
    <w:p w14:paraId="42A8005A" w14:textId="24C7851A" w:rsidR="00EB0A16" w:rsidRPr="00B76314" w:rsidRDefault="00EB0A16" w:rsidP="00220E73">
      <w:pPr>
        <w:widowControl w:val="0"/>
        <w:tabs>
          <w:tab w:val="clear" w:pos="284"/>
          <w:tab w:val="center" w:pos="4536"/>
          <w:tab w:val="right" w:pos="9072"/>
        </w:tabs>
        <w:rPr>
          <w:bCs/>
          <w:szCs w:val="22"/>
          <w:lang w:val="sr-Latn-RS" w:bidi="hr-HR"/>
        </w:rPr>
      </w:pPr>
      <w:r w:rsidRPr="00B76314">
        <w:rPr>
          <w:bCs/>
          <w:szCs w:val="22"/>
          <w:lang w:val="sr-Latn-RS"/>
        </w:rPr>
        <w:t>da podnose terapiju. Proc</w:t>
      </w:r>
      <w:r w:rsidR="0070207A" w:rsidRPr="00B76314">
        <w:rPr>
          <w:bCs/>
          <w:szCs w:val="22"/>
          <w:lang w:val="sr-Latn-RS"/>
        </w:rPr>
        <w:t>j</w:t>
      </w:r>
      <w:r w:rsidRPr="00B76314">
        <w:rPr>
          <w:bCs/>
          <w:szCs w:val="22"/>
          <w:lang w:val="sr-Latn-RS"/>
        </w:rPr>
        <w:t>ena tumora vršena je prema verziji 1.1</w:t>
      </w:r>
      <w:r w:rsidR="00E91067" w:rsidRPr="00B76314">
        <w:rPr>
          <w:bCs/>
          <w:szCs w:val="22"/>
          <w:lang w:val="sr-Latn-RS"/>
        </w:rPr>
        <w:t xml:space="preserve"> RECIST kriterijuma</w:t>
      </w:r>
      <w:r w:rsidRPr="00B76314">
        <w:rPr>
          <w:bCs/>
          <w:szCs w:val="22"/>
          <w:lang w:val="sr-Latn-RS"/>
        </w:rPr>
        <w:t>. Primarna m</w:t>
      </w:r>
      <w:r w:rsidR="0070207A" w:rsidRPr="00B76314">
        <w:rPr>
          <w:bCs/>
          <w:szCs w:val="22"/>
          <w:lang w:val="sr-Latn-RS"/>
        </w:rPr>
        <w:t>j</w:t>
      </w:r>
      <w:r w:rsidRPr="00B76314">
        <w:rPr>
          <w:bCs/>
          <w:szCs w:val="22"/>
          <w:lang w:val="sr-Latn-RS"/>
        </w:rPr>
        <w:t>era ishoda za efikasnost je bilo ukupno preživljavanje (OS). Ključne sekundarne m</w:t>
      </w:r>
      <w:r w:rsidR="00636B4F" w:rsidRPr="00B76314">
        <w:rPr>
          <w:bCs/>
          <w:szCs w:val="22"/>
          <w:lang w:val="sr-Latn-RS"/>
        </w:rPr>
        <w:t>j</w:t>
      </w:r>
      <w:r w:rsidRPr="00B76314">
        <w:rPr>
          <w:bCs/>
          <w:szCs w:val="22"/>
          <w:lang w:val="sr-Latn-RS"/>
        </w:rPr>
        <w:t xml:space="preserve">ere ishoda za efikasnost su bile </w:t>
      </w:r>
      <w:r w:rsidR="00E91067" w:rsidRPr="00B76314">
        <w:rPr>
          <w:bCs/>
          <w:szCs w:val="22"/>
          <w:lang w:val="sr-Latn-RS"/>
        </w:rPr>
        <w:t>ORR</w:t>
      </w:r>
      <w:r w:rsidRPr="00B76314">
        <w:rPr>
          <w:bCs/>
          <w:szCs w:val="22"/>
          <w:lang w:val="sr-Latn-RS"/>
        </w:rPr>
        <w:t xml:space="preserve"> i PFS</w:t>
      </w:r>
      <w:r w:rsidR="00E91067" w:rsidRPr="00B76314">
        <w:rPr>
          <w:bCs/>
          <w:szCs w:val="22"/>
          <w:lang w:val="sr-Latn-RS"/>
        </w:rPr>
        <w:t xml:space="preserve">, </w:t>
      </w:r>
      <w:r w:rsidRPr="00B76314">
        <w:rPr>
          <w:bCs/>
          <w:szCs w:val="22"/>
          <w:lang w:val="sr-Latn-RS"/>
        </w:rPr>
        <w:t>prema oc</w:t>
      </w:r>
      <w:r w:rsidR="00636B4F" w:rsidRPr="00B76314">
        <w:rPr>
          <w:bCs/>
          <w:szCs w:val="22"/>
          <w:lang w:val="sr-Latn-RS"/>
        </w:rPr>
        <w:t>j</w:t>
      </w:r>
      <w:r w:rsidRPr="00B76314">
        <w:rPr>
          <w:bCs/>
          <w:szCs w:val="22"/>
          <w:lang w:val="sr-Latn-RS"/>
        </w:rPr>
        <w:t>eni ispitivača. Izvršene</w:t>
      </w:r>
      <w:r w:rsidRPr="00B76314">
        <w:rPr>
          <w:bCs/>
          <w:szCs w:val="22"/>
          <w:lang w:val="sr-Latn-RS" w:bidi="hr-HR"/>
        </w:rPr>
        <w:t xml:space="preserve"> su i dodatne unapr</w:t>
      </w:r>
      <w:r w:rsidR="0070207A" w:rsidRPr="00B76314">
        <w:rPr>
          <w:bCs/>
          <w:szCs w:val="22"/>
          <w:lang w:val="sr-Latn-RS" w:bidi="hr-HR"/>
        </w:rPr>
        <w:t>ij</w:t>
      </w:r>
      <w:r w:rsidRPr="00B76314">
        <w:rPr>
          <w:bCs/>
          <w:szCs w:val="22"/>
          <w:lang w:val="sr-Latn-RS" w:bidi="hr-HR"/>
        </w:rPr>
        <w:t>ed definisane analize podgrupa radi oc</w:t>
      </w:r>
      <w:r w:rsidR="00636B4F" w:rsidRPr="00B76314">
        <w:rPr>
          <w:bCs/>
          <w:szCs w:val="22"/>
          <w:lang w:val="sr-Latn-RS" w:bidi="hr-HR"/>
        </w:rPr>
        <w:t>j</w:t>
      </w:r>
      <w:r w:rsidRPr="00B76314">
        <w:rPr>
          <w:bCs/>
          <w:szCs w:val="22"/>
          <w:lang w:val="sr-Latn-RS" w:bidi="hr-HR"/>
        </w:rPr>
        <w:t>enjivanja efikasnosti kod unapr</w:t>
      </w:r>
      <w:r w:rsidR="0070207A" w:rsidRPr="00B76314">
        <w:rPr>
          <w:bCs/>
          <w:szCs w:val="22"/>
          <w:lang w:val="sr-Latn-RS" w:bidi="hr-HR"/>
        </w:rPr>
        <w:t>ij</w:t>
      </w:r>
      <w:r w:rsidRPr="00B76314">
        <w:rPr>
          <w:bCs/>
          <w:szCs w:val="22"/>
          <w:lang w:val="sr-Latn-RS" w:bidi="hr-HR"/>
        </w:rPr>
        <w:t>ed utvrđenih nivoa tumorske ekspresije PD</w:t>
      </w:r>
      <w:r w:rsidRPr="00B76314">
        <w:rPr>
          <w:bCs/>
          <w:szCs w:val="22"/>
          <w:lang w:val="sr-Latn-RS" w:bidi="hr-HR"/>
        </w:rPr>
        <w:noBreakHyphen/>
        <w:t>L1 od 1%, 5% i 10%. Oc</w:t>
      </w:r>
      <w:r w:rsidR="0070207A" w:rsidRPr="00B76314">
        <w:rPr>
          <w:bCs/>
          <w:szCs w:val="22"/>
          <w:lang w:val="sr-Latn-RS" w:bidi="hr-HR"/>
        </w:rPr>
        <w:t>j</w:t>
      </w:r>
      <w:r w:rsidRPr="00B76314">
        <w:rPr>
          <w:bCs/>
          <w:szCs w:val="22"/>
          <w:lang w:val="sr-Latn-RS" w:bidi="hr-HR"/>
        </w:rPr>
        <w:t>ena prema pojedinačnim rasponima ekspresije PD</w:t>
      </w:r>
      <w:r w:rsidRPr="00B76314">
        <w:rPr>
          <w:bCs/>
          <w:szCs w:val="22"/>
          <w:lang w:val="sr-Latn-RS" w:bidi="hr-HR"/>
        </w:rPr>
        <w:noBreakHyphen/>
        <w:t>L1 nije bila uključena u unapr</w:t>
      </w:r>
      <w:r w:rsidR="0070207A" w:rsidRPr="00B76314">
        <w:rPr>
          <w:bCs/>
          <w:szCs w:val="22"/>
          <w:lang w:val="sr-Latn-RS" w:bidi="hr-HR"/>
        </w:rPr>
        <w:t>ij</w:t>
      </w:r>
      <w:r w:rsidRPr="00B76314">
        <w:rPr>
          <w:bCs/>
          <w:szCs w:val="22"/>
          <w:lang w:val="sr-Latn-RS" w:bidi="hr-HR"/>
        </w:rPr>
        <w:t>ed definisane analize zbog male veličine uzoraka unutar navedenih raspona.</w:t>
      </w:r>
    </w:p>
    <w:p w14:paraId="422245AD" w14:textId="77777777" w:rsidR="00E91067" w:rsidRPr="00B76314" w:rsidRDefault="00E91067" w:rsidP="00220E73">
      <w:pPr>
        <w:widowControl w:val="0"/>
        <w:tabs>
          <w:tab w:val="clear" w:pos="284"/>
          <w:tab w:val="center" w:pos="4536"/>
          <w:tab w:val="right" w:pos="9072"/>
        </w:tabs>
        <w:rPr>
          <w:bCs/>
          <w:szCs w:val="22"/>
          <w:lang w:val="sr-Latn-RS"/>
        </w:rPr>
      </w:pPr>
    </w:p>
    <w:p w14:paraId="37D7D48A" w14:textId="5080EA8D" w:rsidR="00EB0A16" w:rsidRPr="00B76314" w:rsidRDefault="00EB0A16" w:rsidP="00220E73">
      <w:pPr>
        <w:widowControl w:val="0"/>
        <w:tabs>
          <w:tab w:val="center" w:pos="4536"/>
          <w:tab w:val="right" w:pos="9072"/>
        </w:tabs>
        <w:rPr>
          <w:bCs/>
          <w:szCs w:val="22"/>
          <w:lang w:val="sr-Latn-RS" w:bidi="hr-HR"/>
        </w:rPr>
      </w:pPr>
      <w:r w:rsidRPr="00B76314">
        <w:rPr>
          <w:bCs/>
          <w:szCs w:val="22"/>
          <w:lang w:val="sr-Latn-RS" w:bidi="hr-HR"/>
        </w:rPr>
        <w:t>Pr</w:t>
      </w:r>
      <w:r w:rsidR="0070207A" w:rsidRPr="00B76314">
        <w:rPr>
          <w:bCs/>
          <w:szCs w:val="22"/>
          <w:lang w:val="sr-Latn-RS" w:bidi="hr-HR"/>
        </w:rPr>
        <w:t>ij</w:t>
      </w:r>
      <w:r w:rsidRPr="00B76314">
        <w:rPr>
          <w:bCs/>
          <w:szCs w:val="22"/>
          <w:lang w:val="sr-Latn-RS" w:bidi="hr-HR"/>
        </w:rPr>
        <w:t>e randomizacije sistematski su se prikupljali pre-studijski uzorci tkiva radi sprovođenja unapr</w:t>
      </w:r>
      <w:r w:rsidR="0070207A" w:rsidRPr="00B76314">
        <w:rPr>
          <w:bCs/>
          <w:szCs w:val="22"/>
          <w:lang w:val="sr-Latn-RS" w:bidi="hr-HR"/>
        </w:rPr>
        <w:t>ij</w:t>
      </w:r>
      <w:r w:rsidRPr="00B76314">
        <w:rPr>
          <w:bCs/>
          <w:szCs w:val="22"/>
          <w:lang w:val="sr-Latn-RS" w:bidi="hr-HR"/>
        </w:rPr>
        <w:t xml:space="preserve">ed planiranih analiza efikasnosti </w:t>
      </w:r>
      <w:r w:rsidR="00E91067" w:rsidRPr="00B76314">
        <w:rPr>
          <w:bCs/>
          <w:szCs w:val="22"/>
          <w:lang w:val="sr-Latn-RS" w:bidi="hr-HR"/>
        </w:rPr>
        <w:t>u odnosu na</w:t>
      </w:r>
      <w:r w:rsidRPr="00B76314">
        <w:rPr>
          <w:bCs/>
          <w:szCs w:val="22"/>
          <w:lang w:val="sr-Latn-RS" w:bidi="hr-HR"/>
        </w:rPr>
        <w:t xml:space="preserve"> na tumorsku ekspresiju PD</w:t>
      </w:r>
      <w:r w:rsidRPr="00B76314">
        <w:rPr>
          <w:bCs/>
          <w:szCs w:val="22"/>
          <w:lang w:val="sr-Latn-RS" w:bidi="hr-HR"/>
        </w:rPr>
        <w:noBreakHyphen/>
        <w:t>L1. Tumorska ekspresija PD</w:t>
      </w:r>
      <w:r w:rsidRPr="00B76314">
        <w:rPr>
          <w:bCs/>
          <w:szCs w:val="22"/>
          <w:lang w:val="sr-Latn-RS" w:bidi="hr-HR"/>
        </w:rPr>
        <w:noBreakHyphen/>
        <w:t xml:space="preserve">L1 određivala se pomoću testa </w:t>
      </w:r>
      <w:r w:rsidRPr="00B76314">
        <w:rPr>
          <w:bCs/>
          <w:i/>
          <w:szCs w:val="22"/>
          <w:lang w:val="sr-Latn-RS" w:bidi="hr-HR"/>
        </w:rPr>
        <w:t>PD-L1 IHC 28-8 pharmDx</w:t>
      </w:r>
      <w:r w:rsidRPr="00B76314">
        <w:rPr>
          <w:bCs/>
          <w:szCs w:val="22"/>
          <w:lang w:val="sr-Latn-RS" w:bidi="hr-HR"/>
        </w:rPr>
        <w:t xml:space="preserve">. </w:t>
      </w:r>
    </w:p>
    <w:p w14:paraId="6E01920A" w14:textId="77777777" w:rsidR="00E91067" w:rsidRPr="00B76314" w:rsidRDefault="00E91067" w:rsidP="00220E73">
      <w:pPr>
        <w:widowControl w:val="0"/>
        <w:tabs>
          <w:tab w:val="center" w:pos="4536"/>
          <w:tab w:val="right" w:pos="9072"/>
        </w:tabs>
        <w:rPr>
          <w:bCs/>
          <w:szCs w:val="22"/>
          <w:lang w:val="sr-Latn-RS" w:bidi="hr-HR"/>
        </w:rPr>
      </w:pPr>
    </w:p>
    <w:p w14:paraId="4D4C76A7" w14:textId="0E402414" w:rsidR="00EB0A16" w:rsidRPr="00B76314" w:rsidRDefault="00EB0A16" w:rsidP="00220E73">
      <w:pPr>
        <w:widowControl w:val="0"/>
        <w:tabs>
          <w:tab w:val="clear" w:pos="284"/>
          <w:tab w:val="center" w:pos="4536"/>
          <w:tab w:val="right" w:pos="9072"/>
        </w:tabs>
        <w:rPr>
          <w:bCs/>
          <w:szCs w:val="22"/>
          <w:lang w:val="sr-Latn-RS" w:bidi="hr-HR"/>
        </w:rPr>
      </w:pPr>
      <w:r w:rsidRPr="00B76314">
        <w:rPr>
          <w:bCs/>
          <w:szCs w:val="22"/>
          <w:lang w:val="sr-Latn-RS"/>
        </w:rPr>
        <w:t>Medijana starosti je bila 62 godine (raspon: 21-85), sa 34% pacijenata u starosnoj dobi ≥</w:t>
      </w:r>
      <w:r w:rsidR="008E61C0" w:rsidRPr="00B76314">
        <w:rPr>
          <w:bCs/>
          <w:szCs w:val="22"/>
          <w:lang w:val="sr-Latn-RS"/>
        </w:rPr>
        <w:t xml:space="preserve"> </w:t>
      </w:r>
      <w:r w:rsidRPr="00B76314">
        <w:rPr>
          <w:bCs/>
          <w:szCs w:val="22"/>
          <w:lang w:val="sr-Latn-RS"/>
        </w:rPr>
        <w:t>65 godina i 7% starosne dobi ≥</w:t>
      </w:r>
      <w:r w:rsidR="008E61C0" w:rsidRPr="00B76314">
        <w:rPr>
          <w:bCs/>
          <w:szCs w:val="22"/>
          <w:lang w:val="sr-Latn-RS"/>
        </w:rPr>
        <w:t xml:space="preserve"> </w:t>
      </w:r>
      <w:r w:rsidRPr="00B76314">
        <w:rPr>
          <w:bCs/>
          <w:szCs w:val="22"/>
          <w:lang w:val="sr-Latn-RS"/>
        </w:rPr>
        <w:t>75 godina. Većina pacijenata bili su pripadnici b</w:t>
      </w:r>
      <w:r w:rsidR="0070207A" w:rsidRPr="00B76314">
        <w:rPr>
          <w:bCs/>
          <w:szCs w:val="22"/>
          <w:lang w:val="sr-Latn-RS"/>
        </w:rPr>
        <w:t>ij</w:t>
      </w:r>
      <w:r w:rsidRPr="00B76314">
        <w:rPr>
          <w:bCs/>
          <w:szCs w:val="22"/>
          <w:lang w:val="sr-Latn-RS"/>
        </w:rPr>
        <w:t>ele rase (92%) i muškarci (55%). Početni funkcionalni ECOG status iznosio je 0 (31%) ili 1 (69%).</w:t>
      </w:r>
      <w:r w:rsidRPr="00B76314">
        <w:rPr>
          <w:szCs w:val="22"/>
          <w:lang w:val="sr-Latn-RS" w:eastAsia="hr-HR" w:bidi="hr-HR"/>
        </w:rPr>
        <w:t xml:space="preserve"> </w:t>
      </w:r>
      <w:r w:rsidR="00385767" w:rsidRPr="00B76314">
        <w:rPr>
          <w:bCs/>
          <w:szCs w:val="22"/>
          <w:lang w:val="sr-Latn-RS" w:bidi="hr-HR"/>
        </w:rPr>
        <w:t xml:space="preserve">Sedamdesetdevet </w:t>
      </w:r>
      <w:r w:rsidR="00E91067" w:rsidRPr="00B76314">
        <w:rPr>
          <w:bCs/>
          <w:szCs w:val="22"/>
          <w:lang w:val="sr-Latn-RS" w:bidi="hr-HR"/>
        </w:rPr>
        <w:t>procenat</w:t>
      </w:r>
      <w:r w:rsidR="00385767" w:rsidRPr="00B76314">
        <w:rPr>
          <w:bCs/>
          <w:szCs w:val="22"/>
          <w:lang w:val="sr-Latn-RS" w:bidi="hr-HR"/>
        </w:rPr>
        <w:t>a</w:t>
      </w:r>
      <w:r w:rsidR="00E91067" w:rsidRPr="00B76314">
        <w:rPr>
          <w:bCs/>
          <w:szCs w:val="22"/>
          <w:lang w:val="sr-Latn-RS" w:bidi="hr-HR"/>
        </w:rPr>
        <w:t xml:space="preserve"> </w:t>
      </w:r>
      <w:r w:rsidR="00385767" w:rsidRPr="00B76314">
        <w:rPr>
          <w:bCs/>
          <w:szCs w:val="22"/>
          <w:lang w:val="sr-Latn-RS" w:bidi="hr-HR"/>
        </w:rPr>
        <w:t xml:space="preserve">od </w:t>
      </w:r>
      <w:r w:rsidRPr="00B76314">
        <w:rPr>
          <w:szCs w:val="22"/>
          <w:lang w:val="sr-Latn-RS"/>
        </w:rPr>
        <w:t>pacijenata</w:t>
      </w:r>
      <w:r w:rsidRPr="00B76314">
        <w:rPr>
          <w:bCs/>
          <w:szCs w:val="22"/>
          <w:lang w:val="sr-Latn-RS" w:bidi="hr-HR"/>
        </w:rPr>
        <w:t xml:space="preserve"> bili su bivši</w:t>
      </w:r>
      <w:r w:rsidR="00E91067" w:rsidRPr="00B76314">
        <w:rPr>
          <w:bCs/>
          <w:szCs w:val="22"/>
          <w:lang w:val="sr-Latn-RS" w:bidi="hr-HR"/>
        </w:rPr>
        <w:t xml:space="preserve">/aktivni </w:t>
      </w:r>
      <w:r w:rsidRPr="00B76314">
        <w:rPr>
          <w:bCs/>
          <w:szCs w:val="22"/>
          <w:lang w:val="sr-Latn-RS" w:bidi="hr-HR"/>
        </w:rPr>
        <w:t xml:space="preserve">pušači. </w:t>
      </w:r>
    </w:p>
    <w:p w14:paraId="46F2BFC2" w14:textId="76104F40" w:rsidR="00EB0A16" w:rsidRPr="00B76314" w:rsidRDefault="00EB0A16" w:rsidP="00220E73">
      <w:pPr>
        <w:widowControl w:val="0"/>
        <w:tabs>
          <w:tab w:val="center" w:pos="4536"/>
          <w:tab w:val="right" w:pos="9072"/>
        </w:tabs>
        <w:rPr>
          <w:bCs/>
          <w:szCs w:val="22"/>
          <w:u w:val="single"/>
          <w:lang w:val="sr-Latn-RS"/>
        </w:rPr>
      </w:pPr>
      <w:r w:rsidRPr="00B76314">
        <w:rPr>
          <w:bCs/>
          <w:szCs w:val="22"/>
          <w:lang w:val="sr-Latn-RS"/>
        </w:rPr>
        <w:t xml:space="preserve">Kaplan-Meierove krive za OS prikazane su na Slici </w:t>
      </w:r>
      <w:r w:rsidR="00125D51" w:rsidRPr="00B76314">
        <w:rPr>
          <w:bCs/>
          <w:szCs w:val="22"/>
          <w:lang w:val="sr-Latn-RS"/>
        </w:rPr>
        <w:t>15</w:t>
      </w:r>
      <w:r w:rsidRPr="00B76314">
        <w:rPr>
          <w:bCs/>
          <w:szCs w:val="22"/>
          <w:lang w:val="sr-Latn-RS"/>
        </w:rPr>
        <w:t>.</w:t>
      </w:r>
    </w:p>
    <w:p w14:paraId="69B352C3" w14:textId="77777777" w:rsidR="00C466B6" w:rsidRPr="00B76314" w:rsidRDefault="00C466B6" w:rsidP="00220E73">
      <w:pPr>
        <w:widowControl w:val="0"/>
        <w:tabs>
          <w:tab w:val="center" w:pos="4536"/>
          <w:tab w:val="right" w:pos="9072"/>
        </w:tabs>
        <w:rPr>
          <w:bCs/>
          <w:szCs w:val="22"/>
          <w:u w:val="single"/>
          <w:lang w:val="sr-Latn-RS"/>
        </w:rPr>
      </w:pPr>
    </w:p>
    <w:p w14:paraId="1F7AE227" w14:textId="792649BF"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 xml:space="preserve">Slika </w:t>
      </w:r>
      <w:r w:rsidR="00125D51" w:rsidRPr="00B76314">
        <w:rPr>
          <w:b/>
          <w:bCs/>
          <w:szCs w:val="22"/>
          <w:lang w:val="sr-Latn-RS"/>
        </w:rPr>
        <w:t>15</w:t>
      </w:r>
      <w:r w:rsidRPr="00B76314">
        <w:rPr>
          <w:b/>
          <w:bCs/>
          <w:szCs w:val="22"/>
          <w:lang w:val="sr-Latn-RS"/>
        </w:rPr>
        <w:t>: Kaplan-Meierove krive za OS (CA209057)</w:t>
      </w:r>
    </w:p>
    <w:p w14:paraId="401E7982" w14:textId="77777777" w:rsidR="00EB0A16" w:rsidRPr="00B76314" w:rsidRDefault="00EB0A16" w:rsidP="00220E73">
      <w:pPr>
        <w:widowControl w:val="0"/>
        <w:tabs>
          <w:tab w:val="center" w:pos="4536"/>
          <w:tab w:val="right" w:pos="9072"/>
        </w:tabs>
        <w:rPr>
          <w:noProof/>
          <w:szCs w:val="22"/>
          <w:lang w:val="sr-Latn-RS" w:eastAsia="en-GB"/>
        </w:rPr>
      </w:pPr>
      <w:r w:rsidRPr="00271350">
        <w:rPr>
          <w:b/>
          <w:bCs/>
          <w:noProof/>
          <w:szCs w:val="22"/>
          <w:lang w:val="sr-Latn-ME" w:eastAsia="sr-Latn-ME"/>
        </w:rPr>
        <mc:AlternateContent>
          <mc:Choice Requires="wps">
            <w:drawing>
              <wp:anchor distT="0" distB="0" distL="114300" distR="114300" simplePos="0" relativeHeight="251669504" behindDoc="0" locked="0" layoutInCell="1" allowOverlap="1" wp14:anchorId="7A058CB5" wp14:editId="5766A9BC">
                <wp:simplePos x="0" y="0"/>
                <wp:positionH relativeFrom="margin">
                  <wp:posOffset>107950</wp:posOffset>
                </wp:positionH>
                <wp:positionV relativeFrom="paragraph">
                  <wp:posOffset>213995</wp:posOffset>
                </wp:positionV>
                <wp:extent cx="351155" cy="24053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0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37C16" w14:textId="73B9CC19" w:rsidR="00530AB2" w:rsidRPr="001D5030" w:rsidRDefault="00530AB2" w:rsidP="00EB0A16">
                            <w:pPr>
                              <w:jc w:val="center"/>
                              <w:rPr>
                                <w:szCs w:val="22"/>
                                <w:lang w:val="fr-BE"/>
                              </w:rPr>
                            </w:pPr>
                            <w:r w:rsidRPr="001D5030">
                              <w:rPr>
                                <w:szCs w:val="22"/>
                                <w:lang w:val="fr-BE"/>
                              </w:rPr>
                              <w:t>V</w:t>
                            </w:r>
                            <w:r>
                              <w:rPr>
                                <w:szCs w:val="22"/>
                                <w:lang w:val="fr-BE"/>
                              </w:rPr>
                              <w:t>j</w:t>
                            </w:r>
                            <w:r w:rsidRPr="001D5030">
                              <w:rPr>
                                <w:szCs w:val="22"/>
                                <w:lang w:val="fr-BE"/>
                              </w:rPr>
                              <w:t>erovatnoća preživljavanja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58CB5" id="Text Box 45" o:spid="_x0000_s1046" type="#_x0000_t202" style="position:absolute;left:0;text-align:left;margin-left:8.5pt;margin-top:16.85pt;width:27.65pt;height:18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" stroked="f">
                <v:textbox style="layout-flow:vertical;mso-layout-flow-alt:bottom-to-top">
                  <w:txbxContent>
                    <w:p w14:paraId="44337C16" w14:textId="73B9CC19" w:rsidR="00530AB2" w:rsidRPr="001D5030" w:rsidRDefault="00530AB2" w:rsidP="00EB0A16">
                      <w:pPr>
                        <w:jc w:val="center"/>
                        <w:rPr>
                          <w:szCs w:val="22"/>
                          <w:lang w:val="fr-BE"/>
                        </w:rPr>
                      </w:pPr>
                      <w:r w:rsidRPr="001D5030">
                        <w:rPr>
                          <w:szCs w:val="22"/>
                          <w:lang w:val="fr-BE"/>
                        </w:rPr>
                        <w:t>V</w:t>
                      </w:r>
                      <w:r>
                        <w:rPr>
                          <w:szCs w:val="22"/>
                          <w:lang w:val="fr-BE"/>
                        </w:rPr>
                        <w:t>j</w:t>
                      </w:r>
                      <w:r w:rsidRPr="001D5030">
                        <w:rPr>
                          <w:szCs w:val="22"/>
                          <w:lang w:val="fr-BE"/>
                        </w:rPr>
                        <w:t>erovatnoća preživljavanja</w:t>
                      </w:r>
                    </w:p>
                  </w:txbxContent>
                </v:textbox>
                <w10:wrap anchorx="margin"/>
              </v:shape>
            </w:pict>
          </mc:Fallback>
        </mc:AlternateContent>
      </w:r>
      <w:r w:rsidR="00E91067" w:rsidRPr="00B76314">
        <w:rPr>
          <w:noProof/>
          <w:szCs w:val="22"/>
          <w:lang w:val="sr-Latn-RS" w:eastAsia="en-GB"/>
        </w:rPr>
        <w:tab/>
      </w:r>
      <w:r w:rsidR="00E91067" w:rsidRPr="00B76314">
        <w:rPr>
          <w:noProof/>
          <w:szCs w:val="22"/>
          <w:lang w:val="sr-Latn-RS" w:eastAsia="en-GB"/>
        </w:rPr>
        <w:tab/>
      </w:r>
      <w:r w:rsidRPr="00271350">
        <w:rPr>
          <w:noProof/>
          <w:szCs w:val="22"/>
          <w:lang w:val="sr-Latn-ME" w:eastAsia="sr-Latn-ME"/>
        </w:rPr>
        <w:drawing>
          <wp:inline distT="0" distB="0" distL="0" distR="0" wp14:anchorId="44E55C7B" wp14:editId="3104E00B">
            <wp:extent cx="4634230" cy="278765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2" cstate="print">
                      <a:extLst>
                        <a:ext uri="{28A0092B-C50C-407E-A947-70E740481C1C}">
                          <a14:useLocalDpi xmlns:a14="http://schemas.microsoft.com/office/drawing/2010/main" val="0"/>
                        </a:ext>
                      </a:extLst>
                    </a:blip>
                    <a:srcRect l="7401" b="25711"/>
                    <a:stretch>
                      <a:fillRect/>
                    </a:stretch>
                  </pic:blipFill>
                  <pic:spPr bwMode="auto">
                    <a:xfrm>
                      <a:off x="0" y="0"/>
                      <a:ext cx="4634230" cy="2787650"/>
                    </a:xfrm>
                    <a:prstGeom prst="rect">
                      <a:avLst/>
                    </a:prstGeom>
                    <a:noFill/>
                    <a:ln>
                      <a:noFill/>
                    </a:ln>
                  </pic:spPr>
                </pic:pic>
              </a:graphicData>
            </a:graphic>
          </wp:inline>
        </w:drawing>
      </w:r>
    </w:p>
    <w:p w14:paraId="6C2859CC" w14:textId="70629EA0" w:rsidR="00EB0A16" w:rsidRPr="00B76314" w:rsidRDefault="00EB0A16" w:rsidP="00220E73">
      <w:pPr>
        <w:widowControl w:val="0"/>
        <w:tabs>
          <w:tab w:val="clear" w:pos="284"/>
          <w:tab w:val="center" w:pos="4536"/>
          <w:tab w:val="right" w:pos="9072"/>
        </w:tabs>
        <w:jc w:val="center"/>
        <w:rPr>
          <w:szCs w:val="22"/>
          <w:lang w:val="sr-Latn-RS"/>
        </w:rPr>
      </w:pPr>
      <w:r w:rsidRPr="00B76314">
        <w:rPr>
          <w:szCs w:val="22"/>
          <w:lang w:val="sr-Latn-RS"/>
        </w:rPr>
        <w:t>Ukupno preživljavanje (m</w:t>
      </w:r>
      <w:r w:rsidR="0070207A" w:rsidRPr="00B76314">
        <w:rPr>
          <w:szCs w:val="22"/>
          <w:lang w:val="sr-Latn-RS"/>
        </w:rPr>
        <w:t>j</w:t>
      </w:r>
      <w:r w:rsidRPr="00B76314">
        <w:rPr>
          <w:szCs w:val="22"/>
          <w:lang w:val="sr-Latn-RS"/>
        </w:rPr>
        <w:t>eseci)</w:t>
      </w:r>
    </w:p>
    <w:p w14:paraId="6309E4B0" w14:textId="77777777" w:rsidR="00EB0A16" w:rsidRPr="00B76314" w:rsidRDefault="00EB0A16" w:rsidP="00220E73">
      <w:pPr>
        <w:widowControl w:val="0"/>
        <w:tabs>
          <w:tab w:val="clear" w:pos="284"/>
          <w:tab w:val="center" w:pos="4536"/>
          <w:tab w:val="right" w:pos="9072"/>
        </w:tabs>
        <w:rPr>
          <w:szCs w:val="22"/>
          <w:lang w:val="sr-Latn-RS"/>
        </w:rPr>
      </w:pPr>
    </w:p>
    <w:tbl>
      <w:tblPr>
        <w:tblW w:w="7315" w:type="dxa"/>
        <w:tblInd w:w="1190" w:type="dxa"/>
        <w:tblLayout w:type="fixed"/>
        <w:tblLook w:val="04A0" w:firstRow="1" w:lastRow="0" w:firstColumn="1" w:lastColumn="0" w:noHBand="0" w:noVBand="1"/>
      </w:tblPr>
      <w:tblGrid>
        <w:gridCol w:w="86"/>
        <w:gridCol w:w="709"/>
        <w:gridCol w:w="567"/>
        <w:gridCol w:w="482"/>
        <w:gridCol w:w="227"/>
        <w:gridCol w:w="708"/>
        <w:gridCol w:w="851"/>
        <w:gridCol w:w="325"/>
        <w:gridCol w:w="384"/>
        <w:gridCol w:w="708"/>
        <w:gridCol w:w="851"/>
        <w:gridCol w:w="567"/>
        <w:gridCol w:w="131"/>
        <w:gridCol w:w="670"/>
        <w:gridCol w:w="49"/>
      </w:tblGrid>
      <w:tr w:rsidR="006A532C" w:rsidRPr="00530AB2" w14:paraId="75964910" w14:textId="77777777" w:rsidTr="002C1C15">
        <w:trPr>
          <w:gridAfter w:val="1"/>
          <w:wAfter w:w="49" w:type="dxa"/>
          <w:trHeight w:val="259"/>
        </w:trPr>
        <w:tc>
          <w:tcPr>
            <w:tcW w:w="6596" w:type="dxa"/>
            <w:gridSpan w:val="13"/>
          </w:tcPr>
          <w:p w14:paraId="0D971E44"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Broj pacijenata pod rizikom</w:t>
            </w:r>
          </w:p>
        </w:tc>
        <w:tc>
          <w:tcPr>
            <w:tcW w:w="670" w:type="dxa"/>
          </w:tcPr>
          <w:p w14:paraId="7970C083" w14:textId="77777777" w:rsidR="00EB0A16" w:rsidRPr="00530AB2" w:rsidRDefault="00EB0A16" w:rsidP="00220E73">
            <w:pPr>
              <w:widowControl w:val="0"/>
              <w:tabs>
                <w:tab w:val="clear" w:pos="284"/>
              </w:tabs>
              <w:rPr>
                <w:sz w:val="20"/>
                <w:szCs w:val="22"/>
                <w:lang w:val="sr-Latn-RS"/>
              </w:rPr>
            </w:pPr>
          </w:p>
        </w:tc>
      </w:tr>
      <w:tr w:rsidR="006A532C" w:rsidRPr="00530AB2" w14:paraId="6ABEA369" w14:textId="77777777" w:rsidTr="002C1C15">
        <w:trPr>
          <w:gridAfter w:val="1"/>
          <w:wAfter w:w="49" w:type="dxa"/>
        </w:trPr>
        <w:tc>
          <w:tcPr>
            <w:tcW w:w="6596" w:type="dxa"/>
            <w:gridSpan w:val="13"/>
          </w:tcPr>
          <w:p w14:paraId="217DE52C"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Nivolumab 3 mg/kg</w:t>
            </w:r>
          </w:p>
        </w:tc>
        <w:tc>
          <w:tcPr>
            <w:tcW w:w="670" w:type="dxa"/>
          </w:tcPr>
          <w:p w14:paraId="75CD9449" w14:textId="77777777" w:rsidR="00EB0A16" w:rsidRPr="00530AB2" w:rsidRDefault="00EB0A16" w:rsidP="00220E73">
            <w:pPr>
              <w:widowControl w:val="0"/>
              <w:tabs>
                <w:tab w:val="clear" w:pos="284"/>
              </w:tabs>
              <w:rPr>
                <w:sz w:val="20"/>
                <w:szCs w:val="22"/>
                <w:lang w:val="sr-Latn-RS"/>
              </w:rPr>
            </w:pPr>
          </w:p>
        </w:tc>
      </w:tr>
      <w:tr w:rsidR="006A532C" w:rsidRPr="00530AB2" w14:paraId="3BDCFCCD" w14:textId="77777777" w:rsidTr="002C1C15">
        <w:trPr>
          <w:gridBefore w:val="1"/>
          <w:wBefore w:w="86" w:type="dxa"/>
        </w:trPr>
        <w:tc>
          <w:tcPr>
            <w:tcW w:w="709" w:type="dxa"/>
            <w:vAlign w:val="center"/>
          </w:tcPr>
          <w:p w14:paraId="2E8FECC1"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292</w:t>
            </w:r>
          </w:p>
        </w:tc>
        <w:tc>
          <w:tcPr>
            <w:tcW w:w="567" w:type="dxa"/>
            <w:vAlign w:val="center"/>
          </w:tcPr>
          <w:p w14:paraId="627A7A62"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232</w:t>
            </w:r>
          </w:p>
        </w:tc>
        <w:tc>
          <w:tcPr>
            <w:tcW w:w="709" w:type="dxa"/>
            <w:gridSpan w:val="2"/>
            <w:vAlign w:val="center"/>
          </w:tcPr>
          <w:p w14:paraId="0FB5EC61"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194</w:t>
            </w:r>
          </w:p>
        </w:tc>
        <w:tc>
          <w:tcPr>
            <w:tcW w:w="708" w:type="dxa"/>
            <w:vAlign w:val="center"/>
          </w:tcPr>
          <w:p w14:paraId="5139F27F"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169</w:t>
            </w:r>
          </w:p>
        </w:tc>
        <w:tc>
          <w:tcPr>
            <w:tcW w:w="851" w:type="dxa"/>
            <w:vAlign w:val="center"/>
          </w:tcPr>
          <w:p w14:paraId="3718C0E3"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146</w:t>
            </w:r>
          </w:p>
        </w:tc>
        <w:tc>
          <w:tcPr>
            <w:tcW w:w="709" w:type="dxa"/>
            <w:gridSpan w:val="2"/>
            <w:vAlign w:val="center"/>
          </w:tcPr>
          <w:p w14:paraId="4BAC9AA2"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123</w:t>
            </w:r>
          </w:p>
        </w:tc>
        <w:tc>
          <w:tcPr>
            <w:tcW w:w="708" w:type="dxa"/>
            <w:vAlign w:val="center"/>
          </w:tcPr>
          <w:p w14:paraId="37B50E58"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62</w:t>
            </w:r>
          </w:p>
        </w:tc>
        <w:tc>
          <w:tcPr>
            <w:tcW w:w="851" w:type="dxa"/>
          </w:tcPr>
          <w:p w14:paraId="37F42979"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32</w:t>
            </w:r>
          </w:p>
        </w:tc>
        <w:tc>
          <w:tcPr>
            <w:tcW w:w="567" w:type="dxa"/>
          </w:tcPr>
          <w:p w14:paraId="2CE7E931"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9</w:t>
            </w:r>
          </w:p>
        </w:tc>
        <w:tc>
          <w:tcPr>
            <w:tcW w:w="850" w:type="dxa"/>
            <w:gridSpan w:val="3"/>
          </w:tcPr>
          <w:p w14:paraId="57E9B54C"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0</w:t>
            </w:r>
          </w:p>
        </w:tc>
      </w:tr>
      <w:tr w:rsidR="006A532C" w:rsidRPr="00530AB2" w14:paraId="0030399B" w14:textId="77777777" w:rsidTr="002C1C15">
        <w:trPr>
          <w:gridAfter w:val="3"/>
          <w:wAfter w:w="850" w:type="dxa"/>
        </w:trPr>
        <w:tc>
          <w:tcPr>
            <w:tcW w:w="1844" w:type="dxa"/>
            <w:gridSpan w:val="4"/>
            <w:vAlign w:val="center"/>
          </w:tcPr>
          <w:p w14:paraId="27DB164C"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Docetaksel</w:t>
            </w:r>
          </w:p>
        </w:tc>
        <w:tc>
          <w:tcPr>
            <w:tcW w:w="2111" w:type="dxa"/>
            <w:gridSpan w:val="4"/>
          </w:tcPr>
          <w:p w14:paraId="1AF32293" w14:textId="77777777" w:rsidR="00EB0A16" w:rsidRPr="00530AB2" w:rsidRDefault="00EB0A16" w:rsidP="00220E73">
            <w:pPr>
              <w:widowControl w:val="0"/>
              <w:tabs>
                <w:tab w:val="clear" w:pos="284"/>
              </w:tabs>
              <w:rPr>
                <w:sz w:val="20"/>
                <w:szCs w:val="22"/>
                <w:lang w:val="sr-Latn-RS"/>
              </w:rPr>
            </w:pPr>
          </w:p>
        </w:tc>
        <w:tc>
          <w:tcPr>
            <w:tcW w:w="1943" w:type="dxa"/>
            <w:gridSpan w:val="3"/>
          </w:tcPr>
          <w:p w14:paraId="7C822762" w14:textId="77777777" w:rsidR="00EB0A16" w:rsidRPr="00530AB2" w:rsidRDefault="00EB0A16" w:rsidP="00220E73">
            <w:pPr>
              <w:widowControl w:val="0"/>
              <w:tabs>
                <w:tab w:val="clear" w:pos="284"/>
              </w:tabs>
              <w:rPr>
                <w:sz w:val="20"/>
                <w:szCs w:val="22"/>
                <w:lang w:val="sr-Latn-RS"/>
              </w:rPr>
            </w:pPr>
          </w:p>
        </w:tc>
        <w:tc>
          <w:tcPr>
            <w:tcW w:w="567" w:type="dxa"/>
          </w:tcPr>
          <w:p w14:paraId="282DCD78" w14:textId="77777777" w:rsidR="00EB0A16" w:rsidRPr="00530AB2" w:rsidRDefault="00EB0A16" w:rsidP="00220E73">
            <w:pPr>
              <w:widowControl w:val="0"/>
              <w:tabs>
                <w:tab w:val="clear" w:pos="284"/>
              </w:tabs>
              <w:rPr>
                <w:sz w:val="20"/>
                <w:szCs w:val="22"/>
                <w:lang w:val="sr-Latn-RS"/>
              </w:rPr>
            </w:pPr>
          </w:p>
        </w:tc>
      </w:tr>
      <w:tr w:rsidR="00EB0A16" w:rsidRPr="00530AB2" w14:paraId="4E38A1C8" w14:textId="77777777" w:rsidTr="002C1C15">
        <w:trPr>
          <w:gridBefore w:val="1"/>
          <w:wBefore w:w="86" w:type="dxa"/>
        </w:trPr>
        <w:tc>
          <w:tcPr>
            <w:tcW w:w="709" w:type="dxa"/>
            <w:vAlign w:val="center"/>
          </w:tcPr>
          <w:p w14:paraId="551EADF3"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290</w:t>
            </w:r>
          </w:p>
        </w:tc>
        <w:tc>
          <w:tcPr>
            <w:tcW w:w="567" w:type="dxa"/>
            <w:vAlign w:val="center"/>
          </w:tcPr>
          <w:p w14:paraId="1504176D"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244</w:t>
            </w:r>
          </w:p>
        </w:tc>
        <w:tc>
          <w:tcPr>
            <w:tcW w:w="709" w:type="dxa"/>
            <w:gridSpan w:val="2"/>
            <w:vAlign w:val="center"/>
          </w:tcPr>
          <w:p w14:paraId="590371C9"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194</w:t>
            </w:r>
          </w:p>
        </w:tc>
        <w:tc>
          <w:tcPr>
            <w:tcW w:w="708" w:type="dxa"/>
            <w:vAlign w:val="center"/>
          </w:tcPr>
          <w:p w14:paraId="743106E8"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150</w:t>
            </w:r>
          </w:p>
        </w:tc>
        <w:tc>
          <w:tcPr>
            <w:tcW w:w="851" w:type="dxa"/>
            <w:vAlign w:val="center"/>
          </w:tcPr>
          <w:p w14:paraId="17E2D8C9"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111</w:t>
            </w:r>
          </w:p>
        </w:tc>
        <w:tc>
          <w:tcPr>
            <w:tcW w:w="709" w:type="dxa"/>
            <w:gridSpan w:val="2"/>
            <w:vAlign w:val="center"/>
          </w:tcPr>
          <w:p w14:paraId="74A35D13"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88</w:t>
            </w:r>
          </w:p>
        </w:tc>
        <w:tc>
          <w:tcPr>
            <w:tcW w:w="708" w:type="dxa"/>
            <w:vAlign w:val="center"/>
          </w:tcPr>
          <w:p w14:paraId="3A369BBD"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34</w:t>
            </w:r>
          </w:p>
        </w:tc>
        <w:tc>
          <w:tcPr>
            <w:tcW w:w="851" w:type="dxa"/>
          </w:tcPr>
          <w:p w14:paraId="5C01629F"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10</w:t>
            </w:r>
          </w:p>
        </w:tc>
        <w:tc>
          <w:tcPr>
            <w:tcW w:w="567" w:type="dxa"/>
          </w:tcPr>
          <w:p w14:paraId="3C315A1C"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5</w:t>
            </w:r>
          </w:p>
        </w:tc>
        <w:tc>
          <w:tcPr>
            <w:tcW w:w="850" w:type="dxa"/>
            <w:gridSpan w:val="3"/>
          </w:tcPr>
          <w:p w14:paraId="4C5AB0AC"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0</w:t>
            </w:r>
          </w:p>
        </w:tc>
      </w:tr>
    </w:tbl>
    <w:p w14:paraId="6DA353B0" w14:textId="77777777" w:rsidR="00EB0A16" w:rsidRPr="00530AB2" w:rsidRDefault="00EB0A16" w:rsidP="00220E73">
      <w:pPr>
        <w:widowControl w:val="0"/>
        <w:tabs>
          <w:tab w:val="clear" w:pos="284"/>
        </w:tabs>
        <w:rPr>
          <w:sz w:val="20"/>
          <w:szCs w:val="22"/>
          <w:lang w:val="sr-Latn-RS"/>
        </w:rPr>
      </w:pPr>
    </w:p>
    <w:p w14:paraId="2DCE8591"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 Nivolumab 3 mg/kg (događaji: 1</w:t>
      </w:r>
      <w:r w:rsidR="00061EDF" w:rsidRPr="00530AB2">
        <w:rPr>
          <w:sz w:val="20"/>
          <w:szCs w:val="22"/>
          <w:lang w:val="sr-Latn-RS"/>
        </w:rPr>
        <w:t>90/292), medijana i 95% CI: 12,</w:t>
      </w:r>
      <w:r w:rsidR="00CB78B3" w:rsidRPr="00530AB2">
        <w:rPr>
          <w:sz w:val="20"/>
          <w:szCs w:val="22"/>
          <w:lang w:val="sr-Latn-RS"/>
        </w:rPr>
        <w:t>1</w:t>
      </w:r>
      <w:r w:rsidRPr="00530AB2">
        <w:rPr>
          <w:sz w:val="20"/>
          <w:szCs w:val="22"/>
          <w:lang w:val="sr-Latn-RS"/>
        </w:rPr>
        <w:t>9 (9,66</w:t>
      </w:r>
      <w:r w:rsidR="00E91067" w:rsidRPr="00530AB2">
        <w:rPr>
          <w:sz w:val="20"/>
          <w:szCs w:val="22"/>
          <w:lang w:val="sr-Latn-RS"/>
        </w:rPr>
        <w:t>;</w:t>
      </w:r>
      <w:r w:rsidRPr="00530AB2">
        <w:rPr>
          <w:sz w:val="20"/>
          <w:szCs w:val="22"/>
          <w:lang w:val="sr-Latn-RS"/>
        </w:rPr>
        <w:t xml:space="preserve"> 14,98)</w:t>
      </w:r>
    </w:p>
    <w:p w14:paraId="66E6E49D" w14:textId="77777777" w:rsidR="00EB0A16" w:rsidRPr="00530AB2" w:rsidRDefault="00EB0A16" w:rsidP="00220E73">
      <w:pPr>
        <w:widowControl w:val="0"/>
        <w:tabs>
          <w:tab w:val="clear" w:pos="284"/>
        </w:tabs>
        <w:rPr>
          <w:sz w:val="20"/>
          <w:szCs w:val="22"/>
          <w:lang w:val="sr-Latn-RS"/>
        </w:rPr>
      </w:pPr>
      <w:r w:rsidRPr="00530AB2">
        <w:rPr>
          <w:sz w:val="20"/>
          <w:szCs w:val="22"/>
          <w:lang w:val="sr-Latn-RS"/>
        </w:rPr>
        <w:t>- - -</w:t>
      </w:r>
      <w:r w:rsidRPr="00530AB2">
        <w:rPr>
          <w:sz w:val="20"/>
          <w:szCs w:val="22"/>
          <w:lang w:val="sr-Latn-RS"/>
        </w:rPr>
        <w:sym w:font="Wingdings" w:char="F0A6"/>
      </w:r>
      <w:r w:rsidRPr="00530AB2">
        <w:rPr>
          <w:sz w:val="20"/>
          <w:szCs w:val="22"/>
          <w:lang w:val="sr-Latn-RS"/>
        </w:rPr>
        <w:t>- - - Docetaksel (događaji: 223/290), medijana i 95% CI: 9,36 (8,05</w:t>
      </w:r>
      <w:r w:rsidR="00E91067" w:rsidRPr="00530AB2">
        <w:rPr>
          <w:sz w:val="20"/>
          <w:szCs w:val="22"/>
          <w:lang w:val="sr-Latn-RS"/>
        </w:rPr>
        <w:t>;</w:t>
      </w:r>
      <w:r w:rsidRPr="00530AB2">
        <w:rPr>
          <w:sz w:val="20"/>
          <w:szCs w:val="22"/>
          <w:lang w:val="sr-Latn-RS"/>
        </w:rPr>
        <w:t xml:space="preserve"> 10,68)</w:t>
      </w:r>
    </w:p>
    <w:p w14:paraId="1BBCA47C" w14:textId="77777777" w:rsidR="00D30266" w:rsidRPr="00B76314" w:rsidRDefault="00D30266" w:rsidP="00220E73">
      <w:pPr>
        <w:widowControl w:val="0"/>
        <w:tabs>
          <w:tab w:val="center" w:pos="4536"/>
          <w:tab w:val="right" w:pos="9072"/>
        </w:tabs>
        <w:rPr>
          <w:szCs w:val="22"/>
          <w:lang w:val="sr-Latn-RS"/>
        </w:rPr>
      </w:pPr>
    </w:p>
    <w:p w14:paraId="4365884F" w14:textId="77777777" w:rsidR="008E61C0" w:rsidRPr="00B76314" w:rsidRDefault="00EB0A16" w:rsidP="00220E73">
      <w:pPr>
        <w:widowControl w:val="0"/>
        <w:tabs>
          <w:tab w:val="center" w:pos="4536"/>
          <w:tab w:val="right" w:pos="9072"/>
        </w:tabs>
        <w:rPr>
          <w:szCs w:val="22"/>
          <w:lang w:val="sr-Latn-RS"/>
        </w:rPr>
      </w:pPr>
      <w:r w:rsidRPr="00B76314">
        <w:rPr>
          <w:szCs w:val="22"/>
          <w:lang w:val="sr-Latn-RS"/>
        </w:rPr>
        <w:t>Rezultati studije su pokazali statistički značajno poboljšanje OS kod pacijenata randomizovanih da primaju nivolumab u odnosu na grupu koja je primala docetaksel, na osnovu unapr</w:t>
      </w:r>
      <w:r w:rsidR="0070207A" w:rsidRPr="00B76314">
        <w:rPr>
          <w:szCs w:val="22"/>
          <w:lang w:val="sr-Latn-RS"/>
        </w:rPr>
        <w:t>ij</w:t>
      </w:r>
      <w:r w:rsidRPr="00B76314">
        <w:rPr>
          <w:szCs w:val="22"/>
          <w:lang w:val="sr-Latn-RS"/>
        </w:rPr>
        <w:t xml:space="preserve">ed definisane međuanalize, gde je </w:t>
      </w:r>
    </w:p>
    <w:p w14:paraId="51EA8CBE" w14:textId="6DD892B5" w:rsidR="009E48B4" w:rsidRPr="00B76314" w:rsidRDefault="00E5506C" w:rsidP="00220E73">
      <w:pPr>
        <w:widowControl w:val="0"/>
        <w:tabs>
          <w:tab w:val="center" w:pos="4536"/>
          <w:tab w:val="right" w:pos="9072"/>
        </w:tabs>
        <w:rPr>
          <w:szCs w:val="22"/>
          <w:lang w:val="sr-Latn-RS"/>
        </w:rPr>
      </w:pPr>
      <w:r w:rsidRPr="00B76314">
        <w:rPr>
          <w:szCs w:val="22"/>
          <w:lang w:val="sr-Latn-RS"/>
        </w:rPr>
        <w:lastRenderedPageBreak/>
        <w:t xml:space="preserve"> </w:t>
      </w:r>
      <w:r w:rsidR="00EB0A16" w:rsidRPr="00B76314">
        <w:rPr>
          <w:szCs w:val="22"/>
          <w:lang w:val="sr-Latn-RS"/>
        </w:rPr>
        <w:t xml:space="preserve">praćeno 413 događaja (93% od planiranog broja događaja za konačnu analizu). Rezultati efikasnosti su prikazani u Tabeli </w:t>
      </w:r>
      <w:r w:rsidR="00B83201" w:rsidRPr="00B76314">
        <w:rPr>
          <w:szCs w:val="22"/>
          <w:lang w:val="sr-Latn-RS"/>
        </w:rPr>
        <w:t>2</w:t>
      </w:r>
      <w:r w:rsidR="0095320A">
        <w:rPr>
          <w:szCs w:val="22"/>
          <w:lang w:val="sr-Latn-RS"/>
        </w:rPr>
        <w:t>2</w:t>
      </w:r>
      <w:r w:rsidR="00EB0A16" w:rsidRPr="00B76314">
        <w:rPr>
          <w:szCs w:val="22"/>
          <w:lang w:val="sr-Latn-RS"/>
        </w:rPr>
        <w:t>.</w:t>
      </w:r>
    </w:p>
    <w:p w14:paraId="0928AE3D" w14:textId="78B10863" w:rsidR="009E48B4" w:rsidRPr="00B76314" w:rsidRDefault="009E48B4" w:rsidP="00220E73">
      <w:pPr>
        <w:widowControl w:val="0"/>
        <w:tabs>
          <w:tab w:val="center" w:pos="4536"/>
          <w:tab w:val="right" w:pos="9072"/>
        </w:tabs>
        <w:rPr>
          <w:szCs w:val="22"/>
          <w:lang w:val="sr-Latn-RS"/>
        </w:rPr>
      </w:pPr>
    </w:p>
    <w:p w14:paraId="0C23B30A" w14:textId="2881259D" w:rsidR="00EB0A16" w:rsidRPr="00B76314" w:rsidRDefault="00EB0A16" w:rsidP="00220E73">
      <w:pPr>
        <w:widowControl w:val="0"/>
        <w:tabs>
          <w:tab w:val="clear" w:pos="284"/>
        </w:tabs>
        <w:rPr>
          <w:b/>
          <w:szCs w:val="22"/>
          <w:lang w:val="sr-Latn-RS"/>
        </w:rPr>
      </w:pPr>
      <w:r w:rsidRPr="00B76314">
        <w:rPr>
          <w:b/>
          <w:szCs w:val="22"/>
          <w:lang w:val="sr-Latn-RS"/>
        </w:rPr>
        <w:t>Tabela </w:t>
      </w:r>
      <w:r w:rsidR="00B83201" w:rsidRPr="00B76314">
        <w:rPr>
          <w:b/>
          <w:szCs w:val="22"/>
          <w:lang w:val="sr-Latn-RS"/>
        </w:rPr>
        <w:t>2</w:t>
      </w:r>
      <w:r w:rsidR="0095320A">
        <w:rPr>
          <w:b/>
          <w:szCs w:val="22"/>
          <w:lang w:val="sr-Latn-RS"/>
        </w:rPr>
        <w:t>2</w:t>
      </w:r>
      <w:r w:rsidRPr="00B76314">
        <w:rPr>
          <w:szCs w:val="22"/>
          <w:lang w:val="sr-Latn-RS"/>
        </w:rPr>
        <w:t>:</w:t>
      </w:r>
      <w:r w:rsidR="00A350D3" w:rsidRPr="00B76314">
        <w:rPr>
          <w:szCs w:val="22"/>
          <w:lang w:val="sr-Latn-RS"/>
        </w:rPr>
        <w:t xml:space="preserve"> </w:t>
      </w:r>
      <w:r w:rsidRPr="00B76314">
        <w:rPr>
          <w:b/>
          <w:szCs w:val="22"/>
          <w:lang w:val="sr-Latn-RS"/>
        </w:rPr>
        <w:t>Rezultati efikasnosti (CA209057)</w:t>
      </w:r>
    </w:p>
    <w:tbl>
      <w:tblPr>
        <w:tblW w:w="5000" w:type="pct"/>
        <w:tblLook w:val="04A0" w:firstRow="1" w:lastRow="0" w:firstColumn="1" w:lastColumn="0" w:noHBand="0" w:noVBand="1"/>
      </w:tblPr>
      <w:tblGrid>
        <w:gridCol w:w="3578"/>
        <w:gridCol w:w="2545"/>
        <w:gridCol w:w="38"/>
        <w:gridCol w:w="2910"/>
      </w:tblGrid>
      <w:tr w:rsidR="006A532C" w:rsidRPr="00B76314" w14:paraId="1CBE0725" w14:textId="77777777" w:rsidTr="00530AB2">
        <w:tc>
          <w:tcPr>
            <w:tcW w:w="1969" w:type="pct"/>
            <w:tcBorders>
              <w:top w:val="single" w:sz="4" w:space="0" w:color="auto"/>
              <w:bottom w:val="single" w:sz="4" w:space="0" w:color="auto"/>
            </w:tcBorders>
          </w:tcPr>
          <w:p w14:paraId="50983D68" w14:textId="77777777" w:rsidR="00EB0A16" w:rsidRPr="00B76314" w:rsidRDefault="00EB0A16" w:rsidP="00220E73">
            <w:pPr>
              <w:widowControl w:val="0"/>
              <w:tabs>
                <w:tab w:val="clear" w:pos="284"/>
                <w:tab w:val="left" w:pos="180"/>
              </w:tabs>
              <w:rPr>
                <w:szCs w:val="22"/>
                <w:lang w:val="sr-Latn-RS"/>
              </w:rPr>
            </w:pPr>
          </w:p>
        </w:tc>
        <w:tc>
          <w:tcPr>
            <w:tcW w:w="1424" w:type="pct"/>
            <w:gridSpan w:val="2"/>
            <w:tcBorders>
              <w:top w:val="single" w:sz="4" w:space="0" w:color="auto"/>
              <w:bottom w:val="single" w:sz="4" w:space="0" w:color="auto"/>
            </w:tcBorders>
          </w:tcPr>
          <w:p w14:paraId="7B789026" w14:textId="77777777" w:rsidR="00EB0A16" w:rsidRPr="00B76314" w:rsidRDefault="00EB0A16" w:rsidP="00220E73">
            <w:pPr>
              <w:widowControl w:val="0"/>
              <w:tabs>
                <w:tab w:val="clear" w:pos="284"/>
              </w:tabs>
              <w:jc w:val="center"/>
              <w:rPr>
                <w:b/>
                <w:szCs w:val="22"/>
                <w:lang w:val="sr-Latn-RS"/>
              </w:rPr>
            </w:pPr>
            <w:r w:rsidRPr="00B76314">
              <w:rPr>
                <w:b/>
                <w:szCs w:val="22"/>
                <w:lang w:val="sr-Latn-RS"/>
              </w:rPr>
              <w:t>nivolumab</w:t>
            </w:r>
            <w:r w:rsidRPr="00B76314">
              <w:rPr>
                <w:b/>
                <w:szCs w:val="22"/>
                <w:lang w:val="sr-Latn-RS"/>
              </w:rPr>
              <w:br/>
              <w:t>(n = 292)</w:t>
            </w:r>
          </w:p>
        </w:tc>
        <w:tc>
          <w:tcPr>
            <w:tcW w:w="1607" w:type="pct"/>
            <w:tcBorders>
              <w:top w:val="single" w:sz="4" w:space="0" w:color="auto"/>
              <w:bottom w:val="single" w:sz="4" w:space="0" w:color="auto"/>
            </w:tcBorders>
          </w:tcPr>
          <w:p w14:paraId="5B3F0C0C" w14:textId="77777777" w:rsidR="00EB0A16" w:rsidRPr="00B76314" w:rsidRDefault="00EB0A16" w:rsidP="00220E73">
            <w:pPr>
              <w:widowControl w:val="0"/>
              <w:tabs>
                <w:tab w:val="clear" w:pos="284"/>
              </w:tabs>
              <w:jc w:val="center"/>
              <w:rPr>
                <w:b/>
                <w:szCs w:val="22"/>
                <w:lang w:val="sr-Latn-RS"/>
              </w:rPr>
            </w:pPr>
            <w:r w:rsidRPr="00B76314">
              <w:rPr>
                <w:b/>
                <w:szCs w:val="22"/>
                <w:lang w:val="sr-Latn-RS"/>
              </w:rPr>
              <w:t>docetaksel</w:t>
            </w:r>
            <w:r w:rsidRPr="00B76314">
              <w:rPr>
                <w:b/>
                <w:szCs w:val="22"/>
                <w:lang w:val="sr-Latn-RS"/>
              </w:rPr>
              <w:br/>
              <w:t>(n = 290)</w:t>
            </w:r>
          </w:p>
        </w:tc>
      </w:tr>
      <w:tr w:rsidR="006A532C" w:rsidRPr="00B76314" w14:paraId="6550CBFA" w14:textId="77777777" w:rsidTr="00530AB2">
        <w:tc>
          <w:tcPr>
            <w:tcW w:w="5000" w:type="pct"/>
            <w:gridSpan w:val="4"/>
            <w:tcBorders>
              <w:top w:val="single" w:sz="4" w:space="0" w:color="auto"/>
            </w:tcBorders>
          </w:tcPr>
          <w:p w14:paraId="4124E7AA" w14:textId="5EBA83CB" w:rsidR="00EB0A16" w:rsidRPr="00B76314" w:rsidRDefault="00A61BB3" w:rsidP="00220E73">
            <w:pPr>
              <w:widowControl w:val="0"/>
              <w:tabs>
                <w:tab w:val="clear" w:pos="284"/>
              </w:tabs>
              <w:jc w:val="center"/>
              <w:rPr>
                <w:b/>
                <w:szCs w:val="22"/>
                <w:lang w:val="sr-Latn-RS"/>
              </w:rPr>
            </w:pPr>
            <w:r w:rsidRPr="00B76314">
              <w:rPr>
                <w:b/>
                <w:szCs w:val="22"/>
                <w:lang w:val="sr-Latn-RS"/>
              </w:rPr>
              <w:t xml:space="preserve">        </w:t>
            </w:r>
            <w:r w:rsidR="00EB0A16" w:rsidRPr="00B76314">
              <w:rPr>
                <w:b/>
                <w:szCs w:val="22"/>
                <w:lang w:val="sr-Latn-RS"/>
              </w:rPr>
              <w:t>Predviđena uvodna analiza</w:t>
            </w:r>
          </w:p>
          <w:p w14:paraId="3FD83AB3" w14:textId="45A71077" w:rsidR="00EB0A16" w:rsidRPr="00B76314" w:rsidRDefault="00A61BB3" w:rsidP="00220E73">
            <w:pPr>
              <w:widowControl w:val="0"/>
              <w:tabs>
                <w:tab w:val="clear" w:pos="284"/>
              </w:tabs>
              <w:jc w:val="center"/>
              <w:rPr>
                <w:szCs w:val="22"/>
                <w:lang w:val="sr-Latn-RS"/>
              </w:rPr>
            </w:pPr>
            <w:r w:rsidRPr="00B76314">
              <w:rPr>
                <w:szCs w:val="22"/>
                <w:lang w:val="en-GB"/>
              </w:rPr>
              <w:t xml:space="preserve">        </w:t>
            </w:r>
            <w:r w:rsidR="00EB0A16" w:rsidRPr="00B76314">
              <w:rPr>
                <w:szCs w:val="22"/>
                <w:lang w:val="en-GB"/>
              </w:rPr>
              <w:t>Minimum pra</w:t>
            </w:r>
            <w:r w:rsidR="00EB0A16" w:rsidRPr="00B76314">
              <w:rPr>
                <w:szCs w:val="22"/>
                <w:lang w:val="sr-Latn-RS"/>
              </w:rPr>
              <w:t>ćenje</w:t>
            </w:r>
            <w:r w:rsidR="00EB0A16" w:rsidRPr="00B76314">
              <w:rPr>
                <w:szCs w:val="22"/>
                <w:lang w:val="en-GB"/>
              </w:rPr>
              <w:t>: 13,2 m</w:t>
            </w:r>
            <w:r w:rsidR="0070207A" w:rsidRPr="00B76314">
              <w:rPr>
                <w:szCs w:val="22"/>
                <w:lang w:val="en-GB"/>
              </w:rPr>
              <w:t>j</w:t>
            </w:r>
            <w:r w:rsidR="00EB0A16" w:rsidRPr="00B76314">
              <w:rPr>
                <w:szCs w:val="22"/>
                <w:lang w:val="en-GB"/>
              </w:rPr>
              <w:t>eseca</w:t>
            </w:r>
          </w:p>
        </w:tc>
      </w:tr>
      <w:tr w:rsidR="006A532C" w:rsidRPr="00B76314" w14:paraId="76BEAD83" w14:textId="77777777" w:rsidTr="00530AB2">
        <w:tc>
          <w:tcPr>
            <w:tcW w:w="1969" w:type="pct"/>
          </w:tcPr>
          <w:p w14:paraId="67AE25B0" w14:textId="77777777" w:rsidR="00EB0A16" w:rsidRPr="00B76314" w:rsidRDefault="00EB0A16" w:rsidP="00220E73">
            <w:pPr>
              <w:widowControl w:val="0"/>
              <w:tabs>
                <w:tab w:val="clear" w:pos="284"/>
                <w:tab w:val="left" w:pos="180"/>
              </w:tabs>
              <w:rPr>
                <w:b/>
                <w:szCs w:val="22"/>
                <w:lang w:val="sr-Latn-RS"/>
              </w:rPr>
            </w:pPr>
            <w:r w:rsidRPr="00B76314">
              <w:rPr>
                <w:b/>
                <w:szCs w:val="22"/>
                <w:lang w:val="sr-Latn-RS"/>
              </w:rPr>
              <w:t>Ukupno preživljavanje</w:t>
            </w:r>
          </w:p>
        </w:tc>
        <w:tc>
          <w:tcPr>
            <w:tcW w:w="1424" w:type="pct"/>
            <w:gridSpan w:val="2"/>
          </w:tcPr>
          <w:p w14:paraId="1EE8B20C" w14:textId="77777777" w:rsidR="00EB0A16" w:rsidRPr="00B76314" w:rsidRDefault="00EB0A16" w:rsidP="00220E73">
            <w:pPr>
              <w:widowControl w:val="0"/>
              <w:tabs>
                <w:tab w:val="clear" w:pos="284"/>
              </w:tabs>
              <w:rPr>
                <w:szCs w:val="22"/>
                <w:lang w:val="sr-Latn-RS"/>
              </w:rPr>
            </w:pPr>
          </w:p>
        </w:tc>
        <w:tc>
          <w:tcPr>
            <w:tcW w:w="1607" w:type="pct"/>
          </w:tcPr>
          <w:p w14:paraId="6003396B" w14:textId="77777777" w:rsidR="00EB0A16" w:rsidRPr="00B76314" w:rsidRDefault="00EB0A16" w:rsidP="00220E73">
            <w:pPr>
              <w:widowControl w:val="0"/>
              <w:tabs>
                <w:tab w:val="clear" w:pos="284"/>
              </w:tabs>
              <w:rPr>
                <w:szCs w:val="22"/>
                <w:lang w:val="sr-Latn-RS"/>
              </w:rPr>
            </w:pPr>
          </w:p>
        </w:tc>
      </w:tr>
      <w:tr w:rsidR="006A532C" w:rsidRPr="00B76314" w14:paraId="19D39E8E" w14:textId="77777777" w:rsidTr="00530AB2">
        <w:tc>
          <w:tcPr>
            <w:tcW w:w="1969" w:type="pct"/>
          </w:tcPr>
          <w:p w14:paraId="0C136D29"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t xml:space="preserve">Događaji </w:t>
            </w:r>
          </w:p>
        </w:tc>
        <w:tc>
          <w:tcPr>
            <w:tcW w:w="1424" w:type="pct"/>
            <w:gridSpan w:val="2"/>
          </w:tcPr>
          <w:p w14:paraId="604F6707" w14:textId="77777777" w:rsidR="00EB0A16" w:rsidRPr="00B76314" w:rsidRDefault="00EB0A16" w:rsidP="00220E73">
            <w:pPr>
              <w:widowControl w:val="0"/>
              <w:tabs>
                <w:tab w:val="clear" w:pos="284"/>
              </w:tabs>
              <w:jc w:val="center"/>
              <w:rPr>
                <w:szCs w:val="22"/>
                <w:lang w:val="sr-Latn-RS"/>
              </w:rPr>
            </w:pPr>
            <w:r w:rsidRPr="00B76314">
              <w:rPr>
                <w:szCs w:val="22"/>
                <w:lang w:val="sr-Latn-RS"/>
              </w:rPr>
              <w:t>190 (65,1%)</w:t>
            </w:r>
          </w:p>
        </w:tc>
        <w:tc>
          <w:tcPr>
            <w:tcW w:w="1607" w:type="pct"/>
          </w:tcPr>
          <w:p w14:paraId="61306D07" w14:textId="77777777" w:rsidR="00EB0A16" w:rsidRPr="00B76314" w:rsidRDefault="00EB0A16" w:rsidP="00220E73">
            <w:pPr>
              <w:widowControl w:val="0"/>
              <w:tabs>
                <w:tab w:val="clear" w:pos="284"/>
              </w:tabs>
              <w:jc w:val="center"/>
              <w:rPr>
                <w:szCs w:val="22"/>
                <w:lang w:val="sr-Latn-RS"/>
              </w:rPr>
            </w:pPr>
            <w:r w:rsidRPr="00B76314">
              <w:rPr>
                <w:szCs w:val="22"/>
                <w:lang w:val="sr-Latn-RS"/>
              </w:rPr>
              <w:t>223 (76,9%)</w:t>
            </w:r>
          </w:p>
        </w:tc>
      </w:tr>
      <w:tr w:rsidR="006A532C" w:rsidRPr="00B76314" w14:paraId="049B9CDE" w14:textId="77777777" w:rsidTr="00530AB2">
        <w:tc>
          <w:tcPr>
            <w:tcW w:w="1969" w:type="pct"/>
          </w:tcPr>
          <w:p w14:paraId="66766E79" w14:textId="77777777" w:rsidR="00EB0A16" w:rsidRPr="00B76314" w:rsidRDefault="00EB0A16" w:rsidP="00220E73">
            <w:pPr>
              <w:widowControl w:val="0"/>
              <w:tabs>
                <w:tab w:val="clear" w:pos="284"/>
                <w:tab w:val="left" w:pos="180"/>
              </w:tabs>
              <w:rPr>
                <w:i/>
                <w:szCs w:val="22"/>
                <w:lang w:val="sr-Latn-RS"/>
              </w:rPr>
            </w:pPr>
            <w:r w:rsidRPr="00B76314">
              <w:rPr>
                <w:szCs w:val="22"/>
                <w:lang w:val="sr-Latn-RS"/>
              </w:rPr>
              <w:tab/>
            </w:r>
            <w:r w:rsidRPr="00B76314">
              <w:rPr>
                <w:szCs w:val="22"/>
                <w:lang w:val="sr-Latn-RS"/>
              </w:rPr>
              <w:tab/>
            </w:r>
            <w:r w:rsidRPr="00B76314">
              <w:rPr>
                <w:i/>
                <w:szCs w:val="22"/>
                <w:lang w:val="sr-Latn-RS"/>
              </w:rPr>
              <w:t xml:space="preserve">Koeficijent rizika </w:t>
            </w:r>
            <w:r w:rsidRPr="00B76314">
              <w:rPr>
                <w:i/>
                <w:szCs w:val="22"/>
                <w:vertAlign w:val="superscript"/>
                <w:lang w:val="sr-Latn-RS"/>
              </w:rPr>
              <w:t>a</w:t>
            </w:r>
          </w:p>
        </w:tc>
        <w:tc>
          <w:tcPr>
            <w:tcW w:w="3031" w:type="pct"/>
            <w:gridSpan w:val="3"/>
          </w:tcPr>
          <w:p w14:paraId="6878FD55" w14:textId="77777777" w:rsidR="00EB0A16" w:rsidRPr="00B76314" w:rsidRDefault="00EB0A16" w:rsidP="00220E73">
            <w:pPr>
              <w:widowControl w:val="0"/>
              <w:tabs>
                <w:tab w:val="clear" w:pos="284"/>
              </w:tabs>
              <w:jc w:val="center"/>
              <w:rPr>
                <w:szCs w:val="22"/>
                <w:lang w:val="sr-Latn-RS"/>
              </w:rPr>
            </w:pPr>
            <w:r w:rsidRPr="00B76314">
              <w:rPr>
                <w:szCs w:val="22"/>
                <w:lang w:val="sr-Latn-RS"/>
              </w:rPr>
              <w:t>0,73</w:t>
            </w:r>
          </w:p>
        </w:tc>
      </w:tr>
      <w:tr w:rsidR="006A532C" w:rsidRPr="00B76314" w14:paraId="509C5912" w14:textId="77777777" w:rsidTr="00530AB2">
        <w:tc>
          <w:tcPr>
            <w:tcW w:w="1969" w:type="pct"/>
          </w:tcPr>
          <w:p w14:paraId="60DDB535"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(95.92% CI)</w:t>
            </w:r>
          </w:p>
        </w:tc>
        <w:tc>
          <w:tcPr>
            <w:tcW w:w="3031" w:type="pct"/>
            <w:gridSpan w:val="3"/>
          </w:tcPr>
          <w:p w14:paraId="347D93D0" w14:textId="77777777" w:rsidR="00EB0A16" w:rsidRPr="00B76314" w:rsidRDefault="00EB0A16" w:rsidP="00220E73">
            <w:pPr>
              <w:widowControl w:val="0"/>
              <w:tabs>
                <w:tab w:val="clear" w:pos="284"/>
              </w:tabs>
              <w:jc w:val="center"/>
              <w:rPr>
                <w:szCs w:val="22"/>
                <w:lang w:val="sr-Latn-RS"/>
              </w:rPr>
            </w:pPr>
            <w:r w:rsidRPr="00B76314">
              <w:rPr>
                <w:szCs w:val="22"/>
                <w:lang w:val="sr-Latn-RS"/>
              </w:rPr>
              <w:t>(0,59</w:t>
            </w:r>
            <w:r w:rsidR="00ED171F" w:rsidRPr="00B76314">
              <w:rPr>
                <w:szCs w:val="22"/>
                <w:lang w:val="sr-Latn-RS"/>
              </w:rPr>
              <w:t>;</w:t>
            </w:r>
            <w:r w:rsidRPr="00B76314">
              <w:rPr>
                <w:szCs w:val="22"/>
                <w:lang w:val="sr-Latn-RS"/>
              </w:rPr>
              <w:t xml:space="preserve"> 0,89)</w:t>
            </w:r>
          </w:p>
        </w:tc>
      </w:tr>
      <w:tr w:rsidR="006A532C" w:rsidRPr="00B76314" w14:paraId="77E7FD4C" w14:textId="77777777" w:rsidTr="00530AB2">
        <w:tc>
          <w:tcPr>
            <w:tcW w:w="1969" w:type="pct"/>
          </w:tcPr>
          <w:p w14:paraId="1911DE75" w14:textId="77777777" w:rsidR="00EB0A16" w:rsidRPr="00B76314" w:rsidRDefault="00EB0A16" w:rsidP="00220E73">
            <w:pPr>
              <w:widowControl w:val="0"/>
              <w:tabs>
                <w:tab w:val="clear" w:pos="284"/>
                <w:tab w:val="left" w:pos="180"/>
              </w:tabs>
              <w:rPr>
                <w:szCs w:val="22"/>
                <w:lang w:val="sr-Latn-RS"/>
              </w:rPr>
            </w:pPr>
            <w:r w:rsidRPr="00B76314">
              <w:rPr>
                <w:b/>
                <w:szCs w:val="22"/>
                <w:lang w:val="sr-Latn-RS"/>
              </w:rPr>
              <w:tab/>
            </w:r>
            <w:r w:rsidRPr="00B76314">
              <w:rPr>
                <w:b/>
                <w:szCs w:val="22"/>
                <w:lang w:val="sr-Latn-RS"/>
              </w:rPr>
              <w:tab/>
            </w:r>
            <w:r w:rsidRPr="00B76314">
              <w:rPr>
                <w:szCs w:val="22"/>
                <w:lang w:val="sr-Latn-RS"/>
              </w:rPr>
              <w:t>p-vrednost</w:t>
            </w:r>
            <w:r w:rsidRPr="00B76314">
              <w:rPr>
                <w:szCs w:val="22"/>
                <w:vertAlign w:val="superscript"/>
                <w:lang w:val="sr-Latn-RS"/>
              </w:rPr>
              <w:t>b</w:t>
            </w:r>
          </w:p>
        </w:tc>
        <w:tc>
          <w:tcPr>
            <w:tcW w:w="3031" w:type="pct"/>
            <w:gridSpan w:val="3"/>
          </w:tcPr>
          <w:p w14:paraId="5D8FFCF4" w14:textId="77777777" w:rsidR="00EB0A16" w:rsidRPr="00B76314" w:rsidRDefault="00EB0A16" w:rsidP="00220E73">
            <w:pPr>
              <w:widowControl w:val="0"/>
              <w:tabs>
                <w:tab w:val="clear" w:pos="284"/>
              </w:tabs>
              <w:jc w:val="center"/>
              <w:rPr>
                <w:szCs w:val="22"/>
                <w:lang w:val="sr-Latn-RS"/>
              </w:rPr>
            </w:pPr>
            <w:r w:rsidRPr="00B76314">
              <w:rPr>
                <w:szCs w:val="22"/>
                <w:lang w:val="sr-Latn-RS"/>
              </w:rPr>
              <w:t>0,0015</w:t>
            </w:r>
          </w:p>
        </w:tc>
      </w:tr>
      <w:tr w:rsidR="006A532C" w:rsidRPr="00B76314" w14:paraId="3732FE96" w14:textId="77777777" w:rsidTr="00530AB2">
        <w:tc>
          <w:tcPr>
            <w:tcW w:w="1969" w:type="pct"/>
          </w:tcPr>
          <w:p w14:paraId="19ED3297" w14:textId="352F79AD" w:rsidR="00EB0A16" w:rsidRPr="00B76314" w:rsidRDefault="00EB0A16" w:rsidP="00220E73">
            <w:pPr>
              <w:widowControl w:val="0"/>
              <w:tabs>
                <w:tab w:val="clear" w:pos="284"/>
                <w:tab w:val="left" w:pos="180"/>
              </w:tabs>
              <w:rPr>
                <w:szCs w:val="22"/>
                <w:lang w:val="sr-Latn-RS"/>
              </w:rPr>
            </w:pPr>
            <w:r w:rsidRPr="00B76314">
              <w:rPr>
                <w:szCs w:val="22"/>
                <w:lang w:val="sr-Latn-RS"/>
              </w:rPr>
              <w:tab/>
              <w:t>Medijana (95% CI)</w:t>
            </w:r>
            <w:r w:rsidR="00ED171F" w:rsidRPr="00B76314">
              <w:rPr>
                <w:szCs w:val="22"/>
                <w:lang w:val="sr-Latn-RS"/>
              </w:rPr>
              <w:t xml:space="preserve"> </w:t>
            </w:r>
            <w:r w:rsidRPr="00B76314">
              <w:rPr>
                <w:szCs w:val="22"/>
                <w:lang w:val="sr-Latn-RS"/>
              </w:rPr>
              <w:t>m</w:t>
            </w:r>
            <w:r w:rsidR="0070207A" w:rsidRPr="00B76314">
              <w:rPr>
                <w:szCs w:val="22"/>
                <w:lang w:val="sr-Latn-RS"/>
              </w:rPr>
              <w:t>j</w:t>
            </w:r>
            <w:r w:rsidRPr="00B76314">
              <w:rPr>
                <w:szCs w:val="22"/>
                <w:lang w:val="sr-Latn-RS"/>
              </w:rPr>
              <w:t>eseci</w:t>
            </w:r>
          </w:p>
        </w:tc>
        <w:tc>
          <w:tcPr>
            <w:tcW w:w="1424" w:type="pct"/>
            <w:gridSpan w:val="2"/>
          </w:tcPr>
          <w:p w14:paraId="3BBA8693" w14:textId="77777777" w:rsidR="00EB0A16" w:rsidRPr="00B76314" w:rsidRDefault="00EB0A16" w:rsidP="00220E73">
            <w:pPr>
              <w:widowControl w:val="0"/>
              <w:tabs>
                <w:tab w:val="clear" w:pos="284"/>
              </w:tabs>
              <w:jc w:val="center"/>
              <w:rPr>
                <w:szCs w:val="22"/>
                <w:lang w:val="sr-Latn-RS"/>
              </w:rPr>
            </w:pPr>
            <w:r w:rsidRPr="00B76314">
              <w:rPr>
                <w:szCs w:val="22"/>
                <w:lang w:val="sr-Latn-RS"/>
              </w:rPr>
              <w:t>12,19 (9,66</w:t>
            </w:r>
            <w:r w:rsidR="00ED171F" w:rsidRPr="00B76314">
              <w:rPr>
                <w:szCs w:val="22"/>
                <w:lang w:val="sr-Latn-RS"/>
              </w:rPr>
              <w:t>;</w:t>
            </w:r>
            <w:r w:rsidRPr="00B76314">
              <w:rPr>
                <w:szCs w:val="22"/>
                <w:lang w:val="sr-Latn-RS"/>
              </w:rPr>
              <w:t xml:space="preserve"> 14,98)</w:t>
            </w:r>
          </w:p>
        </w:tc>
        <w:tc>
          <w:tcPr>
            <w:tcW w:w="1607" w:type="pct"/>
          </w:tcPr>
          <w:p w14:paraId="7DC98652" w14:textId="77777777" w:rsidR="00EB0A16" w:rsidRPr="00B76314" w:rsidRDefault="00EB0A16" w:rsidP="00220E73">
            <w:pPr>
              <w:widowControl w:val="0"/>
              <w:tabs>
                <w:tab w:val="clear" w:pos="284"/>
              </w:tabs>
              <w:jc w:val="center"/>
              <w:rPr>
                <w:szCs w:val="22"/>
                <w:lang w:val="sr-Latn-RS"/>
              </w:rPr>
            </w:pPr>
            <w:r w:rsidRPr="00B76314">
              <w:rPr>
                <w:szCs w:val="22"/>
                <w:lang w:val="sr-Latn-RS"/>
              </w:rPr>
              <w:t>9,36 (8,05</w:t>
            </w:r>
            <w:r w:rsidR="00ED171F" w:rsidRPr="00B76314">
              <w:rPr>
                <w:szCs w:val="22"/>
                <w:lang w:val="sr-Latn-RS"/>
              </w:rPr>
              <w:t>;</w:t>
            </w:r>
            <w:r w:rsidRPr="00B76314">
              <w:rPr>
                <w:szCs w:val="22"/>
                <w:lang w:val="sr-Latn-RS"/>
              </w:rPr>
              <w:t xml:space="preserve"> 10,68)</w:t>
            </w:r>
          </w:p>
        </w:tc>
      </w:tr>
      <w:tr w:rsidR="006A532C" w:rsidRPr="00B76314" w14:paraId="4C0E4FBD" w14:textId="77777777" w:rsidTr="00530AB2">
        <w:tc>
          <w:tcPr>
            <w:tcW w:w="1969" w:type="pct"/>
          </w:tcPr>
          <w:p w14:paraId="3A5D91A4" w14:textId="795BB085" w:rsidR="00EB0A16" w:rsidRPr="00B76314" w:rsidRDefault="00EB0A16" w:rsidP="00220E73">
            <w:pPr>
              <w:widowControl w:val="0"/>
              <w:tabs>
                <w:tab w:val="clear" w:pos="284"/>
                <w:tab w:val="left" w:pos="180"/>
              </w:tabs>
              <w:rPr>
                <w:szCs w:val="22"/>
                <w:lang w:val="sr-Latn-RS"/>
              </w:rPr>
            </w:pPr>
            <w:r w:rsidRPr="00B76314">
              <w:rPr>
                <w:szCs w:val="22"/>
                <w:lang w:val="sr-Latn-RS"/>
              </w:rPr>
              <w:tab/>
              <w:t>Stepen (95% CI) nakon 12 m</w:t>
            </w:r>
            <w:r w:rsidR="0070207A" w:rsidRPr="00B76314">
              <w:rPr>
                <w:szCs w:val="22"/>
                <w:lang w:val="sr-Latn-RS"/>
              </w:rPr>
              <w:t>j</w:t>
            </w:r>
            <w:r w:rsidRPr="00B76314">
              <w:rPr>
                <w:szCs w:val="22"/>
                <w:lang w:val="sr-Latn-RS"/>
              </w:rPr>
              <w:t>eseci</w:t>
            </w:r>
          </w:p>
        </w:tc>
        <w:tc>
          <w:tcPr>
            <w:tcW w:w="1424" w:type="pct"/>
            <w:gridSpan w:val="2"/>
          </w:tcPr>
          <w:p w14:paraId="32A90F8E" w14:textId="77777777" w:rsidR="00EB0A16" w:rsidRPr="00B76314" w:rsidRDefault="00EB0A16" w:rsidP="00220E73">
            <w:pPr>
              <w:widowControl w:val="0"/>
              <w:tabs>
                <w:tab w:val="clear" w:pos="284"/>
              </w:tabs>
              <w:jc w:val="center"/>
              <w:rPr>
                <w:szCs w:val="22"/>
                <w:lang w:val="sr-Latn-RS"/>
              </w:rPr>
            </w:pPr>
            <w:r w:rsidRPr="00B76314">
              <w:rPr>
                <w:szCs w:val="22"/>
                <w:lang w:val="sr-Latn-RS"/>
              </w:rPr>
              <w:t>50,5 (44,6</w:t>
            </w:r>
            <w:r w:rsidR="00ED171F" w:rsidRPr="00B76314">
              <w:rPr>
                <w:szCs w:val="22"/>
                <w:lang w:val="sr-Latn-RS"/>
              </w:rPr>
              <w:t>;</w:t>
            </w:r>
            <w:r w:rsidRPr="00B76314">
              <w:rPr>
                <w:szCs w:val="22"/>
                <w:lang w:val="sr-Latn-RS"/>
              </w:rPr>
              <w:t xml:space="preserve"> 56,1)</w:t>
            </w:r>
          </w:p>
        </w:tc>
        <w:tc>
          <w:tcPr>
            <w:tcW w:w="1607" w:type="pct"/>
          </w:tcPr>
          <w:p w14:paraId="1AC67F4C" w14:textId="77777777" w:rsidR="00EB0A16" w:rsidRPr="00B76314" w:rsidRDefault="00ED171F" w:rsidP="00220E73">
            <w:pPr>
              <w:widowControl w:val="0"/>
              <w:tabs>
                <w:tab w:val="clear" w:pos="284"/>
              </w:tabs>
              <w:jc w:val="center"/>
              <w:rPr>
                <w:szCs w:val="22"/>
                <w:lang w:val="sr-Latn-RS"/>
              </w:rPr>
            </w:pPr>
            <w:r w:rsidRPr="00B76314">
              <w:rPr>
                <w:szCs w:val="22"/>
                <w:lang w:val="sr-Latn-RS"/>
              </w:rPr>
              <w:t>39,0 (33,3;</w:t>
            </w:r>
            <w:r w:rsidR="00EB0A16" w:rsidRPr="00B76314">
              <w:rPr>
                <w:szCs w:val="22"/>
                <w:lang w:val="sr-Latn-RS"/>
              </w:rPr>
              <w:t xml:space="preserve"> 44,6)</w:t>
            </w:r>
          </w:p>
        </w:tc>
      </w:tr>
      <w:tr w:rsidR="006A532C" w:rsidRPr="00B76314" w14:paraId="4AA3B64C" w14:textId="77777777" w:rsidTr="00530AB2">
        <w:tc>
          <w:tcPr>
            <w:tcW w:w="1969" w:type="pct"/>
          </w:tcPr>
          <w:p w14:paraId="5C15EA4A" w14:textId="77777777" w:rsidR="00EB0A16" w:rsidRPr="00B76314" w:rsidRDefault="00EB0A16" w:rsidP="00220E73">
            <w:pPr>
              <w:widowControl w:val="0"/>
              <w:tabs>
                <w:tab w:val="clear" w:pos="284"/>
                <w:tab w:val="left" w:pos="180"/>
              </w:tabs>
              <w:rPr>
                <w:szCs w:val="22"/>
                <w:lang w:val="sr-Latn-RS"/>
              </w:rPr>
            </w:pPr>
          </w:p>
        </w:tc>
        <w:tc>
          <w:tcPr>
            <w:tcW w:w="1424" w:type="pct"/>
            <w:gridSpan w:val="2"/>
          </w:tcPr>
          <w:p w14:paraId="4FC9F08C" w14:textId="77777777" w:rsidR="00EB0A16" w:rsidRPr="00B76314" w:rsidRDefault="00EB0A16" w:rsidP="00220E73">
            <w:pPr>
              <w:widowControl w:val="0"/>
              <w:tabs>
                <w:tab w:val="clear" w:pos="284"/>
              </w:tabs>
              <w:jc w:val="center"/>
              <w:rPr>
                <w:szCs w:val="22"/>
                <w:lang w:val="sr-Latn-RS"/>
              </w:rPr>
            </w:pPr>
          </w:p>
        </w:tc>
        <w:tc>
          <w:tcPr>
            <w:tcW w:w="1607" w:type="pct"/>
          </w:tcPr>
          <w:p w14:paraId="111E18A2" w14:textId="77777777" w:rsidR="00EB0A16" w:rsidRPr="00B76314" w:rsidRDefault="00EB0A16" w:rsidP="00220E73">
            <w:pPr>
              <w:widowControl w:val="0"/>
              <w:tabs>
                <w:tab w:val="clear" w:pos="284"/>
              </w:tabs>
              <w:jc w:val="center"/>
              <w:rPr>
                <w:szCs w:val="22"/>
                <w:lang w:val="sr-Latn-RS"/>
              </w:rPr>
            </w:pPr>
          </w:p>
        </w:tc>
      </w:tr>
      <w:tr w:rsidR="006A532C" w:rsidRPr="00B76314" w14:paraId="208547D6" w14:textId="77777777" w:rsidTr="00530AB2">
        <w:tc>
          <w:tcPr>
            <w:tcW w:w="1969" w:type="pct"/>
          </w:tcPr>
          <w:p w14:paraId="05956B56" w14:textId="77777777" w:rsidR="00EB0A16" w:rsidRPr="00B76314" w:rsidRDefault="00EB0A16" w:rsidP="00220E73">
            <w:pPr>
              <w:widowControl w:val="0"/>
              <w:tabs>
                <w:tab w:val="clear" w:pos="284"/>
              </w:tabs>
              <w:rPr>
                <w:b/>
                <w:szCs w:val="22"/>
                <w:lang w:val="sr-Latn-RS"/>
              </w:rPr>
            </w:pPr>
            <w:r w:rsidRPr="00B76314">
              <w:rPr>
                <w:b/>
                <w:szCs w:val="22"/>
                <w:lang w:val="sr-Latn-RS"/>
              </w:rPr>
              <w:t>Potvrđen objektivan odgovor</w:t>
            </w:r>
          </w:p>
        </w:tc>
        <w:tc>
          <w:tcPr>
            <w:tcW w:w="1403" w:type="pct"/>
          </w:tcPr>
          <w:p w14:paraId="50438108" w14:textId="77777777" w:rsidR="00EB0A16" w:rsidRPr="00B76314" w:rsidRDefault="00EB0A16" w:rsidP="00220E73">
            <w:pPr>
              <w:widowControl w:val="0"/>
              <w:tabs>
                <w:tab w:val="clear" w:pos="284"/>
              </w:tabs>
              <w:jc w:val="center"/>
              <w:rPr>
                <w:szCs w:val="22"/>
                <w:lang w:val="sr-Latn-RS"/>
              </w:rPr>
            </w:pPr>
            <w:r w:rsidRPr="00B76314">
              <w:rPr>
                <w:szCs w:val="22"/>
                <w:lang w:val="sr-Latn-RS"/>
              </w:rPr>
              <w:t>56 (19,2%)</w:t>
            </w:r>
          </w:p>
        </w:tc>
        <w:tc>
          <w:tcPr>
            <w:tcW w:w="1628" w:type="pct"/>
            <w:gridSpan w:val="2"/>
          </w:tcPr>
          <w:p w14:paraId="48B9F1FD" w14:textId="77777777" w:rsidR="00EB0A16" w:rsidRPr="00B76314" w:rsidRDefault="00EB0A16" w:rsidP="00220E73">
            <w:pPr>
              <w:widowControl w:val="0"/>
              <w:tabs>
                <w:tab w:val="clear" w:pos="284"/>
              </w:tabs>
              <w:jc w:val="center"/>
              <w:rPr>
                <w:szCs w:val="22"/>
                <w:lang w:val="sr-Latn-RS"/>
              </w:rPr>
            </w:pPr>
            <w:r w:rsidRPr="00B76314">
              <w:rPr>
                <w:szCs w:val="22"/>
                <w:lang w:val="sr-Latn-RS"/>
              </w:rPr>
              <w:t>36 (12,4%)</w:t>
            </w:r>
          </w:p>
        </w:tc>
      </w:tr>
      <w:tr w:rsidR="006A532C" w:rsidRPr="00B76314" w14:paraId="33E45E8A" w14:textId="77777777" w:rsidTr="00530AB2">
        <w:tc>
          <w:tcPr>
            <w:tcW w:w="1969" w:type="pct"/>
          </w:tcPr>
          <w:p w14:paraId="342196D0"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(95% CI)</w:t>
            </w:r>
          </w:p>
        </w:tc>
        <w:tc>
          <w:tcPr>
            <w:tcW w:w="1424" w:type="pct"/>
            <w:gridSpan w:val="2"/>
          </w:tcPr>
          <w:p w14:paraId="07A37AA4" w14:textId="77777777" w:rsidR="00EB0A16" w:rsidRPr="00B76314" w:rsidRDefault="00EB0A16" w:rsidP="00220E73">
            <w:pPr>
              <w:widowControl w:val="0"/>
              <w:tabs>
                <w:tab w:val="clear" w:pos="284"/>
              </w:tabs>
              <w:jc w:val="center"/>
              <w:rPr>
                <w:szCs w:val="22"/>
                <w:lang w:val="sr-Latn-RS"/>
              </w:rPr>
            </w:pPr>
            <w:r w:rsidRPr="00B76314">
              <w:rPr>
                <w:szCs w:val="22"/>
                <w:lang w:val="sr-Latn-RS"/>
              </w:rPr>
              <w:t>(14,8</w:t>
            </w:r>
            <w:r w:rsidR="00ED171F" w:rsidRPr="00B76314">
              <w:rPr>
                <w:szCs w:val="22"/>
                <w:lang w:val="sr-Latn-RS"/>
              </w:rPr>
              <w:t>;</w:t>
            </w:r>
            <w:r w:rsidRPr="00B76314">
              <w:rPr>
                <w:szCs w:val="22"/>
                <w:lang w:val="sr-Latn-RS"/>
              </w:rPr>
              <w:t xml:space="preserve"> 24,2)</w:t>
            </w:r>
          </w:p>
        </w:tc>
        <w:tc>
          <w:tcPr>
            <w:tcW w:w="1607" w:type="pct"/>
          </w:tcPr>
          <w:p w14:paraId="25A48739" w14:textId="77777777" w:rsidR="00EB0A16" w:rsidRPr="00B76314" w:rsidRDefault="00ED171F" w:rsidP="00220E73">
            <w:pPr>
              <w:widowControl w:val="0"/>
              <w:tabs>
                <w:tab w:val="clear" w:pos="284"/>
              </w:tabs>
              <w:jc w:val="center"/>
              <w:rPr>
                <w:szCs w:val="22"/>
                <w:lang w:val="sr-Latn-RS"/>
              </w:rPr>
            </w:pPr>
            <w:r w:rsidRPr="00B76314">
              <w:rPr>
                <w:szCs w:val="22"/>
                <w:lang w:val="sr-Latn-RS"/>
              </w:rPr>
              <w:t>(8,8;</w:t>
            </w:r>
            <w:r w:rsidR="00EB0A16" w:rsidRPr="00B76314">
              <w:rPr>
                <w:szCs w:val="22"/>
                <w:lang w:val="sr-Latn-RS"/>
              </w:rPr>
              <w:t xml:space="preserve"> 16,8)</w:t>
            </w:r>
          </w:p>
        </w:tc>
      </w:tr>
      <w:tr w:rsidR="006A532C" w:rsidRPr="00B76314" w14:paraId="6481AB4E" w14:textId="77777777" w:rsidTr="00530AB2">
        <w:tc>
          <w:tcPr>
            <w:tcW w:w="1969" w:type="pct"/>
          </w:tcPr>
          <w:p w14:paraId="5B0B9CE3"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Odnos šansi (95% CI)</w:t>
            </w:r>
          </w:p>
        </w:tc>
        <w:tc>
          <w:tcPr>
            <w:tcW w:w="3031" w:type="pct"/>
            <w:gridSpan w:val="3"/>
          </w:tcPr>
          <w:p w14:paraId="678E989D" w14:textId="77777777" w:rsidR="00EB0A16" w:rsidRPr="00B76314" w:rsidRDefault="00EB0A16" w:rsidP="00220E73">
            <w:pPr>
              <w:widowControl w:val="0"/>
              <w:tabs>
                <w:tab w:val="clear" w:pos="284"/>
              </w:tabs>
              <w:jc w:val="center"/>
              <w:rPr>
                <w:szCs w:val="22"/>
                <w:lang w:val="sr-Latn-RS"/>
              </w:rPr>
            </w:pPr>
            <w:r w:rsidRPr="00B76314">
              <w:rPr>
                <w:szCs w:val="22"/>
                <w:lang w:val="sr-Latn-RS"/>
              </w:rPr>
              <w:t>1,68 (1,07</w:t>
            </w:r>
            <w:r w:rsidR="0066617C" w:rsidRPr="00B76314">
              <w:rPr>
                <w:szCs w:val="22"/>
                <w:lang w:val="sr-Latn-RS"/>
              </w:rPr>
              <w:t>;</w:t>
            </w:r>
            <w:r w:rsidRPr="00B76314">
              <w:rPr>
                <w:szCs w:val="22"/>
                <w:lang w:val="sr-Latn-RS"/>
              </w:rPr>
              <w:t xml:space="preserve"> 2,64)</w:t>
            </w:r>
          </w:p>
        </w:tc>
      </w:tr>
      <w:tr w:rsidR="006A532C" w:rsidRPr="00B76314" w14:paraId="381949DB" w14:textId="77777777" w:rsidTr="00530AB2">
        <w:tc>
          <w:tcPr>
            <w:tcW w:w="1969" w:type="pct"/>
          </w:tcPr>
          <w:p w14:paraId="5D95BB3B" w14:textId="21C0386E" w:rsidR="00EB0A16" w:rsidRPr="00B76314" w:rsidRDefault="00EB0A16"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p-vr</w:t>
            </w:r>
            <w:r w:rsidR="0070207A" w:rsidRPr="00B76314">
              <w:rPr>
                <w:szCs w:val="22"/>
                <w:lang w:val="sr-Latn-RS"/>
              </w:rPr>
              <w:t>ij</w:t>
            </w:r>
            <w:r w:rsidRPr="00B76314">
              <w:rPr>
                <w:szCs w:val="22"/>
                <w:lang w:val="sr-Latn-RS"/>
              </w:rPr>
              <w:t>ednost</w:t>
            </w:r>
          </w:p>
        </w:tc>
        <w:tc>
          <w:tcPr>
            <w:tcW w:w="3031" w:type="pct"/>
            <w:gridSpan w:val="3"/>
          </w:tcPr>
          <w:p w14:paraId="543CB5DA" w14:textId="77777777" w:rsidR="00EB0A16" w:rsidRPr="00B76314" w:rsidRDefault="00EB0A16" w:rsidP="00220E73">
            <w:pPr>
              <w:widowControl w:val="0"/>
              <w:tabs>
                <w:tab w:val="clear" w:pos="284"/>
              </w:tabs>
              <w:jc w:val="center"/>
              <w:rPr>
                <w:szCs w:val="22"/>
                <w:lang w:val="sr-Latn-RS"/>
              </w:rPr>
            </w:pPr>
            <w:r w:rsidRPr="00B76314">
              <w:rPr>
                <w:szCs w:val="22"/>
                <w:lang w:val="sr-Latn-RS"/>
              </w:rPr>
              <w:t>0,0246</w:t>
            </w:r>
          </w:p>
        </w:tc>
      </w:tr>
      <w:tr w:rsidR="006A532C" w:rsidRPr="00B76314" w14:paraId="7B019C1D" w14:textId="77777777" w:rsidTr="00530AB2">
        <w:tc>
          <w:tcPr>
            <w:tcW w:w="1969" w:type="pct"/>
          </w:tcPr>
          <w:p w14:paraId="3D333259" w14:textId="77777777" w:rsidR="00EB0A16" w:rsidRPr="00B76314" w:rsidRDefault="00EB0A16" w:rsidP="00220E73">
            <w:pPr>
              <w:widowControl w:val="0"/>
              <w:tabs>
                <w:tab w:val="clear" w:pos="284"/>
                <w:tab w:val="left" w:pos="180"/>
              </w:tabs>
              <w:rPr>
                <w:szCs w:val="22"/>
                <w:lang w:val="sr-Latn-RS"/>
              </w:rPr>
            </w:pPr>
          </w:p>
        </w:tc>
        <w:tc>
          <w:tcPr>
            <w:tcW w:w="3031" w:type="pct"/>
            <w:gridSpan w:val="3"/>
          </w:tcPr>
          <w:p w14:paraId="701F475D" w14:textId="77777777" w:rsidR="00EB0A16" w:rsidRPr="00B76314" w:rsidRDefault="00EB0A16" w:rsidP="00220E73">
            <w:pPr>
              <w:widowControl w:val="0"/>
              <w:tabs>
                <w:tab w:val="clear" w:pos="284"/>
              </w:tabs>
              <w:jc w:val="center"/>
              <w:rPr>
                <w:szCs w:val="22"/>
                <w:lang w:val="sr-Latn-RS"/>
              </w:rPr>
            </w:pPr>
          </w:p>
        </w:tc>
      </w:tr>
      <w:tr w:rsidR="006A532C" w:rsidRPr="00B76314" w14:paraId="1BD1E05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9" w:type="pct"/>
            <w:tcBorders>
              <w:top w:val="nil"/>
              <w:left w:val="nil"/>
              <w:bottom w:val="nil"/>
              <w:right w:val="nil"/>
            </w:tcBorders>
          </w:tcPr>
          <w:p w14:paraId="07CF02F1"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t>Potpun odgovor (CR)</w:t>
            </w:r>
          </w:p>
        </w:tc>
        <w:tc>
          <w:tcPr>
            <w:tcW w:w="1403" w:type="pct"/>
            <w:tcBorders>
              <w:top w:val="nil"/>
              <w:left w:val="nil"/>
              <w:bottom w:val="nil"/>
              <w:right w:val="nil"/>
            </w:tcBorders>
          </w:tcPr>
          <w:p w14:paraId="2BB09B83" w14:textId="77777777" w:rsidR="00EB0A16" w:rsidRPr="00B76314" w:rsidRDefault="00EB0A16" w:rsidP="00220E73">
            <w:pPr>
              <w:widowControl w:val="0"/>
              <w:tabs>
                <w:tab w:val="clear" w:pos="284"/>
              </w:tabs>
              <w:jc w:val="center"/>
              <w:rPr>
                <w:szCs w:val="22"/>
                <w:lang w:val="sr-Latn-RS"/>
              </w:rPr>
            </w:pPr>
            <w:r w:rsidRPr="00B76314">
              <w:rPr>
                <w:szCs w:val="22"/>
                <w:lang w:val="sr-Latn-RS"/>
              </w:rPr>
              <w:t>4 (1,4%)</w:t>
            </w:r>
          </w:p>
        </w:tc>
        <w:tc>
          <w:tcPr>
            <w:tcW w:w="1628" w:type="pct"/>
            <w:gridSpan w:val="2"/>
            <w:tcBorders>
              <w:top w:val="nil"/>
              <w:left w:val="nil"/>
              <w:bottom w:val="nil"/>
              <w:right w:val="nil"/>
            </w:tcBorders>
          </w:tcPr>
          <w:p w14:paraId="314AC0C4" w14:textId="77777777" w:rsidR="00EB0A16" w:rsidRPr="00B76314" w:rsidRDefault="00EB0A16" w:rsidP="00220E73">
            <w:pPr>
              <w:widowControl w:val="0"/>
              <w:tabs>
                <w:tab w:val="clear" w:pos="284"/>
              </w:tabs>
              <w:jc w:val="center"/>
              <w:rPr>
                <w:szCs w:val="22"/>
                <w:lang w:val="sr-Latn-RS"/>
              </w:rPr>
            </w:pPr>
            <w:r w:rsidRPr="00B76314">
              <w:rPr>
                <w:szCs w:val="22"/>
                <w:lang w:val="sr-Latn-RS"/>
              </w:rPr>
              <w:t>1 (0,3%)</w:t>
            </w:r>
          </w:p>
        </w:tc>
      </w:tr>
      <w:tr w:rsidR="006A532C" w:rsidRPr="00B76314" w14:paraId="757E6DE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9" w:type="pct"/>
            <w:tcBorders>
              <w:top w:val="nil"/>
              <w:left w:val="nil"/>
              <w:bottom w:val="nil"/>
              <w:right w:val="nil"/>
            </w:tcBorders>
          </w:tcPr>
          <w:p w14:paraId="5D975758" w14:textId="664197B2" w:rsidR="00EB0A16" w:rsidRPr="00B76314" w:rsidRDefault="00EB0A16" w:rsidP="00220E73">
            <w:pPr>
              <w:widowControl w:val="0"/>
              <w:tabs>
                <w:tab w:val="clear" w:pos="284"/>
                <w:tab w:val="left" w:pos="180"/>
              </w:tabs>
              <w:rPr>
                <w:szCs w:val="22"/>
                <w:lang w:val="sr-Latn-RS"/>
              </w:rPr>
            </w:pPr>
            <w:r w:rsidRPr="00B76314">
              <w:rPr>
                <w:szCs w:val="22"/>
                <w:lang w:val="sr-Latn-RS"/>
              </w:rPr>
              <w:tab/>
              <w:t>D</w:t>
            </w:r>
            <w:r w:rsidR="0070207A" w:rsidRPr="00B76314">
              <w:rPr>
                <w:szCs w:val="22"/>
                <w:lang w:val="sr-Latn-RS"/>
              </w:rPr>
              <w:t>j</w:t>
            </w:r>
            <w:r w:rsidRPr="00B76314">
              <w:rPr>
                <w:szCs w:val="22"/>
                <w:lang w:val="sr-Latn-RS"/>
              </w:rPr>
              <w:t>elimičan odgovor (PR)</w:t>
            </w:r>
          </w:p>
        </w:tc>
        <w:tc>
          <w:tcPr>
            <w:tcW w:w="1403" w:type="pct"/>
            <w:tcBorders>
              <w:top w:val="nil"/>
              <w:left w:val="nil"/>
              <w:bottom w:val="nil"/>
              <w:right w:val="nil"/>
            </w:tcBorders>
          </w:tcPr>
          <w:p w14:paraId="11FEB598" w14:textId="77777777" w:rsidR="00EB0A16" w:rsidRPr="00B76314" w:rsidRDefault="00EB0A16" w:rsidP="00220E73">
            <w:pPr>
              <w:widowControl w:val="0"/>
              <w:tabs>
                <w:tab w:val="clear" w:pos="284"/>
              </w:tabs>
              <w:jc w:val="center"/>
              <w:rPr>
                <w:szCs w:val="22"/>
                <w:lang w:val="sr-Latn-RS"/>
              </w:rPr>
            </w:pPr>
            <w:r w:rsidRPr="00B76314">
              <w:rPr>
                <w:szCs w:val="22"/>
                <w:lang w:val="sr-Latn-RS"/>
              </w:rPr>
              <w:t>52 (17,8%)</w:t>
            </w:r>
          </w:p>
        </w:tc>
        <w:tc>
          <w:tcPr>
            <w:tcW w:w="1628" w:type="pct"/>
            <w:gridSpan w:val="2"/>
            <w:tcBorders>
              <w:top w:val="nil"/>
              <w:left w:val="nil"/>
              <w:bottom w:val="nil"/>
              <w:right w:val="nil"/>
            </w:tcBorders>
          </w:tcPr>
          <w:p w14:paraId="73894DE6" w14:textId="77777777" w:rsidR="00EB0A16" w:rsidRPr="00B76314" w:rsidRDefault="00EB0A16" w:rsidP="00220E73">
            <w:pPr>
              <w:widowControl w:val="0"/>
              <w:tabs>
                <w:tab w:val="clear" w:pos="284"/>
              </w:tabs>
              <w:jc w:val="center"/>
              <w:rPr>
                <w:szCs w:val="22"/>
                <w:lang w:val="sr-Latn-RS"/>
              </w:rPr>
            </w:pPr>
            <w:r w:rsidRPr="00B76314">
              <w:rPr>
                <w:szCs w:val="22"/>
                <w:lang w:val="sr-Latn-RS"/>
              </w:rPr>
              <w:t>35 (12,1%)</w:t>
            </w:r>
          </w:p>
        </w:tc>
      </w:tr>
      <w:tr w:rsidR="006A532C" w:rsidRPr="00B76314" w14:paraId="0ADF2D2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9" w:type="pct"/>
            <w:tcBorders>
              <w:top w:val="nil"/>
              <w:left w:val="nil"/>
              <w:bottom w:val="nil"/>
              <w:right w:val="nil"/>
            </w:tcBorders>
          </w:tcPr>
          <w:p w14:paraId="0E4B5924"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t>Stablna bolest (SD)</w:t>
            </w:r>
          </w:p>
        </w:tc>
        <w:tc>
          <w:tcPr>
            <w:tcW w:w="1403" w:type="pct"/>
            <w:tcBorders>
              <w:top w:val="nil"/>
              <w:left w:val="nil"/>
              <w:bottom w:val="nil"/>
              <w:right w:val="nil"/>
            </w:tcBorders>
          </w:tcPr>
          <w:p w14:paraId="7BA7774B" w14:textId="77777777" w:rsidR="00EB0A16" w:rsidRPr="00B76314" w:rsidRDefault="00EB0A16" w:rsidP="00220E73">
            <w:pPr>
              <w:widowControl w:val="0"/>
              <w:tabs>
                <w:tab w:val="clear" w:pos="284"/>
              </w:tabs>
              <w:jc w:val="center"/>
              <w:rPr>
                <w:szCs w:val="22"/>
                <w:lang w:val="sr-Latn-RS"/>
              </w:rPr>
            </w:pPr>
            <w:r w:rsidRPr="00B76314">
              <w:rPr>
                <w:szCs w:val="22"/>
                <w:lang w:val="sr-Latn-RS"/>
              </w:rPr>
              <w:t>74 (25,3%)</w:t>
            </w:r>
          </w:p>
        </w:tc>
        <w:tc>
          <w:tcPr>
            <w:tcW w:w="1628" w:type="pct"/>
            <w:gridSpan w:val="2"/>
            <w:tcBorders>
              <w:top w:val="nil"/>
              <w:left w:val="nil"/>
              <w:bottom w:val="nil"/>
              <w:right w:val="nil"/>
            </w:tcBorders>
          </w:tcPr>
          <w:p w14:paraId="62986172" w14:textId="77777777" w:rsidR="00EB0A16" w:rsidRPr="00B76314" w:rsidRDefault="00EB0A16" w:rsidP="00220E73">
            <w:pPr>
              <w:widowControl w:val="0"/>
              <w:tabs>
                <w:tab w:val="clear" w:pos="284"/>
              </w:tabs>
              <w:jc w:val="center"/>
              <w:rPr>
                <w:szCs w:val="22"/>
                <w:lang w:val="sr-Latn-RS"/>
              </w:rPr>
            </w:pPr>
            <w:r w:rsidRPr="00B76314">
              <w:rPr>
                <w:szCs w:val="22"/>
                <w:lang w:val="sr-Latn-RS"/>
              </w:rPr>
              <w:t>122 (42,1%)</w:t>
            </w:r>
          </w:p>
        </w:tc>
      </w:tr>
      <w:tr w:rsidR="006A532C" w:rsidRPr="00B76314" w14:paraId="5B7FAF3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9" w:type="pct"/>
            <w:tcBorders>
              <w:top w:val="nil"/>
              <w:left w:val="nil"/>
              <w:bottom w:val="nil"/>
              <w:right w:val="nil"/>
            </w:tcBorders>
          </w:tcPr>
          <w:p w14:paraId="2ED409BC" w14:textId="77777777" w:rsidR="00EB0A16" w:rsidRPr="00B76314" w:rsidRDefault="00EB0A16" w:rsidP="00220E73">
            <w:pPr>
              <w:widowControl w:val="0"/>
              <w:tabs>
                <w:tab w:val="clear" w:pos="284"/>
                <w:tab w:val="left" w:pos="180"/>
              </w:tabs>
              <w:rPr>
                <w:szCs w:val="22"/>
                <w:lang w:val="sr-Latn-RS"/>
              </w:rPr>
            </w:pPr>
          </w:p>
        </w:tc>
        <w:tc>
          <w:tcPr>
            <w:tcW w:w="1403" w:type="pct"/>
            <w:tcBorders>
              <w:top w:val="nil"/>
              <w:left w:val="nil"/>
              <w:bottom w:val="nil"/>
              <w:right w:val="nil"/>
            </w:tcBorders>
          </w:tcPr>
          <w:p w14:paraId="17863F9A" w14:textId="77777777" w:rsidR="00EB0A16" w:rsidRPr="00B76314" w:rsidRDefault="00EB0A16" w:rsidP="00220E73">
            <w:pPr>
              <w:widowControl w:val="0"/>
              <w:tabs>
                <w:tab w:val="clear" w:pos="284"/>
              </w:tabs>
              <w:jc w:val="center"/>
              <w:rPr>
                <w:szCs w:val="22"/>
                <w:lang w:val="sr-Latn-RS"/>
              </w:rPr>
            </w:pPr>
          </w:p>
        </w:tc>
        <w:tc>
          <w:tcPr>
            <w:tcW w:w="1628" w:type="pct"/>
            <w:gridSpan w:val="2"/>
            <w:tcBorders>
              <w:top w:val="nil"/>
              <w:left w:val="nil"/>
              <w:bottom w:val="nil"/>
              <w:right w:val="nil"/>
            </w:tcBorders>
          </w:tcPr>
          <w:p w14:paraId="1442A34E" w14:textId="77777777" w:rsidR="00EB0A16" w:rsidRPr="00B76314" w:rsidRDefault="00EB0A16" w:rsidP="00220E73">
            <w:pPr>
              <w:widowControl w:val="0"/>
              <w:tabs>
                <w:tab w:val="clear" w:pos="284"/>
              </w:tabs>
              <w:jc w:val="center"/>
              <w:rPr>
                <w:szCs w:val="22"/>
                <w:lang w:val="sr-Latn-RS"/>
              </w:rPr>
            </w:pPr>
          </w:p>
        </w:tc>
      </w:tr>
      <w:tr w:rsidR="006A532C" w:rsidRPr="00B76314" w14:paraId="77B036E0"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9" w:type="pct"/>
            <w:tcBorders>
              <w:top w:val="nil"/>
              <w:left w:val="nil"/>
              <w:bottom w:val="nil"/>
              <w:right w:val="nil"/>
            </w:tcBorders>
          </w:tcPr>
          <w:p w14:paraId="4C70CC0F" w14:textId="77777777" w:rsidR="00EB0A16" w:rsidRPr="00B76314" w:rsidRDefault="00EB0A16" w:rsidP="00220E73">
            <w:pPr>
              <w:widowControl w:val="0"/>
              <w:tabs>
                <w:tab w:val="clear" w:pos="284"/>
                <w:tab w:val="left" w:pos="180"/>
              </w:tabs>
              <w:rPr>
                <w:b/>
                <w:szCs w:val="22"/>
                <w:lang w:val="sr-Latn-RS"/>
              </w:rPr>
            </w:pPr>
            <w:r w:rsidRPr="00B76314">
              <w:rPr>
                <w:b/>
                <w:szCs w:val="22"/>
                <w:lang w:val="sr-Latn-RS"/>
              </w:rPr>
              <w:t xml:space="preserve">Medijana trajanja odgovora </w:t>
            </w:r>
          </w:p>
        </w:tc>
        <w:tc>
          <w:tcPr>
            <w:tcW w:w="1403" w:type="pct"/>
            <w:tcBorders>
              <w:top w:val="nil"/>
              <w:left w:val="nil"/>
              <w:bottom w:val="nil"/>
              <w:right w:val="nil"/>
            </w:tcBorders>
          </w:tcPr>
          <w:p w14:paraId="1E512C73" w14:textId="77777777" w:rsidR="00EB0A16" w:rsidRPr="00B76314" w:rsidRDefault="00EB0A16" w:rsidP="00220E73">
            <w:pPr>
              <w:widowControl w:val="0"/>
              <w:tabs>
                <w:tab w:val="clear" w:pos="284"/>
              </w:tabs>
              <w:rPr>
                <w:szCs w:val="22"/>
                <w:lang w:val="sr-Latn-RS"/>
              </w:rPr>
            </w:pPr>
          </w:p>
        </w:tc>
        <w:tc>
          <w:tcPr>
            <w:tcW w:w="1628" w:type="pct"/>
            <w:gridSpan w:val="2"/>
            <w:tcBorders>
              <w:top w:val="nil"/>
              <w:left w:val="nil"/>
              <w:bottom w:val="nil"/>
              <w:right w:val="nil"/>
            </w:tcBorders>
          </w:tcPr>
          <w:p w14:paraId="2B22F8D1" w14:textId="77777777" w:rsidR="00EB0A16" w:rsidRPr="00B76314" w:rsidRDefault="00EB0A16" w:rsidP="00220E73">
            <w:pPr>
              <w:widowControl w:val="0"/>
              <w:tabs>
                <w:tab w:val="clear" w:pos="284"/>
              </w:tabs>
              <w:rPr>
                <w:szCs w:val="22"/>
                <w:lang w:val="sr-Latn-RS"/>
              </w:rPr>
            </w:pPr>
          </w:p>
        </w:tc>
      </w:tr>
      <w:tr w:rsidR="006A532C" w:rsidRPr="00B76314" w14:paraId="657B9E0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72" w:type="pct"/>
            <w:tcBorders>
              <w:top w:val="nil"/>
              <w:left w:val="nil"/>
              <w:bottom w:val="nil"/>
              <w:right w:val="nil"/>
            </w:tcBorders>
          </w:tcPr>
          <w:p w14:paraId="3E361E1F" w14:textId="7D65694B" w:rsidR="00EB0A16" w:rsidRPr="00B76314" w:rsidRDefault="00EB0A16" w:rsidP="00220E73">
            <w:pPr>
              <w:widowControl w:val="0"/>
              <w:tabs>
                <w:tab w:val="clear" w:pos="284"/>
                <w:tab w:val="left" w:pos="180"/>
              </w:tabs>
              <w:rPr>
                <w:szCs w:val="22"/>
                <w:lang w:val="sr-Latn-RS"/>
              </w:rPr>
            </w:pPr>
            <w:r w:rsidRPr="00B76314">
              <w:rPr>
                <w:szCs w:val="22"/>
                <w:lang w:val="sr-Latn-RS"/>
              </w:rPr>
              <w:tab/>
              <w:t>M</w:t>
            </w:r>
            <w:r w:rsidR="0070207A" w:rsidRPr="00B76314">
              <w:rPr>
                <w:szCs w:val="22"/>
                <w:lang w:val="sr-Latn-RS"/>
              </w:rPr>
              <w:t>j</w:t>
            </w:r>
            <w:r w:rsidRPr="00B76314">
              <w:rPr>
                <w:szCs w:val="22"/>
                <w:lang w:val="sr-Latn-RS"/>
              </w:rPr>
              <w:t>eseci (raspon)</w:t>
            </w:r>
          </w:p>
        </w:tc>
        <w:tc>
          <w:tcPr>
            <w:tcW w:w="1400" w:type="pct"/>
            <w:tcBorders>
              <w:top w:val="nil"/>
              <w:left w:val="nil"/>
              <w:bottom w:val="nil"/>
              <w:right w:val="nil"/>
            </w:tcBorders>
          </w:tcPr>
          <w:p w14:paraId="3D2E50B9" w14:textId="77777777" w:rsidR="00EB0A16" w:rsidRPr="00B76314" w:rsidRDefault="00EB0A16" w:rsidP="00220E73">
            <w:pPr>
              <w:widowControl w:val="0"/>
              <w:tabs>
                <w:tab w:val="clear" w:pos="284"/>
              </w:tabs>
              <w:jc w:val="center"/>
              <w:rPr>
                <w:szCs w:val="22"/>
                <w:lang w:val="sr-Latn-RS"/>
              </w:rPr>
            </w:pPr>
            <w:r w:rsidRPr="00B76314">
              <w:rPr>
                <w:szCs w:val="22"/>
                <w:lang w:val="sr-Latn-RS"/>
              </w:rPr>
              <w:t>17,15 (1,8</w:t>
            </w:r>
            <w:r w:rsidR="00385767" w:rsidRPr="00B76314">
              <w:rPr>
                <w:szCs w:val="22"/>
                <w:lang w:val="sr-Latn-RS"/>
              </w:rPr>
              <w:t xml:space="preserve"> </w:t>
            </w:r>
            <w:r w:rsidRPr="00B76314">
              <w:rPr>
                <w:szCs w:val="22"/>
                <w:lang w:val="sr-Latn-RS"/>
              </w:rPr>
              <w:t>-</w:t>
            </w:r>
            <w:r w:rsidR="00385767" w:rsidRPr="00B76314">
              <w:rPr>
                <w:szCs w:val="22"/>
                <w:lang w:val="sr-Latn-RS"/>
              </w:rPr>
              <w:t xml:space="preserve"> </w:t>
            </w:r>
            <w:r w:rsidRPr="00B76314">
              <w:rPr>
                <w:szCs w:val="22"/>
                <w:lang w:val="sr-Latn-RS"/>
              </w:rPr>
              <w:t>22,6</w:t>
            </w:r>
            <w:r w:rsidRPr="00B76314">
              <w:rPr>
                <w:szCs w:val="22"/>
                <w:vertAlign w:val="superscript"/>
                <w:lang w:val="sr-Latn-RS"/>
              </w:rPr>
              <w:t>+</w:t>
            </w:r>
            <w:r w:rsidRPr="00B76314">
              <w:rPr>
                <w:szCs w:val="22"/>
                <w:lang w:val="sr-Latn-RS"/>
              </w:rPr>
              <w:t>)</w:t>
            </w:r>
          </w:p>
        </w:tc>
        <w:tc>
          <w:tcPr>
            <w:tcW w:w="1628" w:type="pct"/>
            <w:gridSpan w:val="2"/>
            <w:tcBorders>
              <w:top w:val="nil"/>
              <w:left w:val="nil"/>
              <w:bottom w:val="nil"/>
              <w:right w:val="nil"/>
            </w:tcBorders>
          </w:tcPr>
          <w:p w14:paraId="34DB8B4B" w14:textId="77777777" w:rsidR="00EB0A16" w:rsidRPr="00B76314" w:rsidRDefault="00EB0A16" w:rsidP="00220E73">
            <w:pPr>
              <w:widowControl w:val="0"/>
              <w:tabs>
                <w:tab w:val="clear" w:pos="284"/>
              </w:tabs>
              <w:jc w:val="center"/>
              <w:rPr>
                <w:szCs w:val="22"/>
                <w:lang w:val="sr-Latn-RS"/>
              </w:rPr>
            </w:pPr>
            <w:r w:rsidRPr="00B76314">
              <w:rPr>
                <w:szCs w:val="22"/>
                <w:lang w:val="sr-Latn-RS"/>
              </w:rPr>
              <w:t>5,55 (1,2</w:t>
            </w:r>
            <w:r w:rsidRPr="00B76314">
              <w:rPr>
                <w:szCs w:val="22"/>
                <w:vertAlign w:val="superscript"/>
                <w:lang w:val="sr-Latn-RS"/>
              </w:rPr>
              <w:t>+</w:t>
            </w:r>
            <w:r w:rsidR="00385767" w:rsidRPr="00B76314">
              <w:rPr>
                <w:szCs w:val="22"/>
                <w:vertAlign w:val="superscript"/>
                <w:lang w:val="sr-Latn-RS"/>
              </w:rPr>
              <w:t xml:space="preserve"> </w:t>
            </w:r>
            <w:r w:rsidRPr="00B76314">
              <w:rPr>
                <w:szCs w:val="22"/>
                <w:lang w:val="sr-Latn-RS"/>
              </w:rPr>
              <w:t>-</w:t>
            </w:r>
            <w:r w:rsidR="00385767" w:rsidRPr="00B76314">
              <w:rPr>
                <w:szCs w:val="22"/>
                <w:lang w:val="sr-Latn-RS"/>
              </w:rPr>
              <w:t xml:space="preserve"> </w:t>
            </w:r>
            <w:r w:rsidRPr="00B76314">
              <w:rPr>
                <w:szCs w:val="22"/>
                <w:lang w:val="sr-Latn-RS"/>
              </w:rPr>
              <w:t>15,2</w:t>
            </w:r>
            <w:r w:rsidRPr="00B76314">
              <w:rPr>
                <w:szCs w:val="22"/>
                <w:vertAlign w:val="superscript"/>
                <w:lang w:val="sr-Latn-RS"/>
              </w:rPr>
              <w:t>+</w:t>
            </w:r>
            <w:r w:rsidRPr="00B76314">
              <w:rPr>
                <w:szCs w:val="22"/>
                <w:lang w:val="sr-Latn-RS"/>
              </w:rPr>
              <w:t>)</w:t>
            </w:r>
          </w:p>
        </w:tc>
      </w:tr>
      <w:tr w:rsidR="006A532C" w:rsidRPr="00B76314" w14:paraId="4FF5DDC6"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72" w:type="pct"/>
            <w:tcBorders>
              <w:top w:val="nil"/>
              <w:left w:val="nil"/>
              <w:bottom w:val="nil"/>
              <w:right w:val="nil"/>
            </w:tcBorders>
          </w:tcPr>
          <w:p w14:paraId="526A4DF4" w14:textId="77777777" w:rsidR="00EB0A16" w:rsidRPr="00B76314" w:rsidRDefault="00EB0A16" w:rsidP="00220E73">
            <w:pPr>
              <w:widowControl w:val="0"/>
              <w:tabs>
                <w:tab w:val="clear" w:pos="284"/>
                <w:tab w:val="left" w:pos="180"/>
              </w:tabs>
              <w:rPr>
                <w:szCs w:val="22"/>
                <w:lang w:val="sr-Latn-RS"/>
              </w:rPr>
            </w:pPr>
          </w:p>
        </w:tc>
        <w:tc>
          <w:tcPr>
            <w:tcW w:w="1400" w:type="pct"/>
            <w:tcBorders>
              <w:top w:val="nil"/>
              <w:left w:val="nil"/>
              <w:bottom w:val="nil"/>
              <w:right w:val="nil"/>
            </w:tcBorders>
          </w:tcPr>
          <w:p w14:paraId="533D7A8F" w14:textId="77777777" w:rsidR="00EB0A16" w:rsidRPr="00B76314" w:rsidRDefault="00EB0A16" w:rsidP="00220E73">
            <w:pPr>
              <w:widowControl w:val="0"/>
              <w:tabs>
                <w:tab w:val="clear" w:pos="284"/>
              </w:tabs>
              <w:rPr>
                <w:szCs w:val="22"/>
                <w:lang w:val="sr-Latn-RS"/>
              </w:rPr>
            </w:pPr>
          </w:p>
        </w:tc>
        <w:tc>
          <w:tcPr>
            <w:tcW w:w="1628" w:type="pct"/>
            <w:gridSpan w:val="2"/>
            <w:tcBorders>
              <w:top w:val="nil"/>
              <w:left w:val="nil"/>
              <w:bottom w:val="nil"/>
              <w:right w:val="nil"/>
            </w:tcBorders>
          </w:tcPr>
          <w:p w14:paraId="78938F85" w14:textId="77777777" w:rsidR="00EB0A16" w:rsidRPr="00B76314" w:rsidRDefault="00EB0A16" w:rsidP="00220E73">
            <w:pPr>
              <w:widowControl w:val="0"/>
              <w:tabs>
                <w:tab w:val="clear" w:pos="284"/>
              </w:tabs>
              <w:rPr>
                <w:szCs w:val="22"/>
                <w:lang w:val="sr-Latn-RS"/>
              </w:rPr>
            </w:pPr>
          </w:p>
        </w:tc>
      </w:tr>
      <w:tr w:rsidR="006A532C" w:rsidRPr="00B76314" w14:paraId="78D02F1B"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9" w:type="pct"/>
            <w:tcBorders>
              <w:top w:val="nil"/>
              <w:left w:val="nil"/>
              <w:bottom w:val="nil"/>
              <w:right w:val="nil"/>
            </w:tcBorders>
          </w:tcPr>
          <w:p w14:paraId="2649C388" w14:textId="77777777" w:rsidR="00EB0A16" w:rsidRPr="00B76314" w:rsidRDefault="00EB0A16" w:rsidP="00220E73">
            <w:pPr>
              <w:widowControl w:val="0"/>
              <w:tabs>
                <w:tab w:val="clear" w:pos="284"/>
                <w:tab w:val="left" w:pos="180"/>
              </w:tabs>
              <w:rPr>
                <w:b/>
                <w:szCs w:val="22"/>
                <w:lang w:val="sr-Latn-RS"/>
              </w:rPr>
            </w:pPr>
            <w:r w:rsidRPr="00B76314">
              <w:rPr>
                <w:b/>
                <w:szCs w:val="22"/>
                <w:lang w:val="sr-Latn-RS"/>
              </w:rPr>
              <w:t>Medijana vremena do odgovora</w:t>
            </w:r>
          </w:p>
        </w:tc>
        <w:tc>
          <w:tcPr>
            <w:tcW w:w="1403" w:type="pct"/>
            <w:tcBorders>
              <w:top w:val="nil"/>
              <w:left w:val="nil"/>
              <w:bottom w:val="nil"/>
              <w:right w:val="nil"/>
            </w:tcBorders>
          </w:tcPr>
          <w:p w14:paraId="76DF00A2" w14:textId="77777777" w:rsidR="00EB0A16" w:rsidRPr="00B76314" w:rsidRDefault="00EB0A16" w:rsidP="00220E73">
            <w:pPr>
              <w:widowControl w:val="0"/>
              <w:tabs>
                <w:tab w:val="clear" w:pos="284"/>
              </w:tabs>
              <w:rPr>
                <w:szCs w:val="22"/>
                <w:lang w:val="sr-Latn-RS"/>
              </w:rPr>
            </w:pPr>
          </w:p>
        </w:tc>
        <w:tc>
          <w:tcPr>
            <w:tcW w:w="1628" w:type="pct"/>
            <w:gridSpan w:val="2"/>
            <w:tcBorders>
              <w:top w:val="nil"/>
              <w:left w:val="nil"/>
              <w:bottom w:val="nil"/>
              <w:right w:val="nil"/>
            </w:tcBorders>
          </w:tcPr>
          <w:p w14:paraId="64284AF3" w14:textId="77777777" w:rsidR="00EB0A16" w:rsidRPr="00B76314" w:rsidRDefault="00EB0A16" w:rsidP="00220E73">
            <w:pPr>
              <w:widowControl w:val="0"/>
              <w:tabs>
                <w:tab w:val="clear" w:pos="284"/>
              </w:tabs>
              <w:rPr>
                <w:szCs w:val="22"/>
                <w:lang w:val="sr-Latn-RS"/>
              </w:rPr>
            </w:pPr>
          </w:p>
        </w:tc>
      </w:tr>
      <w:tr w:rsidR="006A532C" w:rsidRPr="00B76314" w14:paraId="1C4B474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65AC0F0D" w14:textId="36855616" w:rsidR="00EB0A16" w:rsidRPr="00B76314" w:rsidRDefault="00EB0A16" w:rsidP="00220E73">
            <w:pPr>
              <w:widowControl w:val="0"/>
              <w:tabs>
                <w:tab w:val="clear" w:pos="284"/>
                <w:tab w:val="left" w:pos="180"/>
              </w:tabs>
              <w:rPr>
                <w:szCs w:val="22"/>
                <w:lang w:val="sr-Latn-RS"/>
              </w:rPr>
            </w:pPr>
            <w:r w:rsidRPr="00B76314">
              <w:rPr>
                <w:szCs w:val="22"/>
                <w:lang w:val="sr-Latn-RS"/>
              </w:rPr>
              <w:tab/>
              <w:t>M</w:t>
            </w:r>
            <w:r w:rsidR="0070207A" w:rsidRPr="00B76314">
              <w:rPr>
                <w:szCs w:val="22"/>
                <w:lang w:val="sr-Latn-RS"/>
              </w:rPr>
              <w:t>j</w:t>
            </w:r>
            <w:r w:rsidRPr="00B76314">
              <w:rPr>
                <w:szCs w:val="22"/>
                <w:lang w:val="sr-Latn-RS"/>
              </w:rPr>
              <w:t>eseci (raspon)</w:t>
            </w:r>
          </w:p>
        </w:tc>
        <w:tc>
          <w:tcPr>
            <w:tcW w:w="1403" w:type="pct"/>
            <w:tcBorders>
              <w:top w:val="nil"/>
              <w:left w:val="nil"/>
              <w:bottom w:val="nil"/>
              <w:right w:val="nil"/>
            </w:tcBorders>
          </w:tcPr>
          <w:p w14:paraId="14CA4376" w14:textId="77777777" w:rsidR="00EB0A16" w:rsidRPr="00B76314" w:rsidRDefault="00EB0A16" w:rsidP="00220E73">
            <w:pPr>
              <w:widowControl w:val="0"/>
              <w:tabs>
                <w:tab w:val="clear" w:pos="284"/>
              </w:tabs>
              <w:jc w:val="center"/>
              <w:rPr>
                <w:szCs w:val="22"/>
                <w:lang w:val="sr-Latn-RS"/>
              </w:rPr>
            </w:pPr>
            <w:r w:rsidRPr="00B76314">
              <w:rPr>
                <w:szCs w:val="22"/>
                <w:lang w:val="sr-Latn-RS"/>
              </w:rPr>
              <w:t>2,10 (1,2</w:t>
            </w:r>
            <w:r w:rsidR="00385767" w:rsidRPr="00B76314">
              <w:rPr>
                <w:szCs w:val="22"/>
                <w:lang w:val="sr-Latn-RS"/>
              </w:rPr>
              <w:t xml:space="preserve"> </w:t>
            </w:r>
            <w:r w:rsidRPr="00B76314">
              <w:rPr>
                <w:szCs w:val="22"/>
                <w:lang w:val="sr-Latn-RS"/>
              </w:rPr>
              <w:t>-</w:t>
            </w:r>
            <w:r w:rsidR="00385767" w:rsidRPr="00B76314">
              <w:rPr>
                <w:szCs w:val="22"/>
                <w:lang w:val="sr-Latn-RS"/>
              </w:rPr>
              <w:t xml:space="preserve"> </w:t>
            </w:r>
            <w:r w:rsidRPr="00B76314">
              <w:rPr>
                <w:szCs w:val="22"/>
                <w:lang w:val="sr-Latn-RS"/>
              </w:rPr>
              <w:t>8,6)</w:t>
            </w:r>
          </w:p>
        </w:tc>
        <w:tc>
          <w:tcPr>
            <w:tcW w:w="1628" w:type="pct"/>
            <w:gridSpan w:val="2"/>
            <w:tcBorders>
              <w:top w:val="nil"/>
              <w:left w:val="nil"/>
              <w:bottom w:val="nil"/>
              <w:right w:val="nil"/>
            </w:tcBorders>
          </w:tcPr>
          <w:p w14:paraId="2E8AC243" w14:textId="77777777" w:rsidR="00EB0A16" w:rsidRPr="00B76314" w:rsidRDefault="00EB0A16" w:rsidP="00220E73">
            <w:pPr>
              <w:widowControl w:val="0"/>
              <w:tabs>
                <w:tab w:val="clear" w:pos="284"/>
              </w:tabs>
              <w:jc w:val="center"/>
              <w:rPr>
                <w:szCs w:val="22"/>
                <w:lang w:val="sr-Latn-RS"/>
              </w:rPr>
            </w:pPr>
            <w:r w:rsidRPr="00B76314">
              <w:rPr>
                <w:szCs w:val="22"/>
                <w:lang w:val="sr-Latn-RS"/>
              </w:rPr>
              <w:t>2,61 (1,4</w:t>
            </w:r>
            <w:r w:rsidR="00385767" w:rsidRPr="00B76314">
              <w:rPr>
                <w:szCs w:val="22"/>
                <w:lang w:val="sr-Latn-RS"/>
              </w:rPr>
              <w:t xml:space="preserve"> </w:t>
            </w:r>
            <w:r w:rsidRPr="00B76314">
              <w:rPr>
                <w:szCs w:val="22"/>
                <w:lang w:val="sr-Latn-RS"/>
              </w:rPr>
              <w:t>-</w:t>
            </w:r>
            <w:r w:rsidR="00385767" w:rsidRPr="00B76314">
              <w:rPr>
                <w:szCs w:val="22"/>
                <w:lang w:val="sr-Latn-RS"/>
              </w:rPr>
              <w:t xml:space="preserve"> </w:t>
            </w:r>
            <w:r w:rsidRPr="00B76314">
              <w:rPr>
                <w:szCs w:val="22"/>
                <w:lang w:val="sr-Latn-RS"/>
              </w:rPr>
              <w:t>6,3)</w:t>
            </w:r>
          </w:p>
        </w:tc>
      </w:tr>
      <w:tr w:rsidR="006A532C" w:rsidRPr="00B76314" w14:paraId="4D3F455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0EF943F6" w14:textId="77777777" w:rsidR="00EB0A16" w:rsidRPr="00B76314" w:rsidRDefault="00EB0A16" w:rsidP="00220E73">
            <w:pPr>
              <w:widowControl w:val="0"/>
              <w:tabs>
                <w:tab w:val="clear" w:pos="284"/>
                <w:tab w:val="left" w:pos="180"/>
              </w:tabs>
              <w:rPr>
                <w:szCs w:val="22"/>
                <w:lang w:val="sr-Latn-RS"/>
              </w:rPr>
            </w:pPr>
          </w:p>
        </w:tc>
        <w:tc>
          <w:tcPr>
            <w:tcW w:w="1403" w:type="pct"/>
            <w:tcBorders>
              <w:top w:val="nil"/>
              <w:left w:val="nil"/>
              <w:bottom w:val="nil"/>
              <w:right w:val="nil"/>
            </w:tcBorders>
          </w:tcPr>
          <w:p w14:paraId="0BB0E274" w14:textId="77777777" w:rsidR="00EB0A16" w:rsidRPr="00B76314" w:rsidRDefault="00EB0A16" w:rsidP="00220E73">
            <w:pPr>
              <w:widowControl w:val="0"/>
              <w:tabs>
                <w:tab w:val="clear" w:pos="284"/>
              </w:tabs>
              <w:jc w:val="center"/>
              <w:rPr>
                <w:szCs w:val="22"/>
                <w:lang w:val="sr-Latn-RS"/>
              </w:rPr>
            </w:pPr>
          </w:p>
        </w:tc>
        <w:tc>
          <w:tcPr>
            <w:tcW w:w="1628" w:type="pct"/>
            <w:gridSpan w:val="2"/>
            <w:tcBorders>
              <w:top w:val="nil"/>
              <w:left w:val="nil"/>
              <w:bottom w:val="nil"/>
              <w:right w:val="nil"/>
            </w:tcBorders>
          </w:tcPr>
          <w:p w14:paraId="1BEC2474" w14:textId="77777777" w:rsidR="00EB0A16" w:rsidRPr="00B76314" w:rsidRDefault="00EB0A16" w:rsidP="00220E73">
            <w:pPr>
              <w:widowControl w:val="0"/>
              <w:tabs>
                <w:tab w:val="clear" w:pos="284"/>
              </w:tabs>
              <w:jc w:val="center"/>
              <w:rPr>
                <w:szCs w:val="22"/>
                <w:lang w:val="sr-Latn-RS"/>
              </w:rPr>
            </w:pPr>
          </w:p>
        </w:tc>
      </w:tr>
      <w:tr w:rsidR="006A532C" w:rsidRPr="00B76314" w14:paraId="01DB2139"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0F53F439" w14:textId="77777777" w:rsidR="00EB0A16" w:rsidRPr="00B76314" w:rsidRDefault="00EB0A16" w:rsidP="00220E73">
            <w:pPr>
              <w:widowControl w:val="0"/>
              <w:tabs>
                <w:tab w:val="clear" w:pos="284"/>
                <w:tab w:val="left" w:pos="180"/>
              </w:tabs>
              <w:rPr>
                <w:b/>
                <w:szCs w:val="22"/>
                <w:lang w:val="sr-Latn-RS"/>
              </w:rPr>
            </w:pPr>
            <w:r w:rsidRPr="00B76314">
              <w:rPr>
                <w:b/>
                <w:szCs w:val="22"/>
                <w:lang w:val="sr-Latn-RS"/>
              </w:rPr>
              <w:t>Preživljavanje bez progresije bolesti</w:t>
            </w:r>
          </w:p>
        </w:tc>
        <w:tc>
          <w:tcPr>
            <w:tcW w:w="1403" w:type="pct"/>
            <w:tcBorders>
              <w:top w:val="nil"/>
              <w:left w:val="nil"/>
              <w:bottom w:val="nil"/>
              <w:right w:val="nil"/>
            </w:tcBorders>
          </w:tcPr>
          <w:p w14:paraId="22CCEB7A" w14:textId="77777777" w:rsidR="00EB0A16" w:rsidRPr="00B76314" w:rsidRDefault="00EB0A16" w:rsidP="00220E73">
            <w:pPr>
              <w:widowControl w:val="0"/>
              <w:tabs>
                <w:tab w:val="clear" w:pos="284"/>
              </w:tabs>
              <w:rPr>
                <w:b/>
                <w:szCs w:val="22"/>
                <w:lang w:val="sr-Latn-RS"/>
              </w:rPr>
            </w:pPr>
          </w:p>
        </w:tc>
        <w:tc>
          <w:tcPr>
            <w:tcW w:w="1628" w:type="pct"/>
            <w:gridSpan w:val="2"/>
            <w:tcBorders>
              <w:top w:val="nil"/>
              <w:left w:val="nil"/>
              <w:bottom w:val="nil"/>
              <w:right w:val="nil"/>
            </w:tcBorders>
          </w:tcPr>
          <w:p w14:paraId="2A7266B6" w14:textId="77777777" w:rsidR="00EB0A16" w:rsidRPr="00B76314" w:rsidRDefault="00EB0A16" w:rsidP="00220E73">
            <w:pPr>
              <w:widowControl w:val="0"/>
              <w:tabs>
                <w:tab w:val="clear" w:pos="284"/>
              </w:tabs>
              <w:rPr>
                <w:b/>
                <w:szCs w:val="22"/>
                <w:lang w:val="sr-Latn-RS"/>
              </w:rPr>
            </w:pPr>
          </w:p>
        </w:tc>
      </w:tr>
      <w:tr w:rsidR="006A532C" w:rsidRPr="00B76314" w14:paraId="2185DA5D"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4E9637A9"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t>Događaji</w:t>
            </w:r>
          </w:p>
        </w:tc>
        <w:tc>
          <w:tcPr>
            <w:tcW w:w="1403" w:type="pct"/>
            <w:tcBorders>
              <w:top w:val="nil"/>
              <w:left w:val="nil"/>
              <w:bottom w:val="nil"/>
              <w:right w:val="nil"/>
            </w:tcBorders>
          </w:tcPr>
          <w:p w14:paraId="73E231D3" w14:textId="77777777" w:rsidR="00EB0A16" w:rsidRPr="00B76314" w:rsidRDefault="00EB0A16" w:rsidP="00220E73">
            <w:pPr>
              <w:widowControl w:val="0"/>
              <w:tabs>
                <w:tab w:val="clear" w:pos="284"/>
              </w:tabs>
              <w:jc w:val="center"/>
              <w:rPr>
                <w:szCs w:val="22"/>
                <w:lang w:val="sr-Latn-RS"/>
              </w:rPr>
            </w:pPr>
            <w:r w:rsidRPr="00B76314">
              <w:rPr>
                <w:szCs w:val="22"/>
                <w:lang w:val="sr-Latn-RS"/>
              </w:rPr>
              <w:t>234 (80,1%)</w:t>
            </w:r>
          </w:p>
        </w:tc>
        <w:tc>
          <w:tcPr>
            <w:tcW w:w="1628" w:type="pct"/>
            <w:gridSpan w:val="2"/>
            <w:tcBorders>
              <w:top w:val="nil"/>
              <w:left w:val="nil"/>
              <w:bottom w:val="nil"/>
              <w:right w:val="nil"/>
            </w:tcBorders>
          </w:tcPr>
          <w:p w14:paraId="479E5DEB" w14:textId="77777777" w:rsidR="00EB0A16" w:rsidRPr="00B76314" w:rsidRDefault="00EB0A16" w:rsidP="00220E73">
            <w:pPr>
              <w:widowControl w:val="0"/>
              <w:tabs>
                <w:tab w:val="clear" w:pos="284"/>
              </w:tabs>
              <w:jc w:val="center"/>
              <w:rPr>
                <w:szCs w:val="22"/>
                <w:lang w:val="sr-Latn-RS"/>
              </w:rPr>
            </w:pPr>
            <w:r w:rsidRPr="00B76314">
              <w:rPr>
                <w:szCs w:val="22"/>
                <w:lang w:val="sr-Latn-RS"/>
              </w:rPr>
              <w:t>245 (84,5%)</w:t>
            </w:r>
          </w:p>
        </w:tc>
      </w:tr>
      <w:tr w:rsidR="006A532C" w:rsidRPr="00B76314" w14:paraId="795F4F0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2716DB08" w14:textId="77777777" w:rsidR="00EB0A16" w:rsidRPr="00B76314" w:rsidRDefault="00EB0A16" w:rsidP="00220E73">
            <w:pPr>
              <w:widowControl w:val="0"/>
              <w:tabs>
                <w:tab w:val="clear" w:pos="284"/>
                <w:tab w:val="left" w:pos="180"/>
              </w:tabs>
              <w:rPr>
                <w:i/>
                <w:szCs w:val="22"/>
                <w:lang w:val="sr-Latn-RS"/>
              </w:rPr>
            </w:pPr>
            <w:r w:rsidRPr="00B76314">
              <w:rPr>
                <w:szCs w:val="22"/>
                <w:lang w:val="sr-Latn-RS"/>
              </w:rPr>
              <w:tab/>
            </w:r>
            <w:r w:rsidRPr="00B76314">
              <w:rPr>
                <w:szCs w:val="22"/>
                <w:lang w:val="sr-Latn-RS"/>
              </w:rPr>
              <w:tab/>
            </w:r>
            <w:r w:rsidRPr="00B76314">
              <w:rPr>
                <w:i/>
                <w:szCs w:val="22"/>
                <w:lang w:val="sr-Latn-RS"/>
              </w:rPr>
              <w:t>Koeficijent rizika</w:t>
            </w:r>
          </w:p>
        </w:tc>
        <w:tc>
          <w:tcPr>
            <w:tcW w:w="3031" w:type="pct"/>
            <w:gridSpan w:val="3"/>
            <w:tcBorders>
              <w:top w:val="nil"/>
              <w:left w:val="nil"/>
              <w:bottom w:val="nil"/>
              <w:right w:val="nil"/>
            </w:tcBorders>
          </w:tcPr>
          <w:p w14:paraId="32DD930E" w14:textId="77777777" w:rsidR="00EB0A16" w:rsidRPr="00B76314" w:rsidRDefault="00EB0A16" w:rsidP="00220E73">
            <w:pPr>
              <w:widowControl w:val="0"/>
              <w:tabs>
                <w:tab w:val="clear" w:pos="284"/>
              </w:tabs>
              <w:jc w:val="center"/>
              <w:rPr>
                <w:szCs w:val="22"/>
                <w:lang w:val="sr-Latn-RS"/>
              </w:rPr>
            </w:pPr>
            <w:r w:rsidRPr="00B76314">
              <w:rPr>
                <w:szCs w:val="22"/>
                <w:lang w:val="sr-Latn-RS"/>
              </w:rPr>
              <w:t>0,92</w:t>
            </w:r>
          </w:p>
        </w:tc>
      </w:tr>
      <w:tr w:rsidR="006A532C" w:rsidRPr="00B76314" w14:paraId="0F6B97B4"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5868DD85" w14:textId="77777777" w:rsidR="00EB0A16" w:rsidRPr="00B76314" w:rsidRDefault="00EB0A16"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95% CI</w:t>
            </w:r>
          </w:p>
        </w:tc>
        <w:tc>
          <w:tcPr>
            <w:tcW w:w="3031" w:type="pct"/>
            <w:gridSpan w:val="3"/>
            <w:tcBorders>
              <w:top w:val="nil"/>
              <w:left w:val="nil"/>
              <w:bottom w:val="nil"/>
              <w:right w:val="nil"/>
            </w:tcBorders>
          </w:tcPr>
          <w:p w14:paraId="4A0726E2" w14:textId="77777777" w:rsidR="00EB0A16" w:rsidRPr="00B76314" w:rsidRDefault="00EB0A16" w:rsidP="00220E73">
            <w:pPr>
              <w:widowControl w:val="0"/>
              <w:tabs>
                <w:tab w:val="clear" w:pos="284"/>
              </w:tabs>
              <w:jc w:val="center"/>
              <w:rPr>
                <w:szCs w:val="22"/>
                <w:lang w:val="sr-Latn-RS"/>
              </w:rPr>
            </w:pPr>
            <w:r w:rsidRPr="00B76314">
              <w:rPr>
                <w:szCs w:val="22"/>
                <w:lang w:val="sr-Latn-RS"/>
              </w:rPr>
              <w:t>(0,77</w:t>
            </w:r>
            <w:r w:rsidR="00ED171F" w:rsidRPr="00B76314">
              <w:rPr>
                <w:szCs w:val="22"/>
                <w:lang w:val="sr-Latn-RS"/>
              </w:rPr>
              <w:t>;</w:t>
            </w:r>
            <w:r w:rsidRPr="00B76314">
              <w:rPr>
                <w:szCs w:val="22"/>
                <w:lang w:val="sr-Latn-RS"/>
              </w:rPr>
              <w:t xml:space="preserve"> 1,11)</w:t>
            </w:r>
          </w:p>
        </w:tc>
      </w:tr>
      <w:tr w:rsidR="006A532C" w:rsidRPr="00B76314" w14:paraId="6334615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2DA78193" w14:textId="3DAE3FF3" w:rsidR="00EB0A16" w:rsidRPr="00B76314" w:rsidRDefault="00EB0A16" w:rsidP="00220E73">
            <w:pPr>
              <w:widowControl w:val="0"/>
              <w:tabs>
                <w:tab w:val="clear" w:pos="284"/>
                <w:tab w:val="left" w:pos="180"/>
              </w:tabs>
              <w:rPr>
                <w:szCs w:val="22"/>
                <w:lang w:val="sr-Latn-RS"/>
              </w:rPr>
            </w:pPr>
            <w:r w:rsidRPr="00B76314">
              <w:rPr>
                <w:szCs w:val="22"/>
                <w:lang w:val="sr-Latn-RS"/>
              </w:rPr>
              <w:tab/>
            </w:r>
            <w:r w:rsidRPr="00B76314">
              <w:rPr>
                <w:szCs w:val="22"/>
                <w:lang w:val="sr-Latn-RS"/>
              </w:rPr>
              <w:tab/>
              <w:t>p-vr</w:t>
            </w:r>
            <w:r w:rsidR="0070207A" w:rsidRPr="00B76314">
              <w:rPr>
                <w:szCs w:val="22"/>
                <w:lang w:val="sr-Latn-RS"/>
              </w:rPr>
              <w:t>ij</w:t>
            </w:r>
            <w:r w:rsidRPr="00B76314">
              <w:rPr>
                <w:szCs w:val="22"/>
                <w:lang w:val="sr-Latn-RS"/>
              </w:rPr>
              <w:t>ednost</w:t>
            </w:r>
          </w:p>
        </w:tc>
        <w:tc>
          <w:tcPr>
            <w:tcW w:w="3031" w:type="pct"/>
            <w:gridSpan w:val="3"/>
            <w:tcBorders>
              <w:top w:val="nil"/>
              <w:left w:val="nil"/>
              <w:bottom w:val="nil"/>
              <w:right w:val="nil"/>
            </w:tcBorders>
          </w:tcPr>
          <w:p w14:paraId="0E22AC30" w14:textId="77777777" w:rsidR="00EB0A16" w:rsidRPr="00B76314" w:rsidRDefault="00EB0A16" w:rsidP="00220E73">
            <w:pPr>
              <w:widowControl w:val="0"/>
              <w:tabs>
                <w:tab w:val="clear" w:pos="284"/>
              </w:tabs>
              <w:jc w:val="center"/>
              <w:rPr>
                <w:szCs w:val="22"/>
                <w:lang w:val="sr-Latn-RS"/>
              </w:rPr>
            </w:pPr>
            <w:r w:rsidRPr="00B76314">
              <w:rPr>
                <w:szCs w:val="22"/>
                <w:lang w:val="sr-Latn-RS"/>
              </w:rPr>
              <w:t>0,3932</w:t>
            </w:r>
          </w:p>
        </w:tc>
      </w:tr>
      <w:tr w:rsidR="006A532C" w:rsidRPr="00B76314" w14:paraId="1E91D17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6B8801E7" w14:textId="77777777" w:rsidR="00ED171F" w:rsidRPr="00B76314" w:rsidRDefault="00ED171F" w:rsidP="00220E73">
            <w:pPr>
              <w:widowControl w:val="0"/>
              <w:tabs>
                <w:tab w:val="clear" w:pos="284"/>
                <w:tab w:val="left" w:pos="180"/>
              </w:tabs>
              <w:rPr>
                <w:szCs w:val="22"/>
                <w:lang w:val="sr-Latn-RS"/>
              </w:rPr>
            </w:pPr>
          </w:p>
        </w:tc>
        <w:tc>
          <w:tcPr>
            <w:tcW w:w="3031" w:type="pct"/>
            <w:gridSpan w:val="3"/>
            <w:tcBorders>
              <w:top w:val="nil"/>
              <w:left w:val="nil"/>
              <w:bottom w:val="nil"/>
              <w:right w:val="nil"/>
            </w:tcBorders>
          </w:tcPr>
          <w:p w14:paraId="5BBDE1F1" w14:textId="77777777" w:rsidR="00ED171F" w:rsidRPr="00B76314" w:rsidRDefault="00ED171F" w:rsidP="00220E73">
            <w:pPr>
              <w:widowControl w:val="0"/>
              <w:tabs>
                <w:tab w:val="clear" w:pos="284"/>
              </w:tabs>
              <w:jc w:val="center"/>
              <w:rPr>
                <w:szCs w:val="22"/>
                <w:lang w:val="sr-Latn-RS"/>
              </w:rPr>
            </w:pPr>
          </w:p>
        </w:tc>
      </w:tr>
      <w:tr w:rsidR="006A532C" w:rsidRPr="00B76314" w14:paraId="5F233B82"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5B1D7FD2" w14:textId="60D8222B" w:rsidR="00EB0A16" w:rsidRPr="00B76314" w:rsidRDefault="00EB0A16" w:rsidP="00220E73">
            <w:pPr>
              <w:widowControl w:val="0"/>
              <w:tabs>
                <w:tab w:val="clear" w:pos="284"/>
                <w:tab w:val="left" w:pos="180"/>
              </w:tabs>
              <w:rPr>
                <w:szCs w:val="22"/>
                <w:lang w:val="sr-Latn-RS"/>
              </w:rPr>
            </w:pPr>
            <w:r w:rsidRPr="00B76314">
              <w:rPr>
                <w:szCs w:val="22"/>
                <w:lang w:val="sr-Latn-RS"/>
              </w:rPr>
              <w:tab/>
              <w:t>Mediajna (95% CI) (m</w:t>
            </w:r>
            <w:r w:rsidR="0070207A" w:rsidRPr="00B76314">
              <w:rPr>
                <w:szCs w:val="22"/>
                <w:lang w:val="sr-Latn-RS"/>
              </w:rPr>
              <w:t>j</w:t>
            </w:r>
            <w:r w:rsidRPr="00B76314">
              <w:rPr>
                <w:szCs w:val="22"/>
                <w:lang w:val="sr-Latn-RS"/>
              </w:rPr>
              <w:t>eseci)</w:t>
            </w:r>
          </w:p>
        </w:tc>
        <w:tc>
          <w:tcPr>
            <w:tcW w:w="1403" w:type="pct"/>
            <w:tcBorders>
              <w:top w:val="nil"/>
              <w:left w:val="nil"/>
              <w:bottom w:val="nil"/>
              <w:right w:val="nil"/>
            </w:tcBorders>
          </w:tcPr>
          <w:p w14:paraId="15BD80F8" w14:textId="77777777" w:rsidR="00EB0A16" w:rsidRPr="00B76314" w:rsidRDefault="00ED171F" w:rsidP="00220E73">
            <w:pPr>
              <w:widowControl w:val="0"/>
              <w:tabs>
                <w:tab w:val="clear" w:pos="284"/>
              </w:tabs>
              <w:jc w:val="center"/>
              <w:rPr>
                <w:szCs w:val="22"/>
                <w:lang w:val="sr-Latn-RS"/>
              </w:rPr>
            </w:pPr>
            <w:r w:rsidRPr="00B76314">
              <w:rPr>
                <w:szCs w:val="22"/>
                <w:lang w:val="sr-Latn-RS"/>
              </w:rPr>
              <w:t>2,33 (2,17;</w:t>
            </w:r>
            <w:r w:rsidR="00EB0A16" w:rsidRPr="00B76314">
              <w:rPr>
                <w:szCs w:val="22"/>
                <w:lang w:val="sr-Latn-RS"/>
              </w:rPr>
              <w:t xml:space="preserve"> 3,32)</w:t>
            </w:r>
          </w:p>
        </w:tc>
        <w:tc>
          <w:tcPr>
            <w:tcW w:w="1628" w:type="pct"/>
            <w:gridSpan w:val="2"/>
            <w:tcBorders>
              <w:top w:val="nil"/>
              <w:left w:val="nil"/>
              <w:bottom w:val="nil"/>
              <w:right w:val="nil"/>
            </w:tcBorders>
          </w:tcPr>
          <w:p w14:paraId="2209703B" w14:textId="77777777" w:rsidR="00EB0A16" w:rsidRPr="00B76314" w:rsidRDefault="00EB0A16" w:rsidP="00220E73">
            <w:pPr>
              <w:widowControl w:val="0"/>
              <w:tabs>
                <w:tab w:val="clear" w:pos="284"/>
              </w:tabs>
              <w:jc w:val="center"/>
              <w:rPr>
                <w:szCs w:val="22"/>
                <w:lang w:val="sr-Latn-RS"/>
              </w:rPr>
            </w:pPr>
            <w:r w:rsidRPr="00B76314">
              <w:rPr>
                <w:szCs w:val="22"/>
                <w:lang w:val="sr-Latn-RS"/>
              </w:rPr>
              <w:t>4,21 (3,45</w:t>
            </w:r>
            <w:r w:rsidR="00ED171F" w:rsidRPr="00B76314">
              <w:rPr>
                <w:szCs w:val="22"/>
                <w:lang w:val="sr-Latn-RS"/>
              </w:rPr>
              <w:t>;</w:t>
            </w:r>
            <w:r w:rsidRPr="00B76314">
              <w:rPr>
                <w:szCs w:val="22"/>
                <w:lang w:val="sr-Latn-RS"/>
              </w:rPr>
              <w:t xml:space="preserve"> 4,86)</w:t>
            </w:r>
          </w:p>
        </w:tc>
      </w:tr>
      <w:tr w:rsidR="006A532C" w:rsidRPr="00B76314" w14:paraId="5771E0D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969" w:type="pct"/>
            <w:tcBorders>
              <w:top w:val="nil"/>
              <w:left w:val="nil"/>
              <w:bottom w:val="nil"/>
              <w:right w:val="nil"/>
            </w:tcBorders>
          </w:tcPr>
          <w:p w14:paraId="65AECD48" w14:textId="5EA3C41B" w:rsidR="00EB0A16" w:rsidRPr="00B76314" w:rsidRDefault="00EB0A16" w:rsidP="00220E73">
            <w:pPr>
              <w:widowControl w:val="0"/>
              <w:tabs>
                <w:tab w:val="clear" w:pos="284"/>
                <w:tab w:val="left" w:pos="180"/>
              </w:tabs>
              <w:rPr>
                <w:szCs w:val="22"/>
                <w:lang w:val="sr-Latn-RS"/>
              </w:rPr>
            </w:pPr>
            <w:r w:rsidRPr="00B76314">
              <w:rPr>
                <w:szCs w:val="22"/>
                <w:lang w:val="sr-Latn-RS"/>
              </w:rPr>
              <w:tab/>
              <w:t>Stepen (95% CI) nakon 12 m</w:t>
            </w:r>
            <w:r w:rsidR="0070207A" w:rsidRPr="00B76314">
              <w:rPr>
                <w:szCs w:val="22"/>
                <w:lang w:val="sr-Latn-RS"/>
              </w:rPr>
              <w:t>j</w:t>
            </w:r>
            <w:r w:rsidRPr="00B76314">
              <w:rPr>
                <w:szCs w:val="22"/>
                <w:lang w:val="sr-Latn-RS"/>
              </w:rPr>
              <w:t>eseci</w:t>
            </w:r>
          </w:p>
        </w:tc>
        <w:tc>
          <w:tcPr>
            <w:tcW w:w="1403" w:type="pct"/>
            <w:tcBorders>
              <w:top w:val="nil"/>
              <w:left w:val="nil"/>
              <w:bottom w:val="nil"/>
              <w:right w:val="nil"/>
            </w:tcBorders>
          </w:tcPr>
          <w:p w14:paraId="7E0621F0" w14:textId="77777777" w:rsidR="00EB0A16" w:rsidRPr="00B76314" w:rsidRDefault="00ED171F" w:rsidP="00220E73">
            <w:pPr>
              <w:widowControl w:val="0"/>
              <w:tabs>
                <w:tab w:val="clear" w:pos="284"/>
              </w:tabs>
              <w:jc w:val="center"/>
              <w:rPr>
                <w:szCs w:val="22"/>
                <w:lang w:val="sr-Latn-RS"/>
              </w:rPr>
            </w:pPr>
            <w:r w:rsidRPr="00B76314">
              <w:rPr>
                <w:szCs w:val="22"/>
                <w:lang w:val="sr-Latn-RS"/>
              </w:rPr>
              <w:t>18,5 (14,1;</w:t>
            </w:r>
            <w:r w:rsidR="00EB0A16" w:rsidRPr="00B76314">
              <w:rPr>
                <w:szCs w:val="22"/>
                <w:lang w:val="sr-Latn-RS"/>
              </w:rPr>
              <w:t xml:space="preserve"> 23,4)</w:t>
            </w:r>
          </w:p>
        </w:tc>
        <w:tc>
          <w:tcPr>
            <w:tcW w:w="1628" w:type="pct"/>
            <w:gridSpan w:val="2"/>
            <w:tcBorders>
              <w:top w:val="nil"/>
              <w:left w:val="nil"/>
              <w:bottom w:val="nil"/>
              <w:right w:val="nil"/>
            </w:tcBorders>
          </w:tcPr>
          <w:p w14:paraId="4C50EBC6" w14:textId="77777777" w:rsidR="00EB0A16" w:rsidRPr="00B76314" w:rsidRDefault="00EB0A16" w:rsidP="00220E73">
            <w:pPr>
              <w:widowControl w:val="0"/>
              <w:tabs>
                <w:tab w:val="clear" w:pos="284"/>
              </w:tabs>
              <w:jc w:val="center"/>
              <w:rPr>
                <w:szCs w:val="22"/>
                <w:lang w:val="sr-Latn-RS"/>
              </w:rPr>
            </w:pPr>
            <w:r w:rsidRPr="00B76314">
              <w:rPr>
                <w:szCs w:val="22"/>
                <w:lang w:val="sr-Latn-RS"/>
              </w:rPr>
              <w:t>8,1 (5,1</w:t>
            </w:r>
            <w:r w:rsidR="00ED171F" w:rsidRPr="00B76314">
              <w:rPr>
                <w:szCs w:val="22"/>
                <w:lang w:val="sr-Latn-RS"/>
              </w:rPr>
              <w:t>;</w:t>
            </w:r>
            <w:r w:rsidRPr="00B76314">
              <w:rPr>
                <w:szCs w:val="22"/>
                <w:lang w:val="sr-Latn-RS"/>
              </w:rPr>
              <w:t xml:space="preserve"> 12,0)</w:t>
            </w:r>
          </w:p>
        </w:tc>
      </w:tr>
      <w:tr w:rsidR="006A532C" w:rsidRPr="00B76314" w14:paraId="3684D88B"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000" w:type="pct"/>
            <w:gridSpan w:val="4"/>
            <w:tcBorders>
              <w:top w:val="nil"/>
              <w:left w:val="nil"/>
              <w:bottom w:val="nil"/>
              <w:right w:val="nil"/>
            </w:tcBorders>
          </w:tcPr>
          <w:p w14:paraId="46CCB1F7" w14:textId="77777777" w:rsidR="00213770" w:rsidRPr="00B76314" w:rsidRDefault="00213770" w:rsidP="00220E7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2619"/>
              <w:gridCol w:w="2615"/>
            </w:tblGrid>
            <w:tr w:rsidR="006A532C" w:rsidRPr="00B76314" w14:paraId="71CF9757" w14:textId="77777777" w:rsidTr="00530AB2">
              <w:trPr>
                <w:trHeight w:val="261"/>
              </w:trPr>
              <w:tc>
                <w:tcPr>
                  <w:tcW w:w="9071" w:type="dxa"/>
                  <w:gridSpan w:val="3"/>
                  <w:tcBorders>
                    <w:top w:val="single" w:sz="4" w:space="0" w:color="auto"/>
                    <w:left w:val="nil"/>
                    <w:bottom w:val="nil"/>
                    <w:right w:val="nil"/>
                  </w:tcBorders>
                </w:tcPr>
                <w:p w14:paraId="35D41A3C" w14:textId="77777777" w:rsidR="00EB0A16" w:rsidRPr="00B76314" w:rsidRDefault="00EB0A16" w:rsidP="00220E73">
                  <w:pPr>
                    <w:widowControl w:val="0"/>
                    <w:autoSpaceDE w:val="0"/>
                    <w:autoSpaceDN w:val="0"/>
                    <w:adjustRightInd w:val="0"/>
                    <w:jc w:val="center"/>
                    <w:rPr>
                      <w:b/>
                      <w:szCs w:val="22"/>
                      <w:lang w:val="sr-Latn-RS"/>
                    </w:rPr>
                  </w:pPr>
                  <w:r w:rsidRPr="00B76314">
                    <w:rPr>
                      <w:b/>
                      <w:szCs w:val="22"/>
                      <w:lang w:val="sr-Latn-RS"/>
                    </w:rPr>
                    <w:t>Ažurirana analiza</w:t>
                  </w:r>
                </w:p>
                <w:p w14:paraId="24FF50E8" w14:textId="4BA71CA5" w:rsidR="00EB0A16" w:rsidRPr="00B76314" w:rsidRDefault="00A61BB3" w:rsidP="00220E73">
                  <w:pPr>
                    <w:widowControl w:val="0"/>
                    <w:jc w:val="center"/>
                    <w:rPr>
                      <w:szCs w:val="22"/>
                      <w:lang w:val="sr-Latn-RS"/>
                    </w:rPr>
                  </w:pPr>
                  <w:r w:rsidRPr="00B76314">
                    <w:rPr>
                      <w:szCs w:val="22"/>
                      <w:lang w:val="sr-Latn-RS"/>
                    </w:rPr>
                    <w:t xml:space="preserve">        </w:t>
                  </w:r>
                  <w:r w:rsidR="00EB0A16" w:rsidRPr="00B76314">
                    <w:rPr>
                      <w:szCs w:val="22"/>
                      <w:lang w:val="sr-Latn-RS"/>
                    </w:rPr>
                    <w:t>Minimum praćenja; 24,2 m</w:t>
                  </w:r>
                  <w:r w:rsidR="0070207A" w:rsidRPr="00B76314">
                    <w:rPr>
                      <w:szCs w:val="22"/>
                      <w:lang w:val="sr-Latn-RS"/>
                    </w:rPr>
                    <w:t>j</w:t>
                  </w:r>
                  <w:r w:rsidR="00EB0A16" w:rsidRPr="00B76314">
                    <w:rPr>
                      <w:szCs w:val="22"/>
                      <w:lang w:val="sr-Latn-RS"/>
                    </w:rPr>
                    <w:t>eseca</w:t>
                  </w:r>
                </w:p>
              </w:tc>
            </w:tr>
            <w:tr w:rsidR="006A532C" w:rsidRPr="00B76314" w14:paraId="52DD029D" w14:textId="77777777" w:rsidTr="00530AB2">
              <w:trPr>
                <w:trHeight w:val="227"/>
              </w:trPr>
              <w:tc>
                <w:tcPr>
                  <w:tcW w:w="3701" w:type="dxa"/>
                  <w:tcBorders>
                    <w:top w:val="single" w:sz="4" w:space="0" w:color="auto"/>
                    <w:left w:val="nil"/>
                    <w:bottom w:val="nil"/>
                    <w:right w:val="nil"/>
                  </w:tcBorders>
                  <w:vAlign w:val="center"/>
                </w:tcPr>
                <w:p w14:paraId="43EDD440" w14:textId="77777777" w:rsidR="00EB0A16" w:rsidRPr="00B76314" w:rsidRDefault="00EB0A16" w:rsidP="00220E73">
                  <w:pPr>
                    <w:widowControl w:val="0"/>
                    <w:tabs>
                      <w:tab w:val="left" w:pos="180"/>
                    </w:tabs>
                    <w:rPr>
                      <w:szCs w:val="22"/>
                      <w:lang w:val="sr-Latn-RS"/>
                    </w:rPr>
                  </w:pPr>
                  <w:r w:rsidRPr="00B76314">
                    <w:rPr>
                      <w:b/>
                      <w:szCs w:val="22"/>
                      <w:lang w:val="sr-Latn-RS"/>
                    </w:rPr>
                    <w:t>Ukupno preživljavanje</w:t>
                  </w:r>
                  <w:r w:rsidR="00CE1729" w:rsidRPr="00B76314">
                    <w:rPr>
                      <w:b/>
                      <w:szCs w:val="22"/>
                      <w:vertAlign w:val="superscript"/>
                      <w:lang w:val="sr-Latn-RS"/>
                    </w:rPr>
                    <w:t>c</w:t>
                  </w:r>
                </w:p>
              </w:tc>
              <w:tc>
                <w:tcPr>
                  <w:tcW w:w="2687" w:type="dxa"/>
                  <w:tcBorders>
                    <w:top w:val="single" w:sz="4" w:space="0" w:color="auto"/>
                    <w:left w:val="nil"/>
                    <w:bottom w:val="nil"/>
                    <w:right w:val="nil"/>
                  </w:tcBorders>
                </w:tcPr>
                <w:p w14:paraId="15F4679B" w14:textId="77777777" w:rsidR="00EB0A16" w:rsidRPr="00B76314" w:rsidRDefault="00EB0A16" w:rsidP="00220E73">
                  <w:pPr>
                    <w:widowControl w:val="0"/>
                    <w:jc w:val="center"/>
                    <w:rPr>
                      <w:szCs w:val="22"/>
                      <w:lang w:val="sr-Latn-RS"/>
                    </w:rPr>
                  </w:pPr>
                </w:p>
              </w:tc>
              <w:tc>
                <w:tcPr>
                  <w:tcW w:w="2683" w:type="dxa"/>
                  <w:tcBorders>
                    <w:top w:val="single" w:sz="4" w:space="0" w:color="auto"/>
                    <w:left w:val="nil"/>
                    <w:bottom w:val="nil"/>
                    <w:right w:val="nil"/>
                  </w:tcBorders>
                </w:tcPr>
                <w:p w14:paraId="5C375C4E" w14:textId="77777777" w:rsidR="00EB0A16" w:rsidRPr="00B76314" w:rsidRDefault="00EB0A16" w:rsidP="00220E73">
                  <w:pPr>
                    <w:widowControl w:val="0"/>
                    <w:jc w:val="center"/>
                    <w:rPr>
                      <w:szCs w:val="22"/>
                      <w:lang w:val="sr-Latn-RS"/>
                    </w:rPr>
                  </w:pPr>
                </w:p>
              </w:tc>
            </w:tr>
            <w:tr w:rsidR="006A532C" w:rsidRPr="00B76314" w14:paraId="0E310BB1" w14:textId="77777777" w:rsidTr="00530A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01" w:type="dxa"/>
                </w:tcPr>
                <w:p w14:paraId="03BA188E" w14:textId="77777777" w:rsidR="00EB0A16" w:rsidRPr="00B76314" w:rsidRDefault="00EB0A16" w:rsidP="00220E73">
                  <w:pPr>
                    <w:widowControl w:val="0"/>
                    <w:tabs>
                      <w:tab w:val="left" w:pos="180"/>
                    </w:tabs>
                    <w:rPr>
                      <w:szCs w:val="22"/>
                      <w:lang w:val="sr-Latn-RS"/>
                    </w:rPr>
                  </w:pPr>
                  <w:r w:rsidRPr="00B76314">
                    <w:rPr>
                      <w:szCs w:val="22"/>
                      <w:lang w:val="sr-Latn-RS"/>
                    </w:rPr>
                    <w:tab/>
                    <w:t>Događaji (%)</w:t>
                  </w:r>
                </w:p>
              </w:tc>
              <w:tc>
                <w:tcPr>
                  <w:tcW w:w="2687" w:type="dxa"/>
                </w:tcPr>
                <w:p w14:paraId="154CB90F" w14:textId="77777777" w:rsidR="00EB0A16" w:rsidRPr="00B76314" w:rsidRDefault="00EB0A16" w:rsidP="00220E73">
                  <w:pPr>
                    <w:widowControl w:val="0"/>
                    <w:jc w:val="center"/>
                    <w:rPr>
                      <w:szCs w:val="22"/>
                      <w:lang w:val="sr-Latn-RS"/>
                    </w:rPr>
                  </w:pPr>
                  <w:r w:rsidRPr="00B76314">
                    <w:rPr>
                      <w:szCs w:val="22"/>
                      <w:lang w:val="sr-Latn-RS"/>
                    </w:rPr>
                    <w:t>228 (78,1%)</w:t>
                  </w:r>
                </w:p>
              </w:tc>
              <w:tc>
                <w:tcPr>
                  <w:tcW w:w="2683" w:type="dxa"/>
                </w:tcPr>
                <w:p w14:paraId="3B643424" w14:textId="77777777" w:rsidR="00EB0A16" w:rsidRPr="00B76314" w:rsidRDefault="00EB0A16" w:rsidP="00220E73">
                  <w:pPr>
                    <w:widowControl w:val="0"/>
                    <w:jc w:val="center"/>
                    <w:rPr>
                      <w:szCs w:val="22"/>
                      <w:lang w:val="sr-Latn-RS"/>
                    </w:rPr>
                  </w:pPr>
                  <w:r w:rsidRPr="00B76314">
                    <w:rPr>
                      <w:szCs w:val="22"/>
                      <w:lang w:val="sr-Latn-RS"/>
                    </w:rPr>
                    <w:t>247 (85,1%)</w:t>
                  </w:r>
                </w:p>
              </w:tc>
            </w:tr>
            <w:tr w:rsidR="006A532C" w:rsidRPr="00B76314" w14:paraId="4DB26355" w14:textId="77777777" w:rsidTr="00530A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01" w:type="dxa"/>
                </w:tcPr>
                <w:p w14:paraId="0A9A4B23" w14:textId="77777777" w:rsidR="00EB0A16" w:rsidRPr="00B76314" w:rsidRDefault="00EB0A16" w:rsidP="00220E73">
                  <w:pPr>
                    <w:widowControl w:val="0"/>
                    <w:tabs>
                      <w:tab w:val="left" w:pos="180"/>
                    </w:tabs>
                    <w:rPr>
                      <w:szCs w:val="22"/>
                      <w:lang w:val="sr-Latn-RS"/>
                    </w:rPr>
                  </w:pPr>
                  <w:r w:rsidRPr="00B76314">
                    <w:rPr>
                      <w:szCs w:val="22"/>
                      <w:lang w:val="sr-Latn-RS"/>
                    </w:rPr>
                    <w:tab/>
                  </w:r>
                  <w:r w:rsidRPr="00B76314">
                    <w:rPr>
                      <w:szCs w:val="22"/>
                      <w:lang w:val="sr-Latn-RS"/>
                    </w:rPr>
                    <w:tab/>
                  </w:r>
                  <w:r w:rsidR="00ED171F" w:rsidRPr="00B76314">
                    <w:rPr>
                      <w:szCs w:val="22"/>
                      <w:lang w:val="sr-Latn-RS"/>
                    </w:rPr>
                    <w:t xml:space="preserve">    </w:t>
                  </w:r>
                  <w:r w:rsidRPr="00B76314">
                    <w:rPr>
                      <w:szCs w:val="22"/>
                      <w:lang w:val="sr-Latn-RS"/>
                    </w:rPr>
                    <w:t>Koeficijent rizika</w:t>
                  </w:r>
                  <w:r w:rsidRPr="00B76314">
                    <w:rPr>
                      <w:i/>
                      <w:szCs w:val="22"/>
                      <w:lang w:val="sr-Latn-RS"/>
                    </w:rPr>
                    <w:t xml:space="preserve"> </w:t>
                  </w:r>
                  <w:r w:rsidRPr="00B76314">
                    <w:rPr>
                      <w:szCs w:val="22"/>
                      <w:vertAlign w:val="superscript"/>
                      <w:lang w:val="sr-Latn-RS"/>
                    </w:rPr>
                    <w:t>a</w:t>
                  </w:r>
                </w:p>
              </w:tc>
              <w:tc>
                <w:tcPr>
                  <w:tcW w:w="5370" w:type="dxa"/>
                  <w:gridSpan w:val="2"/>
                </w:tcPr>
                <w:p w14:paraId="5C413C47" w14:textId="77777777" w:rsidR="00EB0A16" w:rsidRPr="00B76314" w:rsidRDefault="00EB0A16" w:rsidP="00220E73">
                  <w:pPr>
                    <w:widowControl w:val="0"/>
                    <w:jc w:val="center"/>
                    <w:rPr>
                      <w:szCs w:val="22"/>
                      <w:lang w:val="sr-Latn-RS"/>
                    </w:rPr>
                  </w:pPr>
                  <w:r w:rsidRPr="00B76314">
                    <w:rPr>
                      <w:szCs w:val="22"/>
                      <w:lang w:val="sr-Latn-RS"/>
                    </w:rPr>
                    <w:t>0,75</w:t>
                  </w:r>
                </w:p>
              </w:tc>
            </w:tr>
            <w:tr w:rsidR="006A532C" w:rsidRPr="00B76314" w14:paraId="57F4B150" w14:textId="77777777" w:rsidTr="00530A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01" w:type="dxa"/>
                </w:tcPr>
                <w:p w14:paraId="4F99912A" w14:textId="77777777" w:rsidR="00EB0A16" w:rsidRPr="00B76314" w:rsidRDefault="00EB0A16" w:rsidP="00220E73">
                  <w:pPr>
                    <w:widowControl w:val="0"/>
                    <w:tabs>
                      <w:tab w:val="left" w:pos="180"/>
                    </w:tabs>
                    <w:rPr>
                      <w:szCs w:val="22"/>
                      <w:lang w:val="sr-Latn-RS"/>
                    </w:rPr>
                  </w:pPr>
                  <w:r w:rsidRPr="00B76314">
                    <w:rPr>
                      <w:szCs w:val="22"/>
                      <w:lang w:val="sr-Latn-RS"/>
                    </w:rPr>
                    <w:tab/>
                  </w:r>
                  <w:r w:rsidRPr="00B76314">
                    <w:rPr>
                      <w:szCs w:val="22"/>
                      <w:lang w:val="sr-Latn-RS"/>
                    </w:rPr>
                    <w:tab/>
                  </w:r>
                  <w:r w:rsidR="00ED171F" w:rsidRPr="00B76314">
                    <w:rPr>
                      <w:szCs w:val="22"/>
                      <w:lang w:val="sr-Latn-RS"/>
                    </w:rPr>
                    <w:t xml:space="preserve">    </w:t>
                  </w:r>
                  <w:r w:rsidRPr="00B76314">
                    <w:rPr>
                      <w:szCs w:val="22"/>
                      <w:lang w:val="sr-Latn-RS"/>
                    </w:rPr>
                    <w:t>(95% CI)</w:t>
                  </w:r>
                </w:p>
              </w:tc>
              <w:tc>
                <w:tcPr>
                  <w:tcW w:w="5370" w:type="dxa"/>
                  <w:gridSpan w:val="2"/>
                </w:tcPr>
                <w:p w14:paraId="5162D791" w14:textId="77777777" w:rsidR="00EB0A16" w:rsidRPr="00B76314" w:rsidRDefault="00EB0A16" w:rsidP="00220E73">
                  <w:pPr>
                    <w:widowControl w:val="0"/>
                    <w:jc w:val="center"/>
                    <w:rPr>
                      <w:szCs w:val="22"/>
                      <w:lang w:val="sr-Latn-RS"/>
                    </w:rPr>
                  </w:pPr>
                  <w:r w:rsidRPr="00B76314">
                    <w:rPr>
                      <w:szCs w:val="22"/>
                      <w:lang w:val="sr-Latn-RS"/>
                    </w:rPr>
                    <w:t>(0,63</w:t>
                  </w:r>
                  <w:r w:rsidR="00ED171F" w:rsidRPr="00B76314">
                    <w:rPr>
                      <w:szCs w:val="22"/>
                      <w:lang w:val="sr-Latn-RS"/>
                    </w:rPr>
                    <w:t>;</w:t>
                  </w:r>
                  <w:r w:rsidRPr="00B76314">
                    <w:rPr>
                      <w:szCs w:val="22"/>
                      <w:lang w:val="sr-Latn-RS"/>
                    </w:rPr>
                    <w:t xml:space="preserve"> 0,91)</w:t>
                  </w:r>
                </w:p>
              </w:tc>
            </w:tr>
            <w:tr w:rsidR="006A532C" w:rsidRPr="00B76314" w14:paraId="1349E653" w14:textId="77777777" w:rsidTr="00530AB2">
              <w:trPr>
                <w:trHeight w:val="227"/>
              </w:trPr>
              <w:tc>
                <w:tcPr>
                  <w:tcW w:w="3701" w:type="dxa"/>
                  <w:tcBorders>
                    <w:top w:val="nil"/>
                    <w:left w:val="nil"/>
                    <w:bottom w:val="nil"/>
                    <w:right w:val="nil"/>
                  </w:tcBorders>
                  <w:vAlign w:val="center"/>
                </w:tcPr>
                <w:p w14:paraId="61432985" w14:textId="6502C1CD" w:rsidR="00EB0A16" w:rsidRPr="00B76314" w:rsidRDefault="00EB0A16" w:rsidP="00220E73">
                  <w:pPr>
                    <w:widowControl w:val="0"/>
                    <w:tabs>
                      <w:tab w:val="left" w:pos="180"/>
                    </w:tabs>
                    <w:rPr>
                      <w:szCs w:val="22"/>
                      <w:lang w:val="sr-Latn-RS"/>
                    </w:rPr>
                  </w:pPr>
                  <w:r w:rsidRPr="00B76314">
                    <w:rPr>
                      <w:szCs w:val="22"/>
                      <w:lang w:val="sr-Latn-RS"/>
                    </w:rPr>
                    <w:tab/>
                  </w:r>
                  <w:r w:rsidR="00ED171F" w:rsidRPr="00B76314">
                    <w:rPr>
                      <w:szCs w:val="22"/>
                      <w:lang w:val="sr-Latn-RS"/>
                    </w:rPr>
                    <w:t xml:space="preserve">    </w:t>
                  </w:r>
                  <w:r w:rsidRPr="00B76314">
                    <w:rPr>
                      <w:szCs w:val="22"/>
                      <w:lang w:val="sr-Latn-RS"/>
                    </w:rPr>
                    <w:t>Stepen (95% CI) nakon 24 m</w:t>
                  </w:r>
                  <w:r w:rsidR="0070207A" w:rsidRPr="00B76314">
                    <w:rPr>
                      <w:szCs w:val="22"/>
                      <w:lang w:val="sr-Latn-RS"/>
                    </w:rPr>
                    <w:t>j</w:t>
                  </w:r>
                  <w:r w:rsidRPr="00B76314">
                    <w:rPr>
                      <w:szCs w:val="22"/>
                      <w:lang w:val="sr-Latn-RS"/>
                    </w:rPr>
                    <w:t>eseca</w:t>
                  </w:r>
                </w:p>
              </w:tc>
              <w:tc>
                <w:tcPr>
                  <w:tcW w:w="2687" w:type="dxa"/>
                  <w:tcBorders>
                    <w:top w:val="nil"/>
                    <w:left w:val="nil"/>
                    <w:bottom w:val="nil"/>
                    <w:right w:val="nil"/>
                  </w:tcBorders>
                </w:tcPr>
                <w:p w14:paraId="689CBCE3" w14:textId="77777777" w:rsidR="00EB0A16" w:rsidRPr="00B76314" w:rsidRDefault="00EB0A16" w:rsidP="00220E73">
                  <w:pPr>
                    <w:widowControl w:val="0"/>
                    <w:jc w:val="center"/>
                    <w:rPr>
                      <w:szCs w:val="22"/>
                      <w:lang w:val="sr-Latn-RS"/>
                    </w:rPr>
                  </w:pPr>
                  <w:r w:rsidRPr="00B76314">
                    <w:rPr>
                      <w:szCs w:val="22"/>
                      <w:lang w:val="sr-Latn-RS"/>
                    </w:rPr>
                    <w:t>28,7 (23,6</w:t>
                  </w:r>
                  <w:r w:rsidR="00ED171F" w:rsidRPr="00B76314">
                    <w:rPr>
                      <w:szCs w:val="22"/>
                      <w:lang w:val="sr-Latn-RS"/>
                    </w:rPr>
                    <w:t>;</w:t>
                  </w:r>
                  <w:r w:rsidRPr="00B76314">
                    <w:rPr>
                      <w:szCs w:val="22"/>
                      <w:lang w:val="sr-Latn-RS"/>
                    </w:rPr>
                    <w:t xml:space="preserve"> 34,0)</w:t>
                  </w:r>
                </w:p>
              </w:tc>
              <w:tc>
                <w:tcPr>
                  <w:tcW w:w="2683" w:type="dxa"/>
                  <w:tcBorders>
                    <w:top w:val="nil"/>
                    <w:left w:val="nil"/>
                    <w:bottom w:val="nil"/>
                    <w:right w:val="nil"/>
                  </w:tcBorders>
                </w:tcPr>
                <w:p w14:paraId="60074E0B" w14:textId="77777777" w:rsidR="00EB0A16" w:rsidRPr="00B76314" w:rsidRDefault="00ED171F" w:rsidP="00220E73">
                  <w:pPr>
                    <w:widowControl w:val="0"/>
                    <w:jc w:val="center"/>
                    <w:rPr>
                      <w:szCs w:val="22"/>
                      <w:lang w:val="sr-Latn-RS"/>
                    </w:rPr>
                  </w:pPr>
                  <w:r w:rsidRPr="00B76314">
                    <w:rPr>
                      <w:szCs w:val="22"/>
                      <w:lang w:val="sr-Latn-RS"/>
                    </w:rPr>
                    <w:t>15,8 (11,9;</w:t>
                  </w:r>
                  <w:r w:rsidR="00EB0A16" w:rsidRPr="00B76314">
                    <w:rPr>
                      <w:szCs w:val="22"/>
                      <w:lang w:val="sr-Latn-RS"/>
                    </w:rPr>
                    <w:t xml:space="preserve"> 20,3)</w:t>
                  </w:r>
                </w:p>
              </w:tc>
            </w:tr>
            <w:tr w:rsidR="006A532C" w:rsidRPr="00B76314" w14:paraId="7C9E1196" w14:textId="77777777" w:rsidTr="00530AB2">
              <w:trPr>
                <w:trHeight w:val="227"/>
              </w:trPr>
              <w:tc>
                <w:tcPr>
                  <w:tcW w:w="3701" w:type="dxa"/>
                  <w:tcBorders>
                    <w:top w:val="nil"/>
                    <w:left w:val="nil"/>
                    <w:bottom w:val="nil"/>
                    <w:right w:val="nil"/>
                  </w:tcBorders>
                  <w:vAlign w:val="center"/>
                </w:tcPr>
                <w:p w14:paraId="1515A7F7" w14:textId="77777777" w:rsidR="00EB0A16" w:rsidRPr="00B76314" w:rsidRDefault="00EB0A16" w:rsidP="00220E73">
                  <w:pPr>
                    <w:widowControl w:val="0"/>
                    <w:tabs>
                      <w:tab w:val="left" w:pos="180"/>
                    </w:tabs>
                    <w:rPr>
                      <w:szCs w:val="22"/>
                      <w:lang w:val="sr-Latn-RS"/>
                    </w:rPr>
                  </w:pPr>
                </w:p>
              </w:tc>
              <w:tc>
                <w:tcPr>
                  <w:tcW w:w="2687" w:type="dxa"/>
                  <w:tcBorders>
                    <w:top w:val="nil"/>
                    <w:left w:val="nil"/>
                    <w:bottom w:val="nil"/>
                    <w:right w:val="nil"/>
                  </w:tcBorders>
                </w:tcPr>
                <w:p w14:paraId="7AD96FD7" w14:textId="77777777" w:rsidR="00EB0A16" w:rsidRPr="00B76314" w:rsidRDefault="00EB0A16" w:rsidP="00220E73">
                  <w:pPr>
                    <w:widowControl w:val="0"/>
                    <w:jc w:val="center"/>
                    <w:rPr>
                      <w:szCs w:val="22"/>
                      <w:lang w:val="sr-Latn-RS"/>
                    </w:rPr>
                  </w:pPr>
                </w:p>
              </w:tc>
              <w:tc>
                <w:tcPr>
                  <w:tcW w:w="2683" w:type="dxa"/>
                  <w:tcBorders>
                    <w:top w:val="nil"/>
                    <w:left w:val="nil"/>
                    <w:bottom w:val="nil"/>
                    <w:right w:val="nil"/>
                  </w:tcBorders>
                </w:tcPr>
                <w:p w14:paraId="02A48564" w14:textId="77777777" w:rsidR="00EB0A16" w:rsidRPr="00B76314" w:rsidRDefault="00EB0A16" w:rsidP="00220E73">
                  <w:pPr>
                    <w:widowControl w:val="0"/>
                    <w:jc w:val="center"/>
                    <w:rPr>
                      <w:szCs w:val="22"/>
                      <w:lang w:val="sr-Latn-RS"/>
                    </w:rPr>
                  </w:pPr>
                </w:p>
              </w:tc>
            </w:tr>
            <w:tr w:rsidR="006A532C" w:rsidRPr="00B76314" w14:paraId="39D9B1DC" w14:textId="77777777" w:rsidTr="00530AB2">
              <w:trPr>
                <w:trHeight w:val="227"/>
              </w:trPr>
              <w:tc>
                <w:tcPr>
                  <w:tcW w:w="3701" w:type="dxa"/>
                  <w:tcBorders>
                    <w:top w:val="nil"/>
                    <w:left w:val="nil"/>
                    <w:bottom w:val="nil"/>
                    <w:right w:val="nil"/>
                  </w:tcBorders>
                  <w:vAlign w:val="center"/>
                </w:tcPr>
                <w:p w14:paraId="5715938A" w14:textId="77777777" w:rsidR="00EB0A16" w:rsidRPr="00B76314" w:rsidRDefault="00EB0A16" w:rsidP="00220E73">
                  <w:pPr>
                    <w:widowControl w:val="0"/>
                    <w:tabs>
                      <w:tab w:val="left" w:pos="180"/>
                    </w:tabs>
                    <w:rPr>
                      <w:szCs w:val="22"/>
                      <w:lang w:val="sr-Latn-RS"/>
                    </w:rPr>
                  </w:pPr>
                  <w:r w:rsidRPr="00B76314">
                    <w:rPr>
                      <w:b/>
                      <w:szCs w:val="22"/>
                      <w:lang w:val="sr-Latn-RS"/>
                    </w:rPr>
                    <w:t>Potvrđen objektivan odgovor</w:t>
                  </w:r>
                </w:p>
              </w:tc>
              <w:tc>
                <w:tcPr>
                  <w:tcW w:w="2687" w:type="dxa"/>
                  <w:tcBorders>
                    <w:top w:val="nil"/>
                    <w:left w:val="nil"/>
                    <w:bottom w:val="nil"/>
                    <w:right w:val="nil"/>
                  </w:tcBorders>
                </w:tcPr>
                <w:p w14:paraId="71CA0333" w14:textId="77777777" w:rsidR="00EB0A16" w:rsidRPr="00B76314" w:rsidRDefault="00EB0A16" w:rsidP="00220E73">
                  <w:pPr>
                    <w:widowControl w:val="0"/>
                    <w:jc w:val="center"/>
                    <w:rPr>
                      <w:szCs w:val="22"/>
                      <w:lang w:val="sr-Latn-RS"/>
                    </w:rPr>
                  </w:pPr>
                  <w:r w:rsidRPr="00B76314">
                    <w:rPr>
                      <w:szCs w:val="22"/>
                      <w:lang w:val="sr-Latn-RS"/>
                    </w:rPr>
                    <w:t>19,2%</w:t>
                  </w:r>
                </w:p>
              </w:tc>
              <w:tc>
                <w:tcPr>
                  <w:tcW w:w="2683" w:type="dxa"/>
                  <w:tcBorders>
                    <w:top w:val="nil"/>
                    <w:left w:val="nil"/>
                    <w:bottom w:val="nil"/>
                    <w:right w:val="nil"/>
                  </w:tcBorders>
                </w:tcPr>
                <w:p w14:paraId="6DE9B535" w14:textId="77777777" w:rsidR="00EB0A16" w:rsidRPr="00B76314" w:rsidRDefault="00EB0A16" w:rsidP="00220E73">
                  <w:pPr>
                    <w:widowControl w:val="0"/>
                    <w:jc w:val="center"/>
                    <w:rPr>
                      <w:szCs w:val="22"/>
                      <w:lang w:val="sr-Latn-RS"/>
                    </w:rPr>
                  </w:pPr>
                  <w:r w:rsidRPr="00B76314">
                    <w:rPr>
                      <w:szCs w:val="22"/>
                      <w:lang w:val="sr-Latn-RS"/>
                    </w:rPr>
                    <w:t>12,4%</w:t>
                  </w:r>
                </w:p>
              </w:tc>
            </w:tr>
            <w:tr w:rsidR="006A532C" w:rsidRPr="00B76314" w14:paraId="41476849" w14:textId="77777777" w:rsidTr="00530A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01" w:type="dxa"/>
                </w:tcPr>
                <w:p w14:paraId="6F890548" w14:textId="77777777" w:rsidR="00EB0A16" w:rsidRPr="00B76314" w:rsidRDefault="00EB0A16" w:rsidP="00220E73">
                  <w:pPr>
                    <w:widowControl w:val="0"/>
                    <w:tabs>
                      <w:tab w:val="left" w:pos="180"/>
                    </w:tabs>
                    <w:rPr>
                      <w:szCs w:val="22"/>
                      <w:lang w:val="sr-Latn-RS"/>
                    </w:rPr>
                  </w:pPr>
                  <w:r w:rsidRPr="00B76314">
                    <w:rPr>
                      <w:szCs w:val="22"/>
                      <w:lang w:val="sr-Latn-RS"/>
                    </w:rPr>
                    <w:tab/>
                  </w:r>
                  <w:r w:rsidR="00ED171F" w:rsidRPr="00B76314">
                    <w:rPr>
                      <w:szCs w:val="22"/>
                      <w:lang w:val="sr-Latn-RS"/>
                    </w:rPr>
                    <w:t xml:space="preserve">     </w:t>
                  </w:r>
                  <w:r w:rsidRPr="00B76314">
                    <w:rPr>
                      <w:szCs w:val="22"/>
                      <w:lang w:val="sr-Latn-RS"/>
                    </w:rPr>
                    <w:t>(95% CI)</w:t>
                  </w:r>
                </w:p>
              </w:tc>
              <w:tc>
                <w:tcPr>
                  <w:tcW w:w="2687" w:type="dxa"/>
                </w:tcPr>
                <w:p w14:paraId="769C9C7B" w14:textId="77777777" w:rsidR="00EB0A16" w:rsidRPr="00B76314" w:rsidRDefault="00EB0A16" w:rsidP="00220E73">
                  <w:pPr>
                    <w:widowControl w:val="0"/>
                    <w:jc w:val="center"/>
                    <w:rPr>
                      <w:szCs w:val="22"/>
                      <w:lang w:val="sr-Latn-RS"/>
                    </w:rPr>
                  </w:pPr>
                  <w:r w:rsidRPr="00B76314">
                    <w:rPr>
                      <w:szCs w:val="22"/>
                      <w:lang w:val="sr-Latn-RS"/>
                    </w:rPr>
                    <w:t>(14,8</w:t>
                  </w:r>
                  <w:r w:rsidR="00ED171F" w:rsidRPr="00B76314">
                    <w:rPr>
                      <w:szCs w:val="22"/>
                      <w:lang w:val="sr-Latn-RS"/>
                    </w:rPr>
                    <w:t>;</w:t>
                  </w:r>
                  <w:r w:rsidRPr="00B76314">
                    <w:rPr>
                      <w:szCs w:val="22"/>
                      <w:lang w:val="sr-Latn-RS"/>
                    </w:rPr>
                    <w:t xml:space="preserve"> 24,2)</w:t>
                  </w:r>
                </w:p>
              </w:tc>
              <w:tc>
                <w:tcPr>
                  <w:tcW w:w="2683" w:type="dxa"/>
                </w:tcPr>
                <w:p w14:paraId="712C084D" w14:textId="77777777" w:rsidR="00EB0A16" w:rsidRPr="00B76314" w:rsidRDefault="00ED171F" w:rsidP="00220E73">
                  <w:pPr>
                    <w:widowControl w:val="0"/>
                    <w:jc w:val="center"/>
                    <w:rPr>
                      <w:szCs w:val="22"/>
                      <w:lang w:val="sr-Latn-RS"/>
                    </w:rPr>
                  </w:pPr>
                  <w:r w:rsidRPr="00B76314">
                    <w:rPr>
                      <w:szCs w:val="22"/>
                      <w:lang w:val="sr-Latn-RS"/>
                    </w:rPr>
                    <w:t>(8,8;</w:t>
                  </w:r>
                  <w:r w:rsidR="00EB0A16" w:rsidRPr="00B76314">
                    <w:rPr>
                      <w:szCs w:val="22"/>
                      <w:lang w:val="sr-Latn-RS"/>
                    </w:rPr>
                    <w:t xml:space="preserve"> 16,8)</w:t>
                  </w:r>
                </w:p>
              </w:tc>
            </w:tr>
            <w:tr w:rsidR="006A532C" w:rsidRPr="00B76314" w14:paraId="571BA3AC" w14:textId="77777777" w:rsidTr="00530AB2">
              <w:trPr>
                <w:trHeight w:val="227"/>
              </w:trPr>
              <w:tc>
                <w:tcPr>
                  <w:tcW w:w="3701" w:type="dxa"/>
                  <w:tcBorders>
                    <w:top w:val="nil"/>
                    <w:left w:val="nil"/>
                    <w:bottom w:val="nil"/>
                    <w:right w:val="nil"/>
                  </w:tcBorders>
                  <w:vAlign w:val="center"/>
                </w:tcPr>
                <w:p w14:paraId="6B788B2A" w14:textId="77777777" w:rsidR="00EB0A16" w:rsidRPr="00B76314" w:rsidRDefault="00EB0A16" w:rsidP="00220E73">
                  <w:pPr>
                    <w:widowControl w:val="0"/>
                    <w:tabs>
                      <w:tab w:val="left" w:pos="180"/>
                    </w:tabs>
                    <w:rPr>
                      <w:szCs w:val="22"/>
                      <w:lang w:val="sr-Latn-RS"/>
                    </w:rPr>
                  </w:pPr>
                </w:p>
              </w:tc>
              <w:tc>
                <w:tcPr>
                  <w:tcW w:w="2687" w:type="dxa"/>
                  <w:tcBorders>
                    <w:top w:val="nil"/>
                    <w:left w:val="nil"/>
                    <w:bottom w:val="nil"/>
                    <w:right w:val="nil"/>
                  </w:tcBorders>
                </w:tcPr>
                <w:p w14:paraId="0A7FB183" w14:textId="77777777" w:rsidR="00EB0A16" w:rsidRPr="00B76314" w:rsidRDefault="00EB0A16" w:rsidP="00220E73">
                  <w:pPr>
                    <w:widowControl w:val="0"/>
                    <w:jc w:val="center"/>
                    <w:rPr>
                      <w:szCs w:val="22"/>
                      <w:lang w:val="sr-Latn-RS"/>
                    </w:rPr>
                  </w:pPr>
                </w:p>
              </w:tc>
              <w:tc>
                <w:tcPr>
                  <w:tcW w:w="2683" w:type="dxa"/>
                  <w:tcBorders>
                    <w:top w:val="nil"/>
                    <w:left w:val="nil"/>
                    <w:bottom w:val="nil"/>
                    <w:right w:val="nil"/>
                  </w:tcBorders>
                </w:tcPr>
                <w:p w14:paraId="5FC9ADC1" w14:textId="77777777" w:rsidR="00EB0A16" w:rsidRPr="00B76314" w:rsidRDefault="00EB0A16" w:rsidP="00220E73">
                  <w:pPr>
                    <w:widowControl w:val="0"/>
                    <w:jc w:val="center"/>
                    <w:rPr>
                      <w:szCs w:val="22"/>
                      <w:lang w:val="sr-Latn-RS"/>
                    </w:rPr>
                  </w:pPr>
                </w:p>
              </w:tc>
            </w:tr>
            <w:tr w:rsidR="006A532C" w:rsidRPr="00B76314" w14:paraId="34EA4026" w14:textId="77777777" w:rsidTr="00530AB2">
              <w:trPr>
                <w:trHeight w:val="227"/>
              </w:trPr>
              <w:tc>
                <w:tcPr>
                  <w:tcW w:w="3701" w:type="dxa"/>
                  <w:tcBorders>
                    <w:top w:val="nil"/>
                    <w:left w:val="nil"/>
                    <w:bottom w:val="nil"/>
                    <w:right w:val="nil"/>
                  </w:tcBorders>
                </w:tcPr>
                <w:p w14:paraId="3F9ED34C" w14:textId="77777777" w:rsidR="00A61BB3" w:rsidRPr="00B76314" w:rsidRDefault="00A61BB3" w:rsidP="00220E73">
                  <w:pPr>
                    <w:widowControl w:val="0"/>
                    <w:tabs>
                      <w:tab w:val="left" w:pos="180"/>
                    </w:tabs>
                    <w:rPr>
                      <w:b/>
                      <w:szCs w:val="22"/>
                      <w:lang w:val="sr-Latn-RS"/>
                    </w:rPr>
                  </w:pPr>
                </w:p>
                <w:p w14:paraId="5A62E02A" w14:textId="2A4BF911" w:rsidR="00EB0A16" w:rsidRPr="00B76314" w:rsidRDefault="00EB0A16" w:rsidP="00220E73">
                  <w:pPr>
                    <w:widowControl w:val="0"/>
                    <w:tabs>
                      <w:tab w:val="left" w:pos="180"/>
                    </w:tabs>
                    <w:rPr>
                      <w:szCs w:val="22"/>
                      <w:lang w:val="sr-Latn-RS"/>
                    </w:rPr>
                  </w:pPr>
                  <w:r w:rsidRPr="00B76314">
                    <w:rPr>
                      <w:b/>
                      <w:szCs w:val="22"/>
                      <w:lang w:val="sr-Latn-RS"/>
                    </w:rPr>
                    <w:t>Medijana trajanja odgovora</w:t>
                  </w:r>
                </w:p>
              </w:tc>
              <w:tc>
                <w:tcPr>
                  <w:tcW w:w="2687" w:type="dxa"/>
                  <w:tcBorders>
                    <w:top w:val="nil"/>
                    <w:left w:val="nil"/>
                    <w:bottom w:val="nil"/>
                    <w:right w:val="nil"/>
                  </w:tcBorders>
                </w:tcPr>
                <w:p w14:paraId="1E3E8D91" w14:textId="77777777" w:rsidR="00EB0A16" w:rsidRPr="00B76314" w:rsidRDefault="00EB0A16" w:rsidP="00220E73">
                  <w:pPr>
                    <w:widowControl w:val="0"/>
                    <w:jc w:val="center"/>
                    <w:rPr>
                      <w:szCs w:val="22"/>
                      <w:lang w:val="sr-Latn-RS"/>
                    </w:rPr>
                  </w:pPr>
                </w:p>
              </w:tc>
              <w:tc>
                <w:tcPr>
                  <w:tcW w:w="2683" w:type="dxa"/>
                  <w:tcBorders>
                    <w:top w:val="nil"/>
                    <w:left w:val="nil"/>
                    <w:bottom w:val="nil"/>
                    <w:right w:val="nil"/>
                  </w:tcBorders>
                </w:tcPr>
                <w:p w14:paraId="60C9B323" w14:textId="77777777" w:rsidR="00EB0A16" w:rsidRPr="00B76314" w:rsidRDefault="00EB0A16" w:rsidP="00220E73">
                  <w:pPr>
                    <w:widowControl w:val="0"/>
                    <w:jc w:val="center"/>
                    <w:rPr>
                      <w:szCs w:val="22"/>
                      <w:lang w:val="sr-Latn-RS"/>
                    </w:rPr>
                  </w:pPr>
                </w:p>
              </w:tc>
            </w:tr>
            <w:tr w:rsidR="006A532C" w:rsidRPr="00B76314" w14:paraId="52382937" w14:textId="77777777" w:rsidTr="00530AB2">
              <w:trPr>
                <w:trHeight w:val="227"/>
              </w:trPr>
              <w:tc>
                <w:tcPr>
                  <w:tcW w:w="3701" w:type="dxa"/>
                  <w:tcBorders>
                    <w:top w:val="nil"/>
                    <w:left w:val="nil"/>
                    <w:bottom w:val="nil"/>
                    <w:right w:val="nil"/>
                  </w:tcBorders>
                </w:tcPr>
                <w:p w14:paraId="19ABC401" w14:textId="35D1C9D6" w:rsidR="00EB0A16" w:rsidRPr="00B76314" w:rsidRDefault="00EB0A16" w:rsidP="00220E73">
                  <w:pPr>
                    <w:widowControl w:val="0"/>
                    <w:tabs>
                      <w:tab w:val="left" w:pos="180"/>
                    </w:tabs>
                    <w:rPr>
                      <w:szCs w:val="22"/>
                      <w:lang w:val="sr-Latn-RS"/>
                    </w:rPr>
                  </w:pPr>
                  <w:r w:rsidRPr="00B76314">
                    <w:rPr>
                      <w:szCs w:val="22"/>
                      <w:lang w:val="sr-Latn-RS"/>
                    </w:rPr>
                    <w:tab/>
                    <w:t>m</w:t>
                  </w:r>
                  <w:r w:rsidR="0070207A" w:rsidRPr="00B76314">
                    <w:rPr>
                      <w:szCs w:val="22"/>
                      <w:lang w:val="sr-Latn-RS"/>
                    </w:rPr>
                    <w:t>j</w:t>
                  </w:r>
                  <w:r w:rsidRPr="00B76314">
                    <w:rPr>
                      <w:szCs w:val="22"/>
                      <w:lang w:val="sr-Latn-RS"/>
                    </w:rPr>
                    <w:t>eseci (raspon)</w:t>
                  </w:r>
                </w:p>
              </w:tc>
              <w:tc>
                <w:tcPr>
                  <w:tcW w:w="2687" w:type="dxa"/>
                  <w:tcBorders>
                    <w:top w:val="nil"/>
                    <w:left w:val="nil"/>
                    <w:bottom w:val="nil"/>
                    <w:right w:val="nil"/>
                  </w:tcBorders>
                </w:tcPr>
                <w:p w14:paraId="6D8B17CD" w14:textId="77777777" w:rsidR="00EB0A16" w:rsidRPr="00B76314" w:rsidRDefault="00ED171F" w:rsidP="00220E73">
                  <w:pPr>
                    <w:widowControl w:val="0"/>
                    <w:jc w:val="center"/>
                    <w:rPr>
                      <w:szCs w:val="22"/>
                      <w:lang w:val="sr-Latn-RS"/>
                    </w:rPr>
                  </w:pPr>
                  <w:r w:rsidRPr="00B76314">
                    <w:rPr>
                      <w:szCs w:val="22"/>
                      <w:lang w:val="sr-Latn-RS"/>
                    </w:rPr>
                    <w:t>17,2 (1,8</w:t>
                  </w:r>
                  <w:r w:rsidR="00385767" w:rsidRPr="00B76314">
                    <w:rPr>
                      <w:szCs w:val="22"/>
                      <w:lang w:val="sr-Latn-RS"/>
                    </w:rPr>
                    <w:t xml:space="preserve"> </w:t>
                  </w:r>
                  <w:r w:rsidR="00EB0A16" w:rsidRPr="00B76314">
                    <w:rPr>
                      <w:szCs w:val="22"/>
                      <w:lang w:val="sr-Latn-RS"/>
                    </w:rPr>
                    <w:t>–</w:t>
                  </w:r>
                  <w:r w:rsidR="00385767" w:rsidRPr="00B76314">
                    <w:rPr>
                      <w:szCs w:val="22"/>
                      <w:lang w:val="sr-Latn-RS"/>
                    </w:rPr>
                    <w:t xml:space="preserve"> </w:t>
                  </w:r>
                  <w:r w:rsidR="00EB0A16" w:rsidRPr="00B76314">
                    <w:rPr>
                      <w:szCs w:val="22"/>
                      <w:lang w:val="sr-Latn-RS"/>
                    </w:rPr>
                    <w:t>33,7</w:t>
                  </w:r>
                  <w:r w:rsidR="00EB0A16" w:rsidRPr="00B76314">
                    <w:rPr>
                      <w:szCs w:val="22"/>
                      <w:vertAlign w:val="superscript"/>
                      <w:lang w:val="sr-Latn-RS"/>
                    </w:rPr>
                    <w:t>+</w:t>
                  </w:r>
                  <w:r w:rsidR="00EB0A16" w:rsidRPr="00B76314">
                    <w:rPr>
                      <w:szCs w:val="22"/>
                      <w:lang w:val="sr-Latn-RS"/>
                    </w:rPr>
                    <w:t>)</w:t>
                  </w:r>
                </w:p>
              </w:tc>
              <w:tc>
                <w:tcPr>
                  <w:tcW w:w="2683" w:type="dxa"/>
                  <w:tcBorders>
                    <w:top w:val="nil"/>
                    <w:left w:val="nil"/>
                    <w:bottom w:val="nil"/>
                    <w:right w:val="nil"/>
                  </w:tcBorders>
                </w:tcPr>
                <w:p w14:paraId="0C1D1195" w14:textId="77777777" w:rsidR="00EB0A16" w:rsidRPr="00B76314" w:rsidRDefault="00EB0A16" w:rsidP="00220E73">
                  <w:pPr>
                    <w:widowControl w:val="0"/>
                    <w:jc w:val="center"/>
                    <w:rPr>
                      <w:szCs w:val="22"/>
                      <w:lang w:val="sr-Latn-RS"/>
                    </w:rPr>
                  </w:pPr>
                  <w:r w:rsidRPr="00B76314">
                    <w:rPr>
                      <w:szCs w:val="22"/>
                      <w:lang w:val="sr-Latn-RS"/>
                    </w:rPr>
                    <w:t>5,6 (1,2</w:t>
                  </w:r>
                  <w:r w:rsidRPr="00B76314">
                    <w:rPr>
                      <w:szCs w:val="22"/>
                      <w:vertAlign w:val="superscript"/>
                      <w:lang w:val="sr-Latn-RS"/>
                    </w:rPr>
                    <w:t>+</w:t>
                  </w:r>
                  <w:r w:rsidR="00385767" w:rsidRPr="00B76314">
                    <w:rPr>
                      <w:szCs w:val="22"/>
                      <w:vertAlign w:val="superscript"/>
                      <w:lang w:val="sr-Latn-RS"/>
                    </w:rPr>
                    <w:t xml:space="preserve"> </w:t>
                  </w:r>
                  <w:r w:rsidR="00ED171F" w:rsidRPr="00B76314">
                    <w:rPr>
                      <w:szCs w:val="22"/>
                      <w:lang w:val="sr-Latn-RS"/>
                    </w:rPr>
                    <w:t>-</w:t>
                  </w:r>
                  <w:r w:rsidR="00385767" w:rsidRPr="00B76314">
                    <w:rPr>
                      <w:szCs w:val="22"/>
                      <w:lang w:val="sr-Latn-RS"/>
                    </w:rPr>
                    <w:t xml:space="preserve"> </w:t>
                  </w:r>
                  <w:r w:rsidRPr="00B76314">
                    <w:rPr>
                      <w:szCs w:val="22"/>
                      <w:lang w:val="sr-Latn-RS"/>
                    </w:rPr>
                    <w:t>16,8)</w:t>
                  </w:r>
                </w:p>
              </w:tc>
            </w:tr>
            <w:tr w:rsidR="006A532C" w:rsidRPr="00B76314" w14:paraId="56C1BE27" w14:textId="77777777" w:rsidTr="00530AB2">
              <w:trPr>
                <w:trHeight w:val="227"/>
              </w:trPr>
              <w:tc>
                <w:tcPr>
                  <w:tcW w:w="3701" w:type="dxa"/>
                  <w:tcBorders>
                    <w:top w:val="nil"/>
                    <w:left w:val="nil"/>
                    <w:bottom w:val="nil"/>
                    <w:right w:val="nil"/>
                  </w:tcBorders>
                </w:tcPr>
                <w:p w14:paraId="4F9203A3" w14:textId="77777777" w:rsidR="00EB0A16" w:rsidRPr="00B76314" w:rsidRDefault="00EB0A16" w:rsidP="00220E73">
                  <w:pPr>
                    <w:widowControl w:val="0"/>
                    <w:tabs>
                      <w:tab w:val="left" w:pos="180"/>
                    </w:tabs>
                    <w:rPr>
                      <w:szCs w:val="22"/>
                      <w:lang w:val="sr-Latn-RS"/>
                    </w:rPr>
                  </w:pPr>
                </w:p>
              </w:tc>
              <w:tc>
                <w:tcPr>
                  <w:tcW w:w="2687" w:type="dxa"/>
                  <w:tcBorders>
                    <w:top w:val="nil"/>
                    <w:left w:val="nil"/>
                    <w:bottom w:val="nil"/>
                    <w:right w:val="nil"/>
                  </w:tcBorders>
                </w:tcPr>
                <w:p w14:paraId="2FA26A32" w14:textId="77777777" w:rsidR="00EB0A16" w:rsidRPr="00B76314" w:rsidRDefault="00EB0A16" w:rsidP="00220E73">
                  <w:pPr>
                    <w:widowControl w:val="0"/>
                    <w:jc w:val="center"/>
                    <w:rPr>
                      <w:szCs w:val="22"/>
                      <w:lang w:val="sr-Latn-RS"/>
                    </w:rPr>
                  </w:pPr>
                </w:p>
              </w:tc>
              <w:tc>
                <w:tcPr>
                  <w:tcW w:w="2683" w:type="dxa"/>
                  <w:tcBorders>
                    <w:top w:val="nil"/>
                    <w:left w:val="nil"/>
                    <w:bottom w:val="nil"/>
                    <w:right w:val="nil"/>
                  </w:tcBorders>
                </w:tcPr>
                <w:p w14:paraId="04D0BBD0" w14:textId="77777777" w:rsidR="00EB0A16" w:rsidRPr="00B76314" w:rsidRDefault="00EB0A16" w:rsidP="00220E73">
                  <w:pPr>
                    <w:widowControl w:val="0"/>
                    <w:jc w:val="center"/>
                    <w:rPr>
                      <w:szCs w:val="22"/>
                      <w:lang w:val="sr-Latn-RS"/>
                    </w:rPr>
                  </w:pPr>
                </w:p>
              </w:tc>
            </w:tr>
            <w:tr w:rsidR="006A532C" w:rsidRPr="00B76314" w14:paraId="278130A3" w14:textId="77777777" w:rsidTr="00530AB2">
              <w:trPr>
                <w:trHeight w:val="227"/>
              </w:trPr>
              <w:tc>
                <w:tcPr>
                  <w:tcW w:w="3701" w:type="dxa"/>
                  <w:tcBorders>
                    <w:top w:val="nil"/>
                    <w:left w:val="nil"/>
                    <w:bottom w:val="nil"/>
                    <w:right w:val="nil"/>
                  </w:tcBorders>
                </w:tcPr>
                <w:p w14:paraId="61A8C2B8" w14:textId="77777777" w:rsidR="00EB0A16" w:rsidRPr="00B76314" w:rsidRDefault="00EB0A16" w:rsidP="00220E73">
                  <w:pPr>
                    <w:widowControl w:val="0"/>
                    <w:tabs>
                      <w:tab w:val="left" w:pos="180"/>
                    </w:tabs>
                    <w:rPr>
                      <w:szCs w:val="22"/>
                      <w:lang w:val="sr-Latn-RS"/>
                    </w:rPr>
                  </w:pPr>
                  <w:r w:rsidRPr="00B76314">
                    <w:rPr>
                      <w:b/>
                      <w:szCs w:val="22"/>
                      <w:lang w:val="sr-Latn-RS"/>
                    </w:rPr>
                    <w:t>Preživljavanje bez progresije bolesti</w:t>
                  </w:r>
                </w:p>
              </w:tc>
              <w:tc>
                <w:tcPr>
                  <w:tcW w:w="2687" w:type="dxa"/>
                  <w:tcBorders>
                    <w:top w:val="nil"/>
                    <w:left w:val="nil"/>
                    <w:bottom w:val="nil"/>
                    <w:right w:val="nil"/>
                  </w:tcBorders>
                </w:tcPr>
                <w:p w14:paraId="224303E8" w14:textId="77777777" w:rsidR="00EB0A16" w:rsidRPr="00B76314" w:rsidRDefault="00EB0A16" w:rsidP="00220E73">
                  <w:pPr>
                    <w:widowControl w:val="0"/>
                    <w:jc w:val="center"/>
                    <w:rPr>
                      <w:szCs w:val="22"/>
                      <w:lang w:val="sr-Latn-RS"/>
                    </w:rPr>
                  </w:pPr>
                </w:p>
              </w:tc>
              <w:tc>
                <w:tcPr>
                  <w:tcW w:w="2683" w:type="dxa"/>
                  <w:tcBorders>
                    <w:top w:val="nil"/>
                    <w:left w:val="nil"/>
                    <w:bottom w:val="nil"/>
                    <w:right w:val="nil"/>
                  </w:tcBorders>
                </w:tcPr>
                <w:p w14:paraId="7FF9A6CE" w14:textId="77777777" w:rsidR="00EB0A16" w:rsidRPr="00B76314" w:rsidRDefault="00EB0A16" w:rsidP="00220E73">
                  <w:pPr>
                    <w:widowControl w:val="0"/>
                    <w:jc w:val="center"/>
                    <w:rPr>
                      <w:szCs w:val="22"/>
                      <w:lang w:val="sr-Latn-RS"/>
                    </w:rPr>
                  </w:pPr>
                </w:p>
              </w:tc>
            </w:tr>
            <w:tr w:rsidR="006A532C" w:rsidRPr="00B76314" w14:paraId="319DCBC7" w14:textId="77777777" w:rsidTr="00530AB2">
              <w:trPr>
                <w:trHeight w:val="227"/>
              </w:trPr>
              <w:tc>
                <w:tcPr>
                  <w:tcW w:w="3701" w:type="dxa"/>
                  <w:tcBorders>
                    <w:top w:val="nil"/>
                    <w:left w:val="nil"/>
                    <w:bottom w:val="single" w:sz="4" w:space="0" w:color="auto"/>
                    <w:right w:val="nil"/>
                  </w:tcBorders>
                </w:tcPr>
                <w:p w14:paraId="2233A42D" w14:textId="4C38F3F4" w:rsidR="00EB0A16" w:rsidRPr="00B76314" w:rsidRDefault="00EB0A16" w:rsidP="00220E73">
                  <w:pPr>
                    <w:widowControl w:val="0"/>
                    <w:tabs>
                      <w:tab w:val="left" w:pos="180"/>
                    </w:tabs>
                    <w:rPr>
                      <w:szCs w:val="22"/>
                      <w:lang w:val="sr-Latn-RS"/>
                    </w:rPr>
                  </w:pPr>
                  <w:r w:rsidRPr="00B76314">
                    <w:rPr>
                      <w:szCs w:val="22"/>
                      <w:lang w:val="sr-Latn-RS"/>
                    </w:rPr>
                    <w:tab/>
                    <w:t>Stepen (95% CI) nakon 24 m</w:t>
                  </w:r>
                  <w:r w:rsidR="0070207A" w:rsidRPr="00B76314">
                    <w:rPr>
                      <w:szCs w:val="22"/>
                      <w:lang w:val="sr-Latn-RS"/>
                    </w:rPr>
                    <w:t>j</w:t>
                  </w:r>
                  <w:r w:rsidRPr="00B76314">
                    <w:rPr>
                      <w:szCs w:val="22"/>
                      <w:lang w:val="sr-Latn-RS"/>
                    </w:rPr>
                    <w:t>eseca</w:t>
                  </w:r>
                </w:p>
              </w:tc>
              <w:tc>
                <w:tcPr>
                  <w:tcW w:w="2687" w:type="dxa"/>
                  <w:tcBorders>
                    <w:top w:val="nil"/>
                    <w:left w:val="nil"/>
                    <w:bottom w:val="single" w:sz="4" w:space="0" w:color="auto"/>
                    <w:right w:val="nil"/>
                  </w:tcBorders>
                </w:tcPr>
                <w:p w14:paraId="322E0659" w14:textId="77777777" w:rsidR="00EB0A16" w:rsidRPr="00B76314" w:rsidRDefault="00EB0A16" w:rsidP="00220E73">
                  <w:pPr>
                    <w:widowControl w:val="0"/>
                    <w:jc w:val="center"/>
                    <w:rPr>
                      <w:szCs w:val="22"/>
                      <w:lang w:val="sr-Latn-RS"/>
                    </w:rPr>
                  </w:pPr>
                  <w:r w:rsidRPr="00B76314">
                    <w:rPr>
                      <w:szCs w:val="22"/>
                      <w:lang w:val="sr-Latn-RS"/>
                    </w:rPr>
                    <w:t>11,9 (8,3</w:t>
                  </w:r>
                  <w:r w:rsidR="00CE1729" w:rsidRPr="00B76314">
                    <w:rPr>
                      <w:szCs w:val="22"/>
                      <w:lang w:val="sr-Latn-RS"/>
                    </w:rPr>
                    <w:t>;</w:t>
                  </w:r>
                  <w:r w:rsidRPr="00B76314">
                    <w:rPr>
                      <w:szCs w:val="22"/>
                      <w:lang w:val="sr-Latn-RS"/>
                    </w:rPr>
                    <w:t xml:space="preserve"> 16,2)</w:t>
                  </w:r>
                </w:p>
              </w:tc>
              <w:tc>
                <w:tcPr>
                  <w:tcW w:w="2683" w:type="dxa"/>
                  <w:tcBorders>
                    <w:top w:val="nil"/>
                    <w:left w:val="nil"/>
                    <w:bottom w:val="single" w:sz="4" w:space="0" w:color="auto"/>
                    <w:right w:val="nil"/>
                  </w:tcBorders>
                </w:tcPr>
                <w:p w14:paraId="2AB6606C" w14:textId="77777777" w:rsidR="00EB0A16" w:rsidRPr="00B76314" w:rsidRDefault="00EB0A16" w:rsidP="00220E73">
                  <w:pPr>
                    <w:widowControl w:val="0"/>
                    <w:jc w:val="center"/>
                    <w:rPr>
                      <w:szCs w:val="22"/>
                      <w:lang w:val="sr-Latn-RS"/>
                    </w:rPr>
                  </w:pPr>
                  <w:r w:rsidRPr="00B76314">
                    <w:rPr>
                      <w:szCs w:val="22"/>
                      <w:lang w:val="sr-Latn-RS"/>
                    </w:rPr>
                    <w:t>1,0 (0,2</w:t>
                  </w:r>
                  <w:r w:rsidR="00385767" w:rsidRPr="00B76314">
                    <w:rPr>
                      <w:szCs w:val="22"/>
                      <w:lang w:val="sr-Latn-RS"/>
                    </w:rPr>
                    <w:t>;</w:t>
                  </w:r>
                  <w:r w:rsidRPr="00B76314">
                    <w:rPr>
                      <w:szCs w:val="22"/>
                      <w:lang w:val="sr-Latn-RS"/>
                    </w:rPr>
                    <w:t xml:space="preserve"> 3,3)</w:t>
                  </w:r>
                </w:p>
              </w:tc>
            </w:tr>
          </w:tbl>
          <w:p w14:paraId="0D9F6225" w14:textId="77777777" w:rsidR="00EB0A16" w:rsidRPr="00B76314" w:rsidRDefault="00EB0A16" w:rsidP="00220E73">
            <w:pPr>
              <w:widowControl w:val="0"/>
              <w:tabs>
                <w:tab w:val="clear" w:pos="284"/>
              </w:tabs>
              <w:rPr>
                <w:szCs w:val="22"/>
                <w:lang w:val="sr-Latn-RS"/>
              </w:rPr>
            </w:pPr>
          </w:p>
        </w:tc>
      </w:tr>
    </w:tbl>
    <w:p w14:paraId="7F3D4AEE" w14:textId="77777777" w:rsidR="00E13078" w:rsidRPr="00B76314" w:rsidRDefault="00E13078" w:rsidP="00220E73">
      <w:pPr>
        <w:widowControl w:val="0"/>
        <w:tabs>
          <w:tab w:val="clear" w:pos="284"/>
        </w:tabs>
        <w:jc w:val="center"/>
        <w:rPr>
          <w:b/>
          <w:szCs w:val="22"/>
          <w:lang w:val="en-GB"/>
        </w:rPr>
      </w:pPr>
      <w:r w:rsidRPr="00B76314">
        <w:rPr>
          <w:b/>
          <w:szCs w:val="22"/>
          <w:lang w:val="en-GB"/>
        </w:rPr>
        <w:lastRenderedPageBreak/>
        <w:t>Ažurirana analza</w:t>
      </w:r>
    </w:p>
    <w:p w14:paraId="6D707F2C" w14:textId="02B30FF2" w:rsidR="00E13078" w:rsidRPr="00B76314" w:rsidRDefault="00E13078" w:rsidP="00220E73">
      <w:pPr>
        <w:widowControl w:val="0"/>
        <w:tabs>
          <w:tab w:val="clear" w:pos="284"/>
          <w:tab w:val="left" w:pos="6804"/>
          <w:tab w:val="left" w:pos="9214"/>
        </w:tabs>
        <w:jc w:val="center"/>
        <w:rPr>
          <w:szCs w:val="22"/>
          <w:lang w:val="es-ES"/>
        </w:rPr>
      </w:pPr>
      <w:r w:rsidRPr="00B76314">
        <w:rPr>
          <w:szCs w:val="22"/>
          <w:lang w:val="es-ES"/>
        </w:rPr>
        <w:t xml:space="preserve">Minimum praćenja: </w:t>
      </w:r>
      <w:r w:rsidRPr="00B76314">
        <w:rPr>
          <w:szCs w:val="22"/>
          <w:lang w:val="en-GB"/>
        </w:rPr>
        <w:t xml:space="preserve">62,7 </w:t>
      </w:r>
      <w:r w:rsidRPr="00B76314">
        <w:rPr>
          <w:szCs w:val="22"/>
          <w:lang w:val="es-ES"/>
        </w:rPr>
        <w:t>m</w:t>
      </w:r>
      <w:r w:rsidR="0070207A" w:rsidRPr="00B76314">
        <w:rPr>
          <w:szCs w:val="22"/>
          <w:lang w:val="es-ES"/>
        </w:rPr>
        <w:t>j</w:t>
      </w:r>
      <w:r w:rsidRPr="00B76314">
        <w:rPr>
          <w:szCs w:val="22"/>
          <w:lang w:val="es-ES"/>
        </w:rPr>
        <w:t>eseci</w:t>
      </w:r>
    </w:p>
    <w:tbl>
      <w:tblPr>
        <w:tblW w:w="5000" w:type="pct"/>
        <w:tblBorders>
          <w:bottom w:val="single" w:sz="4" w:space="0" w:color="auto"/>
        </w:tblBorders>
        <w:tblLook w:val="04A0" w:firstRow="1" w:lastRow="0" w:firstColumn="1" w:lastColumn="0" w:noHBand="0" w:noVBand="1"/>
      </w:tblPr>
      <w:tblGrid>
        <w:gridCol w:w="3730"/>
        <w:gridCol w:w="261"/>
        <w:gridCol w:w="1315"/>
        <w:gridCol w:w="1303"/>
        <w:gridCol w:w="140"/>
        <w:gridCol w:w="272"/>
        <w:gridCol w:w="2032"/>
        <w:gridCol w:w="18"/>
      </w:tblGrid>
      <w:tr w:rsidR="006A532C" w:rsidRPr="00B76314" w14:paraId="648AD729" w14:textId="77777777" w:rsidTr="00530AB2">
        <w:trPr>
          <w:gridAfter w:val="2"/>
          <w:wAfter w:w="1129" w:type="pct"/>
          <w:trHeight w:val="227"/>
        </w:trPr>
        <w:tc>
          <w:tcPr>
            <w:tcW w:w="2200" w:type="pct"/>
            <w:gridSpan w:val="2"/>
            <w:tcBorders>
              <w:top w:val="single" w:sz="4" w:space="0" w:color="auto"/>
              <w:bottom w:val="nil"/>
            </w:tcBorders>
            <w:vAlign w:val="center"/>
          </w:tcPr>
          <w:p w14:paraId="0FCBBEC9" w14:textId="77777777" w:rsidR="00E13078" w:rsidRPr="00B76314" w:rsidRDefault="00E13078" w:rsidP="00220E73">
            <w:pPr>
              <w:widowControl w:val="0"/>
              <w:tabs>
                <w:tab w:val="clear" w:pos="284"/>
                <w:tab w:val="left" w:pos="180"/>
              </w:tabs>
              <w:jc w:val="left"/>
              <w:rPr>
                <w:szCs w:val="22"/>
                <w:lang w:val="en-GB"/>
              </w:rPr>
            </w:pPr>
            <w:r w:rsidRPr="00B76314">
              <w:rPr>
                <w:b/>
                <w:szCs w:val="22"/>
                <w:lang w:val="sr-Latn-RS"/>
              </w:rPr>
              <w:t>Ukupno preživljavanje</w:t>
            </w:r>
            <w:r w:rsidRPr="00B76314">
              <w:rPr>
                <w:szCs w:val="22"/>
                <w:vertAlign w:val="superscript"/>
                <w:lang w:val="en-GB"/>
              </w:rPr>
              <w:t>d</w:t>
            </w:r>
          </w:p>
        </w:tc>
        <w:tc>
          <w:tcPr>
            <w:tcW w:w="725" w:type="pct"/>
            <w:tcBorders>
              <w:top w:val="single" w:sz="4" w:space="0" w:color="auto"/>
              <w:bottom w:val="nil"/>
            </w:tcBorders>
          </w:tcPr>
          <w:p w14:paraId="1662EBFB" w14:textId="77777777" w:rsidR="00E13078" w:rsidRPr="00B76314" w:rsidRDefault="00E13078" w:rsidP="00220E73">
            <w:pPr>
              <w:widowControl w:val="0"/>
              <w:tabs>
                <w:tab w:val="clear" w:pos="284"/>
                <w:tab w:val="left" w:pos="360"/>
              </w:tabs>
              <w:jc w:val="center"/>
              <w:rPr>
                <w:szCs w:val="22"/>
                <w:lang w:val="es-ES"/>
              </w:rPr>
            </w:pPr>
          </w:p>
        </w:tc>
        <w:tc>
          <w:tcPr>
            <w:tcW w:w="945" w:type="pct"/>
            <w:gridSpan w:val="3"/>
            <w:tcBorders>
              <w:top w:val="single" w:sz="4" w:space="0" w:color="auto"/>
              <w:bottom w:val="nil"/>
            </w:tcBorders>
          </w:tcPr>
          <w:p w14:paraId="6C03B02E" w14:textId="77777777" w:rsidR="00E13078" w:rsidRPr="00B76314" w:rsidRDefault="00E13078" w:rsidP="00220E73">
            <w:pPr>
              <w:widowControl w:val="0"/>
              <w:tabs>
                <w:tab w:val="clear" w:pos="284"/>
                <w:tab w:val="left" w:pos="360"/>
              </w:tabs>
              <w:jc w:val="center"/>
              <w:rPr>
                <w:szCs w:val="22"/>
                <w:lang w:val="es-ES"/>
              </w:rPr>
            </w:pPr>
          </w:p>
        </w:tc>
      </w:tr>
      <w:tr w:rsidR="006A532C" w:rsidRPr="00B76314" w14:paraId="5DBBD502" w14:textId="77777777" w:rsidTr="00530AB2">
        <w:trPr>
          <w:gridAfter w:val="1"/>
          <w:wAfter w:w="10" w:type="pct"/>
        </w:trPr>
        <w:tc>
          <w:tcPr>
            <w:tcW w:w="2056" w:type="pct"/>
          </w:tcPr>
          <w:p w14:paraId="3D6D22E0" w14:textId="77777777" w:rsidR="00E13078" w:rsidRPr="00B76314" w:rsidRDefault="00E13078" w:rsidP="00220E73">
            <w:pPr>
              <w:widowControl w:val="0"/>
              <w:tabs>
                <w:tab w:val="clear" w:pos="284"/>
                <w:tab w:val="left" w:pos="201"/>
              </w:tabs>
              <w:jc w:val="left"/>
              <w:rPr>
                <w:szCs w:val="22"/>
                <w:lang w:val="en-GB"/>
              </w:rPr>
            </w:pPr>
            <w:r w:rsidRPr="00B76314">
              <w:rPr>
                <w:szCs w:val="22"/>
                <w:lang w:val="en-GB"/>
              </w:rPr>
              <w:tab/>
            </w:r>
            <w:r w:rsidRPr="00B76314">
              <w:rPr>
                <w:szCs w:val="22"/>
                <w:lang w:val="sr-Latn-RS"/>
              </w:rPr>
              <w:t xml:space="preserve">Događaji </w:t>
            </w:r>
          </w:p>
        </w:tc>
        <w:tc>
          <w:tcPr>
            <w:tcW w:w="1587" w:type="pct"/>
            <w:gridSpan w:val="3"/>
            <w:vAlign w:val="center"/>
          </w:tcPr>
          <w:p w14:paraId="1EDFC331" w14:textId="77777777" w:rsidR="00E13078" w:rsidRPr="00B76314" w:rsidRDefault="00E13078" w:rsidP="00220E73">
            <w:pPr>
              <w:widowControl w:val="0"/>
              <w:tabs>
                <w:tab w:val="clear" w:pos="284"/>
              </w:tabs>
              <w:jc w:val="center"/>
              <w:rPr>
                <w:szCs w:val="22"/>
                <w:lang w:val="en-GB"/>
              </w:rPr>
            </w:pPr>
            <w:r w:rsidRPr="00B76314">
              <w:rPr>
                <w:szCs w:val="22"/>
                <w:lang w:val="en-GB"/>
              </w:rPr>
              <w:t>250 (85,6%)</w:t>
            </w:r>
          </w:p>
        </w:tc>
        <w:tc>
          <w:tcPr>
            <w:tcW w:w="1347" w:type="pct"/>
            <w:gridSpan w:val="3"/>
            <w:vAlign w:val="center"/>
          </w:tcPr>
          <w:p w14:paraId="09500426" w14:textId="77777777" w:rsidR="00E13078" w:rsidRPr="00B76314" w:rsidRDefault="00E13078" w:rsidP="00220E73">
            <w:pPr>
              <w:widowControl w:val="0"/>
              <w:tabs>
                <w:tab w:val="clear" w:pos="284"/>
              </w:tabs>
              <w:jc w:val="center"/>
              <w:rPr>
                <w:szCs w:val="22"/>
                <w:lang w:val="en-GB"/>
              </w:rPr>
            </w:pPr>
            <w:r w:rsidRPr="00B76314">
              <w:rPr>
                <w:szCs w:val="22"/>
                <w:lang w:val="en-GB"/>
              </w:rPr>
              <w:t>279 (96,2%)</w:t>
            </w:r>
          </w:p>
        </w:tc>
      </w:tr>
      <w:tr w:rsidR="006A532C" w:rsidRPr="00B76314" w14:paraId="26F2DE73" w14:textId="77777777" w:rsidTr="00530AB2">
        <w:trPr>
          <w:gridAfter w:val="1"/>
          <w:wAfter w:w="10" w:type="pct"/>
        </w:trPr>
        <w:tc>
          <w:tcPr>
            <w:tcW w:w="2056" w:type="pct"/>
          </w:tcPr>
          <w:p w14:paraId="09E79834" w14:textId="77777777" w:rsidR="00E13078" w:rsidRPr="00B76314" w:rsidRDefault="00E13078" w:rsidP="00220E73">
            <w:pPr>
              <w:widowControl w:val="0"/>
              <w:tabs>
                <w:tab w:val="clear" w:pos="284"/>
                <w:tab w:val="left" w:pos="180"/>
              </w:tabs>
              <w:jc w:val="left"/>
              <w:rPr>
                <w:szCs w:val="22"/>
                <w:lang w:val="en-GB"/>
              </w:rPr>
            </w:pPr>
            <w:r w:rsidRPr="00B76314">
              <w:rPr>
                <w:szCs w:val="22"/>
                <w:lang w:val="en-GB"/>
              </w:rPr>
              <w:t xml:space="preserve">              Koeficijent rizika </w:t>
            </w:r>
          </w:p>
        </w:tc>
        <w:tc>
          <w:tcPr>
            <w:tcW w:w="2934" w:type="pct"/>
            <w:gridSpan w:val="6"/>
          </w:tcPr>
          <w:p w14:paraId="14C6BAA4" w14:textId="77777777" w:rsidR="00E13078" w:rsidRPr="00B76314" w:rsidRDefault="00E13078" w:rsidP="00220E73">
            <w:pPr>
              <w:widowControl w:val="0"/>
              <w:tabs>
                <w:tab w:val="clear" w:pos="284"/>
              </w:tabs>
              <w:jc w:val="center"/>
              <w:rPr>
                <w:szCs w:val="22"/>
                <w:lang w:val="en-GB"/>
              </w:rPr>
            </w:pPr>
            <w:r w:rsidRPr="00B76314">
              <w:rPr>
                <w:szCs w:val="22"/>
                <w:lang w:val="en-GB"/>
              </w:rPr>
              <w:t>0, 70</w:t>
            </w:r>
          </w:p>
        </w:tc>
      </w:tr>
      <w:tr w:rsidR="006A532C" w:rsidRPr="00B76314" w14:paraId="4E7EF779" w14:textId="77777777" w:rsidTr="00530AB2">
        <w:trPr>
          <w:gridAfter w:val="1"/>
          <w:wAfter w:w="10" w:type="pct"/>
        </w:trPr>
        <w:tc>
          <w:tcPr>
            <w:tcW w:w="2056" w:type="pct"/>
          </w:tcPr>
          <w:p w14:paraId="4E4CB672" w14:textId="77777777" w:rsidR="00E13078" w:rsidRPr="00B76314" w:rsidRDefault="00E13078" w:rsidP="00220E73">
            <w:pPr>
              <w:widowControl w:val="0"/>
              <w:tabs>
                <w:tab w:val="clear" w:pos="284"/>
                <w:tab w:val="left" w:pos="180"/>
              </w:tabs>
              <w:jc w:val="left"/>
              <w:rPr>
                <w:szCs w:val="22"/>
                <w:lang w:val="en-GB"/>
              </w:rPr>
            </w:pPr>
            <w:r w:rsidRPr="00B76314">
              <w:rPr>
                <w:szCs w:val="22"/>
                <w:lang w:val="en-GB"/>
              </w:rPr>
              <w:t xml:space="preserve">              95% CI</w:t>
            </w:r>
          </w:p>
        </w:tc>
        <w:tc>
          <w:tcPr>
            <w:tcW w:w="2934" w:type="pct"/>
            <w:gridSpan w:val="6"/>
          </w:tcPr>
          <w:p w14:paraId="700016FE" w14:textId="77777777" w:rsidR="00E13078" w:rsidRPr="00B76314" w:rsidRDefault="00E13078" w:rsidP="00220E73">
            <w:pPr>
              <w:widowControl w:val="0"/>
              <w:tabs>
                <w:tab w:val="clear" w:pos="284"/>
              </w:tabs>
              <w:jc w:val="center"/>
              <w:rPr>
                <w:szCs w:val="22"/>
                <w:lang w:val="en-GB"/>
              </w:rPr>
            </w:pPr>
            <w:r w:rsidRPr="00B76314">
              <w:rPr>
                <w:szCs w:val="22"/>
                <w:lang w:val="en-GB"/>
              </w:rPr>
              <w:t>(0,58; 0,83)</w:t>
            </w:r>
          </w:p>
        </w:tc>
      </w:tr>
      <w:tr w:rsidR="006A532C" w:rsidRPr="00B76314" w14:paraId="5E45AFC2" w14:textId="77777777" w:rsidTr="00530AB2">
        <w:trPr>
          <w:gridAfter w:val="1"/>
          <w:wAfter w:w="10" w:type="pct"/>
          <w:trHeight w:val="227"/>
        </w:trPr>
        <w:tc>
          <w:tcPr>
            <w:tcW w:w="2056" w:type="pct"/>
            <w:vAlign w:val="center"/>
          </w:tcPr>
          <w:p w14:paraId="77E8B7B1" w14:textId="3FF3AFFB" w:rsidR="00E13078" w:rsidRPr="00B76314" w:rsidRDefault="00E13078" w:rsidP="00220E73">
            <w:pPr>
              <w:widowControl w:val="0"/>
              <w:tabs>
                <w:tab w:val="clear" w:pos="284"/>
                <w:tab w:val="left" w:pos="180"/>
              </w:tabs>
              <w:jc w:val="left"/>
              <w:rPr>
                <w:b/>
                <w:szCs w:val="22"/>
                <w:lang w:val="en-GB"/>
              </w:rPr>
            </w:pPr>
            <w:r w:rsidRPr="00B76314">
              <w:rPr>
                <w:szCs w:val="22"/>
                <w:lang w:val="en-GB"/>
              </w:rPr>
              <w:tab/>
              <w:t>Stepen (95% CI) nakon 60 m</w:t>
            </w:r>
            <w:r w:rsidR="0070207A" w:rsidRPr="00B76314">
              <w:rPr>
                <w:szCs w:val="22"/>
                <w:lang w:val="en-GB"/>
              </w:rPr>
              <w:t>j</w:t>
            </w:r>
            <w:r w:rsidRPr="00B76314">
              <w:rPr>
                <w:szCs w:val="22"/>
                <w:lang w:val="en-GB"/>
              </w:rPr>
              <w:t>eseci</w:t>
            </w:r>
          </w:p>
        </w:tc>
        <w:tc>
          <w:tcPr>
            <w:tcW w:w="1587" w:type="pct"/>
            <w:gridSpan w:val="3"/>
          </w:tcPr>
          <w:p w14:paraId="35DC003B" w14:textId="77777777" w:rsidR="00E13078" w:rsidRPr="00B76314" w:rsidRDefault="00E13078" w:rsidP="00220E73">
            <w:pPr>
              <w:widowControl w:val="0"/>
              <w:tabs>
                <w:tab w:val="clear" w:pos="284"/>
                <w:tab w:val="left" w:pos="360"/>
              </w:tabs>
              <w:jc w:val="left"/>
              <w:rPr>
                <w:szCs w:val="22"/>
                <w:lang w:val="es-ES"/>
              </w:rPr>
            </w:pPr>
            <w:r w:rsidRPr="00B76314">
              <w:rPr>
                <w:szCs w:val="22"/>
                <w:lang w:val="es-ES"/>
              </w:rPr>
              <w:t>14,0 (10,2; 18,3)</w:t>
            </w:r>
          </w:p>
        </w:tc>
        <w:tc>
          <w:tcPr>
            <w:tcW w:w="1347" w:type="pct"/>
            <w:gridSpan w:val="3"/>
          </w:tcPr>
          <w:p w14:paraId="5401A5E2" w14:textId="77777777" w:rsidR="00E13078" w:rsidRPr="00B76314" w:rsidRDefault="00E13078" w:rsidP="00220E73">
            <w:pPr>
              <w:widowControl w:val="0"/>
              <w:tabs>
                <w:tab w:val="clear" w:pos="284"/>
                <w:tab w:val="left" w:pos="360"/>
              </w:tabs>
              <w:jc w:val="center"/>
              <w:rPr>
                <w:szCs w:val="22"/>
                <w:lang w:val="es-ES"/>
              </w:rPr>
            </w:pPr>
            <w:r w:rsidRPr="00B76314">
              <w:rPr>
                <w:szCs w:val="22"/>
                <w:lang w:val="es-ES"/>
              </w:rPr>
              <w:t>2,1 (0,9; 4,4)</w:t>
            </w:r>
          </w:p>
        </w:tc>
      </w:tr>
      <w:tr w:rsidR="006A532C" w:rsidRPr="00B76314" w14:paraId="27F8C108" w14:textId="77777777" w:rsidTr="00530AB2">
        <w:trPr>
          <w:gridAfter w:val="1"/>
          <w:wAfter w:w="10" w:type="pct"/>
          <w:trHeight w:val="227"/>
        </w:trPr>
        <w:tc>
          <w:tcPr>
            <w:tcW w:w="2056" w:type="pct"/>
            <w:vAlign w:val="center"/>
          </w:tcPr>
          <w:p w14:paraId="32748B75" w14:textId="77777777" w:rsidR="00E13078" w:rsidRPr="00B76314" w:rsidRDefault="00E13078" w:rsidP="00220E73">
            <w:pPr>
              <w:widowControl w:val="0"/>
              <w:tabs>
                <w:tab w:val="clear" w:pos="284"/>
                <w:tab w:val="left" w:pos="180"/>
              </w:tabs>
              <w:jc w:val="left"/>
              <w:rPr>
                <w:szCs w:val="22"/>
                <w:lang w:val="en-GB"/>
              </w:rPr>
            </w:pPr>
          </w:p>
        </w:tc>
        <w:tc>
          <w:tcPr>
            <w:tcW w:w="1587" w:type="pct"/>
            <w:gridSpan w:val="3"/>
          </w:tcPr>
          <w:p w14:paraId="3C16C326" w14:textId="77777777" w:rsidR="00E13078" w:rsidRPr="00B76314" w:rsidRDefault="00E13078" w:rsidP="00220E73">
            <w:pPr>
              <w:widowControl w:val="0"/>
              <w:tabs>
                <w:tab w:val="clear" w:pos="284"/>
                <w:tab w:val="left" w:pos="360"/>
              </w:tabs>
              <w:jc w:val="center"/>
              <w:rPr>
                <w:szCs w:val="22"/>
                <w:lang w:val="es-ES"/>
              </w:rPr>
            </w:pPr>
          </w:p>
        </w:tc>
        <w:tc>
          <w:tcPr>
            <w:tcW w:w="1347" w:type="pct"/>
            <w:gridSpan w:val="3"/>
          </w:tcPr>
          <w:p w14:paraId="504952C2" w14:textId="77777777" w:rsidR="00E13078" w:rsidRPr="00B76314" w:rsidRDefault="00E13078" w:rsidP="00220E73">
            <w:pPr>
              <w:widowControl w:val="0"/>
              <w:tabs>
                <w:tab w:val="clear" w:pos="284"/>
                <w:tab w:val="left" w:pos="360"/>
              </w:tabs>
              <w:jc w:val="center"/>
              <w:rPr>
                <w:szCs w:val="22"/>
                <w:lang w:val="es-ES"/>
              </w:rPr>
            </w:pPr>
          </w:p>
        </w:tc>
      </w:tr>
      <w:tr w:rsidR="006A532C" w:rsidRPr="00B76314" w14:paraId="12340B99" w14:textId="77777777" w:rsidTr="00530AB2">
        <w:trPr>
          <w:gridAfter w:val="1"/>
          <w:wAfter w:w="10" w:type="pct"/>
          <w:trHeight w:val="227"/>
        </w:trPr>
        <w:tc>
          <w:tcPr>
            <w:tcW w:w="2056" w:type="pct"/>
            <w:vAlign w:val="center"/>
          </w:tcPr>
          <w:p w14:paraId="0D12209C" w14:textId="77777777" w:rsidR="00E13078" w:rsidRPr="00B76314" w:rsidRDefault="00E13078" w:rsidP="00220E73">
            <w:pPr>
              <w:widowControl w:val="0"/>
              <w:tabs>
                <w:tab w:val="clear" w:pos="284"/>
                <w:tab w:val="left" w:pos="180"/>
              </w:tabs>
              <w:jc w:val="left"/>
              <w:rPr>
                <w:b/>
                <w:szCs w:val="22"/>
                <w:lang w:val="en-GB"/>
              </w:rPr>
            </w:pPr>
            <w:r w:rsidRPr="00B76314">
              <w:rPr>
                <w:b/>
                <w:szCs w:val="22"/>
                <w:lang w:val="sr-Latn-RS"/>
              </w:rPr>
              <w:t>Potvrđen objektivan odgovor</w:t>
            </w:r>
          </w:p>
        </w:tc>
        <w:tc>
          <w:tcPr>
            <w:tcW w:w="1587" w:type="pct"/>
            <w:gridSpan w:val="3"/>
          </w:tcPr>
          <w:p w14:paraId="0B79A5D7" w14:textId="77777777" w:rsidR="00E13078" w:rsidRPr="00B76314" w:rsidRDefault="00E13078" w:rsidP="00220E73">
            <w:pPr>
              <w:widowControl w:val="0"/>
              <w:tabs>
                <w:tab w:val="clear" w:pos="284"/>
                <w:tab w:val="left" w:pos="360"/>
              </w:tabs>
              <w:jc w:val="center"/>
              <w:rPr>
                <w:szCs w:val="22"/>
                <w:lang w:val="es-ES"/>
              </w:rPr>
            </w:pPr>
            <w:r w:rsidRPr="00B76314">
              <w:rPr>
                <w:szCs w:val="22"/>
                <w:lang w:val="es-ES"/>
              </w:rPr>
              <w:t>19,5%</w:t>
            </w:r>
          </w:p>
        </w:tc>
        <w:tc>
          <w:tcPr>
            <w:tcW w:w="1347" w:type="pct"/>
            <w:gridSpan w:val="3"/>
          </w:tcPr>
          <w:p w14:paraId="54DBE02D" w14:textId="77777777" w:rsidR="00E13078" w:rsidRPr="00B76314" w:rsidRDefault="00E13078" w:rsidP="00220E73">
            <w:pPr>
              <w:widowControl w:val="0"/>
              <w:tabs>
                <w:tab w:val="clear" w:pos="284"/>
                <w:tab w:val="left" w:pos="360"/>
              </w:tabs>
              <w:jc w:val="center"/>
              <w:rPr>
                <w:szCs w:val="22"/>
                <w:lang w:val="es-ES"/>
              </w:rPr>
            </w:pPr>
            <w:r w:rsidRPr="00B76314">
              <w:rPr>
                <w:szCs w:val="22"/>
                <w:lang w:val="es-ES"/>
              </w:rPr>
              <w:t>12,4%</w:t>
            </w:r>
          </w:p>
        </w:tc>
      </w:tr>
      <w:tr w:rsidR="006A532C" w:rsidRPr="00B76314" w14:paraId="38572275" w14:textId="77777777" w:rsidTr="00530AB2">
        <w:trPr>
          <w:gridAfter w:val="1"/>
          <w:wAfter w:w="10" w:type="pct"/>
        </w:trPr>
        <w:tc>
          <w:tcPr>
            <w:tcW w:w="2056" w:type="pct"/>
          </w:tcPr>
          <w:p w14:paraId="71AD999C" w14:textId="77777777" w:rsidR="00E13078" w:rsidRPr="00B76314" w:rsidRDefault="00E13078" w:rsidP="00220E73">
            <w:pPr>
              <w:widowControl w:val="0"/>
              <w:tabs>
                <w:tab w:val="clear" w:pos="284"/>
              </w:tabs>
              <w:jc w:val="left"/>
              <w:rPr>
                <w:szCs w:val="22"/>
                <w:lang w:val="en-GB"/>
              </w:rPr>
            </w:pPr>
            <w:r w:rsidRPr="00B76314">
              <w:rPr>
                <w:szCs w:val="22"/>
                <w:lang w:val="en-GB"/>
              </w:rPr>
              <w:t xml:space="preserve">             (95% CI)</w:t>
            </w:r>
          </w:p>
        </w:tc>
        <w:tc>
          <w:tcPr>
            <w:tcW w:w="1587" w:type="pct"/>
            <w:gridSpan w:val="3"/>
          </w:tcPr>
          <w:p w14:paraId="2BEAFC3F" w14:textId="77777777" w:rsidR="00E13078" w:rsidRPr="00B76314" w:rsidRDefault="00E13078" w:rsidP="00220E73">
            <w:pPr>
              <w:widowControl w:val="0"/>
              <w:tabs>
                <w:tab w:val="clear" w:pos="284"/>
              </w:tabs>
              <w:jc w:val="center"/>
              <w:rPr>
                <w:szCs w:val="22"/>
                <w:lang w:val="en-GB"/>
              </w:rPr>
            </w:pPr>
            <w:r w:rsidRPr="00B76314">
              <w:rPr>
                <w:szCs w:val="22"/>
                <w:lang w:val="en-GB"/>
              </w:rPr>
              <w:t>(15,1; 24,5)</w:t>
            </w:r>
          </w:p>
        </w:tc>
        <w:tc>
          <w:tcPr>
            <w:tcW w:w="1347" w:type="pct"/>
            <w:gridSpan w:val="3"/>
          </w:tcPr>
          <w:p w14:paraId="70DBB90D" w14:textId="77777777" w:rsidR="00E13078" w:rsidRPr="00B76314" w:rsidRDefault="00E13078" w:rsidP="00220E73">
            <w:pPr>
              <w:widowControl w:val="0"/>
              <w:tabs>
                <w:tab w:val="clear" w:pos="284"/>
              </w:tabs>
              <w:jc w:val="center"/>
              <w:rPr>
                <w:szCs w:val="22"/>
                <w:lang w:val="en-GB"/>
              </w:rPr>
            </w:pPr>
            <w:r w:rsidRPr="00B76314">
              <w:rPr>
                <w:szCs w:val="22"/>
                <w:lang w:val="en-GB"/>
              </w:rPr>
              <w:t>(8,8; 16,8)</w:t>
            </w:r>
          </w:p>
        </w:tc>
      </w:tr>
      <w:tr w:rsidR="006A532C" w:rsidRPr="00B76314" w14:paraId="7F678FA8" w14:textId="77777777" w:rsidTr="00530AB2">
        <w:trPr>
          <w:gridAfter w:val="1"/>
          <w:wAfter w:w="10" w:type="pct"/>
          <w:trHeight w:val="227"/>
        </w:trPr>
        <w:tc>
          <w:tcPr>
            <w:tcW w:w="2056" w:type="pct"/>
            <w:vAlign w:val="center"/>
          </w:tcPr>
          <w:p w14:paraId="01D1AA5D" w14:textId="77777777" w:rsidR="00E13078" w:rsidRPr="00B76314" w:rsidRDefault="00E13078" w:rsidP="00220E73">
            <w:pPr>
              <w:widowControl w:val="0"/>
              <w:tabs>
                <w:tab w:val="clear" w:pos="284"/>
                <w:tab w:val="left" w:pos="180"/>
              </w:tabs>
              <w:jc w:val="left"/>
              <w:rPr>
                <w:b/>
                <w:szCs w:val="22"/>
                <w:lang w:val="en-GB"/>
              </w:rPr>
            </w:pPr>
          </w:p>
        </w:tc>
        <w:tc>
          <w:tcPr>
            <w:tcW w:w="1587" w:type="pct"/>
            <w:gridSpan w:val="3"/>
          </w:tcPr>
          <w:p w14:paraId="63816CAD" w14:textId="77777777" w:rsidR="00E13078" w:rsidRPr="00B76314" w:rsidRDefault="00E13078" w:rsidP="00220E73">
            <w:pPr>
              <w:widowControl w:val="0"/>
              <w:tabs>
                <w:tab w:val="clear" w:pos="284"/>
                <w:tab w:val="left" w:pos="360"/>
              </w:tabs>
              <w:jc w:val="center"/>
              <w:rPr>
                <w:szCs w:val="22"/>
                <w:lang w:val="es-ES"/>
              </w:rPr>
            </w:pPr>
          </w:p>
        </w:tc>
        <w:tc>
          <w:tcPr>
            <w:tcW w:w="1347" w:type="pct"/>
            <w:gridSpan w:val="3"/>
          </w:tcPr>
          <w:p w14:paraId="77332035" w14:textId="77777777" w:rsidR="00E13078" w:rsidRPr="00B76314" w:rsidRDefault="00E13078" w:rsidP="00220E73">
            <w:pPr>
              <w:widowControl w:val="0"/>
              <w:tabs>
                <w:tab w:val="clear" w:pos="284"/>
                <w:tab w:val="left" w:pos="360"/>
              </w:tabs>
              <w:jc w:val="center"/>
              <w:rPr>
                <w:szCs w:val="22"/>
                <w:lang w:val="es-ES"/>
              </w:rPr>
            </w:pPr>
          </w:p>
        </w:tc>
      </w:tr>
      <w:tr w:rsidR="006A532C" w:rsidRPr="00B76314" w14:paraId="0306AB75" w14:textId="77777777" w:rsidTr="00530AB2">
        <w:trPr>
          <w:gridAfter w:val="1"/>
          <w:wAfter w:w="10" w:type="pct"/>
          <w:trHeight w:val="227"/>
        </w:trPr>
        <w:tc>
          <w:tcPr>
            <w:tcW w:w="2056" w:type="pct"/>
          </w:tcPr>
          <w:p w14:paraId="42FF0A5B" w14:textId="77777777" w:rsidR="00E13078" w:rsidRPr="00B76314" w:rsidRDefault="00E13078" w:rsidP="00220E73">
            <w:pPr>
              <w:widowControl w:val="0"/>
              <w:tabs>
                <w:tab w:val="clear" w:pos="284"/>
                <w:tab w:val="left" w:pos="180"/>
              </w:tabs>
              <w:jc w:val="left"/>
              <w:rPr>
                <w:b/>
                <w:szCs w:val="22"/>
                <w:lang w:val="en-GB"/>
              </w:rPr>
            </w:pPr>
            <w:r w:rsidRPr="00B76314">
              <w:rPr>
                <w:b/>
                <w:szCs w:val="22"/>
                <w:lang w:val="sr-Latn-RS"/>
              </w:rPr>
              <w:t>Medijana trajanja odgovora</w:t>
            </w:r>
          </w:p>
        </w:tc>
        <w:tc>
          <w:tcPr>
            <w:tcW w:w="1587" w:type="pct"/>
            <w:gridSpan w:val="3"/>
          </w:tcPr>
          <w:p w14:paraId="4D3D154E" w14:textId="77777777" w:rsidR="00E13078" w:rsidRPr="00B76314" w:rsidRDefault="00E13078" w:rsidP="00220E73">
            <w:pPr>
              <w:widowControl w:val="0"/>
              <w:tabs>
                <w:tab w:val="clear" w:pos="284"/>
                <w:tab w:val="left" w:pos="360"/>
              </w:tabs>
              <w:jc w:val="center"/>
              <w:rPr>
                <w:szCs w:val="22"/>
                <w:lang w:val="es-ES"/>
              </w:rPr>
            </w:pPr>
          </w:p>
        </w:tc>
        <w:tc>
          <w:tcPr>
            <w:tcW w:w="1347" w:type="pct"/>
            <w:gridSpan w:val="3"/>
          </w:tcPr>
          <w:p w14:paraId="3B673FC8" w14:textId="77777777" w:rsidR="00E13078" w:rsidRPr="00B76314" w:rsidRDefault="00E13078" w:rsidP="00220E73">
            <w:pPr>
              <w:widowControl w:val="0"/>
              <w:tabs>
                <w:tab w:val="clear" w:pos="284"/>
                <w:tab w:val="left" w:pos="360"/>
              </w:tabs>
              <w:jc w:val="center"/>
              <w:rPr>
                <w:szCs w:val="22"/>
                <w:lang w:val="es-ES"/>
              </w:rPr>
            </w:pPr>
          </w:p>
        </w:tc>
      </w:tr>
      <w:tr w:rsidR="006A532C" w:rsidRPr="00B76314" w14:paraId="2E76513C" w14:textId="77777777" w:rsidTr="00530AB2">
        <w:trPr>
          <w:gridAfter w:val="1"/>
          <w:wAfter w:w="10" w:type="pct"/>
          <w:trHeight w:val="227"/>
        </w:trPr>
        <w:tc>
          <w:tcPr>
            <w:tcW w:w="2056" w:type="pct"/>
          </w:tcPr>
          <w:p w14:paraId="31EC6C24" w14:textId="2A776FA3" w:rsidR="00E13078" w:rsidRPr="00B76314" w:rsidRDefault="00E13078" w:rsidP="00220E73">
            <w:pPr>
              <w:widowControl w:val="0"/>
              <w:tabs>
                <w:tab w:val="clear" w:pos="284"/>
                <w:tab w:val="left" w:pos="180"/>
              </w:tabs>
              <w:jc w:val="left"/>
              <w:rPr>
                <w:b/>
                <w:szCs w:val="22"/>
                <w:lang w:val="en-GB"/>
              </w:rPr>
            </w:pPr>
            <w:r w:rsidRPr="00B76314">
              <w:rPr>
                <w:szCs w:val="22"/>
                <w:lang w:val="en-GB"/>
              </w:rPr>
              <w:tab/>
            </w:r>
            <w:r w:rsidRPr="00B76314">
              <w:rPr>
                <w:szCs w:val="22"/>
                <w:lang w:val="sr-Latn-RS"/>
              </w:rPr>
              <w:t>M</w:t>
            </w:r>
            <w:r w:rsidR="0070207A" w:rsidRPr="00B76314">
              <w:rPr>
                <w:szCs w:val="22"/>
                <w:lang w:val="sr-Latn-RS"/>
              </w:rPr>
              <w:t>j</w:t>
            </w:r>
            <w:r w:rsidRPr="00B76314">
              <w:rPr>
                <w:szCs w:val="22"/>
                <w:lang w:val="sr-Latn-RS"/>
              </w:rPr>
              <w:t>eseci (raspon)</w:t>
            </w:r>
          </w:p>
        </w:tc>
        <w:tc>
          <w:tcPr>
            <w:tcW w:w="1664" w:type="pct"/>
            <w:gridSpan w:val="4"/>
          </w:tcPr>
          <w:p w14:paraId="55FD633E" w14:textId="77777777" w:rsidR="00E13078" w:rsidRPr="00B76314" w:rsidRDefault="00E13078" w:rsidP="00220E73">
            <w:pPr>
              <w:widowControl w:val="0"/>
              <w:tabs>
                <w:tab w:val="clear" w:pos="284"/>
                <w:tab w:val="left" w:pos="360"/>
              </w:tabs>
              <w:jc w:val="left"/>
              <w:rPr>
                <w:szCs w:val="22"/>
                <w:lang w:val="es-ES"/>
              </w:rPr>
            </w:pPr>
            <w:r w:rsidRPr="00B76314">
              <w:rPr>
                <w:szCs w:val="22"/>
                <w:lang w:val="es-ES"/>
              </w:rPr>
              <w:t>17,2 (1,8; 70,4</w:t>
            </w:r>
            <w:r w:rsidRPr="00B76314">
              <w:rPr>
                <w:szCs w:val="22"/>
                <w:vertAlign w:val="superscript"/>
                <w:lang w:val="es-ES"/>
              </w:rPr>
              <w:t>+</w:t>
            </w:r>
            <w:r w:rsidRPr="00B76314">
              <w:rPr>
                <w:szCs w:val="22"/>
                <w:lang w:val="es-ES"/>
              </w:rPr>
              <w:t>)</w:t>
            </w:r>
          </w:p>
        </w:tc>
        <w:tc>
          <w:tcPr>
            <w:tcW w:w="1270" w:type="pct"/>
            <w:gridSpan w:val="2"/>
          </w:tcPr>
          <w:p w14:paraId="74D51AE9" w14:textId="77777777" w:rsidR="00E13078" w:rsidRPr="00B76314" w:rsidRDefault="00E13078" w:rsidP="00220E73">
            <w:pPr>
              <w:widowControl w:val="0"/>
              <w:tabs>
                <w:tab w:val="clear" w:pos="284"/>
                <w:tab w:val="left" w:pos="360"/>
              </w:tabs>
              <w:jc w:val="center"/>
              <w:rPr>
                <w:szCs w:val="22"/>
                <w:lang w:val="es-ES"/>
              </w:rPr>
            </w:pPr>
            <w:r w:rsidRPr="00B76314">
              <w:rPr>
                <w:szCs w:val="22"/>
                <w:lang w:val="es-ES"/>
              </w:rPr>
              <w:t>5,6 (0,0</w:t>
            </w:r>
            <w:r w:rsidRPr="00B76314">
              <w:rPr>
                <w:szCs w:val="22"/>
                <w:vertAlign w:val="superscript"/>
                <w:lang w:val="es-ES"/>
              </w:rPr>
              <w:t>+</w:t>
            </w:r>
            <w:r w:rsidRPr="00B76314">
              <w:rPr>
                <w:szCs w:val="22"/>
                <w:lang w:val="es-ES"/>
              </w:rPr>
              <w:t>-33,4)</w:t>
            </w:r>
          </w:p>
        </w:tc>
      </w:tr>
      <w:tr w:rsidR="006A532C" w:rsidRPr="00B76314" w14:paraId="0A8F04BE" w14:textId="77777777" w:rsidTr="00530AB2">
        <w:trPr>
          <w:gridAfter w:val="1"/>
          <w:wAfter w:w="10" w:type="pct"/>
          <w:trHeight w:val="227"/>
        </w:trPr>
        <w:tc>
          <w:tcPr>
            <w:tcW w:w="2056" w:type="pct"/>
          </w:tcPr>
          <w:p w14:paraId="0C17368E" w14:textId="77777777" w:rsidR="00E13078" w:rsidRPr="00B76314" w:rsidRDefault="00E13078" w:rsidP="00220E73">
            <w:pPr>
              <w:widowControl w:val="0"/>
              <w:tabs>
                <w:tab w:val="clear" w:pos="284"/>
                <w:tab w:val="left" w:pos="180"/>
              </w:tabs>
              <w:jc w:val="left"/>
              <w:rPr>
                <w:szCs w:val="22"/>
                <w:lang w:val="en-GB"/>
              </w:rPr>
            </w:pPr>
          </w:p>
        </w:tc>
        <w:tc>
          <w:tcPr>
            <w:tcW w:w="1587" w:type="pct"/>
            <w:gridSpan w:val="3"/>
          </w:tcPr>
          <w:p w14:paraId="71948B32" w14:textId="77777777" w:rsidR="00E13078" w:rsidRPr="00B76314" w:rsidRDefault="00E13078" w:rsidP="00220E73">
            <w:pPr>
              <w:widowControl w:val="0"/>
              <w:tabs>
                <w:tab w:val="clear" w:pos="284"/>
                <w:tab w:val="left" w:pos="360"/>
              </w:tabs>
              <w:jc w:val="center"/>
              <w:rPr>
                <w:szCs w:val="22"/>
                <w:lang w:val="es-ES"/>
              </w:rPr>
            </w:pPr>
          </w:p>
        </w:tc>
        <w:tc>
          <w:tcPr>
            <w:tcW w:w="1347" w:type="pct"/>
            <w:gridSpan w:val="3"/>
          </w:tcPr>
          <w:p w14:paraId="6AAD0468" w14:textId="77777777" w:rsidR="00E13078" w:rsidRPr="00B76314" w:rsidRDefault="00E13078" w:rsidP="00220E73">
            <w:pPr>
              <w:widowControl w:val="0"/>
              <w:tabs>
                <w:tab w:val="clear" w:pos="284"/>
                <w:tab w:val="left" w:pos="360"/>
              </w:tabs>
              <w:jc w:val="center"/>
              <w:rPr>
                <w:szCs w:val="22"/>
                <w:lang w:val="es-ES"/>
              </w:rPr>
            </w:pPr>
          </w:p>
        </w:tc>
      </w:tr>
      <w:tr w:rsidR="006A532C" w:rsidRPr="00B76314" w14:paraId="59A4F5C0" w14:textId="77777777" w:rsidTr="00530AB2">
        <w:trPr>
          <w:trHeight w:val="227"/>
        </w:trPr>
        <w:tc>
          <w:tcPr>
            <w:tcW w:w="2056" w:type="pct"/>
          </w:tcPr>
          <w:p w14:paraId="2BB5A346" w14:textId="77777777" w:rsidR="00E13078" w:rsidRPr="00B76314" w:rsidRDefault="00E13078" w:rsidP="00220E73">
            <w:pPr>
              <w:widowControl w:val="0"/>
              <w:tabs>
                <w:tab w:val="clear" w:pos="284"/>
                <w:tab w:val="left" w:pos="180"/>
              </w:tabs>
              <w:jc w:val="left"/>
              <w:rPr>
                <w:szCs w:val="22"/>
                <w:lang w:val="en-GB"/>
              </w:rPr>
            </w:pPr>
            <w:r w:rsidRPr="00B76314">
              <w:rPr>
                <w:b/>
                <w:szCs w:val="22"/>
                <w:lang w:val="sr-Latn-RS"/>
              </w:rPr>
              <w:t>Preživljavanje bez progresije bolesti</w:t>
            </w:r>
          </w:p>
        </w:tc>
        <w:tc>
          <w:tcPr>
            <w:tcW w:w="1587" w:type="pct"/>
            <w:gridSpan w:val="3"/>
          </w:tcPr>
          <w:p w14:paraId="72457B62" w14:textId="77777777" w:rsidR="00E13078" w:rsidRPr="00B76314" w:rsidRDefault="00E13078" w:rsidP="00220E73">
            <w:pPr>
              <w:widowControl w:val="0"/>
              <w:tabs>
                <w:tab w:val="clear" w:pos="284"/>
                <w:tab w:val="left" w:pos="360"/>
              </w:tabs>
              <w:jc w:val="center"/>
              <w:rPr>
                <w:szCs w:val="22"/>
                <w:lang w:val="es-ES"/>
              </w:rPr>
            </w:pPr>
          </w:p>
        </w:tc>
        <w:tc>
          <w:tcPr>
            <w:tcW w:w="1357" w:type="pct"/>
            <w:gridSpan w:val="4"/>
          </w:tcPr>
          <w:p w14:paraId="6E9B5F53" w14:textId="77777777" w:rsidR="00E13078" w:rsidRPr="00B76314" w:rsidRDefault="00E13078" w:rsidP="00220E73">
            <w:pPr>
              <w:widowControl w:val="0"/>
              <w:tabs>
                <w:tab w:val="clear" w:pos="284"/>
                <w:tab w:val="left" w:pos="360"/>
              </w:tabs>
              <w:jc w:val="center"/>
              <w:rPr>
                <w:szCs w:val="22"/>
                <w:lang w:val="es-ES"/>
              </w:rPr>
            </w:pPr>
          </w:p>
        </w:tc>
      </w:tr>
      <w:tr w:rsidR="006A532C" w:rsidRPr="00B76314" w14:paraId="140B48A1" w14:textId="77777777" w:rsidTr="00530AB2">
        <w:trPr>
          <w:trHeight w:val="227"/>
        </w:trPr>
        <w:tc>
          <w:tcPr>
            <w:tcW w:w="2056" w:type="pct"/>
          </w:tcPr>
          <w:p w14:paraId="2874B7AB" w14:textId="430286F3" w:rsidR="00E13078" w:rsidRPr="00B76314" w:rsidRDefault="00E13078" w:rsidP="00220E73">
            <w:pPr>
              <w:widowControl w:val="0"/>
              <w:tabs>
                <w:tab w:val="clear" w:pos="284"/>
                <w:tab w:val="left" w:pos="180"/>
              </w:tabs>
              <w:jc w:val="left"/>
              <w:rPr>
                <w:szCs w:val="22"/>
                <w:lang w:val="en-GB"/>
              </w:rPr>
            </w:pPr>
            <w:r w:rsidRPr="00B76314">
              <w:rPr>
                <w:szCs w:val="22"/>
                <w:lang w:val="en-GB"/>
              </w:rPr>
              <w:tab/>
              <w:t>Stepen (95% CI) nakon 60 m</w:t>
            </w:r>
            <w:r w:rsidR="0070207A" w:rsidRPr="00B76314">
              <w:rPr>
                <w:szCs w:val="22"/>
                <w:lang w:val="en-GB"/>
              </w:rPr>
              <w:t>j</w:t>
            </w:r>
            <w:r w:rsidRPr="00B76314">
              <w:rPr>
                <w:szCs w:val="22"/>
                <w:lang w:val="en-GB"/>
              </w:rPr>
              <w:t>eseci</w:t>
            </w:r>
          </w:p>
        </w:tc>
        <w:tc>
          <w:tcPr>
            <w:tcW w:w="1587" w:type="pct"/>
            <w:gridSpan w:val="3"/>
          </w:tcPr>
          <w:p w14:paraId="20B6EAB2" w14:textId="77777777" w:rsidR="00E13078" w:rsidRPr="00B76314" w:rsidRDefault="00E13078" w:rsidP="00220E73">
            <w:pPr>
              <w:widowControl w:val="0"/>
              <w:tabs>
                <w:tab w:val="clear" w:pos="284"/>
                <w:tab w:val="left" w:pos="360"/>
              </w:tabs>
              <w:jc w:val="center"/>
              <w:rPr>
                <w:szCs w:val="22"/>
                <w:lang w:val="es-ES"/>
              </w:rPr>
            </w:pPr>
            <w:r w:rsidRPr="00B76314">
              <w:rPr>
                <w:szCs w:val="22"/>
                <w:lang w:val="es-ES"/>
              </w:rPr>
              <w:t>7,5 (4,5; 11,4)</w:t>
            </w:r>
          </w:p>
        </w:tc>
        <w:tc>
          <w:tcPr>
            <w:tcW w:w="1357" w:type="pct"/>
            <w:gridSpan w:val="4"/>
          </w:tcPr>
          <w:p w14:paraId="262FD501" w14:textId="36C4C95D" w:rsidR="00E13078" w:rsidRPr="00B76314" w:rsidRDefault="00E13078" w:rsidP="00220E73">
            <w:pPr>
              <w:widowControl w:val="0"/>
              <w:tabs>
                <w:tab w:val="clear" w:pos="284"/>
                <w:tab w:val="left" w:pos="360"/>
              </w:tabs>
              <w:jc w:val="left"/>
              <w:rPr>
                <w:szCs w:val="22"/>
                <w:lang w:val="es-ES"/>
              </w:rPr>
            </w:pPr>
            <w:r w:rsidRPr="00B76314">
              <w:rPr>
                <w:szCs w:val="22"/>
              </w:rPr>
              <w:t>Svi pacijenti su ili doživ</w:t>
            </w:r>
            <w:r w:rsidR="008E61C0" w:rsidRPr="00B76314">
              <w:rPr>
                <w:szCs w:val="22"/>
              </w:rPr>
              <w:t>j</w:t>
            </w:r>
            <w:r w:rsidRPr="00B76314">
              <w:rPr>
                <w:szCs w:val="22"/>
              </w:rPr>
              <w:t xml:space="preserve">eli progresiju bolesti, bili cenzurisani ili su izgubljeni tokom praćenja. </w:t>
            </w:r>
          </w:p>
        </w:tc>
      </w:tr>
    </w:tbl>
    <w:p w14:paraId="0FEE03FC" w14:textId="77777777" w:rsidR="00EB0A16" w:rsidRPr="00B76314" w:rsidRDefault="00EB0A16" w:rsidP="00220E73">
      <w:pPr>
        <w:widowControl w:val="0"/>
        <w:tabs>
          <w:tab w:val="clear" w:pos="284"/>
        </w:tabs>
        <w:ind w:left="567" w:hanging="567"/>
        <w:rPr>
          <w:sz w:val="20"/>
          <w:szCs w:val="20"/>
          <w:lang w:val="sr-Latn-RS"/>
        </w:rPr>
      </w:pPr>
      <w:r w:rsidRPr="00B76314">
        <w:rPr>
          <w:szCs w:val="22"/>
          <w:vertAlign w:val="superscript"/>
          <w:lang w:val="sr-Latn-RS"/>
        </w:rPr>
        <w:t>a</w:t>
      </w:r>
      <w:r w:rsidRPr="00B76314">
        <w:rPr>
          <w:szCs w:val="22"/>
          <w:lang w:val="sr-Latn-RS"/>
        </w:rPr>
        <w:tab/>
      </w:r>
      <w:r w:rsidRPr="00B76314">
        <w:rPr>
          <w:sz w:val="20"/>
          <w:szCs w:val="20"/>
          <w:lang w:val="sr-Latn-RS"/>
        </w:rPr>
        <w:t>Dobijeno iz stratifikovanog modela proporcionalnih rizika.</w:t>
      </w:r>
    </w:p>
    <w:p w14:paraId="391B9691" w14:textId="373D0B64" w:rsidR="00EB0A16" w:rsidRPr="00B76314" w:rsidRDefault="00EB0A16" w:rsidP="00220E73">
      <w:pPr>
        <w:widowControl w:val="0"/>
        <w:tabs>
          <w:tab w:val="clear" w:pos="284"/>
        </w:tabs>
        <w:ind w:left="567" w:hanging="567"/>
        <w:rPr>
          <w:sz w:val="20"/>
          <w:szCs w:val="20"/>
          <w:lang w:val="sr-Latn-RS" w:bidi="hr-HR"/>
        </w:rPr>
      </w:pPr>
      <w:r w:rsidRPr="00B76314">
        <w:rPr>
          <w:sz w:val="20"/>
          <w:szCs w:val="20"/>
          <w:vertAlign w:val="superscript"/>
          <w:lang w:val="sr-Latn-RS"/>
        </w:rPr>
        <w:t>b</w:t>
      </w:r>
      <w:r w:rsidRPr="00B76314">
        <w:rPr>
          <w:sz w:val="20"/>
          <w:szCs w:val="20"/>
          <w:vertAlign w:val="superscript"/>
          <w:lang w:val="sr-Latn-RS"/>
        </w:rPr>
        <w:tab/>
      </w:r>
      <w:r w:rsidRPr="00B76314">
        <w:rPr>
          <w:sz w:val="20"/>
          <w:szCs w:val="20"/>
          <w:lang w:val="sr-Latn-RS" w:bidi="hr-HR"/>
        </w:rPr>
        <w:t>p-vr</w:t>
      </w:r>
      <w:r w:rsidR="0070207A" w:rsidRPr="00B76314">
        <w:rPr>
          <w:sz w:val="20"/>
          <w:szCs w:val="20"/>
          <w:lang w:val="sr-Latn-RS" w:bidi="hr-HR"/>
        </w:rPr>
        <w:t>ij</w:t>
      </w:r>
      <w:r w:rsidRPr="00B76314">
        <w:rPr>
          <w:sz w:val="20"/>
          <w:szCs w:val="20"/>
          <w:lang w:val="sr-Latn-RS" w:bidi="hr-HR"/>
        </w:rPr>
        <w:t>ednost dobijena je iz log-rang testa stratifi</w:t>
      </w:r>
      <w:r w:rsidR="008E61C0" w:rsidRPr="00B76314">
        <w:rPr>
          <w:sz w:val="20"/>
          <w:szCs w:val="20"/>
          <w:lang w:val="sr-Latn-RS" w:bidi="hr-HR"/>
        </w:rPr>
        <w:t>kovanog</w:t>
      </w:r>
      <w:r w:rsidRPr="00B76314">
        <w:rPr>
          <w:sz w:val="20"/>
          <w:szCs w:val="20"/>
          <w:lang w:val="sr-Latn-RS" w:bidi="hr-HR"/>
        </w:rPr>
        <w:t xml:space="preserve"> prema prethodnoj terapiji održavanja i liniji terapije; odgovarajući nivo značajnosti za granicu efikasnosti prema O’Brien-Flemingovoj metodi iznosi 0,0408.</w:t>
      </w:r>
    </w:p>
    <w:p w14:paraId="726BFF1B" w14:textId="3BEAC3A2" w:rsidR="00EB0A16" w:rsidRPr="00B76314" w:rsidRDefault="00EB0A16" w:rsidP="00220E73">
      <w:pPr>
        <w:widowControl w:val="0"/>
        <w:tabs>
          <w:tab w:val="clear" w:pos="284"/>
        </w:tabs>
        <w:ind w:left="567" w:hanging="567"/>
        <w:rPr>
          <w:sz w:val="20"/>
          <w:szCs w:val="20"/>
          <w:lang w:val="en-GB"/>
        </w:rPr>
      </w:pPr>
      <w:r w:rsidRPr="00B76314">
        <w:rPr>
          <w:sz w:val="20"/>
          <w:szCs w:val="20"/>
          <w:vertAlign w:val="superscript"/>
          <w:lang w:val="en-GB"/>
        </w:rPr>
        <w:t>c</w:t>
      </w:r>
      <w:r w:rsidRPr="00B76314">
        <w:rPr>
          <w:sz w:val="20"/>
          <w:szCs w:val="20"/>
          <w:lang w:val="en-GB"/>
        </w:rPr>
        <w:t xml:space="preserve">       Šesnaest pacijenata (6%) randomizovanih da primaju docetaksel koji su u bilo kom trenutku prešli na terapiju nivolumabom.</w:t>
      </w:r>
    </w:p>
    <w:p w14:paraId="3426A51F" w14:textId="77777777" w:rsidR="00E13078" w:rsidRPr="00B76314" w:rsidRDefault="00E13078" w:rsidP="00220E73">
      <w:pPr>
        <w:widowControl w:val="0"/>
        <w:tabs>
          <w:tab w:val="clear" w:pos="284"/>
        </w:tabs>
        <w:ind w:left="567" w:hanging="567"/>
        <w:rPr>
          <w:sz w:val="20"/>
          <w:szCs w:val="20"/>
          <w:lang w:val="en-GB"/>
        </w:rPr>
      </w:pPr>
      <w:r w:rsidRPr="00B76314">
        <w:rPr>
          <w:bCs/>
          <w:sz w:val="20"/>
          <w:szCs w:val="20"/>
          <w:vertAlign w:val="superscript"/>
        </w:rPr>
        <w:t>d</w:t>
      </w:r>
      <w:r w:rsidRPr="00B76314">
        <w:rPr>
          <w:bCs/>
          <w:sz w:val="20"/>
          <w:szCs w:val="20"/>
        </w:rPr>
        <w:tab/>
        <w:t>Sedamnaest pacijenata (6%) randomizovanih za docetaksel prebacivani su na terapiju nivolumabom u bilo kom trenutku.</w:t>
      </w:r>
    </w:p>
    <w:p w14:paraId="499968E8" w14:textId="3860028E" w:rsidR="00EB0A16" w:rsidRPr="00B76314" w:rsidRDefault="00EB0A16" w:rsidP="00220E73">
      <w:pPr>
        <w:widowControl w:val="0"/>
        <w:tabs>
          <w:tab w:val="clear" w:pos="284"/>
        </w:tabs>
        <w:rPr>
          <w:noProof/>
          <w:sz w:val="20"/>
          <w:szCs w:val="20"/>
          <w:lang w:val="sr-Latn-RS"/>
        </w:rPr>
      </w:pPr>
      <w:r w:rsidRPr="00B76314">
        <w:rPr>
          <w:noProof/>
          <w:sz w:val="20"/>
          <w:szCs w:val="20"/>
          <w:vertAlign w:val="superscript"/>
          <w:lang w:val="sr-Latn-RS"/>
        </w:rPr>
        <w:t>“+”</w:t>
      </w:r>
      <w:r w:rsidRPr="00B76314">
        <w:rPr>
          <w:noProof/>
          <w:sz w:val="20"/>
          <w:szCs w:val="20"/>
          <w:lang w:val="sr-Latn-RS"/>
        </w:rPr>
        <w:t xml:space="preserve">     </w:t>
      </w:r>
      <w:r w:rsidR="008E61C0" w:rsidRPr="00B76314">
        <w:rPr>
          <w:noProof/>
          <w:sz w:val="20"/>
          <w:szCs w:val="20"/>
          <w:lang w:val="sr-Latn-RS"/>
        </w:rPr>
        <w:t xml:space="preserve">  </w:t>
      </w:r>
      <w:r w:rsidRPr="00B76314">
        <w:rPr>
          <w:sz w:val="20"/>
          <w:szCs w:val="20"/>
          <w:lang w:val="sr-Latn-RS" w:bidi="hr-HR"/>
        </w:rPr>
        <w:t xml:space="preserve">Označava </w:t>
      </w:r>
      <w:r w:rsidR="00385767" w:rsidRPr="00B76314">
        <w:rPr>
          <w:sz w:val="20"/>
          <w:szCs w:val="20"/>
          <w:lang w:val="sr-Latn-RS" w:bidi="hr-HR"/>
        </w:rPr>
        <w:t xml:space="preserve">cenzurisano </w:t>
      </w:r>
      <w:r w:rsidR="006543F4" w:rsidRPr="00B76314">
        <w:rPr>
          <w:sz w:val="20"/>
          <w:szCs w:val="20"/>
          <w:lang w:val="sr-Latn-RS" w:bidi="hr-HR"/>
        </w:rPr>
        <w:t>za</w:t>
      </w:r>
      <w:r w:rsidRPr="00B76314">
        <w:rPr>
          <w:sz w:val="20"/>
          <w:szCs w:val="20"/>
          <w:lang w:val="sr-Latn-RS" w:bidi="hr-HR"/>
        </w:rPr>
        <w:t>pažanje</w:t>
      </w:r>
      <w:r w:rsidRPr="00B76314">
        <w:rPr>
          <w:sz w:val="20"/>
          <w:szCs w:val="20"/>
          <w:lang w:val="sr-Latn-RS"/>
        </w:rPr>
        <w:t>.</w:t>
      </w:r>
    </w:p>
    <w:p w14:paraId="1D5A7389" w14:textId="77777777" w:rsidR="00EB0A16" w:rsidRPr="00B76314" w:rsidRDefault="00EB0A16" w:rsidP="00220E73">
      <w:pPr>
        <w:widowControl w:val="0"/>
        <w:tabs>
          <w:tab w:val="center" w:pos="4536"/>
          <w:tab w:val="right" w:pos="9072"/>
        </w:tabs>
        <w:rPr>
          <w:bCs/>
          <w:szCs w:val="22"/>
          <w:u w:val="single"/>
          <w:lang w:val="sr-Latn-RS"/>
        </w:rPr>
      </w:pPr>
    </w:p>
    <w:p w14:paraId="320F0DC9" w14:textId="3D0694A7" w:rsidR="00EB0A16" w:rsidRPr="00B76314" w:rsidRDefault="00EB0A16" w:rsidP="00220E73">
      <w:pPr>
        <w:widowControl w:val="0"/>
        <w:tabs>
          <w:tab w:val="clear" w:pos="284"/>
          <w:tab w:val="center" w:pos="4536"/>
          <w:tab w:val="right" w:pos="9072"/>
        </w:tabs>
        <w:rPr>
          <w:bCs/>
          <w:szCs w:val="22"/>
          <w:lang w:val="sr-Latn-RS"/>
        </w:rPr>
      </w:pPr>
      <w:r w:rsidRPr="00B76314">
        <w:rPr>
          <w:bCs/>
          <w:szCs w:val="22"/>
          <w:lang w:val="sr-Latn-RS"/>
        </w:rPr>
        <w:t>M</w:t>
      </w:r>
      <w:r w:rsidR="0070207A" w:rsidRPr="00B76314">
        <w:rPr>
          <w:bCs/>
          <w:szCs w:val="22"/>
          <w:lang w:val="sr-Latn-RS"/>
        </w:rPr>
        <w:t>j</w:t>
      </w:r>
      <w:r w:rsidRPr="00B76314">
        <w:rPr>
          <w:bCs/>
          <w:szCs w:val="22"/>
          <w:lang w:val="sr-Latn-RS"/>
        </w:rPr>
        <w:t>erljiva tumor PD-L1 ekspresija utvrđena je kod 79% pacijenata u grupi koja je prim</w:t>
      </w:r>
      <w:r w:rsidR="0070207A" w:rsidRPr="00B76314">
        <w:rPr>
          <w:bCs/>
          <w:szCs w:val="22"/>
          <w:lang w:val="sr-Latn-RS"/>
        </w:rPr>
        <w:t>j</w:t>
      </w:r>
      <w:r w:rsidRPr="00B76314">
        <w:rPr>
          <w:bCs/>
          <w:szCs w:val="22"/>
          <w:lang w:val="sr-Latn-RS"/>
        </w:rPr>
        <w:t xml:space="preserve">enjivala nivolumab i 77% pacijenata u docetaksel grupi. Nivoi tumor PD-L1 ekspresije su bili ujednačeni </w:t>
      </w:r>
      <w:r w:rsidR="00CE1729" w:rsidRPr="00B76314">
        <w:rPr>
          <w:bCs/>
          <w:szCs w:val="22"/>
          <w:lang w:val="sr-Latn-RS"/>
        </w:rPr>
        <w:t>kod</w:t>
      </w:r>
      <w:r w:rsidRPr="00B76314">
        <w:rPr>
          <w:bCs/>
          <w:szCs w:val="22"/>
          <w:lang w:val="sr-Latn-RS"/>
        </w:rPr>
        <w:t xml:space="preserve"> ob</w:t>
      </w:r>
      <w:r w:rsidR="0070207A" w:rsidRPr="00B76314">
        <w:rPr>
          <w:bCs/>
          <w:szCs w:val="22"/>
          <w:lang w:val="sr-Latn-RS"/>
        </w:rPr>
        <w:t>j</w:t>
      </w:r>
      <w:r w:rsidRPr="00B76314">
        <w:rPr>
          <w:bCs/>
          <w:szCs w:val="22"/>
          <w:lang w:val="sr-Latn-RS"/>
        </w:rPr>
        <w:t>e terapijske grupe (nivolumab u odnosu na docetaksel) kod svakog od unapr</w:t>
      </w:r>
      <w:r w:rsidR="0070207A" w:rsidRPr="00B76314">
        <w:rPr>
          <w:bCs/>
          <w:szCs w:val="22"/>
          <w:lang w:val="sr-Latn-RS"/>
        </w:rPr>
        <w:t>ij</w:t>
      </w:r>
      <w:r w:rsidRPr="00B76314">
        <w:rPr>
          <w:bCs/>
          <w:szCs w:val="22"/>
          <w:lang w:val="sr-Latn-RS"/>
        </w:rPr>
        <w:t>ed određenih nivoa tumorske ekspresije PD</w:t>
      </w:r>
      <w:r w:rsidRPr="00B76314">
        <w:rPr>
          <w:bCs/>
          <w:szCs w:val="22"/>
          <w:lang w:val="sr-Latn-RS"/>
        </w:rPr>
        <w:noBreakHyphen/>
        <w:t>L1: ≥</w:t>
      </w:r>
      <w:r w:rsidR="0038475A" w:rsidRPr="00B76314">
        <w:rPr>
          <w:bCs/>
          <w:szCs w:val="22"/>
          <w:lang w:val="sr-Latn-RS"/>
        </w:rPr>
        <w:t xml:space="preserve"> </w:t>
      </w:r>
      <w:r w:rsidRPr="00B76314">
        <w:rPr>
          <w:bCs/>
          <w:szCs w:val="22"/>
          <w:lang w:val="sr-Latn-RS"/>
        </w:rPr>
        <w:t>1% (53% u odnosu na 55%), ≥</w:t>
      </w:r>
      <w:r w:rsidR="0038475A" w:rsidRPr="00B76314">
        <w:rPr>
          <w:bCs/>
          <w:szCs w:val="22"/>
          <w:lang w:val="sr-Latn-RS"/>
        </w:rPr>
        <w:t xml:space="preserve"> </w:t>
      </w:r>
      <w:r w:rsidRPr="00B76314">
        <w:rPr>
          <w:bCs/>
          <w:szCs w:val="22"/>
          <w:lang w:val="sr-Latn-RS"/>
        </w:rPr>
        <w:t>5% (41% u odnosu na 38%) ili ≥</w:t>
      </w:r>
      <w:r w:rsidR="0038475A" w:rsidRPr="00B76314">
        <w:rPr>
          <w:bCs/>
          <w:szCs w:val="22"/>
          <w:lang w:val="sr-Latn-RS"/>
        </w:rPr>
        <w:t xml:space="preserve"> </w:t>
      </w:r>
      <w:r w:rsidRPr="00B76314">
        <w:rPr>
          <w:bCs/>
          <w:szCs w:val="22"/>
          <w:lang w:val="sr-Latn-RS"/>
        </w:rPr>
        <w:t xml:space="preserve">10% (37% u odnosu na 35%). </w:t>
      </w:r>
    </w:p>
    <w:p w14:paraId="0690A8A5" w14:textId="77777777" w:rsidR="00EB0A16" w:rsidRPr="00B76314" w:rsidRDefault="00EB0A16" w:rsidP="00220E73">
      <w:pPr>
        <w:widowControl w:val="0"/>
        <w:tabs>
          <w:tab w:val="center" w:pos="4536"/>
          <w:tab w:val="right" w:pos="9072"/>
        </w:tabs>
        <w:rPr>
          <w:bCs/>
          <w:szCs w:val="22"/>
          <w:lang w:val="sr-Latn-RS"/>
        </w:rPr>
      </w:pPr>
    </w:p>
    <w:p w14:paraId="76A2867F" w14:textId="56C38C7D" w:rsidR="00EB0A16" w:rsidRPr="00B76314" w:rsidRDefault="00EB0A16" w:rsidP="00220E73">
      <w:pPr>
        <w:widowControl w:val="0"/>
        <w:tabs>
          <w:tab w:val="center" w:pos="4536"/>
          <w:tab w:val="right" w:pos="9072"/>
        </w:tabs>
        <w:rPr>
          <w:bCs/>
          <w:szCs w:val="22"/>
          <w:lang w:val="sr-Latn-RS"/>
        </w:rPr>
      </w:pPr>
      <w:r w:rsidRPr="00B76314">
        <w:rPr>
          <w:bCs/>
          <w:szCs w:val="22"/>
          <w:lang w:val="sr-Latn-RS"/>
        </w:rPr>
        <w:t>Pacijenti sa tumor PD</w:t>
      </w:r>
      <w:r w:rsidRPr="00B76314">
        <w:rPr>
          <w:bCs/>
          <w:szCs w:val="22"/>
          <w:lang w:val="sr-Latn-RS"/>
        </w:rPr>
        <w:noBreakHyphen/>
        <w:t>L1 ekspresijom u svim unapr</w:t>
      </w:r>
      <w:r w:rsidR="0070207A" w:rsidRPr="00B76314">
        <w:rPr>
          <w:bCs/>
          <w:szCs w:val="22"/>
          <w:lang w:val="sr-Latn-RS"/>
        </w:rPr>
        <w:t>ij</w:t>
      </w:r>
      <w:r w:rsidRPr="00B76314">
        <w:rPr>
          <w:bCs/>
          <w:szCs w:val="22"/>
          <w:lang w:val="sr-Latn-RS"/>
        </w:rPr>
        <w:t>ed određenim nivoima ekspresije u grupi na terapiji nivolumabom su imali veću v</w:t>
      </w:r>
      <w:r w:rsidR="0070207A" w:rsidRPr="00B76314">
        <w:rPr>
          <w:bCs/>
          <w:szCs w:val="22"/>
          <w:lang w:val="sr-Latn-RS"/>
        </w:rPr>
        <w:t>j</w:t>
      </w:r>
      <w:r w:rsidRPr="00B76314">
        <w:rPr>
          <w:bCs/>
          <w:szCs w:val="22"/>
          <w:lang w:val="sr-Latn-RS"/>
        </w:rPr>
        <w:t>erovatnoću poboljšanja preživljavanja nego oni na terapiji docetakselom, dok je preživljavanje bilo slično kao i kod docetaksela kod pacijenata sa niskom tumor PD</w:t>
      </w:r>
      <w:r w:rsidRPr="00B76314">
        <w:rPr>
          <w:bCs/>
          <w:szCs w:val="22"/>
          <w:lang w:val="sr-Latn-RS"/>
        </w:rPr>
        <w:noBreakHyphen/>
        <w:t>L1 ekspresijo</w:t>
      </w:r>
      <w:r w:rsidR="00EB3E28" w:rsidRPr="00B76314">
        <w:rPr>
          <w:bCs/>
          <w:szCs w:val="22"/>
          <w:lang w:val="sr-Latn-RS"/>
        </w:rPr>
        <w:t xml:space="preserve">m ili izostankom iste. </w:t>
      </w:r>
      <w:r w:rsidR="00B979FE" w:rsidRPr="00B76314">
        <w:rPr>
          <w:bCs/>
          <w:szCs w:val="22"/>
          <w:lang w:val="sr-Latn-RS"/>
        </w:rPr>
        <w:t>P</w:t>
      </w:r>
      <w:r w:rsidRPr="00B76314">
        <w:rPr>
          <w:bCs/>
          <w:szCs w:val="22"/>
          <w:lang w:val="sr-Latn-RS"/>
        </w:rPr>
        <w:t>ovećana ekspresija PD</w:t>
      </w:r>
      <w:r w:rsidRPr="00B76314">
        <w:rPr>
          <w:bCs/>
          <w:szCs w:val="22"/>
          <w:lang w:val="sr-Latn-RS"/>
        </w:rPr>
        <w:noBreakHyphen/>
        <w:t>L1 je bila povezana sa većim ORR</w:t>
      </w:r>
      <w:r w:rsidRPr="00B76314">
        <w:rPr>
          <w:bCs/>
          <w:szCs w:val="22"/>
          <w:lang w:val="sr-Latn-RS"/>
        </w:rPr>
        <w:noBreakHyphen/>
        <w:t>om. Slično kao i u c</w:t>
      </w:r>
      <w:r w:rsidR="0070207A" w:rsidRPr="00B76314">
        <w:rPr>
          <w:bCs/>
          <w:szCs w:val="22"/>
          <w:lang w:val="sr-Latn-RS"/>
        </w:rPr>
        <w:t>j</w:t>
      </w:r>
      <w:r w:rsidRPr="00B76314">
        <w:rPr>
          <w:bCs/>
          <w:szCs w:val="22"/>
          <w:lang w:val="sr-Latn-RS"/>
        </w:rPr>
        <w:t>elokupnoj populaciji, medijana trajanja odgovora povećala se kod nivolumaba u odnosu na docetaksel i kod pacijenata bez ekspresije PD</w:t>
      </w:r>
      <w:r w:rsidRPr="00B76314">
        <w:rPr>
          <w:bCs/>
          <w:szCs w:val="22"/>
          <w:lang w:val="sr-Latn-RS"/>
        </w:rPr>
        <w:noBreakHyphen/>
        <w:t>L1 (18,3 m</w:t>
      </w:r>
      <w:r w:rsidR="0070207A" w:rsidRPr="00B76314">
        <w:rPr>
          <w:bCs/>
          <w:szCs w:val="22"/>
          <w:lang w:val="sr-Latn-RS"/>
        </w:rPr>
        <w:t>j</w:t>
      </w:r>
      <w:r w:rsidRPr="00B76314">
        <w:rPr>
          <w:bCs/>
          <w:szCs w:val="22"/>
          <w:lang w:val="sr-Latn-RS"/>
        </w:rPr>
        <w:t>eseci u odnosu na 5,6 m</w:t>
      </w:r>
      <w:r w:rsidR="0070207A" w:rsidRPr="00B76314">
        <w:rPr>
          <w:bCs/>
          <w:szCs w:val="22"/>
          <w:lang w:val="sr-Latn-RS"/>
        </w:rPr>
        <w:t>j</w:t>
      </w:r>
      <w:r w:rsidRPr="00B76314">
        <w:rPr>
          <w:bCs/>
          <w:szCs w:val="22"/>
          <w:lang w:val="sr-Latn-RS"/>
        </w:rPr>
        <w:t>eseci) i kod onih koji su pokazivali ekspresiju PD</w:t>
      </w:r>
      <w:r w:rsidRPr="00B76314">
        <w:rPr>
          <w:bCs/>
          <w:szCs w:val="22"/>
          <w:lang w:val="sr-Latn-RS"/>
        </w:rPr>
        <w:noBreakHyphen/>
        <w:t>L1 (16,0 m</w:t>
      </w:r>
      <w:r w:rsidR="0070207A" w:rsidRPr="00B76314">
        <w:rPr>
          <w:bCs/>
          <w:szCs w:val="22"/>
          <w:lang w:val="sr-Latn-RS"/>
        </w:rPr>
        <w:t>j</w:t>
      </w:r>
      <w:r w:rsidRPr="00B76314">
        <w:rPr>
          <w:bCs/>
          <w:szCs w:val="22"/>
          <w:lang w:val="sr-Latn-RS"/>
        </w:rPr>
        <w:t xml:space="preserve">eseci </w:t>
      </w:r>
      <w:r w:rsidR="00385767" w:rsidRPr="00B76314">
        <w:rPr>
          <w:bCs/>
          <w:szCs w:val="22"/>
          <w:lang w:val="sr-Latn-RS"/>
        </w:rPr>
        <w:t>u odnosu na</w:t>
      </w:r>
      <w:r w:rsidRPr="00B76314">
        <w:rPr>
          <w:bCs/>
          <w:szCs w:val="22"/>
          <w:lang w:val="sr-Latn-RS"/>
        </w:rPr>
        <w:t xml:space="preserve"> 5,6 m</w:t>
      </w:r>
      <w:r w:rsidR="0070207A" w:rsidRPr="00B76314">
        <w:rPr>
          <w:bCs/>
          <w:szCs w:val="22"/>
          <w:lang w:val="sr-Latn-RS"/>
        </w:rPr>
        <w:t>j</w:t>
      </w:r>
      <w:r w:rsidRPr="00B76314">
        <w:rPr>
          <w:bCs/>
          <w:szCs w:val="22"/>
          <w:lang w:val="sr-Latn-RS"/>
        </w:rPr>
        <w:t>eseci).</w:t>
      </w:r>
    </w:p>
    <w:p w14:paraId="5C134BFA" w14:textId="77777777" w:rsidR="004C5BEC" w:rsidRPr="00B76314" w:rsidRDefault="004C5BEC" w:rsidP="00220E73">
      <w:pPr>
        <w:widowControl w:val="0"/>
        <w:tabs>
          <w:tab w:val="center" w:pos="4536"/>
          <w:tab w:val="right" w:pos="9072"/>
        </w:tabs>
        <w:rPr>
          <w:bCs/>
          <w:szCs w:val="22"/>
          <w:lang w:val="sr-Latn-RS"/>
        </w:rPr>
      </w:pPr>
    </w:p>
    <w:p w14:paraId="63D4DE61" w14:textId="19139385" w:rsidR="00E5506C" w:rsidRPr="00530AB2" w:rsidRDefault="00EB0A16" w:rsidP="00220E73">
      <w:pPr>
        <w:widowControl w:val="0"/>
        <w:tabs>
          <w:tab w:val="center" w:pos="4536"/>
          <w:tab w:val="right" w:pos="9072"/>
        </w:tabs>
        <w:rPr>
          <w:bCs/>
          <w:szCs w:val="22"/>
          <w:lang w:val="sr-Latn-RS"/>
        </w:rPr>
      </w:pPr>
      <w:r w:rsidRPr="00B76314">
        <w:rPr>
          <w:bCs/>
          <w:szCs w:val="22"/>
          <w:lang w:val="sr-Latn-RS"/>
        </w:rPr>
        <w:t>U Tabeli </w:t>
      </w:r>
      <w:r w:rsidR="0095320A" w:rsidRPr="00B76314">
        <w:rPr>
          <w:bCs/>
          <w:szCs w:val="22"/>
          <w:lang w:val="sr-Latn-RS"/>
        </w:rPr>
        <w:t>2</w:t>
      </w:r>
      <w:r w:rsidR="0095320A">
        <w:rPr>
          <w:bCs/>
          <w:szCs w:val="22"/>
          <w:lang w:val="sr-Latn-RS"/>
        </w:rPr>
        <w:t>3</w:t>
      </w:r>
      <w:r w:rsidR="0095320A" w:rsidRPr="00B76314">
        <w:rPr>
          <w:bCs/>
          <w:szCs w:val="22"/>
          <w:lang w:val="sr-Latn-RS"/>
        </w:rPr>
        <w:t xml:space="preserve"> </w:t>
      </w:r>
      <w:r w:rsidRPr="00B76314">
        <w:rPr>
          <w:bCs/>
          <w:szCs w:val="22"/>
          <w:lang w:val="sr-Latn-RS"/>
        </w:rPr>
        <w:t>su sažeto prikazani rezultati ORR i OS prema tumor PD-L1 ekspresiji.</w:t>
      </w:r>
    </w:p>
    <w:p w14:paraId="4107DE39" w14:textId="77777777" w:rsidR="00E5506C" w:rsidRPr="00B76314" w:rsidRDefault="00E5506C" w:rsidP="00220E73">
      <w:pPr>
        <w:widowControl w:val="0"/>
        <w:tabs>
          <w:tab w:val="center" w:pos="4536"/>
          <w:tab w:val="right" w:pos="9072"/>
        </w:tabs>
        <w:rPr>
          <w:b/>
          <w:bCs/>
          <w:szCs w:val="22"/>
          <w:lang w:val="sr-Latn-RS"/>
        </w:rPr>
      </w:pPr>
    </w:p>
    <w:p w14:paraId="18138720" w14:textId="10BB679F"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Tabela </w:t>
      </w:r>
      <w:r w:rsidR="0095320A" w:rsidRPr="00B76314">
        <w:rPr>
          <w:b/>
          <w:bCs/>
          <w:szCs w:val="22"/>
          <w:lang w:val="sr-Latn-RS"/>
        </w:rPr>
        <w:t>2</w:t>
      </w:r>
      <w:r w:rsidR="0095320A">
        <w:rPr>
          <w:b/>
          <w:bCs/>
          <w:szCs w:val="22"/>
          <w:lang w:val="sr-Latn-RS"/>
        </w:rPr>
        <w:t>3</w:t>
      </w:r>
      <w:r w:rsidRPr="00B76314">
        <w:rPr>
          <w:b/>
          <w:bCs/>
          <w:szCs w:val="22"/>
          <w:lang w:val="sr-Latn-RS"/>
        </w:rPr>
        <w:t>:</w:t>
      </w:r>
      <w:r w:rsidR="004C5BEC" w:rsidRPr="00B76314">
        <w:rPr>
          <w:b/>
          <w:bCs/>
          <w:szCs w:val="22"/>
          <w:lang w:val="sr-Latn-RS"/>
        </w:rPr>
        <w:t xml:space="preserve"> </w:t>
      </w:r>
      <w:r w:rsidRPr="00B76314">
        <w:rPr>
          <w:b/>
          <w:bCs/>
          <w:szCs w:val="22"/>
          <w:lang w:val="sr-Latn-RS"/>
        </w:rPr>
        <w:t>ORR i OS prema tumor PD-L1 ekspresiji (CA209057)</w:t>
      </w:r>
    </w:p>
    <w:tbl>
      <w:tblPr>
        <w:tblW w:w="5000" w:type="pct"/>
        <w:tblBorders>
          <w:bottom w:val="double" w:sz="6" w:space="0" w:color="auto"/>
        </w:tblBorders>
        <w:tblLook w:val="0000" w:firstRow="0" w:lastRow="0" w:firstColumn="0" w:lastColumn="0" w:noHBand="0" w:noVBand="0"/>
      </w:tblPr>
      <w:tblGrid>
        <w:gridCol w:w="2219"/>
        <w:gridCol w:w="2297"/>
        <w:gridCol w:w="2297"/>
        <w:gridCol w:w="1687"/>
        <w:gridCol w:w="571"/>
      </w:tblGrid>
      <w:tr w:rsidR="006A532C" w:rsidRPr="00B76314" w14:paraId="6E78540E" w14:textId="77777777" w:rsidTr="00530AB2">
        <w:trPr>
          <w:tblHeader/>
        </w:trPr>
        <w:tc>
          <w:tcPr>
            <w:tcW w:w="1176" w:type="pct"/>
            <w:tcBorders>
              <w:top w:val="single" w:sz="6" w:space="0" w:color="auto"/>
              <w:bottom w:val="single" w:sz="4" w:space="0" w:color="auto"/>
            </w:tcBorders>
            <w:shd w:val="clear" w:color="auto" w:fill="auto"/>
          </w:tcPr>
          <w:p w14:paraId="40339B2F" w14:textId="77777777"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PD-L1 ekspresija</w:t>
            </w:r>
          </w:p>
        </w:tc>
        <w:tc>
          <w:tcPr>
            <w:tcW w:w="1275" w:type="pct"/>
            <w:tcBorders>
              <w:top w:val="single" w:sz="6" w:space="0" w:color="auto"/>
              <w:bottom w:val="single" w:sz="4" w:space="0" w:color="auto"/>
            </w:tcBorders>
            <w:shd w:val="clear" w:color="auto" w:fill="auto"/>
          </w:tcPr>
          <w:p w14:paraId="16D53BA2" w14:textId="77777777"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nivolumab</w:t>
            </w:r>
          </w:p>
        </w:tc>
        <w:tc>
          <w:tcPr>
            <w:tcW w:w="1275" w:type="pct"/>
            <w:tcBorders>
              <w:top w:val="single" w:sz="6" w:space="0" w:color="auto"/>
              <w:bottom w:val="single" w:sz="4" w:space="0" w:color="auto"/>
            </w:tcBorders>
            <w:shd w:val="clear" w:color="auto" w:fill="auto"/>
          </w:tcPr>
          <w:p w14:paraId="0D5D7C5D" w14:textId="77777777"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docetaksel</w:t>
            </w:r>
          </w:p>
        </w:tc>
        <w:tc>
          <w:tcPr>
            <w:tcW w:w="1275" w:type="pct"/>
            <w:gridSpan w:val="2"/>
            <w:tcBorders>
              <w:top w:val="single" w:sz="6" w:space="0" w:color="auto"/>
              <w:bottom w:val="single" w:sz="4" w:space="0" w:color="auto"/>
            </w:tcBorders>
            <w:shd w:val="clear" w:color="auto" w:fill="auto"/>
          </w:tcPr>
          <w:p w14:paraId="5678AC56" w14:textId="77777777" w:rsidR="00EB0A16" w:rsidRPr="00B76314" w:rsidRDefault="00EB0A16" w:rsidP="00220E73">
            <w:pPr>
              <w:widowControl w:val="0"/>
              <w:tabs>
                <w:tab w:val="center" w:pos="4536"/>
                <w:tab w:val="right" w:pos="9072"/>
              </w:tabs>
              <w:rPr>
                <w:b/>
                <w:bCs/>
                <w:szCs w:val="22"/>
                <w:lang w:val="sr-Latn-RS"/>
              </w:rPr>
            </w:pPr>
          </w:p>
        </w:tc>
      </w:tr>
      <w:tr w:rsidR="006A532C" w:rsidRPr="00B76314" w14:paraId="16C449C0" w14:textId="77777777" w:rsidTr="00530AB2">
        <w:trPr>
          <w:tblHeader/>
        </w:trPr>
        <w:tc>
          <w:tcPr>
            <w:tcW w:w="5000" w:type="pct"/>
            <w:gridSpan w:val="5"/>
            <w:tcBorders>
              <w:top w:val="single" w:sz="4" w:space="0" w:color="auto"/>
              <w:bottom w:val="nil"/>
            </w:tcBorders>
            <w:shd w:val="clear" w:color="auto" w:fill="auto"/>
          </w:tcPr>
          <w:p w14:paraId="193D7DBF" w14:textId="77777777" w:rsidR="00EB0A16" w:rsidRPr="00B76314" w:rsidRDefault="00EB0A16" w:rsidP="00220E73">
            <w:pPr>
              <w:widowControl w:val="0"/>
              <w:tabs>
                <w:tab w:val="center" w:pos="4536"/>
                <w:tab w:val="right" w:pos="9072"/>
              </w:tabs>
              <w:jc w:val="center"/>
              <w:rPr>
                <w:b/>
                <w:bCs/>
                <w:szCs w:val="22"/>
                <w:lang w:val="sr-Latn-RS"/>
              </w:rPr>
            </w:pPr>
            <w:r w:rsidRPr="00B76314">
              <w:rPr>
                <w:b/>
                <w:bCs/>
                <w:szCs w:val="22"/>
                <w:lang w:val="sr-Latn-RS"/>
              </w:rPr>
              <w:t>ORR prema tumour PD-L1 ekspresij</w:t>
            </w:r>
            <w:r w:rsidR="00B979FE" w:rsidRPr="00B76314">
              <w:rPr>
                <w:b/>
                <w:bCs/>
                <w:szCs w:val="22"/>
                <w:lang w:val="sr-Latn-RS"/>
              </w:rPr>
              <w:t>i</w:t>
            </w:r>
          </w:p>
          <w:p w14:paraId="670DC826" w14:textId="26F17034" w:rsidR="00EB0A16" w:rsidRPr="00B76314" w:rsidRDefault="00EB0A16" w:rsidP="00220E73">
            <w:pPr>
              <w:widowControl w:val="0"/>
              <w:tabs>
                <w:tab w:val="center" w:pos="4536"/>
                <w:tab w:val="right" w:pos="9072"/>
              </w:tabs>
              <w:jc w:val="center"/>
              <w:rPr>
                <w:bCs/>
                <w:szCs w:val="22"/>
                <w:lang w:val="sr-Latn-RS"/>
              </w:rPr>
            </w:pPr>
            <w:r w:rsidRPr="00B76314">
              <w:rPr>
                <w:bCs/>
                <w:szCs w:val="22"/>
                <w:lang w:val="en-GB"/>
              </w:rPr>
              <w:t>Minimum praćenja: 13,2 m</w:t>
            </w:r>
            <w:r w:rsidR="0070207A" w:rsidRPr="00B76314">
              <w:rPr>
                <w:bCs/>
                <w:szCs w:val="22"/>
                <w:lang w:val="en-GB"/>
              </w:rPr>
              <w:t>j</w:t>
            </w:r>
            <w:r w:rsidRPr="00B76314">
              <w:rPr>
                <w:bCs/>
                <w:szCs w:val="22"/>
                <w:lang w:val="en-GB"/>
              </w:rPr>
              <w:t>eseca</w:t>
            </w:r>
          </w:p>
        </w:tc>
      </w:tr>
      <w:tr w:rsidR="006A532C" w:rsidRPr="00B76314" w14:paraId="775C8274" w14:textId="77777777" w:rsidTr="00530AB2">
        <w:trPr>
          <w:tblHeader/>
        </w:trPr>
        <w:tc>
          <w:tcPr>
            <w:tcW w:w="1176" w:type="pct"/>
            <w:tcBorders>
              <w:top w:val="nil"/>
              <w:bottom w:val="single" w:sz="6" w:space="0" w:color="auto"/>
            </w:tcBorders>
            <w:shd w:val="clear" w:color="auto" w:fill="auto"/>
          </w:tcPr>
          <w:p w14:paraId="034E0C77" w14:textId="77777777" w:rsidR="00EB0A16" w:rsidRPr="00B76314" w:rsidRDefault="00EB0A16" w:rsidP="00220E73">
            <w:pPr>
              <w:widowControl w:val="0"/>
              <w:tabs>
                <w:tab w:val="center" w:pos="4536"/>
                <w:tab w:val="right" w:pos="9072"/>
              </w:tabs>
              <w:rPr>
                <w:bCs/>
                <w:szCs w:val="22"/>
                <w:u w:val="single"/>
                <w:lang w:val="sr-Latn-RS"/>
              </w:rPr>
            </w:pPr>
          </w:p>
        </w:tc>
        <w:tc>
          <w:tcPr>
            <w:tcW w:w="1275" w:type="pct"/>
            <w:tcBorders>
              <w:top w:val="nil"/>
              <w:bottom w:val="single" w:sz="6" w:space="0" w:color="auto"/>
            </w:tcBorders>
            <w:shd w:val="clear" w:color="auto" w:fill="auto"/>
          </w:tcPr>
          <w:p w14:paraId="6440F02B" w14:textId="77777777" w:rsidR="00EB0A16" w:rsidRPr="00B76314" w:rsidRDefault="00EB0A16" w:rsidP="00220E73">
            <w:pPr>
              <w:widowControl w:val="0"/>
              <w:tabs>
                <w:tab w:val="center" w:pos="4536"/>
                <w:tab w:val="right" w:pos="9072"/>
              </w:tabs>
              <w:rPr>
                <w:bCs/>
                <w:szCs w:val="22"/>
                <w:u w:val="single"/>
                <w:lang w:val="sr-Latn-RS"/>
              </w:rPr>
            </w:pPr>
          </w:p>
        </w:tc>
        <w:tc>
          <w:tcPr>
            <w:tcW w:w="1275" w:type="pct"/>
            <w:tcBorders>
              <w:top w:val="nil"/>
              <w:bottom w:val="single" w:sz="6" w:space="0" w:color="auto"/>
            </w:tcBorders>
            <w:shd w:val="clear" w:color="auto" w:fill="auto"/>
          </w:tcPr>
          <w:p w14:paraId="2A4A91A5" w14:textId="77777777" w:rsidR="00EB0A16" w:rsidRPr="00B76314" w:rsidRDefault="00EB0A16" w:rsidP="00220E73">
            <w:pPr>
              <w:widowControl w:val="0"/>
              <w:tabs>
                <w:tab w:val="center" w:pos="4536"/>
                <w:tab w:val="right" w:pos="9072"/>
              </w:tabs>
              <w:rPr>
                <w:bCs/>
                <w:szCs w:val="22"/>
                <w:u w:val="single"/>
                <w:lang w:val="sr-Latn-RS"/>
              </w:rPr>
            </w:pPr>
          </w:p>
        </w:tc>
        <w:tc>
          <w:tcPr>
            <w:tcW w:w="1275" w:type="pct"/>
            <w:gridSpan w:val="2"/>
            <w:tcBorders>
              <w:top w:val="nil"/>
              <w:bottom w:val="single" w:sz="6" w:space="0" w:color="auto"/>
            </w:tcBorders>
            <w:shd w:val="clear" w:color="auto" w:fill="auto"/>
          </w:tcPr>
          <w:p w14:paraId="09C22044" w14:textId="77777777" w:rsidR="00EB0A16" w:rsidRPr="00B76314" w:rsidRDefault="00EB0A16" w:rsidP="00220E73">
            <w:pPr>
              <w:widowControl w:val="0"/>
              <w:tabs>
                <w:tab w:val="center" w:pos="4536"/>
                <w:tab w:val="right" w:pos="9072"/>
              </w:tabs>
              <w:rPr>
                <w:b/>
                <w:bCs/>
                <w:szCs w:val="22"/>
                <w:u w:val="single"/>
                <w:lang w:val="sr-Latn-RS"/>
              </w:rPr>
            </w:pPr>
            <w:r w:rsidRPr="00B76314">
              <w:rPr>
                <w:b/>
                <w:bCs/>
                <w:szCs w:val="22"/>
                <w:u w:val="single"/>
                <w:lang w:val="sr-Latn-RS"/>
              </w:rPr>
              <w:t>Odnos šansi (95% CI)</w:t>
            </w:r>
          </w:p>
        </w:tc>
      </w:tr>
      <w:tr w:rsidR="006A532C" w:rsidRPr="00B76314" w14:paraId="36E79143" w14:textId="77777777" w:rsidTr="00530AB2">
        <w:tc>
          <w:tcPr>
            <w:tcW w:w="1176" w:type="pct"/>
            <w:tcBorders>
              <w:top w:val="single" w:sz="6" w:space="0" w:color="auto"/>
              <w:bottom w:val="nil"/>
            </w:tcBorders>
            <w:shd w:val="clear" w:color="auto" w:fill="auto"/>
          </w:tcPr>
          <w:p w14:paraId="33058D5C" w14:textId="08315986" w:rsidR="00EB0A16" w:rsidRPr="00B76314" w:rsidRDefault="00EB0A16" w:rsidP="00220E73">
            <w:pPr>
              <w:widowControl w:val="0"/>
              <w:tabs>
                <w:tab w:val="center" w:pos="4536"/>
                <w:tab w:val="right" w:pos="9072"/>
              </w:tabs>
              <w:rPr>
                <w:bCs/>
                <w:szCs w:val="22"/>
                <w:lang w:val="sr-Latn-RS"/>
              </w:rPr>
            </w:pPr>
            <w:r w:rsidRPr="00B76314">
              <w:rPr>
                <w:bCs/>
                <w:szCs w:val="22"/>
                <w:lang w:val="sr-Latn-RS"/>
              </w:rPr>
              <w:t>&lt;</w:t>
            </w:r>
            <w:r w:rsidR="004C5BEC" w:rsidRPr="00B76314">
              <w:rPr>
                <w:bCs/>
                <w:szCs w:val="22"/>
                <w:lang w:val="sr-Latn-RS"/>
              </w:rPr>
              <w:t xml:space="preserve"> </w:t>
            </w:r>
            <w:r w:rsidRPr="00B76314">
              <w:rPr>
                <w:bCs/>
                <w:szCs w:val="22"/>
                <w:lang w:val="sr-Latn-RS"/>
              </w:rPr>
              <w:t>1%</w:t>
            </w:r>
          </w:p>
        </w:tc>
        <w:tc>
          <w:tcPr>
            <w:tcW w:w="1275" w:type="pct"/>
            <w:tcBorders>
              <w:top w:val="single" w:sz="6" w:space="0" w:color="auto"/>
              <w:bottom w:val="nil"/>
            </w:tcBorders>
            <w:shd w:val="clear" w:color="auto" w:fill="auto"/>
          </w:tcPr>
          <w:p w14:paraId="770CC794"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10/108 (9,3%)</w:t>
            </w:r>
          </w:p>
          <w:p w14:paraId="40516BB5" w14:textId="77777777" w:rsidR="00EB0A16" w:rsidRPr="00B76314" w:rsidRDefault="00B979FE" w:rsidP="00220E73">
            <w:pPr>
              <w:widowControl w:val="0"/>
              <w:tabs>
                <w:tab w:val="center" w:pos="4536"/>
                <w:tab w:val="right" w:pos="9072"/>
              </w:tabs>
              <w:rPr>
                <w:bCs/>
                <w:szCs w:val="22"/>
                <w:lang w:val="sr-Latn-RS"/>
              </w:rPr>
            </w:pPr>
            <w:r w:rsidRPr="00B76314">
              <w:rPr>
                <w:bCs/>
                <w:szCs w:val="22"/>
                <w:lang w:val="sr-Latn-RS"/>
              </w:rPr>
              <w:t>95% CI: 4,5;</w:t>
            </w:r>
            <w:r w:rsidR="00EB0A16" w:rsidRPr="00B76314">
              <w:rPr>
                <w:bCs/>
                <w:szCs w:val="22"/>
                <w:lang w:val="sr-Latn-RS"/>
              </w:rPr>
              <w:t xml:space="preserve"> 16,4</w:t>
            </w:r>
          </w:p>
        </w:tc>
        <w:tc>
          <w:tcPr>
            <w:tcW w:w="1275" w:type="pct"/>
            <w:tcBorders>
              <w:top w:val="single" w:sz="6" w:space="0" w:color="auto"/>
              <w:bottom w:val="nil"/>
            </w:tcBorders>
            <w:shd w:val="clear" w:color="auto" w:fill="auto"/>
          </w:tcPr>
          <w:p w14:paraId="0E9DCACF"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15/101 (14,9%)</w:t>
            </w:r>
          </w:p>
          <w:p w14:paraId="567A28AF"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8,6</w:t>
            </w:r>
            <w:r w:rsidR="00B979FE" w:rsidRPr="00B76314">
              <w:rPr>
                <w:bCs/>
                <w:szCs w:val="22"/>
                <w:lang w:val="sr-Latn-RS"/>
              </w:rPr>
              <w:t>;</w:t>
            </w:r>
            <w:r w:rsidRPr="00B76314">
              <w:rPr>
                <w:bCs/>
                <w:szCs w:val="22"/>
                <w:lang w:val="sr-Latn-RS"/>
              </w:rPr>
              <w:t xml:space="preserve"> 23,3</w:t>
            </w:r>
          </w:p>
        </w:tc>
        <w:tc>
          <w:tcPr>
            <w:tcW w:w="1275" w:type="pct"/>
            <w:gridSpan w:val="2"/>
            <w:tcBorders>
              <w:top w:val="single" w:sz="6" w:space="0" w:color="auto"/>
              <w:bottom w:val="nil"/>
            </w:tcBorders>
            <w:shd w:val="clear" w:color="auto" w:fill="auto"/>
          </w:tcPr>
          <w:p w14:paraId="2777B856"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0,59 (0,22</w:t>
            </w:r>
            <w:r w:rsidR="00B979FE" w:rsidRPr="00B76314">
              <w:rPr>
                <w:bCs/>
                <w:szCs w:val="22"/>
                <w:lang w:val="sr-Latn-RS"/>
              </w:rPr>
              <w:t>;</w:t>
            </w:r>
            <w:r w:rsidRPr="00B76314">
              <w:rPr>
                <w:bCs/>
                <w:szCs w:val="22"/>
                <w:lang w:val="sr-Latn-RS"/>
              </w:rPr>
              <w:t xml:space="preserve"> 1,48)</w:t>
            </w:r>
          </w:p>
        </w:tc>
      </w:tr>
      <w:tr w:rsidR="006A532C" w:rsidRPr="00B76314" w14:paraId="5295FEA8" w14:textId="77777777" w:rsidTr="00530AB2">
        <w:tc>
          <w:tcPr>
            <w:tcW w:w="1176" w:type="pct"/>
            <w:tcBorders>
              <w:top w:val="nil"/>
              <w:bottom w:val="nil"/>
            </w:tcBorders>
            <w:shd w:val="clear" w:color="auto" w:fill="auto"/>
          </w:tcPr>
          <w:p w14:paraId="6CBC7EE5" w14:textId="574BC94C" w:rsidR="00EB0A16" w:rsidRPr="00B76314" w:rsidRDefault="00EB0A16" w:rsidP="00220E73">
            <w:pPr>
              <w:widowControl w:val="0"/>
              <w:tabs>
                <w:tab w:val="center" w:pos="4536"/>
                <w:tab w:val="right" w:pos="9072"/>
              </w:tabs>
              <w:rPr>
                <w:bCs/>
                <w:szCs w:val="22"/>
                <w:lang w:val="sr-Latn-RS"/>
              </w:rPr>
            </w:pPr>
            <w:r w:rsidRPr="00B76314">
              <w:rPr>
                <w:bCs/>
                <w:szCs w:val="22"/>
                <w:lang w:val="sr-Latn-RS"/>
              </w:rPr>
              <w:t>≥</w:t>
            </w:r>
            <w:r w:rsidR="004C5BEC" w:rsidRPr="00B76314">
              <w:rPr>
                <w:bCs/>
                <w:szCs w:val="22"/>
                <w:lang w:val="sr-Latn-RS"/>
              </w:rPr>
              <w:t xml:space="preserve"> </w:t>
            </w:r>
            <w:r w:rsidRPr="00B76314">
              <w:rPr>
                <w:bCs/>
                <w:szCs w:val="22"/>
                <w:lang w:val="sr-Latn-RS"/>
              </w:rPr>
              <w:t>1%</w:t>
            </w:r>
          </w:p>
        </w:tc>
        <w:tc>
          <w:tcPr>
            <w:tcW w:w="1275" w:type="pct"/>
            <w:tcBorders>
              <w:top w:val="nil"/>
              <w:bottom w:val="nil"/>
            </w:tcBorders>
            <w:shd w:val="clear" w:color="auto" w:fill="auto"/>
          </w:tcPr>
          <w:p w14:paraId="165D02F1"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38/123 (30,9%)</w:t>
            </w:r>
          </w:p>
          <w:p w14:paraId="094692D3" w14:textId="77777777" w:rsidR="00EB0A16" w:rsidRPr="00B76314" w:rsidRDefault="00B979FE" w:rsidP="00220E73">
            <w:pPr>
              <w:widowControl w:val="0"/>
              <w:tabs>
                <w:tab w:val="center" w:pos="4536"/>
                <w:tab w:val="right" w:pos="9072"/>
              </w:tabs>
              <w:rPr>
                <w:bCs/>
                <w:szCs w:val="22"/>
                <w:lang w:val="sr-Latn-RS"/>
              </w:rPr>
            </w:pPr>
            <w:r w:rsidRPr="00B76314">
              <w:rPr>
                <w:bCs/>
                <w:szCs w:val="22"/>
                <w:lang w:val="sr-Latn-RS"/>
              </w:rPr>
              <w:t>95% CI: 22,9;</w:t>
            </w:r>
            <w:r w:rsidR="00EB0A16" w:rsidRPr="00B76314">
              <w:rPr>
                <w:bCs/>
                <w:szCs w:val="22"/>
                <w:lang w:val="sr-Latn-RS"/>
              </w:rPr>
              <w:t xml:space="preserve"> 39,9</w:t>
            </w:r>
          </w:p>
        </w:tc>
        <w:tc>
          <w:tcPr>
            <w:tcW w:w="1275" w:type="pct"/>
            <w:tcBorders>
              <w:top w:val="nil"/>
              <w:bottom w:val="nil"/>
            </w:tcBorders>
            <w:shd w:val="clear" w:color="auto" w:fill="auto"/>
          </w:tcPr>
          <w:p w14:paraId="737B4FC3"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15/123 (12,2%)</w:t>
            </w:r>
          </w:p>
          <w:p w14:paraId="5CAFE4FF"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7,0</w:t>
            </w:r>
            <w:r w:rsidR="00B979FE" w:rsidRPr="00B76314">
              <w:rPr>
                <w:bCs/>
                <w:szCs w:val="22"/>
                <w:lang w:val="sr-Latn-RS"/>
              </w:rPr>
              <w:t>;</w:t>
            </w:r>
            <w:r w:rsidRPr="00B76314">
              <w:rPr>
                <w:bCs/>
                <w:szCs w:val="22"/>
                <w:lang w:val="sr-Latn-RS"/>
              </w:rPr>
              <w:t xml:space="preserve"> 19,3</w:t>
            </w:r>
          </w:p>
        </w:tc>
        <w:tc>
          <w:tcPr>
            <w:tcW w:w="1275" w:type="pct"/>
            <w:gridSpan w:val="2"/>
            <w:tcBorders>
              <w:top w:val="nil"/>
              <w:bottom w:val="nil"/>
            </w:tcBorders>
            <w:shd w:val="clear" w:color="auto" w:fill="auto"/>
          </w:tcPr>
          <w:p w14:paraId="62F0FFE6"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3,22 (1,60</w:t>
            </w:r>
            <w:r w:rsidR="00B979FE" w:rsidRPr="00B76314">
              <w:rPr>
                <w:bCs/>
                <w:szCs w:val="22"/>
                <w:lang w:val="sr-Latn-RS"/>
              </w:rPr>
              <w:t>;</w:t>
            </w:r>
            <w:r w:rsidRPr="00B76314">
              <w:rPr>
                <w:bCs/>
                <w:szCs w:val="22"/>
                <w:lang w:val="sr-Latn-RS"/>
              </w:rPr>
              <w:t xml:space="preserve"> 6,71)</w:t>
            </w:r>
          </w:p>
        </w:tc>
      </w:tr>
      <w:tr w:rsidR="006A532C" w:rsidRPr="00B76314" w14:paraId="718BEF4E" w14:textId="77777777" w:rsidTr="00530AB2">
        <w:tc>
          <w:tcPr>
            <w:tcW w:w="1176" w:type="pct"/>
            <w:tcBorders>
              <w:top w:val="nil"/>
              <w:bottom w:val="nil"/>
            </w:tcBorders>
            <w:shd w:val="clear" w:color="auto" w:fill="auto"/>
          </w:tcPr>
          <w:p w14:paraId="5F5766A5" w14:textId="1EB6E080"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      ≥</w:t>
            </w:r>
            <w:r w:rsidR="004C5BEC" w:rsidRPr="00B76314">
              <w:rPr>
                <w:bCs/>
                <w:szCs w:val="22"/>
                <w:lang w:val="sr-Latn-RS"/>
              </w:rPr>
              <w:t xml:space="preserve"> </w:t>
            </w:r>
            <w:r w:rsidRPr="00B76314">
              <w:rPr>
                <w:bCs/>
                <w:szCs w:val="22"/>
                <w:lang w:val="sr-Latn-RS"/>
              </w:rPr>
              <w:t xml:space="preserve">1% </w:t>
            </w:r>
            <w:r w:rsidR="00CE1729" w:rsidRPr="00B76314">
              <w:rPr>
                <w:bCs/>
                <w:szCs w:val="22"/>
                <w:lang w:val="sr-Latn-RS"/>
              </w:rPr>
              <w:t>do</w:t>
            </w:r>
            <w:r w:rsidRPr="00B76314">
              <w:rPr>
                <w:bCs/>
                <w:szCs w:val="22"/>
                <w:lang w:val="sr-Latn-RS"/>
              </w:rPr>
              <w:t xml:space="preserve"> &lt;</w:t>
            </w:r>
            <w:r w:rsidR="004C5BEC" w:rsidRPr="00B76314">
              <w:rPr>
                <w:bCs/>
                <w:szCs w:val="22"/>
                <w:lang w:val="sr-Latn-RS"/>
              </w:rPr>
              <w:t xml:space="preserve"> </w:t>
            </w:r>
            <w:r w:rsidRPr="00B76314">
              <w:rPr>
                <w:bCs/>
                <w:szCs w:val="22"/>
                <w:lang w:val="sr-Latn-RS"/>
              </w:rPr>
              <w:t>10%</w:t>
            </w:r>
            <w:r w:rsidRPr="00B76314">
              <w:rPr>
                <w:bCs/>
                <w:szCs w:val="22"/>
                <w:vertAlign w:val="superscript"/>
                <w:lang w:val="sr-Latn-RS"/>
              </w:rPr>
              <w:t>a</w:t>
            </w:r>
          </w:p>
        </w:tc>
        <w:tc>
          <w:tcPr>
            <w:tcW w:w="1275" w:type="pct"/>
            <w:tcBorders>
              <w:top w:val="nil"/>
              <w:bottom w:val="nil"/>
            </w:tcBorders>
            <w:shd w:val="clear" w:color="auto" w:fill="auto"/>
          </w:tcPr>
          <w:p w14:paraId="3709AC32"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6/37 (16,2%)</w:t>
            </w:r>
          </w:p>
          <w:p w14:paraId="091FD55B" w14:textId="77777777" w:rsidR="00EB0A16" w:rsidRPr="00B76314" w:rsidRDefault="00B979FE" w:rsidP="00220E73">
            <w:pPr>
              <w:widowControl w:val="0"/>
              <w:tabs>
                <w:tab w:val="center" w:pos="4536"/>
                <w:tab w:val="right" w:pos="9072"/>
              </w:tabs>
              <w:rPr>
                <w:bCs/>
                <w:szCs w:val="22"/>
                <w:lang w:val="sr-Latn-RS"/>
              </w:rPr>
            </w:pPr>
            <w:r w:rsidRPr="00B76314">
              <w:rPr>
                <w:bCs/>
                <w:szCs w:val="22"/>
                <w:lang w:val="sr-Latn-RS"/>
              </w:rPr>
              <w:t>95% CI: 6,2;</w:t>
            </w:r>
            <w:r w:rsidR="00EB0A16" w:rsidRPr="00B76314">
              <w:rPr>
                <w:bCs/>
                <w:szCs w:val="22"/>
                <w:lang w:val="sr-Latn-RS"/>
              </w:rPr>
              <w:t xml:space="preserve"> 32,0</w:t>
            </w:r>
          </w:p>
        </w:tc>
        <w:tc>
          <w:tcPr>
            <w:tcW w:w="1275" w:type="pct"/>
            <w:tcBorders>
              <w:top w:val="nil"/>
              <w:bottom w:val="nil"/>
            </w:tcBorders>
            <w:shd w:val="clear" w:color="auto" w:fill="auto"/>
          </w:tcPr>
          <w:p w14:paraId="2548B9B6"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5/ 44 (11,4%)</w:t>
            </w:r>
          </w:p>
          <w:p w14:paraId="720930B0"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3,8</w:t>
            </w:r>
            <w:r w:rsidR="00B979FE" w:rsidRPr="00B76314">
              <w:rPr>
                <w:bCs/>
                <w:szCs w:val="22"/>
                <w:lang w:val="sr-Latn-RS"/>
              </w:rPr>
              <w:t>;</w:t>
            </w:r>
            <w:r w:rsidRPr="00B76314">
              <w:rPr>
                <w:bCs/>
                <w:szCs w:val="22"/>
                <w:lang w:val="sr-Latn-RS"/>
              </w:rPr>
              <w:t xml:space="preserve"> 24,6</w:t>
            </w:r>
          </w:p>
        </w:tc>
        <w:tc>
          <w:tcPr>
            <w:tcW w:w="1275" w:type="pct"/>
            <w:gridSpan w:val="2"/>
            <w:tcBorders>
              <w:top w:val="nil"/>
              <w:bottom w:val="nil"/>
            </w:tcBorders>
            <w:shd w:val="clear" w:color="auto" w:fill="auto"/>
          </w:tcPr>
          <w:p w14:paraId="659DCB44"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1,51 (0,35</w:t>
            </w:r>
            <w:r w:rsidR="00B979FE" w:rsidRPr="00B76314">
              <w:rPr>
                <w:bCs/>
                <w:szCs w:val="22"/>
                <w:lang w:val="sr-Latn-RS"/>
              </w:rPr>
              <w:t>;</w:t>
            </w:r>
            <w:r w:rsidRPr="00B76314">
              <w:rPr>
                <w:bCs/>
                <w:szCs w:val="22"/>
                <w:lang w:val="sr-Latn-RS"/>
              </w:rPr>
              <w:t xml:space="preserve"> 6,85)</w:t>
            </w:r>
          </w:p>
        </w:tc>
      </w:tr>
      <w:tr w:rsidR="006A532C" w:rsidRPr="00B76314" w14:paraId="2DC291F1" w14:textId="77777777" w:rsidTr="00530AB2">
        <w:tc>
          <w:tcPr>
            <w:tcW w:w="1176" w:type="pct"/>
            <w:tcBorders>
              <w:top w:val="nil"/>
              <w:bottom w:val="nil"/>
            </w:tcBorders>
            <w:shd w:val="clear" w:color="auto" w:fill="auto"/>
          </w:tcPr>
          <w:p w14:paraId="206869FD" w14:textId="64DEEB9F"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      ≥</w:t>
            </w:r>
            <w:r w:rsidR="004C5BEC" w:rsidRPr="00B76314">
              <w:rPr>
                <w:bCs/>
                <w:szCs w:val="22"/>
                <w:lang w:val="sr-Latn-RS"/>
              </w:rPr>
              <w:t xml:space="preserve"> </w:t>
            </w:r>
            <w:r w:rsidRPr="00B76314">
              <w:rPr>
                <w:bCs/>
                <w:szCs w:val="22"/>
                <w:lang w:val="sr-Latn-RS"/>
              </w:rPr>
              <w:t xml:space="preserve">10% </w:t>
            </w:r>
            <w:r w:rsidR="00CE1729" w:rsidRPr="00B76314">
              <w:rPr>
                <w:bCs/>
                <w:szCs w:val="22"/>
                <w:lang w:val="sr-Latn-RS"/>
              </w:rPr>
              <w:t>do</w:t>
            </w:r>
            <w:r w:rsidRPr="00B76314">
              <w:rPr>
                <w:bCs/>
                <w:szCs w:val="22"/>
                <w:lang w:val="sr-Latn-RS"/>
              </w:rPr>
              <w:t xml:space="preserve"> &lt;</w:t>
            </w:r>
            <w:r w:rsidR="004C5BEC" w:rsidRPr="00B76314">
              <w:rPr>
                <w:bCs/>
                <w:szCs w:val="22"/>
                <w:lang w:val="sr-Latn-RS"/>
              </w:rPr>
              <w:t xml:space="preserve"> </w:t>
            </w:r>
            <w:r w:rsidRPr="00B76314">
              <w:rPr>
                <w:bCs/>
                <w:szCs w:val="22"/>
                <w:lang w:val="sr-Latn-RS"/>
              </w:rPr>
              <w:t>50%</w:t>
            </w:r>
            <w:r w:rsidRPr="00B76314">
              <w:rPr>
                <w:bCs/>
                <w:szCs w:val="22"/>
                <w:vertAlign w:val="superscript"/>
                <w:lang w:val="sr-Latn-RS"/>
              </w:rPr>
              <w:t>a</w:t>
            </w:r>
          </w:p>
        </w:tc>
        <w:tc>
          <w:tcPr>
            <w:tcW w:w="1275" w:type="pct"/>
            <w:tcBorders>
              <w:top w:val="nil"/>
              <w:bottom w:val="nil"/>
            </w:tcBorders>
            <w:shd w:val="clear" w:color="auto" w:fill="auto"/>
          </w:tcPr>
          <w:p w14:paraId="60B6E30E"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5/20 (25,0%)</w:t>
            </w:r>
          </w:p>
          <w:p w14:paraId="63316940"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8,7</w:t>
            </w:r>
            <w:r w:rsidR="00B979FE" w:rsidRPr="00B76314">
              <w:rPr>
                <w:bCs/>
                <w:szCs w:val="22"/>
                <w:lang w:val="sr-Latn-RS"/>
              </w:rPr>
              <w:t>;</w:t>
            </w:r>
            <w:r w:rsidRPr="00B76314">
              <w:rPr>
                <w:bCs/>
                <w:szCs w:val="22"/>
                <w:lang w:val="sr-Latn-RS"/>
              </w:rPr>
              <w:t xml:space="preserve"> 49,1</w:t>
            </w:r>
          </w:p>
        </w:tc>
        <w:tc>
          <w:tcPr>
            <w:tcW w:w="1275" w:type="pct"/>
            <w:tcBorders>
              <w:top w:val="nil"/>
              <w:bottom w:val="nil"/>
            </w:tcBorders>
            <w:shd w:val="clear" w:color="auto" w:fill="auto"/>
          </w:tcPr>
          <w:p w14:paraId="799F9BEE"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7/33 (21,2%)</w:t>
            </w:r>
          </w:p>
          <w:p w14:paraId="7B2DF7F0"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9,0</w:t>
            </w:r>
            <w:r w:rsidR="00B979FE" w:rsidRPr="00B76314">
              <w:rPr>
                <w:bCs/>
                <w:szCs w:val="22"/>
                <w:lang w:val="sr-Latn-RS"/>
              </w:rPr>
              <w:t>;</w:t>
            </w:r>
            <w:r w:rsidRPr="00B76314">
              <w:rPr>
                <w:bCs/>
                <w:szCs w:val="22"/>
                <w:lang w:val="sr-Latn-RS"/>
              </w:rPr>
              <w:t xml:space="preserve"> 38,9</w:t>
            </w:r>
          </w:p>
        </w:tc>
        <w:tc>
          <w:tcPr>
            <w:tcW w:w="1275" w:type="pct"/>
            <w:gridSpan w:val="2"/>
            <w:tcBorders>
              <w:top w:val="nil"/>
              <w:bottom w:val="nil"/>
            </w:tcBorders>
            <w:shd w:val="clear" w:color="auto" w:fill="auto"/>
          </w:tcPr>
          <w:p w14:paraId="2D8DA368"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1,24 (0,26</w:t>
            </w:r>
            <w:r w:rsidR="00B979FE" w:rsidRPr="00B76314">
              <w:rPr>
                <w:bCs/>
                <w:szCs w:val="22"/>
                <w:lang w:val="sr-Latn-RS"/>
              </w:rPr>
              <w:t>;</w:t>
            </w:r>
            <w:r w:rsidRPr="00B76314">
              <w:rPr>
                <w:bCs/>
                <w:szCs w:val="22"/>
                <w:lang w:val="sr-Latn-RS"/>
              </w:rPr>
              <w:t xml:space="preserve"> 5,48)</w:t>
            </w:r>
          </w:p>
        </w:tc>
      </w:tr>
      <w:tr w:rsidR="006A532C" w:rsidRPr="00B76314" w14:paraId="2CF37464" w14:textId="77777777" w:rsidTr="00530AB2">
        <w:tc>
          <w:tcPr>
            <w:tcW w:w="1176" w:type="pct"/>
            <w:tcBorders>
              <w:top w:val="nil"/>
              <w:bottom w:val="nil"/>
            </w:tcBorders>
            <w:shd w:val="clear" w:color="auto" w:fill="auto"/>
          </w:tcPr>
          <w:p w14:paraId="1C659721" w14:textId="62152E9F" w:rsidR="00EB0A16" w:rsidRPr="00B76314" w:rsidRDefault="00EB0A16" w:rsidP="00220E73">
            <w:pPr>
              <w:widowControl w:val="0"/>
              <w:tabs>
                <w:tab w:val="center" w:pos="4536"/>
                <w:tab w:val="right" w:pos="9072"/>
              </w:tabs>
              <w:rPr>
                <w:bCs/>
                <w:szCs w:val="22"/>
                <w:lang w:val="sr-Latn-RS"/>
              </w:rPr>
            </w:pPr>
            <w:r w:rsidRPr="00B76314">
              <w:rPr>
                <w:bCs/>
                <w:szCs w:val="22"/>
                <w:lang w:val="sr-Latn-RS"/>
              </w:rPr>
              <w:lastRenderedPageBreak/>
              <w:t xml:space="preserve">      ≥</w:t>
            </w:r>
            <w:r w:rsidR="004C5BEC" w:rsidRPr="00B76314">
              <w:rPr>
                <w:bCs/>
                <w:szCs w:val="22"/>
                <w:lang w:val="sr-Latn-RS"/>
              </w:rPr>
              <w:t xml:space="preserve"> </w:t>
            </w:r>
            <w:r w:rsidRPr="00B76314">
              <w:rPr>
                <w:bCs/>
                <w:szCs w:val="22"/>
                <w:lang w:val="sr-Latn-RS"/>
              </w:rPr>
              <w:t>50%</w:t>
            </w:r>
            <w:r w:rsidRPr="00B76314">
              <w:rPr>
                <w:bCs/>
                <w:szCs w:val="22"/>
                <w:vertAlign w:val="superscript"/>
                <w:lang w:val="sr-Latn-RS"/>
              </w:rPr>
              <w:t>a</w:t>
            </w:r>
          </w:p>
        </w:tc>
        <w:tc>
          <w:tcPr>
            <w:tcW w:w="1275" w:type="pct"/>
            <w:tcBorders>
              <w:top w:val="nil"/>
              <w:bottom w:val="nil"/>
            </w:tcBorders>
            <w:shd w:val="clear" w:color="auto" w:fill="auto"/>
          </w:tcPr>
          <w:p w14:paraId="006398E5"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27/66 (40,9%)</w:t>
            </w:r>
          </w:p>
          <w:p w14:paraId="07ED3CBF"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29,0</w:t>
            </w:r>
            <w:r w:rsidR="00B979FE" w:rsidRPr="00B76314">
              <w:rPr>
                <w:bCs/>
                <w:szCs w:val="22"/>
                <w:lang w:val="sr-Latn-RS"/>
              </w:rPr>
              <w:t>;</w:t>
            </w:r>
            <w:r w:rsidRPr="00B76314">
              <w:rPr>
                <w:bCs/>
                <w:szCs w:val="22"/>
                <w:lang w:val="sr-Latn-RS"/>
              </w:rPr>
              <w:t xml:space="preserve"> 53,7</w:t>
            </w:r>
          </w:p>
        </w:tc>
        <w:tc>
          <w:tcPr>
            <w:tcW w:w="1275" w:type="pct"/>
            <w:tcBorders>
              <w:top w:val="nil"/>
              <w:bottom w:val="nil"/>
            </w:tcBorders>
            <w:shd w:val="clear" w:color="auto" w:fill="auto"/>
          </w:tcPr>
          <w:p w14:paraId="33401DAB"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3/46 (6,5%)</w:t>
            </w:r>
          </w:p>
          <w:p w14:paraId="3DBEE667"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95% CI: 1,4</w:t>
            </w:r>
            <w:r w:rsidR="00B979FE" w:rsidRPr="00B76314">
              <w:rPr>
                <w:bCs/>
                <w:szCs w:val="22"/>
                <w:lang w:val="sr-Latn-RS"/>
              </w:rPr>
              <w:t>;</w:t>
            </w:r>
            <w:r w:rsidRPr="00B76314">
              <w:rPr>
                <w:bCs/>
                <w:szCs w:val="22"/>
                <w:lang w:val="sr-Latn-RS"/>
              </w:rPr>
              <w:t xml:space="preserve"> 17,9</w:t>
            </w:r>
          </w:p>
        </w:tc>
        <w:tc>
          <w:tcPr>
            <w:tcW w:w="1275" w:type="pct"/>
            <w:gridSpan w:val="2"/>
            <w:tcBorders>
              <w:top w:val="nil"/>
              <w:bottom w:val="nil"/>
            </w:tcBorders>
            <w:shd w:val="clear" w:color="auto" w:fill="auto"/>
          </w:tcPr>
          <w:p w14:paraId="5F99DE56"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9,92 (2,68</w:t>
            </w:r>
            <w:r w:rsidR="00B979FE" w:rsidRPr="00B76314">
              <w:rPr>
                <w:bCs/>
                <w:szCs w:val="22"/>
                <w:lang w:val="sr-Latn-RS"/>
              </w:rPr>
              <w:t>;</w:t>
            </w:r>
            <w:r w:rsidRPr="00B76314">
              <w:rPr>
                <w:bCs/>
                <w:szCs w:val="22"/>
                <w:lang w:val="sr-Latn-RS"/>
              </w:rPr>
              <w:t xml:space="preserve"> 54,09)</w:t>
            </w:r>
          </w:p>
        </w:tc>
      </w:tr>
      <w:tr w:rsidR="006A532C" w:rsidRPr="00B76314" w14:paraId="7C81F1D9" w14:textId="77777777" w:rsidTr="00530AB2">
        <w:tc>
          <w:tcPr>
            <w:tcW w:w="5000" w:type="pct"/>
            <w:gridSpan w:val="5"/>
            <w:tcBorders>
              <w:top w:val="single" w:sz="6" w:space="0" w:color="auto"/>
              <w:bottom w:val="nil"/>
            </w:tcBorders>
            <w:shd w:val="clear" w:color="auto" w:fill="auto"/>
          </w:tcPr>
          <w:p w14:paraId="12C4F06E" w14:textId="77777777" w:rsidR="00EB0A16" w:rsidRPr="00B76314" w:rsidRDefault="00EB0A16" w:rsidP="00220E73">
            <w:pPr>
              <w:widowControl w:val="0"/>
              <w:tabs>
                <w:tab w:val="center" w:pos="4536"/>
                <w:tab w:val="right" w:pos="9072"/>
              </w:tabs>
              <w:jc w:val="center"/>
              <w:rPr>
                <w:b/>
                <w:bCs/>
                <w:szCs w:val="22"/>
                <w:lang w:val="sr-Latn-RS"/>
              </w:rPr>
            </w:pPr>
            <w:r w:rsidRPr="00B76314">
              <w:rPr>
                <w:b/>
                <w:bCs/>
                <w:szCs w:val="22"/>
                <w:lang w:val="sr-Latn-RS"/>
              </w:rPr>
              <w:t>OS prema tumor PD-L1 ekspresiji</w:t>
            </w:r>
          </w:p>
          <w:p w14:paraId="2848661B" w14:textId="176A37BC" w:rsidR="00EB0A16" w:rsidRPr="00B76314" w:rsidRDefault="00EB0A16" w:rsidP="00220E73">
            <w:pPr>
              <w:widowControl w:val="0"/>
              <w:tabs>
                <w:tab w:val="center" w:pos="4536"/>
                <w:tab w:val="right" w:pos="9072"/>
              </w:tabs>
              <w:jc w:val="center"/>
              <w:rPr>
                <w:bCs/>
                <w:szCs w:val="22"/>
                <w:lang w:val="sr-Latn-RS"/>
              </w:rPr>
            </w:pPr>
            <w:r w:rsidRPr="00B76314">
              <w:rPr>
                <w:bCs/>
                <w:szCs w:val="22"/>
                <w:lang w:val="en-GB"/>
              </w:rPr>
              <w:t>Minimum praćenja: 13,2 m</w:t>
            </w:r>
            <w:r w:rsidR="0070207A" w:rsidRPr="00B76314">
              <w:rPr>
                <w:bCs/>
                <w:szCs w:val="22"/>
                <w:lang w:val="en-GB"/>
              </w:rPr>
              <w:t>j</w:t>
            </w:r>
            <w:r w:rsidRPr="00B76314">
              <w:rPr>
                <w:bCs/>
                <w:szCs w:val="22"/>
                <w:lang w:val="en-GB"/>
              </w:rPr>
              <w:t>eseca</w:t>
            </w:r>
          </w:p>
        </w:tc>
      </w:tr>
      <w:tr w:rsidR="006A532C" w:rsidRPr="00B76314" w14:paraId="4B085E7D" w14:textId="77777777" w:rsidTr="00530AB2">
        <w:tc>
          <w:tcPr>
            <w:tcW w:w="1176" w:type="pct"/>
            <w:tcBorders>
              <w:top w:val="nil"/>
              <w:bottom w:val="nil"/>
            </w:tcBorders>
            <w:shd w:val="clear" w:color="auto" w:fill="auto"/>
          </w:tcPr>
          <w:p w14:paraId="2027FC15" w14:textId="77777777" w:rsidR="00EB0A16" w:rsidRPr="00B76314" w:rsidRDefault="00EB0A16" w:rsidP="00220E73">
            <w:pPr>
              <w:widowControl w:val="0"/>
              <w:tabs>
                <w:tab w:val="center" w:pos="4536"/>
                <w:tab w:val="right" w:pos="9072"/>
              </w:tabs>
              <w:rPr>
                <w:bCs/>
                <w:szCs w:val="22"/>
                <w:u w:val="single"/>
                <w:lang w:val="sr-Latn-RS"/>
              </w:rPr>
            </w:pPr>
            <w:r w:rsidRPr="00B76314">
              <w:rPr>
                <w:bCs/>
                <w:szCs w:val="22"/>
                <w:u w:val="single"/>
                <w:lang w:val="sr-Latn-RS"/>
              </w:rPr>
              <w:t xml:space="preserve"> </w:t>
            </w:r>
          </w:p>
        </w:tc>
        <w:tc>
          <w:tcPr>
            <w:tcW w:w="2549" w:type="pct"/>
            <w:gridSpan w:val="2"/>
            <w:tcBorders>
              <w:top w:val="nil"/>
              <w:bottom w:val="nil"/>
            </w:tcBorders>
            <w:shd w:val="clear" w:color="auto" w:fill="auto"/>
          </w:tcPr>
          <w:p w14:paraId="38FE7AFC" w14:textId="77777777" w:rsidR="00EB0A16" w:rsidRPr="00B76314" w:rsidRDefault="00EB0A16" w:rsidP="00220E73">
            <w:pPr>
              <w:widowControl w:val="0"/>
              <w:tabs>
                <w:tab w:val="center" w:pos="4536"/>
                <w:tab w:val="right" w:pos="9072"/>
              </w:tabs>
              <w:rPr>
                <w:b/>
                <w:bCs/>
                <w:szCs w:val="22"/>
                <w:u w:val="single"/>
                <w:lang w:val="sr-Latn-RS"/>
              </w:rPr>
            </w:pPr>
          </w:p>
          <w:p w14:paraId="15C0E8B8" w14:textId="77777777" w:rsidR="00EB0A16" w:rsidRPr="00B76314" w:rsidRDefault="00EB0A16" w:rsidP="00220E73">
            <w:pPr>
              <w:widowControl w:val="0"/>
              <w:tabs>
                <w:tab w:val="center" w:pos="4536"/>
                <w:tab w:val="right" w:pos="9072"/>
              </w:tabs>
              <w:jc w:val="center"/>
              <w:rPr>
                <w:b/>
                <w:bCs/>
                <w:szCs w:val="22"/>
                <w:lang w:val="sr-Latn-RS"/>
              </w:rPr>
            </w:pPr>
            <w:r w:rsidRPr="00B76314">
              <w:rPr>
                <w:b/>
                <w:bCs/>
                <w:szCs w:val="22"/>
                <w:lang w:val="sr-Latn-RS"/>
              </w:rPr>
              <w:t>Broj događaja (broj pacijenata)</w:t>
            </w:r>
          </w:p>
        </w:tc>
        <w:tc>
          <w:tcPr>
            <w:tcW w:w="1275" w:type="pct"/>
            <w:gridSpan w:val="2"/>
            <w:tcBorders>
              <w:top w:val="nil"/>
              <w:bottom w:val="nil"/>
            </w:tcBorders>
            <w:shd w:val="clear" w:color="auto" w:fill="auto"/>
          </w:tcPr>
          <w:p w14:paraId="24ACA626" w14:textId="77777777" w:rsidR="00EB0A16" w:rsidRPr="00B76314" w:rsidRDefault="00EB0A16" w:rsidP="00220E73">
            <w:pPr>
              <w:widowControl w:val="0"/>
              <w:tabs>
                <w:tab w:val="center" w:pos="4536"/>
                <w:tab w:val="right" w:pos="9072"/>
              </w:tabs>
              <w:jc w:val="center"/>
              <w:rPr>
                <w:b/>
                <w:i/>
                <w:szCs w:val="22"/>
                <w:lang w:val="sr-Latn-RS"/>
              </w:rPr>
            </w:pPr>
            <w:r w:rsidRPr="00B76314">
              <w:rPr>
                <w:b/>
                <w:bCs/>
                <w:szCs w:val="22"/>
                <w:lang w:val="sr-Latn-RS"/>
              </w:rPr>
              <w:t xml:space="preserve">Nestratifikovan </w:t>
            </w:r>
            <w:r w:rsidRPr="00B76314">
              <w:rPr>
                <w:b/>
                <w:szCs w:val="22"/>
                <w:lang w:val="sr-Latn-RS"/>
              </w:rPr>
              <w:t>koeficijent rizika</w:t>
            </w:r>
          </w:p>
          <w:p w14:paraId="0E6EC857" w14:textId="77777777" w:rsidR="00EB0A16" w:rsidRPr="00B76314" w:rsidRDefault="00EB0A16" w:rsidP="00220E73">
            <w:pPr>
              <w:widowControl w:val="0"/>
              <w:tabs>
                <w:tab w:val="center" w:pos="4536"/>
                <w:tab w:val="right" w:pos="9072"/>
              </w:tabs>
              <w:jc w:val="center"/>
              <w:rPr>
                <w:b/>
                <w:bCs/>
                <w:szCs w:val="22"/>
                <w:u w:val="single"/>
                <w:lang w:val="sr-Latn-RS"/>
              </w:rPr>
            </w:pPr>
            <w:r w:rsidRPr="00B76314">
              <w:rPr>
                <w:b/>
                <w:bCs/>
                <w:szCs w:val="22"/>
                <w:lang w:val="sr-Latn-RS"/>
              </w:rPr>
              <w:t>(95% CI)</w:t>
            </w:r>
          </w:p>
        </w:tc>
      </w:tr>
      <w:tr w:rsidR="006A532C" w:rsidRPr="00B76314" w14:paraId="247BF5AE" w14:textId="77777777" w:rsidTr="00530AB2">
        <w:tc>
          <w:tcPr>
            <w:tcW w:w="1176" w:type="pct"/>
            <w:tcBorders>
              <w:top w:val="single" w:sz="4" w:space="0" w:color="auto"/>
              <w:bottom w:val="nil"/>
            </w:tcBorders>
            <w:shd w:val="clear" w:color="auto" w:fill="auto"/>
          </w:tcPr>
          <w:p w14:paraId="1B1DB3AF" w14:textId="34620F6D" w:rsidR="00EB0A16" w:rsidRPr="00B76314" w:rsidRDefault="00EB0A16" w:rsidP="00220E73">
            <w:pPr>
              <w:widowControl w:val="0"/>
              <w:tabs>
                <w:tab w:val="center" w:pos="4536"/>
                <w:tab w:val="right" w:pos="9072"/>
              </w:tabs>
              <w:rPr>
                <w:bCs/>
                <w:szCs w:val="22"/>
                <w:lang w:val="sr-Latn-RS"/>
              </w:rPr>
            </w:pPr>
            <w:r w:rsidRPr="00B76314">
              <w:rPr>
                <w:bCs/>
                <w:szCs w:val="22"/>
                <w:lang w:val="sr-Latn-RS"/>
              </w:rPr>
              <w:t>&lt;</w:t>
            </w:r>
            <w:r w:rsidR="004C5BEC" w:rsidRPr="00B76314">
              <w:rPr>
                <w:bCs/>
                <w:szCs w:val="22"/>
                <w:lang w:val="sr-Latn-RS"/>
              </w:rPr>
              <w:t xml:space="preserve"> </w:t>
            </w:r>
            <w:r w:rsidRPr="00B76314">
              <w:rPr>
                <w:bCs/>
                <w:szCs w:val="22"/>
                <w:lang w:val="sr-Latn-RS"/>
              </w:rPr>
              <w:t>1%</w:t>
            </w:r>
          </w:p>
        </w:tc>
        <w:tc>
          <w:tcPr>
            <w:tcW w:w="1275" w:type="pct"/>
            <w:tcBorders>
              <w:top w:val="single" w:sz="4" w:space="0" w:color="auto"/>
              <w:bottom w:val="nil"/>
            </w:tcBorders>
            <w:shd w:val="clear" w:color="auto" w:fill="auto"/>
          </w:tcPr>
          <w:p w14:paraId="5D8304FB"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77 (108)</w:t>
            </w:r>
          </w:p>
        </w:tc>
        <w:tc>
          <w:tcPr>
            <w:tcW w:w="1275" w:type="pct"/>
            <w:tcBorders>
              <w:top w:val="single" w:sz="4" w:space="0" w:color="auto"/>
              <w:bottom w:val="nil"/>
            </w:tcBorders>
            <w:shd w:val="clear" w:color="auto" w:fill="auto"/>
          </w:tcPr>
          <w:p w14:paraId="06630B2C"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75 (101)</w:t>
            </w:r>
          </w:p>
        </w:tc>
        <w:tc>
          <w:tcPr>
            <w:tcW w:w="1275" w:type="pct"/>
            <w:gridSpan w:val="2"/>
            <w:tcBorders>
              <w:top w:val="single" w:sz="4" w:space="0" w:color="auto"/>
              <w:bottom w:val="nil"/>
            </w:tcBorders>
            <w:shd w:val="clear" w:color="auto" w:fill="auto"/>
          </w:tcPr>
          <w:p w14:paraId="20B03F5F"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0,90 (0,66</w:t>
            </w:r>
            <w:r w:rsidR="00B979FE" w:rsidRPr="00B76314">
              <w:rPr>
                <w:bCs/>
                <w:szCs w:val="22"/>
                <w:lang w:val="sr-Latn-RS"/>
              </w:rPr>
              <w:t>;</w:t>
            </w:r>
            <w:r w:rsidRPr="00B76314">
              <w:rPr>
                <w:bCs/>
                <w:szCs w:val="22"/>
                <w:lang w:val="sr-Latn-RS"/>
              </w:rPr>
              <w:t xml:space="preserve"> 1,24)</w:t>
            </w:r>
          </w:p>
        </w:tc>
      </w:tr>
      <w:tr w:rsidR="006A532C" w:rsidRPr="00B76314" w14:paraId="28D916EA" w14:textId="77777777" w:rsidTr="00530AB2">
        <w:tc>
          <w:tcPr>
            <w:tcW w:w="1176" w:type="pct"/>
            <w:tcBorders>
              <w:top w:val="nil"/>
              <w:bottom w:val="nil"/>
            </w:tcBorders>
            <w:shd w:val="clear" w:color="auto" w:fill="auto"/>
          </w:tcPr>
          <w:p w14:paraId="428CE9B4" w14:textId="2B64447D" w:rsidR="00EB0A16" w:rsidRPr="00B76314" w:rsidRDefault="00EB0A16" w:rsidP="00220E73">
            <w:pPr>
              <w:widowControl w:val="0"/>
              <w:tabs>
                <w:tab w:val="center" w:pos="4536"/>
                <w:tab w:val="right" w:pos="9072"/>
              </w:tabs>
              <w:rPr>
                <w:bCs/>
                <w:szCs w:val="22"/>
                <w:lang w:val="sr-Latn-RS"/>
              </w:rPr>
            </w:pPr>
            <w:r w:rsidRPr="00B76314">
              <w:rPr>
                <w:bCs/>
                <w:szCs w:val="22"/>
                <w:lang w:val="sr-Latn-RS"/>
              </w:rPr>
              <w:t>≥</w:t>
            </w:r>
            <w:r w:rsidR="004C5BEC" w:rsidRPr="00B76314">
              <w:rPr>
                <w:bCs/>
                <w:szCs w:val="22"/>
                <w:lang w:val="sr-Latn-RS"/>
              </w:rPr>
              <w:t xml:space="preserve"> </w:t>
            </w:r>
            <w:r w:rsidRPr="00B76314">
              <w:rPr>
                <w:bCs/>
                <w:szCs w:val="22"/>
                <w:lang w:val="sr-Latn-RS"/>
              </w:rPr>
              <w:t>1%</w:t>
            </w:r>
          </w:p>
        </w:tc>
        <w:tc>
          <w:tcPr>
            <w:tcW w:w="1275" w:type="pct"/>
            <w:tcBorders>
              <w:top w:val="nil"/>
              <w:bottom w:val="nil"/>
            </w:tcBorders>
            <w:shd w:val="clear" w:color="auto" w:fill="auto"/>
          </w:tcPr>
          <w:p w14:paraId="32EE81E6"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68 (123)</w:t>
            </w:r>
          </w:p>
        </w:tc>
        <w:tc>
          <w:tcPr>
            <w:tcW w:w="1275" w:type="pct"/>
            <w:tcBorders>
              <w:top w:val="nil"/>
              <w:bottom w:val="nil"/>
            </w:tcBorders>
            <w:shd w:val="clear" w:color="auto" w:fill="auto"/>
          </w:tcPr>
          <w:p w14:paraId="02FA106D"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93 (123)</w:t>
            </w:r>
          </w:p>
        </w:tc>
        <w:tc>
          <w:tcPr>
            <w:tcW w:w="1275" w:type="pct"/>
            <w:gridSpan w:val="2"/>
            <w:tcBorders>
              <w:top w:val="nil"/>
              <w:bottom w:val="nil"/>
            </w:tcBorders>
            <w:shd w:val="clear" w:color="auto" w:fill="auto"/>
          </w:tcPr>
          <w:p w14:paraId="4E54DE18"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0,59 (0,43</w:t>
            </w:r>
            <w:r w:rsidR="00B979FE" w:rsidRPr="00B76314">
              <w:rPr>
                <w:bCs/>
                <w:szCs w:val="22"/>
                <w:lang w:val="sr-Latn-RS"/>
              </w:rPr>
              <w:t>;</w:t>
            </w:r>
            <w:r w:rsidRPr="00B76314">
              <w:rPr>
                <w:bCs/>
                <w:szCs w:val="22"/>
                <w:lang w:val="sr-Latn-RS"/>
              </w:rPr>
              <w:t xml:space="preserve"> 0,82)</w:t>
            </w:r>
          </w:p>
        </w:tc>
      </w:tr>
      <w:tr w:rsidR="006A532C" w:rsidRPr="00B76314" w14:paraId="56AB3BBB" w14:textId="77777777" w:rsidTr="00530AB2">
        <w:tc>
          <w:tcPr>
            <w:tcW w:w="1176" w:type="pct"/>
            <w:tcBorders>
              <w:top w:val="nil"/>
              <w:bottom w:val="nil"/>
            </w:tcBorders>
            <w:shd w:val="clear" w:color="auto" w:fill="auto"/>
          </w:tcPr>
          <w:p w14:paraId="2B50D179" w14:textId="4D5DCAD7"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      ≥</w:t>
            </w:r>
            <w:r w:rsidR="004C5BEC" w:rsidRPr="00B76314">
              <w:rPr>
                <w:bCs/>
                <w:szCs w:val="22"/>
                <w:lang w:val="sr-Latn-RS"/>
              </w:rPr>
              <w:t xml:space="preserve"> </w:t>
            </w:r>
            <w:r w:rsidRPr="00B76314">
              <w:rPr>
                <w:bCs/>
                <w:szCs w:val="22"/>
                <w:lang w:val="sr-Latn-RS"/>
              </w:rPr>
              <w:t xml:space="preserve">1% </w:t>
            </w:r>
            <w:r w:rsidR="00300CE0" w:rsidRPr="00B76314">
              <w:rPr>
                <w:bCs/>
                <w:szCs w:val="22"/>
                <w:lang w:val="sr-Latn-RS"/>
              </w:rPr>
              <w:t>do</w:t>
            </w:r>
            <w:r w:rsidRPr="00B76314">
              <w:rPr>
                <w:bCs/>
                <w:szCs w:val="22"/>
                <w:lang w:val="sr-Latn-RS"/>
              </w:rPr>
              <w:t xml:space="preserve"> &lt;</w:t>
            </w:r>
            <w:r w:rsidR="004C5BEC" w:rsidRPr="00B76314">
              <w:rPr>
                <w:bCs/>
                <w:szCs w:val="22"/>
                <w:lang w:val="sr-Latn-RS"/>
              </w:rPr>
              <w:t xml:space="preserve"> </w:t>
            </w:r>
            <w:r w:rsidRPr="00B76314">
              <w:rPr>
                <w:bCs/>
                <w:szCs w:val="22"/>
                <w:lang w:val="sr-Latn-RS"/>
              </w:rPr>
              <w:t>10%</w:t>
            </w:r>
            <w:r w:rsidRPr="00B76314">
              <w:rPr>
                <w:bCs/>
                <w:szCs w:val="22"/>
                <w:vertAlign w:val="superscript"/>
                <w:lang w:val="sr-Latn-RS"/>
              </w:rPr>
              <w:t>a</w:t>
            </w:r>
          </w:p>
        </w:tc>
        <w:tc>
          <w:tcPr>
            <w:tcW w:w="1275" w:type="pct"/>
            <w:tcBorders>
              <w:top w:val="nil"/>
              <w:bottom w:val="nil"/>
            </w:tcBorders>
            <w:shd w:val="clear" w:color="auto" w:fill="auto"/>
          </w:tcPr>
          <w:p w14:paraId="5680C6DA"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27 (37)</w:t>
            </w:r>
          </w:p>
        </w:tc>
        <w:tc>
          <w:tcPr>
            <w:tcW w:w="1275" w:type="pct"/>
            <w:tcBorders>
              <w:top w:val="nil"/>
              <w:bottom w:val="nil"/>
            </w:tcBorders>
            <w:shd w:val="clear" w:color="auto" w:fill="auto"/>
          </w:tcPr>
          <w:p w14:paraId="2559865E"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30 (44)</w:t>
            </w:r>
          </w:p>
        </w:tc>
        <w:tc>
          <w:tcPr>
            <w:tcW w:w="1275" w:type="pct"/>
            <w:gridSpan w:val="2"/>
            <w:tcBorders>
              <w:top w:val="nil"/>
              <w:bottom w:val="nil"/>
            </w:tcBorders>
            <w:shd w:val="clear" w:color="auto" w:fill="auto"/>
          </w:tcPr>
          <w:p w14:paraId="76849093"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1,33 (0,79</w:t>
            </w:r>
            <w:r w:rsidR="00B979FE" w:rsidRPr="00B76314">
              <w:rPr>
                <w:bCs/>
                <w:szCs w:val="22"/>
                <w:lang w:val="sr-Latn-RS"/>
              </w:rPr>
              <w:t>;</w:t>
            </w:r>
            <w:r w:rsidRPr="00B76314">
              <w:rPr>
                <w:bCs/>
                <w:szCs w:val="22"/>
                <w:lang w:val="sr-Latn-RS"/>
              </w:rPr>
              <w:t xml:space="preserve"> 2,24)</w:t>
            </w:r>
          </w:p>
        </w:tc>
      </w:tr>
      <w:tr w:rsidR="006A532C" w:rsidRPr="00B76314" w14:paraId="2A259DFD" w14:textId="77777777" w:rsidTr="00530AB2">
        <w:tc>
          <w:tcPr>
            <w:tcW w:w="1176" w:type="pct"/>
            <w:tcBorders>
              <w:top w:val="nil"/>
              <w:bottom w:val="nil"/>
            </w:tcBorders>
            <w:shd w:val="clear" w:color="auto" w:fill="auto"/>
          </w:tcPr>
          <w:p w14:paraId="021F572B" w14:textId="4EB1894B"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      ≥</w:t>
            </w:r>
            <w:r w:rsidR="004C5BEC" w:rsidRPr="00B76314">
              <w:rPr>
                <w:bCs/>
                <w:szCs w:val="22"/>
                <w:lang w:val="sr-Latn-RS"/>
              </w:rPr>
              <w:t xml:space="preserve"> </w:t>
            </w:r>
            <w:r w:rsidRPr="00B76314">
              <w:rPr>
                <w:bCs/>
                <w:szCs w:val="22"/>
                <w:lang w:val="sr-Latn-RS"/>
              </w:rPr>
              <w:t xml:space="preserve">10% </w:t>
            </w:r>
            <w:r w:rsidR="00300CE0" w:rsidRPr="00B76314">
              <w:rPr>
                <w:bCs/>
                <w:szCs w:val="22"/>
                <w:lang w:val="sr-Latn-RS"/>
              </w:rPr>
              <w:t xml:space="preserve">do </w:t>
            </w:r>
            <w:r w:rsidRPr="00B76314">
              <w:rPr>
                <w:bCs/>
                <w:szCs w:val="22"/>
                <w:lang w:val="sr-Latn-RS"/>
              </w:rPr>
              <w:t>&lt;</w:t>
            </w:r>
            <w:r w:rsidR="004C5BEC" w:rsidRPr="00B76314">
              <w:rPr>
                <w:bCs/>
                <w:szCs w:val="22"/>
                <w:lang w:val="sr-Latn-RS"/>
              </w:rPr>
              <w:t xml:space="preserve"> </w:t>
            </w:r>
            <w:r w:rsidRPr="00B76314">
              <w:rPr>
                <w:bCs/>
                <w:szCs w:val="22"/>
                <w:lang w:val="sr-Latn-RS"/>
              </w:rPr>
              <w:t>50%</w:t>
            </w:r>
            <w:r w:rsidRPr="00B76314">
              <w:rPr>
                <w:bCs/>
                <w:szCs w:val="22"/>
                <w:vertAlign w:val="superscript"/>
                <w:lang w:val="sr-Latn-RS"/>
              </w:rPr>
              <w:t>a</w:t>
            </w:r>
          </w:p>
        </w:tc>
        <w:tc>
          <w:tcPr>
            <w:tcW w:w="1275" w:type="pct"/>
            <w:tcBorders>
              <w:top w:val="nil"/>
              <w:bottom w:val="nil"/>
            </w:tcBorders>
            <w:shd w:val="clear" w:color="auto" w:fill="auto"/>
          </w:tcPr>
          <w:p w14:paraId="075FC51F"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11 (20)</w:t>
            </w:r>
          </w:p>
        </w:tc>
        <w:tc>
          <w:tcPr>
            <w:tcW w:w="1275" w:type="pct"/>
            <w:tcBorders>
              <w:top w:val="nil"/>
              <w:bottom w:val="nil"/>
            </w:tcBorders>
            <w:shd w:val="clear" w:color="auto" w:fill="auto"/>
          </w:tcPr>
          <w:p w14:paraId="0019E818"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26 (33)</w:t>
            </w:r>
          </w:p>
        </w:tc>
        <w:tc>
          <w:tcPr>
            <w:tcW w:w="1275" w:type="pct"/>
            <w:gridSpan w:val="2"/>
            <w:tcBorders>
              <w:top w:val="nil"/>
              <w:bottom w:val="nil"/>
            </w:tcBorders>
            <w:shd w:val="clear" w:color="auto" w:fill="auto"/>
          </w:tcPr>
          <w:p w14:paraId="7CE9A32B"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0,61 (0,30</w:t>
            </w:r>
            <w:r w:rsidR="00B979FE" w:rsidRPr="00B76314">
              <w:rPr>
                <w:bCs/>
                <w:szCs w:val="22"/>
                <w:lang w:val="sr-Latn-RS"/>
              </w:rPr>
              <w:t>;</w:t>
            </w:r>
            <w:r w:rsidRPr="00B76314">
              <w:rPr>
                <w:bCs/>
                <w:szCs w:val="22"/>
                <w:lang w:val="sr-Latn-RS"/>
              </w:rPr>
              <w:t xml:space="preserve"> 1,23)</w:t>
            </w:r>
          </w:p>
        </w:tc>
      </w:tr>
      <w:tr w:rsidR="006A532C" w:rsidRPr="00B76314" w14:paraId="75CE14A2" w14:textId="77777777" w:rsidTr="00530AB2">
        <w:tc>
          <w:tcPr>
            <w:tcW w:w="1176" w:type="pct"/>
            <w:tcBorders>
              <w:top w:val="nil"/>
              <w:bottom w:val="nil"/>
            </w:tcBorders>
            <w:shd w:val="clear" w:color="auto" w:fill="auto"/>
          </w:tcPr>
          <w:p w14:paraId="002ACCC1" w14:textId="787D4DE5"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      ≥</w:t>
            </w:r>
            <w:r w:rsidR="004C5BEC" w:rsidRPr="00B76314">
              <w:rPr>
                <w:bCs/>
                <w:szCs w:val="22"/>
                <w:lang w:val="sr-Latn-RS"/>
              </w:rPr>
              <w:t xml:space="preserve"> </w:t>
            </w:r>
            <w:r w:rsidRPr="00B76314">
              <w:rPr>
                <w:bCs/>
                <w:szCs w:val="22"/>
                <w:lang w:val="sr-Latn-RS"/>
              </w:rPr>
              <w:t>50%</w:t>
            </w:r>
            <w:r w:rsidRPr="00B76314">
              <w:rPr>
                <w:bCs/>
                <w:szCs w:val="22"/>
                <w:vertAlign w:val="superscript"/>
                <w:lang w:val="sr-Latn-RS"/>
              </w:rPr>
              <w:t>a</w:t>
            </w:r>
          </w:p>
        </w:tc>
        <w:tc>
          <w:tcPr>
            <w:tcW w:w="1275" w:type="pct"/>
            <w:tcBorders>
              <w:top w:val="nil"/>
              <w:bottom w:val="nil"/>
            </w:tcBorders>
            <w:shd w:val="clear" w:color="auto" w:fill="auto"/>
          </w:tcPr>
          <w:p w14:paraId="04FDB36D"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30 (66)</w:t>
            </w:r>
          </w:p>
        </w:tc>
        <w:tc>
          <w:tcPr>
            <w:tcW w:w="1275" w:type="pct"/>
            <w:tcBorders>
              <w:top w:val="nil"/>
              <w:bottom w:val="nil"/>
            </w:tcBorders>
            <w:shd w:val="clear" w:color="auto" w:fill="auto"/>
          </w:tcPr>
          <w:p w14:paraId="13D90FA1"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37 (46)</w:t>
            </w:r>
          </w:p>
        </w:tc>
        <w:tc>
          <w:tcPr>
            <w:tcW w:w="1275" w:type="pct"/>
            <w:gridSpan w:val="2"/>
            <w:tcBorders>
              <w:top w:val="nil"/>
              <w:bottom w:val="nil"/>
            </w:tcBorders>
            <w:shd w:val="clear" w:color="auto" w:fill="auto"/>
          </w:tcPr>
          <w:p w14:paraId="093949BA" w14:textId="77777777" w:rsidR="00EB0A16" w:rsidRPr="00B76314" w:rsidRDefault="00EB0A16" w:rsidP="00220E73">
            <w:pPr>
              <w:widowControl w:val="0"/>
              <w:tabs>
                <w:tab w:val="center" w:pos="4536"/>
                <w:tab w:val="right" w:pos="9072"/>
              </w:tabs>
              <w:rPr>
                <w:bCs/>
                <w:szCs w:val="22"/>
                <w:lang w:val="sr-Latn-RS"/>
              </w:rPr>
            </w:pPr>
            <w:r w:rsidRPr="00B76314">
              <w:rPr>
                <w:bCs/>
                <w:szCs w:val="22"/>
                <w:lang w:val="sr-Latn-RS"/>
              </w:rPr>
              <w:t>0,32 (0,20</w:t>
            </w:r>
            <w:r w:rsidR="00B979FE" w:rsidRPr="00B76314">
              <w:rPr>
                <w:bCs/>
                <w:szCs w:val="22"/>
                <w:lang w:val="sr-Latn-RS"/>
              </w:rPr>
              <w:t>;</w:t>
            </w:r>
            <w:r w:rsidRPr="00B76314">
              <w:rPr>
                <w:bCs/>
                <w:szCs w:val="22"/>
                <w:lang w:val="sr-Latn-RS"/>
              </w:rPr>
              <w:t xml:space="preserve"> 0,53)</w:t>
            </w:r>
          </w:p>
        </w:tc>
      </w:tr>
      <w:tr w:rsidR="006A532C" w:rsidRPr="00B76314" w14:paraId="7A90DB88" w14:textId="77777777" w:rsidTr="00530AB2">
        <w:tblPrEx>
          <w:jc w:val="center"/>
        </w:tblPrEx>
        <w:trPr>
          <w:jc w:val="center"/>
        </w:trPr>
        <w:tc>
          <w:tcPr>
            <w:tcW w:w="5000" w:type="pct"/>
            <w:gridSpan w:val="5"/>
            <w:tcBorders>
              <w:top w:val="nil"/>
              <w:bottom w:val="single" w:sz="4" w:space="0" w:color="auto"/>
            </w:tcBorders>
            <w:shd w:val="clear" w:color="auto" w:fill="auto"/>
          </w:tcPr>
          <w:tbl>
            <w:tblPr>
              <w:tblW w:w="9180" w:type="dxa"/>
              <w:tblBorders>
                <w:bottom w:val="double" w:sz="6" w:space="0" w:color="auto"/>
              </w:tblBorders>
              <w:tblLook w:val="0000" w:firstRow="0" w:lastRow="0" w:firstColumn="0" w:lastColumn="0" w:noHBand="0" w:noVBand="0"/>
            </w:tblPr>
            <w:tblGrid>
              <w:gridCol w:w="2023"/>
              <w:gridCol w:w="2409"/>
              <w:gridCol w:w="2268"/>
              <w:gridCol w:w="2480"/>
            </w:tblGrid>
            <w:tr w:rsidR="006A532C" w:rsidRPr="00B76314" w14:paraId="31D5227E" w14:textId="77777777" w:rsidTr="00530AB2">
              <w:tc>
                <w:tcPr>
                  <w:tcW w:w="9180" w:type="dxa"/>
                  <w:gridSpan w:val="4"/>
                  <w:tcBorders>
                    <w:top w:val="nil"/>
                    <w:bottom w:val="nil"/>
                  </w:tcBorders>
                  <w:shd w:val="clear" w:color="auto" w:fill="auto"/>
                </w:tcPr>
                <w:p w14:paraId="7DFA8BE9" w14:textId="77777777" w:rsidR="00EB0A16" w:rsidRPr="00B76314" w:rsidRDefault="00EB0A16" w:rsidP="00220E73">
                  <w:pPr>
                    <w:widowControl w:val="0"/>
                    <w:autoSpaceDE w:val="0"/>
                    <w:autoSpaceDN w:val="0"/>
                    <w:adjustRightInd w:val="0"/>
                    <w:jc w:val="center"/>
                    <w:rPr>
                      <w:b/>
                      <w:szCs w:val="22"/>
                      <w:lang w:val="sr-Latn-RS"/>
                    </w:rPr>
                  </w:pPr>
                  <w:r w:rsidRPr="00B76314">
                    <w:rPr>
                      <w:b/>
                      <w:szCs w:val="22"/>
                      <w:lang w:val="sr-Latn-RS"/>
                    </w:rPr>
                    <w:t>Ažurirana analiza</w:t>
                  </w:r>
                </w:p>
                <w:p w14:paraId="0FD67863" w14:textId="60E8EDA7" w:rsidR="00EB0A16" w:rsidRPr="00B76314" w:rsidRDefault="00EB0A16" w:rsidP="00220E73">
                  <w:pPr>
                    <w:widowControl w:val="0"/>
                    <w:autoSpaceDE w:val="0"/>
                    <w:autoSpaceDN w:val="0"/>
                    <w:adjustRightInd w:val="0"/>
                    <w:jc w:val="center"/>
                    <w:rPr>
                      <w:szCs w:val="22"/>
                      <w:lang w:val="sr-Latn-RS"/>
                    </w:rPr>
                  </w:pPr>
                  <w:r w:rsidRPr="00B76314">
                    <w:rPr>
                      <w:szCs w:val="22"/>
                      <w:lang w:val="sr-Latn-RS"/>
                    </w:rPr>
                    <w:t>Minimum praćenja: 24,2 m</w:t>
                  </w:r>
                  <w:r w:rsidR="0070207A" w:rsidRPr="00B76314">
                    <w:rPr>
                      <w:szCs w:val="22"/>
                      <w:lang w:val="sr-Latn-RS"/>
                    </w:rPr>
                    <w:t>j</w:t>
                  </w:r>
                  <w:r w:rsidRPr="00B76314">
                    <w:rPr>
                      <w:szCs w:val="22"/>
                      <w:lang w:val="sr-Latn-RS"/>
                    </w:rPr>
                    <w:t>eseca</w:t>
                  </w:r>
                </w:p>
              </w:tc>
            </w:tr>
            <w:tr w:rsidR="006A532C" w:rsidRPr="00B76314" w14:paraId="65A09D2B" w14:textId="77777777" w:rsidTr="00530AB2">
              <w:tc>
                <w:tcPr>
                  <w:tcW w:w="2023" w:type="dxa"/>
                  <w:tcBorders>
                    <w:top w:val="single" w:sz="4" w:space="0" w:color="auto"/>
                    <w:bottom w:val="nil"/>
                  </w:tcBorders>
                  <w:shd w:val="clear" w:color="auto" w:fill="auto"/>
                </w:tcPr>
                <w:p w14:paraId="5898FBE9" w14:textId="7D3718C9" w:rsidR="00EB0A16" w:rsidRPr="00B76314" w:rsidRDefault="00EB0A16" w:rsidP="00220E73">
                  <w:pPr>
                    <w:widowControl w:val="0"/>
                    <w:tabs>
                      <w:tab w:val="clear" w:pos="284"/>
                      <w:tab w:val="left" w:pos="360"/>
                    </w:tabs>
                    <w:jc w:val="left"/>
                    <w:rPr>
                      <w:szCs w:val="22"/>
                      <w:lang w:val="es-ES"/>
                    </w:rPr>
                  </w:pPr>
                  <w:r w:rsidRPr="00B76314">
                    <w:rPr>
                      <w:bCs/>
                      <w:kern w:val="24"/>
                      <w:szCs w:val="22"/>
                      <w:lang w:val="fr-BE"/>
                    </w:rPr>
                    <w:t>&lt;</w:t>
                  </w:r>
                  <w:r w:rsidR="004C5BEC" w:rsidRPr="00B76314">
                    <w:rPr>
                      <w:bCs/>
                      <w:kern w:val="24"/>
                      <w:szCs w:val="22"/>
                      <w:lang w:val="fr-BE"/>
                    </w:rPr>
                    <w:t xml:space="preserve"> </w:t>
                  </w:r>
                  <w:r w:rsidRPr="00B76314">
                    <w:rPr>
                      <w:bCs/>
                      <w:kern w:val="24"/>
                      <w:szCs w:val="22"/>
                      <w:lang w:val="fr-BE"/>
                    </w:rPr>
                    <w:t>1%</w:t>
                  </w:r>
                </w:p>
              </w:tc>
              <w:tc>
                <w:tcPr>
                  <w:tcW w:w="2409" w:type="dxa"/>
                  <w:tcBorders>
                    <w:top w:val="single" w:sz="4" w:space="0" w:color="auto"/>
                    <w:bottom w:val="nil"/>
                  </w:tcBorders>
                  <w:shd w:val="clear" w:color="auto" w:fill="auto"/>
                </w:tcPr>
                <w:p w14:paraId="00050612" w14:textId="77777777" w:rsidR="00EB0A16" w:rsidRPr="00B76314" w:rsidRDefault="00EB0A16" w:rsidP="00220E73">
                  <w:pPr>
                    <w:widowControl w:val="0"/>
                    <w:tabs>
                      <w:tab w:val="clear" w:pos="284"/>
                      <w:tab w:val="left" w:pos="360"/>
                    </w:tabs>
                    <w:jc w:val="left"/>
                    <w:rPr>
                      <w:szCs w:val="22"/>
                      <w:lang w:val="es-ES"/>
                    </w:rPr>
                  </w:pPr>
                  <w:r w:rsidRPr="00B76314">
                    <w:rPr>
                      <w:szCs w:val="22"/>
                      <w:lang w:val="es-ES"/>
                    </w:rPr>
                    <w:t>91 (108)</w:t>
                  </w:r>
                </w:p>
              </w:tc>
              <w:tc>
                <w:tcPr>
                  <w:tcW w:w="2268" w:type="dxa"/>
                  <w:tcBorders>
                    <w:top w:val="single" w:sz="4" w:space="0" w:color="auto"/>
                    <w:bottom w:val="nil"/>
                  </w:tcBorders>
                  <w:shd w:val="clear" w:color="auto" w:fill="auto"/>
                </w:tcPr>
                <w:p w14:paraId="5BC68DA5" w14:textId="77777777" w:rsidR="00EB0A16" w:rsidRPr="00B76314" w:rsidRDefault="00EB0A16" w:rsidP="00220E73">
                  <w:pPr>
                    <w:widowControl w:val="0"/>
                    <w:tabs>
                      <w:tab w:val="clear" w:pos="284"/>
                      <w:tab w:val="left" w:pos="360"/>
                    </w:tabs>
                    <w:jc w:val="left"/>
                    <w:rPr>
                      <w:szCs w:val="22"/>
                      <w:lang w:val="es-ES"/>
                    </w:rPr>
                  </w:pPr>
                  <w:r w:rsidRPr="00B76314">
                    <w:rPr>
                      <w:szCs w:val="22"/>
                      <w:lang w:val="es-ES"/>
                    </w:rPr>
                    <w:t>86 (101)</w:t>
                  </w:r>
                </w:p>
              </w:tc>
              <w:tc>
                <w:tcPr>
                  <w:tcW w:w="2480" w:type="dxa"/>
                  <w:tcBorders>
                    <w:top w:val="single" w:sz="4" w:space="0" w:color="auto"/>
                    <w:bottom w:val="nil"/>
                  </w:tcBorders>
                  <w:shd w:val="clear" w:color="auto" w:fill="auto"/>
                </w:tcPr>
                <w:p w14:paraId="6B34DA1E" w14:textId="77777777" w:rsidR="00EB0A16" w:rsidRPr="00B76314" w:rsidRDefault="00EB0A16" w:rsidP="00220E73">
                  <w:pPr>
                    <w:widowControl w:val="0"/>
                    <w:tabs>
                      <w:tab w:val="clear" w:pos="284"/>
                      <w:tab w:val="left" w:pos="360"/>
                    </w:tabs>
                    <w:jc w:val="left"/>
                    <w:rPr>
                      <w:szCs w:val="22"/>
                      <w:lang w:val="es-ES"/>
                    </w:rPr>
                  </w:pPr>
                  <w:r w:rsidRPr="00B76314">
                    <w:rPr>
                      <w:szCs w:val="22"/>
                      <w:lang w:val="es-ES"/>
                    </w:rPr>
                    <w:t>0,91 (0,67</w:t>
                  </w:r>
                  <w:r w:rsidR="00F923E8" w:rsidRPr="00B76314">
                    <w:rPr>
                      <w:szCs w:val="22"/>
                      <w:lang w:val="es-ES"/>
                    </w:rPr>
                    <w:t>;</w:t>
                  </w:r>
                  <w:r w:rsidRPr="00B76314">
                    <w:rPr>
                      <w:szCs w:val="22"/>
                      <w:lang w:val="es-ES"/>
                    </w:rPr>
                    <w:t xml:space="preserve"> 1,22)</w:t>
                  </w:r>
                </w:p>
              </w:tc>
            </w:tr>
            <w:tr w:rsidR="006A532C" w:rsidRPr="00B76314" w14:paraId="3B3A5455" w14:textId="77777777" w:rsidTr="00530AB2">
              <w:tc>
                <w:tcPr>
                  <w:tcW w:w="2023" w:type="dxa"/>
                  <w:tcBorders>
                    <w:top w:val="nil"/>
                    <w:bottom w:val="single" w:sz="4" w:space="0" w:color="auto"/>
                  </w:tcBorders>
                  <w:shd w:val="clear" w:color="auto" w:fill="auto"/>
                </w:tcPr>
                <w:p w14:paraId="5DBA6697" w14:textId="7A596780" w:rsidR="00EB0A16" w:rsidRPr="00B76314" w:rsidRDefault="00EB0A16" w:rsidP="00220E73">
                  <w:pPr>
                    <w:widowControl w:val="0"/>
                    <w:tabs>
                      <w:tab w:val="clear" w:pos="284"/>
                      <w:tab w:val="left" w:pos="360"/>
                    </w:tabs>
                    <w:jc w:val="left"/>
                    <w:rPr>
                      <w:szCs w:val="22"/>
                      <w:lang w:val="es-ES"/>
                    </w:rPr>
                  </w:pPr>
                  <w:r w:rsidRPr="00B76314">
                    <w:rPr>
                      <w:szCs w:val="22"/>
                      <w:lang w:val="es-ES"/>
                    </w:rPr>
                    <w:t>≥</w:t>
                  </w:r>
                  <w:r w:rsidR="004C5BEC" w:rsidRPr="00B76314">
                    <w:rPr>
                      <w:szCs w:val="22"/>
                      <w:lang w:val="es-ES"/>
                    </w:rPr>
                    <w:t xml:space="preserve"> </w:t>
                  </w:r>
                  <w:r w:rsidRPr="00B76314">
                    <w:rPr>
                      <w:szCs w:val="22"/>
                      <w:lang w:val="es-ES"/>
                    </w:rPr>
                    <w:t>1%</w:t>
                  </w:r>
                </w:p>
              </w:tc>
              <w:tc>
                <w:tcPr>
                  <w:tcW w:w="2409" w:type="dxa"/>
                  <w:tcBorders>
                    <w:top w:val="nil"/>
                    <w:bottom w:val="single" w:sz="4" w:space="0" w:color="auto"/>
                  </w:tcBorders>
                  <w:shd w:val="clear" w:color="auto" w:fill="auto"/>
                </w:tcPr>
                <w:p w14:paraId="52FEA53E" w14:textId="77777777" w:rsidR="00EB0A16" w:rsidRPr="00B76314" w:rsidRDefault="00EB0A16" w:rsidP="00220E73">
                  <w:pPr>
                    <w:widowControl w:val="0"/>
                    <w:tabs>
                      <w:tab w:val="clear" w:pos="284"/>
                      <w:tab w:val="left" w:pos="360"/>
                    </w:tabs>
                    <w:jc w:val="left"/>
                    <w:rPr>
                      <w:szCs w:val="22"/>
                      <w:lang w:val="es-ES"/>
                    </w:rPr>
                  </w:pPr>
                  <w:r w:rsidRPr="00B76314">
                    <w:rPr>
                      <w:szCs w:val="22"/>
                      <w:lang w:val="es-ES"/>
                    </w:rPr>
                    <w:t>87 (123)</w:t>
                  </w:r>
                </w:p>
              </w:tc>
              <w:tc>
                <w:tcPr>
                  <w:tcW w:w="2268" w:type="dxa"/>
                  <w:tcBorders>
                    <w:top w:val="nil"/>
                    <w:bottom w:val="single" w:sz="4" w:space="0" w:color="auto"/>
                  </w:tcBorders>
                  <w:shd w:val="clear" w:color="auto" w:fill="auto"/>
                </w:tcPr>
                <w:p w14:paraId="0E161511" w14:textId="77777777" w:rsidR="00EB0A16" w:rsidRPr="00B76314" w:rsidRDefault="00EB0A16" w:rsidP="00220E73">
                  <w:pPr>
                    <w:widowControl w:val="0"/>
                    <w:tabs>
                      <w:tab w:val="clear" w:pos="284"/>
                      <w:tab w:val="left" w:pos="360"/>
                    </w:tabs>
                    <w:jc w:val="left"/>
                    <w:rPr>
                      <w:szCs w:val="22"/>
                      <w:lang w:val="es-ES"/>
                    </w:rPr>
                  </w:pPr>
                  <w:r w:rsidRPr="00B76314">
                    <w:rPr>
                      <w:szCs w:val="22"/>
                      <w:lang w:val="es-ES"/>
                    </w:rPr>
                    <w:t>103 (123)</w:t>
                  </w:r>
                </w:p>
              </w:tc>
              <w:tc>
                <w:tcPr>
                  <w:tcW w:w="2480" w:type="dxa"/>
                  <w:tcBorders>
                    <w:top w:val="nil"/>
                    <w:bottom w:val="single" w:sz="4" w:space="0" w:color="auto"/>
                  </w:tcBorders>
                  <w:shd w:val="clear" w:color="auto" w:fill="auto"/>
                </w:tcPr>
                <w:p w14:paraId="0032E2FB" w14:textId="77777777" w:rsidR="00EB0A16" w:rsidRPr="00B76314" w:rsidRDefault="00EB0A16" w:rsidP="00220E73">
                  <w:pPr>
                    <w:widowControl w:val="0"/>
                    <w:tabs>
                      <w:tab w:val="clear" w:pos="284"/>
                      <w:tab w:val="left" w:pos="360"/>
                    </w:tabs>
                    <w:jc w:val="left"/>
                    <w:rPr>
                      <w:szCs w:val="22"/>
                      <w:lang w:val="es-ES"/>
                    </w:rPr>
                  </w:pPr>
                  <w:r w:rsidRPr="00B76314">
                    <w:rPr>
                      <w:szCs w:val="22"/>
                      <w:lang w:val="es-ES"/>
                    </w:rPr>
                    <w:t>0,62 (0,47</w:t>
                  </w:r>
                  <w:r w:rsidR="00F923E8" w:rsidRPr="00B76314">
                    <w:rPr>
                      <w:szCs w:val="22"/>
                      <w:lang w:val="es-ES"/>
                    </w:rPr>
                    <w:t>;</w:t>
                  </w:r>
                  <w:r w:rsidRPr="00B76314">
                    <w:rPr>
                      <w:szCs w:val="22"/>
                      <w:lang w:val="es-ES"/>
                    </w:rPr>
                    <w:t xml:space="preserve"> 0,83)</w:t>
                  </w:r>
                </w:p>
              </w:tc>
            </w:tr>
          </w:tbl>
          <w:p w14:paraId="47C20D9B" w14:textId="77777777" w:rsidR="00EB0A16" w:rsidRPr="00B76314" w:rsidRDefault="00EB0A16" w:rsidP="00220E73">
            <w:pPr>
              <w:widowControl w:val="0"/>
              <w:tabs>
                <w:tab w:val="center" w:pos="4536"/>
                <w:tab w:val="right" w:pos="9072"/>
              </w:tabs>
              <w:rPr>
                <w:bCs/>
                <w:szCs w:val="22"/>
                <w:lang w:val="sr-Latn-RS"/>
              </w:rPr>
            </w:pPr>
          </w:p>
        </w:tc>
      </w:tr>
      <w:tr w:rsidR="006A532C" w:rsidRPr="00B76314" w14:paraId="77AEA8EF" w14:textId="77777777" w:rsidTr="00530AB2">
        <w:tblPrEx>
          <w:jc w:val="center"/>
        </w:tblPrEx>
        <w:trPr>
          <w:gridAfter w:val="1"/>
          <w:wAfter w:w="343" w:type="pct"/>
          <w:jc w:val="center"/>
        </w:trPr>
        <w:tc>
          <w:tcPr>
            <w:tcW w:w="4657" w:type="pct"/>
            <w:gridSpan w:val="4"/>
            <w:tcBorders>
              <w:top w:val="nil"/>
              <w:bottom w:val="single" w:sz="4" w:space="0" w:color="auto"/>
            </w:tcBorders>
            <w:shd w:val="clear" w:color="auto" w:fill="auto"/>
          </w:tcPr>
          <w:tbl>
            <w:tblPr>
              <w:tblW w:w="9156" w:type="dxa"/>
              <w:tblBorders>
                <w:bottom w:val="double" w:sz="6" w:space="0" w:color="auto"/>
              </w:tblBorders>
              <w:tblLook w:val="0000" w:firstRow="0" w:lastRow="0" w:firstColumn="0" w:lastColumn="0" w:noHBand="0" w:noVBand="0"/>
            </w:tblPr>
            <w:tblGrid>
              <w:gridCol w:w="2017"/>
              <w:gridCol w:w="2402"/>
              <w:gridCol w:w="2262"/>
              <w:gridCol w:w="2475"/>
            </w:tblGrid>
            <w:tr w:rsidR="006A532C" w:rsidRPr="00B76314" w14:paraId="32DAD404" w14:textId="77777777" w:rsidTr="00530AB2">
              <w:trPr>
                <w:trHeight w:val="407"/>
              </w:trPr>
              <w:tc>
                <w:tcPr>
                  <w:tcW w:w="9156" w:type="dxa"/>
                  <w:gridSpan w:val="4"/>
                  <w:tcBorders>
                    <w:top w:val="nil"/>
                    <w:bottom w:val="nil"/>
                  </w:tcBorders>
                  <w:shd w:val="clear" w:color="auto" w:fill="auto"/>
                </w:tcPr>
                <w:p w14:paraId="2242E3A6" w14:textId="77777777" w:rsidR="00EC00F8" w:rsidRPr="00B76314" w:rsidRDefault="00EC00F8" w:rsidP="00220E73">
                  <w:pPr>
                    <w:widowControl w:val="0"/>
                    <w:autoSpaceDE w:val="0"/>
                    <w:autoSpaceDN w:val="0"/>
                    <w:adjustRightInd w:val="0"/>
                    <w:jc w:val="center"/>
                    <w:rPr>
                      <w:b/>
                      <w:szCs w:val="22"/>
                      <w:lang w:val="sr-Latn-RS"/>
                    </w:rPr>
                  </w:pPr>
                  <w:r w:rsidRPr="00B76314">
                    <w:rPr>
                      <w:b/>
                      <w:szCs w:val="22"/>
                      <w:lang w:val="sr-Latn-RS"/>
                    </w:rPr>
                    <w:t>Ažurirana analiza</w:t>
                  </w:r>
                </w:p>
                <w:p w14:paraId="7B2418DD" w14:textId="62F20F02" w:rsidR="00EC00F8" w:rsidRPr="00B76314" w:rsidRDefault="00EC00F8" w:rsidP="00220E73">
                  <w:pPr>
                    <w:widowControl w:val="0"/>
                    <w:autoSpaceDE w:val="0"/>
                    <w:autoSpaceDN w:val="0"/>
                    <w:adjustRightInd w:val="0"/>
                    <w:ind w:right="-28"/>
                    <w:jc w:val="center"/>
                    <w:rPr>
                      <w:szCs w:val="22"/>
                      <w:lang w:val="sr-Latn-RS"/>
                    </w:rPr>
                  </w:pPr>
                  <w:r w:rsidRPr="00B76314">
                    <w:rPr>
                      <w:szCs w:val="22"/>
                      <w:lang w:val="sr-Latn-RS"/>
                    </w:rPr>
                    <w:t>Minimum praćenja: 62,7 m</w:t>
                  </w:r>
                  <w:r w:rsidR="0070207A" w:rsidRPr="00B76314">
                    <w:rPr>
                      <w:szCs w:val="22"/>
                      <w:lang w:val="sr-Latn-RS"/>
                    </w:rPr>
                    <w:t>j</w:t>
                  </w:r>
                  <w:r w:rsidRPr="00B76314">
                    <w:rPr>
                      <w:szCs w:val="22"/>
                      <w:lang w:val="sr-Latn-RS"/>
                    </w:rPr>
                    <w:t>eseci</w:t>
                  </w:r>
                </w:p>
              </w:tc>
            </w:tr>
            <w:tr w:rsidR="006A532C" w:rsidRPr="00B76314" w14:paraId="6581618D" w14:textId="77777777" w:rsidTr="00530AB2">
              <w:trPr>
                <w:trHeight w:val="203"/>
              </w:trPr>
              <w:tc>
                <w:tcPr>
                  <w:tcW w:w="2017" w:type="dxa"/>
                  <w:tcBorders>
                    <w:top w:val="single" w:sz="4" w:space="0" w:color="auto"/>
                    <w:bottom w:val="nil"/>
                  </w:tcBorders>
                  <w:shd w:val="clear" w:color="auto" w:fill="auto"/>
                </w:tcPr>
                <w:p w14:paraId="10046F81" w14:textId="4474EA24" w:rsidR="00EC00F8" w:rsidRPr="00B76314" w:rsidRDefault="00EC00F8" w:rsidP="00220E73">
                  <w:pPr>
                    <w:widowControl w:val="0"/>
                    <w:tabs>
                      <w:tab w:val="clear" w:pos="284"/>
                      <w:tab w:val="left" w:pos="360"/>
                    </w:tabs>
                    <w:jc w:val="left"/>
                    <w:rPr>
                      <w:szCs w:val="22"/>
                      <w:lang w:val="es-ES"/>
                    </w:rPr>
                  </w:pPr>
                  <w:r w:rsidRPr="00B76314">
                    <w:rPr>
                      <w:bCs/>
                      <w:kern w:val="24"/>
                      <w:szCs w:val="22"/>
                      <w:lang w:val="fr-BE"/>
                    </w:rPr>
                    <w:t>&lt;</w:t>
                  </w:r>
                  <w:r w:rsidR="004C5BEC" w:rsidRPr="00B76314">
                    <w:rPr>
                      <w:bCs/>
                      <w:kern w:val="24"/>
                      <w:szCs w:val="22"/>
                      <w:lang w:val="fr-BE"/>
                    </w:rPr>
                    <w:t xml:space="preserve"> </w:t>
                  </w:r>
                  <w:r w:rsidRPr="00B76314">
                    <w:rPr>
                      <w:bCs/>
                      <w:kern w:val="24"/>
                      <w:szCs w:val="22"/>
                      <w:lang w:val="fr-BE"/>
                    </w:rPr>
                    <w:t>1%</w:t>
                  </w:r>
                </w:p>
              </w:tc>
              <w:tc>
                <w:tcPr>
                  <w:tcW w:w="2402" w:type="dxa"/>
                  <w:tcBorders>
                    <w:top w:val="single" w:sz="4" w:space="0" w:color="auto"/>
                    <w:bottom w:val="nil"/>
                  </w:tcBorders>
                  <w:shd w:val="clear" w:color="auto" w:fill="auto"/>
                </w:tcPr>
                <w:p w14:paraId="1536575F" w14:textId="77777777" w:rsidR="00EC00F8" w:rsidRPr="00B76314" w:rsidRDefault="00EC00F8" w:rsidP="00220E73">
                  <w:pPr>
                    <w:widowControl w:val="0"/>
                    <w:tabs>
                      <w:tab w:val="clear" w:pos="284"/>
                      <w:tab w:val="left" w:pos="360"/>
                    </w:tabs>
                    <w:jc w:val="left"/>
                    <w:rPr>
                      <w:szCs w:val="22"/>
                      <w:lang w:val="es-ES"/>
                    </w:rPr>
                  </w:pPr>
                  <w:r w:rsidRPr="00B76314">
                    <w:rPr>
                      <w:szCs w:val="22"/>
                      <w:lang w:val="es-ES"/>
                    </w:rPr>
                    <w:t>100 (109)</w:t>
                  </w:r>
                </w:p>
              </w:tc>
              <w:tc>
                <w:tcPr>
                  <w:tcW w:w="2262" w:type="dxa"/>
                  <w:tcBorders>
                    <w:top w:val="single" w:sz="4" w:space="0" w:color="auto"/>
                    <w:bottom w:val="nil"/>
                  </w:tcBorders>
                  <w:shd w:val="clear" w:color="auto" w:fill="auto"/>
                </w:tcPr>
                <w:p w14:paraId="60C29121" w14:textId="77777777" w:rsidR="00EC00F8" w:rsidRPr="00B76314" w:rsidRDefault="00EC00F8" w:rsidP="00220E73">
                  <w:pPr>
                    <w:widowControl w:val="0"/>
                    <w:tabs>
                      <w:tab w:val="clear" w:pos="284"/>
                      <w:tab w:val="left" w:pos="360"/>
                    </w:tabs>
                    <w:jc w:val="left"/>
                    <w:rPr>
                      <w:szCs w:val="22"/>
                      <w:lang w:val="es-ES"/>
                    </w:rPr>
                  </w:pPr>
                  <w:r w:rsidRPr="00B76314">
                    <w:rPr>
                      <w:szCs w:val="22"/>
                      <w:lang w:val="es-ES"/>
                    </w:rPr>
                    <w:t>96 (101)</w:t>
                  </w:r>
                </w:p>
              </w:tc>
              <w:tc>
                <w:tcPr>
                  <w:tcW w:w="2473" w:type="dxa"/>
                  <w:tcBorders>
                    <w:top w:val="single" w:sz="4" w:space="0" w:color="auto"/>
                    <w:bottom w:val="nil"/>
                  </w:tcBorders>
                  <w:shd w:val="clear" w:color="auto" w:fill="auto"/>
                </w:tcPr>
                <w:p w14:paraId="234692FB" w14:textId="77777777" w:rsidR="00EC00F8" w:rsidRPr="00B76314" w:rsidRDefault="00EC00F8" w:rsidP="00220E73">
                  <w:pPr>
                    <w:widowControl w:val="0"/>
                    <w:tabs>
                      <w:tab w:val="clear" w:pos="284"/>
                      <w:tab w:val="left" w:pos="360"/>
                    </w:tabs>
                    <w:jc w:val="left"/>
                    <w:rPr>
                      <w:szCs w:val="22"/>
                      <w:lang w:val="es-ES"/>
                    </w:rPr>
                  </w:pPr>
                  <w:r w:rsidRPr="00B76314">
                    <w:rPr>
                      <w:szCs w:val="22"/>
                      <w:lang w:val="es-ES"/>
                    </w:rPr>
                    <w:t>0,87 (0,66; 1,16)</w:t>
                  </w:r>
                </w:p>
              </w:tc>
            </w:tr>
            <w:tr w:rsidR="006A532C" w:rsidRPr="00B76314" w14:paraId="614F0ADA" w14:textId="77777777" w:rsidTr="00530AB2">
              <w:trPr>
                <w:trHeight w:val="203"/>
              </w:trPr>
              <w:tc>
                <w:tcPr>
                  <w:tcW w:w="2017" w:type="dxa"/>
                  <w:tcBorders>
                    <w:top w:val="nil"/>
                    <w:bottom w:val="single" w:sz="4" w:space="0" w:color="auto"/>
                  </w:tcBorders>
                  <w:shd w:val="clear" w:color="auto" w:fill="auto"/>
                </w:tcPr>
                <w:p w14:paraId="2F884B2B" w14:textId="25FC9D51" w:rsidR="00EC00F8" w:rsidRPr="00B76314" w:rsidRDefault="00EC00F8" w:rsidP="00220E73">
                  <w:pPr>
                    <w:widowControl w:val="0"/>
                    <w:tabs>
                      <w:tab w:val="clear" w:pos="284"/>
                      <w:tab w:val="left" w:pos="360"/>
                    </w:tabs>
                    <w:jc w:val="left"/>
                    <w:rPr>
                      <w:szCs w:val="22"/>
                      <w:lang w:val="es-ES"/>
                    </w:rPr>
                  </w:pPr>
                  <w:r w:rsidRPr="00B76314">
                    <w:rPr>
                      <w:szCs w:val="22"/>
                      <w:lang w:val="es-ES"/>
                    </w:rPr>
                    <w:t>≥</w:t>
                  </w:r>
                  <w:r w:rsidR="004C5BEC" w:rsidRPr="00B76314">
                    <w:rPr>
                      <w:szCs w:val="22"/>
                      <w:lang w:val="es-ES"/>
                    </w:rPr>
                    <w:t xml:space="preserve"> </w:t>
                  </w:r>
                  <w:r w:rsidRPr="00B76314">
                    <w:rPr>
                      <w:szCs w:val="22"/>
                      <w:lang w:val="es-ES"/>
                    </w:rPr>
                    <w:t>1%</w:t>
                  </w:r>
                </w:p>
              </w:tc>
              <w:tc>
                <w:tcPr>
                  <w:tcW w:w="2402" w:type="dxa"/>
                  <w:tcBorders>
                    <w:top w:val="nil"/>
                    <w:bottom w:val="single" w:sz="4" w:space="0" w:color="auto"/>
                  </w:tcBorders>
                  <w:shd w:val="clear" w:color="auto" w:fill="auto"/>
                </w:tcPr>
                <w:p w14:paraId="1AB88E82" w14:textId="77777777" w:rsidR="00EC00F8" w:rsidRPr="00B76314" w:rsidRDefault="00EC00F8" w:rsidP="00220E73">
                  <w:pPr>
                    <w:widowControl w:val="0"/>
                    <w:tabs>
                      <w:tab w:val="clear" w:pos="284"/>
                      <w:tab w:val="left" w:pos="360"/>
                    </w:tabs>
                    <w:jc w:val="left"/>
                    <w:rPr>
                      <w:szCs w:val="22"/>
                      <w:lang w:val="es-ES"/>
                    </w:rPr>
                  </w:pPr>
                  <w:r w:rsidRPr="00B76314">
                    <w:rPr>
                      <w:szCs w:val="22"/>
                      <w:lang w:val="es-ES"/>
                    </w:rPr>
                    <w:t>96 (122)</w:t>
                  </w:r>
                </w:p>
              </w:tc>
              <w:tc>
                <w:tcPr>
                  <w:tcW w:w="2262" w:type="dxa"/>
                  <w:tcBorders>
                    <w:top w:val="nil"/>
                    <w:bottom w:val="single" w:sz="4" w:space="0" w:color="auto"/>
                  </w:tcBorders>
                  <w:shd w:val="clear" w:color="auto" w:fill="auto"/>
                </w:tcPr>
                <w:p w14:paraId="353FDB8E" w14:textId="77777777" w:rsidR="00EC00F8" w:rsidRPr="00B76314" w:rsidRDefault="00EC00F8" w:rsidP="00220E73">
                  <w:pPr>
                    <w:widowControl w:val="0"/>
                    <w:tabs>
                      <w:tab w:val="clear" w:pos="284"/>
                      <w:tab w:val="left" w:pos="360"/>
                    </w:tabs>
                    <w:jc w:val="left"/>
                    <w:rPr>
                      <w:szCs w:val="22"/>
                      <w:lang w:val="es-ES"/>
                    </w:rPr>
                  </w:pPr>
                  <w:r w:rsidRPr="00B76314">
                    <w:rPr>
                      <w:szCs w:val="22"/>
                      <w:lang w:val="es-ES"/>
                    </w:rPr>
                    <w:t>119 (123)</w:t>
                  </w:r>
                </w:p>
              </w:tc>
              <w:tc>
                <w:tcPr>
                  <w:tcW w:w="2473" w:type="dxa"/>
                  <w:tcBorders>
                    <w:top w:val="nil"/>
                    <w:bottom w:val="single" w:sz="4" w:space="0" w:color="auto"/>
                  </w:tcBorders>
                  <w:shd w:val="clear" w:color="auto" w:fill="auto"/>
                </w:tcPr>
                <w:p w14:paraId="6DD6B79E" w14:textId="77777777" w:rsidR="00EC00F8" w:rsidRPr="00B76314" w:rsidRDefault="00EC00F8" w:rsidP="00220E73">
                  <w:pPr>
                    <w:widowControl w:val="0"/>
                    <w:tabs>
                      <w:tab w:val="clear" w:pos="284"/>
                      <w:tab w:val="left" w:pos="360"/>
                    </w:tabs>
                    <w:jc w:val="left"/>
                    <w:rPr>
                      <w:szCs w:val="22"/>
                      <w:lang w:val="es-ES"/>
                    </w:rPr>
                  </w:pPr>
                  <w:r w:rsidRPr="00B76314">
                    <w:rPr>
                      <w:szCs w:val="22"/>
                      <w:lang w:val="es-ES"/>
                    </w:rPr>
                    <w:t>0,55 (0,42; 0,73)</w:t>
                  </w:r>
                </w:p>
              </w:tc>
            </w:tr>
          </w:tbl>
          <w:p w14:paraId="3060411C" w14:textId="77777777" w:rsidR="00EC00F8" w:rsidRPr="00B76314" w:rsidRDefault="00EC00F8" w:rsidP="00220E73">
            <w:pPr>
              <w:widowControl w:val="0"/>
              <w:tabs>
                <w:tab w:val="center" w:pos="4536"/>
                <w:tab w:val="right" w:pos="9072"/>
              </w:tabs>
              <w:rPr>
                <w:bCs/>
                <w:szCs w:val="22"/>
                <w:lang w:val="sr-Latn-RS"/>
              </w:rPr>
            </w:pPr>
          </w:p>
        </w:tc>
      </w:tr>
    </w:tbl>
    <w:p w14:paraId="0293C9E5" w14:textId="77777777" w:rsidR="00EB0A16" w:rsidRPr="00B76314" w:rsidRDefault="00EB0A16" w:rsidP="00220E73">
      <w:pPr>
        <w:widowControl w:val="0"/>
        <w:tabs>
          <w:tab w:val="center" w:pos="4536"/>
          <w:tab w:val="right" w:pos="9072"/>
        </w:tabs>
        <w:rPr>
          <w:bCs/>
          <w:sz w:val="20"/>
          <w:szCs w:val="20"/>
          <w:lang w:val="sr-Latn-RS"/>
        </w:rPr>
      </w:pPr>
      <w:r w:rsidRPr="00B76314">
        <w:rPr>
          <w:bCs/>
          <w:szCs w:val="22"/>
          <w:vertAlign w:val="superscript"/>
          <w:lang w:val="sr-Latn-RS"/>
        </w:rPr>
        <w:t>a</w:t>
      </w:r>
      <w:r w:rsidRPr="00B76314">
        <w:rPr>
          <w:bCs/>
          <w:szCs w:val="22"/>
          <w:lang w:val="sr-Latn-RS"/>
        </w:rPr>
        <w:t xml:space="preserve"> </w:t>
      </w:r>
      <w:r w:rsidRPr="00B76314">
        <w:rPr>
          <w:bCs/>
          <w:i/>
          <w:sz w:val="20"/>
          <w:szCs w:val="20"/>
          <w:lang w:val="sr-Latn-RS" w:bidi="hr-HR"/>
        </w:rPr>
        <w:t>Post-hoc</w:t>
      </w:r>
      <w:r w:rsidRPr="00B76314">
        <w:rPr>
          <w:bCs/>
          <w:sz w:val="20"/>
          <w:szCs w:val="20"/>
          <w:lang w:val="sr-Latn-RS" w:bidi="hr-HR"/>
        </w:rPr>
        <w:t xml:space="preserve"> analiza; rezultate treba tumačiti uz oprez zbog malog uzorka u podgrupama i činjenice da u trenutku izrade analize test za određivanje ekspresije PD</w:t>
      </w:r>
      <w:r w:rsidRPr="00B76314">
        <w:rPr>
          <w:bCs/>
          <w:sz w:val="20"/>
          <w:szCs w:val="20"/>
          <w:lang w:val="sr-Latn-RS" w:bidi="hr-HR"/>
        </w:rPr>
        <w:noBreakHyphen/>
        <w:t xml:space="preserve">L1 </w:t>
      </w:r>
      <w:r w:rsidRPr="00B76314">
        <w:rPr>
          <w:bCs/>
          <w:i/>
          <w:sz w:val="20"/>
          <w:szCs w:val="20"/>
          <w:lang w:val="sr-Latn-RS" w:bidi="hr-HR"/>
        </w:rPr>
        <w:t>IHC 28-8 pharma Dx</w:t>
      </w:r>
      <w:r w:rsidRPr="00B76314">
        <w:rPr>
          <w:bCs/>
          <w:sz w:val="20"/>
          <w:szCs w:val="20"/>
          <w:lang w:val="sr-Latn-RS" w:bidi="hr-HR"/>
        </w:rPr>
        <w:t xml:space="preserve"> nije bio analitički validiran za nivoe ekspresije od 10% i 50%.</w:t>
      </w:r>
    </w:p>
    <w:p w14:paraId="7AB50D69" w14:textId="77777777" w:rsidR="00EB0A16" w:rsidRPr="00B76314" w:rsidRDefault="00EB0A16" w:rsidP="00220E73">
      <w:pPr>
        <w:widowControl w:val="0"/>
        <w:tabs>
          <w:tab w:val="center" w:pos="4536"/>
          <w:tab w:val="right" w:pos="9072"/>
        </w:tabs>
        <w:rPr>
          <w:bCs/>
          <w:szCs w:val="22"/>
          <w:u w:val="single"/>
          <w:lang w:val="sr-Latn-RS"/>
        </w:rPr>
      </w:pPr>
    </w:p>
    <w:p w14:paraId="0ED07055" w14:textId="3E327475" w:rsidR="00EB0A16" w:rsidRPr="00B76314" w:rsidRDefault="00EB0A16" w:rsidP="00220E73">
      <w:pPr>
        <w:widowControl w:val="0"/>
        <w:tabs>
          <w:tab w:val="center" w:pos="4536"/>
          <w:tab w:val="right" w:pos="9072"/>
        </w:tabs>
        <w:rPr>
          <w:bCs/>
          <w:szCs w:val="22"/>
          <w:lang w:val="sr-Latn-RS"/>
        </w:rPr>
      </w:pPr>
      <w:r w:rsidRPr="00B76314">
        <w:rPr>
          <w:bCs/>
          <w:szCs w:val="22"/>
          <w:lang w:val="sr-Latn-RS"/>
        </w:rPr>
        <w:t>U toku prva 3 m</w:t>
      </w:r>
      <w:r w:rsidR="0070207A" w:rsidRPr="00B76314">
        <w:rPr>
          <w:bCs/>
          <w:szCs w:val="22"/>
          <w:lang w:val="sr-Latn-RS"/>
        </w:rPr>
        <w:t>j</w:t>
      </w:r>
      <w:r w:rsidRPr="00B76314">
        <w:rPr>
          <w:bCs/>
          <w:szCs w:val="22"/>
          <w:lang w:val="sr-Latn-RS"/>
        </w:rPr>
        <w:t>eseca smrt je nastupila kod većeg broja pacijenata u grupi na terapiji nivolumabom (59/292, 20,2%) u odnosu na onu kod koje se prim</w:t>
      </w:r>
      <w:r w:rsidR="0070207A" w:rsidRPr="00B76314">
        <w:rPr>
          <w:bCs/>
          <w:szCs w:val="22"/>
          <w:lang w:val="sr-Latn-RS"/>
        </w:rPr>
        <w:t>j</w:t>
      </w:r>
      <w:r w:rsidRPr="00B76314">
        <w:rPr>
          <w:bCs/>
          <w:szCs w:val="22"/>
          <w:lang w:val="sr-Latn-RS"/>
        </w:rPr>
        <w:t xml:space="preserve">enjivao docetaksel (44/290, 15,2%). Rezultati </w:t>
      </w:r>
      <w:r w:rsidRPr="00B76314">
        <w:rPr>
          <w:bCs/>
          <w:i/>
          <w:szCs w:val="22"/>
          <w:lang w:val="sr-Latn-RS"/>
        </w:rPr>
        <w:t>post-hoc</w:t>
      </w:r>
      <w:r w:rsidRPr="00B76314">
        <w:rPr>
          <w:bCs/>
          <w:szCs w:val="22"/>
          <w:lang w:val="sr-Latn-RS"/>
        </w:rPr>
        <w:t xml:space="preserve"> eksplorativne multivarijantne analize ukazali su na to da pacijenti na terapiji nivolumabom koji imaju lošije prognostičke znake i/ili agresivnu bolest u kombinaciji sa nižim stepenom</w:t>
      </w:r>
      <w:r w:rsidR="00300CE0" w:rsidRPr="00B76314">
        <w:rPr>
          <w:bCs/>
          <w:szCs w:val="22"/>
          <w:lang w:val="sr-Latn-RS"/>
        </w:rPr>
        <w:t xml:space="preserve"> (&lt;</w:t>
      </w:r>
      <w:r w:rsidR="004C5BEC" w:rsidRPr="00B76314">
        <w:rPr>
          <w:bCs/>
          <w:szCs w:val="22"/>
          <w:lang w:val="sr-Latn-RS"/>
        </w:rPr>
        <w:t xml:space="preserve"> </w:t>
      </w:r>
      <w:r w:rsidR="00300CE0" w:rsidRPr="00B76314">
        <w:rPr>
          <w:bCs/>
          <w:szCs w:val="22"/>
          <w:lang w:val="sr-Latn-RS"/>
        </w:rPr>
        <w:t>50%)</w:t>
      </w:r>
      <w:r w:rsidRPr="00B76314">
        <w:rPr>
          <w:bCs/>
          <w:szCs w:val="22"/>
          <w:lang w:val="sr-Latn-RS"/>
        </w:rPr>
        <w:t xml:space="preserve"> ili izostankom tumorske ekspresije PD</w:t>
      </w:r>
      <w:r w:rsidRPr="00B76314">
        <w:rPr>
          <w:bCs/>
          <w:szCs w:val="22"/>
          <w:lang w:val="sr-Latn-RS"/>
        </w:rPr>
        <w:noBreakHyphen/>
        <w:t>L1  mogu imati povećan rizik od smrti tokom prva 3 m</w:t>
      </w:r>
      <w:r w:rsidR="0070207A" w:rsidRPr="00B76314">
        <w:rPr>
          <w:bCs/>
          <w:szCs w:val="22"/>
          <w:lang w:val="sr-Latn-RS"/>
        </w:rPr>
        <w:t>j</w:t>
      </w:r>
      <w:r w:rsidRPr="00B76314">
        <w:rPr>
          <w:bCs/>
          <w:szCs w:val="22"/>
          <w:lang w:val="sr-Latn-RS"/>
        </w:rPr>
        <w:t>eseca.</w:t>
      </w:r>
    </w:p>
    <w:p w14:paraId="6D7228BF" w14:textId="77777777" w:rsidR="00EB0A16" w:rsidRPr="00B76314" w:rsidRDefault="00EB0A16" w:rsidP="00220E73">
      <w:pPr>
        <w:widowControl w:val="0"/>
        <w:tabs>
          <w:tab w:val="center" w:pos="4536"/>
          <w:tab w:val="right" w:pos="9072"/>
        </w:tabs>
        <w:rPr>
          <w:bCs/>
          <w:szCs w:val="22"/>
          <w:lang w:val="sr-Latn-RS"/>
        </w:rPr>
      </w:pPr>
    </w:p>
    <w:p w14:paraId="69278E62" w14:textId="79C40FCF" w:rsidR="00834C80" w:rsidRPr="00530AB2" w:rsidRDefault="00EB0A16" w:rsidP="00220E73">
      <w:pPr>
        <w:widowControl w:val="0"/>
        <w:tabs>
          <w:tab w:val="center" w:pos="4536"/>
          <w:tab w:val="right" w:pos="9072"/>
        </w:tabs>
        <w:rPr>
          <w:bCs/>
          <w:szCs w:val="22"/>
          <w:lang w:val="sr-Latn-RS"/>
        </w:rPr>
      </w:pPr>
      <w:r w:rsidRPr="00B76314">
        <w:rPr>
          <w:bCs/>
          <w:szCs w:val="22"/>
          <w:lang w:val="sr-Latn-RS"/>
        </w:rPr>
        <w:t>U analizama podgrupa, korisni efekti na preživljavanje u odnosu na docetaksel ni</w:t>
      </w:r>
      <w:r w:rsidR="0070207A" w:rsidRPr="00B76314">
        <w:rPr>
          <w:bCs/>
          <w:szCs w:val="22"/>
          <w:lang w:val="sr-Latn-RS"/>
        </w:rPr>
        <w:t>je</w:t>
      </w:r>
      <w:r w:rsidRPr="00B76314">
        <w:rPr>
          <w:bCs/>
          <w:szCs w:val="22"/>
          <w:lang w:val="sr-Latn-RS"/>
        </w:rPr>
        <w:t>su prim</w:t>
      </w:r>
      <w:r w:rsidR="0070207A" w:rsidRPr="00B76314">
        <w:rPr>
          <w:bCs/>
          <w:szCs w:val="22"/>
          <w:lang w:val="sr-Latn-RS"/>
        </w:rPr>
        <w:t>j</w:t>
      </w:r>
      <w:r w:rsidRPr="00B76314">
        <w:rPr>
          <w:bCs/>
          <w:szCs w:val="22"/>
          <w:lang w:val="sr-Latn-RS"/>
        </w:rPr>
        <w:t>ećeni kod pacijenata koji nikada ni</w:t>
      </w:r>
      <w:r w:rsidR="0070207A" w:rsidRPr="00B76314">
        <w:rPr>
          <w:bCs/>
          <w:szCs w:val="22"/>
          <w:lang w:val="sr-Latn-RS"/>
        </w:rPr>
        <w:t>je</w:t>
      </w:r>
      <w:r w:rsidRPr="00B76314">
        <w:rPr>
          <w:bCs/>
          <w:szCs w:val="22"/>
          <w:lang w:val="sr-Latn-RS"/>
        </w:rPr>
        <w:t>su pušili, niti kod onih čiji je tumor imao aktivirajuće mutacije EGFR</w:t>
      </w:r>
      <w:r w:rsidRPr="00B76314">
        <w:rPr>
          <w:bCs/>
          <w:szCs w:val="22"/>
          <w:lang w:val="sr-Latn-RS"/>
        </w:rPr>
        <w:noBreakHyphen/>
        <w:t xml:space="preserve">a; međutim, zbog malog broja </w:t>
      </w:r>
      <w:r w:rsidRPr="00B76314">
        <w:rPr>
          <w:szCs w:val="22"/>
          <w:lang w:val="sr-Latn-RS"/>
        </w:rPr>
        <w:t>pacijenata</w:t>
      </w:r>
      <w:r w:rsidRPr="00B76314">
        <w:rPr>
          <w:bCs/>
          <w:szCs w:val="22"/>
          <w:lang w:val="sr-Latn-RS"/>
        </w:rPr>
        <w:t xml:space="preserve"> ne mogu se don</w:t>
      </w:r>
      <w:r w:rsidR="0070207A" w:rsidRPr="00B76314">
        <w:rPr>
          <w:bCs/>
          <w:szCs w:val="22"/>
          <w:lang w:val="sr-Latn-RS"/>
        </w:rPr>
        <w:t>ij</w:t>
      </w:r>
      <w:r w:rsidRPr="00B76314">
        <w:rPr>
          <w:bCs/>
          <w:szCs w:val="22"/>
          <w:lang w:val="sr-Latn-RS"/>
        </w:rPr>
        <w:t>eti konačni zaključci na osnovu tih podataka.</w:t>
      </w:r>
    </w:p>
    <w:p w14:paraId="6BF5448E" w14:textId="77777777" w:rsidR="00834C80" w:rsidRPr="00B76314" w:rsidRDefault="00834C80" w:rsidP="00220E73">
      <w:pPr>
        <w:widowControl w:val="0"/>
        <w:tabs>
          <w:tab w:val="center" w:pos="4536"/>
          <w:tab w:val="right" w:pos="9072"/>
        </w:tabs>
        <w:rPr>
          <w:bCs/>
          <w:i/>
          <w:szCs w:val="22"/>
        </w:rPr>
      </w:pPr>
    </w:p>
    <w:p w14:paraId="7F672D8B" w14:textId="5EF4AF48" w:rsidR="00A35CC6" w:rsidRPr="00B76314" w:rsidRDefault="00A35CC6" w:rsidP="00220E73">
      <w:pPr>
        <w:widowControl w:val="0"/>
        <w:tabs>
          <w:tab w:val="center" w:pos="4536"/>
          <w:tab w:val="right" w:pos="9072"/>
        </w:tabs>
        <w:rPr>
          <w:bCs/>
          <w:i/>
          <w:szCs w:val="22"/>
        </w:rPr>
      </w:pPr>
      <w:r w:rsidRPr="00B76314">
        <w:rPr>
          <w:bCs/>
          <w:i/>
          <w:szCs w:val="22"/>
        </w:rPr>
        <w:t>Maligni pleuralni mezoteliom</w:t>
      </w:r>
    </w:p>
    <w:p w14:paraId="344B3BC9" w14:textId="77777777" w:rsidR="00A35CC6" w:rsidRPr="00B76314" w:rsidRDefault="00A35CC6" w:rsidP="00220E73">
      <w:pPr>
        <w:widowControl w:val="0"/>
        <w:tabs>
          <w:tab w:val="center" w:pos="4536"/>
          <w:tab w:val="right" w:pos="9072"/>
        </w:tabs>
        <w:rPr>
          <w:bCs/>
          <w:i/>
          <w:szCs w:val="22"/>
        </w:rPr>
      </w:pPr>
    </w:p>
    <w:p w14:paraId="45416576" w14:textId="25BABB01" w:rsidR="00A35CC6" w:rsidRPr="00B76314" w:rsidRDefault="00A35CC6" w:rsidP="00220E73">
      <w:pPr>
        <w:widowControl w:val="0"/>
        <w:tabs>
          <w:tab w:val="center" w:pos="4536"/>
          <w:tab w:val="right" w:pos="9072"/>
        </w:tabs>
        <w:rPr>
          <w:bCs/>
          <w:i/>
          <w:szCs w:val="22"/>
        </w:rPr>
      </w:pPr>
      <w:r w:rsidRPr="00B76314">
        <w:rPr>
          <w:bCs/>
          <w:i/>
          <w:szCs w:val="22"/>
          <w:u w:val="single"/>
        </w:rPr>
        <w:t>Randomiz</w:t>
      </w:r>
      <w:r w:rsidR="005331BC" w:rsidRPr="00B76314">
        <w:rPr>
          <w:bCs/>
          <w:i/>
          <w:szCs w:val="22"/>
          <w:u w:val="single"/>
        </w:rPr>
        <w:t>ov</w:t>
      </w:r>
      <w:r w:rsidRPr="00B76314">
        <w:rPr>
          <w:bCs/>
          <w:i/>
          <w:szCs w:val="22"/>
          <w:u w:val="single"/>
        </w:rPr>
        <w:t>ano ispitivanje faze 3 nivolumaba u kombinaciji s</w:t>
      </w:r>
      <w:r w:rsidR="005331BC" w:rsidRPr="00B76314">
        <w:rPr>
          <w:bCs/>
          <w:i/>
          <w:szCs w:val="22"/>
          <w:u w:val="single"/>
        </w:rPr>
        <w:t>a</w:t>
      </w:r>
      <w:r w:rsidRPr="00B76314">
        <w:rPr>
          <w:bCs/>
          <w:i/>
          <w:szCs w:val="22"/>
          <w:u w:val="single"/>
        </w:rPr>
        <w:t xml:space="preserve"> ipilimumabom </w:t>
      </w:r>
      <w:r w:rsidR="00C20EBF" w:rsidRPr="00B76314">
        <w:rPr>
          <w:bCs/>
          <w:i/>
          <w:szCs w:val="22"/>
          <w:u w:val="single"/>
        </w:rPr>
        <w:t>u odnosu na</w:t>
      </w:r>
      <w:r w:rsidRPr="00B76314">
        <w:rPr>
          <w:bCs/>
          <w:i/>
          <w:szCs w:val="22"/>
          <w:u w:val="single"/>
        </w:rPr>
        <w:t xml:space="preserve"> </w:t>
      </w:r>
      <w:r w:rsidR="00C20EBF" w:rsidRPr="00B76314">
        <w:rPr>
          <w:bCs/>
          <w:i/>
          <w:szCs w:val="22"/>
          <w:u w:val="single"/>
        </w:rPr>
        <w:t>h</w:t>
      </w:r>
      <w:r w:rsidRPr="00B76314">
        <w:rPr>
          <w:bCs/>
          <w:i/>
          <w:szCs w:val="22"/>
          <w:u w:val="single"/>
        </w:rPr>
        <w:t>emoterapij</w:t>
      </w:r>
      <w:r w:rsidR="00C20EBF" w:rsidRPr="00B76314">
        <w:rPr>
          <w:bCs/>
          <w:i/>
          <w:szCs w:val="22"/>
          <w:u w:val="single"/>
        </w:rPr>
        <w:t>u</w:t>
      </w:r>
      <w:r w:rsidRPr="00B76314">
        <w:rPr>
          <w:bCs/>
          <w:i/>
          <w:szCs w:val="22"/>
        </w:rPr>
        <w:t xml:space="preserve"> </w:t>
      </w:r>
      <w:r w:rsidRPr="00B76314">
        <w:rPr>
          <w:bCs/>
          <w:i/>
          <w:szCs w:val="22"/>
          <w:u w:val="single"/>
        </w:rPr>
        <w:t>(CA209743)</w:t>
      </w:r>
    </w:p>
    <w:p w14:paraId="78DE38BB" w14:textId="6643F613" w:rsidR="00A35CC6" w:rsidRPr="00B76314" w:rsidRDefault="00C20EBF" w:rsidP="00220E73">
      <w:pPr>
        <w:widowControl w:val="0"/>
        <w:tabs>
          <w:tab w:val="center" w:pos="4536"/>
          <w:tab w:val="right" w:pos="9072"/>
        </w:tabs>
        <w:rPr>
          <w:bCs/>
          <w:szCs w:val="22"/>
        </w:rPr>
      </w:pPr>
      <w:r w:rsidRPr="00B76314">
        <w:rPr>
          <w:bCs/>
          <w:szCs w:val="22"/>
          <w:lang w:val="sr-Latn-RS"/>
        </w:rPr>
        <w:t>Bezb</w:t>
      </w:r>
      <w:r w:rsidR="0070207A" w:rsidRPr="00B76314">
        <w:rPr>
          <w:bCs/>
          <w:szCs w:val="22"/>
          <w:lang w:val="sr-Latn-RS"/>
        </w:rPr>
        <w:t>j</w:t>
      </w:r>
      <w:r w:rsidRPr="00B76314">
        <w:rPr>
          <w:bCs/>
          <w:szCs w:val="22"/>
          <w:lang w:val="sr-Latn-RS"/>
        </w:rPr>
        <w:t xml:space="preserve">ednost i efikasnost nivolumaba u dozi od </w:t>
      </w:r>
      <w:r w:rsidR="00A35CC6" w:rsidRPr="00B76314">
        <w:rPr>
          <w:bCs/>
          <w:szCs w:val="22"/>
        </w:rPr>
        <w:t>3 mg/kg svak</w:t>
      </w:r>
      <w:r w:rsidRPr="00B76314">
        <w:rPr>
          <w:bCs/>
          <w:szCs w:val="22"/>
        </w:rPr>
        <w:t>e</w:t>
      </w:r>
      <w:r w:rsidR="00A35CC6" w:rsidRPr="00B76314">
        <w:rPr>
          <w:bCs/>
          <w:szCs w:val="22"/>
        </w:rPr>
        <w:t xml:space="preserve"> 2</w:t>
      </w:r>
      <w:r w:rsidRPr="00B76314">
        <w:rPr>
          <w:bCs/>
          <w:szCs w:val="22"/>
        </w:rPr>
        <w:t>.</w:t>
      </w:r>
      <w:r w:rsidR="00A35CC6" w:rsidRPr="00B76314">
        <w:rPr>
          <w:bCs/>
          <w:szCs w:val="22"/>
        </w:rPr>
        <w:t xml:space="preserve"> </w:t>
      </w:r>
      <w:r w:rsidRPr="00B76314">
        <w:rPr>
          <w:bCs/>
          <w:szCs w:val="22"/>
        </w:rPr>
        <w:t>ned</w:t>
      </w:r>
      <w:r w:rsidR="0070207A" w:rsidRPr="00B76314">
        <w:rPr>
          <w:bCs/>
          <w:szCs w:val="22"/>
        </w:rPr>
        <w:t>j</w:t>
      </w:r>
      <w:r w:rsidRPr="00B76314">
        <w:rPr>
          <w:bCs/>
          <w:szCs w:val="22"/>
        </w:rPr>
        <w:t>elje</w:t>
      </w:r>
      <w:r w:rsidR="00A35CC6" w:rsidRPr="00B76314">
        <w:rPr>
          <w:bCs/>
          <w:szCs w:val="22"/>
        </w:rPr>
        <w:t xml:space="preserve"> u kombinaciji s</w:t>
      </w:r>
      <w:r w:rsidRPr="00B76314">
        <w:rPr>
          <w:bCs/>
          <w:szCs w:val="22"/>
        </w:rPr>
        <w:t>a</w:t>
      </w:r>
      <w:r w:rsidR="00A35CC6" w:rsidRPr="00B76314">
        <w:rPr>
          <w:bCs/>
          <w:szCs w:val="22"/>
        </w:rPr>
        <w:t xml:space="preserve"> ipilimumabom u dozi od 1 mg/kg </w:t>
      </w:r>
      <w:r w:rsidRPr="00B76314">
        <w:rPr>
          <w:bCs/>
          <w:szCs w:val="22"/>
        </w:rPr>
        <w:t>svakih</w:t>
      </w:r>
      <w:r w:rsidR="00A35CC6" w:rsidRPr="00B76314">
        <w:rPr>
          <w:bCs/>
          <w:szCs w:val="22"/>
        </w:rPr>
        <w:t xml:space="preserve"> 6 </w:t>
      </w:r>
      <w:r w:rsidRPr="00B76314">
        <w:rPr>
          <w:bCs/>
          <w:szCs w:val="22"/>
        </w:rPr>
        <w:t>ned</w:t>
      </w:r>
      <w:r w:rsidR="0070207A" w:rsidRPr="00B76314">
        <w:rPr>
          <w:bCs/>
          <w:szCs w:val="22"/>
        </w:rPr>
        <w:t>j</w:t>
      </w:r>
      <w:r w:rsidRPr="00B76314">
        <w:rPr>
          <w:bCs/>
          <w:szCs w:val="22"/>
        </w:rPr>
        <w:t>elja</w:t>
      </w:r>
      <w:r w:rsidR="00A35CC6" w:rsidRPr="00B76314">
        <w:rPr>
          <w:bCs/>
          <w:szCs w:val="22"/>
        </w:rPr>
        <w:t xml:space="preserve"> ispitivane su u randomiz</w:t>
      </w:r>
      <w:r w:rsidRPr="00B76314">
        <w:rPr>
          <w:bCs/>
          <w:szCs w:val="22"/>
        </w:rPr>
        <w:t>ov</w:t>
      </w:r>
      <w:r w:rsidR="00A35CC6" w:rsidRPr="00B76314">
        <w:rPr>
          <w:bCs/>
          <w:szCs w:val="22"/>
        </w:rPr>
        <w:t>ano</w:t>
      </w:r>
      <w:r w:rsidRPr="00B76314">
        <w:rPr>
          <w:bCs/>
          <w:szCs w:val="22"/>
        </w:rPr>
        <w:t>j</w:t>
      </w:r>
      <w:r w:rsidR="00A35CC6" w:rsidRPr="00B76314">
        <w:rPr>
          <w:bCs/>
          <w:szCs w:val="22"/>
        </w:rPr>
        <w:t>, otvoreno</w:t>
      </w:r>
      <w:r w:rsidRPr="00B76314">
        <w:rPr>
          <w:bCs/>
          <w:szCs w:val="22"/>
        </w:rPr>
        <w:t>j</w:t>
      </w:r>
      <w:r w:rsidR="00A35CC6" w:rsidRPr="00B76314">
        <w:rPr>
          <w:bCs/>
          <w:szCs w:val="22"/>
        </w:rPr>
        <w:t xml:space="preserve"> </w:t>
      </w:r>
      <w:r w:rsidRPr="00B76314">
        <w:rPr>
          <w:bCs/>
          <w:szCs w:val="22"/>
        </w:rPr>
        <w:t>studiji</w:t>
      </w:r>
      <w:r w:rsidR="00A35CC6" w:rsidRPr="00B76314">
        <w:rPr>
          <w:bCs/>
          <w:szCs w:val="22"/>
        </w:rPr>
        <w:t xml:space="preserve"> faze 3 (CA209743). U ispitivanje su bili uključeni </w:t>
      </w:r>
      <w:r w:rsidRPr="00B76314">
        <w:rPr>
          <w:bCs/>
          <w:szCs w:val="22"/>
        </w:rPr>
        <w:t>pacijenti</w:t>
      </w:r>
      <w:r w:rsidR="00A35CC6" w:rsidRPr="00B76314">
        <w:rPr>
          <w:bCs/>
          <w:szCs w:val="22"/>
        </w:rPr>
        <w:t xml:space="preserve"> (</w:t>
      </w:r>
      <w:r w:rsidRPr="00B76314">
        <w:rPr>
          <w:bCs/>
          <w:szCs w:val="22"/>
        </w:rPr>
        <w:t>uzrasta</w:t>
      </w:r>
      <w:r w:rsidR="00A35CC6" w:rsidRPr="00B76314">
        <w:rPr>
          <w:bCs/>
          <w:szCs w:val="22"/>
        </w:rPr>
        <w:t xml:space="preserve"> od 18 ili više godina) </w:t>
      </w:r>
      <w:r w:rsidRPr="00B76314">
        <w:rPr>
          <w:bCs/>
          <w:szCs w:val="22"/>
        </w:rPr>
        <w:t>koji su imali</w:t>
      </w:r>
      <w:r w:rsidR="00A35CC6" w:rsidRPr="00B76314">
        <w:rPr>
          <w:bCs/>
          <w:szCs w:val="22"/>
        </w:rPr>
        <w:t xml:space="preserve"> histološki potvrđen i prethodno nel</w:t>
      </w:r>
      <w:r w:rsidR="0070207A" w:rsidRPr="00B76314">
        <w:rPr>
          <w:bCs/>
          <w:szCs w:val="22"/>
        </w:rPr>
        <w:t>ij</w:t>
      </w:r>
      <w:r w:rsidR="00A35CC6" w:rsidRPr="00B76314">
        <w:rPr>
          <w:bCs/>
          <w:szCs w:val="22"/>
        </w:rPr>
        <w:t>ečen maligni pleuralni mezoteliomom epiteloidnog ili drugog histološkog podtipa</w:t>
      </w:r>
      <w:r w:rsidRPr="00B76314">
        <w:rPr>
          <w:bCs/>
          <w:szCs w:val="22"/>
        </w:rPr>
        <w:t>,</w:t>
      </w:r>
      <w:r w:rsidR="00A35CC6" w:rsidRPr="00B76314">
        <w:rPr>
          <w:bCs/>
          <w:szCs w:val="22"/>
        </w:rPr>
        <w:t xml:space="preserve"> koji su imali funkcionalni ECOG status 0 ili 1</w:t>
      </w:r>
      <w:r w:rsidRPr="00B76314">
        <w:rPr>
          <w:bCs/>
          <w:szCs w:val="22"/>
        </w:rPr>
        <w:t>,</w:t>
      </w:r>
      <w:r w:rsidR="00A35CC6" w:rsidRPr="00B76314">
        <w:rPr>
          <w:bCs/>
          <w:szCs w:val="22"/>
        </w:rPr>
        <w:t xml:space="preserve"> i koji ni</w:t>
      </w:r>
      <w:r w:rsidR="0070207A" w:rsidRPr="00B76314">
        <w:rPr>
          <w:bCs/>
          <w:szCs w:val="22"/>
        </w:rPr>
        <w:t>je</w:t>
      </w:r>
      <w:r w:rsidR="00A35CC6" w:rsidRPr="00B76314">
        <w:rPr>
          <w:bCs/>
          <w:szCs w:val="22"/>
        </w:rPr>
        <w:t xml:space="preserve">su primili palijativnu radioterapiju </w:t>
      </w:r>
      <w:r w:rsidRPr="00B76314">
        <w:rPr>
          <w:bCs/>
          <w:szCs w:val="22"/>
        </w:rPr>
        <w:t>u okviru</w:t>
      </w:r>
      <w:r w:rsidR="00A35CC6" w:rsidRPr="00B76314">
        <w:rPr>
          <w:bCs/>
          <w:szCs w:val="22"/>
        </w:rPr>
        <w:t xml:space="preserve"> 14 dana od prve prim</w:t>
      </w:r>
      <w:r w:rsidR="0070207A" w:rsidRPr="00B76314">
        <w:rPr>
          <w:bCs/>
          <w:szCs w:val="22"/>
        </w:rPr>
        <w:t>j</w:t>
      </w:r>
      <w:r w:rsidR="00A35CC6" w:rsidRPr="00B76314">
        <w:rPr>
          <w:bCs/>
          <w:szCs w:val="22"/>
        </w:rPr>
        <w:t xml:space="preserve">ene ispitivane terapije. </w:t>
      </w:r>
      <w:r w:rsidRPr="00B76314">
        <w:rPr>
          <w:bCs/>
          <w:szCs w:val="22"/>
        </w:rPr>
        <w:t>Pacijent</w:t>
      </w:r>
      <w:r w:rsidR="00A35CC6" w:rsidRPr="00B76314">
        <w:rPr>
          <w:bCs/>
          <w:szCs w:val="22"/>
        </w:rPr>
        <w:t xml:space="preserve">i su bili uključeni u ispitivanje </w:t>
      </w:r>
      <w:r w:rsidRPr="00B76314">
        <w:rPr>
          <w:bCs/>
          <w:szCs w:val="22"/>
        </w:rPr>
        <w:t xml:space="preserve">nezavisno </w:t>
      </w:r>
      <w:r w:rsidR="00A35CC6" w:rsidRPr="00B76314">
        <w:rPr>
          <w:bCs/>
          <w:szCs w:val="22"/>
        </w:rPr>
        <w:t>o</w:t>
      </w:r>
      <w:r w:rsidRPr="00B76314">
        <w:rPr>
          <w:bCs/>
          <w:szCs w:val="22"/>
        </w:rPr>
        <w:t>d</w:t>
      </w:r>
      <w:r w:rsidR="00A35CC6" w:rsidRPr="00B76314">
        <w:rPr>
          <w:bCs/>
          <w:szCs w:val="22"/>
        </w:rPr>
        <w:t xml:space="preserve"> status</w:t>
      </w:r>
      <w:r w:rsidRPr="00B76314">
        <w:rPr>
          <w:bCs/>
          <w:szCs w:val="22"/>
        </w:rPr>
        <w:t>a</w:t>
      </w:r>
      <w:r w:rsidR="00A35CC6" w:rsidRPr="00B76314">
        <w:rPr>
          <w:bCs/>
          <w:szCs w:val="22"/>
        </w:rPr>
        <w:t xml:space="preserve"> tumorske ekspresije PD-L1.</w:t>
      </w:r>
    </w:p>
    <w:p w14:paraId="0033481C" w14:textId="77777777" w:rsidR="00A35CC6" w:rsidRPr="00B76314" w:rsidRDefault="00A35CC6" w:rsidP="00220E73">
      <w:pPr>
        <w:widowControl w:val="0"/>
        <w:tabs>
          <w:tab w:val="center" w:pos="4536"/>
          <w:tab w:val="right" w:pos="9072"/>
        </w:tabs>
        <w:rPr>
          <w:bCs/>
          <w:szCs w:val="22"/>
        </w:rPr>
      </w:pPr>
    </w:p>
    <w:p w14:paraId="4A621C7C" w14:textId="279FC1FC" w:rsidR="00A35CC6" w:rsidRPr="00B76314" w:rsidRDefault="00A35CC6" w:rsidP="00220E73">
      <w:pPr>
        <w:widowControl w:val="0"/>
        <w:tabs>
          <w:tab w:val="center" w:pos="4536"/>
          <w:tab w:val="right" w:pos="9072"/>
        </w:tabs>
        <w:rPr>
          <w:bCs/>
          <w:szCs w:val="22"/>
        </w:rPr>
      </w:pPr>
      <w:r w:rsidRPr="00B76314">
        <w:rPr>
          <w:bCs/>
          <w:szCs w:val="22"/>
        </w:rPr>
        <w:t>U ispitivanje ni</w:t>
      </w:r>
      <w:r w:rsidR="0070207A" w:rsidRPr="00B76314">
        <w:rPr>
          <w:bCs/>
          <w:szCs w:val="22"/>
        </w:rPr>
        <w:t>je</w:t>
      </w:r>
      <w:r w:rsidRPr="00B76314">
        <w:rPr>
          <w:bCs/>
          <w:szCs w:val="22"/>
        </w:rPr>
        <w:t xml:space="preserve">su bili uključeni </w:t>
      </w:r>
      <w:r w:rsidR="00C20EBF" w:rsidRPr="00B76314">
        <w:rPr>
          <w:bCs/>
          <w:szCs w:val="22"/>
        </w:rPr>
        <w:t>pacijenti</w:t>
      </w:r>
      <w:r w:rsidRPr="00B76314">
        <w:rPr>
          <w:bCs/>
          <w:szCs w:val="22"/>
        </w:rPr>
        <w:t xml:space="preserve"> s</w:t>
      </w:r>
      <w:r w:rsidR="00C20EBF" w:rsidRPr="00B76314">
        <w:rPr>
          <w:bCs/>
          <w:szCs w:val="22"/>
        </w:rPr>
        <w:t>a</w:t>
      </w:r>
      <w:r w:rsidRPr="00B76314">
        <w:rPr>
          <w:bCs/>
          <w:szCs w:val="22"/>
        </w:rPr>
        <w:t xml:space="preserve"> primitivnim mezoteliomom peritoneuma, perikardij</w:t>
      </w:r>
      <w:r w:rsidR="00C20EBF" w:rsidRPr="00B76314">
        <w:rPr>
          <w:bCs/>
          <w:szCs w:val="22"/>
        </w:rPr>
        <w:t>um</w:t>
      </w:r>
      <w:r w:rsidRPr="00B76314">
        <w:rPr>
          <w:bCs/>
          <w:szCs w:val="22"/>
        </w:rPr>
        <w:t>a, testisa ili serozne ovojnice testisa (</w:t>
      </w:r>
      <w:r w:rsidRPr="00B76314">
        <w:rPr>
          <w:bCs/>
          <w:i/>
          <w:szCs w:val="22"/>
        </w:rPr>
        <w:t>tunica vaginalis</w:t>
      </w:r>
      <w:r w:rsidRPr="00B76314">
        <w:rPr>
          <w:bCs/>
          <w:szCs w:val="22"/>
        </w:rPr>
        <w:t>), intersticijskom plućnom bolešću, aktivnom autoimunom bolešću, medicinskim stanjima koja su zaht</w:t>
      </w:r>
      <w:r w:rsidR="00D06ACC" w:rsidRPr="00B76314">
        <w:rPr>
          <w:bCs/>
          <w:szCs w:val="22"/>
        </w:rPr>
        <w:t>ij</w:t>
      </w:r>
      <w:r w:rsidRPr="00B76314">
        <w:rPr>
          <w:bCs/>
          <w:szCs w:val="22"/>
        </w:rPr>
        <w:t>evala prim</w:t>
      </w:r>
      <w:r w:rsidR="00D06ACC" w:rsidRPr="00B76314">
        <w:rPr>
          <w:bCs/>
          <w:szCs w:val="22"/>
        </w:rPr>
        <w:t>j</w:t>
      </w:r>
      <w:r w:rsidRPr="00B76314">
        <w:rPr>
          <w:bCs/>
          <w:szCs w:val="22"/>
        </w:rPr>
        <w:t>enu sistemskih imunosupresiva i moždanim metastazama (osim ako ni</w:t>
      </w:r>
      <w:r w:rsidR="00D06ACC" w:rsidRPr="00B76314">
        <w:rPr>
          <w:bCs/>
          <w:szCs w:val="22"/>
        </w:rPr>
        <w:t>je</w:t>
      </w:r>
      <w:r w:rsidRPr="00B76314">
        <w:rPr>
          <w:bCs/>
          <w:szCs w:val="22"/>
        </w:rPr>
        <w:t xml:space="preserve">su bile </w:t>
      </w:r>
      <w:r w:rsidR="00C20EBF" w:rsidRPr="00B76314">
        <w:rPr>
          <w:bCs/>
          <w:szCs w:val="22"/>
        </w:rPr>
        <w:t>h</w:t>
      </w:r>
      <w:r w:rsidRPr="00B76314">
        <w:rPr>
          <w:bCs/>
          <w:szCs w:val="22"/>
        </w:rPr>
        <w:t>irurški resecirane ili l</w:t>
      </w:r>
      <w:r w:rsidR="00D06ACC" w:rsidRPr="00B76314">
        <w:rPr>
          <w:bCs/>
          <w:szCs w:val="22"/>
        </w:rPr>
        <w:t>ij</w:t>
      </w:r>
      <w:r w:rsidRPr="00B76314">
        <w:rPr>
          <w:bCs/>
          <w:szCs w:val="22"/>
        </w:rPr>
        <w:t>ečene stereotaktičkom radioterapijom i nije došlo do njihov</w:t>
      </w:r>
      <w:r w:rsidR="00C20EBF" w:rsidRPr="00B76314">
        <w:rPr>
          <w:bCs/>
          <w:szCs w:val="22"/>
        </w:rPr>
        <w:t>og</w:t>
      </w:r>
      <w:r w:rsidRPr="00B76314">
        <w:rPr>
          <w:bCs/>
          <w:szCs w:val="22"/>
        </w:rPr>
        <w:t xml:space="preserve"> dalj</w:t>
      </w:r>
      <w:r w:rsidR="00C20EBF" w:rsidRPr="00B76314">
        <w:rPr>
          <w:bCs/>
          <w:szCs w:val="22"/>
        </w:rPr>
        <w:t>e</w:t>
      </w:r>
      <w:r w:rsidRPr="00B76314">
        <w:rPr>
          <w:bCs/>
          <w:szCs w:val="22"/>
        </w:rPr>
        <w:t xml:space="preserve">g razvoja </w:t>
      </w:r>
      <w:r w:rsidR="00C20EBF" w:rsidRPr="00B76314">
        <w:rPr>
          <w:bCs/>
          <w:szCs w:val="22"/>
        </w:rPr>
        <w:t>u okviru</w:t>
      </w:r>
      <w:r w:rsidRPr="00B76314">
        <w:rPr>
          <w:bCs/>
          <w:szCs w:val="22"/>
        </w:rPr>
        <w:t xml:space="preserve"> 3 m</w:t>
      </w:r>
      <w:r w:rsidR="00D06ACC" w:rsidRPr="00B76314">
        <w:rPr>
          <w:bCs/>
          <w:szCs w:val="22"/>
        </w:rPr>
        <w:t>j</w:t>
      </w:r>
      <w:r w:rsidRPr="00B76314">
        <w:rPr>
          <w:bCs/>
          <w:szCs w:val="22"/>
        </w:rPr>
        <w:t>eseca pr</w:t>
      </w:r>
      <w:r w:rsidR="00D06ACC" w:rsidRPr="00B76314">
        <w:rPr>
          <w:bCs/>
          <w:szCs w:val="22"/>
        </w:rPr>
        <w:t>ij</w:t>
      </w:r>
      <w:r w:rsidRPr="00B76314">
        <w:rPr>
          <w:bCs/>
          <w:szCs w:val="22"/>
        </w:rPr>
        <w:t>e uključivanja u ispitivanje). Randomizacija je bila stratifi</w:t>
      </w:r>
      <w:r w:rsidR="00C20EBF" w:rsidRPr="00B76314">
        <w:rPr>
          <w:bCs/>
          <w:szCs w:val="22"/>
        </w:rPr>
        <w:t>kov</w:t>
      </w:r>
      <w:r w:rsidRPr="00B76314">
        <w:rPr>
          <w:bCs/>
          <w:szCs w:val="22"/>
        </w:rPr>
        <w:t xml:space="preserve">ana prema histološkim </w:t>
      </w:r>
      <w:r w:rsidR="00C20EBF" w:rsidRPr="00B76314">
        <w:rPr>
          <w:bCs/>
          <w:szCs w:val="22"/>
        </w:rPr>
        <w:t>karakteristika</w:t>
      </w:r>
      <w:r w:rsidRPr="00B76314">
        <w:rPr>
          <w:bCs/>
          <w:szCs w:val="22"/>
        </w:rPr>
        <w:t>ma (epiteloidni u odnosu na sarkomatoidni ili m</w:t>
      </w:r>
      <w:r w:rsidR="00D06ACC" w:rsidRPr="00B76314">
        <w:rPr>
          <w:bCs/>
          <w:szCs w:val="22"/>
        </w:rPr>
        <w:t>j</w:t>
      </w:r>
      <w:r w:rsidRPr="00B76314">
        <w:rPr>
          <w:bCs/>
          <w:szCs w:val="22"/>
        </w:rPr>
        <w:t>ešani histološki podtip) i polu (muški ili ženski).</w:t>
      </w:r>
    </w:p>
    <w:p w14:paraId="30EB915F" w14:textId="77777777" w:rsidR="00A35CC6" w:rsidRPr="00B76314" w:rsidRDefault="00A35CC6" w:rsidP="00220E73">
      <w:pPr>
        <w:widowControl w:val="0"/>
        <w:tabs>
          <w:tab w:val="center" w:pos="4536"/>
          <w:tab w:val="right" w:pos="9072"/>
        </w:tabs>
        <w:rPr>
          <w:bCs/>
          <w:szCs w:val="22"/>
        </w:rPr>
      </w:pPr>
    </w:p>
    <w:p w14:paraId="5834C6F2" w14:textId="3BB53B01" w:rsidR="00A35CC6" w:rsidRPr="00B76314" w:rsidRDefault="00A35CC6" w:rsidP="00220E73">
      <w:pPr>
        <w:widowControl w:val="0"/>
        <w:tabs>
          <w:tab w:val="center" w:pos="4536"/>
          <w:tab w:val="right" w:pos="9072"/>
        </w:tabs>
        <w:rPr>
          <w:bCs/>
          <w:szCs w:val="22"/>
        </w:rPr>
      </w:pPr>
      <w:r w:rsidRPr="00B76314">
        <w:rPr>
          <w:bCs/>
          <w:szCs w:val="22"/>
        </w:rPr>
        <w:t xml:space="preserve">Ukupno je 605 </w:t>
      </w:r>
      <w:r w:rsidR="005B1DF7" w:rsidRPr="00B76314">
        <w:rPr>
          <w:bCs/>
          <w:szCs w:val="22"/>
        </w:rPr>
        <w:t>pacijenata</w:t>
      </w:r>
      <w:r w:rsidRPr="00B76314">
        <w:rPr>
          <w:bCs/>
          <w:szCs w:val="22"/>
        </w:rPr>
        <w:t xml:space="preserve"> bilo randomiz</w:t>
      </w:r>
      <w:r w:rsidR="005B1DF7" w:rsidRPr="00B76314">
        <w:rPr>
          <w:bCs/>
          <w:szCs w:val="22"/>
        </w:rPr>
        <w:t>ov</w:t>
      </w:r>
      <w:r w:rsidRPr="00B76314">
        <w:rPr>
          <w:bCs/>
          <w:szCs w:val="22"/>
        </w:rPr>
        <w:t>ano za primanje nivolumaba u kombinaciji s</w:t>
      </w:r>
      <w:r w:rsidR="005B1DF7" w:rsidRPr="00B76314">
        <w:rPr>
          <w:bCs/>
          <w:szCs w:val="22"/>
        </w:rPr>
        <w:t>a</w:t>
      </w:r>
      <w:r w:rsidRPr="00B76314">
        <w:rPr>
          <w:bCs/>
          <w:szCs w:val="22"/>
        </w:rPr>
        <w:t xml:space="preserve"> ipilimumabom </w:t>
      </w:r>
      <w:r w:rsidRPr="00B76314">
        <w:rPr>
          <w:bCs/>
          <w:szCs w:val="22"/>
        </w:rPr>
        <w:lastRenderedPageBreak/>
        <w:t xml:space="preserve">(n = 303) ili </w:t>
      </w:r>
      <w:r w:rsidR="00846838" w:rsidRPr="00B76314">
        <w:rPr>
          <w:bCs/>
          <w:szCs w:val="22"/>
        </w:rPr>
        <w:t>hemioterapije</w:t>
      </w:r>
      <w:r w:rsidRPr="00B76314">
        <w:rPr>
          <w:bCs/>
          <w:szCs w:val="22"/>
        </w:rPr>
        <w:t xml:space="preserve"> (n = 302). </w:t>
      </w:r>
      <w:r w:rsidR="005B1DF7" w:rsidRPr="00B76314">
        <w:rPr>
          <w:bCs/>
          <w:szCs w:val="22"/>
        </w:rPr>
        <w:t>Pacijent</w:t>
      </w:r>
      <w:r w:rsidRPr="00B76314">
        <w:rPr>
          <w:bCs/>
          <w:szCs w:val="22"/>
        </w:rPr>
        <w:t xml:space="preserve">i u </w:t>
      </w:r>
      <w:r w:rsidR="005B1DF7" w:rsidRPr="00B76314">
        <w:rPr>
          <w:bCs/>
          <w:szCs w:val="22"/>
        </w:rPr>
        <w:t>grupi</w:t>
      </w:r>
      <w:r w:rsidRPr="00B76314">
        <w:rPr>
          <w:bCs/>
          <w:szCs w:val="22"/>
        </w:rPr>
        <w:t xml:space="preserve"> l</w:t>
      </w:r>
      <w:r w:rsidR="00D06ACC" w:rsidRPr="00B76314">
        <w:rPr>
          <w:bCs/>
          <w:szCs w:val="22"/>
        </w:rPr>
        <w:t>ij</w:t>
      </w:r>
      <w:r w:rsidRPr="00B76314">
        <w:rPr>
          <w:bCs/>
          <w:szCs w:val="22"/>
        </w:rPr>
        <w:t>ečenoj nivolumabom u kombinaciji s</w:t>
      </w:r>
      <w:r w:rsidR="005B1DF7" w:rsidRPr="00B76314">
        <w:rPr>
          <w:bCs/>
          <w:szCs w:val="22"/>
        </w:rPr>
        <w:t>a</w:t>
      </w:r>
      <w:r w:rsidRPr="00B76314">
        <w:rPr>
          <w:bCs/>
          <w:szCs w:val="22"/>
        </w:rPr>
        <w:t xml:space="preserve"> ipilimumabom primali su nivolumab u dozi od 3 mg/kg prim</w:t>
      </w:r>
      <w:r w:rsidR="00D06ACC" w:rsidRPr="00B76314">
        <w:rPr>
          <w:bCs/>
          <w:szCs w:val="22"/>
        </w:rPr>
        <w:t>j</w:t>
      </w:r>
      <w:r w:rsidRPr="00B76314">
        <w:rPr>
          <w:bCs/>
          <w:szCs w:val="22"/>
        </w:rPr>
        <w:t>enjen intravenskom infuzijom u trajanju od 30 minuta svak</w:t>
      </w:r>
      <w:r w:rsidR="005B1DF7" w:rsidRPr="00B76314">
        <w:rPr>
          <w:bCs/>
          <w:szCs w:val="22"/>
        </w:rPr>
        <w:t>e</w:t>
      </w:r>
      <w:r w:rsidRPr="00B76314">
        <w:rPr>
          <w:bCs/>
          <w:szCs w:val="22"/>
        </w:rPr>
        <w:t xml:space="preserve"> 2 </w:t>
      </w:r>
      <w:r w:rsidR="005B1DF7" w:rsidRPr="00B76314">
        <w:rPr>
          <w:bCs/>
          <w:szCs w:val="22"/>
        </w:rPr>
        <w:t>ned</w:t>
      </w:r>
      <w:r w:rsidR="00D06ACC" w:rsidRPr="00B76314">
        <w:rPr>
          <w:bCs/>
          <w:szCs w:val="22"/>
        </w:rPr>
        <w:t>j</w:t>
      </w:r>
      <w:r w:rsidR="005B1DF7" w:rsidRPr="00B76314">
        <w:rPr>
          <w:bCs/>
          <w:szCs w:val="22"/>
        </w:rPr>
        <w:t>elje</w:t>
      </w:r>
      <w:r w:rsidRPr="00B76314">
        <w:rPr>
          <w:bCs/>
          <w:szCs w:val="22"/>
        </w:rPr>
        <w:t xml:space="preserve"> u kombinaciji s</w:t>
      </w:r>
      <w:r w:rsidR="005B1DF7" w:rsidRPr="00B76314">
        <w:rPr>
          <w:bCs/>
          <w:szCs w:val="22"/>
        </w:rPr>
        <w:t>a</w:t>
      </w:r>
      <w:r w:rsidRPr="00B76314">
        <w:rPr>
          <w:bCs/>
          <w:szCs w:val="22"/>
        </w:rPr>
        <w:t xml:space="preserve"> ipilimumabom u dozi od 1 mg/kg prim</w:t>
      </w:r>
      <w:r w:rsidR="00D06ACC" w:rsidRPr="00B76314">
        <w:rPr>
          <w:bCs/>
          <w:szCs w:val="22"/>
        </w:rPr>
        <w:t>j</w:t>
      </w:r>
      <w:r w:rsidRPr="00B76314">
        <w:rPr>
          <w:bCs/>
          <w:szCs w:val="22"/>
        </w:rPr>
        <w:t>enjenim intravenskom infuzijom u trajanju od 30 minuta svak</w:t>
      </w:r>
      <w:r w:rsidR="005B1DF7" w:rsidRPr="00B76314">
        <w:rPr>
          <w:bCs/>
          <w:szCs w:val="22"/>
        </w:rPr>
        <w:t>ihe</w:t>
      </w:r>
      <w:r w:rsidRPr="00B76314">
        <w:rPr>
          <w:bCs/>
          <w:szCs w:val="22"/>
        </w:rPr>
        <w:t xml:space="preserve"> 6 </w:t>
      </w:r>
      <w:r w:rsidR="005B1DF7" w:rsidRPr="00B76314">
        <w:rPr>
          <w:bCs/>
          <w:szCs w:val="22"/>
        </w:rPr>
        <w:t>ned</w:t>
      </w:r>
      <w:r w:rsidR="00D06ACC" w:rsidRPr="00B76314">
        <w:rPr>
          <w:bCs/>
          <w:szCs w:val="22"/>
        </w:rPr>
        <w:t>j</w:t>
      </w:r>
      <w:r w:rsidR="005B1DF7" w:rsidRPr="00B76314">
        <w:rPr>
          <w:bCs/>
          <w:szCs w:val="22"/>
        </w:rPr>
        <w:t>elj</w:t>
      </w:r>
      <w:r w:rsidRPr="00B76314">
        <w:rPr>
          <w:bCs/>
          <w:szCs w:val="22"/>
        </w:rPr>
        <w:t xml:space="preserve">a </w:t>
      </w:r>
      <w:r w:rsidR="005B1DF7" w:rsidRPr="00B76314">
        <w:rPr>
          <w:bCs/>
          <w:szCs w:val="22"/>
        </w:rPr>
        <w:t>u toku perioda</w:t>
      </w:r>
      <w:r w:rsidRPr="00B76314">
        <w:rPr>
          <w:bCs/>
          <w:szCs w:val="22"/>
        </w:rPr>
        <w:t xml:space="preserve"> do 2 godine.</w:t>
      </w:r>
    </w:p>
    <w:p w14:paraId="7BC11F28" w14:textId="65E0B044" w:rsidR="00A35CC6" w:rsidRPr="00B76314" w:rsidRDefault="005B1DF7" w:rsidP="00220E73">
      <w:pPr>
        <w:widowControl w:val="0"/>
        <w:tabs>
          <w:tab w:val="center" w:pos="4536"/>
          <w:tab w:val="right" w:pos="9072"/>
        </w:tabs>
        <w:rPr>
          <w:bCs/>
          <w:szCs w:val="22"/>
        </w:rPr>
      </w:pPr>
      <w:r w:rsidRPr="00B76314">
        <w:rPr>
          <w:bCs/>
          <w:szCs w:val="22"/>
        </w:rPr>
        <w:t>Pacijenti u gru</w:t>
      </w:r>
      <w:r w:rsidR="00D06ACC" w:rsidRPr="00B76314">
        <w:rPr>
          <w:bCs/>
          <w:szCs w:val="22"/>
        </w:rPr>
        <w:t>p</w:t>
      </w:r>
      <w:r w:rsidRPr="00B76314">
        <w:rPr>
          <w:bCs/>
          <w:szCs w:val="22"/>
        </w:rPr>
        <w:t>i l</w:t>
      </w:r>
      <w:r w:rsidR="00D06ACC" w:rsidRPr="00B76314">
        <w:rPr>
          <w:bCs/>
          <w:szCs w:val="22"/>
        </w:rPr>
        <w:t>ij</w:t>
      </w:r>
      <w:r w:rsidRPr="00B76314">
        <w:rPr>
          <w:bCs/>
          <w:szCs w:val="22"/>
        </w:rPr>
        <w:t xml:space="preserve">ečenoj </w:t>
      </w:r>
      <w:r w:rsidR="00846838" w:rsidRPr="00B76314">
        <w:rPr>
          <w:bCs/>
          <w:szCs w:val="22"/>
        </w:rPr>
        <w:t>hemioterapijom</w:t>
      </w:r>
      <w:r w:rsidR="00A35CC6" w:rsidRPr="00B76314">
        <w:rPr>
          <w:bCs/>
          <w:szCs w:val="22"/>
        </w:rPr>
        <w:t xml:space="preserve"> primali su </w:t>
      </w:r>
      <w:r w:rsidRPr="00B76314">
        <w:rPr>
          <w:bCs/>
          <w:szCs w:val="22"/>
        </w:rPr>
        <w:t>h</w:t>
      </w:r>
      <w:r w:rsidR="00A35CC6" w:rsidRPr="00B76314">
        <w:rPr>
          <w:bCs/>
          <w:szCs w:val="22"/>
        </w:rPr>
        <w:t>emoterapiju t</w:t>
      </w:r>
      <w:r w:rsidRPr="00B76314">
        <w:rPr>
          <w:bCs/>
          <w:szCs w:val="22"/>
        </w:rPr>
        <w:t>o</w:t>
      </w:r>
      <w:r w:rsidR="00A35CC6" w:rsidRPr="00B76314">
        <w:rPr>
          <w:bCs/>
          <w:szCs w:val="22"/>
        </w:rPr>
        <w:t xml:space="preserve">kom najviše 6 ciklusa (svaki ciklus trajao je 21 dan). </w:t>
      </w:r>
      <w:r w:rsidR="00846838" w:rsidRPr="00B76314">
        <w:rPr>
          <w:bCs/>
          <w:szCs w:val="22"/>
        </w:rPr>
        <w:t>Hemioterapija</w:t>
      </w:r>
      <w:r w:rsidR="00A35CC6" w:rsidRPr="00B76314">
        <w:rPr>
          <w:bCs/>
          <w:szCs w:val="22"/>
        </w:rPr>
        <w:t xml:space="preserve"> se sastojala od cisplatina u dozi od 75 mg/m</w:t>
      </w:r>
      <w:r w:rsidR="00A35CC6" w:rsidRPr="00B76314">
        <w:rPr>
          <w:bCs/>
          <w:szCs w:val="22"/>
          <w:vertAlign w:val="superscript"/>
        </w:rPr>
        <w:t>2</w:t>
      </w:r>
      <w:r w:rsidR="00A35CC6" w:rsidRPr="00B76314">
        <w:rPr>
          <w:bCs/>
          <w:szCs w:val="22"/>
        </w:rPr>
        <w:t xml:space="preserve"> i pemetrekseda u dozi od 500 mg/m</w:t>
      </w:r>
      <w:r w:rsidR="00A35CC6" w:rsidRPr="00B76314">
        <w:rPr>
          <w:bCs/>
          <w:szCs w:val="22"/>
          <w:vertAlign w:val="superscript"/>
        </w:rPr>
        <w:t>2</w:t>
      </w:r>
      <w:r w:rsidRPr="00B76314">
        <w:rPr>
          <w:bCs/>
          <w:szCs w:val="22"/>
        </w:rPr>
        <w:t>,</w:t>
      </w:r>
      <w:r w:rsidR="00A35CC6" w:rsidRPr="00B76314">
        <w:rPr>
          <w:bCs/>
          <w:szCs w:val="22"/>
        </w:rPr>
        <w:t xml:space="preserve"> odnosno karboplatina (5 AUC) i pemetrekseda u dozi od 500 mg/m</w:t>
      </w:r>
      <w:r w:rsidR="00A35CC6" w:rsidRPr="00B76314">
        <w:rPr>
          <w:bCs/>
          <w:szCs w:val="22"/>
          <w:vertAlign w:val="superscript"/>
        </w:rPr>
        <w:t>2</w:t>
      </w:r>
      <w:r w:rsidR="00A35CC6" w:rsidRPr="00B76314">
        <w:rPr>
          <w:bCs/>
          <w:szCs w:val="22"/>
        </w:rPr>
        <w:t>.</w:t>
      </w:r>
    </w:p>
    <w:p w14:paraId="3AD53B4A" w14:textId="77777777" w:rsidR="00A35CC6" w:rsidRPr="00B76314" w:rsidRDefault="00A35CC6" w:rsidP="00220E73">
      <w:pPr>
        <w:widowControl w:val="0"/>
        <w:tabs>
          <w:tab w:val="center" w:pos="4536"/>
          <w:tab w:val="right" w:pos="9072"/>
        </w:tabs>
        <w:rPr>
          <w:bCs/>
          <w:szCs w:val="22"/>
        </w:rPr>
      </w:pPr>
    </w:p>
    <w:p w14:paraId="246C42C2" w14:textId="13998819" w:rsidR="00A35CC6" w:rsidRPr="00B76314" w:rsidRDefault="00A35CC6" w:rsidP="00220E73">
      <w:pPr>
        <w:widowControl w:val="0"/>
        <w:tabs>
          <w:tab w:val="center" w:pos="4536"/>
          <w:tab w:val="right" w:pos="9072"/>
        </w:tabs>
        <w:rPr>
          <w:bCs/>
          <w:szCs w:val="22"/>
        </w:rPr>
      </w:pPr>
      <w:r w:rsidRPr="00B76314">
        <w:rPr>
          <w:bCs/>
          <w:szCs w:val="22"/>
        </w:rPr>
        <w:t>L</w:t>
      </w:r>
      <w:r w:rsidR="00D06ACC" w:rsidRPr="00B76314">
        <w:rPr>
          <w:bCs/>
          <w:szCs w:val="22"/>
        </w:rPr>
        <w:t>ij</w:t>
      </w:r>
      <w:r w:rsidRPr="00B76314">
        <w:rPr>
          <w:bCs/>
          <w:szCs w:val="22"/>
        </w:rPr>
        <w:t>ečenje se nastavilo do progresije bolesti, pojave neprihvatljive toksičnosti ili do</w:t>
      </w:r>
      <w:r w:rsidR="00641E23" w:rsidRPr="00B76314">
        <w:rPr>
          <w:bCs/>
          <w:szCs w:val="22"/>
        </w:rPr>
        <w:t xml:space="preserve"> </w:t>
      </w:r>
      <w:r w:rsidRPr="00B76314">
        <w:rPr>
          <w:bCs/>
          <w:szCs w:val="22"/>
        </w:rPr>
        <w:t>24 m</w:t>
      </w:r>
      <w:r w:rsidR="00D06ACC" w:rsidRPr="00B76314">
        <w:rPr>
          <w:bCs/>
          <w:szCs w:val="22"/>
        </w:rPr>
        <w:t>j</w:t>
      </w:r>
      <w:r w:rsidRPr="00B76314">
        <w:rPr>
          <w:bCs/>
          <w:szCs w:val="22"/>
        </w:rPr>
        <w:t>eseca. L</w:t>
      </w:r>
      <w:r w:rsidR="00D06ACC" w:rsidRPr="00B76314">
        <w:rPr>
          <w:bCs/>
          <w:szCs w:val="22"/>
        </w:rPr>
        <w:t>ij</w:t>
      </w:r>
      <w:r w:rsidRPr="00B76314">
        <w:rPr>
          <w:bCs/>
          <w:szCs w:val="22"/>
        </w:rPr>
        <w:t xml:space="preserve">ečenje se moglo nastaviti i nakon progresije bolesti ako je </w:t>
      </w:r>
      <w:r w:rsidR="00641E23" w:rsidRPr="00B76314">
        <w:rPr>
          <w:bCs/>
          <w:szCs w:val="22"/>
        </w:rPr>
        <w:t>pacijent</w:t>
      </w:r>
      <w:r w:rsidRPr="00B76314">
        <w:rPr>
          <w:bCs/>
          <w:szCs w:val="22"/>
        </w:rPr>
        <w:t xml:space="preserve"> bio klinički stabilan i ako je prema oc</w:t>
      </w:r>
      <w:r w:rsidR="00D06ACC" w:rsidRPr="00B76314">
        <w:rPr>
          <w:bCs/>
          <w:szCs w:val="22"/>
        </w:rPr>
        <w:t>j</w:t>
      </w:r>
      <w:r w:rsidRPr="00B76314">
        <w:rPr>
          <w:bCs/>
          <w:szCs w:val="22"/>
        </w:rPr>
        <w:t xml:space="preserve">eni ispitivača ostvarivao kliničku korist. </w:t>
      </w:r>
      <w:r w:rsidR="00641E23" w:rsidRPr="00B76314">
        <w:rPr>
          <w:bCs/>
          <w:szCs w:val="22"/>
        </w:rPr>
        <w:t>Pacijent</w:t>
      </w:r>
      <w:r w:rsidRPr="00B76314">
        <w:rPr>
          <w:bCs/>
          <w:szCs w:val="22"/>
        </w:rPr>
        <w:t>i koji su prekinuli l</w:t>
      </w:r>
      <w:r w:rsidR="00D06ACC" w:rsidRPr="00B76314">
        <w:rPr>
          <w:bCs/>
          <w:szCs w:val="22"/>
        </w:rPr>
        <w:t>ij</w:t>
      </w:r>
      <w:r w:rsidRPr="00B76314">
        <w:rPr>
          <w:bCs/>
          <w:szCs w:val="22"/>
        </w:rPr>
        <w:t>ečenje kombin</w:t>
      </w:r>
      <w:r w:rsidR="00641E23" w:rsidRPr="00B76314">
        <w:rPr>
          <w:bCs/>
          <w:szCs w:val="22"/>
        </w:rPr>
        <w:t>ova</w:t>
      </w:r>
      <w:r w:rsidRPr="00B76314">
        <w:rPr>
          <w:bCs/>
          <w:szCs w:val="22"/>
        </w:rPr>
        <w:t xml:space="preserve">nom terapijom zbog </w:t>
      </w:r>
      <w:r w:rsidR="00641E23" w:rsidRPr="00B76314">
        <w:rPr>
          <w:bCs/>
          <w:szCs w:val="22"/>
        </w:rPr>
        <w:t>neželjene reakcije</w:t>
      </w:r>
      <w:r w:rsidRPr="00B76314">
        <w:rPr>
          <w:bCs/>
          <w:szCs w:val="22"/>
        </w:rPr>
        <w:t xml:space="preserve"> pripisane ipilimumabu mogli su preći na nivolumab u monoterapiji. Tumorske </w:t>
      </w:r>
      <w:r w:rsidR="00641E23" w:rsidRPr="00B76314">
        <w:rPr>
          <w:bCs/>
          <w:szCs w:val="22"/>
        </w:rPr>
        <w:t>pr</w:t>
      </w:r>
      <w:r w:rsidRPr="00B76314">
        <w:rPr>
          <w:bCs/>
          <w:szCs w:val="22"/>
        </w:rPr>
        <w:t>oc</w:t>
      </w:r>
      <w:r w:rsidR="00D06ACC" w:rsidRPr="00B76314">
        <w:rPr>
          <w:bCs/>
          <w:szCs w:val="22"/>
        </w:rPr>
        <w:t>j</w:t>
      </w:r>
      <w:r w:rsidRPr="00B76314">
        <w:rPr>
          <w:bCs/>
          <w:szCs w:val="22"/>
        </w:rPr>
        <w:t xml:space="preserve">ene </w:t>
      </w:r>
      <w:r w:rsidR="00D06ACC" w:rsidRPr="00B76314">
        <w:rPr>
          <w:bCs/>
          <w:szCs w:val="22"/>
        </w:rPr>
        <w:t>spr</w:t>
      </w:r>
      <w:r w:rsidRPr="00B76314">
        <w:rPr>
          <w:bCs/>
          <w:szCs w:val="22"/>
        </w:rPr>
        <w:t xml:space="preserve">ovodile su se svakih 6 </w:t>
      </w:r>
      <w:r w:rsidR="00641E23" w:rsidRPr="00B76314">
        <w:rPr>
          <w:bCs/>
          <w:szCs w:val="22"/>
        </w:rPr>
        <w:t>ned</w:t>
      </w:r>
      <w:r w:rsidR="00D06ACC" w:rsidRPr="00B76314">
        <w:rPr>
          <w:bCs/>
          <w:szCs w:val="22"/>
        </w:rPr>
        <w:t>j</w:t>
      </w:r>
      <w:r w:rsidR="00641E23" w:rsidRPr="00B76314">
        <w:rPr>
          <w:bCs/>
          <w:szCs w:val="22"/>
        </w:rPr>
        <w:t>elj</w:t>
      </w:r>
      <w:r w:rsidRPr="00B76314">
        <w:rPr>
          <w:bCs/>
          <w:szCs w:val="22"/>
        </w:rPr>
        <w:t>a t</w:t>
      </w:r>
      <w:r w:rsidR="00641E23" w:rsidRPr="00B76314">
        <w:rPr>
          <w:bCs/>
          <w:szCs w:val="22"/>
        </w:rPr>
        <w:t>o</w:t>
      </w:r>
      <w:r w:rsidRPr="00B76314">
        <w:rPr>
          <w:bCs/>
          <w:szCs w:val="22"/>
        </w:rPr>
        <w:t>kom prvih 12 m</w:t>
      </w:r>
      <w:r w:rsidR="00D06ACC" w:rsidRPr="00B76314">
        <w:rPr>
          <w:bCs/>
          <w:szCs w:val="22"/>
        </w:rPr>
        <w:t>j</w:t>
      </w:r>
      <w:r w:rsidRPr="00B76314">
        <w:rPr>
          <w:bCs/>
          <w:szCs w:val="22"/>
        </w:rPr>
        <w:t xml:space="preserve">eseci nakon primjene prve doze ispitivane terapije, a zatim svakih 12 </w:t>
      </w:r>
      <w:r w:rsidR="00641E23" w:rsidRPr="00B76314">
        <w:rPr>
          <w:bCs/>
          <w:szCs w:val="22"/>
        </w:rPr>
        <w:t>ned</w:t>
      </w:r>
      <w:r w:rsidR="00D06ACC" w:rsidRPr="00B76314">
        <w:rPr>
          <w:bCs/>
          <w:szCs w:val="22"/>
        </w:rPr>
        <w:t>j</w:t>
      </w:r>
      <w:r w:rsidR="00641E23" w:rsidRPr="00B76314">
        <w:rPr>
          <w:bCs/>
          <w:szCs w:val="22"/>
        </w:rPr>
        <w:t>elja</w:t>
      </w:r>
      <w:r w:rsidRPr="00B76314">
        <w:rPr>
          <w:bCs/>
          <w:szCs w:val="22"/>
        </w:rPr>
        <w:t xml:space="preserve"> do progresije bolesti ili prekida l</w:t>
      </w:r>
      <w:r w:rsidR="00D06ACC" w:rsidRPr="00B76314">
        <w:rPr>
          <w:bCs/>
          <w:szCs w:val="22"/>
        </w:rPr>
        <w:t>ij</w:t>
      </w:r>
      <w:r w:rsidRPr="00B76314">
        <w:rPr>
          <w:bCs/>
          <w:szCs w:val="22"/>
        </w:rPr>
        <w:t>ečenja ispitivanom terapijom.</w:t>
      </w:r>
    </w:p>
    <w:p w14:paraId="6849DCB9" w14:textId="77777777" w:rsidR="00A35CC6" w:rsidRPr="00B76314" w:rsidRDefault="00A35CC6" w:rsidP="00220E73">
      <w:pPr>
        <w:widowControl w:val="0"/>
        <w:tabs>
          <w:tab w:val="center" w:pos="4536"/>
          <w:tab w:val="right" w:pos="9072"/>
        </w:tabs>
        <w:rPr>
          <w:bCs/>
          <w:szCs w:val="22"/>
        </w:rPr>
      </w:pPr>
    </w:p>
    <w:p w14:paraId="1628E94E" w14:textId="1126A010" w:rsidR="00A35CC6" w:rsidRPr="00B76314" w:rsidRDefault="00A35CC6" w:rsidP="00220E73">
      <w:pPr>
        <w:widowControl w:val="0"/>
        <w:tabs>
          <w:tab w:val="center" w:pos="4536"/>
          <w:tab w:val="right" w:pos="9072"/>
        </w:tabs>
        <w:rPr>
          <w:bCs/>
          <w:szCs w:val="22"/>
        </w:rPr>
      </w:pPr>
      <w:r w:rsidRPr="00B76314">
        <w:rPr>
          <w:bCs/>
          <w:szCs w:val="22"/>
        </w:rPr>
        <w:t>Sve l</w:t>
      </w:r>
      <w:r w:rsidR="00D06ACC" w:rsidRPr="00B76314">
        <w:rPr>
          <w:bCs/>
          <w:szCs w:val="22"/>
        </w:rPr>
        <w:t>ij</w:t>
      </w:r>
      <w:r w:rsidRPr="00B76314">
        <w:rPr>
          <w:bCs/>
          <w:szCs w:val="22"/>
        </w:rPr>
        <w:t xml:space="preserve">ečene </w:t>
      </w:r>
      <w:r w:rsidR="00641E23" w:rsidRPr="00B76314">
        <w:rPr>
          <w:bCs/>
          <w:szCs w:val="22"/>
        </w:rPr>
        <w:t>grup</w:t>
      </w:r>
      <w:r w:rsidRPr="00B76314">
        <w:rPr>
          <w:bCs/>
          <w:szCs w:val="22"/>
        </w:rPr>
        <w:t xml:space="preserve">e u ispitivanju CA209743 </w:t>
      </w:r>
      <w:r w:rsidR="00641E23" w:rsidRPr="00B76314">
        <w:rPr>
          <w:bCs/>
          <w:szCs w:val="22"/>
        </w:rPr>
        <w:t xml:space="preserve">su </w:t>
      </w:r>
      <w:r w:rsidRPr="00B76314">
        <w:rPr>
          <w:bCs/>
          <w:szCs w:val="22"/>
        </w:rPr>
        <w:t>u načelu bile ujednačene</w:t>
      </w:r>
      <w:r w:rsidR="00641E23" w:rsidRPr="00B76314">
        <w:rPr>
          <w:bCs/>
          <w:szCs w:val="22"/>
        </w:rPr>
        <w:t>,</w:t>
      </w:r>
      <w:r w:rsidRPr="00B76314">
        <w:rPr>
          <w:bCs/>
          <w:szCs w:val="22"/>
        </w:rPr>
        <w:t xml:space="preserve"> s obzirom na početne </w:t>
      </w:r>
      <w:r w:rsidR="00641E23" w:rsidRPr="00B76314">
        <w:rPr>
          <w:bCs/>
          <w:szCs w:val="22"/>
        </w:rPr>
        <w:t>karakteristike</w:t>
      </w:r>
      <w:r w:rsidRPr="00B76314">
        <w:rPr>
          <w:bCs/>
          <w:szCs w:val="22"/>
        </w:rPr>
        <w:t>. Medijan</w:t>
      </w:r>
      <w:r w:rsidR="00641E23" w:rsidRPr="00B76314">
        <w:rPr>
          <w:bCs/>
          <w:szCs w:val="22"/>
        </w:rPr>
        <w:t>a</w:t>
      </w:r>
      <w:r w:rsidRPr="00B76314">
        <w:rPr>
          <w:bCs/>
          <w:szCs w:val="22"/>
        </w:rPr>
        <w:t xml:space="preserve"> </w:t>
      </w:r>
      <w:r w:rsidR="00641E23" w:rsidRPr="00B76314">
        <w:rPr>
          <w:bCs/>
          <w:szCs w:val="22"/>
        </w:rPr>
        <w:t>uzrasta bila</w:t>
      </w:r>
      <w:r w:rsidRPr="00B76314">
        <w:rPr>
          <w:bCs/>
          <w:szCs w:val="22"/>
        </w:rPr>
        <w:t xml:space="preserve"> je 69 godina (raspon: 25 - 89), pri čemu je 72% </w:t>
      </w:r>
      <w:r w:rsidR="00641E23" w:rsidRPr="00B76314">
        <w:rPr>
          <w:bCs/>
          <w:szCs w:val="22"/>
        </w:rPr>
        <w:t>pacijenat</w:t>
      </w:r>
      <w:r w:rsidRPr="00B76314">
        <w:rPr>
          <w:bCs/>
          <w:szCs w:val="22"/>
        </w:rPr>
        <w:t>a imalo</w:t>
      </w:r>
      <w:r w:rsidR="00641E23" w:rsidRPr="00B76314">
        <w:rPr>
          <w:bCs/>
          <w:szCs w:val="22"/>
        </w:rPr>
        <w:t xml:space="preserve"> </w:t>
      </w:r>
      <w:r w:rsidRPr="00B76314">
        <w:rPr>
          <w:bCs/>
          <w:szCs w:val="22"/>
        </w:rPr>
        <w:t xml:space="preserve">≥ 65 godina, a njih 26% ≥ 75 godina. Većina </w:t>
      </w:r>
      <w:r w:rsidR="00641E23" w:rsidRPr="00B76314">
        <w:rPr>
          <w:bCs/>
          <w:szCs w:val="22"/>
        </w:rPr>
        <w:t>pacijenat</w:t>
      </w:r>
      <w:r w:rsidRPr="00B76314">
        <w:rPr>
          <w:bCs/>
          <w:szCs w:val="22"/>
        </w:rPr>
        <w:t>a bi</w:t>
      </w:r>
      <w:r w:rsidR="00641E23" w:rsidRPr="00B76314">
        <w:rPr>
          <w:bCs/>
          <w:szCs w:val="22"/>
        </w:rPr>
        <w:t>lo je b</w:t>
      </w:r>
      <w:r w:rsidR="00D06ACC" w:rsidRPr="00B76314">
        <w:rPr>
          <w:bCs/>
          <w:szCs w:val="22"/>
        </w:rPr>
        <w:t>ij</w:t>
      </w:r>
      <w:r w:rsidR="00641E23" w:rsidRPr="00B76314">
        <w:rPr>
          <w:bCs/>
          <w:szCs w:val="22"/>
        </w:rPr>
        <w:t>ele rase</w:t>
      </w:r>
      <w:r w:rsidRPr="00B76314">
        <w:rPr>
          <w:bCs/>
          <w:szCs w:val="22"/>
        </w:rPr>
        <w:t xml:space="preserve"> (85%) i muškarci (77%). Početni funkcionalni ECOG status iznosio je 0 (40%) ili 1 (60%), 80% </w:t>
      </w:r>
      <w:r w:rsidR="00641E23" w:rsidRPr="00B76314">
        <w:rPr>
          <w:bCs/>
          <w:szCs w:val="22"/>
        </w:rPr>
        <w:t>pacijenat</w:t>
      </w:r>
      <w:r w:rsidRPr="00B76314">
        <w:rPr>
          <w:bCs/>
          <w:szCs w:val="22"/>
        </w:rPr>
        <w:t>a imalo je ekspresiju</w:t>
      </w:r>
      <w:r w:rsidR="00B771AF" w:rsidRPr="00B76314">
        <w:rPr>
          <w:bCs/>
          <w:szCs w:val="22"/>
        </w:rPr>
        <w:t xml:space="preserve"> </w:t>
      </w:r>
      <w:r w:rsidRPr="00B76314">
        <w:rPr>
          <w:bCs/>
          <w:szCs w:val="22"/>
        </w:rPr>
        <w:t xml:space="preserve">PD-L1 </w:t>
      </w:r>
      <w:r w:rsidR="00641E23" w:rsidRPr="00B76314">
        <w:rPr>
          <w:bCs/>
          <w:szCs w:val="22"/>
        </w:rPr>
        <w:t>≥</w:t>
      </w:r>
      <w:r w:rsidRPr="00B76314">
        <w:rPr>
          <w:bCs/>
          <w:szCs w:val="22"/>
        </w:rPr>
        <w:t xml:space="preserve"> 1%, a njih 20% ekspresiju PD-L1 &lt; 1%, 75% </w:t>
      </w:r>
      <w:r w:rsidR="00641E23" w:rsidRPr="00B76314">
        <w:rPr>
          <w:bCs/>
          <w:szCs w:val="22"/>
        </w:rPr>
        <w:t>pacijenat</w:t>
      </w:r>
      <w:r w:rsidRPr="00B76314">
        <w:rPr>
          <w:bCs/>
          <w:szCs w:val="22"/>
        </w:rPr>
        <w:t>a imalo je epiteloidni, a njih 25% drugi histološki podtip.</w:t>
      </w:r>
    </w:p>
    <w:p w14:paraId="3A8B1E77" w14:textId="77777777" w:rsidR="00A35CC6" w:rsidRPr="00B76314" w:rsidRDefault="00A35CC6" w:rsidP="00220E73">
      <w:pPr>
        <w:widowControl w:val="0"/>
        <w:tabs>
          <w:tab w:val="center" w:pos="4536"/>
          <w:tab w:val="right" w:pos="9072"/>
        </w:tabs>
        <w:rPr>
          <w:bCs/>
          <w:szCs w:val="22"/>
        </w:rPr>
      </w:pPr>
    </w:p>
    <w:p w14:paraId="061C9FDD" w14:textId="3982CC1E" w:rsidR="00A35CC6" w:rsidRPr="00B76314" w:rsidRDefault="00A35CC6" w:rsidP="00220E73">
      <w:pPr>
        <w:widowControl w:val="0"/>
        <w:tabs>
          <w:tab w:val="center" w:pos="4536"/>
          <w:tab w:val="right" w:pos="9072"/>
        </w:tabs>
        <w:rPr>
          <w:bCs/>
          <w:szCs w:val="22"/>
        </w:rPr>
      </w:pPr>
      <w:r w:rsidRPr="00B76314">
        <w:rPr>
          <w:bCs/>
          <w:szCs w:val="22"/>
        </w:rPr>
        <w:t>Primarna m</w:t>
      </w:r>
      <w:r w:rsidR="00D06ACC" w:rsidRPr="00B76314">
        <w:rPr>
          <w:bCs/>
          <w:szCs w:val="22"/>
        </w:rPr>
        <w:t>j</w:t>
      </w:r>
      <w:r w:rsidRPr="00B76314">
        <w:rPr>
          <w:bCs/>
          <w:szCs w:val="22"/>
        </w:rPr>
        <w:t xml:space="preserve">era ishoda za </w:t>
      </w:r>
      <w:r w:rsidR="00635DEA" w:rsidRPr="00B76314">
        <w:rPr>
          <w:bCs/>
          <w:szCs w:val="22"/>
        </w:rPr>
        <w:t>efikas</w:t>
      </w:r>
      <w:r w:rsidRPr="00B76314">
        <w:rPr>
          <w:bCs/>
          <w:szCs w:val="22"/>
        </w:rPr>
        <w:t>nost u ispitivanju CA209743 bio je OS. Ključne sekundarne m</w:t>
      </w:r>
      <w:r w:rsidR="00D06ACC" w:rsidRPr="00B76314">
        <w:rPr>
          <w:bCs/>
          <w:szCs w:val="22"/>
        </w:rPr>
        <w:t>j</w:t>
      </w:r>
      <w:r w:rsidRPr="00B76314">
        <w:rPr>
          <w:bCs/>
          <w:szCs w:val="22"/>
        </w:rPr>
        <w:t xml:space="preserve">ere ishoda za </w:t>
      </w:r>
      <w:r w:rsidR="00635DEA" w:rsidRPr="00B76314">
        <w:rPr>
          <w:bCs/>
          <w:szCs w:val="22"/>
        </w:rPr>
        <w:t>efikasn</w:t>
      </w:r>
      <w:r w:rsidRPr="00B76314">
        <w:rPr>
          <w:bCs/>
          <w:szCs w:val="22"/>
        </w:rPr>
        <w:t xml:space="preserve">nost bile su PFS, ORR i trajanje odgovora prema </w:t>
      </w:r>
      <w:r w:rsidR="00635DEA" w:rsidRPr="00B76314">
        <w:rPr>
          <w:bCs/>
          <w:szCs w:val="22"/>
        </w:rPr>
        <w:t>proc</w:t>
      </w:r>
      <w:r w:rsidR="00D06ACC" w:rsidRPr="00B76314">
        <w:rPr>
          <w:bCs/>
          <w:szCs w:val="22"/>
        </w:rPr>
        <w:t>j</w:t>
      </w:r>
      <w:r w:rsidR="00635DEA" w:rsidRPr="00B76314">
        <w:rPr>
          <w:bCs/>
          <w:szCs w:val="22"/>
        </w:rPr>
        <w:t xml:space="preserve">eni </w:t>
      </w:r>
      <w:r w:rsidR="00826D35" w:rsidRPr="00B76314">
        <w:rPr>
          <w:bCs/>
          <w:i/>
          <w:szCs w:val="22"/>
          <w:lang w:val="en-GB"/>
        </w:rPr>
        <w:t>Blinded Independent Central Review</w:t>
      </w:r>
      <w:r w:rsidR="00826D35" w:rsidRPr="00B76314">
        <w:rPr>
          <w:bCs/>
          <w:szCs w:val="22"/>
          <w:lang w:val="en-GB"/>
        </w:rPr>
        <w:t xml:space="preserve"> (BICR)</w:t>
      </w:r>
      <w:r w:rsidR="00635DEA" w:rsidRPr="00B76314">
        <w:rPr>
          <w:bCs/>
          <w:szCs w:val="22"/>
        </w:rPr>
        <w:t xml:space="preserve">, </w:t>
      </w:r>
      <w:r w:rsidRPr="00B76314">
        <w:rPr>
          <w:bCs/>
          <w:szCs w:val="22"/>
        </w:rPr>
        <w:t xml:space="preserve">na </w:t>
      </w:r>
      <w:r w:rsidR="00635DEA" w:rsidRPr="00B76314">
        <w:rPr>
          <w:bCs/>
          <w:szCs w:val="22"/>
        </w:rPr>
        <w:t>osnovu</w:t>
      </w:r>
      <w:r w:rsidRPr="00B76314">
        <w:rPr>
          <w:bCs/>
          <w:szCs w:val="22"/>
        </w:rPr>
        <w:t xml:space="preserve"> modifi</w:t>
      </w:r>
      <w:r w:rsidR="00635DEA" w:rsidRPr="00B76314">
        <w:rPr>
          <w:bCs/>
          <w:szCs w:val="22"/>
        </w:rPr>
        <w:t>kov</w:t>
      </w:r>
      <w:r w:rsidRPr="00B76314">
        <w:rPr>
          <w:bCs/>
          <w:szCs w:val="22"/>
        </w:rPr>
        <w:t>anih RECIST kriterij</w:t>
      </w:r>
      <w:r w:rsidR="00635DEA" w:rsidRPr="00B76314">
        <w:rPr>
          <w:bCs/>
          <w:szCs w:val="22"/>
        </w:rPr>
        <w:t>um</w:t>
      </w:r>
      <w:r w:rsidRPr="00B76314">
        <w:rPr>
          <w:bCs/>
          <w:szCs w:val="22"/>
        </w:rPr>
        <w:t>a za pleuralni mezoteliom. Opisne analize za te sekundarne m</w:t>
      </w:r>
      <w:r w:rsidR="00D06ACC" w:rsidRPr="00B76314">
        <w:rPr>
          <w:bCs/>
          <w:szCs w:val="22"/>
        </w:rPr>
        <w:t>j</w:t>
      </w:r>
      <w:r w:rsidRPr="00B76314">
        <w:rPr>
          <w:bCs/>
          <w:szCs w:val="22"/>
        </w:rPr>
        <w:t>ere ishoda prikazane su u Tab</w:t>
      </w:r>
      <w:r w:rsidR="00635DEA" w:rsidRPr="00B76314">
        <w:rPr>
          <w:bCs/>
          <w:szCs w:val="22"/>
        </w:rPr>
        <w:t xml:space="preserve">eli </w:t>
      </w:r>
      <w:r w:rsidR="0095320A" w:rsidRPr="00B76314">
        <w:rPr>
          <w:bCs/>
          <w:szCs w:val="22"/>
        </w:rPr>
        <w:t>2</w:t>
      </w:r>
      <w:r w:rsidR="0095320A">
        <w:rPr>
          <w:bCs/>
          <w:szCs w:val="22"/>
        </w:rPr>
        <w:t>4</w:t>
      </w:r>
      <w:r w:rsidRPr="00B76314">
        <w:rPr>
          <w:bCs/>
          <w:szCs w:val="22"/>
        </w:rPr>
        <w:t>.</w:t>
      </w:r>
    </w:p>
    <w:p w14:paraId="5FC5B28A" w14:textId="77777777" w:rsidR="004C5BEC" w:rsidRPr="00B76314" w:rsidRDefault="004C5BEC" w:rsidP="00220E73">
      <w:pPr>
        <w:widowControl w:val="0"/>
        <w:tabs>
          <w:tab w:val="center" w:pos="4536"/>
          <w:tab w:val="right" w:pos="9072"/>
        </w:tabs>
        <w:rPr>
          <w:bCs/>
          <w:szCs w:val="22"/>
        </w:rPr>
      </w:pPr>
    </w:p>
    <w:p w14:paraId="59F55226" w14:textId="40DFAB91" w:rsidR="00A35CC6" w:rsidRPr="00B76314" w:rsidRDefault="00A35CC6" w:rsidP="00220E73">
      <w:pPr>
        <w:widowControl w:val="0"/>
        <w:tabs>
          <w:tab w:val="center" w:pos="4536"/>
          <w:tab w:val="right" w:pos="9072"/>
        </w:tabs>
        <w:rPr>
          <w:bCs/>
          <w:szCs w:val="22"/>
        </w:rPr>
      </w:pPr>
      <w:r w:rsidRPr="00B76314">
        <w:rPr>
          <w:bCs/>
          <w:szCs w:val="22"/>
        </w:rPr>
        <w:t>Prema unapr</w:t>
      </w:r>
      <w:r w:rsidR="00711254" w:rsidRPr="00B76314">
        <w:rPr>
          <w:bCs/>
          <w:szCs w:val="22"/>
        </w:rPr>
        <w:t>ij</w:t>
      </w:r>
      <w:r w:rsidRPr="00B76314">
        <w:rPr>
          <w:bCs/>
          <w:szCs w:val="22"/>
        </w:rPr>
        <w:t xml:space="preserve">ed </w:t>
      </w:r>
      <w:r w:rsidR="00826D35" w:rsidRPr="00B76314">
        <w:rPr>
          <w:bCs/>
          <w:szCs w:val="22"/>
        </w:rPr>
        <w:t>utvrđe</w:t>
      </w:r>
      <w:r w:rsidRPr="00B76314">
        <w:rPr>
          <w:bCs/>
          <w:szCs w:val="22"/>
        </w:rPr>
        <w:t xml:space="preserve">noj interim analizi </w:t>
      </w:r>
      <w:r w:rsidR="00826D35" w:rsidRPr="00B76314">
        <w:rPr>
          <w:bCs/>
          <w:szCs w:val="22"/>
        </w:rPr>
        <w:t>s</w:t>
      </w:r>
      <w:r w:rsidRPr="00B76314">
        <w:rPr>
          <w:bCs/>
          <w:szCs w:val="22"/>
        </w:rPr>
        <w:t xml:space="preserve">provedenoj nakon što je </w:t>
      </w:r>
      <w:r w:rsidR="00826D35" w:rsidRPr="00B76314">
        <w:rPr>
          <w:bCs/>
          <w:szCs w:val="22"/>
        </w:rPr>
        <w:t>prim</w:t>
      </w:r>
      <w:r w:rsidR="00711254" w:rsidRPr="00B76314">
        <w:rPr>
          <w:bCs/>
          <w:szCs w:val="22"/>
        </w:rPr>
        <w:t>j</w:t>
      </w:r>
      <w:r w:rsidR="00826D35" w:rsidRPr="00B76314">
        <w:rPr>
          <w:bCs/>
          <w:szCs w:val="22"/>
        </w:rPr>
        <w:t>eće</w:t>
      </w:r>
      <w:r w:rsidRPr="00B76314">
        <w:rPr>
          <w:bCs/>
          <w:szCs w:val="22"/>
        </w:rPr>
        <w:t>no 419 događaja</w:t>
      </w:r>
      <w:r w:rsidR="00B771AF" w:rsidRPr="00B76314">
        <w:rPr>
          <w:bCs/>
          <w:szCs w:val="22"/>
        </w:rPr>
        <w:t xml:space="preserve"> </w:t>
      </w:r>
      <w:r w:rsidRPr="00B76314">
        <w:rPr>
          <w:bCs/>
          <w:szCs w:val="22"/>
        </w:rPr>
        <w:t xml:space="preserve">(89% planiranog broja događaja za završnu analizu), ovo ispitivanje </w:t>
      </w:r>
      <w:r w:rsidR="00E710A7" w:rsidRPr="00B76314">
        <w:rPr>
          <w:bCs/>
          <w:szCs w:val="22"/>
        </w:rPr>
        <w:t xml:space="preserve">je </w:t>
      </w:r>
      <w:r w:rsidRPr="00B76314">
        <w:rPr>
          <w:bCs/>
          <w:szCs w:val="22"/>
        </w:rPr>
        <w:t xml:space="preserve">pokazalo statistički značajno poboljšanje OS </w:t>
      </w:r>
      <w:r w:rsidR="00E710A7" w:rsidRPr="00B76314">
        <w:rPr>
          <w:bCs/>
          <w:szCs w:val="22"/>
        </w:rPr>
        <w:t>kod pacijenata</w:t>
      </w:r>
      <w:r w:rsidRPr="00B76314">
        <w:rPr>
          <w:bCs/>
          <w:szCs w:val="22"/>
        </w:rPr>
        <w:t xml:space="preserve"> randomiz</w:t>
      </w:r>
      <w:r w:rsidR="00E710A7" w:rsidRPr="00B76314">
        <w:rPr>
          <w:bCs/>
          <w:szCs w:val="22"/>
        </w:rPr>
        <w:t>ova</w:t>
      </w:r>
      <w:r w:rsidRPr="00B76314">
        <w:rPr>
          <w:bCs/>
          <w:szCs w:val="22"/>
        </w:rPr>
        <w:t>nih za primanje nivolumaba u kombinaciji s</w:t>
      </w:r>
      <w:r w:rsidR="00E710A7" w:rsidRPr="00B76314">
        <w:rPr>
          <w:bCs/>
          <w:szCs w:val="22"/>
        </w:rPr>
        <w:t>a</w:t>
      </w:r>
      <w:r w:rsidRPr="00B76314">
        <w:rPr>
          <w:bCs/>
          <w:szCs w:val="22"/>
        </w:rPr>
        <w:t xml:space="preserve"> ipilimumabom</w:t>
      </w:r>
      <w:r w:rsidR="00B771AF" w:rsidRPr="00B76314">
        <w:rPr>
          <w:bCs/>
          <w:szCs w:val="22"/>
        </w:rPr>
        <w:t>,</w:t>
      </w:r>
      <w:r w:rsidRPr="00B76314">
        <w:rPr>
          <w:bCs/>
          <w:szCs w:val="22"/>
        </w:rPr>
        <w:t xml:space="preserve"> u </w:t>
      </w:r>
      <w:r w:rsidR="00E710A7" w:rsidRPr="00B76314">
        <w:rPr>
          <w:bCs/>
          <w:szCs w:val="22"/>
        </w:rPr>
        <w:t>poređenju</w:t>
      </w:r>
      <w:r w:rsidRPr="00B76314">
        <w:rPr>
          <w:bCs/>
          <w:szCs w:val="22"/>
        </w:rPr>
        <w:t xml:space="preserve"> s</w:t>
      </w:r>
      <w:r w:rsidR="00E710A7" w:rsidRPr="00B76314">
        <w:rPr>
          <w:bCs/>
          <w:szCs w:val="22"/>
        </w:rPr>
        <w:t>a</w:t>
      </w:r>
      <w:r w:rsidRPr="00B76314">
        <w:rPr>
          <w:bCs/>
          <w:szCs w:val="22"/>
        </w:rPr>
        <w:t xml:space="preserve"> onima randomiz</w:t>
      </w:r>
      <w:r w:rsidR="00E710A7" w:rsidRPr="00B76314">
        <w:rPr>
          <w:bCs/>
          <w:szCs w:val="22"/>
        </w:rPr>
        <w:t>ov</w:t>
      </w:r>
      <w:r w:rsidRPr="00B76314">
        <w:rPr>
          <w:bCs/>
          <w:szCs w:val="22"/>
        </w:rPr>
        <w:t xml:space="preserve">anim za primanje </w:t>
      </w:r>
      <w:r w:rsidR="00846838" w:rsidRPr="00B76314">
        <w:rPr>
          <w:bCs/>
          <w:szCs w:val="22"/>
        </w:rPr>
        <w:t>hemioterapije</w:t>
      </w:r>
      <w:r w:rsidRPr="00B76314">
        <w:rPr>
          <w:bCs/>
          <w:szCs w:val="22"/>
        </w:rPr>
        <w:t>. Minimalno praćenje za analizu OS iznosilo je 22 m</w:t>
      </w:r>
      <w:r w:rsidR="00711254" w:rsidRPr="00B76314">
        <w:rPr>
          <w:bCs/>
          <w:szCs w:val="22"/>
        </w:rPr>
        <w:t>j</w:t>
      </w:r>
      <w:r w:rsidRPr="00B76314">
        <w:rPr>
          <w:bCs/>
          <w:szCs w:val="22"/>
        </w:rPr>
        <w:t>eseca.</w:t>
      </w:r>
    </w:p>
    <w:p w14:paraId="335D6588" w14:textId="77777777" w:rsidR="00A35CC6" w:rsidRPr="00B76314" w:rsidRDefault="00A35CC6" w:rsidP="00220E73">
      <w:pPr>
        <w:widowControl w:val="0"/>
        <w:tabs>
          <w:tab w:val="center" w:pos="4536"/>
          <w:tab w:val="right" w:pos="9072"/>
        </w:tabs>
        <w:rPr>
          <w:bCs/>
          <w:szCs w:val="22"/>
        </w:rPr>
      </w:pPr>
    </w:p>
    <w:p w14:paraId="210CD133" w14:textId="70F0E6FD" w:rsidR="00A35CC6" w:rsidRPr="00B76314" w:rsidRDefault="00A35CC6" w:rsidP="00220E73">
      <w:pPr>
        <w:widowControl w:val="0"/>
        <w:tabs>
          <w:tab w:val="center" w:pos="4536"/>
          <w:tab w:val="right" w:pos="9072"/>
        </w:tabs>
        <w:rPr>
          <w:bCs/>
          <w:szCs w:val="22"/>
        </w:rPr>
      </w:pPr>
      <w:r w:rsidRPr="00B76314">
        <w:rPr>
          <w:bCs/>
          <w:szCs w:val="22"/>
        </w:rPr>
        <w:t xml:space="preserve">Rezultati za </w:t>
      </w:r>
      <w:r w:rsidR="00E710A7" w:rsidRPr="00B76314">
        <w:rPr>
          <w:bCs/>
          <w:szCs w:val="22"/>
        </w:rPr>
        <w:t>efikasn</w:t>
      </w:r>
      <w:r w:rsidRPr="00B76314">
        <w:rPr>
          <w:bCs/>
          <w:szCs w:val="22"/>
        </w:rPr>
        <w:t xml:space="preserve">ost prikazani su na Slici </w:t>
      </w:r>
      <w:r w:rsidR="00503442" w:rsidRPr="00B76314">
        <w:rPr>
          <w:bCs/>
          <w:szCs w:val="22"/>
        </w:rPr>
        <w:t xml:space="preserve">16 </w:t>
      </w:r>
      <w:r w:rsidRPr="00B76314">
        <w:rPr>
          <w:bCs/>
          <w:szCs w:val="22"/>
        </w:rPr>
        <w:t>i u Tab</w:t>
      </w:r>
      <w:r w:rsidR="00E710A7" w:rsidRPr="00B76314">
        <w:rPr>
          <w:bCs/>
          <w:szCs w:val="22"/>
        </w:rPr>
        <w:t>eli</w:t>
      </w:r>
      <w:r w:rsidRPr="00B76314">
        <w:rPr>
          <w:bCs/>
          <w:szCs w:val="22"/>
        </w:rPr>
        <w:t xml:space="preserve"> </w:t>
      </w:r>
      <w:r w:rsidR="0095320A" w:rsidRPr="00B76314">
        <w:rPr>
          <w:bCs/>
          <w:szCs w:val="22"/>
        </w:rPr>
        <w:t>2</w:t>
      </w:r>
      <w:r w:rsidR="0095320A">
        <w:rPr>
          <w:bCs/>
          <w:szCs w:val="22"/>
        </w:rPr>
        <w:t>4</w:t>
      </w:r>
      <w:r w:rsidRPr="00B76314">
        <w:rPr>
          <w:bCs/>
          <w:szCs w:val="22"/>
        </w:rPr>
        <w:t>.</w:t>
      </w:r>
    </w:p>
    <w:p w14:paraId="75FDAEC1" w14:textId="77777777" w:rsidR="00206A3A" w:rsidRPr="00B76314" w:rsidRDefault="00206A3A" w:rsidP="00220E73">
      <w:pPr>
        <w:widowControl w:val="0"/>
        <w:tabs>
          <w:tab w:val="center" w:pos="4536"/>
          <w:tab w:val="right" w:pos="9072"/>
        </w:tabs>
        <w:rPr>
          <w:bCs/>
          <w:szCs w:val="22"/>
        </w:rPr>
      </w:pPr>
    </w:p>
    <w:p w14:paraId="20E28092" w14:textId="65406012" w:rsidR="00A35CC6" w:rsidRPr="00B76314" w:rsidRDefault="00A35CC6" w:rsidP="00220E73">
      <w:pPr>
        <w:widowControl w:val="0"/>
        <w:tabs>
          <w:tab w:val="clear" w:pos="284"/>
          <w:tab w:val="left" w:pos="1379"/>
        </w:tabs>
        <w:autoSpaceDE w:val="0"/>
        <w:autoSpaceDN w:val="0"/>
        <w:spacing w:before="74"/>
        <w:ind w:left="314"/>
        <w:jc w:val="left"/>
        <w:outlineLvl w:val="1"/>
        <w:rPr>
          <w:b/>
          <w:bCs/>
          <w:sz w:val="20"/>
          <w:szCs w:val="20"/>
        </w:rPr>
      </w:pPr>
      <w:r w:rsidRPr="00271350">
        <w:rPr>
          <w:b/>
          <w:bCs/>
          <w:noProof/>
          <w:szCs w:val="22"/>
          <w:lang w:val="sr-Latn-ME" w:eastAsia="sr-Latn-ME"/>
        </w:rPr>
        <mc:AlternateContent>
          <mc:Choice Requires="wps">
            <w:drawing>
              <wp:anchor distT="0" distB="0" distL="114300" distR="114300" simplePos="0" relativeHeight="251708416" behindDoc="0" locked="0" layoutInCell="1" allowOverlap="1" wp14:anchorId="3B1E6588" wp14:editId="7579EF1A">
                <wp:simplePos x="0" y="0"/>
                <wp:positionH relativeFrom="page">
                  <wp:posOffset>1081378</wp:posOffset>
                </wp:positionH>
                <wp:positionV relativeFrom="paragraph">
                  <wp:posOffset>578319</wp:posOffset>
                </wp:positionV>
                <wp:extent cx="254442" cy="2067312"/>
                <wp:effectExtent l="0" t="0" r="12700" b="952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2" cy="2067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E32F" w14:textId="5EEB5E30" w:rsidR="00530AB2" w:rsidRPr="006A532C" w:rsidRDefault="00530AB2" w:rsidP="0039351C">
                            <w:pPr>
                              <w:pStyle w:val="BodyText"/>
                              <w:spacing w:before="17"/>
                              <w:ind w:left="20"/>
                              <w:rPr>
                                <w:rFonts w:ascii="Times New Roman" w:hAnsi="Times New Roman"/>
                                <w:sz w:val="22"/>
                                <w:szCs w:val="22"/>
                              </w:rPr>
                            </w:pPr>
                            <w:r w:rsidRPr="005A050F">
                              <w:rPr>
                                <w:rFonts w:ascii="Times New Roman" w:hAnsi="Times New Roman"/>
                                <w:sz w:val="22"/>
                                <w:szCs w:val="22"/>
                                <w:lang w:val="sr-Latn-RS"/>
                              </w:rPr>
                              <w:t>V</w:t>
                            </w:r>
                            <w:r>
                              <w:rPr>
                                <w:rFonts w:ascii="Times New Roman" w:hAnsi="Times New Roman"/>
                                <w:sz w:val="22"/>
                                <w:szCs w:val="22"/>
                                <w:lang w:val="sr-Latn-RS"/>
                              </w:rPr>
                              <w:t>j</w:t>
                            </w:r>
                            <w:r w:rsidRPr="005A050F">
                              <w:rPr>
                                <w:rFonts w:ascii="Times New Roman" w:hAnsi="Times New Roman"/>
                                <w:sz w:val="22"/>
                                <w:szCs w:val="22"/>
                                <w:lang w:val="sr-Latn-RS"/>
                              </w:rPr>
                              <w:t xml:space="preserve">erovatnoća   </w:t>
                            </w:r>
                            <w:r w:rsidRPr="006A532C">
                              <w:rPr>
                                <w:rFonts w:ascii="Times New Roman" w:hAnsi="Times New Roman"/>
                                <w:sz w:val="22"/>
                                <w:szCs w:val="22"/>
                                <w:lang w:val="sr-Latn-RS"/>
                              </w:rPr>
                              <w:t>preživljavanja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6588" id="Text Box 197" o:spid="_x0000_s1047" type="#_x0000_t202" style="position:absolute;left:0;text-align:left;margin-left:85.15pt;margin-top:45.55pt;width:20.05pt;height:162.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a2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" filled="f" stroked="f">
                <v:textbox style="layout-flow:vertical;mso-layout-flow-alt:bottom-to-top" inset="0,0,0,0">
                  <w:txbxContent>
                    <w:p w14:paraId="1829E32F" w14:textId="5EEB5E30" w:rsidR="00530AB2" w:rsidRPr="006A532C" w:rsidRDefault="00530AB2" w:rsidP="0039351C">
                      <w:pPr>
                        <w:pStyle w:val="BodyText"/>
                        <w:spacing w:before="17"/>
                        <w:ind w:left="20"/>
                        <w:rPr>
                          <w:rFonts w:ascii="Times New Roman" w:hAnsi="Times New Roman"/>
                          <w:sz w:val="22"/>
                          <w:szCs w:val="22"/>
                        </w:rPr>
                      </w:pPr>
                      <w:r w:rsidRPr="005A050F">
                        <w:rPr>
                          <w:rFonts w:ascii="Times New Roman" w:hAnsi="Times New Roman"/>
                          <w:sz w:val="22"/>
                          <w:szCs w:val="22"/>
                          <w:lang w:val="sr-Latn-RS"/>
                        </w:rPr>
                        <w:t>V</w:t>
                      </w:r>
                      <w:r>
                        <w:rPr>
                          <w:rFonts w:ascii="Times New Roman" w:hAnsi="Times New Roman"/>
                          <w:sz w:val="22"/>
                          <w:szCs w:val="22"/>
                          <w:lang w:val="sr-Latn-RS"/>
                        </w:rPr>
                        <w:t>j</w:t>
                      </w:r>
                      <w:r w:rsidRPr="005A050F">
                        <w:rPr>
                          <w:rFonts w:ascii="Times New Roman" w:hAnsi="Times New Roman"/>
                          <w:sz w:val="22"/>
                          <w:szCs w:val="22"/>
                          <w:lang w:val="sr-Latn-RS"/>
                        </w:rPr>
                        <w:t xml:space="preserve">erovatnoća   </w:t>
                      </w:r>
                      <w:r w:rsidRPr="006A532C">
                        <w:rPr>
                          <w:rFonts w:ascii="Times New Roman" w:hAnsi="Times New Roman"/>
                          <w:sz w:val="22"/>
                          <w:szCs w:val="22"/>
                          <w:lang w:val="sr-Latn-RS"/>
                        </w:rPr>
                        <w:t>preživljavanja</w:t>
                      </w:r>
                    </w:p>
                  </w:txbxContent>
                </v:textbox>
                <w10:wrap anchorx="page"/>
              </v:shape>
            </w:pict>
          </mc:Fallback>
        </mc:AlternateContent>
      </w:r>
      <w:r w:rsidRPr="00271350">
        <w:rPr>
          <w:b/>
          <w:bCs/>
          <w:noProof/>
          <w:szCs w:val="22"/>
          <w:lang w:val="sr-Latn-ME" w:eastAsia="sr-Latn-ME"/>
        </w:rPr>
        <w:drawing>
          <wp:anchor distT="0" distB="0" distL="0" distR="0" simplePos="0" relativeHeight="251707392" behindDoc="0" locked="0" layoutInCell="1" allowOverlap="1" wp14:anchorId="761AD247" wp14:editId="0239EC89">
            <wp:simplePos x="0" y="0"/>
            <wp:positionH relativeFrom="page">
              <wp:posOffset>1390741</wp:posOffset>
            </wp:positionH>
            <wp:positionV relativeFrom="paragraph">
              <wp:posOffset>221965</wp:posOffset>
            </wp:positionV>
            <wp:extent cx="5154147" cy="2791205"/>
            <wp:effectExtent l="0" t="0" r="0" b="0"/>
            <wp:wrapTopAndBottom/>
            <wp:docPr id="1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5154147" cy="2791205"/>
                    </a:xfrm>
                    <a:prstGeom prst="rect">
                      <a:avLst/>
                    </a:prstGeom>
                  </pic:spPr>
                </pic:pic>
              </a:graphicData>
            </a:graphic>
          </wp:anchor>
        </w:drawing>
      </w:r>
      <w:r w:rsidRPr="00B76314">
        <w:rPr>
          <w:b/>
          <w:bCs/>
          <w:w w:val="105"/>
          <w:szCs w:val="22"/>
        </w:rPr>
        <w:t>Slika</w:t>
      </w:r>
      <w:r w:rsidRPr="00B76314">
        <w:rPr>
          <w:b/>
          <w:bCs/>
          <w:spacing w:val="-6"/>
          <w:w w:val="105"/>
          <w:szCs w:val="22"/>
        </w:rPr>
        <w:t xml:space="preserve"> </w:t>
      </w:r>
      <w:r w:rsidR="00503442" w:rsidRPr="00B76314">
        <w:rPr>
          <w:b/>
          <w:bCs/>
          <w:w w:val="105"/>
          <w:szCs w:val="22"/>
        </w:rPr>
        <w:t>16</w:t>
      </w:r>
      <w:r w:rsidRPr="00B76314">
        <w:rPr>
          <w:b/>
          <w:bCs/>
          <w:w w:val="105"/>
          <w:szCs w:val="22"/>
        </w:rPr>
        <w:t>:</w:t>
      </w:r>
      <w:r w:rsidR="00AB51C8" w:rsidRPr="00B76314">
        <w:rPr>
          <w:b/>
          <w:bCs/>
          <w:w w:val="105"/>
          <w:szCs w:val="22"/>
        </w:rPr>
        <w:t xml:space="preserve"> </w:t>
      </w:r>
      <w:r w:rsidRPr="00B76314">
        <w:rPr>
          <w:b/>
          <w:bCs/>
          <w:szCs w:val="22"/>
        </w:rPr>
        <w:t>Kaplan-Meierove</w:t>
      </w:r>
      <w:r w:rsidRPr="00B76314">
        <w:rPr>
          <w:b/>
          <w:bCs/>
          <w:spacing w:val="29"/>
          <w:szCs w:val="22"/>
        </w:rPr>
        <w:t xml:space="preserve"> </w:t>
      </w:r>
      <w:r w:rsidRPr="00B76314">
        <w:rPr>
          <w:b/>
          <w:bCs/>
          <w:szCs w:val="22"/>
        </w:rPr>
        <w:t>krive</w:t>
      </w:r>
      <w:r w:rsidRPr="00B76314">
        <w:rPr>
          <w:b/>
          <w:bCs/>
          <w:spacing w:val="30"/>
          <w:szCs w:val="22"/>
        </w:rPr>
        <w:t xml:space="preserve"> </w:t>
      </w:r>
      <w:r w:rsidRPr="00B76314">
        <w:rPr>
          <w:b/>
          <w:bCs/>
          <w:szCs w:val="22"/>
        </w:rPr>
        <w:t>OS</w:t>
      </w:r>
      <w:r w:rsidRPr="00B76314">
        <w:rPr>
          <w:b/>
          <w:bCs/>
          <w:spacing w:val="29"/>
          <w:szCs w:val="22"/>
        </w:rPr>
        <w:t xml:space="preserve"> </w:t>
      </w:r>
      <w:r w:rsidRPr="00B76314">
        <w:rPr>
          <w:b/>
          <w:bCs/>
          <w:szCs w:val="22"/>
        </w:rPr>
        <w:t>(CA209743)</w:t>
      </w:r>
    </w:p>
    <w:p w14:paraId="0EA23E97" w14:textId="0147DAEF" w:rsidR="00A35CC6" w:rsidRPr="00B76314" w:rsidRDefault="00A35CC6" w:rsidP="00220E73">
      <w:pPr>
        <w:widowControl w:val="0"/>
        <w:tabs>
          <w:tab w:val="clear" w:pos="284"/>
          <w:tab w:val="left" w:pos="1379"/>
        </w:tabs>
        <w:autoSpaceDE w:val="0"/>
        <w:autoSpaceDN w:val="0"/>
        <w:spacing w:before="74"/>
        <w:ind w:left="314"/>
        <w:jc w:val="left"/>
        <w:outlineLvl w:val="1"/>
        <w:rPr>
          <w:b/>
          <w:bCs/>
          <w:sz w:val="20"/>
          <w:szCs w:val="20"/>
        </w:rPr>
      </w:pPr>
    </w:p>
    <w:p w14:paraId="25F5BB7C" w14:textId="06892DD5" w:rsidR="00A35CC6" w:rsidRPr="00B76314" w:rsidRDefault="00A35CC6" w:rsidP="00220E73">
      <w:pPr>
        <w:widowControl w:val="0"/>
        <w:tabs>
          <w:tab w:val="clear" w:pos="284"/>
        </w:tabs>
        <w:autoSpaceDE w:val="0"/>
        <w:autoSpaceDN w:val="0"/>
        <w:spacing w:before="98" w:line="229" w:lineRule="exact"/>
        <w:ind w:left="3321"/>
        <w:jc w:val="left"/>
        <w:rPr>
          <w:sz w:val="20"/>
          <w:szCs w:val="20"/>
        </w:rPr>
      </w:pPr>
      <w:r w:rsidRPr="00B76314">
        <w:rPr>
          <w:spacing w:val="-1"/>
          <w:w w:val="105"/>
          <w:sz w:val="20"/>
          <w:szCs w:val="20"/>
        </w:rPr>
        <w:t>Ukupno</w:t>
      </w:r>
      <w:r w:rsidRPr="00B76314">
        <w:rPr>
          <w:spacing w:val="-11"/>
          <w:w w:val="105"/>
          <w:sz w:val="20"/>
          <w:szCs w:val="20"/>
        </w:rPr>
        <w:t xml:space="preserve"> </w:t>
      </w:r>
      <w:r w:rsidRPr="00B76314">
        <w:rPr>
          <w:spacing w:val="-1"/>
          <w:w w:val="105"/>
          <w:sz w:val="20"/>
          <w:szCs w:val="20"/>
        </w:rPr>
        <w:t>preživljenje</w:t>
      </w:r>
      <w:r w:rsidRPr="00B76314">
        <w:rPr>
          <w:spacing w:val="-11"/>
          <w:w w:val="105"/>
          <w:sz w:val="20"/>
          <w:szCs w:val="20"/>
        </w:rPr>
        <w:t xml:space="preserve"> </w:t>
      </w:r>
      <w:r w:rsidRPr="00B76314">
        <w:rPr>
          <w:w w:val="105"/>
          <w:sz w:val="20"/>
          <w:szCs w:val="20"/>
        </w:rPr>
        <w:t>(m</w:t>
      </w:r>
      <w:r w:rsidR="00711254" w:rsidRPr="00B76314">
        <w:rPr>
          <w:w w:val="105"/>
          <w:sz w:val="20"/>
          <w:szCs w:val="20"/>
        </w:rPr>
        <w:t>j</w:t>
      </w:r>
      <w:r w:rsidRPr="00B76314">
        <w:rPr>
          <w:w w:val="105"/>
          <w:sz w:val="20"/>
          <w:szCs w:val="20"/>
        </w:rPr>
        <w:t>eseci)</w:t>
      </w:r>
    </w:p>
    <w:p w14:paraId="5F264FA6" w14:textId="00003432" w:rsidR="00A35CC6" w:rsidRPr="00B76314" w:rsidRDefault="00A35CC6" w:rsidP="00220E73">
      <w:pPr>
        <w:widowControl w:val="0"/>
        <w:tabs>
          <w:tab w:val="clear" w:pos="284"/>
        </w:tabs>
        <w:autoSpaceDE w:val="0"/>
        <w:autoSpaceDN w:val="0"/>
        <w:spacing w:before="1" w:line="237" w:lineRule="auto"/>
        <w:ind w:left="314" w:right="7264"/>
        <w:jc w:val="left"/>
        <w:rPr>
          <w:sz w:val="19"/>
          <w:szCs w:val="22"/>
        </w:rPr>
      </w:pPr>
      <w:r w:rsidRPr="00B76314">
        <w:rPr>
          <w:sz w:val="19"/>
          <w:szCs w:val="22"/>
        </w:rPr>
        <w:t>Broj</w:t>
      </w:r>
      <w:r w:rsidRPr="00B76314">
        <w:rPr>
          <w:spacing w:val="-11"/>
          <w:sz w:val="19"/>
          <w:szCs w:val="22"/>
        </w:rPr>
        <w:t xml:space="preserve"> </w:t>
      </w:r>
      <w:r w:rsidRPr="00B76314">
        <w:rPr>
          <w:sz w:val="19"/>
          <w:szCs w:val="22"/>
        </w:rPr>
        <w:t>ispitanika</w:t>
      </w:r>
      <w:r w:rsidRPr="00B76314">
        <w:rPr>
          <w:spacing w:val="-11"/>
          <w:sz w:val="19"/>
          <w:szCs w:val="22"/>
        </w:rPr>
        <w:t xml:space="preserve"> </w:t>
      </w:r>
      <w:r w:rsidRPr="00B76314">
        <w:rPr>
          <w:sz w:val="19"/>
          <w:szCs w:val="22"/>
        </w:rPr>
        <w:t>pod</w:t>
      </w:r>
      <w:r w:rsidRPr="00B76314">
        <w:rPr>
          <w:spacing w:val="-11"/>
          <w:sz w:val="19"/>
          <w:szCs w:val="22"/>
        </w:rPr>
        <w:t xml:space="preserve"> r</w:t>
      </w:r>
      <w:r w:rsidRPr="00B76314">
        <w:rPr>
          <w:sz w:val="19"/>
          <w:szCs w:val="22"/>
        </w:rPr>
        <w:t>izikom</w:t>
      </w:r>
      <w:r w:rsidRPr="00B76314">
        <w:rPr>
          <w:spacing w:val="-44"/>
          <w:sz w:val="19"/>
          <w:szCs w:val="22"/>
        </w:rPr>
        <w:t xml:space="preserve"> </w:t>
      </w:r>
      <w:r w:rsidRPr="00B76314">
        <w:rPr>
          <w:sz w:val="19"/>
          <w:szCs w:val="22"/>
        </w:rPr>
        <w:t>Nivolumab</w:t>
      </w:r>
      <w:r w:rsidRPr="00B76314">
        <w:rPr>
          <w:spacing w:val="-6"/>
          <w:sz w:val="19"/>
          <w:szCs w:val="22"/>
        </w:rPr>
        <w:t xml:space="preserve"> </w:t>
      </w:r>
      <w:r w:rsidRPr="00B76314">
        <w:rPr>
          <w:sz w:val="19"/>
          <w:szCs w:val="22"/>
        </w:rPr>
        <w:t>+</w:t>
      </w:r>
      <w:r w:rsidRPr="00B76314">
        <w:rPr>
          <w:spacing w:val="-5"/>
          <w:sz w:val="19"/>
          <w:szCs w:val="22"/>
        </w:rPr>
        <w:t xml:space="preserve"> </w:t>
      </w:r>
      <w:r w:rsidRPr="00B76314">
        <w:rPr>
          <w:sz w:val="19"/>
          <w:szCs w:val="22"/>
        </w:rPr>
        <w:t>ipilimumab</w:t>
      </w:r>
    </w:p>
    <w:p w14:paraId="5BCA77B5" w14:textId="77777777" w:rsidR="00A35CC6" w:rsidRPr="00B76314" w:rsidRDefault="00A35CC6" w:rsidP="00220E73">
      <w:pPr>
        <w:widowControl w:val="0"/>
        <w:tabs>
          <w:tab w:val="clear" w:pos="284"/>
          <w:tab w:val="left" w:pos="1354"/>
          <w:tab w:val="left" w:pos="1937"/>
          <w:tab w:val="left" w:pos="2507"/>
          <w:tab w:val="left" w:pos="3130"/>
          <w:tab w:val="left" w:pos="3673"/>
          <w:tab w:val="left" w:pos="4271"/>
          <w:tab w:val="left" w:pos="4842"/>
          <w:tab w:val="left" w:pos="5425"/>
          <w:tab w:val="left" w:pos="6077"/>
          <w:tab w:val="left" w:pos="6646"/>
          <w:tab w:val="left" w:pos="7258"/>
          <w:tab w:val="left" w:pos="7912"/>
          <w:tab w:val="left" w:pos="8428"/>
        </w:tabs>
        <w:autoSpaceDE w:val="0"/>
        <w:autoSpaceDN w:val="0"/>
        <w:spacing w:before="22"/>
        <w:ind w:left="781"/>
        <w:jc w:val="left"/>
        <w:rPr>
          <w:sz w:val="19"/>
          <w:szCs w:val="22"/>
        </w:rPr>
      </w:pPr>
      <w:r w:rsidRPr="00B76314">
        <w:rPr>
          <w:sz w:val="19"/>
          <w:szCs w:val="22"/>
        </w:rPr>
        <w:lastRenderedPageBreak/>
        <w:t>303</w:t>
      </w:r>
      <w:r w:rsidRPr="00B76314">
        <w:rPr>
          <w:sz w:val="19"/>
          <w:szCs w:val="22"/>
        </w:rPr>
        <w:tab/>
        <w:t>273</w:t>
      </w:r>
      <w:r w:rsidRPr="00B76314">
        <w:rPr>
          <w:sz w:val="19"/>
          <w:szCs w:val="22"/>
        </w:rPr>
        <w:tab/>
        <w:t>251</w:t>
      </w:r>
      <w:r w:rsidRPr="00B76314">
        <w:rPr>
          <w:sz w:val="19"/>
          <w:szCs w:val="22"/>
        </w:rPr>
        <w:tab/>
        <w:t>226</w:t>
      </w:r>
      <w:r w:rsidRPr="00B76314">
        <w:rPr>
          <w:sz w:val="19"/>
          <w:szCs w:val="22"/>
        </w:rPr>
        <w:tab/>
        <w:t>200</w:t>
      </w:r>
      <w:r w:rsidRPr="00B76314">
        <w:rPr>
          <w:sz w:val="19"/>
          <w:szCs w:val="22"/>
        </w:rPr>
        <w:tab/>
        <w:t>173</w:t>
      </w:r>
      <w:r w:rsidRPr="00B76314">
        <w:rPr>
          <w:sz w:val="19"/>
          <w:szCs w:val="22"/>
        </w:rPr>
        <w:tab/>
        <w:t>143</w:t>
      </w:r>
      <w:r w:rsidRPr="00B76314">
        <w:rPr>
          <w:sz w:val="19"/>
          <w:szCs w:val="22"/>
        </w:rPr>
        <w:tab/>
        <w:t>124</w:t>
      </w:r>
      <w:r w:rsidRPr="00B76314">
        <w:rPr>
          <w:sz w:val="19"/>
          <w:szCs w:val="22"/>
        </w:rPr>
        <w:tab/>
        <w:t>101</w:t>
      </w:r>
      <w:r w:rsidRPr="00B76314">
        <w:rPr>
          <w:sz w:val="19"/>
          <w:szCs w:val="22"/>
        </w:rPr>
        <w:tab/>
        <w:t>65</w:t>
      </w:r>
      <w:r w:rsidRPr="00B76314">
        <w:rPr>
          <w:sz w:val="19"/>
          <w:szCs w:val="22"/>
        </w:rPr>
        <w:tab/>
        <w:t>30</w:t>
      </w:r>
      <w:r w:rsidRPr="00B76314">
        <w:rPr>
          <w:sz w:val="19"/>
          <w:szCs w:val="22"/>
        </w:rPr>
        <w:tab/>
        <w:t>11</w:t>
      </w:r>
      <w:r w:rsidRPr="00B76314">
        <w:rPr>
          <w:sz w:val="19"/>
          <w:szCs w:val="22"/>
        </w:rPr>
        <w:tab/>
        <w:t>2</w:t>
      </w:r>
      <w:r w:rsidRPr="00B76314">
        <w:rPr>
          <w:sz w:val="19"/>
          <w:szCs w:val="22"/>
        </w:rPr>
        <w:tab/>
        <w:t>0</w:t>
      </w:r>
    </w:p>
    <w:p w14:paraId="015F43E2" w14:textId="0EDA86B6" w:rsidR="00A35CC6" w:rsidRPr="00B76314" w:rsidRDefault="00846838" w:rsidP="00220E73">
      <w:pPr>
        <w:widowControl w:val="0"/>
        <w:tabs>
          <w:tab w:val="clear" w:pos="284"/>
        </w:tabs>
        <w:autoSpaceDE w:val="0"/>
        <w:autoSpaceDN w:val="0"/>
        <w:spacing w:before="20"/>
        <w:ind w:left="314"/>
        <w:jc w:val="left"/>
        <w:rPr>
          <w:sz w:val="19"/>
          <w:szCs w:val="22"/>
        </w:rPr>
      </w:pPr>
      <w:r w:rsidRPr="00B76314">
        <w:rPr>
          <w:sz w:val="19"/>
          <w:szCs w:val="22"/>
        </w:rPr>
        <w:t>Hemioterapija</w:t>
      </w:r>
    </w:p>
    <w:p w14:paraId="3EBBE282" w14:textId="77777777" w:rsidR="00A35CC6" w:rsidRPr="00B76314" w:rsidRDefault="00A35CC6" w:rsidP="00220E73">
      <w:pPr>
        <w:widowControl w:val="0"/>
        <w:tabs>
          <w:tab w:val="clear" w:pos="284"/>
          <w:tab w:val="left" w:pos="1354"/>
          <w:tab w:val="left" w:pos="1937"/>
          <w:tab w:val="left" w:pos="2507"/>
          <w:tab w:val="left" w:pos="3130"/>
          <w:tab w:val="left" w:pos="3673"/>
          <w:tab w:val="left" w:pos="4271"/>
          <w:tab w:val="left" w:pos="4936"/>
          <w:tab w:val="left" w:pos="5519"/>
          <w:tab w:val="left" w:pos="6077"/>
          <w:tab w:val="left" w:pos="6646"/>
          <w:tab w:val="left" w:pos="7258"/>
          <w:tab w:val="left" w:pos="7912"/>
          <w:tab w:val="left" w:pos="8428"/>
        </w:tabs>
        <w:autoSpaceDE w:val="0"/>
        <w:autoSpaceDN w:val="0"/>
        <w:spacing w:before="13"/>
        <w:ind w:left="781"/>
        <w:jc w:val="left"/>
        <w:rPr>
          <w:sz w:val="19"/>
          <w:szCs w:val="22"/>
        </w:rPr>
      </w:pPr>
      <w:r w:rsidRPr="00B76314">
        <w:rPr>
          <w:sz w:val="19"/>
          <w:szCs w:val="22"/>
        </w:rPr>
        <w:t>302</w:t>
      </w:r>
      <w:r w:rsidRPr="00B76314">
        <w:rPr>
          <w:sz w:val="19"/>
          <w:szCs w:val="22"/>
        </w:rPr>
        <w:tab/>
        <w:t>268</w:t>
      </w:r>
      <w:r w:rsidRPr="00B76314">
        <w:rPr>
          <w:sz w:val="19"/>
          <w:szCs w:val="22"/>
        </w:rPr>
        <w:tab/>
        <w:t>233</w:t>
      </w:r>
      <w:r w:rsidRPr="00B76314">
        <w:rPr>
          <w:sz w:val="19"/>
          <w:szCs w:val="22"/>
        </w:rPr>
        <w:tab/>
        <w:t>190</w:t>
      </w:r>
      <w:r w:rsidRPr="00B76314">
        <w:rPr>
          <w:sz w:val="19"/>
          <w:szCs w:val="22"/>
        </w:rPr>
        <w:tab/>
        <w:t>162</w:t>
      </w:r>
      <w:r w:rsidRPr="00B76314">
        <w:rPr>
          <w:sz w:val="19"/>
          <w:szCs w:val="22"/>
        </w:rPr>
        <w:tab/>
        <w:t>136</w:t>
      </w:r>
      <w:r w:rsidRPr="00B76314">
        <w:rPr>
          <w:sz w:val="19"/>
          <w:szCs w:val="22"/>
        </w:rPr>
        <w:tab/>
        <w:t>113</w:t>
      </w:r>
      <w:r w:rsidRPr="00B76314">
        <w:rPr>
          <w:sz w:val="19"/>
          <w:szCs w:val="22"/>
        </w:rPr>
        <w:tab/>
        <w:t>95</w:t>
      </w:r>
      <w:r w:rsidRPr="00B76314">
        <w:rPr>
          <w:sz w:val="19"/>
          <w:szCs w:val="22"/>
        </w:rPr>
        <w:tab/>
        <w:t>62</w:t>
      </w:r>
      <w:r w:rsidRPr="00B76314">
        <w:rPr>
          <w:sz w:val="19"/>
          <w:szCs w:val="22"/>
        </w:rPr>
        <w:tab/>
      </w:r>
      <w:r w:rsidRPr="00B76314">
        <w:rPr>
          <w:position w:val="1"/>
          <w:sz w:val="19"/>
          <w:szCs w:val="22"/>
        </w:rPr>
        <w:t>38</w:t>
      </w:r>
      <w:r w:rsidRPr="00B76314">
        <w:rPr>
          <w:position w:val="1"/>
          <w:sz w:val="19"/>
          <w:szCs w:val="22"/>
        </w:rPr>
        <w:tab/>
        <w:t>20</w:t>
      </w:r>
      <w:r w:rsidRPr="00B76314">
        <w:rPr>
          <w:position w:val="1"/>
          <w:sz w:val="19"/>
          <w:szCs w:val="22"/>
        </w:rPr>
        <w:tab/>
        <w:t>11</w:t>
      </w:r>
      <w:r w:rsidRPr="00B76314">
        <w:rPr>
          <w:position w:val="1"/>
          <w:sz w:val="19"/>
          <w:szCs w:val="22"/>
        </w:rPr>
        <w:tab/>
        <w:t>1</w:t>
      </w:r>
      <w:r w:rsidRPr="00B76314">
        <w:rPr>
          <w:position w:val="1"/>
          <w:sz w:val="19"/>
          <w:szCs w:val="22"/>
        </w:rPr>
        <w:tab/>
        <w:t>0</w:t>
      </w:r>
    </w:p>
    <w:p w14:paraId="48ED71EA" w14:textId="14A8BC73" w:rsidR="00A35CC6" w:rsidRPr="00B76314" w:rsidRDefault="00A35CC6" w:rsidP="00220E73">
      <w:pPr>
        <w:widowControl w:val="0"/>
        <w:tabs>
          <w:tab w:val="clear" w:pos="284"/>
        </w:tabs>
        <w:autoSpaceDE w:val="0"/>
        <w:autoSpaceDN w:val="0"/>
        <w:spacing w:before="21"/>
        <w:ind w:left="314"/>
        <w:jc w:val="left"/>
        <w:rPr>
          <w:sz w:val="20"/>
          <w:szCs w:val="20"/>
        </w:rPr>
      </w:pPr>
      <w:r w:rsidRPr="00B76314">
        <w:rPr>
          <w:w w:val="105"/>
          <w:sz w:val="20"/>
          <w:szCs w:val="20"/>
        </w:rPr>
        <w:t>--○--</w:t>
      </w:r>
      <w:r w:rsidRPr="00B76314">
        <w:rPr>
          <w:spacing w:val="33"/>
          <w:w w:val="105"/>
          <w:sz w:val="20"/>
          <w:szCs w:val="20"/>
        </w:rPr>
        <w:t xml:space="preserve"> </w:t>
      </w:r>
      <w:r w:rsidRPr="00B76314">
        <w:rPr>
          <w:w w:val="105"/>
          <w:sz w:val="20"/>
          <w:szCs w:val="20"/>
        </w:rPr>
        <w:t>Nivolumab</w:t>
      </w:r>
      <w:r w:rsidRPr="00B76314">
        <w:rPr>
          <w:spacing w:val="-9"/>
          <w:w w:val="105"/>
          <w:sz w:val="20"/>
          <w:szCs w:val="20"/>
        </w:rPr>
        <w:t xml:space="preserve"> </w:t>
      </w:r>
      <w:r w:rsidRPr="00B76314">
        <w:rPr>
          <w:w w:val="105"/>
          <w:sz w:val="20"/>
          <w:szCs w:val="20"/>
        </w:rPr>
        <w:t>+</w:t>
      </w:r>
      <w:r w:rsidRPr="00B76314">
        <w:rPr>
          <w:spacing w:val="-11"/>
          <w:w w:val="105"/>
          <w:sz w:val="20"/>
          <w:szCs w:val="20"/>
        </w:rPr>
        <w:t xml:space="preserve"> </w:t>
      </w:r>
      <w:r w:rsidRPr="00B76314">
        <w:rPr>
          <w:w w:val="105"/>
          <w:sz w:val="20"/>
          <w:szCs w:val="20"/>
        </w:rPr>
        <w:t>ipilimumab</w:t>
      </w:r>
      <w:r w:rsidRPr="00B76314">
        <w:rPr>
          <w:spacing w:val="-10"/>
          <w:w w:val="105"/>
          <w:sz w:val="20"/>
          <w:szCs w:val="20"/>
        </w:rPr>
        <w:t xml:space="preserve"> </w:t>
      </w:r>
      <w:r w:rsidRPr="00B76314">
        <w:rPr>
          <w:w w:val="105"/>
          <w:sz w:val="20"/>
          <w:szCs w:val="20"/>
        </w:rPr>
        <w:t>(događaji:</w:t>
      </w:r>
      <w:r w:rsidRPr="00B76314">
        <w:rPr>
          <w:spacing w:val="-10"/>
          <w:w w:val="105"/>
          <w:sz w:val="20"/>
          <w:szCs w:val="20"/>
        </w:rPr>
        <w:t xml:space="preserve"> </w:t>
      </w:r>
      <w:r w:rsidRPr="00B76314">
        <w:rPr>
          <w:w w:val="105"/>
          <w:sz w:val="20"/>
          <w:szCs w:val="20"/>
        </w:rPr>
        <w:t>200/303),</w:t>
      </w:r>
      <w:r w:rsidRPr="00B76314">
        <w:rPr>
          <w:spacing w:val="-9"/>
          <w:w w:val="105"/>
          <w:sz w:val="20"/>
          <w:szCs w:val="20"/>
        </w:rPr>
        <w:t xml:space="preserve"> </w:t>
      </w:r>
      <w:r w:rsidRPr="00B76314">
        <w:rPr>
          <w:w w:val="105"/>
          <w:sz w:val="20"/>
          <w:szCs w:val="20"/>
        </w:rPr>
        <w:t>medijan</w:t>
      </w:r>
      <w:r w:rsidR="002C5C2B" w:rsidRPr="00B76314">
        <w:rPr>
          <w:w w:val="105"/>
          <w:sz w:val="20"/>
          <w:szCs w:val="20"/>
        </w:rPr>
        <w:t>a</w:t>
      </w:r>
      <w:r w:rsidRPr="00B76314">
        <w:rPr>
          <w:spacing w:val="-10"/>
          <w:w w:val="105"/>
          <w:sz w:val="20"/>
          <w:szCs w:val="20"/>
        </w:rPr>
        <w:t xml:space="preserve"> </w:t>
      </w:r>
      <w:r w:rsidRPr="00B76314">
        <w:rPr>
          <w:w w:val="105"/>
          <w:sz w:val="20"/>
          <w:szCs w:val="20"/>
        </w:rPr>
        <w:t>i</w:t>
      </w:r>
      <w:r w:rsidRPr="00B76314">
        <w:rPr>
          <w:spacing w:val="-9"/>
          <w:w w:val="105"/>
          <w:sz w:val="20"/>
          <w:szCs w:val="20"/>
        </w:rPr>
        <w:t xml:space="preserve"> </w:t>
      </w:r>
      <w:r w:rsidRPr="00B76314">
        <w:rPr>
          <w:w w:val="105"/>
          <w:sz w:val="20"/>
          <w:szCs w:val="20"/>
        </w:rPr>
        <w:t>95%</w:t>
      </w:r>
      <w:r w:rsidRPr="00B76314">
        <w:rPr>
          <w:spacing w:val="-10"/>
          <w:w w:val="105"/>
          <w:sz w:val="20"/>
          <w:szCs w:val="20"/>
        </w:rPr>
        <w:t xml:space="preserve"> </w:t>
      </w:r>
      <w:r w:rsidRPr="00B76314">
        <w:rPr>
          <w:w w:val="105"/>
          <w:sz w:val="20"/>
          <w:szCs w:val="20"/>
        </w:rPr>
        <w:t>CI:</w:t>
      </w:r>
      <w:r w:rsidRPr="00B76314">
        <w:rPr>
          <w:spacing w:val="-10"/>
          <w:w w:val="105"/>
          <w:sz w:val="20"/>
          <w:szCs w:val="20"/>
        </w:rPr>
        <w:t xml:space="preserve"> </w:t>
      </w:r>
      <w:r w:rsidRPr="00B76314">
        <w:rPr>
          <w:w w:val="105"/>
          <w:sz w:val="20"/>
          <w:szCs w:val="20"/>
        </w:rPr>
        <w:t>18,07</w:t>
      </w:r>
      <w:r w:rsidRPr="00B76314">
        <w:rPr>
          <w:spacing w:val="-10"/>
          <w:w w:val="105"/>
          <w:sz w:val="20"/>
          <w:szCs w:val="20"/>
        </w:rPr>
        <w:t xml:space="preserve"> </w:t>
      </w:r>
      <w:r w:rsidRPr="00B76314">
        <w:rPr>
          <w:w w:val="105"/>
          <w:sz w:val="20"/>
          <w:szCs w:val="20"/>
        </w:rPr>
        <w:t>(16,82;</w:t>
      </w:r>
      <w:r w:rsidRPr="00B76314">
        <w:rPr>
          <w:spacing w:val="-10"/>
          <w:w w:val="105"/>
          <w:sz w:val="20"/>
          <w:szCs w:val="20"/>
        </w:rPr>
        <w:t xml:space="preserve"> </w:t>
      </w:r>
      <w:r w:rsidRPr="00B76314">
        <w:rPr>
          <w:w w:val="105"/>
          <w:sz w:val="20"/>
          <w:szCs w:val="20"/>
        </w:rPr>
        <w:t>21,45)</w:t>
      </w:r>
    </w:p>
    <w:p w14:paraId="5837F765" w14:textId="56E3B451" w:rsidR="00A35CC6" w:rsidRPr="00B76314" w:rsidRDefault="00A35CC6" w:rsidP="00220E73">
      <w:pPr>
        <w:widowControl w:val="0"/>
        <w:tabs>
          <w:tab w:val="clear" w:pos="284"/>
        </w:tabs>
        <w:autoSpaceDE w:val="0"/>
        <w:autoSpaceDN w:val="0"/>
        <w:spacing w:before="6"/>
        <w:ind w:left="313"/>
        <w:jc w:val="left"/>
        <w:rPr>
          <w:sz w:val="20"/>
          <w:szCs w:val="20"/>
        </w:rPr>
      </w:pPr>
      <w:r w:rsidRPr="00B76314">
        <w:rPr>
          <w:w w:val="105"/>
          <w:sz w:val="20"/>
          <w:szCs w:val="20"/>
        </w:rPr>
        <w:t>--+--</w:t>
      </w:r>
      <w:r w:rsidRPr="00B76314">
        <w:rPr>
          <w:spacing w:val="32"/>
          <w:w w:val="105"/>
          <w:sz w:val="20"/>
          <w:szCs w:val="20"/>
        </w:rPr>
        <w:t xml:space="preserve"> </w:t>
      </w:r>
      <w:r w:rsidR="00772B30" w:rsidRPr="00B76314">
        <w:rPr>
          <w:w w:val="105"/>
          <w:sz w:val="20"/>
          <w:szCs w:val="20"/>
        </w:rPr>
        <w:t>Hemioterapija</w:t>
      </w:r>
      <w:r w:rsidR="00772B30" w:rsidRPr="00B76314">
        <w:rPr>
          <w:spacing w:val="-11"/>
          <w:w w:val="105"/>
          <w:sz w:val="20"/>
          <w:szCs w:val="20"/>
        </w:rPr>
        <w:t xml:space="preserve"> </w:t>
      </w:r>
      <w:r w:rsidRPr="00B76314">
        <w:rPr>
          <w:w w:val="105"/>
          <w:sz w:val="20"/>
          <w:szCs w:val="20"/>
        </w:rPr>
        <w:t>(događaji:</w:t>
      </w:r>
      <w:r w:rsidRPr="00B76314">
        <w:rPr>
          <w:spacing w:val="-10"/>
          <w:w w:val="105"/>
          <w:sz w:val="20"/>
          <w:szCs w:val="20"/>
        </w:rPr>
        <w:t xml:space="preserve"> </w:t>
      </w:r>
      <w:r w:rsidRPr="00B76314">
        <w:rPr>
          <w:w w:val="105"/>
          <w:sz w:val="20"/>
          <w:szCs w:val="20"/>
        </w:rPr>
        <w:t>219/302),</w:t>
      </w:r>
      <w:r w:rsidRPr="00B76314">
        <w:rPr>
          <w:spacing w:val="-9"/>
          <w:w w:val="105"/>
          <w:sz w:val="20"/>
          <w:szCs w:val="20"/>
        </w:rPr>
        <w:t xml:space="preserve"> </w:t>
      </w:r>
      <w:r w:rsidRPr="00B76314">
        <w:rPr>
          <w:w w:val="105"/>
          <w:sz w:val="20"/>
          <w:szCs w:val="20"/>
        </w:rPr>
        <w:t>medijan</w:t>
      </w:r>
      <w:r w:rsidR="002C5C2B" w:rsidRPr="00B76314">
        <w:rPr>
          <w:w w:val="105"/>
          <w:sz w:val="20"/>
          <w:szCs w:val="20"/>
        </w:rPr>
        <w:t>a</w:t>
      </w:r>
      <w:r w:rsidRPr="00B76314">
        <w:rPr>
          <w:spacing w:val="-11"/>
          <w:w w:val="105"/>
          <w:sz w:val="20"/>
          <w:szCs w:val="20"/>
        </w:rPr>
        <w:t xml:space="preserve"> </w:t>
      </w:r>
      <w:r w:rsidRPr="00B76314">
        <w:rPr>
          <w:w w:val="105"/>
          <w:sz w:val="20"/>
          <w:szCs w:val="20"/>
        </w:rPr>
        <w:t>i</w:t>
      </w:r>
      <w:r w:rsidRPr="00B76314">
        <w:rPr>
          <w:spacing w:val="-8"/>
          <w:w w:val="105"/>
          <w:sz w:val="20"/>
          <w:szCs w:val="20"/>
        </w:rPr>
        <w:t xml:space="preserve"> </w:t>
      </w:r>
      <w:r w:rsidRPr="00B76314">
        <w:rPr>
          <w:w w:val="105"/>
          <w:sz w:val="20"/>
          <w:szCs w:val="20"/>
        </w:rPr>
        <w:t>95%</w:t>
      </w:r>
      <w:r w:rsidRPr="00B76314">
        <w:rPr>
          <w:spacing w:val="-11"/>
          <w:w w:val="105"/>
          <w:sz w:val="20"/>
          <w:szCs w:val="20"/>
        </w:rPr>
        <w:t xml:space="preserve"> </w:t>
      </w:r>
      <w:r w:rsidRPr="00B76314">
        <w:rPr>
          <w:w w:val="105"/>
          <w:sz w:val="20"/>
          <w:szCs w:val="20"/>
        </w:rPr>
        <w:t>CI:</w:t>
      </w:r>
      <w:r w:rsidRPr="00B76314">
        <w:rPr>
          <w:spacing w:val="-10"/>
          <w:w w:val="105"/>
          <w:sz w:val="20"/>
          <w:szCs w:val="20"/>
        </w:rPr>
        <w:t xml:space="preserve"> </w:t>
      </w:r>
      <w:r w:rsidRPr="00B76314">
        <w:rPr>
          <w:w w:val="105"/>
          <w:sz w:val="20"/>
          <w:szCs w:val="20"/>
        </w:rPr>
        <w:t>14,09</w:t>
      </w:r>
      <w:r w:rsidRPr="00B76314">
        <w:rPr>
          <w:spacing w:val="-11"/>
          <w:w w:val="105"/>
          <w:sz w:val="20"/>
          <w:szCs w:val="20"/>
        </w:rPr>
        <w:t xml:space="preserve"> </w:t>
      </w:r>
      <w:r w:rsidRPr="00B76314">
        <w:rPr>
          <w:w w:val="105"/>
          <w:sz w:val="20"/>
          <w:szCs w:val="20"/>
        </w:rPr>
        <w:t>(12,45;</w:t>
      </w:r>
      <w:r w:rsidRPr="00B76314">
        <w:rPr>
          <w:spacing w:val="-9"/>
          <w:w w:val="105"/>
          <w:sz w:val="20"/>
          <w:szCs w:val="20"/>
        </w:rPr>
        <w:t xml:space="preserve"> </w:t>
      </w:r>
      <w:r w:rsidRPr="00B76314">
        <w:rPr>
          <w:w w:val="105"/>
          <w:sz w:val="20"/>
          <w:szCs w:val="20"/>
        </w:rPr>
        <w:t>16,23)</w:t>
      </w:r>
    </w:p>
    <w:p w14:paraId="5499B914" w14:textId="3417087A" w:rsidR="004614F7" w:rsidRPr="00B76314" w:rsidRDefault="004614F7" w:rsidP="00530AB2">
      <w:pPr>
        <w:widowControl w:val="0"/>
        <w:tabs>
          <w:tab w:val="clear" w:pos="284"/>
        </w:tabs>
        <w:autoSpaceDE w:val="0"/>
        <w:autoSpaceDN w:val="0"/>
        <w:spacing w:before="74" w:after="6"/>
        <w:jc w:val="left"/>
        <w:outlineLvl w:val="1"/>
        <w:rPr>
          <w:b/>
          <w:bCs/>
          <w:szCs w:val="22"/>
        </w:rPr>
      </w:pPr>
    </w:p>
    <w:tbl>
      <w:tblPr>
        <w:tblW w:w="5000" w:type="pct"/>
        <w:tblLook w:val="04A0" w:firstRow="1" w:lastRow="0" w:firstColumn="1" w:lastColumn="0" w:noHBand="0" w:noVBand="1"/>
      </w:tblPr>
      <w:tblGrid>
        <w:gridCol w:w="3166"/>
        <w:gridCol w:w="2883"/>
        <w:gridCol w:w="3022"/>
      </w:tblGrid>
      <w:tr w:rsidR="006A532C" w:rsidRPr="00B76314" w14:paraId="59309CE1" w14:textId="77777777" w:rsidTr="00530AB2">
        <w:trPr>
          <w:tblHeader/>
        </w:trPr>
        <w:tc>
          <w:tcPr>
            <w:tcW w:w="5000" w:type="pct"/>
            <w:gridSpan w:val="3"/>
            <w:tcBorders>
              <w:top w:val="nil"/>
              <w:left w:val="nil"/>
              <w:bottom w:val="single" w:sz="4" w:space="0" w:color="auto"/>
              <w:right w:val="nil"/>
            </w:tcBorders>
            <w:vAlign w:val="bottom"/>
            <w:hideMark/>
          </w:tcPr>
          <w:p w14:paraId="7D0C3A97" w14:textId="2D1378B7" w:rsidR="00F21844" w:rsidRPr="00B76314" w:rsidRDefault="00604ABD" w:rsidP="00220E73">
            <w:pPr>
              <w:widowControl w:val="0"/>
              <w:tabs>
                <w:tab w:val="clear" w:pos="284"/>
              </w:tabs>
              <w:jc w:val="left"/>
              <w:rPr>
                <w:b/>
                <w:szCs w:val="20"/>
                <w:lang w:val="en-GB" w:eastAsia="en-GB"/>
              </w:rPr>
            </w:pPr>
            <w:r w:rsidRPr="00B76314">
              <w:rPr>
                <w:b/>
                <w:bCs/>
                <w:szCs w:val="20"/>
                <w:lang w:eastAsia="en-GB"/>
              </w:rPr>
              <w:t xml:space="preserve">Tabela </w:t>
            </w:r>
            <w:r w:rsidR="0095320A" w:rsidRPr="00B76314">
              <w:rPr>
                <w:b/>
                <w:bCs/>
                <w:szCs w:val="20"/>
                <w:lang w:eastAsia="en-GB"/>
              </w:rPr>
              <w:t>2</w:t>
            </w:r>
            <w:r w:rsidR="0095320A">
              <w:rPr>
                <w:b/>
                <w:bCs/>
                <w:szCs w:val="20"/>
                <w:lang w:eastAsia="en-GB"/>
              </w:rPr>
              <w:t>4</w:t>
            </w:r>
            <w:r w:rsidRPr="00B76314">
              <w:rPr>
                <w:b/>
                <w:bCs/>
                <w:szCs w:val="20"/>
                <w:lang w:eastAsia="en-GB"/>
              </w:rPr>
              <w:t>: Rezultati efikasnost</w:t>
            </w:r>
            <w:r w:rsidR="007972D7" w:rsidRPr="00B76314">
              <w:rPr>
                <w:b/>
                <w:bCs/>
                <w:szCs w:val="20"/>
                <w:lang w:eastAsia="en-GB"/>
              </w:rPr>
              <w:t>i</w:t>
            </w:r>
            <w:r w:rsidRPr="00B76314">
              <w:rPr>
                <w:b/>
                <w:bCs/>
                <w:szCs w:val="20"/>
                <w:lang w:eastAsia="en-GB"/>
              </w:rPr>
              <w:t xml:space="preserve"> (CA209743)</w:t>
            </w:r>
          </w:p>
        </w:tc>
      </w:tr>
      <w:tr w:rsidR="006A532C" w:rsidRPr="00B76314" w14:paraId="33D4D1ED" w14:textId="77777777" w:rsidTr="00530AB2">
        <w:trPr>
          <w:tblHeader/>
        </w:trPr>
        <w:tc>
          <w:tcPr>
            <w:tcW w:w="1745" w:type="pct"/>
            <w:tcBorders>
              <w:top w:val="single" w:sz="4" w:space="0" w:color="auto"/>
              <w:left w:val="nil"/>
              <w:bottom w:val="single" w:sz="4" w:space="0" w:color="auto"/>
              <w:right w:val="nil"/>
            </w:tcBorders>
            <w:vAlign w:val="center"/>
          </w:tcPr>
          <w:p w14:paraId="38FF3E7A" w14:textId="77777777" w:rsidR="00F21844" w:rsidRPr="00B76314" w:rsidRDefault="00F21844" w:rsidP="00220E73">
            <w:pPr>
              <w:widowControl w:val="0"/>
              <w:tabs>
                <w:tab w:val="clear" w:pos="284"/>
                <w:tab w:val="left" w:pos="360"/>
              </w:tabs>
              <w:jc w:val="center"/>
              <w:rPr>
                <w:b/>
                <w:sz w:val="20"/>
                <w:szCs w:val="20"/>
                <w:lang w:val="en-GB" w:eastAsia="en-GB"/>
              </w:rPr>
            </w:pPr>
          </w:p>
        </w:tc>
        <w:tc>
          <w:tcPr>
            <w:tcW w:w="1589" w:type="pct"/>
            <w:tcBorders>
              <w:top w:val="single" w:sz="4" w:space="0" w:color="auto"/>
              <w:left w:val="nil"/>
              <w:bottom w:val="single" w:sz="4" w:space="0" w:color="auto"/>
              <w:right w:val="nil"/>
            </w:tcBorders>
            <w:vAlign w:val="center"/>
            <w:hideMark/>
          </w:tcPr>
          <w:p w14:paraId="330CA6E3" w14:textId="77777777" w:rsidR="00F21844" w:rsidRPr="00B76314" w:rsidRDefault="00F21844" w:rsidP="00220E73">
            <w:pPr>
              <w:widowControl w:val="0"/>
              <w:tabs>
                <w:tab w:val="clear" w:pos="284"/>
                <w:tab w:val="left" w:pos="360"/>
              </w:tabs>
              <w:jc w:val="center"/>
              <w:rPr>
                <w:b/>
                <w:sz w:val="20"/>
                <w:szCs w:val="20"/>
                <w:lang w:val="en-GB" w:eastAsia="en-GB"/>
              </w:rPr>
            </w:pPr>
            <w:r w:rsidRPr="00B76314">
              <w:rPr>
                <w:b/>
                <w:sz w:val="20"/>
                <w:szCs w:val="20"/>
                <w:lang w:val="en-GB" w:eastAsia="en-GB"/>
              </w:rPr>
              <w:t>nivolumab + ipilimumab</w:t>
            </w:r>
            <w:r w:rsidRPr="00B76314">
              <w:rPr>
                <w:b/>
                <w:sz w:val="20"/>
                <w:szCs w:val="20"/>
                <w:lang w:val="en-GB" w:eastAsia="en-GB"/>
              </w:rPr>
              <w:br/>
              <w:t>(n = 303)</w:t>
            </w:r>
          </w:p>
        </w:tc>
        <w:tc>
          <w:tcPr>
            <w:tcW w:w="1667" w:type="pct"/>
            <w:tcBorders>
              <w:top w:val="single" w:sz="4" w:space="0" w:color="auto"/>
              <w:left w:val="nil"/>
              <w:bottom w:val="single" w:sz="4" w:space="0" w:color="auto"/>
              <w:right w:val="nil"/>
            </w:tcBorders>
            <w:vAlign w:val="center"/>
            <w:hideMark/>
          </w:tcPr>
          <w:p w14:paraId="076B20C5" w14:textId="62EEE38F" w:rsidR="00F21844" w:rsidRPr="00B76314" w:rsidRDefault="00846838" w:rsidP="00220E73">
            <w:pPr>
              <w:widowControl w:val="0"/>
              <w:tabs>
                <w:tab w:val="clear" w:pos="284"/>
                <w:tab w:val="left" w:pos="360"/>
              </w:tabs>
              <w:jc w:val="center"/>
              <w:rPr>
                <w:b/>
                <w:sz w:val="20"/>
                <w:szCs w:val="20"/>
                <w:lang w:val="en-GB" w:eastAsia="en-GB"/>
              </w:rPr>
            </w:pPr>
            <w:r w:rsidRPr="00B76314">
              <w:rPr>
                <w:b/>
                <w:sz w:val="20"/>
                <w:szCs w:val="20"/>
                <w:lang w:val="en-GB" w:eastAsia="en-GB"/>
              </w:rPr>
              <w:t>hemioterapija</w:t>
            </w:r>
            <w:r w:rsidR="00F21844" w:rsidRPr="00B76314">
              <w:rPr>
                <w:b/>
                <w:sz w:val="20"/>
                <w:szCs w:val="20"/>
                <w:lang w:val="en-GB" w:eastAsia="en-GB"/>
              </w:rPr>
              <w:br/>
              <w:t>(n = 302)</w:t>
            </w:r>
          </w:p>
        </w:tc>
      </w:tr>
      <w:tr w:rsidR="006A532C" w:rsidRPr="00B76314" w14:paraId="6643C9E5" w14:textId="77777777" w:rsidTr="00530AB2">
        <w:trPr>
          <w:trHeight w:val="283"/>
          <w:tblHeader/>
        </w:trPr>
        <w:tc>
          <w:tcPr>
            <w:tcW w:w="5000" w:type="pct"/>
            <w:gridSpan w:val="3"/>
            <w:tcBorders>
              <w:top w:val="single" w:sz="4" w:space="0" w:color="auto"/>
              <w:left w:val="nil"/>
              <w:bottom w:val="nil"/>
              <w:right w:val="nil"/>
            </w:tcBorders>
            <w:vAlign w:val="center"/>
            <w:hideMark/>
          </w:tcPr>
          <w:p w14:paraId="068638F5" w14:textId="0D4DC497" w:rsidR="00F21844" w:rsidRPr="00B76314" w:rsidRDefault="00A766E0" w:rsidP="00220E73">
            <w:pPr>
              <w:widowControl w:val="0"/>
              <w:tabs>
                <w:tab w:val="clear" w:pos="284"/>
                <w:tab w:val="left" w:pos="360"/>
              </w:tabs>
              <w:jc w:val="left"/>
              <w:rPr>
                <w:sz w:val="20"/>
                <w:szCs w:val="20"/>
                <w:lang w:val="en-GB" w:eastAsia="en-GB"/>
              </w:rPr>
            </w:pPr>
            <w:r w:rsidRPr="00B76314">
              <w:rPr>
                <w:b/>
                <w:sz w:val="20"/>
                <w:szCs w:val="20"/>
                <w:lang w:val="en-GB" w:eastAsia="en-GB"/>
              </w:rPr>
              <w:t>Ukupno preživljavanje</w:t>
            </w:r>
          </w:p>
        </w:tc>
      </w:tr>
      <w:tr w:rsidR="006A532C" w:rsidRPr="00B76314" w14:paraId="05F8DBA6" w14:textId="77777777" w:rsidTr="00530AB2">
        <w:trPr>
          <w:trHeight w:val="283"/>
          <w:tblHeader/>
        </w:trPr>
        <w:tc>
          <w:tcPr>
            <w:tcW w:w="1745" w:type="pct"/>
            <w:vAlign w:val="center"/>
            <w:hideMark/>
          </w:tcPr>
          <w:p w14:paraId="51A54D8D" w14:textId="07E3941B"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r>
            <w:r w:rsidR="00A766E0" w:rsidRPr="00B76314">
              <w:rPr>
                <w:sz w:val="20"/>
                <w:szCs w:val="20"/>
                <w:lang w:val="en-GB" w:eastAsia="en-GB"/>
              </w:rPr>
              <w:t>Događaji</w:t>
            </w:r>
          </w:p>
        </w:tc>
        <w:tc>
          <w:tcPr>
            <w:tcW w:w="1589" w:type="pct"/>
            <w:vAlign w:val="center"/>
            <w:hideMark/>
          </w:tcPr>
          <w:p w14:paraId="4D9D01A0"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200 (66%)</w:t>
            </w:r>
          </w:p>
        </w:tc>
        <w:tc>
          <w:tcPr>
            <w:tcW w:w="1667" w:type="pct"/>
            <w:vAlign w:val="center"/>
            <w:hideMark/>
          </w:tcPr>
          <w:p w14:paraId="1B542414"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219 (73%)</w:t>
            </w:r>
          </w:p>
        </w:tc>
      </w:tr>
      <w:tr w:rsidR="006A532C" w:rsidRPr="00B76314" w14:paraId="513665CD" w14:textId="77777777" w:rsidTr="00530AB2">
        <w:trPr>
          <w:trHeight w:val="283"/>
          <w:tblHeader/>
        </w:trPr>
        <w:tc>
          <w:tcPr>
            <w:tcW w:w="1745" w:type="pct"/>
            <w:vAlign w:val="center"/>
            <w:hideMark/>
          </w:tcPr>
          <w:p w14:paraId="370F349D" w14:textId="19E2370D" w:rsidR="00F21844" w:rsidRPr="00B76314" w:rsidRDefault="00A766E0" w:rsidP="00220E73">
            <w:pPr>
              <w:widowControl w:val="0"/>
              <w:tabs>
                <w:tab w:val="clear" w:pos="284"/>
                <w:tab w:val="left" w:pos="360"/>
              </w:tabs>
              <w:ind w:left="1287" w:hanging="720"/>
              <w:jc w:val="left"/>
              <w:rPr>
                <w:sz w:val="20"/>
                <w:szCs w:val="20"/>
                <w:lang w:val="en-GB" w:eastAsia="en-GB"/>
              </w:rPr>
            </w:pPr>
            <w:r w:rsidRPr="00B76314">
              <w:rPr>
                <w:sz w:val="20"/>
                <w:szCs w:val="20"/>
                <w:lang w:val="en-GB" w:eastAsia="en-GB"/>
              </w:rPr>
              <w:t>Koeficijent rizika</w:t>
            </w:r>
          </w:p>
          <w:p w14:paraId="5D62458C" w14:textId="77777777" w:rsidR="00F21844" w:rsidRPr="00B76314" w:rsidRDefault="00F21844" w:rsidP="00220E73">
            <w:pPr>
              <w:widowControl w:val="0"/>
              <w:tabs>
                <w:tab w:val="clear" w:pos="284"/>
                <w:tab w:val="left" w:pos="360"/>
              </w:tabs>
              <w:ind w:left="1287" w:hanging="720"/>
              <w:jc w:val="left"/>
              <w:rPr>
                <w:sz w:val="20"/>
                <w:szCs w:val="20"/>
                <w:lang w:val="en-GB" w:eastAsia="en-GB"/>
              </w:rPr>
            </w:pPr>
            <w:r w:rsidRPr="00B76314">
              <w:rPr>
                <w:sz w:val="20"/>
                <w:szCs w:val="20"/>
                <w:lang w:val="en-GB"/>
              </w:rPr>
              <w:t>(96.6% CI)</w:t>
            </w:r>
            <w:r w:rsidRPr="00B76314">
              <w:rPr>
                <w:sz w:val="20"/>
                <w:szCs w:val="20"/>
                <w:vertAlign w:val="superscript"/>
                <w:lang w:val="en-GB" w:eastAsia="en-GB"/>
              </w:rPr>
              <w:t>a</w:t>
            </w:r>
          </w:p>
        </w:tc>
        <w:tc>
          <w:tcPr>
            <w:tcW w:w="3255" w:type="pct"/>
            <w:gridSpan w:val="2"/>
            <w:vAlign w:val="center"/>
            <w:hideMark/>
          </w:tcPr>
          <w:p w14:paraId="1E12F5E3"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 xml:space="preserve">0.74 </w:t>
            </w:r>
          </w:p>
          <w:p w14:paraId="586FB9C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rPr>
              <w:t>(0.60, 0.91)</w:t>
            </w:r>
          </w:p>
        </w:tc>
      </w:tr>
      <w:tr w:rsidR="006A532C" w:rsidRPr="00B76314" w14:paraId="3E7C8383" w14:textId="77777777" w:rsidTr="00530AB2">
        <w:trPr>
          <w:trHeight w:val="283"/>
          <w:tblHeader/>
        </w:trPr>
        <w:tc>
          <w:tcPr>
            <w:tcW w:w="1745" w:type="pct"/>
            <w:vAlign w:val="center"/>
            <w:hideMark/>
          </w:tcPr>
          <w:p w14:paraId="2EEC3BE5" w14:textId="173FA1A7" w:rsidR="00F21844" w:rsidRPr="00B76314" w:rsidRDefault="00A766E0" w:rsidP="00220E73">
            <w:pPr>
              <w:widowControl w:val="0"/>
              <w:tabs>
                <w:tab w:val="clear" w:pos="284"/>
                <w:tab w:val="left" w:pos="360"/>
              </w:tabs>
              <w:ind w:left="1287" w:hanging="720"/>
              <w:jc w:val="left"/>
              <w:rPr>
                <w:sz w:val="20"/>
                <w:szCs w:val="20"/>
                <w:lang w:val="en-GB" w:eastAsia="en-GB"/>
              </w:rPr>
            </w:pPr>
            <w:r w:rsidRPr="00B76314">
              <w:rPr>
                <w:sz w:val="20"/>
                <w:szCs w:val="20"/>
                <w:lang w:val="en-GB" w:eastAsia="en-GB"/>
              </w:rPr>
              <w:t xml:space="preserve">Stratifikovana </w:t>
            </w:r>
            <w:r w:rsidR="00F21844" w:rsidRPr="00B76314">
              <w:rPr>
                <w:sz w:val="20"/>
                <w:szCs w:val="20"/>
                <w:lang w:val="en-GB" w:eastAsia="en-GB"/>
              </w:rPr>
              <w:t xml:space="preserve"> log-rank</w:t>
            </w:r>
            <w:r w:rsidR="0038421F" w:rsidRPr="00B76314">
              <w:rPr>
                <w:sz w:val="20"/>
                <w:szCs w:val="20"/>
                <w:lang w:val="en-GB" w:eastAsia="en-GB"/>
              </w:rPr>
              <w:t xml:space="preserve">                          </w:t>
            </w:r>
            <w:r w:rsidRPr="00B76314">
              <w:rPr>
                <w:sz w:val="20"/>
                <w:szCs w:val="20"/>
                <w:lang w:val="en-GB" w:eastAsia="en-GB"/>
              </w:rPr>
              <w:t xml:space="preserve">  p-vr</w:t>
            </w:r>
            <w:r w:rsidR="00711254" w:rsidRPr="00B76314">
              <w:rPr>
                <w:sz w:val="20"/>
                <w:szCs w:val="20"/>
                <w:lang w:val="en-GB" w:eastAsia="en-GB"/>
              </w:rPr>
              <w:t>ij</w:t>
            </w:r>
            <w:r w:rsidRPr="00B76314">
              <w:rPr>
                <w:sz w:val="20"/>
                <w:szCs w:val="20"/>
                <w:lang w:val="en-GB" w:eastAsia="en-GB"/>
              </w:rPr>
              <w:t>ednost</w:t>
            </w:r>
            <w:r w:rsidR="00F21844" w:rsidRPr="00B76314">
              <w:rPr>
                <w:sz w:val="20"/>
                <w:szCs w:val="20"/>
                <w:vertAlign w:val="superscript"/>
                <w:lang w:val="en-GB" w:eastAsia="en-GB"/>
              </w:rPr>
              <w:t>b</w:t>
            </w:r>
          </w:p>
        </w:tc>
        <w:tc>
          <w:tcPr>
            <w:tcW w:w="3255" w:type="pct"/>
            <w:gridSpan w:val="2"/>
            <w:vAlign w:val="center"/>
            <w:hideMark/>
          </w:tcPr>
          <w:p w14:paraId="37C2928A"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0.002</w:t>
            </w:r>
          </w:p>
        </w:tc>
      </w:tr>
      <w:tr w:rsidR="006A532C" w:rsidRPr="00B76314" w14:paraId="0D079139" w14:textId="77777777" w:rsidTr="00530AB2">
        <w:trPr>
          <w:trHeight w:val="283"/>
          <w:tblHeader/>
        </w:trPr>
        <w:tc>
          <w:tcPr>
            <w:tcW w:w="1745" w:type="pct"/>
            <w:vAlign w:val="center"/>
            <w:hideMark/>
          </w:tcPr>
          <w:p w14:paraId="49CE0817" w14:textId="7F2940A8"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t>Medi</w:t>
            </w:r>
            <w:r w:rsidR="0038421F" w:rsidRPr="00B76314">
              <w:rPr>
                <w:sz w:val="20"/>
                <w:szCs w:val="20"/>
                <w:lang w:val="en-GB" w:eastAsia="en-GB"/>
              </w:rPr>
              <w:t>jana</w:t>
            </w:r>
            <w:r w:rsidRPr="00B76314">
              <w:rPr>
                <w:sz w:val="20"/>
                <w:szCs w:val="20"/>
                <w:lang w:val="en-GB" w:eastAsia="en-GB"/>
              </w:rPr>
              <w:t xml:space="preserve"> (m</w:t>
            </w:r>
            <w:r w:rsidR="00711254" w:rsidRPr="00B76314">
              <w:rPr>
                <w:sz w:val="20"/>
                <w:szCs w:val="20"/>
                <w:lang w:val="en-GB" w:eastAsia="en-GB"/>
              </w:rPr>
              <w:t>j</w:t>
            </w:r>
            <w:r w:rsidR="0038421F" w:rsidRPr="00B76314">
              <w:rPr>
                <w:sz w:val="20"/>
                <w:szCs w:val="20"/>
                <w:lang w:val="en-GB" w:eastAsia="en-GB"/>
              </w:rPr>
              <w:t>eseci</w:t>
            </w:r>
            <w:r w:rsidRPr="00B76314">
              <w:rPr>
                <w:sz w:val="20"/>
                <w:szCs w:val="20"/>
                <w:lang w:val="en-GB" w:eastAsia="en-GB"/>
              </w:rPr>
              <w:t>)</w:t>
            </w:r>
            <w:r w:rsidRPr="00B76314">
              <w:rPr>
                <w:sz w:val="20"/>
                <w:szCs w:val="20"/>
                <w:vertAlign w:val="superscript"/>
                <w:lang w:val="en-GB" w:eastAsia="en-GB"/>
              </w:rPr>
              <w:t>c</w:t>
            </w:r>
          </w:p>
          <w:p w14:paraId="0019297C" w14:textId="77777777"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t>(95% CI)</w:t>
            </w:r>
          </w:p>
        </w:tc>
        <w:tc>
          <w:tcPr>
            <w:tcW w:w="1589" w:type="pct"/>
            <w:vAlign w:val="center"/>
            <w:hideMark/>
          </w:tcPr>
          <w:p w14:paraId="60592654"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18.1</w:t>
            </w:r>
            <w:r w:rsidRPr="00B76314">
              <w:rPr>
                <w:sz w:val="20"/>
                <w:szCs w:val="20"/>
                <w:lang w:val="en-GB"/>
              </w:rPr>
              <w:br/>
              <w:t>(16.8, 21.5)</w:t>
            </w:r>
          </w:p>
        </w:tc>
        <w:tc>
          <w:tcPr>
            <w:tcW w:w="1667" w:type="pct"/>
            <w:vAlign w:val="center"/>
            <w:hideMark/>
          </w:tcPr>
          <w:p w14:paraId="57204BC4"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14.1</w:t>
            </w:r>
            <w:r w:rsidRPr="00B76314">
              <w:rPr>
                <w:sz w:val="20"/>
                <w:szCs w:val="20"/>
                <w:lang w:val="en-GB"/>
              </w:rPr>
              <w:br/>
              <w:t>(12.5, 16.2)</w:t>
            </w:r>
          </w:p>
        </w:tc>
      </w:tr>
      <w:tr w:rsidR="006A532C" w:rsidRPr="00B76314" w14:paraId="06B74889" w14:textId="77777777" w:rsidTr="00530AB2">
        <w:trPr>
          <w:trHeight w:val="283"/>
          <w:tblHeader/>
        </w:trPr>
        <w:tc>
          <w:tcPr>
            <w:tcW w:w="1745" w:type="pct"/>
            <w:vAlign w:val="center"/>
            <w:hideMark/>
          </w:tcPr>
          <w:p w14:paraId="765AE436" w14:textId="6CA267B0" w:rsidR="00F21844" w:rsidRPr="00B76314" w:rsidRDefault="00F21844" w:rsidP="00220E73">
            <w:pPr>
              <w:widowControl w:val="0"/>
              <w:tabs>
                <w:tab w:val="clear" w:pos="284"/>
                <w:tab w:val="left" w:pos="360"/>
              </w:tabs>
              <w:ind w:left="720" w:hanging="720"/>
              <w:jc w:val="left"/>
              <w:rPr>
                <w:sz w:val="20"/>
                <w:szCs w:val="20"/>
                <w:lang w:val="en-GB"/>
              </w:rPr>
            </w:pPr>
            <w:r w:rsidRPr="00B76314">
              <w:rPr>
                <w:sz w:val="20"/>
                <w:szCs w:val="20"/>
                <w:lang w:val="en-GB" w:eastAsia="en-GB"/>
              </w:rPr>
              <w:tab/>
            </w:r>
            <w:r w:rsidR="0038421F" w:rsidRPr="00B76314">
              <w:rPr>
                <w:sz w:val="20"/>
                <w:szCs w:val="20"/>
                <w:lang w:val="en-GB" w:eastAsia="en-GB"/>
              </w:rPr>
              <w:t>Stopa</w:t>
            </w:r>
            <w:r w:rsidRPr="00B76314">
              <w:rPr>
                <w:sz w:val="20"/>
                <w:szCs w:val="20"/>
                <w:lang w:val="en-GB" w:eastAsia="en-GB"/>
              </w:rPr>
              <w:t>(95% CI)</w:t>
            </w:r>
            <w:r w:rsidR="0038421F" w:rsidRPr="00B76314">
              <w:rPr>
                <w:sz w:val="20"/>
                <w:szCs w:val="20"/>
                <w:lang w:val="en-GB" w:eastAsia="en-GB"/>
              </w:rPr>
              <w:t xml:space="preserve">                     nakon 24 m</w:t>
            </w:r>
            <w:r w:rsidR="00711254" w:rsidRPr="00B76314">
              <w:rPr>
                <w:sz w:val="20"/>
                <w:szCs w:val="20"/>
                <w:lang w:val="en-GB" w:eastAsia="en-GB"/>
              </w:rPr>
              <w:t>j</w:t>
            </w:r>
            <w:r w:rsidR="0038421F" w:rsidRPr="00B76314">
              <w:rPr>
                <w:sz w:val="20"/>
                <w:szCs w:val="20"/>
                <w:lang w:val="en-GB" w:eastAsia="en-GB"/>
              </w:rPr>
              <w:t>eseca</w:t>
            </w:r>
            <w:r w:rsidRPr="00B76314">
              <w:rPr>
                <w:sz w:val="20"/>
                <w:szCs w:val="20"/>
                <w:vertAlign w:val="superscript"/>
                <w:lang w:val="en-GB" w:eastAsia="en-GB"/>
              </w:rPr>
              <w:t>c</w:t>
            </w:r>
          </w:p>
        </w:tc>
        <w:tc>
          <w:tcPr>
            <w:tcW w:w="1589" w:type="pct"/>
            <w:vAlign w:val="center"/>
            <w:hideMark/>
          </w:tcPr>
          <w:p w14:paraId="17F1E7C7"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18"/>
                <w:lang w:val="en-GB"/>
              </w:rPr>
              <w:t>41% (35.1, 46.5)</w:t>
            </w:r>
          </w:p>
        </w:tc>
        <w:tc>
          <w:tcPr>
            <w:tcW w:w="1667" w:type="pct"/>
            <w:vAlign w:val="center"/>
            <w:hideMark/>
          </w:tcPr>
          <w:p w14:paraId="36557005"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18"/>
                <w:lang w:val="en-GB"/>
              </w:rPr>
              <w:t>27% (21.9, 32.4)</w:t>
            </w:r>
          </w:p>
        </w:tc>
      </w:tr>
      <w:tr w:rsidR="006A532C" w:rsidRPr="00B76314" w14:paraId="402D6A52" w14:textId="77777777" w:rsidTr="00530AB2">
        <w:trPr>
          <w:trHeight w:val="227"/>
          <w:tblHeader/>
        </w:trPr>
        <w:tc>
          <w:tcPr>
            <w:tcW w:w="1745" w:type="pct"/>
            <w:vAlign w:val="center"/>
          </w:tcPr>
          <w:p w14:paraId="406665A5" w14:textId="77777777" w:rsidR="00F21844" w:rsidRPr="00B76314" w:rsidRDefault="00F21844" w:rsidP="00220E73">
            <w:pPr>
              <w:widowControl w:val="0"/>
              <w:tabs>
                <w:tab w:val="clear" w:pos="284"/>
                <w:tab w:val="left" w:pos="360"/>
              </w:tabs>
              <w:ind w:left="720" w:hanging="720"/>
              <w:jc w:val="left"/>
              <w:rPr>
                <w:sz w:val="20"/>
                <w:szCs w:val="20"/>
                <w:lang w:val="en-GB" w:eastAsia="en-GB"/>
              </w:rPr>
            </w:pPr>
          </w:p>
        </w:tc>
        <w:tc>
          <w:tcPr>
            <w:tcW w:w="1589" w:type="pct"/>
            <w:vAlign w:val="center"/>
          </w:tcPr>
          <w:p w14:paraId="3356356C" w14:textId="77777777" w:rsidR="00F21844" w:rsidRPr="00B76314" w:rsidRDefault="00F21844" w:rsidP="00220E73">
            <w:pPr>
              <w:widowControl w:val="0"/>
              <w:tabs>
                <w:tab w:val="clear" w:pos="284"/>
                <w:tab w:val="left" w:pos="360"/>
              </w:tabs>
              <w:jc w:val="center"/>
              <w:rPr>
                <w:sz w:val="20"/>
                <w:szCs w:val="20"/>
                <w:lang w:val="en-GB" w:eastAsia="en-GB"/>
              </w:rPr>
            </w:pPr>
          </w:p>
        </w:tc>
        <w:tc>
          <w:tcPr>
            <w:tcW w:w="1667" w:type="pct"/>
            <w:vAlign w:val="center"/>
          </w:tcPr>
          <w:p w14:paraId="0D4C38D8" w14:textId="77777777" w:rsidR="00F21844" w:rsidRPr="00B76314" w:rsidRDefault="00F21844" w:rsidP="00220E73">
            <w:pPr>
              <w:widowControl w:val="0"/>
              <w:tabs>
                <w:tab w:val="clear" w:pos="284"/>
                <w:tab w:val="left" w:pos="360"/>
              </w:tabs>
              <w:jc w:val="center"/>
              <w:rPr>
                <w:sz w:val="20"/>
                <w:szCs w:val="20"/>
                <w:lang w:val="en-GB" w:eastAsia="en-GB"/>
              </w:rPr>
            </w:pPr>
          </w:p>
        </w:tc>
      </w:tr>
      <w:tr w:rsidR="006A532C" w:rsidRPr="00B76314" w14:paraId="2DA27756" w14:textId="77777777" w:rsidTr="00530AB2">
        <w:trPr>
          <w:trHeight w:val="283"/>
          <w:tblHeader/>
        </w:trPr>
        <w:tc>
          <w:tcPr>
            <w:tcW w:w="5000" w:type="pct"/>
            <w:gridSpan w:val="3"/>
            <w:vAlign w:val="center"/>
            <w:hideMark/>
          </w:tcPr>
          <w:p w14:paraId="295499F1" w14:textId="1D1A021E" w:rsidR="00F21844" w:rsidRPr="00B76314" w:rsidRDefault="0038421F" w:rsidP="00220E73">
            <w:pPr>
              <w:widowControl w:val="0"/>
              <w:tabs>
                <w:tab w:val="clear" w:pos="284"/>
                <w:tab w:val="left" w:pos="360"/>
              </w:tabs>
              <w:jc w:val="left"/>
              <w:rPr>
                <w:sz w:val="20"/>
                <w:szCs w:val="20"/>
                <w:lang w:val="en-GB" w:eastAsia="en-GB"/>
              </w:rPr>
            </w:pPr>
            <w:r w:rsidRPr="00B76314">
              <w:rPr>
                <w:b/>
                <w:sz w:val="20"/>
                <w:szCs w:val="20"/>
                <w:lang w:val="hr-HR" w:eastAsia="en-GB"/>
              </w:rPr>
              <w:t>Preživljenje bez progresije bolesti</w:t>
            </w:r>
          </w:p>
        </w:tc>
      </w:tr>
      <w:tr w:rsidR="006A532C" w:rsidRPr="00B76314" w14:paraId="2078C1A7" w14:textId="77777777" w:rsidTr="00530AB2">
        <w:trPr>
          <w:trHeight w:val="283"/>
          <w:tblHeader/>
        </w:trPr>
        <w:tc>
          <w:tcPr>
            <w:tcW w:w="1745" w:type="pct"/>
            <w:vAlign w:val="center"/>
            <w:hideMark/>
          </w:tcPr>
          <w:p w14:paraId="4CC8EE57" w14:textId="7D8ABD7E" w:rsidR="00F21844" w:rsidRPr="00B76314" w:rsidRDefault="00F21844" w:rsidP="00220E73">
            <w:pPr>
              <w:widowControl w:val="0"/>
              <w:tabs>
                <w:tab w:val="clear" w:pos="284"/>
                <w:tab w:val="left" w:pos="360"/>
              </w:tabs>
              <w:jc w:val="left"/>
              <w:rPr>
                <w:sz w:val="20"/>
                <w:szCs w:val="20"/>
                <w:lang w:val="en-GB" w:eastAsia="en-GB"/>
              </w:rPr>
            </w:pPr>
            <w:r w:rsidRPr="00B76314">
              <w:rPr>
                <w:sz w:val="20"/>
                <w:szCs w:val="20"/>
                <w:lang w:val="en-GB" w:eastAsia="en-GB"/>
              </w:rPr>
              <w:tab/>
            </w:r>
            <w:r w:rsidR="0038421F" w:rsidRPr="00B76314">
              <w:rPr>
                <w:sz w:val="20"/>
                <w:szCs w:val="20"/>
                <w:lang w:val="en-GB" w:eastAsia="en-GB"/>
              </w:rPr>
              <w:t>Događaji</w:t>
            </w:r>
          </w:p>
        </w:tc>
        <w:tc>
          <w:tcPr>
            <w:tcW w:w="1589" w:type="pct"/>
            <w:vAlign w:val="center"/>
            <w:hideMark/>
          </w:tcPr>
          <w:p w14:paraId="536C601D"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218 (72%)</w:t>
            </w:r>
          </w:p>
        </w:tc>
        <w:tc>
          <w:tcPr>
            <w:tcW w:w="1667" w:type="pct"/>
            <w:vAlign w:val="center"/>
            <w:hideMark/>
          </w:tcPr>
          <w:p w14:paraId="7FB01093"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209 (69%)</w:t>
            </w:r>
          </w:p>
        </w:tc>
      </w:tr>
      <w:tr w:rsidR="006A532C" w:rsidRPr="00B76314" w14:paraId="42227EA7" w14:textId="77777777" w:rsidTr="00530AB2">
        <w:trPr>
          <w:trHeight w:val="283"/>
          <w:tblHeader/>
        </w:trPr>
        <w:tc>
          <w:tcPr>
            <w:tcW w:w="1745" w:type="pct"/>
            <w:vAlign w:val="center"/>
            <w:hideMark/>
          </w:tcPr>
          <w:p w14:paraId="53A9ED06" w14:textId="1F088E29" w:rsidR="00F21844" w:rsidRPr="00B76314" w:rsidRDefault="0038421F" w:rsidP="00220E73">
            <w:pPr>
              <w:widowControl w:val="0"/>
              <w:tabs>
                <w:tab w:val="clear" w:pos="284"/>
                <w:tab w:val="left" w:pos="360"/>
              </w:tabs>
              <w:ind w:left="1287" w:hanging="720"/>
              <w:jc w:val="left"/>
              <w:rPr>
                <w:sz w:val="20"/>
                <w:szCs w:val="20"/>
                <w:lang w:val="en-GB" w:eastAsia="en-GB"/>
              </w:rPr>
            </w:pPr>
            <w:r w:rsidRPr="00B76314">
              <w:rPr>
                <w:sz w:val="20"/>
                <w:szCs w:val="20"/>
                <w:lang w:val="en-GB" w:eastAsia="en-GB"/>
              </w:rPr>
              <w:t>Koeficijent rizika</w:t>
            </w:r>
          </w:p>
          <w:p w14:paraId="38F6D25A" w14:textId="77777777" w:rsidR="00F21844" w:rsidRPr="00B76314" w:rsidRDefault="00F21844" w:rsidP="00220E73">
            <w:pPr>
              <w:widowControl w:val="0"/>
              <w:tabs>
                <w:tab w:val="clear" w:pos="284"/>
                <w:tab w:val="left" w:pos="360"/>
              </w:tabs>
              <w:ind w:left="567"/>
              <w:jc w:val="left"/>
              <w:rPr>
                <w:sz w:val="20"/>
                <w:szCs w:val="20"/>
                <w:lang w:val="en-GB" w:eastAsia="en-GB"/>
              </w:rPr>
            </w:pPr>
            <w:r w:rsidRPr="00B76314">
              <w:rPr>
                <w:sz w:val="20"/>
                <w:szCs w:val="20"/>
                <w:lang w:val="en-GB" w:eastAsia="en-GB"/>
              </w:rPr>
              <w:t>(95% CI)</w:t>
            </w:r>
            <w:r w:rsidRPr="00B76314">
              <w:rPr>
                <w:sz w:val="20"/>
                <w:szCs w:val="20"/>
                <w:vertAlign w:val="superscript"/>
                <w:lang w:val="en-GB" w:eastAsia="en-GB"/>
              </w:rPr>
              <w:t>a</w:t>
            </w:r>
          </w:p>
        </w:tc>
        <w:tc>
          <w:tcPr>
            <w:tcW w:w="3255" w:type="pct"/>
            <w:gridSpan w:val="2"/>
            <w:vAlign w:val="center"/>
            <w:hideMark/>
          </w:tcPr>
          <w:p w14:paraId="6FF091FF"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1.0</w:t>
            </w:r>
          </w:p>
          <w:p w14:paraId="7B1DD287"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rPr>
              <w:t>(0.82, 1.21)</w:t>
            </w:r>
          </w:p>
        </w:tc>
      </w:tr>
      <w:tr w:rsidR="006A532C" w:rsidRPr="00B76314" w14:paraId="6D81B7EF" w14:textId="77777777" w:rsidTr="00530AB2">
        <w:trPr>
          <w:trHeight w:val="283"/>
          <w:tblHeader/>
        </w:trPr>
        <w:tc>
          <w:tcPr>
            <w:tcW w:w="1745" w:type="pct"/>
            <w:vAlign w:val="center"/>
            <w:hideMark/>
          </w:tcPr>
          <w:p w14:paraId="40619F04" w14:textId="2D70B21D" w:rsidR="00F21844" w:rsidRPr="00B76314" w:rsidRDefault="00F21844" w:rsidP="00220E73">
            <w:pPr>
              <w:widowControl w:val="0"/>
              <w:tabs>
                <w:tab w:val="clear" w:pos="284"/>
                <w:tab w:val="left" w:pos="360"/>
              </w:tabs>
              <w:jc w:val="left"/>
              <w:rPr>
                <w:sz w:val="20"/>
                <w:szCs w:val="20"/>
                <w:lang w:val="en-GB" w:eastAsia="en-GB"/>
              </w:rPr>
            </w:pPr>
            <w:r w:rsidRPr="00B76314">
              <w:rPr>
                <w:sz w:val="20"/>
                <w:szCs w:val="20"/>
                <w:lang w:val="en-GB" w:eastAsia="en-GB"/>
              </w:rPr>
              <w:tab/>
              <w:t>Medi</w:t>
            </w:r>
            <w:r w:rsidR="0038421F" w:rsidRPr="00B76314">
              <w:rPr>
                <w:sz w:val="20"/>
                <w:szCs w:val="20"/>
                <w:lang w:val="en-GB" w:eastAsia="en-GB"/>
              </w:rPr>
              <w:t>j</w:t>
            </w:r>
            <w:r w:rsidRPr="00B76314">
              <w:rPr>
                <w:sz w:val="20"/>
                <w:szCs w:val="20"/>
                <w:lang w:val="en-GB" w:eastAsia="en-GB"/>
              </w:rPr>
              <w:t>an</w:t>
            </w:r>
            <w:r w:rsidR="0038421F" w:rsidRPr="00B76314">
              <w:rPr>
                <w:sz w:val="20"/>
                <w:szCs w:val="20"/>
                <w:lang w:val="en-GB" w:eastAsia="en-GB"/>
              </w:rPr>
              <w:t>a</w:t>
            </w:r>
            <w:r w:rsidRPr="00B76314">
              <w:rPr>
                <w:sz w:val="20"/>
                <w:szCs w:val="20"/>
                <w:lang w:val="en-GB" w:eastAsia="en-GB"/>
              </w:rPr>
              <w:t xml:space="preserve"> (</w:t>
            </w:r>
            <w:r w:rsidR="0038421F" w:rsidRPr="00B76314">
              <w:rPr>
                <w:sz w:val="20"/>
                <w:szCs w:val="20"/>
                <w:lang w:val="en-GB" w:eastAsia="en-GB"/>
              </w:rPr>
              <w:t>m</w:t>
            </w:r>
            <w:r w:rsidR="00711254" w:rsidRPr="00B76314">
              <w:rPr>
                <w:sz w:val="20"/>
                <w:szCs w:val="20"/>
                <w:lang w:val="en-GB" w:eastAsia="en-GB"/>
              </w:rPr>
              <w:t>j</w:t>
            </w:r>
            <w:r w:rsidR="0038421F" w:rsidRPr="00B76314">
              <w:rPr>
                <w:sz w:val="20"/>
                <w:szCs w:val="20"/>
                <w:lang w:val="en-GB" w:eastAsia="en-GB"/>
              </w:rPr>
              <w:t>eseci)</w:t>
            </w:r>
            <w:r w:rsidRPr="00B76314">
              <w:rPr>
                <w:sz w:val="20"/>
                <w:szCs w:val="20"/>
                <w:vertAlign w:val="superscript"/>
                <w:lang w:val="en-GB" w:eastAsia="en-GB"/>
              </w:rPr>
              <w:t>c</w:t>
            </w:r>
            <w:r w:rsidRPr="00B76314">
              <w:rPr>
                <w:sz w:val="28"/>
                <w:szCs w:val="20"/>
                <w:vertAlign w:val="superscript"/>
                <w:lang w:val="en-GB" w:eastAsia="en-GB"/>
              </w:rPr>
              <w:br/>
            </w:r>
            <w:r w:rsidRPr="00B76314">
              <w:rPr>
                <w:sz w:val="20"/>
                <w:szCs w:val="20"/>
                <w:lang w:val="en-GB" w:eastAsia="en-GB"/>
              </w:rPr>
              <w:tab/>
              <w:t>(95% CI)</w:t>
            </w:r>
          </w:p>
        </w:tc>
        <w:tc>
          <w:tcPr>
            <w:tcW w:w="1589" w:type="pct"/>
            <w:vAlign w:val="center"/>
            <w:hideMark/>
          </w:tcPr>
          <w:p w14:paraId="7C1E27D4"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6.8</w:t>
            </w:r>
            <w:r w:rsidRPr="00B76314">
              <w:rPr>
                <w:sz w:val="20"/>
                <w:szCs w:val="20"/>
                <w:lang w:val="en-GB"/>
              </w:rPr>
              <w:br/>
              <w:t>(5.6, 7.4)</w:t>
            </w:r>
          </w:p>
        </w:tc>
        <w:tc>
          <w:tcPr>
            <w:tcW w:w="1667" w:type="pct"/>
            <w:vAlign w:val="center"/>
            <w:hideMark/>
          </w:tcPr>
          <w:p w14:paraId="2BEAE5E1"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7.2</w:t>
            </w:r>
            <w:r w:rsidRPr="00B76314">
              <w:rPr>
                <w:sz w:val="20"/>
                <w:szCs w:val="20"/>
                <w:lang w:val="en-GB"/>
              </w:rPr>
              <w:br/>
              <w:t>(6.9, 8.1)</w:t>
            </w:r>
          </w:p>
        </w:tc>
      </w:tr>
      <w:tr w:rsidR="006A532C" w:rsidRPr="00B76314" w14:paraId="0BD63F22" w14:textId="77777777" w:rsidTr="00530AB2">
        <w:trPr>
          <w:trHeight w:val="283"/>
          <w:tblHeader/>
        </w:trPr>
        <w:tc>
          <w:tcPr>
            <w:tcW w:w="1745" w:type="pct"/>
            <w:vAlign w:val="center"/>
          </w:tcPr>
          <w:p w14:paraId="247A4BCE" w14:textId="77777777" w:rsidR="00F21844" w:rsidRPr="00B76314" w:rsidRDefault="00F21844" w:rsidP="00220E73">
            <w:pPr>
              <w:widowControl w:val="0"/>
              <w:tabs>
                <w:tab w:val="clear" w:pos="284"/>
                <w:tab w:val="left" w:pos="360"/>
              </w:tabs>
              <w:jc w:val="left"/>
              <w:rPr>
                <w:sz w:val="20"/>
                <w:szCs w:val="20"/>
                <w:lang w:val="en-GB" w:eastAsia="en-GB"/>
              </w:rPr>
            </w:pPr>
          </w:p>
        </w:tc>
        <w:tc>
          <w:tcPr>
            <w:tcW w:w="1589" w:type="pct"/>
            <w:vAlign w:val="center"/>
          </w:tcPr>
          <w:p w14:paraId="02BADA9B" w14:textId="77777777" w:rsidR="00F21844" w:rsidRPr="00B76314" w:rsidRDefault="00F21844" w:rsidP="00220E73">
            <w:pPr>
              <w:widowControl w:val="0"/>
              <w:tabs>
                <w:tab w:val="clear" w:pos="284"/>
                <w:tab w:val="left" w:pos="360"/>
              </w:tabs>
              <w:jc w:val="center"/>
              <w:rPr>
                <w:sz w:val="20"/>
                <w:szCs w:val="20"/>
                <w:lang w:val="en-GB"/>
              </w:rPr>
            </w:pPr>
          </w:p>
        </w:tc>
        <w:tc>
          <w:tcPr>
            <w:tcW w:w="1667" w:type="pct"/>
            <w:vAlign w:val="center"/>
          </w:tcPr>
          <w:p w14:paraId="55612BB2" w14:textId="77777777" w:rsidR="00F21844" w:rsidRPr="00B76314" w:rsidRDefault="00F21844" w:rsidP="00220E73">
            <w:pPr>
              <w:widowControl w:val="0"/>
              <w:tabs>
                <w:tab w:val="clear" w:pos="284"/>
                <w:tab w:val="left" w:pos="360"/>
              </w:tabs>
              <w:jc w:val="center"/>
              <w:rPr>
                <w:sz w:val="20"/>
                <w:szCs w:val="20"/>
                <w:lang w:val="en-GB"/>
              </w:rPr>
            </w:pPr>
          </w:p>
        </w:tc>
      </w:tr>
      <w:tr w:rsidR="006A532C" w:rsidRPr="00B76314" w14:paraId="4B43BA76" w14:textId="77777777" w:rsidTr="00530AB2">
        <w:trPr>
          <w:trHeight w:val="283"/>
          <w:tblHeader/>
        </w:trPr>
        <w:tc>
          <w:tcPr>
            <w:tcW w:w="1745" w:type="pct"/>
            <w:vAlign w:val="center"/>
            <w:hideMark/>
          </w:tcPr>
          <w:p w14:paraId="3540C24F" w14:textId="3E2DFFEA" w:rsidR="00F21844" w:rsidRPr="00B76314" w:rsidRDefault="0038421F" w:rsidP="00220E73">
            <w:pPr>
              <w:widowControl w:val="0"/>
              <w:tabs>
                <w:tab w:val="clear" w:pos="284"/>
                <w:tab w:val="left" w:pos="360"/>
              </w:tabs>
              <w:jc w:val="left"/>
              <w:rPr>
                <w:sz w:val="20"/>
                <w:szCs w:val="20"/>
                <w:lang w:val="en-GB" w:eastAsia="en-GB"/>
              </w:rPr>
            </w:pPr>
            <w:r w:rsidRPr="00B76314">
              <w:rPr>
                <w:b/>
                <w:sz w:val="20"/>
                <w:szCs w:val="20"/>
                <w:lang w:val="en-GB" w:eastAsia="en-GB"/>
              </w:rPr>
              <w:t>Stopa ukupnog odgovora</w:t>
            </w:r>
          </w:p>
        </w:tc>
        <w:tc>
          <w:tcPr>
            <w:tcW w:w="1589" w:type="pct"/>
            <w:vAlign w:val="center"/>
            <w:hideMark/>
          </w:tcPr>
          <w:p w14:paraId="106B2B11"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40%</w:t>
            </w:r>
          </w:p>
        </w:tc>
        <w:tc>
          <w:tcPr>
            <w:tcW w:w="1667" w:type="pct"/>
            <w:vAlign w:val="center"/>
            <w:hideMark/>
          </w:tcPr>
          <w:p w14:paraId="7A5FE0E5"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43%</w:t>
            </w:r>
          </w:p>
        </w:tc>
      </w:tr>
      <w:tr w:rsidR="006A532C" w:rsidRPr="00B76314" w14:paraId="481D9F30" w14:textId="77777777" w:rsidTr="00530AB2">
        <w:trPr>
          <w:trHeight w:val="283"/>
          <w:tblHeader/>
        </w:trPr>
        <w:tc>
          <w:tcPr>
            <w:tcW w:w="1745" w:type="pct"/>
            <w:vAlign w:val="center"/>
            <w:hideMark/>
          </w:tcPr>
          <w:p w14:paraId="005511B8" w14:textId="77777777" w:rsidR="00F21844" w:rsidRPr="00B76314" w:rsidRDefault="00F21844" w:rsidP="00220E73">
            <w:pPr>
              <w:widowControl w:val="0"/>
              <w:tabs>
                <w:tab w:val="clear" w:pos="284"/>
                <w:tab w:val="left" w:pos="360"/>
              </w:tabs>
              <w:jc w:val="left"/>
              <w:rPr>
                <w:sz w:val="20"/>
                <w:szCs w:val="20"/>
                <w:lang w:val="en-GB" w:eastAsia="en-GB"/>
              </w:rPr>
            </w:pPr>
            <w:r w:rsidRPr="00B76314">
              <w:rPr>
                <w:sz w:val="20"/>
                <w:szCs w:val="20"/>
                <w:lang w:val="en-GB" w:eastAsia="en-GB"/>
              </w:rPr>
              <w:tab/>
              <w:t>(95% CI)</w:t>
            </w:r>
          </w:p>
        </w:tc>
        <w:tc>
          <w:tcPr>
            <w:tcW w:w="1589" w:type="pct"/>
            <w:vAlign w:val="center"/>
            <w:hideMark/>
          </w:tcPr>
          <w:p w14:paraId="5A9572F2"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(34.1, 45.4)</w:t>
            </w:r>
          </w:p>
        </w:tc>
        <w:tc>
          <w:tcPr>
            <w:tcW w:w="1667" w:type="pct"/>
            <w:vAlign w:val="center"/>
            <w:hideMark/>
          </w:tcPr>
          <w:p w14:paraId="3267831C"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(37.1, 48.5)</w:t>
            </w:r>
          </w:p>
        </w:tc>
      </w:tr>
      <w:tr w:rsidR="006A532C" w:rsidRPr="00B76314" w14:paraId="44F1B154" w14:textId="77777777" w:rsidTr="00530AB2">
        <w:trPr>
          <w:trHeight w:val="283"/>
          <w:tblHeader/>
        </w:trPr>
        <w:tc>
          <w:tcPr>
            <w:tcW w:w="1745" w:type="pct"/>
            <w:vAlign w:val="center"/>
            <w:hideMark/>
          </w:tcPr>
          <w:p w14:paraId="3370E25C" w14:textId="1441C2A8" w:rsidR="00F21844" w:rsidRPr="00B76314" w:rsidRDefault="00F21844" w:rsidP="00220E73">
            <w:pPr>
              <w:widowControl w:val="0"/>
              <w:tabs>
                <w:tab w:val="clear" w:pos="284"/>
                <w:tab w:val="left" w:pos="360"/>
              </w:tabs>
              <w:jc w:val="left"/>
              <w:rPr>
                <w:sz w:val="20"/>
                <w:szCs w:val="20"/>
                <w:lang w:val="en-GB" w:eastAsia="en-GB"/>
              </w:rPr>
            </w:pPr>
            <w:r w:rsidRPr="00B76314">
              <w:rPr>
                <w:sz w:val="20"/>
                <w:szCs w:val="20"/>
                <w:lang w:val="en-GB" w:eastAsia="en-GB"/>
              </w:rPr>
              <w:tab/>
            </w:r>
            <w:r w:rsidR="0038421F" w:rsidRPr="00B76314">
              <w:rPr>
                <w:sz w:val="20"/>
                <w:szCs w:val="20"/>
                <w:lang w:val="en-GB" w:eastAsia="en-GB"/>
              </w:rPr>
              <w:t>Potpun odgovor</w:t>
            </w:r>
            <w:r w:rsidRPr="00B76314">
              <w:rPr>
                <w:sz w:val="20"/>
                <w:szCs w:val="20"/>
                <w:lang w:val="en-GB" w:eastAsia="en-GB"/>
              </w:rPr>
              <w:t xml:space="preserve"> (CR)</w:t>
            </w:r>
          </w:p>
        </w:tc>
        <w:tc>
          <w:tcPr>
            <w:tcW w:w="1589" w:type="pct"/>
            <w:vAlign w:val="center"/>
            <w:hideMark/>
          </w:tcPr>
          <w:p w14:paraId="0CA8A8CF"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1.7%</w:t>
            </w:r>
          </w:p>
        </w:tc>
        <w:tc>
          <w:tcPr>
            <w:tcW w:w="1667" w:type="pct"/>
            <w:vAlign w:val="center"/>
            <w:hideMark/>
          </w:tcPr>
          <w:p w14:paraId="3D60C851"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0</w:t>
            </w:r>
          </w:p>
        </w:tc>
      </w:tr>
      <w:tr w:rsidR="006A532C" w:rsidRPr="00B76314" w14:paraId="78C2099E" w14:textId="77777777" w:rsidTr="00530AB2">
        <w:trPr>
          <w:trHeight w:val="283"/>
          <w:tblHeader/>
        </w:trPr>
        <w:tc>
          <w:tcPr>
            <w:tcW w:w="1745" w:type="pct"/>
            <w:vAlign w:val="center"/>
            <w:hideMark/>
          </w:tcPr>
          <w:p w14:paraId="072CBE8F" w14:textId="576DE105" w:rsidR="00F21844" w:rsidRPr="00B76314" w:rsidRDefault="00F21844" w:rsidP="00220E73">
            <w:pPr>
              <w:widowControl w:val="0"/>
              <w:tabs>
                <w:tab w:val="clear" w:pos="284"/>
                <w:tab w:val="left" w:pos="360"/>
              </w:tabs>
              <w:jc w:val="left"/>
              <w:rPr>
                <w:sz w:val="20"/>
                <w:szCs w:val="20"/>
                <w:lang w:val="en-GB" w:eastAsia="en-GB"/>
              </w:rPr>
            </w:pPr>
            <w:r w:rsidRPr="00B76314">
              <w:rPr>
                <w:sz w:val="20"/>
                <w:szCs w:val="20"/>
                <w:lang w:val="en-GB" w:eastAsia="en-GB"/>
              </w:rPr>
              <w:tab/>
            </w:r>
            <w:r w:rsidR="0038421F" w:rsidRPr="00B76314">
              <w:rPr>
                <w:sz w:val="20"/>
                <w:szCs w:val="20"/>
                <w:lang w:val="en-GB" w:eastAsia="en-GB"/>
              </w:rPr>
              <w:t>D</w:t>
            </w:r>
            <w:r w:rsidR="00711254" w:rsidRPr="00B76314">
              <w:rPr>
                <w:sz w:val="20"/>
                <w:szCs w:val="20"/>
                <w:lang w:val="en-GB" w:eastAsia="en-GB"/>
              </w:rPr>
              <w:t>j</w:t>
            </w:r>
            <w:r w:rsidR="0038421F" w:rsidRPr="00B76314">
              <w:rPr>
                <w:sz w:val="20"/>
                <w:szCs w:val="20"/>
                <w:lang w:val="en-GB" w:eastAsia="en-GB"/>
              </w:rPr>
              <w:t>elimičan odgovor</w:t>
            </w:r>
            <w:r w:rsidRPr="00B76314">
              <w:rPr>
                <w:sz w:val="20"/>
                <w:szCs w:val="20"/>
                <w:lang w:val="en-GB" w:eastAsia="en-GB"/>
              </w:rPr>
              <w:t xml:space="preserve"> (PR)</w:t>
            </w:r>
          </w:p>
        </w:tc>
        <w:tc>
          <w:tcPr>
            <w:tcW w:w="1589" w:type="pct"/>
            <w:vAlign w:val="center"/>
            <w:hideMark/>
          </w:tcPr>
          <w:p w14:paraId="5A971BA9"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38%</w:t>
            </w:r>
          </w:p>
        </w:tc>
        <w:tc>
          <w:tcPr>
            <w:tcW w:w="1667" w:type="pct"/>
            <w:vAlign w:val="center"/>
            <w:hideMark/>
          </w:tcPr>
          <w:p w14:paraId="720D0692"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43%</w:t>
            </w:r>
          </w:p>
        </w:tc>
      </w:tr>
      <w:tr w:rsidR="006A532C" w:rsidRPr="00B76314" w14:paraId="1ECC0389" w14:textId="77777777" w:rsidTr="00530AB2">
        <w:trPr>
          <w:trHeight w:val="283"/>
          <w:tblHeader/>
        </w:trPr>
        <w:tc>
          <w:tcPr>
            <w:tcW w:w="1745" w:type="pct"/>
            <w:vAlign w:val="center"/>
          </w:tcPr>
          <w:p w14:paraId="46F7F8E5" w14:textId="77777777" w:rsidR="00F21844" w:rsidRPr="00B76314" w:rsidRDefault="00F21844" w:rsidP="00220E73">
            <w:pPr>
              <w:widowControl w:val="0"/>
              <w:tabs>
                <w:tab w:val="clear" w:pos="284"/>
                <w:tab w:val="left" w:pos="360"/>
              </w:tabs>
              <w:jc w:val="left"/>
              <w:rPr>
                <w:sz w:val="20"/>
                <w:szCs w:val="20"/>
                <w:lang w:val="en-GB" w:eastAsia="en-GB"/>
              </w:rPr>
            </w:pPr>
          </w:p>
        </w:tc>
        <w:tc>
          <w:tcPr>
            <w:tcW w:w="1589" w:type="pct"/>
            <w:vAlign w:val="center"/>
          </w:tcPr>
          <w:p w14:paraId="321444D4" w14:textId="77777777" w:rsidR="00F21844" w:rsidRPr="00B76314" w:rsidRDefault="00F21844" w:rsidP="00220E73">
            <w:pPr>
              <w:widowControl w:val="0"/>
              <w:tabs>
                <w:tab w:val="clear" w:pos="284"/>
                <w:tab w:val="left" w:pos="360"/>
              </w:tabs>
              <w:jc w:val="center"/>
              <w:rPr>
                <w:sz w:val="20"/>
                <w:szCs w:val="20"/>
                <w:lang w:val="en-GB" w:eastAsia="en-GB"/>
              </w:rPr>
            </w:pPr>
          </w:p>
        </w:tc>
        <w:tc>
          <w:tcPr>
            <w:tcW w:w="1667" w:type="pct"/>
            <w:vAlign w:val="center"/>
          </w:tcPr>
          <w:p w14:paraId="4EA15879" w14:textId="77777777" w:rsidR="00F21844" w:rsidRPr="00B76314" w:rsidRDefault="00F21844" w:rsidP="00220E73">
            <w:pPr>
              <w:widowControl w:val="0"/>
              <w:tabs>
                <w:tab w:val="clear" w:pos="284"/>
                <w:tab w:val="left" w:pos="360"/>
              </w:tabs>
              <w:jc w:val="center"/>
              <w:rPr>
                <w:sz w:val="20"/>
                <w:szCs w:val="20"/>
                <w:lang w:val="en-GB" w:eastAsia="en-GB"/>
              </w:rPr>
            </w:pPr>
          </w:p>
        </w:tc>
      </w:tr>
      <w:tr w:rsidR="006A532C" w:rsidRPr="00B76314" w14:paraId="435E17E2" w14:textId="77777777" w:rsidTr="00530AB2">
        <w:trPr>
          <w:trHeight w:val="283"/>
          <w:tblHeader/>
        </w:trPr>
        <w:tc>
          <w:tcPr>
            <w:tcW w:w="1745" w:type="pct"/>
            <w:vAlign w:val="center"/>
            <w:hideMark/>
          </w:tcPr>
          <w:p w14:paraId="13B04FA0" w14:textId="1C4C47AB" w:rsidR="00F21844" w:rsidRPr="00B76314" w:rsidRDefault="0038421F" w:rsidP="00220E73">
            <w:pPr>
              <w:widowControl w:val="0"/>
              <w:tabs>
                <w:tab w:val="clear" w:pos="284"/>
                <w:tab w:val="left" w:pos="360"/>
              </w:tabs>
              <w:jc w:val="left"/>
              <w:rPr>
                <w:sz w:val="20"/>
                <w:szCs w:val="20"/>
                <w:lang w:val="en-GB" w:eastAsia="en-GB"/>
              </w:rPr>
            </w:pPr>
            <w:r w:rsidRPr="00B76314">
              <w:rPr>
                <w:b/>
                <w:sz w:val="20"/>
                <w:szCs w:val="20"/>
                <w:lang w:val="en-GB" w:eastAsia="en-GB"/>
              </w:rPr>
              <w:t>Trajanje odgovora</w:t>
            </w:r>
          </w:p>
        </w:tc>
        <w:tc>
          <w:tcPr>
            <w:tcW w:w="1589" w:type="pct"/>
            <w:vAlign w:val="center"/>
          </w:tcPr>
          <w:p w14:paraId="6DEB7115" w14:textId="77777777" w:rsidR="00F21844" w:rsidRPr="00B76314" w:rsidRDefault="00F21844" w:rsidP="00220E73">
            <w:pPr>
              <w:widowControl w:val="0"/>
              <w:tabs>
                <w:tab w:val="clear" w:pos="284"/>
                <w:tab w:val="left" w:pos="360"/>
              </w:tabs>
              <w:jc w:val="center"/>
              <w:rPr>
                <w:sz w:val="20"/>
                <w:szCs w:val="20"/>
                <w:lang w:val="en-GB"/>
              </w:rPr>
            </w:pPr>
          </w:p>
        </w:tc>
        <w:tc>
          <w:tcPr>
            <w:tcW w:w="1667" w:type="pct"/>
            <w:vAlign w:val="center"/>
          </w:tcPr>
          <w:p w14:paraId="7C5E292A" w14:textId="77777777" w:rsidR="00F21844" w:rsidRPr="00B76314" w:rsidRDefault="00F21844" w:rsidP="00220E73">
            <w:pPr>
              <w:widowControl w:val="0"/>
              <w:tabs>
                <w:tab w:val="clear" w:pos="284"/>
                <w:tab w:val="left" w:pos="360"/>
              </w:tabs>
              <w:jc w:val="center"/>
              <w:rPr>
                <w:sz w:val="20"/>
                <w:szCs w:val="20"/>
                <w:lang w:val="en-GB"/>
              </w:rPr>
            </w:pPr>
          </w:p>
        </w:tc>
      </w:tr>
      <w:tr w:rsidR="006A532C" w:rsidRPr="00B76314" w14:paraId="64B1B847" w14:textId="77777777" w:rsidTr="00530AB2">
        <w:trPr>
          <w:trHeight w:val="283"/>
          <w:tblHeader/>
        </w:trPr>
        <w:tc>
          <w:tcPr>
            <w:tcW w:w="1745" w:type="pct"/>
            <w:tcBorders>
              <w:top w:val="nil"/>
              <w:left w:val="nil"/>
              <w:bottom w:val="single" w:sz="4" w:space="0" w:color="auto"/>
              <w:right w:val="nil"/>
            </w:tcBorders>
            <w:vAlign w:val="center"/>
            <w:hideMark/>
          </w:tcPr>
          <w:p w14:paraId="0BC71B09" w14:textId="2D5E5888" w:rsidR="00F21844" w:rsidRPr="00B76314" w:rsidRDefault="00F21844" w:rsidP="00220E73">
            <w:pPr>
              <w:widowControl w:val="0"/>
              <w:tabs>
                <w:tab w:val="clear" w:pos="284"/>
                <w:tab w:val="left" w:pos="360"/>
              </w:tabs>
              <w:jc w:val="left"/>
              <w:rPr>
                <w:sz w:val="20"/>
                <w:szCs w:val="20"/>
                <w:lang w:val="en-GB" w:eastAsia="en-GB"/>
              </w:rPr>
            </w:pPr>
            <w:r w:rsidRPr="00B76314">
              <w:rPr>
                <w:sz w:val="20"/>
                <w:szCs w:val="20"/>
                <w:lang w:val="en-GB" w:eastAsia="en-GB"/>
              </w:rPr>
              <w:tab/>
              <w:t>Medi</w:t>
            </w:r>
            <w:r w:rsidR="0038421F" w:rsidRPr="00B76314">
              <w:rPr>
                <w:sz w:val="20"/>
                <w:szCs w:val="20"/>
                <w:lang w:val="en-GB" w:eastAsia="en-GB"/>
              </w:rPr>
              <w:t>jana</w:t>
            </w:r>
            <w:r w:rsidRPr="00B76314">
              <w:rPr>
                <w:sz w:val="20"/>
                <w:szCs w:val="20"/>
                <w:lang w:val="en-GB" w:eastAsia="en-GB"/>
              </w:rPr>
              <w:t xml:space="preserve"> (</w:t>
            </w:r>
            <w:r w:rsidR="0038421F" w:rsidRPr="00B76314">
              <w:rPr>
                <w:sz w:val="20"/>
                <w:szCs w:val="20"/>
                <w:lang w:val="en-GB" w:eastAsia="en-GB"/>
              </w:rPr>
              <w:t>m</w:t>
            </w:r>
            <w:r w:rsidR="00711254" w:rsidRPr="00B76314">
              <w:rPr>
                <w:sz w:val="20"/>
                <w:szCs w:val="20"/>
                <w:lang w:val="en-GB" w:eastAsia="en-GB"/>
              </w:rPr>
              <w:t>j</w:t>
            </w:r>
            <w:r w:rsidR="0038421F" w:rsidRPr="00B76314">
              <w:rPr>
                <w:sz w:val="20"/>
                <w:szCs w:val="20"/>
                <w:lang w:val="en-GB" w:eastAsia="en-GB"/>
              </w:rPr>
              <w:t>eseci</w:t>
            </w:r>
            <w:r w:rsidRPr="00B76314">
              <w:rPr>
                <w:sz w:val="20"/>
                <w:szCs w:val="20"/>
                <w:lang w:val="en-GB" w:eastAsia="en-GB"/>
              </w:rPr>
              <w:t>)</w:t>
            </w:r>
            <w:r w:rsidRPr="00B76314">
              <w:rPr>
                <w:sz w:val="20"/>
                <w:szCs w:val="20"/>
                <w:vertAlign w:val="superscript"/>
                <w:lang w:val="en-GB" w:eastAsia="en-GB"/>
              </w:rPr>
              <w:t>c</w:t>
            </w:r>
            <w:r w:rsidRPr="00B76314">
              <w:rPr>
                <w:sz w:val="20"/>
                <w:szCs w:val="20"/>
                <w:lang w:val="en-GB" w:eastAsia="en-GB"/>
              </w:rPr>
              <w:br/>
            </w:r>
            <w:r w:rsidRPr="00B76314">
              <w:rPr>
                <w:sz w:val="20"/>
                <w:szCs w:val="20"/>
                <w:lang w:val="en-GB" w:eastAsia="en-GB"/>
              </w:rPr>
              <w:tab/>
              <w:t>(95% CI)</w:t>
            </w:r>
          </w:p>
        </w:tc>
        <w:tc>
          <w:tcPr>
            <w:tcW w:w="1589" w:type="pct"/>
            <w:tcBorders>
              <w:top w:val="nil"/>
              <w:left w:val="nil"/>
              <w:bottom w:val="single" w:sz="4" w:space="0" w:color="auto"/>
              <w:right w:val="nil"/>
            </w:tcBorders>
            <w:vAlign w:val="center"/>
            <w:hideMark/>
          </w:tcPr>
          <w:p w14:paraId="7064EB41"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11.0</w:t>
            </w:r>
            <w:r w:rsidRPr="00B76314">
              <w:rPr>
                <w:sz w:val="20"/>
                <w:szCs w:val="20"/>
                <w:lang w:val="en-GB"/>
              </w:rPr>
              <w:br/>
              <w:t>(8.1, 16.5)</w:t>
            </w:r>
          </w:p>
        </w:tc>
        <w:tc>
          <w:tcPr>
            <w:tcW w:w="1667" w:type="pct"/>
            <w:tcBorders>
              <w:top w:val="nil"/>
              <w:left w:val="nil"/>
              <w:bottom w:val="single" w:sz="4" w:space="0" w:color="auto"/>
              <w:right w:val="nil"/>
            </w:tcBorders>
            <w:vAlign w:val="center"/>
            <w:hideMark/>
          </w:tcPr>
          <w:p w14:paraId="6AA20549" w14:textId="77777777" w:rsidR="00F21844" w:rsidRPr="00B76314" w:rsidRDefault="00F21844" w:rsidP="00220E73">
            <w:pPr>
              <w:widowControl w:val="0"/>
              <w:tabs>
                <w:tab w:val="clear" w:pos="284"/>
                <w:tab w:val="left" w:pos="360"/>
              </w:tabs>
              <w:jc w:val="center"/>
              <w:rPr>
                <w:sz w:val="20"/>
                <w:szCs w:val="20"/>
                <w:lang w:val="en-GB"/>
              </w:rPr>
            </w:pPr>
            <w:r w:rsidRPr="00B76314">
              <w:rPr>
                <w:sz w:val="20"/>
                <w:szCs w:val="20"/>
                <w:lang w:val="en-GB"/>
              </w:rPr>
              <w:t>6.7</w:t>
            </w:r>
            <w:r w:rsidRPr="00B76314">
              <w:rPr>
                <w:sz w:val="20"/>
                <w:szCs w:val="20"/>
                <w:lang w:val="en-GB"/>
              </w:rPr>
              <w:br/>
              <w:t>(5.3, 7.1)</w:t>
            </w:r>
          </w:p>
        </w:tc>
      </w:tr>
    </w:tbl>
    <w:p w14:paraId="230E2F53" w14:textId="65B0814D" w:rsidR="00F21844" w:rsidRPr="00B76314" w:rsidRDefault="00F21844" w:rsidP="00220E73">
      <w:pPr>
        <w:widowControl w:val="0"/>
        <w:tabs>
          <w:tab w:val="center" w:pos="4536"/>
          <w:tab w:val="right" w:pos="9072"/>
        </w:tabs>
        <w:rPr>
          <w:bCs/>
          <w:sz w:val="20"/>
          <w:szCs w:val="20"/>
          <w:lang w:val="en-GB"/>
        </w:rPr>
      </w:pPr>
      <w:r w:rsidRPr="00B76314">
        <w:rPr>
          <w:bCs/>
          <w:szCs w:val="22"/>
          <w:vertAlign w:val="superscript"/>
          <w:lang w:val="en-GB"/>
        </w:rPr>
        <w:t>a</w:t>
      </w:r>
      <w:r w:rsidRPr="00B76314">
        <w:rPr>
          <w:bCs/>
          <w:szCs w:val="22"/>
          <w:lang w:val="en-GB"/>
        </w:rPr>
        <w:tab/>
      </w:r>
      <w:r w:rsidR="0038421F" w:rsidRPr="00B76314">
        <w:rPr>
          <w:bCs/>
          <w:sz w:val="20"/>
          <w:szCs w:val="20"/>
          <w:lang w:val="hr-HR"/>
        </w:rPr>
        <w:t>Stratifikovan Coxov model proporcionaln</w:t>
      </w:r>
      <w:r w:rsidR="009E48B4" w:rsidRPr="00B76314">
        <w:rPr>
          <w:bCs/>
          <w:sz w:val="20"/>
          <w:szCs w:val="20"/>
          <w:lang w:val="hr-HR"/>
        </w:rPr>
        <w:t>og hazarda</w:t>
      </w:r>
      <w:r w:rsidRPr="00B76314">
        <w:rPr>
          <w:bCs/>
          <w:sz w:val="20"/>
          <w:szCs w:val="20"/>
          <w:lang w:val="en-GB"/>
        </w:rPr>
        <w:t>.</w:t>
      </w:r>
    </w:p>
    <w:p w14:paraId="723A44DD" w14:textId="0BA401F4" w:rsidR="00F21844" w:rsidRPr="00B76314" w:rsidRDefault="00F21844" w:rsidP="00220E73">
      <w:pPr>
        <w:widowControl w:val="0"/>
        <w:tabs>
          <w:tab w:val="center" w:pos="4536"/>
          <w:tab w:val="right" w:pos="9072"/>
        </w:tabs>
        <w:rPr>
          <w:bCs/>
          <w:sz w:val="20"/>
          <w:szCs w:val="20"/>
          <w:lang w:val="en-GB"/>
        </w:rPr>
      </w:pPr>
      <w:r w:rsidRPr="00B76314">
        <w:rPr>
          <w:bCs/>
          <w:sz w:val="20"/>
          <w:szCs w:val="20"/>
          <w:vertAlign w:val="superscript"/>
          <w:lang w:val="en-GB"/>
        </w:rPr>
        <w:t>b</w:t>
      </w:r>
      <w:r w:rsidRPr="00B76314">
        <w:rPr>
          <w:bCs/>
          <w:sz w:val="20"/>
          <w:szCs w:val="20"/>
          <w:lang w:val="en-GB"/>
        </w:rPr>
        <w:tab/>
        <w:t>p-v</w:t>
      </w:r>
      <w:r w:rsidR="0038421F" w:rsidRPr="00B76314">
        <w:rPr>
          <w:bCs/>
          <w:sz w:val="20"/>
          <w:szCs w:val="20"/>
          <w:lang w:val="en-GB"/>
        </w:rPr>
        <w:t>r</w:t>
      </w:r>
      <w:r w:rsidR="00711254" w:rsidRPr="00B76314">
        <w:rPr>
          <w:bCs/>
          <w:sz w:val="20"/>
          <w:szCs w:val="20"/>
          <w:lang w:val="en-GB"/>
        </w:rPr>
        <w:t>ij</w:t>
      </w:r>
      <w:r w:rsidR="0038421F" w:rsidRPr="00B76314">
        <w:rPr>
          <w:bCs/>
          <w:sz w:val="20"/>
          <w:szCs w:val="20"/>
          <w:lang w:val="en-GB"/>
        </w:rPr>
        <w:t>ednost se upoređivala sa dod</w:t>
      </w:r>
      <w:r w:rsidR="00711254" w:rsidRPr="00B76314">
        <w:rPr>
          <w:bCs/>
          <w:sz w:val="20"/>
          <w:szCs w:val="20"/>
          <w:lang w:val="en-GB"/>
        </w:rPr>
        <w:t>j</w:t>
      </w:r>
      <w:r w:rsidR="0038421F" w:rsidRPr="00B76314">
        <w:rPr>
          <w:bCs/>
          <w:sz w:val="20"/>
          <w:szCs w:val="20"/>
          <w:lang w:val="en-GB"/>
        </w:rPr>
        <w:t>eljenim</w:t>
      </w:r>
      <w:r w:rsidRPr="00B76314">
        <w:rPr>
          <w:bCs/>
          <w:sz w:val="20"/>
          <w:szCs w:val="20"/>
          <w:lang w:val="en-GB"/>
        </w:rPr>
        <w:t xml:space="preserve"> alpha </w:t>
      </w:r>
      <w:r w:rsidR="0038421F" w:rsidRPr="00B76314">
        <w:rPr>
          <w:bCs/>
          <w:sz w:val="20"/>
          <w:szCs w:val="20"/>
          <w:lang w:val="en-GB"/>
        </w:rPr>
        <w:t>od</w:t>
      </w:r>
      <w:r w:rsidRPr="00B76314">
        <w:rPr>
          <w:bCs/>
          <w:sz w:val="20"/>
          <w:szCs w:val="20"/>
          <w:lang w:val="en-GB"/>
        </w:rPr>
        <w:t xml:space="preserve"> 0.0345 </w:t>
      </w:r>
      <w:r w:rsidR="0038421F" w:rsidRPr="00B76314">
        <w:rPr>
          <w:bCs/>
          <w:sz w:val="20"/>
          <w:szCs w:val="20"/>
          <w:lang w:val="en-GB"/>
        </w:rPr>
        <w:t>za ovu</w:t>
      </w:r>
      <w:r w:rsidRPr="00B76314">
        <w:rPr>
          <w:bCs/>
          <w:sz w:val="20"/>
          <w:szCs w:val="20"/>
          <w:lang w:val="en-GB"/>
        </w:rPr>
        <w:t xml:space="preserve"> interim </w:t>
      </w:r>
      <w:r w:rsidR="0038421F" w:rsidRPr="00B76314">
        <w:rPr>
          <w:bCs/>
          <w:sz w:val="20"/>
          <w:szCs w:val="20"/>
          <w:lang w:val="en-GB"/>
        </w:rPr>
        <w:t>analizu</w:t>
      </w:r>
    </w:p>
    <w:p w14:paraId="4070B797" w14:textId="2DEBAE15" w:rsidR="00F21844" w:rsidRPr="00B76314" w:rsidRDefault="00F21844" w:rsidP="00220E73">
      <w:pPr>
        <w:widowControl w:val="0"/>
        <w:tabs>
          <w:tab w:val="center" w:pos="4536"/>
          <w:tab w:val="right" w:pos="9072"/>
        </w:tabs>
        <w:rPr>
          <w:bCs/>
          <w:sz w:val="20"/>
          <w:szCs w:val="20"/>
          <w:lang w:val="en-GB"/>
        </w:rPr>
      </w:pPr>
      <w:r w:rsidRPr="00B76314">
        <w:rPr>
          <w:bCs/>
          <w:sz w:val="20"/>
          <w:szCs w:val="20"/>
          <w:vertAlign w:val="superscript"/>
          <w:lang w:val="en-GB"/>
        </w:rPr>
        <w:t>c</w:t>
      </w:r>
      <w:r w:rsidRPr="00B76314">
        <w:rPr>
          <w:bCs/>
          <w:sz w:val="20"/>
          <w:szCs w:val="20"/>
          <w:lang w:val="en-GB"/>
        </w:rPr>
        <w:tab/>
      </w:r>
      <w:r w:rsidR="0038421F" w:rsidRPr="00B76314">
        <w:rPr>
          <w:bCs/>
          <w:sz w:val="20"/>
          <w:szCs w:val="20"/>
          <w:lang w:val="en-GB"/>
        </w:rPr>
        <w:t>Proc</w:t>
      </w:r>
      <w:r w:rsidR="00711254" w:rsidRPr="00B76314">
        <w:rPr>
          <w:bCs/>
          <w:sz w:val="20"/>
          <w:szCs w:val="20"/>
          <w:lang w:val="en-GB"/>
        </w:rPr>
        <w:t>j</w:t>
      </w:r>
      <w:r w:rsidR="0038421F" w:rsidRPr="00B76314">
        <w:rPr>
          <w:bCs/>
          <w:sz w:val="20"/>
          <w:szCs w:val="20"/>
          <w:lang w:val="en-GB"/>
        </w:rPr>
        <w:t xml:space="preserve">ena prema </w:t>
      </w:r>
      <w:r w:rsidRPr="00B76314">
        <w:rPr>
          <w:bCs/>
          <w:sz w:val="20"/>
          <w:szCs w:val="20"/>
          <w:lang w:val="en-GB"/>
        </w:rPr>
        <w:t>Kaplan-Meier</w:t>
      </w:r>
      <w:r w:rsidR="0038421F" w:rsidRPr="00B76314">
        <w:rPr>
          <w:bCs/>
          <w:sz w:val="20"/>
          <w:szCs w:val="20"/>
          <w:lang w:val="en-GB"/>
        </w:rPr>
        <w:t>-u</w:t>
      </w:r>
      <w:r w:rsidRPr="00B76314">
        <w:rPr>
          <w:bCs/>
          <w:sz w:val="20"/>
          <w:szCs w:val="20"/>
          <w:lang w:val="en-GB"/>
        </w:rPr>
        <w:t>.</w:t>
      </w:r>
    </w:p>
    <w:p w14:paraId="3F3FE583" w14:textId="77777777" w:rsidR="00F21844" w:rsidRPr="00B76314" w:rsidRDefault="00F21844" w:rsidP="00220E73">
      <w:pPr>
        <w:widowControl w:val="0"/>
        <w:tabs>
          <w:tab w:val="center" w:pos="4536"/>
          <w:tab w:val="right" w:pos="9072"/>
        </w:tabs>
        <w:rPr>
          <w:bCs/>
          <w:sz w:val="20"/>
          <w:szCs w:val="20"/>
          <w:lang w:val="en-GB"/>
        </w:rPr>
      </w:pPr>
    </w:p>
    <w:p w14:paraId="5040984F" w14:textId="7BE066E7" w:rsidR="0038421F" w:rsidRPr="00B76314" w:rsidRDefault="0038421F" w:rsidP="00220E73">
      <w:pPr>
        <w:widowControl w:val="0"/>
        <w:tabs>
          <w:tab w:val="center" w:pos="4536"/>
          <w:tab w:val="right" w:pos="9072"/>
        </w:tabs>
        <w:rPr>
          <w:bCs/>
          <w:szCs w:val="22"/>
          <w:lang w:val="hr-HR"/>
        </w:rPr>
      </w:pPr>
      <w:r w:rsidRPr="00B76314">
        <w:rPr>
          <w:bCs/>
          <w:szCs w:val="22"/>
          <w:lang w:val="hr-HR"/>
        </w:rPr>
        <w:t>Naknadnu sistemsku terapiju primilo je 44,2% pacijenata u grupi l</w:t>
      </w:r>
      <w:r w:rsidR="00711254" w:rsidRPr="00B76314">
        <w:rPr>
          <w:bCs/>
          <w:szCs w:val="22"/>
          <w:lang w:val="hr-HR"/>
        </w:rPr>
        <w:t>ij</w:t>
      </w:r>
      <w:r w:rsidRPr="00B76314">
        <w:rPr>
          <w:bCs/>
          <w:szCs w:val="22"/>
          <w:lang w:val="hr-HR"/>
        </w:rPr>
        <w:t>ečenoj kombinovanom terapijom i 40,7% onih koji su primali hemoterapiju. Naknadnu imunoterapiju (uključujući antit</w:t>
      </w:r>
      <w:r w:rsidR="005B6E64" w:rsidRPr="00B76314">
        <w:rPr>
          <w:bCs/>
          <w:szCs w:val="22"/>
          <w:lang w:val="hr-HR"/>
        </w:rPr>
        <w:t>i</w:t>
      </w:r>
      <w:r w:rsidR="00711254" w:rsidRPr="00B76314">
        <w:rPr>
          <w:bCs/>
          <w:szCs w:val="22"/>
          <w:lang w:val="hr-HR"/>
        </w:rPr>
        <w:t>j</w:t>
      </w:r>
      <w:r w:rsidRPr="00B76314">
        <w:rPr>
          <w:bCs/>
          <w:szCs w:val="22"/>
          <w:lang w:val="hr-HR"/>
        </w:rPr>
        <w:t>ela na PD</w:t>
      </w:r>
      <w:r w:rsidRPr="00B76314">
        <w:rPr>
          <w:bCs/>
          <w:szCs w:val="22"/>
          <w:lang w:val="hr-HR"/>
        </w:rPr>
        <w:noBreakHyphen/>
        <w:t>1, PD</w:t>
      </w:r>
      <w:r w:rsidRPr="00B76314">
        <w:rPr>
          <w:bCs/>
          <w:szCs w:val="22"/>
          <w:lang w:val="hr-HR"/>
        </w:rPr>
        <w:noBreakHyphen/>
        <w:t>L1 i CTLA</w:t>
      </w:r>
      <w:r w:rsidRPr="00B76314">
        <w:rPr>
          <w:bCs/>
          <w:szCs w:val="22"/>
          <w:lang w:val="hr-HR"/>
        </w:rPr>
        <w:noBreakHyphen/>
        <w:t>4) primilo je 3,3% pacijenata u grupi l</w:t>
      </w:r>
      <w:r w:rsidR="00711254" w:rsidRPr="00B76314">
        <w:rPr>
          <w:bCs/>
          <w:szCs w:val="22"/>
          <w:lang w:val="hr-HR"/>
        </w:rPr>
        <w:t>ij</w:t>
      </w:r>
      <w:r w:rsidRPr="00B76314">
        <w:rPr>
          <w:bCs/>
          <w:szCs w:val="22"/>
          <w:lang w:val="hr-HR"/>
        </w:rPr>
        <w:t>ečenoj kombinovanom terapijom i 20,2% onih koji su primali hemoterapiju.</w:t>
      </w:r>
    </w:p>
    <w:p w14:paraId="591FF400" w14:textId="77777777" w:rsidR="0038421F" w:rsidRPr="00B76314" w:rsidRDefault="0038421F" w:rsidP="00220E73">
      <w:pPr>
        <w:widowControl w:val="0"/>
        <w:tabs>
          <w:tab w:val="center" w:pos="4536"/>
          <w:tab w:val="right" w:pos="9072"/>
        </w:tabs>
        <w:rPr>
          <w:bCs/>
          <w:szCs w:val="22"/>
          <w:lang w:val="hr-HR"/>
        </w:rPr>
      </w:pPr>
    </w:p>
    <w:p w14:paraId="39E09405" w14:textId="14EE9AE3" w:rsidR="0038421F" w:rsidRPr="00B76314" w:rsidRDefault="0038421F" w:rsidP="00220E73">
      <w:pPr>
        <w:widowControl w:val="0"/>
        <w:tabs>
          <w:tab w:val="center" w:pos="4536"/>
          <w:tab w:val="right" w:pos="9072"/>
        </w:tabs>
        <w:rPr>
          <w:bCs/>
          <w:szCs w:val="22"/>
          <w:lang w:val="hr-HR"/>
        </w:rPr>
      </w:pPr>
      <w:r w:rsidRPr="00B76314">
        <w:rPr>
          <w:bCs/>
          <w:szCs w:val="22"/>
          <w:lang w:val="hr-HR"/>
        </w:rPr>
        <w:t>U Tabeli </w:t>
      </w:r>
      <w:r w:rsidR="0095320A" w:rsidRPr="00B76314">
        <w:rPr>
          <w:bCs/>
          <w:szCs w:val="22"/>
          <w:lang w:val="hr-HR"/>
        </w:rPr>
        <w:t>2</w:t>
      </w:r>
      <w:r w:rsidR="0095320A">
        <w:rPr>
          <w:bCs/>
          <w:szCs w:val="22"/>
          <w:lang w:val="hr-HR"/>
        </w:rPr>
        <w:t>5</w:t>
      </w:r>
      <w:r w:rsidR="0095320A" w:rsidRPr="00B76314">
        <w:rPr>
          <w:bCs/>
          <w:szCs w:val="22"/>
          <w:lang w:val="hr-HR"/>
        </w:rPr>
        <w:t xml:space="preserve"> </w:t>
      </w:r>
      <w:r w:rsidRPr="00B76314">
        <w:rPr>
          <w:bCs/>
          <w:szCs w:val="22"/>
          <w:lang w:val="hr-HR"/>
        </w:rPr>
        <w:t>sažeto su prikazani rezultati za efikasnost (OS, PFS i ORR) prema histološkom podtipu u unapr</w:t>
      </w:r>
      <w:r w:rsidR="00711254" w:rsidRPr="00B76314">
        <w:rPr>
          <w:bCs/>
          <w:szCs w:val="22"/>
          <w:lang w:val="hr-HR"/>
        </w:rPr>
        <w:t>ij</w:t>
      </w:r>
      <w:r w:rsidRPr="00B76314">
        <w:rPr>
          <w:bCs/>
          <w:szCs w:val="22"/>
          <w:lang w:val="hr-HR"/>
        </w:rPr>
        <w:t xml:space="preserve">ed utvrđenim analizama podgrupa. </w:t>
      </w:r>
    </w:p>
    <w:p w14:paraId="25AE488F" w14:textId="2A226167" w:rsidR="00F21844" w:rsidRPr="00B76314" w:rsidRDefault="00F21844" w:rsidP="00220E73">
      <w:pPr>
        <w:widowControl w:val="0"/>
        <w:tabs>
          <w:tab w:val="center" w:pos="4536"/>
          <w:tab w:val="right" w:pos="9072"/>
        </w:tabs>
        <w:rPr>
          <w:bCs/>
          <w:szCs w:val="22"/>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27"/>
        <w:gridCol w:w="1627"/>
        <w:gridCol w:w="1709"/>
        <w:gridCol w:w="1961"/>
        <w:gridCol w:w="9"/>
      </w:tblGrid>
      <w:tr w:rsidR="006A532C" w:rsidRPr="00B76314" w14:paraId="1D573D5B" w14:textId="77777777" w:rsidTr="00530AB2">
        <w:trPr>
          <w:trHeight w:val="342"/>
        </w:trPr>
        <w:tc>
          <w:tcPr>
            <w:tcW w:w="5000" w:type="pct"/>
            <w:gridSpan w:val="6"/>
            <w:tcBorders>
              <w:top w:val="nil"/>
              <w:left w:val="nil"/>
              <w:bottom w:val="nil"/>
              <w:right w:val="nil"/>
            </w:tcBorders>
            <w:vAlign w:val="center"/>
            <w:hideMark/>
          </w:tcPr>
          <w:p w14:paraId="04E34192" w14:textId="66372169" w:rsidR="00F21844" w:rsidRPr="00B76314" w:rsidRDefault="00F21844" w:rsidP="00220E73">
            <w:pPr>
              <w:widowControl w:val="0"/>
              <w:tabs>
                <w:tab w:val="clear" w:pos="284"/>
              </w:tabs>
              <w:jc w:val="left"/>
              <w:rPr>
                <w:rFonts w:eastAsia="MS Mincho"/>
                <w:b/>
                <w:szCs w:val="22"/>
                <w:lang w:val="en-GB" w:eastAsia="en-GB"/>
              </w:rPr>
            </w:pPr>
            <w:r w:rsidRPr="00B76314">
              <w:rPr>
                <w:rFonts w:eastAsia="MS Mincho"/>
                <w:b/>
                <w:szCs w:val="22"/>
                <w:lang w:val="en-GB" w:eastAsia="en-GB"/>
              </w:rPr>
              <w:t>Table </w:t>
            </w:r>
            <w:r w:rsidR="0095320A" w:rsidRPr="00B76314">
              <w:rPr>
                <w:rFonts w:eastAsia="MS Mincho"/>
                <w:b/>
                <w:szCs w:val="22"/>
                <w:lang w:val="en-GB" w:eastAsia="en-GB"/>
              </w:rPr>
              <w:t>2</w:t>
            </w:r>
            <w:r w:rsidR="0095320A">
              <w:rPr>
                <w:rFonts w:eastAsia="MS Mincho"/>
                <w:b/>
                <w:szCs w:val="22"/>
                <w:lang w:val="en-GB" w:eastAsia="en-GB"/>
              </w:rPr>
              <w:t>5</w:t>
            </w:r>
            <w:r w:rsidRPr="00B76314">
              <w:rPr>
                <w:rFonts w:eastAsia="MS Mincho"/>
                <w:b/>
                <w:szCs w:val="22"/>
                <w:lang w:val="en-GB" w:eastAsia="en-GB"/>
              </w:rPr>
              <w:t>:</w:t>
            </w:r>
            <w:r w:rsidR="00AB51C8" w:rsidRPr="00B76314">
              <w:rPr>
                <w:rFonts w:eastAsia="MS Mincho"/>
                <w:b/>
                <w:szCs w:val="22"/>
                <w:lang w:val="en-GB" w:eastAsia="en-GB"/>
              </w:rPr>
              <w:t xml:space="preserve"> </w:t>
            </w:r>
            <w:r w:rsidR="007972D7" w:rsidRPr="00B76314">
              <w:rPr>
                <w:rFonts w:eastAsia="MS Mincho"/>
                <w:b/>
                <w:szCs w:val="22"/>
                <w:lang w:val="en-GB" w:eastAsia="en-GB"/>
              </w:rPr>
              <w:t>Rezultati ef</w:t>
            </w:r>
            <w:r w:rsidR="00DB499D" w:rsidRPr="00B76314">
              <w:rPr>
                <w:rFonts w:eastAsia="MS Mincho"/>
                <w:b/>
                <w:szCs w:val="22"/>
                <w:lang w:val="en-GB" w:eastAsia="en-GB"/>
              </w:rPr>
              <w:t>i</w:t>
            </w:r>
            <w:r w:rsidR="007972D7" w:rsidRPr="00B76314">
              <w:rPr>
                <w:rFonts w:eastAsia="MS Mincho"/>
                <w:b/>
                <w:szCs w:val="22"/>
                <w:lang w:val="en-GB" w:eastAsia="en-GB"/>
              </w:rPr>
              <w:t>kasnosti prema histološkom podtipu</w:t>
            </w:r>
            <w:r w:rsidRPr="00B76314">
              <w:rPr>
                <w:rFonts w:eastAsia="MS Mincho"/>
                <w:b/>
                <w:szCs w:val="22"/>
                <w:lang w:val="en-GB" w:eastAsia="en-GB"/>
              </w:rPr>
              <w:t xml:space="preserve"> (CA209743)</w:t>
            </w:r>
          </w:p>
        </w:tc>
      </w:tr>
      <w:tr w:rsidR="006A532C" w:rsidRPr="00B76314" w14:paraId="41F4B68A" w14:textId="77777777" w:rsidTr="00530AB2">
        <w:trPr>
          <w:gridAfter w:val="1"/>
          <w:wAfter w:w="5" w:type="pct"/>
          <w:trHeight w:val="468"/>
        </w:trPr>
        <w:tc>
          <w:tcPr>
            <w:tcW w:w="1178" w:type="pct"/>
            <w:tcBorders>
              <w:top w:val="single" w:sz="4" w:space="0" w:color="auto"/>
              <w:left w:val="nil"/>
              <w:bottom w:val="single" w:sz="4" w:space="0" w:color="auto"/>
              <w:right w:val="nil"/>
            </w:tcBorders>
            <w:vAlign w:val="center"/>
          </w:tcPr>
          <w:p w14:paraId="36D99231" w14:textId="77777777" w:rsidR="00F21844" w:rsidRPr="00B76314" w:rsidRDefault="00F21844" w:rsidP="00220E73">
            <w:pPr>
              <w:widowControl w:val="0"/>
              <w:tabs>
                <w:tab w:val="clear" w:pos="284"/>
              </w:tabs>
              <w:jc w:val="left"/>
              <w:rPr>
                <w:rFonts w:eastAsia="MS Mincho"/>
                <w:b/>
                <w:sz w:val="20"/>
                <w:szCs w:val="20"/>
                <w:lang w:eastAsia="en-GB"/>
              </w:rPr>
            </w:pPr>
          </w:p>
        </w:tc>
        <w:tc>
          <w:tcPr>
            <w:tcW w:w="1794" w:type="pct"/>
            <w:gridSpan w:val="2"/>
            <w:tcBorders>
              <w:top w:val="single" w:sz="4" w:space="0" w:color="auto"/>
              <w:left w:val="nil"/>
              <w:bottom w:val="single" w:sz="4" w:space="0" w:color="auto"/>
              <w:right w:val="nil"/>
            </w:tcBorders>
            <w:tcMar>
              <w:top w:w="0" w:type="dxa"/>
              <w:left w:w="57" w:type="dxa"/>
              <w:bottom w:w="0" w:type="dxa"/>
              <w:right w:w="57" w:type="dxa"/>
            </w:tcMar>
            <w:vAlign w:val="center"/>
            <w:hideMark/>
          </w:tcPr>
          <w:p w14:paraId="53CA3C3D" w14:textId="5A5D9752"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Epitelioid</w:t>
            </w:r>
            <w:r w:rsidR="00B91782" w:rsidRPr="00B76314">
              <w:rPr>
                <w:rFonts w:eastAsia="MS Mincho"/>
                <w:b/>
                <w:sz w:val="20"/>
                <w:szCs w:val="20"/>
                <w:lang w:eastAsia="en-GB"/>
              </w:rPr>
              <w:t>ni</w:t>
            </w:r>
          </w:p>
          <w:p w14:paraId="1075D338"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471)</w:t>
            </w:r>
          </w:p>
        </w:tc>
        <w:tc>
          <w:tcPr>
            <w:tcW w:w="2023" w:type="pct"/>
            <w:gridSpan w:val="2"/>
            <w:tcBorders>
              <w:top w:val="single" w:sz="4" w:space="0" w:color="auto"/>
              <w:left w:val="nil"/>
              <w:bottom w:val="single" w:sz="4" w:space="0" w:color="auto"/>
              <w:right w:val="nil"/>
            </w:tcBorders>
            <w:tcMar>
              <w:top w:w="0" w:type="dxa"/>
              <w:left w:w="57" w:type="dxa"/>
              <w:bottom w:w="0" w:type="dxa"/>
              <w:right w:w="57" w:type="dxa"/>
            </w:tcMar>
            <w:vAlign w:val="center"/>
            <w:hideMark/>
          </w:tcPr>
          <w:p w14:paraId="1334C3C5" w14:textId="7D570E40" w:rsidR="00F21844" w:rsidRPr="00B76314" w:rsidRDefault="00B91782"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Neep</w:t>
            </w:r>
            <w:r w:rsidR="00DB499D" w:rsidRPr="00B76314">
              <w:rPr>
                <w:rFonts w:eastAsia="MS Mincho"/>
                <w:b/>
                <w:sz w:val="20"/>
                <w:szCs w:val="20"/>
                <w:lang w:eastAsia="en-GB"/>
              </w:rPr>
              <w:t>i</w:t>
            </w:r>
            <w:r w:rsidRPr="00B76314">
              <w:rPr>
                <w:rFonts w:eastAsia="MS Mincho"/>
                <w:b/>
                <w:sz w:val="20"/>
                <w:szCs w:val="20"/>
                <w:lang w:eastAsia="en-GB"/>
              </w:rPr>
              <w:t>teloidni</w:t>
            </w:r>
          </w:p>
          <w:p w14:paraId="6A47076C"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134)</w:t>
            </w:r>
          </w:p>
        </w:tc>
      </w:tr>
      <w:tr w:rsidR="006A532C" w:rsidRPr="00B76314" w14:paraId="2A7D4E8F" w14:textId="77777777" w:rsidTr="00530AB2">
        <w:trPr>
          <w:gridAfter w:val="1"/>
          <w:wAfter w:w="5" w:type="pct"/>
          <w:trHeight w:val="468"/>
        </w:trPr>
        <w:tc>
          <w:tcPr>
            <w:tcW w:w="1178" w:type="pct"/>
            <w:tcBorders>
              <w:top w:val="single" w:sz="4" w:space="0" w:color="auto"/>
              <w:left w:val="nil"/>
              <w:bottom w:val="single" w:sz="4" w:space="0" w:color="auto"/>
              <w:right w:val="nil"/>
            </w:tcBorders>
            <w:vAlign w:val="center"/>
          </w:tcPr>
          <w:p w14:paraId="640BB315" w14:textId="77777777" w:rsidR="00F21844" w:rsidRPr="00B76314" w:rsidRDefault="00F21844" w:rsidP="00220E73">
            <w:pPr>
              <w:widowControl w:val="0"/>
              <w:tabs>
                <w:tab w:val="clear" w:pos="284"/>
              </w:tabs>
              <w:jc w:val="left"/>
              <w:rPr>
                <w:rFonts w:eastAsia="MS Mincho"/>
                <w:b/>
                <w:sz w:val="20"/>
                <w:szCs w:val="20"/>
                <w:lang w:eastAsia="en-GB"/>
              </w:rPr>
            </w:pPr>
          </w:p>
        </w:tc>
        <w:tc>
          <w:tcPr>
            <w:tcW w:w="897" w:type="pct"/>
            <w:tcBorders>
              <w:top w:val="single" w:sz="4" w:space="0" w:color="auto"/>
              <w:left w:val="nil"/>
              <w:bottom w:val="single" w:sz="4" w:space="0" w:color="auto"/>
              <w:right w:val="nil"/>
            </w:tcBorders>
            <w:tcMar>
              <w:top w:w="0" w:type="dxa"/>
              <w:left w:w="57" w:type="dxa"/>
              <w:bottom w:w="0" w:type="dxa"/>
              <w:right w:w="57" w:type="dxa"/>
            </w:tcMar>
            <w:vAlign w:val="center"/>
            <w:hideMark/>
          </w:tcPr>
          <w:p w14:paraId="2FE21C80"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 xml:space="preserve">nivolumab </w:t>
            </w:r>
          </w:p>
          <w:p w14:paraId="106C153F"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 xml:space="preserve">+ </w:t>
            </w:r>
          </w:p>
          <w:p w14:paraId="1D77D4F3"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ipilimumab</w:t>
            </w:r>
          </w:p>
          <w:p w14:paraId="1931378F"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236)</w:t>
            </w:r>
          </w:p>
        </w:tc>
        <w:tc>
          <w:tcPr>
            <w:tcW w:w="897" w:type="pct"/>
            <w:tcBorders>
              <w:top w:val="single" w:sz="4" w:space="0" w:color="auto"/>
              <w:left w:val="nil"/>
              <w:bottom w:val="single" w:sz="4" w:space="0" w:color="auto"/>
              <w:right w:val="nil"/>
            </w:tcBorders>
            <w:tcMar>
              <w:top w:w="0" w:type="dxa"/>
              <w:left w:w="57" w:type="dxa"/>
              <w:bottom w:w="0" w:type="dxa"/>
              <w:right w:w="57" w:type="dxa"/>
            </w:tcMar>
            <w:hideMark/>
          </w:tcPr>
          <w:p w14:paraId="102D3528" w14:textId="76139442" w:rsidR="00F21844" w:rsidRPr="00B76314" w:rsidRDefault="00846838"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hemioterapija</w:t>
            </w:r>
          </w:p>
          <w:p w14:paraId="315CE898" w14:textId="77777777" w:rsidR="00F21844" w:rsidRPr="00B76314" w:rsidRDefault="00F21844" w:rsidP="00220E73">
            <w:pPr>
              <w:widowControl w:val="0"/>
              <w:tabs>
                <w:tab w:val="clear" w:pos="284"/>
              </w:tabs>
              <w:jc w:val="center"/>
              <w:rPr>
                <w:rFonts w:eastAsia="MS Mincho"/>
                <w:b/>
                <w:sz w:val="20"/>
                <w:szCs w:val="20"/>
                <w:lang w:val="en-GB" w:eastAsia="en-GB"/>
              </w:rPr>
            </w:pPr>
            <w:r w:rsidRPr="00B76314">
              <w:rPr>
                <w:rFonts w:eastAsia="MS Mincho"/>
                <w:b/>
                <w:sz w:val="20"/>
                <w:szCs w:val="20"/>
                <w:lang w:eastAsia="en-GB"/>
              </w:rPr>
              <w:t>(n = 235)</w:t>
            </w:r>
          </w:p>
        </w:tc>
        <w:tc>
          <w:tcPr>
            <w:tcW w:w="942" w:type="pct"/>
            <w:tcBorders>
              <w:top w:val="single" w:sz="4" w:space="0" w:color="auto"/>
              <w:left w:val="nil"/>
              <w:bottom w:val="single" w:sz="4" w:space="0" w:color="auto"/>
              <w:right w:val="nil"/>
            </w:tcBorders>
            <w:tcMar>
              <w:top w:w="0" w:type="dxa"/>
              <w:left w:w="57" w:type="dxa"/>
              <w:bottom w:w="0" w:type="dxa"/>
              <w:right w:w="57" w:type="dxa"/>
            </w:tcMar>
            <w:vAlign w:val="center"/>
            <w:hideMark/>
          </w:tcPr>
          <w:p w14:paraId="5453D760"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nivolumab</w:t>
            </w:r>
          </w:p>
          <w:p w14:paraId="2F7A54A5"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w:t>
            </w:r>
          </w:p>
          <w:p w14:paraId="030DFE75"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ipilimumab</w:t>
            </w:r>
          </w:p>
          <w:p w14:paraId="4AE7910A" w14:textId="77777777" w:rsidR="00F21844" w:rsidRPr="00B76314" w:rsidRDefault="00F21844" w:rsidP="00220E73">
            <w:pPr>
              <w:widowControl w:val="0"/>
              <w:tabs>
                <w:tab w:val="clear" w:pos="284"/>
              </w:tabs>
              <w:jc w:val="center"/>
              <w:rPr>
                <w:rFonts w:eastAsia="MS Mincho"/>
                <w:b/>
                <w:sz w:val="20"/>
                <w:szCs w:val="20"/>
                <w:lang w:val="en-GB" w:eastAsia="en-GB"/>
              </w:rPr>
            </w:pPr>
            <w:r w:rsidRPr="00B76314">
              <w:rPr>
                <w:rFonts w:eastAsia="MS Mincho"/>
                <w:b/>
                <w:sz w:val="20"/>
                <w:szCs w:val="20"/>
                <w:lang w:eastAsia="en-GB"/>
              </w:rPr>
              <w:t>(n = 67)</w:t>
            </w:r>
          </w:p>
        </w:tc>
        <w:tc>
          <w:tcPr>
            <w:tcW w:w="1081" w:type="pct"/>
            <w:tcBorders>
              <w:top w:val="single" w:sz="4" w:space="0" w:color="auto"/>
              <w:left w:val="nil"/>
              <w:bottom w:val="single" w:sz="4" w:space="0" w:color="auto"/>
              <w:right w:val="nil"/>
            </w:tcBorders>
            <w:tcMar>
              <w:top w:w="0" w:type="dxa"/>
              <w:left w:w="57" w:type="dxa"/>
              <w:bottom w:w="0" w:type="dxa"/>
              <w:right w:w="57" w:type="dxa"/>
            </w:tcMar>
            <w:hideMark/>
          </w:tcPr>
          <w:p w14:paraId="30B411DD" w14:textId="6C0E1EF2" w:rsidR="00F21844" w:rsidRPr="00B76314" w:rsidRDefault="00846838"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hemioterapija</w:t>
            </w:r>
          </w:p>
          <w:p w14:paraId="071E24FA"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67)</w:t>
            </w:r>
          </w:p>
        </w:tc>
      </w:tr>
      <w:tr w:rsidR="006A532C" w:rsidRPr="00B76314" w14:paraId="198C54D3" w14:textId="77777777" w:rsidTr="00530AB2">
        <w:trPr>
          <w:gridAfter w:val="1"/>
          <w:wAfter w:w="5" w:type="pct"/>
          <w:trHeight w:val="283"/>
        </w:trPr>
        <w:tc>
          <w:tcPr>
            <w:tcW w:w="4995" w:type="pct"/>
            <w:gridSpan w:val="5"/>
            <w:tcBorders>
              <w:top w:val="single" w:sz="4" w:space="0" w:color="auto"/>
              <w:left w:val="nil"/>
              <w:bottom w:val="nil"/>
              <w:right w:val="nil"/>
            </w:tcBorders>
            <w:vAlign w:val="center"/>
            <w:hideMark/>
          </w:tcPr>
          <w:p w14:paraId="243B7F38" w14:textId="2673E8FC" w:rsidR="00F21844" w:rsidRPr="00B76314" w:rsidRDefault="00B91782" w:rsidP="00220E73">
            <w:pPr>
              <w:widowControl w:val="0"/>
              <w:tabs>
                <w:tab w:val="clear" w:pos="284"/>
                <w:tab w:val="left" w:pos="360"/>
              </w:tabs>
              <w:jc w:val="left"/>
              <w:rPr>
                <w:b/>
                <w:sz w:val="20"/>
                <w:szCs w:val="20"/>
                <w:lang w:val="en-GB" w:eastAsia="en-GB"/>
              </w:rPr>
            </w:pPr>
            <w:r w:rsidRPr="00B76314">
              <w:rPr>
                <w:b/>
                <w:sz w:val="20"/>
                <w:szCs w:val="20"/>
                <w:lang w:val="en-GB" w:eastAsia="en-GB"/>
              </w:rPr>
              <w:t>Ukupno preživljavanje</w:t>
            </w:r>
          </w:p>
        </w:tc>
      </w:tr>
      <w:tr w:rsidR="006A532C" w:rsidRPr="00B76314" w14:paraId="5689DC59" w14:textId="77777777" w:rsidTr="00530AB2">
        <w:trPr>
          <w:gridAfter w:val="1"/>
          <w:wAfter w:w="5" w:type="pct"/>
          <w:trHeight w:val="283"/>
        </w:trPr>
        <w:tc>
          <w:tcPr>
            <w:tcW w:w="1178" w:type="pct"/>
            <w:tcBorders>
              <w:top w:val="nil"/>
              <w:left w:val="nil"/>
              <w:bottom w:val="nil"/>
              <w:right w:val="nil"/>
            </w:tcBorders>
            <w:vAlign w:val="center"/>
            <w:hideMark/>
          </w:tcPr>
          <w:p w14:paraId="379ECF16" w14:textId="026E8FB1"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r>
            <w:r w:rsidR="00B91782" w:rsidRPr="00B76314">
              <w:rPr>
                <w:sz w:val="20"/>
                <w:szCs w:val="20"/>
                <w:lang w:val="en-GB" w:eastAsia="en-GB"/>
              </w:rPr>
              <w:t>Događaji</w:t>
            </w:r>
          </w:p>
        </w:tc>
        <w:tc>
          <w:tcPr>
            <w:tcW w:w="897" w:type="pct"/>
            <w:tcBorders>
              <w:top w:val="nil"/>
              <w:left w:val="nil"/>
              <w:bottom w:val="nil"/>
              <w:right w:val="nil"/>
            </w:tcBorders>
            <w:tcMar>
              <w:top w:w="0" w:type="dxa"/>
              <w:left w:w="57" w:type="dxa"/>
              <w:bottom w:w="0" w:type="dxa"/>
              <w:right w:w="57" w:type="dxa"/>
            </w:tcMar>
            <w:vAlign w:val="center"/>
            <w:hideMark/>
          </w:tcPr>
          <w:p w14:paraId="627B4DD1"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157</w:t>
            </w:r>
          </w:p>
        </w:tc>
        <w:tc>
          <w:tcPr>
            <w:tcW w:w="897" w:type="pct"/>
            <w:tcBorders>
              <w:top w:val="nil"/>
              <w:left w:val="nil"/>
              <w:bottom w:val="nil"/>
              <w:right w:val="nil"/>
            </w:tcBorders>
            <w:tcMar>
              <w:top w:w="0" w:type="dxa"/>
              <w:left w:w="57" w:type="dxa"/>
              <w:bottom w:w="0" w:type="dxa"/>
              <w:right w:w="57" w:type="dxa"/>
            </w:tcMar>
            <w:vAlign w:val="center"/>
            <w:hideMark/>
          </w:tcPr>
          <w:p w14:paraId="2F652810"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164</w:t>
            </w:r>
          </w:p>
        </w:tc>
        <w:tc>
          <w:tcPr>
            <w:tcW w:w="942" w:type="pct"/>
            <w:tcBorders>
              <w:top w:val="nil"/>
              <w:left w:val="nil"/>
              <w:bottom w:val="nil"/>
              <w:right w:val="nil"/>
            </w:tcBorders>
            <w:tcMar>
              <w:top w:w="0" w:type="dxa"/>
              <w:left w:w="57" w:type="dxa"/>
              <w:bottom w:w="0" w:type="dxa"/>
              <w:right w:w="57" w:type="dxa"/>
            </w:tcMar>
            <w:vAlign w:val="center"/>
            <w:hideMark/>
          </w:tcPr>
          <w:p w14:paraId="56BEBF2F"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43</w:t>
            </w:r>
          </w:p>
        </w:tc>
        <w:tc>
          <w:tcPr>
            <w:tcW w:w="1081" w:type="pct"/>
            <w:tcBorders>
              <w:top w:val="nil"/>
              <w:left w:val="nil"/>
              <w:bottom w:val="nil"/>
              <w:right w:val="nil"/>
            </w:tcBorders>
            <w:tcMar>
              <w:top w:w="0" w:type="dxa"/>
              <w:left w:w="57" w:type="dxa"/>
              <w:bottom w:w="0" w:type="dxa"/>
              <w:right w:w="57" w:type="dxa"/>
            </w:tcMar>
            <w:vAlign w:val="center"/>
            <w:hideMark/>
          </w:tcPr>
          <w:p w14:paraId="6EB951F3"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55</w:t>
            </w:r>
          </w:p>
        </w:tc>
      </w:tr>
      <w:tr w:rsidR="006A532C" w:rsidRPr="00B76314" w14:paraId="4B3A3B2A" w14:textId="77777777" w:rsidTr="00530AB2">
        <w:trPr>
          <w:gridAfter w:val="1"/>
          <w:wAfter w:w="5" w:type="pct"/>
          <w:trHeight w:val="397"/>
        </w:trPr>
        <w:tc>
          <w:tcPr>
            <w:tcW w:w="1178" w:type="pct"/>
            <w:tcBorders>
              <w:top w:val="nil"/>
              <w:left w:val="nil"/>
              <w:bottom w:val="nil"/>
              <w:right w:val="nil"/>
            </w:tcBorders>
            <w:vAlign w:val="center"/>
            <w:hideMark/>
          </w:tcPr>
          <w:p w14:paraId="01D732F4" w14:textId="7E771334" w:rsidR="00F21844" w:rsidRPr="00B76314" w:rsidRDefault="00F21844" w:rsidP="00220E73">
            <w:pPr>
              <w:widowControl w:val="0"/>
              <w:tabs>
                <w:tab w:val="clear" w:pos="284"/>
              </w:tabs>
              <w:ind w:left="720" w:hanging="720"/>
              <w:jc w:val="left"/>
              <w:rPr>
                <w:rFonts w:eastAsia="MS Mincho"/>
                <w:sz w:val="20"/>
                <w:szCs w:val="20"/>
                <w:lang w:val="pl-PL" w:eastAsia="en-GB"/>
              </w:rPr>
            </w:pPr>
            <w:r w:rsidRPr="00B76314">
              <w:rPr>
                <w:rFonts w:eastAsia="MS Mincho"/>
                <w:sz w:val="20"/>
                <w:szCs w:val="20"/>
                <w:lang w:val="pl-PL" w:eastAsia="en-GB"/>
              </w:rPr>
              <w:tab/>
            </w:r>
            <w:r w:rsidR="00B91782" w:rsidRPr="00B76314">
              <w:rPr>
                <w:rFonts w:eastAsia="MS Mincho"/>
                <w:sz w:val="20"/>
                <w:szCs w:val="20"/>
                <w:lang w:val="pl-PL" w:eastAsia="en-GB"/>
              </w:rPr>
              <w:t>Koeficijent rizika</w:t>
            </w:r>
          </w:p>
          <w:p w14:paraId="37CA6E58" w14:textId="77777777" w:rsidR="00F21844" w:rsidRPr="00B76314" w:rsidRDefault="00F21844" w:rsidP="00220E73">
            <w:pPr>
              <w:widowControl w:val="0"/>
              <w:tabs>
                <w:tab w:val="clear" w:pos="284"/>
              </w:tabs>
              <w:jc w:val="left"/>
              <w:rPr>
                <w:rFonts w:eastAsia="MS Mincho"/>
                <w:sz w:val="20"/>
                <w:szCs w:val="20"/>
                <w:lang w:eastAsia="en-GB"/>
              </w:rPr>
            </w:pPr>
            <w:r w:rsidRPr="00B76314">
              <w:rPr>
                <w:rFonts w:eastAsia="MS Mincho"/>
                <w:sz w:val="20"/>
                <w:szCs w:val="20"/>
                <w:lang w:val="pl-PL" w:eastAsia="en-GB"/>
              </w:rPr>
              <w:tab/>
              <w:t>(95% CI)</w:t>
            </w:r>
            <w:r w:rsidRPr="00B76314">
              <w:rPr>
                <w:rFonts w:eastAsia="MS Mincho"/>
                <w:sz w:val="20"/>
                <w:szCs w:val="20"/>
                <w:vertAlign w:val="superscript"/>
                <w:lang w:val="pl-PL" w:eastAsia="en-GB"/>
              </w:rPr>
              <w:t>a</w:t>
            </w:r>
          </w:p>
        </w:tc>
        <w:tc>
          <w:tcPr>
            <w:tcW w:w="1794" w:type="pct"/>
            <w:gridSpan w:val="2"/>
            <w:tcBorders>
              <w:top w:val="nil"/>
              <w:left w:val="nil"/>
              <w:bottom w:val="nil"/>
              <w:right w:val="nil"/>
            </w:tcBorders>
            <w:tcMar>
              <w:top w:w="0" w:type="dxa"/>
              <w:left w:w="57" w:type="dxa"/>
              <w:bottom w:w="0" w:type="dxa"/>
              <w:right w:w="57" w:type="dxa"/>
            </w:tcMar>
            <w:vAlign w:val="center"/>
            <w:hideMark/>
          </w:tcPr>
          <w:p w14:paraId="6BF7E62F" w14:textId="77777777" w:rsidR="00F21844" w:rsidRPr="00B76314" w:rsidRDefault="00F21844" w:rsidP="00220E73">
            <w:pPr>
              <w:widowControl w:val="0"/>
              <w:tabs>
                <w:tab w:val="clear" w:pos="284"/>
              </w:tabs>
              <w:jc w:val="center"/>
              <w:rPr>
                <w:rFonts w:eastAsia="MS Mincho"/>
                <w:sz w:val="20"/>
                <w:szCs w:val="20"/>
                <w:lang w:eastAsia="en-GB"/>
              </w:rPr>
            </w:pPr>
            <w:r w:rsidRPr="00B76314">
              <w:rPr>
                <w:rFonts w:eastAsia="MS Mincho"/>
                <w:sz w:val="20"/>
                <w:szCs w:val="20"/>
                <w:lang w:eastAsia="en-GB"/>
              </w:rPr>
              <w:t>0.85</w:t>
            </w:r>
            <w:r w:rsidRPr="00B76314">
              <w:rPr>
                <w:rFonts w:eastAsia="MS Mincho"/>
                <w:sz w:val="20"/>
                <w:szCs w:val="20"/>
                <w:lang w:eastAsia="en-GB"/>
              </w:rPr>
              <w:br/>
              <w:t>(0.68, 1.06)</w:t>
            </w:r>
          </w:p>
        </w:tc>
        <w:tc>
          <w:tcPr>
            <w:tcW w:w="2023" w:type="pct"/>
            <w:gridSpan w:val="2"/>
            <w:tcBorders>
              <w:top w:val="nil"/>
              <w:left w:val="nil"/>
              <w:bottom w:val="nil"/>
              <w:right w:val="nil"/>
            </w:tcBorders>
            <w:tcMar>
              <w:top w:w="0" w:type="dxa"/>
              <w:left w:w="57" w:type="dxa"/>
              <w:bottom w:w="0" w:type="dxa"/>
              <w:right w:w="57" w:type="dxa"/>
            </w:tcMar>
            <w:vAlign w:val="center"/>
            <w:hideMark/>
          </w:tcPr>
          <w:p w14:paraId="20467D1B" w14:textId="77777777" w:rsidR="00F21844" w:rsidRPr="00B76314" w:rsidRDefault="00F21844" w:rsidP="00220E73">
            <w:pPr>
              <w:widowControl w:val="0"/>
              <w:tabs>
                <w:tab w:val="clear" w:pos="284"/>
              </w:tabs>
              <w:jc w:val="center"/>
              <w:rPr>
                <w:rFonts w:eastAsia="MS Mincho"/>
                <w:sz w:val="20"/>
                <w:szCs w:val="20"/>
                <w:lang w:eastAsia="en-GB"/>
              </w:rPr>
            </w:pPr>
            <w:r w:rsidRPr="00B76314">
              <w:rPr>
                <w:rFonts w:eastAsia="MS Mincho"/>
                <w:sz w:val="20"/>
                <w:szCs w:val="20"/>
                <w:lang w:eastAsia="en-GB"/>
              </w:rPr>
              <w:t>0.46</w:t>
            </w:r>
            <w:r w:rsidRPr="00B76314">
              <w:rPr>
                <w:rFonts w:eastAsia="MS Mincho"/>
                <w:sz w:val="20"/>
                <w:szCs w:val="20"/>
                <w:lang w:eastAsia="en-GB"/>
              </w:rPr>
              <w:br/>
              <w:t>(0.31, 0.70)</w:t>
            </w:r>
          </w:p>
        </w:tc>
      </w:tr>
      <w:tr w:rsidR="006A532C" w:rsidRPr="00B76314" w14:paraId="210512BE" w14:textId="77777777" w:rsidTr="00530AB2">
        <w:trPr>
          <w:gridAfter w:val="1"/>
          <w:wAfter w:w="5" w:type="pct"/>
          <w:trHeight w:val="397"/>
        </w:trPr>
        <w:tc>
          <w:tcPr>
            <w:tcW w:w="1178" w:type="pct"/>
            <w:tcBorders>
              <w:top w:val="nil"/>
              <w:left w:val="nil"/>
              <w:bottom w:val="nil"/>
              <w:right w:val="nil"/>
            </w:tcBorders>
            <w:vAlign w:val="center"/>
            <w:hideMark/>
          </w:tcPr>
          <w:p w14:paraId="13FCA99B" w14:textId="3B67730F" w:rsidR="00F21844" w:rsidRPr="00B76314" w:rsidRDefault="00F21844" w:rsidP="00220E73">
            <w:pPr>
              <w:widowControl w:val="0"/>
              <w:tabs>
                <w:tab w:val="clear" w:pos="284"/>
                <w:tab w:val="left" w:pos="360"/>
              </w:tabs>
              <w:ind w:left="360"/>
              <w:jc w:val="left"/>
              <w:rPr>
                <w:sz w:val="20"/>
                <w:szCs w:val="20"/>
                <w:lang w:val="en-GB" w:eastAsia="en-GB"/>
              </w:rPr>
            </w:pPr>
            <w:r w:rsidRPr="00B76314">
              <w:rPr>
                <w:sz w:val="20"/>
                <w:szCs w:val="20"/>
                <w:lang w:val="en-GB" w:eastAsia="en-GB"/>
              </w:rPr>
              <w:lastRenderedPageBreak/>
              <w:t>Medi</w:t>
            </w:r>
            <w:r w:rsidR="00B91782" w:rsidRPr="00B76314">
              <w:rPr>
                <w:sz w:val="20"/>
                <w:szCs w:val="20"/>
                <w:lang w:val="en-GB" w:eastAsia="en-GB"/>
              </w:rPr>
              <w:t xml:space="preserve">jana </w:t>
            </w:r>
            <w:r w:rsidRPr="00B76314">
              <w:rPr>
                <w:sz w:val="20"/>
                <w:szCs w:val="20"/>
                <w:lang w:val="en-GB" w:eastAsia="en-GB"/>
              </w:rPr>
              <w:t>(</w:t>
            </w:r>
            <w:r w:rsidR="00B91782" w:rsidRPr="00B76314">
              <w:rPr>
                <w:sz w:val="20"/>
                <w:szCs w:val="20"/>
                <w:lang w:val="en-GB" w:eastAsia="en-GB"/>
              </w:rPr>
              <w:t>m</w:t>
            </w:r>
            <w:r w:rsidR="00711254" w:rsidRPr="00B76314">
              <w:rPr>
                <w:sz w:val="20"/>
                <w:szCs w:val="20"/>
                <w:lang w:val="en-GB" w:eastAsia="en-GB"/>
              </w:rPr>
              <w:t>j</w:t>
            </w:r>
            <w:r w:rsidR="00B91782" w:rsidRPr="00B76314">
              <w:rPr>
                <w:sz w:val="20"/>
                <w:szCs w:val="20"/>
                <w:lang w:val="en-GB" w:eastAsia="en-GB"/>
              </w:rPr>
              <w:t>eseci</w:t>
            </w:r>
            <w:r w:rsidRPr="00B76314">
              <w:rPr>
                <w:sz w:val="20"/>
                <w:szCs w:val="20"/>
                <w:lang w:val="en-GB" w:eastAsia="en-GB"/>
              </w:rPr>
              <w:t>s)</w:t>
            </w:r>
          </w:p>
          <w:p w14:paraId="5F034FA3" w14:textId="77777777" w:rsidR="00F21844" w:rsidRPr="00B76314" w:rsidRDefault="00F21844" w:rsidP="00220E73">
            <w:pPr>
              <w:widowControl w:val="0"/>
              <w:tabs>
                <w:tab w:val="clear" w:pos="284"/>
                <w:tab w:val="left" w:pos="360"/>
              </w:tabs>
              <w:ind w:left="360"/>
              <w:jc w:val="left"/>
              <w:rPr>
                <w:sz w:val="20"/>
                <w:szCs w:val="20"/>
                <w:lang w:val="en-GB" w:eastAsia="en-GB"/>
              </w:rPr>
            </w:pPr>
            <w:r w:rsidRPr="00B76314">
              <w:rPr>
                <w:sz w:val="20"/>
                <w:szCs w:val="20"/>
                <w:lang w:val="en-GB" w:eastAsia="en-GB"/>
              </w:rPr>
              <w:t>(95% CI)</w:t>
            </w:r>
          </w:p>
        </w:tc>
        <w:tc>
          <w:tcPr>
            <w:tcW w:w="897" w:type="pct"/>
            <w:tcBorders>
              <w:top w:val="nil"/>
              <w:left w:val="nil"/>
              <w:bottom w:val="nil"/>
              <w:right w:val="nil"/>
            </w:tcBorders>
            <w:tcMar>
              <w:top w:w="0" w:type="dxa"/>
              <w:left w:w="57" w:type="dxa"/>
              <w:bottom w:w="0" w:type="dxa"/>
              <w:right w:w="57" w:type="dxa"/>
            </w:tcMar>
            <w:vAlign w:val="center"/>
            <w:hideMark/>
          </w:tcPr>
          <w:p w14:paraId="1D130020"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18.73</w:t>
            </w:r>
          </w:p>
          <w:p w14:paraId="7CF89247"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(17.05, 21.72)</w:t>
            </w:r>
          </w:p>
        </w:tc>
        <w:tc>
          <w:tcPr>
            <w:tcW w:w="897" w:type="pct"/>
            <w:tcBorders>
              <w:top w:val="nil"/>
              <w:left w:val="nil"/>
              <w:bottom w:val="nil"/>
              <w:right w:val="nil"/>
            </w:tcBorders>
            <w:tcMar>
              <w:top w:w="0" w:type="dxa"/>
              <w:left w:w="57" w:type="dxa"/>
              <w:bottom w:w="0" w:type="dxa"/>
              <w:right w:w="57" w:type="dxa"/>
            </w:tcMar>
            <w:vAlign w:val="center"/>
            <w:hideMark/>
          </w:tcPr>
          <w:p w14:paraId="6710B902"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16.23</w:t>
            </w:r>
          </w:p>
          <w:p w14:paraId="07966E74"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(14.09, 19.15)</w:t>
            </w:r>
          </w:p>
        </w:tc>
        <w:tc>
          <w:tcPr>
            <w:tcW w:w="942" w:type="pct"/>
            <w:tcBorders>
              <w:top w:val="nil"/>
              <w:left w:val="nil"/>
              <w:bottom w:val="nil"/>
              <w:right w:val="nil"/>
            </w:tcBorders>
            <w:tcMar>
              <w:top w:w="0" w:type="dxa"/>
              <w:left w:w="57" w:type="dxa"/>
              <w:bottom w:w="0" w:type="dxa"/>
              <w:right w:w="57" w:type="dxa"/>
            </w:tcMar>
            <w:vAlign w:val="center"/>
            <w:hideMark/>
          </w:tcPr>
          <w:p w14:paraId="3117FAC2"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16.89</w:t>
            </w:r>
          </w:p>
          <w:p w14:paraId="7FFBBB2A"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(11.83, 25.20)</w:t>
            </w:r>
          </w:p>
        </w:tc>
        <w:tc>
          <w:tcPr>
            <w:tcW w:w="1081" w:type="pct"/>
            <w:tcBorders>
              <w:top w:val="nil"/>
              <w:left w:val="nil"/>
              <w:bottom w:val="nil"/>
              <w:right w:val="nil"/>
            </w:tcBorders>
            <w:tcMar>
              <w:top w:w="0" w:type="dxa"/>
              <w:left w:w="57" w:type="dxa"/>
              <w:bottom w:w="0" w:type="dxa"/>
              <w:right w:w="57" w:type="dxa"/>
            </w:tcMar>
            <w:vAlign w:val="center"/>
            <w:hideMark/>
          </w:tcPr>
          <w:p w14:paraId="77484087"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8.80</w:t>
            </w:r>
          </w:p>
          <w:p w14:paraId="29E06811"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(7.62, 11.76)</w:t>
            </w:r>
          </w:p>
        </w:tc>
      </w:tr>
      <w:tr w:rsidR="006A532C" w:rsidRPr="00B76314" w14:paraId="0C34C228" w14:textId="77777777" w:rsidTr="00530AB2">
        <w:trPr>
          <w:gridAfter w:val="1"/>
          <w:wAfter w:w="5" w:type="pct"/>
          <w:trHeight w:val="397"/>
        </w:trPr>
        <w:tc>
          <w:tcPr>
            <w:tcW w:w="1178" w:type="pct"/>
            <w:tcBorders>
              <w:top w:val="nil"/>
              <w:left w:val="nil"/>
              <w:bottom w:val="nil"/>
              <w:right w:val="nil"/>
            </w:tcBorders>
            <w:vAlign w:val="center"/>
            <w:hideMark/>
          </w:tcPr>
          <w:p w14:paraId="5AACD033" w14:textId="0AB5D281" w:rsidR="00F21844" w:rsidRPr="00B76314" w:rsidRDefault="00B91782" w:rsidP="00220E73">
            <w:pPr>
              <w:widowControl w:val="0"/>
              <w:tabs>
                <w:tab w:val="clear" w:pos="284"/>
                <w:tab w:val="left" w:pos="360"/>
              </w:tabs>
              <w:ind w:left="360"/>
              <w:jc w:val="left"/>
              <w:rPr>
                <w:sz w:val="20"/>
                <w:szCs w:val="20"/>
                <w:lang w:val="en-GB" w:eastAsia="en-GB"/>
              </w:rPr>
            </w:pPr>
            <w:r w:rsidRPr="00B76314">
              <w:rPr>
                <w:sz w:val="20"/>
                <w:szCs w:val="20"/>
                <w:lang w:val="en-GB" w:eastAsia="en-GB"/>
              </w:rPr>
              <w:t>Stopa</w:t>
            </w:r>
            <w:r w:rsidR="00F21844" w:rsidRPr="00B76314">
              <w:rPr>
                <w:sz w:val="20"/>
                <w:szCs w:val="20"/>
                <w:lang w:val="en-GB" w:eastAsia="en-GB"/>
              </w:rPr>
              <w:t xml:space="preserve"> (95% CI) </w:t>
            </w:r>
            <w:r w:rsidRPr="00B76314">
              <w:rPr>
                <w:sz w:val="20"/>
                <w:szCs w:val="20"/>
                <w:lang w:val="en-GB" w:eastAsia="en-GB"/>
              </w:rPr>
              <w:t xml:space="preserve">nakon </w:t>
            </w:r>
            <w:r w:rsidR="00F21844" w:rsidRPr="00B76314">
              <w:rPr>
                <w:sz w:val="20"/>
                <w:szCs w:val="20"/>
                <w:lang w:val="en-GB" w:eastAsia="en-GB"/>
              </w:rPr>
              <w:t xml:space="preserve">24 </w:t>
            </w:r>
            <w:r w:rsidRPr="00B76314">
              <w:rPr>
                <w:sz w:val="20"/>
                <w:szCs w:val="20"/>
                <w:lang w:val="en-GB" w:eastAsia="en-GB"/>
              </w:rPr>
              <w:t>m</w:t>
            </w:r>
            <w:r w:rsidR="00711254" w:rsidRPr="00B76314">
              <w:rPr>
                <w:sz w:val="20"/>
                <w:szCs w:val="20"/>
                <w:lang w:val="en-GB" w:eastAsia="en-GB"/>
              </w:rPr>
              <w:t>j</w:t>
            </w:r>
            <w:r w:rsidRPr="00B76314">
              <w:rPr>
                <w:sz w:val="20"/>
                <w:szCs w:val="20"/>
                <w:lang w:val="en-GB" w:eastAsia="en-GB"/>
              </w:rPr>
              <w:t>eseca</w:t>
            </w:r>
          </w:p>
        </w:tc>
        <w:tc>
          <w:tcPr>
            <w:tcW w:w="897" w:type="pct"/>
            <w:tcBorders>
              <w:top w:val="nil"/>
              <w:left w:val="nil"/>
              <w:bottom w:val="nil"/>
              <w:right w:val="nil"/>
            </w:tcBorders>
            <w:tcMar>
              <w:top w:w="0" w:type="dxa"/>
              <w:left w:w="57" w:type="dxa"/>
              <w:bottom w:w="0" w:type="dxa"/>
              <w:right w:w="57" w:type="dxa"/>
            </w:tcMar>
            <w:vAlign w:val="center"/>
            <w:hideMark/>
          </w:tcPr>
          <w:p w14:paraId="32BC11D0"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41.2</w:t>
            </w:r>
          </w:p>
          <w:p w14:paraId="740437DE"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(34.7, 47.6)</w:t>
            </w:r>
          </w:p>
        </w:tc>
        <w:tc>
          <w:tcPr>
            <w:tcW w:w="897" w:type="pct"/>
            <w:tcBorders>
              <w:top w:val="nil"/>
              <w:left w:val="nil"/>
              <w:bottom w:val="nil"/>
              <w:right w:val="nil"/>
            </w:tcBorders>
            <w:tcMar>
              <w:top w:w="0" w:type="dxa"/>
              <w:left w:w="57" w:type="dxa"/>
              <w:bottom w:w="0" w:type="dxa"/>
              <w:right w:w="57" w:type="dxa"/>
            </w:tcMar>
            <w:vAlign w:val="center"/>
            <w:hideMark/>
          </w:tcPr>
          <w:p w14:paraId="60E041A6"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31.8</w:t>
            </w:r>
          </w:p>
          <w:p w14:paraId="16435CD7"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(25.7, 38.1)</w:t>
            </w:r>
          </w:p>
        </w:tc>
        <w:tc>
          <w:tcPr>
            <w:tcW w:w="942" w:type="pct"/>
            <w:tcBorders>
              <w:top w:val="nil"/>
              <w:left w:val="nil"/>
              <w:bottom w:val="nil"/>
              <w:right w:val="nil"/>
            </w:tcBorders>
            <w:tcMar>
              <w:top w:w="0" w:type="dxa"/>
              <w:left w:w="57" w:type="dxa"/>
              <w:bottom w:w="0" w:type="dxa"/>
              <w:right w:w="57" w:type="dxa"/>
            </w:tcMar>
            <w:vAlign w:val="center"/>
            <w:hideMark/>
          </w:tcPr>
          <w:p w14:paraId="314D6E49"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39.5</w:t>
            </w:r>
          </w:p>
          <w:p w14:paraId="028CB99E"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(27.5, 51.2)</w:t>
            </w:r>
          </w:p>
        </w:tc>
        <w:tc>
          <w:tcPr>
            <w:tcW w:w="1081" w:type="pct"/>
            <w:tcBorders>
              <w:top w:val="nil"/>
              <w:left w:val="nil"/>
              <w:bottom w:val="nil"/>
              <w:right w:val="nil"/>
            </w:tcBorders>
            <w:tcMar>
              <w:top w:w="0" w:type="dxa"/>
              <w:left w:w="57" w:type="dxa"/>
              <w:bottom w:w="0" w:type="dxa"/>
              <w:right w:w="57" w:type="dxa"/>
            </w:tcMar>
            <w:vAlign w:val="center"/>
            <w:hideMark/>
          </w:tcPr>
          <w:p w14:paraId="6BB9A6BB"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9.7</w:t>
            </w:r>
          </w:p>
          <w:p w14:paraId="4C3E46F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(3.8, 18.9)</w:t>
            </w:r>
          </w:p>
        </w:tc>
      </w:tr>
      <w:tr w:rsidR="006A532C" w:rsidRPr="00B76314" w14:paraId="7BF31107" w14:textId="77777777" w:rsidTr="00530AB2">
        <w:trPr>
          <w:gridAfter w:val="1"/>
          <w:wAfter w:w="5" w:type="pct"/>
          <w:trHeight w:val="283"/>
        </w:trPr>
        <w:tc>
          <w:tcPr>
            <w:tcW w:w="4995" w:type="pct"/>
            <w:gridSpan w:val="5"/>
            <w:tcBorders>
              <w:top w:val="nil"/>
              <w:left w:val="nil"/>
              <w:bottom w:val="nil"/>
              <w:right w:val="nil"/>
            </w:tcBorders>
            <w:vAlign w:val="center"/>
          </w:tcPr>
          <w:p w14:paraId="5F091EE5" w14:textId="77777777" w:rsidR="00F21844" w:rsidRPr="00B76314" w:rsidRDefault="00F21844" w:rsidP="00220E73">
            <w:pPr>
              <w:widowControl w:val="0"/>
              <w:tabs>
                <w:tab w:val="clear" w:pos="284"/>
              </w:tabs>
              <w:jc w:val="left"/>
              <w:rPr>
                <w:rFonts w:eastAsia="MS Mincho"/>
                <w:sz w:val="20"/>
                <w:szCs w:val="20"/>
                <w:lang w:eastAsia="en-GB"/>
              </w:rPr>
            </w:pPr>
          </w:p>
        </w:tc>
      </w:tr>
      <w:tr w:rsidR="006A532C" w:rsidRPr="00B76314" w14:paraId="7837D44D" w14:textId="77777777" w:rsidTr="00530AB2">
        <w:trPr>
          <w:gridAfter w:val="1"/>
          <w:wAfter w:w="5" w:type="pct"/>
          <w:trHeight w:val="283"/>
        </w:trPr>
        <w:tc>
          <w:tcPr>
            <w:tcW w:w="4995" w:type="pct"/>
            <w:gridSpan w:val="5"/>
            <w:tcBorders>
              <w:top w:val="nil"/>
              <w:left w:val="nil"/>
              <w:bottom w:val="nil"/>
              <w:right w:val="nil"/>
            </w:tcBorders>
            <w:vAlign w:val="center"/>
            <w:hideMark/>
          </w:tcPr>
          <w:p w14:paraId="36E13194" w14:textId="66E73C0D" w:rsidR="00F21844" w:rsidRPr="00B76314" w:rsidRDefault="00B91782" w:rsidP="00220E73">
            <w:pPr>
              <w:widowControl w:val="0"/>
              <w:tabs>
                <w:tab w:val="clear" w:pos="284"/>
                <w:tab w:val="left" w:pos="360"/>
              </w:tabs>
              <w:jc w:val="left"/>
              <w:rPr>
                <w:b/>
                <w:sz w:val="20"/>
                <w:szCs w:val="20"/>
                <w:lang w:val="en-GB" w:eastAsia="en-GB"/>
              </w:rPr>
            </w:pPr>
            <w:r w:rsidRPr="00B76314">
              <w:rPr>
                <w:b/>
                <w:sz w:val="20"/>
                <w:szCs w:val="20"/>
                <w:lang w:val="en-GB" w:eastAsia="en-GB"/>
              </w:rPr>
              <w:t>Preživljavanje bez progresije</w:t>
            </w:r>
          </w:p>
        </w:tc>
      </w:tr>
      <w:tr w:rsidR="006A532C" w:rsidRPr="00B76314" w14:paraId="762E453D" w14:textId="77777777" w:rsidTr="00530AB2">
        <w:trPr>
          <w:gridAfter w:val="1"/>
          <w:wAfter w:w="5" w:type="pct"/>
          <w:trHeight w:val="397"/>
        </w:trPr>
        <w:tc>
          <w:tcPr>
            <w:tcW w:w="1178" w:type="pct"/>
            <w:tcBorders>
              <w:top w:val="nil"/>
              <w:left w:val="nil"/>
              <w:bottom w:val="nil"/>
              <w:right w:val="nil"/>
            </w:tcBorders>
            <w:vAlign w:val="center"/>
            <w:hideMark/>
          </w:tcPr>
          <w:p w14:paraId="10D89080" w14:textId="6E07D5CF"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r>
            <w:r w:rsidR="00B91782" w:rsidRPr="00B76314">
              <w:rPr>
                <w:sz w:val="20"/>
                <w:szCs w:val="20"/>
                <w:lang w:val="en-GB" w:eastAsia="en-GB"/>
              </w:rPr>
              <w:t>Koeficijent rizika</w:t>
            </w:r>
            <w:r w:rsidRPr="00B76314">
              <w:rPr>
                <w:sz w:val="20"/>
                <w:szCs w:val="20"/>
                <w:lang w:val="en-GB" w:eastAsia="en-GB"/>
              </w:rPr>
              <w:t xml:space="preserve"> </w:t>
            </w:r>
          </w:p>
          <w:p w14:paraId="5F2C4229" w14:textId="77777777"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t>(95% CI)</w:t>
            </w:r>
            <w:r w:rsidRPr="00B76314">
              <w:rPr>
                <w:sz w:val="20"/>
                <w:szCs w:val="20"/>
                <w:vertAlign w:val="superscript"/>
                <w:lang w:val="en-GB" w:eastAsia="en-GB"/>
              </w:rPr>
              <w:t>a</w:t>
            </w:r>
          </w:p>
        </w:tc>
        <w:tc>
          <w:tcPr>
            <w:tcW w:w="1794" w:type="pct"/>
            <w:gridSpan w:val="2"/>
            <w:tcBorders>
              <w:top w:val="nil"/>
              <w:left w:val="nil"/>
              <w:bottom w:val="nil"/>
              <w:right w:val="nil"/>
            </w:tcBorders>
            <w:vAlign w:val="center"/>
            <w:hideMark/>
          </w:tcPr>
          <w:p w14:paraId="3FF2F98F"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1.14</w:t>
            </w:r>
          </w:p>
          <w:p w14:paraId="675CB48B"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(0.92, 1.41)</w:t>
            </w:r>
          </w:p>
        </w:tc>
        <w:tc>
          <w:tcPr>
            <w:tcW w:w="2023" w:type="pct"/>
            <w:gridSpan w:val="2"/>
            <w:tcBorders>
              <w:top w:val="nil"/>
              <w:left w:val="nil"/>
              <w:bottom w:val="nil"/>
              <w:right w:val="nil"/>
            </w:tcBorders>
            <w:vAlign w:val="center"/>
            <w:hideMark/>
          </w:tcPr>
          <w:p w14:paraId="6A873147"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0.58</w:t>
            </w:r>
          </w:p>
          <w:p w14:paraId="5F7A6980"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(0.38, 0.90)</w:t>
            </w:r>
          </w:p>
        </w:tc>
      </w:tr>
      <w:tr w:rsidR="006A532C" w:rsidRPr="00B76314" w14:paraId="6992430A" w14:textId="77777777" w:rsidTr="00530AB2">
        <w:trPr>
          <w:gridAfter w:val="1"/>
          <w:wAfter w:w="5" w:type="pct"/>
          <w:trHeight w:val="283"/>
        </w:trPr>
        <w:tc>
          <w:tcPr>
            <w:tcW w:w="1178" w:type="pct"/>
            <w:tcBorders>
              <w:top w:val="nil"/>
              <w:left w:val="nil"/>
              <w:bottom w:val="nil"/>
              <w:right w:val="nil"/>
            </w:tcBorders>
            <w:vAlign w:val="center"/>
          </w:tcPr>
          <w:p w14:paraId="68232B05" w14:textId="7C596059" w:rsidR="00F21844" w:rsidRPr="00B76314" w:rsidRDefault="00F21844" w:rsidP="00220E73">
            <w:pPr>
              <w:widowControl w:val="0"/>
              <w:tabs>
                <w:tab w:val="clear" w:pos="284"/>
                <w:tab w:val="left" w:pos="360"/>
              </w:tabs>
              <w:ind w:left="360"/>
              <w:jc w:val="left"/>
              <w:rPr>
                <w:sz w:val="20"/>
                <w:szCs w:val="20"/>
                <w:lang w:val="en-GB" w:eastAsia="en-GB"/>
              </w:rPr>
            </w:pPr>
            <w:r w:rsidRPr="00B76314">
              <w:rPr>
                <w:sz w:val="20"/>
                <w:szCs w:val="20"/>
                <w:lang w:val="en-GB" w:eastAsia="en-GB"/>
              </w:rPr>
              <w:t>Medi</w:t>
            </w:r>
            <w:r w:rsidR="00B91782" w:rsidRPr="00B76314">
              <w:rPr>
                <w:sz w:val="20"/>
                <w:szCs w:val="20"/>
                <w:lang w:val="en-GB" w:eastAsia="en-GB"/>
              </w:rPr>
              <w:t xml:space="preserve">jana </w:t>
            </w:r>
            <w:r w:rsidRPr="00B76314">
              <w:rPr>
                <w:sz w:val="20"/>
                <w:szCs w:val="20"/>
                <w:lang w:val="en-GB" w:eastAsia="en-GB"/>
              </w:rPr>
              <w:t>(m</w:t>
            </w:r>
            <w:r w:rsidR="00711254" w:rsidRPr="00B76314">
              <w:rPr>
                <w:sz w:val="20"/>
                <w:szCs w:val="20"/>
                <w:lang w:val="en-GB" w:eastAsia="en-GB"/>
              </w:rPr>
              <w:t>j</w:t>
            </w:r>
            <w:r w:rsidR="00B91782" w:rsidRPr="00B76314">
              <w:rPr>
                <w:sz w:val="20"/>
                <w:szCs w:val="20"/>
                <w:lang w:val="en-GB" w:eastAsia="en-GB"/>
              </w:rPr>
              <w:t>eseci)</w:t>
            </w:r>
            <w:r w:rsidRPr="00B76314">
              <w:rPr>
                <w:sz w:val="20"/>
                <w:szCs w:val="20"/>
                <w:lang w:val="en-GB" w:eastAsia="en-GB"/>
              </w:rPr>
              <w:t>)</w:t>
            </w:r>
          </w:p>
          <w:p w14:paraId="28365461" w14:textId="77777777" w:rsidR="00F21844" w:rsidRPr="00B76314" w:rsidRDefault="00F21844" w:rsidP="00220E73">
            <w:pPr>
              <w:widowControl w:val="0"/>
              <w:tabs>
                <w:tab w:val="clear" w:pos="284"/>
                <w:tab w:val="left" w:pos="360"/>
              </w:tabs>
              <w:ind w:left="360"/>
              <w:jc w:val="left"/>
              <w:rPr>
                <w:b/>
                <w:sz w:val="20"/>
                <w:szCs w:val="20"/>
                <w:lang w:val="es-ES" w:eastAsia="en-GB"/>
              </w:rPr>
            </w:pPr>
            <w:r w:rsidRPr="00B76314">
              <w:rPr>
                <w:sz w:val="20"/>
                <w:szCs w:val="20"/>
                <w:lang w:val="en-GB" w:eastAsia="en-GB"/>
              </w:rPr>
              <w:t>(95% CI)</w:t>
            </w:r>
          </w:p>
        </w:tc>
        <w:tc>
          <w:tcPr>
            <w:tcW w:w="897" w:type="pct"/>
            <w:tcBorders>
              <w:top w:val="nil"/>
              <w:left w:val="nil"/>
              <w:bottom w:val="nil"/>
              <w:right w:val="nil"/>
            </w:tcBorders>
            <w:vAlign w:val="center"/>
          </w:tcPr>
          <w:p w14:paraId="474FE6DA"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6.18</w:t>
            </w:r>
          </w:p>
          <w:p w14:paraId="5F581C5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(5.49, 7.03)</w:t>
            </w:r>
          </w:p>
        </w:tc>
        <w:tc>
          <w:tcPr>
            <w:tcW w:w="897" w:type="pct"/>
            <w:tcBorders>
              <w:top w:val="nil"/>
              <w:left w:val="nil"/>
              <w:bottom w:val="nil"/>
              <w:right w:val="nil"/>
            </w:tcBorders>
            <w:vAlign w:val="center"/>
          </w:tcPr>
          <w:p w14:paraId="524381E7"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7.66</w:t>
            </w:r>
          </w:p>
          <w:p w14:paraId="02DB6E6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(7.03, 8.31)</w:t>
            </w:r>
          </w:p>
        </w:tc>
        <w:tc>
          <w:tcPr>
            <w:tcW w:w="942" w:type="pct"/>
            <w:tcBorders>
              <w:top w:val="nil"/>
              <w:left w:val="nil"/>
              <w:bottom w:val="nil"/>
              <w:right w:val="nil"/>
            </w:tcBorders>
            <w:vAlign w:val="center"/>
          </w:tcPr>
          <w:p w14:paraId="37267BEB"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8.31</w:t>
            </w:r>
          </w:p>
          <w:p w14:paraId="5A6CC9CD"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(3.84, 11.01)</w:t>
            </w:r>
          </w:p>
        </w:tc>
        <w:tc>
          <w:tcPr>
            <w:tcW w:w="1081" w:type="pct"/>
            <w:tcBorders>
              <w:top w:val="nil"/>
              <w:left w:val="nil"/>
              <w:bottom w:val="nil"/>
              <w:right w:val="nil"/>
            </w:tcBorders>
            <w:vAlign w:val="center"/>
          </w:tcPr>
          <w:p w14:paraId="1A86AFBE"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5.59</w:t>
            </w:r>
          </w:p>
          <w:p w14:paraId="3C10BF9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(5.13, 7.16)</w:t>
            </w:r>
          </w:p>
        </w:tc>
      </w:tr>
      <w:tr w:rsidR="006A532C" w:rsidRPr="00B76314" w14:paraId="7D780FD3" w14:textId="77777777" w:rsidTr="00530AB2">
        <w:trPr>
          <w:gridAfter w:val="1"/>
          <w:wAfter w:w="5" w:type="pct"/>
          <w:trHeight w:val="283"/>
        </w:trPr>
        <w:tc>
          <w:tcPr>
            <w:tcW w:w="1178" w:type="pct"/>
            <w:tcBorders>
              <w:top w:val="nil"/>
              <w:left w:val="nil"/>
              <w:bottom w:val="nil"/>
              <w:right w:val="nil"/>
            </w:tcBorders>
            <w:vAlign w:val="center"/>
          </w:tcPr>
          <w:p w14:paraId="2B22D244" w14:textId="77777777" w:rsidR="00F21844" w:rsidRPr="00B76314" w:rsidRDefault="00F21844" w:rsidP="00220E73">
            <w:pPr>
              <w:widowControl w:val="0"/>
              <w:tabs>
                <w:tab w:val="clear" w:pos="284"/>
                <w:tab w:val="left" w:pos="360"/>
              </w:tabs>
              <w:jc w:val="left"/>
              <w:rPr>
                <w:b/>
                <w:sz w:val="20"/>
                <w:szCs w:val="20"/>
                <w:lang w:val="es-ES" w:eastAsia="en-GB"/>
              </w:rPr>
            </w:pPr>
          </w:p>
        </w:tc>
        <w:tc>
          <w:tcPr>
            <w:tcW w:w="897" w:type="pct"/>
            <w:tcBorders>
              <w:top w:val="nil"/>
              <w:left w:val="nil"/>
              <w:bottom w:val="nil"/>
              <w:right w:val="nil"/>
            </w:tcBorders>
            <w:vAlign w:val="center"/>
          </w:tcPr>
          <w:p w14:paraId="71E9494D" w14:textId="77777777" w:rsidR="00F21844" w:rsidRPr="00B76314" w:rsidRDefault="00F21844" w:rsidP="00220E73">
            <w:pPr>
              <w:widowControl w:val="0"/>
              <w:tabs>
                <w:tab w:val="clear" w:pos="284"/>
                <w:tab w:val="left" w:pos="360"/>
              </w:tabs>
              <w:jc w:val="center"/>
              <w:rPr>
                <w:sz w:val="20"/>
                <w:szCs w:val="20"/>
                <w:lang w:val="en-GB" w:eastAsia="en-GB"/>
              </w:rPr>
            </w:pPr>
          </w:p>
        </w:tc>
        <w:tc>
          <w:tcPr>
            <w:tcW w:w="897" w:type="pct"/>
            <w:tcBorders>
              <w:top w:val="nil"/>
              <w:left w:val="nil"/>
              <w:bottom w:val="nil"/>
              <w:right w:val="nil"/>
            </w:tcBorders>
            <w:vAlign w:val="center"/>
          </w:tcPr>
          <w:p w14:paraId="1DADFD92" w14:textId="77777777" w:rsidR="00F21844" w:rsidRPr="00B76314" w:rsidRDefault="00F21844" w:rsidP="00220E73">
            <w:pPr>
              <w:widowControl w:val="0"/>
              <w:tabs>
                <w:tab w:val="clear" w:pos="284"/>
                <w:tab w:val="left" w:pos="360"/>
              </w:tabs>
              <w:jc w:val="center"/>
              <w:rPr>
                <w:sz w:val="20"/>
                <w:szCs w:val="20"/>
                <w:lang w:val="en-GB" w:eastAsia="en-GB"/>
              </w:rPr>
            </w:pPr>
          </w:p>
        </w:tc>
        <w:tc>
          <w:tcPr>
            <w:tcW w:w="942" w:type="pct"/>
            <w:tcBorders>
              <w:top w:val="nil"/>
              <w:left w:val="nil"/>
              <w:bottom w:val="nil"/>
              <w:right w:val="nil"/>
            </w:tcBorders>
            <w:vAlign w:val="center"/>
          </w:tcPr>
          <w:p w14:paraId="36E58169" w14:textId="77777777" w:rsidR="00F21844" w:rsidRPr="00B76314" w:rsidRDefault="00F21844" w:rsidP="00220E73">
            <w:pPr>
              <w:widowControl w:val="0"/>
              <w:tabs>
                <w:tab w:val="clear" w:pos="284"/>
                <w:tab w:val="left" w:pos="360"/>
              </w:tabs>
              <w:jc w:val="center"/>
              <w:rPr>
                <w:sz w:val="20"/>
                <w:szCs w:val="20"/>
                <w:lang w:val="en-GB" w:eastAsia="en-GB"/>
              </w:rPr>
            </w:pPr>
          </w:p>
        </w:tc>
        <w:tc>
          <w:tcPr>
            <w:tcW w:w="1081" w:type="pct"/>
            <w:tcBorders>
              <w:top w:val="nil"/>
              <w:left w:val="nil"/>
              <w:bottom w:val="nil"/>
              <w:right w:val="nil"/>
            </w:tcBorders>
            <w:vAlign w:val="center"/>
          </w:tcPr>
          <w:p w14:paraId="1DA27BE7" w14:textId="77777777" w:rsidR="00F21844" w:rsidRPr="00B76314" w:rsidRDefault="00F21844" w:rsidP="00220E73">
            <w:pPr>
              <w:widowControl w:val="0"/>
              <w:tabs>
                <w:tab w:val="clear" w:pos="284"/>
                <w:tab w:val="left" w:pos="360"/>
              </w:tabs>
              <w:jc w:val="center"/>
              <w:rPr>
                <w:sz w:val="20"/>
                <w:szCs w:val="20"/>
                <w:lang w:val="en-GB" w:eastAsia="en-GB"/>
              </w:rPr>
            </w:pPr>
          </w:p>
        </w:tc>
      </w:tr>
      <w:tr w:rsidR="006A532C" w:rsidRPr="00B76314" w14:paraId="54C02840" w14:textId="77777777" w:rsidTr="00530AB2">
        <w:trPr>
          <w:gridAfter w:val="1"/>
          <w:wAfter w:w="5" w:type="pct"/>
          <w:trHeight w:val="283"/>
        </w:trPr>
        <w:tc>
          <w:tcPr>
            <w:tcW w:w="1178" w:type="pct"/>
            <w:tcBorders>
              <w:top w:val="nil"/>
              <w:left w:val="nil"/>
              <w:bottom w:val="nil"/>
              <w:right w:val="nil"/>
            </w:tcBorders>
            <w:vAlign w:val="center"/>
            <w:hideMark/>
          </w:tcPr>
          <w:p w14:paraId="020419BA" w14:textId="1D80D915" w:rsidR="00F21844" w:rsidRPr="00B76314" w:rsidRDefault="00B91782" w:rsidP="00220E73">
            <w:pPr>
              <w:widowControl w:val="0"/>
              <w:tabs>
                <w:tab w:val="clear" w:pos="284"/>
                <w:tab w:val="left" w:pos="360"/>
              </w:tabs>
              <w:jc w:val="left"/>
              <w:rPr>
                <w:sz w:val="20"/>
                <w:szCs w:val="20"/>
                <w:lang w:val="en-GB" w:eastAsia="en-GB"/>
              </w:rPr>
            </w:pPr>
            <w:r w:rsidRPr="00B76314">
              <w:rPr>
                <w:b/>
                <w:sz w:val="20"/>
                <w:szCs w:val="20"/>
                <w:lang w:val="es-ES" w:eastAsia="en-GB"/>
              </w:rPr>
              <w:t>Stopa ukupnog odgovora</w:t>
            </w:r>
          </w:p>
        </w:tc>
        <w:tc>
          <w:tcPr>
            <w:tcW w:w="897" w:type="pct"/>
            <w:tcBorders>
              <w:top w:val="nil"/>
              <w:left w:val="nil"/>
              <w:bottom w:val="nil"/>
              <w:right w:val="nil"/>
            </w:tcBorders>
            <w:vAlign w:val="center"/>
            <w:hideMark/>
          </w:tcPr>
          <w:p w14:paraId="725BA2A6"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38.6%</w:t>
            </w:r>
          </w:p>
        </w:tc>
        <w:tc>
          <w:tcPr>
            <w:tcW w:w="897" w:type="pct"/>
            <w:tcBorders>
              <w:top w:val="nil"/>
              <w:left w:val="nil"/>
              <w:bottom w:val="nil"/>
              <w:right w:val="nil"/>
            </w:tcBorders>
            <w:vAlign w:val="center"/>
            <w:hideMark/>
          </w:tcPr>
          <w:p w14:paraId="407BAF58"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47.2%</w:t>
            </w:r>
          </w:p>
        </w:tc>
        <w:tc>
          <w:tcPr>
            <w:tcW w:w="942" w:type="pct"/>
            <w:tcBorders>
              <w:top w:val="nil"/>
              <w:left w:val="nil"/>
              <w:bottom w:val="nil"/>
              <w:right w:val="nil"/>
            </w:tcBorders>
            <w:vAlign w:val="center"/>
            <w:hideMark/>
          </w:tcPr>
          <w:p w14:paraId="6402A93E"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43.3%</w:t>
            </w:r>
          </w:p>
        </w:tc>
        <w:tc>
          <w:tcPr>
            <w:tcW w:w="1081" w:type="pct"/>
            <w:tcBorders>
              <w:top w:val="nil"/>
              <w:left w:val="nil"/>
              <w:bottom w:val="nil"/>
              <w:right w:val="nil"/>
            </w:tcBorders>
            <w:vAlign w:val="center"/>
            <w:hideMark/>
          </w:tcPr>
          <w:p w14:paraId="5523AD67"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26.9%</w:t>
            </w:r>
          </w:p>
        </w:tc>
      </w:tr>
      <w:tr w:rsidR="006A532C" w:rsidRPr="00B76314" w14:paraId="6C7E5D3F" w14:textId="77777777" w:rsidTr="00530AB2">
        <w:trPr>
          <w:gridAfter w:val="1"/>
          <w:wAfter w:w="5" w:type="pct"/>
          <w:trHeight w:val="283"/>
        </w:trPr>
        <w:tc>
          <w:tcPr>
            <w:tcW w:w="1178" w:type="pct"/>
            <w:tcBorders>
              <w:top w:val="nil"/>
              <w:left w:val="nil"/>
              <w:bottom w:val="nil"/>
              <w:right w:val="nil"/>
            </w:tcBorders>
            <w:vAlign w:val="center"/>
            <w:hideMark/>
          </w:tcPr>
          <w:p w14:paraId="6AD5054D" w14:textId="77777777" w:rsidR="00F21844" w:rsidRPr="00B76314" w:rsidRDefault="00F21844" w:rsidP="00220E73">
            <w:pPr>
              <w:widowControl w:val="0"/>
              <w:tabs>
                <w:tab w:val="clear" w:pos="284"/>
                <w:tab w:val="left" w:pos="360"/>
              </w:tabs>
              <w:ind w:left="1080" w:hanging="720"/>
              <w:jc w:val="left"/>
              <w:rPr>
                <w:sz w:val="20"/>
                <w:szCs w:val="20"/>
                <w:lang w:val="en-GB" w:eastAsia="en-GB"/>
              </w:rPr>
            </w:pPr>
            <w:r w:rsidRPr="00B76314">
              <w:rPr>
                <w:sz w:val="20"/>
                <w:szCs w:val="20"/>
                <w:lang w:val="en-GB" w:eastAsia="en-GB"/>
              </w:rPr>
              <w:t>(95% CI)</w:t>
            </w:r>
            <w:r w:rsidRPr="00B76314">
              <w:rPr>
                <w:sz w:val="20"/>
                <w:szCs w:val="20"/>
                <w:vertAlign w:val="superscript"/>
                <w:lang w:val="en-GB" w:eastAsia="en-GB"/>
              </w:rPr>
              <w:t>b</w:t>
            </w:r>
          </w:p>
        </w:tc>
        <w:tc>
          <w:tcPr>
            <w:tcW w:w="897" w:type="pct"/>
            <w:tcBorders>
              <w:top w:val="nil"/>
              <w:left w:val="nil"/>
              <w:bottom w:val="nil"/>
              <w:right w:val="nil"/>
            </w:tcBorders>
            <w:vAlign w:val="center"/>
            <w:hideMark/>
          </w:tcPr>
          <w:p w14:paraId="093943F3"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(32.3, 45.1)</w:t>
            </w:r>
          </w:p>
        </w:tc>
        <w:tc>
          <w:tcPr>
            <w:tcW w:w="897" w:type="pct"/>
            <w:tcBorders>
              <w:top w:val="nil"/>
              <w:left w:val="nil"/>
              <w:bottom w:val="nil"/>
              <w:right w:val="nil"/>
            </w:tcBorders>
            <w:vAlign w:val="center"/>
            <w:hideMark/>
          </w:tcPr>
          <w:p w14:paraId="74F0872F"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(40.7, 53.8)</w:t>
            </w:r>
          </w:p>
        </w:tc>
        <w:tc>
          <w:tcPr>
            <w:tcW w:w="942" w:type="pct"/>
            <w:tcBorders>
              <w:top w:val="nil"/>
              <w:left w:val="nil"/>
              <w:bottom w:val="nil"/>
              <w:right w:val="nil"/>
            </w:tcBorders>
            <w:vAlign w:val="center"/>
            <w:hideMark/>
          </w:tcPr>
          <w:p w14:paraId="4A7F01F8"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(31.2, 56.0)</w:t>
            </w:r>
          </w:p>
        </w:tc>
        <w:tc>
          <w:tcPr>
            <w:tcW w:w="1081" w:type="pct"/>
            <w:tcBorders>
              <w:top w:val="nil"/>
              <w:left w:val="nil"/>
              <w:bottom w:val="nil"/>
              <w:right w:val="nil"/>
            </w:tcBorders>
            <w:vAlign w:val="center"/>
            <w:hideMark/>
          </w:tcPr>
          <w:p w14:paraId="057B7684"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(16.8, 39.1)</w:t>
            </w:r>
          </w:p>
        </w:tc>
      </w:tr>
      <w:tr w:rsidR="006A532C" w:rsidRPr="00B76314" w14:paraId="242812BE" w14:textId="77777777" w:rsidTr="00530AB2">
        <w:trPr>
          <w:gridAfter w:val="1"/>
          <w:wAfter w:w="5" w:type="pct"/>
          <w:trHeight w:val="283"/>
        </w:trPr>
        <w:tc>
          <w:tcPr>
            <w:tcW w:w="4995" w:type="pct"/>
            <w:gridSpan w:val="5"/>
            <w:tcBorders>
              <w:top w:val="nil"/>
              <w:left w:val="nil"/>
              <w:bottom w:val="nil"/>
              <w:right w:val="nil"/>
            </w:tcBorders>
            <w:vAlign w:val="center"/>
          </w:tcPr>
          <w:p w14:paraId="46CC3C09" w14:textId="77777777" w:rsidR="00F21844" w:rsidRPr="00B76314" w:rsidRDefault="00F21844" w:rsidP="00220E73">
            <w:pPr>
              <w:widowControl w:val="0"/>
              <w:tabs>
                <w:tab w:val="clear" w:pos="284"/>
              </w:tabs>
              <w:jc w:val="left"/>
              <w:rPr>
                <w:rFonts w:eastAsia="MS Mincho"/>
                <w:sz w:val="20"/>
                <w:szCs w:val="20"/>
                <w:lang w:val="en-GB"/>
              </w:rPr>
            </w:pPr>
          </w:p>
        </w:tc>
      </w:tr>
      <w:tr w:rsidR="006A532C" w:rsidRPr="00B76314" w14:paraId="60572E3A" w14:textId="77777777" w:rsidTr="00530AB2">
        <w:trPr>
          <w:gridAfter w:val="1"/>
          <w:wAfter w:w="5" w:type="pct"/>
          <w:trHeight w:val="283"/>
        </w:trPr>
        <w:tc>
          <w:tcPr>
            <w:tcW w:w="1178" w:type="pct"/>
            <w:tcBorders>
              <w:top w:val="nil"/>
              <w:left w:val="nil"/>
              <w:bottom w:val="nil"/>
              <w:right w:val="nil"/>
            </w:tcBorders>
            <w:vAlign w:val="center"/>
            <w:hideMark/>
          </w:tcPr>
          <w:p w14:paraId="3063C4F6" w14:textId="35380172" w:rsidR="00F21844" w:rsidRPr="00B76314" w:rsidRDefault="00B91782" w:rsidP="00220E73">
            <w:pPr>
              <w:widowControl w:val="0"/>
              <w:tabs>
                <w:tab w:val="clear" w:pos="284"/>
              </w:tabs>
              <w:jc w:val="left"/>
              <w:rPr>
                <w:rFonts w:eastAsia="Calibri"/>
                <w:b/>
                <w:sz w:val="20"/>
                <w:szCs w:val="20"/>
                <w:lang w:val="en-GB"/>
              </w:rPr>
            </w:pPr>
            <w:r w:rsidRPr="00B76314">
              <w:rPr>
                <w:rFonts w:eastAsia="Calibri"/>
                <w:b/>
                <w:sz w:val="20"/>
                <w:szCs w:val="20"/>
                <w:lang w:val="en-GB"/>
              </w:rPr>
              <w:t>Trajanje odgovora</w:t>
            </w:r>
          </w:p>
        </w:tc>
        <w:tc>
          <w:tcPr>
            <w:tcW w:w="897" w:type="pct"/>
            <w:tcBorders>
              <w:top w:val="nil"/>
              <w:left w:val="nil"/>
              <w:bottom w:val="nil"/>
              <w:right w:val="nil"/>
            </w:tcBorders>
            <w:vAlign w:val="center"/>
            <w:hideMark/>
          </w:tcPr>
          <w:p w14:paraId="7E87E535" w14:textId="77777777" w:rsidR="00F21844" w:rsidRPr="00B76314" w:rsidRDefault="00F21844" w:rsidP="00220E73">
            <w:pPr>
              <w:widowControl w:val="0"/>
              <w:tabs>
                <w:tab w:val="clear" w:pos="284"/>
              </w:tabs>
              <w:jc w:val="center"/>
              <w:rPr>
                <w:rFonts w:eastAsia="Calibri"/>
                <w:sz w:val="20"/>
                <w:szCs w:val="20"/>
                <w:lang w:val="en-GB"/>
              </w:rPr>
            </w:pPr>
            <w:r w:rsidRPr="00B76314">
              <w:rPr>
                <w:rFonts w:eastAsia="Calibri"/>
                <w:sz w:val="20"/>
                <w:szCs w:val="20"/>
                <w:lang w:val="en-GB"/>
              </w:rPr>
              <w:t>8.44</w:t>
            </w:r>
          </w:p>
        </w:tc>
        <w:tc>
          <w:tcPr>
            <w:tcW w:w="897" w:type="pct"/>
            <w:tcBorders>
              <w:top w:val="nil"/>
              <w:left w:val="nil"/>
              <w:bottom w:val="nil"/>
              <w:right w:val="nil"/>
            </w:tcBorders>
            <w:vAlign w:val="center"/>
            <w:hideMark/>
          </w:tcPr>
          <w:p w14:paraId="3E712C46" w14:textId="77777777" w:rsidR="00F21844" w:rsidRPr="00B76314" w:rsidRDefault="00F21844" w:rsidP="00220E73">
            <w:pPr>
              <w:widowControl w:val="0"/>
              <w:tabs>
                <w:tab w:val="clear" w:pos="284"/>
              </w:tabs>
              <w:jc w:val="center"/>
              <w:rPr>
                <w:rFonts w:eastAsia="Calibri"/>
                <w:sz w:val="20"/>
                <w:szCs w:val="20"/>
                <w:lang w:val="en-GB"/>
              </w:rPr>
            </w:pPr>
            <w:r w:rsidRPr="00B76314">
              <w:rPr>
                <w:rFonts w:eastAsia="Calibri"/>
                <w:sz w:val="20"/>
                <w:szCs w:val="20"/>
                <w:lang w:val="en-GB"/>
              </w:rPr>
              <w:t>6.83</w:t>
            </w:r>
          </w:p>
        </w:tc>
        <w:tc>
          <w:tcPr>
            <w:tcW w:w="942" w:type="pct"/>
            <w:tcBorders>
              <w:top w:val="nil"/>
              <w:left w:val="nil"/>
              <w:bottom w:val="nil"/>
              <w:right w:val="nil"/>
            </w:tcBorders>
            <w:vAlign w:val="center"/>
            <w:hideMark/>
          </w:tcPr>
          <w:p w14:paraId="16BC4363" w14:textId="77777777" w:rsidR="00F21844" w:rsidRPr="00B76314" w:rsidRDefault="00F21844" w:rsidP="00220E73">
            <w:pPr>
              <w:widowControl w:val="0"/>
              <w:tabs>
                <w:tab w:val="clear" w:pos="284"/>
              </w:tabs>
              <w:jc w:val="center"/>
              <w:rPr>
                <w:rFonts w:eastAsia="Calibri"/>
                <w:sz w:val="20"/>
                <w:szCs w:val="20"/>
                <w:lang w:val="en-GB"/>
              </w:rPr>
            </w:pPr>
            <w:r w:rsidRPr="00B76314">
              <w:rPr>
                <w:rFonts w:eastAsia="Calibri"/>
                <w:sz w:val="20"/>
                <w:szCs w:val="20"/>
                <w:lang w:val="en-GB"/>
              </w:rPr>
              <w:t>24.02</w:t>
            </w:r>
          </w:p>
        </w:tc>
        <w:tc>
          <w:tcPr>
            <w:tcW w:w="1081" w:type="pct"/>
            <w:tcBorders>
              <w:top w:val="nil"/>
              <w:left w:val="nil"/>
              <w:bottom w:val="nil"/>
              <w:right w:val="nil"/>
            </w:tcBorders>
            <w:vAlign w:val="center"/>
            <w:hideMark/>
          </w:tcPr>
          <w:p w14:paraId="4F71EB28" w14:textId="77777777" w:rsidR="00F21844" w:rsidRPr="00B76314" w:rsidRDefault="00F21844" w:rsidP="00220E73">
            <w:pPr>
              <w:widowControl w:val="0"/>
              <w:tabs>
                <w:tab w:val="clear" w:pos="284"/>
              </w:tabs>
              <w:jc w:val="center"/>
              <w:rPr>
                <w:rFonts w:eastAsia="Calibri"/>
                <w:sz w:val="20"/>
                <w:szCs w:val="20"/>
                <w:lang w:val="en-GB"/>
              </w:rPr>
            </w:pPr>
            <w:r w:rsidRPr="00B76314">
              <w:rPr>
                <w:rFonts w:eastAsia="Calibri"/>
                <w:sz w:val="20"/>
                <w:szCs w:val="20"/>
                <w:lang w:val="en-GB"/>
              </w:rPr>
              <w:t>4.21</w:t>
            </w:r>
          </w:p>
        </w:tc>
      </w:tr>
      <w:tr w:rsidR="006A532C" w:rsidRPr="00B76314" w14:paraId="52CE40FC" w14:textId="77777777" w:rsidTr="00530AB2">
        <w:trPr>
          <w:gridAfter w:val="1"/>
          <w:wAfter w:w="5" w:type="pct"/>
          <w:trHeight w:val="283"/>
        </w:trPr>
        <w:tc>
          <w:tcPr>
            <w:tcW w:w="1178" w:type="pct"/>
            <w:tcBorders>
              <w:top w:val="nil"/>
              <w:left w:val="nil"/>
              <w:bottom w:val="single" w:sz="4" w:space="0" w:color="auto"/>
              <w:right w:val="nil"/>
            </w:tcBorders>
            <w:vAlign w:val="center"/>
            <w:hideMark/>
          </w:tcPr>
          <w:p w14:paraId="0B9558F7" w14:textId="0BD22D19" w:rsidR="00F21844" w:rsidRPr="00B76314" w:rsidRDefault="00F21844" w:rsidP="00220E73">
            <w:pPr>
              <w:widowControl w:val="0"/>
              <w:tabs>
                <w:tab w:val="clear" w:pos="284"/>
                <w:tab w:val="left" w:pos="360"/>
              </w:tabs>
              <w:ind w:left="1080" w:hanging="720"/>
              <w:jc w:val="left"/>
              <w:rPr>
                <w:sz w:val="20"/>
                <w:szCs w:val="20"/>
                <w:lang w:val="en-GB" w:eastAsia="en-GB"/>
              </w:rPr>
            </w:pPr>
            <w:r w:rsidRPr="00B76314">
              <w:rPr>
                <w:sz w:val="20"/>
                <w:szCs w:val="20"/>
                <w:lang w:val="en-GB" w:eastAsia="en-GB"/>
              </w:rPr>
              <w:t>Medi</w:t>
            </w:r>
            <w:r w:rsidR="00B91782" w:rsidRPr="00B76314">
              <w:rPr>
                <w:sz w:val="20"/>
                <w:szCs w:val="20"/>
                <w:lang w:val="en-GB" w:eastAsia="en-GB"/>
              </w:rPr>
              <w:t>jana</w:t>
            </w:r>
            <w:r w:rsidRPr="00B76314">
              <w:rPr>
                <w:sz w:val="20"/>
                <w:szCs w:val="20"/>
                <w:lang w:val="en-GB" w:eastAsia="en-GB"/>
              </w:rPr>
              <w:t xml:space="preserve"> (</w:t>
            </w:r>
            <w:r w:rsidR="00B91782" w:rsidRPr="00B76314">
              <w:rPr>
                <w:sz w:val="20"/>
                <w:szCs w:val="20"/>
                <w:lang w:val="en-GB" w:eastAsia="en-GB"/>
              </w:rPr>
              <w:t>m</w:t>
            </w:r>
            <w:r w:rsidR="00711254" w:rsidRPr="00B76314">
              <w:rPr>
                <w:sz w:val="20"/>
                <w:szCs w:val="20"/>
                <w:lang w:val="en-GB" w:eastAsia="en-GB"/>
              </w:rPr>
              <w:t>j</w:t>
            </w:r>
            <w:r w:rsidR="00B91782" w:rsidRPr="00B76314">
              <w:rPr>
                <w:sz w:val="20"/>
                <w:szCs w:val="20"/>
                <w:lang w:val="en-GB" w:eastAsia="en-GB"/>
              </w:rPr>
              <w:t>eseci</w:t>
            </w:r>
            <w:r w:rsidRPr="00B76314">
              <w:rPr>
                <w:sz w:val="20"/>
                <w:szCs w:val="20"/>
                <w:lang w:val="en-GB" w:eastAsia="en-GB"/>
              </w:rPr>
              <w:t>)</w:t>
            </w:r>
          </w:p>
          <w:p w14:paraId="7B82B2CD" w14:textId="77777777" w:rsidR="00F21844" w:rsidRPr="00B76314" w:rsidRDefault="00F21844" w:rsidP="00220E73">
            <w:pPr>
              <w:widowControl w:val="0"/>
              <w:tabs>
                <w:tab w:val="clear" w:pos="284"/>
                <w:tab w:val="left" w:pos="360"/>
              </w:tabs>
              <w:ind w:left="1080" w:hanging="720"/>
              <w:jc w:val="left"/>
              <w:rPr>
                <w:sz w:val="20"/>
                <w:szCs w:val="20"/>
                <w:lang w:val="en-GB" w:eastAsia="en-GB"/>
              </w:rPr>
            </w:pPr>
            <w:r w:rsidRPr="00B76314">
              <w:rPr>
                <w:sz w:val="20"/>
                <w:szCs w:val="20"/>
                <w:lang w:val="en-GB" w:eastAsia="en-GB"/>
              </w:rPr>
              <w:t>(95% CI)</w:t>
            </w:r>
            <w:r w:rsidRPr="00B76314">
              <w:rPr>
                <w:sz w:val="20"/>
                <w:szCs w:val="20"/>
                <w:vertAlign w:val="superscript"/>
                <w:lang w:val="en-GB" w:eastAsia="en-GB"/>
              </w:rPr>
              <w:t>c</w:t>
            </w:r>
          </w:p>
        </w:tc>
        <w:tc>
          <w:tcPr>
            <w:tcW w:w="897" w:type="pct"/>
            <w:tcBorders>
              <w:top w:val="nil"/>
              <w:left w:val="nil"/>
              <w:bottom w:val="single" w:sz="4" w:space="0" w:color="auto"/>
              <w:right w:val="nil"/>
            </w:tcBorders>
            <w:vAlign w:val="center"/>
            <w:hideMark/>
          </w:tcPr>
          <w:p w14:paraId="60124FB7"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(7.16, 14.59)</w:t>
            </w:r>
          </w:p>
        </w:tc>
        <w:tc>
          <w:tcPr>
            <w:tcW w:w="897" w:type="pct"/>
            <w:tcBorders>
              <w:top w:val="nil"/>
              <w:left w:val="nil"/>
              <w:bottom w:val="single" w:sz="4" w:space="0" w:color="auto"/>
              <w:right w:val="nil"/>
            </w:tcBorders>
            <w:vAlign w:val="center"/>
            <w:hideMark/>
          </w:tcPr>
          <w:p w14:paraId="39891964"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(5.59, 7.13)</w:t>
            </w:r>
          </w:p>
        </w:tc>
        <w:tc>
          <w:tcPr>
            <w:tcW w:w="942" w:type="pct"/>
            <w:tcBorders>
              <w:top w:val="nil"/>
              <w:left w:val="nil"/>
              <w:bottom w:val="single" w:sz="4" w:space="0" w:color="auto"/>
              <w:right w:val="nil"/>
            </w:tcBorders>
            <w:vAlign w:val="center"/>
            <w:hideMark/>
          </w:tcPr>
          <w:p w14:paraId="5B9FD91C"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(8.31, N.A.)</w:t>
            </w:r>
          </w:p>
        </w:tc>
        <w:tc>
          <w:tcPr>
            <w:tcW w:w="1081" w:type="pct"/>
            <w:tcBorders>
              <w:top w:val="nil"/>
              <w:left w:val="nil"/>
              <w:bottom w:val="single" w:sz="4" w:space="0" w:color="auto"/>
              <w:right w:val="nil"/>
            </w:tcBorders>
            <w:vAlign w:val="center"/>
            <w:hideMark/>
          </w:tcPr>
          <w:p w14:paraId="1E58E176"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(2.79, 7.03)</w:t>
            </w:r>
          </w:p>
        </w:tc>
      </w:tr>
    </w:tbl>
    <w:p w14:paraId="6280FDBD" w14:textId="25037292" w:rsidR="00F21844" w:rsidRPr="00B76314" w:rsidRDefault="00F21844" w:rsidP="00220E73">
      <w:pPr>
        <w:widowControl w:val="0"/>
        <w:tabs>
          <w:tab w:val="clear" w:pos="284"/>
        </w:tabs>
        <w:jc w:val="left"/>
        <w:rPr>
          <w:sz w:val="18"/>
          <w:szCs w:val="18"/>
        </w:rPr>
      </w:pPr>
      <w:bookmarkStart w:id="44" w:name="_Hlk74745422"/>
      <w:r w:rsidRPr="00B76314">
        <w:rPr>
          <w:rFonts w:eastAsia="MS Mincho"/>
          <w:sz w:val="18"/>
          <w:szCs w:val="18"/>
          <w:vertAlign w:val="superscript"/>
        </w:rPr>
        <w:t>a</w:t>
      </w:r>
      <w:r w:rsidRPr="00B76314">
        <w:rPr>
          <w:rFonts w:eastAsia="MS Mincho"/>
          <w:b/>
          <w:sz w:val="18"/>
          <w:szCs w:val="18"/>
          <w:vertAlign w:val="superscript"/>
        </w:rPr>
        <w:tab/>
      </w:r>
      <w:r w:rsidR="00B91782" w:rsidRPr="00B76314">
        <w:rPr>
          <w:sz w:val="18"/>
          <w:szCs w:val="18"/>
          <w:lang w:val="en-GB" w:eastAsia="es-ES"/>
        </w:rPr>
        <w:t>Koeficijent rizika na osnovu nestratifikovanog Coxovog modela proprcionalnih rizika</w:t>
      </w:r>
      <w:r w:rsidRPr="00B76314">
        <w:rPr>
          <w:sz w:val="18"/>
          <w:szCs w:val="18"/>
          <w:lang w:val="en-GB" w:eastAsia="es-ES"/>
        </w:rPr>
        <w:t>.</w:t>
      </w:r>
    </w:p>
    <w:p w14:paraId="09932949" w14:textId="256F7A85" w:rsidR="00F21844" w:rsidRPr="00B76314" w:rsidRDefault="00F21844" w:rsidP="00220E73">
      <w:pPr>
        <w:widowControl w:val="0"/>
        <w:tabs>
          <w:tab w:val="clear" w:pos="284"/>
        </w:tabs>
        <w:jc w:val="left"/>
        <w:rPr>
          <w:sz w:val="18"/>
          <w:szCs w:val="18"/>
          <w:lang w:val="en-GB"/>
        </w:rPr>
      </w:pPr>
      <w:r w:rsidRPr="00B76314">
        <w:rPr>
          <w:sz w:val="18"/>
          <w:szCs w:val="18"/>
          <w:vertAlign w:val="superscript"/>
          <w:lang w:val="en-GB"/>
        </w:rPr>
        <w:t>b</w:t>
      </w:r>
      <w:r w:rsidRPr="00B76314">
        <w:rPr>
          <w:sz w:val="18"/>
          <w:szCs w:val="18"/>
          <w:lang w:val="en-GB"/>
        </w:rPr>
        <w:tab/>
      </w:r>
      <w:r w:rsidR="00B91782" w:rsidRPr="00B76314">
        <w:rPr>
          <w:sz w:val="18"/>
          <w:szCs w:val="18"/>
          <w:lang w:val="hr-HR" w:eastAsia="es-ES"/>
        </w:rPr>
        <w:t>Interval pouzdanosti na osnovu Clopper-ove i Pearson-ove metode</w:t>
      </w:r>
    </w:p>
    <w:p w14:paraId="6DA38D6A" w14:textId="1918C7D0" w:rsidR="00F21844" w:rsidRPr="00B76314" w:rsidRDefault="00F21844" w:rsidP="00220E73">
      <w:pPr>
        <w:widowControl w:val="0"/>
        <w:tabs>
          <w:tab w:val="clear" w:pos="284"/>
        </w:tabs>
        <w:jc w:val="left"/>
        <w:rPr>
          <w:sz w:val="18"/>
          <w:szCs w:val="18"/>
          <w:lang w:val="en-GB" w:eastAsia="es-ES"/>
        </w:rPr>
      </w:pPr>
      <w:r w:rsidRPr="00B76314">
        <w:rPr>
          <w:sz w:val="18"/>
          <w:szCs w:val="18"/>
          <w:vertAlign w:val="superscript"/>
          <w:lang w:val="en-GB"/>
        </w:rPr>
        <w:t>c</w:t>
      </w:r>
      <w:r w:rsidRPr="00B76314">
        <w:rPr>
          <w:sz w:val="18"/>
          <w:szCs w:val="18"/>
          <w:lang w:val="en-GB"/>
        </w:rPr>
        <w:tab/>
      </w:r>
      <w:r w:rsidRPr="00B76314">
        <w:rPr>
          <w:sz w:val="18"/>
          <w:szCs w:val="18"/>
          <w:lang w:val="en-GB" w:eastAsia="es-ES"/>
        </w:rPr>
        <w:t>Med</w:t>
      </w:r>
      <w:r w:rsidR="00B91782" w:rsidRPr="00B76314">
        <w:rPr>
          <w:sz w:val="18"/>
          <w:szCs w:val="18"/>
          <w:lang w:val="en-GB" w:eastAsia="es-ES"/>
        </w:rPr>
        <w:t>ijana</w:t>
      </w:r>
      <w:r w:rsidRPr="00B76314">
        <w:rPr>
          <w:sz w:val="18"/>
          <w:szCs w:val="18"/>
          <w:lang w:val="en-GB" w:eastAsia="es-ES"/>
        </w:rPr>
        <w:t xml:space="preserve"> </w:t>
      </w:r>
      <w:r w:rsidR="00B91782" w:rsidRPr="00B76314">
        <w:rPr>
          <w:sz w:val="18"/>
          <w:szCs w:val="18"/>
          <w:lang w:val="en-GB" w:eastAsia="es-ES"/>
        </w:rPr>
        <w:t>izračunata prim</w:t>
      </w:r>
      <w:r w:rsidR="00711254" w:rsidRPr="00B76314">
        <w:rPr>
          <w:sz w:val="18"/>
          <w:szCs w:val="18"/>
          <w:lang w:val="en-GB" w:eastAsia="es-ES"/>
        </w:rPr>
        <w:t>j</w:t>
      </w:r>
      <w:r w:rsidR="00B91782" w:rsidRPr="00B76314">
        <w:rPr>
          <w:sz w:val="18"/>
          <w:szCs w:val="18"/>
          <w:lang w:val="en-GB" w:eastAsia="es-ES"/>
        </w:rPr>
        <w:t>enom</w:t>
      </w:r>
      <w:r w:rsidRPr="00B76314">
        <w:rPr>
          <w:sz w:val="18"/>
          <w:szCs w:val="18"/>
          <w:lang w:val="en-GB" w:eastAsia="es-ES"/>
        </w:rPr>
        <w:t xml:space="preserve"> Kaplan-Meier me</w:t>
      </w:r>
      <w:r w:rsidR="00B91782" w:rsidRPr="00B76314">
        <w:rPr>
          <w:sz w:val="18"/>
          <w:szCs w:val="18"/>
          <w:lang w:val="en-GB" w:eastAsia="es-ES"/>
        </w:rPr>
        <w:t>t</w:t>
      </w:r>
      <w:r w:rsidRPr="00B76314">
        <w:rPr>
          <w:sz w:val="18"/>
          <w:szCs w:val="18"/>
          <w:lang w:val="en-GB" w:eastAsia="es-ES"/>
        </w:rPr>
        <w:t>od</w:t>
      </w:r>
      <w:r w:rsidR="00B91782" w:rsidRPr="00B76314">
        <w:rPr>
          <w:sz w:val="18"/>
          <w:szCs w:val="18"/>
          <w:lang w:val="en-GB" w:eastAsia="es-ES"/>
        </w:rPr>
        <w:t>e</w:t>
      </w:r>
    </w:p>
    <w:bookmarkEnd w:id="44"/>
    <w:p w14:paraId="367508AE" w14:textId="77777777" w:rsidR="00F21844" w:rsidRPr="00B76314" w:rsidRDefault="00F21844" w:rsidP="00220E73">
      <w:pPr>
        <w:widowControl w:val="0"/>
        <w:tabs>
          <w:tab w:val="clear" w:pos="284"/>
        </w:tabs>
        <w:jc w:val="left"/>
        <w:rPr>
          <w:noProof/>
          <w:szCs w:val="20"/>
          <w:lang w:val="en-GB"/>
        </w:rPr>
      </w:pPr>
    </w:p>
    <w:p w14:paraId="42DAC7B6" w14:textId="4E0133F7" w:rsidR="00F21844" w:rsidRPr="00B76314" w:rsidRDefault="007D5AFD" w:rsidP="00220E73">
      <w:pPr>
        <w:widowControl w:val="0"/>
        <w:tabs>
          <w:tab w:val="clear" w:pos="284"/>
        </w:tabs>
        <w:rPr>
          <w:szCs w:val="20"/>
          <w:lang w:val="en-GB"/>
        </w:rPr>
      </w:pPr>
      <w:r w:rsidRPr="00B76314">
        <w:rPr>
          <w:szCs w:val="20"/>
          <w:lang w:val="en-GB"/>
        </w:rPr>
        <w:t>U tabeli</w:t>
      </w:r>
      <w:r w:rsidR="00F21844" w:rsidRPr="00B76314">
        <w:rPr>
          <w:szCs w:val="20"/>
          <w:lang w:val="en-GB"/>
        </w:rPr>
        <w:t> </w:t>
      </w:r>
      <w:r w:rsidR="0095320A" w:rsidRPr="00B76314">
        <w:rPr>
          <w:szCs w:val="20"/>
          <w:lang w:val="en-GB"/>
        </w:rPr>
        <w:t>2</w:t>
      </w:r>
      <w:r w:rsidR="0095320A">
        <w:rPr>
          <w:szCs w:val="20"/>
          <w:lang w:val="en-GB"/>
        </w:rPr>
        <w:t>6</w:t>
      </w:r>
      <w:r w:rsidR="0095320A" w:rsidRPr="00B76314">
        <w:rPr>
          <w:szCs w:val="20"/>
          <w:lang w:val="en-GB"/>
        </w:rPr>
        <w:t xml:space="preserve"> </w:t>
      </w:r>
      <w:r w:rsidR="00503442" w:rsidRPr="00B76314">
        <w:rPr>
          <w:szCs w:val="20"/>
          <w:lang w:val="en-GB"/>
        </w:rPr>
        <w:t xml:space="preserve">sažeto </w:t>
      </w:r>
      <w:r w:rsidRPr="00B76314">
        <w:rPr>
          <w:szCs w:val="20"/>
          <w:lang w:val="en-GB"/>
        </w:rPr>
        <w:t>su prikazani rezultati efikasnosti (</w:t>
      </w:r>
      <w:r w:rsidR="00F21844" w:rsidRPr="00B76314">
        <w:rPr>
          <w:szCs w:val="20"/>
          <w:lang w:val="en-GB"/>
        </w:rPr>
        <w:t xml:space="preserve">OS, PFS, </w:t>
      </w:r>
      <w:r w:rsidRPr="00B76314">
        <w:rPr>
          <w:szCs w:val="20"/>
          <w:lang w:val="en-GB"/>
        </w:rPr>
        <w:t>i</w:t>
      </w:r>
      <w:r w:rsidR="00F21844" w:rsidRPr="00B76314">
        <w:rPr>
          <w:szCs w:val="20"/>
          <w:lang w:val="en-GB"/>
        </w:rPr>
        <w:t xml:space="preserve"> ORR</w:t>
      </w:r>
      <w:r w:rsidRPr="00B76314">
        <w:rPr>
          <w:szCs w:val="20"/>
          <w:lang w:val="en-GB"/>
        </w:rPr>
        <w:t>)</w:t>
      </w:r>
      <w:r w:rsidR="00F21844" w:rsidRPr="00B76314">
        <w:rPr>
          <w:szCs w:val="20"/>
          <w:lang w:val="en-GB"/>
        </w:rPr>
        <w:t xml:space="preserve"> </w:t>
      </w:r>
      <w:r w:rsidRPr="00B76314">
        <w:rPr>
          <w:szCs w:val="20"/>
          <w:lang w:val="en-GB"/>
        </w:rPr>
        <w:t>prema</w:t>
      </w:r>
      <w:r w:rsidR="00F21844" w:rsidRPr="00B76314">
        <w:rPr>
          <w:szCs w:val="20"/>
          <w:lang w:val="en-GB"/>
        </w:rPr>
        <w:t xml:space="preserve"> </w:t>
      </w:r>
      <w:r w:rsidRPr="00B76314">
        <w:rPr>
          <w:szCs w:val="20"/>
          <w:lang w:val="en-GB"/>
        </w:rPr>
        <w:t xml:space="preserve">početnoj ekspresiji tumora </w:t>
      </w:r>
      <w:r w:rsidR="00F21844" w:rsidRPr="00B76314">
        <w:rPr>
          <w:szCs w:val="20"/>
          <w:lang w:val="en-GB"/>
        </w:rPr>
        <w:t xml:space="preserve">PD-L1 </w:t>
      </w:r>
      <w:r w:rsidRPr="00B76314">
        <w:rPr>
          <w:szCs w:val="20"/>
          <w:lang w:val="en-GB"/>
        </w:rPr>
        <w:t>u unapr</w:t>
      </w:r>
      <w:r w:rsidR="009079F4" w:rsidRPr="00B76314">
        <w:rPr>
          <w:szCs w:val="20"/>
          <w:lang w:val="en-GB"/>
        </w:rPr>
        <w:t>ij</w:t>
      </w:r>
      <w:r w:rsidRPr="00B76314">
        <w:rPr>
          <w:szCs w:val="20"/>
          <w:lang w:val="en-GB"/>
        </w:rPr>
        <w:t>ed utvrđenim analizama za podgrupe</w:t>
      </w:r>
      <w:r w:rsidR="00F21844" w:rsidRPr="00B76314">
        <w:rPr>
          <w:szCs w:val="20"/>
          <w:lang w:val="en-GB"/>
        </w:rPr>
        <w:t>.</w:t>
      </w:r>
      <w:r w:rsidRPr="00B76314">
        <w:rPr>
          <w:szCs w:val="20"/>
          <w:lang w:val="en-GB"/>
        </w:rPr>
        <w:t xml:space="preserve"> </w:t>
      </w:r>
    </w:p>
    <w:p w14:paraId="711C361F" w14:textId="62552EB5" w:rsidR="00F21844" w:rsidRPr="00B76314" w:rsidRDefault="00F21844" w:rsidP="00220E73">
      <w:pPr>
        <w:widowControl w:val="0"/>
        <w:tabs>
          <w:tab w:val="center" w:pos="4536"/>
          <w:tab w:val="right" w:pos="9072"/>
        </w:tabs>
        <w:rPr>
          <w:bCs/>
          <w:szCs w:val="22"/>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27"/>
        <w:gridCol w:w="1627"/>
        <w:gridCol w:w="1709"/>
        <w:gridCol w:w="1961"/>
        <w:gridCol w:w="9"/>
      </w:tblGrid>
      <w:tr w:rsidR="006A532C" w:rsidRPr="00B76314" w14:paraId="589B90B0" w14:textId="77777777" w:rsidTr="00530AB2">
        <w:trPr>
          <w:trHeight w:val="342"/>
        </w:trPr>
        <w:tc>
          <w:tcPr>
            <w:tcW w:w="5000" w:type="pct"/>
            <w:gridSpan w:val="6"/>
            <w:tcBorders>
              <w:top w:val="nil"/>
              <w:left w:val="nil"/>
              <w:bottom w:val="nil"/>
              <w:right w:val="nil"/>
            </w:tcBorders>
            <w:vAlign w:val="center"/>
            <w:hideMark/>
          </w:tcPr>
          <w:p w14:paraId="54338C56" w14:textId="106CB4D0" w:rsidR="00F21844" w:rsidRPr="00B76314" w:rsidRDefault="00F21844" w:rsidP="00220E73">
            <w:pPr>
              <w:widowControl w:val="0"/>
              <w:tabs>
                <w:tab w:val="clear" w:pos="284"/>
              </w:tabs>
              <w:jc w:val="left"/>
              <w:rPr>
                <w:rFonts w:eastAsia="MS Mincho"/>
                <w:b/>
                <w:szCs w:val="22"/>
                <w:lang w:val="en-GB" w:eastAsia="en-GB"/>
              </w:rPr>
            </w:pPr>
            <w:r w:rsidRPr="00B76314">
              <w:rPr>
                <w:rFonts w:eastAsia="MS Mincho"/>
                <w:b/>
                <w:szCs w:val="22"/>
                <w:lang w:val="en-GB" w:eastAsia="en-GB"/>
              </w:rPr>
              <w:t>Table </w:t>
            </w:r>
            <w:r w:rsidR="0095320A" w:rsidRPr="00B76314">
              <w:rPr>
                <w:rFonts w:eastAsia="MS Mincho"/>
                <w:b/>
                <w:szCs w:val="22"/>
                <w:lang w:val="en-GB" w:eastAsia="en-GB"/>
              </w:rPr>
              <w:t>2</w:t>
            </w:r>
            <w:r w:rsidR="0095320A">
              <w:rPr>
                <w:rFonts w:eastAsia="MS Mincho"/>
                <w:b/>
                <w:szCs w:val="22"/>
                <w:lang w:val="en-GB" w:eastAsia="en-GB"/>
              </w:rPr>
              <w:t>6</w:t>
            </w:r>
            <w:r w:rsidRPr="00B76314">
              <w:rPr>
                <w:rFonts w:eastAsia="MS Mincho"/>
                <w:b/>
                <w:szCs w:val="22"/>
                <w:lang w:val="en-GB" w:eastAsia="en-GB"/>
              </w:rPr>
              <w:t>:</w:t>
            </w:r>
            <w:r w:rsidR="00AB51C8" w:rsidRPr="00B76314">
              <w:rPr>
                <w:rFonts w:eastAsia="MS Mincho"/>
                <w:b/>
                <w:szCs w:val="22"/>
                <w:lang w:val="en-GB" w:eastAsia="en-GB"/>
              </w:rPr>
              <w:t xml:space="preserve"> </w:t>
            </w:r>
            <w:r w:rsidR="007D5AFD" w:rsidRPr="00B76314">
              <w:rPr>
                <w:rFonts w:eastAsia="MS Mincho"/>
                <w:b/>
                <w:szCs w:val="22"/>
                <w:lang w:val="en-GB" w:eastAsia="en-GB"/>
              </w:rPr>
              <w:t xml:space="preserve">Rezultati efikasnosti prema ekspresiji tumora </w:t>
            </w:r>
            <w:r w:rsidRPr="00B76314">
              <w:rPr>
                <w:rFonts w:eastAsia="MS Mincho"/>
                <w:b/>
                <w:szCs w:val="22"/>
                <w:lang w:val="en-GB" w:eastAsia="en-GB"/>
              </w:rPr>
              <w:t>PD-L1 (CA209743)</w:t>
            </w:r>
          </w:p>
        </w:tc>
      </w:tr>
      <w:tr w:rsidR="006A532C" w:rsidRPr="00B76314" w14:paraId="2A3AFA00" w14:textId="77777777" w:rsidTr="00530AB2">
        <w:trPr>
          <w:gridAfter w:val="1"/>
          <w:wAfter w:w="5" w:type="pct"/>
          <w:trHeight w:val="468"/>
        </w:trPr>
        <w:tc>
          <w:tcPr>
            <w:tcW w:w="1178" w:type="pct"/>
            <w:tcBorders>
              <w:top w:val="single" w:sz="4" w:space="0" w:color="auto"/>
              <w:left w:val="nil"/>
              <w:bottom w:val="single" w:sz="4" w:space="0" w:color="auto"/>
              <w:right w:val="nil"/>
            </w:tcBorders>
            <w:vAlign w:val="center"/>
          </w:tcPr>
          <w:p w14:paraId="630A9AC9" w14:textId="77777777" w:rsidR="00F21844" w:rsidRPr="00B76314" w:rsidRDefault="00F21844" w:rsidP="00220E73">
            <w:pPr>
              <w:widowControl w:val="0"/>
              <w:tabs>
                <w:tab w:val="clear" w:pos="284"/>
              </w:tabs>
              <w:jc w:val="left"/>
              <w:rPr>
                <w:rFonts w:eastAsia="MS Mincho"/>
                <w:b/>
                <w:sz w:val="20"/>
                <w:szCs w:val="20"/>
                <w:lang w:eastAsia="en-GB"/>
              </w:rPr>
            </w:pPr>
          </w:p>
        </w:tc>
        <w:tc>
          <w:tcPr>
            <w:tcW w:w="1794" w:type="pct"/>
            <w:gridSpan w:val="2"/>
            <w:tcBorders>
              <w:top w:val="single" w:sz="4" w:space="0" w:color="auto"/>
              <w:left w:val="nil"/>
              <w:bottom w:val="single" w:sz="4" w:space="0" w:color="auto"/>
              <w:right w:val="nil"/>
            </w:tcBorders>
            <w:tcMar>
              <w:top w:w="0" w:type="dxa"/>
              <w:left w:w="57" w:type="dxa"/>
              <w:bottom w:w="0" w:type="dxa"/>
              <w:right w:w="57" w:type="dxa"/>
            </w:tcMar>
            <w:vAlign w:val="center"/>
            <w:hideMark/>
          </w:tcPr>
          <w:p w14:paraId="28E0EB9C" w14:textId="77777777" w:rsidR="00F21844" w:rsidRPr="00B76314" w:rsidRDefault="00F21844" w:rsidP="00220E73">
            <w:pPr>
              <w:widowControl w:val="0"/>
              <w:tabs>
                <w:tab w:val="clear" w:pos="284"/>
              </w:tabs>
              <w:jc w:val="center"/>
              <w:rPr>
                <w:rFonts w:eastAsia="MS Mincho"/>
                <w:b/>
                <w:szCs w:val="20"/>
              </w:rPr>
            </w:pPr>
            <w:r w:rsidRPr="00B76314">
              <w:rPr>
                <w:rFonts w:eastAsia="MS Mincho"/>
                <w:b/>
                <w:szCs w:val="20"/>
              </w:rPr>
              <w:t>PD-L1 &lt; 1%</w:t>
            </w:r>
          </w:p>
          <w:p w14:paraId="57BB8A4D"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135)</w:t>
            </w:r>
          </w:p>
        </w:tc>
        <w:tc>
          <w:tcPr>
            <w:tcW w:w="2023" w:type="pct"/>
            <w:gridSpan w:val="2"/>
            <w:tcBorders>
              <w:top w:val="single" w:sz="4" w:space="0" w:color="auto"/>
              <w:left w:val="nil"/>
              <w:bottom w:val="single" w:sz="4" w:space="0" w:color="auto"/>
              <w:right w:val="nil"/>
            </w:tcBorders>
            <w:tcMar>
              <w:top w:w="0" w:type="dxa"/>
              <w:left w:w="57" w:type="dxa"/>
              <w:bottom w:w="0" w:type="dxa"/>
              <w:right w:w="57" w:type="dxa"/>
            </w:tcMar>
            <w:vAlign w:val="center"/>
            <w:hideMark/>
          </w:tcPr>
          <w:p w14:paraId="50B58284" w14:textId="77777777" w:rsidR="00F21844" w:rsidRPr="00B76314" w:rsidRDefault="00F21844" w:rsidP="00220E73">
            <w:pPr>
              <w:widowControl w:val="0"/>
              <w:tabs>
                <w:tab w:val="clear" w:pos="284"/>
              </w:tabs>
              <w:jc w:val="center"/>
              <w:rPr>
                <w:rFonts w:eastAsia="MS Mincho"/>
                <w:b/>
                <w:szCs w:val="20"/>
              </w:rPr>
            </w:pPr>
            <w:r w:rsidRPr="00B76314">
              <w:rPr>
                <w:rFonts w:eastAsia="MS Mincho"/>
                <w:b/>
                <w:szCs w:val="20"/>
              </w:rPr>
              <w:t xml:space="preserve">PD-L1 ≥ 1%  </w:t>
            </w:r>
          </w:p>
          <w:p w14:paraId="5E5CD3EC"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451)</w:t>
            </w:r>
          </w:p>
        </w:tc>
      </w:tr>
      <w:tr w:rsidR="006A532C" w:rsidRPr="00B76314" w14:paraId="1A8B4F6D" w14:textId="77777777" w:rsidTr="00530AB2">
        <w:trPr>
          <w:gridAfter w:val="1"/>
          <w:wAfter w:w="5" w:type="pct"/>
          <w:trHeight w:val="468"/>
        </w:trPr>
        <w:tc>
          <w:tcPr>
            <w:tcW w:w="1178" w:type="pct"/>
            <w:tcBorders>
              <w:top w:val="single" w:sz="4" w:space="0" w:color="auto"/>
              <w:left w:val="nil"/>
              <w:bottom w:val="single" w:sz="4" w:space="0" w:color="auto"/>
              <w:right w:val="nil"/>
            </w:tcBorders>
            <w:vAlign w:val="center"/>
          </w:tcPr>
          <w:p w14:paraId="33958FBE" w14:textId="77777777" w:rsidR="00F21844" w:rsidRPr="00B76314" w:rsidRDefault="00F21844" w:rsidP="00220E73">
            <w:pPr>
              <w:widowControl w:val="0"/>
              <w:tabs>
                <w:tab w:val="clear" w:pos="284"/>
              </w:tabs>
              <w:jc w:val="left"/>
              <w:rPr>
                <w:rFonts w:eastAsia="MS Mincho"/>
                <w:b/>
                <w:sz w:val="20"/>
                <w:szCs w:val="20"/>
                <w:lang w:eastAsia="en-GB"/>
              </w:rPr>
            </w:pPr>
          </w:p>
        </w:tc>
        <w:tc>
          <w:tcPr>
            <w:tcW w:w="897" w:type="pct"/>
            <w:tcBorders>
              <w:top w:val="single" w:sz="4" w:space="0" w:color="auto"/>
              <w:left w:val="nil"/>
              <w:bottom w:val="single" w:sz="4" w:space="0" w:color="auto"/>
              <w:right w:val="nil"/>
            </w:tcBorders>
            <w:tcMar>
              <w:top w:w="0" w:type="dxa"/>
              <w:left w:w="57" w:type="dxa"/>
              <w:bottom w:w="0" w:type="dxa"/>
              <w:right w:w="57" w:type="dxa"/>
            </w:tcMar>
            <w:vAlign w:val="center"/>
            <w:hideMark/>
          </w:tcPr>
          <w:p w14:paraId="0BB83947"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 xml:space="preserve">nivolumab </w:t>
            </w:r>
          </w:p>
          <w:p w14:paraId="357A16AF"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 xml:space="preserve">+ </w:t>
            </w:r>
          </w:p>
          <w:p w14:paraId="27C512C4"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ipilimumab</w:t>
            </w:r>
          </w:p>
          <w:p w14:paraId="4E6D9EDA"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57)</w:t>
            </w:r>
          </w:p>
        </w:tc>
        <w:tc>
          <w:tcPr>
            <w:tcW w:w="897" w:type="pct"/>
            <w:tcBorders>
              <w:top w:val="single" w:sz="4" w:space="0" w:color="auto"/>
              <w:left w:val="nil"/>
              <w:bottom w:val="single" w:sz="4" w:space="0" w:color="auto"/>
              <w:right w:val="nil"/>
            </w:tcBorders>
            <w:tcMar>
              <w:top w:w="0" w:type="dxa"/>
              <w:left w:w="57" w:type="dxa"/>
              <w:bottom w:w="0" w:type="dxa"/>
              <w:right w:w="57" w:type="dxa"/>
            </w:tcMar>
            <w:hideMark/>
          </w:tcPr>
          <w:p w14:paraId="5E73ED21" w14:textId="6EACD0DA" w:rsidR="00F21844" w:rsidRPr="00B76314" w:rsidRDefault="00846838"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hemioterapija</w:t>
            </w:r>
          </w:p>
          <w:p w14:paraId="205D0653" w14:textId="77777777" w:rsidR="00F21844" w:rsidRPr="00B76314" w:rsidRDefault="00F21844" w:rsidP="00220E73">
            <w:pPr>
              <w:widowControl w:val="0"/>
              <w:tabs>
                <w:tab w:val="clear" w:pos="284"/>
              </w:tabs>
              <w:jc w:val="center"/>
              <w:rPr>
                <w:rFonts w:eastAsia="MS Mincho"/>
                <w:b/>
                <w:sz w:val="20"/>
                <w:szCs w:val="20"/>
                <w:lang w:val="en-GB" w:eastAsia="en-GB"/>
              </w:rPr>
            </w:pPr>
            <w:r w:rsidRPr="00B76314">
              <w:rPr>
                <w:rFonts w:eastAsia="MS Mincho"/>
                <w:b/>
                <w:sz w:val="20"/>
                <w:szCs w:val="20"/>
                <w:lang w:eastAsia="en-GB"/>
              </w:rPr>
              <w:t>(n = 78)</w:t>
            </w:r>
          </w:p>
        </w:tc>
        <w:tc>
          <w:tcPr>
            <w:tcW w:w="942" w:type="pct"/>
            <w:tcBorders>
              <w:top w:val="single" w:sz="4" w:space="0" w:color="auto"/>
              <w:left w:val="nil"/>
              <w:bottom w:val="single" w:sz="4" w:space="0" w:color="auto"/>
              <w:right w:val="nil"/>
            </w:tcBorders>
            <w:tcMar>
              <w:top w:w="0" w:type="dxa"/>
              <w:left w:w="57" w:type="dxa"/>
              <w:bottom w:w="0" w:type="dxa"/>
              <w:right w:w="57" w:type="dxa"/>
            </w:tcMar>
            <w:vAlign w:val="center"/>
            <w:hideMark/>
          </w:tcPr>
          <w:p w14:paraId="2BC850E1"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nivolumab</w:t>
            </w:r>
          </w:p>
          <w:p w14:paraId="3ED3A074"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w:t>
            </w:r>
          </w:p>
          <w:p w14:paraId="57BF5E60"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ipilimumab</w:t>
            </w:r>
          </w:p>
          <w:p w14:paraId="639479B7" w14:textId="77777777" w:rsidR="00F21844" w:rsidRPr="00B76314" w:rsidRDefault="00F21844" w:rsidP="00220E73">
            <w:pPr>
              <w:widowControl w:val="0"/>
              <w:tabs>
                <w:tab w:val="clear" w:pos="284"/>
              </w:tabs>
              <w:jc w:val="center"/>
              <w:rPr>
                <w:rFonts w:eastAsia="MS Mincho"/>
                <w:b/>
                <w:sz w:val="20"/>
                <w:szCs w:val="20"/>
                <w:lang w:val="en-GB" w:eastAsia="en-GB"/>
              </w:rPr>
            </w:pPr>
            <w:r w:rsidRPr="00B76314">
              <w:rPr>
                <w:rFonts w:eastAsia="MS Mincho"/>
                <w:b/>
                <w:sz w:val="20"/>
                <w:szCs w:val="20"/>
                <w:lang w:eastAsia="en-GB"/>
              </w:rPr>
              <w:t>(n = 232)</w:t>
            </w:r>
          </w:p>
        </w:tc>
        <w:tc>
          <w:tcPr>
            <w:tcW w:w="1081" w:type="pct"/>
            <w:tcBorders>
              <w:top w:val="single" w:sz="4" w:space="0" w:color="auto"/>
              <w:left w:val="nil"/>
              <w:bottom w:val="single" w:sz="4" w:space="0" w:color="auto"/>
              <w:right w:val="nil"/>
            </w:tcBorders>
            <w:tcMar>
              <w:top w:w="0" w:type="dxa"/>
              <w:left w:w="57" w:type="dxa"/>
              <w:bottom w:w="0" w:type="dxa"/>
              <w:right w:w="57" w:type="dxa"/>
            </w:tcMar>
            <w:hideMark/>
          </w:tcPr>
          <w:p w14:paraId="520E5073" w14:textId="69C832AB" w:rsidR="00F21844" w:rsidRPr="00B76314" w:rsidRDefault="00846838"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hemioterapija</w:t>
            </w:r>
          </w:p>
          <w:p w14:paraId="0A3125FF" w14:textId="77777777" w:rsidR="00F21844" w:rsidRPr="00B76314" w:rsidRDefault="00F21844" w:rsidP="00220E73">
            <w:pPr>
              <w:widowControl w:val="0"/>
              <w:tabs>
                <w:tab w:val="clear" w:pos="284"/>
              </w:tabs>
              <w:jc w:val="center"/>
              <w:rPr>
                <w:rFonts w:eastAsia="MS Mincho"/>
                <w:b/>
                <w:sz w:val="20"/>
                <w:szCs w:val="20"/>
                <w:lang w:eastAsia="en-GB"/>
              </w:rPr>
            </w:pPr>
            <w:r w:rsidRPr="00B76314">
              <w:rPr>
                <w:rFonts w:eastAsia="MS Mincho"/>
                <w:b/>
                <w:sz w:val="20"/>
                <w:szCs w:val="20"/>
                <w:lang w:eastAsia="en-GB"/>
              </w:rPr>
              <w:t>(n = 219)</w:t>
            </w:r>
          </w:p>
        </w:tc>
      </w:tr>
      <w:tr w:rsidR="006A532C" w:rsidRPr="00B76314" w14:paraId="683DF8B3" w14:textId="77777777" w:rsidTr="00530AB2">
        <w:trPr>
          <w:gridAfter w:val="1"/>
          <w:wAfter w:w="5" w:type="pct"/>
          <w:trHeight w:val="283"/>
        </w:trPr>
        <w:tc>
          <w:tcPr>
            <w:tcW w:w="4995" w:type="pct"/>
            <w:gridSpan w:val="5"/>
            <w:tcBorders>
              <w:top w:val="single" w:sz="4" w:space="0" w:color="auto"/>
              <w:left w:val="nil"/>
              <w:bottom w:val="nil"/>
              <w:right w:val="nil"/>
            </w:tcBorders>
            <w:vAlign w:val="center"/>
            <w:hideMark/>
          </w:tcPr>
          <w:p w14:paraId="6D72CD61" w14:textId="4AE59186" w:rsidR="00F21844" w:rsidRPr="00B76314" w:rsidRDefault="007D5AFD" w:rsidP="00220E73">
            <w:pPr>
              <w:widowControl w:val="0"/>
              <w:tabs>
                <w:tab w:val="clear" w:pos="284"/>
                <w:tab w:val="left" w:pos="360"/>
              </w:tabs>
              <w:jc w:val="left"/>
              <w:rPr>
                <w:b/>
                <w:sz w:val="20"/>
                <w:szCs w:val="20"/>
                <w:lang w:val="en-GB" w:eastAsia="en-GB"/>
              </w:rPr>
            </w:pPr>
            <w:r w:rsidRPr="00B76314">
              <w:rPr>
                <w:b/>
                <w:sz w:val="20"/>
                <w:szCs w:val="20"/>
                <w:lang w:val="en-GB" w:eastAsia="en-GB"/>
              </w:rPr>
              <w:t>Ukupno preživljavanje</w:t>
            </w:r>
          </w:p>
        </w:tc>
      </w:tr>
      <w:tr w:rsidR="006A532C" w:rsidRPr="00B76314" w14:paraId="42B52E26" w14:textId="77777777" w:rsidTr="00530AB2">
        <w:trPr>
          <w:gridAfter w:val="1"/>
          <w:wAfter w:w="5" w:type="pct"/>
          <w:trHeight w:val="283"/>
        </w:trPr>
        <w:tc>
          <w:tcPr>
            <w:tcW w:w="1178" w:type="pct"/>
            <w:tcBorders>
              <w:top w:val="nil"/>
              <w:left w:val="nil"/>
              <w:bottom w:val="nil"/>
              <w:right w:val="nil"/>
            </w:tcBorders>
            <w:vAlign w:val="center"/>
            <w:hideMark/>
          </w:tcPr>
          <w:p w14:paraId="2C7ACB9D" w14:textId="67C72E81"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r>
            <w:r w:rsidR="007D5AFD" w:rsidRPr="00B76314">
              <w:rPr>
                <w:sz w:val="20"/>
                <w:szCs w:val="20"/>
                <w:lang w:val="en-GB" w:eastAsia="en-GB"/>
              </w:rPr>
              <w:t>Događaji</w:t>
            </w:r>
          </w:p>
        </w:tc>
        <w:tc>
          <w:tcPr>
            <w:tcW w:w="897" w:type="pct"/>
            <w:tcBorders>
              <w:top w:val="nil"/>
              <w:left w:val="nil"/>
              <w:bottom w:val="nil"/>
              <w:right w:val="nil"/>
            </w:tcBorders>
            <w:tcMar>
              <w:top w:w="0" w:type="dxa"/>
              <w:left w:w="57" w:type="dxa"/>
              <w:bottom w:w="0" w:type="dxa"/>
              <w:right w:w="57" w:type="dxa"/>
            </w:tcMar>
            <w:vAlign w:val="center"/>
            <w:hideMark/>
          </w:tcPr>
          <w:p w14:paraId="7DE1FEAD"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40</w:t>
            </w:r>
          </w:p>
        </w:tc>
        <w:tc>
          <w:tcPr>
            <w:tcW w:w="897" w:type="pct"/>
            <w:tcBorders>
              <w:top w:val="nil"/>
              <w:left w:val="nil"/>
              <w:bottom w:val="nil"/>
              <w:right w:val="nil"/>
            </w:tcBorders>
            <w:tcMar>
              <w:top w:w="0" w:type="dxa"/>
              <w:left w:w="57" w:type="dxa"/>
              <w:bottom w:w="0" w:type="dxa"/>
              <w:right w:w="57" w:type="dxa"/>
            </w:tcMar>
            <w:vAlign w:val="center"/>
            <w:hideMark/>
          </w:tcPr>
          <w:p w14:paraId="61F43F56"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58</w:t>
            </w:r>
          </w:p>
        </w:tc>
        <w:tc>
          <w:tcPr>
            <w:tcW w:w="942" w:type="pct"/>
            <w:tcBorders>
              <w:top w:val="nil"/>
              <w:left w:val="nil"/>
              <w:bottom w:val="nil"/>
              <w:right w:val="nil"/>
            </w:tcBorders>
            <w:tcMar>
              <w:top w:w="0" w:type="dxa"/>
              <w:left w:w="57" w:type="dxa"/>
              <w:bottom w:w="0" w:type="dxa"/>
              <w:right w:w="57" w:type="dxa"/>
            </w:tcMar>
            <w:vAlign w:val="center"/>
            <w:hideMark/>
          </w:tcPr>
          <w:p w14:paraId="722EB642"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150</w:t>
            </w:r>
          </w:p>
        </w:tc>
        <w:tc>
          <w:tcPr>
            <w:tcW w:w="1081" w:type="pct"/>
            <w:tcBorders>
              <w:top w:val="nil"/>
              <w:left w:val="nil"/>
              <w:bottom w:val="nil"/>
              <w:right w:val="nil"/>
            </w:tcBorders>
            <w:tcMar>
              <w:top w:w="0" w:type="dxa"/>
              <w:left w:w="57" w:type="dxa"/>
              <w:bottom w:w="0" w:type="dxa"/>
              <w:right w:w="57" w:type="dxa"/>
            </w:tcMar>
            <w:vAlign w:val="center"/>
            <w:hideMark/>
          </w:tcPr>
          <w:p w14:paraId="0512F106"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157</w:t>
            </w:r>
          </w:p>
        </w:tc>
      </w:tr>
      <w:tr w:rsidR="006A532C" w:rsidRPr="00B76314" w14:paraId="5D96412E" w14:textId="77777777" w:rsidTr="00530AB2">
        <w:trPr>
          <w:gridAfter w:val="1"/>
          <w:wAfter w:w="5" w:type="pct"/>
          <w:trHeight w:val="397"/>
        </w:trPr>
        <w:tc>
          <w:tcPr>
            <w:tcW w:w="1178" w:type="pct"/>
            <w:tcBorders>
              <w:top w:val="nil"/>
              <w:left w:val="nil"/>
              <w:bottom w:val="nil"/>
              <w:right w:val="nil"/>
            </w:tcBorders>
            <w:vAlign w:val="center"/>
            <w:hideMark/>
          </w:tcPr>
          <w:p w14:paraId="3BB83FC5" w14:textId="581042B6" w:rsidR="00F21844" w:rsidRPr="00B76314" w:rsidRDefault="00F21844" w:rsidP="00220E73">
            <w:pPr>
              <w:widowControl w:val="0"/>
              <w:tabs>
                <w:tab w:val="clear" w:pos="284"/>
              </w:tabs>
              <w:ind w:left="720" w:hanging="720"/>
              <w:jc w:val="left"/>
              <w:rPr>
                <w:rFonts w:eastAsia="MS Mincho"/>
                <w:sz w:val="20"/>
                <w:szCs w:val="20"/>
                <w:lang w:val="pl-PL" w:eastAsia="en-GB"/>
              </w:rPr>
            </w:pPr>
            <w:r w:rsidRPr="00B76314">
              <w:rPr>
                <w:rFonts w:eastAsia="MS Mincho"/>
                <w:sz w:val="20"/>
                <w:szCs w:val="20"/>
                <w:lang w:val="pl-PL" w:eastAsia="en-GB"/>
              </w:rPr>
              <w:tab/>
            </w:r>
            <w:r w:rsidR="007D5AFD" w:rsidRPr="00B76314">
              <w:rPr>
                <w:rFonts w:eastAsia="MS Mincho"/>
                <w:sz w:val="20"/>
                <w:szCs w:val="20"/>
                <w:lang w:val="pl-PL" w:eastAsia="en-GB"/>
              </w:rPr>
              <w:t>Koeficijent rizika</w:t>
            </w:r>
          </w:p>
          <w:p w14:paraId="26734BD9" w14:textId="77777777" w:rsidR="00F21844" w:rsidRPr="00B76314" w:rsidRDefault="00F21844" w:rsidP="00220E73">
            <w:pPr>
              <w:widowControl w:val="0"/>
              <w:tabs>
                <w:tab w:val="clear" w:pos="284"/>
              </w:tabs>
              <w:jc w:val="left"/>
              <w:rPr>
                <w:rFonts w:eastAsia="MS Mincho"/>
                <w:sz w:val="20"/>
                <w:szCs w:val="20"/>
                <w:lang w:eastAsia="en-GB"/>
              </w:rPr>
            </w:pPr>
            <w:r w:rsidRPr="00B76314">
              <w:rPr>
                <w:rFonts w:eastAsia="MS Mincho"/>
                <w:sz w:val="20"/>
                <w:szCs w:val="20"/>
                <w:lang w:val="pl-PL" w:eastAsia="en-GB"/>
              </w:rPr>
              <w:tab/>
              <w:t>(95% CI)</w:t>
            </w:r>
            <w:r w:rsidRPr="00B76314">
              <w:rPr>
                <w:rFonts w:eastAsia="MS Mincho"/>
                <w:sz w:val="20"/>
                <w:szCs w:val="20"/>
                <w:vertAlign w:val="superscript"/>
                <w:lang w:val="pl-PL" w:eastAsia="en-GB"/>
              </w:rPr>
              <w:t>a</w:t>
            </w:r>
          </w:p>
        </w:tc>
        <w:tc>
          <w:tcPr>
            <w:tcW w:w="1794" w:type="pct"/>
            <w:gridSpan w:val="2"/>
            <w:tcBorders>
              <w:top w:val="nil"/>
              <w:left w:val="nil"/>
              <w:bottom w:val="nil"/>
              <w:right w:val="nil"/>
            </w:tcBorders>
            <w:tcMar>
              <w:top w:w="0" w:type="dxa"/>
              <w:left w:w="57" w:type="dxa"/>
              <w:bottom w:w="0" w:type="dxa"/>
              <w:right w:w="57" w:type="dxa"/>
            </w:tcMar>
            <w:vAlign w:val="center"/>
            <w:hideMark/>
          </w:tcPr>
          <w:p w14:paraId="30319129" w14:textId="77777777" w:rsidR="00F21844" w:rsidRPr="00B76314" w:rsidRDefault="00F21844" w:rsidP="00220E73">
            <w:pPr>
              <w:widowControl w:val="0"/>
              <w:tabs>
                <w:tab w:val="clear" w:pos="284"/>
              </w:tabs>
              <w:jc w:val="center"/>
              <w:rPr>
                <w:rFonts w:eastAsia="MS Mincho"/>
                <w:sz w:val="20"/>
                <w:szCs w:val="20"/>
                <w:lang w:eastAsia="en-GB"/>
              </w:rPr>
            </w:pPr>
            <w:r w:rsidRPr="00B76314">
              <w:rPr>
                <w:rFonts w:eastAsia="MS Mincho"/>
                <w:sz w:val="20"/>
                <w:szCs w:val="20"/>
                <w:lang w:eastAsia="en-GB"/>
              </w:rPr>
              <w:t>0.94</w:t>
            </w:r>
            <w:r w:rsidRPr="00B76314">
              <w:rPr>
                <w:rFonts w:eastAsia="MS Mincho"/>
                <w:sz w:val="20"/>
                <w:szCs w:val="20"/>
                <w:lang w:eastAsia="en-GB"/>
              </w:rPr>
              <w:br/>
              <w:t>(0.62, 1.40)</w:t>
            </w:r>
          </w:p>
        </w:tc>
        <w:tc>
          <w:tcPr>
            <w:tcW w:w="2023" w:type="pct"/>
            <w:gridSpan w:val="2"/>
            <w:tcBorders>
              <w:top w:val="nil"/>
              <w:left w:val="nil"/>
              <w:bottom w:val="nil"/>
              <w:right w:val="nil"/>
            </w:tcBorders>
            <w:tcMar>
              <w:top w:w="0" w:type="dxa"/>
              <w:left w:w="57" w:type="dxa"/>
              <w:bottom w:w="0" w:type="dxa"/>
              <w:right w:w="57" w:type="dxa"/>
            </w:tcMar>
            <w:vAlign w:val="center"/>
            <w:hideMark/>
          </w:tcPr>
          <w:p w14:paraId="789A96C0" w14:textId="77777777" w:rsidR="00F21844" w:rsidRPr="00B76314" w:rsidRDefault="00F21844" w:rsidP="00220E73">
            <w:pPr>
              <w:widowControl w:val="0"/>
              <w:tabs>
                <w:tab w:val="clear" w:pos="284"/>
              </w:tabs>
              <w:jc w:val="center"/>
              <w:rPr>
                <w:rFonts w:eastAsia="MS Mincho"/>
                <w:sz w:val="20"/>
                <w:szCs w:val="20"/>
                <w:lang w:eastAsia="en-GB"/>
              </w:rPr>
            </w:pPr>
            <w:r w:rsidRPr="00B76314">
              <w:rPr>
                <w:rFonts w:eastAsia="MS Mincho"/>
                <w:sz w:val="20"/>
                <w:szCs w:val="20"/>
                <w:lang w:eastAsia="en-GB"/>
              </w:rPr>
              <w:t>0.69</w:t>
            </w:r>
            <w:r w:rsidRPr="00B76314">
              <w:rPr>
                <w:rFonts w:eastAsia="MS Mincho"/>
                <w:sz w:val="20"/>
                <w:szCs w:val="20"/>
                <w:lang w:eastAsia="en-GB"/>
              </w:rPr>
              <w:br/>
              <w:t>(0.55, 0.87)</w:t>
            </w:r>
          </w:p>
        </w:tc>
      </w:tr>
      <w:tr w:rsidR="006A532C" w:rsidRPr="00B76314" w14:paraId="26538318" w14:textId="77777777" w:rsidTr="00530AB2">
        <w:trPr>
          <w:gridAfter w:val="1"/>
          <w:wAfter w:w="5" w:type="pct"/>
          <w:trHeight w:val="397"/>
        </w:trPr>
        <w:tc>
          <w:tcPr>
            <w:tcW w:w="1178" w:type="pct"/>
            <w:tcBorders>
              <w:top w:val="nil"/>
              <w:left w:val="nil"/>
              <w:bottom w:val="nil"/>
              <w:right w:val="nil"/>
            </w:tcBorders>
            <w:vAlign w:val="center"/>
            <w:hideMark/>
          </w:tcPr>
          <w:p w14:paraId="684F5E3F" w14:textId="175AEBCD" w:rsidR="00F21844" w:rsidRPr="00B76314" w:rsidRDefault="00F21844" w:rsidP="00220E73">
            <w:pPr>
              <w:widowControl w:val="0"/>
              <w:tabs>
                <w:tab w:val="clear" w:pos="284"/>
                <w:tab w:val="left" w:pos="360"/>
              </w:tabs>
              <w:ind w:left="360"/>
              <w:jc w:val="left"/>
              <w:rPr>
                <w:sz w:val="20"/>
                <w:szCs w:val="20"/>
                <w:lang w:val="en-GB" w:eastAsia="en-GB"/>
              </w:rPr>
            </w:pPr>
            <w:r w:rsidRPr="00B76314">
              <w:rPr>
                <w:sz w:val="20"/>
                <w:szCs w:val="20"/>
                <w:lang w:val="en-GB" w:eastAsia="en-GB"/>
              </w:rPr>
              <w:t>Medi</w:t>
            </w:r>
            <w:r w:rsidR="007D5AFD" w:rsidRPr="00B76314">
              <w:rPr>
                <w:sz w:val="20"/>
                <w:szCs w:val="20"/>
                <w:lang w:val="en-GB" w:eastAsia="en-GB"/>
              </w:rPr>
              <w:t>jana</w:t>
            </w:r>
            <w:r w:rsidRPr="00B76314">
              <w:rPr>
                <w:sz w:val="20"/>
                <w:szCs w:val="20"/>
                <w:lang w:val="en-GB" w:eastAsia="en-GB"/>
              </w:rPr>
              <w:t xml:space="preserve"> (</w:t>
            </w:r>
            <w:r w:rsidR="007D5AFD" w:rsidRPr="00B76314">
              <w:rPr>
                <w:sz w:val="20"/>
                <w:szCs w:val="20"/>
                <w:lang w:val="en-GB" w:eastAsia="en-GB"/>
              </w:rPr>
              <w:t>m</w:t>
            </w:r>
            <w:r w:rsidR="009079F4" w:rsidRPr="00B76314">
              <w:rPr>
                <w:sz w:val="20"/>
                <w:szCs w:val="20"/>
                <w:lang w:val="en-GB" w:eastAsia="en-GB"/>
              </w:rPr>
              <w:t>j</w:t>
            </w:r>
            <w:r w:rsidR="007D5AFD" w:rsidRPr="00B76314">
              <w:rPr>
                <w:sz w:val="20"/>
                <w:szCs w:val="20"/>
                <w:lang w:val="en-GB" w:eastAsia="en-GB"/>
              </w:rPr>
              <w:t>eseci</w:t>
            </w:r>
            <w:r w:rsidRPr="00B76314">
              <w:rPr>
                <w:sz w:val="20"/>
                <w:szCs w:val="20"/>
                <w:lang w:val="en-GB" w:eastAsia="en-GB"/>
              </w:rPr>
              <w:t>)</w:t>
            </w:r>
          </w:p>
          <w:p w14:paraId="47DF7D3D" w14:textId="77777777" w:rsidR="00F21844" w:rsidRPr="00B76314" w:rsidRDefault="00F21844" w:rsidP="00220E73">
            <w:pPr>
              <w:widowControl w:val="0"/>
              <w:tabs>
                <w:tab w:val="clear" w:pos="284"/>
                <w:tab w:val="left" w:pos="360"/>
              </w:tabs>
              <w:ind w:left="360"/>
              <w:jc w:val="left"/>
              <w:rPr>
                <w:sz w:val="20"/>
                <w:szCs w:val="20"/>
                <w:lang w:val="en-GB" w:eastAsia="en-GB"/>
              </w:rPr>
            </w:pPr>
            <w:r w:rsidRPr="00B76314">
              <w:rPr>
                <w:sz w:val="20"/>
                <w:szCs w:val="20"/>
                <w:lang w:val="en-GB" w:eastAsia="en-GB"/>
              </w:rPr>
              <w:t>(95% CI)</w:t>
            </w:r>
            <w:r w:rsidRPr="00B76314">
              <w:rPr>
                <w:sz w:val="20"/>
                <w:szCs w:val="20"/>
                <w:vertAlign w:val="superscript"/>
                <w:lang w:val="en-GB" w:eastAsia="en-GB"/>
              </w:rPr>
              <w:t>b</w:t>
            </w:r>
          </w:p>
        </w:tc>
        <w:tc>
          <w:tcPr>
            <w:tcW w:w="897" w:type="pct"/>
            <w:tcBorders>
              <w:top w:val="nil"/>
              <w:left w:val="nil"/>
              <w:bottom w:val="nil"/>
              <w:right w:val="nil"/>
            </w:tcBorders>
            <w:tcMar>
              <w:top w:w="0" w:type="dxa"/>
              <w:left w:w="57" w:type="dxa"/>
              <w:bottom w:w="0" w:type="dxa"/>
              <w:right w:w="57" w:type="dxa"/>
            </w:tcMar>
            <w:vAlign w:val="center"/>
          </w:tcPr>
          <w:p w14:paraId="63D46BA5"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17.3</w:t>
            </w:r>
          </w:p>
          <w:p w14:paraId="673274A7"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(10.1, 24.3)</w:t>
            </w:r>
          </w:p>
        </w:tc>
        <w:tc>
          <w:tcPr>
            <w:tcW w:w="897" w:type="pct"/>
            <w:tcBorders>
              <w:top w:val="nil"/>
              <w:left w:val="nil"/>
              <w:bottom w:val="nil"/>
              <w:right w:val="nil"/>
            </w:tcBorders>
            <w:tcMar>
              <w:top w:w="0" w:type="dxa"/>
              <w:left w:w="57" w:type="dxa"/>
              <w:bottom w:w="0" w:type="dxa"/>
              <w:right w:w="57" w:type="dxa"/>
            </w:tcMar>
            <w:vAlign w:val="center"/>
          </w:tcPr>
          <w:p w14:paraId="15B21119"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16.5</w:t>
            </w:r>
          </w:p>
          <w:p w14:paraId="6B46AB2B"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(13.4, 20.5)</w:t>
            </w:r>
          </w:p>
        </w:tc>
        <w:tc>
          <w:tcPr>
            <w:tcW w:w="942" w:type="pct"/>
            <w:tcBorders>
              <w:top w:val="nil"/>
              <w:left w:val="nil"/>
              <w:bottom w:val="nil"/>
              <w:right w:val="nil"/>
            </w:tcBorders>
            <w:tcMar>
              <w:top w:w="0" w:type="dxa"/>
              <w:left w:w="57" w:type="dxa"/>
              <w:bottom w:w="0" w:type="dxa"/>
              <w:right w:w="57" w:type="dxa"/>
            </w:tcMar>
            <w:vAlign w:val="center"/>
          </w:tcPr>
          <w:p w14:paraId="11218E94"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18.0</w:t>
            </w:r>
          </w:p>
          <w:p w14:paraId="4F678447"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(16.8, 21.5)</w:t>
            </w:r>
          </w:p>
        </w:tc>
        <w:tc>
          <w:tcPr>
            <w:tcW w:w="1081" w:type="pct"/>
            <w:tcBorders>
              <w:top w:val="nil"/>
              <w:left w:val="nil"/>
              <w:bottom w:val="nil"/>
              <w:right w:val="nil"/>
            </w:tcBorders>
            <w:tcMar>
              <w:top w:w="0" w:type="dxa"/>
              <w:left w:w="57" w:type="dxa"/>
              <w:bottom w:w="0" w:type="dxa"/>
              <w:right w:w="57" w:type="dxa"/>
            </w:tcMar>
            <w:vAlign w:val="center"/>
          </w:tcPr>
          <w:p w14:paraId="514A80B1"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13.3</w:t>
            </w:r>
          </w:p>
          <w:p w14:paraId="3237EB88"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(11.6, 15.4)</w:t>
            </w:r>
          </w:p>
        </w:tc>
      </w:tr>
      <w:tr w:rsidR="006A532C" w:rsidRPr="00B76314" w14:paraId="33E5A43C" w14:textId="77777777" w:rsidTr="00530AB2">
        <w:trPr>
          <w:gridAfter w:val="1"/>
          <w:wAfter w:w="5" w:type="pct"/>
          <w:trHeight w:val="397"/>
        </w:trPr>
        <w:tc>
          <w:tcPr>
            <w:tcW w:w="1178" w:type="pct"/>
            <w:tcBorders>
              <w:top w:val="nil"/>
              <w:left w:val="nil"/>
              <w:bottom w:val="nil"/>
              <w:right w:val="nil"/>
            </w:tcBorders>
            <w:vAlign w:val="center"/>
            <w:hideMark/>
          </w:tcPr>
          <w:p w14:paraId="6CD8FC85" w14:textId="2B69361D" w:rsidR="00F21844" w:rsidRPr="00B76314" w:rsidRDefault="007D5AFD" w:rsidP="00220E73">
            <w:pPr>
              <w:widowControl w:val="0"/>
              <w:tabs>
                <w:tab w:val="clear" w:pos="284"/>
                <w:tab w:val="left" w:pos="360"/>
              </w:tabs>
              <w:ind w:left="360"/>
              <w:jc w:val="left"/>
              <w:rPr>
                <w:sz w:val="20"/>
                <w:szCs w:val="20"/>
                <w:lang w:val="en-GB" w:eastAsia="en-GB"/>
              </w:rPr>
            </w:pPr>
            <w:r w:rsidRPr="00B76314">
              <w:rPr>
                <w:sz w:val="20"/>
                <w:szCs w:val="20"/>
                <w:lang w:val="en-GB" w:eastAsia="en-GB"/>
              </w:rPr>
              <w:t>Stopa</w:t>
            </w:r>
            <w:r w:rsidR="00F21844" w:rsidRPr="00B76314">
              <w:rPr>
                <w:sz w:val="20"/>
                <w:szCs w:val="20"/>
                <w:lang w:val="en-GB" w:eastAsia="en-GB"/>
              </w:rPr>
              <w:t xml:space="preserve"> (95% CI) </w:t>
            </w:r>
            <w:r w:rsidRPr="00B76314">
              <w:rPr>
                <w:sz w:val="20"/>
                <w:szCs w:val="20"/>
                <w:lang w:val="en-GB" w:eastAsia="en-GB"/>
              </w:rPr>
              <w:t>nakon</w:t>
            </w:r>
            <w:r w:rsidR="00F21844" w:rsidRPr="00B76314">
              <w:rPr>
                <w:sz w:val="20"/>
                <w:szCs w:val="20"/>
                <w:lang w:val="en-GB" w:eastAsia="en-GB"/>
              </w:rPr>
              <w:t xml:space="preserve"> 24 m</w:t>
            </w:r>
            <w:r w:rsidR="005B6E64" w:rsidRPr="00B76314">
              <w:rPr>
                <w:sz w:val="20"/>
                <w:szCs w:val="20"/>
                <w:lang w:val="en-GB" w:eastAsia="en-GB"/>
              </w:rPr>
              <w:t>j</w:t>
            </w:r>
            <w:r w:rsidRPr="00B76314">
              <w:rPr>
                <w:sz w:val="20"/>
                <w:szCs w:val="20"/>
                <w:lang w:val="en-GB" w:eastAsia="en-GB"/>
              </w:rPr>
              <w:t>eseca</w:t>
            </w:r>
          </w:p>
        </w:tc>
        <w:tc>
          <w:tcPr>
            <w:tcW w:w="897" w:type="pct"/>
            <w:tcBorders>
              <w:top w:val="nil"/>
              <w:left w:val="nil"/>
              <w:bottom w:val="nil"/>
              <w:right w:val="nil"/>
            </w:tcBorders>
            <w:tcMar>
              <w:top w:w="0" w:type="dxa"/>
              <w:left w:w="57" w:type="dxa"/>
              <w:bottom w:w="0" w:type="dxa"/>
              <w:right w:w="57" w:type="dxa"/>
            </w:tcMar>
            <w:vAlign w:val="center"/>
          </w:tcPr>
          <w:p w14:paraId="5B5C5B1F"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38.7</w:t>
            </w:r>
          </w:p>
          <w:p w14:paraId="0120A82E"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(25.9, 51.3)</w:t>
            </w:r>
          </w:p>
        </w:tc>
        <w:tc>
          <w:tcPr>
            <w:tcW w:w="897" w:type="pct"/>
            <w:tcBorders>
              <w:top w:val="nil"/>
              <w:left w:val="nil"/>
              <w:bottom w:val="nil"/>
              <w:right w:val="nil"/>
            </w:tcBorders>
            <w:tcMar>
              <w:top w:w="0" w:type="dxa"/>
              <w:left w:w="57" w:type="dxa"/>
              <w:bottom w:w="0" w:type="dxa"/>
              <w:right w:w="57" w:type="dxa"/>
            </w:tcMar>
            <w:vAlign w:val="center"/>
          </w:tcPr>
          <w:p w14:paraId="5CE0A01C"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24.6</w:t>
            </w:r>
          </w:p>
          <w:p w14:paraId="306B433E"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(15.5, 35.0)</w:t>
            </w:r>
          </w:p>
        </w:tc>
        <w:tc>
          <w:tcPr>
            <w:tcW w:w="942" w:type="pct"/>
            <w:tcBorders>
              <w:top w:val="nil"/>
              <w:left w:val="nil"/>
              <w:bottom w:val="nil"/>
              <w:right w:val="nil"/>
            </w:tcBorders>
            <w:tcMar>
              <w:top w:w="0" w:type="dxa"/>
              <w:left w:w="57" w:type="dxa"/>
              <w:bottom w:w="0" w:type="dxa"/>
              <w:right w:w="57" w:type="dxa"/>
            </w:tcMar>
            <w:vAlign w:val="center"/>
          </w:tcPr>
          <w:p w14:paraId="1DFF642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40.8</w:t>
            </w:r>
          </w:p>
          <w:p w14:paraId="69B1588C"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(34.3, 47.2)</w:t>
            </w:r>
          </w:p>
        </w:tc>
        <w:tc>
          <w:tcPr>
            <w:tcW w:w="1081" w:type="pct"/>
            <w:tcBorders>
              <w:top w:val="nil"/>
              <w:left w:val="nil"/>
              <w:bottom w:val="nil"/>
              <w:right w:val="nil"/>
            </w:tcBorders>
            <w:tcMar>
              <w:top w:w="0" w:type="dxa"/>
              <w:left w:w="57" w:type="dxa"/>
              <w:bottom w:w="0" w:type="dxa"/>
              <w:right w:w="57" w:type="dxa"/>
            </w:tcMar>
            <w:vAlign w:val="center"/>
          </w:tcPr>
          <w:p w14:paraId="539ED7C9"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28.3</w:t>
            </w:r>
          </w:p>
          <w:p w14:paraId="0FC92D90"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(22.1, 34.7)</w:t>
            </w:r>
          </w:p>
        </w:tc>
      </w:tr>
      <w:tr w:rsidR="006A532C" w:rsidRPr="00B76314" w14:paraId="5631F472" w14:textId="77777777" w:rsidTr="00530AB2">
        <w:trPr>
          <w:gridAfter w:val="1"/>
          <w:wAfter w:w="5" w:type="pct"/>
          <w:trHeight w:val="283"/>
        </w:trPr>
        <w:tc>
          <w:tcPr>
            <w:tcW w:w="4995" w:type="pct"/>
            <w:gridSpan w:val="5"/>
            <w:tcBorders>
              <w:top w:val="nil"/>
              <w:left w:val="nil"/>
              <w:bottom w:val="nil"/>
              <w:right w:val="nil"/>
            </w:tcBorders>
            <w:vAlign w:val="center"/>
          </w:tcPr>
          <w:p w14:paraId="0BDA711C" w14:textId="77777777" w:rsidR="00F21844" w:rsidRPr="00B76314" w:rsidRDefault="00F21844" w:rsidP="00220E73">
            <w:pPr>
              <w:widowControl w:val="0"/>
              <w:tabs>
                <w:tab w:val="clear" w:pos="284"/>
              </w:tabs>
              <w:jc w:val="left"/>
              <w:rPr>
                <w:rFonts w:eastAsia="MS Mincho"/>
                <w:sz w:val="20"/>
                <w:szCs w:val="20"/>
                <w:lang w:eastAsia="en-GB"/>
              </w:rPr>
            </w:pPr>
          </w:p>
        </w:tc>
      </w:tr>
      <w:tr w:rsidR="006A532C" w:rsidRPr="00B76314" w14:paraId="01A48C97" w14:textId="77777777" w:rsidTr="00530AB2">
        <w:trPr>
          <w:gridAfter w:val="1"/>
          <w:wAfter w:w="5" w:type="pct"/>
          <w:trHeight w:val="283"/>
        </w:trPr>
        <w:tc>
          <w:tcPr>
            <w:tcW w:w="4995" w:type="pct"/>
            <w:gridSpan w:val="5"/>
            <w:tcBorders>
              <w:top w:val="nil"/>
              <w:left w:val="nil"/>
              <w:bottom w:val="nil"/>
              <w:right w:val="nil"/>
            </w:tcBorders>
            <w:vAlign w:val="center"/>
            <w:hideMark/>
          </w:tcPr>
          <w:p w14:paraId="557B98DF" w14:textId="524BFE76" w:rsidR="00F21844" w:rsidRPr="00B76314" w:rsidRDefault="007D5AFD" w:rsidP="00220E73">
            <w:pPr>
              <w:widowControl w:val="0"/>
              <w:tabs>
                <w:tab w:val="clear" w:pos="284"/>
                <w:tab w:val="left" w:pos="360"/>
              </w:tabs>
              <w:jc w:val="left"/>
              <w:rPr>
                <w:b/>
                <w:sz w:val="20"/>
                <w:szCs w:val="20"/>
                <w:lang w:val="en-GB" w:eastAsia="en-GB"/>
              </w:rPr>
            </w:pPr>
            <w:r w:rsidRPr="00B76314">
              <w:rPr>
                <w:b/>
                <w:sz w:val="20"/>
                <w:szCs w:val="20"/>
                <w:lang w:val="en-GB" w:eastAsia="en-GB"/>
              </w:rPr>
              <w:t>Preživljavanje bez progresije bolesti</w:t>
            </w:r>
          </w:p>
        </w:tc>
      </w:tr>
      <w:tr w:rsidR="006A532C" w:rsidRPr="00B76314" w14:paraId="63E8D661" w14:textId="77777777" w:rsidTr="00530AB2">
        <w:trPr>
          <w:gridAfter w:val="1"/>
          <w:wAfter w:w="5" w:type="pct"/>
          <w:trHeight w:val="397"/>
        </w:trPr>
        <w:tc>
          <w:tcPr>
            <w:tcW w:w="1178" w:type="pct"/>
            <w:tcBorders>
              <w:top w:val="nil"/>
              <w:left w:val="nil"/>
              <w:bottom w:val="nil"/>
              <w:right w:val="nil"/>
            </w:tcBorders>
            <w:vAlign w:val="center"/>
            <w:hideMark/>
          </w:tcPr>
          <w:p w14:paraId="20B22DB6" w14:textId="73CBECB7"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r>
            <w:r w:rsidR="007D5AFD" w:rsidRPr="00B76314">
              <w:rPr>
                <w:sz w:val="20"/>
                <w:szCs w:val="20"/>
                <w:lang w:val="en-GB" w:eastAsia="en-GB"/>
              </w:rPr>
              <w:t>Koeficijent rizika</w:t>
            </w:r>
            <w:r w:rsidRPr="00B76314">
              <w:rPr>
                <w:sz w:val="20"/>
                <w:szCs w:val="20"/>
                <w:lang w:val="en-GB" w:eastAsia="en-GB"/>
              </w:rPr>
              <w:t xml:space="preserve"> </w:t>
            </w:r>
          </w:p>
          <w:p w14:paraId="6E906313" w14:textId="77777777" w:rsidR="00F21844" w:rsidRPr="00B76314" w:rsidRDefault="00F21844" w:rsidP="00220E73">
            <w:pPr>
              <w:widowControl w:val="0"/>
              <w:tabs>
                <w:tab w:val="clear" w:pos="284"/>
                <w:tab w:val="left" w:pos="360"/>
              </w:tabs>
              <w:ind w:left="720" w:hanging="720"/>
              <w:jc w:val="left"/>
              <w:rPr>
                <w:sz w:val="20"/>
                <w:szCs w:val="20"/>
                <w:lang w:val="en-GB" w:eastAsia="en-GB"/>
              </w:rPr>
            </w:pPr>
            <w:r w:rsidRPr="00B76314">
              <w:rPr>
                <w:sz w:val="20"/>
                <w:szCs w:val="20"/>
                <w:lang w:val="en-GB" w:eastAsia="en-GB"/>
              </w:rPr>
              <w:tab/>
              <w:t>(95% CI)</w:t>
            </w:r>
            <w:r w:rsidRPr="00B76314">
              <w:rPr>
                <w:sz w:val="20"/>
                <w:szCs w:val="20"/>
                <w:vertAlign w:val="superscript"/>
                <w:lang w:val="en-GB" w:eastAsia="en-GB"/>
              </w:rPr>
              <w:t>a</w:t>
            </w:r>
          </w:p>
        </w:tc>
        <w:tc>
          <w:tcPr>
            <w:tcW w:w="1794" w:type="pct"/>
            <w:gridSpan w:val="2"/>
            <w:tcBorders>
              <w:top w:val="nil"/>
              <w:left w:val="nil"/>
              <w:bottom w:val="nil"/>
              <w:right w:val="nil"/>
            </w:tcBorders>
            <w:vAlign w:val="center"/>
          </w:tcPr>
          <w:p w14:paraId="3435D1F1"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1.79</w:t>
            </w:r>
          </w:p>
          <w:p w14:paraId="0FC3DA5A"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(1.21, 2.64)</w:t>
            </w:r>
          </w:p>
        </w:tc>
        <w:tc>
          <w:tcPr>
            <w:tcW w:w="2023" w:type="pct"/>
            <w:gridSpan w:val="2"/>
            <w:tcBorders>
              <w:top w:val="nil"/>
              <w:left w:val="nil"/>
              <w:bottom w:val="nil"/>
              <w:right w:val="nil"/>
            </w:tcBorders>
            <w:vAlign w:val="center"/>
          </w:tcPr>
          <w:p w14:paraId="679C7354"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0.81</w:t>
            </w:r>
          </w:p>
          <w:p w14:paraId="7801460A"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(0.64, 1.01)</w:t>
            </w:r>
          </w:p>
        </w:tc>
      </w:tr>
      <w:tr w:rsidR="006A532C" w:rsidRPr="00B76314" w14:paraId="41F48695" w14:textId="77777777" w:rsidTr="00530AB2">
        <w:trPr>
          <w:gridAfter w:val="1"/>
          <w:wAfter w:w="5" w:type="pct"/>
          <w:trHeight w:val="283"/>
        </w:trPr>
        <w:tc>
          <w:tcPr>
            <w:tcW w:w="1178" w:type="pct"/>
            <w:tcBorders>
              <w:top w:val="nil"/>
              <w:left w:val="nil"/>
              <w:bottom w:val="nil"/>
              <w:right w:val="nil"/>
            </w:tcBorders>
            <w:vAlign w:val="center"/>
          </w:tcPr>
          <w:p w14:paraId="7675450A" w14:textId="59BF30AC" w:rsidR="00F21844" w:rsidRPr="00B76314" w:rsidRDefault="00F21844" w:rsidP="00220E73">
            <w:pPr>
              <w:widowControl w:val="0"/>
              <w:tabs>
                <w:tab w:val="clear" w:pos="284"/>
                <w:tab w:val="left" w:pos="360"/>
              </w:tabs>
              <w:ind w:left="360"/>
              <w:jc w:val="left"/>
              <w:rPr>
                <w:sz w:val="20"/>
                <w:szCs w:val="20"/>
                <w:lang w:val="en-GB" w:eastAsia="en-GB"/>
              </w:rPr>
            </w:pPr>
            <w:r w:rsidRPr="00B76314">
              <w:rPr>
                <w:sz w:val="20"/>
                <w:szCs w:val="20"/>
                <w:lang w:val="en-GB" w:eastAsia="en-GB"/>
              </w:rPr>
              <w:t>Medi</w:t>
            </w:r>
            <w:r w:rsidR="007D5AFD" w:rsidRPr="00B76314">
              <w:rPr>
                <w:sz w:val="20"/>
                <w:szCs w:val="20"/>
                <w:lang w:val="en-GB" w:eastAsia="en-GB"/>
              </w:rPr>
              <w:t>jana</w:t>
            </w:r>
            <w:r w:rsidRPr="00B76314">
              <w:rPr>
                <w:sz w:val="20"/>
                <w:szCs w:val="20"/>
                <w:lang w:val="en-GB" w:eastAsia="en-GB"/>
              </w:rPr>
              <w:t xml:space="preserve"> (</w:t>
            </w:r>
            <w:r w:rsidR="007D5AFD" w:rsidRPr="00B76314">
              <w:rPr>
                <w:sz w:val="20"/>
                <w:szCs w:val="20"/>
                <w:lang w:val="en-GB" w:eastAsia="en-GB"/>
              </w:rPr>
              <w:t>m</w:t>
            </w:r>
            <w:r w:rsidR="005B6E64" w:rsidRPr="00B76314">
              <w:rPr>
                <w:sz w:val="20"/>
                <w:szCs w:val="20"/>
                <w:lang w:val="en-GB" w:eastAsia="en-GB"/>
              </w:rPr>
              <w:t>j</w:t>
            </w:r>
            <w:r w:rsidR="007D5AFD" w:rsidRPr="00B76314">
              <w:rPr>
                <w:sz w:val="20"/>
                <w:szCs w:val="20"/>
                <w:lang w:val="en-GB" w:eastAsia="en-GB"/>
              </w:rPr>
              <w:t>eseci</w:t>
            </w:r>
            <w:r w:rsidRPr="00B76314">
              <w:rPr>
                <w:sz w:val="20"/>
                <w:szCs w:val="20"/>
                <w:lang w:val="en-GB" w:eastAsia="en-GB"/>
              </w:rPr>
              <w:t>)</w:t>
            </w:r>
          </w:p>
          <w:p w14:paraId="0BE68FDD" w14:textId="77777777" w:rsidR="00F21844" w:rsidRPr="00B76314" w:rsidRDefault="00F21844" w:rsidP="00220E73">
            <w:pPr>
              <w:widowControl w:val="0"/>
              <w:tabs>
                <w:tab w:val="clear" w:pos="284"/>
                <w:tab w:val="left" w:pos="360"/>
              </w:tabs>
              <w:ind w:left="360"/>
              <w:jc w:val="left"/>
              <w:rPr>
                <w:b/>
                <w:sz w:val="20"/>
                <w:szCs w:val="20"/>
                <w:lang w:val="es-ES" w:eastAsia="en-GB"/>
              </w:rPr>
            </w:pPr>
            <w:r w:rsidRPr="00B76314">
              <w:rPr>
                <w:sz w:val="20"/>
                <w:szCs w:val="20"/>
                <w:lang w:val="en-GB" w:eastAsia="en-GB"/>
              </w:rPr>
              <w:t>(95% CI)</w:t>
            </w:r>
            <w:r w:rsidRPr="00B76314">
              <w:rPr>
                <w:sz w:val="20"/>
                <w:szCs w:val="20"/>
                <w:vertAlign w:val="superscript"/>
                <w:lang w:val="en-GB" w:eastAsia="en-GB"/>
              </w:rPr>
              <w:t>b</w:t>
            </w:r>
          </w:p>
        </w:tc>
        <w:tc>
          <w:tcPr>
            <w:tcW w:w="897" w:type="pct"/>
            <w:tcBorders>
              <w:top w:val="nil"/>
              <w:left w:val="nil"/>
              <w:bottom w:val="nil"/>
              <w:right w:val="nil"/>
            </w:tcBorders>
            <w:vAlign w:val="center"/>
          </w:tcPr>
          <w:p w14:paraId="2729D53F"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4.1</w:t>
            </w:r>
          </w:p>
          <w:p w14:paraId="0AE6A210"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(2.7, 5.6)</w:t>
            </w:r>
          </w:p>
        </w:tc>
        <w:tc>
          <w:tcPr>
            <w:tcW w:w="897" w:type="pct"/>
            <w:tcBorders>
              <w:top w:val="nil"/>
              <w:left w:val="nil"/>
              <w:bottom w:val="nil"/>
              <w:right w:val="nil"/>
            </w:tcBorders>
            <w:vAlign w:val="center"/>
          </w:tcPr>
          <w:p w14:paraId="4CE400ED"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8.3</w:t>
            </w:r>
          </w:p>
          <w:p w14:paraId="62045804"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(7.0, 11.1)</w:t>
            </w:r>
          </w:p>
        </w:tc>
        <w:tc>
          <w:tcPr>
            <w:tcW w:w="942" w:type="pct"/>
            <w:tcBorders>
              <w:top w:val="nil"/>
              <w:left w:val="nil"/>
              <w:bottom w:val="nil"/>
              <w:right w:val="nil"/>
            </w:tcBorders>
            <w:vAlign w:val="center"/>
          </w:tcPr>
          <w:p w14:paraId="5BB17C1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7.0</w:t>
            </w:r>
          </w:p>
          <w:p w14:paraId="42F1D0F3"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(5.8, 8.5)</w:t>
            </w:r>
          </w:p>
        </w:tc>
        <w:tc>
          <w:tcPr>
            <w:tcW w:w="1081" w:type="pct"/>
            <w:tcBorders>
              <w:top w:val="nil"/>
              <w:left w:val="nil"/>
              <w:bottom w:val="nil"/>
              <w:right w:val="nil"/>
            </w:tcBorders>
            <w:vAlign w:val="center"/>
          </w:tcPr>
          <w:p w14:paraId="51E9D145"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7.1</w:t>
            </w:r>
          </w:p>
          <w:p w14:paraId="120E197D"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(6.2, 7.6)</w:t>
            </w:r>
          </w:p>
        </w:tc>
      </w:tr>
      <w:tr w:rsidR="006A532C" w:rsidRPr="00B76314" w14:paraId="7FB93EEB" w14:textId="77777777" w:rsidTr="00530AB2">
        <w:trPr>
          <w:gridAfter w:val="1"/>
          <w:wAfter w:w="5" w:type="pct"/>
          <w:trHeight w:val="283"/>
        </w:trPr>
        <w:tc>
          <w:tcPr>
            <w:tcW w:w="1178" w:type="pct"/>
            <w:tcBorders>
              <w:top w:val="nil"/>
              <w:left w:val="nil"/>
              <w:bottom w:val="nil"/>
              <w:right w:val="nil"/>
            </w:tcBorders>
            <w:vAlign w:val="center"/>
          </w:tcPr>
          <w:p w14:paraId="5CDBE87B" w14:textId="77777777" w:rsidR="00F21844" w:rsidRPr="00B76314" w:rsidRDefault="00F21844" w:rsidP="00220E73">
            <w:pPr>
              <w:widowControl w:val="0"/>
              <w:tabs>
                <w:tab w:val="clear" w:pos="284"/>
                <w:tab w:val="left" w:pos="360"/>
              </w:tabs>
              <w:jc w:val="left"/>
              <w:rPr>
                <w:b/>
                <w:sz w:val="20"/>
                <w:szCs w:val="20"/>
                <w:lang w:val="es-ES" w:eastAsia="en-GB"/>
              </w:rPr>
            </w:pPr>
          </w:p>
        </w:tc>
        <w:tc>
          <w:tcPr>
            <w:tcW w:w="897" w:type="pct"/>
            <w:tcBorders>
              <w:top w:val="nil"/>
              <w:left w:val="nil"/>
              <w:bottom w:val="nil"/>
              <w:right w:val="nil"/>
            </w:tcBorders>
            <w:vAlign w:val="center"/>
          </w:tcPr>
          <w:p w14:paraId="7B72952A" w14:textId="77777777" w:rsidR="00F21844" w:rsidRPr="00B76314" w:rsidRDefault="00F21844" w:rsidP="00220E73">
            <w:pPr>
              <w:widowControl w:val="0"/>
              <w:tabs>
                <w:tab w:val="clear" w:pos="284"/>
                <w:tab w:val="left" w:pos="360"/>
              </w:tabs>
              <w:jc w:val="center"/>
              <w:rPr>
                <w:sz w:val="20"/>
                <w:szCs w:val="20"/>
                <w:lang w:val="en-GB" w:eastAsia="en-GB"/>
              </w:rPr>
            </w:pPr>
          </w:p>
        </w:tc>
        <w:tc>
          <w:tcPr>
            <w:tcW w:w="897" w:type="pct"/>
            <w:tcBorders>
              <w:top w:val="nil"/>
              <w:left w:val="nil"/>
              <w:bottom w:val="nil"/>
              <w:right w:val="nil"/>
            </w:tcBorders>
            <w:vAlign w:val="center"/>
          </w:tcPr>
          <w:p w14:paraId="75D16E55" w14:textId="77777777" w:rsidR="00F21844" w:rsidRPr="00B76314" w:rsidRDefault="00F21844" w:rsidP="00220E73">
            <w:pPr>
              <w:widowControl w:val="0"/>
              <w:tabs>
                <w:tab w:val="clear" w:pos="284"/>
                <w:tab w:val="left" w:pos="360"/>
              </w:tabs>
              <w:jc w:val="center"/>
              <w:rPr>
                <w:sz w:val="20"/>
                <w:szCs w:val="20"/>
                <w:lang w:val="en-GB" w:eastAsia="en-GB"/>
              </w:rPr>
            </w:pPr>
          </w:p>
        </w:tc>
        <w:tc>
          <w:tcPr>
            <w:tcW w:w="942" w:type="pct"/>
            <w:tcBorders>
              <w:top w:val="nil"/>
              <w:left w:val="nil"/>
              <w:bottom w:val="nil"/>
              <w:right w:val="nil"/>
            </w:tcBorders>
            <w:vAlign w:val="center"/>
          </w:tcPr>
          <w:p w14:paraId="7E82994D" w14:textId="77777777" w:rsidR="00F21844" w:rsidRPr="00B76314" w:rsidRDefault="00F21844" w:rsidP="00220E73">
            <w:pPr>
              <w:widowControl w:val="0"/>
              <w:tabs>
                <w:tab w:val="clear" w:pos="284"/>
                <w:tab w:val="left" w:pos="360"/>
              </w:tabs>
              <w:jc w:val="center"/>
              <w:rPr>
                <w:sz w:val="20"/>
                <w:szCs w:val="20"/>
                <w:lang w:val="en-GB" w:eastAsia="en-GB"/>
              </w:rPr>
            </w:pPr>
          </w:p>
        </w:tc>
        <w:tc>
          <w:tcPr>
            <w:tcW w:w="1081" w:type="pct"/>
            <w:tcBorders>
              <w:top w:val="nil"/>
              <w:left w:val="nil"/>
              <w:bottom w:val="nil"/>
              <w:right w:val="nil"/>
            </w:tcBorders>
            <w:vAlign w:val="center"/>
          </w:tcPr>
          <w:p w14:paraId="73402ADC" w14:textId="77777777" w:rsidR="00F21844" w:rsidRPr="00B76314" w:rsidRDefault="00F21844" w:rsidP="00220E73">
            <w:pPr>
              <w:widowControl w:val="0"/>
              <w:tabs>
                <w:tab w:val="clear" w:pos="284"/>
                <w:tab w:val="left" w:pos="360"/>
              </w:tabs>
              <w:jc w:val="center"/>
              <w:rPr>
                <w:sz w:val="20"/>
                <w:szCs w:val="20"/>
                <w:lang w:val="en-GB" w:eastAsia="en-GB"/>
              </w:rPr>
            </w:pPr>
          </w:p>
        </w:tc>
      </w:tr>
      <w:tr w:rsidR="006A532C" w:rsidRPr="00B76314" w14:paraId="41568CB2" w14:textId="77777777" w:rsidTr="00530AB2">
        <w:trPr>
          <w:gridAfter w:val="1"/>
          <w:wAfter w:w="5" w:type="pct"/>
          <w:trHeight w:val="283"/>
        </w:trPr>
        <w:tc>
          <w:tcPr>
            <w:tcW w:w="1178" w:type="pct"/>
            <w:tcBorders>
              <w:top w:val="nil"/>
              <w:left w:val="nil"/>
              <w:bottom w:val="nil"/>
              <w:right w:val="nil"/>
            </w:tcBorders>
            <w:vAlign w:val="center"/>
            <w:hideMark/>
          </w:tcPr>
          <w:p w14:paraId="00AFA719" w14:textId="12F2291A" w:rsidR="00F21844" w:rsidRPr="00B76314" w:rsidRDefault="007D5AFD" w:rsidP="00220E73">
            <w:pPr>
              <w:widowControl w:val="0"/>
              <w:tabs>
                <w:tab w:val="clear" w:pos="284"/>
                <w:tab w:val="left" w:pos="360"/>
              </w:tabs>
              <w:jc w:val="left"/>
              <w:rPr>
                <w:sz w:val="20"/>
                <w:szCs w:val="20"/>
                <w:lang w:val="en-GB" w:eastAsia="en-GB"/>
              </w:rPr>
            </w:pPr>
            <w:r w:rsidRPr="00B76314">
              <w:rPr>
                <w:b/>
                <w:sz w:val="20"/>
                <w:szCs w:val="20"/>
                <w:lang w:val="es-ES" w:eastAsia="en-GB"/>
              </w:rPr>
              <w:t>Stopa ukupnog odgovora</w:t>
            </w:r>
          </w:p>
        </w:tc>
        <w:tc>
          <w:tcPr>
            <w:tcW w:w="897" w:type="pct"/>
            <w:tcBorders>
              <w:top w:val="nil"/>
              <w:left w:val="nil"/>
              <w:bottom w:val="nil"/>
              <w:right w:val="nil"/>
            </w:tcBorders>
            <w:vAlign w:val="center"/>
          </w:tcPr>
          <w:p w14:paraId="6DAA28F2"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21.1%</w:t>
            </w:r>
          </w:p>
        </w:tc>
        <w:tc>
          <w:tcPr>
            <w:tcW w:w="897" w:type="pct"/>
            <w:tcBorders>
              <w:top w:val="nil"/>
              <w:left w:val="nil"/>
              <w:bottom w:val="nil"/>
              <w:right w:val="nil"/>
            </w:tcBorders>
            <w:vAlign w:val="center"/>
          </w:tcPr>
          <w:p w14:paraId="33F1B4F7"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38.5%</w:t>
            </w:r>
          </w:p>
        </w:tc>
        <w:tc>
          <w:tcPr>
            <w:tcW w:w="942" w:type="pct"/>
            <w:tcBorders>
              <w:top w:val="nil"/>
              <w:left w:val="nil"/>
              <w:bottom w:val="nil"/>
              <w:right w:val="nil"/>
            </w:tcBorders>
            <w:vAlign w:val="center"/>
          </w:tcPr>
          <w:p w14:paraId="5AB84012"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43.5%</w:t>
            </w:r>
          </w:p>
        </w:tc>
        <w:tc>
          <w:tcPr>
            <w:tcW w:w="1081" w:type="pct"/>
            <w:tcBorders>
              <w:top w:val="nil"/>
              <w:left w:val="nil"/>
              <w:bottom w:val="nil"/>
              <w:right w:val="nil"/>
            </w:tcBorders>
            <w:vAlign w:val="center"/>
          </w:tcPr>
          <w:p w14:paraId="697ED24C" w14:textId="77777777" w:rsidR="00F21844" w:rsidRPr="00B76314" w:rsidRDefault="00F21844" w:rsidP="00220E73">
            <w:pPr>
              <w:widowControl w:val="0"/>
              <w:tabs>
                <w:tab w:val="clear" w:pos="284"/>
                <w:tab w:val="left" w:pos="360"/>
              </w:tabs>
              <w:jc w:val="center"/>
              <w:rPr>
                <w:sz w:val="20"/>
                <w:szCs w:val="20"/>
                <w:lang w:val="en-GB" w:eastAsia="en-GB"/>
              </w:rPr>
            </w:pPr>
            <w:r w:rsidRPr="00B76314">
              <w:rPr>
                <w:sz w:val="20"/>
                <w:szCs w:val="20"/>
                <w:lang w:val="en-GB" w:eastAsia="en-GB"/>
              </w:rPr>
              <w:t>44.3%</w:t>
            </w:r>
          </w:p>
        </w:tc>
      </w:tr>
      <w:tr w:rsidR="006A532C" w:rsidRPr="00B76314" w14:paraId="624C1111" w14:textId="77777777" w:rsidTr="00530AB2">
        <w:trPr>
          <w:gridAfter w:val="1"/>
          <w:wAfter w:w="5" w:type="pct"/>
          <w:trHeight w:val="283"/>
        </w:trPr>
        <w:tc>
          <w:tcPr>
            <w:tcW w:w="1178" w:type="pct"/>
            <w:tcBorders>
              <w:top w:val="nil"/>
              <w:left w:val="nil"/>
              <w:bottom w:val="single" w:sz="4" w:space="0" w:color="auto"/>
              <w:right w:val="nil"/>
            </w:tcBorders>
            <w:vAlign w:val="center"/>
            <w:hideMark/>
          </w:tcPr>
          <w:p w14:paraId="30604F66" w14:textId="77777777" w:rsidR="00F21844" w:rsidRPr="00B76314" w:rsidRDefault="00F21844" w:rsidP="00220E73">
            <w:pPr>
              <w:widowControl w:val="0"/>
              <w:tabs>
                <w:tab w:val="clear" w:pos="284"/>
                <w:tab w:val="left" w:pos="360"/>
              </w:tabs>
              <w:ind w:left="1080" w:hanging="720"/>
              <w:jc w:val="left"/>
              <w:rPr>
                <w:sz w:val="20"/>
                <w:szCs w:val="20"/>
                <w:lang w:val="en-GB" w:eastAsia="en-GB"/>
              </w:rPr>
            </w:pPr>
            <w:r w:rsidRPr="00B76314">
              <w:rPr>
                <w:sz w:val="20"/>
                <w:szCs w:val="20"/>
                <w:lang w:val="en-GB" w:eastAsia="en-GB"/>
              </w:rPr>
              <w:t>(95% CI)</w:t>
            </w:r>
            <w:r w:rsidRPr="00B76314">
              <w:rPr>
                <w:b/>
                <w:sz w:val="20"/>
                <w:szCs w:val="20"/>
                <w:vertAlign w:val="superscript"/>
                <w:lang w:val="es-ES" w:eastAsia="en-GB"/>
              </w:rPr>
              <w:t>c</w:t>
            </w:r>
          </w:p>
        </w:tc>
        <w:tc>
          <w:tcPr>
            <w:tcW w:w="897" w:type="pct"/>
            <w:tcBorders>
              <w:top w:val="nil"/>
              <w:left w:val="nil"/>
              <w:bottom w:val="single" w:sz="4" w:space="0" w:color="auto"/>
              <w:right w:val="nil"/>
            </w:tcBorders>
            <w:vAlign w:val="center"/>
          </w:tcPr>
          <w:p w14:paraId="79D2C183"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(11.4, 33.9)</w:t>
            </w:r>
          </w:p>
        </w:tc>
        <w:tc>
          <w:tcPr>
            <w:tcW w:w="897" w:type="pct"/>
            <w:tcBorders>
              <w:top w:val="nil"/>
              <w:left w:val="nil"/>
              <w:bottom w:val="single" w:sz="4" w:space="0" w:color="auto"/>
              <w:right w:val="nil"/>
            </w:tcBorders>
            <w:vAlign w:val="center"/>
          </w:tcPr>
          <w:p w14:paraId="2556A70B"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(27.7, 50.2)</w:t>
            </w:r>
          </w:p>
        </w:tc>
        <w:tc>
          <w:tcPr>
            <w:tcW w:w="942" w:type="pct"/>
            <w:tcBorders>
              <w:top w:val="nil"/>
              <w:left w:val="nil"/>
              <w:bottom w:val="single" w:sz="4" w:space="0" w:color="auto"/>
              <w:right w:val="nil"/>
            </w:tcBorders>
            <w:vAlign w:val="center"/>
          </w:tcPr>
          <w:p w14:paraId="08530C91"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(37.1, 50.2)</w:t>
            </w:r>
          </w:p>
        </w:tc>
        <w:tc>
          <w:tcPr>
            <w:tcW w:w="1081" w:type="pct"/>
            <w:tcBorders>
              <w:top w:val="nil"/>
              <w:left w:val="nil"/>
              <w:bottom w:val="single" w:sz="4" w:space="0" w:color="auto"/>
              <w:right w:val="nil"/>
            </w:tcBorders>
            <w:vAlign w:val="center"/>
          </w:tcPr>
          <w:p w14:paraId="7515D9A9" w14:textId="77777777" w:rsidR="00F21844" w:rsidRPr="00B76314" w:rsidRDefault="00F21844" w:rsidP="00220E73">
            <w:pPr>
              <w:widowControl w:val="0"/>
              <w:tabs>
                <w:tab w:val="clear" w:pos="284"/>
                <w:tab w:val="left" w:pos="360"/>
              </w:tabs>
              <w:ind w:left="720" w:hanging="720"/>
              <w:jc w:val="center"/>
              <w:rPr>
                <w:sz w:val="20"/>
                <w:szCs w:val="20"/>
                <w:lang w:val="en-GB" w:eastAsia="en-GB"/>
              </w:rPr>
            </w:pPr>
            <w:r w:rsidRPr="00B76314">
              <w:rPr>
                <w:sz w:val="20"/>
                <w:szCs w:val="20"/>
                <w:lang w:val="en-GB" w:eastAsia="en-GB"/>
              </w:rPr>
              <w:t>(37.6, 51.1)</w:t>
            </w:r>
          </w:p>
        </w:tc>
      </w:tr>
    </w:tbl>
    <w:p w14:paraId="78EDC1DF" w14:textId="77777777" w:rsidR="00F21844" w:rsidRPr="00B76314" w:rsidRDefault="00F21844" w:rsidP="00220E73">
      <w:pPr>
        <w:widowControl w:val="0"/>
        <w:tabs>
          <w:tab w:val="center" w:pos="4536"/>
          <w:tab w:val="right" w:pos="9072"/>
        </w:tabs>
        <w:rPr>
          <w:bCs/>
          <w:szCs w:val="22"/>
          <w:lang w:val="sr-Latn-RS"/>
        </w:rPr>
      </w:pPr>
    </w:p>
    <w:p w14:paraId="3FACAF27" w14:textId="77777777" w:rsidR="007D5AFD" w:rsidRPr="00B76314" w:rsidRDefault="007D5AFD" w:rsidP="00220E73">
      <w:pPr>
        <w:widowControl w:val="0"/>
        <w:tabs>
          <w:tab w:val="clear" w:pos="284"/>
        </w:tabs>
        <w:jc w:val="left"/>
        <w:rPr>
          <w:sz w:val="18"/>
          <w:szCs w:val="18"/>
        </w:rPr>
      </w:pPr>
      <w:r w:rsidRPr="00B76314">
        <w:rPr>
          <w:rFonts w:eastAsia="MS Mincho"/>
          <w:sz w:val="18"/>
          <w:szCs w:val="18"/>
          <w:vertAlign w:val="superscript"/>
        </w:rPr>
        <w:t>a</w:t>
      </w:r>
      <w:r w:rsidRPr="00B76314">
        <w:rPr>
          <w:rFonts w:eastAsia="MS Mincho"/>
          <w:b/>
          <w:sz w:val="18"/>
          <w:szCs w:val="18"/>
          <w:vertAlign w:val="superscript"/>
        </w:rPr>
        <w:tab/>
      </w:r>
      <w:r w:rsidRPr="00B76314">
        <w:rPr>
          <w:sz w:val="18"/>
          <w:szCs w:val="18"/>
          <w:lang w:val="en-GB" w:eastAsia="es-ES"/>
        </w:rPr>
        <w:t>Koeficijent rizika na osnovu nestratifikovanog Coxovog modela proprcionalnih rizika.</w:t>
      </w:r>
    </w:p>
    <w:p w14:paraId="5EC8526C" w14:textId="77777777" w:rsidR="007D5AFD" w:rsidRPr="00B76314" w:rsidRDefault="007D5AFD" w:rsidP="00220E73">
      <w:pPr>
        <w:widowControl w:val="0"/>
        <w:tabs>
          <w:tab w:val="clear" w:pos="284"/>
        </w:tabs>
        <w:jc w:val="left"/>
        <w:rPr>
          <w:sz w:val="18"/>
          <w:szCs w:val="18"/>
          <w:lang w:val="en-GB"/>
        </w:rPr>
      </w:pPr>
      <w:r w:rsidRPr="00B76314">
        <w:rPr>
          <w:sz w:val="18"/>
          <w:szCs w:val="18"/>
          <w:vertAlign w:val="superscript"/>
          <w:lang w:val="en-GB"/>
        </w:rPr>
        <w:t>b</w:t>
      </w:r>
      <w:r w:rsidRPr="00B76314">
        <w:rPr>
          <w:sz w:val="18"/>
          <w:szCs w:val="18"/>
          <w:lang w:val="en-GB"/>
        </w:rPr>
        <w:tab/>
      </w:r>
      <w:r w:rsidRPr="00B76314">
        <w:rPr>
          <w:sz w:val="18"/>
          <w:szCs w:val="18"/>
          <w:lang w:val="hr-HR" w:eastAsia="es-ES"/>
        </w:rPr>
        <w:t>Interval pouzdanosti na osnovu Clopper-ove i Pearson-ove metode</w:t>
      </w:r>
    </w:p>
    <w:p w14:paraId="460ECF41" w14:textId="155021EA" w:rsidR="007D5AFD" w:rsidRPr="00B76314" w:rsidRDefault="007D5AFD" w:rsidP="00220E73">
      <w:pPr>
        <w:widowControl w:val="0"/>
        <w:tabs>
          <w:tab w:val="clear" w:pos="284"/>
        </w:tabs>
        <w:jc w:val="left"/>
        <w:rPr>
          <w:sz w:val="18"/>
          <w:szCs w:val="18"/>
          <w:lang w:val="en-GB" w:eastAsia="es-ES"/>
        </w:rPr>
      </w:pPr>
      <w:r w:rsidRPr="00B76314">
        <w:rPr>
          <w:sz w:val="18"/>
          <w:szCs w:val="18"/>
          <w:vertAlign w:val="superscript"/>
          <w:lang w:val="en-GB"/>
        </w:rPr>
        <w:t>c</w:t>
      </w:r>
      <w:r w:rsidRPr="00B76314">
        <w:rPr>
          <w:sz w:val="18"/>
          <w:szCs w:val="18"/>
          <w:lang w:val="en-GB"/>
        </w:rPr>
        <w:tab/>
      </w:r>
      <w:r w:rsidRPr="00B76314">
        <w:rPr>
          <w:sz w:val="18"/>
          <w:szCs w:val="18"/>
          <w:lang w:val="en-GB" w:eastAsia="es-ES"/>
        </w:rPr>
        <w:t>Medijana izračunata prim</w:t>
      </w:r>
      <w:r w:rsidR="005B6E64" w:rsidRPr="00B76314">
        <w:rPr>
          <w:sz w:val="18"/>
          <w:szCs w:val="18"/>
          <w:lang w:val="en-GB" w:eastAsia="es-ES"/>
        </w:rPr>
        <w:t>j</w:t>
      </w:r>
      <w:r w:rsidRPr="00B76314">
        <w:rPr>
          <w:sz w:val="18"/>
          <w:szCs w:val="18"/>
          <w:lang w:val="en-GB" w:eastAsia="es-ES"/>
        </w:rPr>
        <w:t>enom Kaplan-Meier metode</w:t>
      </w:r>
    </w:p>
    <w:p w14:paraId="0EE09CE2" w14:textId="77777777" w:rsidR="00F21844" w:rsidRPr="00B76314" w:rsidRDefault="00F21844" w:rsidP="00220E73">
      <w:pPr>
        <w:widowControl w:val="0"/>
        <w:tabs>
          <w:tab w:val="clear" w:pos="284"/>
        </w:tabs>
        <w:jc w:val="left"/>
        <w:rPr>
          <w:sz w:val="18"/>
          <w:szCs w:val="18"/>
          <w:lang w:val="en-GB" w:eastAsia="es-ES"/>
        </w:rPr>
      </w:pPr>
    </w:p>
    <w:p w14:paraId="60A504B1" w14:textId="3CEC0F4C" w:rsidR="006B01B4" w:rsidRPr="00B76314" w:rsidRDefault="006B01B4" w:rsidP="00220E73">
      <w:pPr>
        <w:widowControl w:val="0"/>
        <w:tabs>
          <w:tab w:val="center" w:pos="4536"/>
          <w:tab w:val="right" w:pos="9072"/>
        </w:tabs>
        <w:rPr>
          <w:szCs w:val="20"/>
          <w:lang w:val="hr-HR"/>
        </w:rPr>
      </w:pPr>
      <w:r w:rsidRPr="00B76314">
        <w:rPr>
          <w:szCs w:val="20"/>
          <w:lang w:val="hr-HR"/>
        </w:rPr>
        <w:t>U ispitivanje CA209743 bilo je uključeno ukupno 157 pacijenata sa MPM starosti od ≥ 75 godina (78 pacijenata u grupi koja je primala nivolumab u kombinaciji sa ipilimumabom i 79 pacijenata u grupi l</w:t>
      </w:r>
      <w:r w:rsidR="009079F4" w:rsidRPr="00B76314">
        <w:rPr>
          <w:szCs w:val="20"/>
          <w:lang w:val="hr-HR"/>
        </w:rPr>
        <w:t>ij</w:t>
      </w:r>
      <w:r w:rsidRPr="00B76314">
        <w:rPr>
          <w:szCs w:val="20"/>
          <w:lang w:val="hr-HR"/>
        </w:rPr>
        <w:t xml:space="preserve">ečenoj </w:t>
      </w:r>
      <w:r w:rsidR="00846838" w:rsidRPr="00B76314">
        <w:rPr>
          <w:szCs w:val="20"/>
          <w:lang w:val="hr-HR"/>
        </w:rPr>
        <w:t>hemioterapijom</w:t>
      </w:r>
      <w:r w:rsidRPr="00B76314">
        <w:rPr>
          <w:szCs w:val="20"/>
          <w:lang w:val="hr-HR"/>
        </w:rPr>
        <w:t xml:space="preserve">). U toj ispitivanoj podgrupi HR za OS iznosio je 1,02 (95% CI: 0,70; 1,48) uz </w:t>
      </w:r>
      <w:r w:rsidRPr="00B76314">
        <w:rPr>
          <w:szCs w:val="20"/>
          <w:lang w:val="hr-HR"/>
        </w:rPr>
        <w:lastRenderedPageBreak/>
        <w:t xml:space="preserve">nivolumab u kombinaciji </w:t>
      </w:r>
      <w:r w:rsidR="009079F4" w:rsidRPr="00B76314">
        <w:rPr>
          <w:szCs w:val="20"/>
          <w:lang w:val="hr-HR"/>
        </w:rPr>
        <w:t>sa</w:t>
      </w:r>
      <w:r w:rsidRPr="00B76314">
        <w:rPr>
          <w:szCs w:val="20"/>
          <w:lang w:val="hr-HR"/>
        </w:rPr>
        <w:t xml:space="preserve"> ipilimumabom u odnosu na hemoterapiju. </w:t>
      </w:r>
      <w:r w:rsidRPr="00B76314">
        <w:rPr>
          <w:szCs w:val="20"/>
          <w:lang w:val="en-GB" w:bidi="hr-HR"/>
        </w:rPr>
        <w:t>Kod pacijenata starosti od 75 ili više godina zab</w:t>
      </w:r>
      <w:r w:rsidR="009079F4" w:rsidRPr="00B76314">
        <w:rPr>
          <w:szCs w:val="20"/>
          <w:lang w:val="en-GB" w:bidi="hr-HR"/>
        </w:rPr>
        <w:t>i</w:t>
      </w:r>
      <w:r w:rsidRPr="00B76314">
        <w:rPr>
          <w:szCs w:val="20"/>
          <w:lang w:val="en-GB" w:bidi="hr-HR"/>
        </w:rPr>
        <w:t>l</w:t>
      </w:r>
      <w:r w:rsidR="009079F4" w:rsidRPr="00B76314">
        <w:rPr>
          <w:szCs w:val="20"/>
          <w:lang w:val="en-GB" w:bidi="hr-HR"/>
        </w:rPr>
        <w:t>j</w:t>
      </w:r>
      <w:r w:rsidRPr="00B76314">
        <w:rPr>
          <w:szCs w:val="20"/>
          <w:lang w:val="en-GB" w:bidi="hr-HR"/>
        </w:rPr>
        <w:t>ežena je viša stopa ozbiljnih neželjenih reakcija i prekida terapije zbog neželjenih reakcija u odnosu na sve pacijente koji su primali nivolumab u kombinaciji sa ipilimumabom (vid</w:t>
      </w:r>
      <w:r w:rsidR="009079F4" w:rsidRPr="00B76314">
        <w:rPr>
          <w:szCs w:val="20"/>
          <w:lang w:val="en-GB" w:bidi="hr-HR"/>
        </w:rPr>
        <w:t>j</w:t>
      </w:r>
      <w:r w:rsidRPr="00B76314">
        <w:rPr>
          <w:szCs w:val="20"/>
          <w:lang w:val="en-GB" w:bidi="hr-HR"/>
        </w:rPr>
        <w:t>et</w:t>
      </w:r>
      <w:r w:rsidR="009079F4" w:rsidRPr="00B76314">
        <w:rPr>
          <w:szCs w:val="20"/>
          <w:lang w:val="en-GB" w:bidi="hr-HR"/>
        </w:rPr>
        <w:t>i</w:t>
      </w:r>
      <w:r w:rsidR="00221C50" w:rsidRPr="00B76314">
        <w:rPr>
          <w:szCs w:val="20"/>
          <w:lang w:val="en-GB" w:bidi="hr-HR"/>
        </w:rPr>
        <w:t xml:space="preserve"> dio </w:t>
      </w:r>
      <w:r w:rsidRPr="00B76314">
        <w:rPr>
          <w:szCs w:val="20"/>
          <w:lang w:val="en-GB" w:bidi="hr-HR"/>
        </w:rPr>
        <w:t xml:space="preserve">4.8). Međutim, zbog </w:t>
      </w:r>
      <w:r w:rsidR="00711D8E" w:rsidRPr="00B76314">
        <w:rPr>
          <w:szCs w:val="20"/>
          <w:lang w:val="en-GB" w:bidi="hr-HR"/>
        </w:rPr>
        <w:t>same</w:t>
      </w:r>
      <w:r w:rsidRPr="00B76314">
        <w:rPr>
          <w:szCs w:val="20"/>
          <w:lang w:val="en-GB" w:bidi="hr-HR"/>
        </w:rPr>
        <w:t xml:space="preserve"> </w:t>
      </w:r>
      <w:r w:rsidR="00711D8E" w:rsidRPr="00B76314">
        <w:rPr>
          <w:szCs w:val="20"/>
          <w:lang w:val="en-GB" w:bidi="hr-HR"/>
        </w:rPr>
        <w:t xml:space="preserve">istraživačke </w:t>
      </w:r>
      <w:r w:rsidRPr="00B76314">
        <w:rPr>
          <w:szCs w:val="20"/>
          <w:lang w:val="en-GB" w:bidi="hr-HR"/>
        </w:rPr>
        <w:t xml:space="preserve">prirode ove analize podgrupa, </w:t>
      </w:r>
      <w:r w:rsidRPr="00B76314">
        <w:rPr>
          <w:szCs w:val="20"/>
          <w:lang w:val="hr-HR"/>
        </w:rPr>
        <w:t>ne mogu se izvesti definitivni zaključci.</w:t>
      </w:r>
    </w:p>
    <w:p w14:paraId="5E9CA053" w14:textId="39BF6D37" w:rsidR="00F21844" w:rsidRPr="00B76314" w:rsidRDefault="00F21844" w:rsidP="00220E73">
      <w:pPr>
        <w:widowControl w:val="0"/>
        <w:tabs>
          <w:tab w:val="center" w:pos="4536"/>
          <w:tab w:val="right" w:pos="9072"/>
        </w:tabs>
        <w:rPr>
          <w:bCs/>
          <w:szCs w:val="22"/>
          <w:lang w:val="sr-Latn-RS"/>
        </w:rPr>
      </w:pPr>
    </w:p>
    <w:p w14:paraId="0318CBD5" w14:textId="050133C5" w:rsidR="00EB0A16" w:rsidRPr="00B76314" w:rsidRDefault="00EB0A16" w:rsidP="00220E73">
      <w:pPr>
        <w:widowControl w:val="0"/>
        <w:tabs>
          <w:tab w:val="center" w:pos="4536"/>
          <w:tab w:val="right" w:pos="9072"/>
        </w:tabs>
        <w:rPr>
          <w:bCs/>
          <w:i/>
          <w:iCs/>
          <w:szCs w:val="22"/>
          <w:lang w:val="sr-Latn-RS"/>
        </w:rPr>
      </w:pPr>
      <w:r w:rsidRPr="00B76314">
        <w:rPr>
          <w:bCs/>
          <w:i/>
          <w:iCs/>
          <w:szCs w:val="22"/>
          <w:lang w:val="sr-Latn-RS"/>
        </w:rPr>
        <w:t>Karcinom ćelija</w:t>
      </w:r>
      <w:r w:rsidR="00206A3A" w:rsidRPr="00B76314">
        <w:rPr>
          <w:bCs/>
          <w:i/>
          <w:iCs/>
          <w:szCs w:val="22"/>
          <w:lang w:val="sr-Latn-RS"/>
        </w:rPr>
        <w:t xml:space="preserve"> bubrega</w:t>
      </w:r>
    </w:p>
    <w:p w14:paraId="1A2BC092" w14:textId="77777777" w:rsidR="005B6E64" w:rsidRPr="00B76314" w:rsidRDefault="005B6E64" w:rsidP="00220E73">
      <w:pPr>
        <w:widowControl w:val="0"/>
        <w:tabs>
          <w:tab w:val="center" w:pos="4536"/>
          <w:tab w:val="right" w:pos="9072"/>
        </w:tabs>
        <w:rPr>
          <w:bCs/>
          <w:szCs w:val="22"/>
          <w:lang w:val="sr-Latn-RS"/>
        </w:rPr>
      </w:pPr>
    </w:p>
    <w:p w14:paraId="4BF6A32E" w14:textId="77777777" w:rsidR="00385767" w:rsidRPr="00B76314" w:rsidRDefault="00385767" w:rsidP="00220E73">
      <w:pPr>
        <w:widowControl w:val="0"/>
        <w:tabs>
          <w:tab w:val="center" w:pos="4536"/>
          <w:tab w:val="right" w:pos="9072"/>
        </w:tabs>
        <w:rPr>
          <w:bCs/>
          <w:i/>
          <w:szCs w:val="22"/>
          <w:u w:val="single"/>
          <w:lang w:val="sr-Latn-RS"/>
        </w:rPr>
      </w:pPr>
      <w:r w:rsidRPr="00B76314">
        <w:rPr>
          <w:bCs/>
          <w:i/>
          <w:szCs w:val="22"/>
          <w:u w:val="single"/>
        </w:rPr>
        <w:t>Randomizovana studija faze 3 nivolumab monoterapije u odnosu na everolimus (CA209025)</w:t>
      </w:r>
    </w:p>
    <w:p w14:paraId="4FDEF82C" w14:textId="0F689837" w:rsidR="00EB0A16" w:rsidRPr="00B76314" w:rsidRDefault="00EB0A16" w:rsidP="00220E73">
      <w:pPr>
        <w:widowControl w:val="0"/>
        <w:tabs>
          <w:tab w:val="center" w:pos="4536"/>
          <w:tab w:val="right" w:pos="9072"/>
        </w:tabs>
        <w:rPr>
          <w:bCs/>
          <w:szCs w:val="22"/>
          <w:lang w:val="sr-Latn-RS"/>
        </w:rPr>
      </w:pPr>
      <w:r w:rsidRPr="00B76314">
        <w:rPr>
          <w:bCs/>
          <w:szCs w:val="22"/>
          <w:lang w:val="sr-Latn-RS"/>
        </w:rPr>
        <w:t>Bezb</w:t>
      </w:r>
      <w:r w:rsidR="009079F4" w:rsidRPr="00B76314">
        <w:rPr>
          <w:bCs/>
          <w:szCs w:val="22"/>
          <w:lang w:val="sr-Latn-RS"/>
        </w:rPr>
        <w:t>j</w:t>
      </w:r>
      <w:r w:rsidRPr="00B76314">
        <w:rPr>
          <w:bCs/>
          <w:szCs w:val="22"/>
          <w:lang w:val="sr-Latn-RS"/>
        </w:rPr>
        <w:t>ednost i efikasnost monoterapije nivolumaba u dozi od 3 mg/kg za terapiju uznapredovalog karcinoma</w:t>
      </w:r>
      <w:r w:rsidR="00EF183A" w:rsidRPr="00B76314">
        <w:rPr>
          <w:bCs/>
          <w:szCs w:val="22"/>
          <w:lang w:val="sr-Latn-RS"/>
        </w:rPr>
        <w:t xml:space="preserve"> </w:t>
      </w:r>
      <w:r w:rsidR="00901720" w:rsidRPr="00B76314">
        <w:rPr>
          <w:bCs/>
          <w:szCs w:val="22"/>
          <w:lang w:val="sr-Latn-RS"/>
        </w:rPr>
        <w:t>ćelija bubrega</w:t>
      </w:r>
      <w:r w:rsidR="00EF183A" w:rsidRPr="00B76314">
        <w:rPr>
          <w:bCs/>
          <w:szCs w:val="22"/>
          <w:lang w:val="sr-Latn-RS"/>
        </w:rPr>
        <w:t xml:space="preserve"> (</w:t>
      </w:r>
      <w:r w:rsidRPr="00B76314">
        <w:rPr>
          <w:bCs/>
          <w:szCs w:val="22"/>
          <w:lang w:val="sr-Latn-RS"/>
        </w:rPr>
        <w:t>RCC</w:t>
      </w:r>
      <w:r w:rsidR="00EF183A" w:rsidRPr="00B76314">
        <w:rPr>
          <w:bCs/>
          <w:szCs w:val="22"/>
          <w:lang w:val="sr-Latn-RS"/>
        </w:rPr>
        <w:t>)</w:t>
      </w:r>
      <w:r w:rsidRPr="00B76314">
        <w:rPr>
          <w:bCs/>
          <w:szCs w:val="22"/>
          <w:lang w:val="sr-Latn-RS"/>
        </w:rPr>
        <w:t xml:space="preserve"> ispitivana je u randomizovanom, otvorenom ispitivanju faze 3 (CA209025). U ispitivanje su bili uključeni pacijenti (starosti od 18 ili više godina) kod kojih je došlo do progresije bolesti tokom ili nakon 1 ili 2 prethodna režima l</w:t>
      </w:r>
      <w:r w:rsidR="009079F4" w:rsidRPr="00B76314">
        <w:rPr>
          <w:bCs/>
          <w:szCs w:val="22"/>
          <w:lang w:val="sr-Latn-RS"/>
        </w:rPr>
        <w:t>ij</w:t>
      </w:r>
      <w:r w:rsidRPr="00B76314">
        <w:rPr>
          <w:bCs/>
          <w:szCs w:val="22"/>
          <w:lang w:val="sr-Latn-RS"/>
        </w:rPr>
        <w:t>ečenja antiangiogenim l</w:t>
      </w:r>
      <w:r w:rsidR="009079F4" w:rsidRPr="00B76314">
        <w:rPr>
          <w:bCs/>
          <w:szCs w:val="22"/>
          <w:lang w:val="sr-Latn-RS"/>
        </w:rPr>
        <w:t>j</w:t>
      </w:r>
      <w:r w:rsidRPr="00B76314">
        <w:rPr>
          <w:bCs/>
          <w:szCs w:val="22"/>
          <w:lang w:val="sr-Latn-RS"/>
        </w:rPr>
        <w:t>ekovima i ne više od ukupno 3 prethodna režima sistemskog l</w:t>
      </w:r>
      <w:r w:rsidR="009079F4" w:rsidRPr="00B76314">
        <w:rPr>
          <w:bCs/>
          <w:szCs w:val="22"/>
          <w:lang w:val="sr-Latn-RS"/>
        </w:rPr>
        <w:t>ij</w:t>
      </w:r>
      <w:r w:rsidRPr="00B76314">
        <w:rPr>
          <w:bCs/>
          <w:szCs w:val="22"/>
          <w:lang w:val="sr-Latn-RS"/>
        </w:rPr>
        <w:t>ečenja.</w:t>
      </w:r>
      <w:r w:rsidRPr="00B76314">
        <w:rPr>
          <w:bCs/>
          <w:szCs w:val="22"/>
          <w:lang w:val="sr-Latn-RS" w:bidi="hr-HR"/>
        </w:rPr>
        <w:t xml:space="preserve"> Pacijenti su morali da imaju funkcionalni status </w:t>
      </w:r>
      <w:r w:rsidRPr="00B76314">
        <w:rPr>
          <w:bCs/>
          <w:szCs w:val="22"/>
          <w:lang w:val="sr-Latn-RS"/>
        </w:rPr>
        <w:t>p</w:t>
      </w:r>
      <w:r w:rsidRPr="00B76314">
        <w:rPr>
          <w:bCs/>
          <w:szCs w:val="22"/>
          <w:lang w:val="sr-Latn-RS" w:bidi="hr-HR"/>
        </w:rPr>
        <w:t xml:space="preserve">rema Karnofskom (engl. </w:t>
      </w:r>
      <w:r w:rsidRPr="00B76314">
        <w:rPr>
          <w:bCs/>
          <w:i/>
          <w:szCs w:val="22"/>
          <w:lang w:val="sr-Latn-RS" w:bidi="hr-HR"/>
        </w:rPr>
        <w:t>Karnofsky Performance Score</w:t>
      </w:r>
      <w:r w:rsidRPr="00B76314">
        <w:rPr>
          <w:bCs/>
          <w:szCs w:val="22"/>
          <w:lang w:val="sr-Latn-RS" w:bidi="hr-HR"/>
        </w:rPr>
        <w:t>, KPS)</w:t>
      </w:r>
      <w:r w:rsidRPr="00B76314">
        <w:rPr>
          <w:bCs/>
          <w:szCs w:val="22"/>
          <w:lang w:val="sr-Latn-RS"/>
        </w:rPr>
        <w:t xml:space="preserve"> </w:t>
      </w:r>
      <w:r w:rsidRPr="00B76314">
        <w:rPr>
          <w:bCs/>
          <w:szCs w:val="22"/>
          <w:lang w:val="sr-Latn-RS" w:bidi="hr-HR"/>
        </w:rPr>
        <w:t xml:space="preserve">od </w:t>
      </w:r>
      <w:r w:rsidRPr="00B76314">
        <w:rPr>
          <w:bCs/>
          <w:szCs w:val="22"/>
          <w:lang w:val="sr-Latn-RS"/>
        </w:rPr>
        <w:sym w:font="Symbol" w:char="F0B3"/>
      </w:r>
      <w:r w:rsidR="005B6E64" w:rsidRPr="00B76314">
        <w:rPr>
          <w:bCs/>
          <w:szCs w:val="22"/>
          <w:lang w:val="sr-Latn-RS"/>
        </w:rPr>
        <w:t xml:space="preserve"> </w:t>
      </w:r>
      <w:r w:rsidRPr="00B76314">
        <w:rPr>
          <w:bCs/>
          <w:szCs w:val="22"/>
          <w:lang w:val="sr-Latn-RS"/>
        </w:rPr>
        <w:t>70%. Pacijenti su uključeni u ispitivanje nezavisno od tumor PD</w:t>
      </w:r>
      <w:r w:rsidRPr="00B76314">
        <w:rPr>
          <w:bCs/>
          <w:szCs w:val="22"/>
          <w:lang w:val="sr-Latn-RS"/>
        </w:rPr>
        <w:noBreakHyphen/>
        <w:t xml:space="preserve">L1 statusa. </w:t>
      </w:r>
      <w:r w:rsidRPr="00B76314">
        <w:rPr>
          <w:bCs/>
          <w:szCs w:val="22"/>
          <w:lang w:val="sr-Latn-RS" w:bidi="hr-HR"/>
        </w:rPr>
        <w:t>U ispitivanje ni</w:t>
      </w:r>
      <w:r w:rsidR="009079F4" w:rsidRPr="00B76314">
        <w:rPr>
          <w:bCs/>
          <w:szCs w:val="22"/>
          <w:lang w:val="sr-Latn-RS" w:bidi="hr-HR"/>
        </w:rPr>
        <w:t>je</w:t>
      </w:r>
      <w:r w:rsidRPr="00B76314">
        <w:rPr>
          <w:bCs/>
          <w:szCs w:val="22"/>
          <w:lang w:val="sr-Latn-RS" w:bidi="hr-HR"/>
        </w:rPr>
        <w:t>su bili uključeni pacijenti sa prethodnim ili postojećim metastazama na mozgu, pacijenti koji su prethodno l</w:t>
      </w:r>
      <w:r w:rsidR="009079F4" w:rsidRPr="00B76314">
        <w:rPr>
          <w:bCs/>
          <w:szCs w:val="22"/>
          <w:lang w:val="sr-Latn-RS" w:bidi="hr-HR"/>
        </w:rPr>
        <w:t>ij</w:t>
      </w:r>
      <w:r w:rsidRPr="00B76314">
        <w:rPr>
          <w:bCs/>
          <w:szCs w:val="22"/>
          <w:lang w:val="sr-Latn-RS" w:bidi="hr-HR"/>
        </w:rPr>
        <w:t>ečeni mTOR inhibitorima (engl.</w:t>
      </w:r>
      <w:r w:rsidRPr="00B76314">
        <w:rPr>
          <w:bCs/>
          <w:szCs w:val="22"/>
          <w:lang w:val="sr-Latn-RS"/>
        </w:rPr>
        <w:t xml:space="preserve"> </w:t>
      </w:r>
      <w:r w:rsidRPr="00B76314">
        <w:rPr>
          <w:bCs/>
          <w:i/>
          <w:szCs w:val="22"/>
          <w:lang w:val="sr-Latn-RS"/>
        </w:rPr>
        <w:t>mammalian target of rapamycin</w:t>
      </w:r>
      <w:r w:rsidRPr="00B76314">
        <w:rPr>
          <w:bCs/>
          <w:szCs w:val="22"/>
          <w:lang w:val="sr-Latn-RS"/>
        </w:rPr>
        <w:t xml:space="preserve">, mTOR), ili pacijenti </w:t>
      </w:r>
      <w:r w:rsidRPr="00B76314">
        <w:rPr>
          <w:bCs/>
          <w:szCs w:val="22"/>
          <w:lang w:val="sr-Latn-RS" w:bidi="hr-HR"/>
        </w:rPr>
        <w:t>sa aktivnim autoimunim oboljenjem ili medicinskim stanjima koja zaht</w:t>
      </w:r>
      <w:r w:rsidR="009079F4" w:rsidRPr="00B76314">
        <w:rPr>
          <w:bCs/>
          <w:szCs w:val="22"/>
          <w:lang w:val="sr-Latn-RS" w:bidi="hr-HR"/>
        </w:rPr>
        <w:t>ij</w:t>
      </w:r>
      <w:r w:rsidRPr="00B76314">
        <w:rPr>
          <w:bCs/>
          <w:szCs w:val="22"/>
          <w:lang w:val="sr-Latn-RS" w:bidi="hr-HR"/>
        </w:rPr>
        <w:t>evaju terapiju sistemskim imunosupresivima.</w:t>
      </w:r>
    </w:p>
    <w:p w14:paraId="37E38F5E" w14:textId="77777777" w:rsidR="00EB0A16" w:rsidRPr="00B76314" w:rsidRDefault="00EB0A16" w:rsidP="00220E73">
      <w:pPr>
        <w:widowControl w:val="0"/>
        <w:tabs>
          <w:tab w:val="center" w:pos="4536"/>
          <w:tab w:val="right" w:pos="9072"/>
        </w:tabs>
        <w:rPr>
          <w:bCs/>
          <w:szCs w:val="22"/>
          <w:lang w:val="sr-Latn-RS" w:bidi="hr-HR"/>
        </w:rPr>
      </w:pPr>
    </w:p>
    <w:p w14:paraId="2FFFEBC1" w14:textId="6DC7D4C4" w:rsidR="00EB0A16" w:rsidRPr="00B76314" w:rsidRDefault="00EB0A16" w:rsidP="00220E73">
      <w:pPr>
        <w:widowControl w:val="0"/>
        <w:tabs>
          <w:tab w:val="clear" w:pos="284"/>
          <w:tab w:val="center" w:pos="4536"/>
          <w:tab w:val="right" w:pos="9072"/>
        </w:tabs>
        <w:rPr>
          <w:bCs/>
          <w:szCs w:val="22"/>
          <w:lang w:val="sr-Latn-RS" w:bidi="hr-HR"/>
        </w:rPr>
      </w:pPr>
      <w:r w:rsidRPr="00B76314">
        <w:rPr>
          <w:bCs/>
          <w:szCs w:val="22"/>
          <w:lang w:val="sr-Latn-RS" w:bidi="hr-HR"/>
        </w:rPr>
        <w:t>Ukupno 821 pacijenat je randomizovan da prima ili nivolumab u dozi od 3 mg/kg (n=410), intravenski tokom 60 minuta svake druge ned</w:t>
      </w:r>
      <w:r w:rsidR="00F77E52" w:rsidRPr="00B76314">
        <w:rPr>
          <w:bCs/>
          <w:szCs w:val="22"/>
          <w:lang w:val="sr-Latn-RS" w:bidi="hr-HR"/>
        </w:rPr>
        <w:t>j</w:t>
      </w:r>
      <w:r w:rsidRPr="00B76314">
        <w:rPr>
          <w:bCs/>
          <w:szCs w:val="22"/>
          <w:lang w:val="sr-Latn-RS" w:bidi="hr-HR"/>
        </w:rPr>
        <w:t>elje ili everolimus (n=411) u dozi od 10 mg na dan, per os. Terapija se nastavila sve dok je bilo kliničke koristi ili do trenutka kada pacijent više nije mogao da podnese terapiju. Prva proc</w:t>
      </w:r>
      <w:r w:rsidR="00F77E52" w:rsidRPr="00B76314">
        <w:rPr>
          <w:bCs/>
          <w:szCs w:val="22"/>
          <w:lang w:val="sr-Latn-RS" w:bidi="hr-HR"/>
        </w:rPr>
        <w:t>j</w:t>
      </w:r>
      <w:r w:rsidRPr="00B76314">
        <w:rPr>
          <w:bCs/>
          <w:szCs w:val="22"/>
          <w:lang w:val="sr-Latn-RS" w:bidi="hr-HR"/>
        </w:rPr>
        <w:t>ena tumora vršena je 8 ned</w:t>
      </w:r>
      <w:r w:rsidR="00F77E52" w:rsidRPr="00B76314">
        <w:rPr>
          <w:bCs/>
          <w:szCs w:val="22"/>
          <w:lang w:val="sr-Latn-RS" w:bidi="hr-HR"/>
        </w:rPr>
        <w:t>j</w:t>
      </w:r>
      <w:r w:rsidRPr="00B76314">
        <w:rPr>
          <w:bCs/>
          <w:szCs w:val="22"/>
          <w:lang w:val="sr-Latn-RS" w:bidi="hr-HR"/>
        </w:rPr>
        <w:t>elja nakon randomizacije, a zatim svakih 8 ned</w:t>
      </w:r>
      <w:r w:rsidR="00F77E52" w:rsidRPr="00B76314">
        <w:rPr>
          <w:bCs/>
          <w:szCs w:val="22"/>
          <w:lang w:val="sr-Latn-RS" w:bidi="hr-HR"/>
        </w:rPr>
        <w:t>j</w:t>
      </w:r>
      <w:r w:rsidRPr="00B76314">
        <w:rPr>
          <w:bCs/>
          <w:szCs w:val="22"/>
          <w:lang w:val="sr-Latn-RS" w:bidi="hr-HR"/>
        </w:rPr>
        <w:t>elja tokom prve godine, pa svakih 12 ned</w:t>
      </w:r>
      <w:r w:rsidR="00F77E52" w:rsidRPr="00B76314">
        <w:rPr>
          <w:bCs/>
          <w:szCs w:val="22"/>
          <w:lang w:val="sr-Latn-RS" w:bidi="hr-HR"/>
        </w:rPr>
        <w:t>j</w:t>
      </w:r>
      <w:r w:rsidRPr="00B76314">
        <w:rPr>
          <w:bCs/>
          <w:szCs w:val="22"/>
          <w:lang w:val="sr-Latn-RS" w:bidi="hr-HR"/>
        </w:rPr>
        <w:t>elja do progresije bolesti ili prestanka l</w:t>
      </w:r>
      <w:r w:rsidR="00F77E52" w:rsidRPr="00B76314">
        <w:rPr>
          <w:bCs/>
          <w:szCs w:val="22"/>
          <w:lang w:val="sr-Latn-RS" w:bidi="hr-HR"/>
        </w:rPr>
        <w:t>ij</w:t>
      </w:r>
      <w:r w:rsidRPr="00B76314">
        <w:rPr>
          <w:bCs/>
          <w:szCs w:val="22"/>
          <w:lang w:val="sr-Latn-RS" w:bidi="hr-HR"/>
        </w:rPr>
        <w:t>ečenja, zavisno od toga šta je nastupilo kasnije. Proc</w:t>
      </w:r>
      <w:r w:rsidR="00F77E52" w:rsidRPr="00B76314">
        <w:rPr>
          <w:bCs/>
          <w:szCs w:val="22"/>
          <w:lang w:val="sr-Latn-RS" w:bidi="hr-HR"/>
        </w:rPr>
        <w:t>j</w:t>
      </w:r>
      <w:r w:rsidRPr="00B76314">
        <w:rPr>
          <w:bCs/>
          <w:szCs w:val="22"/>
          <w:lang w:val="sr-Latn-RS" w:bidi="hr-HR"/>
        </w:rPr>
        <w:t>ene tumora nakon prestanka l</w:t>
      </w:r>
      <w:r w:rsidR="00F77E52" w:rsidRPr="00B76314">
        <w:rPr>
          <w:bCs/>
          <w:szCs w:val="22"/>
          <w:lang w:val="sr-Latn-RS" w:bidi="hr-HR"/>
        </w:rPr>
        <w:t>ij</w:t>
      </w:r>
      <w:r w:rsidRPr="00B76314">
        <w:rPr>
          <w:bCs/>
          <w:szCs w:val="22"/>
          <w:lang w:val="sr-Latn-RS" w:bidi="hr-HR"/>
        </w:rPr>
        <w:t>ečenja i dalje su se radile kod onih pacijenata koji su prekinuli terapiju iz nekog drugog razloga osim progresije. Terapija nakon početne progresije koju je utvrdio ispitivač u skladu sa verzijom 1.1 RECIST kriterijuma bila je dopuštena ako je pacijent imao kliničku korist i ako je dobro podnosio ispitivan l</w:t>
      </w:r>
      <w:r w:rsidR="00F77E52" w:rsidRPr="00B76314">
        <w:rPr>
          <w:bCs/>
          <w:szCs w:val="22"/>
          <w:lang w:val="sr-Latn-RS" w:bidi="hr-HR"/>
        </w:rPr>
        <w:t>ij</w:t>
      </w:r>
      <w:r w:rsidRPr="00B76314">
        <w:rPr>
          <w:bCs/>
          <w:szCs w:val="22"/>
          <w:lang w:val="sr-Latn-RS" w:bidi="hr-HR"/>
        </w:rPr>
        <w:t>ek, prema oc</w:t>
      </w:r>
      <w:r w:rsidR="00F77E52" w:rsidRPr="00B76314">
        <w:rPr>
          <w:bCs/>
          <w:szCs w:val="22"/>
          <w:lang w:val="sr-Latn-RS" w:bidi="hr-HR"/>
        </w:rPr>
        <w:t>j</w:t>
      </w:r>
      <w:r w:rsidRPr="00B76314">
        <w:rPr>
          <w:bCs/>
          <w:szCs w:val="22"/>
          <w:lang w:val="sr-Latn-RS" w:bidi="hr-HR"/>
        </w:rPr>
        <w:t>eni ispitivača. Primarna m</w:t>
      </w:r>
      <w:r w:rsidR="00F77E52" w:rsidRPr="00B76314">
        <w:rPr>
          <w:bCs/>
          <w:szCs w:val="22"/>
          <w:lang w:val="sr-Latn-RS" w:bidi="hr-HR"/>
        </w:rPr>
        <w:t>j</w:t>
      </w:r>
      <w:r w:rsidRPr="00B76314">
        <w:rPr>
          <w:bCs/>
          <w:szCs w:val="22"/>
          <w:lang w:val="sr-Latn-RS" w:bidi="hr-HR"/>
        </w:rPr>
        <w:t>era ishoda za efikasnost je bio OS. Sekundarne m</w:t>
      </w:r>
      <w:r w:rsidR="00F77E52" w:rsidRPr="00B76314">
        <w:rPr>
          <w:bCs/>
          <w:szCs w:val="22"/>
          <w:lang w:val="sr-Latn-RS" w:bidi="hr-HR"/>
        </w:rPr>
        <w:t>j</w:t>
      </w:r>
      <w:r w:rsidRPr="00B76314">
        <w:rPr>
          <w:bCs/>
          <w:szCs w:val="22"/>
          <w:lang w:val="sr-Latn-RS" w:bidi="hr-HR"/>
        </w:rPr>
        <w:t>ere ishoda za efikasnost uključivale su ORR i PFS, prema oc</w:t>
      </w:r>
      <w:r w:rsidR="00F77E52" w:rsidRPr="00B76314">
        <w:rPr>
          <w:bCs/>
          <w:szCs w:val="22"/>
          <w:lang w:val="sr-Latn-RS" w:bidi="hr-HR"/>
        </w:rPr>
        <w:t>j</w:t>
      </w:r>
      <w:r w:rsidRPr="00B76314">
        <w:rPr>
          <w:bCs/>
          <w:szCs w:val="22"/>
          <w:lang w:val="sr-Latn-RS" w:bidi="hr-HR"/>
        </w:rPr>
        <w:t>eni ispitivača.</w:t>
      </w:r>
    </w:p>
    <w:p w14:paraId="47191DCB" w14:textId="77777777" w:rsidR="005B6E64" w:rsidRPr="00B76314" w:rsidRDefault="005B6E64" w:rsidP="00220E73">
      <w:pPr>
        <w:widowControl w:val="0"/>
        <w:tabs>
          <w:tab w:val="center" w:pos="4536"/>
          <w:tab w:val="right" w:pos="9072"/>
        </w:tabs>
        <w:ind w:right="252"/>
        <w:rPr>
          <w:bCs/>
          <w:szCs w:val="22"/>
          <w:lang w:val="sr-Latn-RS" w:bidi="hr-HR"/>
        </w:rPr>
      </w:pPr>
    </w:p>
    <w:p w14:paraId="2243F3BA" w14:textId="49FACD4C" w:rsidR="00EB0A16" w:rsidRPr="00B76314" w:rsidRDefault="00EB0A16" w:rsidP="00220E73">
      <w:pPr>
        <w:widowControl w:val="0"/>
        <w:tabs>
          <w:tab w:val="center" w:pos="4536"/>
          <w:tab w:val="right" w:pos="9072"/>
        </w:tabs>
        <w:ind w:right="252"/>
        <w:rPr>
          <w:bCs/>
          <w:szCs w:val="22"/>
          <w:lang w:val="sr-Latn-RS" w:bidi="hr-HR"/>
        </w:rPr>
      </w:pPr>
      <w:r w:rsidRPr="00B76314">
        <w:rPr>
          <w:bCs/>
          <w:szCs w:val="22"/>
          <w:lang w:val="sr-Latn-RS" w:bidi="hr-HR"/>
        </w:rPr>
        <w:t xml:space="preserve">Polazne karakteristike su u principu bile ujednačene </w:t>
      </w:r>
      <w:r w:rsidR="00EF183A" w:rsidRPr="00B76314">
        <w:rPr>
          <w:bCs/>
          <w:szCs w:val="22"/>
          <w:lang w:val="sr-Latn-RS" w:bidi="hr-HR"/>
        </w:rPr>
        <w:t>kod</w:t>
      </w:r>
      <w:r w:rsidRPr="00B76314">
        <w:rPr>
          <w:bCs/>
          <w:szCs w:val="22"/>
          <w:lang w:val="sr-Latn-RS" w:bidi="hr-HR"/>
        </w:rPr>
        <w:t xml:space="preserve"> ob</w:t>
      </w:r>
      <w:r w:rsidR="00F77E52" w:rsidRPr="00B76314">
        <w:rPr>
          <w:bCs/>
          <w:szCs w:val="22"/>
          <w:lang w:val="sr-Latn-RS" w:bidi="hr-HR"/>
        </w:rPr>
        <w:t>j</w:t>
      </w:r>
      <w:r w:rsidRPr="00B76314">
        <w:rPr>
          <w:bCs/>
          <w:szCs w:val="22"/>
          <w:lang w:val="sr-Latn-RS" w:bidi="hr-HR"/>
        </w:rPr>
        <w:t>e grupe. Medijana starosne dobi iznosila je 62 godine (raspon: 18</w:t>
      </w:r>
      <w:r w:rsidR="00A95FA5" w:rsidRPr="00B76314">
        <w:rPr>
          <w:bCs/>
          <w:szCs w:val="22"/>
          <w:lang w:val="sr-Latn-RS" w:bidi="hr-HR"/>
        </w:rPr>
        <w:t xml:space="preserve"> </w:t>
      </w:r>
      <w:r w:rsidRPr="00B76314">
        <w:rPr>
          <w:bCs/>
          <w:szCs w:val="22"/>
          <w:lang w:val="sr-Latn-RS" w:bidi="hr-HR"/>
        </w:rPr>
        <w:noBreakHyphen/>
      </w:r>
      <w:r w:rsidR="00A95FA5" w:rsidRPr="00B76314">
        <w:rPr>
          <w:bCs/>
          <w:szCs w:val="22"/>
          <w:lang w:val="sr-Latn-RS" w:bidi="hr-HR"/>
        </w:rPr>
        <w:t xml:space="preserve"> </w:t>
      </w:r>
      <w:r w:rsidRPr="00B76314">
        <w:rPr>
          <w:bCs/>
          <w:szCs w:val="22"/>
          <w:lang w:val="sr-Latn-RS" w:bidi="hr-HR"/>
        </w:rPr>
        <w:t xml:space="preserve">88), </w:t>
      </w:r>
      <w:r w:rsidR="00EF183A" w:rsidRPr="00B76314">
        <w:rPr>
          <w:bCs/>
          <w:szCs w:val="22"/>
          <w:lang w:val="sr-Latn-RS" w:bidi="hr-HR"/>
        </w:rPr>
        <w:t>sa</w:t>
      </w:r>
      <w:r w:rsidRPr="00B76314">
        <w:rPr>
          <w:bCs/>
          <w:szCs w:val="22"/>
          <w:lang w:val="sr-Latn-RS" w:bidi="hr-HR"/>
        </w:rPr>
        <w:t xml:space="preserve"> 40% </w:t>
      </w:r>
      <w:r w:rsidRPr="00B76314">
        <w:rPr>
          <w:szCs w:val="22"/>
          <w:lang w:val="sr-Latn-RS"/>
        </w:rPr>
        <w:t>pacijenata</w:t>
      </w:r>
      <w:r w:rsidRPr="00B76314">
        <w:rPr>
          <w:bCs/>
          <w:szCs w:val="22"/>
          <w:lang w:val="sr-Latn-RS" w:bidi="hr-HR"/>
        </w:rPr>
        <w:t xml:space="preserve"> starosne dobi od ≥</w:t>
      </w:r>
      <w:r w:rsidR="005B6E64" w:rsidRPr="00B76314">
        <w:rPr>
          <w:bCs/>
          <w:szCs w:val="22"/>
          <w:lang w:val="sr-Latn-RS" w:bidi="hr-HR"/>
        </w:rPr>
        <w:t xml:space="preserve"> </w:t>
      </w:r>
      <w:r w:rsidRPr="00B76314">
        <w:rPr>
          <w:bCs/>
          <w:szCs w:val="22"/>
          <w:lang w:val="sr-Latn-RS" w:bidi="hr-HR"/>
        </w:rPr>
        <w:t>65 godina i 9% starosne dobi od ≥</w:t>
      </w:r>
      <w:r w:rsidR="005B6E64" w:rsidRPr="00B76314">
        <w:rPr>
          <w:bCs/>
          <w:szCs w:val="22"/>
          <w:lang w:val="sr-Latn-RS" w:bidi="hr-HR"/>
        </w:rPr>
        <w:t xml:space="preserve"> </w:t>
      </w:r>
      <w:r w:rsidRPr="00B76314">
        <w:rPr>
          <w:bCs/>
          <w:szCs w:val="22"/>
          <w:lang w:val="sr-Latn-RS" w:bidi="hr-HR"/>
        </w:rPr>
        <w:t xml:space="preserve">75 godina. Većina </w:t>
      </w:r>
      <w:r w:rsidRPr="00B76314">
        <w:rPr>
          <w:szCs w:val="22"/>
          <w:lang w:val="sr-Latn-RS"/>
        </w:rPr>
        <w:t>pacijenata</w:t>
      </w:r>
      <w:r w:rsidRPr="00B76314">
        <w:rPr>
          <w:bCs/>
          <w:szCs w:val="22"/>
          <w:lang w:val="sr-Latn-RS" w:bidi="hr-HR"/>
        </w:rPr>
        <w:t xml:space="preserve"> bili su pripadnici b</w:t>
      </w:r>
      <w:r w:rsidR="00F77E52" w:rsidRPr="00B76314">
        <w:rPr>
          <w:bCs/>
          <w:szCs w:val="22"/>
          <w:lang w:val="sr-Latn-RS" w:bidi="hr-HR"/>
        </w:rPr>
        <w:t>ij</w:t>
      </w:r>
      <w:r w:rsidRPr="00B76314">
        <w:rPr>
          <w:bCs/>
          <w:szCs w:val="22"/>
          <w:lang w:val="sr-Latn-RS" w:bidi="hr-HR"/>
        </w:rPr>
        <w:t xml:space="preserve">ele rase (75%) i muškarci (88%). Zastupljene su bile sve grupe rizika prema kriterijumima Memorijalnog centra za rak Sloan Kettering (engl. </w:t>
      </w:r>
      <w:r w:rsidRPr="00B76314">
        <w:rPr>
          <w:bCs/>
          <w:i/>
          <w:szCs w:val="22"/>
          <w:lang w:val="sr-Latn-RS" w:bidi="hr-HR"/>
        </w:rPr>
        <w:t>Memorial Sloan Kettering Cancer Center</w:t>
      </w:r>
      <w:r w:rsidRPr="00B76314">
        <w:rPr>
          <w:bCs/>
          <w:szCs w:val="22"/>
          <w:lang w:val="sr-Latn-RS" w:bidi="hr-HR"/>
        </w:rPr>
        <w:t xml:space="preserve">, MSKCC); 34% </w:t>
      </w:r>
      <w:r w:rsidRPr="00B76314">
        <w:rPr>
          <w:szCs w:val="22"/>
          <w:lang w:val="sr-Latn-RS"/>
        </w:rPr>
        <w:t>pacijenata</w:t>
      </w:r>
      <w:r w:rsidRPr="00B76314">
        <w:rPr>
          <w:bCs/>
          <w:szCs w:val="22"/>
          <w:lang w:val="sr-Latn-RS" w:bidi="hr-HR"/>
        </w:rPr>
        <w:t xml:space="preserve"> imalo je početni KPS od 70 do 80%, dok je njih 66% imalo početni KPS od 90 do 100%. Većina </w:t>
      </w:r>
      <w:r w:rsidRPr="00B76314">
        <w:rPr>
          <w:szCs w:val="22"/>
          <w:lang w:val="sr-Latn-RS"/>
        </w:rPr>
        <w:t xml:space="preserve">pacijenata </w:t>
      </w:r>
      <w:r w:rsidRPr="00B76314">
        <w:rPr>
          <w:bCs/>
          <w:szCs w:val="22"/>
          <w:lang w:val="sr-Latn-RS" w:bidi="hr-HR"/>
        </w:rPr>
        <w:t>(72%) prethodno je bila l</w:t>
      </w:r>
      <w:r w:rsidR="00F77E52" w:rsidRPr="00B76314">
        <w:rPr>
          <w:bCs/>
          <w:szCs w:val="22"/>
          <w:lang w:val="sr-Latn-RS" w:bidi="hr-HR"/>
        </w:rPr>
        <w:t>ij</w:t>
      </w:r>
      <w:r w:rsidRPr="00B76314">
        <w:rPr>
          <w:bCs/>
          <w:szCs w:val="22"/>
          <w:lang w:val="sr-Latn-RS" w:bidi="hr-HR"/>
        </w:rPr>
        <w:t>ečena jednom antiangiogenom terapijom. Medijana vremena od početne dijagnoze do randomizacije iznosila je 2,6 godina i u grupi l</w:t>
      </w:r>
      <w:r w:rsidR="00F77E52" w:rsidRPr="00B76314">
        <w:rPr>
          <w:bCs/>
          <w:szCs w:val="22"/>
          <w:lang w:val="sr-Latn-RS" w:bidi="hr-HR"/>
        </w:rPr>
        <w:t>ij</w:t>
      </w:r>
      <w:r w:rsidRPr="00B76314">
        <w:rPr>
          <w:bCs/>
          <w:szCs w:val="22"/>
          <w:lang w:val="sr-Latn-RS" w:bidi="hr-HR"/>
        </w:rPr>
        <w:t>ečenoj nivolumabom i u onoj koja je prim</w:t>
      </w:r>
      <w:r w:rsidR="00300CE0" w:rsidRPr="00B76314">
        <w:rPr>
          <w:bCs/>
          <w:szCs w:val="22"/>
          <w:lang w:val="sr-Latn-RS" w:bidi="hr-HR"/>
        </w:rPr>
        <w:t>ala</w:t>
      </w:r>
      <w:r w:rsidRPr="00B76314">
        <w:rPr>
          <w:bCs/>
          <w:szCs w:val="22"/>
          <w:lang w:val="sr-Latn-RS" w:bidi="hr-HR"/>
        </w:rPr>
        <w:t xml:space="preserve"> everolimus. Medijana trajanja terapije iznosila je 5,5 m</w:t>
      </w:r>
      <w:r w:rsidR="00F77E52" w:rsidRPr="00B76314">
        <w:rPr>
          <w:bCs/>
          <w:szCs w:val="22"/>
          <w:lang w:val="sr-Latn-RS" w:bidi="hr-HR"/>
        </w:rPr>
        <w:t>j</w:t>
      </w:r>
      <w:r w:rsidRPr="00B76314">
        <w:rPr>
          <w:bCs/>
          <w:szCs w:val="22"/>
          <w:lang w:val="sr-Latn-RS" w:bidi="hr-HR"/>
        </w:rPr>
        <w:t>eseci (raspon: 0</w:t>
      </w:r>
      <w:r w:rsidR="00A95FA5" w:rsidRPr="00B76314">
        <w:rPr>
          <w:bCs/>
          <w:szCs w:val="22"/>
          <w:lang w:val="sr-Latn-RS" w:bidi="hr-HR"/>
        </w:rPr>
        <w:t xml:space="preserve"> </w:t>
      </w:r>
      <w:r w:rsidRPr="00B76314">
        <w:rPr>
          <w:bCs/>
          <w:szCs w:val="22"/>
          <w:lang w:val="sr-Latn-RS" w:bidi="hr-HR"/>
        </w:rPr>
        <w:noBreakHyphen/>
      </w:r>
      <w:r w:rsidR="00A95FA5" w:rsidRPr="00B76314">
        <w:rPr>
          <w:bCs/>
          <w:szCs w:val="22"/>
          <w:lang w:val="sr-Latn-RS" w:bidi="hr-HR"/>
        </w:rPr>
        <w:t xml:space="preserve"> </w:t>
      </w:r>
      <w:r w:rsidRPr="00B76314">
        <w:rPr>
          <w:bCs/>
          <w:szCs w:val="22"/>
          <w:lang w:val="sr-Latn-RS" w:bidi="hr-HR"/>
        </w:rPr>
        <w:t>29,6</w:t>
      </w:r>
      <w:r w:rsidRPr="00B76314">
        <w:rPr>
          <w:bCs/>
          <w:szCs w:val="22"/>
          <w:vertAlign w:val="superscript"/>
          <w:lang w:val="sr-Latn-RS" w:bidi="hr-HR"/>
        </w:rPr>
        <w:t>+</w:t>
      </w:r>
      <w:r w:rsidRPr="00B76314">
        <w:rPr>
          <w:bCs/>
          <w:szCs w:val="22"/>
          <w:lang w:val="sr-Latn-RS" w:bidi="hr-HR"/>
        </w:rPr>
        <w:t> meseci) kod pacijenata l</w:t>
      </w:r>
      <w:r w:rsidR="00F77E52" w:rsidRPr="00B76314">
        <w:rPr>
          <w:bCs/>
          <w:szCs w:val="22"/>
          <w:lang w:val="sr-Latn-RS" w:bidi="hr-HR"/>
        </w:rPr>
        <w:t>ij</w:t>
      </w:r>
      <w:r w:rsidRPr="00B76314">
        <w:rPr>
          <w:bCs/>
          <w:szCs w:val="22"/>
          <w:lang w:val="sr-Latn-RS" w:bidi="hr-HR"/>
        </w:rPr>
        <w:t>ečenih nivolumabom odnosno 3,7 m</w:t>
      </w:r>
      <w:r w:rsidR="00F77E52" w:rsidRPr="00B76314">
        <w:rPr>
          <w:bCs/>
          <w:szCs w:val="22"/>
          <w:lang w:val="sr-Latn-RS" w:bidi="hr-HR"/>
        </w:rPr>
        <w:t>j</w:t>
      </w:r>
      <w:r w:rsidRPr="00B76314">
        <w:rPr>
          <w:bCs/>
          <w:szCs w:val="22"/>
          <w:lang w:val="sr-Latn-RS" w:bidi="hr-HR"/>
        </w:rPr>
        <w:t>eseci (raspon: 6 dana</w:t>
      </w:r>
      <w:r w:rsidR="00A95FA5" w:rsidRPr="00B76314">
        <w:rPr>
          <w:bCs/>
          <w:szCs w:val="22"/>
          <w:lang w:val="sr-Latn-RS" w:bidi="hr-HR"/>
        </w:rPr>
        <w:t xml:space="preserve"> </w:t>
      </w:r>
      <w:r w:rsidRPr="00B76314">
        <w:rPr>
          <w:bCs/>
          <w:szCs w:val="22"/>
          <w:lang w:val="sr-Latn-RS" w:bidi="hr-HR"/>
        </w:rPr>
        <w:t>–</w:t>
      </w:r>
      <w:r w:rsidR="00A95FA5" w:rsidRPr="00B76314">
        <w:rPr>
          <w:bCs/>
          <w:szCs w:val="22"/>
          <w:lang w:val="sr-Latn-RS" w:bidi="hr-HR"/>
        </w:rPr>
        <w:t xml:space="preserve"> </w:t>
      </w:r>
      <w:r w:rsidRPr="00B76314">
        <w:rPr>
          <w:bCs/>
          <w:szCs w:val="22"/>
          <w:lang w:val="sr-Latn-RS" w:bidi="hr-HR"/>
        </w:rPr>
        <w:t>25,7</w:t>
      </w:r>
      <w:r w:rsidRPr="00B76314">
        <w:rPr>
          <w:bCs/>
          <w:szCs w:val="22"/>
          <w:vertAlign w:val="superscript"/>
          <w:lang w:val="sr-Latn-RS" w:bidi="hr-HR"/>
        </w:rPr>
        <w:t>+</w:t>
      </w:r>
      <w:r w:rsidRPr="00B76314">
        <w:rPr>
          <w:bCs/>
          <w:szCs w:val="22"/>
          <w:lang w:val="sr-Latn-RS" w:bidi="hr-HR"/>
        </w:rPr>
        <w:t> m</w:t>
      </w:r>
      <w:r w:rsidR="00F77E52" w:rsidRPr="00B76314">
        <w:rPr>
          <w:bCs/>
          <w:szCs w:val="22"/>
          <w:lang w:val="sr-Latn-RS" w:bidi="hr-HR"/>
        </w:rPr>
        <w:t>j</w:t>
      </w:r>
      <w:r w:rsidRPr="00B76314">
        <w:rPr>
          <w:bCs/>
          <w:szCs w:val="22"/>
          <w:lang w:val="sr-Latn-RS" w:bidi="hr-HR"/>
        </w:rPr>
        <w:t xml:space="preserve">eseci) kod pacijenata koji su </w:t>
      </w:r>
      <w:r w:rsidR="00300CE0" w:rsidRPr="00B76314">
        <w:rPr>
          <w:bCs/>
          <w:szCs w:val="22"/>
          <w:lang w:val="sr-Latn-RS" w:bidi="hr-HR"/>
        </w:rPr>
        <w:t>l</w:t>
      </w:r>
      <w:r w:rsidR="00F77E52" w:rsidRPr="00B76314">
        <w:rPr>
          <w:bCs/>
          <w:szCs w:val="22"/>
          <w:lang w:val="sr-Latn-RS" w:bidi="hr-HR"/>
        </w:rPr>
        <w:t>ij</w:t>
      </w:r>
      <w:r w:rsidR="00300CE0" w:rsidRPr="00B76314">
        <w:rPr>
          <w:bCs/>
          <w:szCs w:val="22"/>
          <w:lang w:val="sr-Latn-RS" w:bidi="hr-HR"/>
        </w:rPr>
        <w:t>ečeni</w:t>
      </w:r>
      <w:r w:rsidRPr="00B76314">
        <w:rPr>
          <w:bCs/>
          <w:szCs w:val="22"/>
          <w:lang w:val="sr-Latn-RS" w:bidi="hr-HR"/>
        </w:rPr>
        <w:t xml:space="preserve"> everolimus</w:t>
      </w:r>
      <w:r w:rsidR="00300CE0" w:rsidRPr="00B76314">
        <w:rPr>
          <w:bCs/>
          <w:szCs w:val="22"/>
          <w:lang w:val="sr-Latn-RS" w:bidi="hr-HR"/>
        </w:rPr>
        <w:t>om</w:t>
      </w:r>
      <w:r w:rsidRPr="00B76314">
        <w:rPr>
          <w:bCs/>
          <w:szCs w:val="22"/>
          <w:lang w:val="sr-Latn-RS" w:bidi="hr-HR"/>
        </w:rPr>
        <w:t>.</w:t>
      </w:r>
    </w:p>
    <w:p w14:paraId="23E9FA44" w14:textId="77777777" w:rsidR="00EB0A16" w:rsidRPr="00B76314" w:rsidRDefault="00EB0A16" w:rsidP="00220E73">
      <w:pPr>
        <w:widowControl w:val="0"/>
        <w:tabs>
          <w:tab w:val="center" w:pos="4536"/>
          <w:tab w:val="right" w:pos="9072"/>
        </w:tabs>
        <w:rPr>
          <w:bCs/>
          <w:szCs w:val="22"/>
          <w:lang w:val="sr-Latn-RS" w:bidi="hr-HR"/>
        </w:rPr>
      </w:pPr>
      <w:r w:rsidRPr="00B76314">
        <w:rPr>
          <w:bCs/>
          <w:szCs w:val="22"/>
          <w:lang w:val="sr-Latn-RS" w:bidi="hr-HR"/>
        </w:rPr>
        <w:t>Terapiju nivolumabom nakon progresije nastavilo je 44% pacijenata.</w:t>
      </w:r>
    </w:p>
    <w:p w14:paraId="6232D86B" w14:textId="77777777" w:rsidR="00EF183A" w:rsidRPr="00B76314" w:rsidRDefault="00EF183A" w:rsidP="00220E73">
      <w:pPr>
        <w:widowControl w:val="0"/>
        <w:tabs>
          <w:tab w:val="center" w:pos="4536"/>
          <w:tab w:val="right" w:pos="9072"/>
        </w:tabs>
        <w:rPr>
          <w:bCs/>
          <w:szCs w:val="22"/>
          <w:lang w:val="sr-Latn-RS" w:bidi="hr-HR"/>
        </w:rPr>
      </w:pPr>
    </w:p>
    <w:p w14:paraId="53A57948" w14:textId="2A697EFB" w:rsidR="00EB0A16" w:rsidRPr="00B76314" w:rsidRDefault="00EB0A16" w:rsidP="00220E73">
      <w:pPr>
        <w:widowControl w:val="0"/>
        <w:tabs>
          <w:tab w:val="center" w:pos="4536"/>
          <w:tab w:val="right" w:pos="9072"/>
        </w:tabs>
        <w:rPr>
          <w:bCs/>
          <w:szCs w:val="22"/>
          <w:lang w:val="sr-Latn-RS" w:bidi="hr-HR"/>
        </w:rPr>
      </w:pPr>
      <w:r w:rsidRPr="00B76314">
        <w:rPr>
          <w:bCs/>
          <w:szCs w:val="22"/>
          <w:lang w:val="sr-Latn-RS" w:bidi="hr-HR"/>
        </w:rPr>
        <w:t>Kaplan-Meierove krive za OS prikazane su na Slici </w:t>
      </w:r>
      <w:r w:rsidR="00503442" w:rsidRPr="00B76314">
        <w:rPr>
          <w:bCs/>
          <w:szCs w:val="22"/>
          <w:lang w:val="sr-Latn-RS" w:bidi="hr-HR"/>
        </w:rPr>
        <w:t>17</w:t>
      </w:r>
      <w:r w:rsidRPr="00B76314">
        <w:rPr>
          <w:bCs/>
          <w:szCs w:val="22"/>
          <w:lang w:val="sr-Latn-RS" w:bidi="hr-HR"/>
        </w:rPr>
        <w:t>.</w:t>
      </w:r>
    </w:p>
    <w:p w14:paraId="1F24C674" w14:textId="6C9D8E51" w:rsidR="00530AB2" w:rsidRDefault="00530AB2">
      <w:pPr>
        <w:tabs>
          <w:tab w:val="clear" w:pos="284"/>
        </w:tabs>
        <w:jc w:val="left"/>
        <w:rPr>
          <w:bCs/>
          <w:szCs w:val="22"/>
          <w:lang w:val="sr-Latn-RS" w:bidi="hr-HR"/>
        </w:rPr>
      </w:pPr>
      <w:r>
        <w:rPr>
          <w:bCs/>
          <w:szCs w:val="22"/>
          <w:lang w:val="sr-Latn-RS" w:bidi="hr-HR"/>
        </w:rPr>
        <w:br w:type="page"/>
      </w:r>
    </w:p>
    <w:p w14:paraId="73699968" w14:textId="77777777" w:rsidR="00855E94" w:rsidRPr="00B76314" w:rsidRDefault="00855E94" w:rsidP="00220E73">
      <w:pPr>
        <w:widowControl w:val="0"/>
        <w:tabs>
          <w:tab w:val="center" w:pos="4536"/>
          <w:tab w:val="right" w:pos="9072"/>
        </w:tabs>
        <w:rPr>
          <w:bCs/>
          <w:szCs w:val="22"/>
          <w:lang w:val="sr-Latn-RS" w:bidi="hr-HR"/>
        </w:rPr>
      </w:pPr>
    </w:p>
    <w:p w14:paraId="0E2A9507" w14:textId="29D8AD03" w:rsidR="00EB0A16" w:rsidRPr="00B76314" w:rsidRDefault="00B1365B" w:rsidP="00220E73">
      <w:pPr>
        <w:widowControl w:val="0"/>
        <w:tabs>
          <w:tab w:val="clear" w:pos="284"/>
        </w:tabs>
        <w:rPr>
          <w:b/>
          <w:noProof/>
          <w:szCs w:val="22"/>
          <w:lang w:val="sr-Latn-RS" w:eastAsia="hr-HR"/>
        </w:rPr>
      </w:pPr>
      <w:r w:rsidRPr="00B76314">
        <w:rPr>
          <w:b/>
          <w:noProof/>
          <w:szCs w:val="22"/>
          <w:lang w:val="sr-Latn-RS" w:eastAsia="hr-HR"/>
        </w:rPr>
        <w:t>S</w:t>
      </w:r>
      <w:r w:rsidR="00EB0A16" w:rsidRPr="00B76314">
        <w:rPr>
          <w:b/>
          <w:noProof/>
          <w:szCs w:val="22"/>
          <w:lang w:val="sr-Latn-RS" w:eastAsia="hr-HR"/>
        </w:rPr>
        <w:t>lika </w:t>
      </w:r>
      <w:r w:rsidR="00503442" w:rsidRPr="00B76314">
        <w:rPr>
          <w:b/>
          <w:noProof/>
          <w:szCs w:val="22"/>
          <w:lang w:val="sr-Latn-RS" w:eastAsia="hr-HR"/>
        </w:rPr>
        <w:t>17</w:t>
      </w:r>
      <w:r w:rsidR="00EB0A16" w:rsidRPr="00B76314">
        <w:rPr>
          <w:b/>
          <w:noProof/>
          <w:szCs w:val="22"/>
          <w:lang w:val="sr-Latn-RS" w:eastAsia="hr-HR"/>
        </w:rPr>
        <w:t>: Kaplan-Meierove krive za OS (CA209025)</w:t>
      </w:r>
    </w:p>
    <w:p w14:paraId="12A3E72A" w14:textId="3378D735" w:rsidR="00EB0A16" w:rsidRPr="00B76314" w:rsidRDefault="00882A56" w:rsidP="00220E73">
      <w:pPr>
        <w:widowControl w:val="0"/>
        <w:tabs>
          <w:tab w:val="clear" w:pos="284"/>
        </w:tabs>
        <w:rPr>
          <w:noProof/>
          <w:szCs w:val="22"/>
          <w:lang w:val="sr-Latn-RS" w:eastAsia="hr-HR"/>
        </w:rPr>
      </w:pPr>
      <w:r w:rsidRPr="00271350">
        <w:rPr>
          <w:b/>
          <w:noProof/>
          <w:szCs w:val="22"/>
          <w:lang w:val="sr-Latn-ME" w:eastAsia="sr-Latn-ME"/>
        </w:rPr>
        <mc:AlternateContent>
          <mc:Choice Requires="wps">
            <w:drawing>
              <wp:anchor distT="0" distB="0" distL="114300" distR="114300" simplePos="0" relativeHeight="251670528" behindDoc="0" locked="0" layoutInCell="1" allowOverlap="1" wp14:anchorId="2954FFB1" wp14:editId="31D056B7">
                <wp:simplePos x="0" y="0"/>
                <wp:positionH relativeFrom="column">
                  <wp:posOffset>-15239</wp:posOffset>
                </wp:positionH>
                <wp:positionV relativeFrom="paragraph">
                  <wp:posOffset>162560</wp:posOffset>
                </wp:positionV>
                <wp:extent cx="342900" cy="2374900"/>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7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83B4E" w14:textId="77777777" w:rsidR="00530AB2" w:rsidRPr="00D9009F" w:rsidRDefault="00530AB2" w:rsidP="00EB0A16">
                            <w:pPr>
                              <w:jc w:val="center"/>
                              <w:rPr>
                                <w:szCs w:val="22"/>
                                <w:lang w:val="fr-BE"/>
                              </w:rPr>
                            </w:pPr>
                            <w:r>
                              <w:rPr>
                                <w:szCs w:val="22"/>
                                <w:lang w:val="fr-BE"/>
                              </w:rPr>
                              <w:t>Verovatnoća preživljavanja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FFB1" id="Text Box 44" o:spid="_x0000_s1048" type="#_x0000_t202" style="position:absolute;left:0;text-align:left;margin-left:-1.2pt;margin-top:12.8pt;width:27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" stroked="f">
                <v:textbox style="layout-flow:vertical;mso-layout-flow-alt:bottom-to-top">
                  <w:txbxContent>
                    <w:p w14:paraId="69C83B4E" w14:textId="77777777" w:rsidR="00530AB2" w:rsidRPr="00D9009F" w:rsidRDefault="00530AB2" w:rsidP="00EB0A16">
                      <w:pPr>
                        <w:jc w:val="center"/>
                        <w:rPr>
                          <w:szCs w:val="22"/>
                          <w:lang w:val="fr-BE"/>
                        </w:rPr>
                      </w:pPr>
                      <w:r>
                        <w:rPr>
                          <w:szCs w:val="22"/>
                          <w:lang w:val="fr-BE"/>
                        </w:rPr>
                        <w:t>Verovatnoća preživljavanja</w:t>
                      </w:r>
                    </w:p>
                  </w:txbxContent>
                </v:textbox>
              </v:shape>
            </w:pict>
          </mc:Fallback>
        </mc:AlternateContent>
      </w:r>
    </w:p>
    <w:p w14:paraId="34E803E2" w14:textId="5BD27254" w:rsidR="00EB0A16" w:rsidRPr="00B76314" w:rsidRDefault="00EB0A16" w:rsidP="00220E73">
      <w:pPr>
        <w:widowControl w:val="0"/>
        <w:tabs>
          <w:tab w:val="clear" w:pos="284"/>
        </w:tabs>
        <w:ind w:left="792"/>
        <w:rPr>
          <w:b/>
          <w:noProof/>
          <w:szCs w:val="22"/>
          <w:lang w:val="sr-Latn-RS" w:eastAsia="hr-HR"/>
        </w:rPr>
      </w:pPr>
      <w:r w:rsidRPr="00271350">
        <w:rPr>
          <w:b/>
          <w:noProof/>
          <w:szCs w:val="22"/>
          <w:lang w:val="sr-Latn-ME" w:eastAsia="sr-Latn-ME"/>
        </w:rPr>
        <w:drawing>
          <wp:inline distT="0" distB="0" distL="0" distR="0" wp14:anchorId="43F8C0C3" wp14:editId="6F15C3C9">
            <wp:extent cx="4563110" cy="2769870"/>
            <wp:effectExtent l="0" t="0" r="8890" b="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63110" cy="2769870"/>
                    </a:xfrm>
                    <a:prstGeom prst="rect">
                      <a:avLst/>
                    </a:prstGeom>
                    <a:noFill/>
                    <a:ln>
                      <a:noFill/>
                    </a:ln>
                  </pic:spPr>
                </pic:pic>
              </a:graphicData>
            </a:graphic>
          </wp:inline>
        </w:drawing>
      </w:r>
    </w:p>
    <w:p w14:paraId="43E9D5D6" w14:textId="77777777" w:rsidR="00EB0A16" w:rsidRPr="00B76314" w:rsidRDefault="00EB0A16" w:rsidP="00220E73">
      <w:pPr>
        <w:widowControl w:val="0"/>
        <w:tabs>
          <w:tab w:val="clear" w:pos="284"/>
        </w:tabs>
        <w:rPr>
          <w:szCs w:val="22"/>
          <w:lang w:val="sr-Latn-RS" w:eastAsia="hr-HR"/>
        </w:rPr>
      </w:pPr>
      <w:r w:rsidRPr="00B76314">
        <w:rPr>
          <w:szCs w:val="22"/>
          <w:lang w:val="sr-Latn-RS" w:eastAsia="hr-HR"/>
        </w:rPr>
        <w:t xml:space="preserve">                                                  Ukupno preživljavanje (meseci)</w:t>
      </w:r>
    </w:p>
    <w:p w14:paraId="7CBD3952"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Broj ispitanika pod rizikom</w:t>
      </w:r>
    </w:p>
    <w:tbl>
      <w:tblPr>
        <w:tblW w:w="7373" w:type="dxa"/>
        <w:tblInd w:w="837" w:type="dxa"/>
        <w:tblLayout w:type="fixed"/>
        <w:tblLook w:val="04A0" w:firstRow="1" w:lastRow="0" w:firstColumn="1" w:lastColumn="0" w:noHBand="0" w:noVBand="1"/>
      </w:tblPr>
      <w:tblGrid>
        <w:gridCol w:w="845"/>
        <w:gridCol w:w="565"/>
        <w:gridCol w:w="574"/>
        <w:gridCol w:w="566"/>
        <w:gridCol w:w="568"/>
        <w:gridCol w:w="708"/>
        <w:gridCol w:w="567"/>
        <w:gridCol w:w="710"/>
        <w:gridCol w:w="567"/>
        <w:gridCol w:w="566"/>
        <w:gridCol w:w="567"/>
        <w:gridCol w:w="570"/>
      </w:tblGrid>
      <w:tr w:rsidR="006A532C" w:rsidRPr="00530AB2" w14:paraId="5F7A6109" w14:textId="77777777" w:rsidTr="006871B4">
        <w:tc>
          <w:tcPr>
            <w:tcW w:w="7373" w:type="dxa"/>
            <w:gridSpan w:val="12"/>
          </w:tcPr>
          <w:p w14:paraId="024D030B" w14:textId="77777777" w:rsidR="00EB0A16" w:rsidRPr="00530AB2" w:rsidRDefault="00EB0A16" w:rsidP="00220E73">
            <w:pPr>
              <w:widowControl w:val="0"/>
              <w:tabs>
                <w:tab w:val="clear" w:pos="284"/>
              </w:tabs>
              <w:rPr>
                <w:noProof/>
                <w:sz w:val="20"/>
                <w:szCs w:val="22"/>
                <w:lang w:val="sr-Latn-RS" w:eastAsia="hr-HR"/>
              </w:rPr>
            </w:pPr>
            <w:r w:rsidRPr="00530AB2">
              <w:rPr>
                <w:sz w:val="20"/>
                <w:szCs w:val="22"/>
                <w:lang w:val="sr-Latn-RS" w:eastAsia="hr-HR"/>
              </w:rPr>
              <w:t>Nivolumab</w:t>
            </w:r>
          </w:p>
        </w:tc>
      </w:tr>
      <w:tr w:rsidR="006A532C" w:rsidRPr="00530AB2" w14:paraId="298E4055" w14:textId="77777777" w:rsidTr="006871B4">
        <w:tc>
          <w:tcPr>
            <w:tcW w:w="845" w:type="dxa"/>
          </w:tcPr>
          <w:p w14:paraId="74E97E45" w14:textId="77777777" w:rsidR="00EB0A16" w:rsidRPr="00530AB2" w:rsidRDefault="00EB0A16" w:rsidP="00220E73">
            <w:pPr>
              <w:widowControl w:val="0"/>
              <w:tabs>
                <w:tab w:val="clear" w:pos="284"/>
              </w:tabs>
              <w:ind w:left="34"/>
              <w:rPr>
                <w:noProof/>
                <w:sz w:val="20"/>
                <w:szCs w:val="22"/>
                <w:lang w:val="sr-Latn-RS" w:eastAsia="hr-HR"/>
              </w:rPr>
            </w:pPr>
            <w:r w:rsidRPr="00530AB2">
              <w:rPr>
                <w:noProof/>
                <w:sz w:val="20"/>
                <w:szCs w:val="22"/>
                <w:lang w:val="sr-Latn-RS" w:eastAsia="hr-HR"/>
              </w:rPr>
              <w:t>410</w:t>
            </w:r>
          </w:p>
        </w:tc>
        <w:tc>
          <w:tcPr>
            <w:tcW w:w="565" w:type="dxa"/>
          </w:tcPr>
          <w:p w14:paraId="3C9E1268"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389</w:t>
            </w:r>
          </w:p>
        </w:tc>
        <w:tc>
          <w:tcPr>
            <w:tcW w:w="574" w:type="dxa"/>
          </w:tcPr>
          <w:p w14:paraId="1734E4A5"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359</w:t>
            </w:r>
          </w:p>
        </w:tc>
        <w:tc>
          <w:tcPr>
            <w:tcW w:w="566" w:type="dxa"/>
          </w:tcPr>
          <w:p w14:paraId="63343EA5"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337</w:t>
            </w:r>
          </w:p>
        </w:tc>
        <w:tc>
          <w:tcPr>
            <w:tcW w:w="568" w:type="dxa"/>
          </w:tcPr>
          <w:p w14:paraId="66541C53"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305</w:t>
            </w:r>
          </w:p>
        </w:tc>
        <w:tc>
          <w:tcPr>
            <w:tcW w:w="708" w:type="dxa"/>
          </w:tcPr>
          <w:p w14:paraId="43CF9AEE"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275</w:t>
            </w:r>
          </w:p>
        </w:tc>
        <w:tc>
          <w:tcPr>
            <w:tcW w:w="567" w:type="dxa"/>
          </w:tcPr>
          <w:p w14:paraId="0E778331"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213</w:t>
            </w:r>
          </w:p>
        </w:tc>
        <w:tc>
          <w:tcPr>
            <w:tcW w:w="710" w:type="dxa"/>
          </w:tcPr>
          <w:p w14:paraId="19F0A367"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139</w:t>
            </w:r>
          </w:p>
        </w:tc>
        <w:tc>
          <w:tcPr>
            <w:tcW w:w="567" w:type="dxa"/>
          </w:tcPr>
          <w:p w14:paraId="3FB96D86"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73</w:t>
            </w:r>
          </w:p>
        </w:tc>
        <w:tc>
          <w:tcPr>
            <w:tcW w:w="566" w:type="dxa"/>
          </w:tcPr>
          <w:p w14:paraId="47AB95FB"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29</w:t>
            </w:r>
          </w:p>
        </w:tc>
        <w:tc>
          <w:tcPr>
            <w:tcW w:w="567" w:type="dxa"/>
          </w:tcPr>
          <w:p w14:paraId="1CA59208"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w:t>
            </w:r>
          </w:p>
        </w:tc>
        <w:tc>
          <w:tcPr>
            <w:tcW w:w="570" w:type="dxa"/>
          </w:tcPr>
          <w:p w14:paraId="16DFFA33"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0</w:t>
            </w:r>
          </w:p>
        </w:tc>
      </w:tr>
      <w:tr w:rsidR="006A532C" w:rsidRPr="00530AB2" w14:paraId="252C8814" w14:textId="77777777" w:rsidTr="006871B4">
        <w:tc>
          <w:tcPr>
            <w:tcW w:w="7373" w:type="dxa"/>
            <w:gridSpan w:val="12"/>
          </w:tcPr>
          <w:p w14:paraId="5146D37F" w14:textId="77777777" w:rsidR="00EB0A16" w:rsidRPr="00530AB2" w:rsidRDefault="00EB0A16" w:rsidP="00220E73">
            <w:pPr>
              <w:widowControl w:val="0"/>
              <w:tabs>
                <w:tab w:val="clear" w:pos="284"/>
              </w:tabs>
              <w:ind w:left="34"/>
              <w:rPr>
                <w:noProof/>
                <w:sz w:val="20"/>
                <w:szCs w:val="22"/>
                <w:lang w:val="sr-Latn-RS" w:eastAsia="hr-HR"/>
              </w:rPr>
            </w:pPr>
            <w:r w:rsidRPr="00530AB2">
              <w:rPr>
                <w:noProof/>
                <w:sz w:val="20"/>
                <w:szCs w:val="22"/>
                <w:lang w:val="sr-Latn-RS" w:eastAsia="hr-HR"/>
              </w:rPr>
              <w:t>Everolimus</w:t>
            </w:r>
          </w:p>
        </w:tc>
      </w:tr>
      <w:tr w:rsidR="006A532C" w:rsidRPr="00530AB2" w14:paraId="639C7C55" w14:textId="77777777" w:rsidTr="006871B4">
        <w:tc>
          <w:tcPr>
            <w:tcW w:w="845" w:type="dxa"/>
          </w:tcPr>
          <w:p w14:paraId="386D320B" w14:textId="77777777" w:rsidR="00EB0A16" w:rsidRPr="00530AB2" w:rsidRDefault="00EB0A16" w:rsidP="00220E73">
            <w:pPr>
              <w:widowControl w:val="0"/>
              <w:tabs>
                <w:tab w:val="clear" w:pos="284"/>
              </w:tabs>
              <w:ind w:left="34"/>
              <w:rPr>
                <w:noProof/>
                <w:sz w:val="20"/>
                <w:szCs w:val="22"/>
                <w:lang w:val="sr-Latn-RS" w:eastAsia="hr-HR"/>
              </w:rPr>
            </w:pPr>
            <w:r w:rsidRPr="00530AB2">
              <w:rPr>
                <w:noProof/>
                <w:sz w:val="20"/>
                <w:szCs w:val="22"/>
                <w:lang w:val="sr-Latn-RS" w:eastAsia="hr-HR"/>
              </w:rPr>
              <w:t>411</w:t>
            </w:r>
          </w:p>
        </w:tc>
        <w:tc>
          <w:tcPr>
            <w:tcW w:w="565" w:type="dxa"/>
          </w:tcPr>
          <w:p w14:paraId="5025B479"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366</w:t>
            </w:r>
          </w:p>
        </w:tc>
        <w:tc>
          <w:tcPr>
            <w:tcW w:w="574" w:type="dxa"/>
          </w:tcPr>
          <w:p w14:paraId="5189760D"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324</w:t>
            </w:r>
          </w:p>
        </w:tc>
        <w:tc>
          <w:tcPr>
            <w:tcW w:w="566" w:type="dxa"/>
          </w:tcPr>
          <w:p w14:paraId="2182A060"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287</w:t>
            </w:r>
          </w:p>
        </w:tc>
        <w:tc>
          <w:tcPr>
            <w:tcW w:w="568" w:type="dxa"/>
          </w:tcPr>
          <w:p w14:paraId="2B4F3993"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265</w:t>
            </w:r>
          </w:p>
        </w:tc>
        <w:tc>
          <w:tcPr>
            <w:tcW w:w="708" w:type="dxa"/>
          </w:tcPr>
          <w:p w14:paraId="196086CF"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241</w:t>
            </w:r>
          </w:p>
        </w:tc>
        <w:tc>
          <w:tcPr>
            <w:tcW w:w="567" w:type="dxa"/>
          </w:tcPr>
          <w:p w14:paraId="272074D7"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187</w:t>
            </w:r>
          </w:p>
        </w:tc>
        <w:tc>
          <w:tcPr>
            <w:tcW w:w="710" w:type="dxa"/>
          </w:tcPr>
          <w:p w14:paraId="232F1414"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115</w:t>
            </w:r>
          </w:p>
        </w:tc>
        <w:tc>
          <w:tcPr>
            <w:tcW w:w="567" w:type="dxa"/>
          </w:tcPr>
          <w:p w14:paraId="6022110A"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61</w:t>
            </w:r>
          </w:p>
        </w:tc>
        <w:tc>
          <w:tcPr>
            <w:tcW w:w="566" w:type="dxa"/>
          </w:tcPr>
          <w:p w14:paraId="15F49B4E"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20</w:t>
            </w:r>
          </w:p>
        </w:tc>
        <w:tc>
          <w:tcPr>
            <w:tcW w:w="567" w:type="dxa"/>
          </w:tcPr>
          <w:p w14:paraId="63F6BDAD"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2</w:t>
            </w:r>
          </w:p>
        </w:tc>
        <w:tc>
          <w:tcPr>
            <w:tcW w:w="570" w:type="dxa"/>
          </w:tcPr>
          <w:p w14:paraId="0BD7747C"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0</w:t>
            </w:r>
          </w:p>
        </w:tc>
      </w:tr>
    </w:tbl>
    <w:p w14:paraId="055AA711"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fr-BE" w:bidi="hr-HR"/>
        </w:rPr>
        <w:t xml:space="preserve"> </w:t>
      </w:r>
      <w:r w:rsidR="009036AA" w:rsidRPr="00530AB2">
        <w:rPr>
          <w:noProof/>
          <w:sz w:val="20"/>
          <w:szCs w:val="22"/>
          <w:lang w:val="sr-Latn-RS" w:eastAsia="fr-BE"/>
        </w:rPr>
        <w:t xml:space="preserve">──∆─── </w:t>
      </w:r>
      <w:r w:rsidRPr="00530AB2">
        <w:rPr>
          <w:noProof/>
          <w:sz w:val="20"/>
          <w:szCs w:val="22"/>
          <w:lang w:val="sr-Latn-RS" w:eastAsia="hr-HR" w:bidi="hr-HR"/>
        </w:rPr>
        <w:t>Nivolumab 3 mg/kg (događaji</w:t>
      </w:r>
      <w:r w:rsidRPr="00530AB2">
        <w:rPr>
          <w:noProof/>
          <w:sz w:val="20"/>
          <w:szCs w:val="22"/>
          <w:lang w:val="sr-Latn-RS" w:eastAsia="hr-HR"/>
        </w:rPr>
        <w:t>: 183/410), medijana i 95% CI: 25,00 (21,75; ND)</w:t>
      </w:r>
    </w:p>
    <w:p w14:paraId="01C7F705" w14:textId="77777777" w:rsidR="00EB0A16" w:rsidRPr="00530AB2" w:rsidRDefault="00EB0A16" w:rsidP="00220E73">
      <w:pPr>
        <w:widowControl w:val="0"/>
        <w:tabs>
          <w:tab w:val="clear" w:pos="284"/>
        </w:tabs>
        <w:rPr>
          <w:noProof/>
          <w:sz w:val="20"/>
          <w:szCs w:val="22"/>
          <w:lang w:val="sr-Latn-RS" w:eastAsia="hr-HR"/>
        </w:rPr>
      </w:pPr>
      <w:r w:rsidRPr="00530AB2">
        <w:rPr>
          <w:noProof/>
          <w:sz w:val="20"/>
          <w:szCs w:val="22"/>
          <w:lang w:val="sr-Latn-RS" w:eastAsia="hr-HR"/>
        </w:rPr>
        <w:t xml:space="preserve"> </w:t>
      </w:r>
      <w:r w:rsidR="009036AA" w:rsidRPr="00530AB2">
        <w:rPr>
          <w:noProof/>
          <w:sz w:val="20"/>
          <w:szCs w:val="22"/>
          <w:lang w:val="sr-Latn-RS" w:eastAsia="hr-HR"/>
        </w:rPr>
        <w:t xml:space="preserve"> </w:t>
      </w:r>
      <w:r w:rsidR="009036AA" w:rsidRPr="00530AB2">
        <w:rPr>
          <w:sz w:val="20"/>
          <w:szCs w:val="22"/>
          <w:lang w:val="sr-Latn-RS"/>
        </w:rPr>
        <w:t>- - -</w:t>
      </w:r>
      <w:r w:rsidR="009036AA" w:rsidRPr="00530AB2">
        <w:rPr>
          <w:sz w:val="20"/>
          <w:szCs w:val="22"/>
          <w:lang w:val="sr-Latn-RS"/>
        </w:rPr>
        <w:sym w:font="Wingdings" w:char="F0A6"/>
      </w:r>
      <w:r w:rsidR="009036AA" w:rsidRPr="00530AB2">
        <w:rPr>
          <w:sz w:val="20"/>
          <w:szCs w:val="22"/>
          <w:lang w:val="sr-Latn-RS"/>
        </w:rPr>
        <w:t xml:space="preserve">- - - </w:t>
      </w:r>
      <w:r w:rsidRPr="00530AB2">
        <w:rPr>
          <w:noProof/>
          <w:sz w:val="20"/>
          <w:szCs w:val="22"/>
          <w:lang w:val="sr-Latn-RS" w:eastAsia="hr-HR"/>
        </w:rPr>
        <w:t>Everolimus 10 mg (događaji: 215/411), medijana i 95% CI: 19,55 (17,64; 23,06)</w:t>
      </w:r>
    </w:p>
    <w:p w14:paraId="6F5C2500" w14:textId="77777777" w:rsidR="00EB19B2" w:rsidRPr="00B76314" w:rsidRDefault="00EB19B2" w:rsidP="00220E73">
      <w:pPr>
        <w:widowControl w:val="0"/>
        <w:tabs>
          <w:tab w:val="clear" w:pos="284"/>
        </w:tabs>
        <w:rPr>
          <w:szCs w:val="22"/>
          <w:lang w:val="sr-Latn-RS" w:bidi="hr-HR"/>
        </w:rPr>
      </w:pPr>
    </w:p>
    <w:p w14:paraId="3D0454F5" w14:textId="7F8474AB" w:rsidR="00EB0A16" w:rsidRPr="00B76314" w:rsidRDefault="00EB19B2" w:rsidP="00220E73">
      <w:pPr>
        <w:widowControl w:val="0"/>
        <w:tabs>
          <w:tab w:val="clear" w:pos="284"/>
        </w:tabs>
        <w:rPr>
          <w:noProof/>
          <w:szCs w:val="22"/>
          <w:lang w:val="sr-Latn-RS" w:eastAsia="hr-HR"/>
        </w:rPr>
      </w:pPr>
      <w:r w:rsidRPr="00B76314">
        <w:rPr>
          <w:szCs w:val="22"/>
          <w:lang w:val="sr-Latn-RS" w:bidi="hr-HR"/>
        </w:rPr>
        <w:t>U trenutku izrade prethodno definisane analize, nakon što je prim</w:t>
      </w:r>
      <w:r w:rsidR="00F77E52" w:rsidRPr="00B76314">
        <w:rPr>
          <w:szCs w:val="22"/>
          <w:lang w:val="sr-Latn-RS" w:bidi="hr-HR"/>
        </w:rPr>
        <w:t>j</w:t>
      </w:r>
      <w:r w:rsidRPr="00B76314">
        <w:rPr>
          <w:szCs w:val="22"/>
          <w:lang w:val="sr-Latn-RS" w:bidi="hr-HR"/>
        </w:rPr>
        <w:t xml:space="preserve">ećeno 398 događaja (70% planiranog broja događaja za završnu analizu), </w:t>
      </w:r>
      <w:r w:rsidR="00A95FA5" w:rsidRPr="00B76314">
        <w:rPr>
          <w:szCs w:val="22"/>
          <w:lang w:val="sr-Latn-RS" w:bidi="hr-HR"/>
        </w:rPr>
        <w:t>i</w:t>
      </w:r>
      <w:r w:rsidR="00EB0A16" w:rsidRPr="00B76314">
        <w:rPr>
          <w:szCs w:val="22"/>
          <w:lang w:val="sr-Latn-RS" w:bidi="hr-HR"/>
        </w:rPr>
        <w:t>spitivanje je pokazalo statistički značajno poboljšanje OS</w:t>
      </w:r>
      <w:r w:rsidR="00EB0A16" w:rsidRPr="00B76314">
        <w:rPr>
          <w:szCs w:val="22"/>
          <w:lang w:val="sr-Latn-RS" w:bidi="hr-HR"/>
        </w:rPr>
        <w:noBreakHyphen/>
        <w:t>a kod pacijenata randomizovanih da primaju nivolumab u odnosu na one koji su primali everolimus (Tabela </w:t>
      </w:r>
      <w:r w:rsidR="00C31296" w:rsidRPr="00B76314">
        <w:rPr>
          <w:szCs w:val="22"/>
          <w:lang w:val="sr-Latn-RS" w:bidi="hr-HR"/>
        </w:rPr>
        <w:t>2</w:t>
      </w:r>
      <w:r w:rsidR="00C31296">
        <w:rPr>
          <w:szCs w:val="22"/>
          <w:lang w:val="sr-Latn-RS" w:bidi="hr-HR"/>
        </w:rPr>
        <w:t>7</w:t>
      </w:r>
      <w:r w:rsidR="00C31296" w:rsidRPr="00B76314">
        <w:rPr>
          <w:szCs w:val="22"/>
          <w:lang w:val="sr-Latn-RS" w:bidi="hr-HR"/>
        </w:rPr>
        <w:t xml:space="preserve"> </w:t>
      </w:r>
      <w:r w:rsidR="00EB0A16" w:rsidRPr="00B76314">
        <w:rPr>
          <w:szCs w:val="22"/>
          <w:lang w:val="sr-Latn-RS" w:bidi="hr-HR"/>
        </w:rPr>
        <w:t>i Slika </w:t>
      </w:r>
      <w:r w:rsidR="00C31296">
        <w:rPr>
          <w:szCs w:val="22"/>
          <w:lang w:val="sr-Latn-RS" w:bidi="hr-HR"/>
        </w:rPr>
        <w:t>17</w:t>
      </w:r>
      <w:r w:rsidR="00EB0A16" w:rsidRPr="00B76314">
        <w:rPr>
          <w:szCs w:val="22"/>
          <w:lang w:val="sr-Latn-RS" w:bidi="hr-HR"/>
        </w:rPr>
        <w:t xml:space="preserve">). Korisni efekti na OS bili su </w:t>
      </w:r>
      <w:r w:rsidR="005B6E64" w:rsidRPr="00B76314">
        <w:rPr>
          <w:szCs w:val="22"/>
          <w:lang w:val="sr-Latn-RS" w:bidi="hr-HR"/>
        </w:rPr>
        <w:t xml:space="preserve">primijećeni </w:t>
      </w:r>
      <w:r w:rsidR="00EB0A16" w:rsidRPr="00B76314">
        <w:rPr>
          <w:szCs w:val="22"/>
          <w:lang w:val="sr-Latn-RS" w:bidi="hr-HR"/>
        </w:rPr>
        <w:t>nezavisno od nivoa tumor PD</w:t>
      </w:r>
      <w:r w:rsidR="00EB0A16" w:rsidRPr="00B76314">
        <w:rPr>
          <w:szCs w:val="22"/>
          <w:lang w:val="sr-Latn-RS" w:bidi="hr-HR"/>
        </w:rPr>
        <w:noBreakHyphen/>
        <w:t>L1 ekspresije</w:t>
      </w:r>
      <w:r w:rsidR="00EB0A16" w:rsidRPr="00B76314">
        <w:rPr>
          <w:noProof/>
          <w:szCs w:val="22"/>
          <w:lang w:val="sr-Latn-RS" w:eastAsia="hr-HR"/>
        </w:rPr>
        <w:t>.</w:t>
      </w:r>
    </w:p>
    <w:p w14:paraId="6A3C1165" w14:textId="2998697C" w:rsidR="00EB0A16" w:rsidRPr="00B76314" w:rsidRDefault="00EB0A16" w:rsidP="00220E73">
      <w:pPr>
        <w:widowControl w:val="0"/>
        <w:tabs>
          <w:tab w:val="clear" w:pos="284"/>
        </w:tabs>
        <w:rPr>
          <w:noProof/>
          <w:szCs w:val="22"/>
          <w:lang w:val="sr-Latn-RS" w:eastAsia="hr-HR"/>
        </w:rPr>
      </w:pPr>
      <w:r w:rsidRPr="00B76314">
        <w:rPr>
          <w:noProof/>
          <w:szCs w:val="22"/>
          <w:lang w:val="sr-Latn-RS" w:eastAsia="hr-HR" w:bidi="hr-HR"/>
        </w:rPr>
        <w:t>Rezultati efikasnosti su prikazani u Tabeli </w:t>
      </w:r>
      <w:r w:rsidR="0095320A" w:rsidRPr="00B76314">
        <w:rPr>
          <w:noProof/>
          <w:szCs w:val="22"/>
          <w:lang w:val="sr-Latn-RS" w:eastAsia="hr-HR" w:bidi="hr-HR"/>
        </w:rPr>
        <w:t>2</w:t>
      </w:r>
      <w:r w:rsidR="0095320A">
        <w:rPr>
          <w:noProof/>
          <w:szCs w:val="22"/>
          <w:lang w:val="sr-Latn-RS" w:eastAsia="hr-HR" w:bidi="hr-HR"/>
        </w:rPr>
        <w:t>7</w:t>
      </w:r>
      <w:r w:rsidRPr="00B76314">
        <w:rPr>
          <w:noProof/>
          <w:szCs w:val="22"/>
          <w:lang w:val="sr-Latn-RS" w:eastAsia="hr-HR"/>
        </w:rPr>
        <w:t>.</w:t>
      </w:r>
    </w:p>
    <w:p w14:paraId="1D743A18" w14:textId="77777777" w:rsidR="00EB0A16" w:rsidRPr="00B76314" w:rsidRDefault="00EB0A16" w:rsidP="00220E73">
      <w:pPr>
        <w:widowControl w:val="0"/>
        <w:tabs>
          <w:tab w:val="clear" w:pos="284"/>
        </w:tabs>
        <w:rPr>
          <w:noProof/>
          <w:szCs w:val="22"/>
          <w:lang w:val="sr-Latn-RS" w:eastAsia="hr-HR"/>
        </w:rPr>
      </w:pPr>
    </w:p>
    <w:p w14:paraId="0EE55B80" w14:textId="244B6694" w:rsidR="00EB0A16" w:rsidRPr="00B76314" w:rsidRDefault="00EB0A16" w:rsidP="00220E73">
      <w:pPr>
        <w:widowControl w:val="0"/>
        <w:tabs>
          <w:tab w:val="clear" w:pos="284"/>
        </w:tabs>
        <w:rPr>
          <w:b/>
          <w:szCs w:val="22"/>
          <w:lang w:val="sr-Latn-RS" w:eastAsia="hr-HR"/>
        </w:rPr>
      </w:pPr>
      <w:r w:rsidRPr="00B76314">
        <w:rPr>
          <w:b/>
          <w:szCs w:val="22"/>
          <w:lang w:val="sr-Latn-RS" w:eastAsia="hr-HR"/>
        </w:rPr>
        <w:t>Tabela </w:t>
      </w:r>
      <w:r w:rsidR="0095320A" w:rsidRPr="00B76314">
        <w:rPr>
          <w:b/>
          <w:szCs w:val="22"/>
          <w:lang w:val="sr-Latn-RS" w:eastAsia="hr-HR"/>
        </w:rPr>
        <w:t>2</w:t>
      </w:r>
      <w:r w:rsidR="0095320A">
        <w:rPr>
          <w:b/>
          <w:szCs w:val="22"/>
          <w:lang w:val="sr-Latn-RS" w:eastAsia="hr-HR"/>
        </w:rPr>
        <w:t>7</w:t>
      </w:r>
      <w:r w:rsidRPr="00B76314">
        <w:rPr>
          <w:szCs w:val="22"/>
          <w:lang w:val="sr-Latn-RS" w:eastAsia="hr-HR"/>
        </w:rPr>
        <w:t xml:space="preserve">: </w:t>
      </w:r>
      <w:r w:rsidRPr="00B76314">
        <w:rPr>
          <w:b/>
          <w:szCs w:val="22"/>
          <w:lang w:val="sr-Latn-RS" w:eastAsia="hr-HR" w:bidi="hr-HR"/>
        </w:rPr>
        <w:t xml:space="preserve">Rezultati efikasnosti </w:t>
      </w:r>
      <w:r w:rsidRPr="00B76314">
        <w:rPr>
          <w:b/>
          <w:szCs w:val="22"/>
          <w:lang w:val="sr-Latn-RS" w:eastAsia="hr-HR"/>
        </w:rPr>
        <w:t>(CA209025)</w:t>
      </w:r>
    </w:p>
    <w:tbl>
      <w:tblPr>
        <w:tblW w:w="5000" w:type="pct"/>
        <w:tblLook w:val="04A0" w:firstRow="1" w:lastRow="0" w:firstColumn="1" w:lastColumn="0" w:noHBand="0" w:noVBand="1"/>
      </w:tblPr>
      <w:tblGrid>
        <w:gridCol w:w="3324"/>
        <w:gridCol w:w="1190"/>
        <w:gridCol w:w="1745"/>
        <w:gridCol w:w="1181"/>
        <w:gridCol w:w="1631"/>
      </w:tblGrid>
      <w:tr w:rsidR="006A532C" w:rsidRPr="00B76314" w14:paraId="331E0A3C" w14:textId="77777777" w:rsidTr="00530AB2">
        <w:tc>
          <w:tcPr>
            <w:tcW w:w="1832" w:type="pct"/>
            <w:tcBorders>
              <w:top w:val="single" w:sz="4" w:space="0" w:color="auto"/>
              <w:bottom w:val="single" w:sz="4" w:space="0" w:color="auto"/>
            </w:tcBorders>
          </w:tcPr>
          <w:p w14:paraId="0FF3FA7F" w14:textId="77777777" w:rsidR="00EB0A16" w:rsidRPr="00B76314" w:rsidRDefault="00EB0A16" w:rsidP="00220E73">
            <w:pPr>
              <w:widowControl w:val="0"/>
              <w:tabs>
                <w:tab w:val="clear" w:pos="284"/>
              </w:tabs>
              <w:rPr>
                <w:b/>
                <w:szCs w:val="22"/>
                <w:lang w:val="sr-Latn-RS" w:eastAsia="hr-HR" w:bidi="hr-HR"/>
              </w:rPr>
            </w:pPr>
          </w:p>
        </w:tc>
        <w:tc>
          <w:tcPr>
            <w:tcW w:w="1618" w:type="pct"/>
            <w:gridSpan w:val="2"/>
            <w:tcBorders>
              <w:top w:val="single" w:sz="4" w:space="0" w:color="auto"/>
              <w:bottom w:val="single" w:sz="4" w:space="0" w:color="auto"/>
            </w:tcBorders>
          </w:tcPr>
          <w:p w14:paraId="1DDD8812" w14:textId="77777777" w:rsidR="00EB0A16" w:rsidRPr="00B76314" w:rsidRDefault="00EB0A16" w:rsidP="00220E73">
            <w:pPr>
              <w:widowControl w:val="0"/>
              <w:tabs>
                <w:tab w:val="clear" w:pos="284"/>
              </w:tabs>
              <w:jc w:val="center"/>
              <w:rPr>
                <w:b/>
                <w:szCs w:val="22"/>
                <w:lang w:val="sr-Latn-RS" w:eastAsia="hr-HR" w:bidi="hr-HR"/>
              </w:rPr>
            </w:pPr>
            <w:r w:rsidRPr="00B76314">
              <w:rPr>
                <w:b/>
                <w:szCs w:val="22"/>
                <w:lang w:val="sr-Latn-RS" w:eastAsia="hr-HR" w:bidi="hr-HR"/>
              </w:rPr>
              <w:t>nivolumab</w:t>
            </w:r>
            <w:r w:rsidRPr="00B76314">
              <w:rPr>
                <w:b/>
                <w:szCs w:val="22"/>
                <w:lang w:val="sr-Latn-RS" w:eastAsia="hr-HR" w:bidi="hr-HR"/>
              </w:rPr>
              <w:br/>
              <w:t>(n = 410)</w:t>
            </w:r>
          </w:p>
        </w:tc>
        <w:tc>
          <w:tcPr>
            <w:tcW w:w="1551" w:type="pct"/>
            <w:gridSpan w:val="2"/>
            <w:tcBorders>
              <w:top w:val="single" w:sz="4" w:space="0" w:color="auto"/>
              <w:bottom w:val="single" w:sz="4" w:space="0" w:color="auto"/>
            </w:tcBorders>
          </w:tcPr>
          <w:p w14:paraId="56B9DB47" w14:textId="77777777" w:rsidR="00EB0A16" w:rsidRPr="00B76314" w:rsidRDefault="00EB0A16" w:rsidP="00220E73">
            <w:pPr>
              <w:widowControl w:val="0"/>
              <w:tabs>
                <w:tab w:val="clear" w:pos="284"/>
              </w:tabs>
              <w:jc w:val="center"/>
              <w:rPr>
                <w:b/>
                <w:szCs w:val="22"/>
                <w:lang w:val="sr-Latn-RS" w:eastAsia="hr-HR" w:bidi="hr-HR"/>
              </w:rPr>
            </w:pPr>
            <w:r w:rsidRPr="00B76314">
              <w:rPr>
                <w:b/>
                <w:szCs w:val="22"/>
                <w:lang w:val="sr-Latn-RS" w:eastAsia="hr-HR" w:bidi="hr-HR"/>
              </w:rPr>
              <w:t>everolimus</w:t>
            </w:r>
            <w:r w:rsidRPr="00B76314">
              <w:rPr>
                <w:b/>
                <w:szCs w:val="22"/>
                <w:lang w:val="sr-Latn-RS" w:eastAsia="hr-HR" w:bidi="hr-HR"/>
              </w:rPr>
              <w:br/>
              <w:t>(n = 411)</w:t>
            </w:r>
          </w:p>
        </w:tc>
      </w:tr>
      <w:tr w:rsidR="006A532C" w:rsidRPr="00B76314" w14:paraId="5997DF1F" w14:textId="77777777" w:rsidTr="00530AB2">
        <w:tc>
          <w:tcPr>
            <w:tcW w:w="1832" w:type="pct"/>
            <w:tcBorders>
              <w:top w:val="single" w:sz="4" w:space="0" w:color="auto"/>
            </w:tcBorders>
          </w:tcPr>
          <w:p w14:paraId="227B78AA" w14:textId="77777777" w:rsidR="00EB0A16" w:rsidRPr="00B76314" w:rsidRDefault="00EB0A16" w:rsidP="00220E73">
            <w:pPr>
              <w:widowControl w:val="0"/>
              <w:tabs>
                <w:tab w:val="clear" w:pos="284"/>
              </w:tabs>
              <w:rPr>
                <w:b/>
                <w:szCs w:val="22"/>
                <w:lang w:val="sr-Latn-RS" w:eastAsia="hr-HR" w:bidi="hr-HR"/>
              </w:rPr>
            </w:pPr>
            <w:r w:rsidRPr="00B76314">
              <w:rPr>
                <w:b/>
                <w:szCs w:val="22"/>
                <w:lang w:val="sr-Latn-RS" w:eastAsia="hr-HR" w:bidi="hr-HR"/>
              </w:rPr>
              <w:t xml:space="preserve">Ukupno preživljavanje </w:t>
            </w:r>
          </w:p>
        </w:tc>
        <w:tc>
          <w:tcPr>
            <w:tcW w:w="656" w:type="pct"/>
            <w:tcBorders>
              <w:top w:val="single" w:sz="4" w:space="0" w:color="auto"/>
            </w:tcBorders>
          </w:tcPr>
          <w:p w14:paraId="75D0D591" w14:textId="77777777" w:rsidR="00EB0A16" w:rsidRPr="00B76314" w:rsidRDefault="00EB0A16" w:rsidP="00220E73">
            <w:pPr>
              <w:widowControl w:val="0"/>
              <w:tabs>
                <w:tab w:val="clear" w:pos="284"/>
              </w:tabs>
              <w:rPr>
                <w:szCs w:val="22"/>
                <w:lang w:val="sr-Latn-RS" w:eastAsia="hr-HR" w:bidi="hr-HR"/>
              </w:rPr>
            </w:pPr>
          </w:p>
        </w:tc>
        <w:tc>
          <w:tcPr>
            <w:tcW w:w="962" w:type="pct"/>
            <w:tcBorders>
              <w:top w:val="single" w:sz="4" w:space="0" w:color="auto"/>
            </w:tcBorders>
          </w:tcPr>
          <w:p w14:paraId="679E0446" w14:textId="77777777" w:rsidR="00EB0A16" w:rsidRPr="00B76314" w:rsidRDefault="00EB0A16" w:rsidP="00220E73">
            <w:pPr>
              <w:widowControl w:val="0"/>
              <w:tabs>
                <w:tab w:val="clear" w:pos="284"/>
              </w:tabs>
              <w:rPr>
                <w:szCs w:val="22"/>
                <w:lang w:val="sr-Latn-RS" w:eastAsia="hr-HR" w:bidi="hr-HR"/>
              </w:rPr>
            </w:pPr>
          </w:p>
        </w:tc>
        <w:tc>
          <w:tcPr>
            <w:tcW w:w="651" w:type="pct"/>
            <w:tcBorders>
              <w:top w:val="single" w:sz="4" w:space="0" w:color="auto"/>
            </w:tcBorders>
          </w:tcPr>
          <w:p w14:paraId="3416E126" w14:textId="77777777" w:rsidR="00EB0A16" w:rsidRPr="00B76314" w:rsidRDefault="00EB0A16" w:rsidP="00220E73">
            <w:pPr>
              <w:widowControl w:val="0"/>
              <w:tabs>
                <w:tab w:val="clear" w:pos="284"/>
              </w:tabs>
              <w:rPr>
                <w:szCs w:val="22"/>
                <w:lang w:val="sr-Latn-RS" w:eastAsia="hr-HR" w:bidi="hr-HR"/>
              </w:rPr>
            </w:pPr>
          </w:p>
        </w:tc>
        <w:tc>
          <w:tcPr>
            <w:tcW w:w="899" w:type="pct"/>
            <w:tcBorders>
              <w:top w:val="single" w:sz="4" w:space="0" w:color="auto"/>
            </w:tcBorders>
          </w:tcPr>
          <w:p w14:paraId="6CC841F9" w14:textId="77777777" w:rsidR="00EB0A16" w:rsidRPr="00B76314" w:rsidRDefault="00EB0A16" w:rsidP="00220E73">
            <w:pPr>
              <w:widowControl w:val="0"/>
              <w:tabs>
                <w:tab w:val="clear" w:pos="284"/>
              </w:tabs>
              <w:rPr>
                <w:szCs w:val="22"/>
                <w:lang w:val="sr-Latn-RS" w:eastAsia="hr-HR" w:bidi="hr-HR"/>
              </w:rPr>
            </w:pPr>
          </w:p>
        </w:tc>
      </w:tr>
      <w:tr w:rsidR="006A532C" w:rsidRPr="00B76314" w14:paraId="45056F4A" w14:textId="77777777" w:rsidTr="00530AB2">
        <w:tc>
          <w:tcPr>
            <w:tcW w:w="1832" w:type="pct"/>
          </w:tcPr>
          <w:p w14:paraId="3257973B" w14:textId="77777777" w:rsidR="00EB0A16" w:rsidRPr="00B76314" w:rsidRDefault="00EB0A16" w:rsidP="00220E73">
            <w:pPr>
              <w:widowControl w:val="0"/>
              <w:tabs>
                <w:tab w:val="clear" w:pos="284"/>
                <w:tab w:val="left" w:pos="201"/>
              </w:tabs>
              <w:rPr>
                <w:szCs w:val="22"/>
                <w:lang w:val="sr-Latn-RS" w:eastAsia="hr-HR" w:bidi="hr-HR"/>
              </w:rPr>
            </w:pPr>
            <w:r w:rsidRPr="00B76314">
              <w:rPr>
                <w:szCs w:val="22"/>
                <w:lang w:val="sr-Latn-RS" w:eastAsia="hr-HR" w:bidi="hr-HR"/>
              </w:rPr>
              <w:tab/>
              <w:t>Događaji</w:t>
            </w:r>
          </w:p>
        </w:tc>
        <w:tc>
          <w:tcPr>
            <w:tcW w:w="1618" w:type="pct"/>
            <w:gridSpan w:val="2"/>
          </w:tcPr>
          <w:p w14:paraId="65518CA5"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183 (45%)</w:t>
            </w:r>
          </w:p>
        </w:tc>
        <w:tc>
          <w:tcPr>
            <w:tcW w:w="1551" w:type="pct"/>
            <w:gridSpan w:val="2"/>
          </w:tcPr>
          <w:p w14:paraId="048D8A75"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215 (52%)</w:t>
            </w:r>
          </w:p>
        </w:tc>
      </w:tr>
      <w:tr w:rsidR="006A532C" w:rsidRPr="00B76314" w14:paraId="14718858" w14:textId="77777777" w:rsidTr="00530AB2">
        <w:tc>
          <w:tcPr>
            <w:tcW w:w="1832" w:type="pct"/>
          </w:tcPr>
          <w:p w14:paraId="7C8B39FA" w14:textId="77777777" w:rsidR="00EB0A16" w:rsidRPr="00B76314" w:rsidRDefault="00EB0A16" w:rsidP="00220E73">
            <w:pPr>
              <w:widowControl w:val="0"/>
              <w:tabs>
                <w:tab w:val="clear" w:pos="284"/>
                <w:tab w:val="left" w:pos="180"/>
              </w:tabs>
              <w:rPr>
                <w:szCs w:val="22"/>
                <w:lang w:val="sr-Latn-RS" w:eastAsia="hr-HR" w:bidi="hr-HR"/>
              </w:rPr>
            </w:pPr>
            <w:r w:rsidRPr="00B76314">
              <w:rPr>
                <w:i/>
                <w:szCs w:val="22"/>
                <w:lang w:val="sr-Latn-RS"/>
              </w:rPr>
              <w:t xml:space="preserve">         </w:t>
            </w:r>
            <w:r w:rsidRPr="00B76314">
              <w:rPr>
                <w:szCs w:val="22"/>
                <w:lang w:val="sr-Latn-RS"/>
              </w:rPr>
              <w:t>Koeficijent rizika</w:t>
            </w:r>
          </w:p>
        </w:tc>
        <w:tc>
          <w:tcPr>
            <w:tcW w:w="3168" w:type="pct"/>
            <w:gridSpan w:val="4"/>
          </w:tcPr>
          <w:p w14:paraId="043C32B2"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0,73</w:t>
            </w:r>
          </w:p>
        </w:tc>
      </w:tr>
      <w:tr w:rsidR="006A532C" w:rsidRPr="00B76314" w14:paraId="2CD58970" w14:textId="77777777" w:rsidTr="00530AB2">
        <w:tc>
          <w:tcPr>
            <w:tcW w:w="1832" w:type="pct"/>
          </w:tcPr>
          <w:p w14:paraId="62885BDA"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 xml:space="preserve">         98,52% CI</w:t>
            </w:r>
          </w:p>
        </w:tc>
        <w:tc>
          <w:tcPr>
            <w:tcW w:w="3168" w:type="pct"/>
            <w:gridSpan w:val="4"/>
          </w:tcPr>
          <w:p w14:paraId="2438A9C4"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(0,57; 0,93)</w:t>
            </w:r>
          </w:p>
        </w:tc>
      </w:tr>
      <w:tr w:rsidR="006A532C" w:rsidRPr="00B76314" w14:paraId="55E8C20E" w14:textId="77777777" w:rsidTr="00530AB2">
        <w:tc>
          <w:tcPr>
            <w:tcW w:w="1832" w:type="pct"/>
          </w:tcPr>
          <w:p w14:paraId="1706613C" w14:textId="65D3BACB"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 xml:space="preserve">         p</w:t>
            </w:r>
            <w:r w:rsidRPr="00B76314">
              <w:rPr>
                <w:szCs w:val="22"/>
                <w:lang w:val="sr-Latn-RS" w:eastAsia="hr-HR" w:bidi="hr-HR"/>
              </w:rPr>
              <w:noBreakHyphen/>
              <w:t>vr</w:t>
            </w:r>
            <w:r w:rsidR="00F77E52" w:rsidRPr="00B76314">
              <w:rPr>
                <w:szCs w:val="22"/>
                <w:lang w:val="sr-Latn-RS" w:eastAsia="hr-HR" w:bidi="hr-HR"/>
              </w:rPr>
              <w:t>ij</w:t>
            </w:r>
            <w:r w:rsidRPr="00B76314">
              <w:rPr>
                <w:szCs w:val="22"/>
                <w:lang w:val="sr-Latn-RS" w:eastAsia="hr-HR" w:bidi="hr-HR"/>
              </w:rPr>
              <w:t>ednost</w:t>
            </w:r>
          </w:p>
        </w:tc>
        <w:tc>
          <w:tcPr>
            <w:tcW w:w="3168" w:type="pct"/>
            <w:gridSpan w:val="4"/>
          </w:tcPr>
          <w:p w14:paraId="6ACD0293"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0,0018</w:t>
            </w:r>
          </w:p>
        </w:tc>
      </w:tr>
      <w:tr w:rsidR="006A532C" w:rsidRPr="00B76314" w14:paraId="7145A436" w14:textId="77777777" w:rsidTr="00530AB2">
        <w:tc>
          <w:tcPr>
            <w:tcW w:w="1832" w:type="pct"/>
          </w:tcPr>
          <w:p w14:paraId="5D696847" w14:textId="77777777" w:rsidR="00EB0A16" w:rsidRPr="00B76314" w:rsidRDefault="00EB0A16" w:rsidP="00220E73">
            <w:pPr>
              <w:widowControl w:val="0"/>
              <w:tabs>
                <w:tab w:val="clear" w:pos="284"/>
                <w:tab w:val="left" w:pos="180"/>
              </w:tabs>
              <w:rPr>
                <w:szCs w:val="22"/>
                <w:lang w:val="sr-Latn-RS" w:eastAsia="hr-HR" w:bidi="hr-HR"/>
              </w:rPr>
            </w:pPr>
          </w:p>
        </w:tc>
        <w:tc>
          <w:tcPr>
            <w:tcW w:w="656" w:type="pct"/>
          </w:tcPr>
          <w:p w14:paraId="2FD259CA" w14:textId="77777777" w:rsidR="00EB0A16" w:rsidRPr="00B76314" w:rsidRDefault="00EB0A16" w:rsidP="00220E73">
            <w:pPr>
              <w:widowControl w:val="0"/>
              <w:tabs>
                <w:tab w:val="clear" w:pos="284"/>
              </w:tabs>
              <w:rPr>
                <w:szCs w:val="22"/>
                <w:lang w:val="sr-Latn-RS" w:eastAsia="hr-HR" w:bidi="hr-HR"/>
              </w:rPr>
            </w:pPr>
          </w:p>
        </w:tc>
        <w:tc>
          <w:tcPr>
            <w:tcW w:w="962" w:type="pct"/>
          </w:tcPr>
          <w:p w14:paraId="33CB66BC" w14:textId="77777777" w:rsidR="00EB0A16" w:rsidRPr="00B76314" w:rsidRDefault="00EB0A16" w:rsidP="00220E73">
            <w:pPr>
              <w:widowControl w:val="0"/>
              <w:tabs>
                <w:tab w:val="clear" w:pos="284"/>
              </w:tabs>
              <w:rPr>
                <w:szCs w:val="22"/>
                <w:lang w:val="sr-Latn-RS" w:eastAsia="hr-HR" w:bidi="hr-HR"/>
              </w:rPr>
            </w:pPr>
          </w:p>
        </w:tc>
        <w:tc>
          <w:tcPr>
            <w:tcW w:w="651" w:type="pct"/>
          </w:tcPr>
          <w:p w14:paraId="1D3117A9" w14:textId="77777777" w:rsidR="00EB0A16" w:rsidRPr="00B76314" w:rsidRDefault="00EB0A16" w:rsidP="00220E73">
            <w:pPr>
              <w:widowControl w:val="0"/>
              <w:tabs>
                <w:tab w:val="clear" w:pos="284"/>
              </w:tabs>
              <w:rPr>
                <w:szCs w:val="22"/>
                <w:lang w:val="sr-Latn-RS" w:eastAsia="hr-HR" w:bidi="hr-HR"/>
              </w:rPr>
            </w:pPr>
          </w:p>
        </w:tc>
        <w:tc>
          <w:tcPr>
            <w:tcW w:w="899" w:type="pct"/>
          </w:tcPr>
          <w:p w14:paraId="7F656E4E" w14:textId="77777777" w:rsidR="00EB0A16" w:rsidRPr="00B76314" w:rsidRDefault="00EB0A16" w:rsidP="00220E73">
            <w:pPr>
              <w:widowControl w:val="0"/>
              <w:tabs>
                <w:tab w:val="clear" w:pos="284"/>
              </w:tabs>
              <w:rPr>
                <w:szCs w:val="22"/>
                <w:lang w:val="sr-Latn-RS" w:eastAsia="hr-HR" w:bidi="hr-HR"/>
              </w:rPr>
            </w:pPr>
          </w:p>
        </w:tc>
      </w:tr>
      <w:tr w:rsidR="006A532C" w:rsidRPr="00B76314" w14:paraId="473F20D0" w14:textId="77777777" w:rsidTr="00530AB2">
        <w:tc>
          <w:tcPr>
            <w:tcW w:w="1832" w:type="pct"/>
          </w:tcPr>
          <w:p w14:paraId="17B9B1D1"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ab/>
              <w:t>Medijana (95% CI)</w:t>
            </w:r>
          </w:p>
        </w:tc>
        <w:tc>
          <w:tcPr>
            <w:tcW w:w="1618" w:type="pct"/>
            <w:gridSpan w:val="2"/>
          </w:tcPr>
          <w:p w14:paraId="49E75EB1"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25,0 (21,7; NP)</w:t>
            </w:r>
          </w:p>
        </w:tc>
        <w:tc>
          <w:tcPr>
            <w:tcW w:w="1551" w:type="pct"/>
            <w:gridSpan w:val="2"/>
          </w:tcPr>
          <w:p w14:paraId="4C2875E1"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19,6 (17,6; 23,1)</w:t>
            </w:r>
          </w:p>
        </w:tc>
      </w:tr>
      <w:tr w:rsidR="006A532C" w:rsidRPr="00B76314" w14:paraId="2CEB89D4" w14:textId="77777777" w:rsidTr="00530AB2">
        <w:tc>
          <w:tcPr>
            <w:tcW w:w="1832" w:type="pct"/>
          </w:tcPr>
          <w:p w14:paraId="5BDAB0DD"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ab/>
              <w:t>Stepen (95% CI)</w:t>
            </w:r>
          </w:p>
        </w:tc>
        <w:tc>
          <w:tcPr>
            <w:tcW w:w="656" w:type="pct"/>
          </w:tcPr>
          <w:p w14:paraId="6FBFFE4D" w14:textId="77777777" w:rsidR="00EB0A16" w:rsidRPr="00B76314" w:rsidRDefault="00EB0A16" w:rsidP="00220E73">
            <w:pPr>
              <w:widowControl w:val="0"/>
              <w:tabs>
                <w:tab w:val="clear" w:pos="284"/>
              </w:tabs>
              <w:rPr>
                <w:szCs w:val="22"/>
                <w:lang w:val="sr-Latn-RS" w:eastAsia="hr-HR" w:bidi="hr-HR"/>
              </w:rPr>
            </w:pPr>
          </w:p>
        </w:tc>
        <w:tc>
          <w:tcPr>
            <w:tcW w:w="962" w:type="pct"/>
          </w:tcPr>
          <w:p w14:paraId="338BBF04" w14:textId="77777777" w:rsidR="00EB0A16" w:rsidRPr="00B76314" w:rsidRDefault="00EB0A16" w:rsidP="00220E73">
            <w:pPr>
              <w:widowControl w:val="0"/>
              <w:tabs>
                <w:tab w:val="clear" w:pos="284"/>
              </w:tabs>
              <w:rPr>
                <w:szCs w:val="22"/>
                <w:lang w:val="sr-Latn-RS" w:eastAsia="hr-HR" w:bidi="hr-HR"/>
              </w:rPr>
            </w:pPr>
          </w:p>
        </w:tc>
        <w:tc>
          <w:tcPr>
            <w:tcW w:w="651" w:type="pct"/>
          </w:tcPr>
          <w:p w14:paraId="132BDDCA" w14:textId="77777777" w:rsidR="00EB0A16" w:rsidRPr="00B76314" w:rsidRDefault="00EB0A16" w:rsidP="00220E73">
            <w:pPr>
              <w:widowControl w:val="0"/>
              <w:tabs>
                <w:tab w:val="clear" w:pos="284"/>
              </w:tabs>
              <w:rPr>
                <w:szCs w:val="22"/>
                <w:lang w:val="sr-Latn-RS" w:eastAsia="hr-HR" w:bidi="hr-HR"/>
              </w:rPr>
            </w:pPr>
          </w:p>
        </w:tc>
        <w:tc>
          <w:tcPr>
            <w:tcW w:w="899" w:type="pct"/>
          </w:tcPr>
          <w:p w14:paraId="14E83FFD" w14:textId="77777777" w:rsidR="00EB0A16" w:rsidRPr="00B76314" w:rsidRDefault="00EB0A16" w:rsidP="00220E73">
            <w:pPr>
              <w:widowControl w:val="0"/>
              <w:tabs>
                <w:tab w:val="clear" w:pos="284"/>
              </w:tabs>
              <w:rPr>
                <w:szCs w:val="22"/>
                <w:lang w:val="sr-Latn-RS" w:eastAsia="hr-HR" w:bidi="hr-HR"/>
              </w:rPr>
            </w:pPr>
          </w:p>
        </w:tc>
      </w:tr>
      <w:tr w:rsidR="006A532C" w:rsidRPr="00B76314" w14:paraId="5649F52A" w14:textId="77777777" w:rsidTr="00530AB2">
        <w:tc>
          <w:tcPr>
            <w:tcW w:w="1832" w:type="pct"/>
          </w:tcPr>
          <w:p w14:paraId="63135757" w14:textId="06B1E5E6"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ab/>
            </w:r>
            <w:r w:rsidRPr="00B76314">
              <w:rPr>
                <w:szCs w:val="22"/>
                <w:lang w:val="sr-Latn-RS" w:eastAsia="hr-HR" w:bidi="hr-HR"/>
              </w:rPr>
              <w:tab/>
              <w:t>nakon 6 m</w:t>
            </w:r>
            <w:r w:rsidR="00F77E52" w:rsidRPr="00B76314">
              <w:rPr>
                <w:szCs w:val="22"/>
                <w:lang w:val="sr-Latn-RS" w:eastAsia="hr-HR" w:bidi="hr-HR"/>
              </w:rPr>
              <w:t>j</w:t>
            </w:r>
            <w:r w:rsidRPr="00B76314">
              <w:rPr>
                <w:szCs w:val="22"/>
                <w:lang w:val="sr-Latn-RS" w:eastAsia="hr-HR" w:bidi="hr-HR"/>
              </w:rPr>
              <w:t>eseci</w:t>
            </w:r>
          </w:p>
        </w:tc>
        <w:tc>
          <w:tcPr>
            <w:tcW w:w="1618" w:type="pct"/>
            <w:gridSpan w:val="2"/>
          </w:tcPr>
          <w:p w14:paraId="780A8FD3"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89,2 (85,7; 91,8)</w:t>
            </w:r>
          </w:p>
        </w:tc>
        <w:tc>
          <w:tcPr>
            <w:tcW w:w="1551" w:type="pct"/>
            <w:gridSpan w:val="2"/>
          </w:tcPr>
          <w:p w14:paraId="483C8F15"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81,2 (77,0; 84,7)</w:t>
            </w:r>
          </w:p>
        </w:tc>
      </w:tr>
      <w:tr w:rsidR="006A532C" w:rsidRPr="00B76314" w14:paraId="0CE2B3E6" w14:textId="77777777" w:rsidTr="00530AB2">
        <w:tc>
          <w:tcPr>
            <w:tcW w:w="1832" w:type="pct"/>
          </w:tcPr>
          <w:p w14:paraId="6E4F329B" w14:textId="71CD6E76"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ab/>
            </w:r>
            <w:r w:rsidRPr="00B76314">
              <w:rPr>
                <w:szCs w:val="22"/>
                <w:lang w:val="sr-Latn-RS" w:eastAsia="hr-HR" w:bidi="hr-HR"/>
              </w:rPr>
              <w:tab/>
              <w:t>nakon 12 m</w:t>
            </w:r>
            <w:r w:rsidR="00F77E52" w:rsidRPr="00B76314">
              <w:rPr>
                <w:szCs w:val="22"/>
                <w:lang w:val="sr-Latn-RS" w:eastAsia="hr-HR" w:bidi="hr-HR"/>
              </w:rPr>
              <w:t>j</w:t>
            </w:r>
            <w:r w:rsidRPr="00B76314">
              <w:rPr>
                <w:szCs w:val="22"/>
                <w:lang w:val="sr-Latn-RS" w:eastAsia="hr-HR" w:bidi="hr-HR"/>
              </w:rPr>
              <w:t>eseci</w:t>
            </w:r>
          </w:p>
        </w:tc>
        <w:tc>
          <w:tcPr>
            <w:tcW w:w="1618" w:type="pct"/>
            <w:gridSpan w:val="2"/>
          </w:tcPr>
          <w:p w14:paraId="6F556927"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76,0 (71,5; 79,9)</w:t>
            </w:r>
          </w:p>
        </w:tc>
        <w:tc>
          <w:tcPr>
            <w:tcW w:w="1551" w:type="pct"/>
            <w:gridSpan w:val="2"/>
          </w:tcPr>
          <w:p w14:paraId="3AAFFF52"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66,7 (61,8; 71,0)</w:t>
            </w:r>
          </w:p>
        </w:tc>
      </w:tr>
      <w:tr w:rsidR="006A532C" w:rsidRPr="00B76314" w14:paraId="7E08E78E" w14:textId="77777777" w:rsidTr="00530AB2">
        <w:tc>
          <w:tcPr>
            <w:tcW w:w="1832" w:type="pct"/>
          </w:tcPr>
          <w:p w14:paraId="701C407D" w14:textId="77777777" w:rsidR="00EB0A16" w:rsidRPr="00B76314" w:rsidRDefault="00EB0A16" w:rsidP="00220E73">
            <w:pPr>
              <w:widowControl w:val="0"/>
              <w:tabs>
                <w:tab w:val="clear" w:pos="284"/>
                <w:tab w:val="left" w:pos="180"/>
              </w:tabs>
              <w:rPr>
                <w:szCs w:val="22"/>
                <w:lang w:val="sr-Latn-RS" w:eastAsia="hr-HR" w:bidi="hr-HR"/>
              </w:rPr>
            </w:pPr>
          </w:p>
        </w:tc>
        <w:tc>
          <w:tcPr>
            <w:tcW w:w="656" w:type="pct"/>
          </w:tcPr>
          <w:p w14:paraId="06E2F59F" w14:textId="77777777" w:rsidR="00EB0A16" w:rsidRPr="00B76314" w:rsidRDefault="00EB0A16" w:rsidP="00220E73">
            <w:pPr>
              <w:widowControl w:val="0"/>
              <w:tabs>
                <w:tab w:val="clear" w:pos="284"/>
              </w:tabs>
              <w:rPr>
                <w:szCs w:val="22"/>
                <w:lang w:val="sr-Latn-RS" w:eastAsia="hr-HR" w:bidi="hr-HR"/>
              </w:rPr>
            </w:pPr>
          </w:p>
        </w:tc>
        <w:tc>
          <w:tcPr>
            <w:tcW w:w="962" w:type="pct"/>
          </w:tcPr>
          <w:p w14:paraId="4BF59221" w14:textId="77777777" w:rsidR="00EB0A16" w:rsidRPr="00B76314" w:rsidRDefault="00EB0A16" w:rsidP="00220E73">
            <w:pPr>
              <w:widowControl w:val="0"/>
              <w:tabs>
                <w:tab w:val="clear" w:pos="284"/>
              </w:tabs>
              <w:rPr>
                <w:szCs w:val="22"/>
                <w:lang w:val="sr-Latn-RS" w:eastAsia="hr-HR" w:bidi="hr-HR"/>
              </w:rPr>
            </w:pPr>
          </w:p>
        </w:tc>
        <w:tc>
          <w:tcPr>
            <w:tcW w:w="651" w:type="pct"/>
          </w:tcPr>
          <w:p w14:paraId="26F3CCC3" w14:textId="77777777" w:rsidR="00EB0A16" w:rsidRPr="00B76314" w:rsidRDefault="00EB0A16" w:rsidP="00220E73">
            <w:pPr>
              <w:widowControl w:val="0"/>
              <w:tabs>
                <w:tab w:val="clear" w:pos="284"/>
              </w:tabs>
              <w:rPr>
                <w:szCs w:val="22"/>
                <w:lang w:val="sr-Latn-RS" w:eastAsia="hr-HR" w:bidi="hr-HR"/>
              </w:rPr>
            </w:pPr>
          </w:p>
        </w:tc>
        <w:tc>
          <w:tcPr>
            <w:tcW w:w="899" w:type="pct"/>
          </w:tcPr>
          <w:p w14:paraId="72032755" w14:textId="77777777" w:rsidR="00EB0A16" w:rsidRPr="00B76314" w:rsidRDefault="00EB0A16" w:rsidP="00220E73">
            <w:pPr>
              <w:widowControl w:val="0"/>
              <w:tabs>
                <w:tab w:val="clear" w:pos="284"/>
              </w:tabs>
              <w:rPr>
                <w:szCs w:val="22"/>
                <w:lang w:val="sr-Latn-RS" w:eastAsia="hr-HR" w:bidi="hr-HR"/>
              </w:rPr>
            </w:pPr>
          </w:p>
        </w:tc>
      </w:tr>
      <w:tr w:rsidR="006A532C" w:rsidRPr="00B76314" w14:paraId="5FFAC14C" w14:textId="77777777" w:rsidTr="00530AB2">
        <w:tc>
          <w:tcPr>
            <w:tcW w:w="1832" w:type="pct"/>
          </w:tcPr>
          <w:p w14:paraId="36A82035" w14:textId="77777777" w:rsidR="00EB19B2" w:rsidRPr="00B76314" w:rsidRDefault="00EB19B2" w:rsidP="00220E73">
            <w:pPr>
              <w:widowControl w:val="0"/>
              <w:tabs>
                <w:tab w:val="clear" w:pos="284"/>
              </w:tabs>
              <w:rPr>
                <w:b/>
                <w:szCs w:val="22"/>
                <w:lang w:val="sr-Latn-RS" w:eastAsia="hr-HR" w:bidi="hr-HR"/>
              </w:rPr>
            </w:pPr>
            <w:r w:rsidRPr="00B76314">
              <w:rPr>
                <w:b/>
                <w:szCs w:val="22"/>
                <w:lang w:val="sr-Latn-RS" w:eastAsia="hr-HR" w:bidi="hr-HR"/>
              </w:rPr>
              <w:t xml:space="preserve">Objektivan odgovor </w:t>
            </w:r>
          </w:p>
        </w:tc>
        <w:tc>
          <w:tcPr>
            <w:tcW w:w="1618" w:type="pct"/>
            <w:gridSpan w:val="2"/>
          </w:tcPr>
          <w:p w14:paraId="6AE86133" w14:textId="77777777" w:rsidR="00EB19B2" w:rsidRPr="00B76314" w:rsidRDefault="00EB19B2" w:rsidP="00220E73">
            <w:pPr>
              <w:widowControl w:val="0"/>
              <w:tabs>
                <w:tab w:val="clear" w:pos="284"/>
              </w:tabs>
              <w:jc w:val="center"/>
              <w:rPr>
                <w:szCs w:val="22"/>
                <w:lang w:val="sr-Latn-RS" w:eastAsia="hr-HR" w:bidi="hr-HR"/>
              </w:rPr>
            </w:pPr>
            <w:r w:rsidRPr="00B76314">
              <w:rPr>
                <w:szCs w:val="22"/>
                <w:lang w:val="sr-Latn-RS" w:eastAsia="hr-HR" w:bidi="hr-HR"/>
              </w:rPr>
              <w:t>103 (25,1%)</w:t>
            </w:r>
          </w:p>
        </w:tc>
        <w:tc>
          <w:tcPr>
            <w:tcW w:w="1551" w:type="pct"/>
            <w:gridSpan w:val="2"/>
          </w:tcPr>
          <w:p w14:paraId="6FE5DA76" w14:textId="77777777" w:rsidR="00EB19B2" w:rsidRPr="00B76314" w:rsidRDefault="00EB19B2" w:rsidP="00220E73">
            <w:pPr>
              <w:widowControl w:val="0"/>
              <w:tabs>
                <w:tab w:val="clear" w:pos="284"/>
              </w:tabs>
              <w:jc w:val="center"/>
              <w:rPr>
                <w:szCs w:val="22"/>
                <w:lang w:val="sr-Latn-RS" w:eastAsia="hr-HR" w:bidi="hr-HR"/>
              </w:rPr>
            </w:pPr>
            <w:r w:rsidRPr="00B76314">
              <w:rPr>
                <w:szCs w:val="22"/>
                <w:lang w:val="sr-Latn-RS" w:eastAsia="hr-HR" w:bidi="hr-HR"/>
              </w:rPr>
              <w:t>22 (5,4%)</w:t>
            </w:r>
          </w:p>
        </w:tc>
      </w:tr>
      <w:tr w:rsidR="006A532C" w:rsidRPr="00B76314" w14:paraId="50DBE824" w14:textId="77777777" w:rsidTr="00530AB2">
        <w:tc>
          <w:tcPr>
            <w:tcW w:w="1832" w:type="pct"/>
          </w:tcPr>
          <w:p w14:paraId="31D6781F" w14:textId="77777777" w:rsidR="00EB0A16" w:rsidRPr="00B76314" w:rsidRDefault="00EB19B2" w:rsidP="00220E73">
            <w:pPr>
              <w:widowControl w:val="0"/>
              <w:tabs>
                <w:tab w:val="clear" w:pos="284"/>
              </w:tabs>
              <w:rPr>
                <w:szCs w:val="22"/>
                <w:lang w:val="sr-Latn-RS" w:eastAsia="hr-HR" w:bidi="hr-HR"/>
              </w:rPr>
            </w:pPr>
            <w:r w:rsidRPr="00B76314">
              <w:rPr>
                <w:szCs w:val="22"/>
                <w:lang w:val="sr-Latn-RS" w:eastAsia="hr-HR" w:bidi="hr-HR"/>
              </w:rPr>
              <w:t xml:space="preserve">          </w:t>
            </w:r>
            <w:r w:rsidR="00EB0A16" w:rsidRPr="00B76314">
              <w:rPr>
                <w:szCs w:val="22"/>
                <w:lang w:val="sr-Latn-RS" w:eastAsia="hr-HR" w:bidi="hr-HR"/>
              </w:rPr>
              <w:t>(95% CI)</w:t>
            </w:r>
          </w:p>
        </w:tc>
        <w:tc>
          <w:tcPr>
            <w:tcW w:w="1618" w:type="pct"/>
            <w:gridSpan w:val="2"/>
          </w:tcPr>
          <w:p w14:paraId="0BCB0C3D"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(21,0; 29,6)</w:t>
            </w:r>
          </w:p>
        </w:tc>
        <w:tc>
          <w:tcPr>
            <w:tcW w:w="1551" w:type="pct"/>
            <w:gridSpan w:val="2"/>
          </w:tcPr>
          <w:p w14:paraId="07A144E0"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(3,4; 8,0)</w:t>
            </w:r>
          </w:p>
        </w:tc>
      </w:tr>
      <w:tr w:rsidR="006A532C" w:rsidRPr="00B76314" w14:paraId="39178AA4" w14:textId="77777777" w:rsidTr="00530AB2">
        <w:tc>
          <w:tcPr>
            <w:tcW w:w="1832" w:type="pct"/>
          </w:tcPr>
          <w:p w14:paraId="1F6591B6" w14:textId="77777777" w:rsidR="00EB0A16" w:rsidRPr="00B76314" w:rsidRDefault="00EB19B2" w:rsidP="00220E73">
            <w:pPr>
              <w:widowControl w:val="0"/>
              <w:tabs>
                <w:tab w:val="clear" w:pos="284"/>
                <w:tab w:val="left" w:pos="180"/>
              </w:tabs>
              <w:rPr>
                <w:szCs w:val="22"/>
                <w:lang w:val="sr-Latn-RS" w:eastAsia="hr-HR" w:bidi="hr-HR"/>
              </w:rPr>
            </w:pPr>
            <w:r w:rsidRPr="00B76314">
              <w:rPr>
                <w:szCs w:val="22"/>
                <w:lang w:val="sr-Latn-RS" w:eastAsia="hr-HR" w:bidi="hr-HR"/>
              </w:rPr>
              <w:t xml:space="preserve">          </w:t>
            </w:r>
            <w:r w:rsidR="00EB0A16" w:rsidRPr="00B76314">
              <w:rPr>
                <w:szCs w:val="22"/>
                <w:lang w:val="sr-Latn-RS" w:eastAsia="hr-HR" w:bidi="hr-HR"/>
              </w:rPr>
              <w:t>Odnos šansi (95% CI)</w:t>
            </w:r>
          </w:p>
        </w:tc>
        <w:tc>
          <w:tcPr>
            <w:tcW w:w="3168" w:type="pct"/>
            <w:gridSpan w:val="4"/>
          </w:tcPr>
          <w:p w14:paraId="1693A46C"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5,98 (3,68; 9,72)</w:t>
            </w:r>
          </w:p>
        </w:tc>
      </w:tr>
      <w:tr w:rsidR="006A532C" w:rsidRPr="00B76314" w14:paraId="15AE1318" w14:textId="77777777" w:rsidTr="00530AB2">
        <w:tc>
          <w:tcPr>
            <w:tcW w:w="1832" w:type="pct"/>
          </w:tcPr>
          <w:p w14:paraId="572E9363" w14:textId="16A57843" w:rsidR="00EB0A16" w:rsidRPr="00B76314" w:rsidRDefault="00EB19B2" w:rsidP="00220E73">
            <w:pPr>
              <w:widowControl w:val="0"/>
              <w:tabs>
                <w:tab w:val="clear" w:pos="284"/>
                <w:tab w:val="left" w:pos="180"/>
              </w:tabs>
              <w:rPr>
                <w:szCs w:val="22"/>
                <w:lang w:val="sr-Latn-RS" w:eastAsia="hr-HR" w:bidi="hr-HR"/>
              </w:rPr>
            </w:pPr>
            <w:r w:rsidRPr="00B76314">
              <w:rPr>
                <w:szCs w:val="22"/>
                <w:lang w:val="sr-Latn-RS" w:eastAsia="hr-HR" w:bidi="hr-HR"/>
              </w:rPr>
              <w:t xml:space="preserve">          </w:t>
            </w:r>
            <w:r w:rsidR="00EB0A16" w:rsidRPr="00B76314">
              <w:rPr>
                <w:szCs w:val="22"/>
                <w:lang w:val="sr-Latn-RS" w:eastAsia="hr-HR" w:bidi="hr-HR"/>
              </w:rPr>
              <w:t>p</w:t>
            </w:r>
            <w:r w:rsidR="00EB0A16" w:rsidRPr="00B76314">
              <w:rPr>
                <w:szCs w:val="22"/>
                <w:lang w:val="sr-Latn-RS" w:eastAsia="hr-HR" w:bidi="hr-HR"/>
              </w:rPr>
              <w:noBreakHyphen/>
              <w:t>vr</w:t>
            </w:r>
            <w:r w:rsidR="00F77E52" w:rsidRPr="00B76314">
              <w:rPr>
                <w:szCs w:val="22"/>
                <w:lang w:val="sr-Latn-RS" w:eastAsia="hr-HR" w:bidi="hr-HR"/>
              </w:rPr>
              <w:t>ij</w:t>
            </w:r>
            <w:r w:rsidR="00EB0A16" w:rsidRPr="00B76314">
              <w:rPr>
                <w:szCs w:val="22"/>
                <w:lang w:val="sr-Latn-RS" w:eastAsia="hr-HR" w:bidi="hr-HR"/>
              </w:rPr>
              <w:t>ednost</w:t>
            </w:r>
          </w:p>
        </w:tc>
        <w:tc>
          <w:tcPr>
            <w:tcW w:w="3168" w:type="pct"/>
            <w:gridSpan w:val="4"/>
          </w:tcPr>
          <w:p w14:paraId="30D926B1"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&lt; 0,0001</w:t>
            </w:r>
          </w:p>
        </w:tc>
      </w:tr>
      <w:tr w:rsidR="006A532C" w:rsidRPr="00B76314" w14:paraId="67C3D200" w14:textId="77777777" w:rsidTr="00530AB2">
        <w:tc>
          <w:tcPr>
            <w:tcW w:w="1832" w:type="pct"/>
          </w:tcPr>
          <w:p w14:paraId="521F3B70" w14:textId="77777777" w:rsidR="00EB0A16" w:rsidRPr="00B76314" w:rsidRDefault="00EB0A16" w:rsidP="00220E73">
            <w:pPr>
              <w:widowControl w:val="0"/>
              <w:tabs>
                <w:tab w:val="clear" w:pos="284"/>
                <w:tab w:val="left" w:pos="180"/>
              </w:tabs>
              <w:rPr>
                <w:szCs w:val="22"/>
                <w:lang w:val="sr-Latn-RS" w:eastAsia="hr-HR" w:bidi="hr-HR"/>
              </w:rPr>
            </w:pPr>
          </w:p>
        </w:tc>
        <w:tc>
          <w:tcPr>
            <w:tcW w:w="656" w:type="pct"/>
          </w:tcPr>
          <w:p w14:paraId="1338089D" w14:textId="77777777" w:rsidR="00EB0A16" w:rsidRPr="00B76314" w:rsidRDefault="00EB0A16" w:rsidP="00220E73">
            <w:pPr>
              <w:widowControl w:val="0"/>
              <w:tabs>
                <w:tab w:val="clear" w:pos="284"/>
              </w:tabs>
              <w:rPr>
                <w:szCs w:val="22"/>
                <w:lang w:val="sr-Latn-RS" w:eastAsia="hr-HR" w:bidi="hr-HR"/>
              </w:rPr>
            </w:pPr>
          </w:p>
        </w:tc>
        <w:tc>
          <w:tcPr>
            <w:tcW w:w="962" w:type="pct"/>
          </w:tcPr>
          <w:p w14:paraId="67AF291A" w14:textId="77777777" w:rsidR="00EB0A16" w:rsidRPr="00B76314" w:rsidRDefault="00EB0A16" w:rsidP="00220E73">
            <w:pPr>
              <w:widowControl w:val="0"/>
              <w:tabs>
                <w:tab w:val="clear" w:pos="284"/>
              </w:tabs>
              <w:rPr>
                <w:szCs w:val="22"/>
                <w:lang w:val="sr-Latn-RS" w:eastAsia="hr-HR" w:bidi="hr-HR"/>
              </w:rPr>
            </w:pPr>
          </w:p>
        </w:tc>
        <w:tc>
          <w:tcPr>
            <w:tcW w:w="651" w:type="pct"/>
          </w:tcPr>
          <w:p w14:paraId="45C8C1E2" w14:textId="77777777" w:rsidR="00EB0A16" w:rsidRPr="00B76314" w:rsidRDefault="00EB0A16" w:rsidP="00220E73">
            <w:pPr>
              <w:widowControl w:val="0"/>
              <w:tabs>
                <w:tab w:val="clear" w:pos="284"/>
              </w:tabs>
              <w:rPr>
                <w:szCs w:val="22"/>
                <w:lang w:val="sr-Latn-RS" w:eastAsia="hr-HR" w:bidi="hr-HR"/>
              </w:rPr>
            </w:pPr>
          </w:p>
        </w:tc>
        <w:tc>
          <w:tcPr>
            <w:tcW w:w="899" w:type="pct"/>
          </w:tcPr>
          <w:p w14:paraId="41C2C31C" w14:textId="77777777" w:rsidR="00EB0A16" w:rsidRPr="00B76314" w:rsidRDefault="00EB0A16" w:rsidP="00220E73">
            <w:pPr>
              <w:widowControl w:val="0"/>
              <w:tabs>
                <w:tab w:val="clear" w:pos="284"/>
              </w:tabs>
              <w:rPr>
                <w:szCs w:val="22"/>
                <w:lang w:val="sr-Latn-RS" w:eastAsia="hr-HR" w:bidi="hr-HR"/>
              </w:rPr>
            </w:pPr>
          </w:p>
        </w:tc>
      </w:tr>
      <w:tr w:rsidR="006A532C" w:rsidRPr="00B76314" w14:paraId="278F408E"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5E5C391E"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rPr>
              <w:tab/>
              <w:t>Potpun odgovor</w:t>
            </w:r>
          </w:p>
        </w:tc>
        <w:tc>
          <w:tcPr>
            <w:tcW w:w="656" w:type="pct"/>
            <w:tcBorders>
              <w:top w:val="nil"/>
              <w:left w:val="nil"/>
              <w:bottom w:val="nil"/>
              <w:right w:val="nil"/>
            </w:tcBorders>
          </w:tcPr>
          <w:p w14:paraId="13081C0D"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4</w:t>
            </w:r>
          </w:p>
        </w:tc>
        <w:tc>
          <w:tcPr>
            <w:tcW w:w="962" w:type="pct"/>
            <w:tcBorders>
              <w:top w:val="nil"/>
              <w:left w:val="nil"/>
              <w:bottom w:val="nil"/>
              <w:right w:val="nil"/>
            </w:tcBorders>
          </w:tcPr>
          <w:p w14:paraId="3928E4A2" w14:textId="77777777" w:rsidR="00EB0A16" w:rsidRPr="00B76314" w:rsidRDefault="00EB0A16" w:rsidP="00220E73">
            <w:pPr>
              <w:widowControl w:val="0"/>
              <w:tabs>
                <w:tab w:val="clear" w:pos="284"/>
              </w:tabs>
              <w:rPr>
                <w:szCs w:val="22"/>
                <w:lang w:val="sr-Latn-RS" w:eastAsia="hr-HR" w:bidi="hr-HR"/>
              </w:rPr>
            </w:pPr>
            <w:r w:rsidRPr="00B76314">
              <w:rPr>
                <w:szCs w:val="22"/>
                <w:lang w:val="sr-Latn-RS" w:eastAsia="hr-HR" w:bidi="hr-HR"/>
              </w:rPr>
              <w:t>(1,0%)</w:t>
            </w:r>
          </w:p>
        </w:tc>
        <w:tc>
          <w:tcPr>
            <w:tcW w:w="651" w:type="pct"/>
            <w:tcBorders>
              <w:top w:val="nil"/>
              <w:left w:val="nil"/>
              <w:bottom w:val="nil"/>
              <w:right w:val="nil"/>
            </w:tcBorders>
          </w:tcPr>
          <w:p w14:paraId="70D7E062"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2</w:t>
            </w:r>
          </w:p>
        </w:tc>
        <w:tc>
          <w:tcPr>
            <w:tcW w:w="899" w:type="pct"/>
            <w:tcBorders>
              <w:top w:val="nil"/>
              <w:left w:val="nil"/>
              <w:bottom w:val="nil"/>
              <w:right w:val="nil"/>
            </w:tcBorders>
          </w:tcPr>
          <w:p w14:paraId="24C7FF06" w14:textId="77777777" w:rsidR="00EB0A16" w:rsidRPr="00B76314" w:rsidRDefault="00EB0A16" w:rsidP="00220E73">
            <w:pPr>
              <w:widowControl w:val="0"/>
              <w:tabs>
                <w:tab w:val="clear" w:pos="284"/>
              </w:tabs>
              <w:rPr>
                <w:szCs w:val="22"/>
                <w:lang w:val="sr-Latn-RS" w:eastAsia="hr-HR" w:bidi="hr-HR"/>
              </w:rPr>
            </w:pPr>
            <w:r w:rsidRPr="00B76314">
              <w:rPr>
                <w:szCs w:val="22"/>
                <w:lang w:val="sr-Latn-RS" w:eastAsia="hr-HR" w:bidi="hr-HR"/>
              </w:rPr>
              <w:t>(0,5%)</w:t>
            </w:r>
          </w:p>
        </w:tc>
      </w:tr>
      <w:tr w:rsidR="006A532C" w:rsidRPr="00B76314" w14:paraId="4D977CA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3DAC43FB" w14:textId="650359B6"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rPr>
              <w:tab/>
              <w:t>D</w:t>
            </w:r>
            <w:r w:rsidR="00F77E52" w:rsidRPr="00B76314">
              <w:rPr>
                <w:szCs w:val="22"/>
                <w:lang w:val="sr-Latn-RS"/>
              </w:rPr>
              <w:t>j</w:t>
            </w:r>
            <w:r w:rsidRPr="00B76314">
              <w:rPr>
                <w:szCs w:val="22"/>
                <w:lang w:val="sr-Latn-RS"/>
              </w:rPr>
              <w:t>elimičan odgovor</w:t>
            </w:r>
          </w:p>
        </w:tc>
        <w:tc>
          <w:tcPr>
            <w:tcW w:w="656" w:type="pct"/>
            <w:tcBorders>
              <w:top w:val="nil"/>
              <w:left w:val="nil"/>
              <w:bottom w:val="nil"/>
              <w:right w:val="nil"/>
            </w:tcBorders>
          </w:tcPr>
          <w:p w14:paraId="14B8B719"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99</w:t>
            </w:r>
          </w:p>
        </w:tc>
        <w:tc>
          <w:tcPr>
            <w:tcW w:w="962" w:type="pct"/>
            <w:tcBorders>
              <w:top w:val="nil"/>
              <w:left w:val="nil"/>
              <w:bottom w:val="nil"/>
              <w:right w:val="nil"/>
            </w:tcBorders>
          </w:tcPr>
          <w:p w14:paraId="0D54F56E" w14:textId="77777777" w:rsidR="00EB0A16" w:rsidRPr="00B76314" w:rsidRDefault="00EB0A16" w:rsidP="00220E73">
            <w:pPr>
              <w:widowControl w:val="0"/>
              <w:tabs>
                <w:tab w:val="clear" w:pos="284"/>
              </w:tabs>
              <w:rPr>
                <w:szCs w:val="22"/>
                <w:lang w:val="sr-Latn-RS" w:eastAsia="hr-HR" w:bidi="hr-HR"/>
              </w:rPr>
            </w:pPr>
            <w:r w:rsidRPr="00B76314">
              <w:rPr>
                <w:szCs w:val="22"/>
                <w:lang w:val="sr-Latn-RS" w:eastAsia="hr-HR" w:bidi="hr-HR"/>
              </w:rPr>
              <w:t>(24,1%)</w:t>
            </w:r>
          </w:p>
        </w:tc>
        <w:tc>
          <w:tcPr>
            <w:tcW w:w="651" w:type="pct"/>
            <w:tcBorders>
              <w:top w:val="nil"/>
              <w:left w:val="nil"/>
              <w:bottom w:val="nil"/>
              <w:right w:val="nil"/>
            </w:tcBorders>
          </w:tcPr>
          <w:p w14:paraId="0F582B0C"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20</w:t>
            </w:r>
          </w:p>
        </w:tc>
        <w:tc>
          <w:tcPr>
            <w:tcW w:w="899" w:type="pct"/>
            <w:tcBorders>
              <w:top w:val="nil"/>
              <w:left w:val="nil"/>
              <w:bottom w:val="nil"/>
              <w:right w:val="nil"/>
            </w:tcBorders>
          </w:tcPr>
          <w:p w14:paraId="447813AC" w14:textId="77777777" w:rsidR="00EB0A16" w:rsidRPr="00B76314" w:rsidRDefault="00EB0A16" w:rsidP="00220E73">
            <w:pPr>
              <w:widowControl w:val="0"/>
              <w:tabs>
                <w:tab w:val="clear" w:pos="284"/>
              </w:tabs>
              <w:rPr>
                <w:szCs w:val="22"/>
                <w:lang w:val="sr-Latn-RS" w:eastAsia="hr-HR" w:bidi="hr-HR"/>
              </w:rPr>
            </w:pPr>
            <w:r w:rsidRPr="00B76314">
              <w:rPr>
                <w:szCs w:val="22"/>
                <w:lang w:val="sr-Latn-RS" w:eastAsia="hr-HR" w:bidi="hr-HR"/>
              </w:rPr>
              <w:t>(4,9%)</w:t>
            </w:r>
          </w:p>
        </w:tc>
      </w:tr>
      <w:tr w:rsidR="006A532C" w:rsidRPr="00B76314" w14:paraId="0A2F196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47971F30"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rPr>
              <w:tab/>
              <w:t>Stabilna bolest</w:t>
            </w:r>
          </w:p>
        </w:tc>
        <w:tc>
          <w:tcPr>
            <w:tcW w:w="656" w:type="pct"/>
            <w:tcBorders>
              <w:top w:val="nil"/>
              <w:left w:val="nil"/>
              <w:bottom w:val="nil"/>
              <w:right w:val="nil"/>
            </w:tcBorders>
          </w:tcPr>
          <w:p w14:paraId="0B945792"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141</w:t>
            </w:r>
          </w:p>
        </w:tc>
        <w:tc>
          <w:tcPr>
            <w:tcW w:w="962" w:type="pct"/>
            <w:tcBorders>
              <w:top w:val="nil"/>
              <w:left w:val="nil"/>
              <w:bottom w:val="nil"/>
              <w:right w:val="nil"/>
            </w:tcBorders>
          </w:tcPr>
          <w:p w14:paraId="54F03B6D" w14:textId="77777777" w:rsidR="00EB0A16" w:rsidRPr="00B76314" w:rsidRDefault="00EB0A16" w:rsidP="00220E73">
            <w:pPr>
              <w:widowControl w:val="0"/>
              <w:tabs>
                <w:tab w:val="clear" w:pos="284"/>
              </w:tabs>
              <w:rPr>
                <w:szCs w:val="22"/>
                <w:lang w:val="sr-Latn-RS" w:eastAsia="hr-HR" w:bidi="hr-HR"/>
              </w:rPr>
            </w:pPr>
            <w:r w:rsidRPr="00B76314">
              <w:rPr>
                <w:szCs w:val="22"/>
                <w:lang w:val="sr-Latn-RS" w:eastAsia="hr-HR" w:bidi="hr-HR"/>
              </w:rPr>
              <w:t>(34,4%)</w:t>
            </w:r>
          </w:p>
        </w:tc>
        <w:tc>
          <w:tcPr>
            <w:tcW w:w="651" w:type="pct"/>
            <w:tcBorders>
              <w:top w:val="nil"/>
              <w:left w:val="nil"/>
              <w:bottom w:val="nil"/>
              <w:right w:val="nil"/>
            </w:tcBorders>
          </w:tcPr>
          <w:p w14:paraId="1F24B811"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227</w:t>
            </w:r>
          </w:p>
        </w:tc>
        <w:tc>
          <w:tcPr>
            <w:tcW w:w="899" w:type="pct"/>
            <w:tcBorders>
              <w:top w:val="nil"/>
              <w:left w:val="nil"/>
              <w:bottom w:val="nil"/>
              <w:right w:val="nil"/>
            </w:tcBorders>
          </w:tcPr>
          <w:p w14:paraId="5EB61421" w14:textId="77777777" w:rsidR="00EB0A16" w:rsidRPr="00B76314" w:rsidRDefault="00EB0A16" w:rsidP="00220E73">
            <w:pPr>
              <w:widowControl w:val="0"/>
              <w:tabs>
                <w:tab w:val="clear" w:pos="284"/>
              </w:tabs>
              <w:rPr>
                <w:szCs w:val="22"/>
                <w:lang w:val="sr-Latn-RS" w:eastAsia="hr-HR" w:bidi="hr-HR"/>
              </w:rPr>
            </w:pPr>
            <w:r w:rsidRPr="00B76314">
              <w:rPr>
                <w:szCs w:val="22"/>
                <w:lang w:val="sr-Latn-RS" w:eastAsia="hr-HR" w:bidi="hr-HR"/>
              </w:rPr>
              <w:t>(55,2%)</w:t>
            </w:r>
          </w:p>
        </w:tc>
      </w:tr>
      <w:tr w:rsidR="006A532C" w:rsidRPr="00B76314" w14:paraId="1ACEC7AB"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4BEEF922" w14:textId="77777777" w:rsidR="00EB0A16" w:rsidRPr="00B76314" w:rsidRDefault="00EB0A16" w:rsidP="00220E73">
            <w:pPr>
              <w:widowControl w:val="0"/>
              <w:tabs>
                <w:tab w:val="clear" w:pos="284"/>
                <w:tab w:val="left" w:pos="180"/>
              </w:tabs>
              <w:rPr>
                <w:szCs w:val="22"/>
                <w:lang w:val="sr-Latn-RS" w:eastAsia="hr-HR" w:bidi="hr-HR"/>
              </w:rPr>
            </w:pPr>
          </w:p>
        </w:tc>
        <w:tc>
          <w:tcPr>
            <w:tcW w:w="656" w:type="pct"/>
            <w:tcBorders>
              <w:top w:val="nil"/>
              <w:left w:val="nil"/>
              <w:bottom w:val="nil"/>
              <w:right w:val="nil"/>
            </w:tcBorders>
          </w:tcPr>
          <w:p w14:paraId="29D87055" w14:textId="77777777" w:rsidR="00EB0A16" w:rsidRPr="00B76314" w:rsidRDefault="00EB0A16" w:rsidP="00220E73">
            <w:pPr>
              <w:widowControl w:val="0"/>
              <w:tabs>
                <w:tab w:val="clear" w:pos="284"/>
              </w:tabs>
              <w:rPr>
                <w:szCs w:val="22"/>
                <w:lang w:val="sr-Latn-RS" w:eastAsia="hr-HR" w:bidi="hr-HR"/>
              </w:rPr>
            </w:pPr>
          </w:p>
        </w:tc>
        <w:tc>
          <w:tcPr>
            <w:tcW w:w="962" w:type="pct"/>
            <w:tcBorders>
              <w:top w:val="nil"/>
              <w:left w:val="nil"/>
              <w:bottom w:val="nil"/>
              <w:right w:val="nil"/>
            </w:tcBorders>
          </w:tcPr>
          <w:p w14:paraId="6F5A44B1" w14:textId="77777777" w:rsidR="00EB0A16" w:rsidRPr="00B76314" w:rsidRDefault="00EB0A16" w:rsidP="00220E73">
            <w:pPr>
              <w:widowControl w:val="0"/>
              <w:tabs>
                <w:tab w:val="clear" w:pos="284"/>
              </w:tabs>
              <w:rPr>
                <w:szCs w:val="22"/>
                <w:lang w:val="sr-Latn-RS" w:eastAsia="hr-HR" w:bidi="hr-HR"/>
              </w:rPr>
            </w:pPr>
          </w:p>
        </w:tc>
        <w:tc>
          <w:tcPr>
            <w:tcW w:w="651" w:type="pct"/>
            <w:tcBorders>
              <w:top w:val="nil"/>
              <w:left w:val="nil"/>
              <w:bottom w:val="nil"/>
              <w:right w:val="nil"/>
            </w:tcBorders>
          </w:tcPr>
          <w:p w14:paraId="750A3601" w14:textId="77777777" w:rsidR="00EB0A16" w:rsidRPr="00B76314" w:rsidRDefault="00EB0A16" w:rsidP="00220E73">
            <w:pPr>
              <w:widowControl w:val="0"/>
              <w:tabs>
                <w:tab w:val="clear" w:pos="284"/>
              </w:tabs>
              <w:rPr>
                <w:szCs w:val="22"/>
                <w:lang w:val="sr-Latn-RS" w:eastAsia="hr-HR" w:bidi="hr-HR"/>
              </w:rPr>
            </w:pPr>
          </w:p>
        </w:tc>
        <w:tc>
          <w:tcPr>
            <w:tcW w:w="899" w:type="pct"/>
            <w:tcBorders>
              <w:top w:val="nil"/>
              <w:left w:val="nil"/>
              <w:bottom w:val="nil"/>
              <w:right w:val="nil"/>
            </w:tcBorders>
          </w:tcPr>
          <w:p w14:paraId="23C6C05F" w14:textId="77777777" w:rsidR="00EB0A16" w:rsidRPr="00B76314" w:rsidRDefault="00EB0A16" w:rsidP="00220E73">
            <w:pPr>
              <w:widowControl w:val="0"/>
              <w:tabs>
                <w:tab w:val="clear" w:pos="284"/>
              </w:tabs>
              <w:rPr>
                <w:szCs w:val="22"/>
                <w:lang w:val="sr-Latn-RS" w:eastAsia="hr-HR" w:bidi="hr-HR"/>
              </w:rPr>
            </w:pPr>
          </w:p>
        </w:tc>
      </w:tr>
      <w:tr w:rsidR="006A532C" w:rsidRPr="00B76314" w14:paraId="312344AA"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09CEA5B8" w14:textId="77777777" w:rsidR="00EB0A16" w:rsidRPr="00B76314" w:rsidRDefault="00EB0A16" w:rsidP="00220E73">
            <w:pPr>
              <w:widowControl w:val="0"/>
              <w:tabs>
                <w:tab w:val="clear" w:pos="284"/>
                <w:tab w:val="left" w:pos="180"/>
              </w:tabs>
              <w:rPr>
                <w:b/>
                <w:szCs w:val="22"/>
                <w:lang w:val="sr-Latn-RS" w:eastAsia="hr-HR" w:bidi="hr-HR"/>
              </w:rPr>
            </w:pPr>
            <w:r w:rsidRPr="00B76314">
              <w:rPr>
                <w:b/>
                <w:szCs w:val="22"/>
                <w:lang w:val="sr-Latn-RS"/>
              </w:rPr>
              <w:t xml:space="preserve">Medijana trajanja odgovora </w:t>
            </w:r>
          </w:p>
        </w:tc>
        <w:tc>
          <w:tcPr>
            <w:tcW w:w="1618" w:type="pct"/>
            <w:gridSpan w:val="2"/>
            <w:tcBorders>
              <w:top w:val="nil"/>
              <w:left w:val="nil"/>
              <w:bottom w:val="nil"/>
              <w:right w:val="nil"/>
            </w:tcBorders>
          </w:tcPr>
          <w:p w14:paraId="57B838F7" w14:textId="77777777" w:rsidR="00EB0A16" w:rsidRPr="00B76314" w:rsidRDefault="00EB0A16" w:rsidP="00220E73">
            <w:pPr>
              <w:widowControl w:val="0"/>
              <w:tabs>
                <w:tab w:val="clear" w:pos="284"/>
              </w:tabs>
              <w:rPr>
                <w:szCs w:val="22"/>
                <w:lang w:val="sr-Latn-RS" w:eastAsia="hr-HR" w:bidi="hr-HR"/>
              </w:rPr>
            </w:pPr>
          </w:p>
        </w:tc>
        <w:tc>
          <w:tcPr>
            <w:tcW w:w="651" w:type="pct"/>
            <w:tcBorders>
              <w:top w:val="nil"/>
              <w:left w:val="nil"/>
              <w:bottom w:val="nil"/>
              <w:right w:val="nil"/>
            </w:tcBorders>
          </w:tcPr>
          <w:p w14:paraId="516E539D" w14:textId="77777777" w:rsidR="00EB0A16" w:rsidRPr="00B76314" w:rsidRDefault="00EB0A16" w:rsidP="00220E73">
            <w:pPr>
              <w:widowControl w:val="0"/>
              <w:tabs>
                <w:tab w:val="clear" w:pos="284"/>
              </w:tabs>
              <w:rPr>
                <w:szCs w:val="22"/>
                <w:lang w:val="sr-Latn-RS" w:eastAsia="hr-HR" w:bidi="hr-HR"/>
              </w:rPr>
            </w:pPr>
          </w:p>
        </w:tc>
        <w:tc>
          <w:tcPr>
            <w:tcW w:w="899" w:type="pct"/>
            <w:tcBorders>
              <w:top w:val="nil"/>
              <w:left w:val="nil"/>
              <w:bottom w:val="nil"/>
              <w:right w:val="nil"/>
            </w:tcBorders>
          </w:tcPr>
          <w:p w14:paraId="108A9FDB" w14:textId="77777777" w:rsidR="00EB0A16" w:rsidRPr="00B76314" w:rsidRDefault="00EB0A16" w:rsidP="00220E73">
            <w:pPr>
              <w:widowControl w:val="0"/>
              <w:tabs>
                <w:tab w:val="clear" w:pos="284"/>
              </w:tabs>
              <w:rPr>
                <w:szCs w:val="22"/>
                <w:lang w:val="sr-Latn-RS" w:eastAsia="hr-HR" w:bidi="hr-HR"/>
              </w:rPr>
            </w:pPr>
          </w:p>
        </w:tc>
      </w:tr>
      <w:tr w:rsidR="006A532C" w:rsidRPr="00B76314" w14:paraId="1ADF7A9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310DF8C3" w14:textId="4C957DDF"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rPr>
              <w:lastRenderedPageBreak/>
              <w:t xml:space="preserve"> </w:t>
            </w:r>
            <w:r w:rsidRPr="00B76314">
              <w:rPr>
                <w:szCs w:val="22"/>
                <w:lang w:val="sr-Latn-RS"/>
              </w:rPr>
              <w:tab/>
              <w:t>M</w:t>
            </w:r>
            <w:r w:rsidR="00F77E52" w:rsidRPr="00B76314">
              <w:rPr>
                <w:szCs w:val="22"/>
                <w:lang w:val="sr-Latn-RS"/>
              </w:rPr>
              <w:t>j</w:t>
            </w:r>
            <w:r w:rsidRPr="00B76314">
              <w:rPr>
                <w:szCs w:val="22"/>
                <w:lang w:val="sr-Latn-RS"/>
              </w:rPr>
              <w:t>eseci (raspon)</w:t>
            </w:r>
          </w:p>
        </w:tc>
        <w:tc>
          <w:tcPr>
            <w:tcW w:w="656" w:type="pct"/>
            <w:tcBorders>
              <w:top w:val="nil"/>
              <w:left w:val="nil"/>
              <w:bottom w:val="nil"/>
              <w:right w:val="nil"/>
            </w:tcBorders>
          </w:tcPr>
          <w:p w14:paraId="000D23DD"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11,99</w:t>
            </w:r>
          </w:p>
        </w:tc>
        <w:tc>
          <w:tcPr>
            <w:tcW w:w="962" w:type="pct"/>
            <w:tcBorders>
              <w:top w:val="nil"/>
              <w:left w:val="nil"/>
              <w:bottom w:val="nil"/>
              <w:right w:val="nil"/>
            </w:tcBorders>
          </w:tcPr>
          <w:p w14:paraId="132592A8" w14:textId="77777777" w:rsidR="00EB0A16" w:rsidRPr="00B76314" w:rsidRDefault="00EB0A16" w:rsidP="00220E73">
            <w:pPr>
              <w:widowControl w:val="0"/>
              <w:tabs>
                <w:tab w:val="clear" w:pos="284"/>
              </w:tabs>
              <w:ind w:left="-121"/>
              <w:rPr>
                <w:szCs w:val="22"/>
                <w:lang w:val="sr-Latn-RS" w:eastAsia="hr-HR" w:bidi="hr-HR"/>
              </w:rPr>
            </w:pPr>
            <w:r w:rsidRPr="00B76314">
              <w:rPr>
                <w:szCs w:val="22"/>
                <w:lang w:val="sr-Latn-RS" w:eastAsia="hr-HR" w:bidi="hr-HR"/>
              </w:rPr>
              <w:t>(0,0-27,6</w:t>
            </w:r>
            <w:r w:rsidRPr="00B76314">
              <w:rPr>
                <w:szCs w:val="22"/>
                <w:vertAlign w:val="superscript"/>
                <w:lang w:val="sr-Latn-RS" w:eastAsia="hr-HR" w:bidi="hr-HR"/>
              </w:rPr>
              <w:t>+</w:t>
            </w:r>
            <w:r w:rsidRPr="00B76314">
              <w:rPr>
                <w:szCs w:val="22"/>
                <w:lang w:val="sr-Latn-RS" w:eastAsia="hr-HR" w:bidi="hr-HR"/>
              </w:rPr>
              <w:t>)</w:t>
            </w:r>
          </w:p>
        </w:tc>
        <w:tc>
          <w:tcPr>
            <w:tcW w:w="651" w:type="pct"/>
            <w:tcBorders>
              <w:top w:val="nil"/>
              <w:left w:val="nil"/>
              <w:bottom w:val="nil"/>
              <w:right w:val="nil"/>
            </w:tcBorders>
          </w:tcPr>
          <w:p w14:paraId="2377E172"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11,99</w:t>
            </w:r>
          </w:p>
        </w:tc>
        <w:tc>
          <w:tcPr>
            <w:tcW w:w="899" w:type="pct"/>
            <w:tcBorders>
              <w:top w:val="nil"/>
              <w:left w:val="nil"/>
              <w:bottom w:val="nil"/>
              <w:right w:val="nil"/>
            </w:tcBorders>
          </w:tcPr>
          <w:p w14:paraId="49108C34" w14:textId="77777777" w:rsidR="00EB0A16" w:rsidRPr="00B76314" w:rsidRDefault="00EB0A16" w:rsidP="00220E73">
            <w:pPr>
              <w:widowControl w:val="0"/>
              <w:tabs>
                <w:tab w:val="clear" w:pos="284"/>
              </w:tabs>
              <w:ind w:left="-57"/>
              <w:rPr>
                <w:szCs w:val="22"/>
                <w:lang w:val="sr-Latn-RS" w:eastAsia="hr-HR" w:bidi="hr-HR"/>
              </w:rPr>
            </w:pPr>
            <w:r w:rsidRPr="00B76314">
              <w:rPr>
                <w:szCs w:val="22"/>
                <w:lang w:val="sr-Latn-RS" w:eastAsia="hr-HR" w:bidi="hr-HR"/>
              </w:rPr>
              <w:t>(0,0</w:t>
            </w:r>
            <w:r w:rsidRPr="00B76314">
              <w:rPr>
                <w:szCs w:val="22"/>
                <w:vertAlign w:val="superscript"/>
                <w:lang w:val="sr-Latn-RS" w:eastAsia="hr-HR" w:bidi="hr-HR"/>
              </w:rPr>
              <w:t>+</w:t>
            </w:r>
            <w:r w:rsidRPr="00B76314">
              <w:rPr>
                <w:szCs w:val="22"/>
                <w:lang w:val="sr-Latn-RS" w:eastAsia="hr-HR" w:bidi="hr-HR"/>
              </w:rPr>
              <w:t>-22,2</w:t>
            </w:r>
            <w:r w:rsidRPr="00B76314">
              <w:rPr>
                <w:szCs w:val="22"/>
                <w:vertAlign w:val="superscript"/>
                <w:lang w:val="sr-Latn-RS" w:eastAsia="hr-HR" w:bidi="hr-HR"/>
              </w:rPr>
              <w:t>+</w:t>
            </w:r>
            <w:r w:rsidRPr="00B76314">
              <w:rPr>
                <w:szCs w:val="22"/>
                <w:lang w:val="sr-Latn-RS" w:eastAsia="hr-HR" w:bidi="hr-HR"/>
              </w:rPr>
              <w:t>)</w:t>
            </w:r>
          </w:p>
        </w:tc>
      </w:tr>
      <w:tr w:rsidR="006A532C" w:rsidRPr="00B76314" w14:paraId="5CBFFDD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0A6EA237" w14:textId="77777777" w:rsidR="00EB0A16" w:rsidRPr="00B76314" w:rsidRDefault="00EB0A16" w:rsidP="00220E73">
            <w:pPr>
              <w:widowControl w:val="0"/>
              <w:tabs>
                <w:tab w:val="clear" w:pos="284"/>
                <w:tab w:val="left" w:pos="180"/>
              </w:tabs>
              <w:rPr>
                <w:szCs w:val="22"/>
                <w:lang w:val="sr-Latn-RS" w:eastAsia="hr-HR" w:bidi="hr-HR"/>
              </w:rPr>
            </w:pPr>
          </w:p>
        </w:tc>
        <w:tc>
          <w:tcPr>
            <w:tcW w:w="656" w:type="pct"/>
            <w:tcBorders>
              <w:top w:val="nil"/>
              <w:left w:val="nil"/>
              <w:bottom w:val="nil"/>
              <w:right w:val="nil"/>
            </w:tcBorders>
          </w:tcPr>
          <w:p w14:paraId="5151C3AA" w14:textId="77777777" w:rsidR="00EB0A16" w:rsidRPr="00B76314" w:rsidRDefault="00EB0A16" w:rsidP="00220E73">
            <w:pPr>
              <w:widowControl w:val="0"/>
              <w:tabs>
                <w:tab w:val="clear" w:pos="284"/>
              </w:tabs>
              <w:rPr>
                <w:szCs w:val="22"/>
                <w:lang w:val="sr-Latn-RS" w:eastAsia="hr-HR" w:bidi="hr-HR"/>
              </w:rPr>
            </w:pPr>
          </w:p>
        </w:tc>
        <w:tc>
          <w:tcPr>
            <w:tcW w:w="962" w:type="pct"/>
            <w:tcBorders>
              <w:top w:val="nil"/>
              <w:left w:val="nil"/>
              <w:bottom w:val="nil"/>
              <w:right w:val="nil"/>
            </w:tcBorders>
          </w:tcPr>
          <w:p w14:paraId="48CC26A0" w14:textId="77777777" w:rsidR="00EB0A16" w:rsidRPr="00B76314" w:rsidRDefault="00EB0A16" w:rsidP="00220E73">
            <w:pPr>
              <w:widowControl w:val="0"/>
              <w:tabs>
                <w:tab w:val="clear" w:pos="284"/>
              </w:tabs>
              <w:rPr>
                <w:szCs w:val="22"/>
                <w:lang w:val="sr-Latn-RS" w:eastAsia="hr-HR" w:bidi="hr-HR"/>
              </w:rPr>
            </w:pPr>
          </w:p>
        </w:tc>
        <w:tc>
          <w:tcPr>
            <w:tcW w:w="651" w:type="pct"/>
            <w:tcBorders>
              <w:top w:val="nil"/>
              <w:left w:val="nil"/>
              <w:bottom w:val="nil"/>
              <w:right w:val="nil"/>
            </w:tcBorders>
          </w:tcPr>
          <w:p w14:paraId="5AF2A81B" w14:textId="77777777" w:rsidR="00EB0A16" w:rsidRPr="00B76314" w:rsidRDefault="00EB0A16" w:rsidP="00220E73">
            <w:pPr>
              <w:widowControl w:val="0"/>
              <w:tabs>
                <w:tab w:val="clear" w:pos="284"/>
              </w:tabs>
              <w:rPr>
                <w:szCs w:val="22"/>
                <w:lang w:val="sr-Latn-RS" w:eastAsia="hr-HR" w:bidi="hr-HR"/>
              </w:rPr>
            </w:pPr>
          </w:p>
        </w:tc>
        <w:tc>
          <w:tcPr>
            <w:tcW w:w="899" w:type="pct"/>
            <w:tcBorders>
              <w:top w:val="nil"/>
              <w:left w:val="nil"/>
              <w:bottom w:val="nil"/>
              <w:right w:val="nil"/>
            </w:tcBorders>
          </w:tcPr>
          <w:p w14:paraId="2A2807CD" w14:textId="77777777" w:rsidR="00EB0A16" w:rsidRPr="00B76314" w:rsidRDefault="00EB0A16" w:rsidP="00220E73">
            <w:pPr>
              <w:widowControl w:val="0"/>
              <w:tabs>
                <w:tab w:val="clear" w:pos="284"/>
              </w:tabs>
              <w:rPr>
                <w:szCs w:val="22"/>
                <w:lang w:val="sr-Latn-RS" w:eastAsia="hr-HR" w:bidi="hr-HR"/>
              </w:rPr>
            </w:pPr>
          </w:p>
        </w:tc>
      </w:tr>
      <w:tr w:rsidR="006A532C" w:rsidRPr="00B76314" w14:paraId="60A37066"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2" w:type="pct"/>
            <w:tcBorders>
              <w:top w:val="nil"/>
              <w:left w:val="nil"/>
              <w:bottom w:val="nil"/>
              <w:right w:val="nil"/>
            </w:tcBorders>
          </w:tcPr>
          <w:p w14:paraId="4C7A0E0D" w14:textId="77777777" w:rsidR="00EB0A16" w:rsidRPr="00B76314" w:rsidRDefault="00EB0A16" w:rsidP="00220E73">
            <w:pPr>
              <w:widowControl w:val="0"/>
              <w:tabs>
                <w:tab w:val="clear" w:pos="284"/>
                <w:tab w:val="left" w:pos="180"/>
              </w:tabs>
              <w:jc w:val="left"/>
              <w:rPr>
                <w:b/>
                <w:szCs w:val="22"/>
                <w:lang w:val="sr-Latn-RS" w:eastAsia="hr-HR" w:bidi="hr-HR"/>
              </w:rPr>
            </w:pPr>
            <w:r w:rsidRPr="00B76314">
              <w:rPr>
                <w:b/>
                <w:szCs w:val="22"/>
                <w:lang w:val="sr-Latn-RS"/>
              </w:rPr>
              <w:t>Medijana vremena do odgovora</w:t>
            </w:r>
          </w:p>
        </w:tc>
        <w:tc>
          <w:tcPr>
            <w:tcW w:w="656" w:type="pct"/>
            <w:tcBorders>
              <w:top w:val="nil"/>
              <w:left w:val="nil"/>
              <w:bottom w:val="nil"/>
              <w:right w:val="nil"/>
            </w:tcBorders>
          </w:tcPr>
          <w:p w14:paraId="0179E69D" w14:textId="77777777" w:rsidR="00EB0A16" w:rsidRPr="00B76314" w:rsidRDefault="00EB0A16" w:rsidP="00220E73">
            <w:pPr>
              <w:widowControl w:val="0"/>
              <w:tabs>
                <w:tab w:val="clear" w:pos="284"/>
              </w:tabs>
              <w:rPr>
                <w:szCs w:val="22"/>
                <w:lang w:val="sr-Latn-RS" w:eastAsia="hr-HR" w:bidi="hr-HR"/>
              </w:rPr>
            </w:pPr>
          </w:p>
        </w:tc>
        <w:tc>
          <w:tcPr>
            <w:tcW w:w="962" w:type="pct"/>
            <w:tcBorders>
              <w:top w:val="nil"/>
              <w:left w:val="nil"/>
              <w:bottom w:val="nil"/>
              <w:right w:val="nil"/>
            </w:tcBorders>
          </w:tcPr>
          <w:p w14:paraId="3C90B900" w14:textId="77777777" w:rsidR="00EB0A16" w:rsidRPr="00B76314" w:rsidRDefault="00EB0A16" w:rsidP="00220E73">
            <w:pPr>
              <w:widowControl w:val="0"/>
              <w:tabs>
                <w:tab w:val="clear" w:pos="284"/>
              </w:tabs>
              <w:rPr>
                <w:szCs w:val="22"/>
                <w:lang w:val="sr-Latn-RS" w:eastAsia="hr-HR" w:bidi="hr-HR"/>
              </w:rPr>
            </w:pPr>
          </w:p>
        </w:tc>
        <w:tc>
          <w:tcPr>
            <w:tcW w:w="651" w:type="pct"/>
            <w:tcBorders>
              <w:top w:val="nil"/>
              <w:left w:val="nil"/>
              <w:bottom w:val="nil"/>
              <w:right w:val="nil"/>
            </w:tcBorders>
          </w:tcPr>
          <w:p w14:paraId="17161609" w14:textId="77777777" w:rsidR="00EB0A16" w:rsidRPr="00B76314" w:rsidRDefault="00EB0A16" w:rsidP="00220E73">
            <w:pPr>
              <w:widowControl w:val="0"/>
              <w:tabs>
                <w:tab w:val="clear" w:pos="284"/>
              </w:tabs>
              <w:rPr>
                <w:szCs w:val="22"/>
                <w:lang w:val="sr-Latn-RS" w:eastAsia="hr-HR" w:bidi="hr-HR"/>
              </w:rPr>
            </w:pPr>
          </w:p>
        </w:tc>
        <w:tc>
          <w:tcPr>
            <w:tcW w:w="899" w:type="pct"/>
            <w:tcBorders>
              <w:top w:val="nil"/>
              <w:left w:val="nil"/>
              <w:bottom w:val="nil"/>
              <w:right w:val="nil"/>
            </w:tcBorders>
          </w:tcPr>
          <w:p w14:paraId="45581ED3" w14:textId="77777777" w:rsidR="00EB0A16" w:rsidRPr="00B76314" w:rsidRDefault="00EB0A16" w:rsidP="00220E73">
            <w:pPr>
              <w:widowControl w:val="0"/>
              <w:tabs>
                <w:tab w:val="clear" w:pos="284"/>
              </w:tabs>
              <w:rPr>
                <w:szCs w:val="22"/>
                <w:lang w:val="sr-Latn-RS" w:eastAsia="hr-HR" w:bidi="hr-HR"/>
              </w:rPr>
            </w:pPr>
          </w:p>
        </w:tc>
      </w:tr>
      <w:tr w:rsidR="006A532C" w:rsidRPr="00B76314" w14:paraId="4063077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1832" w:type="pct"/>
            <w:tcBorders>
              <w:top w:val="nil"/>
              <w:left w:val="nil"/>
              <w:bottom w:val="nil"/>
              <w:right w:val="nil"/>
            </w:tcBorders>
          </w:tcPr>
          <w:p w14:paraId="791BDA89" w14:textId="1E0ABD4A" w:rsidR="00EB0A16" w:rsidRPr="00B76314" w:rsidRDefault="00EB0A16" w:rsidP="00220E73">
            <w:pPr>
              <w:widowControl w:val="0"/>
              <w:tabs>
                <w:tab w:val="clear" w:pos="284"/>
                <w:tab w:val="left" w:pos="180"/>
              </w:tabs>
              <w:rPr>
                <w:szCs w:val="22"/>
                <w:lang w:val="sr-Latn-RS"/>
              </w:rPr>
            </w:pPr>
            <w:r w:rsidRPr="00B76314">
              <w:rPr>
                <w:szCs w:val="22"/>
                <w:lang w:val="sr-Latn-RS"/>
              </w:rPr>
              <w:tab/>
              <w:t>M</w:t>
            </w:r>
            <w:r w:rsidR="00F77E52" w:rsidRPr="00B76314">
              <w:rPr>
                <w:szCs w:val="22"/>
                <w:lang w:val="sr-Latn-RS"/>
              </w:rPr>
              <w:t>j</w:t>
            </w:r>
            <w:r w:rsidRPr="00B76314">
              <w:rPr>
                <w:szCs w:val="22"/>
                <w:lang w:val="sr-Latn-RS"/>
              </w:rPr>
              <w:t>eseci (raspon)</w:t>
            </w:r>
          </w:p>
        </w:tc>
        <w:tc>
          <w:tcPr>
            <w:tcW w:w="656" w:type="pct"/>
            <w:tcBorders>
              <w:top w:val="nil"/>
              <w:left w:val="nil"/>
              <w:bottom w:val="nil"/>
              <w:right w:val="nil"/>
            </w:tcBorders>
          </w:tcPr>
          <w:p w14:paraId="3C9B9FAC"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3,5</w:t>
            </w:r>
          </w:p>
        </w:tc>
        <w:tc>
          <w:tcPr>
            <w:tcW w:w="962" w:type="pct"/>
            <w:tcBorders>
              <w:top w:val="nil"/>
              <w:left w:val="nil"/>
              <w:bottom w:val="nil"/>
              <w:right w:val="nil"/>
            </w:tcBorders>
          </w:tcPr>
          <w:p w14:paraId="39496486" w14:textId="77777777" w:rsidR="00EB0A16" w:rsidRPr="00B76314" w:rsidRDefault="00EB0A16" w:rsidP="00220E73">
            <w:pPr>
              <w:widowControl w:val="0"/>
              <w:tabs>
                <w:tab w:val="clear" w:pos="284"/>
              </w:tabs>
              <w:ind w:left="-121"/>
              <w:rPr>
                <w:szCs w:val="22"/>
                <w:lang w:val="sr-Latn-RS" w:eastAsia="hr-HR" w:bidi="hr-HR"/>
              </w:rPr>
            </w:pPr>
            <w:r w:rsidRPr="00B76314">
              <w:rPr>
                <w:szCs w:val="22"/>
                <w:lang w:val="sr-Latn-RS" w:eastAsia="hr-HR" w:bidi="hr-HR"/>
              </w:rPr>
              <w:t>(1,4-24,8)</w:t>
            </w:r>
          </w:p>
        </w:tc>
        <w:tc>
          <w:tcPr>
            <w:tcW w:w="651" w:type="pct"/>
            <w:tcBorders>
              <w:top w:val="nil"/>
              <w:left w:val="nil"/>
              <w:bottom w:val="nil"/>
              <w:right w:val="nil"/>
            </w:tcBorders>
          </w:tcPr>
          <w:p w14:paraId="4FA236C1" w14:textId="77777777" w:rsidR="00EB0A16" w:rsidRPr="00B76314" w:rsidRDefault="00EB0A16" w:rsidP="00220E73">
            <w:pPr>
              <w:widowControl w:val="0"/>
              <w:tabs>
                <w:tab w:val="clear" w:pos="284"/>
              </w:tabs>
              <w:jc w:val="right"/>
              <w:rPr>
                <w:szCs w:val="22"/>
                <w:lang w:val="sr-Latn-RS" w:eastAsia="hr-HR" w:bidi="hr-HR"/>
              </w:rPr>
            </w:pPr>
            <w:r w:rsidRPr="00B76314">
              <w:rPr>
                <w:szCs w:val="22"/>
                <w:lang w:val="sr-Latn-RS" w:eastAsia="hr-HR" w:bidi="hr-HR"/>
              </w:rPr>
              <w:t>3,7</w:t>
            </w:r>
          </w:p>
        </w:tc>
        <w:tc>
          <w:tcPr>
            <w:tcW w:w="899" w:type="pct"/>
            <w:tcBorders>
              <w:top w:val="nil"/>
              <w:left w:val="nil"/>
              <w:bottom w:val="nil"/>
              <w:right w:val="nil"/>
            </w:tcBorders>
          </w:tcPr>
          <w:p w14:paraId="1D1B6E4B" w14:textId="77777777" w:rsidR="00EB0A16" w:rsidRPr="00B76314" w:rsidRDefault="00EB0A16" w:rsidP="00220E73">
            <w:pPr>
              <w:widowControl w:val="0"/>
              <w:tabs>
                <w:tab w:val="clear" w:pos="284"/>
              </w:tabs>
              <w:ind w:left="-57"/>
              <w:rPr>
                <w:szCs w:val="22"/>
                <w:lang w:val="sr-Latn-RS" w:eastAsia="hr-HR" w:bidi="hr-HR"/>
              </w:rPr>
            </w:pPr>
            <w:r w:rsidRPr="00B76314">
              <w:rPr>
                <w:szCs w:val="22"/>
                <w:lang w:val="sr-Latn-RS" w:eastAsia="hr-HR" w:bidi="hr-HR"/>
              </w:rPr>
              <w:t>(1,5-11,2)</w:t>
            </w:r>
          </w:p>
        </w:tc>
      </w:tr>
      <w:tr w:rsidR="006A532C" w:rsidRPr="00B76314" w14:paraId="5816BEF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32" w:type="pct"/>
            <w:tcBorders>
              <w:top w:val="nil"/>
              <w:left w:val="nil"/>
              <w:bottom w:val="nil"/>
              <w:right w:val="nil"/>
            </w:tcBorders>
          </w:tcPr>
          <w:p w14:paraId="3222405D" w14:textId="77777777" w:rsidR="00EB0A16" w:rsidRPr="00B76314" w:rsidRDefault="00EB0A16" w:rsidP="00220E73">
            <w:pPr>
              <w:widowControl w:val="0"/>
              <w:tabs>
                <w:tab w:val="clear" w:pos="284"/>
                <w:tab w:val="left" w:pos="180"/>
              </w:tabs>
              <w:rPr>
                <w:szCs w:val="22"/>
                <w:lang w:val="sr-Latn-RS" w:eastAsia="hr-HR" w:bidi="hr-HR"/>
              </w:rPr>
            </w:pPr>
            <w:r w:rsidRPr="00B76314">
              <w:rPr>
                <w:b/>
                <w:szCs w:val="22"/>
                <w:lang w:val="sr-Latn-RS"/>
              </w:rPr>
              <w:t>Preživljavanje bez progresije bolesti</w:t>
            </w:r>
          </w:p>
        </w:tc>
        <w:tc>
          <w:tcPr>
            <w:tcW w:w="1618" w:type="pct"/>
            <w:gridSpan w:val="2"/>
            <w:tcBorders>
              <w:top w:val="nil"/>
              <w:left w:val="nil"/>
              <w:bottom w:val="nil"/>
              <w:right w:val="nil"/>
            </w:tcBorders>
          </w:tcPr>
          <w:p w14:paraId="670C0B58" w14:textId="77777777" w:rsidR="00EB0A16" w:rsidRPr="00B76314" w:rsidRDefault="00EB0A16" w:rsidP="00220E73">
            <w:pPr>
              <w:widowControl w:val="0"/>
              <w:tabs>
                <w:tab w:val="clear" w:pos="284"/>
              </w:tabs>
              <w:rPr>
                <w:szCs w:val="22"/>
                <w:lang w:val="sr-Latn-RS" w:eastAsia="hr-HR" w:bidi="hr-HR"/>
              </w:rPr>
            </w:pPr>
          </w:p>
        </w:tc>
        <w:tc>
          <w:tcPr>
            <w:tcW w:w="1551" w:type="pct"/>
            <w:gridSpan w:val="2"/>
            <w:tcBorders>
              <w:top w:val="nil"/>
              <w:left w:val="nil"/>
              <w:bottom w:val="nil"/>
              <w:right w:val="nil"/>
            </w:tcBorders>
          </w:tcPr>
          <w:p w14:paraId="541C2DD2" w14:textId="77777777" w:rsidR="00EB0A16" w:rsidRPr="00B76314" w:rsidRDefault="00EB0A16" w:rsidP="00220E73">
            <w:pPr>
              <w:widowControl w:val="0"/>
              <w:tabs>
                <w:tab w:val="clear" w:pos="284"/>
              </w:tabs>
              <w:rPr>
                <w:szCs w:val="22"/>
                <w:lang w:val="sr-Latn-RS" w:eastAsia="hr-HR" w:bidi="hr-HR"/>
              </w:rPr>
            </w:pPr>
          </w:p>
        </w:tc>
      </w:tr>
      <w:tr w:rsidR="006A532C" w:rsidRPr="00B76314" w14:paraId="12D4FC2B"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32" w:type="pct"/>
            <w:tcBorders>
              <w:top w:val="nil"/>
              <w:left w:val="nil"/>
              <w:bottom w:val="nil"/>
              <w:right w:val="nil"/>
            </w:tcBorders>
          </w:tcPr>
          <w:p w14:paraId="7BA9A063"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ab/>
              <w:t>Događaji</w:t>
            </w:r>
          </w:p>
        </w:tc>
        <w:tc>
          <w:tcPr>
            <w:tcW w:w="1618" w:type="pct"/>
            <w:gridSpan w:val="2"/>
            <w:tcBorders>
              <w:top w:val="nil"/>
              <w:left w:val="nil"/>
              <w:bottom w:val="nil"/>
              <w:right w:val="nil"/>
            </w:tcBorders>
          </w:tcPr>
          <w:p w14:paraId="357AE3D0"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318 (77,6%)</w:t>
            </w:r>
          </w:p>
        </w:tc>
        <w:tc>
          <w:tcPr>
            <w:tcW w:w="1551" w:type="pct"/>
            <w:gridSpan w:val="2"/>
            <w:tcBorders>
              <w:top w:val="nil"/>
              <w:left w:val="nil"/>
              <w:bottom w:val="nil"/>
              <w:right w:val="nil"/>
            </w:tcBorders>
          </w:tcPr>
          <w:p w14:paraId="46826121"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322 (78,3%)</w:t>
            </w:r>
          </w:p>
        </w:tc>
      </w:tr>
      <w:tr w:rsidR="006A532C" w:rsidRPr="00B76314" w14:paraId="2C97157A"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32" w:type="pct"/>
            <w:tcBorders>
              <w:top w:val="nil"/>
              <w:left w:val="nil"/>
              <w:bottom w:val="nil"/>
              <w:right w:val="nil"/>
            </w:tcBorders>
          </w:tcPr>
          <w:p w14:paraId="0FDAB48C"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rPr>
              <w:t xml:space="preserve">        </w:t>
            </w:r>
            <w:r w:rsidR="00EB19B2" w:rsidRPr="00B76314">
              <w:rPr>
                <w:szCs w:val="22"/>
                <w:lang w:val="sr-Latn-RS"/>
              </w:rPr>
              <w:t xml:space="preserve"> </w:t>
            </w:r>
            <w:r w:rsidRPr="00B76314">
              <w:rPr>
                <w:szCs w:val="22"/>
                <w:lang w:val="sr-Latn-RS"/>
              </w:rPr>
              <w:t xml:space="preserve"> Koeficijent rizika</w:t>
            </w:r>
          </w:p>
        </w:tc>
        <w:tc>
          <w:tcPr>
            <w:tcW w:w="3168" w:type="pct"/>
            <w:gridSpan w:val="4"/>
            <w:tcBorders>
              <w:top w:val="nil"/>
              <w:left w:val="nil"/>
              <w:bottom w:val="nil"/>
              <w:right w:val="nil"/>
            </w:tcBorders>
          </w:tcPr>
          <w:p w14:paraId="544D17CE"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0,88</w:t>
            </w:r>
          </w:p>
        </w:tc>
      </w:tr>
      <w:tr w:rsidR="006A532C" w:rsidRPr="00B76314" w14:paraId="5F3E4AD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32" w:type="pct"/>
            <w:tcBorders>
              <w:top w:val="nil"/>
              <w:left w:val="nil"/>
              <w:bottom w:val="nil"/>
              <w:right w:val="nil"/>
            </w:tcBorders>
          </w:tcPr>
          <w:p w14:paraId="3B1FA26B"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 xml:space="preserve">         </w:t>
            </w:r>
            <w:r w:rsidR="00EB19B2" w:rsidRPr="00B76314">
              <w:rPr>
                <w:szCs w:val="22"/>
                <w:lang w:val="sr-Latn-RS" w:eastAsia="hr-HR" w:bidi="hr-HR"/>
              </w:rPr>
              <w:t xml:space="preserve"> </w:t>
            </w:r>
            <w:r w:rsidRPr="00B76314">
              <w:rPr>
                <w:szCs w:val="22"/>
                <w:lang w:val="sr-Latn-RS" w:eastAsia="hr-HR" w:bidi="hr-HR"/>
              </w:rPr>
              <w:t>95% CI</w:t>
            </w:r>
          </w:p>
        </w:tc>
        <w:tc>
          <w:tcPr>
            <w:tcW w:w="3168" w:type="pct"/>
            <w:gridSpan w:val="4"/>
            <w:tcBorders>
              <w:top w:val="nil"/>
              <w:left w:val="nil"/>
              <w:bottom w:val="nil"/>
              <w:right w:val="nil"/>
            </w:tcBorders>
          </w:tcPr>
          <w:p w14:paraId="47A6A615"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(0,75; 1,03)</w:t>
            </w:r>
          </w:p>
        </w:tc>
      </w:tr>
      <w:tr w:rsidR="006A532C" w:rsidRPr="00B76314" w14:paraId="656387F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32" w:type="pct"/>
            <w:tcBorders>
              <w:top w:val="nil"/>
              <w:left w:val="nil"/>
              <w:bottom w:val="nil"/>
              <w:right w:val="nil"/>
            </w:tcBorders>
          </w:tcPr>
          <w:p w14:paraId="73CA2ACA" w14:textId="02E03485"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 xml:space="preserve">         </w:t>
            </w:r>
            <w:r w:rsidR="00EB19B2" w:rsidRPr="00B76314">
              <w:rPr>
                <w:szCs w:val="22"/>
                <w:lang w:val="sr-Latn-RS" w:eastAsia="hr-HR" w:bidi="hr-HR"/>
              </w:rPr>
              <w:t xml:space="preserve"> </w:t>
            </w:r>
            <w:r w:rsidRPr="00B76314">
              <w:rPr>
                <w:szCs w:val="22"/>
                <w:lang w:val="sr-Latn-RS" w:eastAsia="hr-HR" w:bidi="hr-HR"/>
              </w:rPr>
              <w:t>p</w:t>
            </w:r>
            <w:r w:rsidRPr="00B76314">
              <w:rPr>
                <w:szCs w:val="22"/>
                <w:lang w:val="sr-Latn-RS" w:eastAsia="hr-HR" w:bidi="hr-HR"/>
              </w:rPr>
              <w:noBreakHyphen/>
              <w:t>vr</w:t>
            </w:r>
            <w:r w:rsidR="00F77E52" w:rsidRPr="00B76314">
              <w:rPr>
                <w:szCs w:val="22"/>
                <w:lang w:val="sr-Latn-RS" w:eastAsia="hr-HR" w:bidi="hr-HR"/>
              </w:rPr>
              <w:t>ij</w:t>
            </w:r>
            <w:r w:rsidRPr="00B76314">
              <w:rPr>
                <w:szCs w:val="22"/>
                <w:lang w:val="sr-Latn-RS" w:eastAsia="hr-HR" w:bidi="hr-HR"/>
              </w:rPr>
              <w:t>ednost</w:t>
            </w:r>
          </w:p>
        </w:tc>
        <w:tc>
          <w:tcPr>
            <w:tcW w:w="3168" w:type="pct"/>
            <w:gridSpan w:val="4"/>
            <w:tcBorders>
              <w:top w:val="nil"/>
              <w:left w:val="nil"/>
              <w:bottom w:val="nil"/>
              <w:right w:val="nil"/>
            </w:tcBorders>
          </w:tcPr>
          <w:p w14:paraId="2DD87DEC"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0,1135</w:t>
            </w:r>
          </w:p>
        </w:tc>
      </w:tr>
      <w:tr w:rsidR="006A532C" w:rsidRPr="00B76314" w14:paraId="22119AAE"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32" w:type="pct"/>
            <w:tcBorders>
              <w:top w:val="nil"/>
              <w:left w:val="nil"/>
              <w:bottom w:val="nil"/>
              <w:right w:val="nil"/>
            </w:tcBorders>
          </w:tcPr>
          <w:p w14:paraId="3665237E" w14:textId="77777777" w:rsidR="00EB0A16" w:rsidRPr="00B76314" w:rsidRDefault="00EB0A16" w:rsidP="00220E73">
            <w:pPr>
              <w:widowControl w:val="0"/>
              <w:tabs>
                <w:tab w:val="clear" w:pos="284"/>
                <w:tab w:val="left" w:pos="180"/>
              </w:tabs>
              <w:rPr>
                <w:szCs w:val="22"/>
                <w:lang w:val="sr-Latn-RS" w:eastAsia="hr-HR" w:bidi="hr-HR"/>
              </w:rPr>
            </w:pPr>
            <w:r w:rsidRPr="00B76314">
              <w:rPr>
                <w:szCs w:val="22"/>
                <w:lang w:val="sr-Latn-RS" w:eastAsia="hr-HR" w:bidi="hr-HR"/>
              </w:rPr>
              <w:tab/>
              <w:t>Medijana (95% CI)</w:t>
            </w:r>
          </w:p>
        </w:tc>
        <w:tc>
          <w:tcPr>
            <w:tcW w:w="1618" w:type="pct"/>
            <w:gridSpan w:val="2"/>
            <w:tcBorders>
              <w:top w:val="nil"/>
              <w:left w:val="nil"/>
              <w:bottom w:val="nil"/>
              <w:right w:val="nil"/>
            </w:tcBorders>
          </w:tcPr>
          <w:p w14:paraId="610F7B27"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4,6 (3,71; 5,39)</w:t>
            </w:r>
          </w:p>
        </w:tc>
        <w:tc>
          <w:tcPr>
            <w:tcW w:w="1551" w:type="pct"/>
            <w:gridSpan w:val="2"/>
            <w:tcBorders>
              <w:top w:val="nil"/>
              <w:left w:val="nil"/>
              <w:bottom w:val="nil"/>
              <w:right w:val="nil"/>
            </w:tcBorders>
          </w:tcPr>
          <w:p w14:paraId="29F473F7" w14:textId="77777777" w:rsidR="00EB0A16" w:rsidRPr="00B76314" w:rsidRDefault="00EB0A16" w:rsidP="00220E73">
            <w:pPr>
              <w:widowControl w:val="0"/>
              <w:tabs>
                <w:tab w:val="clear" w:pos="284"/>
              </w:tabs>
              <w:jc w:val="center"/>
              <w:rPr>
                <w:szCs w:val="22"/>
                <w:lang w:val="sr-Latn-RS" w:eastAsia="hr-HR" w:bidi="hr-HR"/>
              </w:rPr>
            </w:pPr>
            <w:r w:rsidRPr="00B76314">
              <w:rPr>
                <w:szCs w:val="22"/>
                <w:lang w:val="sr-Latn-RS" w:eastAsia="hr-HR" w:bidi="hr-HR"/>
              </w:rPr>
              <w:t>4,4 (3,71; 5,52)</w:t>
            </w:r>
          </w:p>
        </w:tc>
      </w:tr>
    </w:tbl>
    <w:p w14:paraId="1867D7C9" w14:textId="55317F3D" w:rsidR="00EB0A16" w:rsidRPr="00B76314" w:rsidRDefault="00EB0A16" w:rsidP="00220E73">
      <w:pPr>
        <w:widowControl w:val="0"/>
        <w:tabs>
          <w:tab w:val="clear" w:pos="284"/>
        </w:tabs>
        <w:rPr>
          <w:noProof/>
          <w:sz w:val="20"/>
          <w:szCs w:val="20"/>
          <w:lang w:val="sr-Latn-RS" w:eastAsia="hr-HR" w:bidi="hr-HR"/>
        </w:rPr>
      </w:pPr>
      <w:bookmarkStart w:id="45" w:name="Table7_EfficacyResultsTrial4"/>
      <w:bookmarkEnd w:id="45"/>
      <w:r w:rsidRPr="00B76314">
        <w:rPr>
          <w:noProof/>
          <w:szCs w:val="22"/>
          <w:lang w:val="sr-Latn-RS" w:eastAsia="hr-HR" w:bidi="hr-HR"/>
        </w:rPr>
        <w:t>'</w:t>
      </w:r>
      <w:r w:rsidRPr="00B76314">
        <w:rPr>
          <w:noProof/>
          <w:szCs w:val="22"/>
          <w:vertAlign w:val="superscript"/>
          <w:lang w:val="sr-Latn-RS" w:eastAsia="hr-HR" w:bidi="hr-HR"/>
        </w:rPr>
        <w:t>+</w:t>
      </w:r>
      <w:r w:rsidRPr="00B76314">
        <w:rPr>
          <w:noProof/>
          <w:szCs w:val="22"/>
          <w:lang w:val="sr-Latn-RS" w:eastAsia="hr-HR" w:bidi="hr-HR"/>
        </w:rPr>
        <w:t xml:space="preserve">' </w:t>
      </w:r>
      <w:r w:rsidRPr="00B76314">
        <w:rPr>
          <w:noProof/>
          <w:sz w:val="20"/>
          <w:szCs w:val="20"/>
          <w:lang w:val="sr-Latn-RS" w:eastAsia="hr-HR" w:bidi="hr-HR"/>
        </w:rPr>
        <w:t xml:space="preserve">označava cenzurisano </w:t>
      </w:r>
      <w:r w:rsidR="005B6E64" w:rsidRPr="00B76314">
        <w:rPr>
          <w:noProof/>
          <w:sz w:val="20"/>
          <w:szCs w:val="20"/>
          <w:lang w:val="sr-Latn-RS" w:eastAsia="hr-HR" w:bidi="hr-HR"/>
        </w:rPr>
        <w:t>za</w:t>
      </w:r>
      <w:r w:rsidRPr="00B76314">
        <w:rPr>
          <w:noProof/>
          <w:sz w:val="20"/>
          <w:szCs w:val="20"/>
          <w:lang w:val="sr-Latn-RS" w:eastAsia="hr-HR" w:bidi="hr-HR"/>
        </w:rPr>
        <w:t>pažanje.</w:t>
      </w:r>
    </w:p>
    <w:p w14:paraId="62CDF3F0" w14:textId="60AC41B0" w:rsidR="00EB0A16" w:rsidRPr="00B76314" w:rsidRDefault="00EB0A16" w:rsidP="00220E73">
      <w:pPr>
        <w:widowControl w:val="0"/>
        <w:tabs>
          <w:tab w:val="clear" w:pos="284"/>
        </w:tabs>
        <w:rPr>
          <w:noProof/>
          <w:sz w:val="20"/>
          <w:szCs w:val="20"/>
          <w:lang w:val="sr-Latn-RS" w:eastAsia="hr-HR" w:bidi="hr-HR"/>
        </w:rPr>
      </w:pPr>
      <w:r w:rsidRPr="00B76314">
        <w:rPr>
          <w:noProof/>
          <w:sz w:val="20"/>
          <w:szCs w:val="20"/>
          <w:lang w:val="sr-Latn-RS" w:eastAsia="hr-HR" w:bidi="hr-HR"/>
        </w:rPr>
        <w:t>NP = ne može se proc</w:t>
      </w:r>
      <w:r w:rsidR="00F77E52" w:rsidRPr="00B76314">
        <w:rPr>
          <w:noProof/>
          <w:sz w:val="20"/>
          <w:szCs w:val="20"/>
          <w:lang w:val="sr-Latn-RS" w:eastAsia="hr-HR" w:bidi="hr-HR"/>
        </w:rPr>
        <w:t>ij</w:t>
      </w:r>
      <w:r w:rsidRPr="00B76314">
        <w:rPr>
          <w:noProof/>
          <w:sz w:val="20"/>
          <w:szCs w:val="20"/>
          <w:lang w:val="sr-Latn-RS" w:eastAsia="hr-HR" w:bidi="hr-HR"/>
        </w:rPr>
        <w:t>eniti</w:t>
      </w:r>
    </w:p>
    <w:p w14:paraId="121427B1" w14:textId="77777777" w:rsidR="00EB0A16" w:rsidRPr="00B76314" w:rsidRDefault="00EB0A16" w:rsidP="00220E73">
      <w:pPr>
        <w:widowControl w:val="0"/>
        <w:tabs>
          <w:tab w:val="clear" w:pos="284"/>
        </w:tabs>
        <w:rPr>
          <w:noProof/>
          <w:szCs w:val="22"/>
          <w:lang w:val="sr-Latn-RS" w:eastAsia="hr-HR"/>
        </w:rPr>
      </w:pPr>
    </w:p>
    <w:p w14:paraId="2A435B30" w14:textId="642D7856" w:rsidR="00EB0A16" w:rsidRPr="00B76314" w:rsidRDefault="00EB0A16" w:rsidP="00220E73">
      <w:pPr>
        <w:widowControl w:val="0"/>
        <w:tabs>
          <w:tab w:val="clear" w:pos="284"/>
        </w:tabs>
        <w:rPr>
          <w:noProof/>
          <w:szCs w:val="22"/>
          <w:lang w:val="sr-Latn-RS" w:eastAsia="hr-HR"/>
        </w:rPr>
      </w:pPr>
      <w:r w:rsidRPr="00B76314">
        <w:rPr>
          <w:noProof/>
          <w:szCs w:val="22"/>
          <w:lang w:val="sr-Latn-RS" w:eastAsia="hr-HR"/>
        </w:rPr>
        <w:t>Medijana vremena do nastupa objektivnog odgovora iznosila je 3,5 m</w:t>
      </w:r>
      <w:r w:rsidR="00F77E52" w:rsidRPr="00B76314">
        <w:rPr>
          <w:noProof/>
          <w:szCs w:val="22"/>
          <w:lang w:val="sr-Latn-RS" w:eastAsia="hr-HR"/>
        </w:rPr>
        <w:t>j</w:t>
      </w:r>
      <w:r w:rsidRPr="00B76314">
        <w:rPr>
          <w:noProof/>
          <w:szCs w:val="22"/>
          <w:lang w:val="sr-Latn-RS" w:eastAsia="hr-HR"/>
        </w:rPr>
        <w:t>eseci (raspon: 1,4</w:t>
      </w:r>
      <w:r w:rsidR="00A95FA5" w:rsidRPr="00B76314">
        <w:rPr>
          <w:noProof/>
          <w:szCs w:val="22"/>
          <w:lang w:val="sr-Latn-RS" w:eastAsia="hr-HR"/>
        </w:rPr>
        <w:t xml:space="preserve"> </w:t>
      </w:r>
      <w:r w:rsidRPr="00B76314">
        <w:rPr>
          <w:noProof/>
          <w:szCs w:val="22"/>
          <w:lang w:val="sr-Latn-RS" w:eastAsia="hr-HR"/>
        </w:rPr>
        <w:noBreakHyphen/>
      </w:r>
      <w:r w:rsidR="00A95FA5" w:rsidRPr="00B76314">
        <w:rPr>
          <w:noProof/>
          <w:szCs w:val="22"/>
          <w:lang w:val="sr-Latn-RS" w:eastAsia="hr-HR"/>
        </w:rPr>
        <w:t xml:space="preserve"> </w:t>
      </w:r>
      <w:r w:rsidRPr="00B76314">
        <w:rPr>
          <w:noProof/>
          <w:szCs w:val="22"/>
          <w:lang w:val="sr-Latn-RS" w:eastAsia="hr-HR"/>
        </w:rPr>
        <w:t>24,8 m</w:t>
      </w:r>
      <w:r w:rsidR="00F77E52" w:rsidRPr="00B76314">
        <w:rPr>
          <w:noProof/>
          <w:szCs w:val="22"/>
          <w:lang w:val="sr-Latn-RS" w:eastAsia="hr-HR"/>
        </w:rPr>
        <w:t>j</w:t>
      </w:r>
      <w:r w:rsidRPr="00B76314">
        <w:rPr>
          <w:noProof/>
          <w:szCs w:val="22"/>
          <w:lang w:val="sr-Latn-RS" w:eastAsia="hr-HR"/>
        </w:rPr>
        <w:t>eseci) nakon početka l</w:t>
      </w:r>
      <w:r w:rsidR="00F77E52" w:rsidRPr="00B76314">
        <w:rPr>
          <w:noProof/>
          <w:szCs w:val="22"/>
          <w:lang w:val="sr-Latn-RS" w:eastAsia="hr-HR"/>
        </w:rPr>
        <w:t>ij</w:t>
      </w:r>
      <w:r w:rsidRPr="00B76314">
        <w:rPr>
          <w:noProof/>
          <w:szCs w:val="22"/>
          <w:lang w:val="sr-Latn-RS" w:eastAsia="hr-HR"/>
        </w:rPr>
        <w:t>ečenja nivolumabom. Četrdesetdevet (47,6%) ispitanika je imalo odgovor, čije je trajanje bilo u rasponu od 0,0</w:t>
      </w:r>
      <w:r w:rsidR="00A95FA5" w:rsidRPr="00B76314">
        <w:rPr>
          <w:noProof/>
          <w:szCs w:val="22"/>
          <w:lang w:val="sr-Latn-RS" w:eastAsia="hr-HR"/>
        </w:rPr>
        <w:t xml:space="preserve"> </w:t>
      </w:r>
      <w:r w:rsidRPr="00B76314">
        <w:rPr>
          <w:noProof/>
          <w:szCs w:val="22"/>
          <w:lang w:val="sr-Latn-RS" w:eastAsia="hr-HR"/>
        </w:rPr>
        <w:noBreakHyphen/>
      </w:r>
      <w:r w:rsidR="00A95FA5" w:rsidRPr="00B76314">
        <w:rPr>
          <w:noProof/>
          <w:szCs w:val="22"/>
          <w:lang w:val="sr-Latn-RS" w:eastAsia="hr-HR"/>
        </w:rPr>
        <w:t xml:space="preserve"> </w:t>
      </w:r>
      <w:r w:rsidRPr="00B76314">
        <w:rPr>
          <w:noProof/>
          <w:szCs w:val="22"/>
          <w:lang w:val="sr-Latn-RS" w:eastAsia="hr-HR"/>
        </w:rPr>
        <w:t>27,6</w:t>
      </w:r>
      <w:r w:rsidRPr="00B76314">
        <w:rPr>
          <w:noProof/>
          <w:szCs w:val="22"/>
          <w:vertAlign w:val="superscript"/>
          <w:lang w:val="sr-Latn-RS" w:eastAsia="hr-HR"/>
        </w:rPr>
        <w:t>+</w:t>
      </w:r>
      <w:r w:rsidRPr="00B76314">
        <w:rPr>
          <w:noProof/>
          <w:szCs w:val="22"/>
          <w:lang w:val="sr-Latn-RS" w:eastAsia="hr-HR"/>
        </w:rPr>
        <w:t> m</w:t>
      </w:r>
      <w:r w:rsidR="00F77E52" w:rsidRPr="00B76314">
        <w:rPr>
          <w:noProof/>
          <w:szCs w:val="22"/>
          <w:lang w:val="sr-Latn-RS" w:eastAsia="hr-HR"/>
        </w:rPr>
        <w:t>j</w:t>
      </w:r>
      <w:r w:rsidRPr="00B76314">
        <w:rPr>
          <w:noProof/>
          <w:szCs w:val="22"/>
          <w:lang w:val="sr-Latn-RS" w:eastAsia="hr-HR"/>
        </w:rPr>
        <w:t xml:space="preserve">eseci. </w:t>
      </w:r>
    </w:p>
    <w:p w14:paraId="750E0884" w14:textId="77777777" w:rsidR="00EB0A16" w:rsidRPr="00B76314" w:rsidRDefault="00EB0A16" w:rsidP="00220E73">
      <w:pPr>
        <w:widowControl w:val="0"/>
        <w:tabs>
          <w:tab w:val="clear" w:pos="284"/>
        </w:tabs>
        <w:rPr>
          <w:noProof/>
          <w:szCs w:val="22"/>
          <w:lang w:val="sr-Latn-RS" w:eastAsia="hr-HR"/>
        </w:rPr>
      </w:pPr>
    </w:p>
    <w:p w14:paraId="3FA78863" w14:textId="77777777" w:rsidR="0084219F" w:rsidRPr="00B76314" w:rsidRDefault="00EB0A16" w:rsidP="00220E73">
      <w:pPr>
        <w:widowControl w:val="0"/>
        <w:tabs>
          <w:tab w:val="center" w:pos="4536"/>
          <w:tab w:val="right" w:pos="9072"/>
        </w:tabs>
        <w:rPr>
          <w:bCs/>
          <w:szCs w:val="22"/>
          <w:lang w:val="sr-Latn-RS"/>
        </w:rPr>
      </w:pPr>
      <w:r w:rsidRPr="00B76314">
        <w:rPr>
          <w:bCs/>
          <w:szCs w:val="22"/>
          <w:lang w:val="sr-Latn-RS"/>
        </w:rPr>
        <w:t>Ukupno preživljavanje moglo bi vremenom biti praćeno poboljšanjem simptoma povezanih sa bolešću i kvalitetom života nevezano za specifičnu bolest, kako je proc</w:t>
      </w:r>
      <w:r w:rsidR="00F77E52" w:rsidRPr="00B76314">
        <w:rPr>
          <w:bCs/>
          <w:szCs w:val="22"/>
          <w:lang w:val="sr-Latn-RS"/>
        </w:rPr>
        <w:t>j</w:t>
      </w:r>
      <w:r w:rsidRPr="00B76314">
        <w:rPr>
          <w:bCs/>
          <w:szCs w:val="22"/>
          <w:lang w:val="sr-Latn-RS"/>
        </w:rPr>
        <w:t>enjeno validiranim i pouzdanim skalama iz upitnika za proc</w:t>
      </w:r>
      <w:r w:rsidR="00F77E52" w:rsidRPr="00B76314">
        <w:rPr>
          <w:bCs/>
          <w:szCs w:val="22"/>
          <w:lang w:val="sr-Latn-RS"/>
        </w:rPr>
        <w:t>j</w:t>
      </w:r>
      <w:r w:rsidRPr="00B76314">
        <w:rPr>
          <w:bCs/>
          <w:szCs w:val="22"/>
          <w:lang w:val="sr-Latn-RS"/>
        </w:rPr>
        <w:t>enu simptoma povezanih sa bolešću (indeks za bubrežne simptome) radi funkcionalne proc</w:t>
      </w:r>
      <w:r w:rsidR="00F77E52" w:rsidRPr="00B76314">
        <w:rPr>
          <w:bCs/>
          <w:szCs w:val="22"/>
          <w:lang w:val="sr-Latn-RS"/>
        </w:rPr>
        <w:t>j</w:t>
      </w:r>
      <w:r w:rsidRPr="00B76314">
        <w:rPr>
          <w:bCs/>
          <w:szCs w:val="22"/>
          <w:lang w:val="sr-Latn-RS"/>
        </w:rPr>
        <w:t xml:space="preserve">ene terapije za rak (engl. </w:t>
      </w:r>
      <w:r w:rsidRPr="00B76314">
        <w:rPr>
          <w:bCs/>
          <w:i/>
          <w:szCs w:val="22"/>
          <w:lang w:val="sr-Latn-RS"/>
        </w:rPr>
        <w:t>Functional Assessment of Cancer Therapy-Kidney Symptom Index-Disease Related Symptoms</w:t>
      </w:r>
      <w:r w:rsidRPr="00B76314">
        <w:rPr>
          <w:bCs/>
          <w:szCs w:val="22"/>
          <w:lang w:val="sr-Latn-RS"/>
        </w:rPr>
        <w:t>, FKSI-DRS) i EuroQol EQ</w:t>
      </w:r>
      <w:r w:rsidRPr="00B76314">
        <w:rPr>
          <w:bCs/>
          <w:szCs w:val="22"/>
          <w:lang w:val="sr-Latn-RS"/>
        </w:rPr>
        <w:noBreakHyphen/>
        <w:t>5D. Prividno značajno poboljšanje simptoma (minimalna bitna razlika = prom</w:t>
      </w:r>
      <w:r w:rsidR="00F77E52" w:rsidRPr="00B76314">
        <w:rPr>
          <w:bCs/>
          <w:szCs w:val="22"/>
          <w:lang w:val="sr-Latn-RS"/>
        </w:rPr>
        <w:t>j</w:t>
      </w:r>
      <w:r w:rsidRPr="00B76314">
        <w:rPr>
          <w:bCs/>
          <w:szCs w:val="22"/>
          <w:lang w:val="sr-Latn-RS"/>
        </w:rPr>
        <w:t>ena FKSI</w:t>
      </w:r>
      <w:r w:rsidRPr="00B76314">
        <w:rPr>
          <w:bCs/>
          <w:szCs w:val="22"/>
          <w:lang w:val="sr-Latn-RS"/>
        </w:rPr>
        <w:noBreakHyphen/>
        <w:t>DRS rezultata za 2 boda; p&lt;0,001) i vr</w:t>
      </w:r>
      <w:r w:rsidR="00F77E52" w:rsidRPr="00B76314">
        <w:rPr>
          <w:bCs/>
          <w:szCs w:val="22"/>
          <w:lang w:val="sr-Latn-RS"/>
        </w:rPr>
        <w:t>ij</w:t>
      </w:r>
      <w:r w:rsidRPr="00B76314">
        <w:rPr>
          <w:bCs/>
          <w:szCs w:val="22"/>
          <w:lang w:val="sr-Latn-RS"/>
        </w:rPr>
        <w:t>eme do poboljšanja (</w:t>
      </w:r>
      <w:r w:rsidR="00FD4F31" w:rsidRPr="00B76314">
        <w:rPr>
          <w:szCs w:val="22"/>
          <w:lang w:val="sr-Latn-RS"/>
        </w:rPr>
        <w:t xml:space="preserve"> Koeficijent rizika</w:t>
      </w:r>
      <w:r w:rsidR="00FD4F31" w:rsidRPr="00B76314">
        <w:rPr>
          <w:szCs w:val="22"/>
          <w:vertAlign w:val="superscript"/>
          <w:lang w:val="hr-HR"/>
        </w:rPr>
        <w:t xml:space="preserve"> </w:t>
      </w:r>
      <w:r w:rsidRPr="00B76314">
        <w:rPr>
          <w:bCs/>
          <w:szCs w:val="22"/>
          <w:lang w:val="sr-Latn-RS"/>
        </w:rPr>
        <w:t>=1,66 [1,33; 2,08], p&lt;0,001) bili su značajno bolji kod pacijenata l</w:t>
      </w:r>
      <w:r w:rsidR="00F77E52" w:rsidRPr="00B76314">
        <w:rPr>
          <w:bCs/>
          <w:szCs w:val="22"/>
          <w:lang w:val="sr-Latn-RS"/>
        </w:rPr>
        <w:t>ij</w:t>
      </w:r>
      <w:r w:rsidRPr="00B76314">
        <w:rPr>
          <w:bCs/>
          <w:szCs w:val="22"/>
          <w:lang w:val="sr-Latn-RS"/>
        </w:rPr>
        <w:t xml:space="preserve">ečenih nivolumabom. </w:t>
      </w:r>
      <w:r w:rsidR="008C7869" w:rsidRPr="00B76314">
        <w:rPr>
          <w:bCs/>
          <w:szCs w:val="22"/>
          <w:lang w:val="sr-Latn-RS"/>
        </w:rPr>
        <w:t>Kako</w:t>
      </w:r>
      <w:r w:rsidRPr="00B76314">
        <w:rPr>
          <w:bCs/>
          <w:szCs w:val="22"/>
          <w:lang w:val="sr-Latn-RS"/>
        </w:rPr>
        <w:t xml:space="preserve"> su ob</w:t>
      </w:r>
      <w:r w:rsidR="00F77E52" w:rsidRPr="00B76314">
        <w:rPr>
          <w:bCs/>
          <w:szCs w:val="22"/>
          <w:lang w:val="sr-Latn-RS"/>
        </w:rPr>
        <w:t>j</w:t>
      </w:r>
      <w:r w:rsidRPr="00B76314">
        <w:rPr>
          <w:bCs/>
          <w:szCs w:val="22"/>
          <w:lang w:val="sr-Latn-RS"/>
        </w:rPr>
        <w:t xml:space="preserve">e ispitivane </w:t>
      </w:r>
    </w:p>
    <w:p w14:paraId="5A8FA983" w14:textId="77777777" w:rsidR="0084219F" w:rsidRPr="00B76314" w:rsidRDefault="0084219F" w:rsidP="00220E73">
      <w:pPr>
        <w:widowControl w:val="0"/>
        <w:tabs>
          <w:tab w:val="center" w:pos="4536"/>
          <w:tab w:val="right" w:pos="9072"/>
        </w:tabs>
        <w:rPr>
          <w:bCs/>
          <w:szCs w:val="22"/>
          <w:lang w:val="sr-Latn-RS"/>
        </w:rPr>
      </w:pPr>
    </w:p>
    <w:p w14:paraId="3669A61E" w14:textId="0242DFC8" w:rsidR="00EB0A16" w:rsidRPr="00B76314" w:rsidRDefault="00EB0A16" w:rsidP="00220E73">
      <w:pPr>
        <w:widowControl w:val="0"/>
        <w:tabs>
          <w:tab w:val="center" w:pos="4536"/>
          <w:tab w:val="right" w:pos="9072"/>
        </w:tabs>
        <w:rPr>
          <w:bCs/>
          <w:szCs w:val="22"/>
          <w:lang w:val="sr-Latn-RS"/>
        </w:rPr>
      </w:pPr>
      <w:r w:rsidRPr="00B76314">
        <w:rPr>
          <w:bCs/>
          <w:szCs w:val="22"/>
          <w:lang w:val="sr-Latn-RS"/>
        </w:rPr>
        <w:t>grupe primale</w:t>
      </w:r>
      <w:r w:rsidR="008C7869" w:rsidRPr="00B76314">
        <w:rPr>
          <w:bCs/>
          <w:szCs w:val="22"/>
          <w:lang w:val="sr-Latn-RS"/>
        </w:rPr>
        <w:t xml:space="preserve"> aktivnu terapiju,</w:t>
      </w:r>
      <w:r w:rsidRPr="00B76314">
        <w:rPr>
          <w:bCs/>
          <w:szCs w:val="22"/>
          <w:lang w:val="sr-Latn-RS"/>
        </w:rPr>
        <w:t xml:space="preserve"> podatke o kvalitetu života treba tumačiti u kontekstu otvorenog dizajna </w:t>
      </w:r>
      <w:r w:rsidR="003C3293" w:rsidRPr="00B76314">
        <w:rPr>
          <w:bCs/>
          <w:szCs w:val="22"/>
          <w:lang w:val="sr-Latn-RS"/>
        </w:rPr>
        <w:t>studije</w:t>
      </w:r>
      <w:r w:rsidRPr="00B76314">
        <w:rPr>
          <w:bCs/>
          <w:szCs w:val="22"/>
          <w:lang w:val="sr-Latn-RS"/>
        </w:rPr>
        <w:t xml:space="preserve"> i razmatrati ih uz oprez.</w:t>
      </w:r>
    </w:p>
    <w:p w14:paraId="0E16919C" w14:textId="77777777" w:rsidR="00EB0A16" w:rsidRPr="00B76314" w:rsidRDefault="00EB0A16" w:rsidP="00220E73">
      <w:pPr>
        <w:widowControl w:val="0"/>
        <w:tabs>
          <w:tab w:val="center" w:pos="4536"/>
          <w:tab w:val="right" w:pos="9072"/>
        </w:tabs>
        <w:rPr>
          <w:bCs/>
          <w:szCs w:val="22"/>
          <w:lang w:val="sr-Latn-RS"/>
        </w:rPr>
      </w:pPr>
    </w:p>
    <w:p w14:paraId="1B976A70" w14:textId="704B62CC" w:rsidR="003C3293" w:rsidRPr="00B76314" w:rsidRDefault="00752140" w:rsidP="00220E73">
      <w:pPr>
        <w:widowControl w:val="0"/>
        <w:tabs>
          <w:tab w:val="center" w:pos="4536"/>
          <w:tab w:val="right" w:pos="9072"/>
        </w:tabs>
        <w:rPr>
          <w:bCs/>
          <w:szCs w:val="22"/>
          <w:lang w:val="sr-Latn-RS"/>
        </w:rPr>
      </w:pPr>
      <w:r w:rsidRPr="00B76314">
        <w:rPr>
          <w:bCs/>
          <w:i/>
          <w:szCs w:val="22"/>
          <w:u w:val="single"/>
        </w:rPr>
        <w:t>Studija bezb</w:t>
      </w:r>
      <w:r w:rsidR="00F77E52" w:rsidRPr="00B76314">
        <w:rPr>
          <w:bCs/>
          <w:i/>
          <w:szCs w:val="22"/>
          <w:u w:val="single"/>
        </w:rPr>
        <w:t>j</w:t>
      </w:r>
      <w:r w:rsidRPr="00B76314">
        <w:rPr>
          <w:bCs/>
          <w:i/>
          <w:szCs w:val="22"/>
          <w:u w:val="single"/>
        </w:rPr>
        <w:t>ednosti, faza</w:t>
      </w:r>
      <w:r w:rsidR="00A95FA5" w:rsidRPr="00B76314">
        <w:rPr>
          <w:bCs/>
          <w:i/>
          <w:szCs w:val="22"/>
          <w:u w:val="single"/>
        </w:rPr>
        <w:t xml:space="preserve"> 3b/4 (CA209374)</w:t>
      </w:r>
    </w:p>
    <w:p w14:paraId="1ADB1505" w14:textId="4428F2B2" w:rsidR="003C3293" w:rsidRPr="00B76314" w:rsidRDefault="001D130F" w:rsidP="00220E73">
      <w:pPr>
        <w:widowControl w:val="0"/>
        <w:tabs>
          <w:tab w:val="center" w:pos="4536"/>
          <w:tab w:val="right" w:pos="9072"/>
        </w:tabs>
        <w:rPr>
          <w:bCs/>
          <w:szCs w:val="22"/>
          <w:lang w:val="sr-Latn-RS"/>
        </w:rPr>
      </w:pPr>
      <w:r w:rsidRPr="00B76314">
        <w:rPr>
          <w:bCs/>
          <w:szCs w:val="22"/>
          <w:lang w:val="sr-Latn-RS"/>
        </w:rPr>
        <w:t>Studija CA209374 omogućila je d</w:t>
      </w:r>
      <w:r w:rsidR="00752140" w:rsidRPr="00B76314">
        <w:rPr>
          <w:bCs/>
          <w:szCs w:val="22"/>
          <w:lang w:val="sr-Latn-RS"/>
        </w:rPr>
        <w:t>odatn</w:t>
      </w:r>
      <w:r w:rsidRPr="00B76314">
        <w:rPr>
          <w:bCs/>
          <w:szCs w:val="22"/>
          <w:lang w:val="sr-Latn-RS"/>
        </w:rPr>
        <w:t>e</w:t>
      </w:r>
      <w:r w:rsidR="00752140" w:rsidRPr="00B76314">
        <w:rPr>
          <w:bCs/>
          <w:szCs w:val="22"/>
          <w:lang w:val="sr-Latn-RS"/>
        </w:rPr>
        <w:t xml:space="preserve"> poda</w:t>
      </w:r>
      <w:r w:rsidRPr="00B76314">
        <w:rPr>
          <w:bCs/>
          <w:szCs w:val="22"/>
          <w:lang w:val="sr-Latn-RS"/>
        </w:rPr>
        <w:t>tke</w:t>
      </w:r>
      <w:r w:rsidR="00752140" w:rsidRPr="00B76314">
        <w:rPr>
          <w:bCs/>
          <w:szCs w:val="22"/>
          <w:lang w:val="sr-Latn-RS"/>
        </w:rPr>
        <w:t xml:space="preserve"> o bezb</w:t>
      </w:r>
      <w:r w:rsidR="00F77E52" w:rsidRPr="00B76314">
        <w:rPr>
          <w:bCs/>
          <w:szCs w:val="22"/>
          <w:lang w:val="sr-Latn-RS"/>
        </w:rPr>
        <w:t>j</w:t>
      </w:r>
      <w:r w:rsidR="00752140" w:rsidRPr="00B76314">
        <w:rPr>
          <w:bCs/>
          <w:szCs w:val="22"/>
          <w:lang w:val="sr-Latn-RS"/>
        </w:rPr>
        <w:t>ednosti</w:t>
      </w:r>
      <w:r w:rsidRPr="00B76314">
        <w:rPr>
          <w:bCs/>
          <w:szCs w:val="22"/>
          <w:lang w:val="sr-Latn-RS"/>
        </w:rPr>
        <w:t xml:space="preserve"> l</w:t>
      </w:r>
      <w:r w:rsidR="00F77E52" w:rsidRPr="00B76314">
        <w:rPr>
          <w:bCs/>
          <w:szCs w:val="22"/>
          <w:lang w:val="sr-Latn-RS"/>
        </w:rPr>
        <w:t>ij</w:t>
      </w:r>
      <w:r w:rsidRPr="00B76314">
        <w:rPr>
          <w:bCs/>
          <w:szCs w:val="22"/>
          <w:lang w:val="sr-Latn-RS"/>
        </w:rPr>
        <w:t>eka</w:t>
      </w:r>
      <w:r w:rsidR="00752140" w:rsidRPr="00B76314">
        <w:rPr>
          <w:bCs/>
          <w:szCs w:val="22"/>
          <w:lang w:val="sr-Latn-RS"/>
        </w:rPr>
        <w:t xml:space="preserve"> i</w:t>
      </w:r>
      <w:r w:rsidRPr="00B76314">
        <w:rPr>
          <w:bCs/>
          <w:szCs w:val="22"/>
          <w:lang w:val="sr-Latn-RS"/>
        </w:rPr>
        <w:t xml:space="preserve"> dodatne opisne podatke o efikasnosti l</w:t>
      </w:r>
      <w:r w:rsidR="00F77E52" w:rsidRPr="00B76314">
        <w:rPr>
          <w:bCs/>
          <w:szCs w:val="22"/>
          <w:lang w:val="sr-Latn-RS"/>
        </w:rPr>
        <w:t>ij</w:t>
      </w:r>
      <w:r w:rsidRPr="00B76314">
        <w:rPr>
          <w:bCs/>
          <w:szCs w:val="22"/>
          <w:lang w:val="sr-Latn-RS"/>
        </w:rPr>
        <w:t>eka. Studija je bila otvoreno ispitivanje bezb</w:t>
      </w:r>
      <w:r w:rsidR="0084219F" w:rsidRPr="00B76314">
        <w:rPr>
          <w:bCs/>
          <w:szCs w:val="22"/>
          <w:lang w:val="sr-Latn-RS"/>
        </w:rPr>
        <w:t>j</w:t>
      </w:r>
      <w:r w:rsidRPr="00B76314">
        <w:rPr>
          <w:bCs/>
          <w:szCs w:val="22"/>
          <w:lang w:val="sr-Latn-RS"/>
        </w:rPr>
        <w:t>ednosti l</w:t>
      </w:r>
      <w:r w:rsidR="00F77E52" w:rsidRPr="00B76314">
        <w:rPr>
          <w:bCs/>
          <w:szCs w:val="22"/>
          <w:lang w:val="sr-Latn-RS"/>
        </w:rPr>
        <w:t>ij</w:t>
      </w:r>
      <w:r w:rsidRPr="00B76314">
        <w:rPr>
          <w:bCs/>
          <w:szCs w:val="22"/>
          <w:lang w:val="sr-Latn-RS"/>
        </w:rPr>
        <w:t>eka</w:t>
      </w:r>
      <w:r w:rsidR="003A18D6" w:rsidRPr="00B76314">
        <w:rPr>
          <w:bCs/>
          <w:szCs w:val="22"/>
          <w:lang w:val="sr-Latn-RS"/>
        </w:rPr>
        <w:t>,</w:t>
      </w:r>
      <w:r w:rsidRPr="00B76314">
        <w:rPr>
          <w:bCs/>
          <w:szCs w:val="22"/>
          <w:lang w:val="sr-Latn-RS"/>
        </w:rPr>
        <w:t xml:space="preserve"> faza 3b/4 kod pacijenata na monoterapiji nivolumabom (240 mg svake druge ned</w:t>
      </w:r>
      <w:r w:rsidR="00F77E52" w:rsidRPr="00B76314">
        <w:rPr>
          <w:bCs/>
          <w:szCs w:val="22"/>
          <w:lang w:val="sr-Latn-RS"/>
        </w:rPr>
        <w:t>j</w:t>
      </w:r>
      <w:r w:rsidRPr="00B76314">
        <w:rPr>
          <w:bCs/>
          <w:szCs w:val="22"/>
          <w:lang w:val="sr-Latn-RS"/>
        </w:rPr>
        <w:t>elje) za terapiju uznapredovalog ili mestatskog RCC (n=142), uključujući 44 pacijenta sa</w:t>
      </w:r>
      <w:r w:rsidR="00DC546B" w:rsidRPr="00B76314">
        <w:rPr>
          <w:bCs/>
          <w:szCs w:val="22"/>
          <w:lang w:val="sr-Latn-RS"/>
        </w:rPr>
        <w:t xml:space="preserve"> karcinomom bubrega koji po histološkom tipu ne pripada sv</w:t>
      </w:r>
      <w:r w:rsidR="0084219F" w:rsidRPr="00B76314">
        <w:rPr>
          <w:bCs/>
          <w:szCs w:val="22"/>
          <w:lang w:val="sr-Latn-RS"/>
        </w:rPr>
        <w:t>j</w:t>
      </w:r>
      <w:r w:rsidR="00DC546B" w:rsidRPr="00B76314">
        <w:rPr>
          <w:bCs/>
          <w:szCs w:val="22"/>
          <w:lang w:val="sr-Latn-RS"/>
        </w:rPr>
        <w:t xml:space="preserve">etloćelijskom karcinomu. </w:t>
      </w:r>
    </w:p>
    <w:p w14:paraId="61C21B7C" w14:textId="77777777" w:rsidR="00DC546B" w:rsidRPr="00B76314" w:rsidRDefault="00DC546B" w:rsidP="00220E73">
      <w:pPr>
        <w:widowControl w:val="0"/>
        <w:tabs>
          <w:tab w:val="center" w:pos="4536"/>
          <w:tab w:val="right" w:pos="9072"/>
        </w:tabs>
        <w:rPr>
          <w:bCs/>
          <w:szCs w:val="22"/>
          <w:lang w:val="sr-Latn-RS"/>
        </w:rPr>
      </w:pPr>
    </w:p>
    <w:p w14:paraId="6EA54680" w14:textId="5C65F2D9" w:rsidR="00DC546B" w:rsidRPr="00B76314" w:rsidRDefault="00DC546B" w:rsidP="00220E73">
      <w:pPr>
        <w:widowControl w:val="0"/>
        <w:tabs>
          <w:tab w:val="center" w:pos="4536"/>
          <w:tab w:val="right" w:pos="9072"/>
        </w:tabs>
        <w:rPr>
          <w:bCs/>
          <w:szCs w:val="22"/>
          <w:lang w:val="sr-Latn-RS"/>
        </w:rPr>
      </w:pPr>
      <w:r w:rsidRPr="00B76314">
        <w:rPr>
          <w:bCs/>
          <w:szCs w:val="22"/>
          <w:lang w:val="sr-Latn-RS"/>
        </w:rPr>
        <w:t>Kod osoba sa karcinomom bubrega koji po histološkom tipu ne pripada sv</w:t>
      </w:r>
      <w:r w:rsidR="0084219F" w:rsidRPr="00B76314">
        <w:rPr>
          <w:bCs/>
          <w:szCs w:val="22"/>
          <w:lang w:val="sr-Latn-RS"/>
        </w:rPr>
        <w:t>j</w:t>
      </w:r>
      <w:r w:rsidRPr="00B76314">
        <w:rPr>
          <w:bCs/>
          <w:szCs w:val="22"/>
          <w:lang w:val="sr-Latn-RS"/>
        </w:rPr>
        <w:t>etloćelijskom karcinomu, nakon minimum praćenja od oko 16,7 m</w:t>
      </w:r>
      <w:r w:rsidR="00F77E52" w:rsidRPr="00B76314">
        <w:rPr>
          <w:bCs/>
          <w:szCs w:val="22"/>
          <w:lang w:val="sr-Latn-RS"/>
        </w:rPr>
        <w:t>j</w:t>
      </w:r>
      <w:r w:rsidRPr="00B76314">
        <w:rPr>
          <w:bCs/>
          <w:szCs w:val="22"/>
          <w:lang w:val="sr-Latn-RS"/>
        </w:rPr>
        <w:t>eseci, ORR je bio 13,6%, a medijana vremena do odgovora 10,2 m</w:t>
      </w:r>
      <w:r w:rsidR="00F77E52" w:rsidRPr="00B76314">
        <w:rPr>
          <w:bCs/>
          <w:szCs w:val="22"/>
          <w:lang w:val="sr-Latn-RS"/>
        </w:rPr>
        <w:t>j</w:t>
      </w:r>
      <w:r w:rsidRPr="00B76314">
        <w:rPr>
          <w:bCs/>
          <w:szCs w:val="22"/>
          <w:lang w:val="sr-Latn-RS"/>
        </w:rPr>
        <w:t>eseci. Klinička aktivnost je prim</w:t>
      </w:r>
      <w:r w:rsidR="00F77E52" w:rsidRPr="00B76314">
        <w:rPr>
          <w:bCs/>
          <w:szCs w:val="22"/>
          <w:lang w:val="sr-Latn-RS"/>
        </w:rPr>
        <w:t>j</w:t>
      </w:r>
      <w:r w:rsidRPr="00B76314">
        <w:rPr>
          <w:bCs/>
          <w:szCs w:val="22"/>
          <w:lang w:val="sr-Latn-RS"/>
        </w:rPr>
        <w:t xml:space="preserve">ećena </w:t>
      </w:r>
      <w:r w:rsidR="003876C4" w:rsidRPr="00B76314">
        <w:rPr>
          <w:bCs/>
          <w:szCs w:val="22"/>
          <w:lang w:val="sr-Latn-RS"/>
        </w:rPr>
        <w:t xml:space="preserve">bez obzira na status PD-L1 tumorske ekspresije. </w:t>
      </w:r>
      <w:r w:rsidRPr="00B76314">
        <w:rPr>
          <w:bCs/>
          <w:szCs w:val="22"/>
          <w:lang w:val="sr-Latn-RS"/>
        </w:rPr>
        <w:t xml:space="preserve"> </w:t>
      </w:r>
    </w:p>
    <w:p w14:paraId="558E9043" w14:textId="77777777" w:rsidR="003876C4" w:rsidRPr="00B76314" w:rsidRDefault="003876C4" w:rsidP="00220E73">
      <w:pPr>
        <w:widowControl w:val="0"/>
        <w:tabs>
          <w:tab w:val="center" w:pos="4536"/>
          <w:tab w:val="right" w:pos="9072"/>
        </w:tabs>
        <w:rPr>
          <w:bCs/>
          <w:szCs w:val="22"/>
          <w:lang w:val="sr-Latn-RS"/>
        </w:rPr>
      </w:pPr>
    </w:p>
    <w:p w14:paraId="59414C9B" w14:textId="77777777" w:rsidR="003876C4" w:rsidRPr="00B76314" w:rsidRDefault="003876C4" w:rsidP="00220E73">
      <w:pPr>
        <w:widowControl w:val="0"/>
        <w:tabs>
          <w:tab w:val="center" w:pos="4536"/>
          <w:tab w:val="right" w:pos="9072"/>
        </w:tabs>
        <w:rPr>
          <w:bCs/>
          <w:i/>
          <w:szCs w:val="22"/>
          <w:u w:val="single"/>
        </w:rPr>
      </w:pPr>
      <w:r w:rsidRPr="00B76314">
        <w:rPr>
          <w:bCs/>
          <w:i/>
          <w:szCs w:val="22"/>
          <w:u w:val="single"/>
        </w:rPr>
        <w:t>Randomizovana studija faze 3 nivolumaba u kombinaciji sa ipilimumabom vs. sunitinib (CA209214)</w:t>
      </w:r>
    </w:p>
    <w:p w14:paraId="3924B039" w14:textId="3ABFE15F" w:rsidR="00B03A4F" w:rsidRPr="00B76314" w:rsidRDefault="003876C4" w:rsidP="00220E73">
      <w:pPr>
        <w:widowControl w:val="0"/>
        <w:tabs>
          <w:tab w:val="center" w:pos="4536"/>
          <w:tab w:val="right" w:pos="9072"/>
        </w:tabs>
        <w:rPr>
          <w:bCs/>
          <w:szCs w:val="22"/>
        </w:rPr>
      </w:pPr>
      <w:r w:rsidRPr="00B76314">
        <w:rPr>
          <w:bCs/>
          <w:szCs w:val="22"/>
          <w:lang w:val="sr-Latn-RS"/>
        </w:rPr>
        <w:t>Bezb</w:t>
      </w:r>
      <w:r w:rsidR="00F77E52" w:rsidRPr="00B76314">
        <w:rPr>
          <w:bCs/>
          <w:szCs w:val="22"/>
          <w:lang w:val="sr-Latn-RS"/>
        </w:rPr>
        <w:t>j</w:t>
      </w:r>
      <w:r w:rsidRPr="00B76314">
        <w:rPr>
          <w:bCs/>
          <w:szCs w:val="22"/>
          <w:lang w:val="sr-Latn-RS"/>
        </w:rPr>
        <w:t xml:space="preserve">ednost i efikasnost </w:t>
      </w:r>
      <w:r w:rsidR="00B03A4F" w:rsidRPr="00B76314">
        <w:rPr>
          <w:bCs/>
          <w:szCs w:val="22"/>
          <w:lang w:val="sr-Latn-RS"/>
        </w:rPr>
        <w:t>kombinovane prim</w:t>
      </w:r>
      <w:r w:rsidR="00F77E52" w:rsidRPr="00B76314">
        <w:rPr>
          <w:bCs/>
          <w:szCs w:val="22"/>
          <w:lang w:val="sr-Latn-RS"/>
        </w:rPr>
        <w:t>j</w:t>
      </w:r>
      <w:r w:rsidR="00B03A4F" w:rsidRPr="00B76314">
        <w:rPr>
          <w:bCs/>
          <w:szCs w:val="22"/>
          <w:lang w:val="sr-Latn-RS"/>
        </w:rPr>
        <w:t>ene nivolumaba 3 mg/kg sa ipilimumabom 1 mg/kg u terapiji uznapredovalog/metastatskog RCC ispitivani su u otvorenoj, randomizovanoj studiji faze 3 (CA209214). U studiju su bili uključeni pacijenti (18 godina i stariji) sa prethodno nel</w:t>
      </w:r>
      <w:r w:rsidR="00F77E52" w:rsidRPr="00B76314">
        <w:rPr>
          <w:bCs/>
          <w:szCs w:val="22"/>
          <w:lang w:val="sr-Latn-RS"/>
        </w:rPr>
        <w:t>ij</w:t>
      </w:r>
      <w:r w:rsidR="00B03A4F" w:rsidRPr="00B76314">
        <w:rPr>
          <w:bCs/>
          <w:szCs w:val="22"/>
          <w:lang w:val="sr-Latn-RS"/>
        </w:rPr>
        <w:t>ečenim uznapredovalim ili metastatskim karcinomom bubrega koji je po histološkom tipu bio sv</w:t>
      </w:r>
      <w:r w:rsidR="00F77E52" w:rsidRPr="00B76314">
        <w:rPr>
          <w:bCs/>
          <w:szCs w:val="22"/>
          <w:lang w:val="sr-Latn-RS"/>
        </w:rPr>
        <w:t>j</w:t>
      </w:r>
      <w:r w:rsidR="00B03A4F" w:rsidRPr="00B76314">
        <w:rPr>
          <w:bCs/>
          <w:szCs w:val="22"/>
          <w:lang w:val="sr-Latn-RS"/>
        </w:rPr>
        <w:t>etloćelijski karcinom. Populacija za primarnu oc</w:t>
      </w:r>
      <w:r w:rsidR="00F77E52" w:rsidRPr="00B76314">
        <w:rPr>
          <w:bCs/>
          <w:szCs w:val="22"/>
          <w:lang w:val="sr-Latn-RS"/>
        </w:rPr>
        <w:t>j</w:t>
      </w:r>
      <w:r w:rsidR="00B03A4F" w:rsidRPr="00B76314">
        <w:rPr>
          <w:bCs/>
          <w:szCs w:val="22"/>
          <w:lang w:val="sr-Latn-RS"/>
        </w:rPr>
        <w:t>enu efikasnosti obuhvatala je pacijente sa um</w:t>
      </w:r>
      <w:r w:rsidR="00F77E52" w:rsidRPr="00B76314">
        <w:rPr>
          <w:bCs/>
          <w:szCs w:val="22"/>
          <w:lang w:val="sr-Latn-RS"/>
        </w:rPr>
        <w:t>j</w:t>
      </w:r>
      <w:r w:rsidR="00B03A4F" w:rsidRPr="00B76314">
        <w:rPr>
          <w:bCs/>
          <w:szCs w:val="22"/>
          <w:lang w:val="sr-Latn-RS"/>
        </w:rPr>
        <w:t xml:space="preserve">erenim ili nepovoljnim rizikom sa najmanje jednim ili više od ukupno 6 prognostičkih faktora </w:t>
      </w:r>
      <w:r w:rsidR="00B03A4F" w:rsidRPr="00B76314">
        <w:rPr>
          <w:bCs/>
          <w:szCs w:val="22"/>
        </w:rPr>
        <w:t>prema kriteriji</w:t>
      </w:r>
      <w:r w:rsidR="007E73B8" w:rsidRPr="00B76314">
        <w:rPr>
          <w:bCs/>
          <w:szCs w:val="22"/>
        </w:rPr>
        <w:t>umi</w:t>
      </w:r>
      <w:r w:rsidR="00B03A4F" w:rsidRPr="00B76314">
        <w:rPr>
          <w:bCs/>
          <w:szCs w:val="22"/>
        </w:rPr>
        <w:t>ma Me</w:t>
      </w:r>
      <w:r w:rsidR="00B03A4F" w:rsidRPr="00B76314">
        <w:rPr>
          <w:rFonts w:hint="eastAsia"/>
          <w:bCs/>
          <w:szCs w:val="22"/>
        </w:rPr>
        <w:t>đ</w:t>
      </w:r>
      <w:r w:rsidR="00B03A4F" w:rsidRPr="00B76314">
        <w:rPr>
          <w:bCs/>
          <w:szCs w:val="22"/>
        </w:rPr>
        <w:t>unarodnog konzorcijuma za bazu podataka o metastatskom RCC-u (engl</w:t>
      </w:r>
      <w:r w:rsidR="00B03A4F" w:rsidRPr="00B76314">
        <w:rPr>
          <w:bCs/>
          <w:i/>
          <w:szCs w:val="22"/>
        </w:rPr>
        <w:t>. International Metastatic RCC Database Consortium</w:t>
      </w:r>
      <w:r w:rsidR="00B03A4F" w:rsidRPr="00B76314">
        <w:rPr>
          <w:bCs/>
          <w:szCs w:val="22"/>
        </w:rPr>
        <w:t xml:space="preserve">, IMDC) (manje od </w:t>
      </w:r>
      <w:r w:rsidR="007E73B8" w:rsidRPr="00B76314">
        <w:rPr>
          <w:bCs/>
          <w:szCs w:val="22"/>
        </w:rPr>
        <w:t xml:space="preserve">jedne </w:t>
      </w:r>
      <w:r w:rsidR="00B03A4F" w:rsidRPr="00B76314">
        <w:rPr>
          <w:bCs/>
          <w:szCs w:val="22"/>
        </w:rPr>
        <w:t>godine od po</w:t>
      </w:r>
      <w:r w:rsidR="00B03A4F" w:rsidRPr="00B76314">
        <w:rPr>
          <w:rFonts w:hint="eastAsia"/>
          <w:bCs/>
          <w:szCs w:val="22"/>
        </w:rPr>
        <w:t>č</w:t>
      </w:r>
      <w:r w:rsidR="00B03A4F" w:rsidRPr="00B76314">
        <w:rPr>
          <w:bCs/>
          <w:szCs w:val="22"/>
        </w:rPr>
        <w:t>etne</w:t>
      </w:r>
    </w:p>
    <w:p w14:paraId="4F895359" w14:textId="663844D7" w:rsidR="003876C4" w:rsidRPr="00B76314" w:rsidRDefault="00B03A4F" w:rsidP="00220E73">
      <w:pPr>
        <w:widowControl w:val="0"/>
        <w:tabs>
          <w:tab w:val="center" w:pos="4536"/>
          <w:tab w:val="right" w:pos="9072"/>
        </w:tabs>
        <w:rPr>
          <w:bCs/>
          <w:szCs w:val="22"/>
          <w:lang w:val="sr-Latn-RS"/>
        </w:rPr>
      </w:pPr>
      <w:r w:rsidRPr="00B76314">
        <w:rPr>
          <w:bCs/>
          <w:szCs w:val="22"/>
        </w:rPr>
        <w:t xml:space="preserve">dijagnoze karcinoma </w:t>
      </w:r>
      <w:r w:rsidR="00901720" w:rsidRPr="00B76314">
        <w:rPr>
          <w:bCs/>
          <w:szCs w:val="22"/>
        </w:rPr>
        <w:t>ćelija bubrega</w:t>
      </w:r>
      <w:r w:rsidRPr="00B76314">
        <w:rPr>
          <w:bCs/>
          <w:szCs w:val="22"/>
        </w:rPr>
        <w:t xml:space="preserve"> do randomizacije, funkcionalni status prema Karnofskom</w:t>
      </w:r>
      <w:r w:rsidR="007E73B8" w:rsidRPr="00B76314">
        <w:rPr>
          <w:bCs/>
          <w:szCs w:val="22"/>
        </w:rPr>
        <w:t xml:space="preserve"> </w:t>
      </w:r>
      <w:r w:rsidRPr="00B76314">
        <w:rPr>
          <w:bCs/>
          <w:szCs w:val="22"/>
        </w:rPr>
        <w:t>&lt;</w:t>
      </w:r>
      <w:r w:rsidR="0084219F" w:rsidRPr="00B76314">
        <w:rPr>
          <w:bCs/>
          <w:szCs w:val="22"/>
        </w:rPr>
        <w:t xml:space="preserve"> </w:t>
      </w:r>
      <w:r w:rsidRPr="00B76314">
        <w:rPr>
          <w:bCs/>
          <w:szCs w:val="22"/>
        </w:rPr>
        <w:t>80%, vr</w:t>
      </w:r>
      <w:r w:rsidR="00F77E52" w:rsidRPr="00B76314">
        <w:rPr>
          <w:bCs/>
          <w:szCs w:val="22"/>
        </w:rPr>
        <w:t>ij</w:t>
      </w:r>
      <w:r w:rsidRPr="00B76314">
        <w:rPr>
          <w:bCs/>
          <w:szCs w:val="22"/>
        </w:rPr>
        <w:t>ednost hemoglobina isp</w:t>
      </w:r>
      <w:r w:rsidR="007E73B8" w:rsidRPr="00B76314">
        <w:rPr>
          <w:bCs/>
          <w:szCs w:val="22"/>
        </w:rPr>
        <w:t>od donje granice normale, korigova</w:t>
      </w:r>
      <w:r w:rsidRPr="00B76314">
        <w:rPr>
          <w:bCs/>
          <w:szCs w:val="22"/>
        </w:rPr>
        <w:t>na vr</w:t>
      </w:r>
      <w:r w:rsidR="00F77E52" w:rsidRPr="00B76314">
        <w:rPr>
          <w:bCs/>
          <w:szCs w:val="22"/>
        </w:rPr>
        <w:t>ij</w:t>
      </w:r>
      <w:r w:rsidRPr="00B76314">
        <w:rPr>
          <w:bCs/>
          <w:szCs w:val="22"/>
        </w:rPr>
        <w:t>ednost kalcij</w:t>
      </w:r>
      <w:r w:rsidR="007E73B8" w:rsidRPr="00B76314">
        <w:rPr>
          <w:bCs/>
          <w:szCs w:val="22"/>
        </w:rPr>
        <w:t>um</w:t>
      </w:r>
      <w:r w:rsidRPr="00B76314">
        <w:rPr>
          <w:bCs/>
          <w:szCs w:val="22"/>
        </w:rPr>
        <w:t>a ve</w:t>
      </w:r>
      <w:r w:rsidRPr="00B76314">
        <w:rPr>
          <w:rFonts w:hint="eastAsia"/>
          <w:bCs/>
          <w:szCs w:val="22"/>
        </w:rPr>
        <w:t>ć</w:t>
      </w:r>
      <w:r w:rsidRPr="00B76314">
        <w:rPr>
          <w:bCs/>
          <w:szCs w:val="22"/>
        </w:rPr>
        <w:t>a od</w:t>
      </w:r>
      <w:r w:rsidR="007E73B8" w:rsidRPr="00B76314">
        <w:rPr>
          <w:bCs/>
          <w:szCs w:val="22"/>
        </w:rPr>
        <w:t xml:space="preserve"> 1</w:t>
      </w:r>
      <w:r w:rsidRPr="00B76314">
        <w:rPr>
          <w:bCs/>
          <w:szCs w:val="22"/>
        </w:rPr>
        <w:t>0 mg/d</w:t>
      </w:r>
      <w:r w:rsidR="0084219F" w:rsidRPr="00B76314">
        <w:rPr>
          <w:bCs/>
          <w:szCs w:val="22"/>
        </w:rPr>
        <w:t>l</w:t>
      </w:r>
      <w:r w:rsidRPr="00B76314">
        <w:rPr>
          <w:bCs/>
          <w:szCs w:val="22"/>
        </w:rPr>
        <w:t xml:space="preserve">, broj trombocita iznad gornje granice normale </w:t>
      </w:r>
      <w:r w:rsidR="007E73B8" w:rsidRPr="00B76314">
        <w:rPr>
          <w:bCs/>
          <w:szCs w:val="22"/>
        </w:rPr>
        <w:t>i</w:t>
      </w:r>
      <w:r w:rsidRPr="00B76314">
        <w:rPr>
          <w:bCs/>
          <w:szCs w:val="22"/>
        </w:rPr>
        <w:t xml:space="preserve"> apsolutni broj neutrofila iznad gornje</w:t>
      </w:r>
      <w:r w:rsidR="007E73B8" w:rsidRPr="00B76314">
        <w:rPr>
          <w:bCs/>
          <w:szCs w:val="22"/>
        </w:rPr>
        <w:t xml:space="preserve"> </w:t>
      </w:r>
      <w:r w:rsidRPr="00B76314">
        <w:rPr>
          <w:bCs/>
          <w:szCs w:val="22"/>
        </w:rPr>
        <w:t xml:space="preserve">granice normale). </w:t>
      </w:r>
      <w:r w:rsidR="007E73B8" w:rsidRPr="00B76314">
        <w:rPr>
          <w:bCs/>
          <w:szCs w:val="22"/>
        </w:rPr>
        <w:t>Pacijenti</w:t>
      </w:r>
      <w:r w:rsidRPr="00B76314">
        <w:rPr>
          <w:bCs/>
          <w:szCs w:val="22"/>
        </w:rPr>
        <w:t xml:space="preserve"> su </w:t>
      </w:r>
      <w:r w:rsidR="007E73B8" w:rsidRPr="00B76314">
        <w:rPr>
          <w:bCs/>
          <w:szCs w:val="22"/>
        </w:rPr>
        <w:t>bili uključeni u studiju</w:t>
      </w:r>
      <w:r w:rsidRPr="00B76314">
        <w:rPr>
          <w:bCs/>
          <w:szCs w:val="22"/>
        </w:rPr>
        <w:t xml:space="preserve"> </w:t>
      </w:r>
      <w:r w:rsidR="007E73B8" w:rsidRPr="00B76314">
        <w:rPr>
          <w:bCs/>
          <w:szCs w:val="22"/>
          <w:lang w:val="sr-Latn-RS"/>
        </w:rPr>
        <w:t>bez obzira na status PD-L1 tumorske ekspresije</w:t>
      </w:r>
      <w:r w:rsidRPr="00B76314">
        <w:rPr>
          <w:bCs/>
          <w:szCs w:val="22"/>
        </w:rPr>
        <w:t>. U</w:t>
      </w:r>
      <w:r w:rsidR="007E73B8" w:rsidRPr="00B76314">
        <w:rPr>
          <w:bCs/>
          <w:szCs w:val="22"/>
        </w:rPr>
        <w:t xml:space="preserve"> studiji </w:t>
      </w:r>
      <w:r w:rsidRPr="00B76314">
        <w:rPr>
          <w:bCs/>
          <w:szCs w:val="22"/>
        </w:rPr>
        <w:t>ni</w:t>
      </w:r>
      <w:r w:rsidR="00F77E52" w:rsidRPr="00B76314">
        <w:rPr>
          <w:bCs/>
          <w:szCs w:val="22"/>
        </w:rPr>
        <w:t>je</w:t>
      </w:r>
      <w:r w:rsidRPr="00B76314">
        <w:rPr>
          <w:bCs/>
          <w:szCs w:val="22"/>
        </w:rPr>
        <w:t>su uklju</w:t>
      </w:r>
      <w:r w:rsidRPr="00B76314">
        <w:rPr>
          <w:rFonts w:hint="eastAsia"/>
          <w:bCs/>
          <w:szCs w:val="22"/>
        </w:rPr>
        <w:t>č</w:t>
      </w:r>
      <w:r w:rsidRPr="00B76314">
        <w:rPr>
          <w:bCs/>
          <w:szCs w:val="22"/>
        </w:rPr>
        <w:t xml:space="preserve">eni </w:t>
      </w:r>
      <w:r w:rsidR="007E73B8" w:rsidRPr="00B76314">
        <w:rPr>
          <w:bCs/>
          <w:szCs w:val="22"/>
        </w:rPr>
        <w:t>pacijenti</w:t>
      </w:r>
      <w:r w:rsidRPr="00B76314">
        <w:rPr>
          <w:bCs/>
          <w:szCs w:val="22"/>
        </w:rPr>
        <w:t xml:space="preserve"> </w:t>
      </w:r>
      <w:r w:rsidR="007E73B8" w:rsidRPr="00B76314">
        <w:rPr>
          <w:bCs/>
          <w:szCs w:val="22"/>
        </w:rPr>
        <w:t>sa</w:t>
      </w:r>
      <w:r w:rsidRPr="00B76314">
        <w:rPr>
          <w:bCs/>
          <w:szCs w:val="22"/>
        </w:rPr>
        <w:t xml:space="preserve"> funkcionalni</w:t>
      </w:r>
      <w:r w:rsidR="007E73B8" w:rsidRPr="00B76314">
        <w:rPr>
          <w:bCs/>
          <w:szCs w:val="22"/>
        </w:rPr>
        <w:t>m</w:t>
      </w:r>
      <w:r w:rsidRPr="00B76314">
        <w:rPr>
          <w:bCs/>
          <w:szCs w:val="22"/>
        </w:rPr>
        <w:t xml:space="preserve"> status</w:t>
      </w:r>
      <w:r w:rsidR="007E73B8" w:rsidRPr="00B76314">
        <w:rPr>
          <w:bCs/>
          <w:szCs w:val="22"/>
        </w:rPr>
        <w:t>om</w:t>
      </w:r>
      <w:r w:rsidRPr="00B76314">
        <w:rPr>
          <w:bCs/>
          <w:szCs w:val="22"/>
        </w:rPr>
        <w:t xml:space="preserve"> prem</w:t>
      </w:r>
      <w:r w:rsidR="007E73B8" w:rsidRPr="00B76314">
        <w:rPr>
          <w:bCs/>
          <w:szCs w:val="22"/>
        </w:rPr>
        <w:t>a Karnofskom</w:t>
      </w:r>
      <w:r w:rsidRPr="00B76314">
        <w:rPr>
          <w:bCs/>
          <w:szCs w:val="22"/>
        </w:rPr>
        <w:t xml:space="preserve"> &lt; 70%,</w:t>
      </w:r>
      <w:r w:rsidR="007E73B8" w:rsidRPr="00B76314">
        <w:rPr>
          <w:bCs/>
          <w:szCs w:val="22"/>
        </w:rPr>
        <w:t xml:space="preserve"> </w:t>
      </w:r>
      <w:r w:rsidRPr="00B76314">
        <w:rPr>
          <w:bCs/>
          <w:szCs w:val="22"/>
        </w:rPr>
        <w:t>kao ni</w:t>
      </w:r>
      <w:r w:rsidR="007E73B8" w:rsidRPr="00B76314">
        <w:rPr>
          <w:bCs/>
          <w:szCs w:val="22"/>
        </w:rPr>
        <w:t xml:space="preserve"> pacijenti </w:t>
      </w:r>
      <w:r w:rsidRPr="00B76314">
        <w:rPr>
          <w:bCs/>
          <w:szCs w:val="22"/>
        </w:rPr>
        <w:t>s</w:t>
      </w:r>
      <w:r w:rsidR="007E73B8" w:rsidRPr="00B76314">
        <w:rPr>
          <w:bCs/>
          <w:szCs w:val="22"/>
        </w:rPr>
        <w:t>a</w:t>
      </w:r>
      <w:r w:rsidRPr="00B76314">
        <w:rPr>
          <w:bCs/>
          <w:szCs w:val="22"/>
        </w:rPr>
        <w:t xml:space="preserve"> prethodnim ili </w:t>
      </w:r>
      <w:r w:rsidR="007E73B8" w:rsidRPr="00B76314">
        <w:rPr>
          <w:bCs/>
          <w:szCs w:val="22"/>
        </w:rPr>
        <w:t>aktivnim</w:t>
      </w:r>
      <w:r w:rsidRPr="00B76314">
        <w:rPr>
          <w:bCs/>
          <w:szCs w:val="22"/>
        </w:rPr>
        <w:t xml:space="preserve"> metastazama u mozgu, aktivnom autoimunom bole</w:t>
      </w:r>
      <w:r w:rsidRPr="00B76314">
        <w:rPr>
          <w:rFonts w:hint="eastAsia"/>
          <w:bCs/>
          <w:szCs w:val="22"/>
        </w:rPr>
        <w:t>šć</w:t>
      </w:r>
      <w:r w:rsidRPr="00B76314">
        <w:rPr>
          <w:bCs/>
          <w:szCs w:val="22"/>
        </w:rPr>
        <w:t>u ili</w:t>
      </w:r>
      <w:r w:rsidR="007E73B8" w:rsidRPr="00B76314">
        <w:rPr>
          <w:bCs/>
          <w:szCs w:val="22"/>
        </w:rPr>
        <w:t xml:space="preserve"> </w:t>
      </w:r>
      <w:r w:rsidRPr="00B76314">
        <w:rPr>
          <w:bCs/>
          <w:szCs w:val="22"/>
        </w:rPr>
        <w:t>medicinskim stanjima koja zaht</w:t>
      </w:r>
      <w:r w:rsidR="00F77E52" w:rsidRPr="00B76314">
        <w:rPr>
          <w:bCs/>
          <w:szCs w:val="22"/>
        </w:rPr>
        <w:t>ij</w:t>
      </w:r>
      <w:r w:rsidRPr="00B76314">
        <w:rPr>
          <w:bCs/>
          <w:szCs w:val="22"/>
        </w:rPr>
        <w:t>evaju l</w:t>
      </w:r>
      <w:r w:rsidR="00F77E52" w:rsidRPr="00B76314">
        <w:rPr>
          <w:bCs/>
          <w:szCs w:val="22"/>
        </w:rPr>
        <w:t>ij</w:t>
      </w:r>
      <w:r w:rsidRPr="00B76314">
        <w:rPr>
          <w:bCs/>
          <w:szCs w:val="22"/>
        </w:rPr>
        <w:t>e</w:t>
      </w:r>
      <w:r w:rsidRPr="00B76314">
        <w:rPr>
          <w:rFonts w:hint="eastAsia"/>
          <w:bCs/>
          <w:szCs w:val="22"/>
        </w:rPr>
        <w:t>č</w:t>
      </w:r>
      <w:r w:rsidRPr="00B76314">
        <w:rPr>
          <w:bCs/>
          <w:szCs w:val="22"/>
        </w:rPr>
        <w:t xml:space="preserve">enje sistemskim imunosupresivima. </w:t>
      </w:r>
      <w:r w:rsidR="007E73B8" w:rsidRPr="00B76314">
        <w:rPr>
          <w:bCs/>
          <w:szCs w:val="22"/>
        </w:rPr>
        <w:t xml:space="preserve">Pacijenti </w:t>
      </w:r>
      <w:r w:rsidRPr="00B76314">
        <w:rPr>
          <w:bCs/>
          <w:szCs w:val="22"/>
        </w:rPr>
        <w:t>su bili</w:t>
      </w:r>
      <w:r w:rsidR="007E73B8" w:rsidRPr="00B76314">
        <w:rPr>
          <w:bCs/>
          <w:szCs w:val="22"/>
        </w:rPr>
        <w:t xml:space="preserve"> </w:t>
      </w:r>
      <w:r w:rsidRPr="00B76314">
        <w:rPr>
          <w:bCs/>
          <w:szCs w:val="22"/>
        </w:rPr>
        <w:t>stratifi</w:t>
      </w:r>
      <w:r w:rsidR="0084219F" w:rsidRPr="00B76314">
        <w:rPr>
          <w:bCs/>
          <w:szCs w:val="22"/>
        </w:rPr>
        <w:t>kovani</w:t>
      </w:r>
      <w:r w:rsidRPr="00B76314">
        <w:rPr>
          <w:bCs/>
          <w:szCs w:val="22"/>
        </w:rPr>
        <w:t xml:space="preserve"> prema prognosti</w:t>
      </w:r>
      <w:r w:rsidRPr="00B76314">
        <w:rPr>
          <w:rFonts w:hint="eastAsia"/>
          <w:bCs/>
          <w:szCs w:val="22"/>
        </w:rPr>
        <w:t>č</w:t>
      </w:r>
      <w:r w:rsidRPr="00B76314">
        <w:rPr>
          <w:bCs/>
          <w:szCs w:val="22"/>
        </w:rPr>
        <w:t xml:space="preserve">kom rezultatu na </w:t>
      </w:r>
      <w:r w:rsidR="007E73B8" w:rsidRPr="00B76314">
        <w:rPr>
          <w:bCs/>
          <w:szCs w:val="22"/>
        </w:rPr>
        <w:t>osnovu</w:t>
      </w:r>
      <w:r w:rsidRPr="00B76314">
        <w:rPr>
          <w:bCs/>
          <w:szCs w:val="22"/>
        </w:rPr>
        <w:t xml:space="preserve"> IMDC kriterij</w:t>
      </w:r>
      <w:r w:rsidR="007E73B8" w:rsidRPr="00B76314">
        <w:rPr>
          <w:bCs/>
          <w:szCs w:val="22"/>
        </w:rPr>
        <w:t>um</w:t>
      </w:r>
      <w:r w:rsidRPr="00B76314">
        <w:rPr>
          <w:bCs/>
          <w:szCs w:val="22"/>
        </w:rPr>
        <w:t>a i regiji.</w:t>
      </w:r>
      <w:r w:rsidRPr="00B76314">
        <w:rPr>
          <w:bCs/>
          <w:szCs w:val="22"/>
          <w:lang w:val="sr-Latn-RS"/>
        </w:rPr>
        <w:t xml:space="preserve">  </w:t>
      </w:r>
    </w:p>
    <w:p w14:paraId="624F5299" w14:textId="77777777" w:rsidR="00B03A4F" w:rsidRPr="00B76314" w:rsidRDefault="00B03A4F" w:rsidP="00220E73">
      <w:pPr>
        <w:widowControl w:val="0"/>
        <w:tabs>
          <w:tab w:val="center" w:pos="4536"/>
          <w:tab w:val="right" w:pos="9072"/>
        </w:tabs>
        <w:rPr>
          <w:bCs/>
          <w:szCs w:val="22"/>
          <w:lang w:val="sr-Latn-RS"/>
        </w:rPr>
      </w:pPr>
    </w:p>
    <w:p w14:paraId="38883F17" w14:textId="3834B003" w:rsidR="003C3293" w:rsidRPr="00B76314" w:rsidRDefault="007E73B8" w:rsidP="00220E73">
      <w:pPr>
        <w:widowControl w:val="0"/>
        <w:tabs>
          <w:tab w:val="center" w:pos="4536"/>
          <w:tab w:val="right" w:pos="9072"/>
        </w:tabs>
        <w:rPr>
          <w:bCs/>
          <w:szCs w:val="22"/>
          <w:lang w:val="sr-Latn-RS"/>
        </w:rPr>
      </w:pPr>
      <w:r w:rsidRPr="00B76314">
        <w:rPr>
          <w:bCs/>
          <w:szCs w:val="22"/>
          <w:lang w:val="sr-Latn-RS"/>
        </w:rPr>
        <w:t xml:space="preserve">U studiji je randomizovano ukupno 1096 pacijenata, od kojih </w:t>
      </w:r>
      <w:r w:rsidRPr="00B76314">
        <w:rPr>
          <w:bCs/>
          <w:szCs w:val="22"/>
        </w:rPr>
        <w:t>je 847 imalo RCC sa um</w:t>
      </w:r>
      <w:r w:rsidR="00F77E52" w:rsidRPr="00B76314">
        <w:rPr>
          <w:bCs/>
          <w:szCs w:val="22"/>
        </w:rPr>
        <w:t>j</w:t>
      </w:r>
      <w:r w:rsidRPr="00B76314">
        <w:rPr>
          <w:bCs/>
          <w:szCs w:val="22"/>
        </w:rPr>
        <w:t>erenim/nepovoljnim rizikom i primalo ili nivolumab u dozi od 3 mg/kg (n=425) intravenski tokom 60 minuta u kombinaciji sa ipilimumabom u dozi od 1 mg/kg intravenski tokom 30 minuta svake 3. ned</w:t>
      </w:r>
      <w:r w:rsidR="00F77E52" w:rsidRPr="00B76314">
        <w:rPr>
          <w:bCs/>
          <w:szCs w:val="22"/>
        </w:rPr>
        <w:t>j</w:t>
      </w:r>
      <w:r w:rsidRPr="00B76314">
        <w:rPr>
          <w:bCs/>
          <w:szCs w:val="22"/>
        </w:rPr>
        <w:t xml:space="preserve">elje za prve 4 doze, nakon </w:t>
      </w:r>
      <w:r w:rsidRPr="00B76314">
        <w:rPr>
          <w:rFonts w:hint="eastAsia"/>
          <w:bCs/>
          <w:szCs w:val="22"/>
        </w:rPr>
        <w:t>č</w:t>
      </w:r>
      <w:r w:rsidRPr="00B76314">
        <w:rPr>
          <w:bCs/>
          <w:szCs w:val="22"/>
        </w:rPr>
        <w:t>ega je nastavljena monoterapija nivolumabom u dozi od 3 mg/kg svake 2. ned</w:t>
      </w:r>
      <w:r w:rsidR="00F77E52" w:rsidRPr="00B76314">
        <w:rPr>
          <w:bCs/>
          <w:szCs w:val="22"/>
        </w:rPr>
        <w:t>j</w:t>
      </w:r>
      <w:r w:rsidRPr="00B76314">
        <w:rPr>
          <w:bCs/>
          <w:szCs w:val="22"/>
        </w:rPr>
        <w:t>elje, ili sunitinibom (n=422) u dozi od 50 mg na dan prim</w:t>
      </w:r>
      <w:r w:rsidR="00F77E52" w:rsidRPr="00B76314">
        <w:rPr>
          <w:bCs/>
          <w:szCs w:val="22"/>
        </w:rPr>
        <w:t>j</w:t>
      </w:r>
      <w:r w:rsidRPr="00B76314">
        <w:rPr>
          <w:bCs/>
          <w:szCs w:val="22"/>
        </w:rPr>
        <w:t>enjen peroralno tokom 4 ned</w:t>
      </w:r>
      <w:r w:rsidR="00F77E52" w:rsidRPr="00B76314">
        <w:rPr>
          <w:bCs/>
          <w:szCs w:val="22"/>
        </w:rPr>
        <w:t>j</w:t>
      </w:r>
      <w:r w:rsidRPr="00B76314">
        <w:rPr>
          <w:bCs/>
          <w:szCs w:val="22"/>
        </w:rPr>
        <w:t xml:space="preserve">elje, nakon </w:t>
      </w:r>
      <w:r w:rsidRPr="00B76314">
        <w:rPr>
          <w:rFonts w:hint="eastAsia"/>
          <w:bCs/>
          <w:szCs w:val="22"/>
        </w:rPr>
        <w:t>č</w:t>
      </w:r>
      <w:r w:rsidRPr="00B76314">
        <w:rPr>
          <w:bCs/>
          <w:szCs w:val="22"/>
        </w:rPr>
        <w:t>ega je sl</w:t>
      </w:r>
      <w:r w:rsidR="00B94093" w:rsidRPr="00B76314">
        <w:rPr>
          <w:bCs/>
          <w:szCs w:val="22"/>
        </w:rPr>
        <w:t>ij</w:t>
      </w:r>
      <w:r w:rsidRPr="00B76314">
        <w:rPr>
          <w:bCs/>
          <w:szCs w:val="22"/>
        </w:rPr>
        <w:t xml:space="preserve">edila pauza od 2 </w:t>
      </w:r>
      <w:r w:rsidR="00A049B3" w:rsidRPr="00B76314">
        <w:rPr>
          <w:bCs/>
          <w:szCs w:val="22"/>
        </w:rPr>
        <w:t>ned</w:t>
      </w:r>
      <w:r w:rsidR="00F77E52" w:rsidRPr="00B76314">
        <w:rPr>
          <w:bCs/>
          <w:szCs w:val="22"/>
        </w:rPr>
        <w:t>j</w:t>
      </w:r>
      <w:r w:rsidR="00A049B3" w:rsidRPr="00B76314">
        <w:rPr>
          <w:bCs/>
          <w:szCs w:val="22"/>
        </w:rPr>
        <w:t>elje</w:t>
      </w:r>
      <w:r w:rsidRPr="00B76314">
        <w:rPr>
          <w:bCs/>
          <w:szCs w:val="22"/>
        </w:rPr>
        <w:t>, u svakom ciklusu.</w:t>
      </w:r>
      <w:r w:rsidR="00CC1C3F" w:rsidRPr="00B76314">
        <w:rPr>
          <w:bCs/>
          <w:szCs w:val="22"/>
        </w:rPr>
        <w:t xml:space="preserve"> </w:t>
      </w:r>
      <w:r w:rsidR="00A049B3" w:rsidRPr="00B76314">
        <w:rPr>
          <w:bCs/>
          <w:szCs w:val="22"/>
        </w:rPr>
        <w:t>L</w:t>
      </w:r>
      <w:r w:rsidR="00F77E52" w:rsidRPr="00B76314">
        <w:rPr>
          <w:bCs/>
          <w:szCs w:val="22"/>
        </w:rPr>
        <w:t>ij</w:t>
      </w:r>
      <w:r w:rsidRPr="00B76314">
        <w:rPr>
          <w:bCs/>
          <w:szCs w:val="22"/>
        </w:rPr>
        <w:t>e</w:t>
      </w:r>
      <w:r w:rsidRPr="00B76314">
        <w:rPr>
          <w:rFonts w:hint="eastAsia"/>
          <w:bCs/>
          <w:szCs w:val="22"/>
        </w:rPr>
        <w:t>č</w:t>
      </w:r>
      <w:r w:rsidRPr="00B76314">
        <w:rPr>
          <w:bCs/>
          <w:szCs w:val="22"/>
        </w:rPr>
        <w:t xml:space="preserve">enje </w:t>
      </w:r>
      <w:r w:rsidR="00A049B3" w:rsidRPr="00B76314">
        <w:rPr>
          <w:bCs/>
          <w:szCs w:val="22"/>
        </w:rPr>
        <w:t xml:space="preserve">je </w:t>
      </w:r>
      <w:r w:rsidRPr="00B76314">
        <w:rPr>
          <w:bCs/>
          <w:szCs w:val="22"/>
        </w:rPr>
        <w:t>nastavl</w:t>
      </w:r>
      <w:r w:rsidR="00A049B3" w:rsidRPr="00B76314">
        <w:rPr>
          <w:bCs/>
          <w:szCs w:val="22"/>
        </w:rPr>
        <w:t xml:space="preserve">jeno </w:t>
      </w:r>
      <w:r w:rsidRPr="00B76314">
        <w:rPr>
          <w:bCs/>
          <w:szCs w:val="22"/>
        </w:rPr>
        <w:t>sve dok je bilo klini</w:t>
      </w:r>
      <w:r w:rsidRPr="00B76314">
        <w:rPr>
          <w:rFonts w:hint="eastAsia"/>
          <w:bCs/>
          <w:szCs w:val="22"/>
        </w:rPr>
        <w:t>č</w:t>
      </w:r>
      <w:r w:rsidRPr="00B76314">
        <w:rPr>
          <w:bCs/>
          <w:szCs w:val="22"/>
        </w:rPr>
        <w:t>k</w:t>
      </w:r>
      <w:r w:rsidR="00A049B3" w:rsidRPr="00B76314">
        <w:rPr>
          <w:bCs/>
          <w:szCs w:val="22"/>
        </w:rPr>
        <w:t>e koristi ili do trenutka kada pacijent</w:t>
      </w:r>
      <w:r w:rsidRPr="00B76314">
        <w:rPr>
          <w:bCs/>
          <w:szCs w:val="22"/>
        </w:rPr>
        <w:t xml:space="preserve"> vi</w:t>
      </w:r>
      <w:r w:rsidRPr="00B76314">
        <w:rPr>
          <w:rFonts w:hint="eastAsia"/>
          <w:bCs/>
          <w:szCs w:val="22"/>
        </w:rPr>
        <w:t>š</w:t>
      </w:r>
      <w:r w:rsidRPr="00B76314">
        <w:rPr>
          <w:bCs/>
          <w:szCs w:val="22"/>
        </w:rPr>
        <w:t>e nije mogao</w:t>
      </w:r>
      <w:r w:rsidR="00A049B3" w:rsidRPr="00B76314">
        <w:rPr>
          <w:bCs/>
          <w:szCs w:val="22"/>
        </w:rPr>
        <w:t xml:space="preserve"> da </w:t>
      </w:r>
      <w:r w:rsidRPr="00B76314">
        <w:rPr>
          <w:bCs/>
          <w:szCs w:val="22"/>
        </w:rPr>
        <w:t>podn</w:t>
      </w:r>
      <w:r w:rsidR="00A049B3" w:rsidRPr="00B76314">
        <w:rPr>
          <w:bCs/>
          <w:szCs w:val="22"/>
        </w:rPr>
        <w:t>ese</w:t>
      </w:r>
      <w:r w:rsidRPr="00B76314">
        <w:rPr>
          <w:bCs/>
          <w:szCs w:val="22"/>
        </w:rPr>
        <w:t xml:space="preserve"> l</w:t>
      </w:r>
      <w:r w:rsidR="00F77E52" w:rsidRPr="00B76314">
        <w:rPr>
          <w:bCs/>
          <w:szCs w:val="22"/>
        </w:rPr>
        <w:t>ij</w:t>
      </w:r>
      <w:r w:rsidRPr="00B76314">
        <w:rPr>
          <w:bCs/>
          <w:szCs w:val="22"/>
        </w:rPr>
        <w:t>e</w:t>
      </w:r>
      <w:r w:rsidRPr="00B76314">
        <w:rPr>
          <w:rFonts w:hint="eastAsia"/>
          <w:bCs/>
          <w:szCs w:val="22"/>
        </w:rPr>
        <w:t>č</w:t>
      </w:r>
      <w:r w:rsidRPr="00B76314">
        <w:rPr>
          <w:bCs/>
          <w:szCs w:val="22"/>
        </w:rPr>
        <w:t>enje. Prva oc</w:t>
      </w:r>
      <w:r w:rsidR="00F77E52" w:rsidRPr="00B76314">
        <w:rPr>
          <w:bCs/>
          <w:szCs w:val="22"/>
        </w:rPr>
        <w:t>j</w:t>
      </w:r>
      <w:r w:rsidRPr="00B76314">
        <w:rPr>
          <w:bCs/>
          <w:szCs w:val="22"/>
        </w:rPr>
        <w:t xml:space="preserve">ena tumora </w:t>
      </w:r>
      <w:r w:rsidR="00A049B3" w:rsidRPr="00B76314">
        <w:rPr>
          <w:bCs/>
          <w:szCs w:val="22"/>
        </w:rPr>
        <w:t xml:space="preserve">izvršena je </w:t>
      </w:r>
      <w:r w:rsidRPr="00B76314">
        <w:rPr>
          <w:bCs/>
          <w:szCs w:val="22"/>
        </w:rPr>
        <w:t xml:space="preserve">12 </w:t>
      </w:r>
      <w:r w:rsidR="00A049B3" w:rsidRPr="00B76314">
        <w:rPr>
          <w:bCs/>
          <w:szCs w:val="22"/>
        </w:rPr>
        <w:t>ned</w:t>
      </w:r>
      <w:r w:rsidR="00F77E52" w:rsidRPr="00B76314">
        <w:rPr>
          <w:bCs/>
          <w:szCs w:val="22"/>
        </w:rPr>
        <w:t>j</w:t>
      </w:r>
      <w:r w:rsidR="00A049B3" w:rsidRPr="00B76314">
        <w:rPr>
          <w:bCs/>
          <w:szCs w:val="22"/>
        </w:rPr>
        <w:t>elja</w:t>
      </w:r>
      <w:r w:rsidRPr="00B76314">
        <w:rPr>
          <w:bCs/>
          <w:szCs w:val="22"/>
        </w:rPr>
        <w:t xml:space="preserve"> nakon randomizacije, a nakon toga se</w:t>
      </w:r>
      <w:r w:rsidR="00A049B3" w:rsidRPr="00B76314">
        <w:rPr>
          <w:bCs/>
          <w:szCs w:val="22"/>
        </w:rPr>
        <w:t xml:space="preserve"> vršila</w:t>
      </w:r>
      <w:r w:rsidRPr="00B76314">
        <w:rPr>
          <w:bCs/>
          <w:szCs w:val="22"/>
        </w:rPr>
        <w:t xml:space="preserve"> svakih 6 </w:t>
      </w:r>
      <w:r w:rsidR="00A049B3" w:rsidRPr="00B76314">
        <w:rPr>
          <w:bCs/>
          <w:szCs w:val="22"/>
        </w:rPr>
        <w:t>ned</w:t>
      </w:r>
      <w:r w:rsidR="00F77E52" w:rsidRPr="00B76314">
        <w:rPr>
          <w:bCs/>
          <w:szCs w:val="22"/>
        </w:rPr>
        <w:t>j</w:t>
      </w:r>
      <w:r w:rsidR="00A049B3" w:rsidRPr="00B76314">
        <w:rPr>
          <w:bCs/>
          <w:szCs w:val="22"/>
        </w:rPr>
        <w:t>elja</w:t>
      </w:r>
      <w:r w:rsidRPr="00B76314">
        <w:rPr>
          <w:bCs/>
          <w:szCs w:val="22"/>
        </w:rPr>
        <w:t xml:space="preserve"> t</w:t>
      </w:r>
      <w:r w:rsidR="00A049B3" w:rsidRPr="00B76314">
        <w:rPr>
          <w:bCs/>
          <w:szCs w:val="22"/>
        </w:rPr>
        <w:t>okom prve godine pa onda</w:t>
      </w:r>
      <w:r w:rsidRPr="00B76314">
        <w:rPr>
          <w:bCs/>
          <w:szCs w:val="22"/>
        </w:rPr>
        <w:t xml:space="preserve"> svakih 12 </w:t>
      </w:r>
      <w:r w:rsidR="00A049B3" w:rsidRPr="00B76314">
        <w:rPr>
          <w:bCs/>
          <w:szCs w:val="22"/>
        </w:rPr>
        <w:t>ned</w:t>
      </w:r>
      <w:r w:rsidR="00F77E52" w:rsidRPr="00B76314">
        <w:rPr>
          <w:bCs/>
          <w:szCs w:val="22"/>
        </w:rPr>
        <w:t>j</w:t>
      </w:r>
      <w:r w:rsidR="00A049B3" w:rsidRPr="00B76314">
        <w:rPr>
          <w:bCs/>
          <w:szCs w:val="22"/>
        </w:rPr>
        <w:t>elja</w:t>
      </w:r>
      <w:r w:rsidRPr="00B76314">
        <w:rPr>
          <w:bCs/>
          <w:szCs w:val="22"/>
        </w:rPr>
        <w:t xml:space="preserve"> do progresije bolesti ili</w:t>
      </w:r>
      <w:r w:rsidR="00A049B3" w:rsidRPr="00B76314">
        <w:rPr>
          <w:bCs/>
          <w:szCs w:val="22"/>
        </w:rPr>
        <w:t xml:space="preserve"> </w:t>
      </w:r>
      <w:r w:rsidRPr="00B76314">
        <w:rPr>
          <w:bCs/>
          <w:szCs w:val="22"/>
        </w:rPr>
        <w:t>prestanka l</w:t>
      </w:r>
      <w:r w:rsidR="00F77E52" w:rsidRPr="00B76314">
        <w:rPr>
          <w:bCs/>
          <w:szCs w:val="22"/>
        </w:rPr>
        <w:t>ij</w:t>
      </w:r>
      <w:r w:rsidRPr="00B76314">
        <w:rPr>
          <w:bCs/>
          <w:szCs w:val="22"/>
        </w:rPr>
        <w:t>e</w:t>
      </w:r>
      <w:r w:rsidRPr="00B76314">
        <w:rPr>
          <w:rFonts w:hint="eastAsia"/>
          <w:bCs/>
          <w:szCs w:val="22"/>
        </w:rPr>
        <w:t>č</w:t>
      </w:r>
      <w:r w:rsidRPr="00B76314">
        <w:rPr>
          <w:bCs/>
          <w:szCs w:val="22"/>
        </w:rPr>
        <w:t xml:space="preserve">enja, </w:t>
      </w:r>
      <w:r w:rsidR="00A049B3" w:rsidRPr="00B76314">
        <w:rPr>
          <w:bCs/>
          <w:szCs w:val="22"/>
        </w:rPr>
        <w:t xml:space="preserve">u zavisnosti </w:t>
      </w:r>
      <w:r w:rsidRPr="00B76314">
        <w:rPr>
          <w:bCs/>
          <w:szCs w:val="22"/>
        </w:rPr>
        <w:t>o</w:t>
      </w:r>
      <w:r w:rsidR="00A049B3" w:rsidRPr="00B76314">
        <w:rPr>
          <w:bCs/>
          <w:szCs w:val="22"/>
        </w:rPr>
        <w:t>d toga</w:t>
      </w:r>
      <w:r w:rsidRPr="00B76314">
        <w:rPr>
          <w:bCs/>
          <w:szCs w:val="22"/>
        </w:rPr>
        <w:t xml:space="preserve"> </w:t>
      </w:r>
      <w:r w:rsidRPr="00B76314">
        <w:rPr>
          <w:rFonts w:hint="eastAsia"/>
          <w:bCs/>
          <w:szCs w:val="22"/>
        </w:rPr>
        <w:t>š</w:t>
      </w:r>
      <w:r w:rsidRPr="00B76314">
        <w:rPr>
          <w:bCs/>
          <w:szCs w:val="22"/>
        </w:rPr>
        <w:t>t</w:t>
      </w:r>
      <w:r w:rsidR="00A049B3" w:rsidRPr="00B76314">
        <w:rPr>
          <w:bCs/>
          <w:szCs w:val="22"/>
        </w:rPr>
        <w:t>a</w:t>
      </w:r>
      <w:r w:rsidRPr="00B76314">
        <w:rPr>
          <w:bCs/>
          <w:szCs w:val="22"/>
        </w:rPr>
        <w:t xml:space="preserve"> je nastupilo kasnije. L</w:t>
      </w:r>
      <w:r w:rsidR="00F77E52" w:rsidRPr="00B76314">
        <w:rPr>
          <w:bCs/>
          <w:szCs w:val="22"/>
        </w:rPr>
        <w:t>ij</w:t>
      </w:r>
      <w:r w:rsidRPr="00B76314">
        <w:rPr>
          <w:bCs/>
          <w:szCs w:val="22"/>
        </w:rPr>
        <w:t>e</w:t>
      </w:r>
      <w:r w:rsidRPr="00B76314">
        <w:rPr>
          <w:rFonts w:hint="eastAsia"/>
          <w:bCs/>
          <w:szCs w:val="22"/>
        </w:rPr>
        <w:t>č</w:t>
      </w:r>
      <w:r w:rsidRPr="00B76314">
        <w:rPr>
          <w:bCs/>
          <w:szCs w:val="22"/>
        </w:rPr>
        <w:t>enje nakon po</w:t>
      </w:r>
      <w:r w:rsidRPr="00B76314">
        <w:rPr>
          <w:rFonts w:hint="eastAsia"/>
          <w:bCs/>
          <w:szCs w:val="22"/>
        </w:rPr>
        <w:t>č</w:t>
      </w:r>
      <w:r w:rsidRPr="00B76314">
        <w:rPr>
          <w:bCs/>
          <w:szCs w:val="22"/>
        </w:rPr>
        <w:t>etne progresije koju je</w:t>
      </w:r>
      <w:r w:rsidR="00A049B3" w:rsidRPr="00B76314">
        <w:rPr>
          <w:bCs/>
          <w:szCs w:val="22"/>
        </w:rPr>
        <w:t xml:space="preserve"> po</w:t>
      </w:r>
      <w:r w:rsidRPr="00B76314">
        <w:rPr>
          <w:bCs/>
          <w:szCs w:val="22"/>
        </w:rPr>
        <w:t>tvrdio ispitiva</w:t>
      </w:r>
      <w:r w:rsidRPr="00B76314">
        <w:rPr>
          <w:rFonts w:hint="eastAsia"/>
          <w:bCs/>
          <w:szCs w:val="22"/>
        </w:rPr>
        <w:t>č</w:t>
      </w:r>
      <w:r w:rsidRPr="00B76314">
        <w:rPr>
          <w:bCs/>
          <w:szCs w:val="22"/>
        </w:rPr>
        <w:t xml:space="preserve"> prema verziji 1.1 RECIST kriterij</w:t>
      </w:r>
      <w:r w:rsidR="00A049B3" w:rsidRPr="00B76314">
        <w:rPr>
          <w:bCs/>
          <w:szCs w:val="22"/>
        </w:rPr>
        <w:t>uma</w:t>
      </w:r>
      <w:r w:rsidRPr="00B76314">
        <w:rPr>
          <w:bCs/>
          <w:szCs w:val="22"/>
        </w:rPr>
        <w:t xml:space="preserve"> bilo je dopu</w:t>
      </w:r>
      <w:r w:rsidRPr="00B76314">
        <w:rPr>
          <w:rFonts w:hint="eastAsia"/>
          <w:bCs/>
          <w:szCs w:val="22"/>
        </w:rPr>
        <w:t>š</w:t>
      </w:r>
      <w:r w:rsidRPr="00B76314">
        <w:rPr>
          <w:bCs/>
          <w:szCs w:val="22"/>
        </w:rPr>
        <w:t xml:space="preserve">teno ako je </w:t>
      </w:r>
      <w:r w:rsidR="00A049B3" w:rsidRPr="00B76314">
        <w:rPr>
          <w:bCs/>
          <w:szCs w:val="22"/>
        </w:rPr>
        <w:t xml:space="preserve">pacijenta imao </w:t>
      </w:r>
      <w:r w:rsidRPr="00B76314">
        <w:rPr>
          <w:bCs/>
          <w:szCs w:val="22"/>
        </w:rPr>
        <w:t>klini</w:t>
      </w:r>
      <w:r w:rsidRPr="00B76314">
        <w:rPr>
          <w:rFonts w:hint="eastAsia"/>
          <w:bCs/>
          <w:szCs w:val="22"/>
        </w:rPr>
        <w:t>č</w:t>
      </w:r>
      <w:r w:rsidRPr="00B76314">
        <w:rPr>
          <w:bCs/>
          <w:szCs w:val="22"/>
        </w:rPr>
        <w:t>ku korist i ako je dobro podnosio ispitivani l</w:t>
      </w:r>
      <w:r w:rsidR="00F77E52" w:rsidRPr="00B76314">
        <w:rPr>
          <w:bCs/>
          <w:szCs w:val="22"/>
        </w:rPr>
        <w:t>ij</w:t>
      </w:r>
      <w:r w:rsidR="00A049B3" w:rsidRPr="00B76314">
        <w:rPr>
          <w:bCs/>
          <w:szCs w:val="22"/>
        </w:rPr>
        <w:t>ek, prema oc</w:t>
      </w:r>
      <w:r w:rsidR="00F77E52" w:rsidRPr="00B76314">
        <w:rPr>
          <w:bCs/>
          <w:szCs w:val="22"/>
        </w:rPr>
        <w:t>j</w:t>
      </w:r>
      <w:r w:rsidRPr="00B76314">
        <w:rPr>
          <w:bCs/>
          <w:szCs w:val="22"/>
        </w:rPr>
        <w:t>eni ispitiva</w:t>
      </w:r>
      <w:r w:rsidRPr="00B76314">
        <w:rPr>
          <w:rFonts w:hint="eastAsia"/>
          <w:bCs/>
          <w:szCs w:val="22"/>
        </w:rPr>
        <w:t>č</w:t>
      </w:r>
      <w:r w:rsidRPr="00B76314">
        <w:rPr>
          <w:bCs/>
          <w:szCs w:val="22"/>
        </w:rPr>
        <w:t>a. Primarne m</w:t>
      </w:r>
      <w:r w:rsidR="00F77E52" w:rsidRPr="00B76314">
        <w:rPr>
          <w:bCs/>
          <w:szCs w:val="22"/>
        </w:rPr>
        <w:t>j</w:t>
      </w:r>
      <w:r w:rsidR="00A049B3" w:rsidRPr="00B76314">
        <w:rPr>
          <w:bCs/>
          <w:szCs w:val="22"/>
        </w:rPr>
        <w:t>e</w:t>
      </w:r>
      <w:r w:rsidRPr="00B76314">
        <w:rPr>
          <w:bCs/>
          <w:szCs w:val="22"/>
        </w:rPr>
        <w:t>re ishoda</w:t>
      </w:r>
      <w:r w:rsidR="00A049B3" w:rsidRPr="00B76314">
        <w:rPr>
          <w:bCs/>
          <w:szCs w:val="22"/>
        </w:rPr>
        <w:t xml:space="preserve"> </w:t>
      </w:r>
      <w:r w:rsidRPr="00B76314">
        <w:rPr>
          <w:bCs/>
          <w:szCs w:val="22"/>
        </w:rPr>
        <w:t xml:space="preserve">za </w:t>
      </w:r>
      <w:r w:rsidR="00A049B3" w:rsidRPr="00B76314">
        <w:rPr>
          <w:bCs/>
          <w:szCs w:val="22"/>
        </w:rPr>
        <w:t xml:space="preserve">efikasnost </w:t>
      </w:r>
      <w:r w:rsidRPr="00B76314">
        <w:rPr>
          <w:bCs/>
          <w:szCs w:val="22"/>
        </w:rPr>
        <w:t>bile su OS, ORR i PFS prema oc</w:t>
      </w:r>
      <w:r w:rsidR="00F77E52" w:rsidRPr="00B76314">
        <w:rPr>
          <w:bCs/>
          <w:szCs w:val="22"/>
        </w:rPr>
        <w:t>j</w:t>
      </w:r>
      <w:r w:rsidRPr="00B76314">
        <w:rPr>
          <w:bCs/>
          <w:szCs w:val="22"/>
        </w:rPr>
        <w:t xml:space="preserve">eni </w:t>
      </w:r>
      <w:r w:rsidR="00C6572D" w:rsidRPr="00B76314">
        <w:rPr>
          <w:bCs/>
          <w:szCs w:val="22"/>
        </w:rPr>
        <w:t>Z</w:t>
      </w:r>
      <w:r w:rsidRPr="00B76314">
        <w:rPr>
          <w:bCs/>
          <w:szCs w:val="22"/>
        </w:rPr>
        <w:t>asl</w:t>
      </w:r>
      <w:r w:rsidR="00F77E52" w:rsidRPr="00B76314">
        <w:rPr>
          <w:bCs/>
          <w:szCs w:val="22"/>
        </w:rPr>
        <w:t>ij</w:t>
      </w:r>
      <w:r w:rsidRPr="00B76314">
        <w:rPr>
          <w:bCs/>
          <w:szCs w:val="22"/>
        </w:rPr>
        <w:t>epljenog ne</w:t>
      </w:r>
      <w:r w:rsidR="00A049B3" w:rsidRPr="00B76314">
        <w:rPr>
          <w:bCs/>
          <w:szCs w:val="22"/>
        </w:rPr>
        <w:t>za</w:t>
      </w:r>
      <w:r w:rsidRPr="00B76314">
        <w:rPr>
          <w:bCs/>
          <w:szCs w:val="22"/>
        </w:rPr>
        <w:t xml:space="preserve">visnog </w:t>
      </w:r>
      <w:r w:rsidR="00A049B3" w:rsidRPr="00B76314">
        <w:rPr>
          <w:bCs/>
          <w:szCs w:val="22"/>
        </w:rPr>
        <w:t>centralnog</w:t>
      </w:r>
      <w:r w:rsidRPr="00B76314">
        <w:rPr>
          <w:bCs/>
          <w:szCs w:val="22"/>
        </w:rPr>
        <w:t xml:space="preserve"> </w:t>
      </w:r>
      <w:r w:rsidR="00F77E52" w:rsidRPr="00B76314">
        <w:rPr>
          <w:bCs/>
          <w:szCs w:val="22"/>
        </w:rPr>
        <w:t>tij</w:t>
      </w:r>
      <w:r w:rsidR="00A049B3" w:rsidRPr="00B76314">
        <w:rPr>
          <w:bCs/>
          <w:szCs w:val="22"/>
        </w:rPr>
        <w:t xml:space="preserve">ela </w:t>
      </w:r>
      <w:r w:rsidRPr="00B76314">
        <w:rPr>
          <w:bCs/>
          <w:szCs w:val="22"/>
        </w:rPr>
        <w:t>BICR</w:t>
      </w:r>
      <w:r w:rsidR="00F77E52" w:rsidRPr="00B76314">
        <w:rPr>
          <w:bCs/>
          <w:szCs w:val="22"/>
        </w:rPr>
        <w:t xml:space="preserve"> </w:t>
      </w:r>
      <w:r w:rsidR="00A049B3" w:rsidRPr="00B76314">
        <w:rPr>
          <w:bCs/>
          <w:szCs w:val="22"/>
        </w:rPr>
        <w:t>kod pacijenata sa um</w:t>
      </w:r>
      <w:r w:rsidR="00F77E52" w:rsidRPr="00B76314">
        <w:rPr>
          <w:bCs/>
          <w:szCs w:val="22"/>
        </w:rPr>
        <w:t>j</w:t>
      </w:r>
      <w:r w:rsidR="00A049B3" w:rsidRPr="00B76314">
        <w:rPr>
          <w:bCs/>
          <w:szCs w:val="22"/>
        </w:rPr>
        <w:t>erenim</w:t>
      </w:r>
      <w:r w:rsidRPr="00B76314">
        <w:rPr>
          <w:bCs/>
          <w:szCs w:val="22"/>
        </w:rPr>
        <w:t>/</w:t>
      </w:r>
      <w:r w:rsidR="00A049B3" w:rsidRPr="00B76314">
        <w:rPr>
          <w:bCs/>
          <w:szCs w:val="22"/>
        </w:rPr>
        <w:t>nepovoljni</w:t>
      </w:r>
      <w:r w:rsidRPr="00B76314">
        <w:rPr>
          <w:bCs/>
          <w:szCs w:val="22"/>
        </w:rPr>
        <w:t>m rizikom.</w:t>
      </w:r>
    </w:p>
    <w:p w14:paraId="5DE93317" w14:textId="77777777" w:rsidR="007E73B8" w:rsidRPr="00B76314" w:rsidRDefault="007E73B8" w:rsidP="00220E73">
      <w:pPr>
        <w:widowControl w:val="0"/>
        <w:tabs>
          <w:tab w:val="center" w:pos="4536"/>
          <w:tab w:val="right" w:pos="9072"/>
        </w:tabs>
        <w:rPr>
          <w:bCs/>
          <w:szCs w:val="22"/>
          <w:lang w:val="sr-Latn-RS"/>
        </w:rPr>
      </w:pPr>
    </w:p>
    <w:p w14:paraId="5659DC1C" w14:textId="668C41D6" w:rsidR="00A049B3" w:rsidRPr="00B76314" w:rsidRDefault="00A049B3" w:rsidP="00220E73">
      <w:pPr>
        <w:widowControl w:val="0"/>
        <w:tabs>
          <w:tab w:val="center" w:pos="4536"/>
          <w:tab w:val="right" w:pos="9072"/>
        </w:tabs>
        <w:rPr>
          <w:bCs/>
          <w:szCs w:val="22"/>
        </w:rPr>
      </w:pPr>
      <w:r w:rsidRPr="00B76314">
        <w:rPr>
          <w:bCs/>
          <w:szCs w:val="22"/>
        </w:rPr>
        <w:t>Po</w:t>
      </w:r>
      <w:r w:rsidRPr="00B76314">
        <w:rPr>
          <w:rFonts w:hint="eastAsia"/>
          <w:bCs/>
          <w:szCs w:val="22"/>
        </w:rPr>
        <w:t>č</w:t>
      </w:r>
      <w:r w:rsidRPr="00B76314">
        <w:rPr>
          <w:bCs/>
          <w:szCs w:val="22"/>
        </w:rPr>
        <w:t>etne karakteristike su bile ravnom</w:t>
      </w:r>
      <w:r w:rsidR="00F77E52" w:rsidRPr="00B76314">
        <w:rPr>
          <w:bCs/>
          <w:szCs w:val="22"/>
        </w:rPr>
        <w:t>j</w:t>
      </w:r>
      <w:r w:rsidRPr="00B76314">
        <w:rPr>
          <w:bCs/>
          <w:szCs w:val="22"/>
        </w:rPr>
        <w:t>erno raspoređene u ob</w:t>
      </w:r>
      <w:r w:rsidR="00F77E52" w:rsidRPr="00B76314">
        <w:rPr>
          <w:bCs/>
          <w:szCs w:val="22"/>
        </w:rPr>
        <w:t>j</w:t>
      </w:r>
      <w:r w:rsidRPr="00B76314">
        <w:rPr>
          <w:bCs/>
          <w:szCs w:val="22"/>
        </w:rPr>
        <w:t>e grupe. Medijana životne dobi je bila 61 godina</w:t>
      </w:r>
    </w:p>
    <w:p w14:paraId="6EFF3CC8" w14:textId="3DA15EE5" w:rsidR="0084219F" w:rsidRPr="00B76314" w:rsidRDefault="00A049B3" w:rsidP="00220E73">
      <w:pPr>
        <w:widowControl w:val="0"/>
        <w:tabs>
          <w:tab w:val="clear" w:pos="284"/>
          <w:tab w:val="left" w:pos="0"/>
          <w:tab w:val="center" w:pos="4536"/>
          <w:tab w:val="right" w:pos="9072"/>
        </w:tabs>
        <w:rPr>
          <w:bCs/>
          <w:szCs w:val="22"/>
        </w:rPr>
      </w:pPr>
      <w:r w:rsidRPr="00B76314">
        <w:rPr>
          <w:bCs/>
          <w:szCs w:val="22"/>
        </w:rPr>
        <w:t xml:space="preserve">(raspon: 21 - 85), </w:t>
      </w:r>
      <w:r w:rsidR="004F6F5C" w:rsidRPr="00B76314">
        <w:rPr>
          <w:bCs/>
          <w:szCs w:val="22"/>
        </w:rPr>
        <w:t>sa 38% pacijenata</w:t>
      </w:r>
      <w:r w:rsidRPr="00B76314">
        <w:rPr>
          <w:bCs/>
          <w:szCs w:val="22"/>
        </w:rPr>
        <w:t xml:space="preserve"> ≥ 65 godina i 8% ≥ 75 godina. Ve</w:t>
      </w:r>
      <w:r w:rsidRPr="00B76314">
        <w:rPr>
          <w:rFonts w:hint="eastAsia"/>
          <w:bCs/>
          <w:szCs w:val="22"/>
        </w:rPr>
        <w:t>ć</w:t>
      </w:r>
      <w:r w:rsidRPr="00B76314">
        <w:rPr>
          <w:bCs/>
          <w:szCs w:val="22"/>
        </w:rPr>
        <w:t>ina</w:t>
      </w:r>
      <w:r w:rsidR="004F6F5C" w:rsidRPr="00B76314">
        <w:rPr>
          <w:bCs/>
          <w:szCs w:val="22"/>
        </w:rPr>
        <w:t xml:space="preserve"> pacijenata su</w:t>
      </w:r>
      <w:r w:rsidRPr="00B76314">
        <w:rPr>
          <w:bCs/>
          <w:szCs w:val="22"/>
        </w:rPr>
        <w:t xml:space="preserve"> bili mu</w:t>
      </w:r>
      <w:r w:rsidRPr="00B76314">
        <w:rPr>
          <w:rFonts w:hint="eastAsia"/>
          <w:bCs/>
          <w:szCs w:val="22"/>
        </w:rPr>
        <w:t>š</w:t>
      </w:r>
      <w:r w:rsidR="004F6F5C" w:rsidRPr="00B76314">
        <w:rPr>
          <w:bCs/>
          <w:szCs w:val="22"/>
        </w:rPr>
        <w:t>karci (73%) i b</w:t>
      </w:r>
      <w:r w:rsidR="0084219F" w:rsidRPr="00B76314">
        <w:rPr>
          <w:bCs/>
          <w:szCs w:val="22"/>
        </w:rPr>
        <w:t>ijele rase</w:t>
      </w:r>
      <w:r w:rsidRPr="00B76314">
        <w:rPr>
          <w:bCs/>
          <w:szCs w:val="22"/>
        </w:rPr>
        <w:t xml:space="preserve"> (87%); 31% </w:t>
      </w:r>
      <w:r w:rsidR="004F6F5C" w:rsidRPr="00B76314">
        <w:rPr>
          <w:bCs/>
          <w:szCs w:val="22"/>
        </w:rPr>
        <w:t>pacijenata je</w:t>
      </w:r>
      <w:r w:rsidRPr="00B76314">
        <w:rPr>
          <w:bCs/>
          <w:szCs w:val="22"/>
        </w:rPr>
        <w:t xml:space="preserve"> imalo po</w:t>
      </w:r>
      <w:r w:rsidRPr="00B76314">
        <w:rPr>
          <w:rFonts w:hint="eastAsia"/>
          <w:bCs/>
          <w:szCs w:val="22"/>
        </w:rPr>
        <w:t>č</w:t>
      </w:r>
      <w:r w:rsidRPr="00B76314">
        <w:rPr>
          <w:bCs/>
          <w:szCs w:val="22"/>
        </w:rPr>
        <w:t>etni KPS od 70 do 80%,</w:t>
      </w:r>
      <w:r w:rsidR="004F6F5C" w:rsidRPr="00B76314">
        <w:rPr>
          <w:bCs/>
          <w:szCs w:val="22"/>
        </w:rPr>
        <w:t xml:space="preserve"> </w:t>
      </w:r>
      <w:r w:rsidRPr="00B76314">
        <w:rPr>
          <w:bCs/>
          <w:szCs w:val="22"/>
        </w:rPr>
        <w:t>dok je njih 69% imalo po</w:t>
      </w:r>
      <w:r w:rsidRPr="00B76314">
        <w:rPr>
          <w:rFonts w:hint="eastAsia"/>
          <w:bCs/>
          <w:szCs w:val="22"/>
        </w:rPr>
        <w:t>č</w:t>
      </w:r>
      <w:r w:rsidRPr="00B76314">
        <w:rPr>
          <w:bCs/>
          <w:szCs w:val="22"/>
        </w:rPr>
        <w:t>etni KPS od 90 do 100%. Medijan</w:t>
      </w:r>
      <w:r w:rsidR="004F6F5C" w:rsidRPr="00B76314">
        <w:rPr>
          <w:bCs/>
          <w:szCs w:val="22"/>
        </w:rPr>
        <w:t>a</w:t>
      </w:r>
      <w:r w:rsidRPr="00B76314">
        <w:rPr>
          <w:bCs/>
          <w:szCs w:val="22"/>
        </w:rPr>
        <w:t xml:space="preserve"> vremena od po</w:t>
      </w:r>
      <w:r w:rsidRPr="00B76314">
        <w:rPr>
          <w:rFonts w:hint="eastAsia"/>
          <w:bCs/>
          <w:szCs w:val="22"/>
        </w:rPr>
        <w:t>č</w:t>
      </w:r>
      <w:r w:rsidRPr="00B76314">
        <w:rPr>
          <w:bCs/>
          <w:szCs w:val="22"/>
        </w:rPr>
        <w:t>etne dijagnoze do</w:t>
      </w:r>
      <w:r w:rsidR="004F6F5C" w:rsidRPr="00B76314">
        <w:rPr>
          <w:bCs/>
          <w:szCs w:val="22"/>
        </w:rPr>
        <w:t xml:space="preserve"> </w:t>
      </w:r>
      <w:r w:rsidRPr="00B76314">
        <w:rPr>
          <w:bCs/>
          <w:szCs w:val="22"/>
        </w:rPr>
        <w:t>randomizacije iznosi</w:t>
      </w:r>
      <w:r w:rsidR="004F6F5C" w:rsidRPr="00B76314">
        <w:rPr>
          <w:bCs/>
          <w:szCs w:val="22"/>
        </w:rPr>
        <w:t xml:space="preserve">la </w:t>
      </w:r>
      <w:r w:rsidRPr="00B76314">
        <w:rPr>
          <w:bCs/>
          <w:szCs w:val="22"/>
        </w:rPr>
        <w:t xml:space="preserve">je 0,4 godine i u </w:t>
      </w:r>
      <w:r w:rsidR="004F6F5C" w:rsidRPr="00B76314">
        <w:rPr>
          <w:bCs/>
          <w:szCs w:val="22"/>
        </w:rPr>
        <w:t>grupi</w:t>
      </w:r>
      <w:r w:rsidRPr="00B76314">
        <w:rPr>
          <w:bCs/>
          <w:szCs w:val="22"/>
        </w:rPr>
        <w:t xml:space="preserve"> </w:t>
      </w:r>
    </w:p>
    <w:p w14:paraId="505E0772" w14:textId="72C24CFB" w:rsidR="00A049B3" w:rsidRPr="00B76314" w:rsidRDefault="00E5506C" w:rsidP="00220E73">
      <w:pPr>
        <w:widowControl w:val="0"/>
        <w:tabs>
          <w:tab w:val="clear" w:pos="284"/>
          <w:tab w:val="left" w:pos="0"/>
          <w:tab w:val="center" w:pos="4536"/>
          <w:tab w:val="right" w:pos="9072"/>
        </w:tabs>
        <w:rPr>
          <w:bCs/>
          <w:szCs w:val="22"/>
        </w:rPr>
      </w:pPr>
      <w:r w:rsidRPr="00B76314">
        <w:rPr>
          <w:bCs/>
          <w:szCs w:val="22"/>
        </w:rPr>
        <w:t xml:space="preserve"> </w:t>
      </w:r>
      <w:r w:rsidR="00A049B3" w:rsidRPr="00B76314">
        <w:rPr>
          <w:bCs/>
          <w:szCs w:val="22"/>
        </w:rPr>
        <w:t>l</w:t>
      </w:r>
      <w:r w:rsidR="00F77E52" w:rsidRPr="00B76314">
        <w:rPr>
          <w:bCs/>
          <w:szCs w:val="22"/>
        </w:rPr>
        <w:t>ij</w:t>
      </w:r>
      <w:r w:rsidR="00A049B3" w:rsidRPr="00B76314">
        <w:rPr>
          <w:bCs/>
          <w:szCs w:val="22"/>
        </w:rPr>
        <w:t>e</w:t>
      </w:r>
      <w:r w:rsidR="00A049B3" w:rsidRPr="00B76314">
        <w:rPr>
          <w:rFonts w:hint="eastAsia"/>
          <w:bCs/>
          <w:szCs w:val="22"/>
        </w:rPr>
        <w:t>č</w:t>
      </w:r>
      <w:r w:rsidR="00A049B3" w:rsidRPr="00B76314">
        <w:rPr>
          <w:bCs/>
          <w:szCs w:val="22"/>
        </w:rPr>
        <w:t>enoj nivolumabom 3 mg/kg u</w:t>
      </w:r>
      <w:r w:rsidR="004F6F5C" w:rsidRPr="00B76314">
        <w:rPr>
          <w:bCs/>
          <w:szCs w:val="22"/>
        </w:rPr>
        <w:t xml:space="preserve"> </w:t>
      </w:r>
      <w:r w:rsidR="00A049B3" w:rsidRPr="00B76314">
        <w:rPr>
          <w:bCs/>
          <w:szCs w:val="22"/>
        </w:rPr>
        <w:t>kombinaciji s ipilimumabom 1 mg/kg</w:t>
      </w:r>
      <w:r w:rsidR="00C6572D" w:rsidRPr="00B76314">
        <w:rPr>
          <w:bCs/>
          <w:szCs w:val="22"/>
        </w:rPr>
        <w:t>, kao</w:t>
      </w:r>
      <w:r w:rsidR="00A049B3" w:rsidRPr="00B76314">
        <w:rPr>
          <w:bCs/>
          <w:szCs w:val="22"/>
        </w:rPr>
        <w:t xml:space="preserve"> i u </w:t>
      </w:r>
      <w:r w:rsidR="005828BF" w:rsidRPr="00B76314">
        <w:rPr>
          <w:bCs/>
          <w:szCs w:val="22"/>
        </w:rPr>
        <w:t xml:space="preserve">grupi </w:t>
      </w:r>
      <w:r w:rsidR="00A049B3" w:rsidRPr="00B76314">
        <w:rPr>
          <w:bCs/>
          <w:szCs w:val="22"/>
        </w:rPr>
        <w:t>koja je primala sunitinib. Medijan</w:t>
      </w:r>
      <w:r w:rsidR="00763B22" w:rsidRPr="00B76314">
        <w:rPr>
          <w:bCs/>
          <w:szCs w:val="22"/>
        </w:rPr>
        <w:t>a</w:t>
      </w:r>
      <w:r w:rsidR="00A049B3" w:rsidRPr="00B76314">
        <w:rPr>
          <w:bCs/>
          <w:szCs w:val="22"/>
        </w:rPr>
        <w:t xml:space="preserve"> trajanja</w:t>
      </w:r>
      <w:r w:rsidR="00763B22" w:rsidRPr="00B76314">
        <w:rPr>
          <w:bCs/>
          <w:szCs w:val="22"/>
        </w:rPr>
        <w:t xml:space="preserve"> terapije bila je </w:t>
      </w:r>
      <w:r w:rsidR="00A049B3" w:rsidRPr="00B76314">
        <w:rPr>
          <w:bCs/>
          <w:szCs w:val="22"/>
        </w:rPr>
        <w:t>7,9 m</w:t>
      </w:r>
      <w:r w:rsidR="00F77E52" w:rsidRPr="00B76314">
        <w:rPr>
          <w:bCs/>
          <w:szCs w:val="22"/>
        </w:rPr>
        <w:t>j</w:t>
      </w:r>
      <w:r w:rsidR="00A049B3" w:rsidRPr="00B76314">
        <w:rPr>
          <w:bCs/>
          <w:szCs w:val="22"/>
        </w:rPr>
        <w:t xml:space="preserve">eseci (raspon: 1 dan </w:t>
      </w:r>
      <w:r w:rsidR="00A049B3" w:rsidRPr="00B76314">
        <w:rPr>
          <w:rFonts w:hint="eastAsia"/>
          <w:bCs/>
          <w:szCs w:val="22"/>
        </w:rPr>
        <w:t>–</w:t>
      </w:r>
      <w:r w:rsidR="00A049B3" w:rsidRPr="00B76314">
        <w:rPr>
          <w:bCs/>
          <w:szCs w:val="22"/>
        </w:rPr>
        <w:t xml:space="preserve"> 21,4</w:t>
      </w:r>
      <w:r w:rsidR="00A049B3" w:rsidRPr="00B76314">
        <w:rPr>
          <w:bCs/>
          <w:szCs w:val="22"/>
          <w:vertAlign w:val="superscript"/>
        </w:rPr>
        <w:t>+</w:t>
      </w:r>
      <w:r w:rsidR="00A049B3" w:rsidRPr="00B76314">
        <w:rPr>
          <w:bCs/>
          <w:szCs w:val="22"/>
        </w:rPr>
        <w:t xml:space="preserve"> </w:t>
      </w:r>
      <w:r w:rsidR="00763B22" w:rsidRPr="00B76314">
        <w:rPr>
          <w:bCs/>
          <w:szCs w:val="22"/>
        </w:rPr>
        <w:t>m</w:t>
      </w:r>
      <w:r w:rsidR="00F77E52" w:rsidRPr="00B76314">
        <w:rPr>
          <w:bCs/>
          <w:szCs w:val="22"/>
        </w:rPr>
        <w:t>j</w:t>
      </w:r>
      <w:r w:rsidR="00A049B3" w:rsidRPr="00B76314">
        <w:rPr>
          <w:bCs/>
          <w:szCs w:val="22"/>
        </w:rPr>
        <w:t xml:space="preserve">eseca) </w:t>
      </w:r>
      <w:r w:rsidR="00763B22" w:rsidRPr="00B76314">
        <w:rPr>
          <w:bCs/>
          <w:szCs w:val="22"/>
        </w:rPr>
        <w:t xml:space="preserve">kod pacijenata koji su primali kombinovanu terapiju </w:t>
      </w:r>
      <w:r w:rsidR="00A049B3" w:rsidRPr="00B76314">
        <w:rPr>
          <w:bCs/>
          <w:szCs w:val="22"/>
        </w:rPr>
        <w:t>nivolumab</w:t>
      </w:r>
      <w:r w:rsidR="00763B22" w:rsidRPr="00B76314">
        <w:rPr>
          <w:bCs/>
          <w:szCs w:val="22"/>
        </w:rPr>
        <w:t xml:space="preserve">a </w:t>
      </w:r>
      <w:r w:rsidR="00A049B3" w:rsidRPr="00B76314">
        <w:rPr>
          <w:bCs/>
          <w:szCs w:val="22"/>
        </w:rPr>
        <w:t>s</w:t>
      </w:r>
      <w:r w:rsidR="00763B22" w:rsidRPr="00B76314">
        <w:rPr>
          <w:bCs/>
          <w:szCs w:val="22"/>
        </w:rPr>
        <w:t xml:space="preserve">a ipilimumabom, odnosno </w:t>
      </w:r>
      <w:r w:rsidR="00A049B3" w:rsidRPr="00B76314">
        <w:rPr>
          <w:bCs/>
          <w:szCs w:val="22"/>
        </w:rPr>
        <w:t>7,8 m</w:t>
      </w:r>
      <w:r w:rsidR="00F77E52" w:rsidRPr="00B76314">
        <w:rPr>
          <w:bCs/>
          <w:szCs w:val="22"/>
        </w:rPr>
        <w:t>j</w:t>
      </w:r>
      <w:r w:rsidR="00A049B3" w:rsidRPr="00B76314">
        <w:rPr>
          <w:bCs/>
          <w:szCs w:val="22"/>
        </w:rPr>
        <w:t xml:space="preserve">eseci (raspon: 1 dan </w:t>
      </w:r>
      <w:r w:rsidR="00A049B3" w:rsidRPr="00B76314">
        <w:rPr>
          <w:rFonts w:hint="eastAsia"/>
          <w:bCs/>
          <w:szCs w:val="22"/>
        </w:rPr>
        <w:t>–</w:t>
      </w:r>
      <w:r w:rsidR="00A049B3" w:rsidRPr="00B76314">
        <w:rPr>
          <w:bCs/>
          <w:szCs w:val="22"/>
        </w:rPr>
        <w:t xml:space="preserve"> 20,2</w:t>
      </w:r>
      <w:r w:rsidR="00A049B3" w:rsidRPr="00B76314">
        <w:rPr>
          <w:bCs/>
          <w:szCs w:val="22"/>
          <w:vertAlign w:val="superscript"/>
        </w:rPr>
        <w:t>+</w:t>
      </w:r>
      <w:r w:rsidR="00A049B3" w:rsidRPr="00B76314">
        <w:rPr>
          <w:bCs/>
          <w:szCs w:val="22"/>
        </w:rPr>
        <w:t xml:space="preserve"> </w:t>
      </w:r>
      <w:r w:rsidR="00763B22" w:rsidRPr="00B76314">
        <w:rPr>
          <w:bCs/>
          <w:szCs w:val="22"/>
        </w:rPr>
        <w:t>m</w:t>
      </w:r>
      <w:r w:rsidR="00F77E52" w:rsidRPr="00B76314">
        <w:rPr>
          <w:bCs/>
          <w:szCs w:val="22"/>
        </w:rPr>
        <w:t>j</w:t>
      </w:r>
      <w:r w:rsidR="00A049B3" w:rsidRPr="00B76314">
        <w:rPr>
          <w:bCs/>
          <w:szCs w:val="22"/>
        </w:rPr>
        <w:t xml:space="preserve">eseca) </w:t>
      </w:r>
      <w:r w:rsidR="00763B22" w:rsidRPr="00B76314">
        <w:rPr>
          <w:bCs/>
          <w:szCs w:val="22"/>
        </w:rPr>
        <w:t xml:space="preserve">kod pacijenata koji su primali </w:t>
      </w:r>
      <w:r w:rsidR="00A049B3" w:rsidRPr="00B76314">
        <w:rPr>
          <w:bCs/>
          <w:szCs w:val="22"/>
        </w:rPr>
        <w:t xml:space="preserve">sunitinib. </w:t>
      </w:r>
      <w:r w:rsidR="00763B22" w:rsidRPr="00B76314">
        <w:rPr>
          <w:bCs/>
          <w:szCs w:val="22"/>
        </w:rPr>
        <w:t>L</w:t>
      </w:r>
      <w:r w:rsidR="00F77E52" w:rsidRPr="00B76314">
        <w:rPr>
          <w:bCs/>
          <w:szCs w:val="22"/>
        </w:rPr>
        <w:t>ij</w:t>
      </w:r>
      <w:r w:rsidR="00763B22" w:rsidRPr="00B76314">
        <w:rPr>
          <w:bCs/>
          <w:szCs w:val="22"/>
        </w:rPr>
        <w:t>ečenje</w:t>
      </w:r>
      <w:r w:rsidR="00A049B3" w:rsidRPr="00B76314">
        <w:rPr>
          <w:bCs/>
          <w:szCs w:val="22"/>
        </w:rPr>
        <w:t xml:space="preserve"> nivolumabom u kombinaciji s</w:t>
      </w:r>
      <w:r w:rsidR="00763B22" w:rsidRPr="00B76314">
        <w:rPr>
          <w:bCs/>
          <w:szCs w:val="22"/>
        </w:rPr>
        <w:t>a</w:t>
      </w:r>
      <w:r w:rsidR="00A049B3" w:rsidRPr="00B76314">
        <w:rPr>
          <w:bCs/>
          <w:szCs w:val="22"/>
        </w:rPr>
        <w:t xml:space="preserve"> ipilimumabom </w:t>
      </w:r>
      <w:r w:rsidR="00763B22" w:rsidRPr="00B76314">
        <w:rPr>
          <w:bCs/>
          <w:szCs w:val="22"/>
        </w:rPr>
        <w:t>nastavljeno je</w:t>
      </w:r>
      <w:r w:rsidR="00A049B3" w:rsidRPr="00B76314">
        <w:rPr>
          <w:bCs/>
          <w:szCs w:val="22"/>
        </w:rPr>
        <w:t xml:space="preserve"> nakon progresije </w:t>
      </w:r>
      <w:r w:rsidR="00763B22" w:rsidRPr="00B76314">
        <w:rPr>
          <w:bCs/>
          <w:szCs w:val="22"/>
        </w:rPr>
        <w:t>kod</w:t>
      </w:r>
      <w:r w:rsidR="00A049B3" w:rsidRPr="00B76314">
        <w:rPr>
          <w:bCs/>
          <w:szCs w:val="22"/>
        </w:rPr>
        <w:t xml:space="preserve"> 29% </w:t>
      </w:r>
      <w:r w:rsidR="00763B22" w:rsidRPr="00B76314">
        <w:rPr>
          <w:bCs/>
          <w:szCs w:val="22"/>
        </w:rPr>
        <w:t>pacijenata</w:t>
      </w:r>
      <w:r w:rsidR="00A049B3" w:rsidRPr="00B76314">
        <w:rPr>
          <w:bCs/>
          <w:szCs w:val="22"/>
        </w:rPr>
        <w:t>.</w:t>
      </w:r>
    </w:p>
    <w:p w14:paraId="0304BE3E" w14:textId="77777777" w:rsidR="00CC1C3F" w:rsidRPr="00B76314" w:rsidRDefault="00CC1C3F" w:rsidP="00220E73">
      <w:pPr>
        <w:widowControl w:val="0"/>
        <w:tabs>
          <w:tab w:val="clear" w:pos="284"/>
        </w:tabs>
        <w:kinsoku w:val="0"/>
        <w:overflowPunct w:val="0"/>
        <w:autoSpaceDE w:val="0"/>
        <w:autoSpaceDN w:val="0"/>
        <w:adjustRightInd w:val="0"/>
        <w:spacing w:line="244" w:lineRule="auto"/>
        <w:ind w:left="632" w:hanging="500"/>
        <w:jc w:val="left"/>
        <w:rPr>
          <w:w w:val="105"/>
          <w:szCs w:val="22"/>
        </w:rPr>
      </w:pPr>
    </w:p>
    <w:p w14:paraId="212ACF5D" w14:textId="69D2F628" w:rsidR="00F91FB8" w:rsidRPr="00B76314" w:rsidRDefault="00F91FB8" w:rsidP="00220E73">
      <w:pPr>
        <w:widowControl w:val="0"/>
        <w:tabs>
          <w:tab w:val="clear" w:pos="284"/>
        </w:tabs>
        <w:rPr>
          <w:bCs/>
          <w:noProof/>
          <w:szCs w:val="22"/>
          <w:lang w:val="sr-Latn-RS" w:eastAsia="fr-BE"/>
        </w:rPr>
      </w:pPr>
      <w:r w:rsidRPr="00B76314">
        <w:rPr>
          <w:bCs/>
          <w:noProof/>
          <w:szCs w:val="22"/>
          <w:lang w:eastAsia="fr-BE"/>
        </w:rPr>
        <w:t xml:space="preserve">Rezultati efikasnosti kod pacijenata sa umjerenim/nepovoljnim rizikom prikazani su u Tabeli </w:t>
      </w:r>
      <w:r w:rsidR="0095320A" w:rsidRPr="00B76314">
        <w:rPr>
          <w:bCs/>
          <w:noProof/>
          <w:szCs w:val="22"/>
          <w:lang w:eastAsia="fr-BE"/>
        </w:rPr>
        <w:t>2</w:t>
      </w:r>
      <w:r w:rsidR="0095320A">
        <w:rPr>
          <w:bCs/>
          <w:noProof/>
          <w:szCs w:val="22"/>
          <w:lang w:eastAsia="fr-BE"/>
        </w:rPr>
        <w:t>8</w:t>
      </w:r>
      <w:r w:rsidR="0095320A" w:rsidRPr="00B76314">
        <w:rPr>
          <w:bCs/>
          <w:noProof/>
          <w:szCs w:val="22"/>
          <w:lang w:eastAsia="fr-BE"/>
        </w:rPr>
        <w:t xml:space="preserve"> </w:t>
      </w:r>
      <w:r w:rsidRPr="00B76314">
        <w:rPr>
          <w:bCs/>
          <w:noProof/>
          <w:szCs w:val="22"/>
          <w:lang w:eastAsia="fr-BE"/>
        </w:rPr>
        <w:t>(primarna analiza sa minimalnim praćenjem od 17,5 mjeseci i sa minimalnim praćenjem od 60 mjeseci) i sli</w:t>
      </w:r>
      <w:r w:rsidR="00CC1C3F" w:rsidRPr="00B76314">
        <w:rPr>
          <w:bCs/>
          <w:noProof/>
          <w:szCs w:val="22"/>
          <w:lang w:eastAsia="fr-BE"/>
        </w:rPr>
        <w:t>ci</w:t>
      </w:r>
      <w:r w:rsidRPr="00B76314">
        <w:rPr>
          <w:bCs/>
          <w:noProof/>
          <w:szCs w:val="22"/>
          <w:lang w:eastAsia="fr-BE"/>
        </w:rPr>
        <w:t xml:space="preserve"> </w:t>
      </w:r>
      <w:r w:rsidR="00503442" w:rsidRPr="00B76314">
        <w:rPr>
          <w:bCs/>
          <w:noProof/>
          <w:szCs w:val="22"/>
          <w:lang w:eastAsia="fr-BE"/>
        </w:rPr>
        <w:t xml:space="preserve">18 </w:t>
      </w:r>
      <w:r w:rsidRPr="00B76314">
        <w:rPr>
          <w:bCs/>
          <w:noProof/>
          <w:szCs w:val="22"/>
          <w:lang w:eastAsia="fr-BE"/>
        </w:rPr>
        <w:t>(minimalno praćenje 60 mjeseci).</w:t>
      </w:r>
    </w:p>
    <w:p w14:paraId="0261F835" w14:textId="77777777" w:rsidR="00F91FB8" w:rsidRPr="00B76314" w:rsidRDefault="00F91FB8" w:rsidP="00220E73">
      <w:pPr>
        <w:widowControl w:val="0"/>
        <w:tabs>
          <w:tab w:val="clear" w:pos="284"/>
        </w:tabs>
        <w:rPr>
          <w:bCs/>
          <w:noProof/>
          <w:szCs w:val="22"/>
          <w:lang w:val="sr-Latn-RS" w:eastAsia="fr-BE"/>
        </w:rPr>
      </w:pPr>
    </w:p>
    <w:p w14:paraId="037BBF6E" w14:textId="76EAF923" w:rsidR="00F91FB8" w:rsidRPr="00B76314" w:rsidRDefault="00F91FB8" w:rsidP="00220E73">
      <w:pPr>
        <w:widowControl w:val="0"/>
        <w:tabs>
          <w:tab w:val="clear" w:pos="284"/>
        </w:tabs>
        <w:rPr>
          <w:bCs/>
          <w:noProof/>
          <w:szCs w:val="22"/>
          <w:lang w:val="sr-Latn-RS" w:eastAsia="fr-BE"/>
        </w:rPr>
      </w:pPr>
      <w:r w:rsidRPr="00B76314">
        <w:rPr>
          <w:bCs/>
          <w:noProof/>
          <w:szCs w:val="22"/>
          <w:lang w:val="sr-Latn-RS" w:eastAsia="fr-BE"/>
        </w:rPr>
        <w:t>Rezultati OS u dodatnoj deskriptivnoj analizi koja je sprovedena nakon minimalnog praćenja od 60 mjeseci pokazuju rezultate koji su u skladu sa prvobitnom primarnom analizom.</w:t>
      </w:r>
    </w:p>
    <w:p w14:paraId="56F727C7" w14:textId="77777777" w:rsidR="00723716" w:rsidRPr="00B76314" w:rsidRDefault="00723716" w:rsidP="00220E73">
      <w:pPr>
        <w:widowControl w:val="0"/>
        <w:tabs>
          <w:tab w:val="clear" w:pos="284"/>
        </w:tabs>
        <w:jc w:val="left"/>
        <w:rPr>
          <w:b/>
          <w:szCs w:val="22"/>
          <w:lang w:val="sr-Latn-RS" w:eastAsia="hr-HR"/>
        </w:rPr>
      </w:pPr>
    </w:p>
    <w:p w14:paraId="443E80B4" w14:textId="233267E7" w:rsidR="000978F1" w:rsidRPr="00B76314" w:rsidRDefault="000978F1" w:rsidP="00220E73">
      <w:pPr>
        <w:widowControl w:val="0"/>
        <w:tabs>
          <w:tab w:val="clear" w:pos="284"/>
        </w:tabs>
        <w:jc w:val="left"/>
        <w:rPr>
          <w:bCs/>
          <w:noProof/>
          <w:szCs w:val="22"/>
          <w:lang w:val="sr-Latn-RS" w:eastAsia="fr-BE"/>
        </w:rPr>
      </w:pPr>
      <w:r w:rsidRPr="00B76314">
        <w:rPr>
          <w:b/>
          <w:szCs w:val="22"/>
          <w:lang w:val="sr-Latn-RS" w:eastAsia="hr-HR"/>
        </w:rPr>
        <w:t>Tabela </w:t>
      </w:r>
      <w:r w:rsidR="0095320A" w:rsidRPr="00B76314">
        <w:rPr>
          <w:b/>
          <w:szCs w:val="22"/>
          <w:lang w:val="sr-Latn-RS" w:eastAsia="hr-HR"/>
        </w:rPr>
        <w:t>2</w:t>
      </w:r>
      <w:r w:rsidR="0095320A">
        <w:rPr>
          <w:b/>
          <w:szCs w:val="22"/>
          <w:lang w:val="sr-Latn-RS" w:eastAsia="hr-HR"/>
        </w:rPr>
        <w:t>8</w:t>
      </w:r>
      <w:r w:rsidRPr="00B76314">
        <w:rPr>
          <w:szCs w:val="22"/>
          <w:lang w:val="sr-Latn-RS" w:eastAsia="hr-HR"/>
        </w:rPr>
        <w:t xml:space="preserve">: </w:t>
      </w:r>
      <w:r w:rsidRPr="00B76314">
        <w:rPr>
          <w:b/>
          <w:szCs w:val="22"/>
          <w:lang w:val="sr-Latn-RS" w:eastAsia="hr-HR" w:bidi="hr-HR"/>
        </w:rPr>
        <w:t xml:space="preserve">Rezultati efikasnosti kod pacijenata sa umjerenim/nepovoljnim rizikom </w:t>
      </w:r>
      <w:r w:rsidRPr="00B76314">
        <w:rPr>
          <w:b/>
          <w:szCs w:val="22"/>
          <w:lang w:val="sr-Latn-RS" w:eastAsia="hr-HR"/>
        </w:rPr>
        <w:t>(CA209214)</w:t>
      </w:r>
    </w:p>
    <w:tbl>
      <w:tblPr>
        <w:tblW w:w="5000" w:type="pct"/>
        <w:tblLook w:val="04A0" w:firstRow="1" w:lastRow="0" w:firstColumn="1" w:lastColumn="0" w:noHBand="0" w:noVBand="1"/>
      </w:tblPr>
      <w:tblGrid>
        <w:gridCol w:w="3410"/>
        <w:gridCol w:w="3004"/>
        <w:gridCol w:w="25"/>
        <w:gridCol w:w="2632"/>
      </w:tblGrid>
      <w:tr w:rsidR="000978F1" w:rsidRPr="00B76314" w14:paraId="4CB296BC" w14:textId="77777777" w:rsidTr="00530AB2">
        <w:tc>
          <w:tcPr>
            <w:tcW w:w="1879" w:type="pct"/>
            <w:tcBorders>
              <w:top w:val="single" w:sz="4" w:space="0" w:color="auto"/>
              <w:bottom w:val="single" w:sz="4" w:space="0" w:color="auto"/>
            </w:tcBorders>
          </w:tcPr>
          <w:p w14:paraId="6C60F2E5" w14:textId="77777777" w:rsidR="000978F1" w:rsidRPr="00B76314" w:rsidRDefault="000978F1" w:rsidP="00220E73">
            <w:pPr>
              <w:widowControl w:val="0"/>
              <w:tabs>
                <w:tab w:val="clear" w:pos="284"/>
              </w:tabs>
              <w:jc w:val="center"/>
              <w:rPr>
                <w:b/>
                <w:szCs w:val="22"/>
                <w:lang w:val="en-GB"/>
              </w:rPr>
            </w:pPr>
            <w:bookmarkStart w:id="46" w:name="_Hlk92457463"/>
          </w:p>
        </w:tc>
        <w:tc>
          <w:tcPr>
            <w:tcW w:w="1656" w:type="pct"/>
            <w:tcBorders>
              <w:top w:val="single" w:sz="4" w:space="0" w:color="auto"/>
              <w:bottom w:val="single" w:sz="4" w:space="0" w:color="auto"/>
            </w:tcBorders>
          </w:tcPr>
          <w:p w14:paraId="5E533C4B" w14:textId="77777777" w:rsidR="000978F1" w:rsidRPr="00B76314" w:rsidRDefault="000978F1" w:rsidP="00220E73">
            <w:pPr>
              <w:widowControl w:val="0"/>
              <w:tabs>
                <w:tab w:val="clear" w:pos="284"/>
              </w:tabs>
              <w:jc w:val="center"/>
              <w:rPr>
                <w:b/>
                <w:szCs w:val="22"/>
                <w:lang w:val="en-GB"/>
              </w:rPr>
            </w:pPr>
            <w:r w:rsidRPr="00B76314">
              <w:rPr>
                <w:b/>
                <w:szCs w:val="22"/>
                <w:lang w:val="en-GB"/>
              </w:rPr>
              <w:t>nivolumab + ipilimumab</w:t>
            </w:r>
            <w:r w:rsidRPr="00B76314">
              <w:rPr>
                <w:b/>
                <w:szCs w:val="22"/>
                <w:lang w:val="en-GB"/>
              </w:rPr>
              <w:br/>
              <w:t>(n = 425)</w:t>
            </w:r>
          </w:p>
        </w:tc>
        <w:tc>
          <w:tcPr>
            <w:tcW w:w="1465" w:type="pct"/>
            <w:gridSpan w:val="2"/>
            <w:tcBorders>
              <w:top w:val="single" w:sz="4" w:space="0" w:color="auto"/>
              <w:bottom w:val="single" w:sz="4" w:space="0" w:color="auto"/>
            </w:tcBorders>
          </w:tcPr>
          <w:p w14:paraId="3A3CE1E3" w14:textId="77777777" w:rsidR="000978F1" w:rsidRPr="00B76314" w:rsidRDefault="000978F1" w:rsidP="00220E73">
            <w:pPr>
              <w:widowControl w:val="0"/>
              <w:tabs>
                <w:tab w:val="clear" w:pos="284"/>
              </w:tabs>
              <w:jc w:val="center"/>
              <w:rPr>
                <w:b/>
                <w:szCs w:val="22"/>
                <w:lang w:val="en-GB"/>
              </w:rPr>
            </w:pPr>
            <w:r w:rsidRPr="00B76314">
              <w:rPr>
                <w:b/>
                <w:szCs w:val="22"/>
                <w:lang w:val="en-GB"/>
              </w:rPr>
              <w:t>sunitinib</w:t>
            </w:r>
            <w:r w:rsidRPr="00B76314">
              <w:rPr>
                <w:b/>
                <w:szCs w:val="22"/>
                <w:lang w:val="en-GB"/>
              </w:rPr>
              <w:br/>
              <w:t>(n = 422)</w:t>
            </w:r>
          </w:p>
        </w:tc>
      </w:tr>
      <w:tr w:rsidR="000978F1" w:rsidRPr="00B76314" w14:paraId="670E29DE" w14:textId="77777777" w:rsidTr="00530AB2">
        <w:tc>
          <w:tcPr>
            <w:tcW w:w="1879" w:type="pct"/>
            <w:tcBorders>
              <w:top w:val="single" w:sz="4" w:space="0" w:color="auto"/>
            </w:tcBorders>
          </w:tcPr>
          <w:p w14:paraId="7A4D78E5" w14:textId="77777777" w:rsidR="000978F1" w:rsidRPr="00B76314" w:rsidRDefault="000978F1" w:rsidP="00220E73">
            <w:pPr>
              <w:widowControl w:val="0"/>
              <w:tabs>
                <w:tab w:val="clear" w:pos="284"/>
              </w:tabs>
              <w:jc w:val="center"/>
              <w:rPr>
                <w:szCs w:val="22"/>
                <w:lang w:val="en-GB"/>
              </w:rPr>
            </w:pPr>
          </w:p>
        </w:tc>
        <w:tc>
          <w:tcPr>
            <w:tcW w:w="3121" w:type="pct"/>
            <w:gridSpan w:val="3"/>
            <w:tcBorders>
              <w:top w:val="single" w:sz="4" w:space="0" w:color="auto"/>
            </w:tcBorders>
          </w:tcPr>
          <w:p w14:paraId="243E49FC" w14:textId="77777777" w:rsidR="000978F1" w:rsidRPr="00B76314" w:rsidRDefault="000978F1" w:rsidP="00220E73">
            <w:pPr>
              <w:widowControl w:val="0"/>
              <w:tabs>
                <w:tab w:val="clear" w:pos="284"/>
              </w:tabs>
              <w:ind w:right="-1237"/>
              <w:jc w:val="center"/>
              <w:rPr>
                <w:b/>
                <w:szCs w:val="22"/>
                <w:lang w:val="sr-Latn-RS" w:eastAsia="hr-HR" w:bidi="hr-HR"/>
              </w:rPr>
            </w:pPr>
            <w:r w:rsidRPr="00B76314">
              <w:rPr>
                <w:b/>
                <w:szCs w:val="22"/>
                <w:lang w:val="sr-Latn-RS" w:eastAsia="hr-HR" w:bidi="hr-HR"/>
              </w:rPr>
              <w:t>Primarna analiza</w:t>
            </w:r>
          </w:p>
          <w:p w14:paraId="3F1A17C1" w14:textId="04A9029F" w:rsidR="000978F1" w:rsidRPr="00B76314" w:rsidRDefault="000978F1" w:rsidP="00220E73">
            <w:pPr>
              <w:widowControl w:val="0"/>
              <w:tabs>
                <w:tab w:val="clear" w:pos="284"/>
              </w:tabs>
              <w:jc w:val="center"/>
              <w:rPr>
                <w:bCs/>
                <w:sz w:val="18"/>
                <w:szCs w:val="18"/>
                <w:lang w:val="en-GB"/>
              </w:rPr>
            </w:pPr>
            <w:r w:rsidRPr="00B76314">
              <w:rPr>
                <w:bCs/>
                <w:szCs w:val="22"/>
                <w:lang w:val="sr-Latn-RS" w:eastAsia="hr-HR" w:bidi="hr-HR"/>
              </w:rPr>
              <w:t xml:space="preserve">                                     Minimalno praćenje: 17,5 mjeseci</w:t>
            </w:r>
          </w:p>
        </w:tc>
      </w:tr>
      <w:tr w:rsidR="000978F1" w:rsidRPr="00B76314" w14:paraId="7F637ECF" w14:textId="77777777" w:rsidTr="00530AB2">
        <w:tc>
          <w:tcPr>
            <w:tcW w:w="1879" w:type="pct"/>
            <w:tcBorders>
              <w:top w:val="single" w:sz="4" w:space="0" w:color="auto"/>
            </w:tcBorders>
          </w:tcPr>
          <w:p w14:paraId="256912ED" w14:textId="65B833C2" w:rsidR="000978F1" w:rsidRPr="00B76314" w:rsidRDefault="000978F1" w:rsidP="00220E73">
            <w:pPr>
              <w:widowControl w:val="0"/>
              <w:tabs>
                <w:tab w:val="clear" w:pos="284"/>
              </w:tabs>
              <w:jc w:val="left"/>
              <w:rPr>
                <w:b/>
                <w:szCs w:val="22"/>
                <w:lang w:val="en-GB"/>
              </w:rPr>
            </w:pPr>
            <w:r w:rsidRPr="00B76314">
              <w:rPr>
                <w:b/>
                <w:szCs w:val="22"/>
                <w:lang w:val="en-GB"/>
              </w:rPr>
              <w:t xml:space="preserve">Ukupno preživljavanje </w:t>
            </w:r>
          </w:p>
        </w:tc>
        <w:tc>
          <w:tcPr>
            <w:tcW w:w="1656" w:type="pct"/>
            <w:tcBorders>
              <w:top w:val="single" w:sz="4" w:space="0" w:color="auto"/>
            </w:tcBorders>
          </w:tcPr>
          <w:p w14:paraId="4B07C971" w14:textId="77777777" w:rsidR="000978F1" w:rsidRPr="00B76314" w:rsidRDefault="000978F1" w:rsidP="00220E73">
            <w:pPr>
              <w:widowControl w:val="0"/>
              <w:tabs>
                <w:tab w:val="clear" w:pos="284"/>
              </w:tabs>
              <w:jc w:val="left"/>
              <w:rPr>
                <w:szCs w:val="22"/>
                <w:lang w:val="en-GB"/>
              </w:rPr>
            </w:pPr>
          </w:p>
        </w:tc>
        <w:tc>
          <w:tcPr>
            <w:tcW w:w="1465" w:type="pct"/>
            <w:gridSpan w:val="2"/>
            <w:tcBorders>
              <w:top w:val="single" w:sz="4" w:space="0" w:color="auto"/>
            </w:tcBorders>
          </w:tcPr>
          <w:p w14:paraId="04C7C880" w14:textId="77777777" w:rsidR="000978F1" w:rsidRPr="00B76314" w:rsidRDefault="000978F1" w:rsidP="00220E73">
            <w:pPr>
              <w:widowControl w:val="0"/>
              <w:tabs>
                <w:tab w:val="clear" w:pos="284"/>
              </w:tabs>
              <w:jc w:val="left"/>
              <w:rPr>
                <w:szCs w:val="22"/>
                <w:lang w:val="en-GB"/>
              </w:rPr>
            </w:pPr>
          </w:p>
        </w:tc>
      </w:tr>
      <w:tr w:rsidR="000978F1" w:rsidRPr="00B76314" w14:paraId="6C0499B5" w14:textId="77777777" w:rsidTr="00530AB2">
        <w:tc>
          <w:tcPr>
            <w:tcW w:w="1879" w:type="pct"/>
          </w:tcPr>
          <w:p w14:paraId="2704C0C3" w14:textId="6B06EF2E" w:rsidR="000978F1" w:rsidRPr="00B76314" w:rsidRDefault="000978F1" w:rsidP="00220E73">
            <w:pPr>
              <w:widowControl w:val="0"/>
              <w:tabs>
                <w:tab w:val="clear" w:pos="284"/>
                <w:tab w:val="left" w:pos="201"/>
              </w:tabs>
              <w:jc w:val="left"/>
              <w:rPr>
                <w:szCs w:val="22"/>
                <w:lang w:val="en-GB"/>
              </w:rPr>
            </w:pPr>
            <w:r w:rsidRPr="00B76314">
              <w:rPr>
                <w:szCs w:val="22"/>
                <w:lang w:val="en-GB"/>
              </w:rPr>
              <w:tab/>
              <w:t>Događaji</w:t>
            </w:r>
          </w:p>
        </w:tc>
        <w:tc>
          <w:tcPr>
            <w:tcW w:w="1656" w:type="pct"/>
          </w:tcPr>
          <w:p w14:paraId="7C63D287" w14:textId="77777777" w:rsidR="000978F1" w:rsidRPr="00B76314" w:rsidRDefault="000978F1" w:rsidP="00220E73">
            <w:pPr>
              <w:widowControl w:val="0"/>
              <w:tabs>
                <w:tab w:val="clear" w:pos="284"/>
              </w:tabs>
              <w:jc w:val="center"/>
              <w:rPr>
                <w:szCs w:val="22"/>
                <w:lang w:val="en-GB"/>
              </w:rPr>
            </w:pPr>
            <w:r w:rsidRPr="00B76314">
              <w:rPr>
                <w:szCs w:val="22"/>
                <w:lang w:val="en-GB"/>
              </w:rPr>
              <w:t>140 (33%)</w:t>
            </w:r>
          </w:p>
        </w:tc>
        <w:tc>
          <w:tcPr>
            <w:tcW w:w="1465" w:type="pct"/>
            <w:gridSpan w:val="2"/>
          </w:tcPr>
          <w:p w14:paraId="1C906F25" w14:textId="77777777" w:rsidR="000978F1" w:rsidRPr="00B76314" w:rsidRDefault="000978F1" w:rsidP="00220E73">
            <w:pPr>
              <w:widowControl w:val="0"/>
              <w:tabs>
                <w:tab w:val="clear" w:pos="284"/>
              </w:tabs>
              <w:jc w:val="center"/>
              <w:rPr>
                <w:szCs w:val="22"/>
                <w:lang w:val="en-GB"/>
              </w:rPr>
            </w:pPr>
            <w:r w:rsidRPr="00B76314">
              <w:rPr>
                <w:szCs w:val="22"/>
                <w:lang w:val="en-GB"/>
              </w:rPr>
              <w:t>188 (45%)</w:t>
            </w:r>
          </w:p>
        </w:tc>
      </w:tr>
      <w:tr w:rsidR="000978F1" w:rsidRPr="00B76314" w14:paraId="23FB0205" w14:textId="77777777" w:rsidTr="00530AB2">
        <w:tc>
          <w:tcPr>
            <w:tcW w:w="1879" w:type="pct"/>
          </w:tcPr>
          <w:p w14:paraId="0789A899" w14:textId="77777777" w:rsidR="000978F1" w:rsidRPr="00B76314" w:rsidRDefault="000978F1" w:rsidP="00220E73">
            <w:pPr>
              <w:widowControl w:val="0"/>
              <w:tabs>
                <w:tab w:val="clear" w:pos="284"/>
                <w:tab w:val="left" w:pos="180"/>
              </w:tabs>
              <w:jc w:val="center"/>
              <w:rPr>
                <w:szCs w:val="22"/>
                <w:lang w:val="en-GB"/>
              </w:rPr>
            </w:pPr>
            <w:r w:rsidRPr="00B76314">
              <w:rPr>
                <w:szCs w:val="22"/>
                <w:lang w:val="en-GB"/>
              </w:rPr>
              <w:t>Hazard ratio</w:t>
            </w:r>
            <w:r w:rsidRPr="00B76314">
              <w:rPr>
                <w:szCs w:val="22"/>
                <w:vertAlign w:val="superscript"/>
                <w:lang w:val="en-GB"/>
              </w:rPr>
              <w:t>a</w:t>
            </w:r>
            <w:r w:rsidRPr="00B76314">
              <w:rPr>
                <w:szCs w:val="22"/>
                <w:lang w:val="en-GB"/>
              </w:rPr>
              <w:t xml:space="preserve"> </w:t>
            </w:r>
          </w:p>
        </w:tc>
        <w:tc>
          <w:tcPr>
            <w:tcW w:w="3121" w:type="pct"/>
            <w:gridSpan w:val="3"/>
          </w:tcPr>
          <w:p w14:paraId="4715A22A" w14:textId="77777777" w:rsidR="000978F1" w:rsidRPr="00B76314" w:rsidRDefault="000978F1" w:rsidP="00220E73">
            <w:pPr>
              <w:widowControl w:val="0"/>
              <w:tabs>
                <w:tab w:val="clear" w:pos="284"/>
              </w:tabs>
              <w:jc w:val="center"/>
              <w:rPr>
                <w:szCs w:val="22"/>
                <w:lang w:val="en-GB"/>
              </w:rPr>
            </w:pPr>
            <w:r w:rsidRPr="00B76314">
              <w:rPr>
                <w:szCs w:val="22"/>
                <w:lang w:val="en-GB"/>
              </w:rPr>
              <w:t>0.63</w:t>
            </w:r>
          </w:p>
        </w:tc>
      </w:tr>
      <w:tr w:rsidR="000978F1" w:rsidRPr="00B76314" w14:paraId="0F9AF700" w14:textId="77777777" w:rsidTr="00530AB2">
        <w:tc>
          <w:tcPr>
            <w:tcW w:w="1879" w:type="pct"/>
          </w:tcPr>
          <w:p w14:paraId="6F894EB5" w14:textId="77777777" w:rsidR="000978F1" w:rsidRPr="00B76314" w:rsidRDefault="000978F1" w:rsidP="00220E73">
            <w:pPr>
              <w:widowControl w:val="0"/>
              <w:tabs>
                <w:tab w:val="clear" w:pos="284"/>
                <w:tab w:val="left" w:pos="180"/>
              </w:tabs>
              <w:jc w:val="center"/>
              <w:rPr>
                <w:szCs w:val="22"/>
                <w:lang w:val="en-GB"/>
              </w:rPr>
            </w:pPr>
            <w:r w:rsidRPr="00B76314">
              <w:rPr>
                <w:color w:val="000000"/>
                <w:szCs w:val="22"/>
                <w:lang w:val="en-GB"/>
              </w:rPr>
              <w:t>99.8% CI</w:t>
            </w:r>
          </w:p>
        </w:tc>
        <w:tc>
          <w:tcPr>
            <w:tcW w:w="3121" w:type="pct"/>
            <w:gridSpan w:val="3"/>
          </w:tcPr>
          <w:p w14:paraId="019D6E3E" w14:textId="77777777" w:rsidR="000978F1" w:rsidRPr="00B76314" w:rsidRDefault="000978F1" w:rsidP="00220E73">
            <w:pPr>
              <w:widowControl w:val="0"/>
              <w:tabs>
                <w:tab w:val="clear" w:pos="284"/>
              </w:tabs>
              <w:jc w:val="center"/>
              <w:rPr>
                <w:szCs w:val="22"/>
                <w:lang w:val="en-GB"/>
              </w:rPr>
            </w:pPr>
            <w:r w:rsidRPr="00B76314">
              <w:rPr>
                <w:szCs w:val="22"/>
                <w:lang w:val="en-GB"/>
              </w:rPr>
              <w:t>(0.44, 0.89)</w:t>
            </w:r>
          </w:p>
        </w:tc>
      </w:tr>
      <w:tr w:rsidR="000978F1" w:rsidRPr="00B76314" w14:paraId="5479C3E5" w14:textId="77777777" w:rsidTr="00530AB2">
        <w:tc>
          <w:tcPr>
            <w:tcW w:w="1879" w:type="pct"/>
          </w:tcPr>
          <w:p w14:paraId="47027080" w14:textId="3ECCA8AC" w:rsidR="000978F1" w:rsidRPr="00B76314" w:rsidRDefault="000978F1" w:rsidP="00220E73">
            <w:pPr>
              <w:widowControl w:val="0"/>
              <w:tabs>
                <w:tab w:val="clear" w:pos="284"/>
                <w:tab w:val="left" w:pos="180"/>
              </w:tabs>
              <w:jc w:val="center"/>
              <w:rPr>
                <w:szCs w:val="22"/>
                <w:vertAlign w:val="superscript"/>
                <w:lang w:val="en-GB"/>
              </w:rPr>
            </w:pPr>
            <w:r w:rsidRPr="00B76314">
              <w:rPr>
                <w:szCs w:val="22"/>
                <w:lang w:val="en-GB"/>
              </w:rPr>
              <w:t>p</w:t>
            </w:r>
            <w:r w:rsidRPr="00B76314">
              <w:rPr>
                <w:szCs w:val="22"/>
                <w:lang w:val="en-GB"/>
              </w:rPr>
              <w:noBreakHyphen/>
              <w:t>vrijednost</w:t>
            </w:r>
            <w:r w:rsidRPr="00B76314">
              <w:rPr>
                <w:szCs w:val="22"/>
                <w:vertAlign w:val="superscript"/>
                <w:lang w:val="en-GB"/>
              </w:rPr>
              <w:t>b, c</w:t>
            </w:r>
          </w:p>
        </w:tc>
        <w:tc>
          <w:tcPr>
            <w:tcW w:w="3121" w:type="pct"/>
            <w:gridSpan w:val="3"/>
          </w:tcPr>
          <w:p w14:paraId="43A2B800" w14:textId="77777777" w:rsidR="000978F1" w:rsidRPr="00B76314" w:rsidRDefault="000978F1" w:rsidP="00220E73">
            <w:pPr>
              <w:widowControl w:val="0"/>
              <w:tabs>
                <w:tab w:val="clear" w:pos="284"/>
              </w:tabs>
              <w:jc w:val="center"/>
              <w:rPr>
                <w:szCs w:val="22"/>
                <w:lang w:val="en-GB"/>
              </w:rPr>
            </w:pPr>
            <w:r w:rsidRPr="00B76314">
              <w:rPr>
                <w:szCs w:val="22"/>
                <w:lang w:val="en-GB"/>
              </w:rPr>
              <w:t>&lt; 0.0001</w:t>
            </w:r>
          </w:p>
        </w:tc>
      </w:tr>
      <w:tr w:rsidR="000978F1" w:rsidRPr="00B76314" w14:paraId="345F9955" w14:textId="77777777" w:rsidTr="00530AB2">
        <w:tc>
          <w:tcPr>
            <w:tcW w:w="5000" w:type="pct"/>
            <w:gridSpan w:val="4"/>
          </w:tcPr>
          <w:p w14:paraId="5E5D179C" w14:textId="77777777" w:rsidR="000978F1" w:rsidRPr="00B76314" w:rsidRDefault="000978F1" w:rsidP="00220E73">
            <w:pPr>
              <w:widowControl w:val="0"/>
              <w:tabs>
                <w:tab w:val="clear" w:pos="284"/>
              </w:tabs>
              <w:jc w:val="center"/>
              <w:rPr>
                <w:szCs w:val="22"/>
                <w:lang w:val="en-GB"/>
              </w:rPr>
            </w:pPr>
          </w:p>
        </w:tc>
      </w:tr>
      <w:tr w:rsidR="000978F1" w:rsidRPr="00B76314" w14:paraId="636FFB77" w14:textId="77777777" w:rsidTr="00530AB2">
        <w:tc>
          <w:tcPr>
            <w:tcW w:w="1879" w:type="pct"/>
          </w:tcPr>
          <w:p w14:paraId="528A2DAA" w14:textId="1C459EAB" w:rsidR="000978F1" w:rsidRPr="00B76314" w:rsidRDefault="000978F1" w:rsidP="00220E73">
            <w:pPr>
              <w:widowControl w:val="0"/>
              <w:tabs>
                <w:tab w:val="clear" w:pos="284"/>
                <w:tab w:val="left" w:pos="180"/>
              </w:tabs>
              <w:jc w:val="left"/>
              <w:rPr>
                <w:szCs w:val="22"/>
                <w:lang w:val="en-GB"/>
              </w:rPr>
            </w:pPr>
            <w:r w:rsidRPr="00B76314">
              <w:rPr>
                <w:szCs w:val="22"/>
                <w:lang w:val="en-GB"/>
              </w:rPr>
              <w:tab/>
              <w:t>Medijana (95% CI)</w:t>
            </w:r>
          </w:p>
        </w:tc>
        <w:tc>
          <w:tcPr>
            <w:tcW w:w="1656" w:type="pct"/>
          </w:tcPr>
          <w:p w14:paraId="1A06C028" w14:textId="2B58962B" w:rsidR="000978F1" w:rsidRPr="00B76314" w:rsidRDefault="000978F1" w:rsidP="00220E73">
            <w:pPr>
              <w:widowControl w:val="0"/>
              <w:tabs>
                <w:tab w:val="clear" w:pos="284"/>
              </w:tabs>
              <w:jc w:val="center"/>
              <w:rPr>
                <w:szCs w:val="22"/>
                <w:lang w:val="en-GB"/>
              </w:rPr>
            </w:pPr>
            <w:r w:rsidRPr="00B76314">
              <w:rPr>
                <w:szCs w:val="22"/>
                <w:lang w:val="en-GB"/>
              </w:rPr>
              <w:t>NP (28.2, NP)</w:t>
            </w:r>
          </w:p>
        </w:tc>
        <w:tc>
          <w:tcPr>
            <w:tcW w:w="1465" w:type="pct"/>
            <w:gridSpan w:val="2"/>
          </w:tcPr>
          <w:p w14:paraId="10067981" w14:textId="5B34762A" w:rsidR="000978F1" w:rsidRPr="00B76314" w:rsidRDefault="000978F1" w:rsidP="00220E73">
            <w:pPr>
              <w:widowControl w:val="0"/>
              <w:tabs>
                <w:tab w:val="clear" w:pos="284"/>
              </w:tabs>
              <w:jc w:val="center"/>
              <w:rPr>
                <w:szCs w:val="22"/>
                <w:lang w:val="en-GB"/>
              </w:rPr>
            </w:pPr>
            <w:r w:rsidRPr="00B76314">
              <w:rPr>
                <w:szCs w:val="22"/>
                <w:lang w:val="en-GB"/>
              </w:rPr>
              <w:t>25.9 (22.1, NP)</w:t>
            </w:r>
          </w:p>
        </w:tc>
      </w:tr>
      <w:tr w:rsidR="000978F1" w:rsidRPr="00B76314" w14:paraId="365B1B80" w14:textId="77777777" w:rsidTr="00530AB2">
        <w:tc>
          <w:tcPr>
            <w:tcW w:w="1879" w:type="pct"/>
          </w:tcPr>
          <w:p w14:paraId="5A0EE782" w14:textId="13883BB9" w:rsidR="000978F1" w:rsidRPr="00B76314" w:rsidRDefault="000978F1" w:rsidP="00220E73">
            <w:pPr>
              <w:widowControl w:val="0"/>
              <w:tabs>
                <w:tab w:val="clear" w:pos="284"/>
                <w:tab w:val="left" w:pos="180"/>
              </w:tabs>
              <w:jc w:val="left"/>
              <w:rPr>
                <w:szCs w:val="22"/>
                <w:lang w:val="en-GB"/>
              </w:rPr>
            </w:pPr>
            <w:r w:rsidRPr="00B76314">
              <w:rPr>
                <w:szCs w:val="22"/>
                <w:lang w:val="en-GB"/>
              </w:rPr>
              <w:tab/>
              <w:t>Stepen (95% CI)</w:t>
            </w:r>
          </w:p>
        </w:tc>
        <w:tc>
          <w:tcPr>
            <w:tcW w:w="1656" w:type="pct"/>
          </w:tcPr>
          <w:p w14:paraId="08D459EB" w14:textId="77777777" w:rsidR="000978F1" w:rsidRPr="00B76314" w:rsidRDefault="000978F1" w:rsidP="00220E73">
            <w:pPr>
              <w:widowControl w:val="0"/>
              <w:tabs>
                <w:tab w:val="clear" w:pos="284"/>
              </w:tabs>
              <w:jc w:val="center"/>
              <w:rPr>
                <w:szCs w:val="22"/>
                <w:lang w:val="en-GB"/>
              </w:rPr>
            </w:pPr>
          </w:p>
        </w:tc>
        <w:tc>
          <w:tcPr>
            <w:tcW w:w="1465" w:type="pct"/>
            <w:gridSpan w:val="2"/>
          </w:tcPr>
          <w:p w14:paraId="558A513B" w14:textId="77777777" w:rsidR="000978F1" w:rsidRPr="00B76314" w:rsidRDefault="000978F1" w:rsidP="00220E73">
            <w:pPr>
              <w:widowControl w:val="0"/>
              <w:tabs>
                <w:tab w:val="clear" w:pos="284"/>
              </w:tabs>
              <w:jc w:val="center"/>
              <w:rPr>
                <w:szCs w:val="22"/>
                <w:lang w:val="en-GB"/>
              </w:rPr>
            </w:pPr>
          </w:p>
        </w:tc>
      </w:tr>
      <w:tr w:rsidR="000978F1" w:rsidRPr="00B76314" w14:paraId="30670F32" w14:textId="77777777" w:rsidTr="00530AB2">
        <w:tc>
          <w:tcPr>
            <w:tcW w:w="1879" w:type="pct"/>
          </w:tcPr>
          <w:p w14:paraId="603AD9E3" w14:textId="430BE370" w:rsidR="000978F1" w:rsidRPr="00B76314" w:rsidRDefault="000978F1" w:rsidP="00220E73">
            <w:pPr>
              <w:widowControl w:val="0"/>
              <w:tabs>
                <w:tab w:val="clear" w:pos="284"/>
                <w:tab w:val="left" w:pos="180"/>
              </w:tabs>
              <w:jc w:val="left"/>
              <w:rPr>
                <w:szCs w:val="22"/>
                <w:lang w:val="en-GB"/>
              </w:rPr>
            </w:pPr>
            <w:r w:rsidRPr="00B76314">
              <w:rPr>
                <w:szCs w:val="22"/>
                <w:lang w:val="en-GB"/>
              </w:rPr>
              <w:tab/>
            </w:r>
            <w:r w:rsidRPr="00B76314">
              <w:rPr>
                <w:szCs w:val="22"/>
                <w:lang w:val="en-GB"/>
              </w:rPr>
              <w:tab/>
              <w:t>nakon 6 mjeseci</w:t>
            </w:r>
          </w:p>
        </w:tc>
        <w:tc>
          <w:tcPr>
            <w:tcW w:w="1670" w:type="pct"/>
            <w:gridSpan w:val="2"/>
          </w:tcPr>
          <w:p w14:paraId="4CC5B1E1" w14:textId="77777777" w:rsidR="000978F1" w:rsidRPr="00B76314" w:rsidRDefault="000978F1" w:rsidP="00220E73">
            <w:pPr>
              <w:widowControl w:val="0"/>
              <w:tabs>
                <w:tab w:val="clear" w:pos="284"/>
              </w:tabs>
              <w:jc w:val="center"/>
              <w:rPr>
                <w:szCs w:val="22"/>
                <w:lang w:val="en-GB"/>
              </w:rPr>
            </w:pPr>
            <w:r w:rsidRPr="00B76314">
              <w:rPr>
                <w:color w:val="000000"/>
                <w:szCs w:val="22"/>
                <w:lang w:val="en-GB"/>
              </w:rPr>
              <w:t>89.5 (86.1, 92.1)</w:t>
            </w:r>
          </w:p>
        </w:tc>
        <w:tc>
          <w:tcPr>
            <w:tcW w:w="1451" w:type="pct"/>
          </w:tcPr>
          <w:p w14:paraId="5745EB77" w14:textId="77777777" w:rsidR="000978F1" w:rsidRPr="00B76314" w:rsidRDefault="000978F1" w:rsidP="00220E73">
            <w:pPr>
              <w:widowControl w:val="0"/>
              <w:tabs>
                <w:tab w:val="clear" w:pos="284"/>
              </w:tabs>
              <w:jc w:val="center"/>
              <w:rPr>
                <w:szCs w:val="22"/>
                <w:lang w:val="en-GB"/>
              </w:rPr>
            </w:pPr>
            <w:r w:rsidRPr="00B76314">
              <w:rPr>
                <w:color w:val="000000"/>
                <w:szCs w:val="22"/>
                <w:lang w:val="en-GB"/>
              </w:rPr>
              <w:t>86.2 (82.4, 89.1)</w:t>
            </w:r>
          </w:p>
        </w:tc>
      </w:tr>
      <w:tr w:rsidR="000978F1" w:rsidRPr="00B76314" w14:paraId="79CCA7ED" w14:textId="77777777" w:rsidTr="00530AB2">
        <w:trPr>
          <w:trHeight w:val="262"/>
        </w:trPr>
        <w:tc>
          <w:tcPr>
            <w:tcW w:w="1879" w:type="pct"/>
            <w:shd w:val="clear" w:color="auto" w:fill="auto"/>
          </w:tcPr>
          <w:p w14:paraId="7CBEB845" w14:textId="5273B00F" w:rsidR="000978F1" w:rsidRPr="00B76314" w:rsidRDefault="000978F1" w:rsidP="00220E73">
            <w:pPr>
              <w:widowControl w:val="0"/>
              <w:tabs>
                <w:tab w:val="clear" w:pos="284"/>
                <w:tab w:val="left" w:pos="180"/>
              </w:tabs>
              <w:jc w:val="left"/>
              <w:rPr>
                <w:szCs w:val="22"/>
                <w:lang w:val="en-GB"/>
              </w:rPr>
            </w:pPr>
            <w:r w:rsidRPr="00B76314">
              <w:rPr>
                <w:szCs w:val="22"/>
                <w:lang w:val="en-GB"/>
              </w:rPr>
              <w:tab/>
            </w:r>
            <w:r w:rsidRPr="00B76314">
              <w:rPr>
                <w:szCs w:val="22"/>
                <w:lang w:val="en-GB"/>
              </w:rPr>
              <w:tab/>
              <w:t>nakon 12 mjeseci</w:t>
            </w:r>
          </w:p>
        </w:tc>
        <w:tc>
          <w:tcPr>
            <w:tcW w:w="1656" w:type="pct"/>
            <w:shd w:val="clear" w:color="auto" w:fill="auto"/>
          </w:tcPr>
          <w:p w14:paraId="3BB0175E" w14:textId="77777777" w:rsidR="000978F1" w:rsidRPr="00B76314" w:rsidRDefault="000978F1" w:rsidP="00220E73">
            <w:pPr>
              <w:widowControl w:val="0"/>
              <w:tabs>
                <w:tab w:val="clear" w:pos="284"/>
              </w:tabs>
              <w:jc w:val="center"/>
              <w:rPr>
                <w:szCs w:val="22"/>
                <w:lang w:val="en-GB"/>
              </w:rPr>
            </w:pPr>
            <w:r w:rsidRPr="00B76314">
              <w:rPr>
                <w:color w:val="000000"/>
                <w:szCs w:val="22"/>
                <w:lang w:val="en-GB"/>
              </w:rPr>
              <w:t>80.1 (75.9, 83.6)</w:t>
            </w:r>
          </w:p>
        </w:tc>
        <w:tc>
          <w:tcPr>
            <w:tcW w:w="1465" w:type="pct"/>
            <w:gridSpan w:val="2"/>
            <w:shd w:val="clear" w:color="auto" w:fill="auto"/>
          </w:tcPr>
          <w:p w14:paraId="6D7D44FE" w14:textId="77777777" w:rsidR="000978F1" w:rsidRPr="00B76314" w:rsidRDefault="000978F1" w:rsidP="00220E73">
            <w:pPr>
              <w:widowControl w:val="0"/>
              <w:tabs>
                <w:tab w:val="clear" w:pos="284"/>
              </w:tabs>
              <w:jc w:val="center"/>
              <w:rPr>
                <w:szCs w:val="22"/>
                <w:lang w:val="en-GB"/>
              </w:rPr>
            </w:pPr>
            <w:r w:rsidRPr="00B76314">
              <w:rPr>
                <w:color w:val="000000"/>
                <w:szCs w:val="22"/>
                <w:lang w:val="en-GB"/>
              </w:rPr>
              <w:t>72.1 (67.4, 76.2)</w:t>
            </w:r>
          </w:p>
        </w:tc>
      </w:tr>
      <w:tr w:rsidR="000978F1" w:rsidRPr="00B76314" w14:paraId="474C4F28" w14:textId="77777777" w:rsidTr="00530AB2">
        <w:tc>
          <w:tcPr>
            <w:tcW w:w="1879" w:type="pct"/>
          </w:tcPr>
          <w:p w14:paraId="3B531F6A" w14:textId="3ED8BA90" w:rsidR="000978F1" w:rsidRPr="00B76314" w:rsidRDefault="000978F1" w:rsidP="00220E73">
            <w:pPr>
              <w:widowControl w:val="0"/>
              <w:tabs>
                <w:tab w:val="clear" w:pos="284"/>
                <w:tab w:val="left" w:pos="180"/>
              </w:tabs>
              <w:jc w:val="left"/>
              <w:rPr>
                <w:szCs w:val="22"/>
                <w:lang w:val="en-GB"/>
              </w:rPr>
            </w:pPr>
            <w:r w:rsidRPr="00B76314">
              <w:rPr>
                <w:b/>
                <w:szCs w:val="22"/>
                <w:lang w:val="sr-Latn-RS"/>
              </w:rPr>
              <w:t>Preživljavanje bez progresije bolesti</w:t>
            </w:r>
          </w:p>
        </w:tc>
        <w:tc>
          <w:tcPr>
            <w:tcW w:w="1656" w:type="pct"/>
          </w:tcPr>
          <w:p w14:paraId="7EE90A22" w14:textId="77777777" w:rsidR="000978F1" w:rsidRPr="00B76314" w:rsidRDefault="000978F1" w:rsidP="00220E73">
            <w:pPr>
              <w:widowControl w:val="0"/>
              <w:tabs>
                <w:tab w:val="clear" w:pos="284"/>
              </w:tabs>
              <w:jc w:val="center"/>
              <w:rPr>
                <w:szCs w:val="22"/>
                <w:lang w:val="en-GB"/>
              </w:rPr>
            </w:pPr>
          </w:p>
        </w:tc>
        <w:tc>
          <w:tcPr>
            <w:tcW w:w="1465" w:type="pct"/>
            <w:gridSpan w:val="2"/>
          </w:tcPr>
          <w:p w14:paraId="4D36B861" w14:textId="77777777" w:rsidR="000978F1" w:rsidRPr="00B76314" w:rsidRDefault="000978F1" w:rsidP="00220E73">
            <w:pPr>
              <w:widowControl w:val="0"/>
              <w:tabs>
                <w:tab w:val="clear" w:pos="284"/>
              </w:tabs>
              <w:jc w:val="center"/>
              <w:rPr>
                <w:szCs w:val="22"/>
                <w:lang w:val="en-GB"/>
              </w:rPr>
            </w:pPr>
          </w:p>
        </w:tc>
      </w:tr>
      <w:tr w:rsidR="000978F1" w:rsidRPr="00B76314" w14:paraId="3E370CEB" w14:textId="77777777" w:rsidTr="00530AB2">
        <w:tc>
          <w:tcPr>
            <w:tcW w:w="1879" w:type="pct"/>
          </w:tcPr>
          <w:p w14:paraId="55859D47" w14:textId="15DA1B62" w:rsidR="000978F1" w:rsidRPr="00B76314" w:rsidRDefault="000978F1" w:rsidP="00220E73">
            <w:pPr>
              <w:widowControl w:val="0"/>
              <w:tabs>
                <w:tab w:val="clear" w:pos="284"/>
                <w:tab w:val="left" w:pos="180"/>
              </w:tabs>
              <w:jc w:val="left"/>
              <w:rPr>
                <w:b/>
                <w:szCs w:val="22"/>
                <w:lang w:val="en-GB"/>
              </w:rPr>
            </w:pPr>
            <w:r w:rsidRPr="00B76314">
              <w:rPr>
                <w:szCs w:val="22"/>
                <w:lang w:val="en-GB"/>
              </w:rPr>
              <w:tab/>
              <w:t>Događaji</w:t>
            </w:r>
          </w:p>
        </w:tc>
        <w:tc>
          <w:tcPr>
            <w:tcW w:w="1656" w:type="pct"/>
          </w:tcPr>
          <w:p w14:paraId="01EF8E47" w14:textId="77777777" w:rsidR="000978F1" w:rsidRPr="00B76314" w:rsidRDefault="000978F1" w:rsidP="00220E73">
            <w:pPr>
              <w:widowControl w:val="0"/>
              <w:tabs>
                <w:tab w:val="clear" w:pos="284"/>
              </w:tabs>
              <w:jc w:val="center"/>
              <w:rPr>
                <w:szCs w:val="22"/>
                <w:lang w:val="en-GB"/>
              </w:rPr>
            </w:pPr>
            <w:r w:rsidRPr="00B76314">
              <w:rPr>
                <w:szCs w:val="22"/>
                <w:lang w:val="en-GB"/>
              </w:rPr>
              <w:t>228 (53.6%)</w:t>
            </w:r>
          </w:p>
        </w:tc>
        <w:tc>
          <w:tcPr>
            <w:tcW w:w="1465" w:type="pct"/>
            <w:gridSpan w:val="2"/>
          </w:tcPr>
          <w:p w14:paraId="5E31F955" w14:textId="77777777" w:rsidR="000978F1" w:rsidRPr="00B76314" w:rsidRDefault="000978F1" w:rsidP="00220E73">
            <w:pPr>
              <w:widowControl w:val="0"/>
              <w:tabs>
                <w:tab w:val="clear" w:pos="284"/>
              </w:tabs>
              <w:jc w:val="center"/>
              <w:rPr>
                <w:szCs w:val="22"/>
                <w:lang w:val="en-GB"/>
              </w:rPr>
            </w:pPr>
            <w:r w:rsidRPr="00B76314">
              <w:rPr>
                <w:szCs w:val="22"/>
                <w:lang w:val="en-GB"/>
              </w:rPr>
              <w:t>228 (54.0%)</w:t>
            </w:r>
          </w:p>
        </w:tc>
      </w:tr>
      <w:tr w:rsidR="000978F1" w:rsidRPr="00B76314" w14:paraId="4A4635DF" w14:textId="77777777" w:rsidTr="00530AB2">
        <w:tc>
          <w:tcPr>
            <w:tcW w:w="1879" w:type="pct"/>
          </w:tcPr>
          <w:p w14:paraId="60F77873" w14:textId="77777777" w:rsidR="000978F1" w:rsidRPr="00B76314" w:rsidRDefault="000978F1" w:rsidP="00220E73">
            <w:pPr>
              <w:widowControl w:val="0"/>
              <w:tabs>
                <w:tab w:val="clear" w:pos="284"/>
                <w:tab w:val="left" w:pos="180"/>
              </w:tabs>
              <w:jc w:val="center"/>
              <w:rPr>
                <w:b/>
                <w:szCs w:val="22"/>
                <w:lang w:val="en-GB"/>
              </w:rPr>
            </w:pPr>
            <w:r w:rsidRPr="00B76314">
              <w:rPr>
                <w:szCs w:val="22"/>
                <w:lang w:val="en-GB"/>
              </w:rPr>
              <w:t>Hazard ratio</w:t>
            </w:r>
            <w:r w:rsidRPr="00B76314">
              <w:rPr>
                <w:szCs w:val="22"/>
                <w:vertAlign w:val="superscript"/>
                <w:lang w:val="en-GB"/>
              </w:rPr>
              <w:t>a</w:t>
            </w:r>
          </w:p>
        </w:tc>
        <w:tc>
          <w:tcPr>
            <w:tcW w:w="3121" w:type="pct"/>
            <w:gridSpan w:val="3"/>
          </w:tcPr>
          <w:p w14:paraId="10D4AEE5" w14:textId="77777777" w:rsidR="000978F1" w:rsidRPr="00B76314" w:rsidRDefault="000978F1" w:rsidP="00220E73">
            <w:pPr>
              <w:widowControl w:val="0"/>
              <w:tabs>
                <w:tab w:val="clear" w:pos="284"/>
              </w:tabs>
              <w:jc w:val="center"/>
              <w:rPr>
                <w:szCs w:val="22"/>
                <w:lang w:val="en-GB"/>
              </w:rPr>
            </w:pPr>
            <w:r w:rsidRPr="00B76314">
              <w:rPr>
                <w:szCs w:val="22"/>
                <w:lang w:val="en-GB"/>
              </w:rPr>
              <w:t>0.82</w:t>
            </w:r>
          </w:p>
        </w:tc>
      </w:tr>
      <w:tr w:rsidR="000978F1" w:rsidRPr="00B76314" w14:paraId="333EEBF7" w14:textId="77777777" w:rsidTr="00530AB2">
        <w:tc>
          <w:tcPr>
            <w:tcW w:w="1879" w:type="pct"/>
          </w:tcPr>
          <w:p w14:paraId="028D8C13" w14:textId="77777777" w:rsidR="000978F1" w:rsidRPr="00B76314" w:rsidRDefault="000978F1" w:rsidP="00220E73">
            <w:pPr>
              <w:widowControl w:val="0"/>
              <w:tabs>
                <w:tab w:val="clear" w:pos="284"/>
                <w:tab w:val="left" w:pos="180"/>
              </w:tabs>
              <w:jc w:val="center"/>
              <w:rPr>
                <w:b/>
                <w:szCs w:val="22"/>
                <w:lang w:val="en-GB"/>
              </w:rPr>
            </w:pPr>
            <w:r w:rsidRPr="00B76314">
              <w:rPr>
                <w:color w:val="000000"/>
                <w:szCs w:val="22"/>
                <w:lang w:val="en-GB"/>
              </w:rPr>
              <w:t>99.1% CI</w:t>
            </w:r>
          </w:p>
        </w:tc>
        <w:tc>
          <w:tcPr>
            <w:tcW w:w="3121" w:type="pct"/>
            <w:gridSpan w:val="3"/>
          </w:tcPr>
          <w:p w14:paraId="0B436323" w14:textId="77777777" w:rsidR="000978F1" w:rsidRPr="00B76314" w:rsidRDefault="000978F1" w:rsidP="00220E73">
            <w:pPr>
              <w:widowControl w:val="0"/>
              <w:tabs>
                <w:tab w:val="clear" w:pos="284"/>
              </w:tabs>
              <w:jc w:val="center"/>
              <w:rPr>
                <w:szCs w:val="22"/>
                <w:lang w:val="en-GB"/>
              </w:rPr>
            </w:pPr>
            <w:r w:rsidRPr="00B76314">
              <w:rPr>
                <w:szCs w:val="22"/>
                <w:lang w:val="en-GB"/>
              </w:rPr>
              <w:t>(0.64, 1.05)</w:t>
            </w:r>
          </w:p>
        </w:tc>
      </w:tr>
      <w:tr w:rsidR="000978F1" w:rsidRPr="00B76314" w14:paraId="26A9343E" w14:textId="77777777" w:rsidTr="00530AB2">
        <w:tc>
          <w:tcPr>
            <w:tcW w:w="1879" w:type="pct"/>
          </w:tcPr>
          <w:p w14:paraId="0FEF40AF" w14:textId="51C01377" w:rsidR="000978F1" w:rsidRPr="00B76314" w:rsidRDefault="000978F1" w:rsidP="00220E73">
            <w:pPr>
              <w:widowControl w:val="0"/>
              <w:tabs>
                <w:tab w:val="clear" w:pos="284"/>
                <w:tab w:val="left" w:pos="180"/>
              </w:tabs>
              <w:jc w:val="center"/>
              <w:rPr>
                <w:b/>
                <w:szCs w:val="22"/>
                <w:lang w:val="en-GB"/>
              </w:rPr>
            </w:pPr>
            <w:r w:rsidRPr="00B76314">
              <w:rPr>
                <w:szCs w:val="22"/>
                <w:lang w:val="en-GB"/>
              </w:rPr>
              <w:t>p</w:t>
            </w:r>
            <w:r w:rsidRPr="00B76314">
              <w:rPr>
                <w:szCs w:val="22"/>
                <w:lang w:val="en-GB"/>
              </w:rPr>
              <w:noBreakHyphen/>
              <w:t>vrijednost</w:t>
            </w:r>
            <w:r w:rsidRPr="00B76314">
              <w:rPr>
                <w:szCs w:val="22"/>
                <w:vertAlign w:val="superscript"/>
                <w:lang w:val="en-GB"/>
              </w:rPr>
              <w:t>b,h</w:t>
            </w:r>
          </w:p>
        </w:tc>
        <w:tc>
          <w:tcPr>
            <w:tcW w:w="3121" w:type="pct"/>
            <w:gridSpan w:val="3"/>
          </w:tcPr>
          <w:p w14:paraId="68913B9F" w14:textId="77777777" w:rsidR="000978F1" w:rsidRPr="00B76314" w:rsidRDefault="000978F1" w:rsidP="00220E73">
            <w:pPr>
              <w:widowControl w:val="0"/>
              <w:tabs>
                <w:tab w:val="clear" w:pos="284"/>
              </w:tabs>
              <w:jc w:val="center"/>
              <w:rPr>
                <w:szCs w:val="22"/>
                <w:lang w:val="en-GB"/>
              </w:rPr>
            </w:pPr>
            <w:r w:rsidRPr="00B76314">
              <w:rPr>
                <w:szCs w:val="22"/>
                <w:lang w:val="en-GB"/>
              </w:rPr>
              <w:t>0.0331</w:t>
            </w:r>
          </w:p>
        </w:tc>
      </w:tr>
      <w:tr w:rsidR="000978F1" w:rsidRPr="00B76314" w14:paraId="20F0683E" w14:textId="77777777" w:rsidTr="00530AB2">
        <w:tc>
          <w:tcPr>
            <w:tcW w:w="1879" w:type="pct"/>
          </w:tcPr>
          <w:p w14:paraId="4445F8DA" w14:textId="35E4B554" w:rsidR="000978F1" w:rsidRPr="00B76314" w:rsidRDefault="000978F1" w:rsidP="00220E73">
            <w:pPr>
              <w:widowControl w:val="0"/>
              <w:tabs>
                <w:tab w:val="clear" w:pos="284"/>
                <w:tab w:val="left" w:pos="180"/>
              </w:tabs>
              <w:jc w:val="left"/>
              <w:rPr>
                <w:szCs w:val="22"/>
                <w:lang w:val="en-GB"/>
              </w:rPr>
            </w:pPr>
            <w:r w:rsidRPr="00B76314">
              <w:rPr>
                <w:szCs w:val="22"/>
                <w:lang w:val="en-GB"/>
              </w:rPr>
              <w:tab/>
              <w:t>Medijana (95% CI)</w:t>
            </w:r>
          </w:p>
          <w:p w14:paraId="4B68A43A" w14:textId="77777777" w:rsidR="000978F1" w:rsidRPr="00B76314" w:rsidRDefault="000978F1" w:rsidP="00220E73">
            <w:pPr>
              <w:widowControl w:val="0"/>
              <w:tabs>
                <w:tab w:val="clear" w:pos="284"/>
                <w:tab w:val="left" w:pos="180"/>
              </w:tabs>
              <w:jc w:val="left"/>
              <w:rPr>
                <w:b/>
                <w:szCs w:val="22"/>
                <w:lang w:val="en-GB"/>
              </w:rPr>
            </w:pPr>
          </w:p>
        </w:tc>
        <w:tc>
          <w:tcPr>
            <w:tcW w:w="1656" w:type="pct"/>
          </w:tcPr>
          <w:p w14:paraId="08712788" w14:textId="77777777" w:rsidR="000978F1" w:rsidRPr="00B76314" w:rsidRDefault="000978F1" w:rsidP="00220E73">
            <w:pPr>
              <w:widowControl w:val="0"/>
              <w:tabs>
                <w:tab w:val="clear" w:pos="284"/>
              </w:tabs>
              <w:jc w:val="center"/>
              <w:rPr>
                <w:szCs w:val="22"/>
                <w:lang w:val="en-GB"/>
              </w:rPr>
            </w:pPr>
            <w:r w:rsidRPr="00B76314">
              <w:rPr>
                <w:color w:val="000000"/>
                <w:szCs w:val="22"/>
                <w:lang w:val="en-GB"/>
              </w:rPr>
              <w:t>11.6 (8.71, 15.51)</w:t>
            </w:r>
          </w:p>
        </w:tc>
        <w:tc>
          <w:tcPr>
            <w:tcW w:w="1465" w:type="pct"/>
            <w:gridSpan w:val="2"/>
          </w:tcPr>
          <w:p w14:paraId="78063371" w14:textId="77777777" w:rsidR="000978F1" w:rsidRPr="00B76314" w:rsidRDefault="000978F1" w:rsidP="00220E73">
            <w:pPr>
              <w:widowControl w:val="0"/>
              <w:tabs>
                <w:tab w:val="clear" w:pos="284"/>
              </w:tabs>
              <w:jc w:val="center"/>
              <w:rPr>
                <w:szCs w:val="22"/>
                <w:lang w:val="en-GB"/>
              </w:rPr>
            </w:pPr>
            <w:r w:rsidRPr="00B76314">
              <w:rPr>
                <w:color w:val="000000"/>
                <w:szCs w:val="22"/>
                <w:lang w:val="en-GB"/>
              </w:rPr>
              <w:t>8.4 (7.03, 10.81)</w:t>
            </w:r>
          </w:p>
        </w:tc>
      </w:tr>
      <w:tr w:rsidR="000978F1" w:rsidRPr="00B76314" w14:paraId="6D5BAEC2" w14:textId="77777777" w:rsidTr="00530AB2">
        <w:tc>
          <w:tcPr>
            <w:tcW w:w="1879" w:type="pct"/>
          </w:tcPr>
          <w:p w14:paraId="41DBE578" w14:textId="00FD8376" w:rsidR="000978F1" w:rsidRPr="00B76314" w:rsidRDefault="000978F1" w:rsidP="00220E73">
            <w:pPr>
              <w:widowControl w:val="0"/>
              <w:tabs>
                <w:tab w:val="clear" w:pos="284"/>
              </w:tabs>
              <w:jc w:val="left"/>
              <w:rPr>
                <w:b/>
                <w:szCs w:val="22"/>
                <w:lang w:val="en-GB"/>
              </w:rPr>
            </w:pPr>
            <w:r w:rsidRPr="00B76314">
              <w:rPr>
                <w:b/>
                <w:szCs w:val="22"/>
                <w:lang w:val="sr-Latn-RS"/>
              </w:rPr>
              <w:t xml:space="preserve">Potvrđen objektivan odgovor </w:t>
            </w:r>
            <w:r w:rsidRPr="00B76314">
              <w:rPr>
                <w:b/>
                <w:szCs w:val="22"/>
                <w:lang w:val="en-GB"/>
              </w:rPr>
              <w:lastRenderedPageBreak/>
              <w:t xml:space="preserve">(BICR) </w:t>
            </w:r>
          </w:p>
        </w:tc>
        <w:tc>
          <w:tcPr>
            <w:tcW w:w="1656" w:type="pct"/>
          </w:tcPr>
          <w:p w14:paraId="2BFF095B" w14:textId="77777777" w:rsidR="000978F1" w:rsidRPr="00B76314" w:rsidRDefault="000978F1" w:rsidP="00220E73">
            <w:pPr>
              <w:widowControl w:val="0"/>
              <w:tabs>
                <w:tab w:val="clear" w:pos="284"/>
              </w:tabs>
              <w:jc w:val="center"/>
              <w:rPr>
                <w:szCs w:val="22"/>
                <w:lang w:val="en-GB"/>
              </w:rPr>
            </w:pPr>
            <w:r w:rsidRPr="00B76314">
              <w:rPr>
                <w:szCs w:val="22"/>
                <w:lang w:val="en-GB"/>
              </w:rPr>
              <w:lastRenderedPageBreak/>
              <w:t>177 (41.6%)</w:t>
            </w:r>
          </w:p>
        </w:tc>
        <w:tc>
          <w:tcPr>
            <w:tcW w:w="1465" w:type="pct"/>
            <w:gridSpan w:val="2"/>
          </w:tcPr>
          <w:p w14:paraId="7216BCF3" w14:textId="77777777" w:rsidR="000978F1" w:rsidRPr="00B76314" w:rsidRDefault="000978F1" w:rsidP="00220E73">
            <w:pPr>
              <w:widowControl w:val="0"/>
              <w:tabs>
                <w:tab w:val="clear" w:pos="284"/>
              </w:tabs>
              <w:jc w:val="center"/>
              <w:rPr>
                <w:szCs w:val="22"/>
                <w:lang w:val="en-GB"/>
              </w:rPr>
            </w:pPr>
            <w:r w:rsidRPr="00B76314">
              <w:rPr>
                <w:szCs w:val="22"/>
                <w:lang w:val="en-GB"/>
              </w:rPr>
              <w:t>112 (26.5%)</w:t>
            </w:r>
          </w:p>
        </w:tc>
      </w:tr>
      <w:tr w:rsidR="000978F1" w:rsidRPr="00B76314" w14:paraId="271268DF" w14:textId="77777777" w:rsidTr="00530AB2">
        <w:tc>
          <w:tcPr>
            <w:tcW w:w="1879" w:type="pct"/>
          </w:tcPr>
          <w:p w14:paraId="714C4BAC" w14:textId="77777777" w:rsidR="000978F1" w:rsidRPr="00B76314" w:rsidRDefault="000978F1" w:rsidP="00220E73">
            <w:pPr>
              <w:widowControl w:val="0"/>
              <w:tabs>
                <w:tab w:val="clear" w:pos="284"/>
              </w:tabs>
              <w:jc w:val="center"/>
              <w:rPr>
                <w:szCs w:val="22"/>
                <w:lang w:val="en-GB"/>
              </w:rPr>
            </w:pPr>
            <w:r w:rsidRPr="00B76314">
              <w:rPr>
                <w:szCs w:val="22"/>
                <w:lang w:val="en-GB"/>
              </w:rPr>
              <w:t>(95% CI)</w:t>
            </w:r>
          </w:p>
        </w:tc>
        <w:tc>
          <w:tcPr>
            <w:tcW w:w="1656" w:type="pct"/>
          </w:tcPr>
          <w:p w14:paraId="170007CA" w14:textId="77777777" w:rsidR="000978F1" w:rsidRPr="00B76314" w:rsidRDefault="000978F1" w:rsidP="00220E73">
            <w:pPr>
              <w:widowControl w:val="0"/>
              <w:tabs>
                <w:tab w:val="clear" w:pos="284"/>
              </w:tabs>
              <w:jc w:val="center"/>
              <w:rPr>
                <w:szCs w:val="22"/>
                <w:lang w:val="en-GB"/>
              </w:rPr>
            </w:pPr>
            <w:r w:rsidRPr="00B76314">
              <w:rPr>
                <w:szCs w:val="22"/>
                <w:lang w:val="en-GB"/>
              </w:rPr>
              <w:t>(36.9, 46.5)</w:t>
            </w:r>
          </w:p>
        </w:tc>
        <w:tc>
          <w:tcPr>
            <w:tcW w:w="1465" w:type="pct"/>
            <w:gridSpan w:val="2"/>
          </w:tcPr>
          <w:p w14:paraId="77377F0F" w14:textId="77777777" w:rsidR="000978F1" w:rsidRPr="00B76314" w:rsidRDefault="000978F1" w:rsidP="00220E73">
            <w:pPr>
              <w:widowControl w:val="0"/>
              <w:tabs>
                <w:tab w:val="clear" w:pos="284"/>
              </w:tabs>
              <w:jc w:val="center"/>
              <w:rPr>
                <w:szCs w:val="22"/>
                <w:lang w:val="en-GB"/>
              </w:rPr>
            </w:pPr>
            <w:r w:rsidRPr="00B76314">
              <w:rPr>
                <w:szCs w:val="22"/>
                <w:lang w:val="en-GB"/>
              </w:rPr>
              <w:t>(22.4, 31.0)</w:t>
            </w:r>
          </w:p>
        </w:tc>
      </w:tr>
      <w:tr w:rsidR="000978F1" w:rsidRPr="00B76314" w14:paraId="088B757A" w14:textId="77777777" w:rsidTr="00530AB2">
        <w:tc>
          <w:tcPr>
            <w:tcW w:w="1879" w:type="pct"/>
          </w:tcPr>
          <w:p w14:paraId="084E07C2" w14:textId="72E2E890" w:rsidR="000978F1" w:rsidRPr="00B76314" w:rsidRDefault="000978F1" w:rsidP="00220E73">
            <w:pPr>
              <w:widowControl w:val="0"/>
              <w:tabs>
                <w:tab w:val="clear" w:pos="284"/>
                <w:tab w:val="left" w:pos="180"/>
              </w:tabs>
              <w:jc w:val="center"/>
              <w:rPr>
                <w:szCs w:val="22"/>
                <w:vertAlign w:val="superscript"/>
                <w:lang w:val="en-GB"/>
              </w:rPr>
            </w:pPr>
            <w:r w:rsidRPr="00B76314">
              <w:rPr>
                <w:szCs w:val="22"/>
                <w:lang w:val="en-GB"/>
              </w:rPr>
              <w:t>Razlika u ORR (95% CI)</w:t>
            </w:r>
            <w:r w:rsidRPr="00B76314">
              <w:rPr>
                <w:szCs w:val="22"/>
                <w:vertAlign w:val="superscript"/>
                <w:lang w:val="en-GB"/>
              </w:rPr>
              <w:t>d</w:t>
            </w:r>
          </w:p>
        </w:tc>
        <w:tc>
          <w:tcPr>
            <w:tcW w:w="3121" w:type="pct"/>
            <w:gridSpan w:val="3"/>
          </w:tcPr>
          <w:p w14:paraId="348C61AA" w14:textId="77777777" w:rsidR="000978F1" w:rsidRPr="00B76314" w:rsidRDefault="000978F1" w:rsidP="00220E73">
            <w:pPr>
              <w:widowControl w:val="0"/>
              <w:tabs>
                <w:tab w:val="clear" w:pos="284"/>
              </w:tabs>
              <w:jc w:val="center"/>
              <w:rPr>
                <w:szCs w:val="22"/>
                <w:lang w:val="en-GB"/>
              </w:rPr>
            </w:pPr>
            <w:r w:rsidRPr="00B76314">
              <w:rPr>
                <w:szCs w:val="22"/>
                <w:lang w:val="en-GB"/>
              </w:rPr>
              <w:t>16.0 (9.8, 22.2)</w:t>
            </w:r>
          </w:p>
        </w:tc>
      </w:tr>
      <w:tr w:rsidR="000978F1" w:rsidRPr="00B76314" w14:paraId="3A102D30" w14:textId="77777777" w:rsidTr="00530AB2">
        <w:tc>
          <w:tcPr>
            <w:tcW w:w="1879" w:type="pct"/>
          </w:tcPr>
          <w:p w14:paraId="69267E11" w14:textId="5E2953E9" w:rsidR="000978F1" w:rsidRPr="00B76314" w:rsidRDefault="000978F1" w:rsidP="00220E73">
            <w:pPr>
              <w:widowControl w:val="0"/>
              <w:tabs>
                <w:tab w:val="clear" w:pos="284"/>
                <w:tab w:val="left" w:pos="180"/>
              </w:tabs>
              <w:jc w:val="center"/>
              <w:rPr>
                <w:szCs w:val="22"/>
                <w:vertAlign w:val="superscript"/>
                <w:lang w:val="en-GB"/>
              </w:rPr>
            </w:pPr>
            <w:r w:rsidRPr="00B76314">
              <w:rPr>
                <w:szCs w:val="22"/>
                <w:lang w:val="en-GB"/>
              </w:rPr>
              <w:t>p</w:t>
            </w:r>
            <w:r w:rsidRPr="00B76314">
              <w:rPr>
                <w:szCs w:val="22"/>
                <w:lang w:val="en-GB"/>
              </w:rPr>
              <w:noBreakHyphen/>
              <w:t>vrijednost</w:t>
            </w:r>
            <w:r w:rsidRPr="00B76314">
              <w:rPr>
                <w:szCs w:val="22"/>
                <w:vertAlign w:val="superscript"/>
                <w:lang w:val="en-GB"/>
              </w:rPr>
              <w:t>e,f</w:t>
            </w:r>
          </w:p>
        </w:tc>
        <w:tc>
          <w:tcPr>
            <w:tcW w:w="3121" w:type="pct"/>
            <w:gridSpan w:val="3"/>
          </w:tcPr>
          <w:p w14:paraId="04BF4D96" w14:textId="77777777" w:rsidR="000978F1" w:rsidRPr="00B76314" w:rsidRDefault="000978F1" w:rsidP="00220E73">
            <w:pPr>
              <w:widowControl w:val="0"/>
              <w:tabs>
                <w:tab w:val="clear" w:pos="284"/>
              </w:tabs>
              <w:jc w:val="center"/>
              <w:rPr>
                <w:szCs w:val="22"/>
                <w:lang w:val="en-GB"/>
              </w:rPr>
            </w:pPr>
            <w:r w:rsidRPr="00B76314">
              <w:rPr>
                <w:szCs w:val="22"/>
                <w:lang w:val="en-GB"/>
              </w:rPr>
              <w:t>&lt; 0.0001</w:t>
            </w:r>
          </w:p>
        </w:tc>
      </w:tr>
      <w:tr w:rsidR="000978F1" w:rsidRPr="00B76314" w14:paraId="05249286" w14:textId="77777777" w:rsidTr="00530AB2">
        <w:tc>
          <w:tcPr>
            <w:tcW w:w="5000" w:type="pct"/>
            <w:gridSpan w:val="4"/>
          </w:tcPr>
          <w:p w14:paraId="19A25F09" w14:textId="77777777" w:rsidR="000978F1" w:rsidRPr="00B76314" w:rsidRDefault="000978F1" w:rsidP="00220E73">
            <w:pPr>
              <w:widowControl w:val="0"/>
              <w:tabs>
                <w:tab w:val="clear" w:pos="284"/>
              </w:tabs>
              <w:jc w:val="center"/>
              <w:rPr>
                <w:szCs w:val="22"/>
                <w:lang w:val="en-GB"/>
              </w:rPr>
            </w:pPr>
          </w:p>
        </w:tc>
      </w:tr>
      <w:tr w:rsidR="000978F1" w:rsidRPr="00B76314" w14:paraId="3DA2A349"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6715BF45" w14:textId="50F47DFF" w:rsidR="000978F1" w:rsidRPr="00B76314" w:rsidRDefault="000978F1" w:rsidP="00220E73">
            <w:pPr>
              <w:widowControl w:val="0"/>
              <w:tabs>
                <w:tab w:val="clear" w:pos="284"/>
                <w:tab w:val="left" w:pos="180"/>
              </w:tabs>
              <w:jc w:val="left"/>
              <w:rPr>
                <w:szCs w:val="22"/>
                <w:lang w:val="en-GB"/>
              </w:rPr>
            </w:pPr>
            <w:r w:rsidRPr="00B76314">
              <w:rPr>
                <w:szCs w:val="22"/>
                <w:lang w:val="en-GB"/>
              </w:rPr>
              <w:tab/>
              <w:t xml:space="preserve">Potpun odgovor </w:t>
            </w:r>
          </w:p>
        </w:tc>
        <w:tc>
          <w:tcPr>
            <w:tcW w:w="1656" w:type="pct"/>
            <w:tcBorders>
              <w:top w:val="nil"/>
              <w:left w:val="nil"/>
              <w:bottom w:val="nil"/>
              <w:right w:val="nil"/>
            </w:tcBorders>
          </w:tcPr>
          <w:p w14:paraId="4857BACB" w14:textId="77777777" w:rsidR="000978F1" w:rsidRPr="00B76314" w:rsidRDefault="000978F1" w:rsidP="00220E73">
            <w:pPr>
              <w:widowControl w:val="0"/>
              <w:tabs>
                <w:tab w:val="clear" w:pos="284"/>
              </w:tabs>
              <w:jc w:val="center"/>
              <w:rPr>
                <w:szCs w:val="22"/>
                <w:lang w:val="en-GB"/>
              </w:rPr>
            </w:pPr>
            <w:r w:rsidRPr="00B76314">
              <w:rPr>
                <w:szCs w:val="22"/>
                <w:lang w:val="en-GB"/>
              </w:rPr>
              <w:t>40 (9.4%)</w:t>
            </w:r>
          </w:p>
        </w:tc>
        <w:tc>
          <w:tcPr>
            <w:tcW w:w="1465" w:type="pct"/>
            <w:gridSpan w:val="2"/>
            <w:tcBorders>
              <w:top w:val="nil"/>
              <w:left w:val="nil"/>
              <w:bottom w:val="nil"/>
              <w:right w:val="nil"/>
            </w:tcBorders>
          </w:tcPr>
          <w:p w14:paraId="68A5D9D5" w14:textId="77777777" w:rsidR="000978F1" w:rsidRPr="00B76314" w:rsidRDefault="000978F1" w:rsidP="00220E73">
            <w:pPr>
              <w:widowControl w:val="0"/>
              <w:tabs>
                <w:tab w:val="clear" w:pos="284"/>
              </w:tabs>
              <w:jc w:val="center"/>
              <w:rPr>
                <w:szCs w:val="22"/>
                <w:lang w:val="en-GB"/>
              </w:rPr>
            </w:pPr>
            <w:r w:rsidRPr="00B76314">
              <w:rPr>
                <w:szCs w:val="22"/>
                <w:lang w:val="en-GB"/>
              </w:rPr>
              <w:t>5 (1.2%)</w:t>
            </w:r>
          </w:p>
        </w:tc>
      </w:tr>
      <w:tr w:rsidR="000978F1" w:rsidRPr="00B76314" w14:paraId="23268A1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235EF85F" w14:textId="6D825203" w:rsidR="000978F1" w:rsidRPr="00B76314" w:rsidRDefault="000978F1" w:rsidP="00220E73">
            <w:pPr>
              <w:widowControl w:val="0"/>
              <w:tabs>
                <w:tab w:val="clear" w:pos="284"/>
                <w:tab w:val="left" w:pos="180"/>
              </w:tabs>
              <w:jc w:val="left"/>
              <w:rPr>
                <w:szCs w:val="22"/>
                <w:lang w:val="en-GB"/>
              </w:rPr>
            </w:pPr>
            <w:r w:rsidRPr="00B76314">
              <w:rPr>
                <w:szCs w:val="22"/>
                <w:lang w:val="en-GB"/>
              </w:rPr>
              <w:tab/>
              <w:t xml:space="preserve">Djelimičan odgovor </w:t>
            </w:r>
          </w:p>
        </w:tc>
        <w:tc>
          <w:tcPr>
            <w:tcW w:w="1656" w:type="pct"/>
            <w:tcBorders>
              <w:top w:val="nil"/>
              <w:left w:val="nil"/>
              <w:bottom w:val="nil"/>
              <w:right w:val="nil"/>
            </w:tcBorders>
          </w:tcPr>
          <w:p w14:paraId="0D6B079E" w14:textId="77777777" w:rsidR="000978F1" w:rsidRPr="00B76314" w:rsidRDefault="000978F1" w:rsidP="00220E73">
            <w:pPr>
              <w:widowControl w:val="0"/>
              <w:tabs>
                <w:tab w:val="clear" w:pos="284"/>
              </w:tabs>
              <w:jc w:val="center"/>
              <w:rPr>
                <w:szCs w:val="22"/>
                <w:lang w:val="en-GB"/>
              </w:rPr>
            </w:pPr>
            <w:r w:rsidRPr="00B76314">
              <w:rPr>
                <w:szCs w:val="22"/>
                <w:lang w:val="en-GB"/>
              </w:rPr>
              <w:t>137 (32.2%)</w:t>
            </w:r>
          </w:p>
        </w:tc>
        <w:tc>
          <w:tcPr>
            <w:tcW w:w="1465" w:type="pct"/>
            <w:gridSpan w:val="2"/>
            <w:tcBorders>
              <w:top w:val="nil"/>
              <w:left w:val="nil"/>
              <w:bottom w:val="nil"/>
              <w:right w:val="nil"/>
            </w:tcBorders>
          </w:tcPr>
          <w:p w14:paraId="5E0FE73A" w14:textId="77777777" w:rsidR="000978F1" w:rsidRPr="00B76314" w:rsidRDefault="000978F1" w:rsidP="00220E73">
            <w:pPr>
              <w:widowControl w:val="0"/>
              <w:tabs>
                <w:tab w:val="clear" w:pos="284"/>
              </w:tabs>
              <w:jc w:val="center"/>
              <w:rPr>
                <w:szCs w:val="22"/>
                <w:lang w:val="en-GB"/>
              </w:rPr>
            </w:pPr>
            <w:r w:rsidRPr="00B76314">
              <w:rPr>
                <w:szCs w:val="22"/>
                <w:lang w:val="en-GB"/>
              </w:rPr>
              <w:t>107 (25.4%)</w:t>
            </w:r>
          </w:p>
        </w:tc>
      </w:tr>
      <w:tr w:rsidR="000978F1" w:rsidRPr="00B76314" w14:paraId="4CCD9F2E"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188B7A88" w14:textId="2DD48758" w:rsidR="000978F1" w:rsidRPr="00B76314" w:rsidRDefault="000978F1" w:rsidP="00220E73">
            <w:pPr>
              <w:widowControl w:val="0"/>
              <w:tabs>
                <w:tab w:val="clear" w:pos="284"/>
                <w:tab w:val="left" w:pos="180"/>
              </w:tabs>
              <w:jc w:val="left"/>
              <w:rPr>
                <w:szCs w:val="22"/>
                <w:lang w:val="en-GB"/>
              </w:rPr>
            </w:pPr>
            <w:r w:rsidRPr="00B76314">
              <w:rPr>
                <w:szCs w:val="22"/>
                <w:lang w:val="en-GB"/>
              </w:rPr>
              <w:tab/>
              <w:t xml:space="preserve">Stabilna bolest </w:t>
            </w:r>
          </w:p>
        </w:tc>
        <w:tc>
          <w:tcPr>
            <w:tcW w:w="1656" w:type="pct"/>
            <w:tcBorders>
              <w:top w:val="nil"/>
              <w:left w:val="nil"/>
              <w:bottom w:val="nil"/>
              <w:right w:val="nil"/>
            </w:tcBorders>
          </w:tcPr>
          <w:p w14:paraId="39E86A68" w14:textId="77777777" w:rsidR="000978F1" w:rsidRPr="00B76314" w:rsidRDefault="000978F1" w:rsidP="00220E73">
            <w:pPr>
              <w:widowControl w:val="0"/>
              <w:tabs>
                <w:tab w:val="clear" w:pos="284"/>
              </w:tabs>
              <w:jc w:val="center"/>
              <w:rPr>
                <w:szCs w:val="22"/>
                <w:lang w:val="en-GB"/>
              </w:rPr>
            </w:pPr>
            <w:r w:rsidRPr="00B76314">
              <w:rPr>
                <w:szCs w:val="22"/>
                <w:lang w:val="en-GB"/>
              </w:rPr>
              <w:t>133 (31.3%)</w:t>
            </w:r>
          </w:p>
        </w:tc>
        <w:tc>
          <w:tcPr>
            <w:tcW w:w="1465" w:type="pct"/>
            <w:gridSpan w:val="2"/>
            <w:tcBorders>
              <w:top w:val="nil"/>
              <w:left w:val="nil"/>
              <w:bottom w:val="nil"/>
              <w:right w:val="nil"/>
            </w:tcBorders>
          </w:tcPr>
          <w:p w14:paraId="2446D7B2" w14:textId="77777777" w:rsidR="000978F1" w:rsidRPr="00B76314" w:rsidRDefault="000978F1" w:rsidP="00220E73">
            <w:pPr>
              <w:widowControl w:val="0"/>
              <w:tabs>
                <w:tab w:val="clear" w:pos="284"/>
              </w:tabs>
              <w:jc w:val="center"/>
              <w:rPr>
                <w:szCs w:val="22"/>
                <w:lang w:val="en-GB"/>
              </w:rPr>
            </w:pPr>
            <w:r w:rsidRPr="00B76314">
              <w:rPr>
                <w:szCs w:val="22"/>
                <w:lang w:val="en-GB"/>
              </w:rPr>
              <w:t>188 (44.5%)</w:t>
            </w:r>
          </w:p>
        </w:tc>
      </w:tr>
      <w:tr w:rsidR="000978F1" w:rsidRPr="00B76314" w14:paraId="1D3CC58D"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Borders>
              <w:top w:val="nil"/>
              <w:left w:val="nil"/>
              <w:bottom w:val="nil"/>
              <w:right w:val="nil"/>
            </w:tcBorders>
          </w:tcPr>
          <w:p w14:paraId="0760878C" w14:textId="77777777" w:rsidR="000978F1" w:rsidRPr="00B76314" w:rsidRDefault="000978F1" w:rsidP="00220E73">
            <w:pPr>
              <w:widowControl w:val="0"/>
              <w:tabs>
                <w:tab w:val="clear" w:pos="284"/>
              </w:tabs>
              <w:jc w:val="left"/>
              <w:rPr>
                <w:szCs w:val="22"/>
                <w:lang w:val="en-GB"/>
              </w:rPr>
            </w:pPr>
          </w:p>
        </w:tc>
      </w:tr>
      <w:tr w:rsidR="000978F1" w:rsidRPr="00B76314" w14:paraId="0BA2590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3F7374D6" w14:textId="3B912F0E" w:rsidR="000978F1" w:rsidRPr="00B76314" w:rsidRDefault="000978F1" w:rsidP="00220E73">
            <w:pPr>
              <w:widowControl w:val="0"/>
              <w:tabs>
                <w:tab w:val="clear" w:pos="284"/>
                <w:tab w:val="left" w:pos="180"/>
              </w:tabs>
              <w:jc w:val="left"/>
              <w:rPr>
                <w:b/>
                <w:szCs w:val="22"/>
                <w:lang w:val="en-GB"/>
              </w:rPr>
            </w:pPr>
            <w:r w:rsidRPr="00B76314">
              <w:rPr>
                <w:b/>
                <w:szCs w:val="22"/>
                <w:lang w:val="sr-Latn-RS"/>
              </w:rPr>
              <w:t>Medijana trajanja odgovora</w:t>
            </w:r>
            <w:r w:rsidRPr="00B76314">
              <w:rPr>
                <w:b/>
                <w:szCs w:val="22"/>
                <w:vertAlign w:val="superscript"/>
                <w:lang w:val="en-GB"/>
              </w:rPr>
              <w:t xml:space="preserve"> g</w:t>
            </w:r>
          </w:p>
        </w:tc>
        <w:tc>
          <w:tcPr>
            <w:tcW w:w="1656" w:type="pct"/>
            <w:tcBorders>
              <w:top w:val="nil"/>
              <w:left w:val="nil"/>
              <w:bottom w:val="nil"/>
              <w:right w:val="nil"/>
            </w:tcBorders>
          </w:tcPr>
          <w:p w14:paraId="4B55FB93" w14:textId="77777777" w:rsidR="000978F1" w:rsidRPr="00B76314" w:rsidRDefault="000978F1" w:rsidP="00220E73">
            <w:pPr>
              <w:widowControl w:val="0"/>
              <w:tabs>
                <w:tab w:val="clear" w:pos="284"/>
              </w:tabs>
              <w:jc w:val="left"/>
              <w:rPr>
                <w:szCs w:val="22"/>
                <w:lang w:val="en-GB"/>
              </w:rPr>
            </w:pPr>
          </w:p>
        </w:tc>
        <w:tc>
          <w:tcPr>
            <w:tcW w:w="1465" w:type="pct"/>
            <w:gridSpan w:val="2"/>
            <w:tcBorders>
              <w:top w:val="nil"/>
              <w:left w:val="nil"/>
              <w:bottom w:val="nil"/>
              <w:right w:val="nil"/>
            </w:tcBorders>
          </w:tcPr>
          <w:p w14:paraId="3CA11B55" w14:textId="77777777" w:rsidR="000978F1" w:rsidRPr="00B76314" w:rsidRDefault="000978F1" w:rsidP="00220E73">
            <w:pPr>
              <w:widowControl w:val="0"/>
              <w:tabs>
                <w:tab w:val="clear" w:pos="284"/>
              </w:tabs>
              <w:jc w:val="left"/>
              <w:rPr>
                <w:szCs w:val="22"/>
                <w:lang w:val="en-GB"/>
              </w:rPr>
            </w:pPr>
          </w:p>
        </w:tc>
      </w:tr>
      <w:tr w:rsidR="000978F1" w:rsidRPr="00B76314" w14:paraId="69A8348E"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6E3F4B5F" w14:textId="4F5F8DDF" w:rsidR="000978F1" w:rsidRPr="00B76314" w:rsidRDefault="000978F1" w:rsidP="00220E73">
            <w:pPr>
              <w:widowControl w:val="0"/>
              <w:tabs>
                <w:tab w:val="clear" w:pos="284"/>
                <w:tab w:val="left" w:pos="180"/>
              </w:tabs>
              <w:jc w:val="left"/>
              <w:rPr>
                <w:szCs w:val="22"/>
                <w:lang w:val="en-GB"/>
              </w:rPr>
            </w:pPr>
            <w:r w:rsidRPr="00B76314">
              <w:rPr>
                <w:szCs w:val="22"/>
                <w:lang w:val="en-GB"/>
              </w:rPr>
              <w:tab/>
              <w:t>Mjeseci (raspon)</w:t>
            </w:r>
          </w:p>
        </w:tc>
        <w:tc>
          <w:tcPr>
            <w:tcW w:w="1656" w:type="pct"/>
            <w:tcBorders>
              <w:top w:val="nil"/>
              <w:left w:val="nil"/>
              <w:bottom w:val="nil"/>
              <w:right w:val="nil"/>
            </w:tcBorders>
          </w:tcPr>
          <w:p w14:paraId="0D3B5AD3" w14:textId="4BC71090" w:rsidR="000978F1" w:rsidRPr="00B76314" w:rsidRDefault="00F7745E" w:rsidP="00220E73">
            <w:pPr>
              <w:widowControl w:val="0"/>
              <w:tabs>
                <w:tab w:val="clear" w:pos="284"/>
              </w:tabs>
              <w:jc w:val="center"/>
              <w:rPr>
                <w:szCs w:val="22"/>
                <w:lang w:val="en-GB"/>
              </w:rPr>
            </w:pPr>
            <w:r w:rsidRPr="00B76314">
              <w:rPr>
                <w:szCs w:val="22"/>
                <w:lang w:val="en-GB"/>
              </w:rPr>
              <w:t xml:space="preserve">NP </w:t>
            </w:r>
            <w:r w:rsidR="000978F1" w:rsidRPr="00B76314">
              <w:rPr>
                <w:szCs w:val="22"/>
                <w:lang w:val="en-GB"/>
              </w:rPr>
              <w:t>(1.4</w:t>
            </w:r>
            <w:r w:rsidR="000978F1" w:rsidRPr="00B76314">
              <w:rPr>
                <w:szCs w:val="22"/>
                <w:vertAlign w:val="superscript"/>
                <w:lang w:val="en-GB"/>
              </w:rPr>
              <w:t>+</w:t>
            </w:r>
            <w:r w:rsidR="000978F1" w:rsidRPr="00B76314">
              <w:rPr>
                <w:szCs w:val="22"/>
                <w:lang w:val="en-GB"/>
              </w:rPr>
              <w:noBreakHyphen/>
              <w:t>25.5</w:t>
            </w:r>
            <w:r w:rsidR="000978F1" w:rsidRPr="00B76314">
              <w:rPr>
                <w:szCs w:val="22"/>
                <w:vertAlign w:val="superscript"/>
                <w:lang w:val="en-GB"/>
              </w:rPr>
              <w:t>+</w:t>
            </w:r>
            <w:r w:rsidR="000978F1" w:rsidRPr="00B76314">
              <w:rPr>
                <w:szCs w:val="22"/>
                <w:lang w:val="en-GB"/>
              </w:rPr>
              <w:t>)</w:t>
            </w:r>
          </w:p>
        </w:tc>
        <w:tc>
          <w:tcPr>
            <w:tcW w:w="1465" w:type="pct"/>
            <w:gridSpan w:val="2"/>
            <w:tcBorders>
              <w:top w:val="nil"/>
              <w:left w:val="nil"/>
              <w:bottom w:val="nil"/>
              <w:right w:val="nil"/>
            </w:tcBorders>
          </w:tcPr>
          <w:p w14:paraId="391805ED" w14:textId="77777777" w:rsidR="000978F1" w:rsidRPr="00B76314" w:rsidRDefault="000978F1" w:rsidP="00220E73">
            <w:pPr>
              <w:widowControl w:val="0"/>
              <w:tabs>
                <w:tab w:val="clear" w:pos="284"/>
              </w:tabs>
              <w:jc w:val="center"/>
              <w:rPr>
                <w:szCs w:val="22"/>
                <w:lang w:val="en-GB"/>
              </w:rPr>
            </w:pPr>
            <w:r w:rsidRPr="00B76314">
              <w:rPr>
                <w:szCs w:val="22"/>
                <w:lang w:val="en-GB"/>
              </w:rPr>
              <w:t>18.17 (1.3</w:t>
            </w:r>
            <w:r w:rsidRPr="00B76314">
              <w:rPr>
                <w:szCs w:val="22"/>
                <w:vertAlign w:val="superscript"/>
                <w:lang w:val="en-GB"/>
              </w:rPr>
              <w:t>+</w:t>
            </w:r>
            <w:r w:rsidRPr="00B76314">
              <w:rPr>
                <w:szCs w:val="22"/>
                <w:lang w:val="en-GB"/>
              </w:rPr>
              <w:noBreakHyphen/>
              <w:t>23.6</w:t>
            </w:r>
            <w:r w:rsidRPr="00B76314">
              <w:rPr>
                <w:szCs w:val="22"/>
                <w:vertAlign w:val="superscript"/>
                <w:lang w:val="en-GB"/>
              </w:rPr>
              <w:t>+</w:t>
            </w:r>
            <w:r w:rsidRPr="00B76314">
              <w:rPr>
                <w:szCs w:val="22"/>
                <w:lang w:val="en-GB"/>
              </w:rPr>
              <w:t>)</w:t>
            </w:r>
          </w:p>
        </w:tc>
      </w:tr>
      <w:tr w:rsidR="000978F1" w:rsidRPr="00B76314" w14:paraId="79399D1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Borders>
              <w:top w:val="nil"/>
              <w:left w:val="nil"/>
              <w:bottom w:val="nil"/>
              <w:right w:val="nil"/>
            </w:tcBorders>
          </w:tcPr>
          <w:p w14:paraId="74F51528" w14:textId="77777777" w:rsidR="000978F1" w:rsidRPr="00B76314" w:rsidRDefault="000978F1" w:rsidP="00220E73">
            <w:pPr>
              <w:widowControl w:val="0"/>
              <w:tabs>
                <w:tab w:val="clear" w:pos="284"/>
              </w:tabs>
              <w:jc w:val="left"/>
              <w:rPr>
                <w:szCs w:val="22"/>
                <w:lang w:val="en-GB"/>
              </w:rPr>
            </w:pPr>
          </w:p>
        </w:tc>
      </w:tr>
      <w:tr w:rsidR="000978F1" w:rsidRPr="00B76314" w14:paraId="436D532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324D257F" w14:textId="2ED35468" w:rsidR="000978F1" w:rsidRPr="00B76314" w:rsidRDefault="000978F1" w:rsidP="00220E73">
            <w:pPr>
              <w:widowControl w:val="0"/>
              <w:tabs>
                <w:tab w:val="clear" w:pos="284"/>
                <w:tab w:val="left" w:pos="180"/>
              </w:tabs>
              <w:jc w:val="left"/>
              <w:rPr>
                <w:b/>
                <w:szCs w:val="22"/>
                <w:lang w:val="en-GB"/>
              </w:rPr>
            </w:pPr>
            <w:r w:rsidRPr="00B76314">
              <w:rPr>
                <w:b/>
                <w:szCs w:val="22"/>
                <w:lang w:val="sr-Latn-RS"/>
              </w:rPr>
              <w:t xml:space="preserve">Medijana </w:t>
            </w:r>
            <w:r w:rsidR="00855E94" w:rsidRPr="00B76314">
              <w:rPr>
                <w:b/>
                <w:szCs w:val="22"/>
                <w:lang w:val="sr-Latn-RS"/>
              </w:rPr>
              <w:t xml:space="preserve">vremena do </w:t>
            </w:r>
            <w:r w:rsidRPr="00B76314">
              <w:rPr>
                <w:b/>
                <w:szCs w:val="22"/>
                <w:lang w:val="sr-Latn-RS"/>
              </w:rPr>
              <w:t>odgovora</w:t>
            </w:r>
          </w:p>
        </w:tc>
        <w:tc>
          <w:tcPr>
            <w:tcW w:w="1656" w:type="pct"/>
            <w:tcBorders>
              <w:top w:val="nil"/>
              <w:left w:val="nil"/>
              <w:bottom w:val="nil"/>
              <w:right w:val="nil"/>
            </w:tcBorders>
          </w:tcPr>
          <w:p w14:paraId="54A44962" w14:textId="77777777" w:rsidR="000978F1" w:rsidRPr="00B76314" w:rsidRDefault="000978F1" w:rsidP="00220E73">
            <w:pPr>
              <w:widowControl w:val="0"/>
              <w:tabs>
                <w:tab w:val="clear" w:pos="284"/>
              </w:tabs>
              <w:jc w:val="left"/>
              <w:rPr>
                <w:szCs w:val="22"/>
                <w:lang w:val="en-GB"/>
              </w:rPr>
            </w:pPr>
          </w:p>
        </w:tc>
        <w:tc>
          <w:tcPr>
            <w:tcW w:w="1465" w:type="pct"/>
            <w:gridSpan w:val="2"/>
            <w:tcBorders>
              <w:top w:val="nil"/>
              <w:left w:val="nil"/>
              <w:bottom w:val="nil"/>
              <w:right w:val="nil"/>
            </w:tcBorders>
          </w:tcPr>
          <w:p w14:paraId="3DA0230C" w14:textId="77777777" w:rsidR="000978F1" w:rsidRPr="00B76314" w:rsidRDefault="000978F1" w:rsidP="00220E73">
            <w:pPr>
              <w:widowControl w:val="0"/>
              <w:tabs>
                <w:tab w:val="clear" w:pos="284"/>
              </w:tabs>
              <w:jc w:val="left"/>
              <w:rPr>
                <w:szCs w:val="22"/>
                <w:lang w:val="en-GB"/>
              </w:rPr>
            </w:pPr>
          </w:p>
        </w:tc>
      </w:tr>
      <w:tr w:rsidR="000978F1" w:rsidRPr="00B76314" w14:paraId="3CCC2EE4"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79" w:type="pct"/>
            <w:tcBorders>
              <w:top w:val="nil"/>
              <w:left w:val="nil"/>
              <w:bottom w:val="nil"/>
              <w:right w:val="nil"/>
            </w:tcBorders>
          </w:tcPr>
          <w:p w14:paraId="541C1087" w14:textId="21987581" w:rsidR="000978F1" w:rsidRPr="00B76314" w:rsidRDefault="000978F1" w:rsidP="00220E73">
            <w:pPr>
              <w:widowControl w:val="0"/>
              <w:tabs>
                <w:tab w:val="clear" w:pos="284"/>
                <w:tab w:val="left" w:pos="180"/>
              </w:tabs>
              <w:jc w:val="left"/>
              <w:rPr>
                <w:szCs w:val="22"/>
                <w:lang w:val="en-GB"/>
              </w:rPr>
            </w:pPr>
            <w:r w:rsidRPr="00B76314">
              <w:rPr>
                <w:szCs w:val="22"/>
                <w:lang w:val="en-GB"/>
              </w:rPr>
              <w:tab/>
              <w:t>Mjeseci (raspon)</w:t>
            </w:r>
          </w:p>
        </w:tc>
        <w:tc>
          <w:tcPr>
            <w:tcW w:w="1656" w:type="pct"/>
            <w:tcBorders>
              <w:top w:val="nil"/>
              <w:left w:val="nil"/>
              <w:bottom w:val="nil"/>
              <w:right w:val="nil"/>
            </w:tcBorders>
          </w:tcPr>
          <w:p w14:paraId="53B2F391" w14:textId="77777777" w:rsidR="000978F1" w:rsidRPr="00B76314" w:rsidRDefault="000978F1" w:rsidP="00220E73">
            <w:pPr>
              <w:widowControl w:val="0"/>
              <w:tabs>
                <w:tab w:val="clear" w:pos="284"/>
              </w:tabs>
              <w:jc w:val="center"/>
              <w:rPr>
                <w:szCs w:val="22"/>
                <w:lang w:val="en-GB"/>
              </w:rPr>
            </w:pPr>
            <w:r w:rsidRPr="00B76314">
              <w:rPr>
                <w:szCs w:val="22"/>
                <w:lang w:val="en-GB"/>
              </w:rPr>
              <w:t>2.8 (0.9</w:t>
            </w:r>
            <w:r w:rsidRPr="00B76314">
              <w:rPr>
                <w:szCs w:val="22"/>
                <w:lang w:val="en-GB"/>
              </w:rPr>
              <w:noBreakHyphen/>
              <w:t>11.3)</w:t>
            </w:r>
          </w:p>
        </w:tc>
        <w:tc>
          <w:tcPr>
            <w:tcW w:w="1465" w:type="pct"/>
            <w:gridSpan w:val="2"/>
            <w:tcBorders>
              <w:top w:val="nil"/>
              <w:left w:val="nil"/>
              <w:bottom w:val="nil"/>
              <w:right w:val="nil"/>
            </w:tcBorders>
          </w:tcPr>
          <w:p w14:paraId="1336EA6E" w14:textId="77777777" w:rsidR="000978F1" w:rsidRPr="00B76314" w:rsidRDefault="000978F1" w:rsidP="00220E73">
            <w:pPr>
              <w:widowControl w:val="0"/>
              <w:tabs>
                <w:tab w:val="clear" w:pos="284"/>
              </w:tabs>
              <w:jc w:val="center"/>
              <w:rPr>
                <w:szCs w:val="22"/>
                <w:lang w:val="en-GB"/>
              </w:rPr>
            </w:pPr>
            <w:r w:rsidRPr="00B76314">
              <w:rPr>
                <w:szCs w:val="22"/>
                <w:lang w:val="en-GB"/>
              </w:rPr>
              <w:t>3.0 (0.6</w:t>
            </w:r>
            <w:r w:rsidRPr="00B76314">
              <w:rPr>
                <w:szCs w:val="22"/>
                <w:lang w:val="en-GB"/>
              </w:rPr>
              <w:noBreakHyphen/>
              <w:t>15.0)</w:t>
            </w:r>
          </w:p>
        </w:tc>
      </w:tr>
      <w:tr w:rsidR="000978F1" w:rsidRPr="00B76314" w14:paraId="6F902EF9" w14:textId="77777777" w:rsidTr="00530AB2">
        <w:tc>
          <w:tcPr>
            <w:tcW w:w="1879" w:type="pct"/>
            <w:tcBorders>
              <w:top w:val="single" w:sz="4" w:space="0" w:color="auto"/>
              <w:bottom w:val="single" w:sz="4" w:space="0" w:color="auto"/>
            </w:tcBorders>
          </w:tcPr>
          <w:p w14:paraId="002FABC3" w14:textId="77777777" w:rsidR="000978F1" w:rsidRPr="00B76314" w:rsidRDefault="000978F1" w:rsidP="00220E73">
            <w:pPr>
              <w:widowControl w:val="0"/>
              <w:tabs>
                <w:tab w:val="clear" w:pos="284"/>
              </w:tabs>
              <w:jc w:val="center"/>
              <w:rPr>
                <w:b/>
                <w:szCs w:val="20"/>
                <w:lang w:val="en-GB"/>
              </w:rPr>
            </w:pPr>
          </w:p>
        </w:tc>
        <w:tc>
          <w:tcPr>
            <w:tcW w:w="3121" w:type="pct"/>
            <w:gridSpan w:val="3"/>
            <w:tcBorders>
              <w:top w:val="single" w:sz="4" w:space="0" w:color="auto"/>
              <w:bottom w:val="single" w:sz="4" w:space="0" w:color="auto"/>
            </w:tcBorders>
          </w:tcPr>
          <w:p w14:paraId="3FDCFD87" w14:textId="74F0047F" w:rsidR="000978F1" w:rsidRPr="00B76314" w:rsidRDefault="00F7745E" w:rsidP="00220E73">
            <w:pPr>
              <w:widowControl w:val="0"/>
              <w:tabs>
                <w:tab w:val="clear" w:pos="284"/>
              </w:tabs>
              <w:jc w:val="center"/>
              <w:rPr>
                <w:b/>
                <w:sz w:val="20"/>
                <w:szCs w:val="20"/>
                <w:lang w:val="en-GB"/>
              </w:rPr>
            </w:pPr>
            <w:r w:rsidRPr="00B76314">
              <w:rPr>
                <w:b/>
                <w:sz w:val="20"/>
                <w:szCs w:val="20"/>
                <w:lang w:val="en-GB"/>
              </w:rPr>
              <w:t>Ažurirana analiza</w:t>
            </w:r>
            <w:r w:rsidR="000978F1" w:rsidRPr="00B76314">
              <w:rPr>
                <w:b/>
                <w:sz w:val="20"/>
                <w:szCs w:val="20"/>
                <w:lang w:val="en-GB"/>
              </w:rPr>
              <w:t>*</w:t>
            </w:r>
          </w:p>
          <w:p w14:paraId="1BF70BE6" w14:textId="69262552" w:rsidR="000978F1" w:rsidRPr="00B76314" w:rsidRDefault="00F7745E" w:rsidP="00220E73">
            <w:pPr>
              <w:widowControl w:val="0"/>
              <w:tabs>
                <w:tab w:val="clear" w:pos="284"/>
              </w:tabs>
              <w:jc w:val="center"/>
              <w:rPr>
                <w:bCs/>
                <w:sz w:val="18"/>
                <w:szCs w:val="18"/>
                <w:lang w:val="en-GB"/>
              </w:rPr>
            </w:pPr>
            <w:r w:rsidRPr="00B76314">
              <w:rPr>
                <w:bCs/>
                <w:sz w:val="18"/>
                <w:szCs w:val="18"/>
                <w:lang w:val="en-GB"/>
              </w:rPr>
              <w:t>Minimalno praćenje</w:t>
            </w:r>
            <w:r w:rsidR="000978F1" w:rsidRPr="00B76314">
              <w:rPr>
                <w:bCs/>
                <w:sz w:val="18"/>
                <w:szCs w:val="18"/>
                <w:lang w:val="en-GB"/>
              </w:rPr>
              <w:t>: 60 </w:t>
            </w:r>
            <w:r w:rsidRPr="00B76314">
              <w:rPr>
                <w:sz w:val="18"/>
                <w:szCs w:val="18"/>
                <w:lang w:val="en-GB"/>
              </w:rPr>
              <w:t>mjeseci</w:t>
            </w:r>
          </w:p>
        </w:tc>
      </w:tr>
      <w:tr w:rsidR="000978F1" w:rsidRPr="00B76314" w14:paraId="70675D95" w14:textId="77777777" w:rsidTr="00530AB2">
        <w:tc>
          <w:tcPr>
            <w:tcW w:w="1879" w:type="pct"/>
            <w:tcBorders>
              <w:top w:val="single" w:sz="4" w:space="0" w:color="auto"/>
            </w:tcBorders>
          </w:tcPr>
          <w:p w14:paraId="0966FE0C" w14:textId="7C59E96D" w:rsidR="000978F1" w:rsidRPr="00B76314" w:rsidRDefault="000978F1" w:rsidP="00220E73">
            <w:pPr>
              <w:widowControl w:val="0"/>
              <w:tabs>
                <w:tab w:val="clear" w:pos="284"/>
              </w:tabs>
              <w:jc w:val="left"/>
              <w:rPr>
                <w:b/>
                <w:szCs w:val="20"/>
                <w:lang w:val="en-GB"/>
              </w:rPr>
            </w:pPr>
            <w:r w:rsidRPr="00B76314">
              <w:rPr>
                <w:b/>
                <w:szCs w:val="20"/>
                <w:lang w:val="en-GB"/>
              </w:rPr>
              <w:t>Ukupno preživljavanje</w:t>
            </w:r>
          </w:p>
        </w:tc>
        <w:tc>
          <w:tcPr>
            <w:tcW w:w="1656" w:type="pct"/>
            <w:tcBorders>
              <w:top w:val="single" w:sz="4" w:space="0" w:color="auto"/>
            </w:tcBorders>
          </w:tcPr>
          <w:p w14:paraId="4F2CC1F0" w14:textId="77777777" w:rsidR="000978F1" w:rsidRPr="00B76314" w:rsidRDefault="000978F1" w:rsidP="00220E73">
            <w:pPr>
              <w:widowControl w:val="0"/>
              <w:tabs>
                <w:tab w:val="clear" w:pos="284"/>
              </w:tabs>
              <w:jc w:val="left"/>
              <w:rPr>
                <w:szCs w:val="20"/>
                <w:lang w:val="en-GB"/>
              </w:rPr>
            </w:pPr>
          </w:p>
        </w:tc>
        <w:tc>
          <w:tcPr>
            <w:tcW w:w="1465" w:type="pct"/>
            <w:gridSpan w:val="2"/>
            <w:tcBorders>
              <w:top w:val="single" w:sz="4" w:space="0" w:color="auto"/>
            </w:tcBorders>
          </w:tcPr>
          <w:p w14:paraId="0318FB25" w14:textId="77777777" w:rsidR="000978F1" w:rsidRPr="00B76314" w:rsidRDefault="000978F1" w:rsidP="00220E73">
            <w:pPr>
              <w:widowControl w:val="0"/>
              <w:tabs>
                <w:tab w:val="clear" w:pos="284"/>
              </w:tabs>
              <w:jc w:val="left"/>
              <w:rPr>
                <w:szCs w:val="20"/>
                <w:lang w:val="en-GB"/>
              </w:rPr>
            </w:pPr>
          </w:p>
        </w:tc>
      </w:tr>
      <w:tr w:rsidR="000978F1" w:rsidRPr="00B76314" w14:paraId="449E9870" w14:textId="77777777" w:rsidTr="00530AB2">
        <w:tc>
          <w:tcPr>
            <w:tcW w:w="1879" w:type="pct"/>
          </w:tcPr>
          <w:p w14:paraId="487DFE3D" w14:textId="205CFE06" w:rsidR="000978F1" w:rsidRPr="00B76314" w:rsidRDefault="000978F1" w:rsidP="00220E73">
            <w:pPr>
              <w:widowControl w:val="0"/>
              <w:tabs>
                <w:tab w:val="clear" w:pos="284"/>
                <w:tab w:val="left" w:pos="201"/>
              </w:tabs>
              <w:jc w:val="left"/>
              <w:rPr>
                <w:szCs w:val="20"/>
                <w:lang w:val="en-GB"/>
              </w:rPr>
            </w:pPr>
            <w:r w:rsidRPr="00B76314">
              <w:rPr>
                <w:szCs w:val="20"/>
                <w:lang w:val="en-GB"/>
              </w:rPr>
              <w:tab/>
              <w:t>Događaji</w:t>
            </w:r>
          </w:p>
        </w:tc>
        <w:tc>
          <w:tcPr>
            <w:tcW w:w="1656" w:type="pct"/>
          </w:tcPr>
          <w:p w14:paraId="248F444D" w14:textId="77777777" w:rsidR="000978F1" w:rsidRPr="00B76314" w:rsidRDefault="000978F1" w:rsidP="00220E73">
            <w:pPr>
              <w:widowControl w:val="0"/>
              <w:tabs>
                <w:tab w:val="clear" w:pos="284"/>
              </w:tabs>
              <w:jc w:val="center"/>
              <w:rPr>
                <w:szCs w:val="20"/>
                <w:lang w:val="en-GB"/>
              </w:rPr>
            </w:pPr>
            <w:r w:rsidRPr="00B76314">
              <w:rPr>
                <w:szCs w:val="20"/>
                <w:lang w:val="en-GB"/>
              </w:rPr>
              <w:t>242 (57%)</w:t>
            </w:r>
          </w:p>
        </w:tc>
        <w:tc>
          <w:tcPr>
            <w:tcW w:w="1465" w:type="pct"/>
            <w:gridSpan w:val="2"/>
          </w:tcPr>
          <w:p w14:paraId="273C0528" w14:textId="77777777" w:rsidR="000978F1" w:rsidRPr="00B76314" w:rsidRDefault="000978F1" w:rsidP="00220E73">
            <w:pPr>
              <w:widowControl w:val="0"/>
              <w:tabs>
                <w:tab w:val="clear" w:pos="284"/>
              </w:tabs>
              <w:jc w:val="center"/>
              <w:rPr>
                <w:szCs w:val="20"/>
                <w:lang w:val="en-GB"/>
              </w:rPr>
            </w:pPr>
            <w:r w:rsidRPr="00B76314">
              <w:rPr>
                <w:szCs w:val="20"/>
                <w:lang w:val="en-GB"/>
              </w:rPr>
              <w:t>282 (67%)</w:t>
            </w:r>
          </w:p>
        </w:tc>
      </w:tr>
      <w:tr w:rsidR="000978F1" w:rsidRPr="00B76314" w14:paraId="4586F4A1" w14:textId="77777777" w:rsidTr="00530AB2">
        <w:tc>
          <w:tcPr>
            <w:tcW w:w="1879" w:type="pct"/>
          </w:tcPr>
          <w:p w14:paraId="134AD06A" w14:textId="77777777" w:rsidR="000978F1" w:rsidRPr="00B76314" w:rsidRDefault="000978F1" w:rsidP="00220E73">
            <w:pPr>
              <w:widowControl w:val="0"/>
              <w:tabs>
                <w:tab w:val="clear" w:pos="284"/>
                <w:tab w:val="left" w:pos="180"/>
              </w:tabs>
              <w:jc w:val="center"/>
              <w:rPr>
                <w:szCs w:val="20"/>
                <w:lang w:val="en-GB"/>
              </w:rPr>
            </w:pPr>
            <w:r w:rsidRPr="00B76314">
              <w:rPr>
                <w:szCs w:val="20"/>
                <w:lang w:val="en-GB"/>
              </w:rPr>
              <w:t>Hazard ratio</w:t>
            </w:r>
            <w:r w:rsidRPr="00B76314">
              <w:rPr>
                <w:szCs w:val="20"/>
                <w:vertAlign w:val="superscript"/>
                <w:lang w:val="en-GB"/>
              </w:rPr>
              <w:t>a</w:t>
            </w:r>
            <w:r w:rsidRPr="00B76314">
              <w:rPr>
                <w:szCs w:val="20"/>
                <w:lang w:val="en-GB"/>
              </w:rPr>
              <w:t xml:space="preserve"> </w:t>
            </w:r>
          </w:p>
        </w:tc>
        <w:tc>
          <w:tcPr>
            <w:tcW w:w="3121" w:type="pct"/>
            <w:gridSpan w:val="3"/>
          </w:tcPr>
          <w:p w14:paraId="382A302D" w14:textId="77777777" w:rsidR="000978F1" w:rsidRPr="00B76314" w:rsidRDefault="000978F1" w:rsidP="00220E73">
            <w:pPr>
              <w:widowControl w:val="0"/>
              <w:tabs>
                <w:tab w:val="clear" w:pos="284"/>
              </w:tabs>
              <w:jc w:val="center"/>
              <w:rPr>
                <w:szCs w:val="20"/>
                <w:lang w:val="en-GB"/>
              </w:rPr>
            </w:pPr>
            <w:r w:rsidRPr="00B76314">
              <w:rPr>
                <w:szCs w:val="20"/>
                <w:lang w:val="en-GB"/>
              </w:rPr>
              <w:t>0.68</w:t>
            </w:r>
          </w:p>
        </w:tc>
      </w:tr>
      <w:tr w:rsidR="000978F1" w:rsidRPr="00B76314" w14:paraId="52F81F9D" w14:textId="77777777" w:rsidTr="00530AB2">
        <w:tc>
          <w:tcPr>
            <w:tcW w:w="1879" w:type="pct"/>
          </w:tcPr>
          <w:p w14:paraId="6563ACDD" w14:textId="77777777" w:rsidR="000978F1" w:rsidRPr="00B76314" w:rsidRDefault="000978F1" w:rsidP="00220E73">
            <w:pPr>
              <w:widowControl w:val="0"/>
              <w:tabs>
                <w:tab w:val="clear" w:pos="284"/>
                <w:tab w:val="left" w:pos="180"/>
              </w:tabs>
              <w:jc w:val="center"/>
              <w:rPr>
                <w:szCs w:val="20"/>
                <w:lang w:val="en-GB"/>
              </w:rPr>
            </w:pPr>
            <w:r w:rsidRPr="00B76314">
              <w:rPr>
                <w:color w:val="000000"/>
                <w:szCs w:val="20"/>
                <w:lang w:val="en-GB"/>
              </w:rPr>
              <w:t>95% CI</w:t>
            </w:r>
          </w:p>
        </w:tc>
        <w:tc>
          <w:tcPr>
            <w:tcW w:w="3121" w:type="pct"/>
            <w:gridSpan w:val="3"/>
          </w:tcPr>
          <w:p w14:paraId="3BEB7519" w14:textId="77777777" w:rsidR="000978F1" w:rsidRPr="00B76314" w:rsidRDefault="000978F1" w:rsidP="00220E73">
            <w:pPr>
              <w:widowControl w:val="0"/>
              <w:tabs>
                <w:tab w:val="clear" w:pos="284"/>
              </w:tabs>
              <w:jc w:val="center"/>
              <w:rPr>
                <w:szCs w:val="20"/>
                <w:lang w:val="en-GB"/>
              </w:rPr>
            </w:pPr>
            <w:r w:rsidRPr="00B76314">
              <w:rPr>
                <w:szCs w:val="20"/>
                <w:lang w:val="en-GB"/>
              </w:rPr>
              <w:t>(0.58, 0.81)</w:t>
            </w:r>
          </w:p>
        </w:tc>
      </w:tr>
      <w:tr w:rsidR="000978F1" w:rsidRPr="00B76314" w14:paraId="3FB8E3D3" w14:textId="77777777" w:rsidTr="00530AB2">
        <w:trPr>
          <w:trHeight w:val="262"/>
        </w:trPr>
        <w:tc>
          <w:tcPr>
            <w:tcW w:w="1879" w:type="pct"/>
            <w:shd w:val="clear" w:color="auto" w:fill="auto"/>
          </w:tcPr>
          <w:p w14:paraId="1CE8A0CB" w14:textId="09CB59E0"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Pr="00B76314">
              <w:rPr>
                <w:szCs w:val="20"/>
                <w:lang w:val="en-GB"/>
              </w:rPr>
              <w:tab/>
            </w:r>
            <w:r w:rsidR="00F7745E" w:rsidRPr="00B76314">
              <w:rPr>
                <w:szCs w:val="20"/>
                <w:lang w:val="en-GB"/>
              </w:rPr>
              <w:t>nakon</w:t>
            </w:r>
            <w:r w:rsidRPr="00B76314">
              <w:rPr>
                <w:szCs w:val="20"/>
                <w:lang w:val="en-GB"/>
              </w:rPr>
              <w:t xml:space="preserve"> 24 m</w:t>
            </w:r>
            <w:r w:rsidR="00F7745E" w:rsidRPr="00B76314">
              <w:rPr>
                <w:szCs w:val="20"/>
                <w:lang w:val="en-GB"/>
              </w:rPr>
              <w:t>jeseca</w:t>
            </w:r>
          </w:p>
        </w:tc>
        <w:tc>
          <w:tcPr>
            <w:tcW w:w="1656" w:type="pct"/>
            <w:shd w:val="clear" w:color="auto" w:fill="auto"/>
          </w:tcPr>
          <w:p w14:paraId="236D50E8" w14:textId="77777777" w:rsidR="000978F1" w:rsidRPr="00B76314" w:rsidDel="000F49DE" w:rsidRDefault="000978F1" w:rsidP="00220E73">
            <w:pPr>
              <w:widowControl w:val="0"/>
              <w:tabs>
                <w:tab w:val="clear" w:pos="284"/>
              </w:tabs>
              <w:jc w:val="center"/>
              <w:rPr>
                <w:color w:val="000000"/>
                <w:szCs w:val="20"/>
                <w:lang w:val="en-GB"/>
              </w:rPr>
            </w:pPr>
            <w:r w:rsidRPr="00B76314">
              <w:rPr>
                <w:szCs w:val="20"/>
              </w:rPr>
              <w:t>66.3 (61.5, 70.6)</w:t>
            </w:r>
          </w:p>
        </w:tc>
        <w:tc>
          <w:tcPr>
            <w:tcW w:w="1465" w:type="pct"/>
            <w:gridSpan w:val="2"/>
            <w:shd w:val="clear" w:color="auto" w:fill="auto"/>
          </w:tcPr>
          <w:p w14:paraId="33C5A0DC" w14:textId="77777777" w:rsidR="000978F1" w:rsidRPr="00B76314" w:rsidRDefault="000978F1" w:rsidP="00220E73">
            <w:pPr>
              <w:widowControl w:val="0"/>
              <w:tabs>
                <w:tab w:val="clear" w:pos="284"/>
              </w:tabs>
              <w:jc w:val="center"/>
              <w:rPr>
                <w:color w:val="000000"/>
                <w:szCs w:val="20"/>
                <w:lang w:val="en-GB"/>
              </w:rPr>
            </w:pPr>
            <w:r w:rsidRPr="00B76314">
              <w:rPr>
                <w:noProof/>
                <w:szCs w:val="20"/>
                <w:lang w:val="en-GB"/>
              </w:rPr>
              <w:t>52.4 (47.4, 57.1)</w:t>
            </w:r>
          </w:p>
        </w:tc>
      </w:tr>
      <w:tr w:rsidR="000978F1" w:rsidRPr="00B76314" w14:paraId="209AA96A" w14:textId="77777777" w:rsidTr="00530AB2">
        <w:trPr>
          <w:trHeight w:val="262"/>
        </w:trPr>
        <w:tc>
          <w:tcPr>
            <w:tcW w:w="1879" w:type="pct"/>
            <w:shd w:val="clear" w:color="auto" w:fill="auto"/>
          </w:tcPr>
          <w:p w14:paraId="3308EF91" w14:textId="56639C81"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Pr="00B76314">
              <w:rPr>
                <w:szCs w:val="20"/>
                <w:lang w:val="en-GB"/>
              </w:rPr>
              <w:tab/>
            </w:r>
            <w:r w:rsidR="00F7745E" w:rsidRPr="00B76314">
              <w:rPr>
                <w:szCs w:val="20"/>
                <w:lang w:val="en-GB"/>
              </w:rPr>
              <w:t>nakon</w:t>
            </w:r>
            <w:r w:rsidRPr="00B76314">
              <w:rPr>
                <w:szCs w:val="20"/>
                <w:lang w:val="en-GB"/>
              </w:rPr>
              <w:t xml:space="preserve"> 36 m</w:t>
            </w:r>
            <w:r w:rsidR="00F7745E" w:rsidRPr="00B76314">
              <w:rPr>
                <w:szCs w:val="20"/>
                <w:lang w:val="en-GB"/>
              </w:rPr>
              <w:t>jeseci</w:t>
            </w:r>
          </w:p>
        </w:tc>
        <w:tc>
          <w:tcPr>
            <w:tcW w:w="1656" w:type="pct"/>
            <w:shd w:val="clear" w:color="auto" w:fill="auto"/>
          </w:tcPr>
          <w:p w14:paraId="78DB6650" w14:textId="77777777" w:rsidR="000978F1" w:rsidRPr="00B76314" w:rsidRDefault="000978F1" w:rsidP="00220E73">
            <w:pPr>
              <w:widowControl w:val="0"/>
              <w:tabs>
                <w:tab w:val="clear" w:pos="284"/>
              </w:tabs>
              <w:jc w:val="center"/>
              <w:rPr>
                <w:color w:val="000000"/>
                <w:szCs w:val="20"/>
                <w:lang w:val="en-GB"/>
              </w:rPr>
            </w:pPr>
            <w:r w:rsidRPr="00B76314">
              <w:rPr>
                <w:color w:val="000000"/>
                <w:szCs w:val="20"/>
                <w:lang w:val="en-GB"/>
              </w:rPr>
              <w:t>54.6 (49.7, 59.3)</w:t>
            </w:r>
          </w:p>
        </w:tc>
        <w:tc>
          <w:tcPr>
            <w:tcW w:w="1465" w:type="pct"/>
            <w:gridSpan w:val="2"/>
            <w:shd w:val="clear" w:color="auto" w:fill="auto"/>
          </w:tcPr>
          <w:p w14:paraId="13F106B2" w14:textId="77777777" w:rsidR="000978F1" w:rsidRPr="00B76314" w:rsidRDefault="000978F1" w:rsidP="00220E73">
            <w:pPr>
              <w:widowControl w:val="0"/>
              <w:tabs>
                <w:tab w:val="clear" w:pos="284"/>
              </w:tabs>
              <w:jc w:val="center"/>
              <w:rPr>
                <w:color w:val="000000"/>
                <w:szCs w:val="20"/>
                <w:lang w:val="en-GB"/>
              </w:rPr>
            </w:pPr>
            <w:r w:rsidRPr="00B76314">
              <w:rPr>
                <w:color w:val="000000"/>
                <w:szCs w:val="20"/>
                <w:lang w:val="en-GB"/>
              </w:rPr>
              <w:t>43.7 (38.7, 48.5)</w:t>
            </w:r>
          </w:p>
        </w:tc>
      </w:tr>
      <w:tr w:rsidR="000978F1" w:rsidRPr="00B76314" w14:paraId="10E51068" w14:textId="77777777" w:rsidTr="00530AB2">
        <w:trPr>
          <w:trHeight w:val="262"/>
        </w:trPr>
        <w:tc>
          <w:tcPr>
            <w:tcW w:w="1879" w:type="pct"/>
            <w:shd w:val="clear" w:color="auto" w:fill="auto"/>
          </w:tcPr>
          <w:p w14:paraId="68621DAC" w14:textId="00418F3B"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Pr="00B76314">
              <w:rPr>
                <w:szCs w:val="20"/>
                <w:lang w:val="en-GB"/>
              </w:rPr>
              <w:tab/>
            </w:r>
            <w:r w:rsidR="00F7745E" w:rsidRPr="00B76314">
              <w:rPr>
                <w:szCs w:val="20"/>
                <w:lang w:val="en-GB"/>
              </w:rPr>
              <w:t>nakon</w:t>
            </w:r>
            <w:r w:rsidRPr="00B76314">
              <w:rPr>
                <w:szCs w:val="20"/>
                <w:lang w:val="en-GB"/>
              </w:rPr>
              <w:t xml:space="preserve"> 48 m</w:t>
            </w:r>
            <w:r w:rsidR="00F7745E" w:rsidRPr="00B76314">
              <w:rPr>
                <w:szCs w:val="20"/>
                <w:lang w:val="en-GB"/>
              </w:rPr>
              <w:t>jeseci</w:t>
            </w:r>
          </w:p>
        </w:tc>
        <w:tc>
          <w:tcPr>
            <w:tcW w:w="1656" w:type="pct"/>
            <w:shd w:val="clear" w:color="auto" w:fill="auto"/>
          </w:tcPr>
          <w:p w14:paraId="17194B58" w14:textId="77777777" w:rsidR="000978F1" w:rsidRPr="00B76314" w:rsidRDefault="000978F1" w:rsidP="00220E73">
            <w:pPr>
              <w:widowControl w:val="0"/>
              <w:tabs>
                <w:tab w:val="clear" w:pos="284"/>
              </w:tabs>
              <w:jc w:val="center"/>
              <w:rPr>
                <w:color w:val="000000"/>
                <w:szCs w:val="20"/>
                <w:lang w:val="en-GB"/>
              </w:rPr>
            </w:pPr>
            <w:r w:rsidRPr="00B76314">
              <w:rPr>
                <w:color w:val="000000"/>
                <w:szCs w:val="20"/>
                <w:lang w:val="en-GB"/>
              </w:rPr>
              <w:t>49.9 (44.9, 54.6)</w:t>
            </w:r>
          </w:p>
        </w:tc>
        <w:tc>
          <w:tcPr>
            <w:tcW w:w="1465" w:type="pct"/>
            <w:gridSpan w:val="2"/>
            <w:shd w:val="clear" w:color="auto" w:fill="auto"/>
          </w:tcPr>
          <w:p w14:paraId="406C2C1C" w14:textId="77777777" w:rsidR="000978F1" w:rsidRPr="00B76314" w:rsidRDefault="000978F1" w:rsidP="00220E73">
            <w:pPr>
              <w:widowControl w:val="0"/>
              <w:tabs>
                <w:tab w:val="clear" w:pos="284"/>
              </w:tabs>
              <w:jc w:val="center"/>
              <w:rPr>
                <w:color w:val="000000"/>
                <w:szCs w:val="20"/>
                <w:lang w:val="en-GB"/>
              </w:rPr>
            </w:pPr>
            <w:r w:rsidRPr="00B76314">
              <w:rPr>
                <w:color w:val="000000"/>
                <w:szCs w:val="20"/>
                <w:lang w:val="en-GB"/>
              </w:rPr>
              <w:t>35.8 (31.1, 40.5)</w:t>
            </w:r>
          </w:p>
        </w:tc>
      </w:tr>
      <w:tr w:rsidR="000978F1" w:rsidRPr="00B76314" w14:paraId="41C7477A" w14:textId="77777777" w:rsidTr="00530AB2">
        <w:trPr>
          <w:trHeight w:val="262"/>
        </w:trPr>
        <w:tc>
          <w:tcPr>
            <w:tcW w:w="1879" w:type="pct"/>
            <w:shd w:val="clear" w:color="auto" w:fill="auto"/>
          </w:tcPr>
          <w:p w14:paraId="3EB31E47" w14:textId="6CA2A6D0"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Pr="00B76314">
              <w:rPr>
                <w:szCs w:val="20"/>
                <w:lang w:val="en-GB"/>
              </w:rPr>
              <w:tab/>
            </w:r>
            <w:r w:rsidR="00F7745E" w:rsidRPr="00B76314">
              <w:rPr>
                <w:szCs w:val="20"/>
                <w:lang w:val="en-GB"/>
              </w:rPr>
              <w:t xml:space="preserve">nakon </w:t>
            </w:r>
            <w:r w:rsidRPr="00B76314">
              <w:rPr>
                <w:szCs w:val="20"/>
                <w:lang w:val="en-GB"/>
              </w:rPr>
              <w:t>60 m</w:t>
            </w:r>
            <w:r w:rsidR="00F7745E" w:rsidRPr="00B76314">
              <w:rPr>
                <w:szCs w:val="20"/>
                <w:lang w:val="en-GB"/>
              </w:rPr>
              <w:t>jeseci</w:t>
            </w:r>
          </w:p>
        </w:tc>
        <w:tc>
          <w:tcPr>
            <w:tcW w:w="1656" w:type="pct"/>
            <w:shd w:val="clear" w:color="auto" w:fill="auto"/>
          </w:tcPr>
          <w:p w14:paraId="789D61FB" w14:textId="77777777" w:rsidR="000978F1" w:rsidRPr="00B76314" w:rsidRDefault="000978F1" w:rsidP="00220E73">
            <w:pPr>
              <w:widowControl w:val="0"/>
              <w:tabs>
                <w:tab w:val="clear" w:pos="284"/>
              </w:tabs>
              <w:jc w:val="center"/>
              <w:rPr>
                <w:color w:val="000000"/>
                <w:szCs w:val="20"/>
                <w:lang w:val="en-GB"/>
              </w:rPr>
            </w:pPr>
            <w:r w:rsidRPr="00B76314">
              <w:rPr>
                <w:szCs w:val="20"/>
                <w:lang w:val="en-GB"/>
              </w:rPr>
              <w:t>43.0 (38.1, 47.7)</w:t>
            </w:r>
          </w:p>
        </w:tc>
        <w:tc>
          <w:tcPr>
            <w:tcW w:w="1465" w:type="pct"/>
            <w:gridSpan w:val="2"/>
            <w:shd w:val="clear" w:color="auto" w:fill="auto"/>
          </w:tcPr>
          <w:p w14:paraId="48C4D25E" w14:textId="77777777" w:rsidR="000978F1" w:rsidRPr="00B76314" w:rsidRDefault="000978F1" w:rsidP="00220E73">
            <w:pPr>
              <w:widowControl w:val="0"/>
              <w:tabs>
                <w:tab w:val="clear" w:pos="284"/>
              </w:tabs>
              <w:jc w:val="center"/>
              <w:rPr>
                <w:color w:val="000000"/>
                <w:szCs w:val="20"/>
                <w:lang w:val="en-GB"/>
              </w:rPr>
            </w:pPr>
            <w:r w:rsidRPr="00B76314">
              <w:rPr>
                <w:szCs w:val="20"/>
                <w:lang w:val="en-GB"/>
              </w:rPr>
              <w:t>31.3 (26.8, 35.9)</w:t>
            </w:r>
          </w:p>
        </w:tc>
      </w:tr>
      <w:tr w:rsidR="00F7745E" w:rsidRPr="00B76314" w14:paraId="1B86DFAC" w14:textId="77777777" w:rsidTr="00530AB2">
        <w:tc>
          <w:tcPr>
            <w:tcW w:w="1879" w:type="pct"/>
          </w:tcPr>
          <w:p w14:paraId="150DD94E" w14:textId="36E65A98" w:rsidR="00F7745E" w:rsidRPr="00B76314" w:rsidRDefault="00F7745E" w:rsidP="00220E73">
            <w:pPr>
              <w:widowControl w:val="0"/>
              <w:tabs>
                <w:tab w:val="clear" w:pos="284"/>
                <w:tab w:val="left" w:pos="180"/>
              </w:tabs>
              <w:jc w:val="left"/>
              <w:rPr>
                <w:szCs w:val="20"/>
                <w:lang w:val="en-GB"/>
              </w:rPr>
            </w:pPr>
            <w:r w:rsidRPr="00B76314">
              <w:rPr>
                <w:b/>
                <w:szCs w:val="22"/>
                <w:lang w:val="sr-Latn-RS"/>
              </w:rPr>
              <w:t>Preživljavanje bez progresije bolesti</w:t>
            </w:r>
          </w:p>
        </w:tc>
        <w:tc>
          <w:tcPr>
            <w:tcW w:w="1656" w:type="pct"/>
          </w:tcPr>
          <w:p w14:paraId="4F5651D6" w14:textId="77777777" w:rsidR="00F7745E" w:rsidRPr="00B76314" w:rsidRDefault="00F7745E" w:rsidP="00220E73">
            <w:pPr>
              <w:widowControl w:val="0"/>
              <w:tabs>
                <w:tab w:val="clear" w:pos="284"/>
              </w:tabs>
              <w:jc w:val="center"/>
              <w:rPr>
                <w:szCs w:val="20"/>
                <w:lang w:val="en-GB"/>
              </w:rPr>
            </w:pPr>
          </w:p>
        </w:tc>
        <w:tc>
          <w:tcPr>
            <w:tcW w:w="1465" w:type="pct"/>
            <w:gridSpan w:val="2"/>
          </w:tcPr>
          <w:p w14:paraId="3D8E6A0A" w14:textId="77777777" w:rsidR="00F7745E" w:rsidRPr="00B76314" w:rsidRDefault="00F7745E" w:rsidP="00220E73">
            <w:pPr>
              <w:widowControl w:val="0"/>
              <w:tabs>
                <w:tab w:val="clear" w:pos="284"/>
              </w:tabs>
              <w:jc w:val="center"/>
              <w:rPr>
                <w:szCs w:val="20"/>
                <w:lang w:val="en-GB"/>
              </w:rPr>
            </w:pPr>
          </w:p>
        </w:tc>
      </w:tr>
      <w:tr w:rsidR="00F7745E" w:rsidRPr="00B76314" w14:paraId="528A4825" w14:textId="77777777" w:rsidTr="00530AB2">
        <w:tc>
          <w:tcPr>
            <w:tcW w:w="1879" w:type="pct"/>
          </w:tcPr>
          <w:p w14:paraId="203F7B64" w14:textId="3E2E5BC0" w:rsidR="00F7745E" w:rsidRPr="00B76314" w:rsidRDefault="00F7745E" w:rsidP="00220E73">
            <w:pPr>
              <w:widowControl w:val="0"/>
              <w:tabs>
                <w:tab w:val="clear" w:pos="284"/>
                <w:tab w:val="left" w:pos="180"/>
              </w:tabs>
              <w:jc w:val="left"/>
              <w:rPr>
                <w:b/>
                <w:szCs w:val="20"/>
                <w:lang w:val="en-GB"/>
              </w:rPr>
            </w:pPr>
            <w:r w:rsidRPr="00B76314">
              <w:rPr>
                <w:bCs/>
              </w:rPr>
              <w:t>Događaji</w:t>
            </w:r>
          </w:p>
        </w:tc>
        <w:tc>
          <w:tcPr>
            <w:tcW w:w="1656" w:type="pct"/>
          </w:tcPr>
          <w:p w14:paraId="3E6D5DC1" w14:textId="77777777" w:rsidR="00F7745E" w:rsidRPr="00B76314" w:rsidRDefault="00F7745E" w:rsidP="00220E73">
            <w:pPr>
              <w:widowControl w:val="0"/>
              <w:tabs>
                <w:tab w:val="clear" w:pos="284"/>
              </w:tabs>
              <w:jc w:val="center"/>
              <w:rPr>
                <w:szCs w:val="20"/>
                <w:lang w:val="en-GB"/>
              </w:rPr>
            </w:pPr>
            <w:r w:rsidRPr="00B76314">
              <w:rPr>
                <w:szCs w:val="20"/>
                <w:lang w:val="en-GB"/>
              </w:rPr>
              <w:t>245 (57.6%)</w:t>
            </w:r>
          </w:p>
        </w:tc>
        <w:tc>
          <w:tcPr>
            <w:tcW w:w="1465" w:type="pct"/>
            <w:gridSpan w:val="2"/>
          </w:tcPr>
          <w:p w14:paraId="04B29853" w14:textId="77777777" w:rsidR="00F7745E" w:rsidRPr="00B76314" w:rsidRDefault="00F7745E" w:rsidP="00220E73">
            <w:pPr>
              <w:widowControl w:val="0"/>
              <w:tabs>
                <w:tab w:val="clear" w:pos="284"/>
              </w:tabs>
              <w:jc w:val="center"/>
              <w:rPr>
                <w:szCs w:val="20"/>
                <w:lang w:val="en-GB"/>
              </w:rPr>
            </w:pPr>
            <w:r w:rsidRPr="00B76314">
              <w:rPr>
                <w:szCs w:val="20"/>
                <w:lang w:val="en-GB"/>
              </w:rPr>
              <w:t>253 (60.0%)</w:t>
            </w:r>
          </w:p>
        </w:tc>
      </w:tr>
      <w:tr w:rsidR="000978F1" w:rsidRPr="00B76314" w14:paraId="42A85907" w14:textId="77777777" w:rsidTr="00530AB2">
        <w:tc>
          <w:tcPr>
            <w:tcW w:w="1879" w:type="pct"/>
          </w:tcPr>
          <w:p w14:paraId="1DFEA2CA" w14:textId="77777777" w:rsidR="000978F1" w:rsidRPr="00B76314" w:rsidRDefault="000978F1" w:rsidP="00220E73">
            <w:pPr>
              <w:widowControl w:val="0"/>
              <w:tabs>
                <w:tab w:val="clear" w:pos="284"/>
                <w:tab w:val="left" w:pos="180"/>
              </w:tabs>
              <w:jc w:val="center"/>
              <w:rPr>
                <w:b/>
                <w:szCs w:val="20"/>
                <w:lang w:val="en-GB"/>
              </w:rPr>
            </w:pPr>
            <w:r w:rsidRPr="00B76314">
              <w:rPr>
                <w:szCs w:val="20"/>
                <w:lang w:val="en-GB"/>
              </w:rPr>
              <w:t>Hazard ratio</w:t>
            </w:r>
            <w:r w:rsidRPr="00B76314">
              <w:rPr>
                <w:szCs w:val="20"/>
                <w:vertAlign w:val="superscript"/>
                <w:lang w:val="en-GB"/>
              </w:rPr>
              <w:t>a</w:t>
            </w:r>
          </w:p>
        </w:tc>
        <w:tc>
          <w:tcPr>
            <w:tcW w:w="3121" w:type="pct"/>
            <w:gridSpan w:val="3"/>
          </w:tcPr>
          <w:p w14:paraId="4CB7CFB6" w14:textId="77777777" w:rsidR="000978F1" w:rsidRPr="00B76314" w:rsidRDefault="000978F1" w:rsidP="00220E73">
            <w:pPr>
              <w:widowControl w:val="0"/>
              <w:tabs>
                <w:tab w:val="clear" w:pos="284"/>
              </w:tabs>
              <w:jc w:val="center"/>
              <w:rPr>
                <w:szCs w:val="20"/>
                <w:lang w:val="en-GB"/>
              </w:rPr>
            </w:pPr>
            <w:r w:rsidRPr="00B76314">
              <w:rPr>
                <w:szCs w:val="20"/>
                <w:lang w:val="en-GB"/>
              </w:rPr>
              <w:t>0.73</w:t>
            </w:r>
          </w:p>
        </w:tc>
      </w:tr>
      <w:tr w:rsidR="000978F1" w:rsidRPr="00B76314" w14:paraId="0B5AA2D0" w14:textId="77777777" w:rsidTr="00530AB2">
        <w:tc>
          <w:tcPr>
            <w:tcW w:w="1879" w:type="pct"/>
          </w:tcPr>
          <w:p w14:paraId="4F6C2833" w14:textId="77777777" w:rsidR="000978F1" w:rsidRPr="00B76314" w:rsidRDefault="000978F1" w:rsidP="00220E73">
            <w:pPr>
              <w:widowControl w:val="0"/>
              <w:tabs>
                <w:tab w:val="clear" w:pos="284"/>
                <w:tab w:val="left" w:pos="180"/>
              </w:tabs>
              <w:jc w:val="center"/>
              <w:rPr>
                <w:b/>
                <w:szCs w:val="20"/>
                <w:lang w:val="en-GB"/>
              </w:rPr>
            </w:pPr>
            <w:r w:rsidRPr="00B76314">
              <w:rPr>
                <w:color w:val="000000"/>
                <w:szCs w:val="20"/>
                <w:lang w:val="en-GB"/>
              </w:rPr>
              <w:t>95% CI</w:t>
            </w:r>
          </w:p>
        </w:tc>
        <w:tc>
          <w:tcPr>
            <w:tcW w:w="3121" w:type="pct"/>
            <w:gridSpan w:val="3"/>
          </w:tcPr>
          <w:p w14:paraId="034F1163" w14:textId="77777777" w:rsidR="000978F1" w:rsidRPr="00B76314" w:rsidRDefault="000978F1" w:rsidP="00220E73">
            <w:pPr>
              <w:widowControl w:val="0"/>
              <w:tabs>
                <w:tab w:val="clear" w:pos="284"/>
              </w:tabs>
              <w:jc w:val="center"/>
              <w:rPr>
                <w:szCs w:val="20"/>
                <w:lang w:val="en-GB"/>
              </w:rPr>
            </w:pPr>
            <w:r w:rsidRPr="00B76314">
              <w:rPr>
                <w:szCs w:val="20"/>
                <w:lang w:val="en-GB"/>
              </w:rPr>
              <w:t>(0.61, 0.87)</w:t>
            </w:r>
          </w:p>
        </w:tc>
      </w:tr>
      <w:tr w:rsidR="000978F1" w:rsidRPr="00B76314" w14:paraId="6B76D874" w14:textId="77777777" w:rsidTr="00530AB2">
        <w:tc>
          <w:tcPr>
            <w:tcW w:w="1879" w:type="pct"/>
          </w:tcPr>
          <w:p w14:paraId="2F24C09C" w14:textId="73B79A92" w:rsidR="000978F1" w:rsidRPr="00B76314" w:rsidRDefault="000978F1" w:rsidP="00220E73">
            <w:pPr>
              <w:widowControl w:val="0"/>
              <w:tabs>
                <w:tab w:val="clear" w:pos="284"/>
                <w:tab w:val="left" w:pos="180"/>
              </w:tabs>
              <w:jc w:val="left"/>
              <w:rPr>
                <w:b/>
                <w:szCs w:val="20"/>
                <w:lang w:val="en-GB"/>
              </w:rPr>
            </w:pPr>
            <w:r w:rsidRPr="00B76314">
              <w:rPr>
                <w:szCs w:val="20"/>
                <w:lang w:val="en-GB"/>
              </w:rPr>
              <w:tab/>
              <w:t>Medi</w:t>
            </w:r>
            <w:r w:rsidR="00F7745E" w:rsidRPr="00B76314">
              <w:rPr>
                <w:szCs w:val="20"/>
                <w:lang w:val="en-GB"/>
              </w:rPr>
              <w:t>j</w:t>
            </w:r>
            <w:r w:rsidRPr="00B76314">
              <w:rPr>
                <w:szCs w:val="20"/>
                <w:lang w:val="en-GB"/>
              </w:rPr>
              <w:t>an</w:t>
            </w:r>
            <w:r w:rsidR="00F7745E" w:rsidRPr="00B76314">
              <w:rPr>
                <w:szCs w:val="20"/>
                <w:lang w:val="en-GB"/>
              </w:rPr>
              <w:t>a</w:t>
            </w:r>
            <w:r w:rsidRPr="00B76314">
              <w:rPr>
                <w:szCs w:val="20"/>
                <w:lang w:val="en-GB"/>
              </w:rPr>
              <w:t xml:space="preserve"> (95% CI)</w:t>
            </w:r>
          </w:p>
        </w:tc>
        <w:tc>
          <w:tcPr>
            <w:tcW w:w="1656" w:type="pct"/>
          </w:tcPr>
          <w:p w14:paraId="2FFDF03D" w14:textId="77777777" w:rsidR="000978F1" w:rsidRPr="00B76314" w:rsidRDefault="000978F1" w:rsidP="00220E73">
            <w:pPr>
              <w:widowControl w:val="0"/>
              <w:tabs>
                <w:tab w:val="clear" w:pos="284"/>
              </w:tabs>
              <w:jc w:val="center"/>
              <w:rPr>
                <w:szCs w:val="20"/>
                <w:lang w:val="en-GB"/>
              </w:rPr>
            </w:pPr>
            <w:r w:rsidRPr="00B76314">
              <w:rPr>
                <w:color w:val="000000"/>
                <w:szCs w:val="20"/>
                <w:lang w:val="en-GB"/>
              </w:rPr>
              <w:t>11.6 (8.44, 16.63)</w:t>
            </w:r>
          </w:p>
        </w:tc>
        <w:tc>
          <w:tcPr>
            <w:tcW w:w="1465" w:type="pct"/>
            <w:gridSpan w:val="2"/>
          </w:tcPr>
          <w:p w14:paraId="3BF61B01" w14:textId="77777777" w:rsidR="000978F1" w:rsidRPr="00B76314" w:rsidRDefault="000978F1" w:rsidP="00220E73">
            <w:pPr>
              <w:widowControl w:val="0"/>
              <w:tabs>
                <w:tab w:val="clear" w:pos="284"/>
              </w:tabs>
              <w:jc w:val="center"/>
              <w:rPr>
                <w:szCs w:val="20"/>
                <w:lang w:val="en-GB"/>
              </w:rPr>
            </w:pPr>
            <w:r w:rsidRPr="00B76314">
              <w:rPr>
                <w:color w:val="000000"/>
                <w:szCs w:val="20"/>
                <w:lang w:val="en-GB"/>
              </w:rPr>
              <w:t>8.3 (7.03, 10.41)</w:t>
            </w:r>
          </w:p>
        </w:tc>
      </w:tr>
      <w:tr w:rsidR="000978F1" w:rsidRPr="00B76314" w14:paraId="7E6F7252" w14:textId="77777777" w:rsidTr="00530AB2">
        <w:tc>
          <w:tcPr>
            <w:tcW w:w="1879" w:type="pct"/>
          </w:tcPr>
          <w:p w14:paraId="495ACFA1" w14:textId="169ED1F9" w:rsidR="000978F1" w:rsidRPr="00B76314" w:rsidRDefault="00F7745E" w:rsidP="00220E73">
            <w:pPr>
              <w:widowControl w:val="0"/>
              <w:tabs>
                <w:tab w:val="clear" w:pos="284"/>
              </w:tabs>
              <w:jc w:val="left"/>
              <w:rPr>
                <w:b/>
                <w:szCs w:val="20"/>
                <w:lang w:val="en-GB"/>
              </w:rPr>
            </w:pPr>
            <w:r w:rsidRPr="00B76314">
              <w:rPr>
                <w:b/>
                <w:szCs w:val="20"/>
                <w:lang w:val="sr-Latn-RS"/>
              </w:rPr>
              <w:t>Potvrđen objektivan odgovor</w:t>
            </w:r>
            <w:r w:rsidR="000978F1" w:rsidRPr="00B76314">
              <w:rPr>
                <w:b/>
                <w:szCs w:val="20"/>
                <w:lang w:val="en-GB"/>
              </w:rPr>
              <w:t xml:space="preserve"> (BICR)</w:t>
            </w:r>
          </w:p>
        </w:tc>
        <w:tc>
          <w:tcPr>
            <w:tcW w:w="1656" w:type="pct"/>
          </w:tcPr>
          <w:p w14:paraId="3BDC2623" w14:textId="77777777" w:rsidR="000978F1" w:rsidRPr="00B76314" w:rsidRDefault="000978F1" w:rsidP="00220E73">
            <w:pPr>
              <w:widowControl w:val="0"/>
              <w:tabs>
                <w:tab w:val="clear" w:pos="284"/>
              </w:tabs>
              <w:jc w:val="center"/>
              <w:rPr>
                <w:szCs w:val="20"/>
                <w:lang w:val="en-GB"/>
              </w:rPr>
            </w:pPr>
            <w:r w:rsidRPr="00B76314">
              <w:rPr>
                <w:szCs w:val="20"/>
                <w:lang w:val="en-GB"/>
              </w:rPr>
              <w:t>179 (42.1%)</w:t>
            </w:r>
          </w:p>
        </w:tc>
        <w:tc>
          <w:tcPr>
            <w:tcW w:w="1465" w:type="pct"/>
            <w:gridSpan w:val="2"/>
          </w:tcPr>
          <w:p w14:paraId="07AFCD9B" w14:textId="77777777" w:rsidR="000978F1" w:rsidRPr="00B76314" w:rsidRDefault="000978F1" w:rsidP="00220E73">
            <w:pPr>
              <w:widowControl w:val="0"/>
              <w:tabs>
                <w:tab w:val="clear" w:pos="284"/>
              </w:tabs>
              <w:jc w:val="center"/>
              <w:rPr>
                <w:szCs w:val="20"/>
                <w:lang w:val="en-GB"/>
              </w:rPr>
            </w:pPr>
            <w:r w:rsidRPr="00B76314">
              <w:rPr>
                <w:szCs w:val="20"/>
                <w:lang w:val="en-GB"/>
              </w:rPr>
              <w:t>113 (26.8%)</w:t>
            </w:r>
          </w:p>
        </w:tc>
      </w:tr>
      <w:tr w:rsidR="000978F1" w:rsidRPr="00B76314" w14:paraId="3E03A69F" w14:textId="77777777" w:rsidTr="00530AB2">
        <w:tc>
          <w:tcPr>
            <w:tcW w:w="1879" w:type="pct"/>
          </w:tcPr>
          <w:p w14:paraId="1481AAC7" w14:textId="77777777" w:rsidR="000978F1" w:rsidRPr="00B76314" w:rsidRDefault="000978F1" w:rsidP="00220E73">
            <w:pPr>
              <w:widowControl w:val="0"/>
              <w:tabs>
                <w:tab w:val="clear" w:pos="284"/>
              </w:tabs>
              <w:jc w:val="center"/>
              <w:rPr>
                <w:szCs w:val="20"/>
                <w:lang w:val="en-GB"/>
              </w:rPr>
            </w:pPr>
            <w:r w:rsidRPr="00B76314">
              <w:rPr>
                <w:szCs w:val="20"/>
                <w:lang w:val="en-GB"/>
              </w:rPr>
              <w:t>(95% CI)</w:t>
            </w:r>
          </w:p>
        </w:tc>
        <w:tc>
          <w:tcPr>
            <w:tcW w:w="1656" w:type="pct"/>
          </w:tcPr>
          <w:p w14:paraId="4D8158DA" w14:textId="77777777" w:rsidR="000978F1" w:rsidRPr="00B76314" w:rsidRDefault="000978F1" w:rsidP="00220E73">
            <w:pPr>
              <w:widowControl w:val="0"/>
              <w:tabs>
                <w:tab w:val="clear" w:pos="284"/>
              </w:tabs>
              <w:jc w:val="center"/>
              <w:rPr>
                <w:szCs w:val="20"/>
                <w:lang w:val="en-GB"/>
              </w:rPr>
            </w:pPr>
            <w:r w:rsidRPr="00B76314">
              <w:rPr>
                <w:szCs w:val="20"/>
                <w:lang w:val="en-GB"/>
              </w:rPr>
              <w:t>(37.4, 47.0)</w:t>
            </w:r>
          </w:p>
        </w:tc>
        <w:tc>
          <w:tcPr>
            <w:tcW w:w="1465" w:type="pct"/>
            <w:gridSpan w:val="2"/>
          </w:tcPr>
          <w:p w14:paraId="763A84C0" w14:textId="77777777" w:rsidR="000978F1" w:rsidRPr="00B76314" w:rsidRDefault="000978F1" w:rsidP="00220E73">
            <w:pPr>
              <w:widowControl w:val="0"/>
              <w:tabs>
                <w:tab w:val="clear" w:pos="284"/>
              </w:tabs>
              <w:jc w:val="center"/>
              <w:rPr>
                <w:szCs w:val="20"/>
                <w:lang w:val="en-GB"/>
              </w:rPr>
            </w:pPr>
            <w:r w:rsidRPr="00B76314">
              <w:rPr>
                <w:szCs w:val="20"/>
                <w:lang w:val="en-GB"/>
              </w:rPr>
              <w:t>(22.6, 31.3)</w:t>
            </w:r>
          </w:p>
        </w:tc>
      </w:tr>
      <w:tr w:rsidR="000978F1" w:rsidRPr="00B76314" w14:paraId="450012F1" w14:textId="77777777" w:rsidTr="00530AB2">
        <w:tc>
          <w:tcPr>
            <w:tcW w:w="1879" w:type="pct"/>
          </w:tcPr>
          <w:p w14:paraId="2D1BF8C1" w14:textId="65E9EA69" w:rsidR="000978F1" w:rsidRPr="00B76314" w:rsidRDefault="00F7745E" w:rsidP="00220E73">
            <w:pPr>
              <w:widowControl w:val="0"/>
              <w:tabs>
                <w:tab w:val="clear" w:pos="284"/>
                <w:tab w:val="left" w:pos="180"/>
              </w:tabs>
              <w:jc w:val="center"/>
              <w:rPr>
                <w:szCs w:val="20"/>
                <w:vertAlign w:val="superscript"/>
                <w:lang w:val="en-GB"/>
              </w:rPr>
            </w:pPr>
            <w:r w:rsidRPr="00B76314">
              <w:rPr>
                <w:szCs w:val="20"/>
                <w:lang w:val="en-GB"/>
              </w:rPr>
              <w:t>Razlika u</w:t>
            </w:r>
            <w:r w:rsidR="000978F1" w:rsidRPr="00B76314">
              <w:rPr>
                <w:szCs w:val="20"/>
                <w:lang w:val="en-GB"/>
              </w:rPr>
              <w:t xml:space="preserve"> ORR (95% CI)</w:t>
            </w:r>
            <w:r w:rsidR="000978F1" w:rsidRPr="00B76314">
              <w:rPr>
                <w:szCs w:val="20"/>
                <w:vertAlign w:val="superscript"/>
                <w:lang w:val="en-GB"/>
              </w:rPr>
              <w:t>d,e</w:t>
            </w:r>
          </w:p>
        </w:tc>
        <w:tc>
          <w:tcPr>
            <w:tcW w:w="3121" w:type="pct"/>
            <w:gridSpan w:val="3"/>
          </w:tcPr>
          <w:p w14:paraId="2522D989" w14:textId="77777777" w:rsidR="000978F1" w:rsidRPr="00B76314" w:rsidRDefault="000978F1" w:rsidP="00220E73">
            <w:pPr>
              <w:widowControl w:val="0"/>
              <w:tabs>
                <w:tab w:val="clear" w:pos="284"/>
              </w:tabs>
              <w:jc w:val="center"/>
              <w:rPr>
                <w:szCs w:val="20"/>
                <w:lang w:val="en-GB"/>
              </w:rPr>
            </w:pPr>
            <w:r w:rsidRPr="00B76314">
              <w:rPr>
                <w:szCs w:val="20"/>
                <w:lang w:val="en-GB"/>
              </w:rPr>
              <w:t>16.2 (10.0, 22.5)</w:t>
            </w:r>
          </w:p>
        </w:tc>
      </w:tr>
      <w:tr w:rsidR="000978F1" w:rsidRPr="00B76314" w14:paraId="6AC7B566" w14:textId="77777777" w:rsidTr="00530AB2">
        <w:tc>
          <w:tcPr>
            <w:tcW w:w="5000" w:type="pct"/>
            <w:gridSpan w:val="4"/>
          </w:tcPr>
          <w:p w14:paraId="2EE38DE7" w14:textId="77777777" w:rsidR="000978F1" w:rsidRPr="00B76314" w:rsidRDefault="000978F1" w:rsidP="00220E73">
            <w:pPr>
              <w:widowControl w:val="0"/>
              <w:tabs>
                <w:tab w:val="clear" w:pos="284"/>
              </w:tabs>
              <w:jc w:val="center"/>
              <w:rPr>
                <w:szCs w:val="20"/>
                <w:lang w:val="en-GB"/>
              </w:rPr>
            </w:pPr>
          </w:p>
        </w:tc>
      </w:tr>
      <w:tr w:rsidR="000978F1" w:rsidRPr="00B76314" w14:paraId="69ADD41B"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0A870C22" w14:textId="04C62F0B"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00F7745E" w:rsidRPr="00B76314">
              <w:rPr>
                <w:szCs w:val="20"/>
                <w:lang w:val="en-GB"/>
              </w:rPr>
              <w:t>Potpun odgovor</w:t>
            </w:r>
          </w:p>
        </w:tc>
        <w:tc>
          <w:tcPr>
            <w:tcW w:w="1656" w:type="pct"/>
            <w:tcBorders>
              <w:top w:val="nil"/>
              <w:left w:val="nil"/>
              <w:bottom w:val="nil"/>
              <w:right w:val="nil"/>
            </w:tcBorders>
          </w:tcPr>
          <w:p w14:paraId="79E93469" w14:textId="77777777" w:rsidR="000978F1" w:rsidRPr="00B76314" w:rsidRDefault="000978F1" w:rsidP="00220E73">
            <w:pPr>
              <w:widowControl w:val="0"/>
              <w:tabs>
                <w:tab w:val="clear" w:pos="284"/>
              </w:tabs>
              <w:jc w:val="center"/>
              <w:rPr>
                <w:szCs w:val="20"/>
                <w:lang w:val="en-GB"/>
              </w:rPr>
            </w:pPr>
            <w:r w:rsidRPr="00B76314">
              <w:rPr>
                <w:szCs w:val="20"/>
                <w:lang w:val="en-GB"/>
              </w:rPr>
              <w:t>48 (11.3%)</w:t>
            </w:r>
          </w:p>
        </w:tc>
        <w:tc>
          <w:tcPr>
            <w:tcW w:w="1465" w:type="pct"/>
            <w:gridSpan w:val="2"/>
            <w:tcBorders>
              <w:top w:val="nil"/>
              <w:left w:val="nil"/>
              <w:bottom w:val="nil"/>
              <w:right w:val="nil"/>
            </w:tcBorders>
          </w:tcPr>
          <w:p w14:paraId="028CABF7" w14:textId="77777777" w:rsidR="000978F1" w:rsidRPr="00B76314" w:rsidRDefault="000978F1" w:rsidP="00220E73">
            <w:pPr>
              <w:widowControl w:val="0"/>
              <w:tabs>
                <w:tab w:val="clear" w:pos="284"/>
              </w:tabs>
              <w:jc w:val="center"/>
              <w:rPr>
                <w:szCs w:val="20"/>
                <w:lang w:val="en-GB"/>
              </w:rPr>
            </w:pPr>
            <w:r w:rsidRPr="00B76314">
              <w:rPr>
                <w:szCs w:val="20"/>
                <w:lang w:val="en-GB"/>
              </w:rPr>
              <w:t>9 (2.1%)</w:t>
            </w:r>
          </w:p>
        </w:tc>
      </w:tr>
      <w:tr w:rsidR="000978F1" w:rsidRPr="00B76314" w14:paraId="3668F125"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4CAF048C" w14:textId="30F8F9B8"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00F7745E" w:rsidRPr="00B76314">
              <w:rPr>
                <w:szCs w:val="20"/>
                <w:lang w:val="en-GB"/>
              </w:rPr>
              <w:t>Djelimičan odgovor</w:t>
            </w:r>
          </w:p>
        </w:tc>
        <w:tc>
          <w:tcPr>
            <w:tcW w:w="1656" w:type="pct"/>
            <w:tcBorders>
              <w:top w:val="nil"/>
              <w:left w:val="nil"/>
              <w:bottom w:val="nil"/>
              <w:right w:val="nil"/>
            </w:tcBorders>
          </w:tcPr>
          <w:p w14:paraId="714E5F8D" w14:textId="77777777" w:rsidR="000978F1" w:rsidRPr="00B76314" w:rsidRDefault="000978F1" w:rsidP="00220E73">
            <w:pPr>
              <w:widowControl w:val="0"/>
              <w:tabs>
                <w:tab w:val="clear" w:pos="284"/>
              </w:tabs>
              <w:jc w:val="center"/>
              <w:rPr>
                <w:szCs w:val="20"/>
                <w:lang w:val="en-GB"/>
              </w:rPr>
            </w:pPr>
            <w:r w:rsidRPr="00B76314">
              <w:rPr>
                <w:szCs w:val="20"/>
                <w:lang w:val="en-GB"/>
              </w:rPr>
              <w:t>131 (30.8%)</w:t>
            </w:r>
          </w:p>
        </w:tc>
        <w:tc>
          <w:tcPr>
            <w:tcW w:w="1465" w:type="pct"/>
            <w:gridSpan w:val="2"/>
            <w:tcBorders>
              <w:top w:val="nil"/>
              <w:left w:val="nil"/>
              <w:bottom w:val="nil"/>
              <w:right w:val="nil"/>
            </w:tcBorders>
          </w:tcPr>
          <w:p w14:paraId="66B48541" w14:textId="77777777" w:rsidR="000978F1" w:rsidRPr="00B76314" w:rsidRDefault="000978F1" w:rsidP="00220E73">
            <w:pPr>
              <w:widowControl w:val="0"/>
              <w:tabs>
                <w:tab w:val="clear" w:pos="284"/>
              </w:tabs>
              <w:jc w:val="center"/>
              <w:rPr>
                <w:szCs w:val="20"/>
                <w:lang w:val="en-GB"/>
              </w:rPr>
            </w:pPr>
            <w:r w:rsidRPr="00B76314">
              <w:rPr>
                <w:szCs w:val="20"/>
                <w:lang w:val="en-GB"/>
              </w:rPr>
              <w:t>104 (24.6%)</w:t>
            </w:r>
          </w:p>
        </w:tc>
      </w:tr>
      <w:tr w:rsidR="000978F1" w:rsidRPr="00B76314" w14:paraId="6AE53813"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72F7ECCF" w14:textId="7F8B7225"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00F7745E" w:rsidRPr="00B76314">
              <w:rPr>
                <w:szCs w:val="20"/>
                <w:lang w:val="en-GB"/>
              </w:rPr>
              <w:t>Stabilna bolest</w:t>
            </w:r>
          </w:p>
        </w:tc>
        <w:tc>
          <w:tcPr>
            <w:tcW w:w="1656" w:type="pct"/>
            <w:tcBorders>
              <w:top w:val="nil"/>
              <w:left w:val="nil"/>
              <w:bottom w:val="nil"/>
              <w:right w:val="nil"/>
            </w:tcBorders>
          </w:tcPr>
          <w:p w14:paraId="2C44AF45" w14:textId="77777777" w:rsidR="000978F1" w:rsidRPr="00B76314" w:rsidRDefault="000978F1" w:rsidP="00220E73">
            <w:pPr>
              <w:widowControl w:val="0"/>
              <w:tabs>
                <w:tab w:val="clear" w:pos="284"/>
              </w:tabs>
              <w:jc w:val="center"/>
              <w:rPr>
                <w:szCs w:val="20"/>
                <w:lang w:val="en-GB"/>
              </w:rPr>
            </w:pPr>
            <w:r w:rsidRPr="00B76314">
              <w:rPr>
                <w:szCs w:val="20"/>
                <w:lang w:val="en-GB"/>
              </w:rPr>
              <w:t>131 (30.8%)</w:t>
            </w:r>
          </w:p>
        </w:tc>
        <w:tc>
          <w:tcPr>
            <w:tcW w:w="1465" w:type="pct"/>
            <w:gridSpan w:val="2"/>
            <w:tcBorders>
              <w:top w:val="nil"/>
              <w:left w:val="nil"/>
              <w:bottom w:val="nil"/>
              <w:right w:val="nil"/>
            </w:tcBorders>
          </w:tcPr>
          <w:p w14:paraId="6204BD76" w14:textId="77777777" w:rsidR="000978F1" w:rsidRPr="00B76314" w:rsidRDefault="000978F1" w:rsidP="00220E73">
            <w:pPr>
              <w:widowControl w:val="0"/>
              <w:tabs>
                <w:tab w:val="clear" w:pos="284"/>
              </w:tabs>
              <w:jc w:val="center"/>
              <w:rPr>
                <w:szCs w:val="20"/>
                <w:lang w:val="en-GB"/>
              </w:rPr>
            </w:pPr>
            <w:r w:rsidRPr="00B76314">
              <w:rPr>
                <w:szCs w:val="20"/>
                <w:lang w:val="en-GB"/>
              </w:rPr>
              <w:t>187 (44.3%)</w:t>
            </w:r>
          </w:p>
        </w:tc>
      </w:tr>
      <w:tr w:rsidR="000978F1" w:rsidRPr="00B76314" w14:paraId="35E75DC5"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Borders>
              <w:top w:val="nil"/>
              <w:left w:val="nil"/>
              <w:bottom w:val="nil"/>
              <w:right w:val="nil"/>
            </w:tcBorders>
          </w:tcPr>
          <w:p w14:paraId="76A5136E" w14:textId="77777777" w:rsidR="000978F1" w:rsidRPr="00B76314" w:rsidRDefault="000978F1" w:rsidP="00220E73">
            <w:pPr>
              <w:widowControl w:val="0"/>
              <w:tabs>
                <w:tab w:val="clear" w:pos="284"/>
              </w:tabs>
              <w:jc w:val="left"/>
              <w:rPr>
                <w:szCs w:val="20"/>
                <w:lang w:val="en-GB"/>
              </w:rPr>
            </w:pPr>
          </w:p>
        </w:tc>
      </w:tr>
      <w:tr w:rsidR="00F7745E" w:rsidRPr="00B76314" w14:paraId="4B71E79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08051D52" w14:textId="55F9DA65" w:rsidR="00F7745E" w:rsidRPr="00B76314" w:rsidRDefault="00F7745E" w:rsidP="00220E73">
            <w:pPr>
              <w:widowControl w:val="0"/>
              <w:tabs>
                <w:tab w:val="clear" w:pos="284"/>
                <w:tab w:val="left" w:pos="180"/>
              </w:tabs>
              <w:jc w:val="left"/>
              <w:rPr>
                <w:b/>
                <w:szCs w:val="20"/>
                <w:lang w:val="en-GB"/>
              </w:rPr>
            </w:pPr>
            <w:r w:rsidRPr="00B76314">
              <w:rPr>
                <w:b/>
                <w:szCs w:val="22"/>
                <w:lang w:val="sr-Latn-RS"/>
              </w:rPr>
              <w:t>Medijana trajanja odgovora</w:t>
            </w:r>
          </w:p>
        </w:tc>
        <w:tc>
          <w:tcPr>
            <w:tcW w:w="1656" w:type="pct"/>
            <w:tcBorders>
              <w:top w:val="nil"/>
              <w:left w:val="nil"/>
              <w:bottom w:val="nil"/>
              <w:right w:val="nil"/>
            </w:tcBorders>
          </w:tcPr>
          <w:p w14:paraId="47428298" w14:textId="77777777" w:rsidR="00F7745E" w:rsidRPr="00B76314" w:rsidRDefault="00F7745E" w:rsidP="00220E73">
            <w:pPr>
              <w:widowControl w:val="0"/>
              <w:tabs>
                <w:tab w:val="clear" w:pos="284"/>
              </w:tabs>
              <w:jc w:val="left"/>
              <w:rPr>
                <w:szCs w:val="20"/>
                <w:lang w:val="en-GB"/>
              </w:rPr>
            </w:pPr>
          </w:p>
        </w:tc>
        <w:tc>
          <w:tcPr>
            <w:tcW w:w="1465" w:type="pct"/>
            <w:gridSpan w:val="2"/>
            <w:tcBorders>
              <w:top w:val="nil"/>
              <w:left w:val="nil"/>
              <w:bottom w:val="nil"/>
              <w:right w:val="nil"/>
            </w:tcBorders>
          </w:tcPr>
          <w:p w14:paraId="5D98D6B6" w14:textId="77777777" w:rsidR="00F7745E" w:rsidRPr="00B76314" w:rsidRDefault="00F7745E" w:rsidP="00220E73">
            <w:pPr>
              <w:widowControl w:val="0"/>
              <w:tabs>
                <w:tab w:val="clear" w:pos="284"/>
              </w:tabs>
              <w:jc w:val="left"/>
              <w:rPr>
                <w:szCs w:val="20"/>
                <w:lang w:val="en-GB"/>
              </w:rPr>
            </w:pPr>
          </w:p>
        </w:tc>
      </w:tr>
      <w:tr w:rsidR="00F7745E" w:rsidRPr="00B76314" w14:paraId="10CA5D10"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6BCFA0FE" w14:textId="6D3C43E2" w:rsidR="00F7745E" w:rsidRPr="00B76314" w:rsidRDefault="00F7745E" w:rsidP="00220E73">
            <w:pPr>
              <w:widowControl w:val="0"/>
              <w:tabs>
                <w:tab w:val="clear" w:pos="284"/>
                <w:tab w:val="left" w:pos="180"/>
              </w:tabs>
              <w:jc w:val="left"/>
              <w:rPr>
                <w:szCs w:val="20"/>
                <w:lang w:val="en-GB"/>
              </w:rPr>
            </w:pPr>
            <w:r w:rsidRPr="00B76314">
              <w:rPr>
                <w:szCs w:val="22"/>
                <w:lang w:val="en-GB"/>
              </w:rPr>
              <w:tab/>
              <w:t>Mjeseci (raspon)</w:t>
            </w:r>
          </w:p>
        </w:tc>
        <w:tc>
          <w:tcPr>
            <w:tcW w:w="1656" w:type="pct"/>
            <w:tcBorders>
              <w:top w:val="nil"/>
              <w:left w:val="nil"/>
              <w:bottom w:val="nil"/>
              <w:right w:val="nil"/>
            </w:tcBorders>
          </w:tcPr>
          <w:p w14:paraId="17600F23" w14:textId="2C4B6092" w:rsidR="00F7745E" w:rsidRPr="00B76314" w:rsidRDefault="00F7745E" w:rsidP="00220E73">
            <w:pPr>
              <w:widowControl w:val="0"/>
              <w:tabs>
                <w:tab w:val="clear" w:pos="284"/>
              </w:tabs>
              <w:jc w:val="center"/>
              <w:rPr>
                <w:szCs w:val="20"/>
                <w:lang w:val="en-GB"/>
              </w:rPr>
            </w:pPr>
            <w:r w:rsidRPr="00B76314">
              <w:rPr>
                <w:szCs w:val="20"/>
                <w:lang w:val="en-GB"/>
              </w:rPr>
              <w:t>NP (50.89</w:t>
            </w:r>
            <w:r w:rsidRPr="00B76314">
              <w:rPr>
                <w:szCs w:val="20"/>
                <w:lang w:val="en-GB"/>
              </w:rPr>
              <w:noBreakHyphen/>
              <w:t>NP)</w:t>
            </w:r>
          </w:p>
        </w:tc>
        <w:tc>
          <w:tcPr>
            <w:tcW w:w="1465" w:type="pct"/>
            <w:gridSpan w:val="2"/>
            <w:tcBorders>
              <w:top w:val="nil"/>
              <w:left w:val="nil"/>
              <w:bottom w:val="nil"/>
              <w:right w:val="nil"/>
            </w:tcBorders>
          </w:tcPr>
          <w:p w14:paraId="5B3163B1" w14:textId="77777777" w:rsidR="00F7745E" w:rsidRPr="00B76314" w:rsidRDefault="00F7745E" w:rsidP="00220E73">
            <w:pPr>
              <w:widowControl w:val="0"/>
              <w:tabs>
                <w:tab w:val="clear" w:pos="284"/>
              </w:tabs>
              <w:jc w:val="center"/>
              <w:rPr>
                <w:szCs w:val="20"/>
                <w:lang w:val="en-GB"/>
              </w:rPr>
            </w:pPr>
            <w:r w:rsidRPr="00B76314">
              <w:rPr>
                <w:szCs w:val="20"/>
                <w:lang w:val="en-GB"/>
              </w:rPr>
              <w:t>19.38 (15.38</w:t>
            </w:r>
            <w:r w:rsidRPr="00B76314">
              <w:rPr>
                <w:szCs w:val="20"/>
                <w:lang w:val="en-GB"/>
              </w:rPr>
              <w:noBreakHyphen/>
              <w:t>25.10)</w:t>
            </w:r>
          </w:p>
        </w:tc>
      </w:tr>
      <w:tr w:rsidR="000978F1" w:rsidRPr="00B76314" w14:paraId="269F398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Borders>
              <w:top w:val="nil"/>
              <w:left w:val="nil"/>
              <w:bottom w:val="nil"/>
              <w:right w:val="nil"/>
            </w:tcBorders>
          </w:tcPr>
          <w:p w14:paraId="3E60E789" w14:textId="77777777" w:rsidR="000978F1" w:rsidRPr="00B76314" w:rsidRDefault="000978F1" w:rsidP="00220E73">
            <w:pPr>
              <w:widowControl w:val="0"/>
              <w:tabs>
                <w:tab w:val="clear" w:pos="284"/>
              </w:tabs>
              <w:jc w:val="left"/>
              <w:rPr>
                <w:szCs w:val="20"/>
                <w:lang w:val="en-GB"/>
              </w:rPr>
            </w:pPr>
          </w:p>
        </w:tc>
      </w:tr>
      <w:tr w:rsidR="000978F1" w:rsidRPr="00B76314" w14:paraId="277E16F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9" w:type="pct"/>
            <w:tcBorders>
              <w:top w:val="nil"/>
              <w:left w:val="nil"/>
              <w:bottom w:val="nil"/>
              <w:right w:val="nil"/>
            </w:tcBorders>
          </w:tcPr>
          <w:p w14:paraId="456DCF52" w14:textId="298531C9" w:rsidR="000978F1" w:rsidRPr="00B76314" w:rsidRDefault="00F7745E" w:rsidP="00220E73">
            <w:pPr>
              <w:widowControl w:val="0"/>
              <w:tabs>
                <w:tab w:val="clear" w:pos="284"/>
                <w:tab w:val="left" w:pos="180"/>
              </w:tabs>
              <w:jc w:val="left"/>
              <w:rPr>
                <w:b/>
                <w:szCs w:val="20"/>
                <w:lang w:val="en-GB"/>
              </w:rPr>
            </w:pPr>
            <w:r w:rsidRPr="00B76314">
              <w:rPr>
                <w:b/>
                <w:szCs w:val="20"/>
                <w:lang w:val="sr-Latn-RS"/>
              </w:rPr>
              <w:t xml:space="preserve">Medijana </w:t>
            </w:r>
            <w:r w:rsidR="002D4800" w:rsidRPr="00B76314">
              <w:rPr>
                <w:b/>
                <w:szCs w:val="20"/>
                <w:lang w:val="sr-Latn-RS"/>
              </w:rPr>
              <w:t>vremena do</w:t>
            </w:r>
            <w:r w:rsidRPr="00B76314">
              <w:rPr>
                <w:b/>
                <w:szCs w:val="20"/>
                <w:lang w:val="sr-Latn-RS"/>
              </w:rPr>
              <w:t xml:space="preserve"> odgovora</w:t>
            </w:r>
          </w:p>
        </w:tc>
        <w:tc>
          <w:tcPr>
            <w:tcW w:w="1656" w:type="pct"/>
            <w:tcBorders>
              <w:top w:val="nil"/>
              <w:left w:val="nil"/>
              <w:bottom w:val="nil"/>
              <w:right w:val="nil"/>
            </w:tcBorders>
          </w:tcPr>
          <w:p w14:paraId="20B7653E" w14:textId="77777777" w:rsidR="000978F1" w:rsidRPr="00B76314" w:rsidRDefault="000978F1" w:rsidP="00220E73">
            <w:pPr>
              <w:widowControl w:val="0"/>
              <w:tabs>
                <w:tab w:val="clear" w:pos="284"/>
              </w:tabs>
              <w:jc w:val="left"/>
              <w:rPr>
                <w:szCs w:val="20"/>
                <w:lang w:val="en-GB"/>
              </w:rPr>
            </w:pPr>
          </w:p>
        </w:tc>
        <w:tc>
          <w:tcPr>
            <w:tcW w:w="1465" w:type="pct"/>
            <w:gridSpan w:val="2"/>
            <w:tcBorders>
              <w:top w:val="nil"/>
              <w:left w:val="nil"/>
              <w:bottom w:val="nil"/>
              <w:right w:val="nil"/>
            </w:tcBorders>
          </w:tcPr>
          <w:p w14:paraId="36B3B6F1" w14:textId="77777777" w:rsidR="000978F1" w:rsidRPr="00B76314" w:rsidRDefault="000978F1" w:rsidP="00220E73">
            <w:pPr>
              <w:widowControl w:val="0"/>
              <w:tabs>
                <w:tab w:val="clear" w:pos="284"/>
              </w:tabs>
              <w:jc w:val="left"/>
              <w:rPr>
                <w:szCs w:val="20"/>
                <w:lang w:val="en-GB"/>
              </w:rPr>
            </w:pPr>
          </w:p>
        </w:tc>
      </w:tr>
      <w:tr w:rsidR="000978F1" w:rsidRPr="00B76314" w14:paraId="6290AC16"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879" w:type="pct"/>
            <w:tcBorders>
              <w:top w:val="nil"/>
              <w:left w:val="nil"/>
              <w:bottom w:val="single" w:sz="4" w:space="0" w:color="auto"/>
              <w:right w:val="nil"/>
            </w:tcBorders>
          </w:tcPr>
          <w:p w14:paraId="2B43CC49" w14:textId="75D3B572" w:rsidR="000978F1" w:rsidRPr="00B76314" w:rsidRDefault="000978F1" w:rsidP="00220E73">
            <w:pPr>
              <w:widowControl w:val="0"/>
              <w:tabs>
                <w:tab w:val="clear" w:pos="284"/>
                <w:tab w:val="left" w:pos="180"/>
              </w:tabs>
              <w:jc w:val="left"/>
              <w:rPr>
                <w:szCs w:val="20"/>
                <w:lang w:val="en-GB"/>
              </w:rPr>
            </w:pPr>
            <w:r w:rsidRPr="00B76314">
              <w:rPr>
                <w:szCs w:val="20"/>
                <w:lang w:val="en-GB"/>
              </w:rPr>
              <w:tab/>
            </w:r>
            <w:r w:rsidR="00F7745E" w:rsidRPr="00B76314">
              <w:rPr>
                <w:szCs w:val="20"/>
                <w:lang w:val="en-GB"/>
              </w:rPr>
              <w:t>Mjeseci (raspon</w:t>
            </w:r>
            <w:r w:rsidRPr="00B76314">
              <w:rPr>
                <w:szCs w:val="20"/>
                <w:lang w:val="en-GB"/>
              </w:rPr>
              <w:t>)</w:t>
            </w:r>
          </w:p>
        </w:tc>
        <w:tc>
          <w:tcPr>
            <w:tcW w:w="1656" w:type="pct"/>
            <w:tcBorders>
              <w:top w:val="nil"/>
              <w:left w:val="nil"/>
              <w:bottom w:val="single" w:sz="4" w:space="0" w:color="auto"/>
              <w:right w:val="nil"/>
            </w:tcBorders>
          </w:tcPr>
          <w:p w14:paraId="6300DC17" w14:textId="77777777" w:rsidR="000978F1" w:rsidRPr="00B76314" w:rsidRDefault="000978F1" w:rsidP="00220E73">
            <w:pPr>
              <w:widowControl w:val="0"/>
              <w:tabs>
                <w:tab w:val="clear" w:pos="284"/>
              </w:tabs>
              <w:jc w:val="center"/>
              <w:rPr>
                <w:szCs w:val="20"/>
                <w:lang w:val="en-GB"/>
              </w:rPr>
            </w:pPr>
            <w:r w:rsidRPr="00B76314">
              <w:rPr>
                <w:szCs w:val="20"/>
                <w:lang w:val="en-GB"/>
              </w:rPr>
              <w:t>2.8 (0.9</w:t>
            </w:r>
            <w:r w:rsidRPr="00B76314">
              <w:rPr>
                <w:szCs w:val="20"/>
                <w:lang w:val="en-GB"/>
              </w:rPr>
              <w:noBreakHyphen/>
              <w:t>35.0)</w:t>
            </w:r>
          </w:p>
        </w:tc>
        <w:tc>
          <w:tcPr>
            <w:tcW w:w="1465" w:type="pct"/>
            <w:gridSpan w:val="2"/>
            <w:tcBorders>
              <w:top w:val="nil"/>
              <w:left w:val="nil"/>
              <w:bottom w:val="single" w:sz="4" w:space="0" w:color="auto"/>
              <w:right w:val="nil"/>
            </w:tcBorders>
          </w:tcPr>
          <w:p w14:paraId="33085AD0" w14:textId="77777777" w:rsidR="000978F1" w:rsidRPr="00B76314" w:rsidRDefault="000978F1" w:rsidP="00220E73">
            <w:pPr>
              <w:widowControl w:val="0"/>
              <w:tabs>
                <w:tab w:val="clear" w:pos="284"/>
              </w:tabs>
              <w:jc w:val="center"/>
              <w:rPr>
                <w:szCs w:val="20"/>
                <w:lang w:val="en-GB"/>
              </w:rPr>
            </w:pPr>
            <w:r w:rsidRPr="00B76314">
              <w:rPr>
                <w:szCs w:val="20"/>
                <w:lang w:val="en-GB"/>
              </w:rPr>
              <w:t>3.1 (0.6</w:t>
            </w:r>
            <w:r w:rsidRPr="00B76314">
              <w:rPr>
                <w:szCs w:val="20"/>
                <w:lang w:val="en-GB"/>
              </w:rPr>
              <w:noBreakHyphen/>
              <w:t>23.6)</w:t>
            </w:r>
          </w:p>
        </w:tc>
      </w:tr>
    </w:tbl>
    <w:bookmarkEnd w:id="46"/>
    <w:p w14:paraId="1FFA739F" w14:textId="42DE7E7F" w:rsidR="00355D13" w:rsidRPr="00B76314" w:rsidRDefault="00355D13" w:rsidP="00220E73">
      <w:pPr>
        <w:widowControl w:val="0"/>
        <w:tabs>
          <w:tab w:val="clear" w:pos="284"/>
        </w:tabs>
        <w:kinsoku w:val="0"/>
        <w:overflowPunct w:val="0"/>
        <w:autoSpaceDE w:val="0"/>
        <w:autoSpaceDN w:val="0"/>
        <w:adjustRightInd w:val="0"/>
        <w:spacing w:line="233" w:lineRule="exact"/>
        <w:ind w:left="139"/>
        <w:jc w:val="left"/>
        <w:rPr>
          <w:w w:val="105"/>
          <w:sz w:val="18"/>
          <w:szCs w:val="18"/>
        </w:rPr>
      </w:pPr>
      <w:r w:rsidRPr="00B76314">
        <w:rPr>
          <w:w w:val="105"/>
          <w:position w:val="8"/>
          <w:sz w:val="13"/>
          <w:szCs w:val="13"/>
        </w:rPr>
        <w:t xml:space="preserve">a </w:t>
      </w:r>
      <w:r w:rsidRPr="00B76314">
        <w:rPr>
          <w:w w:val="105"/>
          <w:sz w:val="18"/>
          <w:szCs w:val="18"/>
        </w:rPr>
        <w:t>Na osnovu stratificiranog modela proporcionalnih rizika.</w:t>
      </w:r>
    </w:p>
    <w:p w14:paraId="66326C6E" w14:textId="23103890" w:rsidR="00355D13" w:rsidRPr="00B76314" w:rsidRDefault="00355D13" w:rsidP="00220E73">
      <w:pPr>
        <w:widowControl w:val="0"/>
        <w:tabs>
          <w:tab w:val="clear" w:pos="284"/>
        </w:tabs>
        <w:kinsoku w:val="0"/>
        <w:overflowPunct w:val="0"/>
        <w:autoSpaceDE w:val="0"/>
        <w:autoSpaceDN w:val="0"/>
        <w:adjustRightInd w:val="0"/>
        <w:spacing w:line="239" w:lineRule="exact"/>
        <w:ind w:left="139"/>
        <w:jc w:val="left"/>
        <w:rPr>
          <w:w w:val="105"/>
          <w:sz w:val="18"/>
          <w:szCs w:val="18"/>
        </w:rPr>
      </w:pPr>
      <w:r w:rsidRPr="00B76314">
        <w:rPr>
          <w:w w:val="105"/>
          <w:position w:val="9"/>
          <w:sz w:val="13"/>
          <w:szCs w:val="13"/>
        </w:rPr>
        <w:t xml:space="preserve">b </w:t>
      </w:r>
      <w:r w:rsidRPr="00B76314">
        <w:rPr>
          <w:w w:val="105"/>
          <w:sz w:val="18"/>
          <w:szCs w:val="18"/>
        </w:rPr>
        <w:t>Na osnovu stratifi</w:t>
      </w:r>
      <w:r w:rsidR="0084219F" w:rsidRPr="00B76314">
        <w:rPr>
          <w:w w:val="105"/>
          <w:sz w:val="18"/>
          <w:szCs w:val="18"/>
        </w:rPr>
        <w:t>kovanog</w:t>
      </w:r>
      <w:r w:rsidRPr="00B76314">
        <w:rPr>
          <w:w w:val="105"/>
          <w:sz w:val="18"/>
          <w:szCs w:val="18"/>
        </w:rPr>
        <w:t xml:space="preserve"> log-rang testa.</w:t>
      </w:r>
    </w:p>
    <w:p w14:paraId="3776B7B7" w14:textId="77777777" w:rsidR="00355D13" w:rsidRPr="00B76314" w:rsidRDefault="00355D13" w:rsidP="00220E73">
      <w:pPr>
        <w:widowControl w:val="0"/>
        <w:tabs>
          <w:tab w:val="clear" w:pos="284"/>
        </w:tabs>
        <w:kinsoku w:val="0"/>
        <w:overflowPunct w:val="0"/>
        <w:autoSpaceDE w:val="0"/>
        <w:autoSpaceDN w:val="0"/>
        <w:adjustRightInd w:val="0"/>
        <w:spacing w:line="239" w:lineRule="exact"/>
        <w:ind w:left="139"/>
        <w:jc w:val="left"/>
        <w:rPr>
          <w:w w:val="105"/>
          <w:sz w:val="18"/>
          <w:szCs w:val="18"/>
        </w:rPr>
      </w:pPr>
      <w:r w:rsidRPr="00B76314">
        <w:rPr>
          <w:w w:val="105"/>
          <w:position w:val="9"/>
          <w:sz w:val="13"/>
          <w:szCs w:val="13"/>
        </w:rPr>
        <w:t xml:space="preserve">c </w:t>
      </w:r>
      <w:r w:rsidR="000A4955" w:rsidRPr="00B76314">
        <w:rPr>
          <w:w w:val="105"/>
          <w:sz w:val="18"/>
          <w:szCs w:val="18"/>
        </w:rPr>
        <w:t>p-vrijednost u</w:t>
      </w:r>
      <w:r w:rsidRPr="00B76314">
        <w:rPr>
          <w:w w:val="105"/>
          <w:sz w:val="18"/>
          <w:szCs w:val="18"/>
        </w:rPr>
        <w:t>poređena je s alfom od 0,002 radi postizanja statističk</w:t>
      </w:r>
      <w:r w:rsidR="000A4955" w:rsidRPr="00B76314">
        <w:rPr>
          <w:w w:val="105"/>
          <w:sz w:val="18"/>
          <w:szCs w:val="18"/>
        </w:rPr>
        <w:t>og</w:t>
      </w:r>
      <w:r w:rsidRPr="00B76314">
        <w:rPr>
          <w:w w:val="105"/>
          <w:sz w:val="18"/>
          <w:szCs w:val="18"/>
        </w:rPr>
        <w:t xml:space="preserve"> značaj</w:t>
      </w:r>
      <w:r w:rsidR="000A4955" w:rsidRPr="00B76314">
        <w:rPr>
          <w:w w:val="105"/>
          <w:sz w:val="18"/>
          <w:szCs w:val="18"/>
        </w:rPr>
        <w:t>a</w:t>
      </w:r>
      <w:r w:rsidRPr="00B76314">
        <w:rPr>
          <w:w w:val="105"/>
          <w:sz w:val="18"/>
          <w:szCs w:val="18"/>
        </w:rPr>
        <w:t>.</w:t>
      </w:r>
    </w:p>
    <w:p w14:paraId="6072B5B4" w14:textId="77777777" w:rsidR="00355D13" w:rsidRPr="00B76314" w:rsidRDefault="00355D13" w:rsidP="00220E73">
      <w:pPr>
        <w:widowControl w:val="0"/>
        <w:tabs>
          <w:tab w:val="clear" w:pos="284"/>
        </w:tabs>
        <w:kinsoku w:val="0"/>
        <w:overflowPunct w:val="0"/>
        <w:autoSpaceDE w:val="0"/>
        <w:autoSpaceDN w:val="0"/>
        <w:adjustRightInd w:val="0"/>
        <w:spacing w:line="238" w:lineRule="exact"/>
        <w:ind w:left="139"/>
        <w:jc w:val="left"/>
        <w:rPr>
          <w:w w:val="105"/>
          <w:sz w:val="18"/>
          <w:szCs w:val="18"/>
        </w:rPr>
      </w:pPr>
      <w:r w:rsidRPr="00B76314">
        <w:rPr>
          <w:w w:val="105"/>
          <w:position w:val="9"/>
          <w:sz w:val="13"/>
          <w:szCs w:val="13"/>
        </w:rPr>
        <w:t xml:space="preserve">d </w:t>
      </w:r>
      <w:r w:rsidRPr="00B76314">
        <w:rPr>
          <w:w w:val="105"/>
          <w:sz w:val="18"/>
          <w:szCs w:val="18"/>
        </w:rPr>
        <w:t>Razlika prilagođena prema stratumima.</w:t>
      </w:r>
    </w:p>
    <w:p w14:paraId="2BB1AC82" w14:textId="4056BE0F" w:rsidR="00355D13" w:rsidRPr="00B76314" w:rsidRDefault="00355D13" w:rsidP="00220E73">
      <w:pPr>
        <w:widowControl w:val="0"/>
        <w:tabs>
          <w:tab w:val="clear" w:pos="284"/>
        </w:tabs>
        <w:kinsoku w:val="0"/>
        <w:overflowPunct w:val="0"/>
        <w:autoSpaceDE w:val="0"/>
        <w:autoSpaceDN w:val="0"/>
        <w:adjustRightInd w:val="0"/>
        <w:spacing w:line="238" w:lineRule="exact"/>
        <w:ind w:left="139"/>
        <w:jc w:val="left"/>
        <w:rPr>
          <w:w w:val="105"/>
          <w:sz w:val="18"/>
          <w:szCs w:val="18"/>
        </w:rPr>
      </w:pPr>
      <w:r w:rsidRPr="00B76314">
        <w:rPr>
          <w:w w:val="105"/>
          <w:position w:val="9"/>
          <w:sz w:val="13"/>
          <w:szCs w:val="13"/>
        </w:rPr>
        <w:t xml:space="preserve">e </w:t>
      </w:r>
      <w:r w:rsidRPr="00B76314">
        <w:rPr>
          <w:w w:val="105"/>
          <w:sz w:val="18"/>
          <w:szCs w:val="18"/>
        </w:rPr>
        <w:t>Na osnovu stratifi</w:t>
      </w:r>
      <w:r w:rsidR="0084219F" w:rsidRPr="00B76314">
        <w:rPr>
          <w:w w:val="105"/>
          <w:sz w:val="18"/>
          <w:szCs w:val="18"/>
        </w:rPr>
        <w:t>kovanog</w:t>
      </w:r>
      <w:r w:rsidRPr="00B76314">
        <w:rPr>
          <w:w w:val="105"/>
          <w:sz w:val="18"/>
          <w:szCs w:val="18"/>
        </w:rPr>
        <w:t xml:space="preserve"> DerSimonian-Lairdov</w:t>
      </w:r>
      <w:r w:rsidR="000A4955" w:rsidRPr="00B76314">
        <w:rPr>
          <w:w w:val="105"/>
          <w:sz w:val="18"/>
          <w:szCs w:val="18"/>
        </w:rPr>
        <w:t>og</w:t>
      </w:r>
      <w:r w:rsidRPr="00B76314">
        <w:rPr>
          <w:w w:val="105"/>
          <w:sz w:val="18"/>
          <w:szCs w:val="18"/>
        </w:rPr>
        <w:t xml:space="preserve"> testa.</w:t>
      </w:r>
    </w:p>
    <w:p w14:paraId="5A33C334" w14:textId="77777777" w:rsidR="00355D13" w:rsidRPr="00B76314" w:rsidRDefault="00355D13" w:rsidP="00220E73">
      <w:pPr>
        <w:widowControl w:val="0"/>
        <w:tabs>
          <w:tab w:val="clear" w:pos="284"/>
        </w:tabs>
        <w:kinsoku w:val="0"/>
        <w:overflowPunct w:val="0"/>
        <w:autoSpaceDE w:val="0"/>
        <w:autoSpaceDN w:val="0"/>
        <w:adjustRightInd w:val="0"/>
        <w:spacing w:line="238" w:lineRule="exact"/>
        <w:ind w:left="139"/>
        <w:jc w:val="left"/>
        <w:rPr>
          <w:w w:val="105"/>
          <w:sz w:val="18"/>
          <w:szCs w:val="18"/>
        </w:rPr>
      </w:pPr>
      <w:r w:rsidRPr="00B76314">
        <w:rPr>
          <w:w w:val="105"/>
          <w:position w:val="9"/>
          <w:sz w:val="13"/>
          <w:szCs w:val="13"/>
        </w:rPr>
        <w:t xml:space="preserve">f </w:t>
      </w:r>
      <w:r w:rsidR="000A4955" w:rsidRPr="00B76314">
        <w:rPr>
          <w:w w:val="105"/>
          <w:sz w:val="18"/>
          <w:szCs w:val="18"/>
        </w:rPr>
        <w:t>p-vrijednost u</w:t>
      </w:r>
      <w:r w:rsidRPr="00B76314">
        <w:rPr>
          <w:w w:val="105"/>
          <w:sz w:val="18"/>
          <w:szCs w:val="18"/>
        </w:rPr>
        <w:t>poređena je s alfom od 0</w:t>
      </w:r>
      <w:r w:rsidR="000A4955" w:rsidRPr="00B76314">
        <w:rPr>
          <w:w w:val="105"/>
          <w:sz w:val="18"/>
          <w:szCs w:val="18"/>
        </w:rPr>
        <w:t>,001 radi postizanja statističkog</w:t>
      </w:r>
      <w:r w:rsidRPr="00B76314">
        <w:rPr>
          <w:w w:val="105"/>
          <w:sz w:val="18"/>
          <w:szCs w:val="18"/>
        </w:rPr>
        <w:t xml:space="preserve"> značaj</w:t>
      </w:r>
      <w:r w:rsidR="000A4955" w:rsidRPr="00B76314">
        <w:rPr>
          <w:w w:val="105"/>
          <w:sz w:val="18"/>
          <w:szCs w:val="18"/>
        </w:rPr>
        <w:t>a</w:t>
      </w:r>
      <w:r w:rsidRPr="00B76314">
        <w:rPr>
          <w:w w:val="105"/>
          <w:sz w:val="18"/>
          <w:szCs w:val="18"/>
        </w:rPr>
        <w:t>.</w:t>
      </w:r>
    </w:p>
    <w:p w14:paraId="0ED482C7" w14:textId="77777777" w:rsidR="00355D13" w:rsidRPr="00B76314" w:rsidRDefault="00355D13" w:rsidP="00220E73">
      <w:pPr>
        <w:widowControl w:val="0"/>
        <w:tabs>
          <w:tab w:val="clear" w:pos="284"/>
        </w:tabs>
        <w:kinsoku w:val="0"/>
        <w:overflowPunct w:val="0"/>
        <w:autoSpaceDE w:val="0"/>
        <w:autoSpaceDN w:val="0"/>
        <w:adjustRightInd w:val="0"/>
        <w:spacing w:line="238" w:lineRule="exact"/>
        <w:ind w:left="139"/>
        <w:jc w:val="left"/>
        <w:rPr>
          <w:w w:val="105"/>
          <w:sz w:val="18"/>
          <w:szCs w:val="18"/>
        </w:rPr>
      </w:pPr>
      <w:r w:rsidRPr="00B76314">
        <w:rPr>
          <w:w w:val="105"/>
          <w:position w:val="9"/>
          <w:sz w:val="13"/>
          <w:szCs w:val="13"/>
        </w:rPr>
        <w:t xml:space="preserve">g </w:t>
      </w:r>
      <w:r w:rsidRPr="00B76314">
        <w:rPr>
          <w:w w:val="105"/>
          <w:sz w:val="18"/>
          <w:szCs w:val="18"/>
        </w:rPr>
        <w:t xml:space="preserve">Izračunato </w:t>
      </w:r>
      <w:r w:rsidR="0023634E" w:rsidRPr="00B76314">
        <w:rPr>
          <w:w w:val="105"/>
          <w:sz w:val="18"/>
          <w:szCs w:val="18"/>
        </w:rPr>
        <w:t>korišćenjam</w:t>
      </w:r>
      <w:r w:rsidRPr="00B76314">
        <w:rPr>
          <w:w w:val="105"/>
          <w:sz w:val="18"/>
          <w:szCs w:val="18"/>
        </w:rPr>
        <w:t xml:space="preserve"> Kaplan-Meierove metode.</w:t>
      </w:r>
    </w:p>
    <w:p w14:paraId="09A9BA74" w14:textId="77777777" w:rsidR="0023634E" w:rsidRPr="00B76314" w:rsidRDefault="00355D13" w:rsidP="00220E73">
      <w:pPr>
        <w:widowControl w:val="0"/>
        <w:tabs>
          <w:tab w:val="clear" w:pos="284"/>
        </w:tabs>
        <w:kinsoku w:val="0"/>
        <w:overflowPunct w:val="0"/>
        <w:autoSpaceDE w:val="0"/>
        <w:autoSpaceDN w:val="0"/>
        <w:adjustRightInd w:val="0"/>
        <w:spacing w:before="14" w:line="238" w:lineRule="exact"/>
        <w:ind w:left="139" w:right="-142"/>
        <w:jc w:val="left"/>
        <w:rPr>
          <w:w w:val="105"/>
          <w:sz w:val="18"/>
          <w:szCs w:val="18"/>
        </w:rPr>
      </w:pPr>
      <w:r w:rsidRPr="00B76314">
        <w:rPr>
          <w:w w:val="105"/>
          <w:position w:val="9"/>
          <w:sz w:val="13"/>
          <w:szCs w:val="13"/>
        </w:rPr>
        <w:t xml:space="preserve">h </w:t>
      </w:r>
      <w:r w:rsidR="000A4955" w:rsidRPr="00B76314">
        <w:rPr>
          <w:w w:val="105"/>
          <w:sz w:val="18"/>
          <w:szCs w:val="18"/>
        </w:rPr>
        <w:t>p-vrijednost u</w:t>
      </w:r>
      <w:r w:rsidRPr="00B76314">
        <w:rPr>
          <w:w w:val="105"/>
          <w:sz w:val="18"/>
          <w:szCs w:val="18"/>
        </w:rPr>
        <w:t>poređena je s alfom od 0,009 radi postizanja statističk</w:t>
      </w:r>
      <w:r w:rsidR="000A4955" w:rsidRPr="00B76314">
        <w:rPr>
          <w:w w:val="105"/>
          <w:sz w:val="18"/>
          <w:szCs w:val="18"/>
        </w:rPr>
        <w:t>og</w:t>
      </w:r>
      <w:r w:rsidRPr="00B76314">
        <w:rPr>
          <w:w w:val="105"/>
          <w:sz w:val="18"/>
          <w:szCs w:val="18"/>
        </w:rPr>
        <w:t xml:space="preserve"> značaj</w:t>
      </w:r>
      <w:r w:rsidR="000A4955" w:rsidRPr="00B76314">
        <w:rPr>
          <w:w w:val="105"/>
          <w:sz w:val="18"/>
          <w:szCs w:val="18"/>
        </w:rPr>
        <w:t>a</w:t>
      </w:r>
      <w:r w:rsidRPr="00B76314">
        <w:rPr>
          <w:w w:val="105"/>
          <w:sz w:val="18"/>
          <w:szCs w:val="18"/>
        </w:rPr>
        <w:t xml:space="preserve">. </w:t>
      </w:r>
    </w:p>
    <w:p w14:paraId="4F62A36B" w14:textId="77777777" w:rsidR="00355D13" w:rsidRPr="00B76314" w:rsidRDefault="00355D13" w:rsidP="00220E73">
      <w:pPr>
        <w:widowControl w:val="0"/>
        <w:tabs>
          <w:tab w:val="clear" w:pos="284"/>
        </w:tabs>
        <w:kinsoku w:val="0"/>
        <w:overflowPunct w:val="0"/>
        <w:autoSpaceDE w:val="0"/>
        <w:autoSpaceDN w:val="0"/>
        <w:adjustRightInd w:val="0"/>
        <w:spacing w:before="14" w:line="238" w:lineRule="exact"/>
        <w:ind w:left="139" w:right="-142"/>
        <w:jc w:val="left"/>
        <w:rPr>
          <w:w w:val="105"/>
          <w:sz w:val="18"/>
          <w:szCs w:val="18"/>
        </w:rPr>
      </w:pPr>
      <w:r w:rsidRPr="00B76314">
        <w:rPr>
          <w:w w:val="105"/>
          <w:sz w:val="18"/>
          <w:szCs w:val="18"/>
        </w:rPr>
        <w:t>“</w:t>
      </w:r>
      <w:r w:rsidRPr="00B76314">
        <w:rPr>
          <w:w w:val="105"/>
          <w:position w:val="9"/>
          <w:sz w:val="13"/>
          <w:szCs w:val="13"/>
        </w:rPr>
        <w:t>+</w:t>
      </w:r>
      <w:r w:rsidRPr="00B76314">
        <w:rPr>
          <w:w w:val="105"/>
          <w:sz w:val="18"/>
          <w:szCs w:val="18"/>
        </w:rPr>
        <w:t>” označava</w:t>
      </w:r>
      <w:r w:rsidR="000A4955" w:rsidRPr="00B76314">
        <w:rPr>
          <w:w w:val="105"/>
          <w:sz w:val="18"/>
          <w:szCs w:val="18"/>
        </w:rPr>
        <w:t xml:space="preserve"> cenzuris</w:t>
      </w:r>
      <w:r w:rsidRPr="00B76314">
        <w:rPr>
          <w:w w:val="105"/>
          <w:sz w:val="18"/>
          <w:szCs w:val="18"/>
        </w:rPr>
        <w:t>ano opažanje.</w:t>
      </w:r>
    </w:p>
    <w:p w14:paraId="16243151" w14:textId="3739D560" w:rsidR="00355D13" w:rsidRPr="00B76314" w:rsidRDefault="000A4955" w:rsidP="00220E73">
      <w:pPr>
        <w:widowControl w:val="0"/>
        <w:tabs>
          <w:tab w:val="clear" w:pos="284"/>
        </w:tabs>
        <w:kinsoku w:val="0"/>
        <w:overflowPunct w:val="0"/>
        <w:autoSpaceDE w:val="0"/>
        <w:autoSpaceDN w:val="0"/>
        <w:adjustRightInd w:val="0"/>
        <w:spacing w:before="2"/>
        <w:ind w:left="139"/>
        <w:jc w:val="left"/>
        <w:rPr>
          <w:w w:val="105"/>
          <w:sz w:val="18"/>
          <w:szCs w:val="18"/>
        </w:rPr>
      </w:pPr>
      <w:r w:rsidRPr="00B76314">
        <w:rPr>
          <w:w w:val="105"/>
          <w:sz w:val="18"/>
          <w:szCs w:val="18"/>
        </w:rPr>
        <w:t>NP = ne može se proc</w:t>
      </w:r>
      <w:r w:rsidR="009D1DA8" w:rsidRPr="00B76314">
        <w:rPr>
          <w:w w:val="105"/>
          <w:sz w:val="18"/>
          <w:szCs w:val="18"/>
        </w:rPr>
        <w:t>ij</w:t>
      </w:r>
      <w:r w:rsidR="00355D13" w:rsidRPr="00B76314">
        <w:rPr>
          <w:w w:val="105"/>
          <w:sz w:val="18"/>
          <w:szCs w:val="18"/>
        </w:rPr>
        <w:t>eniti</w:t>
      </w:r>
    </w:p>
    <w:p w14:paraId="3B7C5FE9" w14:textId="50091A0B" w:rsidR="004602AA" w:rsidRPr="00B76314" w:rsidRDefault="004602AA" w:rsidP="00220E73">
      <w:pPr>
        <w:widowControl w:val="0"/>
        <w:tabs>
          <w:tab w:val="center" w:pos="4536"/>
          <w:tab w:val="right" w:pos="9072"/>
        </w:tabs>
        <w:rPr>
          <w:bCs/>
          <w:szCs w:val="22"/>
          <w:lang w:val="sr-Latn-RS"/>
        </w:rPr>
      </w:pPr>
      <w:r w:rsidRPr="00B76314">
        <w:rPr>
          <w:sz w:val="18"/>
          <w:szCs w:val="20"/>
        </w:rPr>
        <w:t xml:space="preserve">* Opisna analiza na dan </w:t>
      </w:r>
      <w:r w:rsidR="00B94093" w:rsidRPr="00B76314">
        <w:rPr>
          <w:sz w:val="18"/>
          <w:szCs w:val="20"/>
        </w:rPr>
        <w:t>presje</w:t>
      </w:r>
      <w:r w:rsidRPr="00B76314">
        <w:rPr>
          <w:sz w:val="18"/>
          <w:szCs w:val="20"/>
        </w:rPr>
        <w:t>ka: 26</w:t>
      </w:r>
      <w:r w:rsidRPr="00B76314">
        <w:rPr>
          <w:sz w:val="18"/>
          <w:szCs w:val="20"/>
          <w:lang w:val="en-GB"/>
        </w:rPr>
        <w:t>-Feb-2021.</w:t>
      </w:r>
    </w:p>
    <w:p w14:paraId="0584A40E" w14:textId="49F6DF32" w:rsidR="00763B22" w:rsidRPr="00B76314" w:rsidRDefault="00763B22" w:rsidP="00220E73">
      <w:pPr>
        <w:widowControl w:val="0"/>
        <w:tabs>
          <w:tab w:val="center" w:pos="4536"/>
          <w:tab w:val="right" w:pos="9072"/>
        </w:tabs>
        <w:rPr>
          <w:bCs/>
          <w:szCs w:val="22"/>
          <w:lang w:val="sr-Latn-RS"/>
        </w:rPr>
      </w:pPr>
    </w:p>
    <w:p w14:paraId="1EDD596F" w14:textId="49A67F99" w:rsidR="00870B06" w:rsidRPr="00B76314" w:rsidRDefault="00870B06" w:rsidP="00220E73">
      <w:pPr>
        <w:widowControl w:val="0"/>
        <w:tabs>
          <w:tab w:val="center" w:pos="4536"/>
          <w:tab w:val="right" w:pos="9072"/>
        </w:tabs>
        <w:rPr>
          <w:bCs/>
          <w:szCs w:val="22"/>
          <w:lang w:val="sr-Latn-RS"/>
        </w:rPr>
      </w:pPr>
    </w:p>
    <w:p w14:paraId="1379E63A" w14:textId="46820A26" w:rsidR="009E38C2" w:rsidRPr="00B76314" w:rsidRDefault="009E38C2" w:rsidP="00220E73">
      <w:pPr>
        <w:widowControl w:val="0"/>
        <w:tabs>
          <w:tab w:val="center" w:pos="4536"/>
          <w:tab w:val="right" w:pos="9072"/>
        </w:tabs>
        <w:rPr>
          <w:bCs/>
          <w:szCs w:val="22"/>
          <w:lang w:val="sr-Latn-RS"/>
        </w:rPr>
      </w:pPr>
    </w:p>
    <w:p w14:paraId="58D66E6A" w14:textId="77777777" w:rsidR="00DB5EA6" w:rsidRPr="00B76314" w:rsidRDefault="00DB5EA6" w:rsidP="00220E73">
      <w:pPr>
        <w:widowControl w:val="0"/>
        <w:tabs>
          <w:tab w:val="center" w:pos="4536"/>
          <w:tab w:val="right" w:pos="9072"/>
        </w:tabs>
        <w:rPr>
          <w:b/>
          <w:bCs/>
          <w:w w:val="110"/>
          <w:szCs w:val="22"/>
        </w:rPr>
      </w:pPr>
    </w:p>
    <w:p w14:paraId="54F2E45C" w14:textId="77777777" w:rsidR="00723716" w:rsidRPr="00B76314" w:rsidRDefault="00723716" w:rsidP="00220E73">
      <w:pPr>
        <w:widowControl w:val="0"/>
        <w:tabs>
          <w:tab w:val="center" w:pos="4536"/>
          <w:tab w:val="right" w:pos="9072"/>
        </w:tabs>
        <w:rPr>
          <w:b/>
          <w:bCs/>
          <w:w w:val="110"/>
          <w:szCs w:val="22"/>
        </w:rPr>
      </w:pPr>
    </w:p>
    <w:p w14:paraId="501756C4" w14:textId="26B23ACE" w:rsidR="00870B06" w:rsidRPr="00B76314" w:rsidRDefault="00870B06" w:rsidP="00220E73">
      <w:pPr>
        <w:widowControl w:val="0"/>
        <w:tabs>
          <w:tab w:val="center" w:pos="4536"/>
          <w:tab w:val="right" w:pos="9072"/>
        </w:tabs>
        <w:rPr>
          <w:bCs/>
          <w:szCs w:val="22"/>
          <w:lang w:val="sr-Latn-RS"/>
        </w:rPr>
      </w:pPr>
      <w:r w:rsidRPr="00B76314">
        <w:rPr>
          <w:b/>
          <w:bCs/>
          <w:w w:val="110"/>
          <w:szCs w:val="22"/>
        </w:rPr>
        <w:lastRenderedPageBreak/>
        <w:t xml:space="preserve">Slika </w:t>
      </w:r>
      <w:r w:rsidR="00474640" w:rsidRPr="00B76314">
        <w:rPr>
          <w:b/>
          <w:bCs/>
          <w:w w:val="110"/>
          <w:szCs w:val="22"/>
        </w:rPr>
        <w:t>18</w:t>
      </w:r>
      <w:r w:rsidRPr="00B76314">
        <w:rPr>
          <w:b/>
          <w:bCs/>
          <w:w w:val="110"/>
          <w:szCs w:val="22"/>
        </w:rPr>
        <w:t xml:space="preserve">: Kaplan-Meierova kriva za OS kod pacijenata sa </w:t>
      </w:r>
      <w:bookmarkStart w:id="47" w:name="_Hlk95854650"/>
      <w:r w:rsidRPr="00B76314">
        <w:rPr>
          <w:b/>
          <w:bCs/>
          <w:w w:val="110"/>
          <w:szCs w:val="22"/>
        </w:rPr>
        <w:t xml:space="preserve">umjerenim/nepovoljnim rizikom </w:t>
      </w:r>
      <w:bookmarkEnd w:id="47"/>
      <w:r w:rsidRPr="00B76314">
        <w:rPr>
          <w:b/>
          <w:bCs/>
          <w:w w:val="110"/>
          <w:szCs w:val="22"/>
        </w:rPr>
        <w:br/>
        <w:t xml:space="preserve">                 (CA209214) – </w:t>
      </w:r>
      <w:r w:rsidRPr="00B76314">
        <w:rPr>
          <w:b/>
          <w:szCs w:val="20"/>
          <w:lang w:val="en-GB"/>
        </w:rPr>
        <w:t>Minimalno praćenje od 60 mjeseci</w:t>
      </w:r>
    </w:p>
    <w:p w14:paraId="5EC3FE4C" w14:textId="29511E19" w:rsidR="00870B06" w:rsidRPr="00B76314" w:rsidRDefault="00870B06" w:rsidP="00220E73">
      <w:pPr>
        <w:widowControl w:val="0"/>
        <w:tabs>
          <w:tab w:val="center" w:pos="4536"/>
          <w:tab w:val="right" w:pos="9072"/>
        </w:tabs>
        <w:rPr>
          <w:bCs/>
          <w:szCs w:val="22"/>
          <w:lang w:val="sr-Latn-RS"/>
        </w:rPr>
      </w:pPr>
    </w:p>
    <w:p w14:paraId="38561A9C" w14:textId="27FC6466" w:rsidR="00F91FB8" w:rsidRPr="00B76314" w:rsidRDefault="00530AB2" w:rsidP="00530AB2">
      <w:pPr>
        <w:widowControl w:val="0"/>
        <w:tabs>
          <w:tab w:val="center" w:pos="4536"/>
          <w:tab w:val="right" w:pos="9072"/>
        </w:tabs>
        <w:jc w:val="center"/>
        <w:rPr>
          <w:bCs/>
          <w:szCs w:val="22"/>
        </w:rPr>
      </w:pPr>
      <w:r w:rsidRPr="00271350">
        <w:rPr>
          <w:noProof/>
          <w:sz w:val="20"/>
          <w:szCs w:val="20"/>
          <w:lang w:val="sr-Latn-ME" w:eastAsia="sr-Latn-ME"/>
        </w:rPr>
        <mc:AlternateContent>
          <mc:Choice Requires="wps">
            <w:drawing>
              <wp:anchor distT="0" distB="0" distL="114300" distR="114300" simplePos="0" relativeHeight="251725824" behindDoc="0" locked="0" layoutInCell="1" allowOverlap="1" wp14:anchorId="69E362E9" wp14:editId="53992E71">
                <wp:simplePos x="0" y="0"/>
                <wp:positionH relativeFrom="margin">
                  <wp:align>left</wp:align>
                </wp:positionH>
                <wp:positionV relativeFrom="paragraph">
                  <wp:posOffset>589280</wp:posOffset>
                </wp:positionV>
                <wp:extent cx="362585" cy="1766073"/>
                <wp:effectExtent l="0" t="0" r="0" b="5715"/>
                <wp:wrapSquare wrapText="bothSides"/>
                <wp:docPr id="63" name="Text Box 63"/>
                <wp:cNvGraphicFramePr/>
                <a:graphic xmlns:a="http://schemas.openxmlformats.org/drawingml/2006/main">
                  <a:graphicData uri="http://schemas.microsoft.com/office/word/2010/wordprocessingShape">
                    <wps:wsp>
                      <wps:cNvSpPr txBox="1"/>
                      <wps:spPr>
                        <a:xfrm>
                          <a:off x="0" y="0"/>
                          <a:ext cx="362585" cy="1766073"/>
                        </a:xfrm>
                        <a:prstGeom prst="rect">
                          <a:avLst/>
                        </a:prstGeom>
                        <a:solidFill>
                          <a:sysClr val="window" lastClr="FFFFFF"/>
                        </a:solidFill>
                        <a:ln w="6350">
                          <a:noFill/>
                        </a:ln>
                      </wps:spPr>
                      <wps:txbx>
                        <w:txbxContent>
                          <w:p w14:paraId="0585E67F" w14:textId="38FC813D" w:rsidR="00530AB2" w:rsidRPr="00A9296F" w:rsidRDefault="00530AB2" w:rsidP="00870B06">
                            <w:pPr>
                              <w:rPr>
                                <w:color w:val="000000" w:themeColor="text1"/>
                                <w:lang w:val="sr-Latn-RS"/>
                              </w:rPr>
                            </w:pPr>
                            <w:r w:rsidRPr="00567A25">
                              <w:rPr>
                                <w:color w:val="000000" w:themeColor="text1"/>
                                <w:lang w:val="sr-Latn-RS"/>
                              </w:rPr>
                              <w:t>Vjerovatnoća preživljavanja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362E9" id="Text Box 63" o:spid="_x0000_s1049" type="#_x0000_t202" style="position:absolute;left:0;text-align:left;margin-left:0;margin-top:46.4pt;width:28.55pt;height:139.0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" fillcolor="window" stroked="f" strokeweight=".5pt">
                <v:textbox style="layout-flow:vertical;mso-layout-flow-alt:bottom-to-top">
                  <w:txbxContent>
                    <w:p w14:paraId="0585E67F" w14:textId="38FC813D" w:rsidR="00530AB2" w:rsidRPr="00A9296F" w:rsidRDefault="00530AB2" w:rsidP="00870B06">
                      <w:pPr>
                        <w:rPr>
                          <w:color w:val="000000" w:themeColor="text1"/>
                          <w:lang w:val="sr-Latn-RS"/>
                        </w:rPr>
                      </w:pPr>
                      <w:r w:rsidRPr="00567A25">
                        <w:rPr>
                          <w:color w:val="000000" w:themeColor="text1"/>
                          <w:lang w:val="sr-Latn-RS"/>
                        </w:rPr>
                        <w:t>Vjerovatnoća preživljavanja</w:t>
                      </w:r>
                    </w:p>
                  </w:txbxContent>
                </v:textbox>
                <w10:wrap type="square" anchorx="margin"/>
              </v:shape>
            </w:pict>
          </mc:Fallback>
        </mc:AlternateContent>
      </w:r>
      <w:r w:rsidR="00870B06" w:rsidRPr="00271350">
        <w:rPr>
          <w:noProof/>
          <w:sz w:val="20"/>
          <w:szCs w:val="20"/>
          <w:lang w:val="sr-Latn-ME" w:eastAsia="sr-Latn-ME"/>
        </w:rPr>
        <w:drawing>
          <wp:inline distT="0" distB="0" distL="0" distR="0" wp14:anchorId="2C087BCD" wp14:editId="5C82303A">
            <wp:extent cx="4904740" cy="34836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04740" cy="3483610"/>
                    </a:xfrm>
                    <a:prstGeom prst="rect">
                      <a:avLst/>
                    </a:prstGeom>
                    <a:noFill/>
                    <a:ln>
                      <a:noFill/>
                    </a:ln>
                  </pic:spPr>
                </pic:pic>
              </a:graphicData>
            </a:graphic>
          </wp:inline>
        </w:drawing>
      </w:r>
    </w:p>
    <w:p w14:paraId="0872F408" w14:textId="668C8CA5" w:rsidR="00870B06" w:rsidRPr="00B76314" w:rsidRDefault="00870B06" w:rsidP="00220E73">
      <w:pPr>
        <w:widowControl w:val="0"/>
        <w:tabs>
          <w:tab w:val="center" w:pos="4536"/>
          <w:tab w:val="right" w:pos="9072"/>
        </w:tabs>
        <w:jc w:val="center"/>
        <w:rPr>
          <w:bCs/>
          <w:szCs w:val="22"/>
        </w:rPr>
      </w:pPr>
      <w:r w:rsidRPr="00B76314">
        <w:rPr>
          <w:w w:val="105"/>
          <w:sz w:val="20"/>
          <w:szCs w:val="20"/>
        </w:rPr>
        <w:t>Ukupno preživljavanje (mjeseci)</w:t>
      </w:r>
    </w:p>
    <w:p w14:paraId="09C8F943" w14:textId="7E0F3C67" w:rsidR="00870B06" w:rsidRPr="00B76314" w:rsidRDefault="00870B06" w:rsidP="00220E73">
      <w:pPr>
        <w:widowControl w:val="0"/>
        <w:tabs>
          <w:tab w:val="center" w:pos="4536"/>
          <w:tab w:val="right" w:pos="9072"/>
        </w:tabs>
        <w:rPr>
          <w:bCs/>
          <w:szCs w:val="22"/>
        </w:rPr>
      </w:pPr>
    </w:p>
    <w:p w14:paraId="529C54DF" w14:textId="77777777" w:rsidR="00870B06" w:rsidRPr="00B76314" w:rsidRDefault="00870B06" w:rsidP="00220E73">
      <w:pPr>
        <w:widowControl w:val="0"/>
        <w:tabs>
          <w:tab w:val="clear" w:pos="284"/>
        </w:tabs>
        <w:kinsoku w:val="0"/>
        <w:overflowPunct w:val="0"/>
        <w:autoSpaceDE w:val="0"/>
        <w:autoSpaceDN w:val="0"/>
        <w:adjustRightInd w:val="0"/>
        <w:spacing w:line="244" w:lineRule="auto"/>
        <w:ind w:left="632" w:right="6083" w:hanging="500"/>
        <w:jc w:val="left"/>
        <w:rPr>
          <w:w w:val="105"/>
          <w:sz w:val="20"/>
          <w:szCs w:val="20"/>
        </w:rPr>
      </w:pPr>
      <w:r w:rsidRPr="00B76314">
        <w:rPr>
          <w:w w:val="105"/>
          <w:sz w:val="20"/>
          <w:szCs w:val="20"/>
        </w:rPr>
        <w:t xml:space="preserve">Broj ispitanika sa rizikom </w:t>
      </w:r>
    </w:p>
    <w:p w14:paraId="5270D85C" w14:textId="77777777" w:rsidR="00870B06" w:rsidRPr="00B76314" w:rsidRDefault="00870B06" w:rsidP="00220E73">
      <w:pPr>
        <w:widowControl w:val="0"/>
        <w:tabs>
          <w:tab w:val="clear" w:pos="284"/>
        </w:tabs>
        <w:kinsoku w:val="0"/>
        <w:overflowPunct w:val="0"/>
        <w:autoSpaceDE w:val="0"/>
        <w:autoSpaceDN w:val="0"/>
        <w:adjustRightInd w:val="0"/>
        <w:spacing w:line="244" w:lineRule="auto"/>
        <w:ind w:left="632" w:right="6083" w:hanging="500"/>
        <w:jc w:val="left"/>
        <w:rPr>
          <w:w w:val="105"/>
          <w:sz w:val="20"/>
          <w:szCs w:val="20"/>
        </w:rPr>
      </w:pPr>
      <w:r w:rsidRPr="00B76314">
        <w:rPr>
          <w:w w:val="105"/>
          <w:sz w:val="20"/>
          <w:szCs w:val="20"/>
        </w:rPr>
        <w:tab/>
        <w:t>Nivolumab + ipilimumab</w:t>
      </w:r>
    </w:p>
    <w:tbl>
      <w:tblPr>
        <w:tblStyle w:val="TableGrid"/>
        <w:tblW w:w="8356" w:type="dxa"/>
        <w:tblInd w:w="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
        <w:gridCol w:w="634"/>
        <w:gridCol w:w="546"/>
        <w:gridCol w:w="588"/>
        <w:gridCol w:w="642"/>
        <w:gridCol w:w="707"/>
        <w:gridCol w:w="567"/>
        <w:gridCol w:w="567"/>
        <w:gridCol w:w="567"/>
        <w:gridCol w:w="708"/>
        <w:gridCol w:w="567"/>
        <w:gridCol w:w="708"/>
        <w:gridCol w:w="288"/>
        <w:gridCol w:w="514"/>
      </w:tblGrid>
      <w:tr w:rsidR="00CC1C3F" w:rsidRPr="00B76314" w14:paraId="2A085ED4" w14:textId="77777777" w:rsidTr="00F43FB5">
        <w:tc>
          <w:tcPr>
            <w:tcW w:w="753" w:type="dxa"/>
          </w:tcPr>
          <w:p w14:paraId="4E292A19" w14:textId="477CD2BD"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425</w:t>
            </w:r>
          </w:p>
        </w:tc>
        <w:tc>
          <w:tcPr>
            <w:tcW w:w="634" w:type="dxa"/>
          </w:tcPr>
          <w:p w14:paraId="1C40D168" w14:textId="1AAD7321"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372</w:t>
            </w:r>
          </w:p>
        </w:tc>
        <w:tc>
          <w:tcPr>
            <w:tcW w:w="546" w:type="dxa"/>
          </w:tcPr>
          <w:p w14:paraId="7DAE51D4" w14:textId="0B2683FF" w:rsidR="004A0E3E" w:rsidRPr="00B76314" w:rsidRDefault="004A0E3E" w:rsidP="00220E73">
            <w:pPr>
              <w:widowControl w:val="0"/>
              <w:tabs>
                <w:tab w:val="clear" w:pos="284"/>
              </w:tabs>
              <w:kinsoku w:val="0"/>
              <w:overflowPunct w:val="0"/>
              <w:autoSpaceDE w:val="0"/>
              <w:autoSpaceDN w:val="0"/>
              <w:adjustRightInd w:val="0"/>
              <w:spacing w:before="7"/>
              <w:ind w:left="-324" w:right="-115" w:firstLine="324"/>
              <w:jc w:val="left"/>
              <w:rPr>
                <w:w w:val="105"/>
                <w:sz w:val="20"/>
                <w:szCs w:val="20"/>
              </w:rPr>
            </w:pPr>
            <w:r w:rsidRPr="00B76314">
              <w:rPr>
                <w:noProof/>
              </w:rPr>
              <w:t>332</w:t>
            </w:r>
          </w:p>
        </w:tc>
        <w:tc>
          <w:tcPr>
            <w:tcW w:w="588" w:type="dxa"/>
          </w:tcPr>
          <w:p w14:paraId="2386240F" w14:textId="5FA27A4B"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306</w:t>
            </w:r>
          </w:p>
        </w:tc>
        <w:tc>
          <w:tcPr>
            <w:tcW w:w="642" w:type="dxa"/>
          </w:tcPr>
          <w:p w14:paraId="6C22189B" w14:textId="773A72F9"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270</w:t>
            </w:r>
          </w:p>
        </w:tc>
        <w:tc>
          <w:tcPr>
            <w:tcW w:w="707" w:type="dxa"/>
          </w:tcPr>
          <w:p w14:paraId="7316E53F" w14:textId="1859B199"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241</w:t>
            </w:r>
          </w:p>
        </w:tc>
        <w:tc>
          <w:tcPr>
            <w:tcW w:w="567" w:type="dxa"/>
          </w:tcPr>
          <w:p w14:paraId="5065944D" w14:textId="43FEE6DD"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220</w:t>
            </w:r>
          </w:p>
        </w:tc>
        <w:tc>
          <w:tcPr>
            <w:tcW w:w="567" w:type="dxa"/>
          </w:tcPr>
          <w:p w14:paraId="63F735E5" w14:textId="24EB938A"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207</w:t>
            </w:r>
          </w:p>
        </w:tc>
        <w:tc>
          <w:tcPr>
            <w:tcW w:w="567" w:type="dxa"/>
          </w:tcPr>
          <w:p w14:paraId="1DDB8FEC" w14:textId="7C87D425"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196</w:t>
            </w:r>
          </w:p>
        </w:tc>
        <w:tc>
          <w:tcPr>
            <w:tcW w:w="708" w:type="dxa"/>
          </w:tcPr>
          <w:p w14:paraId="0B2D22A2" w14:textId="01E2866F"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181</w:t>
            </w:r>
          </w:p>
        </w:tc>
        <w:tc>
          <w:tcPr>
            <w:tcW w:w="567" w:type="dxa"/>
          </w:tcPr>
          <w:p w14:paraId="5D9668C8" w14:textId="6A4BEE85" w:rsidR="004A0E3E" w:rsidRPr="00B76314" w:rsidRDefault="004A0E3E"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163</w:t>
            </w:r>
          </w:p>
        </w:tc>
        <w:tc>
          <w:tcPr>
            <w:tcW w:w="708" w:type="dxa"/>
          </w:tcPr>
          <w:p w14:paraId="6E3EA8E1" w14:textId="3D2321CE" w:rsidR="004A0E3E" w:rsidRPr="00B76314" w:rsidRDefault="00CC1C3F" w:rsidP="00220E73">
            <w:pPr>
              <w:widowControl w:val="0"/>
              <w:tabs>
                <w:tab w:val="clear" w:pos="284"/>
              </w:tabs>
              <w:kinsoku w:val="0"/>
              <w:overflowPunct w:val="0"/>
              <w:autoSpaceDE w:val="0"/>
              <w:autoSpaceDN w:val="0"/>
              <w:adjustRightInd w:val="0"/>
              <w:spacing w:before="7"/>
              <w:jc w:val="left"/>
              <w:rPr>
                <w:w w:val="105"/>
                <w:sz w:val="20"/>
                <w:szCs w:val="20"/>
              </w:rPr>
            </w:pPr>
            <w:r w:rsidRPr="00B76314">
              <w:rPr>
                <w:noProof/>
              </w:rPr>
              <w:t xml:space="preserve"> </w:t>
            </w:r>
            <w:r w:rsidR="004A0E3E" w:rsidRPr="00B76314">
              <w:rPr>
                <w:noProof/>
              </w:rPr>
              <w:t>79</w:t>
            </w:r>
          </w:p>
        </w:tc>
        <w:tc>
          <w:tcPr>
            <w:tcW w:w="288" w:type="dxa"/>
          </w:tcPr>
          <w:p w14:paraId="74E1B2FA" w14:textId="6B277FE2" w:rsidR="004A0E3E" w:rsidRPr="00B76314" w:rsidRDefault="004A0E3E" w:rsidP="00220E73">
            <w:pPr>
              <w:widowControl w:val="0"/>
              <w:tabs>
                <w:tab w:val="clear" w:pos="284"/>
              </w:tabs>
              <w:kinsoku w:val="0"/>
              <w:overflowPunct w:val="0"/>
              <w:autoSpaceDE w:val="0"/>
              <w:autoSpaceDN w:val="0"/>
              <w:adjustRightInd w:val="0"/>
              <w:spacing w:before="7"/>
              <w:ind w:hanging="129"/>
              <w:jc w:val="left"/>
              <w:rPr>
                <w:w w:val="105"/>
                <w:sz w:val="20"/>
                <w:szCs w:val="20"/>
              </w:rPr>
            </w:pPr>
            <w:r w:rsidRPr="00B76314">
              <w:rPr>
                <w:noProof/>
              </w:rPr>
              <w:t>2</w:t>
            </w:r>
          </w:p>
        </w:tc>
        <w:tc>
          <w:tcPr>
            <w:tcW w:w="514" w:type="dxa"/>
          </w:tcPr>
          <w:p w14:paraId="119C08C0" w14:textId="6561F550" w:rsidR="004A0E3E" w:rsidRPr="00B76314" w:rsidRDefault="004A0E3E" w:rsidP="00220E73">
            <w:pPr>
              <w:widowControl w:val="0"/>
              <w:tabs>
                <w:tab w:val="clear" w:pos="284"/>
              </w:tabs>
              <w:kinsoku w:val="0"/>
              <w:overflowPunct w:val="0"/>
              <w:autoSpaceDE w:val="0"/>
              <w:autoSpaceDN w:val="0"/>
              <w:adjustRightInd w:val="0"/>
              <w:spacing w:before="7"/>
              <w:ind w:left="-817" w:firstLine="817"/>
              <w:jc w:val="left"/>
              <w:rPr>
                <w:w w:val="105"/>
                <w:sz w:val="20"/>
                <w:szCs w:val="20"/>
              </w:rPr>
            </w:pPr>
            <w:r w:rsidRPr="00B76314">
              <w:rPr>
                <w:noProof/>
              </w:rPr>
              <w:t>0</w:t>
            </w:r>
          </w:p>
        </w:tc>
      </w:tr>
    </w:tbl>
    <w:p w14:paraId="1E2AC3E2" w14:textId="77777777" w:rsidR="00870B06" w:rsidRPr="00B76314" w:rsidRDefault="00870B06" w:rsidP="00220E73">
      <w:pPr>
        <w:widowControl w:val="0"/>
        <w:tabs>
          <w:tab w:val="clear" w:pos="284"/>
        </w:tabs>
        <w:kinsoku w:val="0"/>
        <w:overflowPunct w:val="0"/>
        <w:autoSpaceDE w:val="0"/>
        <w:autoSpaceDN w:val="0"/>
        <w:adjustRightInd w:val="0"/>
        <w:spacing w:before="7"/>
        <w:ind w:left="663"/>
        <w:jc w:val="left"/>
        <w:rPr>
          <w:w w:val="105"/>
          <w:sz w:val="20"/>
          <w:szCs w:val="20"/>
        </w:rPr>
      </w:pPr>
      <w:r w:rsidRPr="00B76314">
        <w:rPr>
          <w:w w:val="105"/>
          <w:sz w:val="20"/>
          <w:szCs w:val="20"/>
        </w:rPr>
        <w:t>Sunitinib</w:t>
      </w:r>
    </w:p>
    <w:tbl>
      <w:tblPr>
        <w:tblW w:w="8333" w:type="dxa"/>
        <w:tblInd w:w="709" w:type="dxa"/>
        <w:tblLayout w:type="fixed"/>
        <w:tblLook w:val="04A0" w:firstRow="1" w:lastRow="0" w:firstColumn="1" w:lastColumn="0" w:noHBand="0" w:noVBand="1"/>
      </w:tblPr>
      <w:tblGrid>
        <w:gridCol w:w="706"/>
        <w:gridCol w:w="583"/>
        <w:gridCol w:w="583"/>
        <w:gridCol w:w="583"/>
        <w:gridCol w:w="583"/>
        <w:gridCol w:w="728"/>
        <w:gridCol w:w="583"/>
        <w:gridCol w:w="583"/>
        <w:gridCol w:w="583"/>
        <w:gridCol w:w="728"/>
        <w:gridCol w:w="583"/>
        <w:gridCol w:w="518"/>
        <w:gridCol w:w="989"/>
      </w:tblGrid>
      <w:tr w:rsidR="004A0E3E" w:rsidRPr="00B76314" w14:paraId="1394E334" w14:textId="77777777" w:rsidTr="002C1C15">
        <w:trPr>
          <w:trHeight w:val="268"/>
        </w:trPr>
        <w:tc>
          <w:tcPr>
            <w:tcW w:w="706" w:type="dxa"/>
          </w:tcPr>
          <w:p w14:paraId="2532AD09" w14:textId="77777777" w:rsidR="004A0E3E" w:rsidRPr="00B76314" w:rsidRDefault="004A0E3E" w:rsidP="00220E73">
            <w:pPr>
              <w:pStyle w:val="EMEABodyText"/>
              <w:widowControl w:val="0"/>
              <w:ind w:left="34"/>
              <w:rPr>
                <w:noProof/>
              </w:rPr>
            </w:pPr>
            <w:r w:rsidRPr="00B76314">
              <w:rPr>
                <w:noProof/>
              </w:rPr>
              <w:t>422</w:t>
            </w:r>
          </w:p>
        </w:tc>
        <w:tc>
          <w:tcPr>
            <w:tcW w:w="583" w:type="dxa"/>
          </w:tcPr>
          <w:p w14:paraId="2424F0E9" w14:textId="77777777" w:rsidR="004A0E3E" w:rsidRPr="00B76314" w:rsidRDefault="004A0E3E" w:rsidP="00220E73">
            <w:pPr>
              <w:pStyle w:val="EMEABodyText"/>
              <w:widowControl w:val="0"/>
              <w:jc w:val="center"/>
              <w:rPr>
                <w:noProof/>
              </w:rPr>
            </w:pPr>
            <w:r w:rsidRPr="00B76314">
              <w:rPr>
                <w:noProof/>
              </w:rPr>
              <w:t>353</w:t>
            </w:r>
          </w:p>
        </w:tc>
        <w:tc>
          <w:tcPr>
            <w:tcW w:w="583" w:type="dxa"/>
          </w:tcPr>
          <w:p w14:paraId="383AEECA" w14:textId="77777777" w:rsidR="004A0E3E" w:rsidRPr="00B76314" w:rsidRDefault="004A0E3E" w:rsidP="00220E73">
            <w:pPr>
              <w:pStyle w:val="EMEABodyText"/>
              <w:widowControl w:val="0"/>
              <w:jc w:val="center"/>
              <w:rPr>
                <w:noProof/>
              </w:rPr>
            </w:pPr>
            <w:r w:rsidRPr="00B76314">
              <w:rPr>
                <w:noProof/>
              </w:rPr>
              <w:t>291</w:t>
            </w:r>
          </w:p>
        </w:tc>
        <w:tc>
          <w:tcPr>
            <w:tcW w:w="583" w:type="dxa"/>
          </w:tcPr>
          <w:p w14:paraId="47E7948C" w14:textId="77777777" w:rsidR="004A0E3E" w:rsidRPr="00B76314" w:rsidRDefault="004A0E3E" w:rsidP="00220E73">
            <w:pPr>
              <w:pStyle w:val="EMEABodyText"/>
              <w:widowControl w:val="0"/>
              <w:jc w:val="center"/>
              <w:rPr>
                <w:noProof/>
              </w:rPr>
            </w:pPr>
            <w:r w:rsidRPr="00B76314">
              <w:rPr>
                <w:noProof/>
              </w:rPr>
              <w:t>237</w:t>
            </w:r>
          </w:p>
        </w:tc>
        <w:tc>
          <w:tcPr>
            <w:tcW w:w="583" w:type="dxa"/>
          </w:tcPr>
          <w:p w14:paraId="1A3A9E8C" w14:textId="77777777" w:rsidR="004A0E3E" w:rsidRPr="00B76314" w:rsidRDefault="004A0E3E" w:rsidP="00220E73">
            <w:pPr>
              <w:pStyle w:val="EMEABodyText"/>
              <w:widowControl w:val="0"/>
              <w:jc w:val="center"/>
              <w:rPr>
                <w:noProof/>
              </w:rPr>
            </w:pPr>
            <w:r w:rsidRPr="00B76314">
              <w:rPr>
                <w:noProof/>
              </w:rPr>
              <w:t>206</w:t>
            </w:r>
          </w:p>
        </w:tc>
        <w:tc>
          <w:tcPr>
            <w:tcW w:w="728" w:type="dxa"/>
          </w:tcPr>
          <w:p w14:paraId="55E1129C" w14:textId="77777777" w:rsidR="004A0E3E" w:rsidRPr="00B76314" w:rsidRDefault="004A0E3E" w:rsidP="00220E73">
            <w:pPr>
              <w:pStyle w:val="EMEABodyText"/>
              <w:widowControl w:val="0"/>
              <w:jc w:val="center"/>
              <w:rPr>
                <w:noProof/>
              </w:rPr>
            </w:pPr>
            <w:r w:rsidRPr="00B76314">
              <w:rPr>
                <w:noProof/>
              </w:rPr>
              <w:t>184</w:t>
            </w:r>
          </w:p>
        </w:tc>
        <w:tc>
          <w:tcPr>
            <w:tcW w:w="583" w:type="dxa"/>
          </w:tcPr>
          <w:p w14:paraId="3693DBE4" w14:textId="77777777" w:rsidR="004A0E3E" w:rsidRPr="00B76314" w:rsidRDefault="004A0E3E" w:rsidP="00220E73">
            <w:pPr>
              <w:pStyle w:val="EMEABodyText"/>
              <w:widowControl w:val="0"/>
              <w:jc w:val="center"/>
              <w:rPr>
                <w:noProof/>
              </w:rPr>
            </w:pPr>
            <w:r w:rsidRPr="00B76314">
              <w:rPr>
                <w:noProof/>
              </w:rPr>
              <w:t>169</w:t>
            </w:r>
          </w:p>
        </w:tc>
        <w:tc>
          <w:tcPr>
            <w:tcW w:w="583" w:type="dxa"/>
          </w:tcPr>
          <w:p w14:paraId="61677EE9" w14:textId="77777777" w:rsidR="004A0E3E" w:rsidRPr="00B76314" w:rsidRDefault="004A0E3E" w:rsidP="00220E73">
            <w:pPr>
              <w:pStyle w:val="EMEABodyText"/>
              <w:widowControl w:val="0"/>
              <w:jc w:val="center"/>
              <w:rPr>
                <w:noProof/>
              </w:rPr>
            </w:pPr>
            <w:r w:rsidRPr="00B76314">
              <w:rPr>
                <w:noProof/>
              </w:rPr>
              <w:t>151</w:t>
            </w:r>
          </w:p>
        </w:tc>
        <w:tc>
          <w:tcPr>
            <w:tcW w:w="583" w:type="dxa"/>
          </w:tcPr>
          <w:p w14:paraId="5A7C9C9D" w14:textId="77777777" w:rsidR="004A0E3E" w:rsidRPr="00B76314" w:rsidRDefault="004A0E3E" w:rsidP="00220E73">
            <w:pPr>
              <w:pStyle w:val="EMEABodyText"/>
              <w:widowControl w:val="0"/>
              <w:jc w:val="center"/>
              <w:rPr>
                <w:noProof/>
              </w:rPr>
            </w:pPr>
            <w:r w:rsidRPr="00B76314">
              <w:rPr>
                <w:noProof/>
              </w:rPr>
              <w:t>137</w:t>
            </w:r>
          </w:p>
        </w:tc>
        <w:tc>
          <w:tcPr>
            <w:tcW w:w="728" w:type="dxa"/>
          </w:tcPr>
          <w:p w14:paraId="7991296B" w14:textId="77777777" w:rsidR="004A0E3E" w:rsidRPr="00B76314" w:rsidRDefault="004A0E3E" w:rsidP="00220E73">
            <w:pPr>
              <w:pStyle w:val="EMEABodyText"/>
              <w:widowControl w:val="0"/>
              <w:jc w:val="center"/>
              <w:rPr>
                <w:noProof/>
              </w:rPr>
            </w:pPr>
            <w:r w:rsidRPr="00B76314">
              <w:rPr>
                <w:noProof/>
              </w:rPr>
              <w:t>125</w:t>
            </w:r>
          </w:p>
        </w:tc>
        <w:tc>
          <w:tcPr>
            <w:tcW w:w="583" w:type="dxa"/>
          </w:tcPr>
          <w:p w14:paraId="50EEEDC6" w14:textId="77777777" w:rsidR="004A0E3E" w:rsidRPr="00B76314" w:rsidRDefault="004A0E3E" w:rsidP="00220E73">
            <w:pPr>
              <w:pStyle w:val="EMEABodyText"/>
              <w:widowControl w:val="0"/>
              <w:jc w:val="center"/>
              <w:rPr>
                <w:noProof/>
              </w:rPr>
            </w:pPr>
            <w:r w:rsidRPr="00B76314">
              <w:rPr>
                <w:noProof/>
              </w:rPr>
              <w:t>112</w:t>
            </w:r>
          </w:p>
        </w:tc>
        <w:tc>
          <w:tcPr>
            <w:tcW w:w="518" w:type="dxa"/>
          </w:tcPr>
          <w:p w14:paraId="7924A12A" w14:textId="77777777" w:rsidR="004A0E3E" w:rsidRPr="00B76314" w:rsidRDefault="004A0E3E" w:rsidP="00220E73">
            <w:pPr>
              <w:pStyle w:val="EMEABodyText"/>
              <w:widowControl w:val="0"/>
              <w:jc w:val="center"/>
              <w:rPr>
                <w:noProof/>
              </w:rPr>
            </w:pPr>
            <w:r w:rsidRPr="00B76314">
              <w:rPr>
                <w:noProof/>
              </w:rPr>
              <w:t>58</w:t>
            </w:r>
          </w:p>
        </w:tc>
        <w:tc>
          <w:tcPr>
            <w:tcW w:w="989" w:type="dxa"/>
          </w:tcPr>
          <w:p w14:paraId="0D47B91A" w14:textId="41E8545D" w:rsidR="004A0E3E" w:rsidRPr="00B76314" w:rsidRDefault="004A0E3E" w:rsidP="00220E73">
            <w:pPr>
              <w:pStyle w:val="EMEABodyText"/>
              <w:widowControl w:val="0"/>
              <w:ind w:left="-110" w:right="-290" w:hanging="246"/>
              <w:jc w:val="center"/>
              <w:rPr>
                <w:noProof/>
              </w:rPr>
            </w:pPr>
            <w:r w:rsidRPr="00B76314">
              <w:rPr>
                <w:noProof/>
              </w:rPr>
              <w:t xml:space="preserve">3 </w:t>
            </w:r>
            <w:r w:rsidR="00CC1C3F" w:rsidRPr="00B76314">
              <w:rPr>
                <w:noProof/>
              </w:rPr>
              <w:t xml:space="preserve"> </w:t>
            </w:r>
            <w:r w:rsidRPr="00B76314">
              <w:rPr>
                <w:noProof/>
              </w:rPr>
              <w:t xml:space="preserve"> </w:t>
            </w:r>
            <w:r w:rsidR="0069799D" w:rsidRPr="00B76314">
              <w:rPr>
                <w:noProof/>
              </w:rPr>
              <w:t xml:space="preserve">  </w:t>
            </w:r>
            <w:r w:rsidRPr="00B76314">
              <w:rPr>
                <w:noProof/>
              </w:rPr>
              <w:t>0</w:t>
            </w:r>
          </w:p>
        </w:tc>
      </w:tr>
    </w:tbl>
    <w:p w14:paraId="74D0D1B0" w14:textId="033EB3F0" w:rsidR="004A0E3E" w:rsidRPr="00B76314" w:rsidRDefault="004A0E3E" w:rsidP="00220E73">
      <w:pPr>
        <w:widowControl w:val="0"/>
        <w:tabs>
          <w:tab w:val="clear" w:pos="284"/>
        </w:tabs>
        <w:kinsoku w:val="0"/>
        <w:overflowPunct w:val="0"/>
        <w:autoSpaceDE w:val="0"/>
        <w:autoSpaceDN w:val="0"/>
        <w:adjustRightInd w:val="0"/>
        <w:ind w:right="970"/>
        <w:jc w:val="left"/>
        <w:rPr>
          <w:noProof/>
          <w:szCs w:val="22"/>
          <w:lang w:val="sr-Latn-RS" w:eastAsia="fr-BE"/>
        </w:rPr>
      </w:pPr>
      <w:r w:rsidRPr="00B76314">
        <w:rPr>
          <w:noProof/>
          <w:szCs w:val="22"/>
          <w:lang w:val="sr-Latn-RS" w:eastAsia="fr-BE"/>
        </w:rPr>
        <w:t xml:space="preserve"> </w:t>
      </w:r>
    </w:p>
    <w:p w14:paraId="34F0B972" w14:textId="0EDB6B4D" w:rsidR="00870B06" w:rsidRPr="00B76314" w:rsidRDefault="00870B06" w:rsidP="00220E73">
      <w:pPr>
        <w:widowControl w:val="0"/>
        <w:tabs>
          <w:tab w:val="clear" w:pos="284"/>
        </w:tabs>
        <w:kinsoku w:val="0"/>
        <w:overflowPunct w:val="0"/>
        <w:autoSpaceDE w:val="0"/>
        <w:autoSpaceDN w:val="0"/>
        <w:adjustRightInd w:val="0"/>
        <w:ind w:right="970"/>
        <w:rPr>
          <w:w w:val="105"/>
          <w:sz w:val="20"/>
          <w:szCs w:val="20"/>
        </w:rPr>
      </w:pPr>
      <w:r w:rsidRPr="00B76314">
        <w:rPr>
          <w:noProof/>
          <w:szCs w:val="22"/>
          <w:lang w:val="sr-Latn-RS" w:eastAsia="fr-BE"/>
        </w:rPr>
        <w:t xml:space="preserve">──∆─── </w:t>
      </w:r>
      <w:r w:rsidRPr="00B76314">
        <w:rPr>
          <w:w w:val="105"/>
          <w:sz w:val="20"/>
          <w:szCs w:val="20"/>
        </w:rPr>
        <w:t xml:space="preserve">Nivolumab + ipilimumab (događaji: 242/425), medijana i 95,0% CI: </w:t>
      </w:r>
      <w:r w:rsidRPr="00B76314">
        <w:rPr>
          <w:w w:val="105"/>
          <w:sz w:val="20"/>
          <w:szCs w:val="20"/>
          <w:lang w:val="en-GB"/>
        </w:rPr>
        <w:t>46.95 (35.35, 57.43)</w:t>
      </w:r>
    </w:p>
    <w:p w14:paraId="1207229C" w14:textId="2BC60246" w:rsidR="00870B06" w:rsidRPr="00B76314" w:rsidRDefault="00870B06" w:rsidP="00220E73">
      <w:pPr>
        <w:widowControl w:val="0"/>
        <w:tabs>
          <w:tab w:val="clear" w:pos="284"/>
        </w:tabs>
        <w:kinsoku w:val="0"/>
        <w:overflowPunct w:val="0"/>
        <w:autoSpaceDE w:val="0"/>
        <w:autoSpaceDN w:val="0"/>
        <w:adjustRightInd w:val="0"/>
        <w:ind w:right="970"/>
        <w:rPr>
          <w:w w:val="105"/>
          <w:sz w:val="20"/>
          <w:szCs w:val="20"/>
        </w:rPr>
      </w:pPr>
      <w:r w:rsidRPr="00B76314">
        <w:rPr>
          <w:szCs w:val="22"/>
          <w:lang w:val="sr-Latn-RS"/>
        </w:rPr>
        <w:t>- - -</w:t>
      </w:r>
      <w:r w:rsidRPr="00B76314">
        <w:rPr>
          <w:szCs w:val="22"/>
          <w:lang w:val="sr-Latn-RS"/>
        </w:rPr>
        <w:sym w:font="Wingdings" w:char="F0A6"/>
      </w:r>
      <w:r w:rsidRPr="00B76314">
        <w:rPr>
          <w:szCs w:val="22"/>
          <w:lang w:val="sr-Latn-RS"/>
        </w:rPr>
        <w:t xml:space="preserve">- - - </w:t>
      </w:r>
      <w:r w:rsidRPr="00B76314">
        <w:rPr>
          <w:w w:val="105"/>
          <w:sz w:val="20"/>
          <w:szCs w:val="20"/>
        </w:rPr>
        <w:t>Sunitinib (događaji: 282/422), medijana i 95,0% CI: 26,64 (22,08; 33,54)</w:t>
      </w:r>
    </w:p>
    <w:p w14:paraId="298D3D0C" w14:textId="77777777" w:rsidR="00870B06" w:rsidRPr="00B76314" w:rsidRDefault="00870B06" w:rsidP="00220E73">
      <w:pPr>
        <w:widowControl w:val="0"/>
        <w:tabs>
          <w:tab w:val="center" w:pos="4536"/>
          <w:tab w:val="right" w:pos="9072"/>
        </w:tabs>
        <w:rPr>
          <w:bCs/>
          <w:szCs w:val="22"/>
        </w:rPr>
      </w:pPr>
    </w:p>
    <w:p w14:paraId="0CE0877B" w14:textId="5AC625CE" w:rsidR="00870B06" w:rsidRPr="00B76314" w:rsidRDefault="00870B06" w:rsidP="00220E73">
      <w:pPr>
        <w:widowControl w:val="0"/>
        <w:tabs>
          <w:tab w:val="center" w:pos="4536"/>
          <w:tab w:val="right" w:pos="9072"/>
        </w:tabs>
        <w:rPr>
          <w:bCs/>
          <w:szCs w:val="22"/>
        </w:rPr>
      </w:pPr>
      <w:r w:rsidRPr="00B76314">
        <w:rPr>
          <w:bCs/>
          <w:szCs w:val="22"/>
        </w:rPr>
        <w:t>Analiza a</w:t>
      </w:r>
      <w:r w:rsidRPr="00B76314">
        <w:rPr>
          <w:rFonts w:hint="eastAsia"/>
          <w:bCs/>
          <w:szCs w:val="22"/>
        </w:rPr>
        <w:t>ž</w:t>
      </w:r>
      <w:r w:rsidRPr="00B76314">
        <w:rPr>
          <w:bCs/>
          <w:szCs w:val="22"/>
        </w:rPr>
        <w:t>uriranih opisnih podataka za OS izvršena je kada su svi pacijenti bili pra</w:t>
      </w:r>
      <w:r w:rsidRPr="00B76314">
        <w:rPr>
          <w:rFonts w:hint="eastAsia"/>
          <w:bCs/>
          <w:szCs w:val="22"/>
        </w:rPr>
        <w:t>ć</w:t>
      </w:r>
      <w:r w:rsidRPr="00B76314">
        <w:rPr>
          <w:bCs/>
          <w:szCs w:val="22"/>
        </w:rPr>
        <w:t>eni najmanje 24 mjeseca. U trenutku vršenja analize hazard ratio</w:t>
      </w:r>
      <w:r w:rsidRPr="00B76314" w:rsidDel="001F0B59">
        <w:rPr>
          <w:bCs/>
          <w:szCs w:val="22"/>
        </w:rPr>
        <w:t xml:space="preserve"> </w:t>
      </w:r>
      <w:r w:rsidRPr="00B76314">
        <w:rPr>
          <w:bCs/>
          <w:szCs w:val="22"/>
        </w:rPr>
        <w:t>iznosio je 0,66 (99,8% CI: 0,48 - 0,91), sa 166/425 doga</w:t>
      </w:r>
      <w:r w:rsidRPr="00B76314">
        <w:rPr>
          <w:rFonts w:hint="eastAsia"/>
          <w:bCs/>
          <w:szCs w:val="22"/>
        </w:rPr>
        <w:t>đ</w:t>
      </w:r>
      <w:r w:rsidRPr="00B76314">
        <w:rPr>
          <w:bCs/>
          <w:szCs w:val="22"/>
        </w:rPr>
        <w:t>aja u grupi lije</w:t>
      </w:r>
      <w:r w:rsidRPr="00B76314">
        <w:rPr>
          <w:rFonts w:hint="eastAsia"/>
          <w:bCs/>
          <w:szCs w:val="22"/>
        </w:rPr>
        <w:t>č</w:t>
      </w:r>
      <w:r w:rsidRPr="00B76314">
        <w:rPr>
          <w:bCs/>
          <w:szCs w:val="22"/>
        </w:rPr>
        <w:t>enoj kombinovanom terapijom i 209/422 doga</w:t>
      </w:r>
      <w:r w:rsidRPr="00B76314">
        <w:rPr>
          <w:rFonts w:hint="eastAsia"/>
          <w:bCs/>
          <w:szCs w:val="22"/>
        </w:rPr>
        <w:t>đ</w:t>
      </w:r>
      <w:r w:rsidRPr="00B76314">
        <w:rPr>
          <w:bCs/>
          <w:szCs w:val="22"/>
        </w:rPr>
        <w:t>aja u grupi lije</w:t>
      </w:r>
      <w:r w:rsidRPr="00B76314">
        <w:rPr>
          <w:rFonts w:hint="eastAsia"/>
          <w:bCs/>
          <w:szCs w:val="22"/>
        </w:rPr>
        <w:t>č</w:t>
      </w:r>
      <w:r w:rsidRPr="00B76314">
        <w:rPr>
          <w:bCs/>
          <w:szCs w:val="22"/>
        </w:rPr>
        <w:t>enoj sunitinibom. Kod pacijenata sa umjerenim/nepovoljnim rizikom primjećeno je poboljšaje OS u grupi koja je primala kombinovanu terapiju nivolumaba sa ipilimumabom u odnosu na grupu koja je primala  sunitinib, bez obzira na tumor PD-L1 ekspresiju. Medijana OS kod tumor PD-L1 ekspresije ≥ 1% nije dostignuta za kombinovanu terapiju nivolumaba sa</w:t>
      </w:r>
      <w:r w:rsidRPr="00B76314" w:rsidDel="00F67CD8">
        <w:rPr>
          <w:bCs/>
          <w:szCs w:val="22"/>
        </w:rPr>
        <w:t xml:space="preserve"> </w:t>
      </w:r>
      <w:r w:rsidR="006F1262" w:rsidRPr="00B76314">
        <w:rPr>
          <w:bCs/>
          <w:szCs w:val="22"/>
        </w:rPr>
        <w:t>j</w:t>
      </w:r>
      <w:r w:rsidRPr="00B76314">
        <w:rPr>
          <w:bCs/>
          <w:szCs w:val="22"/>
        </w:rPr>
        <w:t xml:space="preserve"> ipilimumabom, a za sunitinib je bila 19,61 mjeseci (HR = 0,52; 95% CI: 0,34, 0,78). Za tumorsku ekspresiju PD L1 &lt; 1%, medijana OS je bila 34,7 mjeseci za nivolumab u kombinaciji sa ipilimumabom, a bila je 32,2 mjeseca u kraku koji je primao sunitinib (HR = 0,70; 95% CI: 0,54, 0,92).</w:t>
      </w:r>
    </w:p>
    <w:p w14:paraId="4C966655" w14:textId="62485B39" w:rsidR="000A4955" w:rsidRPr="00B76314" w:rsidRDefault="000A4955" w:rsidP="00220E73">
      <w:pPr>
        <w:widowControl w:val="0"/>
        <w:tabs>
          <w:tab w:val="center" w:pos="4536"/>
          <w:tab w:val="right" w:pos="9072"/>
        </w:tabs>
        <w:rPr>
          <w:bCs/>
          <w:szCs w:val="22"/>
        </w:rPr>
      </w:pPr>
    </w:p>
    <w:p w14:paraId="68938F52" w14:textId="77777777" w:rsidR="00B756A0" w:rsidRPr="00B76314" w:rsidRDefault="00F91FB8" w:rsidP="00220E73">
      <w:pPr>
        <w:widowControl w:val="0"/>
        <w:tabs>
          <w:tab w:val="center" w:pos="4536"/>
          <w:tab w:val="right" w:pos="9072"/>
        </w:tabs>
        <w:rPr>
          <w:bCs/>
          <w:szCs w:val="22"/>
        </w:rPr>
      </w:pPr>
      <w:r w:rsidRPr="00B76314">
        <w:rPr>
          <w:bCs/>
          <w:szCs w:val="22"/>
        </w:rPr>
        <w:t xml:space="preserve">U studiji CA209214 je takođe randomizovano 249 pacijenata sa povoljnim rizikom prema IMDC kriterijumima, da primaju nivolumab sa ipilimumabom (n=125) ili sunitinib (n=124). Ovi pacijenti nijesu razmatrani u okviru populacije za primarnu ocjenu efikasnosti. </w:t>
      </w:r>
      <w:r w:rsidR="00D55BB5" w:rsidRPr="00B76314">
        <w:rPr>
          <w:bCs/>
          <w:szCs w:val="22"/>
        </w:rPr>
        <w:t xml:space="preserve">Sa minimalnim praćenjem od 24 mjeseca </w:t>
      </w:r>
    </w:p>
    <w:p w14:paraId="6970B9F4" w14:textId="77777777" w:rsidR="00B756A0" w:rsidRPr="00B76314" w:rsidRDefault="00B756A0" w:rsidP="00220E73">
      <w:pPr>
        <w:widowControl w:val="0"/>
        <w:tabs>
          <w:tab w:val="center" w:pos="4536"/>
          <w:tab w:val="right" w:pos="9072"/>
        </w:tabs>
        <w:rPr>
          <w:bCs/>
          <w:szCs w:val="22"/>
        </w:rPr>
      </w:pPr>
    </w:p>
    <w:p w14:paraId="72C6F5AA" w14:textId="4F4371C7" w:rsidR="00870B06" w:rsidRPr="00B76314" w:rsidRDefault="00D55BB5" w:rsidP="00220E73">
      <w:pPr>
        <w:widowControl w:val="0"/>
        <w:tabs>
          <w:tab w:val="center" w:pos="4536"/>
          <w:tab w:val="right" w:pos="9072"/>
        </w:tabs>
        <w:rPr>
          <w:bCs/>
          <w:szCs w:val="22"/>
        </w:rPr>
      </w:pPr>
      <w:r w:rsidRPr="00B76314">
        <w:rPr>
          <w:bCs/>
          <w:szCs w:val="22"/>
        </w:rPr>
        <w:t>k</w:t>
      </w:r>
      <w:r w:rsidR="00F91FB8" w:rsidRPr="00B76314">
        <w:rPr>
          <w:bCs/>
          <w:szCs w:val="22"/>
        </w:rPr>
        <w:t>oeficijent rizika za OS kod pacijenata sa povoljnim rizikom koji su primali nivolumab plus ipilimumab u poređenju sa onima koji su primali sunitinib bio je 1,13 (95% CI: 0,64; 1,99; p = 0,6710).</w:t>
      </w:r>
      <w:r w:rsidR="00870B06" w:rsidRPr="00B76314">
        <w:rPr>
          <w:w w:val="105"/>
          <w:szCs w:val="22"/>
        </w:rPr>
        <w:t xml:space="preserve"> </w:t>
      </w:r>
      <w:r w:rsidR="00870B06" w:rsidRPr="00B76314">
        <w:rPr>
          <w:bCs/>
          <w:szCs w:val="22"/>
        </w:rPr>
        <w:t>Sa minimalnim praćenjem od 60 m</w:t>
      </w:r>
      <w:r w:rsidR="00B94093" w:rsidRPr="00B76314">
        <w:rPr>
          <w:bCs/>
          <w:szCs w:val="22"/>
        </w:rPr>
        <w:t>j</w:t>
      </w:r>
      <w:r w:rsidR="00870B06" w:rsidRPr="00B76314">
        <w:rPr>
          <w:bCs/>
          <w:szCs w:val="22"/>
        </w:rPr>
        <w:t>eseci, HR za OS je bio 0,94 (95% CI: 0,65, 1,37).</w:t>
      </w:r>
    </w:p>
    <w:p w14:paraId="11F3CD8B" w14:textId="55CB605C" w:rsidR="00F91FB8" w:rsidRPr="00B76314" w:rsidRDefault="00F91FB8" w:rsidP="00220E73">
      <w:pPr>
        <w:widowControl w:val="0"/>
        <w:tabs>
          <w:tab w:val="center" w:pos="4536"/>
          <w:tab w:val="right" w:pos="9072"/>
        </w:tabs>
        <w:rPr>
          <w:bCs/>
          <w:szCs w:val="22"/>
        </w:rPr>
      </w:pPr>
    </w:p>
    <w:p w14:paraId="7AFE18D0" w14:textId="77777777" w:rsidR="00F91FB8" w:rsidRPr="00B76314" w:rsidRDefault="00F91FB8" w:rsidP="00220E73">
      <w:pPr>
        <w:widowControl w:val="0"/>
        <w:tabs>
          <w:tab w:val="center" w:pos="4536"/>
          <w:tab w:val="right" w:pos="9072"/>
        </w:tabs>
        <w:rPr>
          <w:bCs/>
          <w:szCs w:val="22"/>
        </w:rPr>
      </w:pPr>
      <w:r w:rsidRPr="00B76314">
        <w:rPr>
          <w:bCs/>
          <w:szCs w:val="22"/>
          <w:lang w:val="sr-Latn-RS"/>
        </w:rPr>
        <w:t xml:space="preserve">Nema podataka </w:t>
      </w:r>
      <w:r w:rsidRPr="00B76314">
        <w:rPr>
          <w:bCs/>
          <w:szCs w:val="22"/>
        </w:rPr>
        <w:t xml:space="preserve">o primjeni nivolumaba u kombinaciji sa ipilimumabom za prvu liniju liječenja RCC-a </w:t>
      </w:r>
      <w:r w:rsidRPr="00B76314">
        <w:rPr>
          <w:bCs/>
          <w:szCs w:val="22"/>
        </w:rPr>
        <w:lastRenderedPageBreak/>
        <w:t>kod pacijenata koji su imali tumor histolo</w:t>
      </w:r>
      <w:r w:rsidRPr="00B76314">
        <w:rPr>
          <w:rFonts w:hint="eastAsia"/>
          <w:bCs/>
          <w:szCs w:val="22"/>
        </w:rPr>
        <w:t>š</w:t>
      </w:r>
      <w:r w:rsidRPr="00B76314">
        <w:rPr>
          <w:bCs/>
          <w:szCs w:val="22"/>
        </w:rPr>
        <w:t xml:space="preserve">kog tipa različitog od svjetloćelijskog. </w:t>
      </w:r>
    </w:p>
    <w:p w14:paraId="40E09C07" w14:textId="1E2F7517" w:rsidR="007D3FF1" w:rsidRPr="00B76314" w:rsidRDefault="007D3FF1" w:rsidP="00220E73">
      <w:pPr>
        <w:widowControl w:val="0"/>
        <w:tabs>
          <w:tab w:val="center" w:pos="4536"/>
          <w:tab w:val="right" w:pos="9072"/>
        </w:tabs>
        <w:rPr>
          <w:bCs/>
          <w:szCs w:val="22"/>
        </w:rPr>
      </w:pPr>
    </w:p>
    <w:p w14:paraId="03CE8785" w14:textId="5F811754" w:rsidR="00763B22" w:rsidRPr="00B76314" w:rsidRDefault="007D3FF1" w:rsidP="00220E73">
      <w:pPr>
        <w:widowControl w:val="0"/>
        <w:tabs>
          <w:tab w:val="center" w:pos="4536"/>
          <w:tab w:val="right" w:pos="9072"/>
        </w:tabs>
        <w:rPr>
          <w:bCs/>
          <w:szCs w:val="22"/>
        </w:rPr>
      </w:pPr>
      <w:r w:rsidRPr="00B76314">
        <w:rPr>
          <w:bCs/>
          <w:szCs w:val="22"/>
        </w:rPr>
        <w:t xml:space="preserve">Pacijenti </w:t>
      </w:r>
      <w:r w:rsidR="000A4955" w:rsidRPr="00B76314">
        <w:rPr>
          <w:bCs/>
          <w:szCs w:val="22"/>
        </w:rPr>
        <w:t xml:space="preserve">≥ 75 godina </w:t>
      </w:r>
      <w:r w:rsidR="000A4955" w:rsidRPr="00B76314">
        <w:rPr>
          <w:rFonts w:hint="eastAsia"/>
          <w:bCs/>
          <w:szCs w:val="22"/>
        </w:rPr>
        <w:t>č</w:t>
      </w:r>
      <w:r w:rsidR="000A4955" w:rsidRPr="00B76314">
        <w:rPr>
          <w:bCs/>
          <w:szCs w:val="22"/>
        </w:rPr>
        <w:t xml:space="preserve">inili su 8% svih </w:t>
      </w:r>
      <w:r w:rsidRPr="00B76314">
        <w:rPr>
          <w:bCs/>
          <w:szCs w:val="22"/>
        </w:rPr>
        <w:t>pacijenata</w:t>
      </w:r>
      <w:r w:rsidR="000A4955" w:rsidRPr="00B76314">
        <w:rPr>
          <w:bCs/>
          <w:szCs w:val="22"/>
        </w:rPr>
        <w:t xml:space="preserve"> s</w:t>
      </w:r>
      <w:r w:rsidRPr="00B76314">
        <w:rPr>
          <w:bCs/>
          <w:szCs w:val="22"/>
        </w:rPr>
        <w:t>a</w:t>
      </w:r>
      <w:r w:rsidR="000A4955" w:rsidRPr="00B76314">
        <w:rPr>
          <w:bCs/>
          <w:szCs w:val="22"/>
        </w:rPr>
        <w:t xml:space="preserve"> umjerenim/</w:t>
      </w:r>
      <w:r w:rsidRPr="00B76314">
        <w:rPr>
          <w:bCs/>
          <w:szCs w:val="22"/>
        </w:rPr>
        <w:t>nepovoljnim</w:t>
      </w:r>
      <w:r w:rsidR="000A4955" w:rsidRPr="00B76314">
        <w:rPr>
          <w:bCs/>
          <w:szCs w:val="22"/>
        </w:rPr>
        <w:t xml:space="preserve"> rizikom u</w:t>
      </w:r>
      <w:r w:rsidRPr="00B76314">
        <w:rPr>
          <w:bCs/>
          <w:szCs w:val="22"/>
        </w:rPr>
        <w:t xml:space="preserve"> studiji </w:t>
      </w:r>
      <w:r w:rsidR="000A4955" w:rsidRPr="00B76314">
        <w:rPr>
          <w:bCs/>
          <w:szCs w:val="22"/>
        </w:rPr>
        <w:t>CA209214, a kombinacija nivolumaba i ipilimumaba pokazala je broj</w:t>
      </w:r>
      <w:r w:rsidR="000A4955" w:rsidRPr="00B76314">
        <w:rPr>
          <w:rFonts w:hint="eastAsia"/>
          <w:bCs/>
          <w:szCs w:val="22"/>
        </w:rPr>
        <w:t>č</w:t>
      </w:r>
      <w:r w:rsidR="000A4955" w:rsidRPr="00B76314">
        <w:rPr>
          <w:bCs/>
          <w:szCs w:val="22"/>
        </w:rPr>
        <w:t xml:space="preserve">ano manji </w:t>
      </w:r>
      <w:r w:rsidR="00236C25" w:rsidRPr="00B76314">
        <w:rPr>
          <w:bCs/>
          <w:szCs w:val="22"/>
        </w:rPr>
        <w:t>efekat</w:t>
      </w:r>
      <w:r w:rsidR="000A4955" w:rsidRPr="00B76314">
        <w:rPr>
          <w:bCs/>
          <w:szCs w:val="22"/>
        </w:rPr>
        <w:t xml:space="preserve"> na OS</w:t>
      </w:r>
      <w:r w:rsidR="00236C25" w:rsidRPr="00B76314">
        <w:rPr>
          <w:bCs/>
          <w:szCs w:val="22"/>
        </w:rPr>
        <w:t xml:space="preserve"> </w:t>
      </w:r>
      <w:r w:rsidR="000A4955" w:rsidRPr="00B76314">
        <w:rPr>
          <w:bCs/>
          <w:szCs w:val="22"/>
        </w:rPr>
        <w:t>(HR: 0,97, 95% CI: 0,48; 1,95) u toj pod</w:t>
      </w:r>
      <w:r w:rsidR="00236C25" w:rsidRPr="00B76314">
        <w:rPr>
          <w:bCs/>
          <w:szCs w:val="22"/>
        </w:rPr>
        <w:t>grupi</w:t>
      </w:r>
      <w:r w:rsidR="000A4955" w:rsidRPr="00B76314">
        <w:rPr>
          <w:bCs/>
          <w:szCs w:val="22"/>
        </w:rPr>
        <w:t xml:space="preserve"> nego u c</w:t>
      </w:r>
      <w:r w:rsidR="009D1DA8" w:rsidRPr="00B76314">
        <w:rPr>
          <w:bCs/>
          <w:szCs w:val="22"/>
        </w:rPr>
        <w:t>j</w:t>
      </w:r>
      <w:r w:rsidR="000A4955" w:rsidRPr="00B76314">
        <w:rPr>
          <w:bCs/>
          <w:szCs w:val="22"/>
        </w:rPr>
        <w:t>elokupnoj populaciji</w:t>
      </w:r>
      <w:r w:rsidR="00870B06" w:rsidRPr="00B76314">
        <w:rPr>
          <w:bCs/>
          <w:szCs w:val="22"/>
        </w:rPr>
        <w:t>, uz minimalno praćenje od 17,5 mjeseci</w:t>
      </w:r>
      <w:r w:rsidR="000A4955" w:rsidRPr="00B76314">
        <w:rPr>
          <w:bCs/>
          <w:szCs w:val="22"/>
        </w:rPr>
        <w:t>. Zbog male veli</w:t>
      </w:r>
      <w:r w:rsidR="000A4955" w:rsidRPr="00B76314">
        <w:rPr>
          <w:rFonts w:hint="eastAsia"/>
          <w:bCs/>
          <w:szCs w:val="22"/>
        </w:rPr>
        <w:t>č</w:t>
      </w:r>
      <w:r w:rsidR="000A4955" w:rsidRPr="00B76314">
        <w:rPr>
          <w:bCs/>
          <w:szCs w:val="22"/>
        </w:rPr>
        <w:t>ine te</w:t>
      </w:r>
      <w:r w:rsidR="00236C25" w:rsidRPr="00B76314">
        <w:rPr>
          <w:bCs/>
          <w:szCs w:val="22"/>
        </w:rPr>
        <w:t xml:space="preserve"> </w:t>
      </w:r>
      <w:r w:rsidR="000A4955" w:rsidRPr="00B76314">
        <w:rPr>
          <w:bCs/>
          <w:szCs w:val="22"/>
        </w:rPr>
        <w:t>pod</w:t>
      </w:r>
      <w:r w:rsidR="00236C25" w:rsidRPr="00B76314">
        <w:rPr>
          <w:bCs/>
          <w:szCs w:val="22"/>
        </w:rPr>
        <w:t>grupe</w:t>
      </w:r>
      <w:r w:rsidR="000A4955" w:rsidRPr="00B76314">
        <w:rPr>
          <w:bCs/>
          <w:szCs w:val="22"/>
        </w:rPr>
        <w:t>, iz navedenih se podataka ne mogu izvesti definitivni zaklju</w:t>
      </w:r>
      <w:r w:rsidR="000A4955" w:rsidRPr="00B76314">
        <w:rPr>
          <w:rFonts w:hint="eastAsia"/>
          <w:bCs/>
          <w:szCs w:val="22"/>
        </w:rPr>
        <w:t>č</w:t>
      </w:r>
      <w:r w:rsidR="000A4955" w:rsidRPr="00B76314">
        <w:rPr>
          <w:bCs/>
          <w:szCs w:val="22"/>
        </w:rPr>
        <w:t>ci.</w:t>
      </w:r>
    </w:p>
    <w:p w14:paraId="2531BE07" w14:textId="6B6025E7" w:rsidR="00236C25" w:rsidRPr="00B76314" w:rsidRDefault="00236C25" w:rsidP="00220E73">
      <w:pPr>
        <w:widowControl w:val="0"/>
        <w:tabs>
          <w:tab w:val="center" w:pos="4536"/>
          <w:tab w:val="right" w:pos="9072"/>
        </w:tabs>
        <w:rPr>
          <w:bCs/>
          <w:szCs w:val="22"/>
          <w:lang w:val="sr-Latn-RS"/>
        </w:rPr>
      </w:pPr>
    </w:p>
    <w:p w14:paraId="6555E043" w14:textId="765784FA" w:rsidR="00E56287" w:rsidRPr="00B76314" w:rsidRDefault="00E56287" w:rsidP="00220E73">
      <w:pPr>
        <w:widowControl w:val="0"/>
        <w:tabs>
          <w:tab w:val="center" w:pos="4536"/>
          <w:tab w:val="right" w:pos="9072"/>
        </w:tabs>
        <w:rPr>
          <w:bCs/>
          <w:i/>
          <w:szCs w:val="22"/>
          <w:u w:val="single"/>
          <w:lang w:val="hr-HR"/>
        </w:rPr>
      </w:pPr>
      <w:r w:rsidRPr="00B76314">
        <w:rPr>
          <w:bCs/>
          <w:i/>
          <w:szCs w:val="22"/>
          <w:u w:val="single"/>
          <w:lang w:val="hr-HR"/>
        </w:rPr>
        <w:t>Randomiz</w:t>
      </w:r>
      <w:r w:rsidR="002C16BB" w:rsidRPr="00B76314">
        <w:rPr>
          <w:bCs/>
          <w:i/>
          <w:szCs w:val="22"/>
          <w:u w:val="single"/>
          <w:lang w:val="hr-HR"/>
        </w:rPr>
        <w:t>ov</w:t>
      </w:r>
      <w:r w:rsidRPr="00B76314">
        <w:rPr>
          <w:bCs/>
          <w:i/>
          <w:szCs w:val="22"/>
          <w:u w:val="single"/>
          <w:lang w:val="hr-HR"/>
        </w:rPr>
        <w:t>ano ispitivanje faze 3 nivolumaba u kombinaciji s</w:t>
      </w:r>
      <w:r w:rsidR="00F525A1" w:rsidRPr="00B76314">
        <w:rPr>
          <w:bCs/>
          <w:i/>
          <w:szCs w:val="22"/>
          <w:u w:val="single"/>
          <w:lang w:val="hr-HR"/>
        </w:rPr>
        <w:t>a</w:t>
      </w:r>
      <w:r w:rsidRPr="00B76314">
        <w:rPr>
          <w:bCs/>
          <w:i/>
          <w:szCs w:val="22"/>
          <w:u w:val="single"/>
          <w:lang w:val="hr-HR"/>
        </w:rPr>
        <w:t xml:space="preserve"> kabozantinibom </w:t>
      </w:r>
      <w:r w:rsidR="00462A02" w:rsidRPr="00B76314">
        <w:rPr>
          <w:bCs/>
          <w:i/>
          <w:szCs w:val="22"/>
          <w:u w:val="single"/>
          <w:lang w:val="hr-HR"/>
        </w:rPr>
        <w:t>vs.</w:t>
      </w:r>
      <w:r w:rsidRPr="00B76314">
        <w:rPr>
          <w:bCs/>
          <w:i/>
          <w:szCs w:val="22"/>
          <w:u w:val="single"/>
          <w:lang w:val="hr-HR"/>
        </w:rPr>
        <w:t xml:space="preserve"> sunitinib (CA2099ER)</w:t>
      </w:r>
    </w:p>
    <w:p w14:paraId="2A896227" w14:textId="0243622E" w:rsidR="00E56287" w:rsidRPr="00B76314" w:rsidRDefault="002C16BB" w:rsidP="00220E73">
      <w:pPr>
        <w:widowControl w:val="0"/>
        <w:tabs>
          <w:tab w:val="center" w:pos="4536"/>
          <w:tab w:val="right" w:pos="9072"/>
        </w:tabs>
        <w:rPr>
          <w:bCs/>
          <w:szCs w:val="22"/>
          <w:lang w:val="hr-HR"/>
        </w:rPr>
      </w:pPr>
      <w:r w:rsidRPr="00B76314">
        <w:rPr>
          <w:bCs/>
          <w:szCs w:val="22"/>
          <w:lang w:val="hr-HR"/>
        </w:rPr>
        <w:t>Bezb</w:t>
      </w:r>
      <w:r w:rsidR="009D1DA8" w:rsidRPr="00B76314">
        <w:rPr>
          <w:bCs/>
          <w:szCs w:val="22"/>
          <w:lang w:val="hr-HR"/>
        </w:rPr>
        <w:t>j</w:t>
      </w:r>
      <w:r w:rsidRPr="00B76314">
        <w:rPr>
          <w:bCs/>
          <w:szCs w:val="22"/>
          <w:lang w:val="hr-HR"/>
        </w:rPr>
        <w:t>ed</w:t>
      </w:r>
      <w:r w:rsidR="00E56287" w:rsidRPr="00B76314">
        <w:rPr>
          <w:bCs/>
          <w:szCs w:val="22"/>
          <w:lang w:val="hr-HR"/>
        </w:rPr>
        <w:t xml:space="preserve">nost i </w:t>
      </w:r>
      <w:r w:rsidRPr="00B76314">
        <w:rPr>
          <w:bCs/>
          <w:szCs w:val="22"/>
          <w:lang w:val="hr-HR"/>
        </w:rPr>
        <w:t>efikasn</w:t>
      </w:r>
      <w:r w:rsidR="00E56287" w:rsidRPr="00B76314">
        <w:rPr>
          <w:bCs/>
          <w:szCs w:val="22"/>
          <w:lang w:val="hr-HR"/>
        </w:rPr>
        <w:t>ost nivolumaba u dozi od 240 mg u kombinaciji s</w:t>
      </w:r>
      <w:r w:rsidRPr="00B76314">
        <w:rPr>
          <w:bCs/>
          <w:szCs w:val="22"/>
          <w:lang w:val="hr-HR"/>
        </w:rPr>
        <w:t>a</w:t>
      </w:r>
      <w:r w:rsidR="00E56287" w:rsidRPr="00B76314">
        <w:rPr>
          <w:bCs/>
          <w:szCs w:val="22"/>
          <w:lang w:val="hr-HR"/>
        </w:rPr>
        <w:t xml:space="preserve"> kabozantinibom u dozi od 40 mg za prvu liniju l</w:t>
      </w:r>
      <w:r w:rsidR="009D1DA8" w:rsidRPr="00B76314">
        <w:rPr>
          <w:bCs/>
          <w:szCs w:val="22"/>
          <w:lang w:val="hr-HR"/>
        </w:rPr>
        <w:t>ij</w:t>
      </w:r>
      <w:r w:rsidR="00E56287" w:rsidRPr="00B76314">
        <w:rPr>
          <w:bCs/>
          <w:szCs w:val="22"/>
          <w:lang w:val="hr-HR"/>
        </w:rPr>
        <w:t>ečenja uznapredovalog/metastatskog RCC</w:t>
      </w:r>
      <w:r w:rsidR="00E56287" w:rsidRPr="00B76314">
        <w:rPr>
          <w:bCs/>
          <w:szCs w:val="22"/>
          <w:lang w:val="hr-HR"/>
        </w:rPr>
        <w:noBreakHyphen/>
        <w:t>a ispitivane su u randomiz</w:t>
      </w:r>
      <w:r w:rsidR="00005A01" w:rsidRPr="00B76314">
        <w:rPr>
          <w:bCs/>
          <w:szCs w:val="22"/>
          <w:lang w:val="hr-HR"/>
        </w:rPr>
        <w:t>ova</w:t>
      </w:r>
      <w:r w:rsidR="00E56287" w:rsidRPr="00B76314">
        <w:rPr>
          <w:bCs/>
          <w:szCs w:val="22"/>
          <w:lang w:val="hr-HR"/>
        </w:rPr>
        <w:t>no</w:t>
      </w:r>
      <w:r w:rsidRPr="00B76314">
        <w:rPr>
          <w:bCs/>
          <w:szCs w:val="22"/>
          <w:lang w:val="hr-HR"/>
        </w:rPr>
        <w:t>j</w:t>
      </w:r>
      <w:r w:rsidR="00E56287" w:rsidRPr="00B76314">
        <w:rPr>
          <w:bCs/>
          <w:szCs w:val="22"/>
          <w:lang w:val="hr-HR"/>
        </w:rPr>
        <w:t>, otvoreno</w:t>
      </w:r>
      <w:r w:rsidRPr="00B76314">
        <w:rPr>
          <w:bCs/>
          <w:szCs w:val="22"/>
          <w:lang w:val="hr-HR"/>
        </w:rPr>
        <w:t>j</w:t>
      </w:r>
      <w:r w:rsidR="00E56287" w:rsidRPr="00B76314">
        <w:rPr>
          <w:bCs/>
          <w:szCs w:val="22"/>
          <w:lang w:val="hr-HR"/>
        </w:rPr>
        <w:t xml:space="preserve"> </w:t>
      </w:r>
      <w:r w:rsidRPr="00B76314">
        <w:rPr>
          <w:bCs/>
          <w:szCs w:val="22"/>
          <w:lang w:val="hr-HR"/>
        </w:rPr>
        <w:t>studiji</w:t>
      </w:r>
      <w:r w:rsidR="00E56287" w:rsidRPr="00B76314">
        <w:rPr>
          <w:bCs/>
          <w:szCs w:val="22"/>
          <w:lang w:val="hr-HR"/>
        </w:rPr>
        <w:t xml:space="preserve"> faze 3 (CA2099ER). U ispitivanje su bili uključeni </w:t>
      </w:r>
      <w:r w:rsidRPr="00B76314">
        <w:rPr>
          <w:bCs/>
          <w:szCs w:val="22"/>
          <w:lang w:val="hr-HR"/>
        </w:rPr>
        <w:t>pacijenti</w:t>
      </w:r>
      <w:r w:rsidR="00E56287" w:rsidRPr="00B76314">
        <w:rPr>
          <w:bCs/>
          <w:szCs w:val="22"/>
          <w:lang w:val="hr-HR"/>
        </w:rPr>
        <w:t xml:space="preserve"> (</w:t>
      </w:r>
      <w:r w:rsidRPr="00B76314">
        <w:rPr>
          <w:bCs/>
          <w:szCs w:val="22"/>
          <w:lang w:val="hr-HR"/>
        </w:rPr>
        <w:t>uzrasta</w:t>
      </w:r>
      <w:r w:rsidR="00E56287" w:rsidRPr="00B76314">
        <w:rPr>
          <w:bCs/>
          <w:szCs w:val="22"/>
          <w:lang w:val="hr-HR"/>
        </w:rPr>
        <w:t xml:space="preserve"> od 18 ili više godina) koji su imali uznapredovali ili metastatski RCC sa sv</w:t>
      </w:r>
      <w:r w:rsidR="009D1DA8" w:rsidRPr="00B76314">
        <w:rPr>
          <w:bCs/>
          <w:szCs w:val="22"/>
          <w:lang w:val="hr-HR"/>
        </w:rPr>
        <w:t>j</w:t>
      </w:r>
      <w:r w:rsidR="00E56287" w:rsidRPr="00B76314">
        <w:rPr>
          <w:bCs/>
          <w:szCs w:val="22"/>
          <w:lang w:val="hr-HR"/>
        </w:rPr>
        <w:t>etlo</w:t>
      </w:r>
      <w:r w:rsidRPr="00B76314">
        <w:rPr>
          <w:bCs/>
          <w:szCs w:val="22"/>
          <w:lang w:val="hr-HR"/>
        </w:rPr>
        <w:t>ćelijsk</w:t>
      </w:r>
      <w:r w:rsidR="00E56287" w:rsidRPr="00B76314">
        <w:rPr>
          <w:bCs/>
          <w:szCs w:val="22"/>
          <w:lang w:val="hr-HR"/>
        </w:rPr>
        <w:t>om komponentom, funkcionalni status prema Karnofskom (KPS) ≥ 70% i m</w:t>
      </w:r>
      <w:r w:rsidR="009D1DA8" w:rsidRPr="00B76314">
        <w:rPr>
          <w:bCs/>
          <w:szCs w:val="22"/>
          <w:lang w:val="hr-HR"/>
        </w:rPr>
        <w:t>j</w:t>
      </w:r>
      <w:r w:rsidR="00E56287" w:rsidRPr="00B76314">
        <w:rPr>
          <w:bCs/>
          <w:szCs w:val="22"/>
          <w:lang w:val="hr-HR"/>
        </w:rPr>
        <w:t>erljivu bolest prema verziji 1.1 RECIST kriterij</w:t>
      </w:r>
      <w:r w:rsidRPr="00B76314">
        <w:rPr>
          <w:bCs/>
          <w:szCs w:val="22"/>
          <w:lang w:val="hr-HR"/>
        </w:rPr>
        <w:t>um</w:t>
      </w:r>
      <w:r w:rsidR="00E56287" w:rsidRPr="00B76314">
        <w:rPr>
          <w:bCs/>
          <w:szCs w:val="22"/>
          <w:lang w:val="hr-HR"/>
        </w:rPr>
        <w:t>a, ne</w:t>
      </w:r>
      <w:r w:rsidRPr="00B76314">
        <w:rPr>
          <w:bCs/>
          <w:szCs w:val="22"/>
          <w:lang w:val="hr-HR"/>
        </w:rPr>
        <w:t>za</w:t>
      </w:r>
      <w:r w:rsidR="00E56287" w:rsidRPr="00B76314">
        <w:rPr>
          <w:bCs/>
          <w:szCs w:val="22"/>
          <w:lang w:val="hr-HR"/>
        </w:rPr>
        <w:t>visno o</w:t>
      </w:r>
      <w:r w:rsidRPr="00B76314">
        <w:rPr>
          <w:bCs/>
          <w:szCs w:val="22"/>
          <w:lang w:val="hr-HR"/>
        </w:rPr>
        <w:t>d</w:t>
      </w:r>
      <w:r w:rsidR="00E56287" w:rsidRPr="00B76314">
        <w:rPr>
          <w:bCs/>
          <w:szCs w:val="22"/>
          <w:lang w:val="hr-HR"/>
        </w:rPr>
        <w:t xml:space="preserve"> PD</w:t>
      </w:r>
      <w:r w:rsidR="00E56287" w:rsidRPr="00B76314">
        <w:rPr>
          <w:bCs/>
          <w:szCs w:val="22"/>
          <w:lang w:val="hr-HR"/>
        </w:rPr>
        <w:noBreakHyphen/>
        <w:t>L1 status</w:t>
      </w:r>
      <w:r w:rsidRPr="00B76314">
        <w:rPr>
          <w:bCs/>
          <w:szCs w:val="22"/>
          <w:lang w:val="hr-HR"/>
        </w:rPr>
        <w:t>a</w:t>
      </w:r>
      <w:r w:rsidR="00E56287" w:rsidRPr="00B76314">
        <w:rPr>
          <w:bCs/>
          <w:szCs w:val="22"/>
          <w:lang w:val="hr-HR"/>
        </w:rPr>
        <w:t xml:space="preserve"> ili </w:t>
      </w:r>
      <w:r w:rsidRPr="00B76314">
        <w:rPr>
          <w:bCs/>
          <w:szCs w:val="22"/>
          <w:lang w:val="hr-HR"/>
        </w:rPr>
        <w:t>grupi</w:t>
      </w:r>
      <w:r w:rsidR="00E56287" w:rsidRPr="00B76314">
        <w:rPr>
          <w:bCs/>
          <w:szCs w:val="22"/>
          <w:lang w:val="hr-HR"/>
        </w:rPr>
        <w:t xml:space="preserve"> rizika prema IMDC kriterij</w:t>
      </w:r>
      <w:r w:rsidRPr="00B76314">
        <w:rPr>
          <w:bCs/>
          <w:szCs w:val="22"/>
          <w:lang w:val="hr-HR"/>
        </w:rPr>
        <w:t>um</w:t>
      </w:r>
      <w:r w:rsidR="00E56287" w:rsidRPr="00B76314">
        <w:rPr>
          <w:bCs/>
          <w:szCs w:val="22"/>
          <w:lang w:val="hr-HR"/>
        </w:rPr>
        <w:t>ima. U ispitivanje ni</w:t>
      </w:r>
      <w:r w:rsidR="009D1DA8" w:rsidRPr="00B76314">
        <w:rPr>
          <w:bCs/>
          <w:szCs w:val="22"/>
          <w:lang w:val="hr-HR"/>
        </w:rPr>
        <w:t>je</w:t>
      </w:r>
      <w:r w:rsidR="00E56287" w:rsidRPr="00B76314">
        <w:rPr>
          <w:bCs/>
          <w:szCs w:val="22"/>
          <w:lang w:val="hr-HR"/>
        </w:rPr>
        <w:t xml:space="preserve">su bili uključeni </w:t>
      </w:r>
      <w:r w:rsidRPr="00B76314">
        <w:rPr>
          <w:bCs/>
          <w:szCs w:val="22"/>
          <w:lang w:val="hr-HR"/>
        </w:rPr>
        <w:t>pacijenti</w:t>
      </w:r>
      <w:r w:rsidR="00E56287" w:rsidRPr="00B76314">
        <w:rPr>
          <w:bCs/>
          <w:szCs w:val="22"/>
          <w:lang w:val="hr-HR"/>
        </w:rPr>
        <w:t xml:space="preserve"> s</w:t>
      </w:r>
      <w:r w:rsidRPr="00B76314">
        <w:rPr>
          <w:bCs/>
          <w:szCs w:val="22"/>
          <w:lang w:val="hr-HR"/>
        </w:rPr>
        <w:t>a</w:t>
      </w:r>
      <w:r w:rsidR="00E56287" w:rsidRPr="00B76314">
        <w:rPr>
          <w:bCs/>
          <w:szCs w:val="22"/>
          <w:lang w:val="hr-HR"/>
        </w:rPr>
        <w:t xml:space="preserve"> autoimunom bolešću ili drugim medicinskim stanjima koja zaht</w:t>
      </w:r>
      <w:r w:rsidR="009D1DA8" w:rsidRPr="00B76314">
        <w:rPr>
          <w:bCs/>
          <w:szCs w:val="22"/>
          <w:lang w:val="hr-HR"/>
        </w:rPr>
        <w:t>ij</w:t>
      </w:r>
      <w:r w:rsidR="00E56287" w:rsidRPr="00B76314">
        <w:rPr>
          <w:bCs/>
          <w:szCs w:val="22"/>
          <w:lang w:val="hr-HR"/>
        </w:rPr>
        <w:t>evaju l</w:t>
      </w:r>
      <w:r w:rsidR="009D1DA8" w:rsidRPr="00B76314">
        <w:rPr>
          <w:bCs/>
          <w:szCs w:val="22"/>
          <w:lang w:val="hr-HR"/>
        </w:rPr>
        <w:t>ij</w:t>
      </w:r>
      <w:r w:rsidR="00E56287" w:rsidRPr="00B76314">
        <w:rPr>
          <w:bCs/>
          <w:szCs w:val="22"/>
          <w:lang w:val="hr-HR"/>
        </w:rPr>
        <w:t xml:space="preserve">ečenje sistemskim imunosupresivima, </w:t>
      </w:r>
      <w:r w:rsidRPr="00B76314">
        <w:rPr>
          <w:bCs/>
          <w:szCs w:val="22"/>
          <w:lang w:val="hr-HR"/>
        </w:rPr>
        <w:t>pacijenti</w:t>
      </w:r>
      <w:r w:rsidR="00E56287" w:rsidRPr="00B76314">
        <w:rPr>
          <w:bCs/>
          <w:szCs w:val="22"/>
          <w:lang w:val="hr-HR"/>
        </w:rPr>
        <w:t xml:space="preserve"> koji su prethodno l</w:t>
      </w:r>
      <w:r w:rsidR="009D1DA8" w:rsidRPr="00B76314">
        <w:rPr>
          <w:bCs/>
          <w:szCs w:val="22"/>
          <w:lang w:val="hr-HR"/>
        </w:rPr>
        <w:t>ij</w:t>
      </w:r>
      <w:r w:rsidR="00E56287" w:rsidRPr="00B76314">
        <w:rPr>
          <w:bCs/>
          <w:szCs w:val="22"/>
          <w:lang w:val="hr-HR"/>
        </w:rPr>
        <w:t xml:space="preserve">ečeni </w:t>
      </w:r>
      <w:r w:rsidRPr="00B76314">
        <w:rPr>
          <w:bCs/>
          <w:szCs w:val="22"/>
          <w:lang w:val="hr-HR"/>
        </w:rPr>
        <w:t>antit</w:t>
      </w:r>
      <w:r w:rsidR="00B756A0" w:rsidRPr="00B76314">
        <w:rPr>
          <w:bCs/>
          <w:szCs w:val="22"/>
          <w:lang w:val="hr-HR"/>
        </w:rPr>
        <w:t>i</w:t>
      </w:r>
      <w:r w:rsidR="009D1DA8" w:rsidRPr="00B76314">
        <w:rPr>
          <w:bCs/>
          <w:szCs w:val="22"/>
          <w:lang w:val="hr-HR"/>
        </w:rPr>
        <w:t>j</w:t>
      </w:r>
      <w:r w:rsidR="00E56287" w:rsidRPr="00B76314">
        <w:rPr>
          <w:bCs/>
          <w:szCs w:val="22"/>
          <w:lang w:val="hr-HR"/>
        </w:rPr>
        <w:t>elima na PD</w:t>
      </w:r>
      <w:r w:rsidR="00E56287" w:rsidRPr="00B76314">
        <w:rPr>
          <w:bCs/>
          <w:szCs w:val="22"/>
          <w:lang w:val="hr-HR"/>
        </w:rPr>
        <w:noBreakHyphen/>
        <w:t>1, PD</w:t>
      </w:r>
      <w:r w:rsidR="00E56287" w:rsidRPr="00B76314">
        <w:rPr>
          <w:bCs/>
          <w:szCs w:val="22"/>
          <w:lang w:val="hr-HR"/>
        </w:rPr>
        <w:noBreakHyphen/>
        <w:t>L1, PD</w:t>
      </w:r>
      <w:r w:rsidR="00E56287" w:rsidRPr="00B76314">
        <w:rPr>
          <w:bCs/>
          <w:szCs w:val="22"/>
          <w:lang w:val="hr-HR"/>
        </w:rPr>
        <w:noBreakHyphen/>
        <w:t>L2, CD137 ili CTLA</w:t>
      </w:r>
      <w:r w:rsidR="00E56287" w:rsidRPr="00B76314">
        <w:rPr>
          <w:bCs/>
          <w:szCs w:val="22"/>
          <w:lang w:val="hr-HR"/>
        </w:rPr>
        <w:noBreakHyphen/>
        <w:t xml:space="preserve">4, </w:t>
      </w:r>
      <w:r w:rsidRPr="00B76314">
        <w:rPr>
          <w:bCs/>
          <w:szCs w:val="22"/>
          <w:lang w:val="hr-HR"/>
        </w:rPr>
        <w:t>pacijent</w:t>
      </w:r>
      <w:r w:rsidR="00E56287" w:rsidRPr="00B76314">
        <w:rPr>
          <w:bCs/>
          <w:szCs w:val="22"/>
          <w:lang w:val="hr-HR"/>
        </w:rPr>
        <w:t>i s</w:t>
      </w:r>
      <w:r w:rsidRPr="00B76314">
        <w:rPr>
          <w:bCs/>
          <w:szCs w:val="22"/>
          <w:lang w:val="hr-HR"/>
        </w:rPr>
        <w:t>a</w:t>
      </w:r>
      <w:r w:rsidR="00E56287" w:rsidRPr="00B76314">
        <w:rPr>
          <w:bCs/>
          <w:szCs w:val="22"/>
          <w:lang w:val="hr-HR"/>
        </w:rPr>
        <w:t xml:space="preserve"> loše kontroli</w:t>
      </w:r>
      <w:r w:rsidRPr="00B76314">
        <w:rPr>
          <w:bCs/>
          <w:szCs w:val="22"/>
          <w:lang w:val="hr-HR"/>
        </w:rPr>
        <w:t>s</w:t>
      </w:r>
      <w:r w:rsidR="00E56287" w:rsidRPr="00B76314">
        <w:rPr>
          <w:bCs/>
          <w:szCs w:val="22"/>
          <w:lang w:val="hr-HR"/>
        </w:rPr>
        <w:t>anom hipertenzijom u</w:t>
      </w:r>
      <w:r w:rsidRPr="00B76314">
        <w:rPr>
          <w:bCs/>
          <w:szCs w:val="22"/>
          <w:lang w:val="hr-HR"/>
        </w:rPr>
        <w:t>prkos</w:t>
      </w:r>
      <w:r w:rsidR="00E56287" w:rsidRPr="00B76314">
        <w:rPr>
          <w:bCs/>
          <w:szCs w:val="22"/>
          <w:lang w:val="hr-HR"/>
        </w:rPr>
        <w:t xml:space="preserve"> antihipertenzivnoj terapiji, aktivnim moždanim metastazama i nekontroli</w:t>
      </w:r>
      <w:r w:rsidRPr="00B76314">
        <w:rPr>
          <w:bCs/>
          <w:szCs w:val="22"/>
          <w:lang w:val="hr-HR"/>
        </w:rPr>
        <w:t>s</w:t>
      </w:r>
      <w:r w:rsidR="00E56287" w:rsidRPr="00B76314">
        <w:rPr>
          <w:bCs/>
          <w:szCs w:val="22"/>
          <w:lang w:val="hr-HR"/>
        </w:rPr>
        <w:t>anom insuficijencijom nadbubrežne žl</w:t>
      </w:r>
      <w:r w:rsidR="009D1DA8" w:rsidRPr="00B76314">
        <w:rPr>
          <w:bCs/>
          <w:szCs w:val="22"/>
          <w:lang w:val="hr-HR"/>
        </w:rPr>
        <w:t>ij</w:t>
      </w:r>
      <w:r w:rsidR="00E56287" w:rsidRPr="00B76314">
        <w:rPr>
          <w:bCs/>
          <w:szCs w:val="22"/>
          <w:lang w:val="hr-HR"/>
        </w:rPr>
        <w:t xml:space="preserve">ezde. </w:t>
      </w:r>
      <w:r w:rsidRPr="00B76314">
        <w:rPr>
          <w:bCs/>
          <w:szCs w:val="22"/>
          <w:lang w:val="hr-HR"/>
        </w:rPr>
        <w:t>Pacijenti</w:t>
      </w:r>
      <w:r w:rsidR="00E56287" w:rsidRPr="00B76314">
        <w:rPr>
          <w:bCs/>
          <w:szCs w:val="22"/>
          <w:lang w:val="hr-HR"/>
        </w:rPr>
        <w:t xml:space="preserve"> su bili stratifi</w:t>
      </w:r>
      <w:r w:rsidRPr="00B76314">
        <w:rPr>
          <w:bCs/>
          <w:szCs w:val="22"/>
          <w:lang w:val="hr-HR"/>
        </w:rPr>
        <w:t>kov</w:t>
      </w:r>
      <w:r w:rsidR="00E56287" w:rsidRPr="00B76314">
        <w:rPr>
          <w:bCs/>
          <w:szCs w:val="22"/>
          <w:lang w:val="hr-HR"/>
        </w:rPr>
        <w:t xml:space="preserve">ani prema prognostičkom rezultatu </w:t>
      </w:r>
      <w:r w:rsidRPr="00B76314">
        <w:rPr>
          <w:bCs/>
          <w:szCs w:val="22"/>
          <w:lang w:val="hr-HR"/>
        </w:rPr>
        <w:t>na osnovu</w:t>
      </w:r>
      <w:r w:rsidR="00E56287" w:rsidRPr="00B76314">
        <w:rPr>
          <w:bCs/>
          <w:szCs w:val="22"/>
          <w:lang w:val="hr-HR"/>
        </w:rPr>
        <w:t xml:space="preserve"> IMDC kriterij</w:t>
      </w:r>
      <w:r w:rsidRPr="00B76314">
        <w:rPr>
          <w:bCs/>
          <w:szCs w:val="22"/>
          <w:lang w:val="hr-HR"/>
        </w:rPr>
        <w:t>um</w:t>
      </w:r>
      <w:r w:rsidR="00E56287" w:rsidRPr="00B76314">
        <w:rPr>
          <w:bCs/>
          <w:szCs w:val="22"/>
          <w:lang w:val="hr-HR"/>
        </w:rPr>
        <w:t>a, tumorskoj ekspresiji PD</w:t>
      </w:r>
      <w:r w:rsidR="00E56287" w:rsidRPr="00B76314">
        <w:rPr>
          <w:bCs/>
          <w:szCs w:val="22"/>
          <w:lang w:val="hr-HR"/>
        </w:rPr>
        <w:noBreakHyphen/>
        <w:t>L1 i regiji.</w:t>
      </w:r>
    </w:p>
    <w:p w14:paraId="738736A6" w14:textId="77777777" w:rsidR="00E56287" w:rsidRPr="00B76314" w:rsidRDefault="00E56287" w:rsidP="00220E73">
      <w:pPr>
        <w:widowControl w:val="0"/>
        <w:tabs>
          <w:tab w:val="center" w:pos="4536"/>
          <w:tab w:val="right" w:pos="9072"/>
        </w:tabs>
        <w:rPr>
          <w:bCs/>
          <w:szCs w:val="22"/>
          <w:lang w:val="hr-HR"/>
        </w:rPr>
      </w:pPr>
    </w:p>
    <w:p w14:paraId="25487F42" w14:textId="53496224" w:rsidR="00E56287" w:rsidRPr="00B76314" w:rsidRDefault="00E56287" w:rsidP="00220E73">
      <w:pPr>
        <w:widowControl w:val="0"/>
        <w:tabs>
          <w:tab w:val="center" w:pos="4536"/>
          <w:tab w:val="right" w:pos="9072"/>
        </w:tabs>
        <w:rPr>
          <w:bCs/>
          <w:szCs w:val="22"/>
          <w:lang w:val="hr-HR"/>
        </w:rPr>
      </w:pPr>
      <w:r w:rsidRPr="00B76314">
        <w:rPr>
          <w:bCs/>
          <w:szCs w:val="22"/>
          <w:lang w:val="hr-HR"/>
        </w:rPr>
        <w:t>Ukupno je 651 </w:t>
      </w:r>
      <w:r w:rsidR="002C16BB" w:rsidRPr="00B76314">
        <w:rPr>
          <w:bCs/>
          <w:szCs w:val="22"/>
          <w:lang w:val="hr-HR"/>
        </w:rPr>
        <w:t>pacijent</w:t>
      </w:r>
      <w:r w:rsidRPr="00B76314">
        <w:rPr>
          <w:bCs/>
          <w:szCs w:val="22"/>
          <w:lang w:val="hr-HR"/>
        </w:rPr>
        <w:t xml:space="preserve"> bio randomiz</w:t>
      </w:r>
      <w:r w:rsidR="00005A01" w:rsidRPr="00B76314">
        <w:rPr>
          <w:bCs/>
          <w:szCs w:val="22"/>
          <w:lang w:val="hr-HR"/>
        </w:rPr>
        <w:t>ov</w:t>
      </w:r>
      <w:r w:rsidRPr="00B76314">
        <w:rPr>
          <w:bCs/>
          <w:szCs w:val="22"/>
          <w:lang w:val="hr-HR"/>
        </w:rPr>
        <w:t>an za primanje nivolumaba u dozi od 240 mg (n = 323) intravenski svak</w:t>
      </w:r>
      <w:r w:rsidR="002C16BB" w:rsidRPr="00B76314">
        <w:rPr>
          <w:bCs/>
          <w:szCs w:val="22"/>
          <w:lang w:val="hr-HR"/>
        </w:rPr>
        <w:t>e</w:t>
      </w:r>
      <w:r w:rsidRPr="00B76314">
        <w:rPr>
          <w:bCs/>
          <w:szCs w:val="22"/>
          <w:lang w:val="hr-HR"/>
        </w:rPr>
        <w:t xml:space="preserve"> </w:t>
      </w:r>
      <w:r w:rsidR="002C16BB" w:rsidRPr="00B76314">
        <w:rPr>
          <w:bCs/>
          <w:szCs w:val="22"/>
          <w:lang w:val="hr-HR"/>
        </w:rPr>
        <w:t>2</w:t>
      </w:r>
      <w:r w:rsidRPr="00B76314">
        <w:rPr>
          <w:bCs/>
          <w:szCs w:val="22"/>
          <w:lang w:val="hr-HR"/>
        </w:rPr>
        <w:t> </w:t>
      </w:r>
      <w:r w:rsidR="002C16BB" w:rsidRPr="00B76314">
        <w:rPr>
          <w:bCs/>
          <w:szCs w:val="22"/>
          <w:lang w:val="hr-HR"/>
        </w:rPr>
        <w:t>ned</w:t>
      </w:r>
      <w:r w:rsidR="009D1DA8" w:rsidRPr="00B76314">
        <w:rPr>
          <w:bCs/>
          <w:szCs w:val="22"/>
          <w:lang w:val="hr-HR"/>
        </w:rPr>
        <w:t>j</w:t>
      </w:r>
      <w:r w:rsidR="002C16BB" w:rsidRPr="00B76314">
        <w:rPr>
          <w:bCs/>
          <w:szCs w:val="22"/>
          <w:lang w:val="hr-HR"/>
        </w:rPr>
        <w:t>elje</w:t>
      </w:r>
      <w:r w:rsidRPr="00B76314">
        <w:rPr>
          <w:bCs/>
          <w:szCs w:val="22"/>
          <w:lang w:val="hr-HR"/>
        </w:rPr>
        <w:t xml:space="preserve"> u kombinaciji s kabozantinibom u dozi od 40 mg jedanput na dan peroralno ili sunitiniba (n = 328) u dozi od 50 mg na dan peroralno t</w:t>
      </w:r>
      <w:r w:rsidR="002C16BB" w:rsidRPr="00B76314">
        <w:rPr>
          <w:bCs/>
          <w:szCs w:val="22"/>
          <w:lang w:val="hr-HR"/>
        </w:rPr>
        <w:t>ok</w:t>
      </w:r>
      <w:r w:rsidRPr="00B76314">
        <w:rPr>
          <w:bCs/>
          <w:szCs w:val="22"/>
          <w:lang w:val="hr-HR"/>
        </w:rPr>
        <w:t>om 4 </w:t>
      </w:r>
      <w:r w:rsidR="002C16BB" w:rsidRPr="00B76314">
        <w:rPr>
          <w:bCs/>
          <w:szCs w:val="22"/>
          <w:lang w:val="hr-HR"/>
        </w:rPr>
        <w:t>ned</w:t>
      </w:r>
      <w:r w:rsidR="009D1DA8" w:rsidRPr="00B76314">
        <w:rPr>
          <w:bCs/>
          <w:szCs w:val="22"/>
          <w:lang w:val="hr-HR"/>
        </w:rPr>
        <w:t>j</w:t>
      </w:r>
      <w:r w:rsidR="002C16BB" w:rsidRPr="00B76314">
        <w:rPr>
          <w:bCs/>
          <w:szCs w:val="22"/>
          <w:lang w:val="hr-HR"/>
        </w:rPr>
        <w:t>elje</w:t>
      </w:r>
      <w:r w:rsidRPr="00B76314">
        <w:rPr>
          <w:bCs/>
          <w:szCs w:val="22"/>
          <w:lang w:val="hr-HR"/>
        </w:rPr>
        <w:t>, nakon čega je sl</w:t>
      </w:r>
      <w:r w:rsidR="009D1DA8" w:rsidRPr="00B76314">
        <w:rPr>
          <w:bCs/>
          <w:szCs w:val="22"/>
          <w:lang w:val="hr-HR"/>
        </w:rPr>
        <w:t>ij</w:t>
      </w:r>
      <w:r w:rsidRPr="00B76314">
        <w:rPr>
          <w:bCs/>
          <w:szCs w:val="22"/>
          <w:lang w:val="hr-HR"/>
        </w:rPr>
        <w:t>edila pauza od 2 </w:t>
      </w:r>
      <w:r w:rsidR="002C16BB" w:rsidRPr="00B76314">
        <w:rPr>
          <w:bCs/>
          <w:szCs w:val="22"/>
          <w:lang w:val="hr-HR"/>
        </w:rPr>
        <w:t>ned</w:t>
      </w:r>
      <w:r w:rsidR="009D1DA8" w:rsidRPr="00B76314">
        <w:rPr>
          <w:bCs/>
          <w:szCs w:val="22"/>
          <w:lang w:val="hr-HR"/>
        </w:rPr>
        <w:t>j</w:t>
      </w:r>
      <w:r w:rsidR="002C16BB" w:rsidRPr="00B76314">
        <w:rPr>
          <w:bCs/>
          <w:szCs w:val="22"/>
          <w:lang w:val="hr-HR"/>
        </w:rPr>
        <w:t>elje</w:t>
      </w:r>
      <w:r w:rsidRPr="00B76314">
        <w:rPr>
          <w:bCs/>
          <w:szCs w:val="22"/>
          <w:lang w:val="hr-HR"/>
        </w:rPr>
        <w:t>. L</w:t>
      </w:r>
      <w:r w:rsidR="009D1DA8" w:rsidRPr="00B76314">
        <w:rPr>
          <w:bCs/>
          <w:szCs w:val="22"/>
          <w:lang w:val="hr-HR"/>
        </w:rPr>
        <w:t>ij</w:t>
      </w:r>
      <w:r w:rsidRPr="00B76314">
        <w:rPr>
          <w:bCs/>
          <w:szCs w:val="22"/>
          <w:lang w:val="hr-HR"/>
        </w:rPr>
        <w:t>ečenje se nastavilo do progresije bolesti ili pojave neprihvatljive toksičnosti, uz prim</w:t>
      </w:r>
      <w:r w:rsidR="009D1DA8" w:rsidRPr="00B76314">
        <w:rPr>
          <w:bCs/>
          <w:szCs w:val="22"/>
          <w:lang w:val="hr-HR"/>
        </w:rPr>
        <w:t>j</w:t>
      </w:r>
      <w:r w:rsidRPr="00B76314">
        <w:rPr>
          <w:bCs/>
          <w:szCs w:val="22"/>
          <w:lang w:val="hr-HR"/>
        </w:rPr>
        <w:t>enu nivolumaba t</w:t>
      </w:r>
      <w:r w:rsidR="002C16BB" w:rsidRPr="00B76314">
        <w:rPr>
          <w:bCs/>
          <w:szCs w:val="22"/>
          <w:lang w:val="hr-HR"/>
        </w:rPr>
        <w:t>o</w:t>
      </w:r>
      <w:r w:rsidRPr="00B76314">
        <w:rPr>
          <w:bCs/>
          <w:szCs w:val="22"/>
          <w:lang w:val="hr-HR"/>
        </w:rPr>
        <w:t>kom najviše 24 m</w:t>
      </w:r>
      <w:r w:rsidR="009D1DA8" w:rsidRPr="00B76314">
        <w:rPr>
          <w:bCs/>
          <w:szCs w:val="22"/>
          <w:lang w:val="hr-HR"/>
        </w:rPr>
        <w:t>j</w:t>
      </w:r>
      <w:r w:rsidRPr="00B76314">
        <w:rPr>
          <w:bCs/>
          <w:szCs w:val="22"/>
          <w:lang w:val="hr-HR"/>
        </w:rPr>
        <w:t>eseca. L</w:t>
      </w:r>
      <w:r w:rsidR="009D1DA8" w:rsidRPr="00B76314">
        <w:rPr>
          <w:bCs/>
          <w:szCs w:val="22"/>
          <w:lang w:val="hr-HR"/>
        </w:rPr>
        <w:t>ij</w:t>
      </w:r>
      <w:r w:rsidRPr="00B76314">
        <w:rPr>
          <w:bCs/>
          <w:szCs w:val="22"/>
          <w:lang w:val="hr-HR"/>
        </w:rPr>
        <w:t>ečenje nakon početne progresije koju je utvrdio ispitivač prema verziji 1.1 RECIST kriterij</w:t>
      </w:r>
      <w:r w:rsidR="002C16BB" w:rsidRPr="00B76314">
        <w:rPr>
          <w:bCs/>
          <w:szCs w:val="22"/>
          <w:lang w:val="hr-HR"/>
        </w:rPr>
        <w:t>um</w:t>
      </w:r>
      <w:r w:rsidRPr="00B76314">
        <w:rPr>
          <w:bCs/>
          <w:szCs w:val="22"/>
          <w:lang w:val="hr-HR"/>
        </w:rPr>
        <w:t xml:space="preserve">a bilo je dopušteno ako je </w:t>
      </w:r>
      <w:r w:rsidR="002C16BB" w:rsidRPr="00B76314">
        <w:rPr>
          <w:bCs/>
          <w:szCs w:val="22"/>
          <w:lang w:val="hr-HR"/>
        </w:rPr>
        <w:t>pacijent</w:t>
      </w:r>
      <w:r w:rsidRPr="00B76314">
        <w:rPr>
          <w:bCs/>
          <w:szCs w:val="22"/>
          <w:lang w:val="hr-HR"/>
        </w:rPr>
        <w:t xml:space="preserve"> ostvarivao kliničku korist i ako je dobro podnosio ispitivani l</w:t>
      </w:r>
      <w:r w:rsidR="009D1DA8" w:rsidRPr="00B76314">
        <w:rPr>
          <w:bCs/>
          <w:szCs w:val="22"/>
          <w:lang w:val="hr-HR"/>
        </w:rPr>
        <w:t>ij</w:t>
      </w:r>
      <w:r w:rsidRPr="00B76314">
        <w:rPr>
          <w:bCs/>
          <w:szCs w:val="22"/>
          <w:lang w:val="hr-HR"/>
        </w:rPr>
        <w:t>ek, prema oc</w:t>
      </w:r>
      <w:r w:rsidR="009D1DA8" w:rsidRPr="00B76314">
        <w:rPr>
          <w:bCs/>
          <w:szCs w:val="22"/>
          <w:lang w:val="hr-HR"/>
        </w:rPr>
        <w:t>j</w:t>
      </w:r>
      <w:r w:rsidRPr="00B76314">
        <w:rPr>
          <w:bCs/>
          <w:szCs w:val="22"/>
          <w:lang w:val="hr-HR"/>
        </w:rPr>
        <w:t>eni ispitivača. Prva proc</w:t>
      </w:r>
      <w:r w:rsidR="009D1DA8" w:rsidRPr="00B76314">
        <w:rPr>
          <w:bCs/>
          <w:szCs w:val="22"/>
          <w:lang w:val="hr-HR"/>
        </w:rPr>
        <w:t>j</w:t>
      </w:r>
      <w:r w:rsidRPr="00B76314">
        <w:rPr>
          <w:bCs/>
          <w:szCs w:val="22"/>
          <w:lang w:val="hr-HR"/>
        </w:rPr>
        <w:t>ena tumora nakon početka l</w:t>
      </w:r>
      <w:r w:rsidR="009D1DA8" w:rsidRPr="00B76314">
        <w:rPr>
          <w:bCs/>
          <w:szCs w:val="22"/>
          <w:lang w:val="hr-HR"/>
        </w:rPr>
        <w:t>ij</w:t>
      </w:r>
      <w:r w:rsidRPr="00B76314">
        <w:rPr>
          <w:bCs/>
          <w:szCs w:val="22"/>
          <w:lang w:val="hr-HR"/>
        </w:rPr>
        <w:t xml:space="preserve">ečenja </w:t>
      </w:r>
      <w:r w:rsidR="002C16BB" w:rsidRPr="00B76314">
        <w:rPr>
          <w:bCs/>
          <w:szCs w:val="22"/>
          <w:lang w:val="hr-HR"/>
        </w:rPr>
        <w:t>s</w:t>
      </w:r>
      <w:r w:rsidRPr="00B76314">
        <w:rPr>
          <w:bCs/>
          <w:szCs w:val="22"/>
          <w:lang w:val="hr-HR"/>
        </w:rPr>
        <w:t>provedena je 12 </w:t>
      </w:r>
      <w:r w:rsidR="002C16BB" w:rsidRPr="00B76314">
        <w:rPr>
          <w:bCs/>
          <w:szCs w:val="22"/>
          <w:lang w:val="hr-HR"/>
        </w:rPr>
        <w:t>ned</w:t>
      </w:r>
      <w:r w:rsidR="009D1DA8" w:rsidRPr="00B76314">
        <w:rPr>
          <w:bCs/>
          <w:szCs w:val="22"/>
          <w:lang w:val="hr-HR"/>
        </w:rPr>
        <w:t>j</w:t>
      </w:r>
      <w:r w:rsidR="002C16BB" w:rsidRPr="00B76314">
        <w:rPr>
          <w:bCs/>
          <w:szCs w:val="22"/>
          <w:lang w:val="hr-HR"/>
        </w:rPr>
        <w:t>elj</w:t>
      </w:r>
      <w:r w:rsidRPr="00B76314">
        <w:rPr>
          <w:bCs/>
          <w:szCs w:val="22"/>
          <w:lang w:val="hr-HR"/>
        </w:rPr>
        <w:t>a (± 7 dana) nakon randomizacije. Dalje proc</w:t>
      </w:r>
      <w:r w:rsidR="009D1DA8" w:rsidRPr="00B76314">
        <w:rPr>
          <w:bCs/>
          <w:szCs w:val="22"/>
          <w:lang w:val="hr-HR"/>
        </w:rPr>
        <w:t>j</w:t>
      </w:r>
      <w:r w:rsidRPr="00B76314">
        <w:rPr>
          <w:bCs/>
          <w:szCs w:val="22"/>
          <w:lang w:val="hr-HR"/>
        </w:rPr>
        <w:t xml:space="preserve">ene tumora </w:t>
      </w:r>
      <w:r w:rsidR="00FD36E7" w:rsidRPr="00B76314">
        <w:rPr>
          <w:bCs/>
          <w:szCs w:val="22"/>
          <w:lang w:val="hr-HR"/>
        </w:rPr>
        <w:t>s</w:t>
      </w:r>
      <w:r w:rsidRPr="00B76314">
        <w:rPr>
          <w:bCs/>
          <w:szCs w:val="22"/>
          <w:lang w:val="hr-HR"/>
        </w:rPr>
        <w:t>provodile su se svakih 6 </w:t>
      </w:r>
      <w:r w:rsidR="00FD36E7" w:rsidRPr="00B76314">
        <w:rPr>
          <w:bCs/>
          <w:szCs w:val="22"/>
          <w:lang w:val="hr-HR"/>
        </w:rPr>
        <w:t>ned</w:t>
      </w:r>
      <w:r w:rsidR="009D1DA8" w:rsidRPr="00B76314">
        <w:rPr>
          <w:bCs/>
          <w:szCs w:val="22"/>
          <w:lang w:val="hr-HR"/>
        </w:rPr>
        <w:t>j</w:t>
      </w:r>
      <w:r w:rsidR="00FD36E7" w:rsidRPr="00B76314">
        <w:rPr>
          <w:bCs/>
          <w:szCs w:val="22"/>
          <w:lang w:val="hr-HR"/>
        </w:rPr>
        <w:t>elja</w:t>
      </w:r>
      <w:r w:rsidRPr="00B76314">
        <w:rPr>
          <w:bCs/>
          <w:szCs w:val="22"/>
          <w:lang w:val="hr-HR"/>
        </w:rPr>
        <w:t xml:space="preserve"> (± 7 dana) do 60. </w:t>
      </w:r>
      <w:r w:rsidR="00FD36E7" w:rsidRPr="00B76314">
        <w:rPr>
          <w:bCs/>
          <w:szCs w:val="22"/>
          <w:lang w:val="hr-HR"/>
        </w:rPr>
        <w:t>ned</w:t>
      </w:r>
      <w:r w:rsidR="009D1DA8" w:rsidRPr="00B76314">
        <w:rPr>
          <w:bCs/>
          <w:szCs w:val="22"/>
          <w:lang w:val="hr-HR"/>
        </w:rPr>
        <w:t>j</w:t>
      </w:r>
      <w:r w:rsidR="00FD36E7" w:rsidRPr="00B76314">
        <w:rPr>
          <w:bCs/>
          <w:szCs w:val="22"/>
          <w:lang w:val="hr-HR"/>
        </w:rPr>
        <w:t>elje</w:t>
      </w:r>
      <w:r w:rsidRPr="00B76314">
        <w:rPr>
          <w:bCs/>
          <w:szCs w:val="22"/>
          <w:lang w:val="hr-HR"/>
        </w:rPr>
        <w:t>, a zatim svakih 12 </w:t>
      </w:r>
      <w:r w:rsidR="00FD36E7" w:rsidRPr="00B76314">
        <w:rPr>
          <w:bCs/>
          <w:szCs w:val="22"/>
          <w:lang w:val="hr-HR"/>
        </w:rPr>
        <w:t>ned</w:t>
      </w:r>
      <w:r w:rsidR="009D1DA8" w:rsidRPr="00B76314">
        <w:rPr>
          <w:bCs/>
          <w:szCs w:val="22"/>
          <w:lang w:val="hr-HR"/>
        </w:rPr>
        <w:t>j</w:t>
      </w:r>
      <w:r w:rsidR="00FD36E7" w:rsidRPr="00B76314">
        <w:rPr>
          <w:bCs/>
          <w:szCs w:val="22"/>
          <w:lang w:val="hr-HR"/>
        </w:rPr>
        <w:t>elj</w:t>
      </w:r>
      <w:r w:rsidRPr="00B76314">
        <w:rPr>
          <w:bCs/>
          <w:szCs w:val="22"/>
          <w:lang w:val="hr-HR"/>
        </w:rPr>
        <w:t>a (± 14 dana) do radiografske progresije bolesti, ko</w:t>
      </w:r>
      <w:r w:rsidR="00FD36E7" w:rsidRPr="00B76314">
        <w:rPr>
          <w:bCs/>
          <w:szCs w:val="22"/>
          <w:lang w:val="hr-HR"/>
        </w:rPr>
        <w:t>ju</w:t>
      </w:r>
      <w:r w:rsidRPr="00B76314">
        <w:rPr>
          <w:bCs/>
          <w:szCs w:val="22"/>
          <w:lang w:val="hr-HR"/>
        </w:rPr>
        <w:t xml:space="preserve"> je mora</w:t>
      </w:r>
      <w:r w:rsidR="00FD36E7" w:rsidRPr="00B76314">
        <w:rPr>
          <w:bCs/>
          <w:szCs w:val="22"/>
          <w:lang w:val="hr-HR"/>
        </w:rPr>
        <w:t xml:space="preserve">la </w:t>
      </w:r>
      <w:r w:rsidRPr="00B76314">
        <w:rPr>
          <w:bCs/>
          <w:szCs w:val="22"/>
          <w:lang w:val="hr-HR"/>
        </w:rPr>
        <w:t xml:space="preserve"> </w:t>
      </w:r>
      <w:r w:rsidR="00FD36E7" w:rsidRPr="00B76314">
        <w:rPr>
          <w:bCs/>
          <w:szCs w:val="22"/>
          <w:lang w:val="hr-HR"/>
        </w:rPr>
        <w:t xml:space="preserve">da </w:t>
      </w:r>
      <w:r w:rsidRPr="00B76314">
        <w:rPr>
          <w:bCs/>
          <w:szCs w:val="22"/>
          <w:lang w:val="hr-HR"/>
        </w:rPr>
        <w:t xml:space="preserve">potvrdi </w:t>
      </w:r>
      <w:r w:rsidR="00FD36E7" w:rsidRPr="00B76314">
        <w:rPr>
          <w:bCs/>
          <w:szCs w:val="22"/>
          <w:lang w:val="hr-HR"/>
        </w:rPr>
        <w:t>nezavisna centralna komisija</w:t>
      </w:r>
      <w:r w:rsidRPr="00B76314">
        <w:rPr>
          <w:bCs/>
          <w:szCs w:val="22"/>
          <w:lang w:val="hr-HR"/>
        </w:rPr>
        <w:t xml:space="preserve"> (BICR). Primarna m</w:t>
      </w:r>
      <w:r w:rsidR="009D1DA8" w:rsidRPr="00B76314">
        <w:rPr>
          <w:bCs/>
          <w:szCs w:val="22"/>
          <w:lang w:val="hr-HR"/>
        </w:rPr>
        <w:t>j</w:t>
      </w:r>
      <w:r w:rsidRPr="00B76314">
        <w:rPr>
          <w:bCs/>
          <w:szCs w:val="22"/>
          <w:lang w:val="hr-HR"/>
        </w:rPr>
        <w:t xml:space="preserve">era ishoda za </w:t>
      </w:r>
      <w:r w:rsidR="00FD36E7" w:rsidRPr="00B76314">
        <w:rPr>
          <w:bCs/>
          <w:szCs w:val="22"/>
          <w:lang w:val="hr-HR"/>
        </w:rPr>
        <w:t>efikasn</w:t>
      </w:r>
      <w:r w:rsidRPr="00B76314">
        <w:rPr>
          <w:bCs/>
          <w:szCs w:val="22"/>
          <w:lang w:val="hr-HR"/>
        </w:rPr>
        <w:t>ost bio je PFS prema oc</w:t>
      </w:r>
      <w:r w:rsidR="009D1DA8" w:rsidRPr="00B76314">
        <w:rPr>
          <w:bCs/>
          <w:szCs w:val="22"/>
          <w:lang w:val="hr-HR"/>
        </w:rPr>
        <w:t>j</w:t>
      </w:r>
      <w:r w:rsidRPr="00B76314">
        <w:rPr>
          <w:bCs/>
          <w:szCs w:val="22"/>
          <w:lang w:val="hr-HR"/>
        </w:rPr>
        <w:t>eni BICR</w:t>
      </w:r>
      <w:r w:rsidRPr="00B76314">
        <w:rPr>
          <w:bCs/>
          <w:szCs w:val="22"/>
          <w:lang w:val="hr-HR"/>
        </w:rPr>
        <w:noBreakHyphen/>
        <w:t>a. Dodatna m</w:t>
      </w:r>
      <w:r w:rsidR="009D1DA8" w:rsidRPr="00B76314">
        <w:rPr>
          <w:bCs/>
          <w:szCs w:val="22"/>
          <w:lang w:val="hr-HR"/>
        </w:rPr>
        <w:t>j</w:t>
      </w:r>
      <w:r w:rsidRPr="00B76314">
        <w:rPr>
          <w:bCs/>
          <w:szCs w:val="22"/>
          <w:lang w:val="hr-HR"/>
        </w:rPr>
        <w:t xml:space="preserve">erila </w:t>
      </w:r>
      <w:r w:rsidR="00FD36E7" w:rsidRPr="00B76314">
        <w:rPr>
          <w:bCs/>
          <w:szCs w:val="22"/>
          <w:lang w:val="hr-HR"/>
        </w:rPr>
        <w:t>efikasnos</w:t>
      </w:r>
      <w:r w:rsidRPr="00B76314">
        <w:rPr>
          <w:bCs/>
          <w:szCs w:val="22"/>
          <w:lang w:val="hr-HR"/>
        </w:rPr>
        <w:t>ti uključivala su OS i ORR kao ključne sekundarne m</w:t>
      </w:r>
      <w:r w:rsidR="009D1DA8" w:rsidRPr="00B76314">
        <w:rPr>
          <w:bCs/>
          <w:szCs w:val="22"/>
          <w:lang w:val="hr-HR"/>
        </w:rPr>
        <w:t>j</w:t>
      </w:r>
      <w:r w:rsidRPr="00B76314">
        <w:rPr>
          <w:bCs/>
          <w:szCs w:val="22"/>
          <w:lang w:val="hr-HR"/>
        </w:rPr>
        <w:t>ere ishoda.</w:t>
      </w:r>
    </w:p>
    <w:p w14:paraId="6946D1AE" w14:textId="77777777" w:rsidR="00E56287" w:rsidRPr="00B76314" w:rsidRDefault="00E56287" w:rsidP="00220E73">
      <w:pPr>
        <w:widowControl w:val="0"/>
        <w:tabs>
          <w:tab w:val="center" w:pos="4536"/>
          <w:tab w:val="right" w:pos="9072"/>
        </w:tabs>
        <w:rPr>
          <w:bCs/>
          <w:szCs w:val="22"/>
          <w:lang w:val="hr-HR"/>
        </w:rPr>
      </w:pPr>
    </w:p>
    <w:p w14:paraId="5CE6DDB8" w14:textId="1CF39EB9" w:rsidR="00E56287" w:rsidRPr="00B76314" w:rsidRDefault="00FD36E7" w:rsidP="00220E73">
      <w:pPr>
        <w:widowControl w:val="0"/>
        <w:tabs>
          <w:tab w:val="center" w:pos="4536"/>
          <w:tab w:val="right" w:pos="9072"/>
        </w:tabs>
        <w:rPr>
          <w:bCs/>
          <w:szCs w:val="22"/>
          <w:lang w:val="hr-HR"/>
        </w:rPr>
      </w:pPr>
      <w:r w:rsidRPr="00B76314">
        <w:rPr>
          <w:bCs/>
          <w:szCs w:val="22"/>
          <w:lang w:val="hr-HR"/>
        </w:rPr>
        <w:t xml:space="preserve">Osnovne karakteristike su uglavnom bile </w:t>
      </w:r>
      <w:r w:rsidR="00E56287" w:rsidRPr="00B76314">
        <w:rPr>
          <w:bCs/>
          <w:szCs w:val="22"/>
          <w:lang w:val="hr-HR"/>
        </w:rPr>
        <w:t>uravnotežene u ob</w:t>
      </w:r>
      <w:r w:rsidR="009D1DA8" w:rsidRPr="00B76314">
        <w:rPr>
          <w:bCs/>
          <w:szCs w:val="22"/>
          <w:lang w:val="hr-HR"/>
        </w:rPr>
        <w:t>j</w:t>
      </w:r>
      <w:r w:rsidR="00E56287" w:rsidRPr="00B76314">
        <w:rPr>
          <w:bCs/>
          <w:szCs w:val="22"/>
          <w:lang w:val="hr-HR"/>
        </w:rPr>
        <w:t xml:space="preserve">e </w:t>
      </w:r>
      <w:r w:rsidRPr="00B76314">
        <w:rPr>
          <w:bCs/>
          <w:szCs w:val="22"/>
          <w:lang w:val="hr-HR"/>
        </w:rPr>
        <w:t>grup</w:t>
      </w:r>
      <w:r w:rsidR="00E56287" w:rsidRPr="00B76314">
        <w:rPr>
          <w:bCs/>
          <w:szCs w:val="22"/>
          <w:lang w:val="hr-HR"/>
        </w:rPr>
        <w:t>e. Medijan</w:t>
      </w:r>
      <w:r w:rsidRPr="00B76314">
        <w:rPr>
          <w:bCs/>
          <w:szCs w:val="22"/>
          <w:lang w:val="hr-HR"/>
        </w:rPr>
        <w:t>a</w:t>
      </w:r>
      <w:r w:rsidR="00E56287" w:rsidRPr="00B76314">
        <w:rPr>
          <w:bCs/>
          <w:szCs w:val="22"/>
          <w:lang w:val="hr-HR"/>
        </w:rPr>
        <w:t xml:space="preserve"> </w:t>
      </w:r>
      <w:r w:rsidRPr="00B76314">
        <w:rPr>
          <w:bCs/>
          <w:szCs w:val="22"/>
          <w:lang w:val="hr-HR"/>
        </w:rPr>
        <w:t>uzrasta</w:t>
      </w:r>
      <w:r w:rsidR="00E56287" w:rsidRPr="00B76314">
        <w:rPr>
          <w:bCs/>
          <w:szCs w:val="22"/>
          <w:lang w:val="hr-HR"/>
        </w:rPr>
        <w:t xml:space="preserve"> iznosi</w:t>
      </w:r>
      <w:r w:rsidRPr="00B76314">
        <w:rPr>
          <w:bCs/>
          <w:szCs w:val="22"/>
          <w:lang w:val="hr-HR"/>
        </w:rPr>
        <w:t>la</w:t>
      </w:r>
      <w:r w:rsidR="00E56287" w:rsidRPr="00B76314">
        <w:rPr>
          <w:bCs/>
          <w:szCs w:val="22"/>
          <w:lang w:val="hr-HR"/>
        </w:rPr>
        <w:t xml:space="preserve"> je 61 godinu (raspon: 28</w:t>
      </w:r>
      <w:r w:rsidR="00E56287" w:rsidRPr="00B76314">
        <w:rPr>
          <w:bCs/>
          <w:szCs w:val="22"/>
          <w:lang w:val="hr-HR"/>
        </w:rPr>
        <w:noBreakHyphen/>
        <w:t>90), uz 38,4% </w:t>
      </w:r>
      <w:r w:rsidRPr="00B76314">
        <w:rPr>
          <w:bCs/>
          <w:szCs w:val="22"/>
          <w:lang w:val="hr-HR"/>
        </w:rPr>
        <w:t>pacijenata</w:t>
      </w:r>
      <w:r w:rsidR="00E56287" w:rsidRPr="00B76314">
        <w:rPr>
          <w:bCs/>
          <w:szCs w:val="22"/>
          <w:lang w:val="hr-HR"/>
        </w:rPr>
        <w:t xml:space="preserve"> </w:t>
      </w:r>
      <w:r w:rsidRPr="00B76314">
        <w:rPr>
          <w:bCs/>
          <w:szCs w:val="22"/>
          <w:lang w:val="hr-HR"/>
        </w:rPr>
        <w:t>starosti</w:t>
      </w:r>
      <w:r w:rsidR="00E56287" w:rsidRPr="00B76314">
        <w:rPr>
          <w:bCs/>
          <w:szCs w:val="22"/>
          <w:lang w:val="hr-HR"/>
        </w:rPr>
        <w:t xml:space="preserve"> od ≥ 65 godina i 9,5% </w:t>
      </w:r>
      <w:r w:rsidRPr="00B76314">
        <w:rPr>
          <w:bCs/>
          <w:szCs w:val="22"/>
          <w:lang w:val="hr-HR"/>
        </w:rPr>
        <w:t>starosti</w:t>
      </w:r>
      <w:r w:rsidR="00E56287" w:rsidRPr="00B76314">
        <w:rPr>
          <w:bCs/>
          <w:szCs w:val="22"/>
          <w:lang w:val="hr-HR"/>
        </w:rPr>
        <w:t xml:space="preserve"> od ≥ 75 godina. Većina </w:t>
      </w:r>
      <w:r w:rsidRPr="00B76314">
        <w:rPr>
          <w:bCs/>
          <w:szCs w:val="22"/>
          <w:lang w:val="hr-HR"/>
        </w:rPr>
        <w:t>pacijenat</w:t>
      </w:r>
      <w:r w:rsidR="00E56287" w:rsidRPr="00B76314">
        <w:rPr>
          <w:bCs/>
          <w:szCs w:val="22"/>
          <w:lang w:val="hr-HR"/>
        </w:rPr>
        <w:t xml:space="preserve">a bili su muškarci (73,9%) i </w:t>
      </w:r>
      <w:r w:rsidRPr="00B76314">
        <w:rPr>
          <w:bCs/>
          <w:szCs w:val="22"/>
          <w:lang w:val="hr-HR"/>
        </w:rPr>
        <w:t>pacijenti b</w:t>
      </w:r>
      <w:r w:rsidR="009D1DA8" w:rsidRPr="00B76314">
        <w:rPr>
          <w:bCs/>
          <w:szCs w:val="22"/>
          <w:lang w:val="hr-HR"/>
        </w:rPr>
        <w:t>ij</w:t>
      </w:r>
      <w:r w:rsidRPr="00B76314">
        <w:rPr>
          <w:bCs/>
          <w:szCs w:val="22"/>
          <w:lang w:val="hr-HR"/>
        </w:rPr>
        <w:t>ele rase</w:t>
      </w:r>
      <w:r w:rsidR="00E56287" w:rsidRPr="00B76314">
        <w:rPr>
          <w:bCs/>
          <w:szCs w:val="22"/>
          <w:lang w:val="hr-HR"/>
        </w:rPr>
        <w:t xml:space="preserve"> (81,9%). Osam posto (8%) </w:t>
      </w:r>
      <w:r w:rsidRPr="00B76314">
        <w:rPr>
          <w:bCs/>
          <w:szCs w:val="22"/>
          <w:lang w:val="hr-HR"/>
        </w:rPr>
        <w:t>pacijenata</w:t>
      </w:r>
      <w:r w:rsidR="00E56287" w:rsidRPr="00B76314">
        <w:rPr>
          <w:bCs/>
          <w:szCs w:val="22"/>
          <w:lang w:val="hr-HR"/>
        </w:rPr>
        <w:t xml:space="preserve"> bili su Azij</w:t>
      </w:r>
      <w:r w:rsidRPr="00B76314">
        <w:rPr>
          <w:bCs/>
          <w:szCs w:val="22"/>
          <w:lang w:val="hr-HR"/>
        </w:rPr>
        <w:t>at</w:t>
      </w:r>
      <w:r w:rsidR="00E56287" w:rsidRPr="00B76314">
        <w:rPr>
          <w:bCs/>
          <w:szCs w:val="22"/>
          <w:lang w:val="hr-HR"/>
        </w:rPr>
        <w:t>i, 23,2% bolesnika imalo je početni KPS od 70 do 80%, dok je njih 76,5% imalo početni KPS od 90 do 100%. Prema IMDC kriterij</w:t>
      </w:r>
      <w:r w:rsidRPr="00B76314">
        <w:rPr>
          <w:bCs/>
          <w:szCs w:val="22"/>
          <w:lang w:val="hr-HR"/>
        </w:rPr>
        <w:t>umi</w:t>
      </w:r>
      <w:r w:rsidR="00E56287" w:rsidRPr="00B76314">
        <w:rPr>
          <w:bCs/>
          <w:szCs w:val="22"/>
          <w:lang w:val="hr-HR"/>
        </w:rPr>
        <w:t>ma 22,6% </w:t>
      </w:r>
      <w:r w:rsidRPr="00B76314">
        <w:rPr>
          <w:bCs/>
          <w:szCs w:val="22"/>
          <w:lang w:val="hr-HR"/>
        </w:rPr>
        <w:t>pacijenata</w:t>
      </w:r>
      <w:r w:rsidR="00E56287" w:rsidRPr="00B76314">
        <w:rPr>
          <w:bCs/>
          <w:szCs w:val="22"/>
          <w:lang w:val="hr-HR"/>
        </w:rPr>
        <w:t xml:space="preserve"> pripadalo je kategoriji niskog rizika, 57,6% kategoriji um</w:t>
      </w:r>
      <w:r w:rsidR="009D1DA8" w:rsidRPr="00B76314">
        <w:rPr>
          <w:bCs/>
          <w:szCs w:val="22"/>
          <w:lang w:val="hr-HR"/>
        </w:rPr>
        <w:t>j</w:t>
      </w:r>
      <w:r w:rsidR="00E56287" w:rsidRPr="00B76314">
        <w:rPr>
          <w:bCs/>
          <w:szCs w:val="22"/>
          <w:lang w:val="hr-HR"/>
        </w:rPr>
        <w:t>erenog rizika, a 19,7% kategoriji visokog rizika. Što se tiče tumorske ekspresije PD</w:t>
      </w:r>
      <w:r w:rsidR="00E56287" w:rsidRPr="00B76314">
        <w:rPr>
          <w:bCs/>
          <w:szCs w:val="22"/>
          <w:lang w:val="hr-HR"/>
        </w:rPr>
        <w:noBreakHyphen/>
        <w:t xml:space="preserve">L1, </w:t>
      </w:r>
      <w:r w:rsidRPr="00B76314">
        <w:rPr>
          <w:bCs/>
          <w:szCs w:val="22"/>
          <w:lang w:val="hr-HR"/>
        </w:rPr>
        <w:t>kod</w:t>
      </w:r>
      <w:r w:rsidR="00E56287" w:rsidRPr="00B76314">
        <w:rPr>
          <w:bCs/>
          <w:szCs w:val="22"/>
          <w:lang w:val="hr-HR"/>
        </w:rPr>
        <w:t xml:space="preserve"> 72,5% </w:t>
      </w:r>
      <w:r w:rsidRPr="00B76314">
        <w:rPr>
          <w:bCs/>
          <w:szCs w:val="22"/>
          <w:lang w:val="hr-HR"/>
        </w:rPr>
        <w:t>pacijenata</w:t>
      </w:r>
      <w:r w:rsidR="00E56287" w:rsidRPr="00B76314">
        <w:rPr>
          <w:bCs/>
          <w:szCs w:val="22"/>
          <w:lang w:val="hr-HR"/>
        </w:rPr>
        <w:t xml:space="preserve"> ona je iznosila &lt; 1% ili je bila neodređena, dok je 24,9% </w:t>
      </w:r>
      <w:r w:rsidRPr="00B76314">
        <w:rPr>
          <w:bCs/>
          <w:szCs w:val="22"/>
          <w:lang w:val="hr-HR"/>
        </w:rPr>
        <w:t>pacijenata</w:t>
      </w:r>
      <w:r w:rsidR="00E56287" w:rsidRPr="00B76314">
        <w:rPr>
          <w:bCs/>
          <w:szCs w:val="22"/>
          <w:lang w:val="hr-HR"/>
        </w:rPr>
        <w:t xml:space="preserve"> imalo ekspresiju PD</w:t>
      </w:r>
      <w:r w:rsidR="00E56287" w:rsidRPr="00B76314">
        <w:rPr>
          <w:bCs/>
          <w:szCs w:val="22"/>
          <w:lang w:val="hr-HR"/>
        </w:rPr>
        <w:noBreakHyphen/>
        <w:t>L1 ≥ 1%; 11,5% </w:t>
      </w:r>
      <w:r w:rsidRPr="00B76314">
        <w:rPr>
          <w:bCs/>
          <w:szCs w:val="22"/>
          <w:lang w:val="hr-HR"/>
        </w:rPr>
        <w:t>pacijenata</w:t>
      </w:r>
      <w:r w:rsidR="00E56287" w:rsidRPr="00B76314">
        <w:rPr>
          <w:bCs/>
          <w:szCs w:val="22"/>
          <w:lang w:val="hr-HR"/>
        </w:rPr>
        <w:t xml:space="preserve"> imalo je tumore sarkomatoidnih </w:t>
      </w:r>
      <w:r w:rsidR="00DB1589" w:rsidRPr="00B76314">
        <w:rPr>
          <w:bCs/>
          <w:szCs w:val="22"/>
          <w:lang w:val="hr-HR"/>
        </w:rPr>
        <w:t>karakteristika</w:t>
      </w:r>
      <w:r w:rsidR="00E56287" w:rsidRPr="00B76314">
        <w:rPr>
          <w:bCs/>
          <w:szCs w:val="22"/>
          <w:lang w:val="hr-HR"/>
        </w:rPr>
        <w:t>. Medijan</w:t>
      </w:r>
      <w:r w:rsidR="00DB1589" w:rsidRPr="00B76314">
        <w:rPr>
          <w:bCs/>
          <w:szCs w:val="22"/>
          <w:lang w:val="hr-HR"/>
        </w:rPr>
        <w:t>a</w:t>
      </w:r>
      <w:r w:rsidR="00E56287" w:rsidRPr="00B76314">
        <w:rPr>
          <w:bCs/>
          <w:szCs w:val="22"/>
          <w:lang w:val="hr-HR"/>
        </w:rPr>
        <w:t xml:space="preserve"> trajanja l</w:t>
      </w:r>
      <w:r w:rsidR="009D1DA8" w:rsidRPr="00B76314">
        <w:rPr>
          <w:bCs/>
          <w:szCs w:val="22"/>
          <w:lang w:val="hr-HR"/>
        </w:rPr>
        <w:t>ij</w:t>
      </w:r>
      <w:r w:rsidR="00E56287" w:rsidRPr="00B76314">
        <w:rPr>
          <w:bCs/>
          <w:szCs w:val="22"/>
          <w:lang w:val="hr-HR"/>
        </w:rPr>
        <w:t>ečenja iznos</w:t>
      </w:r>
      <w:r w:rsidR="00DB1589" w:rsidRPr="00B76314">
        <w:rPr>
          <w:bCs/>
          <w:szCs w:val="22"/>
          <w:lang w:val="hr-HR"/>
        </w:rPr>
        <w:t>ila</w:t>
      </w:r>
      <w:r w:rsidR="00E56287" w:rsidRPr="00B76314">
        <w:rPr>
          <w:bCs/>
          <w:szCs w:val="22"/>
          <w:lang w:val="hr-HR"/>
        </w:rPr>
        <w:t xml:space="preserve"> je 14,26 m</w:t>
      </w:r>
      <w:r w:rsidR="009D1DA8" w:rsidRPr="00B76314">
        <w:rPr>
          <w:bCs/>
          <w:szCs w:val="22"/>
          <w:lang w:val="hr-HR"/>
        </w:rPr>
        <w:t>j</w:t>
      </w:r>
      <w:r w:rsidR="00E56287" w:rsidRPr="00B76314">
        <w:rPr>
          <w:bCs/>
          <w:szCs w:val="22"/>
          <w:lang w:val="hr-HR"/>
        </w:rPr>
        <w:t>eseci (raspon: 0,2 </w:t>
      </w:r>
      <w:r w:rsidR="00E56287" w:rsidRPr="00B76314">
        <w:rPr>
          <w:bCs/>
          <w:szCs w:val="22"/>
          <w:lang w:val="hr-HR"/>
        </w:rPr>
        <w:noBreakHyphen/>
        <w:t> 27,3 m</w:t>
      </w:r>
      <w:r w:rsidR="009D1DA8" w:rsidRPr="00B76314">
        <w:rPr>
          <w:bCs/>
          <w:szCs w:val="22"/>
          <w:lang w:val="hr-HR"/>
        </w:rPr>
        <w:t>j</w:t>
      </w:r>
      <w:r w:rsidR="00E56287" w:rsidRPr="00B76314">
        <w:rPr>
          <w:bCs/>
          <w:szCs w:val="22"/>
          <w:lang w:val="hr-HR"/>
        </w:rPr>
        <w:t xml:space="preserve">eseca) </w:t>
      </w:r>
      <w:r w:rsidR="00DB1589" w:rsidRPr="00B76314">
        <w:rPr>
          <w:bCs/>
          <w:szCs w:val="22"/>
          <w:lang w:val="hr-HR"/>
        </w:rPr>
        <w:t>kod pacijenta</w:t>
      </w:r>
      <w:r w:rsidR="00E56287" w:rsidRPr="00B76314">
        <w:rPr>
          <w:bCs/>
          <w:szCs w:val="22"/>
          <w:lang w:val="hr-HR"/>
        </w:rPr>
        <w:t xml:space="preserve"> l</w:t>
      </w:r>
      <w:r w:rsidR="009D1DA8" w:rsidRPr="00B76314">
        <w:rPr>
          <w:bCs/>
          <w:szCs w:val="22"/>
          <w:lang w:val="hr-HR"/>
        </w:rPr>
        <w:t>ij</w:t>
      </w:r>
      <w:r w:rsidR="00E56287" w:rsidRPr="00B76314">
        <w:rPr>
          <w:bCs/>
          <w:szCs w:val="22"/>
          <w:lang w:val="hr-HR"/>
        </w:rPr>
        <w:t>ečenih nivolumabom u kombinaciji s</w:t>
      </w:r>
      <w:r w:rsidR="00DB1589" w:rsidRPr="00B76314">
        <w:rPr>
          <w:bCs/>
          <w:szCs w:val="22"/>
          <w:lang w:val="hr-HR"/>
        </w:rPr>
        <w:t>a</w:t>
      </w:r>
      <w:r w:rsidR="00E56287" w:rsidRPr="00B76314">
        <w:rPr>
          <w:bCs/>
          <w:szCs w:val="22"/>
          <w:lang w:val="hr-HR"/>
        </w:rPr>
        <w:t xml:space="preserve"> kabozantinibom </w:t>
      </w:r>
      <w:r w:rsidR="00DB1589" w:rsidRPr="00B76314">
        <w:rPr>
          <w:bCs/>
          <w:szCs w:val="22"/>
          <w:lang w:val="hr-HR"/>
        </w:rPr>
        <w:t>i</w:t>
      </w:r>
      <w:r w:rsidR="00E56287" w:rsidRPr="00B76314">
        <w:rPr>
          <w:bCs/>
          <w:szCs w:val="22"/>
          <w:lang w:val="hr-HR"/>
        </w:rPr>
        <w:t xml:space="preserve"> 9,23 m</w:t>
      </w:r>
      <w:r w:rsidR="00B756A0" w:rsidRPr="00B76314">
        <w:rPr>
          <w:bCs/>
          <w:szCs w:val="22"/>
          <w:lang w:val="hr-HR"/>
        </w:rPr>
        <w:t>j</w:t>
      </w:r>
      <w:r w:rsidR="00E56287" w:rsidRPr="00B76314">
        <w:rPr>
          <w:bCs/>
          <w:szCs w:val="22"/>
          <w:lang w:val="hr-HR"/>
        </w:rPr>
        <w:t>eseca (raspon: 0,8 </w:t>
      </w:r>
      <w:r w:rsidR="00E56287" w:rsidRPr="00B76314">
        <w:rPr>
          <w:bCs/>
          <w:szCs w:val="22"/>
          <w:lang w:val="hr-HR"/>
        </w:rPr>
        <w:noBreakHyphen/>
        <w:t> 27,6 m</w:t>
      </w:r>
      <w:r w:rsidR="00B756A0" w:rsidRPr="00B76314">
        <w:rPr>
          <w:bCs/>
          <w:szCs w:val="22"/>
          <w:lang w:val="hr-HR"/>
        </w:rPr>
        <w:t>j</w:t>
      </w:r>
      <w:r w:rsidR="00E56287" w:rsidRPr="00B76314">
        <w:rPr>
          <w:bCs/>
          <w:szCs w:val="22"/>
          <w:lang w:val="hr-HR"/>
        </w:rPr>
        <w:t xml:space="preserve">eseci) u </w:t>
      </w:r>
      <w:r w:rsidR="00DB1589" w:rsidRPr="00B76314">
        <w:rPr>
          <w:bCs/>
          <w:szCs w:val="22"/>
          <w:lang w:val="hr-HR"/>
        </w:rPr>
        <w:t>pacijenata</w:t>
      </w:r>
      <w:r w:rsidR="00E56287" w:rsidRPr="00B76314">
        <w:rPr>
          <w:bCs/>
          <w:szCs w:val="22"/>
          <w:lang w:val="hr-HR"/>
        </w:rPr>
        <w:t xml:space="preserve"> l</w:t>
      </w:r>
      <w:r w:rsidR="009D1DA8" w:rsidRPr="00B76314">
        <w:rPr>
          <w:bCs/>
          <w:szCs w:val="22"/>
          <w:lang w:val="hr-HR"/>
        </w:rPr>
        <w:t>ij</w:t>
      </w:r>
      <w:r w:rsidR="00E56287" w:rsidRPr="00B76314">
        <w:rPr>
          <w:bCs/>
          <w:szCs w:val="22"/>
          <w:lang w:val="hr-HR"/>
        </w:rPr>
        <w:t xml:space="preserve">ečenih sunitinibom. </w:t>
      </w:r>
    </w:p>
    <w:p w14:paraId="7A4F509A" w14:textId="77777777" w:rsidR="002C52A9" w:rsidRPr="00B76314" w:rsidRDefault="002C52A9" w:rsidP="00220E73">
      <w:pPr>
        <w:widowControl w:val="0"/>
        <w:tabs>
          <w:tab w:val="center" w:pos="4536"/>
          <w:tab w:val="right" w:pos="9072"/>
        </w:tabs>
        <w:rPr>
          <w:bCs/>
          <w:szCs w:val="22"/>
          <w:lang w:val="hr-HR"/>
        </w:rPr>
      </w:pPr>
    </w:p>
    <w:p w14:paraId="5DA1C267" w14:textId="1A45110C" w:rsidR="00172DB6" w:rsidRDefault="00E56287" w:rsidP="00220E73">
      <w:pPr>
        <w:widowControl w:val="0"/>
        <w:tabs>
          <w:tab w:val="center" w:pos="4536"/>
          <w:tab w:val="right" w:pos="9072"/>
        </w:tabs>
        <w:rPr>
          <w:bCs/>
          <w:szCs w:val="22"/>
          <w:lang w:val="hr-HR"/>
        </w:rPr>
      </w:pPr>
      <w:r w:rsidRPr="00B76314">
        <w:rPr>
          <w:bCs/>
          <w:szCs w:val="22"/>
          <w:lang w:val="hr-HR"/>
        </w:rPr>
        <w:t xml:space="preserve">Ispitivanje je pokazalo statistički značajan koristan </w:t>
      </w:r>
      <w:r w:rsidR="002C52A9" w:rsidRPr="00B76314">
        <w:rPr>
          <w:bCs/>
          <w:szCs w:val="22"/>
          <w:lang w:val="hr-HR"/>
        </w:rPr>
        <w:t xml:space="preserve">efekat </w:t>
      </w:r>
      <w:r w:rsidRPr="00B76314">
        <w:rPr>
          <w:bCs/>
          <w:szCs w:val="22"/>
          <w:lang w:val="hr-HR"/>
        </w:rPr>
        <w:t xml:space="preserve">na PFS, OS i ORR </w:t>
      </w:r>
      <w:r w:rsidR="002B3AC7" w:rsidRPr="00B76314">
        <w:rPr>
          <w:bCs/>
          <w:szCs w:val="22"/>
          <w:lang w:val="hr-HR"/>
        </w:rPr>
        <w:t>kod pacijenata</w:t>
      </w:r>
      <w:r w:rsidRPr="00B76314">
        <w:rPr>
          <w:bCs/>
          <w:szCs w:val="22"/>
          <w:lang w:val="hr-HR"/>
        </w:rPr>
        <w:t xml:space="preserve"> randomiz</w:t>
      </w:r>
      <w:r w:rsidR="00005A01" w:rsidRPr="00B76314">
        <w:rPr>
          <w:bCs/>
          <w:szCs w:val="22"/>
          <w:lang w:val="hr-HR"/>
        </w:rPr>
        <w:t>ov</w:t>
      </w:r>
      <w:r w:rsidRPr="00B76314">
        <w:rPr>
          <w:bCs/>
          <w:szCs w:val="22"/>
          <w:lang w:val="hr-HR"/>
        </w:rPr>
        <w:t>anih za primanje nivolumaba u kombinaciji s</w:t>
      </w:r>
      <w:r w:rsidR="002B3AC7" w:rsidRPr="00B76314">
        <w:rPr>
          <w:bCs/>
          <w:szCs w:val="22"/>
          <w:lang w:val="hr-HR"/>
        </w:rPr>
        <w:t>a</w:t>
      </w:r>
      <w:r w:rsidRPr="00B76314">
        <w:rPr>
          <w:bCs/>
          <w:szCs w:val="22"/>
          <w:lang w:val="hr-HR"/>
        </w:rPr>
        <w:t xml:space="preserve"> kabozantinibom u </w:t>
      </w:r>
      <w:r w:rsidR="002B3AC7" w:rsidRPr="00B76314">
        <w:rPr>
          <w:bCs/>
          <w:szCs w:val="22"/>
          <w:lang w:val="hr-HR"/>
        </w:rPr>
        <w:t>poređenju sa</w:t>
      </w:r>
      <w:r w:rsidRPr="00B76314">
        <w:rPr>
          <w:bCs/>
          <w:szCs w:val="22"/>
          <w:lang w:val="hr-HR"/>
        </w:rPr>
        <w:t xml:space="preserve"> onima koji su primali sunitinib. Rezultati za </w:t>
      </w:r>
      <w:r w:rsidR="002B3AC7" w:rsidRPr="00B76314">
        <w:rPr>
          <w:bCs/>
          <w:szCs w:val="22"/>
          <w:lang w:val="hr-HR"/>
        </w:rPr>
        <w:t>efikas</w:t>
      </w:r>
      <w:r w:rsidRPr="00B76314">
        <w:rPr>
          <w:bCs/>
          <w:szCs w:val="22"/>
          <w:lang w:val="hr-HR"/>
        </w:rPr>
        <w:t>nost iz primarne analize (minimalno praćenje od 10,6 m</w:t>
      </w:r>
      <w:r w:rsidR="009D1DA8" w:rsidRPr="00B76314">
        <w:rPr>
          <w:bCs/>
          <w:szCs w:val="22"/>
          <w:lang w:val="hr-HR"/>
        </w:rPr>
        <w:t>j</w:t>
      </w:r>
      <w:r w:rsidRPr="00B76314">
        <w:rPr>
          <w:bCs/>
          <w:szCs w:val="22"/>
          <w:lang w:val="hr-HR"/>
        </w:rPr>
        <w:t>eseci; medijan</w:t>
      </w:r>
      <w:r w:rsidR="002B3AC7" w:rsidRPr="00B76314">
        <w:rPr>
          <w:bCs/>
          <w:szCs w:val="22"/>
          <w:lang w:val="hr-HR"/>
        </w:rPr>
        <w:t>a</w:t>
      </w:r>
      <w:r w:rsidRPr="00B76314">
        <w:rPr>
          <w:bCs/>
          <w:szCs w:val="22"/>
          <w:lang w:val="hr-HR"/>
        </w:rPr>
        <w:t xml:space="preserve"> praćenja od 18,1 m</w:t>
      </w:r>
      <w:r w:rsidR="009D1DA8" w:rsidRPr="00B76314">
        <w:rPr>
          <w:bCs/>
          <w:szCs w:val="22"/>
          <w:lang w:val="hr-HR"/>
        </w:rPr>
        <w:t>j</w:t>
      </w:r>
      <w:r w:rsidRPr="00B76314">
        <w:rPr>
          <w:bCs/>
          <w:szCs w:val="22"/>
          <w:lang w:val="hr-HR"/>
        </w:rPr>
        <w:t>eseca) prikazani su u Tabeli </w:t>
      </w:r>
      <w:r w:rsidR="0095320A" w:rsidRPr="00B76314">
        <w:rPr>
          <w:bCs/>
          <w:szCs w:val="22"/>
          <w:lang w:val="hr-HR"/>
        </w:rPr>
        <w:t>2</w:t>
      </w:r>
      <w:r w:rsidR="0095320A">
        <w:rPr>
          <w:bCs/>
          <w:szCs w:val="22"/>
          <w:lang w:val="hr-HR"/>
        </w:rPr>
        <w:t>9</w:t>
      </w:r>
      <w:r w:rsidRPr="00B76314">
        <w:rPr>
          <w:bCs/>
          <w:szCs w:val="22"/>
          <w:lang w:val="hr-HR"/>
        </w:rPr>
        <w:t>.</w:t>
      </w:r>
    </w:p>
    <w:p w14:paraId="66ABB959" w14:textId="77777777" w:rsidR="00530AB2" w:rsidRPr="00B76314" w:rsidRDefault="00530AB2" w:rsidP="00220E73">
      <w:pPr>
        <w:widowControl w:val="0"/>
        <w:tabs>
          <w:tab w:val="center" w:pos="4536"/>
          <w:tab w:val="right" w:pos="9072"/>
        </w:tabs>
        <w:rPr>
          <w:b/>
          <w:bCs/>
          <w:szCs w:val="22"/>
          <w:lang w:val="hr-HR"/>
        </w:rPr>
      </w:pPr>
    </w:p>
    <w:p w14:paraId="4848A8B4" w14:textId="60D6D913" w:rsidR="00E56287" w:rsidRPr="00B76314" w:rsidRDefault="00E56287" w:rsidP="00220E73">
      <w:pPr>
        <w:widowControl w:val="0"/>
        <w:tabs>
          <w:tab w:val="center" w:pos="4536"/>
          <w:tab w:val="right" w:pos="9072"/>
        </w:tabs>
        <w:rPr>
          <w:b/>
          <w:bCs/>
          <w:szCs w:val="22"/>
          <w:lang w:val="hr-HR"/>
        </w:rPr>
      </w:pPr>
      <w:r w:rsidRPr="00B76314">
        <w:rPr>
          <w:b/>
          <w:bCs/>
          <w:szCs w:val="22"/>
          <w:lang w:val="hr-HR"/>
        </w:rPr>
        <w:t>Tabela </w:t>
      </w:r>
      <w:r w:rsidR="0095320A" w:rsidRPr="00B76314">
        <w:rPr>
          <w:b/>
          <w:bCs/>
          <w:szCs w:val="22"/>
          <w:lang w:val="hr-HR"/>
        </w:rPr>
        <w:t>2</w:t>
      </w:r>
      <w:r w:rsidR="0095320A">
        <w:rPr>
          <w:b/>
          <w:bCs/>
          <w:szCs w:val="22"/>
          <w:lang w:val="hr-HR"/>
        </w:rPr>
        <w:t>9</w:t>
      </w:r>
      <w:r w:rsidRPr="00B76314">
        <w:rPr>
          <w:bCs/>
          <w:szCs w:val="22"/>
          <w:lang w:val="hr-HR"/>
        </w:rPr>
        <w:t>:</w:t>
      </w:r>
      <w:r w:rsidRPr="00B76314">
        <w:rPr>
          <w:bCs/>
          <w:szCs w:val="22"/>
          <w:lang w:val="hr-HR"/>
        </w:rPr>
        <w:tab/>
      </w:r>
      <w:r w:rsidRPr="00B76314">
        <w:rPr>
          <w:b/>
          <w:bCs/>
          <w:szCs w:val="22"/>
          <w:lang w:val="hr-HR"/>
        </w:rPr>
        <w:t>Rezultati efikasnost</w:t>
      </w:r>
      <w:r w:rsidR="00005A01" w:rsidRPr="00B76314">
        <w:rPr>
          <w:b/>
          <w:bCs/>
          <w:szCs w:val="22"/>
          <w:lang w:val="hr-HR"/>
        </w:rPr>
        <w:t>i</w:t>
      </w:r>
      <w:r w:rsidRPr="00B76314">
        <w:rPr>
          <w:b/>
          <w:bCs/>
          <w:szCs w:val="22"/>
          <w:lang w:val="hr-HR"/>
        </w:rPr>
        <w:t xml:space="preserve"> (CA2099ER)</w:t>
      </w:r>
    </w:p>
    <w:tbl>
      <w:tblPr>
        <w:tblW w:w="5000" w:type="pct"/>
        <w:tblLook w:val="04A0" w:firstRow="1" w:lastRow="0" w:firstColumn="1" w:lastColumn="0" w:noHBand="0" w:noVBand="1"/>
      </w:tblPr>
      <w:tblGrid>
        <w:gridCol w:w="2879"/>
        <w:gridCol w:w="3097"/>
        <w:gridCol w:w="3095"/>
      </w:tblGrid>
      <w:tr w:rsidR="006A532C" w:rsidRPr="00B76314" w14:paraId="496C1247" w14:textId="77777777" w:rsidTr="00530AB2">
        <w:tc>
          <w:tcPr>
            <w:tcW w:w="1587" w:type="pct"/>
            <w:tcBorders>
              <w:top w:val="single" w:sz="4" w:space="0" w:color="auto"/>
              <w:left w:val="nil"/>
              <w:bottom w:val="single" w:sz="4" w:space="0" w:color="auto"/>
              <w:right w:val="nil"/>
            </w:tcBorders>
          </w:tcPr>
          <w:p w14:paraId="4985ADA5" w14:textId="77777777" w:rsidR="00E56287" w:rsidRPr="00B76314" w:rsidRDefault="00E56287" w:rsidP="00220E73">
            <w:pPr>
              <w:widowControl w:val="0"/>
              <w:tabs>
                <w:tab w:val="clear" w:pos="284"/>
              </w:tabs>
              <w:jc w:val="center"/>
              <w:rPr>
                <w:b/>
                <w:szCs w:val="22"/>
                <w:lang w:val="hr-HR"/>
              </w:rPr>
            </w:pPr>
          </w:p>
        </w:tc>
        <w:tc>
          <w:tcPr>
            <w:tcW w:w="1707" w:type="pct"/>
            <w:tcBorders>
              <w:top w:val="single" w:sz="4" w:space="0" w:color="auto"/>
              <w:left w:val="nil"/>
              <w:bottom w:val="single" w:sz="4" w:space="0" w:color="auto"/>
              <w:right w:val="nil"/>
            </w:tcBorders>
            <w:hideMark/>
          </w:tcPr>
          <w:p w14:paraId="286369C9" w14:textId="77777777" w:rsidR="00E56287" w:rsidRPr="00B76314" w:rsidRDefault="00E56287" w:rsidP="00220E73">
            <w:pPr>
              <w:widowControl w:val="0"/>
              <w:tabs>
                <w:tab w:val="clear" w:pos="284"/>
              </w:tabs>
              <w:jc w:val="center"/>
              <w:rPr>
                <w:b/>
                <w:szCs w:val="22"/>
                <w:lang w:val="hr-HR"/>
              </w:rPr>
            </w:pPr>
            <w:r w:rsidRPr="00B76314">
              <w:rPr>
                <w:b/>
                <w:szCs w:val="22"/>
                <w:lang w:val="hr-HR"/>
              </w:rPr>
              <w:t>nivolumab + kabozantinib</w:t>
            </w:r>
            <w:r w:rsidRPr="00B76314">
              <w:rPr>
                <w:b/>
                <w:szCs w:val="22"/>
                <w:lang w:val="hr-HR"/>
              </w:rPr>
              <w:br/>
              <w:t>(n = 323)</w:t>
            </w:r>
          </w:p>
        </w:tc>
        <w:tc>
          <w:tcPr>
            <w:tcW w:w="1706" w:type="pct"/>
            <w:tcBorders>
              <w:top w:val="single" w:sz="4" w:space="0" w:color="auto"/>
              <w:left w:val="nil"/>
              <w:bottom w:val="single" w:sz="4" w:space="0" w:color="auto"/>
              <w:right w:val="nil"/>
            </w:tcBorders>
            <w:hideMark/>
          </w:tcPr>
          <w:p w14:paraId="08DE0B81" w14:textId="77777777" w:rsidR="00E56287" w:rsidRPr="00B76314" w:rsidRDefault="00E56287" w:rsidP="00220E73">
            <w:pPr>
              <w:widowControl w:val="0"/>
              <w:tabs>
                <w:tab w:val="clear" w:pos="284"/>
              </w:tabs>
              <w:jc w:val="center"/>
              <w:rPr>
                <w:b/>
                <w:szCs w:val="22"/>
                <w:lang w:val="hr-HR"/>
              </w:rPr>
            </w:pPr>
            <w:r w:rsidRPr="00B76314">
              <w:rPr>
                <w:b/>
                <w:szCs w:val="22"/>
                <w:lang w:val="hr-HR"/>
              </w:rPr>
              <w:t>sunitinib</w:t>
            </w:r>
            <w:r w:rsidRPr="00B76314">
              <w:rPr>
                <w:b/>
                <w:szCs w:val="22"/>
                <w:lang w:val="hr-HR"/>
              </w:rPr>
              <w:br/>
              <w:t>(n = 328)</w:t>
            </w:r>
          </w:p>
        </w:tc>
      </w:tr>
      <w:tr w:rsidR="006A532C" w:rsidRPr="00B76314" w14:paraId="0E95219A" w14:textId="77777777" w:rsidTr="00530AB2">
        <w:tc>
          <w:tcPr>
            <w:tcW w:w="1587" w:type="pct"/>
            <w:tcBorders>
              <w:top w:val="single" w:sz="4" w:space="0" w:color="auto"/>
              <w:left w:val="nil"/>
              <w:bottom w:val="nil"/>
              <w:right w:val="nil"/>
            </w:tcBorders>
            <w:hideMark/>
          </w:tcPr>
          <w:p w14:paraId="52061365" w14:textId="77777777" w:rsidR="00E56287" w:rsidRPr="00B76314" w:rsidRDefault="00E56287" w:rsidP="00220E73">
            <w:pPr>
              <w:widowControl w:val="0"/>
              <w:tabs>
                <w:tab w:val="clear" w:pos="284"/>
              </w:tabs>
              <w:jc w:val="left"/>
              <w:rPr>
                <w:b/>
                <w:szCs w:val="22"/>
                <w:lang w:val="hr-HR"/>
              </w:rPr>
            </w:pPr>
            <w:r w:rsidRPr="00B76314">
              <w:rPr>
                <w:b/>
                <w:szCs w:val="22"/>
                <w:lang w:val="hr-HR"/>
              </w:rPr>
              <w:t>Preživljenje bez progresije bolesti</w:t>
            </w:r>
          </w:p>
        </w:tc>
        <w:tc>
          <w:tcPr>
            <w:tcW w:w="1707" w:type="pct"/>
            <w:tcBorders>
              <w:top w:val="single" w:sz="4" w:space="0" w:color="auto"/>
              <w:left w:val="nil"/>
              <w:bottom w:val="nil"/>
              <w:right w:val="nil"/>
            </w:tcBorders>
          </w:tcPr>
          <w:p w14:paraId="4E22EF38" w14:textId="77777777" w:rsidR="00E56287" w:rsidRPr="00B76314" w:rsidRDefault="00E56287" w:rsidP="00220E73">
            <w:pPr>
              <w:widowControl w:val="0"/>
              <w:tabs>
                <w:tab w:val="clear" w:pos="284"/>
              </w:tabs>
              <w:jc w:val="left"/>
              <w:rPr>
                <w:szCs w:val="22"/>
                <w:lang w:val="hr-HR"/>
              </w:rPr>
            </w:pPr>
          </w:p>
        </w:tc>
        <w:tc>
          <w:tcPr>
            <w:tcW w:w="1706" w:type="pct"/>
            <w:tcBorders>
              <w:top w:val="single" w:sz="4" w:space="0" w:color="auto"/>
              <w:left w:val="nil"/>
              <w:bottom w:val="nil"/>
              <w:right w:val="nil"/>
            </w:tcBorders>
          </w:tcPr>
          <w:p w14:paraId="2D4015E8" w14:textId="77777777" w:rsidR="00E56287" w:rsidRPr="00B76314" w:rsidRDefault="00E56287" w:rsidP="00220E73">
            <w:pPr>
              <w:widowControl w:val="0"/>
              <w:tabs>
                <w:tab w:val="clear" w:pos="284"/>
              </w:tabs>
              <w:jc w:val="left"/>
              <w:rPr>
                <w:szCs w:val="22"/>
                <w:lang w:val="hr-HR"/>
              </w:rPr>
            </w:pPr>
          </w:p>
        </w:tc>
      </w:tr>
      <w:tr w:rsidR="006A532C" w:rsidRPr="00B76314" w14:paraId="3C66D8C6" w14:textId="77777777" w:rsidTr="00530AB2">
        <w:tc>
          <w:tcPr>
            <w:tcW w:w="1587" w:type="pct"/>
            <w:hideMark/>
          </w:tcPr>
          <w:p w14:paraId="0A36CCE4" w14:textId="77777777" w:rsidR="00E56287" w:rsidRPr="00B76314" w:rsidRDefault="00E56287" w:rsidP="00220E73">
            <w:pPr>
              <w:widowControl w:val="0"/>
              <w:tabs>
                <w:tab w:val="clear" w:pos="284"/>
                <w:tab w:val="left" w:pos="201"/>
              </w:tabs>
              <w:jc w:val="left"/>
              <w:rPr>
                <w:szCs w:val="22"/>
                <w:lang w:val="hr-HR"/>
              </w:rPr>
            </w:pPr>
            <w:r w:rsidRPr="00B76314">
              <w:rPr>
                <w:szCs w:val="22"/>
                <w:lang w:val="hr-HR"/>
              </w:rPr>
              <w:tab/>
              <w:t>Događaji</w:t>
            </w:r>
          </w:p>
        </w:tc>
        <w:tc>
          <w:tcPr>
            <w:tcW w:w="1707" w:type="pct"/>
            <w:hideMark/>
          </w:tcPr>
          <w:p w14:paraId="735F064A" w14:textId="77777777" w:rsidR="00E56287" w:rsidRPr="00B76314" w:rsidRDefault="00E56287" w:rsidP="00220E73">
            <w:pPr>
              <w:widowControl w:val="0"/>
              <w:tabs>
                <w:tab w:val="clear" w:pos="284"/>
              </w:tabs>
              <w:jc w:val="center"/>
              <w:rPr>
                <w:szCs w:val="22"/>
                <w:lang w:val="hr-HR"/>
              </w:rPr>
            </w:pPr>
            <w:r w:rsidRPr="00B76314">
              <w:rPr>
                <w:szCs w:val="22"/>
                <w:lang w:val="hr-HR"/>
              </w:rPr>
              <w:t>144 (44,6%)</w:t>
            </w:r>
          </w:p>
        </w:tc>
        <w:tc>
          <w:tcPr>
            <w:tcW w:w="1706" w:type="pct"/>
            <w:hideMark/>
          </w:tcPr>
          <w:p w14:paraId="1F813F51" w14:textId="77777777" w:rsidR="00E56287" w:rsidRPr="00B76314" w:rsidRDefault="00E56287" w:rsidP="00220E73">
            <w:pPr>
              <w:widowControl w:val="0"/>
              <w:tabs>
                <w:tab w:val="clear" w:pos="284"/>
              </w:tabs>
              <w:jc w:val="center"/>
              <w:rPr>
                <w:szCs w:val="22"/>
                <w:lang w:val="hr-HR"/>
              </w:rPr>
            </w:pPr>
            <w:r w:rsidRPr="00B76314">
              <w:rPr>
                <w:szCs w:val="22"/>
                <w:lang w:val="hr-HR"/>
              </w:rPr>
              <w:t>191 (58,2%)</w:t>
            </w:r>
          </w:p>
        </w:tc>
      </w:tr>
      <w:tr w:rsidR="006A532C" w:rsidRPr="00B76314" w14:paraId="21A168A7" w14:textId="77777777" w:rsidTr="00530AB2">
        <w:tc>
          <w:tcPr>
            <w:tcW w:w="1587" w:type="pct"/>
            <w:hideMark/>
          </w:tcPr>
          <w:p w14:paraId="5096EF4F" w14:textId="03177298" w:rsidR="00E56287" w:rsidRPr="00B76314" w:rsidRDefault="00005A01" w:rsidP="00220E73">
            <w:pPr>
              <w:widowControl w:val="0"/>
              <w:tabs>
                <w:tab w:val="clear" w:pos="284"/>
                <w:tab w:val="left" w:pos="180"/>
              </w:tabs>
              <w:jc w:val="center"/>
              <w:rPr>
                <w:szCs w:val="22"/>
                <w:lang w:val="hr-HR"/>
              </w:rPr>
            </w:pPr>
            <w:r w:rsidRPr="00B76314">
              <w:rPr>
                <w:szCs w:val="22"/>
                <w:lang w:val="hr-HR"/>
              </w:rPr>
              <w:t>Koeficijent rizika</w:t>
            </w:r>
          </w:p>
        </w:tc>
        <w:tc>
          <w:tcPr>
            <w:tcW w:w="3413" w:type="pct"/>
            <w:gridSpan w:val="2"/>
            <w:hideMark/>
          </w:tcPr>
          <w:p w14:paraId="49677933" w14:textId="77777777" w:rsidR="00E56287" w:rsidRPr="00B76314" w:rsidRDefault="00E56287" w:rsidP="00220E73">
            <w:pPr>
              <w:widowControl w:val="0"/>
              <w:tabs>
                <w:tab w:val="clear" w:pos="284"/>
              </w:tabs>
              <w:jc w:val="center"/>
              <w:rPr>
                <w:szCs w:val="22"/>
                <w:lang w:val="hr-HR"/>
              </w:rPr>
            </w:pPr>
            <w:r w:rsidRPr="00B76314">
              <w:rPr>
                <w:szCs w:val="22"/>
                <w:lang w:val="hr-HR"/>
              </w:rPr>
              <w:t>0,51</w:t>
            </w:r>
          </w:p>
        </w:tc>
      </w:tr>
      <w:tr w:rsidR="006A532C" w:rsidRPr="00B76314" w14:paraId="474F1F71" w14:textId="77777777" w:rsidTr="00530AB2">
        <w:tc>
          <w:tcPr>
            <w:tcW w:w="1587" w:type="pct"/>
            <w:hideMark/>
          </w:tcPr>
          <w:p w14:paraId="4838A150" w14:textId="77777777" w:rsidR="00E56287" w:rsidRPr="00B76314" w:rsidRDefault="00E56287" w:rsidP="00220E73">
            <w:pPr>
              <w:widowControl w:val="0"/>
              <w:tabs>
                <w:tab w:val="clear" w:pos="284"/>
                <w:tab w:val="left" w:pos="180"/>
              </w:tabs>
              <w:jc w:val="center"/>
              <w:rPr>
                <w:szCs w:val="22"/>
                <w:lang w:val="hr-HR"/>
              </w:rPr>
            </w:pPr>
            <w:r w:rsidRPr="00B76314">
              <w:rPr>
                <w:szCs w:val="22"/>
                <w:lang w:val="hr-HR"/>
              </w:rPr>
              <w:lastRenderedPageBreak/>
              <w:t>95% CI</w:t>
            </w:r>
          </w:p>
        </w:tc>
        <w:tc>
          <w:tcPr>
            <w:tcW w:w="3413" w:type="pct"/>
            <w:gridSpan w:val="2"/>
            <w:hideMark/>
          </w:tcPr>
          <w:p w14:paraId="3F916150" w14:textId="77777777" w:rsidR="00E56287" w:rsidRPr="00B76314" w:rsidRDefault="00E56287" w:rsidP="00220E73">
            <w:pPr>
              <w:widowControl w:val="0"/>
              <w:tabs>
                <w:tab w:val="clear" w:pos="284"/>
              </w:tabs>
              <w:jc w:val="center"/>
              <w:rPr>
                <w:szCs w:val="22"/>
                <w:lang w:val="hr-HR"/>
              </w:rPr>
            </w:pPr>
            <w:r w:rsidRPr="00B76314">
              <w:rPr>
                <w:szCs w:val="22"/>
                <w:lang w:val="hr-HR"/>
              </w:rPr>
              <w:t>(0,41; 0,64)</w:t>
            </w:r>
          </w:p>
        </w:tc>
      </w:tr>
      <w:tr w:rsidR="006A532C" w:rsidRPr="00B76314" w14:paraId="39925657" w14:textId="77777777" w:rsidTr="00530AB2">
        <w:tc>
          <w:tcPr>
            <w:tcW w:w="1587" w:type="pct"/>
            <w:hideMark/>
          </w:tcPr>
          <w:p w14:paraId="417602AD" w14:textId="77777777" w:rsidR="00E56287" w:rsidRPr="00B76314" w:rsidRDefault="00E56287" w:rsidP="00220E73">
            <w:pPr>
              <w:widowControl w:val="0"/>
              <w:tabs>
                <w:tab w:val="clear" w:pos="284"/>
                <w:tab w:val="left" w:pos="180"/>
              </w:tabs>
              <w:jc w:val="center"/>
              <w:rPr>
                <w:szCs w:val="22"/>
                <w:vertAlign w:val="superscript"/>
                <w:lang w:val="hr-HR"/>
              </w:rPr>
            </w:pPr>
            <w:r w:rsidRPr="00B76314">
              <w:rPr>
                <w:szCs w:val="22"/>
                <w:lang w:val="hr-HR"/>
              </w:rPr>
              <w:t>p</w:t>
            </w:r>
            <w:r w:rsidRPr="00B76314">
              <w:rPr>
                <w:szCs w:val="22"/>
                <w:lang w:val="hr-HR"/>
              </w:rPr>
              <w:noBreakHyphen/>
              <w:t>vrijednost</w:t>
            </w:r>
            <w:r w:rsidRPr="00B76314">
              <w:rPr>
                <w:szCs w:val="22"/>
                <w:vertAlign w:val="superscript"/>
                <w:lang w:val="hr-HR"/>
              </w:rPr>
              <w:t>b,c</w:t>
            </w:r>
          </w:p>
        </w:tc>
        <w:tc>
          <w:tcPr>
            <w:tcW w:w="3413" w:type="pct"/>
            <w:gridSpan w:val="2"/>
            <w:hideMark/>
          </w:tcPr>
          <w:p w14:paraId="67516B68" w14:textId="77777777" w:rsidR="00E56287" w:rsidRPr="00B76314" w:rsidRDefault="00E56287" w:rsidP="00220E73">
            <w:pPr>
              <w:widowControl w:val="0"/>
              <w:tabs>
                <w:tab w:val="clear" w:pos="284"/>
              </w:tabs>
              <w:jc w:val="center"/>
              <w:rPr>
                <w:szCs w:val="22"/>
                <w:lang w:val="hr-HR"/>
              </w:rPr>
            </w:pPr>
            <w:r w:rsidRPr="00B76314">
              <w:rPr>
                <w:szCs w:val="22"/>
                <w:lang w:val="hr-HR"/>
              </w:rPr>
              <w:t>&lt; 0,0001</w:t>
            </w:r>
          </w:p>
        </w:tc>
      </w:tr>
      <w:tr w:rsidR="006A532C" w:rsidRPr="00B76314" w14:paraId="2FB54574" w14:textId="77777777" w:rsidTr="00530AB2">
        <w:tc>
          <w:tcPr>
            <w:tcW w:w="5000" w:type="pct"/>
            <w:gridSpan w:val="3"/>
          </w:tcPr>
          <w:p w14:paraId="3E070E1D" w14:textId="77777777" w:rsidR="00E56287" w:rsidRPr="00B76314" w:rsidRDefault="00E56287" w:rsidP="00220E73">
            <w:pPr>
              <w:widowControl w:val="0"/>
              <w:tabs>
                <w:tab w:val="clear" w:pos="284"/>
              </w:tabs>
              <w:jc w:val="center"/>
              <w:rPr>
                <w:szCs w:val="22"/>
                <w:lang w:val="hr-HR"/>
              </w:rPr>
            </w:pPr>
          </w:p>
        </w:tc>
      </w:tr>
      <w:tr w:rsidR="006A532C" w:rsidRPr="00B76314" w14:paraId="3CF235AF" w14:textId="77777777" w:rsidTr="00530AB2">
        <w:tc>
          <w:tcPr>
            <w:tcW w:w="1587" w:type="pct"/>
            <w:hideMark/>
          </w:tcPr>
          <w:p w14:paraId="58364197" w14:textId="5D7A07E5" w:rsidR="00E56287" w:rsidRPr="00B76314" w:rsidRDefault="00E56287" w:rsidP="00220E73">
            <w:pPr>
              <w:widowControl w:val="0"/>
              <w:tabs>
                <w:tab w:val="clear" w:pos="284"/>
                <w:tab w:val="left" w:pos="180"/>
              </w:tabs>
              <w:jc w:val="left"/>
              <w:rPr>
                <w:szCs w:val="22"/>
                <w:vertAlign w:val="superscript"/>
                <w:lang w:val="hr-HR"/>
              </w:rPr>
            </w:pPr>
            <w:r w:rsidRPr="00B76314">
              <w:rPr>
                <w:szCs w:val="22"/>
                <w:lang w:val="hr-HR"/>
              </w:rPr>
              <w:tab/>
              <w:t>Medijan</w:t>
            </w:r>
            <w:r w:rsidR="00005A01" w:rsidRPr="00B76314">
              <w:rPr>
                <w:szCs w:val="22"/>
                <w:lang w:val="hr-HR"/>
              </w:rPr>
              <w:t>a</w:t>
            </w:r>
            <w:r w:rsidRPr="00B76314">
              <w:rPr>
                <w:szCs w:val="22"/>
                <w:lang w:val="hr-HR"/>
              </w:rPr>
              <w:t xml:space="preserve"> (95% CI)</w:t>
            </w:r>
            <w:r w:rsidRPr="00B76314">
              <w:rPr>
                <w:szCs w:val="22"/>
                <w:vertAlign w:val="superscript"/>
                <w:lang w:val="hr-HR"/>
              </w:rPr>
              <w:t>d</w:t>
            </w:r>
          </w:p>
        </w:tc>
        <w:tc>
          <w:tcPr>
            <w:tcW w:w="1707" w:type="pct"/>
            <w:hideMark/>
          </w:tcPr>
          <w:p w14:paraId="347F1E84" w14:textId="77777777" w:rsidR="00E56287" w:rsidRPr="00B76314" w:rsidRDefault="00E56287" w:rsidP="00220E73">
            <w:pPr>
              <w:widowControl w:val="0"/>
              <w:tabs>
                <w:tab w:val="clear" w:pos="284"/>
              </w:tabs>
              <w:jc w:val="center"/>
              <w:rPr>
                <w:szCs w:val="22"/>
                <w:lang w:val="hr-HR"/>
              </w:rPr>
            </w:pPr>
            <w:r w:rsidRPr="00B76314">
              <w:rPr>
                <w:szCs w:val="22"/>
                <w:lang w:val="hr-HR"/>
              </w:rPr>
              <w:t>16,59 (12,45; 24,94)</w:t>
            </w:r>
          </w:p>
        </w:tc>
        <w:tc>
          <w:tcPr>
            <w:tcW w:w="1706" w:type="pct"/>
            <w:hideMark/>
          </w:tcPr>
          <w:p w14:paraId="0BC26D92" w14:textId="77777777" w:rsidR="00E56287" w:rsidRPr="00B76314" w:rsidRDefault="00E56287" w:rsidP="00220E73">
            <w:pPr>
              <w:widowControl w:val="0"/>
              <w:tabs>
                <w:tab w:val="clear" w:pos="284"/>
              </w:tabs>
              <w:jc w:val="center"/>
              <w:rPr>
                <w:szCs w:val="22"/>
                <w:lang w:val="hr-HR"/>
              </w:rPr>
            </w:pPr>
            <w:r w:rsidRPr="00B76314">
              <w:rPr>
                <w:szCs w:val="22"/>
                <w:lang w:val="hr-HR"/>
              </w:rPr>
              <w:t>8,31 (6,97; 9,69)</w:t>
            </w:r>
          </w:p>
        </w:tc>
      </w:tr>
      <w:tr w:rsidR="006A532C" w:rsidRPr="00B76314" w14:paraId="775746C1" w14:textId="77777777" w:rsidTr="00530AB2">
        <w:tc>
          <w:tcPr>
            <w:tcW w:w="1587" w:type="pct"/>
            <w:hideMark/>
          </w:tcPr>
          <w:p w14:paraId="33024488" w14:textId="77777777" w:rsidR="00E56287" w:rsidRPr="00B76314" w:rsidRDefault="00E56287" w:rsidP="00220E73">
            <w:pPr>
              <w:widowControl w:val="0"/>
              <w:tabs>
                <w:tab w:val="clear" w:pos="284"/>
                <w:tab w:val="left" w:pos="180"/>
              </w:tabs>
              <w:jc w:val="left"/>
              <w:rPr>
                <w:szCs w:val="22"/>
                <w:lang w:val="hr-HR"/>
              </w:rPr>
            </w:pPr>
            <w:r w:rsidRPr="00B76314">
              <w:rPr>
                <w:b/>
                <w:szCs w:val="22"/>
                <w:lang w:val="hr-HR"/>
              </w:rPr>
              <w:t>Ukupno preživljenje</w:t>
            </w:r>
          </w:p>
        </w:tc>
        <w:tc>
          <w:tcPr>
            <w:tcW w:w="1707" w:type="pct"/>
          </w:tcPr>
          <w:p w14:paraId="790BD398" w14:textId="77777777" w:rsidR="00E56287" w:rsidRPr="00B76314" w:rsidRDefault="00E56287" w:rsidP="00220E73">
            <w:pPr>
              <w:widowControl w:val="0"/>
              <w:tabs>
                <w:tab w:val="clear" w:pos="284"/>
              </w:tabs>
              <w:jc w:val="center"/>
              <w:rPr>
                <w:szCs w:val="22"/>
                <w:lang w:val="hr-HR"/>
              </w:rPr>
            </w:pPr>
          </w:p>
        </w:tc>
        <w:tc>
          <w:tcPr>
            <w:tcW w:w="1706" w:type="pct"/>
          </w:tcPr>
          <w:p w14:paraId="55C16547" w14:textId="77777777" w:rsidR="00E56287" w:rsidRPr="00B76314" w:rsidRDefault="00E56287" w:rsidP="00220E73">
            <w:pPr>
              <w:widowControl w:val="0"/>
              <w:tabs>
                <w:tab w:val="clear" w:pos="284"/>
              </w:tabs>
              <w:jc w:val="center"/>
              <w:rPr>
                <w:szCs w:val="22"/>
                <w:lang w:val="hr-HR"/>
              </w:rPr>
            </w:pPr>
          </w:p>
        </w:tc>
      </w:tr>
      <w:tr w:rsidR="006A532C" w:rsidRPr="00B76314" w14:paraId="4DD373C6" w14:textId="77777777" w:rsidTr="00530AB2">
        <w:tc>
          <w:tcPr>
            <w:tcW w:w="1587" w:type="pct"/>
            <w:hideMark/>
          </w:tcPr>
          <w:p w14:paraId="6A4264E1" w14:textId="77777777" w:rsidR="00E56287" w:rsidRPr="00B76314" w:rsidRDefault="00E56287" w:rsidP="00220E73">
            <w:pPr>
              <w:widowControl w:val="0"/>
              <w:tabs>
                <w:tab w:val="clear" w:pos="284"/>
                <w:tab w:val="left" w:pos="180"/>
              </w:tabs>
              <w:jc w:val="left"/>
              <w:rPr>
                <w:b/>
                <w:szCs w:val="22"/>
                <w:lang w:val="hr-HR"/>
              </w:rPr>
            </w:pPr>
            <w:r w:rsidRPr="00B76314">
              <w:rPr>
                <w:szCs w:val="22"/>
                <w:lang w:val="hr-HR"/>
              </w:rPr>
              <w:tab/>
              <w:t>Događaji</w:t>
            </w:r>
          </w:p>
        </w:tc>
        <w:tc>
          <w:tcPr>
            <w:tcW w:w="1707" w:type="pct"/>
            <w:hideMark/>
          </w:tcPr>
          <w:p w14:paraId="1024F4DE" w14:textId="77777777" w:rsidR="00E56287" w:rsidRPr="00B76314" w:rsidRDefault="00E56287" w:rsidP="00220E73">
            <w:pPr>
              <w:widowControl w:val="0"/>
              <w:tabs>
                <w:tab w:val="clear" w:pos="284"/>
              </w:tabs>
              <w:jc w:val="center"/>
              <w:rPr>
                <w:szCs w:val="22"/>
                <w:lang w:val="hr-HR"/>
              </w:rPr>
            </w:pPr>
            <w:r w:rsidRPr="00B76314">
              <w:rPr>
                <w:szCs w:val="22"/>
                <w:lang w:val="hr-HR"/>
              </w:rPr>
              <w:t>67 (20,7%)</w:t>
            </w:r>
          </w:p>
        </w:tc>
        <w:tc>
          <w:tcPr>
            <w:tcW w:w="1706" w:type="pct"/>
            <w:hideMark/>
          </w:tcPr>
          <w:p w14:paraId="74D2960D" w14:textId="77777777" w:rsidR="00E56287" w:rsidRPr="00B76314" w:rsidRDefault="00E56287" w:rsidP="00220E73">
            <w:pPr>
              <w:widowControl w:val="0"/>
              <w:tabs>
                <w:tab w:val="clear" w:pos="284"/>
              </w:tabs>
              <w:jc w:val="center"/>
              <w:rPr>
                <w:szCs w:val="22"/>
                <w:lang w:val="hr-HR"/>
              </w:rPr>
            </w:pPr>
            <w:r w:rsidRPr="00B76314">
              <w:rPr>
                <w:szCs w:val="22"/>
                <w:lang w:val="hr-HR"/>
              </w:rPr>
              <w:t>99 (30,2%)</w:t>
            </w:r>
          </w:p>
        </w:tc>
      </w:tr>
      <w:tr w:rsidR="006A532C" w:rsidRPr="00B76314" w14:paraId="2678E9D4" w14:textId="77777777" w:rsidTr="00530AB2">
        <w:tc>
          <w:tcPr>
            <w:tcW w:w="1587" w:type="pct"/>
            <w:hideMark/>
          </w:tcPr>
          <w:p w14:paraId="440D40EE" w14:textId="398FB9C9" w:rsidR="00E56287" w:rsidRPr="00B76314" w:rsidRDefault="00005A01" w:rsidP="00220E73">
            <w:pPr>
              <w:widowControl w:val="0"/>
              <w:tabs>
                <w:tab w:val="clear" w:pos="284"/>
                <w:tab w:val="left" w:pos="180"/>
              </w:tabs>
              <w:jc w:val="center"/>
              <w:rPr>
                <w:b/>
                <w:szCs w:val="22"/>
                <w:lang w:val="hr-HR"/>
              </w:rPr>
            </w:pPr>
            <w:r w:rsidRPr="00B76314">
              <w:rPr>
                <w:szCs w:val="22"/>
                <w:lang w:val="hr-HR"/>
              </w:rPr>
              <w:t>Koeficijent rizika</w:t>
            </w:r>
            <w:r w:rsidRPr="00B76314">
              <w:rPr>
                <w:szCs w:val="22"/>
                <w:vertAlign w:val="superscript"/>
                <w:lang w:val="hr-HR"/>
              </w:rPr>
              <w:t xml:space="preserve"> </w:t>
            </w:r>
            <w:r w:rsidR="00E56287" w:rsidRPr="00B76314">
              <w:rPr>
                <w:szCs w:val="22"/>
                <w:vertAlign w:val="superscript"/>
                <w:lang w:val="hr-HR"/>
              </w:rPr>
              <w:t>a</w:t>
            </w:r>
          </w:p>
        </w:tc>
        <w:tc>
          <w:tcPr>
            <w:tcW w:w="3413" w:type="pct"/>
            <w:gridSpan w:val="2"/>
            <w:hideMark/>
          </w:tcPr>
          <w:p w14:paraId="4B80C7AC" w14:textId="77777777" w:rsidR="00E56287" w:rsidRPr="00B76314" w:rsidRDefault="00E56287" w:rsidP="00220E73">
            <w:pPr>
              <w:widowControl w:val="0"/>
              <w:tabs>
                <w:tab w:val="clear" w:pos="284"/>
              </w:tabs>
              <w:jc w:val="center"/>
              <w:rPr>
                <w:szCs w:val="22"/>
                <w:lang w:val="hr-HR"/>
              </w:rPr>
            </w:pPr>
            <w:r w:rsidRPr="00B76314">
              <w:rPr>
                <w:szCs w:val="22"/>
                <w:lang w:val="hr-HR"/>
              </w:rPr>
              <w:t>0,60</w:t>
            </w:r>
          </w:p>
        </w:tc>
      </w:tr>
      <w:tr w:rsidR="006A532C" w:rsidRPr="00B76314" w14:paraId="25D5682B" w14:textId="77777777" w:rsidTr="00530AB2">
        <w:tc>
          <w:tcPr>
            <w:tcW w:w="1587" w:type="pct"/>
            <w:hideMark/>
          </w:tcPr>
          <w:p w14:paraId="07AF236A" w14:textId="77777777" w:rsidR="00E56287" w:rsidRPr="00B76314" w:rsidRDefault="00E56287" w:rsidP="00220E73">
            <w:pPr>
              <w:widowControl w:val="0"/>
              <w:tabs>
                <w:tab w:val="clear" w:pos="284"/>
                <w:tab w:val="left" w:pos="180"/>
              </w:tabs>
              <w:jc w:val="center"/>
              <w:rPr>
                <w:b/>
                <w:szCs w:val="22"/>
                <w:lang w:val="hr-HR"/>
              </w:rPr>
            </w:pPr>
            <w:r w:rsidRPr="00B76314">
              <w:rPr>
                <w:szCs w:val="22"/>
                <w:lang w:val="hr-HR"/>
              </w:rPr>
              <w:t>98,89% CI</w:t>
            </w:r>
          </w:p>
        </w:tc>
        <w:tc>
          <w:tcPr>
            <w:tcW w:w="3413" w:type="pct"/>
            <w:gridSpan w:val="2"/>
            <w:hideMark/>
          </w:tcPr>
          <w:p w14:paraId="64EE523A" w14:textId="77777777" w:rsidR="00E56287" w:rsidRPr="00B76314" w:rsidRDefault="00E56287" w:rsidP="00220E73">
            <w:pPr>
              <w:widowControl w:val="0"/>
              <w:tabs>
                <w:tab w:val="clear" w:pos="284"/>
              </w:tabs>
              <w:jc w:val="center"/>
              <w:rPr>
                <w:szCs w:val="22"/>
                <w:lang w:val="hr-HR"/>
              </w:rPr>
            </w:pPr>
            <w:r w:rsidRPr="00B76314">
              <w:rPr>
                <w:szCs w:val="22"/>
                <w:lang w:val="hr-HR"/>
              </w:rPr>
              <w:t>(0,40; 0,89)</w:t>
            </w:r>
          </w:p>
        </w:tc>
      </w:tr>
      <w:tr w:rsidR="006A532C" w:rsidRPr="00B76314" w14:paraId="75557042" w14:textId="77777777" w:rsidTr="00530AB2">
        <w:trPr>
          <w:trHeight w:val="56"/>
        </w:trPr>
        <w:tc>
          <w:tcPr>
            <w:tcW w:w="1587" w:type="pct"/>
            <w:hideMark/>
          </w:tcPr>
          <w:p w14:paraId="0709FF15" w14:textId="2A551B66" w:rsidR="00E56287" w:rsidRPr="00B76314" w:rsidRDefault="00E56287" w:rsidP="00220E73">
            <w:pPr>
              <w:widowControl w:val="0"/>
              <w:tabs>
                <w:tab w:val="clear" w:pos="284"/>
                <w:tab w:val="left" w:pos="180"/>
              </w:tabs>
              <w:jc w:val="center"/>
              <w:rPr>
                <w:b/>
                <w:szCs w:val="22"/>
                <w:lang w:val="hr-HR"/>
              </w:rPr>
            </w:pPr>
            <w:r w:rsidRPr="00B76314">
              <w:rPr>
                <w:szCs w:val="22"/>
                <w:lang w:val="hr-HR"/>
              </w:rPr>
              <w:t>p</w:t>
            </w:r>
            <w:r w:rsidRPr="00B76314">
              <w:rPr>
                <w:szCs w:val="22"/>
                <w:lang w:val="hr-HR"/>
              </w:rPr>
              <w:noBreakHyphen/>
              <w:t>vr</w:t>
            </w:r>
            <w:r w:rsidR="009D1DA8" w:rsidRPr="00B76314">
              <w:rPr>
                <w:szCs w:val="22"/>
                <w:lang w:val="hr-HR"/>
              </w:rPr>
              <w:t>ij</w:t>
            </w:r>
            <w:r w:rsidR="00005A01" w:rsidRPr="00B76314">
              <w:rPr>
                <w:szCs w:val="22"/>
                <w:lang w:val="hr-HR"/>
              </w:rPr>
              <w:t>e</w:t>
            </w:r>
            <w:r w:rsidRPr="00B76314">
              <w:rPr>
                <w:szCs w:val="22"/>
                <w:lang w:val="hr-HR"/>
              </w:rPr>
              <w:t>dnost</w:t>
            </w:r>
            <w:r w:rsidRPr="00B76314">
              <w:rPr>
                <w:szCs w:val="22"/>
                <w:vertAlign w:val="superscript"/>
                <w:lang w:val="hr-HR"/>
              </w:rPr>
              <w:t>b,c,e</w:t>
            </w:r>
          </w:p>
        </w:tc>
        <w:tc>
          <w:tcPr>
            <w:tcW w:w="3413" w:type="pct"/>
            <w:gridSpan w:val="2"/>
            <w:hideMark/>
          </w:tcPr>
          <w:p w14:paraId="258B8AB8" w14:textId="77777777" w:rsidR="00E56287" w:rsidRPr="00B76314" w:rsidRDefault="00E56287" w:rsidP="00220E73">
            <w:pPr>
              <w:widowControl w:val="0"/>
              <w:tabs>
                <w:tab w:val="clear" w:pos="284"/>
              </w:tabs>
              <w:jc w:val="center"/>
              <w:rPr>
                <w:szCs w:val="22"/>
                <w:lang w:val="hr-HR"/>
              </w:rPr>
            </w:pPr>
            <w:r w:rsidRPr="00B76314">
              <w:rPr>
                <w:szCs w:val="22"/>
                <w:lang w:val="hr-HR"/>
              </w:rPr>
              <w:t>0,0010</w:t>
            </w:r>
          </w:p>
        </w:tc>
      </w:tr>
      <w:tr w:rsidR="006A532C" w:rsidRPr="00B76314" w14:paraId="6A1D7500" w14:textId="77777777" w:rsidTr="00530AB2">
        <w:tc>
          <w:tcPr>
            <w:tcW w:w="1587" w:type="pct"/>
          </w:tcPr>
          <w:p w14:paraId="69C095C0" w14:textId="79EDF984" w:rsidR="00E56287" w:rsidRPr="00B76314" w:rsidRDefault="00E56287" w:rsidP="00220E73">
            <w:pPr>
              <w:widowControl w:val="0"/>
              <w:tabs>
                <w:tab w:val="clear" w:pos="284"/>
                <w:tab w:val="left" w:pos="180"/>
              </w:tabs>
              <w:jc w:val="left"/>
              <w:rPr>
                <w:szCs w:val="22"/>
                <w:lang w:val="hr-HR"/>
              </w:rPr>
            </w:pPr>
            <w:r w:rsidRPr="00B76314">
              <w:rPr>
                <w:szCs w:val="22"/>
                <w:lang w:val="hr-HR"/>
              </w:rPr>
              <w:tab/>
              <w:t>Medijan</w:t>
            </w:r>
            <w:r w:rsidR="00005A01" w:rsidRPr="00B76314">
              <w:rPr>
                <w:szCs w:val="22"/>
                <w:lang w:val="hr-HR"/>
              </w:rPr>
              <w:t>a</w:t>
            </w:r>
            <w:r w:rsidRPr="00B76314">
              <w:rPr>
                <w:szCs w:val="22"/>
                <w:lang w:val="hr-HR"/>
              </w:rPr>
              <w:t xml:space="preserve"> (95% CI)</w:t>
            </w:r>
          </w:p>
          <w:p w14:paraId="1C3DD7AB" w14:textId="77777777" w:rsidR="00E56287" w:rsidRPr="00B76314" w:rsidRDefault="00E56287" w:rsidP="00220E73">
            <w:pPr>
              <w:widowControl w:val="0"/>
              <w:tabs>
                <w:tab w:val="clear" w:pos="284"/>
                <w:tab w:val="left" w:pos="180"/>
              </w:tabs>
              <w:jc w:val="left"/>
              <w:rPr>
                <w:b/>
                <w:szCs w:val="22"/>
                <w:lang w:val="hr-HR"/>
              </w:rPr>
            </w:pPr>
          </w:p>
        </w:tc>
        <w:tc>
          <w:tcPr>
            <w:tcW w:w="1707" w:type="pct"/>
            <w:hideMark/>
          </w:tcPr>
          <w:p w14:paraId="0B878AB3" w14:textId="77777777" w:rsidR="00E56287" w:rsidRPr="00B76314" w:rsidRDefault="00E56287" w:rsidP="00220E73">
            <w:pPr>
              <w:widowControl w:val="0"/>
              <w:tabs>
                <w:tab w:val="clear" w:pos="284"/>
              </w:tabs>
              <w:jc w:val="center"/>
              <w:rPr>
                <w:szCs w:val="22"/>
                <w:lang w:val="hr-HR"/>
              </w:rPr>
            </w:pPr>
            <w:r w:rsidRPr="00B76314">
              <w:rPr>
                <w:szCs w:val="22"/>
                <w:lang w:val="hr-HR"/>
              </w:rPr>
              <w:t>NP</w:t>
            </w:r>
          </w:p>
        </w:tc>
        <w:tc>
          <w:tcPr>
            <w:tcW w:w="1706" w:type="pct"/>
            <w:hideMark/>
          </w:tcPr>
          <w:p w14:paraId="69E0A4C1" w14:textId="77777777" w:rsidR="00E56287" w:rsidRPr="00B76314" w:rsidRDefault="00E56287" w:rsidP="00220E73">
            <w:pPr>
              <w:widowControl w:val="0"/>
              <w:tabs>
                <w:tab w:val="clear" w:pos="284"/>
              </w:tabs>
              <w:jc w:val="center"/>
              <w:rPr>
                <w:szCs w:val="22"/>
                <w:lang w:val="hr-HR"/>
              </w:rPr>
            </w:pPr>
            <w:r w:rsidRPr="00B76314">
              <w:rPr>
                <w:szCs w:val="22"/>
                <w:lang w:val="hr-HR"/>
              </w:rPr>
              <w:t>NP (22,6; NP)</w:t>
            </w:r>
          </w:p>
        </w:tc>
      </w:tr>
      <w:tr w:rsidR="006A532C" w:rsidRPr="00B76314" w14:paraId="02CB9F1D" w14:textId="77777777" w:rsidTr="00530AB2">
        <w:tc>
          <w:tcPr>
            <w:tcW w:w="1587" w:type="pct"/>
            <w:hideMark/>
          </w:tcPr>
          <w:p w14:paraId="071E68A1" w14:textId="6274005E" w:rsidR="00E56287" w:rsidRPr="00B76314" w:rsidRDefault="00E56287" w:rsidP="00220E73">
            <w:pPr>
              <w:widowControl w:val="0"/>
              <w:tabs>
                <w:tab w:val="clear" w:pos="284"/>
                <w:tab w:val="left" w:pos="180"/>
              </w:tabs>
              <w:jc w:val="left"/>
              <w:rPr>
                <w:szCs w:val="22"/>
                <w:lang w:val="hr-HR"/>
              </w:rPr>
            </w:pPr>
            <w:r w:rsidRPr="00B76314">
              <w:rPr>
                <w:szCs w:val="22"/>
                <w:lang w:val="hr-HR"/>
              </w:rPr>
              <w:tab/>
              <w:t>St</w:t>
            </w:r>
            <w:r w:rsidR="00000592" w:rsidRPr="00B76314">
              <w:rPr>
                <w:szCs w:val="22"/>
                <w:lang w:val="hr-HR"/>
              </w:rPr>
              <w:t>epen</w:t>
            </w:r>
            <w:r w:rsidRPr="00B76314">
              <w:rPr>
                <w:szCs w:val="22"/>
                <w:lang w:val="hr-HR"/>
              </w:rPr>
              <w:t xml:space="preserve"> (95% CI)</w:t>
            </w:r>
          </w:p>
        </w:tc>
        <w:tc>
          <w:tcPr>
            <w:tcW w:w="1707" w:type="pct"/>
          </w:tcPr>
          <w:p w14:paraId="34A0A3FB" w14:textId="77777777" w:rsidR="00E56287" w:rsidRPr="00B76314" w:rsidRDefault="00E56287" w:rsidP="00220E73">
            <w:pPr>
              <w:widowControl w:val="0"/>
              <w:tabs>
                <w:tab w:val="clear" w:pos="284"/>
              </w:tabs>
              <w:jc w:val="center"/>
              <w:rPr>
                <w:szCs w:val="22"/>
                <w:lang w:val="hr-HR"/>
              </w:rPr>
            </w:pPr>
          </w:p>
        </w:tc>
        <w:tc>
          <w:tcPr>
            <w:tcW w:w="1706" w:type="pct"/>
          </w:tcPr>
          <w:p w14:paraId="11BFB691" w14:textId="77777777" w:rsidR="00E56287" w:rsidRPr="00B76314" w:rsidRDefault="00E56287" w:rsidP="00220E73">
            <w:pPr>
              <w:widowControl w:val="0"/>
              <w:tabs>
                <w:tab w:val="clear" w:pos="284"/>
              </w:tabs>
              <w:jc w:val="center"/>
              <w:rPr>
                <w:szCs w:val="22"/>
                <w:lang w:val="hr-HR"/>
              </w:rPr>
            </w:pPr>
          </w:p>
        </w:tc>
      </w:tr>
      <w:tr w:rsidR="006A532C" w:rsidRPr="00B76314" w14:paraId="1EACBC31" w14:textId="77777777" w:rsidTr="00530AB2">
        <w:tc>
          <w:tcPr>
            <w:tcW w:w="1587" w:type="pct"/>
            <w:hideMark/>
          </w:tcPr>
          <w:p w14:paraId="58A3C51F" w14:textId="1E08D559" w:rsidR="00E56287" w:rsidRPr="00B76314" w:rsidRDefault="00E56287" w:rsidP="00220E73">
            <w:pPr>
              <w:widowControl w:val="0"/>
              <w:tabs>
                <w:tab w:val="clear" w:pos="284"/>
                <w:tab w:val="left" w:pos="180"/>
              </w:tabs>
              <w:jc w:val="left"/>
              <w:rPr>
                <w:szCs w:val="22"/>
                <w:lang w:val="hr-HR"/>
              </w:rPr>
            </w:pPr>
            <w:r w:rsidRPr="00B76314">
              <w:rPr>
                <w:szCs w:val="22"/>
                <w:lang w:val="hr-HR"/>
              </w:rPr>
              <w:tab/>
            </w:r>
            <w:r w:rsidRPr="00B76314">
              <w:rPr>
                <w:szCs w:val="22"/>
                <w:lang w:val="hr-HR"/>
              </w:rPr>
              <w:tab/>
              <w:t>Nakon 6 m</w:t>
            </w:r>
            <w:r w:rsidR="009D1DA8" w:rsidRPr="00B76314">
              <w:rPr>
                <w:szCs w:val="22"/>
                <w:lang w:val="hr-HR"/>
              </w:rPr>
              <w:t>j</w:t>
            </w:r>
            <w:r w:rsidRPr="00B76314">
              <w:rPr>
                <w:szCs w:val="22"/>
                <w:lang w:val="hr-HR"/>
              </w:rPr>
              <w:t>eseci</w:t>
            </w:r>
          </w:p>
        </w:tc>
        <w:tc>
          <w:tcPr>
            <w:tcW w:w="1707" w:type="pct"/>
            <w:hideMark/>
          </w:tcPr>
          <w:p w14:paraId="1DCE08D6" w14:textId="77777777" w:rsidR="00E56287" w:rsidRPr="00B76314" w:rsidRDefault="00E56287" w:rsidP="00220E73">
            <w:pPr>
              <w:widowControl w:val="0"/>
              <w:tabs>
                <w:tab w:val="clear" w:pos="284"/>
              </w:tabs>
              <w:jc w:val="center"/>
              <w:rPr>
                <w:szCs w:val="22"/>
                <w:lang w:val="hr-HR"/>
              </w:rPr>
            </w:pPr>
            <w:r w:rsidRPr="00B76314">
              <w:rPr>
                <w:szCs w:val="22"/>
                <w:lang w:val="hr-HR"/>
              </w:rPr>
              <w:t>93,1 (89,7; 95,4)</w:t>
            </w:r>
          </w:p>
        </w:tc>
        <w:tc>
          <w:tcPr>
            <w:tcW w:w="1706" w:type="pct"/>
            <w:hideMark/>
          </w:tcPr>
          <w:p w14:paraId="0435CAAB" w14:textId="77777777" w:rsidR="00E56287" w:rsidRPr="00B76314" w:rsidRDefault="00E56287" w:rsidP="00220E73">
            <w:pPr>
              <w:widowControl w:val="0"/>
              <w:tabs>
                <w:tab w:val="clear" w:pos="284"/>
              </w:tabs>
              <w:jc w:val="center"/>
              <w:rPr>
                <w:szCs w:val="22"/>
                <w:lang w:val="hr-HR"/>
              </w:rPr>
            </w:pPr>
            <w:r w:rsidRPr="00B76314">
              <w:rPr>
                <w:szCs w:val="22"/>
                <w:lang w:val="hr-HR"/>
              </w:rPr>
              <w:t>86,2 (81,9; 89,5)</w:t>
            </w:r>
          </w:p>
        </w:tc>
      </w:tr>
      <w:tr w:rsidR="006A532C" w:rsidRPr="00B76314" w14:paraId="4508BB31" w14:textId="77777777" w:rsidTr="00530AB2">
        <w:tc>
          <w:tcPr>
            <w:tcW w:w="1587" w:type="pct"/>
          </w:tcPr>
          <w:p w14:paraId="63BC74DF" w14:textId="77777777" w:rsidR="00E56287" w:rsidRPr="00B76314" w:rsidRDefault="00E56287" w:rsidP="00220E73">
            <w:pPr>
              <w:widowControl w:val="0"/>
              <w:tabs>
                <w:tab w:val="clear" w:pos="284"/>
              </w:tabs>
              <w:jc w:val="left"/>
              <w:rPr>
                <w:b/>
                <w:szCs w:val="22"/>
                <w:lang w:val="hr-HR"/>
              </w:rPr>
            </w:pPr>
          </w:p>
          <w:p w14:paraId="4FDC7D61" w14:textId="77777777" w:rsidR="00E56287" w:rsidRPr="00B76314" w:rsidRDefault="00E56287" w:rsidP="00220E73">
            <w:pPr>
              <w:widowControl w:val="0"/>
              <w:tabs>
                <w:tab w:val="clear" w:pos="284"/>
              </w:tabs>
              <w:jc w:val="left"/>
              <w:rPr>
                <w:b/>
                <w:szCs w:val="22"/>
                <w:lang w:val="hr-HR"/>
              </w:rPr>
            </w:pPr>
            <w:r w:rsidRPr="00B76314">
              <w:rPr>
                <w:b/>
                <w:szCs w:val="22"/>
                <w:lang w:val="hr-HR"/>
              </w:rPr>
              <w:t>Potvrđen objektivan odgovor (BICR)</w:t>
            </w:r>
          </w:p>
        </w:tc>
        <w:tc>
          <w:tcPr>
            <w:tcW w:w="1707" w:type="pct"/>
          </w:tcPr>
          <w:p w14:paraId="58C2E16E" w14:textId="77777777" w:rsidR="00E56287" w:rsidRPr="00B76314" w:rsidRDefault="00E56287" w:rsidP="00220E73">
            <w:pPr>
              <w:widowControl w:val="0"/>
              <w:tabs>
                <w:tab w:val="clear" w:pos="284"/>
              </w:tabs>
              <w:jc w:val="center"/>
              <w:rPr>
                <w:szCs w:val="22"/>
                <w:lang w:val="hr-HR"/>
              </w:rPr>
            </w:pPr>
          </w:p>
          <w:p w14:paraId="474F2814" w14:textId="77777777" w:rsidR="00E56287" w:rsidRPr="00B76314" w:rsidRDefault="00E56287" w:rsidP="00220E73">
            <w:pPr>
              <w:widowControl w:val="0"/>
              <w:tabs>
                <w:tab w:val="clear" w:pos="284"/>
              </w:tabs>
              <w:jc w:val="center"/>
              <w:rPr>
                <w:szCs w:val="22"/>
                <w:lang w:val="hr-HR"/>
              </w:rPr>
            </w:pPr>
            <w:r w:rsidRPr="00B76314">
              <w:rPr>
                <w:szCs w:val="22"/>
                <w:lang w:val="hr-HR"/>
              </w:rPr>
              <w:t>180 (55,7%)</w:t>
            </w:r>
          </w:p>
        </w:tc>
        <w:tc>
          <w:tcPr>
            <w:tcW w:w="1706" w:type="pct"/>
          </w:tcPr>
          <w:p w14:paraId="42C16F6B" w14:textId="77777777" w:rsidR="00E56287" w:rsidRPr="00B76314" w:rsidRDefault="00E56287" w:rsidP="00220E73">
            <w:pPr>
              <w:widowControl w:val="0"/>
              <w:tabs>
                <w:tab w:val="clear" w:pos="284"/>
              </w:tabs>
              <w:jc w:val="center"/>
              <w:rPr>
                <w:szCs w:val="22"/>
                <w:lang w:val="hr-HR"/>
              </w:rPr>
            </w:pPr>
          </w:p>
          <w:p w14:paraId="11DC21C8" w14:textId="77777777" w:rsidR="00E56287" w:rsidRPr="00B76314" w:rsidRDefault="00E56287" w:rsidP="00220E73">
            <w:pPr>
              <w:widowControl w:val="0"/>
              <w:tabs>
                <w:tab w:val="clear" w:pos="284"/>
              </w:tabs>
              <w:jc w:val="center"/>
              <w:rPr>
                <w:szCs w:val="22"/>
                <w:lang w:val="hr-HR"/>
              </w:rPr>
            </w:pPr>
            <w:r w:rsidRPr="00B76314">
              <w:rPr>
                <w:szCs w:val="22"/>
                <w:lang w:val="hr-HR"/>
              </w:rPr>
              <w:t>89 (27,1%)</w:t>
            </w:r>
          </w:p>
        </w:tc>
      </w:tr>
      <w:tr w:rsidR="006A532C" w:rsidRPr="00B76314" w14:paraId="1B239121" w14:textId="77777777" w:rsidTr="00530AB2">
        <w:tc>
          <w:tcPr>
            <w:tcW w:w="1587" w:type="pct"/>
            <w:hideMark/>
          </w:tcPr>
          <w:p w14:paraId="7B020FDA" w14:textId="77777777" w:rsidR="00E56287" w:rsidRPr="00B76314" w:rsidRDefault="00E56287" w:rsidP="00220E73">
            <w:pPr>
              <w:widowControl w:val="0"/>
              <w:tabs>
                <w:tab w:val="clear" w:pos="284"/>
              </w:tabs>
              <w:jc w:val="center"/>
              <w:rPr>
                <w:szCs w:val="22"/>
                <w:vertAlign w:val="superscript"/>
                <w:lang w:val="hr-HR"/>
              </w:rPr>
            </w:pPr>
            <w:r w:rsidRPr="00B76314">
              <w:rPr>
                <w:szCs w:val="22"/>
                <w:lang w:val="hr-HR"/>
              </w:rPr>
              <w:t>(95% CI)</w:t>
            </w:r>
            <w:r w:rsidRPr="00B76314">
              <w:rPr>
                <w:szCs w:val="22"/>
                <w:vertAlign w:val="superscript"/>
                <w:lang w:val="hr-HR"/>
              </w:rPr>
              <w:t>f</w:t>
            </w:r>
          </w:p>
        </w:tc>
        <w:tc>
          <w:tcPr>
            <w:tcW w:w="1707" w:type="pct"/>
            <w:hideMark/>
          </w:tcPr>
          <w:p w14:paraId="19272239" w14:textId="77777777" w:rsidR="00E56287" w:rsidRPr="00B76314" w:rsidRDefault="00E56287" w:rsidP="00220E73">
            <w:pPr>
              <w:widowControl w:val="0"/>
              <w:tabs>
                <w:tab w:val="clear" w:pos="284"/>
              </w:tabs>
              <w:jc w:val="center"/>
              <w:rPr>
                <w:szCs w:val="22"/>
                <w:lang w:val="hr-HR"/>
              </w:rPr>
            </w:pPr>
            <w:r w:rsidRPr="00B76314">
              <w:rPr>
                <w:szCs w:val="22"/>
                <w:lang w:val="hr-HR"/>
              </w:rPr>
              <w:t>(50,1; 61,2)</w:t>
            </w:r>
          </w:p>
        </w:tc>
        <w:tc>
          <w:tcPr>
            <w:tcW w:w="1706" w:type="pct"/>
            <w:hideMark/>
          </w:tcPr>
          <w:p w14:paraId="0D589A49" w14:textId="77777777" w:rsidR="00E56287" w:rsidRPr="00B76314" w:rsidRDefault="00E56287" w:rsidP="00220E73">
            <w:pPr>
              <w:widowControl w:val="0"/>
              <w:tabs>
                <w:tab w:val="clear" w:pos="284"/>
              </w:tabs>
              <w:jc w:val="center"/>
              <w:rPr>
                <w:szCs w:val="22"/>
                <w:lang w:val="hr-HR"/>
              </w:rPr>
            </w:pPr>
            <w:r w:rsidRPr="00B76314">
              <w:rPr>
                <w:szCs w:val="22"/>
                <w:lang w:val="hr-HR"/>
              </w:rPr>
              <w:t>(22,4; 32,3)</w:t>
            </w:r>
          </w:p>
        </w:tc>
      </w:tr>
      <w:tr w:rsidR="006A532C" w:rsidRPr="00B76314" w14:paraId="69DB0466" w14:textId="77777777" w:rsidTr="00530AB2">
        <w:tc>
          <w:tcPr>
            <w:tcW w:w="1587" w:type="pct"/>
            <w:hideMark/>
          </w:tcPr>
          <w:p w14:paraId="3E8351B7" w14:textId="77777777" w:rsidR="00E56287" w:rsidRPr="00B76314" w:rsidRDefault="00E56287" w:rsidP="00220E73">
            <w:pPr>
              <w:widowControl w:val="0"/>
              <w:tabs>
                <w:tab w:val="clear" w:pos="284"/>
                <w:tab w:val="left" w:pos="180"/>
              </w:tabs>
              <w:jc w:val="center"/>
              <w:rPr>
                <w:szCs w:val="22"/>
                <w:vertAlign w:val="superscript"/>
                <w:lang w:val="hr-HR"/>
              </w:rPr>
            </w:pPr>
            <w:r w:rsidRPr="00B76314">
              <w:rPr>
                <w:szCs w:val="22"/>
                <w:lang w:val="hr-HR"/>
              </w:rPr>
              <w:t>Razlika u ORR</w:t>
            </w:r>
            <w:r w:rsidRPr="00B76314">
              <w:rPr>
                <w:szCs w:val="22"/>
                <w:lang w:val="hr-HR"/>
              </w:rPr>
              <w:noBreakHyphen/>
              <w:t>u (95% CI)</w:t>
            </w:r>
            <w:r w:rsidRPr="00B76314">
              <w:rPr>
                <w:szCs w:val="22"/>
                <w:vertAlign w:val="superscript"/>
                <w:lang w:val="hr-HR"/>
              </w:rPr>
              <w:t>g</w:t>
            </w:r>
          </w:p>
        </w:tc>
        <w:tc>
          <w:tcPr>
            <w:tcW w:w="3413" w:type="pct"/>
            <w:gridSpan w:val="2"/>
            <w:hideMark/>
          </w:tcPr>
          <w:p w14:paraId="4EE2B232" w14:textId="77777777" w:rsidR="00E56287" w:rsidRPr="00B76314" w:rsidRDefault="00E56287" w:rsidP="00220E73">
            <w:pPr>
              <w:widowControl w:val="0"/>
              <w:tabs>
                <w:tab w:val="clear" w:pos="284"/>
              </w:tabs>
              <w:jc w:val="center"/>
              <w:rPr>
                <w:szCs w:val="22"/>
                <w:lang w:val="hr-HR"/>
              </w:rPr>
            </w:pPr>
            <w:r w:rsidRPr="00B76314">
              <w:rPr>
                <w:szCs w:val="22"/>
                <w:lang w:val="hr-HR"/>
              </w:rPr>
              <w:t>28,6 (21,7; 35,6)</w:t>
            </w:r>
          </w:p>
        </w:tc>
      </w:tr>
      <w:tr w:rsidR="006A532C" w:rsidRPr="00B76314" w14:paraId="1D62141C" w14:textId="77777777" w:rsidTr="00530AB2">
        <w:tc>
          <w:tcPr>
            <w:tcW w:w="1587" w:type="pct"/>
            <w:hideMark/>
          </w:tcPr>
          <w:p w14:paraId="1244ADE6" w14:textId="597FF255" w:rsidR="00E56287" w:rsidRPr="00B76314" w:rsidRDefault="00E56287" w:rsidP="00220E73">
            <w:pPr>
              <w:widowControl w:val="0"/>
              <w:tabs>
                <w:tab w:val="clear" w:pos="284"/>
                <w:tab w:val="left" w:pos="180"/>
              </w:tabs>
              <w:jc w:val="center"/>
              <w:rPr>
                <w:szCs w:val="22"/>
                <w:vertAlign w:val="superscript"/>
                <w:lang w:val="hr-HR"/>
              </w:rPr>
            </w:pPr>
            <w:r w:rsidRPr="00B76314">
              <w:rPr>
                <w:szCs w:val="22"/>
                <w:lang w:val="hr-HR"/>
              </w:rPr>
              <w:t>p</w:t>
            </w:r>
            <w:r w:rsidRPr="00B76314">
              <w:rPr>
                <w:szCs w:val="22"/>
                <w:lang w:val="hr-HR"/>
              </w:rPr>
              <w:noBreakHyphen/>
              <w:t>vr</w:t>
            </w:r>
            <w:r w:rsidR="009D1DA8" w:rsidRPr="00B76314">
              <w:rPr>
                <w:szCs w:val="22"/>
                <w:lang w:val="hr-HR"/>
              </w:rPr>
              <w:t>ij</w:t>
            </w:r>
            <w:r w:rsidRPr="00B76314">
              <w:rPr>
                <w:szCs w:val="22"/>
                <w:lang w:val="hr-HR"/>
              </w:rPr>
              <w:t>ednost</w:t>
            </w:r>
            <w:r w:rsidRPr="00B76314">
              <w:rPr>
                <w:szCs w:val="22"/>
                <w:vertAlign w:val="superscript"/>
                <w:lang w:val="hr-HR"/>
              </w:rPr>
              <w:t>h</w:t>
            </w:r>
          </w:p>
        </w:tc>
        <w:tc>
          <w:tcPr>
            <w:tcW w:w="3413" w:type="pct"/>
            <w:gridSpan w:val="2"/>
            <w:hideMark/>
          </w:tcPr>
          <w:p w14:paraId="6FD01928" w14:textId="77777777" w:rsidR="00E56287" w:rsidRPr="00B76314" w:rsidRDefault="00E56287" w:rsidP="00220E73">
            <w:pPr>
              <w:widowControl w:val="0"/>
              <w:tabs>
                <w:tab w:val="clear" w:pos="284"/>
              </w:tabs>
              <w:jc w:val="center"/>
              <w:rPr>
                <w:szCs w:val="22"/>
                <w:lang w:val="hr-HR"/>
              </w:rPr>
            </w:pPr>
            <w:r w:rsidRPr="00B76314">
              <w:rPr>
                <w:szCs w:val="22"/>
                <w:lang w:val="hr-HR"/>
              </w:rPr>
              <w:t>&lt; 0,0001</w:t>
            </w:r>
          </w:p>
        </w:tc>
      </w:tr>
      <w:tr w:rsidR="006A532C" w:rsidRPr="00B76314" w14:paraId="5D0BE8EF" w14:textId="77777777" w:rsidTr="00530AB2">
        <w:tc>
          <w:tcPr>
            <w:tcW w:w="5000" w:type="pct"/>
            <w:gridSpan w:val="3"/>
          </w:tcPr>
          <w:p w14:paraId="56AA4452" w14:textId="77777777" w:rsidR="00E56287" w:rsidRPr="00B76314" w:rsidRDefault="00E56287" w:rsidP="00220E73">
            <w:pPr>
              <w:widowControl w:val="0"/>
              <w:tabs>
                <w:tab w:val="clear" w:pos="284"/>
              </w:tabs>
              <w:jc w:val="center"/>
              <w:rPr>
                <w:szCs w:val="22"/>
                <w:lang w:val="hr-HR"/>
              </w:rPr>
            </w:pPr>
          </w:p>
        </w:tc>
      </w:tr>
      <w:tr w:rsidR="006A532C" w:rsidRPr="00B76314" w14:paraId="32837661" w14:textId="77777777" w:rsidTr="00530AB2">
        <w:tc>
          <w:tcPr>
            <w:tcW w:w="1587" w:type="pct"/>
            <w:hideMark/>
          </w:tcPr>
          <w:p w14:paraId="2CF40F4A" w14:textId="77777777" w:rsidR="00E56287" w:rsidRPr="00B76314" w:rsidRDefault="00E56287" w:rsidP="00220E73">
            <w:pPr>
              <w:widowControl w:val="0"/>
              <w:tabs>
                <w:tab w:val="clear" w:pos="284"/>
                <w:tab w:val="left" w:pos="180"/>
              </w:tabs>
              <w:jc w:val="left"/>
              <w:rPr>
                <w:szCs w:val="22"/>
                <w:lang w:val="hr-HR"/>
              </w:rPr>
            </w:pPr>
            <w:r w:rsidRPr="00B76314">
              <w:rPr>
                <w:szCs w:val="22"/>
                <w:lang w:val="hr-HR"/>
              </w:rPr>
              <w:tab/>
              <w:t>Potpuni odgovor</w:t>
            </w:r>
          </w:p>
        </w:tc>
        <w:tc>
          <w:tcPr>
            <w:tcW w:w="1707" w:type="pct"/>
            <w:hideMark/>
          </w:tcPr>
          <w:p w14:paraId="29FB4407" w14:textId="77777777" w:rsidR="00E56287" w:rsidRPr="00B76314" w:rsidRDefault="00E56287" w:rsidP="00220E73">
            <w:pPr>
              <w:widowControl w:val="0"/>
              <w:tabs>
                <w:tab w:val="clear" w:pos="284"/>
              </w:tabs>
              <w:jc w:val="center"/>
              <w:rPr>
                <w:szCs w:val="22"/>
                <w:lang w:val="hr-HR"/>
              </w:rPr>
            </w:pPr>
            <w:r w:rsidRPr="00B76314">
              <w:rPr>
                <w:szCs w:val="22"/>
                <w:lang w:val="hr-HR"/>
              </w:rPr>
              <w:t>26 (8,0%)</w:t>
            </w:r>
          </w:p>
        </w:tc>
        <w:tc>
          <w:tcPr>
            <w:tcW w:w="1706" w:type="pct"/>
            <w:hideMark/>
          </w:tcPr>
          <w:p w14:paraId="276D9896" w14:textId="77777777" w:rsidR="00E56287" w:rsidRPr="00B76314" w:rsidRDefault="00E56287" w:rsidP="00220E73">
            <w:pPr>
              <w:widowControl w:val="0"/>
              <w:tabs>
                <w:tab w:val="clear" w:pos="284"/>
              </w:tabs>
              <w:jc w:val="center"/>
              <w:rPr>
                <w:szCs w:val="22"/>
                <w:lang w:val="hr-HR"/>
              </w:rPr>
            </w:pPr>
            <w:r w:rsidRPr="00B76314">
              <w:rPr>
                <w:szCs w:val="22"/>
                <w:lang w:val="hr-HR"/>
              </w:rPr>
              <w:t>15 (4,6%)</w:t>
            </w:r>
          </w:p>
        </w:tc>
      </w:tr>
      <w:tr w:rsidR="006A532C" w:rsidRPr="00B76314" w14:paraId="623993FA" w14:textId="77777777" w:rsidTr="00530AB2">
        <w:tc>
          <w:tcPr>
            <w:tcW w:w="1587" w:type="pct"/>
            <w:hideMark/>
          </w:tcPr>
          <w:p w14:paraId="78613071" w14:textId="1C807FD2" w:rsidR="00E56287" w:rsidRPr="00B76314" w:rsidRDefault="00E56287" w:rsidP="00220E73">
            <w:pPr>
              <w:widowControl w:val="0"/>
              <w:tabs>
                <w:tab w:val="clear" w:pos="284"/>
                <w:tab w:val="left" w:pos="180"/>
              </w:tabs>
              <w:jc w:val="left"/>
              <w:rPr>
                <w:szCs w:val="22"/>
                <w:lang w:val="hr-HR"/>
              </w:rPr>
            </w:pPr>
            <w:r w:rsidRPr="00B76314">
              <w:rPr>
                <w:szCs w:val="22"/>
                <w:lang w:val="hr-HR"/>
              </w:rPr>
              <w:tab/>
              <w:t>D</w:t>
            </w:r>
            <w:r w:rsidR="009D1DA8" w:rsidRPr="00B76314">
              <w:rPr>
                <w:szCs w:val="22"/>
                <w:lang w:val="hr-HR"/>
              </w:rPr>
              <w:t>j</w:t>
            </w:r>
            <w:r w:rsidRPr="00B76314">
              <w:rPr>
                <w:szCs w:val="22"/>
                <w:lang w:val="hr-HR"/>
              </w:rPr>
              <w:t>el</w:t>
            </w:r>
            <w:r w:rsidR="00005A01" w:rsidRPr="00B76314">
              <w:rPr>
                <w:szCs w:val="22"/>
                <w:lang w:val="hr-HR"/>
              </w:rPr>
              <w:t>i</w:t>
            </w:r>
            <w:r w:rsidRPr="00B76314">
              <w:rPr>
                <w:szCs w:val="22"/>
                <w:lang w:val="hr-HR"/>
              </w:rPr>
              <w:t xml:space="preserve">mičan odgovor </w:t>
            </w:r>
          </w:p>
        </w:tc>
        <w:tc>
          <w:tcPr>
            <w:tcW w:w="1707" w:type="pct"/>
            <w:hideMark/>
          </w:tcPr>
          <w:p w14:paraId="438C4AA6" w14:textId="77777777" w:rsidR="00E56287" w:rsidRPr="00B76314" w:rsidRDefault="00E56287" w:rsidP="00220E73">
            <w:pPr>
              <w:widowControl w:val="0"/>
              <w:tabs>
                <w:tab w:val="clear" w:pos="284"/>
              </w:tabs>
              <w:jc w:val="center"/>
              <w:rPr>
                <w:szCs w:val="22"/>
                <w:lang w:val="hr-HR"/>
              </w:rPr>
            </w:pPr>
            <w:r w:rsidRPr="00B76314">
              <w:rPr>
                <w:szCs w:val="22"/>
                <w:lang w:val="hr-HR"/>
              </w:rPr>
              <w:t>154 (47,7%)</w:t>
            </w:r>
          </w:p>
        </w:tc>
        <w:tc>
          <w:tcPr>
            <w:tcW w:w="1706" w:type="pct"/>
            <w:hideMark/>
          </w:tcPr>
          <w:p w14:paraId="781895D9" w14:textId="77777777" w:rsidR="00E56287" w:rsidRPr="00B76314" w:rsidRDefault="00E56287" w:rsidP="00220E73">
            <w:pPr>
              <w:widowControl w:val="0"/>
              <w:tabs>
                <w:tab w:val="clear" w:pos="284"/>
              </w:tabs>
              <w:jc w:val="center"/>
              <w:rPr>
                <w:szCs w:val="22"/>
                <w:lang w:val="hr-HR"/>
              </w:rPr>
            </w:pPr>
            <w:r w:rsidRPr="00B76314">
              <w:rPr>
                <w:szCs w:val="22"/>
                <w:lang w:val="hr-HR"/>
              </w:rPr>
              <w:t>74 (22,6%)</w:t>
            </w:r>
          </w:p>
        </w:tc>
      </w:tr>
      <w:tr w:rsidR="006A532C" w:rsidRPr="00B76314" w14:paraId="6A005B85" w14:textId="77777777" w:rsidTr="00530AB2">
        <w:tc>
          <w:tcPr>
            <w:tcW w:w="1587" w:type="pct"/>
            <w:hideMark/>
          </w:tcPr>
          <w:p w14:paraId="55EEB842" w14:textId="77777777" w:rsidR="00E56287" w:rsidRPr="00B76314" w:rsidRDefault="00E56287" w:rsidP="00220E73">
            <w:pPr>
              <w:widowControl w:val="0"/>
              <w:tabs>
                <w:tab w:val="clear" w:pos="284"/>
                <w:tab w:val="left" w:pos="180"/>
              </w:tabs>
              <w:ind w:firstLine="162"/>
              <w:jc w:val="left"/>
              <w:rPr>
                <w:szCs w:val="22"/>
                <w:lang w:val="hr-HR"/>
              </w:rPr>
            </w:pPr>
            <w:r w:rsidRPr="00B76314">
              <w:rPr>
                <w:szCs w:val="22"/>
                <w:lang w:val="hr-HR"/>
              </w:rPr>
              <w:tab/>
              <w:t>Stabilna bolest</w:t>
            </w:r>
          </w:p>
        </w:tc>
        <w:tc>
          <w:tcPr>
            <w:tcW w:w="1707" w:type="pct"/>
            <w:hideMark/>
          </w:tcPr>
          <w:p w14:paraId="421F9F08" w14:textId="77777777" w:rsidR="00E56287" w:rsidRPr="00B76314" w:rsidRDefault="00E56287" w:rsidP="00220E73">
            <w:pPr>
              <w:widowControl w:val="0"/>
              <w:tabs>
                <w:tab w:val="clear" w:pos="284"/>
              </w:tabs>
              <w:jc w:val="center"/>
              <w:rPr>
                <w:szCs w:val="22"/>
                <w:lang w:val="hr-HR"/>
              </w:rPr>
            </w:pPr>
            <w:r w:rsidRPr="00B76314">
              <w:rPr>
                <w:szCs w:val="22"/>
                <w:lang w:val="hr-HR"/>
              </w:rPr>
              <w:t>104 (32,2%)</w:t>
            </w:r>
          </w:p>
        </w:tc>
        <w:tc>
          <w:tcPr>
            <w:tcW w:w="1706" w:type="pct"/>
            <w:hideMark/>
          </w:tcPr>
          <w:p w14:paraId="5224D4B1" w14:textId="77777777" w:rsidR="00E56287" w:rsidRPr="00B76314" w:rsidRDefault="00E56287" w:rsidP="00220E73">
            <w:pPr>
              <w:widowControl w:val="0"/>
              <w:tabs>
                <w:tab w:val="clear" w:pos="284"/>
              </w:tabs>
              <w:jc w:val="center"/>
              <w:rPr>
                <w:szCs w:val="22"/>
                <w:lang w:val="hr-HR"/>
              </w:rPr>
            </w:pPr>
            <w:r w:rsidRPr="00B76314">
              <w:rPr>
                <w:szCs w:val="22"/>
                <w:lang w:val="hr-HR"/>
              </w:rPr>
              <w:t>138 (42,1%)</w:t>
            </w:r>
          </w:p>
        </w:tc>
      </w:tr>
      <w:tr w:rsidR="006A532C" w:rsidRPr="00B76314" w14:paraId="3B4C2FB7" w14:textId="77777777" w:rsidTr="00530AB2">
        <w:tc>
          <w:tcPr>
            <w:tcW w:w="5000" w:type="pct"/>
            <w:gridSpan w:val="3"/>
          </w:tcPr>
          <w:p w14:paraId="2AC3F9A0" w14:textId="77777777" w:rsidR="00E56287" w:rsidRPr="00B76314" w:rsidRDefault="00E56287" w:rsidP="00220E73">
            <w:pPr>
              <w:widowControl w:val="0"/>
              <w:tabs>
                <w:tab w:val="clear" w:pos="284"/>
              </w:tabs>
              <w:jc w:val="left"/>
              <w:rPr>
                <w:szCs w:val="22"/>
                <w:lang w:val="hr-HR"/>
              </w:rPr>
            </w:pPr>
          </w:p>
        </w:tc>
      </w:tr>
      <w:tr w:rsidR="006A532C" w:rsidRPr="00B76314" w14:paraId="439BBE00" w14:textId="77777777" w:rsidTr="00530AB2">
        <w:tc>
          <w:tcPr>
            <w:tcW w:w="1587" w:type="pct"/>
            <w:hideMark/>
          </w:tcPr>
          <w:p w14:paraId="74CF48FB" w14:textId="32E6B985" w:rsidR="00E56287" w:rsidRPr="00B76314" w:rsidRDefault="00E56287" w:rsidP="00220E73">
            <w:pPr>
              <w:widowControl w:val="0"/>
              <w:tabs>
                <w:tab w:val="clear" w:pos="284"/>
                <w:tab w:val="left" w:pos="180"/>
              </w:tabs>
              <w:jc w:val="left"/>
              <w:rPr>
                <w:b/>
                <w:szCs w:val="22"/>
                <w:lang w:val="hr-HR"/>
              </w:rPr>
            </w:pPr>
            <w:r w:rsidRPr="00B76314">
              <w:rPr>
                <w:b/>
                <w:szCs w:val="22"/>
                <w:lang w:val="hr-HR"/>
              </w:rPr>
              <w:t>Medijan</w:t>
            </w:r>
            <w:r w:rsidR="00005A01" w:rsidRPr="00B76314">
              <w:rPr>
                <w:b/>
                <w:szCs w:val="22"/>
                <w:lang w:val="hr-HR"/>
              </w:rPr>
              <w:t>a</w:t>
            </w:r>
            <w:r w:rsidRPr="00B76314">
              <w:rPr>
                <w:b/>
                <w:szCs w:val="22"/>
                <w:lang w:val="hr-HR"/>
              </w:rPr>
              <w:t xml:space="preserve"> trajanja odgovora</w:t>
            </w:r>
            <w:r w:rsidRPr="00B76314">
              <w:rPr>
                <w:b/>
                <w:szCs w:val="22"/>
                <w:vertAlign w:val="superscript"/>
                <w:lang w:val="hr-HR"/>
              </w:rPr>
              <w:t>d</w:t>
            </w:r>
            <w:r w:rsidRPr="00B76314">
              <w:rPr>
                <w:b/>
                <w:szCs w:val="22"/>
                <w:lang w:val="hr-HR"/>
              </w:rPr>
              <w:t xml:space="preserve"> </w:t>
            </w:r>
          </w:p>
        </w:tc>
        <w:tc>
          <w:tcPr>
            <w:tcW w:w="1707" w:type="pct"/>
          </w:tcPr>
          <w:p w14:paraId="4F2FCCA7" w14:textId="77777777" w:rsidR="00E56287" w:rsidRPr="00B76314" w:rsidRDefault="00E56287" w:rsidP="00220E73">
            <w:pPr>
              <w:widowControl w:val="0"/>
              <w:tabs>
                <w:tab w:val="clear" w:pos="284"/>
              </w:tabs>
              <w:jc w:val="left"/>
              <w:rPr>
                <w:szCs w:val="22"/>
                <w:lang w:val="hr-HR"/>
              </w:rPr>
            </w:pPr>
          </w:p>
        </w:tc>
        <w:tc>
          <w:tcPr>
            <w:tcW w:w="1706" w:type="pct"/>
          </w:tcPr>
          <w:p w14:paraId="77CB0C17" w14:textId="77777777" w:rsidR="00E56287" w:rsidRPr="00B76314" w:rsidRDefault="00E56287" w:rsidP="00220E73">
            <w:pPr>
              <w:widowControl w:val="0"/>
              <w:tabs>
                <w:tab w:val="clear" w:pos="284"/>
              </w:tabs>
              <w:jc w:val="left"/>
              <w:rPr>
                <w:szCs w:val="22"/>
                <w:lang w:val="hr-HR"/>
              </w:rPr>
            </w:pPr>
          </w:p>
        </w:tc>
      </w:tr>
      <w:tr w:rsidR="006A532C" w:rsidRPr="00B76314" w14:paraId="51C22E4D" w14:textId="77777777" w:rsidTr="00530AB2">
        <w:tc>
          <w:tcPr>
            <w:tcW w:w="1587" w:type="pct"/>
            <w:hideMark/>
          </w:tcPr>
          <w:p w14:paraId="48D4D25A" w14:textId="08B46612" w:rsidR="00E56287" w:rsidRPr="00B76314" w:rsidRDefault="00E56287" w:rsidP="00220E73">
            <w:pPr>
              <w:widowControl w:val="0"/>
              <w:tabs>
                <w:tab w:val="clear" w:pos="284"/>
                <w:tab w:val="left" w:pos="180"/>
              </w:tabs>
              <w:jc w:val="left"/>
              <w:rPr>
                <w:szCs w:val="22"/>
                <w:lang w:val="hr-HR"/>
              </w:rPr>
            </w:pPr>
            <w:r w:rsidRPr="00B76314">
              <w:rPr>
                <w:szCs w:val="22"/>
                <w:lang w:val="hr-HR"/>
              </w:rPr>
              <w:t xml:space="preserve"> </w:t>
            </w:r>
            <w:r w:rsidRPr="00B76314">
              <w:rPr>
                <w:szCs w:val="22"/>
                <w:lang w:val="hr-HR"/>
              </w:rPr>
              <w:tab/>
              <w:t>M</w:t>
            </w:r>
            <w:r w:rsidR="009D1DA8" w:rsidRPr="00B76314">
              <w:rPr>
                <w:szCs w:val="22"/>
                <w:lang w:val="hr-HR"/>
              </w:rPr>
              <w:t>j</w:t>
            </w:r>
            <w:r w:rsidRPr="00B76314">
              <w:rPr>
                <w:szCs w:val="22"/>
                <w:lang w:val="hr-HR"/>
              </w:rPr>
              <w:t>eseci (raspon)</w:t>
            </w:r>
          </w:p>
        </w:tc>
        <w:tc>
          <w:tcPr>
            <w:tcW w:w="1707" w:type="pct"/>
            <w:hideMark/>
          </w:tcPr>
          <w:p w14:paraId="2796A40F" w14:textId="77777777" w:rsidR="00E56287" w:rsidRPr="00B76314" w:rsidRDefault="00E56287" w:rsidP="00220E73">
            <w:pPr>
              <w:widowControl w:val="0"/>
              <w:tabs>
                <w:tab w:val="clear" w:pos="284"/>
              </w:tabs>
              <w:jc w:val="center"/>
              <w:rPr>
                <w:szCs w:val="22"/>
                <w:lang w:val="hr-HR"/>
              </w:rPr>
            </w:pPr>
            <w:r w:rsidRPr="00B76314">
              <w:rPr>
                <w:szCs w:val="22"/>
                <w:lang w:val="hr-HR"/>
              </w:rPr>
              <w:t>20,17 (17,31; NP)</w:t>
            </w:r>
          </w:p>
        </w:tc>
        <w:tc>
          <w:tcPr>
            <w:tcW w:w="1706" w:type="pct"/>
            <w:hideMark/>
          </w:tcPr>
          <w:p w14:paraId="5920935D" w14:textId="77777777" w:rsidR="00E56287" w:rsidRPr="00B76314" w:rsidRDefault="00E56287" w:rsidP="00220E73">
            <w:pPr>
              <w:widowControl w:val="0"/>
              <w:tabs>
                <w:tab w:val="clear" w:pos="284"/>
              </w:tabs>
              <w:jc w:val="center"/>
              <w:rPr>
                <w:szCs w:val="22"/>
                <w:lang w:val="hr-HR"/>
              </w:rPr>
            </w:pPr>
            <w:r w:rsidRPr="00B76314">
              <w:rPr>
                <w:szCs w:val="22"/>
                <w:lang w:val="hr-HR"/>
              </w:rPr>
              <w:t>11,47 (8,31; 18,43)</w:t>
            </w:r>
          </w:p>
        </w:tc>
      </w:tr>
      <w:tr w:rsidR="006A532C" w:rsidRPr="00B76314" w14:paraId="720C07E3" w14:textId="77777777" w:rsidTr="00530AB2">
        <w:tc>
          <w:tcPr>
            <w:tcW w:w="5000" w:type="pct"/>
            <w:gridSpan w:val="3"/>
          </w:tcPr>
          <w:p w14:paraId="21771FCF" w14:textId="77777777" w:rsidR="00E56287" w:rsidRPr="00B76314" w:rsidRDefault="00E56287" w:rsidP="00220E73">
            <w:pPr>
              <w:widowControl w:val="0"/>
              <w:tabs>
                <w:tab w:val="clear" w:pos="284"/>
              </w:tabs>
              <w:jc w:val="left"/>
              <w:rPr>
                <w:szCs w:val="22"/>
                <w:lang w:val="hr-HR"/>
              </w:rPr>
            </w:pPr>
          </w:p>
        </w:tc>
      </w:tr>
      <w:tr w:rsidR="006A532C" w:rsidRPr="00B76314" w14:paraId="392EECF9" w14:textId="77777777" w:rsidTr="00530AB2">
        <w:tc>
          <w:tcPr>
            <w:tcW w:w="1587" w:type="pct"/>
            <w:hideMark/>
          </w:tcPr>
          <w:p w14:paraId="52977870" w14:textId="2417EADE" w:rsidR="00E56287" w:rsidRPr="00B76314" w:rsidRDefault="00E56287" w:rsidP="00220E73">
            <w:pPr>
              <w:widowControl w:val="0"/>
              <w:tabs>
                <w:tab w:val="clear" w:pos="284"/>
                <w:tab w:val="left" w:pos="180"/>
              </w:tabs>
              <w:jc w:val="left"/>
              <w:rPr>
                <w:b/>
                <w:szCs w:val="22"/>
                <w:lang w:val="hr-HR"/>
              </w:rPr>
            </w:pPr>
            <w:r w:rsidRPr="00B76314">
              <w:rPr>
                <w:b/>
                <w:szCs w:val="22"/>
                <w:lang w:val="hr-HR"/>
              </w:rPr>
              <w:t>Medijan</w:t>
            </w:r>
            <w:r w:rsidR="00005A01" w:rsidRPr="00B76314">
              <w:rPr>
                <w:b/>
                <w:szCs w:val="22"/>
                <w:lang w:val="hr-HR"/>
              </w:rPr>
              <w:t>a</w:t>
            </w:r>
            <w:r w:rsidRPr="00B76314">
              <w:rPr>
                <w:b/>
                <w:szCs w:val="22"/>
                <w:lang w:val="hr-HR"/>
              </w:rPr>
              <w:t xml:space="preserve"> vremena do odgovora</w:t>
            </w:r>
          </w:p>
        </w:tc>
        <w:tc>
          <w:tcPr>
            <w:tcW w:w="1707" w:type="pct"/>
          </w:tcPr>
          <w:p w14:paraId="17F44CF6" w14:textId="77777777" w:rsidR="00E56287" w:rsidRPr="00B76314" w:rsidRDefault="00E56287" w:rsidP="00220E73">
            <w:pPr>
              <w:widowControl w:val="0"/>
              <w:tabs>
                <w:tab w:val="clear" w:pos="284"/>
              </w:tabs>
              <w:jc w:val="left"/>
              <w:rPr>
                <w:szCs w:val="22"/>
                <w:lang w:val="hr-HR"/>
              </w:rPr>
            </w:pPr>
          </w:p>
        </w:tc>
        <w:tc>
          <w:tcPr>
            <w:tcW w:w="1706" w:type="pct"/>
          </w:tcPr>
          <w:p w14:paraId="12393EE7" w14:textId="77777777" w:rsidR="00E56287" w:rsidRPr="00B76314" w:rsidRDefault="00E56287" w:rsidP="00220E73">
            <w:pPr>
              <w:widowControl w:val="0"/>
              <w:tabs>
                <w:tab w:val="clear" w:pos="284"/>
              </w:tabs>
              <w:jc w:val="left"/>
              <w:rPr>
                <w:szCs w:val="22"/>
                <w:lang w:val="hr-HR"/>
              </w:rPr>
            </w:pPr>
          </w:p>
        </w:tc>
      </w:tr>
      <w:tr w:rsidR="006A532C" w:rsidRPr="00B76314" w14:paraId="344E156D" w14:textId="77777777" w:rsidTr="00530AB2">
        <w:trPr>
          <w:trHeight w:val="261"/>
        </w:trPr>
        <w:tc>
          <w:tcPr>
            <w:tcW w:w="1587" w:type="pct"/>
            <w:tcBorders>
              <w:top w:val="nil"/>
              <w:left w:val="nil"/>
              <w:bottom w:val="single" w:sz="4" w:space="0" w:color="auto"/>
              <w:right w:val="nil"/>
            </w:tcBorders>
            <w:hideMark/>
          </w:tcPr>
          <w:p w14:paraId="5845EA1E" w14:textId="0BBC7EA8" w:rsidR="00E56287" w:rsidRPr="00B76314" w:rsidRDefault="00E56287" w:rsidP="00220E73">
            <w:pPr>
              <w:widowControl w:val="0"/>
              <w:tabs>
                <w:tab w:val="clear" w:pos="284"/>
                <w:tab w:val="left" w:pos="180"/>
              </w:tabs>
              <w:jc w:val="left"/>
              <w:rPr>
                <w:szCs w:val="22"/>
                <w:lang w:val="hr-HR"/>
              </w:rPr>
            </w:pPr>
            <w:r w:rsidRPr="00B76314">
              <w:rPr>
                <w:szCs w:val="22"/>
                <w:lang w:val="hr-HR"/>
              </w:rPr>
              <w:tab/>
              <w:t>M</w:t>
            </w:r>
            <w:r w:rsidR="009D1DA8" w:rsidRPr="00B76314">
              <w:rPr>
                <w:szCs w:val="22"/>
                <w:lang w:val="hr-HR"/>
              </w:rPr>
              <w:t>j</w:t>
            </w:r>
            <w:r w:rsidRPr="00B76314">
              <w:rPr>
                <w:szCs w:val="22"/>
                <w:lang w:val="hr-HR"/>
              </w:rPr>
              <w:t>eseci (raspon)</w:t>
            </w:r>
          </w:p>
        </w:tc>
        <w:tc>
          <w:tcPr>
            <w:tcW w:w="1707" w:type="pct"/>
            <w:tcBorders>
              <w:top w:val="nil"/>
              <w:left w:val="nil"/>
              <w:bottom w:val="single" w:sz="4" w:space="0" w:color="auto"/>
              <w:right w:val="nil"/>
            </w:tcBorders>
            <w:hideMark/>
          </w:tcPr>
          <w:p w14:paraId="0D335CB0" w14:textId="77777777" w:rsidR="00E56287" w:rsidRPr="00B76314" w:rsidRDefault="00E56287" w:rsidP="00220E73">
            <w:pPr>
              <w:widowControl w:val="0"/>
              <w:tabs>
                <w:tab w:val="clear" w:pos="284"/>
              </w:tabs>
              <w:jc w:val="center"/>
              <w:rPr>
                <w:szCs w:val="22"/>
                <w:lang w:val="hr-HR"/>
              </w:rPr>
            </w:pPr>
            <w:r w:rsidRPr="00B76314">
              <w:rPr>
                <w:szCs w:val="22"/>
                <w:lang w:val="hr-HR"/>
              </w:rPr>
              <w:t>2,83 (1,0 – 19,4)</w:t>
            </w:r>
          </w:p>
        </w:tc>
        <w:tc>
          <w:tcPr>
            <w:tcW w:w="1706" w:type="pct"/>
            <w:tcBorders>
              <w:top w:val="nil"/>
              <w:left w:val="nil"/>
              <w:bottom w:val="single" w:sz="4" w:space="0" w:color="auto"/>
              <w:right w:val="nil"/>
            </w:tcBorders>
            <w:hideMark/>
          </w:tcPr>
          <w:p w14:paraId="067792F9" w14:textId="77777777" w:rsidR="00E56287" w:rsidRPr="00B76314" w:rsidRDefault="00E56287" w:rsidP="00220E73">
            <w:pPr>
              <w:widowControl w:val="0"/>
              <w:tabs>
                <w:tab w:val="clear" w:pos="284"/>
              </w:tabs>
              <w:jc w:val="center"/>
              <w:rPr>
                <w:szCs w:val="22"/>
                <w:lang w:val="hr-HR"/>
              </w:rPr>
            </w:pPr>
            <w:r w:rsidRPr="00B76314">
              <w:rPr>
                <w:szCs w:val="22"/>
                <w:lang w:val="hr-HR"/>
              </w:rPr>
              <w:t>4,17 (1,7 – 12,3)</w:t>
            </w:r>
          </w:p>
        </w:tc>
      </w:tr>
    </w:tbl>
    <w:p w14:paraId="11A3DE49" w14:textId="12B5D965"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sz w:val="20"/>
          <w:szCs w:val="20"/>
          <w:vertAlign w:val="superscript"/>
          <w:lang w:val="hr-HR" w:eastAsia="es-ES"/>
        </w:rPr>
        <w:t>a</w:t>
      </w:r>
      <w:r w:rsidRPr="00B76314">
        <w:rPr>
          <w:sz w:val="20"/>
          <w:szCs w:val="20"/>
          <w:lang w:val="hr-HR" w:eastAsia="es-ES"/>
        </w:rPr>
        <w:tab/>
      </w:r>
      <w:r w:rsidRPr="00B76314">
        <w:rPr>
          <w:rFonts w:eastAsia="TimesNewRoman"/>
          <w:sz w:val="20"/>
          <w:szCs w:val="20"/>
          <w:lang w:val="hr-HR" w:eastAsia="es-ES"/>
        </w:rPr>
        <w:t>Stratifi</w:t>
      </w:r>
      <w:r w:rsidR="00005A01" w:rsidRPr="00B76314">
        <w:rPr>
          <w:rFonts w:eastAsia="TimesNewRoman"/>
          <w:sz w:val="20"/>
          <w:szCs w:val="20"/>
          <w:lang w:val="hr-HR" w:eastAsia="es-ES"/>
        </w:rPr>
        <w:t>kov</w:t>
      </w:r>
      <w:r w:rsidRPr="00B76314">
        <w:rPr>
          <w:rFonts w:eastAsia="TimesNewRoman"/>
          <w:sz w:val="20"/>
          <w:szCs w:val="20"/>
          <w:lang w:val="hr-HR" w:eastAsia="es-ES"/>
        </w:rPr>
        <w:t xml:space="preserve">an Coxov model proporcionalnih hazarda. </w:t>
      </w:r>
      <w:r w:rsidR="00005A01" w:rsidRPr="00B76314">
        <w:rPr>
          <w:rFonts w:eastAsia="TimesNewRoman"/>
          <w:sz w:val="20"/>
          <w:szCs w:val="20"/>
          <w:lang w:val="hr-HR" w:eastAsia="es-ES"/>
        </w:rPr>
        <w:t>Koeficijent rizika</w:t>
      </w:r>
      <w:r w:rsidRPr="00B76314">
        <w:rPr>
          <w:rFonts w:eastAsia="TimesNewRoman"/>
          <w:sz w:val="20"/>
          <w:szCs w:val="20"/>
          <w:lang w:val="hr-HR" w:eastAsia="es-ES"/>
        </w:rPr>
        <w:t xml:space="preserve"> odnosi se na nivolumab i kabozantinib u odnosu na sunitinib.</w:t>
      </w:r>
    </w:p>
    <w:p w14:paraId="5693548F" w14:textId="6F1F1C78"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sz w:val="20"/>
          <w:szCs w:val="20"/>
          <w:vertAlign w:val="superscript"/>
          <w:lang w:val="hr-HR" w:eastAsia="es-ES"/>
        </w:rPr>
        <w:t>b</w:t>
      </w:r>
      <w:r w:rsidRPr="00B76314">
        <w:rPr>
          <w:sz w:val="20"/>
          <w:szCs w:val="20"/>
          <w:lang w:val="hr-HR" w:eastAsia="es-ES"/>
        </w:rPr>
        <w:tab/>
      </w:r>
      <w:r w:rsidRPr="00B76314">
        <w:rPr>
          <w:rFonts w:eastAsia="TimesNewRoman"/>
          <w:sz w:val="20"/>
          <w:szCs w:val="20"/>
          <w:lang w:val="hr-HR" w:eastAsia="es-ES"/>
        </w:rPr>
        <w:t>Log-ran</w:t>
      </w:r>
      <w:r w:rsidR="00167A29" w:rsidRPr="00B76314">
        <w:rPr>
          <w:rFonts w:eastAsia="TimesNewRoman"/>
          <w:sz w:val="20"/>
          <w:szCs w:val="20"/>
          <w:lang w:val="hr-HR" w:eastAsia="es-ES"/>
        </w:rPr>
        <w:t>k</w:t>
      </w:r>
      <w:r w:rsidRPr="00B76314">
        <w:rPr>
          <w:rFonts w:eastAsia="TimesNewRoman"/>
          <w:sz w:val="20"/>
          <w:szCs w:val="20"/>
          <w:lang w:val="hr-HR" w:eastAsia="es-ES"/>
        </w:rPr>
        <w:t xml:space="preserve"> test stratifi</w:t>
      </w:r>
      <w:r w:rsidR="00005A01" w:rsidRPr="00B76314">
        <w:rPr>
          <w:rFonts w:eastAsia="TimesNewRoman"/>
          <w:sz w:val="20"/>
          <w:szCs w:val="20"/>
          <w:lang w:val="hr-HR" w:eastAsia="es-ES"/>
        </w:rPr>
        <w:t>kov</w:t>
      </w:r>
      <w:r w:rsidRPr="00B76314">
        <w:rPr>
          <w:rFonts w:eastAsia="TimesNewRoman"/>
          <w:sz w:val="20"/>
          <w:szCs w:val="20"/>
          <w:lang w:val="hr-HR" w:eastAsia="es-ES"/>
        </w:rPr>
        <w:t>an prema prognostičkom rezultatu za rizik prema IMDC kriterij</w:t>
      </w:r>
      <w:r w:rsidR="00005A01" w:rsidRPr="00B76314">
        <w:rPr>
          <w:rFonts w:eastAsia="TimesNewRoman"/>
          <w:sz w:val="20"/>
          <w:szCs w:val="20"/>
          <w:lang w:val="hr-HR" w:eastAsia="es-ES"/>
        </w:rPr>
        <w:t>um</w:t>
      </w:r>
      <w:r w:rsidRPr="00B76314">
        <w:rPr>
          <w:rFonts w:eastAsia="TimesNewRoman"/>
          <w:sz w:val="20"/>
          <w:szCs w:val="20"/>
          <w:lang w:val="hr-HR" w:eastAsia="es-ES"/>
        </w:rPr>
        <w:t>ima (0, 1</w:t>
      </w:r>
      <w:r w:rsidRPr="00B76314">
        <w:rPr>
          <w:rFonts w:eastAsia="TimesNewRoman"/>
          <w:sz w:val="20"/>
          <w:szCs w:val="20"/>
          <w:lang w:val="hr-HR" w:eastAsia="es-ES"/>
        </w:rPr>
        <w:noBreakHyphen/>
        <w:t>2, 3</w:t>
      </w:r>
      <w:r w:rsidRPr="00B76314">
        <w:rPr>
          <w:rFonts w:eastAsia="TimesNewRoman"/>
          <w:sz w:val="20"/>
          <w:szCs w:val="20"/>
          <w:lang w:val="hr-HR" w:eastAsia="es-ES"/>
        </w:rPr>
        <w:noBreakHyphen/>
        <w:t>6), tumorskoj ekspresiji PD</w:t>
      </w:r>
      <w:r w:rsidRPr="00B76314">
        <w:rPr>
          <w:rFonts w:eastAsia="TimesNewRoman"/>
          <w:sz w:val="20"/>
          <w:szCs w:val="20"/>
          <w:lang w:val="hr-HR" w:eastAsia="es-ES"/>
        </w:rPr>
        <w:noBreakHyphen/>
        <w:t>L1 (≥ 1% naspram &lt; 1% ili neodređena) i regiji (SAD/Kanada/Zapadna E</w:t>
      </w:r>
      <w:r w:rsidR="00005A01" w:rsidRPr="00B76314">
        <w:rPr>
          <w:rFonts w:eastAsia="TimesNewRoman"/>
          <w:sz w:val="20"/>
          <w:szCs w:val="20"/>
          <w:lang w:val="hr-HR" w:eastAsia="es-ES"/>
        </w:rPr>
        <w:t>v</w:t>
      </w:r>
      <w:r w:rsidRPr="00B76314">
        <w:rPr>
          <w:rFonts w:eastAsia="TimesNewRoman"/>
          <w:sz w:val="20"/>
          <w:szCs w:val="20"/>
          <w:lang w:val="hr-HR" w:eastAsia="es-ES"/>
        </w:rPr>
        <w:t>ropa/S</w:t>
      </w:r>
      <w:r w:rsidR="009D1DA8" w:rsidRPr="00B76314">
        <w:rPr>
          <w:rFonts w:eastAsia="TimesNewRoman"/>
          <w:sz w:val="20"/>
          <w:szCs w:val="20"/>
          <w:lang w:val="hr-HR" w:eastAsia="es-ES"/>
        </w:rPr>
        <w:t>j</w:t>
      </w:r>
      <w:r w:rsidRPr="00B76314">
        <w:rPr>
          <w:rFonts w:eastAsia="TimesNewRoman"/>
          <w:sz w:val="20"/>
          <w:szCs w:val="20"/>
          <w:lang w:val="hr-HR" w:eastAsia="es-ES"/>
        </w:rPr>
        <w:t>everna E</w:t>
      </w:r>
      <w:r w:rsidR="00005A01" w:rsidRPr="00B76314">
        <w:rPr>
          <w:rFonts w:eastAsia="TimesNewRoman"/>
          <w:sz w:val="20"/>
          <w:szCs w:val="20"/>
          <w:lang w:val="hr-HR" w:eastAsia="es-ES"/>
        </w:rPr>
        <w:t>v</w:t>
      </w:r>
      <w:r w:rsidRPr="00B76314">
        <w:rPr>
          <w:rFonts w:eastAsia="TimesNewRoman"/>
          <w:sz w:val="20"/>
          <w:szCs w:val="20"/>
          <w:lang w:val="hr-HR" w:eastAsia="es-ES"/>
        </w:rPr>
        <w:t>ropa, ostatak sv</w:t>
      </w:r>
      <w:r w:rsidR="009D1DA8" w:rsidRPr="00B76314">
        <w:rPr>
          <w:rFonts w:eastAsia="TimesNewRoman"/>
          <w:sz w:val="20"/>
          <w:szCs w:val="20"/>
          <w:lang w:val="hr-HR" w:eastAsia="es-ES"/>
        </w:rPr>
        <w:t>ij</w:t>
      </w:r>
      <w:r w:rsidRPr="00B76314">
        <w:rPr>
          <w:rFonts w:eastAsia="TimesNewRoman"/>
          <w:sz w:val="20"/>
          <w:szCs w:val="20"/>
          <w:lang w:val="hr-HR" w:eastAsia="es-ES"/>
        </w:rPr>
        <w:t xml:space="preserve">eta) koji su uneseni u IRT (engl. </w:t>
      </w:r>
      <w:r w:rsidRPr="00B76314">
        <w:rPr>
          <w:rFonts w:eastAsia="TimesNewRoman"/>
          <w:i/>
          <w:iCs/>
          <w:sz w:val="20"/>
          <w:szCs w:val="20"/>
          <w:lang w:val="hr-HR" w:eastAsia="es-ES"/>
        </w:rPr>
        <w:t>Interactive Response Technology</w:t>
      </w:r>
      <w:r w:rsidRPr="00B76314">
        <w:rPr>
          <w:rFonts w:eastAsia="TimesNewRoman"/>
          <w:sz w:val="20"/>
          <w:szCs w:val="20"/>
          <w:lang w:val="hr-HR" w:eastAsia="es-ES"/>
        </w:rPr>
        <w:t>) s</w:t>
      </w:r>
      <w:r w:rsidR="00005A01" w:rsidRPr="00B76314">
        <w:rPr>
          <w:rFonts w:eastAsia="TimesNewRoman"/>
          <w:sz w:val="20"/>
          <w:szCs w:val="20"/>
          <w:lang w:val="hr-HR" w:eastAsia="es-ES"/>
        </w:rPr>
        <w:t>i</w:t>
      </w:r>
      <w:r w:rsidRPr="00B76314">
        <w:rPr>
          <w:rFonts w:eastAsia="TimesNewRoman"/>
          <w:sz w:val="20"/>
          <w:szCs w:val="20"/>
          <w:lang w:val="hr-HR" w:eastAsia="es-ES"/>
        </w:rPr>
        <w:t>st</w:t>
      </w:r>
      <w:r w:rsidR="00005A01" w:rsidRPr="00B76314">
        <w:rPr>
          <w:rFonts w:eastAsia="TimesNewRoman"/>
          <w:sz w:val="20"/>
          <w:szCs w:val="20"/>
          <w:lang w:val="hr-HR" w:eastAsia="es-ES"/>
        </w:rPr>
        <w:t>em</w:t>
      </w:r>
      <w:r w:rsidRPr="00B76314">
        <w:rPr>
          <w:rFonts w:eastAsia="TimesNewRoman"/>
          <w:sz w:val="20"/>
          <w:szCs w:val="20"/>
          <w:lang w:val="hr-HR" w:eastAsia="es-ES"/>
        </w:rPr>
        <w:t>.</w:t>
      </w:r>
    </w:p>
    <w:p w14:paraId="6D1FDB12" w14:textId="277D293E"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sz w:val="20"/>
          <w:szCs w:val="20"/>
          <w:vertAlign w:val="superscript"/>
          <w:lang w:val="hr-HR" w:eastAsia="es-ES"/>
        </w:rPr>
        <w:t>c</w:t>
      </w:r>
      <w:r w:rsidRPr="00B76314">
        <w:rPr>
          <w:sz w:val="20"/>
          <w:szCs w:val="20"/>
          <w:lang w:val="hr-HR" w:eastAsia="es-ES"/>
        </w:rPr>
        <w:tab/>
      </w:r>
      <w:r w:rsidRPr="00B76314">
        <w:rPr>
          <w:rFonts w:eastAsia="TimesNewRoman"/>
          <w:sz w:val="20"/>
          <w:szCs w:val="20"/>
          <w:lang w:val="hr-HR" w:eastAsia="es-ES"/>
        </w:rPr>
        <w:t>Dvostrane p</w:t>
      </w:r>
      <w:r w:rsidRPr="00B76314">
        <w:rPr>
          <w:rFonts w:eastAsia="TimesNewRoman"/>
          <w:sz w:val="20"/>
          <w:szCs w:val="20"/>
          <w:lang w:val="hr-HR" w:eastAsia="es-ES"/>
        </w:rPr>
        <w:noBreakHyphen/>
        <w:t>vr</w:t>
      </w:r>
      <w:r w:rsidR="009D1DA8" w:rsidRPr="00B76314">
        <w:rPr>
          <w:rFonts w:eastAsia="TimesNewRoman"/>
          <w:sz w:val="20"/>
          <w:szCs w:val="20"/>
          <w:lang w:val="hr-HR" w:eastAsia="es-ES"/>
        </w:rPr>
        <w:t>ij</w:t>
      </w:r>
      <w:r w:rsidRPr="00B76314">
        <w:rPr>
          <w:rFonts w:eastAsia="TimesNewRoman"/>
          <w:sz w:val="20"/>
          <w:szCs w:val="20"/>
          <w:lang w:val="hr-HR" w:eastAsia="es-ES"/>
        </w:rPr>
        <w:t>ednosti iz stratifi</w:t>
      </w:r>
      <w:r w:rsidR="00005A01" w:rsidRPr="00B76314">
        <w:rPr>
          <w:rFonts w:eastAsia="TimesNewRoman"/>
          <w:sz w:val="20"/>
          <w:szCs w:val="20"/>
          <w:lang w:val="hr-HR" w:eastAsia="es-ES"/>
        </w:rPr>
        <w:t>kov</w:t>
      </w:r>
      <w:r w:rsidRPr="00B76314">
        <w:rPr>
          <w:rFonts w:eastAsia="TimesNewRoman"/>
          <w:sz w:val="20"/>
          <w:szCs w:val="20"/>
          <w:lang w:val="hr-HR" w:eastAsia="es-ES"/>
        </w:rPr>
        <w:t>anog standardnog log-rang testa.</w:t>
      </w:r>
    </w:p>
    <w:p w14:paraId="7A243BAB" w14:textId="2E4E81FA"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rFonts w:eastAsia="TimesNewRoman"/>
          <w:sz w:val="20"/>
          <w:szCs w:val="20"/>
          <w:vertAlign w:val="superscript"/>
          <w:lang w:val="hr-HR" w:eastAsia="es-ES"/>
        </w:rPr>
        <w:t>d</w:t>
      </w:r>
      <w:r w:rsidRPr="00B76314">
        <w:rPr>
          <w:rFonts w:eastAsia="TimesNewRoman"/>
          <w:sz w:val="20"/>
          <w:szCs w:val="20"/>
          <w:lang w:val="hr-HR" w:eastAsia="es-ES"/>
        </w:rPr>
        <w:tab/>
        <w:t xml:space="preserve">Na </w:t>
      </w:r>
      <w:r w:rsidR="00005A01" w:rsidRPr="00B76314">
        <w:rPr>
          <w:rFonts w:eastAsia="TimesNewRoman"/>
          <w:sz w:val="20"/>
          <w:szCs w:val="20"/>
          <w:lang w:val="hr-HR" w:eastAsia="es-ES"/>
        </w:rPr>
        <w:t>osnovu proc</w:t>
      </w:r>
      <w:r w:rsidR="009D1DA8" w:rsidRPr="00B76314">
        <w:rPr>
          <w:rFonts w:eastAsia="TimesNewRoman"/>
          <w:sz w:val="20"/>
          <w:szCs w:val="20"/>
          <w:lang w:val="hr-HR" w:eastAsia="es-ES"/>
        </w:rPr>
        <w:t>j</w:t>
      </w:r>
      <w:r w:rsidR="00005A01" w:rsidRPr="00B76314">
        <w:rPr>
          <w:rFonts w:eastAsia="TimesNewRoman"/>
          <w:sz w:val="20"/>
          <w:szCs w:val="20"/>
          <w:lang w:val="hr-HR" w:eastAsia="es-ES"/>
        </w:rPr>
        <w:t>ena</w:t>
      </w:r>
      <w:r w:rsidRPr="00B76314">
        <w:rPr>
          <w:rFonts w:eastAsia="TimesNewRoman"/>
          <w:sz w:val="20"/>
          <w:szCs w:val="20"/>
          <w:lang w:val="hr-HR" w:eastAsia="es-ES"/>
        </w:rPr>
        <w:t xml:space="preserve"> prema Kaplan-Meieru.</w:t>
      </w:r>
    </w:p>
    <w:p w14:paraId="5B121252" w14:textId="36EC912C"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sz w:val="20"/>
          <w:szCs w:val="20"/>
          <w:vertAlign w:val="superscript"/>
          <w:lang w:val="hr-HR" w:eastAsia="es-ES"/>
        </w:rPr>
        <w:t>e</w:t>
      </w:r>
      <w:r w:rsidRPr="00B76314">
        <w:rPr>
          <w:sz w:val="20"/>
          <w:szCs w:val="20"/>
          <w:lang w:val="hr-HR" w:eastAsia="es-ES"/>
        </w:rPr>
        <w:tab/>
      </w:r>
      <w:r w:rsidRPr="00B76314">
        <w:rPr>
          <w:rFonts w:eastAsia="TimesNewRoman"/>
          <w:sz w:val="20"/>
          <w:szCs w:val="20"/>
          <w:lang w:val="hr-HR" w:eastAsia="es-ES"/>
        </w:rPr>
        <w:t>Granična vr</w:t>
      </w:r>
      <w:r w:rsidR="009D1DA8" w:rsidRPr="00B76314">
        <w:rPr>
          <w:rFonts w:eastAsia="TimesNewRoman"/>
          <w:sz w:val="20"/>
          <w:szCs w:val="20"/>
          <w:lang w:val="hr-HR" w:eastAsia="es-ES"/>
        </w:rPr>
        <w:t>ij</w:t>
      </w:r>
      <w:r w:rsidRPr="00B76314">
        <w:rPr>
          <w:rFonts w:eastAsia="TimesNewRoman"/>
          <w:sz w:val="20"/>
          <w:szCs w:val="20"/>
          <w:lang w:val="hr-HR" w:eastAsia="es-ES"/>
        </w:rPr>
        <w:t>ednost za statističku značajnost je p &lt; 0,0111.</w:t>
      </w:r>
    </w:p>
    <w:p w14:paraId="5F55AFB9" w14:textId="77777777"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sz w:val="20"/>
          <w:szCs w:val="20"/>
          <w:vertAlign w:val="superscript"/>
          <w:lang w:val="hr-HR" w:eastAsia="es-ES"/>
        </w:rPr>
        <w:t>f</w:t>
      </w:r>
      <w:r w:rsidRPr="00B76314">
        <w:rPr>
          <w:sz w:val="20"/>
          <w:szCs w:val="20"/>
          <w:lang w:val="hr-HR" w:eastAsia="es-ES"/>
        </w:rPr>
        <w:tab/>
      </w:r>
      <w:r w:rsidRPr="00B76314">
        <w:rPr>
          <w:rFonts w:eastAsia="TimesNewRoman"/>
          <w:sz w:val="20"/>
          <w:szCs w:val="20"/>
          <w:lang w:val="hr-HR" w:eastAsia="es-ES"/>
        </w:rPr>
        <w:t>CI prema Clopperovoj i Pearsonovoj metodi.</w:t>
      </w:r>
    </w:p>
    <w:p w14:paraId="75434789" w14:textId="77777777" w:rsidR="00E56287" w:rsidRPr="00B76314" w:rsidRDefault="00E56287" w:rsidP="00220E73">
      <w:pPr>
        <w:widowControl w:val="0"/>
        <w:tabs>
          <w:tab w:val="clear" w:pos="284"/>
          <w:tab w:val="left" w:pos="216"/>
        </w:tabs>
        <w:ind w:left="216" w:hanging="216"/>
        <w:rPr>
          <w:sz w:val="20"/>
          <w:szCs w:val="20"/>
          <w:lang w:val="hr-HR" w:eastAsia="hr-HR"/>
        </w:rPr>
      </w:pPr>
      <w:r w:rsidRPr="00B76314">
        <w:rPr>
          <w:rFonts w:eastAsia="TimesNewRoman"/>
          <w:sz w:val="20"/>
          <w:szCs w:val="20"/>
          <w:vertAlign w:val="superscript"/>
          <w:lang w:val="hr-HR" w:eastAsia="es-ES"/>
        </w:rPr>
        <w:t>g</w:t>
      </w:r>
      <w:r w:rsidRPr="00B76314">
        <w:rPr>
          <w:rFonts w:eastAsia="TimesNewRoman"/>
          <w:sz w:val="20"/>
          <w:szCs w:val="20"/>
          <w:lang w:val="hr-HR" w:eastAsia="es-ES"/>
        </w:rPr>
        <w:t xml:space="preserve"> </w:t>
      </w:r>
      <w:r w:rsidRPr="00B76314">
        <w:rPr>
          <w:rFonts w:eastAsia="TimesNewRoman"/>
          <w:sz w:val="20"/>
          <w:szCs w:val="20"/>
          <w:lang w:val="hr-HR" w:eastAsia="es-ES"/>
        </w:rPr>
        <w:tab/>
        <w:t>Razlika u stopi objektivnog odgovora prilagođena za stratume (nivolumab + kabozantinib – sunitinib) prema</w:t>
      </w:r>
      <w:r w:rsidRPr="00B76314">
        <w:rPr>
          <w:sz w:val="20"/>
          <w:szCs w:val="20"/>
          <w:lang w:val="hr-HR" w:eastAsia="hr-HR"/>
        </w:rPr>
        <w:t xml:space="preserve"> DerSimonianu i Lairdu.</w:t>
      </w:r>
    </w:p>
    <w:p w14:paraId="311C5239" w14:textId="4A79CE90" w:rsidR="00E56287" w:rsidRPr="00B76314" w:rsidRDefault="00E56287" w:rsidP="00220E73">
      <w:pPr>
        <w:widowControl w:val="0"/>
        <w:tabs>
          <w:tab w:val="clear" w:pos="284"/>
          <w:tab w:val="left" w:pos="216"/>
        </w:tabs>
        <w:ind w:left="216" w:hanging="216"/>
        <w:rPr>
          <w:rFonts w:eastAsia="TimesNewRoman"/>
          <w:sz w:val="20"/>
          <w:szCs w:val="20"/>
          <w:lang w:val="hr-HR" w:eastAsia="es-ES"/>
        </w:rPr>
      </w:pPr>
      <w:r w:rsidRPr="00B76314">
        <w:rPr>
          <w:sz w:val="20"/>
          <w:szCs w:val="20"/>
          <w:vertAlign w:val="superscript"/>
          <w:lang w:val="hr-HR" w:eastAsia="es-ES"/>
        </w:rPr>
        <w:t>h</w:t>
      </w:r>
      <w:r w:rsidRPr="00B76314">
        <w:rPr>
          <w:sz w:val="20"/>
          <w:szCs w:val="20"/>
          <w:lang w:val="hr-HR" w:eastAsia="es-ES"/>
        </w:rPr>
        <w:tab/>
      </w:r>
      <w:r w:rsidRPr="00B76314">
        <w:rPr>
          <w:rFonts w:eastAsia="TimesNewRoman"/>
          <w:sz w:val="20"/>
          <w:szCs w:val="20"/>
          <w:lang w:val="hr-HR" w:eastAsia="es-ES"/>
        </w:rPr>
        <w:t>Dvostrana p</w:t>
      </w:r>
      <w:r w:rsidRPr="00B76314">
        <w:rPr>
          <w:rFonts w:eastAsia="TimesNewRoman"/>
          <w:sz w:val="20"/>
          <w:szCs w:val="20"/>
          <w:lang w:val="hr-HR" w:eastAsia="es-ES"/>
        </w:rPr>
        <w:noBreakHyphen/>
        <w:t>vr</w:t>
      </w:r>
      <w:r w:rsidR="009D1DA8" w:rsidRPr="00B76314">
        <w:rPr>
          <w:rFonts w:eastAsia="TimesNewRoman"/>
          <w:sz w:val="20"/>
          <w:szCs w:val="20"/>
          <w:lang w:val="hr-HR" w:eastAsia="es-ES"/>
        </w:rPr>
        <w:t>ij</w:t>
      </w:r>
      <w:r w:rsidRPr="00B76314">
        <w:rPr>
          <w:rFonts w:eastAsia="TimesNewRoman"/>
          <w:sz w:val="20"/>
          <w:szCs w:val="20"/>
          <w:lang w:val="hr-HR" w:eastAsia="es-ES"/>
        </w:rPr>
        <w:t>ednost iz Cochran-Mantel-Haenszelov</w:t>
      </w:r>
      <w:r w:rsidR="00005A01" w:rsidRPr="00B76314">
        <w:rPr>
          <w:rFonts w:eastAsia="TimesNewRoman"/>
          <w:sz w:val="20"/>
          <w:szCs w:val="20"/>
          <w:lang w:val="hr-HR" w:eastAsia="es-ES"/>
        </w:rPr>
        <w:t>og</w:t>
      </w:r>
      <w:r w:rsidRPr="00B76314">
        <w:rPr>
          <w:rFonts w:eastAsia="TimesNewRoman"/>
          <w:sz w:val="20"/>
          <w:szCs w:val="20"/>
          <w:lang w:val="hr-HR" w:eastAsia="es-ES"/>
        </w:rPr>
        <w:t>(CMH) testa.</w:t>
      </w:r>
    </w:p>
    <w:p w14:paraId="268B2D80" w14:textId="2EC079E3" w:rsidR="00E56287" w:rsidRPr="00B76314" w:rsidRDefault="00E56287" w:rsidP="00220E73">
      <w:pPr>
        <w:widowControl w:val="0"/>
        <w:tabs>
          <w:tab w:val="clear" w:pos="284"/>
        </w:tabs>
        <w:rPr>
          <w:noProof/>
          <w:sz w:val="20"/>
          <w:szCs w:val="20"/>
          <w:lang w:val="hr-HR"/>
        </w:rPr>
      </w:pPr>
      <w:r w:rsidRPr="00B76314">
        <w:rPr>
          <w:noProof/>
          <w:sz w:val="20"/>
          <w:szCs w:val="20"/>
          <w:lang w:val="hr-HR" w:eastAsia="hr-HR"/>
        </w:rPr>
        <w:t>NP =</w:t>
      </w:r>
      <w:r w:rsidRPr="00B76314">
        <w:rPr>
          <w:noProof/>
          <w:sz w:val="20"/>
          <w:szCs w:val="20"/>
          <w:lang w:val="hr-HR"/>
        </w:rPr>
        <w:t xml:space="preserve"> ne može se proc</w:t>
      </w:r>
      <w:r w:rsidR="009D1DA8" w:rsidRPr="00B76314">
        <w:rPr>
          <w:noProof/>
          <w:sz w:val="20"/>
          <w:szCs w:val="20"/>
          <w:lang w:val="hr-HR"/>
        </w:rPr>
        <w:t>ij</w:t>
      </w:r>
      <w:r w:rsidRPr="00B76314">
        <w:rPr>
          <w:noProof/>
          <w:sz w:val="20"/>
          <w:szCs w:val="20"/>
          <w:lang w:val="hr-HR"/>
        </w:rPr>
        <w:t xml:space="preserve">eniti </w:t>
      </w:r>
    </w:p>
    <w:p w14:paraId="445D4458" w14:textId="77777777" w:rsidR="00E56287" w:rsidRPr="00B76314" w:rsidRDefault="00E56287" w:rsidP="00220E73">
      <w:pPr>
        <w:widowControl w:val="0"/>
        <w:tabs>
          <w:tab w:val="clear" w:pos="284"/>
        </w:tabs>
        <w:rPr>
          <w:szCs w:val="20"/>
          <w:lang w:val="hr-HR"/>
        </w:rPr>
      </w:pPr>
    </w:p>
    <w:p w14:paraId="4913AA54" w14:textId="5528136C" w:rsidR="00E56287" w:rsidRPr="00B76314" w:rsidRDefault="00E56287" w:rsidP="00220E73">
      <w:pPr>
        <w:widowControl w:val="0"/>
        <w:tabs>
          <w:tab w:val="clear" w:pos="284"/>
        </w:tabs>
        <w:rPr>
          <w:szCs w:val="20"/>
          <w:lang w:val="hr-HR"/>
        </w:rPr>
      </w:pPr>
      <w:r w:rsidRPr="00B76314">
        <w:rPr>
          <w:szCs w:val="20"/>
          <w:lang w:val="hr-HR"/>
        </w:rPr>
        <w:t>Primarna analiza PFS</w:t>
      </w:r>
      <w:r w:rsidRPr="00B76314">
        <w:rPr>
          <w:szCs w:val="20"/>
          <w:lang w:val="hr-HR"/>
        </w:rPr>
        <w:noBreakHyphen/>
        <w:t>a uključivala je cenzur</w:t>
      </w:r>
      <w:r w:rsidR="006767F5" w:rsidRPr="00B76314">
        <w:rPr>
          <w:szCs w:val="20"/>
          <w:lang w:val="hr-HR"/>
        </w:rPr>
        <w:t>u</w:t>
      </w:r>
      <w:r w:rsidRPr="00B76314">
        <w:rPr>
          <w:szCs w:val="20"/>
          <w:lang w:val="hr-HR"/>
        </w:rPr>
        <w:t xml:space="preserve"> </w:t>
      </w:r>
      <w:r w:rsidR="006767F5" w:rsidRPr="00B76314">
        <w:rPr>
          <w:szCs w:val="20"/>
          <w:lang w:val="hr-HR"/>
        </w:rPr>
        <w:t>za novu terapiju</w:t>
      </w:r>
      <w:r w:rsidR="00CA5849" w:rsidRPr="00B76314">
        <w:rPr>
          <w:szCs w:val="20"/>
          <w:lang w:val="hr-HR"/>
        </w:rPr>
        <w:t xml:space="preserve"> za l</w:t>
      </w:r>
      <w:r w:rsidR="009D1DA8" w:rsidRPr="00B76314">
        <w:rPr>
          <w:szCs w:val="20"/>
          <w:lang w:val="hr-HR"/>
        </w:rPr>
        <w:t>ij</w:t>
      </w:r>
      <w:r w:rsidR="00CA5849" w:rsidRPr="00B76314">
        <w:rPr>
          <w:szCs w:val="20"/>
          <w:lang w:val="hr-HR"/>
        </w:rPr>
        <w:t>ečenje raka</w:t>
      </w:r>
      <w:r w:rsidRPr="00B76314">
        <w:rPr>
          <w:szCs w:val="20"/>
          <w:lang w:val="hr-HR"/>
        </w:rPr>
        <w:t xml:space="preserve"> (Tab</w:t>
      </w:r>
      <w:r w:rsidR="00CA5849" w:rsidRPr="00B76314">
        <w:rPr>
          <w:szCs w:val="20"/>
          <w:lang w:val="hr-HR"/>
        </w:rPr>
        <w:t>el</w:t>
      </w:r>
      <w:r w:rsidRPr="00B76314">
        <w:rPr>
          <w:szCs w:val="20"/>
          <w:lang w:val="hr-HR"/>
        </w:rPr>
        <w:t>a </w:t>
      </w:r>
      <w:r w:rsidR="00017B01">
        <w:rPr>
          <w:szCs w:val="20"/>
          <w:lang w:val="hr-HR"/>
        </w:rPr>
        <w:t>29</w:t>
      </w:r>
      <w:r w:rsidRPr="00B76314">
        <w:rPr>
          <w:szCs w:val="20"/>
          <w:lang w:val="hr-HR"/>
        </w:rPr>
        <w:t xml:space="preserve">). Rezultati za PFS </w:t>
      </w:r>
      <w:r w:rsidR="00CA5849" w:rsidRPr="00B76314">
        <w:rPr>
          <w:szCs w:val="20"/>
          <w:lang w:val="hr-HR"/>
        </w:rPr>
        <w:t xml:space="preserve">sa i bez cenzure </w:t>
      </w:r>
      <w:r w:rsidRPr="00B76314">
        <w:rPr>
          <w:szCs w:val="20"/>
          <w:lang w:val="hr-HR"/>
        </w:rPr>
        <w:t>bili su dosl</w:t>
      </w:r>
      <w:r w:rsidR="009D1DA8" w:rsidRPr="00B76314">
        <w:rPr>
          <w:szCs w:val="20"/>
          <w:lang w:val="hr-HR"/>
        </w:rPr>
        <w:t>j</w:t>
      </w:r>
      <w:r w:rsidRPr="00B76314">
        <w:rPr>
          <w:szCs w:val="20"/>
          <w:lang w:val="hr-HR"/>
        </w:rPr>
        <w:t xml:space="preserve">edni. </w:t>
      </w:r>
    </w:p>
    <w:p w14:paraId="127A2180" w14:textId="77777777" w:rsidR="00E56287" w:rsidRPr="00B76314" w:rsidRDefault="00E56287" w:rsidP="00220E73">
      <w:pPr>
        <w:widowControl w:val="0"/>
        <w:tabs>
          <w:tab w:val="clear" w:pos="284"/>
        </w:tabs>
        <w:rPr>
          <w:noProof/>
          <w:szCs w:val="20"/>
          <w:lang w:val="hr-HR" w:eastAsia="hr-HR"/>
        </w:rPr>
      </w:pPr>
    </w:p>
    <w:p w14:paraId="7263DBD3" w14:textId="24A0BC77" w:rsidR="00E56287" w:rsidRPr="00B76314" w:rsidRDefault="00E56287" w:rsidP="00220E73">
      <w:pPr>
        <w:widowControl w:val="0"/>
        <w:tabs>
          <w:tab w:val="clear" w:pos="284"/>
        </w:tabs>
        <w:rPr>
          <w:szCs w:val="20"/>
          <w:lang w:val="hr-HR" w:eastAsia="hr-HR"/>
        </w:rPr>
      </w:pPr>
      <w:r w:rsidRPr="00B76314">
        <w:rPr>
          <w:noProof/>
          <w:szCs w:val="20"/>
          <w:lang w:val="hr-HR" w:eastAsia="hr-HR"/>
        </w:rPr>
        <w:t xml:space="preserve">Koristan </w:t>
      </w:r>
      <w:r w:rsidR="00342DBE" w:rsidRPr="00B76314">
        <w:rPr>
          <w:noProof/>
          <w:szCs w:val="20"/>
          <w:lang w:val="hr-HR" w:eastAsia="hr-HR"/>
        </w:rPr>
        <w:t xml:space="preserve">efekat </w:t>
      </w:r>
      <w:r w:rsidRPr="00B76314">
        <w:rPr>
          <w:noProof/>
          <w:szCs w:val="20"/>
          <w:lang w:val="hr-HR" w:eastAsia="hr-HR"/>
        </w:rPr>
        <w:t xml:space="preserve">na PFS u </w:t>
      </w:r>
      <w:r w:rsidR="00CA5849" w:rsidRPr="00B76314">
        <w:rPr>
          <w:noProof/>
          <w:szCs w:val="20"/>
          <w:lang w:val="hr-HR" w:eastAsia="hr-HR"/>
        </w:rPr>
        <w:t>grup</w:t>
      </w:r>
      <w:r w:rsidRPr="00B76314">
        <w:rPr>
          <w:noProof/>
          <w:szCs w:val="20"/>
          <w:lang w:val="hr-HR" w:eastAsia="hr-HR"/>
        </w:rPr>
        <w:t>i koja je primala nivolumab u kombinaciji s</w:t>
      </w:r>
      <w:r w:rsidR="00CA5849" w:rsidRPr="00B76314">
        <w:rPr>
          <w:noProof/>
          <w:szCs w:val="20"/>
          <w:lang w:val="hr-HR" w:eastAsia="hr-HR"/>
        </w:rPr>
        <w:t>a</w:t>
      </w:r>
      <w:r w:rsidRPr="00B76314">
        <w:rPr>
          <w:noProof/>
          <w:szCs w:val="20"/>
          <w:lang w:val="hr-HR" w:eastAsia="hr-HR"/>
        </w:rPr>
        <w:t xml:space="preserve"> kabozantinibom u odnosu na </w:t>
      </w:r>
      <w:r w:rsidR="00CA5849" w:rsidRPr="00B76314">
        <w:rPr>
          <w:noProof/>
          <w:szCs w:val="20"/>
          <w:lang w:val="hr-HR" w:eastAsia="hr-HR"/>
        </w:rPr>
        <w:t>grup</w:t>
      </w:r>
      <w:r w:rsidRPr="00B76314">
        <w:rPr>
          <w:noProof/>
          <w:szCs w:val="20"/>
          <w:lang w:val="hr-HR" w:eastAsia="hr-HR"/>
        </w:rPr>
        <w:t>u l</w:t>
      </w:r>
      <w:r w:rsidR="009D1DA8" w:rsidRPr="00B76314">
        <w:rPr>
          <w:noProof/>
          <w:szCs w:val="20"/>
          <w:lang w:val="hr-HR" w:eastAsia="hr-HR"/>
        </w:rPr>
        <w:t>ij</w:t>
      </w:r>
      <w:r w:rsidRPr="00B76314">
        <w:rPr>
          <w:noProof/>
          <w:szCs w:val="20"/>
          <w:lang w:val="hr-HR" w:eastAsia="hr-HR"/>
        </w:rPr>
        <w:t xml:space="preserve">ečenu sunitinibom </w:t>
      </w:r>
      <w:r w:rsidR="00CA5849" w:rsidRPr="00B76314">
        <w:rPr>
          <w:noProof/>
          <w:szCs w:val="20"/>
          <w:lang w:val="hr-HR" w:eastAsia="hr-HR"/>
        </w:rPr>
        <w:t>uočen je nezavisno od kategorije</w:t>
      </w:r>
      <w:r w:rsidRPr="00B76314">
        <w:rPr>
          <w:noProof/>
          <w:szCs w:val="20"/>
          <w:lang w:val="hr-HR" w:eastAsia="hr-HR"/>
        </w:rPr>
        <w:t xml:space="preserve"> rizika prema IMDC kriterij</w:t>
      </w:r>
      <w:r w:rsidR="00CA5849" w:rsidRPr="00B76314">
        <w:rPr>
          <w:noProof/>
          <w:szCs w:val="20"/>
          <w:lang w:val="hr-HR" w:eastAsia="hr-HR"/>
        </w:rPr>
        <w:t>um</w:t>
      </w:r>
      <w:r w:rsidRPr="00B76314">
        <w:rPr>
          <w:noProof/>
          <w:szCs w:val="20"/>
          <w:lang w:val="hr-HR" w:eastAsia="hr-HR"/>
        </w:rPr>
        <w:t>ima. Medijan</w:t>
      </w:r>
      <w:r w:rsidR="00CA5849" w:rsidRPr="00B76314">
        <w:rPr>
          <w:noProof/>
          <w:szCs w:val="20"/>
          <w:lang w:val="hr-HR" w:eastAsia="hr-HR"/>
        </w:rPr>
        <w:t>a</w:t>
      </w:r>
      <w:r w:rsidRPr="00B76314">
        <w:rPr>
          <w:noProof/>
          <w:szCs w:val="20"/>
          <w:lang w:val="hr-HR" w:eastAsia="hr-HR"/>
        </w:rPr>
        <w:t xml:space="preserve"> PFS</w:t>
      </w:r>
      <w:r w:rsidRPr="00B76314">
        <w:rPr>
          <w:noProof/>
          <w:szCs w:val="20"/>
          <w:lang w:val="hr-HR" w:eastAsia="hr-HR"/>
        </w:rPr>
        <w:noBreakHyphen/>
        <w:t xml:space="preserve">a u </w:t>
      </w:r>
      <w:r w:rsidR="00CA5849" w:rsidRPr="00B76314">
        <w:rPr>
          <w:noProof/>
          <w:szCs w:val="20"/>
          <w:lang w:val="hr-HR" w:eastAsia="hr-HR"/>
        </w:rPr>
        <w:t>grup</w:t>
      </w:r>
      <w:r w:rsidRPr="00B76314">
        <w:rPr>
          <w:noProof/>
          <w:szCs w:val="20"/>
          <w:lang w:val="hr-HR" w:eastAsia="hr-HR"/>
        </w:rPr>
        <w:t xml:space="preserve">i niskog rizika nije </w:t>
      </w:r>
      <w:r w:rsidR="00CA5849" w:rsidRPr="00B76314">
        <w:rPr>
          <w:noProof/>
          <w:szCs w:val="20"/>
          <w:lang w:val="hr-HR" w:eastAsia="hr-HR"/>
        </w:rPr>
        <w:t xml:space="preserve">postignuta </w:t>
      </w:r>
      <w:r w:rsidRPr="00B76314">
        <w:rPr>
          <w:noProof/>
          <w:szCs w:val="20"/>
          <w:lang w:val="hr-HR" w:eastAsia="hr-HR"/>
        </w:rPr>
        <w:t>uz nivolumab u kombinaciji s</w:t>
      </w:r>
      <w:r w:rsidR="00CA5849" w:rsidRPr="00B76314">
        <w:rPr>
          <w:noProof/>
          <w:szCs w:val="20"/>
          <w:lang w:val="hr-HR" w:eastAsia="hr-HR"/>
        </w:rPr>
        <w:t>a</w:t>
      </w:r>
      <w:r w:rsidRPr="00B76314">
        <w:rPr>
          <w:noProof/>
          <w:szCs w:val="20"/>
          <w:lang w:val="hr-HR" w:eastAsia="hr-HR"/>
        </w:rPr>
        <w:t xml:space="preserve"> kabozantinibom, dok je u </w:t>
      </w:r>
      <w:r w:rsidR="00CA5849" w:rsidRPr="00B76314">
        <w:rPr>
          <w:noProof/>
          <w:szCs w:val="20"/>
          <w:lang w:val="hr-HR" w:eastAsia="hr-HR"/>
        </w:rPr>
        <w:t>grup</w:t>
      </w:r>
      <w:r w:rsidRPr="00B76314">
        <w:rPr>
          <w:noProof/>
          <w:szCs w:val="20"/>
          <w:lang w:val="hr-HR" w:eastAsia="hr-HR"/>
        </w:rPr>
        <w:t>i l</w:t>
      </w:r>
      <w:r w:rsidR="009D1DA8" w:rsidRPr="00B76314">
        <w:rPr>
          <w:noProof/>
          <w:szCs w:val="20"/>
          <w:lang w:val="hr-HR" w:eastAsia="hr-HR"/>
        </w:rPr>
        <w:t>ij</w:t>
      </w:r>
      <w:r w:rsidRPr="00B76314">
        <w:rPr>
          <w:noProof/>
          <w:szCs w:val="20"/>
          <w:lang w:val="hr-HR" w:eastAsia="hr-HR"/>
        </w:rPr>
        <w:t>ečenoj sunitinibom iznosi</w:t>
      </w:r>
      <w:r w:rsidR="00CA5849" w:rsidRPr="00B76314">
        <w:rPr>
          <w:noProof/>
          <w:szCs w:val="20"/>
          <w:lang w:val="hr-HR" w:eastAsia="hr-HR"/>
        </w:rPr>
        <w:t>la</w:t>
      </w:r>
      <w:r w:rsidRPr="00B76314">
        <w:rPr>
          <w:noProof/>
          <w:szCs w:val="20"/>
          <w:lang w:val="hr-HR" w:eastAsia="hr-HR"/>
        </w:rPr>
        <w:t xml:space="preserve"> 12,81 m</w:t>
      </w:r>
      <w:r w:rsidR="009D1DA8" w:rsidRPr="00B76314">
        <w:rPr>
          <w:noProof/>
          <w:szCs w:val="20"/>
          <w:lang w:val="hr-HR" w:eastAsia="hr-HR"/>
        </w:rPr>
        <w:t>j</w:t>
      </w:r>
      <w:r w:rsidRPr="00B76314">
        <w:rPr>
          <w:noProof/>
          <w:szCs w:val="20"/>
          <w:lang w:val="hr-HR" w:eastAsia="hr-HR"/>
        </w:rPr>
        <w:t>esec (HR</w:t>
      </w:r>
      <w:r w:rsidRPr="00B76314">
        <w:rPr>
          <w:noProof/>
          <w:sz w:val="20"/>
          <w:szCs w:val="20"/>
          <w:lang w:val="hr-HR" w:eastAsia="hr-HR"/>
        </w:rPr>
        <w:t> </w:t>
      </w:r>
      <w:r w:rsidRPr="00B76314">
        <w:rPr>
          <w:noProof/>
          <w:szCs w:val="20"/>
          <w:lang w:val="hr-HR" w:eastAsia="hr-HR"/>
        </w:rPr>
        <w:t>=</w:t>
      </w:r>
      <w:r w:rsidRPr="00B76314">
        <w:rPr>
          <w:noProof/>
          <w:sz w:val="20"/>
          <w:szCs w:val="20"/>
          <w:lang w:val="hr-HR" w:eastAsia="hr-HR"/>
        </w:rPr>
        <w:t> </w:t>
      </w:r>
      <w:r w:rsidRPr="00B76314">
        <w:rPr>
          <w:noProof/>
          <w:szCs w:val="20"/>
          <w:lang w:val="hr-HR" w:eastAsia="hr-HR"/>
        </w:rPr>
        <w:t>0,60; 95% CI: 0,37; 0,98). Medijan</w:t>
      </w:r>
      <w:r w:rsidR="00CA5849" w:rsidRPr="00B76314">
        <w:rPr>
          <w:noProof/>
          <w:szCs w:val="20"/>
          <w:lang w:val="hr-HR" w:eastAsia="hr-HR"/>
        </w:rPr>
        <w:t>a</w:t>
      </w:r>
      <w:r w:rsidRPr="00B76314">
        <w:rPr>
          <w:noProof/>
          <w:szCs w:val="20"/>
          <w:lang w:val="hr-HR" w:eastAsia="hr-HR"/>
        </w:rPr>
        <w:t xml:space="preserve"> PFS</w:t>
      </w:r>
      <w:r w:rsidRPr="00B76314">
        <w:rPr>
          <w:noProof/>
          <w:szCs w:val="20"/>
          <w:lang w:val="hr-HR" w:eastAsia="hr-HR"/>
        </w:rPr>
        <w:noBreakHyphen/>
        <w:t xml:space="preserve">a u </w:t>
      </w:r>
      <w:r w:rsidR="00CA5849" w:rsidRPr="00B76314">
        <w:rPr>
          <w:noProof/>
          <w:szCs w:val="20"/>
          <w:lang w:val="hr-HR" w:eastAsia="hr-HR"/>
        </w:rPr>
        <w:t>grup</w:t>
      </w:r>
      <w:r w:rsidRPr="00B76314">
        <w:rPr>
          <w:noProof/>
          <w:szCs w:val="20"/>
          <w:lang w:val="hr-HR" w:eastAsia="hr-HR"/>
        </w:rPr>
        <w:t>i um</w:t>
      </w:r>
      <w:r w:rsidR="009D1DA8" w:rsidRPr="00B76314">
        <w:rPr>
          <w:noProof/>
          <w:szCs w:val="20"/>
          <w:lang w:val="hr-HR" w:eastAsia="hr-HR"/>
        </w:rPr>
        <w:t>j</w:t>
      </w:r>
      <w:r w:rsidRPr="00B76314">
        <w:rPr>
          <w:noProof/>
          <w:szCs w:val="20"/>
          <w:lang w:val="hr-HR" w:eastAsia="hr-HR"/>
        </w:rPr>
        <w:t>erenog rizika iznosi</w:t>
      </w:r>
      <w:r w:rsidR="00CA5849" w:rsidRPr="00B76314">
        <w:rPr>
          <w:noProof/>
          <w:szCs w:val="20"/>
          <w:lang w:val="hr-HR" w:eastAsia="hr-HR"/>
        </w:rPr>
        <w:t>la</w:t>
      </w:r>
      <w:r w:rsidRPr="00B76314">
        <w:rPr>
          <w:noProof/>
          <w:szCs w:val="20"/>
          <w:lang w:val="hr-HR" w:eastAsia="hr-HR"/>
        </w:rPr>
        <w:t xml:space="preserve"> je 17,71 m</w:t>
      </w:r>
      <w:r w:rsidR="009D1DA8" w:rsidRPr="00B76314">
        <w:rPr>
          <w:noProof/>
          <w:szCs w:val="20"/>
          <w:lang w:val="hr-HR" w:eastAsia="hr-HR"/>
        </w:rPr>
        <w:t>j</w:t>
      </w:r>
      <w:r w:rsidRPr="00B76314">
        <w:rPr>
          <w:noProof/>
          <w:szCs w:val="20"/>
          <w:lang w:val="hr-HR" w:eastAsia="hr-HR"/>
        </w:rPr>
        <w:t>esec uz nivolumab u kombinaciji s</w:t>
      </w:r>
      <w:r w:rsidR="00CA5849" w:rsidRPr="00B76314">
        <w:rPr>
          <w:noProof/>
          <w:szCs w:val="20"/>
          <w:lang w:val="hr-HR" w:eastAsia="hr-HR"/>
        </w:rPr>
        <w:t>a</w:t>
      </w:r>
      <w:r w:rsidRPr="00B76314">
        <w:rPr>
          <w:noProof/>
          <w:szCs w:val="20"/>
          <w:lang w:val="hr-HR" w:eastAsia="hr-HR"/>
        </w:rPr>
        <w:t xml:space="preserve"> kabozantinibom </w:t>
      </w:r>
      <w:r w:rsidR="00CA5849" w:rsidRPr="00B76314">
        <w:rPr>
          <w:noProof/>
          <w:szCs w:val="20"/>
          <w:lang w:val="hr-HR" w:eastAsia="hr-HR"/>
        </w:rPr>
        <w:t xml:space="preserve">i </w:t>
      </w:r>
      <w:r w:rsidRPr="00B76314">
        <w:rPr>
          <w:noProof/>
          <w:szCs w:val="20"/>
          <w:lang w:val="hr-HR" w:eastAsia="hr-HR"/>
        </w:rPr>
        <w:t>8,38 m</w:t>
      </w:r>
      <w:r w:rsidR="00F66EEC" w:rsidRPr="00B76314">
        <w:rPr>
          <w:noProof/>
          <w:szCs w:val="20"/>
          <w:lang w:val="hr-HR" w:eastAsia="hr-HR"/>
        </w:rPr>
        <w:t>j</w:t>
      </w:r>
      <w:r w:rsidRPr="00B76314">
        <w:rPr>
          <w:noProof/>
          <w:szCs w:val="20"/>
          <w:lang w:val="hr-HR" w:eastAsia="hr-HR"/>
        </w:rPr>
        <w:t xml:space="preserve">eseci u </w:t>
      </w:r>
      <w:r w:rsidR="00CA5849" w:rsidRPr="00B76314">
        <w:rPr>
          <w:noProof/>
          <w:szCs w:val="20"/>
          <w:lang w:val="hr-HR" w:eastAsia="hr-HR"/>
        </w:rPr>
        <w:t>grup</w:t>
      </w:r>
      <w:r w:rsidRPr="00B76314">
        <w:rPr>
          <w:noProof/>
          <w:szCs w:val="20"/>
          <w:lang w:val="hr-HR" w:eastAsia="hr-HR"/>
        </w:rPr>
        <w:t>i koja je primala sunitinib (HR</w:t>
      </w:r>
      <w:r w:rsidRPr="00B76314">
        <w:rPr>
          <w:noProof/>
          <w:sz w:val="20"/>
          <w:szCs w:val="20"/>
          <w:lang w:val="hr-HR" w:eastAsia="hr-HR"/>
        </w:rPr>
        <w:t> </w:t>
      </w:r>
      <w:r w:rsidRPr="00B76314">
        <w:rPr>
          <w:noProof/>
          <w:szCs w:val="20"/>
          <w:lang w:val="hr-HR" w:eastAsia="hr-HR"/>
        </w:rPr>
        <w:t>=</w:t>
      </w:r>
      <w:r w:rsidRPr="00B76314">
        <w:rPr>
          <w:noProof/>
          <w:sz w:val="20"/>
          <w:szCs w:val="20"/>
          <w:lang w:val="hr-HR" w:eastAsia="hr-HR"/>
        </w:rPr>
        <w:t> </w:t>
      </w:r>
      <w:r w:rsidRPr="00B76314">
        <w:rPr>
          <w:szCs w:val="20"/>
          <w:lang w:val="hr-HR" w:eastAsia="hr-HR"/>
        </w:rPr>
        <w:t xml:space="preserve">0,54; 95% CI: 0,41; 0,73). </w:t>
      </w:r>
      <w:r w:rsidRPr="00B76314">
        <w:rPr>
          <w:noProof/>
          <w:szCs w:val="20"/>
          <w:lang w:val="hr-HR" w:eastAsia="hr-HR"/>
        </w:rPr>
        <w:t>Medijan</w:t>
      </w:r>
      <w:r w:rsidR="00CA5849" w:rsidRPr="00B76314">
        <w:rPr>
          <w:noProof/>
          <w:szCs w:val="20"/>
          <w:lang w:val="hr-HR" w:eastAsia="hr-HR"/>
        </w:rPr>
        <w:t>a</w:t>
      </w:r>
      <w:r w:rsidRPr="00B76314">
        <w:rPr>
          <w:noProof/>
          <w:szCs w:val="20"/>
          <w:lang w:val="hr-HR" w:eastAsia="hr-HR"/>
        </w:rPr>
        <w:t xml:space="preserve"> PFS</w:t>
      </w:r>
      <w:r w:rsidRPr="00B76314">
        <w:rPr>
          <w:noProof/>
          <w:szCs w:val="20"/>
          <w:lang w:val="hr-HR" w:eastAsia="hr-HR"/>
        </w:rPr>
        <w:noBreakHyphen/>
        <w:t xml:space="preserve">a u </w:t>
      </w:r>
      <w:r w:rsidR="00CA5849" w:rsidRPr="00B76314">
        <w:rPr>
          <w:noProof/>
          <w:szCs w:val="20"/>
          <w:lang w:val="hr-HR" w:eastAsia="hr-HR"/>
        </w:rPr>
        <w:t>grup</w:t>
      </w:r>
      <w:r w:rsidRPr="00B76314">
        <w:rPr>
          <w:noProof/>
          <w:szCs w:val="20"/>
          <w:lang w:val="hr-HR" w:eastAsia="hr-HR"/>
        </w:rPr>
        <w:t>i visokog rizika iznosi</w:t>
      </w:r>
      <w:r w:rsidR="00CA5849" w:rsidRPr="00B76314">
        <w:rPr>
          <w:noProof/>
          <w:szCs w:val="20"/>
          <w:lang w:val="hr-HR" w:eastAsia="hr-HR"/>
        </w:rPr>
        <w:t>la</w:t>
      </w:r>
      <w:r w:rsidRPr="00B76314">
        <w:rPr>
          <w:noProof/>
          <w:szCs w:val="20"/>
          <w:lang w:val="hr-HR" w:eastAsia="hr-HR"/>
        </w:rPr>
        <w:t xml:space="preserve"> je 12,29 m</w:t>
      </w:r>
      <w:r w:rsidR="00F66EEC" w:rsidRPr="00B76314">
        <w:rPr>
          <w:noProof/>
          <w:szCs w:val="20"/>
          <w:lang w:val="hr-HR" w:eastAsia="hr-HR"/>
        </w:rPr>
        <w:t>j</w:t>
      </w:r>
      <w:r w:rsidRPr="00B76314">
        <w:rPr>
          <w:noProof/>
          <w:szCs w:val="20"/>
          <w:lang w:val="hr-HR" w:eastAsia="hr-HR"/>
        </w:rPr>
        <w:t>eseci uz nivolumab u kombinaciji s</w:t>
      </w:r>
      <w:r w:rsidR="00CA5849" w:rsidRPr="00B76314">
        <w:rPr>
          <w:noProof/>
          <w:szCs w:val="20"/>
          <w:lang w:val="hr-HR" w:eastAsia="hr-HR"/>
        </w:rPr>
        <w:t>a</w:t>
      </w:r>
      <w:r w:rsidRPr="00B76314">
        <w:rPr>
          <w:noProof/>
          <w:szCs w:val="20"/>
          <w:lang w:val="hr-HR" w:eastAsia="hr-HR"/>
        </w:rPr>
        <w:t xml:space="preserve"> kabozantinibom </w:t>
      </w:r>
      <w:r w:rsidR="00CA5849" w:rsidRPr="00B76314">
        <w:rPr>
          <w:noProof/>
          <w:szCs w:val="20"/>
          <w:lang w:val="hr-HR" w:eastAsia="hr-HR"/>
        </w:rPr>
        <w:t>i</w:t>
      </w:r>
      <w:r w:rsidRPr="00B76314">
        <w:rPr>
          <w:noProof/>
          <w:szCs w:val="20"/>
          <w:lang w:val="hr-HR" w:eastAsia="hr-HR"/>
        </w:rPr>
        <w:t xml:space="preserve"> 4,21 m</w:t>
      </w:r>
      <w:r w:rsidR="00F66EEC" w:rsidRPr="00B76314">
        <w:rPr>
          <w:noProof/>
          <w:szCs w:val="20"/>
          <w:lang w:val="hr-HR" w:eastAsia="hr-HR"/>
        </w:rPr>
        <w:t>j</w:t>
      </w:r>
      <w:r w:rsidRPr="00B76314">
        <w:rPr>
          <w:noProof/>
          <w:szCs w:val="20"/>
          <w:lang w:val="hr-HR" w:eastAsia="hr-HR"/>
        </w:rPr>
        <w:t xml:space="preserve">eseci u </w:t>
      </w:r>
      <w:r w:rsidR="00CA5849" w:rsidRPr="00B76314">
        <w:rPr>
          <w:noProof/>
          <w:szCs w:val="20"/>
          <w:lang w:val="hr-HR" w:eastAsia="hr-HR"/>
        </w:rPr>
        <w:t>grup</w:t>
      </w:r>
      <w:r w:rsidRPr="00B76314">
        <w:rPr>
          <w:noProof/>
          <w:szCs w:val="20"/>
          <w:lang w:val="hr-HR" w:eastAsia="hr-HR"/>
        </w:rPr>
        <w:t>i koja je primala sunitinib (HR</w:t>
      </w:r>
      <w:r w:rsidRPr="00B76314">
        <w:rPr>
          <w:noProof/>
          <w:sz w:val="20"/>
          <w:szCs w:val="20"/>
          <w:lang w:val="hr-HR" w:eastAsia="hr-HR"/>
        </w:rPr>
        <w:t> </w:t>
      </w:r>
      <w:r w:rsidRPr="00B76314">
        <w:rPr>
          <w:noProof/>
          <w:szCs w:val="20"/>
          <w:lang w:val="hr-HR" w:eastAsia="hr-HR"/>
        </w:rPr>
        <w:t>=</w:t>
      </w:r>
      <w:r w:rsidRPr="00B76314">
        <w:rPr>
          <w:noProof/>
          <w:sz w:val="20"/>
          <w:szCs w:val="20"/>
          <w:lang w:val="hr-HR" w:eastAsia="hr-HR"/>
        </w:rPr>
        <w:t> </w:t>
      </w:r>
      <w:r w:rsidRPr="00B76314">
        <w:rPr>
          <w:szCs w:val="20"/>
          <w:lang w:val="hr-HR" w:eastAsia="hr-HR"/>
        </w:rPr>
        <w:t xml:space="preserve">0,36; 95% CI: 0,23; 0,58). </w:t>
      </w:r>
    </w:p>
    <w:p w14:paraId="7BF533EC" w14:textId="77777777" w:rsidR="00E56287" w:rsidRPr="00B76314" w:rsidRDefault="00E56287" w:rsidP="00220E73">
      <w:pPr>
        <w:widowControl w:val="0"/>
        <w:tabs>
          <w:tab w:val="clear" w:pos="284"/>
        </w:tabs>
        <w:rPr>
          <w:noProof/>
          <w:szCs w:val="20"/>
          <w:lang w:val="hr-HR" w:eastAsia="hr-HR"/>
        </w:rPr>
      </w:pPr>
    </w:p>
    <w:p w14:paraId="08D5D1C2" w14:textId="456AE9B0" w:rsidR="00E56287" w:rsidRPr="00B76314" w:rsidRDefault="00E56287" w:rsidP="00220E73">
      <w:pPr>
        <w:widowControl w:val="0"/>
        <w:tabs>
          <w:tab w:val="clear" w:pos="284"/>
        </w:tabs>
        <w:rPr>
          <w:noProof/>
          <w:szCs w:val="20"/>
          <w:lang w:val="hr-HR" w:eastAsia="hr-HR"/>
        </w:rPr>
      </w:pPr>
      <w:r w:rsidRPr="00B76314">
        <w:rPr>
          <w:noProof/>
          <w:szCs w:val="20"/>
          <w:lang w:val="hr-HR" w:eastAsia="hr-HR"/>
        </w:rPr>
        <w:t xml:space="preserve">Koristan </w:t>
      </w:r>
      <w:r w:rsidR="00342DBE" w:rsidRPr="00B76314">
        <w:rPr>
          <w:noProof/>
          <w:szCs w:val="20"/>
          <w:lang w:val="hr-HR" w:eastAsia="hr-HR"/>
        </w:rPr>
        <w:t xml:space="preserve">efekat </w:t>
      </w:r>
      <w:r w:rsidRPr="00B76314">
        <w:rPr>
          <w:noProof/>
          <w:szCs w:val="20"/>
          <w:lang w:val="hr-HR" w:eastAsia="hr-HR"/>
        </w:rPr>
        <w:t xml:space="preserve">na PFS u </w:t>
      </w:r>
      <w:r w:rsidR="00367100" w:rsidRPr="00B76314">
        <w:rPr>
          <w:noProof/>
          <w:szCs w:val="20"/>
          <w:lang w:val="hr-HR" w:eastAsia="hr-HR"/>
        </w:rPr>
        <w:t>grup</w:t>
      </w:r>
      <w:r w:rsidRPr="00B76314">
        <w:rPr>
          <w:noProof/>
          <w:szCs w:val="20"/>
          <w:lang w:val="hr-HR" w:eastAsia="hr-HR"/>
        </w:rPr>
        <w:t>i koja je primala nivolumab u kombinaciji s</w:t>
      </w:r>
      <w:r w:rsidR="00367100" w:rsidRPr="00B76314">
        <w:rPr>
          <w:noProof/>
          <w:szCs w:val="20"/>
          <w:lang w:val="hr-HR" w:eastAsia="hr-HR"/>
        </w:rPr>
        <w:t>a</w:t>
      </w:r>
      <w:r w:rsidRPr="00B76314">
        <w:rPr>
          <w:noProof/>
          <w:szCs w:val="20"/>
          <w:lang w:val="hr-HR" w:eastAsia="hr-HR"/>
        </w:rPr>
        <w:t xml:space="preserve"> kabozantinibom u odnosu na </w:t>
      </w:r>
      <w:r w:rsidR="00367100" w:rsidRPr="00B76314">
        <w:rPr>
          <w:noProof/>
          <w:szCs w:val="20"/>
          <w:lang w:val="hr-HR" w:eastAsia="hr-HR"/>
        </w:rPr>
        <w:t>grup</w:t>
      </w:r>
      <w:r w:rsidRPr="00B76314">
        <w:rPr>
          <w:noProof/>
          <w:szCs w:val="20"/>
          <w:lang w:val="hr-HR" w:eastAsia="hr-HR"/>
        </w:rPr>
        <w:t>u l</w:t>
      </w:r>
      <w:r w:rsidR="00F66EEC" w:rsidRPr="00B76314">
        <w:rPr>
          <w:noProof/>
          <w:szCs w:val="20"/>
          <w:lang w:val="hr-HR" w:eastAsia="hr-HR"/>
        </w:rPr>
        <w:t>ij</w:t>
      </w:r>
      <w:r w:rsidRPr="00B76314">
        <w:rPr>
          <w:noProof/>
          <w:szCs w:val="20"/>
          <w:lang w:val="hr-HR" w:eastAsia="hr-HR"/>
        </w:rPr>
        <w:t xml:space="preserve">ečenu sunitinibom </w:t>
      </w:r>
      <w:r w:rsidR="00367100" w:rsidRPr="00B76314">
        <w:rPr>
          <w:noProof/>
          <w:szCs w:val="20"/>
          <w:lang w:val="hr-HR" w:eastAsia="hr-HR"/>
        </w:rPr>
        <w:t xml:space="preserve">uočen je nezavisno </w:t>
      </w:r>
      <w:r w:rsidRPr="00B76314">
        <w:rPr>
          <w:noProof/>
          <w:szCs w:val="20"/>
          <w:lang w:val="hr-HR" w:eastAsia="hr-HR"/>
        </w:rPr>
        <w:t>o</w:t>
      </w:r>
      <w:r w:rsidR="00367100" w:rsidRPr="00B76314">
        <w:rPr>
          <w:noProof/>
          <w:szCs w:val="20"/>
          <w:lang w:val="hr-HR" w:eastAsia="hr-HR"/>
        </w:rPr>
        <w:t>d</w:t>
      </w:r>
      <w:r w:rsidRPr="00B76314">
        <w:rPr>
          <w:noProof/>
          <w:szCs w:val="20"/>
          <w:lang w:val="hr-HR" w:eastAsia="hr-HR"/>
        </w:rPr>
        <w:t xml:space="preserve"> tumorsk</w:t>
      </w:r>
      <w:r w:rsidR="00367100" w:rsidRPr="00B76314">
        <w:rPr>
          <w:noProof/>
          <w:szCs w:val="20"/>
          <w:lang w:val="hr-HR" w:eastAsia="hr-HR"/>
        </w:rPr>
        <w:t>e</w:t>
      </w:r>
      <w:r w:rsidRPr="00B76314">
        <w:rPr>
          <w:noProof/>
          <w:szCs w:val="20"/>
          <w:lang w:val="hr-HR" w:eastAsia="hr-HR"/>
        </w:rPr>
        <w:t xml:space="preserve"> ekspresij</w:t>
      </w:r>
      <w:r w:rsidR="00367100" w:rsidRPr="00B76314">
        <w:rPr>
          <w:noProof/>
          <w:szCs w:val="20"/>
          <w:lang w:val="hr-HR" w:eastAsia="hr-HR"/>
        </w:rPr>
        <w:t>e</w:t>
      </w:r>
      <w:r w:rsidRPr="00B76314">
        <w:rPr>
          <w:noProof/>
          <w:szCs w:val="20"/>
          <w:lang w:val="hr-HR" w:eastAsia="hr-HR"/>
        </w:rPr>
        <w:t xml:space="preserve"> PD</w:t>
      </w:r>
      <w:r w:rsidRPr="00B76314">
        <w:rPr>
          <w:noProof/>
          <w:szCs w:val="20"/>
          <w:lang w:val="hr-HR" w:eastAsia="hr-HR"/>
        </w:rPr>
        <w:noBreakHyphen/>
        <w:t>L1. Medijan</w:t>
      </w:r>
      <w:r w:rsidR="00367100" w:rsidRPr="00B76314">
        <w:rPr>
          <w:noProof/>
          <w:szCs w:val="20"/>
          <w:lang w:val="hr-HR" w:eastAsia="hr-HR"/>
        </w:rPr>
        <w:t>a</w:t>
      </w:r>
      <w:r w:rsidRPr="00B76314">
        <w:rPr>
          <w:noProof/>
          <w:szCs w:val="20"/>
          <w:lang w:val="hr-HR" w:eastAsia="hr-HR"/>
        </w:rPr>
        <w:t xml:space="preserve"> PFS</w:t>
      </w:r>
      <w:r w:rsidRPr="00B76314">
        <w:rPr>
          <w:noProof/>
          <w:szCs w:val="20"/>
          <w:lang w:val="hr-HR" w:eastAsia="hr-HR"/>
        </w:rPr>
        <w:noBreakHyphen/>
        <w:t>a kod tumorske ekspresije PD</w:t>
      </w:r>
      <w:r w:rsidRPr="00B76314">
        <w:rPr>
          <w:noProof/>
          <w:szCs w:val="20"/>
          <w:lang w:val="hr-HR" w:eastAsia="hr-HR"/>
        </w:rPr>
        <w:noBreakHyphen/>
        <w:t>L1 ≥ 1% iznosi</w:t>
      </w:r>
      <w:r w:rsidR="00367100" w:rsidRPr="00B76314">
        <w:rPr>
          <w:noProof/>
          <w:szCs w:val="20"/>
          <w:lang w:val="hr-HR" w:eastAsia="hr-HR"/>
        </w:rPr>
        <w:t>la</w:t>
      </w:r>
      <w:r w:rsidRPr="00B76314">
        <w:rPr>
          <w:noProof/>
          <w:szCs w:val="20"/>
          <w:lang w:val="hr-HR" w:eastAsia="hr-HR"/>
        </w:rPr>
        <w:t xml:space="preserve"> je 13,08 m</w:t>
      </w:r>
      <w:r w:rsidR="00F66EEC" w:rsidRPr="00B76314">
        <w:rPr>
          <w:noProof/>
          <w:szCs w:val="20"/>
          <w:lang w:val="hr-HR" w:eastAsia="hr-HR"/>
        </w:rPr>
        <w:t>j</w:t>
      </w:r>
      <w:r w:rsidRPr="00B76314">
        <w:rPr>
          <w:noProof/>
          <w:szCs w:val="20"/>
          <w:lang w:val="hr-HR" w:eastAsia="hr-HR"/>
        </w:rPr>
        <w:t>eseci uz nivolumab u kombinaciji s</w:t>
      </w:r>
      <w:r w:rsidR="00367100" w:rsidRPr="00B76314">
        <w:rPr>
          <w:noProof/>
          <w:szCs w:val="20"/>
          <w:lang w:val="hr-HR" w:eastAsia="hr-HR"/>
        </w:rPr>
        <w:t>a</w:t>
      </w:r>
      <w:r w:rsidRPr="00B76314">
        <w:rPr>
          <w:noProof/>
          <w:szCs w:val="20"/>
          <w:lang w:val="hr-HR" w:eastAsia="hr-HR"/>
        </w:rPr>
        <w:t xml:space="preserve"> </w:t>
      </w:r>
      <w:r w:rsidRPr="00B76314">
        <w:rPr>
          <w:noProof/>
          <w:szCs w:val="20"/>
          <w:lang w:val="hr-HR" w:eastAsia="hr-HR"/>
        </w:rPr>
        <w:lastRenderedPageBreak/>
        <w:t xml:space="preserve">kabozantinibom </w:t>
      </w:r>
      <w:r w:rsidR="00367100" w:rsidRPr="00B76314">
        <w:rPr>
          <w:noProof/>
          <w:szCs w:val="20"/>
          <w:lang w:val="hr-HR" w:eastAsia="hr-HR"/>
        </w:rPr>
        <w:t>i</w:t>
      </w:r>
      <w:r w:rsidRPr="00B76314">
        <w:rPr>
          <w:noProof/>
          <w:szCs w:val="20"/>
          <w:lang w:val="hr-HR" w:eastAsia="hr-HR"/>
        </w:rPr>
        <w:t xml:space="preserve"> 4,67 m</w:t>
      </w:r>
      <w:r w:rsidR="00F66EEC" w:rsidRPr="00B76314">
        <w:rPr>
          <w:noProof/>
          <w:szCs w:val="20"/>
          <w:lang w:val="hr-HR" w:eastAsia="hr-HR"/>
        </w:rPr>
        <w:t>j</w:t>
      </w:r>
      <w:r w:rsidRPr="00B76314">
        <w:rPr>
          <w:noProof/>
          <w:szCs w:val="20"/>
          <w:lang w:val="hr-HR" w:eastAsia="hr-HR"/>
        </w:rPr>
        <w:t xml:space="preserve">eseci u </w:t>
      </w:r>
      <w:r w:rsidR="00367100" w:rsidRPr="00B76314">
        <w:rPr>
          <w:noProof/>
          <w:szCs w:val="20"/>
          <w:lang w:val="hr-HR" w:eastAsia="hr-HR"/>
        </w:rPr>
        <w:t>grup</w:t>
      </w:r>
      <w:r w:rsidRPr="00B76314">
        <w:rPr>
          <w:noProof/>
          <w:szCs w:val="20"/>
          <w:lang w:val="hr-HR" w:eastAsia="hr-HR"/>
        </w:rPr>
        <w:t>i koja je primala sunitinib (HR</w:t>
      </w:r>
      <w:r w:rsidRPr="00B76314">
        <w:rPr>
          <w:noProof/>
          <w:sz w:val="20"/>
          <w:szCs w:val="20"/>
          <w:lang w:val="hr-HR" w:eastAsia="hr-HR"/>
        </w:rPr>
        <w:t> </w:t>
      </w:r>
      <w:r w:rsidRPr="00B76314">
        <w:rPr>
          <w:noProof/>
          <w:szCs w:val="20"/>
          <w:lang w:val="hr-HR" w:eastAsia="hr-HR"/>
        </w:rPr>
        <w:t>=</w:t>
      </w:r>
      <w:r w:rsidRPr="00B76314">
        <w:rPr>
          <w:noProof/>
          <w:sz w:val="20"/>
          <w:szCs w:val="20"/>
          <w:lang w:val="hr-HR" w:eastAsia="hr-HR"/>
        </w:rPr>
        <w:t> </w:t>
      </w:r>
      <w:r w:rsidRPr="00B76314">
        <w:rPr>
          <w:noProof/>
          <w:szCs w:val="20"/>
          <w:lang w:val="hr-HR" w:eastAsia="hr-HR"/>
        </w:rPr>
        <w:t>0,45; 95% CI: 0,29; 0,68</w:t>
      </w:r>
      <w:r w:rsidRPr="00B76314">
        <w:rPr>
          <w:szCs w:val="20"/>
          <w:lang w:val="hr-HR" w:eastAsia="hr-HR"/>
        </w:rPr>
        <w:t xml:space="preserve">). </w:t>
      </w:r>
      <w:r w:rsidRPr="00B76314">
        <w:rPr>
          <w:noProof/>
          <w:szCs w:val="20"/>
          <w:lang w:val="hr-HR" w:eastAsia="hr-HR"/>
        </w:rPr>
        <w:t>Medijan</w:t>
      </w:r>
      <w:r w:rsidR="00367100" w:rsidRPr="00B76314">
        <w:rPr>
          <w:noProof/>
          <w:szCs w:val="20"/>
          <w:lang w:val="hr-HR" w:eastAsia="hr-HR"/>
        </w:rPr>
        <w:t>a</w:t>
      </w:r>
      <w:r w:rsidRPr="00B76314">
        <w:rPr>
          <w:noProof/>
          <w:szCs w:val="20"/>
          <w:lang w:val="hr-HR" w:eastAsia="hr-HR"/>
        </w:rPr>
        <w:t xml:space="preserve"> PFS</w:t>
      </w:r>
      <w:r w:rsidRPr="00B76314">
        <w:rPr>
          <w:noProof/>
          <w:szCs w:val="20"/>
          <w:lang w:val="hr-HR" w:eastAsia="hr-HR"/>
        </w:rPr>
        <w:noBreakHyphen/>
        <w:t>a za tumorsku ekspresiju PD</w:t>
      </w:r>
      <w:r w:rsidRPr="00B76314">
        <w:rPr>
          <w:noProof/>
          <w:szCs w:val="20"/>
          <w:lang w:val="hr-HR" w:eastAsia="hr-HR"/>
        </w:rPr>
        <w:noBreakHyphen/>
        <w:t>L1 &lt; 1% iznosi</w:t>
      </w:r>
      <w:r w:rsidR="00367100" w:rsidRPr="00B76314">
        <w:rPr>
          <w:noProof/>
          <w:szCs w:val="20"/>
          <w:lang w:val="hr-HR" w:eastAsia="hr-HR"/>
        </w:rPr>
        <w:t xml:space="preserve">la </w:t>
      </w:r>
      <w:r w:rsidRPr="00B76314">
        <w:rPr>
          <w:noProof/>
          <w:szCs w:val="20"/>
          <w:lang w:val="hr-HR" w:eastAsia="hr-HR"/>
        </w:rPr>
        <w:t>je 19,84 m</w:t>
      </w:r>
      <w:r w:rsidR="00F66EEC" w:rsidRPr="00B76314">
        <w:rPr>
          <w:noProof/>
          <w:szCs w:val="20"/>
          <w:lang w:val="hr-HR" w:eastAsia="hr-HR"/>
        </w:rPr>
        <w:t>j</w:t>
      </w:r>
      <w:r w:rsidRPr="00B76314">
        <w:rPr>
          <w:noProof/>
          <w:szCs w:val="20"/>
          <w:lang w:val="hr-HR" w:eastAsia="hr-HR"/>
        </w:rPr>
        <w:t>eseca uz nivolumab u kombinaciji s</w:t>
      </w:r>
      <w:r w:rsidR="00367100" w:rsidRPr="00B76314">
        <w:rPr>
          <w:noProof/>
          <w:szCs w:val="20"/>
          <w:lang w:val="hr-HR" w:eastAsia="hr-HR"/>
        </w:rPr>
        <w:t>a</w:t>
      </w:r>
      <w:r w:rsidRPr="00B76314">
        <w:rPr>
          <w:noProof/>
          <w:szCs w:val="20"/>
          <w:lang w:val="hr-HR" w:eastAsia="hr-HR"/>
        </w:rPr>
        <w:t xml:space="preserve"> kabozantinibom </w:t>
      </w:r>
      <w:r w:rsidR="00367100" w:rsidRPr="00B76314">
        <w:rPr>
          <w:noProof/>
          <w:szCs w:val="20"/>
          <w:lang w:val="hr-HR" w:eastAsia="hr-HR"/>
        </w:rPr>
        <w:t>i</w:t>
      </w:r>
      <w:r w:rsidRPr="00B76314">
        <w:rPr>
          <w:noProof/>
          <w:szCs w:val="20"/>
          <w:lang w:val="hr-HR" w:eastAsia="hr-HR"/>
        </w:rPr>
        <w:t xml:space="preserve"> 9,26 m</w:t>
      </w:r>
      <w:r w:rsidR="00F66EEC" w:rsidRPr="00B76314">
        <w:rPr>
          <w:noProof/>
          <w:szCs w:val="20"/>
          <w:lang w:val="hr-HR" w:eastAsia="hr-HR"/>
        </w:rPr>
        <w:t>j</w:t>
      </w:r>
      <w:r w:rsidRPr="00B76314">
        <w:rPr>
          <w:noProof/>
          <w:szCs w:val="20"/>
          <w:lang w:val="hr-HR" w:eastAsia="hr-HR"/>
        </w:rPr>
        <w:t xml:space="preserve">eseci u </w:t>
      </w:r>
      <w:r w:rsidR="00367100" w:rsidRPr="00B76314">
        <w:rPr>
          <w:noProof/>
          <w:szCs w:val="20"/>
          <w:lang w:val="hr-HR" w:eastAsia="hr-HR"/>
        </w:rPr>
        <w:t>grup</w:t>
      </w:r>
      <w:r w:rsidRPr="00B76314">
        <w:rPr>
          <w:noProof/>
          <w:szCs w:val="20"/>
          <w:lang w:val="hr-HR" w:eastAsia="hr-HR"/>
        </w:rPr>
        <w:t>i koja je primala sunitinib (HR</w:t>
      </w:r>
      <w:r w:rsidRPr="00B76314">
        <w:rPr>
          <w:noProof/>
          <w:sz w:val="20"/>
          <w:szCs w:val="20"/>
          <w:lang w:val="hr-HR" w:eastAsia="hr-HR"/>
        </w:rPr>
        <w:t> </w:t>
      </w:r>
      <w:r w:rsidRPr="00B76314">
        <w:rPr>
          <w:noProof/>
          <w:szCs w:val="20"/>
          <w:lang w:val="hr-HR" w:eastAsia="hr-HR"/>
        </w:rPr>
        <w:t>=</w:t>
      </w:r>
      <w:r w:rsidRPr="00B76314">
        <w:rPr>
          <w:noProof/>
          <w:sz w:val="20"/>
          <w:szCs w:val="20"/>
          <w:lang w:val="hr-HR" w:eastAsia="hr-HR"/>
        </w:rPr>
        <w:t> </w:t>
      </w:r>
      <w:r w:rsidRPr="00B76314">
        <w:rPr>
          <w:noProof/>
          <w:szCs w:val="20"/>
          <w:lang w:val="hr-HR" w:eastAsia="hr-HR"/>
        </w:rPr>
        <w:t>0,50; 95% CI: 0,38; 0,65).</w:t>
      </w:r>
    </w:p>
    <w:p w14:paraId="0DDCBE0C" w14:textId="77777777" w:rsidR="00E56287" w:rsidRPr="00B76314" w:rsidRDefault="00E56287" w:rsidP="00220E73">
      <w:pPr>
        <w:widowControl w:val="0"/>
        <w:tabs>
          <w:tab w:val="clear" w:pos="284"/>
        </w:tabs>
        <w:rPr>
          <w:szCs w:val="20"/>
          <w:lang w:val="hr-HR" w:eastAsia="hr-HR"/>
        </w:rPr>
      </w:pPr>
    </w:p>
    <w:p w14:paraId="6873792C" w14:textId="6E1A4D13" w:rsidR="00E56287" w:rsidRPr="00B76314" w:rsidRDefault="00E56287" w:rsidP="00220E73">
      <w:pPr>
        <w:widowControl w:val="0"/>
        <w:tabs>
          <w:tab w:val="clear" w:pos="284"/>
        </w:tabs>
        <w:rPr>
          <w:szCs w:val="20"/>
          <w:lang w:val="hr-HR" w:eastAsia="hr-HR"/>
        </w:rPr>
      </w:pPr>
      <w:r w:rsidRPr="00B76314">
        <w:rPr>
          <w:szCs w:val="22"/>
          <w:lang w:val="hr-HR"/>
        </w:rPr>
        <w:t>Analiza ažuriranih podataka o PFS</w:t>
      </w:r>
      <w:r w:rsidRPr="00B76314">
        <w:rPr>
          <w:szCs w:val="22"/>
          <w:lang w:val="hr-HR"/>
        </w:rPr>
        <w:noBreakHyphen/>
        <w:t>u i OS</w:t>
      </w:r>
      <w:r w:rsidRPr="00B76314">
        <w:rPr>
          <w:szCs w:val="22"/>
          <w:lang w:val="hr-HR"/>
        </w:rPr>
        <w:noBreakHyphen/>
        <w:t xml:space="preserve">u </w:t>
      </w:r>
      <w:r w:rsidR="00342DBE" w:rsidRPr="00B76314">
        <w:rPr>
          <w:szCs w:val="22"/>
          <w:lang w:val="hr-HR"/>
        </w:rPr>
        <w:t>s</w:t>
      </w:r>
      <w:r w:rsidRPr="00B76314">
        <w:rPr>
          <w:szCs w:val="22"/>
          <w:lang w:val="hr-HR"/>
        </w:rPr>
        <w:t xml:space="preserve">provedena je nakon što su svi </w:t>
      </w:r>
      <w:r w:rsidR="00194C4E" w:rsidRPr="00B76314">
        <w:rPr>
          <w:szCs w:val="22"/>
          <w:lang w:val="hr-HR"/>
        </w:rPr>
        <w:t>pacijent</w:t>
      </w:r>
      <w:r w:rsidRPr="00B76314">
        <w:rPr>
          <w:szCs w:val="22"/>
          <w:lang w:val="hr-HR"/>
        </w:rPr>
        <w:t>i bili praćeni minimalno 16,0 m</w:t>
      </w:r>
      <w:r w:rsidR="00F66EEC" w:rsidRPr="00B76314">
        <w:rPr>
          <w:szCs w:val="22"/>
          <w:lang w:val="hr-HR"/>
        </w:rPr>
        <w:t>j</w:t>
      </w:r>
      <w:r w:rsidRPr="00B76314">
        <w:rPr>
          <w:szCs w:val="22"/>
          <w:lang w:val="hr-HR"/>
        </w:rPr>
        <w:t>eseci, a medijan</w:t>
      </w:r>
      <w:r w:rsidR="00194C4E" w:rsidRPr="00B76314">
        <w:rPr>
          <w:szCs w:val="22"/>
          <w:lang w:val="hr-HR"/>
        </w:rPr>
        <w:t>a</w:t>
      </w:r>
      <w:r w:rsidRPr="00B76314">
        <w:rPr>
          <w:szCs w:val="22"/>
          <w:lang w:val="hr-HR"/>
        </w:rPr>
        <w:t xml:space="preserve"> praćenja iznosi</w:t>
      </w:r>
      <w:r w:rsidR="00194C4E" w:rsidRPr="00B76314">
        <w:rPr>
          <w:szCs w:val="22"/>
          <w:lang w:val="hr-HR"/>
        </w:rPr>
        <w:t>la</w:t>
      </w:r>
      <w:r w:rsidRPr="00B76314">
        <w:rPr>
          <w:szCs w:val="22"/>
          <w:lang w:val="hr-HR"/>
        </w:rPr>
        <w:t xml:space="preserve"> je 23,5 m</w:t>
      </w:r>
      <w:r w:rsidR="00F66EEC" w:rsidRPr="00B76314">
        <w:rPr>
          <w:szCs w:val="22"/>
          <w:lang w:val="hr-HR"/>
        </w:rPr>
        <w:t>j</w:t>
      </w:r>
      <w:r w:rsidRPr="00B76314">
        <w:rPr>
          <w:szCs w:val="22"/>
          <w:lang w:val="hr-HR"/>
        </w:rPr>
        <w:t>eseci (vid</w:t>
      </w:r>
      <w:r w:rsidR="00F66EEC" w:rsidRPr="00B76314">
        <w:rPr>
          <w:szCs w:val="22"/>
          <w:lang w:val="hr-HR"/>
        </w:rPr>
        <w:t>j</w:t>
      </w:r>
      <w:r w:rsidRPr="00B76314">
        <w:rPr>
          <w:szCs w:val="22"/>
          <w:lang w:val="hr-HR"/>
        </w:rPr>
        <w:t>eti Slike </w:t>
      </w:r>
      <w:r w:rsidR="00474640" w:rsidRPr="00B76314">
        <w:rPr>
          <w:szCs w:val="22"/>
          <w:lang w:val="hr-HR"/>
        </w:rPr>
        <w:t>19 </w:t>
      </w:r>
      <w:r w:rsidRPr="00B76314">
        <w:rPr>
          <w:szCs w:val="22"/>
          <w:lang w:val="hr-HR"/>
        </w:rPr>
        <w:t>i </w:t>
      </w:r>
      <w:r w:rsidR="00474640" w:rsidRPr="00B76314">
        <w:rPr>
          <w:szCs w:val="22"/>
          <w:lang w:val="hr-HR"/>
        </w:rPr>
        <w:t>20</w:t>
      </w:r>
      <w:r w:rsidRPr="00B76314">
        <w:rPr>
          <w:szCs w:val="22"/>
          <w:lang w:val="hr-HR"/>
        </w:rPr>
        <w:t xml:space="preserve">). </w:t>
      </w:r>
      <w:r w:rsidR="00194C4E" w:rsidRPr="00B76314">
        <w:rPr>
          <w:szCs w:val="22"/>
          <w:lang w:val="hr-HR"/>
        </w:rPr>
        <w:t>Koeficijent rizika</w:t>
      </w:r>
      <w:r w:rsidRPr="00B76314">
        <w:rPr>
          <w:szCs w:val="22"/>
          <w:lang w:val="hr-HR"/>
        </w:rPr>
        <w:t xml:space="preserve"> za PFS iznosio je </w:t>
      </w:r>
      <w:r w:rsidRPr="00B76314">
        <w:rPr>
          <w:szCs w:val="20"/>
          <w:lang w:val="hr-HR" w:eastAsia="hr-HR"/>
        </w:rPr>
        <w:t xml:space="preserve">0,52 (95% CI: 0,43; 0,64). </w:t>
      </w:r>
      <w:r w:rsidR="00194C4E" w:rsidRPr="00B76314">
        <w:rPr>
          <w:szCs w:val="22"/>
          <w:lang w:val="hr-HR"/>
        </w:rPr>
        <w:t xml:space="preserve">Koeficijent rizika </w:t>
      </w:r>
      <w:r w:rsidRPr="00B76314">
        <w:rPr>
          <w:szCs w:val="22"/>
          <w:lang w:val="hr-HR"/>
        </w:rPr>
        <w:t xml:space="preserve">za OS iznosio je </w:t>
      </w:r>
      <w:r w:rsidRPr="00B76314">
        <w:rPr>
          <w:szCs w:val="20"/>
          <w:lang w:val="hr-HR" w:eastAsia="hr-HR"/>
        </w:rPr>
        <w:t xml:space="preserve">0,66 (95 CI: 0,50; 0,87). Analiza ažuriranih podataka </w:t>
      </w:r>
      <w:r w:rsidR="00194C4E" w:rsidRPr="00B76314">
        <w:rPr>
          <w:szCs w:val="20"/>
          <w:lang w:val="hr-HR" w:eastAsia="hr-HR"/>
        </w:rPr>
        <w:t>efikasnosti</w:t>
      </w:r>
      <w:r w:rsidRPr="00B76314">
        <w:rPr>
          <w:szCs w:val="20"/>
          <w:lang w:val="hr-HR" w:eastAsia="hr-HR"/>
        </w:rPr>
        <w:t xml:space="preserve"> (PFS i OS) u pod</w:t>
      </w:r>
      <w:r w:rsidR="00194C4E" w:rsidRPr="00B76314">
        <w:rPr>
          <w:szCs w:val="20"/>
          <w:lang w:val="hr-HR" w:eastAsia="hr-HR"/>
        </w:rPr>
        <w:t>grup</w:t>
      </w:r>
      <w:r w:rsidRPr="00B76314">
        <w:rPr>
          <w:szCs w:val="20"/>
          <w:lang w:val="hr-HR" w:eastAsia="hr-HR"/>
        </w:rPr>
        <w:t xml:space="preserve">ama prema kategorijama rizika </w:t>
      </w:r>
      <w:r w:rsidR="00194C4E" w:rsidRPr="00B76314">
        <w:rPr>
          <w:szCs w:val="20"/>
          <w:lang w:val="hr-HR" w:eastAsia="hr-HR"/>
        </w:rPr>
        <w:t>na osnovu</w:t>
      </w:r>
      <w:r w:rsidRPr="00B76314">
        <w:rPr>
          <w:szCs w:val="20"/>
          <w:lang w:val="hr-HR" w:eastAsia="hr-HR"/>
        </w:rPr>
        <w:t xml:space="preserve"> IMDC kriterij</w:t>
      </w:r>
      <w:r w:rsidR="00194C4E" w:rsidRPr="00B76314">
        <w:rPr>
          <w:szCs w:val="20"/>
          <w:lang w:val="hr-HR" w:eastAsia="hr-HR"/>
        </w:rPr>
        <w:t>um</w:t>
      </w:r>
      <w:r w:rsidRPr="00B76314">
        <w:rPr>
          <w:szCs w:val="20"/>
          <w:lang w:val="hr-HR" w:eastAsia="hr-HR"/>
        </w:rPr>
        <w:t>a i pod</w:t>
      </w:r>
      <w:r w:rsidR="00194C4E" w:rsidRPr="00B76314">
        <w:rPr>
          <w:szCs w:val="20"/>
          <w:lang w:val="hr-HR" w:eastAsia="hr-HR"/>
        </w:rPr>
        <w:t>grup</w:t>
      </w:r>
      <w:r w:rsidRPr="00B76314">
        <w:rPr>
          <w:szCs w:val="20"/>
          <w:lang w:val="hr-HR" w:eastAsia="hr-HR"/>
        </w:rPr>
        <w:t xml:space="preserve">ama prema </w:t>
      </w:r>
      <w:r w:rsidR="00194C4E" w:rsidRPr="00B76314">
        <w:rPr>
          <w:szCs w:val="20"/>
          <w:lang w:val="hr-HR" w:eastAsia="hr-HR"/>
        </w:rPr>
        <w:t xml:space="preserve">nivou </w:t>
      </w:r>
      <w:r w:rsidRPr="00B76314">
        <w:rPr>
          <w:szCs w:val="20"/>
          <w:lang w:val="hr-HR" w:eastAsia="hr-HR"/>
        </w:rPr>
        <w:t>ekspresije PD</w:t>
      </w:r>
      <w:r w:rsidRPr="00B76314">
        <w:rPr>
          <w:szCs w:val="20"/>
          <w:lang w:val="hr-HR" w:eastAsia="hr-HR"/>
        </w:rPr>
        <w:noBreakHyphen/>
        <w:t xml:space="preserve">L1 potvrdila je originalne rezultate. U analizi ažuriranih podataka </w:t>
      </w:r>
      <w:r w:rsidR="00194C4E" w:rsidRPr="00B76314">
        <w:rPr>
          <w:szCs w:val="20"/>
          <w:lang w:val="hr-HR" w:eastAsia="hr-HR"/>
        </w:rPr>
        <w:t>postignuta</w:t>
      </w:r>
      <w:r w:rsidRPr="00B76314">
        <w:rPr>
          <w:szCs w:val="20"/>
          <w:lang w:val="hr-HR" w:eastAsia="hr-HR"/>
        </w:rPr>
        <w:t xml:space="preserve"> je medijan</w:t>
      </w:r>
      <w:r w:rsidR="00194C4E" w:rsidRPr="00B76314">
        <w:rPr>
          <w:szCs w:val="20"/>
          <w:lang w:val="hr-HR" w:eastAsia="hr-HR"/>
        </w:rPr>
        <w:t>a</w:t>
      </w:r>
      <w:r w:rsidRPr="00B76314">
        <w:rPr>
          <w:szCs w:val="20"/>
          <w:lang w:val="hr-HR" w:eastAsia="hr-HR"/>
        </w:rPr>
        <w:t xml:space="preserve"> PFS</w:t>
      </w:r>
      <w:r w:rsidRPr="00B76314">
        <w:rPr>
          <w:szCs w:val="20"/>
          <w:lang w:val="hr-HR" w:eastAsia="hr-HR"/>
        </w:rPr>
        <w:noBreakHyphen/>
        <w:t xml:space="preserve">a u </w:t>
      </w:r>
      <w:r w:rsidR="00194C4E" w:rsidRPr="00B76314">
        <w:rPr>
          <w:szCs w:val="20"/>
          <w:lang w:val="hr-HR" w:eastAsia="hr-HR"/>
        </w:rPr>
        <w:t>grup</w:t>
      </w:r>
      <w:r w:rsidRPr="00B76314">
        <w:rPr>
          <w:szCs w:val="20"/>
          <w:lang w:val="hr-HR" w:eastAsia="hr-HR"/>
        </w:rPr>
        <w:t>i niskog rizika.</w:t>
      </w:r>
    </w:p>
    <w:p w14:paraId="10555EC3" w14:textId="1D9D24EB" w:rsidR="00D42F6A" w:rsidRPr="00B76314" w:rsidRDefault="00D42F6A" w:rsidP="00220E73">
      <w:pPr>
        <w:widowControl w:val="0"/>
        <w:tabs>
          <w:tab w:val="clear" w:pos="284"/>
        </w:tabs>
        <w:jc w:val="left"/>
        <w:rPr>
          <w:b/>
          <w:noProof/>
          <w:szCs w:val="20"/>
          <w:lang w:val="hr-HR" w:eastAsia="hr-HR"/>
        </w:rPr>
      </w:pPr>
    </w:p>
    <w:p w14:paraId="79CCD346" w14:textId="4DF8F3C4" w:rsidR="00D42F6A" w:rsidRPr="00B76314" w:rsidRDefault="00D42F6A" w:rsidP="00220E73">
      <w:pPr>
        <w:widowControl w:val="0"/>
        <w:tabs>
          <w:tab w:val="clear" w:pos="284"/>
        </w:tabs>
        <w:jc w:val="left"/>
        <w:rPr>
          <w:b/>
          <w:noProof/>
          <w:szCs w:val="20"/>
          <w:lang w:val="hr-HR" w:eastAsia="hr-HR"/>
        </w:rPr>
      </w:pPr>
      <w:r w:rsidRPr="00B76314">
        <w:rPr>
          <w:b/>
          <w:noProof/>
          <w:szCs w:val="20"/>
          <w:lang w:val="hr-HR" w:eastAsia="hr-HR"/>
        </w:rPr>
        <w:t>Slika </w:t>
      </w:r>
      <w:r w:rsidR="00474640" w:rsidRPr="00B76314">
        <w:rPr>
          <w:b/>
          <w:noProof/>
          <w:szCs w:val="20"/>
          <w:lang w:val="hr-HR" w:eastAsia="hr-HR"/>
        </w:rPr>
        <w:t>19</w:t>
      </w:r>
      <w:r w:rsidRPr="00B76314">
        <w:rPr>
          <w:b/>
          <w:noProof/>
          <w:szCs w:val="20"/>
          <w:lang w:val="hr-HR" w:eastAsia="hr-HR"/>
        </w:rPr>
        <w:t>:</w:t>
      </w:r>
      <w:r w:rsidRPr="00B76314">
        <w:rPr>
          <w:b/>
          <w:szCs w:val="22"/>
          <w:lang w:val="hr-HR" w:eastAsia="hr-HR"/>
        </w:rPr>
        <w:tab/>
      </w:r>
      <w:r w:rsidRPr="00B76314">
        <w:rPr>
          <w:b/>
          <w:noProof/>
          <w:szCs w:val="20"/>
          <w:lang w:val="hr-HR" w:eastAsia="hr-HR"/>
        </w:rPr>
        <w:t>Kaplan</w:t>
      </w:r>
      <w:r w:rsidRPr="00B76314">
        <w:rPr>
          <w:b/>
          <w:noProof/>
          <w:szCs w:val="20"/>
          <w:lang w:val="hr-HR" w:eastAsia="hr-HR"/>
        </w:rPr>
        <w:noBreakHyphen/>
        <w:t>Meierove krive za PFS (CA2099ER)</w:t>
      </w:r>
    </w:p>
    <w:p w14:paraId="4509F1F0" w14:textId="6F95E27A" w:rsidR="00D42F6A" w:rsidRPr="00B76314" w:rsidRDefault="00E5506C" w:rsidP="00220E73">
      <w:pPr>
        <w:widowControl w:val="0"/>
        <w:tabs>
          <w:tab w:val="center" w:pos="4536"/>
          <w:tab w:val="right" w:pos="9072"/>
        </w:tabs>
        <w:rPr>
          <w:bCs/>
          <w:szCs w:val="22"/>
          <w:lang w:val="hr-HR"/>
        </w:rPr>
      </w:pPr>
      <w:r w:rsidRPr="00271350">
        <w:rPr>
          <w:bCs/>
          <w:noProof/>
          <w:szCs w:val="22"/>
          <w:lang w:val="sr-Latn-ME" w:eastAsia="sr-Latn-ME"/>
        </w:rPr>
        <mc:AlternateContent>
          <mc:Choice Requires="wps">
            <w:drawing>
              <wp:anchor distT="0" distB="0" distL="114300" distR="114300" simplePos="0" relativeHeight="251699200" behindDoc="0" locked="0" layoutInCell="1" allowOverlap="1" wp14:anchorId="7FD8AE19" wp14:editId="7AB117B4">
                <wp:simplePos x="0" y="0"/>
                <wp:positionH relativeFrom="margin">
                  <wp:posOffset>108585</wp:posOffset>
                </wp:positionH>
                <wp:positionV relativeFrom="page">
                  <wp:posOffset>11153775</wp:posOffset>
                </wp:positionV>
                <wp:extent cx="361950" cy="31432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1950" cy="3143250"/>
                        </a:xfrm>
                        <a:prstGeom prst="rect">
                          <a:avLst/>
                        </a:prstGeom>
                        <a:solidFill>
                          <a:srgbClr val="FFFFFF"/>
                        </a:solidFill>
                        <a:ln>
                          <a:noFill/>
                        </a:ln>
                      </wps:spPr>
                      <wps:txbx>
                        <w:txbxContent>
                          <w:p w14:paraId="05A9A483" w14:textId="34551AAA" w:rsidR="00530AB2" w:rsidRPr="00ED7DF2" w:rsidRDefault="00530AB2" w:rsidP="00FA00FE">
                            <w:pPr>
                              <w:jc w:val="center"/>
                              <w:rPr>
                                <w:szCs w:val="22"/>
                                <w:lang w:val="hr-HR"/>
                              </w:rPr>
                            </w:pPr>
                            <w:r w:rsidRPr="009058C6">
                              <w:rPr>
                                <w:szCs w:val="22"/>
                                <w:lang w:val="hr-HR"/>
                              </w:rPr>
                              <w:t>V</w:t>
                            </w:r>
                            <w:r>
                              <w:rPr>
                                <w:szCs w:val="22"/>
                                <w:lang w:val="hr-HR"/>
                              </w:rPr>
                              <w:t>j</w:t>
                            </w:r>
                            <w:r w:rsidRPr="009058C6">
                              <w:rPr>
                                <w:szCs w:val="22"/>
                                <w:lang w:val="hr-HR"/>
                              </w:rPr>
                              <w:t>erovatnoća preživljenja bez progresije bolesti</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AE19" id="Text Box 51" o:spid="_x0000_s1050" type="#_x0000_t202" style="position:absolute;left:0;text-align:left;margin-left:8.55pt;margin-top:878.25pt;width:28.5pt;height:247.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" stroked="f">
                <v:textbox style="layout-flow:vertical;mso-layout-flow-alt:bottom-to-top">
                  <w:txbxContent>
                    <w:p w14:paraId="05A9A483" w14:textId="34551AAA" w:rsidR="00530AB2" w:rsidRPr="00ED7DF2" w:rsidRDefault="00530AB2" w:rsidP="00FA00FE">
                      <w:pPr>
                        <w:jc w:val="center"/>
                        <w:rPr>
                          <w:szCs w:val="22"/>
                          <w:lang w:val="hr-HR"/>
                        </w:rPr>
                      </w:pPr>
                      <w:r w:rsidRPr="009058C6">
                        <w:rPr>
                          <w:szCs w:val="22"/>
                          <w:lang w:val="hr-HR"/>
                        </w:rPr>
                        <w:t>V</w:t>
                      </w:r>
                      <w:r>
                        <w:rPr>
                          <w:szCs w:val="22"/>
                          <w:lang w:val="hr-HR"/>
                        </w:rPr>
                        <w:t>j</w:t>
                      </w:r>
                      <w:r w:rsidRPr="009058C6">
                        <w:rPr>
                          <w:szCs w:val="22"/>
                          <w:lang w:val="hr-HR"/>
                        </w:rPr>
                        <w:t>erovatnoća preživljenja bez progresije bolesti</w:t>
                      </w:r>
                    </w:p>
                  </w:txbxContent>
                </v:textbox>
                <w10:wrap anchorx="margin" anchory="page"/>
              </v:shape>
            </w:pict>
          </mc:Fallback>
        </mc:AlternateContent>
      </w:r>
    </w:p>
    <w:p w14:paraId="2110E806" w14:textId="269C3CB2" w:rsidR="00E56287" w:rsidRPr="00B76314" w:rsidRDefault="00530AB2" w:rsidP="00530AB2">
      <w:pPr>
        <w:widowControl w:val="0"/>
        <w:tabs>
          <w:tab w:val="center" w:pos="4536"/>
          <w:tab w:val="right" w:pos="9072"/>
        </w:tabs>
        <w:jc w:val="center"/>
        <w:rPr>
          <w:bCs/>
          <w:szCs w:val="22"/>
          <w:lang w:val="hr-HR"/>
        </w:rPr>
      </w:pPr>
      <w:r w:rsidRPr="000A6F55">
        <w:rPr>
          <w:bCs/>
          <w:noProof/>
          <w:szCs w:val="22"/>
          <w:lang w:val="sr-Latn-ME" w:eastAsia="sr-Latn-ME"/>
        </w:rPr>
        <mc:AlternateContent>
          <mc:Choice Requires="wps">
            <w:drawing>
              <wp:anchor distT="0" distB="0" distL="114300" distR="114300" simplePos="0" relativeHeight="251738112" behindDoc="0" locked="0" layoutInCell="1" allowOverlap="1" wp14:anchorId="37501D48" wp14:editId="0793B727">
                <wp:simplePos x="0" y="0"/>
                <wp:positionH relativeFrom="margin">
                  <wp:posOffset>-66675</wp:posOffset>
                </wp:positionH>
                <wp:positionV relativeFrom="page">
                  <wp:posOffset>3111500</wp:posOffset>
                </wp:positionV>
                <wp:extent cx="311150" cy="2165350"/>
                <wp:effectExtent l="0" t="0" r="0" b="6350"/>
                <wp:wrapNone/>
                <wp:docPr id="1928256" name="Text Box 1928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65350"/>
                        </a:xfrm>
                        <a:prstGeom prst="rect">
                          <a:avLst/>
                        </a:prstGeom>
                        <a:solidFill>
                          <a:srgbClr val="FFFFFF"/>
                        </a:solidFill>
                        <a:ln>
                          <a:noFill/>
                        </a:ln>
                      </wps:spPr>
                      <wps:txbx>
                        <w:txbxContent>
                          <w:p w14:paraId="29EE334C" w14:textId="77777777" w:rsidR="00530AB2" w:rsidRPr="004D0ECE" w:rsidRDefault="00530AB2" w:rsidP="00CB1767">
                            <w:pPr>
                              <w:jc w:val="right"/>
                              <w:rPr>
                                <w:sz w:val="20"/>
                                <w:szCs w:val="20"/>
                                <w:lang w:val="hr-HR"/>
                              </w:rPr>
                            </w:pPr>
                            <w:r w:rsidRPr="004D0ECE">
                              <w:rPr>
                                <w:sz w:val="20"/>
                                <w:szCs w:val="20"/>
                                <w:lang w:val="hr-HR"/>
                              </w:rPr>
                              <w:t>Verovatnoća preživljenja bez progresije bolesti</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1D48" id="Text Box 1928256" o:spid="_x0000_s1051" type="#_x0000_t202" style="position:absolute;left:0;text-align:left;margin-left:-5.25pt;margin-top:245pt;width:24.5pt;height:17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" stroked="f">
                <v:textbox style="layout-flow:vertical;mso-layout-flow-alt:bottom-to-top">
                  <w:txbxContent>
                    <w:p w14:paraId="29EE334C" w14:textId="77777777" w:rsidR="00530AB2" w:rsidRPr="004D0ECE" w:rsidRDefault="00530AB2" w:rsidP="00CB1767">
                      <w:pPr>
                        <w:jc w:val="right"/>
                        <w:rPr>
                          <w:sz w:val="20"/>
                          <w:szCs w:val="20"/>
                          <w:lang w:val="hr-HR"/>
                        </w:rPr>
                      </w:pPr>
                      <w:r w:rsidRPr="004D0ECE">
                        <w:rPr>
                          <w:sz w:val="20"/>
                          <w:szCs w:val="20"/>
                          <w:lang w:val="hr-HR"/>
                        </w:rPr>
                        <w:t>Verovatnoća preživljenja bez progresije bolesti</w:t>
                      </w:r>
                    </w:p>
                  </w:txbxContent>
                </v:textbox>
                <w10:wrap anchorx="margin" anchory="page"/>
              </v:shape>
            </w:pict>
          </mc:Fallback>
        </mc:AlternateContent>
      </w:r>
      <w:r w:rsidR="00E56287" w:rsidRPr="00271350">
        <w:rPr>
          <w:noProof/>
          <w:szCs w:val="20"/>
          <w:lang w:val="sr-Latn-ME" w:eastAsia="sr-Latn-ME"/>
        </w:rPr>
        <w:drawing>
          <wp:inline distT="0" distB="0" distL="0" distR="0" wp14:anchorId="43120229" wp14:editId="1CAC6728">
            <wp:extent cx="4884120" cy="3286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0991" cy="3290748"/>
                    </a:xfrm>
                    <a:prstGeom prst="rect">
                      <a:avLst/>
                    </a:prstGeom>
                    <a:noFill/>
                    <a:ln>
                      <a:noFill/>
                    </a:ln>
                  </pic:spPr>
                </pic:pic>
              </a:graphicData>
            </a:graphic>
          </wp:inline>
        </w:drawing>
      </w:r>
    </w:p>
    <w:p w14:paraId="2D09C8DF" w14:textId="645DC475" w:rsidR="00E56287" w:rsidRPr="00B76314" w:rsidRDefault="00E56287" w:rsidP="00220E73">
      <w:pPr>
        <w:widowControl w:val="0"/>
        <w:tabs>
          <w:tab w:val="center" w:pos="4536"/>
          <w:tab w:val="right" w:pos="9072"/>
        </w:tabs>
        <w:rPr>
          <w:szCs w:val="20"/>
          <w:lang w:val="hr-HR" w:eastAsia="hr-HR"/>
        </w:rPr>
      </w:pPr>
      <w:r w:rsidRPr="00B76314">
        <w:rPr>
          <w:bCs/>
          <w:szCs w:val="22"/>
          <w:lang w:val="hr-HR"/>
        </w:rPr>
        <w:t xml:space="preserve">                                                   </w:t>
      </w:r>
      <w:r w:rsidR="00CB1767" w:rsidRPr="00B76314">
        <w:rPr>
          <w:szCs w:val="20"/>
          <w:lang w:val="hr-HR" w:eastAsia="hr-HR"/>
        </w:rPr>
        <w:t xml:space="preserve">Preživljavanje </w:t>
      </w:r>
      <w:r w:rsidRPr="00B76314">
        <w:rPr>
          <w:szCs w:val="20"/>
          <w:lang w:val="hr-HR" w:eastAsia="hr-HR"/>
        </w:rPr>
        <w:t>bez progresije bolesti prema BICR</w:t>
      </w:r>
      <w:r w:rsidRPr="00B76314">
        <w:rPr>
          <w:szCs w:val="20"/>
          <w:lang w:val="hr-HR" w:eastAsia="hr-HR"/>
        </w:rPr>
        <w:noBreakHyphen/>
        <w:t>u (m</w:t>
      </w:r>
      <w:r w:rsidR="00F66EEC" w:rsidRPr="00B76314">
        <w:rPr>
          <w:szCs w:val="20"/>
          <w:lang w:val="hr-HR" w:eastAsia="hr-HR"/>
        </w:rPr>
        <w:t>j</w:t>
      </w:r>
      <w:r w:rsidRPr="00B76314">
        <w:rPr>
          <w:szCs w:val="20"/>
          <w:lang w:val="hr-HR" w:eastAsia="hr-HR"/>
        </w:rPr>
        <w:t>eseci)</w:t>
      </w:r>
    </w:p>
    <w:p w14:paraId="6B6BE9A0" w14:textId="5178E955" w:rsidR="00E56287" w:rsidRPr="00B76314" w:rsidRDefault="00E56287" w:rsidP="00220E73">
      <w:pPr>
        <w:widowControl w:val="0"/>
        <w:tabs>
          <w:tab w:val="clear" w:pos="284"/>
        </w:tabs>
        <w:jc w:val="left"/>
        <w:rPr>
          <w:noProof/>
          <w:szCs w:val="20"/>
          <w:lang w:val="hr-HR" w:eastAsia="hr-HR"/>
        </w:rPr>
      </w:pPr>
      <w:r w:rsidRPr="00B76314">
        <w:rPr>
          <w:noProof/>
          <w:szCs w:val="20"/>
          <w:lang w:val="hr-HR" w:eastAsia="hr-HR"/>
        </w:rPr>
        <w:t>Broj ispi</w:t>
      </w:r>
      <w:r w:rsidR="00342DBE" w:rsidRPr="00B76314">
        <w:rPr>
          <w:noProof/>
          <w:szCs w:val="20"/>
          <w:lang w:val="hr-HR" w:eastAsia="hr-HR"/>
        </w:rPr>
        <w:t>broj ispi</w:t>
      </w:r>
      <w:r w:rsidRPr="00B76314">
        <w:rPr>
          <w:noProof/>
          <w:szCs w:val="20"/>
          <w:lang w:val="hr-HR" w:eastAsia="hr-HR"/>
        </w:rPr>
        <w:t>tanika pod rizikom</w:t>
      </w:r>
    </w:p>
    <w:tbl>
      <w:tblPr>
        <w:tblW w:w="8370" w:type="dxa"/>
        <w:tblInd w:w="426" w:type="dxa"/>
        <w:tblLayout w:type="fixed"/>
        <w:tblLook w:val="04A0" w:firstRow="1" w:lastRow="0" w:firstColumn="1" w:lastColumn="0" w:noHBand="0" w:noVBand="1"/>
      </w:tblPr>
      <w:tblGrid>
        <w:gridCol w:w="994"/>
        <w:gridCol w:w="567"/>
        <w:gridCol w:w="710"/>
        <w:gridCol w:w="709"/>
        <w:gridCol w:w="567"/>
        <w:gridCol w:w="852"/>
        <w:gridCol w:w="567"/>
        <w:gridCol w:w="710"/>
        <w:gridCol w:w="567"/>
        <w:gridCol w:w="851"/>
        <w:gridCol w:w="425"/>
        <w:gridCol w:w="426"/>
        <w:gridCol w:w="425"/>
      </w:tblGrid>
      <w:tr w:rsidR="006A532C" w:rsidRPr="00B76314" w14:paraId="4E40ACD0" w14:textId="77777777" w:rsidTr="00E56287">
        <w:trPr>
          <w:gridAfter w:val="1"/>
          <w:wAfter w:w="425" w:type="dxa"/>
        </w:trPr>
        <w:tc>
          <w:tcPr>
            <w:tcW w:w="7938" w:type="dxa"/>
            <w:gridSpan w:val="12"/>
            <w:hideMark/>
          </w:tcPr>
          <w:p w14:paraId="25EE9E6E" w14:textId="77777777" w:rsidR="00E56287" w:rsidRPr="00B76314" w:rsidRDefault="00E56287" w:rsidP="00220E73">
            <w:pPr>
              <w:widowControl w:val="0"/>
              <w:tabs>
                <w:tab w:val="clear" w:pos="284"/>
              </w:tabs>
              <w:jc w:val="left"/>
              <w:rPr>
                <w:noProof/>
                <w:sz w:val="20"/>
                <w:szCs w:val="20"/>
                <w:lang w:val="hr-HR" w:eastAsia="hr-HR"/>
              </w:rPr>
            </w:pPr>
            <w:r w:rsidRPr="00B76314">
              <w:rPr>
                <w:noProof/>
                <w:sz w:val="20"/>
                <w:szCs w:val="20"/>
                <w:lang w:val="hr-HR" w:eastAsia="hr-HR"/>
              </w:rPr>
              <w:t>Nivolumab + kabozantinib</w:t>
            </w:r>
          </w:p>
        </w:tc>
      </w:tr>
      <w:tr w:rsidR="006A532C" w:rsidRPr="00B76314" w14:paraId="20A77517" w14:textId="77777777" w:rsidTr="00E56287">
        <w:tc>
          <w:tcPr>
            <w:tcW w:w="992" w:type="dxa"/>
            <w:hideMark/>
          </w:tcPr>
          <w:p w14:paraId="22329303" w14:textId="77777777" w:rsidR="00E56287" w:rsidRPr="00B76314" w:rsidRDefault="00E56287" w:rsidP="00220E73">
            <w:pPr>
              <w:widowControl w:val="0"/>
              <w:tabs>
                <w:tab w:val="clear" w:pos="284"/>
              </w:tabs>
              <w:ind w:left="34"/>
              <w:jc w:val="center"/>
              <w:rPr>
                <w:noProof/>
                <w:sz w:val="20"/>
                <w:szCs w:val="20"/>
                <w:lang w:val="hr-HR" w:eastAsia="hr-HR"/>
              </w:rPr>
            </w:pPr>
            <w:r w:rsidRPr="00B76314">
              <w:rPr>
                <w:noProof/>
                <w:sz w:val="20"/>
                <w:szCs w:val="20"/>
                <w:lang w:val="hr-HR" w:eastAsia="hr-HR"/>
              </w:rPr>
              <w:t>323</w:t>
            </w:r>
          </w:p>
        </w:tc>
        <w:tc>
          <w:tcPr>
            <w:tcW w:w="567" w:type="dxa"/>
            <w:hideMark/>
          </w:tcPr>
          <w:p w14:paraId="093E9FB4"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280</w:t>
            </w:r>
          </w:p>
        </w:tc>
        <w:tc>
          <w:tcPr>
            <w:tcW w:w="709" w:type="dxa"/>
            <w:hideMark/>
          </w:tcPr>
          <w:p w14:paraId="4281660D"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236</w:t>
            </w:r>
          </w:p>
        </w:tc>
        <w:tc>
          <w:tcPr>
            <w:tcW w:w="708" w:type="dxa"/>
            <w:hideMark/>
          </w:tcPr>
          <w:p w14:paraId="7934DA42"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201</w:t>
            </w:r>
          </w:p>
        </w:tc>
        <w:tc>
          <w:tcPr>
            <w:tcW w:w="567" w:type="dxa"/>
            <w:hideMark/>
          </w:tcPr>
          <w:p w14:paraId="7BA61880"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166</w:t>
            </w:r>
          </w:p>
        </w:tc>
        <w:tc>
          <w:tcPr>
            <w:tcW w:w="851" w:type="dxa"/>
            <w:hideMark/>
          </w:tcPr>
          <w:p w14:paraId="2E06D086"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145</w:t>
            </w:r>
          </w:p>
        </w:tc>
        <w:tc>
          <w:tcPr>
            <w:tcW w:w="567" w:type="dxa"/>
            <w:hideMark/>
          </w:tcPr>
          <w:p w14:paraId="567A7F6B"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102</w:t>
            </w:r>
          </w:p>
        </w:tc>
        <w:tc>
          <w:tcPr>
            <w:tcW w:w="709" w:type="dxa"/>
            <w:hideMark/>
          </w:tcPr>
          <w:p w14:paraId="34770470"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56</w:t>
            </w:r>
          </w:p>
        </w:tc>
        <w:tc>
          <w:tcPr>
            <w:tcW w:w="567" w:type="dxa"/>
            <w:hideMark/>
          </w:tcPr>
          <w:p w14:paraId="54F20AFD"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26</w:t>
            </w:r>
          </w:p>
        </w:tc>
        <w:tc>
          <w:tcPr>
            <w:tcW w:w="850" w:type="dxa"/>
            <w:hideMark/>
          </w:tcPr>
          <w:p w14:paraId="649C5EA1"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5</w:t>
            </w:r>
          </w:p>
        </w:tc>
        <w:tc>
          <w:tcPr>
            <w:tcW w:w="425" w:type="dxa"/>
            <w:hideMark/>
          </w:tcPr>
          <w:p w14:paraId="5DE734B5"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w:t>
            </w:r>
          </w:p>
        </w:tc>
        <w:tc>
          <w:tcPr>
            <w:tcW w:w="851" w:type="dxa"/>
            <w:gridSpan w:val="2"/>
            <w:hideMark/>
          </w:tcPr>
          <w:p w14:paraId="09DDE504"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0</w:t>
            </w:r>
          </w:p>
        </w:tc>
      </w:tr>
      <w:tr w:rsidR="006A532C" w:rsidRPr="00B76314" w14:paraId="676C53A4" w14:textId="77777777" w:rsidTr="00E56287">
        <w:trPr>
          <w:gridAfter w:val="1"/>
          <w:wAfter w:w="425" w:type="dxa"/>
        </w:trPr>
        <w:tc>
          <w:tcPr>
            <w:tcW w:w="7938" w:type="dxa"/>
            <w:gridSpan w:val="12"/>
            <w:hideMark/>
          </w:tcPr>
          <w:p w14:paraId="5343B464" w14:textId="77777777" w:rsidR="00E56287" w:rsidRPr="00B76314" w:rsidRDefault="00E56287" w:rsidP="00220E73">
            <w:pPr>
              <w:widowControl w:val="0"/>
              <w:tabs>
                <w:tab w:val="clear" w:pos="284"/>
              </w:tabs>
              <w:jc w:val="left"/>
              <w:rPr>
                <w:noProof/>
                <w:sz w:val="20"/>
                <w:szCs w:val="20"/>
                <w:lang w:val="hr-HR" w:eastAsia="hr-HR"/>
              </w:rPr>
            </w:pPr>
            <w:r w:rsidRPr="00B76314">
              <w:rPr>
                <w:noProof/>
                <w:sz w:val="20"/>
                <w:szCs w:val="20"/>
                <w:lang w:val="hr-HR" w:eastAsia="hr-HR"/>
              </w:rPr>
              <w:t>Sunitinib</w:t>
            </w:r>
          </w:p>
        </w:tc>
      </w:tr>
      <w:tr w:rsidR="006A532C" w:rsidRPr="00B76314" w14:paraId="23F48F22" w14:textId="77777777" w:rsidTr="00E56287">
        <w:tc>
          <w:tcPr>
            <w:tcW w:w="992" w:type="dxa"/>
            <w:hideMark/>
          </w:tcPr>
          <w:p w14:paraId="41D1A953" w14:textId="77777777" w:rsidR="00E56287" w:rsidRPr="00B76314" w:rsidRDefault="00E56287" w:rsidP="00220E73">
            <w:pPr>
              <w:widowControl w:val="0"/>
              <w:tabs>
                <w:tab w:val="clear" w:pos="284"/>
              </w:tabs>
              <w:ind w:left="34"/>
              <w:jc w:val="center"/>
              <w:rPr>
                <w:noProof/>
                <w:sz w:val="20"/>
                <w:szCs w:val="20"/>
                <w:lang w:val="hr-HR" w:eastAsia="hr-HR"/>
              </w:rPr>
            </w:pPr>
            <w:r w:rsidRPr="00B76314">
              <w:rPr>
                <w:noProof/>
                <w:sz w:val="20"/>
                <w:szCs w:val="20"/>
                <w:lang w:val="hr-HR" w:eastAsia="hr-HR"/>
              </w:rPr>
              <w:t>328</w:t>
            </w:r>
          </w:p>
        </w:tc>
        <w:tc>
          <w:tcPr>
            <w:tcW w:w="567" w:type="dxa"/>
            <w:hideMark/>
          </w:tcPr>
          <w:p w14:paraId="23599A77"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230</w:t>
            </w:r>
          </w:p>
        </w:tc>
        <w:tc>
          <w:tcPr>
            <w:tcW w:w="709" w:type="dxa"/>
            <w:hideMark/>
          </w:tcPr>
          <w:p w14:paraId="3F877B62"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160</w:t>
            </w:r>
          </w:p>
        </w:tc>
        <w:tc>
          <w:tcPr>
            <w:tcW w:w="708" w:type="dxa"/>
            <w:hideMark/>
          </w:tcPr>
          <w:p w14:paraId="4B952243"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122</w:t>
            </w:r>
          </w:p>
        </w:tc>
        <w:tc>
          <w:tcPr>
            <w:tcW w:w="567" w:type="dxa"/>
            <w:hideMark/>
          </w:tcPr>
          <w:p w14:paraId="33503F01"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87</w:t>
            </w:r>
          </w:p>
        </w:tc>
        <w:tc>
          <w:tcPr>
            <w:tcW w:w="851" w:type="dxa"/>
            <w:hideMark/>
          </w:tcPr>
          <w:p w14:paraId="288DDAF6"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61</w:t>
            </w:r>
          </w:p>
        </w:tc>
        <w:tc>
          <w:tcPr>
            <w:tcW w:w="567" w:type="dxa"/>
            <w:hideMark/>
          </w:tcPr>
          <w:p w14:paraId="6515E1C9"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37</w:t>
            </w:r>
          </w:p>
        </w:tc>
        <w:tc>
          <w:tcPr>
            <w:tcW w:w="709" w:type="dxa"/>
            <w:hideMark/>
          </w:tcPr>
          <w:p w14:paraId="1383D4BB"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17</w:t>
            </w:r>
          </w:p>
        </w:tc>
        <w:tc>
          <w:tcPr>
            <w:tcW w:w="567" w:type="dxa"/>
            <w:hideMark/>
          </w:tcPr>
          <w:p w14:paraId="4384D550"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7</w:t>
            </w:r>
          </w:p>
        </w:tc>
        <w:tc>
          <w:tcPr>
            <w:tcW w:w="850" w:type="dxa"/>
            <w:hideMark/>
          </w:tcPr>
          <w:p w14:paraId="59F82D8F"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2</w:t>
            </w:r>
          </w:p>
        </w:tc>
        <w:tc>
          <w:tcPr>
            <w:tcW w:w="425" w:type="dxa"/>
            <w:hideMark/>
          </w:tcPr>
          <w:p w14:paraId="20F8BC70"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1</w:t>
            </w:r>
          </w:p>
        </w:tc>
        <w:tc>
          <w:tcPr>
            <w:tcW w:w="851" w:type="dxa"/>
            <w:gridSpan w:val="2"/>
            <w:hideMark/>
          </w:tcPr>
          <w:p w14:paraId="0161E756" w14:textId="77777777" w:rsidR="00E56287" w:rsidRPr="00B76314" w:rsidRDefault="00E56287" w:rsidP="00220E73">
            <w:pPr>
              <w:widowControl w:val="0"/>
              <w:tabs>
                <w:tab w:val="clear" w:pos="284"/>
              </w:tabs>
              <w:jc w:val="center"/>
              <w:rPr>
                <w:noProof/>
                <w:sz w:val="20"/>
                <w:szCs w:val="20"/>
                <w:lang w:val="hr-HR" w:eastAsia="hr-HR"/>
              </w:rPr>
            </w:pPr>
            <w:r w:rsidRPr="00B76314">
              <w:rPr>
                <w:noProof/>
                <w:sz w:val="20"/>
                <w:szCs w:val="20"/>
                <w:lang w:val="hr-HR" w:eastAsia="hr-HR"/>
              </w:rPr>
              <w:t>0</w:t>
            </w:r>
          </w:p>
        </w:tc>
      </w:tr>
    </w:tbl>
    <w:p w14:paraId="7823CA5D" w14:textId="233ABA78" w:rsidR="00E56287" w:rsidRPr="00B76314" w:rsidRDefault="00E56287" w:rsidP="00220E73">
      <w:pPr>
        <w:widowControl w:val="0"/>
        <w:tabs>
          <w:tab w:val="clear" w:pos="284"/>
        </w:tabs>
        <w:rPr>
          <w:noProof/>
          <w:sz w:val="20"/>
          <w:szCs w:val="20"/>
          <w:lang w:val="hr-HR"/>
        </w:rPr>
      </w:pPr>
      <w:r w:rsidRPr="00271350">
        <w:rPr>
          <w:noProof/>
          <w:sz w:val="20"/>
          <w:szCs w:val="20"/>
          <w:lang w:val="sr-Latn-ME" w:eastAsia="sr-Latn-ME"/>
        </w:rPr>
        <w:drawing>
          <wp:inline distT="0" distB="0" distL="0" distR="0" wp14:anchorId="47EC5341" wp14:editId="1D564365">
            <wp:extent cx="461010" cy="182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B76314">
        <w:rPr>
          <w:noProof/>
          <w:sz w:val="20"/>
          <w:szCs w:val="20"/>
          <w:lang w:val="hr-HR" w:eastAsia="hr-HR"/>
        </w:rPr>
        <w:t>Nivolumab + kabozantinib (događaji: 175/323), medijan</w:t>
      </w:r>
      <w:r w:rsidR="000330B0" w:rsidRPr="00B76314">
        <w:rPr>
          <w:noProof/>
          <w:sz w:val="20"/>
          <w:szCs w:val="20"/>
          <w:lang w:val="hr-HR" w:eastAsia="hr-HR"/>
        </w:rPr>
        <w:t>a</w:t>
      </w:r>
      <w:r w:rsidRPr="00B76314">
        <w:rPr>
          <w:noProof/>
          <w:sz w:val="20"/>
          <w:szCs w:val="20"/>
          <w:lang w:val="hr-HR" w:eastAsia="hr-HR"/>
        </w:rPr>
        <w:t xml:space="preserve"> i 95,0% CI: 16,95 (12,58; 19,38)</w:t>
      </w:r>
    </w:p>
    <w:p w14:paraId="10175447" w14:textId="25B443C9" w:rsidR="00E56287" w:rsidRPr="00B76314" w:rsidRDefault="00E56287" w:rsidP="00220E73">
      <w:pPr>
        <w:widowControl w:val="0"/>
        <w:tabs>
          <w:tab w:val="clear" w:pos="284"/>
        </w:tabs>
        <w:rPr>
          <w:noProof/>
          <w:sz w:val="20"/>
          <w:szCs w:val="20"/>
          <w:lang w:val="hr-HR" w:eastAsia="hr-HR"/>
        </w:rPr>
      </w:pPr>
      <w:r w:rsidRPr="00271350">
        <w:rPr>
          <w:noProof/>
          <w:sz w:val="20"/>
          <w:szCs w:val="20"/>
          <w:lang w:val="sr-Latn-ME" w:eastAsia="sr-Latn-ME"/>
        </w:rPr>
        <w:drawing>
          <wp:inline distT="0" distB="0" distL="0" distR="0" wp14:anchorId="5042C844" wp14:editId="06602AB2">
            <wp:extent cx="453390" cy="182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B76314">
        <w:rPr>
          <w:noProof/>
          <w:sz w:val="20"/>
          <w:szCs w:val="20"/>
          <w:lang w:val="hr-HR" w:eastAsia="hr-HR"/>
        </w:rPr>
        <w:t xml:space="preserve"> Sunitinib (događaji: 206/328), medijan</w:t>
      </w:r>
      <w:r w:rsidR="000330B0" w:rsidRPr="00B76314">
        <w:rPr>
          <w:noProof/>
          <w:sz w:val="20"/>
          <w:szCs w:val="20"/>
          <w:lang w:val="hr-HR" w:eastAsia="hr-HR"/>
        </w:rPr>
        <w:t>a</w:t>
      </w:r>
      <w:r w:rsidRPr="00B76314">
        <w:rPr>
          <w:noProof/>
          <w:sz w:val="20"/>
          <w:szCs w:val="20"/>
          <w:lang w:val="hr-HR" w:eastAsia="hr-HR"/>
        </w:rPr>
        <w:t xml:space="preserve"> i 95,0% CI: 8,31 (6,93; 9,69)</w:t>
      </w:r>
    </w:p>
    <w:p w14:paraId="44AE5E0B" w14:textId="28D1917A" w:rsidR="00FA00FE" w:rsidRPr="00B76314" w:rsidRDefault="00FA00FE" w:rsidP="00220E73">
      <w:pPr>
        <w:widowControl w:val="0"/>
        <w:tabs>
          <w:tab w:val="center" w:pos="4536"/>
          <w:tab w:val="right" w:pos="9072"/>
        </w:tabs>
        <w:rPr>
          <w:bCs/>
          <w:szCs w:val="22"/>
          <w:lang w:val="sr-Latn-RS"/>
        </w:rPr>
      </w:pPr>
      <w:r w:rsidRPr="00B76314">
        <w:rPr>
          <w:bCs/>
          <w:szCs w:val="22"/>
          <w:lang w:val="sr-Latn-RS"/>
        </w:rPr>
        <w:t xml:space="preserve">          </w:t>
      </w:r>
    </w:p>
    <w:p w14:paraId="14B53B31" w14:textId="77777777" w:rsidR="00530AB2" w:rsidRDefault="00530AB2">
      <w:pPr>
        <w:tabs>
          <w:tab w:val="clear" w:pos="284"/>
        </w:tabs>
        <w:jc w:val="left"/>
        <w:rPr>
          <w:bCs/>
          <w:szCs w:val="22"/>
          <w:lang w:val="sr-Latn-RS"/>
        </w:rPr>
      </w:pPr>
      <w:r>
        <w:rPr>
          <w:bCs/>
          <w:szCs w:val="22"/>
          <w:lang w:val="sr-Latn-RS"/>
        </w:rPr>
        <w:br w:type="page"/>
      </w:r>
    </w:p>
    <w:p w14:paraId="4FA96098" w14:textId="016B840B" w:rsidR="002D46E4" w:rsidRPr="00B76314" w:rsidRDefault="002D46E4" w:rsidP="00220E73">
      <w:pPr>
        <w:widowControl w:val="0"/>
        <w:tabs>
          <w:tab w:val="clear" w:pos="284"/>
        </w:tabs>
        <w:jc w:val="left"/>
        <w:rPr>
          <w:b/>
          <w:noProof/>
          <w:szCs w:val="20"/>
          <w:lang w:val="hr-HR" w:eastAsia="hr-HR"/>
        </w:rPr>
      </w:pPr>
      <w:r w:rsidRPr="00B76314">
        <w:rPr>
          <w:b/>
          <w:noProof/>
          <w:szCs w:val="20"/>
          <w:lang w:val="hr-HR" w:eastAsia="hr-HR"/>
        </w:rPr>
        <w:lastRenderedPageBreak/>
        <w:t>Slika </w:t>
      </w:r>
      <w:r w:rsidR="00474640" w:rsidRPr="00B76314">
        <w:rPr>
          <w:b/>
          <w:noProof/>
          <w:szCs w:val="20"/>
          <w:lang w:val="hr-HR" w:eastAsia="hr-HR"/>
        </w:rPr>
        <w:t>20</w:t>
      </w:r>
      <w:r w:rsidRPr="00B76314">
        <w:rPr>
          <w:b/>
          <w:noProof/>
          <w:szCs w:val="20"/>
          <w:lang w:val="hr-HR" w:eastAsia="hr-HR"/>
        </w:rPr>
        <w:t>:</w:t>
      </w:r>
      <w:r w:rsidRPr="00B76314">
        <w:rPr>
          <w:b/>
          <w:szCs w:val="22"/>
          <w:lang w:val="hr-HR" w:eastAsia="hr-HR"/>
        </w:rPr>
        <w:tab/>
      </w:r>
      <w:r w:rsidRPr="00B76314">
        <w:rPr>
          <w:b/>
          <w:noProof/>
          <w:szCs w:val="20"/>
          <w:lang w:val="hr-HR" w:eastAsia="hr-HR"/>
        </w:rPr>
        <w:t>Kaplan</w:t>
      </w:r>
      <w:r w:rsidRPr="00B76314">
        <w:rPr>
          <w:b/>
          <w:noProof/>
          <w:szCs w:val="20"/>
          <w:lang w:val="hr-HR" w:eastAsia="hr-HR"/>
        </w:rPr>
        <w:noBreakHyphen/>
        <w:t>Meierove krive za OS (CA2099ER)</w:t>
      </w:r>
    </w:p>
    <w:p w14:paraId="658438CF" w14:textId="77777777" w:rsidR="002D46E4" w:rsidRPr="00B76314" w:rsidRDefault="002D46E4" w:rsidP="00220E73">
      <w:pPr>
        <w:widowControl w:val="0"/>
        <w:tabs>
          <w:tab w:val="clear" w:pos="284"/>
        </w:tabs>
        <w:jc w:val="left"/>
        <w:rPr>
          <w:b/>
          <w:noProof/>
          <w:szCs w:val="20"/>
          <w:lang w:val="hr-HR" w:eastAsia="hr-HR"/>
        </w:rPr>
      </w:pPr>
    </w:p>
    <w:p w14:paraId="4591E7F2" w14:textId="09443183" w:rsidR="002D46E4" w:rsidRPr="00B76314" w:rsidRDefault="002D46E4" w:rsidP="00220E73">
      <w:pPr>
        <w:widowControl w:val="0"/>
        <w:tabs>
          <w:tab w:val="clear" w:pos="284"/>
        </w:tabs>
        <w:jc w:val="left"/>
        <w:rPr>
          <w:b/>
          <w:noProof/>
          <w:szCs w:val="20"/>
          <w:lang w:val="hr-HR" w:eastAsia="hr-HR"/>
        </w:rPr>
      </w:pPr>
      <w:r w:rsidRPr="00271350">
        <w:rPr>
          <w:bCs/>
          <w:noProof/>
          <w:szCs w:val="22"/>
          <w:lang w:val="sr-Latn-ME" w:eastAsia="sr-Latn-ME"/>
        </w:rPr>
        <mc:AlternateContent>
          <mc:Choice Requires="wps">
            <w:drawing>
              <wp:anchor distT="0" distB="0" distL="114300" distR="114300" simplePos="0" relativeHeight="251710464" behindDoc="0" locked="0" layoutInCell="1" allowOverlap="1" wp14:anchorId="7D76EDB9" wp14:editId="28188191">
                <wp:simplePos x="0" y="0"/>
                <wp:positionH relativeFrom="margin">
                  <wp:posOffset>-366395</wp:posOffset>
                </wp:positionH>
                <wp:positionV relativeFrom="page">
                  <wp:posOffset>1731010</wp:posOffset>
                </wp:positionV>
                <wp:extent cx="316871" cy="2244700"/>
                <wp:effectExtent l="0" t="0" r="6985"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71" cy="2244700"/>
                        </a:xfrm>
                        <a:prstGeom prst="rect">
                          <a:avLst/>
                        </a:prstGeom>
                        <a:solidFill>
                          <a:srgbClr val="FFFFFF"/>
                        </a:solidFill>
                        <a:ln>
                          <a:noFill/>
                        </a:ln>
                      </wps:spPr>
                      <wps:txbx>
                        <w:txbxContent>
                          <w:p w14:paraId="35C82D89" w14:textId="7A6DC45A" w:rsidR="00530AB2" w:rsidRPr="006A532C" w:rsidRDefault="00530AB2" w:rsidP="00D42F6A">
                            <w:pPr>
                              <w:jc w:val="center"/>
                              <w:rPr>
                                <w:sz w:val="20"/>
                                <w:szCs w:val="20"/>
                                <w:lang w:val="hr-HR"/>
                              </w:rPr>
                            </w:pPr>
                            <w:r w:rsidRPr="006A532C">
                              <w:rPr>
                                <w:sz w:val="20"/>
                                <w:szCs w:val="20"/>
                                <w:lang w:val="hr-HR"/>
                              </w:rPr>
                              <w:t>V</w:t>
                            </w:r>
                            <w:r>
                              <w:rPr>
                                <w:sz w:val="20"/>
                                <w:szCs w:val="20"/>
                                <w:lang w:val="hr-HR"/>
                              </w:rPr>
                              <w:t>j</w:t>
                            </w:r>
                            <w:r w:rsidRPr="006A532C">
                              <w:rPr>
                                <w:sz w:val="20"/>
                                <w:szCs w:val="20"/>
                                <w:lang w:val="hr-HR"/>
                              </w:rPr>
                              <w:t>erovatnoća preživljenja bez progresije bolesti</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EDB9" id="Text Box 47" o:spid="_x0000_s1052" type="#_x0000_t202" style="position:absolute;margin-left:-28.85pt;margin-top:136.3pt;width:24.95pt;height:176.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" stroked="f">
                <v:textbox style="layout-flow:vertical;mso-layout-flow-alt:bottom-to-top">
                  <w:txbxContent>
                    <w:p w14:paraId="35C82D89" w14:textId="7A6DC45A" w:rsidR="00530AB2" w:rsidRPr="006A532C" w:rsidRDefault="00530AB2" w:rsidP="00D42F6A">
                      <w:pPr>
                        <w:jc w:val="center"/>
                        <w:rPr>
                          <w:sz w:val="20"/>
                          <w:szCs w:val="20"/>
                          <w:lang w:val="hr-HR"/>
                        </w:rPr>
                      </w:pPr>
                      <w:r w:rsidRPr="006A532C">
                        <w:rPr>
                          <w:sz w:val="20"/>
                          <w:szCs w:val="20"/>
                          <w:lang w:val="hr-HR"/>
                        </w:rPr>
                        <w:t>V</w:t>
                      </w:r>
                      <w:r>
                        <w:rPr>
                          <w:sz w:val="20"/>
                          <w:szCs w:val="20"/>
                          <w:lang w:val="hr-HR"/>
                        </w:rPr>
                        <w:t>j</w:t>
                      </w:r>
                      <w:r w:rsidRPr="006A532C">
                        <w:rPr>
                          <w:sz w:val="20"/>
                          <w:szCs w:val="20"/>
                          <w:lang w:val="hr-HR"/>
                        </w:rPr>
                        <w:t>erovatnoća preživljenja bez progresije bolesti</w:t>
                      </w:r>
                    </w:p>
                  </w:txbxContent>
                </v:textbox>
                <w10:wrap anchorx="margin" anchory="page"/>
              </v:shape>
            </w:pict>
          </mc:Fallback>
        </mc:AlternateContent>
      </w:r>
      <w:r w:rsidRPr="00271350">
        <w:rPr>
          <w:noProof/>
          <w:szCs w:val="20"/>
          <w:lang w:val="sr-Latn-ME" w:eastAsia="sr-Latn-ME"/>
        </w:rPr>
        <w:drawing>
          <wp:inline distT="0" distB="0" distL="0" distR="0" wp14:anchorId="53FEBC0B" wp14:editId="1961C27B">
            <wp:extent cx="5153025" cy="3575993"/>
            <wp:effectExtent l="0" t="0" r="0" b="5715"/>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lin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59562" cy="3580529"/>
                    </a:xfrm>
                    <a:prstGeom prst="rect">
                      <a:avLst/>
                    </a:prstGeom>
                    <a:noFill/>
                    <a:ln>
                      <a:noFill/>
                    </a:ln>
                  </pic:spPr>
                </pic:pic>
              </a:graphicData>
            </a:graphic>
          </wp:inline>
        </w:drawing>
      </w:r>
    </w:p>
    <w:p w14:paraId="6D176A62" w14:textId="686918E7" w:rsidR="00FA00FE" w:rsidRPr="00B76314" w:rsidRDefault="00FA00FE" w:rsidP="00220E73">
      <w:pPr>
        <w:widowControl w:val="0"/>
        <w:tabs>
          <w:tab w:val="center" w:pos="4536"/>
          <w:tab w:val="right" w:pos="9072"/>
        </w:tabs>
        <w:rPr>
          <w:bCs/>
          <w:szCs w:val="22"/>
          <w:lang w:val="hr-HR"/>
        </w:rPr>
      </w:pPr>
      <w:r w:rsidRPr="00B76314">
        <w:rPr>
          <w:bCs/>
          <w:szCs w:val="22"/>
          <w:lang w:val="sr-Latn-RS"/>
        </w:rPr>
        <w:t xml:space="preserve">         </w:t>
      </w:r>
      <w:r w:rsidRPr="00B76314">
        <w:rPr>
          <w:bCs/>
          <w:szCs w:val="22"/>
          <w:lang w:val="hr-HR"/>
        </w:rPr>
        <w:t xml:space="preserve">                                                     Ukupno preživljenje (m</w:t>
      </w:r>
      <w:r w:rsidR="00F66EEC" w:rsidRPr="00B76314">
        <w:rPr>
          <w:bCs/>
          <w:szCs w:val="22"/>
          <w:lang w:val="hr-HR"/>
        </w:rPr>
        <w:t>j</w:t>
      </w:r>
      <w:r w:rsidRPr="00B76314">
        <w:rPr>
          <w:bCs/>
          <w:szCs w:val="22"/>
          <w:lang w:val="hr-HR"/>
        </w:rPr>
        <w:t>eseci)</w:t>
      </w:r>
    </w:p>
    <w:p w14:paraId="2A9498C2" w14:textId="77777777" w:rsidR="00FA00FE" w:rsidRPr="00B76314" w:rsidRDefault="00FA00FE" w:rsidP="00220E73">
      <w:pPr>
        <w:widowControl w:val="0"/>
        <w:tabs>
          <w:tab w:val="clear" w:pos="284"/>
        </w:tabs>
        <w:jc w:val="left"/>
        <w:rPr>
          <w:noProof/>
          <w:sz w:val="20"/>
          <w:szCs w:val="20"/>
          <w:lang w:val="hr-HR" w:eastAsia="hr-HR"/>
        </w:rPr>
      </w:pPr>
      <w:r w:rsidRPr="00B76314">
        <w:rPr>
          <w:noProof/>
          <w:sz w:val="20"/>
          <w:szCs w:val="20"/>
          <w:lang w:val="hr-HR" w:eastAsia="hr-HR"/>
        </w:rPr>
        <w:t>Broj ispitanika pod rizikom</w:t>
      </w:r>
    </w:p>
    <w:tbl>
      <w:tblPr>
        <w:tblW w:w="8565" w:type="dxa"/>
        <w:tblInd w:w="426" w:type="dxa"/>
        <w:tblLayout w:type="fixed"/>
        <w:tblLook w:val="04A0" w:firstRow="1" w:lastRow="0" w:firstColumn="1" w:lastColumn="0" w:noHBand="0" w:noVBand="1"/>
      </w:tblPr>
      <w:tblGrid>
        <w:gridCol w:w="707"/>
        <w:gridCol w:w="708"/>
        <w:gridCol w:w="708"/>
        <w:gridCol w:w="708"/>
        <w:gridCol w:w="708"/>
        <w:gridCol w:w="709"/>
        <w:gridCol w:w="709"/>
        <w:gridCol w:w="850"/>
        <w:gridCol w:w="567"/>
        <w:gridCol w:w="851"/>
        <w:gridCol w:w="567"/>
        <w:gridCol w:w="773"/>
      </w:tblGrid>
      <w:tr w:rsidR="006A532C" w:rsidRPr="00B76314" w14:paraId="380F04D9" w14:textId="77777777" w:rsidTr="00B90EEE">
        <w:tc>
          <w:tcPr>
            <w:tcW w:w="8569" w:type="dxa"/>
            <w:gridSpan w:val="12"/>
            <w:hideMark/>
          </w:tcPr>
          <w:p w14:paraId="21B501B3" w14:textId="1DBD029A" w:rsidR="00FA00FE" w:rsidRPr="00B76314" w:rsidRDefault="00FA00FE" w:rsidP="00220E73">
            <w:pPr>
              <w:widowControl w:val="0"/>
              <w:tabs>
                <w:tab w:val="clear" w:pos="284"/>
              </w:tabs>
              <w:jc w:val="left"/>
              <w:rPr>
                <w:sz w:val="20"/>
                <w:szCs w:val="20"/>
                <w:lang w:val="hr-HR" w:eastAsia="hr-HR"/>
              </w:rPr>
            </w:pPr>
            <w:r w:rsidRPr="00B76314">
              <w:rPr>
                <w:sz w:val="20"/>
                <w:szCs w:val="20"/>
                <w:lang w:val="hr-HR" w:eastAsia="hr-HR"/>
              </w:rPr>
              <w:t>Nivolumab + kabozantinib</w:t>
            </w:r>
          </w:p>
        </w:tc>
      </w:tr>
      <w:tr w:rsidR="006A532C" w:rsidRPr="00B76314" w14:paraId="7005CAB7" w14:textId="77777777" w:rsidTr="00B90EEE">
        <w:tc>
          <w:tcPr>
            <w:tcW w:w="708" w:type="dxa"/>
            <w:hideMark/>
          </w:tcPr>
          <w:p w14:paraId="3339C3FC" w14:textId="77777777" w:rsidR="00FA00FE" w:rsidRPr="00B76314" w:rsidRDefault="00FA00FE" w:rsidP="00220E73">
            <w:pPr>
              <w:widowControl w:val="0"/>
              <w:tabs>
                <w:tab w:val="clear" w:pos="284"/>
              </w:tabs>
              <w:ind w:left="34"/>
              <w:jc w:val="center"/>
              <w:rPr>
                <w:noProof/>
                <w:sz w:val="20"/>
                <w:szCs w:val="20"/>
                <w:lang w:val="hr-HR" w:eastAsia="hr-HR"/>
              </w:rPr>
            </w:pPr>
            <w:r w:rsidRPr="00B76314">
              <w:rPr>
                <w:noProof/>
                <w:sz w:val="20"/>
                <w:szCs w:val="20"/>
                <w:lang w:val="hr-HR" w:eastAsia="hr-HR"/>
              </w:rPr>
              <w:t>323</w:t>
            </w:r>
          </w:p>
        </w:tc>
        <w:tc>
          <w:tcPr>
            <w:tcW w:w="709" w:type="dxa"/>
            <w:hideMark/>
          </w:tcPr>
          <w:p w14:paraId="4A207B81"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308</w:t>
            </w:r>
          </w:p>
        </w:tc>
        <w:tc>
          <w:tcPr>
            <w:tcW w:w="709" w:type="dxa"/>
            <w:hideMark/>
          </w:tcPr>
          <w:p w14:paraId="5B2EDF59"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295</w:t>
            </w:r>
          </w:p>
        </w:tc>
        <w:tc>
          <w:tcPr>
            <w:tcW w:w="709" w:type="dxa"/>
            <w:hideMark/>
          </w:tcPr>
          <w:p w14:paraId="303B5138"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283</w:t>
            </w:r>
          </w:p>
        </w:tc>
        <w:tc>
          <w:tcPr>
            <w:tcW w:w="708" w:type="dxa"/>
            <w:hideMark/>
          </w:tcPr>
          <w:p w14:paraId="6EA79CCB"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269</w:t>
            </w:r>
          </w:p>
        </w:tc>
        <w:tc>
          <w:tcPr>
            <w:tcW w:w="709" w:type="dxa"/>
            <w:hideMark/>
          </w:tcPr>
          <w:p w14:paraId="2F371494"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255</w:t>
            </w:r>
          </w:p>
        </w:tc>
        <w:tc>
          <w:tcPr>
            <w:tcW w:w="709" w:type="dxa"/>
            <w:hideMark/>
          </w:tcPr>
          <w:p w14:paraId="6F1D3CEB"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220</w:t>
            </w:r>
          </w:p>
        </w:tc>
        <w:tc>
          <w:tcPr>
            <w:tcW w:w="850" w:type="dxa"/>
            <w:hideMark/>
          </w:tcPr>
          <w:p w14:paraId="4FB6E454"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147</w:t>
            </w:r>
          </w:p>
        </w:tc>
        <w:tc>
          <w:tcPr>
            <w:tcW w:w="567" w:type="dxa"/>
            <w:hideMark/>
          </w:tcPr>
          <w:p w14:paraId="36624627"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84</w:t>
            </w:r>
          </w:p>
        </w:tc>
        <w:tc>
          <w:tcPr>
            <w:tcW w:w="851" w:type="dxa"/>
            <w:hideMark/>
          </w:tcPr>
          <w:p w14:paraId="732A25A0"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40</w:t>
            </w:r>
          </w:p>
        </w:tc>
        <w:tc>
          <w:tcPr>
            <w:tcW w:w="567" w:type="dxa"/>
            <w:hideMark/>
          </w:tcPr>
          <w:p w14:paraId="32F254B3"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10</w:t>
            </w:r>
          </w:p>
        </w:tc>
        <w:tc>
          <w:tcPr>
            <w:tcW w:w="773" w:type="dxa"/>
            <w:hideMark/>
          </w:tcPr>
          <w:p w14:paraId="15A82E52"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0</w:t>
            </w:r>
          </w:p>
        </w:tc>
      </w:tr>
      <w:tr w:rsidR="006A532C" w:rsidRPr="00B76314" w14:paraId="677AF91D" w14:textId="77777777" w:rsidTr="00B90EEE">
        <w:tc>
          <w:tcPr>
            <w:tcW w:w="8569" w:type="dxa"/>
            <w:gridSpan w:val="12"/>
            <w:hideMark/>
          </w:tcPr>
          <w:p w14:paraId="293EC0E6" w14:textId="77777777" w:rsidR="00FA00FE" w:rsidRPr="00B76314" w:rsidRDefault="00FA00FE" w:rsidP="00220E73">
            <w:pPr>
              <w:widowControl w:val="0"/>
              <w:tabs>
                <w:tab w:val="clear" w:pos="284"/>
              </w:tabs>
              <w:jc w:val="left"/>
              <w:rPr>
                <w:noProof/>
                <w:sz w:val="20"/>
                <w:szCs w:val="20"/>
                <w:lang w:val="hr-HR" w:eastAsia="hr-HR"/>
              </w:rPr>
            </w:pPr>
            <w:r w:rsidRPr="00B76314">
              <w:rPr>
                <w:noProof/>
                <w:sz w:val="20"/>
                <w:szCs w:val="20"/>
                <w:lang w:val="hr-HR" w:eastAsia="hr-HR"/>
              </w:rPr>
              <w:t>Sunitinib</w:t>
            </w:r>
          </w:p>
        </w:tc>
      </w:tr>
      <w:tr w:rsidR="006A532C" w:rsidRPr="00B76314" w14:paraId="67DCC2D0" w14:textId="77777777" w:rsidTr="00B90EEE">
        <w:tc>
          <w:tcPr>
            <w:tcW w:w="708" w:type="dxa"/>
            <w:hideMark/>
          </w:tcPr>
          <w:p w14:paraId="73B3CB43" w14:textId="77777777" w:rsidR="00FA00FE" w:rsidRPr="00B76314" w:rsidRDefault="00FA00FE" w:rsidP="00220E73">
            <w:pPr>
              <w:widowControl w:val="0"/>
              <w:tabs>
                <w:tab w:val="clear" w:pos="284"/>
              </w:tabs>
              <w:ind w:left="34"/>
              <w:jc w:val="center"/>
              <w:rPr>
                <w:noProof/>
                <w:sz w:val="20"/>
                <w:szCs w:val="20"/>
                <w:lang w:val="hr-HR" w:eastAsia="hr-HR"/>
              </w:rPr>
            </w:pPr>
            <w:r w:rsidRPr="00B76314">
              <w:rPr>
                <w:noProof/>
                <w:sz w:val="20"/>
                <w:szCs w:val="20"/>
                <w:lang w:val="hr-HR" w:eastAsia="hr-HR"/>
              </w:rPr>
              <w:t>328</w:t>
            </w:r>
          </w:p>
        </w:tc>
        <w:tc>
          <w:tcPr>
            <w:tcW w:w="709" w:type="dxa"/>
            <w:hideMark/>
          </w:tcPr>
          <w:p w14:paraId="5389C199"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295</w:t>
            </w:r>
          </w:p>
        </w:tc>
        <w:tc>
          <w:tcPr>
            <w:tcW w:w="709" w:type="dxa"/>
            <w:hideMark/>
          </w:tcPr>
          <w:p w14:paraId="66D4F8F3"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272</w:t>
            </w:r>
          </w:p>
        </w:tc>
        <w:tc>
          <w:tcPr>
            <w:tcW w:w="709" w:type="dxa"/>
            <w:hideMark/>
          </w:tcPr>
          <w:p w14:paraId="135F7179"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254</w:t>
            </w:r>
          </w:p>
        </w:tc>
        <w:tc>
          <w:tcPr>
            <w:tcW w:w="708" w:type="dxa"/>
            <w:hideMark/>
          </w:tcPr>
          <w:p w14:paraId="4F90F7B6"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236</w:t>
            </w:r>
          </w:p>
        </w:tc>
        <w:tc>
          <w:tcPr>
            <w:tcW w:w="709" w:type="dxa"/>
            <w:hideMark/>
          </w:tcPr>
          <w:p w14:paraId="077BE945"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217</w:t>
            </w:r>
          </w:p>
        </w:tc>
        <w:tc>
          <w:tcPr>
            <w:tcW w:w="709" w:type="dxa"/>
            <w:hideMark/>
          </w:tcPr>
          <w:p w14:paraId="37B0C1FA"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189</w:t>
            </w:r>
          </w:p>
        </w:tc>
        <w:tc>
          <w:tcPr>
            <w:tcW w:w="850" w:type="dxa"/>
            <w:hideMark/>
          </w:tcPr>
          <w:p w14:paraId="130E595B"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118</w:t>
            </w:r>
          </w:p>
        </w:tc>
        <w:tc>
          <w:tcPr>
            <w:tcW w:w="567" w:type="dxa"/>
            <w:hideMark/>
          </w:tcPr>
          <w:p w14:paraId="2886C11E"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62</w:t>
            </w:r>
          </w:p>
        </w:tc>
        <w:tc>
          <w:tcPr>
            <w:tcW w:w="851" w:type="dxa"/>
            <w:hideMark/>
          </w:tcPr>
          <w:p w14:paraId="54AB5332"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22</w:t>
            </w:r>
          </w:p>
        </w:tc>
        <w:tc>
          <w:tcPr>
            <w:tcW w:w="567" w:type="dxa"/>
            <w:hideMark/>
          </w:tcPr>
          <w:p w14:paraId="4BA380F3"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4</w:t>
            </w:r>
          </w:p>
        </w:tc>
        <w:tc>
          <w:tcPr>
            <w:tcW w:w="773" w:type="dxa"/>
            <w:hideMark/>
          </w:tcPr>
          <w:p w14:paraId="5A96D7AC" w14:textId="77777777" w:rsidR="00FA00FE" w:rsidRPr="00B76314" w:rsidRDefault="00FA00FE" w:rsidP="00220E73">
            <w:pPr>
              <w:widowControl w:val="0"/>
              <w:tabs>
                <w:tab w:val="clear" w:pos="284"/>
              </w:tabs>
              <w:jc w:val="center"/>
              <w:rPr>
                <w:noProof/>
                <w:sz w:val="20"/>
                <w:szCs w:val="20"/>
                <w:lang w:val="hr-HR" w:eastAsia="hr-HR"/>
              </w:rPr>
            </w:pPr>
            <w:r w:rsidRPr="00B76314">
              <w:rPr>
                <w:noProof/>
                <w:sz w:val="20"/>
                <w:szCs w:val="20"/>
                <w:lang w:val="hr-HR" w:eastAsia="hr-HR"/>
              </w:rPr>
              <w:t>0</w:t>
            </w:r>
          </w:p>
        </w:tc>
      </w:tr>
    </w:tbl>
    <w:p w14:paraId="1B2AA3E5" w14:textId="1BB12D2C" w:rsidR="00FA00FE" w:rsidRPr="00B76314" w:rsidRDefault="00FA00FE" w:rsidP="00220E73">
      <w:pPr>
        <w:widowControl w:val="0"/>
        <w:tabs>
          <w:tab w:val="clear" w:pos="284"/>
        </w:tabs>
        <w:jc w:val="left"/>
        <w:rPr>
          <w:noProof/>
          <w:sz w:val="20"/>
          <w:szCs w:val="20"/>
          <w:lang w:val="hr-HR"/>
        </w:rPr>
      </w:pPr>
      <w:r w:rsidRPr="00271350">
        <w:rPr>
          <w:noProof/>
          <w:sz w:val="20"/>
          <w:szCs w:val="20"/>
          <w:lang w:val="sr-Latn-ME" w:eastAsia="sr-Latn-ME"/>
        </w:rPr>
        <w:drawing>
          <wp:inline distT="0" distB="0" distL="0" distR="0" wp14:anchorId="786106B5" wp14:editId="1D8663EF">
            <wp:extent cx="461010" cy="1828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B76314">
        <w:rPr>
          <w:noProof/>
          <w:sz w:val="20"/>
          <w:szCs w:val="20"/>
          <w:lang w:val="hr-HR" w:eastAsia="hr-HR"/>
        </w:rPr>
        <w:t>Nivolumab + kabozantinib (događaji: 86/323), medijan</w:t>
      </w:r>
      <w:r w:rsidR="006260C9" w:rsidRPr="00B76314">
        <w:rPr>
          <w:noProof/>
          <w:sz w:val="20"/>
          <w:szCs w:val="20"/>
          <w:lang w:val="hr-HR" w:eastAsia="hr-HR"/>
        </w:rPr>
        <w:t>a</w:t>
      </w:r>
      <w:r w:rsidRPr="00B76314">
        <w:rPr>
          <w:noProof/>
          <w:sz w:val="20"/>
          <w:szCs w:val="20"/>
          <w:lang w:val="hr-HR" w:eastAsia="hr-HR"/>
        </w:rPr>
        <w:t xml:space="preserve"> i 95% CI: NP</w:t>
      </w:r>
    </w:p>
    <w:p w14:paraId="4DDE451C" w14:textId="771EAA4D" w:rsidR="00FA00FE" w:rsidRPr="00B76314" w:rsidRDefault="00FA00FE" w:rsidP="00220E73">
      <w:pPr>
        <w:widowControl w:val="0"/>
        <w:tabs>
          <w:tab w:val="clear" w:pos="284"/>
        </w:tabs>
        <w:jc w:val="left"/>
        <w:rPr>
          <w:noProof/>
          <w:sz w:val="20"/>
          <w:szCs w:val="20"/>
          <w:lang w:val="hr-HR" w:eastAsia="hr-HR"/>
        </w:rPr>
      </w:pPr>
      <w:r w:rsidRPr="00271350">
        <w:rPr>
          <w:noProof/>
          <w:sz w:val="20"/>
          <w:szCs w:val="20"/>
          <w:lang w:val="sr-Latn-ME" w:eastAsia="sr-Latn-ME"/>
        </w:rPr>
        <w:drawing>
          <wp:inline distT="0" distB="0" distL="0" distR="0" wp14:anchorId="3D4B5107" wp14:editId="2F0F5F68">
            <wp:extent cx="453390" cy="182880"/>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B76314">
        <w:rPr>
          <w:noProof/>
          <w:sz w:val="20"/>
          <w:szCs w:val="20"/>
          <w:lang w:val="hr-HR" w:eastAsia="hr-HR"/>
        </w:rPr>
        <w:t xml:space="preserve"> Sunitinib (događaji: 116/328), medijan</w:t>
      </w:r>
      <w:r w:rsidR="006260C9" w:rsidRPr="00B76314">
        <w:rPr>
          <w:noProof/>
          <w:sz w:val="20"/>
          <w:szCs w:val="20"/>
          <w:lang w:val="hr-HR" w:eastAsia="hr-HR"/>
        </w:rPr>
        <w:t>a</w:t>
      </w:r>
      <w:r w:rsidRPr="00B76314">
        <w:rPr>
          <w:noProof/>
          <w:sz w:val="20"/>
          <w:szCs w:val="20"/>
          <w:lang w:val="hr-HR" w:eastAsia="hr-HR"/>
        </w:rPr>
        <w:t xml:space="preserve"> i 95% CI: 29,47 (28,35; NP)</w:t>
      </w:r>
    </w:p>
    <w:p w14:paraId="76A7186A" w14:textId="03609E03" w:rsidR="00FA00FE" w:rsidRPr="00B76314" w:rsidRDefault="00FA00FE" w:rsidP="00220E73">
      <w:pPr>
        <w:widowControl w:val="0"/>
        <w:tabs>
          <w:tab w:val="center" w:pos="4536"/>
          <w:tab w:val="right" w:pos="9072"/>
        </w:tabs>
        <w:rPr>
          <w:bCs/>
          <w:szCs w:val="22"/>
          <w:lang w:val="sr-Latn-RS"/>
        </w:rPr>
      </w:pPr>
    </w:p>
    <w:p w14:paraId="0053DBAD" w14:textId="77777777" w:rsidR="00EB0A16" w:rsidRPr="00B76314" w:rsidRDefault="00EB0A16" w:rsidP="00220E73">
      <w:pPr>
        <w:widowControl w:val="0"/>
        <w:tabs>
          <w:tab w:val="center" w:pos="4536"/>
          <w:tab w:val="right" w:pos="9072"/>
        </w:tabs>
        <w:rPr>
          <w:bCs/>
          <w:i/>
          <w:szCs w:val="22"/>
        </w:rPr>
      </w:pPr>
      <w:r w:rsidRPr="00B76314">
        <w:rPr>
          <w:bCs/>
          <w:i/>
          <w:szCs w:val="22"/>
          <w:lang w:val="sr-Latn-RS"/>
        </w:rPr>
        <w:t>Klasičan Hodgkinov limfom</w:t>
      </w:r>
    </w:p>
    <w:p w14:paraId="2C1F3A1D" w14:textId="77777777" w:rsidR="00EB0A16" w:rsidRPr="00B76314" w:rsidRDefault="00EB0A16" w:rsidP="00220E73">
      <w:pPr>
        <w:widowControl w:val="0"/>
        <w:tabs>
          <w:tab w:val="center" w:pos="4536"/>
          <w:tab w:val="right" w:pos="9072"/>
        </w:tabs>
        <w:rPr>
          <w:bCs/>
          <w:szCs w:val="22"/>
          <w:lang w:val="sr-Latn-RS"/>
        </w:rPr>
      </w:pPr>
    </w:p>
    <w:p w14:paraId="45054234" w14:textId="55634C73" w:rsidR="00EB0A16" w:rsidRPr="00B76314" w:rsidRDefault="00EB0A16" w:rsidP="00220E73">
      <w:pPr>
        <w:widowControl w:val="0"/>
        <w:tabs>
          <w:tab w:val="center" w:pos="4536"/>
          <w:tab w:val="right" w:pos="9072"/>
        </w:tabs>
        <w:rPr>
          <w:bCs/>
          <w:szCs w:val="22"/>
          <w:lang w:val="sr-Latn-RS"/>
        </w:rPr>
      </w:pPr>
      <w:r w:rsidRPr="00B76314">
        <w:rPr>
          <w:bCs/>
          <w:szCs w:val="22"/>
          <w:lang w:val="sr-Latn-RS"/>
        </w:rPr>
        <w:t>Bezb</w:t>
      </w:r>
      <w:r w:rsidR="00F66EEC" w:rsidRPr="00B76314">
        <w:rPr>
          <w:bCs/>
          <w:szCs w:val="22"/>
          <w:lang w:val="sr-Latn-RS"/>
        </w:rPr>
        <w:t>j</w:t>
      </w:r>
      <w:r w:rsidRPr="00B76314">
        <w:rPr>
          <w:bCs/>
          <w:szCs w:val="22"/>
          <w:lang w:val="sr-Latn-RS"/>
        </w:rPr>
        <w:t>ednost i efikasnost prim</w:t>
      </w:r>
      <w:r w:rsidR="00F66EEC" w:rsidRPr="00B76314">
        <w:rPr>
          <w:bCs/>
          <w:szCs w:val="22"/>
          <w:lang w:val="sr-Latn-RS"/>
        </w:rPr>
        <w:t>j</w:t>
      </w:r>
      <w:r w:rsidRPr="00B76314">
        <w:rPr>
          <w:bCs/>
          <w:szCs w:val="22"/>
          <w:lang w:val="sr-Latn-RS"/>
        </w:rPr>
        <w:t>ene monoterapije nivolumaba u dozi od 3 mg/kg u terapiji relapsa ili refraktornog oblika kHL nakon ASCT i terapije brentuksimab vedotinom je proc</w:t>
      </w:r>
      <w:r w:rsidR="00F66EEC" w:rsidRPr="00B76314">
        <w:rPr>
          <w:bCs/>
          <w:szCs w:val="22"/>
          <w:lang w:val="sr-Latn-RS"/>
        </w:rPr>
        <w:t>j</w:t>
      </w:r>
      <w:r w:rsidRPr="00B76314">
        <w:rPr>
          <w:bCs/>
          <w:szCs w:val="22"/>
          <w:lang w:val="sr-Latn-RS"/>
        </w:rPr>
        <w:t>enjivana u dv</w:t>
      </w:r>
      <w:r w:rsidR="00F66EEC" w:rsidRPr="00B76314">
        <w:rPr>
          <w:bCs/>
          <w:szCs w:val="22"/>
          <w:lang w:val="sr-Latn-RS"/>
        </w:rPr>
        <w:t>ij</w:t>
      </w:r>
      <w:r w:rsidRPr="00B76314">
        <w:rPr>
          <w:bCs/>
          <w:szCs w:val="22"/>
          <w:lang w:val="sr-Latn-RS"/>
        </w:rPr>
        <w:t>e multicentrične, otvorene studije kod grupe pacijenata (CA209205 i CA209039).</w:t>
      </w:r>
    </w:p>
    <w:p w14:paraId="75C99AAE" w14:textId="77777777" w:rsidR="00EB0A16" w:rsidRPr="00B76314" w:rsidRDefault="00EB0A16" w:rsidP="00220E73">
      <w:pPr>
        <w:widowControl w:val="0"/>
        <w:tabs>
          <w:tab w:val="center" w:pos="4536"/>
          <w:tab w:val="right" w:pos="9072"/>
        </w:tabs>
        <w:rPr>
          <w:bCs/>
          <w:szCs w:val="22"/>
          <w:lang w:val="sr-Latn-RS"/>
        </w:rPr>
      </w:pPr>
    </w:p>
    <w:p w14:paraId="0D3C5A15" w14:textId="77777777" w:rsidR="0037267F" w:rsidRPr="00B76314" w:rsidRDefault="00EB0A16" w:rsidP="00220E73">
      <w:pPr>
        <w:widowControl w:val="0"/>
        <w:tabs>
          <w:tab w:val="center" w:pos="4536"/>
          <w:tab w:val="right" w:pos="9072"/>
        </w:tabs>
        <w:rPr>
          <w:bCs/>
          <w:szCs w:val="22"/>
          <w:lang w:val="sr-Latn-RS"/>
        </w:rPr>
      </w:pPr>
      <w:r w:rsidRPr="00B76314">
        <w:rPr>
          <w:bCs/>
          <w:szCs w:val="22"/>
          <w:lang w:val="sr-Latn-RS"/>
        </w:rPr>
        <w:t>Studija CA209205 je otvorena, multi-kohort</w:t>
      </w:r>
      <w:r w:rsidR="006B4E4A" w:rsidRPr="00B76314">
        <w:rPr>
          <w:bCs/>
          <w:szCs w:val="22"/>
          <w:lang w:val="sr-Latn-RS"/>
        </w:rPr>
        <w:t xml:space="preserve"> studija faze 2 prim</w:t>
      </w:r>
      <w:r w:rsidR="00F66EEC" w:rsidRPr="00B76314">
        <w:rPr>
          <w:bCs/>
          <w:szCs w:val="22"/>
          <w:lang w:val="sr-Latn-RS"/>
        </w:rPr>
        <w:t>j</w:t>
      </w:r>
      <w:r w:rsidR="006B4E4A" w:rsidRPr="00B76314">
        <w:rPr>
          <w:bCs/>
          <w:szCs w:val="22"/>
          <w:lang w:val="sr-Latn-RS"/>
        </w:rPr>
        <w:t>ene nivolumaba kod jedne grupe  pacijenata sa kHL.</w:t>
      </w:r>
      <w:r w:rsidRPr="00B76314">
        <w:rPr>
          <w:bCs/>
          <w:szCs w:val="22"/>
          <w:lang w:val="sr-Latn-RS"/>
        </w:rPr>
        <w:t xml:space="preserve"> </w:t>
      </w:r>
      <w:r w:rsidR="00637C81" w:rsidRPr="00B76314">
        <w:rPr>
          <w:bCs/>
          <w:szCs w:val="22"/>
          <w:lang w:val="sr-Latn-RS"/>
        </w:rPr>
        <w:t>U studiju je bilo uključeno 243 pacijenta sa prethodnim ASCT: kohort A studijaje uključivala 63 (26%) pacijenata koji ni</w:t>
      </w:r>
      <w:r w:rsidR="00F66EEC" w:rsidRPr="00B76314">
        <w:rPr>
          <w:bCs/>
          <w:szCs w:val="22"/>
          <w:lang w:val="sr-Latn-RS"/>
        </w:rPr>
        <w:t>je</w:t>
      </w:r>
      <w:r w:rsidR="00637C81" w:rsidRPr="00B76314">
        <w:rPr>
          <w:bCs/>
          <w:szCs w:val="22"/>
          <w:lang w:val="sr-Latn-RS"/>
        </w:rPr>
        <w:t xml:space="preserve">su </w:t>
      </w:r>
      <w:r w:rsidR="00467791" w:rsidRPr="00B76314">
        <w:rPr>
          <w:bCs/>
          <w:szCs w:val="22"/>
          <w:lang w:val="sr-Latn-RS"/>
        </w:rPr>
        <w:t xml:space="preserve">prethodno </w:t>
      </w:r>
      <w:r w:rsidR="00637C81" w:rsidRPr="00B76314">
        <w:rPr>
          <w:bCs/>
          <w:szCs w:val="22"/>
          <w:lang w:val="sr-Latn-RS"/>
        </w:rPr>
        <w:t xml:space="preserve">primali </w:t>
      </w:r>
      <w:r w:rsidR="00637C81" w:rsidRPr="00B76314">
        <w:rPr>
          <w:bCs/>
          <w:szCs w:val="22"/>
          <w:lang w:val="en-GB"/>
        </w:rPr>
        <w:t>brentuksimab vedotin;</w:t>
      </w:r>
      <w:r w:rsidR="00141F58" w:rsidRPr="00B76314">
        <w:rPr>
          <w:bCs/>
          <w:szCs w:val="22"/>
          <w:lang w:val="sr-Latn-RS"/>
        </w:rPr>
        <w:t xml:space="preserve"> </w:t>
      </w:r>
      <w:r w:rsidR="00637C81" w:rsidRPr="00B76314">
        <w:rPr>
          <w:bCs/>
          <w:szCs w:val="22"/>
          <w:lang w:val="sr-Latn-RS"/>
        </w:rPr>
        <w:t>k</w:t>
      </w:r>
      <w:r w:rsidRPr="00B76314">
        <w:rPr>
          <w:bCs/>
          <w:szCs w:val="22"/>
          <w:lang w:val="sr-Latn-RS"/>
        </w:rPr>
        <w:t>ohort B studija uključila je 80 </w:t>
      </w:r>
      <w:r w:rsidR="00637C81" w:rsidRPr="00B76314">
        <w:rPr>
          <w:bCs/>
          <w:szCs w:val="22"/>
          <w:lang w:val="sr-Latn-RS"/>
        </w:rPr>
        <w:t xml:space="preserve">(33%) </w:t>
      </w:r>
      <w:r w:rsidRPr="00B76314">
        <w:rPr>
          <w:bCs/>
          <w:szCs w:val="22"/>
          <w:lang w:val="sr-Latn-RS"/>
        </w:rPr>
        <w:t>pacijenata koji su</w:t>
      </w:r>
      <w:r w:rsidR="00467791" w:rsidRPr="00B76314">
        <w:rPr>
          <w:bCs/>
          <w:szCs w:val="22"/>
          <w:lang w:val="sr-Latn-RS"/>
        </w:rPr>
        <w:t xml:space="preserve"> prethodno</w:t>
      </w:r>
      <w:r w:rsidRPr="00B76314">
        <w:rPr>
          <w:bCs/>
          <w:szCs w:val="22"/>
          <w:lang w:val="sr-Latn-RS"/>
        </w:rPr>
        <w:t xml:space="preserve"> primali </w:t>
      </w:r>
      <w:r w:rsidR="00637C81" w:rsidRPr="00B76314">
        <w:rPr>
          <w:bCs/>
          <w:szCs w:val="22"/>
          <w:lang w:val="en-GB"/>
        </w:rPr>
        <w:t>brentuksimab vedotin</w:t>
      </w:r>
      <w:r w:rsidR="00637C81" w:rsidRPr="00B76314">
        <w:rPr>
          <w:bCs/>
          <w:szCs w:val="22"/>
          <w:lang w:val="sr-Latn-RS"/>
        </w:rPr>
        <w:t xml:space="preserve"> nakon neusp</w:t>
      </w:r>
      <w:r w:rsidR="00F66EEC" w:rsidRPr="00B76314">
        <w:rPr>
          <w:bCs/>
          <w:szCs w:val="22"/>
          <w:lang w:val="sr-Latn-RS"/>
        </w:rPr>
        <w:t>j</w:t>
      </w:r>
      <w:r w:rsidR="00637C81" w:rsidRPr="00B76314">
        <w:rPr>
          <w:bCs/>
          <w:szCs w:val="22"/>
          <w:lang w:val="sr-Latn-RS"/>
        </w:rPr>
        <w:t>eha ASCT; kohort C je uključival 100</w:t>
      </w:r>
      <w:r w:rsidR="00467791" w:rsidRPr="00B76314">
        <w:rPr>
          <w:bCs/>
          <w:szCs w:val="22"/>
          <w:lang w:val="sr-Latn-RS"/>
        </w:rPr>
        <w:t xml:space="preserve"> (41%) pacijenata koji su prethodno primali </w:t>
      </w:r>
      <w:r w:rsidR="00467791" w:rsidRPr="00B76314">
        <w:rPr>
          <w:bCs/>
          <w:szCs w:val="22"/>
          <w:lang w:val="en-GB"/>
        </w:rPr>
        <w:t>brentuksimab vedotin pr</w:t>
      </w:r>
      <w:r w:rsidR="00F66EEC" w:rsidRPr="00B76314">
        <w:rPr>
          <w:bCs/>
          <w:szCs w:val="22"/>
          <w:lang w:val="en-GB"/>
        </w:rPr>
        <w:t>ij</w:t>
      </w:r>
      <w:r w:rsidR="00467791" w:rsidRPr="00B76314">
        <w:rPr>
          <w:bCs/>
          <w:szCs w:val="22"/>
          <w:lang w:val="en-GB"/>
        </w:rPr>
        <w:t>e i/ili nakon ASCT od kojih je 33 (14%) pacijenata</w:t>
      </w:r>
      <w:r w:rsidR="00467791" w:rsidRPr="00B76314">
        <w:rPr>
          <w:bCs/>
          <w:szCs w:val="22"/>
          <w:lang w:val="sr-Latn-RS"/>
        </w:rPr>
        <w:t xml:space="preserve"> primalo </w:t>
      </w:r>
      <w:r w:rsidR="00467791" w:rsidRPr="00B76314">
        <w:rPr>
          <w:bCs/>
          <w:szCs w:val="22"/>
          <w:lang w:val="en-GB"/>
        </w:rPr>
        <w:t>brentuksimab vedotin jedino pr</w:t>
      </w:r>
      <w:r w:rsidR="00F66EEC" w:rsidRPr="00B76314">
        <w:rPr>
          <w:bCs/>
          <w:szCs w:val="22"/>
          <w:lang w:val="en-GB"/>
        </w:rPr>
        <w:t>ij</w:t>
      </w:r>
      <w:r w:rsidR="00467791" w:rsidRPr="00B76314">
        <w:rPr>
          <w:bCs/>
          <w:szCs w:val="22"/>
          <w:lang w:val="en-GB"/>
        </w:rPr>
        <w:t xml:space="preserve">e ASCT. Svi pacijenti su primali </w:t>
      </w:r>
      <w:r w:rsidR="00467791" w:rsidRPr="00B76314">
        <w:rPr>
          <w:bCs/>
          <w:szCs w:val="22"/>
          <w:lang w:val="sr-Latn-RS"/>
        </w:rPr>
        <w:t>nivolumab</w:t>
      </w:r>
      <w:r w:rsidRPr="00B76314">
        <w:rPr>
          <w:bCs/>
          <w:szCs w:val="22"/>
          <w:lang w:val="sr-Latn-RS"/>
        </w:rPr>
        <w:t xml:space="preserve"> monoterapiju, u dozi od 3 mg/kg intravenski to</w:t>
      </w:r>
      <w:r w:rsidR="00467791" w:rsidRPr="00B76314">
        <w:rPr>
          <w:bCs/>
          <w:szCs w:val="22"/>
          <w:lang w:val="sr-Latn-RS"/>
        </w:rPr>
        <w:t>kom 60 minuta svake 2. ned</w:t>
      </w:r>
      <w:r w:rsidR="00F66EEC" w:rsidRPr="00B76314">
        <w:rPr>
          <w:bCs/>
          <w:szCs w:val="22"/>
          <w:lang w:val="sr-Latn-RS"/>
        </w:rPr>
        <w:t>j</w:t>
      </w:r>
      <w:r w:rsidR="00467791" w:rsidRPr="00B76314">
        <w:rPr>
          <w:bCs/>
          <w:szCs w:val="22"/>
          <w:lang w:val="sr-Latn-RS"/>
        </w:rPr>
        <w:t xml:space="preserve">elje. </w:t>
      </w:r>
      <w:r w:rsidRPr="00B76314">
        <w:rPr>
          <w:bCs/>
          <w:szCs w:val="22"/>
          <w:lang w:val="sr-Latn-RS"/>
        </w:rPr>
        <w:t>Prva proc</w:t>
      </w:r>
      <w:r w:rsidR="00F66EEC" w:rsidRPr="00B76314">
        <w:rPr>
          <w:bCs/>
          <w:szCs w:val="22"/>
          <w:lang w:val="sr-Latn-RS"/>
        </w:rPr>
        <w:t>j</w:t>
      </w:r>
      <w:r w:rsidRPr="00B76314">
        <w:rPr>
          <w:bCs/>
          <w:szCs w:val="22"/>
          <w:lang w:val="sr-Latn-RS"/>
        </w:rPr>
        <w:t>ena tumora je bila 9 ned</w:t>
      </w:r>
      <w:r w:rsidR="00F66EEC" w:rsidRPr="00B76314">
        <w:rPr>
          <w:bCs/>
          <w:szCs w:val="22"/>
          <w:lang w:val="sr-Latn-RS"/>
        </w:rPr>
        <w:t>j</w:t>
      </w:r>
      <w:r w:rsidRPr="00B76314">
        <w:rPr>
          <w:bCs/>
          <w:szCs w:val="22"/>
          <w:lang w:val="sr-Latn-RS"/>
        </w:rPr>
        <w:t xml:space="preserve">elja nakon </w:t>
      </w:r>
    </w:p>
    <w:p w14:paraId="52400497" w14:textId="0042B4C3" w:rsidR="00EB0A16" w:rsidRPr="00B76314" w:rsidRDefault="00EB0A16" w:rsidP="00220E73">
      <w:pPr>
        <w:widowControl w:val="0"/>
        <w:tabs>
          <w:tab w:val="center" w:pos="4536"/>
          <w:tab w:val="right" w:pos="9072"/>
        </w:tabs>
        <w:rPr>
          <w:bCs/>
          <w:szCs w:val="22"/>
          <w:lang w:val="sr-Latn-RS"/>
        </w:rPr>
      </w:pPr>
      <w:r w:rsidRPr="00B76314">
        <w:rPr>
          <w:bCs/>
          <w:szCs w:val="22"/>
          <w:lang w:val="sr-Latn-RS"/>
        </w:rPr>
        <w:t>početka terapije i sa proc</w:t>
      </w:r>
      <w:r w:rsidR="00F66EEC" w:rsidRPr="00B76314">
        <w:rPr>
          <w:bCs/>
          <w:szCs w:val="22"/>
          <w:lang w:val="sr-Latn-RS"/>
        </w:rPr>
        <w:t>j</w:t>
      </w:r>
      <w:r w:rsidRPr="00B76314">
        <w:rPr>
          <w:bCs/>
          <w:szCs w:val="22"/>
          <w:lang w:val="sr-Latn-RS"/>
        </w:rPr>
        <w:t>enom je nastavljeno sve do progresije bolesti ili prekida terapije. Primarna m</w:t>
      </w:r>
      <w:r w:rsidR="00F66EEC" w:rsidRPr="00B76314">
        <w:rPr>
          <w:bCs/>
          <w:szCs w:val="22"/>
          <w:lang w:val="sr-Latn-RS"/>
        </w:rPr>
        <w:t>j</w:t>
      </w:r>
      <w:r w:rsidRPr="00B76314">
        <w:rPr>
          <w:bCs/>
          <w:szCs w:val="22"/>
          <w:lang w:val="sr-Latn-RS"/>
        </w:rPr>
        <w:t>era ishoda za efikasnost je bio</w:t>
      </w:r>
      <w:r w:rsidR="00467791" w:rsidRPr="00B76314">
        <w:rPr>
          <w:bCs/>
          <w:szCs w:val="22"/>
          <w:lang w:val="sr-Latn-RS"/>
        </w:rPr>
        <w:t xml:space="preserve"> ORR prema proc</w:t>
      </w:r>
      <w:r w:rsidR="00F66EEC" w:rsidRPr="00B76314">
        <w:rPr>
          <w:bCs/>
          <w:szCs w:val="22"/>
          <w:lang w:val="sr-Latn-RS"/>
        </w:rPr>
        <w:t>j</w:t>
      </w:r>
      <w:r w:rsidR="00467791" w:rsidRPr="00B76314">
        <w:rPr>
          <w:bCs/>
          <w:szCs w:val="22"/>
          <w:lang w:val="sr-Latn-RS"/>
        </w:rPr>
        <w:t>eni IRRC. Dodatne</w:t>
      </w:r>
      <w:r w:rsidRPr="00B76314">
        <w:rPr>
          <w:bCs/>
          <w:szCs w:val="22"/>
          <w:lang w:val="sr-Latn-RS"/>
        </w:rPr>
        <w:t xml:space="preserve"> m</w:t>
      </w:r>
      <w:r w:rsidR="00F66EEC" w:rsidRPr="00B76314">
        <w:rPr>
          <w:bCs/>
          <w:szCs w:val="22"/>
          <w:lang w:val="sr-Latn-RS"/>
        </w:rPr>
        <w:t>j</w:t>
      </w:r>
      <w:r w:rsidRPr="00B76314">
        <w:rPr>
          <w:bCs/>
          <w:szCs w:val="22"/>
          <w:lang w:val="sr-Latn-RS"/>
        </w:rPr>
        <w:t>er</w:t>
      </w:r>
      <w:r w:rsidR="00467791" w:rsidRPr="00B76314">
        <w:rPr>
          <w:bCs/>
          <w:szCs w:val="22"/>
          <w:lang w:val="sr-Latn-RS"/>
        </w:rPr>
        <w:t>e</w:t>
      </w:r>
      <w:r w:rsidRPr="00B76314">
        <w:rPr>
          <w:bCs/>
          <w:szCs w:val="22"/>
          <w:lang w:val="sr-Latn-RS"/>
        </w:rPr>
        <w:t xml:space="preserve"> efikasnost</w:t>
      </w:r>
      <w:r w:rsidR="00467791" w:rsidRPr="00B76314">
        <w:rPr>
          <w:bCs/>
          <w:szCs w:val="22"/>
          <w:lang w:val="sr-Latn-RS"/>
        </w:rPr>
        <w:t>i su</w:t>
      </w:r>
      <w:r w:rsidRPr="00B76314">
        <w:rPr>
          <w:bCs/>
          <w:szCs w:val="22"/>
          <w:lang w:val="sr-Latn-RS"/>
        </w:rPr>
        <w:t xml:space="preserve"> bil</w:t>
      </w:r>
      <w:r w:rsidR="00467791" w:rsidRPr="00B76314">
        <w:rPr>
          <w:bCs/>
          <w:szCs w:val="22"/>
          <w:lang w:val="sr-Latn-RS"/>
        </w:rPr>
        <w:t>e trajanje odgovora, PFS i OS.</w:t>
      </w:r>
      <w:r w:rsidRPr="00B76314">
        <w:rPr>
          <w:bCs/>
          <w:szCs w:val="22"/>
          <w:lang w:val="sr-Latn-RS"/>
        </w:rPr>
        <w:t xml:space="preserve"> </w:t>
      </w:r>
    </w:p>
    <w:p w14:paraId="7CFCE699" w14:textId="77777777" w:rsidR="00EB0A16" w:rsidRPr="00B76314" w:rsidRDefault="00EB0A16" w:rsidP="00220E73">
      <w:pPr>
        <w:widowControl w:val="0"/>
        <w:tabs>
          <w:tab w:val="center" w:pos="4536"/>
          <w:tab w:val="right" w:pos="9072"/>
        </w:tabs>
        <w:rPr>
          <w:bCs/>
          <w:szCs w:val="22"/>
          <w:lang w:val="sr-Latn-RS"/>
        </w:rPr>
      </w:pPr>
    </w:p>
    <w:p w14:paraId="0D27824E" w14:textId="4C38170A" w:rsidR="00EB0A16" w:rsidRPr="00B76314" w:rsidRDefault="00EB0A16" w:rsidP="00220E73">
      <w:pPr>
        <w:widowControl w:val="0"/>
        <w:tabs>
          <w:tab w:val="clear" w:pos="284"/>
          <w:tab w:val="center" w:pos="4536"/>
          <w:tab w:val="right" w:pos="9072"/>
        </w:tabs>
        <w:rPr>
          <w:bCs/>
          <w:szCs w:val="22"/>
          <w:lang w:val="sr-Latn-RS"/>
        </w:rPr>
      </w:pPr>
      <w:r w:rsidRPr="00B76314">
        <w:rPr>
          <w:bCs/>
          <w:szCs w:val="22"/>
          <w:lang w:val="sr-Latn-RS"/>
        </w:rPr>
        <w:t>Studija CA209039 je bila multic</w:t>
      </w:r>
      <w:r w:rsidR="00386AF0" w:rsidRPr="00B76314">
        <w:rPr>
          <w:bCs/>
          <w:szCs w:val="22"/>
          <w:lang w:val="sr-Latn-RS"/>
        </w:rPr>
        <w:t xml:space="preserve">entrična, otvorena studija faze </w:t>
      </w:r>
      <w:r w:rsidRPr="00B76314">
        <w:rPr>
          <w:bCs/>
          <w:szCs w:val="22"/>
          <w:lang w:val="sr-Latn-RS"/>
        </w:rPr>
        <w:t>1b kojom se ispitivao veći broj doza i postupno povećavanje doze nivolumaba kod pacijenata sa relapsom/refraktornim oblikom hematoloških malignih oboljenja, uključujući 23 pacijenta sa kHL koji su l</w:t>
      </w:r>
      <w:r w:rsidR="00F66EEC" w:rsidRPr="00B76314">
        <w:rPr>
          <w:bCs/>
          <w:szCs w:val="22"/>
          <w:lang w:val="sr-Latn-RS"/>
        </w:rPr>
        <w:t>ij</w:t>
      </w:r>
      <w:r w:rsidRPr="00B76314">
        <w:rPr>
          <w:bCs/>
          <w:szCs w:val="22"/>
          <w:lang w:val="sr-Latn-RS"/>
        </w:rPr>
        <w:t>ečeni nivolumab monoterapijom u dozi od 3 mg/kg, od kojih je 15 pacijenata prethodno primalo brentuksimab vedotin kao spasonosnu terapiju nakon ASCT, slično kao kohort B studij</w:t>
      </w:r>
      <w:r w:rsidR="00386AF0" w:rsidRPr="00B76314">
        <w:rPr>
          <w:bCs/>
          <w:szCs w:val="22"/>
          <w:lang w:val="sr-Latn-RS"/>
        </w:rPr>
        <w:t>a</w:t>
      </w:r>
      <w:r w:rsidRPr="00B76314">
        <w:rPr>
          <w:bCs/>
          <w:szCs w:val="22"/>
          <w:lang w:val="sr-Latn-RS"/>
        </w:rPr>
        <w:t xml:space="preserve"> CA209205. Prva proc</w:t>
      </w:r>
      <w:r w:rsidR="00F66EEC" w:rsidRPr="00B76314">
        <w:rPr>
          <w:bCs/>
          <w:szCs w:val="22"/>
          <w:lang w:val="sr-Latn-RS"/>
        </w:rPr>
        <w:t>j</w:t>
      </w:r>
      <w:r w:rsidRPr="00B76314">
        <w:rPr>
          <w:bCs/>
          <w:szCs w:val="22"/>
          <w:lang w:val="sr-Latn-RS"/>
        </w:rPr>
        <w:t>ena tumora je bila 4 ned</w:t>
      </w:r>
      <w:r w:rsidR="00F66EEC" w:rsidRPr="00B76314">
        <w:rPr>
          <w:bCs/>
          <w:szCs w:val="22"/>
          <w:lang w:val="sr-Latn-RS"/>
        </w:rPr>
        <w:t>j</w:t>
      </w:r>
      <w:r w:rsidRPr="00B76314">
        <w:rPr>
          <w:bCs/>
          <w:szCs w:val="22"/>
          <w:lang w:val="sr-Latn-RS"/>
        </w:rPr>
        <w:t>elje nakon početka terapije, sa proc</w:t>
      </w:r>
      <w:r w:rsidR="00F66EEC" w:rsidRPr="00B76314">
        <w:rPr>
          <w:bCs/>
          <w:szCs w:val="22"/>
          <w:lang w:val="sr-Latn-RS"/>
        </w:rPr>
        <w:t>j</w:t>
      </w:r>
      <w:r w:rsidRPr="00B76314">
        <w:rPr>
          <w:bCs/>
          <w:szCs w:val="22"/>
          <w:lang w:val="sr-Latn-RS"/>
        </w:rPr>
        <w:t>enom je nastavljeno sve do progresije bolesti ili prekida terapije. Proc</w:t>
      </w:r>
      <w:r w:rsidR="00F66EEC" w:rsidRPr="00B76314">
        <w:rPr>
          <w:bCs/>
          <w:szCs w:val="22"/>
          <w:lang w:val="sr-Latn-RS"/>
        </w:rPr>
        <w:t>j</w:t>
      </w:r>
      <w:r w:rsidRPr="00B76314">
        <w:rPr>
          <w:bCs/>
          <w:szCs w:val="22"/>
          <w:lang w:val="sr-Latn-RS"/>
        </w:rPr>
        <w:t xml:space="preserve">ena efeikasnosti je uključivala </w:t>
      </w:r>
      <w:r w:rsidR="00386AF0" w:rsidRPr="00B76314">
        <w:rPr>
          <w:bCs/>
          <w:szCs w:val="22"/>
          <w:lang w:val="sr-Latn-RS"/>
        </w:rPr>
        <w:t>proc</w:t>
      </w:r>
      <w:r w:rsidR="00F66EEC" w:rsidRPr="00B76314">
        <w:rPr>
          <w:bCs/>
          <w:szCs w:val="22"/>
          <w:lang w:val="sr-Latn-RS"/>
        </w:rPr>
        <w:t>j</w:t>
      </w:r>
      <w:r w:rsidR="00386AF0" w:rsidRPr="00B76314">
        <w:rPr>
          <w:bCs/>
          <w:szCs w:val="22"/>
          <w:lang w:val="sr-Latn-RS"/>
        </w:rPr>
        <w:t xml:space="preserve">enu </w:t>
      </w:r>
      <w:r w:rsidRPr="00B76314">
        <w:rPr>
          <w:bCs/>
          <w:szCs w:val="22"/>
          <w:lang w:val="sr-Latn-RS"/>
        </w:rPr>
        <w:t xml:space="preserve">ORR </w:t>
      </w:r>
      <w:r w:rsidR="00386AF0" w:rsidRPr="00B76314">
        <w:rPr>
          <w:bCs/>
          <w:szCs w:val="22"/>
          <w:lang w:val="sr-Latn-RS"/>
        </w:rPr>
        <w:t>od strane</w:t>
      </w:r>
      <w:r w:rsidRPr="00B76314">
        <w:rPr>
          <w:bCs/>
          <w:szCs w:val="22"/>
          <w:lang w:val="sr-Latn-RS"/>
        </w:rPr>
        <w:t xml:space="preserve"> ispitivača, k</w:t>
      </w:r>
      <w:r w:rsidR="00386AF0" w:rsidRPr="00B76314">
        <w:rPr>
          <w:bCs/>
          <w:szCs w:val="22"/>
          <w:lang w:val="sr-Latn-RS"/>
        </w:rPr>
        <w:t>oju</w:t>
      </w:r>
      <w:r w:rsidRPr="00B76314">
        <w:rPr>
          <w:bCs/>
          <w:szCs w:val="22"/>
          <w:lang w:val="sr-Latn-RS"/>
        </w:rPr>
        <w:t xml:space="preserve"> je retrospektivno proc</w:t>
      </w:r>
      <w:r w:rsidR="00F66EEC" w:rsidRPr="00B76314">
        <w:rPr>
          <w:bCs/>
          <w:szCs w:val="22"/>
          <w:lang w:val="sr-Latn-RS"/>
        </w:rPr>
        <w:t>ij</w:t>
      </w:r>
      <w:r w:rsidRPr="00B76314">
        <w:rPr>
          <w:bCs/>
          <w:szCs w:val="22"/>
          <w:lang w:val="sr-Latn-RS"/>
        </w:rPr>
        <w:t xml:space="preserve">enio i IRRC, </w:t>
      </w:r>
      <w:r w:rsidRPr="00B76314">
        <w:rPr>
          <w:bCs/>
          <w:szCs w:val="22"/>
          <w:lang w:val="sr-Latn-RS"/>
        </w:rPr>
        <w:lastRenderedPageBreak/>
        <w:t>kao i trajanje odgovora.</w:t>
      </w:r>
    </w:p>
    <w:p w14:paraId="3FBEB497" w14:textId="77777777" w:rsidR="00EB0A16" w:rsidRPr="00B76314" w:rsidRDefault="00EB0A16" w:rsidP="00220E73">
      <w:pPr>
        <w:widowControl w:val="0"/>
        <w:tabs>
          <w:tab w:val="center" w:pos="4536"/>
          <w:tab w:val="right" w:pos="9072"/>
        </w:tabs>
        <w:rPr>
          <w:bCs/>
          <w:szCs w:val="22"/>
          <w:lang w:val="sr-Latn-RS"/>
        </w:rPr>
      </w:pPr>
    </w:p>
    <w:p w14:paraId="1222DEEC" w14:textId="589183AC"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Prikupljeni podaci </w:t>
      </w:r>
      <w:r w:rsidR="00386AF0" w:rsidRPr="00B76314">
        <w:rPr>
          <w:bCs/>
          <w:szCs w:val="22"/>
          <w:lang w:val="sr-Latn-RS"/>
        </w:rPr>
        <w:t xml:space="preserve">od </w:t>
      </w:r>
      <w:r w:rsidRPr="00B76314">
        <w:rPr>
          <w:bCs/>
          <w:szCs w:val="22"/>
          <w:lang w:val="sr-Latn-RS"/>
        </w:rPr>
        <w:t>80 pacijena</w:t>
      </w:r>
      <w:r w:rsidR="00386AF0" w:rsidRPr="00B76314">
        <w:rPr>
          <w:bCs/>
          <w:szCs w:val="22"/>
          <w:lang w:val="sr-Latn-RS"/>
        </w:rPr>
        <w:t>ta ukjlučenih u kohort B studiju</w:t>
      </w:r>
      <w:r w:rsidRPr="00B76314">
        <w:rPr>
          <w:bCs/>
          <w:szCs w:val="22"/>
          <w:lang w:val="sr-Latn-RS"/>
        </w:rPr>
        <w:t xml:space="preserve"> CA209205</w:t>
      </w:r>
      <w:r w:rsidR="00386AF0" w:rsidRPr="00B76314">
        <w:rPr>
          <w:bCs/>
          <w:szCs w:val="22"/>
          <w:lang w:val="sr-Latn-RS"/>
        </w:rPr>
        <w:t>,</w:t>
      </w:r>
      <w:r w:rsidRPr="00B76314">
        <w:rPr>
          <w:bCs/>
          <w:szCs w:val="22"/>
          <w:lang w:val="sr-Latn-RS"/>
        </w:rPr>
        <w:t xml:space="preserve"> kao i od 15 pacijenata uključenih u studiju CA209039 koji su prethodno primali brentuksimab vedotin nakon ASCT </w:t>
      </w:r>
      <w:r w:rsidR="00CE2699" w:rsidRPr="00B76314">
        <w:rPr>
          <w:bCs/>
          <w:szCs w:val="22"/>
          <w:lang w:val="sr-Latn-RS"/>
        </w:rPr>
        <w:t xml:space="preserve">-a </w:t>
      </w:r>
      <w:r w:rsidRPr="00B76314">
        <w:rPr>
          <w:bCs/>
          <w:szCs w:val="22"/>
          <w:lang w:val="sr-Latn-RS"/>
        </w:rPr>
        <w:t xml:space="preserve">su objedinjeni. </w:t>
      </w:r>
      <w:r w:rsidR="00CE2699" w:rsidRPr="00B76314">
        <w:rPr>
          <w:bCs/>
          <w:szCs w:val="22"/>
          <w:lang w:val="sr-Latn-RS"/>
        </w:rPr>
        <w:t>Prikazani su i dodatni podaci za 100 pacijenata iz kohort C studije CA209205 koji su primali brentuksimab vedotin pr</w:t>
      </w:r>
      <w:r w:rsidR="00F66EEC" w:rsidRPr="00B76314">
        <w:rPr>
          <w:bCs/>
          <w:szCs w:val="22"/>
          <w:lang w:val="sr-Latn-RS"/>
        </w:rPr>
        <w:t>ij</w:t>
      </w:r>
      <w:r w:rsidR="00CE2699" w:rsidRPr="00B76314">
        <w:rPr>
          <w:bCs/>
          <w:szCs w:val="22"/>
          <w:lang w:val="sr-Latn-RS"/>
        </w:rPr>
        <w:t>e i/ili posl</w:t>
      </w:r>
      <w:r w:rsidR="00F66EEC" w:rsidRPr="00B76314">
        <w:rPr>
          <w:bCs/>
          <w:szCs w:val="22"/>
          <w:lang w:val="sr-Latn-RS"/>
        </w:rPr>
        <w:t>ij</w:t>
      </w:r>
      <w:r w:rsidR="00CE2699" w:rsidRPr="00B76314">
        <w:rPr>
          <w:bCs/>
          <w:szCs w:val="22"/>
          <w:lang w:val="sr-Latn-RS"/>
        </w:rPr>
        <w:t>e ASCT-a.</w:t>
      </w:r>
      <w:r w:rsidR="00675412" w:rsidRPr="00B76314">
        <w:rPr>
          <w:bCs/>
          <w:szCs w:val="22"/>
          <w:lang w:val="sr-Latn-RS"/>
        </w:rPr>
        <w:t xml:space="preserve"> </w:t>
      </w:r>
      <w:r w:rsidRPr="00B76314">
        <w:rPr>
          <w:bCs/>
          <w:szCs w:val="22"/>
          <w:lang w:val="sr-Latn-RS"/>
        </w:rPr>
        <w:t>Početne karakteristike pacijenata su bile slične u ob</w:t>
      </w:r>
      <w:r w:rsidR="00F66EEC" w:rsidRPr="00B76314">
        <w:rPr>
          <w:bCs/>
          <w:szCs w:val="22"/>
          <w:lang w:val="sr-Latn-RS"/>
        </w:rPr>
        <w:t>j</w:t>
      </w:r>
      <w:r w:rsidRPr="00B76314">
        <w:rPr>
          <w:bCs/>
          <w:szCs w:val="22"/>
          <w:lang w:val="sr-Latn-RS"/>
        </w:rPr>
        <w:t>e studije</w:t>
      </w:r>
      <w:r w:rsidR="00386AF0" w:rsidRPr="00B76314">
        <w:rPr>
          <w:bCs/>
          <w:szCs w:val="22"/>
          <w:lang w:val="sr-Latn-RS"/>
        </w:rPr>
        <w:t xml:space="preserve"> i</w:t>
      </w:r>
      <w:r w:rsidR="00CE2699" w:rsidRPr="00B76314">
        <w:rPr>
          <w:bCs/>
          <w:szCs w:val="22"/>
          <w:lang w:val="sr-Latn-RS"/>
        </w:rPr>
        <w:t xml:space="preserve"> svim kohortima</w:t>
      </w:r>
      <w:r w:rsidRPr="00B76314">
        <w:rPr>
          <w:bCs/>
          <w:szCs w:val="22"/>
          <w:lang w:val="sr-Latn-RS"/>
        </w:rPr>
        <w:t xml:space="preserve"> (vid</w:t>
      </w:r>
      <w:r w:rsidR="00F66EEC" w:rsidRPr="00B76314">
        <w:rPr>
          <w:bCs/>
          <w:szCs w:val="22"/>
          <w:lang w:val="sr-Latn-RS"/>
        </w:rPr>
        <w:t>j</w:t>
      </w:r>
      <w:r w:rsidRPr="00B76314">
        <w:rPr>
          <w:bCs/>
          <w:szCs w:val="22"/>
          <w:lang w:val="sr-Latn-RS"/>
        </w:rPr>
        <w:t xml:space="preserve">eti </w:t>
      </w:r>
      <w:r w:rsidR="00CE2699" w:rsidRPr="00B76314">
        <w:rPr>
          <w:bCs/>
          <w:szCs w:val="22"/>
          <w:lang w:val="sr-Latn-RS"/>
        </w:rPr>
        <w:t>Tabelu </w:t>
      </w:r>
      <w:r w:rsidR="0095320A">
        <w:rPr>
          <w:bCs/>
          <w:szCs w:val="22"/>
          <w:lang w:val="sr-Latn-RS"/>
        </w:rPr>
        <w:t>30</w:t>
      </w:r>
      <w:r w:rsidR="0095320A" w:rsidRPr="00B76314">
        <w:rPr>
          <w:bCs/>
          <w:szCs w:val="22"/>
          <w:lang w:val="sr-Latn-RS"/>
        </w:rPr>
        <w:t xml:space="preserve"> </w:t>
      </w:r>
      <w:r w:rsidRPr="00B76314">
        <w:rPr>
          <w:bCs/>
          <w:szCs w:val="22"/>
          <w:lang w:val="sr-Latn-RS"/>
        </w:rPr>
        <w:t>u nastavku).</w:t>
      </w:r>
    </w:p>
    <w:p w14:paraId="5ECEC3F2" w14:textId="77777777" w:rsidR="00EB0A16" w:rsidRPr="00B76314" w:rsidRDefault="00EB0A16" w:rsidP="00220E73">
      <w:pPr>
        <w:widowControl w:val="0"/>
        <w:tabs>
          <w:tab w:val="center" w:pos="4536"/>
          <w:tab w:val="right" w:pos="9072"/>
        </w:tabs>
        <w:rPr>
          <w:bCs/>
          <w:szCs w:val="22"/>
          <w:lang w:val="sr-Latn-RS"/>
        </w:rPr>
      </w:pPr>
    </w:p>
    <w:p w14:paraId="3D400E4E" w14:textId="6BA3FC9F" w:rsidR="00EB0A16" w:rsidRPr="00B76314" w:rsidRDefault="00EB0A16" w:rsidP="00220E73">
      <w:pPr>
        <w:widowControl w:val="0"/>
        <w:tabs>
          <w:tab w:val="center" w:pos="4536"/>
          <w:tab w:val="right" w:pos="9072"/>
        </w:tabs>
        <w:ind w:left="993" w:hanging="993"/>
        <w:rPr>
          <w:b/>
          <w:bCs/>
          <w:szCs w:val="22"/>
          <w:lang w:val="sr-Latn-RS"/>
        </w:rPr>
      </w:pPr>
      <w:r w:rsidRPr="00B76314">
        <w:rPr>
          <w:b/>
          <w:bCs/>
          <w:szCs w:val="22"/>
          <w:lang w:val="sr-Latn-RS"/>
        </w:rPr>
        <w:t>Tabela </w:t>
      </w:r>
      <w:r w:rsidR="0095320A">
        <w:rPr>
          <w:b/>
          <w:bCs/>
          <w:szCs w:val="22"/>
          <w:lang w:val="sr-Latn-RS"/>
        </w:rPr>
        <w:t>30</w:t>
      </w:r>
      <w:r w:rsidRPr="00B76314">
        <w:rPr>
          <w:bCs/>
          <w:szCs w:val="22"/>
          <w:lang w:val="sr-Latn-RS"/>
        </w:rPr>
        <w:t>:</w:t>
      </w:r>
      <w:r w:rsidRPr="00B76314">
        <w:rPr>
          <w:bCs/>
          <w:szCs w:val="22"/>
          <w:lang w:val="sr-Latn-RS"/>
        </w:rPr>
        <w:tab/>
        <w:t xml:space="preserve"> </w:t>
      </w:r>
      <w:r w:rsidRPr="00B76314">
        <w:rPr>
          <w:b/>
          <w:bCs/>
          <w:szCs w:val="22"/>
          <w:lang w:val="sr-Latn-RS"/>
        </w:rPr>
        <w:t>Početne karakteristike pacijenata uključenih u kohort B</w:t>
      </w:r>
      <w:r w:rsidR="00F65147" w:rsidRPr="00B76314">
        <w:rPr>
          <w:b/>
          <w:bCs/>
          <w:szCs w:val="22"/>
          <w:lang w:val="sr-Latn-RS"/>
        </w:rPr>
        <w:t xml:space="preserve"> i kohort C </w:t>
      </w:r>
      <w:r w:rsidR="00CE2699" w:rsidRPr="00B76314">
        <w:rPr>
          <w:b/>
          <w:bCs/>
          <w:szCs w:val="22"/>
          <w:lang w:val="sr-Latn-RS"/>
        </w:rPr>
        <w:t>studije</w:t>
      </w:r>
      <w:r w:rsidRPr="00B76314">
        <w:rPr>
          <w:b/>
          <w:bCs/>
          <w:szCs w:val="22"/>
          <w:lang w:val="sr-Latn-RS"/>
        </w:rPr>
        <w:t xml:space="preserve"> CA209205 i</w:t>
      </w:r>
      <w:r w:rsidR="00567C2E" w:rsidRPr="00B76314">
        <w:rPr>
          <w:b/>
          <w:bCs/>
          <w:szCs w:val="22"/>
          <w:lang w:val="sr-Latn-RS"/>
        </w:rPr>
        <w:t xml:space="preserve"> </w:t>
      </w:r>
      <w:r w:rsidR="00CE2699" w:rsidRPr="00B76314">
        <w:rPr>
          <w:b/>
          <w:bCs/>
          <w:szCs w:val="22"/>
          <w:lang w:val="sr-Latn-RS"/>
        </w:rPr>
        <w:t xml:space="preserve">pacijenata iz </w:t>
      </w:r>
      <w:r w:rsidR="00F65147" w:rsidRPr="00B76314">
        <w:rPr>
          <w:b/>
          <w:bCs/>
          <w:szCs w:val="22"/>
          <w:lang w:val="sr-Latn-RS"/>
        </w:rPr>
        <w:t>studij</w:t>
      </w:r>
      <w:r w:rsidR="00CE2699" w:rsidRPr="00B76314">
        <w:rPr>
          <w:b/>
          <w:bCs/>
          <w:szCs w:val="22"/>
          <w:lang w:val="sr-Latn-RS"/>
        </w:rPr>
        <w:t>e</w:t>
      </w:r>
      <w:r w:rsidR="00F65147" w:rsidRPr="00B76314">
        <w:rPr>
          <w:b/>
          <w:bCs/>
          <w:szCs w:val="22"/>
          <w:lang w:val="sr-Latn-RS"/>
        </w:rPr>
        <w:t xml:space="preserve"> </w:t>
      </w:r>
      <w:r w:rsidRPr="00B76314">
        <w:rPr>
          <w:b/>
          <w:bCs/>
          <w:szCs w:val="22"/>
          <w:lang w:val="sr-Latn-RS"/>
        </w:rPr>
        <w:t>CA209039</w:t>
      </w:r>
    </w:p>
    <w:tbl>
      <w:tblPr>
        <w:tblW w:w="5000" w:type="pct"/>
        <w:shd w:val="clear" w:color="auto" w:fill="FFFFFF"/>
        <w:tblLook w:val="04A0" w:firstRow="1" w:lastRow="0" w:firstColumn="1" w:lastColumn="0" w:noHBand="0" w:noVBand="1"/>
      </w:tblPr>
      <w:tblGrid>
        <w:gridCol w:w="2773"/>
        <w:gridCol w:w="1495"/>
        <w:gridCol w:w="1468"/>
        <w:gridCol w:w="1867"/>
        <w:gridCol w:w="1468"/>
      </w:tblGrid>
      <w:tr w:rsidR="006A532C" w:rsidRPr="00B76314" w14:paraId="539DA2DD" w14:textId="77777777" w:rsidTr="00530AB2">
        <w:tc>
          <w:tcPr>
            <w:tcW w:w="1529" w:type="pct"/>
            <w:tcBorders>
              <w:top w:val="single" w:sz="4" w:space="0" w:color="auto"/>
            </w:tcBorders>
            <w:shd w:val="clear" w:color="auto" w:fill="FFFFFF"/>
          </w:tcPr>
          <w:p w14:paraId="5D7195AF" w14:textId="77777777" w:rsidR="00F65147" w:rsidRPr="00B76314" w:rsidRDefault="00F65147" w:rsidP="00220E73">
            <w:pPr>
              <w:widowControl w:val="0"/>
              <w:tabs>
                <w:tab w:val="center" w:pos="4536"/>
                <w:tab w:val="right" w:pos="9072"/>
              </w:tabs>
              <w:rPr>
                <w:b/>
                <w:bCs/>
                <w:szCs w:val="22"/>
                <w:lang w:val="sr-Latn-RS"/>
              </w:rPr>
            </w:pPr>
          </w:p>
        </w:tc>
        <w:tc>
          <w:tcPr>
            <w:tcW w:w="824" w:type="pct"/>
            <w:tcBorders>
              <w:top w:val="single" w:sz="4" w:space="0" w:color="auto"/>
            </w:tcBorders>
            <w:shd w:val="clear" w:color="auto" w:fill="FFFFFF"/>
          </w:tcPr>
          <w:p w14:paraId="6988421F" w14:textId="77777777" w:rsidR="00F65147" w:rsidRPr="00B76314" w:rsidRDefault="00CE2699" w:rsidP="00220E73">
            <w:pPr>
              <w:widowControl w:val="0"/>
              <w:tabs>
                <w:tab w:val="center" w:pos="4536"/>
                <w:tab w:val="right" w:pos="9072"/>
              </w:tabs>
              <w:jc w:val="center"/>
              <w:rPr>
                <w:b/>
                <w:bCs/>
                <w:szCs w:val="22"/>
                <w:lang w:val="sr-Latn-RS"/>
              </w:rPr>
            </w:pPr>
            <w:r w:rsidRPr="00B76314">
              <w:rPr>
                <w:b/>
                <w:bCs/>
                <w:szCs w:val="22"/>
                <w:lang w:val="sr-Latn-RS"/>
              </w:rPr>
              <w:t>kohort B</w:t>
            </w:r>
            <w:r w:rsidRPr="00B76314">
              <w:rPr>
                <w:bCs/>
                <w:szCs w:val="22"/>
                <w:vertAlign w:val="superscript"/>
                <w:lang w:val="sr-Latn-RS"/>
              </w:rPr>
              <w:t xml:space="preserve"> </w:t>
            </w:r>
            <w:r w:rsidR="00A030C8" w:rsidRPr="00B76314">
              <w:rPr>
                <w:b/>
                <w:bCs/>
                <w:szCs w:val="22"/>
                <w:lang w:val="sr-Latn-RS"/>
              </w:rPr>
              <w:t xml:space="preserve">CA209205 </w:t>
            </w:r>
            <w:r w:rsidR="00F65147" w:rsidRPr="00B76314">
              <w:rPr>
                <w:b/>
                <w:bCs/>
                <w:szCs w:val="22"/>
                <w:lang w:val="sr-Latn-RS"/>
              </w:rPr>
              <w:t>i CA209039</w:t>
            </w:r>
          </w:p>
        </w:tc>
        <w:tc>
          <w:tcPr>
            <w:tcW w:w="809" w:type="pct"/>
            <w:tcBorders>
              <w:top w:val="single" w:sz="4" w:space="0" w:color="auto"/>
            </w:tcBorders>
            <w:shd w:val="clear" w:color="auto" w:fill="FFFFFF"/>
          </w:tcPr>
          <w:p w14:paraId="2B5DA084" w14:textId="77777777" w:rsidR="00F65147" w:rsidRPr="00B76314" w:rsidRDefault="00CE2699" w:rsidP="00220E73">
            <w:pPr>
              <w:widowControl w:val="0"/>
              <w:tabs>
                <w:tab w:val="center" w:pos="4536"/>
                <w:tab w:val="right" w:pos="9072"/>
              </w:tabs>
              <w:jc w:val="center"/>
              <w:rPr>
                <w:b/>
                <w:bCs/>
                <w:szCs w:val="22"/>
                <w:lang w:val="sr-Latn-RS"/>
              </w:rPr>
            </w:pPr>
            <w:r w:rsidRPr="00B76314">
              <w:rPr>
                <w:b/>
                <w:bCs/>
                <w:szCs w:val="22"/>
                <w:lang w:val="sr-Latn-RS"/>
              </w:rPr>
              <w:t>kohort B</w:t>
            </w:r>
            <w:r w:rsidRPr="00B76314">
              <w:rPr>
                <w:bCs/>
                <w:szCs w:val="22"/>
                <w:vertAlign w:val="superscript"/>
                <w:lang w:val="sr-Latn-RS"/>
              </w:rPr>
              <w:t>a</w:t>
            </w:r>
            <w:r w:rsidRPr="00B76314">
              <w:rPr>
                <w:b/>
                <w:bCs/>
                <w:szCs w:val="22"/>
                <w:lang w:val="sr-Latn-RS"/>
              </w:rPr>
              <w:t xml:space="preserve"> </w:t>
            </w:r>
            <w:r w:rsidR="00F65147" w:rsidRPr="00B76314">
              <w:rPr>
                <w:b/>
                <w:bCs/>
                <w:szCs w:val="22"/>
                <w:lang w:val="sr-Latn-RS"/>
              </w:rPr>
              <w:t xml:space="preserve">CA209205 </w:t>
            </w:r>
          </w:p>
          <w:p w14:paraId="41E3A818" w14:textId="77777777" w:rsidR="00F65147" w:rsidRPr="00B76314" w:rsidRDefault="00F65147" w:rsidP="00220E73">
            <w:pPr>
              <w:widowControl w:val="0"/>
              <w:tabs>
                <w:tab w:val="center" w:pos="4536"/>
                <w:tab w:val="right" w:pos="9072"/>
              </w:tabs>
              <w:jc w:val="center"/>
              <w:rPr>
                <w:b/>
                <w:bCs/>
                <w:szCs w:val="22"/>
                <w:lang w:val="sr-Latn-RS"/>
              </w:rPr>
            </w:pPr>
          </w:p>
        </w:tc>
        <w:tc>
          <w:tcPr>
            <w:tcW w:w="1029" w:type="pct"/>
            <w:tcBorders>
              <w:top w:val="single" w:sz="4" w:space="0" w:color="auto"/>
            </w:tcBorders>
            <w:shd w:val="clear" w:color="auto" w:fill="FFFFFF"/>
          </w:tcPr>
          <w:p w14:paraId="55B466C7" w14:textId="77777777" w:rsidR="00F65147" w:rsidRPr="00B76314" w:rsidRDefault="00F65147" w:rsidP="00220E73">
            <w:pPr>
              <w:widowControl w:val="0"/>
              <w:tabs>
                <w:tab w:val="center" w:pos="4536"/>
                <w:tab w:val="right" w:pos="9072"/>
              </w:tabs>
              <w:jc w:val="center"/>
              <w:rPr>
                <w:b/>
                <w:bCs/>
                <w:szCs w:val="22"/>
                <w:lang w:val="sr-Latn-RS"/>
              </w:rPr>
            </w:pPr>
            <w:r w:rsidRPr="00B76314">
              <w:rPr>
                <w:b/>
                <w:bCs/>
                <w:szCs w:val="22"/>
                <w:lang w:val="sr-Latn-RS"/>
              </w:rPr>
              <w:t>CA209039</w:t>
            </w:r>
          </w:p>
          <w:p w14:paraId="04D7B3C4" w14:textId="77777777" w:rsidR="00F65147" w:rsidRPr="00B76314" w:rsidRDefault="00F65147" w:rsidP="00220E73">
            <w:pPr>
              <w:widowControl w:val="0"/>
              <w:tabs>
                <w:tab w:val="center" w:pos="4536"/>
                <w:tab w:val="right" w:pos="9072"/>
              </w:tabs>
              <w:jc w:val="center"/>
              <w:rPr>
                <w:b/>
                <w:bCs/>
                <w:szCs w:val="22"/>
                <w:lang w:val="sr-Latn-RS"/>
              </w:rPr>
            </w:pPr>
          </w:p>
        </w:tc>
        <w:tc>
          <w:tcPr>
            <w:tcW w:w="809" w:type="pct"/>
            <w:tcBorders>
              <w:top w:val="single" w:sz="4" w:space="0" w:color="auto"/>
            </w:tcBorders>
            <w:shd w:val="clear" w:color="auto" w:fill="FFFFFF"/>
          </w:tcPr>
          <w:p w14:paraId="62182704" w14:textId="77777777" w:rsidR="00F65147" w:rsidRPr="00B76314" w:rsidRDefault="00CE2699" w:rsidP="00220E73">
            <w:pPr>
              <w:widowControl w:val="0"/>
              <w:tabs>
                <w:tab w:val="center" w:pos="4536"/>
                <w:tab w:val="right" w:pos="9072"/>
              </w:tabs>
              <w:jc w:val="center"/>
              <w:rPr>
                <w:b/>
                <w:bCs/>
                <w:szCs w:val="22"/>
                <w:lang w:val="sr-Latn-RS"/>
              </w:rPr>
            </w:pPr>
            <w:r w:rsidRPr="00B76314">
              <w:rPr>
                <w:b/>
                <w:bCs/>
                <w:szCs w:val="22"/>
                <w:lang w:val="en-GB"/>
              </w:rPr>
              <w:t>kohort C</w:t>
            </w:r>
            <w:r w:rsidRPr="00B76314">
              <w:rPr>
                <w:b/>
                <w:bCs/>
                <w:szCs w:val="22"/>
                <w:vertAlign w:val="superscript"/>
                <w:lang w:val="en-GB"/>
              </w:rPr>
              <w:t>b</w:t>
            </w:r>
            <w:r w:rsidRPr="00B76314">
              <w:rPr>
                <w:b/>
                <w:bCs/>
                <w:szCs w:val="22"/>
                <w:lang w:val="en-GB"/>
              </w:rPr>
              <w:t xml:space="preserve"> </w:t>
            </w:r>
            <w:r w:rsidR="00A030C8" w:rsidRPr="00B76314">
              <w:rPr>
                <w:b/>
                <w:bCs/>
                <w:szCs w:val="22"/>
                <w:lang w:val="en-GB"/>
              </w:rPr>
              <w:t xml:space="preserve">CA209205 </w:t>
            </w:r>
          </w:p>
        </w:tc>
      </w:tr>
      <w:tr w:rsidR="006A532C" w:rsidRPr="00B76314" w14:paraId="3BBD36FE" w14:textId="77777777" w:rsidTr="00530AB2">
        <w:tc>
          <w:tcPr>
            <w:tcW w:w="1529" w:type="pct"/>
            <w:tcBorders>
              <w:bottom w:val="single" w:sz="4" w:space="0" w:color="auto"/>
            </w:tcBorders>
            <w:shd w:val="clear" w:color="auto" w:fill="FFFFFF"/>
          </w:tcPr>
          <w:p w14:paraId="617DCD07" w14:textId="77777777" w:rsidR="00A030C8" w:rsidRPr="00B76314" w:rsidRDefault="00A030C8" w:rsidP="00220E73">
            <w:pPr>
              <w:widowControl w:val="0"/>
              <w:tabs>
                <w:tab w:val="center" w:pos="4536"/>
                <w:tab w:val="right" w:pos="9072"/>
              </w:tabs>
              <w:rPr>
                <w:b/>
                <w:bCs/>
                <w:szCs w:val="22"/>
                <w:lang w:val="sr-Latn-RS"/>
              </w:rPr>
            </w:pPr>
          </w:p>
        </w:tc>
        <w:tc>
          <w:tcPr>
            <w:tcW w:w="824" w:type="pct"/>
            <w:tcBorders>
              <w:bottom w:val="single" w:sz="4" w:space="0" w:color="auto"/>
            </w:tcBorders>
            <w:shd w:val="clear" w:color="auto" w:fill="FFFFFF"/>
          </w:tcPr>
          <w:p w14:paraId="322F7018" w14:textId="77777777" w:rsidR="00A030C8" w:rsidRPr="00B76314" w:rsidRDefault="00A030C8" w:rsidP="00220E73">
            <w:pPr>
              <w:widowControl w:val="0"/>
              <w:tabs>
                <w:tab w:val="center" w:pos="4536"/>
                <w:tab w:val="right" w:pos="9072"/>
              </w:tabs>
              <w:jc w:val="center"/>
              <w:rPr>
                <w:b/>
                <w:bCs/>
                <w:szCs w:val="22"/>
                <w:lang w:val="sr-Latn-RS"/>
              </w:rPr>
            </w:pPr>
            <w:r w:rsidRPr="00B76314">
              <w:rPr>
                <w:b/>
                <w:bCs/>
                <w:szCs w:val="22"/>
                <w:lang w:val="sr-Latn-RS"/>
              </w:rPr>
              <w:t>(n=95)</w:t>
            </w:r>
          </w:p>
        </w:tc>
        <w:tc>
          <w:tcPr>
            <w:tcW w:w="809" w:type="pct"/>
            <w:tcBorders>
              <w:bottom w:val="single" w:sz="4" w:space="0" w:color="auto"/>
            </w:tcBorders>
            <w:shd w:val="clear" w:color="auto" w:fill="FFFFFF"/>
          </w:tcPr>
          <w:p w14:paraId="60EC076F" w14:textId="77777777" w:rsidR="00A030C8" w:rsidRPr="00B76314" w:rsidRDefault="00A030C8" w:rsidP="00220E73">
            <w:pPr>
              <w:widowControl w:val="0"/>
              <w:tabs>
                <w:tab w:val="center" w:pos="4536"/>
                <w:tab w:val="right" w:pos="9072"/>
              </w:tabs>
              <w:jc w:val="center"/>
              <w:rPr>
                <w:b/>
                <w:bCs/>
                <w:szCs w:val="22"/>
                <w:lang w:val="sr-Latn-RS"/>
              </w:rPr>
            </w:pPr>
            <w:r w:rsidRPr="00B76314">
              <w:rPr>
                <w:b/>
                <w:bCs/>
                <w:szCs w:val="22"/>
                <w:lang w:val="sr-Latn-RS"/>
              </w:rPr>
              <w:t>(n=80)</w:t>
            </w:r>
          </w:p>
        </w:tc>
        <w:tc>
          <w:tcPr>
            <w:tcW w:w="1029" w:type="pct"/>
            <w:tcBorders>
              <w:bottom w:val="single" w:sz="4" w:space="0" w:color="auto"/>
            </w:tcBorders>
            <w:shd w:val="clear" w:color="auto" w:fill="FFFFFF"/>
          </w:tcPr>
          <w:p w14:paraId="59E60870" w14:textId="77777777" w:rsidR="00A030C8" w:rsidRPr="00B76314" w:rsidRDefault="00A030C8" w:rsidP="00220E73">
            <w:pPr>
              <w:widowControl w:val="0"/>
              <w:tabs>
                <w:tab w:val="center" w:pos="4536"/>
                <w:tab w:val="right" w:pos="9072"/>
              </w:tabs>
              <w:jc w:val="center"/>
              <w:rPr>
                <w:b/>
                <w:bCs/>
                <w:szCs w:val="22"/>
                <w:lang w:val="sr-Latn-RS"/>
              </w:rPr>
            </w:pPr>
            <w:r w:rsidRPr="00B76314">
              <w:rPr>
                <w:b/>
                <w:bCs/>
                <w:szCs w:val="22"/>
                <w:lang w:val="sr-Latn-RS"/>
              </w:rPr>
              <w:t>(n=15)</w:t>
            </w:r>
          </w:p>
        </w:tc>
        <w:tc>
          <w:tcPr>
            <w:tcW w:w="809" w:type="pct"/>
            <w:tcBorders>
              <w:bottom w:val="single" w:sz="4" w:space="0" w:color="auto"/>
            </w:tcBorders>
            <w:shd w:val="clear" w:color="auto" w:fill="FFFFFF"/>
          </w:tcPr>
          <w:p w14:paraId="68DE85BB" w14:textId="77777777" w:rsidR="00A030C8" w:rsidRPr="00B76314" w:rsidRDefault="00A030C8" w:rsidP="00220E73">
            <w:pPr>
              <w:widowControl w:val="0"/>
              <w:tabs>
                <w:tab w:val="center" w:pos="4536"/>
                <w:tab w:val="right" w:pos="9072"/>
              </w:tabs>
              <w:jc w:val="center"/>
              <w:rPr>
                <w:b/>
                <w:bCs/>
                <w:szCs w:val="22"/>
                <w:lang w:val="sr-Latn-RS"/>
              </w:rPr>
            </w:pPr>
            <w:r w:rsidRPr="00B76314">
              <w:rPr>
                <w:b/>
                <w:bCs/>
                <w:szCs w:val="22"/>
                <w:lang w:val="en-GB"/>
              </w:rPr>
              <w:t>(n = 100)</w:t>
            </w:r>
          </w:p>
        </w:tc>
      </w:tr>
      <w:tr w:rsidR="006A532C" w:rsidRPr="00B76314" w14:paraId="2DCC624B" w14:textId="77777777" w:rsidTr="00530AB2">
        <w:tc>
          <w:tcPr>
            <w:tcW w:w="1529" w:type="pct"/>
            <w:tcBorders>
              <w:top w:val="single" w:sz="4" w:space="0" w:color="auto"/>
            </w:tcBorders>
            <w:shd w:val="clear" w:color="auto" w:fill="FFFFFF"/>
          </w:tcPr>
          <w:p w14:paraId="64F382DE" w14:textId="3D873F5F"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 xml:space="preserve">Medijana </w:t>
            </w:r>
            <w:r w:rsidR="00D059FB" w:rsidRPr="00B76314">
              <w:rPr>
                <w:bCs/>
                <w:szCs w:val="22"/>
                <w:lang w:val="sr-Latn-RS"/>
              </w:rPr>
              <w:t>uzrasta</w:t>
            </w:r>
            <w:r w:rsidRPr="00B76314">
              <w:rPr>
                <w:bCs/>
                <w:szCs w:val="22"/>
                <w:lang w:val="sr-Latn-RS"/>
              </w:rPr>
              <w:t>, godine (raspon)</w:t>
            </w:r>
          </w:p>
        </w:tc>
        <w:tc>
          <w:tcPr>
            <w:tcW w:w="824" w:type="pct"/>
            <w:tcBorders>
              <w:top w:val="single" w:sz="4" w:space="0" w:color="auto"/>
            </w:tcBorders>
            <w:shd w:val="clear" w:color="auto" w:fill="FFFFFF"/>
          </w:tcPr>
          <w:p w14:paraId="6CF05B42"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37,0 (18</w:t>
            </w:r>
            <w:r w:rsidR="00B85A93" w:rsidRPr="00B76314">
              <w:rPr>
                <w:bCs/>
                <w:szCs w:val="22"/>
                <w:lang w:val="sr-Latn-RS"/>
              </w:rPr>
              <w:t xml:space="preserve"> </w:t>
            </w:r>
            <w:r w:rsidRPr="00B76314">
              <w:rPr>
                <w:bCs/>
                <w:szCs w:val="22"/>
                <w:lang w:val="sr-Latn-RS"/>
              </w:rPr>
              <w:t>–</w:t>
            </w:r>
            <w:r w:rsidR="00B85A93" w:rsidRPr="00B76314">
              <w:rPr>
                <w:bCs/>
                <w:szCs w:val="22"/>
                <w:lang w:val="sr-Latn-RS"/>
              </w:rPr>
              <w:t xml:space="preserve"> </w:t>
            </w:r>
            <w:r w:rsidRPr="00B76314">
              <w:rPr>
                <w:bCs/>
                <w:szCs w:val="22"/>
                <w:lang w:val="sr-Latn-RS"/>
              </w:rPr>
              <w:t>72)</w:t>
            </w:r>
          </w:p>
        </w:tc>
        <w:tc>
          <w:tcPr>
            <w:tcW w:w="809" w:type="pct"/>
            <w:tcBorders>
              <w:top w:val="single" w:sz="4" w:space="0" w:color="auto"/>
            </w:tcBorders>
            <w:shd w:val="clear" w:color="auto" w:fill="FFFFFF"/>
          </w:tcPr>
          <w:p w14:paraId="5BE9E04C"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37,0 (18</w:t>
            </w:r>
            <w:r w:rsidR="00B85A93" w:rsidRPr="00B76314">
              <w:rPr>
                <w:bCs/>
                <w:szCs w:val="22"/>
                <w:lang w:val="sr-Latn-RS"/>
              </w:rPr>
              <w:t xml:space="preserve"> </w:t>
            </w:r>
            <w:r w:rsidRPr="00B76314">
              <w:rPr>
                <w:bCs/>
                <w:szCs w:val="22"/>
                <w:lang w:val="sr-Latn-RS"/>
              </w:rPr>
              <w:t>–</w:t>
            </w:r>
            <w:r w:rsidR="00B85A93" w:rsidRPr="00B76314">
              <w:rPr>
                <w:bCs/>
                <w:szCs w:val="22"/>
                <w:lang w:val="sr-Latn-RS"/>
              </w:rPr>
              <w:t xml:space="preserve"> </w:t>
            </w:r>
            <w:r w:rsidRPr="00B76314">
              <w:rPr>
                <w:bCs/>
                <w:szCs w:val="22"/>
                <w:lang w:val="sr-Latn-RS"/>
              </w:rPr>
              <w:t>72)</w:t>
            </w:r>
          </w:p>
        </w:tc>
        <w:tc>
          <w:tcPr>
            <w:tcW w:w="1029" w:type="pct"/>
            <w:tcBorders>
              <w:top w:val="single" w:sz="4" w:space="0" w:color="auto"/>
            </w:tcBorders>
            <w:shd w:val="clear" w:color="auto" w:fill="FFFFFF"/>
          </w:tcPr>
          <w:p w14:paraId="364E9E0C"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40,0 (24</w:t>
            </w:r>
            <w:r w:rsidR="00B85A93" w:rsidRPr="00B76314">
              <w:rPr>
                <w:bCs/>
                <w:szCs w:val="22"/>
                <w:lang w:val="sr-Latn-RS"/>
              </w:rPr>
              <w:t xml:space="preserve"> </w:t>
            </w:r>
            <w:r w:rsidRPr="00B76314">
              <w:rPr>
                <w:bCs/>
                <w:szCs w:val="22"/>
                <w:lang w:val="sr-Latn-RS"/>
              </w:rPr>
              <w:t>–</w:t>
            </w:r>
            <w:r w:rsidR="00B85A93" w:rsidRPr="00B76314">
              <w:rPr>
                <w:bCs/>
                <w:szCs w:val="22"/>
                <w:lang w:val="sr-Latn-RS"/>
              </w:rPr>
              <w:t xml:space="preserve"> </w:t>
            </w:r>
            <w:r w:rsidRPr="00B76314">
              <w:rPr>
                <w:bCs/>
                <w:szCs w:val="22"/>
                <w:lang w:val="sr-Latn-RS"/>
              </w:rPr>
              <w:t>54)</w:t>
            </w:r>
          </w:p>
        </w:tc>
        <w:tc>
          <w:tcPr>
            <w:tcW w:w="809" w:type="pct"/>
            <w:tcBorders>
              <w:top w:val="single" w:sz="4" w:space="0" w:color="auto"/>
            </w:tcBorders>
            <w:shd w:val="clear" w:color="auto" w:fill="FFFFFF"/>
          </w:tcPr>
          <w:p w14:paraId="0112156B" w14:textId="77777777" w:rsidR="00A030C8" w:rsidRPr="00B76314" w:rsidRDefault="00CE2699" w:rsidP="00220E73">
            <w:pPr>
              <w:widowControl w:val="0"/>
              <w:ind w:right="34"/>
              <w:jc w:val="center"/>
              <w:rPr>
                <w:sz w:val="20"/>
              </w:rPr>
            </w:pPr>
            <w:r w:rsidRPr="00B76314">
              <w:rPr>
                <w:sz w:val="20"/>
              </w:rPr>
              <w:t>32,</w:t>
            </w:r>
            <w:r w:rsidR="00A030C8" w:rsidRPr="00B76314">
              <w:rPr>
                <w:sz w:val="20"/>
              </w:rPr>
              <w:t>0 (19</w:t>
            </w:r>
            <w:r w:rsidR="00B85A93" w:rsidRPr="00B76314">
              <w:rPr>
                <w:sz w:val="20"/>
              </w:rPr>
              <w:t xml:space="preserve"> </w:t>
            </w:r>
            <w:r w:rsidR="00A030C8" w:rsidRPr="00B76314">
              <w:rPr>
                <w:sz w:val="20"/>
              </w:rPr>
              <w:t>-</w:t>
            </w:r>
            <w:r w:rsidR="00B85A93" w:rsidRPr="00B76314">
              <w:rPr>
                <w:sz w:val="20"/>
              </w:rPr>
              <w:t xml:space="preserve"> </w:t>
            </w:r>
            <w:r w:rsidR="00A030C8" w:rsidRPr="00B76314">
              <w:rPr>
                <w:sz w:val="20"/>
              </w:rPr>
              <w:t>69)</w:t>
            </w:r>
          </w:p>
        </w:tc>
      </w:tr>
      <w:tr w:rsidR="006A532C" w:rsidRPr="00B76314" w14:paraId="22642BF1" w14:textId="77777777" w:rsidTr="00530AB2">
        <w:tc>
          <w:tcPr>
            <w:tcW w:w="1529" w:type="pct"/>
            <w:shd w:val="clear" w:color="auto" w:fill="FFFFFF"/>
          </w:tcPr>
          <w:p w14:paraId="14E3A879"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Pol</w:t>
            </w:r>
          </w:p>
        </w:tc>
        <w:tc>
          <w:tcPr>
            <w:tcW w:w="824" w:type="pct"/>
            <w:shd w:val="clear" w:color="auto" w:fill="FFFFFF"/>
          </w:tcPr>
          <w:p w14:paraId="7CC2E509"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 xml:space="preserve">61 (64%) M </w:t>
            </w:r>
          </w:p>
          <w:p w14:paraId="5BD97FDE"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34 (36%) Ž</w:t>
            </w:r>
          </w:p>
        </w:tc>
        <w:tc>
          <w:tcPr>
            <w:tcW w:w="809" w:type="pct"/>
            <w:shd w:val="clear" w:color="auto" w:fill="FFFFFF"/>
          </w:tcPr>
          <w:p w14:paraId="420B57F7"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 xml:space="preserve">51 (64%) M </w:t>
            </w:r>
          </w:p>
          <w:p w14:paraId="483A8349"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29 (36%) Ž</w:t>
            </w:r>
          </w:p>
        </w:tc>
        <w:tc>
          <w:tcPr>
            <w:tcW w:w="1029" w:type="pct"/>
            <w:shd w:val="clear" w:color="auto" w:fill="FFFFFF"/>
          </w:tcPr>
          <w:p w14:paraId="07CB5839"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 xml:space="preserve">10 (67%) M </w:t>
            </w:r>
          </w:p>
          <w:p w14:paraId="1F0427E0"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5 (33%) Ž</w:t>
            </w:r>
          </w:p>
        </w:tc>
        <w:tc>
          <w:tcPr>
            <w:tcW w:w="809" w:type="pct"/>
            <w:shd w:val="clear" w:color="auto" w:fill="FFFFFF"/>
          </w:tcPr>
          <w:p w14:paraId="7D7A7372" w14:textId="77777777" w:rsidR="00A030C8" w:rsidRPr="00B76314" w:rsidRDefault="00A030C8" w:rsidP="00220E73">
            <w:pPr>
              <w:widowControl w:val="0"/>
              <w:tabs>
                <w:tab w:val="left" w:pos="201"/>
              </w:tabs>
              <w:ind w:right="34"/>
              <w:jc w:val="center"/>
              <w:rPr>
                <w:sz w:val="20"/>
              </w:rPr>
            </w:pPr>
            <w:r w:rsidRPr="00B76314">
              <w:rPr>
                <w:sz w:val="20"/>
              </w:rPr>
              <w:t>56 (56%) M</w:t>
            </w:r>
          </w:p>
          <w:p w14:paraId="5DABC9A8" w14:textId="77777777" w:rsidR="00A030C8" w:rsidRPr="00B76314" w:rsidRDefault="00A030C8" w:rsidP="00220E73">
            <w:pPr>
              <w:widowControl w:val="0"/>
              <w:tabs>
                <w:tab w:val="left" w:pos="201"/>
              </w:tabs>
              <w:ind w:right="34"/>
              <w:jc w:val="center"/>
              <w:rPr>
                <w:sz w:val="20"/>
              </w:rPr>
            </w:pPr>
            <w:r w:rsidRPr="00B76314">
              <w:rPr>
                <w:sz w:val="20"/>
              </w:rPr>
              <w:t xml:space="preserve">44 (44%) </w:t>
            </w:r>
            <w:r w:rsidR="00CE2699" w:rsidRPr="00B76314">
              <w:rPr>
                <w:sz w:val="20"/>
              </w:rPr>
              <w:t>Ž</w:t>
            </w:r>
          </w:p>
        </w:tc>
      </w:tr>
      <w:tr w:rsidR="006A532C" w:rsidRPr="00B76314" w14:paraId="7A15F355" w14:textId="77777777" w:rsidTr="00530AB2">
        <w:tc>
          <w:tcPr>
            <w:tcW w:w="1529" w:type="pct"/>
            <w:shd w:val="clear" w:color="auto" w:fill="FFFFFF"/>
          </w:tcPr>
          <w:p w14:paraId="77F68454"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ECOG status</w:t>
            </w:r>
          </w:p>
        </w:tc>
        <w:tc>
          <w:tcPr>
            <w:tcW w:w="824" w:type="pct"/>
            <w:shd w:val="clear" w:color="auto" w:fill="FFFFFF"/>
          </w:tcPr>
          <w:p w14:paraId="473F8B2B" w14:textId="77777777" w:rsidR="00A030C8" w:rsidRPr="00B76314" w:rsidRDefault="00A030C8" w:rsidP="00220E73">
            <w:pPr>
              <w:widowControl w:val="0"/>
              <w:tabs>
                <w:tab w:val="center" w:pos="4536"/>
                <w:tab w:val="right" w:pos="9072"/>
              </w:tabs>
              <w:jc w:val="center"/>
              <w:rPr>
                <w:bCs/>
                <w:szCs w:val="22"/>
                <w:lang w:val="sr-Latn-RS"/>
              </w:rPr>
            </w:pPr>
          </w:p>
        </w:tc>
        <w:tc>
          <w:tcPr>
            <w:tcW w:w="809" w:type="pct"/>
            <w:shd w:val="clear" w:color="auto" w:fill="FFFFFF"/>
          </w:tcPr>
          <w:p w14:paraId="6BCAC5D0" w14:textId="77777777" w:rsidR="00A030C8" w:rsidRPr="00B76314" w:rsidRDefault="00A030C8" w:rsidP="00220E73">
            <w:pPr>
              <w:widowControl w:val="0"/>
              <w:tabs>
                <w:tab w:val="center" w:pos="4536"/>
                <w:tab w:val="right" w:pos="9072"/>
              </w:tabs>
              <w:jc w:val="center"/>
              <w:rPr>
                <w:bCs/>
                <w:szCs w:val="22"/>
                <w:lang w:val="sr-Latn-RS"/>
              </w:rPr>
            </w:pPr>
          </w:p>
        </w:tc>
        <w:tc>
          <w:tcPr>
            <w:tcW w:w="1029" w:type="pct"/>
            <w:shd w:val="clear" w:color="auto" w:fill="FFFFFF"/>
          </w:tcPr>
          <w:p w14:paraId="5D13AA8E" w14:textId="77777777" w:rsidR="00A030C8" w:rsidRPr="00B76314" w:rsidRDefault="00A030C8" w:rsidP="00220E73">
            <w:pPr>
              <w:widowControl w:val="0"/>
              <w:tabs>
                <w:tab w:val="center" w:pos="4536"/>
                <w:tab w:val="right" w:pos="9072"/>
              </w:tabs>
              <w:jc w:val="center"/>
              <w:rPr>
                <w:bCs/>
                <w:szCs w:val="22"/>
                <w:lang w:val="sr-Latn-RS"/>
              </w:rPr>
            </w:pPr>
          </w:p>
        </w:tc>
        <w:tc>
          <w:tcPr>
            <w:tcW w:w="809" w:type="pct"/>
            <w:shd w:val="clear" w:color="auto" w:fill="FFFFFF"/>
          </w:tcPr>
          <w:p w14:paraId="5682FC4D" w14:textId="77777777" w:rsidR="00A030C8" w:rsidRPr="00B76314" w:rsidRDefault="00A030C8" w:rsidP="00220E73">
            <w:pPr>
              <w:widowControl w:val="0"/>
              <w:tabs>
                <w:tab w:val="left" w:pos="180"/>
              </w:tabs>
              <w:ind w:right="34"/>
              <w:jc w:val="center"/>
              <w:rPr>
                <w:sz w:val="20"/>
              </w:rPr>
            </w:pPr>
          </w:p>
        </w:tc>
      </w:tr>
      <w:tr w:rsidR="006A532C" w:rsidRPr="00B76314" w14:paraId="6150922F" w14:textId="77777777" w:rsidTr="00530AB2">
        <w:tc>
          <w:tcPr>
            <w:tcW w:w="1529" w:type="pct"/>
            <w:shd w:val="clear" w:color="auto" w:fill="FFFFFF"/>
          </w:tcPr>
          <w:p w14:paraId="3724EA28"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ab/>
              <w:t>0</w:t>
            </w:r>
          </w:p>
        </w:tc>
        <w:tc>
          <w:tcPr>
            <w:tcW w:w="824" w:type="pct"/>
            <w:shd w:val="clear" w:color="auto" w:fill="FFFFFF"/>
          </w:tcPr>
          <w:p w14:paraId="1E37D820"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49 (52%)</w:t>
            </w:r>
          </w:p>
        </w:tc>
        <w:tc>
          <w:tcPr>
            <w:tcW w:w="809" w:type="pct"/>
            <w:shd w:val="clear" w:color="auto" w:fill="FFFFFF"/>
          </w:tcPr>
          <w:p w14:paraId="5F6B0410" w14:textId="77777777" w:rsidR="00A030C8" w:rsidRPr="00B76314" w:rsidRDefault="00CE2699" w:rsidP="00220E73">
            <w:pPr>
              <w:widowControl w:val="0"/>
              <w:tabs>
                <w:tab w:val="center" w:pos="4536"/>
                <w:tab w:val="right" w:pos="9072"/>
              </w:tabs>
              <w:jc w:val="center"/>
              <w:rPr>
                <w:bCs/>
                <w:szCs w:val="22"/>
                <w:lang w:val="sr-Latn-RS"/>
              </w:rPr>
            </w:pPr>
            <w:r w:rsidRPr="00B76314">
              <w:rPr>
                <w:bCs/>
                <w:szCs w:val="22"/>
                <w:lang w:val="sr-Latn-RS"/>
              </w:rPr>
              <w:t>42 (52,</w:t>
            </w:r>
            <w:r w:rsidR="00A030C8" w:rsidRPr="00B76314">
              <w:rPr>
                <w:bCs/>
                <w:szCs w:val="22"/>
                <w:lang w:val="sr-Latn-RS"/>
              </w:rPr>
              <w:t>5%)</w:t>
            </w:r>
          </w:p>
        </w:tc>
        <w:tc>
          <w:tcPr>
            <w:tcW w:w="1029" w:type="pct"/>
            <w:shd w:val="clear" w:color="auto" w:fill="FFFFFF"/>
          </w:tcPr>
          <w:p w14:paraId="2787BBBF"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7 (47%)</w:t>
            </w:r>
          </w:p>
        </w:tc>
        <w:tc>
          <w:tcPr>
            <w:tcW w:w="809" w:type="pct"/>
            <w:shd w:val="clear" w:color="auto" w:fill="FFFFFF"/>
          </w:tcPr>
          <w:p w14:paraId="1D3A5160" w14:textId="77777777" w:rsidR="00A030C8" w:rsidRPr="00B76314" w:rsidRDefault="00A030C8" w:rsidP="00220E73">
            <w:pPr>
              <w:widowControl w:val="0"/>
              <w:tabs>
                <w:tab w:val="left" w:pos="180"/>
              </w:tabs>
              <w:ind w:right="34"/>
              <w:jc w:val="center"/>
              <w:rPr>
                <w:sz w:val="20"/>
              </w:rPr>
            </w:pPr>
            <w:r w:rsidRPr="00B76314">
              <w:rPr>
                <w:sz w:val="20"/>
              </w:rPr>
              <w:t>50 (50%)</w:t>
            </w:r>
          </w:p>
        </w:tc>
      </w:tr>
      <w:tr w:rsidR="006A532C" w:rsidRPr="00B76314" w14:paraId="4283EAD2"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nil"/>
              <w:right w:val="nil"/>
            </w:tcBorders>
            <w:shd w:val="clear" w:color="auto" w:fill="FFFFFF"/>
          </w:tcPr>
          <w:p w14:paraId="6B050BC2"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ab/>
              <w:t>1</w:t>
            </w:r>
          </w:p>
        </w:tc>
        <w:tc>
          <w:tcPr>
            <w:tcW w:w="824" w:type="pct"/>
            <w:tcBorders>
              <w:top w:val="nil"/>
              <w:left w:val="nil"/>
              <w:bottom w:val="nil"/>
              <w:right w:val="nil"/>
            </w:tcBorders>
            <w:shd w:val="clear" w:color="auto" w:fill="FFFFFF"/>
          </w:tcPr>
          <w:p w14:paraId="3BA106E4"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46 (48%)</w:t>
            </w:r>
          </w:p>
        </w:tc>
        <w:tc>
          <w:tcPr>
            <w:tcW w:w="809" w:type="pct"/>
            <w:tcBorders>
              <w:top w:val="nil"/>
              <w:left w:val="nil"/>
              <w:bottom w:val="nil"/>
              <w:right w:val="nil"/>
            </w:tcBorders>
            <w:shd w:val="clear" w:color="auto" w:fill="FFFFFF"/>
          </w:tcPr>
          <w:p w14:paraId="2B922495" w14:textId="77777777" w:rsidR="00A030C8" w:rsidRPr="00B76314" w:rsidRDefault="00CE2699" w:rsidP="00220E73">
            <w:pPr>
              <w:widowControl w:val="0"/>
              <w:tabs>
                <w:tab w:val="center" w:pos="4536"/>
                <w:tab w:val="right" w:pos="9072"/>
              </w:tabs>
              <w:jc w:val="center"/>
              <w:rPr>
                <w:bCs/>
                <w:szCs w:val="22"/>
                <w:lang w:val="sr-Latn-RS"/>
              </w:rPr>
            </w:pPr>
            <w:r w:rsidRPr="00B76314">
              <w:rPr>
                <w:bCs/>
                <w:szCs w:val="22"/>
                <w:lang w:val="sr-Latn-RS"/>
              </w:rPr>
              <w:t>38 (47,</w:t>
            </w:r>
            <w:r w:rsidR="00A030C8" w:rsidRPr="00B76314">
              <w:rPr>
                <w:bCs/>
                <w:szCs w:val="22"/>
                <w:lang w:val="sr-Latn-RS"/>
              </w:rPr>
              <w:t>5%)</w:t>
            </w:r>
          </w:p>
        </w:tc>
        <w:tc>
          <w:tcPr>
            <w:tcW w:w="1029" w:type="pct"/>
            <w:tcBorders>
              <w:top w:val="nil"/>
              <w:left w:val="nil"/>
              <w:bottom w:val="nil"/>
              <w:right w:val="nil"/>
            </w:tcBorders>
            <w:shd w:val="clear" w:color="auto" w:fill="FFFFFF"/>
          </w:tcPr>
          <w:p w14:paraId="2092341C"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8 (53%)</w:t>
            </w:r>
          </w:p>
        </w:tc>
        <w:tc>
          <w:tcPr>
            <w:tcW w:w="809" w:type="pct"/>
            <w:tcBorders>
              <w:top w:val="nil"/>
              <w:left w:val="nil"/>
              <w:bottom w:val="nil"/>
              <w:right w:val="nil"/>
            </w:tcBorders>
            <w:shd w:val="clear" w:color="auto" w:fill="FFFFFF"/>
          </w:tcPr>
          <w:p w14:paraId="23E5D0B1" w14:textId="77777777" w:rsidR="00A030C8" w:rsidRPr="00B76314" w:rsidRDefault="00A030C8" w:rsidP="00220E73">
            <w:pPr>
              <w:widowControl w:val="0"/>
              <w:tabs>
                <w:tab w:val="left" w:pos="180"/>
              </w:tabs>
              <w:ind w:right="34"/>
              <w:jc w:val="center"/>
              <w:rPr>
                <w:sz w:val="20"/>
              </w:rPr>
            </w:pPr>
            <w:r w:rsidRPr="00B76314">
              <w:rPr>
                <w:sz w:val="20"/>
              </w:rPr>
              <w:t>50 (50%)</w:t>
            </w:r>
          </w:p>
        </w:tc>
      </w:tr>
      <w:tr w:rsidR="006A532C" w:rsidRPr="00B76314" w14:paraId="2DC570C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nil"/>
              <w:right w:val="nil"/>
            </w:tcBorders>
            <w:shd w:val="clear" w:color="auto" w:fill="FFFFFF"/>
          </w:tcPr>
          <w:p w14:paraId="59D44FEE"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 xml:space="preserve">≥5 prethodnih linija sistemske terapije </w:t>
            </w:r>
          </w:p>
        </w:tc>
        <w:tc>
          <w:tcPr>
            <w:tcW w:w="824" w:type="pct"/>
            <w:tcBorders>
              <w:top w:val="nil"/>
              <w:left w:val="nil"/>
              <w:bottom w:val="nil"/>
              <w:right w:val="nil"/>
            </w:tcBorders>
            <w:shd w:val="clear" w:color="auto" w:fill="FFFFFF"/>
          </w:tcPr>
          <w:p w14:paraId="410B4EE7"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49 (52%)</w:t>
            </w:r>
          </w:p>
        </w:tc>
        <w:tc>
          <w:tcPr>
            <w:tcW w:w="809" w:type="pct"/>
            <w:tcBorders>
              <w:top w:val="nil"/>
              <w:left w:val="nil"/>
              <w:bottom w:val="nil"/>
              <w:right w:val="nil"/>
            </w:tcBorders>
            <w:shd w:val="clear" w:color="auto" w:fill="FFFFFF"/>
          </w:tcPr>
          <w:p w14:paraId="69DECDE8"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39 (49%)</w:t>
            </w:r>
          </w:p>
        </w:tc>
        <w:tc>
          <w:tcPr>
            <w:tcW w:w="1029" w:type="pct"/>
            <w:tcBorders>
              <w:top w:val="nil"/>
              <w:left w:val="nil"/>
              <w:bottom w:val="nil"/>
              <w:right w:val="nil"/>
            </w:tcBorders>
            <w:shd w:val="clear" w:color="auto" w:fill="FFFFFF"/>
          </w:tcPr>
          <w:p w14:paraId="238E1CE4"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10 (67%)</w:t>
            </w:r>
          </w:p>
        </w:tc>
        <w:tc>
          <w:tcPr>
            <w:tcW w:w="809" w:type="pct"/>
            <w:tcBorders>
              <w:top w:val="nil"/>
              <w:left w:val="nil"/>
              <w:bottom w:val="nil"/>
              <w:right w:val="nil"/>
            </w:tcBorders>
            <w:shd w:val="clear" w:color="auto" w:fill="FFFFFF"/>
          </w:tcPr>
          <w:p w14:paraId="1DF727FA" w14:textId="77777777" w:rsidR="00A030C8" w:rsidRPr="00B76314" w:rsidRDefault="00A030C8" w:rsidP="00220E73">
            <w:pPr>
              <w:widowControl w:val="0"/>
              <w:tabs>
                <w:tab w:val="left" w:pos="180"/>
              </w:tabs>
              <w:ind w:right="34"/>
              <w:jc w:val="center"/>
              <w:rPr>
                <w:sz w:val="20"/>
              </w:rPr>
            </w:pPr>
            <w:r w:rsidRPr="00B76314">
              <w:rPr>
                <w:sz w:val="20"/>
              </w:rPr>
              <w:t>30 (30%)</w:t>
            </w:r>
          </w:p>
        </w:tc>
      </w:tr>
      <w:tr w:rsidR="006A532C" w:rsidRPr="00B76314" w14:paraId="4CA7551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nil"/>
              <w:right w:val="nil"/>
            </w:tcBorders>
            <w:shd w:val="clear" w:color="auto" w:fill="FFFFFF"/>
          </w:tcPr>
          <w:p w14:paraId="0A8506D2"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prethodna terapija zračenjem</w:t>
            </w:r>
          </w:p>
        </w:tc>
        <w:tc>
          <w:tcPr>
            <w:tcW w:w="824" w:type="pct"/>
            <w:tcBorders>
              <w:top w:val="nil"/>
              <w:left w:val="nil"/>
              <w:bottom w:val="nil"/>
              <w:right w:val="nil"/>
            </w:tcBorders>
            <w:shd w:val="clear" w:color="auto" w:fill="FFFFFF"/>
          </w:tcPr>
          <w:p w14:paraId="2C636F6C" w14:textId="77777777" w:rsidR="00A030C8" w:rsidRPr="00B76314" w:rsidRDefault="00A030C8" w:rsidP="00220E73">
            <w:pPr>
              <w:widowControl w:val="0"/>
              <w:tabs>
                <w:tab w:val="left" w:pos="180"/>
              </w:tabs>
              <w:jc w:val="center"/>
              <w:rPr>
                <w:sz w:val="20"/>
              </w:rPr>
            </w:pPr>
            <w:r w:rsidRPr="00B76314">
              <w:rPr>
                <w:sz w:val="20"/>
              </w:rPr>
              <w:t>72 (76%)</w:t>
            </w:r>
          </w:p>
        </w:tc>
        <w:tc>
          <w:tcPr>
            <w:tcW w:w="809" w:type="pct"/>
            <w:tcBorders>
              <w:top w:val="nil"/>
              <w:left w:val="nil"/>
              <w:bottom w:val="nil"/>
              <w:right w:val="nil"/>
            </w:tcBorders>
            <w:shd w:val="clear" w:color="auto" w:fill="FFFFFF"/>
          </w:tcPr>
          <w:p w14:paraId="7DB6407F" w14:textId="77777777" w:rsidR="00A030C8" w:rsidRPr="00B76314" w:rsidRDefault="00A030C8" w:rsidP="00220E73">
            <w:pPr>
              <w:widowControl w:val="0"/>
              <w:tabs>
                <w:tab w:val="left" w:pos="180"/>
              </w:tabs>
              <w:jc w:val="center"/>
              <w:rPr>
                <w:sz w:val="20"/>
              </w:rPr>
            </w:pPr>
            <w:r w:rsidRPr="00B76314">
              <w:rPr>
                <w:sz w:val="20"/>
              </w:rPr>
              <w:t>59 (74%)</w:t>
            </w:r>
          </w:p>
        </w:tc>
        <w:tc>
          <w:tcPr>
            <w:tcW w:w="1029" w:type="pct"/>
            <w:tcBorders>
              <w:top w:val="nil"/>
              <w:left w:val="nil"/>
              <w:bottom w:val="nil"/>
              <w:right w:val="nil"/>
            </w:tcBorders>
            <w:shd w:val="clear" w:color="auto" w:fill="FFFFFF"/>
          </w:tcPr>
          <w:p w14:paraId="53D5462A" w14:textId="77777777" w:rsidR="00A030C8" w:rsidRPr="00B76314" w:rsidRDefault="00A030C8" w:rsidP="00220E73">
            <w:pPr>
              <w:widowControl w:val="0"/>
              <w:tabs>
                <w:tab w:val="left" w:pos="180"/>
              </w:tabs>
              <w:jc w:val="center"/>
              <w:rPr>
                <w:sz w:val="20"/>
              </w:rPr>
            </w:pPr>
            <w:r w:rsidRPr="00B76314">
              <w:rPr>
                <w:sz w:val="20"/>
              </w:rPr>
              <w:t>13 (87%)</w:t>
            </w:r>
          </w:p>
        </w:tc>
        <w:tc>
          <w:tcPr>
            <w:tcW w:w="809" w:type="pct"/>
            <w:tcBorders>
              <w:top w:val="nil"/>
              <w:left w:val="nil"/>
              <w:bottom w:val="nil"/>
              <w:right w:val="nil"/>
            </w:tcBorders>
            <w:shd w:val="clear" w:color="auto" w:fill="FFFFFF"/>
          </w:tcPr>
          <w:p w14:paraId="37F1A72E" w14:textId="77777777" w:rsidR="00A030C8" w:rsidRPr="00B76314" w:rsidRDefault="00A030C8" w:rsidP="00220E73">
            <w:pPr>
              <w:widowControl w:val="0"/>
              <w:tabs>
                <w:tab w:val="left" w:pos="180"/>
              </w:tabs>
              <w:ind w:right="34"/>
              <w:jc w:val="center"/>
              <w:rPr>
                <w:sz w:val="20"/>
              </w:rPr>
            </w:pPr>
            <w:r w:rsidRPr="00B76314">
              <w:rPr>
                <w:sz w:val="20"/>
              </w:rPr>
              <w:t>69 (69%)</w:t>
            </w:r>
          </w:p>
        </w:tc>
      </w:tr>
      <w:tr w:rsidR="006A532C" w:rsidRPr="00B76314" w14:paraId="1F0EFCDA"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nil"/>
              <w:right w:val="nil"/>
            </w:tcBorders>
            <w:shd w:val="clear" w:color="auto" w:fill="FFFFFF"/>
          </w:tcPr>
          <w:p w14:paraId="4A785B33"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prethodna ASCT</w:t>
            </w:r>
          </w:p>
        </w:tc>
        <w:tc>
          <w:tcPr>
            <w:tcW w:w="824" w:type="pct"/>
            <w:tcBorders>
              <w:top w:val="nil"/>
              <w:left w:val="nil"/>
              <w:bottom w:val="nil"/>
              <w:right w:val="nil"/>
            </w:tcBorders>
            <w:shd w:val="clear" w:color="auto" w:fill="FFFFFF"/>
          </w:tcPr>
          <w:p w14:paraId="064F996F" w14:textId="77777777" w:rsidR="00A030C8" w:rsidRPr="00B76314" w:rsidRDefault="00A030C8" w:rsidP="00220E73">
            <w:pPr>
              <w:widowControl w:val="0"/>
              <w:tabs>
                <w:tab w:val="center" w:pos="4536"/>
                <w:tab w:val="right" w:pos="9072"/>
              </w:tabs>
              <w:jc w:val="center"/>
              <w:rPr>
                <w:bCs/>
                <w:szCs w:val="22"/>
                <w:lang w:val="sr-Latn-RS"/>
              </w:rPr>
            </w:pPr>
          </w:p>
        </w:tc>
        <w:tc>
          <w:tcPr>
            <w:tcW w:w="809" w:type="pct"/>
            <w:tcBorders>
              <w:top w:val="nil"/>
              <w:left w:val="nil"/>
              <w:bottom w:val="nil"/>
              <w:right w:val="nil"/>
            </w:tcBorders>
            <w:shd w:val="clear" w:color="auto" w:fill="FFFFFF"/>
          </w:tcPr>
          <w:p w14:paraId="36BDEC00" w14:textId="77777777" w:rsidR="00A030C8" w:rsidRPr="00B76314" w:rsidRDefault="00A030C8" w:rsidP="00220E73">
            <w:pPr>
              <w:widowControl w:val="0"/>
              <w:tabs>
                <w:tab w:val="center" w:pos="4536"/>
                <w:tab w:val="right" w:pos="9072"/>
              </w:tabs>
              <w:jc w:val="center"/>
              <w:rPr>
                <w:bCs/>
                <w:szCs w:val="22"/>
                <w:lang w:val="sr-Latn-RS"/>
              </w:rPr>
            </w:pPr>
          </w:p>
        </w:tc>
        <w:tc>
          <w:tcPr>
            <w:tcW w:w="1029" w:type="pct"/>
            <w:tcBorders>
              <w:top w:val="nil"/>
              <w:left w:val="nil"/>
              <w:bottom w:val="nil"/>
              <w:right w:val="nil"/>
            </w:tcBorders>
            <w:shd w:val="clear" w:color="auto" w:fill="FFFFFF"/>
          </w:tcPr>
          <w:p w14:paraId="2F138A14" w14:textId="77777777" w:rsidR="00A030C8" w:rsidRPr="00B76314" w:rsidRDefault="00A030C8" w:rsidP="00220E73">
            <w:pPr>
              <w:widowControl w:val="0"/>
              <w:tabs>
                <w:tab w:val="center" w:pos="4536"/>
                <w:tab w:val="right" w:pos="9072"/>
              </w:tabs>
              <w:jc w:val="center"/>
              <w:rPr>
                <w:bCs/>
                <w:szCs w:val="22"/>
                <w:lang w:val="sr-Latn-RS"/>
              </w:rPr>
            </w:pPr>
          </w:p>
        </w:tc>
        <w:tc>
          <w:tcPr>
            <w:tcW w:w="809" w:type="pct"/>
            <w:tcBorders>
              <w:top w:val="nil"/>
              <w:left w:val="nil"/>
              <w:bottom w:val="nil"/>
              <w:right w:val="nil"/>
            </w:tcBorders>
            <w:shd w:val="clear" w:color="auto" w:fill="FFFFFF"/>
          </w:tcPr>
          <w:p w14:paraId="1BA4DF16" w14:textId="77777777" w:rsidR="00A030C8" w:rsidRPr="00B76314" w:rsidRDefault="00A030C8" w:rsidP="00220E73">
            <w:pPr>
              <w:widowControl w:val="0"/>
              <w:tabs>
                <w:tab w:val="left" w:pos="180"/>
              </w:tabs>
              <w:ind w:right="34"/>
              <w:jc w:val="center"/>
              <w:rPr>
                <w:sz w:val="20"/>
              </w:rPr>
            </w:pPr>
          </w:p>
        </w:tc>
      </w:tr>
      <w:tr w:rsidR="006A532C" w:rsidRPr="00B76314" w14:paraId="3F8F7A6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nil"/>
              <w:right w:val="nil"/>
            </w:tcBorders>
            <w:shd w:val="clear" w:color="auto" w:fill="FFFFFF"/>
          </w:tcPr>
          <w:p w14:paraId="1D06F0F8"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ab/>
              <w:t>1</w:t>
            </w:r>
          </w:p>
        </w:tc>
        <w:tc>
          <w:tcPr>
            <w:tcW w:w="824" w:type="pct"/>
            <w:tcBorders>
              <w:top w:val="nil"/>
              <w:left w:val="nil"/>
              <w:bottom w:val="nil"/>
              <w:right w:val="nil"/>
            </w:tcBorders>
            <w:shd w:val="clear" w:color="auto" w:fill="FFFFFF"/>
          </w:tcPr>
          <w:p w14:paraId="2E570F4B"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87 (92%)</w:t>
            </w:r>
          </w:p>
        </w:tc>
        <w:tc>
          <w:tcPr>
            <w:tcW w:w="809" w:type="pct"/>
            <w:tcBorders>
              <w:top w:val="nil"/>
              <w:left w:val="nil"/>
              <w:bottom w:val="nil"/>
              <w:right w:val="nil"/>
            </w:tcBorders>
            <w:shd w:val="clear" w:color="auto" w:fill="FFFFFF"/>
          </w:tcPr>
          <w:p w14:paraId="5CF288BC"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74 (92,5%)</w:t>
            </w:r>
          </w:p>
        </w:tc>
        <w:tc>
          <w:tcPr>
            <w:tcW w:w="1029" w:type="pct"/>
            <w:tcBorders>
              <w:top w:val="nil"/>
              <w:left w:val="nil"/>
              <w:bottom w:val="nil"/>
              <w:right w:val="nil"/>
            </w:tcBorders>
            <w:shd w:val="clear" w:color="auto" w:fill="FFFFFF"/>
          </w:tcPr>
          <w:p w14:paraId="5F7481FE"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13 (87%)</w:t>
            </w:r>
          </w:p>
        </w:tc>
        <w:tc>
          <w:tcPr>
            <w:tcW w:w="809" w:type="pct"/>
            <w:tcBorders>
              <w:top w:val="nil"/>
              <w:left w:val="nil"/>
              <w:bottom w:val="nil"/>
              <w:right w:val="nil"/>
            </w:tcBorders>
            <w:shd w:val="clear" w:color="auto" w:fill="FFFFFF"/>
          </w:tcPr>
          <w:p w14:paraId="13ABC41E" w14:textId="77777777" w:rsidR="00A030C8" w:rsidRPr="00B76314" w:rsidRDefault="00A030C8" w:rsidP="00220E73">
            <w:pPr>
              <w:widowControl w:val="0"/>
              <w:tabs>
                <w:tab w:val="left" w:pos="180"/>
              </w:tabs>
              <w:ind w:right="34"/>
              <w:jc w:val="center"/>
              <w:rPr>
                <w:sz w:val="20"/>
              </w:rPr>
            </w:pPr>
            <w:r w:rsidRPr="00B76314">
              <w:rPr>
                <w:sz w:val="20"/>
              </w:rPr>
              <w:t>100 (100%)</w:t>
            </w:r>
          </w:p>
        </w:tc>
      </w:tr>
      <w:tr w:rsidR="006A532C" w:rsidRPr="00B76314" w14:paraId="728C3099"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nil"/>
              <w:right w:val="nil"/>
            </w:tcBorders>
            <w:shd w:val="clear" w:color="auto" w:fill="FFFFFF"/>
          </w:tcPr>
          <w:p w14:paraId="7E56C003" w14:textId="77777777"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ab/>
              <w:t>≥2</w:t>
            </w:r>
          </w:p>
        </w:tc>
        <w:tc>
          <w:tcPr>
            <w:tcW w:w="824" w:type="pct"/>
            <w:tcBorders>
              <w:top w:val="nil"/>
              <w:left w:val="nil"/>
              <w:bottom w:val="nil"/>
              <w:right w:val="nil"/>
            </w:tcBorders>
            <w:shd w:val="clear" w:color="auto" w:fill="FFFFFF"/>
          </w:tcPr>
          <w:p w14:paraId="61113F0E"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8 (8%)</w:t>
            </w:r>
          </w:p>
        </w:tc>
        <w:tc>
          <w:tcPr>
            <w:tcW w:w="809" w:type="pct"/>
            <w:tcBorders>
              <w:top w:val="nil"/>
              <w:left w:val="nil"/>
              <w:bottom w:val="nil"/>
              <w:right w:val="nil"/>
            </w:tcBorders>
            <w:shd w:val="clear" w:color="auto" w:fill="FFFFFF"/>
          </w:tcPr>
          <w:p w14:paraId="6DACE19C"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 xml:space="preserve">6 </w:t>
            </w:r>
            <w:r w:rsidR="00CE2699" w:rsidRPr="00B76314">
              <w:rPr>
                <w:bCs/>
                <w:szCs w:val="22"/>
                <w:lang w:val="sr-Latn-RS"/>
              </w:rPr>
              <w:t>(7,</w:t>
            </w:r>
            <w:r w:rsidRPr="00B76314">
              <w:rPr>
                <w:bCs/>
                <w:szCs w:val="22"/>
                <w:lang w:val="sr-Latn-RS"/>
              </w:rPr>
              <w:t>5%)</w:t>
            </w:r>
          </w:p>
        </w:tc>
        <w:tc>
          <w:tcPr>
            <w:tcW w:w="1029" w:type="pct"/>
            <w:tcBorders>
              <w:top w:val="nil"/>
              <w:left w:val="nil"/>
              <w:bottom w:val="nil"/>
              <w:right w:val="nil"/>
            </w:tcBorders>
            <w:shd w:val="clear" w:color="auto" w:fill="FFFFFF"/>
          </w:tcPr>
          <w:p w14:paraId="1C582299"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2 (13%)</w:t>
            </w:r>
          </w:p>
        </w:tc>
        <w:tc>
          <w:tcPr>
            <w:tcW w:w="809" w:type="pct"/>
            <w:tcBorders>
              <w:top w:val="nil"/>
              <w:left w:val="nil"/>
              <w:bottom w:val="nil"/>
              <w:right w:val="nil"/>
            </w:tcBorders>
            <w:shd w:val="clear" w:color="auto" w:fill="FFFFFF"/>
          </w:tcPr>
          <w:p w14:paraId="7C34040C" w14:textId="77777777" w:rsidR="00A030C8" w:rsidRPr="00B76314" w:rsidRDefault="00A030C8" w:rsidP="00220E73">
            <w:pPr>
              <w:widowControl w:val="0"/>
              <w:tabs>
                <w:tab w:val="left" w:pos="180"/>
              </w:tabs>
              <w:ind w:right="34"/>
              <w:jc w:val="center"/>
              <w:rPr>
                <w:sz w:val="20"/>
              </w:rPr>
            </w:pPr>
            <w:r w:rsidRPr="00B76314">
              <w:rPr>
                <w:sz w:val="20"/>
              </w:rPr>
              <w:t>0 (0%)</w:t>
            </w:r>
          </w:p>
        </w:tc>
      </w:tr>
      <w:tr w:rsidR="006A532C" w:rsidRPr="00B76314" w14:paraId="49F3D29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9" w:type="pct"/>
            <w:tcBorders>
              <w:top w:val="nil"/>
              <w:left w:val="nil"/>
              <w:bottom w:val="single" w:sz="4" w:space="0" w:color="auto"/>
              <w:right w:val="nil"/>
            </w:tcBorders>
            <w:shd w:val="clear" w:color="auto" w:fill="FFFFFF"/>
          </w:tcPr>
          <w:p w14:paraId="073161AF" w14:textId="25C64B12" w:rsidR="00A030C8" w:rsidRPr="00B76314" w:rsidRDefault="00A030C8" w:rsidP="00220E73">
            <w:pPr>
              <w:widowControl w:val="0"/>
              <w:tabs>
                <w:tab w:val="center" w:pos="4536"/>
                <w:tab w:val="right" w:pos="9072"/>
              </w:tabs>
              <w:jc w:val="left"/>
              <w:rPr>
                <w:bCs/>
                <w:szCs w:val="22"/>
                <w:lang w:val="sr-Latn-RS"/>
              </w:rPr>
            </w:pPr>
            <w:r w:rsidRPr="00B76314">
              <w:rPr>
                <w:bCs/>
                <w:szCs w:val="22"/>
                <w:lang w:val="sr-Latn-RS"/>
              </w:rPr>
              <w:t>Broj godina od posl</w:t>
            </w:r>
            <w:r w:rsidR="00F66EEC" w:rsidRPr="00B76314">
              <w:rPr>
                <w:bCs/>
                <w:szCs w:val="22"/>
                <w:lang w:val="sr-Latn-RS"/>
              </w:rPr>
              <w:t>j</w:t>
            </w:r>
            <w:r w:rsidRPr="00B76314">
              <w:rPr>
                <w:bCs/>
                <w:szCs w:val="22"/>
                <w:lang w:val="sr-Latn-RS"/>
              </w:rPr>
              <w:t>ednje transplantacije do prve doze ispitivane terapije, medijana (min-max)</w:t>
            </w:r>
          </w:p>
        </w:tc>
        <w:tc>
          <w:tcPr>
            <w:tcW w:w="824" w:type="pct"/>
            <w:tcBorders>
              <w:top w:val="nil"/>
              <w:left w:val="nil"/>
              <w:bottom w:val="single" w:sz="4" w:space="0" w:color="auto"/>
              <w:right w:val="nil"/>
            </w:tcBorders>
            <w:shd w:val="clear" w:color="auto" w:fill="FFFFFF"/>
          </w:tcPr>
          <w:p w14:paraId="0C7D330B"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3,5 (0,2</w:t>
            </w:r>
            <w:r w:rsidR="00B85A93" w:rsidRPr="00B76314">
              <w:rPr>
                <w:bCs/>
                <w:szCs w:val="22"/>
                <w:lang w:val="sr-Latn-RS"/>
              </w:rPr>
              <w:t xml:space="preserve"> </w:t>
            </w:r>
            <w:r w:rsidRPr="00B76314">
              <w:rPr>
                <w:bCs/>
                <w:szCs w:val="22"/>
                <w:lang w:val="sr-Latn-RS"/>
              </w:rPr>
              <w:t>–</w:t>
            </w:r>
            <w:r w:rsidR="00B85A93" w:rsidRPr="00B76314">
              <w:rPr>
                <w:bCs/>
                <w:szCs w:val="22"/>
                <w:lang w:val="sr-Latn-RS"/>
              </w:rPr>
              <w:t xml:space="preserve"> </w:t>
            </w:r>
            <w:r w:rsidRPr="00B76314">
              <w:rPr>
                <w:bCs/>
                <w:szCs w:val="22"/>
                <w:lang w:val="sr-Latn-RS"/>
              </w:rPr>
              <w:t>19,0)</w:t>
            </w:r>
          </w:p>
        </w:tc>
        <w:tc>
          <w:tcPr>
            <w:tcW w:w="809" w:type="pct"/>
            <w:tcBorders>
              <w:top w:val="nil"/>
              <w:left w:val="nil"/>
              <w:bottom w:val="single" w:sz="4" w:space="0" w:color="auto"/>
              <w:right w:val="nil"/>
            </w:tcBorders>
            <w:shd w:val="clear" w:color="auto" w:fill="FFFFFF"/>
          </w:tcPr>
          <w:p w14:paraId="3A1BF6E0"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3,4 (0,2</w:t>
            </w:r>
            <w:r w:rsidR="00B85A93" w:rsidRPr="00B76314">
              <w:rPr>
                <w:bCs/>
                <w:szCs w:val="22"/>
                <w:lang w:val="sr-Latn-RS"/>
              </w:rPr>
              <w:t xml:space="preserve"> </w:t>
            </w:r>
            <w:r w:rsidRPr="00B76314">
              <w:rPr>
                <w:bCs/>
                <w:szCs w:val="22"/>
                <w:lang w:val="sr-Latn-RS"/>
              </w:rPr>
              <w:t>–</w:t>
            </w:r>
            <w:r w:rsidR="00B85A93" w:rsidRPr="00B76314">
              <w:rPr>
                <w:bCs/>
                <w:szCs w:val="22"/>
                <w:lang w:val="sr-Latn-RS"/>
              </w:rPr>
              <w:t xml:space="preserve"> </w:t>
            </w:r>
            <w:r w:rsidRPr="00B76314">
              <w:rPr>
                <w:bCs/>
                <w:szCs w:val="22"/>
                <w:lang w:val="sr-Latn-RS"/>
              </w:rPr>
              <w:t>19,0)</w:t>
            </w:r>
          </w:p>
        </w:tc>
        <w:tc>
          <w:tcPr>
            <w:tcW w:w="1029" w:type="pct"/>
            <w:tcBorders>
              <w:top w:val="nil"/>
              <w:left w:val="nil"/>
              <w:bottom w:val="single" w:sz="4" w:space="0" w:color="auto"/>
              <w:right w:val="nil"/>
            </w:tcBorders>
            <w:shd w:val="clear" w:color="auto" w:fill="FFFFFF"/>
          </w:tcPr>
          <w:p w14:paraId="5DDACCF5" w14:textId="77777777" w:rsidR="00A030C8" w:rsidRPr="00B76314" w:rsidRDefault="00A030C8" w:rsidP="00220E73">
            <w:pPr>
              <w:widowControl w:val="0"/>
              <w:tabs>
                <w:tab w:val="center" w:pos="4536"/>
                <w:tab w:val="right" w:pos="9072"/>
              </w:tabs>
              <w:jc w:val="center"/>
              <w:rPr>
                <w:bCs/>
                <w:szCs w:val="22"/>
                <w:lang w:val="sr-Latn-RS"/>
              </w:rPr>
            </w:pPr>
            <w:r w:rsidRPr="00B76314">
              <w:rPr>
                <w:bCs/>
                <w:szCs w:val="22"/>
                <w:lang w:val="sr-Latn-RS"/>
              </w:rPr>
              <w:t>5,6 (0,5</w:t>
            </w:r>
            <w:r w:rsidR="00B85A93" w:rsidRPr="00B76314">
              <w:rPr>
                <w:bCs/>
                <w:szCs w:val="22"/>
                <w:lang w:val="sr-Latn-RS"/>
              </w:rPr>
              <w:t xml:space="preserve"> </w:t>
            </w:r>
            <w:r w:rsidRPr="00B76314">
              <w:rPr>
                <w:bCs/>
                <w:szCs w:val="22"/>
                <w:lang w:val="sr-Latn-RS"/>
              </w:rPr>
              <w:t>–</w:t>
            </w:r>
            <w:r w:rsidR="00B85A93" w:rsidRPr="00B76314">
              <w:rPr>
                <w:bCs/>
                <w:szCs w:val="22"/>
                <w:lang w:val="sr-Latn-RS"/>
              </w:rPr>
              <w:t xml:space="preserve"> </w:t>
            </w:r>
            <w:r w:rsidRPr="00B76314">
              <w:rPr>
                <w:bCs/>
                <w:szCs w:val="22"/>
                <w:lang w:val="sr-Latn-RS"/>
              </w:rPr>
              <w:t>15,0)</w:t>
            </w:r>
          </w:p>
        </w:tc>
        <w:tc>
          <w:tcPr>
            <w:tcW w:w="809" w:type="pct"/>
            <w:tcBorders>
              <w:top w:val="nil"/>
              <w:left w:val="nil"/>
              <w:bottom w:val="nil"/>
              <w:right w:val="nil"/>
            </w:tcBorders>
            <w:shd w:val="clear" w:color="auto" w:fill="FFFFFF"/>
          </w:tcPr>
          <w:p w14:paraId="2DF5CE30" w14:textId="77777777" w:rsidR="00A030C8" w:rsidRPr="00B76314" w:rsidRDefault="00A030C8" w:rsidP="00220E73">
            <w:pPr>
              <w:widowControl w:val="0"/>
              <w:tabs>
                <w:tab w:val="left" w:pos="180"/>
              </w:tabs>
              <w:ind w:right="34"/>
              <w:jc w:val="center"/>
              <w:rPr>
                <w:sz w:val="20"/>
              </w:rPr>
            </w:pPr>
            <w:r w:rsidRPr="00B76314">
              <w:rPr>
                <w:sz w:val="20"/>
                <w:lang w:val="en-GB"/>
              </w:rPr>
              <w:t>1,7 (0,2</w:t>
            </w:r>
            <w:r w:rsidR="00B85A93" w:rsidRPr="00B76314">
              <w:rPr>
                <w:sz w:val="20"/>
                <w:lang w:val="en-GB"/>
              </w:rPr>
              <w:t xml:space="preserve"> </w:t>
            </w:r>
            <w:r w:rsidRPr="00B76314">
              <w:rPr>
                <w:sz w:val="20"/>
                <w:lang w:val="en-GB"/>
              </w:rPr>
              <w:t>-</w:t>
            </w:r>
            <w:r w:rsidR="00B85A93" w:rsidRPr="00B76314">
              <w:rPr>
                <w:sz w:val="20"/>
                <w:lang w:val="en-GB"/>
              </w:rPr>
              <w:t xml:space="preserve"> </w:t>
            </w:r>
            <w:r w:rsidRPr="00B76314">
              <w:rPr>
                <w:sz w:val="20"/>
                <w:lang w:val="en-GB"/>
              </w:rPr>
              <w:t>17,0)</w:t>
            </w:r>
          </w:p>
        </w:tc>
      </w:tr>
    </w:tbl>
    <w:p w14:paraId="29E2CBD0" w14:textId="77777777" w:rsidR="00EB0A16" w:rsidRPr="00B76314" w:rsidRDefault="00EB0A16" w:rsidP="00220E73">
      <w:pPr>
        <w:widowControl w:val="0"/>
        <w:tabs>
          <w:tab w:val="center" w:pos="4536"/>
          <w:tab w:val="right" w:pos="9072"/>
        </w:tabs>
        <w:jc w:val="left"/>
        <w:rPr>
          <w:bCs/>
          <w:sz w:val="20"/>
          <w:szCs w:val="20"/>
          <w:lang w:val="sr-Latn-RS"/>
        </w:rPr>
      </w:pPr>
      <w:r w:rsidRPr="00B76314">
        <w:rPr>
          <w:bCs/>
          <w:szCs w:val="22"/>
          <w:vertAlign w:val="superscript"/>
          <w:lang w:val="sr-Latn-RS"/>
        </w:rPr>
        <w:t>a</w:t>
      </w:r>
      <w:r w:rsidRPr="00B76314">
        <w:rPr>
          <w:bCs/>
          <w:szCs w:val="22"/>
          <w:lang w:val="sr-Latn-RS"/>
        </w:rPr>
        <w:t xml:space="preserve"> </w:t>
      </w:r>
      <w:r w:rsidRPr="00B76314">
        <w:rPr>
          <w:bCs/>
          <w:sz w:val="20"/>
          <w:szCs w:val="20"/>
          <w:lang w:val="sr-Latn-RS"/>
        </w:rPr>
        <w:t>18/80 (2</w:t>
      </w:r>
      <w:r w:rsidR="0016724C" w:rsidRPr="00B76314">
        <w:rPr>
          <w:bCs/>
          <w:sz w:val="20"/>
          <w:szCs w:val="20"/>
          <w:lang w:val="sr-Latn-RS"/>
        </w:rPr>
        <w:t>2,</w:t>
      </w:r>
      <w:r w:rsidRPr="00B76314">
        <w:rPr>
          <w:bCs/>
          <w:sz w:val="20"/>
          <w:szCs w:val="20"/>
          <w:lang w:val="sr-Latn-RS"/>
        </w:rPr>
        <w:t>5%) pacijenata uključenih u kohort B studiju CA209205 je imalo B-simptome na početku studije.</w:t>
      </w:r>
    </w:p>
    <w:p w14:paraId="7CB1C60C" w14:textId="77777777" w:rsidR="0016724C" w:rsidRPr="00B76314" w:rsidRDefault="0016724C" w:rsidP="00220E73">
      <w:pPr>
        <w:widowControl w:val="0"/>
        <w:tabs>
          <w:tab w:val="center" w:pos="4536"/>
          <w:tab w:val="right" w:pos="9072"/>
        </w:tabs>
        <w:jc w:val="left"/>
        <w:rPr>
          <w:bCs/>
          <w:sz w:val="20"/>
          <w:szCs w:val="20"/>
          <w:lang w:val="sr-Latn-RS"/>
        </w:rPr>
      </w:pPr>
      <w:r w:rsidRPr="00B76314">
        <w:rPr>
          <w:bCs/>
          <w:sz w:val="20"/>
          <w:szCs w:val="20"/>
          <w:vertAlign w:val="superscript"/>
          <w:lang w:val="sr-Latn-RS"/>
        </w:rPr>
        <w:t>b</w:t>
      </w:r>
      <w:r w:rsidRPr="00B76314">
        <w:rPr>
          <w:bCs/>
          <w:sz w:val="20"/>
          <w:szCs w:val="20"/>
          <w:lang w:val="sr-Latn-RS"/>
        </w:rPr>
        <w:t xml:space="preserve"> 25/100 (25%) pacijenata uključenih u kohort C studiju CA209205 je imalo B-simptome na početku studije.</w:t>
      </w:r>
    </w:p>
    <w:p w14:paraId="4B07B23F" w14:textId="77777777" w:rsidR="00EB0A16" w:rsidRPr="00B76314" w:rsidRDefault="00EB0A16" w:rsidP="00220E73">
      <w:pPr>
        <w:widowControl w:val="0"/>
        <w:tabs>
          <w:tab w:val="center" w:pos="4536"/>
          <w:tab w:val="right" w:pos="9072"/>
        </w:tabs>
        <w:rPr>
          <w:bCs/>
          <w:szCs w:val="22"/>
          <w:lang w:val="sr-Latn-RS"/>
        </w:rPr>
      </w:pPr>
    </w:p>
    <w:p w14:paraId="014DE658" w14:textId="0D1F42D2" w:rsidR="00EB0A16" w:rsidRPr="00B76314" w:rsidRDefault="00EB0A16" w:rsidP="00220E73">
      <w:pPr>
        <w:widowControl w:val="0"/>
        <w:tabs>
          <w:tab w:val="center" w:pos="4536"/>
          <w:tab w:val="right" w:pos="9072"/>
        </w:tabs>
        <w:rPr>
          <w:bCs/>
          <w:szCs w:val="22"/>
          <w:lang w:val="sr-Latn-RS"/>
        </w:rPr>
      </w:pPr>
      <w:r w:rsidRPr="00B76314">
        <w:rPr>
          <w:bCs/>
          <w:szCs w:val="22"/>
          <w:lang w:val="sr-Latn-RS"/>
        </w:rPr>
        <w:t>Podaci o efikasnost iz ob</w:t>
      </w:r>
      <w:r w:rsidR="00F66EEC" w:rsidRPr="00B76314">
        <w:rPr>
          <w:bCs/>
          <w:szCs w:val="22"/>
          <w:lang w:val="sr-Latn-RS"/>
        </w:rPr>
        <w:t>j</w:t>
      </w:r>
      <w:r w:rsidRPr="00B76314">
        <w:rPr>
          <w:bCs/>
          <w:szCs w:val="22"/>
          <w:lang w:val="sr-Latn-RS"/>
        </w:rPr>
        <w:t>e studije proc</w:t>
      </w:r>
      <w:r w:rsidR="00B94093" w:rsidRPr="00B76314">
        <w:rPr>
          <w:bCs/>
          <w:szCs w:val="22"/>
          <w:lang w:val="sr-Latn-RS"/>
        </w:rPr>
        <w:t>j</w:t>
      </w:r>
      <w:r w:rsidRPr="00B76314">
        <w:rPr>
          <w:bCs/>
          <w:szCs w:val="22"/>
          <w:lang w:val="sr-Latn-RS"/>
        </w:rPr>
        <w:t>enjivao je isti IRRC. Rezultati su prikazani u Tabeli </w:t>
      </w:r>
      <w:r w:rsidR="0095320A">
        <w:rPr>
          <w:bCs/>
          <w:szCs w:val="22"/>
          <w:lang w:val="sr-Latn-RS"/>
        </w:rPr>
        <w:t>31</w:t>
      </w:r>
      <w:r w:rsidRPr="00B76314">
        <w:rPr>
          <w:bCs/>
          <w:szCs w:val="22"/>
          <w:lang w:val="sr-Latn-RS"/>
        </w:rPr>
        <w:t>.</w:t>
      </w:r>
    </w:p>
    <w:p w14:paraId="200AE20E" w14:textId="77777777" w:rsidR="00B76652" w:rsidRPr="00B76314" w:rsidRDefault="00B76652" w:rsidP="00220E73">
      <w:pPr>
        <w:widowControl w:val="0"/>
        <w:tabs>
          <w:tab w:val="center" w:pos="4536"/>
          <w:tab w:val="right" w:pos="9072"/>
        </w:tabs>
        <w:rPr>
          <w:bCs/>
          <w:szCs w:val="22"/>
          <w:lang w:val="sr-Latn-RS"/>
        </w:rPr>
      </w:pPr>
    </w:p>
    <w:tbl>
      <w:tblPr>
        <w:tblW w:w="5000" w:type="pct"/>
        <w:tblCellMar>
          <w:left w:w="0" w:type="dxa"/>
          <w:right w:w="0" w:type="dxa"/>
        </w:tblCellMar>
        <w:tblLook w:val="04A0" w:firstRow="1" w:lastRow="0" w:firstColumn="1" w:lastColumn="0" w:noHBand="0" w:noVBand="1"/>
      </w:tblPr>
      <w:tblGrid>
        <w:gridCol w:w="3725"/>
        <w:gridCol w:w="1954"/>
        <w:gridCol w:w="1785"/>
        <w:gridCol w:w="1607"/>
      </w:tblGrid>
      <w:tr w:rsidR="006A532C" w:rsidRPr="00B76314" w14:paraId="37F637CE" w14:textId="77777777" w:rsidTr="00530AB2">
        <w:tc>
          <w:tcPr>
            <w:tcW w:w="5000" w:type="pct"/>
            <w:gridSpan w:val="4"/>
            <w:tcBorders>
              <w:bottom w:val="single" w:sz="4" w:space="0" w:color="auto"/>
            </w:tcBorders>
          </w:tcPr>
          <w:p w14:paraId="72BEA379" w14:textId="03532ADD" w:rsidR="00EB0A16" w:rsidRDefault="00EB0A16" w:rsidP="00220E73">
            <w:pPr>
              <w:widowControl w:val="0"/>
              <w:tabs>
                <w:tab w:val="center" w:pos="4536"/>
                <w:tab w:val="right" w:pos="9072"/>
              </w:tabs>
              <w:rPr>
                <w:b/>
                <w:bCs/>
                <w:szCs w:val="22"/>
                <w:lang w:val="sr-Latn-RS"/>
              </w:rPr>
            </w:pPr>
            <w:r w:rsidRPr="00B76314">
              <w:rPr>
                <w:b/>
                <w:bCs/>
                <w:szCs w:val="22"/>
                <w:lang w:val="sr-Latn-RS"/>
              </w:rPr>
              <w:t>Tabela </w:t>
            </w:r>
            <w:r w:rsidR="0095320A">
              <w:rPr>
                <w:b/>
                <w:szCs w:val="20"/>
                <w:lang w:val="en-GB"/>
              </w:rPr>
              <w:t>31</w:t>
            </w:r>
            <w:r w:rsidRPr="00B76314">
              <w:rPr>
                <w:b/>
                <w:bCs/>
                <w:szCs w:val="22"/>
                <w:lang w:val="sr-Latn-RS"/>
              </w:rPr>
              <w:t xml:space="preserve">: </w:t>
            </w:r>
            <w:r w:rsidRPr="00B76314">
              <w:rPr>
                <w:bCs/>
                <w:szCs w:val="22"/>
                <w:lang w:val="sr-Latn-RS"/>
              </w:rPr>
              <w:tab/>
            </w:r>
            <w:r w:rsidRPr="00B76314">
              <w:rPr>
                <w:b/>
                <w:bCs/>
                <w:szCs w:val="22"/>
                <w:lang w:val="sr-Latn-RS"/>
              </w:rPr>
              <w:t xml:space="preserve">Rezultati efikasnosti kod pacijenata sa relapsom/refraktornim oblikom klasičnog </w:t>
            </w:r>
            <w:r w:rsidR="0093414F" w:rsidRPr="00B76314">
              <w:rPr>
                <w:b/>
                <w:bCs/>
                <w:szCs w:val="22"/>
                <w:lang w:val="sr-Latn-RS"/>
              </w:rPr>
              <w:br/>
              <w:t xml:space="preserve">                   </w:t>
            </w:r>
            <w:r w:rsidRPr="00B76314">
              <w:rPr>
                <w:b/>
                <w:bCs/>
                <w:szCs w:val="22"/>
                <w:lang w:val="sr-Latn-RS"/>
              </w:rPr>
              <w:t>Hodgkinovog limfoma</w:t>
            </w:r>
          </w:p>
          <w:p w14:paraId="6DAD99E7" w14:textId="6C5F93D6" w:rsidR="00903283" w:rsidRPr="00B76314" w:rsidRDefault="00903283" w:rsidP="00220E73">
            <w:pPr>
              <w:widowControl w:val="0"/>
              <w:tabs>
                <w:tab w:val="center" w:pos="4536"/>
                <w:tab w:val="right" w:pos="9072"/>
              </w:tabs>
              <w:rPr>
                <w:bCs/>
                <w:szCs w:val="22"/>
                <w:lang w:val="sr-Latn-RS"/>
              </w:rPr>
            </w:pPr>
          </w:p>
        </w:tc>
      </w:tr>
      <w:tr w:rsidR="006A532C" w:rsidRPr="00B76314" w14:paraId="23C611BC" w14:textId="77777777" w:rsidTr="00530AB2">
        <w:trPr>
          <w:trHeight w:val="813"/>
        </w:trPr>
        <w:tc>
          <w:tcPr>
            <w:tcW w:w="2053" w:type="pct"/>
            <w:tcBorders>
              <w:top w:val="single" w:sz="4" w:space="0" w:color="auto"/>
            </w:tcBorders>
            <w:tcMar>
              <w:top w:w="0" w:type="dxa"/>
              <w:left w:w="108" w:type="dxa"/>
              <w:bottom w:w="0" w:type="dxa"/>
              <w:right w:w="108" w:type="dxa"/>
            </w:tcMar>
          </w:tcPr>
          <w:p w14:paraId="7BC7A5E3" w14:textId="77777777" w:rsidR="00EB0A16" w:rsidRPr="00B76314" w:rsidRDefault="00EB0A16" w:rsidP="00220E73">
            <w:pPr>
              <w:widowControl w:val="0"/>
              <w:tabs>
                <w:tab w:val="center" w:pos="4536"/>
                <w:tab w:val="right" w:pos="9072"/>
              </w:tabs>
              <w:rPr>
                <w:b/>
                <w:bCs/>
                <w:szCs w:val="22"/>
                <w:lang w:val="sr-Latn-RS"/>
              </w:rPr>
            </w:pPr>
          </w:p>
        </w:tc>
        <w:tc>
          <w:tcPr>
            <w:tcW w:w="1077" w:type="pct"/>
            <w:tcBorders>
              <w:top w:val="single" w:sz="4" w:space="0" w:color="auto"/>
              <w:right w:val="nil"/>
            </w:tcBorders>
          </w:tcPr>
          <w:p w14:paraId="3533DD51" w14:textId="77777777" w:rsidR="00EB0A16" w:rsidRPr="00B76314" w:rsidRDefault="00CE2699" w:rsidP="00220E73">
            <w:pPr>
              <w:widowControl w:val="0"/>
              <w:tabs>
                <w:tab w:val="center" w:pos="4536"/>
                <w:tab w:val="right" w:pos="9072"/>
              </w:tabs>
              <w:jc w:val="center"/>
              <w:rPr>
                <w:b/>
                <w:bCs/>
                <w:szCs w:val="22"/>
                <w:lang w:val="sr-Latn-RS"/>
              </w:rPr>
            </w:pPr>
            <w:r w:rsidRPr="00B76314">
              <w:rPr>
                <w:b/>
                <w:bCs/>
                <w:szCs w:val="22"/>
                <w:lang w:val="sr-Latn-RS"/>
              </w:rPr>
              <w:t>Kohort B</w:t>
            </w:r>
            <w:r w:rsidRPr="00B76314">
              <w:rPr>
                <w:bCs/>
                <w:szCs w:val="22"/>
                <w:vertAlign w:val="superscript"/>
                <w:lang w:val="sr-Latn-RS"/>
              </w:rPr>
              <w:t>a</w:t>
            </w:r>
            <w:r w:rsidRPr="00B76314">
              <w:rPr>
                <w:b/>
                <w:bCs/>
                <w:szCs w:val="22"/>
                <w:lang w:val="sr-Latn-RS"/>
              </w:rPr>
              <w:t xml:space="preserve"> </w:t>
            </w:r>
            <w:r w:rsidR="00EB0A16" w:rsidRPr="00B76314">
              <w:rPr>
                <w:b/>
                <w:bCs/>
                <w:szCs w:val="22"/>
                <w:lang w:val="sr-Latn-RS"/>
              </w:rPr>
              <w:t>CA209205 i CA209039</w:t>
            </w:r>
          </w:p>
          <w:p w14:paraId="21BE3CFA" w14:textId="77777777" w:rsidR="00EB0A16" w:rsidRPr="00B76314" w:rsidRDefault="00EB0A16" w:rsidP="00220E73">
            <w:pPr>
              <w:widowControl w:val="0"/>
              <w:tabs>
                <w:tab w:val="center" w:pos="4536"/>
                <w:tab w:val="right" w:pos="9072"/>
              </w:tabs>
              <w:jc w:val="center"/>
              <w:rPr>
                <w:b/>
                <w:bCs/>
                <w:szCs w:val="22"/>
                <w:lang w:val="sr-Latn-RS"/>
              </w:rPr>
            </w:pPr>
          </w:p>
        </w:tc>
        <w:tc>
          <w:tcPr>
            <w:tcW w:w="984" w:type="pct"/>
            <w:tcBorders>
              <w:top w:val="single" w:sz="4" w:space="0" w:color="auto"/>
              <w:left w:val="nil"/>
            </w:tcBorders>
          </w:tcPr>
          <w:p w14:paraId="1A36006A" w14:textId="77777777" w:rsidR="00EB0A16" w:rsidRPr="00B76314" w:rsidRDefault="00CE2699" w:rsidP="00220E73">
            <w:pPr>
              <w:widowControl w:val="0"/>
              <w:tabs>
                <w:tab w:val="center" w:pos="4536"/>
                <w:tab w:val="right" w:pos="9072"/>
              </w:tabs>
              <w:jc w:val="center"/>
              <w:rPr>
                <w:b/>
                <w:bCs/>
                <w:szCs w:val="22"/>
                <w:lang w:val="sr-Latn-RS"/>
              </w:rPr>
            </w:pPr>
            <w:r w:rsidRPr="00B76314">
              <w:rPr>
                <w:b/>
                <w:bCs/>
                <w:szCs w:val="22"/>
                <w:lang w:val="sr-Latn-RS"/>
              </w:rPr>
              <w:t>Kohort B</w:t>
            </w:r>
            <w:r w:rsidRPr="00B76314">
              <w:rPr>
                <w:bCs/>
                <w:szCs w:val="22"/>
                <w:vertAlign w:val="superscript"/>
                <w:lang w:val="sr-Latn-RS"/>
              </w:rPr>
              <w:t>a</w:t>
            </w:r>
            <w:r w:rsidRPr="00B76314">
              <w:rPr>
                <w:b/>
                <w:bCs/>
                <w:szCs w:val="22"/>
                <w:lang w:val="sr-Latn-RS"/>
              </w:rPr>
              <w:t xml:space="preserve"> </w:t>
            </w:r>
            <w:r w:rsidR="00EB0A16" w:rsidRPr="00B76314">
              <w:rPr>
                <w:b/>
                <w:bCs/>
                <w:szCs w:val="22"/>
                <w:lang w:val="sr-Latn-RS"/>
              </w:rPr>
              <w:t xml:space="preserve">CA209205 </w:t>
            </w:r>
          </w:p>
          <w:p w14:paraId="24BAA1D3" w14:textId="77777777" w:rsidR="00EB0A16" w:rsidRPr="00B76314" w:rsidRDefault="00EB0A16" w:rsidP="00220E73">
            <w:pPr>
              <w:widowControl w:val="0"/>
              <w:tabs>
                <w:tab w:val="center" w:pos="4536"/>
                <w:tab w:val="right" w:pos="9072"/>
              </w:tabs>
              <w:jc w:val="center"/>
              <w:rPr>
                <w:b/>
                <w:bCs/>
                <w:szCs w:val="22"/>
                <w:lang w:val="sr-Latn-RS"/>
              </w:rPr>
            </w:pPr>
          </w:p>
        </w:tc>
        <w:tc>
          <w:tcPr>
            <w:tcW w:w="885" w:type="pct"/>
            <w:tcBorders>
              <w:top w:val="single" w:sz="4" w:space="0" w:color="auto"/>
              <w:left w:val="nil"/>
            </w:tcBorders>
          </w:tcPr>
          <w:p w14:paraId="26DEE1C9" w14:textId="77777777" w:rsidR="00EB0A16" w:rsidRPr="00B76314" w:rsidRDefault="00EB0A16" w:rsidP="00220E73">
            <w:pPr>
              <w:widowControl w:val="0"/>
              <w:tabs>
                <w:tab w:val="center" w:pos="4536"/>
                <w:tab w:val="right" w:pos="9072"/>
              </w:tabs>
              <w:jc w:val="center"/>
              <w:rPr>
                <w:b/>
                <w:bCs/>
                <w:szCs w:val="22"/>
                <w:lang w:val="sr-Latn-RS"/>
              </w:rPr>
            </w:pPr>
            <w:r w:rsidRPr="00B76314">
              <w:rPr>
                <w:b/>
                <w:bCs/>
                <w:szCs w:val="22"/>
                <w:lang w:val="sr-Latn-RS"/>
              </w:rPr>
              <w:t>CA209039</w:t>
            </w:r>
          </w:p>
          <w:p w14:paraId="4F88B675" w14:textId="77777777" w:rsidR="0016724C" w:rsidRPr="00B76314" w:rsidRDefault="0016724C" w:rsidP="00220E73">
            <w:pPr>
              <w:widowControl w:val="0"/>
              <w:tabs>
                <w:tab w:val="center" w:pos="4536"/>
                <w:tab w:val="right" w:pos="9072"/>
              </w:tabs>
              <w:jc w:val="center"/>
              <w:rPr>
                <w:b/>
                <w:bCs/>
                <w:szCs w:val="22"/>
                <w:lang w:val="sr-Latn-RS"/>
              </w:rPr>
            </w:pPr>
          </w:p>
          <w:p w14:paraId="4ACC898F" w14:textId="77777777" w:rsidR="00EB0A16" w:rsidRPr="00B76314" w:rsidRDefault="00EB0A16" w:rsidP="00220E73">
            <w:pPr>
              <w:widowControl w:val="0"/>
              <w:tabs>
                <w:tab w:val="center" w:pos="4536"/>
                <w:tab w:val="right" w:pos="9072"/>
              </w:tabs>
              <w:jc w:val="center"/>
              <w:rPr>
                <w:b/>
                <w:bCs/>
                <w:szCs w:val="22"/>
                <w:lang w:val="sr-Latn-RS"/>
              </w:rPr>
            </w:pPr>
          </w:p>
        </w:tc>
      </w:tr>
      <w:tr w:rsidR="006A532C" w:rsidRPr="00B76314" w14:paraId="147C9FFD" w14:textId="77777777" w:rsidTr="00530AB2">
        <w:tc>
          <w:tcPr>
            <w:tcW w:w="2053" w:type="pct"/>
            <w:tcBorders>
              <w:bottom w:val="single" w:sz="4" w:space="0" w:color="auto"/>
            </w:tcBorders>
            <w:tcMar>
              <w:top w:w="0" w:type="dxa"/>
              <w:left w:w="108" w:type="dxa"/>
              <w:bottom w:w="0" w:type="dxa"/>
              <w:right w:w="108" w:type="dxa"/>
            </w:tcMar>
          </w:tcPr>
          <w:p w14:paraId="00A32A86" w14:textId="101783EA" w:rsidR="009936EA" w:rsidRPr="00B76314" w:rsidRDefault="00F72CD4" w:rsidP="00220E73">
            <w:pPr>
              <w:widowControl w:val="0"/>
              <w:tabs>
                <w:tab w:val="center" w:pos="4536"/>
                <w:tab w:val="right" w:pos="9072"/>
              </w:tabs>
              <w:rPr>
                <w:b/>
                <w:bCs/>
                <w:szCs w:val="22"/>
                <w:lang w:val="sr-Latn-RS"/>
              </w:rPr>
            </w:pPr>
            <w:r w:rsidRPr="00B76314">
              <w:rPr>
                <w:b/>
                <w:bCs/>
                <w:szCs w:val="22"/>
                <w:lang w:val="sr-Latn-RS"/>
              </w:rPr>
              <w:t xml:space="preserve">Broj </w:t>
            </w:r>
            <w:r w:rsidR="00DB4DCC" w:rsidRPr="00B76314">
              <w:rPr>
                <w:b/>
                <w:bCs/>
                <w:szCs w:val="22"/>
                <w:lang w:val="sr-Latn-RS"/>
              </w:rPr>
              <w:t>pacijenata</w:t>
            </w:r>
            <w:r w:rsidR="009936EA" w:rsidRPr="00B76314">
              <w:rPr>
                <w:b/>
                <w:bCs/>
                <w:szCs w:val="22"/>
                <w:lang w:val="sr-Latn-RS"/>
              </w:rPr>
              <w:t xml:space="preserve"> (n)/minimum praćenja (m</w:t>
            </w:r>
            <w:r w:rsidR="00274A06" w:rsidRPr="00B76314">
              <w:rPr>
                <w:b/>
                <w:bCs/>
                <w:szCs w:val="22"/>
                <w:lang w:val="sr-Latn-RS"/>
              </w:rPr>
              <w:t>j</w:t>
            </w:r>
            <w:r w:rsidR="009936EA" w:rsidRPr="00B76314">
              <w:rPr>
                <w:b/>
                <w:bCs/>
                <w:szCs w:val="22"/>
                <w:lang w:val="sr-Latn-RS"/>
              </w:rPr>
              <w:t xml:space="preserve">eseci) </w:t>
            </w:r>
          </w:p>
        </w:tc>
        <w:tc>
          <w:tcPr>
            <w:tcW w:w="1077" w:type="pct"/>
            <w:tcBorders>
              <w:bottom w:val="single" w:sz="4" w:space="0" w:color="auto"/>
              <w:right w:val="nil"/>
            </w:tcBorders>
          </w:tcPr>
          <w:p w14:paraId="0EA30643" w14:textId="77777777" w:rsidR="009936EA" w:rsidRPr="00B76314" w:rsidRDefault="009936EA" w:rsidP="00220E73">
            <w:pPr>
              <w:widowControl w:val="0"/>
              <w:spacing w:line="252" w:lineRule="auto"/>
              <w:jc w:val="center"/>
              <w:rPr>
                <w:rFonts w:eastAsia="Calibri"/>
                <w:b/>
                <w:bCs/>
                <w:sz w:val="20"/>
              </w:rPr>
            </w:pPr>
            <w:r w:rsidRPr="00B76314">
              <w:rPr>
                <w:rFonts w:eastAsia="Calibri"/>
                <w:b/>
                <w:bCs/>
                <w:sz w:val="20"/>
              </w:rPr>
              <w:t>(n = 95/12</w:t>
            </w:r>
            <w:r w:rsidR="00CE2699" w:rsidRPr="00B76314">
              <w:rPr>
                <w:rFonts w:eastAsia="Calibri"/>
                <w:b/>
                <w:bCs/>
                <w:sz w:val="20"/>
              </w:rPr>
              <w:t>,0</w:t>
            </w:r>
            <w:r w:rsidRPr="00B76314">
              <w:rPr>
                <w:rFonts w:eastAsia="Calibri"/>
                <w:b/>
                <w:bCs/>
                <w:sz w:val="20"/>
              </w:rPr>
              <w:t>)</w:t>
            </w:r>
          </w:p>
        </w:tc>
        <w:tc>
          <w:tcPr>
            <w:tcW w:w="984" w:type="pct"/>
            <w:tcBorders>
              <w:left w:val="nil"/>
              <w:bottom w:val="single" w:sz="4" w:space="0" w:color="auto"/>
            </w:tcBorders>
          </w:tcPr>
          <w:p w14:paraId="1F33F8EE" w14:textId="77777777" w:rsidR="009936EA" w:rsidRPr="00B76314" w:rsidRDefault="009936EA" w:rsidP="00220E73">
            <w:pPr>
              <w:widowControl w:val="0"/>
              <w:spacing w:line="252" w:lineRule="auto"/>
              <w:jc w:val="center"/>
              <w:rPr>
                <w:rFonts w:eastAsia="Calibri"/>
                <w:b/>
                <w:bCs/>
                <w:sz w:val="20"/>
              </w:rPr>
            </w:pPr>
            <w:r w:rsidRPr="00B76314">
              <w:rPr>
                <w:rFonts w:eastAsia="Calibri"/>
                <w:b/>
                <w:bCs/>
                <w:sz w:val="20"/>
              </w:rPr>
              <w:t>(n = 80/12</w:t>
            </w:r>
            <w:r w:rsidR="00CE2699" w:rsidRPr="00B76314">
              <w:rPr>
                <w:rFonts w:eastAsia="Calibri"/>
                <w:b/>
                <w:bCs/>
                <w:sz w:val="20"/>
              </w:rPr>
              <w:t>,0</w:t>
            </w:r>
            <w:r w:rsidRPr="00B76314">
              <w:rPr>
                <w:rFonts w:eastAsia="Calibri"/>
                <w:b/>
                <w:bCs/>
                <w:sz w:val="20"/>
              </w:rPr>
              <w:t>)</w:t>
            </w:r>
          </w:p>
        </w:tc>
        <w:tc>
          <w:tcPr>
            <w:tcW w:w="885" w:type="pct"/>
            <w:tcBorders>
              <w:left w:val="nil"/>
              <w:bottom w:val="single" w:sz="4" w:space="0" w:color="auto"/>
            </w:tcBorders>
          </w:tcPr>
          <w:p w14:paraId="27E19778" w14:textId="77777777" w:rsidR="009936EA" w:rsidRPr="00B76314" w:rsidRDefault="009936EA" w:rsidP="00220E73">
            <w:pPr>
              <w:widowControl w:val="0"/>
              <w:spacing w:line="252" w:lineRule="auto"/>
              <w:jc w:val="center"/>
              <w:rPr>
                <w:rFonts w:eastAsia="Calibri"/>
                <w:b/>
                <w:bCs/>
                <w:sz w:val="20"/>
              </w:rPr>
            </w:pPr>
            <w:r w:rsidRPr="00B76314">
              <w:rPr>
                <w:rFonts w:eastAsia="Calibri"/>
                <w:b/>
                <w:bCs/>
                <w:sz w:val="20"/>
              </w:rPr>
              <w:t>(n = 15/12</w:t>
            </w:r>
            <w:r w:rsidR="00CE2699" w:rsidRPr="00B76314">
              <w:rPr>
                <w:rFonts w:eastAsia="Calibri"/>
                <w:b/>
                <w:bCs/>
                <w:sz w:val="20"/>
              </w:rPr>
              <w:t>,0</w:t>
            </w:r>
            <w:r w:rsidRPr="00B76314">
              <w:rPr>
                <w:rFonts w:eastAsia="Calibri"/>
                <w:b/>
                <w:bCs/>
                <w:sz w:val="20"/>
              </w:rPr>
              <w:t>)</w:t>
            </w:r>
          </w:p>
        </w:tc>
      </w:tr>
      <w:tr w:rsidR="006A532C" w:rsidRPr="00B76314" w14:paraId="6D21E1BC" w14:textId="77777777" w:rsidTr="00530AB2">
        <w:trPr>
          <w:trHeight w:val="227"/>
        </w:trPr>
        <w:tc>
          <w:tcPr>
            <w:tcW w:w="2053" w:type="pct"/>
            <w:tcBorders>
              <w:top w:val="single" w:sz="4" w:space="0" w:color="auto"/>
            </w:tcBorders>
            <w:tcMar>
              <w:top w:w="0" w:type="dxa"/>
              <w:left w:w="108" w:type="dxa"/>
              <w:bottom w:w="0" w:type="dxa"/>
              <w:right w:w="108" w:type="dxa"/>
            </w:tcMar>
            <w:hideMark/>
          </w:tcPr>
          <w:p w14:paraId="0C127063" w14:textId="77777777" w:rsidR="00EB0A16" w:rsidRPr="00B76314" w:rsidRDefault="00EB0A16" w:rsidP="00220E73">
            <w:pPr>
              <w:widowControl w:val="0"/>
              <w:tabs>
                <w:tab w:val="center" w:pos="4536"/>
                <w:tab w:val="right" w:pos="9072"/>
              </w:tabs>
              <w:jc w:val="left"/>
              <w:rPr>
                <w:b/>
                <w:bCs/>
                <w:szCs w:val="22"/>
                <w:lang w:val="sr-Latn-RS"/>
              </w:rPr>
            </w:pPr>
            <w:r w:rsidRPr="00B76314">
              <w:rPr>
                <w:b/>
                <w:bCs/>
                <w:szCs w:val="22"/>
                <w:lang w:val="sr-Latn-RS"/>
              </w:rPr>
              <w:t>Stepen objektivnog odgovora; </w:t>
            </w:r>
            <w:r w:rsidRPr="00B76314">
              <w:rPr>
                <w:bCs/>
                <w:szCs w:val="22"/>
                <w:lang w:val="sr-Latn-RS"/>
              </w:rPr>
              <w:t>(95% CI)</w:t>
            </w:r>
          </w:p>
        </w:tc>
        <w:tc>
          <w:tcPr>
            <w:tcW w:w="1077" w:type="pct"/>
            <w:tcBorders>
              <w:top w:val="single" w:sz="4" w:space="0" w:color="auto"/>
              <w:right w:val="nil"/>
            </w:tcBorders>
          </w:tcPr>
          <w:p w14:paraId="3A6E3C07"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63 (66%); (56, 76)</w:t>
            </w:r>
          </w:p>
        </w:tc>
        <w:tc>
          <w:tcPr>
            <w:tcW w:w="984" w:type="pct"/>
            <w:tcBorders>
              <w:top w:val="single" w:sz="4" w:space="0" w:color="auto"/>
              <w:left w:val="nil"/>
            </w:tcBorders>
          </w:tcPr>
          <w:p w14:paraId="3201A143"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54 (68%); (56, 78)</w:t>
            </w:r>
          </w:p>
        </w:tc>
        <w:tc>
          <w:tcPr>
            <w:tcW w:w="885" w:type="pct"/>
            <w:tcBorders>
              <w:top w:val="single" w:sz="4" w:space="0" w:color="auto"/>
              <w:left w:val="nil"/>
            </w:tcBorders>
          </w:tcPr>
          <w:p w14:paraId="039458DE"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9 (60%); (32, 84)</w:t>
            </w:r>
          </w:p>
        </w:tc>
      </w:tr>
      <w:tr w:rsidR="006A532C" w:rsidRPr="00B76314" w14:paraId="61C53512" w14:textId="77777777" w:rsidTr="00530AB2">
        <w:trPr>
          <w:trHeight w:val="227"/>
        </w:trPr>
        <w:tc>
          <w:tcPr>
            <w:tcW w:w="2053" w:type="pct"/>
            <w:tcMar>
              <w:top w:w="0" w:type="dxa"/>
              <w:left w:w="108" w:type="dxa"/>
              <w:bottom w:w="0" w:type="dxa"/>
              <w:right w:w="108" w:type="dxa"/>
            </w:tcMar>
            <w:hideMark/>
          </w:tcPr>
          <w:p w14:paraId="47DDE621" w14:textId="0C6748AD" w:rsidR="00EB0A16" w:rsidRPr="00B76314" w:rsidRDefault="00EB0A16" w:rsidP="00220E73">
            <w:pPr>
              <w:widowControl w:val="0"/>
              <w:tabs>
                <w:tab w:val="center" w:pos="4536"/>
                <w:tab w:val="right" w:pos="9072"/>
              </w:tabs>
              <w:rPr>
                <w:bCs/>
                <w:szCs w:val="22"/>
                <w:lang w:val="sr-Latn-RS"/>
              </w:rPr>
            </w:pPr>
            <w:r w:rsidRPr="00B76314">
              <w:rPr>
                <w:bCs/>
                <w:szCs w:val="22"/>
                <w:lang w:val="sr-Latn-RS"/>
              </w:rPr>
              <w:t>  </w:t>
            </w:r>
            <w:r w:rsidR="00A807C8" w:rsidRPr="00B76314">
              <w:rPr>
                <w:bCs/>
                <w:szCs w:val="22"/>
                <w:lang w:val="sr-Latn-RS"/>
              </w:rPr>
              <w:t>potpuna</w:t>
            </w:r>
            <w:r w:rsidRPr="00B76314">
              <w:rPr>
                <w:bCs/>
                <w:szCs w:val="22"/>
                <w:lang w:val="sr-Latn-RS"/>
              </w:rPr>
              <w:t xml:space="preserve"> remisij</w:t>
            </w:r>
            <w:r w:rsidR="00A807C8" w:rsidRPr="00B76314">
              <w:rPr>
                <w:bCs/>
                <w:szCs w:val="22"/>
                <w:lang w:val="sr-Latn-RS"/>
              </w:rPr>
              <w:t>a</w:t>
            </w:r>
            <w:r w:rsidRPr="00B76314">
              <w:rPr>
                <w:bCs/>
                <w:szCs w:val="22"/>
                <w:lang w:val="sr-Latn-RS"/>
              </w:rPr>
              <w:t>; (95% CI)</w:t>
            </w:r>
          </w:p>
        </w:tc>
        <w:tc>
          <w:tcPr>
            <w:tcW w:w="1077" w:type="pct"/>
            <w:tcBorders>
              <w:right w:val="nil"/>
            </w:tcBorders>
          </w:tcPr>
          <w:p w14:paraId="26D24B25"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6 (6%); (2, 13)</w:t>
            </w:r>
          </w:p>
        </w:tc>
        <w:tc>
          <w:tcPr>
            <w:tcW w:w="984" w:type="pct"/>
            <w:tcBorders>
              <w:left w:val="nil"/>
            </w:tcBorders>
          </w:tcPr>
          <w:p w14:paraId="6C998508"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6 (8%); (3, 16)</w:t>
            </w:r>
          </w:p>
        </w:tc>
        <w:tc>
          <w:tcPr>
            <w:tcW w:w="885" w:type="pct"/>
            <w:tcBorders>
              <w:left w:val="nil"/>
            </w:tcBorders>
          </w:tcPr>
          <w:p w14:paraId="589185C1"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0 (0%); (0, 22)</w:t>
            </w:r>
          </w:p>
        </w:tc>
      </w:tr>
      <w:tr w:rsidR="006A532C" w:rsidRPr="00B76314" w14:paraId="5C1A7548" w14:textId="77777777" w:rsidTr="00530AB2">
        <w:trPr>
          <w:trHeight w:val="227"/>
        </w:trPr>
        <w:tc>
          <w:tcPr>
            <w:tcW w:w="2053" w:type="pct"/>
            <w:tcMar>
              <w:top w:w="0" w:type="dxa"/>
              <w:left w:w="108" w:type="dxa"/>
              <w:bottom w:w="0" w:type="dxa"/>
              <w:right w:w="108" w:type="dxa"/>
            </w:tcMar>
            <w:hideMark/>
          </w:tcPr>
          <w:p w14:paraId="6591EC52" w14:textId="3C99F376" w:rsidR="00EB0A16" w:rsidRPr="00B76314" w:rsidRDefault="00EB0A16" w:rsidP="00220E73">
            <w:pPr>
              <w:widowControl w:val="0"/>
              <w:tabs>
                <w:tab w:val="center" w:pos="4536"/>
                <w:tab w:val="right" w:pos="9072"/>
              </w:tabs>
              <w:rPr>
                <w:bCs/>
                <w:szCs w:val="22"/>
                <w:lang w:val="sr-Latn-RS"/>
              </w:rPr>
            </w:pPr>
            <w:r w:rsidRPr="00B76314">
              <w:rPr>
                <w:bCs/>
                <w:szCs w:val="22"/>
                <w:lang w:val="sr-Latn-RS"/>
              </w:rPr>
              <w:t> </w:t>
            </w:r>
            <w:r w:rsidR="00F72CD4" w:rsidRPr="00B76314">
              <w:rPr>
                <w:bCs/>
                <w:szCs w:val="22"/>
                <w:lang w:val="sr-Latn-RS"/>
              </w:rPr>
              <w:t xml:space="preserve"> </w:t>
            </w:r>
            <w:r w:rsidR="00A807C8" w:rsidRPr="00B76314">
              <w:rPr>
                <w:bCs/>
                <w:szCs w:val="22"/>
                <w:lang w:val="sr-Latn-RS"/>
              </w:rPr>
              <w:t>d</w:t>
            </w:r>
            <w:r w:rsidR="00F66EEC" w:rsidRPr="00B76314">
              <w:rPr>
                <w:bCs/>
                <w:szCs w:val="22"/>
                <w:lang w:val="sr-Latn-RS"/>
              </w:rPr>
              <w:t>j</w:t>
            </w:r>
            <w:r w:rsidR="00A807C8" w:rsidRPr="00B76314">
              <w:rPr>
                <w:bCs/>
                <w:szCs w:val="22"/>
                <w:lang w:val="sr-Latn-RS"/>
              </w:rPr>
              <w:t>elimična remisija</w:t>
            </w:r>
            <w:r w:rsidRPr="00B76314">
              <w:rPr>
                <w:bCs/>
                <w:szCs w:val="22"/>
                <w:lang w:val="sr-Latn-RS"/>
              </w:rPr>
              <w:t>; (95% CI)</w:t>
            </w:r>
          </w:p>
        </w:tc>
        <w:tc>
          <w:tcPr>
            <w:tcW w:w="1077" w:type="pct"/>
            <w:tcBorders>
              <w:right w:val="nil"/>
            </w:tcBorders>
          </w:tcPr>
          <w:p w14:paraId="2A23FE80"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57 (60%); (49, 70)</w:t>
            </w:r>
          </w:p>
        </w:tc>
        <w:tc>
          <w:tcPr>
            <w:tcW w:w="984" w:type="pct"/>
            <w:tcBorders>
              <w:left w:val="nil"/>
            </w:tcBorders>
          </w:tcPr>
          <w:p w14:paraId="41E73FE1"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48 (60%); (48, 71)</w:t>
            </w:r>
          </w:p>
        </w:tc>
        <w:tc>
          <w:tcPr>
            <w:tcW w:w="885" w:type="pct"/>
            <w:tcBorders>
              <w:left w:val="nil"/>
            </w:tcBorders>
          </w:tcPr>
          <w:p w14:paraId="5F8A6A3C"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9 (60%); (32, 84)</w:t>
            </w:r>
          </w:p>
        </w:tc>
      </w:tr>
      <w:tr w:rsidR="006A532C" w:rsidRPr="00B76314" w14:paraId="62254409" w14:textId="77777777" w:rsidTr="00530AB2">
        <w:trPr>
          <w:trHeight w:val="227"/>
        </w:trPr>
        <w:tc>
          <w:tcPr>
            <w:tcW w:w="2053" w:type="pct"/>
            <w:tcMar>
              <w:top w:w="0" w:type="dxa"/>
              <w:left w:w="108" w:type="dxa"/>
              <w:bottom w:w="0" w:type="dxa"/>
              <w:right w:w="108" w:type="dxa"/>
            </w:tcMar>
          </w:tcPr>
          <w:p w14:paraId="7E124429" w14:textId="77777777" w:rsidR="009936EA" w:rsidRPr="00B76314" w:rsidRDefault="009936EA" w:rsidP="00220E73">
            <w:pPr>
              <w:widowControl w:val="0"/>
              <w:tabs>
                <w:tab w:val="center" w:pos="4536"/>
                <w:tab w:val="right" w:pos="9072"/>
              </w:tabs>
              <w:rPr>
                <w:b/>
                <w:bCs/>
                <w:szCs w:val="22"/>
                <w:lang w:val="sr-Latn-RS"/>
              </w:rPr>
            </w:pPr>
          </w:p>
          <w:p w14:paraId="1DCDE683" w14:textId="77777777"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 xml:space="preserve">Stablna bolest, </w:t>
            </w:r>
            <w:r w:rsidRPr="00B76314">
              <w:rPr>
                <w:bCs/>
                <w:szCs w:val="22"/>
                <w:lang w:val="sr-Latn-RS"/>
              </w:rPr>
              <w:t>n (%)</w:t>
            </w:r>
          </w:p>
        </w:tc>
        <w:tc>
          <w:tcPr>
            <w:tcW w:w="1077" w:type="pct"/>
            <w:tcBorders>
              <w:right w:val="nil"/>
            </w:tcBorders>
          </w:tcPr>
          <w:p w14:paraId="7F10EEC0" w14:textId="77777777" w:rsidR="009936EA" w:rsidRPr="00B76314" w:rsidRDefault="009936EA" w:rsidP="00220E73">
            <w:pPr>
              <w:widowControl w:val="0"/>
              <w:tabs>
                <w:tab w:val="center" w:pos="4536"/>
                <w:tab w:val="right" w:pos="9072"/>
              </w:tabs>
              <w:jc w:val="center"/>
              <w:rPr>
                <w:bCs/>
                <w:szCs w:val="22"/>
                <w:lang w:val="sr-Latn-RS"/>
              </w:rPr>
            </w:pPr>
          </w:p>
          <w:p w14:paraId="47A440AC"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22 (23)</w:t>
            </w:r>
          </w:p>
        </w:tc>
        <w:tc>
          <w:tcPr>
            <w:tcW w:w="984" w:type="pct"/>
            <w:tcBorders>
              <w:left w:val="nil"/>
            </w:tcBorders>
          </w:tcPr>
          <w:p w14:paraId="0351E952" w14:textId="77777777" w:rsidR="009936EA" w:rsidRPr="00B76314" w:rsidRDefault="009936EA" w:rsidP="00220E73">
            <w:pPr>
              <w:widowControl w:val="0"/>
              <w:tabs>
                <w:tab w:val="center" w:pos="4536"/>
                <w:tab w:val="right" w:pos="9072"/>
              </w:tabs>
              <w:jc w:val="center"/>
              <w:rPr>
                <w:bCs/>
                <w:szCs w:val="22"/>
                <w:lang w:val="sr-Latn-RS"/>
              </w:rPr>
            </w:pPr>
          </w:p>
          <w:p w14:paraId="7870924D"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17 (21)</w:t>
            </w:r>
          </w:p>
        </w:tc>
        <w:tc>
          <w:tcPr>
            <w:tcW w:w="885" w:type="pct"/>
            <w:tcBorders>
              <w:left w:val="nil"/>
            </w:tcBorders>
          </w:tcPr>
          <w:p w14:paraId="11A997ED" w14:textId="77777777" w:rsidR="009936EA" w:rsidRPr="00B76314" w:rsidRDefault="009936EA" w:rsidP="00220E73">
            <w:pPr>
              <w:widowControl w:val="0"/>
              <w:tabs>
                <w:tab w:val="center" w:pos="4536"/>
                <w:tab w:val="right" w:pos="9072"/>
              </w:tabs>
              <w:jc w:val="center"/>
              <w:rPr>
                <w:bCs/>
                <w:szCs w:val="22"/>
                <w:lang w:val="sr-Latn-RS"/>
              </w:rPr>
            </w:pPr>
          </w:p>
          <w:p w14:paraId="3236248F"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5 (33)</w:t>
            </w:r>
          </w:p>
        </w:tc>
      </w:tr>
      <w:tr w:rsidR="006A532C" w:rsidRPr="00B76314" w14:paraId="0AF158D0" w14:textId="77777777" w:rsidTr="00530AB2">
        <w:trPr>
          <w:trHeight w:val="467"/>
        </w:trPr>
        <w:tc>
          <w:tcPr>
            <w:tcW w:w="2053" w:type="pct"/>
            <w:tcMar>
              <w:top w:w="0" w:type="dxa"/>
              <w:left w:w="108" w:type="dxa"/>
              <w:bottom w:w="0" w:type="dxa"/>
              <w:right w:w="108" w:type="dxa"/>
            </w:tcMar>
            <w:hideMark/>
          </w:tcPr>
          <w:p w14:paraId="4AAFEF0D" w14:textId="74883F91" w:rsidR="00EB0A16" w:rsidRPr="00B76314" w:rsidRDefault="009936EA" w:rsidP="00220E73">
            <w:pPr>
              <w:widowControl w:val="0"/>
              <w:tabs>
                <w:tab w:val="center" w:pos="4536"/>
                <w:tab w:val="right" w:pos="9072"/>
              </w:tabs>
              <w:jc w:val="left"/>
              <w:rPr>
                <w:bCs/>
                <w:szCs w:val="22"/>
                <w:lang w:val="sr-Latn-RS"/>
              </w:rPr>
            </w:pPr>
            <w:r w:rsidRPr="00B76314">
              <w:rPr>
                <w:b/>
                <w:bCs/>
                <w:szCs w:val="22"/>
                <w:lang w:val="sr-Latn-RS"/>
              </w:rPr>
              <w:t>T</w:t>
            </w:r>
            <w:r w:rsidR="00EB0A16" w:rsidRPr="00B76314">
              <w:rPr>
                <w:b/>
                <w:bCs/>
                <w:szCs w:val="22"/>
                <w:lang w:val="sr-Latn-RS"/>
              </w:rPr>
              <w:t>rajanj</w:t>
            </w:r>
            <w:r w:rsidRPr="00B76314">
              <w:rPr>
                <w:b/>
                <w:bCs/>
                <w:szCs w:val="22"/>
                <w:lang w:val="sr-Latn-RS"/>
              </w:rPr>
              <w:t>e</w:t>
            </w:r>
            <w:r w:rsidR="00EB0A16" w:rsidRPr="00B76314">
              <w:rPr>
                <w:b/>
                <w:bCs/>
                <w:szCs w:val="22"/>
                <w:lang w:val="sr-Latn-RS"/>
              </w:rPr>
              <w:t xml:space="preserve"> odgovora (m</w:t>
            </w:r>
            <w:r w:rsidR="00B76652" w:rsidRPr="00B76314">
              <w:rPr>
                <w:b/>
                <w:bCs/>
                <w:szCs w:val="22"/>
                <w:lang w:val="sr-Latn-RS"/>
              </w:rPr>
              <w:t>j</w:t>
            </w:r>
            <w:r w:rsidR="00EB0A16" w:rsidRPr="00B76314">
              <w:rPr>
                <w:b/>
                <w:bCs/>
                <w:szCs w:val="22"/>
                <w:lang w:val="sr-Latn-RS"/>
              </w:rPr>
              <w:t>eseci)</w:t>
            </w:r>
            <w:r w:rsidR="00EB0A16" w:rsidRPr="00B76314">
              <w:rPr>
                <w:bCs/>
                <w:szCs w:val="22"/>
                <w:vertAlign w:val="superscript"/>
                <w:lang w:val="sr-Latn-RS"/>
              </w:rPr>
              <w:t>b</w:t>
            </w:r>
          </w:p>
          <w:p w14:paraId="5A72A122" w14:textId="6BA1ECFB" w:rsidR="00EB0A16" w:rsidRPr="00B76314" w:rsidRDefault="00EB0A16" w:rsidP="00220E73">
            <w:pPr>
              <w:widowControl w:val="0"/>
              <w:tabs>
                <w:tab w:val="center" w:pos="4536"/>
                <w:tab w:val="right" w:pos="9072"/>
              </w:tabs>
              <w:rPr>
                <w:bCs/>
                <w:szCs w:val="22"/>
                <w:lang w:val="sr-Latn-RS"/>
              </w:rPr>
            </w:pPr>
            <w:r w:rsidRPr="00B76314">
              <w:rPr>
                <w:bCs/>
                <w:szCs w:val="22"/>
                <w:lang w:val="sr-Latn-RS"/>
              </w:rPr>
              <w:t>  </w:t>
            </w:r>
            <w:r w:rsidR="00A807C8" w:rsidRPr="00B76314">
              <w:rPr>
                <w:bCs/>
                <w:szCs w:val="22"/>
                <w:lang w:val="sr-Latn-RS"/>
              </w:rPr>
              <w:t>m</w:t>
            </w:r>
            <w:r w:rsidR="009936EA" w:rsidRPr="00B76314">
              <w:rPr>
                <w:bCs/>
                <w:szCs w:val="22"/>
                <w:lang w:val="sr-Latn-RS"/>
              </w:rPr>
              <w:t xml:space="preserve">edijana </w:t>
            </w:r>
            <w:r w:rsidRPr="00B76314">
              <w:rPr>
                <w:bCs/>
                <w:szCs w:val="22"/>
                <w:lang w:val="sr-Latn-RS"/>
              </w:rPr>
              <w:t>(95% CI)</w:t>
            </w:r>
          </w:p>
          <w:p w14:paraId="7A9C8644" w14:textId="3E0D5ABC"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  </w:t>
            </w:r>
            <w:r w:rsidR="009936EA" w:rsidRPr="00B76314">
              <w:rPr>
                <w:bCs/>
                <w:szCs w:val="22"/>
                <w:lang w:val="sr-Latn-RS"/>
              </w:rPr>
              <w:t>raspon</w:t>
            </w:r>
          </w:p>
        </w:tc>
        <w:tc>
          <w:tcPr>
            <w:tcW w:w="1077" w:type="pct"/>
            <w:tcBorders>
              <w:right w:val="nil"/>
            </w:tcBorders>
          </w:tcPr>
          <w:p w14:paraId="61D7D4A3" w14:textId="77777777" w:rsidR="009936EA" w:rsidRPr="00B76314" w:rsidRDefault="009936EA" w:rsidP="00220E73">
            <w:pPr>
              <w:widowControl w:val="0"/>
              <w:tabs>
                <w:tab w:val="center" w:pos="4536"/>
                <w:tab w:val="right" w:pos="9072"/>
              </w:tabs>
              <w:jc w:val="center"/>
              <w:rPr>
                <w:bCs/>
                <w:szCs w:val="22"/>
                <w:lang w:val="sr-Latn-RS"/>
              </w:rPr>
            </w:pPr>
          </w:p>
          <w:p w14:paraId="30056DD2"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13,1</w:t>
            </w:r>
            <w:r w:rsidR="009936EA" w:rsidRPr="00B76314">
              <w:rPr>
                <w:bCs/>
                <w:szCs w:val="22"/>
                <w:lang w:val="sr-Latn-RS"/>
              </w:rPr>
              <w:t xml:space="preserve"> </w:t>
            </w:r>
            <w:r w:rsidRPr="00B76314">
              <w:rPr>
                <w:bCs/>
                <w:szCs w:val="22"/>
                <w:lang w:val="sr-Latn-RS"/>
              </w:rPr>
              <w:t>(9,5</w:t>
            </w:r>
            <w:r w:rsidR="009936EA" w:rsidRPr="00B76314">
              <w:rPr>
                <w:bCs/>
                <w:szCs w:val="22"/>
                <w:lang w:val="sr-Latn-RS"/>
              </w:rPr>
              <w:t>;</w:t>
            </w:r>
            <w:r w:rsidRPr="00B76314">
              <w:rPr>
                <w:bCs/>
                <w:szCs w:val="22"/>
                <w:lang w:val="sr-Latn-RS"/>
              </w:rPr>
              <w:t xml:space="preserve"> N</w:t>
            </w:r>
            <w:r w:rsidR="009936EA" w:rsidRPr="00B76314">
              <w:rPr>
                <w:bCs/>
                <w:szCs w:val="22"/>
                <w:lang w:val="sr-Latn-RS"/>
              </w:rPr>
              <w:t>P</w:t>
            </w:r>
            <w:r w:rsidRPr="00B76314">
              <w:rPr>
                <w:bCs/>
                <w:szCs w:val="22"/>
                <w:lang w:val="sr-Latn-RS"/>
              </w:rPr>
              <w:t>)</w:t>
            </w:r>
          </w:p>
          <w:p w14:paraId="5B52EDC0"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0,0</w:t>
            </w:r>
            <w:r w:rsidRPr="00B76314">
              <w:rPr>
                <w:bCs/>
                <w:szCs w:val="22"/>
                <w:vertAlign w:val="superscript"/>
                <w:lang w:val="sr-Latn-RS"/>
              </w:rPr>
              <w:t>+</w:t>
            </w:r>
            <w:r w:rsidR="007E2C50" w:rsidRPr="00B76314">
              <w:rPr>
                <w:bCs/>
                <w:szCs w:val="22"/>
                <w:vertAlign w:val="superscript"/>
                <w:lang w:val="sr-Latn-RS"/>
              </w:rPr>
              <w:t xml:space="preserve"> </w:t>
            </w:r>
            <w:r w:rsidR="009936EA" w:rsidRPr="00B76314">
              <w:rPr>
                <w:bCs/>
                <w:szCs w:val="22"/>
                <w:lang w:val="sr-Latn-RS"/>
              </w:rPr>
              <w:t>-</w:t>
            </w:r>
            <w:r w:rsidR="007E2C50" w:rsidRPr="00B76314">
              <w:rPr>
                <w:bCs/>
                <w:szCs w:val="22"/>
                <w:lang w:val="sr-Latn-RS"/>
              </w:rPr>
              <w:t xml:space="preserve"> </w:t>
            </w:r>
            <w:r w:rsidRPr="00B76314">
              <w:rPr>
                <w:bCs/>
                <w:szCs w:val="22"/>
                <w:lang w:val="sr-Latn-RS"/>
              </w:rPr>
              <w:t>23,1</w:t>
            </w:r>
            <w:r w:rsidRPr="00B76314">
              <w:rPr>
                <w:bCs/>
                <w:szCs w:val="22"/>
                <w:vertAlign w:val="superscript"/>
                <w:lang w:val="sr-Latn-RS"/>
              </w:rPr>
              <w:t>+</w:t>
            </w:r>
          </w:p>
        </w:tc>
        <w:tc>
          <w:tcPr>
            <w:tcW w:w="984" w:type="pct"/>
            <w:tcBorders>
              <w:left w:val="nil"/>
            </w:tcBorders>
          </w:tcPr>
          <w:p w14:paraId="1777BE23" w14:textId="77777777" w:rsidR="009936EA" w:rsidRPr="00B76314" w:rsidRDefault="009936EA" w:rsidP="00220E73">
            <w:pPr>
              <w:widowControl w:val="0"/>
              <w:tabs>
                <w:tab w:val="center" w:pos="4536"/>
                <w:tab w:val="right" w:pos="9072"/>
              </w:tabs>
              <w:jc w:val="center"/>
              <w:rPr>
                <w:bCs/>
                <w:szCs w:val="22"/>
                <w:lang w:val="sr-Latn-RS"/>
              </w:rPr>
            </w:pPr>
          </w:p>
          <w:p w14:paraId="67C600F5"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13,1</w:t>
            </w:r>
            <w:r w:rsidR="009936EA" w:rsidRPr="00B76314">
              <w:rPr>
                <w:bCs/>
                <w:szCs w:val="22"/>
                <w:lang w:val="sr-Latn-RS"/>
              </w:rPr>
              <w:t xml:space="preserve"> </w:t>
            </w:r>
            <w:r w:rsidRPr="00B76314">
              <w:rPr>
                <w:bCs/>
                <w:szCs w:val="22"/>
                <w:lang w:val="sr-Latn-RS"/>
              </w:rPr>
              <w:t>(8,7</w:t>
            </w:r>
            <w:r w:rsidR="009936EA" w:rsidRPr="00B76314">
              <w:rPr>
                <w:bCs/>
                <w:szCs w:val="22"/>
                <w:lang w:val="sr-Latn-RS"/>
              </w:rPr>
              <w:t xml:space="preserve">; </w:t>
            </w:r>
            <w:r w:rsidRPr="00B76314">
              <w:rPr>
                <w:bCs/>
                <w:szCs w:val="22"/>
                <w:lang w:val="sr-Latn-RS"/>
              </w:rPr>
              <w:t>N</w:t>
            </w:r>
            <w:r w:rsidR="009936EA" w:rsidRPr="00B76314">
              <w:rPr>
                <w:bCs/>
                <w:szCs w:val="22"/>
                <w:lang w:val="sr-Latn-RS"/>
              </w:rPr>
              <w:t>P</w:t>
            </w:r>
            <w:r w:rsidRPr="00B76314">
              <w:rPr>
                <w:bCs/>
                <w:szCs w:val="22"/>
                <w:lang w:val="sr-Latn-RS"/>
              </w:rPr>
              <w:t>)</w:t>
            </w:r>
          </w:p>
          <w:p w14:paraId="321F9258"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0,0</w:t>
            </w:r>
            <w:r w:rsidRPr="00B76314">
              <w:rPr>
                <w:bCs/>
                <w:szCs w:val="22"/>
                <w:vertAlign w:val="superscript"/>
                <w:lang w:val="sr-Latn-RS"/>
              </w:rPr>
              <w:t>+</w:t>
            </w:r>
            <w:r w:rsidR="007E2C50" w:rsidRPr="00B76314">
              <w:rPr>
                <w:bCs/>
                <w:szCs w:val="22"/>
                <w:vertAlign w:val="superscript"/>
                <w:lang w:val="sr-Latn-RS"/>
              </w:rPr>
              <w:t xml:space="preserve"> </w:t>
            </w:r>
            <w:r w:rsidR="009936EA" w:rsidRPr="00B76314">
              <w:rPr>
                <w:bCs/>
                <w:szCs w:val="22"/>
                <w:lang w:val="sr-Latn-RS"/>
              </w:rPr>
              <w:t>-</w:t>
            </w:r>
            <w:r w:rsidR="007E2C50" w:rsidRPr="00B76314">
              <w:rPr>
                <w:bCs/>
                <w:szCs w:val="22"/>
                <w:lang w:val="sr-Latn-RS"/>
              </w:rPr>
              <w:t xml:space="preserve"> </w:t>
            </w:r>
            <w:r w:rsidRPr="00B76314">
              <w:rPr>
                <w:bCs/>
                <w:szCs w:val="22"/>
                <w:lang w:val="sr-Latn-RS"/>
              </w:rPr>
              <w:t>14,2</w:t>
            </w:r>
            <w:r w:rsidRPr="00B76314">
              <w:rPr>
                <w:bCs/>
                <w:szCs w:val="22"/>
                <w:vertAlign w:val="superscript"/>
                <w:lang w:val="sr-Latn-RS"/>
              </w:rPr>
              <w:t>+</w:t>
            </w:r>
          </w:p>
        </w:tc>
        <w:tc>
          <w:tcPr>
            <w:tcW w:w="885" w:type="pct"/>
            <w:tcBorders>
              <w:left w:val="nil"/>
            </w:tcBorders>
          </w:tcPr>
          <w:p w14:paraId="003DFD8F" w14:textId="77777777" w:rsidR="009936EA" w:rsidRPr="00B76314" w:rsidRDefault="009936EA" w:rsidP="00220E73">
            <w:pPr>
              <w:widowControl w:val="0"/>
              <w:tabs>
                <w:tab w:val="center" w:pos="4536"/>
                <w:tab w:val="right" w:pos="9072"/>
              </w:tabs>
              <w:jc w:val="center"/>
              <w:rPr>
                <w:bCs/>
                <w:szCs w:val="22"/>
                <w:lang w:val="sr-Latn-RS"/>
              </w:rPr>
            </w:pPr>
          </w:p>
          <w:p w14:paraId="65350447"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12,0</w:t>
            </w:r>
            <w:r w:rsidR="009936EA" w:rsidRPr="00B76314">
              <w:rPr>
                <w:bCs/>
                <w:szCs w:val="22"/>
                <w:lang w:val="sr-Latn-RS"/>
              </w:rPr>
              <w:t xml:space="preserve"> </w:t>
            </w:r>
            <w:r w:rsidRPr="00B76314">
              <w:rPr>
                <w:bCs/>
                <w:szCs w:val="22"/>
                <w:lang w:val="sr-Latn-RS"/>
              </w:rPr>
              <w:t>(1,8</w:t>
            </w:r>
            <w:r w:rsidR="009936EA" w:rsidRPr="00B76314">
              <w:rPr>
                <w:bCs/>
                <w:szCs w:val="22"/>
                <w:lang w:val="sr-Latn-RS"/>
              </w:rPr>
              <w:t xml:space="preserve">; </w:t>
            </w:r>
            <w:r w:rsidRPr="00B76314">
              <w:rPr>
                <w:bCs/>
                <w:szCs w:val="22"/>
                <w:lang w:val="sr-Latn-RS"/>
              </w:rPr>
              <w:t>N</w:t>
            </w:r>
            <w:r w:rsidR="009936EA" w:rsidRPr="00B76314">
              <w:rPr>
                <w:bCs/>
                <w:szCs w:val="22"/>
                <w:lang w:val="sr-Latn-RS"/>
              </w:rPr>
              <w:t>P</w:t>
            </w:r>
            <w:r w:rsidRPr="00B76314">
              <w:rPr>
                <w:bCs/>
                <w:szCs w:val="22"/>
                <w:lang w:val="sr-Latn-RS"/>
              </w:rPr>
              <w:t>)</w:t>
            </w:r>
          </w:p>
          <w:p w14:paraId="3DF213E0"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1,8</w:t>
            </w:r>
            <w:r w:rsidR="007E2C50" w:rsidRPr="00B76314">
              <w:rPr>
                <w:bCs/>
                <w:szCs w:val="22"/>
                <w:lang w:val="sr-Latn-RS"/>
              </w:rPr>
              <w:t xml:space="preserve"> </w:t>
            </w:r>
            <w:r w:rsidR="009936EA" w:rsidRPr="00B76314">
              <w:rPr>
                <w:bCs/>
                <w:szCs w:val="22"/>
                <w:lang w:val="sr-Latn-RS"/>
              </w:rPr>
              <w:t>-</w:t>
            </w:r>
            <w:r w:rsidR="007E2C50" w:rsidRPr="00B76314">
              <w:rPr>
                <w:bCs/>
                <w:szCs w:val="22"/>
                <w:lang w:val="sr-Latn-RS"/>
              </w:rPr>
              <w:t xml:space="preserve"> </w:t>
            </w:r>
            <w:r w:rsidRPr="00B76314">
              <w:rPr>
                <w:bCs/>
                <w:szCs w:val="22"/>
                <w:lang w:val="sr-Latn-RS"/>
              </w:rPr>
              <w:t>23,1</w:t>
            </w:r>
            <w:r w:rsidRPr="00B76314">
              <w:rPr>
                <w:bCs/>
                <w:szCs w:val="22"/>
                <w:vertAlign w:val="superscript"/>
                <w:lang w:val="sr-Latn-RS"/>
              </w:rPr>
              <w:t>+</w:t>
            </w:r>
          </w:p>
        </w:tc>
      </w:tr>
      <w:tr w:rsidR="006A532C" w:rsidRPr="00B76314" w14:paraId="07CE75D1" w14:textId="77777777" w:rsidTr="00530AB2">
        <w:trPr>
          <w:trHeight w:val="368"/>
        </w:trPr>
        <w:tc>
          <w:tcPr>
            <w:tcW w:w="2053" w:type="pct"/>
            <w:tcMar>
              <w:top w:w="0" w:type="dxa"/>
              <w:left w:w="108" w:type="dxa"/>
              <w:bottom w:w="0" w:type="dxa"/>
              <w:right w:w="108" w:type="dxa"/>
            </w:tcMar>
            <w:hideMark/>
          </w:tcPr>
          <w:p w14:paraId="67E8CE45" w14:textId="77777777" w:rsidR="009936EA" w:rsidRPr="00B76314" w:rsidRDefault="00EB0A16" w:rsidP="00220E73">
            <w:pPr>
              <w:widowControl w:val="0"/>
              <w:tabs>
                <w:tab w:val="center" w:pos="4536"/>
                <w:tab w:val="right" w:pos="9072"/>
              </w:tabs>
              <w:jc w:val="left"/>
              <w:rPr>
                <w:bCs/>
                <w:szCs w:val="22"/>
                <w:lang w:val="sr-Latn-RS"/>
              </w:rPr>
            </w:pPr>
            <w:r w:rsidRPr="00B76314">
              <w:rPr>
                <w:b/>
                <w:bCs/>
                <w:szCs w:val="22"/>
                <w:lang w:val="sr-Latn-RS"/>
              </w:rPr>
              <w:t>Medijana vremena do odgovora</w:t>
            </w:r>
            <w:r w:rsidR="009936EA" w:rsidRPr="00B76314">
              <w:rPr>
                <w:bCs/>
                <w:szCs w:val="22"/>
                <w:lang w:val="sr-Latn-RS"/>
              </w:rPr>
              <w:t xml:space="preserve">       </w:t>
            </w:r>
          </w:p>
          <w:p w14:paraId="693E1B6F" w14:textId="791DC7B0" w:rsidR="00EB0A16" w:rsidRPr="00B76314" w:rsidRDefault="009936EA" w:rsidP="00220E73">
            <w:pPr>
              <w:widowControl w:val="0"/>
              <w:tabs>
                <w:tab w:val="center" w:pos="4536"/>
                <w:tab w:val="right" w:pos="9072"/>
              </w:tabs>
              <w:jc w:val="left"/>
              <w:rPr>
                <w:b/>
                <w:bCs/>
                <w:szCs w:val="22"/>
                <w:lang w:val="sr-Latn-RS"/>
              </w:rPr>
            </w:pPr>
            <w:r w:rsidRPr="00B76314">
              <w:rPr>
                <w:bCs/>
                <w:szCs w:val="22"/>
                <w:lang w:val="sr-Latn-RS"/>
              </w:rPr>
              <w:t xml:space="preserve">  </w:t>
            </w:r>
            <w:r w:rsidR="00A807C8" w:rsidRPr="00B76314">
              <w:rPr>
                <w:bCs/>
                <w:szCs w:val="22"/>
                <w:lang w:val="sr-Latn-RS"/>
              </w:rPr>
              <w:t>m</w:t>
            </w:r>
            <w:r w:rsidR="00F66EEC" w:rsidRPr="00B76314">
              <w:rPr>
                <w:bCs/>
                <w:szCs w:val="22"/>
                <w:lang w:val="sr-Latn-RS"/>
              </w:rPr>
              <w:t>j</w:t>
            </w:r>
            <w:r w:rsidR="00EB0A16" w:rsidRPr="00B76314">
              <w:rPr>
                <w:bCs/>
                <w:szCs w:val="22"/>
                <w:lang w:val="sr-Latn-RS"/>
              </w:rPr>
              <w:t>eseci</w:t>
            </w:r>
            <w:r w:rsidRPr="00B76314">
              <w:rPr>
                <w:bCs/>
                <w:szCs w:val="22"/>
                <w:lang w:val="sr-Latn-RS"/>
              </w:rPr>
              <w:t xml:space="preserve"> (raspon</w:t>
            </w:r>
            <w:r w:rsidR="00EB0A16" w:rsidRPr="00B76314">
              <w:rPr>
                <w:bCs/>
                <w:szCs w:val="22"/>
                <w:lang w:val="sr-Latn-RS"/>
              </w:rPr>
              <w:t>)</w:t>
            </w:r>
            <w:r w:rsidRPr="00B76314">
              <w:rPr>
                <w:bCs/>
                <w:szCs w:val="22"/>
                <w:lang w:val="sr-Latn-RS"/>
              </w:rPr>
              <w:t xml:space="preserve">     </w:t>
            </w:r>
          </w:p>
        </w:tc>
        <w:tc>
          <w:tcPr>
            <w:tcW w:w="1077" w:type="pct"/>
            <w:tcBorders>
              <w:right w:val="nil"/>
            </w:tcBorders>
          </w:tcPr>
          <w:p w14:paraId="0EAF6085" w14:textId="77777777" w:rsidR="009936EA" w:rsidRPr="00B76314" w:rsidRDefault="009936EA" w:rsidP="00220E73">
            <w:pPr>
              <w:widowControl w:val="0"/>
              <w:tabs>
                <w:tab w:val="center" w:pos="4536"/>
                <w:tab w:val="right" w:pos="9072"/>
              </w:tabs>
              <w:jc w:val="center"/>
              <w:rPr>
                <w:bCs/>
                <w:szCs w:val="22"/>
                <w:lang w:val="sr-Latn-RS"/>
              </w:rPr>
            </w:pPr>
          </w:p>
          <w:p w14:paraId="79169712"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2,0</w:t>
            </w:r>
            <w:r w:rsidR="009936EA" w:rsidRPr="00B76314">
              <w:rPr>
                <w:bCs/>
                <w:szCs w:val="22"/>
                <w:lang w:val="sr-Latn-RS"/>
              </w:rPr>
              <w:t xml:space="preserve"> (</w:t>
            </w:r>
            <w:r w:rsidRPr="00B76314">
              <w:rPr>
                <w:bCs/>
                <w:szCs w:val="22"/>
                <w:lang w:val="sr-Latn-RS"/>
              </w:rPr>
              <w:t>0,7</w:t>
            </w:r>
            <w:r w:rsidR="007E2C50" w:rsidRPr="00B76314">
              <w:rPr>
                <w:bCs/>
                <w:szCs w:val="22"/>
                <w:lang w:val="sr-Latn-RS"/>
              </w:rPr>
              <w:t xml:space="preserve"> </w:t>
            </w:r>
            <w:r w:rsidR="009936EA" w:rsidRPr="00B76314">
              <w:rPr>
                <w:bCs/>
                <w:szCs w:val="22"/>
                <w:lang w:val="sr-Latn-RS"/>
              </w:rPr>
              <w:t>-</w:t>
            </w:r>
            <w:r w:rsidR="007E2C50" w:rsidRPr="00B76314">
              <w:rPr>
                <w:bCs/>
                <w:szCs w:val="22"/>
                <w:lang w:val="sr-Latn-RS"/>
              </w:rPr>
              <w:t xml:space="preserve"> </w:t>
            </w:r>
            <w:r w:rsidRPr="00B76314">
              <w:rPr>
                <w:bCs/>
                <w:szCs w:val="22"/>
                <w:lang w:val="sr-Latn-RS"/>
              </w:rPr>
              <w:t>11,1</w:t>
            </w:r>
            <w:r w:rsidR="009936EA" w:rsidRPr="00B76314">
              <w:rPr>
                <w:bCs/>
                <w:szCs w:val="22"/>
                <w:lang w:val="sr-Latn-RS"/>
              </w:rPr>
              <w:t>)</w:t>
            </w:r>
          </w:p>
        </w:tc>
        <w:tc>
          <w:tcPr>
            <w:tcW w:w="984" w:type="pct"/>
            <w:tcBorders>
              <w:left w:val="nil"/>
            </w:tcBorders>
          </w:tcPr>
          <w:p w14:paraId="72AE75B0" w14:textId="77777777" w:rsidR="009936EA" w:rsidRPr="00B76314" w:rsidRDefault="009936EA" w:rsidP="00220E73">
            <w:pPr>
              <w:widowControl w:val="0"/>
              <w:tabs>
                <w:tab w:val="center" w:pos="4536"/>
                <w:tab w:val="right" w:pos="9072"/>
              </w:tabs>
              <w:jc w:val="center"/>
              <w:rPr>
                <w:bCs/>
                <w:szCs w:val="22"/>
                <w:lang w:val="sr-Latn-RS"/>
              </w:rPr>
            </w:pPr>
          </w:p>
          <w:p w14:paraId="29E5CD5C"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2,1</w:t>
            </w:r>
            <w:r w:rsidR="009936EA" w:rsidRPr="00B76314">
              <w:rPr>
                <w:bCs/>
                <w:szCs w:val="22"/>
                <w:lang w:val="sr-Latn-RS"/>
              </w:rPr>
              <w:t xml:space="preserve"> (1,6</w:t>
            </w:r>
            <w:r w:rsidR="007E2C50" w:rsidRPr="00B76314">
              <w:rPr>
                <w:bCs/>
                <w:szCs w:val="22"/>
                <w:lang w:val="sr-Latn-RS"/>
              </w:rPr>
              <w:t xml:space="preserve"> </w:t>
            </w:r>
            <w:r w:rsidR="009936EA" w:rsidRPr="00B76314">
              <w:rPr>
                <w:bCs/>
                <w:szCs w:val="22"/>
                <w:lang w:val="sr-Latn-RS"/>
              </w:rPr>
              <w:t>-</w:t>
            </w:r>
            <w:r w:rsidR="007E2C50" w:rsidRPr="00B76314">
              <w:rPr>
                <w:bCs/>
                <w:szCs w:val="22"/>
                <w:lang w:val="sr-Latn-RS"/>
              </w:rPr>
              <w:t xml:space="preserve"> </w:t>
            </w:r>
            <w:r w:rsidRPr="00B76314">
              <w:rPr>
                <w:bCs/>
                <w:szCs w:val="22"/>
                <w:lang w:val="sr-Latn-RS"/>
              </w:rPr>
              <w:t>11,1</w:t>
            </w:r>
            <w:r w:rsidR="009936EA" w:rsidRPr="00B76314">
              <w:rPr>
                <w:bCs/>
                <w:szCs w:val="22"/>
                <w:lang w:val="sr-Latn-RS"/>
              </w:rPr>
              <w:t>)</w:t>
            </w:r>
          </w:p>
        </w:tc>
        <w:tc>
          <w:tcPr>
            <w:tcW w:w="885" w:type="pct"/>
            <w:tcBorders>
              <w:left w:val="nil"/>
            </w:tcBorders>
          </w:tcPr>
          <w:p w14:paraId="700415F7" w14:textId="77777777" w:rsidR="009936EA" w:rsidRPr="00B76314" w:rsidRDefault="009936EA" w:rsidP="00220E73">
            <w:pPr>
              <w:widowControl w:val="0"/>
              <w:tabs>
                <w:tab w:val="center" w:pos="4536"/>
                <w:tab w:val="right" w:pos="9072"/>
              </w:tabs>
              <w:jc w:val="center"/>
              <w:rPr>
                <w:bCs/>
                <w:szCs w:val="22"/>
                <w:lang w:val="sr-Latn-RS"/>
              </w:rPr>
            </w:pPr>
          </w:p>
          <w:p w14:paraId="67CB92DF"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0,8</w:t>
            </w:r>
            <w:r w:rsidR="009936EA" w:rsidRPr="00B76314">
              <w:rPr>
                <w:bCs/>
                <w:szCs w:val="22"/>
                <w:lang w:val="sr-Latn-RS"/>
              </w:rPr>
              <w:t xml:space="preserve"> (0,7</w:t>
            </w:r>
            <w:r w:rsidR="007E2C50" w:rsidRPr="00B76314">
              <w:rPr>
                <w:bCs/>
                <w:szCs w:val="22"/>
                <w:lang w:val="sr-Latn-RS"/>
              </w:rPr>
              <w:t xml:space="preserve"> </w:t>
            </w:r>
            <w:r w:rsidR="009936EA" w:rsidRPr="00B76314">
              <w:rPr>
                <w:bCs/>
                <w:szCs w:val="22"/>
                <w:lang w:val="sr-Latn-RS"/>
              </w:rPr>
              <w:t>-</w:t>
            </w:r>
            <w:r w:rsidR="007E2C50" w:rsidRPr="00B76314">
              <w:rPr>
                <w:bCs/>
                <w:szCs w:val="22"/>
                <w:lang w:val="sr-Latn-RS"/>
              </w:rPr>
              <w:t xml:space="preserve"> </w:t>
            </w:r>
            <w:r w:rsidRPr="00B76314">
              <w:rPr>
                <w:bCs/>
                <w:szCs w:val="22"/>
                <w:lang w:val="sr-Latn-RS"/>
              </w:rPr>
              <w:t>4,1</w:t>
            </w:r>
            <w:r w:rsidR="009936EA" w:rsidRPr="00B76314">
              <w:rPr>
                <w:bCs/>
                <w:szCs w:val="22"/>
                <w:lang w:val="sr-Latn-RS"/>
              </w:rPr>
              <w:t>)</w:t>
            </w:r>
          </w:p>
        </w:tc>
      </w:tr>
      <w:tr w:rsidR="006A532C" w:rsidRPr="00B76314" w14:paraId="64019C68" w14:textId="77777777" w:rsidTr="00530AB2">
        <w:trPr>
          <w:trHeight w:val="261"/>
        </w:trPr>
        <w:tc>
          <w:tcPr>
            <w:tcW w:w="2053" w:type="pct"/>
            <w:tcMar>
              <w:top w:w="0" w:type="dxa"/>
              <w:left w:w="108" w:type="dxa"/>
              <w:bottom w:w="0" w:type="dxa"/>
              <w:right w:w="108" w:type="dxa"/>
            </w:tcMar>
            <w:hideMark/>
          </w:tcPr>
          <w:p w14:paraId="168A8F9F" w14:textId="06829244" w:rsidR="00EB0A16" w:rsidRPr="00B76314" w:rsidRDefault="00EB0A16" w:rsidP="00220E73">
            <w:pPr>
              <w:widowControl w:val="0"/>
              <w:tabs>
                <w:tab w:val="center" w:pos="4536"/>
                <w:tab w:val="right" w:pos="9072"/>
              </w:tabs>
              <w:rPr>
                <w:b/>
                <w:bCs/>
                <w:szCs w:val="22"/>
                <w:lang w:val="sr-Latn-RS"/>
              </w:rPr>
            </w:pPr>
            <w:r w:rsidRPr="00B76314">
              <w:rPr>
                <w:b/>
                <w:bCs/>
                <w:szCs w:val="22"/>
                <w:lang w:val="sr-Latn-RS"/>
              </w:rPr>
              <w:t>Medijana trajanja praćenja (m</w:t>
            </w:r>
            <w:r w:rsidR="00F66EEC" w:rsidRPr="00B76314">
              <w:rPr>
                <w:b/>
                <w:bCs/>
                <w:szCs w:val="22"/>
                <w:lang w:val="sr-Latn-RS"/>
              </w:rPr>
              <w:t>j</w:t>
            </w:r>
            <w:r w:rsidRPr="00B76314">
              <w:rPr>
                <w:b/>
                <w:bCs/>
                <w:szCs w:val="22"/>
                <w:lang w:val="sr-Latn-RS"/>
              </w:rPr>
              <w:t>eseci)</w:t>
            </w:r>
          </w:p>
          <w:p w14:paraId="5CB47F2E" w14:textId="5A3200C3" w:rsidR="00EB0A16" w:rsidRPr="00B76314" w:rsidRDefault="009936EA" w:rsidP="00220E73">
            <w:pPr>
              <w:widowControl w:val="0"/>
              <w:tabs>
                <w:tab w:val="center" w:pos="4536"/>
                <w:tab w:val="right" w:pos="9072"/>
              </w:tabs>
              <w:rPr>
                <w:b/>
                <w:bCs/>
                <w:szCs w:val="22"/>
                <w:lang w:val="sr-Latn-RS"/>
              </w:rPr>
            </w:pPr>
            <w:r w:rsidRPr="00B76314">
              <w:rPr>
                <w:bCs/>
                <w:szCs w:val="22"/>
                <w:lang w:val="sr-Latn-RS"/>
              </w:rPr>
              <w:t xml:space="preserve">  </w:t>
            </w:r>
            <w:r w:rsidR="00A807C8" w:rsidRPr="00B76314">
              <w:rPr>
                <w:bCs/>
                <w:szCs w:val="22"/>
                <w:lang w:val="sr-Latn-RS"/>
              </w:rPr>
              <w:t>m</w:t>
            </w:r>
            <w:r w:rsidR="00F66EEC" w:rsidRPr="00B76314">
              <w:rPr>
                <w:bCs/>
                <w:szCs w:val="22"/>
                <w:lang w:val="sr-Latn-RS"/>
              </w:rPr>
              <w:t>j</w:t>
            </w:r>
            <w:r w:rsidRPr="00B76314">
              <w:rPr>
                <w:bCs/>
                <w:szCs w:val="22"/>
                <w:lang w:val="sr-Latn-RS"/>
              </w:rPr>
              <w:t>eseci (raspon)    </w:t>
            </w:r>
          </w:p>
        </w:tc>
        <w:tc>
          <w:tcPr>
            <w:tcW w:w="1077" w:type="pct"/>
            <w:tcBorders>
              <w:right w:val="nil"/>
            </w:tcBorders>
          </w:tcPr>
          <w:p w14:paraId="137FFF4D" w14:textId="77777777" w:rsidR="009936EA" w:rsidRPr="00B76314" w:rsidRDefault="009936EA" w:rsidP="00220E73">
            <w:pPr>
              <w:widowControl w:val="0"/>
              <w:tabs>
                <w:tab w:val="center" w:pos="4536"/>
                <w:tab w:val="right" w:pos="9072"/>
              </w:tabs>
              <w:jc w:val="center"/>
              <w:rPr>
                <w:bCs/>
                <w:szCs w:val="22"/>
                <w:lang w:val="sr-Latn-RS"/>
              </w:rPr>
            </w:pPr>
          </w:p>
          <w:p w14:paraId="3071DC8E"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15,8</w:t>
            </w:r>
            <w:r w:rsidR="009936EA" w:rsidRPr="00B76314">
              <w:rPr>
                <w:bCs/>
                <w:szCs w:val="22"/>
                <w:lang w:val="sr-Latn-RS"/>
              </w:rPr>
              <w:t xml:space="preserve"> (</w:t>
            </w:r>
            <w:r w:rsidRPr="00B76314">
              <w:rPr>
                <w:bCs/>
                <w:szCs w:val="22"/>
                <w:lang w:val="sr-Latn-RS"/>
              </w:rPr>
              <w:t>1,9</w:t>
            </w:r>
            <w:r w:rsidR="003F3A28" w:rsidRPr="00B76314">
              <w:rPr>
                <w:bCs/>
                <w:szCs w:val="22"/>
                <w:lang w:val="sr-Latn-RS"/>
              </w:rPr>
              <w:t xml:space="preserve"> </w:t>
            </w:r>
            <w:r w:rsidR="009936EA" w:rsidRPr="00B76314">
              <w:rPr>
                <w:bCs/>
                <w:szCs w:val="22"/>
                <w:lang w:val="sr-Latn-RS"/>
              </w:rPr>
              <w:t>-</w:t>
            </w:r>
            <w:r w:rsidR="003F3A28" w:rsidRPr="00B76314">
              <w:rPr>
                <w:bCs/>
                <w:szCs w:val="22"/>
                <w:lang w:val="sr-Latn-RS"/>
              </w:rPr>
              <w:t xml:space="preserve"> </w:t>
            </w:r>
            <w:r w:rsidRPr="00B76314">
              <w:rPr>
                <w:bCs/>
                <w:szCs w:val="22"/>
                <w:lang w:val="sr-Latn-RS"/>
              </w:rPr>
              <w:t>27,6</w:t>
            </w:r>
            <w:r w:rsidR="009936EA" w:rsidRPr="00B76314">
              <w:rPr>
                <w:bCs/>
                <w:szCs w:val="22"/>
                <w:lang w:val="sr-Latn-RS"/>
              </w:rPr>
              <w:t>)</w:t>
            </w:r>
          </w:p>
        </w:tc>
        <w:tc>
          <w:tcPr>
            <w:tcW w:w="984" w:type="pct"/>
            <w:tcBorders>
              <w:left w:val="nil"/>
            </w:tcBorders>
          </w:tcPr>
          <w:p w14:paraId="1B26F42D" w14:textId="77777777" w:rsidR="009936EA" w:rsidRPr="00B76314" w:rsidRDefault="009936EA" w:rsidP="00220E73">
            <w:pPr>
              <w:widowControl w:val="0"/>
              <w:tabs>
                <w:tab w:val="center" w:pos="4536"/>
                <w:tab w:val="right" w:pos="9072"/>
              </w:tabs>
              <w:jc w:val="center"/>
              <w:rPr>
                <w:bCs/>
                <w:szCs w:val="22"/>
                <w:lang w:val="sr-Latn-RS"/>
              </w:rPr>
            </w:pPr>
          </w:p>
          <w:p w14:paraId="40722BDA"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15,4</w:t>
            </w:r>
            <w:r w:rsidR="009936EA" w:rsidRPr="00B76314">
              <w:rPr>
                <w:bCs/>
                <w:szCs w:val="22"/>
                <w:lang w:val="sr-Latn-RS"/>
              </w:rPr>
              <w:t xml:space="preserve"> (1,9</w:t>
            </w:r>
            <w:r w:rsidR="003F3A28" w:rsidRPr="00B76314">
              <w:rPr>
                <w:bCs/>
                <w:szCs w:val="22"/>
                <w:lang w:val="sr-Latn-RS"/>
              </w:rPr>
              <w:t xml:space="preserve"> </w:t>
            </w:r>
            <w:r w:rsidR="009936EA" w:rsidRPr="00B76314">
              <w:rPr>
                <w:bCs/>
                <w:szCs w:val="22"/>
                <w:lang w:val="sr-Latn-RS"/>
              </w:rPr>
              <w:t>-</w:t>
            </w:r>
            <w:r w:rsidR="003F3A28" w:rsidRPr="00B76314">
              <w:rPr>
                <w:bCs/>
                <w:szCs w:val="22"/>
                <w:lang w:val="sr-Latn-RS"/>
              </w:rPr>
              <w:t xml:space="preserve"> </w:t>
            </w:r>
            <w:r w:rsidRPr="00B76314">
              <w:rPr>
                <w:bCs/>
                <w:szCs w:val="22"/>
                <w:lang w:val="sr-Latn-RS"/>
              </w:rPr>
              <w:t>18,5</w:t>
            </w:r>
            <w:r w:rsidR="009936EA" w:rsidRPr="00B76314">
              <w:rPr>
                <w:bCs/>
                <w:szCs w:val="22"/>
                <w:lang w:val="sr-Latn-RS"/>
              </w:rPr>
              <w:t>)</w:t>
            </w:r>
          </w:p>
        </w:tc>
        <w:tc>
          <w:tcPr>
            <w:tcW w:w="885" w:type="pct"/>
            <w:tcBorders>
              <w:left w:val="nil"/>
            </w:tcBorders>
          </w:tcPr>
          <w:p w14:paraId="77092B4D" w14:textId="77777777" w:rsidR="009936EA" w:rsidRPr="00B76314" w:rsidRDefault="009936EA" w:rsidP="00220E73">
            <w:pPr>
              <w:widowControl w:val="0"/>
              <w:tabs>
                <w:tab w:val="center" w:pos="4536"/>
                <w:tab w:val="right" w:pos="9072"/>
              </w:tabs>
              <w:jc w:val="center"/>
              <w:rPr>
                <w:bCs/>
                <w:szCs w:val="22"/>
                <w:lang w:val="sr-Latn-RS"/>
              </w:rPr>
            </w:pPr>
          </w:p>
          <w:p w14:paraId="35CF1266"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21,9</w:t>
            </w:r>
            <w:r w:rsidR="009936EA" w:rsidRPr="00B76314">
              <w:rPr>
                <w:bCs/>
                <w:szCs w:val="22"/>
                <w:lang w:val="sr-Latn-RS"/>
              </w:rPr>
              <w:t xml:space="preserve"> (11,2</w:t>
            </w:r>
            <w:r w:rsidR="003F3A28" w:rsidRPr="00B76314">
              <w:rPr>
                <w:bCs/>
                <w:szCs w:val="22"/>
                <w:lang w:val="sr-Latn-RS"/>
              </w:rPr>
              <w:t xml:space="preserve"> </w:t>
            </w:r>
            <w:r w:rsidR="009936EA" w:rsidRPr="00B76314">
              <w:rPr>
                <w:bCs/>
                <w:szCs w:val="22"/>
                <w:lang w:val="sr-Latn-RS"/>
              </w:rPr>
              <w:t>-</w:t>
            </w:r>
            <w:r w:rsidR="003F3A28" w:rsidRPr="00B76314">
              <w:rPr>
                <w:bCs/>
                <w:szCs w:val="22"/>
                <w:lang w:val="sr-Latn-RS"/>
              </w:rPr>
              <w:t xml:space="preserve"> </w:t>
            </w:r>
            <w:r w:rsidRPr="00B76314">
              <w:rPr>
                <w:bCs/>
                <w:szCs w:val="22"/>
                <w:lang w:val="sr-Latn-RS"/>
              </w:rPr>
              <w:t>27,6</w:t>
            </w:r>
            <w:r w:rsidR="009936EA" w:rsidRPr="00B76314">
              <w:rPr>
                <w:bCs/>
                <w:szCs w:val="22"/>
                <w:lang w:val="sr-Latn-RS"/>
              </w:rPr>
              <w:t>)</w:t>
            </w:r>
          </w:p>
        </w:tc>
      </w:tr>
      <w:tr w:rsidR="006A532C" w:rsidRPr="00B76314" w14:paraId="3FE6EEED" w14:textId="77777777" w:rsidTr="00530AB2">
        <w:trPr>
          <w:trHeight w:val="305"/>
        </w:trPr>
        <w:tc>
          <w:tcPr>
            <w:tcW w:w="2053" w:type="pct"/>
            <w:tcBorders>
              <w:bottom w:val="single" w:sz="4" w:space="0" w:color="auto"/>
            </w:tcBorders>
            <w:tcMar>
              <w:top w:w="0" w:type="dxa"/>
              <w:left w:w="108" w:type="dxa"/>
              <w:bottom w:w="0" w:type="dxa"/>
              <w:right w:w="108" w:type="dxa"/>
            </w:tcMar>
            <w:hideMark/>
          </w:tcPr>
          <w:p w14:paraId="2CDA3B51" w14:textId="77777777" w:rsidR="00EB0A16" w:rsidRPr="00B76314" w:rsidRDefault="008A2BB4" w:rsidP="00220E73">
            <w:pPr>
              <w:widowControl w:val="0"/>
              <w:tabs>
                <w:tab w:val="center" w:pos="4536"/>
                <w:tab w:val="right" w:pos="9072"/>
              </w:tabs>
              <w:rPr>
                <w:b/>
                <w:bCs/>
                <w:szCs w:val="22"/>
                <w:lang w:val="sr-Latn-RS"/>
              </w:rPr>
            </w:pPr>
            <w:r w:rsidRPr="00B76314">
              <w:rPr>
                <w:b/>
                <w:bCs/>
                <w:szCs w:val="22"/>
                <w:lang w:val="sr-Latn-RS"/>
              </w:rPr>
              <w:lastRenderedPageBreak/>
              <w:t>Preživljavanje bez progresije bolesti</w:t>
            </w:r>
            <w:r w:rsidR="00EB0A16" w:rsidRPr="00B76314">
              <w:rPr>
                <w:b/>
                <w:bCs/>
                <w:szCs w:val="22"/>
                <w:lang w:val="sr-Latn-RS"/>
              </w:rPr>
              <w:t xml:space="preserve"> </w:t>
            </w:r>
          </w:p>
          <w:p w14:paraId="4B225DBA" w14:textId="4B540C4F" w:rsidR="00EB0A16" w:rsidRPr="00B76314" w:rsidRDefault="00EB0A16" w:rsidP="00220E73">
            <w:pPr>
              <w:widowControl w:val="0"/>
              <w:tabs>
                <w:tab w:val="center" w:pos="4536"/>
                <w:tab w:val="right" w:pos="9072"/>
              </w:tabs>
              <w:rPr>
                <w:bCs/>
                <w:szCs w:val="22"/>
                <w:lang w:val="sr-Latn-RS"/>
              </w:rPr>
            </w:pPr>
            <w:r w:rsidRPr="00B76314">
              <w:rPr>
                <w:b/>
                <w:bCs/>
                <w:szCs w:val="22"/>
                <w:lang w:val="sr-Latn-RS"/>
              </w:rPr>
              <w:t>  </w:t>
            </w:r>
            <w:r w:rsidR="00A807C8" w:rsidRPr="00B76314">
              <w:rPr>
                <w:b/>
                <w:bCs/>
                <w:szCs w:val="22"/>
                <w:lang w:val="sr-Latn-RS"/>
              </w:rPr>
              <w:t>s</w:t>
            </w:r>
            <w:r w:rsidR="008A2BB4" w:rsidRPr="00B76314">
              <w:rPr>
                <w:bCs/>
                <w:szCs w:val="22"/>
                <w:lang w:val="sr-Latn-RS"/>
              </w:rPr>
              <w:t xml:space="preserve">tepen </w:t>
            </w:r>
            <w:r w:rsidRPr="00B76314">
              <w:rPr>
                <w:bCs/>
                <w:szCs w:val="22"/>
                <w:lang w:val="sr-Latn-RS"/>
              </w:rPr>
              <w:t>(95% CI)</w:t>
            </w:r>
            <w:r w:rsidR="008A2BB4" w:rsidRPr="00B76314">
              <w:rPr>
                <w:bCs/>
                <w:szCs w:val="22"/>
                <w:lang w:val="sr-Latn-RS"/>
              </w:rPr>
              <w:t xml:space="preserve"> </w:t>
            </w:r>
            <w:r w:rsidR="003E57E6" w:rsidRPr="00B76314">
              <w:rPr>
                <w:bCs/>
                <w:szCs w:val="22"/>
                <w:lang w:val="en-GB"/>
              </w:rPr>
              <w:t>nakon 12 m</w:t>
            </w:r>
            <w:r w:rsidR="00F66EEC" w:rsidRPr="00B76314">
              <w:rPr>
                <w:bCs/>
                <w:szCs w:val="22"/>
                <w:lang w:val="en-GB"/>
              </w:rPr>
              <w:t>j</w:t>
            </w:r>
            <w:r w:rsidR="003E57E6" w:rsidRPr="00B76314">
              <w:rPr>
                <w:bCs/>
                <w:szCs w:val="22"/>
                <w:lang w:val="en-GB"/>
              </w:rPr>
              <w:t>eseci</w:t>
            </w:r>
          </w:p>
        </w:tc>
        <w:tc>
          <w:tcPr>
            <w:tcW w:w="1077" w:type="pct"/>
            <w:tcBorders>
              <w:bottom w:val="single" w:sz="4" w:space="0" w:color="auto"/>
              <w:right w:val="nil"/>
            </w:tcBorders>
          </w:tcPr>
          <w:p w14:paraId="00729778" w14:textId="77777777" w:rsidR="008A2BB4" w:rsidRPr="00B76314" w:rsidRDefault="008A2BB4" w:rsidP="00220E73">
            <w:pPr>
              <w:widowControl w:val="0"/>
              <w:tabs>
                <w:tab w:val="center" w:pos="4536"/>
                <w:tab w:val="right" w:pos="9072"/>
              </w:tabs>
              <w:jc w:val="center"/>
              <w:rPr>
                <w:bCs/>
                <w:szCs w:val="22"/>
                <w:lang w:val="sr-Latn-RS"/>
              </w:rPr>
            </w:pPr>
          </w:p>
          <w:p w14:paraId="4729837A"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57</w:t>
            </w:r>
            <w:r w:rsidR="008A2BB4" w:rsidRPr="00B76314">
              <w:rPr>
                <w:bCs/>
                <w:szCs w:val="22"/>
                <w:lang w:val="sr-Latn-RS"/>
              </w:rPr>
              <w:t xml:space="preserve"> </w:t>
            </w:r>
            <w:r w:rsidRPr="00B76314">
              <w:rPr>
                <w:bCs/>
                <w:szCs w:val="22"/>
                <w:lang w:val="sr-Latn-RS"/>
              </w:rPr>
              <w:t>(45, 68)</w:t>
            </w:r>
          </w:p>
        </w:tc>
        <w:tc>
          <w:tcPr>
            <w:tcW w:w="984" w:type="pct"/>
            <w:tcBorders>
              <w:left w:val="nil"/>
              <w:bottom w:val="single" w:sz="4" w:space="0" w:color="auto"/>
            </w:tcBorders>
          </w:tcPr>
          <w:p w14:paraId="1EA5B198" w14:textId="77777777" w:rsidR="008A2BB4" w:rsidRPr="00B76314" w:rsidRDefault="008A2BB4" w:rsidP="00220E73">
            <w:pPr>
              <w:widowControl w:val="0"/>
              <w:tabs>
                <w:tab w:val="center" w:pos="4536"/>
                <w:tab w:val="right" w:pos="9072"/>
              </w:tabs>
              <w:jc w:val="center"/>
              <w:rPr>
                <w:bCs/>
                <w:szCs w:val="22"/>
                <w:lang w:val="sr-Latn-RS"/>
              </w:rPr>
            </w:pPr>
          </w:p>
          <w:p w14:paraId="559AE417"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55</w:t>
            </w:r>
            <w:r w:rsidR="008A2BB4" w:rsidRPr="00B76314">
              <w:rPr>
                <w:bCs/>
                <w:szCs w:val="22"/>
                <w:lang w:val="sr-Latn-RS"/>
              </w:rPr>
              <w:t xml:space="preserve"> </w:t>
            </w:r>
            <w:r w:rsidRPr="00B76314">
              <w:rPr>
                <w:bCs/>
                <w:szCs w:val="22"/>
                <w:lang w:val="sr-Latn-RS"/>
              </w:rPr>
              <w:t>(41, 66)</w:t>
            </w:r>
          </w:p>
        </w:tc>
        <w:tc>
          <w:tcPr>
            <w:tcW w:w="885" w:type="pct"/>
            <w:tcBorders>
              <w:left w:val="nil"/>
              <w:bottom w:val="single" w:sz="4" w:space="0" w:color="auto"/>
            </w:tcBorders>
          </w:tcPr>
          <w:p w14:paraId="322D3853" w14:textId="77777777" w:rsidR="008A2BB4" w:rsidRPr="00B76314" w:rsidRDefault="008A2BB4" w:rsidP="00220E73">
            <w:pPr>
              <w:widowControl w:val="0"/>
              <w:tabs>
                <w:tab w:val="center" w:pos="4536"/>
                <w:tab w:val="right" w:pos="9072"/>
              </w:tabs>
              <w:jc w:val="center"/>
              <w:rPr>
                <w:bCs/>
                <w:szCs w:val="22"/>
                <w:lang w:val="sr-Latn-RS"/>
              </w:rPr>
            </w:pPr>
          </w:p>
          <w:p w14:paraId="0BD68632" w14:textId="77777777" w:rsidR="00EB0A16" w:rsidRPr="00B76314" w:rsidRDefault="00EB0A16" w:rsidP="00220E73">
            <w:pPr>
              <w:widowControl w:val="0"/>
              <w:tabs>
                <w:tab w:val="center" w:pos="4536"/>
                <w:tab w:val="right" w:pos="9072"/>
              </w:tabs>
              <w:jc w:val="center"/>
              <w:rPr>
                <w:bCs/>
                <w:szCs w:val="22"/>
                <w:lang w:val="sr-Latn-RS"/>
              </w:rPr>
            </w:pPr>
            <w:r w:rsidRPr="00B76314">
              <w:rPr>
                <w:bCs/>
                <w:szCs w:val="22"/>
                <w:lang w:val="sr-Latn-RS"/>
              </w:rPr>
              <w:t>69</w:t>
            </w:r>
            <w:r w:rsidR="008A2BB4" w:rsidRPr="00B76314">
              <w:rPr>
                <w:bCs/>
                <w:szCs w:val="22"/>
                <w:lang w:val="sr-Latn-RS"/>
              </w:rPr>
              <w:t xml:space="preserve"> </w:t>
            </w:r>
            <w:r w:rsidRPr="00B76314">
              <w:rPr>
                <w:bCs/>
                <w:szCs w:val="22"/>
                <w:lang w:val="sr-Latn-RS"/>
              </w:rPr>
              <w:t>(37, 88)</w:t>
            </w:r>
          </w:p>
        </w:tc>
      </w:tr>
    </w:tbl>
    <w:p w14:paraId="1968CDDF" w14:textId="77777777" w:rsidR="008A2BB4" w:rsidRPr="00B76314" w:rsidRDefault="008A2BB4" w:rsidP="00220E73">
      <w:pPr>
        <w:widowControl w:val="0"/>
        <w:tabs>
          <w:tab w:val="center" w:pos="4536"/>
          <w:tab w:val="right" w:pos="9072"/>
        </w:tabs>
        <w:rPr>
          <w:bCs/>
          <w:sz w:val="20"/>
          <w:szCs w:val="20"/>
          <w:lang w:val="sr-Latn-RS"/>
        </w:rPr>
      </w:pPr>
      <w:r w:rsidRPr="00B76314">
        <w:rPr>
          <w:bCs/>
          <w:szCs w:val="22"/>
          <w:vertAlign w:val="superscript"/>
          <w:lang w:val="sr-Latn-RS"/>
        </w:rPr>
        <w:t xml:space="preserve">+ </w:t>
      </w:r>
      <w:r w:rsidRPr="00B76314">
        <w:rPr>
          <w:bCs/>
          <w:sz w:val="20"/>
          <w:szCs w:val="20"/>
          <w:lang w:val="sr-Latn-RS"/>
        </w:rPr>
        <w:t>označava cenzurisano zapažanje</w:t>
      </w:r>
    </w:p>
    <w:p w14:paraId="64AE9A55" w14:textId="451284C9" w:rsidR="00EB0A16" w:rsidRPr="00B76314" w:rsidRDefault="00EB0A16" w:rsidP="00220E73">
      <w:pPr>
        <w:widowControl w:val="0"/>
        <w:tabs>
          <w:tab w:val="center" w:pos="4536"/>
          <w:tab w:val="right" w:pos="9072"/>
        </w:tabs>
        <w:rPr>
          <w:bCs/>
          <w:sz w:val="20"/>
          <w:szCs w:val="20"/>
          <w:lang w:val="sr-Latn-RS"/>
        </w:rPr>
      </w:pPr>
      <w:r w:rsidRPr="00B76314">
        <w:rPr>
          <w:bCs/>
          <w:sz w:val="20"/>
          <w:szCs w:val="20"/>
          <w:vertAlign w:val="superscript"/>
          <w:lang w:val="sr-Latn-RS"/>
        </w:rPr>
        <w:t>a</w:t>
      </w:r>
      <w:r w:rsidRPr="00B76314">
        <w:rPr>
          <w:bCs/>
          <w:sz w:val="20"/>
          <w:szCs w:val="20"/>
          <w:lang w:val="sr-Latn-RS"/>
        </w:rPr>
        <w:t xml:space="preserve"> Praćenje je bilo u toku u vr</w:t>
      </w:r>
      <w:r w:rsidR="00F66EEC" w:rsidRPr="00B76314">
        <w:rPr>
          <w:bCs/>
          <w:sz w:val="20"/>
          <w:szCs w:val="20"/>
          <w:lang w:val="sr-Latn-RS"/>
        </w:rPr>
        <w:t>ij</w:t>
      </w:r>
      <w:r w:rsidRPr="00B76314">
        <w:rPr>
          <w:bCs/>
          <w:sz w:val="20"/>
          <w:szCs w:val="20"/>
          <w:lang w:val="sr-Latn-RS"/>
        </w:rPr>
        <w:t xml:space="preserve">eme podnošenja podataka </w:t>
      </w:r>
    </w:p>
    <w:p w14:paraId="1963A32C" w14:textId="727CE7C3" w:rsidR="00EB0A16" w:rsidRPr="00B76314" w:rsidRDefault="00EB0A16" w:rsidP="00220E73">
      <w:pPr>
        <w:widowControl w:val="0"/>
        <w:tabs>
          <w:tab w:val="center" w:pos="4536"/>
          <w:tab w:val="right" w:pos="9072"/>
        </w:tabs>
        <w:rPr>
          <w:bCs/>
          <w:sz w:val="20"/>
          <w:szCs w:val="20"/>
          <w:lang w:val="sr-Latn-RS"/>
        </w:rPr>
      </w:pPr>
      <w:r w:rsidRPr="00B76314">
        <w:rPr>
          <w:bCs/>
          <w:sz w:val="20"/>
          <w:szCs w:val="20"/>
          <w:vertAlign w:val="superscript"/>
          <w:lang w:val="sr-Latn-RS"/>
        </w:rPr>
        <w:t>b</w:t>
      </w:r>
      <w:r w:rsidRPr="00B76314">
        <w:rPr>
          <w:bCs/>
          <w:sz w:val="20"/>
          <w:szCs w:val="20"/>
          <w:lang w:val="sr-Latn-RS"/>
        </w:rPr>
        <w:t xml:space="preserve"> Podaci su nestabilni zbog ograničenog trajanja odgovora kod Kohort B usl</w:t>
      </w:r>
      <w:r w:rsidR="00F66EEC" w:rsidRPr="00B76314">
        <w:rPr>
          <w:bCs/>
          <w:sz w:val="20"/>
          <w:szCs w:val="20"/>
          <w:lang w:val="sr-Latn-RS"/>
        </w:rPr>
        <w:t>j</w:t>
      </w:r>
      <w:r w:rsidRPr="00B76314">
        <w:rPr>
          <w:bCs/>
          <w:sz w:val="20"/>
          <w:szCs w:val="20"/>
          <w:lang w:val="sr-Latn-RS"/>
        </w:rPr>
        <w:t>ed cenzure.</w:t>
      </w:r>
    </w:p>
    <w:p w14:paraId="1E777EDE" w14:textId="3CD40E63" w:rsidR="00210DF8" w:rsidRPr="00B76314" w:rsidRDefault="00210DF8" w:rsidP="00220E73">
      <w:pPr>
        <w:widowControl w:val="0"/>
        <w:tabs>
          <w:tab w:val="center" w:pos="4536"/>
          <w:tab w:val="right" w:pos="9072"/>
        </w:tabs>
        <w:rPr>
          <w:bCs/>
          <w:sz w:val="20"/>
          <w:szCs w:val="20"/>
          <w:lang w:val="en-GB"/>
        </w:rPr>
      </w:pPr>
      <w:r w:rsidRPr="00B76314">
        <w:rPr>
          <w:bCs/>
          <w:sz w:val="20"/>
          <w:szCs w:val="20"/>
          <w:lang w:val="en-GB"/>
        </w:rPr>
        <w:t>NP = nije moguća proc</w:t>
      </w:r>
      <w:r w:rsidR="00F66EEC" w:rsidRPr="00B76314">
        <w:rPr>
          <w:bCs/>
          <w:sz w:val="20"/>
          <w:szCs w:val="20"/>
          <w:lang w:val="en-GB"/>
        </w:rPr>
        <w:t>j</w:t>
      </w:r>
      <w:r w:rsidRPr="00B76314">
        <w:rPr>
          <w:bCs/>
          <w:sz w:val="20"/>
          <w:szCs w:val="20"/>
          <w:lang w:val="en-GB"/>
        </w:rPr>
        <w:t>ena</w:t>
      </w:r>
    </w:p>
    <w:p w14:paraId="694AC0BF" w14:textId="77777777" w:rsidR="009936EA" w:rsidRPr="00B76314" w:rsidRDefault="009936EA" w:rsidP="00220E73">
      <w:pPr>
        <w:widowControl w:val="0"/>
        <w:tabs>
          <w:tab w:val="center" w:pos="4536"/>
          <w:tab w:val="right" w:pos="9072"/>
        </w:tabs>
        <w:rPr>
          <w:bCs/>
          <w:szCs w:val="22"/>
          <w:lang w:val="sr-Latn-RS"/>
        </w:rPr>
      </w:pPr>
    </w:p>
    <w:p w14:paraId="73D13EC5" w14:textId="20EF0856" w:rsidR="008A2BB4" w:rsidRPr="00B76314" w:rsidRDefault="001D48E2" w:rsidP="00220E73">
      <w:pPr>
        <w:widowControl w:val="0"/>
        <w:tabs>
          <w:tab w:val="center" w:pos="4536"/>
          <w:tab w:val="right" w:pos="9072"/>
        </w:tabs>
        <w:rPr>
          <w:bCs/>
          <w:szCs w:val="22"/>
          <w:lang w:val="en-GB"/>
        </w:rPr>
      </w:pPr>
      <w:r w:rsidRPr="00B76314">
        <w:rPr>
          <w:bCs/>
          <w:szCs w:val="22"/>
          <w:lang w:val="en-GB"/>
        </w:rPr>
        <w:t>Ažurirani rezultati efikasnosti dobijeni dužim praćenjem kohorte B (minimum 68,7 m</w:t>
      </w:r>
      <w:r w:rsidR="00B76652" w:rsidRPr="00B76314">
        <w:rPr>
          <w:bCs/>
          <w:szCs w:val="22"/>
          <w:lang w:val="en-GB"/>
        </w:rPr>
        <w:t>j</w:t>
      </w:r>
      <w:r w:rsidRPr="00B76314">
        <w:rPr>
          <w:bCs/>
          <w:szCs w:val="22"/>
          <w:lang w:val="en-GB"/>
        </w:rPr>
        <w:t>eseci) i kohorte C (minimum 61,9 m</w:t>
      </w:r>
      <w:r w:rsidR="00B76652" w:rsidRPr="00B76314">
        <w:rPr>
          <w:bCs/>
          <w:szCs w:val="22"/>
          <w:lang w:val="en-GB"/>
        </w:rPr>
        <w:t>j</w:t>
      </w:r>
      <w:r w:rsidRPr="00B76314">
        <w:rPr>
          <w:bCs/>
          <w:szCs w:val="22"/>
          <w:lang w:val="en-GB"/>
        </w:rPr>
        <w:t>eseci)</w:t>
      </w:r>
      <w:r w:rsidR="008A2BB4" w:rsidRPr="00B76314">
        <w:rPr>
          <w:bCs/>
          <w:szCs w:val="22"/>
          <w:lang w:val="en-GB"/>
        </w:rPr>
        <w:t xml:space="preserve"> </w:t>
      </w:r>
      <w:r w:rsidR="00E0524B" w:rsidRPr="00B76314">
        <w:rPr>
          <w:bCs/>
          <w:szCs w:val="22"/>
          <w:lang w:val="en-GB"/>
        </w:rPr>
        <w:t>studije</w:t>
      </w:r>
      <w:r w:rsidR="008A2BB4" w:rsidRPr="00B76314">
        <w:rPr>
          <w:bCs/>
          <w:szCs w:val="22"/>
          <w:lang w:val="en-GB"/>
        </w:rPr>
        <w:t xml:space="preserve"> CA209205 </w:t>
      </w:r>
      <w:r w:rsidR="00E0524B" w:rsidRPr="00B76314">
        <w:rPr>
          <w:bCs/>
          <w:szCs w:val="22"/>
          <w:lang w:val="en-GB"/>
        </w:rPr>
        <w:t xml:space="preserve">su prikazani u </w:t>
      </w:r>
      <w:r w:rsidR="008A2BB4" w:rsidRPr="00B76314">
        <w:rPr>
          <w:bCs/>
          <w:szCs w:val="22"/>
          <w:lang w:val="en-GB"/>
        </w:rPr>
        <w:t>Tab</w:t>
      </w:r>
      <w:r w:rsidR="00E0524B" w:rsidRPr="00B76314">
        <w:rPr>
          <w:bCs/>
          <w:szCs w:val="22"/>
          <w:lang w:val="en-GB"/>
        </w:rPr>
        <w:t>e</w:t>
      </w:r>
      <w:r w:rsidR="008A2BB4" w:rsidRPr="00B76314">
        <w:rPr>
          <w:bCs/>
          <w:szCs w:val="22"/>
          <w:lang w:val="en-GB"/>
        </w:rPr>
        <w:t>l</w:t>
      </w:r>
      <w:r w:rsidR="00E0524B" w:rsidRPr="00B76314">
        <w:rPr>
          <w:bCs/>
          <w:szCs w:val="22"/>
          <w:lang w:val="en-GB"/>
        </w:rPr>
        <w:t>i</w:t>
      </w:r>
      <w:r w:rsidR="008A2BB4" w:rsidRPr="00B76314">
        <w:rPr>
          <w:bCs/>
          <w:szCs w:val="22"/>
          <w:lang w:val="en-GB"/>
        </w:rPr>
        <w:t> </w:t>
      </w:r>
      <w:r w:rsidR="0095320A" w:rsidRPr="00B76314">
        <w:rPr>
          <w:bCs/>
          <w:szCs w:val="22"/>
          <w:lang w:val="en-GB"/>
        </w:rPr>
        <w:t>3</w:t>
      </w:r>
      <w:r w:rsidR="0095320A">
        <w:rPr>
          <w:bCs/>
          <w:szCs w:val="22"/>
          <w:lang w:val="en-GB"/>
        </w:rPr>
        <w:t>2</w:t>
      </w:r>
      <w:r w:rsidR="008A2BB4" w:rsidRPr="00B76314">
        <w:rPr>
          <w:bCs/>
          <w:szCs w:val="22"/>
          <w:lang w:val="en-GB"/>
        </w:rPr>
        <w:t>.</w:t>
      </w:r>
    </w:p>
    <w:p w14:paraId="3D61EE2C" w14:textId="77777777" w:rsidR="008A2BB4" w:rsidRPr="00B76314" w:rsidRDefault="008A2BB4" w:rsidP="00220E73">
      <w:pPr>
        <w:widowControl w:val="0"/>
        <w:tabs>
          <w:tab w:val="center" w:pos="4536"/>
          <w:tab w:val="right" w:pos="9072"/>
        </w:tabs>
        <w:rPr>
          <w:bCs/>
          <w:szCs w:val="22"/>
          <w:lang w:val="sr-Latn-RS"/>
        </w:rPr>
      </w:pPr>
    </w:p>
    <w:p w14:paraId="70FAE952" w14:textId="0C13AD1B" w:rsidR="00E0524B" w:rsidRDefault="00E0524B" w:rsidP="00220E73">
      <w:pPr>
        <w:widowControl w:val="0"/>
        <w:tabs>
          <w:tab w:val="center" w:pos="4536"/>
          <w:tab w:val="right" w:pos="9072"/>
        </w:tabs>
        <w:rPr>
          <w:b/>
          <w:bCs/>
          <w:szCs w:val="22"/>
          <w:lang w:val="en-GB"/>
        </w:rPr>
      </w:pPr>
      <w:r w:rsidRPr="00B76314">
        <w:rPr>
          <w:b/>
          <w:bCs/>
          <w:szCs w:val="22"/>
          <w:lang w:val="en-GB"/>
        </w:rPr>
        <w:t>Tabela </w:t>
      </w:r>
      <w:r w:rsidR="0095320A" w:rsidRPr="00B76314">
        <w:rPr>
          <w:b/>
          <w:bCs/>
          <w:szCs w:val="22"/>
          <w:lang w:val="en-GB"/>
        </w:rPr>
        <w:t>3</w:t>
      </w:r>
      <w:r w:rsidR="0095320A">
        <w:rPr>
          <w:b/>
          <w:bCs/>
          <w:szCs w:val="22"/>
          <w:lang w:val="en-GB"/>
        </w:rPr>
        <w:t>2</w:t>
      </w:r>
      <w:r w:rsidRPr="00B76314">
        <w:rPr>
          <w:b/>
          <w:bCs/>
          <w:szCs w:val="22"/>
          <w:lang w:val="en-GB"/>
        </w:rPr>
        <w:t>:</w:t>
      </w:r>
      <w:r w:rsidRPr="00B76314">
        <w:rPr>
          <w:bCs/>
          <w:szCs w:val="22"/>
          <w:lang w:val="en-GB"/>
        </w:rPr>
        <w:t xml:space="preserve"> </w:t>
      </w:r>
      <w:r w:rsidRPr="00B76314">
        <w:rPr>
          <w:bCs/>
          <w:szCs w:val="22"/>
          <w:lang w:val="en-GB"/>
        </w:rPr>
        <w:tab/>
      </w:r>
      <w:r w:rsidR="00DB4DCC" w:rsidRPr="00B76314">
        <w:rPr>
          <w:b/>
          <w:bCs/>
          <w:szCs w:val="22"/>
          <w:lang w:val="en-GB"/>
        </w:rPr>
        <w:t xml:space="preserve">Ažurirani rezultati efikasnosti kod pacijenata sa </w:t>
      </w:r>
      <w:r w:rsidR="00DB4DCC" w:rsidRPr="00B76314">
        <w:rPr>
          <w:b/>
          <w:bCs/>
          <w:szCs w:val="22"/>
          <w:lang w:val="sr-Latn-RS"/>
        </w:rPr>
        <w:t xml:space="preserve">relapsom ili refraktornim oblikom klasičnog Hodgkinovog limfoma </w:t>
      </w:r>
      <w:r w:rsidR="00DB4DCC" w:rsidRPr="00B76314">
        <w:rPr>
          <w:b/>
          <w:bCs/>
          <w:szCs w:val="22"/>
          <w:lang w:val="en-GB"/>
        </w:rPr>
        <w:t>dobijeni dužim praćenjem u studiji</w:t>
      </w:r>
      <w:r w:rsidRPr="00B76314">
        <w:rPr>
          <w:b/>
          <w:bCs/>
          <w:szCs w:val="22"/>
          <w:lang w:val="en-GB"/>
        </w:rPr>
        <w:t xml:space="preserve"> CA209205</w:t>
      </w:r>
    </w:p>
    <w:p w14:paraId="56E37803" w14:textId="77777777" w:rsidR="00903283" w:rsidRPr="00B76314" w:rsidRDefault="00903283" w:rsidP="00220E73">
      <w:pPr>
        <w:widowControl w:val="0"/>
        <w:tabs>
          <w:tab w:val="center" w:pos="4536"/>
          <w:tab w:val="right" w:pos="9072"/>
        </w:tabs>
        <w:rPr>
          <w:bCs/>
          <w:szCs w:val="22"/>
          <w:lang w:val="en-GB"/>
        </w:rPr>
      </w:pPr>
    </w:p>
    <w:tbl>
      <w:tblPr>
        <w:tblW w:w="5000" w:type="pct"/>
        <w:tblCellMar>
          <w:left w:w="0" w:type="dxa"/>
          <w:right w:w="0" w:type="dxa"/>
        </w:tblCellMar>
        <w:tblLook w:val="04A0" w:firstRow="1" w:lastRow="0" w:firstColumn="1" w:lastColumn="0" w:noHBand="0" w:noVBand="1"/>
      </w:tblPr>
      <w:tblGrid>
        <w:gridCol w:w="3948"/>
        <w:gridCol w:w="2157"/>
        <w:gridCol w:w="2966"/>
      </w:tblGrid>
      <w:tr w:rsidR="001D48E2" w:rsidRPr="00B76314" w14:paraId="5D6F1E45" w14:textId="77777777" w:rsidTr="00530AB2">
        <w:trPr>
          <w:trHeight w:val="284"/>
        </w:trPr>
        <w:tc>
          <w:tcPr>
            <w:tcW w:w="2176" w:type="pct"/>
            <w:tcBorders>
              <w:top w:val="single" w:sz="4" w:space="0" w:color="auto"/>
            </w:tcBorders>
            <w:tcMar>
              <w:top w:w="0" w:type="dxa"/>
              <w:left w:w="108" w:type="dxa"/>
              <w:bottom w:w="0" w:type="dxa"/>
              <w:right w:w="108" w:type="dxa"/>
            </w:tcMar>
          </w:tcPr>
          <w:p w14:paraId="64D5D8BC" w14:textId="77777777" w:rsidR="001D48E2" w:rsidRPr="00B76314" w:rsidRDefault="001D48E2" w:rsidP="00220E73">
            <w:pPr>
              <w:widowControl w:val="0"/>
              <w:tabs>
                <w:tab w:val="center" w:pos="4536"/>
                <w:tab w:val="right" w:pos="9072"/>
              </w:tabs>
              <w:rPr>
                <w:b/>
                <w:bCs/>
                <w:szCs w:val="22"/>
                <w:lang w:val="en-GB"/>
              </w:rPr>
            </w:pPr>
          </w:p>
        </w:tc>
        <w:tc>
          <w:tcPr>
            <w:tcW w:w="1189" w:type="pct"/>
            <w:tcBorders>
              <w:top w:val="single" w:sz="4" w:space="0" w:color="auto"/>
            </w:tcBorders>
          </w:tcPr>
          <w:p w14:paraId="5044FA32" w14:textId="712C58C9" w:rsidR="001D48E2" w:rsidRPr="00B76314" w:rsidRDefault="001D48E2" w:rsidP="00220E73">
            <w:pPr>
              <w:widowControl w:val="0"/>
              <w:tabs>
                <w:tab w:val="center" w:pos="4536"/>
                <w:tab w:val="right" w:pos="9072"/>
              </w:tabs>
              <w:jc w:val="center"/>
              <w:rPr>
                <w:b/>
                <w:bCs/>
                <w:szCs w:val="22"/>
                <w:lang w:val="en-GB"/>
              </w:rPr>
            </w:pPr>
            <w:r w:rsidRPr="00B76314">
              <w:rPr>
                <w:b/>
                <w:bCs/>
                <w:szCs w:val="22"/>
                <w:lang w:val="en-GB"/>
              </w:rPr>
              <w:t xml:space="preserve">kohorta B </w:t>
            </w:r>
          </w:p>
          <w:p w14:paraId="7AE89E80" w14:textId="013F2CB4" w:rsidR="001D48E2" w:rsidRPr="00B76314" w:rsidRDefault="001D48E2" w:rsidP="00220E73">
            <w:pPr>
              <w:widowControl w:val="0"/>
              <w:tabs>
                <w:tab w:val="center" w:pos="4536"/>
                <w:tab w:val="right" w:pos="9072"/>
              </w:tabs>
              <w:jc w:val="center"/>
              <w:rPr>
                <w:b/>
                <w:bCs/>
                <w:szCs w:val="22"/>
                <w:lang w:val="en-GB"/>
              </w:rPr>
            </w:pPr>
            <w:r w:rsidRPr="00B76314">
              <w:rPr>
                <w:b/>
                <w:bCs/>
                <w:szCs w:val="22"/>
                <w:lang w:val="en-GB"/>
              </w:rPr>
              <w:t xml:space="preserve">studije CA209205 </w:t>
            </w:r>
          </w:p>
        </w:tc>
        <w:tc>
          <w:tcPr>
            <w:tcW w:w="1636" w:type="pct"/>
            <w:tcBorders>
              <w:top w:val="single" w:sz="4" w:space="0" w:color="auto"/>
            </w:tcBorders>
          </w:tcPr>
          <w:p w14:paraId="501528B9" w14:textId="4D56FA60" w:rsidR="001D48E2" w:rsidRPr="00B76314" w:rsidRDefault="001D48E2" w:rsidP="00220E73">
            <w:pPr>
              <w:widowControl w:val="0"/>
              <w:tabs>
                <w:tab w:val="center" w:pos="4536"/>
                <w:tab w:val="right" w:pos="9072"/>
              </w:tabs>
              <w:jc w:val="center"/>
              <w:rPr>
                <w:b/>
                <w:bCs/>
                <w:szCs w:val="22"/>
                <w:lang w:val="en-GB"/>
              </w:rPr>
            </w:pPr>
            <w:r w:rsidRPr="00B76314">
              <w:rPr>
                <w:b/>
                <w:bCs/>
                <w:szCs w:val="22"/>
                <w:lang w:val="en-GB"/>
              </w:rPr>
              <w:t xml:space="preserve">kohorta C </w:t>
            </w:r>
          </w:p>
          <w:p w14:paraId="49159E85" w14:textId="56C82888" w:rsidR="001D48E2" w:rsidRPr="00B76314" w:rsidRDefault="001D48E2" w:rsidP="00220E73">
            <w:pPr>
              <w:widowControl w:val="0"/>
              <w:tabs>
                <w:tab w:val="center" w:pos="4536"/>
                <w:tab w:val="right" w:pos="9072"/>
              </w:tabs>
              <w:jc w:val="center"/>
              <w:rPr>
                <w:b/>
                <w:bCs/>
                <w:szCs w:val="22"/>
                <w:lang w:val="en-GB"/>
              </w:rPr>
            </w:pPr>
            <w:r w:rsidRPr="00B76314">
              <w:rPr>
                <w:b/>
                <w:bCs/>
                <w:szCs w:val="22"/>
                <w:lang w:val="en-GB"/>
              </w:rPr>
              <w:t xml:space="preserve">studije CA209205 </w:t>
            </w:r>
          </w:p>
        </w:tc>
      </w:tr>
      <w:tr w:rsidR="001D48E2" w:rsidRPr="00B76314" w14:paraId="0EC7E969" w14:textId="77777777" w:rsidTr="00530AB2">
        <w:trPr>
          <w:trHeight w:val="284"/>
        </w:trPr>
        <w:tc>
          <w:tcPr>
            <w:tcW w:w="2176" w:type="pct"/>
            <w:tcBorders>
              <w:bottom w:val="single" w:sz="4" w:space="0" w:color="auto"/>
            </w:tcBorders>
            <w:tcMar>
              <w:top w:w="0" w:type="dxa"/>
              <w:left w:w="108" w:type="dxa"/>
              <w:bottom w:w="0" w:type="dxa"/>
              <w:right w:w="108" w:type="dxa"/>
            </w:tcMar>
          </w:tcPr>
          <w:p w14:paraId="0AE921A0" w14:textId="1CD00952" w:rsidR="001D48E2" w:rsidRPr="00B76314" w:rsidRDefault="001D48E2" w:rsidP="00220E73">
            <w:pPr>
              <w:widowControl w:val="0"/>
              <w:tabs>
                <w:tab w:val="center" w:pos="4536"/>
                <w:tab w:val="right" w:pos="9072"/>
              </w:tabs>
              <w:jc w:val="left"/>
              <w:rPr>
                <w:b/>
                <w:bCs/>
                <w:szCs w:val="22"/>
                <w:lang w:val="en-GB"/>
              </w:rPr>
            </w:pPr>
            <w:r w:rsidRPr="00B76314">
              <w:rPr>
                <w:b/>
                <w:bCs/>
                <w:szCs w:val="22"/>
                <w:lang w:val="en-GB"/>
              </w:rPr>
              <w:t>Broj pacijenata (n)/minimum praćenja (mjeseci)</w:t>
            </w:r>
          </w:p>
        </w:tc>
        <w:tc>
          <w:tcPr>
            <w:tcW w:w="1189" w:type="pct"/>
            <w:tcBorders>
              <w:bottom w:val="single" w:sz="4" w:space="0" w:color="auto"/>
            </w:tcBorders>
          </w:tcPr>
          <w:p w14:paraId="2860199E" w14:textId="77777777" w:rsidR="001D48E2" w:rsidRPr="00B76314" w:rsidRDefault="001D48E2" w:rsidP="00220E73">
            <w:pPr>
              <w:widowControl w:val="0"/>
              <w:tabs>
                <w:tab w:val="center" w:pos="4536"/>
                <w:tab w:val="right" w:pos="9072"/>
              </w:tabs>
              <w:jc w:val="center"/>
              <w:rPr>
                <w:b/>
                <w:bCs/>
                <w:szCs w:val="22"/>
                <w:lang w:val="en-GB"/>
              </w:rPr>
            </w:pPr>
          </w:p>
          <w:p w14:paraId="352DF765" w14:textId="2E02BFB9" w:rsidR="001D48E2" w:rsidRPr="00B76314" w:rsidRDefault="001D48E2" w:rsidP="00220E73">
            <w:pPr>
              <w:widowControl w:val="0"/>
              <w:tabs>
                <w:tab w:val="center" w:pos="4536"/>
                <w:tab w:val="right" w:pos="9072"/>
              </w:tabs>
              <w:jc w:val="center"/>
              <w:rPr>
                <w:b/>
                <w:bCs/>
                <w:szCs w:val="22"/>
                <w:lang w:val="en-GB"/>
              </w:rPr>
            </w:pPr>
            <w:r w:rsidRPr="00B76314">
              <w:rPr>
                <w:b/>
                <w:bCs/>
                <w:szCs w:val="22"/>
                <w:lang w:val="en-GB"/>
              </w:rPr>
              <w:t>(n = 80/68,7)</w:t>
            </w:r>
          </w:p>
        </w:tc>
        <w:tc>
          <w:tcPr>
            <w:tcW w:w="1636" w:type="pct"/>
            <w:tcBorders>
              <w:bottom w:val="single" w:sz="4" w:space="0" w:color="auto"/>
            </w:tcBorders>
          </w:tcPr>
          <w:p w14:paraId="7E88DA45" w14:textId="77777777" w:rsidR="001D48E2" w:rsidRPr="00B76314" w:rsidRDefault="001D48E2" w:rsidP="00220E73">
            <w:pPr>
              <w:widowControl w:val="0"/>
              <w:tabs>
                <w:tab w:val="center" w:pos="4536"/>
                <w:tab w:val="right" w:pos="9072"/>
              </w:tabs>
              <w:jc w:val="center"/>
              <w:rPr>
                <w:b/>
                <w:bCs/>
                <w:szCs w:val="22"/>
                <w:lang w:val="en-GB"/>
              </w:rPr>
            </w:pPr>
          </w:p>
          <w:p w14:paraId="15AFA7E0" w14:textId="003B5F5D" w:rsidR="001D48E2" w:rsidRPr="00B76314" w:rsidRDefault="001D48E2" w:rsidP="00220E73">
            <w:pPr>
              <w:widowControl w:val="0"/>
              <w:tabs>
                <w:tab w:val="center" w:pos="4536"/>
                <w:tab w:val="right" w:pos="9072"/>
              </w:tabs>
              <w:jc w:val="center"/>
              <w:rPr>
                <w:b/>
                <w:bCs/>
                <w:szCs w:val="22"/>
                <w:lang w:val="en-GB"/>
              </w:rPr>
            </w:pPr>
            <w:r w:rsidRPr="00B76314">
              <w:rPr>
                <w:b/>
                <w:bCs/>
                <w:szCs w:val="22"/>
                <w:lang w:val="en-GB"/>
              </w:rPr>
              <w:t>(n = 100/61,9)</w:t>
            </w:r>
            <w:r w:rsidRPr="00B76314">
              <w:rPr>
                <w:b/>
                <w:bCs/>
                <w:szCs w:val="22"/>
                <w:vertAlign w:val="superscript"/>
                <w:lang w:val="en-GB"/>
              </w:rPr>
              <w:t>a</w:t>
            </w:r>
          </w:p>
        </w:tc>
      </w:tr>
      <w:tr w:rsidR="001D48E2" w:rsidRPr="00B76314" w14:paraId="41477BF1" w14:textId="77777777" w:rsidTr="00530AB2">
        <w:trPr>
          <w:trHeight w:val="284"/>
        </w:trPr>
        <w:tc>
          <w:tcPr>
            <w:tcW w:w="2176" w:type="pct"/>
            <w:tcBorders>
              <w:top w:val="single" w:sz="4" w:space="0" w:color="auto"/>
            </w:tcBorders>
            <w:tcMar>
              <w:top w:w="0" w:type="dxa"/>
              <w:left w:w="108" w:type="dxa"/>
              <w:bottom w:w="0" w:type="dxa"/>
              <w:right w:w="108" w:type="dxa"/>
            </w:tcMar>
            <w:hideMark/>
          </w:tcPr>
          <w:p w14:paraId="26521AFE" w14:textId="77777777" w:rsidR="001D48E2" w:rsidRPr="00B76314" w:rsidRDefault="001D48E2" w:rsidP="00220E73">
            <w:pPr>
              <w:widowControl w:val="0"/>
              <w:tabs>
                <w:tab w:val="center" w:pos="4536"/>
                <w:tab w:val="right" w:pos="9072"/>
              </w:tabs>
              <w:jc w:val="left"/>
              <w:rPr>
                <w:b/>
                <w:bCs/>
                <w:szCs w:val="22"/>
                <w:lang w:val="en-GB"/>
              </w:rPr>
            </w:pPr>
            <w:r w:rsidRPr="00B76314">
              <w:rPr>
                <w:b/>
                <w:bCs/>
                <w:szCs w:val="22"/>
                <w:lang w:val="sr-Latn-RS"/>
              </w:rPr>
              <w:t>Objektivan odgovor</w:t>
            </w:r>
            <w:r w:rsidRPr="00B76314">
              <w:rPr>
                <w:b/>
                <w:bCs/>
                <w:szCs w:val="22"/>
                <w:lang w:val="en-GB"/>
              </w:rPr>
              <w:t xml:space="preserve">, </w:t>
            </w:r>
            <w:r w:rsidRPr="00B76314">
              <w:rPr>
                <w:bCs/>
                <w:szCs w:val="22"/>
                <w:lang w:val="en-GB"/>
              </w:rPr>
              <w:t>n (%);</w:t>
            </w:r>
            <w:r w:rsidRPr="00B76314">
              <w:rPr>
                <w:b/>
                <w:bCs/>
                <w:szCs w:val="22"/>
                <w:lang w:val="en-GB"/>
              </w:rPr>
              <w:t> </w:t>
            </w:r>
            <w:r w:rsidRPr="00B76314">
              <w:rPr>
                <w:bCs/>
                <w:szCs w:val="22"/>
                <w:lang w:val="en-GB"/>
              </w:rPr>
              <w:t>(95% CI)</w:t>
            </w:r>
          </w:p>
        </w:tc>
        <w:tc>
          <w:tcPr>
            <w:tcW w:w="1189" w:type="pct"/>
            <w:tcBorders>
              <w:top w:val="single" w:sz="4" w:space="0" w:color="auto"/>
            </w:tcBorders>
          </w:tcPr>
          <w:p w14:paraId="36E23E71" w14:textId="6456C3BF"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57 (71%); (60, 81)</w:t>
            </w:r>
          </w:p>
        </w:tc>
        <w:tc>
          <w:tcPr>
            <w:tcW w:w="1636" w:type="pct"/>
            <w:tcBorders>
              <w:top w:val="single" w:sz="4" w:space="0" w:color="auto"/>
            </w:tcBorders>
          </w:tcPr>
          <w:p w14:paraId="2082496C" w14:textId="12C5D3ED"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75 (75%); (65, 83)</w:t>
            </w:r>
          </w:p>
        </w:tc>
      </w:tr>
      <w:tr w:rsidR="001D48E2" w:rsidRPr="00B76314" w14:paraId="05C039CA" w14:textId="77777777" w:rsidTr="00530AB2">
        <w:trPr>
          <w:trHeight w:val="284"/>
        </w:trPr>
        <w:tc>
          <w:tcPr>
            <w:tcW w:w="2176" w:type="pct"/>
            <w:tcMar>
              <w:top w:w="0" w:type="dxa"/>
              <w:left w:w="108" w:type="dxa"/>
              <w:bottom w:w="0" w:type="dxa"/>
              <w:right w:w="108" w:type="dxa"/>
            </w:tcMar>
            <w:hideMark/>
          </w:tcPr>
          <w:p w14:paraId="6E6A9FDE" w14:textId="77777777" w:rsidR="001D48E2" w:rsidRPr="00B76314" w:rsidRDefault="001D48E2" w:rsidP="00220E73">
            <w:pPr>
              <w:widowControl w:val="0"/>
              <w:tabs>
                <w:tab w:val="center" w:pos="4536"/>
                <w:tab w:val="right" w:pos="9072"/>
              </w:tabs>
              <w:jc w:val="left"/>
              <w:rPr>
                <w:bCs/>
                <w:szCs w:val="22"/>
                <w:lang w:val="fr-BE"/>
              </w:rPr>
            </w:pPr>
            <w:r w:rsidRPr="00B76314">
              <w:rPr>
                <w:bCs/>
                <w:szCs w:val="22"/>
                <w:lang w:val="fr-BE"/>
              </w:rPr>
              <w:tab/>
            </w:r>
            <w:r w:rsidRPr="00B76314">
              <w:rPr>
                <w:bCs/>
                <w:szCs w:val="22"/>
                <w:lang w:val="sr-Latn-RS"/>
              </w:rPr>
              <w:t>potpuna remisija</w:t>
            </w:r>
            <w:r w:rsidRPr="00B76314">
              <w:rPr>
                <w:bCs/>
                <w:szCs w:val="22"/>
                <w:lang w:val="fr-BE"/>
              </w:rPr>
              <w:t xml:space="preserve"> (CR), n (%); (95% CI)</w:t>
            </w:r>
          </w:p>
        </w:tc>
        <w:tc>
          <w:tcPr>
            <w:tcW w:w="1189" w:type="pct"/>
          </w:tcPr>
          <w:p w14:paraId="0B840741" w14:textId="58C0D0F8"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11 (14%); (7, 23)</w:t>
            </w:r>
          </w:p>
        </w:tc>
        <w:tc>
          <w:tcPr>
            <w:tcW w:w="1636" w:type="pct"/>
          </w:tcPr>
          <w:p w14:paraId="631708FA" w14:textId="2508225E"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21 (21%); (14, 30)</w:t>
            </w:r>
          </w:p>
        </w:tc>
      </w:tr>
      <w:tr w:rsidR="001D48E2" w:rsidRPr="00B76314" w14:paraId="4E1B2E34" w14:textId="77777777" w:rsidTr="00530AB2">
        <w:trPr>
          <w:trHeight w:val="284"/>
        </w:trPr>
        <w:tc>
          <w:tcPr>
            <w:tcW w:w="2176" w:type="pct"/>
            <w:tcMar>
              <w:top w:w="0" w:type="dxa"/>
              <w:left w:w="108" w:type="dxa"/>
              <w:bottom w:w="0" w:type="dxa"/>
              <w:right w:w="57" w:type="dxa"/>
            </w:tcMar>
            <w:hideMark/>
          </w:tcPr>
          <w:p w14:paraId="3A759B21" w14:textId="54BE2DD9" w:rsidR="001D48E2" w:rsidRPr="00B76314" w:rsidRDefault="001D48E2" w:rsidP="00220E73">
            <w:pPr>
              <w:widowControl w:val="0"/>
              <w:tabs>
                <w:tab w:val="center" w:pos="4536"/>
                <w:tab w:val="right" w:pos="9072"/>
              </w:tabs>
              <w:jc w:val="left"/>
              <w:rPr>
                <w:bCs/>
                <w:szCs w:val="22"/>
                <w:lang w:val="fr-BE"/>
              </w:rPr>
            </w:pPr>
            <w:r w:rsidRPr="00B76314">
              <w:rPr>
                <w:bCs/>
                <w:szCs w:val="22"/>
                <w:lang w:val="fr-BE"/>
              </w:rPr>
              <w:tab/>
            </w:r>
            <w:r w:rsidRPr="00B76314">
              <w:rPr>
                <w:bCs/>
                <w:szCs w:val="22"/>
                <w:lang w:val="sr-Latn-RS"/>
              </w:rPr>
              <w:t>djelimična remisija</w:t>
            </w:r>
            <w:r w:rsidRPr="00B76314">
              <w:rPr>
                <w:bCs/>
                <w:szCs w:val="22"/>
                <w:lang w:val="fr-BE"/>
              </w:rPr>
              <w:t xml:space="preserve"> (PR), n (%); (95% CI)</w:t>
            </w:r>
          </w:p>
        </w:tc>
        <w:tc>
          <w:tcPr>
            <w:tcW w:w="1189" w:type="pct"/>
          </w:tcPr>
          <w:p w14:paraId="4CCD02ED" w14:textId="0FBE6A85"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46 (58%); (46, 69)</w:t>
            </w:r>
          </w:p>
        </w:tc>
        <w:tc>
          <w:tcPr>
            <w:tcW w:w="1636" w:type="pct"/>
          </w:tcPr>
          <w:p w14:paraId="6FF611F1" w14:textId="6F52A357"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54 (54%); (44, 64)</w:t>
            </w:r>
          </w:p>
        </w:tc>
      </w:tr>
      <w:tr w:rsidR="001D48E2" w:rsidRPr="00B76314" w14:paraId="59881615" w14:textId="77777777" w:rsidTr="00530AB2">
        <w:trPr>
          <w:trHeight w:val="284"/>
        </w:trPr>
        <w:tc>
          <w:tcPr>
            <w:tcW w:w="2176" w:type="pct"/>
            <w:tcMar>
              <w:top w:w="0" w:type="dxa"/>
              <w:left w:w="108" w:type="dxa"/>
              <w:bottom w:w="0" w:type="dxa"/>
              <w:right w:w="57" w:type="dxa"/>
            </w:tcMar>
          </w:tcPr>
          <w:p w14:paraId="03C87136" w14:textId="4CA9D2AB" w:rsidR="001D48E2" w:rsidRPr="00B76314" w:rsidRDefault="001D48E2" w:rsidP="00220E73">
            <w:pPr>
              <w:widowControl w:val="0"/>
              <w:tabs>
                <w:tab w:val="center" w:pos="4536"/>
                <w:tab w:val="right" w:pos="9072"/>
              </w:tabs>
              <w:jc w:val="left"/>
              <w:rPr>
                <w:b/>
                <w:bCs/>
                <w:szCs w:val="22"/>
                <w:lang w:val="en-GB"/>
              </w:rPr>
            </w:pPr>
            <w:r w:rsidRPr="00B76314">
              <w:rPr>
                <w:b/>
                <w:bCs/>
                <w:szCs w:val="22"/>
                <w:lang w:val="sr-Latn-RS"/>
              </w:rPr>
              <w:t>Stabilna bolest</w:t>
            </w:r>
            <w:r w:rsidRPr="00B76314">
              <w:rPr>
                <w:b/>
                <w:bCs/>
                <w:szCs w:val="22"/>
                <w:lang w:val="en-GB"/>
              </w:rPr>
              <w:t xml:space="preserve">, </w:t>
            </w:r>
            <w:r w:rsidRPr="00B76314">
              <w:rPr>
                <w:bCs/>
                <w:szCs w:val="22"/>
                <w:lang w:val="en-GB"/>
              </w:rPr>
              <w:t>n (%)</w:t>
            </w:r>
          </w:p>
        </w:tc>
        <w:tc>
          <w:tcPr>
            <w:tcW w:w="1189" w:type="pct"/>
          </w:tcPr>
          <w:p w14:paraId="3BABE2CF" w14:textId="54112655"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14 (18%)</w:t>
            </w:r>
          </w:p>
        </w:tc>
        <w:tc>
          <w:tcPr>
            <w:tcW w:w="1636" w:type="pct"/>
          </w:tcPr>
          <w:p w14:paraId="4C28EFE6" w14:textId="469B3D3A"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12 (12%)</w:t>
            </w:r>
          </w:p>
        </w:tc>
      </w:tr>
      <w:tr w:rsidR="006A532C" w:rsidRPr="00B76314" w14:paraId="443DF8C0" w14:textId="77777777" w:rsidTr="00530AB2">
        <w:trPr>
          <w:trHeight w:val="284"/>
        </w:trPr>
        <w:tc>
          <w:tcPr>
            <w:tcW w:w="2176" w:type="pct"/>
            <w:tcMar>
              <w:top w:w="0" w:type="dxa"/>
              <w:left w:w="108" w:type="dxa"/>
              <w:bottom w:w="0" w:type="dxa"/>
              <w:right w:w="57" w:type="dxa"/>
            </w:tcMar>
            <w:hideMark/>
          </w:tcPr>
          <w:p w14:paraId="54C40110" w14:textId="74025D76" w:rsidR="00E0524B" w:rsidRPr="00B76314" w:rsidRDefault="00A807C8" w:rsidP="00220E73">
            <w:pPr>
              <w:widowControl w:val="0"/>
              <w:tabs>
                <w:tab w:val="center" w:pos="4536"/>
                <w:tab w:val="right" w:pos="9072"/>
              </w:tabs>
              <w:jc w:val="left"/>
              <w:rPr>
                <w:bCs/>
                <w:szCs w:val="22"/>
                <w:lang w:val="en-GB"/>
              </w:rPr>
            </w:pPr>
            <w:r w:rsidRPr="00B76314">
              <w:rPr>
                <w:b/>
                <w:bCs/>
                <w:szCs w:val="22"/>
                <w:lang w:val="sr-Latn-RS"/>
              </w:rPr>
              <w:t>Trajanje odgovora kod svih koji su imali odgovor (m</w:t>
            </w:r>
            <w:r w:rsidR="00F66EEC" w:rsidRPr="00B76314">
              <w:rPr>
                <w:b/>
                <w:bCs/>
                <w:szCs w:val="22"/>
                <w:lang w:val="sr-Latn-RS"/>
              </w:rPr>
              <w:t>j</w:t>
            </w:r>
            <w:r w:rsidRPr="00B76314">
              <w:rPr>
                <w:b/>
                <w:bCs/>
                <w:szCs w:val="22"/>
                <w:lang w:val="sr-Latn-RS"/>
              </w:rPr>
              <w:t>eseci</w:t>
            </w:r>
            <w:r w:rsidR="00E0524B" w:rsidRPr="00B76314">
              <w:rPr>
                <w:b/>
                <w:bCs/>
                <w:szCs w:val="22"/>
                <w:lang w:val="en-GB"/>
              </w:rPr>
              <w:t>)</w:t>
            </w:r>
            <w:r w:rsidR="00D4416B" w:rsidRPr="00B76314">
              <w:rPr>
                <w:bCs/>
                <w:szCs w:val="22"/>
                <w:vertAlign w:val="superscript"/>
                <w:lang w:val="en-GB"/>
              </w:rPr>
              <w:t>b</w:t>
            </w:r>
          </w:p>
        </w:tc>
        <w:tc>
          <w:tcPr>
            <w:tcW w:w="1189" w:type="pct"/>
          </w:tcPr>
          <w:p w14:paraId="7E69B00E" w14:textId="77777777" w:rsidR="00E0524B" w:rsidRPr="00B76314" w:rsidRDefault="00E0524B" w:rsidP="00220E73">
            <w:pPr>
              <w:widowControl w:val="0"/>
              <w:tabs>
                <w:tab w:val="center" w:pos="4536"/>
                <w:tab w:val="right" w:pos="9072"/>
              </w:tabs>
              <w:jc w:val="center"/>
              <w:rPr>
                <w:bCs/>
                <w:szCs w:val="22"/>
                <w:lang w:val="en-GB"/>
              </w:rPr>
            </w:pPr>
          </w:p>
        </w:tc>
        <w:tc>
          <w:tcPr>
            <w:tcW w:w="1636" w:type="pct"/>
          </w:tcPr>
          <w:p w14:paraId="379402D8" w14:textId="77777777" w:rsidR="00E0524B" w:rsidRPr="00B76314" w:rsidRDefault="00E0524B" w:rsidP="00220E73">
            <w:pPr>
              <w:widowControl w:val="0"/>
              <w:tabs>
                <w:tab w:val="center" w:pos="4536"/>
                <w:tab w:val="right" w:pos="9072"/>
              </w:tabs>
              <w:jc w:val="center"/>
              <w:rPr>
                <w:bCs/>
                <w:szCs w:val="22"/>
                <w:lang w:val="en-GB"/>
              </w:rPr>
            </w:pPr>
          </w:p>
        </w:tc>
      </w:tr>
      <w:tr w:rsidR="001D48E2" w:rsidRPr="00B76314" w14:paraId="56CD43ED" w14:textId="77777777" w:rsidTr="00530AB2">
        <w:trPr>
          <w:trHeight w:val="284"/>
        </w:trPr>
        <w:tc>
          <w:tcPr>
            <w:tcW w:w="2176" w:type="pct"/>
            <w:tcMar>
              <w:top w:w="0" w:type="dxa"/>
              <w:left w:w="108" w:type="dxa"/>
              <w:bottom w:w="0" w:type="dxa"/>
              <w:right w:w="57" w:type="dxa"/>
            </w:tcMar>
          </w:tcPr>
          <w:p w14:paraId="187CC740" w14:textId="506DD0D7" w:rsidR="001D48E2" w:rsidRPr="00B76314" w:rsidRDefault="001D48E2" w:rsidP="00220E73">
            <w:pPr>
              <w:widowControl w:val="0"/>
              <w:tabs>
                <w:tab w:val="center" w:pos="4536"/>
                <w:tab w:val="right" w:pos="9072"/>
              </w:tabs>
              <w:jc w:val="left"/>
              <w:rPr>
                <w:b/>
                <w:bCs/>
                <w:szCs w:val="22"/>
                <w:lang w:val="en-GB"/>
              </w:rPr>
            </w:pPr>
            <w:r w:rsidRPr="00B76314">
              <w:rPr>
                <w:bCs/>
                <w:szCs w:val="22"/>
                <w:lang w:val="en-GB"/>
              </w:rPr>
              <w:tab/>
              <w:t>medijana (95% CI)</w:t>
            </w:r>
          </w:p>
        </w:tc>
        <w:tc>
          <w:tcPr>
            <w:tcW w:w="1189" w:type="pct"/>
          </w:tcPr>
          <w:p w14:paraId="05F4B281" w14:textId="353613C7"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16.6 (9.3, 25.7)</w:t>
            </w:r>
          </w:p>
        </w:tc>
        <w:tc>
          <w:tcPr>
            <w:tcW w:w="1636" w:type="pct"/>
          </w:tcPr>
          <w:p w14:paraId="1770A095" w14:textId="3750BF46"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18.2 (11.6, 30.9)</w:t>
            </w:r>
          </w:p>
        </w:tc>
      </w:tr>
      <w:tr w:rsidR="001D48E2" w:rsidRPr="00B76314" w14:paraId="1B1F02B9" w14:textId="77777777" w:rsidTr="00530AB2">
        <w:trPr>
          <w:trHeight w:val="284"/>
        </w:trPr>
        <w:tc>
          <w:tcPr>
            <w:tcW w:w="2176" w:type="pct"/>
            <w:tcMar>
              <w:top w:w="0" w:type="dxa"/>
              <w:left w:w="108" w:type="dxa"/>
              <w:bottom w:w="0" w:type="dxa"/>
              <w:right w:w="57" w:type="dxa"/>
            </w:tcMar>
          </w:tcPr>
          <w:p w14:paraId="1BB3C619" w14:textId="77777777" w:rsidR="001D48E2" w:rsidRPr="00B76314" w:rsidRDefault="001D48E2" w:rsidP="00220E73">
            <w:pPr>
              <w:widowControl w:val="0"/>
              <w:tabs>
                <w:tab w:val="center" w:pos="4536"/>
                <w:tab w:val="right" w:pos="9072"/>
              </w:tabs>
              <w:jc w:val="left"/>
              <w:rPr>
                <w:b/>
                <w:bCs/>
                <w:szCs w:val="22"/>
                <w:lang w:val="en-GB"/>
              </w:rPr>
            </w:pPr>
            <w:r w:rsidRPr="00B76314">
              <w:rPr>
                <w:bCs/>
                <w:szCs w:val="22"/>
                <w:lang w:val="en-GB"/>
              </w:rPr>
              <w:tab/>
              <w:t>raspon</w:t>
            </w:r>
          </w:p>
        </w:tc>
        <w:tc>
          <w:tcPr>
            <w:tcW w:w="1189" w:type="pct"/>
          </w:tcPr>
          <w:p w14:paraId="5AC36F3E" w14:textId="2FC6C37C"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0.0</w:t>
            </w:r>
            <w:r w:rsidRPr="00B76314">
              <w:rPr>
                <w:rStyle w:val="EMEASuperscript"/>
                <w:rFonts w:eastAsia="Calibri"/>
                <w:sz w:val="20"/>
              </w:rPr>
              <w:t>+</w:t>
            </w:r>
            <w:r w:rsidRPr="00B76314">
              <w:rPr>
                <w:rFonts w:eastAsia="Calibri"/>
                <w:sz w:val="20"/>
              </w:rPr>
              <w:noBreakHyphen/>
              <w:t>71.0</w:t>
            </w:r>
            <w:r w:rsidRPr="00B76314">
              <w:rPr>
                <w:rStyle w:val="EMEASuperscript"/>
                <w:rFonts w:eastAsia="Calibri"/>
                <w:sz w:val="20"/>
              </w:rPr>
              <w:t>+</w:t>
            </w:r>
          </w:p>
        </w:tc>
        <w:tc>
          <w:tcPr>
            <w:tcW w:w="1636" w:type="pct"/>
          </w:tcPr>
          <w:p w14:paraId="168F8647" w14:textId="28EB9E6B"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0.0</w:t>
            </w:r>
            <w:r w:rsidRPr="00B76314">
              <w:rPr>
                <w:rFonts w:eastAsia="Calibri"/>
                <w:sz w:val="20"/>
                <w:vertAlign w:val="superscript"/>
              </w:rPr>
              <w:t>+</w:t>
            </w:r>
            <w:r w:rsidRPr="00B76314">
              <w:rPr>
                <w:rFonts w:eastAsia="Calibri"/>
                <w:sz w:val="20"/>
              </w:rPr>
              <w:noBreakHyphen/>
              <w:t>59.8</w:t>
            </w:r>
            <w:r w:rsidRPr="00B76314">
              <w:rPr>
                <w:rFonts w:eastAsia="Calibri"/>
                <w:sz w:val="20"/>
                <w:vertAlign w:val="superscript"/>
              </w:rPr>
              <w:t>+</w:t>
            </w:r>
          </w:p>
        </w:tc>
      </w:tr>
      <w:tr w:rsidR="006A532C" w:rsidRPr="00B76314" w14:paraId="2189C47C" w14:textId="77777777" w:rsidTr="00530AB2">
        <w:trPr>
          <w:trHeight w:val="284"/>
        </w:trPr>
        <w:tc>
          <w:tcPr>
            <w:tcW w:w="2176" w:type="pct"/>
            <w:tcMar>
              <w:top w:w="0" w:type="dxa"/>
              <w:left w:w="108" w:type="dxa"/>
              <w:bottom w:w="0" w:type="dxa"/>
              <w:right w:w="57" w:type="dxa"/>
            </w:tcMar>
          </w:tcPr>
          <w:p w14:paraId="0FB83E23" w14:textId="3DEBA772" w:rsidR="00E0524B" w:rsidRPr="00B76314" w:rsidRDefault="00A807C8" w:rsidP="00220E73">
            <w:pPr>
              <w:widowControl w:val="0"/>
              <w:tabs>
                <w:tab w:val="center" w:pos="4536"/>
                <w:tab w:val="right" w:pos="9072"/>
              </w:tabs>
              <w:jc w:val="left"/>
              <w:rPr>
                <w:b/>
                <w:bCs/>
                <w:szCs w:val="22"/>
                <w:lang w:val="en-GB"/>
              </w:rPr>
            </w:pPr>
            <w:r w:rsidRPr="00B76314">
              <w:rPr>
                <w:b/>
                <w:bCs/>
                <w:szCs w:val="22"/>
                <w:lang w:val="en-GB"/>
              </w:rPr>
              <w:t>Trajanje odgovora kod</w:t>
            </w:r>
            <w:r w:rsidR="00E0524B" w:rsidRPr="00B76314">
              <w:rPr>
                <w:b/>
                <w:bCs/>
                <w:szCs w:val="22"/>
                <w:lang w:val="en-GB"/>
              </w:rPr>
              <w:t xml:space="preserve"> </w:t>
            </w:r>
            <w:r w:rsidR="00C43182" w:rsidRPr="00B76314">
              <w:rPr>
                <w:b/>
                <w:bCs/>
                <w:szCs w:val="22"/>
                <w:lang w:val="en-GB"/>
              </w:rPr>
              <w:t>potpune remisije</w:t>
            </w:r>
            <w:r w:rsidR="00E0524B" w:rsidRPr="00B76314">
              <w:rPr>
                <w:b/>
                <w:bCs/>
                <w:szCs w:val="22"/>
                <w:lang w:val="en-GB"/>
              </w:rPr>
              <w:t xml:space="preserve"> (</w:t>
            </w:r>
            <w:r w:rsidRPr="00B76314">
              <w:rPr>
                <w:b/>
                <w:bCs/>
                <w:szCs w:val="22"/>
                <w:lang w:val="en-GB"/>
              </w:rPr>
              <w:t>m</w:t>
            </w:r>
            <w:r w:rsidR="00F66EEC" w:rsidRPr="00B76314">
              <w:rPr>
                <w:b/>
                <w:bCs/>
                <w:szCs w:val="22"/>
                <w:lang w:val="en-GB"/>
              </w:rPr>
              <w:t>j</w:t>
            </w:r>
            <w:r w:rsidRPr="00B76314">
              <w:rPr>
                <w:b/>
                <w:bCs/>
                <w:szCs w:val="22"/>
                <w:lang w:val="en-GB"/>
              </w:rPr>
              <w:t>eseci</w:t>
            </w:r>
            <w:r w:rsidR="00E0524B" w:rsidRPr="00B76314">
              <w:rPr>
                <w:b/>
                <w:bCs/>
                <w:szCs w:val="22"/>
                <w:lang w:val="en-GB"/>
              </w:rPr>
              <w:t xml:space="preserve">) </w:t>
            </w:r>
          </w:p>
        </w:tc>
        <w:tc>
          <w:tcPr>
            <w:tcW w:w="1189" w:type="pct"/>
          </w:tcPr>
          <w:p w14:paraId="2A3490C5" w14:textId="77777777" w:rsidR="00E0524B" w:rsidRPr="00B76314" w:rsidRDefault="00E0524B" w:rsidP="00220E73">
            <w:pPr>
              <w:widowControl w:val="0"/>
              <w:tabs>
                <w:tab w:val="center" w:pos="4536"/>
                <w:tab w:val="right" w:pos="9072"/>
              </w:tabs>
              <w:jc w:val="center"/>
              <w:rPr>
                <w:bCs/>
                <w:szCs w:val="22"/>
                <w:lang w:val="en-GB"/>
              </w:rPr>
            </w:pPr>
          </w:p>
        </w:tc>
        <w:tc>
          <w:tcPr>
            <w:tcW w:w="1636" w:type="pct"/>
          </w:tcPr>
          <w:p w14:paraId="3DA2970E" w14:textId="77777777" w:rsidR="00E0524B" w:rsidRPr="00B76314" w:rsidRDefault="00E0524B" w:rsidP="00220E73">
            <w:pPr>
              <w:widowControl w:val="0"/>
              <w:tabs>
                <w:tab w:val="center" w:pos="4536"/>
                <w:tab w:val="right" w:pos="9072"/>
              </w:tabs>
              <w:jc w:val="center"/>
              <w:rPr>
                <w:bCs/>
                <w:szCs w:val="22"/>
                <w:lang w:val="en-GB"/>
              </w:rPr>
            </w:pPr>
          </w:p>
        </w:tc>
      </w:tr>
      <w:tr w:rsidR="001D48E2" w:rsidRPr="00B76314" w14:paraId="1CA5C7B2" w14:textId="77777777" w:rsidTr="00530AB2">
        <w:trPr>
          <w:trHeight w:val="284"/>
        </w:trPr>
        <w:tc>
          <w:tcPr>
            <w:tcW w:w="2176" w:type="pct"/>
            <w:tcMar>
              <w:top w:w="0" w:type="dxa"/>
              <w:left w:w="108" w:type="dxa"/>
              <w:bottom w:w="0" w:type="dxa"/>
              <w:right w:w="57" w:type="dxa"/>
            </w:tcMar>
          </w:tcPr>
          <w:p w14:paraId="3D439F11" w14:textId="77777777" w:rsidR="001D48E2" w:rsidRPr="00B76314" w:rsidRDefault="001D48E2" w:rsidP="00220E73">
            <w:pPr>
              <w:widowControl w:val="0"/>
              <w:tabs>
                <w:tab w:val="center" w:pos="4536"/>
                <w:tab w:val="right" w:pos="9072"/>
              </w:tabs>
              <w:jc w:val="left"/>
              <w:rPr>
                <w:b/>
                <w:bCs/>
                <w:szCs w:val="22"/>
                <w:lang w:val="en-GB"/>
              </w:rPr>
            </w:pPr>
            <w:r w:rsidRPr="00B76314">
              <w:rPr>
                <w:bCs/>
                <w:szCs w:val="22"/>
                <w:lang w:val="en-GB"/>
              </w:rPr>
              <w:tab/>
              <w:t>medijana (95% CI)</w:t>
            </w:r>
          </w:p>
        </w:tc>
        <w:tc>
          <w:tcPr>
            <w:tcW w:w="1189" w:type="pct"/>
          </w:tcPr>
          <w:p w14:paraId="663A16BB" w14:textId="32649BFC"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30.3 (2.4, NE)</w:t>
            </w:r>
          </w:p>
        </w:tc>
        <w:tc>
          <w:tcPr>
            <w:tcW w:w="1636" w:type="pct"/>
          </w:tcPr>
          <w:p w14:paraId="5D86EFAE" w14:textId="78CF8AF3"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26.4 (7.1, NE)</w:t>
            </w:r>
          </w:p>
        </w:tc>
      </w:tr>
      <w:tr w:rsidR="001D48E2" w:rsidRPr="00B76314" w14:paraId="182123F4" w14:textId="77777777" w:rsidTr="00530AB2">
        <w:trPr>
          <w:trHeight w:val="284"/>
        </w:trPr>
        <w:tc>
          <w:tcPr>
            <w:tcW w:w="2176" w:type="pct"/>
            <w:tcMar>
              <w:top w:w="0" w:type="dxa"/>
              <w:left w:w="108" w:type="dxa"/>
              <w:bottom w:w="0" w:type="dxa"/>
              <w:right w:w="57" w:type="dxa"/>
            </w:tcMar>
          </w:tcPr>
          <w:p w14:paraId="1EEAB735" w14:textId="77777777" w:rsidR="001D48E2" w:rsidRPr="00B76314" w:rsidRDefault="001D48E2" w:rsidP="00220E73">
            <w:pPr>
              <w:widowControl w:val="0"/>
              <w:tabs>
                <w:tab w:val="center" w:pos="4536"/>
                <w:tab w:val="right" w:pos="9072"/>
              </w:tabs>
              <w:jc w:val="left"/>
              <w:rPr>
                <w:bCs/>
                <w:szCs w:val="22"/>
                <w:lang w:val="en-GB"/>
              </w:rPr>
            </w:pPr>
            <w:r w:rsidRPr="00B76314">
              <w:rPr>
                <w:bCs/>
                <w:szCs w:val="22"/>
                <w:lang w:val="en-GB"/>
              </w:rPr>
              <w:tab/>
              <w:t>raspon</w:t>
            </w:r>
          </w:p>
        </w:tc>
        <w:tc>
          <w:tcPr>
            <w:tcW w:w="1189" w:type="pct"/>
          </w:tcPr>
          <w:p w14:paraId="2D8320EE" w14:textId="5998F3F7"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0.7</w:t>
            </w:r>
            <w:r w:rsidRPr="00B76314">
              <w:rPr>
                <w:rFonts w:eastAsia="Calibri"/>
                <w:sz w:val="20"/>
                <w:vertAlign w:val="superscript"/>
              </w:rPr>
              <w:t>+</w:t>
            </w:r>
            <w:r w:rsidRPr="00B76314">
              <w:rPr>
                <w:rFonts w:eastAsia="Calibri"/>
                <w:sz w:val="20"/>
              </w:rPr>
              <w:noBreakHyphen/>
              <w:t>50.0</w:t>
            </w:r>
            <w:r w:rsidRPr="00B76314">
              <w:rPr>
                <w:rFonts w:eastAsia="Calibri"/>
                <w:sz w:val="20"/>
                <w:vertAlign w:val="superscript"/>
              </w:rPr>
              <w:t>+</w:t>
            </w:r>
          </w:p>
        </w:tc>
        <w:tc>
          <w:tcPr>
            <w:tcW w:w="1636" w:type="pct"/>
          </w:tcPr>
          <w:p w14:paraId="1A93188A" w14:textId="1B399D6D"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0.0</w:t>
            </w:r>
            <w:r w:rsidRPr="00B76314">
              <w:rPr>
                <w:rFonts w:eastAsia="Calibri"/>
                <w:sz w:val="20"/>
                <w:vertAlign w:val="superscript"/>
              </w:rPr>
              <w:t>+</w:t>
            </w:r>
            <w:r w:rsidRPr="00B76314">
              <w:rPr>
                <w:rFonts w:eastAsia="Calibri"/>
                <w:sz w:val="20"/>
              </w:rPr>
              <w:noBreakHyphen/>
              <w:t xml:space="preserve"> 55.7</w:t>
            </w:r>
            <w:r w:rsidRPr="00B76314">
              <w:rPr>
                <w:rFonts w:eastAsia="Calibri"/>
                <w:sz w:val="20"/>
                <w:vertAlign w:val="superscript"/>
              </w:rPr>
              <w:t>+</w:t>
            </w:r>
          </w:p>
        </w:tc>
      </w:tr>
      <w:tr w:rsidR="006A532C" w:rsidRPr="00B76314" w14:paraId="58DC13FA" w14:textId="77777777" w:rsidTr="00530AB2">
        <w:trPr>
          <w:trHeight w:val="284"/>
        </w:trPr>
        <w:tc>
          <w:tcPr>
            <w:tcW w:w="2176" w:type="pct"/>
            <w:tcMar>
              <w:top w:w="0" w:type="dxa"/>
              <w:left w:w="108" w:type="dxa"/>
              <w:bottom w:w="0" w:type="dxa"/>
              <w:right w:w="57" w:type="dxa"/>
            </w:tcMar>
          </w:tcPr>
          <w:p w14:paraId="4A6CF57F" w14:textId="1FF1A59E" w:rsidR="00E0524B" w:rsidRPr="00B76314" w:rsidRDefault="00A807C8" w:rsidP="00220E73">
            <w:pPr>
              <w:widowControl w:val="0"/>
              <w:tabs>
                <w:tab w:val="center" w:pos="4536"/>
                <w:tab w:val="right" w:pos="9072"/>
              </w:tabs>
              <w:jc w:val="left"/>
              <w:rPr>
                <w:b/>
                <w:bCs/>
                <w:szCs w:val="22"/>
                <w:lang w:val="en-GB"/>
              </w:rPr>
            </w:pPr>
            <w:r w:rsidRPr="00B76314">
              <w:rPr>
                <w:b/>
                <w:bCs/>
                <w:szCs w:val="22"/>
                <w:lang w:val="en-GB"/>
              </w:rPr>
              <w:t>Trajanje odgovora kod</w:t>
            </w:r>
            <w:r w:rsidR="00E0524B" w:rsidRPr="00B76314">
              <w:rPr>
                <w:b/>
                <w:bCs/>
                <w:szCs w:val="22"/>
                <w:lang w:val="en-GB"/>
              </w:rPr>
              <w:t xml:space="preserve"> </w:t>
            </w:r>
            <w:r w:rsidR="00C43182" w:rsidRPr="00B76314">
              <w:rPr>
                <w:b/>
                <w:bCs/>
                <w:szCs w:val="22"/>
                <w:lang w:val="en-GB"/>
              </w:rPr>
              <w:t>d</w:t>
            </w:r>
            <w:r w:rsidR="00F66EEC" w:rsidRPr="00B76314">
              <w:rPr>
                <w:b/>
                <w:bCs/>
                <w:szCs w:val="22"/>
                <w:lang w:val="en-GB"/>
              </w:rPr>
              <w:t>j</w:t>
            </w:r>
            <w:r w:rsidR="00C43182" w:rsidRPr="00B76314">
              <w:rPr>
                <w:b/>
                <w:bCs/>
                <w:szCs w:val="22"/>
                <w:lang w:val="en-GB"/>
              </w:rPr>
              <w:t>elimične remisije</w:t>
            </w:r>
            <w:r w:rsidR="00E0524B" w:rsidRPr="00B76314">
              <w:rPr>
                <w:b/>
                <w:bCs/>
                <w:szCs w:val="22"/>
                <w:lang w:val="en-GB"/>
              </w:rPr>
              <w:t xml:space="preserve"> (</w:t>
            </w:r>
            <w:r w:rsidRPr="00B76314">
              <w:rPr>
                <w:b/>
                <w:bCs/>
                <w:szCs w:val="22"/>
                <w:lang w:val="en-GB"/>
              </w:rPr>
              <w:t>m</w:t>
            </w:r>
            <w:r w:rsidR="00F66EEC" w:rsidRPr="00B76314">
              <w:rPr>
                <w:b/>
                <w:bCs/>
                <w:szCs w:val="22"/>
                <w:lang w:val="en-GB"/>
              </w:rPr>
              <w:t>j</w:t>
            </w:r>
            <w:r w:rsidRPr="00B76314">
              <w:rPr>
                <w:b/>
                <w:bCs/>
                <w:szCs w:val="22"/>
                <w:lang w:val="en-GB"/>
              </w:rPr>
              <w:t>eseci</w:t>
            </w:r>
            <w:r w:rsidR="00E0524B" w:rsidRPr="00B76314">
              <w:rPr>
                <w:b/>
                <w:bCs/>
                <w:szCs w:val="22"/>
                <w:lang w:val="en-GB"/>
              </w:rPr>
              <w:t xml:space="preserve">) </w:t>
            </w:r>
          </w:p>
        </w:tc>
        <w:tc>
          <w:tcPr>
            <w:tcW w:w="1189" w:type="pct"/>
          </w:tcPr>
          <w:p w14:paraId="5112E945" w14:textId="77777777" w:rsidR="00E0524B" w:rsidRPr="00B76314" w:rsidRDefault="00E0524B" w:rsidP="00220E73">
            <w:pPr>
              <w:widowControl w:val="0"/>
              <w:tabs>
                <w:tab w:val="center" w:pos="4536"/>
                <w:tab w:val="right" w:pos="9072"/>
              </w:tabs>
              <w:jc w:val="center"/>
              <w:rPr>
                <w:bCs/>
                <w:szCs w:val="22"/>
                <w:lang w:val="en-GB"/>
              </w:rPr>
            </w:pPr>
          </w:p>
        </w:tc>
        <w:tc>
          <w:tcPr>
            <w:tcW w:w="1636" w:type="pct"/>
          </w:tcPr>
          <w:p w14:paraId="5D8BD7A1" w14:textId="77777777" w:rsidR="00E0524B" w:rsidRPr="00B76314" w:rsidRDefault="00E0524B" w:rsidP="00220E73">
            <w:pPr>
              <w:widowControl w:val="0"/>
              <w:tabs>
                <w:tab w:val="center" w:pos="4536"/>
                <w:tab w:val="right" w:pos="9072"/>
              </w:tabs>
              <w:jc w:val="center"/>
              <w:rPr>
                <w:bCs/>
                <w:szCs w:val="22"/>
                <w:lang w:val="en-GB"/>
              </w:rPr>
            </w:pPr>
          </w:p>
        </w:tc>
      </w:tr>
      <w:tr w:rsidR="001D48E2" w:rsidRPr="00B76314" w14:paraId="75C75FA2" w14:textId="77777777" w:rsidTr="00530AB2">
        <w:trPr>
          <w:trHeight w:val="284"/>
        </w:trPr>
        <w:tc>
          <w:tcPr>
            <w:tcW w:w="2176" w:type="pct"/>
            <w:tcMar>
              <w:top w:w="0" w:type="dxa"/>
              <w:left w:w="108" w:type="dxa"/>
              <w:bottom w:w="0" w:type="dxa"/>
              <w:right w:w="57" w:type="dxa"/>
            </w:tcMar>
          </w:tcPr>
          <w:p w14:paraId="0DF74B85" w14:textId="77777777" w:rsidR="001D48E2" w:rsidRPr="00B76314" w:rsidRDefault="001D48E2" w:rsidP="00220E73">
            <w:pPr>
              <w:widowControl w:val="0"/>
              <w:tabs>
                <w:tab w:val="center" w:pos="4536"/>
                <w:tab w:val="right" w:pos="9072"/>
              </w:tabs>
              <w:jc w:val="left"/>
              <w:rPr>
                <w:b/>
                <w:bCs/>
                <w:szCs w:val="22"/>
                <w:lang w:val="en-GB"/>
              </w:rPr>
            </w:pPr>
            <w:r w:rsidRPr="00B76314">
              <w:rPr>
                <w:bCs/>
                <w:szCs w:val="22"/>
                <w:lang w:val="en-GB"/>
              </w:rPr>
              <w:tab/>
              <w:t>medijana (95% CI)</w:t>
            </w:r>
          </w:p>
        </w:tc>
        <w:tc>
          <w:tcPr>
            <w:tcW w:w="1189" w:type="pct"/>
          </w:tcPr>
          <w:p w14:paraId="6318DDCB" w14:textId="50CC4C6D"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10.6 (7.5, 25.3)</w:t>
            </w:r>
          </w:p>
        </w:tc>
        <w:tc>
          <w:tcPr>
            <w:tcW w:w="1636" w:type="pct"/>
          </w:tcPr>
          <w:p w14:paraId="4C01A297" w14:textId="437A2ABF"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14.7 (9.4, 30.4)</w:t>
            </w:r>
          </w:p>
        </w:tc>
      </w:tr>
      <w:tr w:rsidR="001D48E2" w:rsidRPr="00B76314" w14:paraId="6221C5C3" w14:textId="77777777" w:rsidTr="00530AB2">
        <w:trPr>
          <w:trHeight w:val="284"/>
        </w:trPr>
        <w:tc>
          <w:tcPr>
            <w:tcW w:w="2176" w:type="pct"/>
            <w:tcMar>
              <w:top w:w="0" w:type="dxa"/>
              <w:left w:w="108" w:type="dxa"/>
              <w:bottom w:w="0" w:type="dxa"/>
              <w:right w:w="57" w:type="dxa"/>
            </w:tcMar>
          </w:tcPr>
          <w:p w14:paraId="7CACAF73" w14:textId="77777777" w:rsidR="001D48E2" w:rsidRPr="00B76314" w:rsidRDefault="001D48E2" w:rsidP="00220E73">
            <w:pPr>
              <w:widowControl w:val="0"/>
              <w:tabs>
                <w:tab w:val="center" w:pos="4536"/>
                <w:tab w:val="right" w:pos="9072"/>
              </w:tabs>
              <w:jc w:val="left"/>
              <w:rPr>
                <w:bCs/>
                <w:szCs w:val="22"/>
                <w:lang w:val="en-GB"/>
              </w:rPr>
            </w:pPr>
            <w:r w:rsidRPr="00B76314">
              <w:rPr>
                <w:bCs/>
                <w:szCs w:val="22"/>
                <w:lang w:val="en-GB"/>
              </w:rPr>
              <w:tab/>
              <w:t>raspon</w:t>
            </w:r>
          </w:p>
        </w:tc>
        <w:tc>
          <w:tcPr>
            <w:tcW w:w="1189" w:type="pct"/>
          </w:tcPr>
          <w:p w14:paraId="07D3DAAC" w14:textId="40C6B575"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0.0</w:t>
            </w:r>
            <w:r w:rsidRPr="00B76314">
              <w:rPr>
                <w:rStyle w:val="EMEASuperscript"/>
                <w:rFonts w:eastAsia="Calibri"/>
                <w:sz w:val="20"/>
              </w:rPr>
              <w:t>+</w:t>
            </w:r>
            <w:r w:rsidRPr="00B76314">
              <w:rPr>
                <w:rFonts w:eastAsia="Calibri"/>
                <w:sz w:val="20"/>
              </w:rPr>
              <w:noBreakHyphen/>
              <w:t>67.9</w:t>
            </w:r>
            <w:r w:rsidRPr="00B76314">
              <w:rPr>
                <w:rStyle w:val="EMEASuperscript"/>
                <w:rFonts w:eastAsia="Calibri"/>
                <w:sz w:val="20"/>
              </w:rPr>
              <w:t>+</w:t>
            </w:r>
          </w:p>
        </w:tc>
        <w:tc>
          <w:tcPr>
            <w:tcW w:w="1636" w:type="pct"/>
          </w:tcPr>
          <w:p w14:paraId="6578B0C1" w14:textId="6DC6B7A2" w:rsidR="001D48E2" w:rsidRPr="00B76314" w:rsidRDefault="001D48E2" w:rsidP="00220E73">
            <w:pPr>
              <w:widowControl w:val="0"/>
              <w:tabs>
                <w:tab w:val="center" w:pos="4536"/>
                <w:tab w:val="right" w:pos="9072"/>
              </w:tabs>
              <w:jc w:val="center"/>
              <w:rPr>
                <w:bCs/>
                <w:szCs w:val="22"/>
                <w:lang w:val="en-GB"/>
              </w:rPr>
            </w:pPr>
            <w:r w:rsidRPr="00B76314">
              <w:rPr>
                <w:rFonts w:eastAsia="Calibri"/>
                <w:sz w:val="20"/>
              </w:rPr>
              <w:t>0.0</w:t>
            </w:r>
            <w:r w:rsidRPr="00B76314">
              <w:rPr>
                <w:rFonts w:eastAsia="Calibri"/>
                <w:sz w:val="20"/>
                <w:vertAlign w:val="superscript"/>
              </w:rPr>
              <w:t>+</w:t>
            </w:r>
            <w:r w:rsidRPr="00B76314">
              <w:rPr>
                <w:rFonts w:eastAsia="Calibri"/>
                <w:sz w:val="20"/>
              </w:rPr>
              <w:noBreakHyphen/>
              <w:t>55.9</w:t>
            </w:r>
            <w:r w:rsidRPr="00B76314">
              <w:rPr>
                <w:rStyle w:val="EMEASuperscript"/>
                <w:rFonts w:eastAsia="Calibri"/>
                <w:sz w:val="20"/>
              </w:rPr>
              <w:t>+</w:t>
            </w:r>
          </w:p>
        </w:tc>
      </w:tr>
      <w:tr w:rsidR="006A532C" w:rsidRPr="00B76314" w14:paraId="5D2089C2" w14:textId="77777777" w:rsidTr="00530AB2">
        <w:trPr>
          <w:trHeight w:val="284"/>
        </w:trPr>
        <w:tc>
          <w:tcPr>
            <w:tcW w:w="2176" w:type="pct"/>
            <w:tcMar>
              <w:top w:w="0" w:type="dxa"/>
              <w:left w:w="108" w:type="dxa"/>
              <w:bottom w:w="0" w:type="dxa"/>
              <w:right w:w="57" w:type="dxa"/>
            </w:tcMar>
            <w:hideMark/>
          </w:tcPr>
          <w:p w14:paraId="44ACA806" w14:textId="77777777" w:rsidR="00E0524B" w:rsidRPr="00B76314" w:rsidRDefault="00E0524B" w:rsidP="00220E73">
            <w:pPr>
              <w:widowControl w:val="0"/>
              <w:tabs>
                <w:tab w:val="center" w:pos="4536"/>
                <w:tab w:val="right" w:pos="9072"/>
              </w:tabs>
              <w:jc w:val="left"/>
              <w:rPr>
                <w:bCs/>
                <w:szCs w:val="22"/>
                <w:lang w:val="en-GB"/>
              </w:rPr>
            </w:pPr>
            <w:r w:rsidRPr="00B76314">
              <w:rPr>
                <w:b/>
                <w:bCs/>
                <w:szCs w:val="22"/>
                <w:lang w:val="en-GB"/>
              </w:rPr>
              <w:t>Medi</w:t>
            </w:r>
            <w:r w:rsidR="00A807C8" w:rsidRPr="00B76314">
              <w:rPr>
                <w:b/>
                <w:bCs/>
                <w:szCs w:val="22"/>
                <w:lang w:val="en-GB"/>
              </w:rPr>
              <w:t>j</w:t>
            </w:r>
            <w:r w:rsidRPr="00B76314">
              <w:rPr>
                <w:b/>
                <w:bCs/>
                <w:szCs w:val="22"/>
                <w:lang w:val="en-GB"/>
              </w:rPr>
              <w:t>an</w:t>
            </w:r>
            <w:r w:rsidR="00A807C8" w:rsidRPr="00B76314">
              <w:rPr>
                <w:b/>
                <w:bCs/>
                <w:szCs w:val="22"/>
                <w:lang w:val="en-GB"/>
              </w:rPr>
              <w:t>a</w:t>
            </w:r>
            <w:r w:rsidRPr="00B76314">
              <w:rPr>
                <w:b/>
                <w:bCs/>
                <w:szCs w:val="22"/>
                <w:lang w:val="en-GB"/>
              </w:rPr>
              <w:t xml:space="preserve"> </w:t>
            </w:r>
            <w:r w:rsidR="00A807C8" w:rsidRPr="00B76314">
              <w:rPr>
                <w:b/>
                <w:bCs/>
                <w:szCs w:val="22"/>
                <w:lang w:val="en-GB"/>
              </w:rPr>
              <w:t>vremena do odgovora</w:t>
            </w:r>
          </w:p>
        </w:tc>
        <w:tc>
          <w:tcPr>
            <w:tcW w:w="1189" w:type="pct"/>
          </w:tcPr>
          <w:p w14:paraId="2EB6D462" w14:textId="77777777" w:rsidR="00E0524B" w:rsidRPr="00B76314" w:rsidRDefault="00E0524B" w:rsidP="00220E73">
            <w:pPr>
              <w:widowControl w:val="0"/>
              <w:tabs>
                <w:tab w:val="center" w:pos="4536"/>
                <w:tab w:val="right" w:pos="9072"/>
              </w:tabs>
              <w:jc w:val="center"/>
              <w:rPr>
                <w:bCs/>
                <w:szCs w:val="22"/>
                <w:lang w:val="en-GB"/>
              </w:rPr>
            </w:pPr>
          </w:p>
        </w:tc>
        <w:tc>
          <w:tcPr>
            <w:tcW w:w="1636" w:type="pct"/>
          </w:tcPr>
          <w:p w14:paraId="36FE8426" w14:textId="77777777" w:rsidR="00E0524B" w:rsidRPr="00B76314" w:rsidRDefault="00E0524B" w:rsidP="00220E73">
            <w:pPr>
              <w:widowControl w:val="0"/>
              <w:tabs>
                <w:tab w:val="center" w:pos="4536"/>
                <w:tab w:val="right" w:pos="9072"/>
              </w:tabs>
              <w:jc w:val="center"/>
              <w:rPr>
                <w:bCs/>
                <w:szCs w:val="22"/>
                <w:lang w:val="en-GB"/>
              </w:rPr>
            </w:pPr>
          </w:p>
        </w:tc>
      </w:tr>
      <w:tr w:rsidR="00FC5D89" w:rsidRPr="00B76314" w14:paraId="79297A37" w14:textId="77777777" w:rsidTr="00530AB2">
        <w:trPr>
          <w:trHeight w:val="284"/>
        </w:trPr>
        <w:tc>
          <w:tcPr>
            <w:tcW w:w="2176" w:type="pct"/>
            <w:tcMar>
              <w:top w:w="0" w:type="dxa"/>
              <w:left w:w="108" w:type="dxa"/>
              <w:bottom w:w="0" w:type="dxa"/>
              <w:right w:w="57" w:type="dxa"/>
            </w:tcMar>
          </w:tcPr>
          <w:p w14:paraId="4451BD28" w14:textId="146B6C40" w:rsidR="00FC5D89" w:rsidRPr="00B76314" w:rsidRDefault="00FC5D89" w:rsidP="00220E73">
            <w:pPr>
              <w:widowControl w:val="0"/>
              <w:tabs>
                <w:tab w:val="center" w:pos="4536"/>
                <w:tab w:val="right" w:pos="9072"/>
              </w:tabs>
              <w:jc w:val="left"/>
              <w:rPr>
                <w:b/>
                <w:bCs/>
                <w:szCs w:val="22"/>
                <w:lang w:val="en-GB"/>
              </w:rPr>
            </w:pPr>
            <w:r w:rsidRPr="00B76314">
              <w:rPr>
                <w:bCs/>
                <w:szCs w:val="22"/>
                <w:lang w:val="en-GB"/>
              </w:rPr>
              <w:tab/>
              <w:t>mjeseci (raspon)</w:t>
            </w:r>
          </w:p>
        </w:tc>
        <w:tc>
          <w:tcPr>
            <w:tcW w:w="1189" w:type="pct"/>
          </w:tcPr>
          <w:p w14:paraId="0ED26DAB" w14:textId="7B7FC1E7" w:rsidR="00FC5D89" w:rsidRPr="00B76314" w:rsidRDefault="00FC5D89" w:rsidP="00220E73">
            <w:pPr>
              <w:widowControl w:val="0"/>
              <w:tabs>
                <w:tab w:val="center" w:pos="4536"/>
                <w:tab w:val="right" w:pos="9072"/>
              </w:tabs>
              <w:jc w:val="center"/>
              <w:rPr>
                <w:bCs/>
                <w:szCs w:val="22"/>
                <w:lang w:val="en-GB"/>
              </w:rPr>
            </w:pPr>
            <w:r w:rsidRPr="00B76314">
              <w:rPr>
                <w:rFonts w:eastAsia="Calibri"/>
                <w:sz w:val="20"/>
              </w:rPr>
              <w:t>2.2 (1.6</w:t>
            </w:r>
            <w:r w:rsidRPr="00B76314">
              <w:rPr>
                <w:rFonts w:eastAsia="Calibri"/>
                <w:sz w:val="20"/>
              </w:rPr>
              <w:noBreakHyphen/>
              <w:t>11.1)</w:t>
            </w:r>
          </w:p>
        </w:tc>
        <w:tc>
          <w:tcPr>
            <w:tcW w:w="1636" w:type="pct"/>
          </w:tcPr>
          <w:p w14:paraId="39C5ED32" w14:textId="6F3EA517" w:rsidR="00FC5D89" w:rsidRPr="00B76314" w:rsidRDefault="00FC5D89" w:rsidP="00220E73">
            <w:pPr>
              <w:widowControl w:val="0"/>
              <w:tabs>
                <w:tab w:val="center" w:pos="4536"/>
                <w:tab w:val="right" w:pos="9072"/>
              </w:tabs>
              <w:jc w:val="center"/>
              <w:rPr>
                <w:bCs/>
                <w:szCs w:val="22"/>
                <w:lang w:val="en-GB"/>
              </w:rPr>
            </w:pPr>
            <w:r w:rsidRPr="00B76314">
              <w:rPr>
                <w:rFonts w:eastAsia="Calibri"/>
                <w:sz w:val="20"/>
              </w:rPr>
              <w:t>2.1 (0.8, 17.9)</w:t>
            </w:r>
          </w:p>
        </w:tc>
      </w:tr>
      <w:tr w:rsidR="00FC5D89" w:rsidRPr="00B76314" w14:paraId="0DCEDBCB" w14:textId="77777777" w:rsidTr="00530AB2">
        <w:trPr>
          <w:trHeight w:val="284"/>
        </w:trPr>
        <w:tc>
          <w:tcPr>
            <w:tcW w:w="2176" w:type="pct"/>
            <w:tcMar>
              <w:top w:w="0" w:type="dxa"/>
              <w:left w:w="108" w:type="dxa"/>
              <w:bottom w:w="0" w:type="dxa"/>
              <w:right w:w="57" w:type="dxa"/>
            </w:tcMar>
            <w:hideMark/>
          </w:tcPr>
          <w:p w14:paraId="47429521" w14:textId="19C86D6F" w:rsidR="00FC5D89" w:rsidRPr="00B76314" w:rsidRDefault="00FC5D89" w:rsidP="00220E73">
            <w:pPr>
              <w:widowControl w:val="0"/>
              <w:tabs>
                <w:tab w:val="center" w:pos="4536"/>
                <w:tab w:val="right" w:pos="9072"/>
              </w:tabs>
              <w:jc w:val="left"/>
              <w:rPr>
                <w:b/>
                <w:bCs/>
                <w:szCs w:val="22"/>
                <w:lang w:val="en-GB"/>
              </w:rPr>
            </w:pPr>
            <w:r w:rsidRPr="00B76314">
              <w:rPr>
                <w:b/>
                <w:bCs/>
                <w:szCs w:val="22"/>
                <w:lang w:val="en-GB"/>
              </w:rPr>
              <w:t>Medi</w:t>
            </w:r>
            <w:r w:rsidR="00D4416B" w:rsidRPr="00B76314">
              <w:rPr>
                <w:b/>
                <w:bCs/>
                <w:szCs w:val="22"/>
                <w:lang w:val="en-GB"/>
              </w:rPr>
              <w:t>jana</w:t>
            </w:r>
            <w:r w:rsidRPr="00B76314">
              <w:rPr>
                <w:b/>
                <w:bCs/>
                <w:szCs w:val="22"/>
                <w:lang w:val="en-GB"/>
              </w:rPr>
              <w:t xml:space="preserve"> trajanja praćenja</w:t>
            </w:r>
          </w:p>
        </w:tc>
        <w:tc>
          <w:tcPr>
            <w:tcW w:w="1189" w:type="pct"/>
          </w:tcPr>
          <w:p w14:paraId="605FE449" w14:textId="77777777" w:rsidR="00FC5D89" w:rsidRPr="00B76314" w:rsidRDefault="00FC5D89" w:rsidP="00220E73">
            <w:pPr>
              <w:widowControl w:val="0"/>
              <w:tabs>
                <w:tab w:val="center" w:pos="4536"/>
                <w:tab w:val="right" w:pos="9072"/>
              </w:tabs>
              <w:jc w:val="center"/>
              <w:rPr>
                <w:bCs/>
                <w:szCs w:val="22"/>
                <w:lang w:val="en-GB"/>
              </w:rPr>
            </w:pPr>
          </w:p>
        </w:tc>
        <w:tc>
          <w:tcPr>
            <w:tcW w:w="1636" w:type="pct"/>
          </w:tcPr>
          <w:p w14:paraId="59C5A16E" w14:textId="77777777" w:rsidR="00FC5D89" w:rsidRPr="00B76314" w:rsidRDefault="00FC5D89" w:rsidP="00220E73">
            <w:pPr>
              <w:widowControl w:val="0"/>
              <w:tabs>
                <w:tab w:val="center" w:pos="4536"/>
                <w:tab w:val="right" w:pos="9072"/>
              </w:tabs>
              <w:jc w:val="center"/>
              <w:rPr>
                <w:bCs/>
                <w:szCs w:val="22"/>
                <w:lang w:val="en-GB"/>
              </w:rPr>
            </w:pPr>
          </w:p>
        </w:tc>
      </w:tr>
      <w:tr w:rsidR="00FC5D89" w:rsidRPr="00B76314" w14:paraId="3083D758" w14:textId="77777777" w:rsidTr="00530AB2">
        <w:trPr>
          <w:trHeight w:val="284"/>
        </w:trPr>
        <w:tc>
          <w:tcPr>
            <w:tcW w:w="2176" w:type="pct"/>
            <w:tcMar>
              <w:top w:w="0" w:type="dxa"/>
              <w:left w:w="108" w:type="dxa"/>
              <w:bottom w:w="0" w:type="dxa"/>
              <w:right w:w="108" w:type="dxa"/>
            </w:tcMar>
          </w:tcPr>
          <w:p w14:paraId="53D2C4A0" w14:textId="7824A285" w:rsidR="00FC5D89" w:rsidRPr="00B76314" w:rsidRDefault="00FC5D89" w:rsidP="00220E73">
            <w:pPr>
              <w:widowControl w:val="0"/>
              <w:tabs>
                <w:tab w:val="center" w:pos="4536"/>
                <w:tab w:val="right" w:pos="9072"/>
              </w:tabs>
              <w:jc w:val="left"/>
              <w:rPr>
                <w:b/>
                <w:bCs/>
                <w:szCs w:val="22"/>
                <w:lang w:val="en-GB"/>
              </w:rPr>
            </w:pPr>
            <w:r w:rsidRPr="00B76314">
              <w:rPr>
                <w:bCs/>
                <w:szCs w:val="22"/>
                <w:lang w:val="en-GB"/>
              </w:rPr>
              <w:tab/>
              <w:t>mjeseci (raspon)</w:t>
            </w:r>
          </w:p>
        </w:tc>
        <w:tc>
          <w:tcPr>
            <w:tcW w:w="1189" w:type="pct"/>
          </w:tcPr>
          <w:p w14:paraId="57CE0BB6" w14:textId="10819F4F" w:rsidR="00FC5D89" w:rsidRPr="00B76314" w:rsidRDefault="00FC5D89" w:rsidP="00220E73">
            <w:pPr>
              <w:widowControl w:val="0"/>
              <w:tabs>
                <w:tab w:val="center" w:pos="4536"/>
                <w:tab w:val="right" w:pos="9072"/>
              </w:tabs>
              <w:jc w:val="center"/>
              <w:rPr>
                <w:bCs/>
                <w:szCs w:val="22"/>
                <w:lang w:val="en-GB"/>
              </w:rPr>
            </w:pPr>
            <w:r w:rsidRPr="00B76314">
              <w:rPr>
                <w:rFonts w:eastAsia="Calibri"/>
                <w:sz w:val="20"/>
              </w:rPr>
              <w:t>58.5 (1.9</w:t>
            </w:r>
            <w:r w:rsidRPr="00B76314">
              <w:rPr>
                <w:rFonts w:eastAsia="Calibri"/>
                <w:sz w:val="20"/>
              </w:rPr>
              <w:noBreakHyphen/>
              <w:t>74.3)</w:t>
            </w:r>
          </w:p>
        </w:tc>
        <w:tc>
          <w:tcPr>
            <w:tcW w:w="1636" w:type="pct"/>
          </w:tcPr>
          <w:p w14:paraId="16A419F0" w14:textId="5E6845C8" w:rsidR="00FC5D89" w:rsidRPr="00B76314" w:rsidRDefault="00FC5D89" w:rsidP="00220E73">
            <w:pPr>
              <w:widowControl w:val="0"/>
              <w:tabs>
                <w:tab w:val="center" w:pos="4536"/>
                <w:tab w:val="right" w:pos="9072"/>
              </w:tabs>
              <w:jc w:val="center"/>
              <w:rPr>
                <w:bCs/>
                <w:szCs w:val="22"/>
                <w:lang w:val="en-GB"/>
              </w:rPr>
            </w:pPr>
            <w:r w:rsidRPr="00B76314">
              <w:rPr>
                <w:rFonts w:eastAsia="Calibri"/>
                <w:sz w:val="20"/>
              </w:rPr>
              <w:t>53.5 (1.4</w:t>
            </w:r>
            <w:r w:rsidRPr="00B76314">
              <w:rPr>
                <w:rFonts w:eastAsia="Calibri"/>
                <w:sz w:val="20"/>
              </w:rPr>
              <w:noBreakHyphen/>
              <w:t>70.4)</w:t>
            </w:r>
          </w:p>
        </w:tc>
      </w:tr>
      <w:tr w:rsidR="006A532C" w:rsidRPr="00B76314" w14:paraId="26CB0717" w14:textId="77777777" w:rsidTr="00530AB2">
        <w:trPr>
          <w:trHeight w:val="284"/>
        </w:trPr>
        <w:tc>
          <w:tcPr>
            <w:tcW w:w="2176" w:type="pct"/>
            <w:tcMar>
              <w:top w:w="0" w:type="dxa"/>
              <w:left w:w="108" w:type="dxa"/>
              <w:bottom w:w="0" w:type="dxa"/>
              <w:right w:w="108" w:type="dxa"/>
            </w:tcMar>
            <w:hideMark/>
          </w:tcPr>
          <w:p w14:paraId="4CE90590" w14:textId="77777777" w:rsidR="00E0524B" w:rsidRPr="00B76314" w:rsidRDefault="00A807C8" w:rsidP="00220E73">
            <w:pPr>
              <w:widowControl w:val="0"/>
              <w:tabs>
                <w:tab w:val="center" w:pos="4536"/>
                <w:tab w:val="right" w:pos="9072"/>
              </w:tabs>
              <w:jc w:val="left"/>
              <w:rPr>
                <w:b/>
                <w:bCs/>
                <w:szCs w:val="22"/>
                <w:lang w:val="sr-Latn-RS"/>
              </w:rPr>
            </w:pPr>
            <w:r w:rsidRPr="00B76314">
              <w:rPr>
                <w:b/>
                <w:bCs/>
                <w:szCs w:val="22"/>
                <w:lang w:val="sr-Latn-RS"/>
              </w:rPr>
              <w:t xml:space="preserve">Preživljavanje bez progresije bolesti </w:t>
            </w:r>
          </w:p>
        </w:tc>
        <w:tc>
          <w:tcPr>
            <w:tcW w:w="1189" w:type="pct"/>
          </w:tcPr>
          <w:p w14:paraId="228740CD" w14:textId="77777777" w:rsidR="00E0524B" w:rsidRPr="00B76314" w:rsidRDefault="00E0524B" w:rsidP="00220E73">
            <w:pPr>
              <w:widowControl w:val="0"/>
              <w:tabs>
                <w:tab w:val="center" w:pos="4536"/>
                <w:tab w:val="right" w:pos="9072"/>
              </w:tabs>
              <w:jc w:val="center"/>
              <w:rPr>
                <w:bCs/>
                <w:szCs w:val="22"/>
                <w:lang w:val="en-GB"/>
              </w:rPr>
            </w:pPr>
          </w:p>
        </w:tc>
        <w:tc>
          <w:tcPr>
            <w:tcW w:w="1636" w:type="pct"/>
          </w:tcPr>
          <w:p w14:paraId="39CDC9FF" w14:textId="77777777" w:rsidR="00E0524B" w:rsidRPr="00B76314" w:rsidRDefault="00E0524B" w:rsidP="00220E73">
            <w:pPr>
              <w:widowControl w:val="0"/>
              <w:tabs>
                <w:tab w:val="center" w:pos="4536"/>
                <w:tab w:val="right" w:pos="9072"/>
              </w:tabs>
              <w:jc w:val="center"/>
              <w:rPr>
                <w:bCs/>
                <w:szCs w:val="22"/>
                <w:lang w:val="en-GB"/>
              </w:rPr>
            </w:pPr>
          </w:p>
        </w:tc>
      </w:tr>
      <w:tr w:rsidR="00FC5D89" w:rsidRPr="00B76314" w14:paraId="37EDE5E8" w14:textId="77777777" w:rsidTr="00530AB2">
        <w:trPr>
          <w:trHeight w:val="284"/>
        </w:trPr>
        <w:tc>
          <w:tcPr>
            <w:tcW w:w="2176" w:type="pct"/>
            <w:tcMar>
              <w:top w:w="0" w:type="dxa"/>
              <w:left w:w="108" w:type="dxa"/>
              <w:bottom w:w="0" w:type="dxa"/>
              <w:right w:w="108" w:type="dxa"/>
            </w:tcMar>
          </w:tcPr>
          <w:p w14:paraId="541BE472" w14:textId="0EF65495" w:rsidR="00FC5D89" w:rsidRPr="00B76314" w:rsidRDefault="00FC5D89" w:rsidP="00220E73">
            <w:pPr>
              <w:widowControl w:val="0"/>
              <w:tabs>
                <w:tab w:val="center" w:pos="4536"/>
                <w:tab w:val="right" w:pos="9072"/>
              </w:tabs>
              <w:jc w:val="left"/>
              <w:rPr>
                <w:b/>
                <w:bCs/>
                <w:szCs w:val="22"/>
                <w:lang w:val="sr-Latn-RS"/>
              </w:rPr>
            </w:pPr>
            <w:r w:rsidRPr="00B76314">
              <w:rPr>
                <w:b/>
                <w:bCs/>
                <w:szCs w:val="22"/>
                <w:lang w:val="sr-Latn-RS"/>
              </w:rPr>
              <w:t xml:space="preserve">     </w:t>
            </w:r>
            <w:r w:rsidRPr="00B76314">
              <w:rPr>
                <w:szCs w:val="22"/>
                <w:lang w:val="sr-Latn-RS"/>
              </w:rPr>
              <w:t>medijana (95% CI)</w:t>
            </w:r>
          </w:p>
        </w:tc>
        <w:tc>
          <w:tcPr>
            <w:tcW w:w="1189" w:type="pct"/>
          </w:tcPr>
          <w:p w14:paraId="4D17B9A9" w14:textId="1B17A0A9" w:rsidR="00FC5D89" w:rsidRPr="00B76314" w:rsidRDefault="00FC5D89" w:rsidP="00220E73">
            <w:pPr>
              <w:widowControl w:val="0"/>
              <w:tabs>
                <w:tab w:val="center" w:pos="4536"/>
                <w:tab w:val="right" w:pos="9072"/>
              </w:tabs>
              <w:jc w:val="center"/>
              <w:rPr>
                <w:bCs/>
                <w:szCs w:val="22"/>
                <w:lang w:val="en-GB"/>
              </w:rPr>
            </w:pPr>
            <w:r w:rsidRPr="00B76314">
              <w:rPr>
                <w:sz w:val="20"/>
              </w:rPr>
              <w:t>14.8 (11.0, 19.8)</w:t>
            </w:r>
          </w:p>
        </w:tc>
        <w:tc>
          <w:tcPr>
            <w:tcW w:w="1636" w:type="pct"/>
          </w:tcPr>
          <w:p w14:paraId="223A76D7" w14:textId="747B46A3" w:rsidR="00FC5D89" w:rsidRPr="00B76314" w:rsidRDefault="00FC5D89" w:rsidP="00220E73">
            <w:pPr>
              <w:widowControl w:val="0"/>
              <w:tabs>
                <w:tab w:val="center" w:pos="4536"/>
                <w:tab w:val="right" w:pos="9072"/>
              </w:tabs>
              <w:jc w:val="center"/>
              <w:rPr>
                <w:bCs/>
                <w:szCs w:val="22"/>
                <w:lang w:val="en-GB"/>
              </w:rPr>
            </w:pPr>
            <w:r w:rsidRPr="00B76314">
              <w:rPr>
                <w:sz w:val="20"/>
              </w:rPr>
              <w:t>15.1 (11.1, 19.1)</w:t>
            </w:r>
          </w:p>
        </w:tc>
      </w:tr>
      <w:tr w:rsidR="00FC5D89" w:rsidRPr="00B76314" w14:paraId="65636673" w14:textId="77777777" w:rsidTr="00530AB2">
        <w:trPr>
          <w:trHeight w:val="284"/>
        </w:trPr>
        <w:tc>
          <w:tcPr>
            <w:tcW w:w="2176" w:type="pct"/>
            <w:tcMar>
              <w:top w:w="0" w:type="dxa"/>
              <w:left w:w="108" w:type="dxa"/>
              <w:bottom w:w="0" w:type="dxa"/>
              <w:right w:w="108" w:type="dxa"/>
            </w:tcMar>
          </w:tcPr>
          <w:p w14:paraId="55DBD3D2" w14:textId="307BCF43" w:rsidR="00FC5D89" w:rsidRPr="00B76314" w:rsidRDefault="00FC5D89" w:rsidP="00220E73">
            <w:pPr>
              <w:widowControl w:val="0"/>
              <w:tabs>
                <w:tab w:val="center" w:pos="4536"/>
                <w:tab w:val="right" w:pos="9072"/>
              </w:tabs>
              <w:jc w:val="left"/>
              <w:rPr>
                <w:b/>
                <w:bCs/>
                <w:szCs w:val="22"/>
                <w:lang w:val="en-GB"/>
              </w:rPr>
            </w:pPr>
            <w:r w:rsidRPr="00B76314">
              <w:rPr>
                <w:bCs/>
                <w:szCs w:val="22"/>
                <w:lang w:val="en-GB"/>
              </w:rPr>
              <w:tab/>
              <w:t>stepen (95% CI) nakon 12 mjeseci</w:t>
            </w:r>
          </w:p>
        </w:tc>
        <w:tc>
          <w:tcPr>
            <w:tcW w:w="1189" w:type="pct"/>
          </w:tcPr>
          <w:p w14:paraId="6D5A10A7" w14:textId="6C9C1F6F" w:rsidR="00FC5D89" w:rsidRPr="00B76314" w:rsidRDefault="00FC5D89" w:rsidP="00220E73">
            <w:pPr>
              <w:widowControl w:val="0"/>
              <w:tabs>
                <w:tab w:val="center" w:pos="4536"/>
                <w:tab w:val="right" w:pos="9072"/>
              </w:tabs>
              <w:jc w:val="center"/>
              <w:rPr>
                <w:bCs/>
                <w:szCs w:val="22"/>
                <w:lang w:val="en-GB"/>
              </w:rPr>
            </w:pPr>
            <w:r w:rsidRPr="00B76314">
              <w:rPr>
                <w:rFonts w:eastAsia="Calibri"/>
                <w:sz w:val="20"/>
              </w:rPr>
              <w:t>52 (39, 63)</w:t>
            </w:r>
          </w:p>
        </w:tc>
        <w:tc>
          <w:tcPr>
            <w:tcW w:w="1636" w:type="pct"/>
          </w:tcPr>
          <w:p w14:paraId="333DD00E" w14:textId="582EC7CC" w:rsidR="00FC5D89" w:rsidRPr="00B76314" w:rsidRDefault="00FC5D89" w:rsidP="00220E73">
            <w:pPr>
              <w:widowControl w:val="0"/>
              <w:tabs>
                <w:tab w:val="center" w:pos="4536"/>
                <w:tab w:val="right" w:pos="9072"/>
              </w:tabs>
              <w:jc w:val="center"/>
              <w:rPr>
                <w:bCs/>
                <w:szCs w:val="22"/>
                <w:lang w:val="en-GB"/>
              </w:rPr>
            </w:pPr>
            <w:r w:rsidRPr="00B76314">
              <w:rPr>
                <w:rFonts w:eastAsia="Calibri"/>
                <w:sz w:val="20"/>
              </w:rPr>
              <w:t>53 (42, 64)</w:t>
            </w:r>
          </w:p>
        </w:tc>
      </w:tr>
      <w:tr w:rsidR="00FC5D89" w:rsidRPr="00B76314" w14:paraId="3CCBF7D2" w14:textId="77777777" w:rsidTr="00530AB2">
        <w:trPr>
          <w:trHeight w:val="284"/>
        </w:trPr>
        <w:tc>
          <w:tcPr>
            <w:tcW w:w="2176" w:type="pct"/>
            <w:tcMar>
              <w:top w:w="0" w:type="dxa"/>
              <w:left w:w="108" w:type="dxa"/>
              <w:bottom w:w="0" w:type="dxa"/>
              <w:right w:w="108" w:type="dxa"/>
            </w:tcMar>
          </w:tcPr>
          <w:p w14:paraId="1D5DB9BB" w14:textId="145C4F41" w:rsidR="00FC5D89" w:rsidRPr="00B76314" w:rsidRDefault="00FC5D89" w:rsidP="00220E73">
            <w:pPr>
              <w:widowControl w:val="0"/>
              <w:tabs>
                <w:tab w:val="center" w:pos="4536"/>
                <w:tab w:val="right" w:pos="9072"/>
              </w:tabs>
              <w:jc w:val="left"/>
              <w:rPr>
                <w:bCs/>
                <w:szCs w:val="22"/>
                <w:lang w:val="en-GB"/>
              </w:rPr>
            </w:pPr>
            <w:r w:rsidRPr="00B76314">
              <w:rPr>
                <w:bCs/>
                <w:szCs w:val="22"/>
                <w:lang w:val="en-GB"/>
              </w:rPr>
              <w:t xml:space="preserve">     stepen (95% CI) nakon 60 m</w:t>
            </w:r>
            <w:r w:rsidR="00D4416B" w:rsidRPr="00B76314">
              <w:rPr>
                <w:bCs/>
                <w:szCs w:val="22"/>
                <w:lang w:val="en-GB"/>
              </w:rPr>
              <w:t>j</w:t>
            </w:r>
            <w:r w:rsidRPr="00B76314">
              <w:rPr>
                <w:bCs/>
                <w:szCs w:val="22"/>
                <w:lang w:val="en-GB"/>
              </w:rPr>
              <w:t>eseci</w:t>
            </w:r>
          </w:p>
        </w:tc>
        <w:tc>
          <w:tcPr>
            <w:tcW w:w="1189" w:type="pct"/>
          </w:tcPr>
          <w:p w14:paraId="2FAAF59B" w14:textId="4F98E205" w:rsidR="00FC5D89" w:rsidRPr="00B76314" w:rsidRDefault="00FC5D89" w:rsidP="00220E73">
            <w:pPr>
              <w:widowControl w:val="0"/>
              <w:tabs>
                <w:tab w:val="center" w:pos="4536"/>
                <w:tab w:val="right" w:pos="9072"/>
              </w:tabs>
              <w:jc w:val="center"/>
              <w:rPr>
                <w:rFonts w:eastAsia="Calibri"/>
                <w:sz w:val="20"/>
              </w:rPr>
            </w:pPr>
            <w:r w:rsidRPr="00B76314">
              <w:rPr>
                <w:rFonts w:eastAsia="Calibri"/>
                <w:sz w:val="20"/>
              </w:rPr>
              <w:t>16 (6, 29)</w:t>
            </w:r>
          </w:p>
        </w:tc>
        <w:tc>
          <w:tcPr>
            <w:tcW w:w="1636" w:type="pct"/>
          </w:tcPr>
          <w:p w14:paraId="4C9CF767" w14:textId="3723C244" w:rsidR="00FC5D89" w:rsidRPr="00B76314" w:rsidRDefault="00FC5D89" w:rsidP="00220E73">
            <w:pPr>
              <w:widowControl w:val="0"/>
              <w:tabs>
                <w:tab w:val="center" w:pos="4536"/>
                <w:tab w:val="right" w:pos="9072"/>
              </w:tabs>
              <w:jc w:val="center"/>
              <w:rPr>
                <w:rFonts w:eastAsia="Calibri"/>
                <w:sz w:val="20"/>
              </w:rPr>
            </w:pPr>
            <w:r w:rsidRPr="00B76314">
              <w:rPr>
                <w:rFonts w:eastAsia="Calibri"/>
                <w:sz w:val="20"/>
              </w:rPr>
              <w:t>15 (6, 28)</w:t>
            </w:r>
          </w:p>
        </w:tc>
      </w:tr>
      <w:tr w:rsidR="006A532C" w:rsidRPr="00B76314" w14:paraId="259FDCF8" w14:textId="77777777" w:rsidTr="00530AB2">
        <w:trPr>
          <w:trHeight w:val="284"/>
        </w:trPr>
        <w:tc>
          <w:tcPr>
            <w:tcW w:w="2176" w:type="pct"/>
            <w:tcMar>
              <w:top w:w="0" w:type="dxa"/>
              <w:left w:w="108" w:type="dxa"/>
              <w:bottom w:w="0" w:type="dxa"/>
              <w:right w:w="108" w:type="dxa"/>
            </w:tcMar>
          </w:tcPr>
          <w:p w14:paraId="315E40EA" w14:textId="27E50AC8" w:rsidR="00E0524B" w:rsidRPr="00B76314" w:rsidRDefault="00E0524B" w:rsidP="00220E73">
            <w:pPr>
              <w:widowControl w:val="0"/>
              <w:tabs>
                <w:tab w:val="center" w:pos="4536"/>
                <w:tab w:val="right" w:pos="9072"/>
              </w:tabs>
              <w:jc w:val="left"/>
              <w:rPr>
                <w:b/>
                <w:bCs/>
                <w:szCs w:val="22"/>
                <w:lang w:val="en-GB"/>
              </w:rPr>
            </w:pPr>
          </w:p>
        </w:tc>
        <w:tc>
          <w:tcPr>
            <w:tcW w:w="1189" w:type="pct"/>
          </w:tcPr>
          <w:p w14:paraId="07ED2382" w14:textId="18DB6A88" w:rsidR="00E0524B" w:rsidRPr="00B76314" w:rsidRDefault="00E0524B" w:rsidP="00220E73">
            <w:pPr>
              <w:widowControl w:val="0"/>
              <w:tabs>
                <w:tab w:val="center" w:pos="4536"/>
                <w:tab w:val="right" w:pos="9072"/>
              </w:tabs>
              <w:jc w:val="center"/>
              <w:rPr>
                <w:bCs/>
                <w:szCs w:val="22"/>
                <w:lang w:val="en-GB"/>
              </w:rPr>
            </w:pPr>
          </w:p>
        </w:tc>
        <w:tc>
          <w:tcPr>
            <w:tcW w:w="1636" w:type="pct"/>
          </w:tcPr>
          <w:p w14:paraId="2F77E52E" w14:textId="3492AF03" w:rsidR="00E0524B" w:rsidRPr="00B76314" w:rsidRDefault="00E0524B" w:rsidP="00220E73">
            <w:pPr>
              <w:widowControl w:val="0"/>
              <w:tabs>
                <w:tab w:val="center" w:pos="4536"/>
                <w:tab w:val="right" w:pos="9072"/>
              </w:tabs>
              <w:jc w:val="center"/>
              <w:rPr>
                <w:bCs/>
                <w:szCs w:val="22"/>
                <w:lang w:val="en-GB"/>
              </w:rPr>
            </w:pPr>
          </w:p>
        </w:tc>
      </w:tr>
      <w:tr w:rsidR="006A532C" w:rsidRPr="00B76314" w14:paraId="359803CD" w14:textId="77777777" w:rsidTr="00530AB2">
        <w:trPr>
          <w:trHeight w:val="284"/>
        </w:trPr>
        <w:tc>
          <w:tcPr>
            <w:tcW w:w="2176" w:type="pct"/>
            <w:tcMar>
              <w:top w:w="0" w:type="dxa"/>
              <w:left w:w="108" w:type="dxa"/>
              <w:bottom w:w="0" w:type="dxa"/>
              <w:right w:w="108" w:type="dxa"/>
            </w:tcMar>
          </w:tcPr>
          <w:p w14:paraId="00ECE5F9" w14:textId="77777777" w:rsidR="00E0524B" w:rsidRPr="00B76314" w:rsidRDefault="00210DF8" w:rsidP="00220E73">
            <w:pPr>
              <w:widowControl w:val="0"/>
              <w:tabs>
                <w:tab w:val="center" w:pos="4536"/>
                <w:tab w:val="right" w:pos="9072"/>
              </w:tabs>
              <w:jc w:val="left"/>
              <w:rPr>
                <w:b/>
                <w:bCs/>
                <w:szCs w:val="22"/>
                <w:lang w:val="en-GB"/>
              </w:rPr>
            </w:pPr>
            <w:r w:rsidRPr="00B76314">
              <w:rPr>
                <w:b/>
                <w:bCs/>
                <w:szCs w:val="22"/>
                <w:lang w:val="en-GB"/>
              </w:rPr>
              <w:t xml:space="preserve">Ukupno preživljavanje </w:t>
            </w:r>
          </w:p>
        </w:tc>
        <w:tc>
          <w:tcPr>
            <w:tcW w:w="1189" w:type="pct"/>
          </w:tcPr>
          <w:p w14:paraId="1B3F26B3" w14:textId="77777777" w:rsidR="00E0524B" w:rsidRPr="00B76314" w:rsidRDefault="00E0524B" w:rsidP="00220E73">
            <w:pPr>
              <w:widowControl w:val="0"/>
              <w:tabs>
                <w:tab w:val="center" w:pos="4536"/>
                <w:tab w:val="right" w:pos="9072"/>
              </w:tabs>
              <w:jc w:val="center"/>
              <w:rPr>
                <w:bCs/>
                <w:szCs w:val="22"/>
                <w:lang w:val="en-GB"/>
              </w:rPr>
            </w:pPr>
          </w:p>
        </w:tc>
        <w:tc>
          <w:tcPr>
            <w:tcW w:w="1636" w:type="pct"/>
          </w:tcPr>
          <w:p w14:paraId="60BC5F11" w14:textId="77777777" w:rsidR="00E0524B" w:rsidRPr="00B76314" w:rsidRDefault="00E0524B" w:rsidP="00220E73">
            <w:pPr>
              <w:widowControl w:val="0"/>
              <w:tabs>
                <w:tab w:val="center" w:pos="4536"/>
                <w:tab w:val="right" w:pos="9072"/>
              </w:tabs>
              <w:jc w:val="center"/>
              <w:rPr>
                <w:bCs/>
                <w:szCs w:val="22"/>
                <w:lang w:val="en-GB"/>
              </w:rPr>
            </w:pPr>
          </w:p>
        </w:tc>
      </w:tr>
      <w:tr w:rsidR="006A532C" w:rsidRPr="00B76314" w14:paraId="05DD117C" w14:textId="77777777" w:rsidTr="00530AB2">
        <w:trPr>
          <w:trHeight w:val="284"/>
        </w:trPr>
        <w:tc>
          <w:tcPr>
            <w:tcW w:w="2176" w:type="pct"/>
            <w:tcMar>
              <w:top w:w="0" w:type="dxa"/>
              <w:left w:w="108" w:type="dxa"/>
              <w:bottom w:w="0" w:type="dxa"/>
              <w:right w:w="108" w:type="dxa"/>
            </w:tcMar>
          </w:tcPr>
          <w:p w14:paraId="23D6B1EE" w14:textId="77777777" w:rsidR="00E0524B" w:rsidRPr="00B76314" w:rsidRDefault="00E0524B" w:rsidP="00220E73">
            <w:pPr>
              <w:widowControl w:val="0"/>
              <w:tabs>
                <w:tab w:val="center" w:pos="4536"/>
                <w:tab w:val="right" w:pos="9072"/>
              </w:tabs>
              <w:jc w:val="left"/>
              <w:rPr>
                <w:bCs/>
                <w:szCs w:val="22"/>
                <w:lang w:val="en-GB"/>
              </w:rPr>
            </w:pPr>
            <w:r w:rsidRPr="00B76314">
              <w:rPr>
                <w:bCs/>
                <w:szCs w:val="22"/>
                <w:lang w:val="en-GB"/>
              </w:rPr>
              <w:tab/>
            </w:r>
            <w:r w:rsidR="00210DF8" w:rsidRPr="00B76314">
              <w:rPr>
                <w:bCs/>
                <w:szCs w:val="22"/>
                <w:lang w:val="en-GB"/>
              </w:rPr>
              <w:t>medija</w:t>
            </w:r>
            <w:r w:rsidRPr="00B76314">
              <w:rPr>
                <w:bCs/>
                <w:szCs w:val="22"/>
                <w:lang w:val="en-GB"/>
              </w:rPr>
              <w:t>n</w:t>
            </w:r>
            <w:r w:rsidR="00210DF8" w:rsidRPr="00B76314">
              <w:rPr>
                <w:bCs/>
                <w:szCs w:val="22"/>
                <w:lang w:val="en-GB"/>
              </w:rPr>
              <w:t>a</w:t>
            </w:r>
            <w:r w:rsidRPr="00B76314">
              <w:rPr>
                <w:bCs/>
                <w:szCs w:val="22"/>
                <w:lang w:val="en-GB"/>
              </w:rPr>
              <w:t xml:space="preserve"> </w:t>
            </w:r>
          </w:p>
        </w:tc>
        <w:tc>
          <w:tcPr>
            <w:tcW w:w="1189" w:type="pct"/>
          </w:tcPr>
          <w:p w14:paraId="7E74C4DC" w14:textId="77777777" w:rsidR="00E0524B" w:rsidRPr="00B76314" w:rsidRDefault="00210DF8" w:rsidP="00220E73">
            <w:pPr>
              <w:widowControl w:val="0"/>
              <w:tabs>
                <w:tab w:val="center" w:pos="4536"/>
                <w:tab w:val="right" w:pos="9072"/>
              </w:tabs>
              <w:jc w:val="center"/>
              <w:rPr>
                <w:bCs/>
                <w:szCs w:val="22"/>
                <w:lang w:val="en-GB"/>
              </w:rPr>
            </w:pPr>
            <w:r w:rsidRPr="00B76314">
              <w:rPr>
                <w:bCs/>
                <w:szCs w:val="22"/>
                <w:lang w:val="en-GB"/>
              </w:rPr>
              <w:t>nije postignuto</w:t>
            </w:r>
          </w:p>
        </w:tc>
        <w:tc>
          <w:tcPr>
            <w:tcW w:w="1636" w:type="pct"/>
          </w:tcPr>
          <w:p w14:paraId="60B11E1C" w14:textId="77777777" w:rsidR="00E0524B" w:rsidRPr="00B76314" w:rsidRDefault="00210DF8" w:rsidP="00220E73">
            <w:pPr>
              <w:widowControl w:val="0"/>
              <w:tabs>
                <w:tab w:val="center" w:pos="4536"/>
                <w:tab w:val="right" w:pos="9072"/>
              </w:tabs>
              <w:jc w:val="center"/>
              <w:rPr>
                <w:bCs/>
                <w:szCs w:val="22"/>
                <w:lang w:val="en-GB"/>
              </w:rPr>
            </w:pPr>
            <w:r w:rsidRPr="00B76314">
              <w:rPr>
                <w:bCs/>
                <w:szCs w:val="22"/>
                <w:lang w:val="en-GB"/>
              </w:rPr>
              <w:t>nije postignuto</w:t>
            </w:r>
          </w:p>
        </w:tc>
      </w:tr>
      <w:tr w:rsidR="006A532C" w:rsidRPr="00B76314" w14:paraId="38D66F20" w14:textId="77777777" w:rsidTr="00530AB2">
        <w:trPr>
          <w:trHeight w:val="284"/>
        </w:trPr>
        <w:tc>
          <w:tcPr>
            <w:tcW w:w="2176" w:type="pct"/>
            <w:tcMar>
              <w:top w:w="0" w:type="dxa"/>
              <w:left w:w="108" w:type="dxa"/>
              <w:bottom w:w="0" w:type="dxa"/>
              <w:right w:w="108" w:type="dxa"/>
            </w:tcMar>
          </w:tcPr>
          <w:p w14:paraId="0CF47873" w14:textId="430E4855" w:rsidR="00210DF8" w:rsidRPr="00B76314" w:rsidRDefault="00210DF8" w:rsidP="00220E73">
            <w:pPr>
              <w:widowControl w:val="0"/>
              <w:tabs>
                <w:tab w:val="center" w:pos="4536"/>
                <w:tab w:val="right" w:pos="9072"/>
              </w:tabs>
              <w:jc w:val="left"/>
              <w:rPr>
                <w:b/>
                <w:bCs/>
                <w:szCs w:val="22"/>
                <w:lang w:val="en-GB"/>
              </w:rPr>
            </w:pPr>
            <w:r w:rsidRPr="00B76314">
              <w:rPr>
                <w:bCs/>
                <w:szCs w:val="22"/>
                <w:lang w:val="en-GB"/>
              </w:rPr>
              <w:tab/>
              <w:t xml:space="preserve">stepen (95% CI) </w:t>
            </w:r>
            <w:r w:rsidR="003E57E6" w:rsidRPr="00B76314">
              <w:rPr>
                <w:bCs/>
                <w:szCs w:val="22"/>
                <w:lang w:val="en-GB"/>
              </w:rPr>
              <w:t>nakon 12 m</w:t>
            </w:r>
            <w:r w:rsidR="00F66EEC" w:rsidRPr="00B76314">
              <w:rPr>
                <w:bCs/>
                <w:szCs w:val="22"/>
                <w:lang w:val="en-GB"/>
              </w:rPr>
              <w:t>j</w:t>
            </w:r>
            <w:r w:rsidR="003E57E6" w:rsidRPr="00B76314">
              <w:rPr>
                <w:bCs/>
                <w:szCs w:val="22"/>
                <w:lang w:val="en-GB"/>
              </w:rPr>
              <w:t>eseci</w:t>
            </w:r>
          </w:p>
        </w:tc>
        <w:tc>
          <w:tcPr>
            <w:tcW w:w="1189" w:type="pct"/>
          </w:tcPr>
          <w:p w14:paraId="19BD824F" w14:textId="77777777" w:rsidR="00210DF8" w:rsidRPr="00B76314" w:rsidRDefault="00210DF8" w:rsidP="00220E73">
            <w:pPr>
              <w:widowControl w:val="0"/>
              <w:tabs>
                <w:tab w:val="center" w:pos="4536"/>
                <w:tab w:val="right" w:pos="9072"/>
              </w:tabs>
              <w:jc w:val="center"/>
              <w:rPr>
                <w:bCs/>
                <w:szCs w:val="22"/>
                <w:lang w:val="en-GB"/>
              </w:rPr>
            </w:pPr>
            <w:r w:rsidRPr="00B76314">
              <w:rPr>
                <w:bCs/>
                <w:szCs w:val="22"/>
                <w:lang w:val="en-GB"/>
              </w:rPr>
              <w:t>95 (87, 98)</w:t>
            </w:r>
          </w:p>
        </w:tc>
        <w:tc>
          <w:tcPr>
            <w:tcW w:w="1636" w:type="pct"/>
          </w:tcPr>
          <w:p w14:paraId="163CE2D3" w14:textId="77777777" w:rsidR="00210DF8" w:rsidRPr="00B76314" w:rsidRDefault="00210DF8" w:rsidP="00220E73">
            <w:pPr>
              <w:widowControl w:val="0"/>
              <w:tabs>
                <w:tab w:val="center" w:pos="4536"/>
                <w:tab w:val="right" w:pos="9072"/>
              </w:tabs>
              <w:jc w:val="center"/>
              <w:rPr>
                <w:bCs/>
                <w:szCs w:val="22"/>
                <w:lang w:val="en-GB"/>
              </w:rPr>
            </w:pPr>
            <w:r w:rsidRPr="00B76314">
              <w:rPr>
                <w:bCs/>
                <w:szCs w:val="22"/>
                <w:lang w:val="en-GB"/>
              </w:rPr>
              <w:t>90 (82, 94)</w:t>
            </w:r>
          </w:p>
        </w:tc>
      </w:tr>
      <w:tr w:rsidR="00FC5D89" w:rsidRPr="00B76314" w14:paraId="02A58367" w14:textId="77777777" w:rsidTr="00530AB2">
        <w:trPr>
          <w:trHeight w:val="323"/>
        </w:trPr>
        <w:tc>
          <w:tcPr>
            <w:tcW w:w="2176" w:type="pct"/>
            <w:tcMar>
              <w:top w:w="0" w:type="dxa"/>
              <w:left w:w="108" w:type="dxa"/>
              <w:bottom w:w="0" w:type="dxa"/>
              <w:right w:w="108" w:type="dxa"/>
            </w:tcMar>
          </w:tcPr>
          <w:p w14:paraId="1571FA7D" w14:textId="7A50C421" w:rsidR="00FC5D89" w:rsidRPr="00B76314" w:rsidRDefault="00FC5D89" w:rsidP="00220E73">
            <w:pPr>
              <w:widowControl w:val="0"/>
              <w:tabs>
                <w:tab w:val="center" w:pos="4536"/>
                <w:tab w:val="right" w:pos="9072"/>
              </w:tabs>
              <w:jc w:val="left"/>
              <w:rPr>
                <w:b/>
                <w:bCs/>
                <w:szCs w:val="22"/>
                <w:lang w:val="en-GB"/>
              </w:rPr>
            </w:pPr>
          </w:p>
        </w:tc>
        <w:tc>
          <w:tcPr>
            <w:tcW w:w="1189" w:type="pct"/>
          </w:tcPr>
          <w:p w14:paraId="50A35B69" w14:textId="07810F1E" w:rsidR="00FC5D89" w:rsidRPr="00B76314" w:rsidRDefault="00FC5D89" w:rsidP="00220E73">
            <w:pPr>
              <w:widowControl w:val="0"/>
              <w:tabs>
                <w:tab w:val="center" w:pos="4536"/>
                <w:tab w:val="right" w:pos="9072"/>
              </w:tabs>
              <w:jc w:val="center"/>
              <w:rPr>
                <w:bCs/>
                <w:szCs w:val="22"/>
                <w:lang w:val="en-GB"/>
              </w:rPr>
            </w:pPr>
          </w:p>
        </w:tc>
        <w:tc>
          <w:tcPr>
            <w:tcW w:w="1636" w:type="pct"/>
          </w:tcPr>
          <w:p w14:paraId="25F6A85B" w14:textId="7D2D9F60" w:rsidR="00FC5D89" w:rsidRPr="00B76314" w:rsidRDefault="00FC5D89" w:rsidP="00220E73">
            <w:pPr>
              <w:widowControl w:val="0"/>
              <w:tabs>
                <w:tab w:val="center" w:pos="4536"/>
                <w:tab w:val="right" w:pos="9072"/>
              </w:tabs>
              <w:jc w:val="center"/>
              <w:rPr>
                <w:bCs/>
                <w:szCs w:val="22"/>
                <w:lang w:val="en-GB"/>
              </w:rPr>
            </w:pPr>
          </w:p>
        </w:tc>
      </w:tr>
      <w:tr w:rsidR="00FC5D89" w:rsidRPr="00B76314" w14:paraId="4D3F7A31" w14:textId="77777777" w:rsidTr="00530AB2">
        <w:trPr>
          <w:trHeight w:val="323"/>
        </w:trPr>
        <w:tc>
          <w:tcPr>
            <w:tcW w:w="2176" w:type="pct"/>
            <w:tcMar>
              <w:top w:w="0" w:type="dxa"/>
              <w:left w:w="108" w:type="dxa"/>
              <w:bottom w:w="0" w:type="dxa"/>
              <w:right w:w="108" w:type="dxa"/>
            </w:tcMar>
          </w:tcPr>
          <w:p w14:paraId="17469FD0" w14:textId="40CCFECA" w:rsidR="00FC5D89" w:rsidRPr="00B76314" w:rsidRDefault="00FC5D89" w:rsidP="00220E73">
            <w:pPr>
              <w:widowControl w:val="0"/>
              <w:tabs>
                <w:tab w:val="center" w:pos="4536"/>
                <w:tab w:val="right" w:pos="9072"/>
              </w:tabs>
              <w:jc w:val="left"/>
              <w:rPr>
                <w:bCs/>
                <w:szCs w:val="22"/>
                <w:lang w:val="en-GB"/>
              </w:rPr>
            </w:pPr>
            <w:r w:rsidRPr="00B76314">
              <w:rPr>
                <w:bCs/>
                <w:szCs w:val="22"/>
                <w:lang w:val="en-GB"/>
              </w:rPr>
              <w:t xml:space="preserve">     </w:t>
            </w:r>
            <w:r w:rsidRPr="00B76314">
              <w:rPr>
                <w:bCs/>
                <w:szCs w:val="22"/>
                <w:lang w:val="en-GB"/>
              </w:rPr>
              <w:tab/>
              <w:t>stepen (95% CI) nakon 24 m</w:t>
            </w:r>
            <w:r w:rsidR="00D4416B" w:rsidRPr="00B76314">
              <w:rPr>
                <w:bCs/>
                <w:szCs w:val="22"/>
                <w:lang w:val="en-GB"/>
              </w:rPr>
              <w:t>j</w:t>
            </w:r>
            <w:r w:rsidRPr="00B76314">
              <w:rPr>
                <w:bCs/>
                <w:szCs w:val="22"/>
                <w:lang w:val="en-GB"/>
              </w:rPr>
              <w:t>eseca</w:t>
            </w:r>
          </w:p>
        </w:tc>
        <w:tc>
          <w:tcPr>
            <w:tcW w:w="1189" w:type="pct"/>
          </w:tcPr>
          <w:p w14:paraId="0B6D9E4C" w14:textId="48A5F668" w:rsidR="00FC5D89" w:rsidRPr="00B76314" w:rsidRDefault="00FC5D89" w:rsidP="00220E73">
            <w:pPr>
              <w:widowControl w:val="0"/>
              <w:tabs>
                <w:tab w:val="center" w:pos="4536"/>
                <w:tab w:val="right" w:pos="9072"/>
              </w:tabs>
              <w:jc w:val="center"/>
              <w:rPr>
                <w:bCs/>
                <w:szCs w:val="22"/>
                <w:lang w:val="en-GB"/>
              </w:rPr>
            </w:pPr>
            <w:r w:rsidRPr="00B76314">
              <w:rPr>
                <w:color w:val="000000"/>
                <w:sz w:val="20"/>
              </w:rPr>
              <w:t>87 (77, 93)</w:t>
            </w:r>
          </w:p>
        </w:tc>
        <w:tc>
          <w:tcPr>
            <w:tcW w:w="1636" w:type="pct"/>
          </w:tcPr>
          <w:p w14:paraId="075E71C6" w14:textId="21EAC36F" w:rsidR="00FC5D89" w:rsidRPr="00B76314" w:rsidRDefault="00FC5D89" w:rsidP="00220E73">
            <w:pPr>
              <w:widowControl w:val="0"/>
              <w:tabs>
                <w:tab w:val="center" w:pos="4536"/>
                <w:tab w:val="right" w:pos="9072"/>
              </w:tabs>
              <w:jc w:val="center"/>
              <w:rPr>
                <w:bCs/>
                <w:szCs w:val="22"/>
                <w:lang w:val="en-GB"/>
              </w:rPr>
            </w:pPr>
            <w:r w:rsidRPr="00B76314">
              <w:rPr>
                <w:color w:val="000000"/>
                <w:sz w:val="20"/>
              </w:rPr>
              <w:t>86 (77, 91)</w:t>
            </w:r>
          </w:p>
        </w:tc>
      </w:tr>
      <w:tr w:rsidR="00FC5D89" w:rsidRPr="00B76314" w14:paraId="7DD33EE7" w14:textId="77777777" w:rsidTr="00530AB2">
        <w:trPr>
          <w:trHeight w:val="323"/>
        </w:trPr>
        <w:tc>
          <w:tcPr>
            <w:tcW w:w="2176" w:type="pct"/>
            <w:tcBorders>
              <w:bottom w:val="single" w:sz="4" w:space="0" w:color="auto"/>
            </w:tcBorders>
            <w:tcMar>
              <w:top w:w="0" w:type="dxa"/>
              <w:left w:w="108" w:type="dxa"/>
              <w:bottom w:w="0" w:type="dxa"/>
              <w:right w:w="108" w:type="dxa"/>
            </w:tcMar>
          </w:tcPr>
          <w:p w14:paraId="2FAEBC53" w14:textId="6F9BC9EB" w:rsidR="00FC5D89" w:rsidRPr="00B76314" w:rsidRDefault="00FC5D89" w:rsidP="00220E73">
            <w:pPr>
              <w:widowControl w:val="0"/>
              <w:tabs>
                <w:tab w:val="center" w:pos="4536"/>
                <w:tab w:val="right" w:pos="9072"/>
              </w:tabs>
              <w:rPr>
                <w:bCs/>
                <w:szCs w:val="22"/>
                <w:lang w:val="en-GB"/>
              </w:rPr>
            </w:pPr>
            <w:r w:rsidRPr="00B76314">
              <w:rPr>
                <w:bCs/>
                <w:szCs w:val="22"/>
                <w:lang w:val="en-GB"/>
              </w:rPr>
              <w:t xml:space="preserve">     stepen (95% CI) nakon 60 m</w:t>
            </w:r>
            <w:r w:rsidR="00D4416B" w:rsidRPr="00B76314">
              <w:rPr>
                <w:bCs/>
                <w:szCs w:val="22"/>
                <w:lang w:val="en-GB"/>
              </w:rPr>
              <w:t>j</w:t>
            </w:r>
            <w:r w:rsidRPr="00B76314">
              <w:rPr>
                <w:bCs/>
                <w:szCs w:val="22"/>
                <w:lang w:val="en-GB"/>
              </w:rPr>
              <w:t>eseci</w:t>
            </w:r>
          </w:p>
        </w:tc>
        <w:tc>
          <w:tcPr>
            <w:tcW w:w="1189" w:type="pct"/>
            <w:tcBorders>
              <w:bottom w:val="single" w:sz="4" w:space="0" w:color="auto"/>
            </w:tcBorders>
          </w:tcPr>
          <w:p w14:paraId="5D7B89ED" w14:textId="65E7DF2E" w:rsidR="00FC5D89" w:rsidRPr="00B76314" w:rsidRDefault="00FC5D89" w:rsidP="00220E73">
            <w:pPr>
              <w:widowControl w:val="0"/>
              <w:tabs>
                <w:tab w:val="center" w:pos="4536"/>
                <w:tab w:val="right" w:pos="9072"/>
              </w:tabs>
              <w:jc w:val="center"/>
              <w:rPr>
                <w:color w:val="000000"/>
                <w:sz w:val="20"/>
              </w:rPr>
            </w:pPr>
            <w:r w:rsidRPr="00B76314">
              <w:rPr>
                <w:color w:val="000000"/>
                <w:sz w:val="20"/>
              </w:rPr>
              <w:t>72 (60, 81)</w:t>
            </w:r>
          </w:p>
        </w:tc>
        <w:tc>
          <w:tcPr>
            <w:tcW w:w="1636" w:type="pct"/>
            <w:tcBorders>
              <w:bottom w:val="single" w:sz="4" w:space="0" w:color="auto"/>
            </w:tcBorders>
          </w:tcPr>
          <w:p w14:paraId="676737C4" w14:textId="0B69D03E" w:rsidR="00FC5D89" w:rsidRPr="00B76314" w:rsidRDefault="00FC5D89" w:rsidP="00220E73">
            <w:pPr>
              <w:widowControl w:val="0"/>
              <w:tabs>
                <w:tab w:val="center" w:pos="4536"/>
                <w:tab w:val="right" w:pos="9072"/>
              </w:tabs>
              <w:jc w:val="center"/>
              <w:rPr>
                <w:color w:val="000000"/>
                <w:sz w:val="20"/>
              </w:rPr>
            </w:pPr>
            <w:r w:rsidRPr="00B76314">
              <w:rPr>
                <w:color w:val="000000"/>
                <w:sz w:val="20"/>
              </w:rPr>
              <w:t>67 (56, 75)</w:t>
            </w:r>
          </w:p>
        </w:tc>
      </w:tr>
    </w:tbl>
    <w:p w14:paraId="22AEBFD1" w14:textId="5076F960" w:rsidR="00210DF8" w:rsidRPr="00B76314" w:rsidRDefault="00210DF8" w:rsidP="00220E73">
      <w:pPr>
        <w:widowControl w:val="0"/>
        <w:tabs>
          <w:tab w:val="center" w:pos="4536"/>
          <w:tab w:val="right" w:pos="9072"/>
        </w:tabs>
        <w:rPr>
          <w:bCs/>
          <w:sz w:val="20"/>
          <w:szCs w:val="20"/>
          <w:lang w:val="sr-Latn-RS"/>
        </w:rPr>
      </w:pPr>
      <w:r w:rsidRPr="00B76314">
        <w:rPr>
          <w:bCs/>
          <w:szCs w:val="22"/>
          <w:vertAlign w:val="superscript"/>
          <w:lang w:val="sr-Latn-RS"/>
        </w:rPr>
        <w:t xml:space="preserve">+ </w:t>
      </w:r>
      <w:r w:rsidRPr="00B76314">
        <w:rPr>
          <w:bCs/>
          <w:sz w:val="20"/>
          <w:szCs w:val="20"/>
          <w:lang w:val="sr-Latn-RS"/>
        </w:rPr>
        <w:t>označava cenzurisano zapažanj</w:t>
      </w:r>
      <w:r w:rsidR="00A35A88" w:rsidRPr="00B76314">
        <w:rPr>
          <w:bCs/>
          <w:sz w:val="20"/>
          <w:szCs w:val="20"/>
          <w:lang w:val="sr-Latn-RS"/>
        </w:rPr>
        <w:t>e</w:t>
      </w:r>
    </w:p>
    <w:p w14:paraId="1D764376" w14:textId="38796222" w:rsidR="00FC5D89" w:rsidRPr="00B76314" w:rsidRDefault="00FC5D89" w:rsidP="00220E73">
      <w:pPr>
        <w:widowControl w:val="0"/>
        <w:tabs>
          <w:tab w:val="center" w:pos="4536"/>
          <w:tab w:val="right" w:pos="9072"/>
        </w:tabs>
        <w:rPr>
          <w:bCs/>
          <w:sz w:val="20"/>
          <w:szCs w:val="20"/>
          <w:lang w:val="en-GB"/>
        </w:rPr>
      </w:pPr>
      <w:r w:rsidRPr="00B76314">
        <w:rPr>
          <w:bCs/>
          <w:sz w:val="20"/>
          <w:szCs w:val="20"/>
          <w:vertAlign w:val="superscript"/>
          <w:lang w:val="en-GB"/>
        </w:rPr>
        <w:t>a</w:t>
      </w:r>
      <w:r w:rsidRPr="00B76314">
        <w:rPr>
          <w:bCs/>
          <w:sz w:val="20"/>
          <w:szCs w:val="20"/>
          <w:lang w:val="en-GB"/>
        </w:rPr>
        <w:t>Kod pacijenata u kohorti C (n=33) koji su primali brentuksimab vedotin jedino pr</w:t>
      </w:r>
      <w:r w:rsidR="00D4416B" w:rsidRPr="00B76314">
        <w:rPr>
          <w:bCs/>
          <w:sz w:val="20"/>
          <w:szCs w:val="20"/>
          <w:lang w:val="en-GB"/>
        </w:rPr>
        <w:t>ij</w:t>
      </w:r>
      <w:r w:rsidRPr="00B76314">
        <w:rPr>
          <w:bCs/>
          <w:sz w:val="20"/>
          <w:szCs w:val="20"/>
          <w:lang w:val="en-GB"/>
        </w:rPr>
        <w:t>e ASCT-a, vr</w:t>
      </w:r>
      <w:r w:rsidR="00D4416B" w:rsidRPr="00B76314">
        <w:rPr>
          <w:bCs/>
          <w:sz w:val="20"/>
          <w:szCs w:val="20"/>
          <w:lang w:val="en-GB"/>
        </w:rPr>
        <w:t>ij</w:t>
      </w:r>
      <w:r w:rsidRPr="00B76314">
        <w:rPr>
          <w:bCs/>
          <w:sz w:val="20"/>
          <w:szCs w:val="20"/>
          <w:lang w:val="en-GB"/>
        </w:rPr>
        <w:t>ednost ORR je bila 73% (95% CI: 55, 87), procenat potpune remisije je bio 21% (95% CI: 9, 39), procenat d</w:t>
      </w:r>
      <w:r w:rsidR="00D4416B" w:rsidRPr="00B76314">
        <w:rPr>
          <w:bCs/>
          <w:sz w:val="20"/>
          <w:szCs w:val="20"/>
          <w:lang w:val="en-GB"/>
        </w:rPr>
        <w:t>j</w:t>
      </w:r>
      <w:r w:rsidRPr="00B76314">
        <w:rPr>
          <w:bCs/>
          <w:sz w:val="20"/>
          <w:szCs w:val="20"/>
          <w:lang w:val="en-GB"/>
        </w:rPr>
        <w:t>elimične remisije je bio 52% (95% CI: 34, 69). Medijana vremena do odgovora je iznosila 13,5 m</w:t>
      </w:r>
      <w:r w:rsidR="00D4416B" w:rsidRPr="00B76314">
        <w:rPr>
          <w:bCs/>
          <w:sz w:val="20"/>
          <w:szCs w:val="20"/>
          <w:lang w:val="en-GB"/>
        </w:rPr>
        <w:t>j</w:t>
      </w:r>
      <w:r w:rsidRPr="00B76314">
        <w:rPr>
          <w:bCs/>
          <w:sz w:val="20"/>
          <w:szCs w:val="20"/>
          <w:lang w:val="en-GB"/>
        </w:rPr>
        <w:t>eseci (95% CI: 9.4; 30,9)</w:t>
      </w:r>
    </w:p>
    <w:p w14:paraId="008FFD64" w14:textId="415D0F3A" w:rsidR="00E0524B" w:rsidRPr="00B76314" w:rsidRDefault="00FC5D89" w:rsidP="00220E73">
      <w:pPr>
        <w:widowControl w:val="0"/>
        <w:tabs>
          <w:tab w:val="center" w:pos="4536"/>
          <w:tab w:val="right" w:pos="9072"/>
        </w:tabs>
        <w:rPr>
          <w:bCs/>
          <w:sz w:val="20"/>
          <w:szCs w:val="20"/>
          <w:lang w:val="en-GB"/>
        </w:rPr>
      </w:pPr>
      <w:r w:rsidRPr="00B76314">
        <w:rPr>
          <w:bCs/>
          <w:sz w:val="20"/>
          <w:szCs w:val="20"/>
          <w:vertAlign w:val="superscript"/>
          <w:lang w:val="en-GB"/>
        </w:rPr>
        <w:t>b</w:t>
      </w:r>
      <w:r w:rsidR="00210DF8" w:rsidRPr="00B76314">
        <w:rPr>
          <w:bCs/>
          <w:sz w:val="20"/>
          <w:szCs w:val="20"/>
          <w:lang w:val="en-GB"/>
        </w:rPr>
        <w:t xml:space="preserve"> Određeno za ispitanike </w:t>
      </w:r>
      <w:r w:rsidR="00C43182" w:rsidRPr="00B76314">
        <w:rPr>
          <w:bCs/>
          <w:sz w:val="20"/>
          <w:szCs w:val="20"/>
          <w:lang w:val="en-GB"/>
        </w:rPr>
        <w:t>u</w:t>
      </w:r>
      <w:r w:rsidR="00210DF8" w:rsidRPr="00B76314">
        <w:rPr>
          <w:bCs/>
          <w:sz w:val="20"/>
          <w:szCs w:val="20"/>
          <w:lang w:val="en-GB"/>
        </w:rPr>
        <w:t xml:space="preserve"> </w:t>
      </w:r>
      <w:r w:rsidR="00C43182" w:rsidRPr="00B76314">
        <w:rPr>
          <w:bCs/>
          <w:sz w:val="20"/>
          <w:szCs w:val="20"/>
          <w:lang w:val="en-GB"/>
        </w:rPr>
        <w:t>potpunoj remisiji ili d</w:t>
      </w:r>
      <w:r w:rsidR="00F66EEC" w:rsidRPr="00B76314">
        <w:rPr>
          <w:bCs/>
          <w:sz w:val="20"/>
          <w:szCs w:val="20"/>
          <w:lang w:val="en-GB"/>
        </w:rPr>
        <w:t>j</w:t>
      </w:r>
      <w:r w:rsidR="00C43182" w:rsidRPr="00B76314">
        <w:rPr>
          <w:bCs/>
          <w:sz w:val="20"/>
          <w:szCs w:val="20"/>
          <w:lang w:val="en-GB"/>
        </w:rPr>
        <w:t>elimičnoj remisiji</w:t>
      </w:r>
    </w:p>
    <w:p w14:paraId="2EF8A83E" w14:textId="1C0E4960" w:rsidR="00E0524B" w:rsidRPr="00B76314" w:rsidRDefault="00E0524B" w:rsidP="00220E73">
      <w:pPr>
        <w:widowControl w:val="0"/>
        <w:tabs>
          <w:tab w:val="center" w:pos="4536"/>
          <w:tab w:val="right" w:pos="9072"/>
        </w:tabs>
        <w:rPr>
          <w:bCs/>
          <w:sz w:val="20"/>
          <w:szCs w:val="20"/>
          <w:lang w:val="en-GB"/>
        </w:rPr>
      </w:pPr>
      <w:r w:rsidRPr="00B76314">
        <w:rPr>
          <w:bCs/>
          <w:sz w:val="20"/>
          <w:szCs w:val="20"/>
          <w:lang w:val="en-GB"/>
        </w:rPr>
        <w:t>N</w:t>
      </w:r>
      <w:r w:rsidR="00210DF8" w:rsidRPr="00B76314">
        <w:rPr>
          <w:bCs/>
          <w:sz w:val="20"/>
          <w:szCs w:val="20"/>
          <w:lang w:val="en-GB"/>
        </w:rPr>
        <w:t>P</w:t>
      </w:r>
      <w:r w:rsidRPr="00B76314">
        <w:rPr>
          <w:bCs/>
          <w:sz w:val="20"/>
          <w:szCs w:val="20"/>
          <w:lang w:val="en-GB"/>
        </w:rPr>
        <w:t xml:space="preserve"> = </w:t>
      </w:r>
      <w:r w:rsidR="00210DF8" w:rsidRPr="00B76314">
        <w:rPr>
          <w:bCs/>
          <w:sz w:val="20"/>
          <w:szCs w:val="20"/>
          <w:lang w:val="en-GB"/>
        </w:rPr>
        <w:t>nije moguća proc</w:t>
      </w:r>
      <w:r w:rsidR="00F66EEC" w:rsidRPr="00B76314">
        <w:rPr>
          <w:bCs/>
          <w:sz w:val="20"/>
          <w:szCs w:val="20"/>
          <w:lang w:val="en-GB"/>
        </w:rPr>
        <w:t>j</w:t>
      </w:r>
      <w:r w:rsidR="00210DF8" w:rsidRPr="00B76314">
        <w:rPr>
          <w:bCs/>
          <w:sz w:val="20"/>
          <w:szCs w:val="20"/>
          <w:lang w:val="en-GB"/>
        </w:rPr>
        <w:t>ena</w:t>
      </w:r>
    </w:p>
    <w:p w14:paraId="145B0DDF" w14:textId="77777777" w:rsidR="00E0524B" w:rsidRPr="00B76314" w:rsidRDefault="00E0524B" w:rsidP="00220E73">
      <w:pPr>
        <w:widowControl w:val="0"/>
        <w:tabs>
          <w:tab w:val="center" w:pos="4536"/>
          <w:tab w:val="right" w:pos="9072"/>
        </w:tabs>
        <w:rPr>
          <w:bCs/>
          <w:szCs w:val="22"/>
          <w:lang w:val="sr-Latn-RS"/>
        </w:rPr>
      </w:pPr>
    </w:p>
    <w:p w14:paraId="042FDD99" w14:textId="6B21AB75" w:rsidR="00A867AC" w:rsidRPr="00B76314" w:rsidRDefault="00A867AC" w:rsidP="00220E73">
      <w:pPr>
        <w:widowControl w:val="0"/>
        <w:tabs>
          <w:tab w:val="clear" w:pos="284"/>
        </w:tabs>
        <w:rPr>
          <w:szCs w:val="22"/>
          <w:lang w:val="hr-HR"/>
        </w:rPr>
      </w:pPr>
      <w:r w:rsidRPr="00B76314">
        <w:rPr>
          <w:szCs w:val="20"/>
          <w:lang w:val="hr-HR" w:bidi="hr-HR"/>
        </w:rPr>
        <w:t>Na početku studije CA209205, B</w:t>
      </w:r>
      <w:r w:rsidRPr="00B76314">
        <w:rPr>
          <w:szCs w:val="20"/>
          <w:lang w:val="hr-HR" w:bidi="hr-HR"/>
        </w:rPr>
        <w:noBreakHyphen/>
        <w:t>simptomi su bili prisutni kod 22% (</w:t>
      </w:r>
      <w:r w:rsidRPr="00B76314">
        <w:rPr>
          <w:szCs w:val="20"/>
          <w:lang w:val="hr-HR"/>
        </w:rPr>
        <w:t>53/243</w:t>
      </w:r>
      <w:r w:rsidRPr="00B76314">
        <w:rPr>
          <w:szCs w:val="20"/>
          <w:lang w:val="hr-HR" w:bidi="hr-HR"/>
        </w:rPr>
        <w:t>) pacijenata. Terapija nivolumabom dovela je do brzog povlačenja B</w:t>
      </w:r>
      <w:r w:rsidRPr="00B76314">
        <w:rPr>
          <w:szCs w:val="20"/>
          <w:lang w:val="hr-HR" w:bidi="hr-HR"/>
        </w:rPr>
        <w:noBreakHyphen/>
        <w:t>simptoma kod 88,7% (</w:t>
      </w:r>
      <w:r w:rsidRPr="00B76314">
        <w:rPr>
          <w:szCs w:val="20"/>
          <w:lang w:val="hr-HR"/>
        </w:rPr>
        <w:t>47/53</w:t>
      </w:r>
      <w:r w:rsidRPr="00B76314">
        <w:rPr>
          <w:szCs w:val="20"/>
          <w:lang w:val="hr-HR" w:bidi="hr-HR"/>
        </w:rPr>
        <w:t>) pacijenata, a medijana vremena do povlačenja iznosila je 1,9 m</w:t>
      </w:r>
      <w:r w:rsidR="00F66EEC" w:rsidRPr="00B76314">
        <w:rPr>
          <w:szCs w:val="20"/>
          <w:lang w:val="hr-HR" w:bidi="hr-HR"/>
        </w:rPr>
        <w:t>j</w:t>
      </w:r>
      <w:r w:rsidRPr="00B76314">
        <w:rPr>
          <w:szCs w:val="20"/>
          <w:lang w:val="hr-HR" w:bidi="hr-HR"/>
        </w:rPr>
        <w:t>eseci.</w:t>
      </w:r>
    </w:p>
    <w:p w14:paraId="3B54ED8B" w14:textId="77777777" w:rsidR="008A2BB4" w:rsidRPr="00B76314" w:rsidRDefault="008A2BB4" w:rsidP="00220E73">
      <w:pPr>
        <w:widowControl w:val="0"/>
        <w:tabs>
          <w:tab w:val="center" w:pos="4536"/>
          <w:tab w:val="right" w:pos="9072"/>
        </w:tabs>
        <w:rPr>
          <w:bCs/>
          <w:szCs w:val="22"/>
          <w:lang w:val="sr-Latn-RS"/>
        </w:rPr>
      </w:pPr>
    </w:p>
    <w:p w14:paraId="4429BD1C" w14:textId="74AB4FB8" w:rsidR="00EB0A16" w:rsidRPr="00B76314" w:rsidRDefault="00EB0A16" w:rsidP="00220E73">
      <w:pPr>
        <w:widowControl w:val="0"/>
        <w:tabs>
          <w:tab w:val="center" w:pos="4536"/>
          <w:tab w:val="right" w:pos="9072"/>
        </w:tabs>
        <w:rPr>
          <w:bCs/>
          <w:szCs w:val="22"/>
          <w:lang w:val="sr-Latn-RS"/>
        </w:rPr>
      </w:pPr>
      <w:r w:rsidRPr="00B76314">
        <w:rPr>
          <w:bCs/>
          <w:szCs w:val="22"/>
          <w:lang w:val="sr-Latn-RS"/>
        </w:rPr>
        <w:t xml:space="preserve">U </w:t>
      </w:r>
      <w:r w:rsidRPr="00B76314">
        <w:rPr>
          <w:bCs/>
          <w:i/>
          <w:szCs w:val="22"/>
          <w:lang w:val="sr-Latn-RS"/>
        </w:rPr>
        <w:t>post</w:t>
      </w:r>
      <w:r w:rsidRPr="00B76314">
        <w:rPr>
          <w:bCs/>
          <w:i/>
          <w:szCs w:val="22"/>
          <w:lang w:val="sr-Latn-RS"/>
        </w:rPr>
        <w:noBreakHyphen/>
        <w:t>hoc</w:t>
      </w:r>
      <w:r w:rsidRPr="00B76314">
        <w:rPr>
          <w:bCs/>
          <w:szCs w:val="22"/>
          <w:lang w:val="sr-Latn-RS"/>
        </w:rPr>
        <w:t xml:space="preserve"> analizi podataka od 80 pacijenata iz kohort B studije CA209205, pronađeno je da </w:t>
      </w:r>
      <w:r w:rsidR="00A867AC" w:rsidRPr="00B76314">
        <w:rPr>
          <w:bCs/>
          <w:szCs w:val="22"/>
          <w:lang w:val="sr-Latn-RS"/>
        </w:rPr>
        <w:t>kod</w:t>
      </w:r>
      <w:r w:rsidRPr="00B76314">
        <w:rPr>
          <w:bCs/>
          <w:szCs w:val="22"/>
          <w:lang w:val="sr-Latn-RS"/>
        </w:rPr>
        <w:t xml:space="preserve"> 37 </w:t>
      </w:r>
      <w:r w:rsidR="00A867AC" w:rsidRPr="00B76314">
        <w:rPr>
          <w:bCs/>
          <w:szCs w:val="22"/>
          <w:lang w:val="sr-Latn-RS"/>
        </w:rPr>
        <w:t xml:space="preserve">pacijenata </w:t>
      </w:r>
      <w:r w:rsidRPr="00B76314">
        <w:rPr>
          <w:bCs/>
          <w:szCs w:val="22"/>
          <w:lang w:val="sr-Latn-RS"/>
        </w:rPr>
        <w:t xml:space="preserve">nije </w:t>
      </w:r>
      <w:r w:rsidR="00A867AC" w:rsidRPr="00B76314">
        <w:rPr>
          <w:bCs/>
          <w:szCs w:val="22"/>
          <w:lang w:val="sr-Latn-RS"/>
        </w:rPr>
        <w:t>bilo</w:t>
      </w:r>
      <w:r w:rsidRPr="00B76314">
        <w:rPr>
          <w:bCs/>
          <w:szCs w:val="22"/>
          <w:lang w:val="sr-Latn-RS"/>
        </w:rPr>
        <w:t xml:space="preserve"> odgovor</w:t>
      </w:r>
      <w:r w:rsidR="00A867AC" w:rsidRPr="00B76314">
        <w:rPr>
          <w:bCs/>
          <w:szCs w:val="22"/>
          <w:lang w:val="sr-Latn-RS"/>
        </w:rPr>
        <w:t>a</w:t>
      </w:r>
      <w:r w:rsidRPr="00B76314">
        <w:rPr>
          <w:bCs/>
          <w:szCs w:val="22"/>
          <w:lang w:val="sr-Latn-RS"/>
        </w:rPr>
        <w:t xml:space="preserve"> na prethodnu brentuksimab vedotin terapiju. Od tih 37 pacijenata, terapija</w:t>
      </w:r>
      <w:r w:rsidR="001B6962" w:rsidRPr="00B76314">
        <w:rPr>
          <w:bCs/>
          <w:szCs w:val="22"/>
          <w:lang w:val="sr-Latn-RS"/>
        </w:rPr>
        <w:t xml:space="preserve"> nivolumabom je imala ORR od </w:t>
      </w:r>
      <w:r w:rsidR="00FC5D89" w:rsidRPr="00B76314">
        <w:rPr>
          <w:bCs/>
          <w:szCs w:val="22"/>
          <w:lang w:val="sr-Latn-RS"/>
        </w:rPr>
        <w:t>62,2% (23/37). Medijana trajanja odgovora je bila 25,6 m</w:t>
      </w:r>
      <w:r w:rsidR="00BA1933" w:rsidRPr="00B76314">
        <w:rPr>
          <w:bCs/>
          <w:szCs w:val="22"/>
          <w:lang w:val="sr-Latn-RS"/>
        </w:rPr>
        <w:t>j</w:t>
      </w:r>
      <w:r w:rsidR="00FC5D89" w:rsidRPr="00B76314">
        <w:rPr>
          <w:bCs/>
          <w:szCs w:val="22"/>
          <w:lang w:val="sr-Latn-RS"/>
        </w:rPr>
        <w:t>eseci (10,6; 56,5) kod 23</w:t>
      </w:r>
      <w:r w:rsidR="00BA1933" w:rsidRPr="00B76314">
        <w:rPr>
          <w:bCs/>
          <w:szCs w:val="22"/>
          <w:lang w:val="sr-Latn-RS"/>
        </w:rPr>
        <w:t xml:space="preserve"> </w:t>
      </w:r>
      <w:r w:rsidRPr="00B76314">
        <w:rPr>
          <w:bCs/>
          <w:szCs w:val="22"/>
          <w:lang w:val="sr-Latn-RS"/>
        </w:rPr>
        <w:t>pacijenta sa odgovorom na nivolumab kod kojih nije postignut odgovor sa prethodnom brentuksimab vedotin terapijom.</w:t>
      </w:r>
    </w:p>
    <w:p w14:paraId="1048A19C" w14:textId="77777777" w:rsidR="00EB0A16" w:rsidRPr="00B76314" w:rsidRDefault="00EB0A16" w:rsidP="00220E73">
      <w:pPr>
        <w:widowControl w:val="0"/>
        <w:tabs>
          <w:tab w:val="center" w:pos="4536"/>
          <w:tab w:val="right" w:pos="9072"/>
        </w:tabs>
        <w:rPr>
          <w:bCs/>
          <w:szCs w:val="22"/>
          <w:lang w:val="sr-Latn-RS"/>
        </w:rPr>
      </w:pPr>
    </w:p>
    <w:p w14:paraId="4D6C8742" w14:textId="77777777" w:rsidR="00EB0A16" w:rsidRPr="00B76314" w:rsidRDefault="00EB0A16" w:rsidP="00220E73">
      <w:pPr>
        <w:widowControl w:val="0"/>
        <w:tabs>
          <w:tab w:val="clear" w:pos="284"/>
        </w:tabs>
        <w:rPr>
          <w:i/>
          <w:szCs w:val="22"/>
          <w:lang w:val="en-GB"/>
        </w:rPr>
      </w:pPr>
      <w:r w:rsidRPr="00B76314">
        <w:rPr>
          <w:i/>
          <w:szCs w:val="22"/>
          <w:lang w:val="en-GB"/>
        </w:rPr>
        <w:t xml:space="preserve">Planocelularni karcinom glave i vrata </w:t>
      </w:r>
    </w:p>
    <w:p w14:paraId="578DC18C" w14:textId="77777777" w:rsidR="00EB0A16" w:rsidRPr="00B76314" w:rsidRDefault="00EB0A16" w:rsidP="00220E73">
      <w:pPr>
        <w:widowControl w:val="0"/>
        <w:rPr>
          <w:szCs w:val="22"/>
          <w:lang w:val="sr-Latn-RS"/>
        </w:rPr>
      </w:pPr>
    </w:p>
    <w:p w14:paraId="7446F824" w14:textId="59424067" w:rsidR="00EB0A16" w:rsidRPr="00B76314" w:rsidRDefault="00EB0A16" w:rsidP="00220E73">
      <w:pPr>
        <w:widowControl w:val="0"/>
        <w:tabs>
          <w:tab w:val="clear" w:pos="284"/>
        </w:tabs>
        <w:rPr>
          <w:szCs w:val="22"/>
          <w:lang w:val="en-GB" w:eastAsia="x-none" w:bidi="hr-HR"/>
        </w:rPr>
      </w:pPr>
      <w:r w:rsidRPr="00B76314">
        <w:rPr>
          <w:szCs w:val="22"/>
          <w:lang w:val="en-GB" w:eastAsia="x-none"/>
        </w:rPr>
        <w:t>Bezb</w:t>
      </w:r>
      <w:r w:rsidR="00E07BE8" w:rsidRPr="00B76314">
        <w:rPr>
          <w:szCs w:val="22"/>
          <w:lang w:val="en-GB" w:eastAsia="x-none"/>
        </w:rPr>
        <w:t>j</w:t>
      </w:r>
      <w:r w:rsidRPr="00B76314">
        <w:rPr>
          <w:szCs w:val="22"/>
          <w:lang w:val="en-GB" w:eastAsia="x-none"/>
        </w:rPr>
        <w:t>ednost i efikasnost nivolumaba u dozi od 3 mg/kg kao monoterapije za l</w:t>
      </w:r>
      <w:r w:rsidR="00E07BE8" w:rsidRPr="00B76314">
        <w:rPr>
          <w:szCs w:val="22"/>
          <w:lang w:val="en-GB" w:eastAsia="x-none"/>
        </w:rPr>
        <w:t>ij</w:t>
      </w:r>
      <w:r w:rsidRPr="00B76314">
        <w:rPr>
          <w:szCs w:val="22"/>
          <w:lang w:val="en-GB" w:eastAsia="x-none"/>
        </w:rPr>
        <w:t>ečenje metastatskog ili rekurentnog SCCHN</w:t>
      </w:r>
      <w:r w:rsidRPr="00B76314">
        <w:rPr>
          <w:szCs w:val="22"/>
          <w:lang w:val="en-GB" w:eastAsia="x-none"/>
        </w:rPr>
        <w:noBreakHyphen/>
        <w:t>a proc</w:t>
      </w:r>
      <w:r w:rsidR="00E07BE8" w:rsidRPr="00B76314">
        <w:rPr>
          <w:szCs w:val="22"/>
          <w:lang w:val="en-GB" w:eastAsia="x-none"/>
        </w:rPr>
        <w:t>j</w:t>
      </w:r>
      <w:r w:rsidRPr="00B76314">
        <w:rPr>
          <w:szCs w:val="22"/>
          <w:lang w:val="en-GB" w:eastAsia="x-none"/>
        </w:rPr>
        <w:t>enjivale su se u randomizovanom, otvorenom ispitivanju faze 3 (CA209141). U ispitivanje su bili uključeni pacijenti (starosti od 18 ili više godina)</w:t>
      </w:r>
      <w:r w:rsidR="007220E4" w:rsidRPr="00B76314">
        <w:rPr>
          <w:bCs/>
          <w:szCs w:val="22"/>
          <w:lang w:val="sr-Latn-RS" w:bidi="hr-HR"/>
        </w:rPr>
        <w:t xml:space="preserve"> </w:t>
      </w:r>
      <w:r w:rsidR="007220E4" w:rsidRPr="00B76314">
        <w:rPr>
          <w:bCs/>
          <w:szCs w:val="22"/>
          <w:lang w:val="sr-Latn-RS" w:eastAsia="x-none"/>
        </w:rPr>
        <w:t>sa histološki potvrđenim relapsirajućim ili metastatskim SCCHN (usne duplje, ždr</w:t>
      </w:r>
      <w:r w:rsidR="00E07BE8" w:rsidRPr="00B76314">
        <w:rPr>
          <w:bCs/>
          <w:szCs w:val="22"/>
          <w:lang w:val="sr-Latn-RS" w:eastAsia="x-none"/>
        </w:rPr>
        <w:t>ij</w:t>
      </w:r>
      <w:r w:rsidR="007220E4" w:rsidRPr="00B76314">
        <w:rPr>
          <w:bCs/>
          <w:szCs w:val="22"/>
          <w:lang w:val="sr-Latn-RS" w:eastAsia="x-none"/>
        </w:rPr>
        <w:t>ela ili grkljana) stadijuma III/IV koji nije bio pogodan za lokalnu kurativnu terapiju (hiruršku ili radioterapiju, uz hemoterapiju ili bez nje),</w:t>
      </w:r>
      <w:r w:rsidRPr="00B76314">
        <w:rPr>
          <w:szCs w:val="22"/>
          <w:lang w:val="en-GB" w:eastAsia="x-none"/>
        </w:rPr>
        <w:t xml:space="preserve"> koji su doživ</w:t>
      </w:r>
      <w:r w:rsidR="00E07BE8" w:rsidRPr="00B76314">
        <w:rPr>
          <w:szCs w:val="22"/>
          <w:lang w:val="en-GB" w:eastAsia="x-none"/>
        </w:rPr>
        <w:t>j</w:t>
      </w:r>
      <w:r w:rsidRPr="00B76314">
        <w:rPr>
          <w:szCs w:val="22"/>
          <w:lang w:val="en-GB" w:eastAsia="x-none"/>
        </w:rPr>
        <w:t>eli progresiju bolesti tokom 6 m</w:t>
      </w:r>
      <w:r w:rsidR="00E07BE8" w:rsidRPr="00B76314">
        <w:rPr>
          <w:szCs w:val="22"/>
          <w:lang w:val="en-GB" w:eastAsia="x-none"/>
        </w:rPr>
        <w:t>j</w:t>
      </w:r>
      <w:r w:rsidRPr="00B76314">
        <w:rPr>
          <w:szCs w:val="22"/>
          <w:lang w:val="en-GB" w:eastAsia="x-none"/>
        </w:rPr>
        <w:t>eseci od l</w:t>
      </w:r>
      <w:r w:rsidR="00E07BE8" w:rsidRPr="00B76314">
        <w:rPr>
          <w:szCs w:val="22"/>
          <w:lang w:val="en-GB" w:eastAsia="x-none"/>
        </w:rPr>
        <w:t>ij</w:t>
      </w:r>
      <w:r w:rsidRPr="00B76314">
        <w:rPr>
          <w:szCs w:val="22"/>
          <w:lang w:val="en-GB" w:eastAsia="x-none"/>
        </w:rPr>
        <w:t>ečenja terapijskim protokolom na bazi platine i koji su imali funkcionalni ECOG status 0 ili 1. Prethodna terapija na bazi platine prim</w:t>
      </w:r>
      <w:r w:rsidR="00E07BE8" w:rsidRPr="00B76314">
        <w:rPr>
          <w:szCs w:val="22"/>
          <w:lang w:val="en-GB" w:eastAsia="x-none"/>
        </w:rPr>
        <w:t>j</w:t>
      </w:r>
      <w:r w:rsidRPr="00B76314">
        <w:rPr>
          <w:szCs w:val="22"/>
          <w:lang w:val="en-GB" w:eastAsia="x-none"/>
        </w:rPr>
        <w:t>enjivala se kao adjuvantno ili neoadjuvantno l</w:t>
      </w:r>
      <w:r w:rsidR="00E07BE8" w:rsidRPr="00B76314">
        <w:rPr>
          <w:szCs w:val="22"/>
          <w:lang w:val="en-GB" w:eastAsia="x-none"/>
        </w:rPr>
        <w:t>ij</w:t>
      </w:r>
      <w:r w:rsidRPr="00B76314">
        <w:rPr>
          <w:szCs w:val="22"/>
          <w:lang w:val="en-GB" w:eastAsia="x-none"/>
        </w:rPr>
        <w:t>ečenje, zatim u uslovima l</w:t>
      </w:r>
      <w:r w:rsidR="00E07BE8" w:rsidRPr="00B76314">
        <w:rPr>
          <w:szCs w:val="22"/>
          <w:lang w:val="en-GB" w:eastAsia="x-none"/>
        </w:rPr>
        <w:t>ij</w:t>
      </w:r>
      <w:r w:rsidRPr="00B76314">
        <w:rPr>
          <w:szCs w:val="22"/>
          <w:lang w:val="en-GB" w:eastAsia="x-none"/>
        </w:rPr>
        <w:t>ečenja primarne, relapsirajuće ili metastatske bolesti. Pacijenti su bili uključeni u ispitivanje nezavisno od tumorskog PD</w:t>
      </w:r>
      <w:r w:rsidRPr="00B76314">
        <w:rPr>
          <w:szCs w:val="22"/>
          <w:lang w:val="en-GB" w:eastAsia="x-none"/>
        </w:rPr>
        <w:noBreakHyphen/>
        <w:t xml:space="preserve">L1 statusa i infekcije humanim papilomavirusom (HPV status). </w:t>
      </w:r>
      <w:r w:rsidRPr="00B76314">
        <w:rPr>
          <w:szCs w:val="22"/>
          <w:lang w:val="en-GB" w:eastAsia="x-none" w:bidi="hr-HR"/>
        </w:rPr>
        <w:t>U ispitivanje ni</w:t>
      </w:r>
      <w:r w:rsidR="00E07BE8" w:rsidRPr="00B76314">
        <w:rPr>
          <w:szCs w:val="22"/>
          <w:lang w:val="en-GB" w:eastAsia="x-none" w:bidi="hr-HR"/>
        </w:rPr>
        <w:t>je</w:t>
      </w:r>
      <w:r w:rsidRPr="00B76314">
        <w:rPr>
          <w:szCs w:val="22"/>
          <w:lang w:val="en-GB" w:eastAsia="x-none" w:bidi="hr-HR"/>
        </w:rPr>
        <w:t>su bili uključeni pacijenti sa aktivnom autoimunom bolešću,</w:t>
      </w:r>
      <w:r w:rsidRPr="00B76314">
        <w:rPr>
          <w:szCs w:val="22"/>
          <w:lang w:val="en-GB" w:eastAsia="x-none"/>
        </w:rPr>
        <w:t xml:space="preserve"> medicinskim stanjima koja su zaht</w:t>
      </w:r>
      <w:r w:rsidR="00E07BE8" w:rsidRPr="00B76314">
        <w:rPr>
          <w:szCs w:val="22"/>
          <w:lang w:val="en-GB" w:eastAsia="x-none"/>
        </w:rPr>
        <w:t>ij</w:t>
      </w:r>
      <w:r w:rsidRPr="00B76314">
        <w:rPr>
          <w:szCs w:val="22"/>
          <w:lang w:val="en-GB" w:eastAsia="x-none"/>
        </w:rPr>
        <w:t>evala prim</w:t>
      </w:r>
      <w:r w:rsidR="00E07BE8" w:rsidRPr="00B76314">
        <w:rPr>
          <w:szCs w:val="22"/>
          <w:lang w:val="en-GB" w:eastAsia="x-none"/>
        </w:rPr>
        <w:t>j</w:t>
      </w:r>
      <w:r w:rsidRPr="00B76314">
        <w:rPr>
          <w:szCs w:val="22"/>
          <w:lang w:val="en-GB" w:eastAsia="x-none"/>
        </w:rPr>
        <w:t>enu imunosupresiva, relapsirajućim ili metastatskim karcinomom nazofarinksa, planocelularnim karcinomom nepoznate primarne histologije, karcinomom pljuvačnih žl</w:t>
      </w:r>
      <w:r w:rsidR="00E07BE8" w:rsidRPr="00B76314">
        <w:rPr>
          <w:szCs w:val="22"/>
          <w:lang w:val="en-GB" w:eastAsia="x-none"/>
        </w:rPr>
        <w:t>ij</w:t>
      </w:r>
      <w:r w:rsidRPr="00B76314">
        <w:rPr>
          <w:szCs w:val="22"/>
          <w:lang w:val="en-GB" w:eastAsia="x-none"/>
        </w:rPr>
        <w:t xml:space="preserve">ezda ili karcinomom neplanocelularne histologije (npr. melanomom sluznice) ili </w:t>
      </w:r>
      <w:r w:rsidRPr="00B76314">
        <w:rPr>
          <w:szCs w:val="22"/>
          <w:lang w:val="en-GB" w:eastAsia="x-none" w:bidi="hr-HR"/>
        </w:rPr>
        <w:t>aktivnim metastazama u mozgu ili leptomeningealnim metastazama</w:t>
      </w:r>
      <w:r w:rsidRPr="00B76314">
        <w:rPr>
          <w:szCs w:val="22"/>
          <w:lang w:val="en-GB" w:eastAsia="x-none"/>
        </w:rPr>
        <w:t xml:space="preserve">. </w:t>
      </w:r>
      <w:r w:rsidRPr="00B76314">
        <w:rPr>
          <w:szCs w:val="22"/>
          <w:lang w:val="en-GB" w:eastAsia="x-none" w:bidi="hr-HR"/>
        </w:rPr>
        <w:t>Pacijenti sa l</w:t>
      </w:r>
      <w:r w:rsidR="00E07BE8" w:rsidRPr="00B76314">
        <w:rPr>
          <w:szCs w:val="22"/>
          <w:lang w:val="en-GB" w:eastAsia="x-none" w:bidi="hr-HR"/>
        </w:rPr>
        <w:t>ij</w:t>
      </w:r>
      <w:r w:rsidRPr="00B76314">
        <w:rPr>
          <w:szCs w:val="22"/>
          <w:lang w:val="en-GB" w:eastAsia="x-none" w:bidi="hr-HR"/>
        </w:rPr>
        <w:t>ečenim metastazama u mozgu mogli su da učestvuju ako su im se neurološki parametri vratili na početne vr</w:t>
      </w:r>
      <w:r w:rsidR="00E07BE8" w:rsidRPr="00B76314">
        <w:rPr>
          <w:szCs w:val="22"/>
          <w:lang w:val="en-GB" w:eastAsia="x-none" w:bidi="hr-HR"/>
        </w:rPr>
        <w:t>ij</w:t>
      </w:r>
      <w:r w:rsidRPr="00B76314">
        <w:rPr>
          <w:szCs w:val="22"/>
          <w:lang w:val="en-GB" w:eastAsia="x-none" w:bidi="hr-HR"/>
        </w:rPr>
        <w:t>ednosti najmanje 2 ned</w:t>
      </w:r>
      <w:r w:rsidR="00E07BE8" w:rsidRPr="00B76314">
        <w:rPr>
          <w:szCs w:val="22"/>
          <w:lang w:val="en-GB" w:eastAsia="x-none" w:bidi="hr-HR"/>
        </w:rPr>
        <w:t>j</w:t>
      </w:r>
      <w:r w:rsidRPr="00B76314">
        <w:rPr>
          <w:szCs w:val="22"/>
          <w:lang w:val="en-GB" w:eastAsia="x-none" w:bidi="hr-HR"/>
        </w:rPr>
        <w:t>elje pr</w:t>
      </w:r>
      <w:r w:rsidR="00E07BE8" w:rsidRPr="00B76314">
        <w:rPr>
          <w:szCs w:val="22"/>
          <w:lang w:val="en-GB" w:eastAsia="x-none" w:bidi="hr-HR"/>
        </w:rPr>
        <w:t>ij</w:t>
      </w:r>
      <w:r w:rsidRPr="00B76314">
        <w:rPr>
          <w:szCs w:val="22"/>
          <w:lang w:val="en-GB" w:eastAsia="x-none" w:bidi="hr-HR"/>
        </w:rPr>
        <w:t>e uključivanja u ispitivanje i ako su ili prestali da prim</w:t>
      </w:r>
      <w:r w:rsidR="00E07BE8" w:rsidRPr="00B76314">
        <w:rPr>
          <w:szCs w:val="22"/>
          <w:lang w:val="en-GB" w:eastAsia="x-none" w:bidi="hr-HR"/>
        </w:rPr>
        <w:t>j</w:t>
      </w:r>
      <w:r w:rsidRPr="00B76314">
        <w:rPr>
          <w:szCs w:val="22"/>
          <w:lang w:val="en-GB" w:eastAsia="x-none" w:bidi="hr-HR"/>
        </w:rPr>
        <w:t>enjuju kortikosteroide ili su primali stabilnu ili sve manju dozu ekvivalenata prednizona od &lt;10 mg dnevno.</w:t>
      </w:r>
    </w:p>
    <w:p w14:paraId="61AA6693" w14:textId="77777777" w:rsidR="00EB0A16" w:rsidRPr="00B76314" w:rsidRDefault="00EB0A16" w:rsidP="00220E73">
      <w:pPr>
        <w:widowControl w:val="0"/>
        <w:tabs>
          <w:tab w:val="clear" w:pos="284"/>
        </w:tabs>
        <w:rPr>
          <w:szCs w:val="22"/>
          <w:lang w:val="en-GB" w:eastAsia="x-none" w:bidi="hr-HR"/>
        </w:rPr>
      </w:pPr>
    </w:p>
    <w:p w14:paraId="612E0C03" w14:textId="4A282EA3" w:rsidR="00EB0A16" w:rsidRPr="00B76314" w:rsidRDefault="00EB0A16" w:rsidP="00220E73">
      <w:pPr>
        <w:widowControl w:val="0"/>
        <w:tabs>
          <w:tab w:val="clear" w:pos="284"/>
        </w:tabs>
        <w:rPr>
          <w:szCs w:val="22"/>
          <w:lang w:val="en-GB" w:eastAsia="x-none" w:bidi="hr-HR"/>
        </w:rPr>
      </w:pPr>
      <w:r w:rsidRPr="00B76314">
        <w:rPr>
          <w:szCs w:val="22"/>
          <w:lang w:val="en-GB" w:eastAsia="x-none"/>
        </w:rPr>
        <w:t>Ukupno je 361 pacijent bio randomizovan da prima nivolumab u dozi od 3 mg/kg (n=240) intravenski tokom 60 minuta svake 2 ned</w:t>
      </w:r>
      <w:r w:rsidR="00E07BE8" w:rsidRPr="00B76314">
        <w:rPr>
          <w:szCs w:val="22"/>
          <w:lang w:val="en-GB" w:eastAsia="x-none"/>
        </w:rPr>
        <w:t>j</w:t>
      </w:r>
      <w:r w:rsidRPr="00B76314">
        <w:rPr>
          <w:szCs w:val="22"/>
          <w:lang w:val="en-GB" w:eastAsia="x-none"/>
        </w:rPr>
        <w:t>elje ili terapije prema odabiru ispitivača: cetuksimab (n=15) u udarnoj dozi od 400 mg/m</w:t>
      </w:r>
      <w:r w:rsidRPr="00B76314">
        <w:rPr>
          <w:szCs w:val="22"/>
          <w:vertAlign w:val="superscript"/>
          <w:lang w:val="en-GB" w:eastAsia="x-none"/>
        </w:rPr>
        <w:t>2</w:t>
      </w:r>
      <w:r w:rsidRPr="00B76314">
        <w:rPr>
          <w:szCs w:val="22"/>
          <w:lang w:val="en-GB" w:eastAsia="x-none"/>
        </w:rPr>
        <w:t>, a zatim u dozi od 250 mg/m</w:t>
      </w:r>
      <w:r w:rsidRPr="00B76314">
        <w:rPr>
          <w:szCs w:val="22"/>
          <w:vertAlign w:val="superscript"/>
          <w:lang w:val="en-GB" w:eastAsia="x-none"/>
        </w:rPr>
        <w:t xml:space="preserve">2 </w:t>
      </w:r>
      <w:r w:rsidRPr="00B76314">
        <w:rPr>
          <w:szCs w:val="22"/>
          <w:lang w:val="en-GB" w:eastAsia="x-none"/>
        </w:rPr>
        <w:t>ned</w:t>
      </w:r>
      <w:r w:rsidR="00E07BE8" w:rsidRPr="00B76314">
        <w:rPr>
          <w:szCs w:val="22"/>
          <w:lang w:val="en-GB" w:eastAsia="x-none"/>
        </w:rPr>
        <w:t>j</w:t>
      </w:r>
      <w:r w:rsidRPr="00B76314">
        <w:rPr>
          <w:szCs w:val="22"/>
          <w:lang w:val="en-GB" w:eastAsia="x-none"/>
        </w:rPr>
        <w:t>eljno, ili metotreksat (n=52) u dozi od 40 do 60 mg/m</w:t>
      </w:r>
      <w:r w:rsidRPr="00B76314">
        <w:rPr>
          <w:szCs w:val="22"/>
          <w:vertAlign w:val="superscript"/>
          <w:lang w:val="en-GB" w:eastAsia="x-none"/>
        </w:rPr>
        <w:t xml:space="preserve">2 </w:t>
      </w:r>
      <w:r w:rsidRPr="00B76314">
        <w:rPr>
          <w:szCs w:val="22"/>
          <w:lang w:val="en-GB" w:eastAsia="x-none"/>
        </w:rPr>
        <w:t>ned</w:t>
      </w:r>
      <w:r w:rsidR="00E07BE8" w:rsidRPr="00B76314">
        <w:rPr>
          <w:szCs w:val="22"/>
          <w:lang w:val="en-GB" w:eastAsia="x-none"/>
        </w:rPr>
        <w:t>j</w:t>
      </w:r>
      <w:r w:rsidRPr="00B76314">
        <w:rPr>
          <w:szCs w:val="22"/>
          <w:lang w:val="en-GB" w:eastAsia="x-none"/>
        </w:rPr>
        <w:t>eljno, ili docetaksel (n=54) u dozi od 30 do 40 mg/m</w:t>
      </w:r>
      <w:r w:rsidRPr="00B76314">
        <w:rPr>
          <w:szCs w:val="22"/>
          <w:vertAlign w:val="superscript"/>
          <w:lang w:val="en-GB" w:eastAsia="x-none"/>
        </w:rPr>
        <w:t xml:space="preserve">2 </w:t>
      </w:r>
      <w:r w:rsidRPr="00B76314">
        <w:rPr>
          <w:szCs w:val="22"/>
          <w:lang w:val="en-GB" w:eastAsia="x-none"/>
        </w:rPr>
        <w:t>ned</w:t>
      </w:r>
      <w:r w:rsidR="00E07BE8" w:rsidRPr="00B76314">
        <w:rPr>
          <w:szCs w:val="22"/>
          <w:lang w:val="en-GB" w:eastAsia="x-none"/>
        </w:rPr>
        <w:t>j</w:t>
      </w:r>
      <w:r w:rsidRPr="00B76314">
        <w:rPr>
          <w:szCs w:val="22"/>
          <w:lang w:val="en-GB" w:eastAsia="x-none"/>
        </w:rPr>
        <w:t xml:space="preserve">eljno. </w:t>
      </w:r>
      <w:r w:rsidRPr="00B76314">
        <w:rPr>
          <w:szCs w:val="22"/>
          <w:lang w:val="en-GB" w:eastAsia="x-none" w:bidi="hr-HR"/>
        </w:rPr>
        <w:t>Randomizacija je bila stratifikovana prema prethodnom l</w:t>
      </w:r>
      <w:r w:rsidR="00E07BE8" w:rsidRPr="00B76314">
        <w:rPr>
          <w:szCs w:val="22"/>
          <w:lang w:val="en-GB" w:eastAsia="x-none" w:bidi="hr-HR"/>
        </w:rPr>
        <w:t>ij</w:t>
      </w:r>
      <w:r w:rsidRPr="00B76314">
        <w:rPr>
          <w:szCs w:val="22"/>
          <w:lang w:val="en-GB" w:eastAsia="x-none" w:bidi="hr-HR"/>
        </w:rPr>
        <w:t>ečenju cetuksimabom.  L</w:t>
      </w:r>
      <w:r w:rsidR="00E07BE8" w:rsidRPr="00B76314">
        <w:rPr>
          <w:szCs w:val="22"/>
          <w:lang w:val="en-GB" w:eastAsia="x-none" w:bidi="hr-HR"/>
        </w:rPr>
        <w:t>ij</w:t>
      </w:r>
      <w:r w:rsidRPr="00B76314">
        <w:rPr>
          <w:szCs w:val="22"/>
          <w:lang w:val="en-GB" w:eastAsia="x-none" w:bidi="hr-HR"/>
        </w:rPr>
        <w:t>ečenje se nastavilo sve dok je bila prim</w:t>
      </w:r>
      <w:r w:rsidR="00E07BE8" w:rsidRPr="00B76314">
        <w:rPr>
          <w:szCs w:val="22"/>
          <w:lang w:val="en-GB" w:eastAsia="x-none" w:bidi="hr-HR"/>
        </w:rPr>
        <w:t>j</w:t>
      </w:r>
      <w:r w:rsidRPr="00B76314">
        <w:rPr>
          <w:szCs w:val="22"/>
          <w:lang w:val="en-GB" w:eastAsia="x-none" w:bidi="hr-HR"/>
        </w:rPr>
        <w:t>etna klinička korist ili do trenutka kada pacijent više nije mogao da podne</w:t>
      </w:r>
      <w:r w:rsidR="00805697" w:rsidRPr="00B76314">
        <w:rPr>
          <w:szCs w:val="22"/>
          <w:lang w:val="en-GB" w:eastAsia="x-none" w:bidi="hr-HR"/>
        </w:rPr>
        <w:t>se</w:t>
      </w:r>
      <w:r w:rsidRPr="00B76314">
        <w:rPr>
          <w:szCs w:val="22"/>
          <w:lang w:val="en-GB" w:eastAsia="x-none" w:bidi="hr-HR"/>
        </w:rPr>
        <w:t xml:space="preserve"> l</w:t>
      </w:r>
      <w:r w:rsidR="00E07BE8" w:rsidRPr="00B76314">
        <w:rPr>
          <w:szCs w:val="22"/>
          <w:lang w:val="en-GB" w:eastAsia="x-none" w:bidi="hr-HR"/>
        </w:rPr>
        <w:t>ij</w:t>
      </w:r>
      <w:r w:rsidRPr="00B76314">
        <w:rPr>
          <w:szCs w:val="22"/>
          <w:lang w:val="en-GB" w:eastAsia="x-none" w:bidi="hr-HR"/>
        </w:rPr>
        <w:t>ečenje. Proc</w:t>
      </w:r>
      <w:r w:rsidR="00E07BE8" w:rsidRPr="00B76314">
        <w:rPr>
          <w:szCs w:val="22"/>
          <w:lang w:val="en-GB" w:eastAsia="x-none" w:bidi="hr-HR"/>
        </w:rPr>
        <w:t>j</w:t>
      </w:r>
      <w:r w:rsidRPr="00B76314">
        <w:rPr>
          <w:szCs w:val="22"/>
          <w:lang w:val="en-GB" w:eastAsia="x-none" w:bidi="hr-HR"/>
        </w:rPr>
        <w:t>ene tumora prema verziji 1.1 RECIST kriterijuma sprovodile su se 9 ned</w:t>
      </w:r>
      <w:r w:rsidR="00E07BE8" w:rsidRPr="00B76314">
        <w:rPr>
          <w:szCs w:val="22"/>
          <w:lang w:val="en-GB" w:eastAsia="x-none" w:bidi="hr-HR"/>
        </w:rPr>
        <w:t>j</w:t>
      </w:r>
      <w:r w:rsidRPr="00B76314">
        <w:rPr>
          <w:szCs w:val="22"/>
          <w:lang w:val="en-GB" w:eastAsia="x-none" w:bidi="hr-HR"/>
        </w:rPr>
        <w:t>elja nakon randomizacije pa svakih 6 ned</w:t>
      </w:r>
      <w:r w:rsidR="00E07BE8" w:rsidRPr="00B76314">
        <w:rPr>
          <w:szCs w:val="22"/>
          <w:lang w:val="en-GB" w:eastAsia="x-none" w:bidi="hr-HR"/>
        </w:rPr>
        <w:t>j</w:t>
      </w:r>
      <w:r w:rsidRPr="00B76314">
        <w:rPr>
          <w:szCs w:val="22"/>
          <w:lang w:val="en-GB" w:eastAsia="x-none" w:bidi="hr-HR"/>
        </w:rPr>
        <w:t>elja nakon toga. L</w:t>
      </w:r>
      <w:r w:rsidR="00E07BE8" w:rsidRPr="00B76314">
        <w:rPr>
          <w:szCs w:val="22"/>
          <w:lang w:val="en-GB" w:eastAsia="x-none" w:bidi="hr-HR"/>
        </w:rPr>
        <w:t>ij</w:t>
      </w:r>
      <w:r w:rsidRPr="00B76314">
        <w:rPr>
          <w:szCs w:val="22"/>
          <w:lang w:val="en-GB" w:eastAsia="x-none" w:bidi="hr-HR"/>
        </w:rPr>
        <w:t>ečenje nakon početne progresije koju je utvrdio ispitivač u skladu sa verzijom 1.1 RECIST kriterijuma bilo je dopušteno kod pacijenata koji su primali nivolumab ako je pacijent ostvarivao kliničku korist i ako je dobro podnosio ispitivani l</w:t>
      </w:r>
      <w:r w:rsidR="00E07BE8" w:rsidRPr="00B76314">
        <w:rPr>
          <w:szCs w:val="22"/>
          <w:lang w:val="en-GB" w:eastAsia="x-none" w:bidi="hr-HR"/>
        </w:rPr>
        <w:t>ij</w:t>
      </w:r>
      <w:r w:rsidRPr="00B76314">
        <w:rPr>
          <w:szCs w:val="22"/>
          <w:lang w:val="en-GB" w:eastAsia="x-none" w:bidi="hr-HR"/>
        </w:rPr>
        <w:t>ek, prema oc</w:t>
      </w:r>
      <w:r w:rsidR="00E07BE8" w:rsidRPr="00B76314">
        <w:rPr>
          <w:szCs w:val="22"/>
          <w:lang w:val="en-GB" w:eastAsia="x-none" w:bidi="hr-HR"/>
        </w:rPr>
        <w:t>j</w:t>
      </w:r>
      <w:r w:rsidRPr="00B76314">
        <w:rPr>
          <w:szCs w:val="22"/>
          <w:lang w:val="en-GB" w:eastAsia="x-none" w:bidi="hr-HR"/>
        </w:rPr>
        <w:t>eni ispitivača. Primarna m</w:t>
      </w:r>
      <w:r w:rsidR="00E07BE8" w:rsidRPr="00B76314">
        <w:rPr>
          <w:szCs w:val="22"/>
          <w:lang w:val="en-GB" w:eastAsia="x-none" w:bidi="hr-HR"/>
        </w:rPr>
        <w:t>j</w:t>
      </w:r>
      <w:r w:rsidRPr="00B76314">
        <w:rPr>
          <w:szCs w:val="22"/>
          <w:lang w:val="en-GB" w:eastAsia="x-none" w:bidi="hr-HR"/>
        </w:rPr>
        <w:t>era ishoda efikasnosti bila je OS. Ključne sekundarne m</w:t>
      </w:r>
      <w:r w:rsidR="00E07BE8" w:rsidRPr="00B76314">
        <w:rPr>
          <w:szCs w:val="22"/>
          <w:lang w:val="en-GB" w:eastAsia="x-none" w:bidi="hr-HR"/>
        </w:rPr>
        <w:t>j</w:t>
      </w:r>
      <w:r w:rsidRPr="00B76314">
        <w:rPr>
          <w:szCs w:val="22"/>
          <w:lang w:val="en-GB" w:eastAsia="x-none" w:bidi="hr-HR"/>
        </w:rPr>
        <w:t>ere ishoda efikasnosti bile su PFS i ORR prema oc</w:t>
      </w:r>
      <w:r w:rsidR="00E07BE8" w:rsidRPr="00B76314">
        <w:rPr>
          <w:szCs w:val="22"/>
          <w:lang w:val="en-GB" w:eastAsia="x-none" w:bidi="hr-HR"/>
        </w:rPr>
        <w:t>j</w:t>
      </w:r>
      <w:r w:rsidRPr="00B76314">
        <w:rPr>
          <w:szCs w:val="22"/>
          <w:lang w:val="en-GB" w:eastAsia="x-none" w:bidi="hr-HR"/>
        </w:rPr>
        <w:t>eni ispitivača</w:t>
      </w:r>
      <w:r w:rsidRPr="00B76314">
        <w:rPr>
          <w:noProof/>
          <w:szCs w:val="22"/>
          <w:lang w:val="en-GB" w:eastAsia="x-none"/>
        </w:rPr>
        <w:t xml:space="preserve">. </w:t>
      </w:r>
      <w:r w:rsidRPr="00B76314">
        <w:rPr>
          <w:szCs w:val="22"/>
          <w:lang w:val="en-GB" w:eastAsia="x-none" w:bidi="hr-HR"/>
        </w:rPr>
        <w:t>Sprovedene su i dodatne unapr</w:t>
      </w:r>
      <w:r w:rsidR="00E07BE8" w:rsidRPr="00B76314">
        <w:rPr>
          <w:szCs w:val="22"/>
          <w:lang w:val="en-GB" w:eastAsia="x-none" w:bidi="hr-HR"/>
        </w:rPr>
        <w:t>ij</w:t>
      </w:r>
      <w:r w:rsidRPr="00B76314">
        <w:rPr>
          <w:szCs w:val="22"/>
          <w:lang w:val="en-GB" w:eastAsia="x-none" w:bidi="hr-HR"/>
        </w:rPr>
        <w:t>ed određene analize podgrupa radi oc</w:t>
      </w:r>
      <w:r w:rsidR="00E07BE8" w:rsidRPr="00B76314">
        <w:rPr>
          <w:szCs w:val="22"/>
          <w:lang w:val="en-GB" w:eastAsia="x-none" w:bidi="hr-HR"/>
        </w:rPr>
        <w:t>j</w:t>
      </w:r>
      <w:r w:rsidRPr="00B76314">
        <w:rPr>
          <w:szCs w:val="22"/>
          <w:lang w:val="en-GB" w:eastAsia="x-none" w:bidi="hr-HR"/>
        </w:rPr>
        <w:t>enjivanja efikasnosti kod unapr</w:t>
      </w:r>
      <w:r w:rsidR="00E07BE8" w:rsidRPr="00B76314">
        <w:rPr>
          <w:szCs w:val="22"/>
          <w:lang w:val="en-GB" w:eastAsia="x-none" w:bidi="hr-HR"/>
        </w:rPr>
        <w:t>ij</w:t>
      </w:r>
      <w:r w:rsidRPr="00B76314">
        <w:rPr>
          <w:szCs w:val="22"/>
          <w:lang w:val="en-GB" w:eastAsia="x-none" w:bidi="hr-HR"/>
        </w:rPr>
        <w:t>ed utvrđenih nivoa tumorske ekspresije PD</w:t>
      </w:r>
      <w:r w:rsidRPr="00B76314">
        <w:rPr>
          <w:szCs w:val="22"/>
          <w:lang w:val="en-GB" w:eastAsia="x-none" w:bidi="hr-HR"/>
        </w:rPr>
        <w:noBreakHyphen/>
        <w:t xml:space="preserve">L1 od 1%, 5% i 10%. </w:t>
      </w:r>
    </w:p>
    <w:p w14:paraId="3E8FBD89" w14:textId="77777777" w:rsidR="00EB0A16" w:rsidRPr="00B76314" w:rsidRDefault="00EB0A16" w:rsidP="00220E73">
      <w:pPr>
        <w:widowControl w:val="0"/>
        <w:tabs>
          <w:tab w:val="clear" w:pos="284"/>
        </w:tabs>
        <w:rPr>
          <w:szCs w:val="22"/>
          <w:lang w:val="en-GB" w:eastAsia="x-none" w:bidi="hr-HR"/>
        </w:rPr>
      </w:pPr>
    </w:p>
    <w:p w14:paraId="2B670092" w14:textId="0038506F" w:rsidR="00EB0A16" w:rsidRPr="00B76314" w:rsidRDefault="00EB0A16" w:rsidP="00220E73">
      <w:pPr>
        <w:widowControl w:val="0"/>
        <w:tabs>
          <w:tab w:val="clear" w:pos="284"/>
        </w:tabs>
        <w:rPr>
          <w:noProof/>
          <w:szCs w:val="22"/>
          <w:lang w:val="en-GB" w:eastAsia="x-none"/>
        </w:rPr>
      </w:pPr>
      <w:r w:rsidRPr="00B76314">
        <w:rPr>
          <w:szCs w:val="22"/>
          <w:lang w:val="en-GB" w:eastAsia="x-none" w:bidi="hr-HR"/>
        </w:rPr>
        <w:t>Pr</w:t>
      </w:r>
      <w:r w:rsidR="00E07BE8" w:rsidRPr="00B76314">
        <w:rPr>
          <w:szCs w:val="22"/>
          <w:lang w:val="en-GB" w:eastAsia="x-none" w:bidi="hr-HR"/>
        </w:rPr>
        <w:t>ij</w:t>
      </w:r>
      <w:r w:rsidRPr="00B76314">
        <w:rPr>
          <w:szCs w:val="22"/>
          <w:lang w:val="en-GB" w:eastAsia="x-none" w:bidi="hr-HR"/>
        </w:rPr>
        <w:t>e randomizacije sistematično su prikupljani uzorci tumorskog tkiva uzeti pr</w:t>
      </w:r>
      <w:r w:rsidR="00E07BE8" w:rsidRPr="00B76314">
        <w:rPr>
          <w:szCs w:val="22"/>
          <w:lang w:val="en-GB" w:eastAsia="x-none" w:bidi="hr-HR"/>
        </w:rPr>
        <w:t>ij</w:t>
      </w:r>
      <w:r w:rsidRPr="00B76314">
        <w:rPr>
          <w:szCs w:val="22"/>
          <w:lang w:val="en-GB" w:eastAsia="x-none" w:bidi="hr-HR"/>
        </w:rPr>
        <w:t>e početka ispitivanja radi sprovođenja unapr</w:t>
      </w:r>
      <w:r w:rsidR="00E07BE8" w:rsidRPr="00B76314">
        <w:rPr>
          <w:szCs w:val="22"/>
          <w:lang w:val="en-GB" w:eastAsia="x-none" w:bidi="hr-HR"/>
        </w:rPr>
        <w:t>ij</w:t>
      </w:r>
      <w:r w:rsidRPr="00B76314">
        <w:rPr>
          <w:szCs w:val="22"/>
          <w:lang w:val="en-GB" w:eastAsia="x-none" w:bidi="hr-HR"/>
        </w:rPr>
        <w:t>ed planiranih analiza efikasnosti na osnovu ekspresije tumora PD</w:t>
      </w:r>
      <w:r w:rsidRPr="00B76314">
        <w:rPr>
          <w:szCs w:val="22"/>
          <w:lang w:val="en-GB" w:eastAsia="x-none" w:bidi="hr-HR"/>
        </w:rPr>
        <w:noBreakHyphen/>
        <w:t>L1. Tumorska ekspresija PD</w:t>
      </w:r>
      <w:r w:rsidRPr="00B76314">
        <w:rPr>
          <w:szCs w:val="22"/>
          <w:lang w:val="en-GB" w:eastAsia="x-none" w:bidi="hr-HR"/>
        </w:rPr>
        <w:noBreakHyphen/>
        <w:t xml:space="preserve">L1 određivala se uz pomoć testa </w:t>
      </w:r>
      <w:r w:rsidRPr="00B76314">
        <w:rPr>
          <w:i/>
          <w:szCs w:val="22"/>
          <w:lang w:val="en-GB" w:eastAsia="x-none" w:bidi="hr-HR"/>
        </w:rPr>
        <w:t>PD-L1 IHC 28</w:t>
      </w:r>
      <w:r w:rsidR="003F3A28" w:rsidRPr="00B76314">
        <w:rPr>
          <w:i/>
          <w:szCs w:val="22"/>
          <w:lang w:val="en-GB" w:eastAsia="x-none" w:bidi="hr-HR"/>
        </w:rPr>
        <w:t xml:space="preserve"> </w:t>
      </w:r>
      <w:r w:rsidRPr="00B76314">
        <w:rPr>
          <w:i/>
          <w:szCs w:val="22"/>
          <w:lang w:val="en-GB" w:eastAsia="x-none" w:bidi="hr-HR"/>
        </w:rPr>
        <w:t>-</w:t>
      </w:r>
      <w:r w:rsidR="003F3A28" w:rsidRPr="00B76314">
        <w:rPr>
          <w:i/>
          <w:szCs w:val="22"/>
          <w:lang w:val="en-GB" w:eastAsia="x-none" w:bidi="hr-HR"/>
        </w:rPr>
        <w:t xml:space="preserve"> </w:t>
      </w:r>
      <w:r w:rsidRPr="00B76314">
        <w:rPr>
          <w:i/>
          <w:szCs w:val="22"/>
          <w:lang w:val="en-GB" w:eastAsia="x-none" w:bidi="hr-HR"/>
        </w:rPr>
        <w:t>8 pharmDx</w:t>
      </w:r>
      <w:r w:rsidR="003F3A28" w:rsidRPr="00B76314">
        <w:rPr>
          <w:i/>
          <w:szCs w:val="22"/>
          <w:lang w:val="en-GB" w:eastAsia="x-none" w:bidi="hr-HR"/>
        </w:rPr>
        <w:t>.</w:t>
      </w:r>
    </w:p>
    <w:p w14:paraId="298DA5AD" w14:textId="77777777" w:rsidR="00EB0A16" w:rsidRPr="00B76314" w:rsidRDefault="00EB0A16" w:rsidP="00220E73">
      <w:pPr>
        <w:widowControl w:val="0"/>
        <w:tabs>
          <w:tab w:val="clear" w:pos="284"/>
        </w:tabs>
        <w:rPr>
          <w:noProof/>
          <w:szCs w:val="22"/>
          <w:lang w:val="en-GB" w:eastAsia="x-none"/>
        </w:rPr>
      </w:pPr>
    </w:p>
    <w:p w14:paraId="3A19A003" w14:textId="696838A5" w:rsidR="00EB0A16" w:rsidRPr="00B76314" w:rsidRDefault="00EB0A16" w:rsidP="00220E73">
      <w:pPr>
        <w:widowControl w:val="0"/>
        <w:tabs>
          <w:tab w:val="clear" w:pos="284"/>
        </w:tabs>
        <w:rPr>
          <w:szCs w:val="22"/>
          <w:lang w:val="en-GB" w:eastAsia="x-none" w:bidi="hr-HR"/>
        </w:rPr>
      </w:pPr>
      <w:bookmarkStart w:id="48" w:name="_Hlk60148501"/>
      <w:r w:rsidRPr="00B76314">
        <w:rPr>
          <w:szCs w:val="22"/>
          <w:lang w:val="en-GB" w:eastAsia="x-none" w:bidi="hr-HR"/>
        </w:rPr>
        <w:t xml:space="preserve">Početne karakteristike </w:t>
      </w:r>
      <w:r w:rsidR="00F133DC" w:rsidRPr="00B76314">
        <w:rPr>
          <w:szCs w:val="22"/>
          <w:lang w:val="en-GB" w:eastAsia="x-none" w:bidi="hr-HR"/>
        </w:rPr>
        <w:t>su generalno bile uravnotežene kod</w:t>
      </w:r>
      <w:r w:rsidRPr="00B76314">
        <w:rPr>
          <w:szCs w:val="22"/>
          <w:lang w:val="en-GB" w:eastAsia="x-none" w:bidi="hr-HR"/>
        </w:rPr>
        <w:t xml:space="preserve"> ob</w:t>
      </w:r>
      <w:r w:rsidR="00E07BE8" w:rsidRPr="00B76314">
        <w:rPr>
          <w:szCs w:val="22"/>
          <w:lang w:val="en-GB" w:eastAsia="x-none" w:bidi="hr-HR"/>
        </w:rPr>
        <w:t>j</w:t>
      </w:r>
      <w:r w:rsidRPr="00B76314">
        <w:rPr>
          <w:szCs w:val="22"/>
          <w:lang w:val="en-GB" w:eastAsia="x-none" w:bidi="hr-HR"/>
        </w:rPr>
        <w:t>e grupe.</w:t>
      </w:r>
      <w:bookmarkEnd w:id="48"/>
      <w:r w:rsidRPr="00B76314">
        <w:rPr>
          <w:szCs w:val="22"/>
          <w:lang w:val="en-GB" w:eastAsia="x-none" w:bidi="hr-HR"/>
        </w:rPr>
        <w:t xml:space="preserve"> Medijana starosti iznosila je 60 godina (raspon: 28</w:t>
      </w:r>
      <w:r w:rsidR="008E76A6" w:rsidRPr="00B76314">
        <w:rPr>
          <w:szCs w:val="22"/>
          <w:lang w:val="en-GB" w:eastAsia="x-none" w:bidi="hr-HR"/>
        </w:rPr>
        <w:t xml:space="preserve"> </w:t>
      </w:r>
      <w:r w:rsidRPr="00B76314">
        <w:rPr>
          <w:szCs w:val="22"/>
          <w:lang w:val="en-GB" w:eastAsia="x-none" w:bidi="hr-HR"/>
        </w:rPr>
        <w:noBreakHyphen/>
      </w:r>
      <w:r w:rsidR="008E76A6" w:rsidRPr="00B76314">
        <w:rPr>
          <w:szCs w:val="22"/>
          <w:lang w:val="en-GB" w:eastAsia="x-none" w:bidi="hr-HR"/>
        </w:rPr>
        <w:t xml:space="preserve"> </w:t>
      </w:r>
      <w:r w:rsidRPr="00B76314">
        <w:rPr>
          <w:szCs w:val="22"/>
          <w:lang w:val="en-GB" w:eastAsia="x-none" w:bidi="hr-HR"/>
        </w:rPr>
        <w:t>83), uz 31% pacijenata starosti od ≥</w:t>
      </w:r>
      <w:r w:rsidR="00BA1933" w:rsidRPr="00B76314">
        <w:rPr>
          <w:szCs w:val="22"/>
          <w:lang w:val="en-GB" w:eastAsia="x-none" w:bidi="hr-HR"/>
        </w:rPr>
        <w:t xml:space="preserve"> </w:t>
      </w:r>
      <w:r w:rsidRPr="00B76314">
        <w:rPr>
          <w:szCs w:val="22"/>
          <w:lang w:val="en-GB" w:eastAsia="x-none" w:bidi="hr-HR"/>
        </w:rPr>
        <w:t>65 godina i 5% starosti od ≥</w:t>
      </w:r>
      <w:r w:rsidR="00BA1933" w:rsidRPr="00B76314">
        <w:rPr>
          <w:szCs w:val="22"/>
          <w:lang w:val="en-GB" w:eastAsia="x-none" w:bidi="hr-HR"/>
        </w:rPr>
        <w:t xml:space="preserve"> </w:t>
      </w:r>
      <w:r w:rsidRPr="00B76314">
        <w:rPr>
          <w:szCs w:val="22"/>
          <w:lang w:val="en-GB" w:eastAsia="x-none" w:bidi="hr-HR"/>
        </w:rPr>
        <w:t xml:space="preserve">75 godina; 83% pacijenata bili su muškarci, a njih 83% </w:t>
      </w:r>
      <w:r w:rsidR="00E018D3" w:rsidRPr="00B76314">
        <w:rPr>
          <w:szCs w:val="22"/>
          <w:lang w:val="en-GB" w:eastAsia="x-none" w:bidi="hr-HR"/>
        </w:rPr>
        <w:t>su bili bijele rase</w:t>
      </w:r>
      <w:r w:rsidRPr="00B76314">
        <w:rPr>
          <w:szCs w:val="22"/>
          <w:lang w:val="en-GB" w:eastAsia="x-none" w:bidi="hr-HR"/>
        </w:rPr>
        <w:t>. Početni funkcionalni ECOG status iznosio je 0 (20%) ili 1 (78%); 77% pacijenata bili su bivši/aktivni pušači, 90% ih je imalo bolest u IV stadijumu, 66% ih je imalo dv</w:t>
      </w:r>
      <w:r w:rsidR="00E07BE8" w:rsidRPr="00B76314">
        <w:rPr>
          <w:szCs w:val="22"/>
          <w:lang w:val="en-GB" w:eastAsia="x-none" w:bidi="hr-HR"/>
        </w:rPr>
        <w:t>ij</w:t>
      </w:r>
      <w:r w:rsidRPr="00B76314">
        <w:rPr>
          <w:szCs w:val="22"/>
          <w:lang w:val="en-GB" w:eastAsia="x-none" w:bidi="hr-HR"/>
        </w:rPr>
        <w:t xml:space="preserve">e ili više lezija; 45% pacijenata prethodno je primilo 1 </w:t>
      </w:r>
      <w:r w:rsidR="003F3A28" w:rsidRPr="00B76314">
        <w:rPr>
          <w:szCs w:val="22"/>
          <w:lang w:val="en-GB" w:eastAsia="x-none" w:bidi="hr-HR"/>
        </w:rPr>
        <w:t>protokol</w:t>
      </w:r>
      <w:r w:rsidRPr="00B76314">
        <w:rPr>
          <w:szCs w:val="22"/>
          <w:lang w:val="en-GB" w:eastAsia="x-none" w:bidi="hr-HR"/>
        </w:rPr>
        <w:t xml:space="preserve">, 34% pacijenata 2 </w:t>
      </w:r>
      <w:r w:rsidR="003F3A28" w:rsidRPr="00B76314">
        <w:rPr>
          <w:szCs w:val="22"/>
          <w:lang w:val="en-GB" w:eastAsia="x-none" w:bidi="hr-HR"/>
        </w:rPr>
        <w:t>protokola</w:t>
      </w:r>
      <w:r w:rsidRPr="00B76314">
        <w:rPr>
          <w:szCs w:val="22"/>
          <w:lang w:val="en-GB" w:eastAsia="x-none" w:bidi="hr-HR"/>
        </w:rPr>
        <w:t xml:space="preserve">, a 20% pacijenata 3 ili više </w:t>
      </w:r>
      <w:r w:rsidR="003F3A28" w:rsidRPr="00B76314">
        <w:rPr>
          <w:szCs w:val="22"/>
          <w:lang w:val="en-GB" w:eastAsia="x-none" w:bidi="hr-HR"/>
        </w:rPr>
        <w:t xml:space="preserve">protokola </w:t>
      </w:r>
      <w:r w:rsidRPr="00B76314">
        <w:rPr>
          <w:szCs w:val="22"/>
          <w:lang w:val="en-GB" w:eastAsia="x-none" w:bidi="hr-HR"/>
        </w:rPr>
        <w:t>sistemske terapije; 25% pacijenata bilo je pozitivno na HPV-16.</w:t>
      </w:r>
    </w:p>
    <w:p w14:paraId="041C557B" w14:textId="77777777" w:rsidR="00EB0A16" w:rsidRPr="00B76314" w:rsidRDefault="00EB0A16" w:rsidP="00220E73">
      <w:pPr>
        <w:widowControl w:val="0"/>
        <w:tabs>
          <w:tab w:val="clear" w:pos="284"/>
        </w:tabs>
        <w:rPr>
          <w:szCs w:val="22"/>
          <w:lang w:val="en-GB" w:eastAsia="x-none" w:bidi="hr-HR"/>
        </w:rPr>
      </w:pPr>
    </w:p>
    <w:p w14:paraId="5D08E597" w14:textId="027C3125" w:rsidR="00BA1933" w:rsidRPr="00B76314" w:rsidRDefault="00EB0A16" w:rsidP="00220E73">
      <w:pPr>
        <w:widowControl w:val="0"/>
        <w:tabs>
          <w:tab w:val="clear" w:pos="284"/>
        </w:tabs>
        <w:rPr>
          <w:b/>
          <w:szCs w:val="22"/>
          <w:lang w:val="de-DE" w:eastAsia="x-none"/>
        </w:rPr>
      </w:pPr>
      <w:r w:rsidRPr="00B76314">
        <w:rPr>
          <w:szCs w:val="22"/>
          <w:lang w:val="en-GB" w:eastAsia="x-none" w:bidi="hr-HR"/>
        </w:rPr>
        <w:t>Uz minimalno praćenje od 11,4 </w:t>
      </w:r>
      <w:r w:rsidR="008E76A6" w:rsidRPr="00B76314">
        <w:rPr>
          <w:szCs w:val="22"/>
          <w:lang w:val="en-GB" w:eastAsia="x-none" w:bidi="hr-HR"/>
        </w:rPr>
        <w:t>m</w:t>
      </w:r>
      <w:r w:rsidR="00E07BE8" w:rsidRPr="00B76314">
        <w:rPr>
          <w:szCs w:val="22"/>
          <w:lang w:val="en-GB" w:eastAsia="x-none" w:bidi="hr-HR"/>
        </w:rPr>
        <w:t>j</w:t>
      </w:r>
      <w:r w:rsidR="008E76A6" w:rsidRPr="00B76314">
        <w:rPr>
          <w:szCs w:val="22"/>
          <w:lang w:val="en-GB" w:eastAsia="x-none" w:bidi="hr-HR"/>
        </w:rPr>
        <w:t>eseci</w:t>
      </w:r>
      <w:r w:rsidRPr="00B76314">
        <w:rPr>
          <w:szCs w:val="22"/>
          <w:lang w:val="en-GB" w:eastAsia="x-none" w:bidi="hr-HR"/>
        </w:rPr>
        <w:t xml:space="preserve">, ispitivanje je pokazalo statistički značajno poboljšanje OS-a kod pacijenata randomizovanih da primaju nivolumab u poređenju sa onima koji su randomizovani da </w:t>
      </w:r>
      <w:r w:rsidRPr="00B76314">
        <w:rPr>
          <w:szCs w:val="22"/>
          <w:lang w:val="en-GB" w:eastAsia="x-none" w:bidi="hr-HR"/>
        </w:rPr>
        <w:lastRenderedPageBreak/>
        <w:t xml:space="preserve">primaju terapiju po izboru ispitivača. </w:t>
      </w:r>
      <w:r w:rsidRPr="00B76314">
        <w:rPr>
          <w:noProof/>
          <w:szCs w:val="22"/>
          <w:lang w:val="en-GB" w:eastAsia="x-none"/>
        </w:rPr>
        <w:t>Kaplan-Meierove krive za OS prikazane su na Slici </w:t>
      </w:r>
      <w:r w:rsidR="00374277" w:rsidRPr="00B76314">
        <w:rPr>
          <w:noProof/>
          <w:szCs w:val="22"/>
          <w:lang w:val="en-GB" w:eastAsia="x-none"/>
        </w:rPr>
        <w:t>21</w:t>
      </w:r>
      <w:r w:rsidRPr="00B76314">
        <w:rPr>
          <w:noProof/>
          <w:szCs w:val="22"/>
          <w:lang w:val="en-GB" w:eastAsia="x-none"/>
        </w:rPr>
        <w:t>. Rezultati za efikasnost prikazani su u Tabeli </w:t>
      </w:r>
      <w:r w:rsidR="0095320A" w:rsidRPr="00B76314">
        <w:rPr>
          <w:noProof/>
          <w:szCs w:val="22"/>
          <w:lang w:val="en-GB" w:eastAsia="x-none"/>
        </w:rPr>
        <w:t>3</w:t>
      </w:r>
      <w:r w:rsidR="0095320A">
        <w:rPr>
          <w:noProof/>
          <w:szCs w:val="22"/>
          <w:lang w:val="en-GB" w:eastAsia="x-none"/>
        </w:rPr>
        <w:t>3</w:t>
      </w:r>
      <w:r w:rsidR="0088052E" w:rsidRPr="00B76314">
        <w:rPr>
          <w:noProof/>
          <w:szCs w:val="22"/>
          <w:lang w:val="en-GB" w:eastAsia="x-none"/>
        </w:rPr>
        <w:t>.</w:t>
      </w:r>
    </w:p>
    <w:p w14:paraId="07B13CC9" w14:textId="771D7DFA" w:rsidR="00EB0A16" w:rsidRPr="00B76314" w:rsidRDefault="00EB0A16" w:rsidP="00220E73">
      <w:pPr>
        <w:widowControl w:val="0"/>
        <w:tabs>
          <w:tab w:val="clear" w:pos="284"/>
        </w:tabs>
        <w:jc w:val="left"/>
        <w:rPr>
          <w:szCs w:val="22"/>
          <w:lang w:val="de-DE"/>
        </w:rPr>
      </w:pPr>
      <w:r w:rsidRPr="00B76314">
        <w:rPr>
          <w:b/>
          <w:szCs w:val="22"/>
          <w:lang w:val="de-DE" w:eastAsia="x-none"/>
        </w:rPr>
        <w:t>Slika</w:t>
      </w:r>
      <w:r w:rsidRPr="00B76314">
        <w:rPr>
          <w:noProof/>
          <w:szCs w:val="22"/>
          <w:lang w:val="en-GB" w:eastAsia="x-none"/>
        </w:rPr>
        <w:t> </w:t>
      </w:r>
      <w:r w:rsidR="00BC68B7" w:rsidRPr="00B76314">
        <w:rPr>
          <w:b/>
          <w:szCs w:val="22"/>
          <w:lang w:val="de-DE" w:eastAsia="x-none"/>
        </w:rPr>
        <w:t>21</w:t>
      </w:r>
      <w:r w:rsidRPr="00B76314">
        <w:rPr>
          <w:b/>
          <w:szCs w:val="22"/>
          <w:lang w:val="de-DE" w:eastAsia="x-none"/>
        </w:rPr>
        <w:t>:</w:t>
      </w:r>
      <w:r w:rsidRPr="00B76314">
        <w:rPr>
          <w:b/>
          <w:szCs w:val="22"/>
          <w:lang w:val="de-DE" w:eastAsia="x-none"/>
        </w:rPr>
        <w:tab/>
        <w:t xml:space="preserve">Kaplan-Meierove krive za OS (CA209141) </w:t>
      </w:r>
    </w:p>
    <w:p w14:paraId="3575AC82" w14:textId="77777777" w:rsidR="00EB0A16" w:rsidRPr="00B76314" w:rsidRDefault="00EB0A16" w:rsidP="00220E73">
      <w:pPr>
        <w:widowControl w:val="0"/>
        <w:tabs>
          <w:tab w:val="clear" w:pos="284"/>
        </w:tabs>
        <w:jc w:val="center"/>
        <w:rPr>
          <w:szCs w:val="22"/>
          <w:lang w:val="fr-BE" w:eastAsia="fr-BE"/>
        </w:rPr>
      </w:pPr>
      <w:r w:rsidRPr="00271350">
        <w:rPr>
          <w:noProof/>
          <w:szCs w:val="22"/>
          <w:lang w:val="sr-Latn-ME" w:eastAsia="sr-Latn-ME"/>
        </w:rPr>
        <mc:AlternateContent>
          <mc:Choice Requires="wps">
            <w:drawing>
              <wp:anchor distT="0" distB="0" distL="114300" distR="114300" simplePos="0" relativeHeight="251671552" behindDoc="0" locked="0" layoutInCell="1" allowOverlap="1" wp14:anchorId="53723FA9" wp14:editId="36B0EBE4">
                <wp:simplePos x="0" y="0"/>
                <wp:positionH relativeFrom="column">
                  <wp:posOffset>392733</wp:posOffset>
                </wp:positionH>
                <wp:positionV relativeFrom="paragraph">
                  <wp:posOffset>981875</wp:posOffset>
                </wp:positionV>
                <wp:extent cx="405516" cy="1940118"/>
                <wp:effectExtent l="0" t="0"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940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E4E89" w14:textId="6AF1E9D9" w:rsidR="00530AB2" w:rsidRPr="00560D28" w:rsidRDefault="00530AB2" w:rsidP="00EB0A16">
                            <w:pPr>
                              <w:rPr>
                                <w:szCs w:val="22"/>
                              </w:rPr>
                            </w:pPr>
                            <w:r w:rsidRPr="00560D28">
                              <w:rPr>
                                <w:szCs w:val="22"/>
                              </w:rPr>
                              <w:t>V</w:t>
                            </w:r>
                            <w:r>
                              <w:rPr>
                                <w:szCs w:val="22"/>
                              </w:rPr>
                              <w:t>j</w:t>
                            </w:r>
                            <w:r w:rsidRPr="00560D28">
                              <w:rPr>
                                <w:szCs w:val="22"/>
                              </w:rPr>
                              <w:t xml:space="preserve">erovatnoća preživljavanja </w:t>
                            </w:r>
                          </w:p>
                          <w:p w14:paraId="1D879EA8" w14:textId="77777777" w:rsidR="00530AB2" w:rsidRDefault="00530AB2" w:rsidP="00EB0A16"/>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23FA9" id="Text Box 43" o:spid="_x0000_s1053" type="#_x0000_t202" style="position:absolute;left:0;text-align:left;margin-left:30.9pt;margin-top:77.3pt;width:31.95pt;height:15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" stroked="f">
                <v:textbox style="layout-flow:vertical;mso-layout-flow-alt:bottom-to-top">
                  <w:txbxContent>
                    <w:p w14:paraId="3A2E4E89" w14:textId="6AF1E9D9" w:rsidR="00530AB2" w:rsidRPr="00560D28" w:rsidRDefault="00530AB2" w:rsidP="00EB0A16">
                      <w:pPr>
                        <w:rPr>
                          <w:szCs w:val="22"/>
                        </w:rPr>
                      </w:pPr>
                      <w:r w:rsidRPr="00560D28">
                        <w:rPr>
                          <w:szCs w:val="22"/>
                        </w:rPr>
                        <w:t>V</w:t>
                      </w:r>
                      <w:r>
                        <w:rPr>
                          <w:szCs w:val="22"/>
                        </w:rPr>
                        <w:t>j</w:t>
                      </w:r>
                      <w:r w:rsidRPr="00560D28">
                        <w:rPr>
                          <w:szCs w:val="22"/>
                        </w:rPr>
                        <w:t xml:space="preserve">erovatnoća preživljavanja </w:t>
                      </w:r>
                    </w:p>
                    <w:p w14:paraId="1D879EA8" w14:textId="77777777" w:rsidR="00530AB2" w:rsidRDefault="00530AB2" w:rsidP="00EB0A16"/>
                  </w:txbxContent>
                </v:textbox>
              </v:shape>
            </w:pict>
          </mc:Fallback>
        </mc:AlternateContent>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009573C2" w:rsidRPr="00271350">
        <w:rPr>
          <w:szCs w:val="22"/>
          <w:lang w:val="fr-BE" w:eastAsia="fr-BE"/>
        </w:rPr>
        <w:fldChar w:fldCharType="begin"/>
      </w:r>
      <w:r w:rsidR="009573C2" w:rsidRPr="00B76314">
        <w:rPr>
          <w:szCs w:val="22"/>
          <w:lang w:val="fr-BE" w:eastAsia="fr-BE"/>
        </w:rPr>
        <w:instrText xml:space="preserve"> INCLUDEPICTURE  "cid:image002.png@01D234F4.05572EF0" \* MERGEFORMATINET </w:instrText>
      </w:r>
      <w:r w:rsidR="009573C2" w:rsidRPr="00271350">
        <w:rPr>
          <w:szCs w:val="22"/>
          <w:lang w:val="fr-BE" w:eastAsia="fr-BE"/>
        </w:rPr>
        <w:fldChar w:fldCharType="separate"/>
      </w:r>
      <w:r w:rsidR="00C75C22" w:rsidRPr="00271350">
        <w:rPr>
          <w:szCs w:val="22"/>
          <w:lang w:val="fr-BE" w:eastAsia="fr-BE"/>
        </w:rPr>
        <w:fldChar w:fldCharType="begin"/>
      </w:r>
      <w:r w:rsidR="00C75C22" w:rsidRPr="00B76314">
        <w:rPr>
          <w:szCs w:val="22"/>
          <w:lang w:val="fr-BE" w:eastAsia="fr-BE"/>
        </w:rPr>
        <w:instrText xml:space="preserve"> INCLUDEPICTURE  "cid:image002.png@01D234F4.05572EF0" \* MERGEFORMATINET </w:instrText>
      </w:r>
      <w:r w:rsidR="00C75C22" w:rsidRPr="00271350">
        <w:rPr>
          <w:szCs w:val="22"/>
          <w:lang w:val="fr-BE" w:eastAsia="fr-BE"/>
        </w:rPr>
        <w:fldChar w:fldCharType="separate"/>
      </w:r>
      <w:r w:rsidR="0061394F" w:rsidRPr="00271350">
        <w:rPr>
          <w:szCs w:val="22"/>
          <w:lang w:val="fr-BE" w:eastAsia="fr-BE"/>
        </w:rPr>
        <w:fldChar w:fldCharType="begin"/>
      </w:r>
      <w:r w:rsidR="0061394F" w:rsidRPr="00B76314">
        <w:rPr>
          <w:szCs w:val="22"/>
          <w:lang w:val="fr-BE" w:eastAsia="fr-BE"/>
        </w:rPr>
        <w:instrText xml:space="preserve"> INCLUDEPICTURE  "cid:image002.png@01D234F4.05572EF0" \* MERGEFORMATINET </w:instrText>
      </w:r>
      <w:r w:rsidR="0061394F" w:rsidRPr="00271350">
        <w:rPr>
          <w:szCs w:val="22"/>
          <w:lang w:val="fr-BE" w:eastAsia="fr-BE"/>
        </w:rPr>
        <w:fldChar w:fldCharType="separate"/>
      </w:r>
      <w:r w:rsidR="00EB3E28" w:rsidRPr="00271350">
        <w:rPr>
          <w:szCs w:val="22"/>
          <w:lang w:val="fr-BE" w:eastAsia="fr-BE"/>
        </w:rPr>
        <w:fldChar w:fldCharType="begin"/>
      </w:r>
      <w:r w:rsidR="00EB3E28" w:rsidRPr="00B76314">
        <w:rPr>
          <w:szCs w:val="22"/>
          <w:lang w:val="fr-BE" w:eastAsia="fr-BE"/>
        </w:rPr>
        <w:instrText xml:space="preserve"> INCLUDEPICTURE  "cid:image002.png@01D234F4.05572EF0" \* MERGEFORMATINET </w:instrText>
      </w:r>
      <w:r w:rsidR="00EB3E28" w:rsidRPr="00271350">
        <w:rPr>
          <w:szCs w:val="22"/>
          <w:lang w:val="fr-BE" w:eastAsia="fr-BE"/>
        </w:rPr>
        <w:fldChar w:fldCharType="separate"/>
      </w:r>
      <w:r w:rsidR="006F751A" w:rsidRPr="00271350">
        <w:rPr>
          <w:szCs w:val="22"/>
          <w:lang w:val="fr-BE" w:eastAsia="fr-BE"/>
        </w:rPr>
        <w:fldChar w:fldCharType="begin"/>
      </w:r>
      <w:r w:rsidR="006F751A" w:rsidRPr="00B76314">
        <w:rPr>
          <w:szCs w:val="22"/>
          <w:lang w:val="fr-BE" w:eastAsia="fr-BE"/>
        </w:rPr>
        <w:instrText xml:space="preserve"> INCLUDEPICTURE  "cid:image002.png@01D234F4.05572EF0" \* MERGEFORMATINET </w:instrText>
      </w:r>
      <w:r w:rsidR="006F751A" w:rsidRPr="00271350">
        <w:rPr>
          <w:szCs w:val="22"/>
          <w:lang w:val="fr-BE" w:eastAsia="fr-BE"/>
        </w:rPr>
        <w:fldChar w:fldCharType="separate"/>
      </w:r>
      <w:r w:rsidR="00C1111B" w:rsidRPr="00271350">
        <w:rPr>
          <w:szCs w:val="22"/>
          <w:lang w:val="fr-BE" w:eastAsia="fr-BE"/>
        </w:rPr>
        <w:fldChar w:fldCharType="begin"/>
      </w:r>
      <w:r w:rsidR="00C1111B" w:rsidRPr="00B76314">
        <w:rPr>
          <w:szCs w:val="22"/>
          <w:lang w:val="fr-BE" w:eastAsia="fr-BE"/>
        </w:rPr>
        <w:instrText xml:space="preserve"> INCLUDEPICTURE  "cid:image002.png@01D234F4.05572EF0" \* MERGEFORMATINET </w:instrText>
      </w:r>
      <w:r w:rsidR="00C1111B" w:rsidRPr="00271350">
        <w:rPr>
          <w:szCs w:val="22"/>
          <w:lang w:val="fr-BE" w:eastAsia="fr-BE"/>
        </w:rPr>
        <w:fldChar w:fldCharType="separate"/>
      </w:r>
      <w:r w:rsidR="005D3420" w:rsidRPr="00271350">
        <w:rPr>
          <w:szCs w:val="22"/>
          <w:lang w:val="fr-BE" w:eastAsia="fr-BE"/>
        </w:rPr>
        <w:fldChar w:fldCharType="begin"/>
      </w:r>
      <w:r w:rsidR="005D3420" w:rsidRPr="00B76314">
        <w:rPr>
          <w:szCs w:val="22"/>
          <w:lang w:val="fr-BE" w:eastAsia="fr-BE"/>
        </w:rPr>
        <w:instrText xml:space="preserve"> INCLUDEPICTURE  "cid:image002.png@01D234F4.05572EF0" \* MERGEFORMATINET </w:instrText>
      </w:r>
      <w:r w:rsidR="005D3420" w:rsidRPr="00271350">
        <w:rPr>
          <w:szCs w:val="22"/>
          <w:lang w:val="fr-BE" w:eastAsia="fr-BE"/>
        </w:rPr>
        <w:fldChar w:fldCharType="separate"/>
      </w:r>
      <w:r w:rsidR="00973220" w:rsidRPr="00271350">
        <w:rPr>
          <w:szCs w:val="22"/>
          <w:lang w:val="fr-BE" w:eastAsia="fr-BE"/>
        </w:rPr>
        <w:fldChar w:fldCharType="begin"/>
      </w:r>
      <w:r w:rsidR="00973220" w:rsidRPr="00B76314">
        <w:rPr>
          <w:szCs w:val="22"/>
          <w:lang w:val="fr-BE" w:eastAsia="fr-BE"/>
        </w:rPr>
        <w:instrText xml:space="preserve"> INCLUDEPICTURE  "cid:image002.png@01D234F4.05572EF0" \* MERGEFORMATINET </w:instrText>
      </w:r>
      <w:r w:rsidR="00973220" w:rsidRPr="00271350">
        <w:rPr>
          <w:szCs w:val="22"/>
          <w:lang w:val="fr-BE" w:eastAsia="fr-BE"/>
        </w:rPr>
        <w:fldChar w:fldCharType="separate"/>
      </w:r>
      <w:r w:rsidR="00637C81" w:rsidRPr="00271350">
        <w:rPr>
          <w:szCs w:val="22"/>
          <w:lang w:val="fr-BE" w:eastAsia="fr-BE"/>
        </w:rPr>
        <w:fldChar w:fldCharType="begin"/>
      </w:r>
      <w:r w:rsidR="00637C81" w:rsidRPr="00B76314">
        <w:rPr>
          <w:szCs w:val="22"/>
          <w:lang w:val="fr-BE" w:eastAsia="fr-BE"/>
        </w:rPr>
        <w:instrText xml:space="preserve"> INCLUDEPICTURE  "cid:image002.png@01D234F4.05572EF0" \* MERGEFORMATINET </w:instrText>
      </w:r>
      <w:r w:rsidR="00637C81" w:rsidRPr="00271350">
        <w:rPr>
          <w:szCs w:val="22"/>
          <w:lang w:val="fr-BE" w:eastAsia="fr-BE"/>
        </w:rPr>
        <w:fldChar w:fldCharType="separate"/>
      </w:r>
      <w:r w:rsidR="00A867AC" w:rsidRPr="00271350">
        <w:rPr>
          <w:szCs w:val="22"/>
          <w:lang w:val="fr-BE" w:eastAsia="fr-BE"/>
        </w:rPr>
        <w:fldChar w:fldCharType="begin"/>
      </w:r>
      <w:r w:rsidR="00A867AC" w:rsidRPr="00B76314">
        <w:rPr>
          <w:szCs w:val="22"/>
          <w:lang w:val="fr-BE" w:eastAsia="fr-BE"/>
        </w:rPr>
        <w:instrText xml:space="preserve"> INCLUDEPICTURE  "cid:image002.png@01D234F4.05572EF0" \* MERGEFORMATINET </w:instrText>
      </w:r>
      <w:r w:rsidR="00A867AC" w:rsidRPr="00271350">
        <w:rPr>
          <w:szCs w:val="22"/>
          <w:lang w:val="fr-BE" w:eastAsia="fr-BE"/>
        </w:rPr>
        <w:fldChar w:fldCharType="separate"/>
      </w:r>
      <w:r w:rsidR="005662AA" w:rsidRPr="00271350">
        <w:rPr>
          <w:szCs w:val="22"/>
          <w:lang w:val="fr-BE" w:eastAsia="fr-BE"/>
        </w:rPr>
        <w:fldChar w:fldCharType="begin"/>
      </w:r>
      <w:r w:rsidR="005662AA" w:rsidRPr="00B76314">
        <w:rPr>
          <w:szCs w:val="22"/>
          <w:lang w:val="fr-BE" w:eastAsia="fr-BE"/>
        </w:rPr>
        <w:instrText xml:space="preserve"> INCLUDEPICTURE  "cid:image002.png@01D234F4.05572EF0" \* MERGEFORMATINET </w:instrText>
      </w:r>
      <w:r w:rsidR="005662AA" w:rsidRPr="00271350">
        <w:rPr>
          <w:szCs w:val="22"/>
          <w:lang w:val="fr-BE" w:eastAsia="fr-BE"/>
        </w:rPr>
        <w:fldChar w:fldCharType="separate"/>
      </w:r>
      <w:r w:rsidR="00BF7DD5" w:rsidRPr="00271350">
        <w:rPr>
          <w:szCs w:val="22"/>
          <w:lang w:val="fr-BE" w:eastAsia="fr-BE"/>
        </w:rPr>
        <w:fldChar w:fldCharType="begin"/>
      </w:r>
      <w:r w:rsidR="00BF7DD5" w:rsidRPr="00B76314">
        <w:rPr>
          <w:szCs w:val="22"/>
          <w:lang w:val="fr-BE" w:eastAsia="fr-BE"/>
        </w:rPr>
        <w:instrText xml:space="preserve"> INCLUDEPICTURE  "cid:image002.png@01D234F4.05572EF0" \* MERGEFORMATINET </w:instrText>
      </w:r>
      <w:r w:rsidR="00BF7DD5" w:rsidRPr="00271350">
        <w:rPr>
          <w:szCs w:val="22"/>
          <w:lang w:val="fr-BE" w:eastAsia="fr-BE"/>
        </w:rPr>
        <w:fldChar w:fldCharType="separate"/>
      </w:r>
      <w:r w:rsidR="00FE4B69" w:rsidRPr="00271350">
        <w:rPr>
          <w:szCs w:val="22"/>
          <w:lang w:val="fr-BE" w:eastAsia="fr-BE"/>
        </w:rPr>
        <w:fldChar w:fldCharType="begin"/>
      </w:r>
      <w:r w:rsidR="00FE4B69" w:rsidRPr="00B76314">
        <w:rPr>
          <w:szCs w:val="22"/>
          <w:lang w:val="fr-BE" w:eastAsia="fr-BE"/>
        </w:rPr>
        <w:instrText xml:space="preserve"> INCLUDEPICTURE  "cid:image002.png@01D234F4.05572EF0" \* MERGEFORMATINET </w:instrText>
      </w:r>
      <w:r w:rsidR="00FE4B69" w:rsidRPr="00271350">
        <w:rPr>
          <w:szCs w:val="22"/>
          <w:lang w:val="fr-BE" w:eastAsia="fr-BE"/>
        </w:rPr>
        <w:fldChar w:fldCharType="separate"/>
      </w:r>
      <w:r w:rsidR="00B833BC" w:rsidRPr="00271350">
        <w:rPr>
          <w:szCs w:val="22"/>
          <w:lang w:val="fr-BE" w:eastAsia="fr-BE"/>
        </w:rPr>
        <w:fldChar w:fldCharType="begin"/>
      </w:r>
      <w:r w:rsidR="00B833BC" w:rsidRPr="00B76314">
        <w:rPr>
          <w:szCs w:val="22"/>
          <w:lang w:val="fr-BE" w:eastAsia="fr-BE"/>
        </w:rPr>
        <w:instrText xml:space="preserve"> INCLUDEPICTURE  "cid:image002.png@01D234F4.05572EF0" \* MERGEFORMATINET </w:instrText>
      </w:r>
      <w:r w:rsidR="00B833BC" w:rsidRPr="00271350">
        <w:rPr>
          <w:szCs w:val="22"/>
          <w:lang w:val="fr-BE" w:eastAsia="fr-BE"/>
        </w:rPr>
        <w:fldChar w:fldCharType="separate"/>
      </w:r>
      <w:r w:rsidR="009346AD" w:rsidRPr="00271350">
        <w:rPr>
          <w:szCs w:val="22"/>
          <w:lang w:val="fr-BE" w:eastAsia="fr-BE"/>
        </w:rPr>
        <w:fldChar w:fldCharType="begin"/>
      </w:r>
      <w:r w:rsidR="009346AD" w:rsidRPr="00B76314">
        <w:rPr>
          <w:szCs w:val="22"/>
          <w:lang w:val="fr-BE" w:eastAsia="fr-BE"/>
        </w:rPr>
        <w:instrText xml:space="preserve"> INCLUDEPICTURE  "cid:image002.png@01D234F4.05572EF0" \* MERGEFORMATINET </w:instrText>
      </w:r>
      <w:r w:rsidR="009346AD" w:rsidRPr="00271350">
        <w:rPr>
          <w:szCs w:val="22"/>
          <w:lang w:val="fr-BE" w:eastAsia="fr-BE"/>
        </w:rPr>
        <w:fldChar w:fldCharType="separate"/>
      </w:r>
      <w:r w:rsidR="000B7729" w:rsidRPr="00271350">
        <w:rPr>
          <w:szCs w:val="22"/>
          <w:lang w:val="fr-BE" w:eastAsia="fr-BE"/>
        </w:rPr>
        <w:fldChar w:fldCharType="begin"/>
      </w:r>
      <w:r w:rsidR="000B7729" w:rsidRPr="00B76314">
        <w:rPr>
          <w:szCs w:val="22"/>
          <w:lang w:val="fr-BE" w:eastAsia="fr-BE"/>
        </w:rPr>
        <w:instrText xml:space="preserve"> INCLUDEPICTURE  "cid:image002.png@01D234F4.05572EF0" \* MERGEFORMATINET </w:instrText>
      </w:r>
      <w:r w:rsidR="000B7729" w:rsidRPr="00271350">
        <w:rPr>
          <w:szCs w:val="22"/>
          <w:lang w:val="fr-BE" w:eastAsia="fr-BE"/>
        </w:rPr>
        <w:fldChar w:fldCharType="separate"/>
      </w:r>
      <w:r w:rsidR="004E1864" w:rsidRPr="00271350">
        <w:rPr>
          <w:szCs w:val="22"/>
          <w:lang w:val="fr-BE" w:eastAsia="fr-BE"/>
        </w:rPr>
        <w:fldChar w:fldCharType="begin"/>
      </w:r>
      <w:r w:rsidR="004E1864" w:rsidRPr="00B76314">
        <w:rPr>
          <w:szCs w:val="22"/>
          <w:lang w:val="fr-BE" w:eastAsia="fr-BE"/>
        </w:rPr>
        <w:instrText xml:space="preserve"> INCLUDEPICTURE  "cid:image002.png@01D234F4.05572EF0" \* MERGEFORMATINET </w:instrText>
      </w:r>
      <w:r w:rsidR="004E1864" w:rsidRPr="00271350">
        <w:rPr>
          <w:szCs w:val="22"/>
          <w:lang w:val="fr-BE" w:eastAsia="fr-BE"/>
        </w:rPr>
        <w:fldChar w:fldCharType="separate"/>
      </w:r>
      <w:r w:rsidR="00117A06" w:rsidRPr="00271350">
        <w:rPr>
          <w:szCs w:val="22"/>
          <w:lang w:val="fr-BE" w:eastAsia="fr-BE"/>
        </w:rPr>
        <w:fldChar w:fldCharType="begin"/>
      </w:r>
      <w:r w:rsidR="00117A06" w:rsidRPr="00B76314">
        <w:rPr>
          <w:szCs w:val="22"/>
          <w:lang w:val="fr-BE" w:eastAsia="fr-BE"/>
        </w:rPr>
        <w:instrText xml:space="preserve"> INCLUDEPICTURE  "cid:image002.png@01D234F4.05572EF0" \* MERGEFORMATINET </w:instrText>
      </w:r>
      <w:r w:rsidR="00117A06" w:rsidRPr="00271350">
        <w:rPr>
          <w:szCs w:val="22"/>
          <w:lang w:val="fr-BE" w:eastAsia="fr-BE"/>
        </w:rPr>
        <w:fldChar w:fldCharType="separate"/>
      </w:r>
      <w:r w:rsidR="00BD7D82" w:rsidRPr="00271350">
        <w:rPr>
          <w:szCs w:val="22"/>
          <w:lang w:val="fr-BE" w:eastAsia="fr-BE"/>
        </w:rPr>
        <w:fldChar w:fldCharType="begin"/>
      </w:r>
      <w:r w:rsidR="00BD7D82" w:rsidRPr="00B76314">
        <w:rPr>
          <w:szCs w:val="22"/>
          <w:lang w:val="fr-BE" w:eastAsia="fr-BE"/>
        </w:rPr>
        <w:instrText xml:space="preserve"> INCLUDEPICTURE  "cid:image002.png@01D234F4.05572EF0" \* MERGEFORMATINET </w:instrText>
      </w:r>
      <w:r w:rsidR="00BD7D82" w:rsidRPr="00271350">
        <w:rPr>
          <w:szCs w:val="22"/>
          <w:lang w:val="fr-BE" w:eastAsia="fr-BE"/>
        </w:rPr>
        <w:fldChar w:fldCharType="separate"/>
      </w:r>
      <w:r w:rsidR="00752140" w:rsidRPr="00271350">
        <w:rPr>
          <w:szCs w:val="22"/>
          <w:lang w:val="fr-BE" w:eastAsia="fr-BE"/>
        </w:rPr>
        <w:fldChar w:fldCharType="begin"/>
      </w:r>
      <w:r w:rsidR="00752140" w:rsidRPr="00B76314">
        <w:rPr>
          <w:szCs w:val="22"/>
          <w:lang w:val="fr-BE" w:eastAsia="fr-BE"/>
        </w:rPr>
        <w:instrText xml:space="preserve"> INCLUDEPICTURE  "cid:image002.png@01D234F4.05572EF0" \* MERGEFORMATINET </w:instrText>
      </w:r>
      <w:r w:rsidR="00752140" w:rsidRPr="00271350">
        <w:rPr>
          <w:szCs w:val="22"/>
          <w:lang w:val="fr-BE" w:eastAsia="fr-BE"/>
        </w:rPr>
        <w:fldChar w:fldCharType="separate"/>
      </w:r>
      <w:r w:rsidR="000A4955" w:rsidRPr="00271350">
        <w:rPr>
          <w:szCs w:val="22"/>
          <w:lang w:val="fr-BE" w:eastAsia="fr-BE"/>
        </w:rPr>
        <w:fldChar w:fldCharType="begin"/>
      </w:r>
      <w:r w:rsidR="000A4955" w:rsidRPr="00B76314">
        <w:rPr>
          <w:szCs w:val="22"/>
          <w:lang w:val="fr-BE" w:eastAsia="fr-BE"/>
        </w:rPr>
        <w:instrText xml:space="preserve"> INCLUDEPICTURE  "cid:image002.png@01D234F4.05572EF0" \* MERGEFORMATINET </w:instrText>
      </w:r>
      <w:r w:rsidR="000A4955" w:rsidRPr="00271350">
        <w:rPr>
          <w:szCs w:val="22"/>
          <w:lang w:val="fr-BE" w:eastAsia="fr-BE"/>
        </w:rPr>
        <w:fldChar w:fldCharType="separate"/>
      </w:r>
      <w:r w:rsidR="003A2ADE" w:rsidRPr="00271350">
        <w:rPr>
          <w:szCs w:val="22"/>
          <w:lang w:val="fr-BE" w:eastAsia="fr-BE"/>
        </w:rPr>
        <w:fldChar w:fldCharType="begin"/>
      </w:r>
      <w:r w:rsidR="003A2ADE" w:rsidRPr="00B76314">
        <w:rPr>
          <w:szCs w:val="22"/>
          <w:lang w:val="fr-BE" w:eastAsia="fr-BE"/>
        </w:rPr>
        <w:instrText xml:space="preserve"> INCLUDEPICTURE  "cid:image002.png@01D234F4.05572EF0" \* MERGEFORMATINET </w:instrText>
      </w:r>
      <w:r w:rsidR="003A2ADE" w:rsidRPr="00271350">
        <w:rPr>
          <w:szCs w:val="22"/>
          <w:lang w:val="fr-BE" w:eastAsia="fr-BE"/>
        </w:rPr>
        <w:fldChar w:fldCharType="separate"/>
      </w:r>
      <w:r w:rsidR="00CB63A0" w:rsidRPr="00271350">
        <w:rPr>
          <w:szCs w:val="22"/>
          <w:lang w:val="fr-BE" w:eastAsia="fr-BE"/>
        </w:rPr>
        <w:fldChar w:fldCharType="begin"/>
      </w:r>
      <w:r w:rsidR="00CB63A0" w:rsidRPr="00B76314">
        <w:rPr>
          <w:szCs w:val="22"/>
          <w:lang w:val="fr-BE" w:eastAsia="fr-BE"/>
        </w:rPr>
        <w:instrText xml:space="preserve"> INCLUDEPICTURE  "cid:image002.png@01D234F4.05572EF0" \* MERGEFORMATINET </w:instrText>
      </w:r>
      <w:r w:rsidR="00CB63A0" w:rsidRPr="00271350">
        <w:rPr>
          <w:szCs w:val="22"/>
          <w:lang w:val="fr-BE" w:eastAsia="fr-BE"/>
        </w:rPr>
        <w:fldChar w:fldCharType="separate"/>
      </w:r>
      <w:r w:rsidR="009E1E79" w:rsidRPr="00271350">
        <w:rPr>
          <w:szCs w:val="22"/>
          <w:lang w:val="fr-BE" w:eastAsia="fr-BE"/>
        </w:rPr>
        <w:fldChar w:fldCharType="begin"/>
      </w:r>
      <w:r w:rsidR="009E1E79" w:rsidRPr="00B76314">
        <w:rPr>
          <w:szCs w:val="22"/>
          <w:lang w:val="fr-BE" w:eastAsia="fr-BE"/>
        </w:rPr>
        <w:instrText xml:space="preserve"> INCLUDEPICTURE  "cid:image002.png@01D234F4.05572EF0" \* MERGEFORMATINET </w:instrText>
      </w:r>
      <w:r w:rsidR="009E1E79" w:rsidRPr="00271350">
        <w:rPr>
          <w:szCs w:val="22"/>
          <w:lang w:val="fr-BE" w:eastAsia="fr-BE"/>
        </w:rPr>
        <w:fldChar w:fldCharType="separate"/>
      </w:r>
      <w:r w:rsidR="00EB0B51" w:rsidRPr="00271350">
        <w:rPr>
          <w:szCs w:val="22"/>
          <w:lang w:val="fr-BE" w:eastAsia="fr-BE"/>
        </w:rPr>
        <w:fldChar w:fldCharType="begin"/>
      </w:r>
      <w:r w:rsidR="00EB0B51" w:rsidRPr="00B76314">
        <w:rPr>
          <w:szCs w:val="22"/>
          <w:lang w:val="fr-BE" w:eastAsia="fr-BE"/>
        </w:rPr>
        <w:instrText xml:space="preserve"> INCLUDEPICTURE  "cid:image002.png@01D234F4.05572EF0" \* MERGEFORMATINET </w:instrText>
      </w:r>
      <w:r w:rsidR="00EB0B51" w:rsidRPr="00271350">
        <w:rPr>
          <w:szCs w:val="22"/>
          <w:lang w:val="fr-BE" w:eastAsia="fr-BE"/>
        </w:rPr>
        <w:fldChar w:fldCharType="separate"/>
      </w:r>
      <w:r w:rsidR="00165AEC" w:rsidRPr="00271350">
        <w:rPr>
          <w:szCs w:val="22"/>
          <w:lang w:val="fr-BE" w:eastAsia="fr-BE"/>
        </w:rPr>
        <w:fldChar w:fldCharType="begin"/>
      </w:r>
      <w:r w:rsidR="00165AEC" w:rsidRPr="00B76314">
        <w:rPr>
          <w:szCs w:val="22"/>
          <w:lang w:val="fr-BE" w:eastAsia="fr-BE"/>
        </w:rPr>
        <w:instrText xml:space="preserve"> INCLUDEPICTURE  "cid:image002.png@01D234F4.05572EF0" \* MERGEFORMATINET </w:instrText>
      </w:r>
      <w:r w:rsidR="00165AEC" w:rsidRPr="00271350">
        <w:rPr>
          <w:szCs w:val="22"/>
          <w:lang w:val="fr-BE" w:eastAsia="fr-BE"/>
        </w:rPr>
        <w:fldChar w:fldCharType="separate"/>
      </w:r>
      <w:r w:rsidR="00AB3E2D" w:rsidRPr="00271350">
        <w:rPr>
          <w:szCs w:val="22"/>
          <w:lang w:val="fr-BE" w:eastAsia="fr-BE"/>
        </w:rPr>
        <w:fldChar w:fldCharType="begin"/>
      </w:r>
      <w:r w:rsidR="00AB3E2D" w:rsidRPr="00B76314">
        <w:rPr>
          <w:szCs w:val="22"/>
          <w:lang w:val="fr-BE" w:eastAsia="fr-BE"/>
        </w:rPr>
        <w:instrText xml:space="preserve"> INCLUDEPICTURE  "cid:image002.png@01D234F4.05572EF0" \* MERGEFORMATINET </w:instrText>
      </w:r>
      <w:r w:rsidR="00AB3E2D" w:rsidRPr="00271350">
        <w:rPr>
          <w:szCs w:val="22"/>
          <w:lang w:val="fr-BE" w:eastAsia="fr-BE"/>
        </w:rPr>
        <w:fldChar w:fldCharType="separate"/>
      </w:r>
      <w:r w:rsidR="00C6572D" w:rsidRPr="00271350">
        <w:rPr>
          <w:szCs w:val="22"/>
          <w:lang w:val="fr-BE" w:eastAsia="fr-BE"/>
        </w:rPr>
        <w:fldChar w:fldCharType="begin"/>
      </w:r>
      <w:r w:rsidR="00C6572D" w:rsidRPr="00B76314">
        <w:rPr>
          <w:szCs w:val="22"/>
          <w:lang w:val="fr-BE" w:eastAsia="fr-BE"/>
        </w:rPr>
        <w:instrText xml:space="preserve"> INCLUDEPICTURE  "cid:image002.png@01D234F4.05572EF0" \* MERGEFORMATINET </w:instrText>
      </w:r>
      <w:r w:rsidR="00C6572D" w:rsidRPr="00271350">
        <w:rPr>
          <w:szCs w:val="22"/>
          <w:lang w:val="fr-BE" w:eastAsia="fr-BE"/>
        </w:rPr>
        <w:fldChar w:fldCharType="separate"/>
      </w:r>
      <w:r w:rsidR="00292C8F" w:rsidRPr="00271350">
        <w:rPr>
          <w:szCs w:val="22"/>
          <w:lang w:val="fr-BE" w:eastAsia="fr-BE"/>
        </w:rPr>
        <w:fldChar w:fldCharType="begin"/>
      </w:r>
      <w:r w:rsidR="00292C8F" w:rsidRPr="00B76314">
        <w:rPr>
          <w:szCs w:val="22"/>
          <w:lang w:val="fr-BE" w:eastAsia="fr-BE"/>
        </w:rPr>
        <w:instrText xml:space="preserve"> INCLUDEPICTURE  "cid:image002.png@01D234F4.05572EF0" \* MERGEFORMATINET </w:instrText>
      </w:r>
      <w:r w:rsidR="00292C8F" w:rsidRPr="00271350">
        <w:rPr>
          <w:szCs w:val="22"/>
          <w:lang w:val="fr-BE" w:eastAsia="fr-BE"/>
        </w:rPr>
        <w:fldChar w:fldCharType="separate"/>
      </w:r>
      <w:r w:rsidR="0016329F" w:rsidRPr="00271350">
        <w:rPr>
          <w:szCs w:val="22"/>
          <w:lang w:val="fr-BE" w:eastAsia="fr-BE"/>
        </w:rPr>
        <w:fldChar w:fldCharType="begin"/>
      </w:r>
      <w:r w:rsidR="0016329F" w:rsidRPr="00B76314">
        <w:rPr>
          <w:szCs w:val="22"/>
          <w:lang w:val="fr-BE" w:eastAsia="fr-BE"/>
        </w:rPr>
        <w:instrText xml:space="preserve"> INCLUDEPICTURE  "cid:image002.png@01D234F4.05572EF0" \* MERGEFORMATINET </w:instrText>
      </w:r>
      <w:r w:rsidR="0016329F" w:rsidRPr="00271350">
        <w:rPr>
          <w:szCs w:val="22"/>
          <w:lang w:val="fr-BE" w:eastAsia="fr-BE"/>
        </w:rPr>
        <w:fldChar w:fldCharType="separate"/>
      </w:r>
      <w:r w:rsidR="00467346" w:rsidRPr="00271350">
        <w:rPr>
          <w:szCs w:val="22"/>
          <w:lang w:val="fr-BE" w:eastAsia="fr-BE"/>
        </w:rPr>
        <w:fldChar w:fldCharType="begin"/>
      </w:r>
      <w:r w:rsidR="00467346" w:rsidRPr="00B76314">
        <w:rPr>
          <w:szCs w:val="22"/>
          <w:lang w:val="fr-BE" w:eastAsia="fr-BE"/>
        </w:rPr>
        <w:instrText xml:space="preserve"> INCLUDEPICTURE  "cid:image002.png@01D234F4.05572EF0" \* MERGEFORMATINET </w:instrText>
      </w:r>
      <w:r w:rsidR="00467346" w:rsidRPr="00271350">
        <w:rPr>
          <w:szCs w:val="22"/>
          <w:lang w:val="fr-BE" w:eastAsia="fr-BE"/>
        </w:rPr>
        <w:fldChar w:fldCharType="separate"/>
      </w:r>
      <w:r w:rsidR="00232270" w:rsidRPr="00271350">
        <w:rPr>
          <w:szCs w:val="22"/>
          <w:lang w:val="fr-BE" w:eastAsia="fr-BE"/>
        </w:rPr>
        <w:fldChar w:fldCharType="begin"/>
      </w:r>
      <w:r w:rsidR="00232270" w:rsidRPr="00B76314">
        <w:rPr>
          <w:szCs w:val="22"/>
          <w:lang w:val="fr-BE" w:eastAsia="fr-BE"/>
        </w:rPr>
        <w:instrText xml:space="preserve"> INCLUDEPICTURE  "cid:image002.png@01D234F4.05572EF0" \* MERGEFORMATINET </w:instrText>
      </w:r>
      <w:r w:rsidR="00232270" w:rsidRPr="00271350">
        <w:rPr>
          <w:szCs w:val="22"/>
          <w:lang w:val="fr-BE" w:eastAsia="fr-BE"/>
        </w:rPr>
        <w:fldChar w:fldCharType="separate"/>
      </w:r>
      <w:r w:rsidR="00D310F6" w:rsidRPr="00271350">
        <w:rPr>
          <w:szCs w:val="22"/>
          <w:lang w:val="fr-BE" w:eastAsia="fr-BE"/>
        </w:rPr>
        <w:fldChar w:fldCharType="begin"/>
      </w:r>
      <w:r w:rsidR="00D310F6" w:rsidRPr="00B76314">
        <w:rPr>
          <w:szCs w:val="22"/>
          <w:lang w:val="fr-BE" w:eastAsia="fr-BE"/>
        </w:rPr>
        <w:instrText xml:space="preserve"> INCLUDEPICTURE  "cid:image002.png@01D234F4.05572EF0" \* MERGEFORMATINET </w:instrText>
      </w:r>
      <w:r w:rsidR="00D310F6" w:rsidRPr="00271350">
        <w:rPr>
          <w:szCs w:val="22"/>
          <w:lang w:val="fr-BE" w:eastAsia="fr-BE"/>
        </w:rPr>
        <w:fldChar w:fldCharType="separate"/>
      </w:r>
      <w:r w:rsidR="004F4961" w:rsidRPr="00271350">
        <w:rPr>
          <w:szCs w:val="22"/>
          <w:lang w:val="fr-BE" w:eastAsia="fr-BE"/>
        </w:rPr>
        <w:fldChar w:fldCharType="begin"/>
      </w:r>
      <w:r w:rsidR="004F4961" w:rsidRPr="00B76314">
        <w:rPr>
          <w:szCs w:val="22"/>
          <w:lang w:val="fr-BE" w:eastAsia="fr-BE"/>
        </w:rPr>
        <w:instrText xml:space="preserve"> INCLUDEPICTURE  "cid:image002.png@01D234F4.05572EF0" \* MERGEFORMATINET </w:instrText>
      </w:r>
      <w:r w:rsidR="004F4961" w:rsidRPr="00271350">
        <w:rPr>
          <w:szCs w:val="22"/>
          <w:lang w:val="fr-BE" w:eastAsia="fr-BE"/>
        </w:rPr>
        <w:fldChar w:fldCharType="separate"/>
      </w:r>
      <w:r w:rsidR="00E37674" w:rsidRPr="00271350">
        <w:rPr>
          <w:szCs w:val="22"/>
          <w:lang w:val="fr-BE" w:eastAsia="fr-BE"/>
        </w:rPr>
        <w:fldChar w:fldCharType="begin"/>
      </w:r>
      <w:r w:rsidR="00E37674" w:rsidRPr="00B76314">
        <w:rPr>
          <w:szCs w:val="22"/>
          <w:lang w:val="fr-BE" w:eastAsia="fr-BE"/>
        </w:rPr>
        <w:instrText xml:space="preserve"> INCLUDEPICTURE  "cid:image002.png@01D234F4.05572EF0" \* MERGEFORMATINET </w:instrText>
      </w:r>
      <w:r w:rsidR="00E37674" w:rsidRPr="00271350">
        <w:rPr>
          <w:szCs w:val="22"/>
          <w:lang w:val="fr-BE" w:eastAsia="fr-BE"/>
        </w:rPr>
        <w:fldChar w:fldCharType="separate"/>
      </w:r>
      <w:r w:rsidR="004B0C98" w:rsidRPr="00271350">
        <w:rPr>
          <w:szCs w:val="22"/>
          <w:lang w:val="fr-BE" w:eastAsia="fr-BE"/>
        </w:rPr>
        <w:fldChar w:fldCharType="begin"/>
      </w:r>
      <w:r w:rsidR="004B0C98" w:rsidRPr="00B76314">
        <w:rPr>
          <w:szCs w:val="22"/>
          <w:lang w:val="fr-BE" w:eastAsia="fr-BE"/>
        </w:rPr>
        <w:instrText xml:space="preserve"> INCLUDEPICTURE  "cid:image002.png@01D234F4.05572EF0" \* MERGEFORMATINET </w:instrText>
      </w:r>
      <w:r w:rsidR="004B0C98" w:rsidRPr="00271350">
        <w:rPr>
          <w:szCs w:val="22"/>
          <w:lang w:val="fr-BE" w:eastAsia="fr-BE"/>
        </w:rPr>
        <w:fldChar w:fldCharType="separate"/>
      </w:r>
      <w:r w:rsidR="004F0636" w:rsidRPr="00271350">
        <w:rPr>
          <w:szCs w:val="22"/>
          <w:lang w:val="fr-BE" w:eastAsia="fr-BE"/>
        </w:rPr>
        <w:fldChar w:fldCharType="begin"/>
      </w:r>
      <w:r w:rsidR="004F0636" w:rsidRPr="00B76314">
        <w:rPr>
          <w:szCs w:val="22"/>
          <w:lang w:val="fr-BE" w:eastAsia="fr-BE"/>
        </w:rPr>
        <w:instrText xml:space="preserve"> INCLUDEPICTURE  "cid:image002.png@01D234F4.05572EF0" \* MERGEFORMATINET </w:instrText>
      </w:r>
      <w:r w:rsidR="004F0636" w:rsidRPr="00271350">
        <w:rPr>
          <w:szCs w:val="22"/>
          <w:lang w:val="fr-BE" w:eastAsia="fr-BE"/>
        </w:rPr>
        <w:fldChar w:fldCharType="separate"/>
      </w:r>
      <w:r w:rsidR="00F81C68" w:rsidRPr="00271350">
        <w:rPr>
          <w:szCs w:val="22"/>
          <w:lang w:val="fr-BE" w:eastAsia="fr-BE"/>
        </w:rPr>
        <w:fldChar w:fldCharType="begin"/>
      </w:r>
      <w:r w:rsidR="00F81C68" w:rsidRPr="00B76314">
        <w:rPr>
          <w:szCs w:val="22"/>
          <w:lang w:val="fr-BE" w:eastAsia="fr-BE"/>
        </w:rPr>
        <w:instrText xml:space="preserve"> INCLUDEPICTURE  "cid:image002.png@01D234F4.05572EF0" \* MERGEFORMATINET </w:instrText>
      </w:r>
      <w:r w:rsidR="00F81C68" w:rsidRPr="00271350">
        <w:rPr>
          <w:szCs w:val="22"/>
          <w:lang w:val="fr-BE" w:eastAsia="fr-BE"/>
        </w:rPr>
        <w:fldChar w:fldCharType="separate"/>
      </w:r>
      <w:r w:rsidR="0084331A" w:rsidRPr="00271350">
        <w:rPr>
          <w:szCs w:val="22"/>
          <w:lang w:val="fr-BE" w:eastAsia="fr-BE"/>
        </w:rPr>
        <w:fldChar w:fldCharType="begin"/>
      </w:r>
      <w:r w:rsidR="0084331A" w:rsidRPr="00B76314">
        <w:rPr>
          <w:szCs w:val="22"/>
          <w:lang w:val="fr-BE" w:eastAsia="fr-BE"/>
        </w:rPr>
        <w:instrText xml:space="preserve"> INCLUDEPICTURE  "cid:image002.png@01D234F4.05572EF0" \* MERGEFORMATINET </w:instrText>
      </w:r>
      <w:r w:rsidR="0084331A" w:rsidRPr="00271350">
        <w:rPr>
          <w:szCs w:val="22"/>
          <w:lang w:val="fr-BE" w:eastAsia="fr-BE"/>
        </w:rPr>
        <w:fldChar w:fldCharType="separate"/>
      </w:r>
      <w:r w:rsidR="007745C3" w:rsidRPr="00271350">
        <w:rPr>
          <w:szCs w:val="22"/>
          <w:lang w:val="fr-BE" w:eastAsia="fr-BE"/>
        </w:rPr>
        <w:fldChar w:fldCharType="begin"/>
      </w:r>
      <w:r w:rsidR="007745C3" w:rsidRPr="00B76314">
        <w:rPr>
          <w:szCs w:val="22"/>
          <w:lang w:val="fr-BE" w:eastAsia="fr-BE"/>
        </w:rPr>
        <w:instrText xml:space="preserve"> INCLUDEPICTURE  "cid:image002.png@01D234F4.05572EF0" \* MERGEFORMATINET </w:instrText>
      </w:r>
      <w:r w:rsidR="007745C3" w:rsidRPr="00271350">
        <w:rPr>
          <w:szCs w:val="22"/>
          <w:lang w:val="fr-BE" w:eastAsia="fr-BE"/>
        </w:rPr>
        <w:fldChar w:fldCharType="separate"/>
      </w:r>
      <w:r w:rsidR="00967F77" w:rsidRPr="00271350">
        <w:rPr>
          <w:szCs w:val="22"/>
          <w:lang w:val="fr-BE" w:eastAsia="fr-BE"/>
        </w:rPr>
        <w:fldChar w:fldCharType="begin"/>
      </w:r>
      <w:r w:rsidR="00967F77" w:rsidRPr="00B76314">
        <w:rPr>
          <w:szCs w:val="22"/>
          <w:lang w:val="fr-BE" w:eastAsia="fr-BE"/>
        </w:rPr>
        <w:instrText xml:space="preserve"> INCLUDEPICTURE  "cid:image002.png@01D234F4.05572EF0" \* MERGEFORMATINET </w:instrText>
      </w:r>
      <w:r w:rsidR="00967F77" w:rsidRPr="00271350">
        <w:rPr>
          <w:szCs w:val="22"/>
          <w:lang w:val="fr-BE" w:eastAsia="fr-BE"/>
        </w:rPr>
        <w:fldChar w:fldCharType="separate"/>
      </w:r>
      <w:r w:rsidR="002F50ED" w:rsidRPr="00271350">
        <w:rPr>
          <w:szCs w:val="22"/>
          <w:lang w:val="fr-BE" w:eastAsia="fr-BE"/>
        </w:rPr>
        <w:fldChar w:fldCharType="begin"/>
      </w:r>
      <w:r w:rsidR="002F50ED" w:rsidRPr="00B76314">
        <w:rPr>
          <w:szCs w:val="22"/>
          <w:lang w:val="fr-BE" w:eastAsia="fr-BE"/>
        </w:rPr>
        <w:instrText xml:space="preserve"> INCLUDEPICTURE  "cid:image002.png@01D234F4.05572EF0" \* MERGEFORMATINET </w:instrText>
      </w:r>
      <w:r w:rsidR="002F50ED" w:rsidRPr="00271350">
        <w:rPr>
          <w:szCs w:val="22"/>
          <w:lang w:val="fr-BE" w:eastAsia="fr-BE"/>
        </w:rPr>
        <w:fldChar w:fldCharType="separate"/>
      </w:r>
      <w:r w:rsidR="00B1365B" w:rsidRPr="00271350">
        <w:rPr>
          <w:szCs w:val="22"/>
          <w:lang w:val="fr-BE" w:eastAsia="fr-BE"/>
        </w:rPr>
        <w:fldChar w:fldCharType="begin"/>
      </w:r>
      <w:r w:rsidR="00B1365B" w:rsidRPr="00B76314">
        <w:rPr>
          <w:szCs w:val="22"/>
          <w:lang w:val="fr-BE" w:eastAsia="fr-BE"/>
        </w:rPr>
        <w:instrText xml:space="preserve"> INCLUDEPICTURE  "cid:image002.png@01D234F4.05572EF0" \* MERGEFORMATINET </w:instrText>
      </w:r>
      <w:r w:rsidR="00B1365B" w:rsidRPr="00271350">
        <w:rPr>
          <w:szCs w:val="22"/>
          <w:lang w:val="fr-BE" w:eastAsia="fr-BE"/>
        </w:rPr>
        <w:fldChar w:fldCharType="separate"/>
      </w:r>
      <w:r w:rsidR="005A5458" w:rsidRPr="00271350">
        <w:rPr>
          <w:szCs w:val="22"/>
          <w:lang w:val="fr-BE" w:eastAsia="fr-BE"/>
        </w:rPr>
        <w:fldChar w:fldCharType="begin"/>
      </w:r>
      <w:r w:rsidR="005A5458" w:rsidRPr="00B76314">
        <w:rPr>
          <w:szCs w:val="22"/>
          <w:lang w:val="fr-BE" w:eastAsia="fr-BE"/>
        </w:rPr>
        <w:instrText xml:space="preserve"> INCLUDEPICTURE  "cid:image002.png@01D234F4.05572EF0" \* MERGEFORMATINET </w:instrText>
      </w:r>
      <w:r w:rsidR="005A5458" w:rsidRPr="00271350">
        <w:rPr>
          <w:szCs w:val="22"/>
          <w:lang w:val="fr-BE" w:eastAsia="fr-BE"/>
        </w:rPr>
        <w:fldChar w:fldCharType="separate"/>
      </w:r>
      <w:r w:rsidR="00DB4D0A" w:rsidRPr="00271350">
        <w:rPr>
          <w:szCs w:val="22"/>
          <w:lang w:val="fr-BE" w:eastAsia="fr-BE"/>
        </w:rPr>
        <w:fldChar w:fldCharType="begin"/>
      </w:r>
      <w:r w:rsidR="00DB4D0A" w:rsidRPr="00B76314">
        <w:rPr>
          <w:szCs w:val="22"/>
          <w:lang w:val="fr-BE" w:eastAsia="fr-BE"/>
        </w:rPr>
        <w:instrText xml:space="preserve"> INCLUDEPICTURE  "cid:image002.png@01D234F4.05572EF0" \* MERGEFORMATINET </w:instrText>
      </w:r>
      <w:r w:rsidR="00DB4D0A" w:rsidRPr="00271350">
        <w:rPr>
          <w:szCs w:val="22"/>
          <w:lang w:val="fr-BE" w:eastAsia="fr-BE"/>
        </w:rPr>
        <w:fldChar w:fldCharType="separate"/>
      </w:r>
      <w:r w:rsidR="0014149A" w:rsidRPr="00271350">
        <w:rPr>
          <w:szCs w:val="22"/>
          <w:lang w:val="fr-BE" w:eastAsia="fr-BE"/>
        </w:rPr>
        <w:fldChar w:fldCharType="begin"/>
      </w:r>
      <w:r w:rsidR="0014149A" w:rsidRPr="00B76314">
        <w:rPr>
          <w:szCs w:val="22"/>
          <w:lang w:val="fr-BE" w:eastAsia="fr-BE"/>
        </w:rPr>
        <w:instrText xml:space="preserve"> INCLUDEPICTURE  "cid:image002.png@01D234F4.05572EF0" \* MERGEFORMATINET </w:instrText>
      </w:r>
      <w:r w:rsidR="0014149A" w:rsidRPr="00271350">
        <w:rPr>
          <w:szCs w:val="22"/>
          <w:lang w:val="fr-BE" w:eastAsia="fr-BE"/>
        </w:rPr>
        <w:fldChar w:fldCharType="separate"/>
      </w:r>
      <w:r w:rsidR="00381E66" w:rsidRPr="00271350">
        <w:rPr>
          <w:szCs w:val="22"/>
          <w:lang w:val="fr-BE" w:eastAsia="fr-BE"/>
        </w:rPr>
        <w:fldChar w:fldCharType="begin"/>
      </w:r>
      <w:r w:rsidR="00381E66" w:rsidRPr="00B76314">
        <w:rPr>
          <w:szCs w:val="22"/>
          <w:lang w:val="fr-BE" w:eastAsia="fr-BE"/>
        </w:rPr>
        <w:instrText xml:space="preserve"> INCLUDEPICTURE  "cid:image002.png@01D234F4.05572EF0" \* MERGEFORMATINET </w:instrText>
      </w:r>
      <w:r w:rsidR="00381E66" w:rsidRPr="00271350">
        <w:rPr>
          <w:szCs w:val="22"/>
          <w:lang w:val="fr-BE" w:eastAsia="fr-BE"/>
        </w:rPr>
        <w:fldChar w:fldCharType="separate"/>
      </w:r>
      <w:r w:rsidR="0027284B" w:rsidRPr="00271350">
        <w:rPr>
          <w:szCs w:val="22"/>
          <w:lang w:val="fr-BE" w:eastAsia="fr-BE"/>
        </w:rPr>
        <w:fldChar w:fldCharType="begin"/>
      </w:r>
      <w:r w:rsidR="0027284B" w:rsidRPr="00B76314">
        <w:rPr>
          <w:szCs w:val="22"/>
          <w:lang w:val="fr-BE" w:eastAsia="fr-BE"/>
        </w:rPr>
        <w:instrText xml:space="preserve"> INCLUDEPICTURE  "cid:image002.png@01D234F4.05572EF0" \* MERGEFORMATINET </w:instrText>
      </w:r>
      <w:r w:rsidR="0027284B" w:rsidRPr="00271350">
        <w:rPr>
          <w:szCs w:val="22"/>
          <w:lang w:val="fr-BE" w:eastAsia="fr-BE"/>
        </w:rPr>
        <w:fldChar w:fldCharType="separate"/>
      </w:r>
      <w:r w:rsidR="00EE02A5" w:rsidRPr="00271350">
        <w:rPr>
          <w:szCs w:val="22"/>
          <w:lang w:val="fr-BE" w:eastAsia="fr-BE"/>
        </w:rPr>
        <w:fldChar w:fldCharType="begin"/>
      </w:r>
      <w:r w:rsidR="00EE02A5" w:rsidRPr="00B76314">
        <w:rPr>
          <w:szCs w:val="22"/>
          <w:lang w:val="fr-BE" w:eastAsia="fr-BE"/>
        </w:rPr>
        <w:instrText xml:space="preserve"> INCLUDEPICTURE  "cid:image002.png@01D234F4.05572EF0" \* MERGEFORMATINET </w:instrText>
      </w:r>
      <w:r w:rsidR="00EE02A5" w:rsidRPr="00271350">
        <w:rPr>
          <w:szCs w:val="22"/>
          <w:lang w:val="fr-BE" w:eastAsia="fr-BE"/>
        </w:rPr>
        <w:fldChar w:fldCharType="separate"/>
      </w:r>
      <w:r w:rsidR="009459D7" w:rsidRPr="00271350">
        <w:rPr>
          <w:szCs w:val="22"/>
          <w:lang w:val="fr-BE" w:eastAsia="fr-BE"/>
        </w:rPr>
        <w:fldChar w:fldCharType="begin"/>
      </w:r>
      <w:r w:rsidR="009459D7" w:rsidRPr="00B76314">
        <w:rPr>
          <w:szCs w:val="22"/>
          <w:lang w:val="fr-BE" w:eastAsia="fr-BE"/>
        </w:rPr>
        <w:instrText xml:space="preserve"> INCLUDEPICTURE  "cid:image002.png@01D234F4.05572EF0" \* MERGEFORMATINET </w:instrText>
      </w:r>
      <w:r w:rsidR="009459D7" w:rsidRPr="00271350">
        <w:rPr>
          <w:szCs w:val="22"/>
          <w:lang w:val="fr-BE" w:eastAsia="fr-BE"/>
        </w:rPr>
        <w:fldChar w:fldCharType="separate"/>
      </w:r>
      <w:r w:rsidR="00A83708" w:rsidRPr="00271350">
        <w:rPr>
          <w:szCs w:val="22"/>
          <w:lang w:val="fr-BE" w:eastAsia="fr-BE"/>
        </w:rPr>
        <w:fldChar w:fldCharType="begin"/>
      </w:r>
      <w:r w:rsidR="00A83708" w:rsidRPr="00B76314">
        <w:rPr>
          <w:szCs w:val="22"/>
          <w:lang w:val="fr-BE" w:eastAsia="fr-BE"/>
        </w:rPr>
        <w:instrText xml:space="preserve"> INCLUDEPICTURE  "cid:image002.png@01D234F4.05572EF0" \* MERGEFORMATINET </w:instrText>
      </w:r>
      <w:r w:rsidR="00A83708" w:rsidRPr="00271350">
        <w:rPr>
          <w:szCs w:val="22"/>
          <w:lang w:val="fr-BE" w:eastAsia="fr-BE"/>
        </w:rPr>
        <w:fldChar w:fldCharType="separate"/>
      </w:r>
      <w:r w:rsidR="00D15D4F" w:rsidRPr="00271350">
        <w:rPr>
          <w:szCs w:val="22"/>
          <w:lang w:val="fr-BE" w:eastAsia="fr-BE"/>
        </w:rPr>
        <w:fldChar w:fldCharType="begin"/>
      </w:r>
      <w:r w:rsidR="00D15D4F" w:rsidRPr="00B76314">
        <w:rPr>
          <w:szCs w:val="22"/>
          <w:lang w:val="fr-BE" w:eastAsia="fr-BE"/>
        </w:rPr>
        <w:instrText xml:space="preserve"> INCLUDEPICTURE  "cid:image002.png@01D234F4.05572EF0" \* MERGEFORMATINET </w:instrText>
      </w:r>
      <w:r w:rsidR="00D15D4F" w:rsidRPr="00271350">
        <w:rPr>
          <w:szCs w:val="22"/>
          <w:lang w:val="fr-BE" w:eastAsia="fr-BE"/>
        </w:rPr>
        <w:fldChar w:fldCharType="separate"/>
      </w:r>
      <w:r w:rsidR="00C23070" w:rsidRPr="00271350">
        <w:rPr>
          <w:szCs w:val="22"/>
          <w:lang w:val="fr-BE" w:eastAsia="fr-BE"/>
        </w:rPr>
        <w:fldChar w:fldCharType="begin"/>
      </w:r>
      <w:r w:rsidR="00C23070" w:rsidRPr="00B76314">
        <w:rPr>
          <w:szCs w:val="22"/>
          <w:lang w:val="fr-BE" w:eastAsia="fr-BE"/>
        </w:rPr>
        <w:instrText xml:space="preserve"> INCLUDEPICTURE  "cid:image002.png@01D234F4.05572EF0" \* MERGEFORMATINET </w:instrText>
      </w:r>
      <w:r w:rsidR="00C23070" w:rsidRPr="00271350">
        <w:rPr>
          <w:szCs w:val="22"/>
          <w:lang w:val="fr-BE" w:eastAsia="fr-BE"/>
        </w:rPr>
        <w:fldChar w:fldCharType="separate"/>
      </w:r>
      <w:r w:rsidR="006D1EC4" w:rsidRPr="00271350">
        <w:rPr>
          <w:szCs w:val="22"/>
          <w:lang w:val="fr-BE" w:eastAsia="fr-BE"/>
        </w:rPr>
        <w:fldChar w:fldCharType="begin"/>
      </w:r>
      <w:r w:rsidR="006D1EC4" w:rsidRPr="00B76314">
        <w:rPr>
          <w:szCs w:val="22"/>
          <w:lang w:val="fr-BE" w:eastAsia="fr-BE"/>
        </w:rPr>
        <w:instrText xml:space="preserve"> INCLUDEPICTURE  "cid:image002.png@01D234F4.05572EF0" \* MERGEFORMATINET </w:instrText>
      </w:r>
      <w:r w:rsidR="006D1EC4" w:rsidRPr="00271350">
        <w:rPr>
          <w:szCs w:val="22"/>
          <w:lang w:val="fr-BE" w:eastAsia="fr-BE"/>
        </w:rPr>
        <w:fldChar w:fldCharType="separate"/>
      </w:r>
      <w:r w:rsidR="00174378" w:rsidRPr="00271350">
        <w:rPr>
          <w:szCs w:val="22"/>
          <w:lang w:val="fr-BE" w:eastAsia="fr-BE"/>
        </w:rPr>
        <w:fldChar w:fldCharType="begin"/>
      </w:r>
      <w:r w:rsidR="00174378" w:rsidRPr="00B76314">
        <w:rPr>
          <w:szCs w:val="22"/>
          <w:lang w:val="fr-BE" w:eastAsia="fr-BE"/>
        </w:rPr>
        <w:instrText xml:space="preserve"> INCLUDEPICTURE  "cid:image002.png@01D234F4.05572EF0" \* MERGEFORMATINET </w:instrText>
      </w:r>
      <w:r w:rsidR="00174378" w:rsidRPr="00271350">
        <w:rPr>
          <w:szCs w:val="22"/>
          <w:lang w:val="fr-BE" w:eastAsia="fr-BE"/>
        </w:rPr>
        <w:fldChar w:fldCharType="separate"/>
      </w:r>
      <w:r w:rsidR="008F3CFF" w:rsidRPr="00271350">
        <w:rPr>
          <w:szCs w:val="22"/>
          <w:lang w:val="fr-BE" w:eastAsia="fr-BE"/>
        </w:rPr>
        <w:fldChar w:fldCharType="begin"/>
      </w:r>
      <w:r w:rsidR="008F3CFF" w:rsidRPr="00B76314">
        <w:rPr>
          <w:szCs w:val="22"/>
          <w:lang w:val="fr-BE" w:eastAsia="fr-BE"/>
        </w:rPr>
        <w:instrText xml:space="preserve"> INCLUDEPICTURE  "cid:image002.png@01D234F4.05572EF0" \* MERGEFORMATINET </w:instrText>
      </w:r>
      <w:r w:rsidR="008F3CFF" w:rsidRPr="00271350">
        <w:rPr>
          <w:szCs w:val="22"/>
          <w:lang w:val="fr-BE" w:eastAsia="fr-BE"/>
        </w:rPr>
        <w:fldChar w:fldCharType="separate"/>
      </w:r>
      <w:r w:rsidR="00E56287" w:rsidRPr="00271350">
        <w:rPr>
          <w:szCs w:val="22"/>
          <w:lang w:val="fr-BE" w:eastAsia="fr-BE"/>
        </w:rPr>
        <w:fldChar w:fldCharType="begin"/>
      </w:r>
      <w:r w:rsidR="00E56287" w:rsidRPr="00B76314">
        <w:rPr>
          <w:szCs w:val="22"/>
          <w:lang w:val="fr-BE" w:eastAsia="fr-BE"/>
        </w:rPr>
        <w:instrText xml:space="preserve"> INCLUDEPICTURE  "cid:image002.png@01D234F4.05572EF0" \* MERGEFORMATINET </w:instrText>
      </w:r>
      <w:r w:rsidR="00E56287" w:rsidRPr="00271350">
        <w:rPr>
          <w:szCs w:val="22"/>
          <w:lang w:val="fr-BE" w:eastAsia="fr-BE"/>
        </w:rPr>
        <w:fldChar w:fldCharType="separate"/>
      </w:r>
      <w:r w:rsidR="00641E23" w:rsidRPr="00271350">
        <w:rPr>
          <w:szCs w:val="22"/>
          <w:lang w:val="fr-BE" w:eastAsia="fr-BE"/>
        </w:rPr>
        <w:fldChar w:fldCharType="begin"/>
      </w:r>
      <w:r w:rsidR="00641E23" w:rsidRPr="00B76314">
        <w:rPr>
          <w:szCs w:val="22"/>
          <w:lang w:val="fr-BE" w:eastAsia="fr-BE"/>
        </w:rPr>
        <w:instrText xml:space="preserve"> INCLUDEPICTURE  "cid:image002.png@01D234F4.05572EF0" \* MERGEFORMATINET </w:instrText>
      </w:r>
      <w:r w:rsidR="00641E23" w:rsidRPr="00271350">
        <w:rPr>
          <w:szCs w:val="22"/>
          <w:lang w:val="fr-BE" w:eastAsia="fr-BE"/>
        </w:rPr>
        <w:fldChar w:fldCharType="separate"/>
      </w:r>
      <w:r w:rsidR="00D30266" w:rsidRPr="00271350">
        <w:rPr>
          <w:szCs w:val="22"/>
          <w:lang w:val="fr-BE" w:eastAsia="fr-BE"/>
        </w:rPr>
        <w:fldChar w:fldCharType="begin"/>
      </w:r>
      <w:r w:rsidR="00D30266" w:rsidRPr="00B76314">
        <w:rPr>
          <w:szCs w:val="22"/>
          <w:lang w:val="fr-BE" w:eastAsia="fr-BE"/>
        </w:rPr>
        <w:instrText xml:space="preserve"> INCLUDEPICTURE  "cid:image002.png@01D234F4.05572EF0" \* MERGEFORMATINET </w:instrText>
      </w:r>
      <w:r w:rsidR="00D30266" w:rsidRPr="00271350">
        <w:rPr>
          <w:szCs w:val="22"/>
          <w:lang w:val="fr-BE" w:eastAsia="fr-BE"/>
        </w:rPr>
        <w:fldChar w:fldCharType="separate"/>
      </w:r>
      <w:r w:rsidR="00C418ED" w:rsidRPr="00271350">
        <w:rPr>
          <w:szCs w:val="22"/>
          <w:lang w:val="fr-BE" w:eastAsia="fr-BE"/>
        </w:rPr>
        <w:fldChar w:fldCharType="begin"/>
      </w:r>
      <w:r w:rsidR="00C418ED" w:rsidRPr="00B76314">
        <w:rPr>
          <w:szCs w:val="22"/>
          <w:lang w:val="fr-BE" w:eastAsia="fr-BE"/>
        </w:rPr>
        <w:instrText xml:space="preserve"> INCLUDEPICTURE  "cid:image002.png@01D234F4.05572EF0" \* MERGEFORMATINET </w:instrText>
      </w:r>
      <w:r w:rsidR="00C418ED" w:rsidRPr="00271350">
        <w:rPr>
          <w:szCs w:val="22"/>
          <w:lang w:val="fr-BE" w:eastAsia="fr-BE"/>
        </w:rPr>
        <w:fldChar w:fldCharType="separate"/>
      </w:r>
      <w:r w:rsidR="002D2492" w:rsidRPr="00271350">
        <w:rPr>
          <w:szCs w:val="22"/>
          <w:lang w:val="fr-BE" w:eastAsia="fr-BE"/>
        </w:rPr>
        <w:fldChar w:fldCharType="begin"/>
      </w:r>
      <w:r w:rsidR="002D2492" w:rsidRPr="00B76314">
        <w:rPr>
          <w:szCs w:val="22"/>
          <w:lang w:val="fr-BE" w:eastAsia="fr-BE"/>
        </w:rPr>
        <w:instrText xml:space="preserve"> INCLUDEPICTURE  "cid:image002.png@01D234F4.05572EF0" \* MERGEFORMATINET </w:instrText>
      </w:r>
      <w:r w:rsidR="002D2492" w:rsidRPr="00271350">
        <w:rPr>
          <w:szCs w:val="22"/>
          <w:lang w:val="fr-BE" w:eastAsia="fr-BE"/>
        </w:rPr>
        <w:fldChar w:fldCharType="separate"/>
      </w:r>
      <w:r w:rsidR="005501F6" w:rsidRPr="00271350">
        <w:rPr>
          <w:szCs w:val="22"/>
          <w:lang w:val="fr-BE" w:eastAsia="fr-BE"/>
        </w:rPr>
        <w:fldChar w:fldCharType="begin"/>
      </w:r>
      <w:r w:rsidR="005501F6" w:rsidRPr="00B76314">
        <w:rPr>
          <w:szCs w:val="22"/>
          <w:lang w:val="fr-BE" w:eastAsia="fr-BE"/>
        </w:rPr>
        <w:instrText xml:space="preserve"> INCLUDEPICTURE  "cid:image002.png@01D234F4.05572EF0" \* MERGEFORMATINET </w:instrText>
      </w:r>
      <w:r w:rsidR="005501F6" w:rsidRPr="00271350">
        <w:rPr>
          <w:szCs w:val="22"/>
          <w:lang w:val="fr-BE" w:eastAsia="fr-BE"/>
        </w:rPr>
        <w:fldChar w:fldCharType="separate"/>
      </w:r>
      <w:r w:rsidR="00BA3778" w:rsidRPr="00271350">
        <w:rPr>
          <w:szCs w:val="22"/>
          <w:lang w:val="fr-BE" w:eastAsia="fr-BE"/>
        </w:rPr>
        <w:fldChar w:fldCharType="begin"/>
      </w:r>
      <w:r w:rsidR="00BA3778" w:rsidRPr="00B76314">
        <w:rPr>
          <w:szCs w:val="22"/>
          <w:lang w:val="fr-BE" w:eastAsia="fr-BE"/>
        </w:rPr>
        <w:instrText xml:space="preserve"> INCLUDEPICTURE  "cid:image002.png@01D234F4.05572EF0" \* MERGEFORMATINET </w:instrText>
      </w:r>
      <w:r w:rsidR="00BA3778" w:rsidRPr="00271350">
        <w:rPr>
          <w:szCs w:val="22"/>
          <w:lang w:val="fr-BE" w:eastAsia="fr-BE"/>
        </w:rPr>
        <w:fldChar w:fldCharType="separate"/>
      </w:r>
      <w:r w:rsidR="00AE0727" w:rsidRPr="00271350">
        <w:rPr>
          <w:szCs w:val="22"/>
          <w:lang w:val="fr-BE" w:eastAsia="fr-BE"/>
        </w:rPr>
        <w:fldChar w:fldCharType="begin"/>
      </w:r>
      <w:r w:rsidR="00AE0727" w:rsidRPr="00B76314">
        <w:rPr>
          <w:szCs w:val="22"/>
          <w:lang w:val="fr-BE" w:eastAsia="fr-BE"/>
        </w:rPr>
        <w:instrText xml:space="preserve"> INCLUDEPICTURE  "cid:image002.png@01D234F4.05572EF0" \* MERGEFORMATINET </w:instrText>
      </w:r>
      <w:r w:rsidR="00AE0727" w:rsidRPr="00271350">
        <w:rPr>
          <w:szCs w:val="22"/>
          <w:lang w:val="fr-BE" w:eastAsia="fr-BE"/>
        </w:rPr>
        <w:fldChar w:fldCharType="separate"/>
      </w:r>
      <w:r w:rsidR="007A07DF" w:rsidRPr="00271350">
        <w:rPr>
          <w:szCs w:val="22"/>
          <w:lang w:val="fr-BE" w:eastAsia="fr-BE"/>
        </w:rPr>
        <w:fldChar w:fldCharType="begin"/>
      </w:r>
      <w:r w:rsidR="007A07DF" w:rsidRPr="00B76314">
        <w:rPr>
          <w:szCs w:val="22"/>
          <w:lang w:val="fr-BE" w:eastAsia="fr-BE"/>
        </w:rPr>
        <w:instrText xml:space="preserve"> INCLUDEPICTURE  "cid:image002.png@01D234F4.05572EF0" \* MERGEFORMATINET </w:instrText>
      </w:r>
      <w:r w:rsidR="007A07DF" w:rsidRPr="00271350">
        <w:rPr>
          <w:szCs w:val="22"/>
          <w:lang w:val="fr-BE" w:eastAsia="fr-BE"/>
        </w:rPr>
        <w:fldChar w:fldCharType="separate"/>
      </w:r>
      <w:r w:rsidR="00DB35E7" w:rsidRPr="00271350">
        <w:rPr>
          <w:szCs w:val="22"/>
          <w:lang w:val="fr-BE" w:eastAsia="fr-BE"/>
        </w:rPr>
        <w:fldChar w:fldCharType="begin"/>
      </w:r>
      <w:r w:rsidR="00DB35E7" w:rsidRPr="00B76314">
        <w:rPr>
          <w:szCs w:val="22"/>
          <w:lang w:val="fr-BE" w:eastAsia="fr-BE"/>
        </w:rPr>
        <w:instrText xml:space="preserve"> INCLUDEPICTURE  "cid:image002.png@01D234F4.05572EF0" \* MERGEFORMATINET </w:instrText>
      </w:r>
      <w:r w:rsidR="00DB35E7" w:rsidRPr="00271350">
        <w:rPr>
          <w:szCs w:val="22"/>
          <w:lang w:val="fr-BE" w:eastAsia="fr-BE"/>
        </w:rPr>
        <w:fldChar w:fldCharType="separate"/>
      </w:r>
      <w:r w:rsidR="00C56DB7" w:rsidRPr="00271350">
        <w:rPr>
          <w:szCs w:val="22"/>
          <w:lang w:val="fr-BE" w:eastAsia="fr-BE"/>
        </w:rPr>
        <w:fldChar w:fldCharType="begin"/>
      </w:r>
      <w:r w:rsidR="00C56DB7" w:rsidRPr="00B76314">
        <w:rPr>
          <w:szCs w:val="22"/>
          <w:lang w:val="fr-BE" w:eastAsia="fr-BE"/>
        </w:rPr>
        <w:instrText xml:space="preserve"> INCLUDEPICTURE  "cid:image002.png@01D234F4.05572EF0" \* MERGEFORMATINET </w:instrText>
      </w:r>
      <w:r w:rsidR="00C56DB7" w:rsidRPr="00271350">
        <w:rPr>
          <w:szCs w:val="22"/>
          <w:lang w:val="fr-BE" w:eastAsia="fr-BE"/>
        </w:rPr>
        <w:fldChar w:fldCharType="separate"/>
      </w:r>
      <w:r w:rsidR="009058C6" w:rsidRPr="00271350">
        <w:rPr>
          <w:szCs w:val="22"/>
          <w:lang w:val="fr-BE" w:eastAsia="fr-BE"/>
        </w:rPr>
        <w:fldChar w:fldCharType="begin"/>
      </w:r>
      <w:r w:rsidR="009058C6" w:rsidRPr="00B76314">
        <w:rPr>
          <w:szCs w:val="22"/>
          <w:lang w:val="fr-BE" w:eastAsia="fr-BE"/>
        </w:rPr>
        <w:instrText xml:space="preserve"> INCLUDEPICTURE  "cid:image002.png@01D234F4.05572EF0" \* MERGEFORMATINET </w:instrText>
      </w:r>
      <w:r w:rsidR="009058C6" w:rsidRPr="00271350">
        <w:rPr>
          <w:szCs w:val="22"/>
          <w:lang w:val="fr-BE" w:eastAsia="fr-BE"/>
        </w:rPr>
        <w:fldChar w:fldCharType="separate"/>
      </w:r>
      <w:r w:rsidR="00CB4D45" w:rsidRPr="00271350">
        <w:rPr>
          <w:szCs w:val="22"/>
          <w:lang w:val="fr-BE" w:eastAsia="fr-BE"/>
        </w:rPr>
        <w:fldChar w:fldCharType="begin"/>
      </w:r>
      <w:r w:rsidR="00CB4D45" w:rsidRPr="00B76314">
        <w:rPr>
          <w:szCs w:val="22"/>
          <w:lang w:val="fr-BE" w:eastAsia="fr-BE"/>
        </w:rPr>
        <w:instrText xml:space="preserve"> INCLUDEPICTURE  "cid:image002.png@01D234F4.05572EF0" \* MERGEFORMATINET </w:instrText>
      </w:r>
      <w:r w:rsidR="00CB4D45" w:rsidRPr="00271350">
        <w:rPr>
          <w:szCs w:val="22"/>
          <w:lang w:val="fr-BE" w:eastAsia="fr-BE"/>
        </w:rPr>
        <w:fldChar w:fldCharType="separate"/>
      </w:r>
      <w:r w:rsidR="003D4F6E" w:rsidRPr="00271350">
        <w:rPr>
          <w:szCs w:val="22"/>
          <w:lang w:val="fr-BE" w:eastAsia="fr-BE"/>
        </w:rPr>
        <w:fldChar w:fldCharType="begin"/>
      </w:r>
      <w:r w:rsidR="003D4F6E" w:rsidRPr="00B76314">
        <w:rPr>
          <w:szCs w:val="22"/>
          <w:lang w:val="fr-BE" w:eastAsia="fr-BE"/>
        </w:rPr>
        <w:instrText xml:space="preserve"> INCLUDEPICTURE  "cid:image002.png@01D234F4.05572EF0" \* MERGEFORMATINET </w:instrText>
      </w:r>
      <w:r w:rsidR="003D4F6E" w:rsidRPr="00271350">
        <w:rPr>
          <w:szCs w:val="22"/>
          <w:lang w:val="fr-BE" w:eastAsia="fr-BE"/>
        </w:rPr>
        <w:fldChar w:fldCharType="separate"/>
      </w:r>
      <w:r w:rsidR="003862F4" w:rsidRPr="00271350">
        <w:rPr>
          <w:szCs w:val="22"/>
          <w:lang w:val="fr-BE" w:eastAsia="fr-BE"/>
        </w:rPr>
        <w:fldChar w:fldCharType="begin"/>
      </w:r>
      <w:r w:rsidR="003862F4" w:rsidRPr="00B76314">
        <w:rPr>
          <w:szCs w:val="22"/>
          <w:lang w:val="fr-BE" w:eastAsia="fr-BE"/>
        </w:rPr>
        <w:instrText xml:space="preserve"> INCLUDEPICTURE  "cid:image002.png@01D234F4.05572EF0" \* MERGEFORMATINET </w:instrText>
      </w:r>
      <w:r w:rsidR="003862F4" w:rsidRPr="00271350">
        <w:rPr>
          <w:szCs w:val="22"/>
          <w:lang w:val="fr-BE" w:eastAsia="fr-BE"/>
        </w:rPr>
        <w:fldChar w:fldCharType="separate"/>
      </w:r>
      <w:r w:rsidR="00006C12" w:rsidRPr="00271350">
        <w:rPr>
          <w:szCs w:val="22"/>
          <w:lang w:val="fr-BE" w:eastAsia="fr-BE"/>
        </w:rPr>
        <w:fldChar w:fldCharType="begin"/>
      </w:r>
      <w:r w:rsidR="00006C12" w:rsidRPr="00B76314">
        <w:rPr>
          <w:szCs w:val="22"/>
          <w:lang w:val="fr-BE" w:eastAsia="fr-BE"/>
        </w:rPr>
        <w:instrText xml:space="preserve"> INCLUDEPICTURE  "cid:image002.png@01D234F4.05572EF0" \* MERGEFORMATINET </w:instrText>
      </w:r>
      <w:r w:rsidR="00006C12" w:rsidRPr="00271350">
        <w:rPr>
          <w:szCs w:val="22"/>
          <w:lang w:val="fr-BE" w:eastAsia="fr-BE"/>
        </w:rPr>
        <w:fldChar w:fldCharType="separate"/>
      </w:r>
      <w:r w:rsidR="00252871" w:rsidRPr="00271350">
        <w:rPr>
          <w:szCs w:val="22"/>
          <w:lang w:val="fr-BE" w:eastAsia="fr-BE"/>
        </w:rPr>
        <w:fldChar w:fldCharType="begin"/>
      </w:r>
      <w:r w:rsidR="00252871" w:rsidRPr="00B76314">
        <w:rPr>
          <w:szCs w:val="22"/>
          <w:lang w:val="fr-BE" w:eastAsia="fr-BE"/>
        </w:rPr>
        <w:instrText xml:space="preserve"> INCLUDEPICTURE  "cid:image002.png@01D234F4.05572EF0" \* MERGEFORMATINET </w:instrText>
      </w:r>
      <w:r w:rsidR="00252871" w:rsidRPr="00271350">
        <w:rPr>
          <w:szCs w:val="22"/>
          <w:lang w:val="fr-BE" w:eastAsia="fr-BE"/>
        </w:rPr>
        <w:fldChar w:fldCharType="separate"/>
      </w:r>
      <w:r w:rsidR="008B4B9E" w:rsidRPr="00271350">
        <w:rPr>
          <w:szCs w:val="22"/>
          <w:lang w:val="fr-BE" w:eastAsia="fr-BE"/>
        </w:rPr>
        <w:fldChar w:fldCharType="begin"/>
      </w:r>
      <w:r w:rsidR="008B4B9E" w:rsidRPr="00B76314">
        <w:rPr>
          <w:szCs w:val="22"/>
          <w:lang w:val="fr-BE" w:eastAsia="fr-BE"/>
        </w:rPr>
        <w:instrText xml:space="preserve"> INCLUDEPICTURE  "cid:image002.png@01D234F4.05572EF0" \* MERGEFORMATINET </w:instrText>
      </w:r>
      <w:r w:rsidR="008B4B9E" w:rsidRPr="00271350">
        <w:rPr>
          <w:szCs w:val="22"/>
          <w:lang w:val="fr-BE" w:eastAsia="fr-BE"/>
        </w:rPr>
        <w:fldChar w:fldCharType="separate"/>
      </w:r>
      <w:r w:rsidR="008C70DB" w:rsidRPr="00271350">
        <w:rPr>
          <w:szCs w:val="22"/>
          <w:lang w:val="fr-BE" w:eastAsia="fr-BE"/>
        </w:rPr>
        <w:fldChar w:fldCharType="begin"/>
      </w:r>
      <w:r w:rsidR="008C70DB" w:rsidRPr="00B76314">
        <w:rPr>
          <w:szCs w:val="22"/>
          <w:lang w:val="fr-BE" w:eastAsia="fr-BE"/>
        </w:rPr>
        <w:instrText xml:space="preserve"> INCLUDEPICTURE  "cid:image002.png@01D234F4.05572EF0" \* MERGEFORMATINET </w:instrText>
      </w:r>
      <w:r w:rsidR="008C70DB" w:rsidRPr="00271350">
        <w:rPr>
          <w:szCs w:val="22"/>
          <w:lang w:val="fr-BE" w:eastAsia="fr-BE"/>
        </w:rPr>
        <w:fldChar w:fldCharType="separate"/>
      </w:r>
      <w:r w:rsidR="00CC1148" w:rsidRPr="00271350">
        <w:rPr>
          <w:szCs w:val="22"/>
          <w:lang w:val="fr-BE" w:eastAsia="fr-BE"/>
        </w:rPr>
        <w:fldChar w:fldCharType="begin"/>
      </w:r>
      <w:r w:rsidR="00CC1148" w:rsidRPr="00B76314">
        <w:rPr>
          <w:szCs w:val="22"/>
          <w:lang w:val="fr-BE" w:eastAsia="fr-BE"/>
        </w:rPr>
        <w:instrText xml:space="preserve"> INCLUDEPICTURE  "cid:image002.png@01D234F4.05572EF0" \* MERGEFORMATINET </w:instrText>
      </w:r>
      <w:r w:rsidR="00CC1148" w:rsidRPr="00271350">
        <w:rPr>
          <w:szCs w:val="22"/>
          <w:lang w:val="fr-BE" w:eastAsia="fr-BE"/>
        </w:rPr>
        <w:fldChar w:fldCharType="separate"/>
      </w:r>
      <w:r w:rsidR="00DC6666" w:rsidRPr="00271350">
        <w:rPr>
          <w:szCs w:val="22"/>
          <w:lang w:val="fr-BE" w:eastAsia="fr-BE"/>
        </w:rPr>
        <w:fldChar w:fldCharType="begin"/>
      </w:r>
      <w:r w:rsidR="00DC6666" w:rsidRPr="00B76314">
        <w:rPr>
          <w:szCs w:val="22"/>
          <w:lang w:val="fr-BE" w:eastAsia="fr-BE"/>
        </w:rPr>
        <w:instrText xml:space="preserve"> INCLUDEPICTURE  "cid:image002.png@01D234F4.05572EF0" \* MERGEFORMATINET </w:instrText>
      </w:r>
      <w:r w:rsidR="00DC6666" w:rsidRPr="00271350">
        <w:rPr>
          <w:szCs w:val="22"/>
          <w:lang w:val="fr-BE" w:eastAsia="fr-BE"/>
        </w:rPr>
        <w:fldChar w:fldCharType="separate"/>
      </w:r>
      <w:r w:rsidR="00A239FB" w:rsidRPr="00271350">
        <w:rPr>
          <w:szCs w:val="22"/>
          <w:lang w:val="fr-BE" w:eastAsia="fr-BE"/>
        </w:rPr>
        <w:fldChar w:fldCharType="begin"/>
      </w:r>
      <w:r w:rsidR="00A239FB" w:rsidRPr="00B76314">
        <w:rPr>
          <w:szCs w:val="22"/>
          <w:lang w:val="fr-BE" w:eastAsia="fr-BE"/>
        </w:rPr>
        <w:instrText xml:space="preserve"> INCLUDEPICTURE  "cid:image002.png@01D234F4.05572EF0" \* MERGEFORMATINET </w:instrText>
      </w:r>
      <w:r w:rsidR="00A239FB" w:rsidRPr="00271350">
        <w:rPr>
          <w:szCs w:val="22"/>
          <w:lang w:val="fr-BE" w:eastAsia="fr-BE"/>
        </w:rPr>
        <w:fldChar w:fldCharType="separate"/>
      </w:r>
      <w:r w:rsidR="0035668D" w:rsidRPr="00271350">
        <w:rPr>
          <w:szCs w:val="22"/>
          <w:lang w:val="fr-BE" w:eastAsia="fr-BE"/>
        </w:rPr>
        <w:fldChar w:fldCharType="begin"/>
      </w:r>
      <w:r w:rsidR="0035668D" w:rsidRPr="00B76314">
        <w:rPr>
          <w:szCs w:val="22"/>
          <w:lang w:val="fr-BE" w:eastAsia="fr-BE"/>
        </w:rPr>
        <w:instrText xml:space="preserve"> INCLUDEPICTURE  "cid:image002.png@01D234F4.05572EF0" \* MERGEFORMATINET </w:instrText>
      </w:r>
      <w:r w:rsidR="0035668D" w:rsidRPr="00271350">
        <w:rPr>
          <w:szCs w:val="22"/>
          <w:lang w:val="fr-BE" w:eastAsia="fr-BE"/>
        </w:rPr>
        <w:fldChar w:fldCharType="separate"/>
      </w:r>
      <w:r w:rsidR="00E81C7F" w:rsidRPr="00271350">
        <w:rPr>
          <w:szCs w:val="22"/>
          <w:lang w:val="fr-BE" w:eastAsia="fr-BE"/>
        </w:rPr>
        <w:fldChar w:fldCharType="begin"/>
      </w:r>
      <w:r w:rsidR="00E81C7F" w:rsidRPr="00B76314">
        <w:rPr>
          <w:szCs w:val="22"/>
          <w:lang w:val="fr-BE" w:eastAsia="fr-BE"/>
        </w:rPr>
        <w:instrText xml:space="preserve"> INCLUDEPICTURE  "cid:image002.png@01D234F4.05572EF0" \* MERGEFORMATINET </w:instrText>
      </w:r>
      <w:r w:rsidR="00E81C7F" w:rsidRPr="00271350">
        <w:rPr>
          <w:szCs w:val="22"/>
          <w:lang w:val="fr-BE" w:eastAsia="fr-BE"/>
        </w:rPr>
        <w:fldChar w:fldCharType="separate"/>
      </w:r>
      <w:r w:rsidR="00C03BA0" w:rsidRPr="00271350">
        <w:rPr>
          <w:szCs w:val="22"/>
          <w:lang w:val="fr-BE" w:eastAsia="fr-BE"/>
        </w:rPr>
        <w:fldChar w:fldCharType="begin"/>
      </w:r>
      <w:r w:rsidR="00C03BA0" w:rsidRPr="00B76314">
        <w:rPr>
          <w:szCs w:val="22"/>
          <w:lang w:val="fr-BE" w:eastAsia="fr-BE"/>
        </w:rPr>
        <w:instrText xml:space="preserve"> INCLUDEPICTURE  "cid:image002.png@01D234F4.05572EF0" \* MERGEFORMATINET </w:instrText>
      </w:r>
      <w:r w:rsidR="00C03BA0" w:rsidRPr="00271350">
        <w:rPr>
          <w:szCs w:val="22"/>
          <w:lang w:val="fr-BE" w:eastAsia="fr-BE"/>
        </w:rPr>
        <w:fldChar w:fldCharType="separate"/>
      </w:r>
      <w:r w:rsidR="00C62A7C" w:rsidRPr="00271350">
        <w:rPr>
          <w:szCs w:val="22"/>
          <w:lang w:val="fr-BE" w:eastAsia="fr-BE"/>
        </w:rPr>
        <w:fldChar w:fldCharType="begin"/>
      </w:r>
      <w:r w:rsidR="00C62A7C" w:rsidRPr="00B76314">
        <w:rPr>
          <w:szCs w:val="22"/>
          <w:lang w:val="fr-BE" w:eastAsia="fr-BE"/>
        </w:rPr>
        <w:instrText xml:space="preserve"> INCLUDEPICTURE  "cid:image002.png@01D234F4.05572EF0" \* MERGEFORMATINET </w:instrText>
      </w:r>
      <w:r w:rsidR="00C62A7C" w:rsidRPr="00271350">
        <w:rPr>
          <w:szCs w:val="22"/>
          <w:lang w:val="fr-BE" w:eastAsia="fr-BE"/>
        </w:rPr>
        <w:fldChar w:fldCharType="separate"/>
      </w:r>
      <w:r w:rsidR="00C75416" w:rsidRPr="00271350">
        <w:rPr>
          <w:szCs w:val="22"/>
          <w:lang w:val="fr-BE" w:eastAsia="fr-BE"/>
        </w:rPr>
        <w:fldChar w:fldCharType="begin"/>
      </w:r>
      <w:r w:rsidR="00C75416" w:rsidRPr="00B76314">
        <w:rPr>
          <w:szCs w:val="22"/>
          <w:lang w:val="fr-BE" w:eastAsia="fr-BE"/>
        </w:rPr>
        <w:instrText xml:space="preserve"> INCLUDEPICTURE  "cid:image002.png@01D234F4.05572EF0" \* MERGEFORMATINET </w:instrText>
      </w:r>
      <w:r w:rsidR="00C75416" w:rsidRPr="00271350">
        <w:rPr>
          <w:szCs w:val="22"/>
          <w:lang w:val="fr-BE" w:eastAsia="fr-BE"/>
        </w:rPr>
        <w:fldChar w:fldCharType="separate"/>
      </w:r>
      <w:r w:rsidR="00EB688B" w:rsidRPr="00271350">
        <w:rPr>
          <w:szCs w:val="22"/>
          <w:lang w:val="fr-BE" w:eastAsia="fr-BE"/>
        </w:rPr>
        <w:fldChar w:fldCharType="begin"/>
      </w:r>
      <w:r w:rsidR="00EB688B" w:rsidRPr="00B76314">
        <w:rPr>
          <w:szCs w:val="22"/>
          <w:lang w:val="fr-BE" w:eastAsia="fr-BE"/>
        </w:rPr>
        <w:instrText xml:space="preserve"> INCLUDEPICTURE  "cid:image002.png@01D234F4.05572EF0" \* MERGEFORMATINET </w:instrText>
      </w:r>
      <w:r w:rsidR="00EB688B" w:rsidRPr="00271350">
        <w:rPr>
          <w:szCs w:val="22"/>
          <w:lang w:val="fr-BE" w:eastAsia="fr-BE"/>
        </w:rPr>
        <w:fldChar w:fldCharType="separate"/>
      </w:r>
      <w:r w:rsidR="00A0386A" w:rsidRPr="00271350">
        <w:rPr>
          <w:szCs w:val="22"/>
          <w:lang w:val="fr-BE" w:eastAsia="fr-BE"/>
        </w:rPr>
        <w:fldChar w:fldCharType="begin"/>
      </w:r>
      <w:r w:rsidR="00A0386A" w:rsidRPr="00B76314">
        <w:rPr>
          <w:szCs w:val="22"/>
          <w:lang w:val="fr-BE" w:eastAsia="fr-BE"/>
        </w:rPr>
        <w:instrText xml:space="preserve"> INCLUDEPICTURE  "cid:image002.png@01D234F4.05572EF0" \* MERGEFORMATINET </w:instrText>
      </w:r>
      <w:r w:rsidR="00A0386A" w:rsidRPr="00271350">
        <w:rPr>
          <w:szCs w:val="22"/>
          <w:lang w:val="fr-BE" w:eastAsia="fr-BE"/>
        </w:rPr>
        <w:fldChar w:fldCharType="separate"/>
      </w:r>
      <w:r w:rsidR="00D7201D" w:rsidRPr="00271350">
        <w:rPr>
          <w:szCs w:val="22"/>
          <w:lang w:val="fr-BE" w:eastAsia="fr-BE"/>
        </w:rPr>
        <w:fldChar w:fldCharType="begin"/>
      </w:r>
      <w:r w:rsidR="00D7201D" w:rsidRPr="00B76314">
        <w:rPr>
          <w:szCs w:val="22"/>
          <w:lang w:val="fr-BE" w:eastAsia="fr-BE"/>
        </w:rPr>
        <w:instrText xml:space="preserve"> INCLUDEPICTURE  "cid:image002.png@01D234F4.05572EF0" \* MERGEFORMATINET </w:instrText>
      </w:r>
      <w:r w:rsidR="00D7201D" w:rsidRPr="00271350">
        <w:rPr>
          <w:szCs w:val="22"/>
          <w:lang w:val="fr-BE" w:eastAsia="fr-BE"/>
        </w:rPr>
        <w:fldChar w:fldCharType="separate"/>
      </w:r>
      <w:r w:rsidR="00273427" w:rsidRPr="00271350">
        <w:rPr>
          <w:szCs w:val="22"/>
          <w:lang w:val="fr-BE" w:eastAsia="fr-BE"/>
        </w:rPr>
        <w:fldChar w:fldCharType="begin"/>
      </w:r>
      <w:r w:rsidR="00273427" w:rsidRPr="00B76314">
        <w:rPr>
          <w:szCs w:val="22"/>
          <w:lang w:val="fr-BE" w:eastAsia="fr-BE"/>
        </w:rPr>
        <w:instrText xml:space="preserve"> INCLUDEPICTURE  "cid:image002.png@01D234F4.05572EF0" \* MERGEFORMATINET </w:instrText>
      </w:r>
      <w:r w:rsidR="00273427" w:rsidRPr="00271350">
        <w:rPr>
          <w:szCs w:val="22"/>
          <w:lang w:val="fr-BE" w:eastAsia="fr-BE"/>
        </w:rPr>
        <w:fldChar w:fldCharType="separate"/>
      </w:r>
      <w:r w:rsidR="008B1B35" w:rsidRPr="00271350">
        <w:rPr>
          <w:szCs w:val="22"/>
          <w:lang w:val="fr-BE" w:eastAsia="fr-BE"/>
        </w:rPr>
        <w:fldChar w:fldCharType="begin"/>
      </w:r>
      <w:r w:rsidR="008B1B35" w:rsidRPr="00B76314">
        <w:rPr>
          <w:szCs w:val="22"/>
          <w:lang w:val="fr-BE" w:eastAsia="fr-BE"/>
        </w:rPr>
        <w:instrText xml:space="preserve"> INCLUDEPICTURE  "cid:image002.png@01D234F4.05572EF0" \* MERGEFORMATINET </w:instrText>
      </w:r>
      <w:r w:rsidR="008B1B35" w:rsidRPr="00271350">
        <w:rPr>
          <w:szCs w:val="22"/>
          <w:lang w:val="fr-BE" w:eastAsia="fr-BE"/>
        </w:rPr>
        <w:fldChar w:fldCharType="separate"/>
      </w:r>
      <w:r w:rsidR="003912AD" w:rsidRPr="00271350">
        <w:rPr>
          <w:szCs w:val="22"/>
          <w:lang w:val="fr-BE" w:eastAsia="fr-BE"/>
        </w:rPr>
        <w:fldChar w:fldCharType="begin"/>
      </w:r>
      <w:r w:rsidR="003912AD" w:rsidRPr="00B76314">
        <w:rPr>
          <w:szCs w:val="22"/>
          <w:lang w:val="fr-BE" w:eastAsia="fr-BE"/>
        </w:rPr>
        <w:instrText xml:space="preserve"> INCLUDEPICTURE  "cid:image002.png@01D234F4.05572EF0" \* MERGEFORMATINET </w:instrText>
      </w:r>
      <w:r w:rsidR="003912AD" w:rsidRPr="00271350">
        <w:rPr>
          <w:szCs w:val="22"/>
          <w:lang w:val="fr-BE" w:eastAsia="fr-BE"/>
        </w:rPr>
        <w:fldChar w:fldCharType="separate"/>
      </w:r>
      <w:r w:rsidR="00D6274F" w:rsidRPr="00271350">
        <w:rPr>
          <w:szCs w:val="22"/>
          <w:lang w:val="fr-BE" w:eastAsia="fr-BE"/>
        </w:rPr>
        <w:fldChar w:fldCharType="begin"/>
      </w:r>
      <w:r w:rsidR="00D6274F" w:rsidRPr="00B76314">
        <w:rPr>
          <w:szCs w:val="22"/>
          <w:lang w:val="fr-BE" w:eastAsia="fr-BE"/>
        </w:rPr>
        <w:instrText xml:space="preserve"> INCLUDEPICTURE  "cid:image002.png@01D234F4.05572EF0" \* MERGEFORMATINET </w:instrText>
      </w:r>
      <w:r w:rsidR="00D6274F" w:rsidRPr="00271350">
        <w:rPr>
          <w:szCs w:val="22"/>
          <w:lang w:val="fr-BE" w:eastAsia="fr-BE"/>
        </w:rPr>
        <w:fldChar w:fldCharType="separate"/>
      </w:r>
      <w:r w:rsidR="002A4A0D" w:rsidRPr="00271350">
        <w:rPr>
          <w:szCs w:val="22"/>
          <w:lang w:val="fr-BE" w:eastAsia="fr-BE"/>
        </w:rPr>
        <w:fldChar w:fldCharType="begin"/>
      </w:r>
      <w:r w:rsidR="002A4A0D" w:rsidRPr="00B76314">
        <w:rPr>
          <w:szCs w:val="22"/>
          <w:lang w:val="fr-BE" w:eastAsia="fr-BE"/>
        </w:rPr>
        <w:instrText xml:space="preserve"> INCLUDEPICTURE  "cid:image002.png@01D234F4.05572EF0" \* MERGEFORMATINET </w:instrText>
      </w:r>
      <w:r w:rsidR="002A4A0D" w:rsidRPr="00271350">
        <w:rPr>
          <w:szCs w:val="22"/>
          <w:lang w:val="fr-BE" w:eastAsia="fr-BE"/>
        </w:rPr>
        <w:fldChar w:fldCharType="separate"/>
      </w:r>
      <w:r w:rsidR="0006465B" w:rsidRPr="00271350">
        <w:rPr>
          <w:szCs w:val="22"/>
          <w:lang w:val="fr-BE" w:eastAsia="fr-BE"/>
        </w:rPr>
        <w:fldChar w:fldCharType="begin"/>
      </w:r>
      <w:r w:rsidR="0006465B" w:rsidRPr="00B76314">
        <w:rPr>
          <w:szCs w:val="22"/>
          <w:lang w:val="fr-BE" w:eastAsia="fr-BE"/>
        </w:rPr>
        <w:instrText xml:space="preserve"> INCLUDEPICTURE  "cid:image002.png@01D234F4.05572EF0" \* MERGEFORMATINET </w:instrText>
      </w:r>
      <w:r w:rsidR="0006465B" w:rsidRPr="00271350">
        <w:rPr>
          <w:szCs w:val="22"/>
          <w:lang w:val="fr-BE" w:eastAsia="fr-BE"/>
        </w:rPr>
        <w:fldChar w:fldCharType="separate"/>
      </w:r>
      <w:r w:rsidR="005B450D" w:rsidRPr="00271350">
        <w:rPr>
          <w:szCs w:val="22"/>
          <w:lang w:val="fr-BE" w:eastAsia="fr-BE"/>
        </w:rPr>
        <w:fldChar w:fldCharType="begin"/>
      </w:r>
      <w:r w:rsidR="005B450D" w:rsidRPr="00B76314">
        <w:rPr>
          <w:szCs w:val="22"/>
          <w:lang w:val="fr-BE" w:eastAsia="fr-BE"/>
        </w:rPr>
        <w:instrText xml:space="preserve"> INCLUDEPICTURE  "cid:image002.png@01D234F4.05572EF0" \* MERGEFORMATINET </w:instrText>
      </w:r>
      <w:r w:rsidR="005B450D" w:rsidRPr="00271350">
        <w:rPr>
          <w:szCs w:val="22"/>
          <w:lang w:val="fr-BE" w:eastAsia="fr-BE"/>
        </w:rPr>
        <w:fldChar w:fldCharType="separate"/>
      </w:r>
      <w:r w:rsidR="00964C25" w:rsidRPr="00271350">
        <w:rPr>
          <w:szCs w:val="22"/>
          <w:lang w:val="fr-BE" w:eastAsia="fr-BE"/>
        </w:rPr>
        <w:fldChar w:fldCharType="begin"/>
      </w:r>
      <w:r w:rsidR="00964C25" w:rsidRPr="00B76314">
        <w:rPr>
          <w:szCs w:val="22"/>
          <w:lang w:val="fr-BE" w:eastAsia="fr-BE"/>
        </w:rPr>
        <w:instrText xml:space="preserve"> INCLUDEPICTURE  "cid:image002.png@01D234F4.05572EF0" \* MERGEFORMATINET </w:instrText>
      </w:r>
      <w:r w:rsidR="00964C25" w:rsidRPr="00271350">
        <w:rPr>
          <w:szCs w:val="22"/>
          <w:lang w:val="fr-BE" w:eastAsia="fr-BE"/>
        </w:rPr>
        <w:fldChar w:fldCharType="separate"/>
      </w:r>
      <w:r w:rsidR="00C75CEA" w:rsidRPr="00271350">
        <w:rPr>
          <w:szCs w:val="22"/>
          <w:lang w:val="fr-BE" w:eastAsia="fr-BE"/>
        </w:rPr>
        <w:fldChar w:fldCharType="begin"/>
      </w:r>
      <w:r w:rsidR="00C75CEA" w:rsidRPr="00B76314">
        <w:rPr>
          <w:szCs w:val="22"/>
          <w:lang w:val="fr-BE" w:eastAsia="fr-BE"/>
        </w:rPr>
        <w:instrText xml:space="preserve"> INCLUDEPICTURE  "cid:image002.png@01D234F4.05572EF0" \* MERGEFORMATINET </w:instrText>
      </w:r>
      <w:r w:rsidR="00C75CEA" w:rsidRPr="00271350">
        <w:rPr>
          <w:szCs w:val="22"/>
          <w:lang w:val="fr-BE" w:eastAsia="fr-BE"/>
        </w:rPr>
        <w:fldChar w:fldCharType="separate"/>
      </w:r>
      <w:r w:rsidR="00421F5B" w:rsidRPr="00271350">
        <w:rPr>
          <w:szCs w:val="22"/>
          <w:lang w:val="fr-BE" w:eastAsia="fr-BE"/>
        </w:rPr>
        <w:fldChar w:fldCharType="begin"/>
      </w:r>
      <w:r w:rsidR="00421F5B" w:rsidRPr="00B76314">
        <w:rPr>
          <w:szCs w:val="22"/>
          <w:lang w:val="fr-BE" w:eastAsia="fr-BE"/>
        </w:rPr>
        <w:instrText xml:space="preserve"> INCLUDEPICTURE  "cid:image002.png@01D234F4.05572EF0" \* MERGEFORMATINET </w:instrText>
      </w:r>
      <w:r w:rsidR="00421F5B" w:rsidRPr="00271350">
        <w:rPr>
          <w:szCs w:val="22"/>
          <w:lang w:val="fr-BE" w:eastAsia="fr-BE"/>
        </w:rPr>
        <w:fldChar w:fldCharType="separate"/>
      </w:r>
      <w:r w:rsidR="00A4050A" w:rsidRPr="00271350">
        <w:rPr>
          <w:szCs w:val="22"/>
          <w:lang w:val="fr-BE" w:eastAsia="fr-BE"/>
        </w:rPr>
        <w:fldChar w:fldCharType="begin"/>
      </w:r>
      <w:r w:rsidR="00A4050A" w:rsidRPr="00B76314">
        <w:rPr>
          <w:szCs w:val="22"/>
          <w:lang w:val="fr-BE" w:eastAsia="fr-BE"/>
        </w:rPr>
        <w:instrText xml:space="preserve"> INCLUDEPICTURE  "cid:image002.png@01D234F4.05572EF0" \* MERGEFORMATINET </w:instrText>
      </w:r>
      <w:r w:rsidR="00A4050A" w:rsidRPr="00271350">
        <w:rPr>
          <w:szCs w:val="22"/>
          <w:lang w:val="fr-BE" w:eastAsia="fr-BE"/>
        </w:rPr>
        <w:fldChar w:fldCharType="separate"/>
      </w:r>
      <w:r w:rsidR="00072C99" w:rsidRPr="00271350">
        <w:rPr>
          <w:szCs w:val="22"/>
          <w:lang w:val="fr-BE" w:eastAsia="fr-BE"/>
        </w:rPr>
        <w:fldChar w:fldCharType="begin"/>
      </w:r>
      <w:r w:rsidR="00072C99" w:rsidRPr="00B76314">
        <w:rPr>
          <w:szCs w:val="22"/>
          <w:lang w:val="fr-BE" w:eastAsia="fr-BE"/>
        </w:rPr>
        <w:instrText xml:space="preserve"> INCLUDEPICTURE  "cid:image002.png@01D234F4.05572EF0" \* MERGEFORMATINET </w:instrText>
      </w:r>
      <w:r w:rsidR="00072C99" w:rsidRPr="00271350">
        <w:rPr>
          <w:szCs w:val="22"/>
          <w:lang w:val="fr-BE" w:eastAsia="fr-BE"/>
        </w:rPr>
        <w:fldChar w:fldCharType="separate"/>
      </w:r>
      <w:r w:rsidR="0059249F" w:rsidRPr="00271350">
        <w:rPr>
          <w:szCs w:val="22"/>
          <w:lang w:val="fr-BE" w:eastAsia="fr-BE"/>
        </w:rPr>
        <w:fldChar w:fldCharType="begin"/>
      </w:r>
      <w:r w:rsidR="0059249F" w:rsidRPr="00B76314">
        <w:rPr>
          <w:szCs w:val="22"/>
          <w:lang w:val="fr-BE" w:eastAsia="fr-BE"/>
        </w:rPr>
        <w:instrText xml:space="preserve"> INCLUDEPICTURE  "cid:image002.png@01D234F4.05572EF0" \* MERGEFORMATINET </w:instrText>
      </w:r>
      <w:r w:rsidR="0059249F" w:rsidRPr="00271350">
        <w:rPr>
          <w:szCs w:val="22"/>
          <w:lang w:val="fr-BE" w:eastAsia="fr-BE"/>
        </w:rPr>
        <w:fldChar w:fldCharType="separate"/>
      </w:r>
      <w:r w:rsidR="000C6BAD" w:rsidRPr="00271350">
        <w:rPr>
          <w:szCs w:val="22"/>
          <w:lang w:val="fr-BE" w:eastAsia="fr-BE"/>
        </w:rPr>
        <w:fldChar w:fldCharType="begin"/>
      </w:r>
      <w:r w:rsidR="000C6BAD" w:rsidRPr="00B76314">
        <w:rPr>
          <w:szCs w:val="22"/>
          <w:lang w:val="fr-BE" w:eastAsia="fr-BE"/>
        </w:rPr>
        <w:instrText xml:space="preserve"> INCLUDEPICTURE  "cid:image002.png@01D234F4.05572EF0" \* MERGEFORMATINET </w:instrText>
      </w:r>
      <w:r w:rsidR="000C6BAD" w:rsidRPr="00271350">
        <w:rPr>
          <w:szCs w:val="22"/>
          <w:lang w:val="fr-BE" w:eastAsia="fr-BE"/>
        </w:rPr>
        <w:fldChar w:fldCharType="separate"/>
      </w:r>
      <w:r w:rsidR="00277DAE" w:rsidRPr="00271350">
        <w:rPr>
          <w:szCs w:val="22"/>
          <w:lang w:val="fr-BE" w:eastAsia="fr-BE"/>
        </w:rPr>
        <w:fldChar w:fldCharType="begin"/>
      </w:r>
      <w:r w:rsidR="00277DAE" w:rsidRPr="00B76314">
        <w:rPr>
          <w:szCs w:val="22"/>
          <w:lang w:val="fr-BE" w:eastAsia="fr-BE"/>
        </w:rPr>
        <w:instrText xml:space="preserve"> INCLUDEPICTURE  "cid:image002.png@01D234F4.05572EF0" \* MERGEFORMATINET </w:instrText>
      </w:r>
      <w:r w:rsidR="00277DAE" w:rsidRPr="00271350">
        <w:rPr>
          <w:szCs w:val="22"/>
          <w:lang w:val="fr-BE" w:eastAsia="fr-BE"/>
        </w:rPr>
        <w:fldChar w:fldCharType="separate"/>
      </w:r>
      <w:r w:rsidR="002C2AD2" w:rsidRPr="00271350">
        <w:rPr>
          <w:szCs w:val="22"/>
          <w:lang w:val="fr-BE" w:eastAsia="fr-BE"/>
        </w:rPr>
        <w:fldChar w:fldCharType="begin"/>
      </w:r>
      <w:r w:rsidR="002C2AD2" w:rsidRPr="00B76314">
        <w:rPr>
          <w:szCs w:val="22"/>
          <w:lang w:val="fr-BE" w:eastAsia="fr-BE"/>
        </w:rPr>
        <w:instrText xml:space="preserve"> INCLUDEPICTURE  "cid:image002.png@01D234F4.05572EF0" \* MERGEFORMATINET </w:instrText>
      </w:r>
      <w:r w:rsidR="002C2AD2" w:rsidRPr="00271350">
        <w:rPr>
          <w:szCs w:val="22"/>
          <w:lang w:val="fr-BE" w:eastAsia="fr-BE"/>
        </w:rPr>
        <w:fldChar w:fldCharType="separate"/>
      </w:r>
      <w:r w:rsidR="00C140C5" w:rsidRPr="00271350">
        <w:rPr>
          <w:szCs w:val="22"/>
          <w:lang w:val="fr-BE" w:eastAsia="fr-BE"/>
        </w:rPr>
        <w:fldChar w:fldCharType="begin"/>
      </w:r>
      <w:r w:rsidR="00C140C5" w:rsidRPr="00B76314">
        <w:rPr>
          <w:szCs w:val="22"/>
          <w:lang w:val="fr-BE" w:eastAsia="fr-BE"/>
        </w:rPr>
        <w:instrText xml:space="preserve"> INCLUDEPICTURE  "cid:image002.png@01D234F4.05572EF0" \* MERGEFORMATINET </w:instrText>
      </w:r>
      <w:r w:rsidR="00C140C5" w:rsidRPr="00271350">
        <w:rPr>
          <w:szCs w:val="22"/>
          <w:lang w:val="fr-BE" w:eastAsia="fr-BE"/>
        </w:rPr>
        <w:fldChar w:fldCharType="separate"/>
      </w:r>
      <w:r w:rsidR="00933CD6" w:rsidRPr="00271350">
        <w:rPr>
          <w:szCs w:val="22"/>
          <w:lang w:val="fr-BE" w:eastAsia="fr-BE"/>
        </w:rPr>
        <w:fldChar w:fldCharType="begin"/>
      </w:r>
      <w:r w:rsidR="00933CD6" w:rsidRPr="00B76314">
        <w:rPr>
          <w:szCs w:val="22"/>
          <w:lang w:val="fr-BE" w:eastAsia="fr-BE"/>
        </w:rPr>
        <w:instrText xml:space="preserve"> INCLUDEPICTURE  "cid:image002.png@01D234F4.05572EF0" \* MERGEFORMATINET </w:instrText>
      </w:r>
      <w:r w:rsidR="00933CD6" w:rsidRPr="00271350">
        <w:rPr>
          <w:szCs w:val="22"/>
          <w:lang w:val="fr-BE" w:eastAsia="fr-BE"/>
        </w:rPr>
        <w:fldChar w:fldCharType="separate"/>
      </w:r>
      <w:r w:rsidR="00D0539C" w:rsidRPr="00271350">
        <w:rPr>
          <w:szCs w:val="22"/>
          <w:lang w:val="fr-BE" w:eastAsia="fr-BE"/>
        </w:rPr>
        <w:fldChar w:fldCharType="begin"/>
      </w:r>
      <w:r w:rsidR="00D0539C" w:rsidRPr="00B76314">
        <w:rPr>
          <w:szCs w:val="22"/>
          <w:lang w:val="fr-BE" w:eastAsia="fr-BE"/>
        </w:rPr>
        <w:instrText xml:space="preserve"> INCLUDEPICTURE  "cid:image002.png@01D234F4.05572EF0" \* MERGEFORMATINET </w:instrText>
      </w:r>
      <w:r w:rsidR="00D0539C" w:rsidRPr="00271350">
        <w:rPr>
          <w:szCs w:val="22"/>
          <w:lang w:val="fr-BE" w:eastAsia="fr-BE"/>
        </w:rPr>
        <w:fldChar w:fldCharType="separate"/>
      </w:r>
      <w:r w:rsidR="00604739" w:rsidRPr="00271350">
        <w:rPr>
          <w:szCs w:val="22"/>
          <w:lang w:val="fr-BE" w:eastAsia="fr-BE"/>
        </w:rPr>
        <w:fldChar w:fldCharType="begin"/>
      </w:r>
      <w:r w:rsidR="00604739" w:rsidRPr="00B76314">
        <w:rPr>
          <w:szCs w:val="22"/>
          <w:lang w:val="fr-BE" w:eastAsia="fr-BE"/>
        </w:rPr>
        <w:instrText xml:space="preserve"> INCLUDEPICTURE  "cid:image002.png@01D234F4.05572EF0" \* MERGEFORMATINET </w:instrText>
      </w:r>
      <w:r w:rsidR="00604739" w:rsidRPr="00271350">
        <w:rPr>
          <w:szCs w:val="22"/>
          <w:lang w:val="fr-BE" w:eastAsia="fr-BE"/>
        </w:rPr>
        <w:fldChar w:fldCharType="separate"/>
      </w:r>
      <w:r w:rsidR="005B5412" w:rsidRPr="00271350">
        <w:rPr>
          <w:szCs w:val="22"/>
          <w:lang w:val="fr-BE" w:eastAsia="fr-BE"/>
        </w:rPr>
        <w:fldChar w:fldCharType="begin"/>
      </w:r>
      <w:r w:rsidR="005B5412" w:rsidRPr="00B76314">
        <w:rPr>
          <w:szCs w:val="22"/>
          <w:lang w:val="fr-BE" w:eastAsia="fr-BE"/>
        </w:rPr>
        <w:instrText xml:space="preserve"> INCLUDEPICTURE  "cid:image002.png@01D234F4.05572EF0" \* MERGEFORMATINET </w:instrText>
      </w:r>
      <w:r w:rsidR="005B5412" w:rsidRPr="00271350">
        <w:rPr>
          <w:szCs w:val="22"/>
          <w:lang w:val="fr-BE" w:eastAsia="fr-BE"/>
        </w:rPr>
        <w:fldChar w:fldCharType="separate"/>
      </w:r>
      <w:r w:rsidR="007840A0" w:rsidRPr="00271350">
        <w:rPr>
          <w:szCs w:val="22"/>
          <w:lang w:val="fr-BE" w:eastAsia="fr-BE"/>
        </w:rPr>
        <w:fldChar w:fldCharType="begin"/>
      </w:r>
      <w:r w:rsidR="007840A0" w:rsidRPr="00B76314">
        <w:rPr>
          <w:szCs w:val="22"/>
          <w:lang w:val="fr-BE" w:eastAsia="fr-BE"/>
        </w:rPr>
        <w:instrText xml:space="preserve"> INCLUDEPICTURE  "cid:image002.png@01D234F4.05572EF0" \* MERGEFORMATINET </w:instrText>
      </w:r>
      <w:r w:rsidR="007840A0" w:rsidRPr="00271350">
        <w:rPr>
          <w:szCs w:val="22"/>
          <w:lang w:val="fr-BE" w:eastAsia="fr-BE"/>
        </w:rPr>
        <w:fldChar w:fldCharType="separate"/>
      </w:r>
      <w:r w:rsidR="00BB69DC" w:rsidRPr="00271350">
        <w:rPr>
          <w:szCs w:val="22"/>
          <w:lang w:val="fr-BE" w:eastAsia="fr-BE"/>
        </w:rPr>
        <w:fldChar w:fldCharType="begin"/>
      </w:r>
      <w:r w:rsidR="00BB69DC" w:rsidRPr="00B76314">
        <w:rPr>
          <w:szCs w:val="22"/>
          <w:lang w:val="fr-BE" w:eastAsia="fr-BE"/>
        </w:rPr>
        <w:instrText xml:space="preserve"> INCLUDEPICTURE  "cid:image002.png@01D234F4.05572EF0" \* MERGEFORMATINET </w:instrText>
      </w:r>
      <w:r w:rsidR="00BB69DC" w:rsidRPr="00271350">
        <w:rPr>
          <w:szCs w:val="22"/>
          <w:lang w:val="fr-BE" w:eastAsia="fr-BE"/>
        </w:rPr>
        <w:fldChar w:fldCharType="separate"/>
      </w:r>
      <w:r w:rsidR="00A67C79" w:rsidRPr="00271350">
        <w:rPr>
          <w:szCs w:val="22"/>
          <w:lang w:val="fr-BE" w:eastAsia="fr-BE"/>
        </w:rPr>
        <w:fldChar w:fldCharType="begin"/>
      </w:r>
      <w:r w:rsidR="00A67C79" w:rsidRPr="00B76314">
        <w:rPr>
          <w:szCs w:val="22"/>
          <w:lang w:val="fr-BE" w:eastAsia="fr-BE"/>
        </w:rPr>
        <w:instrText xml:space="preserve"> INCLUDEPICTURE  "cid:image002.png@01D234F4.05572EF0" \* MERGEFORMATINET </w:instrText>
      </w:r>
      <w:r w:rsidR="00A67C79" w:rsidRPr="00271350">
        <w:rPr>
          <w:szCs w:val="22"/>
          <w:lang w:val="fr-BE" w:eastAsia="fr-BE"/>
        </w:rPr>
        <w:fldChar w:fldCharType="separate"/>
      </w:r>
      <w:r w:rsidR="00A67C79" w:rsidRPr="00271350">
        <w:rPr>
          <w:szCs w:val="22"/>
          <w:lang w:val="fr-BE" w:eastAsia="fr-BE"/>
        </w:rPr>
        <w:fldChar w:fldCharType="begin"/>
      </w:r>
      <w:r w:rsidR="00A67C79" w:rsidRPr="00B76314">
        <w:rPr>
          <w:szCs w:val="22"/>
          <w:lang w:val="fr-BE" w:eastAsia="fr-BE"/>
        </w:rPr>
        <w:instrText xml:space="preserve"> INCLUDEPICTURE  "cid:image002.png@01D234F4.05572EF0" \* MERGEFORMATINET </w:instrText>
      </w:r>
      <w:r w:rsidR="00A67C79" w:rsidRPr="00271350">
        <w:rPr>
          <w:szCs w:val="22"/>
          <w:lang w:val="fr-BE" w:eastAsia="fr-BE"/>
        </w:rPr>
        <w:fldChar w:fldCharType="separate"/>
      </w:r>
      <w:r w:rsidR="006E6891" w:rsidRPr="00271350">
        <w:rPr>
          <w:szCs w:val="22"/>
          <w:lang w:val="fr-BE" w:eastAsia="fr-BE"/>
        </w:rPr>
        <w:fldChar w:fldCharType="begin"/>
      </w:r>
      <w:r w:rsidR="006E6891" w:rsidRPr="00B76314">
        <w:rPr>
          <w:szCs w:val="22"/>
          <w:lang w:val="fr-BE" w:eastAsia="fr-BE"/>
        </w:rPr>
        <w:instrText xml:space="preserve"> INCLUDEPICTURE  "cid:image002.png@01D234F4.05572EF0" \* MERGEFORMATINET </w:instrText>
      </w:r>
      <w:r w:rsidR="006E6891" w:rsidRPr="00271350">
        <w:rPr>
          <w:szCs w:val="22"/>
          <w:lang w:val="fr-BE" w:eastAsia="fr-BE"/>
        </w:rPr>
        <w:fldChar w:fldCharType="separate"/>
      </w:r>
      <w:r w:rsidR="00D6092C" w:rsidRPr="00271350">
        <w:rPr>
          <w:szCs w:val="22"/>
          <w:lang w:val="fr-BE" w:eastAsia="fr-BE"/>
        </w:rPr>
        <w:fldChar w:fldCharType="begin"/>
      </w:r>
      <w:r w:rsidR="00D6092C" w:rsidRPr="00B76314">
        <w:rPr>
          <w:szCs w:val="22"/>
          <w:lang w:val="fr-BE" w:eastAsia="fr-BE"/>
        </w:rPr>
        <w:instrText xml:space="preserve"> INCLUDEPICTURE  "cid:image002.png@01D234F4.05572EF0" \* MERGEFORMATINET </w:instrText>
      </w:r>
      <w:r w:rsidR="00D6092C" w:rsidRPr="00271350">
        <w:rPr>
          <w:szCs w:val="22"/>
          <w:lang w:val="fr-BE" w:eastAsia="fr-BE"/>
        </w:rPr>
        <w:fldChar w:fldCharType="separate"/>
      </w:r>
      <w:r w:rsidR="00452809" w:rsidRPr="00271350">
        <w:rPr>
          <w:szCs w:val="22"/>
          <w:lang w:val="fr-BE" w:eastAsia="fr-BE"/>
        </w:rPr>
        <w:fldChar w:fldCharType="begin"/>
      </w:r>
      <w:r w:rsidR="00452809" w:rsidRPr="00B76314">
        <w:rPr>
          <w:szCs w:val="22"/>
          <w:lang w:val="fr-BE" w:eastAsia="fr-BE"/>
        </w:rPr>
        <w:instrText xml:space="preserve"> INCLUDEPICTURE  "cid:image002.png@01D234F4.05572EF0" \* MERGEFORMATINET </w:instrText>
      </w:r>
      <w:r w:rsidR="00452809" w:rsidRPr="00271350">
        <w:rPr>
          <w:szCs w:val="22"/>
          <w:lang w:val="fr-BE" w:eastAsia="fr-BE"/>
        </w:rPr>
        <w:fldChar w:fldCharType="separate"/>
      </w:r>
      <w:r w:rsidR="00A10027" w:rsidRPr="00271350">
        <w:rPr>
          <w:szCs w:val="22"/>
          <w:lang w:val="fr-BE" w:eastAsia="fr-BE"/>
        </w:rPr>
        <w:fldChar w:fldCharType="begin"/>
      </w:r>
      <w:r w:rsidR="00A10027" w:rsidRPr="00B76314">
        <w:rPr>
          <w:szCs w:val="22"/>
          <w:lang w:val="fr-BE" w:eastAsia="fr-BE"/>
        </w:rPr>
        <w:instrText xml:space="preserve"> INCLUDEPICTURE  "cid:image002.png@01D234F4.05572EF0" \* MERGEFORMATINET </w:instrText>
      </w:r>
      <w:r w:rsidR="00A10027" w:rsidRPr="00271350">
        <w:rPr>
          <w:szCs w:val="22"/>
          <w:lang w:val="fr-BE" w:eastAsia="fr-BE"/>
        </w:rPr>
        <w:fldChar w:fldCharType="separate"/>
      </w:r>
      <w:r w:rsidR="0009394E" w:rsidRPr="00271350">
        <w:rPr>
          <w:szCs w:val="22"/>
          <w:lang w:val="fr-BE" w:eastAsia="fr-BE"/>
        </w:rPr>
        <w:fldChar w:fldCharType="begin"/>
      </w:r>
      <w:r w:rsidR="0009394E" w:rsidRPr="00B76314">
        <w:rPr>
          <w:szCs w:val="22"/>
          <w:lang w:val="fr-BE" w:eastAsia="fr-BE"/>
        </w:rPr>
        <w:instrText xml:space="preserve"> INCLUDEPICTURE  "cid:image002.png@01D234F4.05572EF0" \* MERGEFORMATINET </w:instrText>
      </w:r>
      <w:r w:rsidR="0009394E" w:rsidRPr="00271350">
        <w:rPr>
          <w:szCs w:val="22"/>
          <w:lang w:val="fr-BE" w:eastAsia="fr-BE"/>
        </w:rPr>
        <w:fldChar w:fldCharType="separate"/>
      </w:r>
      <w:r w:rsidR="0009394E" w:rsidRPr="00271350">
        <w:rPr>
          <w:szCs w:val="22"/>
          <w:lang w:val="fr-BE" w:eastAsia="fr-BE"/>
        </w:rPr>
        <w:fldChar w:fldCharType="begin"/>
      </w:r>
      <w:r w:rsidR="0009394E" w:rsidRPr="00B76314">
        <w:rPr>
          <w:szCs w:val="22"/>
          <w:lang w:val="fr-BE" w:eastAsia="fr-BE"/>
        </w:rPr>
        <w:instrText xml:space="preserve"> INCLUDEPICTURE  "cid:image002.png@01D234F4.05572EF0" \* MERGEFORMATINET </w:instrText>
      </w:r>
      <w:r w:rsidR="0009394E" w:rsidRPr="00271350">
        <w:rPr>
          <w:szCs w:val="22"/>
          <w:lang w:val="fr-BE" w:eastAsia="fr-BE"/>
        </w:rPr>
        <w:fldChar w:fldCharType="separate"/>
      </w:r>
      <w:r w:rsidR="004109F9" w:rsidRPr="00271350">
        <w:rPr>
          <w:szCs w:val="22"/>
          <w:lang w:val="fr-BE" w:eastAsia="fr-BE"/>
        </w:rPr>
        <w:fldChar w:fldCharType="begin"/>
      </w:r>
      <w:r w:rsidR="004109F9" w:rsidRPr="00B76314">
        <w:rPr>
          <w:szCs w:val="22"/>
          <w:lang w:val="fr-BE" w:eastAsia="fr-BE"/>
        </w:rPr>
        <w:instrText xml:space="preserve"> INCLUDEPICTURE  "cid:image002.png@01D234F4.05572EF0" \* MERGEFORMATINET </w:instrText>
      </w:r>
      <w:r w:rsidR="004109F9" w:rsidRPr="00271350">
        <w:rPr>
          <w:szCs w:val="22"/>
          <w:lang w:val="fr-BE" w:eastAsia="fr-BE"/>
        </w:rPr>
        <w:fldChar w:fldCharType="separate"/>
      </w:r>
      <w:r w:rsidR="00B05786" w:rsidRPr="00271350">
        <w:rPr>
          <w:szCs w:val="22"/>
          <w:lang w:val="fr-BE" w:eastAsia="fr-BE"/>
        </w:rPr>
        <w:fldChar w:fldCharType="begin"/>
      </w:r>
      <w:r w:rsidR="00B05786" w:rsidRPr="00B76314">
        <w:rPr>
          <w:szCs w:val="22"/>
          <w:lang w:val="fr-BE" w:eastAsia="fr-BE"/>
        </w:rPr>
        <w:instrText xml:space="preserve"> INCLUDEPICTURE  "cid:image002.png@01D234F4.05572EF0" \* MERGEFORMATINET </w:instrText>
      </w:r>
      <w:r w:rsidR="00B05786" w:rsidRPr="00271350">
        <w:rPr>
          <w:szCs w:val="22"/>
          <w:lang w:val="fr-BE" w:eastAsia="fr-BE"/>
        </w:rPr>
        <w:fldChar w:fldCharType="separate"/>
      </w:r>
      <w:r w:rsidR="00753FED" w:rsidRPr="00271350">
        <w:rPr>
          <w:szCs w:val="22"/>
          <w:lang w:val="fr-BE" w:eastAsia="fr-BE"/>
        </w:rPr>
        <w:fldChar w:fldCharType="begin"/>
      </w:r>
      <w:r w:rsidR="00753FED" w:rsidRPr="00B76314">
        <w:rPr>
          <w:szCs w:val="22"/>
          <w:lang w:val="fr-BE" w:eastAsia="fr-BE"/>
        </w:rPr>
        <w:instrText xml:space="preserve"> INCLUDEPICTURE  "cid:image002.png@01D234F4.05572EF0" \* MERGEFORMATINET </w:instrText>
      </w:r>
      <w:r w:rsidR="00753FED" w:rsidRPr="00271350">
        <w:rPr>
          <w:szCs w:val="22"/>
          <w:lang w:val="fr-BE" w:eastAsia="fr-BE"/>
        </w:rPr>
        <w:fldChar w:fldCharType="separate"/>
      </w:r>
      <w:r w:rsidR="00C60E96" w:rsidRPr="00271350">
        <w:rPr>
          <w:szCs w:val="22"/>
          <w:lang w:val="fr-BE" w:eastAsia="fr-BE"/>
        </w:rPr>
        <w:fldChar w:fldCharType="begin"/>
      </w:r>
      <w:r w:rsidR="00C60E96" w:rsidRPr="00B76314">
        <w:rPr>
          <w:szCs w:val="22"/>
          <w:lang w:val="fr-BE" w:eastAsia="fr-BE"/>
        </w:rPr>
        <w:instrText xml:space="preserve"> INCLUDEPICTURE  "cid:image002.png@01D234F4.05572EF0" \* MERGEFORMATINET </w:instrText>
      </w:r>
      <w:r w:rsidR="00C60E96" w:rsidRPr="00271350">
        <w:rPr>
          <w:szCs w:val="22"/>
          <w:lang w:val="fr-BE" w:eastAsia="fr-BE"/>
        </w:rPr>
        <w:fldChar w:fldCharType="separate"/>
      </w:r>
      <w:r w:rsidR="001248D8" w:rsidRPr="00271350">
        <w:rPr>
          <w:szCs w:val="22"/>
          <w:lang w:val="fr-BE" w:eastAsia="fr-BE"/>
        </w:rPr>
        <w:fldChar w:fldCharType="begin"/>
      </w:r>
      <w:r w:rsidR="001248D8" w:rsidRPr="00B76314">
        <w:rPr>
          <w:szCs w:val="22"/>
          <w:lang w:val="fr-BE" w:eastAsia="fr-BE"/>
        </w:rPr>
        <w:instrText xml:space="preserve"> INCLUDEPICTURE  "cid:image002.png@01D234F4.05572EF0" \* MERGEFORMATINET </w:instrText>
      </w:r>
      <w:r w:rsidR="001248D8" w:rsidRPr="00271350">
        <w:rPr>
          <w:szCs w:val="22"/>
          <w:lang w:val="fr-BE" w:eastAsia="fr-BE"/>
        </w:rPr>
        <w:fldChar w:fldCharType="separate"/>
      </w:r>
      <w:r w:rsidR="000E2E2C" w:rsidRPr="00271350">
        <w:rPr>
          <w:szCs w:val="22"/>
          <w:lang w:val="fr-BE" w:eastAsia="fr-BE"/>
        </w:rPr>
        <w:fldChar w:fldCharType="begin"/>
      </w:r>
      <w:r w:rsidR="000E2E2C" w:rsidRPr="00B76314">
        <w:rPr>
          <w:szCs w:val="22"/>
          <w:lang w:val="fr-BE" w:eastAsia="fr-BE"/>
        </w:rPr>
        <w:instrText xml:space="preserve"> INCLUDEPICTURE  "cid:image002.png@01D234F4.05572EF0" \* MERGEFORMATINET </w:instrText>
      </w:r>
      <w:r w:rsidR="000E2E2C" w:rsidRPr="00271350">
        <w:rPr>
          <w:szCs w:val="22"/>
          <w:lang w:val="fr-BE" w:eastAsia="fr-BE"/>
        </w:rPr>
        <w:fldChar w:fldCharType="separate"/>
      </w:r>
      <w:r w:rsidR="00600CCE" w:rsidRPr="00271350">
        <w:rPr>
          <w:szCs w:val="22"/>
          <w:lang w:val="fr-BE" w:eastAsia="fr-BE"/>
        </w:rPr>
        <w:fldChar w:fldCharType="begin"/>
      </w:r>
      <w:r w:rsidR="00600CCE" w:rsidRPr="00B76314">
        <w:rPr>
          <w:szCs w:val="22"/>
          <w:lang w:val="fr-BE" w:eastAsia="fr-BE"/>
        </w:rPr>
        <w:instrText xml:space="preserve"> INCLUDEPICTURE  "cid:image002.png@01D234F4.05572EF0" \* MERGEFORMATINET </w:instrText>
      </w:r>
      <w:r w:rsidR="00600CCE" w:rsidRPr="00271350">
        <w:rPr>
          <w:szCs w:val="22"/>
          <w:lang w:val="fr-BE" w:eastAsia="fr-BE"/>
        </w:rPr>
        <w:fldChar w:fldCharType="separate"/>
      </w:r>
      <w:r w:rsidR="003F5643" w:rsidRPr="00271350">
        <w:rPr>
          <w:szCs w:val="22"/>
          <w:lang w:val="fr-BE" w:eastAsia="fr-BE"/>
        </w:rPr>
        <w:fldChar w:fldCharType="begin"/>
      </w:r>
      <w:r w:rsidR="003F5643" w:rsidRPr="00B76314">
        <w:rPr>
          <w:szCs w:val="22"/>
          <w:lang w:val="fr-BE" w:eastAsia="fr-BE"/>
        </w:rPr>
        <w:instrText xml:space="preserve"> INCLUDEPICTURE  "cid:image002.png@01D234F4.05572EF0" \* MERGEFORMATINET </w:instrText>
      </w:r>
      <w:r w:rsidR="003F5643" w:rsidRPr="00271350">
        <w:rPr>
          <w:szCs w:val="22"/>
          <w:lang w:val="fr-BE" w:eastAsia="fr-BE"/>
        </w:rPr>
        <w:fldChar w:fldCharType="separate"/>
      </w:r>
      <w:r w:rsidR="007137FA" w:rsidRPr="00271350">
        <w:rPr>
          <w:szCs w:val="22"/>
          <w:lang w:val="fr-BE" w:eastAsia="fr-BE"/>
        </w:rPr>
        <w:fldChar w:fldCharType="begin"/>
      </w:r>
      <w:r w:rsidR="007137FA" w:rsidRPr="00B76314">
        <w:rPr>
          <w:szCs w:val="22"/>
          <w:lang w:val="fr-BE" w:eastAsia="fr-BE"/>
        </w:rPr>
        <w:instrText xml:space="preserve"> INCLUDEPICTURE  "cid:image002.png@01D234F4.05572EF0" \* MERGEFORMATINET </w:instrText>
      </w:r>
      <w:r w:rsidR="007137FA" w:rsidRPr="00271350">
        <w:rPr>
          <w:szCs w:val="22"/>
          <w:lang w:val="fr-BE" w:eastAsia="fr-BE"/>
        </w:rPr>
        <w:fldChar w:fldCharType="separate"/>
      </w:r>
      <w:r w:rsidR="00C70B71" w:rsidRPr="00271350">
        <w:rPr>
          <w:szCs w:val="22"/>
          <w:lang w:val="fr-BE" w:eastAsia="fr-BE"/>
        </w:rPr>
        <w:fldChar w:fldCharType="begin"/>
      </w:r>
      <w:r w:rsidR="00C70B71" w:rsidRPr="00B76314">
        <w:rPr>
          <w:szCs w:val="22"/>
          <w:lang w:val="fr-BE" w:eastAsia="fr-BE"/>
        </w:rPr>
        <w:instrText xml:space="preserve"> INCLUDEPICTURE  "cid:image002.png@01D234F4.05572EF0" \* MERGEFORMATINET </w:instrText>
      </w:r>
      <w:r w:rsidR="00C70B71" w:rsidRPr="00271350">
        <w:rPr>
          <w:szCs w:val="22"/>
          <w:lang w:val="fr-BE" w:eastAsia="fr-BE"/>
        </w:rPr>
        <w:fldChar w:fldCharType="separate"/>
      </w:r>
      <w:r w:rsidR="00E5506C" w:rsidRPr="00271350">
        <w:rPr>
          <w:szCs w:val="22"/>
          <w:lang w:val="fr-BE" w:eastAsia="fr-BE"/>
        </w:rPr>
        <w:fldChar w:fldCharType="begin"/>
      </w:r>
      <w:r w:rsidR="00E5506C" w:rsidRPr="00B76314">
        <w:rPr>
          <w:szCs w:val="22"/>
          <w:lang w:val="fr-BE" w:eastAsia="fr-BE"/>
        </w:rPr>
        <w:instrText xml:space="preserve"> INCLUDEPICTURE  "cid:image002.png@01D234F4.05572EF0" \* MERGEFORMATINET </w:instrText>
      </w:r>
      <w:r w:rsidR="00E5506C" w:rsidRPr="00271350">
        <w:rPr>
          <w:szCs w:val="22"/>
          <w:lang w:val="fr-BE" w:eastAsia="fr-BE"/>
        </w:rPr>
        <w:fldChar w:fldCharType="separate"/>
      </w:r>
      <w:r w:rsidR="005A7621" w:rsidRPr="00271350">
        <w:rPr>
          <w:szCs w:val="22"/>
          <w:lang w:val="fr-BE" w:eastAsia="fr-BE"/>
        </w:rPr>
        <w:fldChar w:fldCharType="begin"/>
      </w:r>
      <w:r w:rsidR="005A7621" w:rsidRPr="00B76314">
        <w:rPr>
          <w:szCs w:val="22"/>
          <w:lang w:val="fr-BE" w:eastAsia="fr-BE"/>
        </w:rPr>
        <w:instrText xml:space="preserve"> INCLUDEPICTURE  "cid:image002.png@01D234F4.05572EF0" \* MERGEFORMATINET </w:instrText>
      </w:r>
      <w:r w:rsidR="005A7621" w:rsidRPr="00271350">
        <w:rPr>
          <w:szCs w:val="22"/>
          <w:lang w:val="fr-BE" w:eastAsia="fr-BE"/>
        </w:rPr>
        <w:fldChar w:fldCharType="separate"/>
      </w:r>
      <w:r w:rsidR="00801FFC" w:rsidRPr="00271350">
        <w:rPr>
          <w:szCs w:val="22"/>
          <w:lang w:val="fr-BE" w:eastAsia="fr-BE"/>
        </w:rPr>
        <w:fldChar w:fldCharType="begin"/>
      </w:r>
      <w:r w:rsidR="00801FFC" w:rsidRPr="00B76314">
        <w:rPr>
          <w:szCs w:val="22"/>
          <w:lang w:val="fr-BE" w:eastAsia="fr-BE"/>
        </w:rPr>
        <w:instrText xml:space="preserve"> INCLUDEPICTURE  "cid:image002.png@01D234F4.05572EF0" \* MERGEFORMATINET </w:instrText>
      </w:r>
      <w:r w:rsidR="00801FFC" w:rsidRPr="00271350">
        <w:rPr>
          <w:szCs w:val="22"/>
          <w:lang w:val="fr-BE" w:eastAsia="fr-BE"/>
        </w:rPr>
        <w:fldChar w:fldCharType="separate"/>
      </w:r>
      <w:r w:rsidR="00F138FF" w:rsidRPr="00271350">
        <w:rPr>
          <w:szCs w:val="22"/>
          <w:lang w:val="fr-BE" w:eastAsia="fr-BE"/>
        </w:rPr>
        <w:fldChar w:fldCharType="begin"/>
      </w:r>
      <w:r w:rsidR="00F138FF" w:rsidRPr="00B76314">
        <w:rPr>
          <w:szCs w:val="22"/>
          <w:lang w:val="fr-BE" w:eastAsia="fr-BE"/>
        </w:rPr>
        <w:instrText xml:space="preserve"> INCLUDEPICTURE  "cid:image002.png@01D234F4.05572EF0" \* MERGEFORMATINET </w:instrText>
      </w:r>
      <w:r w:rsidR="00F138FF" w:rsidRPr="00271350">
        <w:rPr>
          <w:szCs w:val="22"/>
          <w:lang w:val="fr-BE" w:eastAsia="fr-BE"/>
        </w:rPr>
        <w:fldChar w:fldCharType="separate"/>
      </w:r>
      <w:r w:rsidR="0010420C" w:rsidRPr="00271350">
        <w:rPr>
          <w:szCs w:val="22"/>
          <w:lang w:val="fr-BE" w:eastAsia="fr-BE"/>
        </w:rPr>
        <w:fldChar w:fldCharType="begin"/>
      </w:r>
      <w:r w:rsidR="0010420C" w:rsidRPr="00B76314">
        <w:rPr>
          <w:szCs w:val="22"/>
          <w:lang w:val="fr-BE" w:eastAsia="fr-BE"/>
        </w:rPr>
        <w:instrText xml:space="preserve"> INCLUDEPICTURE  "cid:image002.png@01D234F4.05572EF0" \* MERGEFORMATINET </w:instrText>
      </w:r>
      <w:r w:rsidR="0010420C" w:rsidRPr="00271350">
        <w:rPr>
          <w:szCs w:val="22"/>
          <w:lang w:val="fr-BE" w:eastAsia="fr-BE"/>
        </w:rPr>
        <w:fldChar w:fldCharType="separate"/>
      </w:r>
      <w:r w:rsidR="00045FBE" w:rsidRPr="00271350">
        <w:rPr>
          <w:szCs w:val="22"/>
          <w:lang w:val="fr-BE" w:eastAsia="fr-BE"/>
        </w:rPr>
        <w:fldChar w:fldCharType="begin"/>
      </w:r>
      <w:r w:rsidR="00045FBE" w:rsidRPr="00B76314">
        <w:rPr>
          <w:szCs w:val="22"/>
          <w:lang w:val="fr-BE" w:eastAsia="fr-BE"/>
        </w:rPr>
        <w:instrText xml:space="preserve"> INCLUDEPICTURE  "cid:image002.png@01D234F4.05572EF0" \* MERGEFORMATINET </w:instrText>
      </w:r>
      <w:r w:rsidR="00045FBE" w:rsidRPr="00271350">
        <w:rPr>
          <w:szCs w:val="22"/>
          <w:lang w:val="fr-BE" w:eastAsia="fr-BE"/>
        </w:rPr>
        <w:fldChar w:fldCharType="separate"/>
      </w:r>
      <w:r w:rsidR="002C1C15" w:rsidRPr="00271350">
        <w:rPr>
          <w:szCs w:val="22"/>
          <w:lang w:val="fr-BE" w:eastAsia="fr-BE"/>
        </w:rPr>
        <w:fldChar w:fldCharType="begin"/>
      </w:r>
      <w:r w:rsidR="002C1C15" w:rsidRPr="00B76314">
        <w:rPr>
          <w:szCs w:val="22"/>
          <w:lang w:val="fr-BE" w:eastAsia="fr-BE"/>
        </w:rPr>
        <w:instrText xml:space="preserve"> INCLUDEPICTURE  "cid:image002.png@01D234F4.05572EF0" \* MERGEFORMATINET </w:instrText>
      </w:r>
      <w:r w:rsidR="002C1C15" w:rsidRPr="00271350">
        <w:rPr>
          <w:szCs w:val="22"/>
          <w:lang w:val="fr-BE" w:eastAsia="fr-BE"/>
        </w:rPr>
        <w:fldChar w:fldCharType="separate"/>
      </w:r>
      <w:r w:rsidR="00D70437" w:rsidRPr="00271350">
        <w:rPr>
          <w:szCs w:val="22"/>
          <w:lang w:val="fr-BE" w:eastAsia="fr-BE"/>
        </w:rPr>
        <w:fldChar w:fldCharType="begin"/>
      </w:r>
      <w:r w:rsidR="00D70437" w:rsidRPr="00B76314">
        <w:rPr>
          <w:szCs w:val="22"/>
          <w:lang w:val="fr-BE" w:eastAsia="fr-BE"/>
        </w:rPr>
        <w:instrText xml:space="preserve"> INCLUDEPICTURE  "cid:image002.png@01D234F4.05572EF0" \* MERGEFORMATINET </w:instrText>
      </w:r>
      <w:r w:rsidR="00D70437" w:rsidRPr="00271350">
        <w:rPr>
          <w:szCs w:val="22"/>
          <w:lang w:val="fr-BE" w:eastAsia="fr-BE"/>
        </w:rPr>
        <w:fldChar w:fldCharType="separate"/>
      </w:r>
      <w:r w:rsidR="00052432" w:rsidRPr="00271350">
        <w:rPr>
          <w:szCs w:val="22"/>
          <w:lang w:val="fr-BE" w:eastAsia="fr-BE"/>
        </w:rPr>
        <w:fldChar w:fldCharType="begin"/>
      </w:r>
      <w:r w:rsidR="00052432" w:rsidRPr="00B76314">
        <w:rPr>
          <w:szCs w:val="22"/>
          <w:lang w:val="fr-BE" w:eastAsia="fr-BE"/>
        </w:rPr>
        <w:instrText xml:space="preserve"> INCLUDEPICTURE  "cid:image002.png@01D234F4.05572EF0" \* MERGEFORMATINET </w:instrText>
      </w:r>
      <w:r w:rsidR="00052432" w:rsidRPr="00271350">
        <w:rPr>
          <w:szCs w:val="22"/>
          <w:lang w:val="fr-BE" w:eastAsia="fr-BE"/>
        </w:rPr>
        <w:fldChar w:fldCharType="separate"/>
      </w:r>
      <w:r w:rsidR="001D15D1" w:rsidRPr="00271350">
        <w:rPr>
          <w:szCs w:val="22"/>
          <w:lang w:val="fr-BE" w:eastAsia="fr-BE"/>
        </w:rPr>
        <w:fldChar w:fldCharType="begin"/>
      </w:r>
      <w:r w:rsidR="001D15D1" w:rsidRPr="00B76314">
        <w:rPr>
          <w:szCs w:val="22"/>
          <w:lang w:val="fr-BE" w:eastAsia="fr-BE"/>
        </w:rPr>
        <w:instrText xml:space="preserve"> INCLUDEPICTURE  "cid:image002.png@01D234F4.05572EF0" \* MERGEFORMATINET </w:instrText>
      </w:r>
      <w:r w:rsidR="001D15D1" w:rsidRPr="00271350">
        <w:rPr>
          <w:szCs w:val="22"/>
          <w:lang w:val="fr-BE" w:eastAsia="fr-BE"/>
        </w:rPr>
        <w:fldChar w:fldCharType="separate"/>
      </w:r>
      <w:r w:rsidR="00A72605" w:rsidRPr="00271350">
        <w:rPr>
          <w:szCs w:val="22"/>
          <w:lang w:val="fr-BE" w:eastAsia="fr-BE"/>
        </w:rPr>
        <w:fldChar w:fldCharType="begin"/>
      </w:r>
      <w:r w:rsidR="00A72605" w:rsidRPr="00B76314">
        <w:rPr>
          <w:szCs w:val="22"/>
          <w:lang w:val="fr-BE" w:eastAsia="fr-BE"/>
        </w:rPr>
        <w:instrText xml:space="preserve"> INCLUDEPICTURE  "cid:image002.png@01D234F4.05572EF0" \* MERGEFORMATINET </w:instrText>
      </w:r>
      <w:r w:rsidR="00A72605" w:rsidRPr="00271350">
        <w:rPr>
          <w:szCs w:val="22"/>
          <w:lang w:val="fr-BE" w:eastAsia="fr-BE"/>
        </w:rPr>
        <w:fldChar w:fldCharType="separate"/>
      </w:r>
      <w:r w:rsidR="002B1EF4" w:rsidRPr="00271350">
        <w:rPr>
          <w:szCs w:val="22"/>
          <w:lang w:val="fr-BE" w:eastAsia="fr-BE"/>
        </w:rPr>
        <w:fldChar w:fldCharType="begin"/>
      </w:r>
      <w:r w:rsidR="002B1EF4" w:rsidRPr="00B76314">
        <w:rPr>
          <w:szCs w:val="22"/>
          <w:lang w:val="fr-BE" w:eastAsia="fr-BE"/>
        </w:rPr>
        <w:instrText xml:space="preserve"> INCLUDEPICTURE  "cid:image002.png@01D234F4.05572EF0" \* MERGEFORMATINET </w:instrText>
      </w:r>
      <w:r w:rsidR="002B1EF4" w:rsidRPr="00271350">
        <w:rPr>
          <w:szCs w:val="22"/>
          <w:lang w:val="fr-BE" w:eastAsia="fr-BE"/>
        </w:rPr>
        <w:fldChar w:fldCharType="separate"/>
      </w:r>
      <w:r w:rsidR="003E65A3" w:rsidRPr="00271350">
        <w:rPr>
          <w:szCs w:val="22"/>
          <w:lang w:val="fr-BE" w:eastAsia="fr-BE"/>
        </w:rPr>
        <w:fldChar w:fldCharType="begin"/>
      </w:r>
      <w:r w:rsidR="003E65A3" w:rsidRPr="00B76314">
        <w:rPr>
          <w:szCs w:val="22"/>
          <w:lang w:val="fr-BE" w:eastAsia="fr-BE"/>
        </w:rPr>
        <w:instrText xml:space="preserve"> INCLUDEPICTURE  "cid:image002.png@01D234F4.05572EF0" \* MERGEFORMATINET </w:instrText>
      </w:r>
      <w:r w:rsidR="003E65A3" w:rsidRPr="00271350">
        <w:rPr>
          <w:szCs w:val="22"/>
          <w:lang w:val="fr-BE" w:eastAsia="fr-BE"/>
        </w:rPr>
        <w:fldChar w:fldCharType="separate"/>
      </w:r>
      <w:r w:rsidR="00A236DF" w:rsidRPr="00271350">
        <w:rPr>
          <w:szCs w:val="22"/>
          <w:lang w:val="fr-BE" w:eastAsia="fr-BE"/>
        </w:rPr>
        <w:fldChar w:fldCharType="begin"/>
      </w:r>
      <w:r w:rsidR="00A236DF" w:rsidRPr="00B76314">
        <w:rPr>
          <w:szCs w:val="22"/>
          <w:lang w:val="fr-BE" w:eastAsia="fr-BE"/>
        </w:rPr>
        <w:instrText xml:space="preserve"> INCLUDEPICTURE  "cid:image002.png@01D234F4.05572EF0" \* MERGEFORMATINET </w:instrText>
      </w:r>
      <w:r w:rsidR="00A236DF" w:rsidRPr="00271350">
        <w:rPr>
          <w:szCs w:val="22"/>
          <w:lang w:val="fr-BE" w:eastAsia="fr-BE"/>
        </w:rPr>
        <w:fldChar w:fldCharType="separate"/>
      </w:r>
      <w:r w:rsidR="001C7DA2" w:rsidRPr="00271350">
        <w:rPr>
          <w:szCs w:val="22"/>
          <w:lang w:val="fr-BE" w:eastAsia="fr-BE"/>
        </w:rPr>
        <w:fldChar w:fldCharType="begin"/>
      </w:r>
      <w:r w:rsidR="001C7DA2" w:rsidRPr="00B76314">
        <w:rPr>
          <w:szCs w:val="22"/>
          <w:lang w:val="fr-BE" w:eastAsia="fr-BE"/>
        </w:rPr>
        <w:instrText xml:space="preserve"> INCLUDEPICTURE  "cid:image002.png@01D234F4.05572EF0" \* MERGEFORMATINET </w:instrText>
      </w:r>
      <w:r w:rsidR="001C7DA2" w:rsidRPr="00271350">
        <w:rPr>
          <w:szCs w:val="22"/>
          <w:lang w:val="fr-BE" w:eastAsia="fr-BE"/>
        </w:rPr>
        <w:fldChar w:fldCharType="separate"/>
      </w:r>
      <w:r w:rsidR="007332C2" w:rsidRPr="00271350">
        <w:rPr>
          <w:szCs w:val="22"/>
          <w:lang w:val="fr-BE" w:eastAsia="fr-BE"/>
        </w:rPr>
        <w:fldChar w:fldCharType="begin"/>
      </w:r>
      <w:r w:rsidR="007332C2" w:rsidRPr="00B76314">
        <w:rPr>
          <w:szCs w:val="22"/>
          <w:lang w:val="fr-BE" w:eastAsia="fr-BE"/>
        </w:rPr>
        <w:instrText xml:space="preserve"> INCLUDEPICTURE  "cid:image002.png@01D234F4.05572EF0" \* MERGEFORMATINET </w:instrText>
      </w:r>
      <w:r w:rsidR="007332C2" w:rsidRPr="00271350">
        <w:rPr>
          <w:szCs w:val="22"/>
          <w:lang w:val="fr-BE" w:eastAsia="fr-BE"/>
        </w:rPr>
        <w:fldChar w:fldCharType="separate"/>
      </w:r>
      <w:r w:rsidR="00B67F47" w:rsidRPr="00271350">
        <w:rPr>
          <w:szCs w:val="22"/>
          <w:lang w:val="fr-BE" w:eastAsia="fr-BE"/>
        </w:rPr>
        <w:fldChar w:fldCharType="begin"/>
      </w:r>
      <w:r w:rsidR="00B67F47" w:rsidRPr="00B76314">
        <w:rPr>
          <w:szCs w:val="22"/>
          <w:lang w:val="fr-BE" w:eastAsia="fr-BE"/>
        </w:rPr>
        <w:instrText xml:space="preserve"> INCLUDEPICTURE  "cid:image002.png@01D234F4.05572EF0" \* MERGEFORMATINET </w:instrText>
      </w:r>
      <w:r w:rsidR="00B67F47" w:rsidRPr="00271350">
        <w:rPr>
          <w:szCs w:val="22"/>
          <w:lang w:val="fr-BE" w:eastAsia="fr-BE"/>
        </w:rPr>
        <w:fldChar w:fldCharType="separate"/>
      </w:r>
      <w:r w:rsidR="00D22555" w:rsidRPr="00271350">
        <w:rPr>
          <w:szCs w:val="22"/>
          <w:lang w:val="fr-BE" w:eastAsia="fr-BE"/>
        </w:rPr>
        <w:fldChar w:fldCharType="begin"/>
      </w:r>
      <w:r w:rsidR="00D22555" w:rsidRPr="00B76314">
        <w:rPr>
          <w:szCs w:val="22"/>
          <w:lang w:val="fr-BE" w:eastAsia="fr-BE"/>
        </w:rPr>
        <w:instrText xml:space="preserve"> INCLUDEPICTURE  "cid:image002.png@01D234F4.05572EF0" \* MERGEFORMATINET </w:instrText>
      </w:r>
      <w:r w:rsidR="00D22555" w:rsidRPr="00271350">
        <w:rPr>
          <w:szCs w:val="22"/>
          <w:lang w:val="fr-BE" w:eastAsia="fr-BE"/>
        </w:rPr>
        <w:fldChar w:fldCharType="separate"/>
      </w:r>
      <w:r w:rsidR="00E41287" w:rsidRPr="00271350">
        <w:rPr>
          <w:szCs w:val="22"/>
          <w:lang w:val="fr-BE" w:eastAsia="fr-BE"/>
        </w:rPr>
        <w:fldChar w:fldCharType="begin"/>
      </w:r>
      <w:r w:rsidR="00E41287" w:rsidRPr="00B76314">
        <w:rPr>
          <w:szCs w:val="22"/>
          <w:lang w:val="fr-BE" w:eastAsia="fr-BE"/>
        </w:rPr>
        <w:instrText xml:space="preserve"> INCLUDEPICTURE  "cid:image002.png@01D234F4.05572EF0" \* MERGEFORMATINET </w:instrText>
      </w:r>
      <w:r w:rsidR="00E41287" w:rsidRPr="00271350">
        <w:rPr>
          <w:szCs w:val="22"/>
          <w:lang w:val="fr-BE" w:eastAsia="fr-BE"/>
        </w:rPr>
        <w:fldChar w:fldCharType="separate"/>
      </w:r>
      <w:r w:rsidR="00E6442C" w:rsidRPr="00271350">
        <w:rPr>
          <w:szCs w:val="22"/>
          <w:lang w:val="fr-BE" w:eastAsia="fr-BE"/>
        </w:rPr>
        <w:fldChar w:fldCharType="begin"/>
      </w:r>
      <w:r w:rsidR="00E6442C" w:rsidRPr="00B76314">
        <w:rPr>
          <w:szCs w:val="22"/>
          <w:lang w:val="fr-BE" w:eastAsia="fr-BE"/>
        </w:rPr>
        <w:instrText xml:space="preserve"> INCLUDEPICTURE  "cid:image002.png@01D234F4.05572EF0" \* MERGEFORMATINET </w:instrText>
      </w:r>
      <w:r w:rsidR="00E6442C" w:rsidRPr="00271350">
        <w:rPr>
          <w:szCs w:val="22"/>
          <w:lang w:val="fr-BE" w:eastAsia="fr-BE"/>
        </w:rPr>
        <w:fldChar w:fldCharType="separate"/>
      </w:r>
      <w:r w:rsidR="00CC62FB" w:rsidRPr="00271350">
        <w:rPr>
          <w:szCs w:val="22"/>
          <w:lang w:val="fr-BE" w:eastAsia="fr-BE"/>
        </w:rPr>
        <w:fldChar w:fldCharType="begin"/>
      </w:r>
      <w:r w:rsidR="00CC62FB" w:rsidRPr="00B76314">
        <w:rPr>
          <w:szCs w:val="22"/>
          <w:lang w:val="fr-BE" w:eastAsia="fr-BE"/>
        </w:rPr>
        <w:instrText xml:space="preserve"> INCLUDEPICTURE  "cid:image002.png@01D234F4.05572EF0" \* MERGEFORMATINET </w:instrText>
      </w:r>
      <w:r w:rsidR="00CC62FB" w:rsidRPr="00271350">
        <w:rPr>
          <w:szCs w:val="22"/>
          <w:lang w:val="fr-BE" w:eastAsia="fr-BE"/>
        </w:rPr>
        <w:fldChar w:fldCharType="separate"/>
      </w:r>
      <w:r w:rsidR="00A4694C" w:rsidRPr="00271350">
        <w:rPr>
          <w:szCs w:val="22"/>
          <w:lang w:val="fr-BE" w:eastAsia="fr-BE"/>
        </w:rPr>
        <w:fldChar w:fldCharType="begin"/>
      </w:r>
      <w:r w:rsidR="00A4694C" w:rsidRPr="00B76314">
        <w:rPr>
          <w:szCs w:val="22"/>
          <w:lang w:val="fr-BE" w:eastAsia="fr-BE"/>
        </w:rPr>
        <w:instrText xml:space="preserve"> INCLUDEPICTURE  "cid:image002.png@01D234F4.05572EF0" \* MERGEFORMATINET </w:instrText>
      </w:r>
      <w:r w:rsidR="00A4694C" w:rsidRPr="00271350">
        <w:rPr>
          <w:szCs w:val="22"/>
          <w:lang w:val="fr-BE" w:eastAsia="fr-BE"/>
        </w:rPr>
        <w:fldChar w:fldCharType="separate"/>
      </w:r>
      <w:r w:rsidR="00834C80" w:rsidRPr="00271350">
        <w:rPr>
          <w:szCs w:val="22"/>
          <w:lang w:val="fr-BE" w:eastAsia="fr-BE"/>
        </w:rPr>
        <w:fldChar w:fldCharType="begin"/>
      </w:r>
      <w:r w:rsidR="00834C80" w:rsidRPr="00B76314">
        <w:rPr>
          <w:szCs w:val="22"/>
          <w:lang w:val="fr-BE" w:eastAsia="fr-BE"/>
        </w:rPr>
        <w:instrText xml:space="preserve"> INCLUDEPICTURE  "cid:image002.png@01D234F4.05572EF0" \* MERGEFORMATINET </w:instrText>
      </w:r>
      <w:r w:rsidR="00834C80" w:rsidRPr="00271350">
        <w:rPr>
          <w:szCs w:val="22"/>
          <w:lang w:val="fr-BE" w:eastAsia="fr-BE"/>
        </w:rPr>
        <w:fldChar w:fldCharType="separate"/>
      </w:r>
      <w:r w:rsidR="006B3B65" w:rsidRPr="00271350">
        <w:rPr>
          <w:szCs w:val="22"/>
          <w:lang w:val="fr-BE" w:eastAsia="fr-BE"/>
        </w:rPr>
        <w:fldChar w:fldCharType="begin"/>
      </w:r>
      <w:r w:rsidR="006B3B65" w:rsidRPr="00B76314">
        <w:rPr>
          <w:szCs w:val="22"/>
          <w:lang w:val="fr-BE" w:eastAsia="fr-BE"/>
        </w:rPr>
        <w:instrText xml:space="preserve"> INCLUDEPICTURE  "cid:image002.png@01D234F4.05572EF0" \* MERGEFORMATINET </w:instrText>
      </w:r>
      <w:r w:rsidR="006B3B65" w:rsidRPr="00271350">
        <w:rPr>
          <w:szCs w:val="22"/>
          <w:lang w:val="fr-BE" w:eastAsia="fr-BE"/>
        </w:rPr>
        <w:fldChar w:fldCharType="separate"/>
      </w:r>
      <w:r w:rsidR="002A3535" w:rsidRPr="00271350">
        <w:rPr>
          <w:szCs w:val="22"/>
          <w:lang w:val="fr-BE" w:eastAsia="fr-BE"/>
        </w:rPr>
        <w:fldChar w:fldCharType="begin"/>
      </w:r>
      <w:r w:rsidR="002A3535" w:rsidRPr="00B76314">
        <w:rPr>
          <w:szCs w:val="22"/>
          <w:lang w:val="fr-BE" w:eastAsia="fr-BE"/>
        </w:rPr>
        <w:instrText xml:space="preserve"> INCLUDEPICTURE  "cid:image002.png@01D234F4.05572EF0" \* MERGEFORMATINET </w:instrText>
      </w:r>
      <w:r w:rsidR="002A3535" w:rsidRPr="00271350">
        <w:rPr>
          <w:szCs w:val="22"/>
          <w:lang w:val="fr-BE" w:eastAsia="fr-BE"/>
        </w:rPr>
        <w:fldChar w:fldCharType="separate"/>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001D6008" w:rsidRPr="00271350">
        <w:rPr>
          <w:szCs w:val="22"/>
          <w:lang w:val="fr-BE" w:eastAsia="fr-BE"/>
        </w:rPr>
        <w:fldChar w:fldCharType="begin"/>
      </w:r>
      <w:r w:rsidR="001D6008" w:rsidRPr="00B76314">
        <w:rPr>
          <w:szCs w:val="22"/>
          <w:lang w:val="fr-BE" w:eastAsia="fr-BE"/>
        </w:rPr>
        <w:instrText xml:space="preserve"> INCLUDEPICTURE  "cid:image002.png@01D234F4.05572EF0" \* MERGEFORMATINET </w:instrText>
      </w:r>
      <w:r w:rsidR="001D6008" w:rsidRPr="00271350">
        <w:rPr>
          <w:szCs w:val="22"/>
          <w:lang w:val="fr-BE" w:eastAsia="fr-BE"/>
        </w:rPr>
        <w:fldChar w:fldCharType="separate"/>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007002D4" w:rsidRPr="00271350">
        <w:rPr>
          <w:szCs w:val="22"/>
          <w:lang w:val="fr-BE" w:eastAsia="fr-BE"/>
        </w:rPr>
        <w:fldChar w:fldCharType="begin"/>
      </w:r>
      <w:r w:rsidR="007002D4" w:rsidRPr="00B76314">
        <w:rPr>
          <w:szCs w:val="22"/>
          <w:lang w:val="fr-BE" w:eastAsia="fr-BE"/>
        </w:rPr>
        <w:instrText xml:space="preserve"> INCLUDEPICTURE  "cid:image002.png@01D234F4.05572EF0" \* MERGEFORMATINET </w:instrText>
      </w:r>
      <w:r w:rsidR="007002D4" w:rsidRPr="00271350">
        <w:rPr>
          <w:szCs w:val="22"/>
          <w:lang w:val="fr-BE" w:eastAsia="fr-BE"/>
        </w:rPr>
        <w:fldChar w:fldCharType="separate"/>
      </w:r>
      <w:r w:rsidR="0089466F" w:rsidRPr="00271350">
        <w:rPr>
          <w:szCs w:val="22"/>
          <w:lang w:val="fr-BE" w:eastAsia="fr-BE"/>
        </w:rPr>
        <w:fldChar w:fldCharType="begin"/>
      </w:r>
      <w:r w:rsidR="0089466F" w:rsidRPr="00B76314">
        <w:rPr>
          <w:szCs w:val="22"/>
          <w:lang w:val="fr-BE" w:eastAsia="fr-BE"/>
        </w:rPr>
        <w:instrText xml:space="preserve"> INCLUDEPICTURE  "cid:image002.png@01D234F4.05572EF0" \* MERGEFORMATINET </w:instrText>
      </w:r>
      <w:r w:rsidR="0089466F" w:rsidRPr="00271350">
        <w:rPr>
          <w:szCs w:val="22"/>
          <w:lang w:val="fr-BE" w:eastAsia="fr-BE"/>
        </w:rPr>
        <w:fldChar w:fldCharType="separate"/>
      </w:r>
      <w:r w:rsidR="001D2AB3" w:rsidRPr="00271350">
        <w:rPr>
          <w:szCs w:val="22"/>
          <w:lang w:val="fr-BE" w:eastAsia="fr-BE"/>
        </w:rPr>
        <w:fldChar w:fldCharType="begin"/>
      </w:r>
      <w:r w:rsidR="001D2AB3" w:rsidRPr="00B76314">
        <w:rPr>
          <w:szCs w:val="22"/>
          <w:lang w:val="fr-BE" w:eastAsia="fr-BE"/>
        </w:rPr>
        <w:instrText xml:space="preserve"> INCLUDEPICTURE  "cid:image002.png@01D234F4.05572EF0" \* MERGEFORMATINET </w:instrText>
      </w:r>
      <w:r w:rsidR="001D2AB3" w:rsidRPr="00271350">
        <w:rPr>
          <w:szCs w:val="22"/>
          <w:lang w:val="fr-BE" w:eastAsia="fr-BE"/>
        </w:rPr>
        <w:fldChar w:fldCharType="separate"/>
      </w:r>
      <w:r w:rsidR="000A2AAB" w:rsidRPr="00271350">
        <w:rPr>
          <w:szCs w:val="22"/>
          <w:lang w:val="fr-BE" w:eastAsia="fr-BE"/>
        </w:rPr>
        <w:fldChar w:fldCharType="begin"/>
      </w:r>
      <w:r w:rsidR="000A2AAB" w:rsidRPr="00B76314">
        <w:rPr>
          <w:szCs w:val="22"/>
          <w:lang w:val="fr-BE" w:eastAsia="fr-BE"/>
        </w:rPr>
        <w:instrText xml:space="preserve"> INCLUDEPICTURE  "cid:image002.png@01D234F4.05572EF0" \* MERGEFORMATINET </w:instrText>
      </w:r>
      <w:r w:rsidR="000A2AAB" w:rsidRPr="00271350">
        <w:rPr>
          <w:szCs w:val="22"/>
          <w:lang w:val="fr-BE" w:eastAsia="fr-BE"/>
        </w:rPr>
        <w:fldChar w:fldCharType="separate"/>
      </w:r>
      <w:r w:rsidR="006160B1" w:rsidRPr="00271350">
        <w:rPr>
          <w:szCs w:val="22"/>
          <w:lang w:val="fr-BE" w:eastAsia="fr-BE"/>
        </w:rPr>
        <w:fldChar w:fldCharType="begin"/>
      </w:r>
      <w:r w:rsidR="006160B1" w:rsidRPr="00B76314">
        <w:rPr>
          <w:szCs w:val="22"/>
          <w:lang w:val="fr-BE" w:eastAsia="fr-BE"/>
        </w:rPr>
        <w:instrText xml:space="preserve"> INCLUDEPICTURE  "cid:image002.png@01D234F4.05572EF0" \* MERGEFORMATINET </w:instrText>
      </w:r>
      <w:r w:rsidR="006160B1" w:rsidRPr="00271350">
        <w:rPr>
          <w:szCs w:val="22"/>
          <w:lang w:val="fr-BE" w:eastAsia="fr-BE"/>
        </w:rPr>
        <w:fldChar w:fldCharType="separate"/>
      </w:r>
      <w:r w:rsidR="00E866C0" w:rsidRPr="00271350">
        <w:rPr>
          <w:szCs w:val="22"/>
          <w:lang w:val="fr-BE" w:eastAsia="fr-BE"/>
        </w:rPr>
        <w:fldChar w:fldCharType="begin"/>
      </w:r>
      <w:r w:rsidR="00E866C0" w:rsidRPr="00B76314">
        <w:rPr>
          <w:szCs w:val="22"/>
          <w:lang w:val="fr-BE" w:eastAsia="fr-BE"/>
        </w:rPr>
        <w:instrText xml:space="preserve"> INCLUDEPICTURE  "cid:image002.png@01D234F4.05572EF0" \* MERGEFORMATINET </w:instrText>
      </w:r>
      <w:r w:rsidR="00E866C0" w:rsidRPr="00271350">
        <w:rPr>
          <w:szCs w:val="22"/>
          <w:lang w:val="fr-BE" w:eastAsia="fr-BE"/>
        </w:rPr>
        <w:fldChar w:fldCharType="separate"/>
      </w:r>
      <w:r w:rsidR="001A714C" w:rsidRPr="00271350">
        <w:rPr>
          <w:szCs w:val="22"/>
          <w:lang w:val="fr-BE" w:eastAsia="fr-BE"/>
        </w:rPr>
        <w:fldChar w:fldCharType="begin"/>
      </w:r>
      <w:r w:rsidR="001A714C" w:rsidRPr="00B76314">
        <w:rPr>
          <w:szCs w:val="22"/>
          <w:lang w:val="fr-BE" w:eastAsia="fr-BE"/>
        </w:rPr>
        <w:instrText xml:space="preserve"> INCLUDEPICTURE  "cid:image002.png@01D234F4.05572EF0" \* MERGEFORMATINET </w:instrText>
      </w:r>
      <w:r w:rsidR="001A714C" w:rsidRPr="00271350">
        <w:rPr>
          <w:szCs w:val="22"/>
          <w:lang w:val="fr-BE" w:eastAsia="fr-BE"/>
        </w:rPr>
        <w:fldChar w:fldCharType="separate"/>
      </w:r>
      <w:r w:rsidR="000E7B66" w:rsidRPr="00271350">
        <w:rPr>
          <w:szCs w:val="22"/>
          <w:lang w:val="fr-BE" w:eastAsia="fr-BE"/>
        </w:rPr>
        <w:fldChar w:fldCharType="begin"/>
      </w:r>
      <w:r w:rsidR="000E7B66" w:rsidRPr="00B76314">
        <w:rPr>
          <w:szCs w:val="22"/>
          <w:lang w:val="fr-BE" w:eastAsia="fr-BE"/>
        </w:rPr>
        <w:instrText xml:space="preserve"> INCLUDEPICTURE  "cid:image002.png@01D234F4.05572EF0" \* MERGEFORMATINET </w:instrText>
      </w:r>
      <w:r w:rsidR="000E7B66" w:rsidRPr="00271350">
        <w:rPr>
          <w:szCs w:val="22"/>
          <w:lang w:val="fr-BE" w:eastAsia="fr-BE"/>
        </w:rPr>
        <w:fldChar w:fldCharType="separate"/>
      </w:r>
      <w:r w:rsidRPr="00271350">
        <w:rPr>
          <w:szCs w:val="22"/>
          <w:lang w:val="fr-BE" w:eastAsia="fr-BE"/>
        </w:rPr>
        <w:fldChar w:fldCharType="begin"/>
      </w:r>
      <w:r w:rsidRPr="00B76314">
        <w:rPr>
          <w:szCs w:val="22"/>
          <w:lang w:val="fr-BE" w:eastAsia="fr-BE"/>
        </w:rPr>
        <w:instrText xml:space="preserve"> INCLUDEPICTURE  "cid:image002.png@01D234F4.05572EF0" \* MERGEFORMATINET </w:instrText>
      </w:r>
      <w:r w:rsidRPr="00271350">
        <w:rPr>
          <w:szCs w:val="22"/>
          <w:lang w:val="fr-BE" w:eastAsia="fr-BE"/>
        </w:rPr>
        <w:fldChar w:fldCharType="separate"/>
      </w:r>
      <w:r w:rsidR="00A132BE" w:rsidRPr="00271350">
        <w:rPr>
          <w:szCs w:val="22"/>
          <w:lang w:val="fr-BE" w:eastAsia="fr-BE"/>
        </w:rPr>
        <w:fldChar w:fldCharType="begin"/>
      </w:r>
      <w:r w:rsidR="00A132BE" w:rsidRPr="00B76314">
        <w:rPr>
          <w:szCs w:val="22"/>
          <w:lang w:val="fr-BE" w:eastAsia="fr-BE"/>
        </w:rPr>
        <w:instrText xml:space="preserve"> INCLUDEPICTURE  "cid:image002.png@01D234F4.05572EF0" \* MERGEFORMATINET </w:instrText>
      </w:r>
      <w:r w:rsidR="00A132BE" w:rsidRPr="00271350">
        <w:rPr>
          <w:szCs w:val="22"/>
          <w:lang w:val="fr-BE" w:eastAsia="fr-BE"/>
        </w:rPr>
        <w:fldChar w:fldCharType="separate"/>
      </w:r>
      <w:r w:rsidR="00A132BE" w:rsidRPr="00271350">
        <w:rPr>
          <w:szCs w:val="22"/>
          <w:lang w:val="fr-BE" w:eastAsia="fr-BE"/>
        </w:rPr>
        <w:fldChar w:fldCharType="begin"/>
      </w:r>
      <w:r w:rsidR="00A132BE" w:rsidRPr="00B76314">
        <w:rPr>
          <w:szCs w:val="22"/>
          <w:lang w:val="fr-BE" w:eastAsia="fr-BE"/>
        </w:rPr>
        <w:instrText xml:space="preserve"> INCLUDEPICTURE  "cid:image002.png@01D234F4.05572EF0" \* MERGEFORMATINET </w:instrText>
      </w:r>
      <w:r w:rsidR="00A132BE" w:rsidRPr="00271350">
        <w:rPr>
          <w:szCs w:val="22"/>
          <w:lang w:val="fr-BE" w:eastAsia="fr-BE"/>
        </w:rPr>
        <w:fldChar w:fldCharType="separate"/>
      </w:r>
      <w:r w:rsidR="002A3D13" w:rsidRPr="00271350">
        <w:rPr>
          <w:szCs w:val="22"/>
          <w:lang w:val="fr-BE" w:eastAsia="fr-BE"/>
        </w:rPr>
        <w:fldChar w:fldCharType="begin"/>
      </w:r>
      <w:r w:rsidR="002A3D13" w:rsidRPr="00B76314">
        <w:rPr>
          <w:szCs w:val="22"/>
          <w:lang w:val="fr-BE" w:eastAsia="fr-BE"/>
        </w:rPr>
        <w:instrText xml:space="preserve"> INCLUDEPICTURE  "cid:image002.png@01D234F4.05572EF0" \* MERGEFORMATINET </w:instrText>
      </w:r>
      <w:r w:rsidR="002A3D13" w:rsidRPr="00271350">
        <w:rPr>
          <w:szCs w:val="22"/>
          <w:lang w:val="fr-BE" w:eastAsia="fr-BE"/>
        </w:rPr>
        <w:fldChar w:fldCharType="separate"/>
      </w:r>
      <w:r w:rsidR="005710BB" w:rsidRPr="00271350">
        <w:rPr>
          <w:szCs w:val="22"/>
          <w:lang w:val="fr-BE" w:eastAsia="fr-BE"/>
        </w:rPr>
        <w:fldChar w:fldCharType="begin"/>
      </w:r>
      <w:r w:rsidR="005710BB" w:rsidRPr="00B76314">
        <w:rPr>
          <w:szCs w:val="22"/>
          <w:lang w:val="fr-BE" w:eastAsia="fr-BE"/>
        </w:rPr>
        <w:instrText xml:space="preserve"> INCLUDEPICTURE  "cid:image002.png@01D234F4.05572EF0" \* MERGEFORMATINET </w:instrText>
      </w:r>
      <w:r w:rsidR="005710BB" w:rsidRPr="00271350">
        <w:rPr>
          <w:szCs w:val="22"/>
          <w:lang w:val="fr-BE" w:eastAsia="fr-BE"/>
        </w:rPr>
        <w:fldChar w:fldCharType="separate"/>
      </w:r>
      <w:r w:rsidR="006C2065" w:rsidRPr="00271350">
        <w:rPr>
          <w:szCs w:val="22"/>
          <w:lang w:val="fr-BE" w:eastAsia="fr-BE"/>
        </w:rPr>
        <w:fldChar w:fldCharType="begin"/>
      </w:r>
      <w:r w:rsidR="006C2065" w:rsidRPr="00B76314">
        <w:rPr>
          <w:szCs w:val="22"/>
          <w:lang w:val="fr-BE" w:eastAsia="fr-BE"/>
        </w:rPr>
        <w:instrText xml:space="preserve"> INCLUDEPICTURE  "cid:image002.png@01D234F4.05572EF0" \* MERGEFORMATINET </w:instrText>
      </w:r>
      <w:r w:rsidR="006C2065" w:rsidRPr="00271350">
        <w:rPr>
          <w:szCs w:val="22"/>
          <w:lang w:val="fr-BE" w:eastAsia="fr-BE"/>
        </w:rPr>
        <w:fldChar w:fldCharType="separate"/>
      </w:r>
      <w:r w:rsidR="00643C84" w:rsidRPr="00271350">
        <w:rPr>
          <w:szCs w:val="22"/>
          <w:lang w:val="fr-BE" w:eastAsia="fr-BE"/>
        </w:rPr>
        <w:fldChar w:fldCharType="begin"/>
      </w:r>
      <w:r w:rsidR="00643C84" w:rsidRPr="00B76314">
        <w:rPr>
          <w:szCs w:val="22"/>
          <w:lang w:val="fr-BE" w:eastAsia="fr-BE"/>
        </w:rPr>
        <w:instrText xml:space="preserve"> INCLUDEPICTURE  "cid:image002.png@01D234F4.05572EF0" \* MERGEFORMATINET </w:instrText>
      </w:r>
      <w:r w:rsidR="00643C84" w:rsidRPr="00271350">
        <w:rPr>
          <w:szCs w:val="22"/>
          <w:lang w:val="fr-BE" w:eastAsia="fr-BE"/>
        </w:rPr>
        <w:fldChar w:fldCharType="separate"/>
      </w:r>
      <w:r w:rsidR="00B8408D" w:rsidRPr="00271350">
        <w:rPr>
          <w:szCs w:val="22"/>
          <w:lang w:val="fr-BE" w:eastAsia="fr-BE"/>
        </w:rPr>
        <w:fldChar w:fldCharType="begin"/>
      </w:r>
      <w:r w:rsidR="00B8408D" w:rsidRPr="00B76314">
        <w:rPr>
          <w:szCs w:val="22"/>
          <w:lang w:val="fr-BE" w:eastAsia="fr-BE"/>
        </w:rPr>
        <w:instrText xml:space="preserve"> INCLUDEPICTURE  "cid:image002.png@01D234F4.05572EF0" \* MERGEFORMATINET </w:instrText>
      </w:r>
      <w:r w:rsidR="00B8408D" w:rsidRPr="00271350">
        <w:rPr>
          <w:szCs w:val="22"/>
          <w:lang w:val="fr-BE" w:eastAsia="fr-BE"/>
        </w:rPr>
        <w:fldChar w:fldCharType="separate"/>
      </w:r>
      <w:r w:rsidR="003D3489" w:rsidRPr="00271350">
        <w:rPr>
          <w:szCs w:val="22"/>
          <w:lang w:val="fr-BE" w:eastAsia="fr-BE"/>
        </w:rPr>
        <w:fldChar w:fldCharType="begin"/>
      </w:r>
      <w:r w:rsidR="003D3489" w:rsidRPr="00B76314">
        <w:rPr>
          <w:szCs w:val="22"/>
          <w:lang w:val="fr-BE" w:eastAsia="fr-BE"/>
        </w:rPr>
        <w:instrText xml:space="preserve"> INCLUDEPICTURE  "cid:image002.png@01D234F4.05572EF0" \* MERGEFORMATINET </w:instrText>
      </w:r>
      <w:r w:rsidR="003D3489" w:rsidRPr="00271350">
        <w:rPr>
          <w:szCs w:val="22"/>
          <w:lang w:val="fr-BE" w:eastAsia="fr-BE"/>
        </w:rPr>
        <w:fldChar w:fldCharType="separate"/>
      </w:r>
      <w:r w:rsidR="00DB2B72" w:rsidRPr="00271350">
        <w:rPr>
          <w:szCs w:val="22"/>
          <w:lang w:val="fr-BE" w:eastAsia="fr-BE"/>
        </w:rPr>
        <w:fldChar w:fldCharType="begin"/>
      </w:r>
      <w:r w:rsidR="00DB2B72" w:rsidRPr="00B76314">
        <w:rPr>
          <w:szCs w:val="22"/>
          <w:lang w:val="fr-BE" w:eastAsia="fr-BE"/>
        </w:rPr>
        <w:instrText xml:space="preserve"> INCLUDEPICTURE  "cid:image002.png@01D234F4.05572EF0" \* MERGEFORMATINET </w:instrText>
      </w:r>
      <w:r w:rsidR="00DB2B72" w:rsidRPr="00271350">
        <w:rPr>
          <w:szCs w:val="22"/>
          <w:lang w:val="fr-BE" w:eastAsia="fr-BE"/>
        </w:rPr>
        <w:fldChar w:fldCharType="separate"/>
      </w:r>
      <w:r w:rsidR="00DB2B72" w:rsidRPr="00271350">
        <w:rPr>
          <w:szCs w:val="22"/>
          <w:lang w:val="fr-BE" w:eastAsia="fr-BE"/>
        </w:rPr>
        <w:fldChar w:fldCharType="begin"/>
      </w:r>
      <w:r w:rsidR="00DB2B72" w:rsidRPr="00B76314">
        <w:rPr>
          <w:szCs w:val="22"/>
          <w:lang w:val="fr-BE" w:eastAsia="fr-BE"/>
        </w:rPr>
        <w:instrText xml:space="preserve"> INCLUDEPICTURE  "cid:image002.png@01D234F4.05572EF0" \* MERGEFORMATINET </w:instrText>
      </w:r>
      <w:r w:rsidR="00DB2B72" w:rsidRPr="00271350">
        <w:rPr>
          <w:szCs w:val="22"/>
          <w:lang w:val="fr-BE" w:eastAsia="fr-BE"/>
        </w:rPr>
        <w:fldChar w:fldCharType="separate"/>
      </w:r>
      <w:r w:rsidR="0080460D" w:rsidRPr="00271350">
        <w:rPr>
          <w:szCs w:val="22"/>
          <w:lang w:val="fr-BE" w:eastAsia="fr-BE"/>
        </w:rPr>
        <w:fldChar w:fldCharType="begin"/>
      </w:r>
      <w:r w:rsidR="0080460D" w:rsidRPr="00B76314">
        <w:rPr>
          <w:szCs w:val="22"/>
          <w:lang w:val="fr-BE" w:eastAsia="fr-BE"/>
        </w:rPr>
        <w:instrText xml:space="preserve"> INCLUDEPICTURE  "cid:image002.png@01D234F4.05572EF0" \* MERGEFORMATINET </w:instrText>
      </w:r>
      <w:r w:rsidR="0080460D" w:rsidRPr="00271350">
        <w:rPr>
          <w:szCs w:val="22"/>
          <w:lang w:val="fr-BE" w:eastAsia="fr-BE"/>
        </w:rPr>
        <w:fldChar w:fldCharType="separate"/>
      </w:r>
      <w:r w:rsidR="00366E31" w:rsidRPr="00271350">
        <w:rPr>
          <w:szCs w:val="22"/>
          <w:lang w:val="fr-BE" w:eastAsia="fr-BE"/>
        </w:rPr>
        <w:fldChar w:fldCharType="begin"/>
      </w:r>
      <w:r w:rsidR="00366E31" w:rsidRPr="00B76314">
        <w:rPr>
          <w:szCs w:val="22"/>
          <w:lang w:val="fr-BE" w:eastAsia="fr-BE"/>
        </w:rPr>
        <w:instrText xml:space="preserve"> INCLUDEPICTURE  "cid:image002.png@01D234F4.05572EF0" \* MERGEFORMATINET </w:instrText>
      </w:r>
      <w:r w:rsidR="00366E31" w:rsidRPr="00271350">
        <w:rPr>
          <w:szCs w:val="22"/>
          <w:lang w:val="fr-BE" w:eastAsia="fr-BE"/>
        </w:rPr>
        <w:fldChar w:fldCharType="separate"/>
      </w:r>
      <w:r w:rsidR="00505F7D" w:rsidRPr="00271350">
        <w:rPr>
          <w:szCs w:val="22"/>
          <w:lang w:val="fr-BE" w:eastAsia="fr-BE"/>
        </w:rPr>
        <w:fldChar w:fldCharType="begin"/>
      </w:r>
      <w:r w:rsidR="00505F7D" w:rsidRPr="00B76314">
        <w:rPr>
          <w:szCs w:val="22"/>
          <w:lang w:val="fr-BE" w:eastAsia="fr-BE"/>
        </w:rPr>
        <w:instrText xml:space="preserve"> INCLUDEPICTURE  "cid:image002.png@01D234F4.05572EF0" \* MERGEFORMATINET </w:instrText>
      </w:r>
      <w:r w:rsidR="00505F7D" w:rsidRPr="00271350">
        <w:rPr>
          <w:szCs w:val="22"/>
          <w:lang w:val="fr-BE" w:eastAsia="fr-BE"/>
        </w:rPr>
        <w:fldChar w:fldCharType="separate"/>
      </w:r>
      <w:r w:rsidR="002F4A0F" w:rsidRPr="00271350">
        <w:rPr>
          <w:szCs w:val="22"/>
          <w:lang w:val="fr-BE" w:eastAsia="fr-BE"/>
        </w:rPr>
        <w:fldChar w:fldCharType="begin"/>
      </w:r>
      <w:r w:rsidR="002F4A0F" w:rsidRPr="00B76314">
        <w:rPr>
          <w:szCs w:val="22"/>
          <w:lang w:val="fr-BE" w:eastAsia="fr-BE"/>
        </w:rPr>
        <w:instrText xml:space="preserve"> INCLUDEPICTURE  "cid:image002.png@01D234F4.05572EF0" \* MERGEFORMATINET </w:instrText>
      </w:r>
      <w:r w:rsidR="002F4A0F" w:rsidRPr="00271350">
        <w:rPr>
          <w:szCs w:val="22"/>
          <w:lang w:val="fr-BE" w:eastAsia="fr-BE"/>
        </w:rPr>
        <w:fldChar w:fldCharType="separate"/>
      </w:r>
      <w:r w:rsidR="001D4322" w:rsidRPr="00271350">
        <w:rPr>
          <w:szCs w:val="22"/>
          <w:lang w:val="fr-BE" w:eastAsia="fr-BE"/>
        </w:rPr>
        <w:fldChar w:fldCharType="begin"/>
      </w:r>
      <w:r w:rsidR="001D4322" w:rsidRPr="00B76314">
        <w:rPr>
          <w:szCs w:val="22"/>
          <w:lang w:val="fr-BE" w:eastAsia="fr-BE"/>
        </w:rPr>
        <w:instrText xml:space="preserve"> INCLUDEPICTURE  "cid:image002.png@01D234F4.05572EF0" \* MERGEFORMATINET </w:instrText>
      </w:r>
      <w:r w:rsidR="001D4322" w:rsidRPr="00271350">
        <w:rPr>
          <w:szCs w:val="22"/>
          <w:lang w:val="fr-BE" w:eastAsia="fr-BE"/>
        </w:rPr>
        <w:fldChar w:fldCharType="separate"/>
      </w:r>
      <w:r w:rsidR="00271350" w:rsidRPr="00271350">
        <w:rPr>
          <w:szCs w:val="22"/>
          <w:lang w:val="fr-BE" w:eastAsia="fr-BE"/>
        </w:rPr>
        <w:fldChar w:fldCharType="begin"/>
      </w:r>
      <w:r w:rsidR="00271350" w:rsidRPr="00271350">
        <w:rPr>
          <w:szCs w:val="22"/>
          <w:lang w:val="fr-BE" w:eastAsia="fr-BE"/>
        </w:rPr>
        <w:instrText xml:space="preserve"> INCLUDEPICTURE  "cid:image002.png@01D234F4.05572EF0" \* MERGEFORMATINET </w:instrText>
      </w:r>
      <w:r w:rsidR="00271350" w:rsidRPr="00271350">
        <w:rPr>
          <w:szCs w:val="22"/>
          <w:lang w:val="fr-BE" w:eastAsia="fr-BE"/>
        </w:rPr>
        <w:fldChar w:fldCharType="separate"/>
      </w:r>
      <w:r w:rsidR="0006020A">
        <w:rPr>
          <w:szCs w:val="22"/>
          <w:lang w:val="fr-BE" w:eastAsia="fr-BE"/>
        </w:rPr>
        <w:fldChar w:fldCharType="begin"/>
      </w:r>
      <w:r w:rsidR="0006020A">
        <w:rPr>
          <w:szCs w:val="22"/>
          <w:lang w:val="fr-BE" w:eastAsia="fr-BE"/>
        </w:rPr>
        <w:instrText xml:space="preserve"> INCLUDEPICTURE  "cid:image002.png@01D234F4.05572EF0" \* MERGEFORMATINET </w:instrText>
      </w:r>
      <w:r w:rsidR="0006020A">
        <w:rPr>
          <w:szCs w:val="22"/>
          <w:lang w:val="fr-BE" w:eastAsia="fr-BE"/>
        </w:rPr>
        <w:fldChar w:fldCharType="separate"/>
      </w:r>
      <w:r w:rsidR="00831AEE">
        <w:rPr>
          <w:szCs w:val="22"/>
          <w:lang w:val="fr-BE" w:eastAsia="fr-BE"/>
        </w:rPr>
        <w:fldChar w:fldCharType="begin"/>
      </w:r>
      <w:r w:rsidR="00831AEE">
        <w:rPr>
          <w:szCs w:val="22"/>
          <w:lang w:val="fr-BE" w:eastAsia="fr-BE"/>
        </w:rPr>
        <w:instrText xml:space="preserve"> INCLUDEPICTURE  "cid:image002.png@01D234F4.05572EF0" \* MERGEFORMATINET </w:instrText>
      </w:r>
      <w:r w:rsidR="00831AEE">
        <w:rPr>
          <w:szCs w:val="22"/>
          <w:lang w:val="fr-BE" w:eastAsia="fr-BE"/>
        </w:rPr>
        <w:fldChar w:fldCharType="separate"/>
      </w:r>
      <w:r w:rsidR="00DB5005">
        <w:rPr>
          <w:szCs w:val="22"/>
          <w:lang w:val="fr-BE" w:eastAsia="fr-BE"/>
        </w:rPr>
        <w:fldChar w:fldCharType="begin"/>
      </w:r>
      <w:r w:rsidR="00DB5005">
        <w:rPr>
          <w:szCs w:val="22"/>
          <w:lang w:val="fr-BE" w:eastAsia="fr-BE"/>
        </w:rPr>
        <w:instrText xml:space="preserve"> INCLUDEPICTURE  "cid:image002.png@01D234F4.05572EF0" \* MERGEFORMATINET </w:instrText>
      </w:r>
      <w:r w:rsidR="00DB5005">
        <w:rPr>
          <w:szCs w:val="22"/>
          <w:lang w:val="fr-BE" w:eastAsia="fr-BE"/>
        </w:rPr>
        <w:fldChar w:fldCharType="separate"/>
      </w:r>
      <w:r w:rsidR="00B07445">
        <w:rPr>
          <w:szCs w:val="22"/>
          <w:lang w:val="fr-BE" w:eastAsia="fr-BE"/>
        </w:rPr>
        <w:fldChar w:fldCharType="begin"/>
      </w:r>
      <w:r w:rsidR="00B07445">
        <w:rPr>
          <w:szCs w:val="22"/>
          <w:lang w:val="fr-BE" w:eastAsia="fr-BE"/>
        </w:rPr>
        <w:instrText xml:space="preserve"> INCLUDEPICTURE  "cid:image002.png@01D234F4.05572EF0" \* MERGEFORMATINET </w:instrText>
      </w:r>
      <w:r w:rsidR="00B07445">
        <w:rPr>
          <w:szCs w:val="22"/>
          <w:lang w:val="fr-BE" w:eastAsia="fr-BE"/>
        </w:rPr>
        <w:fldChar w:fldCharType="separate"/>
      </w:r>
      <w:r w:rsidR="00576984">
        <w:rPr>
          <w:szCs w:val="22"/>
          <w:lang w:val="fr-BE" w:eastAsia="fr-BE"/>
        </w:rPr>
        <w:fldChar w:fldCharType="begin"/>
      </w:r>
      <w:r w:rsidR="00576984">
        <w:rPr>
          <w:szCs w:val="22"/>
          <w:lang w:val="fr-BE" w:eastAsia="fr-BE"/>
        </w:rPr>
        <w:instrText xml:space="preserve"> INCLUDEPICTURE  "cid:image002.png@01D234F4.05572EF0" \* MERGEFORMATINET </w:instrText>
      </w:r>
      <w:r w:rsidR="00576984">
        <w:rPr>
          <w:szCs w:val="22"/>
          <w:lang w:val="fr-BE" w:eastAsia="fr-BE"/>
        </w:rPr>
        <w:fldChar w:fldCharType="separate"/>
      </w:r>
      <w:r w:rsidR="00290094">
        <w:rPr>
          <w:szCs w:val="22"/>
          <w:lang w:val="fr-BE" w:eastAsia="fr-BE"/>
        </w:rPr>
        <w:fldChar w:fldCharType="begin"/>
      </w:r>
      <w:r w:rsidR="00290094">
        <w:rPr>
          <w:szCs w:val="22"/>
          <w:lang w:val="fr-BE" w:eastAsia="fr-BE"/>
        </w:rPr>
        <w:instrText xml:space="preserve"> INCLUDEPICTURE  "cid:image002.png@01D234F4.05572EF0" \* MERGEFORMATINET </w:instrText>
      </w:r>
      <w:r w:rsidR="00290094">
        <w:rPr>
          <w:szCs w:val="22"/>
          <w:lang w:val="fr-BE" w:eastAsia="fr-BE"/>
        </w:rPr>
        <w:fldChar w:fldCharType="separate"/>
      </w:r>
      <w:r w:rsidR="006C1CE1">
        <w:rPr>
          <w:szCs w:val="22"/>
          <w:lang w:val="fr-BE" w:eastAsia="fr-BE"/>
        </w:rPr>
        <w:fldChar w:fldCharType="begin"/>
      </w:r>
      <w:r w:rsidR="006C1CE1">
        <w:rPr>
          <w:szCs w:val="22"/>
          <w:lang w:val="fr-BE" w:eastAsia="fr-BE"/>
        </w:rPr>
        <w:instrText xml:space="preserve"> INCLUDEPICTURE  "cid:image002.png@01D234F4.05572EF0" \* MERGEFORMATINET </w:instrText>
      </w:r>
      <w:r w:rsidR="006C1CE1">
        <w:rPr>
          <w:szCs w:val="22"/>
          <w:lang w:val="fr-BE" w:eastAsia="fr-BE"/>
        </w:rPr>
        <w:fldChar w:fldCharType="separate"/>
      </w:r>
      <w:r w:rsidR="002B57C3">
        <w:rPr>
          <w:szCs w:val="22"/>
          <w:lang w:val="fr-BE" w:eastAsia="fr-BE"/>
        </w:rPr>
        <w:fldChar w:fldCharType="begin"/>
      </w:r>
      <w:r w:rsidR="002B57C3">
        <w:rPr>
          <w:szCs w:val="22"/>
          <w:lang w:val="fr-BE" w:eastAsia="fr-BE"/>
        </w:rPr>
        <w:instrText xml:space="preserve"> INCLUDEPICTURE  "cid:image002.png@01D234F4.05572EF0" \* MERGEFORMATINET </w:instrText>
      </w:r>
      <w:r w:rsidR="002B57C3">
        <w:rPr>
          <w:szCs w:val="22"/>
          <w:lang w:val="fr-BE" w:eastAsia="fr-BE"/>
        </w:rPr>
        <w:fldChar w:fldCharType="separate"/>
      </w:r>
      <w:r w:rsidR="00977B0A">
        <w:rPr>
          <w:szCs w:val="22"/>
          <w:lang w:val="fr-BE" w:eastAsia="fr-BE"/>
        </w:rPr>
        <w:fldChar w:fldCharType="begin"/>
      </w:r>
      <w:r w:rsidR="00977B0A">
        <w:rPr>
          <w:szCs w:val="22"/>
          <w:lang w:val="fr-BE" w:eastAsia="fr-BE"/>
        </w:rPr>
        <w:instrText xml:space="preserve"> INCLUDEPICTURE  "cid:image002.png@01D234F4.05572EF0" \* MERGEFORMATINET </w:instrText>
      </w:r>
      <w:r w:rsidR="00977B0A">
        <w:rPr>
          <w:szCs w:val="22"/>
          <w:lang w:val="fr-BE" w:eastAsia="fr-BE"/>
        </w:rPr>
        <w:fldChar w:fldCharType="separate"/>
      </w:r>
      <w:r w:rsidR="007D5CFE">
        <w:rPr>
          <w:szCs w:val="22"/>
          <w:lang w:val="fr-BE" w:eastAsia="fr-BE"/>
        </w:rPr>
        <w:fldChar w:fldCharType="begin"/>
      </w:r>
      <w:r w:rsidR="007D5CFE">
        <w:rPr>
          <w:szCs w:val="22"/>
          <w:lang w:val="fr-BE" w:eastAsia="fr-BE"/>
        </w:rPr>
        <w:instrText xml:space="preserve"> INCLUDEPICTURE  "cid:image002.png@01D234F4.05572EF0" \* MERGEFORMATINET </w:instrText>
      </w:r>
      <w:r w:rsidR="007D5CFE">
        <w:rPr>
          <w:szCs w:val="22"/>
          <w:lang w:val="fr-BE" w:eastAsia="fr-BE"/>
        </w:rPr>
        <w:fldChar w:fldCharType="separate"/>
      </w:r>
      <w:r>
        <w:rPr>
          <w:szCs w:val="22"/>
          <w:lang w:val="fr-BE" w:eastAsia="fr-BE"/>
        </w:rPr>
        <w:fldChar w:fldCharType="begin"/>
      </w:r>
      <w:r>
        <w:rPr>
          <w:szCs w:val="22"/>
          <w:lang w:val="fr-BE" w:eastAsia="fr-BE"/>
        </w:rPr>
        <w:instrText xml:space="preserve"> INCLUDEPICTURE  "cid:image002.png@01D234F4.05572EF0" \* MERGEFORMATINET </w:instrText>
      </w:r>
      <w:r>
        <w:rPr>
          <w:szCs w:val="22"/>
          <w:lang w:val="fr-BE" w:eastAsia="fr-BE"/>
        </w:rPr>
        <w:fldChar w:fldCharType="separate"/>
      </w:r>
      <w:r w:rsidR="00F069A1">
        <w:rPr>
          <w:szCs w:val="22"/>
          <w:lang w:val="fr-BE" w:eastAsia="fr-BE"/>
        </w:rPr>
        <w:fldChar w:fldCharType="begin"/>
      </w:r>
      <w:r w:rsidR="00F069A1">
        <w:rPr>
          <w:szCs w:val="22"/>
          <w:lang w:val="fr-BE" w:eastAsia="fr-BE"/>
        </w:rPr>
        <w:instrText xml:space="preserve"> INCLUDEPICTURE  "cid:image002.png@01D234F4.05572EF0" \* MERGEFORMATINET </w:instrText>
      </w:r>
      <w:r w:rsidR="00F069A1">
        <w:rPr>
          <w:szCs w:val="22"/>
          <w:lang w:val="fr-BE" w:eastAsia="fr-BE"/>
        </w:rPr>
        <w:fldChar w:fldCharType="separate"/>
      </w:r>
      <w:r w:rsidR="008830D8">
        <w:rPr>
          <w:szCs w:val="22"/>
          <w:lang w:val="fr-BE" w:eastAsia="fr-BE"/>
        </w:rPr>
        <w:fldChar w:fldCharType="begin"/>
      </w:r>
      <w:r w:rsidR="008830D8">
        <w:rPr>
          <w:szCs w:val="22"/>
          <w:lang w:val="fr-BE" w:eastAsia="fr-BE"/>
        </w:rPr>
        <w:instrText xml:space="preserve"> INCLUDEPICTURE  "cid:image002.png@01D234F4.05572EF0" \* MERGEFORMATINET </w:instrText>
      </w:r>
      <w:r w:rsidR="008830D8">
        <w:rPr>
          <w:szCs w:val="22"/>
          <w:lang w:val="fr-BE" w:eastAsia="fr-BE"/>
        </w:rPr>
        <w:fldChar w:fldCharType="separate"/>
      </w:r>
      <w:r w:rsidR="009B5D5C">
        <w:rPr>
          <w:szCs w:val="22"/>
          <w:lang w:val="fr-BE" w:eastAsia="fr-BE"/>
        </w:rPr>
        <w:fldChar w:fldCharType="begin"/>
      </w:r>
      <w:r w:rsidR="009B5D5C">
        <w:rPr>
          <w:szCs w:val="22"/>
          <w:lang w:val="fr-BE" w:eastAsia="fr-BE"/>
        </w:rPr>
        <w:instrText xml:space="preserve"> INCLUDEPICTURE  "cid:image002.png@01D234F4.05572EF0" \* MERGEFORMATINET </w:instrText>
      </w:r>
      <w:r w:rsidR="009B5D5C">
        <w:rPr>
          <w:szCs w:val="22"/>
          <w:lang w:val="fr-BE" w:eastAsia="fr-BE"/>
        </w:rPr>
        <w:fldChar w:fldCharType="separate"/>
      </w:r>
      <w:r w:rsidR="00A26A95">
        <w:rPr>
          <w:szCs w:val="22"/>
          <w:lang w:val="fr-BE" w:eastAsia="fr-BE"/>
        </w:rPr>
        <w:fldChar w:fldCharType="begin"/>
      </w:r>
      <w:r w:rsidR="00A26A95">
        <w:rPr>
          <w:szCs w:val="22"/>
          <w:lang w:val="fr-BE" w:eastAsia="fr-BE"/>
        </w:rPr>
        <w:instrText xml:space="preserve"> INCLUDEPICTURE  "cid:image002.png@01D234F4.05572EF0" \* MERGEFORMATINET </w:instrText>
      </w:r>
      <w:r w:rsidR="00A26A95">
        <w:rPr>
          <w:szCs w:val="22"/>
          <w:lang w:val="fr-BE" w:eastAsia="fr-BE"/>
        </w:rPr>
        <w:fldChar w:fldCharType="separate"/>
      </w:r>
      <w:r w:rsidR="00467C39">
        <w:rPr>
          <w:szCs w:val="22"/>
          <w:lang w:val="fr-BE" w:eastAsia="fr-BE"/>
        </w:rPr>
        <w:fldChar w:fldCharType="begin"/>
      </w:r>
      <w:r w:rsidR="00467C39">
        <w:rPr>
          <w:szCs w:val="22"/>
          <w:lang w:val="fr-BE" w:eastAsia="fr-BE"/>
        </w:rPr>
        <w:instrText xml:space="preserve"> INCLUDEPICTURE  "cid:image002.png@01D234F4.05572EF0" \* MERGEFORMATINET </w:instrText>
      </w:r>
      <w:r w:rsidR="00467C39">
        <w:rPr>
          <w:szCs w:val="22"/>
          <w:lang w:val="fr-BE" w:eastAsia="fr-BE"/>
        </w:rPr>
        <w:fldChar w:fldCharType="separate"/>
      </w:r>
      <w:r w:rsidR="001A4122">
        <w:rPr>
          <w:szCs w:val="22"/>
          <w:lang w:val="fr-BE" w:eastAsia="fr-BE"/>
        </w:rPr>
        <w:fldChar w:fldCharType="begin"/>
      </w:r>
      <w:r w:rsidR="001A4122">
        <w:rPr>
          <w:szCs w:val="22"/>
          <w:lang w:val="fr-BE" w:eastAsia="fr-BE"/>
        </w:rPr>
        <w:instrText xml:space="preserve"> INCLUDEPICTURE  "cid:image002.png@01D234F4.05572EF0" \* MERGEFORMATINET </w:instrText>
      </w:r>
      <w:r w:rsidR="001A4122">
        <w:rPr>
          <w:szCs w:val="22"/>
          <w:lang w:val="fr-BE" w:eastAsia="fr-BE"/>
        </w:rPr>
        <w:fldChar w:fldCharType="separate"/>
      </w:r>
      <w:r w:rsidR="00962737">
        <w:rPr>
          <w:szCs w:val="22"/>
          <w:lang w:val="fr-BE" w:eastAsia="fr-BE"/>
        </w:rPr>
        <w:fldChar w:fldCharType="begin"/>
      </w:r>
      <w:r w:rsidR="00962737">
        <w:rPr>
          <w:szCs w:val="22"/>
          <w:lang w:val="fr-BE" w:eastAsia="fr-BE"/>
        </w:rPr>
        <w:instrText xml:space="preserve"> INCLUDEPICTURE  "cid:image002.png@01D234F4.05572EF0" \* MERGEFORMATINET </w:instrText>
      </w:r>
      <w:r w:rsidR="00962737">
        <w:rPr>
          <w:szCs w:val="22"/>
          <w:lang w:val="fr-BE" w:eastAsia="fr-BE"/>
        </w:rPr>
        <w:fldChar w:fldCharType="separate"/>
      </w:r>
      <w:r w:rsidR="00962737">
        <w:rPr>
          <w:szCs w:val="22"/>
          <w:lang w:val="fr-BE" w:eastAsia="fr-BE"/>
        </w:rPr>
        <w:fldChar w:fldCharType="begin"/>
      </w:r>
      <w:r w:rsidR="00962737">
        <w:rPr>
          <w:szCs w:val="22"/>
          <w:lang w:val="fr-BE" w:eastAsia="fr-BE"/>
        </w:rPr>
        <w:instrText xml:space="preserve"> INCLUDEPICTURE  "cid:image002.png@01D234F4.05572EF0" \* MERGEFORMATINET </w:instrText>
      </w:r>
      <w:r w:rsidR="00962737">
        <w:rPr>
          <w:szCs w:val="22"/>
          <w:lang w:val="fr-BE" w:eastAsia="fr-BE"/>
        </w:rPr>
        <w:fldChar w:fldCharType="separate"/>
      </w:r>
      <w:r w:rsidR="0095320A">
        <w:rPr>
          <w:szCs w:val="22"/>
          <w:lang w:val="fr-BE" w:eastAsia="fr-BE"/>
        </w:rPr>
        <w:fldChar w:fldCharType="begin"/>
      </w:r>
      <w:r w:rsidR="0095320A">
        <w:rPr>
          <w:szCs w:val="22"/>
          <w:lang w:val="fr-BE" w:eastAsia="fr-BE"/>
        </w:rPr>
        <w:instrText xml:space="preserve"> INCLUDEPICTURE  "cid:image002.png@01D234F4.05572EF0" \* MERGEFORMATINET </w:instrText>
      </w:r>
      <w:r w:rsidR="0095320A">
        <w:rPr>
          <w:szCs w:val="22"/>
          <w:lang w:val="fr-BE" w:eastAsia="fr-BE"/>
        </w:rPr>
        <w:fldChar w:fldCharType="separate"/>
      </w:r>
      <w:r w:rsidR="008809A4">
        <w:rPr>
          <w:szCs w:val="22"/>
          <w:lang w:val="fr-BE" w:eastAsia="fr-BE"/>
        </w:rPr>
        <w:fldChar w:fldCharType="begin"/>
      </w:r>
      <w:r w:rsidR="008809A4">
        <w:rPr>
          <w:szCs w:val="22"/>
          <w:lang w:val="fr-BE" w:eastAsia="fr-BE"/>
        </w:rPr>
        <w:instrText xml:space="preserve"> INCLUDEPICTURE  "cid:image002.png@01D234F4.05572EF0" \* MERGEFORMATINET </w:instrText>
      </w:r>
      <w:r w:rsidR="008809A4">
        <w:rPr>
          <w:szCs w:val="22"/>
          <w:lang w:val="fr-BE" w:eastAsia="fr-BE"/>
        </w:rPr>
        <w:fldChar w:fldCharType="separate"/>
      </w:r>
      <w:r w:rsidR="00E85452">
        <w:rPr>
          <w:szCs w:val="22"/>
          <w:lang w:val="fr-BE" w:eastAsia="fr-BE"/>
        </w:rPr>
        <w:fldChar w:fldCharType="begin"/>
      </w:r>
      <w:r w:rsidR="00E85452">
        <w:rPr>
          <w:szCs w:val="22"/>
          <w:lang w:val="fr-BE" w:eastAsia="fr-BE"/>
        </w:rPr>
        <w:instrText xml:space="preserve"> INCLUDEPICTURE  "cid:image002.png@01D234F4.05572EF0" \* MERGEFORMATINET </w:instrText>
      </w:r>
      <w:r w:rsidR="00E85452">
        <w:rPr>
          <w:szCs w:val="22"/>
          <w:lang w:val="fr-BE" w:eastAsia="fr-BE"/>
        </w:rPr>
        <w:fldChar w:fldCharType="separate"/>
      </w:r>
      <w:r w:rsidR="00174C43">
        <w:rPr>
          <w:szCs w:val="22"/>
          <w:lang w:val="fr-BE" w:eastAsia="fr-BE"/>
        </w:rPr>
        <w:fldChar w:fldCharType="begin"/>
      </w:r>
      <w:r w:rsidR="00174C43">
        <w:rPr>
          <w:szCs w:val="22"/>
          <w:lang w:val="fr-BE" w:eastAsia="fr-BE"/>
        </w:rPr>
        <w:instrText xml:space="preserve"> INCLUDEPICTURE  "cid:image002.png@01D234F4.05572EF0" \* MERGEFORMATINET </w:instrText>
      </w:r>
      <w:r w:rsidR="00174C43">
        <w:rPr>
          <w:szCs w:val="22"/>
          <w:lang w:val="fr-BE" w:eastAsia="fr-BE"/>
        </w:rPr>
        <w:fldChar w:fldCharType="separate"/>
      </w:r>
      <w:r w:rsidR="00204426">
        <w:rPr>
          <w:szCs w:val="22"/>
          <w:lang w:val="fr-BE" w:eastAsia="fr-BE"/>
        </w:rPr>
        <w:fldChar w:fldCharType="begin"/>
      </w:r>
      <w:r w:rsidR="00204426">
        <w:rPr>
          <w:szCs w:val="22"/>
          <w:lang w:val="fr-BE" w:eastAsia="fr-BE"/>
        </w:rPr>
        <w:instrText xml:space="preserve"> INCLUDEPICTURE  "cid:image002.png@01D234F4.05572EF0" \* MERGEFORMATINET </w:instrText>
      </w:r>
      <w:r w:rsidR="00204426">
        <w:rPr>
          <w:szCs w:val="22"/>
          <w:lang w:val="fr-BE" w:eastAsia="fr-BE"/>
        </w:rPr>
        <w:fldChar w:fldCharType="separate"/>
      </w:r>
      <w:r w:rsidR="00B34A5F">
        <w:rPr>
          <w:szCs w:val="22"/>
          <w:lang w:val="fr-BE" w:eastAsia="fr-BE"/>
        </w:rPr>
        <w:fldChar w:fldCharType="begin"/>
      </w:r>
      <w:r w:rsidR="00B34A5F">
        <w:rPr>
          <w:szCs w:val="22"/>
          <w:lang w:val="fr-BE" w:eastAsia="fr-BE"/>
        </w:rPr>
        <w:instrText xml:space="preserve"> INCLUDEPICTURE  "cid:image002.png@01D234F4.05572EF0" \* MERGEFORMATINET </w:instrText>
      </w:r>
      <w:r w:rsidR="00B34A5F">
        <w:rPr>
          <w:szCs w:val="22"/>
          <w:lang w:val="fr-BE" w:eastAsia="fr-BE"/>
        </w:rPr>
        <w:fldChar w:fldCharType="separate"/>
      </w:r>
      <w:r w:rsidR="001F25D5">
        <w:rPr>
          <w:szCs w:val="22"/>
          <w:lang w:val="fr-BE" w:eastAsia="fr-BE"/>
        </w:rPr>
        <w:fldChar w:fldCharType="begin"/>
      </w:r>
      <w:r w:rsidR="001F25D5">
        <w:rPr>
          <w:szCs w:val="22"/>
          <w:lang w:val="fr-BE" w:eastAsia="fr-BE"/>
        </w:rPr>
        <w:instrText xml:space="preserve"> INCLUDEPICTURE  "cid:image002.png@01D234F4.05572EF0" \* MERGEFORMATINET </w:instrText>
      </w:r>
      <w:r w:rsidR="001F25D5">
        <w:rPr>
          <w:szCs w:val="22"/>
          <w:lang w:val="fr-BE" w:eastAsia="fr-BE"/>
        </w:rPr>
        <w:fldChar w:fldCharType="separate"/>
      </w:r>
      <w:r w:rsidR="00AB700D">
        <w:rPr>
          <w:szCs w:val="22"/>
          <w:lang w:val="fr-BE" w:eastAsia="fr-BE"/>
        </w:rPr>
        <w:fldChar w:fldCharType="begin"/>
      </w:r>
      <w:r w:rsidR="00AB700D">
        <w:rPr>
          <w:szCs w:val="22"/>
          <w:lang w:val="fr-BE" w:eastAsia="fr-BE"/>
        </w:rPr>
        <w:instrText xml:space="preserve"> INCLUDEPICTURE  "cid:image002.png@01D234F4.05572EF0" \* MERGEFORMATINET </w:instrText>
      </w:r>
      <w:r w:rsidR="00AB700D">
        <w:rPr>
          <w:szCs w:val="22"/>
          <w:lang w:val="fr-BE" w:eastAsia="fr-BE"/>
        </w:rPr>
        <w:fldChar w:fldCharType="separate"/>
      </w:r>
      <w:r w:rsidR="00AF1D01">
        <w:rPr>
          <w:szCs w:val="22"/>
          <w:lang w:val="fr-BE" w:eastAsia="fr-BE"/>
        </w:rPr>
        <w:fldChar w:fldCharType="begin"/>
      </w:r>
      <w:r w:rsidR="00AF1D01">
        <w:rPr>
          <w:szCs w:val="22"/>
          <w:lang w:val="fr-BE" w:eastAsia="fr-BE"/>
        </w:rPr>
        <w:instrText xml:space="preserve"> INCLUDEPICTURE  "cid:image002.png@01D234F4.05572EF0" \* MERGEFORMATINET </w:instrText>
      </w:r>
      <w:r w:rsidR="00AF1D01">
        <w:rPr>
          <w:szCs w:val="22"/>
          <w:lang w:val="fr-BE" w:eastAsia="fr-BE"/>
        </w:rPr>
        <w:fldChar w:fldCharType="separate"/>
      </w:r>
      <w:r w:rsidR="00AA4F61">
        <w:rPr>
          <w:szCs w:val="22"/>
          <w:lang w:val="fr-BE" w:eastAsia="fr-BE"/>
        </w:rPr>
        <w:fldChar w:fldCharType="begin"/>
      </w:r>
      <w:r w:rsidR="00AA4F61">
        <w:rPr>
          <w:szCs w:val="22"/>
          <w:lang w:val="fr-BE" w:eastAsia="fr-BE"/>
        </w:rPr>
        <w:instrText xml:space="preserve"> INCLUDEPICTURE  "cid:image002.png@01D234F4.05572EF0" \* MERGEFORMATINET </w:instrText>
      </w:r>
      <w:r w:rsidR="00AA4F61">
        <w:rPr>
          <w:szCs w:val="22"/>
          <w:lang w:val="fr-BE" w:eastAsia="fr-BE"/>
        </w:rPr>
        <w:fldChar w:fldCharType="separate"/>
      </w:r>
      <w:r w:rsidR="00DE148E">
        <w:rPr>
          <w:szCs w:val="22"/>
          <w:lang w:val="fr-BE" w:eastAsia="fr-BE"/>
        </w:rPr>
        <w:fldChar w:fldCharType="begin"/>
      </w:r>
      <w:r w:rsidR="00DE148E">
        <w:rPr>
          <w:szCs w:val="22"/>
          <w:lang w:val="fr-BE" w:eastAsia="fr-BE"/>
        </w:rPr>
        <w:instrText xml:space="preserve"> INCLUDEPICTURE  "cid:image002.png@01D234F4.05572EF0" \* MERGEFORMATINET </w:instrText>
      </w:r>
      <w:r w:rsidR="00DE148E">
        <w:rPr>
          <w:szCs w:val="22"/>
          <w:lang w:val="fr-BE" w:eastAsia="fr-BE"/>
        </w:rPr>
        <w:fldChar w:fldCharType="separate"/>
      </w:r>
      <w:r w:rsidR="00AA4154">
        <w:rPr>
          <w:szCs w:val="22"/>
          <w:lang w:val="fr-BE" w:eastAsia="fr-BE"/>
        </w:rPr>
        <w:fldChar w:fldCharType="begin"/>
      </w:r>
      <w:r w:rsidR="00AA4154">
        <w:rPr>
          <w:szCs w:val="22"/>
          <w:lang w:val="fr-BE" w:eastAsia="fr-BE"/>
        </w:rPr>
        <w:instrText xml:space="preserve"> INCLUDEPICTURE  "cid:image002.png@01D234F4.05572EF0" \* MERGEFORMATINET </w:instrText>
      </w:r>
      <w:r w:rsidR="00AA4154">
        <w:rPr>
          <w:szCs w:val="22"/>
          <w:lang w:val="fr-BE" w:eastAsia="fr-BE"/>
        </w:rPr>
        <w:fldChar w:fldCharType="separate"/>
      </w:r>
      <w:r w:rsidR="00220E73">
        <w:rPr>
          <w:szCs w:val="22"/>
          <w:lang w:val="fr-BE" w:eastAsia="fr-BE"/>
        </w:rPr>
        <w:fldChar w:fldCharType="begin"/>
      </w:r>
      <w:r w:rsidR="00220E73">
        <w:rPr>
          <w:szCs w:val="22"/>
          <w:lang w:val="fr-BE" w:eastAsia="fr-BE"/>
        </w:rPr>
        <w:instrText xml:space="preserve"> INCLUDEPICTURE  "cid:image002.png@01D234F4.05572EF0" \* MERGEFORMATINET </w:instrText>
      </w:r>
      <w:r w:rsidR="00220E73">
        <w:rPr>
          <w:szCs w:val="22"/>
          <w:lang w:val="fr-BE" w:eastAsia="fr-BE"/>
        </w:rPr>
        <w:fldChar w:fldCharType="separate"/>
      </w:r>
      <w:r w:rsidR="00220E73">
        <w:rPr>
          <w:szCs w:val="22"/>
          <w:lang w:val="fr-BE" w:eastAsia="fr-BE"/>
        </w:rPr>
        <w:pict w14:anchorId="04ACD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72.25pt">
            <v:imagedata r:id="rId40" r:href="rId41" cropbottom="7644f" cropleft="6016f" cropright="668f"/>
          </v:shape>
        </w:pict>
      </w:r>
      <w:r w:rsidR="00220E73">
        <w:rPr>
          <w:szCs w:val="22"/>
          <w:lang w:val="fr-BE" w:eastAsia="fr-BE"/>
        </w:rPr>
        <w:fldChar w:fldCharType="end"/>
      </w:r>
      <w:r w:rsidR="00AA4154">
        <w:rPr>
          <w:szCs w:val="22"/>
          <w:lang w:val="fr-BE" w:eastAsia="fr-BE"/>
        </w:rPr>
        <w:fldChar w:fldCharType="end"/>
      </w:r>
      <w:r w:rsidR="00DE148E">
        <w:rPr>
          <w:szCs w:val="22"/>
          <w:lang w:val="fr-BE" w:eastAsia="fr-BE"/>
        </w:rPr>
        <w:fldChar w:fldCharType="end"/>
      </w:r>
      <w:r w:rsidR="00AA4F61">
        <w:rPr>
          <w:szCs w:val="22"/>
          <w:lang w:val="fr-BE" w:eastAsia="fr-BE"/>
        </w:rPr>
        <w:fldChar w:fldCharType="end"/>
      </w:r>
      <w:r w:rsidR="00AF1D01">
        <w:rPr>
          <w:szCs w:val="22"/>
          <w:lang w:val="fr-BE" w:eastAsia="fr-BE"/>
        </w:rPr>
        <w:fldChar w:fldCharType="end"/>
      </w:r>
      <w:r w:rsidR="00AB700D">
        <w:rPr>
          <w:szCs w:val="22"/>
          <w:lang w:val="fr-BE" w:eastAsia="fr-BE"/>
        </w:rPr>
        <w:fldChar w:fldCharType="end"/>
      </w:r>
      <w:r w:rsidR="001F25D5">
        <w:rPr>
          <w:szCs w:val="22"/>
          <w:lang w:val="fr-BE" w:eastAsia="fr-BE"/>
        </w:rPr>
        <w:fldChar w:fldCharType="end"/>
      </w:r>
      <w:r w:rsidR="00B34A5F">
        <w:rPr>
          <w:szCs w:val="22"/>
          <w:lang w:val="fr-BE" w:eastAsia="fr-BE"/>
        </w:rPr>
        <w:fldChar w:fldCharType="end"/>
      </w:r>
      <w:r w:rsidR="00204426">
        <w:rPr>
          <w:szCs w:val="22"/>
          <w:lang w:val="fr-BE" w:eastAsia="fr-BE"/>
        </w:rPr>
        <w:fldChar w:fldCharType="end"/>
      </w:r>
      <w:r w:rsidR="00174C43">
        <w:rPr>
          <w:szCs w:val="22"/>
          <w:lang w:val="fr-BE" w:eastAsia="fr-BE"/>
        </w:rPr>
        <w:fldChar w:fldCharType="end"/>
      </w:r>
      <w:r w:rsidR="00E85452">
        <w:rPr>
          <w:szCs w:val="22"/>
          <w:lang w:val="fr-BE" w:eastAsia="fr-BE"/>
        </w:rPr>
        <w:fldChar w:fldCharType="end"/>
      </w:r>
      <w:r w:rsidR="008809A4">
        <w:rPr>
          <w:szCs w:val="22"/>
          <w:lang w:val="fr-BE" w:eastAsia="fr-BE"/>
        </w:rPr>
        <w:fldChar w:fldCharType="end"/>
      </w:r>
      <w:r w:rsidR="0095320A">
        <w:rPr>
          <w:szCs w:val="22"/>
          <w:lang w:val="fr-BE" w:eastAsia="fr-BE"/>
        </w:rPr>
        <w:fldChar w:fldCharType="end"/>
      </w:r>
      <w:r w:rsidR="00962737">
        <w:rPr>
          <w:szCs w:val="22"/>
          <w:lang w:val="fr-BE" w:eastAsia="fr-BE"/>
        </w:rPr>
        <w:fldChar w:fldCharType="end"/>
      </w:r>
      <w:r w:rsidR="00962737">
        <w:rPr>
          <w:szCs w:val="22"/>
          <w:lang w:val="fr-BE" w:eastAsia="fr-BE"/>
        </w:rPr>
        <w:fldChar w:fldCharType="end"/>
      </w:r>
      <w:r w:rsidR="001A4122">
        <w:rPr>
          <w:szCs w:val="22"/>
          <w:lang w:val="fr-BE" w:eastAsia="fr-BE"/>
        </w:rPr>
        <w:fldChar w:fldCharType="end"/>
      </w:r>
      <w:r w:rsidR="00467C39">
        <w:rPr>
          <w:szCs w:val="22"/>
          <w:lang w:val="fr-BE" w:eastAsia="fr-BE"/>
        </w:rPr>
        <w:fldChar w:fldCharType="end"/>
      </w:r>
      <w:r w:rsidR="00A26A95">
        <w:rPr>
          <w:szCs w:val="22"/>
          <w:lang w:val="fr-BE" w:eastAsia="fr-BE"/>
        </w:rPr>
        <w:fldChar w:fldCharType="end"/>
      </w:r>
      <w:r w:rsidR="009B5D5C">
        <w:rPr>
          <w:szCs w:val="22"/>
          <w:lang w:val="fr-BE" w:eastAsia="fr-BE"/>
        </w:rPr>
        <w:fldChar w:fldCharType="end"/>
      </w:r>
      <w:r w:rsidR="008830D8">
        <w:rPr>
          <w:szCs w:val="22"/>
          <w:lang w:val="fr-BE" w:eastAsia="fr-BE"/>
        </w:rPr>
        <w:fldChar w:fldCharType="end"/>
      </w:r>
      <w:r w:rsidR="00F069A1">
        <w:rPr>
          <w:szCs w:val="22"/>
          <w:lang w:val="fr-BE" w:eastAsia="fr-BE"/>
        </w:rPr>
        <w:fldChar w:fldCharType="end"/>
      </w:r>
      <w:r>
        <w:rPr>
          <w:szCs w:val="22"/>
          <w:lang w:val="fr-BE" w:eastAsia="fr-BE"/>
        </w:rPr>
        <w:fldChar w:fldCharType="end"/>
      </w:r>
      <w:r w:rsidR="007D5CFE">
        <w:rPr>
          <w:szCs w:val="22"/>
          <w:lang w:val="fr-BE" w:eastAsia="fr-BE"/>
        </w:rPr>
        <w:fldChar w:fldCharType="end"/>
      </w:r>
      <w:r w:rsidR="00977B0A">
        <w:rPr>
          <w:szCs w:val="22"/>
          <w:lang w:val="fr-BE" w:eastAsia="fr-BE"/>
        </w:rPr>
        <w:fldChar w:fldCharType="end"/>
      </w:r>
      <w:r w:rsidR="002B57C3">
        <w:rPr>
          <w:szCs w:val="22"/>
          <w:lang w:val="fr-BE" w:eastAsia="fr-BE"/>
        </w:rPr>
        <w:fldChar w:fldCharType="end"/>
      </w:r>
      <w:r w:rsidR="006C1CE1">
        <w:rPr>
          <w:szCs w:val="22"/>
          <w:lang w:val="fr-BE" w:eastAsia="fr-BE"/>
        </w:rPr>
        <w:fldChar w:fldCharType="end"/>
      </w:r>
      <w:r w:rsidR="00290094">
        <w:rPr>
          <w:szCs w:val="22"/>
          <w:lang w:val="fr-BE" w:eastAsia="fr-BE"/>
        </w:rPr>
        <w:fldChar w:fldCharType="end"/>
      </w:r>
      <w:r w:rsidR="00576984">
        <w:rPr>
          <w:szCs w:val="22"/>
          <w:lang w:val="fr-BE" w:eastAsia="fr-BE"/>
        </w:rPr>
        <w:fldChar w:fldCharType="end"/>
      </w:r>
      <w:r w:rsidR="00B07445">
        <w:rPr>
          <w:szCs w:val="22"/>
          <w:lang w:val="fr-BE" w:eastAsia="fr-BE"/>
        </w:rPr>
        <w:fldChar w:fldCharType="end"/>
      </w:r>
      <w:r w:rsidR="00DB5005">
        <w:rPr>
          <w:szCs w:val="22"/>
          <w:lang w:val="fr-BE" w:eastAsia="fr-BE"/>
        </w:rPr>
        <w:fldChar w:fldCharType="end"/>
      </w:r>
      <w:r w:rsidR="00831AEE">
        <w:rPr>
          <w:szCs w:val="22"/>
          <w:lang w:val="fr-BE" w:eastAsia="fr-BE"/>
        </w:rPr>
        <w:fldChar w:fldCharType="end"/>
      </w:r>
      <w:r w:rsidR="0006020A">
        <w:rPr>
          <w:szCs w:val="22"/>
          <w:lang w:val="fr-BE" w:eastAsia="fr-BE"/>
        </w:rPr>
        <w:fldChar w:fldCharType="end"/>
      </w:r>
      <w:r w:rsidR="00271350" w:rsidRPr="00271350">
        <w:rPr>
          <w:szCs w:val="22"/>
          <w:lang w:val="fr-BE" w:eastAsia="fr-BE"/>
        </w:rPr>
        <w:fldChar w:fldCharType="end"/>
      </w:r>
      <w:r w:rsidR="001D4322" w:rsidRPr="00271350">
        <w:rPr>
          <w:szCs w:val="22"/>
          <w:lang w:val="fr-BE" w:eastAsia="fr-BE"/>
        </w:rPr>
        <w:fldChar w:fldCharType="end"/>
      </w:r>
      <w:r w:rsidR="002F4A0F" w:rsidRPr="00271350">
        <w:rPr>
          <w:szCs w:val="22"/>
          <w:lang w:val="fr-BE" w:eastAsia="fr-BE"/>
        </w:rPr>
        <w:fldChar w:fldCharType="end"/>
      </w:r>
      <w:r w:rsidR="00505F7D" w:rsidRPr="00271350">
        <w:rPr>
          <w:szCs w:val="22"/>
          <w:lang w:val="fr-BE" w:eastAsia="fr-BE"/>
        </w:rPr>
        <w:fldChar w:fldCharType="end"/>
      </w:r>
      <w:r w:rsidR="00366E31" w:rsidRPr="00271350">
        <w:rPr>
          <w:szCs w:val="22"/>
          <w:lang w:val="fr-BE" w:eastAsia="fr-BE"/>
        </w:rPr>
        <w:fldChar w:fldCharType="end"/>
      </w:r>
      <w:r w:rsidR="0080460D" w:rsidRPr="00271350">
        <w:rPr>
          <w:szCs w:val="22"/>
          <w:lang w:val="fr-BE" w:eastAsia="fr-BE"/>
        </w:rPr>
        <w:fldChar w:fldCharType="end"/>
      </w:r>
      <w:r w:rsidR="00DB2B72" w:rsidRPr="00271350">
        <w:rPr>
          <w:szCs w:val="22"/>
          <w:lang w:val="fr-BE" w:eastAsia="fr-BE"/>
        </w:rPr>
        <w:fldChar w:fldCharType="end"/>
      </w:r>
      <w:r w:rsidR="00DB2B72" w:rsidRPr="00271350">
        <w:rPr>
          <w:szCs w:val="22"/>
          <w:lang w:val="fr-BE" w:eastAsia="fr-BE"/>
        </w:rPr>
        <w:fldChar w:fldCharType="end"/>
      </w:r>
      <w:r w:rsidR="003D3489" w:rsidRPr="00271350">
        <w:rPr>
          <w:szCs w:val="22"/>
          <w:lang w:val="fr-BE" w:eastAsia="fr-BE"/>
        </w:rPr>
        <w:fldChar w:fldCharType="end"/>
      </w:r>
      <w:r w:rsidR="00B8408D" w:rsidRPr="00271350">
        <w:rPr>
          <w:szCs w:val="22"/>
          <w:lang w:val="fr-BE" w:eastAsia="fr-BE"/>
        </w:rPr>
        <w:fldChar w:fldCharType="end"/>
      </w:r>
      <w:r w:rsidR="00643C84" w:rsidRPr="00271350">
        <w:rPr>
          <w:szCs w:val="22"/>
          <w:lang w:val="fr-BE" w:eastAsia="fr-BE"/>
        </w:rPr>
        <w:fldChar w:fldCharType="end"/>
      </w:r>
      <w:r w:rsidR="006C2065" w:rsidRPr="00271350">
        <w:rPr>
          <w:szCs w:val="22"/>
          <w:lang w:val="fr-BE" w:eastAsia="fr-BE"/>
        </w:rPr>
        <w:fldChar w:fldCharType="end"/>
      </w:r>
      <w:r w:rsidR="005710BB" w:rsidRPr="00271350">
        <w:rPr>
          <w:szCs w:val="22"/>
          <w:lang w:val="fr-BE" w:eastAsia="fr-BE"/>
        </w:rPr>
        <w:fldChar w:fldCharType="end"/>
      </w:r>
      <w:r w:rsidR="002A3D13" w:rsidRPr="00271350">
        <w:rPr>
          <w:szCs w:val="22"/>
          <w:lang w:val="fr-BE" w:eastAsia="fr-BE"/>
        </w:rPr>
        <w:fldChar w:fldCharType="end"/>
      </w:r>
      <w:r w:rsidR="00A132BE" w:rsidRPr="00271350">
        <w:rPr>
          <w:szCs w:val="22"/>
          <w:lang w:val="fr-BE" w:eastAsia="fr-BE"/>
        </w:rPr>
        <w:fldChar w:fldCharType="end"/>
      </w:r>
      <w:r w:rsidR="00A132BE" w:rsidRPr="00271350">
        <w:rPr>
          <w:szCs w:val="22"/>
          <w:lang w:val="fr-BE" w:eastAsia="fr-BE"/>
        </w:rPr>
        <w:fldChar w:fldCharType="end"/>
      </w:r>
      <w:r w:rsidRPr="00271350">
        <w:rPr>
          <w:szCs w:val="22"/>
          <w:lang w:val="fr-BE" w:eastAsia="fr-BE"/>
        </w:rPr>
        <w:fldChar w:fldCharType="end"/>
      </w:r>
      <w:r w:rsidR="000E7B66" w:rsidRPr="00271350">
        <w:rPr>
          <w:szCs w:val="22"/>
          <w:lang w:val="fr-BE" w:eastAsia="fr-BE"/>
        </w:rPr>
        <w:fldChar w:fldCharType="end"/>
      </w:r>
      <w:r w:rsidR="001A714C" w:rsidRPr="00271350">
        <w:rPr>
          <w:szCs w:val="22"/>
          <w:lang w:val="fr-BE" w:eastAsia="fr-BE"/>
        </w:rPr>
        <w:fldChar w:fldCharType="end"/>
      </w:r>
      <w:r w:rsidR="00E866C0" w:rsidRPr="00271350">
        <w:rPr>
          <w:szCs w:val="22"/>
          <w:lang w:val="fr-BE" w:eastAsia="fr-BE"/>
        </w:rPr>
        <w:fldChar w:fldCharType="end"/>
      </w:r>
      <w:r w:rsidR="006160B1" w:rsidRPr="00271350">
        <w:rPr>
          <w:szCs w:val="22"/>
          <w:lang w:val="fr-BE" w:eastAsia="fr-BE"/>
        </w:rPr>
        <w:fldChar w:fldCharType="end"/>
      </w:r>
      <w:r w:rsidR="000A2AAB" w:rsidRPr="00271350">
        <w:rPr>
          <w:szCs w:val="22"/>
          <w:lang w:val="fr-BE" w:eastAsia="fr-BE"/>
        </w:rPr>
        <w:fldChar w:fldCharType="end"/>
      </w:r>
      <w:r w:rsidR="001D2AB3" w:rsidRPr="00271350">
        <w:rPr>
          <w:szCs w:val="22"/>
          <w:lang w:val="fr-BE" w:eastAsia="fr-BE"/>
        </w:rPr>
        <w:fldChar w:fldCharType="end"/>
      </w:r>
      <w:r w:rsidR="0089466F" w:rsidRPr="00271350">
        <w:rPr>
          <w:szCs w:val="22"/>
          <w:lang w:val="fr-BE" w:eastAsia="fr-BE"/>
        </w:rPr>
        <w:fldChar w:fldCharType="end"/>
      </w:r>
      <w:r w:rsidR="007002D4" w:rsidRPr="00271350">
        <w:rPr>
          <w:szCs w:val="22"/>
          <w:lang w:val="fr-BE" w:eastAsia="fr-BE"/>
        </w:rPr>
        <w:fldChar w:fldCharType="end"/>
      </w:r>
      <w:r w:rsidRPr="00271350">
        <w:rPr>
          <w:szCs w:val="22"/>
          <w:lang w:val="fr-BE" w:eastAsia="fr-BE"/>
        </w:rPr>
        <w:fldChar w:fldCharType="end"/>
      </w:r>
      <w:r w:rsidRPr="00271350">
        <w:rPr>
          <w:szCs w:val="22"/>
          <w:lang w:val="fr-BE" w:eastAsia="fr-BE"/>
        </w:rPr>
        <w:fldChar w:fldCharType="end"/>
      </w:r>
      <w:r w:rsidRPr="00271350">
        <w:rPr>
          <w:szCs w:val="22"/>
          <w:lang w:val="fr-BE" w:eastAsia="fr-BE"/>
        </w:rPr>
        <w:fldChar w:fldCharType="end"/>
      </w:r>
      <w:r w:rsidRPr="00271350">
        <w:rPr>
          <w:szCs w:val="22"/>
          <w:lang w:val="fr-BE" w:eastAsia="fr-BE"/>
        </w:rPr>
        <w:fldChar w:fldCharType="end"/>
      </w:r>
      <w:r w:rsidR="001D6008" w:rsidRPr="00271350">
        <w:rPr>
          <w:szCs w:val="22"/>
          <w:lang w:val="fr-BE" w:eastAsia="fr-BE"/>
        </w:rPr>
        <w:fldChar w:fldCharType="end"/>
      </w:r>
      <w:r w:rsidRPr="00271350">
        <w:rPr>
          <w:szCs w:val="22"/>
          <w:lang w:val="fr-BE" w:eastAsia="fr-BE"/>
        </w:rPr>
        <w:fldChar w:fldCharType="end"/>
      </w:r>
      <w:r w:rsidR="002A3535" w:rsidRPr="00271350">
        <w:rPr>
          <w:szCs w:val="22"/>
          <w:lang w:val="fr-BE" w:eastAsia="fr-BE"/>
        </w:rPr>
        <w:fldChar w:fldCharType="end"/>
      </w:r>
      <w:r w:rsidR="006B3B65" w:rsidRPr="00271350">
        <w:rPr>
          <w:szCs w:val="22"/>
          <w:lang w:val="fr-BE" w:eastAsia="fr-BE"/>
        </w:rPr>
        <w:fldChar w:fldCharType="end"/>
      </w:r>
      <w:r w:rsidR="00834C80" w:rsidRPr="00271350">
        <w:rPr>
          <w:szCs w:val="22"/>
          <w:lang w:val="fr-BE" w:eastAsia="fr-BE"/>
        </w:rPr>
        <w:fldChar w:fldCharType="end"/>
      </w:r>
      <w:r w:rsidR="00A4694C" w:rsidRPr="00271350">
        <w:rPr>
          <w:szCs w:val="22"/>
          <w:lang w:val="fr-BE" w:eastAsia="fr-BE"/>
        </w:rPr>
        <w:fldChar w:fldCharType="end"/>
      </w:r>
      <w:r w:rsidR="00CC62FB" w:rsidRPr="00271350">
        <w:rPr>
          <w:szCs w:val="22"/>
          <w:lang w:val="fr-BE" w:eastAsia="fr-BE"/>
        </w:rPr>
        <w:fldChar w:fldCharType="end"/>
      </w:r>
      <w:r w:rsidR="00E6442C" w:rsidRPr="00271350">
        <w:rPr>
          <w:szCs w:val="22"/>
          <w:lang w:val="fr-BE" w:eastAsia="fr-BE"/>
        </w:rPr>
        <w:fldChar w:fldCharType="end"/>
      </w:r>
      <w:r w:rsidR="00E41287" w:rsidRPr="00271350">
        <w:rPr>
          <w:szCs w:val="22"/>
          <w:lang w:val="fr-BE" w:eastAsia="fr-BE"/>
        </w:rPr>
        <w:fldChar w:fldCharType="end"/>
      </w:r>
      <w:r w:rsidR="00D22555" w:rsidRPr="00271350">
        <w:rPr>
          <w:szCs w:val="22"/>
          <w:lang w:val="fr-BE" w:eastAsia="fr-BE"/>
        </w:rPr>
        <w:fldChar w:fldCharType="end"/>
      </w:r>
      <w:r w:rsidR="00B67F47" w:rsidRPr="00271350">
        <w:rPr>
          <w:szCs w:val="22"/>
          <w:lang w:val="fr-BE" w:eastAsia="fr-BE"/>
        </w:rPr>
        <w:fldChar w:fldCharType="end"/>
      </w:r>
      <w:r w:rsidR="007332C2" w:rsidRPr="00271350">
        <w:rPr>
          <w:szCs w:val="22"/>
          <w:lang w:val="fr-BE" w:eastAsia="fr-BE"/>
        </w:rPr>
        <w:fldChar w:fldCharType="end"/>
      </w:r>
      <w:r w:rsidR="001C7DA2" w:rsidRPr="00271350">
        <w:rPr>
          <w:szCs w:val="22"/>
          <w:lang w:val="fr-BE" w:eastAsia="fr-BE"/>
        </w:rPr>
        <w:fldChar w:fldCharType="end"/>
      </w:r>
      <w:r w:rsidR="00A236DF" w:rsidRPr="00271350">
        <w:rPr>
          <w:szCs w:val="22"/>
          <w:lang w:val="fr-BE" w:eastAsia="fr-BE"/>
        </w:rPr>
        <w:fldChar w:fldCharType="end"/>
      </w:r>
      <w:r w:rsidR="003E65A3" w:rsidRPr="00271350">
        <w:rPr>
          <w:szCs w:val="22"/>
          <w:lang w:val="fr-BE" w:eastAsia="fr-BE"/>
        </w:rPr>
        <w:fldChar w:fldCharType="end"/>
      </w:r>
      <w:r w:rsidR="002B1EF4" w:rsidRPr="00271350">
        <w:rPr>
          <w:szCs w:val="22"/>
          <w:lang w:val="fr-BE" w:eastAsia="fr-BE"/>
        </w:rPr>
        <w:fldChar w:fldCharType="end"/>
      </w:r>
      <w:r w:rsidR="00A72605" w:rsidRPr="00271350">
        <w:rPr>
          <w:szCs w:val="22"/>
          <w:lang w:val="fr-BE" w:eastAsia="fr-BE"/>
        </w:rPr>
        <w:fldChar w:fldCharType="end"/>
      </w:r>
      <w:r w:rsidR="001D15D1" w:rsidRPr="00271350">
        <w:rPr>
          <w:szCs w:val="22"/>
          <w:lang w:val="fr-BE" w:eastAsia="fr-BE"/>
        </w:rPr>
        <w:fldChar w:fldCharType="end"/>
      </w:r>
      <w:r w:rsidR="00052432" w:rsidRPr="00271350">
        <w:rPr>
          <w:szCs w:val="22"/>
          <w:lang w:val="fr-BE" w:eastAsia="fr-BE"/>
        </w:rPr>
        <w:fldChar w:fldCharType="end"/>
      </w:r>
      <w:r w:rsidR="00D70437" w:rsidRPr="00271350">
        <w:rPr>
          <w:szCs w:val="22"/>
          <w:lang w:val="fr-BE" w:eastAsia="fr-BE"/>
        </w:rPr>
        <w:fldChar w:fldCharType="end"/>
      </w:r>
      <w:r w:rsidR="002C1C15" w:rsidRPr="00271350">
        <w:rPr>
          <w:szCs w:val="22"/>
          <w:lang w:val="fr-BE" w:eastAsia="fr-BE"/>
        </w:rPr>
        <w:fldChar w:fldCharType="end"/>
      </w:r>
      <w:r w:rsidR="00045FBE" w:rsidRPr="00271350">
        <w:rPr>
          <w:szCs w:val="22"/>
          <w:lang w:val="fr-BE" w:eastAsia="fr-BE"/>
        </w:rPr>
        <w:fldChar w:fldCharType="end"/>
      </w:r>
      <w:r w:rsidR="0010420C" w:rsidRPr="00271350">
        <w:rPr>
          <w:szCs w:val="22"/>
          <w:lang w:val="fr-BE" w:eastAsia="fr-BE"/>
        </w:rPr>
        <w:fldChar w:fldCharType="end"/>
      </w:r>
      <w:r w:rsidR="00F138FF" w:rsidRPr="00271350">
        <w:rPr>
          <w:szCs w:val="22"/>
          <w:lang w:val="fr-BE" w:eastAsia="fr-BE"/>
        </w:rPr>
        <w:fldChar w:fldCharType="end"/>
      </w:r>
      <w:r w:rsidR="00801FFC" w:rsidRPr="00271350">
        <w:rPr>
          <w:szCs w:val="22"/>
          <w:lang w:val="fr-BE" w:eastAsia="fr-BE"/>
        </w:rPr>
        <w:fldChar w:fldCharType="end"/>
      </w:r>
      <w:r w:rsidR="005A7621" w:rsidRPr="00271350">
        <w:rPr>
          <w:szCs w:val="22"/>
          <w:lang w:val="fr-BE" w:eastAsia="fr-BE"/>
        </w:rPr>
        <w:fldChar w:fldCharType="end"/>
      </w:r>
      <w:r w:rsidR="00E5506C" w:rsidRPr="00271350">
        <w:rPr>
          <w:szCs w:val="22"/>
          <w:lang w:val="fr-BE" w:eastAsia="fr-BE"/>
        </w:rPr>
        <w:fldChar w:fldCharType="end"/>
      </w:r>
      <w:r w:rsidR="00C70B71" w:rsidRPr="00271350">
        <w:rPr>
          <w:szCs w:val="22"/>
          <w:lang w:val="fr-BE" w:eastAsia="fr-BE"/>
        </w:rPr>
        <w:fldChar w:fldCharType="end"/>
      </w:r>
      <w:r w:rsidR="007137FA" w:rsidRPr="00271350">
        <w:rPr>
          <w:szCs w:val="22"/>
          <w:lang w:val="fr-BE" w:eastAsia="fr-BE"/>
        </w:rPr>
        <w:fldChar w:fldCharType="end"/>
      </w:r>
      <w:r w:rsidR="003F5643" w:rsidRPr="00271350">
        <w:rPr>
          <w:szCs w:val="22"/>
          <w:lang w:val="fr-BE" w:eastAsia="fr-BE"/>
        </w:rPr>
        <w:fldChar w:fldCharType="end"/>
      </w:r>
      <w:r w:rsidR="00600CCE" w:rsidRPr="00271350">
        <w:rPr>
          <w:szCs w:val="22"/>
          <w:lang w:val="fr-BE" w:eastAsia="fr-BE"/>
        </w:rPr>
        <w:fldChar w:fldCharType="end"/>
      </w:r>
      <w:r w:rsidR="000E2E2C" w:rsidRPr="00271350">
        <w:rPr>
          <w:szCs w:val="22"/>
          <w:lang w:val="fr-BE" w:eastAsia="fr-BE"/>
        </w:rPr>
        <w:fldChar w:fldCharType="end"/>
      </w:r>
      <w:r w:rsidR="001248D8" w:rsidRPr="00271350">
        <w:rPr>
          <w:szCs w:val="22"/>
          <w:lang w:val="fr-BE" w:eastAsia="fr-BE"/>
        </w:rPr>
        <w:fldChar w:fldCharType="end"/>
      </w:r>
      <w:r w:rsidR="00C60E96" w:rsidRPr="00271350">
        <w:rPr>
          <w:szCs w:val="22"/>
          <w:lang w:val="fr-BE" w:eastAsia="fr-BE"/>
        </w:rPr>
        <w:fldChar w:fldCharType="end"/>
      </w:r>
      <w:r w:rsidR="00753FED" w:rsidRPr="00271350">
        <w:rPr>
          <w:szCs w:val="22"/>
          <w:lang w:val="fr-BE" w:eastAsia="fr-BE"/>
        </w:rPr>
        <w:fldChar w:fldCharType="end"/>
      </w:r>
      <w:r w:rsidR="00B05786" w:rsidRPr="00271350">
        <w:rPr>
          <w:szCs w:val="22"/>
          <w:lang w:val="fr-BE" w:eastAsia="fr-BE"/>
        </w:rPr>
        <w:fldChar w:fldCharType="end"/>
      </w:r>
      <w:r w:rsidR="004109F9" w:rsidRPr="00271350">
        <w:rPr>
          <w:szCs w:val="22"/>
          <w:lang w:val="fr-BE" w:eastAsia="fr-BE"/>
        </w:rPr>
        <w:fldChar w:fldCharType="end"/>
      </w:r>
      <w:r w:rsidR="0009394E" w:rsidRPr="00271350">
        <w:rPr>
          <w:szCs w:val="22"/>
          <w:lang w:val="fr-BE" w:eastAsia="fr-BE"/>
        </w:rPr>
        <w:fldChar w:fldCharType="end"/>
      </w:r>
      <w:r w:rsidR="0009394E" w:rsidRPr="00271350">
        <w:rPr>
          <w:szCs w:val="22"/>
          <w:lang w:val="fr-BE" w:eastAsia="fr-BE"/>
        </w:rPr>
        <w:fldChar w:fldCharType="end"/>
      </w:r>
      <w:r w:rsidR="00A10027" w:rsidRPr="00271350">
        <w:rPr>
          <w:szCs w:val="22"/>
          <w:lang w:val="fr-BE" w:eastAsia="fr-BE"/>
        </w:rPr>
        <w:fldChar w:fldCharType="end"/>
      </w:r>
      <w:r w:rsidR="00452809" w:rsidRPr="00271350">
        <w:rPr>
          <w:szCs w:val="22"/>
          <w:lang w:val="fr-BE" w:eastAsia="fr-BE"/>
        </w:rPr>
        <w:fldChar w:fldCharType="end"/>
      </w:r>
      <w:r w:rsidR="00D6092C" w:rsidRPr="00271350">
        <w:rPr>
          <w:szCs w:val="22"/>
          <w:lang w:val="fr-BE" w:eastAsia="fr-BE"/>
        </w:rPr>
        <w:fldChar w:fldCharType="end"/>
      </w:r>
      <w:r w:rsidR="006E6891" w:rsidRPr="00271350">
        <w:rPr>
          <w:szCs w:val="22"/>
          <w:lang w:val="fr-BE" w:eastAsia="fr-BE"/>
        </w:rPr>
        <w:fldChar w:fldCharType="end"/>
      </w:r>
      <w:r w:rsidR="00A67C79" w:rsidRPr="00271350">
        <w:rPr>
          <w:szCs w:val="22"/>
          <w:lang w:val="fr-BE" w:eastAsia="fr-BE"/>
        </w:rPr>
        <w:fldChar w:fldCharType="end"/>
      </w:r>
      <w:r w:rsidR="00A67C79" w:rsidRPr="00271350">
        <w:rPr>
          <w:szCs w:val="22"/>
          <w:lang w:val="fr-BE" w:eastAsia="fr-BE"/>
        </w:rPr>
        <w:fldChar w:fldCharType="end"/>
      </w:r>
      <w:r w:rsidR="00BB69DC" w:rsidRPr="00271350">
        <w:rPr>
          <w:szCs w:val="22"/>
          <w:lang w:val="fr-BE" w:eastAsia="fr-BE"/>
        </w:rPr>
        <w:fldChar w:fldCharType="end"/>
      </w:r>
      <w:r w:rsidR="007840A0" w:rsidRPr="00271350">
        <w:rPr>
          <w:szCs w:val="22"/>
          <w:lang w:val="fr-BE" w:eastAsia="fr-BE"/>
        </w:rPr>
        <w:fldChar w:fldCharType="end"/>
      </w:r>
      <w:r w:rsidR="005B5412" w:rsidRPr="00271350">
        <w:rPr>
          <w:szCs w:val="22"/>
          <w:lang w:val="fr-BE" w:eastAsia="fr-BE"/>
        </w:rPr>
        <w:fldChar w:fldCharType="end"/>
      </w:r>
      <w:r w:rsidR="00604739" w:rsidRPr="00271350">
        <w:rPr>
          <w:szCs w:val="22"/>
          <w:lang w:val="fr-BE" w:eastAsia="fr-BE"/>
        </w:rPr>
        <w:fldChar w:fldCharType="end"/>
      </w:r>
      <w:r w:rsidR="00D0539C" w:rsidRPr="00271350">
        <w:rPr>
          <w:szCs w:val="22"/>
          <w:lang w:val="fr-BE" w:eastAsia="fr-BE"/>
        </w:rPr>
        <w:fldChar w:fldCharType="end"/>
      </w:r>
      <w:r w:rsidR="00933CD6" w:rsidRPr="00271350">
        <w:rPr>
          <w:szCs w:val="22"/>
          <w:lang w:val="fr-BE" w:eastAsia="fr-BE"/>
        </w:rPr>
        <w:fldChar w:fldCharType="end"/>
      </w:r>
      <w:r w:rsidR="00C140C5" w:rsidRPr="00271350">
        <w:rPr>
          <w:szCs w:val="22"/>
          <w:lang w:val="fr-BE" w:eastAsia="fr-BE"/>
        </w:rPr>
        <w:fldChar w:fldCharType="end"/>
      </w:r>
      <w:r w:rsidR="002C2AD2" w:rsidRPr="00271350">
        <w:rPr>
          <w:szCs w:val="22"/>
          <w:lang w:val="fr-BE" w:eastAsia="fr-BE"/>
        </w:rPr>
        <w:fldChar w:fldCharType="end"/>
      </w:r>
      <w:r w:rsidR="00277DAE" w:rsidRPr="00271350">
        <w:rPr>
          <w:szCs w:val="22"/>
          <w:lang w:val="fr-BE" w:eastAsia="fr-BE"/>
        </w:rPr>
        <w:fldChar w:fldCharType="end"/>
      </w:r>
      <w:r w:rsidR="000C6BAD" w:rsidRPr="00271350">
        <w:rPr>
          <w:szCs w:val="22"/>
          <w:lang w:val="fr-BE" w:eastAsia="fr-BE"/>
        </w:rPr>
        <w:fldChar w:fldCharType="end"/>
      </w:r>
      <w:r w:rsidR="0059249F" w:rsidRPr="00271350">
        <w:rPr>
          <w:szCs w:val="22"/>
          <w:lang w:val="fr-BE" w:eastAsia="fr-BE"/>
        </w:rPr>
        <w:fldChar w:fldCharType="end"/>
      </w:r>
      <w:r w:rsidR="00072C99" w:rsidRPr="00271350">
        <w:rPr>
          <w:szCs w:val="22"/>
          <w:lang w:val="fr-BE" w:eastAsia="fr-BE"/>
        </w:rPr>
        <w:fldChar w:fldCharType="end"/>
      </w:r>
      <w:r w:rsidR="00A4050A" w:rsidRPr="00271350">
        <w:rPr>
          <w:szCs w:val="22"/>
          <w:lang w:val="fr-BE" w:eastAsia="fr-BE"/>
        </w:rPr>
        <w:fldChar w:fldCharType="end"/>
      </w:r>
      <w:r w:rsidR="00421F5B" w:rsidRPr="00271350">
        <w:rPr>
          <w:szCs w:val="22"/>
          <w:lang w:val="fr-BE" w:eastAsia="fr-BE"/>
        </w:rPr>
        <w:fldChar w:fldCharType="end"/>
      </w:r>
      <w:r w:rsidR="00C75CEA" w:rsidRPr="00271350">
        <w:rPr>
          <w:szCs w:val="22"/>
          <w:lang w:val="fr-BE" w:eastAsia="fr-BE"/>
        </w:rPr>
        <w:fldChar w:fldCharType="end"/>
      </w:r>
      <w:r w:rsidR="00964C25" w:rsidRPr="00271350">
        <w:rPr>
          <w:szCs w:val="22"/>
          <w:lang w:val="fr-BE" w:eastAsia="fr-BE"/>
        </w:rPr>
        <w:fldChar w:fldCharType="end"/>
      </w:r>
      <w:r w:rsidR="005B450D" w:rsidRPr="00271350">
        <w:rPr>
          <w:szCs w:val="22"/>
          <w:lang w:val="fr-BE" w:eastAsia="fr-BE"/>
        </w:rPr>
        <w:fldChar w:fldCharType="end"/>
      </w:r>
      <w:r w:rsidR="0006465B" w:rsidRPr="00271350">
        <w:rPr>
          <w:szCs w:val="22"/>
          <w:lang w:val="fr-BE" w:eastAsia="fr-BE"/>
        </w:rPr>
        <w:fldChar w:fldCharType="end"/>
      </w:r>
      <w:r w:rsidR="002A4A0D" w:rsidRPr="00271350">
        <w:rPr>
          <w:szCs w:val="22"/>
          <w:lang w:val="fr-BE" w:eastAsia="fr-BE"/>
        </w:rPr>
        <w:fldChar w:fldCharType="end"/>
      </w:r>
      <w:r w:rsidR="00D6274F" w:rsidRPr="00271350">
        <w:rPr>
          <w:szCs w:val="22"/>
          <w:lang w:val="fr-BE" w:eastAsia="fr-BE"/>
        </w:rPr>
        <w:fldChar w:fldCharType="end"/>
      </w:r>
      <w:r w:rsidR="003912AD" w:rsidRPr="00271350">
        <w:rPr>
          <w:szCs w:val="22"/>
          <w:lang w:val="fr-BE" w:eastAsia="fr-BE"/>
        </w:rPr>
        <w:fldChar w:fldCharType="end"/>
      </w:r>
      <w:r w:rsidR="008B1B35" w:rsidRPr="00271350">
        <w:rPr>
          <w:szCs w:val="22"/>
          <w:lang w:val="fr-BE" w:eastAsia="fr-BE"/>
        </w:rPr>
        <w:fldChar w:fldCharType="end"/>
      </w:r>
      <w:r w:rsidR="00273427" w:rsidRPr="00271350">
        <w:rPr>
          <w:szCs w:val="22"/>
          <w:lang w:val="fr-BE" w:eastAsia="fr-BE"/>
        </w:rPr>
        <w:fldChar w:fldCharType="end"/>
      </w:r>
      <w:r w:rsidR="00D7201D" w:rsidRPr="00271350">
        <w:rPr>
          <w:szCs w:val="22"/>
          <w:lang w:val="fr-BE" w:eastAsia="fr-BE"/>
        </w:rPr>
        <w:fldChar w:fldCharType="end"/>
      </w:r>
      <w:r w:rsidR="00A0386A" w:rsidRPr="00271350">
        <w:rPr>
          <w:szCs w:val="22"/>
          <w:lang w:val="fr-BE" w:eastAsia="fr-BE"/>
        </w:rPr>
        <w:fldChar w:fldCharType="end"/>
      </w:r>
      <w:r w:rsidR="00EB688B" w:rsidRPr="00271350">
        <w:rPr>
          <w:szCs w:val="22"/>
          <w:lang w:val="fr-BE" w:eastAsia="fr-BE"/>
        </w:rPr>
        <w:fldChar w:fldCharType="end"/>
      </w:r>
      <w:r w:rsidR="00C75416" w:rsidRPr="00271350">
        <w:rPr>
          <w:szCs w:val="22"/>
          <w:lang w:val="fr-BE" w:eastAsia="fr-BE"/>
        </w:rPr>
        <w:fldChar w:fldCharType="end"/>
      </w:r>
      <w:r w:rsidR="00C62A7C" w:rsidRPr="00271350">
        <w:rPr>
          <w:szCs w:val="22"/>
          <w:lang w:val="fr-BE" w:eastAsia="fr-BE"/>
        </w:rPr>
        <w:fldChar w:fldCharType="end"/>
      </w:r>
      <w:r w:rsidR="00C03BA0" w:rsidRPr="00271350">
        <w:rPr>
          <w:szCs w:val="22"/>
          <w:lang w:val="fr-BE" w:eastAsia="fr-BE"/>
        </w:rPr>
        <w:fldChar w:fldCharType="end"/>
      </w:r>
      <w:r w:rsidR="00E81C7F" w:rsidRPr="00271350">
        <w:rPr>
          <w:szCs w:val="22"/>
          <w:lang w:val="fr-BE" w:eastAsia="fr-BE"/>
        </w:rPr>
        <w:fldChar w:fldCharType="end"/>
      </w:r>
      <w:r w:rsidR="0035668D" w:rsidRPr="00271350">
        <w:rPr>
          <w:szCs w:val="22"/>
          <w:lang w:val="fr-BE" w:eastAsia="fr-BE"/>
        </w:rPr>
        <w:fldChar w:fldCharType="end"/>
      </w:r>
      <w:r w:rsidR="00A239FB" w:rsidRPr="00271350">
        <w:rPr>
          <w:szCs w:val="22"/>
          <w:lang w:val="fr-BE" w:eastAsia="fr-BE"/>
        </w:rPr>
        <w:fldChar w:fldCharType="end"/>
      </w:r>
      <w:r w:rsidR="00DC6666" w:rsidRPr="00271350">
        <w:rPr>
          <w:szCs w:val="22"/>
          <w:lang w:val="fr-BE" w:eastAsia="fr-BE"/>
        </w:rPr>
        <w:fldChar w:fldCharType="end"/>
      </w:r>
      <w:r w:rsidR="00CC1148" w:rsidRPr="00271350">
        <w:rPr>
          <w:szCs w:val="22"/>
          <w:lang w:val="fr-BE" w:eastAsia="fr-BE"/>
        </w:rPr>
        <w:fldChar w:fldCharType="end"/>
      </w:r>
      <w:r w:rsidR="008C70DB" w:rsidRPr="00271350">
        <w:rPr>
          <w:szCs w:val="22"/>
          <w:lang w:val="fr-BE" w:eastAsia="fr-BE"/>
        </w:rPr>
        <w:fldChar w:fldCharType="end"/>
      </w:r>
      <w:r w:rsidR="008B4B9E" w:rsidRPr="00271350">
        <w:rPr>
          <w:szCs w:val="22"/>
          <w:lang w:val="fr-BE" w:eastAsia="fr-BE"/>
        </w:rPr>
        <w:fldChar w:fldCharType="end"/>
      </w:r>
      <w:r w:rsidR="00252871" w:rsidRPr="00271350">
        <w:rPr>
          <w:szCs w:val="22"/>
          <w:lang w:val="fr-BE" w:eastAsia="fr-BE"/>
        </w:rPr>
        <w:fldChar w:fldCharType="end"/>
      </w:r>
      <w:r w:rsidR="00006C12" w:rsidRPr="00271350">
        <w:rPr>
          <w:szCs w:val="22"/>
          <w:lang w:val="fr-BE" w:eastAsia="fr-BE"/>
        </w:rPr>
        <w:fldChar w:fldCharType="end"/>
      </w:r>
      <w:r w:rsidR="003862F4" w:rsidRPr="00271350">
        <w:rPr>
          <w:szCs w:val="22"/>
          <w:lang w:val="fr-BE" w:eastAsia="fr-BE"/>
        </w:rPr>
        <w:fldChar w:fldCharType="end"/>
      </w:r>
      <w:r w:rsidR="003D4F6E" w:rsidRPr="00271350">
        <w:rPr>
          <w:szCs w:val="22"/>
          <w:lang w:val="fr-BE" w:eastAsia="fr-BE"/>
        </w:rPr>
        <w:fldChar w:fldCharType="end"/>
      </w:r>
      <w:r w:rsidR="00CB4D45" w:rsidRPr="00271350">
        <w:rPr>
          <w:szCs w:val="22"/>
          <w:lang w:val="fr-BE" w:eastAsia="fr-BE"/>
        </w:rPr>
        <w:fldChar w:fldCharType="end"/>
      </w:r>
      <w:r w:rsidR="009058C6" w:rsidRPr="00271350">
        <w:rPr>
          <w:szCs w:val="22"/>
          <w:lang w:val="fr-BE" w:eastAsia="fr-BE"/>
        </w:rPr>
        <w:fldChar w:fldCharType="end"/>
      </w:r>
      <w:r w:rsidR="00C56DB7" w:rsidRPr="00271350">
        <w:rPr>
          <w:szCs w:val="22"/>
          <w:lang w:val="fr-BE" w:eastAsia="fr-BE"/>
        </w:rPr>
        <w:fldChar w:fldCharType="end"/>
      </w:r>
      <w:r w:rsidR="00DB35E7" w:rsidRPr="00271350">
        <w:rPr>
          <w:szCs w:val="22"/>
          <w:lang w:val="fr-BE" w:eastAsia="fr-BE"/>
        </w:rPr>
        <w:fldChar w:fldCharType="end"/>
      </w:r>
      <w:r w:rsidR="007A07DF" w:rsidRPr="00271350">
        <w:rPr>
          <w:szCs w:val="22"/>
          <w:lang w:val="fr-BE" w:eastAsia="fr-BE"/>
        </w:rPr>
        <w:fldChar w:fldCharType="end"/>
      </w:r>
      <w:r w:rsidR="00AE0727" w:rsidRPr="00271350">
        <w:rPr>
          <w:szCs w:val="22"/>
          <w:lang w:val="fr-BE" w:eastAsia="fr-BE"/>
        </w:rPr>
        <w:fldChar w:fldCharType="end"/>
      </w:r>
      <w:r w:rsidR="00BA3778" w:rsidRPr="00271350">
        <w:rPr>
          <w:szCs w:val="22"/>
          <w:lang w:val="fr-BE" w:eastAsia="fr-BE"/>
        </w:rPr>
        <w:fldChar w:fldCharType="end"/>
      </w:r>
      <w:r w:rsidR="005501F6" w:rsidRPr="00271350">
        <w:rPr>
          <w:szCs w:val="22"/>
          <w:lang w:val="fr-BE" w:eastAsia="fr-BE"/>
        </w:rPr>
        <w:fldChar w:fldCharType="end"/>
      </w:r>
      <w:r w:rsidR="002D2492" w:rsidRPr="00271350">
        <w:rPr>
          <w:szCs w:val="22"/>
          <w:lang w:val="fr-BE" w:eastAsia="fr-BE"/>
        </w:rPr>
        <w:fldChar w:fldCharType="end"/>
      </w:r>
      <w:r w:rsidR="00C418ED" w:rsidRPr="00271350">
        <w:rPr>
          <w:szCs w:val="22"/>
          <w:lang w:val="fr-BE" w:eastAsia="fr-BE"/>
        </w:rPr>
        <w:fldChar w:fldCharType="end"/>
      </w:r>
      <w:r w:rsidR="00D30266" w:rsidRPr="00271350">
        <w:rPr>
          <w:szCs w:val="22"/>
          <w:lang w:val="fr-BE" w:eastAsia="fr-BE"/>
        </w:rPr>
        <w:fldChar w:fldCharType="end"/>
      </w:r>
      <w:r w:rsidR="00641E23" w:rsidRPr="00271350">
        <w:rPr>
          <w:szCs w:val="22"/>
          <w:lang w:val="fr-BE" w:eastAsia="fr-BE"/>
        </w:rPr>
        <w:fldChar w:fldCharType="end"/>
      </w:r>
      <w:r w:rsidR="00E56287" w:rsidRPr="00271350">
        <w:rPr>
          <w:szCs w:val="22"/>
          <w:lang w:val="fr-BE" w:eastAsia="fr-BE"/>
        </w:rPr>
        <w:fldChar w:fldCharType="end"/>
      </w:r>
      <w:r w:rsidR="008F3CFF" w:rsidRPr="00271350">
        <w:rPr>
          <w:szCs w:val="22"/>
          <w:lang w:val="fr-BE" w:eastAsia="fr-BE"/>
        </w:rPr>
        <w:fldChar w:fldCharType="end"/>
      </w:r>
      <w:r w:rsidR="00174378" w:rsidRPr="00271350">
        <w:rPr>
          <w:szCs w:val="22"/>
          <w:lang w:val="fr-BE" w:eastAsia="fr-BE"/>
        </w:rPr>
        <w:fldChar w:fldCharType="end"/>
      </w:r>
      <w:r w:rsidR="006D1EC4" w:rsidRPr="00271350">
        <w:rPr>
          <w:szCs w:val="22"/>
          <w:lang w:val="fr-BE" w:eastAsia="fr-BE"/>
        </w:rPr>
        <w:fldChar w:fldCharType="end"/>
      </w:r>
      <w:r w:rsidR="00C23070" w:rsidRPr="00271350">
        <w:rPr>
          <w:szCs w:val="22"/>
          <w:lang w:val="fr-BE" w:eastAsia="fr-BE"/>
        </w:rPr>
        <w:fldChar w:fldCharType="end"/>
      </w:r>
      <w:r w:rsidR="00D15D4F" w:rsidRPr="00271350">
        <w:rPr>
          <w:szCs w:val="22"/>
          <w:lang w:val="fr-BE" w:eastAsia="fr-BE"/>
        </w:rPr>
        <w:fldChar w:fldCharType="end"/>
      </w:r>
      <w:r w:rsidR="00A83708" w:rsidRPr="00271350">
        <w:rPr>
          <w:szCs w:val="22"/>
          <w:lang w:val="fr-BE" w:eastAsia="fr-BE"/>
        </w:rPr>
        <w:fldChar w:fldCharType="end"/>
      </w:r>
      <w:r w:rsidR="009459D7" w:rsidRPr="00271350">
        <w:rPr>
          <w:szCs w:val="22"/>
          <w:lang w:val="fr-BE" w:eastAsia="fr-BE"/>
        </w:rPr>
        <w:fldChar w:fldCharType="end"/>
      </w:r>
      <w:r w:rsidR="00EE02A5" w:rsidRPr="00271350">
        <w:rPr>
          <w:szCs w:val="22"/>
          <w:lang w:val="fr-BE" w:eastAsia="fr-BE"/>
        </w:rPr>
        <w:fldChar w:fldCharType="end"/>
      </w:r>
      <w:r w:rsidR="0027284B" w:rsidRPr="00271350">
        <w:rPr>
          <w:szCs w:val="22"/>
          <w:lang w:val="fr-BE" w:eastAsia="fr-BE"/>
        </w:rPr>
        <w:fldChar w:fldCharType="end"/>
      </w:r>
      <w:r w:rsidR="00381E66" w:rsidRPr="00271350">
        <w:rPr>
          <w:szCs w:val="22"/>
          <w:lang w:val="fr-BE" w:eastAsia="fr-BE"/>
        </w:rPr>
        <w:fldChar w:fldCharType="end"/>
      </w:r>
      <w:r w:rsidR="0014149A" w:rsidRPr="00271350">
        <w:rPr>
          <w:szCs w:val="22"/>
          <w:lang w:val="fr-BE" w:eastAsia="fr-BE"/>
        </w:rPr>
        <w:fldChar w:fldCharType="end"/>
      </w:r>
      <w:r w:rsidR="00DB4D0A" w:rsidRPr="00271350">
        <w:rPr>
          <w:szCs w:val="22"/>
          <w:lang w:val="fr-BE" w:eastAsia="fr-BE"/>
        </w:rPr>
        <w:fldChar w:fldCharType="end"/>
      </w:r>
      <w:r w:rsidR="005A5458" w:rsidRPr="00271350">
        <w:rPr>
          <w:szCs w:val="22"/>
          <w:lang w:val="fr-BE" w:eastAsia="fr-BE"/>
        </w:rPr>
        <w:fldChar w:fldCharType="end"/>
      </w:r>
      <w:r w:rsidR="00B1365B" w:rsidRPr="00271350">
        <w:rPr>
          <w:szCs w:val="22"/>
          <w:lang w:val="fr-BE" w:eastAsia="fr-BE"/>
        </w:rPr>
        <w:fldChar w:fldCharType="end"/>
      </w:r>
      <w:r w:rsidR="002F50ED" w:rsidRPr="00271350">
        <w:rPr>
          <w:szCs w:val="22"/>
          <w:lang w:val="fr-BE" w:eastAsia="fr-BE"/>
        </w:rPr>
        <w:fldChar w:fldCharType="end"/>
      </w:r>
      <w:r w:rsidR="00967F77" w:rsidRPr="00271350">
        <w:rPr>
          <w:szCs w:val="22"/>
          <w:lang w:val="fr-BE" w:eastAsia="fr-BE"/>
        </w:rPr>
        <w:fldChar w:fldCharType="end"/>
      </w:r>
      <w:r w:rsidR="007745C3" w:rsidRPr="00271350">
        <w:rPr>
          <w:szCs w:val="22"/>
          <w:lang w:val="fr-BE" w:eastAsia="fr-BE"/>
        </w:rPr>
        <w:fldChar w:fldCharType="end"/>
      </w:r>
      <w:r w:rsidR="0084331A" w:rsidRPr="00271350">
        <w:rPr>
          <w:szCs w:val="22"/>
          <w:lang w:val="fr-BE" w:eastAsia="fr-BE"/>
        </w:rPr>
        <w:fldChar w:fldCharType="end"/>
      </w:r>
      <w:r w:rsidR="00F81C68" w:rsidRPr="00271350">
        <w:rPr>
          <w:szCs w:val="22"/>
          <w:lang w:val="fr-BE" w:eastAsia="fr-BE"/>
        </w:rPr>
        <w:fldChar w:fldCharType="end"/>
      </w:r>
      <w:r w:rsidR="004F0636" w:rsidRPr="00271350">
        <w:rPr>
          <w:szCs w:val="22"/>
          <w:lang w:val="fr-BE" w:eastAsia="fr-BE"/>
        </w:rPr>
        <w:fldChar w:fldCharType="end"/>
      </w:r>
      <w:r w:rsidR="004B0C98" w:rsidRPr="00271350">
        <w:rPr>
          <w:szCs w:val="22"/>
          <w:lang w:val="fr-BE" w:eastAsia="fr-BE"/>
        </w:rPr>
        <w:fldChar w:fldCharType="end"/>
      </w:r>
      <w:r w:rsidR="00E37674" w:rsidRPr="00271350">
        <w:rPr>
          <w:szCs w:val="22"/>
          <w:lang w:val="fr-BE" w:eastAsia="fr-BE"/>
        </w:rPr>
        <w:fldChar w:fldCharType="end"/>
      </w:r>
      <w:r w:rsidR="004F4961" w:rsidRPr="00271350">
        <w:rPr>
          <w:szCs w:val="22"/>
          <w:lang w:val="fr-BE" w:eastAsia="fr-BE"/>
        </w:rPr>
        <w:fldChar w:fldCharType="end"/>
      </w:r>
      <w:r w:rsidR="00D310F6" w:rsidRPr="00271350">
        <w:rPr>
          <w:szCs w:val="22"/>
          <w:lang w:val="fr-BE" w:eastAsia="fr-BE"/>
        </w:rPr>
        <w:fldChar w:fldCharType="end"/>
      </w:r>
      <w:r w:rsidR="00232270" w:rsidRPr="00271350">
        <w:rPr>
          <w:szCs w:val="22"/>
          <w:lang w:val="fr-BE" w:eastAsia="fr-BE"/>
        </w:rPr>
        <w:fldChar w:fldCharType="end"/>
      </w:r>
      <w:r w:rsidR="00467346" w:rsidRPr="00271350">
        <w:rPr>
          <w:szCs w:val="22"/>
          <w:lang w:val="fr-BE" w:eastAsia="fr-BE"/>
        </w:rPr>
        <w:fldChar w:fldCharType="end"/>
      </w:r>
      <w:r w:rsidR="0016329F" w:rsidRPr="00271350">
        <w:rPr>
          <w:szCs w:val="22"/>
          <w:lang w:val="fr-BE" w:eastAsia="fr-BE"/>
        </w:rPr>
        <w:fldChar w:fldCharType="end"/>
      </w:r>
      <w:r w:rsidR="00292C8F" w:rsidRPr="00271350">
        <w:rPr>
          <w:szCs w:val="22"/>
          <w:lang w:val="fr-BE" w:eastAsia="fr-BE"/>
        </w:rPr>
        <w:fldChar w:fldCharType="end"/>
      </w:r>
      <w:r w:rsidR="00C6572D" w:rsidRPr="00271350">
        <w:rPr>
          <w:szCs w:val="22"/>
          <w:lang w:val="fr-BE" w:eastAsia="fr-BE"/>
        </w:rPr>
        <w:fldChar w:fldCharType="end"/>
      </w:r>
      <w:r w:rsidR="00AB3E2D" w:rsidRPr="00271350">
        <w:rPr>
          <w:szCs w:val="22"/>
          <w:lang w:val="fr-BE" w:eastAsia="fr-BE"/>
        </w:rPr>
        <w:fldChar w:fldCharType="end"/>
      </w:r>
      <w:r w:rsidR="00165AEC" w:rsidRPr="00271350">
        <w:rPr>
          <w:szCs w:val="22"/>
          <w:lang w:val="fr-BE" w:eastAsia="fr-BE"/>
        </w:rPr>
        <w:fldChar w:fldCharType="end"/>
      </w:r>
      <w:r w:rsidR="00EB0B51" w:rsidRPr="00271350">
        <w:rPr>
          <w:szCs w:val="22"/>
          <w:lang w:val="fr-BE" w:eastAsia="fr-BE"/>
        </w:rPr>
        <w:fldChar w:fldCharType="end"/>
      </w:r>
      <w:r w:rsidR="009E1E79" w:rsidRPr="00271350">
        <w:rPr>
          <w:szCs w:val="22"/>
          <w:lang w:val="fr-BE" w:eastAsia="fr-BE"/>
        </w:rPr>
        <w:fldChar w:fldCharType="end"/>
      </w:r>
      <w:r w:rsidR="00CB63A0" w:rsidRPr="00271350">
        <w:rPr>
          <w:szCs w:val="22"/>
          <w:lang w:val="fr-BE" w:eastAsia="fr-BE"/>
        </w:rPr>
        <w:fldChar w:fldCharType="end"/>
      </w:r>
      <w:r w:rsidR="003A2ADE" w:rsidRPr="00271350">
        <w:rPr>
          <w:szCs w:val="22"/>
          <w:lang w:val="fr-BE" w:eastAsia="fr-BE"/>
        </w:rPr>
        <w:fldChar w:fldCharType="end"/>
      </w:r>
      <w:r w:rsidR="000A4955" w:rsidRPr="00271350">
        <w:rPr>
          <w:szCs w:val="22"/>
          <w:lang w:val="fr-BE" w:eastAsia="fr-BE"/>
        </w:rPr>
        <w:fldChar w:fldCharType="end"/>
      </w:r>
      <w:r w:rsidR="00752140" w:rsidRPr="00271350">
        <w:rPr>
          <w:szCs w:val="22"/>
          <w:lang w:val="fr-BE" w:eastAsia="fr-BE"/>
        </w:rPr>
        <w:fldChar w:fldCharType="end"/>
      </w:r>
      <w:r w:rsidR="00BD7D82" w:rsidRPr="00271350">
        <w:rPr>
          <w:szCs w:val="22"/>
          <w:lang w:val="fr-BE" w:eastAsia="fr-BE"/>
        </w:rPr>
        <w:fldChar w:fldCharType="end"/>
      </w:r>
      <w:r w:rsidR="00117A06" w:rsidRPr="00271350">
        <w:rPr>
          <w:szCs w:val="22"/>
          <w:lang w:val="fr-BE" w:eastAsia="fr-BE"/>
        </w:rPr>
        <w:fldChar w:fldCharType="end"/>
      </w:r>
      <w:r w:rsidR="004E1864" w:rsidRPr="00271350">
        <w:rPr>
          <w:szCs w:val="22"/>
          <w:lang w:val="fr-BE" w:eastAsia="fr-BE"/>
        </w:rPr>
        <w:fldChar w:fldCharType="end"/>
      </w:r>
      <w:r w:rsidR="000B7729" w:rsidRPr="00271350">
        <w:rPr>
          <w:szCs w:val="22"/>
          <w:lang w:val="fr-BE" w:eastAsia="fr-BE"/>
        </w:rPr>
        <w:fldChar w:fldCharType="end"/>
      </w:r>
      <w:r w:rsidR="009346AD" w:rsidRPr="00271350">
        <w:rPr>
          <w:szCs w:val="22"/>
          <w:lang w:val="fr-BE" w:eastAsia="fr-BE"/>
        </w:rPr>
        <w:fldChar w:fldCharType="end"/>
      </w:r>
      <w:r w:rsidR="00B833BC" w:rsidRPr="00271350">
        <w:rPr>
          <w:szCs w:val="22"/>
          <w:lang w:val="fr-BE" w:eastAsia="fr-BE"/>
        </w:rPr>
        <w:fldChar w:fldCharType="end"/>
      </w:r>
      <w:r w:rsidR="00FE4B69" w:rsidRPr="00271350">
        <w:rPr>
          <w:szCs w:val="22"/>
          <w:lang w:val="fr-BE" w:eastAsia="fr-BE"/>
        </w:rPr>
        <w:fldChar w:fldCharType="end"/>
      </w:r>
      <w:r w:rsidR="00BF7DD5" w:rsidRPr="00271350">
        <w:rPr>
          <w:szCs w:val="22"/>
          <w:lang w:val="fr-BE" w:eastAsia="fr-BE"/>
        </w:rPr>
        <w:fldChar w:fldCharType="end"/>
      </w:r>
      <w:r w:rsidR="005662AA" w:rsidRPr="00271350">
        <w:rPr>
          <w:szCs w:val="22"/>
          <w:lang w:val="fr-BE" w:eastAsia="fr-BE"/>
        </w:rPr>
        <w:fldChar w:fldCharType="end"/>
      </w:r>
      <w:r w:rsidR="00A867AC" w:rsidRPr="00271350">
        <w:rPr>
          <w:szCs w:val="22"/>
          <w:lang w:val="fr-BE" w:eastAsia="fr-BE"/>
        </w:rPr>
        <w:fldChar w:fldCharType="end"/>
      </w:r>
      <w:r w:rsidR="00637C81" w:rsidRPr="00271350">
        <w:rPr>
          <w:szCs w:val="22"/>
          <w:lang w:val="fr-BE" w:eastAsia="fr-BE"/>
        </w:rPr>
        <w:fldChar w:fldCharType="end"/>
      </w:r>
      <w:r w:rsidR="00973220" w:rsidRPr="00271350">
        <w:rPr>
          <w:szCs w:val="22"/>
          <w:lang w:val="fr-BE" w:eastAsia="fr-BE"/>
        </w:rPr>
        <w:fldChar w:fldCharType="end"/>
      </w:r>
      <w:r w:rsidR="005D3420" w:rsidRPr="00271350">
        <w:rPr>
          <w:szCs w:val="22"/>
          <w:lang w:val="fr-BE" w:eastAsia="fr-BE"/>
        </w:rPr>
        <w:fldChar w:fldCharType="end"/>
      </w:r>
      <w:r w:rsidR="00C1111B" w:rsidRPr="00271350">
        <w:rPr>
          <w:szCs w:val="22"/>
          <w:lang w:val="fr-BE" w:eastAsia="fr-BE"/>
        </w:rPr>
        <w:fldChar w:fldCharType="end"/>
      </w:r>
      <w:r w:rsidR="006F751A" w:rsidRPr="00271350">
        <w:rPr>
          <w:szCs w:val="22"/>
          <w:lang w:val="fr-BE" w:eastAsia="fr-BE"/>
        </w:rPr>
        <w:fldChar w:fldCharType="end"/>
      </w:r>
      <w:r w:rsidR="00EB3E28" w:rsidRPr="00271350">
        <w:rPr>
          <w:szCs w:val="22"/>
          <w:lang w:val="fr-BE" w:eastAsia="fr-BE"/>
        </w:rPr>
        <w:fldChar w:fldCharType="end"/>
      </w:r>
      <w:r w:rsidR="0061394F" w:rsidRPr="00271350">
        <w:rPr>
          <w:szCs w:val="22"/>
          <w:lang w:val="fr-BE" w:eastAsia="fr-BE"/>
        </w:rPr>
        <w:fldChar w:fldCharType="end"/>
      </w:r>
      <w:r w:rsidR="00C75C22" w:rsidRPr="00271350">
        <w:rPr>
          <w:szCs w:val="22"/>
          <w:lang w:val="fr-BE" w:eastAsia="fr-BE"/>
        </w:rPr>
        <w:fldChar w:fldCharType="end"/>
      </w:r>
      <w:r w:rsidR="009573C2" w:rsidRPr="00271350">
        <w:rPr>
          <w:szCs w:val="22"/>
          <w:lang w:val="fr-BE" w:eastAsia="fr-BE"/>
        </w:rPr>
        <w:fldChar w:fldCharType="end"/>
      </w:r>
      <w:r w:rsidRPr="00271350">
        <w:rPr>
          <w:szCs w:val="22"/>
          <w:lang w:val="fr-BE" w:eastAsia="fr-BE"/>
        </w:rPr>
        <w:fldChar w:fldCharType="end"/>
      </w:r>
    </w:p>
    <w:p w14:paraId="7E67C79F" w14:textId="5DA50C36" w:rsidR="00EB0A16" w:rsidRPr="00B76314" w:rsidRDefault="00EB0A16" w:rsidP="00220E73">
      <w:pPr>
        <w:widowControl w:val="0"/>
        <w:jc w:val="center"/>
        <w:rPr>
          <w:szCs w:val="22"/>
          <w:lang w:val="sr-Latn-RS"/>
        </w:rPr>
      </w:pPr>
      <w:r w:rsidRPr="00B76314">
        <w:rPr>
          <w:szCs w:val="22"/>
          <w:lang w:val="sr-Latn-RS"/>
        </w:rPr>
        <w:t>Ukupno preživljavanje (m</w:t>
      </w:r>
      <w:r w:rsidR="00E07BE8" w:rsidRPr="00B76314">
        <w:rPr>
          <w:szCs w:val="22"/>
          <w:lang w:val="sr-Latn-RS"/>
        </w:rPr>
        <w:t>j</w:t>
      </w:r>
      <w:r w:rsidRPr="00B76314">
        <w:rPr>
          <w:szCs w:val="22"/>
          <w:lang w:val="sr-Latn-RS"/>
        </w:rPr>
        <w:t>eseci)</w:t>
      </w:r>
    </w:p>
    <w:p w14:paraId="6E621B24" w14:textId="77777777" w:rsidR="00EB0A16" w:rsidRPr="00530AB2" w:rsidRDefault="00EB0A16" w:rsidP="00220E73">
      <w:pPr>
        <w:widowControl w:val="0"/>
        <w:jc w:val="center"/>
        <w:rPr>
          <w:sz w:val="20"/>
          <w:szCs w:val="22"/>
          <w:lang w:val="sr-Latn-RS"/>
        </w:rPr>
      </w:pPr>
    </w:p>
    <w:tbl>
      <w:tblPr>
        <w:tblW w:w="7740" w:type="dxa"/>
        <w:tblInd w:w="1332" w:type="dxa"/>
        <w:tblLayout w:type="fixed"/>
        <w:tblLook w:val="04A0" w:firstRow="1" w:lastRow="0" w:firstColumn="1" w:lastColumn="0" w:noHBand="0" w:noVBand="1"/>
      </w:tblPr>
      <w:tblGrid>
        <w:gridCol w:w="743"/>
        <w:gridCol w:w="674"/>
        <w:gridCol w:w="709"/>
        <w:gridCol w:w="850"/>
        <w:gridCol w:w="709"/>
        <w:gridCol w:w="709"/>
        <w:gridCol w:w="850"/>
        <w:gridCol w:w="709"/>
        <w:gridCol w:w="851"/>
        <w:gridCol w:w="927"/>
        <w:gridCol w:w="9"/>
      </w:tblGrid>
      <w:tr w:rsidR="006A532C" w:rsidRPr="00530AB2" w14:paraId="66FD1F75" w14:textId="77777777" w:rsidTr="002C1C15">
        <w:trPr>
          <w:gridAfter w:val="1"/>
          <w:wAfter w:w="9" w:type="dxa"/>
          <w:trHeight w:val="259"/>
        </w:trPr>
        <w:tc>
          <w:tcPr>
            <w:tcW w:w="7731" w:type="dxa"/>
            <w:gridSpan w:val="10"/>
          </w:tcPr>
          <w:p w14:paraId="44B821FF" w14:textId="77777777" w:rsidR="00EB0A16" w:rsidRPr="00530AB2" w:rsidRDefault="00EB0A16" w:rsidP="00220E73">
            <w:pPr>
              <w:widowControl w:val="0"/>
              <w:rPr>
                <w:sz w:val="20"/>
                <w:szCs w:val="22"/>
                <w:lang w:val="sr-Latn-RS"/>
              </w:rPr>
            </w:pPr>
            <w:r w:rsidRPr="00530AB2">
              <w:rPr>
                <w:sz w:val="20"/>
                <w:szCs w:val="22"/>
                <w:lang w:val="sr-Latn-RS"/>
              </w:rPr>
              <w:t>Broj ispitanika pod rizikom</w:t>
            </w:r>
          </w:p>
        </w:tc>
      </w:tr>
      <w:tr w:rsidR="006A532C" w:rsidRPr="00530AB2" w14:paraId="5780796C" w14:textId="77777777" w:rsidTr="002C1C15">
        <w:trPr>
          <w:gridAfter w:val="1"/>
          <w:wAfter w:w="9" w:type="dxa"/>
        </w:trPr>
        <w:tc>
          <w:tcPr>
            <w:tcW w:w="7731" w:type="dxa"/>
            <w:gridSpan w:val="10"/>
          </w:tcPr>
          <w:p w14:paraId="17ACB3F5" w14:textId="77777777" w:rsidR="00EB0A16" w:rsidRPr="00530AB2" w:rsidRDefault="00EB0A16" w:rsidP="00220E73">
            <w:pPr>
              <w:widowControl w:val="0"/>
              <w:rPr>
                <w:sz w:val="20"/>
                <w:szCs w:val="22"/>
                <w:lang w:val="sr-Latn-RS"/>
              </w:rPr>
            </w:pPr>
            <w:r w:rsidRPr="00530AB2">
              <w:rPr>
                <w:sz w:val="20"/>
                <w:szCs w:val="22"/>
                <w:lang w:val="sr-Latn-RS"/>
              </w:rPr>
              <w:t>Nivolumab</w:t>
            </w:r>
          </w:p>
        </w:tc>
      </w:tr>
      <w:tr w:rsidR="006A532C" w:rsidRPr="00530AB2" w14:paraId="0A514683" w14:textId="77777777" w:rsidTr="002C1C15">
        <w:trPr>
          <w:gridAfter w:val="2"/>
          <w:wAfter w:w="936" w:type="dxa"/>
        </w:trPr>
        <w:tc>
          <w:tcPr>
            <w:tcW w:w="743" w:type="dxa"/>
            <w:vAlign w:val="center"/>
          </w:tcPr>
          <w:p w14:paraId="76BEFFA5" w14:textId="77777777" w:rsidR="00EB0A16" w:rsidRPr="00530AB2" w:rsidRDefault="00EB0A16" w:rsidP="00220E73">
            <w:pPr>
              <w:widowControl w:val="0"/>
              <w:jc w:val="right"/>
              <w:rPr>
                <w:sz w:val="20"/>
                <w:szCs w:val="22"/>
                <w:lang w:val="sr-Latn-RS"/>
              </w:rPr>
            </w:pPr>
            <w:r w:rsidRPr="00530AB2">
              <w:rPr>
                <w:sz w:val="20"/>
                <w:szCs w:val="22"/>
                <w:lang w:val="sr-Latn-RS"/>
              </w:rPr>
              <w:t>240</w:t>
            </w:r>
          </w:p>
        </w:tc>
        <w:tc>
          <w:tcPr>
            <w:tcW w:w="674" w:type="dxa"/>
            <w:vAlign w:val="center"/>
          </w:tcPr>
          <w:p w14:paraId="18624DDC" w14:textId="77777777" w:rsidR="00EB0A16" w:rsidRPr="00530AB2" w:rsidRDefault="00EB0A16" w:rsidP="00220E73">
            <w:pPr>
              <w:widowControl w:val="0"/>
              <w:jc w:val="right"/>
              <w:rPr>
                <w:sz w:val="20"/>
                <w:szCs w:val="22"/>
                <w:lang w:val="sr-Latn-RS"/>
              </w:rPr>
            </w:pPr>
            <w:r w:rsidRPr="00530AB2">
              <w:rPr>
                <w:sz w:val="20"/>
                <w:szCs w:val="22"/>
                <w:lang w:val="sr-Latn-RS"/>
              </w:rPr>
              <w:t>169</w:t>
            </w:r>
          </w:p>
        </w:tc>
        <w:tc>
          <w:tcPr>
            <w:tcW w:w="709" w:type="dxa"/>
            <w:vAlign w:val="center"/>
          </w:tcPr>
          <w:p w14:paraId="0E51C093" w14:textId="77777777" w:rsidR="00EB0A16" w:rsidRPr="00530AB2" w:rsidRDefault="00EB0A16" w:rsidP="00220E73">
            <w:pPr>
              <w:widowControl w:val="0"/>
              <w:jc w:val="right"/>
              <w:rPr>
                <w:sz w:val="20"/>
                <w:szCs w:val="22"/>
                <w:lang w:val="sr-Latn-RS"/>
              </w:rPr>
            </w:pPr>
            <w:r w:rsidRPr="00530AB2">
              <w:rPr>
                <w:sz w:val="20"/>
                <w:szCs w:val="22"/>
                <w:lang w:val="sr-Latn-RS"/>
              </w:rPr>
              <w:t>132</w:t>
            </w:r>
          </w:p>
        </w:tc>
        <w:tc>
          <w:tcPr>
            <w:tcW w:w="850" w:type="dxa"/>
            <w:vAlign w:val="center"/>
          </w:tcPr>
          <w:p w14:paraId="71557E19" w14:textId="77777777" w:rsidR="00EB0A16" w:rsidRPr="00530AB2" w:rsidRDefault="00EB0A16" w:rsidP="00220E73">
            <w:pPr>
              <w:widowControl w:val="0"/>
              <w:jc w:val="right"/>
              <w:rPr>
                <w:sz w:val="20"/>
                <w:szCs w:val="22"/>
                <w:lang w:val="sr-Latn-RS"/>
              </w:rPr>
            </w:pPr>
            <w:r w:rsidRPr="00530AB2">
              <w:rPr>
                <w:sz w:val="20"/>
                <w:szCs w:val="22"/>
                <w:lang w:val="sr-Latn-RS"/>
              </w:rPr>
              <w:t>98</w:t>
            </w:r>
          </w:p>
        </w:tc>
        <w:tc>
          <w:tcPr>
            <w:tcW w:w="709" w:type="dxa"/>
            <w:vAlign w:val="center"/>
          </w:tcPr>
          <w:p w14:paraId="77D375D9" w14:textId="77777777" w:rsidR="00EB0A16" w:rsidRPr="00530AB2" w:rsidRDefault="00EB0A16" w:rsidP="00220E73">
            <w:pPr>
              <w:widowControl w:val="0"/>
              <w:jc w:val="right"/>
              <w:rPr>
                <w:sz w:val="20"/>
                <w:szCs w:val="22"/>
                <w:lang w:val="sr-Latn-RS"/>
              </w:rPr>
            </w:pPr>
            <w:r w:rsidRPr="00530AB2">
              <w:rPr>
                <w:sz w:val="20"/>
                <w:szCs w:val="22"/>
                <w:lang w:val="sr-Latn-RS"/>
              </w:rPr>
              <w:t>76</w:t>
            </w:r>
          </w:p>
        </w:tc>
        <w:tc>
          <w:tcPr>
            <w:tcW w:w="709" w:type="dxa"/>
            <w:vAlign w:val="center"/>
          </w:tcPr>
          <w:p w14:paraId="065CEDE9" w14:textId="77777777" w:rsidR="00EB0A16" w:rsidRPr="00530AB2" w:rsidRDefault="00EB0A16" w:rsidP="00220E73">
            <w:pPr>
              <w:widowControl w:val="0"/>
              <w:jc w:val="right"/>
              <w:rPr>
                <w:sz w:val="20"/>
                <w:szCs w:val="22"/>
                <w:lang w:val="sr-Latn-RS"/>
              </w:rPr>
            </w:pPr>
            <w:r w:rsidRPr="00530AB2">
              <w:rPr>
                <w:sz w:val="20"/>
                <w:szCs w:val="22"/>
                <w:lang w:val="sr-Latn-RS"/>
              </w:rPr>
              <w:t>45</w:t>
            </w:r>
          </w:p>
        </w:tc>
        <w:tc>
          <w:tcPr>
            <w:tcW w:w="850" w:type="dxa"/>
            <w:vAlign w:val="center"/>
          </w:tcPr>
          <w:p w14:paraId="361FC2A9" w14:textId="77777777" w:rsidR="00EB0A16" w:rsidRPr="00530AB2" w:rsidRDefault="00EB0A16" w:rsidP="00220E73">
            <w:pPr>
              <w:widowControl w:val="0"/>
              <w:jc w:val="right"/>
              <w:rPr>
                <w:sz w:val="20"/>
                <w:szCs w:val="22"/>
                <w:lang w:val="sr-Latn-RS"/>
              </w:rPr>
            </w:pPr>
            <w:r w:rsidRPr="00530AB2">
              <w:rPr>
                <w:sz w:val="20"/>
                <w:szCs w:val="22"/>
                <w:lang w:val="sr-Latn-RS"/>
              </w:rPr>
              <w:t>27</w:t>
            </w:r>
          </w:p>
        </w:tc>
        <w:tc>
          <w:tcPr>
            <w:tcW w:w="709" w:type="dxa"/>
          </w:tcPr>
          <w:p w14:paraId="7B7B9E04" w14:textId="77777777" w:rsidR="00EB0A16" w:rsidRPr="00530AB2" w:rsidRDefault="00EB0A16" w:rsidP="00220E73">
            <w:pPr>
              <w:widowControl w:val="0"/>
              <w:jc w:val="right"/>
              <w:rPr>
                <w:sz w:val="20"/>
                <w:szCs w:val="22"/>
                <w:lang w:val="sr-Latn-RS"/>
              </w:rPr>
            </w:pPr>
            <w:r w:rsidRPr="00530AB2">
              <w:rPr>
                <w:sz w:val="20"/>
                <w:szCs w:val="22"/>
                <w:lang w:val="sr-Latn-RS"/>
              </w:rPr>
              <w:t>12</w:t>
            </w:r>
          </w:p>
        </w:tc>
        <w:tc>
          <w:tcPr>
            <w:tcW w:w="851" w:type="dxa"/>
          </w:tcPr>
          <w:p w14:paraId="5069EA60" w14:textId="77777777" w:rsidR="00EB0A16" w:rsidRPr="00530AB2" w:rsidRDefault="00EB0A16" w:rsidP="00220E73">
            <w:pPr>
              <w:widowControl w:val="0"/>
              <w:jc w:val="right"/>
              <w:rPr>
                <w:sz w:val="20"/>
                <w:szCs w:val="22"/>
                <w:lang w:val="sr-Latn-RS"/>
              </w:rPr>
            </w:pPr>
            <w:r w:rsidRPr="00530AB2">
              <w:rPr>
                <w:sz w:val="20"/>
                <w:szCs w:val="22"/>
                <w:lang w:val="sr-Latn-RS"/>
              </w:rPr>
              <w:t>3</w:t>
            </w:r>
          </w:p>
        </w:tc>
      </w:tr>
      <w:tr w:rsidR="006A532C" w:rsidRPr="00530AB2" w14:paraId="150FEA30" w14:textId="77777777" w:rsidTr="002C1C15">
        <w:tc>
          <w:tcPr>
            <w:tcW w:w="7740" w:type="dxa"/>
            <w:gridSpan w:val="11"/>
          </w:tcPr>
          <w:p w14:paraId="6B0AB6B3" w14:textId="77777777" w:rsidR="00EB0A16" w:rsidRPr="00530AB2" w:rsidRDefault="00EB0A16" w:rsidP="00220E73">
            <w:pPr>
              <w:widowControl w:val="0"/>
              <w:rPr>
                <w:sz w:val="20"/>
                <w:szCs w:val="22"/>
                <w:lang w:val="sr-Latn-RS"/>
              </w:rPr>
            </w:pPr>
            <w:r w:rsidRPr="00530AB2">
              <w:rPr>
                <w:noProof/>
                <w:sz w:val="20"/>
                <w:szCs w:val="22"/>
                <w:lang w:val="sr-Latn-RS"/>
              </w:rPr>
              <w:t>Izbor ispitivača</w:t>
            </w:r>
          </w:p>
        </w:tc>
      </w:tr>
      <w:tr w:rsidR="00EB0A16" w:rsidRPr="00530AB2" w14:paraId="49371AC0" w14:textId="77777777" w:rsidTr="002C1C15">
        <w:trPr>
          <w:gridAfter w:val="2"/>
          <w:wAfter w:w="936" w:type="dxa"/>
        </w:trPr>
        <w:tc>
          <w:tcPr>
            <w:tcW w:w="743" w:type="dxa"/>
            <w:vAlign w:val="center"/>
          </w:tcPr>
          <w:p w14:paraId="1E980257" w14:textId="77777777" w:rsidR="00EB0A16" w:rsidRPr="00530AB2" w:rsidRDefault="00EB0A16" w:rsidP="00220E73">
            <w:pPr>
              <w:widowControl w:val="0"/>
              <w:jc w:val="right"/>
              <w:rPr>
                <w:sz w:val="20"/>
                <w:szCs w:val="22"/>
                <w:lang w:val="sr-Latn-RS"/>
              </w:rPr>
            </w:pPr>
            <w:r w:rsidRPr="00530AB2">
              <w:rPr>
                <w:sz w:val="20"/>
                <w:szCs w:val="22"/>
                <w:lang w:val="sr-Latn-RS"/>
              </w:rPr>
              <w:t>121</w:t>
            </w:r>
          </w:p>
        </w:tc>
        <w:tc>
          <w:tcPr>
            <w:tcW w:w="674" w:type="dxa"/>
            <w:vAlign w:val="center"/>
          </w:tcPr>
          <w:p w14:paraId="489E8159" w14:textId="77777777" w:rsidR="00EB0A16" w:rsidRPr="00530AB2" w:rsidRDefault="00EB0A16" w:rsidP="00220E73">
            <w:pPr>
              <w:widowControl w:val="0"/>
              <w:jc w:val="right"/>
              <w:rPr>
                <w:sz w:val="20"/>
                <w:szCs w:val="22"/>
                <w:lang w:val="sr-Latn-RS"/>
              </w:rPr>
            </w:pPr>
            <w:r w:rsidRPr="00530AB2">
              <w:rPr>
                <w:sz w:val="20"/>
                <w:szCs w:val="22"/>
                <w:lang w:val="sr-Latn-RS"/>
              </w:rPr>
              <w:t>88</w:t>
            </w:r>
          </w:p>
        </w:tc>
        <w:tc>
          <w:tcPr>
            <w:tcW w:w="709" w:type="dxa"/>
            <w:vAlign w:val="center"/>
          </w:tcPr>
          <w:p w14:paraId="03D50096" w14:textId="77777777" w:rsidR="00EB0A16" w:rsidRPr="00530AB2" w:rsidRDefault="00EB0A16" w:rsidP="00220E73">
            <w:pPr>
              <w:widowControl w:val="0"/>
              <w:jc w:val="right"/>
              <w:rPr>
                <w:sz w:val="20"/>
                <w:szCs w:val="22"/>
                <w:lang w:val="sr-Latn-RS"/>
              </w:rPr>
            </w:pPr>
            <w:r w:rsidRPr="00530AB2">
              <w:rPr>
                <w:sz w:val="20"/>
                <w:szCs w:val="22"/>
                <w:lang w:val="sr-Latn-RS"/>
              </w:rPr>
              <w:t>51</w:t>
            </w:r>
          </w:p>
        </w:tc>
        <w:tc>
          <w:tcPr>
            <w:tcW w:w="850" w:type="dxa"/>
            <w:vAlign w:val="center"/>
          </w:tcPr>
          <w:p w14:paraId="1D843863" w14:textId="77777777" w:rsidR="00EB0A16" w:rsidRPr="00530AB2" w:rsidRDefault="00EB0A16" w:rsidP="00220E73">
            <w:pPr>
              <w:widowControl w:val="0"/>
              <w:jc w:val="right"/>
              <w:rPr>
                <w:sz w:val="20"/>
                <w:szCs w:val="22"/>
                <w:lang w:val="sr-Latn-RS"/>
              </w:rPr>
            </w:pPr>
            <w:r w:rsidRPr="00530AB2">
              <w:rPr>
                <w:sz w:val="20"/>
                <w:szCs w:val="22"/>
                <w:lang w:val="sr-Latn-RS"/>
              </w:rPr>
              <w:t>32</w:t>
            </w:r>
          </w:p>
        </w:tc>
        <w:tc>
          <w:tcPr>
            <w:tcW w:w="709" w:type="dxa"/>
            <w:vAlign w:val="center"/>
          </w:tcPr>
          <w:p w14:paraId="7473E2C9" w14:textId="77777777" w:rsidR="00EB0A16" w:rsidRPr="00530AB2" w:rsidRDefault="00EB0A16" w:rsidP="00220E73">
            <w:pPr>
              <w:widowControl w:val="0"/>
              <w:jc w:val="right"/>
              <w:rPr>
                <w:sz w:val="20"/>
                <w:szCs w:val="22"/>
                <w:lang w:val="sr-Latn-RS"/>
              </w:rPr>
            </w:pPr>
            <w:r w:rsidRPr="00530AB2">
              <w:rPr>
                <w:sz w:val="20"/>
                <w:szCs w:val="22"/>
                <w:lang w:val="sr-Latn-RS"/>
              </w:rPr>
              <w:t>22</w:t>
            </w:r>
          </w:p>
        </w:tc>
        <w:tc>
          <w:tcPr>
            <w:tcW w:w="709" w:type="dxa"/>
            <w:vAlign w:val="center"/>
          </w:tcPr>
          <w:p w14:paraId="1CD03B66" w14:textId="77777777" w:rsidR="00EB0A16" w:rsidRPr="00530AB2" w:rsidRDefault="00EB0A16" w:rsidP="00220E73">
            <w:pPr>
              <w:widowControl w:val="0"/>
              <w:jc w:val="right"/>
              <w:rPr>
                <w:sz w:val="20"/>
                <w:szCs w:val="22"/>
                <w:lang w:val="sr-Latn-RS"/>
              </w:rPr>
            </w:pPr>
            <w:r w:rsidRPr="00530AB2">
              <w:rPr>
                <w:sz w:val="20"/>
                <w:szCs w:val="22"/>
                <w:lang w:val="sr-Latn-RS"/>
              </w:rPr>
              <w:t>9</w:t>
            </w:r>
          </w:p>
        </w:tc>
        <w:tc>
          <w:tcPr>
            <w:tcW w:w="850" w:type="dxa"/>
            <w:vAlign w:val="center"/>
          </w:tcPr>
          <w:p w14:paraId="7B836DA0" w14:textId="77777777" w:rsidR="00EB0A16" w:rsidRPr="00530AB2" w:rsidRDefault="00EB0A16" w:rsidP="00220E73">
            <w:pPr>
              <w:widowControl w:val="0"/>
              <w:jc w:val="right"/>
              <w:rPr>
                <w:sz w:val="20"/>
                <w:szCs w:val="22"/>
                <w:lang w:val="sr-Latn-RS"/>
              </w:rPr>
            </w:pPr>
            <w:r w:rsidRPr="00530AB2">
              <w:rPr>
                <w:sz w:val="20"/>
                <w:szCs w:val="22"/>
                <w:lang w:val="sr-Latn-RS"/>
              </w:rPr>
              <w:t>4</w:t>
            </w:r>
          </w:p>
        </w:tc>
        <w:tc>
          <w:tcPr>
            <w:tcW w:w="709" w:type="dxa"/>
          </w:tcPr>
          <w:p w14:paraId="7C118E74" w14:textId="77777777" w:rsidR="00EB0A16" w:rsidRPr="00530AB2" w:rsidRDefault="00EB0A16" w:rsidP="00220E73">
            <w:pPr>
              <w:widowControl w:val="0"/>
              <w:jc w:val="right"/>
              <w:rPr>
                <w:sz w:val="20"/>
                <w:szCs w:val="22"/>
                <w:lang w:val="sr-Latn-RS"/>
              </w:rPr>
            </w:pPr>
            <w:r w:rsidRPr="00530AB2">
              <w:rPr>
                <w:sz w:val="20"/>
                <w:szCs w:val="22"/>
                <w:lang w:val="sr-Latn-RS"/>
              </w:rPr>
              <w:t>3</w:t>
            </w:r>
          </w:p>
        </w:tc>
        <w:tc>
          <w:tcPr>
            <w:tcW w:w="851" w:type="dxa"/>
          </w:tcPr>
          <w:p w14:paraId="4892F7BE" w14:textId="77777777" w:rsidR="00EB0A16" w:rsidRPr="00530AB2" w:rsidRDefault="00EB0A16" w:rsidP="00220E73">
            <w:pPr>
              <w:widowControl w:val="0"/>
              <w:jc w:val="right"/>
              <w:rPr>
                <w:sz w:val="20"/>
                <w:szCs w:val="22"/>
                <w:lang w:val="sr-Latn-RS"/>
              </w:rPr>
            </w:pPr>
            <w:r w:rsidRPr="00530AB2">
              <w:rPr>
                <w:sz w:val="20"/>
                <w:szCs w:val="22"/>
                <w:lang w:val="sr-Latn-RS"/>
              </w:rPr>
              <w:t>0</w:t>
            </w:r>
          </w:p>
        </w:tc>
      </w:tr>
    </w:tbl>
    <w:p w14:paraId="377CBD97" w14:textId="77777777" w:rsidR="00EB0A16" w:rsidRPr="00530AB2" w:rsidRDefault="00EB0A16" w:rsidP="00220E73">
      <w:pPr>
        <w:widowControl w:val="0"/>
        <w:tabs>
          <w:tab w:val="clear" w:pos="284"/>
        </w:tabs>
        <w:ind w:left="720"/>
        <w:jc w:val="left"/>
        <w:rPr>
          <w:noProof/>
          <w:sz w:val="20"/>
          <w:szCs w:val="22"/>
          <w:lang w:val="en-GB" w:eastAsia="x-none"/>
        </w:rPr>
      </w:pPr>
    </w:p>
    <w:p w14:paraId="47820BCB" w14:textId="77777777" w:rsidR="00EB0A16" w:rsidRPr="00530AB2" w:rsidRDefault="003F3A28" w:rsidP="00220E73">
      <w:pPr>
        <w:widowControl w:val="0"/>
        <w:tabs>
          <w:tab w:val="clear" w:pos="284"/>
        </w:tabs>
        <w:ind w:left="720"/>
        <w:jc w:val="left"/>
        <w:rPr>
          <w:noProof/>
          <w:sz w:val="20"/>
          <w:szCs w:val="22"/>
          <w:lang w:val="en-GB" w:eastAsia="x-none"/>
        </w:rPr>
      </w:pPr>
      <w:r w:rsidRPr="00530AB2">
        <w:rPr>
          <w:noProof/>
          <w:sz w:val="20"/>
          <w:szCs w:val="22"/>
          <w:lang w:val="sr-Latn-ME" w:eastAsia="sr-Latn-ME"/>
        </w:rPr>
        <w:drawing>
          <wp:inline distT="0" distB="0" distL="0" distR="0" wp14:anchorId="7535A4B2" wp14:editId="25FC41EB">
            <wp:extent cx="401168" cy="15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608" cy="202038"/>
                    </a:xfrm>
                    <a:prstGeom prst="rect">
                      <a:avLst/>
                    </a:prstGeom>
                    <a:noFill/>
                    <a:ln>
                      <a:noFill/>
                    </a:ln>
                  </pic:spPr>
                </pic:pic>
              </a:graphicData>
            </a:graphic>
          </wp:inline>
        </w:drawing>
      </w:r>
      <w:r w:rsidRPr="00530AB2">
        <w:rPr>
          <w:noProof/>
          <w:sz w:val="20"/>
          <w:szCs w:val="22"/>
          <w:lang w:val="en-GB" w:eastAsia="x-none"/>
        </w:rPr>
        <w:tab/>
      </w:r>
      <w:r w:rsidR="00EB0A16" w:rsidRPr="00530AB2">
        <w:rPr>
          <w:noProof/>
          <w:sz w:val="20"/>
          <w:szCs w:val="22"/>
          <w:lang w:val="en-GB" w:eastAsia="x-none"/>
        </w:rPr>
        <w:t>Nivolumab 3 mg/kg (događaji: 184/240), medijana i 95% CI: 7,72 (5,68; 8,77)</w:t>
      </w:r>
    </w:p>
    <w:p w14:paraId="630B3E97" w14:textId="77777777" w:rsidR="00EB0A16" w:rsidRPr="00530AB2" w:rsidRDefault="004653AE" w:rsidP="00220E73">
      <w:pPr>
        <w:widowControl w:val="0"/>
        <w:tabs>
          <w:tab w:val="clear" w:pos="284"/>
        </w:tabs>
        <w:ind w:left="720"/>
        <w:jc w:val="left"/>
        <w:rPr>
          <w:noProof/>
          <w:sz w:val="20"/>
          <w:szCs w:val="22"/>
          <w:lang w:eastAsia="x-none"/>
        </w:rPr>
      </w:pPr>
      <w:r w:rsidRPr="00530AB2">
        <w:rPr>
          <w:noProof/>
          <w:sz w:val="20"/>
          <w:szCs w:val="22"/>
          <w:lang w:val="sr-Latn-ME" w:eastAsia="sr-Latn-ME"/>
        </w:rPr>
        <w:drawing>
          <wp:inline distT="0" distB="0" distL="0" distR="0" wp14:anchorId="59799495" wp14:editId="28460B85">
            <wp:extent cx="400685" cy="1213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698" cy="122213"/>
                    </a:xfrm>
                    <a:prstGeom prst="rect">
                      <a:avLst/>
                    </a:prstGeom>
                    <a:noFill/>
                    <a:ln>
                      <a:noFill/>
                    </a:ln>
                  </pic:spPr>
                </pic:pic>
              </a:graphicData>
            </a:graphic>
          </wp:inline>
        </w:drawing>
      </w:r>
      <w:r w:rsidR="003F3A28" w:rsidRPr="00530AB2">
        <w:rPr>
          <w:noProof/>
          <w:sz w:val="20"/>
          <w:szCs w:val="22"/>
          <w:lang w:val="en-GB" w:eastAsia="x-none"/>
        </w:rPr>
        <w:tab/>
      </w:r>
      <w:r w:rsidR="00EB0A16" w:rsidRPr="00530AB2">
        <w:rPr>
          <w:noProof/>
          <w:sz w:val="20"/>
          <w:szCs w:val="22"/>
          <w:lang w:val="en-GB" w:eastAsia="x-none"/>
        </w:rPr>
        <w:t>Izbor ispitivača (događaji: 105/121), medijana i 95% CI: 5,06 (4,04; 6,24)</w:t>
      </w:r>
    </w:p>
    <w:p w14:paraId="5D893B2E" w14:textId="07025080" w:rsidR="00BA1933" w:rsidRPr="00B76314" w:rsidRDefault="00BA1933" w:rsidP="00220E73">
      <w:pPr>
        <w:widowControl w:val="0"/>
        <w:tabs>
          <w:tab w:val="clear" w:pos="284"/>
        </w:tabs>
        <w:jc w:val="left"/>
        <w:rPr>
          <w:b/>
          <w:szCs w:val="22"/>
          <w:lang w:val="en-GB"/>
        </w:rPr>
      </w:pPr>
    </w:p>
    <w:p w14:paraId="1AC3B250" w14:textId="7175F789" w:rsidR="00EB0A16" w:rsidRPr="00B76314" w:rsidRDefault="00EB0A16" w:rsidP="00220E73">
      <w:pPr>
        <w:widowControl w:val="0"/>
        <w:tabs>
          <w:tab w:val="clear" w:pos="284"/>
        </w:tabs>
        <w:jc w:val="left"/>
        <w:rPr>
          <w:b/>
          <w:szCs w:val="22"/>
          <w:lang w:val="en-GB"/>
        </w:rPr>
      </w:pPr>
      <w:r w:rsidRPr="00B76314">
        <w:rPr>
          <w:b/>
          <w:szCs w:val="22"/>
          <w:lang w:val="en-GB"/>
        </w:rPr>
        <w:t xml:space="preserve">Tabela </w:t>
      </w:r>
      <w:r w:rsidR="0017155B" w:rsidRPr="00B76314">
        <w:rPr>
          <w:b/>
          <w:szCs w:val="22"/>
          <w:lang w:val="en-GB"/>
        </w:rPr>
        <w:t>3</w:t>
      </w:r>
      <w:r w:rsidR="00675018">
        <w:rPr>
          <w:b/>
          <w:szCs w:val="22"/>
          <w:lang w:val="en-GB"/>
        </w:rPr>
        <w:t>3</w:t>
      </w:r>
      <w:r w:rsidRPr="00B76314">
        <w:rPr>
          <w:b/>
          <w:szCs w:val="22"/>
          <w:lang w:val="en-GB"/>
        </w:rPr>
        <w:t xml:space="preserve">: Rezultati efikasnosti </w:t>
      </w:r>
      <w:r w:rsidRPr="00B76314">
        <w:rPr>
          <w:b/>
          <w:szCs w:val="22"/>
          <w:lang w:val="en-GB" w:eastAsia="x-none"/>
        </w:rPr>
        <w:t>(CA209141)</w:t>
      </w:r>
    </w:p>
    <w:tbl>
      <w:tblPr>
        <w:tblW w:w="5000" w:type="pct"/>
        <w:tblLook w:val="04A0" w:firstRow="1" w:lastRow="0" w:firstColumn="1" w:lastColumn="0" w:noHBand="0" w:noVBand="1"/>
      </w:tblPr>
      <w:tblGrid>
        <w:gridCol w:w="3709"/>
        <w:gridCol w:w="2641"/>
        <w:gridCol w:w="40"/>
        <w:gridCol w:w="2681"/>
      </w:tblGrid>
      <w:tr w:rsidR="006A532C" w:rsidRPr="00B76314" w14:paraId="50210DDD" w14:textId="77777777" w:rsidTr="00530AB2">
        <w:tc>
          <w:tcPr>
            <w:tcW w:w="2044" w:type="pct"/>
            <w:tcBorders>
              <w:top w:val="single" w:sz="4" w:space="0" w:color="auto"/>
              <w:bottom w:val="single" w:sz="4" w:space="0" w:color="auto"/>
            </w:tcBorders>
          </w:tcPr>
          <w:p w14:paraId="609C59A3" w14:textId="77777777" w:rsidR="00EB0A16" w:rsidRPr="00B76314" w:rsidRDefault="00EB0A16" w:rsidP="00220E73">
            <w:pPr>
              <w:widowControl w:val="0"/>
              <w:tabs>
                <w:tab w:val="left" w:pos="180"/>
              </w:tabs>
              <w:rPr>
                <w:szCs w:val="22"/>
                <w:lang w:val="sr-Latn-RS"/>
              </w:rPr>
            </w:pPr>
          </w:p>
        </w:tc>
        <w:tc>
          <w:tcPr>
            <w:tcW w:w="1478" w:type="pct"/>
            <w:gridSpan w:val="2"/>
            <w:tcBorders>
              <w:top w:val="single" w:sz="4" w:space="0" w:color="auto"/>
              <w:bottom w:val="single" w:sz="4" w:space="0" w:color="auto"/>
            </w:tcBorders>
          </w:tcPr>
          <w:p w14:paraId="6927B35B" w14:textId="77777777" w:rsidR="00EB0A16" w:rsidRPr="00B76314" w:rsidRDefault="00EB0A16" w:rsidP="00220E73">
            <w:pPr>
              <w:widowControl w:val="0"/>
              <w:jc w:val="center"/>
              <w:rPr>
                <w:b/>
                <w:szCs w:val="22"/>
                <w:lang w:val="sr-Latn-RS"/>
              </w:rPr>
            </w:pPr>
            <w:r w:rsidRPr="00B76314">
              <w:rPr>
                <w:b/>
                <w:szCs w:val="22"/>
                <w:lang w:val="sr-Latn-RS"/>
              </w:rPr>
              <w:t>Nivolumab</w:t>
            </w:r>
            <w:r w:rsidRPr="00B76314">
              <w:rPr>
                <w:b/>
                <w:szCs w:val="22"/>
                <w:lang w:val="sr-Latn-RS"/>
              </w:rPr>
              <w:br/>
              <w:t>(n = 240)</w:t>
            </w:r>
          </w:p>
        </w:tc>
        <w:tc>
          <w:tcPr>
            <w:tcW w:w="1478" w:type="pct"/>
            <w:tcBorders>
              <w:top w:val="single" w:sz="4" w:space="0" w:color="auto"/>
              <w:bottom w:val="single" w:sz="4" w:space="0" w:color="auto"/>
            </w:tcBorders>
          </w:tcPr>
          <w:p w14:paraId="33188E8A" w14:textId="77777777" w:rsidR="00EB0A16" w:rsidRPr="00B76314" w:rsidRDefault="00EB0A16" w:rsidP="00220E73">
            <w:pPr>
              <w:widowControl w:val="0"/>
              <w:jc w:val="center"/>
              <w:rPr>
                <w:b/>
                <w:szCs w:val="22"/>
                <w:lang w:val="sr-Latn-RS"/>
              </w:rPr>
            </w:pPr>
            <w:r w:rsidRPr="00B76314">
              <w:rPr>
                <w:b/>
                <w:szCs w:val="22"/>
                <w:lang w:val="sr-Latn-RS"/>
              </w:rPr>
              <w:t xml:space="preserve">Izbor ispitivača </w:t>
            </w:r>
            <w:r w:rsidRPr="00B76314">
              <w:rPr>
                <w:b/>
                <w:szCs w:val="22"/>
                <w:lang w:val="sr-Latn-RS"/>
              </w:rPr>
              <w:br/>
              <w:t>(n = 121)</w:t>
            </w:r>
          </w:p>
        </w:tc>
      </w:tr>
      <w:tr w:rsidR="006A532C" w:rsidRPr="00B76314" w14:paraId="60F815A6" w14:textId="77777777" w:rsidTr="00530AB2">
        <w:tc>
          <w:tcPr>
            <w:tcW w:w="2044" w:type="pct"/>
          </w:tcPr>
          <w:p w14:paraId="1F1DA6F0" w14:textId="77777777" w:rsidR="00EB0A16" w:rsidRPr="00B76314" w:rsidRDefault="00EB0A16" w:rsidP="00220E73">
            <w:pPr>
              <w:widowControl w:val="0"/>
              <w:tabs>
                <w:tab w:val="left" w:pos="180"/>
              </w:tabs>
              <w:rPr>
                <w:b/>
                <w:szCs w:val="22"/>
                <w:lang w:val="sr-Latn-RS"/>
              </w:rPr>
            </w:pPr>
            <w:r w:rsidRPr="00B76314">
              <w:rPr>
                <w:b/>
                <w:szCs w:val="22"/>
                <w:lang w:val="sr-Latn-RS"/>
              </w:rPr>
              <w:t xml:space="preserve">Ukupno preživljavanje </w:t>
            </w:r>
          </w:p>
        </w:tc>
        <w:tc>
          <w:tcPr>
            <w:tcW w:w="1478" w:type="pct"/>
            <w:gridSpan w:val="2"/>
          </w:tcPr>
          <w:p w14:paraId="4F99FBE2" w14:textId="77777777" w:rsidR="00EB0A16" w:rsidRPr="00B76314" w:rsidRDefault="00EB0A16" w:rsidP="00220E73">
            <w:pPr>
              <w:widowControl w:val="0"/>
              <w:jc w:val="center"/>
              <w:rPr>
                <w:szCs w:val="22"/>
                <w:lang w:val="sr-Latn-RS"/>
              </w:rPr>
            </w:pPr>
          </w:p>
        </w:tc>
        <w:tc>
          <w:tcPr>
            <w:tcW w:w="1478" w:type="pct"/>
          </w:tcPr>
          <w:p w14:paraId="6160FDDE" w14:textId="77777777" w:rsidR="00EB0A16" w:rsidRPr="00B76314" w:rsidRDefault="00EB0A16" w:rsidP="00220E73">
            <w:pPr>
              <w:widowControl w:val="0"/>
              <w:jc w:val="center"/>
              <w:rPr>
                <w:szCs w:val="22"/>
                <w:lang w:val="sr-Latn-RS"/>
              </w:rPr>
            </w:pPr>
          </w:p>
        </w:tc>
      </w:tr>
      <w:tr w:rsidR="006A532C" w:rsidRPr="00B76314" w14:paraId="60B4B77D" w14:textId="77777777" w:rsidTr="00530AB2">
        <w:tc>
          <w:tcPr>
            <w:tcW w:w="2044" w:type="pct"/>
          </w:tcPr>
          <w:p w14:paraId="28635FA4" w14:textId="77777777" w:rsidR="00EB0A16" w:rsidRPr="00B76314" w:rsidRDefault="00EB0A16" w:rsidP="00220E73">
            <w:pPr>
              <w:widowControl w:val="0"/>
              <w:tabs>
                <w:tab w:val="left" w:pos="180"/>
              </w:tabs>
              <w:rPr>
                <w:szCs w:val="22"/>
                <w:lang w:val="sr-Latn-RS"/>
              </w:rPr>
            </w:pPr>
            <w:r w:rsidRPr="00B76314">
              <w:rPr>
                <w:szCs w:val="22"/>
                <w:lang w:val="sr-Latn-RS"/>
              </w:rPr>
              <w:tab/>
              <w:t>Događaji</w:t>
            </w:r>
          </w:p>
        </w:tc>
        <w:tc>
          <w:tcPr>
            <w:tcW w:w="1478" w:type="pct"/>
            <w:gridSpan w:val="2"/>
          </w:tcPr>
          <w:p w14:paraId="0758E45C" w14:textId="77777777" w:rsidR="00EB0A16" w:rsidRPr="00B76314" w:rsidRDefault="00EB0A16" w:rsidP="00220E73">
            <w:pPr>
              <w:widowControl w:val="0"/>
              <w:jc w:val="center"/>
              <w:rPr>
                <w:szCs w:val="22"/>
                <w:lang w:val="sr-Latn-RS"/>
              </w:rPr>
            </w:pPr>
            <w:r w:rsidRPr="00B76314">
              <w:rPr>
                <w:szCs w:val="22"/>
                <w:lang w:val="sr-Latn-RS"/>
              </w:rPr>
              <w:t>184 (76,7%)</w:t>
            </w:r>
          </w:p>
        </w:tc>
        <w:tc>
          <w:tcPr>
            <w:tcW w:w="1478" w:type="pct"/>
          </w:tcPr>
          <w:p w14:paraId="783D3F5C" w14:textId="77777777" w:rsidR="00EB0A16" w:rsidRPr="00B76314" w:rsidRDefault="00EB0A16" w:rsidP="00220E73">
            <w:pPr>
              <w:widowControl w:val="0"/>
              <w:jc w:val="center"/>
              <w:rPr>
                <w:szCs w:val="22"/>
                <w:lang w:val="sr-Latn-RS"/>
              </w:rPr>
            </w:pPr>
            <w:r w:rsidRPr="00B76314">
              <w:rPr>
                <w:szCs w:val="22"/>
                <w:lang w:val="sr-Latn-RS"/>
              </w:rPr>
              <w:t>105 (86,8%)</w:t>
            </w:r>
          </w:p>
        </w:tc>
      </w:tr>
      <w:tr w:rsidR="006A532C" w:rsidRPr="00B76314" w14:paraId="06AB0821" w14:textId="77777777" w:rsidTr="00530AB2">
        <w:tc>
          <w:tcPr>
            <w:tcW w:w="2044" w:type="pct"/>
          </w:tcPr>
          <w:p w14:paraId="0FF0150C" w14:textId="77777777" w:rsidR="00EB0A16" w:rsidRPr="00B76314" w:rsidRDefault="00EB0A16" w:rsidP="00220E73">
            <w:pPr>
              <w:widowControl w:val="0"/>
              <w:ind w:left="567"/>
              <w:rPr>
                <w:szCs w:val="22"/>
                <w:lang w:val="sr-Latn-RS"/>
              </w:rPr>
            </w:pPr>
            <w:r w:rsidRPr="00B76314">
              <w:rPr>
                <w:szCs w:val="22"/>
                <w:lang w:val="sr-Latn-RS"/>
              </w:rPr>
              <w:t>Koeficijent rizika</w:t>
            </w:r>
            <w:r w:rsidR="003E57E6" w:rsidRPr="00B76314">
              <w:rPr>
                <w:szCs w:val="22"/>
                <w:vertAlign w:val="superscript"/>
              </w:rPr>
              <w:t>a</w:t>
            </w:r>
            <w:r w:rsidRPr="00B76314">
              <w:rPr>
                <w:szCs w:val="22"/>
                <w:lang w:val="sr-Latn-RS"/>
              </w:rPr>
              <w:t xml:space="preserve"> </w:t>
            </w:r>
          </w:p>
        </w:tc>
        <w:tc>
          <w:tcPr>
            <w:tcW w:w="2956" w:type="pct"/>
            <w:gridSpan w:val="3"/>
          </w:tcPr>
          <w:p w14:paraId="086430A6" w14:textId="77777777" w:rsidR="00EB0A16" w:rsidRPr="00B76314" w:rsidRDefault="00EB0A16" w:rsidP="00220E73">
            <w:pPr>
              <w:widowControl w:val="0"/>
              <w:jc w:val="center"/>
              <w:rPr>
                <w:szCs w:val="22"/>
                <w:lang w:val="sr-Latn-RS"/>
              </w:rPr>
            </w:pPr>
            <w:r w:rsidRPr="00B76314">
              <w:rPr>
                <w:szCs w:val="22"/>
                <w:lang w:val="sr-Latn-RS"/>
              </w:rPr>
              <w:t>0,71</w:t>
            </w:r>
          </w:p>
        </w:tc>
      </w:tr>
      <w:tr w:rsidR="006A532C" w:rsidRPr="00B76314" w14:paraId="4F9ABA44" w14:textId="77777777" w:rsidTr="00530AB2">
        <w:tc>
          <w:tcPr>
            <w:tcW w:w="2044" w:type="pct"/>
          </w:tcPr>
          <w:p w14:paraId="6A6399D3" w14:textId="77777777" w:rsidR="00EB0A16" w:rsidRPr="00B76314" w:rsidRDefault="00EB0A16" w:rsidP="00220E73">
            <w:pPr>
              <w:widowControl w:val="0"/>
              <w:tabs>
                <w:tab w:val="left" w:pos="180"/>
              </w:tabs>
              <w:ind w:left="567"/>
              <w:rPr>
                <w:szCs w:val="22"/>
                <w:lang w:val="sr-Latn-RS"/>
              </w:rPr>
            </w:pPr>
            <w:r w:rsidRPr="00B76314">
              <w:rPr>
                <w:szCs w:val="22"/>
                <w:lang w:val="sr-Latn-RS"/>
              </w:rPr>
              <w:t>(95% CI)</w:t>
            </w:r>
          </w:p>
        </w:tc>
        <w:tc>
          <w:tcPr>
            <w:tcW w:w="2956" w:type="pct"/>
            <w:gridSpan w:val="3"/>
          </w:tcPr>
          <w:p w14:paraId="0A112A91" w14:textId="77777777" w:rsidR="00EB0A16" w:rsidRPr="00B76314" w:rsidRDefault="00EB0A16" w:rsidP="00220E73">
            <w:pPr>
              <w:widowControl w:val="0"/>
              <w:jc w:val="center"/>
              <w:rPr>
                <w:szCs w:val="22"/>
                <w:lang w:val="sr-Latn-RS"/>
              </w:rPr>
            </w:pPr>
            <w:r w:rsidRPr="00B76314">
              <w:rPr>
                <w:szCs w:val="22"/>
                <w:lang w:val="sr-Latn-RS"/>
              </w:rPr>
              <w:t>(0,55; 0,90)</w:t>
            </w:r>
          </w:p>
        </w:tc>
      </w:tr>
      <w:tr w:rsidR="006A532C" w:rsidRPr="00B76314" w14:paraId="7F346FBB" w14:textId="77777777" w:rsidTr="00530AB2">
        <w:tc>
          <w:tcPr>
            <w:tcW w:w="2044" w:type="pct"/>
          </w:tcPr>
          <w:p w14:paraId="7DE8A861" w14:textId="77777777" w:rsidR="00EB0A16" w:rsidRPr="00B76314" w:rsidRDefault="00EB0A16" w:rsidP="00220E73">
            <w:pPr>
              <w:widowControl w:val="0"/>
              <w:tabs>
                <w:tab w:val="left" w:pos="180"/>
              </w:tabs>
              <w:ind w:left="567"/>
              <w:rPr>
                <w:szCs w:val="22"/>
                <w:lang w:val="sr-Latn-RS"/>
              </w:rPr>
            </w:pPr>
            <w:r w:rsidRPr="00B76314">
              <w:rPr>
                <w:szCs w:val="22"/>
                <w:lang w:val="sr-Latn-RS"/>
              </w:rPr>
              <w:t>p</w:t>
            </w:r>
            <w:r w:rsidRPr="00B76314">
              <w:rPr>
                <w:szCs w:val="22"/>
                <w:lang w:val="sr-Latn-RS"/>
              </w:rPr>
              <w:noBreakHyphen/>
              <w:t>vrednost</w:t>
            </w:r>
            <w:r w:rsidR="003E57E6" w:rsidRPr="00B76314">
              <w:rPr>
                <w:szCs w:val="22"/>
                <w:vertAlign w:val="superscript"/>
                <w:lang w:val="sr-Latn-RS"/>
              </w:rPr>
              <w:t>b</w:t>
            </w:r>
          </w:p>
        </w:tc>
        <w:tc>
          <w:tcPr>
            <w:tcW w:w="2956" w:type="pct"/>
            <w:gridSpan w:val="3"/>
          </w:tcPr>
          <w:p w14:paraId="61907DBC" w14:textId="77777777" w:rsidR="00EB0A16" w:rsidRPr="00B76314" w:rsidRDefault="00EB0A16" w:rsidP="00220E73">
            <w:pPr>
              <w:widowControl w:val="0"/>
              <w:jc w:val="center"/>
              <w:rPr>
                <w:szCs w:val="22"/>
                <w:lang w:val="sr-Latn-RS"/>
              </w:rPr>
            </w:pPr>
            <w:r w:rsidRPr="00B76314">
              <w:rPr>
                <w:szCs w:val="22"/>
                <w:lang w:val="sr-Latn-RS"/>
              </w:rPr>
              <w:t>0,0048</w:t>
            </w:r>
          </w:p>
        </w:tc>
      </w:tr>
      <w:tr w:rsidR="006A532C" w:rsidRPr="00B76314" w14:paraId="624DAE27" w14:textId="77777777" w:rsidTr="00530AB2">
        <w:tc>
          <w:tcPr>
            <w:tcW w:w="2044" w:type="pct"/>
          </w:tcPr>
          <w:p w14:paraId="19AF625B" w14:textId="1FD2607E" w:rsidR="00EB0A16" w:rsidRPr="00B76314" w:rsidRDefault="00EB0A16" w:rsidP="00220E73">
            <w:pPr>
              <w:widowControl w:val="0"/>
              <w:tabs>
                <w:tab w:val="left" w:pos="180"/>
              </w:tabs>
              <w:rPr>
                <w:szCs w:val="22"/>
                <w:lang w:val="sr-Latn-RS"/>
              </w:rPr>
            </w:pPr>
            <w:r w:rsidRPr="00B76314">
              <w:rPr>
                <w:szCs w:val="22"/>
                <w:lang w:val="sr-Latn-RS"/>
              </w:rPr>
              <w:tab/>
              <w:t>Medijana (95% CI) (m</w:t>
            </w:r>
            <w:r w:rsidR="00E07BE8" w:rsidRPr="00B76314">
              <w:rPr>
                <w:szCs w:val="22"/>
                <w:lang w:val="sr-Latn-RS"/>
              </w:rPr>
              <w:t>j</w:t>
            </w:r>
            <w:r w:rsidRPr="00B76314">
              <w:rPr>
                <w:szCs w:val="22"/>
                <w:lang w:val="sr-Latn-RS"/>
              </w:rPr>
              <w:t>eseci)</w:t>
            </w:r>
          </w:p>
        </w:tc>
        <w:tc>
          <w:tcPr>
            <w:tcW w:w="1478" w:type="pct"/>
            <w:gridSpan w:val="2"/>
            <w:vAlign w:val="bottom"/>
          </w:tcPr>
          <w:p w14:paraId="785CF5A0" w14:textId="77777777" w:rsidR="00EB0A16" w:rsidRPr="00B76314" w:rsidRDefault="00EB0A16" w:rsidP="00220E73">
            <w:pPr>
              <w:widowControl w:val="0"/>
              <w:jc w:val="center"/>
              <w:rPr>
                <w:szCs w:val="22"/>
                <w:lang w:val="sr-Latn-RS"/>
              </w:rPr>
            </w:pPr>
            <w:r w:rsidRPr="00B76314">
              <w:rPr>
                <w:szCs w:val="22"/>
                <w:lang w:val="sr-Latn-RS"/>
              </w:rPr>
              <w:t>7,72 (5,68; 8,77)</w:t>
            </w:r>
          </w:p>
        </w:tc>
        <w:tc>
          <w:tcPr>
            <w:tcW w:w="1478" w:type="pct"/>
            <w:vAlign w:val="bottom"/>
          </w:tcPr>
          <w:p w14:paraId="214800A6" w14:textId="77777777" w:rsidR="00EB0A16" w:rsidRPr="00B76314" w:rsidRDefault="00EB0A16" w:rsidP="00220E73">
            <w:pPr>
              <w:widowControl w:val="0"/>
              <w:jc w:val="center"/>
              <w:rPr>
                <w:szCs w:val="22"/>
                <w:lang w:val="sr-Latn-RS"/>
              </w:rPr>
            </w:pPr>
            <w:r w:rsidRPr="00B76314">
              <w:rPr>
                <w:szCs w:val="22"/>
                <w:lang w:val="sr-Latn-RS"/>
              </w:rPr>
              <w:t>5,06 (4,04; 6,24)</w:t>
            </w:r>
          </w:p>
        </w:tc>
      </w:tr>
      <w:tr w:rsidR="006A532C" w:rsidRPr="00B76314" w14:paraId="52478EDD" w14:textId="77777777" w:rsidTr="00530AB2">
        <w:tc>
          <w:tcPr>
            <w:tcW w:w="2044" w:type="pct"/>
          </w:tcPr>
          <w:p w14:paraId="591F03CE" w14:textId="64CC7253" w:rsidR="00EB0A16" w:rsidRPr="00B76314" w:rsidRDefault="00EB0A16" w:rsidP="00220E73">
            <w:pPr>
              <w:widowControl w:val="0"/>
              <w:tabs>
                <w:tab w:val="left" w:pos="180"/>
              </w:tabs>
              <w:rPr>
                <w:szCs w:val="22"/>
                <w:lang w:val="sr-Latn-RS"/>
              </w:rPr>
            </w:pPr>
            <w:r w:rsidRPr="00B76314">
              <w:rPr>
                <w:szCs w:val="22"/>
                <w:lang w:val="sr-Latn-RS"/>
              </w:rPr>
              <w:tab/>
              <w:t>Stopa (95% CI) nakon 6 m</w:t>
            </w:r>
            <w:r w:rsidR="00E07BE8" w:rsidRPr="00B76314">
              <w:rPr>
                <w:szCs w:val="22"/>
                <w:lang w:val="sr-Latn-RS"/>
              </w:rPr>
              <w:t>j</w:t>
            </w:r>
            <w:r w:rsidRPr="00B76314">
              <w:rPr>
                <w:szCs w:val="22"/>
                <w:lang w:val="sr-Latn-RS"/>
              </w:rPr>
              <w:t>eseci</w:t>
            </w:r>
          </w:p>
        </w:tc>
        <w:tc>
          <w:tcPr>
            <w:tcW w:w="1478" w:type="pct"/>
            <w:gridSpan w:val="2"/>
            <w:vAlign w:val="bottom"/>
          </w:tcPr>
          <w:p w14:paraId="15E1D66C" w14:textId="77777777" w:rsidR="00EB0A16" w:rsidRPr="00B76314" w:rsidRDefault="00EB0A16" w:rsidP="00220E73">
            <w:pPr>
              <w:widowControl w:val="0"/>
              <w:jc w:val="center"/>
              <w:rPr>
                <w:szCs w:val="22"/>
                <w:lang w:val="sr-Latn-RS"/>
              </w:rPr>
            </w:pPr>
            <w:r w:rsidRPr="00B76314">
              <w:rPr>
                <w:szCs w:val="22"/>
                <w:lang w:val="sr-Latn-RS"/>
              </w:rPr>
              <w:t>56,5 (49,9; 62,5)</w:t>
            </w:r>
          </w:p>
        </w:tc>
        <w:tc>
          <w:tcPr>
            <w:tcW w:w="1478" w:type="pct"/>
            <w:vAlign w:val="bottom"/>
          </w:tcPr>
          <w:p w14:paraId="13EBA5E2" w14:textId="77777777" w:rsidR="00EB0A16" w:rsidRPr="00B76314" w:rsidRDefault="00EB0A16" w:rsidP="00220E73">
            <w:pPr>
              <w:widowControl w:val="0"/>
              <w:jc w:val="center"/>
              <w:rPr>
                <w:szCs w:val="22"/>
                <w:lang w:val="sr-Latn-RS"/>
              </w:rPr>
            </w:pPr>
            <w:r w:rsidRPr="00B76314">
              <w:rPr>
                <w:szCs w:val="22"/>
                <w:lang w:val="sr-Latn-RS"/>
              </w:rPr>
              <w:t>43,0 (34,0; 51,7)</w:t>
            </w:r>
          </w:p>
        </w:tc>
      </w:tr>
      <w:tr w:rsidR="006A532C" w:rsidRPr="00B76314" w14:paraId="4DC96E0A" w14:textId="77777777" w:rsidTr="00530AB2">
        <w:tc>
          <w:tcPr>
            <w:tcW w:w="2044" w:type="pct"/>
          </w:tcPr>
          <w:p w14:paraId="1E40A43B" w14:textId="73EBF88E" w:rsidR="00EB0A16" w:rsidRPr="00B76314" w:rsidRDefault="00EB0A16" w:rsidP="00220E73">
            <w:pPr>
              <w:widowControl w:val="0"/>
              <w:tabs>
                <w:tab w:val="left" w:pos="180"/>
              </w:tabs>
              <w:rPr>
                <w:szCs w:val="22"/>
                <w:lang w:val="sr-Latn-RS"/>
              </w:rPr>
            </w:pPr>
            <w:r w:rsidRPr="00B76314">
              <w:rPr>
                <w:szCs w:val="22"/>
                <w:lang w:val="sr-Latn-RS"/>
              </w:rPr>
              <w:tab/>
              <w:t>Stopa (95% CI) nakon 12 m</w:t>
            </w:r>
            <w:r w:rsidR="00E07BE8" w:rsidRPr="00B76314">
              <w:rPr>
                <w:szCs w:val="22"/>
                <w:lang w:val="sr-Latn-RS"/>
              </w:rPr>
              <w:t>j</w:t>
            </w:r>
            <w:r w:rsidRPr="00B76314">
              <w:rPr>
                <w:szCs w:val="22"/>
                <w:lang w:val="sr-Latn-RS"/>
              </w:rPr>
              <w:t>eseci</w:t>
            </w:r>
          </w:p>
        </w:tc>
        <w:tc>
          <w:tcPr>
            <w:tcW w:w="1478" w:type="pct"/>
            <w:gridSpan w:val="2"/>
            <w:vAlign w:val="bottom"/>
          </w:tcPr>
          <w:p w14:paraId="30E92D26" w14:textId="77777777" w:rsidR="00EB0A16" w:rsidRPr="00B76314" w:rsidRDefault="00EB0A16" w:rsidP="00220E73">
            <w:pPr>
              <w:widowControl w:val="0"/>
              <w:jc w:val="center"/>
              <w:rPr>
                <w:szCs w:val="22"/>
                <w:lang w:val="sr-Latn-RS"/>
              </w:rPr>
            </w:pPr>
            <w:r w:rsidRPr="00B76314">
              <w:rPr>
                <w:szCs w:val="22"/>
                <w:lang w:val="sr-Latn-RS"/>
              </w:rPr>
              <w:t>34,0 (28,0; 40,1)</w:t>
            </w:r>
          </w:p>
        </w:tc>
        <w:tc>
          <w:tcPr>
            <w:tcW w:w="1478" w:type="pct"/>
            <w:vAlign w:val="bottom"/>
          </w:tcPr>
          <w:p w14:paraId="7C75C9BE" w14:textId="77777777" w:rsidR="00EB0A16" w:rsidRPr="00B76314" w:rsidRDefault="00EB0A16" w:rsidP="00220E73">
            <w:pPr>
              <w:widowControl w:val="0"/>
              <w:jc w:val="center"/>
              <w:rPr>
                <w:szCs w:val="22"/>
                <w:lang w:val="sr-Latn-RS"/>
              </w:rPr>
            </w:pPr>
            <w:r w:rsidRPr="00B76314">
              <w:rPr>
                <w:szCs w:val="22"/>
                <w:lang w:val="sr-Latn-RS"/>
              </w:rPr>
              <w:t>19,7 (13,0; 27,3)</w:t>
            </w:r>
          </w:p>
        </w:tc>
      </w:tr>
      <w:tr w:rsidR="006A532C" w:rsidRPr="00B76314" w14:paraId="73744A9F" w14:textId="77777777" w:rsidTr="00530AB2">
        <w:tc>
          <w:tcPr>
            <w:tcW w:w="2044" w:type="pct"/>
          </w:tcPr>
          <w:p w14:paraId="438F64C0" w14:textId="2CE54DF2" w:rsidR="00EB0A16" w:rsidRPr="00B76314" w:rsidRDefault="00EB0A16" w:rsidP="00220E73">
            <w:pPr>
              <w:widowControl w:val="0"/>
              <w:tabs>
                <w:tab w:val="left" w:pos="180"/>
              </w:tabs>
              <w:rPr>
                <w:szCs w:val="22"/>
                <w:lang w:val="sr-Latn-RS"/>
              </w:rPr>
            </w:pPr>
            <w:r w:rsidRPr="00B76314">
              <w:rPr>
                <w:szCs w:val="22"/>
                <w:lang w:val="sr-Latn-RS"/>
              </w:rPr>
              <w:tab/>
              <w:t>Stopa (95% CI) nakon 18 m</w:t>
            </w:r>
            <w:r w:rsidR="00E07BE8" w:rsidRPr="00B76314">
              <w:rPr>
                <w:szCs w:val="22"/>
                <w:lang w:val="sr-Latn-RS"/>
              </w:rPr>
              <w:t>j</w:t>
            </w:r>
            <w:r w:rsidRPr="00B76314">
              <w:rPr>
                <w:szCs w:val="22"/>
                <w:lang w:val="sr-Latn-RS"/>
              </w:rPr>
              <w:t>eseci</w:t>
            </w:r>
          </w:p>
        </w:tc>
        <w:tc>
          <w:tcPr>
            <w:tcW w:w="1478" w:type="pct"/>
            <w:gridSpan w:val="2"/>
            <w:vAlign w:val="bottom"/>
          </w:tcPr>
          <w:p w14:paraId="6F1901E6" w14:textId="77777777" w:rsidR="00EB0A16" w:rsidRPr="00B76314" w:rsidDel="00653E01" w:rsidRDefault="00EB0A16" w:rsidP="00220E73">
            <w:pPr>
              <w:widowControl w:val="0"/>
              <w:jc w:val="center"/>
              <w:rPr>
                <w:szCs w:val="22"/>
                <w:lang w:val="sr-Latn-RS"/>
              </w:rPr>
            </w:pPr>
            <w:r w:rsidRPr="00B76314">
              <w:rPr>
                <w:szCs w:val="22"/>
                <w:lang w:val="sr-Latn-RS"/>
              </w:rPr>
              <w:t>21,5 (16,2; 27,4)</w:t>
            </w:r>
          </w:p>
        </w:tc>
        <w:tc>
          <w:tcPr>
            <w:tcW w:w="1478" w:type="pct"/>
            <w:vAlign w:val="bottom"/>
          </w:tcPr>
          <w:p w14:paraId="2D6AC0D4" w14:textId="77777777" w:rsidR="00EB0A16" w:rsidRPr="00B76314" w:rsidDel="00653E01" w:rsidRDefault="00EB0A16" w:rsidP="00220E73">
            <w:pPr>
              <w:widowControl w:val="0"/>
              <w:jc w:val="center"/>
              <w:rPr>
                <w:szCs w:val="22"/>
                <w:lang w:val="sr-Latn-RS"/>
              </w:rPr>
            </w:pPr>
            <w:r w:rsidRPr="00B76314">
              <w:rPr>
                <w:szCs w:val="22"/>
                <w:lang w:val="sr-Latn-RS"/>
              </w:rPr>
              <w:t>8,3 (3,6; 15,7)</w:t>
            </w:r>
          </w:p>
        </w:tc>
      </w:tr>
      <w:tr w:rsidR="006A532C" w:rsidRPr="00B76314" w14:paraId="07BCB6DE"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4F5FAC26" w14:textId="77777777" w:rsidR="00EB0A16" w:rsidRPr="00B76314" w:rsidRDefault="00EB0A16" w:rsidP="00220E73">
            <w:pPr>
              <w:widowControl w:val="0"/>
              <w:tabs>
                <w:tab w:val="left" w:pos="180"/>
              </w:tabs>
              <w:rPr>
                <w:b/>
                <w:szCs w:val="22"/>
                <w:lang w:val="sr-Latn-RS"/>
              </w:rPr>
            </w:pPr>
            <w:r w:rsidRPr="00B76314">
              <w:rPr>
                <w:b/>
                <w:szCs w:val="22"/>
                <w:lang w:val="sr-Latn-RS"/>
              </w:rPr>
              <w:t>Preživljavanje bez progresije bolesti</w:t>
            </w:r>
          </w:p>
        </w:tc>
        <w:tc>
          <w:tcPr>
            <w:tcW w:w="1456" w:type="pct"/>
            <w:tcBorders>
              <w:top w:val="nil"/>
              <w:left w:val="nil"/>
              <w:bottom w:val="nil"/>
              <w:right w:val="nil"/>
            </w:tcBorders>
          </w:tcPr>
          <w:p w14:paraId="245C0759" w14:textId="77777777" w:rsidR="00EB0A16" w:rsidRPr="00B76314" w:rsidRDefault="00EB0A16" w:rsidP="00220E73">
            <w:pPr>
              <w:widowControl w:val="0"/>
              <w:jc w:val="center"/>
              <w:rPr>
                <w:b/>
                <w:szCs w:val="22"/>
                <w:lang w:val="sr-Latn-RS"/>
              </w:rPr>
            </w:pPr>
          </w:p>
        </w:tc>
        <w:tc>
          <w:tcPr>
            <w:tcW w:w="1500" w:type="pct"/>
            <w:gridSpan w:val="2"/>
            <w:tcBorders>
              <w:top w:val="nil"/>
              <w:left w:val="nil"/>
              <w:bottom w:val="nil"/>
              <w:right w:val="nil"/>
            </w:tcBorders>
          </w:tcPr>
          <w:p w14:paraId="79929721" w14:textId="77777777" w:rsidR="00EB0A16" w:rsidRPr="00B76314" w:rsidRDefault="00EB0A16" w:rsidP="00220E73">
            <w:pPr>
              <w:widowControl w:val="0"/>
              <w:jc w:val="center"/>
              <w:rPr>
                <w:b/>
                <w:szCs w:val="22"/>
                <w:lang w:val="sr-Latn-RS"/>
              </w:rPr>
            </w:pPr>
          </w:p>
        </w:tc>
      </w:tr>
      <w:tr w:rsidR="006A532C" w:rsidRPr="00B76314" w14:paraId="0AB82706"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6DC00916" w14:textId="77777777" w:rsidR="00EB0A16" w:rsidRPr="00B76314" w:rsidRDefault="00EB0A16" w:rsidP="00220E73">
            <w:pPr>
              <w:widowControl w:val="0"/>
              <w:tabs>
                <w:tab w:val="left" w:pos="180"/>
              </w:tabs>
              <w:rPr>
                <w:szCs w:val="22"/>
                <w:lang w:val="sr-Latn-RS"/>
              </w:rPr>
            </w:pPr>
            <w:r w:rsidRPr="00B76314">
              <w:rPr>
                <w:szCs w:val="22"/>
                <w:lang w:val="sr-Latn-RS"/>
              </w:rPr>
              <w:tab/>
              <w:t>Događaji</w:t>
            </w:r>
          </w:p>
        </w:tc>
        <w:tc>
          <w:tcPr>
            <w:tcW w:w="1456" w:type="pct"/>
            <w:tcBorders>
              <w:top w:val="nil"/>
              <w:left w:val="nil"/>
              <w:bottom w:val="nil"/>
              <w:right w:val="nil"/>
            </w:tcBorders>
          </w:tcPr>
          <w:p w14:paraId="7B2971CC" w14:textId="77777777" w:rsidR="00EB0A16" w:rsidRPr="00B76314" w:rsidRDefault="00EB0A16" w:rsidP="00220E73">
            <w:pPr>
              <w:widowControl w:val="0"/>
              <w:jc w:val="center"/>
              <w:rPr>
                <w:szCs w:val="22"/>
                <w:lang w:val="sr-Latn-RS"/>
              </w:rPr>
            </w:pPr>
            <w:r w:rsidRPr="00B76314">
              <w:rPr>
                <w:szCs w:val="22"/>
                <w:lang w:val="sr-Latn-RS"/>
              </w:rPr>
              <w:t>204 (85,0%)</w:t>
            </w:r>
          </w:p>
        </w:tc>
        <w:tc>
          <w:tcPr>
            <w:tcW w:w="1500" w:type="pct"/>
            <w:gridSpan w:val="2"/>
            <w:tcBorders>
              <w:top w:val="nil"/>
              <w:left w:val="nil"/>
              <w:bottom w:val="nil"/>
              <w:right w:val="nil"/>
            </w:tcBorders>
          </w:tcPr>
          <w:p w14:paraId="7FFF9305" w14:textId="77777777" w:rsidR="00EB0A16" w:rsidRPr="00B76314" w:rsidRDefault="00EB0A16" w:rsidP="00220E73">
            <w:pPr>
              <w:widowControl w:val="0"/>
              <w:jc w:val="center"/>
              <w:rPr>
                <w:szCs w:val="22"/>
                <w:lang w:val="sr-Latn-RS"/>
              </w:rPr>
            </w:pPr>
            <w:r w:rsidRPr="00B76314">
              <w:rPr>
                <w:szCs w:val="22"/>
                <w:lang w:val="sr-Latn-RS"/>
              </w:rPr>
              <w:t>104 (86,0%)</w:t>
            </w:r>
          </w:p>
        </w:tc>
      </w:tr>
      <w:tr w:rsidR="006A532C" w:rsidRPr="00B76314" w14:paraId="3DA75097"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55BDBC90" w14:textId="77777777" w:rsidR="00EB0A16" w:rsidRPr="00B76314" w:rsidRDefault="00EB0A16" w:rsidP="00220E73">
            <w:pPr>
              <w:widowControl w:val="0"/>
              <w:tabs>
                <w:tab w:val="left" w:pos="180"/>
              </w:tabs>
              <w:ind w:left="567"/>
              <w:rPr>
                <w:szCs w:val="22"/>
                <w:lang w:val="sr-Latn-RS"/>
              </w:rPr>
            </w:pPr>
            <w:r w:rsidRPr="00B76314">
              <w:rPr>
                <w:szCs w:val="22"/>
                <w:lang w:val="sr-Latn-RS"/>
              </w:rPr>
              <w:t xml:space="preserve">Koeficijent rizika </w:t>
            </w:r>
          </w:p>
        </w:tc>
        <w:tc>
          <w:tcPr>
            <w:tcW w:w="2956" w:type="pct"/>
            <w:gridSpan w:val="3"/>
            <w:tcBorders>
              <w:top w:val="nil"/>
              <w:left w:val="nil"/>
              <w:bottom w:val="nil"/>
              <w:right w:val="nil"/>
            </w:tcBorders>
          </w:tcPr>
          <w:p w14:paraId="6AF7C0AB" w14:textId="77777777" w:rsidR="00EB0A16" w:rsidRPr="00B76314" w:rsidRDefault="00EB0A16" w:rsidP="00220E73">
            <w:pPr>
              <w:widowControl w:val="0"/>
              <w:jc w:val="center"/>
              <w:rPr>
                <w:szCs w:val="22"/>
                <w:lang w:val="sr-Latn-RS"/>
              </w:rPr>
            </w:pPr>
            <w:r w:rsidRPr="00B76314">
              <w:rPr>
                <w:szCs w:val="22"/>
                <w:lang w:val="sr-Latn-RS"/>
              </w:rPr>
              <w:t>0,87</w:t>
            </w:r>
          </w:p>
        </w:tc>
      </w:tr>
      <w:tr w:rsidR="006A532C" w:rsidRPr="00B76314" w14:paraId="4FC89488"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56CB7D0E" w14:textId="77777777" w:rsidR="00EB0A16" w:rsidRPr="00B76314" w:rsidRDefault="00EB0A16" w:rsidP="00220E73">
            <w:pPr>
              <w:widowControl w:val="0"/>
              <w:tabs>
                <w:tab w:val="left" w:pos="180"/>
              </w:tabs>
              <w:ind w:left="567"/>
              <w:rPr>
                <w:szCs w:val="22"/>
                <w:lang w:val="sr-Latn-RS"/>
              </w:rPr>
            </w:pPr>
            <w:r w:rsidRPr="00B76314">
              <w:rPr>
                <w:szCs w:val="22"/>
                <w:lang w:val="sr-Latn-RS"/>
              </w:rPr>
              <w:t>(95% CI)</w:t>
            </w:r>
          </w:p>
        </w:tc>
        <w:tc>
          <w:tcPr>
            <w:tcW w:w="2956" w:type="pct"/>
            <w:gridSpan w:val="3"/>
            <w:tcBorders>
              <w:top w:val="nil"/>
              <w:left w:val="nil"/>
              <w:bottom w:val="nil"/>
              <w:right w:val="nil"/>
            </w:tcBorders>
          </w:tcPr>
          <w:p w14:paraId="578977DF" w14:textId="77777777" w:rsidR="00EB0A16" w:rsidRPr="00B76314" w:rsidRDefault="00EB0A16" w:rsidP="00220E73">
            <w:pPr>
              <w:widowControl w:val="0"/>
              <w:jc w:val="center"/>
              <w:rPr>
                <w:szCs w:val="22"/>
                <w:lang w:val="sr-Latn-RS"/>
              </w:rPr>
            </w:pPr>
            <w:r w:rsidRPr="00B76314">
              <w:rPr>
                <w:szCs w:val="22"/>
                <w:lang w:val="sr-Latn-RS"/>
              </w:rPr>
              <w:t>(0,69; 1,11)</w:t>
            </w:r>
          </w:p>
        </w:tc>
      </w:tr>
      <w:tr w:rsidR="006A532C" w:rsidRPr="00B76314" w14:paraId="2FEE82D3"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5CF6FC2C" w14:textId="4D25358C" w:rsidR="00EB0A16" w:rsidRPr="00B76314" w:rsidRDefault="00EB0A16" w:rsidP="00220E73">
            <w:pPr>
              <w:widowControl w:val="0"/>
              <w:tabs>
                <w:tab w:val="left" w:pos="180"/>
              </w:tabs>
              <w:ind w:left="567"/>
              <w:rPr>
                <w:szCs w:val="22"/>
                <w:lang w:val="sr-Latn-RS"/>
              </w:rPr>
            </w:pPr>
            <w:r w:rsidRPr="00B76314">
              <w:rPr>
                <w:szCs w:val="22"/>
                <w:lang w:val="sr-Latn-RS"/>
              </w:rPr>
              <w:t>p</w:t>
            </w:r>
            <w:r w:rsidRPr="00B76314">
              <w:rPr>
                <w:szCs w:val="22"/>
                <w:lang w:val="sr-Latn-RS"/>
              </w:rPr>
              <w:noBreakHyphen/>
              <w:t>vr</w:t>
            </w:r>
            <w:r w:rsidR="00E07BE8" w:rsidRPr="00B76314">
              <w:rPr>
                <w:szCs w:val="22"/>
                <w:lang w:val="sr-Latn-RS"/>
              </w:rPr>
              <w:t>ij</w:t>
            </w:r>
            <w:r w:rsidRPr="00B76314">
              <w:rPr>
                <w:szCs w:val="22"/>
                <w:lang w:val="sr-Latn-RS"/>
              </w:rPr>
              <w:t>ednost</w:t>
            </w:r>
          </w:p>
        </w:tc>
        <w:tc>
          <w:tcPr>
            <w:tcW w:w="2956" w:type="pct"/>
            <w:gridSpan w:val="3"/>
            <w:tcBorders>
              <w:top w:val="nil"/>
              <w:left w:val="nil"/>
              <w:bottom w:val="nil"/>
              <w:right w:val="nil"/>
            </w:tcBorders>
          </w:tcPr>
          <w:p w14:paraId="0A350ADD" w14:textId="77777777" w:rsidR="00EB0A16" w:rsidRPr="00B76314" w:rsidRDefault="00EB0A16" w:rsidP="00220E73">
            <w:pPr>
              <w:widowControl w:val="0"/>
              <w:jc w:val="center"/>
              <w:rPr>
                <w:szCs w:val="22"/>
                <w:lang w:val="sr-Latn-RS"/>
              </w:rPr>
            </w:pPr>
            <w:r w:rsidRPr="00B76314">
              <w:rPr>
                <w:szCs w:val="22"/>
                <w:lang w:val="sr-Latn-RS"/>
              </w:rPr>
              <w:t>0,2597</w:t>
            </w:r>
          </w:p>
        </w:tc>
      </w:tr>
      <w:tr w:rsidR="006A532C" w:rsidRPr="00B76314" w14:paraId="08C31EC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6C1D9784" w14:textId="27841387" w:rsidR="00EB0A16" w:rsidRPr="00B76314" w:rsidRDefault="00EB0A16" w:rsidP="00220E73">
            <w:pPr>
              <w:widowControl w:val="0"/>
              <w:tabs>
                <w:tab w:val="left" w:pos="180"/>
              </w:tabs>
              <w:rPr>
                <w:szCs w:val="22"/>
                <w:lang w:val="sr-Latn-RS"/>
              </w:rPr>
            </w:pPr>
            <w:r w:rsidRPr="00B76314">
              <w:rPr>
                <w:szCs w:val="22"/>
                <w:lang w:val="sr-Latn-RS"/>
              </w:rPr>
              <w:tab/>
              <w:t>Medijana (95% CI) (m</w:t>
            </w:r>
            <w:r w:rsidR="00E07BE8" w:rsidRPr="00B76314">
              <w:rPr>
                <w:szCs w:val="22"/>
                <w:lang w:val="sr-Latn-RS"/>
              </w:rPr>
              <w:t>j</w:t>
            </w:r>
            <w:r w:rsidRPr="00B76314">
              <w:rPr>
                <w:szCs w:val="22"/>
                <w:lang w:val="sr-Latn-RS"/>
              </w:rPr>
              <w:t>eseci)</w:t>
            </w:r>
          </w:p>
        </w:tc>
        <w:tc>
          <w:tcPr>
            <w:tcW w:w="1456" w:type="pct"/>
            <w:tcBorders>
              <w:top w:val="nil"/>
              <w:left w:val="nil"/>
              <w:bottom w:val="nil"/>
              <w:right w:val="nil"/>
            </w:tcBorders>
            <w:vAlign w:val="bottom"/>
          </w:tcPr>
          <w:p w14:paraId="464A8C01" w14:textId="77777777" w:rsidR="00EB0A16" w:rsidRPr="00B76314" w:rsidRDefault="00EB0A16" w:rsidP="00220E73">
            <w:pPr>
              <w:widowControl w:val="0"/>
              <w:jc w:val="center"/>
              <w:rPr>
                <w:szCs w:val="22"/>
                <w:lang w:val="sr-Latn-RS"/>
              </w:rPr>
            </w:pPr>
            <w:r w:rsidRPr="00B76314">
              <w:rPr>
                <w:szCs w:val="22"/>
                <w:lang w:val="sr-Latn-RS"/>
              </w:rPr>
              <w:t>2,04 (1,91; 2,14)</w:t>
            </w:r>
          </w:p>
        </w:tc>
        <w:tc>
          <w:tcPr>
            <w:tcW w:w="1500" w:type="pct"/>
            <w:gridSpan w:val="2"/>
            <w:tcBorders>
              <w:top w:val="nil"/>
              <w:left w:val="nil"/>
              <w:bottom w:val="nil"/>
              <w:right w:val="nil"/>
            </w:tcBorders>
            <w:vAlign w:val="bottom"/>
          </w:tcPr>
          <w:p w14:paraId="34E9CF51" w14:textId="77777777" w:rsidR="00EB0A16" w:rsidRPr="00B76314" w:rsidRDefault="00EB0A16" w:rsidP="00220E73">
            <w:pPr>
              <w:widowControl w:val="0"/>
              <w:jc w:val="center"/>
              <w:rPr>
                <w:szCs w:val="22"/>
                <w:lang w:val="sr-Latn-RS"/>
              </w:rPr>
            </w:pPr>
            <w:r w:rsidRPr="00B76314">
              <w:rPr>
                <w:szCs w:val="22"/>
                <w:lang w:val="sr-Latn-RS"/>
              </w:rPr>
              <w:t>2,33 (1,97; 3,12)</w:t>
            </w:r>
          </w:p>
        </w:tc>
      </w:tr>
      <w:tr w:rsidR="006A532C" w:rsidRPr="00B76314" w14:paraId="52360D3D"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4081B082" w14:textId="10EDE974" w:rsidR="00EB0A16" w:rsidRPr="00B76314" w:rsidRDefault="00EB0A16" w:rsidP="00220E73">
            <w:pPr>
              <w:widowControl w:val="0"/>
              <w:tabs>
                <w:tab w:val="left" w:pos="180"/>
              </w:tabs>
              <w:rPr>
                <w:szCs w:val="22"/>
                <w:lang w:val="sr-Latn-RS"/>
              </w:rPr>
            </w:pPr>
            <w:r w:rsidRPr="00B76314">
              <w:rPr>
                <w:szCs w:val="22"/>
                <w:lang w:val="sr-Latn-RS"/>
              </w:rPr>
              <w:tab/>
              <w:t>Stopa (95% CI) nakon 6 m</w:t>
            </w:r>
            <w:r w:rsidR="00E07BE8" w:rsidRPr="00B76314">
              <w:rPr>
                <w:szCs w:val="22"/>
                <w:lang w:val="sr-Latn-RS"/>
              </w:rPr>
              <w:t>j</w:t>
            </w:r>
            <w:r w:rsidRPr="00B76314">
              <w:rPr>
                <w:szCs w:val="22"/>
                <w:lang w:val="sr-Latn-RS"/>
              </w:rPr>
              <w:t>eseci</w:t>
            </w:r>
          </w:p>
        </w:tc>
        <w:tc>
          <w:tcPr>
            <w:tcW w:w="1456" w:type="pct"/>
            <w:tcBorders>
              <w:top w:val="nil"/>
              <w:left w:val="nil"/>
              <w:bottom w:val="nil"/>
              <w:right w:val="nil"/>
            </w:tcBorders>
            <w:vAlign w:val="bottom"/>
          </w:tcPr>
          <w:p w14:paraId="4A5D45BD" w14:textId="77777777" w:rsidR="00EB0A16" w:rsidRPr="00B76314" w:rsidRDefault="00EB0A16" w:rsidP="00220E73">
            <w:pPr>
              <w:widowControl w:val="0"/>
              <w:jc w:val="center"/>
              <w:rPr>
                <w:szCs w:val="22"/>
                <w:lang w:val="sr-Latn-RS"/>
              </w:rPr>
            </w:pPr>
            <w:r w:rsidRPr="00B76314">
              <w:rPr>
                <w:szCs w:val="22"/>
                <w:lang w:val="sr-Latn-RS"/>
              </w:rPr>
              <w:t>21,0 (15,9; 26,6)</w:t>
            </w:r>
          </w:p>
        </w:tc>
        <w:tc>
          <w:tcPr>
            <w:tcW w:w="1500" w:type="pct"/>
            <w:gridSpan w:val="2"/>
            <w:tcBorders>
              <w:top w:val="nil"/>
              <w:left w:val="nil"/>
              <w:bottom w:val="nil"/>
              <w:right w:val="nil"/>
            </w:tcBorders>
            <w:vAlign w:val="bottom"/>
          </w:tcPr>
          <w:p w14:paraId="77494DAE" w14:textId="77777777" w:rsidR="00EB0A16" w:rsidRPr="00B76314" w:rsidRDefault="00EB0A16" w:rsidP="00220E73">
            <w:pPr>
              <w:widowControl w:val="0"/>
              <w:jc w:val="center"/>
              <w:rPr>
                <w:szCs w:val="22"/>
                <w:lang w:val="sr-Latn-RS"/>
              </w:rPr>
            </w:pPr>
            <w:r w:rsidRPr="00B76314">
              <w:rPr>
                <w:szCs w:val="22"/>
                <w:lang w:val="sr-Latn-RS"/>
              </w:rPr>
              <w:t>11,1 (5,9; 18,3)</w:t>
            </w:r>
          </w:p>
        </w:tc>
      </w:tr>
      <w:tr w:rsidR="006A532C" w:rsidRPr="00B76314" w14:paraId="7F3AB870"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7EA6AEE7" w14:textId="1221BE97" w:rsidR="00EB0A16" w:rsidRPr="00B76314" w:rsidRDefault="00EB0A16" w:rsidP="00220E73">
            <w:pPr>
              <w:widowControl w:val="0"/>
              <w:tabs>
                <w:tab w:val="left" w:pos="180"/>
              </w:tabs>
              <w:rPr>
                <w:szCs w:val="22"/>
                <w:lang w:val="sr-Latn-RS"/>
              </w:rPr>
            </w:pPr>
            <w:r w:rsidRPr="00B76314">
              <w:rPr>
                <w:szCs w:val="22"/>
                <w:lang w:val="sr-Latn-RS"/>
              </w:rPr>
              <w:tab/>
              <w:t>Stopa (95% CI) nakon 12 m</w:t>
            </w:r>
            <w:r w:rsidR="00E07BE8" w:rsidRPr="00B76314">
              <w:rPr>
                <w:szCs w:val="22"/>
                <w:lang w:val="sr-Latn-RS"/>
              </w:rPr>
              <w:t>j</w:t>
            </w:r>
            <w:r w:rsidRPr="00B76314">
              <w:rPr>
                <w:szCs w:val="22"/>
                <w:lang w:val="sr-Latn-RS"/>
              </w:rPr>
              <w:t>eseci</w:t>
            </w:r>
          </w:p>
        </w:tc>
        <w:tc>
          <w:tcPr>
            <w:tcW w:w="1456" w:type="pct"/>
            <w:tcBorders>
              <w:top w:val="nil"/>
              <w:left w:val="nil"/>
              <w:bottom w:val="nil"/>
              <w:right w:val="nil"/>
            </w:tcBorders>
            <w:vAlign w:val="bottom"/>
          </w:tcPr>
          <w:p w14:paraId="5B90DAA3" w14:textId="77777777" w:rsidR="00EB0A16" w:rsidRPr="00B76314" w:rsidDel="006A13FE" w:rsidRDefault="00EB0A16" w:rsidP="00220E73">
            <w:pPr>
              <w:widowControl w:val="0"/>
              <w:jc w:val="center"/>
              <w:rPr>
                <w:szCs w:val="22"/>
                <w:lang w:val="sr-Latn-RS"/>
              </w:rPr>
            </w:pPr>
            <w:r w:rsidRPr="00B76314">
              <w:rPr>
                <w:szCs w:val="22"/>
                <w:lang w:val="sr-Latn-RS"/>
              </w:rPr>
              <w:t>9,5 (6,0; 13,9)</w:t>
            </w:r>
          </w:p>
        </w:tc>
        <w:tc>
          <w:tcPr>
            <w:tcW w:w="1500" w:type="pct"/>
            <w:gridSpan w:val="2"/>
            <w:tcBorders>
              <w:top w:val="nil"/>
              <w:left w:val="nil"/>
              <w:bottom w:val="nil"/>
              <w:right w:val="nil"/>
            </w:tcBorders>
            <w:vAlign w:val="bottom"/>
          </w:tcPr>
          <w:p w14:paraId="5F208FD5" w14:textId="77777777" w:rsidR="00EB0A16" w:rsidRPr="00B76314" w:rsidDel="006A13FE" w:rsidRDefault="00EB0A16" w:rsidP="00220E73">
            <w:pPr>
              <w:widowControl w:val="0"/>
              <w:jc w:val="center"/>
              <w:rPr>
                <w:szCs w:val="22"/>
                <w:lang w:val="sr-Latn-RS"/>
              </w:rPr>
            </w:pPr>
            <w:r w:rsidRPr="00B76314">
              <w:rPr>
                <w:szCs w:val="22"/>
                <w:lang w:val="sr-Latn-RS"/>
              </w:rPr>
              <w:t>2,5 (0,5; 7,8)</w:t>
            </w:r>
          </w:p>
        </w:tc>
      </w:tr>
      <w:tr w:rsidR="006A532C" w:rsidRPr="00B76314" w14:paraId="048C2C6B" w14:textId="77777777" w:rsidTr="00530AB2">
        <w:tc>
          <w:tcPr>
            <w:tcW w:w="2044" w:type="pct"/>
          </w:tcPr>
          <w:p w14:paraId="0AC2ADA2" w14:textId="77777777" w:rsidR="00EB0A16" w:rsidRPr="00B76314" w:rsidRDefault="00EB0A16" w:rsidP="00220E73">
            <w:pPr>
              <w:widowControl w:val="0"/>
              <w:rPr>
                <w:b/>
                <w:szCs w:val="22"/>
                <w:lang w:val="sr-Latn-RS"/>
              </w:rPr>
            </w:pPr>
            <w:r w:rsidRPr="00B76314">
              <w:rPr>
                <w:b/>
                <w:szCs w:val="22"/>
                <w:lang w:val="sr-Latn-RS"/>
              </w:rPr>
              <w:t>Potvrđen objektivan odgovor</w:t>
            </w:r>
            <w:r w:rsidRPr="00B76314">
              <w:rPr>
                <w:b/>
                <w:szCs w:val="22"/>
                <w:vertAlign w:val="superscript"/>
                <w:lang w:val="sr-Latn-RS"/>
              </w:rPr>
              <w:t>c</w:t>
            </w:r>
            <w:r w:rsidRPr="00B76314">
              <w:rPr>
                <w:b/>
                <w:szCs w:val="22"/>
                <w:lang w:val="sr-Latn-RS"/>
              </w:rPr>
              <w:t xml:space="preserve"> </w:t>
            </w:r>
          </w:p>
        </w:tc>
        <w:tc>
          <w:tcPr>
            <w:tcW w:w="1456" w:type="pct"/>
          </w:tcPr>
          <w:p w14:paraId="698BC696" w14:textId="77777777" w:rsidR="00EB0A16" w:rsidRPr="00B76314" w:rsidRDefault="00EB0A16" w:rsidP="00220E73">
            <w:pPr>
              <w:widowControl w:val="0"/>
              <w:jc w:val="center"/>
              <w:rPr>
                <w:szCs w:val="22"/>
                <w:lang w:val="sr-Latn-RS"/>
              </w:rPr>
            </w:pPr>
            <w:r w:rsidRPr="00B76314">
              <w:rPr>
                <w:szCs w:val="22"/>
                <w:lang w:val="sr-Latn-RS"/>
              </w:rPr>
              <w:t>32 (13,3%)</w:t>
            </w:r>
          </w:p>
        </w:tc>
        <w:tc>
          <w:tcPr>
            <w:tcW w:w="1500" w:type="pct"/>
            <w:gridSpan w:val="2"/>
          </w:tcPr>
          <w:p w14:paraId="324E652D" w14:textId="77777777" w:rsidR="00EB0A16" w:rsidRPr="00B76314" w:rsidRDefault="00EB0A16" w:rsidP="00220E73">
            <w:pPr>
              <w:widowControl w:val="0"/>
              <w:jc w:val="center"/>
              <w:rPr>
                <w:szCs w:val="22"/>
                <w:lang w:val="sr-Latn-RS"/>
              </w:rPr>
            </w:pPr>
            <w:r w:rsidRPr="00B76314">
              <w:rPr>
                <w:szCs w:val="22"/>
                <w:lang w:val="sr-Latn-RS"/>
              </w:rPr>
              <w:t>7 (5,8%)</w:t>
            </w:r>
          </w:p>
        </w:tc>
      </w:tr>
      <w:tr w:rsidR="006A532C" w:rsidRPr="00B76314" w14:paraId="150B5132" w14:textId="77777777" w:rsidTr="00530AB2">
        <w:tc>
          <w:tcPr>
            <w:tcW w:w="2044" w:type="pct"/>
          </w:tcPr>
          <w:p w14:paraId="1090B9C6" w14:textId="77777777" w:rsidR="00EB0A16" w:rsidRPr="00B76314" w:rsidRDefault="00EB0A16" w:rsidP="00220E73">
            <w:pPr>
              <w:widowControl w:val="0"/>
              <w:tabs>
                <w:tab w:val="left" w:pos="180"/>
              </w:tabs>
              <w:ind w:left="567"/>
              <w:rPr>
                <w:szCs w:val="22"/>
                <w:lang w:val="sr-Latn-RS"/>
              </w:rPr>
            </w:pPr>
            <w:r w:rsidRPr="00B76314">
              <w:rPr>
                <w:szCs w:val="22"/>
                <w:lang w:val="sr-Latn-RS"/>
              </w:rPr>
              <w:t>(95% CI)</w:t>
            </w:r>
          </w:p>
        </w:tc>
        <w:tc>
          <w:tcPr>
            <w:tcW w:w="1478" w:type="pct"/>
            <w:gridSpan w:val="2"/>
          </w:tcPr>
          <w:p w14:paraId="1B339D8D" w14:textId="77777777" w:rsidR="00EB0A16" w:rsidRPr="00B76314" w:rsidRDefault="00EB0A16" w:rsidP="00220E73">
            <w:pPr>
              <w:widowControl w:val="0"/>
              <w:jc w:val="center"/>
              <w:rPr>
                <w:szCs w:val="22"/>
                <w:lang w:val="sr-Latn-RS"/>
              </w:rPr>
            </w:pPr>
            <w:r w:rsidRPr="00B76314">
              <w:rPr>
                <w:szCs w:val="22"/>
                <w:lang w:val="sr-Latn-RS"/>
              </w:rPr>
              <w:t>(9,3; 18,3)</w:t>
            </w:r>
          </w:p>
        </w:tc>
        <w:tc>
          <w:tcPr>
            <w:tcW w:w="1478" w:type="pct"/>
          </w:tcPr>
          <w:p w14:paraId="262FDBAD" w14:textId="77777777" w:rsidR="00EB0A16" w:rsidRPr="00B76314" w:rsidRDefault="00EB0A16" w:rsidP="00220E73">
            <w:pPr>
              <w:widowControl w:val="0"/>
              <w:jc w:val="center"/>
              <w:rPr>
                <w:szCs w:val="22"/>
                <w:lang w:val="sr-Latn-RS"/>
              </w:rPr>
            </w:pPr>
            <w:r w:rsidRPr="00B76314">
              <w:rPr>
                <w:szCs w:val="22"/>
                <w:lang w:val="sr-Latn-RS"/>
              </w:rPr>
              <w:t>(2,4; 11,6)</w:t>
            </w:r>
          </w:p>
        </w:tc>
      </w:tr>
      <w:tr w:rsidR="006A532C" w:rsidRPr="00B76314" w14:paraId="34849BF3" w14:textId="77777777" w:rsidTr="00530AB2">
        <w:tc>
          <w:tcPr>
            <w:tcW w:w="2044" w:type="pct"/>
          </w:tcPr>
          <w:p w14:paraId="6E369A5E" w14:textId="77777777" w:rsidR="00EB0A16" w:rsidRPr="00B76314" w:rsidRDefault="00EB0A16" w:rsidP="00220E73">
            <w:pPr>
              <w:widowControl w:val="0"/>
              <w:tabs>
                <w:tab w:val="left" w:pos="180"/>
              </w:tabs>
              <w:ind w:left="567"/>
              <w:rPr>
                <w:szCs w:val="22"/>
                <w:lang w:val="sr-Latn-RS"/>
              </w:rPr>
            </w:pPr>
            <w:r w:rsidRPr="00B76314">
              <w:rPr>
                <w:szCs w:val="22"/>
                <w:lang w:val="sr-Latn-RS"/>
              </w:rPr>
              <w:t>Odnos šansi (95% CI)</w:t>
            </w:r>
          </w:p>
        </w:tc>
        <w:tc>
          <w:tcPr>
            <w:tcW w:w="2956" w:type="pct"/>
            <w:gridSpan w:val="3"/>
          </w:tcPr>
          <w:p w14:paraId="3FCCF29F" w14:textId="77777777" w:rsidR="00EB0A16" w:rsidRPr="00B76314" w:rsidRDefault="00EB0A16" w:rsidP="00220E73">
            <w:pPr>
              <w:widowControl w:val="0"/>
              <w:jc w:val="center"/>
              <w:rPr>
                <w:szCs w:val="22"/>
                <w:lang w:val="sr-Latn-RS"/>
              </w:rPr>
            </w:pPr>
            <w:r w:rsidRPr="00B76314">
              <w:rPr>
                <w:szCs w:val="22"/>
                <w:lang w:val="sr-Latn-RS"/>
              </w:rPr>
              <w:t>2,49 (1,07; 5,82)</w:t>
            </w:r>
          </w:p>
        </w:tc>
      </w:tr>
      <w:tr w:rsidR="006A532C" w:rsidRPr="00B76314" w14:paraId="0A43D4D4"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5E5F791D" w14:textId="77777777" w:rsidR="00EB0A16" w:rsidRPr="00B76314" w:rsidRDefault="00EB0A16" w:rsidP="00220E73">
            <w:pPr>
              <w:widowControl w:val="0"/>
              <w:tabs>
                <w:tab w:val="left" w:pos="180"/>
              </w:tabs>
              <w:ind w:left="362" w:hanging="181"/>
              <w:rPr>
                <w:szCs w:val="22"/>
                <w:lang w:val="sr-Latn-RS"/>
              </w:rPr>
            </w:pPr>
            <w:r w:rsidRPr="00B76314">
              <w:rPr>
                <w:szCs w:val="22"/>
                <w:lang w:val="sr-Latn-RS"/>
              </w:rPr>
              <w:lastRenderedPageBreak/>
              <w:t>Potpun odgovor (CR)</w:t>
            </w:r>
          </w:p>
        </w:tc>
        <w:tc>
          <w:tcPr>
            <w:tcW w:w="1456" w:type="pct"/>
            <w:tcBorders>
              <w:top w:val="nil"/>
              <w:left w:val="nil"/>
              <w:bottom w:val="nil"/>
              <w:right w:val="nil"/>
            </w:tcBorders>
            <w:vAlign w:val="bottom"/>
          </w:tcPr>
          <w:p w14:paraId="0FB64473" w14:textId="77777777" w:rsidR="00EB0A16" w:rsidRPr="00B76314" w:rsidRDefault="00EB0A16" w:rsidP="00220E73">
            <w:pPr>
              <w:widowControl w:val="0"/>
              <w:jc w:val="center"/>
              <w:rPr>
                <w:szCs w:val="22"/>
                <w:lang w:val="sr-Latn-RS"/>
              </w:rPr>
            </w:pPr>
            <w:r w:rsidRPr="00B76314">
              <w:rPr>
                <w:szCs w:val="22"/>
                <w:lang w:val="sr-Latn-RS"/>
              </w:rPr>
              <w:t>6 (2,5%)</w:t>
            </w:r>
          </w:p>
        </w:tc>
        <w:tc>
          <w:tcPr>
            <w:tcW w:w="1500" w:type="pct"/>
            <w:gridSpan w:val="2"/>
            <w:tcBorders>
              <w:top w:val="nil"/>
              <w:left w:val="nil"/>
              <w:bottom w:val="nil"/>
              <w:right w:val="nil"/>
            </w:tcBorders>
            <w:vAlign w:val="bottom"/>
          </w:tcPr>
          <w:p w14:paraId="5E6CAD5E" w14:textId="77777777" w:rsidR="00EB0A16" w:rsidRPr="00B76314" w:rsidRDefault="00EB0A16" w:rsidP="00220E73">
            <w:pPr>
              <w:widowControl w:val="0"/>
              <w:jc w:val="center"/>
              <w:rPr>
                <w:szCs w:val="22"/>
                <w:lang w:val="sr-Latn-RS"/>
              </w:rPr>
            </w:pPr>
            <w:r w:rsidRPr="00B76314">
              <w:rPr>
                <w:szCs w:val="22"/>
                <w:lang w:val="sr-Latn-RS"/>
              </w:rPr>
              <w:t>1 (0,8%)</w:t>
            </w:r>
          </w:p>
        </w:tc>
      </w:tr>
      <w:tr w:rsidR="006A532C" w:rsidRPr="00B76314" w14:paraId="34EE1C8D"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67488F25" w14:textId="33996A38" w:rsidR="00EB0A16" w:rsidRPr="00B76314" w:rsidRDefault="00EB0A16" w:rsidP="00220E73">
            <w:pPr>
              <w:widowControl w:val="0"/>
              <w:tabs>
                <w:tab w:val="left" w:pos="180"/>
              </w:tabs>
              <w:ind w:left="362" w:hanging="181"/>
              <w:rPr>
                <w:szCs w:val="22"/>
                <w:lang w:val="sr-Latn-RS"/>
              </w:rPr>
            </w:pPr>
            <w:r w:rsidRPr="00B76314">
              <w:rPr>
                <w:szCs w:val="22"/>
                <w:lang w:val="sr-Latn-RS"/>
              </w:rPr>
              <w:t>D</w:t>
            </w:r>
            <w:r w:rsidR="00E07BE8" w:rsidRPr="00B76314">
              <w:rPr>
                <w:szCs w:val="22"/>
                <w:lang w:val="sr-Latn-RS"/>
              </w:rPr>
              <w:t>j</w:t>
            </w:r>
            <w:r w:rsidRPr="00B76314">
              <w:rPr>
                <w:szCs w:val="22"/>
                <w:lang w:val="sr-Latn-RS"/>
              </w:rPr>
              <w:t>elimičan odgovor (PR)</w:t>
            </w:r>
          </w:p>
        </w:tc>
        <w:tc>
          <w:tcPr>
            <w:tcW w:w="1456" w:type="pct"/>
            <w:tcBorders>
              <w:top w:val="nil"/>
              <w:left w:val="nil"/>
              <w:bottom w:val="nil"/>
              <w:right w:val="nil"/>
            </w:tcBorders>
          </w:tcPr>
          <w:p w14:paraId="65A87F3E" w14:textId="77777777" w:rsidR="00EB0A16" w:rsidRPr="00B76314" w:rsidRDefault="00EB0A16" w:rsidP="00220E73">
            <w:pPr>
              <w:widowControl w:val="0"/>
              <w:jc w:val="center"/>
              <w:rPr>
                <w:szCs w:val="22"/>
                <w:lang w:val="sr-Latn-RS"/>
              </w:rPr>
            </w:pPr>
            <w:r w:rsidRPr="00B76314">
              <w:rPr>
                <w:szCs w:val="22"/>
                <w:lang w:val="sr-Latn-RS"/>
              </w:rPr>
              <w:t>26 (10,8%)</w:t>
            </w:r>
          </w:p>
        </w:tc>
        <w:tc>
          <w:tcPr>
            <w:tcW w:w="1500" w:type="pct"/>
            <w:gridSpan w:val="2"/>
            <w:tcBorders>
              <w:top w:val="nil"/>
              <w:left w:val="nil"/>
              <w:bottom w:val="nil"/>
              <w:right w:val="nil"/>
            </w:tcBorders>
          </w:tcPr>
          <w:p w14:paraId="0C265095" w14:textId="77777777" w:rsidR="00EB0A16" w:rsidRPr="00B76314" w:rsidRDefault="00EB0A16" w:rsidP="00220E73">
            <w:pPr>
              <w:widowControl w:val="0"/>
              <w:jc w:val="center"/>
              <w:rPr>
                <w:szCs w:val="22"/>
                <w:lang w:val="sr-Latn-RS"/>
              </w:rPr>
            </w:pPr>
            <w:r w:rsidRPr="00B76314">
              <w:rPr>
                <w:szCs w:val="22"/>
                <w:lang w:val="sr-Latn-RS"/>
              </w:rPr>
              <w:t>6 (5,0%)</w:t>
            </w:r>
          </w:p>
        </w:tc>
      </w:tr>
      <w:tr w:rsidR="006A532C" w:rsidRPr="00B76314" w14:paraId="208C7799"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2DCA1E72" w14:textId="77777777" w:rsidR="00EB0A16" w:rsidRPr="00B76314" w:rsidRDefault="00EB0A16" w:rsidP="00220E73">
            <w:pPr>
              <w:widowControl w:val="0"/>
              <w:tabs>
                <w:tab w:val="left" w:pos="180"/>
              </w:tabs>
              <w:ind w:left="362" w:hanging="181"/>
              <w:rPr>
                <w:szCs w:val="22"/>
                <w:lang w:val="sr-Latn-RS"/>
              </w:rPr>
            </w:pPr>
            <w:r w:rsidRPr="00B76314">
              <w:rPr>
                <w:szCs w:val="22"/>
                <w:lang w:val="sr-Latn-RS"/>
              </w:rPr>
              <w:t>Stabilna bolest (SD)</w:t>
            </w:r>
          </w:p>
        </w:tc>
        <w:tc>
          <w:tcPr>
            <w:tcW w:w="1456" w:type="pct"/>
            <w:tcBorders>
              <w:top w:val="nil"/>
              <w:left w:val="nil"/>
              <w:bottom w:val="nil"/>
              <w:right w:val="nil"/>
            </w:tcBorders>
          </w:tcPr>
          <w:p w14:paraId="3DFED15B" w14:textId="77777777" w:rsidR="00EB0A16" w:rsidRPr="00B76314" w:rsidRDefault="00EB0A16" w:rsidP="00220E73">
            <w:pPr>
              <w:widowControl w:val="0"/>
              <w:jc w:val="center"/>
              <w:rPr>
                <w:szCs w:val="22"/>
                <w:lang w:val="sr-Latn-RS"/>
              </w:rPr>
            </w:pPr>
            <w:r w:rsidRPr="00B76314">
              <w:rPr>
                <w:szCs w:val="22"/>
                <w:lang w:val="sr-Latn-RS"/>
              </w:rPr>
              <w:t>55 (22,9%)</w:t>
            </w:r>
          </w:p>
        </w:tc>
        <w:tc>
          <w:tcPr>
            <w:tcW w:w="1500" w:type="pct"/>
            <w:gridSpan w:val="2"/>
            <w:tcBorders>
              <w:top w:val="nil"/>
              <w:left w:val="nil"/>
              <w:bottom w:val="nil"/>
              <w:right w:val="nil"/>
            </w:tcBorders>
          </w:tcPr>
          <w:p w14:paraId="73B27702" w14:textId="77777777" w:rsidR="00EB0A16" w:rsidRPr="00B76314" w:rsidRDefault="00EB0A16" w:rsidP="00220E73">
            <w:pPr>
              <w:widowControl w:val="0"/>
              <w:jc w:val="center"/>
              <w:rPr>
                <w:szCs w:val="22"/>
                <w:lang w:val="sr-Latn-RS"/>
              </w:rPr>
            </w:pPr>
            <w:r w:rsidRPr="00B76314">
              <w:rPr>
                <w:szCs w:val="22"/>
                <w:lang w:val="sr-Latn-RS"/>
              </w:rPr>
              <w:t>43 (35,5%)</w:t>
            </w:r>
          </w:p>
        </w:tc>
      </w:tr>
      <w:tr w:rsidR="006A532C" w:rsidRPr="00B76314" w14:paraId="60D4F3C3"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4" w:type="pct"/>
            <w:tcBorders>
              <w:top w:val="nil"/>
              <w:left w:val="nil"/>
              <w:bottom w:val="nil"/>
              <w:right w:val="nil"/>
            </w:tcBorders>
          </w:tcPr>
          <w:p w14:paraId="47D4E367" w14:textId="77777777" w:rsidR="00EB0A16" w:rsidRPr="00B76314" w:rsidRDefault="00EB0A16" w:rsidP="00220E73">
            <w:pPr>
              <w:widowControl w:val="0"/>
              <w:tabs>
                <w:tab w:val="left" w:pos="180"/>
              </w:tabs>
              <w:rPr>
                <w:b/>
                <w:szCs w:val="22"/>
                <w:lang w:val="sr-Latn-RS"/>
              </w:rPr>
            </w:pPr>
            <w:r w:rsidRPr="00B76314">
              <w:rPr>
                <w:b/>
                <w:szCs w:val="22"/>
                <w:lang w:val="sr-Latn-RS"/>
              </w:rPr>
              <w:t>Medijana vremena do odgovora</w:t>
            </w:r>
          </w:p>
        </w:tc>
        <w:tc>
          <w:tcPr>
            <w:tcW w:w="1456" w:type="pct"/>
            <w:tcBorders>
              <w:top w:val="nil"/>
              <w:left w:val="nil"/>
              <w:bottom w:val="nil"/>
              <w:right w:val="nil"/>
            </w:tcBorders>
          </w:tcPr>
          <w:p w14:paraId="4D24B072" w14:textId="77777777" w:rsidR="00EB0A16" w:rsidRPr="00B76314" w:rsidRDefault="00EB0A16" w:rsidP="00220E73">
            <w:pPr>
              <w:widowControl w:val="0"/>
              <w:jc w:val="center"/>
              <w:rPr>
                <w:szCs w:val="22"/>
                <w:lang w:val="sr-Latn-RS"/>
              </w:rPr>
            </w:pPr>
          </w:p>
        </w:tc>
        <w:tc>
          <w:tcPr>
            <w:tcW w:w="1500" w:type="pct"/>
            <w:gridSpan w:val="2"/>
            <w:tcBorders>
              <w:top w:val="nil"/>
              <w:left w:val="nil"/>
              <w:bottom w:val="nil"/>
              <w:right w:val="nil"/>
            </w:tcBorders>
          </w:tcPr>
          <w:p w14:paraId="1391F0F0" w14:textId="77777777" w:rsidR="00EB0A16" w:rsidRPr="00B76314" w:rsidRDefault="00EB0A16" w:rsidP="00220E73">
            <w:pPr>
              <w:widowControl w:val="0"/>
              <w:jc w:val="center"/>
              <w:rPr>
                <w:szCs w:val="22"/>
                <w:lang w:val="sr-Latn-RS"/>
              </w:rPr>
            </w:pPr>
          </w:p>
        </w:tc>
      </w:tr>
      <w:tr w:rsidR="006A532C" w:rsidRPr="00B76314" w14:paraId="18CF0E1A"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2044" w:type="pct"/>
            <w:tcBorders>
              <w:top w:val="nil"/>
              <w:left w:val="nil"/>
              <w:bottom w:val="nil"/>
              <w:right w:val="nil"/>
            </w:tcBorders>
          </w:tcPr>
          <w:p w14:paraId="6498721B" w14:textId="1F8CA523" w:rsidR="00EB0A16" w:rsidRPr="00B76314" w:rsidRDefault="00EB0A16" w:rsidP="00220E73">
            <w:pPr>
              <w:widowControl w:val="0"/>
              <w:tabs>
                <w:tab w:val="left" w:pos="180"/>
              </w:tabs>
              <w:rPr>
                <w:szCs w:val="22"/>
                <w:lang w:val="sr-Latn-RS"/>
              </w:rPr>
            </w:pPr>
            <w:r w:rsidRPr="00B76314">
              <w:rPr>
                <w:szCs w:val="22"/>
                <w:lang w:val="sr-Latn-RS"/>
              </w:rPr>
              <w:tab/>
              <w:t>M</w:t>
            </w:r>
            <w:r w:rsidR="00E07BE8" w:rsidRPr="00B76314">
              <w:rPr>
                <w:szCs w:val="22"/>
                <w:lang w:val="sr-Latn-RS"/>
              </w:rPr>
              <w:t>j</w:t>
            </w:r>
            <w:r w:rsidRPr="00B76314">
              <w:rPr>
                <w:szCs w:val="22"/>
                <w:lang w:val="sr-Latn-RS"/>
              </w:rPr>
              <w:t>eseci (raspon)</w:t>
            </w:r>
          </w:p>
        </w:tc>
        <w:tc>
          <w:tcPr>
            <w:tcW w:w="1456" w:type="pct"/>
            <w:tcBorders>
              <w:top w:val="nil"/>
              <w:left w:val="nil"/>
              <w:bottom w:val="nil"/>
              <w:right w:val="nil"/>
            </w:tcBorders>
          </w:tcPr>
          <w:p w14:paraId="475E4FB9" w14:textId="77777777" w:rsidR="00EB0A16" w:rsidRPr="00B76314" w:rsidRDefault="00EB0A16" w:rsidP="00220E73">
            <w:pPr>
              <w:widowControl w:val="0"/>
              <w:jc w:val="center"/>
              <w:rPr>
                <w:szCs w:val="22"/>
                <w:lang w:val="sr-Latn-RS"/>
              </w:rPr>
            </w:pPr>
            <w:r w:rsidRPr="00B76314">
              <w:rPr>
                <w:szCs w:val="22"/>
                <w:lang w:val="sr-Latn-RS"/>
              </w:rPr>
              <w:t>2,1 (1,8</w:t>
            </w:r>
            <w:r w:rsidR="008E76A6" w:rsidRPr="00B76314">
              <w:rPr>
                <w:szCs w:val="22"/>
                <w:lang w:val="sr-Latn-RS"/>
              </w:rPr>
              <w:t xml:space="preserve"> </w:t>
            </w:r>
            <w:r w:rsidRPr="00B76314">
              <w:rPr>
                <w:szCs w:val="22"/>
                <w:lang w:val="sr-Latn-RS"/>
              </w:rPr>
              <w:t>-</w:t>
            </w:r>
            <w:r w:rsidR="008E76A6" w:rsidRPr="00B76314">
              <w:rPr>
                <w:szCs w:val="22"/>
                <w:lang w:val="sr-Latn-RS"/>
              </w:rPr>
              <w:t xml:space="preserve"> </w:t>
            </w:r>
            <w:r w:rsidRPr="00B76314">
              <w:rPr>
                <w:szCs w:val="22"/>
                <w:lang w:val="sr-Latn-RS"/>
              </w:rPr>
              <w:t>7,4)</w:t>
            </w:r>
          </w:p>
        </w:tc>
        <w:tc>
          <w:tcPr>
            <w:tcW w:w="1500" w:type="pct"/>
            <w:gridSpan w:val="2"/>
            <w:tcBorders>
              <w:top w:val="nil"/>
              <w:left w:val="nil"/>
              <w:bottom w:val="nil"/>
              <w:right w:val="nil"/>
            </w:tcBorders>
          </w:tcPr>
          <w:p w14:paraId="082544DA" w14:textId="77777777" w:rsidR="00EB0A16" w:rsidRPr="00B76314" w:rsidRDefault="00EB0A16" w:rsidP="00220E73">
            <w:pPr>
              <w:widowControl w:val="0"/>
              <w:jc w:val="center"/>
              <w:rPr>
                <w:szCs w:val="22"/>
                <w:lang w:val="sr-Latn-RS"/>
              </w:rPr>
            </w:pPr>
            <w:r w:rsidRPr="00B76314">
              <w:rPr>
                <w:szCs w:val="22"/>
                <w:lang w:val="sr-Latn-RS"/>
              </w:rPr>
              <w:t>2,0 (1,9</w:t>
            </w:r>
            <w:r w:rsidR="008E76A6" w:rsidRPr="00B76314">
              <w:rPr>
                <w:szCs w:val="22"/>
                <w:lang w:val="sr-Latn-RS"/>
              </w:rPr>
              <w:t xml:space="preserve"> </w:t>
            </w:r>
            <w:r w:rsidRPr="00B76314">
              <w:rPr>
                <w:szCs w:val="22"/>
                <w:lang w:val="sr-Latn-RS"/>
              </w:rPr>
              <w:t>-</w:t>
            </w:r>
            <w:r w:rsidR="008E76A6" w:rsidRPr="00B76314">
              <w:rPr>
                <w:szCs w:val="22"/>
                <w:lang w:val="sr-Latn-RS"/>
              </w:rPr>
              <w:t xml:space="preserve"> </w:t>
            </w:r>
            <w:r w:rsidRPr="00B76314">
              <w:rPr>
                <w:szCs w:val="22"/>
                <w:lang w:val="sr-Latn-RS"/>
              </w:rPr>
              <w:t>4,6)</w:t>
            </w:r>
          </w:p>
        </w:tc>
      </w:tr>
      <w:tr w:rsidR="006A532C" w:rsidRPr="00B76314" w14:paraId="69126F9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nil"/>
              <w:right w:val="nil"/>
            </w:tcBorders>
          </w:tcPr>
          <w:p w14:paraId="5A5CCA0B" w14:textId="77777777" w:rsidR="00EB0A16" w:rsidRPr="00B76314" w:rsidRDefault="00EB0A16" w:rsidP="00220E73">
            <w:pPr>
              <w:widowControl w:val="0"/>
              <w:tabs>
                <w:tab w:val="left" w:pos="180"/>
              </w:tabs>
              <w:rPr>
                <w:b/>
                <w:szCs w:val="22"/>
                <w:lang w:val="sr-Latn-RS"/>
              </w:rPr>
            </w:pPr>
            <w:r w:rsidRPr="00B76314">
              <w:rPr>
                <w:b/>
                <w:szCs w:val="22"/>
                <w:lang w:val="sr-Latn-RS"/>
              </w:rPr>
              <w:t xml:space="preserve">Medijana trajanja odgovora </w:t>
            </w:r>
          </w:p>
        </w:tc>
        <w:tc>
          <w:tcPr>
            <w:tcW w:w="1456" w:type="pct"/>
            <w:tcBorders>
              <w:top w:val="nil"/>
              <w:left w:val="nil"/>
              <w:bottom w:val="nil"/>
              <w:right w:val="nil"/>
            </w:tcBorders>
          </w:tcPr>
          <w:p w14:paraId="34BFF697" w14:textId="77777777" w:rsidR="00EB0A16" w:rsidRPr="00B76314" w:rsidRDefault="00EB0A16" w:rsidP="00220E73">
            <w:pPr>
              <w:widowControl w:val="0"/>
              <w:jc w:val="center"/>
              <w:rPr>
                <w:szCs w:val="22"/>
                <w:lang w:val="sr-Latn-RS"/>
              </w:rPr>
            </w:pPr>
          </w:p>
        </w:tc>
        <w:tc>
          <w:tcPr>
            <w:tcW w:w="1500" w:type="pct"/>
            <w:gridSpan w:val="2"/>
            <w:tcBorders>
              <w:top w:val="nil"/>
              <w:left w:val="nil"/>
              <w:bottom w:val="nil"/>
              <w:right w:val="nil"/>
            </w:tcBorders>
          </w:tcPr>
          <w:p w14:paraId="4363DC97" w14:textId="77777777" w:rsidR="00EB0A16" w:rsidRPr="00B76314" w:rsidRDefault="00EB0A16" w:rsidP="00220E73">
            <w:pPr>
              <w:widowControl w:val="0"/>
              <w:jc w:val="center"/>
              <w:rPr>
                <w:szCs w:val="22"/>
                <w:lang w:val="sr-Latn-RS"/>
              </w:rPr>
            </w:pPr>
          </w:p>
        </w:tc>
      </w:tr>
      <w:tr w:rsidR="006A532C" w:rsidRPr="00B76314" w14:paraId="43AFF7EF"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044" w:type="pct"/>
            <w:tcBorders>
              <w:top w:val="nil"/>
              <w:left w:val="nil"/>
              <w:bottom w:val="single" w:sz="4" w:space="0" w:color="auto"/>
              <w:right w:val="nil"/>
            </w:tcBorders>
          </w:tcPr>
          <w:p w14:paraId="03509CF3" w14:textId="71A7EB6E" w:rsidR="00EB0A16" w:rsidRPr="00B76314" w:rsidRDefault="00EB0A16" w:rsidP="00220E73">
            <w:pPr>
              <w:widowControl w:val="0"/>
              <w:tabs>
                <w:tab w:val="left" w:pos="180"/>
              </w:tabs>
              <w:rPr>
                <w:szCs w:val="22"/>
                <w:lang w:val="sr-Latn-RS"/>
              </w:rPr>
            </w:pPr>
            <w:r w:rsidRPr="00B76314">
              <w:rPr>
                <w:szCs w:val="22"/>
                <w:lang w:val="sr-Latn-RS"/>
              </w:rPr>
              <w:t xml:space="preserve"> </w:t>
            </w:r>
            <w:r w:rsidRPr="00B76314">
              <w:rPr>
                <w:szCs w:val="22"/>
                <w:lang w:val="sr-Latn-RS"/>
              </w:rPr>
              <w:tab/>
              <w:t>M</w:t>
            </w:r>
            <w:r w:rsidR="00E07BE8" w:rsidRPr="00B76314">
              <w:rPr>
                <w:szCs w:val="22"/>
                <w:lang w:val="sr-Latn-RS"/>
              </w:rPr>
              <w:t>j</w:t>
            </w:r>
            <w:r w:rsidRPr="00B76314">
              <w:rPr>
                <w:szCs w:val="22"/>
                <w:lang w:val="sr-Latn-RS"/>
              </w:rPr>
              <w:t>eseci (raspon)</w:t>
            </w:r>
          </w:p>
        </w:tc>
        <w:tc>
          <w:tcPr>
            <w:tcW w:w="1456" w:type="pct"/>
            <w:tcBorders>
              <w:top w:val="nil"/>
              <w:left w:val="nil"/>
              <w:bottom w:val="single" w:sz="4" w:space="0" w:color="auto"/>
              <w:right w:val="nil"/>
            </w:tcBorders>
          </w:tcPr>
          <w:p w14:paraId="46A1D19F" w14:textId="77777777" w:rsidR="00EB0A16" w:rsidRPr="00B76314" w:rsidRDefault="00EB0A16" w:rsidP="00220E73">
            <w:pPr>
              <w:widowControl w:val="0"/>
              <w:jc w:val="center"/>
              <w:rPr>
                <w:szCs w:val="22"/>
                <w:lang w:val="sr-Latn-RS"/>
              </w:rPr>
            </w:pPr>
            <w:r w:rsidRPr="00B76314">
              <w:rPr>
                <w:szCs w:val="22"/>
                <w:lang w:val="sr-Latn-RS"/>
              </w:rPr>
              <w:t>9,7 (2,8</w:t>
            </w:r>
            <w:r w:rsidR="008E76A6" w:rsidRPr="00B76314">
              <w:rPr>
                <w:szCs w:val="22"/>
                <w:lang w:val="sr-Latn-RS"/>
              </w:rPr>
              <w:t xml:space="preserve"> </w:t>
            </w:r>
            <w:r w:rsidRPr="00B76314">
              <w:rPr>
                <w:szCs w:val="22"/>
                <w:lang w:val="sr-Latn-RS"/>
              </w:rPr>
              <w:t>-</w:t>
            </w:r>
            <w:r w:rsidR="008E76A6" w:rsidRPr="00B76314">
              <w:rPr>
                <w:szCs w:val="22"/>
                <w:lang w:val="sr-Latn-RS"/>
              </w:rPr>
              <w:t xml:space="preserve"> </w:t>
            </w:r>
            <w:r w:rsidRPr="00B76314">
              <w:rPr>
                <w:szCs w:val="22"/>
                <w:lang w:val="sr-Latn-RS"/>
              </w:rPr>
              <w:t>20,3+)</w:t>
            </w:r>
          </w:p>
        </w:tc>
        <w:tc>
          <w:tcPr>
            <w:tcW w:w="1500" w:type="pct"/>
            <w:gridSpan w:val="2"/>
            <w:tcBorders>
              <w:top w:val="nil"/>
              <w:left w:val="nil"/>
              <w:bottom w:val="single" w:sz="4" w:space="0" w:color="auto"/>
              <w:right w:val="nil"/>
            </w:tcBorders>
          </w:tcPr>
          <w:p w14:paraId="48F39535" w14:textId="77777777" w:rsidR="00EB0A16" w:rsidRPr="00B76314" w:rsidRDefault="00EB0A16" w:rsidP="00220E73">
            <w:pPr>
              <w:widowControl w:val="0"/>
              <w:jc w:val="center"/>
              <w:rPr>
                <w:szCs w:val="22"/>
                <w:lang w:val="sr-Latn-RS"/>
              </w:rPr>
            </w:pPr>
            <w:r w:rsidRPr="00B76314">
              <w:rPr>
                <w:szCs w:val="22"/>
                <w:lang w:val="sr-Latn-RS"/>
              </w:rPr>
              <w:t>4,0 (1,5+</w:t>
            </w:r>
            <w:r w:rsidR="008E76A6" w:rsidRPr="00B76314">
              <w:rPr>
                <w:szCs w:val="22"/>
                <w:lang w:val="sr-Latn-RS"/>
              </w:rPr>
              <w:t xml:space="preserve"> </w:t>
            </w:r>
            <w:r w:rsidRPr="00B76314">
              <w:rPr>
                <w:szCs w:val="22"/>
                <w:lang w:val="sr-Latn-RS"/>
              </w:rPr>
              <w:t>-</w:t>
            </w:r>
            <w:r w:rsidR="008E76A6" w:rsidRPr="00B76314">
              <w:rPr>
                <w:szCs w:val="22"/>
                <w:lang w:val="sr-Latn-RS"/>
              </w:rPr>
              <w:t xml:space="preserve"> </w:t>
            </w:r>
            <w:r w:rsidRPr="00B76314">
              <w:rPr>
                <w:szCs w:val="22"/>
                <w:lang w:val="sr-Latn-RS"/>
              </w:rPr>
              <w:t>8,5+)</w:t>
            </w:r>
          </w:p>
        </w:tc>
      </w:tr>
    </w:tbl>
    <w:p w14:paraId="50C751F5" w14:textId="77777777" w:rsidR="00EB0A16" w:rsidRPr="00B76314" w:rsidRDefault="00EB0A16" w:rsidP="00220E73">
      <w:pPr>
        <w:widowControl w:val="0"/>
        <w:tabs>
          <w:tab w:val="clear" w:pos="284"/>
        </w:tabs>
        <w:ind w:left="567" w:hanging="567"/>
        <w:rPr>
          <w:sz w:val="20"/>
          <w:szCs w:val="20"/>
          <w:lang w:val="en-GB" w:eastAsia="x-none"/>
        </w:rPr>
      </w:pPr>
      <w:r w:rsidRPr="00B76314">
        <w:rPr>
          <w:szCs w:val="22"/>
          <w:vertAlign w:val="superscript"/>
          <w:lang w:val="en-GB" w:eastAsia="x-none"/>
        </w:rPr>
        <w:t>a</w:t>
      </w:r>
      <w:r w:rsidRPr="00B76314">
        <w:rPr>
          <w:szCs w:val="22"/>
          <w:lang w:val="en-GB" w:eastAsia="x-none"/>
        </w:rPr>
        <w:tab/>
      </w:r>
      <w:r w:rsidRPr="00B76314">
        <w:rPr>
          <w:sz w:val="20"/>
          <w:szCs w:val="20"/>
          <w:lang w:val="en-GB" w:eastAsia="x-none"/>
        </w:rPr>
        <w:t>Dobijeno iz stratifikovanog modela proporcionalnih rizika.</w:t>
      </w:r>
    </w:p>
    <w:p w14:paraId="099FFE72" w14:textId="668A0B4A" w:rsidR="00EB0A16" w:rsidRPr="00B76314" w:rsidRDefault="00EB0A16" w:rsidP="00220E73">
      <w:pPr>
        <w:widowControl w:val="0"/>
        <w:tabs>
          <w:tab w:val="clear" w:pos="284"/>
        </w:tabs>
        <w:ind w:left="567" w:hanging="567"/>
        <w:rPr>
          <w:sz w:val="20"/>
          <w:szCs w:val="20"/>
          <w:lang w:val="en-GB" w:eastAsia="x-none"/>
        </w:rPr>
      </w:pPr>
      <w:r w:rsidRPr="00B76314">
        <w:rPr>
          <w:sz w:val="20"/>
          <w:szCs w:val="20"/>
          <w:vertAlign w:val="superscript"/>
          <w:lang w:val="en-GB" w:eastAsia="x-none"/>
        </w:rPr>
        <w:t>b</w:t>
      </w:r>
      <w:r w:rsidRPr="00B76314">
        <w:rPr>
          <w:sz w:val="20"/>
          <w:szCs w:val="20"/>
          <w:vertAlign w:val="superscript"/>
          <w:lang w:val="en-GB" w:eastAsia="x-none"/>
        </w:rPr>
        <w:tab/>
      </w:r>
      <w:r w:rsidRPr="00B76314">
        <w:rPr>
          <w:sz w:val="20"/>
          <w:szCs w:val="20"/>
          <w:lang w:val="en-GB" w:eastAsia="x-none"/>
        </w:rPr>
        <w:t>P-vr</w:t>
      </w:r>
      <w:r w:rsidR="00E07BE8" w:rsidRPr="00B76314">
        <w:rPr>
          <w:sz w:val="20"/>
          <w:szCs w:val="20"/>
          <w:lang w:val="en-GB" w:eastAsia="x-none"/>
        </w:rPr>
        <w:t>ij</w:t>
      </w:r>
      <w:r w:rsidRPr="00B76314">
        <w:rPr>
          <w:sz w:val="20"/>
          <w:szCs w:val="20"/>
          <w:lang w:val="en-GB" w:eastAsia="x-none"/>
        </w:rPr>
        <w:t>ednost dobijena je iz log-rang testa stratifikovanog prema prethodnom l</w:t>
      </w:r>
      <w:r w:rsidR="00E07BE8" w:rsidRPr="00B76314">
        <w:rPr>
          <w:sz w:val="20"/>
          <w:szCs w:val="20"/>
          <w:lang w:val="en-GB" w:eastAsia="x-none"/>
        </w:rPr>
        <w:t>ij</w:t>
      </w:r>
      <w:r w:rsidRPr="00B76314">
        <w:rPr>
          <w:sz w:val="20"/>
          <w:szCs w:val="20"/>
          <w:lang w:val="en-GB" w:eastAsia="x-none"/>
        </w:rPr>
        <w:t>ečenju cetuksimabom; odgovarajući nivo značajnosti za granicu efikasnosti prema O’Brien-Flemingovoj metodi iznosi 0,0227.</w:t>
      </w:r>
    </w:p>
    <w:p w14:paraId="59F1181B" w14:textId="3C0DE563" w:rsidR="00EB0A16" w:rsidRPr="00B76314" w:rsidRDefault="00EB0A16" w:rsidP="00220E73">
      <w:pPr>
        <w:widowControl w:val="0"/>
        <w:tabs>
          <w:tab w:val="clear" w:pos="284"/>
        </w:tabs>
        <w:ind w:left="567" w:hanging="567"/>
        <w:rPr>
          <w:sz w:val="20"/>
          <w:szCs w:val="20"/>
          <w:lang w:val="en-GB" w:eastAsia="x-none"/>
        </w:rPr>
      </w:pPr>
      <w:r w:rsidRPr="00B76314">
        <w:rPr>
          <w:sz w:val="20"/>
          <w:szCs w:val="20"/>
          <w:vertAlign w:val="superscript"/>
          <w:lang w:val="en-GB" w:eastAsia="x-none"/>
        </w:rPr>
        <w:t>c</w:t>
      </w:r>
      <w:r w:rsidRPr="00B76314">
        <w:rPr>
          <w:sz w:val="20"/>
          <w:szCs w:val="20"/>
          <w:lang w:val="en-GB" w:eastAsia="x-none"/>
        </w:rPr>
        <w:tab/>
        <w:t>U grupi l</w:t>
      </w:r>
      <w:r w:rsidR="00E07BE8" w:rsidRPr="00B76314">
        <w:rPr>
          <w:sz w:val="20"/>
          <w:szCs w:val="20"/>
          <w:lang w:val="en-GB" w:eastAsia="x-none"/>
        </w:rPr>
        <w:t>ij</w:t>
      </w:r>
      <w:r w:rsidRPr="00B76314">
        <w:rPr>
          <w:sz w:val="20"/>
          <w:szCs w:val="20"/>
          <w:lang w:val="en-GB" w:eastAsia="x-none"/>
        </w:rPr>
        <w:t>ečenoj nivolumabom dva pacijenta sa potpunim odgovorom i sedam pacijenata sa d</w:t>
      </w:r>
      <w:r w:rsidR="00E07BE8" w:rsidRPr="00B76314">
        <w:rPr>
          <w:sz w:val="20"/>
          <w:szCs w:val="20"/>
          <w:lang w:val="en-GB" w:eastAsia="x-none"/>
        </w:rPr>
        <w:t>j</w:t>
      </w:r>
      <w:r w:rsidRPr="00B76314">
        <w:rPr>
          <w:sz w:val="20"/>
          <w:szCs w:val="20"/>
          <w:lang w:val="en-GB" w:eastAsia="x-none"/>
        </w:rPr>
        <w:t>elimičnim odgovorom imali su tumorsku ekspresiju PD-L1 &lt;</w:t>
      </w:r>
      <w:r w:rsidR="005F469F" w:rsidRPr="00B76314">
        <w:rPr>
          <w:sz w:val="20"/>
          <w:szCs w:val="20"/>
          <w:lang w:val="en-GB" w:eastAsia="x-none"/>
        </w:rPr>
        <w:t xml:space="preserve"> </w:t>
      </w:r>
      <w:r w:rsidRPr="00B76314">
        <w:rPr>
          <w:sz w:val="20"/>
          <w:szCs w:val="20"/>
          <w:lang w:val="en-GB" w:eastAsia="x-none"/>
        </w:rPr>
        <w:t xml:space="preserve">1%. </w:t>
      </w:r>
    </w:p>
    <w:p w14:paraId="1136A299" w14:textId="77777777" w:rsidR="00EB0A16" w:rsidRPr="00B76314" w:rsidRDefault="00EB0A16" w:rsidP="00220E73">
      <w:pPr>
        <w:widowControl w:val="0"/>
        <w:tabs>
          <w:tab w:val="clear" w:pos="284"/>
        </w:tabs>
        <w:jc w:val="left"/>
        <w:rPr>
          <w:sz w:val="20"/>
          <w:szCs w:val="20"/>
          <w:lang w:val="en-GB" w:eastAsia="x-none"/>
        </w:rPr>
      </w:pPr>
    </w:p>
    <w:p w14:paraId="78087270" w14:textId="4D0E432C" w:rsidR="00EB0A16" w:rsidRPr="00B76314" w:rsidRDefault="00EB0A16" w:rsidP="00220E73">
      <w:pPr>
        <w:widowControl w:val="0"/>
        <w:tabs>
          <w:tab w:val="clear" w:pos="284"/>
        </w:tabs>
        <w:rPr>
          <w:noProof/>
          <w:szCs w:val="22"/>
          <w:lang w:val="en-GB" w:eastAsia="x-none"/>
        </w:rPr>
      </w:pPr>
      <w:r w:rsidRPr="00B76314">
        <w:rPr>
          <w:szCs w:val="22"/>
          <w:lang w:val="en-GB" w:eastAsia="x-none"/>
        </w:rPr>
        <w:t>M</w:t>
      </w:r>
      <w:r w:rsidR="00E07BE8" w:rsidRPr="00B76314">
        <w:rPr>
          <w:szCs w:val="22"/>
          <w:lang w:val="en-GB" w:eastAsia="x-none"/>
        </w:rPr>
        <w:t>j</w:t>
      </w:r>
      <w:r w:rsidRPr="00B76314">
        <w:rPr>
          <w:szCs w:val="22"/>
          <w:lang w:val="en-GB" w:eastAsia="x-none"/>
        </w:rPr>
        <w:t>erljiv nivo tumorske ekspresije PD-L1 izm</w:t>
      </w:r>
      <w:r w:rsidR="00E07BE8" w:rsidRPr="00B76314">
        <w:rPr>
          <w:szCs w:val="22"/>
          <w:lang w:val="en-GB" w:eastAsia="x-none"/>
        </w:rPr>
        <w:t>j</w:t>
      </w:r>
      <w:r w:rsidRPr="00B76314">
        <w:rPr>
          <w:szCs w:val="22"/>
          <w:lang w:val="en-GB" w:eastAsia="x-none"/>
        </w:rPr>
        <w:t>eren je kod 67% pacijenata u grupi l</w:t>
      </w:r>
      <w:r w:rsidR="00E07BE8" w:rsidRPr="00B76314">
        <w:rPr>
          <w:szCs w:val="22"/>
          <w:lang w:val="en-GB" w:eastAsia="x-none"/>
        </w:rPr>
        <w:t>ij</w:t>
      </w:r>
      <w:r w:rsidRPr="00B76314">
        <w:rPr>
          <w:szCs w:val="22"/>
          <w:lang w:val="en-GB" w:eastAsia="x-none"/>
        </w:rPr>
        <w:t>ečenoj nivolumabom i 82% pacijenata u grupi l</w:t>
      </w:r>
      <w:r w:rsidR="00E07BE8" w:rsidRPr="00B76314">
        <w:rPr>
          <w:szCs w:val="22"/>
          <w:lang w:val="en-GB" w:eastAsia="x-none"/>
        </w:rPr>
        <w:t>ij</w:t>
      </w:r>
      <w:r w:rsidRPr="00B76314">
        <w:rPr>
          <w:szCs w:val="22"/>
          <w:lang w:val="en-GB" w:eastAsia="x-none"/>
        </w:rPr>
        <w:t xml:space="preserve">ečenoj prema izboru ispitivača. </w:t>
      </w:r>
      <w:r w:rsidRPr="00B76314">
        <w:rPr>
          <w:noProof/>
          <w:szCs w:val="22"/>
          <w:lang w:val="en-GB" w:eastAsia="x-none"/>
        </w:rPr>
        <w:t>Nivoi tumorske ekspresije PD</w:t>
      </w:r>
      <w:r w:rsidRPr="00B76314">
        <w:rPr>
          <w:noProof/>
          <w:szCs w:val="22"/>
          <w:lang w:val="en-GB" w:eastAsia="x-none"/>
        </w:rPr>
        <w:noBreakHyphen/>
        <w:t>L1 bili su ujednačeni između te dv</w:t>
      </w:r>
      <w:r w:rsidR="00E07BE8" w:rsidRPr="00B76314">
        <w:rPr>
          <w:noProof/>
          <w:szCs w:val="22"/>
          <w:lang w:val="en-GB" w:eastAsia="x-none"/>
        </w:rPr>
        <w:t>ij</w:t>
      </w:r>
      <w:r w:rsidRPr="00B76314">
        <w:rPr>
          <w:noProof/>
          <w:szCs w:val="22"/>
          <w:lang w:val="en-GB" w:eastAsia="x-none"/>
        </w:rPr>
        <w:t>e l</w:t>
      </w:r>
      <w:r w:rsidR="00E07BE8" w:rsidRPr="00B76314">
        <w:rPr>
          <w:noProof/>
          <w:szCs w:val="22"/>
          <w:lang w:val="en-GB" w:eastAsia="x-none"/>
        </w:rPr>
        <w:t>ij</w:t>
      </w:r>
      <w:r w:rsidRPr="00B76314">
        <w:rPr>
          <w:noProof/>
          <w:szCs w:val="22"/>
          <w:lang w:val="en-GB" w:eastAsia="x-none"/>
        </w:rPr>
        <w:t>ečene grupe (nivolumab u odnosu na izbor ispitivača) kod svakog od unapr</w:t>
      </w:r>
      <w:r w:rsidR="00E07BE8" w:rsidRPr="00B76314">
        <w:rPr>
          <w:noProof/>
          <w:szCs w:val="22"/>
          <w:lang w:val="en-GB" w:eastAsia="x-none"/>
        </w:rPr>
        <w:t>ij</w:t>
      </w:r>
      <w:r w:rsidRPr="00B76314">
        <w:rPr>
          <w:noProof/>
          <w:szCs w:val="22"/>
          <w:lang w:val="en-GB" w:eastAsia="x-none"/>
        </w:rPr>
        <w:t>ed određenih nivoa tumorske ekspresije PD</w:t>
      </w:r>
      <w:r w:rsidRPr="00B76314">
        <w:rPr>
          <w:noProof/>
          <w:szCs w:val="22"/>
          <w:lang w:val="en-GB" w:eastAsia="x-none"/>
        </w:rPr>
        <w:noBreakHyphen/>
        <w:t>L1: ≥</w:t>
      </w:r>
      <w:r w:rsidR="00CF0669" w:rsidRPr="00B76314">
        <w:rPr>
          <w:noProof/>
          <w:szCs w:val="22"/>
          <w:lang w:val="en-GB" w:eastAsia="x-none"/>
        </w:rPr>
        <w:t xml:space="preserve"> </w:t>
      </w:r>
      <w:r w:rsidRPr="00B76314">
        <w:rPr>
          <w:noProof/>
          <w:szCs w:val="22"/>
          <w:lang w:val="en-GB" w:eastAsia="x-none"/>
        </w:rPr>
        <w:t>1% (55% prema 62%), ≥</w:t>
      </w:r>
      <w:r w:rsidR="00CF0669" w:rsidRPr="00B76314">
        <w:rPr>
          <w:noProof/>
          <w:szCs w:val="22"/>
          <w:lang w:val="en-GB" w:eastAsia="x-none"/>
        </w:rPr>
        <w:t xml:space="preserve"> </w:t>
      </w:r>
      <w:r w:rsidRPr="00B76314">
        <w:rPr>
          <w:noProof/>
          <w:szCs w:val="22"/>
          <w:lang w:val="en-GB" w:eastAsia="x-none"/>
        </w:rPr>
        <w:t>5% (34% prema 43%) ili ≥</w:t>
      </w:r>
      <w:r w:rsidR="00CF0669" w:rsidRPr="00B76314">
        <w:rPr>
          <w:noProof/>
          <w:szCs w:val="22"/>
          <w:lang w:val="en-GB" w:eastAsia="x-none"/>
        </w:rPr>
        <w:t xml:space="preserve"> </w:t>
      </w:r>
      <w:r w:rsidRPr="00B76314">
        <w:rPr>
          <w:noProof/>
          <w:szCs w:val="22"/>
          <w:lang w:val="en-GB" w:eastAsia="x-none"/>
        </w:rPr>
        <w:t xml:space="preserve">10% (27% prema 34%). </w:t>
      </w:r>
    </w:p>
    <w:p w14:paraId="771B2EFE" w14:textId="77777777" w:rsidR="00EB0A16" w:rsidRPr="00B76314" w:rsidRDefault="00EB0A16" w:rsidP="00220E73">
      <w:pPr>
        <w:widowControl w:val="0"/>
        <w:tabs>
          <w:tab w:val="clear" w:pos="284"/>
        </w:tabs>
        <w:rPr>
          <w:noProof/>
          <w:szCs w:val="22"/>
          <w:lang w:val="en-GB" w:eastAsia="x-none"/>
        </w:rPr>
      </w:pPr>
    </w:p>
    <w:p w14:paraId="68E6AD4C" w14:textId="62D4FC34" w:rsidR="00EB0A16" w:rsidRPr="00B76314" w:rsidRDefault="00EB0A16" w:rsidP="00220E73">
      <w:pPr>
        <w:widowControl w:val="0"/>
        <w:tabs>
          <w:tab w:val="clear" w:pos="284"/>
        </w:tabs>
        <w:rPr>
          <w:szCs w:val="22"/>
          <w:lang w:val="en-GB" w:eastAsia="x-none"/>
        </w:rPr>
      </w:pPr>
      <w:r w:rsidRPr="00B76314">
        <w:rPr>
          <w:noProof/>
          <w:szCs w:val="22"/>
          <w:lang w:val="en-GB" w:eastAsia="x-none"/>
        </w:rPr>
        <w:t>Pacijenti  sa tumorskom ekspresijom PD</w:t>
      </w:r>
      <w:r w:rsidRPr="00B76314">
        <w:rPr>
          <w:noProof/>
          <w:szCs w:val="22"/>
          <w:lang w:val="en-GB" w:eastAsia="x-none"/>
        </w:rPr>
        <w:noBreakHyphen/>
        <w:t>L1 u svim unapr</w:t>
      </w:r>
      <w:r w:rsidR="00E07BE8" w:rsidRPr="00B76314">
        <w:rPr>
          <w:noProof/>
          <w:szCs w:val="22"/>
          <w:lang w:val="en-GB" w:eastAsia="x-none"/>
        </w:rPr>
        <w:t>ij</w:t>
      </w:r>
      <w:r w:rsidRPr="00B76314">
        <w:rPr>
          <w:noProof/>
          <w:szCs w:val="22"/>
          <w:lang w:val="en-GB" w:eastAsia="x-none"/>
        </w:rPr>
        <w:t>ed određenim nivoima ekspresije u grupi l</w:t>
      </w:r>
      <w:r w:rsidR="00E07BE8" w:rsidRPr="00B76314">
        <w:rPr>
          <w:noProof/>
          <w:szCs w:val="22"/>
          <w:lang w:val="en-GB" w:eastAsia="x-none"/>
        </w:rPr>
        <w:t>ij</w:t>
      </w:r>
      <w:r w:rsidRPr="00B76314">
        <w:rPr>
          <w:noProof/>
          <w:szCs w:val="22"/>
          <w:lang w:val="en-GB" w:eastAsia="x-none"/>
        </w:rPr>
        <w:t>ečenoj nivolumabom imali su veću v</w:t>
      </w:r>
      <w:r w:rsidR="00E07BE8" w:rsidRPr="00B76314">
        <w:rPr>
          <w:noProof/>
          <w:szCs w:val="22"/>
          <w:lang w:val="en-GB" w:eastAsia="x-none"/>
        </w:rPr>
        <w:t>j</w:t>
      </w:r>
      <w:r w:rsidRPr="00B76314">
        <w:rPr>
          <w:noProof/>
          <w:szCs w:val="22"/>
          <w:lang w:val="en-GB" w:eastAsia="x-none"/>
        </w:rPr>
        <w:t>erovatnoću poboljšanja preživljavanja nego oni l</w:t>
      </w:r>
      <w:r w:rsidR="00E07BE8" w:rsidRPr="00B76314">
        <w:rPr>
          <w:noProof/>
          <w:szCs w:val="22"/>
          <w:lang w:val="en-GB" w:eastAsia="x-none"/>
        </w:rPr>
        <w:t>ij</w:t>
      </w:r>
      <w:r w:rsidRPr="00B76314">
        <w:rPr>
          <w:noProof/>
          <w:szCs w:val="22"/>
          <w:lang w:val="en-GB" w:eastAsia="x-none"/>
        </w:rPr>
        <w:t>ečeni prema izboru ispitivača. Opseg korisnih efekata na OS bio je dosl</w:t>
      </w:r>
      <w:r w:rsidR="00E07BE8" w:rsidRPr="00B76314">
        <w:rPr>
          <w:noProof/>
          <w:szCs w:val="22"/>
          <w:lang w:val="en-GB" w:eastAsia="x-none"/>
        </w:rPr>
        <w:t>j</w:t>
      </w:r>
      <w:r w:rsidRPr="00B76314">
        <w:rPr>
          <w:noProof/>
          <w:szCs w:val="22"/>
          <w:lang w:val="en-GB" w:eastAsia="x-none"/>
        </w:rPr>
        <w:t>edan kod nivoa tumorske ekspresije PD</w:t>
      </w:r>
      <w:r w:rsidRPr="00B76314">
        <w:rPr>
          <w:noProof/>
          <w:szCs w:val="22"/>
          <w:lang w:val="en-GB" w:eastAsia="x-none"/>
        </w:rPr>
        <w:noBreakHyphen/>
        <w:t>L1 od ≥</w:t>
      </w:r>
      <w:r w:rsidR="00CF0669" w:rsidRPr="00B76314">
        <w:rPr>
          <w:noProof/>
          <w:szCs w:val="22"/>
          <w:lang w:val="en-GB" w:eastAsia="x-none"/>
        </w:rPr>
        <w:t xml:space="preserve"> </w:t>
      </w:r>
      <w:r w:rsidRPr="00B76314">
        <w:rPr>
          <w:noProof/>
          <w:szCs w:val="22"/>
          <w:lang w:val="en-GB" w:eastAsia="x-none"/>
        </w:rPr>
        <w:t>1%, ≥</w:t>
      </w:r>
      <w:r w:rsidR="00CF0669" w:rsidRPr="00B76314">
        <w:rPr>
          <w:noProof/>
          <w:szCs w:val="22"/>
          <w:lang w:val="en-GB" w:eastAsia="x-none"/>
        </w:rPr>
        <w:t xml:space="preserve"> </w:t>
      </w:r>
      <w:r w:rsidRPr="00B76314">
        <w:rPr>
          <w:noProof/>
          <w:szCs w:val="22"/>
          <w:lang w:val="en-GB" w:eastAsia="x-none"/>
        </w:rPr>
        <w:t>5% odnosno ≥</w:t>
      </w:r>
      <w:r w:rsidR="00CF0669" w:rsidRPr="00B76314">
        <w:rPr>
          <w:noProof/>
          <w:szCs w:val="22"/>
          <w:lang w:val="en-GB" w:eastAsia="x-none"/>
        </w:rPr>
        <w:t xml:space="preserve"> </w:t>
      </w:r>
      <w:r w:rsidRPr="00B76314">
        <w:rPr>
          <w:noProof/>
          <w:szCs w:val="22"/>
          <w:lang w:val="en-GB" w:eastAsia="x-none"/>
        </w:rPr>
        <w:t>10% (vid</w:t>
      </w:r>
      <w:r w:rsidR="00E07BE8" w:rsidRPr="00B76314">
        <w:rPr>
          <w:noProof/>
          <w:szCs w:val="22"/>
          <w:lang w:val="en-GB" w:eastAsia="x-none"/>
        </w:rPr>
        <w:t>j</w:t>
      </w:r>
      <w:r w:rsidRPr="00B76314">
        <w:rPr>
          <w:noProof/>
          <w:szCs w:val="22"/>
          <w:lang w:val="en-GB" w:eastAsia="x-none"/>
        </w:rPr>
        <w:t>eti Tabelu </w:t>
      </w:r>
      <w:r w:rsidR="00675018" w:rsidRPr="00B76314">
        <w:rPr>
          <w:noProof/>
          <w:szCs w:val="22"/>
          <w:lang w:val="en-GB" w:eastAsia="x-none"/>
        </w:rPr>
        <w:t>3</w:t>
      </w:r>
      <w:r w:rsidR="00675018">
        <w:rPr>
          <w:noProof/>
          <w:szCs w:val="22"/>
          <w:lang w:val="en-GB" w:eastAsia="x-none"/>
        </w:rPr>
        <w:t>4</w:t>
      </w:r>
      <w:r w:rsidRPr="00B76314">
        <w:rPr>
          <w:noProof/>
          <w:szCs w:val="22"/>
          <w:lang w:val="en-GB" w:eastAsia="x-none"/>
        </w:rPr>
        <w:t>).</w:t>
      </w:r>
    </w:p>
    <w:p w14:paraId="74933385" w14:textId="77777777" w:rsidR="00EB0A16" w:rsidRPr="00B76314" w:rsidRDefault="00EB0A16" w:rsidP="00220E73">
      <w:pPr>
        <w:widowControl w:val="0"/>
        <w:tabs>
          <w:tab w:val="clear" w:pos="284"/>
        </w:tabs>
        <w:rPr>
          <w:szCs w:val="22"/>
          <w:lang w:val="en-GB" w:eastAsia="x-none"/>
        </w:rPr>
      </w:pPr>
    </w:p>
    <w:p w14:paraId="4E2C5945" w14:textId="5D322882" w:rsidR="00EB0A16" w:rsidRPr="00B76314" w:rsidRDefault="00EB0A16" w:rsidP="00220E73">
      <w:pPr>
        <w:widowControl w:val="0"/>
        <w:tabs>
          <w:tab w:val="clear" w:pos="284"/>
        </w:tabs>
        <w:jc w:val="left"/>
        <w:rPr>
          <w:b/>
          <w:szCs w:val="22"/>
          <w:lang w:val="en-GB" w:eastAsia="x-none"/>
        </w:rPr>
      </w:pPr>
      <w:r w:rsidRPr="00B76314">
        <w:rPr>
          <w:b/>
          <w:szCs w:val="22"/>
          <w:lang w:val="en-GB" w:eastAsia="x-none"/>
        </w:rPr>
        <w:t>Tabela</w:t>
      </w:r>
      <w:r w:rsidR="005305B2" w:rsidRPr="00B76314">
        <w:rPr>
          <w:b/>
          <w:szCs w:val="22"/>
          <w:lang w:val="en-GB" w:eastAsia="x-none"/>
        </w:rPr>
        <w:t xml:space="preserve"> </w:t>
      </w:r>
      <w:r w:rsidR="00675018" w:rsidRPr="00B76314">
        <w:rPr>
          <w:b/>
          <w:szCs w:val="22"/>
          <w:lang w:val="en-GB" w:eastAsia="x-none"/>
        </w:rPr>
        <w:t>3</w:t>
      </w:r>
      <w:r w:rsidR="00675018">
        <w:rPr>
          <w:b/>
          <w:szCs w:val="22"/>
          <w:lang w:val="en-GB" w:eastAsia="x-none"/>
        </w:rPr>
        <w:t>4</w:t>
      </w:r>
      <w:r w:rsidRPr="00B76314">
        <w:rPr>
          <w:b/>
          <w:szCs w:val="22"/>
          <w:lang w:val="en-GB" w:eastAsia="x-none"/>
        </w:rPr>
        <w:t>:</w:t>
      </w:r>
      <w:r w:rsidR="00197E2C" w:rsidRPr="00B76314">
        <w:rPr>
          <w:b/>
          <w:szCs w:val="22"/>
          <w:lang w:val="en-GB" w:eastAsia="x-none"/>
        </w:rPr>
        <w:t xml:space="preserve"> </w:t>
      </w:r>
      <w:r w:rsidRPr="00B76314">
        <w:rPr>
          <w:b/>
          <w:szCs w:val="22"/>
          <w:lang w:val="en-GB" w:eastAsia="x-none"/>
        </w:rPr>
        <w:t>OS prema tumorskoj ekspresiji PD-L1 (CA209141)</w:t>
      </w:r>
    </w:p>
    <w:tbl>
      <w:tblPr>
        <w:tblW w:w="5000" w:type="pct"/>
        <w:tblBorders>
          <w:bottom w:val="double" w:sz="6" w:space="0" w:color="auto"/>
        </w:tblBorders>
        <w:tblLook w:val="0000" w:firstRow="0" w:lastRow="0" w:firstColumn="0" w:lastColumn="0" w:noHBand="0" w:noVBand="0"/>
      </w:tblPr>
      <w:tblGrid>
        <w:gridCol w:w="2032"/>
        <w:gridCol w:w="1702"/>
        <w:gridCol w:w="2135"/>
        <w:gridCol w:w="3202"/>
      </w:tblGrid>
      <w:tr w:rsidR="006A532C" w:rsidRPr="00B76314" w14:paraId="76E47403" w14:textId="77777777" w:rsidTr="00530AB2">
        <w:trPr>
          <w:tblHeader/>
        </w:trPr>
        <w:tc>
          <w:tcPr>
            <w:tcW w:w="1120" w:type="pct"/>
            <w:tcBorders>
              <w:top w:val="single" w:sz="6" w:space="0" w:color="auto"/>
              <w:bottom w:val="single" w:sz="4" w:space="0" w:color="auto"/>
            </w:tcBorders>
            <w:shd w:val="clear" w:color="auto" w:fill="auto"/>
          </w:tcPr>
          <w:p w14:paraId="166991E6" w14:textId="77777777" w:rsidR="00EB0A16" w:rsidRPr="00B76314" w:rsidRDefault="00EB0A16" w:rsidP="00220E73">
            <w:pPr>
              <w:widowControl w:val="0"/>
              <w:tabs>
                <w:tab w:val="clear" w:pos="284"/>
                <w:tab w:val="left" w:pos="360"/>
              </w:tabs>
              <w:jc w:val="left"/>
              <w:rPr>
                <w:b/>
                <w:szCs w:val="22"/>
                <w:lang w:val="en-GB" w:eastAsia="hr-HR"/>
              </w:rPr>
            </w:pPr>
            <w:r w:rsidRPr="00B76314">
              <w:rPr>
                <w:b/>
                <w:szCs w:val="22"/>
                <w:lang w:val="en-GB" w:eastAsia="hr-HR"/>
              </w:rPr>
              <w:t xml:space="preserve">Ekspresija PD-L1 </w:t>
            </w:r>
          </w:p>
        </w:tc>
        <w:tc>
          <w:tcPr>
            <w:tcW w:w="938" w:type="pct"/>
            <w:tcBorders>
              <w:top w:val="single" w:sz="6" w:space="0" w:color="auto"/>
              <w:bottom w:val="single" w:sz="4" w:space="0" w:color="auto"/>
            </w:tcBorders>
            <w:shd w:val="clear" w:color="auto" w:fill="auto"/>
          </w:tcPr>
          <w:p w14:paraId="6B0ED242" w14:textId="77777777" w:rsidR="00EB0A16" w:rsidRPr="00B76314" w:rsidRDefault="00EB0A16" w:rsidP="00220E73">
            <w:pPr>
              <w:widowControl w:val="0"/>
              <w:tabs>
                <w:tab w:val="clear" w:pos="284"/>
                <w:tab w:val="left" w:pos="360"/>
              </w:tabs>
              <w:jc w:val="center"/>
              <w:rPr>
                <w:b/>
                <w:szCs w:val="22"/>
                <w:lang w:eastAsia="hr-HR"/>
              </w:rPr>
            </w:pPr>
            <w:r w:rsidRPr="00B76314">
              <w:rPr>
                <w:b/>
                <w:szCs w:val="22"/>
                <w:lang w:eastAsia="hr-HR"/>
              </w:rPr>
              <w:t>Nivolumab</w:t>
            </w:r>
          </w:p>
        </w:tc>
        <w:tc>
          <w:tcPr>
            <w:tcW w:w="1176" w:type="pct"/>
            <w:tcBorders>
              <w:top w:val="single" w:sz="6" w:space="0" w:color="auto"/>
              <w:bottom w:val="single" w:sz="4" w:space="0" w:color="auto"/>
            </w:tcBorders>
            <w:shd w:val="clear" w:color="auto" w:fill="auto"/>
          </w:tcPr>
          <w:p w14:paraId="32A5268A" w14:textId="77777777" w:rsidR="00EB0A16" w:rsidRPr="00B76314" w:rsidRDefault="00EB0A16" w:rsidP="00220E73">
            <w:pPr>
              <w:widowControl w:val="0"/>
              <w:tabs>
                <w:tab w:val="clear" w:pos="284"/>
                <w:tab w:val="left" w:pos="360"/>
              </w:tabs>
              <w:jc w:val="center"/>
              <w:rPr>
                <w:b/>
                <w:szCs w:val="22"/>
                <w:lang w:eastAsia="hr-HR"/>
              </w:rPr>
            </w:pPr>
            <w:r w:rsidRPr="00B76314">
              <w:rPr>
                <w:b/>
                <w:szCs w:val="22"/>
                <w:lang w:eastAsia="hr-HR"/>
              </w:rPr>
              <w:t>Izbor ispitivača</w:t>
            </w:r>
          </w:p>
        </w:tc>
        <w:tc>
          <w:tcPr>
            <w:tcW w:w="1765" w:type="pct"/>
            <w:tcBorders>
              <w:top w:val="single" w:sz="6" w:space="0" w:color="auto"/>
              <w:bottom w:val="single" w:sz="4" w:space="0" w:color="auto"/>
            </w:tcBorders>
            <w:shd w:val="clear" w:color="auto" w:fill="auto"/>
          </w:tcPr>
          <w:p w14:paraId="04C439A7" w14:textId="77777777" w:rsidR="00EB0A16" w:rsidRPr="00B76314" w:rsidRDefault="00EB0A16" w:rsidP="00220E73">
            <w:pPr>
              <w:widowControl w:val="0"/>
              <w:tabs>
                <w:tab w:val="clear" w:pos="284"/>
                <w:tab w:val="left" w:pos="360"/>
              </w:tabs>
              <w:jc w:val="center"/>
              <w:rPr>
                <w:b/>
                <w:szCs w:val="22"/>
                <w:lang w:eastAsia="hr-HR"/>
              </w:rPr>
            </w:pPr>
          </w:p>
        </w:tc>
      </w:tr>
      <w:tr w:rsidR="006A532C" w:rsidRPr="00B76314" w14:paraId="7ABA04E4" w14:textId="77777777" w:rsidTr="00530AB2">
        <w:tc>
          <w:tcPr>
            <w:tcW w:w="5000" w:type="pct"/>
            <w:gridSpan w:val="4"/>
            <w:tcBorders>
              <w:top w:val="single" w:sz="6" w:space="0" w:color="auto"/>
              <w:bottom w:val="nil"/>
            </w:tcBorders>
            <w:shd w:val="clear" w:color="auto" w:fill="auto"/>
          </w:tcPr>
          <w:p w14:paraId="354387B5" w14:textId="77777777" w:rsidR="00EB0A16" w:rsidRPr="00B76314" w:rsidRDefault="00EB0A16" w:rsidP="00220E73">
            <w:pPr>
              <w:widowControl w:val="0"/>
              <w:tabs>
                <w:tab w:val="clear" w:pos="284"/>
                <w:tab w:val="left" w:pos="360"/>
              </w:tabs>
              <w:jc w:val="center"/>
              <w:rPr>
                <w:b/>
                <w:szCs w:val="22"/>
                <w:lang w:val="de-DE" w:eastAsia="hr-HR" w:bidi="hr-HR"/>
              </w:rPr>
            </w:pPr>
            <w:r w:rsidRPr="00B76314">
              <w:rPr>
                <w:b/>
                <w:bCs/>
                <w:kern w:val="24"/>
                <w:szCs w:val="22"/>
                <w:lang w:val="de-DE" w:eastAsia="hr-HR" w:bidi="hr-HR"/>
              </w:rPr>
              <w:t xml:space="preserve">OS </w:t>
            </w:r>
            <w:r w:rsidRPr="00B76314">
              <w:rPr>
                <w:b/>
                <w:szCs w:val="22"/>
                <w:lang w:val="hr-HR" w:eastAsia="hr-HR" w:bidi="hr-HR"/>
              </w:rPr>
              <w:t xml:space="preserve">prema tumorskoj ekspresiji </w:t>
            </w:r>
            <w:r w:rsidRPr="00B76314">
              <w:rPr>
                <w:b/>
                <w:bCs/>
                <w:kern w:val="24"/>
                <w:szCs w:val="22"/>
                <w:lang w:val="de-DE" w:eastAsia="hr-HR" w:bidi="hr-HR"/>
              </w:rPr>
              <w:t xml:space="preserve">PD-L1 </w:t>
            </w:r>
          </w:p>
        </w:tc>
      </w:tr>
      <w:tr w:rsidR="006A532C" w:rsidRPr="00B76314" w14:paraId="767381C0" w14:textId="77777777" w:rsidTr="00530AB2">
        <w:tc>
          <w:tcPr>
            <w:tcW w:w="1120" w:type="pct"/>
            <w:tcBorders>
              <w:top w:val="nil"/>
              <w:bottom w:val="nil"/>
            </w:tcBorders>
            <w:shd w:val="clear" w:color="auto" w:fill="auto"/>
          </w:tcPr>
          <w:p w14:paraId="4D5A8C5F" w14:textId="77777777" w:rsidR="00EB0A16" w:rsidRPr="00B76314" w:rsidRDefault="00EB0A16" w:rsidP="00220E73">
            <w:pPr>
              <w:widowControl w:val="0"/>
              <w:tabs>
                <w:tab w:val="clear" w:pos="284"/>
                <w:tab w:val="left" w:pos="360"/>
              </w:tabs>
              <w:jc w:val="left"/>
              <w:rPr>
                <w:bCs/>
                <w:kern w:val="24"/>
                <w:szCs w:val="22"/>
                <w:lang w:val="de-DE" w:eastAsia="hr-HR" w:bidi="hr-HR"/>
              </w:rPr>
            </w:pPr>
          </w:p>
        </w:tc>
        <w:tc>
          <w:tcPr>
            <w:tcW w:w="2115" w:type="pct"/>
            <w:gridSpan w:val="2"/>
            <w:tcBorders>
              <w:top w:val="nil"/>
              <w:bottom w:val="nil"/>
            </w:tcBorders>
            <w:shd w:val="clear" w:color="auto" w:fill="auto"/>
            <w:vAlign w:val="center"/>
          </w:tcPr>
          <w:p w14:paraId="25C807EF" w14:textId="77777777" w:rsidR="00EB0A16" w:rsidRPr="00B76314" w:rsidRDefault="00EB0A16" w:rsidP="00220E73">
            <w:pPr>
              <w:widowControl w:val="0"/>
              <w:tabs>
                <w:tab w:val="clear" w:pos="284"/>
                <w:tab w:val="left" w:pos="360"/>
              </w:tabs>
              <w:jc w:val="center"/>
              <w:rPr>
                <w:b/>
                <w:szCs w:val="22"/>
                <w:lang w:eastAsia="hr-HR" w:bidi="hr-HR"/>
              </w:rPr>
            </w:pPr>
            <w:r w:rsidRPr="00B76314">
              <w:rPr>
                <w:b/>
                <w:szCs w:val="22"/>
                <w:lang w:eastAsia="hr-HR" w:bidi="hr-HR"/>
              </w:rPr>
              <w:t>Broj događaja (broj pacijenata)</w:t>
            </w:r>
          </w:p>
        </w:tc>
        <w:tc>
          <w:tcPr>
            <w:tcW w:w="1765" w:type="pct"/>
            <w:tcBorders>
              <w:top w:val="nil"/>
              <w:bottom w:val="nil"/>
            </w:tcBorders>
            <w:shd w:val="clear" w:color="auto" w:fill="auto"/>
          </w:tcPr>
          <w:p w14:paraId="05E51320" w14:textId="77777777" w:rsidR="005E272E" w:rsidRPr="00B76314" w:rsidRDefault="00EB0A16" w:rsidP="00220E73">
            <w:pPr>
              <w:widowControl w:val="0"/>
              <w:tabs>
                <w:tab w:val="clear" w:pos="284"/>
                <w:tab w:val="left" w:pos="360"/>
              </w:tabs>
              <w:jc w:val="center"/>
              <w:rPr>
                <w:b/>
                <w:szCs w:val="22"/>
                <w:lang w:val="hr-HR" w:eastAsia="hr-HR" w:bidi="hr-HR"/>
              </w:rPr>
            </w:pPr>
            <w:r w:rsidRPr="00B76314">
              <w:rPr>
                <w:b/>
                <w:szCs w:val="22"/>
                <w:lang w:val="hr-HR" w:eastAsia="hr-HR" w:bidi="hr-HR"/>
              </w:rPr>
              <w:t>Nestratifikovani koeficijent</w:t>
            </w:r>
          </w:p>
          <w:p w14:paraId="401B680D" w14:textId="77777777" w:rsidR="00EB0A16" w:rsidRPr="00B76314" w:rsidRDefault="00EB0A16" w:rsidP="00220E73">
            <w:pPr>
              <w:widowControl w:val="0"/>
              <w:tabs>
                <w:tab w:val="clear" w:pos="284"/>
                <w:tab w:val="left" w:pos="360"/>
              </w:tabs>
              <w:jc w:val="center"/>
              <w:rPr>
                <w:b/>
                <w:szCs w:val="22"/>
                <w:lang w:val="hr-HR" w:eastAsia="hr-HR" w:bidi="hr-HR"/>
              </w:rPr>
            </w:pPr>
            <w:r w:rsidRPr="00B76314">
              <w:rPr>
                <w:b/>
                <w:szCs w:val="22"/>
                <w:lang w:val="hr-HR" w:eastAsia="hr-HR" w:bidi="hr-HR"/>
              </w:rPr>
              <w:t xml:space="preserve"> rizika (95% CI)</w:t>
            </w:r>
          </w:p>
        </w:tc>
      </w:tr>
      <w:tr w:rsidR="006A532C" w:rsidRPr="00B76314" w14:paraId="785EF500" w14:textId="77777777" w:rsidTr="00530AB2">
        <w:tc>
          <w:tcPr>
            <w:tcW w:w="1120" w:type="pct"/>
            <w:tcBorders>
              <w:top w:val="single" w:sz="4" w:space="0" w:color="auto"/>
              <w:bottom w:val="nil"/>
            </w:tcBorders>
            <w:shd w:val="clear" w:color="auto" w:fill="auto"/>
          </w:tcPr>
          <w:p w14:paraId="4845AA72" w14:textId="051D94ED" w:rsidR="00EB0A16" w:rsidRPr="00B76314" w:rsidRDefault="00EB0A16" w:rsidP="00220E73">
            <w:pPr>
              <w:widowControl w:val="0"/>
              <w:tabs>
                <w:tab w:val="clear" w:pos="284"/>
                <w:tab w:val="left" w:pos="360"/>
              </w:tabs>
              <w:jc w:val="left"/>
              <w:rPr>
                <w:bCs/>
                <w:kern w:val="24"/>
                <w:szCs w:val="22"/>
                <w:lang w:val="fr-BE" w:eastAsia="hr-HR" w:bidi="hr-HR"/>
              </w:rPr>
            </w:pPr>
            <w:r w:rsidRPr="00B76314">
              <w:rPr>
                <w:bCs/>
                <w:kern w:val="24"/>
                <w:szCs w:val="22"/>
                <w:lang w:val="fr-BE" w:eastAsia="hr-HR" w:bidi="hr-HR"/>
              </w:rPr>
              <w:t>&lt;</w:t>
            </w:r>
            <w:r w:rsidR="00197E2C" w:rsidRPr="00B76314">
              <w:rPr>
                <w:bCs/>
                <w:kern w:val="24"/>
                <w:szCs w:val="22"/>
                <w:lang w:val="fr-BE" w:eastAsia="hr-HR" w:bidi="hr-HR"/>
              </w:rPr>
              <w:t xml:space="preserve"> </w:t>
            </w:r>
            <w:r w:rsidRPr="00B76314">
              <w:rPr>
                <w:bCs/>
                <w:kern w:val="24"/>
                <w:szCs w:val="22"/>
                <w:lang w:val="fr-BE" w:eastAsia="hr-HR" w:bidi="hr-HR"/>
              </w:rPr>
              <w:t>1%</w:t>
            </w:r>
          </w:p>
        </w:tc>
        <w:tc>
          <w:tcPr>
            <w:tcW w:w="938" w:type="pct"/>
            <w:tcBorders>
              <w:top w:val="single" w:sz="4" w:space="0" w:color="auto"/>
              <w:bottom w:val="nil"/>
            </w:tcBorders>
            <w:shd w:val="clear" w:color="auto" w:fill="auto"/>
          </w:tcPr>
          <w:p w14:paraId="33A8AF75"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56 (73)</w:t>
            </w:r>
          </w:p>
        </w:tc>
        <w:tc>
          <w:tcPr>
            <w:tcW w:w="1176" w:type="pct"/>
            <w:tcBorders>
              <w:top w:val="single" w:sz="4" w:space="0" w:color="auto"/>
              <w:bottom w:val="nil"/>
            </w:tcBorders>
            <w:shd w:val="clear" w:color="auto" w:fill="auto"/>
          </w:tcPr>
          <w:p w14:paraId="695FDF63"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32 (38)</w:t>
            </w:r>
          </w:p>
        </w:tc>
        <w:tc>
          <w:tcPr>
            <w:tcW w:w="1765" w:type="pct"/>
            <w:tcBorders>
              <w:top w:val="single" w:sz="4" w:space="0" w:color="auto"/>
              <w:bottom w:val="nil"/>
            </w:tcBorders>
            <w:shd w:val="clear" w:color="auto" w:fill="auto"/>
          </w:tcPr>
          <w:p w14:paraId="1E09C889"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0,83 (0,54; 1,29)</w:t>
            </w:r>
          </w:p>
        </w:tc>
      </w:tr>
      <w:tr w:rsidR="006A532C" w:rsidRPr="00B76314" w14:paraId="6827453F" w14:textId="77777777" w:rsidTr="00530AB2">
        <w:tc>
          <w:tcPr>
            <w:tcW w:w="1120" w:type="pct"/>
            <w:tcBorders>
              <w:top w:val="nil"/>
              <w:bottom w:val="nil"/>
            </w:tcBorders>
            <w:shd w:val="clear" w:color="auto" w:fill="auto"/>
          </w:tcPr>
          <w:p w14:paraId="6DE9FAE8" w14:textId="44D794CD" w:rsidR="00EB0A16" w:rsidRPr="00B76314" w:rsidRDefault="00EB0A16" w:rsidP="00220E73">
            <w:pPr>
              <w:widowControl w:val="0"/>
              <w:tabs>
                <w:tab w:val="clear" w:pos="284"/>
                <w:tab w:val="left" w:pos="360"/>
              </w:tabs>
              <w:jc w:val="left"/>
              <w:rPr>
                <w:bCs/>
                <w:kern w:val="24"/>
                <w:szCs w:val="22"/>
                <w:lang w:val="fr-BE" w:eastAsia="hr-HR" w:bidi="hr-HR"/>
              </w:rPr>
            </w:pPr>
            <w:r w:rsidRPr="00B76314">
              <w:rPr>
                <w:szCs w:val="22"/>
                <w:lang w:val="hr-HR" w:eastAsia="hr-HR" w:bidi="hr-HR"/>
              </w:rPr>
              <w:t>≥</w:t>
            </w:r>
            <w:r w:rsidR="00197E2C" w:rsidRPr="00B76314">
              <w:rPr>
                <w:szCs w:val="22"/>
                <w:lang w:val="hr-HR" w:eastAsia="hr-HR" w:bidi="hr-HR"/>
              </w:rPr>
              <w:t xml:space="preserve"> </w:t>
            </w:r>
            <w:r w:rsidRPr="00B76314">
              <w:rPr>
                <w:szCs w:val="22"/>
                <w:lang w:val="hr-HR" w:eastAsia="hr-HR" w:bidi="hr-HR"/>
              </w:rPr>
              <w:t>1%</w:t>
            </w:r>
          </w:p>
        </w:tc>
        <w:tc>
          <w:tcPr>
            <w:tcW w:w="938" w:type="pct"/>
            <w:tcBorders>
              <w:top w:val="nil"/>
              <w:bottom w:val="nil"/>
            </w:tcBorders>
            <w:shd w:val="clear" w:color="auto" w:fill="auto"/>
          </w:tcPr>
          <w:p w14:paraId="444B8480"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66 (88)</w:t>
            </w:r>
          </w:p>
        </w:tc>
        <w:tc>
          <w:tcPr>
            <w:tcW w:w="1176" w:type="pct"/>
            <w:tcBorders>
              <w:top w:val="nil"/>
              <w:bottom w:val="nil"/>
            </w:tcBorders>
            <w:shd w:val="clear" w:color="auto" w:fill="auto"/>
          </w:tcPr>
          <w:p w14:paraId="202703D6"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55 (61)</w:t>
            </w:r>
          </w:p>
        </w:tc>
        <w:tc>
          <w:tcPr>
            <w:tcW w:w="1765" w:type="pct"/>
            <w:tcBorders>
              <w:top w:val="nil"/>
              <w:bottom w:val="nil"/>
            </w:tcBorders>
            <w:shd w:val="clear" w:color="auto" w:fill="auto"/>
          </w:tcPr>
          <w:p w14:paraId="13CADA59"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0,53 (0,37; 0,77)</w:t>
            </w:r>
          </w:p>
        </w:tc>
      </w:tr>
      <w:tr w:rsidR="006A532C" w:rsidRPr="00B76314" w14:paraId="71A145DA" w14:textId="77777777" w:rsidTr="00530AB2">
        <w:tc>
          <w:tcPr>
            <w:tcW w:w="1120" w:type="pct"/>
            <w:tcBorders>
              <w:top w:val="nil"/>
              <w:bottom w:val="nil"/>
            </w:tcBorders>
            <w:shd w:val="clear" w:color="auto" w:fill="auto"/>
          </w:tcPr>
          <w:p w14:paraId="45987593" w14:textId="30F89B2F" w:rsidR="00EB0A16" w:rsidRPr="00B76314" w:rsidRDefault="00EB0A16" w:rsidP="00220E73">
            <w:pPr>
              <w:widowControl w:val="0"/>
              <w:tabs>
                <w:tab w:val="clear" w:pos="284"/>
                <w:tab w:val="left" w:pos="360"/>
              </w:tabs>
              <w:jc w:val="left"/>
              <w:rPr>
                <w:szCs w:val="22"/>
                <w:lang w:val="hr-HR" w:eastAsia="hr-HR" w:bidi="hr-HR"/>
              </w:rPr>
            </w:pPr>
            <w:r w:rsidRPr="00B76314">
              <w:rPr>
                <w:szCs w:val="22"/>
                <w:lang w:val="hr-HR" w:eastAsia="hr-HR" w:bidi="hr-HR"/>
              </w:rPr>
              <w:t>≥</w:t>
            </w:r>
            <w:r w:rsidR="00197E2C" w:rsidRPr="00B76314">
              <w:rPr>
                <w:szCs w:val="22"/>
                <w:lang w:val="hr-HR" w:eastAsia="hr-HR" w:bidi="hr-HR"/>
              </w:rPr>
              <w:t xml:space="preserve"> </w:t>
            </w:r>
            <w:r w:rsidRPr="00B76314">
              <w:rPr>
                <w:szCs w:val="22"/>
                <w:lang w:val="hr-HR" w:eastAsia="hr-HR" w:bidi="hr-HR"/>
              </w:rPr>
              <w:t xml:space="preserve">5% </w:t>
            </w:r>
          </w:p>
        </w:tc>
        <w:tc>
          <w:tcPr>
            <w:tcW w:w="938" w:type="pct"/>
            <w:tcBorders>
              <w:top w:val="nil"/>
              <w:bottom w:val="nil"/>
            </w:tcBorders>
            <w:shd w:val="clear" w:color="auto" w:fill="auto"/>
          </w:tcPr>
          <w:p w14:paraId="04E373A1"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39 (54)</w:t>
            </w:r>
          </w:p>
        </w:tc>
        <w:tc>
          <w:tcPr>
            <w:tcW w:w="1176" w:type="pct"/>
            <w:tcBorders>
              <w:top w:val="nil"/>
              <w:bottom w:val="nil"/>
            </w:tcBorders>
            <w:shd w:val="clear" w:color="auto" w:fill="auto"/>
          </w:tcPr>
          <w:p w14:paraId="24D79832"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40 (43)</w:t>
            </w:r>
          </w:p>
        </w:tc>
        <w:tc>
          <w:tcPr>
            <w:tcW w:w="1765" w:type="pct"/>
            <w:tcBorders>
              <w:top w:val="nil"/>
              <w:bottom w:val="nil"/>
            </w:tcBorders>
            <w:shd w:val="clear" w:color="auto" w:fill="auto"/>
          </w:tcPr>
          <w:p w14:paraId="7DF66C2F"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0,51 (0,32; 0,80)</w:t>
            </w:r>
          </w:p>
        </w:tc>
      </w:tr>
      <w:tr w:rsidR="00EB0A16" w:rsidRPr="00B76314" w14:paraId="1CFA7A2F" w14:textId="77777777" w:rsidTr="00530AB2">
        <w:tc>
          <w:tcPr>
            <w:tcW w:w="1120" w:type="pct"/>
            <w:tcBorders>
              <w:top w:val="nil"/>
              <w:bottom w:val="single" w:sz="4" w:space="0" w:color="auto"/>
            </w:tcBorders>
            <w:shd w:val="clear" w:color="auto" w:fill="auto"/>
          </w:tcPr>
          <w:p w14:paraId="5301A2EC" w14:textId="5F3E0A68" w:rsidR="00EB0A16" w:rsidRPr="00B76314" w:rsidRDefault="00EB0A16" w:rsidP="00220E73">
            <w:pPr>
              <w:widowControl w:val="0"/>
              <w:tabs>
                <w:tab w:val="clear" w:pos="284"/>
                <w:tab w:val="left" w:pos="360"/>
              </w:tabs>
              <w:jc w:val="left"/>
              <w:rPr>
                <w:szCs w:val="22"/>
                <w:lang w:val="hr-HR" w:eastAsia="hr-HR" w:bidi="hr-HR"/>
              </w:rPr>
            </w:pPr>
            <w:r w:rsidRPr="00B76314">
              <w:rPr>
                <w:szCs w:val="22"/>
                <w:lang w:val="hr-HR" w:eastAsia="hr-HR" w:bidi="hr-HR"/>
              </w:rPr>
              <w:t>≥</w:t>
            </w:r>
            <w:r w:rsidR="00197E2C" w:rsidRPr="00B76314">
              <w:rPr>
                <w:szCs w:val="22"/>
                <w:lang w:val="hr-HR" w:eastAsia="hr-HR" w:bidi="hr-HR"/>
              </w:rPr>
              <w:t xml:space="preserve"> </w:t>
            </w:r>
            <w:r w:rsidRPr="00B76314">
              <w:rPr>
                <w:szCs w:val="22"/>
                <w:lang w:val="hr-HR" w:eastAsia="hr-HR" w:bidi="hr-HR"/>
              </w:rPr>
              <w:t>10%</w:t>
            </w:r>
          </w:p>
        </w:tc>
        <w:tc>
          <w:tcPr>
            <w:tcW w:w="938" w:type="pct"/>
            <w:tcBorders>
              <w:top w:val="nil"/>
              <w:bottom w:val="single" w:sz="4" w:space="0" w:color="auto"/>
            </w:tcBorders>
            <w:shd w:val="clear" w:color="auto" w:fill="auto"/>
          </w:tcPr>
          <w:p w14:paraId="00D412C7"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30 (43)</w:t>
            </w:r>
          </w:p>
        </w:tc>
        <w:tc>
          <w:tcPr>
            <w:tcW w:w="1176" w:type="pct"/>
            <w:tcBorders>
              <w:top w:val="nil"/>
              <w:bottom w:val="single" w:sz="4" w:space="0" w:color="auto"/>
            </w:tcBorders>
            <w:shd w:val="clear" w:color="auto" w:fill="auto"/>
          </w:tcPr>
          <w:p w14:paraId="62E10401"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31 (34)</w:t>
            </w:r>
          </w:p>
        </w:tc>
        <w:tc>
          <w:tcPr>
            <w:tcW w:w="1765" w:type="pct"/>
            <w:tcBorders>
              <w:top w:val="nil"/>
              <w:bottom w:val="single" w:sz="4" w:space="0" w:color="auto"/>
            </w:tcBorders>
            <w:shd w:val="clear" w:color="auto" w:fill="auto"/>
          </w:tcPr>
          <w:p w14:paraId="6D637E8B" w14:textId="77777777" w:rsidR="00EB0A16" w:rsidRPr="00B76314" w:rsidRDefault="00EB0A16" w:rsidP="00220E73">
            <w:pPr>
              <w:widowControl w:val="0"/>
              <w:tabs>
                <w:tab w:val="clear" w:pos="284"/>
                <w:tab w:val="left" w:pos="360"/>
              </w:tabs>
              <w:jc w:val="center"/>
              <w:rPr>
                <w:szCs w:val="22"/>
                <w:lang w:val="hr-HR" w:eastAsia="hr-HR" w:bidi="hr-HR"/>
              </w:rPr>
            </w:pPr>
            <w:r w:rsidRPr="00B76314">
              <w:rPr>
                <w:szCs w:val="22"/>
                <w:lang w:val="hr-HR" w:eastAsia="hr-HR" w:bidi="hr-HR"/>
              </w:rPr>
              <w:t>0,57 (0,34; 0,95)</w:t>
            </w:r>
          </w:p>
        </w:tc>
      </w:tr>
    </w:tbl>
    <w:p w14:paraId="502E0EE7" w14:textId="77777777" w:rsidR="00EB0A16" w:rsidRPr="00B76314" w:rsidRDefault="00EB0A16" w:rsidP="00220E73">
      <w:pPr>
        <w:widowControl w:val="0"/>
        <w:tabs>
          <w:tab w:val="clear" w:pos="284"/>
        </w:tabs>
        <w:jc w:val="left"/>
        <w:rPr>
          <w:szCs w:val="22"/>
          <w:lang w:val="en-GB" w:eastAsia="x-none"/>
        </w:rPr>
      </w:pPr>
    </w:p>
    <w:p w14:paraId="11FE85BE" w14:textId="529715D5" w:rsidR="00EB0A16" w:rsidRPr="00B76314" w:rsidRDefault="00EB0A16" w:rsidP="00220E73">
      <w:pPr>
        <w:widowControl w:val="0"/>
        <w:tabs>
          <w:tab w:val="clear" w:pos="284"/>
          <w:tab w:val="left" w:pos="1466"/>
        </w:tabs>
        <w:rPr>
          <w:noProof/>
          <w:szCs w:val="22"/>
          <w:lang w:val="en-GB" w:eastAsia="x-none"/>
        </w:rPr>
      </w:pPr>
      <w:r w:rsidRPr="00B76314">
        <w:rPr>
          <w:szCs w:val="22"/>
          <w:lang w:val="en-GB" w:eastAsia="x-none"/>
        </w:rPr>
        <w:t xml:space="preserve">U eksploratornoj </w:t>
      </w:r>
      <w:r w:rsidRPr="00B76314">
        <w:rPr>
          <w:i/>
          <w:szCs w:val="22"/>
          <w:lang w:val="en-GB" w:eastAsia="x-none"/>
        </w:rPr>
        <w:t>post-hoc</w:t>
      </w:r>
      <w:r w:rsidRPr="00B76314">
        <w:rPr>
          <w:szCs w:val="22"/>
          <w:lang w:val="en-GB" w:eastAsia="x-none"/>
        </w:rPr>
        <w:t xml:space="preserve"> analizi prim</w:t>
      </w:r>
      <w:r w:rsidR="00E07BE8" w:rsidRPr="00B76314">
        <w:rPr>
          <w:szCs w:val="22"/>
          <w:lang w:val="en-GB" w:eastAsia="x-none"/>
        </w:rPr>
        <w:t>j</w:t>
      </w:r>
      <w:r w:rsidRPr="00B76314">
        <w:rPr>
          <w:szCs w:val="22"/>
          <w:lang w:val="en-GB" w:eastAsia="x-none"/>
        </w:rPr>
        <w:t>enom nevalidiranog testa, analizirane su i ekspresija PD-L1 u tumorskim ćelijama i ekspresija PD-L1 u imunskim ćelijama povezanim sa tumorom (engl.</w:t>
      </w:r>
      <w:r w:rsidRPr="00B76314">
        <w:rPr>
          <w:szCs w:val="22"/>
          <w:u w:val="single"/>
          <w:lang w:val="en-GB" w:eastAsia="x-none"/>
        </w:rPr>
        <w:t xml:space="preserve"> </w:t>
      </w:r>
      <w:r w:rsidRPr="00B76314">
        <w:rPr>
          <w:i/>
          <w:szCs w:val="22"/>
          <w:lang w:val="en-GB" w:eastAsia="x-none"/>
        </w:rPr>
        <w:t>tumour</w:t>
      </w:r>
      <w:r w:rsidRPr="00B76314">
        <w:rPr>
          <w:i/>
          <w:szCs w:val="22"/>
          <w:lang w:val="en-GB" w:eastAsia="x-none"/>
        </w:rPr>
        <w:noBreakHyphen/>
        <w:t>associated immune cell</w:t>
      </w:r>
      <w:r w:rsidRPr="00B76314">
        <w:rPr>
          <w:szCs w:val="22"/>
          <w:lang w:val="en-GB" w:eastAsia="x-none"/>
        </w:rPr>
        <w:t>, TAIC) u odnosu na opseg terapijskog efekta nivolumaba u poređenju sa terapijom prema izboru ispitivača. Ova analiza je pokazala da su korisna dejstva l</w:t>
      </w:r>
      <w:r w:rsidR="00E07BE8" w:rsidRPr="00B76314">
        <w:rPr>
          <w:szCs w:val="22"/>
          <w:lang w:val="en-GB" w:eastAsia="x-none"/>
        </w:rPr>
        <w:t>ij</w:t>
      </w:r>
      <w:r w:rsidRPr="00B76314">
        <w:rPr>
          <w:szCs w:val="22"/>
          <w:lang w:val="en-GB" w:eastAsia="x-none"/>
        </w:rPr>
        <w:t xml:space="preserve">ečenja nivolumabom u odnosu na one kod terapije prema izboru ispitivača povezani ne samo sa tumorskom ekspresijom PD-L1 nego i sa ekspresijom </w:t>
      </w:r>
      <w:r w:rsidR="005E272E" w:rsidRPr="00B76314">
        <w:rPr>
          <w:szCs w:val="22"/>
          <w:lang w:val="en-GB" w:eastAsia="x-none"/>
        </w:rPr>
        <w:t xml:space="preserve">TAIC </w:t>
      </w:r>
      <w:r w:rsidRPr="00B76314">
        <w:rPr>
          <w:szCs w:val="22"/>
          <w:lang w:val="en-GB" w:eastAsia="x-none"/>
        </w:rPr>
        <w:t>PD-L1 (vid</w:t>
      </w:r>
      <w:r w:rsidR="00E07BE8" w:rsidRPr="00B76314">
        <w:rPr>
          <w:szCs w:val="22"/>
          <w:lang w:val="en-GB" w:eastAsia="x-none"/>
        </w:rPr>
        <w:t>j</w:t>
      </w:r>
      <w:r w:rsidRPr="00B76314">
        <w:rPr>
          <w:szCs w:val="22"/>
          <w:lang w:val="en-GB" w:eastAsia="x-none"/>
        </w:rPr>
        <w:t>eti Tabelu </w:t>
      </w:r>
      <w:r w:rsidR="002667AB" w:rsidRPr="00B76314">
        <w:rPr>
          <w:szCs w:val="22"/>
          <w:lang w:val="en-GB" w:eastAsia="x-none"/>
        </w:rPr>
        <w:t>3</w:t>
      </w:r>
      <w:r w:rsidR="002667AB">
        <w:rPr>
          <w:szCs w:val="22"/>
          <w:lang w:val="en-GB" w:eastAsia="x-none"/>
        </w:rPr>
        <w:t>5</w:t>
      </w:r>
      <w:r w:rsidRPr="00B76314">
        <w:rPr>
          <w:szCs w:val="22"/>
          <w:lang w:val="en-GB" w:eastAsia="x-none"/>
        </w:rPr>
        <w:t>). Zbog malog broja pacijenata u podgrupama i eksploratorne prirode ove analize,</w:t>
      </w:r>
      <w:r w:rsidRPr="00B76314">
        <w:rPr>
          <w:noProof/>
          <w:szCs w:val="22"/>
          <w:lang w:val="en-GB" w:eastAsia="x-none"/>
        </w:rPr>
        <w:t xml:space="preserve"> na osnovu tih podataka ne mogu se don</w:t>
      </w:r>
      <w:r w:rsidR="00E07BE8" w:rsidRPr="00B76314">
        <w:rPr>
          <w:noProof/>
          <w:szCs w:val="22"/>
          <w:lang w:val="en-GB" w:eastAsia="x-none"/>
        </w:rPr>
        <w:t>ij</w:t>
      </w:r>
      <w:r w:rsidRPr="00B76314">
        <w:rPr>
          <w:noProof/>
          <w:szCs w:val="22"/>
          <w:lang w:val="en-GB" w:eastAsia="x-none"/>
        </w:rPr>
        <w:t>eti konačni zaključci.</w:t>
      </w:r>
    </w:p>
    <w:p w14:paraId="6C5D8AFC" w14:textId="77777777" w:rsidR="00EB0A16" w:rsidRPr="00B76314" w:rsidRDefault="00EB0A16" w:rsidP="00220E73">
      <w:pPr>
        <w:widowControl w:val="0"/>
        <w:tabs>
          <w:tab w:val="clear" w:pos="284"/>
          <w:tab w:val="left" w:pos="1466"/>
        </w:tabs>
        <w:jc w:val="left"/>
        <w:rPr>
          <w:noProof/>
          <w:szCs w:val="22"/>
          <w:lang w:val="en-GB" w:eastAsia="x-none"/>
        </w:rPr>
      </w:pPr>
    </w:p>
    <w:p w14:paraId="5BA9D1E4" w14:textId="2F4C91C8" w:rsidR="00EB0A16" w:rsidRPr="00B76314" w:rsidRDefault="00EB0A16" w:rsidP="00220E73">
      <w:pPr>
        <w:widowControl w:val="0"/>
        <w:tabs>
          <w:tab w:val="clear" w:pos="284"/>
          <w:tab w:val="left" w:pos="1466"/>
        </w:tabs>
        <w:jc w:val="left"/>
        <w:rPr>
          <w:b/>
          <w:noProof/>
          <w:szCs w:val="22"/>
          <w:lang w:val="en-GB" w:eastAsia="x-none"/>
        </w:rPr>
      </w:pPr>
      <w:r w:rsidRPr="00B76314">
        <w:rPr>
          <w:b/>
          <w:noProof/>
          <w:szCs w:val="22"/>
          <w:lang w:val="en-GB" w:eastAsia="x-none"/>
        </w:rPr>
        <w:t xml:space="preserve">Tabela </w:t>
      </w:r>
      <w:r w:rsidR="002667AB" w:rsidRPr="00B76314">
        <w:rPr>
          <w:b/>
          <w:noProof/>
          <w:szCs w:val="22"/>
          <w:lang w:val="en-GB" w:eastAsia="x-none"/>
        </w:rPr>
        <w:t>3</w:t>
      </w:r>
      <w:r w:rsidR="002667AB">
        <w:rPr>
          <w:b/>
          <w:noProof/>
          <w:szCs w:val="22"/>
          <w:lang w:val="en-GB" w:eastAsia="x-none"/>
        </w:rPr>
        <w:t>5</w:t>
      </w:r>
      <w:r w:rsidRPr="00B76314">
        <w:rPr>
          <w:b/>
          <w:noProof/>
          <w:szCs w:val="22"/>
          <w:lang w:val="en-GB" w:eastAsia="x-none"/>
        </w:rPr>
        <w:t xml:space="preserve">: Efikasnosti prema </w:t>
      </w:r>
      <w:r w:rsidRPr="00B76314">
        <w:rPr>
          <w:b/>
          <w:szCs w:val="22"/>
          <w:lang w:val="en-GB" w:eastAsia="x-none"/>
        </w:rPr>
        <w:t xml:space="preserve">ekspresiji PD-L1 u tumorskim ćelijama i </w:t>
      </w:r>
      <w:r w:rsidR="0038007E" w:rsidRPr="00B76314">
        <w:rPr>
          <w:b/>
          <w:szCs w:val="22"/>
          <w:lang w:val="en-GB" w:eastAsia="x-none"/>
        </w:rPr>
        <w:t>TAIC PD-L1 (CA209141)</w:t>
      </w:r>
    </w:p>
    <w:tbl>
      <w:tblPr>
        <w:tblW w:w="5000" w:type="pct"/>
        <w:tblBorders>
          <w:bottom w:val="double" w:sz="6" w:space="0" w:color="auto"/>
        </w:tblBorders>
        <w:tblLook w:val="0000" w:firstRow="0" w:lastRow="0" w:firstColumn="0" w:lastColumn="0" w:noHBand="0" w:noVBand="0"/>
      </w:tblPr>
      <w:tblGrid>
        <w:gridCol w:w="2165"/>
        <w:gridCol w:w="1037"/>
        <w:gridCol w:w="28"/>
        <w:gridCol w:w="1302"/>
        <w:gridCol w:w="1037"/>
        <w:gridCol w:w="26"/>
        <w:gridCol w:w="1292"/>
        <w:gridCol w:w="1237"/>
        <w:gridCol w:w="947"/>
      </w:tblGrid>
      <w:tr w:rsidR="006A532C" w:rsidRPr="00B76314" w14:paraId="0245144A" w14:textId="77777777" w:rsidTr="00530AB2">
        <w:trPr>
          <w:tblHeader/>
        </w:trPr>
        <w:tc>
          <w:tcPr>
            <w:tcW w:w="1199" w:type="pct"/>
            <w:tcBorders>
              <w:top w:val="single" w:sz="4" w:space="0" w:color="auto"/>
              <w:bottom w:val="nil"/>
              <w:right w:val="nil"/>
            </w:tcBorders>
            <w:shd w:val="clear" w:color="auto" w:fill="auto"/>
          </w:tcPr>
          <w:p w14:paraId="1CE60AD8" w14:textId="77777777" w:rsidR="00EB0A16" w:rsidRPr="00B76314" w:rsidRDefault="00EB0A16" w:rsidP="00220E73">
            <w:pPr>
              <w:widowControl w:val="0"/>
              <w:tabs>
                <w:tab w:val="clear" w:pos="284"/>
                <w:tab w:val="left" w:pos="360"/>
              </w:tabs>
              <w:jc w:val="left"/>
              <w:rPr>
                <w:b/>
                <w:szCs w:val="22"/>
                <w:lang w:val="hr-HR" w:eastAsia="hr-HR"/>
              </w:rPr>
            </w:pPr>
          </w:p>
        </w:tc>
        <w:tc>
          <w:tcPr>
            <w:tcW w:w="1303" w:type="pct"/>
            <w:gridSpan w:val="3"/>
            <w:tcBorders>
              <w:top w:val="single" w:sz="4" w:space="0" w:color="auto"/>
              <w:left w:val="nil"/>
              <w:bottom w:val="nil"/>
              <w:right w:val="nil"/>
            </w:tcBorders>
            <w:shd w:val="clear" w:color="auto" w:fill="auto"/>
          </w:tcPr>
          <w:p w14:paraId="403AD357" w14:textId="6B648E07" w:rsidR="00EB0A16" w:rsidRPr="00B76314" w:rsidRDefault="00EB0A16" w:rsidP="00220E73">
            <w:pPr>
              <w:widowControl w:val="0"/>
              <w:tabs>
                <w:tab w:val="clear" w:pos="284"/>
                <w:tab w:val="left" w:pos="360"/>
              </w:tabs>
              <w:spacing w:before="40" w:after="40"/>
              <w:jc w:val="center"/>
              <w:rPr>
                <w:b/>
                <w:szCs w:val="22"/>
                <w:lang w:val="hr-HR" w:eastAsia="hr-HR"/>
              </w:rPr>
            </w:pPr>
            <w:r w:rsidRPr="00B76314">
              <w:rPr>
                <w:b/>
                <w:szCs w:val="22"/>
                <w:lang w:val="hr-HR" w:eastAsia="hr-HR"/>
              </w:rPr>
              <w:t>Medijana OS</w:t>
            </w:r>
            <w:r w:rsidRPr="00B76314">
              <w:rPr>
                <w:b/>
                <w:szCs w:val="22"/>
                <w:vertAlign w:val="superscript"/>
                <w:lang w:val="hr-HR" w:eastAsia="hr-HR"/>
              </w:rPr>
              <w:t>a</w:t>
            </w:r>
            <w:r w:rsidRPr="00B76314">
              <w:rPr>
                <w:b/>
                <w:szCs w:val="22"/>
                <w:lang w:val="hr-HR" w:eastAsia="hr-HR"/>
              </w:rPr>
              <w:t xml:space="preserve"> (m</w:t>
            </w:r>
            <w:r w:rsidR="00EB0ABF" w:rsidRPr="00B76314">
              <w:rPr>
                <w:b/>
                <w:szCs w:val="22"/>
                <w:lang w:val="hr-HR" w:eastAsia="hr-HR"/>
              </w:rPr>
              <w:t>j</w:t>
            </w:r>
            <w:r w:rsidRPr="00B76314">
              <w:rPr>
                <w:b/>
                <w:szCs w:val="22"/>
                <w:lang w:val="hr-HR" w:eastAsia="hr-HR"/>
              </w:rPr>
              <w:t>eseci)</w:t>
            </w:r>
          </w:p>
        </w:tc>
        <w:tc>
          <w:tcPr>
            <w:tcW w:w="1297" w:type="pct"/>
            <w:gridSpan w:val="3"/>
            <w:tcBorders>
              <w:top w:val="single" w:sz="4" w:space="0" w:color="auto"/>
              <w:left w:val="nil"/>
              <w:bottom w:val="nil"/>
              <w:right w:val="nil"/>
            </w:tcBorders>
            <w:shd w:val="clear" w:color="auto" w:fill="auto"/>
          </w:tcPr>
          <w:p w14:paraId="2BCA8666" w14:textId="40FB335C" w:rsidR="00EB0A16" w:rsidRPr="00B76314" w:rsidRDefault="00EB0A16" w:rsidP="00220E73">
            <w:pPr>
              <w:widowControl w:val="0"/>
              <w:tabs>
                <w:tab w:val="clear" w:pos="284"/>
                <w:tab w:val="left" w:pos="360"/>
              </w:tabs>
              <w:spacing w:before="40" w:after="40"/>
              <w:jc w:val="center"/>
              <w:rPr>
                <w:b/>
                <w:szCs w:val="22"/>
                <w:lang w:val="hr-HR" w:eastAsia="hr-HR"/>
              </w:rPr>
            </w:pPr>
            <w:r w:rsidRPr="00B76314">
              <w:rPr>
                <w:b/>
                <w:szCs w:val="22"/>
                <w:lang w:val="hr-HR" w:eastAsia="hr-HR"/>
              </w:rPr>
              <w:t>Medijana PFS</w:t>
            </w:r>
            <w:r w:rsidRPr="00B76314">
              <w:rPr>
                <w:b/>
                <w:szCs w:val="22"/>
                <w:vertAlign w:val="superscript"/>
                <w:lang w:val="hr-HR" w:eastAsia="hr-HR"/>
              </w:rPr>
              <w:t>a</w:t>
            </w:r>
            <w:r w:rsidRPr="00B76314">
              <w:rPr>
                <w:b/>
                <w:szCs w:val="22"/>
                <w:lang w:val="hr-HR" w:eastAsia="hr-HR"/>
              </w:rPr>
              <w:t xml:space="preserve"> (m</w:t>
            </w:r>
            <w:r w:rsidR="00EB0ABF" w:rsidRPr="00B76314">
              <w:rPr>
                <w:b/>
                <w:szCs w:val="22"/>
                <w:lang w:val="hr-HR" w:eastAsia="hr-HR"/>
              </w:rPr>
              <w:t>j</w:t>
            </w:r>
            <w:r w:rsidRPr="00B76314">
              <w:rPr>
                <w:b/>
                <w:szCs w:val="22"/>
                <w:lang w:val="hr-HR" w:eastAsia="hr-HR"/>
              </w:rPr>
              <w:t>eseci)</w:t>
            </w:r>
          </w:p>
        </w:tc>
        <w:tc>
          <w:tcPr>
            <w:tcW w:w="1201" w:type="pct"/>
            <w:gridSpan w:val="2"/>
            <w:tcBorders>
              <w:top w:val="single" w:sz="4" w:space="0" w:color="auto"/>
              <w:left w:val="nil"/>
              <w:bottom w:val="nil"/>
              <w:right w:val="nil"/>
            </w:tcBorders>
            <w:shd w:val="clear" w:color="auto" w:fill="auto"/>
          </w:tcPr>
          <w:p w14:paraId="1392D013" w14:textId="77777777" w:rsidR="00EB0A16" w:rsidRPr="00B76314" w:rsidRDefault="00EB0A16" w:rsidP="00220E73">
            <w:pPr>
              <w:widowControl w:val="0"/>
              <w:tabs>
                <w:tab w:val="clear" w:pos="284"/>
                <w:tab w:val="left" w:pos="360"/>
              </w:tabs>
              <w:spacing w:before="40" w:after="40"/>
              <w:jc w:val="center"/>
              <w:rPr>
                <w:b/>
                <w:szCs w:val="22"/>
                <w:lang w:val="hr-HR" w:eastAsia="hr-HR"/>
              </w:rPr>
            </w:pPr>
            <w:r w:rsidRPr="00B76314">
              <w:rPr>
                <w:b/>
                <w:szCs w:val="22"/>
                <w:lang w:val="hr-HR" w:eastAsia="hr-HR"/>
              </w:rPr>
              <w:t>ORR (%)</w:t>
            </w:r>
          </w:p>
        </w:tc>
      </w:tr>
      <w:tr w:rsidR="006A532C" w:rsidRPr="00B76314" w14:paraId="5669397E" w14:textId="77777777" w:rsidTr="00530AB2">
        <w:trPr>
          <w:tblHeader/>
        </w:trPr>
        <w:tc>
          <w:tcPr>
            <w:tcW w:w="1199" w:type="pct"/>
            <w:tcBorders>
              <w:top w:val="nil"/>
              <w:bottom w:val="nil"/>
              <w:right w:val="nil"/>
            </w:tcBorders>
            <w:shd w:val="clear" w:color="auto" w:fill="auto"/>
          </w:tcPr>
          <w:p w14:paraId="2F2814E1" w14:textId="77777777" w:rsidR="00EB0A16" w:rsidRPr="00B76314" w:rsidRDefault="00EB0A16" w:rsidP="00220E73">
            <w:pPr>
              <w:widowControl w:val="0"/>
              <w:tabs>
                <w:tab w:val="clear" w:pos="284"/>
                <w:tab w:val="left" w:pos="360"/>
              </w:tabs>
              <w:jc w:val="left"/>
              <w:rPr>
                <w:b/>
                <w:szCs w:val="22"/>
                <w:lang w:val="hr-HR" w:eastAsia="hr-HR"/>
              </w:rPr>
            </w:pPr>
          </w:p>
        </w:tc>
        <w:tc>
          <w:tcPr>
            <w:tcW w:w="1303" w:type="pct"/>
            <w:gridSpan w:val="3"/>
            <w:tcBorders>
              <w:top w:val="nil"/>
              <w:left w:val="nil"/>
              <w:bottom w:val="nil"/>
              <w:right w:val="nil"/>
            </w:tcBorders>
            <w:shd w:val="clear" w:color="auto" w:fill="auto"/>
          </w:tcPr>
          <w:p w14:paraId="2FB5C5D9" w14:textId="77777777" w:rsidR="00EB0A16" w:rsidRPr="00B76314" w:rsidRDefault="00FD4F31" w:rsidP="00220E73">
            <w:pPr>
              <w:widowControl w:val="0"/>
              <w:tabs>
                <w:tab w:val="clear" w:pos="284"/>
                <w:tab w:val="left" w:pos="360"/>
              </w:tabs>
              <w:spacing w:before="40" w:after="40"/>
              <w:jc w:val="center"/>
              <w:rPr>
                <w:b/>
                <w:szCs w:val="22"/>
                <w:lang w:val="hr-HR" w:eastAsia="hr-HR"/>
              </w:rPr>
            </w:pPr>
            <w:r w:rsidRPr="00B76314">
              <w:rPr>
                <w:b/>
                <w:szCs w:val="22"/>
                <w:lang w:val="sr-Latn-RS"/>
              </w:rPr>
              <w:t>Koeficijent rizika</w:t>
            </w:r>
            <w:r w:rsidRPr="00B76314">
              <w:rPr>
                <w:szCs w:val="22"/>
                <w:vertAlign w:val="superscript"/>
                <w:lang w:val="hr-HR"/>
              </w:rPr>
              <w:t xml:space="preserve"> </w:t>
            </w:r>
            <w:r w:rsidR="00B1096A" w:rsidRPr="00B76314">
              <w:rPr>
                <w:b/>
                <w:szCs w:val="22"/>
                <w:vertAlign w:val="superscript"/>
                <w:lang w:val="hr-HR" w:eastAsia="hr-HR"/>
              </w:rPr>
              <w:t>b</w:t>
            </w:r>
            <w:r w:rsidR="00B1096A" w:rsidRPr="00B76314">
              <w:rPr>
                <w:b/>
                <w:szCs w:val="22"/>
                <w:lang w:val="hr-HR" w:eastAsia="hr-HR"/>
              </w:rPr>
              <w:t xml:space="preserve"> </w:t>
            </w:r>
            <w:r w:rsidR="00EB0A16" w:rsidRPr="00B76314">
              <w:rPr>
                <w:b/>
                <w:szCs w:val="22"/>
                <w:lang w:val="hr-HR" w:eastAsia="hr-HR"/>
              </w:rPr>
              <w:t>(95% CI)</w:t>
            </w:r>
          </w:p>
        </w:tc>
        <w:tc>
          <w:tcPr>
            <w:tcW w:w="1297" w:type="pct"/>
            <w:gridSpan w:val="3"/>
            <w:tcBorders>
              <w:top w:val="nil"/>
              <w:left w:val="nil"/>
              <w:bottom w:val="nil"/>
              <w:right w:val="nil"/>
            </w:tcBorders>
            <w:shd w:val="clear" w:color="auto" w:fill="auto"/>
          </w:tcPr>
          <w:p w14:paraId="6B73D299" w14:textId="77777777" w:rsidR="00EB0A16" w:rsidRPr="00B76314" w:rsidRDefault="00FD4F31" w:rsidP="00220E73">
            <w:pPr>
              <w:widowControl w:val="0"/>
              <w:tabs>
                <w:tab w:val="clear" w:pos="284"/>
                <w:tab w:val="left" w:pos="360"/>
              </w:tabs>
              <w:spacing w:before="40" w:after="40"/>
              <w:jc w:val="center"/>
              <w:rPr>
                <w:b/>
                <w:szCs w:val="22"/>
                <w:lang w:val="hr-HR" w:eastAsia="hr-HR"/>
              </w:rPr>
            </w:pPr>
            <w:r w:rsidRPr="00B76314">
              <w:rPr>
                <w:b/>
                <w:szCs w:val="22"/>
                <w:lang w:val="sr-Latn-RS"/>
              </w:rPr>
              <w:t>Koeficijent rizika</w:t>
            </w:r>
            <w:r w:rsidRPr="00B76314">
              <w:rPr>
                <w:szCs w:val="22"/>
                <w:vertAlign w:val="superscript"/>
                <w:lang w:val="hr-HR"/>
              </w:rPr>
              <w:t xml:space="preserve"> </w:t>
            </w:r>
            <w:r w:rsidR="00B1096A" w:rsidRPr="00B76314">
              <w:rPr>
                <w:b/>
                <w:szCs w:val="22"/>
                <w:vertAlign w:val="superscript"/>
                <w:lang w:val="hr-HR" w:eastAsia="hr-HR"/>
              </w:rPr>
              <w:t>b</w:t>
            </w:r>
            <w:r w:rsidR="00B1096A" w:rsidRPr="00B76314">
              <w:rPr>
                <w:b/>
                <w:szCs w:val="22"/>
                <w:lang w:val="hr-HR" w:eastAsia="hr-HR"/>
              </w:rPr>
              <w:t xml:space="preserve"> </w:t>
            </w:r>
            <w:r w:rsidR="00EB0A16" w:rsidRPr="00B76314">
              <w:rPr>
                <w:b/>
                <w:szCs w:val="22"/>
                <w:lang w:val="hr-HR" w:eastAsia="hr-HR"/>
              </w:rPr>
              <w:t>(95% CI)</w:t>
            </w:r>
          </w:p>
        </w:tc>
        <w:tc>
          <w:tcPr>
            <w:tcW w:w="1201" w:type="pct"/>
            <w:gridSpan w:val="2"/>
            <w:tcBorders>
              <w:top w:val="nil"/>
              <w:left w:val="nil"/>
              <w:bottom w:val="nil"/>
              <w:right w:val="nil"/>
            </w:tcBorders>
            <w:shd w:val="clear" w:color="auto" w:fill="auto"/>
          </w:tcPr>
          <w:p w14:paraId="55631D55" w14:textId="77777777" w:rsidR="00EB0A16" w:rsidRPr="00B76314" w:rsidRDefault="00EB0A16" w:rsidP="00220E73">
            <w:pPr>
              <w:widowControl w:val="0"/>
              <w:tabs>
                <w:tab w:val="clear" w:pos="284"/>
                <w:tab w:val="left" w:pos="360"/>
              </w:tabs>
              <w:spacing w:before="40" w:after="40"/>
              <w:jc w:val="center"/>
              <w:rPr>
                <w:b/>
                <w:szCs w:val="22"/>
                <w:lang w:val="hr-HR" w:eastAsia="hr-HR"/>
              </w:rPr>
            </w:pPr>
            <w:r w:rsidRPr="00B76314">
              <w:rPr>
                <w:b/>
                <w:szCs w:val="22"/>
                <w:lang w:val="hr-HR" w:eastAsia="hr-HR"/>
              </w:rPr>
              <w:t>(95% CI)</w:t>
            </w:r>
            <w:r w:rsidRPr="00B76314">
              <w:rPr>
                <w:b/>
                <w:szCs w:val="22"/>
                <w:vertAlign w:val="superscript"/>
                <w:lang w:val="hr-HR" w:eastAsia="hr-HR"/>
              </w:rPr>
              <w:t>c</w:t>
            </w:r>
          </w:p>
        </w:tc>
      </w:tr>
      <w:tr w:rsidR="006A532C" w:rsidRPr="00B76314" w14:paraId="61449560" w14:textId="77777777" w:rsidTr="00530AB2">
        <w:trPr>
          <w:tblHeader/>
        </w:trPr>
        <w:tc>
          <w:tcPr>
            <w:tcW w:w="1199" w:type="pct"/>
            <w:tcBorders>
              <w:top w:val="nil"/>
              <w:bottom w:val="single" w:sz="4" w:space="0" w:color="auto"/>
              <w:right w:val="nil"/>
            </w:tcBorders>
            <w:shd w:val="clear" w:color="auto" w:fill="auto"/>
          </w:tcPr>
          <w:p w14:paraId="1DCF7B08" w14:textId="77777777" w:rsidR="00EB0A16" w:rsidRPr="00B76314" w:rsidRDefault="00EB0A16" w:rsidP="00220E73">
            <w:pPr>
              <w:widowControl w:val="0"/>
              <w:tabs>
                <w:tab w:val="clear" w:pos="284"/>
                <w:tab w:val="left" w:pos="360"/>
              </w:tabs>
              <w:jc w:val="left"/>
              <w:rPr>
                <w:b/>
                <w:szCs w:val="22"/>
                <w:lang w:val="hr-HR" w:eastAsia="hr-HR"/>
              </w:rPr>
            </w:pPr>
          </w:p>
        </w:tc>
        <w:tc>
          <w:tcPr>
            <w:tcW w:w="559" w:type="pct"/>
            <w:tcBorders>
              <w:top w:val="nil"/>
              <w:left w:val="nil"/>
              <w:bottom w:val="single" w:sz="4" w:space="0" w:color="auto"/>
              <w:right w:val="nil"/>
            </w:tcBorders>
            <w:shd w:val="clear" w:color="auto" w:fill="auto"/>
          </w:tcPr>
          <w:p w14:paraId="3BAF96BB" w14:textId="77777777" w:rsidR="00EB0A16" w:rsidRPr="00B76314" w:rsidRDefault="00EB0A16" w:rsidP="00220E73">
            <w:pPr>
              <w:widowControl w:val="0"/>
              <w:tabs>
                <w:tab w:val="clear" w:pos="284"/>
                <w:tab w:val="left" w:pos="360"/>
              </w:tabs>
              <w:spacing w:before="40" w:after="40"/>
              <w:jc w:val="center"/>
              <w:rPr>
                <w:b/>
                <w:sz w:val="18"/>
                <w:szCs w:val="18"/>
                <w:lang w:val="hr-HR" w:eastAsia="hr-HR"/>
              </w:rPr>
            </w:pPr>
            <w:r w:rsidRPr="00B76314">
              <w:rPr>
                <w:b/>
                <w:sz w:val="18"/>
                <w:szCs w:val="18"/>
                <w:lang w:val="hr-HR" w:eastAsia="hr-HR"/>
              </w:rPr>
              <w:t>nivolumab</w:t>
            </w:r>
          </w:p>
        </w:tc>
        <w:tc>
          <w:tcPr>
            <w:tcW w:w="744" w:type="pct"/>
            <w:gridSpan w:val="2"/>
            <w:tcBorders>
              <w:top w:val="nil"/>
              <w:left w:val="nil"/>
              <w:bottom w:val="single" w:sz="4" w:space="0" w:color="auto"/>
              <w:right w:val="nil"/>
            </w:tcBorders>
            <w:shd w:val="clear" w:color="auto" w:fill="auto"/>
          </w:tcPr>
          <w:p w14:paraId="5A365FF2" w14:textId="77777777" w:rsidR="00EB0A16" w:rsidRPr="00B76314" w:rsidRDefault="00EB0A16" w:rsidP="00220E73">
            <w:pPr>
              <w:widowControl w:val="0"/>
              <w:tabs>
                <w:tab w:val="clear" w:pos="284"/>
                <w:tab w:val="left" w:pos="360"/>
              </w:tabs>
              <w:spacing w:before="40" w:after="40"/>
              <w:jc w:val="center"/>
              <w:rPr>
                <w:b/>
                <w:sz w:val="18"/>
                <w:szCs w:val="18"/>
                <w:lang w:val="hr-HR" w:eastAsia="hr-HR"/>
              </w:rPr>
            </w:pPr>
            <w:r w:rsidRPr="00B76314">
              <w:rPr>
                <w:b/>
                <w:sz w:val="18"/>
                <w:szCs w:val="18"/>
                <w:lang w:val="hr-HR" w:eastAsia="hr-HR"/>
              </w:rPr>
              <w:t>izbor ispitivača</w:t>
            </w:r>
          </w:p>
        </w:tc>
        <w:tc>
          <w:tcPr>
            <w:tcW w:w="560" w:type="pct"/>
            <w:tcBorders>
              <w:top w:val="nil"/>
              <w:left w:val="nil"/>
              <w:bottom w:val="single" w:sz="4" w:space="0" w:color="auto"/>
              <w:right w:val="nil"/>
            </w:tcBorders>
            <w:shd w:val="clear" w:color="auto" w:fill="auto"/>
          </w:tcPr>
          <w:p w14:paraId="730BA2D9" w14:textId="77777777" w:rsidR="00EB0A16" w:rsidRPr="00B76314" w:rsidRDefault="00EB0A16" w:rsidP="00220E73">
            <w:pPr>
              <w:widowControl w:val="0"/>
              <w:tabs>
                <w:tab w:val="clear" w:pos="284"/>
                <w:tab w:val="left" w:pos="360"/>
              </w:tabs>
              <w:spacing w:before="40" w:after="40"/>
              <w:jc w:val="center"/>
              <w:rPr>
                <w:b/>
                <w:sz w:val="18"/>
                <w:szCs w:val="18"/>
                <w:lang w:val="en-GB" w:eastAsia="hr-HR"/>
              </w:rPr>
            </w:pPr>
            <w:r w:rsidRPr="00B76314">
              <w:rPr>
                <w:b/>
                <w:sz w:val="18"/>
                <w:szCs w:val="18"/>
                <w:lang w:val="hr-HR" w:eastAsia="hr-HR"/>
              </w:rPr>
              <w:t>ni</w:t>
            </w:r>
            <w:r w:rsidRPr="00B76314">
              <w:rPr>
                <w:b/>
                <w:sz w:val="18"/>
                <w:szCs w:val="18"/>
                <w:lang w:val="en-GB" w:eastAsia="hr-HR"/>
              </w:rPr>
              <w:t>volumab</w:t>
            </w:r>
          </w:p>
        </w:tc>
        <w:tc>
          <w:tcPr>
            <w:tcW w:w="737" w:type="pct"/>
            <w:gridSpan w:val="2"/>
            <w:tcBorders>
              <w:top w:val="nil"/>
              <w:left w:val="nil"/>
              <w:bottom w:val="single" w:sz="4" w:space="0" w:color="auto"/>
              <w:right w:val="nil"/>
            </w:tcBorders>
            <w:shd w:val="clear" w:color="auto" w:fill="auto"/>
          </w:tcPr>
          <w:p w14:paraId="20735A2B" w14:textId="77777777" w:rsidR="00EB0A16" w:rsidRPr="00B76314" w:rsidRDefault="00EB0A16" w:rsidP="00220E73">
            <w:pPr>
              <w:widowControl w:val="0"/>
              <w:tabs>
                <w:tab w:val="clear" w:pos="284"/>
                <w:tab w:val="left" w:pos="360"/>
              </w:tabs>
              <w:spacing w:before="40" w:after="40"/>
              <w:jc w:val="center"/>
              <w:rPr>
                <w:b/>
                <w:sz w:val="18"/>
                <w:szCs w:val="18"/>
                <w:lang w:val="en-GB" w:eastAsia="hr-HR"/>
              </w:rPr>
            </w:pPr>
            <w:r w:rsidRPr="00B76314">
              <w:rPr>
                <w:b/>
                <w:sz w:val="18"/>
                <w:szCs w:val="18"/>
                <w:lang w:val="en-GB" w:eastAsia="hr-HR"/>
              </w:rPr>
              <w:t>izbor ispitivača</w:t>
            </w:r>
          </w:p>
        </w:tc>
        <w:tc>
          <w:tcPr>
            <w:tcW w:w="687" w:type="pct"/>
            <w:tcBorders>
              <w:top w:val="nil"/>
              <w:left w:val="nil"/>
              <w:bottom w:val="single" w:sz="4" w:space="0" w:color="auto"/>
              <w:right w:val="nil"/>
            </w:tcBorders>
            <w:shd w:val="clear" w:color="auto" w:fill="auto"/>
          </w:tcPr>
          <w:p w14:paraId="0456D680" w14:textId="77777777" w:rsidR="00EB0A16" w:rsidRPr="00B76314" w:rsidRDefault="00EB0A16" w:rsidP="00220E73">
            <w:pPr>
              <w:widowControl w:val="0"/>
              <w:tabs>
                <w:tab w:val="clear" w:pos="284"/>
                <w:tab w:val="left" w:pos="360"/>
              </w:tabs>
              <w:spacing w:before="40" w:after="40"/>
              <w:jc w:val="center"/>
              <w:rPr>
                <w:b/>
                <w:sz w:val="18"/>
                <w:szCs w:val="18"/>
                <w:lang w:val="en-GB" w:eastAsia="hr-HR"/>
              </w:rPr>
            </w:pPr>
            <w:r w:rsidRPr="00B76314">
              <w:rPr>
                <w:b/>
                <w:sz w:val="18"/>
                <w:szCs w:val="18"/>
                <w:lang w:val="en-GB" w:eastAsia="hr-HR"/>
              </w:rPr>
              <w:t>nivolumab</w:t>
            </w:r>
          </w:p>
        </w:tc>
        <w:tc>
          <w:tcPr>
            <w:tcW w:w="514" w:type="pct"/>
            <w:tcBorders>
              <w:top w:val="nil"/>
              <w:left w:val="nil"/>
              <w:bottom w:val="single" w:sz="4" w:space="0" w:color="auto"/>
              <w:right w:val="nil"/>
            </w:tcBorders>
            <w:shd w:val="clear" w:color="auto" w:fill="auto"/>
          </w:tcPr>
          <w:p w14:paraId="126FACCB" w14:textId="77777777" w:rsidR="00EB0A16" w:rsidRPr="00B76314" w:rsidRDefault="00EB0A16" w:rsidP="00220E73">
            <w:pPr>
              <w:widowControl w:val="0"/>
              <w:tabs>
                <w:tab w:val="clear" w:pos="284"/>
                <w:tab w:val="left" w:pos="360"/>
              </w:tabs>
              <w:spacing w:before="40" w:after="40"/>
              <w:jc w:val="center"/>
              <w:rPr>
                <w:b/>
                <w:sz w:val="18"/>
                <w:szCs w:val="18"/>
                <w:lang w:val="en-GB" w:eastAsia="hr-HR"/>
              </w:rPr>
            </w:pPr>
            <w:r w:rsidRPr="00B76314">
              <w:rPr>
                <w:b/>
                <w:sz w:val="18"/>
                <w:szCs w:val="18"/>
                <w:lang w:val="en-GB" w:eastAsia="hr-HR"/>
              </w:rPr>
              <w:t>izbor ispitivača</w:t>
            </w:r>
          </w:p>
        </w:tc>
      </w:tr>
      <w:tr w:rsidR="006A532C" w:rsidRPr="00B76314" w14:paraId="603E3122" w14:textId="77777777" w:rsidTr="00530AB2">
        <w:tc>
          <w:tcPr>
            <w:tcW w:w="1199" w:type="pct"/>
            <w:vMerge w:val="restart"/>
            <w:tcBorders>
              <w:top w:val="single" w:sz="4" w:space="0" w:color="auto"/>
              <w:bottom w:val="nil"/>
              <w:right w:val="nil"/>
            </w:tcBorders>
            <w:shd w:val="clear" w:color="auto" w:fill="auto"/>
          </w:tcPr>
          <w:p w14:paraId="1F237578" w14:textId="235B8461" w:rsidR="00EB0A16" w:rsidRPr="00B76314" w:rsidRDefault="00EB0A16" w:rsidP="00220E73">
            <w:pPr>
              <w:widowControl w:val="0"/>
              <w:tabs>
                <w:tab w:val="clear" w:pos="284"/>
                <w:tab w:val="left" w:pos="360"/>
              </w:tabs>
              <w:jc w:val="left"/>
              <w:rPr>
                <w:szCs w:val="22"/>
                <w:lang w:val="hr-HR" w:eastAsia="hr-HR" w:bidi="hr-HR"/>
              </w:rPr>
            </w:pPr>
            <w:r w:rsidRPr="00B76314">
              <w:rPr>
                <w:b/>
                <w:szCs w:val="22"/>
                <w:lang w:val="hr-HR" w:eastAsia="hr-HR" w:bidi="hr-HR"/>
              </w:rPr>
              <w:t>PD</w:t>
            </w:r>
            <w:r w:rsidRPr="00B76314">
              <w:rPr>
                <w:b/>
                <w:szCs w:val="22"/>
                <w:lang w:val="hr-HR" w:eastAsia="hr-HR" w:bidi="hr-HR"/>
              </w:rPr>
              <w:noBreakHyphen/>
              <w:t>L1 </w:t>
            </w:r>
            <w:r w:rsidRPr="00B76314">
              <w:rPr>
                <w:b/>
                <w:szCs w:val="22"/>
                <w:lang w:val="en-GB" w:eastAsia="hr-HR" w:bidi="hr-HR"/>
              </w:rPr>
              <w:sym w:font="Symbol" w:char="F0B3"/>
            </w:r>
            <w:r w:rsidR="00EB0ABF" w:rsidRPr="00B76314">
              <w:rPr>
                <w:b/>
                <w:szCs w:val="22"/>
                <w:lang w:val="en-GB" w:eastAsia="hr-HR" w:bidi="hr-HR"/>
              </w:rPr>
              <w:t xml:space="preserve"> </w:t>
            </w:r>
            <w:r w:rsidRPr="00B76314">
              <w:rPr>
                <w:b/>
                <w:szCs w:val="22"/>
                <w:lang w:val="hr-HR" w:eastAsia="hr-HR" w:bidi="hr-HR"/>
              </w:rPr>
              <w:t>1%,</w:t>
            </w:r>
            <w:r w:rsidRPr="00B76314">
              <w:rPr>
                <w:b/>
                <w:szCs w:val="22"/>
                <w:lang w:val="hr-HR" w:eastAsia="hr-HR" w:bidi="hr-HR"/>
              </w:rPr>
              <w:br/>
              <w:t>PD</w:t>
            </w:r>
            <w:r w:rsidRPr="00B76314">
              <w:rPr>
                <w:b/>
                <w:szCs w:val="22"/>
                <w:lang w:val="hr-HR" w:eastAsia="hr-HR" w:bidi="hr-HR"/>
              </w:rPr>
              <w:noBreakHyphen/>
              <w:t>L1+ TAIC obilna</w:t>
            </w:r>
            <w:r w:rsidRPr="00B76314">
              <w:rPr>
                <w:b/>
                <w:szCs w:val="22"/>
                <w:vertAlign w:val="superscript"/>
                <w:lang w:val="hr-HR" w:eastAsia="hr-HR" w:bidi="hr-HR"/>
              </w:rPr>
              <w:t>d</w:t>
            </w:r>
            <w:r w:rsidRPr="00B76314">
              <w:rPr>
                <w:szCs w:val="22"/>
                <w:vertAlign w:val="superscript"/>
                <w:lang w:val="hr-HR" w:eastAsia="hr-HR" w:bidi="hr-HR"/>
              </w:rPr>
              <w:br/>
            </w:r>
            <w:r w:rsidRPr="00B76314">
              <w:rPr>
                <w:szCs w:val="22"/>
                <w:lang w:val="hr-HR" w:eastAsia="hr-HR" w:bidi="hr-HR"/>
              </w:rPr>
              <w:t>(61 nivolumab,</w:t>
            </w:r>
            <w:r w:rsidRPr="00B76314">
              <w:rPr>
                <w:szCs w:val="22"/>
                <w:lang w:val="hr-HR" w:eastAsia="hr-HR" w:bidi="hr-HR"/>
              </w:rPr>
              <w:br/>
              <w:t>47 izbor ispitivača)</w:t>
            </w:r>
          </w:p>
        </w:tc>
        <w:tc>
          <w:tcPr>
            <w:tcW w:w="559" w:type="pct"/>
            <w:tcBorders>
              <w:top w:val="single" w:sz="4" w:space="0" w:color="auto"/>
              <w:left w:val="nil"/>
              <w:bottom w:val="nil"/>
              <w:right w:val="nil"/>
            </w:tcBorders>
            <w:shd w:val="clear" w:color="auto" w:fill="auto"/>
          </w:tcPr>
          <w:p w14:paraId="2E5E3E28"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9,10</w:t>
            </w:r>
          </w:p>
        </w:tc>
        <w:tc>
          <w:tcPr>
            <w:tcW w:w="744" w:type="pct"/>
            <w:gridSpan w:val="2"/>
            <w:tcBorders>
              <w:top w:val="single" w:sz="4" w:space="0" w:color="auto"/>
              <w:left w:val="nil"/>
              <w:bottom w:val="nil"/>
              <w:right w:val="nil"/>
            </w:tcBorders>
            <w:shd w:val="clear" w:color="auto" w:fill="auto"/>
          </w:tcPr>
          <w:p w14:paraId="70835BE5"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4,60</w:t>
            </w:r>
          </w:p>
        </w:tc>
        <w:tc>
          <w:tcPr>
            <w:tcW w:w="560" w:type="pct"/>
            <w:tcBorders>
              <w:top w:val="single" w:sz="4" w:space="0" w:color="auto"/>
              <w:left w:val="nil"/>
              <w:bottom w:val="nil"/>
              <w:right w:val="nil"/>
            </w:tcBorders>
            <w:shd w:val="clear" w:color="auto" w:fill="auto"/>
          </w:tcPr>
          <w:p w14:paraId="7A695873"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3,19</w:t>
            </w:r>
          </w:p>
        </w:tc>
        <w:tc>
          <w:tcPr>
            <w:tcW w:w="737" w:type="pct"/>
            <w:gridSpan w:val="2"/>
            <w:tcBorders>
              <w:top w:val="single" w:sz="4" w:space="0" w:color="auto"/>
              <w:left w:val="nil"/>
              <w:bottom w:val="nil"/>
              <w:right w:val="nil"/>
            </w:tcBorders>
            <w:shd w:val="clear" w:color="auto" w:fill="auto"/>
          </w:tcPr>
          <w:p w14:paraId="36732226"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1,97</w:t>
            </w:r>
          </w:p>
        </w:tc>
        <w:tc>
          <w:tcPr>
            <w:tcW w:w="687" w:type="pct"/>
            <w:tcBorders>
              <w:top w:val="single" w:sz="4" w:space="0" w:color="auto"/>
              <w:left w:val="nil"/>
              <w:bottom w:val="nil"/>
              <w:right w:val="nil"/>
            </w:tcBorders>
            <w:shd w:val="clear" w:color="auto" w:fill="auto"/>
          </w:tcPr>
          <w:p w14:paraId="79F1D4B5"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19,7</w:t>
            </w:r>
          </w:p>
        </w:tc>
        <w:tc>
          <w:tcPr>
            <w:tcW w:w="514" w:type="pct"/>
            <w:tcBorders>
              <w:top w:val="single" w:sz="4" w:space="0" w:color="auto"/>
              <w:left w:val="nil"/>
              <w:bottom w:val="nil"/>
              <w:right w:val="nil"/>
            </w:tcBorders>
            <w:shd w:val="clear" w:color="auto" w:fill="auto"/>
          </w:tcPr>
          <w:p w14:paraId="4D7A19D7"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w:t>
            </w:r>
          </w:p>
        </w:tc>
      </w:tr>
      <w:tr w:rsidR="006A532C" w:rsidRPr="00B76314" w14:paraId="084C6AC2" w14:textId="77777777" w:rsidTr="00530AB2">
        <w:tc>
          <w:tcPr>
            <w:tcW w:w="1199" w:type="pct"/>
            <w:vMerge/>
            <w:tcBorders>
              <w:top w:val="nil"/>
              <w:bottom w:val="single" w:sz="4" w:space="0" w:color="auto"/>
              <w:right w:val="nil"/>
            </w:tcBorders>
            <w:shd w:val="clear" w:color="auto" w:fill="auto"/>
          </w:tcPr>
          <w:p w14:paraId="4CEFD1FF" w14:textId="77777777" w:rsidR="00EB0A16" w:rsidRPr="00B76314" w:rsidRDefault="00EB0A16" w:rsidP="00220E73">
            <w:pPr>
              <w:widowControl w:val="0"/>
              <w:tabs>
                <w:tab w:val="clear" w:pos="284"/>
                <w:tab w:val="left" w:pos="360"/>
              </w:tabs>
              <w:jc w:val="left"/>
              <w:rPr>
                <w:szCs w:val="22"/>
                <w:lang w:val="es-ES" w:eastAsia="hr-HR" w:bidi="hr-HR"/>
              </w:rPr>
            </w:pPr>
          </w:p>
        </w:tc>
        <w:tc>
          <w:tcPr>
            <w:tcW w:w="1303" w:type="pct"/>
            <w:gridSpan w:val="3"/>
            <w:tcBorders>
              <w:top w:val="nil"/>
              <w:left w:val="nil"/>
              <w:bottom w:val="single" w:sz="4" w:space="0" w:color="auto"/>
              <w:right w:val="nil"/>
            </w:tcBorders>
            <w:shd w:val="clear" w:color="auto" w:fill="auto"/>
          </w:tcPr>
          <w:p w14:paraId="27580C03"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0,43 (0,28; 0,67)</w:t>
            </w:r>
          </w:p>
        </w:tc>
        <w:tc>
          <w:tcPr>
            <w:tcW w:w="1297" w:type="pct"/>
            <w:gridSpan w:val="3"/>
            <w:tcBorders>
              <w:top w:val="nil"/>
              <w:left w:val="nil"/>
              <w:bottom w:val="single" w:sz="4" w:space="0" w:color="auto"/>
              <w:right w:val="nil"/>
            </w:tcBorders>
            <w:shd w:val="clear" w:color="auto" w:fill="auto"/>
          </w:tcPr>
          <w:p w14:paraId="77D1A9E6"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0,48 (0,31; 0,75)</w:t>
            </w:r>
          </w:p>
        </w:tc>
        <w:tc>
          <w:tcPr>
            <w:tcW w:w="687" w:type="pct"/>
            <w:tcBorders>
              <w:top w:val="nil"/>
              <w:left w:val="nil"/>
              <w:bottom w:val="single" w:sz="4" w:space="0" w:color="auto"/>
              <w:right w:val="nil"/>
            </w:tcBorders>
            <w:shd w:val="clear" w:color="auto" w:fill="auto"/>
          </w:tcPr>
          <w:p w14:paraId="416FE274"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(10,6; 31,8)</w:t>
            </w:r>
          </w:p>
        </w:tc>
        <w:tc>
          <w:tcPr>
            <w:tcW w:w="514" w:type="pct"/>
            <w:tcBorders>
              <w:top w:val="nil"/>
              <w:left w:val="nil"/>
              <w:bottom w:val="single" w:sz="4" w:space="0" w:color="auto"/>
              <w:right w:val="nil"/>
            </w:tcBorders>
            <w:shd w:val="clear" w:color="auto" w:fill="auto"/>
          </w:tcPr>
          <w:p w14:paraId="7C4F4664"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 7,5)</w:t>
            </w:r>
          </w:p>
        </w:tc>
      </w:tr>
      <w:tr w:rsidR="006A532C" w:rsidRPr="00B76314" w14:paraId="11471503" w14:textId="77777777" w:rsidTr="00530AB2">
        <w:tc>
          <w:tcPr>
            <w:tcW w:w="1199" w:type="pct"/>
            <w:vMerge w:val="restart"/>
            <w:tcBorders>
              <w:top w:val="single" w:sz="4" w:space="0" w:color="auto"/>
              <w:right w:val="nil"/>
            </w:tcBorders>
            <w:shd w:val="clear" w:color="auto" w:fill="auto"/>
          </w:tcPr>
          <w:p w14:paraId="76A854D6" w14:textId="64BA98E6" w:rsidR="00EB0A16" w:rsidRPr="00B76314" w:rsidRDefault="00EB0A16" w:rsidP="00220E73">
            <w:pPr>
              <w:widowControl w:val="0"/>
              <w:tabs>
                <w:tab w:val="clear" w:pos="284"/>
                <w:tab w:val="left" w:pos="360"/>
              </w:tabs>
              <w:jc w:val="left"/>
              <w:rPr>
                <w:szCs w:val="22"/>
                <w:lang w:val="hr-HR" w:eastAsia="hr-HR" w:bidi="hr-HR"/>
              </w:rPr>
            </w:pPr>
            <w:r w:rsidRPr="00B76314">
              <w:rPr>
                <w:b/>
                <w:szCs w:val="22"/>
                <w:lang w:val="hr-HR" w:eastAsia="hr-HR" w:bidi="hr-HR"/>
              </w:rPr>
              <w:t>PD</w:t>
            </w:r>
            <w:r w:rsidRPr="00B76314">
              <w:rPr>
                <w:b/>
                <w:szCs w:val="22"/>
                <w:lang w:val="hr-HR" w:eastAsia="hr-HR" w:bidi="hr-HR"/>
              </w:rPr>
              <w:noBreakHyphen/>
              <w:t>L1 </w:t>
            </w:r>
            <w:r w:rsidRPr="00B76314">
              <w:rPr>
                <w:b/>
                <w:szCs w:val="22"/>
                <w:lang w:val="en-GB" w:eastAsia="hr-HR" w:bidi="hr-HR"/>
              </w:rPr>
              <w:sym w:font="Symbol" w:char="F0B3"/>
            </w:r>
            <w:r w:rsidR="00EB0ABF" w:rsidRPr="00B76314">
              <w:rPr>
                <w:b/>
                <w:szCs w:val="22"/>
                <w:lang w:val="en-GB" w:eastAsia="hr-HR" w:bidi="hr-HR"/>
              </w:rPr>
              <w:t xml:space="preserve"> </w:t>
            </w:r>
            <w:r w:rsidRPr="00B76314">
              <w:rPr>
                <w:b/>
                <w:szCs w:val="22"/>
                <w:lang w:val="hr-HR" w:eastAsia="hr-HR" w:bidi="hr-HR"/>
              </w:rPr>
              <w:t>1%,</w:t>
            </w:r>
            <w:r w:rsidRPr="00B76314">
              <w:rPr>
                <w:b/>
                <w:szCs w:val="22"/>
                <w:lang w:val="hr-HR" w:eastAsia="hr-HR" w:bidi="hr-HR"/>
              </w:rPr>
              <w:br/>
              <w:t>PD</w:t>
            </w:r>
            <w:r w:rsidRPr="00B76314">
              <w:rPr>
                <w:b/>
                <w:szCs w:val="22"/>
                <w:lang w:val="hr-HR" w:eastAsia="hr-HR" w:bidi="hr-HR"/>
              </w:rPr>
              <w:noBreakHyphen/>
              <w:t xml:space="preserve">L1+ TAIC </w:t>
            </w:r>
            <w:r w:rsidRPr="00B76314">
              <w:rPr>
                <w:b/>
                <w:szCs w:val="22"/>
                <w:lang w:val="hr-HR" w:eastAsia="hr-HR" w:bidi="hr-HR"/>
              </w:rPr>
              <w:lastRenderedPageBreak/>
              <w:t>r</w:t>
            </w:r>
            <w:r w:rsidR="00EB0ABF" w:rsidRPr="00B76314">
              <w:rPr>
                <w:b/>
                <w:szCs w:val="22"/>
                <w:lang w:val="hr-HR" w:eastAsia="hr-HR" w:bidi="hr-HR"/>
              </w:rPr>
              <w:t>ij</w:t>
            </w:r>
            <w:r w:rsidRPr="00B76314">
              <w:rPr>
                <w:b/>
                <w:szCs w:val="22"/>
                <w:lang w:val="hr-HR" w:eastAsia="hr-HR" w:bidi="hr-HR"/>
              </w:rPr>
              <w:t>etka</w:t>
            </w:r>
            <w:r w:rsidRPr="00B76314">
              <w:rPr>
                <w:b/>
                <w:szCs w:val="22"/>
                <w:vertAlign w:val="superscript"/>
                <w:lang w:val="hr-HR" w:eastAsia="hr-HR" w:bidi="hr-HR"/>
              </w:rPr>
              <w:t>d</w:t>
            </w:r>
            <w:r w:rsidRPr="00B76314">
              <w:rPr>
                <w:szCs w:val="22"/>
                <w:vertAlign w:val="superscript"/>
                <w:lang w:val="hr-HR" w:eastAsia="hr-HR" w:bidi="hr-HR"/>
              </w:rPr>
              <w:br/>
            </w:r>
            <w:r w:rsidRPr="00B76314">
              <w:rPr>
                <w:szCs w:val="22"/>
                <w:lang w:val="hr-HR" w:eastAsia="hr-HR" w:bidi="hr-HR"/>
              </w:rPr>
              <w:t>(27 nivolumab,</w:t>
            </w:r>
            <w:r w:rsidRPr="00B76314">
              <w:rPr>
                <w:szCs w:val="22"/>
                <w:lang w:val="hr-HR" w:eastAsia="hr-HR" w:bidi="hr-HR"/>
              </w:rPr>
              <w:br/>
              <w:t>14 izbor ispitivača)</w:t>
            </w:r>
          </w:p>
        </w:tc>
        <w:tc>
          <w:tcPr>
            <w:tcW w:w="580" w:type="pct"/>
            <w:gridSpan w:val="2"/>
            <w:tcBorders>
              <w:top w:val="single" w:sz="4" w:space="0" w:color="auto"/>
              <w:left w:val="nil"/>
              <w:bottom w:val="nil"/>
              <w:right w:val="nil"/>
            </w:tcBorders>
            <w:shd w:val="clear" w:color="auto" w:fill="auto"/>
          </w:tcPr>
          <w:p w14:paraId="32CB9712"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lastRenderedPageBreak/>
              <w:t>6,67</w:t>
            </w:r>
          </w:p>
        </w:tc>
        <w:tc>
          <w:tcPr>
            <w:tcW w:w="723" w:type="pct"/>
            <w:tcBorders>
              <w:top w:val="single" w:sz="4" w:space="0" w:color="auto"/>
              <w:left w:val="nil"/>
              <w:bottom w:val="nil"/>
              <w:right w:val="nil"/>
            </w:tcBorders>
            <w:shd w:val="clear" w:color="auto" w:fill="auto"/>
          </w:tcPr>
          <w:p w14:paraId="476F54CC"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4,93</w:t>
            </w:r>
          </w:p>
        </w:tc>
        <w:tc>
          <w:tcPr>
            <w:tcW w:w="580" w:type="pct"/>
            <w:gridSpan w:val="2"/>
            <w:tcBorders>
              <w:top w:val="single" w:sz="4" w:space="0" w:color="auto"/>
              <w:left w:val="nil"/>
              <w:bottom w:val="nil"/>
              <w:right w:val="nil"/>
            </w:tcBorders>
            <w:shd w:val="clear" w:color="auto" w:fill="auto"/>
          </w:tcPr>
          <w:p w14:paraId="1514E5FC"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1,99</w:t>
            </w:r>
          </w:p>
        </w:tc>
        <w:tc>
          <w:tcPr>
            <w:tcW w:w="717" w:type="pct"/>
            <w:tcBorders>
              <w:top w:val="single" w:sz="4" w:space="0" w:color="auto"/>
              <w:left w:val="nil"/>
              <w:bottom w:val="nil"/>
              <w:right w:val="nil"/>
            </w:tcBorders>
            <w:shd w:val="clear" w:color="auto" w:fill="auto"/>
          </w:tcPr>
          <w:p w14:paraId="5DC7C026"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2,04</w:t>
            </w:r>
          </w:p>
        </w:tc>
        <w:tc>
          <w:tcPr>
            <w:tcW w:w="687" w:type="pct"/>
            <w:tcBorders>
              <w:top w:val="single" w:sz="4" w:space="0" w:color="auto"/>
              <w:left w:val="nil"/>
              <w:bottom w:val="nil"/>
              <w:right w:val="nil"/>
            </w:tcBorders>
            <w:shd w:val="clear" w:color="auto" w:fill="auto"/>
          </w:tcPr>
          <w:p w14:paraId="53235635"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11,1</w:t>
            </w:r>
          </w:p>
        </w:tc>
        <w:tc>
          <w:tcPr>
            <w:tcW w:w="514" w:type="pct"/>
            <w:tcBorders>
              <w:top w:val="single" w:sz="4" w:space="0" w:color="auto"/>
              <w:left w:val="nil"/>
              <w:bottom w:val="nil"/>
              <w:right w:val="nil"/>
            </w:tcBorders>
            <w:shd w:val="clear" w:color="auto" w:fill="auto"/>
          </w:tcPr>
          <w:p w14:paraId="0DAF1862"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7,1</w:t>
            </w:r>
          </w:p>
        </w:tc>
      </w:tr>
      <w:tr w:rsidR="006A532C" w:rsidRPr="00B76314" w14:paraId="319DE06E" w14:textId="77777777" w:rsidTr="00530AB2">
        <w:tc>
          <w:tcPr>
            <w:tcW w:w="1199" w:type="pct"/>
            <w:vMerge/>
            <w:tcBorders>
              <w:bottom w:val="single" w:sz="4" w:space="0" w:color="auto"/>
              <w:right w:val="nil"/>
            </w:tcBorders>
            <w:shd w:val="clear" w:color="auto" w:fill="auto"/>
          </w:tcPr>
          <w:p w14:paraId="6EFDCA69" w14:textId="77777777" w:rsidR="00EB0A16" w:rsidRPr="00B76314" w:rsidRDefault="00EB0A16" w:rsidP="00220E73">
            <w:pPr>
              <w:widowControl w:val="0"/>
              <w:tabs>
                <w:tab w:val="clear" w:pos="284"/>
                <w:tab w:val="left" w:pos="360"/>
              </w:tabs>
              <w:jc w:val="left"/>
              <w:rPr>
                <w:szCs w:val="22"/>
                <w:lang w:val="en-GB" w:eastAsia="hr-HR" w:bidi="hr-HR"/>
              </w:rPr>
            </w:pPr>
          </w:p>
        </w:tc>
        <w:tc>
          <w:tcPr>
            <w:tcW w:w="1303" w:type="pct"/>
            <w:gridSpan w:val="3"/>
            <w:tcBorders>
              <w:top w:val="nil"/>
              <w:left w:val="nil"/>
              <w:bottom w:val="single" w:sz="4" w:space="0" w:color="auto"/>
              <w:right w:val="nil"/>
            </w:tcBorders>
            <w:shd w:val="clear" w:color="auto" w:fill="auto"/>
          </w:tcPr>
          <w:p w14:paraId="194B1270"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0,89 (0,44; 1,80)</w:t>
            </w:r>
          </w:p>
        </w:tc>
        <w:tc>
          <w:tcPr>
            <w:tcW w:w="1297" w:type="pct"/>
            <w:gridSpan w:val="3"/>
            <w:tcBorders>
              <w:top w:val="nil"/>
              <w:left w:val="nil"/>
              <w:bottom w:val="single" w:sz="4" w:space="0" w:color="auto"/>
              <w:right w:val="nil"/>
            </w:tcBorders>
            <w:shd w:val="clear" w:color="auto" w:fill="auto"/>
          </w:tcPr>
          <w:p w14:paraId="700F0290"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0,93 (0,46; 1,88)</w:t>
            </w:r>
          </w:p>
        </w:tc>
        <w:tc>
          <w:tcPr>
            <w:tcW w:w="687" w:type="pct"/>
            <w:tcBorders>
              <w:top w:val="nil"/>
              <w:left w:val="nil"/>
              <w:bottom w:val="single" w:sz="4" w:space="0" w:color="auto"/>
              <w:right w:val="nil"/>
            </w:tcBorders>
            <w:shd w:val="clear" w:color="auto" w:fill="auto"/>
          </w:tcPr>
          <w:p w14:paraId="0AE25124"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(2,4; 29,2)</w:t>
            </w:r>
          </w:p>
        </w:tc>
        <w:tc>
          <w:tcPr>
            <w:tcW w:w="514" w:type="pct"/>
            <w:tcBorders>
              <w:top w:val="nil"/>
              <w:left w:val="nil"/>
              <w:bottom w:val="single" w:sz="4" w:space="0" w:color="auto"/>
              <w:right w:val="nil"/>
            </w:tcBorders>
            <w:shd w:val="clear" w:color="auto" w:fill="auto"/>
          </w:tcPr>
          <w:p w14:paraId="274F8B40"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 xml:space="preserve">(0,2; </w:t>
            </w:r>
            <w:r w:rsidRPr="00B76314">
              <w:rPr>
                <w:szCs w:val="22"/>
                <w:lang w:val="en-GB" w:eastAsia="hr-HR" w:bidi="hr-HR"/>
              </w:rPr>
              <w:lastRenderedPageBreak/>
              <w:t>33,9)</w:t>
            </w:r>
          </w:p>
        </w:tc>
      </w:tr>
      <w:tr w:rsidR="006A532C" w:rsidRPr="00B76314" w14:paraId="3A4D209B" w14:textId="77777777" w:rsidTr="00530AB2">
        <w:tc>
          <w:tcPr>
            <w:tcW w:w="1199" w:type="pct"/>
            <w:vMerge w:val="restart"/>
            <w:tcBorders>
              <w:top w:val="single" w:sz="4" w:space="0" w:color="auto"/>
              <w:left w:val="nil"/>
              <w:bottom w:val="nil"/>
              <w:right w:val="nil"/>
            </w:tcBorders>
            <w:shd w:val="clear" w:color="auto" w:fill="auto"/>
          </w:tcPr>
          <w:p w14:paraId="10B7AF0F" w14:textId="37002F36" w:rsidR="00EB0A16" w:rsidRPr="00B76314" w:rsidRDefault="00EB0A16" w:rsidP="00220E73">
            <w:pPr>
              <w:widowControl w:val="0"/>
              <w:tabs>
                <w:tab w:val="clear" w:pos="284"/>
                <w:tab w:val="left" w:pos="360"/>
              </w:tabs>
              <w:jc w:val="left"/>
              <w:rPr>
                <w:szCs w:val="22"/>
                <w:lang w:val="hr-HR" w:eastAsia="hr-HR" w:bidi="hr-HR"/>
              </w:rPr>
            </w:pPr>
            <w:r w:rsidRPr="00B76314">
              <w:rPr>
                <w:b/>
                <w:szCs w:val="22"/>
                <w:lang w:val="hr-HR" w:eastAsia="hr-HR" w:bidi="hr-HR"/>
              </w:rPr>
              <w:lastRenderedPageBreak/>
              <w:t>PD</w:t>
            </w:r>
            <w:r w:rsidRPr="00B76314">
              <w:rPr>
                <w:b/>
                <w:szCs w:val="22"/>
                <w:lang w:val="hr-HR" w:eastAsia="hr-HR" w:bidi="hr-HR"/>
              </w:rPr>
              <w:noBreakHyphen/>
              <w:t>L1 &lt;</w:t>
            </w:r>
            <w:r w:rsidR="00EB0ABF" w:rsidRPr="00B76314">
              <w:rPr>
                <w:b/>
                <w:szCs w:val="22"/>
                <w:lang w:val="hr-HR" w:eastAsia="hr-HR" w:bidi="hr-HR"/>
              </w:rPr>
              <w:t xml:space="preserve"> </w:t>
            </w:r>
            <w:r w:rsidRPr="00B76314">
              <w:rPr>
                <w:b/>
                <w:szCs w:val="22"/>
                <w:lang w:val="hr-HR" w:eastAsia="hr-HR" w:bidi="hr-HR"/>
              </w:rPr>
              <w:t>1%,</w:t>
            </w:r>
            <w:r w:rsidRPr="00B76314">
              <w:rPr>
                <w:b/>
                <w:szCs w:val="22"/>
                <w:lang w:val="hr-HR" w:eastAsia="hr-HR" w:bidi="hr-HR"/>
              </w:rPr>
              <w:br/>
              <w:t>PD</w:t>
            </w:r>
            <w:r w:rsidRPr="00B76314">
              <w:rPr>
                <w:b/>
                <w:szCs w:val="22"/>
                <w:lang w:val="hr-HR" w:eastAsia="hr-HR" w:bidi="hr-HR"/>
              </w:rPr>
              <w:noBreakHyphen/>
              <w:t>L1+ TAIC obilna</w:t>
            </w:r>
            <w:r w:rsidRPr="00B76314">
              <w:rPr>
                <w:b/>
                <w:szCs w:val="22"/>
                <w:vertAlign w:val="superscript"/>
                <w:lang w:val="hr-HR" w:eastAsia="hr-HR" w:bidi="hr-HR"/>
              </w:rPr>
              <w:t>d</w:t>
            </w:r>
            <w:r w:rsidRPr="00B76314">
              <w:rPr>
                <w:szCs w:val="22"/>
                <w:lang w:val="hr-HR" w:eastAsia="hr-HR" w:bidi="hr-HR"/>
              </w:rPr>
              <w:br/>
              <w:t>(43 nivolumab,</w:t>
            </w:r>
            <w:r w:rsidRPr="00B76314">
              <w:rPr>
                <w:szCs w:val="22"/>
                <w:lang w:val="hr-HR" w:eastAsia="hr-HR" w:bidi="hr-HR"/>
              </w:rPr>
              <w:br/>
              <w:t>25 izbor ispitivača)</w:t>
            </w:r>
          </w:p>
        </w:tc>
        <w:tc>
          <w:tcPr>
            <w:tcW w:w="580" w:type="pct"/>
            <w:gridSpan w:val="2"/>
            <w:tcBorders>
              <w:top w:val="single" w:sz="4" w:space="0" w:color="auto"/>
              <w:left w:val="nil"/>
              <w:bottom w:val="nil"/>
              <w:right w:val="nil"/>
            </w:tcBorders>
            <w:shd w:val="clear" w:color="auto" w:fill="auto"/>
          </w:tcPr>
          <w:p w14:paraId="71C396C8"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11,73</w:t>
            </w:r>
          </w:p>
        </w:tc>
        <w:tc>
          <w:tcPr>
            <w:tcW w:w="723" w:type="pct"/>
            <w:tcBorders>
              <w:top w:val="single" w:sz="4" w:space="0" w:color="auto"/>
              <w:left w:val="nil"/>
              <w:bottom w:val="nil"/>
              <w:right w:val="nil"/>
            </w:tcBorders>
            <w:shd w:val="clear" w:color="auto" w:fill="auto"/>
          </w:tcPr>
          <w:p w14:paraId="777C69AB"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6,51</w:t>
            </w:r>
          </w:p>
        </w:tc>
        <w:tc>
          <w:tcPr>
            <w:tcW w:w="580" w:type="pct"/>
            <w:gridSpan w:val="2"/>
            <w:tcBorders>
              <w:top w:val="single" w:sz="4" w:space="0" w:color="auto"/>
              <w:left w:val="nil"/>
              <w:bottom w:val="nil"/>
              <w:right w:val="nil"/>
            </w:tcBorders>
            <w:shd w:val="clear" w:color="auto" w:fill="auto"/>
          </w:tcPr>
          <w:p w14:paraId="7AEEBE6D"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2,10</w:t>
            </w:r>
          </w:p>
        </w:tc>
        <w:tc>
          <w:tcPr>
            <w:tcW w:w="717" w:type="pct"/>
            <w:tcBorders>
              <w:top w:val="single" w:sz="4" w:space="0" w:color="auto"/>
              <w:left w:val="nil"/>
              <w:bottom w:val="nil"/>
              <w:right w:val="nil"/>
            </w:tcBorders>
            <w:shd w:val="clear" w:color="auto" w:fill="auto"/>
          </w:tcPr>
          <w:p w14:paraId="340C5ECC"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2,73</w:t>
            </w:r>
          </w:p>
        </w:tc>
        <w:tc>
          <w:tcPr>
            <w:tcW w:w="687" w:type="pct"/>
            <w:tcBorders>
              <w:top w:val="single" w:sz="4" w:space="0" w:color="auto"/>
              <w:left w:val="nil"/>
              <w:bottom w:val="nil"/>
              <w:right w:val="nil"/>
            </w:tcBorders>
            <w:shd w:val="clear" w:color="auto" w:fill="auto"/>
          </w:tcPr>
          <w:p w14:paraId="599D940C"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 xml:space="preserve">18,6 </w:t>
            </w:r>
          </w:p>
        </w:tc>
        <w:tc>
          <w:tcPr>
            <w:tcW w:w="514" w:type="pct"/>
            <w:tcBorders>
              <w:top w:val="single" w:sz="4" w:space="0" w:color="auto"/>
              <w:left w:val="nil"/>
              <w:bottom w:val="nil"/>
              <w:right w:val="nil"/>
            </w:tcBorders>
            <w:shd w:val="clear" w:color="auto" w:fill="auto"/>
          </w:tcPr>
          <w:p w14:paraId="0D456555"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12,0</w:t>
            </w:r>
          </w:p>
        </w:tc>
      </w:tr>
      <w:tr w:rsidR="006A532C" w:rsidRPr="00B76314" w14:paraId="11ECB897" w14:textId="77777777" w:rsidTr="00530AB2">
        <w:tc>
          <w:tcPr>
            <w:tcW w:w="1199" w:type="pct"/>
            <w:vMerge/>
            <w:tcBorders>
              <w:top w:val="nil"/>
              <w:left w:val="nil"/>
              <w:bottom w:val="single" w:sz="4" w:space="0" w:color="auto"/>
              <w:right w:val="nil"/>
            </w:tcBorders>
            <w:shd w:val="clear" w:color="auto" w:fill="auto"/>
          </w:tcPr>
          <w:p w14:paraId="3BE8B306" w14:textId="77777777" w:rsidR="00EB0A16" w:rsidRPr="00B76314" w:rsidRDefault="00EB0A16" w:rsidP="00220E73">
            <w:pPr>
              <w:widowControl w:val="0"/>
              <w:tabs>
                <w:tab w:val="clear" w:pos="284"/>
                <w:tab w:val="left" w:pos="360"/>
              </w:tabs>
              <w:jc w:val="left"/>
              <w:rPr>
                <w:szCs w:val="22"/>
                <w:lang w:val="en-GB" w:eastAsia="hr-HR" w:bidi="hr-HR"/>
              </w:rPr>
            </w:pPr>
          </w:p>
        </w:tc>
        <w:tc>
          <w:tcPr>
            <w:tcW w:w="1303" w:type="pct"/>
            <w:gridSpan w:val="3"/>
            <w:tcBorders>
              <w:top w:val="nil"/>
              <w:left w:val="nil"/>
              <w:bottom w:val="single" w:sz="4" w:space="0" w:color="auto"/>
              <w:right w:val="nil"/>
            </w:tcBorders>
            <w:shd w:val="clear" w:color="auto" w:fill="auto"/>
          </w:tcPr>
          <w:p w14:paraId="6928C96A"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0,67 (0,38; 1,18)</w:t>
            </w:r>
          </w:p>
        </w:tc>
        <w:tc>
          <w:tcPr>
            <w:tcW w:w="1297" w:type="pct"/>
            <w:gridSpan w:val="3"/>
            <w:tcBorders>
              <w:top w:val="nil"/>
              <w:left w:val="nil"/>
              <w:bottom w:val="single" w:sz="4" w:space="0" w:color="auto"/>
              <w:right w:val="nil"/>
            </w:tcBorders>
            <w:shd w:val="clear" w:color="auto" w:fill="auto"/>
          </w:tcPr>
          <w:p w14:paraId="5CC3D859"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0,96 (0,55; 1,67)</w:t>
            </w:r>
          </w:p>
        </w:tc>
        <w:tc>
          <w:tcPr>
            <w:tcW w:w="687" w:type="pct"/>
            <w:tcBorders>
              <w:top w:val="nil"/>
              <w:left w:val="nil"/>
              <w:bottom w:val="single" w:sz="4" w:space="0" w:color="auto"/>
              <w:right w:val="nil"/>
            </w:tcBorders>
            <w:shd w:val="clear" w:color="auto" w:fill="auto"/>
          </w:tcPr>
          <w:p w14:paraId="604FBD4D"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(8,4; 33,4)</w:t>
            </w:r>
          </w:p>
        </w:tc>
        <w:tc>
          <w:tcPr>
            <w:tcW w:w="514" w:type="pct"/>
            <w:tcBorders>
              <w:top w:val="nil"/>
              <w:left w:val="nil"/>
              <w:bottom w:val="single" w:sz="4" w:space="0" w:color="auto"/>
              <w:right w:val="nil"/>
            </w:tcBorders>
            <w:shd w:val="clear" w:color="auto" w:fill="auto"/>
          </w:tcPr>
          <w:p w14:paraId="6E1E0D2F"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(2,5; 31,2)</w:t>
            </w:r>
          </w:p>
        </w:tc>
      </w:tr>
      <w:tr w:rsidR="006A532C" w:rsidRPr="00B76314" w14:paraId="41B0C18A" w14:textId="77777777" w:rsidTr="00530AB2">
        <w:tc>
          <w:tcPr>
            <w:tcW w:w="1199" w:type="pct"/>
            <w:vMerge w:val="restart"/>
            <w:tcBorders>
              <w:top w:val="single" w:sz="4" w:space="0" w:color="auto"/>
              <w:left w:val="nil"/>
              <w:bottom w:val="nil"/>
              <w:right w:val="nil"/>
            </w:tcBorders>
            <w:shd w:val="clear" w:color="auto" w:fill="auto"/>
          </w:tcPr>
          <w:p w14:paraId="41723DB7" w14:textId="0DC5A37A" w:rsidR="00EB0A16" w:rsidRPr="00B76314" w:rsidRDefault="00EB0A16" w:rsidP="00220E73">
            <w:pPr>
              <w:widowControl w:val="0"/>
              <w:tabs>
                <w:tab w:val="clear" w:pos="284"/>
                <w:tab w:val="left" w:pos="360"/>
              </w:tabs>
              <w:jc w:val="left"/>
              <w:rPr>
                <w:szCs w:val="22"/>
                <w:lang w:val="hr-HR" w:eastAsia="hr-HR" w:bidi="hr-HR"/>
              </w:rPr>
            </w:pPr>
            <w:r w:rsidRPr="00B76314">
              <w:rPr>
                <w:b/>
                <w:szCs w:val="22"/>
                <w:lang w:val="hr-HR" w:eastAsia="hr-HR" w:bidi="hr-HR"/>
              </w:rPr>
              <w:t>PD-L1 &lt;</w:t>
            </w:r>
            <w:r w:rsidR="00EB0ABF" w:rsidRPr="00B76314">
              <w:rPr>
                <w:b/>
                <w:szCs w:val="22"/>
                <w:lang w:val="hr-HR" w:eastAsia="hr-HR" w:bidi="hr-HR"/>
              </w:rPr>
              <w:t xml:space="preserve"> </w:t>
            </w:r>
            <w:r w:rsidRPr="00B76314">
              <w:rPr>
                <w:b/>
                <w:szCs w:val="22"/>
                <w:lang w:val="hr-HR" w:eastAsia="hr-HR" w:bidi="hr-HR"/>
              </w:rPr>
              <w:t>1%,</w:t>
            </w:r>
            <w:r w:rsidRPr="00B76314">
              <w:rPr>
                <w:b/>
                <w:szCs w:val="22"/>
                <w:lang w:val="hr-HR" w:eastAsia="hr-HR" w:bidi="hr-HR"/>
              </w:rPr>
              <w:br/>
              <w:t>PD</w:t>
            </w:r>
            <w:r w:rsidRPr="00B76314">
              <w:rPr>
                <w:b/>
                <w:szCs w:val="22"/>
                <w:lang w:val="hr-HR" w:eastAsia="hr-HR" w:bidi="hr-HR"/>
              </w:rPr>
              <w:noBreakHyphen/>
              <w:t>L1+ TAIC r</w:t>
            </w:r>
            <w:r w:rsidR="00EB0ABF" w:rsidRPr="00B76314">
              <w:rPr>
                <w:b/>
                <w:szCs w:val="22"/>
                <w:lang w:val="hr-HR" w:eastAsia="hr-HR" w:bidi="hr-HR"/>
              </w:rPr>
              <w:t>ij</w:t>
            </w:r>
            <w:r w:rsidRPr="00B76314">
              <w:rPr>
                <w:b/>
                <w:szCs w:val="22"/>
                <w:lang w:val="hr-HR" w:eastAsia="hr-HR" w:bidi="hr-HR"/>
              </w:rPr>
              <w:t>etka</w:t>
            </w:r>
            <w:r w:rsidRPr="00B76314">
              <w:rPr>
                <w:b/>
                <w:szCs w:val="22"/>
                <w:vertAlign w:val="superscript"/>
                <w:lang w:val="hr-HR" w:eastAsia="hr-HR" w:bidi="hr-HR"/>
              </w:rPr>
              <w:t>d</w:t>
            </w:r>
            <w:r w:rsidRPr="00B76314">
              <w:rPr>
                <w:szCs w:val="22"/>
                <w:lang w:val="hr-HR" w:eastAsia="hr-HR" w:bidi="hr-HR"/>
              </w:rPr>
              <w:br/>
              <w:t>(27 nivolumab,</w:t>
            </w:r>
            <w:r w:rsidRPr="00B76314">
              <w:rPr>
                <w:szCs w:val="22"/>
                <w:lang w:val="hr-HR" w:eastAsia="hr-HR" w:bidi="hr-HR"/>
              </w:rPr>
              <w:br/>
              <w:t>10 izbor ispitivača)</w:t>
            </w:r>
          </w:p>
        </w:tc>
        <w:tc>
          <w:tcPr>
            <w:tcW w:w="580" w:type="pct"/>
            <w:gridSpan w:val="2"/>
            <w:tcBorders>
              <w:top w:val="single" w:sz="4" w:space="0" w:color="auto"/>
              <w:left w:val="nil"/>
              <w:bottom w:val="nil"/>
              <w:right w:val="nil"/>
            </w:tcBorders>
            <w:shd w:val="clear" w:color="auto" w:fill="auto"/>
          </w:tcPr>
          <w:p w14:paraId="56B66C8C"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3,71</w:t>
            </w:r>
          </w:p>
        </w:tc>
        <w:tc>
          <w:tcPr>
            <w:tcW w:w="723" w:type="pct"/>
            <w:tcBorders>
              <w:top w:val="single" w:sz="4" w:space="0" w:color="auto"/>
              <w:left w:val="nil"/>
              <w:bottom w:val="nil"/>
              <w:right w:val="nil"/>
            </w:tcBorders>
            <w:shd w:val="clear" w:color="auto" w:fill="auto"/>
          </w:tcPr>
          <w:p w14:paraId="2F6F133F"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4,85</w:t>
            </w:r>
          </w:p>
        </w:tc>
        <w:tc>
          <w:tcPr>
            <w:tcW w:w="580" w:type="pct"/>
            <w:gridSpan w:val="2"/>
            <w:tcBorders>
              <w:top w:val="single" w:sz="4" w:space="0" w:color="auto"/>
              <w:left w:val="nil"/>
              <w:bottom w:val="nil"/>
              <w:right w:val="nil"/>
            </w:tcBorders>
            <w:shd w:val="clear" w:color="auto" w:fill="auto"/>
          </w:tcPr>
          <w:p w14:paraId="5342304D"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1,84</w:t>
            </w:r>
          </w:p>
        </w:tc>
        <w:tc>
          <w:tcPr>
            <w:tcW w:w="717" w:type="pct"/>
            <w:tcBorders>
              <w:top w:val="single" w:sz="4" w:space="0" w:color="auto"/>
              <w:left w:val="nil"/>
              <w:bottom w:val="nil"/>
              <w:right w:val="nil"/>
            </w:tcBorders>
            <w:shd w:val="clear" w:color="auto" w:fill="auto"/>
          </w:tcPr>
          <w:p w14:paraId="2D43E0B3"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2,12</w:t>
            </w:r>
          </w:p>
        </w:tc>
        <w:tc>
          <w:tcPr>
            <w:tcW w:w="687" w:type="pct"/>
            <w:tcBorders>
              <w:top w:val="single" w:sz="4" w:space="0" w:color="auto"/>
              <w:left w:val="nil"/>
              <w:bottom w:val="nil"/>
              <w:right w:val="nil"/>
            </w:tcBorders>
            <w:shd w:val="clear" w:color="auto" w:fill="auto"/>
          </w:tcPr>
          <w:p w14:paraId="20100DFE"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3,7</w:t>
            </w:r>
          </w:p>
        </w:tc>
        <w:tc>
          <w:tcPr>
            <w:tcW w:w="514" w:type="pct"/>
            <w:tcBorders>
              <w:top w:val="single" w:sz="4" w:space="0" w:color="auto"/>
              <w:left w:val="nil"/>
              <w:bottom w:val="nil"/>
              <w:right w:val="nil"/>
            </w:tcBorders>
            <w:shd w:val="clear" w:color="auto" w:fill="auto"/>
          </w:tcPr>
          <w:p w14:paraId="22F59062"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10,0</w:t>
            </w:r>
          </w:p>
        </w:tc>
      </w:tr>
      <w:tr w:rsidR="006A532C" w:rsidRPr="00B76314" w14:paraId="6D56DF28" w14:textId="77777777" w:rsidTr="00530AB2">
        <w:tc>
          <w:tcPr>
            <w:tcW w:w="1199" w:type="pct"/>
            <w:vMerge/>
            <w:tcBorders>
              <w:top w:val="nil"/>
              <w:left w:val="nil"/>
              <w:bottom w:val="single" w:sz="4" w:space="0" w:color="auto"/>
              <w:right w:val="nil"/>
            </w:tcBorders>
            <w:shd w:val="clear" w:color="auto" w:fill="auto"/>
          </w:tcPr>
          <w:p w14:paraId="34FD9EFB" w14:textId="77777777" w:rsidR="00EB0A16" w:rsidRPr="00B76314" w:rsidRDefault="00EB0A16" w:rsidP="00220E73">
            <w:pPr>
              <w:widowControl w:val="0"/>
              <w:tabs>
                <w:tab w:val="clear" w:pos="284"/>
                <w:tab w:val="left" w:pos="360"/>
              </w:tabs>
              <w:jc w:val="left"/>
              <w:rPr>
                <w:szCs w:val="22"/>
                <w:lang w:val="en-GB" w:eastAsia="hr-HR" w:bidi="hr-HR"/>
              </w:rPr>
            </w:pPr>
          </w:p>
        </w:tc>
        <w:tc>
          <w:tcPr>
            <w:tcW w:w="1303" w:type="pct"/>
            <w:gridSpan w:val="3"/>
            <w:tcBorders>
              <w:top w:val="nil"/>
              <w:left w:val="nil"/>
              <w:bottom w:val="single" w:sz="4" w:space="0" w:color="auto"/>
              <w:right w:val="nil"/>
            </w:tcBorders>
            <w:shd w:val="clear" w:color="auto" w:fill="auto"/>
          </w:tcPr>
          <w:p w14:paraId="00C8C07B"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1,09 (0,50; 2,36)</w:t>
            </w:r>
          </w:p>
        </w:tc>
        <w:tc>
          <w:tcPr>
            <w:tcW w:w="1297" w:type="pct"/>
            <w:gridSpan w:val="3"/>
            <w:tcBorders>
              <w:top w:val="nil"/>
              <w:left w:val="nil"/>
              <w:bottom w:val="single" w:sz="4" w:space="0" w:color="auto"/>
              <w:right w:val="nil"/>
            </w:tcBorders>
            <w:shd w:val="clear" w:color="auto" w:fill="auto"/>
          </w:tcPr>
          <w:p w14:paraId="308CD220"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1,91 (0,84; 4,36)</w:t>
            </w:r>
          </w:p>
        </w:tc>
        <w:tc>
          <w:tcPr>
            <w:tcW w:w="687" w:type="pct"/>
            <w:tcBorders>
              <w:top w:val="nil"/>
              <w:left w:val="nil"/>
              <w:bottom w:val="single" w:sz="4" w:space="0" w:color="auto"/>
              <w:right w:val="nil"/>
            </w:tcBorders>
            <w:shd w:val="clear" w:color="auto" w:fill="auto"/>
          </w:tcPr>
          <w:p w14:paraId="2565EC3F"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(&lt;0,1; 19,0)</w:t>
            </w:r>
          </w:p>
        </w:tc>
        <w:tc>
          <w:tcPr>
            <w:tcW w:w="514" w:type="pct"/>
            <w:tcBorders>
              <w:top w:val="nil"/>
              <w:left w:val="nil"/>
              <w:bottom w:val="single" w:sz="4" w:space="0" w:color="auto"/>
              <w:right w:val="nil"/>
            </w:tcBorders>
            <w:shd w:val="clear" w:color="auto" w:fill="auto"/>
          </w:tcPr>
          <w:p w14:paraId="5224EAF7" w14:textId="77777777" w:rsidR="00EB0A16" w:rsidRPr="00B76314" w:rsidRDefault="00EB0A16" w:rsidP="00220E73">
            <w:pPr>
              <w:widowControl w:val="0"/>
              <w:tabs>
                <w:tab w:val="clear" w:pos="284"/>
                <w:tab w:val="left" w:pos="360"/>
              </w:tabs>
              <w:jc w:val="center"/>
              <w:rPr>
                <w:szCs w:val="22"/>
                <w:lang w:val="en-GB" w:eastAsia="hr-HR" w:bidi="hr-HR"/>
              </w:rPr>
            </w:pPr>
            <w:r w:rsidRPr="00B76314">
              <w:rPr>
                <w:szCs w:val="22"/>
                <w:lang w:val="en-GB" w:eastAsia="hr-HR" w:bidi="hr-HR"/>
              </w:rPr>
              <w:t>(0,3; 44,5)</w:t>
            </w:r>
          </w:p>
        </w:tc>
      </w:tr>
    </w:tbl>
    <w:p w14:paraId="38BBE663" w14:textId="62AD6EEC" w:rsidR="00EB0A16" w:rsidRPr="00B76314" w:rsidRDefault="00EB0A16" w:rsidP="00220E73">
      <w:pPr>
        <w:widowControl w:val="0"/>
        <w:tabs>
          <w:tab w:val="clear" w:pos="284"/>
        </w:tabs>
        <w:ind w:left="567" w:hanging="567"/>
        <w:rPr>
          <w:sz w:val="20"/>
          <w:szCs w:val="20"/>
          <w:lang w:val="en-GB" w:eastAsia="x-none"/>
        </w:rPr>
      </w:pPr>
      <w:r w:rsidRPr="00B76314">
        <w:rPr>
          <w:szCs w:val="22"/>
          <w:vertAlign w:val="superscript"/>
          <w:lang w:val="en-GB" w:eastAsia="x-none"/>
        </w:rPr>
        <w:t>a</w:t>
      </w:r>
      <w:r w:rsidRPr="00B76314">
        <w:rPr>
          <w:szCs w:val="22"/>
          <w:lang w:val="en-GB" w:eastAsia="x-none"/>
        </w:rPr>
        <w:tab/>
      </w:r>
      <w:r w:rsidRPr="00B76314">
        <w:rPr>
          <w:sz w:val="20"/>
          <w:szCs w:val="20"/>
          <w:lang w:val="en-GB" w:eastAsia="x-none"/>
        </w:rPr>
        <w:t>OS i PFS proc</w:t>
      </w:r>
      <w:r w:rsidR="00E07BE8" w:rsidRPr="00B76314">
        <w:rPr>
          <w:sz w:val="20"/>
          <w:szCs w:val="20"/>
          <w:lang w:val="en-GB" w:eastAsia="x-none"/>
        </w:rPr>
        <w:t>j</w:t>
      </w:r>
      <w:r w:rsidRPr="00B76314">
        <w:rPr>
          <w:sz w:val="20"/>
          <w:szCs w:val="20"/>
          <w:lang w:val="en-GB" w:eastAsia="x-none"/>
        </w:rPr>
        <w:t>enjeni su uz pomoć Kaplan-Meierove metode.</w:t>
      </w:r>
    </w:p>
    <w:p w14:paraId="1B822A53" w14:textId="3A18533D" w:rsidR="00EB0A16" w:rsidRPr="00B76314" w:rsidRDefault="00EB0A16" w:rsidP="00220E73">
      <w:pPr>
        <w:widowControl w:val="0"/>
        <w:tabs>
          <w:tab w:val="clear" w:pos="284"/>
        </w:tabs>
        <w:ind w:left="567" w:hanging="567"/>
        <w:rPr>
          <w:sz w:val="20"/>
          <w:szCs w:val="20"/>
          <w:lang w:val="en-GB" w:eastAsia="x-none"/>
        </w:rPr>
      </w:pPr>
      <w:r w:rsidRPr="00B76314">
        <w:rPr>
          <w:sz w:val="20"/>
          <w:szCs w:val="20"/>
          <w:vertAlign w:val="superscript"/>
          <w:lang w:val="en-GB" w:eastAsia="x-none"/>
        </w:rPr>
        <w:t>b</w:t>
      </w:r>
      <w:r w:rsidRPr="00B76314">
        <w:rPr>
          <w:sz w:val="20"/>
          <w:szCs w:val="20"/>
          <w:vertAlign w:val="superscript"/>
          <w:lang w:val="en-GB" w:eastAsia="x-none"/>
        </w:rPr>
        <w:tab/>
      </w:r>
      <w:r w:rsidRPr="00B76314">
        <w:rPr>
          <w:sz w:val="20"/>
          <w:szCs w:val="20"/>
          <w:lang w:val="en-GB" w:eastAsia="x-none"/>
        </w:rPr>
        <w:t>Koeficijent rizika u svakoj podgrupi dobijen je iz Coxovog modela proporcionalnih rizika, uz l</w:t>
      </w:r>
      <w:r w:rsidR="00E07BE8" w:rsidRPr="00B76314">
        <w:rPr>
          <w:sz w:val="20"/>
          <w:szCs w:val="20"/>
          <w:lang w:val="en-GB" w:eastAsia="x-none"/>
        </w:rPr>
        <w:t>ij</w:t>
      </w:r>
      <w:r w:rsidRPr="00B76314">
        <w:rPr>
          <w:sz w:val="20"/>
          <w:szCs w:val="20"/>
          <w:lang w:val="en-GB" w:eastAsia="x-none"/>
        </w:rPr>
        <w:t>ečenje kao jedinu kovarijansu.</w:t>
      </w:r>
    </w:p>
    <w:p w14:paraId="6B9E7B21" w14:textId="77777777" w:rsidR="00EB0A16" w:rsidRPr="00B76314" w:rsidRDefault="00EB0A16" w:rsidP="00220E73">
      <w:pPr>
        <w:widowControl w:val="0"/>
        <w:tabs>
          <w:tab w:val="clear" w:pos="284"/>
        </w:tabs>
        <w:ind w:left="567" w:hanging="567"/>
        <w:rPr>
          <w:sz w:val="20"/>
          <w:szCs w:val="20"/>
          <w:lang w:val="en-GB" w:eastAsia="x-none"/>
        </w:rPr>
      </w:pPr>
      <w:r w:rsidRPr="00B76314">
        <w:rPr>
          <w:sz w:val="20"/>
          <w:szCs w:val="20"/>
          <w:vertAlign w:val="superscript"/>
          <w:lang w:val="en-GB" w:eastAsia="x-none"/>
        </w:rPr>
        <w:t>c</w:t>
      </w:r>
      <w:r w:rsidRPr="00B76314">
        <w:rPr>
          <w:sz w:val="20"/>
          <w:szCs w:val="20"/>
          <w:lang w:val="en-GB" w:eastAsia="x-none"/>
        </w:rPr>
        <w:tab/>
        <w:t>Interval pouzdanosti za ORR izračunat je Clopper-Pearsonovom metodom.</w:t>
      </w:r>
    </w:p>
    <w:p w14:paraId="39E69E0B" w14:textId="264AA2B0" w:rsidR="00EB0A16" w:rsidRPr="00B76314" w:rsidRDefault="00EB0A16" w:rsidP="00220E73">
      <w:pPr>
        <w:widowControl w:val="0"/>
        <w:tabs>
          <w:tab w:val="clear" w:pos="284"/>
        </w:tabs>
        <w:ind w:left="567" w:hanging="567"/>
        <w:jc w:val="left"/>
        <w:rPr>
          <w:sz w:val="20"/>
          <w:szCs w:val="20"/>
          <w:lang w:val="en-GB" w:eastAsia="x-none"/>
        </w:rPr>
      </w:pPr>
      <w:r w:rsidRPr="00B76314">
        <w:rPr>
          <w:szCs w:val="22"/>
          <w:vertAlign w:val="superscript"/>
          <w:lang w:val="en-GB" w:eastAsia="x-none"/>
        </w:rPr>
        <w:t>d</w:t>
      </w:r>
      <w:r w:rsidRPr="00B76314">
        <w:rPr>
          <w:szCs w:val="22"/>
          <w:vertAlign w:val="superscript"/>
          <w:lang w:val="en-GB" w:eastAsia="x-none"/>
        </w:rPr>
        <w:tab/>
      </w:r>
      <w:r w:rsidRPr="00B76314">
        <w:rPr>
          <w:sz w:val="20"/>
          <w:szCs w:val="20"/>
          <w:lang w:val="en-GB" w:eastAsia="x-none"/>
        </w:rPr>
        <w:t>Ekspresija PD</w:t>
      </w:r>
      <w:r w:rsidRPr="00B76314">
        <w:rPr>
          <w:sz w:val="20"/>
          <w:szCs w:val="20"/>
          <w:lang w:val="en-GB" w:eastAsia="x-none"/>
        </w:rPr>
        <w:noBreakHyphen/>
        <w:t>L1+ TAIC u tumorskom mikrookruženju oc</w:t>
      </w:r>
      <w:r w:rsidR="00EB0ABF" w:rsidRPr="00B76314">
        <w:rPr>
          <w:sz w:val="20"/>
          <w:szCs w:val="20"/>
          <w:lang w:val="en-GB" w:eastAsia="x-none"/>
        </w:rPr>
        <w:t>ij</w:t>
      </w:r>
      <w:r w:rsidRPr="00B76314">
        <w:rPr>
          <w:sz w:val="20"/>
          <w:szCs w:val="20"/>
          <w:lang w:val="en-GB" w:eastAsia="x-none"/>
        </w:rPr>
        <w:t>enjena je kvalitativno i okarakterisana kao „brojna“, „srednja“ i „r</w:t>
      </w:r>
      <w:r w:rsidR="00E07BE8" w:rsidRPr="00B76314">
        <w:rPr>
          <w:sz w:val="20"/>
          <w:szCs w:val="20"/>
          <w:lang w:val="en-GB" w:eastAsia="x-none"/>
        </w:rPr>
        <w:t>ij</w:t>
      </w:r>
      <w:r w:rsidRPr="00B76314">
        <w:rPr>
          <w:sz w:val="20"/>
          <w:szCs w:val="20"/>
          <w:lang w:val="en-GB" w:eastAsia="x-none"/>
        </w:rPr>
        <w:t>etka“ na osnovu oc</w:t>
      </w:r>
      <w:r w:rsidR="00E07BE8" w:rsidRPr="00B76314">
        <w:rPr>
          <w:sz w:val="20"/>
          <w:szCs w:val="20"/>
          <w:lang w:val="en-GB" w:eastAsia="x-none"/>
        </w:rPr>
        <w:t>j</w:t>
      </w:r>
      <w:r w:rsidRPr="00B76314">
        <w:rPr>
          <w:sz w:val="20"/>
          <w:szCs w:val="20"/>
          <w:lang w:val="en-GB" w:eastAsia="x-none"/>
        </w:rPr>
        <w:t>ene patologa. Kategorije „brojna“ i „srednja“ objedinjene su u grupu „obilna“.</w:t>
      </w:r>
    </w:p>
    <w:p w14:paraId="5F49EBFA" w14:textId="77777777" w:rsidR="00EB0A16" w:rsidRPr="00B76314" w:rsidRDefault="00EB0A16" w:rsidP="00220E73">
      <w:pPr>
        <w:widowControl w:val="0"/>
        <w:tabs>
          <w:tab w:val="clear" w:pos="284"/>
        </w:tabs>
        <w:jc w:val="left"/>
        <w:rPr>
          <w:szCs w:val="22"/>
          <w:lang w:val="en-GB" w:eastAsia="x-none"/>
        </w:rPr>
      </w:pPr>
    </w:p>
    <w:p w14:paraId="31EEC9CF" w14:textId="2BC6D7F0" w:rsidR="00EB0A16" w:rsidRPr="00B76314" w:rsidRDefault="00EB0A16" w:rsidP="00220E73">
      <w:pPr>
        <w:widowControl w:val="0"/>
        <w:tabs>
          <w:tab w:val="clear" w:pos="284"/>
        </w:tabs>
        <w:rPr>
          <w:noProof/>
          <w:szCs w:val="22"/>
          <w:lang w:val="en-GB" w:eastAsia="x-none"/>
        </w:rPr>
      </w:pPr>
      <w:r w:rsidRPr="00B76314">
        <w:rPr>
          <w:szCs w:val="22"/>
          <w:lang w:val="en-GB" w:eastAsia="x-none"/>
        </w:rPr>
        <w:t>Pacijenti kojima je prema oc</w:t>
      </w:r>
      <w:r w:rsidR="0094742F" w:rsidRPr="00B76314">
        <w:rPr>
          <w:szCs w:val="22"/>
          <w:lang w:val="en-GB" w:eastAsia="x-none"/>
        </w:rPr>
        <w:t>j</w:t>
      </w:r>
      <w:r w:rsidRPr="00B76314">
        <w:rPr>
          <w:szCs w:val="22"/>
          <w:lang w:val="en-GB" w:eastAsia="x-none"/>
        </w:rPr>
        <w:t>eni ispitivača primarno m</w:t>
      </w:r>
      <w:r w:rsidR="0094742F" w:rsidRPr="00B76314">
        <w:rPr>
          <w:szCs w:val="22"/>
          <w:lang w:val="en-GB" w:eastAsia="x-none"/>
        </w:rPr>
        <w:t>j</w:t>
      </w:r>
      <w:r w:rsidRPr="00B76314">
        <w:rPr>
          <w:szCs w:val="22"/>
          <w:lang w:val="en-GB" w:eastAsia="x-none"/>
        </w:rPr>
        <w:t xml:space="preserve">esto </w:t>
      </w:r>
      <w:r w:rsidR="0038007E" w:rsidRPr="00B76314">
        <w:rPr>
          <w:szCs w:val="22"/>
          <w:lang w:val="en-GB" w:eastAsia="x-none"/>
        </w:rPr>
        <w:t>karcinoma</w:t>
      </w:r>
      <w:r w:rsidRPr="00B76314">
        <w:rPr>
          <w:szCs w:val="22"/>
          <w:lang w:val="en-GB" w:eastAsia="x-none"/>
        </w:rPr>
        <w:t xml:space="preserve"> bio orofarinks testirani su na HPV (</w:t>
      </w:r>
      <w:r w:rsidR="0038007E" w:rsidRPr="00B76314">
        <w:rPr>
          <w:szCs w:val="22"/>
          <w:lang w:val="en-GB" w:eastAsia="x-none"/>
        </w:rPr>
        <w:t>određivan</w:t>
      </w:r>
      <w:r w:rsidRPr="00B76314">
        <w:rPr>
          <w:szCs w:val="22"/>
          <w:lang w:val="en-GB" w:eastAsia="x-none"/>
        </w:rPr>
        <w:t xml:space="preserve"> </w:t>
      </w:r>
      <w:r w:rsidR="0038007E" w:rsidRPr="00B76314">
        <w:rPr>
          <w:szCs w:val="22"/>
          <w:lang w:val="en-GB" w:eastAsia="x-none"/>
        </w:rPr>
        <w:t xml:space="preserve">p16 </w:t>
      </w:r>
      <w:r w:rsidRPr="00B76314">
        <w:rPr>
          <w:szCs w:val="22"/>
          <w:lang w:val="en-GB" w:eastAsia="x-none"/>
        </w:rPr>
        <w:t>imunohisto</w:t>
      </w:r>
      <w:r w:rsidR="0038007E" w:rsidRPr="00B76314">
        <w:rPr>
          <w:szCs w:val="22"/>
          <w:lang w:val="en-GB" w:eastAsia="x-none"/>
        </w:rPr>
        <w:t>h</w:t>
      </w:r>
      <w:r w:rsidRPr="00B76314">
        <w:rPr>
          <w:szCs w:val="22"/>
          <w:lang w:val="en-GB" w:eastAsia="x-none"/>
        </w:rPr>
        <w:t xml:space="preserve">emijskim </w:t>
      </w:r>
      <w:r w:rsidRPr="00B76314">
        <w:rPr>
          <w:noProof/>
          <w:szCs w:val="22"/>
          <w:lang w:val="en-GB" w:eastAsia="x-none"/>
        </w:rPr>
        <w:t xml:space="preserve">[IHC] </w:t>
      </w:r>
      <w:r w:rsidRPr="00B76314">
        <w:rPr>
          <w:szCs w:val="22"/>
          <w:lang w:val="en-GB" w:eastAsia="x-none"/>
        </w:rPr>
        <w:t>testom). Korisno dejstvo na OS prim</w:t>
      </w:r>
      <w:r w:rsidR="00EB0ABF" w:rsidRPr="00B76314">
        <w:rPr>
          <w:szCs w:val="22"/>
          <w:lang w:val="en-GB" w:eastAsia="x-none"/>
        </w:rPr>
        <w:t>i</w:t>
      </w:r>
      <w:r w:rsidR="0094742F" w:rsidRPr="00B76314">
        <w:rPr>
          <w:szCs w:val="22"/>
          <w:lang w:val="en-GB" w:eastAsia="x-none"/>
        </w:rPr>
        <w:t>j</w:t>
      </w:r>
      <w:r w:rsidRPr="00B76314">
        <w:rPr>
          <w:szCs w:val="22"/>
          <w:lang w:val="en-GB" w:eastAsia="x-none"/>
        </w:rPr>
        <w:t xml:space="preserve">ećeno je nezavisno od </w:t>
      </w:r>
      <w:r w:rsidR="0038007E" w:rsidRPr="00B76314">
        <w:rPr>
          <w:szCs w:val="22"/>
          <w:lang w:val="en-GB" w:eastAsia="x-none"/>
        </w:rPr>
        <w:t xml:space="preserve">HPV </w:t>
      </w:r>
      <w:r w:rsidRPr="00B76314">
        <w:rPr>
          <w:szCs w:val="22"/>
          <w:lang w:val="en-GB" w:eastAsia="x-none"/>
        </w:rPr>
        <w:t xml:space="preserve">statusa </w:t>
      </w:r>
      <w:r w:rsidRPr="00B76314">
        <w:rPr>
          <w:noProof/>
          <w:szCs w:val="22"/>
          <w:lang w:val="en-GB" w:eastAsia="x-none"/>
        </w:rPr>
        <w:t>(HPV</w:t>
      </w:r>
      <w:r w:rsidRPr="00B76314">
        <w:rPr>
          <w:noProof/>
          <w:szCs w:val="22"/>
          <w:lang w:val="en-GB" w:eastAsia="x-none"/>
        </w:rPr>
        <w:noBreakHyphen/>
        <w:t xml:space="preserve">pozitivni: </w:t>
      </w:r>
      <w:r w:rsidR="004B72CE" w:rsidRPr="00B76314">
        <w:rPr>
          <w:noProof/>
          <w:szCs w:val="22"/>
          <w:lang w:val="en-GB" w:eastAsia="x-none"/>
        </w:rPr>
        <w:t>k</w:t>
      </w:r>
      <w:r w:rsidR="00FD4F31" w:rsidRPr="00B76314">
        <w:rPr>
          <w:noProof/>
          <w:szCs w:val="22"/>
          <w:lang w:val="sr-Latn-RS" w:eastAsia="x-none"/>
        </w:rPr>
        <w:t>oeficijent rizika</w:t>
      </w:r>
      <w:r w:rsidR="00FD4F31" w:rsidRPr="00B76314">
        <w:rPr>
          <w:noProof/>
          <w:szCs w:val="22"/>
          <w:vertAlign w:val="superscript"/>
          <w:lang w:val="hr-HR" w:eastAsia="x-none"/>
        </w:rPr>
        <w:t xml:space="preserve"> </w:t>
      </w:r>
      <w:r w:rsidRPr="00B76314">
        <w:rPr>
          <w:noProof/>
          <w:szCs w:val="22"/>
          <w:lang w:val="en-GB" w:eastAsia="x-none"/>
        </w:rPr>
        <w:t>= 0,63; 95% CI: 0,38; 1,04; HPV</w:t>
      </w:r>
      <w:r w:rsidRPr="00B76314">
        <w:rPr>
          <w:noProof/>
          <w:szCs w:val="22"/>
          <w:lang w:val="en-GB" w:eastAsia="x-none"/>
        </w:rPr>
        <w:noBreakHyphen/>
        <w:t xml:space="preserve">negativni: </w:t>
      </w:r>
      <w:r w:rsidR="004B72CE" w:rsidRPr="00B76314">
        <w:rPr>
          <w:noProof/>
          <w:szCs w:val="22"/>
          <w:lang w:val="sr-Latn-RS" w:eastAsia="x-none"/>
        </w:rPr>
        <w:t>k</w:t>
      </w:r>
      <w:r w:rsidR="00FD4F31" w:rsidRPr="00B76314">
        <w:rPr>
          <w:noProof/>
          <w:szCs w:val="22"/>
          <w:lang w:val="sr-Latn-RS" w:eastAsia="x-none"/>
        </w:rPr>
        <w:t>oeficijent rizika</w:t>
      </w:r>
      <w:r w:rsidR="00B1096A" w:rsidRPr="00B76314">
        <w:rPr>
          <w:noProof/>
          <w:szCs w:val="22"/>
          <w:lang w:val="en-GB" w:eastAsia="x-none"/>
        </w:rPr>
        <w:t> </w:t>
      </w:r>
      <w:r w:rsidRPr="00B76314">
        <w:rPr>
          <w:noProof/>
          <w:szCs w:val="22"/>
          <w:lang w:val="en-GB" w:eastAsia="x-none"/>
        </w:rPr>
        <w:t xml:space="preserve">= 0,64; 95% CI: 0,40; 1,03; i HPV status nepoznat: </w:t>
      </w:r>
      <w:r w:rsidR="004B72CE" w:rsidRPr="00B76314">
        <w:rPr>
          <w:noProof/>
          <w:szCs w:val="22"/>
          <w:lang w:val="sr-Latn-RS" w:eastAsia="x-none"/>
        </w:rPr>
        <w:t>k</w:t>
      </w:r>
      <w:r w:rsidR="00FD4F31" w:rsidRPr="00B76314">
        <w:rPr>
          <w:noProof/>
          <w:szCs w:val="22"/>
          <w:lang w:val="sr-Latn-RS" w:eastAsia="x-none"/>
        </w:rPr>
        <w:t>oeficijent rizika</w:t>
      </w:r>
      <w:r w:rsidR="00FD4F31" w:rsidRPr="00B76314">
        <w:rPr>
          <w:noProof/>
          <w:szCs w:val="22"/>
          <w:vertAlign w:val="superscript"/>
          <w:lang w:val="hr-HR" w:eastAsia="x-none"/>
        </w:rPr>
        <w:t xml:space="preserve"> </w:t>
      </w:r>
      <w:r w:rsidRPr="00B76314">
        <w:rPr>
          <w:noProof/>
          <w:szCs w:val="22"/>
          <w:lang w:val="en-GB" w:eastAsia="x-none"/>
        </w:rPr>
        <w:t>= 0,78; 95% CI: 0,55; 1,10).</w:t>
      </w:r>
    </w:p>
    <w:p w14:paraId="30C0EAEF" w14:textId="77777777" w:rsidR="00EB0A16" w:rsidRPr="00B76314" w:rsidRDefault="00EB0A16" w:rsidP="00220E73">
      <w:pPr>
        <w:widowControl w:val="0"/>
        <w:tabs>
          <w:tab w:val="clear" w:pos="284"/>
        </w:tabs>
        <w:rPr>
          <w:szCs w:val="22"/>
          <w:u w:val="single"/>
          <w:lang w:val="en-GB" w:eastAsia="x-none"/>
        </w:rPr>
      </w:pPr>
    </w:p>
    <w:p w14:paraId="74019967" w14:textId="4CC4910F" w:rsidR="00EB0A16" w:rsidRPr="00B76314" w:rsidRDefault="00EB0A16" w:rsidP="00220E73">
      <w:pPr>
        <w:widowControl w:val="0"/>
        <w:tabs>
          <w:tab w:val="clear" w:pos="284"/>
        </w:tabs>
        <w:rPr>
          <w:szCs w:val="22"/>
          <w:lang w:val="en-GB" w:eastAsia="x-none"/>
        </w:rPr>
      </w:pPr>
      <w:r w:rsidRPr="00B76314">
        <w:rPr>
          <w:szCs w:val="22"/>
          <w:lang w:val="en-GB" w:eastAsia="x-none"/>
        </w:rPr>
        <w:t>Ishodi koje su prijavili pacijenti oc</w:t>
      </w:r>
      <w:r w:rsidR="00EB0ABF" w:rsidRPr="00B76314">
        <w:rPr>
          <w:szCs w:val="22"/>
          <w:lang w:val="en-GB" w:eastAsia="x-none"/>
        </w:rPr>
        <w:t>i</w:t>
      </w:r>
      <w:r w:rsidR="0094742F" w:rsidRPr="00B76314">
        <w:rPr>
          <w:szCs w:val="22"/>
          <w:lang w:val="en-GB" w:eastAsia="x-none"/>
        </w:rPr>
        <w:t>j</w:t>
      </w:r>
      <w:r w:rsidRPr="00B76314">
        <w:rPr>
          <w:szCs w:val="22"/>
          <w:lang w:val="en-GB" w:eastAsia="x-none"/>
        </w:rPr>
        <w:t>enjeni su uz pomoć upitnika o kvalitetu života Evropske organizacije za istraživanje i l</w:t>
      </w:r>
      <w:r w:rsidR="0094742F" w:rsidRPr="00B76314">
        <w:rPr>
          <w:szCs w:val="22"/>
          <w:lang w:val="en-GB" w:eastAsia="x-none"/>
        </w:rPr>
        <w:t>ij</w:t>
      </w:r>
      <w:r w:rsidRPr="00B76314">
        <w:rPr>
          <w:szCs w:val="22"/>
          <w:lang w:val="en-GB" w:eastAsia="x-none"/>
        </w:rPr>
        <w:t>ečenje raka: EORTC QL</w:t>
      </w:r>
      <w:r w:rsidR="0038007E" w:rsidRPr="00B76314">
        <w:rPr>
          <w:szCs w:val="22"/>
          <w:lang w:val="en-GB" w:eastAsia="x-none"/>
        </w:rPr>
        <w:t>Q-C30, EORTC QLQ-H&amp;N35 i EQ</w:t>
      </w:r>
      <w:r w:rsidR="0038007E" w:rsidRPr="00B76314">
        <w:rPr>
          <w:szCs w:val="22"/>
          <w:lang w:val="en-GB" w:eastAsia="x-none"/>
        </w:rPr>
        <w:noBreakHyphen/>
        <w:t xml:space="preserve">5D </w:t>
      </w:r>
      <w:r w:rsidRPr="00B76314">
        <w:rPr>
          <w:szCs w:val="22"/>
          <w:lang w:val="en-GB" w:eastAsia="x-none"/>
        </w:rPr>
        <w:t>verzije sa 3 nivoa. Tokom 15 ned</w:t>
      </w:r>
      <w:r w:rsidR="0094742F" w:rsidRPr="00B76314">
        <w:rPr>
          <w:szCs w:val="22"/>
          <w:lang w:val="en-GB" w:eastAsia="x-none"/>
        </w:rPr>
        <w:t>j</w:t>
      </w:r>
      <w:r w:rsidRPr="00B76314">
        <w:rPr>
          <w:szCs w:val="22"/>
          <w:lang w:val="en-GB" w:eastAsia="x-none"/>
        </w:rPr>
        <w:t>elja praćenja, ishodi koje prijavljuju pacijenti bili su stabilni kod pacijenata l</w:t>
      </w:r>
      <w:r w:rsidR="0094742F" w:rsidRPr="00B76314">
        <w:rPr>
          <w:szCs w:val="22"/>
          <w:lang w:val="en-GB" w:eastAsia="x-none"/>
        </w:rPr>
        <w:t>ij</w:t>
      </w:r>
      <w:r w:rsidRPr="00B76314">
        <w:rPr>
          <w:szCs w:val="22"/>
          <w:lang w:val="en-GB" w:eastAsia="x-none"/>
        </w:rPr>
        <w:t>ečenih nivolumabom, dok su oni kojima je dod</w:t>
      </w:r>
      <w:r w:rsidR="0094742F" w:rsidRPr="00B76314">
        <w:rPr>
          <w:szCs w:val="22"/>
          <w:lang w:val="en-GB" w:eastAsia="x-none"/>
        </w:rPr>
        <w:t>ij</w:t>
      </w:r>
      <w:r w:rsidRPr="00B76314">
        <w:rPr>
          <w:szCs w:val="22"/>
          <w:lang w:val="en-GB" w:eastAsia="x-none"/>
        </w:rPr>
        <w:t>eljena terapija po izboru ispitivača pokazivali značajan pad funkcionisanja (npr. t</w:t>
      </w:r>
      <w:r w:rsidR="0094742F" w:rsidRPr="00B76314">
        <w:rPr>
          <w:szCs w:val="22"/>
          <w:lang w:val="en-GB" w:eastAsia="x-none"/>
        </w:rPr>
        <w:t>j</w:t>
      </w:r>
      <w:r w:rsidRPr="00B76314">
        <w:rPr>
          <w:szCs w:val="22"/>
          <w:lang w:val="en-GB" w:eastAsia="x-none"/>
        </w:rPr>
        <w:t>elesne funkcije, obavljanja svakodnevnih aktivnosti, društvene funkcije) i zdravstvenog statusa, kao i izraženije simptome (npr. umor, dispneju, gubitak apetita, bol, senzorne tegobe, probleme sa društvenim kontaktima). Podatke o ishodima koje prijavljuju pacijenti treba interpretirati u kontekstu otvorenog dizajna ispitivanja i stoga uzimati sa oprezom.</w:t>
      </w:r>
    </w:p>
    <w:p w14:paraId="7C6708AA" w14:textId="77777777" w:rsidR="00EB0A16" w:rsidRPr="00B76314" w:rsidRDefault="00EB0A16" w:rsidP="00220E73">
      <w:pPr>
        <w:widowControl w:val="0"/>
        <w:tabs>
          <w:tab w:val="center" w:pos="4536"/>
          <w:tab w:val="right" w:pos="9072"/>
        </w:tabs>
        <w:rPr>
          <w:bCs/>
          <w:szCs w:val="22"/>
          <w:lang w:val="sr-Latn-RS"/>
        </w:rPr>
      </w:pPr>
    </w:p>
    <w:p w14:paraId="17C45287" w14:textId="2C16E7EF" w:rsidR="00EB0A16" w:rsidRPr="00B76314" w:rsidRDefault="00F72D0F" w:rsidP="00220E73">
      <w:pPr>
        <w:widowControl w:val="0"/>
        <w:tabs>
          <w:tab w:val="clear" w:pos="284"/>
        </w:tabs>
        <w:rPr>
          <w:i/>
          <w:szCs w:val="22"/>
          <w:lang w:val="en-GB" w:eastAsia="x-none"/>
        </w:rPr>
      </w:pPr>
      <w:r w:rsidRPr="00B76314">
        <w:rPr>
          <w:i/>
          <w:szCs w:val="22"/>
          <w:lang w:val="en-GB" w:eastAsia="x-none"/>
        </w:rPr>
        <w:t>K</w:t>
      </w:r>
      <w:r w:rsidR="00EB0A16" w:rsidRPr="00B76314">
        <w:rPr>
          <w:i/>
          <w:szCs w:val="22"/>
          <w:lang w:val="en-GB" w:eastAsia="x-none"/>
        </w:rPr>
        <w:t xml:space="preserve">arcinom </w:t>
      </w:r>
      <w:r w:rsidRPr="00B76314">
        <w:rPr>
          <w:i/>
          <w:szCs w:val="22"/>
          <w:lang w:val="en-GB" w:eastAsia="x-none"/>
        </w:rPr>
        <w:t>urotela</w:t>
      </w:r>
    </w:p>
    <w:p w14:paraId="277567FC" w14:textId="20F99B6D" w:rsidR="002A0748" w:rsidRPr="00B76314" w:rsidRDefault="002A0748" w:rsidP="00220E73">
      <w:pPr>
        <w:widowControl w:val="0"/>
        <w:tabs>
          <w:tab w:val="clear" w:pos="284"/>
        </w:tabs>
        <w:rPr>
          <w:i/>
          <w:iCs/>
          <w:szCs w:val="22"/>
          <w:u w:val="single"/>
          <w:lang w:val="en-GB" w:eastAsia="x-none"/>
        </w:rPr>
      </w:pPr>
    </w:p>
    <w:p w14:paraId="1CD53B93" w14:textId="77777777" w:rsidR="008471AB" w:rsidRPr="008471AB" w:rsidRDefault="008471AB" w:rsidP="00220E73">
      <w:pPr>
        <w:widowControl w:val="0"/>
        <w:tabs>
          <w:tab w:val="clear" w:pos="284"/>
        </w:tabs>
        <w:rPr>
          <w:iCs/>
          <w:szCs w:val="22"/>
          <w:u w:val="single"/>
          <w:lang w:val="en-GB" w:eastAsia="x-none"/>
        </w:rPr>
      </w:pPr>
      <w:r w:rsidRPr="008471AB">
        <w:rPr>
          <w:i/>
          <w:iCs/>
          <w:szCs w:val="22"/>
          <w:u w:val="single"/>
          <w:lang w:val="hr-HR" w:eastAsia="x-none"/>
        </w:rPr>
        <w:t xml:space="preserve">Randomizovana otvorena studija faze 3 </w:t>
      </w:r>
      <w:r w:rsidRPr="008471AB">
        <w:rPr>
          <w:i/>
          <w:iCs/>
          <w:szCs w:val="22"/>
          <w:u w:val="single"/>
          <w:lang w:val="en-GB" w:eastAsia="x-none"/>
        </w:rPr>
        <w:t>nivolumaba u kombinaciji sa hemioterapijom u odnosu na hemioterapiju  (CA209901)</w:t>
      </w:r>
    </w:p>
    <w:p w14:paraId="3B5B4574" w14:textId="317DEA87" w:rsidR="008471AB" w:rsidRPr="000A6F55" w:rsidRDefault="008471AB" w:rsidP="00220E73">
      <w:pPr>
        <w:widowControl w:val="0"/>
        <w:tabs>
          <w:tab w:val="clear" w:pos="284"/>
        </w:tabs>
        <w:rPr>
          <w:iCs/>
          <w:szCs w:val="22"/>
          <w:lang w:val="en-GB" w:eastAsia="x-none"/>
        </w:rPr>
      </w:pPr>
      <w:r w:rsidRPr="000A6F55">
        <w:rPr>
          <w:iCs/>
          <w:szCs w:val="22"/>
          <w:lang w:val="en-GB" w:eastAsia="x-none"/>
        </w:rPr>
        <w:t>Bezb</w:t>
      </w:r>
      <w:r w:rsidR="00CC4C0E">
        <w:rPr>
          <w:iCs/>
          <w:szCs w:val="22"/>
          <w:lang w:val="en-GB" w:eastAsia="x-none"/>
        </w:rPr>
        <w:t>j</w:t>
      </w:r>
      <w:r w:rsidRPr="000A6F55">
        <w:rPr>
          <w:iCs/>
          <w:szCs w:val="22"/>
          <w:lang w:val="en-GB" w:eastAsia="x-none"/>
        </w:rPr>
        <w:t>ednost i efikasnost nivolumaba u kombinaciji sa cisplatinom i gemcitabinom, nakon čega sl</w:t>
      </w:r>
      <w:r>
        <w:rPr>
          <w:iCs/>
          <w:szCs w:val="22"/>
          <w:lang w:val="en-GB" w:eastAsia="x-none"/>
        </w:rPr>
        <w:t>j</w:t>
      </w:r>
      <w:r w:rsidRPr="000A6F55">
        <w:rPr>
          <w:iCs/>
          <w:szCs w:val="22"/>
          <w:lang w:val="en-GB" w:eastAsia="x-none"/>
        </w:rPr>
        <w:t>edi monoterapija nivolumabom, proc</w:t>
      </w:r>
      <w:r>
        <w:rPr>
          <w:iCs/>
          <w:szCs w:val="22"/>
          <w:lang w:val="en-GB" w:eastAsia="x-none"/>
        </w:rPr>
        <w:t>ij</w:t>
      </w:r>
      <w:r w:rsidRPr="000A6F55">
        <w:rPr>
          <w:iCs/>
          <w:szCs w:val="22"/>
          <w:lang w:val="en-GB" w:eastAsia="x-none"/>
        </w:rPr>
        <w:t xml:space="preserve">enjene su u randomizovanoj, otvorenoj studiji CA209901 kod pacijenata sa neresektabilnim ili metastatskim karcinomom </w:t>
      </w:r>
      <w:r>
        <w:rPr>
          <w:iCs/>
          <w:szCs w:val="22"/>
          <w:lang w:val="en-GB" w:eastAsia="x-none"/>
        </w:rPr>
        <w:t xml:space="preserve">urotela </w:t>
      </w:r>
      <w:r w:rsidRPr="000A6F55">
        <w:rPr>
          <w:iCs/>
          <w:szCs w:val="22"/>
          <w:lang w:val="en-GB" w:eastAsia="x-none"/>
        </w:rPr>
        <w:t>koji su bili podobni za terapiju cisplatinom. U studiju su bili uključeni pacijenti (18 godina ili stariji) sa histološkim ili citološkim znacima metastatskog ili hirurški neresektabilnog karcinoma prelaznih ćelija (</w:t>
      </w:r>
      <w:r w:rsidRPr="000A6F55">
        <w:rPr>
          <w:iCs/>
          <w:szCs w:val="22"/>
          <w:lang w:val="hr-HR" w:eastAsia="x-none"/>
        </w:rPr>
        <w:t xml:space="preserve">engl. </w:t>
      </w:r>
      <w:r w:rsidRPr="000A6F55">
        <w:rPr>
          <w:i/>
          <w:iCs/>
          <w:szCs w:val="22"/>
          <w:lang w:val="hr-HR" w:eastAsia="x-none"/>
        </w:rPr>
        <w:t>transitional cell carcinoma</w:t>
      </w:r>
      <w:r w:rsidRPr="000A6F55">
        <w:rPr>
          <w:iCs/>
          <w:szCs w:val="22"/>
          <w:lang w:val="hr-HR" w:eastAsia="x-none"/>
        </w:rPr>
        <w:t xml:space="preserve">, </w:t>
      </w:r>
      <w:r w:rsidRPr="000A6F55">
        <w:rPr>
          <w:iCs/>
          <w:szCs w:val="22"/>
          <w:lang w:val="en-GB" w:eastAsia="x-none"/>
        </w:rPr>
        <w:t>TCC) urotela sa zahvaćenom bubrežnom karlicom, ureterom, bešikom ili uretrom, koji su bili podobni za terapiju cisciplatinom i gemcitabinom. Manje histološke varijante (ukupno &lt; 50%) bile su prihvatljive (TCC je morao biti dominantna histologija). Svi pacijenti su morali da imaju bolest m</w:t>
      </w:r>
      <w:r>
        <w:rPr>
          <w:iCs/>
          <w:szCs w:val="22"/>
          <w:lang w:val="en-GB" w:eastAsia="x-none"/>
        </w:rPr>
        <w:t>j</w:t>
      </w:r>
      <w:r w:rsidRPr="000A6F55">
        <w:rPr>
          <w:iCs/>
          <w:szCs w:val="22"/>
          <w:lang w:val="en-GB" w:eastAsia="x-none"/>
        </w:rPr>
        <w:t>erljivu kompjuterskom tomografijom (CT) ili magnetnom rezonancom (MRI) prema kriterijumima RECIST 1.1. Nije bila dozvoljena prethodna sistemska antitumorska terapija za metastatski ili hirurški neresektabilni karcinom</w:t>
      </w:r>
      <w:r>
        <w:rPr>
          <w:iCs/>
          <w:szCs w:val="22"/>
          <w:lang w:val="en-GB" w:eastAsia="x-none"/>
        </w:rPr>
        <w:t xml:space="preserve"> urotela</w:t>
      </w:r>
      <w:r w:rsidRPr="000A6F55">
        <w:rPr>
          <w:iCs/>
          <w:szCs w:val="22"/>
          <w:lang w:val="en-GB" w:eastAsia="x-none"/>
        </w:rPr>
        <w:t>. Prethodna neoadjuvantna hemioterapija ili prethodna adjuvantna hemioterapija na bazi platine nakon radikalne cistektomije je bila dozvoljena ukoliko je došlo do recidiva bolesti ≥ 12 m</w:t>
      </w:r>
      <w:r>
        <w:rPr>
          <w:iCs/>
          <w:szCs w:val="22"/>
          <w:lang w:val="en-GB" w:eastAsia="x-none"/>
        </w:rPr>
        <w:t>j</w:t>
      </w:r>
      <w:r w:rsidRPr="000A6F55">
        <w:rPr>
          <w:iCs/>
          <w:szCs w:val="22"/>
          <w:lang w:val="en-GB" w:eastAsia="x-none"/>
        </w:rPr>
        <w:t xml:space="preserve">eseci nakon završetka terapije. Prethodna intravezikalna terapija bila je </w:t>
      </w:r>
      <w:r w:rsidRPr="000A6F55">
        <w:rPr>
          <w:iCs/>
          <w:szCs w:val="22"/>
          <w:lang w:val="en-GB" w:eastAsia="x-none"/>
        </w:rPr>
        <w:lastRenderedPageBreak/>
        <w:t>dozvoljena ako je završena najmanje 4 ned</w:t>
      </w:r>
      <w:r>
        <w:rPr>
          <w:iCs/>
          <w:szCs w:val="22"/>
          <w:lang w:val="en-GB" w:eastAsia="x-none"/>
        </w:rPr>
        <w:t>j</w:t>
      </w:r>
      <w:r w:rsidRPr="000A6F55">
        <w:rPr>
          <w:iCs/>
          <w:szCs w:val="22"/>
          <w:lang w:val="en-GB" w:eastAsia="x-none"/>
        </w:rPr>
        <w:t>elje pr</w:t>
      </w:r>
      <w:r>
        <w:rPr>
          <w:iCs/>
          <w:szCs w:val="22"/>
          <w:lang w:val="en-GB" w:eastAsia="x-none"/>
        </w:rPr>
        <w:t>ij</w:t>
      </w:r>
      <w:r w:rsidRPr="000A6F55">
        <w:rPr>
          <w:iCs/>
          <w:szCs w:val="22"/>
          <w:lang w:val="en-GB" w:eastAsia="x-none"/>
        </w:rPr>
        <w:t>e početka ispitivanog l</w:t>
      </w:r>
      <w:r>
        <w:rPr>
          <w:iCs/>
          <w:szCs w:val="22"/>
          <w:lang w:val="en-GB" w:eastAsia="x-none"/>
        </w:rPr>
        <w:t>ij</w:t>
      </w:r>
      <w:r w:rsidRPr="000A6F55">
        <w:rPr>
          <w:iCs/>
          <w:szCs w:val="22"/>
          <w:lang w:val="en-GB" w:eastAsia="x-none"/>
        </w:rPr>
        <w:t>ečenja. Radioterapija (sa ili bez hemioterapije) sa nam</w:t>
      </w:r>
      <w:r>
        <w:rPr>
          <w:iCs/>
          <w:szCs w:val="22"/>
          <w:lang w:val="en-GB" w:eastAsia="x-none"/>
        </w:rPr>
        <w:t>j</w:t>
      </w:r>
      <w:r w:rsidRPr="000A6F55">
        <w:rPr>
          <w:iCs/>
          <w:szCs w:val="22"/>
          <w:lang w:val="en-GB" w:eastAsia="x-none"/>
        </w:rPr>
        <w:t>erom izl</w:t>
      </w:r>
      <w:r>
        <w:rPr>
          <w:iCs/>
          <w:szCs w:val="22"/>
          <w:lang w:val="en-GB" w:eastAsia="x-none"/>
        </w:rPr>
        <w:t>j</w:t>
      </w:r>
      <w:r w:rsidRPr="000A6F55">
        <w:rPr>
          <w:iCs/>
          <w:szCs w:val="22"/>
          <w:lang w:val="en-GB" w:eastAsia="x-none"/>
        </w:rPr>
        <w:t>ečenja bila je dozvoljena ako je l</w:t>
      </w:r>
      <w:r>
        <w:rPr>
          <w:iCs/>
          <w:szCs w:val="22"/>
          <w:lang w:val="en-GB" w:eastAsia="x-none"/>
        </w:rPr>
        <w:t>j</w:t>
      </w:r>
      <w:r w:rsidRPr="000A6F55">
        <w:rPr>
          <w:iCs/>
          <w:szCs w:val="22"/>
          <w:lang w:val="en-GB" w:eastAsia="x-none"/>
        </w:rPr>
        <w:t>ečenje završeno ≥ 12 m</w:t>
      </w:r>
      <w:r>
        <w:rPr>
          <w:iCs/>
          <w:szCs w:val="22"/>
          <w:lang w:val="en-GB" w:eastAsia="x-none"/>
        </w:rPr>
        <w:t>j</w:t>
      </w:r>
      <w:r w:rsidRPr="000A6F55">
        <w:rPr>
          <w:iCs/>
          <w:szCs w:val="22"/>
          <w:lang w:val="en-GB" w:eastAsia="x-none"/>
        </w:rPr>
        <w:t>eseci pr</w:t>
      </w:r>
      <w:r>
        <w:rPr>
          <w:iCs/>
          <w:szCs w:val="22"/>
          <w:lang w:val="en-GB" w:eastAsia="x-none"/>
        </w:rPr>
        <w:t>ij</w:t>
      </w:r>
      <w:r w:rsidRPr="000A6F55">
        <w:rPr>
          <w:iCs/>
          <w:szCs w:val="22"/>
          <w:lang w:val="en-GB" w:eastAsia="x-none"/>
        </w:rPr>
        <w:t>e uključivanja u studiju. Palijativna radioterapija je bila dozvoljena ako je završena najmanje 2 ned</w:t>
      </w:r>
      <w:r>
        <w:rPr>
          <w:iCs/>
          <w:szCs w:val="22"/>
          <w:lang w:val="en-GB" w:eastAsia="x-none"/>
        </w:rPr>
        <w:t>j</w:t>
      </w:r>
      <w:r w:rsidRPr="000A6F55">
        <w:rPr>
          <w:iCs/>
          <w:szCs w:val="22"/>
          <w:lang w:val="en-GB" w:eastAsia="x-none"/>
        </w:rPr>
        <w:t>elje pr</w:t>
      </w:r>
      <w:r>
        <w:rPr>
          <w:iCs/>
          <w:szCs w:val="22"/>
          <w:lang w:val="en-GB" w:eastAsia="x-none"/>
        </w:rPr>
        <w:t>ij</w:t>
      </w:r>
      <w:r w:rsidRPr="000A6F55">
        <w:rPr>
          <w:iCs/>
          <w:szCs w:val="22"/>
          <w:lang w:val="en-GB" w:eastAsia="x-none"/>
        </w:rPr>
        <w:t>e terapije.</w:t>
      </w:r>
    </w:p>
    <w:p w14:paraId="37843ED2" w14:textId="77777777" w:rsidR="008471AB" w:rsidRPr="000A6F55" w:rsidRDefault="008471AB" w:rsidP="00220E73">
      <w:pPr>
        <w:widowControl w:val="0"/>
        <w:tabs>
          <w:tab w:val="clear" w:pos="284"/>
        </w:tabs>
        <w:rPr>
          <w:i/>
          <w:szCs w:val="22"/>
          <w:lang w:val="en-GB" w:eastAsia="x-none"/>
        </w:rPr>
      </w:pPr>
    </w:p>
    <w:p w14:paraId="676AC34C" w14:textId="682A225A" w:rsidR="008471AB" w:rsidRPr="000A6F55" w:rsidRDefault="008471AB" w:rsidP="00220E73">
      <w:pPr>
        <w:widowControl w:val="0"/>
        <w:tabs>
          <w:tab w:val="clear" w:pos="284"/>
        </w:tabs>
        <w:rPr>
          <w:iCs/>
          <w:szCs w:val="22"/>
          <w:lang w:val="en-GB" w:eastAsia="x-none"/>
        </w:rPr>
      </w:pPr>
      <w:r w:rsidRPr="000A6F55">
        <w:rPr>
          <w:iCs/>
          <w:szCs w:val="22"/>
          <w:lang w:val="en-GB" w:eastAsia="x-none"/>
        </w:rPr>
        <w:t>Ukupno 608 pacijenata bilo je randomizovano za primanje nivolumaba u kombinaciji sa cisplatinom i gemcitabinom (n = 304) ili cisplatina i gemcitabina (n = 304). Randomizacija je bila stratifikovana prema  PD-L1 statusu (≥ 1% naspram &lt; 1% ili neodređeno) i metastazama u jetri (da naspram ne). Medijana uzrasta iznosila je 65 godina (raspon: 32 - 86), pri čemu je 51% pacijenata imalo ≥ 65 godina, dok je 12% pacijenata imalo ≥ 75 godina, 23% pacijenata bili su Azijati, njih 72% bili su b</w:t>
      </w:r>
      <w:r w:rsidR="00B43EE2">
        <w:rPr>
          <w:iCs/>
          <w:szCs w:val="22"/>
          <w:lang w:val="en-GB" w:eastAsia="x-none"/>
        </w:rPr>
        <w:t>ij</w:t>
      </w:r>
      <w:r w:rsidRPr="000A6F55">
        <w:rPr>
          <w:iCs/>
          <w:szCs w:val="22"/>
          <w:lang w:val="en-GB" w:eastAsia="x-none"/>
        </w:rPr>
        <w:t>ele rase, a 0,3% su bili crne rase; 77% pacijenata bili su muškarci, 23% žene. Funkcionalni ECOG status na početku ispitivanja iznosio je 0 (53%) ili 1 (46%). Pacijenti u grupi l</w:t>
      </w:r>
      <w:r w:rsidR="00652DB1">
        <w:rPr>
          <w:iCs/>
          <w:szCs w:val="22"/>
          <w:lang w:val="en-GB" w:eastAsia="x-none"/>
        </w:rPr>
        <w:t>ij</w:t>
      </w:r>
      <w:r w:rsidRPr="000A6F55">
        <w:rPr>
          <w:iCs/>
          <w:szCs w:val="22"/>
          <w:lang w:val="en-GB" w:eastAsia="x-none"/>
        </w:rPr>
        <w:t>ečenoj nivolumabom u kombinaciji sa cisplatinom i gemcitabinom primali su nivolumab u dozi od 360 mg svake 3 ned</w:t>
      </w:r>
      <w:r w:rsidR="00B43EE2">
        <w:rPr>
          <w:iCs/>
          <w:szCs w:val="22"/>
          <w:lang w:val="en-GB" w:eastAsia="x-none"/>
        </w:rPr>
        <w:t>j</w:t>
      </w:r>
      <w:r w:rsidRPr="000A6F55">
        <w:rPr>
          <w:iCs/>
          <w:szCs w:val="22"/>
          <w:lang w:val="en-GB" w:eastAsia="x-none"/>
        </w:rPr>
        <w:t>elje, u kombinaciji sa cisplatinom i gemcitabinom do najviše 6 ciklusa, nakon čega su pacijenti primali monoterapiju nivolumabom u dozi od 480 mg svake 4 ned</w:t>
      </w:r>
      <w:r w:rsidR="00B43EE2">
        <w:rPr>
          <w:iCs/>
          <w:szCs w:val="22"/>
          <w:lang w:val="en-GB" w:eastAsia="x-none"/>
        </w:rPr>
        <w:t>j</w:t>
      </w:r>
      <w:r w:rsidRPr="000A6F55">
        <w:rPr>
          <w:iCs/>
          <w:szCs w:val="22"/>
          <w:lang w:val="en-GB" w:eastAsia="x-none"/>
        </w:rPr>
        <w:t>elje, do ukupno 24 m</w:t>
      </w:r>
      <w:r w:rsidR="00B43EE2">
        <w:rPr>
          <w:iCs/>
          <w:szCs w:val="22"/>
          <w:lang w:val="en-GB" w:eastAsia="x-none"/>
        </w:rPr>
        <w:t>j</w:t>
      </w:r>
      <w:r w:rsidRPr="000A6F55">
        <w:rPr>
          <w:iCs/>
          <w:szCs w:val="22"/>
          <w:lang w:val="en-GB" w:eastAsia="x-none"/>
        </w:rPr>
        <w:t>eseca. Pacijenti su primali gemcitabin u dozi od 1000 mg/m</w:t>
      </w:r>
      <w:r w:rsidRPr="00DC04C7">
        <w:rPr>
          <w:iCs/>
          <w:szCs w:val="22"/>
          <w:vertAlign w:val="superscript"/>
          <w:lang w:val="en-GB" w:eastAsia="x-none"/>
        </w:rPr>
        <w:t>2</w:t>
      </w:r>
      <w:r w:rsidRPr="000A6F55">
        <w:rPr>
          <w:iCs/>
          <w:szCs w:val="22"/>
          <w:lang w:val="en-GB" w:eastAsia="x-none"/>
        </w:rPr>
        <w:t xml:space="preserve"> intravenski tokom 30 minuta 1. i 8. dana troned</w:t>
      </w:r>
      <w:r w:rsidR="00B43EE2">
        <w:rPr>
          <w:iCs/>
          <w:szCs w:val="22"/>
          <w:lang w:val="en-GB" w:eastAsia="x-none"/>
        </w:rPr>
        <w:t>j</w:t>
      </w:r>
      <w:r w:rsidRPr="000A6F55">
        <w:rPr>
          <w:iCs/>
          <w:szCs w:val="22"/>
          <w:lang w:val="en-GB" w:eastAsia="x-none"/>
        </w:rPr>
        <w:t>eljnog ciklusa l</w:t>
      </w:r>
      <w:r w:rsidR="00B43EE2">
        <w:rPr>
          <w:iCs/>
          <w:szCs w:val="22"/>
          <w:lang w:val="en-GB" w:eastAsia="x-none"/>
        </w:rPr>
        <w:t>j</w:t>
      </w:r>
      <w:r w:rsidRPr="000A6F55">
        <w:rPr>
          <w:iCs/>
          <w:szCs w:val="22"/>
          <w:lang w:val="en-GB" w:eastAsia="x-none"/>
        </w:rPr>
        <w:t>ečenja i cisplatin u dozi od 70 mg/m</w:t>
      </w:r>
      <w:r w:rsidRPr="00DC04C7">
        <w:rPr>
          <w:iCs/>
          <w:szCs w:val="22"/>
          <w:vertAlign w:val="superscript"/>
          <w:lang w:val="en-GB" w:eastAsia="x-none"/>
        </w:rPr>
        <w:t>2</w:t>
      </w:r>
      <w:r w:rsidRPr="000A6F55">
        <w:rPr>
          <w:iCs/>
          <w:szCs w:val="22"/>
          <w:lang w:val="en-GB" w:eastAsia="x-none"/>
        </w:rPr>
        <w:t xml:space="preserve"> intravenski tokom 30 do 120 minuta 1. dana troned</w:t>
      </w:r>
      <w:r w:rsidR="00B43EE2">
        <w:rPr>
          <w:iCs/>
          <w:szCs w:val="22"/>
          <w:lang w:val="en-GB" w:eastAsia="x-none"/>
        </w:rPr>
        <w:t>j</w:t>
      </w:r>
      <w:r w:rsidRPr="000A6F55">
        <w:rPr>
          <w:iCs/>
          <w:szCs w:val="22"/>
          <w:lang w:val="en-GB" w:eastAsia="x-none"/>
        </w:rPr>
        <w:t>eljnog ciklusa l</w:t>
      </w:r>
      <w:r w:rsidR="00B43EE2">
        <w:rPr>
          <w:iCs/>
          <w:szCs w:val="22"/>
          <w:lang w:val="en-GB" w:eastAsia="x-none"/>
        </w:rPr>
        <w:t>ij</w:t>
      </w:r>
      <w:r w:rsidRPr="000A6F55">
        <w:rPr>
          <w:iCs/>
          <w:szCs w:val="22"/>
          <w:lang w:val="en-GB" w:eastAsia="x-none"/>
        </w:rPr>
        <w:t>ečenja. Ukupno 92 pacijenta (49 u grupi koja je primala nivolumab u kombinaciji sa cisplatinom i gemcitabinom i 43 u grupi koja je primala cisplatin i gemcitabin) su prešla sa cisplatina na karboplatin nakon najmanje jednog ciklusa l</w:t>
      </w:r>
      <w:r w:rsidR="00B43EE2">
        <w:rPr>
          <w:iCs/>
          <w:szCs w:val="22"/>
          <w:lang w:val="en-GB" w:eastAsia="x-none"/>
        </w:rPr>
        <w:t>ij</w:t>
      </w:r>
      <w:r w:rsidRPr="000A6F55">
        <w:rPr>
          <w:iCs/>
          <w:szCs w:val="22"/>
          <w:lang w:val="en-GB" w:eastAsia="x-none"/>
        </w:rPr>
        <w:t>ečenja cisplatinom.</w:t>
      </w:r>
    </w:p>
    <w:p w14:paraId="05D31F9E" w14:textId="77777777" w:rsidR="008471AB" w:rsidRPr="000A6F55" w:rsidRDefault="008471AB" w:rsidP="00220E73">
      <w:pPr>
        <w:widowControl w:val="0"/>
        <w:tabs>
          <w:tab w:val="clear" w:pos="284"/>
        </w:tabs>
        <w:rPr>
          <w:iCs/>
          <w:szCs w:val="22"/>
          <w:lang w:val="en-GB" w:eastAsia="x-none"/>
        </w:rPr>
      </w:pPr>
    </w:p>
    <w:p w14:paraId="0F709E2F" w14:textId="2C1BE972" w:rsidR="008471AB" w:rsidRPr="000A6F55" w:rsidRDefault="008471AB" w:rsidP="00220E73">
      <w:pPr>
        <w:widowControl w:val="0"/>
        <w:tabs>
          <w:tab w:val="clear" w:pos="284"/>
        </w:tabs>
        <w:rPr>
          <w:iCs/>
          <w:szCs w:val="22"/>
          <w:lang w:val="hr-HR" w:eastAsia="x-none"/>
        </w:rPr>
      </w:pPr>
      <w:r w:rsidRPr="000A6F55">
        <w:rPr>
          <w:iCs/>
          <w:szCs w:val="22"/>
          <w:lang w:val="hr-HR" w:eastAsia="x-none"/>
        </w:rPr>
        <w:t>Ispitivanje je pokazalo statistički značajan koristan učinak na OS i PFS kod pacijenata randomizovanih za primanje nivolumaba u kombinaciji sa cisplatinom i gemcitabinom u poređenju sa onima koji su primali samo cisplatin i gemcitabin. Rezultati za efikasnost prikazani su u Tabeli </w:t>
      </w:r>
      <w:r w:rsidR="002667AB" w:rsidRPr="000A6F55">
        <w:rPr>
          <w:iCs/>
          <w:szCs w:val="22"/>
          <w:lang w:val="hr-HR" w:eastAsia="x-none"/>
        </w:rPr>
        <w:t>3</w:t>
      </w:r>
      <w:r w:rsidR="002667AB">
        <w:rPr>
          <w:iCs/>
          <w:szCs w:val="22"/>
          <w:lang w:val="hr-HR" w:eastAsia="x-none"/>
        </w:rPr>
        <w:t>6</w:t>
      </w:r>
      <w:r w:rsidR="002667AB" w:rsidRPr="000A6F55">
        <w:rPr>
          <w:iCs/>
          <w:szCs w:val="22"/>
          <w:lang w:val="hr-HR" w:eastAsia="x-none"/>
        </w:rPr>
        <w:t xml:space="preserve"> </w:t>
      </w:r>
      <w:r w:rsidRPr="000A6F55">
        <w:rPr>
          <w:iCs/>
          <w:szCs w:val="22"/>
          <w:lang w:val="hr-HR" w:eastAsia="x-none"/>
        </w:rPr>
        <w:t>i na Slikama 22 i 23.</w:t>
      </w:r>
    </w:p>
    <w:p w14:paraId="1675279D" w14:textId="77777777" w:rsidR="008471AB" w:rsidRDefault="008471AB" w:rsidP="00220E73">
      <w:pPr>
        <w:widowControl w:val="0"/>
        <w:tabs>
          <w:tab w:val="clear" w:pos="284"/>
        </w:tabs>
        <w:rPr>
          <w:iCs/>
          <w:szCs w:val="22"/>
          <w:u w:val="single"/>
          <w:lang w:val="hr-HR" w:eastAsia="x-none"/>
        </w:rPr>
      </w:pPr>
    </w:p>
    <w:p w14:paraId="7B06D197" w14:textId="79D5597D" w:rsidR="008471AB" w:rsidRPr="00C50734" w:rsidRDefault="008471AB" w:rsidP="00220E73">
      <w:pPr>
        <w:widowControl w:val="0"/>
        <w:tabs>
          <w:tab w:val="clear" w:pos="284"/>
        </w:tabs>
        <w:jc w:val="left"/>
        <w:rPr>
          <w:b/>
          <w:iCs/>
          <w:szCs w:val="22"/>
          <w:lang w:val="hr-HR" w:eastAsia="x-none"/>
        </w:rPr>
      </w:pPr>
      <w:r w:rsidRPr="00C50734">
        <w:rPr>
          <w:b/>
          <w:iCs/>
          <w:szCs w:val="22"/>
          <w:lang w:val="hr-HR" w:eastAsia="x-none"/>
        </w:rPr>
        <w:t>Tab</w:t>
      </w:r>
      <w:r>
        <w:rPr>
          <w:b/>
          <w:iCs/>
          <w:szCs w:val="22"/>
          <w:lang w:val="hr-HR" w:eastAsia="x-none"/>
        </w:rPr>
        <w:t>el</w:t>
      </w:r>
      <w:r w:rsidRPr="00C50734">
        <w:rPr>
          <w:b/>
          <w:iCs/>
          <w:szCs w:val="22"/>
          <w:lang w:val="hr-HR" w:eastAsia="x-none"/>
        </w:rPr>
        <w:t>a </w:t>
      </w:r>
      <w:r w:rsidR="002667AB" w:rsidRPr="00C50734">
        <w:rPr>
          <w:b/>
          <w:iCs/>
          <w:szCs w:val="22"/>
          <w:lang w:val="hr-HR" w:eastAsia="x-none"/>
        </w:rPr>
        <w:t>3</w:t>
      </w:r>
      <w:r w:rsidR="002667AB">
        <w:rPr>
          <w:b/>
          <w:iCs/>
          <w:szCs w:val="22"/>
          <w:lang w:val="hr-HR" w:eastAsia="x-none"/>
        </w:rPr>
        <w:t>6</w:t>
      </w:r>
      <w:r w:rsidRPr="00C50734">
        <w:rPr>
          <w:b/>
          <w:iCs/>
          <w:szCs w:val="22"/>
          <w:lang w:val="hr-HR" w:eastAsia="x-none"/>
        </w:rPr>
        <w:t>:</w:t>
      </w:r>
      <w:r w:rsidRPr="00C50734">
        <w:rPr>
          <w:b/>
          <w:iCs/>
          <w:szCs w:val="22"/>
          <w:lang w:val="hr-HR" w:eastAsia="x-none"/>
        </w:rPr>
        <w:tab/>
        <w:t xml:space="preserve">Rezultati </w:t>
      </w:r>
      <w:r>
        <w:rPr>
          <w:b/>
          <w:iCs/>
          <w:szCs w:val="22"/>
          <w:lang w:val="hr-HR" w:eastAsia="x-none"/>
        </w:rPr>
        <w:t>efikas</w:t>
      </w:r>
      <w:r w:rsidRPr="00C50734">
        <w:rPr>
          <w:b/>
          <w:iCs/>
          <w:szCs w:val="22"/>
          <w:lang w:val="hr-HR" w:eastAsia="x-none"/>
        </w:rPr>
        <w:t>nost</w:t>
      </w:r>
      <w:r>
        <w:rPr>
          <w:b/>
          <w:iCs/>
          <w:szCs w:val="22"/>
          <w:lang w:val="hr-HR" w:eastAsia="x-none"/>
        </w:rPr>
        <w:t>i</w:t>
      </w:r>
      <w:r w:rsidRPr="00C50734">
        <w:rPr>
          <w:b/>
          <w:iCs/>
          <w:szCs w:val="22"/>
          <w:lang w:val="hr-HR" w:eastAsia="x-none"/>
        </w:rPr>
        <w:t xml:space="preserve"> (CA209901)</w:t>
      </w:r>
    </w:p>
    <w:tbl>
      <w:tblPr>
        <w:tblW w:w="5000" w:type="pct"/>
        <w:jc w:val="center"/>
        <w:tblBorders>
          <w:bottom w:val="double" w:sz="6" w:space="0" w:color="auto"/>
        </w:tblBorders>
        <w:tblLook w:val="04A0" w:firstRow="1" w:lastRow="0" w:firstColumn="1" w:lastColumn="0" w:noHBand="0" w:noVBand="1"/>
      </w:tblPr>
      <w:tblGrid>
        <w:gridCol w:w="3649"/>
        <w:gridCol w:w="2706"/>
        <w:gridCol w:w="2706"/>
      </w:tblGrid>
      <w:tr w:rsidR="008471AB" w:rsidRPr="00C50734" w14:paraId="6942137B" w14:textId="77777777" w:rsidTr="00530AB2">
        <w:trPr>
          <w:trHeight w:val="300"/>
          <w:tblHeader/>
          <w:jc w:val="center"/>
        </w:trPr>
        <w:tc>
          <w:tcPr>
            <w:tcW w:w="2014" w:type="pct"/>
            <w:tcBorders>
              <w:top w:val="single" w:sz="4" w:space="0" w:color="auto"/>
              <w:left w:val="single" w:sz="4" w:space="0" w:color="auto"/>
              <w:bottom w:val="single" w:sz="4" w:space="0" w:color="auto"/>
              <w:right w:val="single" w:sz="4" w:space="0" w:color="auto"/>
            </w:tcBorders>
          </w:tcPr>
          <w:p w14:paraId="5CCA9E06" w14:textId="77777777" w:rsidR="008471AB" w:rsidRPr="00C50734" w:rsidRDefault="008471AB" w:rsidP="00220E73">
            <w:pPr>
              <w:widowControl w:val="0"/>
              <w:tabs>
                <w:tab w:val="clear" w:pos="284"/>
                <w:tab w:val="left" w:pos="360"/>
              </w:tabs>
              <w:jc w:val="left"/>
              <w:rPr>
                <w:rFonts w:eastAsia="SimSun"/>
                <w:b/>
                <w:sz w:val="20"/>
                <w:szCs w:val="20"/>
                <w:lang w:val="en-GB" w:eastAsia="zh-TW"/>
              </w:rPr>
            </w:pPr>
          </w:p>
        </w:tc>
        <w:tc>
          <w:tcPr>
            <w:tcW w:w="1493" w:type="pct"/>
            <w:tcBorders>
              <w:top w:val="single" w:sz="4" w:space="0" w:color="auto"/>
              <w:left w:val="single" w:sz="4" w:space="0" w:color="auto"/>
              <w:bottom w:val="single" w:sz="4" w:space="0" w:color="auto"/>
              <w:right w:val="single" w:sz="4" w:space="0" w:color="auto"/>
            </w:tcBorders>
            <w:vAlign w:val="center"/>
            <w:hideMark/>
          </w:tcPr>
          <w:p w14:paraId="641D3634" w14:textId="77777777" w:rsidR="008471AB" w:rsidRPr="00C50734" w:rsidRDefault="008471AB" w:rsidP="00220E73">
            <w:pPr>
              <w:widowControl w:val="0"/>
              <w:tabs>
                <w:tab w:val="clear" w:pos="284"/>
              </w:tabs>
              <w:jc w:val="center"/>
              <w:rPr>
                <w:rFonts w:eastAsia="SimSun"/>
                <w:b/>
                <w:sz w:val="20"/>
                <w:szCs w:val="22"/>
                <w:lang w:val="hr-HR"/>
              </w:rPr>
            </w:pPr>
            <w:r w:rsidRPr="00C50734">
              <w:rPr>
                <w:rFonts w:eastAsia="SimSun"/>
                <w:b/>
                <w:sz w:val="20"/>
                <w:szCs w:val="22"/>
                <w:lang w:val="hr-HR"/>
              </w:rPr>
              <w:t>N</w:t>
            </w:r>
            <w:r>
              <w:rPr>
                <w:rFonts w:eastAsia="SimSun"/>
                <w:b/>
                <w:sz w:val="20"/>
                <w:szCs w:val="22"/>
                <w:lang w:val="hr-HR"/>
              </w:rPr>
              <w:t>ivolumab</w:t>
            </w:r>
            <w:r w:rsidRPr="00C50734">
              <w:rPr>
                <w:rFonts w:eastAsia="SimSun"/>
                <w:b/>
                <w:sz w:val="20"/>
                <w:szCs w:val="22"/>
                <w:lang w:val="hr-HR"/>
              </w:rPr>
              <w:t xml:space="preserve"> i </w:t>
            </w:r>
            <w:r>
              <w:rPr>
                <w:rFonts w:eastAsia="SimSun"/>
                <w:b/>
                <w:sz w:val="20"/>
                <w:szCs w:val="22"/>
                <w:lang w:val="hr-HR"/>
              </w:rPr>
              <w:t>h</w:t>
            </w:r>
            <w:r w:rsidRPr="00C50734">
              <w:rPr>
                <w:rFonts w:eastAsia="SimSun"/>
                <w:b/>
                <w:sz w:val="20"/>
                <w:szCs w:val="22"/>
                <w:lang w:val="hr-HR"/>
              </w:rPr>
              <w:t>em</w:t>
            </w:r>
            <w:r>
              <w:rPr>
                <w:rFonts w:eastAsia="SimSun"/>
                <w:b/>
                <w:sz w:val="20"/>
                <w:szCs w:val="22"/>
                <w:lang w:val="hr-HR"/>
              </w:rPr>
              <w:t>i</w:t>
            </w:r>
            <w:r w:rsidRPr="00C50734">
              <w:rPr>
                <w:rFonts w:eastAsia="SimSun"/>
                <w:b/>
                <w:sz w:val="20"/>
                <w:szCs w:val="22"/>
                <w:lang w:val="hr-HR"/>
              </w:rPr>
              <w:t>oterapija cisplatinom i gemcitabinom</w:t>
            </w:r>
          </w:p>
          <w:p w14:paraId="4FB5438E" w14:textId="77777777" w:rsidR="008471AB" w:rsidRPr="00C50734" w:rsidRDefault="008471AB" w:rsidP="00220E73">
            <w:pPr>
              <w:widowControl w:val="0"/>
              <w:tabs>
                <w:tab w:val="clear" w:pos="284"/>
              </w:tabs>
              <w:jc w:val="center"/>
              <w:rPr>
                <w:rFonts w:eastAsia="SimSun"/>
                <w:b/>
                <w:sz w:val="20"/>
                <w:szCs w:val="22"/>
                <w:lang w:val="hr-HR"/>
              </w:rPr>
            </w:pPr>
            <w:r w:rsidRPr="00C50734">
              <w:rPr>
                <w:rFonts w:eastAsia="SimSun"/>
                <w:b/>
                <w:sz w:val="20"/>
                <w:szCs w:val="22"/>
                <w:lang w:val="hr-HR"/>
              </w:rPr>
              <w:t>(n = 304)</w:t>
            </w:r>
          </w:p>
        </w:tc>
        <w:tc>
          <w:tcPr>
            <w:tcW w:w="1493" w:type="pct"/>
            <w:tcBorders>
              <w:top w:val="single" w:sz="4" w:space="0" w:color="auto"/>
              <w:left w:val="single" w:sz="4" w:space="0" w:color="auto"/>
              <w:bottom w:val="single" w:sz="4" w:space="0" w:color="auto"/>
              <w:right w:val="single" w:sz="4" w:space="0" w:color="auto"/>
            </w:tcBorders>
            <w:vAlign w:val="center"/>
            <w:hideMark/>
          </w:tcPr>
          <w:p w14:paraId="77ED702E" w14:textId="77777777" w:rsidR="008471AB" w:rsidRPr="00C50734" w:rsidRDefault="008471AB" w:rsidP="00220E73">
            <w:pPr>
              <w:widowControl w:val="0"/>
              <w:tabs>
                <w:tab w:val="clear" w:pos="284"/>
              </w:tabs>
              <w:jc w:val="center"/>
              <w:rPr>
                <w:rFonts w:eastAsia="SimSun"/>
                <w:b/>
                <w:sz w:val="20"/>
                <w:szCs w:val="22"/>
                <w:lang w:val="hr-HR"/>
              </w:rPr>
            </w:pPr>
            <w:r>
              <w:rPr>
                <w:rFonts w:eastAsia="SimSun"/>
                <w:b/>
                <w:sz w:val="20"/>
                <w:szCs w:val="22"/>
                <w:lang w:val="hr-HR"/>
              </w:rPr>
              <w:t>H</w:t>
            </w:r>
            <w:r w:rsidRPr="00C50734">
              <w:rPr>
                <w:rFonts w:eastAsia="SimSun"/>
                <w:b/>
                <w:sz w:val="20"/>
                <w:szCs w:val="22"/>
                <w:lang w:val="hr-HR"/>
              </w:rPr>
              <w:t>em</w:t>
            </w:r>
            <w:r>
              <w:rPr>
                <w:rFonts w:eastAsia="SimSun"/>
                <w:b/>
                <w:sz w:val="20"/>
                <w:szCs w:val="22"/>
                <w:lang w:val="hr-HR"/>
              </w:rPr>
              <w:t>i</w:t>
            </w:r>
            <w:r w:rsidRPr="00C50734">
              <w:rPr>
                <w:rFonts w:eastAsia="SimSun"/>
                <w:b/>
                <w:sz w:val="20"/>
                <w:szCs w:val="22"/>
                <w:lang w:val="hr-HR"/>
              </w:rPr>
              <w:t>oterapija cisplatinom i gemcitabinom</w:t>
            </w:r>
          </w:p>
          <w:p w14:paraId="6AF58D7E" w14:textId="77777777" w:rsidR="008471AB" w:rsidRPr="00C50734" w:rsidRDefault="008471AB" w:rsidP="00220E73">
            <w:pPr>
              <w:widowControl w:val="0"/>
              <w:tabs>
                <w:tab w:val="clear" w:pos="284"/>
              </w:tabs>
              <w:jc w:val="center"/>
              <w:rPr>
                <w:rFonts w:eastAsia="SimSun"/>
                <w:b/>
                <w:sz w:val="20"/>
                <w:szCs w:val="22"/>
                <w:lang w:val="hr-HR"/>
              </w:rPr>
            </w:pPr>
            <w:r w:rsidRPr="00C50734">
              <w:rPr>
                <w:rFonts w:eastAsia="SimSun"/>
                <w:b/>
                <w:sz w:val="20"/>
                <w:szCs w:val="22"/>
                <w:lang w:val="hr-HR"/>
              </w:rPr>
              <w:t>(n = 304)</w:t>
            </w:r>
          </w:p>
        </w:tc>
      </w:tr>
      <w:tr w:rsidR="008471AB" w:rsidRPr="00C50734" w14:paraId="60DF1A1A"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26F24780" w14:textId="77777777" w:rsidR="008471AB" w:rsidRPr="00C50734" w:rsidRDefault="008471AB" w:rsidP="00220E73">
            <w:pPr>
              <w:widowControl w:val="0"/>
              <w:tabs>
                <w:tab w:val="clear" w:pos="284"/>
              </w:tabs>
              <w:jc w:val="left"/>
              <w:rPr>
                <w:rFonts w:eastAsia="SimSun"/>
                <w:b/>
                <w:sz w:val="20"/>
                <w:szCs w:val="22"/>
                <w:lang w:val="hr-HR"/>
              </w:rPr>
            </w:pPr>
            <w:r w:rsidRPr="00C50734">
              <w:rPr>
                <w:rFonts w:eastAsia="SimSun"/>
                <w:b/>
                <w:sz w:val="20"/>
                <w:szCs w:val="22"/>
                <w:lang w:val="hr-HR"/>
              </w:rPr>
              <w:t>Ukupno preživlj</w:t>
            </w:r>
            <w:r>
              <w:rPr>
                <w:rFonts w:eastAsia="SimSun"/>
                <w:b/>
                <w:sz w:val="20"/>
                <w:szCs w:val="22"/>
                <w:lang w:val="hr-HR"/>
              </w:rPr>
              <w:t>ava</w:t>
            </w:r>
            <w:r w:rsidRPr="00C50734">
              <w:rPr>
                <w:rFonts w:eastAsia="SimSun"/>
                <w:b/>
                <w:sz w:val="20"/>
                <w:szCs w:val="22"/>
                <w:lang w:val="hr-HR"/>
              </w:rPr>
              <w:t>nje</w:t>
            </w:r>
            <w:r w:rsidRPr="00C50734">
              <w:rPr>
                <w:rFonts w:eastAsia="SimSun"/>
                <w:b/>
                <w:sz w:val="20"/>
                <w:szCs w:val="22"/>
                <w:vertAlign w:val="superscript"/>
                <w:lang w:val="hr-HR"/>
              </w:rPr>
              <w:t>a</w:t>
            </w:r>
          </w:p>
        </w:tc>
        <w:tc>
          <w:tcPr>
            <w:tcW w:w="1493" w:type="pct"/>
            <w:tcBorders>
              <w:top w:val="single" w:sz="4" w:space="0" w:color="auto"/>
              <w:left w:val="single" w:sz="4" w:space="0" w:color="auto"/>
              <w:bottom w:val="single" w:sz="4" w:space="0" w:color="auto"/>
              <w:right w:val="single" w:sz="4" w:space="0" w:color="auto"/>
            </w:tcBorders>
            <w:vAlign w:val="center"/>
          </w:tcPr>
          <w:p w14:paraId="37ADCFF8" w14:textId="77777777" w:rsidR="008471AB" w:rsidRPr="00C50734" w:rsidRDefault="008471AB" w:rsidP="00220E73">
            <w:pPr>
              <w:widowControl w:val="0"/>
              <w:tabs>
                <w:tab w:val="clear" w:pos="284"/>
              </w:tabs>
              <w:jc w:val="center"/>
              <w:rPr>
                <w:rFonts w:eastAsia="MS Mincho"/>
                <w:sz w:val="20"/>
                <w:szCs w:val="22"/>
                <w:lang w:val="hr-HR" w:eastAsia="zh-TW"/>
              </w:rPr>
            </w:pPr>
          </w:p>
        </w:tc>
        <w:tc>
          <w:tcPr>
            <w:tcW w:w="1493" w:type="pct"/>
            <w:tcBorders>
              <w:top w:val="single" w:sz="4" w:space="0" w:color="auto"/>
              <w:left w:val="single" w:sz="4" w:space="0" w:color="auto"/>
              <w:bottom w:val="single" w:sz="4" w:space="0" w:color="auto"/>
              <w:right w:val="single" w:sz="4" w:space="0" w:color="auto"/>
            </w:tcBorders>
            <w:vAlign w:val="center"/>
          </w:tcPr>
          <w:p w14:paraId="22102819" w14:textId="77777777" w:rsidR="008471AB" w:rsidRPr="00C50734" w:rsidRDefault="008471AB" w:rsidP="00220E73">
            <w:pPr>
              <w:widowControl w:val="0"/>
              <w:tabs>
                <w:tab w:val="clear" w:pos="284"/>
              </w:tabs>
              <w:jc w:val="center"/>
              <w:rPr>
                <w:rFonts w:eastAsia="MS Mincho"/>
                <w:sz w:val="20"/>
                <w:szCs w:val="22"/>
                <w:lang w:val="hr-HR" w:eastAsia="zh-TW"/>
              </w:rPr>
            </w:pPr>
          </w:p>
        </w:tc>
      </w:tr>
      <w:tr w:rsidR="008471AB" w:rsidRPr="00C50734" w14:paraId="551094CA"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69F93B2C"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Događaji</w:t>
            </w:r>
          </w:p>
        </w:tc>
        <w:tc>
          <w:tcPr>
            <w:tcW w:w="1493" w:type="pct"/>
            <w:tcBorders>
              <w:top w:val="single" w:sz="4" w:space="0" w:color="auto"/>
              <w:left w:val="single" w:sz="4" w:space="0" w:color="auto"/>
              <w:bottom w:val="single" w:sz="4" w:space="0" w:color="auto"/>
              <w:right w:val="single" w:sz="4" w:space="0" w:color="auto"/>
            </w:tcBorders>
            <w:vAlign w:val="center"/>
            <w:hideMark/>
          </w:tcPr>
          <w:p w14:paraId="195FFE1F"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172 (56,6)</w:t>
            </w:r>
          </w:p>
        </w:tc>
        <w:tc>
          <w:tcPr>
            <w:tcW w:w="1493" w:type="pct"/>
            <w:tcBorders>
              <w:top w:val="single" w:sz="4" w:space="0" w:color="auto"/>
              <w:left w:val="single" w:sz="4" w:space="0" w:color="auto"/>
              <w:bottom w:val="single" w:sz="4" w:space="0" w:color="auto"/>
              <w:right w:val="single" w:sz="4" w:space="0" w:color="auto"/>
            </w:tcBorders>
            <w:vAlign w:val="center"/>
            <w:hideMark/>
          </w:tcPr>
          <w:p w14:paraId="12A4BDC3"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193 (63,5)</w:t>
            </w:r>
          </w:p>
        </w:tc>
      </w:tr>
      <w:tr w:rsidR="008471AB" w:rsidRPr="00C50734" w14:paraId="13B74033"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7828F700" w14:textId="606EAE23"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Medijan</w:t>
            </w:r>
            <w:r>
              <w:rPr>
                <w:rFonts w:eastAsia="SimSun"/>
                <w:sz w:val="20"/>
                <w:szCs w:val="20"/>
                <w:lang w:val="hr-HR" w:eastAsia="zh-TW"/>
              </w:rPr>
              <w:t>a</w:t>
            </w:r>
            <w:r w:rsidRPr="00C50734">
              <w:rPr>
                <w:rFonts w:eastAsia="SimSun"/>
                <w:sz w:val="20"/>
                <w:szCs w:val="20"/>
                <w:lang w:val="hr-HR" w:eastAsia="zh-TW"/>
              </w:rPr>
              <w:t xml:space="preserve"> (m</w:t>
            </w:r>
            <w:r>
              <w:rPr>
                <w:rFonts w:eastAsia="SimSun"/>
                <w:sz w:val="20"/>
                <w:szCs w:val="20"/>
                <w:lang w:val="hr-HR" w:eastAsia="zh-TW"/>
              </w:rPr>
              <w:t>je</w:t>
            </w:r>
            <w:r w:rsidRPr="00C50734">
              <w:rPr>
                <w:rFonts w:eastAsia="SimSun"/>
                <w:sz w:val="20"/>
                <w:szCs w:val="20"/>
                <w:lang w:val="hr-HR" w:eastAsia="zh-TW"/>
              </w:rPr>
              <w:t>seci)</w:t>
            </w:r>
          </w:p>
          <w:p w14:paraId="5698B13C"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(95% CI)</w:t>
            </w:r>
          </w:p>
        </w:tc>
        <w:tc>
          <w:tcPr>
            <w:tcW w:w="1493" w:type="pct"/>
            <w:tcBorders>
              <w:top w:val="single" w:sz="4" w:space="0" w:color="auto"/>
              <w:left w:val="single" w:sz="4" w:space="0" w:color="auto"/>
              <w:bottom w:val="single" w:sz="4" w:space="0" w:color="auto"/>
              <w:right w:val="single" w:sz="4" w:space="0" w:color="auto"/>
            </w:tcBorders>
            <w:vAlign w:val="center"/>
            <w:hideMark/>
          </w:tcPr>
          <w:p w14:paraId="3AD43CEA"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21,7</w:t>
            </w:r>
          </w:p>
          <w:p w14:paraId="7B31A8FB"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(18,6; 26,4)</w:t>
            </w:r>
          </w:p>
        </w:tc>
        <w:tc>
          <w:tcPr>
            <w:tcW w:w="1493" w:type="pct"/>
            <w:tcBorders>
              <w:top w:val="single" w:sz="4" w:space="0" w:color="auto"/>
              <w:left w:val="single" w:sz="4" w:space="0" w:color="auto"/>
              <w:bottom w:val="single" w:sz="4" w:space="0" w:color="auto"/>
              <w:right w:val="single" w:sz="4" w:space="0" w:color="auto"/>
            </w:tcBorders>
            <w:vAlign w:val="center"/>
            <w:hideMark/>
          </w:tcPr>
          <w:p w14:paraId="3B2CAC6E"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18,9</w:t>
            </w:r>
          </w:p>
          <w:p w14:paraId="3BDFCC8E"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(14,7; 22,4)</w:t>
            </w:r>
          </w:p>
        </w:tc>
      </w:tr>
      <w:tr w:rsidR="008471AB" w:rsidRPr="00C50734" w14:paraId="04093029"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7826AB7B"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6784A">
              <w:rPr>
                <w:rFonts w:eastAsia="SimSun"/>
                <w:sz w:val="20"/>
                <w:szCs w:val="20"/>
                <w:lang w:val="en-GB" w:eastAsia="zh-TW"/>
              </w:rPr>
              <w:t>Hazard ratio</w:t>
            </w:r>
            <w:r w:rsidRPr="00C50734">
              <w:rPr>
                <w:rFonts w:eastAsia="SimSun"/>
                <w:sz w:val="20"/>
                <w:szCs w:val="20"/>
                <w:lang w:val="hr-HR" w:eastAsia="zh-TW"/>
              </w:rPr>
              <w:t xml:space="preserve"> (95% CI)</w:t>
            </w:r>
            <w:r w:rsidRPr="00C50734">
              <w:rPr>
                <w:rFonts w:eastAsia="SimSun"/>
                <w:sz w:val="20"/>
                <w:szCs w:val="20"/>
                <w:vertAlign w:val="superscript"/>
                <w:lang w:val="hr-HR" w:eastAsia="zh-TW"/>
              </w:rPr>
              <w:t>b</w:t>
            </w:r>
          </w:p>
        </w:tc>
        <w:tc>
          <w:tcPr>
            <w:tcW w:w="2986" w:type="pct"/>
            <w:gridSpan w:val="2"/>
            <w:tcBorders>
              <w:top w:val="single" w:sz="4" w:space="0" w:color="auto"/>
              <w:left w:val="single" w:sz="4" w:space="0" w:color="auto"/>
              <w:bottom w:val="single" w:sz="4" w:space="0" w:color="auto"/>
              <w:right w:val="single" w:sz="4" w:space="0" w:color="auto"/>
            </w:tcBorders>
            <w:vAlign w:val="center"/>
            <w:hideMark/>
          </w:tcPr>
          <w:p w14:paraId="7E8D8E68"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0,78</w:t>
            </w:r>
          </w:p>
          <w:p w14:paraId="179D2E62"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(0,63; 0,96)</w:t>
            </w:r>
          </w:p>
        </w:tc>
      </w:tr>
      <w:tr w:rsidR="008471AB" w:rsidRPr="00C50734" w14:paraId="193ED785"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6F893E1A" w14:textId="4C61644F"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p</w:t>
            </w:r>
            <w:r w:rsidRPr="00C50734">
              <w:rPr>
                <w:rFonts w:eastAsia="SimSun"/>
                <w:sz w:val="20"/>
                <w:szCs w:val="20"/>
                <w:lang w:val="hr-HR" w:eastAsia="zh-TW"/>
              </w:rPr>
              <w:noBreakHyphen/>
              <w:t>vr</w:t>
            </w:r>
            <w:r>
              <w:rPr>
                <w:rFonts w:eastAsia="SimSun"/>
                <w:sz w:val="20"/>
                <w:szCs w:val="20"/>
                <w:lang w:val="hr-HR" w:eastAsia="zh-TW"/>
              </w:rPr>
              <w:t>ij</w:t>
            </w:r>
            <w:r w:rsidRPr="00C50734">
              <w:rPr>
                <w:rFonts w:eastAsia="SimSun"/>
                <w:sz w:val="20"/>
                <w:szCs w:val="20"/>
                <w:lang w:val="hr-HR" w:eastAsia="zh-TW"/>
              </w:rPr>
              <w:t>ednost</w:t>
            </w:r>
            <w:r w:rsidRPr="00C50734">
              <w:rPr>
                <w:rFonts w:eastAsia="SimSun"/>
                <w:sz w:val="20"/>
                <w:szCs w:val="20"/>
                <w:vertAlign w:val="superscript"/>
                <w:lang w:val="hr-HR" w:eastAsia="zh-TW"/>
              </w:rPr>
              <w:t>c</w:t>
            </w:r>
          </w:p>
        </w:tc>
        <w:tc>
          <w:tcPr>
            <w:tcW w:w="2986" w:type="pct"/>
            <w:gridSpan w:val="2"/>
            <w:tcBorders>
              <w:top w:val="single" w:sz="4" w:space="0" w:color="auto"/>
              <w:left w:val="single" w:sz="4" w:space="0" w:color="auto"/>
              <w:bottom w:val="single" w:sz="4" w:space="0" w:color="auto"/>
              <w:right w:val="single" w:sz="4" w:space="0" w:color="auto"/>
            </w:tcBorders>
            <w:vAlign w:val="center"/>
            <w:hideMark/>
          </w:tcPr>
          <w:p w14:paraId="7F2067E6"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0,0171</w:t>
            </w:r>
          </w:p>
        </w:tc>
      </w:tr>
      <w:tr w:rsidR="008471AB" w:rsidRPr="00C50734" w14:paraId="14359C03"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1ADED1A0" w14:textId="77777777" w:rsidR="008471AB" w:rsidRPr="00C50734" w:rsidRDefault="008471AB" w:rsidP="00220E73">
            <w:pPr>
              <w:widowControl w:val="0"/>
              <w:tabs>
                <w:tab w:val="clear" w:pos="284"/>
              </w:tabs>
              <w:jc w:val="left"/>
              <w:rPr>
                <w:rFonts w:eastAsia="SimSun"/>
                <w:b/>
                <w:sz w:val="20"/>
                <w:szCs w:val="22"/>
                <w:lang w:val="hr-HR"/>
              </w:rPr>
            </w:pPr>
            <w:r w:rsidRPr="00C50734">
              <w:rPr>
                <w:rFonts w:eastAsia="SimSun"/>
                <w:b/>
                <w:sz w:val="20"/>
                <w:szCs w:val="22"/>
                <w:lang w:val="hr-HR"/>
              </w:rPr>
              <w:t>Preživlj</w:t>
            </w:r>
            <w:r>
              <w:rPr>
                <w:rFonts w:eastAsia="SimSun"/>
                <w:b/>
                <w:sz w:val="20"/>
                <w:szCs w:val="22"/>
                <w:lang w:val="hr-HR"/>
              </w:rPr>
              <w:t>ava</w:t>
            </w:r>
            <w:r w:rsidRPr="00C50734">
              <w:rPr>
                <w:rFonts w:eastAsia="SimSun"/>
                <w:b/>
                <w:sz w:val="20"/>
                <w:szCs w:val="22"/>
                <w:lang w:val="hr-HR"/>
              </w:rPr>
              <w:t>nje bez progresije bolesti</w:t>
            </w:r>
            <w:r w:rsidRPr="00C50734">
              <w:rPr>
                <w:rFonts w:eastAsia="SimSun"/>
                <w:b/>
                <w:sz w:val="20"/>
                <w:szCs w:val="22"/>
                <w:vertAlign w:val="superscript"/>
                <w:lang w:val="hr-HR"/>
              </w:rPr>
              <w:t>a</w:t>
            </w:r>
          </w:p>
        </w:tc>
        <w:tc>
          <w:tcPr>
            <w:tcW w:w="1493" w:type="pct"/>
            <w:tcBorders>
              <w:top w:val="single" w:sz="4" w:space="0" w:color="auto"/>
              <w:left w:val="single" w:sz="4" w:space="0" w:color="auto"/>
              <w:bottom w:val="single" w:sz="4" w:space="0" w:color="auto"/>
              <w:right w:val="single" w:sz="4" w:space="0" w:color="auto"/>
            </w:tcBorders>
            <w:vAlign w:val="center"/>
          </w:tcPr>
          <w:p w14:paraId="711CA576" w14:textId="77777777" w:rsidR="008471AB" w:rsidRPr="00C50734" w:rsidRDefault="008471AB" w:rsidP="00220E73">
            <w:pPr>
              <w:widowControl w:val="0"/>
              <w:tabs>
                <w:tab w:val="clear" w:pos="284"/>
              </w:tabs>
              <w:jc w:val="center"/>
              <w:rPr>
                <w:rFonts w:eastAsia="MS Mincho"/>
                <w:sz w:val="20"/>
                <w:szCs w:val="22"/>
                <w:lang w:val="hr-HR" w:eastAsia="zh-TW"/>
              </w:rPr>
            </w:pPr>
          </w:p>
        </w:tc>
        <w:tc>
          <w:tcPr>
            <w:tcW w:w="1493" w:type="pct"/>
            <w:tcBorders>
              <w:top w:val="single" w:sz="4" w:space="0" w:color="auto"/>
              <w:left w:val="single" w:sz="4" w:space="0" w:color="auto"/>
              <w:bottom w:val="single" w:sz="4" w:space="0" w:color="auto"/>
              <w:right w:val="single" w:sz="4" w:space="0" w:color="auto"/>
            </w:tcBorders>
            <w:vAlign w:val="center"/>
          </w:tcPr>
          <w:p w14:paraId="7304A4DD" w14:textId="77777777" w:rsidR="008471AB" w:rsidRPr="00C50734" w:rsidRDefault="008471AB" w:rsidP="00220E73">
            <w:pPr>
              <w:widowControl w:val="0"/>
              <w:tabs>
                <w:tab w:val="clear" w:pos="284"/>
              </w:tabs>
              <w:jc w:val="center"/>
              <w:rPr>
                <w:rFonts w:eastAsia="MS Mincho"/>
                <w:sz w:val="20"/>
                <w:szCs w:val="22"/>
                <w:lang w:val="hr-HR" w:eastAsia="zh-TW"/>
              </w:rPr>
            </w:pPr>
          </w:p>
        </w:tc>
      </w:tr>
      <w:tr w:rsidR="008471AB" w:rsidRPr="00C50734" w14:paraId="3FEB3F41"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67AEDDF4"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Događaji</w:t>
            </w:r>
          </w:p>
        </w:tc>
        <w:tc>
          <w:tcPr>
            <w:tcW w:w="1493" w:type="pct"/>
            <w:tcBorders>
              <w:top w:val="single" w:sz="4" w:space="0" w:color="auto"/>
              <w:left w:val="single" w:sz="4" w:space="0" w:color="auto"/>
              <w:bottom w:val="single" w:sz="4" w:space="0" w:color="auto"/>
              <w:right w:val="single" w:sz="4" w:space="0" w:color="auto"/>
            </w:tcBorders>
            <w:vAlign w:val="center"/>
            <w:hideMark/>
          </w:tcPr>
          <w:p w14:paraId="3A85C2B1"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211 (69,4)</w:t>
            </w:r>
          </w:p>
        </w:tc>
        <w:tc>
          <w:tcPr>
            <w:tcW w:w="1493" w:type="pct"/>
            <w:tcBorders>
              <w:top w:val="single" w:sz="4" w:space="0" w:color="auto"/>
              <w:left w:val="single" w:sz="4" w:space="0" w:color="auto"/>
              <w:bottom w:val="single" w:sz="4" w:space="0" w:color="auto"/>
              <w:right w:val="single" w:sz="4" w:space="0" w:color="auto"/>
            </w:tcBorders>
            <w:vAlign w:val="center"/>
            <w:hideMark/>
          </w:tcPr>
          <w:p w14:paraId="388ACD1A"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191 (62,8)</w:t>
            </w:r>
          </w:p>
        </w:tc>
      </w:tr>
      <w:tr w:rsidR="008471AB" w:rsidRPr="00C50734" w14:paraId="48CC243E"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3EE66E2A" w14:textId="723FB34E"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Medijan</w:t>
            </w:r>
            <w:r>
              <w:rPr>
                <w:rFonts w:eastAsia="SimSun"/>
                <w:sz w:val="20"/>
                <w:szCs w:val="20"/>
                <w:lang w:val="hr-HR" w:eastAsia="zh-TW"/>
              </w:rPr>
              <w:t>a</w:t>
            </w:r>
            <w:r w:rsidRPr="00C50734">
              <w:rPr>
                <w:rFonts w:eastAsia="SimSun"/>
                <w:sz w:val="20"/>
                <w:szCs w:val="20"/>
                <w:lang w:val="hr-HR" w:eastAsia="zh-TW"/>
              </w:rPr>
              <w:t xml:space="preserve"> (m</w:t>
            </w:r>
            <w:r>
              <w:rPr>
                <w:rFonts w:eastAsia="SimSun"/>
                <w:sz w:val="20"/>
                <w:szCs w:val="20"/>
                <w:lang w:val="hr-HR" w:eastAsia="zh-TW"/>
              </w:rPr>
              <w:t>j</w:t>
            </w:r>
            <w:r w:rsidRPr="00C50734">
              <w:rPr>
                <w:rFonts w:eastAsia="SimSun"/>
                <w:sz w:val="20"/>
                <w:szCs w:val="20"/>
                <w:lang w:val="hr-HR" w:eastAsia="zh-TW"/>
              </w:rPr>
              <w:t>eseci)</w:t>
            </w:r>
          </w:p>
          <w:p w14:paraId="291D1B06"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(95% CI)</w:t>
            </w:r>
          </w:p>
        </w:tc>
        <w:tc>
          <w:tcPr>
            <w:tcW w:w="1493" w:type="pct"/>
            <w:tcBorders>
              <w:top w:val="single" w:sz="4" w:space="0" w:color="auto"/>
              <w:left w:val="single" w:sz="4" w:space="0" w:color="auto"/>
              <w:bottom w:val="single" w:sz="4" w:space="0" w:color="auto"/>
              <w:right w:val="single" w:sz="4" w:space="0" w:color="auto"/>
            </w:tcBorders>
            <w:vAlign w:val="center"/>
            <w:hideMark/>
          </w:tcPr>
          <w:p w14:paraId="5CA27FE2"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7,92</w:t>
            </w:r>
          </w:p>
          <w:p w14:paraId="6110DE9C"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(7,62; 9,49)</w:t>
            </w:r>
          </w:p>
        </w:tc>
        <w:tc>
          <w:tcPr>
            <w:tcW w:w="1493" w:type="pct"/>
            <w:tcBorders>
              <w:top w:val="single" w:sz="4" w:space="0" w:color="auto"/>
              <w:left w:val="single" w:sz="4" w:space="0" w:color="auto"/>
              <w:bottom w:val="single" w:sz="4" w:space="0" w:color="auto"/>
              <w:right w:val="single" w:sz="4" w:space="0" w:color="auto"/>
            </w:tcBorders>
            <w:vAlign w:val="center"/>
            <w:hideMark/>
          </w:tcPr>
          <w:p w14:paraId="5F38FAE2"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7,56</w:t>
            </w:r>
          </w:p>
          <w:p w14:paraId="27FDA5BE"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(6,05; 7,75)</w:t>
            </w:r>
          </w:p>
        </w:tc>
      </w:tr>
      <w:tr w:rsidR="008471AB" w:rsidRPr="00C50734" w14:paraId="73629B8E"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5A973D88"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6784A">
              <w:rPr>
                <w:rFonts w:eastAsia="SimSun"/>
                <w:sz w:val="20"/>
                <w:szCs w:val="20"/>
                <w:lang w:val="en-GB" w:eastAsia="zh-TW"/>
              </w:rPr>
              <w:t>Hazard ratio</w:t>
            </w:r>
            <w:r w:rsidRPr="00C6784A">
              <w:rPr>
                <w:rFonts w:eastAsia="SimSun"/>
                <w:sz w:val="20"/>
                <w:szCs w:val="20"/>
                <w:lang w:val="hr-HR" w:eastAsia="zh-TW"/>
              </w:rPr>
              <w:t xml:space="preserve"> </w:t>
            </w:r>
            <w:r w:rsidRPr="00C50734">
              <w:rPr>
                <w:rFonts w:eastAsia="SimSun"/>
                <w:sz w:val="20"/>
                <w:szCs w:val="20"/>
                <w:lang w:val="hr-HR" w:eastAsia="zh-TW"/>
              </w:rPr>
              <w:t>(95% CI)</w:t>
            </w:r>
            <w:r w:rsidRPr="00C50734">
              <w:rPr>
                <w:rFonts w:eastAsia="SimSun"/>
                <w:sz w:val="20"/>
                <w:szCs w:val="20"/>
                <w:vertAlign w:val="superscript"/>
                <w:lang w:val="hr-HR" w:eastAsia="zh-TW"/>
              </w:rPr>
              <w:t>b</w:t>
            </w:r>
          </w:p>
        </w:tc>
        <w:tc>
          <w:tcPr>
            <w:tcW w:w="2986" w:type="pct"/>
            <w:gridSpan w:val="2"/>
            <w:tcBorders>
              <w:top w:val="single" w:sz="4" w:space="0" w:color="auto"/>
              <w:left w:val="single" w:sz="4" w:space="0" w:color="auto"/>
              <w:bottom w:val="single" w:sz="4" w:space="0" w:color="auto"/>
              <w:right w:val="single" w:sz="4" w:space="0" w:color="auto"/>
            </w:tcBorders>
            <w:vAlign w:val="center"/>
            <w:hideMark/>
          </w:tcPr>
          <w:p w14:paraId="77207088"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0,72</w:t>
            </w:r>
          </w:p>
          <w:p w14:paraId="328A015A"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(0,59; 0,88)</w:t>
            </w:r>
          </w:p>
        </w:tc>
      </w:tr>
      <w:tr w:rsidR="008471AB" w:rsidRPr="00C50734" w14:paraId="79EA4421"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28F689D4" w14:textId="35780422" w:rsidR="008471AB" w:rsidRPr="00C50734" w:rsidRDefault="008471AB" w:rsidP="00220E73">
            <w:pPr>
              <w:widowControl w:val="0"/>
              <w:tabs>
                <w:tab w:val="clear" w:pos="284"/>
                <w:tab w:val="left" w:pos="360"/>
              </w:tabs>
              <w:ind w:left="164"/>
              <w:jc w:val="left"/>
              <w:rPr>
                <w:rFonts w:eastAsia="SimSun"/>
                <w:sz w:val="20"/>
                <w:szCs w:val="20"/>
                <w:vertAlign w:val="superscript"/>
                <w:lang w:val="hr-HR" w:eastAsia="zh-TW"/>
              </w:rPr>
            </w:pPr>
            <w:r w:rsidRPr="00C50734">
              <w:rPr>
                <w:rFonts w:eastAsia="SimSun"/>
                <w:sz w:val="20"/>
                <w:szCs w:val="20"/>
                <w:lang w:val="hr-HR" w:eastAsia="zh-TW"/>
              </w:rPr>
              <w:t>p</w:t>
            </w:r>
            <w:r w:rsidRPr="00C50734">
              <w:rPr>
                <w:rFonts w:eastAsia="SimSun"/>
                <w:sz w:val="20"/>
                <w:szCs w:val="20"/>
                <w:lang w:val="hr-HR" w:eastAsia="zh-TW"/>
              </w:rPr>
              <w:noBreakHyphen/>
              <w:t>vr</w:t>
            </w:r>
            <w:r>
              <w:rPr>
                <w:rFonts w:eastAsia="SimSun"/>
                <w:sz w:val="20"/>
                <w:szCs w:val="20"/>
                <w:lang w:val="hr-HR" w:eastAsia="zh-TW"/>
              </w:rPr>
              <w:t>ij</w:t>
            </w:r>
            <w:r w:rsidRPr="00C50734">
              <w:rPr>
                <w:rFonts w:eastAsia="SimSun"/>
                <w:sz w:val="20"/>
                <w:szCs w:val="20"/>
                <w:lang w:val="hr-HR" w:eastAsia="zh-TW"/>
              </w:rPr>
              <w:t>ednost</w:t>
            </w:r>
            <w:r w:rsidRPr="00C50734">
              <w:rPr>
                <w:rFonts w:eastAsia="SimSun"/>
                <w:sz w:val="20"/>
                <w:szCs w:val="20"/>
                <w:vertAlign w:val="superscript"/>
                <w:lang w:val="hr-HR" w:eastAsia="zh-TW"/>
              </w:rPr>
              <w:t>c</w:t>
            </w:r>
          </w:p>
        </w:tc>
        <w:tc>
          <w:tcPr>
            <w:tcW w:w="2986" w:type="pct"/>
            <w:gridSpan w:val="2"/>
            <w:tcBorders>
              <w:top w:val="single" w:sz="4" w:space="0" w:color="auto"/>
              <w:left w:val="single" w:sz="4" w:space="0" w:color="auto"/>
              <w:bottom w:val="single" w:sz="4" w:space="0" w:color="auto"/>
              <w:right w:val="single" w:sz="4" w:space="0" w:color="auto"/>
            </w:tcBorders>
            <w:vAlign w:val="center"/>
            <w:hideMark/>
          </w:tcPr>
          <w:p w14:paraId="15124B95"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0,0012</w:t>
            </w:r>
          </w:p>
        </w:tc>
      </w:tr>
      <w:tr w:rsidR="008471AB" w:rsidRPr="00C50734" w14:paraId="47D73DCF"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hideMark/>
          </w:tcPr>
          <w:p w14:paraId="2B449E40" w14:textId="77777777" w:rsidR="008471AB" w:rsidRPr="00C50734" w:rsidRDefault="008471AB" w:rsidP="00220E73">
            <w:pPr>
              <w:widowControl w:val="0"/>
              <w:tabs>
                <w:tab w:val="clear" w:pos="284"/>
              </w:tabs>
              <w:jc w:val="left"/>
              <w:rPr>
                <w:rFonts w:eastAsia="SimSun"/>
                <w:b/>
                <w:sz w:val="20"/>
                <w:szCs w:val="22"/>
                <w:lang w:val="hr-HR"/>
              </w:rPr>
            </w:pPr>
            <w:r w:rsidRPr="00C50734">
              <w:rPr>
                <w:rFonts w:eastAsia="SimSun"/>
                <w:b/>
                <w:sz w:val="20"/>
                <w:szCs w:val="22"/>
                <w:lang w:val="hr-HR"/>
              </w:rPr>
              <w:t>Stopa objektivnog odgovora</w:t>
            </w:r>
          </w:p>
        </w:tc>
        <w:tc>
          <w:tcPr>
            <w:tcW w:w="2986" w:type="pct"/>
            <w:gridSpan w:val="2"/>
            <w:tcBorders>
              <w:top w:val="single" w:sz="4" w:space="0" w:color="auto"/>
              <w:left w:val="single" w:sz="4" w:space="0" w:color="auto"/>
              <w:bottom w:val="single" w:sz="4" w:space="0" w:color="auto"/>
              <w:right w:val="single" w:sz="4" w:space="0" w:color="auto"/>
            </w:tcBorders>
            <w:vAlign w:val="center"/>
          </w:tcPr>
          <w:p w14:paraId="0277C543" w14:textId="77777777" w:rsidR="008471AB" w:rsidRPr="00C50734" w:rsidRDefault="008471AB" w:rsidP="00220E73">
            <w:pPr>
              <w:widowControl w:val="0"/>
              <w:tabs>
                <w:tab w:val="clear" w:pos="284"/>
              </w:tabs>
              <w:jc w:val="center"/>
              <w:rPr>
                <w:rFonts w:eastAsia="MS Mincho"/>
                <w:sz w:val="20"/>
                <w:szCs w:val="22"/>
                <w:lang w:val="hr-HR" w:eastAsia="zh-TW"/>
              </w:rPr>
            </w:pPr>
          </w:p>
        </w:tc>
      </w:tr>
      <w:tr w:rsidR="008471AB" w:rsidRPr="00C50734" w14:paraId="2043C200"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tcPr>
          <w:p w14:paraId="276AF6F5"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Pr>
                <w:rFonts w:eastAsia="SimSun"/>
                <w:sz w:val="20"/>
                <w:szCs w:val="20"/>
                <w:lang w:val="hr-HR" w:eastAsia="zh-TW"/>
              </w:rPr>
              <w:t>Pacijenti sa</w:t>
            </w:r>
            <w:r w:rsidRPr="00C50734">
              <w:rPr>
                <w:rFonts w:eastAsia="SimSun"/>
                <w:sz w:val="20"/>
                <w:szCs w:val="20"/>
                <w:lang w:val="hr-HR" w:eastAsia="zh-TW"/>
              </w:rPr>
              <w:t xml:space="preserve"> odgovorom</w:t>
            </w:r>
          </w:p>
        </w:tc>
        <w:tc>
          <w:tcPr>
            <w:tcW w:w="1493" w:type="pct"/>
            <w:tcBorders>
              <w:top w:val="single" w:sz="4" w:space="0" w:color="auto"/>
              <w:left w:val="single" w:sz="4" w:space="0" w:color="auto"/>
              <w:bottom w:val="single" w:sz="4" w:space="0" w:color="auto"/>
              <w:right w:val="single" w:sz="4" w:space="0" w:color="auto"/>
            </w:tcBorders>
            <w:vAlign w:val="center"/>
          </w:tcPr>
          <w:p w14:paraId="4D90EDCB"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175 (57,6)</w:t>
            </w:r>
          </w:p>
        </w:tc>
        <w:tc>
          <w:tcPr>
            <w:tcW w:w="1493" w:type="pct"/>
            <w:tcBorders>
              <w:top w:val="single" w:sz="4" w:space="0" w:color="auto"/>
              <w:left w:val="single" w:sz="4" w:space="0" w:color="auto"/>
              <w:bottom w:val="single" w:sz="4" w:space="0" w:color="auto"/>
              <w:right w:val="single" w:sz="4" w:space="0" w:color="auto"/>
            </w:tcBorders>
            <w:vAlign w:val="center"/>
          </w:tcPr>
          <w:p w14:paraId="4BFF67F3"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131 (43,1)</w:t>
            </w:r>
          </w:p>
        </w:tc>
      </w:tr>
      <w:tr w:rsidR="008471AB" w:rsidRPr="00C50734" w14:paraId="7C1F592C" w14:textId="77777777" w:rsidTr="00530AB2">
        <w:trPr>
          <w:trHeight w:val="300"/>
          <w:jc w:val="center"/>
        </w:trPr>
        <w:tc>
          <w:tcPr>
            <w:tcW w:w="2014" w:type="pct"/>
            <w:tcBorders>
              <w:top w:val="single" w:sz="4" w:space="0" w:color="auto"/>
              <w:left w:val="single" w:sz="4" w:space="0" w:color="auto"/>
              <w:bottom w:val="single" w:sz="4" w:space="0" w:color="auto"/>
              <w:right w:val="single" w:sz="4" w:space="0" w:color="auto"/>
            </w:tcBorders>
          </w:tcPr>
          <w:p w14:paraId="627642FA" w14:textId="77777777" w:rsidR="008471AB" w:rsidRPr="00C50734" w:rsidRDefault="008471AB" w:rsidP="00220E73">
            <w:pPr>
              <w:widowControl w:val="0"/>
              <w:tabs>
                <w:tab w:val="clear" w:pos="284"/>
                <w:tab w:val="left" w:pos="360"/>
              </w:tabs>
              <w:ind w:left="164"/>
              <w:jc w:val="left"/>
              <w:rPr>
                <w:rFonts w:eastAsia="SimSun"/>
                <w:sz w:val="20"/>
                <w:szCs w:val="20"/>
                <w:lang w:val="hr-HR" w:eastAsia="zh-TW"/>
              </w:rPr>
            </w:pPr>
            <w:r w:rsidRPr="00C50734">
              <w:rPr>
                <w:rFonts w:eastAsia="SimSun"/>
                <w:sz w:val="20"/>
                <w:szCs w:val="20"/>
                <w:lang w:val="hr-HR" w:eastAsia="zh-TW"/>
              </w:rPr>
              <w:t>(95% CI)</w:t>
            </w:r>
          </w:p>
        </w:tc>
        <w:tc>
          <w:tcPr>
            <w:tcW w:w="1493" w:type="pct"/>
            <w:tcBorders>
              <w:top w:val="single" w:sz="4" w:space="0" w:color="auto"/>
              <w:left w:val="single" w:sz="4" w:space="0" w:color="auto"/>
              <w:bottom w:val="single" w:sz="4" w:space="0" w:color="auto"/>
              <w:right w:val="single" w:sz="4" w:space="0" w:color="auto"/>
            </w:tcBorders>
            <w:vAlign w:val="center"/>
          </w:tcPr>
          <w:p w14:paraId="6DF46DE0"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(51,8; 63,2)</w:t>
            </w:r>
          </w:p>
        </w:tc>
        <w:tc>
          <w:tcPr>
            <w:tcW w:w="1493" w:type="pct"/>
            <w:tcBorders>
              <w:top w:val="single" w:sz="4" w:space="0" w:color="auto"/>
              <w:left w:val="single" w:sz="4" w:space="0" w:color="auto"/>
              <w:bottom w:val="single" w:sz="4" w:space="0" w:color="auto"/>
              <w:right w:val="single" w:sz="4" w:space="0" w:color="auto"/>
            </w:tcBorders>
            <w:vAlign w:val="center"/>
          </w:tcPr>
          <w:p w14:paraId="55280A48" w14:textId="77777777" w:rsidR="008471AB" w:rsidRPr="00C50734" w:rsidRDefault="008471AB" w:rsidP="00220E73">
            <w:pPr>
              <w:widowControl w:val="0"/>
              <w:tabs>
                <w:tab w:val="clear" w:pos="284"/>
              </w:tabs>
              <w:jc w:val="center"/>
              <w:rPr>
                <w:rFonts w:eastAsia="MS Mincho"/>
                <w:sz w:val="20"/>
                <w:szCs w:val="22"/>
                <w:lang w:val="hr-HR"/>
              </w:rPr>
            </w:pPr>
            <w:r w:rsidRPr="00C50734">
              <w:rPr>
                <w:rFonts w:eastAsia="MS Mincho"/>
                <w:sz w:val="20"/>
                <w:szCs w:val="22"/>
                <w:lang w:val="hr-HR"/>
              </w:rPr>
              <w:t>(37,5; 48,9)</w:t>
            </w:r>
          </w:p>
        </w:tc>
      </w:tr>
    </w:tbl>
    <w:p w14:paraId="4C96126A" w14:textId="02932F48" w:rsidR="008471AB" w:rsidRPr="00C50734" w:rsidRDefault="008471AB" w:rsidP="00220E73">
      <w:pPr>
        <w:widowControl w:val="0"/>
        <w:tabs>
          <w:tab w:val="clear" w:pos="284"/>
        </w:tabs>
        <w:ind w:left="567" w:hanging="567"/>
        <w:rPr>
          <w:rFonts w:eastAsia="SimSun"/>
          <w:color w:val="000000"/>
          <w:sz w:val="18"/>
          <w:szCs w:val="18"/>
          <w:lang w:val="hr-HR" w:eastAsia="es-ES"/>
        </w:rPr>
      </w:pPr>
      <w:r w:rsidRPr="00C50734">
        <w:rPr>
          <w:rFonts w:eastAsia="SimSun"/>
          <w:color w:val="000000"/>
          <w:sz w:val="18"/>
          <w:szCs w:val="18"/>
          <w:vertAlign w:val="superscript"/>
          <w:lang w:val="hr-HR" w:eastAsia="es-ES"/>
        </w:rPr>
        <w:t>a</w:t>
      </w:r>
      <w:r w:rsidRPr="00C50734">
        <w:rPr>
          <w:rFonts w:eastAsia="SimSun"/>
          <w:color w:val="000000"/>
          <w:sz w:val="18"/>
          <w:szCs w:val="18"/>
          <w:vertAlign w:val="superscript"/>
          <w:lang w:val="hr-HR" w:eastAsia="es-ES"/>
        </w:rPr>
        <w:tab/>
      </w:r>
      <w:r w:rsidRPr="00432EE7">
        <w:rPr>
          <w:rFonts w:eastAsia="SimSun"/>
          <w:bCs/>
          <w:color w:val="000000"/>
          <w:sz w:val="18"/>
          <w:szCs w:val="18"/>
          <w:lang w:val="en-GB" w:eastAsia="es-ES"/>
        </w:rPr>
        <w:t>Proc</w:t>
      </w:r>
      <w:r w:rsidR="00652DB1">
        <w:rPr>
          <w:rFonts w:eastAsia="SimSun"/>
          <w:bCs/>
          <w:color w:val="000000"/>
          <w:sz w:val="18"/>
          <w:szCs w:val="18"/>
          <w:lang w:val="en-GB" w:eastAsia="es-ES"/>
        </w:rPr>
        <w:t>j</w:t>
      </w:r>
      <w:r w:rsidRPr="00432EE7">
        <w:rPr>
          <w:rFonts w:eastAsia="SimSun"/>
          <w:bCs/>
          <w:color w:val="000000"/>
          <w:sz w:val="18"/>
          <w:szCs w:val="18"/>
          <w:lang w:val="en-GB" w:eastAsia="es-ES"/>
        </w:rPr>
        <w:t>ena prema Kaplan-Meier-u.</w:t>
      </w:r>
    </w:p>
    <w:p w14:paraId="344D447A" w14:textId="77777777" w:rsidR="008471AB" w:rsidRPr="00C50734" w:rsidRDefault="008471AB" w:rsidP="00220E73">
      <w:pPr>
        <w:widowControl w:val="0"/>
        <w:tabs>
          <w:tab w:val="clear" w:pos="284"/>
        </w:tabs>
        <w:ind w:left="567" w:hanging="567"/>
        <w:rPr>
          <w:rFonts w:eastAsia="SimSun"/>
          <w:color w:val="000000"/>
          <w:sz w:val="18"/>
          <w:szCs w:val="18"/>
          <w:lang w:val="hr-HR" w:eastAsia="es-ES"/>
        </w:rPr>
      </w:pPr>
      <w:r w:rsidRPr="00C50734">
        <w:rPr>
          <w:rFonts w:eastAsia="SimSun"/>
          <w:color w:val="000000"/>
          <w:sz w:val="18"/>
          <w:szCs w:val="18"/>
          <w:vertAlign w:val="superscript"/>
          <w:lang w:val="hr-HR" w:eastAsia="es-ES"/>
        </w:rPr>
        <w:t>b</w:t>
      </w:r>
      <w:r w:rsidRPr="00C50734">
        <w:rPr>
          <w:rFonts w:eastAsia="SimSun"/>
          <w:color w:val="000000"/>
          <w:sz w:val="18"/>
          <w:szCs w:val="18"/>
          <w:vertAlign w:val="superscript"/>
          <w:lang w:val="hr-HR" w:eastAsia="es-ES"/>
        </w:rPr>
        <w:tab/>
      </w:r>
      <w:r w:rsidRPr="00C50734">
        <w:rPr>
          <w:rFonts w:eastAsia="SimSun"/>
          <w:color w:val="000000"/>
          <w:sz w:val="18"/>
          <w:szCs w:val="18"/>
          <w:lang w:val="hr-HR" w:eastAsia="es-ES"/>
        </w:rPr>
        <w:t>Stratif</w:t>
      </w:r>
      <w:r>
        <w:rPr>
          <w:rFonts w:eastAsia="SimSun"/>
          <w:color w:val="000000"/>
          <w:sz w:val="18"/>
          <w:szCs w:val="18"/>
          <w:lang w:val="hr-HR" w:eastAsia="es-ES"/>
        </w:rPr>
        <w:t>ikova</w:t>
      </w:r>
      <w:r w:rsidRPr="00C50734">
        <w:rPr>
          <w:rFonts w:eastAsia="SimSun"/>
          <w:color w:val="000000"/>
          <w:sz w:val="18"/>
          <w:szCs w:val="18"/>
          <w:lang w:val="hr-HR" w:eastAsia="es-ES"/>
        </w:rPr>
        <w:t>n Coxov model proporcionalnih hazarda.</w:t>
      </w:r>
    </w:p>
    <w:p w14:paraId="1348B93D" w14:textId="5C48F365" w:rsidR="008471AB" w:rsidRPr="00C50734" w:rsidRDefault="008471AB" w:rsidP="00220E73">
      <w:pPr>
        <w:widowControl w:val="0"/>
        <w:tabs>
          <w:tab w:val="clear" w:pos="284"/>
        </w:tabs>
        <w:ind w:left="567" w:hanging="567"/>
        <w:rPr>
          <w:rFonts w:eastAsia="SimSun"/>
          <w:sz w:val="18"/>
          <w:szCs w:val="18"/>
          <w:lang w:val="hr-HR" w:eastAsia="es-ES"/>
        </w:rPr>
      </w:pPr>
      <w:r w:rsidRPr="00C50734">
        <w:rPr>
          <w:rFonts w:eastAsia="SimSun"/>
          <w:color w:val="000000"/>
          <w:sz w:val="18"/>
          <w:szCs w:val="18"/>
          <w:vertAlign w:val="superscript"/>
          <w:lang w:val="hr-HR" w:eastAsia="es-ES"/>
        </w:rPr>
        <w:t>c</w:t>
      </w:r>
      <w:r w:rsidRPr="00C50734">
        <w:rPr>
          <w:rFonts w:eastAsia="SimSun"/>
          <w:color w:val="000000"/>
          <w:sz w:val="18"/>
          <w:szCs w:val="18"/>
          <w:lang w:val="hr-HR" w:eastAsia="es-ES"/>
        </w:rPr>
        <w:tab/>
      </w:r>
      <w:r w:rsidRPr="00432EE7">
        <w:rPr>
          <w:rFonts w:eastAsia="SimSun"/>
          <w:color w:val="000000"/>
          <w:sz w:val="18"/>
          <w:szCs w:val="18"/>
          <w:lang w:val="hr-HR" w:eastAsia="es-ES"/>
        </w:rPr>
        <w:t>Dvostrana p</w:t>
      </w:r>
      <w:r>
        <w:rPr>
          <w:rFonts w:eastAsia="SimSun"/>
          <w:color w:val="000000"/>
          <w:sz w:val="18"/>
          <w:szCs w:val="18"/>
          <w:lang w:val="hr-HR" w:eastAsia="es-ES"/>
        </w:rPr>
        <w:t>-</w:t>
      </w:r>
      <w:r w:rsidRPr="00432EE7">
        <w:rPr>
          <w:rFonts w:eastAsia="SimSun"/>
          <w:color w:val="000000"/>
          <w:sz w:val="18"/>
          <w:szCs w:val="18"/>
          <w:lang w:val="hr-HR" w:eastAsia="es-ES"/>
        </w:rPr>
        <w:t>vr</w:t>
      </w:r>
      <w:r w:rsidR="00652DB1">
        <w:rPr>
          <w:rFonts w:eastAsia="SimSun"/>
          <w:color w:val="000000"/>
          <w:sz w:val="18"/>
          <w:szCs w:val="18"/>
          <w:lang w:val="hr-HR" w:eastAsia="es-ES"/>
        </w:rPr>
        <w:t>ij</w:t>
      </w:r>
      <w:r w:rsidRPr="00432EE7">
        <w:rPr>
          <w:rFonts w:eastAsia="SimSun"/>
          <w:color w:val="000000"/>
          <w:sz w:val="18"/>
          <w:szCs w:val="18"/>
          <w:lang w:val="hr-HR" w:eastAsia="es-ES"/>
        </w:rPr>
        <w:t>ednost iz stratifikovanog log-ran</w:t>
      </w:r>
      <w:r>
        <w:rPr>
          <w:rFonts w:eastAsia="SimSun"/>
          <w:color w:val="000000"/>
          <w:sz w:val="18"/>
          <w:szCs w:val="18"/>
          <w:lang w:val="hr-HR" w:eastAsia="es-ES"/>
        </w:rPr>
        <w:t>k</w:t>
      </w:r>
      <w:r w:rsidRPr="00432EE7">
        <w:rPr>
          <w:rFonts w:eastAsia="SimSun"/>
          <w:color w:val="000000"/>
          <w:sz w:val="18"/>
          <w:szCs w:val="18"/>
          <w:lang w:val="hr-HR" w:eastAsia="es-ES"/>
        </w:rPr>
        <w:t xml:space="preserve"> testa</w:t>
      </w:r>
      <w:r w:rsidRPr="00C50734">
        <w:rPr>
          <w:rFonts w:eastAsia="SimSun"/>
          <w:color w:val="000000"/>
          <w:sz w:val="18"/>
          <w:szCs w:val="18"/>
          <w:lang w:val="hr-HR" w:eastAsia="es-ES"/>
        </w:rPr>
        <w:t>.</w:t>
      </w:r>
    </w:p>
    <w:p w14:paraId="67F7267C" w14:textId="77777777" w:rsidR="008471AB" w:rsidRPr="00E244D1" w:rsidRDefault="008471AB" w:rsidP="00220E73">
      <w:pPr>
        <w:widowControl w:val="0"/>
        <w:tabs>
          <w:tab w:val="clear" w:pos="284"/>
        </w:tabs>
        <w:jc w:val="left"/>
        <w:rPr>
          <w:iCs/>
          <w:szCs w:val="22"/>
          <w:lang w:val="hr-HR" w:eastAsia="x-none"/>
        </w:rPr>
      </w:pPr>
    </w:p>
    <w:p w14:paraId="0F8C4E46" w14:textId="77777777" w:rsidR="008471AB" w:rsidRPr="00C50734" w:rsidRDefault="008471AB" w:rsidP="00220E73">
      <w:pPr>
        <w:widowControl w:val="0"/>
        <w:tabs>
          <w:tab w:val="clear" w:pos="284"/>
        </w:tabs>
        <w:ind w:left="1418" w:hanging="1418"/>
        <w:jc w:val="left"/>
        <w:rPr>
          <w:rFonts w:eastAsia="SimSun"/>
          <w:b/>
          <w:bCs/>
          <w:szCs w:val="22"/>
          <w:lang w:val="hr-HR"/>
        </w:rPr>
      </w:pPr>
      <w:r w:rsidRPr="00C50734">
        <w:rPr>
          <w:rFonts w:eastAsia="SimSun"/>
          <w:b/>
          <w:bCs/>
          <w:szCs w:val="22"/>
          <w:lang w:val="hr-HR"/>
        </w:rPr>
        <w:t>Slika 22:</w:t>
      </w:r>
      <w:r w:rsidRPr="00C50734">
        <w:rPr>
          <w:rFonts w:eastAsia="SimSun"/>
          <w:b/>
          <w:bCs/>
          <w:szCs w:val="22"/>
          <w:lang w:val="hr-HR"/>
        </w:rPr>
        <w:tab/>
        <w:t>Kaplan</w:t>
      </w:r>
      <w:r w:rsidRPr="00C50734">
        <w:rPr>
          <w:rFonts w:eastAsia="SimSun"/>
          <w:b/>
          <w:bCs/>
          <w:szCs w:val="22"/>
          <w:lang w:val="hr-HR"/>
        </w:rPr>
        <w:noBreakHyphen/>
        <w:t>Meierove krive za OS (CA209901)</w:t>
      </w:r>
    </w:p>
    <w:p w14:paraId="0D868240" w14:textId="03268A9D" w:rsidR="008471AB" w:rsidRDefault="008471AB" w:rsidP="00530AB2">
      <w:pPr>
        <w:widowControl w:val="0"/>
        <w:tabs>
          <w:tab w:val="clear" w:pos="284"/>
        </w:tabs>
        <w:jc w:val="center"/>
        <w:rPr>
          <w:iCs/>
          <w:szCs w:val="22"/>
          <w:u w:val="single"/>
          <w:lang w:val="hr-HR" w:eastAsia="x-none"/>
        </w:rPr>
      </w:pPr>
      <w:r w:rsidRPr="00C50734">
        <w:rPr>
          <w:rFonts w:eastAsia="SimSun"/>
          <w:noProof/>
          <w:szCs w:val="22"/>
          <w:lang w:val="sr-Latn-ME" w:eastAsia="sr-Latn-ME"/>
        </w:rPr>
        <w:lastRenderedPageBreak/>
        <mc:AlternateContent>
          <mc:Choice Requires="wps">
            <w:drawing>
              <wp:anchor distT="0" distB="0" distL="114300" distR="114300" simplePos="0" relativeHeight="251742208" behindDoc="0" locked="0" layoutInCell="1" allowOverlap="1" wp14:anchorId="5BC6D07E" wp14:editId="69405A1E">
                <wp:simplePos x="0" y="0"/>
                <wp:positionH relativeFrom="column">
                  <wp:posOffset>-51739</wp:posOffset>
                </wp:positionH>
                <wp:positionV relativeFrom="paragraph">
                  <wp:posOffset>245248</wp:posOffset>
                </wp:positionV>
                <wp:extent cx="246491" cy="3439160"/>
                <wp:effectExtent l="0" t="0" r="1270" b="8890"/>
                <wp:wrapNone/>
                <wp:docPr id="8104166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3439160"/>
                        </a:xfrm>
                        <a:prstGeom prst="rect">
                          <a:avLst/>
                        </a:prstGeom>
                        <a:noFill/>
                        <a:ln>
                          <a:noFill/>
                        </a:ln>
                      </wps:spPr>
                      <wps:txbx>
                        <w:txbxContent>
                          <w:p w14:paraId="155BF91C" w14:textId="5F7835E1" w:rsidR="00530AB2" w:rsidRPr="00C50734" w:rsidRDefault="00530AB2" w:rsidP="008471AB">
                            <w:pPr>
                              <w:pStyle w:val="Style14"/>
                              <w:rPr>
                                <w:lang w:val="sr-Latn-RS"/>
                              </w:rPr>
                            </w:pPr>
                            <w:r>
                              <w:rPr>
                                <w:lang w:val="sr-Latn-RS"/>
                              </w:rPr>
                              <w:t>Vjerovatnoća preživljavanja</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6D07E" id="_x0000_s1054" type="#_x0000_t202" style="position:absolute;left:0;text-align:left;margin-left:-4.05pt;margin-top:19.3pt;width:19.4pt;height:27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" filled="f" stroked="f">
                <v:textbox style="layout-flow:vertical;mso-layout-flow-alt:bottom-to-top" inset="0,0,0,0">
                  <w:txbxContent>
                    <w:p w14:paraId="155BF91C" w14:textId="5F7835E1" w:rsidR="00530AB2" w:rsidRPr="00C50734" w:rsidRDefault="00530AB2" w:rsidP="008471AB">
                      <w:pPr>
                        <w:pStyle w:val="Style14"/>
                        <w:rPr>
                          <w:lang w:val="sr-Latn-RS"/>
                        </w:rPr>
                      </w:pPr>
                      <w:r>
                        <w:rPr>
                          <w:lang w:val="sr-Latn-RS"/>
                        </w:rPr>
                        <w:t>Vjerovatnoća preživljavanja</w:t>
                      </w:r>
                    </w:p>
                  </w:txbxContent>
                </v:textbox>
              </v:shape>
            </w:pict>
          </mc:Fallback>
        </mc:AlternateContent>
      </w:r>
      <w:r w:rsidRPr="00C50734">
        <w:rPr>
          <w:rFonts w:eastAsia="SimSun"/>
          <w:noProof/>
          <w:szCs w:val="22"/>
          <w:lang w:val="sr-Latn-ME" w:eastAsia="sr-Latn-ME"/>
        </w:rPr>
        <w:drawing>
          <wp:inline distT="0" distB="0" distL="0" distR="0" wp14:anchorId="7DC60113" wp14:editId="0B887FD3">
            <wp:extent cx="5374497" cy="3590925"/>
            <wp:effectExtent l="0" t="0" r="0" b="0"/>
            <wp:docPr id="11803356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t="4018"/>
                    <a:stretch>
                      <a:fillRect/>
                    </a:stretch>
                  </pic:blipFill>
                  <pic:spPr bwMode="auto">
                    <a:xfrm>
                      <a:off x="0" y="0"/>
                      <a:ext cx="5378807" cy="3593805"/>
                    </a:xfrm>
                    <a:prstGeom prst="rect">
                      <a:avLst/>
                    </a:prstGeom>
                    <a:noFill/>
                    <a:ln>
                      <a:noFill/>
                    </a:ln>
                  </pic:spPr>
                </pic:pic>
              </a:graphicData>
            </a:graphic>
          </wp:inline>
        </w:drawing>
      </w:r>
    </w:p>
    <w:p w14:paraId="14B609B7" w14:textId="104CEDF7" w:rsidR="008471AB" w:rsidRPr="000A6F55" w:rsidRDefault="008471AB" w:rsidP="00220E73">
      <w:pPr>
        <w:widowControl w:val="0"/>
        <w:tabs>
          <w:tab w:val="clear" w:pos="284"/>
        </w:tabs>
        <w:jc w:val="center"/>
        <w:rPr>
          <w:iCs/>
          <w:szCs w:val="22"/>
          <w:lang w:val="en-GB" w:eastAsia="x-none"/>
        </w:rPr>
      </w:pPr>
      <w:r w:rsidRPr="000A6F55">
        <w:rPr>
          <w:iCs/>
          <w:szCs w:val="22"/>
          <w:lang w:val="en-GB" w:eastAsia="x-none"/>
        </w:rPr>
        <w:t>Ukupno preživljavanje (mjeseci)</w:t>
      </w:r>
    </w:p>
    <w:p w14:paraId="568B9CF2"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Broj ispitanika pod rizikom</w:t>
      </w:r>
    </w:p>
    <w:tbl>
      <w:tblPr>
        <w:tblW w:w="9305" w:type="dxa"/>
        <w:tblLayout w:type="fixed"/>
        <w:tblCellMar>
          <w:left w:w="28" w:type="dxa"/>
          <w:right w:w="28" w:type="dxa"/>
        </w:tblCellMar>
        <w:tblLook w:val="04A0" w:firstRow="1" w:lastRow="0" w:firstColumn="1" w:lastColumn="0" w:noHBand="0" w:noVBand="1"/>
      </w:tblPr>
      <w:tblGrid>
        <w:gridCol w:w="426"/>
        <w:gridCol w:w="708"/>
        <w:gridCol w:w="567"/>
        <w:gridCol w:w="567"/>
        <w:gridCol w:w="426"/>
        <w:gridCol w:w="425"/>
        <w:gridCol w:w="425"/>
        <w:gridCol w:w="425"/>
        <w:gridCol w:w="381"/>
        <w:gridCol w:w="381"/>
        <w:gridCol w:w="381"/>
        <w:gridCol w:w="381"/>
        <w:gridCol w:w="381"/>
        <w:gridCol w:w="381"/>
        <w:gridCol w:w="382"/>
        <w:gridCol w:w="381"/>
        <w:gridCol w:w="381"/>
        <w:gridCol w:w="381"/>
        <w:gridCol w:w="381"/>
        <w:gridCol w:w="381"/>
        <w:gridCol w:w="381"/>
        <w:gridCol w:w="371"/>
        <w:gridCol w:w="11"/>
      </w:tblGrid>
      <w:tr w:rsidR="008471AB" w:rsidRPr="008471AB" w14:paraId="319431B7" w14:textId="77777777" w:rsidTr="00576984">
        <w:trPr>
          <w:gridAfter w:val="1"/>
          <w:wAfter w:w="11" w:type="dxa"/>
        </w:trPr>
        <w:tc>
          <w:tcPr>
            <w:tcW w:w="9294" w:type="dxa"/>
            <w:gridSpan w:val="22"/>
            <w:vAlign w:val="center"/>
            <w:hideMark/>
          </w:tcPr>
          <w:p w14:paraId="4510D3A5"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Nivolumab + hemioterapija gemcitabinom i cisplatinom</w:t>
            </w:r>
          </w:p>
        </w:tc>
      </w:tr>
      <w:tr w:rsidR="008471AB" w:rsidRPr="008471AB" w14:paraId="6FF4EA85" w14:textId="77777777" w:rsidTr="00576984">
        <w:trPr>
          <w:trHeight w:val="244"/>
        </w:trPr>
        <w:tc>
          <w:tcPr>
            <w:tcW w:w="426" w:type="dxa"/>
            <w:vAlign w:val="center"/>
            <w:hideMark/>
          </w:tcPr>
          <w:p w14:paraId="1D440BFB"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304</w:t>
            </w:r>
          </w:p>
        </w:tc>
        <w:tc>
          <w:tcPr>
            <w:tcW w:w="708" w:type="dxa"/>
            <w:vAlign w:val="center"/>
            <w:hideMark/>
          </w:tcPr>
          <w:p w14:paraId="568C4F22"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286</w:t>
            </w:r>
          </w:p>
        </w:tc>
        <w:tc>
          <w:tcPr>
            <w:tcW w:w="567" w:type="dxa"/>
            <w:vAlign w:val="center"/>
            <w:hideMark/>
          </w:tcPr>
          <w:p w14:paraId="5FC4B8F8"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264</w:t>
            </w:r>
          </w:p>
        </w:tc>
        <w:tc>
          <w:tcPr>
            <w:tcW w:w="567" w:type="dxa"/>
            <w:vAlign w:val="center"/>
            <w:hideMark/>
          </w:tcPr>
          <w:p w14:paraId="18F8F855"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228</w:t>
            </w:r>
          </w:p>
        </w:tc>
        <w:tc>
          <w:tcPr>
            <w:tcW w:w="426" w:type="dxa"/>
            <w:vAlign w:val="center"/>
            <w:hideMark/>
          </w:tcPr>
          <w:p w14:paraId="225BA07C"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196</w:t>
            </w:r>
          </w:p>
        </w:tc>
        <w:tc>
          <w:tcPr>
            <w:tcW w:w="425" w:type="dxa"/>
            <w:vAlign w:val="center"/>
            <w:hideMark/>
          </w:tcPr>
          <w:p w14:paraId="30287317"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167</w:t>
            </w:r>
          </w:p>
        </w:tc>
        <w:tc>
          <w:tcPr>
            <w:tcW w:w="425" w:type="dxa"/>
            <w:vAlign w:val="center"/>
            <w:hideMark/>
          </w:tcPr>
          <w:p w14:paraId="1AD3FC1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142</w:t>
            </w:r>
          </w:p>
        </w:tc>
        <w:tc>
          <w:tcPr>
            <w:tcW w:w="425" w:type="dxa"/>
            <w:vAlign w:val="center"/>
            <w:hideMark/>
          </w:tcPr>
          <w:p w14:paraId="517BDEAB"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119</w:t>
            </w:r>
          </w:p>
        </w:tc>
        <w:tc>
          <w:tcPr>
            <w:tcW w:w="381" w:type="dxa"/>
            <w:vAlign w:val="center"/>
            <w:hideMark/>
          </w:tcPr>
          <w:p w14:paraId="181A22C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97</w:t>
            </w:r>
          </w:p>
        </w:tc>
        <w:tc>
          <w:tcPr>
            <w:tcW w:w="381" w:type="dxa"/>
            <w:vAlign w:val="center"/>
            <w:hideMark/>
          </w:tcPr>
          <w:p w14:paraId="3DB62D20"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84</w:t>
            </w:r>
          </w:p>
        </w:tc>
        <w:tc>
          <w:tcPr>
            <w:tcW w:w="381" w:type="dxa"/>
            <w:vAlign w:val="center"/>
            <w:hideMark/>
          </w:tcPr>
          <w:p w14:paraId="10EDFAD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69</w:t>
            </w:r>
          </w:p>
        </w:tc>
        <w:tc>
          <w:tcPr>
            <w:tcW w:w="381" w:type="dxa"/>
            <w:vAlign w:val="center"/>
            <w:hideMark/>
          </w:tcPr>
          <w:p w14:paraId="14BDF31D"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58</w:t>
            </w:r>
          </w:p>
        </w:tc>
        <w:tc>
          <w:tcPr>
            <w:tcW w:w="381" w:type="dxa"/>
            <w:vAlign w:val="center"/>
            <w:hideMark/>
          </w:tcPr>
          <w:p w14:paraId="5624588E"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48</w:t>
            </w:r>
          </w:p>
        </w:tc>
        <w:tc>
          <w:tcPr>
            <w:tcW w:w="381" w:type="dxa"/>
            <w:vAlign w:val="center"/>
            <w:hideMark/>
          </w:tcPr>
          <w:p w14:paraId="4B662231"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36</w:t>
            </w:r>
          </w:p>
        </w:tc>
        <w:tc>
          <w:tcPr>
            <w:tcW w:w="382" w:type="dxa"/>
            <w:vAlign w:val="center"/>
            <w:hideMark/>
          </w:tcPr>
          <w:p w14:paraId="283A8D24"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25</w:t>
            </w:r>
          </w:p>
        </w:tc>
        <w:tc>
          <w:tcPr>
            <w:tcW w:w="381" w:type="dxa"/>
            <w:vAlign w:val="center"/>
            <w:hideMark/>
          </w:tcPr>
          <w:p w14:paraId="694561A9"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20</w:t>
            </w:r>
          </w:p>
        </w:tc>
        <w:tc>
          <w:tcPr>
            <w:tcW w:w="381" w:type="dxa"/>
            <w:vAlign w:val="center"/>
            <w:hideMark/>
          </w:tcPr>
          <w:p w14:paraId="25C08A74"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15</w:t>
            </w:r>
          </w:p>
        </w:tc>
        <w:tc>
          <w:tcPr>
            <w:tcW w:w="381" w:type="dxa"/>
            <w:vAlign w:val="center"/>
            <w:hideMark/>
          </w:tcPr>
          <w:p w14:paraId="668C59DB"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12</w:t>
            </w:r>
          </w:p>
        </w:tc>
        <w:tc>
          <w:tcPr>
            <w:tcW w:w="381" w:type="dxa"/>
            <w:vAlign w:val="center"/>
            <w:hideMark/>
          </w:tcPr>
          <w:p w14:paraId="31601EF8"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7</w:t>
            </w:r>
          </w:p>
        </w:tc>
        <w:tc>
          <w:tcPr>
            <w:tcW w:w="381" w:type="dxa"/>
            <w:vAlign w:val="center"/>
            <w:hideMark/>
          </w:tcPr>
          <w:p w14:paraId="4F90E5F6"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4</w:t>
            </w:r>
          </w:p>
        </w:tc>
        <w:tc>
          <w:tcPr>
            <w:tcW w:w="381" w:type="dxa"/>
            <w:vAlign w:val="center"/>
            <w:hideMark/>
          </w:tcPr>
          <w:p w14:paraId="04D2EE5B"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w:t>
            </w:r>
          </w:p>
        </w:tc>
        <w:tc>
          <w:tcPr>
            <w:tcW w:w="382" w:type="dxa"/>
            <w:gridSpan w:val="2"/>
            <w:vAlign w:val="center"/>
            <w:hideMark/>
          </w:tcPr>
          <w:p w14:paraId="2B0EC053"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0</w:t>
            </w:r>
          </w:p>
        </w:tc>
      </w:tr>
      <w:tr w:rsidR="008471AB" w:rsidRPr="008471AB" w14:paraId="24963160" w14:textId="77777777" w:rsidTr="00576984">
        <w:trPr>
          <w:gridAfter w:val="1"/>
          <w:wAfter w:w="11" w:type="dxa"/>
        </w:trPr>
        <w:tc>
          <w:tcPr>
            <w:tcW w:w="9294" w:type="dxa"/>
            <w:gridSpan w:val="22"/>
            <w:vAlign w:val="center"/>
            <w:hideMark/>
          </w:tcPr>
          <w:p w14:paraId="21D5DD44"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Hemioterapija gemcitabinom i cisplatinom</w:t>
            </w:r>
          </w:p>
        </w:tc>
      </w:tr>
      <w:tr w:rsidR="008471AB" w:rsidRPr="008471AB" w14:paraId="3FF0E818" w14:textId="77777777" w:rsidTr="00576984">
        <w:tc>
          <w:tcPr>
            <w:tcW w:w="426" w:type="dxa"/>
            <w:vAlign w:val="center"/>
            <w:hideMark/>
          </w:tcPr>
          <w:p w14:paraId="30F10824"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304</w:t>
            </w:r>
          </w:p>
        </w:tc>
        <w:tc>
          <w:tcPr>
            <w:tcW w:w="708" w:type="dxa"/>
            <w:vAlign w:val="center"/>
            <w:hideMark/>
          </w:tcPr>
          <w:p w14:paraId="29D225D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277</w:t>
            </w:r>
          </w:p>
        </w:tc>
        <w:tc>
          <w:tcPr>
            <w:tcW w:w="567" w:type="dxa"/>
            <w:vAlign w:val="center"/>
            <w:hideMark/>
          </w:tcPr>
          <w:p w14:paraId="7E0398DA"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242</w:t>
            </w:r>
          </w:p>
        </w:tc>
        <w:tc>
          <w:tcPr>
            <w:tcW w:w="567" w:type="dxa"/>
            <w:vAlign w:val="center"/>
            <w:hideMark/>
          </w:tcPr>
          <w:p w14:paraId="6B0BCFEA"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208</w:t>
            </w:r>
          </w:p>
        </w:tc>
        <w:tc>
          <w:tcPr>
            <w:tcW w:w="426" w:type="dxa"/>
            <w:vAlign w:val="center"/>
            <w:hideMark/>
          </w:tcPr>
          <w:p w14:paraId="3F34336D"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166</w:t>
            </w:r>
          </w:p>
        </w:tc>
        <w:tc>
          <w:tcPr>
            <w:tcW w:w="425" w:type="dxa"/>
            <w:vAlign w:val="center"/>
            <w:hideMark/>
          </w:tcPr>
          <w:p w14:paraId="50A5BA55"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140</w:t>
            </w:r>
          </w:p>
        </w:tc>
        <w:tc>
          <w:tcPr>
            <w:tcW w:w="425" w:type="dxa"/>
            <w:vAlign w:val="center"/>
            <w:hideMark/>
          </w:tcPr>
          <w:p w14:paraId="00EA31A3"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122</w:t>
            </w:r>
          </w:p>
        </w:tc>
        <w:tc>
          <w:tcPr>
            <w:tcW w:w="425" w:type="dxa"/>
            <w:vAlign w:val="center"/>
            <w:hideMark/>
          </w:tcPr>
          <w:p w14:paraId="337EFD20"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102</w:t>
            </w:r>
          </w:p>
        </w:tc>
        <w:tc>
          <w:tcPr>
            <w:tcW w:w="381" w:type="dxa"/>
            <w:vAlign w:val="center"/>
            <w:hideMark/>
          </w:tcPr>
          <w:p w14:paraId="29C19656"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82</w:t>
            </w:r>
          </w:p>
        </w:tc>
        <w:tc>
          <w:tcPr>
            <w:tcW w:w="381" w:type="dxa"/>
            <w:vAlign w:val="center"/>
            <w:hideMark/>
          </w:tcPr>
          <w:p w14:paraId="02B11AD4"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65</w:t>
            </w:r>
          </w:p>
        </w:tc>
        <w:tc>
          <w:tcPr>
            <w:tcW w:w="381" w:type="dxa"/>
            <w:vAlign w:val="center"/>
            <w:hideMark/>
          </w:tcPr>
          <w:p w14:paraId="5F5EEDF9"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49</w:t>
            </w:r>
          </w:p>
        </w:tc>
        <w:tc>
          <w:tcPr>
            <w:tcW w:w="381" w:type="dxa"/>
            <w:vAlign w:val="center"/>
            <w:hideMark/>
          </w:tcPr>
          <w:p w14:paraId="57DC5F6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39</w:t>
            </w:r>
          </w:p>
        </w:tc>
        <w:tc>
          <w:tcPr>
            <w:tcW w:w="381" w:type="dxa"/>
            <w:vAlign w:val="center"/>
            <w:hideMark/>
          </w:tcPr>
          <w:p w14:paraId="3C4602A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33</w:t>
            </w:r>
          </w:p>
        </w:tc>
        <w:tc>
          <w:tcPr>
            <w:tcW w:w="381" w:type="dxa"/>
            <w:vAlign w:val="center"/>
            <w:hideMark/>
          </w:tcPr>
          <w:p w14:paraId="64E1D9D9"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24</w:t>
            </w:r>
          </w:p>
        </w:tc>
        <w:tc>
          <w:tcPr>
            <w:tcW w:w="382" w:type="dxa"/>
            <w:vAlign w:val="center"/>
            <w:hideMark/>
          </w:tcPr>
          <w:p w14:paraId="476F57B6"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17</w:t>
            </w:r>
          </w:p>
        </w:tc>
        <w:tc>
          <w:tcPr>
            <w:tcW w:w="381" w:type="dxa"/>
            <w:vAlign w:val="center"/>
            <w:hideMark/>
          </w:tcPr>
          <w:p w14:paraId="1584C0F4"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16</w:t>
            </w:r>
          </w:p>
        </w:tc>
        <w:tc>
          <w:tcPr>
            <w:tcW w:w="381" w:type="dxa"/>
            <w:vAlign w:val="center"/>
            <w:hideMark/>
          </w:tcPr>
          <w:p w14:paraId="20EB1055"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13</w:t>
            </w:r>
          </w:p>
        </w:tc>
        <w:tc>
          <w:tcPr>
            <w:tcW w:w="381" w:type="dxa"/>
            <w:vAlign w:val="center"/>
            <w:hideMark/>
          </w:tcPr>
          <w:p w14:paraId="74DE4F7D"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9</w:t>
            </w:r>
          </w:p>
        </w:tc>
        <w:tc>
          <w:tcPr>
            <w:tcW w:w="381" w:type="dxa"/>
            <w:vAlign w:val="center"/>
            <w:hideMark/>
          </w:tcPr>
          <w:p w14:paraId="0F9C5A9C"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4</w:t>
            </w:r>
          </w:p>
        </w:tc>
        <w:tc>
          <w:tcPr>
            <w:tcW w:w="381" w:type="dxa"/>
            <w:vAlign w:val="center"/>
            <w:hideMark/>
          </w:tcPr>
          <w:p w14:paraId="7C4CD13C"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4</w:t>
            </w:r>
          </w:p>
        </w:tc>
        <w:tc>
          <w:tcPr>
            <w:tcW w:w="381" w:type="dxa"/>
            <w:vAlign w:val="center"/>
            <w:hideMark/>
          </w:tcPr>
          <w:p w14:paraId="2A03DE57"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1</w:t>
            </w:r>
          </w:p>
        </w:tc>
        <w:tc>
          <w:tcPr>
            <w:tcW w:w="382" w:type="dxa"/>
            <w:gridSpan w:val="2"/>
            <w:vAlign w:val="center"/>
            <w:hideMark/>
          </w:tcPr>
          <w:p w14:paraId="717566AD"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0</w:t>
            </w:r>
          </w:p>
        </w:tc>
      </w:tr>
    </w:tbl>
    <w:p w14:paraId="1804B444" w14:textId="77777777" w:rsidR="008471AB" w:rsidRPr="000A6F55" w:rsidRDefault="008471AB" w:rsidP="00220E73">
      <w:pPr>
        <w:widowControl w:val="0"/>
        <w:tabs>
          <w:tab w:val="clear" w:pos="284"/>
        </w:tabs>
        <w:jc w:val="left"/>
        <w:rPr>
          <w:iCs/>
          <w:szCs w:val="22"/>
          <w:lang w:val="hr-HR" w:eastAsia="x-none"/>
        </w:rPr>
      </w:pPr>
    </w:p>
    <w:tbl>
      <w:tblPr>
        <w:tblW w:w="8413" w:type="dxa"/>
        <w:tblInd w:w="206" w:type="dxa"/>
        <w:tblLook w:val="04A0" w:firstRow="1" w:lastRow="0" w:firstColumn="1" w:lastColumn="0" w:noHBand="0" w:noVBand="1"/>
      </w:tblPr>
      <w:tblGrid>
        <w:gridCol w:w="1107"/>
        <w:gridCol w:w="7306"/>
      </w:tblGrid>
      <w:tr w:rsidR="008471AB" w:rsidRPr="008471AB" w14:paraId="62D7475C" w14:textId="77777777" w:rsidTr="00576984">
        <w:tc>
          <w:tcPr>
            <w:tcW w:w="240" w:type="dxa"/>
            <w:hideMark/>
          </w:tcPr>
          <w:p w14:paraId="07845C7D" w14:textId="77777777" w:rsidR="008471AB" w:rsidRPr="000A6F55" w:rsidRDefault="008471AB" w:rsidP="00220E73">
            <w:pPr>
              <w:widowControl w:val="0"/>
              <w:tabs>
                <w:tab w:val="clear" w:pos="284"/>
              </w:tabs>
              <w:ind w:right="16"/>
              <w:jc w:val="left"/>
              <w:rPr>
                <w:iCs/>
                <w:szCs w:val="22"/>
                <w:lang w:val="hr-HR" w:eastAsia="x-none"/>
              </w:rPr>
            </w:pPr>
            <w:r w:rsidRPr="000A6F55">
              <w:rPr>
                <w:iCs/>
                <w:szCs w:val="22"/>
                <w:lang w:val="hr-HR" w:eastAsia="x-none"/>
              </w:rPr>
              <w:noBreakHyphen/>
              <w:t xml:space="preserve"> </w:t>
            </w:r>
            <w:r w:rsidRPr="000A6F55">
              <w:rPr>
                <w:iCs/>
                <w:szCs w:val="22"/>
                <w:lang w:val="hr-HR" w:eastAsia="x-none"/>
              </w:rPr>
              <w:noBreakHyphen/>
              <w:t xml:space="preserve"> </w:t>
            </w:r>
            <w:r w:rsidRPr="000A6F55">
              <w:rPr>
                <w:iCs/>
                <w:szCs w:val="22"/>
                <w:lang w:val="hr-HR" w:eastAsia="x-none"/>
              </w:rPr>
              <w:noBreakHyphen/>
            </w:r>
            <w:r w:rsidRPr="008471AB">
              <w:rPr>
                <w:rFonts w:ascii="Wingdings 3" w:eastAsia="SimSun" w:hAnsi="Wingdings 3"/>
                <w:szCs w:val="22"/>
                <w:lang w:val="hr-HR"/>
              </w:rPr>
              <w:t></w:t>
            </w:r>
            <w:r w:rsidRPr="000A6F55">
              <w:rPr>
                <w:iCs/>
                <w:szCs w:val="22"/>
                <w:lang w:val="hr-HR" w:eastAsia="x-none"/>
              </w:rPr>
              <w:noBreakHyphen/>
              <w:t xml:space="preserve"> </w:t>
            </w:r>
            <w:r w:rsidRPr="000A6F55">
              <w:rPr>
                <w:iCs/>
                <w:szCs w:val="22"/>
                <w:lang w:val="hr-HR" w:eastAsia="x-none"/>
              </w:rPr>
              <w:noBreakHyphen/>
              <w:t xml:space="preserve"> </w:t>
            </w:r>
            <w:r w:rsidRPr="000A6F55">
              <w:rPr>
                <w:iCs/>
                <w:szCs w:val="22"/>
                <w:lang w:val="hr-HR" w:eastAsia="x-none"/>
              </w:rPr>
              <w:noBreakHyphen/>
            </w:r>
          </w:p>
        </w:tc>
        <w:tc>
          <w:tcPr>
            <w:tcW w:w="8173" w:type="dxa"/>
            <w:hideMark/>
          </w:tcPr>
          <w:p w14:paraId="7BDCDB55"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Nivolumab + hemioterapija gemcitabinom i cisplatinom (događaji: 172/304), medijana i 95% CI: 21,72 (18,63; 26,38)</w:t>
            </w:r>
          </w:p>
        </w:tc>
      </w:tr>
      <w:tr w:rsidR="008471AB" w:rsidRPr="008471AB" w14:paraId="59596362" w14:textId="77777777" w:rsidTr="00576984">
        <w:tc>
          <w:tcPr>
            <w:tcW w:w="240" w:type="dxa"/>
            <w:hideMark/>
          </w:tcPr>
          <w:p w14:paraId="77D97B72"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noBreakHyphen/>
              <w:t xml:space="preserve"> </w:t>
            </w:r>
            <w:r w:rsidRPr="000A6F55">
              <w:rPr>
                <w:iCs/>
                <w:szCs w:val="22"/>
                <w:lang w:val="hr-HR" w:eastAsia="x-none"/>
              </w:rPr>
              <w:noBreakHyphen/>
              <w:t xml:space="preserve"> </w:t>
            </w:r>
            <w:r w:rsidRPr="000A6F55">
              <w:rPr>
                <w:iCs/>
                <w:szCs w:val="22"/>
                <w:lang w:val="hr-HR" w:eastAsia="x-none"/>
              </w:rPr>
              <w:noBreakHyphen/>
            </w:r>
            <w:r w:rsidRPr="008471AB">
              <w:rPr>
                <w:rFonts w:ascii="Wingdings" w:eastAsia="SimSun" w:hAnsi="Wingdings"/>
                <w:szCs w:val="22"/>
                <w:lang w:val="hr-HR"/>
              </w:rPr>
              <w:t></w:t>
            </w:r>
            <w:r w:rsidRPr="000A6F55">
              <w:rPr>
                <w:iCs/>
                <w:szCs w:val="22"/>
                <w:lang w:val="hr-HR" w:eastAsia="x-none"/>
              </w:rPr>
              <w:noBreakHyphen/>
              <w:t xml:space="preserve"> </w:t>
            </w:r>
            <w:r w:rsidRPr="000A6F55">
              <w:rPr>
                <w:iCs/>
                <w:szCs w:val="22"/>
                <w:lang w:val="hr-HR" w:eastAsia="x-none"/>
              </w:rPr>
              <w:noBreakHyphen/>
              <w:t xml:space="preserve"> </w:t>
            </w:r>
            <w:r w:rsidRPr="000A6F55">
              <w:rPr>
                <w:iCs/>
                <w:szCs w:val="22"/>
                <w:lang w:val="hr-HR" w:eastAsia="x-none"/>
              </w:rPr>
              <w:noBreakHyphen/>
            </w:r>
          </w:p>
        </w:tc>
        <w:tc>
          <w:tcPr>
            <w:tcW w:w="8173" w:type="dxa"/>
            <w:hideMark/>
          </w:tcPr>
          <w:p w14:paraId="6D61BB3F" w14:textId="77777777"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Hemioterapija gemcitabinom i cisplatinom (događaji: 193/304), medijana i 95% CI: 18,85 (14,72; 22,44)</w:t>
            </w:r>
          </w:p>
        </w:tc>
      </w:tr>
    </w:tbl>
    <w:p w14:paraId="55469E69" w14:textId="77777777" w:rsidR="008471AB" w:rsidRPr="000A6F55" w:rsidRDefault="008471AB" w:rsidP="00220E73">
      <w:pPr>
        <w:widowControl w:val="0"/>
        <w:tabs>
          <w:tab w:val="clear" w:pos="284"/>
        </w:tabs>
        <w:jc w:val="left"/>
        <w:rPr>
          <w:iCs/>
          <w:szCs w:val="22"/>
          <w:lang w:val="hr-HR" w:eastAsia="x-none"/>
        </w:rPr>
      </w:pPr>
    </w:p>
    <w:p w14:paraId="11380CFF" w14:textId="78FCEA12" w:rsidR="008471AB" w:rsidRPr="000A6F55" w:rsidRDefault="008471AB" w:rsidP="00220E73">
      <w:pPr>
        <w:widowControl w:val="0"/>
        <w:tabs>
          <w:tab w:val="clear" w:pos="284"/>
        </w:tabs>
        <w:jc w:val="left"/>
        <w:rPr>
          <w:iCs/>
          <w:szCs w:val="22"/>
          <w:lang w:val="hr-HR" w:eastAsia="x-none"/>
        </w:rPr>
      </w:pPr>
      <w:r w:rsidRPr="000A6F55">
        <w:rPr>
          <w:iCs/>
          <w:szCs w:val="22"/>
          <w:lang w:val="hr-HR" w:eastAsia="x-none"/>
        </w:rPr>
        <w:t>Na osnovu kliničkih podataka prikupljenih do 09.05.2023, minimalno praćenje 7,4 m</w:t>
      </w:r>
      <w:r>
        <w:rPr>
          <w:iCs/>
          <w:szCs w:val="22"/>
          <w:lang w:val="hr-HR" w:eastAsia="x-none"/>
        </w:rPr>
        <w:t>j</w:t>
      </w:r>
      <w:r w:rsidRPr="000A6F55">
        <w:rPr>
          <w:iCs/>
          <w:szCs w:val="22"/>
          <w:lang w:val="hr-HR" w:eastAsia="x-none"/>
        </w:rPr>
        <w:t>eseca</w:t>
      </w:r>
    </w:p>
    <w:p w14:paraId="2E5746DD" w14:textId="77777777" w:rsidR="008471AB" w:rsidRPr="000A6F55" w:rsidRDefault="008471AB" w:rsidP="00220E73">
      <w:pPr>
        <w:widowControl w:val="0"/>
        <w:tabs>
          <w:tab w:val="clear" w:pos="284"/>
        </w:tabs>
        <w:jc w:val="left"/>
        <w:rPr>
          <w:iCs/>
          <w:szCs w:val="22"/>
          <w:lang w:val="en-GB" w:eastAsia="x-none"/>
        </w:rPr>
      </w:pPr>
    </w:p>
    <w:p w14:paraId="654656E9" w14:textId="49972395" w:rsidR="008471AB" w:rsidRPr="006108F7" w:rsidRDefault="008471AB" w:rsidP="00220E73">
      <w:pPr>
        <w:widowControl w:val="0"/>
        <w:tabs>
          <w:tab w:val="clear" w:pos="284"/>
        </w:tabs>
        <w:ind w:left="1418" w:hanging="1418"/>
        <w:jc w:val="left"/>
        <w:rPr>
          <w:rFonts w:eastAsia="SimSun"/>
          <w:b/>
          <w:bCs/>
          <w:szCs w:val="22"/>
          <w:lang w:val="hr-HR"/>
        </w:rPr>
      </w:pPr>
      <w:r w:rsidRPr="006108F7">
        <w:rPr>
          <w:rFonts w:eastAsia="SimSun"/>
          <w:b/>
          <w:bCs/>
          <w:szCs w:val="22"/>
          <w:lang w:val="hr-HR"/>
        </w:rPr>
        <w:t>Slika 23:</w:t>
      </w:r>
      <w:r w:rsidRPr="006108F7">
        <w:rPr>
          <w:rFonts w:eastAsia="SimSun"/>
          <w:b/>
          <w:bCs/>
          <w:szCs w:val="22"/>
          <w:lang w:val="hr-HR"/>
        </w:rPr>
        <w:tab/>
        <w:t>Kaplan</w:t>
      </w:r>
      <w:r w:rsidRPr="006108F7">
        <w:rPr>
          <w:rFonts w:eastAsia="SimSun"/>
          <w:b/>
          <w:bCs/>
          <w:szCs w:val="22"/>
          <w:lang w:val="hr-HR"/>
        </w:rPr>
        <w:noBreakHyphen/>
        <w:t>Meierove krive za PFS (CA209901)</w:t>
      </w:r>
    </w:p>
    <w:p w14:paraId="5681258D" w14:textId="77777777" w:rsidR="008471AB" w:rsidRPr="00C50734" w:rsidRDefault="008471AB" w:rsidP="00220E73">
      <w:pPr>
        <w:widowControl w:val="0"/>
        <w:tabs>
          <w:tab w:val="clear" w:pos="284"/>
        </w:tabs>
        <w:jc w:val="left"/>
        <w:rPr>
          <w:iCs/>
          <w:szCs w:val="22"/>
          <w:u w:val="single"/>
          <w:lang w:val="en-GB" w:eastAsia="x-none"/>
        </w:rPr>
      </w:pPr>
    </w:p>
    <w:p w14:paraId="254DBB62" w14:textId="5A9748F2" w:rsidR="008471AB" w:rsidRPr="008471AB" w:rsidRDefault="00B43EE2" w:rsidP="00220E73">
      <w:pPr>
        <w:widowControl w:val="0"/>
        <w:tabs>
          <w:tab w:val="clear" w:pos="284"/>
        </w:tabs>
        <w:jc w:val="left"/>
        <w:rPr>
          <w:iCs/>
          <w:szCs w:val="22"/>
          <w:u w:val="single"/>
          <w:lang w:val="hr-HR" w:eastAsia="x-none"/>
        </w:rPr>
      </w:pPr>
      <w:r>
        <w:rPr>
          <w:iCs/>
          <w:noProof/>
          <w:szCs w:val="22"/>
          <w:lang w:val="sr-Latn-ME" w:eastAsia="sr-Latn-ME"/>
        </w:rPr>
        <w:lastRenderedPageBreak/>
        <mc:AlternateContent>
          <mc:Choice Requires="wps">
            <w:drawing>
              <wp:anchor distT="0" distB="0" distL="114300" distR="114300" simplePos="0" relativeHeight="251744256" behindDoc="0" locked="0" layoutInCell="1" allowOverlap="1" wp14:anchorId="78D6648C" wp14:editId="53DC39A2">
                <wp:simplePos x="0" y="0"/>
                <wp:positionH relativeFrom="column">
                  <wp:posOffset>0</wp:posOffset>
                </wp:positionH>
                <wp:positionV relativeFrom="paragraph">
                  <wp:posOffset>-635</wp:posOffset>
                </wp:positionV>
                <wp:extent cx="224155" cy="3548380"/>
                <wp:effectExtent l="0" t="0" r="4445" b="13970"/>
                <wp:wrapNone/>
                <wp:docPr id="18352142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548380"/>
                        </a:xfrm>
                        <a:prstGeom prst="rect">
                          <a:avLst/>
                        </a:prstGeom>
                        <a:noFill/>
                        <a:ln>
                          <a:noFill/>
                        </a:ln>
                      </wps:spPr>
                      <wps:txbx>
                        <w:txbxContent>
                          <w:p w14:paraId="66AB0135" w14:textId="1C924E10" w:rsidR="00530AB2" w:rsidRPr="008820DD" w:rsidRDefault="00530AB2" w:rsidP="00B43EE2">
                            <w:pPr>
                              <w:pStyle w:val="Style14"/>
                              <w:rPr>
                                <w:lang w:val="sr-Latn-RS"/>
                              </w:rPr>
                            </w:pPr>
                            <w:r w:rsidRPr="008820DD">
                              <w:rPr>
                                <w:lang w:val="sr-Latn-RS"/>
                              </w:rPr>
                              <w:t>V</w:t>
                            </w:r>
                            <w:r>
                              <w:rPr>
                                <w:lang w:val="sr-Latn-RS"/>
                              </w:rPr>
                              <w:t>j</w:t>
                            </w:r>
                            <w:r w:rsidRPr="008820DD">
                              <w:rPr>
                                <w:lang w:val="sr-Latn-RS"/>
                              </w:rPr>
                              <w:t>erovatnoća preživljavanja bez progresije bolesti</w:t>
                            </w:r>
                          </w:p>
                          <w:p w14:paraId="495A3FEB" w14:textId="77777777" w:rsidR="00530AB2" w:rsidRPr="000A6F55" w:rsidRDefault="00530AB2" w:rsidP="00B43EE2">
                            <w:pPr>
                              <w:pStyle w:val="Style14"/>
                              <w:rPr>
                                <w:lang w:val="sr-Latn-RS"/>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D6648C" id="Text Box 39" o:spid="_x0000_s1055" type="#_x0000_t202" style="position:absolute;margin-left:0;margin-top:-.05pt;width:17.65pt;height:27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" filled="f" stroked="f">
                <v:textbox style="layout-flow:vertical;mso-layout-flow-alt:bottom-to-top" inset="0,0,0,0">
                  <w:txbxContent>
                    <w:p w14:paraId="66AB0135" w14:textId="1C924E10" w:rsidR="00530AB2" w:rsidRPr="008820DD" w:rsidRDefault="00530AB2" w:rsidP="00B43EE2">
                      <w:pPr>
                        <w:pStyle w:val="Style14"/>
                        <w:rPr>
                          <w:lang w:val="sr-Latn-RS"/>
                        </w:rPr>
                      </w:pPr>
                      <w:r w:rsidRPr="008820DD">
                        <w:rPr>
                          <w:lang w:val="sr-Latn-RS"/>
                        </w:rPr>
                        <w:t>V</w:t>
                      </w:r>
                      <w:r>
                        <w:rPr>
                          <w:lang w:val="sr-Latn-RS"/>
                        </w:rPr>
                        <w:t>j</w:t>
                      </w:r>
                      <w:r w:rsidRPr="008820DD">
                        <w:rPr>
                          <w:lang w:val="sr-Latn-RS"/>
                        </w:rPr>
                        <w:t>erovatnoća preživljavanja bez progresije bolesti</w:t>
                      </w:r>
                    </w:p>
                    <w:p w14:paraId="495A3FEB" w14:textId="77777777" w:rsidR="00530AB2" w:rsidRPr="000A6F55" w:rsidRDefault="00530AB2" w:rsidP="00B43EE2">
                      <w:pPr>
                        <w:pStyle w:val="Style14"/>
                        <w:rPr>
                          <w:lang w:val="sr-Latn-RS"/>
                        </w:rPr>
                      </w:pPr>
                    </w:p>
                  </w:txbxContent>
                </v:textbox>
              </v:shape>
            </w:pict>
          </mc:Fallback>
        </mc:AlternateContent>
      </w:r>
      <w:r>
        <w:rPr>
          <w:iCs/>
          <w:szCs w:val="22"/>
          <w:u w:val="single"/>
          <w:lang w:val="hr-HR" w:eastAsia="x-none"/>
        </w:rPr>
        <w:t xml:space="preserve">    </w:t>
      </w:r>
      <w:r w:rsidRPr="006108F7">
        <w:rPr>
          <w:rFonts w:eastAsia="SimSun"/>
          <w:noProof/>
          <w:szCs w:val="22"/>
          <w:lang w:val="sr-Latn-ME" w:eastAsia="sr-Latn-ME"/>
        </w:rPr>
        <w:drawing>
          <wp:inline distT="0" distB="0" distL="0" distR="0" wp14:anchorId="3D6EB724" wp14:editId="6BF9BB5F">
            <wp:extent cx="5443709" cy="3810000"/>
            <wp:effectExtent l="0" t="0" r="5080" b="0"/>
            <wp:docPr id="12159900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2277" cy="3815997"/>
                    </a:xfrm>
                    <a:prstGeom prst="rect">
                      <a:avLst/>
                    </a:prstGeom>
                    <a:noFill/>
                    <a:ln>
                      <a:noFill/>
                    </a:ln>
                  </pic:spPr>
                </pic:pic>
              </a:graphicData>
            </a:graphic>
          </wp:inline>
        </w:drawing>
      </w:r>
    </w:p>
    <w:p w14:paraId="0D2CFA3E" w14:textId="20149AFB" w:rsidR="00050E03" w:rsidRPr="00B76314" w:rsidRDefault="00B43EE2" w:rsidP="00220E73">
      <w:pPr>
        <w:widowControl w:val="0"/>
        <w:tabs>
          <w:tab w:val="clear" w:pos="284"/>
        </w:tabs>
        <w:jc w:val="center"/>
        <w:rPr>
          <w:szCs w:val="22"/>
          <w:u w:val="single"/>
          <w:lang w:val="en-GB" w:eastAsia="x-none"/>
        </w:rPr>
      </w:pPr>
      <w:r w:rsidRPr="00B43EE2">
        <w:rPr>
          <w:iCs/>
          <w:szCs w:val="22"/>
          <w:u w:val="single"/>
          <w:lang w:eastAsia="x-none"/>
        </w:rPr>
        <w:t>Preživljavanje bez progresije bolesti (m</w:t>
      </w:r>
      <w:r>
        <w:rPr>
          <w:iCs/>
          <w:szCs w:val="22"/>
          <w:u w:val="single"/>
          <w:lang w:eastAsia="x-none"/>
        </w:rPr>
        <w:t>j</w:t>
      </w:r>
      <w:r w:rsidRPr="00B43EE2">
        <w:rPr>
          <w:iCs/>
          <w:szCs w:val="22"/>
          <w:u w:val="single"/>
          <w:lang w:eastAsia="x-none"/>
        </w:rPr>
        <w:t>eseci)</w:t>
      </w:r>
    </w:p>
    <w:p w14:paraId="19629951" w14:textId="77777777" w:rsidR="00B43EE2" w:rsidRPr="006320C4" w:rsidRDefault="00B43EE2" w:rsidP="00220E73">
      <w:pPr>
        <w:widowControl w:val="0"/>
        <w:tabs>
          <w:tab w:val="clear" w:pos="284"/>
        </w:tabs>
        <w:jc w:val="left"/>
        <w:rPr>
          <w:rFonts w:eastAsia="SimSun"/>
          <w:bCs/>
          <w:sz w:val="20"/>
          <w:szCs w:val="22"/>
          <w:lang w:val="hr-HR"/>
        </w:rPr>
      </w:pPr>
      <w:r w:rsidRPr="006320C4">
        <w:rPr>
          <w:rFonts w:eastAsia="SimSun"/>
          <w:sz w:val="20"/>
          <w:szCs w:val="22"/>
          <w:lang w:val="hr-HR"/>
        </w:rPr>
        <w:t>Broj ispitanika pod rizikom</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B43EE2" w:rsidRPr="006320C4" w14:paraId="0704444E" w14:textId="77777777" w:rsidTr="00576984">
        <w:tc>
          <w:tcPr>
            <w:tcW w:w="8455" w:type="dxa"/>
            <w:gridSpan w:val="21"/>
            <w:vAlign w:val="center"/>
          </w:tcPr>
          <w:p w14:paraId="76A08466" w14:textId="77777777" w:rsidR="00B43EE2" w:rsidRPr="006320C4" w:rsidRDefault="00B43EE2" w:rsidP="00220E73">
            <w:pPr>
              <w:widowControl w:val="0"/>
              <w:tabs>
                <w:tab w:val="clear" w:pos="284"/>
              </w:tabs>
              <w:ind w:left="28"/>
              <w:jc w:val="left"/>
              <w:rPr>
                <w:rFonts w:eastAsia="SimSun"/>
                <w:sz w:val="20"/>
                <w:szCs w:val="20"/>
                <w:lang w:val="hr-HR" w:eastAsia="zh-TW"/>
              </w:rPr>
            </w:pPr>
            <w:r w:rsidRPr="006320C4">
              <w:rPr>
                <w:rFonts w:eastAsia="SimSun"/>
                <w:sz w:val="20"/>
                <w:szCs w:val="20"/>
                <w:lang w:val="hr-HR" w:eastAsia="zh-TW"/>
              </w:rPr>
              <w:t xml:space="preserve">Nivolumab + </w:t>
            </w:r>
            <w:r>
              <w:rPr>
                <w:rFonts w:eastAsia="SimSun"/>
                <w:sz w:val="20"/>
                <w:szCs w:val="20"/>
                <w:lang w:val="hr-HR" w:eastAsia="zh-TW"/>
              </w:rPr>
              <w:t>hemio</w:t>
            </w:r>
            <w:r w:rsidRPr="006320C4">
              <w:rPr>
                <w:rFonts w:eastAsia="SimSun"/>
                <w:sz w:val="20"/>
                <w:szCs w:val="20"/>
                <w:lang w:val="hr-HR" w:eastAsia="zh-TW"/>
              </w:rPr>
              <w:t>terapija gemcitabinom i cisplatinom</w:t>
            </w:r>
          </w:p>
        </w:tc>
      </w:tr>
      <w:tr w:rsidR="00B43EE2" w:rsidRPr="006320C4" w14:paraId="564ECACA" w14:textId="77777777" w:rsidTr="00576984">
        <w:trPr>
          <w:trHeight w:val="251"/>
        </w:trPr>
        <w:tc>
          <w:tcPr>
            <w:tcW w:w="402" w:type="dxa"/>
            <w:vAlign w:val="center"/>
            <w:hideMark/>
          </w:tcPr>
          <w:p w14:paraId="49BD1291"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304</w:t>
            </w:r>
          </w:p>
        </w:tc>
        <w:tc>
          <w:tcPr>
            <w:tcW w:w="403" w:type="dxa"/>
            <w:vAlign w:val="center"/>
            <w:hideMark/>
          </w:tcPr>
          <w:p w14:paraId="757E2149"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253</w:t>
            </w:r>
          </w:p>
        </w:tc>
        <w:tc>
          <w:tcPr>
            <w:tcW w:w="402" w:type="dxa"/>
            <w:vAlign w:val="center"/>
            <w:hideMark/>
          </w:tcPr>
          <w:p w14:paraId="02CFDAD8"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179</w:t>
            </w:r>
          </w:p>
        </w:tc>
        <w:tc>
          <w:tcPr>
            <w:tcW w:w="403" w:type="dxa"/>
            <w:vAlign w:val="center"/>
            <w:hideMark/>
          </w:tcPr>
          <w:p w14:paraId="7B0B448A"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116</w:t>
            </w:r>
          </w:p>
        </w:tc>
        <w:tc>
          <w:tcPr>
            <w:tcW w:w="403" w:type="dxa"/>
            <w:vAlign w:val="center"/>
            <w:hideMark/>
          </w:tcPr>
          <w:p w14:paraId="7A516B8D"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82</w:t>
            </w:r>
          </w:p>
        </w:tc>
        <w:tc>
          <w:tcPr>
            <w:tcW w:w="402" w:type="dxa"/>
            <w:vAlign w:val="center"/>
            <w:hideMark/>
          </w:tcPr>
          <w:p w14:paraId="2097F616"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65</w:t>
            </w:r>
          </w:p>
        </w:tc>
        <w:tc>
          <w:tcPr>
            <w:tcW w:w="403" w:type="dxa"/>
            <w:vAlign w:val="center"/>
            <w:hideMark/>
          </w:tcPr>
          <w:p w14:paraId="00C87932"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57</w:t>
            </w:r>
          </w:p>
        </w:tc>
        <w:tc>
          <w:tcPr>
            <w:tcW w:w="402" w:type="dxa"/>
            <w:vAlign w:val="center"/>
            <w:hideMark/>
          </w:tcPr>
          <w:p w14:paraId="25DE266B"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49</w:t>
            </w:r>
          </w:p>
        </w:tc>
        <w:tc>
          <w:tcPr>
            <w:tcW w:w="403" w:type="dxa"/>
            <w:vAlign w:val="center"/>
            <w:hideMark/>
          </w:tcPr>
          <w:p w14:paraId="567493A3"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41</w:t>
            </w:r>
          </w:p>
        </w:tc>
        <w:tc>
          <w:tcPr>
            <w:tcW w:w="403" w:type="dxa"/>
            <w:vAlign w:val="center"/>
            <w:hideMark/>
          </w:tcPr>
          <w:p w14:paraId="5150C578"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36</w:t>
            </w:r>
          </w:p>
        </w:tc>
        <w:tc>
          <w:tcPr>
            <w:tcW w:w="402" w:type="dxa"/>
            <w:vAlign w:val="center"/>
            <w:hideMark/>
          </w:tcPr>
          <w:p w14:paraId="22B4684F"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31</w:t>
            </w:r>
          </w:p>
        </w:tc>
        <w:tc>
          <w:tcPr>
            <w:tcW w:w="403" w:type="dxa"/>
            <w:vAlign w:val="center"/>
            <w:hideMark/>
          </w:tcPr>
          <w:p w14:paraId="7E125EC2"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26</w:t>
            </w:r>
          </w:p>
        </w:tc>
        <w:tc>
          <w:tcPr>
            <w:tcW w:w="403" w:type="dxa"/>
            <w:vAlign w:val="center"/>
            <w:hideMark/>
          </w:tcPr>
          <w:p w14:paraId="21CA444C"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19</w:t>
            </w:r>
          </w:p>
        </w:tc>
        <w:tc>
          <w:tcPr>
            <w:tcW w:w="402" w:type="dxa"/>
            <w:vAlign w:val="center"/>
            <w:hideMark/>
          </w:tcPr>
          <w:p w14:paraId="67AAC8FC"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14</w:t>
            </w:r>
          </w:p>
        </w:tc>
        <w:tc>
          <w:tcPr>
            <w:tcW w:w="403" w:type="dxa"/>
            <w:vAlign w:val="center"/>
            <w:hideMark/>
          </w:tcPr>
          <w:p w14:paraId="1DED604A"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11</w:t>
            </w:r>
          </w:p>
        </w:tc>
        <w:tc>
          <w:tcPr>
            <w:tcW w:w="402" w:type="dxa"/>
            <w:vAlign w:val="center"/>
            <w:hideMark/>
          </w:tcPr>
          <w:p w14:paraId="3693AA36"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10</w:t>
            </w:r>
          </w:p>
        </w:tc>
        <w:tc>
          <w:tcPr>
            <w:tcW w:w="403" w:type="dxa"/>
            <w:vAlign w:val="center"/>
            <w:hideMark/>
          </w:tcPr>
          <w:p w14:paraId="59F59D5A"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10</w:t>
            </w:r>
          </w:p>
        </w:tc>
        <w:tc>
          <w:tcPr>
            <w:tcW w:w="403" w:type="dxa"/>
            <w:vAlign w:val="center"/>
            <w:hideMark/>
          </w:tcPr>
          <w:p w14:paraId="3EA26754"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6</w:t>
            </w:r>
          </w:p>
        </w:tc>
        <w:tc>
          <w:tcPr>
            <w:tcW w:w="402" w:type="dxa"/>
            <w:vAlign w:val="center"/>
            <w:hideMark/>
          </w:tcPr>
          <w:p w14:paraId="7762CEFD"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5</w:t>
            </w:r>
          </w:p>
        </w:tc>
        <w:tc>
          <w:tcPr>
            <w:tcW w:w="403" w:type="dxa"/>
            <w:vAlign w:val="center"/>
            <w:hideMark/>
          </w:tcPr>
          <w:p w14:paraId="24ABB912"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w:t>
            </w:r>
          </w:p>
        </w:tc>
        <w:tc>
          <w:tcPr>
            <w:tcW w:w="403" w:type="dxa"/>
            <w:vAlign w:val="center"/>
            <w:hideMark/>
          </w:tcPr>
          <w:p w14:paraId="6AE7B670"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0</w:t>
            </w:r>
          </w:p>
        </w:tc>
      </w:tr>
      <w:tr w:rsidR="00B43EE2" w:rsidRPr="006320C4" w14:paraId="09350CE5" w14:textId="77777777" w:rsidTr="00576984">
        <w:tc>
          <w:tcPr>
            <w:tcW w:w="8455" w:type="dxa"/>
            <w:gridSpan w:val="21"/>
            <w:vAlign w:val="center"/>
            <w:hideMark/>
          </w:tcPr>
          <w:p w14:paraId="27C69B00" w14:textId="77777777" w:rsidR="00B43EE2" w:rsidRPr="006320C4" w:rsidRDefault="00B43EE2" w:rsidP="00220E73">
            <w:pPr>
              <w:widowControl w:val="0"/>
              <w:tabs>
                <w:tab w:val="clear" w:pos="284"/>
              </w:tabs>
              <w:ind w:left="28"/>
              <w:jc w:val="left"/>
              <w:rPr>
                <w:rFonts w:eastAsia="SimSun"/>
                <w:sz w:val="20"/>
                <w:szCs w:val="20"/>
                <w:lang w:val="hr-HR" w:eastAsia="zh-TW"/>
              </w:rPr>
            </w:pPr>
            <w:r>
              <w:rPr>
                <w:rFonts w:eastAsia="SimSun"/>
                <w:sz w:val="20"/>
                <w:szCs w:val="20"/>
                <w:lang w:val="hr-HR" w:eastAsia="zh-TW"/>
              </w:rPr>
              <w:t>Hemio</w:t>
            </w:r>
            <w:r w:rsidRPr="006320C4">
              <w:rPr>
                <w:rFonts w:eastAsia="SimSun"/>
                <w:sz w:val="20"/>
                <w:szCs w:val="20"/>
                <w:lang w:val="hr-HR" w:eastAsia="zh-TW"/>
              </w:rPr>
              <w:t>terapija gemcitabinom i cisplatinom</w:t>
            </w:r>
          </w:p>
        </w:tc>
      </w:tr>
      <w:tr w:rsidR="00B43EE2" w:rsidRPr="006320C4" w14:paraId="703DAF20" w14:textId="77777777" w:rsidTr="00576984">
        <w:tc>
          <w:tcPr>
            <w:tcW w:w="402" w:type="dxa"/>
            <w:vAlign w:val="center"/>
            <w:hideMark/>
          </w:tcPr>
          <w:p w14:paraId="533C6204"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304</w:t>
            </w:r>
          </w:p>
        </w:tc>
        <w:tc>
          <w:tcPr>
            <w:tcW w:w="403" w:type="dxa"/>
            <w:vAlign w:val="center"/>
            <w:hideMark/>
          </w:tcPr>
          <w:p w14:paraId="4E890F77"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223</w:t>
            </w:r>
          </w:p>
        </w:tc>
        <w:tc>
          <w:tcPr>
            <w:tcW w:w="402" w:type="dxa"/>
            <w:vAlign w:val="center"/>
            <w:hideMark/>
          </w:tcPr>
          <w:p w14:paraId="7B23242A"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119</w:t>
            </w:r>
          </w:p>
        </w:tc>
        <w:tc>
          <w:tcPr>
            <w:tcW w:w="403" w:type="dxa"/>
            <w:vAlign w:val="center"/>
            <w:hideMark/>
          </w:tcPr>
          <w:p w14:paraId="0E2F5A98"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63</w:t>
            </w:r>
          </w:p>
        </w:tc>
        <w:tc>
          <w:tcPr>
            <w:tcW w:w="403" w:type="dxa"/>
            <w:vAlign w:val="center"/>
            <w:hideMark/>
          </w:tcPr>
          <w:p w14:paraId="49B32C18"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35</w:t>
            </w:r>
          </w:p>
        </w:tc>
        <w:tc>
          <w:tcPr>
            <w:tcW w:w="402" w:type="dxa"/>
            <w:vAlign w:val="center"/>
            <w:hideMark/>
          </w:tcPr>
          <w:p w14:paraId="79AF7B5E"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25</w:t>
            </w:r>
          </w:p>
        </w:tc>
        <w:tc>
          <w:tcPr>
            <w:tcW w:w="403" w:type="dxa"/>
            <w:vAlign w:val="center"/>
            <w:hideMark/>
          </w:tcPr>
          <w:p w14:paraId="5C1CBF81"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17</w:t>
            </w:r>
          </w:p>
        </w:tc>
        <w:tc>
          <w:tcPr>
            <w:tcW w:w="402" w:type="dxa"/>
            <w:vAlign w:val="center"/>
            <w:hideMark/>
          </w:tcPr>
          <w:p w14:paraId="55EBA987"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12</w:t>
            </w:r>
          </w:p>
        </w:tc>
        <w:tc>
          <w:tcPr>
            <w:tcW w:w="403" w:type="dxa"/>
            <w:vAlign w:val="center"/>
            <w:hideMark/>
          </w:tcPr>
          <w:p w14:paraId="4CD38EF0"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12</w:t>
            </w:r>
          </w:p>
        </w:tc>
        <w:tc>
          <w:tcPr>
            <w:tcW w:w="403" w:type="dxa"/>
            <w:vAlign w:val="center"/>
            <w:hideMark/>
          </w:tcPr>
          <w:p w14:paraId="6B1F606E"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10</w:t>
            </w:r>
          </w:p>
        </w:tc>
        <w:tc>
          <w:tcPr>
            <w:tcW w:w="402" w:type="dxa"/>
            <w:vAlign w:val="center"/>
            <w:hideMark/>
          </w:tcPr>
          <w:p w14:paraId="2DC35499"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9</w:t>
            </w:r>
          </w:p>
        </w:tc>
        <w:tc>
          <w:tcPr>
            <w:tcW w:w="403" w:type="dxa"/>
            <w:vAlign w:val="center"/>
            <w:hideMark/>
          </w:tcPr>
          <w:p w14:paraId="39913624"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8</w:t>
            </w:r>
          </w:p>
        </w:tc>
        <w:tc>
          <w:tcPr>
            <w:tcW w:w="403" w:type="dxa"/>
            <w:vAlign w:val="center"/>
            <w:hideMark/>
          </w:tcPr>
          <w:p w14:paraId="12D6E4A3"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6</w:t>
            </w:r>
          </w:p>
        </w:tc>
        <w:tc>
          <w:tcPr>
            <w:tcW w:w="402" w:type="dxa"/>
            <w:vAlign w:val="center"/>
            <w:hideMark/>
          </w:tcPr>
          <w:p w14:paraId="590E07B9"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5</w:t>
            </w:r>
          </w:p>
        </w:tc>
        <w:tc>
          <w:tcPr>
            <w:tcW w:w="403" w:type="dxa"/>
            <w:vAlign w:val="center"/>
            <w:hideMark/>
          </w:tcPr>
          <w:p w14:paraId="0A4B1B21"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2</w:t>
            </w:r>
          </w:p>
        </w:tc>
        <w:tc>
          <w:tcPr>
            <w:tcW w:w="402" w:type="dxa"/>
            <w:vAlign w:val="center"/>
            <w:hideMark/>
          </w:tcPr>
          <w:p w14:paraId="7E5C6912"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w:t>
            </w:r>
          </w:p>
        </w:tc>
        <w:tc>
          <w:tcPr>
            <w:tcW w:w="403" w:type="dxa"/>
            <w:vAlign w:val="center"/>
            <w:hideMark/>
          </w:tcPr>
          <w:p w14:paraId="3A37DE8F"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1</w:t>
            </w:r>
          </w:p>
        </w:tc>
        <w:tc>
          <w:tcPr>
            <w:tcW w:w="403" w:type="dxa"/>
            <w:vAlign w:val="center"/>
            <w:hideMark/>
          </w:tcPr>
          <w:p w14:paraId="0C61FA14"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0</w:t>
            </w:r>
          </w:p>
        </w:tc>
        <w:tc>
          <w:tcPr>
            <w:tcW w:w="402" w:type="dxa"/>
            <w:vAlign w:val="center"/>
            <w:hideMark/>
          </w:tcPr>
          <w:p w14:paraId="25C39AD9"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0</w:t>
            </w:r>
          </w:p>
        </w:tc>
        <w:tc>
          <w:tcPr>
            <w:tcW w:w="403" w:type="dxa"/>
            <w:vAlign w:val="center"/>
            <w:hideMark/>
          </w:tcPr>
          <w:p w14:paraId="5C18388B"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0</w:t>
            </w:r>
          </w:p>
        </w:tc>
        <w:tc>
          <w:tcPr>
            <w:tcW w:w="403" w:type="dxa"/>
            <w:vAlign w:val="center"/>
            <w:hideMark/>
          </w:tcPr>
          <w:p w14:paraId="283E11CD" w14:textId="77777777" w:rsidR="00B43EE2" w:rsidRPr="006320C4" w:rsidRDefault="00B43EE2" w:rsidP="00220E73">
            <w:pPr>
              <w:widowControl w:val="0"/>
              <w:tabs>
                <w:tab w:val="clear" w:pos="284"/>
              </w:tabs>
              <w:jc w:val="center"/>
              <w:rPr>
                <w:rFonts w:eastAsia="SimSun"/>
                <w:sz w:val="20"/>
                <w:szCs w:val="20"/>
                <w:lang w:val="hr-HR" w:eastAsia="zh-TW"/>
              </w:rPr>
            </w:pPr>
            <w:r w:rsidRPr="006320C4">
              <w:rPr>
                <w:rFonts w:eastAsia="SimSun"/>
                <w:sz w:val="20"/>
                <w:szCs w:val="20"/>
                <w:lang w:val="hr-HR" w:eastAsia="zh-TW"/>
              </w:rPr>
              <w:t>0</w:t>
            </w:r>
          </w:p>
        </w:tc>
      </w:tr>
    </w:tbl>
    <w:p w14:paraId="09744DAC" w14:textId="77777777" w:rsidR="00B43EE2" w:rsidRPr="006320C4" w:rsidRDefault="00B43EE2" w:rsidP="00220E73">
      <w:pPr>
        <w:widowControl w:val="0"/>
        <w:tabs>
          <w:tab w:val="clear" w:pos="284"/>
        </w:tabs>
        <w:jc w:val="left"/>
        <w:rPr>
          <w:rFonts w:eastAsia="SimSun"/>
          <w:noProof/>
          <w:szCs w:val="22"/>
          <w:lang w:val="hr-HR"/>
        </w:rPr>
      </w:pPr>
    </w:p>
    <w:tbl>
      <w:tblPr>
        <w:tblW w:w="9303" w:type="dxa"/>
        <w:tblInd w:w="206" w:type="dxa"/>
        <w:tblLook w:val="04A0" w:firstRow="1" w:lastRow="0" w:firstColumn="1" w:lastColumn="0" w:noHBand="0" w:noVBand="1"/>
      </w:tblPr>
      <w:tblGrid>
        <w:gridCol w:w="1130"/>
        <w:gridCol w:w="8173"/>
      </w:tblGrid>
      <w:tr w:rsidR="00B43EE2" w:rsidRPr="006320C4" w14:paraId="718DCB16" w14:textId="77777777" w:rsidTr="00576984">
        <w:tc>
          <w:tcPr>
            <w:tcW w:w="1130" w:type="dxa"/>
            <w:hideMark/>
          </w:tcPr>
          <w:p w14:paraId="4DD47A74" w14:textId="77777777" w:rsidR="00B43EE2" w:rsidRPr="006320C4" w:rsidRDefault="00B43EE2" w:rsidP="00220E73">
            <w:pPr>
              <w:widowControl w:val="0"/>
              <w:tabs>
                <w:tab w:val="clear" w:pos="284"/>
              </w:tabs>
              <w:jc w:val="left"/>
              <w:rPr>
                <w:rFonts w:eastAsia="MS Mincho"/>
                <w:noProof/>
                <w:sz w:val="20"/>
                <w:szCs w:val="20"/>
                <w:lang w:val="hr-HR"/>
              </w:rPr>
            </w:pPr>
            <w:r w:rsidRPr="006320C4">
              <w:rPr>
                <w:rFonts w:eastAsia="SimSun"/>
                <w:noProof/>
                <w:sz w:val="20"/>
                <w:szCs w:val="20"/>
                <w:lang w:val="hr-HR"/>
              </w:rPr>
              <w:noBreakHyphen/>
              <w:t xml:space="preserve"> </w:t>
            </w:r>
            <w:r w:rsidRPr="006320C4">
              <w:rPr>
                <w:rFonts w:eastAsia="SimSun"/>
                <w:noProof/>
                <w:sz w:val="20"/>
                <w:szCs w:val="20"/>
                <w:lang w:val="hr-HR"/>
              </w:rPr>
              <w:noBreakHyphen/>
              <w:t xml:space="preserve"> </w:t>
            </w:r>
            <w:r w:rsidRPr="006320C4">
              <w:rPr>
                <w:rFonts w:eastAsia="SimSun"/>
                <w:noProof/>
                <w:sz w:val="20"/>
                <w:szCs w:val="20"/>
                <w:lang w:val="hr-HR"/>
              </w:rPr>
              <w:noBreakHyphen/>
            </w:r>
            <w:r w:rsidRPr="006320C4">
              <w:rPr>
                <w:rFonts w:ascii="Wingdings 3" w:eastAsia="SimSun" w:hAnsi="Wingdings 3"/>
                <w:noProof/>
                <w:sz w:val="20"/>
                <w:szCs w:val="20"/>
                <w:lang w:val="hr-HR"/>
              </w:rPr>
              <w:t></w:t>
            </w:r>
            <w:r w:rsidRPr="006320C4">
              <w:rPr>
                <w:rFonts w:eastAsia="SimSun"/>
                <w:noProof/>
                <w:sz w:val="20"/>
                <w:szCs w:val="20"/>
                <w:lang w:val="hr-HR"/>
              </w:rPr>
              <w:noBreakHyphen/>
              <w:t xml:space="preserve"> </w:t>
            </w:r>
            <w:r w:rsidRPr="006320C4">
              <w:rPr>
                <w:rFonts w:eastAsia="SimSun"/>
                <w:noProof/>
                <w:sz w:val="20"/>
                <w:szCs w:val="20"/>
                <w:lang w:val="hr-HR"/>
              </w:rPr>
              <w:noBreakHyphen/>
              <w:t xml:space="preserve"> </w:t>
            </w:r>
            <w:r w:rsidRPr="006320C4">
              <w:rPr>
                <w:rFonts w:eastAsia="SimSun"/>
                <w:noProof/>
                <w:sz w:val="20"/>
                <w:szCs w:val="20"/>
                <w:lang w:val="hr-HR"/>
              </w:rPr>
              <w:noBreakHyphen/>
            </w:r>
          </w:p>
        </w:tc>
        <w:tc>
          <w:tcPr>
            <w:tcW w:w="8173" w:type="dxa"/>
            <w:hideMark/>
          </w:tcPr>
          <w:p w14:paraId="6B6A8C1B" w14:textId="77777777" w:rsidR="00B43EE2" w:rsidRPr="006320C4" w:rsidRDefault="00B43EE2" w:rsidP="00220E73">
            <w:pPr>
              <w:widowControl w:val="0"/>
              <w:tabs>
                <w:tab w:val="clear" w:pos="284"/>
              </w:tabs>
              <w:ind w:left="34"/>
              <w:jc w:val="left"/>
              <w:rPr>
                <w:rFonts w:eastAsia="MS Mincho"/>
                <w:noProof/>
                <w:sz w:val="20"/>
                <w:szCs w:val="20"/>
                <w:lang w:val="hr-HR" w:eastAsia="zh-TW"/>
              </w:rPr>
            </w:pPr>
            <w:r w:rsidRPr="006320C4">
              <w:rPr>
                <w:rFonts w:eastAsia="SimSun"/>
                <w:sz w:val="20"/>
                <w:szCs w:val="20"/>
                <w:lang w:val="hr-HR" w:eastAsia="zh-TW"/>
              </w:rPr>
              <w:t>Nivolumab + </w:t>
            </w:r>
            <w:r>
              <w:rPr>
                <w:rFonts w:eastAsia="SimSun"/>
                <w:sz w:val="20"/>
                <w:szCs w:val="20"/>
                <w:lang w:val="hr-HR" w:eastAsia="zh-TW"/>
              </w:rPr>
              <w:t>hemio</w:t>
            </w:r>
            <w:r w:rsidRPr="006320C4">
              <w:rPr>
                <w:rFonts w:eastAsia="SimSun"/>
                <w:sz w:val="20"/>
                <w:szCs w:val="20"/>
                <w:lang w:val="hr-HR" w:eastAsia="zh-TW"/>
              </w:rPr>
              <w:t>terapija gemcitabinom i cisplatinom (događaji: 211/304), medijan</w:t>
            </w:r>
            <w:r>
              <w:rPr>
                <w:rFonts w:eastAsia="SimSun"/>
                <w:sz w:val="20"/>
                <w:szCs w:val="20"/>
                <w:lang w:val="hr-HR" w:eastAsia="zh-TW"/>
              </w:rPr>
              <w:t>a</w:t>
            </w:r>
            <w:r w:rsidRPr="006320C4">
              <w:rPr>
                <w:rFonts w:eastAsia="SimSun"/>
                <w:sz w:val="20"/>
                <w:szCs w:val="20"/>
                <w:lang w:val="hr-HR" w:eastAsia="zh-TW"/>
              </w:rPr>
              <w:t xml:space="preserve"> i 95% CI: 7,92 (7,62; 9,49)</w:t>
            </w:r>
          </w:p>
        </w:tc>
      </w:tr>
      <w:tr w:rsidR="00B43EE2" w:rsidRPr="006320C4" w14:paraId="3EE67727" w14:textId="77777777" w:rsidTr="00576984">
        <w:tc>
          <w:tcPr>
            <w:tcW w:w="1130" w:type="dxa"/>
            <w:hideMark/>
          </w:tcPr>
          <w:p w14:paraId="67B4FEC1" w14:textId="77777777" w:rsidR="00B43EE2" w:rsidRPr="006320C4" w:rsidRDefault="00B43EE2" w:rsidP="00220E73">
            <w:pPr>
              <w:widowControl w:val="0"/>
              <w:tabs>
                <w:tab w:val="clear" w:pos="284"/>
              </w:tabs>
              <w:jc w:val="left"/>
              <w:rPr>
                <w:rFonts w:eastAsia="MS Mincho"/>
                <w:sz w:val="20"/>
                <w:szCs w:val="22"/>
                <w:lang w:val="hr-HR"/>
              </w:rPr>
            </w:pPr>
            <w:r w:rsidRPr="006320C4">
              <w:rPr>
                <w:rFonts w:eastAsia="MS Mincho"/>
                <w:sz w:val="20"/>
                <w:szCs w:val="22"/>
                <w:lang w:val="hr-HR"/>
              </w:rPr>
              <w:noBreakHyphen/>
              <w:t xml:space="preserve"> </w:t>
            </w:r>
            <w:r w:rsidRPr="006320C4">
              <w:rPr>
                <w:rFonts w:eastAsia="MS Mincho"/>
                <w:sz w:val="20"/>
                <w:szCs w:val="22"/>
                <w:lang w:val="hr-HR"/>
              </w:rPr>
              <w:noBreakHyphen/>
              <w:t xml:space="preserve"> </w:t>
            </w:r>
            <w:r w:rsidRPr="006320C4">
              <w:rPr>
                <w:rFonts w:eastAsia="MS Mincho"/>
                <w:sz w:val="20"/>
                <w:szCs w:val="22"/>
                <w:lang w:val="hr-HR"/>
              </w:rPr>
              <w:noBreakHyphen/>
            </w:r>
            <w:r w:rsidRPr="006320C4">
              <w:rPr>
                <w:rFonts w:ascii="Wingdings" w:eastAsia="MS Mincho" w:hAnsi="Wingdings"/>
                <w:sz w:val="20"/>
                <w:szCs w:val="22"/>
                <w:lang w:val="hr-HR"/>
              </w:rPr>
              <w:t></w:t>
            </w:r>
            <w:r w:rsidRPr="006320C4">
              <w:rPr>
                <w:rFonts w:eastAsia="MS Mincho"/>
                <w:sz w:val="20"/>
                <w:szCs w:val="22"/>
                <w:lang w:val="hr-HR"/>
              </w:rPr>
              <w:noBreakHyphen/>
              <w:t xml:space="preserve"> </w:t>
            </w:r>
            <w:r w:rsidRPr="006320C4">
              <w:rPr>
                <w:rFonts w:eastAsia="MS Mincho"/>
                <w:sz w:val="20"/>
                <w:szCs w:val="22"/>
                <w:lang w:val="hr-HR"/>
              </w:rPr>
              <w:noBreakHyphen/>
              <w:t xml:space="preserve"> </w:t>
            </w:r>
            <w:r w:rsidRPr="006320C4">
              <w:rPr>
                <w:rFonts w:eastAsia="MS Mincho"/>
                <w:sz w:val="20"/>
                <w:szCs w:val="22"/>
                <w:lang w:val="hr-HR"/>
              </w:rPr>
              <w:noBreakHyphen/>
            </w:r>
          </w:p>
        </w:tc>
        <w:tc>
          <w:tcPr>
            <w:tcW w:w="8173" w:type="dxa"/>
            <w:hideMark/>
          </w:tcPr>
          <w:p w14:paraId="259E2462" w14:textId="77777777" w:rsidR="00B43EE2" w:rsidRPr="006320C4" w:rsidRDefault="00B43EE2" w:rsidP="00220E73">
            <w:pPr>
              <w:widowControl w:val="0"/>
              <w:tabs>
                <w:tab w:val="clear" w:pos="284"/>
              </w:tabs>
              <w:ind w:left="34"/>
              <w:jc w:val="left"/>
              <w:rPr>
                <w:rFonts w:eastAsia="MS Mincho"/>
                <w:noProof/>
                <w:sz w:val="20"/>
                <w:szCs w:val="20"/>
                <w:lang w:val="hr-HR" w:eastAsia="zh-TW"/>
              </w:rPr>
            </w:pPr>
            <w:r>
              <w:rPr>
                <w:rFonts w:eastAsia="SimSun"/>
                <w:sz w:val="20"/>
                <w:szCs w:val="20"/>
                <w:lang w:val="hr-HR" w:eastAsia="zh-TW"/>
              </w:rPr>
              <w:t>Hemio</w:t>
            </w:r>
            <w:r w:rsidRPr="006320C4">
              <w:rPr>
                <w:rFonts w:eastAsia="SimSun"/>
                <w:sz w:val="20"/>
                <w:szCs w:val="20"/>
                <w:lang w:val="hr-HR" w:eastAsia="zh-TW"/>
              </w:rPr>
              <w:t>terapija gemcitabinom i cisplatinom (događaji: 191/304), medijan</w:t>
            </w:r>
            <w:r>
              <w:rPr>
                <w:rFonts w:eastAsia="SimSun"/>
                <w:sz w:val="20"/>
                <w:szCs w:val="20"/>
                <w:lang w:val="hr-HR" w:eastAsia="zh-TW"/>
              </w:rPr>
              <w:t>a</w:t>
            </w:r>
            <w:r w:rsidRPr="006320C4">
              <w:rPr>
                <w:rFonts w:eastAsia="SimSun"/>
                <w:sz w:val="20"/>
                <w:szCs w:val="20"/>
                <w:lang w:val="hr-HR" w:eastAsia="zh-TW"/>
              </w:rPr>
              <w:t xml:space="preserve"> i 95% CI: 7,56 (6,05; 7,75)</w:t>
            </w:r>
          </w:p>
        </w:tc>
      </w:tr>
    </w:tbl>
    <w:p w14:paraId="2A75EBCF" w14:textId="77777777" w:rsidR="00B43EE2" w:rsidRPr="006320C4" w:rsidRDefault="00B43EE2" w:rsidP="00220E73">
      <w:pPr>
        <w:widowControl w:val="0"/>
        <w:tabs>
          <w:tab w:val="clear" w:pos="284"/>
        </w:tabs>
        <w:jc w:val="left"/>
        <w:rPr>
          <w:rFonts w:eastAsia="SimSun"/>
          <w:noProof/>
          <w:sz w:val="20"/>
          <w:szCs w:val="20"/>
          <w:lang w:val="hr-HR"/>
        </w:rPr>
      </w:pPr>
    </w:p>
    <w:p w14:paraId="08E43979" w14:textId="19ACA310" w:rsidR="00B43EE2" w:rsidRPr="006320C4" w:rsidRDefault="00B43EE2" w:rsidP="00220E73">
      <w:pPr>
        <w:widowControl w:val="0"/>
        <w:tabs>
          <w:tab w:val="clear" w:pos="284"/>
        </w:tabs>
        <w:jc w:val="left"/>
        <w:rPr>
          <w:rFonts w:eastAsia="SimSun"/>
          <w:szCs w:val="22"/>
          <w:lang w:val="hr-HR"/>
        </w:rPr>
      </w:pPr>
      <w:r w:rsidRPr="006320C4">
        <w:rPr>
          <w:rFonts w:eastAsia="SimSun"/>
          <w:szCs w:val="22"/>
          <w:lang w:val="hr-HR"/>
        </w:rPr>
        <w:t>Na osnovu kliničkih podataka prikupljenih do 09.05.2023, minimalno praćenje 7,4 m</w:t>
      </w:r>
      <w:r>
        <w:rPr>
          <w:rFonts w:eastAsia="SimSun"/>
          <w:szCs w:val="22"/>
          <w:lang w:val="hr-HR"/>
        </w:rPr>
        <w:t>j</w:t>
      </w:r>
      <w:r w:rsidRPr="006320C4">
        <w:rPr>
          <w:rFonts w:eastAsia="SimSun"/>
          <w:szCs w:val="22"/>
          <w:lang w:val="hr-HR"/>
        </w:rPr>
        <w:t>eseca</w:t>
      </w:r>
    </w:p>
    <w:p w14:paraId="367D7F32" w14:textId="77777777" w:rsidR="00B43EE2" w:rsidRPr="006320C4" w:rsidRDefault="00B43EE2" w:rsidP="00220E73">
      <w:pPr>
        <w:widowControl w:val="0"/>
        <w:tabs>
          <w:tab w:val="clear" w:pos="284"/>
        </w:tabs>
        <w:jc w:val="left"/>
        <w:rPr>
          <w:rFonts w:eastAsia="SimSun"/>
          <w:szCs w:val="22"/>
          <w:lang w:val="hr-HR"/>
        </w:rPr>
      </w:pPr>
    </w:p>
    <w:p w14:paraId="07856966" w14:textId="3E79DF36" w:rsidR="00B43EE2" w:rsidRPr="006320C4" w:rsidRDefault="00B43EE2" w:rsidP="00220E73">
      <w:pPr>
        <w:widowControl w:val="0"/>
        <w:tabs>
          <w:tab w:val="clear" w:pos="284"/>
        </w:tabs>
        <w:jc w:val="left"/>
        <w:rPr>
          <w:rFonts w:eastAsia="SimSun"/>
          <w:szCs w:val="22"/>
          <w:lang w:val="hr-HR"/>
        </w:rPr>
      </w:pPr>
      <w:r w:rsidRPr="006320C4">
        <w:rPr>
          <w:rFonts w:eastAsia="SimSun"/>
          <w:szCs w:val="22"/>
          <w:lang w:val="hr-HR"/>
        </w:rPr>
        <w:t xml:space="preserve">Primarna analiza PFS </w:t>
      </w:r>
      <w:r>
        <w:rPr>
          <w:rFonts w:eastAsia="SimSun"/>
          <w:szCs w:val="22"/>
          <w:lang w:val="hr-HR"/>
        </w:rPr>
        <w:t xml:space="preserve">je </w:t>
      </w:r>
      <w:r w:rsidRPr="006320C4">
        <w:rPr>
          <w:rFonts w:eastAsia="SimSun"/>
          <w:szCs w:val="22"/>
          <w:lang w:val="hr-HR"/>
        </w:rPr>
        <w:t>uključivala cenzuri</w:t>
      </w:r>
      <w:r>
        <w:rPr>
          <w:rFonts w:eastAsia="SimSun"/>
          <w:szCs w:val="22"/>
          <w:lang w:val="hr-HR"/>
        </w:rPr>
        <w:t>s</w:t>
      </w:r>
      <w:r w:rsidRPr="006320C4">
        <w:rPr>
          <w:rFonts w:eastAsia="SimSun"/>
          <w:szCs w:val="22"/>
          <w:lang w:val="hr-HR"/>
        </w:rPr>
        <w:t>anje za nov</w:t>
      </w:r>
      <w:r>
        <w:rPr>
          <w:rFonts w:eastAsia="SimSun"/>
          <w:szCs w:val="22"/>
          <w:lang w:val="hr-HR"/>
        </w:rPr>
        <w:t>u</w:t>
      </w:r>
      <w:r w:rsidRPr="006320C4">
        <w:rPr>
          <w:rFonts w:eastAsia="SimSun"/>
          <w:szCs w:val="22"/>
          <w:lang w:val="hr-HR"/>
        </w:rPr>
        <w:t xml:space="preserve"> </w:t>
      </w:r>
      <w:r w:rsidRPr="00476D13">
        <w:rPr>
          <w:rFonts w:eastAsia="SimSun"/>
          <w:szCs w:val="22"/>
          <w:lang w:val="hr-HR"/>
        </w:rPr>
        <w:t xml:space="preserve">antitumorsku terapiju </w:t>
      </w:r>
      <w:r w:rsidRPr="006320C4">
        <w:rPr>
          <w:rFonts w:eastAsia="SimSun"/>
          <w:szCs w:val="22"/>
          <w:lang w:val="hr-HR"/>
        </w:rPr>
        <w:t xml:space="preserve">pre progresije bolesti (Tabela </w:t>
      </w:r>
      <w:r w:rsidR="002667AB" w:rsidRPr="006320C4">
        <w:rPr>
          <w:rFonts w:eastAsia="SimSun"/>
          <w:szCs w:val="22"/>
          <w:lang w:val="hr-HR"/>
        </w:rPr>
        <w:t>3</w:t>
      </w:r>
      <w:r w:rsidR="002667AB">
        <w:rPr>
          <w:rFonts w:eastAsia="SimSun"/>
          <w:szCs w:val="22"/>
          <w:lang w:val="hr-HR"/>
        </w:rPr>
        <w:t>6</w:t>
      </w:r>
      <w:r w:rsidRPr="006320C4">
        <w:rPr>
          <w:rFonts w:eastAsia="SimSun"/>
          <w:szCs w:val="22"/>
          <w:lang w:val="hr-HR"/>
        </w:rPr>
        <w:t>). Rezultati za PFS bili su dosl</w:t>
      </w:r>
      <w:r>
        <w:rPr>
          <w:rFonts w:eastAsia="SimSun"/>
          <w:szCs w:val="22"/>
          <w:lang w:val="hr-HR"/>
        </w:rPr>
        <w:t>j</w:t>
      </w:r>
      <w:r w:rsidRPr="006320C4">
        <w:rPr>
          <w:rFonts w:eastAsia="SimSun"/>
          <w:szCs w:val="22"/>
          <w:lang w:val="hr-HR"/>
        </w:rPr>
        <w:t>edni uz cenzuriranje za nov</w:t>
      </w:r>
      <w:r>
        <w:rPr>
          <w:rFonts w:eastAsia="SimSun"/>
          <w:szCs w:val="22"/>
          <w:lang w:val="hr-HR"/>
        </w:rPr>
        <w:t xml:space="preserve">u antitumorsku terapiju </w:t>
      </w:r>
      <w:r w:rsidRPr="006320C4">
        <w:rPr>
          <w:rFonts w:eastAsia="SimSun"/>
          <w:szCs w:val="22"/>
          <w:lang w:val="hr-HR"/>
        </w:rPr>
        <w:t>pr</w:t>
      </w:r>
      <w:r>
        <w:rPr>
          <w:rFonts w:eastAsia="SimSun"/>
          <w:szCs w:val="22"/>
          <w:lang w:val="hr-HR"/>
        </w:rPr>
        <w:t>ij</w:t>
      </w:r>
      <w:r w:rsidRPr="006320C4">
        <w:rPr>
          <w:rFonts w:eastAsia="SimSun"/>
          <w:szCs w:val="22"/>
          <w:lang w:val="hr-HR"/>
        </w:rPr>
        <w:t>e progresije bolesti i bez takvog cenzuriranja.</w:t>
      </w:r>
    </w:p>
    <w:p w14:paraId="6F6A64F3" w14:textId="77777777" w:rsidR="00B43EE2" w:rsidRPr="000A6F55" w:rsidRDefault="00B43EE2" w:rsidP="00220E73">
      <w:pPr>
        <w:widowControl w:val="0"/>
        <w:tabs>
          <w:tab w:val="clear" w:pos="284"/>
        </w:tabs>
        <w:jc w:val="center"/>
        <w:rPr>
          <w:iCs/>
          <w:szCs w:val="22"/>
          <w:lang w:val="en-GB" w:eastAsia="x-none"/>
        </w:rPr>
      </w:pPr>
    </w:p>
    <w:p w14:paraId="233BBF6B" w14:textId="25159AD0" w:rsidR="00EB0A16" w:rsidRPr="00B76314" w:rsidRDefault="00EB0A16" w:rsidP="00220E73">
      <w:pPr>
        <w:widowControl w:val="0"/>
        <w:tabs>
          <w:tab w:val="clear" w:pos="284"/>
        </w:tabs>
        <w:rPr>
          <w:i/>
          <w:szCs w:val="22"/>
          <w:u w:val="single"/>
          <w:lang w:val="en-GB" w:eastAsia="x-none"/>
        </w:rPr>
      </w:pPr>
      <w:r w:rsidRPr="00B76314">
        <w:rPr>
          <w:i/>
          <w:szCs w:val="22"/>
          <w:u w:val="single"/>
          <w:lang w:val="en-GB" w:eastAsia="x-none"/>
        </w:rPr>
        <w:t xml:space="preserve">Otvoreno ispitivanje faze 2 </w:t>
      </w:r>
      <w:r w:rsidRPr="00B76314">
        <w:rPr>
          <w:i/>
          <w:noProof/>
          <w:szCs w:val="22"/>
          <w:u w:val="single"/>
          <w:lang w:val="en-GB" w:eastAsia="x-none"/>
        </w:rPr>
        <w:t>(CA209275)</w:t>
      </w:r>
    </w:p>
    <w:p w14:paraId="462B3587" w14:textId="79E4028F" w:rsidR="00EB0A16" w:rsidRPr="00B76314" w:rsidRDefault="00EB0A16" w:rsidP="00220E73">
      <w:pPr>
        <w:widowControl w:val="0"/>
        <w:tabs>
          <w:tab w:val="clear" w:pos="284"/>
        </w:tabs>
        <w:rPr>
          <w:noProof/>
          <w:szCs w:val="22"/>
          <w:lang w:val="es-ES" w:eastAsia="x-none"/>
        </w:rPr>
      </w:pPr>
      <w:r w:rsidRPr="00B76314">
        <w:rPr>
          <w:szCs w:val="22"/>
          <w:lang w:val="en-GB" w:eastAsia="x-none"/>
        </w:rPr>
        <w:t>Bezb</w:t>
      </w:r>
      <w:r w:rsidR="0094742F" w:rsidRPr="00B76314">
        <w:rPr>
          <w:szCs w:val="22"/>
          <w:lang w:val="en-GB" w:eastAsia="x-none"/>
        </w:rPr>
        <w:t>j</w:t>
      </w:r>
      <w:r w:rsidRPr="00B76314">
        <w:rPr>
          <w:szCs w:val="22"/>
          <w:lang w:val="en-GB" w:eastAsia="x-none"/>
        </w:rPr>
        <w:t>ednost i efikasnost nivolumaba u dozi od 3 mg/kg kao monoterapije za l</w:t>
      </w:r>
      <w:r w:rsidR="0094742F" w:rsidRPr="00B76314">
        <w:rPr>
          <w:szCs w:val="22"/>
          <w:lang w:val="en-GB" w:eastAsia="x-none"/>
        </w:rPr>
        <w:t>ij</w:t>
      </w:r>
      <w:r w:rsidRPr="00B76314">
        <w:rPr>
          <w:szCs w:val="22"/>
          <w:lang w:val="en-GB" w:eastAsia="x-none"/>
        </w:rPr>
        <w:t>ečenje pacijenata sa lokalno uznapredovalim ili metastatskim urotelijalnim karcinomom proc</w:t>
      </w:r>
      <w:r w:rsidR="0094742F" w:rsidRPr="00B76314">
        <w:rPr>
          <w:szCs w:val="22"/>
          <w:lang w:val="en-GB" w:eastAsia="x-none"/>
        </w:rPr>
        <w:t>j</w:t>
      </w:r>
      <w:r w:rsidRPr="00B76314">
        <w:rPr>
          <w:szCs w:val="22"/>
          <w:lang w:val="en-GB" w:eastAsia="x-none"/>
        </w:rPr>
        <w:t xml:space="preserve">enjivane su u multicentričnom, otvorenom ispitivanju faze 2 sa jednom grupom pacijenata </w:t>
      </w:r>
      <w:r w:rsidRPr="00B76314">
        <w:rPr>
          <w:noProof/>
          <w:szCs w:val="22"/>
          <w:lang w:val="es-ES" w:eastAsia="x-none"/>
        </w:rPr>
        <w:t>(CA209275).</w:t>
      </w:r>
    </w:p>
    <w:p w14:paraId="02B144BA" w14:textId="136CCCB2" w:rsidR="00EB0A16" w:rsidRPr="00B76314" w:rsidRDefault="00EB0A16" w:rsidP="00220E73">
      <w:pPr>
        <w:widowControl w:val="0"/>
        <w:tabs>
          <w:tab w:val="clear" w:pos="284"/>
        </w:tabs>
        <w:rPr>
          <w:szCs w:val="22"/>
          <w:lang w:val="en-GB" w:eastAsia="x-none" w:bidi="hr-HR"/>
        </w:rPr>
      </w:pPr>
      <w:r w:rsidRPr="00B76314">
        <w:rPr>
          <w:szCs w:val="22"/>
          <w:lang w:val="en-GB" w:eastAsia="x-none"/>
        </w:rPr>
        <w:t>U ispitivanje su bili uključeni pacijenti (starosti od 18 ili više godina) koji su doživ</w:t>
      </w:r>
      <w:r w:rsidR="0094742F" w:rsidRPr="00B76314">
        <w:rPr>
          <w:szCs w:val="22"/>
          <w:lang w:val="en-GB" w:eastAsia="x-none"/>
        </w:rPr>
        <w:t>j</w:t>
      </w:r>
      <w:r w:rsidRPr="00B76314">
        <w:rPr>
          <w:szCs w:val="22"/>
          <w:lang w:val="en-GB" w:eastAsia="x-none"/>
        </w:rPr>
        <w:t>eli progresiju bolesti tokom ili nakon prim</w:t>
      </w:r>
      <w:r w:rsidR="0094742F" w:rsidRPr="00B76314">
        <w:rPr>
          <w:szCs w:val="22"/>
          <w:lang w:val="en-GB" w:eastAsia="x-none"/>
        </w:rPr>
        <w:t>j</w:t>
      </w:r>
      <w:r w:rsidRPr="00B76314">
        <w:rPr>
          <w:szCs w:val="22"/>
          <w:lang w:val="en-GB" w:eastAsia="x-none"/>
        </w:rPr>
        <w:t xml:space="preserve">ene </w:t>
      </w:r>
      <w:r w:rsidR="00846838" w:rsidRPr="00B76314">
        <w:rPr>
          <w:szCs w:val="22"/>
          <w:lang w:val="en-GB" w:eastAsia="x-none"/>
        </w:rPr>
        <w:t>hemioterapije</w:t>
      </w:r>
      <w:r w:rsidRPr="00B76314">
        <w:rPr>
          <w:szCs w:val="22"/>
          <w:lang w:val="en-GB" w:eastAsia="x-none"/>
        </w:rPr>
        <w:t xml:space="preserve"> na bazi platine za </w:t>
      </w:r>
      <w:r w:rsidRPr="00B76314">
        <w:rPr>
          <w:noProof/>
          <w:szCs w:val="22"/>
          <w:lang w:val="es-ES" w:eastAsia="x-none"/>
        </w:rPr>
        <w:t>l</w:t>
      </w:r>
      <w:r w:rsidR="0094742F" w:rsidRPr="00B76314">
        <w:rPr>
          <w:noProof/>
          <w:szCs w:val="22"/>
          <w:lang w:val="es-ES" w:eastAsia="x-none"/>
        </w:rPr>
        <w:t>ij</w:t>
      </w:r>
      <w:r w:rsidRPr="00B76314">
        <w:rPr>
          <w:noProof/>
          <w:szCs w:val="22"/>
          <w:lang w:val="es-ES" w:eastAsia="x-none"/>
        </w:rPr>
        <w:t>ečenje uznapredovale ili metastatske bolesti, ili pacijenti koji su doživ</w:t>
      </w:r>
      <w:r w:rsidR="0094742F" w:rsidRPr="00B76314">
        <w:rPr>
          <w:noProof/>
          <w:szCs w:val="22"/>
          <w:lang w:val="es-ES" w:eastAsia="x-none"/>
        </w:rPr>
        <w:t>j</w:t>
      </w:r>
      <w:r w:rsidRPr="00B76314">
        <w:rPr>
          <w:noProof/>
          <w:szCs w:val="22"/>
          <w:lang w:val="es-ES" w:eastAsia="x-none"/>
        </w:rPr>
        <w:t>eli progresiju bolesti tokom 12 m</w:t>
      </w:r>
      <w:r w:rsidR="0094742F" w:rsidRPr="00B76314">
        <w:rPr>
          <w:noProof/>
          <w:szCs w:val="22"/>
          <w:lang w:val="es-ES" w:eastAsia="x-none"/>
        </w:rPr>
        <w:t>j</w:t>
      </w:r>
      <w:r w:rsidRPr="00B76314">
        <w:rPr>
          <w:noProof/>
          <w:szCs w:val="22"/>
          <w:lang w:val="es-ES" w:eastAsia="x-none"/>
        </w:rPr>
        <w:t xml:space="preserve">eseci od </w:t>
      </w:r>
      <w:r w:rsidRPr="00B76314">
        <w:rPr>
          <w:szCs w:val="22"/>
          <w:lang w:val="en-GB" w:eastAsia="x-none"/>
        </w:rPr>
        <w:t>neoadjuvantnog ili adjuvantnog l</w:t>
      </w:r>
      <w:r w:rsidR="0094742F" w:rsidRPr="00B76314">
        <w:rPr>
          <w:szCs w:val="22"/>
          <w:lang w:val="en-GB" w:eastAsia="x-none"/>
        </w:rPr>
        <w:t>ij</w:t>
      </w:r>
      <w:r w:rsidRPr="00B76314">
        <w:rPr>
          <w:szCs w:val="22"/>
          <w:lang w:val="en-GB" w:eastAsia="x-none"/>
        </w:rPr>
        <w:t xml:space="preserve">ečenja </w:t>
      </w:r>
      <w:r w:rsidR="00846838" w:rsidRPr="00B76314">
        <w:rPr>
          <w:szCs w:val="22"/>
          <w:lang w:val="en-GB" w:eastAsia="x-none"/>
        </w:rPr>
        <w:t>hemioterapijom</w:t>
      </w:r>
      <w:r w:rsidRPr="00B76314">
        <w:rPr>
          <w:szCs w:val="22"/>
          <w:lang w:val="en-GB" w:eastAsia="x-none"/>
        </w:rPr>
        <w:t xml:space="preserve"> koja je uključivala platinu. Pacijenti su imali funkcionalni ECOG status 0 ili 1, a u ispitivanje su uključeni nezavisno od PD-L1 statusa tumora. U ispitivanje ni</w:t>
      </w:r>
      <w:r w:rsidR="0094742F" w:rsidRPr="00B76314">
        <w:rPr>
          <w:szCs w:val="22"/>
          <w:lang w:val="en-GB" w:eastAsia="x-none"/>
        </w:rPr>
        <w:t>je</w:t>
      </w:r>
      <w:r w:rsidRPr="00B76314">
        <w:rPr>
          <w:szCs w:val="22"/>
          <w:lang w:val="en-GB" w:eastAsia="x-none"/>
        </w:rPr>
        <w:t xml:space="preserve">su bili uključeni pacijenti sa aktivnim metastazama u mozgu ili </w:t>
      </w:r>
      <w:r w:rsidRPr="00B76314">
        <w:rPr>
          <w:szCs w:val="22"/>
          <w:lang w:val="en-GB" w:eastAsia="x-none" w:bidi="hr-HR"/>
        </w:rPr>
        <w:t>leptomeningealnim metastazama, aktivnom autoimunom bolešću ili medicinskim stanjima koja su zaht</w:t>
      </w:r>
      <w:r w:rsidR="0094742F" w:rsidRPr="00B76314">
        <w:rPr>
          <w:szCs w:val="22"/>
          <w:lang w:val="en-GB" w:eastAsia="x-none" w:bidi="hr-HR"/>
        </w:rPr>
        <w:t>ij</w:t>
      </w:r>
      <w:r w:rsidRPr="00B76314">
        <w:rPr>
          <w:szCs w:val="22"/>
          <w:lang w:val="en-GB" w:eastAsia="x-none" w:bidi="hr-HR"/>
        </w:rPr>
        <w:t>evala primenu sistemskih imunosupresiva. Ni</w:t>
      </w:r>
      <w:r w:rsidR="0094742F" w:rsidRPr="00B76314">
        <w:rPr>
          <w:szCs w:val="22"/>
          <w:lang w:val="en-GB" w:eastAsia="x-none" w:bidi="hr-HR"/>
        </w:rPr>
        <w:t>je</w:t>
      </w:r>
      <w:r w:rsidRPr="00B76314">
        <w:rPr>
          <w:szCs w:val="22"/>
          <w:lang w:val="en-GB" w:eastAsia="x-none" w:bidi="hr-HR"/>
        </w:rPr>
        <w:t xml:space="preserve">su bili uključeni ni pacijenti sa metastazama na jetri koji su prethodno primili više od 2 linije </w:t>
      </w:r>
      <w:r w:rsidR="00846838" w:rsidRPr="00B76314">
        <w:rPr>
          <w:szCs w:val="22"/>
          <w:lang w:val="en-GB" w:eastAsia="x-none" w:bidi="hr-HR"/>
        </w:rPr>
        <w:t>hemioterapije</w:t>
      </w:r>
      <w:r w:rsidRPr="00B76314">
        <w:rPr>
          <w:szCs w:val="22"/>
          <w:lang w:val="en-GB" w:eastAsia="x-none" w:bidi="hr-HR"/>
        </w:rPr>
        <w:t>.</w:t>
      </w:r>
    </w:p>
    <w:p w14:paraId="28993F03" w14:textId="77777777" w:rsidR="00DF6ED5" w:rsidRPr="00B76314" w:rsidRDefault="00DF6ED5" w:rsidP="00220E73">
      <w:pPr>
        <w:widowControl w:val="0"/>
        <w:tabs>
          <w:tab w:val="clear" w:pos="284"/>
        </w:tabs>
        <w:rPr>
          <w:szCs w:val="22"/>
          <w:lang w:val="en-GB" w:eastAsia="x-none" w:bidi="hr-HR"/>
        </w:rPr>
      </w:pPr>
    </w:p>
    <w:p w14:paraId="381A1C5C" w14:textId="0921E2E7" w:rsidR="00EB0A16" w:rsidRPr="00B76314" w:rsidRDefault="00EB0A16" w:rsidP="00220E73">
      <w:pPr>
        <w:widowControl w:val="0"/>
        <w:tabs>
          <w:tab w:val="clear" w:pos="284"/>
        </w:tabs>
        <w:rPr>
          <w:noProof/>
          <w:szCs w:val="22"/>
          <w:lang w:val="en-GB" w:eastAsia="x-none"/>
        </w:rPr>
      </w:pPr>
      <w:bookmarkStart w:id="49" w:name="_Hlk60143003"/>
      <w:r w:rsidRPr="00B76314">
        <w:rPr>
          <w:szCs w:val="22"/>
          <w:lang w:val="en-GB" w:eastAsia="x-none" w:bidi="hr-HR"/>
        </w:rPr>
        <w:t>Efikasnost l</w:t>
      </w:r>
      <w:r w:rsidR="0094742F" w:rsidRPr="00B76314">
        <w:rPr>
          <w:szCs w:val="22"/>
          <w:lang w:val="en-GB" w:eastAsia="x-none" w:bidi="hr-HR"/>
        </w:rPr>
        <w:t>ij</w:t>
      </w:r>
      <w:r w:rsidRPr="00B76314">
        <w:rPr>
          <w:szCs w:val="22"/>
          <w:lang w:val="en-GB" w:eastAsia="x-none" w:bidi="hr-HR"/>
        </w:rPr>
        <w:t>eka mogla se oc</w:t>
      </w:r>
      <w:r w:rsidR="0094742F" w:rsidRPr="00B76314">
        <w:rPr>
          <w:szCs w:val="22"/>
          <w:lang w:val="en-GB" w:eastAsia="x-none" w:bidi="hr-HR"/>
        </w:rPr>
        <w:t>ij</w:t>
      </w:r>
      <w:r w:rsidRPr="00B76314">
        <w:rPr>
          <w:szCs w:val="22"/>
          <w:lang w:val="en-GB" w:eastAsia="x-none" w:bidi="hr-HR"/>
        </w:rPr>
        <w:t xml:space="preserve">eniti kod ukupno 270 pacijenata </w:t>
      </w:r>
      <w:r w:rsidRPr="00B76314">
        <w:rPr>
          <w:szCs w:val="22"/>
          <w:lang w:val="en-GB" w:eastAsia="x-none"/>
        </w:rPr>
        <w:t>koji su primali nivolumab u dozi od 3 mg/kg, prim</w:t>
      </w:r>
      <w:r w:rsidR="0094742F" w:rsidRPr="00B76314">
        <w:rPr>
          <w:szCs w:val="22"/>
          <w:lang w:val="en-GB" w:eastAsia="x-none"/>
        </w:rPr>
        <w:t>j</w:t>
      </w:r>
      <w:r w:rsidRPr="00B76314">
        <w:rPr>
          <w:szCs w:val="22"/>
          <w:lang w:val="en-GB" w:eastAsia="x-none"/>
        </w:rPr>
        <w:t>enjen intravenski tokom 60 minuta svake 2 ned</w:t>
      </w:r>
      <w:r w:rsidR="0094742F" w:rsidRPr="00B76314">
        <w:rPr>
          <w:szCs w:val="22"/>
          <w:lang w:val="en-GB" w:eastAsia="x-none"/>
        </w:rPr>
        <w:t>j</w:t>
      </w:r>
      <w:r w:rsidRPr="00B76314">
        <w:rPr>
          <w:szCs w:val="22"/>
          <w:lang w:val="en-GB" w:eastAsia="x-none"/>
        </w:rPr>
        <w:t xml:space="preserve">elje, </w:t>
      </w:r>
      <w:bookmarkEnd w:id="49"/>
      <w:r w:rsidRPr="00B76314">
        <w:rPr>
          <w:szCs w:val="22"/>
          <w:lang w:val="en-GB" w:eastAsia="x-none"/>
        </w:rPr>
        <w:t>i koji su praćeni najmanje 8,3 m</w:t>
      </w:r>
      <w:r w:rsidR="0094742F" w:rsidRPr="00B76314">
        <w:rPr>
          <w:szCs w:val="22"/>
          <w:lang w:val="en-GB" w:eastAsia="x-none"/>
        </w:rPr>
        <w:t>j</w:t>
      </w:r>
      <w:r w:rsidRPr="00B76314">
        <w:rPr>
          <w:szCs w:val="22"/>
          <w:lang w:val="en-GB" w:eastAsia="x-none"/>
        </w:rPr>
        <w:t xml:space="preserve">eseca. </w:t>
      </w:r>
      <w:r w:rsidRPr="00B76314">
        <w:rPr>
          <w:szCs w:val="22"/>
          <w:lang w:val="en-GB" w:eastAsia="x-none" w:bidi="hr-HR"/>
        </w:rPr>
        <w:t>L</w:t>
      </w:r>
      <w:r w:rsidR="0094742F" w:rsidRPr="00B76314">
        <w:rPr>
          <w:szCs w:val="22"/>
          <w:lang w:val="en-GB" w:eastAsia="x-none" w:bidi="hr-HR"/>
        </w:rPr>
        <w:t>ij</w:t>
      </w:r>
      <w:r w:rsidRPr="00B76314">
        <w:rPr>
          <w:szCs w:val="22"/>
          <w:lang w:val="en-GB" w:eastAsia="x-none" w:bidi="hr-HR"/>
        </w:rPr>
        <w:t>ečenje se nastavilo sve dok je bila prim</w:t>
      </w:r>
      <w:r w:rsidR="0094742F" w:rsidRPr="00B76314">
        <w:rPr>
          <w:szCs w:val="22"/>
          <w:lang w:val="en-GB" w:eastAsia="x-none" w:bidi="hr-HR"/>
        </w:rPr>
        <w:t>j</w:t>
      </w:r>
      <w:r w:rsidRPr="00B76314">
        <w:rPr>
          <w:szCs w:val="22"/>
          <w:lang w:val="en-GB" w:eastAsia="x-none" w:bidi="hr-HR"/>
        </w:rPr>
        <w:t>etna klinička korist ili do trenutka kada pacijent više nije mogao da podnese l</w:t>
      </w:r>
      <w:r w:rsidR="0094742F" w:rsidRPr="00B76314">
        <w:rPr>
          <w:szCs w:val="22"/>
          <w:lang w:val="en-GB" w:eastAsia="x-none" w:bidi="hr-HR"/>
        </w:rPr>
        <w:t>ij</w:t>
      </w:r>
      <w:r w:rsidRPr="00B76314">
        <w:rPr>
          <w:szCs w:val="22"/>
          <w:lang w:val="en-GB" w:eastAsia="x-none" w:bidi="hr-HR"/>
        </w:rPr>
        <w:t>ečenje. Prva proc</w:t>
      </w:r>
      <w:r w:rsidR="0094742F" w:rsidRPr="00B76314">
        <w:rPr>
          <w:szCs w:val="22"/>
          <w:lang w:val="en-GB" w:eastAsia="x-none" w:bidi="hr-HR"/>
        </w:rPr>
        <w:t>j</w:t>
      </w:r>
      <w:r w:rsidRPr="00B76314">
        <w:rPr>
          <w:szCs w:val="22"/>
          <w:lang w:val="en-GB" w:eastAsia="x-none" w:bidi="hr-HR"/>
        </w:rPr>
        <w:t>ena tumora sprovedena je 8 ned</w:t>
      </w:r>
      <w:r w:rsidR="0094742F" w:rsidRPr="00B76314">
        <w:rPr>
          <w:szCs w:val="22"/>
          <w:lang w:val="en-GB" w:eastAsia="x-none" w:bidi="hr-HR"/>
        </w:rPr>
        <w:t>j</w:t>
      </w:r>
      <w:r w:rsidRPr="00B76314">
        <w:rPr>
          <w:szCs w:val="22"/>
          <w:lang w:val="en-GB" w:eastAsia="x-none" w:bidi="hr-HR"/>
        </w:rPr>
        <w:t>elja nakon početka l</w:t>
      </w:r>
      <w:r w:rsidR="0094742F" w:rsidRPr="00B76314">
        <w:rPr>
          <w:szCs w:val="22"/>
          <w:lang w:val="en-GB" w:eastAsia="x-none" w:bidi="hr-HR"/>
        </w:rPr>
        <w:t>ij</w:t>
      </w:r>
      <w:r w:rsidRPr="00B76314">
        <w:rPr>
          <w:szCs w:val="22"/>
          <w:lang w:val="en-GB" w:eastAsia="x-none" w:bidi="hr-HR"/>
        </w:rPr>
        <w:t>ečenja, a nakon toga se sprovodila svakih 8 ned</w:t>
      </w:r>
      <w:r w:rsidR="0094742F" w:rsidRPr="00B76314">
        <w:rPr>
          <w:szCs w:val="22"/>
          <w:lang w:val="en-GB" w:eastAsia="x-none" w:bidi="hr-HR"/>
        </w:rPr>
        <w:t>j</w:t>
      </w:r>
      <w:r w:rsidRPr="00B76314">
        <w:rPr>
          <w:szCs w:val="22"/>
          <w:lang w:val="en-GB" w:eastAsia="x-none" w:bidi="hr-HR"/>
        </w:rPr>
        <w:t>elja do 48. ned</w:t>
      </w:r>
      <w:r w:rsidR="0094742F" w:rsidRPr="00B76314">
        <w:rPr>
          <w:szCs w:val="22"/>
          <w:lang w:val="en-GB" w:eastAsia="x-none" w:bidi="hr-HR"/>
        </w:rPr>
        <w:t>j</w:t>
      </w:r>
      <w:r w:rsidRPr="00B76314">
        <w:rPr>
          <w:szCs w:val="22"/>
          <w:lang w:val="en-GB" w:eastAsia="x-none" w:bidi="hr-HR"/>
        </w:rPr>
        <w:t>elje, a zatim svakih 12 ned</w:t>
      </w:r>
      <w:r w:rsidR="0094742F" w:rsidRPr="00B76314">
        <w:rPr>
          <w:szCs w:val="22"/>
          <w:lang w:val="en-GB" w:eastAsia="x-none" w:bidi="hr-HR"/>
        </w:rPr>
        <w:t>j</w:t>
      </w:r>
      <w:r w:rsidRPr="00B76314">
        <w:rPr>
          <w:szCs w:val="22"/>
          <w:lang w:val="en-GB" w:eastAsia="x-none" w:bidi="hr-HR"/>
        </w:rPr>
        <w:t xml:space="preserve">elja do </w:t>
      </w:r>
      <w:r w:rsidRPr="00B76314">
        <w:rPr>
          <w:szCs w:val="22"/>
          <w:lang w:val="en-GB" w:eastAsia="x-none" w:bidi="hr-HR"/>
        </w:rPr>
        <w:lastRenderedPageBreak/>
        <w:t>progresije bolesti ili prestanka l</w:t>
      </w:r>
      <w:r w:rsidR="0094742F" w:rsidRPr="00B76314">
        <w:rPr>
          <w:szCs w:val="22"/>
          <w:lang w:val="en-GB" w:eastAsia="x-none" w:bidi="hr-HR"/>
        </w:rPr>
        <w:t>ij</w:t>
      </w:r>
      <w:r w:rsidRPr="00B76314">
        <w:rPr>
          <w:szCs w:val="22"/>
          <w:lang w:val="en-GB" w:eastAsia="x-none" w:bidi="hr-HR"/>
        </w:rPr>
        <w:t>ečenja, zavisno od toga šta je nastupilo kasnije. Proc</w:t>
      </w:r>
      <w:r w:rsidR="0094742F" w:rsidRPr="00B76314">
        <w:rPr>
          <w:szCs w:val="22"/>
          <w:lang w:val="en-GB" w:eastAsia="x-none" w:bidi="hr-HR"/>
        </w:rPr>
        <w:t>j</w:t>
      </w:r>
      <w:r w:rsidRPr="00B76314">
        <w:rPr>
          <w:szCs w:val="22"/>
          <w:lang w:val="en-GB" w:eastAsia="x-none" w:bidi="hr-HR"/>
        </w:rPr>
        <w:t>ene tumora sprovodile su se i nakon prestanka l</w:t>
      </w:r>
      <w:r w:rsidR="0094742F" w:rsidRPr="00B76314">
        <w:rPr>
          <w:szCs w:val="22"/>
          <w:lang w:val="en-GB" w:eastAsia="x-none" w:bidi="hr-HR"/>
        </w:rPr>
        <w:t>ij</w:t>
      </w:r>
      <w:r w:rsidRPr="00B76314">
        <w:rPr>
          <w:szCs w:val="22"/>
          <w:lang w:val="en-GB" w:eastAsia="x-none" w:bidi="hr-HR"/>
        </w:rPr>
        <w:t>ečenja kod pacijenata koji su prekinuli l</w:t>
      </w:r>
      <w:r w:rsidR="0094742F" w:rsidRPr="00B76314">
        <w:rPr>
          <w:szCs w:val="22"/>
          <w:lang w:val="en-GB" w:eastAsia="x-none" w:bidi="hr-HR"/>
        </w:rPr>
        <w:t>ij</w:t>
      </w:r>
      <w:r w:rsidRPr="00B76314">
        <w:rPr>
          <w:szCs w:val="22"/>
          <w:lang w:val="en-GB" w:eastAsia="x-none" w:bidi="hr-HR"/>
        </w:rPr>
        <w:t>ečenje zbog nekog drugog razloga osim progresije. L</w:t>
      </w:r>
      <w:r w:rsidR="0094742F" w:rsidRPr="00B76314">
        <w:rPr>
          <w:szCs w:val="22"/>
          <w:lang w:val="en-GB" w:eastAsia="x-none" w:bidi="hr-HR"/>
        </w:rPr>
        <w:t>ij</w:t>
      </w:r>
      <w:r w:rsidRPr="00B76314">
        <w:rPr>
          <w:szCs w:val="22"/>
          <w:lang w:val="en-GB" w:eastAsia="x-none" w:bidi="hr-HR"/>
        </w:rPr>
        <w:t>ečenje nakon početne progresije koju je utvrdio ispitivač u skladu sa verzijom 1.1 RECIST kriterijuma bilo je dopušteno ako je pacijent prema oc</w:t>
      </w:r>
      <w:r w:rsidR="0094742F" w:rsidRPr="00B76314">
        <w:rPr>
          <w:szCs w:val="22"/>
          <w:lang w:val="en-GB" w:eastAsia="x-none" w:bidi="hr-HR"/>
        </w:rPr>
        <w:t>j</w:t>
      </w:r>
      <w:r w:rsidRPr="00B76314">
        <w:rPr>
          <w:szCs w:val="22"/>
          <w:lang w:val="en-GB" w:eastAsia="x-none" w:bidi="hr-HR"/>
        </w:rPr>
        <w:t>eni ispitivača ostvarivao kliničku korist, nije doživeo brzu progresiju bolesti i ako je dobro podnosio ispitivani l</w:t>
      </w:r>
      <w:r w:rsidR="0094742F" w:rsidRPr="00B76314">
        <w:rPr>
          <w:szCs w:val="22"/>
          <w:lang w:val="en-GB" w:eastAsia="x-none" w:bidi="hr-HR"/>
        </w:rPr>
        <w:t>ij</w:t>
      </w:r>
      <w:r w:rsidRPr="00B76314">
        <w:rPr>
          <w:szCs w:val="22"/>
          <w:lang w:val="en-GB" w:eastAsia="x-none" w:bidi="hr-HR"/>
        </w:rPr>
        <w:t>ek. Primarna</w:t>
      </w:r>
      <w:r w:rsidR="00DF6ED5" w:rsidRPr="00B76314">
        <w:rPr>
          <w:szCs w:val="22"/>
          <w:lang w:val="en-GB" w:eastAsia="x-none" w:bidi="hr-HR"/>
        </w:rPr>
        <w:t xml:space="preserve"> </w:t>
      </w:r>
      <w:r w:rsidRPr="00B76314">
        <w:rPr>
          <w:szCs w:val="22"/>
          <w:lang w:val="en-GB" w:eastAsia="x-none" w:bidi="hr-HR"/>
        </w:rPr>
        <w:t>m</w:t>
      </w:r>
      <w:r w:rsidR="0094742F" w:rsidRPr="00B76314">
        <w:rPr>
          <w:szCs w:val="22"/>
          <w:lang w:val="en-GB" w:eastAsia="x-none" w:bidi="hr-HR"/>
        </w:rPr>
        <w:t>j</w:t>
      </w:r>
      <w:r w:rsidRPr="00B76314">
        <w:rPr>
          <w:szCs w:val="22"/>
          <w:lang w:val="en-GB" w:eastAsia="x-none" w:bidi="hr-HR"/>
        </w:rPr>
        <w:t>era ishoda efikasnosti bila je ORR</w:t>
      </w:r>
      <w:r w:rsidRPr="00B76314">
        <w:rPr>
          <w:szCs w:val="22"/>
          <w:lang w:val="en-GB" w:eastAsia="x-none"/>
        </w:rPr>
        <w:t xml:space="preserve"> prema oc</w:t>
      </w:r>
      <w:r w:rsidR="0094742F" w:rsidRPr="00B76314">
        <w:rPr>
          <w:szCs w:val="22"/>
          <w:lang w:val="en-GB" w:eastAsia="x-none"/>
        </w:rPr>
        <w:t>j</w:t>
      </w:r>
      <w:r w:rsidRPr="00B76314">
        <w:rPr>
          <w:szCs w:val="22"/>
          <w:lang w:val="en-GB" w:eastAsia="x-none"/>
        </w:rPr>
        <w:t xml:space="preserve">eni </w:t>
      </w:r>
      <w:r w:rsidRPr="00B76314">
        <w:rPr>
          <w:i/>
          <w:szCs w:val="22"/>
          <w:lang w:val="en-GB" w:eastAsia="x-none"/>
        </w:rPr>
        <w:t>Blinded Independent Central Review</w:t>
      </w:r>
      <w:r w:rsidR="00DF6ED5" w:rsidRPr="00B76314">
        <w:rPr>
          <w:szCs w:val="22"/>
          <w:lang w:val="en-GB" w:eastAsia="x-none"/>
        </w:rPr>
        <w:t xml:space="preserve"> (</w:t>
      </w:r>
      <w:r w:rsidRPr="00B76314">
        <w:rPr>
          <w:szCs w:val="22"/>
          <w:lang w:val="en-GB" w:eastAsia="x-none"/>
        </w:rPr>
        <w:t>BICR)</w:t>
      </w:r>
      <w:r w:rsidRPr="00B76314">
        <w:rPr>
          <w:szCs w:val="22"/>
          <w:lang w:val="en-GB" w:eastAsia="x-none" w:bidi="hr-HR"/>
        </w:rPr>
        <w:t>. Dodatne m</w:t>
      </w:r>
      <w:r w:rsidR="0094742F" w:rsidRPr="00B76314">
        <w:rPr>
          <w:szCs w:val="22"/>
          <w:lang w:val="en-GB" w:eastAsia="x-none" w:bidi="hr-HR"/>
        </w:rPr>
        <w:t>j</w:t>
      </w:r>
      <w:r w:rsidRPr="00B76314">
        <w:rPr>
          <w:szCs w:val="22"/>
          <w:lang w:val="en-GB" w:eastAsia="x-none" w:bidi="hr-HR"/>
        </w:rPr>
        <w:t>ere efikasnosti uključivale su trajanje odgovora, PFS i OS</w:t>
      </w:r>
      <w:r w:rsidRPr="00B76314">
        <w:rPr>
          <w:noProof/>
          <w:szCs w:val="22"/>
          <w:lang w:val="en-GB" w:eastAsia="x-none"/>
        </w:rPr>
        <w:t>.</w:t>
      </w:r>
    </w:p>
    <w:p w14:paraId="5CBED195" w14:textId="77777777" w:rsidR="00EB0A16" w:rsidRPr="00B76314" w:rsidRDefault="00EB0A16" w:rsidP="00220E73">
      <w:pPr>
        <w:widowControl w:val="0"/>
        <w:tabs>
          <w:tab w:val="clear" w:pos="284"/>
        </w:tabs>
        <w:rPr>
          <w:noProof/>
          <w:szCs w:val="22"/>
          <w:lang w:val="en-GB" w:eastAsia="x-none"/>
        </w:rPr>
      </w:pPr>
    </w:p>
    <w:p w14:paraId="1F7B2B01" w14:textId="0CF4F134" w:rsidR="00EB0A16" w:rsidRPr="00B76314" w:rsidRDefault="00EB0A16" w:rsidP="00220E73">
      <w:pPr>
        <w:widowControl w:val="0"/>
        <w:tabs>
          <w:tab w:val="clear" w:pos="284"/>
        </w:tabs>
        <w:rPr>
          <w:szCs w:val="22"/>
          <w:lang w:val="en-GB" w:eastAsia="x-none" w:bidi="hr-HR"/>
        </w:rPr>
      </w:pPr>
      <w:r w:rsidRPr="00B76314">
        <w:rPr>
          <w:noProof/>
          <w:szCs w:val="22"/>
          <w:lang w:val="en-GB" w:eastAsia="x-none"/>
        </w:rPr>
        <w:t xml:space="preserve">Medijana starosti iznosila je 66 godina (raspon: 38 - 90), </w:t>
      </w:r>
      <w:r w:rsidRPr="00B76314">
        <w:rPr>
          <w:szCs w:val="22"/>
          <w:lang w:val="en-GB" w:eastAsia="x-none" w:bidi="hr-HR"/>
        </w:rPr>
        <w:t>uz 55% pacijenata starosti od ≥</w:t>
      </w:r>
      <w:r w:rsidR="00EB0ABF" w:rsidRPr="00B76314">
        <w:rPr>
          <w:szCs w:val="22"/>
          <w:lang w:val="en-GB" w:eastAsia="x-none" w:bidi="hr-HR"/>
        </w:rPr>
        <w:t xml:space="preserve"> </w:t>
      </w:r>
      <w:r w:rsidRPr="00B76314">
        <w:rPr>
          <w:szCs w:val="22"/>
          <w:lang w:val="en-GB" w:eastAsia="x-none" w:bidi="hr-HR"/>
        </w:rPr>
        <w:t>65 godina i 14% u dobi od ≥</w:t>
      </w:r>
      <w:r w:rsidR="00EB0ABF" w:rsidRPr="00B76314">
        <w:rPr>
          <w:szCs w:val="22"/>
          <w:lang w:val="en-GB" w:eastAsia="x-none" w:bidi="hr-HR"/>
        </w:rPr>
        <w:t xml:space="preserve"> </w:t>
      </w:r>
      <w:r w:rsidRPr="00B76314">
        <w:rPr>
          <w:szCs w:val="22"/>
          <w:lang w:val="en-GB" w:eastAsia="x-none" w:bidi="hr-HR"/>
        </w:rPr>
        <w:t xml:space="preserve">75 godina. Većina pacijenata bili su </w:t>
      </w:r>
      <w:r w:rsidR="00E018D3" w:rsidRPr="00B76314">
        <w:rPr>
          <w:szCs w:val="22"/>
          <w:lang w:val="en-GB" w:eastAsia="x-none" w:bidi="hr-HR"/>
        </w:rPr>
        <w:t>bijele rase</w:t>
      </w:r>
      <w:r w:rsidRPr="00B76314">
        <w:rPr>
          <w:szCs w:val="22"/>
          <w:lang w:val="en-GB" w:eastAsia="x-none" w:bidi="hr-HR"/>
        </w:rPr>
        <w:t xml:space="preserve"> (86%) i muškarci (78%). Funkcionalni ECOG status na početku ispitivanja iznosio je 0 (54%) ili 1 (46%).  </w:t>
      </w:r>
    </w:p>
    <w:p w14:paraId="532D9217" w14:textId="0CA7415B" w:rsidR="00EB0A16" w:rsidRPr="00B76314" w:rsidRDefault="00EB0A16" w:rsidP="00220E73">
      <w:pPr>
        <w:widowControl w:val="0"/>
        <w:tabs>
          <w:tab w:val="clear" w:pos="284"/>
        </w:tabs>
        <w:rPr>
          <w:szCs w:val="22"/>
          <w:lang w:val="en-GB" w:eastAsia="x-none" w:bidi="hr-HR"/>
        </w:rPr>
      </w:pPr>
    </w:p>
    <w:p w14:paraId="6CD4C007" w14:textId="7717CF8F" w:rsidR="00EB0A16" w:rsidRPr="00B76314" w:rsidRDefault="005417ED" w:rsidP="00220E73">
      <w:pPr>
        <w:widowControl w:val="0"/>
        <w:tabs>
          <w:tab w:val="clear" w:pos="284"/>
        </w:tabs>
        <w:jc w:val="left"/>
        <w:rPr>
          <w:noProof/>
          <w:szCs w:val="22"/>
          <w:lang w:val="en-GB" w:eastAsia="x-none"/>
        </w:rPr>
      </w:pPr>
      <w:r w:rsidRPr="00B76314">
        <w:rPr>
          <w:b/>
          <w:szCs w:val="22"/>
          <w:lang w:val="en-GB" w:eastAsia="x-none" w:bidi="hr-HR"/>
        </w:rPr>
        <w:t xml:space="preserve">Tabela </w:t>
      </w:r>
      <w:r w:rsidR="002667AB" w:rsidRPr="00B76314">
        <w:rPr>
          <w:b/>
          <w:szCs w:val="22"/>
          <w:lang w:val="en-GB" w:eastAsia="x-none" w:bidi="hr-HR"/>
        </w:rPr>
        <w:t>3</w:t>
      </w:r>
      <w:r w:rsidR="002667AB">
        <w:rPr>
          <w:b/>
          <w:szCs w:val="22"/>
          <w:lang w:val="en-GB" w:eastAsia="x-none" w:bidi="hr-HR"/>
        </w:rPr>
        <w:t>7</w:t>
      </w:r>
      <w:r w:rsidR="00EB0A16" w:rsidRPr="00B76314">
        <w:rPr>
          <w:b/>
          <w:szCs w:val="22"/>
          <w:lang w:val="en-GB" w:eastAsia="x-none" w:bidi="hr-HR"/>
        </w:rPr>
        <w:t>. Rezultati efikasnost</w:t>
      </w:r>
      <w:r w:rsidR="00EB0A16" w:rsidRPr="00B76314">
        <w:rPr>
          <w:szCs w:val="22"/>
          <w:lang w:val="en-GB" w:eastAsia="x-none" w:bidi="hr-HR"/>
        </w:rPr>
        <w:t xml:space="preserve"> (</w:t>
      </w:r>
      <w:r w:rsidR="00EB0A16" w:rsidRPr="00B76314">
        <w:rPr>
          <w:b/>
          <w:szCs w:val="22"/>
          <w:lang w:val="en-GB" w:eastAsia="x-none"/>
        </w:rPr>
        <w:t>CA209275)</w:t>
      </w:r>
      <w:r w:rsidR="00EB0A16" w:rsidRPr="00B76314">
        <w:rPr>
          <w:b/>
          <w:szCs w:val="22"/>
          <w:vertAlign w:val="superscript"/>
          <w:lang w:val="en-GB" w:eastAsia="x-none"/>
        </w:rPr>
        <w:t>a</w:t>
      </w:r>
      <w:r w:rsidR="00EB0A16" w:rsidRPr="00B76314">
        <w:rPr>
          <w:noProof/>
          <w:szCs w:val="22"/>
          <w:lang w:val="en-GB" w:eastAsia="x-none"/>
        </w:rPr>
        <w:t xml:space="preserve"> </w:t>
      </w:r>
    </w:p>
    <w:tbl>
      <w:tblPr>
        <w:tblW w:w="5000" w:type="pct"/>
        <w:tblLook w:val="04A0" w:firstRow="1" w:lastRow="0" w:firstColumn="1" w:lastColumn="0" w:noHBand="0" w:noVBand="1"/>
      </w:tblPr>
      <w:tblGrid>
        <w:gridCol w:w="3528"/>
        <w:gridCol w:w="1167"/>
        <w:gridCol w:w="1377"/>
        <w:gridCol w:w="2999"/>
      </w:tblGrid>
      <w:tr w:rsidR="006A532C" w:rsidRPr="00B76314" w14:paraId="52B5018B" w14:textId="77777777" w:rsidTr="00530AB2">
        <w:tc>
          <w:tcPr>
            <w:tcW w:w="2588" w:type="pct"/>
            <w:gridSpan w:val="2"/>
            <w:tcBorders>
              <w:top w:val="single" w:sz="4" w:space="0" w:color="auto"/>
              <w:bottom w:val="single" w:sz="4" w:space="0" w:color="auto"/>
            </w:tcBorders>
          </w:tcPr>
          <w:p w14:paraId="38D7CE52" w14:textId="77777777" w:rsidR="00EB0A16" w:rsidRPr="00B76314" w:rsidRDefault="00EB0A16" w:rsidP="00220E73">
            <w:pPr>
              <w:widowControl w:val="0"/>
              <w:tabs>
                <w:tab w:val="left" w:pos="180"/>
              </w:tabs>
              <w:rPr>
                <w:szCs w:val="22"/>
                <w:lang w:val="sr-Latn-RS"/>
              </w:rPr>
            </w:pPr>
          </w:p>
        </w:tc>
        <w:tc>
          <w:tcPr>
            <w:tcW w:w="2412" w:type="pct"/>
            <w:gridSpan w:val="2"/>
            <w:tcBorders>
              <w:top w:val="single" w:sz="4" w:space="0" w:color="auto"/>
              <w:bottom w:val="single" w:sz="4" w:space="0" w:color="auto"/>
            </w:tcBorders>
          </w:tcPr>
          <w:p w14:paraId="4A12EA58" w14:textId="77777777" w:rsidR="00EB0A16" w:rsidRPr="00B76314" w:rsidRDefault="00EB0A16" w:rsidP="00220E73">
            <w:pPr>
              <w:widowControl w:val="0"/>
              <w:jc w:val="center"/>
              <w:rPr>
                <w:b/>
                <w:szCs w:val="22"/>
                <w:lang w:val="sr-Latn-RS"/>
              </w:rPr>
            </w:pPr>
            <w:r w:rsidRPr="00B76314">
              <w:rPr>
                <w:b/>
                <w:szCs w:val="22"/>
                <w:lang w:val="sr-Latn-RS"/>
              </w:rPr>
              <w:t>Nivolumab</w:t>
            </w:r>
            <w:r w:rsidRPr="00B76314">
              <w:rPr>
                <w:b/>
                <w:szCs w:val="22"/>
                <w:lang w:val="sr-Latn-RS"/>
              </w:rPr>
              <w:br/>
              <w:t>(n = 270)</w:t>
            </w:r>
          </w:p>
        </w:tc>
      </w:tr>
      <w:tr w:rsidR="006A532C" w:rsidRPr="00B76314" w14:paraId="10B642DE" w14:textId="77777777" w:rsidTr="00530AB2">
        <w:tc>
          <w:tcPr>
            <w:tcW w:w="2588" w:type="pct"/>
            <w:gridSpan w:val="2"/>
          </w:tcPr>
          <w:p w14:paraId="05090798" w14:textId="77777777" w:rsidR="00EB0A16" w:rsidRPr="00B76314" w:rsidRDefault="00EB0A16" w:rsidP="00220E73">
            <w:pPr>
              <w:widowControl w:val="0"/>
              <w:ind w:right="-475"/>
              <w:rPr>
                <w:b/>
                <w:szCs w:val="22"/>
                <w:lang w:val="sr-Latn-RS"/>
              </w:rPr>
            </w:pPr>
            <w:r w:rsidRPr="00B76314">
              <w:rPr>
                <w:b/>
                <w:szCs w:val="22"/>
                <w:lang w:val="sr-Latn-RS"/>
              </w:rPr>
              <w:t>Potvrđen objektivan odgovor</w:t>
            </w:r>
          </w:p>
        </w:tc>
        <w:tc>
          <w:tcPr>
            <w:tcW w:w="2412" w:type="pct"/>
            <w:gridSpan w:val="2"/>
          </w:tcPr>
          <w:p w14:paraId="4674FA61" w14:textId="77777777" w:rsidR="00EB0A16" w:rsidRPr="00B76314" w:rsidRDefault="00EB0A16" w:rsidP="00220E73">
            <w:pPr>
              <w:widowControl w:val="0"/>
              <w:jc w:val="center"/>
              <w:rPr>
                <w:szCs w:val="22"/>
                <w:lang w:val="sr-Latn-RS"/>
              </w:rPr>
            </w:pPr>
            <w:r w:rsidRPr="00B76314">
              <w:rPr>
                <w:szCs w:val="22"/>
                <w:lang w:val="sr-Latn-RS"/>
              </w:rPr>
              <w:t>54 (20,0%)</w:t>
            </w:r>
          </w:p>
        </w:tc>
      </w:tr>
      <w:tr w:rsidR="006A532C" w:rsidRPr="00B76314" w14:paraId="11898A4E" w14:textId="77777777" w:rsidTr="00530AB2">
        <w:tc>
          <w:tcPr>
            <w:tcW w:w="2588" w:type="pct"/>
            <w:gridSpan w:val="2"/>
          </w:tcPr>
          <w:p w14:paraId="3B2FFA24" w14:textId="77777777" w:rsidR="00EB0A16" w:rsidRPr="00B76314" w:rsidRDefault="00EB0A16" w:rsidP="00220E73">
            <w:pPr>
              <w:widowControl w:val="0"/>
              <w:tabs>
                <w:tab w:val="left" w:pos="180"/>
              </w:tabs>
              <w:rPr>
                <w:szCs w:val="22"/>
                <w:lang w:val="sr-Latn-RS"/>
              </w:rPr>
            </w:pPr>
            <w:r w:rsidRPr="00B76314">
              <w:rPr>
                <w:szCs w:val="22"/>
                <w:lang w:val="sr-Latn-RS"/>
              </w:rPr>
              <w:tab/>
            </w:r>
            <w:r w:rsidRPr="00B76314">
              <w:rPr>
                <w:szCs w:val="22"/>
                <w:lang w:val="sr-Latn-RS"/>
              </w:rPr>
              <w:tab/>
              <w:t>(95% CI)</w:t>
            </w:r>
          </w:p>
        </w:tc>
        <w:tc>
          <w:tcPr>
            <w:tcW w:w="2412" w:type="pct"/>
            <w:gridSpan w:val="2"/>
          </w:tcPr>
          <w:p w14:paraId="3A9C1976" w14:textId="77777777" w:rsidR="00EB0A16" w:rsidRPr="00B76314" w:rsidRDefault="00EB0A16" w:rsidP="00220E73">
            <w:pPr>
              <w:widowControl w:val="0"/>
              <w:jc w:val="center"/>
              <w:rPr>
                <w:szCs w:val="22"/>
                <w:lang w:val="sr-Latn-RS"/>
              </w:rPr>
            </w:pPr>
            <w:r w:rsidRPr="00B76314">
              <w:rPr>
                <w:szCs w:val="22"/>
                <w:lang w:val="sr-Latn-RS"/>
              </w:rPr>
              <w:t>(15,4; 25,3)</w:t>
            </w:r>
          </w:p>
        </w:tc>
      </w:tr>
      <w:tr w:rsidR="006A532C" w:rsidRPr="00B76314" w14:paraId="530C939E"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8" w:type="pct"/>
            <w:gridSpan w:val="2"/>
            <w:tcBorders>
              <w:top w:val="nil"/>
              <w:left w:val="nil"/>
              <w:bottom w:val="nil"/>
              <w:right w:val="nil"/>
            </w:tcBorders>
          </w:tcPr>
          <w:p w14:paraId="648B7BEB" w14:textId="77777777" w:rsidR="00EB0A16" w:rsidRPr="00B76314" w:rsidRDefault="00EB0A16" w:rsidP="00220E73">
            <w:pPr>
              <w:widowControl w:val="0"/>
              <w:tabs>
                <w:tab w:val="left" w:pos="180"/>
              </w:tabs>
              <w:rPr>
                <w:szCs w:val="22"/>
                <w:lang w:val="sr-Latn-RS"/>
              </w:rPr>
            </w:pPr>
            <w:r w:rsidRPr="00B76314">
              <w:rPr>
                <w:szCs w:val="22"/>
                <w:lang w:val="sr-Latn-RS"/>
              </w:rPr>
              <w:tab/>
              <w:t xml:space="preserve">Potpun odgovor </w:t>
            </w:r>
          </w:p>
        </w:tc>
        <w:tc>
          <w:tcPr>
            <w:tcW w:w="2412" w:type="pct"/>
            <w:gridSpan w:val="2"/>
            <w:tcBorders>
              <w:top w:val="nil"/>
              <w:left w:val="nil"/>
              <w:bottom w:val="nil"/>
              <w:right w:val="nil"/>
            </w:tcBorders>
          </w:tcPr>
          <w:p w14:paraId="561DDF4E" w14:textId="77777777" w:rsidR="00EB0A16" w:rsidRPr="00B76314" w:rsidRDefault="00EB0A16" w:rsidP="00220E73">
            <w:pPr>
              <w:widowControl w:val="0"/>
              <w:jc w:val="center"/>
              <w:rPr>
                <w:szCs w:val="22"/>
                <w:lang w:val="sr-Latn-RS"/>
              </w:rPr>
            </w:pPr>
            <w:r w:rsidRPr="00B76314">
              <w:rPr>
                <w:szCs w:val="22"/>
                <w:lang w:val="sr-Latn-RS"/>
              </w:rPr>
              <w:t>8 (3,0%)</w:t>
            </w:r>
          </w:p>
        </w:tc>
      </w:tr>
      <w:tr w:rsidR="006A532C" w:rsidRPr="00B76314" w14:paraId="577116EA"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8" w:type="pct"/>
            <w:gridSpan w:val="2"/>
            <w:tcBorders>
              <w:top w:val="nil"/>
              <w:left w:val="nil"/>
              <w:bottom w:val="nil"/>
              <w:right w:val="nil"/>
            </w:tcBorders>
          </w:tcPr>
          <w:p w14:paraId="2487FDE6" w14:textId="740A6ACB" w:rsidR="00EB0A16" w:rsidRPr="00B76314" w:rsidRDefault="00EB0A16" w:rsidP="00220E73">
            <w:pPr>
              <w:widowControl w:val="0"/>
              <w:tabs>
                <w:tab w:val="left" w:pos="180"/>
              </w:tabs>
              <w:rPr>
                <w:szCs w:val="22"/>
                <w:lang w:val="sr-Latn-RS"/>
              </w:rPr>
            </w:pPr>
            <w:r w:rsidRPr="00B76314">
              <w:rPr>
                <w:szCs w:val="22"/>
                <w:lang w:val="sr-Latn-RS"/>
              </w:rPr>
              <w:tab/>
              <w:t>D</w:t>
            </w:r>
            <w:r w:rsidR="0094742F" w:rsidRPr="00B76314">
              <w:rPr>
                <w:szCs w:val="22"/>
                <w:lang w:val="sr-Latn-RS"/>
              </w:rPr>
              <w:t>j</w:t>
            </w:r>
            <w:r w:rsidRPr="00B76314">
              <w:rPr>
                <w:szCs w:val="22"/>
                <w:lang w:val="sr-Latn-RS"/>
              </w:rPr>
              <w:t xml:space="preserve">elimičan odgovor </w:t>
            </w:r>
          </w:p>
        </w:tc>
        <w:tc>
          <w:tcPr>
            <w:tcW w:w="2412" w:type="pct"/>
            <w:gridSpan w:val="2"/>
            <w:tcBorders>
              <w:top w:val="nil"/>
              <w:left w:val="nil"/>
              <w:bottom w:val="nil"/>
              <w:right w:val="nil"/>
            </w:tcBorders>
          </w:tcPr>
          <w:p w14:paraId="102430CE" w14:textId="77777777" w:rsidR="00EB0A16" w:rsidRPr="00B76314" w:rsidRDefault="00EB0A16" w:rsidP="00220E73">
            <w:pPr>
              <w:widowControl w:val="0"/>
              <w:jc w:val="center"/>
              <w:rPr>
                <w:szCs w:val="22"/>
                <w:lang w:val="sr-Latn-RS"/>
              </w:rPr>
            </w:pPr>
            <w:r w:rsidRPr="00B76314">
              <w:rPr>
                <w:szCs w:val="22"/>
                <w:lang w:val="sr-Latn-RS"/>
              </w:rPr>
              <w:t>46 (17,0%)</w:t>
            </w:r>
          </w:p>
        </w:tc>
      </w:tr>
      <w:tr w:rsidR="006A532C" w:rsidRPr="00B76314" w14:paraId="081AEEED"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588" w:type="pct"/>
            <w:gridSpan w:val="2"/>
            <w:tcBorders>
              <w:top w:val="nil"/>
              <w:left w:val="nil"/>
              <w:bottom w:val="nil"/>
              <w:right w:val="nil"/>
            </w:tcBorders>
          </w:tcPr>
          <w:p w14:paraId="2889052C" w14:textId="77777777" w:rsidR="00EB0A16" w:rsidRPr="00B76314" w:rsidRDefault="00EB0A16" w:rsidP="00220E73">
            <w:pPr>
              <w:widowControl w:val="0"/>
              <w:tabs>
                <w:tab w:val="left" w:pos="180"/>
              </w:tabs>
              <w:rPr>
                <w:szCs w:val="22"/>
                <w:lang w:val="sr-Latn-RS"/>
              </w:rPr>
            </w:pPr>
            <w:r w:rsidRPr="00B76314">
              <w:rPr>
                <w:szCs w:val="22"/>
                <w:lang w:val="sr-Latn-RS"/>
              </w:rPr>
              <w:tab/>
              <w:t xml:space="preserve">Stabilna bolest </w:t>
            </w:r>
          </w:p>
        </w:tc>
        <w:tc>
          <w:tcPr>
            <w:tcW w:w="2412" w:type="pct"/>
            <w:gridSpan w:val="2"/>
            <w:tcBorders>
              <w:top w:val="nil"/>
              <w:left w:val="nil"/>
              <w:bottom w:val="nil"/>
              <w:right w:val="nil"/>
            </w:tcBorders>
          </w:tcPr>
          <w:p w14:paraId="2B982D9F" w14:textId="77777777" w:rsidR="00EB0A16" w:rsidRPr="00B76314" w:rsidRDefault="00EB0A16" w:rsidP="00220E73">
            <w:pPr>
              <w:widowControl w:val="0"/>
              <w:jc w:val="center"/>
              <w:rPr>
                <w:szCs w:val="22"/>
                <w:lang w:val="sr-Latn-RS"/>
              </w:rPr>
            </w:pPr>
            <w:r w:rsidRPr="00B76314">
              <w:rPr>
                <w:szCs w:val="22"/>
                <w:lang w:val="sr-Latn-RS"/>
              </w:rPr>
              <w:t>60 (22,2%)</w:t>
            </w:r>
          </w:p>
        </w:tc>
      </w:tr>
      <w:tr w:rsidR="006A532C" w:rsidRPr="00B76314" w14:paraId="3297AC89"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8" w:type="pct"/>
            <w:gridSpan w:val="2"/>
            <w:tcBorders>
              <w:top w:val="nil"/>
              <w:left w:val="nil"/>
              <w:bottom w:val="nil"/>
              <w:right w:val="nil"/>
            </w:tcBorders>
          </w:tcPr>
          <w:p w14:paraId="0C4CBC7D" w14:textId="77777777" w:rsidR="00EB0A16" w:rsidRPr="00B76314" w:rsidRDefault="00EB0A16" w:rsidP="00220E73">
            <w:pPr>
              <w:widowControl w:val="0"/>
              <w:tabs>
                <w:tab w:val="left" w:pos="180"/>
              </w:tabs>
              <w:rPr>
                <w:b/>
                <w:szCs w:val="22"/>
                <w:lang w:val="sr-Latn-RS"/>
              </w:rPr>
            </w:pPr>
            <w:r w:rsidRPr="00B76314">
              <w:rPr>
                <w:b/>
                <w:szCs w:val="22"/>
                <w:lang w:val="sr-Latn-RS"/>
              </w:rPr>
              <w:t xml:space="preserve">Medijana trajanja odgovora </w:t>
            </w:r>
            <w:r w:rsidRPr="00B76314">
              <w:rPr>
                <w:szCs w:val="22"/>
                <w:vertAlign w:val="superscript"/>
                <w:lang w:val="sr-Latn-RS"/>
              </w:rPr>
              <w:t>b</w:t>
            </w:r>
          </w:p>
        </w:tc>
        <w:tc>
          <w:tcPr>
            <w:tcW w:w="2412" w:type="pct"/>
            <w:gridSpan w:val="2"/>
            <w:tcBorders>
              <w:top w:val="nil"/>
              <w:left w:val="nil"/>
              <w:bottom w:val="nil"/>
              <w:right w:val="nil"/>
            </w:tcBorders>
          </w:tcPr>
          <w:p w14:paraId="76E7B856" w14:textId="77777777" w:rsidR="00EB0A16" w:rsidRPr="00B76314" w:rsidRDefault="00EB0A16" w:rsidP="00220E73">
            <w:pPr>
              <w:widowControl w:val="0"/>
              <w:jc w:val="center"/>
              <w:rPr>
                <w:szCs w:val="22"/>
                <w:lang w:val="sr-Latn-RS"/>
              </w:rPr>
            </w:pPr>
          </w:p>
        </w:tc>
      </w:tr>
      <w:tr w:rsidR="006A532C" w:rsidRPr="00B76314" w14:paraId="24389CA1"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7"/>
        </w:trPr>
        <w:tc>
          <w:tcPr>
            <w:tcW w:w="2588" w:type="pct"/>
            <w:gridSpan w:val="2"/>
            <w:tcBorders>
              <w:top w:val="nil"/>
              <w:left w:val="nil"/>
              <w:bottom w:val="nil"/>
              <w:right w:val="nil"/>
            </w:tcBorders>
          </w:tcPr>
          <w:p w14:paraId="7FC2CFD1" w14:textId="4EAFD466" w:rsidR="00EB0A16" w:rsidRPr="00B76314" w:rsidRDefault="00EB0A16" w:rsidP="00220E73">
            <w:pPr>
              <w:widowControl w:val="0"/>
              <w:tabs>
                <w:tab w:val="left" w:pos="180"/>
              </w:tabs>
              <w:rPr>
                <w:szCs w:val="22"/>
                <w:lang w:val="sr-Latn-RS"/>
              </w:rPr>
            </w:pPr>
            <w:r w:rsidRPr="00B76314">
              <w:rPr>
                <w:szCs w:val="22"/>
                <w:lang w:val="sr-Latn-RS"/>
              </w:rPr>
              <w:tab/>
              <w:t>M</w:t>
            </w:r>
            <w:r w:rsidR="0094742F" w:rsidRPr="00B76314">
              <w:rPr>
                <w:szCs w:val="22"/>
                <w:lang w:val="sr-Latn-RS"/>
              </w:rPr>
              <w:t>j</w:t>
            </w:r>
            <w:r w:rsidRPr="00B76314">
              <w:rPr>
                <w:szCs w:val="22"/>
                <w:lang w:val="sr-Latn-RS"/>
              </w:rPr>
              <w:t>eseci (raspon)</w:t>
            </w:r>
          </w:p>
        </w:tc>
        <w:tc>
          <w:tcPr>
            <w:tcW w:w="2412" w:type="pct"/>
            <w:gridSpan w:val="2"/>
            <w:tcBorders>
              <w:top w:val="nil"/>
              <w:left w:val="nil"/>
              <w:bottom w:val="nil"/>
              <w:right w:val="nil"/>
            </w:tcBorders>
          </w:tcPr>
          <w:p w14:paraId="6FAB9323" w14:textId="77777777" w:rsidR="00EB0A16" w:rsidRPr="00B76314" w:rsidRDefault="00EB0A16" w:rsidP="00220E73">
            <w:pPr>
              <w:widowControl w:val="0"/>
              <w:jc w:val="center"/>
              <w:rPr>
                <w:szCs w:val="22"/>
                <w:lang w:val="sr-Latn-RS"/>
              </w:rPr>
            </w:pPr>
            <w:r w:rsidRPr="00B76314">
              <w:rPr>
                <w:szCs w:val="22"/>
                <w:lang w:val="sr-Latn-RS"/>
              </w:rPr>
              <w:t>10,4 (1,9</w:t>
            </w:r>
            <w:r w:rsidRPr="00B76314">
              <w:rPr>
                <w:szCs w:val="22"/>
                <w:vertAlign w:val="superscript"/>
                <w:lang w:val="sr-Latn-RS"/>
              </w:rPr>
              <w:t>+</w:t>
            </w:r>
            <w:r w:rsidRPr="00B76314">
              <w:rPr>
                <w:szCs w:val="22"/>
                <w:lang w:val="sr-Latn-RS"/>
              </w:rPr>
              <w:t>-12,0</w:t>
            </w:r>
            <w:r w:rsidRPr="00B76314">
              <w:rPr>
                <w:szCs w:val="22"/>
                <w:vertAlign w:val="superscript"/>
                <w:lang w:val="sr-Latn-RS"/>
              </w:rPr>
              <w:t>+</w:t>
            </w:r>
            <w:r w:rsidRPr="00B76314">
              <w:rPr>
                <w:szCs w:val="22"/>
                <w:lang w:val="sr-Latn-RS"/>
              </w:rPr>
              <w:t>)</w:t>
            </w:r>
          </w:p>
        </w:tc>
      </w:tr>
      <w:tr w:rsidR="006A532C" w:rsidRPr="00B76314" w14:paraId="66E8A1F0"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8" w:type="pct"/>
            <w:gridSpan w:val="2"/>
            <w:tcBorders>
              <w:top w:val="nil"/>
              <w:left w:val="nil"/>
              <w:bottom w:val="nil"/>
              <w:right w:val="nil"/>
            </w:tcBorders>
          </w:tcPr>
          <w:p w14:paraId="2ADD8A28" w14:textId="77777777" w:rsidR="00EB0A16" w:rsidRPr="00B76314" w:rsidRDefault="00EB0A16" w:rsidP="00220E73">
            <w:pPr>
              <w:widowControl w:val="0"/>
              <w:tabs>
                <w:tab w:val="left" w:pos="180"/>
              </w:tabs>
              <w:rPr>
                <w:b/>
                <w:szCs w:val="22"/>
                <w:lang w:val="sr-Latn-RS"/>
              </w:rPr>
            </w:pPr>
            <w:r w:rsidRPr="00B76314">
              <w:rPr>
                <w:b/>
                <w:szCs w:val="22"/>
                <w:lang w:val="sr-Latn-RS"/>
              </w:rPr>
              <w:t>Medijana vremena do odgovora</w:t>
            </w:r>
          </w:p>
        </w:tc>
        <w:tc>
          <w:tcPr>
            <w:tcW w:w="2412" w:type="pct"/>
            <w:gridSpan w:val="2"/>
            <w:tcBorders>
              <w:top w:val="nil"/>
              <w:left w:val="nil"/>
              <w:bottom w:val="nil"/>
              <w:right w:val="nil"/>
            </w:tcBorders>
          </w:tcPr>
          <w:p w14:paraId="1009E6D1" w14:textId="77777777" w:rsidR="00EB0A16" w:rsidRPr="00B76314" w:rsidRDefault="00EB0A16" w:rsidP="00220E73">
            <w:pPr>
              <w:widowControl w:val="0"/>
              <w:jc w:val="center"/>
              <w:rPr>
                <w:szCs w:val="22"/>
                <w:lang w:val="sr-Latn-RS"/>
              </w:rPr>
            </w:pPr>
          </w:p>
        </w:tc>
      </w:tr>
      <w:tr w:rsidR="006A532C" w:rsidRPr="00B76314" w14:paraId="5D9A5BF2"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588" w:type="pct"/>
            <w:gridSpan w:val="2"/>
            <w:tcBorders>
              <w:top w:val="nil"/>
              <w:left w:val="nil"/>
              <w:bottom w:val="nil"/>
              <w:right w:val="nil"/>
            </w:tcBorders>
          </w:tcPr>
          <w:p w14:paraId="05994F01" w14:textId="4A742133" w:rsidR="00EB0A16" w:rsidRPr="00B76314" w:rsidRDefault="00EB0A16" w:rsidP="00220E73">
            <w:pPr>
              <w:widowControl w:val="0"/>
              <w:tabs>
                <w:tab w:val="left" w:pos="180"/>
              </w:tabs>
              <w:rPr>
                <w:szCs w:val="22"/>
                <w:lang w:val="sr-Latn-RS"/>
              </w:rPr>
            </w:pPr>
            <w:r w:rsidRPr="00B76314">
              <w:rPr>
                <w:szCs w:val="22"/>
                <w:lang w:val="sr-Latn-RS"/>
              </w:rPr>
              <w:tab/>
              <w:t>M</w:t>
            </w:r>
            <w:r w:rsidR="0094742F" w:rsidRPr="00B76314">
              <w:rPr>
                <w:szCs w:val="22"/>
                <w:lang w:val="sr-Latn-RS"/>
              </w:rPr>
              <w:t>j</w:t>
            </w:r>
            <w:r w:rsidRPr="00B76314">
              <w:rPr>
                <w:szCs w:val="22"/>
                <w:lang w:val="sr-Latn-RS"/>
              </w:rPr>
              <w:t>eseci (raspon)</w:t>
            </w:r>
          </w:p>
        </w:tc>
        <w:tc>
          <w:tcPr>
            <w:tcW w:w="2412" w:type="pct"/>
            <w:gridSpan w:val="2"/>
            <w:tcBorders>
              <w:top w:val="nil"/>
              <w:left w:val="nil"/>
              <w:bottom w:val="nil"/>
              <w:right w:val="nil"/>
            </w:tcBorders>
          </w:tcPr>
          <w:p w14:paraId="65789288" w14:textId="77777777" w:rsidR="00EB0A16" w:rsidRPr="00B76314" w:rsidRDefault="00EB0A16" w:rsidP="00220E73">
            <w:pPr>
              <w:widowControl w:val="0"/>
              <w:jc w:val="center"/>
              <w:rPr>
                <w:szCs w:val="22"/>
                <w:lang w:val="sr-Latn-RS"/>
              </w:rPr>
            </w:pPr>
            <w:r w:rsidRPr="00B76314">
              <w:rPr>
                <w:szCs w:val="22"/>
                <w:lang w:val="sr-Latn-RS"/>
              </w:rPr>
              <w:t>1,9 (1,6; 7,2)</w:t>
            </w:r>
          </w:p>
        </w:tc>
      </w:tr>
      <w:tr w:rsidR="006A532C" w:rsidRPr="00B76314" w14:paraId="1E89BB45"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588" w:type="pct"/>
            <w:gridSpan w:val="2"/>
            <w:tcBorders>
              <w:top w:val="nil"/>
              <w:left w:val="nil"/>
              <w:bottom w:val="nil"/>
              <w:right w:val="nil"/>
            </w:tcBorders>
          </w:tcPr>
          <w:p w14:paraId="05C64C60" w14:textId="77777777" w:rsidR="00EB0A16" w:rsidRPr="00B76314" w:rsidRDefault="00EB0A16" w:rsidP="00220E73">
            <w:pPr>
              <w:widowControl w:val="0"/>
              <w:tabs>
                <w:tab w:val="left" w:pos="180"/>
              </w:tabs>
              <w:rPr>
                <w:szCs w:val="22"/>
                <w:lang w:val="sr-Latn-RS"/>
              </w:rPr>
            </w:pPr>
            <w:r w:rsidRPr="00B76314">
              <w:rPr>
                <w:b/>
                <w:szCs w:val="22"/>
                <w:lang w:val="sr-Latn-RS"/>
              </w:rPr>
              <w:t>Preživljavanje bez progresije bolesti</w:t>
            </w:r>
          </w:p>
        </w:tc>
        <w:tc>
          <w:tcPr>
            <w:tcW w:w="2412" w:type="pct"/>
            <w:gridSpan w:val="2"/>
            <w:tcBorders>
              <w:top w:val="nil"/>
              <w:left w:val="nil"/>
              <w:bottom w:val="nil"/>
              <w:right w:val="nil"/>
            </w:tcBorders>
          </w:tcPr>
          <w:p w14:paraId="236CC336" w14:textId="77777777" w:rsidR="00EB0A16" w:rsidRPr="00B76314" w:rsidRDefault="00EB0A16" w:rsidP="00220E73">
            <w:pPr>
              <w:widowControl w:val="0"/>
              <w:jc w:val="center"/>
              <w:rPr>
                <w:szCs w:val="22"/>
                <w:lang w:val="sr-Latn-RS"/>
              </w:rPr>
            </w:pPr>
          </w:p>
        </w:tc>
      </w:tr>
      <w:tr w:rsidR="006A532C" w:rsidRPr="00B76314" w14:paraId="03716A34"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588" w:type="pct"/>
            <w:gridSpan w:val="2"/>
            <w:tcBorders>
              <w:top w:val="nil"/>
              <w:left w:val="nil"/>
              <w:bottom w:val="nil"/>
              <w:right w:val="nil"/>
            </w:tcBorders>
          </w:tcPr>
          <w:p w14:paraId="24E218F0" w14:textId="77777777" w:rsidR="00EB0A16" w:rsidRPr="00B76314" w:rsidRDefault="00EB0A16" w:rsidP="00220E73">
            <w:pPr>
              <w:widowControl w:val="0"/>
              <w:tabs>
                <w:tab w:val="left" w:pos="180"/>
              </w:tabs>
              <w:rPr>
                <w:szCs w:val="22"/>
                <w:lang w:val="sr-Latn-RS"/>
              </w:rPr>
            </w:pPr>
            <w:r w:rsidRPr="00B76314">
              <w:rPr>
                <w:szCs w:val="22"/>
                <w:lang w:val="sr-Latn-RS"/>
              </w:rPr>
              <w:tab/>
              <w:t>Događaji (%)</w:t>
            </w:r>
          </w:p>
        </w:tc>
        <w:tc>
          <w:tcPr>
            <w:tcW w:w="2412" w:type="pct"/>
            <w:gridSpan w:val="2"/>
            <w:tcBorders>
              <w:top w:val="nil"/>
              <w:left w:val="nil"/>
              <w:bottom w:val="nil"/>
              <w:right w:val="nil"/>
            </w:tcBorders>
          </w:tcPr>
          <w:p w14:paraId="10E384FC" w14:textId="77777777" w:rsidR="00EB0A16" w:rsidRPr="00B76314" w:rsidRDefault="00EB0A16" w:rsidP="00220E73">
            <w:pPr>
              <w:widowControl w:val="0"/>
              <w:jc w:val="center"/>
              <w:rPr>
                <w:szCs w:val="22"/>
                <w:lang w:val="sr-Latn-RS"/>
              </w:rPr>
            </w:pPr>
            <w:r w:rsidRPr="00B76314">
              <w:rPr>
                <w:szCs w:val="22"/>
                <w:lang w:val="sr-Latn-RS"/>
              </w:rPr>
              <w:t>216 (80%)</w:t>
            </w:r>
          </w:p>
        </w:tc>
      </w:tr>
      <w:tr w:rsidR="006A532C" w:rsidRPr="00B76314" w14:paraId="5CAB907C"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2588" w:type="pct"/>
            <w:gridSpan w:val="2"/>
            <w:tcBorders>
              <w:top w:val="nil"/>
              <w:left w:val="nil"/>
              <w:bottom w:val="nil"/>
              <w:right w:val="nil"/>
            </w:tcBorders>
          </w:tcPr>
          <w:p w14:paraId="3103F846" w14:textId="642A7AB1" w:rsidR="00EB0A16" w:rsidRPr="00B76314" w:rsidRDefault="00EB0A16" w:rsidP="00220E73">
            <w:pPr>
              <w:widowControl w:val="0"/>
              <w:tabs>
                <w:tab w:val="left" w:pos="180"/>
              </w:tabs>
              <w:rPr>
                <w:szCs w:val="22"/>
                <w:lang w:val="sr-Latn-RS"/>
              </w:rPr>
            </w:pPr>
            <w:r w:rsidRPr="00B76314">
              <w:rPr>
                <w:szCs w:val="22"/>
                <w:lang w:val="sr-Latn-RS"/>
              </w:rPr>
              <w:tab/>
              <w:t>Medijana (95% CI) (m</w:t>
            </w:r>
            <w:r w:rsidR="0094742F" w:rsidRPr="00B76314">
              <w:rPr>
                <w:szCs w:val="22"/>
                <w:lang w:val="sr-Latn-RS"/>
              </w:rPr>
              <w:t>j</w:t>
            </w:r>
            <w:r w:rsidRPr="00B76314">
              <w:rPr>
                <w:szCs w:val="22"/>
                <w:lang w:val="sr-Latn-RS"/>
              </w:rPr>
              <w:t>eseci)</w:t>
            </w:r>
          </w:p>
        </w:tc>
        <w:tc>
          <w:tcPr>
            <w:tcW w:w="2412" w:type="pct"/>
            <w:gridSpan w:val="2"/>
            <w:tcBorders>
              <w:top w:val="nil"/>
              <w:left w:val="nil"/>
              <w:bottom w:val="nil"/>
              <w:right w:val="nil"/>
            </w:tcBorders>
          </w:tcPr>
          <w:p w14:paraId="005875CB" w14:textId="77777777" w:rsidR="00EB0A16" w:rsidRPr="00B76314" w:rsidRDefault="00EB0A16" w:rsidP="00220E73">
            <w:pPr>
              <w:widowControl w:val="0"/>
              <w:jc w:val="center"/>
              <w:rPr>
                <w:szCs w:val="22"/>
                <w:lang w:val="sr-Latn-RS"/>
              </w:rPr>
            </w:pPr>
            <w:r w:rsidRPr="00B76314">
              <w:rPr>
                <w:szCs w:val="22"/>
                <w:lang w:val="sr-Latn-RS"/>
              </w:rPr>
              <w:t>2,0 (1,9; 2,6)</w:t>
            </w:r>
          </w:p>
        </w:tc>
      </w:tr>
      <w:tr w:rsidR="006A532C" w:rsidRPr="00B76314" w14:paraId="433D014D" w14:textId="77777777" w:rsidTr="00530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2588" w:type="pct"/>
            <w:gridSpan w:val="2"/>
            <w:tcBorders>
              <w:top w:val="nil"/>
              <w:left w:val="nil"/>
              <w:bottom w:val="nil"/>
              <w:right w:val="nil"/>
            </w:tcBorders>
          </w:tcPr>
          <w:p w14:paraId="3CD2D78A" w14:textId="4CB1B7FC" w:rsidR="00EB0A16" w:rsidRPr="00B76314" w:rsidRDefault="00EB0A16" w:rsidP="00220E73">
            <w:pPr>
              <w:widowControl w:val="0"/>
              <w:tabs>
                <w:tab w:val="left" w:pos="180"/>
              </w:tabs>
              <w:rPr>
                <w:szCs w:val="22"/>
                <w:lang w:val="sr-Latn-RS"/>
              </w:rPr>
            </w:pPr>
            <w:r w:rsidRPr="00B76314">
              <w:rPr>
                <w:szCs w:val="22"/>
                <w:lang w:val="sr-Latn-RS"/>
              </w:rPr>
              <w:tab/>
              <w:t>Stopa (95% CI) nakon 6 m</w:t>
            </w:r>
            <w:r w:rsidR="0094742F" w:rsidRPr="00B76314">
              <w:rPr>
                <w:szCs w:val="22"/>
                <w:lang w:val="sr-Latn-RS"/>
              </w:rPr>
              <w:t>j</w:t>
            </w:r>
            <w:r w:rsidRPr="00B76314">
              <w:rPr>
                <w:szCs w:val="22"/>
                <w:lang w:val="sr-Latn-RS"/>
              </w:rPr>
              <w:t>eseci</w:t>
            </w:r>
          </w:p>
        </w:tc>
        <w:tc>
          <w:tcPr>
            <w:tcW w:w="2412" w:type="pct"/>
            <w:gridSpan w:val="2"/>
            <w:tcBorders>
              <w:top w:val="nil"/>
              <w:left w:val="nil"/>
              <w:bottom w:val="nil"/>
              <w:right w:val="nil"/>
            </w:tcBorders>
          </w:tcPr>
          <w:p w14:paraId="7FA39FF9" w14:textId="77777777" w:rsidR="00EB0A16" w:rsidRPr="00B76314" w:rsidRDefault="00EB0A16" w:rsidP="00220E73">
            <w:pPr>
              <w:widowControl w:val="0"/>
              <w:jc w:val="center"/>
              <w:rPr>
                <w:szCs w:val="22"/>
                <w:lang w:val="sr-Latn-RS"/>
              </w:rPr>
            </w:pPr>
            <w:r w:rsidRPr="00B76314">
              <w:rPr>
                <w:szCs w:val="22"/>
                <w:lang w:val="sr-Latn-RS"/>
              </w:rPr>
              <w:t>26,1 (20,9; 31,5)</w:t>
            </w:r>
          </w:p>
        </w:tc>
      </w:tr>
      <w:tr w:rsidR="006A532C" w:rsidRPr="00B76314" w14:paraId="3289B801" w14:textId="77777777" w:rsidTr="00530AB2">
        <w:tc>
          <w:tcPr>
            <w:tcW w:w="2588" w:type="pct"/>
            <w:gridSpan w:val="2"/>
          </w:tcPr>
          <w:p w14:paraId="1667CBE7" w14:textId="77777777" w:rsidR="00EB0A16" w:rsidRPr="00B76314" w:rsidRDefault="00EB0A16" w:rsidP="00220E73">
            <w:pPr>
              <w:widowControl w:val="0"/>
              <w:tabs>
                <w:tab w:val="left" w:pos="180"/>
              </w:tabs>
              <w:rPr>
                <w:b/>
                <w:szCs w:val="22"/>
                <w:lang w:val="sr-Latn-RS"/>
              </w:rPr>
            </w:pPr>
            <w:r w:rsidRPr="00B76314">
              <w:rPr>
                <w:b/>
                <w:szCs w:val="22"/>
                <w:lang w:val="sr-Latn-RS"/>
              </w:rPr>
              <w:t>Ukupno preživljenje</w:t>
            </w:r>
            <w:r w:rsidRPr="00B76314">
              <w:rPr>
                <w:b/>
                <w:szCs w:val="22"/>
                <w:vertAlign w:val="superscript"/>
                <w:lang w:val="sr-Latn-RS"/>
              </w:rPr>
              <w:t>c</w:t>
            </w:r>
          </w:p>
        </w:tc>
        <w:tc>
          <w:tcPr>
            <w:tcW w:w="2412" w:type="pct"/>
            <w:gridSpan w:val="2"/>
          </w:tcPr>
          <w:p w14:paraId="27062A19" w14:textId="77777777" w:rsidR="00EB0A16" w:rsidRPr="00B76314" w:rsidRDefault="00EB0A16" w:rsidP="00220E73">
            <w:pPr>
              <w:widowControl w:val="0"/>
              <w:jc w:val="center"/>
              <w:rPr>
                <w:szCs w:val="22"/>
                <w:lang w:val="sr-Latn-RS"/>
              </w:rPr>
            </w:pPr>
          </w:p>
        </w:tc>
      </w:tr>
      <w:tr w:rsidR="006A532C" w:rsidRPr="00B76314" w14:paraId="0580E3B9" w14:textId="77777777" w:rsidTr="00530AB2">
        <w:tc>
          <w:tcPr>
            <w:tcW w:w="2588" w:type="pct"/>
            <w:gridSpan w:val="2"/>
          </w:tcPr>
          <w:p w14:paraId="6864DDAC" w14:textId="77777777" w:rsidR="00EB0A16" w:rsidRPr="00B76314" w:rsidRDefault="00EB0A16" w:rsidP="00220E73">
            <w:pPr>
              <w:widowControl w:val="0"/>
              <w:tabs>
                <w:tab w:val="left" w:pos="567"/>
              </w:tabs>
              <w:ind w:left="426"/>
              <w:rPr>
                <w:szCs w:val="22"/>
                <w:lang w:val="sr-Latn-RS"/>
              </w:rPr>
            </w:pPr>
            <w:r w:rsidRPr="00B76314">
              <w:rPr>
                <w:szCs w:val="22"/>
                <w:lang w:val="sr-Latn-RS"/>
              </w:rPr>
              <w:tab/>
              <w:t>Događaji (%)</w:t>
            </w:r>
          </w:p>
        </w:tc>
        <w:tc>
          <w:tcPr>
            <w:tcW w:w="2412" w:type="pct"/>
            <w:gridSpan w:val="2"/>
          </w:tcPr>
          <w:p w14:paraId="0098EB20" w14:textId="77777777" w:rsidR="00EB0A16" w:rsidRPr="00B76314" w:rsidRDefault="00EB0A16" w:rsidP="00220E73">
            <w:pPr>
              <w:widowControl w:val="0"/>
              <w:jc w:val="center"/>
              <w:rPr>
                <w:szCs w:val="22"/>
                <w:lang w:val="sr-Latn-RS"/>
              </w:rPr>
            </w:pPr>
            <w:r w:rsidRPr="00B76314">
              <w:rPr>
                <w:szCs w:val="22"/>
                <w:lang w:val="sr-Latn-RS"/>
              </w:rPr>
              <w:t>154 (57%)</w:t>
            </w:r>
          </w:p>
        </w:tc>
      </w:tr>
      <w:tr w:rsidR="006A532C" w:rsidRPr="00B76314" w14:paraId="5FB86F7E" w14:textId="77777777" w:rsidTr="00530AB2">
        <w:tc>
          <w:tcPr>
            <w:tcW w:w="2588" w:type="pct"/>
            <w:gridSpan w:val="2"/>
          </w:tcPr>
          <w:p w14:paraId="3CACF36B" w14:textId="58EC16A9" w:rsidR="00EB0A16" w:rsidRPr="00B76314" w:rsidRDefault="00EB0A16" w:rsidP="00220E73">
            <w:pPr>
              <w:widowControl w:val="0"/>
              <w:tabs>
                <w:tab w:val="left" w:pos="567"/>
              </w:tabs>
              <w:ind w:left="426"/>
              <w:rPr>
                <w:szCs w:val="22"/>
                <w:lang w:val="sr-Latn-RS"/>
              </w:rPr>
            </w:pPr>
            <w:r w:rsidRPr="00B76314">
              <w:rPr>
                <w:szCs w:val="22"/>
                <w:lang w:val="sr-Latn-RS"/>
              </w:rPr>
              <w:tab/>
              <w:t>Medijana (95% CI) (m</w:t>
            </w:r>
            <w:r w:rsidR="0094742F" w:rsidRPr="00B76314">
              <w:rPr>
                <w:szCs w:val="22"/>
                <w:lang w:val="sr-Latn-RS"/>
              </w:rPr>
              <w:t>j</w:t>
            </w:r>
            <w:r w:rsidRPr="00B76314">
              <w:rPr>
                <w:szCs w:val="22"/>
                <w:lang w:val="sr-Latn-RS"/>
              </w:rPr>
              <w:t>eseci)</w:t>
            </w:r>
          </w:p>
        </w:tc>
        <w:tc>
          <w:tcPr>
            <w:tcW w:w="2412" w:type="pct"/>
            <w:gridSpan w:val="2"/>
          </w:tcPr>
          <w:p w14:paraId="52033295" w14:textId="77777777" w:rsidR="00EB0A16" w:rsidRPr="00B76314" w:rsidRDefault="00EB0A16" w:rsidP="00220E73">
            <w:pPr>
              <w:widowControl w:val="0"/>
              <w:jc w:val="center"/>
              <w:rPr>
                <w:szCs w:val="22"/>
                <w:lang w:val="sr-Latn-RS"/>
              </w:rPr>
            </w:pPr>
            <w:r w:rsidRPr="00B76314">
              <w:rPr>
                <w:szCs w:val="22"/>
                <w:lang w:val="sr-Latn-RS"/>
              </w:rPr>
              <w:t>8,6 (6,05; 11,27)</w:t>
            </w:r>
          </w:p>
        </w:tc>
      </w:tr>
      <w:tr w:rsidR="006A532C" w:rsidRPr="00B76314" w14:paraId="6683131C" w14:textId="77777777" w:rsidTr="00530AB2">
        <w:trPr>
          <w:trHeight w:val="411"/>
        </w:trPr>
        <w:tc>
          <w:tcPr>
            <w:tcW w:w="2588" w:type="pct"/>
            <w:gridSpan w:val="2"/>
            <w:tcBorders>
              <w:bottom w:val="single" w:sz="4" w:space="0" w:color="auto"/>
            </w:tcBorders>
          </w:tcPr>
          <w:p w14:paraId="419A2E28" w14:textId="742E429C" w:rsidR="00EB0A16" w:rsidRPr="00B76314" w:rsidRDefault="00EB0A16" w:rsidP="00220E73">
            <w:pPr>
              <w:widowControl w:val="0"/>
              <w:tabs>
                <w:tab w:val="left" w:pos="567"/>
              </w:tabs>
              <w:ind w:left="426"/>
              <w:rPr>
                <w:szCs w:val="22"/>
                <w:lang w:val="sr-Latn-RS"/>
              </w:rPr>
            </w:pPr>
            <w:r w:rsidRPr="00B76314">
              <w:rPr>
                <w:szCs w:val="22"/>
                <w:lang w:val="sr-Latn-RS"/>
              </w:rPr>
              <w:tab/>
              <w:t>Stopa (95% CI) nakon 12 m</w:t>
            </w:r>
            <w:r w:rsidR="0094742F" w:rsidRPr="00B76314">
              <w:rPr>
                <w:szCs w:val="22"/>
                <w:lang w:val="sr-Latn-RS"/>
              </w:rPr>
              <w:t>j</w:t>
            </w:r>
            <w:r w:rsidRPr="00B76314">
              <w:rPr>
                <w:szCs w:val="22"/>
                <w:lang w:val="sr-Latn-RS"/>
              </w:rPr>
              <w:t>eseci</w:t>
            </w:r>
          </w:p>
        </w:tc>
        <w:tc>
          <w:tcPr>
            <w:tcW w:w="2412" w:type="pct"/>
            <w:gridSpan w:val="2"/>
            <w:tcBorders>
              <w:bottom w:val="single" w:sz="4" w:space="0" w:color="auto"/>
            </w:tcBorders>
          </w:tcPr>
          <w:p w14:paraId="52E99843" w14:textId="77777777" w:rsidR="00EB0A16" w:rsidRPr="00B76314" w:rsidRDefault="00EB0A16" w:rsidP="00220E73">
            <w:pPr>
              <w:widowControl w:val="0"/>
              <w:jc w:val="center"/>
              <w:rPr>
                <w:szCs w:val="22"/>
                <w:lang w:val="sr-Latn-RS"/>
              </w:rPr>
            </w:pPr>
            <w:r w:rsidRPr="00B76314">
              <w:rPr>
                <w:szCs w:val="22"/>
                <w:lang w:val="sr-Latn-RS"/>
              </w:rPr>
              <w:t>41,0 (34,8; 47,1)</w:t>
            </w:r>
          </w:p>
        </w:tc>
      </w:tr>
      <w:tr w:rsidR="006A532C" w:rsidRPr="00B76314" w14:paraId="6B9D9638" w14:textId="77777777" w:rsidTr="00530AB2">
        <w:trPr>
          <w:trHeight w:val="367"/>
        </w:trPr>
        <w:tc>
          <w:tcPr>
            <w:tcW w:w="5000" w:type="pct"/>
            <w:gridSpan w:val="4"/>
            <w:tcBorders>
              <w:top w:val="single" w:sz="4" w:space="0" w:color="auto"/>
            </w:tcBorders>
            <w:vAlign w:val="center"/>
          </w:tcPr>
          <w:p w14:paraId="4D811208" w14:textId="77777777" w:rsidR="00EB0A16" w:rsidRPr="00B76314" w:rsidRDefault="00EB0A16" w:rsidP="00220E73">
            <w:pPr>
              <w:widowControl w:val="0"/>
              <w:jc w:val="center"/>
              <w:rPr>
                <w:szCs w:val="22"/>
                <w:lang w:val="sr-Latn-RS"/>
              </w:rPr>
            </w:pPr>
            <w:r w:rsidRPr="00B76314">
              <w:rPr>
                <w:b/>
                <w:szCs w:val="22"/>
                <w:lang w:val="sr-Latn-RS"/>
              </w:rPr>
              <w:t xml:space="preserve">Nivo tumorske ekspresije PD-L1 </w:t>
            </w:r>
          </w:p>
        </w:tc>
      </w:tr>
      <w:tr w:rsidR="006A532C" w:rsidRPr="00B76314" w14:paraId="42E3BFF0" w14:textId="77777777" w:rsidTr="00530AB2">
        <w:trPr>
          <w:trHeight w:val="367"/>
        </w:trPr>
        <w:tc>
          <w:tcPr>
            <w:tcW w:w="1945" w:type="pct"/>
            <w:tcBorders>
              <w:bottom w:val="single" w:sz="4" w:space="0" w:color="auto"/>
            </w:tcBorders>
          </w:tcPr>
          <w:p w14:paraId="1798CFF7" w14:textId="77777777" w:rsidR="00EB0A16" w:rsidRPr="00B76314" w:rsidRDefault="00EB0A16" w:rsidP="00220E73">
            <w:pPr>
              <w:widowControl w:val="0"/>
              <w:jc w:val="center"/>
              <w:rPr>
                <w:szCs w:val="22"/>
                <w:lang w:val="sr-Latn-RS"/>
              </w:rPr>
            </w:pPr>
          </w:p>
        </w:tc>
        <w:tc>
          <w:tcPr>
            <w:tcW w:w="1402" w:type="pct"/>
            <w:gridSpan w:val="2"/>
            <w:tcBorders>
              <w:bottom w:val="single" w:sz="4" w:space="0" w:color="auto"/>
            </w:tcBorders>
          </w:tcPr>
          <w:p w14:paraId="5C6F06AD" w14:textId="0C542C5A" w:rsidR="00EB0A16" w:rsidRPr="00B76314" w:rsidRDefault="00EB0A16" w:rsidP="00220E73">
            <w:pPr>
              <w:widowControl w:val="0"/>
              <w:jc w:val="center"/>
              <w:rPr>
                <w:b/>
                <w:szCs w:val="22"/>
                <w:lang w:val="sr-Latn-RS"/>
              </w:rPr>
            </w:pPr>
            <w:r w:rsidRPr="00B76314">
              <w:rPr>
                <w:b/>
                <w:szCs w:val="22"/>
                <w:lang w:val="sr-Latn-RS"/>
              </w:rPr>
              <w:t>&lt;</w:t>
            </w:r>
            <w:r w:rsidR="001505FD" w:rsidRPr="00B76314">
              <w:rPr>
                <w:b/>
                <w:szCs w:val="22"/>
                <w:lang w:val="sr-Latn-RS"/>
              </w:rPr>
              <w:t xml:space="preserve"> </w:t>
            </w:r>
            <w:r w:rsidRPr="00B76314">
              <w:rPr>
                <w:b/>
                <w:szCs w:val="22"/>
                <w:lang w:val="sr-Latn-RS"/>
              </w:rPr>
              <w:t>1%</w:t>
            </w:r>
          </w:p>
        </w:tc>
        <w:tc>
          <w:tcPr>
            <w:tcW w:w="1653" w:type="pct"/>
            <w:tcBorders>
              <w:bottom w:val="single" w:sz="4" w:space="0" w:color="auto"/>
            </w:tcBorders>
          </w:tcPr>
          <w:p w14:paraId="2A6013C9" w14:textId="56DB1D5E" w:rsidR="00EB0A16" w:rsidRPr="00B76314" w:rsidRDefault="00EB0A16" w:rsidP="00220E73">
            <w:pPr>
              <w:widowControl w:val="0"/>
              <w:jc w:val="center"/>
              <w:rPr>
                <w:b/>
                <w:szCs w:val="22"/>
                <w:lang w:val="sr-Latn-RS"/>
              </w:rPr>
            </w:pPr>
            <w:r w:rsidRPr="00B76314">
              <w:rPr>
                <w:b/>
                <w:szCs w:val="22"/>
                <w:lang w:val="sr-Latn-RS"/>
              </w:rPr>
              <w:t>≥</w:t>
            </w:r>
            <w:r w:rsidR="001505FD" w:rsidRPr="00B76314">
              <w:rPr>
                <w:b/>
                <w:szCs w:val="22"/>
                <w:lang w:val="sr-Latn-RS"/>
              </w:rPr>
              <w:t xml:space="preserve"> </w:t>
            </w:r>
            <w:r w:rsidRPr="00B76314">
              <w:rPr>
                <w:b/>
                <w:szCs w:val="22"/>
                <w:lang w:val="sr-Latn-RS"/>
              </w:rPr>
              <w:t>1%</w:t>
            </w:r>
          </w:p>
        </w:tc>
      </w:tr>
      <w:tr w:rsidR="006A532C" w:rsidRPr="00B76314" w14:paraId="00DB0486" w14:textId="77777777" w:rsidTr="00530AB2">
        <w:trPr>
          <w:trHeight w:val="367"/>
        </w:trPr>
        <w:tc>
          <w:tcPr>
            <w:tcW w:w="5000" w:type="pct"/>
            <w:gridSpan w:val="4"/>
            <w:tcBorders>
              <w:top w:val="single" w:sz="4" w:space="0" w:color="auto"/>
            </w:tcBorders>
          </w:tcPr>
          <w:p w14:paraId="364743B0" w14:textId="77777777" w:rsidR="00EB0A16" w:rsidRPr="00B76314" w:rsidRDefault="00EB0A16" w:rsidP="00220E73">
            <w:pPr>
              <w:widowControl w:val="0"/>
              <w:rPr>
                <w:b/>
                <w:szCs w:val="22"/>
                <w:lang w:val="sr-Latn-RS"/>
              </w:rPr>
            </w:pPr>
            <w:r w:rsidRPr="00B76314">
              <w:rPr>
                <w:b/>
                <w:szCs w:val="22"/>
                <w:lang w:val="sr-Latn-RS"/>
              </w:rPr>
              <w:t xml:space="preserve">Potvrđen objektivan odgovor </w:t>
            </w:r>
          </w:p>
          <w:p w14:paraId="66FC872F" w14:textId="77777777" w:rsidR="00EB0A16" w:rsidRPr="00B76314" w:rsidRDefault="00EB0A16" w:rsidP="00220E73">
            <w:pPr>
              <w:widowControl w:val="0"/>
              <w:rPr>
                <w:szCs w:val="22"/>
                <w:lang w:val="fr-BE"/>
              </w:rPr>
            </w:pPr>
            <w:r w:rsidRPr="00B76314">
              <w:rPr>
                <w:b/>
                <w:szCs w:val="22"/>
                <w:lang w:val="sr-Latn-RS"/>
              </w:rPr>
              <w:t>(95% CI)</w:t>
            </w:r>
          </w:p>
        </w:tc>
      </w:tr>
      <w:tr w:rsidR="006A532C" w:rsidRPr="00B76314" w14:paraId="73E73FDF" w14:textId="77777777" w:rsidTr="00530AB2">
        <w:trPr>
          <w:trHeight w:val="647"/>
        </w:trPr>
        <w:tc>
          <w:tcPr>
            <w:tcW w:w="1945" w:type="pct"/>
          </w:tcPr>
          <w:p w14:paraId="6D49321D" w14:textId="77777777" w:rsidR="00EB0A16" w:rsidRPr="00B76314" w:rsidRDefault="00EB0A16" w:rsidP="00220E73">
            <w:pPr>
              <w:widowControl w:val="0"/>
              <w:jc w:val="center"/>
              <w:rPr>
                <w:szCs w:val="22"/>
                <w:lang w:val="sr-Latn-RS"/>
              </w:rPr>
            </w:pPr>
          </w:p>
        </w:tc>
        <w:tc>
          <w:tcPr>
            <w:tcW w:w="1402" w:type="pct"/>
            <w:gridSpan w:val="2"/>
          </w:tcPr>
          <w:p w14:paraId="2C146D89" w14:textId="77777777" w:rsidR="00EB0A16" w:rsidRPr="00B76314" w:rsidRDefault="00EB0A16" w:rsidP="00220E73">
            <w:pPr>
              <w:widowControl w:val="0"/>
              <w:jc w:val="center"/>
              <w:rPr>
                <w:szCs w:val="22"/>
                <w:lang w:val="sr-Latn-RS"/>
              </w:rPr>
            </w:pPr>
            <w:r w:rsidRPr="00B76314">
              <w:rPr>
                <w:szCs w:val="22"/>
                <w:lang w:val="sr-Latn-RS"/>
              </w:rPr>
              <w:t>16% (10,3; 22,7)</w:t>
            </w:r>
          </w:p>
          <w:p w14:paraId="26BAEE79" w14:textId="77777777" w:rsidR="00EB0A16" w:rsidRPr="00B76314" w:rsidRDefault="00EB0A16" w:rsidP="00220E73">
            <w:pPr>
              <w:widowControl w:val="0"/>
              <w:jc w:val="center"/>
              <w:rPr>
                <w:szCs w:val="22"/>
                <w:lang w:val="sr-Latn-RS"/>
              </w:rPr>
            </w:pPr>
            <w:r w:rsidRPr="00B76314">
              <w:rPr>
                <w:szCs w:val="22"/>
                <w:lang w:val="sr-Latn-RS"/>
              </w:rPr>
              <w:t>n=146</w:t>
            </w:r>
          </w:p>
        </w:tc>
        <w:tc>
          <w:tcPr>
            <w:tcW w:w="1653" w:type="pct"/>
          </w:tcPr>
          <w:p w14:paraId="6C5B594B" w14:textId="77777777" w:rsidR="00EB0A16" w:rsidRPr="00B76314" w:rsidRDefault="00EB0A16" w:rsidP="00220E73">
            <w:pPr>
              <w:widowControl w:val="0"/>
              <w:jc w:val="center"/>
              <w:rPr>
                <w:szCs w:val="22"/>
                <w:lang w:val="sr-Latn-RS"/>
              </w:rPr>
            </w:pPr>
            <w:r w:rsidRPr="00B76314">
              <w:rPr>
                <w:szCs w:val="22"/>
                <w:lang w:val="sr-Latn-RS"/>
              </w:rPr>
              <w:t>25% (17,7; 33,6)</w:t>
            </w:r>
          </w:p>
          <w:p w14:paraId="077D7B13" w14:textId="77777777" w:rsidR="00EB0A16" w:rsidRPr="00B76314" w:rsidRDefault="00EB0A16" w:rsidP="00220E73">
            <w:pPr>
              <w:widowControl w:val="0"/>
              <w:jc w:val="center"/>
              <w:rPr>
                <w:szCs w:val="22"/>
                <w:lang w:val="sr-Latn-RS"/>
              </w:rPr>
            </w:pPr>
            <w:r w:rsidRPr="00B76314">
              <w:rPr>
                <w:szCs w:val="22"/>
                <w:lang w:val="sr-Latn-RS"/>
              </w:rPr>
              <w:t>n=124</w:t>
            </w:r>
          </w:p>
        </w:tc>
      </w:tr>
      <w:tr w:rsidR="006A532C" w:rsidRPr="00B76314" w14:paraId="02F0B868" w14:textId="77777777" w:rsidTr="00530AB2">
        <w:trPr>
          <w:trHeight w:val="367"/>
        </w:trPr>
        <w:tc>
          <w:tcPr>
            <w:tcW w:w="5000" w:type="pct"/>
            <w:gridSpan w:val="4"/>
          </w:tcPr>
          <w:p w14:paraId="098A4227" w14:textId="77777777" w:rsidR="00EB0A16" w:rsidRPr="00B76314" w:rsidRDefault="00EB0A16" w:rsidP="00220E73">
            <w:pPr>
              <w:widowControl w:val="0"/>
              <w:rPr>
                <w:b/>
                <w:szCs w:val="22"/>
                <w:lang w:val="sr-Latn-RS"/>
              </w:rPr>
            </w:pPr>
            <w:r w:rsidRPr="00B76314">
              <w:rPr>
                <w:b/>
                <w:szCs w:val="22"/>
                <w:lang w:val="sr-Latn-RS"/>
              </w:rPr>
              <w:t xml:space="preserve">Medijana trajanja odgovora </w:t>
            </w:r>
          </w:p>
          <w:p w14:paraId="18189AA0" w14:textId="2DBE461F" w:rsidR="00EB0A16" w:rsidRPr="00B76314" w:rsidRDefault="00F91AA3" w:rsidP="00220E73">
            <w:pPr>
              <w:widowControl w:val="0"/>
              <w:rPr>
                <w:szCs w:val="22"/>
                <w:lang w:val="sr-Latn-RS"/>
              </w:rPr>
            </w:pPr>
            <w:r w:rsidRPr="00B76314">
              <w:rPr>
                <w:b/>
                <w:szCs w:val="22"/>
                <w:lang w:val="sr-Latn-RS"/>
              </w:rPr>
              <w:t>m</w:t>
            </w:r>
            <w:r w:rsidR="0094742F" w:rsidRPr="00B76314">
              <w:rPr>
                <w:b/>
                <w:szCs w:val="22"/>
                <w:lang w:val="sr-Latn-RS"/>
              </w:rPr>
              <w:t>j</w:t>
            </w:r>
            <w:r w:rsidR="00EB0A16" w:rsidRPr="00B76314">
              <w:rPr>
                <w:b/>
                <w:szCs w:val="22"/>
                <w:lang w:val="sr-Latn-RS"/>
              </w:rPr>
              <w:t>eseci (raspon)</w:t>
            </w:r>
          </w:p>
        </w:tc>
      </w:tr>
      <w:tr w:rsidR="006A532C" w:rsidRPr="00B76314" w14:paraId="1CA68103" w14:textId="77777777" w:rsidTr="00530AB2">
        <w:trPr>
          <w:trHeight w:val="649"/>
        </w:trPr>
        <w:tc>
          <w:tcPr>
            <w:tcW w:w="1945" w:type="pct"/>
          </w:tcPr>
          <w:p w14:paraId="67DF1DCF" w14:textId="77777777" w:rsidR="00EB0A16" w:rsidRPr="00B76314" w:rsidRDefault="00EB0A16" w:rsidP="00220E73">
            <w:pPr>
              <w:widowControl w:val="0"/>
              <w:jc w:val="center"/>
              <w:rPr>
                <w:szCs w:val="22"/>
                <w:lang w:val="sr-Latn-RS"/>
              </w:rPr>
            </w:pPr>
          </w:p>
        </w:tc>
        <w:tc>
          <w:tcPr>
            <w:tcW w:w="1402" w:type="pct"/>
            <w:gridSpan w:val="2"/>
          </w:tcPr>
          <w:p w14:paraId="75877899" w14:textId="77777777" w:rsidR="00EB0A16" w:rsidRPr="00B76314" w:rsidRDefault="00EB0A16" w:rsidP="00220E73">
            <w:pPr>
              <w:widowControl w:val="0"/>
              <w:jc w:val="center"/>
              <w:rPr>
                <w:szCs w:val="22"/>
                <w:lang w:val="sr-Latn-RS"/>
              </w:rPr>
            </w:pPr>
            <w:r w:rsidRPr="00B76314">
              <w:rPr>
                <w:szCs w:val="22"/>
                <w:lang w:val="sr-Latn-RS"/>
              </w:rPr>
              <w:t>10,4 (3,7; 12,0</w:t>
            </w:r>
            <w:r w:rsidRPr="00B76314">
              <w:rPr>
                <w:szCs w:val="22"/>
                <w:vertAlign w:val="superscript"/>
                <w:lang w:val="sr-Latn-RS"/>
              </w:rPr>
              <w:t>+</w:t>
            </w:r>
            <w:r w:rsidRPr="00B76314">
              <w:rPr>
                <w:szCs w:val="22"/>
                <w:lang w:val="sr-Latn-RS"/>
              </w:rPr>
              <w:t>)</w:t>
            </w:r>
          </w:p>
        </w:tc>
        <w:tc>
          <w:tcPr>
            <w:tcW w:w="1653" w:type="pct"/>
          </w:tcPr>
          <w:p w14:paraId="692A73B9" w14:textId="77777777" w:rsidR="00EB0A16" w:rsidRPr="00B76314" w:rsidRDefault="00EB0A16" w:rsidP="00220E73">
            <w:pPr>
              <w:widowControl w:val="0"/>
              <w:jc w:val="center"/>
              <w:rPr>
                <w:szCs w:val="22"/>
                <w:lang w:val="sr-Latn-RS"/>
              </w:rPr>
            </w:pPr>
            <w:r w:rsidRPr="00B76314">
              <w:rPr>
                <w:szCs w:val="22"/>
                <w:lang w:val="sr-Latn-RS"/>
              </w:rPr>
              <w:t>Nije postignut (1,9</w:t>
            </w:r>
            <w:r w:rsidRPr="00B76314">
              <w:rPr>
                <w:szCs w:val="22"/>
                <w:vertAlign w:val="superscript"/>
                <w:lang w:val="sr-Latn-RS"/>
              </w:rPr>
              <w:t>+</w:t>
            </w:r>
            <w:r w:rsidRPr="00B76314">
              <w:rPr>
                <w:szCs w:val="22"/>
                <w:lang w:val="sr-Latn-RS"/>
              </w:rPr>
              <w:t>; 12,0</w:t>
            </w:r>
            <w:r w:rsidRPr="00B76314">
              <w:rPr>
                <w:szCs w:val="22"/>
                <w:vertAlign w:val="superscript"/>
                <w:lang w:val="sr-Latn-RS"/>
              </w:rPr>
              <w:t>+</w:t>
            </w:r>
            <w:r w:rsidRPr="00B76314">
              <w:rPr>
                <w:szCs w:val="22"/>
                <w:lang w:val="sr-Latn-RS"/>
              </w:rPr>
              <w:t>)</w:t>
            </w:r>
          </w:p>
        </w:tc>
      </w:tr>
      <w:tr w:rsidR="006A532C" w:rsidRPr="00B76314" w14:paraId="0EE73372" w14:textId="77777777" w:rsidTr="00530AB2">
        <w:trPr>
          <w:trHeight w:val="367"/>
        </w:trPr>
        <w:tc>
          <w:tcPr>
            <w:tcW w:w="5000" w:type="pct"/>
            <w:gridSpan w:val="4"/>
          </w:tcPr>
          <w:p w14:paraId="3AB00CC8" w14:textId="77777777" w:rsidR="00EB0A16" w:rsidRPr="00B76314" w:rsidRDefault="00EB0A16" w:rsidP="00220E73">
            <w:pPr>
              <w:widowControl w:val="0"/>
              <w:rPr>
                <w:szCs w:val="22"/>
                <w:lang w:val="sr-Latn-RS"/>
              </w:rPr>
            </w:pPr>
            <w:r w:rsidRPr="00B76314">
              <w:rPr>
                <w:b/>
                <w:szCs w:val="22"/>
                <w:lang w:val="sr-Latn-RS"/>
              </w:rPr>
              <w:t>Preživljavanje bez progresije bolesti</w:t>
            </w:r>
          </w:p>
        </w:tc>
      </w:tr>
      <w:tr w:rsidR="006A532C" w:rsidRPr="00B76314" w14:paraId="7B9DE3BB" w14:textId="77777777" w:rsidTr="00530AB2">
        <w:trPr>
          <w:trHeight w:val="367"/>
        </w:trPr>
        <w:tc>
          <w:tcPr>
            <w:tcW w:w="1945" w:type="pct"/>
          </w:tcPr>
          <w:p w14:paraId="56AD4746" w14:textId="7794D904" w:rsidR="00EB0A16" w:rsidRPr="00B76314" w:rsidRDefault="00EB0A16" w:rsidP="00220E73">
            <w:pPr>
              <w:widowControl w:val="0"/>
              <w:tabs>
                <w:tab w:val="left" w:pos="180"/>
              </w:tabs>
              <w:rPr>
                <w:szCs w:val="22"/>
                <w:lang w:val="sr-Latn-RS"/>
              </w:rPr>
            </w:pPr>
            <w:r w:rsidRPr="00B76314">
              <w:rPr>
                <w:szCs w:val="22"/>
                <w:lang w:val="sr-Latn-RS"/>
              </w:rPr>
              <w:tab/>
              <w:t>Medijana (95% CI) (m</w:t>
            </w:r>
            <w:r w:rsidR="0094742F" w:rsidRPr="00B76314">
              <w:rPr>
                <w:szCs w:val="22"/>
                <w:lang w:val="sr-Latn-RS"/>
              </w:rPr>
              <w:t>j</w:t>
            </w:r>
            <w:r w:rsidRPr="00B76314">
              <w:rPr>
                <w:szCs w:val="22"/>
                <w:lang w:val="sr-Latn-RS"/>
              </w:rPr>
              <w:t>eseci)</w:t>
            </w:r>
          </w:p>
        </w:tc>
        <w:tc>
          <w:tcPr>
            <w:tcW w:w="1402" w:type="pct"/>
            <w:gridSpan w:val="2"/>
          </w:tcPr>
          <w:p w14:paraId="50941E5F" w14:textId="77777777" w:rsidR="00EB0A16" w:rsidRPr="00B76314" w:rsidRDefault="00EB0A16" w:rsidP="00220E73">
            <w:pPr>
              <w:widowControl w:val="0"/>
              <w:jc w:val="center"/>
              <w:rPr>
                <w:szCs w:val="22"/>
                <w:lang w:val="sr-Latn-RS"/>
              </w:rPr>
            </w:pPr>
            <w:r w:rsidRPr="00B76314">
              <w:rPr>
                <w:szCs w:val="22"/>
                <w:lang w:val="sr-Latn-RS"/>
              </w:rPr>
              <w:t>1,9 (1,8; 2,0)</w:t>
            </w:r>
          </w:p>
        </w:tc>
        <w:tc>
          <w:tcPr>
            <w:tcW w:w="1653" w:type="pct"/>
          </w:tcPr>
          <w:p w14:paraId="5D5E0976" w14:textId="77777777" w:rsidR="00EB0A16" w:rsidRPr="00B76314" w:rsidRDefault="00EB0A16" w:rsidP="00220E73">
            <w:pPr>
              <w:widowControl w:val="0"/>
              <w:jc w:val="center"/>
              <w:rPr>
                <w:szCs w:val="22"/>
                <w:lang w:val="sr-Latn-RS"/>
              </w:rPr>
            </w:pPr>
            <w:r w:rsidRPr="00B76314">
              <w:rPr>
                <w:szCs w:val="22"/>
                <w:lang w:val="sr-Latn-RS"/>
              </w:rPr>
              <w:t>3,6 (1,9; 3,7)</w:t>
            </w:r>
          </w:p>
        </w:tc>
      </w:tr>
      <w:tr w:rsidR="006A532C" w:rsidRPr="00B76314" w14:paraId="2FC748D3" w14:textId="77777777" w:rsidTr="00530AB2">
        <w:trPr>
          <w:trHeight w:val="419"/>
        </w:trPr>
        <w:tc>
          <w:tcPr>
            <w:tcW w:w="1945" w:type="pct"/>
          </w:tcPr>
          <w:p w14:paraId="73368467" w14:textId="245672C7" w:rsidR="00EB0A16" w:rsidRPr="00B76314" w:rsidRDefault="00EB0A16" w:rsidP="00220E73">
            <w:pPr>
              <w:widowControl w:val="0"/>
              <w:tabs>
                <w:tab w:val="left" w:pos="180"/>
              </w:tabs>
              <w:jc w:val="center"/>
              <w:rPr>
                <w:szCs w:val="22"/>
                <w:lang w:val="sr-Latn-RS"/>
              </w:rPr>
            </w:pPr>
            <w:r w:rsidRPr="00B76314">
              <w:rPr>
                <w:szCs w:val="22"/>
                <w:lang w:val="sr-Latn-RS"/>
              </w:rPr>
              <w:t>Stopa (95% CI) nakon 6 m</w:t>
            </w:r>
            <w:r w:rsidR="0094742F" w:rsidRPr="00B76314">
              <w:rPr>
                <w:szCs w:val="22"/>
                <w:lang w:val="sr-Latn-RS"/>
              </w:rPr>
              <w:t>j</w:t>
            </w:r>
            <w:r w:rsidRPr="00B76314">
              <w:rPr>
                <w:szCs w:val="22"/>
                <w:lang w:val="sr-Latn-RS"/>
              </w:rPr>
              <w:t>eseci</w:t>
            </w:r>
          </w:p>
        </w:tc>
        <w:tc>
          <w:tcPr>
            <w:tcW w:w="1402" w:type="pct"/>
            <w:gridSpan w:val="2"/>
          </w:tcPr>
          <w:p w14:paraId="0D824CD8" w14:textId="77777777" w:rsidR="00EB0A16" w:rsidRPr="00B76314" w:rsidRDefault="00EB0A16" w:rsidP="00220E73">
            <w:pPr>
              <w:widowControl w:val="0"/>
              <w:jc w:val="center"/>
              <w:rPr>
                <w:szCs w:val="22"/>
                <w:lang w:val="sr-Latn-RS"/>
              </w:rPr>
            </w:pPr>
            <w:r w:rsidRPr="00B76314">
              <w:rPr>
                <w:szCs w:val="22"/>
                <w:lang w:val="sr-Latn-RS"/>
              </w:rPr>
              <w:t>22,0 (15,6; 29,2)</w:t>
            </w:r>
          </w:p>
        </w:tc>
        <w:tc>
          <w:tcPr>
            <w:tcW w:w="1653" w:type="pct"/>
          </w:tcPr>
          <w:p w14:paraId="5ACAC3D2" w14:textId="77777777" w:rsidR="00EB0A16" w:rsidRPr="00B76314" w:rsidRDefault="00EB0A16" w:rsidP="00220E73">
            <w:pPr>
              <w:widowControl w:val="0"/>
              <w:jc w:val="center"/>
              <w:rPr>
                <w:szCs w:val="22"/>
                <w:lang w:val="sr-Latn-RS"/>
              </w:rPr>
            </w:pPr>
            <w:r w:rsidRPr="00B76314">
              <w:rPr>
                <w:szCs w:val="22"/>
                <w:lang w:val="sr-Latn-RS"/>
              </w:rPr>
              <w:t>30,8 (22,7; 39,3)</w:t>
            </w:r>
          </w:p>
        </w:tc>
      </w:tr>
      <w:tr w:rsidR="006A532C" w:rsidRPr="00B76314" w14:paraId="03DD06CE" w14:textId="77777777" w:rsidTr="00530AB2">
        <w:trPr>
          <w:trHeight w:val="367"/>
        </w:trPr>
        <w:tc>
          <w:tcPr>
            <w:tcW w:w="1945" w:type="pct"/>
          </w:tcPr>
          <w:p w14:paraId="0B4191F5" w14:textId="77777777" w:rsidR="00EB0A16" w:rsidRPr="00B76314" w:rsidRDefault="00EB0A16" w:rsidP="00220E73">
            <w:pPr>
              <w:widowControl w:val="0"/>
              <w:rPr>
                <w:szCs w:val="22"/>
                <w:lang w:val="sr-Latn-RS"/>
              </w:rPr>
            </w:pPr>
            <w:r w:rsidRPr="00B76314">
              <w:rPr>
                <w:b/>
                <w:szCs w:val="22"/>
                <w:lang w:val="sr-Latn-RS"/>
              </w:rPr>
              <w:t>Ukupno preživljavanje</w:t>
            </w:r>
          </w:p>
        </w:tc>
        <w:tc>
          <w:tcPr>
            <w:tcW w:w="1402" w:type="pct"/>
            <w:gridSpan w:val="2"/>
          </w:tcPr>
          <w:p w14:paraId="6D892C88" w14:textId="77777777" w:rsidR="00EB0A16" w:rsidRPr="00B76314" w:rsidRDefault="00EB0A16" w:rsidP="00220E73">
            <w:pPr>
              <w:widowControl w:val="0"/>
              <w:jc w:val="center"/>
              <w:rPr>
                <w:szCs w:val="22"/>
                <w:lang w:val="sr-Latn-RS"/>
              </w:rPr>
            </w:pPr>
          </w:p>
        </w:tc>
        <w:tc>
          <w:tcPr>
            <w:tcW w:w="1653" w:type="pct"/>
          </w:tcPr>
          <w:p w14:paraId="427E5704" w14:textId="77777777" w:rsidR="00EB0A16" w:rsidRPr="00B76314" w:rsidRDefault="00EB0A16" w:rsidP="00220E73">
            <w:pPr>
              <w:widowControl w:val="0"/>
              <w:jc w:val="center"/>
              <w:rPr>
                <w:szCs w:val="22"/>
                <w:lang w:val="sr-Latn-RS"/>
              </w:rPr>
            </w:pPr>
          </w:p>
        </w:tc>
      </w:tr>
      <w:tr w:rsidR="006A532C" w:rsidRPr="00B76314" w14:paraId="18990608" w14:textId="77777777" w:rsidTr="00530AB2">
        <w:trPr>
          <w:trHeight w:val="367"/>
        </w:trPr>
        <w:tc>
          <w:tcPr>
            <w:tcW w:w="1945" w:type="pct"/>
          </w:tcPr>
          <w:p w14:paraId="515AB1DA" w14:textId="237E0DBE" w:rsidR="00EB0A16" w:rsidRPr="00B76314" w:rsidRDefault="00EB0A16" w:rsidP="00220E73">
            <w:pPr>
              <w:widowControl w:val="0"/>
              <w:tabs>
                <w:tab w:val="left" w:pos="142"/>
              </w:tabs>
              <w:rPr>
                <w:szCs w:val="22"/>
                <w:lang w:val="sr-Latn-RS"/>
              </w:rPr>
            </w:pPr>
            <w:r w:rsidRPr="00B76314">
              <w:rPr>
                <w:szCs w:val="22"/>
                <w:lang w:val="sr-Latn-RS"/>
              </w:rPr>
              <w:tab/>
              <w:t>Medijana (95% CI) (m</w:t>
            </w:r>
            <w:r w:rsidR="0094742F" w:rsidRPr="00B76314">
              <w:rPr>
                <w:szCs w:val="22"/>
                <w:lang w:val="sr-Latn-RS"/>
              </w:rPr>
              <w:t>j</w:t>
            </w:r>
            <w:r w:rsidRPr="00B76314">
              <w:rPr>
                <w:szCs w:val="22"/>
                <w:lang w:val="sr-Latn-RS"/>
              </w:rPr>
              <w:t>eseci)</w:t>
            </w:r>
          </w:p>
        </w:tc>
        <w:tc>
          <w:tcPr>
            <w:tcW w:w="1402" w:type="pct"/>
            <w:gridSpan w:val="2"/>
          </w:tcPr>
          <w:p w14:paraId="1F65C7B2" w14:textId="77777777" w:rsidR="00EB0A16" w:rsidRPr="00B76314" w:rsidRDefault="00EB0A16" w:rsidP="00220E73">
            <w:pPr>
              <w:widowControl w:val="0"/>
              <w:jc w:val="center"/>
              <w:rPr>
                <w:szCs w:val="22"/>
                <w:lang w:val="sr-Latn-RS"/>
              </w:rPr>
            </w:pPr>
            <w:r w:rsidRPr="00B76314">
              <w:rPr>
                <w:szCs w:val="22"/>
                <w:lang w:val="sr-Latn-RS"/>
              </w:rPr>
              <w:t>5,9 (4,37; 8,08)</w:t>
            </w:r>
          </w:p>
        </w:tc>
        <w:tc>
          <w:tcPr>
            <w:tcW w:w="1653" w:type="pct"/>
          </w:tcPr>
          <w:p w14:paraId="1EAAC6CA" w14:textId="77777777" w:rsidR="00EB0A16" w:rsidRPr="00B76314" w:rsidRDefault="00EB0A16" w:rsidP="00220E73">
            <w:pPr>
              <w:widowControl w:val="0"/>
              <w:jc w:val="center"/>
              <w:rPr>
                <w:szCs w:val="22"/>
                <w:lang w:val="sr-Latn-RS"/>
              </w:rPr>
            </w:pPr>
            <w:r w:rsidRPr="00B76314">
              <w:rPr>
                <w:szCs w:val="22"/>
                <w:lang w:val="sr-Latn-RS"/>
              </w:rPr>
              <w:t>11,6 (9,10; NP)</w:t>
            </w:r>
          </w:p>
        </w:tc>
      </w:tr>
      <w:tr w:rsidR="006A532C" w:rsidRPr="00B76314" w14:paraId="68E945CF" w14:textId="77777777" w:rsidTr="00530AB2">
        <w:trPr>
          <w:trHeight w:val="367"/>
        </w:trPr>
        <w:tc>
          <w:tcPr>
            <w:tcW w:w="1945" w:type="pct"/>
            <w:tcBorders>
              <w:bottom w:val="single" w:sz="4" w:space="0" w:color="auto"/>
            </w:tcBorders>
          </w:tcPr>
          <w:p w14:paraId="418921CB" w14:textId="35E1F682" w:rsidR="00EB0A16" w:rsidRPr="00B76314" w:rsidRDefault="005417ED" w:rsidP="00220E73">
            <w:pPr>
              <w:widowControl w:val="0"/>
              <w:tabs>
                <w:tab w:val="left" w:pos="142"/>
              </w:tabs>
              <w:jc w:val="left"/>
              <w:rPr>
                <w:szCs w:val="22"/>
                <w:lang w:val="sr-Latn-RS"/>
              </w:rPr>
            </w:pPr>
            <w:r w:rsidRPr="00B76314">
              <w:rPr>
                <w:szCs w:val="22"/>
                <w:lang w:val="sr-Latn-RS"/>
              </w:rPr>
              <w:t xml:space="preserve">  Stopa (95% CI) nakon </w:t>
            </w:r>
            <w:r w:rsidR="00EB0A16" w:rsidRPr="00B76314">
              <w:rPr>
                <w:szCs w:val="22"/>
                <w:lang w:val="sr-Latn-RS"/>
              </w:rPr>
              <w:t>12 m</w:t>
            </w:r>
            <w:r w:rsidR="0094742F" w:rsidRPr="00B76314">
              <w:rPr>
                <w:szCs w:val="22"/>
                <w:lang w:val="sr-Latn-RS"/>
              </w:rPr>
              <w:t>j</w:t>
            </w:r>
            <w:r w:rsidR="00EB0A16" w:rsidRPr="00B76314">
              <w:rPr>
                <w:szCs w:val="22"/>
                <w:lang w:val="sr-Latn-RS"/>
              </w:rPr>
              <w:t>eseci</w:t>
            </w:r>
          </w:p>
        </w:tc>
        <w:tc>
          <w:tcPr>
            <w:tcW w:w="1402" w:type="pct"/>
            <w:gridSpan w:val="2"/>
            <w:tcBorders>
              <w:bottom w:val="single" w:sz="4" w:space="0" w:color="auto"/>
            </w:tcBorders>
          </w:tcPr>
          <w:p w14:paraId="44E24E20" w14:textId="77777777" w:rsidR="00EB0A16" w:rsidRPr="00B76314" w:rsidRDefault="00EB0A16" w:rsidP="00220E73">
            <w:pPr>
              <w:widowControl w:val="0"/>
              <w:jc w:val="center"/>
              <w:rPr>
                <w:szCs w:val="22"/>
                <w:lang w:val="sr-Latn-RS"/>
              </w:rPr>
            </w:pPr>
            <w:r w:rsidRPr="00B76314">
              <w:rPr>
                <w:szCs w:val="22"/>
                <w:lang w:val="sr-Latn-RS"/>
              </w:rPr>
              <w:t>34,0 (26,1; 42,1)</w:t>
            </w:r>
          </w:p>
        </w:tc>
        <w:tc>
          <w:tcPr>
            <w:tcW w:w="1653" w:type="pct"/>
            <w:tcBorders>
              <w:bottom w:val="single" w:sz="4" w:space="0" w:color="auto"/>
            </w:tcBorders>
          </w:tcPr>
          <w:p w14:paraId="38DBF240" w14:textId="77777777" w:rsidR="00EB0A16" w:rsidRPr="00B76314" w:rsidRDefault="00EB0A16" w:rsidP="00220E73">
            <w:pPr>
              <w:widowControl w:val="0"/>
              <w:jc w:val="center"/>
              <w:rPr>
                <w:szCs w:val="22"/>
                <w:lang w:val="sr-Latn-RS"/>
              </w:rPr>
            </w:pPr>
            <w:r w:rsidRPr="00B76314">
              <w:rPr>
                <w:szCs w:val="22"/>
                <w:lang w:val="sr-Latn-RS"/>
              </w:rPr>
              <w:t>49,2 (39,6; 58,1)</w:t>
            </w:r>
          </w:p>
        </w:tc>
      </w:tr>
    </w:tbl>
    <w:p w14:paraId="5827F7C1" w14:textId="3B2B06ED" w:rsidR="00EB0A16" w:rsidRPr="00B76314" w:rsidRDefault="00EB0A16" w:rsidP="00220E73">
      <w:pPr>
        <w:widowControl w:val="0"/>
        <w:tabs>
          <w:tab w:val="clear" w:pos="284"/>
        </w:tabs>
        <w:rPr>
          <w:noProof/>
          <w:sz w:val="20"/>
          <w:szCs w:val="20"/>
          <w:lang w:val="en-GB" w:eastAsia="x-none"/>
        </w:rPr>
      </w:pPr>
      <w:r w:rsidRPr="00B76314">
        <w:rPr>
          <w:noProof/>
          <w:szCs w:val="22"/>
          <w:lang w:val="en-GB" w:eastAsia="x-none"/>
        </w:rPr>
        <w:t>“</w:t>
      </w:r>
      <w:r w:rsidRPr="00B76314">
        <w:rPr>
          <w:noProof/>
          <w:szCs w:val="22"/>
          <w:vertAlign w:val="superscript"/>
          <w:lang w:val="en-GB" w:eastAsia="x-none"/>
        </w:rPr>
        <w:t>+</w:t>
      </w:r>
      <w:r w:rsidRPr="00B76314">
        <w:rPr>
          <w:noProof/>
          <w:szCs w:val="22"/>
          <w:lang w:val="en-GB" w:eastAsia="x-none"/>
        </w:rPr>
        <w:t xml:space="preserve">” </w:t>
      </w:r>
      <w:r w:rsidRPr="00B76314">
        <w:rPr>
          <w:noProof/>
          <w:sz w:val="20"/>
          <w:szCs w:val="20"/>
          <w:lang w:val="en-GB" w:eastAsia="x-none"/>
        </w:rPr>
        <w:t xml:space="preserve">označava cenzurirano </w:t>
      </w:r>
      <w:r w:rsidR="001505FD" w:rsidRPr="00B76314">
        <w:rPr>
          <w:noProof/>
          <w:sz w:val="20"/>
          <w:szCs w:val="20"/>
          <w:lang w:val="en-GB" w:eastAsia="x-none"/>
        </w:rPr>
        <w:t>za</w:t>
      </w:r>
      <w:r w:rsidRPr="00B76314">
        <w:rPr>
          <w:noProof/>
          <w:sz w:val="20"/>
          <w:szCs w:val="20"/>
          <w:lang w:val="en-GB" w:eastAsia="x-none"/>
        </w:rPr>
        <w:t>pažanje.</w:t>
      </w:r>
    </w:p>
    <w:p w14:paraId="105893FD" w14:textId="38BAB3D1" w:rsidR="00EB0A16" w:rsidRPr="00B76314" w:rsidRDefault="00EB0A16" w:rsidP="00220E73">
      <w:pPr>
        <w:widowControl w:val="0"/>
        <w:tabs>
          <w:tab w:val="clear" w:pos="284"/>
        </w:tabs>
        <w:rPr>
          <w:noProof/>
          <w:sz w:val="20"/>
          <w:szCs w:val="20"/>
          <w:lang w:val="en-GB" w:eastAsia="x-none"/>
        </w:rPr>
      </w:pPr>
      <w:r w:rsidRPr="00B76314">
        <w:rPr>
          <w:sz w:val="20"/>
          <w:szCs w:val="20"/>
          <w:vertAlign w:val="superscript"/>
          <w:lang w:val="en-GB" w:eastAsia="x-none" w:bidi="hr-HR"/>
        </w:rPr>
        <w:t xml:space="preserve">a </w:t>
      </w:r>
      <w:r w:rsidRPr="00B76314">
        <w:rPr>
          <w:noProof/>
          <w:sz w:val="20"/>
          <w:szCs w:val="20"/>
          <w:lang w:val="en-GB" w:eastAsia="x-none"/>
        </w:rPr>
        <w:t>Medijana praćenja 11,5 m</w:t>
      </w:r>
      <w:r w:rsidR="0094742F" w:rsidRPr="00B76314">
        <w:rPr>
          <w:noProof/>
          <w:sz w:val="20"/>
          <w:szCs w:val="20"/>
          <w:lang w:val="en-GB" w:eastAsia="x-none"/>
        </w:rPr>
        <w:t>j</w:t>
      </w:r>
      <w:r w:rsidRPr="00B76314">
        <w:rPr>
          <w:noProof/>
          <w:sz w:val="20"/>
          <w:szCs w:val="20"/>
          <w:lang w:val="en-GB" w:eastAsia="x-none"/>
        </w:rPr>
        <w:t>eseci.</w:t>
      </w:r>
    </w:p>
    <w:p w14:paraId="31320177" w14:textId="77777777" w:rsidR="00EB0A16" w:rsidRPr="00B76314" w:rsidRDefault="00EB0A16" w:rsidP="00220E73">
      <w:pPr>
        <w:widowControl w:val="0"/>
        <w:tabs>
          <w:tab w:val="clear" w:pos="284"/>
        </w:tabs>
        <w:rPr>
          <w:sz w:val="20"/>
          <w:szCs w:val="20"/>
          <w:lang w:val="en-GB"/>
        </w:rPr>
      </w:pPr>
      <w:r w:rsidRPr="00B76314">
        <w:rPr>
          <w:sz w:val="20"/>
          <w:szCs w:val="20"/>
          <w:vertAlign w:val="superscript"/>
          <w:lang w:val="en-GB"/>
        </w:rPr>
        <w:t xml:space="preserve">b </w:t>
      </w:r>
      <w:r w:rsidRPr="00B76314">
        <w:rPr>
          <w:sz w:val="20"/>
          <w:szCs w:val="20"/>
          <w:lang w:val="en-GB"/>
        </w:rPr>
        <w:t>Podaci nestabilni zbog ograničenog trajanja odgovora.</w:t>
      </w:r>
    </w:p>
    <w:p w14:paraId="666F00AE" w14:textId="740DD520" w:rsidR="00EB0A16" w:rsidRPr="00B76314" w:rsidRDefault="00EB0A16" w:rsidP="00220E73">
      <w:pPr>
        <w:widowControl w:val="0"/>
        <w:tabs>
          <w:tab w:val="clear" w:pos="284"/>
        </w:tabs>
        <w:rPr>
          <w:noProof/>
          <w:sz w:val="20"/>
          <w:szCs w:val="20"/>
          <w:lang w:val="en-GB" w:eastAsia="x-none"/>
        </w:rPr>
      </w:pPr>
      <w:r w:rsidRPr="00B76314">
        <w:rPr>
          <w:noProof/>
          <w:sz w:val="20"/>
          <w:szCs w:val="20"/>
          <w:vertAlign w:val="superscript"/>
          <w:lang w:val="en-GB" w:eastAsia="x-none"/>
        </w:rPr>
        <w:t>c</w:t>
      </w:r>
      <w:r w:rsidRPr="00B76314">
        <w:rPr>
          <w:noProof/>
          <w:sz w:val="20"/>
          <w:szCs w:val="20"/>
          <w:lang w:val="en-GB" w:eastAsia="x-none"/>
        </w:rPr>
        <w:t xml:space="preserve"> Uključena su 4 smrtna slučaja povezana sa l</w:t>
      </w:r>
      <w:r w:rsidR="0094742F" w:rsidRPr="00B76314">
        <w:rPr>
          <w:noProof/>
          <w:sz w:val="20"/>
          <w:szCs w:val="20"/>
          <w:lang w:val="en-GB" w:eastAsia="x-none"/>
        </w:rPr>
        <w:t>ij</w:t>
      </w:r>
      <w:r w:rsidRPr="00B76314">
        <w:rPr>
          <w:noProof/>
          <w:sz w:val="20"/>
          <w:szCs w:val="20"/>
          <w:lang w:val="en-GB" w:eastAsia="x-none"/>
        </w:rPr>
        <w:t xml:space="preserve">ekom: 1 pneumonitis, 1 akutna respiratorna insuficijencija, 1 </w:t>
      </w:r>
      <w:r w:rsidRPr="00B76314">
        <w:rPr>
          <w:noProof/>
          <w:sz w:val="20"/>
          <w:szCs w:val="20"/>
          <w:lang w:val="en-GB" w:eastAsia="x-none"/>
        </w:rPr>
        <w:lastRenderedPageBreak/>
        <w:t>respiratorna insuficijencija, 1 kardiovaskularna insuficijencija.</w:t>
      </w:r>
    </w:p>
    <w:p w14:paraId="4B79F3DE" w14:textId="51B62509" w:rsidR="00EB0A16" w:rsidRPr="00B76314" w:rsidRDefault="00EB0A16" w:rsidP="00220E73">
      <w:pPr>
        <w:widowControl w:val="0"/>
        <w:tabs>
          <w:tab w:val="clear" w:pos="284"/>
        </w:tabs>
        <w:rPr>
          <w:noProof/>
          <w:sz w:val="20"/>
          <w:szCs w:val="20"/>
          <w:lang w:val="hr-HR" w:eastAsia="hr-HR" w:bidi="hr-HR"/>
        </w:rPr>
      </w:pPr>
      <w:r w:rsidRPr="00B76314">
        <w:rPr>
          <w:noProof/>
          <w:sz w:val="20"/>
          <w:szCs w:val="20"/>
          <w:lang w:val="hr-HR" w:eastAsia="hr-HR" w:bidi="hr-HR"/>
        </w:rPr>
        <w:t xml:space="preserve">NP = </w:t>
      </w:r>
      <w:r w:rsidR="005417ED" w:rsidRPr="00B76314">
        <w:rPr>
          <w:noProof/>
          <w:sz w:val="20"/>
          <w:szCs w:val="20"/>
          <w:lang w:val="hr-HR" w:eastAsia="hr-HR" w:bidi="hr-HR"/>
        </w:rPr>
        <w:t>nije moguća proc</w:t>
      </w:r>
      <w:r w:rsidR="0094742F" w:rsidRPr="00B76314">
        <w:rPr>
          <w:noProof/>
          <w:sz w:val="20"/>
          <w:szCs w:val="20"/>
          <w:lang w:val="hr-HR" w:eastAsia="hr-HR" w:bidi="hr-HR"/>
        </w:rPr>
        <w:t>j</w:t>
      </w:r>
      <w:r w:rsidR="005417ED" w:rsidRPr="00B76314">
        <w:rPr>
          <w:noProof/>
          <w:sz w:val="20"/>
          <w:szCs w:val="20"/>
          <w:lang w:val="hr-HR" w:eastAsia="hr-HR" w:bidi="hr-HR"/>
        </w:rPr>
        <w:t>ena</w:t>
      </w:r>
    </w:p>
    <w:p w14:paraId="013796FF" w14:textId="77777777" w:rsidR="001505FD" w:rsidRPr="00B76314" w:rsidRDefault="001505FD" w:rsidP="00220E73">
      <w:pPr>
        <w:widowControl w:val="0"/>
        <w:tabs>
          <w:tab w:val="clear" w:pos="284"/>
        </w:tabs>
        <w:jc w:val="left"/>
        <w:rPr>
          <w:noProof/>
          <w:szCs w:val="22"/>
          <w:lang w:val="en-GB" w:eastAsia="x-none"/>
        </w:rPr>
      </w:pPr>
    </w:p>
    <w:p w14:paraId="6D4CE921" w14:textId="58EC28B5" w:rsidR="00EB0A16" w:rsidRPr="00B76314" w:rsidRDefault="00EB0A16" w:rsidP="00220E73">
      <w:pPr>
        <w:widowControl w:val="0"/>
        <w:tabs>
          <w:tab w:val="clear" w:pos="284"/>
        </w:tabs>
        <w:rPr>
          <w:szCs w:val="22"/>
          <w:lang w:val="en-GB" w:eastAsia="x-none"/>
        </w:rPr>
      </w:pPr>
      <w:r w:rsidRPr="00B76314">
        <w:rPr>
          <w:szCs w:val="22"/>
          <w:lang w:val="en-GB" w:eastAsia="x-none"/>
        </w:rPr>
        <w:t xml:space="preserve">Rezultati </w:t>
      </w:r>
      <w:r w:rsidRPr="00B76314">
        <w:rPr>
          <w:i/>
          <w:szCs w:val="22"/>
          <w:lang w:val="en-GB" w:eastAsia="x-none"/>
        </w:rPr>
        <w:t>post-hoc</w:t>
      </w:r>
      <w:r w:rsidRPr="00B76314">
        <w:rPr>
          <w:szCs w:val="22"/>
          <w:lang w:val="en-GB" w:eastAsia="x-none"/>
        </w:rPr>
        <w:t xml:space="preserve"> eksploratorne analize ukazuju na to da kod pacijenata sa niskim </w:t>
      </w:r>
      <w:r w:rsidRPr="00B76314">
        <w:rPr>
          <w:iCs/>
          <w:snapToGrid w:val="0"/>
          <w:szCs w:val="22"/>
          <w:lang w:val="en-GB" w:eastAsia="x-none"/>
        </w:rPr>
        <w:t>(npr. &lt;</w:t>
      </w:r>
      <w:r w:rsidR="001505FD" w:rsidRPr="00B76314">
        <w:rPr>
          <w:iCs/>
          <w:snapToGrid w:val="0"/>
          <w:szCs w:val="22"/>
          <w:lang w:val="en-GB" w:eastAsia="x-none"/>
        </w:rPr>
        <w:t xml:space="preserve"> </w:t>
      </w:r>
      <w:r w:rsidRPr="00B76314">
        <w:rPr>
          <w:iCs/>
          <w:snapToGrid w:val="0"/>
          <w:szCs w:val="22"/>
          <w:lang w:val="en-GB" w:eastAsia="x-none"/>
        </w:rPr>
        <w:t xml:space="preserve">1%) </w:t>
      </w:r>
      <w:r w:rsidRPr="00B76314">
        <w:rPr>
          <w:szCs w:val="22"/>
          <w:lang w:val="en-GB" w:eastAsia="x-none"/>
        </w:rPr>
        <w:t xml:space="preserve">do nepostojećim noivoom ekspresije tumora PD-L1 na klinički ishod mogu uticati druge karakteristike pacijenata (npr. metastaze na jetri, visceralne metastaze, početna koncentracija hemoglobina </w:t>
      </w:r>
      <w:r w:rsidRPr="00B76314">
        <w:rPr>
          <w:iCs/>
          <w:snapToGrid w:val="0"/>
          <w:szCs w:val="22"/>
          <w:lang w:val="en-GB" w:eastAsia="x-none"/>
        </w:rPr>
        <w:t>&lt;</w:t>
      </w:r>
      <w:r w:rsidR="001505FD" w:rsidRPr="00B76314">
        <w:rPr>
          <w:iCs/>
          <w:snapToGrid w:val="0"/>
          <w:szCs w:val="22"/>
          <w:lang w:val="en-GB" w:eastAsia="x-none"/>
        </w:rPr>
        <w:t xml:space="preserve"> </w:t>
      </w:r>
      <w:r w:rsidRPr="00B76314">
        <w:rPr>
          <w:iCs/>
          <w:snapToGrid w:val="0"/>
          <w:szCs w:val="22"/>
          <w:lang w:val="en-GB" w:eastAsia="x-none"/>
        </w:rPr>
        <w:t>10 g/d</w:t>
      </w:r>
      <w:r w:rsidR="001505FD" w:rsidRPr="00B76314">
        <w:rPr>
          <w:iCs/>
          <w:snapToGrid w:val="0"/>
          <w:szCs w:val="22"/>
          <w:lang w:val="en-GB" w:eastAsia="x-none"/>
        </w:rPr>
        <w:t>l</w:t>
      </w:r>
      <w:r w:rsidRPr="00B76314">
        <w:rPr>
          <w:szCs w:val="22"/>
          <w:lang w:val="en-GB" w:eastAsia="x-none"/>
        </w:rPr>
        <w:t xml:space="preserve"> i funkcionalni ECOG status 1).</w:t>
      </w:r>
    </w:p>
    <w:p w14:paraId="088B9FF8" w14:textId="77777777" w:rsidR="00C87A26" w:rsidRPr="00B76314" w:rsidRDefault="00C87A26" w:rsidP="00220E73">
      <w:pPr>
        <w:widowControl w:val="0"/>
        <w:tabs>
          <w:tab w:val="clear" w:pos="284"/>
        </w:tabs>
        <w:rPr>
          <w:szCs w:val="22"/>
          <w:u w:val="single"/>
          <w:lang w:val="en-GB" w:eastAsia="x-none"/>
        </w:rPr>
      </w:pPr>
    </w:p>
    <w:p w14:paraId="6F849E65" w14:textId="77777777" w:rsidR="00EB0A16" w:rsidRPr="00B76314" w:rsidRDefault="00EB0A16" w:rsidP="00220E73">
      <w:pPr>
        <w:widowControl w:val="0"/>
        <w:tabs>
          <w:tab w:val="clear" w:pos="284"/>
        </w:tabs>
        <w:rPr>
          <w:i/>
          <w:szCs w:val="22"/>
          <w:u w:val="single"/>
          <w:lang w:val="en-GB" w:eastAsia="x-none"/>
        </w:rPr>
      </w:pPr>
      <w:r w:rsidRPr="00B76314">
        <w:rPr>
          <w:i/>
          <w:szCs w:val="22"/>
          <w:u w:val="single"/>
          <w:lang w:val="en-GB" w:eastAsia="x-none"/>
        </w:rPr>
        <w:t>Otvoreno ispitivanje faze 1/2 (</w:t>
      </w:r>
      <w:r w:rsidRPr="00B76314">
        <w:rPr>
          <w:i/>
          <w:szCs w:val="22"/>
          <w:u w:val="single"/>
          <w:lang w:val="hr-HR" w:eastAsia="x-none"/>
        </w:rPr>
        <w:t>CA209032)</w:t>
      </w:r>
    </w:p>
    <w:p w14:paraId="4DBD7676" w14:textId="01EE1A01" w:rsidR="00EB0A16" w:rsidRPr="00B76314" w:rsidRDefault="00EB0A16" w:rsidP="00220E73">
      <w:pPr>
        <w:widowControl w:val="0"/>
        <w:tabs>
          <w:tab w:val="clear" w:pos="284"/>
        </w:tabs>
        <w:rPr>
          <w:szCs w:val="22"/>
          <w:lang w:val="en-GB" w:eastAsia="x-none"/>
        </w:rPr>
      </w:pPr>
      <w:r w:rsidRPr="00B76314">
        <w:rPr>
          <w:szCs w:val="22"/>
          <w:lang w:val="en-GB" w:eastAsia="x-none"/>
        </w:rPr>
        <w:t xml:space="preserve">Ispitivanje </w:t>
      </w:r>
      <w:r w:rsidRPr="00B76314">
        <w:rPr>
          <w:noProof/>
          <w:szCs w:val="22"/>
          <w:lang w:val="en-GB" w:eastAsia="x-none"/>
        </w:rPr>
        <w:t>CA209032 bilo je otvoreno ispitivanje faze 1/2 sa većim brojem kohorta, koje je uključivalo kohort od 78 pacijenata (uključujući 18 ispitanika koji su prema planu prešli na l</w:t>
      </w:r>
      <w:r w:rsidR="0094742F" w:rsidRPr="00B76314">
        <w:rPr>
          <w:noProof/>
          <w:szCs w:val="22"/>
          <w:lang w:val="en-GB" w:eastAsia="x-none"/>
        </w:rPr>
        <w:t>ij</w:t>
      </w:r>
      <w:r w:rsidRPr="00B76314">
        <w:rPr>
          <w:noProof/>
          <w:szCs w:val="22"/>
          <w:lang w:val="en-GB" w:eastAsia="x-none"/>
        </w:rPr>
        <w:t>ečenje kombinacijom nivolumaba u dozi od 3 mg/kg i ipilimumaba u dozi od 1 mg/kg), čiji su kriterijumi uključivanja bili slični onima u ispitivanju CA209275, i koji su zbog urotelijalnog karcinoma l</w:t>
      </w:r>
      <w:r w:rsidR="0094742F" w:rsidRPr="00B76314">
        <w:rPr>
          <w:noProof/>
          <w:szCs w:val="22"/>
          <w:lang w:val="en-GB" w:eastAsia="x-none"/>
        </w:rPr>
        <w:t>ij</w:t>
      </w:r>
      <w:r w:rsidRPr="00B76314">
        <w:rPr>
          <w:noProof/>
          <w:szCs w:val="22"/>
          <w:lang w:val="en-GB" w:eastAsia="x-none"/>
        </w:rPr>
        <w:t>ečeni monoterapijom nivolumabom u dozi od 3 mg/kg. Nakon praćenja od najmanje 9 m</w:t>
      </w:r>
      <w:r w:rsidR="0094742F" w:rsidRPr="00B76314">
        <w:rPr>
          <w:noProof/>
          <w:szCs w:val="22"/>
          <w:lang w:val="en-GB" w:eastAsia="x-none"/>
        </w:rPr>
        <w:t>j</w:t>
      </w:r>
      <w:r w:rsidRPr="00B76314">
        <w:rPr>
          <w:noProof/>
          <w:szCs w:val="22"/>
          <w:lang w:val="en-GB" w:eastAsia="x-none"/>
        </w:rPr>
        <w:t>eseci potvrđeni ORR prema oc</w:t>
      </w:r>
      <w:r w:rsidR="0094742F" w:rsidRPr="00B76314">
        <w:rPr>
          <w:noProof/>
          <w:szCs w:val="22"/>
          <w:lang w:val="en-GB" w:eastAsia="x-none"/>
        </w:rPr>
        <w:t>j</w:t>
      </w:r>
      <w:r w:rsidRPr="00B76314">
        <w:rPr>
          <w:noProof/>
          <w:szCs w:val="22"/>
          <w:lang w:val="en-GB" w:eastAsia="x-none"/>
        </w:rPr>
        <w:t>eni ispitivača iznosio je 24,4% (95% CI: 15,3; 35,4). Medijana trajanja odgovora nije postignuta (raspon: 4,4 - 16,6</w:t>
      </w:r>
      <w:r w:rsidRPr="00B76314">
        <w:rPr>
          <w:noProof/>
          <w:szCs w:val="22"/>
          <w:vertAlign w:val="superscript"/>
          <w:lang w:val="en-GB" w:eastAsia="x-none"/>
        </w:rPr>
        <w:t>+</w:t>
      </w:r>
      <w:r w:rsidRPr="00B76314">
        <w:rPr>
          <w:noProof/>
          <w:szCs w:val="22"/>
          <w:lang w:val="en-GB" w:eastAsia="x-none"/>
        </w:rPr>
        <w:t xml:space="preserve"> m</w:t>
      </w:r>
      <w:r w:rsidR="0094742F" w:rsidRPr="00B76314">
        <w:rPr>
          <w:noProof/>
          <w:szCs w:val="22"/>
          <w:lang w:val="en-GB" w:eastAsia="x-none"/>
        </w:rPr>
        <w:t>j</w:t>
      </w:r>
      <w:r w:rsidRPr="00B76314">
        <w:rPr>
          <w:noProof/>
          <w:szCs w:val="22"/>
          <w:lang w:val="en-GB" w:eastAsia="x-none"/>
        </w:rPr>
        <w:t>eseci). Medijana OS-a iznosila je 9,7 m</w:t>
      </w:r>
      <w:r w:rsidR="0094742F" w:rsidRPr="00B76314">
        <w:rPr>
          <w:noProof/>
          <w:szCs w:val="22"/>
          <w:lang w:val="en-GB" w:eastAsia="x-none"/>
        </w:rPr>
        <w:t>j</w:t>
      </w:r>
      <w:r w:rsidRPr="00B76314">
        <w:rPr>
          <w:noProof/>
          <w:szCs w:val="22"/>
          <w:lang w:val="en-GB" w:eastAsia="x-none"/>
        </w:rPr>
        <w:t>eseci (95% CI: 7,26; 16,16), dok su proc</w:t>
      </w:r>
      <w:r w:rsidR="0094742F" w:rsidRPr="00B76314">
        <w:rPr>
          <w:noProof/>
          <w:szCs w:val="22"/>
          <w:lang w:val="en-GB" w:eastAsia="x-none"/>
        </w:rPr>
        <w:t>j</w:t>
      </w:r>
      <w:r w:rsidRPr="00B76314">
        <w:rPr>
          <w:noProof/>
          <w:szCs w:val="22"/>
          <w:lang w:val="en-GB" w:eastAsia="x-none"/>
        </w:rPr>
        <w:t>enjene stope OS-a iznosile 69,2% (CI: 57,7; 78,2) nakon 6 m</w:t>
      </w:r>
      <w:r w:rsidR="0094742F" w:rsidRPr="00B76314">
        <w:rPr>
          <w:noProof/>
          <w:szCs w:val="22"/>
          <w:lang w:val="en-GB" w:eastAsia="x-none"/>
        </w:rPr>
        <w:t>j</w:t>
      </w:r>
      <w:r w:rsidRPr="00B76314">
        <w:rPr>
          <w:noProof/>
          <w:szCs w:val="22"/>
          <w:lang w:val="en-GB" w:eastAsia="x-none"/>
        </w:rPr>
        <w:t>eseci i 45,6% (CI: 34,2; 56,3) nakon 12 m</w:t>
      </w:r>
      <w:r w:rsidR="0094742F" w:rsidRPr="00B76314">
        <w:rPr>
          <w:noProof/>
          <w:szCs w:val="22"/>
          <w:lang w:val="en-GB" w:eastAsia="x-none"/>
        </w:rPr>
        <w:t>j</w:t>
      </w:r>
      <w:r w:rsidRPr="00B76314">
        <w:rPr>
          <w:noProof/>
          <w:szCs w:val="22"/>
          <w:lang w:val="en-GB" w:eastAsia="x-none"/>
        </w:rPr>
        <w:t>eseci.</w:t>
      </w:r>
    </w:p>
    <w:p w14:paraId="78766AC0" w14:textId="1646E57D" w:rsidR="007220E4" w:rsidRPr="00B76314" w:rsidRDefault="007220E4" w:rsidP="00220E73">
      <w:pPr>
        <w:widowControl w:val="0"/>
        <w:tabs>
          <w:tab w:val="center" w:pos="4536"/>
          <w:tab w:val="right" w:pos="9072"/>
        </w:tabs>
        <w:rPr>
          <w:bCs/>
          <w:szCs w:val="22"/>
          <w:lang w:val="sr-Latn-RS"/>
        </w:rPr>
      </w:pPr>
    </w:p>
    <w:p w14:paraId="362BC4BA" w14:textId="10048112" w:rsidR="00BC4875" w:rsidRPr="00B76314" w:rsidRDefault="00BC4875" w:rsidP="00220E73">
      <w:pPr>
        <w:widowControl w:val="0"/>
        <w:tabs>
          <w:tab w:val="clear" w:pos="284"/>
        </w:tabs>
        <w:rPr>
          <w:i/>
          <w:iCs/>
          <w:szCs w:val="22"/>
          <w:u w:val="single"/>
          <w:lang w:val="hr-HR" w:eastAsia="en-GB"/>
        </w:rPr>
      </w:pPr>
      <w:r w:rsidRPr="00B76314">
        <w:rPr>
          <w:i/>
          <w:iCs/>
          <w:szCs w:val="22"/>
          <w:u w:val="single"/>
          <w:lang w:val="hr-HR" w:eastAsia="en-GB"/>
        </w:rPr>
        <w:t>Adjuvantna terapija karcinoma</w:t>
      </w:r>
      <w:r w:rsidR="00563EA4" w:rsidRPr="00B76314">
        <w:rPr>
          <w:i/>
          <w:iCs/>
          <w:szCs w:val="22"/>
          <w:u w:val="single"/>
          <w:lang w:val="hr-HR" w:eastAsia="en-GB"/>
        </w:rPr>
        <w:t xml:space="preserve"> </w:t>
      </w:r>
      <w:r w:rsidR="0001448A" w:rsidRPr="00B76314">
        <w:rPr>
          <w:i/>
          <w:iCs/>
          <w:szCs w:val="22"/>
          <w:u w:val="single"/>
          <w:lang w:val="hr-HR" w:eastAsia="en-GB"/>
        </w:rPr>
        <w:t>urotela</w:t>
      </w:r>
    </w:p>
    <w:p w14:paraId="4826E850" w14:textId="77777777" w:rsidR="00BC4875" w:rsidRPr="00B76314" w:rsidRDefault="00BC4875" w:rsidP="00220E73">
      <w:pPr>
        <w:widowControl w:val="0"/>
        <w:tabs>
          <w:tab w:val="clear" w:pos="284"/>
        </w:tabs>
        <w:rPr>
          <w:szCs w:val="22"/>
          <w:lang w:val="hr-HR" w:eastAsia="en-GB"/>
        </w:rPr>
      </w:pPr>
    </w:p>
    <w:p w14:paraId="17AB2F9D" w14:textId="52DE5D79" w:rsidR="00BC4875" w:rsidRPr="00B76314" w:rsidRDefault="00BC4875" w:rsidP="00220E73">
      <w:pPr>
        <w:widowControl w:val="0"/>
        <w:tabs>
          <w:tab w:val="clear" w:pos="284"/>
        </w:tabs>
        <w:rPr>
          <w:i/>
          <w:iCs/>
          <w:szCs w:val="22"/>
          <w:u w:val="single"/>
          <w:lang w:val="hr-HR" w:eastAsia="en-GB"/>
        </w:rPr>
      </w:pPr>
      <w:r w:rsidRPr="00B76314">
        <w:rPr>
          <w:i/>
          <w:iCs/>
          <w:szCs w:val="22"/>
          <w:u w:val="single"/>
          <w:lang w:val="hr-HR" w:eastAsia="en-GB"/>
        </w:rPr>
        <w:t>Randomizovana studija faze 3 adjuvantne prim</w:t>
      </w:r>
      <w:r w:rsidR="006F1262" w:rsidRPr="00B76314">
        <w:rPr>
          <w:i/>
          <w:iCs/>
          <w:szCs w:val="22"/>
          <w:u w:val="single"/>
          <w:lang w:val="hr-HR" w:eastAsia="en-GB"/>
        </w:rPr>
        <w:t>j</w:t>
      </w:r>
      <w:r w:rsidRPr="00B76314">
        <w:rPr>
          <w:i/>
          <w:iCs/>
          <w:szCs w:val="22"/>
          <w:u w:val="single"/>
          <w:lang w:val="hr-HR" w:eastAsia="en-GB"/>
        </w:rPr>
        <w:t>ene nivolumaba u odnosu na placebo (CA209274)</w:t>
      </w:r>
    </w:p>
    <w:p w14:paraId="1D4E58C1" w14:textId="17D837DA" w:rsidR="00BC4875" w:rsidRPr="00B76314" w:rsidRDefault="00BC4875" w:rsidP="00220E73">
      <w:pPr>
        <w:widowControl w:val="0"/>
        <w:tabs>
          <w:tab w:val="clear" w:pos="284"/>
        </w:tabs>
        <w:rPr>
          <w:szCs w:val="20"/>
          <w:lang w:val="hr-HR"/>
        </w:rPr>
      </w:pPr>
      <w:r w:rsidRPr="00B76314">
        <w:rPr>
          <w:szCs w:val="22"/>
          <w:lang w:val="sr-Latn-RS" w:eastAsia="en-GB"/>
        </w:rPr>
        <w:t>Bezb</w:t>
      </w:r>
      <w:r w:rsidR="006F1262" w:rsidRPr="00B76314">
        <w:rPr>
          <w:szCs w:val="22"/>
          <w:lang w:val="sr-Latn-RS" w:eastAsia="en-GB"/>
        </w:rPr>
        <w:t>j</w:t>
      </w:r>
      <w:r w:rsidRPr="00B76314">
        <w:rPr>
          <w:szCs w:val="22"/>
          <w:lang w:val="sr-Latn-RS" w:eastAsia="en-GB"/>
        </w:rPr>
        <w:t xml:space="preserve">ednost i efikasnost monoterapije nivolumabom kao </w:t>
      </w:r>
      <w:r w:rsidRPr="00B76314">
        <w:rPr>
          <w:szCs w:val="22"/>
          <w:lang w:val="hr-HR" w:eastAsia="en-GB"/>
        </w:rPr>
        <w:t xml:space="preserve">adjuvantne terapije karcinoma </w:t>
      </w:r>
      <w:r w:rsidR="00563EA4" w:rsidRPr="00B76314">
        <w:rPr>
          <w:szCs w:val="22"/>
          <w:lang w:val="hr-HR" w:eastAsia="en-GB"/>
        </w:rPr>
        <w:t xml:space="preserve">urotela </w:t>
      </w:r>
      <w:r w:rsidRPr="00B76314">
        <w:rPr>
          <w:szCs w:val="22"/>
          <w:lang w:val="hr-HR" w:eastAsia="en-GB"/>
        </w:rPr>
        <w:t>ispitivane su u multicentričnoj, randomizovanoj, placebom kontrolisanoj, dvostruko sl</w:t>
      </w:r>
      <w:r w:rsidR="006F1262" w:rsidRPr="00B76314">
        <w:rPr>
          <w:szCs w:val="22"/>
          <w:lang w:val="hr-HR" w:eastAsia="en-GB"/>
        </w:rPr>
        <w:t>ij</w:t>
      </w:r>
      <w:r w:rsidRPr="00B76314">
        <w:rPr>
          <w:szCs w:val="22"/>
          <w:lang w:val="hr-HR" w:eastAsia="en-GB"/>
        </w:rPr>
        <w:t xml:space="preserve">epoj studiji faze 3 (CA209274). U studiju su bili uključeni pacijenti (uzrasta od 18 ili više godina) koji su bili podvrgnuti radikalnoj resekciji </w:t>
      </w:r>
      <w:r w:rsidRPr="00B76314">
        <w:rPr>
          <w:szCs w:val="20"/>
          <w:lang w:val="hr-HR"/>
        </w:rPr>
        <w:t>mišićnoinvazivnog urotelijalnog karcinoma (MIUC) koji potiče iz mokraćne bešike ili gornjeg urinarnog trakta (bubrežna karlica ili ureter) i koji su imali visok rizik od recidiva bolesti. Patološki kriterijumi MIUC prema kojima su se definisali visokorizični pacijenti bili su ypT2</w:t>
      </w:r>
      <w:r w:rsidRPr="00B76314">
        <w:rPr>
          <w:szCs w:val="20"/>
          <w:lang w:val="hr-HR"/>
        </w:rPr>
        <w:noBreakHyphen/>
        <w:t>ypT4a ili ypN</w:t>
      </w:r>
      <w:r w:rsidRPr="00B76314">
        <w:rPr>
          <w:szCs w:val="20"/>
          <w:vertAlign w:val="superscript"/>
          <w:lang w:val="hr-HR"/>
        </w:rPr>
        <w:t>+</w:t>
      </w:r>
      <w:r w:rsidRPr="00B76314">
        <w:rPr>
          <w:szCs w:val="20"/>
          <w:lang w:val="hr-HR"/>
        </w:rPr>
        <w:t xml:space="preserve"> za odrasle pacijente koji su primili neoadjuvantnu hemioterapiju cisplatinom, odnosno pT3</w:t>
      </w:r>
      <w:r w:rsidRPr="00B76314">
        <w:rPr>
          <w:szCs w:val="20"/>
          <w:lang w:val="hr-HR"/>
        </w:rPr>
        <w:noBreakHyphen/>
        <w:t>pT4a ili pN</w:t>
      </w:r>
      <w:r w:rsidRPr="00B76314">
        <w:rPr>
          <w:szCs w:val="20"/>
          <w:vertAlign w:val="superscript"/>
          <w:lang w:val="hr-HR"/>
        </w:rPr>
        <w:t>+</w:t>
      </w:r>
      <w:r w:rsidRPr="00B76314">
        <w:rPr>
          <w:szCs w:val="20"/>
          <w:lang w:val="hr-HR"/>
        </w:rPr>
        <w:t xml:space="preserve"> za odrasle pacijente koji ni</w:t>
      </w:r>
      <w:r w:rsidR="006F1262" w:rsidRPr="00B76314">
        <w:rPr>
          <w:szCs w:val="20"/>
          <w:lang w:val="hr-HR"/>
        </w:rPr>
        <w:t>je</w:t>
      </w:r>
      <w:r w:rsidRPr="00B76314">
        <w:rPr>
          <w:szCs w:val="20"/>
          <w:lang w:val="hr-HR"/>
        </w:rPr>
        <w:t>su primili neoadjuvantnu hemioterapiju cisplatinom i koji ni</w:t>
      </w:r>
      <w:r w:rsidR="006F1262" w:rsidRPr="00B76314">
        <w:rPr>
          <w:szCs w:val="20"/>
          <w:lang w:val="hr-HR"/>
        </w:rPr>
        <w:t>je</w:t>
      </w:r>
      <w:r w:rsidRPr="00B76314">
        <w:rPr>
          <w:szCs w:val="20"/>
          <w:lang w:val="hr-HR"/>
        </w:rPr>
        <w:t>su bili pogodni za adjuvantnu hemioterapiju cisplatinom ili su je odbili. Pacijenti su se uključivali u ispitivanje nezavisno od tumorskog PD</w:t>
      </w:r>
      <w:r w:rsidRPr="00B76314">
        <w:rPr>
          <w:szCs w:val="20"/>
          <w:lang w:val="hr-HR"/>
        </w:rPr>
        <w:noBreakHyphen/>
        <w:t>L1 statusa, a imali su funkcionalni ECOG status 0 ili 1 (funkcionalni ECOG status 2 bio je dopušten kod pacijenata koji su bili nepogodni za neoadjuvantnu hemioterapiju cisplatinom).</w:t>
      </w:r>
      <w:r w:rsidRPr="00B76314">
        <w:rPr>
          <w:sz w:val="20"/>
          <w:szCs w:val="20"/>
          <w:lang w:val="hr-HR" w:eastAsia="en-GB"/>
        </w:rPr>
        <w:t xml:space="preserve"> </w:t>
      </w:r>
      <w:r w:rsidRPr="00B76314">
        <w:rPr>
          <w:szCs w:val="20"/>
          <w:lang w:val="hr-HR"/>
        </w:rPr>
        <w:t>Ekspresija PD</w:t>
      </w:r>
      <w:r w:rsidRPr="00B76314">
        <w:rPr>
          <w:szCs w:val="20"/>
          <w:lang w:val="hr-HR"/>
        </w:rPr>
        <w:noBreakHyphen/>
        <w:t>L1 u tumorskim ćelijama određivala se testom PD</w:t>
      </w:r>
      <w:r w:rsidRPr="00B76314">
        <w:rPr>
          <w:szCs w:val="20"/>
          <w:lang w:val="hr-HR"/>
        </w:rPr>
        <w:noBreakHyphen/>
        <w:t>L1 IHC 28</w:t>
      </w:r>
      <w:r w:rsidRPr="00B76314">
        <w:rPr>
          <w:szCs w:val="20"/>
          <w:lang w:val="hr-HR"/>
        </w:rPr>
        <w:noBreakHyphen/>
        <w:t>8 pharmDx. U ispitivanje ni</w:t>
      </w:r>
      <w:r w:rsidR="006F1262" w:rsidRPr="00B76314">
        <w:rPr>
          <w:szCs w:val="20"/>
          <w:lang w:val="hr-HR"/>
        </w:rPr>
        <w:t>je</w:t>
      </w:r>
      <w:r w:rsidRPr="00B76314">
        <w:rPr>
          <w:szCs w:val="20"/>
          <w:lang w:val="hr-HR"/>
        </w:rPr>
        <w:t>su bili uključeni pacijenti sa aktivnom, potvrđenom ili suspektnom autoimunom bolešću, pacijenti koji su primili bilo kakvu hemioterapiju, radioterapiju, biološke l</w:t>
      </w:r>
      <w:r w:rsidR="006F1262" w:rsidRPr="00B76314">
        <w:rPr>
          <w:szCs w:val="20"/>
          <w:lang w:val="hr-HR"/>
        </w:rPr>
        <w:t>j</w:t>
      </w:r>
      <w:r w:rsidRPr="00B76314">
        <w:rPr>
          <w:szCs w:val="20"/>
          <w:lang w:val="hr-HR"/>
        </w:rPr>
        <w:t>ekove za rak, intravezikalnu terapiju ili eksperimentalnu terapiju u okviru 28 dana od prve prim</w:t>
      </w:r>
      <w:r w:rsidR="006F1262" w:rsidRPr="00B76314">
        <w:rPr>
          <w:szCs w:val="20"/>
          <w:lang w:val="hr-HR"/>
        </w:rPr>
        <w:t>j</w:t>
      </w:r>
      <w:r w:rsidRPr="00B76314">
        <w:rPr>
          <w:szCs w:val="20"/>
          <w:lang w:val="hr-HR"/>
        </w:rPr>
        <w:t>ene ispitivane terapije</w:t>
      </w:r>
      <w:r w:rsidR="00E91A33" w:rsidRPr="00B76314">
        <w:rPr>
          <w:szCs w:val="20"/>
          <w:lang w:val="hr-HR"/>
        </w:rPr>
        <w:t>.</w:t>
      </w:r>
    </w:p>
    <w:p w14:paraId="61AF98DC" w14:textId="77777777" w:rsidR="00BC4875" w:rsidRPr="00B76314" w:rsidRDefault="00BC4875" w:rsidP="00220E73">
      <w:pPr>
        <w:widowControl w:val="0"/>
        <w:tabs>
          <w:tab w:val="clear" w:pos="284"/>
        </w:tabs>
        <w:rPr>
          <w:szCs w:val="20"/>
          <w:lang w:val="hr-HR"/>
        </w:rPr>
      </w:pPr>
    </w:p>
    <w:p w14:paraId="613D8602" w14:textId="6C24E3C8" w:rsidR="001505FD" w:rsidRPr="00B76314" w:rsidRDefault="00BC4875" w:rsidP="00220E73">
      <w:pPr>
        <w:widowControl w:val="0"/>
        <w:tabs>
          <w:tab w:val="clear" w:pos="284"/>
        </w:tabs>
        <w:rPr>
          <w:szCs w:val="20"/>
          <w:lang w:val="hr-HR"/>
        </w:rPr>
      </w:pPr>
      <w:r w:rsidRPr="00B76314">
        <w:rPr>
          <w:szCs w:val="22"/>
          <w:lang w:val="hr-HR" w:eastAsia="en-GB"/>
        </w:rPr>
        <w:t>Ukupno je 709 pacijenata bilo randomizovano da prima nivolumab u dozi od 240 mg (n = 353) svake 2 ned</w:t>
      </w:r>
      <w:r w:rsidR="006F1262" w:rsidRPr="00B76314">
        <w:rPr>
          <w:szCs w:val="22"/>
          <w:lang w:val="hr-HR" w:eastAsia="en-GB"/>
        </w:rPr>
        <w:t>j</w:t>
      </w:r>
      <w:r w:rsidRPr="00B76314">
        <w:rPr>
          <w:szCs w:val="22"/>
          <w:lang w:val="hr-HR" w:eastAsia="en-GB"/>
        </w:rPr>
        <w:t xml:space="preserve">elje ili placebo (n = 356) </w:t>
      </w:r>
      <w:bookmarkStart w:id="50" w:name="_Hlk101955278"/>
      <w:r w:rsidRPr="00B76314">
        <w:rPr>
          <w:szCs w:val="22"/>
          <w:lang w:val="hr-HR" w:eastAsia="en-GB"/>
        </w:rPr>
        <w:t>svake 2 ned</w:t>
      </w:r>
      <w:r w:rsidR="009349C4" w:rsidRPr="00B76314">
        <w:rPr>
          <w:szCs w:val="22"/>
          <w:lang w:val="hr-HR" w:eastAsia="en-GB"/>
        </w:rPr>
        <w:t>j</w:t>
      </w:r>
      <w:r w:rsidRPr="00B76314">
        <w:rPr>
          <w:szCs w:val="22"/>
          <w:lang w:val="hr-HR" w:eastAsia="en-GB"/>
        </w:rPr>
        <w:t>elje</w:t>
      </w:r>
      <w:bookmarkEnd w:id="50"/>
      <w:r w:rsidRPr="00B76314">
        <w:rPr>
          <w:szCs w:val="22"/>
          <w:lang w:val="hr-HR" w:eastAsia="en-GB"/>
        </w:rPr>
        <w:t xml:space="preserve"> do recidiva bolesti ili pojave neprihvatljive toksičnosti tokom perioda l</w:t>
      </w:r>
      <w:r w:rsidR="006F1262" w:rsidRPr="00B76314">
        <w:rPr>
          <w:szCs w:val="22"/>
          <w:lang w:val="hr-HR" w:eastAsia="en-GB"/>
        </w:rPr>
        <w:t>ij</w:t>
      </w:r>
      <w:r w:rsidRPr="00B76314">
        <w:rPr>
          <w:szCs w:val="22"/>
          <w:lang w:val="hr-HR" w:eastAsia="en-GB"/>
        </w:rPr>
        <w:t>ečenja od najviše 1 godine. Od tih pacijenata njih 282 imalo je ekspresiju PD</w:t>
      </w:r>
      <w:r w:rsidRPr="00B76314">
        <w:rPr>
          <w:szCs w:val="22"/>
          <w:lang w:val="hr-HR" w:eastAsia="en-GB"/>
        </w:rPr>
        <w:noBreakHyphen/>
        <w:t xml:space="preserve">L1 u tumorskim ćelijama ≥ 1%: 140 u grupi koja je primala nivolumab i 142 u grupi koja je primala placebo. Randomizacija je bila stratifikovana prema patološkom statusu limfnih čvorova (N+ prema N0/x uz &lt; 10 odstranjenih limfnih čvorova prema N0 uz </w:t>
      </w:r>
      <w:r w:rsidRPr="00B76314">
        <w:rPr>
          <w:szCs w:val="20"/>
          <w:lang w:val="hr-HR"/>
        </w:rPr>
        <w:t>≥ 10 odstranjenih limfnih čvorova</w:t>
      </w:r>
      <w:r w:rsidRPr="00B76314">
        <w:rPr>
          <w:szCs w:val="22"/>
          <w:lang w:val="hr-HR" w:eastAsia="en-GB"/>
        </w:rPr>
        <w:t xml:space="preserve">), </w:t>
      </w:r>
      <w:r w:rsidRPr="00B76314">
        <w:rPr>
          <w:szCs w:val="20"/>
          <w:lang w:val="hr-HR"/>
        </w:rPr>
        <w:t>ekspresiji PD</w:t>
      </w:r>
      <w:r w:rsidRPr="00B76314">
        <w:rPr>
          <w:szCs w:val="20"/>
          <w:lang w:val="hr-HR"/>
        </w:rPr>
        <w:noBreakHyphen/>
        <w:t>L1 u tumorskim ćelijama (≥ 1% prema &lt; 1%/neodređeno) i prim</w:t>
      </w:r>
      <w:r w:rsidR="009349C4" w:rsidRPr="00B76314">
        <w:rPr>
          <w:szCs w:val="20"/>
          <w:lang w:val="hr-HR"/>
        </w:rPr>
        <w:t>j</w:t>
      </w:r>
      <w:r w:rsidRPr="00B76314">
        <w:rPr>
          <w:szCs w:val="20"/>
          <w:lang w:val="hr-HR"/>
        </w:rPr>
        <w:t>eni neoadjuvantne hemioterapije cisplatinom. Oslikavanje tumora moralo se sprovoditi svakih 12 ned</w:t>
      </w:r>
      <w:r w:rsidR="006F1262" w:rsidRPr="00B76314">
        <w:rPr>
          <w:szCs w:val="20"/>
          <w:lang w:val="hr-HR"/>
        </w:rPr>
        <w:t>j</w:t>
      </w:r>
      <w:r w:rsidRPr="00B76314">
        <w:rPr>
          <w:szCs w:val="20"/>
          <w:lang w:val="hr-HR"/>
        </w:rPr>
        <w:t>elja od datuma prim</w:t>
      </w:r>
      <w:r w:rsidR="006F1262" w:rsidRPr="00B76314">
        <w:rPr>
          <w:szCs w:val="20"/>
          <w:lang w:val="hr-HR"/>
        </w:rPr>
        <w:t>j</w:t>
      </w:r>
      <w:r w:rsidRPr="00B76314">
        <w:rPr>
          <w:szCs w:val="20"/>
          <w:lang w:val="hr-HR"/>
        </w:rPr>
        <w:t>ene prve doze do 96. nedelje, zatim svakih 16 ned</w:t>
      </w:r>
      <w:r w:rsidR="006F1262" w:rsidRPr="00B76314">
        <w:rPr>
          <w:szCs w:val="20"/>
          <w:lang w:val="hr-HR"/>
        </w:rPr>
        <w:t>j</w:t>
      </w:r>
      <w:r w:rsidRPr="00B76314">
        <w:rPr>
          <w:szCs w:val="20"/>
          <w:lang w:val="hr-HR"/>
        </w:rPr>
        <w:t>elja od 96.  do 160. ned</w:t>
      </w:r>
      <w:r w:rsidR="009349C4" w:rsidRPr="00B76314">
        <w:rPr>
          <w:szCs w:val="20"/>
          <w:lang w:val="hr-HR"/>
        </w:rPr>
        <w:t>j</w:t>
      </w:r>
      <w:r w:rsidRPr="00B76314">
        <w:rPr>
          <w:szCs w:val="20"/>
          <w:lang w:val="hr-HR"/>
        </w:rPr>
        <w:t>elje i nakon toga svake 24 ned</w:t>
      </w:r>
      <w:r w:rsidR="006F1262" w:rsidRPr="00B76314">
        <w:rPr>
          <w:szCs w:val="20"/>
          <w:lang w:val="hr-HR"/>
        </w:rPr>
        <w:t>j</w:t>
      </w:r>
      <w:r w:rsidRPr="00B76314">
        <w:rPr>
          <w:szCs w:val="20"/>
          <w:lang w:val="hr-HR"/>
        </w:rPr>
        <w:t>elje do recidiva bolesti izvan urinarnog trakta ili prekida l</w:t>
      </w:r>
      <w:r w:rsidR="006F1262" w:rsidRPr="00B76314">
        <w:rPr>
          <w:szCs w:val="20"/>
          <w:lang w:val="hr-HR"/>
        </w:rPr>
        <w:t>ij</w:t>
      </w:r>
      <w:r w:rsidRPr="00B76314">
        <w:rPr>
          <w:szCs w:val="20"/>
          <w:lang w:val="hr-HR"/>
        </w:rPr>
        <w:t>ečenja (zavisno o tome što je nastupilo kasnije), odnosno maksimalno 5 godina. Primarne m</w:t>
      </w:r>
      <w:r w:rsidR="006F1262" w:rsidRPr="00B76314">
        <w:rPr>
          <w:szCs w:val="20"/>
          <w:lang w:val="hr-HR"/>
        </w:rPr>
        <w:t>j</w:t>
      </w:r>
      <w:r w:rsidRPr="00B76314">
        <w:rPr>
          <w:szCs w:val="20"/>
          <w:lang w:val="hr-HR"/>
        </w:rPr>
        <w:t xml:space="preserve">ere rezultata za efikasnost je bilo preživljenje bez znakova bolesti (engl. </w:t>
      </w:r>
      <w:r w:rsidRPr="00B76314">
        <w:rPr>
          <w:i/>
          <w:iCs/>
          <w:szCs w:val="20"/>
          <w:lang w:val="hr-HR"/>
        </w:rPr>
        <w:t>disease</w:t>
      </w:r>
      <w:r w:rsidRPr="00B76314">
        <w:rPr>
          <w:i/>
          <w:iCs/>
          <w:szCs w:val="20"/>
          <w:lang w:val="hr-HR"/>
        </w:rPr>
        <w:noBreakHyphen/>
        <w:t>free survival</w:t>
      </w:r>
      <w:r w:rsidRPr="00B76314">
        <w:rPr>
          <w:szCs w:val="20"/>
          <w:lang w:val="hr-HR"/>
        </w:rPr>
        <w:t>, DFS) kod svih randomizovanih pacijenata i DFS kod randomizovanih pacijenata sa ekspresijom PD</w:t>
      </w:r>
      <w:r w:rsidRPr="00B76314">
        <w:rPr>
          <w:szCs w:val="20"/>
          <w:lang w:val="hr-HR"/>
        </w:rPr>
        <w:noBreakHyphen/>
        <w:t>L1 u tumorskim ćelijama ≥ 1%. DFS se definisao kao vr</w:t>
      </w:r>
      <w:r w:rsidR="006F1262" w:rsidRPr="00B76314">
        <w:rPr>
          <w:szCs w:val="20"/>
          <w:lang w:val="hr-HR"/>
        </w:rPr>
        <w:t>ij</w:t>
      </w:r>
      <w:r w:rsidRPr="00B76314">
        <w:rPr>
          <w:szCs w:val="20"/>
          <w:lang w:val="hr-HR"/>
        </w:rPr>
        <w:t>eme od datuma randomizacije do datuma prvog dokumentovanog recidiva bolesti prema oc</w:t>
      </w:r>
      <w:r w:rsidR="006F1262" w:rsidRPr="00B76314">
        <w:rPr>
          <w:szCs w:val="20"/>
          <w:lang w:val="hr-HR"/>
        </w:rPr>
        <w:t>j</w:t>
      </w:r>
      <w:r w:rsidRPr="00B76314">
        <w:rPr>
          <w:szCs w:val="20"/>
          <w:lang w:val="hr-HR"/>
        </w:rPr>
        <w:t xml:space="preserve">eni ispitivača (lokalni u urotelijalnom traktu, lokalni izvan urotelijalnog trakta ili udaljen) ili smrti (zbog bilo kojeg </w:t>
      </w:r>
    </w:p>
    <w:p w14:paraId="28882B55" w14:textId="5E436E0F" w:rsidR="00BC4875" w:rsidRPr="00B76314" w:rsidRDefault="00E5506C" w:rsidP="00220E73">
      <w:pPr>
        <w:widowControl w:val="0"/>
        <w:tabs>
          <w:tab w:val="clear" w:pos="284"/>
        </w:tabs>
        <w:rPr>
          <w:szCs w:val="20"/>
          <w:lang w:val="hr-HR"/>
        </w:rPr>
      </w:pPr>
      <w:r w:rsidRPr="00B76314">
        <w:rPr>
          <w:szCs w:val="20"/>
          <w:lang w:val="hr-HR"/>
        </w:rPr>
        <w:t xml:space="preserve"> </w:t>
      </w:r>
      <w:r w:rsidR="00BC4875" w:rsidRPr="00B76314">
        <w:rPr>
          <w:szCs w:val="20"/>
          <w:lang w:val="hr-HR"/>
        </w:rPr>
        <w:t>uzroka), zavisno od toga šta je prvo nastupilo. Sekundarne m</w:t>
      </w:r>
      <w:r w:rsidR="006F1262" w:rsidRPr="00B76314">
        <w:rPr>
          <w:szCs w:val="20"/>
          <w:lang w:val="hr-HR"/>
        </w:rPr>
        <w:t>j</w:t>
      </w:r>
      <w:r w:rsidR="00BC4875" w:rsidRPr="00B76314">
        <w:rPr>
          <w:szCs w:val="20"/>
          <w:lang w:val="hr-HR"/>
        </w:rPr>
        <w:t>ere ishoda za efikasnost uključivale su ukupno preživljenje (OS).</w:t>
      </w:r>
    </w:p>
    <w:p w14:paraId="0AF31594" w14:textId="77777777" w:rsidR="00BC4875" w:rsidRPr="00B76314" w:rsidRDefault="00BC4875" w:rsidP="00220E73">
      <w:pPr>
        <w:widowControl w:val="0"/>
        <w:tabs>
          <w:tab w:val="clear" w:pos="284"/>
        </w:tabs>
        <w:rPr>
          <w:szCs w:val="20"/>
          <w:lang w:val="hr-HR"/>
        </w:rPr>
      </w:pPr>
    </w:p>
    <w:p w14:paraId="2A8F7CFF" w14:textId="7E37F75D" w:rsidR="00BC4875" w:rsidRPr="00B76314" w:rsidRDefault="00BC4875" w:rsidP="00220E73">
      <w:pPr>
        <w:widowControl w:val="0"/>
        <w:tabs>
          <w:tab w:val="clear" w:pos="284"/>
        </w:tabs>
        <w:rPr>
          <w:szCs w:val="20"/>
          <w:lang w:val="hr-HR"/>
        </w:rPr>
      </w:pPr>
      <w:r w:rsidRPr="00B76314">
        <w:rPr>
          <w:szCs w:val="20"/>
          <w:lang w:val="hr-HR"/>
        </w:rPr>
        <w:t>Početne vr</w:t>
      </w:r>
      <w:r w:rsidR="006F1262" w:rsidRPr="00B76314">
        <w:rPr>
          <w:szCs w:val="20"/>
          <w:lang w:val="hr-HR"/>
        </w:rPr>
        <w:t>ij</w:t>
      </w:r>
      <w:r w:rsidRPr="00B76314">
        <w:rPr>
          <w:szCs w:val="20"/>
          <w:lang w:val="hr-HR"/>
        </w:rPr>
        <w:t xml:space="preserve">ednosti </w:t>
      </w:r>
      <w:r w:rsidRPr="00B76314">
        <w:rPr>
          <w:szCs w:val="20"/>
          <w:lang w:val="sr-Latn-RS"/>
        </w:rPr>
        <w:t>su uglavnom bile ravnom</w:t>
      </w:r>
      <w:r w:rsidR="006F1262" w:rsidRPr="00B76314">
        <w:rPr>
          <w:szCs w:val="20"/>
          <w:lang w:val="sr-Latn-RS"/>
        </w:rPr>
        <w:t>j</w:t>
      </w:r>
      <w:r w:rsidRPr="00B76314">
        <w:rPr>
          <w:szCs w:val="20"/>
          <w:lang w:val="sr-Latn-RS"/>
        </w:rPr>
        <w:t xml:space="preserve">erno raspoređene </w:t>
      </w:r>
      <w:r w:rsidRPr="00B76314">
        <w:rPr>
          <w:szCs w:val="20"/>
          <w:lang w:val="hr-HR"/>
        </w:rPr>
        <w:t>između l</w:t>
      </w:r>
      <w:r w:rsidR="006F1262" w:rsidRPr="00B76314">
        <w:rPr>
          <w:szCs w:val="20"/>
          <w:lang w:val="hr-HR"/>
        </w:rPr>
        <w:t>ij</w:t>
      </w:r>
      <w:r w:rsidRPr="00B76314">
        <w:rPr>
          <w:szCs w:val="20"/>
          <w:lang w:val="hr-HR"/>
        </w:rPr>
        <w:t>ečenih grupa. Kod pacijenata sa ekspresijom PD</w:t>
      </w:r>
      <w:r w:rsidRPr="00B76314">
        <w:rPr>
          <w:szCs w:val="20"/>
          <w:lang w:val="hr-HR"/>
        </w:rPr>
        <w:noBreakHyphen/>
        <w:t xml:space="preserve">L1 u tumorskim ćelijama ≥ 1% </w:t>
      </w:r>
      <w:r w:rsidRPr="00B76314">
        <w:rPr>
          <w:szCs w:val="20"/>
          <w:lang w:val="sr-Latn-RS"/>
        </w:rPr>
        <w:t>medijana uzrasta iznosila je</w:t>
      </w:r>
      <w:r w:rsidRPr="00B76314">
        <w:rPr>
          <w:szCs w:val="20"/>
          <w:lang w:val="hr-HR"/>
        </w:rPr>
        <w:t xml:space="preserve"> 66 godina (raspon: </w:t>
      </w:r>
      <w:r w:rsidRPr="00B76314">
        <w:rPr>
          <w:szCs w:val="20"/>
          <w:lang w:val="hr-HR"/>
        </w:rPr>
        <w:lastRenderedPageBreak/>
        <w:t>34 – 92 godine), 76% pacijenata bili su muškarci, a njih 76% je bilo b</w:t>
      </w:r>
      <w:r w:rsidR="00290BC8" w:rsidRPr="00B76314">
        <w:rPr>
          <w:szCs w:val="20"/>
          <w:lang w:val="hr-HR"/>
        </w:rPr>
        <w:t>ij</w:t>
      </w:r>
      <w:r w:rsidRPr="00B76314">
        <w:rPr>
          <w:szCs w:val="20"/>
          <w:lang w:val="hr-HR"/>
        </w:rPr>
        <w:t>ele rase. Osamdeset dva posto (82%) imalo je mišićnoinvazivni karcinom mokraćne bešike (MIBC), 18% je imalo urotelijalni karcinom gornjeg d</w:t>
      </w:r>
      <w:r w:rsidR="00290BC8" w:rsidRPr="00B76314">
        <w:rPr>
          <w:szCs w:val="20"/>
          <w:lang w:val="hr-HR"/>
        </w:rPr>
        <w:t>ij</w:t>
      </w:r>
      <w:r w:rsidRPr="00B76314">
        <w:rPr>
          <w:szCs w:val="20"/>
          <w:lang w:val="hr-HR"/>
        </w:rPr>
        <w:t xml:space="preserve">ela urotelijalnog trakta (engl. </w:t>
      </w:r>
      <w:r w:rsidRPr="00B76314">
        <w:rPr>
          <w:i/>
          <w:iCs/>
          <w:szCs w:val="20"/>
          <w:lang w:val="en-GB"/>
        </w:rPr>
        <w:t>upper tract urothelial carcinoma</w:t>
      </w:r>
      <w:r w:rsidRPr="00B76314">
        <w:rPr>
          <w:szCs w:val="20"/>
          <w:lang w:val="hr-HR"/>
        </w:rPr>
        <w:t>, UTUC) (bubrežna karlica i ureter), 42% pacijenata primilo je prethodno neoadjuvantnu terapiju cisplatinom, 45% pacijenata imalo je zahvaćene limfne čvorove (N+) pri radikalnoj resekciji, pacijenti su imali funkcionalni ECOG status 0 (61%), 1 (37%) ili 2 (2%), a 7% pacijenata imalo je vr</w:t>
      </w:r>
      <w:r w:rsidR="00290BC8" w:rsidRPr="00B76314">
        <w:rPr>
          <w:szCs w:val="20"/>
          <w:lang w:val="hr-HR"/>
        </w:rPr>
        <w:t>ij</w:t>
      </w:r>
      <w:r w:rsidRPr="00B76314">
        <w:rPr>
          <w:szCs w:val="20"/>
          <w:lang w:val="hr-HR"/>
        </w:rPr>
        <w:t>ednost hemoglobina &lt; 10 g/d</w:t>
      </w:r>
      <w:r w:rsidR="00E91A33" w:rsidRPr="00B76314">
        <w:rPr>
          <w:szCs w:val="20"/>
          <w:lang w:val="hr-HR"/>
        </w:rPr>
        <w:t>l</w:t>
      </w:r>
      <w:r w:rsidRPr="00B76314">
        <w:rPr>
          <w:szCs w:val="20"/>
          <w:lang w:val="hr-HR"/>
        </w:rPr>
        <w:t>.</w:t>
      </w:r>
    </w:p>
    <w:p w14:paraId="5DBB1F3F" w14:textId="77777777" w:rsidR="00BC4875" w:rsidRPr="00B76314" w:rsidRDefault="00BC4875" w:rsidP="00220E73">
      <w:pPr>
        <w:widowControl w:val="0"/>
        <w:tabs>
          <w:tab w:val="clear" w:pos="284"/>
        </w:tabs>
        <w:rPr>
          <w:szCs w:val="20"/>
          <w:lang w:val="hr-HR"/>
        </w:rPr>
      </w:pPr>
    </w:p>
    <w:p w14:paraId="6EAAA134" w14:textId="63B9B1B7" w:rsidR="00BC4875" w:rsidRPr="00B76314" w:rsidRDefault="00BC4875" w:rsidP="00220E73">
      <w:pPr>
        <w:widowControl w:val="0"/>
        <w:tabs>
          <w:tab w:val="clear" w:pos="284"/>
        </w:tabs>
        <w:rPr>
          <w:szCs w:val="20"/>
          <w:lang w:val="hr-HR"/>
        </w:rPr>
      </w:pPr>
      <w:r w:rsidRPr="00B76314">
        <w:rPr>
          <w:szCs w:val="20"/>
          <w:lang w:val="hr-HR"/>
        </w:rPr>
        <w:t>U trenutku izvođenja primarne unapred određene interim analize kod pacijenata sa ekspresijom PD</w:t>
      </w:r>
      <w:r w:rsidRPr="00B76314">
        <w:rPr>
          <w:szCs w:val="20"/>
          <w:lang w:val="hr-HR"/>
        </w:rPr>
        <w:noBreakHyphen/>
        <w:t>L1 tumorskih ćelija ≥ 1% (uz minimalno praćenje od 6,3 m</w:t>
      </w:r>
      <w:r w:rsidR="00290BC8" w:rsidRPr="00B76314">
        <w:rPr>
          <w:szCs w:val="20"/>
          <w:lang w:val="hr-HR"/>
        </w:rPr>
        <w:t>j</w:t>
      </w:r>
      <w:r w:rsidRPr="00B76314">
        <w:rPr>
          <w:szCs w:val="20"/>
          <w:lang w:val="hr-HR"/>
        </w:rPr>
        <w:t>eseca i medijanu praćenja od 22,1 m</w:t>
      </w:r>
      <w:r w:rsidR="00290BC8" w:rsidRPr="00B76314">
        <w:rPr>
          <w:szCs w:val="20"/>
          <w:lang w:val="hr-HR"/>
        </w:rPr>
        <w:t>j</w:t>
      </w:r>
      <w:r w:rsidRPr="00B76314">
        <w:rPr>
          <w:szCs w:val="20"/>
          <w:lang w:val="hr-HR"/>
        </w:rPr>
        <w:t>eseca u grupi koja je primala nivolumab) ispitivanje je pokazalo statistički značajno poboljšanje DFS kod pacijenata randomizovanih za terapiju nivolumabom u odnosu na one koji su primali placebo. Medijana DFS, prema proc</w:t>
      </w:r>
      <w:r w:rsidR="00290BC8" w:rsidRPr="00B76314">
        <w:rPr>
          <w:szCs w:val="20"/>
          <w:lang w:val="hr-HR"/>
        </w:rPr>
        <w:t>j</w:t>
      </w:r>
      <w:r w:rsidRPr="00B76314">
        <w:rPr>
          <w:szCs w:val="20"/>
          <w:lang w:val="hr-HR"/>
        </w:rPr>
        <w:t>eni ispitivača, za nivolumab nije dostignuta (95% CI: 21,19; ND), dok je za placebo iznosila 8,41 m</w:t>
      </w:r>
      <w:r w:rsidR="00290BC8" w:rsidRPr="00B76314">
        <w:rPr>
          <w:szCs w:val="20"/>
          <w:lang w:val="hr-HR"/>
        </w:rPr>
        <w:t>j</w:t>
      </w:r>
      <w:r w:rsidRPr="00B76314">
        <w:rPr>
          <w:szCs w:val="20"/>
          <w:lang w:val="hr-HR"/>
        </w:rPr>
        <w:t>esec (95% CI: 5,59; 21,19),</w:t>
      </w:r>
      <w:r w:rsidRPr="00B76314">
        <w:rPr>
          <w:sz w:val="20"/>
          <w:szCs w:val="20"/>
          <w:lang w:val="hr-HR" w:eastAsia="en-GB"/>
        </w:rPr>
        <w:t xml:space="preserve"> </w:t>
      </w:r>
      <w:r w:rsidRPr="00B76314">
        <w:rPr>
          <w:szCs w:val="20"/>
          <w:lang w:val="hr-HR"/>
        </w:rPr>
        <w:t>HR 0,55 (98,72% CI: 0,35; 0,85), p</w:t>
      </w:r>
      <w:r w:rsidRPr="00B76314">
        <w:rPr>
          <w:szCs w:val="20"/>
          <w:lang w:val="hr-HR"/>
        </w:rPr>
        <w:noBreakHyphen/>
        <w:t>vr</w:t>
      </w:r>
      <w:r w:rsidR="009349C4" w:rsidRPr="00B76314">
        <w:rPr>
          <w:szCs w:val="20"/>
          <w:lang w:val="hr-HR"/>
        </w:rPr>
        <w:t>ij</w:t>
      </w:r>
      <w:r w:rsidRPr="00B76314">
        <w:rPr>
          <w:szCs w:val="20"/>
          <w:lang w:val="hr-HR"/>
        </w:rPr>
        <w:t>ednost = 0,0005. Primarna analiza DFS uključivala je cenzuru za novu terapiju tumora. Rezultati DFS bili su dosl</w:t>
      </w:r>
      <w:r w:rsidR="00290BC8" w:rsidRPr="00B76314">
        <w:rPr>
          <w:szCs w:val="20"/>
          <w:lang w:val="hr-HR"/>
        </w:rPr>
        <w:t>j</w:t>
      </w:r>
      <w:r w:rsidRPr="00B76314">
        <w:rPr>
          <w:szCs w:val="20"/>
          <w:lang w:val="hr-HR"/>
        </w:rPr>
        <w:t>edni za cenzuru za novu terapiju tumora i bez takve cenzure.</w:t>
      </w:r>
    </w:p>
    <w:p w14:paraId="22F7489F" w14:textId="77777777" w:rsidR="00BC4875" w:rsidRPr="00B76314" w:rsidRDefault="00BC4875" w:rsidP="00220E73">
      <w:pPr>
        <w:widowControl w:val="0"/>
        <w:tabs>
          <w:tab w:val="clear" w:pos="284"/>
        </w:tabs>
        <w:rPr>
          <w:szCs w:val="20"/>
          <w:lang w:val="hr-HR"/>
        </w:rPr>
      </w:pPr>
    </w:p>
    <w:p w14:paraId="03A9B1A4" w14:textId="552A3740" w:rsidR="00BC4875" w:rsidRPr="00B76314" w:rsidRDefault="00BC4875" w:rsidP="00220E73">
      <w:pPr>
        <w:widowControl w:val="0"/>
        <w:tabs>
          <w:tab w:val="clear" w:pos="284"/>
        </w:tabs>
        <w:rPr>
          <w:szCs w:val="20"/>
          <w:lang w:val="hr-HR"/>
        </w:rPr>
      </w:pPr>
      <w:r w:rsidRPr="00B76314">
        <w:rPr>
          <w:szCs w:val="20"/>
          <w:lang w:val="hr-HR"/>
        </w:rPr>
        <w:t>Poboljšanje DFS potvrđeno je u deskriptivnoj analizi ažuriranih podataka DFS sprovedenoj kod pacijenata sa ekspresijom PD</w:t>
      </w:r>
      <w:r w:rsidRPr="00B76314">
        <w:rPr>
          <w:szCs w:val="20"/>
          <w:lang w:val="hr-HR"/>
        </w:rPr>
        <w:noBreakHyphen/>
        <w:t>L1 tumorskih ćelija ≥ 1% (uz minimalno praćenje od 11,4 m</w:t>
      </w:r>
      <w:r w:rsidR="00290BC8" w:rsidRPr="00B76314">
        <w:rPr>
          <w:szCs w:val="20"/>
          <w:lang w:val="hr-HR"/>
        </w:rPr>
        <w:t>j</w:t>
      </w:r>
      <w:r w:rsidRPr="00B76314">
        <w:rPr>
          <w:szCs w:val="20"/>
          <w:lang w:val="hr-HR"/>
        </w:rPr>
        <w:t>eseca i medijanom praćenja od 25,5 m</w:t>
      </w:r>
      <w:r w:rsidR="00290BC8" w:rsidRPr="00B76314">
        <w:rPr>
          <w:szCs w:val="20"/>
          <w:lang w:val="hr-HR"/>
        </w:rPr>
        <w:t>j</w:t>
      </w:r>
      <w:r w:rsidRPr="00B76314">
        <w:rPr>
          <w:szCs w:val="20"/>
          <w:lang w:val="hr-HR"/>
        </w:rPr>
        <w:t>eseci u grupi koja je primala nivolumab).</w:t>
      </w:r>
    </w:p>
    <w:p w14:paraId="201084B2" w14:textId="604FC5A7" w:rsidR="00BC4875" w:rsidRPr="00B76314" w:rsidRDefault="00BC4875" w:rsidP="00220E73">
      <w:pPr>
        <w:widowControl w:val="0"/>
        <w:tabs>
          <w:tab w:val="clear" w:pos="284"/>
        </w:tabs>
        <w:rPr>
          <w:szCs w:val="22"/>
          <w:lang w:val="hr-HR" w:eastAsia="en-GB"/>
        </w:rPr>
      </w:pPr>
      <w:r w:rsidRPr="00B76314">
        <w:rPr>
          <w:szCs w:val="20"/>
          <w:lang w:val="hr-HR"/>
        </w:rPr>
        <w:t>Rezultati efikasnosti iz te deskriptivne analize ažuriranih podataka prikazani su u Tabeli </w:t>
      </w:r>
      <w:r w:rsidR="002667AB" w:rsidRPr="00B76314">
        <w:rPr>
          <w:szCs w:val="20"/>
          <w:lang w:val="hr-HR"/>
        </w:rPr>
        <w:t>3</w:t>
      </w:r>
      <w:r w:rsidR="002667AB">
        <w:rPr>
          <w:szCs w:val="20"/>
          <w:lang w:val="hr-HR"/>
        </w:rPr>
        <w:t>8</w:t>
      </w:r>
      <w:r w:rsidR="002667AB" w:rsidRPr="00B76314">
        <w:rPr>
          <w:szCs w:val="20"/>
          <w:lang w:val="hr-HR"/>
        </w:rPr>
        <w:t xml:space="preserve"> </w:t>
      </w:r>
      <w:r w:rsidRPr="00B76314">
        <w:rPr>
          <w:szCs w:val="20"/>
          <w:lang w:val="hr-HR"/>
        </w:rPr>
        <w:t>i na Slici </w:t>
      </w:r>
      <w:r w:rsidR="003A7D23" w:rsidRPr="00B76314">
        <w:rPr>
          <w:szCs w:val="20"/>
          <w:lang w:val="hr-HR"/>
        </w:rPr>
        <w:t>2</w:t>
      </w:r>
      <w:r w:rsidR="003A7D23">
        <w:rPr>
          <w:szCs w:val="20"/>
          <w:lang w:val="hr-HR"/>
        </w:rPr>
        <w:t>4</w:t>
      </w:r>
      <w:r w:rsidRPr="00B76314">
        <w:rPr>
          <w:szCs w:val="20"/>
          <w:lang w:val="hr-HR"/>
        </w:rPr>
        <w:t>.</w:t>
      </w:r>
    </w:p>
    <w:p w14:paraId="34BF6945" w14:textId="77777777" w:rsidR="00BC4875" w:rsidRPr="00B76314" w:rsidRDefault="00BC4875" w:rsidP="00220E73">
      <w:pPr>
        <w:widowControl w:val="0"/>
        <w:tabs>
          <w:tab w:val="clear" w:pos="284"/>
        </w:tabs>
        <w:rPr>
          <w:sz w:val="20"/>
          <w:szCs w:val="22"/>
          <w:lang w:val="hr-HR" w:eastAsia="en-GB"/>
        </w:rPr>
      </w:pPr>
    </w:p>
    <w:tbl>
      <w:tblPr>
        <w:tblW w:w="5000" w:type="pct"/>
        <w:tblBorders>
          <w:bottom w:val="double" w:sz="6" w:space="0" w:color="auto"/>
        </w:tblBorders>
        <w:tblLook w:val="04A0" w:firstRow="1" w:lastRow="0" w:firstColumn="1" w:lastColumn="0" w:noHBand="0" w:noVBand="1"/>
      </w:tblPr>
      <w:tblGrid>
        <w:gridCol w:w="3602"/>
        <w:gridCol w:w="2133"/>
        <w:gridCol w:w="3336"/>
      </w:tblGrid>
      <w:tr w:rsidR="00BC4875" w:rsidRPr="00B76314" w14:paraId="7598D64E" w14:textId="77777777" w:rsidTr="00530AB2">
        <w:trPr>
          <w:tblHeader/>
        </w:trPr>
        <w:tc>
          <w:tcPr>
            <w:tcW w:w="5000" w:type="pct"/>
            <w:gridSpan w:val="3"/>
            <w:tcBorders>
              <w:top w:val="nil"/>
              <w:left w:val="nil"/>
              <w:bottom w:val="single" w:sz="4" w:space="0" w:color="auto"/>
              <w:right w:val="nil"/>
            </w:tcBorders>
            <w:hideMark/>
          </w:tcPr>
          <w:p w14:paraId="2E365648" w14:textId="19686989" w:rsidR="00BC4875" w:rsidRPr="00B76314" w:rsidRDefault="00BC4875" w:rsidP="00220E73">
            <w:pPr>
              <w:widowControl w:val="0"/>
              <w:tabs>
                <w:tab w:val="clear" w:pos="284"/>
                <w:tab w:val="left" w:pos="1055"/>
              </w:tabs>
              <w:spacing w:after="120"/>
              <w:ind w:left="1055" w:hanging="1055"/>
              <w:jc w:val="left"/>
              <w:rPr>
                <w:b/>
                <w:szCs w:val="22"/>
                <w:lang w:val="hr-HR" w:eastAsia="hr-HR" w:bidi="hr-HR"/>
              </w:rPr>
            </w:pPr>
            <w:r w:rsidRPr="00B76314">
              <w:rPr>
                <w:b/>
                <w:szCs w:val="22"/>
                <w:lang w:val="hr-HR" w:eastAsia="hr-HR" w:bidi="hr-HR"/>
              </w:rPr>
              <w:t>Tabela </w:t>
            </w:r>
            <w:r w:rsidR="002667AB" w:rsidRPr="00B76314">
              <w:rPr>
                <w:b/>
                <w:szCs w:val="22"/>
                <w:lang w:val="hr-HR" w:eastAsia="hr-HR" w:bidi="hr-HR"/>
              </w:rPr>
              <w:t>3</w:t>
            </w:r>
            <w:r w:rsidR="002667AB">
              <w:rPr>
                <w:b/>
                <w:szCs w:val="22"/>
                <w:lang w:val="hr-HR" w:eastAsia="hr-HR" w:bidi="hr-HR"/>
              </w:rPr>
              <w:t>8</w:t>
            </w:r>
            <w:r w:rsidRPr="00B76314">
              <w:rPr>
                <w:b/>
                <w:szCs w:val="22"/>
                <w:lang w:val="hr-HR" w:eastAsia="hr-HR" w:bidi="hr-HR"/>
              </w:rPr>
              <w:t>:</w:t>
            </w:r>
            <w:r w:rsidRPr="00B76314">
              <w:rPr>
                <w:b/>
                <w:szCs w:val="22"/>
                <w:lang w:val="hr-HR" w:eastAsia="hr-HR" w:bidi="hr-HR"/>
              </w:rPr>
              <w:tab/>
              <w:t>Rezultati efikasnosti kod pacijenata sa tumorskom ekspresijom PD</w:t>
            </w:r>
            <w:r w:rsidRPr="00B76314">
              <w:rPr>
                <w:b/>
                <w:szCs w:val="22"/>
                <w:lang w:val="hr-HR" w:eastAsia="hr-HR" w:bidi="hr-HR"/>
              </w:rPr>
              <w:noBreakHyphen/>
              <w:t xml:space="preserve">L1 </w:t>
            </w:r>
            <w:r w:rsidRPr="00B76314">
              <w:rPr>
                <w:b/>
                <w:szCs w:val="22"/>
                <w:lang w:val="hr-HR" w:eastAsia="hr-HR" w:bidi="hr-HR"/>
              </w:rPr>
              <w:sym w:font="Symbol" w:char="F0B3"/>
            </w:r>
            <w:r w:rsidRPr="00B76314">
              <w:rPr>
                <w:b/>
                <w:bCs/>
                <w:szCs w:val="22"/>
                <w:lang w:val="hr-HR" w:eastAsia="hr-HR" w:bidi="hr-HR"/>
              </w:rPr>
              <w:t> 1%</w:t>
            </w:r>
            <w:r w:rsidRPr="00B76314">
              <w:rPr>
                <w:b/>
                <w:szCs w:val="22"/>
                <w:lang w:val="hr-HR" w:eastAsia="hr-HR" w:bidi="hr-HR"/>
              </w:rPr>
              <w:t xml:space="preserve"> (CA209274)</w:t>
            </w:r>
          </w:p>
        </w:tc>
      </w:tr>
      <w:tr w:rsidR="00BC4875" w:rsidRPr="00B76314" w14:paraId="6604B492" w14:textId="77777777" w:rsidTr="00530AB2">
        <w:trPr>
          <w:tblHeader/>
        </w:trPr>
        <w:tc>
          <w:tcPr>
            <w:tcW w:w="1985" w:type="pct"/>
            <w:tcBorders>
              <w:top w:val="single" w:sz="4" w:space="0" w:color="auto"/>
              <w:left w:val="nil"/>
              <w:bottom w:val="single" w:sz="4" w:space="0" w:color="auto"/>
              <w:right w:val="nil"/>
            </w:tcBorders>
          </w:tcPr>
          <w:p w14:paraId="0362597D" w14:textId="77777777" w:rsidR="00BC4875" w:rsidRPr="00B76314" w:rsidRDefault="00BC4875" w:rsidP="00220E73">
            <w:pPr>
              <w:widowControl w:val="0"/>
              <w:tabs>
                <w:tab w:val="clear" w:pos="284"/>
                <w:tab w:val="left" w:pos="360"/>
              </w:tabs>
              <w:spacing w:before="40" w:after="40"/>
              <w:jc w:val="left"/>
              <w:rPr>
                <w:b/>
                <w:szCs w:val="22"/>
                <w:lang w:val="hr-HR" w:eastAsia="en-GB"/>
              </w:rPr>
            </w:pPr>
          </w:p>
        </w:tc>
        <w:tc>
          <w:tcPr>
            <w:tcW w:w="1176" w:type="pct"/>
            <w:tcBorders>
              <w:top w:val="single" w:sz="4" w:space="0" w:color="auto"/>
              <w:left w:val="nil"/>
              <w:bottom w:val="single" w:sz="4" w:space="0" w:color="auto"/>
              <w:right w:val="nil"/>
            </w:tcBorders>
            <w:vAlign w:val="center"/>
          </w:tcPr>
          <w:p w14:paraId="6F0FBA4B" w14:textId="77777777" w:rsidR="00BC4875" w:rsidRPr="00B76314" w:rsidRDefault="00BC4875" w:rsidP="00220E73">
            <w:pPr>
              <w:widowControl w:val="0"/>
              <w:tabs>
                <w:tab w:val="clear" w:pos="284"/>
              </w:tabs>
              <w:spacing w:line="252" w:lineRule="auto"/>
              <w:jc w:val="center"/>
              <w:rPr>
                <w:b/>
                <w:bCs/>
                <w:szCs w:val="22"/>
                <w:lang w:val="hr-HR" w:eastAsia="en-GB"/>
              </w:rPr>
            </w:pPr>
            <w:r w:rsidRPr="00B76314">
              <w:rPr>
                <w:b/>
                <w:bCs/>
                <w:szCs w:val="22"/>
                <w:lang w:val="hr-HR" w:eastAsia="en-GB"/>
              </w:rPr>
              <w:t>nivolumab</w:t>
            </w:r>
          </w:p>
          <w:p w14:paraId="496ABDB1" w14:textId="77777777" w:rsidR="00BC4875" w:rsidRPr="00B76314" w:rsidRDefault="00BC4875" w:rsidP="00220E73">
            <w:pPr>
              <w:widowControl w:val="0"/>
              <w:tabs>
                <w:tab w:val="clear" w:pos="284"/>
                <w:tab w:val="left" w:pos="360"/>
              </w:tabs>
              <w:spacing w:before="40" w:after="40"/>
              <w:jc w:val="center"/>
              <w:rPr>
                <w:b/>
                <w:szCs w:val="22"/>
                <w:lang w:val="hr-HR" w:eastAsia="en-GB"/>
              </w:rPr>
            </w:pPr>
            <w:r w:rsidRPr="00B76314">
              <w:rPr>
                <w:bCs/>
                <w:szCs w:val="22"/>
                <w:lang w:val="hr-HR" w:eastAsia="hr-HR"/>
              </w:rPr>
              <w:t>(n = 140)</w:t>
            </w:r>
          </w:p>
        </w:tc>
        <w:tc>
          <w:tcPr>
            <w:tcW w:w="1839" w:type="pct"/>
            <w:tcBorders>
              <w:top w:val="single" w:sz="4" w:space="0" w:color="auto"/>
              <w:left w:val="nil"/>
              <w:bottom w:val="single" w:sz="4" w:space="0" w:color="auto"/>
              <w:right w:val="nil"/>
            </w:tcBorders>
            <w:vAlign w:val="center"/>
          </w:tcPr>
          <w:p w14:paraId="1EFBFF40" w14:textId="77777777" w:rsidR="00BC4875" w:rsidRPr="00B76314" w:rsidRDefault="00BC4875" w:rsidP="00220E73">
            <w:pPr>
              <w:widowControl w:val="0"/>
              <w:tabs>
                <w:tab w:val="clear" w:pos="284"/>
              </w:tabs>
              <w:spacing w:line="252" w:lineRule="auto"/>
              <w:jc w:val="center"/>
              <w:rPr>
                <w:b/>
                <w:bCs/>
                <w:szCs w:val="22"/>
                <w:lang w:val="hr-HR" w:eastAsia="en-GB"/>
              </w:rPr>
            </w:pPr>
            <w:r w:rsidRPr="00B76314">
              <w:rPr>
                <w:b/>
                <w:bCs/>
                <w:szCs w:val="22"/>
                <w:lang w:val="hr-HR" w:eastAsia="en-GB"/>
              </w:rPr>
              <w:t>placebo</w:t>
            </w:r>
          </w:p>
          <w:p w14:paraId="447C0CD2" w14:textId="77777777" w:rsidR="00BC4875" w:rsidRPr="00B76314" w:rsidRDefault="00BC4875" w:rsidP="00220E73">
            <w:pPr>
              <w:widowControl w:val="0"/>
              <w:tabs>
                <w:tab w:val="clear" w:pos="284"/>
                <w:tab w:val="left" w:pos="360"/>
              </w:tabs>
              <w:spacing w:before="40" w:after="40"/>
              <w:jc w:val="center"/>
              <w:rPr>
                <w:b/>
                <w:szCs w:val="22"/>
                <w:lang w:val="hr-HR" w:eastAsia="en-GB"/>
              </w:rPr>
            </w:pPr>
            <w:r w:rsidRPr="00B76314">
              <w:rPr>
                <w:bCs/>
                <w:szCs w:val="22"/>
                <w:lang w:val="hr-HR" w:eastAsia="hr-HR"/>
              </w:rPr>
              <w:t>(n = 142)</w:t>
            </w:r>
          </w:p>
        </w:tc>
      </w:tr>
      <w:tr w:rsidR="00BC4875" w:rsidRPr="00B76314" w14:paraId="29245BAF" w14:textId="77777777" w:rsidTr="00530AB2">
        <w:tc>
          <w:tcPr>
            <w:tcW w:w="1985" w:type="pct"/>
            <w:tcBorders>
              <w:top w:val="single" w:sz="4" w:space="0" w:color="auto"/>
              <w:left w:val="nil"/>
              <w:bottom w:val="nil"/>
              <w:right w:val="nil"/>
            </w:tcBorders>
          </w:tcPr>
          <w:p w14:paraId="5D902E89" w14:textId="77777777" w:rsidR="00BC4875" w:rsidRPr="00B76314" w:rsidRDefault="00BC4875" w:rsidP="00220E73">
            <w:pPr>
              <w:widowControl w:val="0"/>
              <w:tabs>
                <w:tab w:val="clear" w:pos="284"/>
              </w:tabs>
              <w:spacing w:line="252" w:lineRule="auto"/>
              <w:jc w:val="left"/>
              <w:rPr>
                <w:b/>
                <w:bCs/>
                <w:szCs w:val="22"/>
                <w:lang w:val="hr-HR" w:eastAsia="en-GB"/>
              </w:rPr>
            </w:pPr>
            <w:r w:rsidRPr="00B76314">
              <w:rPr>
                <w:b/>
                <w:bCs/>
                <w:szCs w:val="22"/>
                <w:lang w:val="hr-HR" w:eastAsia="en-GB"/>
              </w:rPr>
              <w:t>Preživljenje bez znakova bolesti</w:t>
            </w:r>
          </w:p>
        </w:tc>
        <w:tc>
          <w:tcPr>
            <w:tcW w:w="3015" w:type="pct"/>
            <w:gridSpan w:val="2"/>
            <w:tcBorders>
              <w:top w:val="single" w:sz="4" w:space="0" w:color="auto"/>
              <w:left w:val="nil"/>
              <w:bottom w:val="nil"/>
              <w:right w:val="nil"/>
            </w:tcBorders>
            <w:vAlign w:val="center"/>
          </w:tcPr>
          <w:p w14:paraId="7F563461" w14:textId="7A31A336" w:rsidR="00BC4875" w:rsidRPr="00B76314" w:rsidRDefault="00BC4875" w:rsidP="00220E73">
            <w:pPr>
              <w:widowControl w:val="0"/>
              <w:tabs>
                <w:tab w:val="clear" w:pos="284"/>
                <w:tab w:val="left" w:pos="360"/>
              </w:tabs>
              <w:spacing w:before="20" w:after="20"/>
              <w:ind w:firstLine="177"/>
              <w:jc w:val="center"/>
              <w:rPr>
                <w:szCs w:val="22"/>
                <w:lang w:val="hr-HR" w:eastAsia="en-GB" w:bidi="hr-HR"/>
              </w:rPr>
            </w:pPr>
            <w:r w:rsidRPr="00B76314">
              <w:rPr>
                <w:szCs w:val="22"/>
                <w:lang w:val="hr-HR" w:eastAsia="hr-HR" w:bidi="hr-HR"/>
              </w:rPr>
              <w:t>Minimalno praćenje od 11,4 m</w:t>
            </w:r>
            <w:r w:rsidR="00290BC8" w:rsidRPr="00B76314">
              <w:rPr>
                <w:szCs w:val="22"/>
                <w:lang w:val="hr-HR" w:eastAsia="hr-HR" w:bidi="hr-HR"/>
              </w:rPr>
              <w:t>j</w:t>
            </w:r>
            <w:r w:rsidRPr="00B76314">
              <w:rPr>
                <w:szCs w:val="22"/>
                <w:lang w:val="hr-HR" w:eastAsia="hr-HR" w:bidi="hr-HR"/>
              </w:rPr>
              <w:t>eseca</w:t>
            </w:r>
          </w:p>
        </w:tc>
      </w:tr>
      <w:tr w:rsidR="00BC4875" w:rsidRPr="00B76314" w14:paraId="41711CA6" w14:textId="77777777" w:rsidTr="00530AB2">
        <w:tc>
          <w:tcPr>
            <w:tcW w:w="1985" w:type="pct"/>
            <w:tcBorders>
              <w:top w:val="single" w:sz="4" w:space="0" w:color="auto"/>
              <w:left w:val="nil"/>
              <w:bottom w:val="nil"/>
              <w:right w:val="nil"/>
            </w:tcBorders>
          </w:tcPr>
          <w:p w14:paraId="72DE1885" w14:textId="77777777" w:rsidR="00BC4875" w:rsidRPr="00B76314" w:rsidRDefault="00BC4875" w:rsidP="00220E73">
            <w:pPr>
              <w:widowControl w:val="0"/>
              <w:tabs>
                <w:tab w:val="clear" w:pos="284"/>
                <w:tab w:val="left" w:pos="360"/>
              </w:tabs>
              <w:spacing w:before="20" w:after="20"/>
              <w:ind w:firstLine="177"/>
              <w:jc w:val="left"/>
              <w:rPr>
                <w:b/>
                <w:szCs w:val="22"/>
                <w:lang w:val="hr-HR" w:eastAsia="en-GB" w:bidi="hr-HR"/>
              </w:rPr>
            </w:pPr>
          </w:p>
        </w:tc>
        <w:tc>
          <w:tcPr>
            <w:tcW w:w="1176" w:type="pct"/>
            <w:tcBorders>
              <w:top w:val="single" w:sz="4" w:space="0" w:color="auto"/>
              <w:left w:val="nil"/>
              <w:bottom w:val="nil"/>
              <w:right w:val="nil"/>
            </w:tcBorders>
          </w:tcPr>
          <w:p w14:paraId="4D5F9F40"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p>
        </w:tc>
        <w:tc>
          <w:tcPr>
            <w:tcW w:w="1839" w:type="pct"/>
            <w:tcBorders>
              <w:top w:val="single" w:sz="4" w:space="0" w:color="auto"/>
              <w:left w:val="nil"/>
              <w:bottom w:val="nil"/>
              <w:right w:val="nil"/>
            </w:tcBorders>
          </w:tcPr>
          <w:p w14:paraId="686D3AAE"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p>
        </w:tc>
      </w:tr>
      <w:tr w:rsidR="00BC4875" w:rsidRPr="00B76314" w14:paraId="5E7F1210" w14:textId="77777777" w:rsidTr="00530AB2">
        <w:trPr>
          <w:trHeight w:val="212"/>
        </w:trPr>
        <w:tc>
          <w:tcPr>
            <w:tcW w:w="1985" w:type="pct"/>
            <w:tcBorders>
              <w:top w:val="nil"/>
              <w:left w:val="nil"/>
              <w:bottom w:val="nil"/>
              <w:right w:val="nil"/>
            </w:tcBorders>
          </w:tcPr>
          <w:p w14:paraId="2B64D450" w14:textId="77777777" w:rsidR="00BC4875" w:rsidRPr="00B76314" w:rsidRDefault="00BC4875" w:rsidP="00220E73">
            <w:pPr>
              <w:widowControl w:val="0"/>
              <w:tabs>
                <w:tab w:val="clear" w:pos="284"/>
                <w:tab w:val="left" w:pos="360"/>
              </w:tabs>
              <w:spacing w:before="20" w:after="20"/>
              <w:ind w:firstLine="176"/>
              <w:jc w:val="left"/>
              <w:rPr>
                <w:b/>
                <w:szCs w:val="22"/>
                <w:lang w:val="hr-HR" w:eastAsia="en-GB" w:bidi="hr-HR"/>
              </w:rPr>
            </w:pPr>
            <w:r w:rsidRPr="00B76314">
              <w:rPr>
                <w:szCs w:val="22"/>
                <w:lang w:val="hr-HR" w:eastAsia="en-GB" w:bidi="hr-HR"/>
              </w:rPr>
              <w:t>Događaji (%)</w:t>
            </w:r>
          </w:p>
        </w:tc>
        <w:tc>
          <w:tcPr>
            <w:tcW w:w="1176" w:type="pct"/>
            <w:tcBorders>
              <w:top w:val="nil"/>
              <w:left w:val="nil"/>
              <w:bottom w:val="nil"/>
              <w:right w:val="nil"/>
            </w:tcBorders>
          </w:tcPr>
          <w:p w14:paraId="5631C9E4" w14:textId="77777777" w:rsidR="00BC4875" w:rsidRPr="00B76314" w:rsidRDefault="00BC4875" w:rsidP="00220E73">
            <w:pPr>
              <w:widowControl w:val="0"/>
              <w:tabs>
                <w:tab w:val="clear" w:pos="284"/>
              </w:tabs>
              <w:spacing w:before="20" w:after="20"/>
              <w:jc w:val="center"/>
              <w:rPr>
                <w:szCs w:val="22"/>
                <w:lang w:val="hr-HR" w:eastAsia="en-GB"/>
              </w:rPr>
            </w:pPr>
            <w:r w:rsidRPr="00B76314">
              <w:rPr>
                <w:szCs w:val="22"/>
                <w:lang w:val="hr-HR" w:eastAsia="en-GB"/>
              </w:rPr>
              <w:t>56 (40,0)</w:t>
            </w:r>
          </w:p>
        </w:tc>
        <w:tc>
          <w:tcPr>
            <w:tcW w:w="1839" w:type="pct"/>
            <w:tcBorders>
              <w:top w:val="nil"/>
              <w:left w:val="nil"/>
              <w:bottom w:val="nil"/>
              <w:right w:val="nil"/>
            </w:tcBorders>
          </w:tcPr>
          <w:p w14:paraId="4F1B1EF2" w14:textId="77777777" w:rsidR="00BC4875" w:rsidRPr="00B76314" w:rsidRDefault="00BC4875" w:rsidP="00220E73">
            <w:pPr>
              <w:widowControl w:val="0"/>
              <w:tabs>
                <w:tab w:val="clear" w:pos="284"/>
              </w:tabs>
              <w:spacing w:before="20" w:after="20"/>
              <w:jc w:val="center"/>
              <w:rPr>
                <w:szCs w:val="22"/>
                <w:lang w:val="hr-HR" w:eastAsia="en-GB"/>
              </w:rPr>
            </w:pPr>
            <w:r w:rsidRPr="00B76314">
              <w:rPr>
                <w:szCs w:val="22"/>
                <w:lang w:val="hr-HR" w:eastAsia="en-GB"/>
              </w:rPr>
              <w:t>85 (59,9)</w:t>
            </w:r>
          </w:p>
        </w:tc>
      </w:tr>
      <w:tr w:rsidR="00BC4875" w:rsidRPr="00B76314" w14:paraId="0399ED1A" w14:textId="77777777" w:rsidTr="00530AB2">
        <w:tc>
          <w:tcPr>
            <w:tcW w:w="1985" w:type="pct"/>
            <w:tcBorders>
              <w:top w:val="nil"/>
              <w:left w:val="nil"/>
              <w:bottom w:val="nil"/>
              <w:right w:val="nil"/>
            </w:tcBorders>
          </w:tcPr>
          <w:p w14:paraId="4BE4DC15" w14:textId="77777777" w:rsidR="00BC4875" w:rsidRPr="00B76314" w:rsidRDefault="00BC4875" w:rsidP="00220E73">
            <w:pPr>
              <w:widowControl w:val="0"/>
              <w:tabs>
                <w:tab w:val="clear" w:pos="284"/>
              </w:tabs>
              <w:spacing w:before="20" w:after="20"/>
              <w:ind w:left="176"/>
              <w:jc w:val="left"/>
              <w:rPr>
                <w:b/>
                <w:szCs w:val="22"/>
                <w:lang w:val="hr-HR" w:eastAsia="en-GB"/>
              </w:rPr>
            </w:pPr>
            <w:r w:rsidRPr="00B76314">
              <w:rPr>
                <w:szCs w:val="22"/>
                <w:lang w:val="hr-HR" w:eastAsia="en-GB"/>
              </w:rPr>
              <w:t>Hazard ratio (95% CI)</w:t>
            </w:r>
            <w:r w:rsidRPr="00B76314">
              <w:rPr>
                <w:szCs w:val="22"/>
                <w:vertAlign w:val="superscript"/>
                <w:lang w:val="hr-HR" w:eastAsia="en-GB"/>
              </w:rPr>
              <w:t>a</w:t>
            </w:r>
          </w:p>
        </w:tc>
        <w:tc>
          <w:tcPr>
            <w:tcW w:w="3015" w:type="pct"/>
            <w:gridSpan w:val="2"/>
            <w:tcBorders>
              <w:top w:val="nil"/>
              <w:left w:val="nil"/>
              <w:bottom w:val="nil"/>
              <w:right w:val="nil"/>
            </w:tcBorders>
          </w:tcPr>
          <w:p w14:paraId="25DBFD87" w14:textId="77777777" w:rsidR="00BC4875" w:rsidRPr="00B76314" w:rsidRDefault="00BC4875" w:rsidP="00220E73">
            <w:pPr>
              <w:widowControl w:val="0"/>
              <w:tabs>
                <w:tab w:val="clear" w:pos="284"/>
              </w:tabs>
              <w:spacing w:before="20" w:after="20"/>
              <w:jc w:val="center"/>
              <w:rPr>
                <w:szCs w:val="22"/>
                <w:lang w:val="hr-HR" w:eastAsia="en-GB"/>
              </w:rPr>
            </w:pPr>
            <w:r w:rsidRPr="00B76314">
              <w:rPr>
                <w:szCs w:val="22"/>
                <w:lang w:val="hr-HR" w:eastAsia="en-GB"/>
              </w:rPr>
              <w:t>0,53 (0,38; 0,75)</w:t>
            </w:r>
          </w:p>
        </w:tc>
      </w:tr>
      <w:tr w:rsidR="00BC4875" w:rsidRPr="00B76314" w14:paraId="16B60F8E" w14:textId="77777777" w:rsidTr="00530AB2">
        <w:tc>
          <w:tcPr>
            <w:tcW w:w="1985" w:type="pct"/>
            <w:tcBorders>
              <w:top w:val="nil"/>
              <w:left w:val="nil"/>
              <w:bottom w:val="nil"/>
              <w:right w:val="nil"/>
            </w:tcBorders>
          </w:tcPr>
          <w:p w14:paraId="4329B5BE" w14:textId="63CDFFF7" w:rsidR="00BC4875" w:rsidRPr="00B76314" w:rsidRDefault="00BC4875" w:rsidP="00220E73">
            <w:pPr>
              <w:widowControl w:val="0"/>
              <w:tabs>
                <w:tab w:val="clear" w:pos="284"/>
                <w:tab w:val="left" w:pos="360"/>
              </w:tabs>
              <w:spacing w:before="20" w:after="20"/>
              <w:ind w:firstLine="177"/>
              <w:jc w:val="left"/>
              <w:rPr>
                <w:szCs w:val="22"/>
                <w:lang w:val="hr-HR" w:eastAsia="en-GB" w:bidi="hr-HR"/>
              </w:rPr>
            </w:pPr>
            <w:r w:rsidRPr="00B76314">
              <w:rPr>
                <w:szCs w:val="22"/>
                <w:lang w:val="hr-HR" w:eastAsia="en-GB" w:bidi="hr-HR"/>
              </w:rPr>
              <w:t>Medijana (95%</w:t>
            </w:r>
            <w:r w:rsidRPr="00B76314">
              <w:rPr>
                <w:szCs w:val="22"/>
                <w:lang w:val="hr-HR" w:eastAsia="hr-HR" w:bidi="hr-HR"/>
              </w:rPr>
              <w:t> </w:t>
            </w:r>
            <w:r w:rsidRPr="00B76314">
              <w:rPr>
                <w:szCs w:val="22"/>
                <w:lang w:val="hr-HR" w:eastAsia="en-GB" w:bidi="hr-HR"/>
              </w:rPr>
              <w:t>CI) (m</w:t>
            </w:r>
            <w:r w:rsidR="00264B2F" w:rsidRPr="00B76314">
              <w:rPr>
                <w:szCs w:val="22"/>
                <w:lang w:val="hr-HR" w:eastAsia="en-GB" w:bidi="hr-HR"/>
              </w:rPr>
              <w:t>j</w:t>
            </w:r>
            <w:r w:rsidRPr="00B76314">
              <w:rPr>
                <w:szCs w:val="22"/>
                <w:lang w:val="hr-HR" w:eastAsia="en-GB" w:bidi="hr-HR"/>
              </w:rPr>
              <w:t>eseci)</w:t>
            </w:r>
            <w:r w:rsidRPr="00B76314">
              <w:rPr>
                <w:szCs w:val="22"/>
                <w:vertAlign w:val="superscript"/>
                <w:lang w:val="hr-HR" w:eastAsia="en-GB" w:bidi="hr-HR"/>
              </w:rPr>
              <w:t>b</w:t>
            </w:r>
          </w:p>
        </w:tc>
        <w:tc>
          <w:tcPr>
            <w:tcW w:w="1176" w:type="pct"/>
            <w:tcBorders>
              <w:top w:val="nil"/>
              <w:left w:val="nil"/>
              <w:bottom w:val="nil"/>
              <w:right w:val="nil"/>
            </w:tcBorders>
          </w:tcPr>
          <w:p w14:paraId="322E15D0" w14:textId="77777777" w:rsidR="00BC4875" w:rsidRPr="00B76314" w:rsidRDefault="00BC4875" w:rsidP="00220E73">
            <w:pPr>
              <w:widowControl w:val="0"/>
              <w:tabs>
                <w:tab w:val="clear" w:pos="284"/>
              </w:tabs>
              <w:spacing w:line="252" w:lineRule="auto"/>
              <w:jc w:val="center"/>
              <w:rPr>
                <w:szCs w:val="22"/>
                <w:lang w:val="hr-HR" w:eastAsia="en-GB"/>
              </w:rPr>
            </w:pPr>
            <w:r w:rsidRPr="00B76314">
              <w:rPr>
                <w:szCs w:val="22"/>
                <w:lang w:val="hr-HR" w:eastAsia="en-GB"/>
              </w:rPr>
              <w:t>ND (22,11; NP)</w:t>
            </w:r>
          </w:p>
        </w:tc>
        <w:tc>
          <w:tcPr>
            <w:tcW w:w="1839" w:type="pct"/>
            <w:tcBorders>
              <w:top w:val="nil"/>
              <w:left w:val="nil"/>
              <w:bottom w:val="nil"/>
              <w:right w:val="nil"/>
            </w:tcBorders>
          </w:tcPr>
          <w:p w14:paraId="2D079399" w14:textId="77777777" w:rsidR="00BC4875" w:rsidRPr="00B76314" w:rsidRDefault="00BC4875" w:rsidP="00220E73">
            <w:pPr>
              <w:widowControl w:val="0"/>
              <w:tabs>
                <w:tab w:val="clear" w:pos="284"/>
              </w:tabs>
              <w:spacing w:line="252" w:lineRule="auto"/>
              <w:jc w:val="center"/>
              <w:rPr>
                <w:szCs w:val="22"/>
                <w:lang w:val="hr-HR" w:eastAsia="en-GB"/>
              </w:rPr>
            </w:pPr>
            <w:r w:rsidRPr="00B76314">
              <w:rPr>
                <w:szCs w:val="22"/>
                <w:lang w:val="hr-HR" w:eastAsia="en-GB"/>
              </w:rPr>
              <w:t>8,41 (5,59; 20,04)</w:t>
            </w:r>
          </w:p>
        </w:tc>
      </w:tr>
      <w:tr w:rsidR="00BC4875" w:rsidRPr="00B76314" w14:paraId="70630CD7" w14:textId="77777777" w:rsidTr="00530AB2">
        <w:trPr>
          <w:trHeight w:val="97"/>
        </w:trPr>
        <w:tc>
          <w:tcPr>
            <w:tcW w:w="1985" w:type="pct"/>
            <w:tcBorders>
              <w:top w:val="single" w:sz="4" w:space="0" w:color="auto"/>
              <w:left w:val="nil"/>
              <w:bottom w:val="nil"/>
              <w:right w:val="nil"/>
            </w:tcBorders>
          </w:tcPr>
          <w:p w14:paraId="617F6C30" w14:textId="77777777" w:rsidR="00BC4875" w:rsidRPr="00B76314" w:rsidRDefault="00BC4875" w:rsidP="00220E73">
            <w:pPr>
              <w:widowControl w:val="0"/>
              <w:tabs>
                <w:tab w:val="clear" w:pos="284"/>
                <w:tab w:val="left" w:pos="360"/>
              </w:tabs>
              <w:spacing w:before="20" w:after="20"/>
              <w:ind w:firstLine="177"/>
              <w:jc w:val="left"/>
              <w:rPr>
                <w:szCs w:val="22"/>
                <w:lang w:val="hr-HR" w:eastAsia="en-GB" w:bidi="hr-HR"/>
              </w:rPr>
            </w:pPr>
          </w:p>
        </w:tc>
        <w:tc>
          <w:tcPr>
            <w:tcW w:w="1176" w:type="pct"/>
            <w:tcBorders>
              <w:top w:val="single" w:sz="4" w:space="0" w:color="auto"/>
              <w:left w:val="nil"/>
              <w:bottom w:val="nil"/>
              <w:right w:val="nil"/>
            </w:tcBorders>
          </w:tcPr>
          <w:p w14:paraId="706650B7"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p>
        </w:tc>
        <w:tc>
          <w:tcPr>
            <w:tcW w:w="1839" w:type="pct"/>
            <w:tcBorders>
              <w:top w:val="single" w:sz="4" w:space="0" w:color="auto"/>
              <w:left w:val="nil"/>
              <w:bottom w:val="nil"/>
              <w:right w:val="nil"/>
            </w:tcBorders>
          </w:tcPr>
          <w:p w14:paraId="2033702C"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p>
        </w:tc>
      </w:tr>
      <w:tr w:rsidR="00BC4875" w:rsidRPr="00B76314" w14:paraId="4C60156D" w14:textId="77777777" w:rsidTr="00530AB2">
        <w:tc>
          <w:tcPr>
            <w:tcW w:w="1985" w:type="pct"/>
            <w:tcBorders>
              <w:top w:val="nil"/>
              <w:left w:val="nil"/>
              <w:bottom w:val="nil"/>
              <w:right w:val="nil"/>
            </w:tcBorders>
          </w:tcPr>
          <w:p w14:paraId="22F0918A" w14:textId="260F3CA6" w:rsidR="00BC4875" w:rsidRPr="00B76314" w:rsidRDefault="00BC4875" w:rsidP="00220E73">
            <w:pPr>
              <w:widowControl w:val="0"/>
              <w:tabs>
                <w:tab w:val="clear" w:pos="284"/>
                <w:tab w:val="left" w:pos="319"/>
              </w:tabs>
              <w:spacing w:before="20" w:after="20"/>
              <w:ind w:left="360" w:hanging="184"/>
              <w:jc w:val="left"/>
              <w:rPr>
                <w:szCs w:val="22"/>
                <w:lang w:val="hr-HR" w:eastAsia="en-GB" w:bidi="hr-HR"/>
              </w:rPr>
            </w:pPr>
            <w:r w:rsidRPr="00B76314">
              <w:rPr>
                <w:szCs w:val="22"/>
                <w:lang w:val="hr-HR" w:eastAsia="en-GB" w:bidi="hr-HR"/>
              </w:rPr>
              <w:t>Stopa (95%</w:t>
            </w:r>
            <w:r w:rsidRPr="00B76314">
              <w:rPr>
                <w:szCs w:val="22"/>
                <w:lang w:val="hr-HR" w:eastAsia="hr-HR" w:bidi="hr-HR"/>
              </w:rPr>
              <w:t> </w:t>
            </w:r>
            <w:r w:rsidRPr="00B76314">
              <w:rPr>
                <w:szCs w:val="22"/>
                <w:lang w:val="hr-HR" w:eastAsia="en-GB" w:bidi="hr-HR"/>
              </w:rPr>
              <w:t>CI) nakon</w:t>
            </w:r>
            <w:r w:rsidRPr="00B76314">
              <w:rPr>
                <w:szCs w:val="22"/>
                <w:lang w:val="hr-HR" w:eastAsia="hr-HR" w:bidi="hr-HR"/>
              </w:rPr>
              <w:t> </w:t>
            </w:r>
            <w:r w:rsidRPr="00B76314">
              <w:rPr>
                <w:szCs w:val="22"/>
                <w:lang w:val="hr-HR" w:eastAsia="en-GB" w:bidi="hr-HR"/>
              </w:rPr>
              <w:t>6 m</w:t>
            </w:r>
            <w:r w:rsidR="00290BC8" w:rsidRPr="00B76314">
              <w:rPr>
                <w:szCs w:val="22"/>
                <w:lang w:val="hr-HR" w:eastAsia="en-GB" w:bidi="hr-HR"/>
              </w:rPr>
              <w:t>j</w:t>
            </w:r>
            <w:r w:rsidRPr="00B76314">
              <w:rPr>
                <w:szCs w:val="22"/>
                <w:lang w:val="hr-HR" w:eastAsia="en-GB" w:bidi="hr-HR"/>
              </w:rPr>
              <w:t>eseci</w:t>
            </w:r>
          </w:p>
        </w:tc>
        <w:tc>
          <w:tcPr>
            <w:tcW w:w="1176" w:type="pct"/>
            <w:tcBorders>
              <w:top w:val="nil"/>
              <w:left w:val="nil"/>
              <w:bottom w:val="nil"/>
              <w:right w:val="nil"/>
            </w:tcBorders>
          </w:tcPr>
          <w:p w14:paraId="020C114F"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r w:rsidRPr="00B76314">
              <w:rPr>
                <w:szCs w:val="22"/>
                <w:lang w:val="hr-HR" w:eastAsia="hr-HR" w:bidi="hr-HR"/>
              </w:rPr>
              <w:t>74,5 (66,2; 81,1)</w:t>
            </w:r>
          </w:p>
        </w:tc>
        <w:tc>
          <w:tcPr>
            <w:tcW w:w="1839" w:type="pct"/>
            <w:tcBorders>
              <w:top w:val="nil"/>
              <w:left w:val="nil"/>
              <w:bottom w:val="nil"/>
              <w:right w:val="nil"/>
            </w:tcBorders>
          </w:tcPr>
          <w:p w14:paraId="2400C3B1"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r w:rsidRPr="00B76314">
              <w:rPr>
                <w:szCs w:val="22"/>
                <w:lang w:val="hr-HR" w:eastAsia="hr-HR" w:bidi="hr-HR"/>
              </w:rPr>
              <w:t>55,7 (46,8; 63,6)</w:t>
            </w:r>
          </w:p>
        </w:tc>
      </w:tr>
      <w:tr w:rsidR="00BC4875" w:rsidRPr="00B76314" w14:paraId="555A694A" w14:textId="77777777" w:rsidTr="00530AB2">
        <w:tc>
          <w:tcPr>
            <w:tcW w:w="1985" w:type="pct"/>
            <w:tcBorders>
              <w:top w:val="nil"/>
              <w:left w:val="nil"/>
              <w:bottom w:val="nil"/>
              <w:right w:val="nil"/>
            </w:tcBorders>
          </w:tcPr>
          <w:p w14:paraId="1D22C2F4" w14:textId="74492EC6" w:rsidR="00BC4875" w:rsidRPr="00B76314" w:rsidRDefault="00BC4875" w:rsidP="00220E73">
            <w:pPr>
              <w:widowControl w:val="0"/>
              <w:tabs>
                <w:tab w:val="clear" w:pos="284"/>
                <w:tab w:val="left" w:pos="319"/>
              </w:tabs>
              <w:spacing w:before="20" w:after="20"/>
              <w:ind w:left="360" w:hanging="184"/>
              <w:jc w:val="left"/>
              <w:rPr>
                <w:szCs w:val="22"/>
                <w:lang w:val="hr-HR" w:eastAsia="en-GB" w:bidi="hr-HR"/>
              </w:rPr>
            </w:pPr>
            <w:r w:rsidRPr="00B76314">
              <w:rPr>
                <w:szCs w:val="22"/>
                <w:lang w:val="hr-HR" w:eastAsia="en-GB" w:bidi="hr-HR"/>
              </w:rPr>
              <w:t>Stopa (95%</w:t>
            </w:r>
            <w:r w:rsidRPr="00B76314">
              <w:rPr>
                <w:szCs w:val="22"/>
                <w:lang w:val="hr-HR" w:eastAsia="hr-HR" w:bidi="hr-HR"/>
              </w:rPr>
              <w:t> </w:t>
            </w:r>
            <w:r w:rsidRPr="00B76314">
              <w:rPr>
                <w:szCs w:val="22"/>
                <w:lang w:val="hr-HR" w:eastAsia="en-GB" w:bidi="hr-HR"/>
              </w:rPr>
              <w:t>CI) nakon</w:t>
            </w:r>
            <w:r w:rsidRPr="00B76314">
              <w:rPr>
                <w:szCs w:val="22"/>
                <w:lang w:val="hr-HR" w:eastAsia="hr-HR" w:bidi="hr-HR"/>
              </w:rPr>
              <w:t> </w:t>
            </w:r>
            <w:r w:rsidRPr="00B76314">
              <w:rPr>
                <w:szCs w:val="22"/>
                <w:lang w:val="hr-HR" w:eastAsia="en-GB" w:bidi="hr-HR"/>
              </w:rPr>
              <w:t>12 m</w:t>
            </w:r>
            <w:r w:rsidR="00290BC8" w:rsidRPr="00B76314">
              <w:rPr>
                <w:szCs w:val="22"/>
                <w:lang w:val="hr-HR" w:eastAsia="en-GB" w:bidi="hr-HR"/>
              </w:rPr>
              <w:t>j</w:t>
            </w:r>
            <w:r w:rsidRPr="00B76314">
              <w:rPr>
                <w:szCs w:val="22"/>
                <w:lang w:val="hr-HR" w:eastAsia="en-GB" w:bidi="hr-HR"/>
              </w:rPr>
              <w:t>eseci</w:t>
            </w:r>
          </w:p>
        </w:tc>
        <w:tc>
          <w:tcPr>
            <w:tcW w:w="1176" w:type="pct"/>
            <w:tcBorders>
              <w:top w:val="nil"/>
              <w:left w:val="nil"/>
              <w:bottom w:val="nil"/>
              <w:right w:val="nil"/>
            </w:tcBorders>
          </w:tcPr>
          <w:p w14:paraId="599DC1A3"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r w:rsidRPr="00B76314">
              <w:rPr>
                <w:szCs w:val="22"/>
                <w:lang w:val="hr-HR" w:eastAsia="hr-HR" w:bidi="hr-HR"/>
              </w:rPr>
              <w:t>67,6 (59,0; 74,9)</w:t>
            </w:r>
          </w:p>
        </w:tc>
        <w:tc>
          <w:tcPr>
            <w:tcW w:w="1839" w:type="pct"/>
            <w:tcBorders>
              <w:top w:val="nil"/>
              <w:left w:val="nil"/>
              <w:bottom w:val="nil"/>
              <w:right w:val="nil"/>
            </w:tcBorders>
          </w:tcPr>
          <w:p w14:paraId="141A707F"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r w:rsidRPr="00B76314">
              <w:rPr>
                <w:szCs w:val="22"/>
                <w:lang w:val="hr-HR" w:eastAsia="hr-HR" w:bidi="hr-HR"/>
              </w:rPr>
              <w:t>46,3 (37,6; 54,5)</w:t>
            </w:r>
          </w:p>
        </w:tc>
      </w:tr>
      <w:tr w:rsidR="00BC4875" w:rsidRPr="00B76314" w14:paraId="5D18406F" w14:textId="77777777" w:rsidTr="00530AB2">
        <w:tc>
          <w:tcPr>
            <w:tcW w:w="1985" w:type="pct"/>
            <w:tcBorders>
              <w:top w:val="nil"/>
              <w:left w:val="nil"/>
              <w:bottom w:val="single" w:sz="4" w:space="0" w:color="auto"/>
              <w:right w:val="nil"/>
            </w:tcBorders>
          </w:tcPr>
          <w:p w14:paraId="08861BB8" w14:textId="35FE317C" w:rsidR="00BC4875" w:rsidRPr="00B76314" w:rsidRDefault="00BC4875" w:rsidP="00220E73">
            <w:pPr>
              <w:widowControl w:val="0"/>
              <w:tabs>
                <w:tab w:val="clear" w:pos="284"/>
                <w:tab w:val="left" w:pos="319"/>
              </w:tabs>
              <w:spacing w:before="20" w:after="20"/>
              <w:ind w:left="360" w:hanging="184"/>
              <w:jc w:val="left"/>
              <w:rPr>
                <w:szCs w:val="22"/>
                <w:lang w:val="hr-HR" w:eastAsia="en-GB" w:bidi="hr-HR"/>
              </w:rPr>
            </w:pPr>
            <w:r w:rsidRPr="00B76314">
              <w:rPr>
                <w:szCs w:val="22"/>
                <w:lang w:val="hr-HR" w:eastAsia="en-GB" w:bidi="hr-HR"/>
              </w:rPr>
              <w:t>Stopa (95%</w:t>
            </w:r>
            <w:r w:rsidRPr="00B76314">
              <w:rPr>
                <w:szCs w:val="22"/>
                <w:lang w:val="hr-HR" w:eastAsia="hr-HR" w:bidi="hr-HR"/>
              </w:rPr>
              <w:t> </w:t>
            </w:r>
            <w:r w:rsidRPr="00B76314">
              <w:rPr>
                <w:szCs w:val="22"/>
                <w:lang w:val="hr-HR" w:eastAsia="en-GB" w:bidi="hr-HR"/>
              </w:rPr>
              <w:t>CI) nakon</w:t>
            </w:r>
            <w:r w:rsidRPr="00B76314">
              <w:rPr>
                <w:szCs w:val="22"/>
                <w:lang w:val="hr-HR" w:eastAsia="hr-HR" w:bidi="hr-HR"/>
              </w:rPr>
              <w:t> </w:t>
            </w:r>
            <w:r w:rsidRPr="00B76314">
              <w:rPr>
                <w:szCs w:val="22"/>
                <w:lang w:val="hr-HR" w:eastAsia="en-GB" w:bidi="hr-HR"/>
              </w:rPr>
              <w:t>24 m</w:t>
            </w:r>
            <w:r w:rsidR="00290BC8" w:rsidRPr="00B76314">
              <w:rPr>
                <w:szCs w:val="22"/>
                <w:lang w:val="hr-HR" w:eastAsia="en-GB" w:bidi="hr-HR"/>
              </w:rPr>
              <w:t>j</w:t>
            </w:r>
            <w:r w:rsidRPr="00B76314">
              <w:rPr>
                <w:szCs w:val="22"/>
                <w:lang w:val="hr-HR" w:eastAsia="en-GB" w:bidi="hr-HR"/>
              </w:rPr>
              <w:t>eseca</w:t>
            </w:r>
          </w:p>
        </w:tc>
        <w:tc>
          <w:tcPr>
            <w:tcW w:w="1176" w:type="pct"/>
            <w:tcBorders>
              <w:top w:val="nil"/>
              <w:left w:val="nil"/>
              <w:bottom w:val="single" w:sz="4" w:space="0" w:color="auto"/>
              <w:right w:val="nil"/>
            </w:tcBorders>
          </w:tcPr>
          <w:p w14:paraId="1BE22189"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r w:rsidRPr="00B76314">
              <w:rPr>
                <w:szCs w:val="22"/>
                <w:lang w:val="hr-HR" w:eastAsia="hr-HR" w:bidi="hr-HR"/>
              </w:rPr>
              <w:t>58,6 (49,3; 66,9)</w:t>
            </w:r>
          </w:p>
        </w:tc>
        <w:tc>
          <w:tcPr>
            <w:tcW w:w="1839" w:type="pct"/>
            <w:tcBorders>
              <w:top w:val="nil"/>
              <w:left w:val="nil"/>
              <w:bottom w:val="single" w:sz="4" w:space="0" w:color="auto"/>
              <w:right w:val="nil"/>
            </w:tcBorders>
          </w:tcPr>
          <w:p w14:paraId="4D2D4761" w14:textId="77777777" w:rsidR="00BC4875" w:rsidRPr="00B76314" w:rsidRDefault="00BC4875" w:rsidP="00220E73">
            <w:pPr>
              <w:widowControl w:val="0"/>
              <w:tabs>
                <w:tab w:val="clear" w:pos="284"/>
                <w:tab w:val="left" w:pos="360"/>
              </w:tabs>
              <w:spacing w:before="20" w:after="20"/>
              <w:jc w:val="center"/>
              <w:rPr>
                <w:szCs w:val="22"/>
                <w:lang w:val="hr-HR" w:eastAsia="en-GB" w:bidi="hr-HR"/>
              </w:rPr>
            </w:pPr>
            <w:r w:rsidRPr="00B76314">
              <w:rPr>
                <w:szCs w:val="22"/>
                <w:lang w:val="hr-HR" w:eastAsia="hr-HR" w:bidi="hr-HR"/>
              </w:rPr>
              <w:t>37,4 (29,0; 45,8)</w:t>
            </w:r>
          </w:p>
        </w:tc>
      </w:tr>
    </w:tbl>
    <w:p w14:paraId="066CC742" w14:textId="0E67A18B" w:rsidR="00BC4875" w:rsidRPr="00B76314" w:rsidRDefault="00BC4875" w:rsidP="00220E73">
      <w:pPr>
        <w:widowControl w:val="0"/>
        <w:tabs>
          <w:tab w:val="clear" w:pos="284"/>
        </w:tabs>
        <w:rPr>
          <w:rFonts w:eastAsia="TimesNewRoman"/>
          <w:sz w:val="20"/>
          <w:szCs w:val="20"/>
          <w:lang w:val="hr-HR" w:eastAsia="en-GB"/>
        </w:rPr>
      </w:pPr>
      <w:r w:rsidRPr="00B76314">
        <w:rPr>
          <w:rFonts w:eastAsia="TimesNewRoman"/>
          <w:sz w:val="20"/>
          <w:szCs w:val="20"/>
          <w:lang w:val="hr-HR" w:eastAsia="en-GB"/>
        </w:rPr>
        <w:t>ND: nije dostignuto, NP: ne može se proc</w:t>
      </w:r>
      <w:r w:rsidR="00290BC8" w:rsidRPr="00B76314">
        <w:rPr>
          <w:rFonts w:eastAsia="TimesNewRoman"/>
          <w:sz w:val="20"/>
          <w:szCs w:val="20"/>
          <w:lang w:val="hr-HR" w:eastAsia="en-GB"/>
        </w:rPr>
        <w:t>ij</w:t>
      </w:r>
      <w:r w:rsidRPr="00B76314">
        <w:rPr>
          <w:rFonts w:eastAsia="TimesNewRoman"/>
          <w:sz w:val="20"/>
          <w:szCs w:val="20"/>
          <w:lang w:val="hr-HR" w:eastAsia="en-GB"/>
        </w:rPr>
        <w:t>eniti.</w:t>
      </w:r>
    </w:p>
    <w:p w14:paraId="1624D5CB" w14:textId="2E99EB23" w:rsidR="00BC4875" w:rsidRPr="00B76314" w:rsidRDefault="00BC4875" w:rsidP="00220E73">
      <w:pPr>
        <w:widowControl w:val="0"/>
        <w:tabs>
          <w:tab w:val="clear" w:pos="284"/>
        </w:tabs>
        <w:rPr>
          <w:rFonts w:eastAsia="TimesNewRoman"/>
          <w:sz w:val="20"/>
          <w:szCs w:val="20"/>
          <w:lang w:val="hr-HR" w:eastAsia="en-GB"/>
        </w:rPr>
      </w:pPr>
      <w:r w:rsidRPr="00B76314">
        <w:rPr>
          <w:rFonts w:eastAsia="TimesNewRoman"/>
          <w:sz w:val="20"/>
          <w:szCs w:val="20"/>
          <w:vertAlign w:val="superscript"/>
          <w:lang w:val="hr-HR" w:eastAsia="en-GB"/>
        </w:rPr>
        <w:t xml:space="preserve">a </w:t>
      </w:r>
      <w:r w:rsidRPr="00B76314">
        <w:rPr>
          <w:rFonts w:eastAsia="TimesNewRoman"/>
          <w:sz w:val="20"/>
          <w:szCs w:val="20"/>
          <w:lang w:val="hr-HR" w:eastAsia="en-GB"/>
        </w:rPr>
        <w:t>Stratifikovan Coxov model proporcionalnih hazarda. Hazard ratio odnosi se na nivolumab u odnosu na placebo.</w:t>
      </w:r>
    </w:p>
    <w:p w14:paraId="38DEA488" w14:textId="78961CE8" w:rsidR="00BC4875" w:rsidRPr="00B76314" w:rsidRDefault="00BC4875" w:rsidP="00220E73">
      <w:pPr>
        <w:widowControl w:val="0"/>
        <w:tabs>
          <w:tab w:val="center" w:pos="4536"/>
          <w:tab w:val="right" w:pos="9072"/>
        </w:tabs>
        <w:rPr>
          <w:bCs/>
          <w:sz w:val="20"/>
          <w:szCs w:val="20"/>
          <w:lang w:val="sr-Latn-RS"/>
        </w:rPr>
      </w:pPr>
      <w:r w:rsidRPr="00B76314">
        <w:rPr>
          <w:rFonts w:eastAsia="TimesNewRoman"/>
          <w:sz w:val="20"/>
          <w:szCs w:val="20"/>
          <w:vertAlign w:val="superscript"/>
          <w:lang w:val="hr-HR" w:eastAsia="en-GB"/>
        </w:rPr>
        <w:t>b</w:t>
      </w:r>
      <w:r w:rsidRPr="00B76314">
        <w:rPr>
          <w:rFonts w:eastAsia="TimesNewRoman"/>
          <w:sz w:val="20"/>
          <w:szCs w:val="20"/>
          <w:lang w:val="hr-HR" w:eastAsia="en-GB"/>
        </w:rPr>
        <w:t>Na osnovu proc</w:t>
      </w:r>
      <w:r w:rsidR="00290BC8" w:rsidRPr="00B76314">
        <w:rPr>
          <w:rFonts w:eastAsia="TimesNewRoman"/>
          <w:sz w:val="20"/>
          <w:szCs w:val="20"/>
          <w:lang w:val="hr-HR" w:eastAsia="en-GB"/>
        </w:rPr>
        <w:t>j</w:t>
      </w:r>
      <w:r w:rsidRPr="00B76314">
        <w:rPr>
          <w:rFonts w:eastAsia="TimesNewRoman"/>
          <w:sz w:val="20"/>
          <w:szCs w:val="20"/>
          <w:lang w:val="hr-HR" w:eastAsia="en-GB"/>
        </w:rPr>
        <w:t>ena prema Kaplan Meieru.</w:t>
      </w:r>
    </w:p>
    <w:p w14:paraId="455CE614" w14:textId="77777777" w:rsidR="004533AC" w:rsidRPr="00B76314" w:rsidRDefault="004533AC" w:rsidP="00220E73">
      <w:pPr>
        <w:widowControl w:val="0"/>
        <w:tabs>
          <w:tab w:val="center" w:pos="4536"/>
          <w:tab w:val="right" w:pos="9072"/>
        </w:tabs>
        <w:ind w:left="426"/>
        <w:rPr>
          <w:b/>
          <w:szCs w:val="22"/>
          <w:lang w:val="hr-HR" w:eastAsia="en-GB"/>
        </w:rPr>
      </w:pPr>
    </w:p>
    <w:p w14:paraId="7C45810A" w14:textId="15B2E76D" w:rsidR="00BC4875" w:rsidRPr="00B76314" w:rsidRDefault="00BC4875" w:rsidP="00220E73">
      <w:pPr>
        <w:widowControl w:val="0"/>
        <w:tabs>
          <w:tab w:val="center" w:pos="4536"/>
          <w:tab w:val="right" w:pos="9072"/>
        </w:tabs>
        <w:ind w:left="426"/>
        <w:rPr>
          <w:b/>
          <w:szCs w:val="22"/>
          <w:lang w:val="hr-HR" w:eastAsia="en-GB"/>
        </w:rPr>
      </w:pPr>
      <w:r w:rsidRPr="00B76314">
        <w:rPr>
          <w:b/>
          <w:szCs w:val="22"/>
          <w:lang w:val="hr-HR" w:eastAsia="en-GB"/>
        </w:rPr>
        <w:t>Slika </w:t>
      </w:r>
      <w:r w:rsidR="003A7D23" w:rsidRPr="00B76314">
        <w:rPr>
          <w:b/>
          <w:szCs w:val="22"/>
          <w:lang w:val="hr-HR" w:eastAsia="en-GB"/>
        </w:rPr>
        <w:t>2</w:t>
      </w:r>
      <w:r w:rsidR="003A7D23">
        <w:rPr>
          <w:b/>
          <w:szCs w:val="22"/>
          <w:lang w:val="hr-HR" w:eastAsia="en-GB"/>
        </w:rPr>
        <w:t>4</w:t>
      </w:r>
      <w:r w:rsidRPr="00B76314">
        <w:rPr>
          <w:b/>
          <w:szCs w:val="22"/>
          <w:lang w:val="hr-HR" w:eastAsia="en-GB"/>
        </w:rPr>
        <w:t>:</w:t>
      </w:r>
      <w:r w:rsidR="00264B2F" w:rsidRPr="00B76314">
        <w:rPr>
          <w:b/>
          <w:szCs w:val="22"/>
          <w:lang w:val="hr-HR" w:eastAsia="en-GB"/>
        </w:rPr>
        <w:t xml:space="preserve"> </w:t>
      </w:r>
      <w:r w:rsidRPr="00B76314">
        <w:rPr>
          <w:b/>
          <w:bCs/>
          <w:lang w:val="hr-HR" w:eastAsia="en-GB"/>
        </w:rPr>
        <w:t xml:space="preserve">Kaplan-Meierova kriva za DFS kod pacijenata sa tumorskom ekspresijom                                             </w:t>
      </w:r>
      <w:r w:rsidR="001E179F" w:rsidRPr="00B76314">
        <w:rPr>
          <w:b/>
          <w:bCs/>
          <w:lang w:val="hr-HR" w:eastAsia="en-GB"/>
        </w:rPr>
        <w:br/>
        <w:t xml:space="preserve">                   </w:t>
      </w:r>
      <w:r w:rsidRPr="00B76314">
        <w:rPr>
          <w:b/>
          <w:bCs/>
          <w:lang w:val="hr-HR" w:eastAsia="en-GB"/>
        </w:rPr>
        <w:t>PD</w:t>
      </w:r>
      <w:r w:rsidRPr="00B76314">
        <w:rPr>
          <w:b/>
          <w:bCs/>
          <w:lang w:val="hr-HR" w:eastAsia="en-GB"/>
        </w:rPr>
        <w:noBreakHyphen/>
        <w:t xml:space="preserve">L1 </w:t>
      </w:r>
      <w:r w:rsidRPr="00B76314">
        <w:rPr>
          <w:rFonts w:eastAsia="Calibri"/>
          <w:b/>
          <w:lang w:val="hr-HR" w:eastAsia="en-GB"/>
        </w:rPr>
        <w:sym w:font="Symbol" w:char="F0B3"/>
      </w:r>
      <w:r w:rsidRPr="00B76314">
        <w:rPr>
          <w:rFonts w:eastAsia="Calibri"/>
          <w:b/>
          <w:lang w:val="hr-HR" w:eastAsia="en-GB"/>
        </w:rPr>
        <w:t> </w:t>
      </w:r>
      <w:r w:rsidRPr="00B76314">
        <w:rPr>
          <w:b/>
          <w:szCs w:val="22"/>
          <w:lang w:val="hr-HR" w:eastAsia="en-GB"/>
        </w:rPr>
        <w:t>1% (CA209274)</w:t>
      </w:r>
    </w:p>
    <w:p w14:paraId="693002B4" w14:textId="508B1A6F" w:rsidR="00BC4875" w:rsidRPr="00B76314" w:rsidRDefault="00530AB2" w:rsidP="00220E73">
      <w:pPr>
        <w:widowControl w:val="0"/>
        <w:tabs>
          <w:tab w:val="center" w:pos="4536"/>
          <w:tab w:val="right" w:pos="9072"/>
        </w:tabs>
        <w:rPr>
          <w:bCs/>
          <w:iCs/>
          <w:szCs w:val="22"/>
          <w:lang w:val="hr-HR"/>
        </w:rPr>
      </w:pPr>
      <w:r w:rsidRPr="00271350">
        <w:rPr>
          <w:bCs/>
          <w:iCs/>
          <w:noProof/>
          <w:szCs w:val="22"/>
          <w:lang w:val="sr-Latn-ME" w:eastAsia="sr-Latn-ME"/>
        </w:rPr>
        <w:lastRenderedPageBreak/>
        <mc:AlternateContent>
          <mc:Choice Requires="wps">
            <w:drawing>
              <wp:anchor distT="0" distB="0" distL="114300" distR="114300" simplePos="0" relativeHeight="251727872" behindDoc="0" locked="0" layoutInCell="1" allowOverlap="1" wp14:anchorId="6C6E64A0" wp14:editId="729411C3">
                <wp:simplePos x="0" y="0"/>
                <wp:positionH relativeFrom="margin">
                  <wp:align>left</wp:align>
                </wp:positionH>
                <wp:positionV relativeFrom="page">
                  <wp:posOffset>632460</wp:posOffset>
                </wp:positionV>
                <wp:extent cx="374015" cy="2997697"/>
                <wp:effectExtent l="0" t="0" r="698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997697"/>
                        </a:xfrm>
                        <a:prstGeom prst="rect">
                          <a:avLst/>
                        </a:prstGeom>
                        <a:solidFill>
                          <a:srgbClr val="FFFFFF"/>
                        </a:solidFill>
                        <a:ln>
                          <a:noFill/>
                        </a:ln>
                      </wps:spPr>
                      <wps:txbx>
                        <w:txbxContent>
                          <w:p w14:paraId="6613C12F" w14:textId="77777777" w:rsidR="00530AB2" w:rsidRDefault="00530AB2" w:rsidP="00BC4875">
                            <w:r w:rsidRPr="00F13328">
                              <w:rPr>
                                <w:szCs w:val="22"/>
                                <w:lang w:val="hr-HR"/>
                              </w:rPr>
                              <w:t>Vero</w:t>
                            </w:r>
                            <w:r>
                              <w:rPr>
                                <w:szCs w:val="22"/>
                                <w:lang w:val="hr-HR"/>
                              </w:rPr>
                              <w:t xml:space="preserve">vatnoća </w:t>
                            </w:r>
                            <w:r w:rsidRPr="00F13328">
                              <w:rPr>
                                <w:szCs w:val="22"/>
                                <w:lang w:val="hr-HR"/>
                              </w:rPr>
                              <w:t>preživlj</w:t>
                            </w:r>
                            <w:r>
                              <w:rPr>
                                <w:szCs w:val="22"/>
                                <w:lang w:val="hr-HR"/>
                              </w:rPr>
                              <w:t>ava</w:t>
                            </w:r>
                            <w:r w:rsidRPr="00F13328">
                              <w:rPr>
                                <w:szCs w:val="22"/>
                                <w:lang w:val="hr-HR"/>
                              </w:rPr>
                              <w:t>nja bez znakova bolesti</w:t>
                            </w:r>
                          </w:p>
                        </w:txbxContent>
                      </wps:txbx>
                      <wps:bodyPr rot="0" vert="vert270"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E64A0" id="Text Box 199" o:spid="_x0000_s1056" type="#_x0000_t202" style="position:absolute;left:0;text-align:left;margin-left:0;margin-top:49.8pt;width:29.45pt;height:236.0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" stroked="f">
                <v:textbox style="layout-flow:vertical;mso-layout-flow-alt:bottom-to-top">
                  <w:txbxContent>
                    <w:p w14:paraId="6613C12F" w14:textId="77777777" w:rsidR="00530AB2" w:rsidRDefault="00530AB2" w:rsidP="00BC4875">
                      <w:r w:rsidRPr="00F13328">
                        <w:rPr>
                          <w:szCs w:val="22"/>
                          <w:lang w:val="hr-HR"/>
                        </w:rPr>
                        <w:t>Vero</w:t>
                      </w:r>
                      <w:r>
                        <w:rPr>
                          <w:szCs w:val="22"/>
                          <w:lang w:val="hr-HR"/>
                        </w:rPr>
                        <w:t xml:space="preserve">vatnoća </w:t>
                      </w:r>
                      <w:r w:rsidRPr="00F13328">
                        <w:rPr>
                          <w:szCs w:val="22"/>
                          <w:lang w:val="hr-HR"/>
                        </w:rPr>
                        <w:t>preživlj</w:t>
                      </w:r>
                      <w:r>
                        <w:rPr>
                          <w:szCs w:val="22"/>
                          <w:lang w:val="hr-HR"/>
                        </w:rPr>
                        <w:t>ava</w:t>
                      </w:r>
                      <w:r w:rsidRPr="00F13328">
                        <w:rPr>
                          <w:szCs w:val="22"/>
                          <w:lang w:val="hr-HR"/>
                        </w:rPr>
                        <w:t>nja bez znakova bolesti</w:t>
                      </w:r>
                    </w:p>
                  </w:txbxContent>
                </v:textbox>
                <w10:wrap anchorx="margin" anchory="page"/>
              </v:shape>
            </w:pict>
          </mc:Fallback>
        </mc:AlternateContent>
      </w:r>
      <w:r w:rsidR="00BC4875" w:rsidRPr="00B76314">
        <w:rPr>
          <w:bCs/>
          <w:iCs/>
          <w:szCs w:val="22"/>
          <w:lang w:val="hr-HR"/>
        </w:rPr>
        <w:t xml:space="preserve">          </w:t>
      </w:r>
      <w:r w:rsidR="00BC4875" w:rsidRPr="00271350">
        <w:rPr>
          <w:rFonts w:eastAsia="TimesNewRoman"/>
          <w:noProof/>
          <w:sz w:val="20"/>
          <w:szCs w:val="22"/>
          <w:lang w:val="sr-Latn-ME" w:eastAsia="sr-Latn-ME"/>
        </w:rPr>
        <w:drawing>
          <wp:inline distT="0" distB="0" distL="0" distR="0" wp14:anchorId="2F5C09EC" wp14:editId="657C63B5">
            <wp:extent cx="5084778" cy="3533775"/>
            <wp:effectExtent l="0" t="0" r="1905" b="0"/>
            <wp:docPr id="198" name="Picture 1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line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0471" cy="3537732"/>
                    </a:xfrm>
                    <a:prstGeom prst="rect">
                      <a:avLst/>
                    </a:prstGeom>
                    <a:noFill/>
                    <a:ln>
                      <a:noFill/>
                    </a:ln>
                  </pic:spPr>
                </pic:pic>
              </a:graphicData>
            </a:graphic>
          </wp:inline>
        </w:drawing>
      </w:r>
      <w:r w:rsidR="00BC4875" w:rsidRPr="00B76314">
        <w:rPr>
          <w:bCs/>
          <w:iCs/>
          <w:szCs w:val="22"/>
          <w:lang w:val="hr-HR"/>
        </w:rPr>
        <w:t xml:space="preserve">       </w:t>
      </w:r>
    </w:p>
    <w:p w14:paraId="71E492EC" w14:textId="77777777" w:rsidR="00BC4875" w:rsidRPr="00B76314" w:rsidRDefault="00BC4875" w:rsidP="00220E73">
      <w:pPr>
        <w:widowControl w:val="0"/>
        <w:tabs>
          <w:tab w:val="clear" w:pos="284"/>
        </w:tabs>
        <w:jc w:val="center"/>
        <w:rPr>
          <w:szCs w:val="22"/>
          <w:lang w:val="hr-HR" w:eastAsia="en-GB"/>
        </w:rPr>
      </w:pPr>
      <w:r w:rsidRPr="00B76314">
        <w:rPr>
          <w:szCs w:val="22"/>
          <w:lang w:val="hr-HR" w:eastAsia="en-GB"/>
        </w:rPr>
        <w:t>Preživljavanje bez znakova bolesti (meseci)</w:t>
      </w:r>
    </w:p>
    <w:p w14:paraId="68E55846" w14:textId="15C5639C" w:rsidR="00BC4875" w:rsidRPr="00B76314" w:rsidRDefault="00BC4875" w:rsidP="00220E73">
      <w:pPr>
        <w:widowControl w:val="0"/>
        <w:tabs>
          <w:tab w:val="center" w:pos="4536"/>
          <w:tab w:val="right" w:pos="9072"/>
        </w:tabs>
        <w:jc w:val="center"/>
        <w:rPr>
          <w:bCs/>
          <w:iCs/>
          <w:sz w:val="20"/>
          <w:szCs w:val="20"/>
          <w:lang w:val="hr-HR"/>
        </w:rPr>
      </w:pPr>
    </w:p>
    <w:p w14:paraId="41786F0A" w14:textId="26644DC8" w:rsidR="00BC4875" w:rsidRPr="00B76314" w:rsidRDefault="00BC4875" w:rsidP="00220E73">
      <w:pPr>
        <w:widowControl w:val="0"/>
        <w:tabs>
          <w:tab w:val="clear" w:pos="284"/>
        </w:tabs>
        <w:jc w:val="left"/>
        <w:rPr>
          <w:sz w:val="20"/>
          <w:szCs w:val="20"/>
          <w:lang w:val="hr-HR" w:eastAsia="en-GB"/>
        </w:rPr>
      </w:pPr>
      <w:r w:rsidRPr="00B76314">
        <w:rPr>
          <w:sz w:val="20"/>
          <w:szCs w:val="20"/>
          <w:lang w:val="hr-HR" w:eastAsia="en-GB"/>
        </w:rPr>
        <w:t>Broj ispitanika pod rizikom</w:t>
      </w:r>
    </w:p>
    <w:tbl>
      <w:tblPr>
        <w:tblW w:w="9301" w:type="dxa"/>
        <w:tblInd w:w="142" w:type="dxa"/>
        <w:tblLayout w:type="fixed"/>
        <w:tblLook w:val="04A0" w:firstRow="1" w:lastRow="0" w:firstColumn="1" w:lastColumn="0" w:noHBand="0" w:noVBand="1"/>
      </w:tblPr>
      <w:tblGrid>
        <w:gridCol w:w="38"/>
        <w:gridCol w:w="425"/>
        <w:gridCol w:w="567"/>
        <w:gridCol w:w="388"/>
        <w:gridCol w:w="567"/>
        <w:gridCol w:w="425"/>
        <w:gridCol w:w="425"/>
        <w:gridCol w:w="425"/>
        <w:gridCol w:w="426"/>
        <w:gridCol w:w="567"/>
        <w:gridCol w:w="283"/>
        <w:gridCol w:w="567"/>
        <w:gridCol w:w="284"/>
        <w:gridCol w:w="321"/>
        <w:gridCol w:w="246"/>
        <w:gridCol w:w="37"/>
        <w:gridCol w:w="246"/>
        <w:gridCol w:w="321"/>
        <w:gridCol w:w="246"/>
        <w:gridCol w:w="38"/>
        <w:gridCol w:w="246"/>
        <w:gridCol w:w="321"/>
        <w:gridCol w:w="246"/>
        <w:gridCol w:w="179"/>
        <w:gridCol w:w="246"/>
        <w:gridCol w:w="425"/>
        <w:gridCol w:w="425"/>
        <w:gridCol w:w="142"/>
        <w:gridCol w:w="229"/>
      </w:tblGrid>
      <w:tr w:rsidR="00BC4875" w:rsidRPr="00B76314" w14:paraId="31EB1CB1" w14:textId="77777777" w:rsidTr="00753FED">
        <w:trPr>
          <w:gridAfter w:val="1"/>
          <w:wAfter w:w="229" w:type="dxa"/>
        </w:trPr>
        <w:tc>
          <w:tcPr>
            <w:tcW w:w="9072" w:type="dxa"/>
            <w:gridSpan w:val="28"/>
          </w:tcPr>
          <w:p w14:paraId="4448A4E7" w14:textId="77777777" w:rsidR="00BC4875" w:rsidRPr="00B76314" w:rsidRDefault="00BC4875" w:rsidP="00220E73">
            <w:pPr>
              <w:widowControl w:val="0"/>
              <w:tabs>
                <w:tab w:val="clear" w:pos="284"/>
              </w:tabs>
              <w:jc w:val="left"/>
              <w:rPr>
                <w:sz w:val="20"/>
                <w:szCs w:val="20"/>
                <w:lang w:val="hr-HR" w:eastAsia="en-GB"/>
              </w:rPr>
            </w:pPr>
            <w:r w:rsidRPr="00B76314">
              <w:rPr>
                <w:sz w:val="20"/>
                <w:szCs w:val="20"/>
                <w:lang w:val="hr-HR" w:eastAsia="en-GB"/>
              </w:rPr>
              <w:t>Placebo</w:t>
            </w:r>
          </w:p>
        </w:tc>
      </w:tr>
      <w:tr w:rsidR="00BC4875" w:rsidRPr="00B76314" w14:paraId="04EB77F3" w14:textId="77777777" w:rsidTr="00753FED">
        <w:trPr>
          <w:gridBefore w:val="1"/>
          <w:gridAfter w:val="2"/>
          <w:wBefore w:w="38" w:type="dxa"/>
          <w:wAfter w:w="371" w:type="dxa"/>
        </w:trPr>
        <w:tc>
          <w:tcPr>
            <w:tcW w:w="425" w:type="dxa"/>
            <w:tcMar>
              <w:left w:w="28" w:type="dxa"/>
              <w:right w:w="28" w:type="dxa"/>
            </w:tcMar>
          </w:tcPr>
          <w:p w14:paraId="23B885EC" w14:textId="77777777" w:rsidR="00BC4875" w:rsidRPr="00B76314" w:rsidRDefault="00BC4875" w:rsidP="00220E73">
            <w:pPr>
              <w:widowControl w:val="0"/>
              <w:tabs>
                <w:tab w:val="clear" w:pos="284"/>
              </w:tabs>
              <w:ind w:left="34"/>
              <w:jc w:val="left"/>
              <w:rPr>
                <w:sz w:val="20"/>
                <w:szCs w:val="20"/>
                <w:lang w:val="hr-HR" w:eastAsia="en-GB"/>
              </w:rPr>
            </w:pPr>
            <w:r w:rsidRPr="00B76314">
              <w:rPr>
                <w:sz w:val="20"/>
                <w:szCs w:val="20"/>
                <w:lang w:val="hr-HR" w:eastAsia="en-GB"/>
              </w:rPr>
              <w:t>142</w:t>
            </w:r>
          </w:p>
        </w:tc>
        <w:tc>
          <w:tcPr>
            <w:tcW w:w="567" w:type="dxa"/>
            <w:tcMar>
              <w:left w:w="28" w:type="dxa"/>
              <w:right w:w="28" w:type="dxa"/>
            </w:tcMar>
          </w:tcPr>
          <w:p w14:paraId="78F67D7B"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90</w:t>
            </w:r>
          </w:p>
        </w:tc>
        <w:tc>
          <w:tcPr>
            <w:tcW w:w="388" w:type="dxa"/>
            <w:tcMar>
              <w:left w:w="28" w:type="dxa"/>
              <w:right w:w="28" w:type="dxa"/>
            </w:tcMar>
          </w:tcPr>
          <w:p w14:paraId="2338D437"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74</w:t>
            </w:r>
          </w:p>
        </w:tc>
        <w:tc>
          <w:tcPr>
            <w:tcW w:w="567" w:type="dxa"/>
            <w:tcMar>
              <w:left w:w="28" w:type="dxa"/>
              <w:right w:w="28" w:type="dxa"/>
            </w:tcMar>
          </w:tcPr>
          <w:p w14:paraId="5632179F"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62</w:t>
            </w:r>
          </w:p>
        </w:tc>
        <w:tc>
          <w:tcPr>
            <w:tcW w:w="425" w:type="dxa"/>
            <w:tcMar>
              <w:left w:w="28" w:type="dxa"/>
              <w:right w:w="28" w:type="dxa"/>
            </w:tcMar>
          </w:tcPr>
          <w:p w14:paraId="5AC12034"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57</w:t>
            </w:r>
          </w:p>
        </w:tc>
        <w:tc>
          <w:tcPr>
            <w:tcW w:w="425" w:type="dxa"/>
            <w:tcMar>
              <w:left w:w="28" w:type="dxa"/>
              <w:right w:w="28" w:type="dxa"/>
            </w:tcMar>
          </w:tcPr>
          <w:p w14:paraId="3DFD44E1"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53</w:t>
            </w:r>
          </w:p>
        </w:tc>
        <w:tc>
          <w:tcPr>
            <w:tcW w:w="425" w:type="dxa"/>
            <w:tcMar>
              <w:left w:w="28" w:type="dxa"/>
              <w:right w:w="28" w:type="dxa"/>
            </w:tcMar>
          </w:tcPr>
          <w:p w14:paraId="38484B59"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49</w:t>
            </w:r>
          </w:p>
        </w:tc>
        <w:tc>
          <w:tcPr>
            <w:tcW w:w="426" w:type="dxa"/>
            <w:tcMar>
              <w:left w:w="28" w:type="dxa"/>
              <w:right w:w="28" w:type="dxa"/>
            </w:tcMar>
          </w:tcPr>
          <w:p w14:paraId="487F667B"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44</w:t>
            </w:r>
          </w:p>
        </w:tc>
        <w:tc>
          <w:tcPr>
            <w:tcW w:w="567" w:type="dxa"/>
            <w:tcMar>
              <w:left w:w="28" w:type="dxa"/>
              <w:right w:w="28" w:type="dxa"/>
            </w:tcMar>
          </w:tcPr>
          <w:p w14:paraId="5A8B4BA8"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36</w:t>
            </w:r>
          </w:p>
        </w:tc>
        <w:tc>
          <w:tcPr>
            <w:tcW w:w="283" w:type="dxa"/>
            <w:tcMar>
              <w:left w:w="28" w:type="dxa"/>
              <w:right w:w="28" w:type="dxa"/>
            </w:tcMar>
          </w:tcPr>
          <w:p w14:paraId="2CE2571B"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29</w:t>
            </w:r>
          </w:p>
        </w:tc>
        <w:tc>
          <w:tcPr>
            <w:tcW w:w="567" w:type="dxa"/>
            <w:tcMar>
              <w:left w:w="28" w:type="dxa"/>
              <w:right w:w="28" w:type="dxa"/>
            </w:tcMar>
          </w:tcPr>
          <w:p w14:paraId="02346FF1"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23</w:t>
            </w:r>
          </w:p>
        </w:tc>
        <w:tc>
          <w:tcPr>
            <w:tcW w:w="284" w:type="dxa"/>
            <w:tcMar>
              <w:left w:w="28" w:type="dxa"/>
              <w:right w:w="28" w:type="dxa"/>
            </w:tcMar>
          </w:tcPr>
          <w:p w14:paraId="30B72ED1" w14:textId="77777777" w:rsidR="00BC4875" w:rsidRPr="00B76314" w:rsidRDefault="00BC4875" w:rsidP="00220E73">
            <w:pPr>
              <w:widowControl w:val="0"/>
              <w:tabs>
                <w:tab w:val="clear" w:pos="284"/>
                <w:tab w:val="center" w:pos="175"/>
              </w:tabs>
              <w:jc w:val="center"/>
              <w:rPr>
                <w:sz w:val="20"/>
                <w:szCs w:val="20"/>
                <w:lang w:val="hr-HR" w:eastAsia="en-GB"/>
              </w:rPr>
            </w:pPr>
            <w:r w:rsidRPr="00B76314">
              <w:rPr>
                <w:sz w:val="20"/>
                <w:szCs w:val="20"/>
                <w:lang w:val="hr-HR" w:eastAsia="en-GB"/>
              </w:rPr>
              <w:t>21</w:t>
            </w:r>
          </w:p>
        </w:tc>
        <w:tc>
          <w:tcPr>
            <w:tcW w:w="567" w:type="dxa"/>
            <w:gridSpan w:val="2"/>
            <w:tcMar>
              <w:left w:w="28" w:type="dxa"/>
              <w:right w:w="28" w:type="dxa"/>
            </w:tcMar>
          </w:tcPr>
          <w:p w14:paraId="7E8BDF97"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18</w:t>
            </w:r>
          </w:p>
        </w:tc>
        <w:tc>
          <w:tcPr>
            <w:tcW w:w="283" w:type="dxa"/>
            <w:gridSpan w:val="2"/>
            <w:tcMar>
              <w:left w:w="28" w:type="dxa"/>
              <w:right w:w="28" w:type="dxa"/>
            </w:tcMar>
          </w:tcPr>
          <w:p w14:paraId="570DA8A1"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14</w:t>
            </w:r>
          </w:p>
        </w:tc>
        <w:tc>
          <w:tcPr>
            <w:tcW w:w="567" w:type="dxa"/>
            <w:gridSpan w:val="2"/>
            <w:tcMar>
              <w:left w:w="28" w:type="dxa"/>
              <w:right w:w="28" w:type="dxa"/>
            </w:tcMar>
          </w:tcPr>
          <w:p w14:paraId="420AFD3B"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9</w:t>
            </w:r>
          </w:p>
        </w:tc>
        <w:tc>
          <w:tcPr>
            <w:tcW w:w="284" w:type="dxa"/>
            <w:gridSpan w:val="2"/>
            <w:tcMar>
              <w:left w:w="28" w:type="dxa"/>
              <w:right w:w="28" w:type="dxa"/>
            </w:tcMar>
          </w:tcPr>
          <w:p w14:paraId="3AA1AAFB"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5</w:t>
            </w:r>
          </w:p>
        </w:tc>
        <w:tc>
          <w:tcPr>
            <w:tcW w:w="567" w:type="dxa"/>
            <w:gridSpan w:val="2"/>
            <w:tcMar>
              <w:left w:w="28" w:type="dxa"/>
              <w:right w:w="28" w:type="dxa"/>
            </w:tcMar>
          </w:tcPr>
          <w:p w14:paraId="67294443"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3</w:t>
            </w:r>
          </w:p>
        </w:tc>
        <w:tc>
          <w:tcPr>
            <w:tcW w:w="425" w:type="dxa"/>
            <w:gridSpan w:val="2"/>
            <w:tcMar>
              <w:left w:w="28" w:type="dxa"/>
              <w:right w:w="28" w:type="dxa"/>
            </w:tcMar>
          </w:tcPr>
          <w:p w14:paraId="352C9974"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2</w:t>
            </w:r>
          </w:p>
        </w:tc>
        <w:tc>
          <w:tcPr>
            <w:tcW w:w="425" w:type="dxa"/>
          </w:tcPr>
          <w:p w14:paraId="0B07CC30"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1</w:t>
            </w:r>
          </w:p>
        </w:tc>
        <w:tc>
          <w:tcPr>
            <w:tcW w:w="425" w:type="dxa"/>
          </w:tcPr>
          <w:p w14:paraId="45310722"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0</w:t>
            </w:r>
          </w:p>
        </w:tc>
      </w:tr>
      <w:tr w:rsidR="00BC4875" w:rsidRPr="00B76314" w14:paraId="06B452AD" w14:textId="77777777" w:rsidTr="00753FED">
        <w:trPr>
          <w:gridBefore w:val="1"/>
          <w:wBefore w:w="38" w:type="dxa"/>
        </w:trPr>
        <w:tc>
          <w:tcPr>
            <w:tcW w:w="5670" w:type="dxa"/>
            <w:gridSpan w:val="13"/>
          </w:tcPr>
          <w:p w14:paraId="58655B86" w14:textId="77777777" w:rsidR="00BC4875" w:rsidRPr="00B76314" w:rsidRDefault="00BC4875" w:rsidP="00220E73">
            <w:pPr>
              <w:widowControl w:val="0"/>
              <w:tabs>
                <w:tab w:val="clear" w:pos="284"/>
              </w:tabs>
              <w:ind w:left="34"/>
              <w:jc w:val="left"/>
              <w:rPr>
                <w:sz w:val="20"/>
                <w:szCs w:val="20"/>
                <w:lang w:val="hr-HR" w:eastAsia="en-GB"/>
              </w:rPr>
            </w:pPr>
            <w:r w:rsidRPr="00B76314">
              <w:rPr>
                <w:sz w:val="20"/>
                <w:szCs w:val="20"/>
                <w:lang w:val="hr-HR" w:eastAsia="en-GB"/>
              </w:rPr>
              <w:t>Nivolumab</w:t>
            </w:r>
          </w:p>
        </w:tc>
        <w:tc>
          <w:tcPr>
            <w:tcW w:w="283" w:type="dxa"/>
            <w:gridSpan w:val="2"/>
          </w:tcPr>
          <w:p w14:paraId="43751100" w14:textId="77777777" w:rsidR="00BC4875" w:rsidRPr="00B76314" w:rsidRDefault="00BC4875" w:rsidP="00220E73">
            <w:pPr>
              <w:widowControl w:val="0"/>
              <w:tabs>
                <w:tab w:val="clear" w:pos="284"/>
              </w:tabs>
              <w:ind w:left="34"/>
              <w:jc w:val="left"/>
              <w:rPr>
                <w:sz w:val="20"/>
                <w:szCs w:val="20"/>
                <w:lang w:val="hr-HR" w:eastAsia="en-GB"/>
              </w:rPr>
            </w:pPr>
          </w:p>
        </w:tc>
        <w:tc>
          <w:tcPr>
            <w:tcW w:w="567" w:type="dxa"/>
            <w:gridSpan w:val="2"/>
          </w:tcPr>
          <w:p w14:paraId="7D1A075C" w14:textId="77777777" w:rsidR="00BC4875" w:rsidRPr="00B76314" w:rsidRDefault="00BC4875" w:rsidP="00220E73">
            <w:pPr>
              <w:widowControl w:val="0"/>
              <w:tabs>
                <w:tab w:val="clear" w:pos="284"/>
              </w:tabs>
              <w:ind w:left="34"/>
              <w:jc w:val="left"/>
              <w:rPr>
                <w:sz w:val="20"/>
                <w:szCs w:val="20"/>
                <w:lang w:val="hr-HR" w:eastAsia="en-GB"/>
              </w:rPr>
            </w:pPr>
          </w:p>
        </w:tc>
        <w:tc>
          <w:tcPr>
            <w:tcW w:w="284" w:type="dxa"/>
            <w:gridSpan w:val="2"/>
          </w:tcPr>
          <w:p w14:paraId="6A9956DF" w14:textId="77777777" w:rsidR="00BC4875" w:rsidRPr="00B76314" w:rsidRDefault="00BC4875" w:rsidP="00220E73">
            <w:pPr>
              <w:widowControl w:val="0"/>
              <w:tabs>
                <w:tab w:val="clear" w:pos="284"/>
              </w:tabs>
              <w:ind w:left="34"/>
              <w:jc w:val="left"/>
              <w:rPr>
                <w:sz w:val="20"/>
                <w:szCs w:val="20"/>
                <w:lang w:val="hr-HR" w:eastAsia="en-GB"/>
              </w:rPr>
            </w:pPr>
          </w:p>
        </w:tc>
        <w:tc>
          <w:tcPr>
            <w:tcW w:w="567" w:type="dxa"/>
            <w:gridSpan w:val="2"/>
          </w:tcPr>
          <w:p w14:paraId="17A68BFF" w14:textId="77777777" w:rsidR="00BC4875" w:rsidRPr="00B76314" w:rsidRDefault="00BC4875" w:rsidP="00220E73">
            <w:pPr>
              <w:widowControl w:val="0"/>
              <w:tabs>
                <w:tab w:val="clear" w:pos="284"/>
              </w:tabs>
              <w:ind w:left="34"/>
              <w:jc w:val="left"/>
              <w:rPr>
                <w:sz w:val="20"/>
                <w:szCs w:val="20"/>
                <w:lang w:val="hr-HR" w:eastAsia="en-GB"/>
              </w:rPr>
            </w:pPr>
          </w:p>
        </w:tc>
        <w:tc>
          <w:tcPr>
            <w:tcW w:w="425" w:type="dxa"/>
            <w:gridSpan w:val="2"/>
          </w:tcPr>
          <w:p w14:paraId="6B556716" w14:textId="77777777" w:rsidR="00BC4875" w:rsidRPr="00B76314" w:rsidRDefault="00BC4875" w:rsidP="00220E73">
            <w:pPr>
              <w:widowControl w:val="0"/>
              <w:tabs>
                <w:tab w:val="clear" w:pos="284"/>
              </w:tabs>
              <w:ind w:left="34"/>
              <w:jc w:val="left"/>
              <w:rPr>
                <w:sz w:val="20"/>
                <w:szCs w:val="20"/>
                <w:lang w:val="hr-HR" w:eastAsia="en-GB"/>
              </w:rPr>
            </w:pPr>
          </w:p>
        </w:tc>
        <w:tc>
          <w:tcPr>
            <w:tcW w:w="1467" w:type="dxa"/>
            <w:gridSpan w:val="5"/>
          </w:tcPr>
          <w:p w14:paraId="4660B2B3" w14:textId="77777777" w:rsidR="00BC4875" w:rsidRPr="00B76314" w:rsidRDefault="00BC4875" w:rsidP="00220E73">
            <w:pPr>
              <w:widowControl w:val="0"/>
              <w:tabs>
                <w:tab w:val="clear" w:pos="284"/>
              </w:tabs>
              <w:ind w:left="34"/>
              <w:jc w:val="left"/>
              <w:rPr>
                <w:sz w:val="20"/>
                <w:szCs w:val="20"/>
                <w:lang w:val="hr-HR" w:eastAsia="en-GB"/>
              </w:rPr>
            </w:pPr>
          </w:p>
        </w:tc>
      </w:tr>
      <w:tr w:rsidR="00BC4875" w:rsidRPr="00B76314" w14:paraId="28445C6F" w14:textId="77777777" w:rsidTr="00753FED">
        <w:trPr>
          <w:gridBefore w:val="1"/>
          <w:gridAfter w:val="2"/>
          <w:wBefore w:w="38" w:type="dxa"/>
          <w:wAfter w:w="371" w:type="dxa"/>
        </w:trPr>
        <w:tc>
          <w:tcPr>
            <w:tcW w:w="425" w:type="dxa"/>
            <w:tcMar>
              <w:left w:w="28" w:type="dxa"/>
              <w:right w:w="28" w:type="dxa"/>
            </w:tcMar>
          </w:tcPr>
          <w:p w14:paraId="4ED45B90" w14:textId="77777777" w:rsidR="00BC4875" w:rsidRPr="00B76314" w:rsidRDefault="00BC4875" w:rsidP="00220E73">
            <w:pPr>
              <w:widowControl w:val="0"/>
              <w:tabs>
                <w:tab w:val="clear" w:pos="284"/>
              </w:tabs>
              <w:ind w:left="34"/>
              <w:jc w:val="left"/>
              <w:rPr>
                <w:sz w:val="20"/>
                <w:szCs w:val="20"/>
                <w:lang w:val="hr-HR" w:eastAsia="en-GB"/>
              </w:rPr>
            </w:pPr>
            <w:r w:rsidRPr="00B76314">
              <w:rPr>
                <w:sz w:val="20"/>
                <w:szCs w:val="20"/>
                <w:lang w:val="hr-HR" w:eastAsia="en-GB"/>
              </w:rPr>
              <w:t>140</w:t>
            </w:r>
          </w:p>
        </w:tc>
        <w:tc>
          <w:tcPr>
            <w:tcW w:w="567" w:type="dxa"/>
            <w:tcMar>
              <w:left w:w="28" w:type="dxa"/>
              <w:right w:w="28" w:type="dxa"/>
            </w:tcMar>
          </w:tcPr>
          <w:p w14:paraId="43C97D4D"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113</w:t>
            </w:r>
          </w:p>
        </w:tc>
        <w:tc>
          <w:tcPr>
            <w:tcW w:w="388" w:type="dxa"/>
            <w:tcMar>
              <w:left w:w="28" w:type="dxa"/>
              <w:right w:w="28" w:type="dxa"/>
            </w:tcMar>
          </w:tcPr>
          <w:p w14:paraId="23D8D295"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99</w:t>
            </w:r>
          </w:p>
        </w:tc>
        <w:tc>
          <w:tcPr>
            <w:tcW w:w="567" w:type="dxa"/>
            <w:tcMar>
              <w:left w:w="28" w:type="dxa"/>
              <w:right w:w="28" w:type="dxa"/>
            </w:tcMar>
          </w:tcPr>
          <w:p w14:paraId="50136F47"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96</w:t>
            </w:r>
          </w:p>
        </w:tc>
        <w:tc>
          <w:tcPr>
            <w:tcW w:w="425" w:type="dxa"/>
            <w:tcMar>
              <w:left w:w="28" w:type="dxa"/>
              <w:right w:w="28" w:type="dxa"/>
            </w:tcMar>
          </w:tcPr>
          <w:p w14:paraId="14A0C5C5"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85</w:t>
            </w:r>
          </w:p>
        </w:tc>
        <w:tc>
          <w:tcPr>
            <w:tcW w:w="425" w:type="dxa"/>
            <w:tcMar>
              <w:left w:w="28" w:type="dxa"/>
              <w:right w:w="28" w:type="dxa"/>
            </w:tcMar>
          </w:tcPr>
          <w:p w14:paraId="76CFDB46"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75</w:t>
            </w:r>
          </w:p>
        </w:tc>
        <w:tc>
          <w:tcPr>
            <w:tcW w:w="425" w:type="dxa"/>
            <w:tcMar>
              <w:left w:w="28" w:type="dxa"/>
              <w:right w:w="28" w:type="dxa"/>
            </w:tcMar>
          </w:tcPr>
          <w:p w14:paraId="1F1BFBED"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67</w:t>
            </w:r>
          </w:p>
        </w:tc>
        <w:tc>
          <w:tcPr>
            <w:tcW w:w="426" w:type="dxa"/>
            <w:tcMar>
              <w:left w:w="28" w:type="dxa"/>
              <w:right w:w="28" w:type="dxa"/>
            </w:tcMar>
          </w:tcPr>
          <w:p w14:paraId="0F9C715E"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58</w:t>
            </w:r>
          </w:p>
        </w:tc>
        <w:tc>
          <w:tcPr>
            <w:tcW w:w="567" w:type="dxa"/>
            <w:tcMar>
              <w:left w:w="28" w:type="dxa"/>
              <w:right w:w="28" w:type="dxa"/>
            </w:tcMar>
          </w:tcPr>
          <w:p w14:paraId="7FB5D473"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50</w:t>
            </w:r>
          </w:p>
        </w:tc>
        <w:tc>
          <w:tcPr>
            <w:tcW w:w="283" w:type="dxa"/>
            <w:tcMar>
              <w:left w:w="28" w:type="dxa"/>
              <w:right w:w="28" w:type="dxa"/>
            </w:tcMar>
          </w:tcPr>
          <w:p w14:paraId="7DA42D8B"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38</w:t>
            </w:r>
          </w:p>
        </w:tc>
        <w:tc>
          <w:tcPr>
            <w:tcW w:w="567" w:type="dxa"/>
            <w:tcMar>
              <w:left w:w="28" w:type="dxa"/>
              <w:right w:w="28" w:type="dxa"/>
            </w:tcMar>
          </w:tcPr>
          <w:p w14:paraId="1E7431BF"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33</w:t>
            </w:r>
          </w:p>
        </w:tc>
        <w:tc>
          <w:tcPr>
            <w:tcW w:w="284" w:type="dxa"/>
            <w:tcMar>
              <w:left w:w="28" w:type="dxa"/>
              <w:right w:w="28" w:type="dxa"/>
            </w:tcMar>
          </w:tcPr>
          <w:p w14:paraId="6AA536CA"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30</w:t>
            </w:r>
          </w:p>
        </w:tc>
        <w:tc>
          <w:tcPr>
            <w:tcW w:w="567" w:type="dxa"/>
            <w:gridSpan w:val="2"/>
            <w:tcMar>
              <w:left w:w="28" w:type="dxa"/>
              <w:right w:w="28" w:type="dxa"/>
            </w:tcMar>
          </w:tcPr>
          <w:p w14:paraId="5F33CB62"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29</w:t>
            </w:r>
          </w:p>
        </w:tc>
        <w:tc>
          <w:tcPr>
            <w:tcW w:w="283" w:type="dxa"/>
            <w:gridSpan w:val="2"/>
            <w:tcMar>
              <w:left w:w="28" w:type="dxa"/>
              <w:right w:w="28" w:type="dxa"/>
            </w:tcMar>
          </w:tcPr>
          <w:p w14:paraId="610E4CEF"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22</w:t>
            </w:r>
          </w:p>
        </w:tc>
        <w:tc>
          <w:tcPr>
            <w:tcW w:w="567" w:type="dxa"/>
            <w:gridSpan w:val="2"/>
            <w:tcMar>
              <w:left w:w="28" w:type="dxa"/>
              <w:right w:w="28" w:type="dxa"/>
            </w:tcMar>
          </w:tcPr>
          <w:p w14:paraId="7CAA60F6"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19</w:t>
            </w:r>
          </w:p>
        </w:tc>
        <w:tc>
          <w:tcPr>
            <w:tcW w:w="284" w:type="dxa"/>
            <w:gridSpan w:val="2"/>
            <w:tcMar>
              <w:left w:w="28" w:type="dxa"/>
              <w:right w:w="28" w:type="dxa"/>
            </w:tcMar>
          </w:tcPr>
          <w:p w14:paraId="2F56AC0A"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8</w:t>
            </w:r>
          </w:p>
        </w:tc>
        <w:tc>
          <w:tcPr>
            <w:tcW w:w="567" w:type="dxa"/>
            <w:gridSpan w:val="2"/>
            <w:tcMar>
              <w:left w:w="28" w:type="dxa"/>
              <w:right w:w="28" w:type="dxa"/>
            </w:tcMar>
          </w:tcPr>
          <w:p w14:paraId="2B12BA0D"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3</w:t>
            </w:r>
          </w:p>
        </w:tc>
        <w:tc>
          <w:tcPr>
            <w:tcW w:w="425" w:type="dxa"/>
            <w:gridSpan w:val="2"/>
            <w:tcMar>
              <w:left w:w="28" w:type="dxa"/>
              <w:right w:w="28" w:type="dxa"/>
            </w:tcMar>
          </w:tcPr>
          <w:p w14:paraId="087843F7"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1</w:t>
            </w:r>
          </w:p>
        </w:tc>
        <w:tc>
          <w:tcPr>
            <w:tcW w:w="425" w:type="dxa"/>
          </w:tcPr>
          <w:p w14:paraId="08D419E6"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0</w:t>
            </w:r>
          </w:p>
        </w:tc>
        <w:tc>
          <w:tcPr>
            <w:tcW w:w="425" w:type="dxa"/>
          </w:tcPr>
          <w:p w14:paraId="4BF244C0" w14:textId="77777777" w:rsidR="00BC4875" w:rsidRPr="00B76314" w:rsidRDefault="00BC4875" w:rsidP="00220E73">
            <w:pPr>
              <w:widowControl w:val="0"/>
              <w:tabs>
                <w:tab w:val="clear" w:pos="284"/>
              </w:tabs>
              <w:jc w:val="center"/>
              <w:rPr>
                <w:sz w:val="20"/>
                <w:szCs w:val="20"/>
                <w:lang w:val="hr-HR" w:eastAsia="en-GB"/>
              </w:rPr>
            </w:pPr>
            <w:r w:rsidRPr="00B76314">
              <w:rPr>
                <w:sz w:val="20"/>
                <w:szCs w:val="20"/>
                <w:lang w:val="hr-HR" w:eastAsia="en-GB"/>
              </w:rPr>
              <w:t>0</w:t>
            </w:r>
          </w:p>
        </w:tc>
      </w:tr>
    </w:tbl>
    <w:p w14:paraId="619ACA44" w14:textId="77777777" w:rsidR="00BC4875" w:rsidRPr="00B76314" w:rsidRDefault="00BC4875" w:rsidP="00220E73">
      <w:pPr>
        <w:widowControl w:val="0"/>
        <w:tabs>
          <w:tab w:val="center" w:pos="4536"/>
          <w:tab w:val="right" w:pos="9072"/>
        </w:tabs>
        <w:rPr>
          <w:bCs/>
          <w:iCs/>
          <w:sz w:val="20"/>
          <w:szCs w:val="20"/>
          <w:lang w:val="hr-HR"/>
        </w:rPr>
      </w:pPr>
    </w:p>
    <w:p w14:paraId="0A4E7889" w14:textId="77777777" w:rsidR="00BC4875" w:rsidRPr="00B76314" w:rsidRDefault="00BC4875" w:rsidP="00220E73">
      <w:pPr>
        <w:widowControl w:val="0"/>
        <w:tabs>
          <w:tab w:val="clear" w:pos="284"/>
        </w:tabs>
        <w:jc w:val="left"/>
        <w:rPr>
          <w:sz w:val="20"/>
          <w:szCs w:val="20"/>
          <w:lang w:val="hr-HR" w:eastAsia="en-GB"/>
        </w:rPr>
      </w:pPr>
      <w:r w:rsidRPr="00271350">
        <w:rPr>
          <w:noProof/>
          <w:sz w:val="20"/>
          <w:szCs w:val="20"/>
          <w:lang w:val="sr-Latn-ME" w:eastAsia="sr-Latn-ME"/>
        </w:rPr>
        <w:drawing>
          <wp:inline distT="0" distB="0" distL="0" distR="0" wp14:anchorId="7A26A2B0" wp14:editId="373C2A68">
            <wp:extent cx="497840" cy="19939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840" cy="199390"/>
                    </a:xfrm>
                    <a:prstGeom prst="rect">
                      <a:avLst/>
                    </a:prstGeom>
                    <a:noFill/>
                    <a:ln>
                      <a:noFill/>
                    </a:ln>
                  </pic:spPr>
                </pic:pic>
              </a:graphicData>
            </a:graphic>
          </wp:inline>
        </w:drawing>
      </w:r>
      <w:r w:rsidRPr="00B76314">
        <w:rPr>
          <w:sz w:val="20"/>
          <w:szCs w:val="20"/>
          <w:lang w:val="hr-HR" w:eastAsia="en-GB"/>
        </w:rPr>
        <w:t>Placebo (događaji: 85/142), medijana i 95% CI: 8,41 (5,59; 20,04)</w:t>
      </w:r>
    </w:p>
    <w:p w14:paraId="7F72CD79" w14:textId="77777777" w:rsidR="00BC4875" w:rsidRPr="00B76314" w:rsidRDefault="00BC4875" w:rsidP="00220E73">
      <w:pPr>
        <w:widowControl w:val="0"/>
        <w:tabs>
          <w:tab w:val="clear" w:pos="284"/>
        </w:tabs>
        <w:jc w:val="left"/>
        <w:rPr>
          <w:sz w:val="20"/>
          <w:szCs w:val="20"/>
          <w:lang w:val="hr-HR" w:eastAsia="en-GB"/>
        </w:rPr>
      </w:pPr>
      <w:r w:rsidRPr="00271350">
        <w:rPr>
          <w:noProof/>
          <w:sz w:val="20"/>
          <w:szCs w:val="20"/>
          <w:lang w:val="sr-Latn-ME" w:eastAsia="sr-Latn-ME"/>
        </w:rPr>
        <w:drawing>
          <wp:inline distT="0" distB="0" distL="0" distR="0" wp14:anchorId="1A33A3FC" wp14:editId="4A26C9F8">
            <wp:extent cx="452755" cy="217170"/>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755" cy="217170"/>
                    </a:xfrm>
                    <a:prstGeom prst="rect">
                      <a:avLst/>
                    </a:prstGeom>
                    <a:noFill/>
                    <a:ln>
                      <a:noFill/>
                    </a:ln>
                  </pic:spPr>
                </pic:pic>
              </a:graphicData>
            </a:graphic>
          </wp:inline>
        </w:drawing>
      </w:r>
      <w:r w:rsidRPr="00B76314">
        <w:rPr>
          <w:sz w:val="20"/>
          <w:szCs w:val="20"/>
          <w:lang w:val="hr-HR" w:eastAsia="en-GB"/>
        </w:rPr>
        <w:t>Nivolumab (događaji: 56/140), medijana i 95% CI: ND (22,11; NP)</w:t>
      </w:r>
    </w:p>
    <w:p w14:paraId="72419384" w14:textId="4E4803FD" w:rsidR="00BC4875" w:rsidRPr="00B76314" w:rsidRDefault="00BC4875" w:rsidP="00220E73">
      <w:pPr>
        <w:widowControl w:val="0"/>
        <w:tabs>
          <w:tab w:val="clear" w:pos="284"/>
        </w:tabs>
        <w:jc w:val="left"/>
        <w:rPr>
          <w:szCs w:val="22"/>
          <w:lang w:val="hr-HR" w:eastAsia="en-GB"/>
        </w:rPr>
      </w:pPr>
      <w:r w:rsidRPr="00B76314">
        <w:rPr>
          <w:szCs w:val="22"/>
          <w:lang w:val="hr-HR" w:eastAsia="en-GB"/>
        </w:rPr>
        <w:t>Minimalno praćenje od 11,4 m</w:t>
      </w:r>
      <w:r w:rsidR="00BE3191" w:rsidRPr="00B76314">
        <w:rPr>
          <w:szCs w:val="22"/>
          <w:lang w:val="hr-HR" w:eastAsia="en-GB"/>
        </w:rPr>
        <w:t>j</w:t>
      </w:r>
      <w:r w:rsidRPr="00B76314">
        <w:rPr>
          <w:szCs w:val="22"/>
          <w:lang w:val="hr-HR" w:eastAsia="en-GB"/>
        </w:rPr>
        <w:t>eseca</w:t>
      </w:r>
    </w:p>
    <w:p w14:paraId="58C512D5" w14:textId="77777777" w:rsidR="00BC4875" w:rsidRPr="00B76314" w:rsidRDefault="00BC4875" w:rsidP="00220E73">
      <w:pPr>
        <w:widowControl w:val="0"/>
        <w:tabs>
          <w:tab w:val="clear" w:pos="284"/>
        </w:tabs>
        <w:jc w:val="left"/>
        <w:rPr>
          <w:szCs w:val="22"/>
          <w:lang w:val="hr-HR" w:eastAsia="en-GB"/>
        </w:rPr>
      </w:pPr>
    </w:p>
    <w:p w14:paraId="1B70542A" w14:textId="6A59C847" w:rsidR="00BC4875" w:rsidRPr="00B76314" w:rsidRDefault="00BC4875" w:rsidP="00220E73">
      <w:pPr>
        <w:widowControl w:val="0"/>
        <w:tabs>
          <w:tab w:val="clear" w:pos="284"/>
        </w:tabs>
        <w:rPr>
          <w:szCs w:val="22"/>
          <w:lang w:val="hr-HR" w:eastAsia="en-GB"/>
        </w:rPr>
      </w:pPr>
      <w:r w:rsidRPr="00B76314">
        <w:rPr>
          <w:szCs w:val="22"/>
          <w:lang w:val="hr-HR" w:eastAsia="en-GB"/>
        </w:rPr>
        <w:t>Eksploratorne unapr</w:t>
      </w:r>
      <w:r w:rsidR="00290BC8" w:rsidRPr="00B76314">
        <w:rPr>
          <w:szCs w:val="22"/>
          <w:lang w:val="hr-HR" w:eastAsia="en-GB"/>
        </w:rPr>
        <w:t>ij</w:t>
      </w:r>
      <w:r w:rsidRPr="00B76314">
        <w:rPr>
          <w:szCs w:val="22"/>
          <w:lang w:val="hr-HR" w:eastAsia="en-GB"/>
        </w:rPr>
        <w:t>ed određene deskriptivne analize podgrupe sprovedene su kod pacijenata na osnovu prethodnog neoadjuvantnog l</w:t>
      </w:r>
      <w:r w:rsidR="00290BC8" w:rsidRPr="00B76314">
        <w:rPr>
          <w:szCs w:val="22"/>
          <w:lang w:val="hr-HR" w:eastAsia="en-GB"/>
        </w:rPr>
        <w:t>ij</w:t>
      </w:r>
      <w:r w:rsidRPr="00B76314">
        <w:rPr>
          <w:szCs w:val="22"/>
          <w:lang w:val="hr-HR" w:eastAsia="en-GB"/>
        </w:rPr>
        <w:t>ečenja cisplatinom.</w:t>
      </w:r>
    </w:p>
    <w:p w14:paraId="3F59A07B" w14:textId="335E02AE" w:rsidR="00BC4875" w:rsidRPr="00B76314" w:rsidRDefault="00BC4875" w:rsidP="00220E73">
      <w:pPr>
        <w:widowControl w:val="0"/>
        <w:tabs>
          <w:tab w:val="clear" w:pos="284"/>
        </w:tabs>
        <w:rPr>
          <w:szCs w:val="22"/>
          <w:lang w:val="hr-HR" w:eastAsia="en-GB"/>
        </w:rPr>
      </w:pPr>
      <w:r w:rsidRPr="00B76314">
        <w:rPr>
          <w:szCs w:val="22"/>
          <w:lang w:val="hr-HR" w:eastAsia="en-GB"/>
        </w:rPr>
        <w:t>U podgrupi pacijenata sa ekspresijom tumorskih ćelija PD</w:t>
      </w:r>
      <w:r w:rsidRPr="00B76314">
        <w:rPr>
          <w:szCs w:val="22"/>
          <w:lang w:val="hr-HR" w:eastAsia="en-GB"/>
        </w:rPr>
        <w:noBreakHyphen/>
        <w:t>L1 ≥ 1% koji su prethodno primili neoadjuvantnu terapiju cisplatina (n = 118), DFS HR iznosio je 0,37 (95% CI: 0,22; 0,64), pri čemu medijana DFS u grupi koja je primala nivolumab nije dostignuta, dok je u grupi koja je primala placebo iznosio 8,41 m</w:t>
      </w:r>
      <w:r w:rsidR="00290BC8" w:rsidRPr="00B76314">
        <w:rPr>
          <w:szCs w:val="22"/>
          <w:lang w:val="hr-HR" w:eastAsia="en-GB"/>
        </w:rPr>
        <w:t>j</w:t>
      </w:r>
      <w:r w:rsidRPr="00B76314">
        <w:rPr>
          <w:szCs w:val="22"/>
          <w:lang w:val="hr-HR" w:eastAsia="en-GB"/>
        </w:rPr>
        <w:t>esec. U podgrupi pacijenata sa tumorskom ekspresijom PD</w:t>
      </w:r>
      <w:r w:rsidRPr="00B76314">
        <w:rPr>
          <w:szCs w:val="22"/>
          <w:lang w:val="hr-HR" w:eastAsia="en-GB"/>
        </w:rPr>
        <w:noBreakHyphen/>
        <w:t>L1 ≥ 1% koji prethodno ni</w:t>
      </w:r>
      <w:r w:rsidR="00290BC8" w:rsidRPr="00B76314">
        <w:rPr>
          <w:szCs w:val="22"/>
          <w:lang w:val="hr-HR" w:eastAsia="en-GB"/>
        </w:rPr>
        <w:t>je</w:t>
      </w:r>
      <w:r w:rsidRPr="00B76314">
        <w:rPr>
          <w:szCs w:val="22"/>
          <w:lang w:val="hr-HR" w:eastAsia="en-GB"/>
        </w:rPr>
        <w:t>su primili neoadjuvantnu terapiju cisplatina (n = 164) DFS HR iznosio je 0,69 (95% CI: 0,44; 1,08), pri čemu je medijana DFS u grupi koja je primala nivolumab iznosila 29,67 m</w:t>
      </w:r>
      <w:r w:rsidR="00290BC8" w:rsidRPr="00B76314">
        <w:rPr>
          <w:szCs w:val="22"/>
          <w:lang w:val="hr-HR" w:eastAsia="en-GB"/>
        </w:rPr>
        <w:t>j</w:t>
      </w:r>
      <w:r w:rsidRPr="00B76314">
        <w:rPr>
          <w:szCs w:val="22"/>
          <w:lang w:val="hr-HR" w:eastAsia="en-GB"/>
        </w:rPr>
        <w:t>eseci, dok je u grupi koja je primala placebo iznosila 11,37 m</w:t>
      </w:r>
      <w:r w:rsidR="00290BC8" w:rsidRPr="00B76314">
        <w:rPr>
          <w:szCs w:val="22"/>
          <w:lang w:val="hr-HR" w:eastAsia="en-GB"/>
        </w:rPr>
        <w:t>j</w:t>
      </w:r>
      <w:r w:rsidRPr="00B76314">
        <w:rPr>
          <w:szCs w:val="22"/>
          <w:lang w:val="hr-HR" w:eastAsia="en-GB"/>
        </w:rPr>
        <w:t>eseci.</w:t>
      </w:r>
    </w:p>
    <w:p w14:paraId="6ECE0EFB" w14:textId="65C96E67" w:rsidR="00BC4875" w:rsidRPr="00B76314" w:rsidRDefault="00BC4875" w:rsidP="00220E73">
      <w:pPr>
        <w:widowControl w:val="0"/>
        <w:tabs>
          <w:tab w:val="center" w:pos="4536"/>
          <w:tab w:val="right" w:pos="9072"/>
        </w:tabs>
        <w:rPr>
          <w:bCs/>
          <w:szCs w:val="22"/>
          <w:lang w:val="sr-Latn-RS"/>
        </w:rPr>
      </w:pPr>
    </w:p>
    <w:p w14:paraId="4023BD1A" w14:textId="5D0BC5E8" w:rsidR="00116EF0" w:rsidRPr="00B76314" w:rsidRDefault="00333F50" w:rsidP="00220E73">
      <w:pPr>
        <w:widowControl w:val="0"/>
        <w:tabs>
          <w:tab w:val="center" w:pos="4536"/>
          <w:tab w:val="right" w:pos="9072"/>
        </w:tabs>
        <w:rPr>
          <w:bCs/>
          <w:i/>
          <w:szCs w:val="22"/>
          <w:lang w:val="hr-HR"/>
        </w:rPr>
      </w:pPr>
      <w:r w:rsidRPr="00D60A3B">
        <w:rPr>
          <w:bCs/>
          <w:i/>
          <w:szCs w:val="22"/>
          <w:lang w:val="hr-HR"/>
        </w:rPr>
        <w:t>Kolorektalni karcinom pozitivan na dMMR ili MSI</w:t>
      </w:r>
      <w:r w:rsidRPr="00D60A3B">
        <w:rPr>
          <w:bCs/>
          <w:i/>
          <w:szCs w:val="22"/>
          <w:lang w:val="hr-HR"/>
        </w:rPr>
        <w:noBreakHyphen/>
        <w:t>H</w:t>
      </w:r>
    </w:p>
    <w:p w14:paraId="4CF02DA9" w14:textId="77777777" w:rsidR="0066642D" w:rsidRDefault="0066642D" w:rsidP="00220E73">
      <w:pPr>
        <w:widowControl w:val="0"/>
        <w:tabs>
          <w:tab w:val="center" w:pos="4536"/>
          <w:tab w:val="right" w:pos="9072"/>
        </w:tabs>
        <w:rPr>
          <w:bCs/>
          <w:szCs w:val="22"/>
          <w:lang w:val="hr-HR"/>
        </w:rPr>
      </w:pPr>
    </w:p>
    <w:p w14:paraId="4EAC5AAF" w14:textId="4713D40A" w:rsidR="0066642D" w:rsidRPr="0066642D" w:rsidRDefault="0066642D" w:rsidP="00220E73">
      <w:pPr>
        <w:widowControl w:val="0"/>
        <w:tabs>
          <w:tab w:val="clear" w:pos="284"/>
          <w:tab w:val="left" w:pos="1152"/>
        </w:tabs>
        <w:jc w:val="left"/>
        <w:rPr>
          <w:b/>
          <w:i/>
          <w:iCs/>
          <w:szCs w:val="20"/>
          <w:u w:val="single"/>
          <w:lang w:val="hr-HR"/>
        </w:rPr>
      </w:pPr>
      <w:r w:rsidRPr="0066642D">
        <w:rPr>
          <w:i/>
          <w:iCs/>
          <w:szCs w:val="20"/>
          <w:u w:val="single"/>
          <w:lang w:val="hr-HR"/>
        </w:rPr>
        <w:t>Otvoreno ispitivanje primjene nivolumaba u kombinaciji sa ipilimumabom u odnosu na hemioterapiju kod pacijenata sa CRC</w:t>
      </w:r>
      <w:r w:rsidRPr="0066642D">
        <w:rPr>
          <w:i/>
          <w:iCs/>
          <w:szCs w:val="20"/>
          <w:u w:val="single"/>
          <w:lang w:val="hr-HR"/>
        </w:rPr>
        <w:noBreakHyphen/>
        <w:t>om pozitivnim na dMMR ili MSI</w:t>
      </w:r>
      <w:r w:rsidRPr="0066642D">
        <w:rPr>
          <w:i/>
          <w:iCs/>
          <w:szCs w:val="20"/>
          <w:u w:val="single"/>
          <w:lang w:val="hr-HR"/>
        </w:rPr>
        <w:noBreakHyphen/>
        <w:t>H koji prethodno ni</w:t>
      </w:r>
      <w:r w:rsidR="00FF2324">
        <w:rPr>
          <w:i/>
          <w:iCs/>
          <w:szCs w:val="20"/>
          <w:u w:val="single"/>
          <w:lang w:val="hr-HR"/>
        </w:rPr>
        <w:t>je</w:t>
      </w:r>
      <w:r w:rsidRPr="0066642D">
        <w:rPr>
          <w:i/>
          <w:iCs/>
          <w:szCs w:val="20"/>
          <w:u w:val="single"/>
          <w:lang w:val="hr-HR"/>
        </w:rPr>
        <w:t>su primali terapiju za metastatsku bolest</w:t>
      </w:r>
    </w:p>
    <w:p w14:paraId="451FCB8F" w14:textId="3F65F148" w:rsidR="0066642D" w:rsidRPr="0066642D" w:rsidRDefault="0066642D" w:rsidP="00220E73">
      <w:pPr>
        <w:widowControl w:val="0"/>
        <w:tabs>
          <w:tab w:val="clear" w:pos="284"/>
        </w:tabs>
        <w:rPr>
          <w:szCs w:val="22"/>
          <w:lang w:val="hr-HR"/>
        </w:rPr>
      </w:pPr>
      <w:r w:rsidRPr="0066642D">
        <w:rPr>
          <w:szCs w:val="22"/>
          <w:lang w:val="hr-HR"/>
        </w:rPr>
        <w:t xml:space="preserve">Bezbjednost i efikasnost </w:t>
      </w:r>
      <w:r w:rsidR="00B51BDE">
        <w:rPr>
          <w:szCs w:val="22"/>
          <w:lang w:val="hr-HR"/>
        </w:rPr>
        <w:t xml:space="preserve">nivolumaba u dozi od 240 mg </w:t>
      </w:r>
      <w:r w:rsidRPr="0066642D">
        <w:rPr>
          <w:szCs w:val="22"/>
          <w:lang w:val="hr-HR"/>
        </w:rPr>
        <w:t xml:space="preserve">u kombinaciji sa </w:t>
      </w:r>
      <w:r w:rsidR="00B51BDE">
        <w:rPr>
          <w:szCs w:val="22"/>
          <w:lang w:val="hr-HR"/>
        </w:rPr>
        <w:t>ipilim</w:t>
      </w:r>
      <w:r w:rsidRPr="0066642D">
        <w:rPr>
          <w:szCs w:val="22"/>
          <w:lang w:val="hr-HR"/>
        </w:rPr>
        <w:t xml:space="preserve">umabom </w:t>
      </w:r>
      <w:r w:rsidR="00B51BDE" w:rsidRPr="0066642D">
        <w:rPr>
          <w:szCs w:val="22"/>
          <w:lang w:val="hr-HR"/>
        </w:rPr>
        <w:t xml:space="preserve">u dozi od 1 mg/kg </w:t>
      </w:r>
      <w:r w:rsidRPr="0066642D">
        <w:rPr>
          <w:szCs w:val="22"/>
          <w:lang w:val="hr-HR"/>
        </w:rPr>
        <w:t>svake 3 nedjelje, za najviše 4 doze, nakon čega sl</w:t>
      </w:r>
      <w:r w:rsidR="00651A4A">
        <w:rPr>
          <w:szCs w:val="22"/>
          <w:lang w:val="hr-HR"/>
        </w:rPr>
        <w:t>i</w:t>
      </w:r>
      <w:r w:rsidRPr="0066642D">
        <w:rPr>
          <w:szCs w:val="22"/>
          <w:lang w:val="hr-HR"/>
        </w:rPr>
        <w:t>jedi monoterapija nivolumabom u dozi od 480 mg svake 4 nedjelje u prvoj liniji liječenja neresektabilnog ili metastatskog CRC-a sa poznatim tumorskim MSI</w:t>
      </w:r>
      <w:r w:rsidRPr="0066642D">
        <w:rPr>
          <w:szCs w:val="22"/>
          <w:lang w:val="hr-HR"/>
        </w:rPr>
        <w:noBreakHyphen/>
        <w:t xml:space="preserve">H ili dMMR statusom ispitivane su u randomizovanom, otvorenom ispitivanju faze 3 na više grupa pacijenata (CA2098HW). Grupe pacijenata koje su liječene u okviru ispitivanja primale su monoterapiju nivolumabom, nivolumab u kombinaciji sa ipilimumabom ili hemioterapiju prema izboru </w:t>
      </w:r>
      <w:r w:rsidR="00FF2324">
        <w:rPr>
          <w:szCs w:val="22"/>
          <w:lang w:val="hr-HR"/>
        </w:rPr>
        <w:t>ispitivača</w:t>
      </w:r>
      <w:r w:rsidRPr="0066642D">
        <w:rPr>
          <w:szCs w:val="22"/>
          <w:lang w:val="hr-HR"/>
        </w:rPr>
        <w:t>. MSI H ili dMMR status tumora je određen u skladu sa standardom lokalne prakse korišćenjem PCR, NGS ili IHC testova. Centralna procjena statusa MSI</w:t>
      </w:r>
      <w:r w:rsidRPr="0066642D">
        <w:rPr>
          <w:szCs w:val="22"/>
          <w:lang w:val="hr-HR"/>
        </w:rPr>
        <w:noBreakHyphen/>
        <w:t xml:space="preserve">H pomoću PCR (Idylla MSI) testa i statusa dMMR pomoću IHC (Omnis MMR) testa sprovedena je retrospektivno na tumorskim </w:t>
      </w:r>
      <w:r w:rsidRPr="0066642D">
        <w:rPr>
          <w:szCs w:val="22"/>
          <w:lang w:val="hr-HR"/>
        </w:rPr>
        <w:lastRenderedPageBreak/>
        <w:t>uzorcima pacijenata koji su se koristili za lokalno utvrđivanje statusa MSI</w:t>
      </w:r>
      <w:r w:rsidRPr="0066642D">
        <w:rPr>
          <w:szCs w:val="22"/>
          <w:lang w:val="hr-HR"/>
        </w:rPr>
        <w:noBreakHyphen/>
        <w:t>H/dMMR. Pacijenti sa potvrđenim MSI</w:t>
      </w:r>
      <w:r w:rsidRPr="0066642D">
        <w:rPr>
          <w:szCs w:val="22"/>
          <w:lang w:val="hr-HR"/>
        </w:rPr>
        <w:noBreakHyphen/>
        <w:t xml:space="preserve">H/dMMR statusom bilo kojim od centralnih testova činili su populaciju za primarnu procjenu efikasnosti. Pacijenti sa metastazama na mozgu koje su bile simptomatske, koji su imali aktivnu autoimunu bolest, koristili sistemske kortikosteroide ili imunosupresive ili su bili liječeni inhibitorima kontrolnih tačaka bili su isključeni iz ispitivanja. Randomizacija je bila stratifikovana prema lokaciji tumora (desno naspram lijevo). Pacijenti koji su randomizovani u grupu koja je primala hemioterapiju mogli su da primaju </w:t>
      </w:r>
      <w:r w:rsidR="00902536">
        <w:rPr>
          <w:szCs w:val="22"/>
          <w:lang w:val="hr-HR"/>
        </w:rPr>
        <w:t>nivolu</w:t>
      </w:r>
      <w:r w:rsidRPr="0066642D">
        <w:rPr>
          <w:szCs w:val="22"/>
          <w:lang w:val="hr-HR"/>
        </w:rPr>
        <w:t xml:space="preserve">mab u kombinaciji sa </w:t>
      </w:r>
      <w:r w:rsidR="00902536">
        <w:rPr>
          <w:szCs w:val="22"/>
          <w:lang w:val="hr-HR"/>
        </w:rPr>
        <w:t>ipilimu</w:t>
      </w:r>
      <w:r w:rsidRPr="0066642D">
        <w:rPr>
          <w:szCs w:val="22"/>
          <w:lang w:val="hr-HR"/>
        </w:rPr>
        <w:t xml:space="preserve">mabom nakon progresije bolesti </w:t>
      </w:r>
      <w:r w:rsidR="00FF2324">
        <w:rPr>
          <w:szCs w:val="22"/>
          <w:lang w:val="hr-HR"/>
        </w:rPr>
        <w:t xml:space="preserve">prema </w:t>
      </w:r>
      <w:r w:rsidRPr="0066642D">
        <w:rPr>
          <w:szCs w:val="22"/>
          <w:lang w:val="hr-HR"/>
        </w:rPr>
        <w:t>procjeni BICR</w:t>
      </w:r>
      <w:r w:rsidR="00FF2324">
        <w:rPr>
          <w:szCs w:val="22"/>
          <w:lang w:val="hr-HR"/>
        </w:rPr>
        <w:t>-a</w:t>
      </w:r>
      <w:r w:rsidRPr="0066642D">
        <w:rPr>
          <w:szCs w:val="22"/>
          <w:lang w:val="hr-HR"/>
        </w:rPr>
        <w:t>.</w:t>
      </w:r>
    </w:p>
    <w:p w14:paraId="6FD0FA93" w14:textId="77777777" w:rsidR="0066642D" w:rsidRPr="0066642D" w:rsidRDefault="0066642D" w:rsidP="00220E73">
      <w:pPr>
        <w:widowControl w:val="0"/>
        <w:tabs>
          <w:tab w:val="clear" w:pos="284"/>
        </w:tabs>
        <w:rPr>
          <w:szCs w:val="22"/>
          <w:lang w:val="hr-HR"/>
        </w:rPr>
      </w:pPr>
    </w:p>
    <w:p w14:paraId="3F29BA23" w14:textId="6EEA9277" w:rsidR="0066642D" w:rsidRPr="0066642D" w:rsidRDefault="0066642D" w:rsidP="00220E73">
      <w:pPr>
        <w:widowControl w:val="0"/>
        <w:tabs>
          <w:tab w:val="clear" w:pos="284"/>
        </w:tabs>
        <w:rPr>
          <w:szCs w:val="22"/>
          <w:lang w:val="hr-HR"/>
        </w:rPr>
      </w:pPr>
      <w:r w:rsidRPr="0066642D">
        <w:rPr>
          <w:szCs w:val="22"/>
          <w:lang w:val="hr-HR"/>
        </w:rPr>
        <w:t>Ukupno 303 prethodno neliječena pacijenta, sa metastatskom bolešću, randomizovana su u studiju, i to 202 pacijenta u grupu koja je primala nivolumab u kombinaciji sa ipilimumabom i 101 pacijent u grup</w:t>
      </w:r>
      <w:r w:rsidR="004C1DD1">
        <w:rPr>
          <w:szCs w:val="22"/>
          <w:lang w:val="hr-HR"/>
        </w:rPr>
        <w:t>u</w:t>
      </w:r>
      <w:r w:rsidRPr="0066642D">
        <w:rPr>
          <w:szCs w:val="22"/>
          <w:lang w:val="hr-HR"/>
        </w:rPr>
        <w:t xml:space="preserve"> koja je primala hemioterapiju. Ukupno 255 pacijenata je imalo centralno potvrđen MSI</w:t>
      </w:r>
      <w:r w:rsidRPr="0066642D">
        <w:rPr>
          <w:szCs w:val="22"/>
          <w:lang w:val="hr-HR"/>
        </w:rPr>
        <w:noBreakHyphen/>
        <w:t xml:space="preserve">H/dMMR status, i to 171 pacijent iz grupe koja je primala </w:t>
      </w:r>
      <w:r w:rsidR="004C1DD1">
        <w:rPr>
          <w:szCs w:val="22"/>
          <w:lang w:val="hr-HR"/>
        </w:rPr>
        <w:t>nivolumab</w:t>
      </w:r>
      <w:r w:rsidR="004C1DD1" w:rsidRPr="0066642D">
        <w:rPr>
          <w:szCs w:val="22"/>
          <w:lang w:val="hr-HR"/>
        </w:rPr>
        <w:t xml:space="preserve"> </w:t>
      </w:r>
      <w:r w:rsidRPr="0066642D">
        <w:rPr>
          <w:szCs w:val="22"/>
          <w:lang w:val="hr-HR"/>
        </w:rPr>
        <w:t xml:space="preserve">u kombinaciji sa </w:t>
      </w:r>
      <w:r w:rsidR="004C1DD1" w:rsidRPr="0066642D">
        <w:rPr>
          <w:szCs w:val="22"/>
          <w:lang w:val="hr-HR"/>
        </w:rPr>
        <w:t>ipilimumab</w:t>
      </w:r>
      <w:r w:rsidR="004C1DD1">
        <w:rPr>
          <w:szCs w:val="22"/>
          <w:lang w:val="hr-HR"/>
        </w:rPr>
        <w:t>pm</w:t>
      </w:r>
      <w:r w:rsidR="004C1DD1" w:rsidRPr="0066642D">
        <w:rPr>
          <w:szCs w:val="22"/>
          <w:lang w:val="hr-HR"/>
        </w:rPr>
        <w:t xml:space="preserve"> </w:t>
      </w:r>
      <w:r w:rsidRPr="0066642D">
        <w:rPr>
          <w:szCs w:val="22"/>
          <w:lang w:val="hr-HR"/>
        </w:rPr>
        <w:t xml:space="preserve">i 84 pacijenta iz grupe koja je primala hemioterapiju. </w:t>
      </w:r>
      <w:r w:rsidRPr="00902536">
        <w:rPr>
          <w:szCs w:val="22"/>
          <w:lang w:val="hr-HR"/>
        </w:rPr>
        <w:t xml:space="preserve">Pacijenti u grupi koja je primala </w:t>
      </w:r>
      <w:r w:rsidR="00902536" w:rsidRPr="00902536">
        <w:rPr>
          <w:szCs w:val="22"/>
          <w:lang w:val="hr-HR"/>
        </w:rPr>
        <w:t>nivol</w:t>
      </w:r>
      <w:r w:rsidRPr="00902536">
        <w:rPr>
          <w:szCs w:val="22"/>
          <w:lang w:val="hr-HR"/>
        </w:rPr>
        <w:t xml:space="preserve">umab u kombinaciji sa </w:t>
      </w:r>
      <w:r w:rsidR="00902536" w:rsidRPr="00902536">
        <w:rPr>
          <w:szCs w:val="22"/>
          <w:lang w:val="hr-HR"/>
        </w:rPr>
        <w:t>ipilimu</w:t>
      </w:r>
      <w:r w:rsidRPr="00902536">
        <w:rPr>
          <w:szCs w:val="22"/>
          <w:lang w:val="hr-HR"/>
        </w:rPr>
        <w:t xml:space="preserve">mabom primali su </w:t>
      </w:r>
      <w:r w:rsidR="00902536" w:rsidRPr="00902536">
        <w:rPr>
          <w:szCs w:val="22"/>
          <w:lang w:val="hr-HR"/>
        </w:rPr>
        <w:t>nivol</w:t>
      </w:r>
      <w:r w:rsidRPr="00902536">
        <w:rPr>
          <w:szCs w:val="22"/>
          <w:lang w:val="hr-HR"/>
        </w:rPr>
        <w:t xml:space="preserve">umab u dozi od </w:t>
      </w:r>
      <w:r w:rsidR="00902536" w:rsidRPr="00902536">
        <w:rPr>
          <w:szCs w:val="22"/>
          <w:lang w:val="hr-HR"/>
        </w:rPr>
        <w:t>240 mg</w:t>
      </w:r>
      <w:r w:rsidRPr="00902536">
        <w:rPr>
          <w:szCs w:val="22"/>
          <w:lang w:val="hr-HR"/>
        </w:rPr>
        <w:t xml:space="preserve"> svake 3 nedjelje u kombinaciji sa </w:t>
      </w:r>
      <w:r w:rsidR="00902536" w:rsidRPr="00902536">
        <w:rPr>
          <w:szCs w:val="22"/>
          <w:lang w:val="hr-HR"/>
        </w:rPr>
        <w:t>ipilimu</w:t>
      </w:r>
      <w:r w:rsidRPr="00902536">
        <w:rPr>
          <w:szCs w:val="22"/>
          <w:lang w:val="hr-HR"/>
        </w:rPr>
        <w:t xml:space="preserve">mabom u dozi od </w:t>
      </w:r>
      <w:r w:rsidR="00902536" w:rsidRPr="00902536">
        <w:rPr>
          <w:szCs w:val="22"/>
          <w:lang w:val="hr-HR"/>
        </w:rPr>
        <w:t>1</w:t>
      </w:r>
      <w:r w:rsidRPr="00902536">
        <w:rPr>
          <w:szCs w:val="22"/>
          <w:lang w:val="hr-HR"/>
        </w:rPr>
        <w:t> mg</w:t>
      </w:r>
      <w:r w:rsidR="00902536" w:rsidRPr="00902536">
        <w:rPr>
          <w:szCs w:val="22"/>
          <w:lang w:val="hr-HR"/>
        </w:rPr>
        <w:t>/kg</w:t>
      </w:r>
      <w:r w:rsidRPr="00902536">
        <w:rPr>
          <w:szCs w:val="22"/>
          <w:lang w:val="hr-HR"/>
        </w:rPr>
        <w:t xml:space="preserve"> svake 3 nedjelje, </w:t>
      </w:r>
      <w:r w:rsidR="00902536" w:rsidRPr="00A26A95">
        <w:rPr>
          <w:szCs w:val="22"/>
          <w:lang w:val="hr-HR"/>
        </w:rPr>
        <w:t>do</w:t>
      </w:r>
      <w:r w:rsidRPr="00902536">
        <w:rPr>
          <w:szCs w:val="22"/>
          <w:lang w:val="hr-HR"/>
        </w:rPr>
        <w:t xml:space="preserve"> najviše 4 doze, nakon čega je slijedila monoterapija nivolumabom u dozi od 480 mg svake 4 nedjelje.</w:t>
      </w:r>
      <w:r w:rsidRPr="0066642D">
        <w:rPr>
          <w:szCs w:val="22"/>
          <w:lang w:val="hr-HR"/>
        </w:rPr>
        <w:t xml:space="preserve"> Pacijenti u grupi koja je primala hemioterapiju primali su: mFOLFOX6 (oksaliplatin, leukovorin i fluorouracil) sa bevacizumabom ili cetuksimabom, ili bez njih: 85 mg/m</w:t>
      </w:r>
      <w:r w:rsidRPr="0066642D">
        <w:rPr>
          <w:szCs w:val="22"/>
          <w:vertAlign w:val="superscript"/>
          <w:lang w:val="hr-HR"/>
        </w:rPr>
        <w:t>2</w:t>
      </w:r>
      <w:r w:rsidRPr="0066642D">
        <w:rPr>
          <w:szCs w:val="22"/>
          <w:lang w:val="hr-HR"/>
        </w:rPr>
        <w:t xml:space="preserve"> oksaliplatina, 400 mg/m</w:t>
      </w:r>
      <w:r w:rsidRPr="0066642D">
        <w:rPr>
          <w:szCs w:val="22"/>
          <w:vertAlign w:val="superscript"/>
          <w:lang w:val="hr-HR"/>
        </w:rPr>
        <w:t>2</w:t>
      </w:r>
      <w:r w:rsidRPr="0066642D">
        <w:rPr>
          <w:szCs w:val="22"/>
          <w:lang w:val="hr-HR"/>
        </w:rPr>
        <w:t xml:space="preserve"> leukovorina i 400 mg/m</w:t>
      </w:r>
      <w:r w:rsidRPr="0066642D">
        <w:rPr>
          <w:szCs w:val="22"/>
          <w:vertAlign w:val="superscript"/>
          <w:lang w:val="hr-HR"/>
        </w:rPr>
        <w:t>2</w:t>
      </w:r>
      <w:r w:rsidRPr="0066642D">
        <w:rPr>
          <w:szCs w:val="22"/>
          <w:lang w:val="hr-HR"/>
        </w:rPr>
        <w:t xml:space="preserve"> fluorouracila intravenskom bolus injekcijom</w:t>
      </w:r>
      <w:r w:rsidR="004C1DD1">
        <w:rPr>
          <w:szCs w:val="22"/>
          <w:lang w:val="hr-HR"/>
        </w:rPr>
        <w:t>,</w:t>
      </w:r>
      <w:r w:rsidRPr="0066642D">
        <w:rPr>
          <w:szCs w:val="22"/>
          <w:lang w:val="hr-HR"/>
        </w:rPr>
        <w:t xml:space="preserve"> nakon čega je slijedilo 2400 mg/m</w:t>
      </w:r>
      <w:r w:rsidRPr="0066642D">
        <w:rPr>
          <w:szCs w:val="22"/>
          <w:vertAlign w:val="superscript"/>
          <w:lang w:val="hr-HR"/>
        </w:rPr>
        <w:t>2</w:t>
      </w:r>
      <w:r w:rsidRPr="0066642D">
        <w:rPr>
          <w:szCs w:val="22"/>
          <w:lang w:val="hr-HR"/>
        </w:rPr>
        <w:t xml:space="preserve"> fluorouracila tokom 46 sati svake 2 nedjelje. 5 mg/kg bevacizumaba ili 500 mg/m</w:t>
      </w:r>
      <w:r w:rsidRPr="0066642D">
        <w:rPr>
          <w:szCs w:val="22"/>
          <w:vertAlign w:val="superscript"/>
          <w:lang w:val="hr-HR"/>
        </w:rPr>
        <w:t>2</w:t>
      </w:r>
      <w:r w:rsidRPr="0066642D">
        <w:rPr>
          <w:szCs w:val="22"/>
          <w:lang w:val="hr-HR"/>
        </w:rPr>
        <w:t xml:space="preserve"> cetuksimaba prim</w:t>
      </w:r>
      <w:r w:rsidR="004C1DD1">
        <w:rPr>
          <w:szCs w:val="22"/>
          <w:lang w:val="hr-HR"/>
        </w:rPr>
        <w:t>i</w:t>
      </w:r>
      <w:r w:rsidRPr="0066642D">
        <w:rPr>
          <w:szCs w:val="22"/>
          <w:lang w:val="hr-HR"/>
        </w:rPr>
        <w:t>jenjenog pr</w:t>
      </w:r>
      <w:r w:rsidR="00651A4A">
        <w:rPr>
          <w:szCs w:val="22"/>
          <w:lang w:val="hr-HR"/>
        </w:rPr>
        <w:t>ij</w:t>
      </w:r>
      <w:r w:rsidRPr="0066642D">
        <w:rPr>
          <w:szCs w:val="22"/>
          <w:lang w:val="hr-HR"/>
        </w:rPr>
        <w:t>e protokola mFOLFOX6 svake 2 ned</w:t>
      </w:r>
      <w:r w:rsidR="00651A4A">
        <w:rPr>
          <w:szCs w:val="22"/>
          <w:lang w:val="hr-HR"/>
        </w:rPr>
        <w:t>j</w:t>
      </w:r>
      <w:r w:rsidRPr="0066642D">
        <w:rPr>
          <w:szCs w:val="22"/>
          <w:lang w:val="hr-HR"/>
        </w:rPr>
        <w:t>elje; ili FOLFIRI (irinotekan, leukovorin i fluorouracil) sa bevacizumabom ili cetuksimabom, ili bez njih: 180 mg/m</w:t>
      </w:r>
      <w:r w:rsidRPr="0066642D">
        <w:rPr>
          <w:szCs w:val="22"/>
          <w:vertAlign w:val="superscript"/>
          <w:lang w:val="hr-HR"/>
        </w:rPr>
        <w:t>2</w:t>
      </w:r>
      <w:r w:rsidRPr="0066642D">
        <w:rPr>
          <w:szCs w:val="22"/>
          <w:lang w:val="hr-HR"/>
        </w:rPr>
        <w:t xml:space="preserve"> irinotekana, 400 mg/m</w:t>
      </w:r>
      <w:r w:rsidRPr="0066642D">
        <w:rPr>
          <w:szCs w:val="22"/>
          <w:vertAlign w:val="superscript"/>
          <w:lang w:val="hr-HR"/>
        </w:rPr>
        <w:t>2</w:t>
      </w:r>
      <w:r w:rsidRPr="0066642D">
        <w:rPr>
          <w:szCs w:val="22"/>
          <w:lang w:val="hr-HR"/>
        </w:rPr>
        <w:t xml:space="preserve"> leukovorina i 400 mg/m</w:t>
      </w:r>
      <w:r w:rsidRPr="0066642D">
        <w:rPr>
          <w:szCs w:val="22"/>
          <w:vertAlign w:val="superscript"/>
          <w:lang w:val="hr-HR"/>
        </w:rPr>
        <w:t>2</w:t>
      </w:r>
      <w:r w:rsidRPr="0066642D">
        <w:rPr>
          <w:szCs w:val="22"/>
          <w:lang w:val="hr-HR"/>
        </w:rPr>
        <w:t xml:space="preserve"> fluorouracila intravenskom bolus injekcijom i 2400 mg/m</w:t>
      </w:r>
      <w:r w:rsidRPr="0066642D">
        <w:rPr>
          <w:szCs w:val="22"/>
          <w:vertAlign w:val="superscript"/>
          <w:lang w:val="hr-HR"/>
        </w:rPr>
        <w:t>2</w:t>
      </w:r>
      <w:r w:rsidRPr="0066642D">
        <w:rPr>
          <w:szCs w:val="22"/>
          <w:lang w:val="hr-HR"/>
        </w:rPr>
        <w:t xml:space="preserve"> fluorouracila tokom 46 sati svake 2 nedjelje. 5 mg/kg bevacizumaba ili 500 mg/m</w:t>
      </w:r>
      <w:r w:rsidRPr="0066642D">
        <w:rPr>
          <w:szCs w:val="22"/>
          <w:vertAlign w:val="superscript"/>
          <w:lang w:val="hr-HR"/>
        </w:rPr>
        <w:t>2</w:t>
      </w:r>
      <w:r w:rsidRPr="0066642D">
        <w:rPr>
          <w:szCs w:val="22"/>
          <w:lang w:val="hr-HR"/>
        </w:rPr>
        <w:t xml:space="preserve"> cetuksimaba primijenjenog pr</w:t>
      </w:r>
      <w:r w:rsidR="00651A4A">
        <w:rPr>
          <w:szCs w:val="22"/>
          <w:lang w:val="hr-HR"/>
        </w:rPr>
        <w:t>ij</w:t>
      </w:r>
      <w:r w:rsidRPr="0066642D">
        <w:rPr>
          <w:szCs w:val="22"/>
          <w:lang w:val="hr-HR"/>
        </w:rPr>
        <w:t>e protokola FOLFIRI svake 2 nedjelje. L</w:t>
      </w:r>
      <w:r w:rsidR="00651A4A">
        <w:rPr>
          <w:szCs w:val="22"/>
          <w:lang w:val="hr-HR"/>
        </w:rPr>
        <w:t>ij</w:t>
      </w:r>
      <w:r w:rsidRPr="0066642D">
        <w:rPr>
          <w:szCs w:val="22"/>
          <w:lang w:val="hr-HR"/>
        </w:rPr>
        <w:t xml:space="preserve">ečenje se nastavilo do progresije bolesti, pojave neprihvatljive toksičnosti ili za </w:t>
      </w:r>
      <w:r w:rsidR="004C1DD1">
        <w:rPr>
          <w:szCs w:val="22"/>
          <w:lang w:val="hr-HR"/>
        </w:rPr>
        <w:t>nivolumab</w:t>
      </w:r>
      <w:r w:rsidR="004C1DD1" w:rsidRPr="0066642D">
        <w:rPr>
          <w:szCs w:val="22"/>
          <w:lang w:val="hr-HR"/>
        </w:rPr>
        <w:t xml:space="preserve"> </w:t>
      </w:r>
      <w:r w:rsidRPr="0066642D">
        <w:rPr>
          <w:szCs w:val="22"/>
          <w:lang w:val="hr-HR"/>
        </w:rPr>
        <w:t xml:space="preserve">u kombinaciji sa </w:t>
      </w:r>
      <w:r w:rsidR="004C1DD1" w:rsidRPr="0066642D">
        <w:rPr>
          <w:szCs w:val="22"/>
          <w:lang w:val="hr-HR"/>
        </w:rPr>
        <w:t>ipilimumab</w:t>
      </w:r>
      <w:r w:rsidR="004C1DD1">
        <w:rPr>
          <w:szCs w:val="22"/>
          <w:lang w:val="hr-HR"/>
        </w:rPr>
        <w:t>om</w:t>
      </w:r>
      <w:r w:rsidR="004C1DD1" w:rsidRPr="0066642D">
        <w:rPr>
          <w:szCs w:val="22"/>
          <w:lang w:val="hr-HR"/>
        </w:rPr>
        <w:t xml:space="preserve"> </w:t>
      </w:r>
      <w:r w:rsidRPr="0066642D">
        <w:rPr>
          <w:szCs w:val="22"/>
          <w:lang w:val="hr-HR"/>
        </w:rPr>
        <w:t>do 24 mjeseca. Pacijenti koji su prekinuli kombinovanu terapiju usl</w:t>
      </w:r>
      <w:r w:rsidR="00651A4A">
        <w:rPr>
          <w:szCs w:val="22"/>
          <w:lang w:val="hr-HR"/>
        </w:rPr>
        <w:t>j</w:t>
      </w:r>
      <w:r w:rsidRPr="0066642D">
        <w:rPr>
          <w:szCs w:val="22"/>
          <w:lang w:val="hr-HR"/>
        </w:rPr>
        <w:t>ed neželjene reakcije pr</w:t>
      </w:r>
      <w:r w:rsidR="004C1DD1">
        <w:rPr>
          <w:szCs w:val="22"/>
          <w:lang w:val="hr-HR"/>
        </w:rPr>
        <w:t>i</w:t>
      </w:r>
      <w:r w:rsidRPr="0066642D">
        <w:rPr>
          <w:szCs w:val="22"/>
          <w:lang w:val="hr-HR"/>
        </w:rPr>
        <w:t xml:space="preserve">pisane ipilimumabu mogli su </w:t>
      </w:r>
      <w:r w:rsidR="00651A4A">
        <w:rPr>
          <w:szCs w:val="22"/>
          <w:lang w:val="hr-HR"/>
        </w:rPr>
        <w:t>pre</w:t>
      </w:r>
      <w:r w:rsidR="00651A4A">
        <w:rPr>
          <w:szCs w:val="22"/>
          <w:lang w:val="sr-Latn-ME"/>
        </w:rPr>
        <w:t>ći</w:t>
      </w:r>
      <w:r w:rsidRPr="0066642D">
        <w:rPr>
          <w:szCs w:val="22"/>
          <w:lang w:val="hr-HR"/>
        </w:rPr>
        <w:t xml:space="preserve"> na nivolumab u monoterapiji. Procjene tumora prema verziji 1.1 RECIST kriterijuma sprovodile su se svakih 6 nedjelja prve 24 nedjelje, </w:t>
      </w:r>
      <w:r w:rsidR="00F670D5" w:rsidRPr="0066642D">
        <w:rPr>
          <w:szCs w:val="22"/>
          <w:lang w:val="hr-HR"/>
        </w:rPr>
        <w:t xml:space="preserve">nakon toga </w:t>
      </w:r>
      <w:r w:rsidRPr="0066642D">
        <w:rPr>
          <w:szCs w:val="22"/>
          <w:lang w:val="hr-HR"/>
        </w:rPr>
        <w:t xml:space="preserve">svakih 8 nedjelja do 96. nedjelje, </w:t>
      </w:r>
      <w:r w:rsidR="00F670D5" w:rsidRPr="0066642D">
        <w:rPr>
          <w:szCs w:val="22"/>
          <w:lang w:val="hr-HR"/>
        </w:rPr>
        <w:t xml:space="preserve">nakon toga </w:t>
      </w:r>
      <w:r w:rsidRPr="0066642D">
        <w:rPr>
          <w:szCs w:val="22"/>
          <w:lang w:val="hr-HR"/>
        </w:rPr>
        <w:t>svakih 16 nedjelja do 146. nedjelje, a zatim svake 24 nedjelje.</w:t>
      </w:r>
    </w:p>
    <w:p w14:paraId="3ED6975F" w14:textId="77777777" w:rsidR="0066642D" w:rsidRPr="0066642D" w:rsidRDefault="0066642D" w:rsidP="00220E73">
      <w:pPr>
        <w:widowControl w:val="0"/>
        <w:tabs>
          <w:tab w:val="clear" w:pos="284"/>
        </w:tabs>
        <w:rPr>
          <w:szCs w:val="22"/>
          <w:lang w:val="hr-HR"/>
        </w:rPr>
      </w:pPr>
    </w:p>
    <w:p w14:paraId="4979FC5D" w14:textId="45DE21C2" w:rsidR="0066642D" w:rsidRPr="0066642D" w:rsidRDefault="0066642D" w:rsidP="00220E73">
      <w:pPr>
        <w:widowControl w:val="0"/>
        <w:tabs>
          <w:tab w:val="clear" w:pos="284"/>
        </w:tabs>
        <w:rPr>
          <w:szCs w:val="22"/>
          <w:lang w:val="hr-HR"/>
        </w:rPr>
      </w:pPr>
      <w:r w:rsidRPr="0066642D">
        <w:rPr>
          <w:szCs w:val="22"/>
          <w:lang w:val="hr-HR"/>
        </w:rPr>
        <w:t>Početne karakteristike svih randomizovanih prethodno neliječenih pacijenata sa metastatskom bolešću su bile: medijana uzrasta iznosila je 63 godine (raspon: 21 do 87), pri čemu je 46% pacijenata imalo ≥ 65 godina, a njih 18% ≥ 75 godina; 46% činili su muškarci, a 86% su činili pacijenti bijele rase. Početni funkcionalni ECOG status bio je 0 (54%) i ≥ 1 (46%); lokacija tumora je bila desno ili lijevo kod 68% i 32% pacijenata, respektivno; od ukupno 223 pacijenta sa poznatim statusom</w:t>
      </w:r>
      <w:r w:rsidR="00D47391">
        <w:rPr>
          <w:szCs w:val="22"/>
          <w:lang w:val="hr-HR"/>
        </w:rPr>
        <w:t>, za 39 pacijenata</w:t>
      </w:r>
      <w:r w:rsidRPr="0066642D">
        <w:rPr>
          <w:szCs w:val="22"/>
          <w:lang w:val="hr-HR"/>
        </w:rPr>
        <w:t xml:space="preserve"> bio je potvrđen L</w:t>
      </w:r>
      <w:r w:rsidR="00D47391">
        <w:rPr>
          <w:szCs w:val="22"/>
          <w:lang w:val="hr-HR"/>
        </w:rPr>
        <w:t>y</w:t>
      </w:r>
      <w:r w:rsidRPr="0066642D">
        <w:rPr>
          <w:szCs w:val="22"/>
          <w:lang w:val="hr-HR"/>
        </w:rPr>
        <w:t xml:space="preserve">nch sindrom. Početne karakteristike prethodno neliječenih pacijenata sa metastatskom bolešću sa centralno potvrđenim MSI H/dMMR </w:t>
      </w:r>
      <w:r w:rsidR="00D47391">
        <w:rPr>
          <w:szCs w:val="22"/>
          <w:lang w:val="hr-HR"/>
        </w:rPr>
        <w:t xml:space="preserve">statusom </w:t>
      </w:r>
      <w:r w:rsidRPr="0066642D">
        <w:rPr>
          <w:szCs w:val="22"/>
          <w:lang w:val="hr-HR"/>
        </w:rPr>
        <w:t>bile su u skladu sa svim randomizovanim prethodno neliječenim pacijentima. Od 101 pacijenta koji su bili randomizovani da prime hemioterapiju, njih 88 je primalo hemioterapiju prema protokolu, uključujući režime koji sadrže oksaliplatin (58%) i one koji sadrže irinotekan (42%). Pored toga, 66 pacijenata primalo je ciljanu terapiju, bevacizumab (64%) ili cetuksimab (11%).</w:t>
      </w:r>
    </w:p>
    <w:p w14:paraId="67D3685B" w14:textId="77777777" w:rsidR="0066642D" w:rsidRPr="0066642D" w:rsidRDefault="0066642D" w:rsidP="00220E73">
      <w:pPr>
        <w:widowControl w:val="0"/>
        <w:tabs>
          <w:tab w:val="clear" w:pos="284"/>
        </w:tabs>
        <w:jc w:val="left"/>
        <w:rPr>
          <w:szCs w:val="22"/>
          <w:lang w:val="hr-HR"/>
        </w:rPr>
      </w:pPr>
    </w:p>
    <w:p w14:paraId="34574C77" w14:textId="2D59C07E" w:rsidR="0066642D" w:rsidRPr="0066642D" w:rsidRDefault="0066642D" w:rsidP="00220E73">
      <w:pPr>
        <w:widowControl w:val="0"/>
        <w:tabs>
          <w:tab w:val="clear" w:pos="284"/>
        </w:tabs>
        <w:rPr>
          <w:szCs w:val="22"/>
          <w:lang w:val="hr-HR"/>
        </w:rPr>
      </w:pPr>
      <w:r w:rsidRPr="0066642D">
        <w:rPr>
          <w:szCs w:val="22"/>
          <w:lang w:val="sr-Latn-RS"/>
        </w:rPr>
        <w:t>Primarni parametar praćenja efikasnosti</w:t>
      </w:r>
      <w:r w:rsidRPr="0066642D" w:rsidDel="00287AF5">
        <w:rPr>
          <w:szCs w:val="22"/>
          <w:lang w:val="it-IT"/>
        </w:rPr>
        <w:t xml:space="preserve"> </w:t>
      </w:r>
      <w:r w:rsidRPr="0066642D">
        <w:rPr>
          <w:szCs w:val="22"/>
          <w:lang w:val="hr-HR"/>
        </w:rPr>
        <w:t>bi</w:t>
      </w:r>
      <w:r w:rsidR="00F069A1">
        <w:rPr>
          <w:szCs w:val="22"/>
          <w:lang w:val="hr-HR"/>
        </w:rPr>
        <w:t>o</w:t>
      </w:r>
      <w:r w:rsidRPr="0066642D">
        <w:rPr>
          <w:szCs w:val="22"/>
          <w:lang w:val="hr-HR"/>
        </w:rPr>
        <w:t xml:space="preserve"> je PFS prema procjeni BICR-a po RECIST 1.1</w:t>
      </w:r>
      <w:r w:rsidR="00D47391">
        <w:rPr>
          <w:szCs w:val="22"/>
          <w:lang w:val="hr-HR"/>
        </w:rPr>
        <w:t xml:space="preserve"> kriterijumima</w:t>
      </w:r>
      <w:r w:rsidRPr="0066642D">
        <w:rPr>
          <w:szCs w:val="22"/>
          <w:lang w:val="hr-HR"/>
        </w:rPr>
        <w:t>. Dodatne m</w:t>
      </w:r>
      <w:r w:rsidR="008830D8">
        <w:rPr>
          <w:szCs w:val="22"/>
          <w:lang w:val="hr-HR"/>
        </w:rPr>
        <w:t>j</w:t>
      </w:r>
      <w:r w:rsidRPr="0066642D">
        <w:rPr>
          <w:szCs w:val="22"/>
          <w:lang w:val="hr-HR"/>
        </w:rPr>
        <w:t xml:space="preserve">ere efikasnosti uključivale su ORR </w:t>
      </w:r>
      <w:r w:rsidR="00D47391">
        <w:rPr>
          <w:szCs w:val="22"/>
          <w:lang w:val="hr-HR"/>
        </w:rPr>
        <w:t xml:space="preserve">prema </w:t>
      </w:r>
      <w:r w:rsidRPr="0066642D">
        <w:rPr>
          <w:szCs w:val="22"/>
          <w:lang w:val="hr-HR"/>
        </w:rPr>
        <w:t>procjen</w:t>
      </w:r>
      <w:r w:rsidR="00D47391">
        <w:rPr>
          <w:szCs w:val="22"/>
          <w:lang w:val="hr-HR"/>
        </w:rPr>
        <w:t>i</w:t>
      </w:r>
      <w:r w:rsidRPr="0066642D">
        <w:rPr>
          <w:szCs w:val="22"/>
          <w:lang w:val="hr-HR"/>
        </w:rPr>
        <w:t xml:space="preserve"> BICR-a, OS i trajanje odgovora.</w:t>
      </w:r>
    </w:p>
    <w:p w14:paraId="141D502B" w14:textId="77777777" w:rsidR="0066642D" w:rsidRPr="0066642D" w:rsidRDefault="0066642D" w:rsidP="00220E73">
      <w:pPr>
        <w:widowControl w:val="0"/>
        <w:tabs>
          <w:tab w:val="clear" w:pos="284"/>
        </w:tabs>
        <w:rPr>
          <w:szCs w:val="22"/>
          <w:lang w:val="hr-HR"/>
        </w:rPr>
      </w:pPr>
    </w:p>
    <w:p w14:paraId="43993A6B" w14:textId="43562EF9" w:rsidR="0066642D" w:rsidRPr="0066642D" w:rsidRDefault="0066642D" w:rsidP="00220E73">
      <w:pPr>
        <w:widowControl w:val="0"/>
        <w:tabs>
          <w:tab w:val="clear" w:pos="284"/>
        </w:tabs>
        <w:rPr>
          <w:szCs w:val="22"/>
          <w:lang w:val="hr-HR"/>
        </w:rPr>
      </w:pPr>
      <w:r w:rsidRPr="0066642D">
        <w:rPr>
          <w:szCs w:val="22"/>
          <w:lang w:val="hr-HR"/>
        </w:rPr>
        <w:t xml:space="preserve">Studija je postigla primarnu mjeru ishoda, u planiranoj interim analizi, pokazujući statistički značajno poboljšanje za PFS prema procjeni BICR-a za pacijente sa centralno potvrđenim MSI H/dMMR statusom u grupi koja je primala </w:t>
      </w:r>
      <w:r w:rsidR="00D47391" w:rsidRPr="0066642D">
        <w:rPr>
          <w:szCs w:val="22"/>
          <w:lang w:val="hr-HR"/>
        </w:rPr>
        <w:t>nivol</w:t>
      </w:r>
      <w:r w:rsidR="00D47391">
        <w:rPr>
          <w:szCs w:val="22"/>
          <w:lang w:val="hr-HR"/>
        </w:rPr>
        <w:t>umab</w:t>
      </w:r>
      <w:r w:rsidR="00D47391" w:rsidRPr="0066642D">
        <w:rPr>
          <w:szCs w:val="22"/>
          <w:lang w:val="hr-HR"/>
        </w:rPr>
        <w:t xml:space="preserve"> </w:t>
      </w:r>
      <w:r w:rsidRPr="0066642D">
        <w:rPr>
          <w:szCs w:val="22"/>
          <w:lang w:val="hr-HR"/>
        </w:rPr>
        <w:t xml:space="preserve">u kombinaciji sa </w:t>
      </w:r>
      <w:r w:rsidR="00D47391" w:rsidRPr="0066642D">
        <w:rPr>
          <w:szCs w:val="22"/>
          <w:lang w:val="hr-HR"/>
        </w:rPr>
        <w:t>ipilimumab</w:t>
      </w:r>
      <w:r w:rsidR="00D47391">
        <w:rPr>
          <w:szCs w:val="22"/>
          <w:lang w:val="hr-HR"/>
        </w:rPr>
        <w:t>om,</w:t>
      </w:r>
      <w:r w:rsidR="00D47391" w:rsidRPr="0066642D">
        <w:rPr>
          <w:szCs w:val="22"/>
          <w:lang w:val="hr-HR"/>
        </w:rPr>
        <w:t xml:space="preserve"> </w:t>
      </w:r>
      <w:r w:rsidRPr="0066642D">
        <w:rPr>
          <w:szCs w:val="22"/>
          <w:lang w:val="hr-HR"/>
        </w:rPr>
        <w:t>u poređenju sa grupom koja je primala hemioterapiju. Rezultati PFS-a proc</w:t>
      </w:r>
      <w:r w:rsidR="00D47391">
        <w:rPr>
          <w:szCs w:val="22"/>
          <w:lang w:val="hr-HR"/>
        </w:rPr>
        <w:t>i</w:t>
      </w:r>
      <w:r w:rsidRPr="0066642D">
        <w:rPr>
          <w:szCs w:val="22"/>
          <w:lang w:val="hr-HR"/>
        </w:rPr>
        <w:t xml:space="preserve">jenjeni BICR-om su predstavljeni u </w:t>
      </w:r>
      <w:r w:rsidR="00D47391">
        <w:rPr>
          <w:szCs w:val="22"/>
          <w:lang w:val="hr-HR"/>
        </w:rPr>
        <w:t>T</w:t>
      </w:r>
      <w:r w:rsidRPr="0066642D">
        <w:rPr>
          <w:szCs w:val="22"/>
          <w:lang w:val="hr-HR"/>
        </w:rPr>
        <w:t xml:space="preserve">abeli </w:t>
      </w:r>
      <w:r w:rsidR="002667AB">
        <w:rPr>
          <w:szCs w:val="22"/>
          <w:lang w:val="hr-HR"/>
        </w:rPr>
        <w:t>39</w:t>
      </w:r>
      <w:r w:rsidR="002667AB" w:rsidRPr="0066642D">
        <w:rPr>
          <w:szCs w:val="22"/>
          <w:lang w:val="hr-HR"/>
        </w:rPr>
        <w:t xml:space="preserve"> </w:t>
      </w:r>
      <w:r w:rsidRPr="0066642D">
        <w:rPr>
          <w:szCs w:val="22"/>
          <w:lang w:val="hr-HR"/>
        </w:rPr>
        <w:t xml:space="preserve">i na </w:t>
      </w:r>
      <w:r w:rsidR="00D47391">
        <w:rPr>
          <w:szCs w:val="22"/>
          <w:lang w:val="hr-HR"/>
        </w:rPr>
        <w:t>S</w:t>
      </w:r>
      <w:r w:rsidRPr="0066642D">
        <w:rPr>
          <w:szCs w:val="22"/>
          <w:lang w:val="hr-HR"/>
        </w:rPr>
        <w:t xml:space="preserve">lici </w:t>
      </w:r>
      <w:r w:rsidR="00D47391">
        <w:rPr>
          <w:szCs w:val="22"/>
          <w:lang w:val="hr-HR"/>
        </w:rPr>
        <w:t>25</w:t>
      </w:r>
      <w:r w:rsidRPr="0066642D">
        <w:rPr>
          <w:szCs w:val="22"/>
          <w:lang w:val="hr-HR"/>
        </w:rPr>
        <w:t>. U vrijeme ove interim analize, druge mjere is</w:t>
      </w:r>
      <w:r w:rsidR="00F069A1">
        <w:rPr>
          <w:szCs w:val="22"/>
          <w:lang w:val="hr-HR"/>
        </w:rPr>
        <w:t>h</w:t>
      </w:r>
      <w:r w:rsidRPr="0066642D">
        <w:rPr>
          <w:szCs w:val="22"/>
          <w:lang w:val="hr-HR"/>
        </w:rPr>
        <w:t>oda, uključujući podatke iz grupe za monoterapiju nivolumabom, ni</w:t>
      </w:r>
      <w:r w:rsidR="00D47391">
        <w:rPr>
          <w:szCs w:val="22"/>
          <w:lang w:val="hr-HR"/>
        </w:rPr>
        <w:t>je</w:t>
      </w:r>
      <w:r w:rsidRPr="0066642D">
        <w:rPr>
          <w:szCs w:val="22"/>
          <w:lang w:val="hr-HR"/>
        </w:rPr>
        <w:t>su testirane zbog hijerarhije testiranja.</w:t>
      </w:r>
    </w:p>
    <w:p w14:paraId="6862E892" w14:textId="77777777" w:rsidR="0066642D" w:rsidRPr="0066642D" w:rsidRDefault="0066642D" w:rsidP="00220E73">
      <w:pPr>
        <w:widowControl w:val="0"/>
        <w:tabs>
          <w:tab w:val="clear" w:pos="284"/>
        </w:tabs>
        <w:jc w:val="left"/>
        <w:rPr>
          <w:szCs w:val="22"/>
          <w:lang w:val="hr-HR"/>
        </w:rPr>
      </w:pPr>
    </w:p>
    <w:p w14:paraId="358110BE" w14:textId="40E8415E" w:rsidR="0066642D" w:rsidRPr="0066642D" w:rsidRDefault="0066642D" w:rsidP="00220E73">
      <w:pPr>
        <w:widowControl w:val="0"/>
        <w:tabs>
          <w:tab w:val="clear" w:pos="284"/>
        </w:tabs>
        <w:ind w:left="1418" w:hanging="1418"/>
        <w:jc w:val="left"/>
        <w:rPr>
          <w:b/>
          <w:bCs/>
          <w:szCs w:val="22"/>
          <w:lang w:val="hr-HR"/>
        </w:rPr>
      </w:pPr>
      <w:r w:rsidRPr="0066642D">
        <w:rPr>
          <w:b/>
          <w:szCs w:val="22"/>
          <w:lang w:val="hr-HR"/>
        </w:rPr>
        <w:t>Tabela </w:t>
      </w:r>
      <w:r w:rsidR="002667AB">
        <w:rPr>
          <w:b/>
          <w:szCs w:val="22"/>
          <w:lang w:val="hr-HR"/>
        </w:rPr>
        <w:t>39</w:t>
      </w:r>
      <w:r w:rsidRPr="0066642D">
        <w:rPr>
          <w:b/>
          <w:szCs w:val="22"/>
          <w:lang w:val="hr-HR"/>
        </w:rPr>
        <w:t>:</w:t>
      </w:r>
      <w:r w:rsidRPr="0066642D">
        <w:rPr>
          <w:b/>
          <w:szCs w:val="22"/>
          <w:lang w:val="hr-HR"/>
        </w:rPr>
        <w:tab/>
        <w:t>Rezultati efikasnosti prve linije liječenja za centralno potvrđen CRC pozitivan na MSI</w:t>
      </w:r>
      <w:r w:rsidRPr="0066642D">
        <w:rPr>
          <w:b/>
          <w:szCs w:val="22"/>
          <w:lang w:val="hr-HR"/>
        </w:rPr>
        <w:noBreakHyphen/>
        <w:t>H/dMMR (CA2098HW)</w:t>
      </w:r>
      <w:r w:rsidRPr="0066642D">
        <w:rPr>
          <w:b/>
          <w:szCs w:val="22"/>
          <w:vertAlign w:val="superscript"/>
          <w:lang w:val="hr-HR"/>
        </w:rPr>
        <w:t>a</w:t>
      </w:r>
    </w:p>
    <w:tbl>
      <w:tblPr>
        <w:tblW w:w="5000" w:type="pct"/>
        <w:tblCellMar>
          <w:top w:w="28" w:type="dxa"/>
          <w:bottom w:w="28" w:type="dxa"/>
        </w:tblCellMar>
        <w:tblLook w:val="04A0" w:firstRow="1" w:lastRow="0" w:firstColumn="1" w:lastColumn="0" w:noHBand="0" w:noVBand="1"/>
      </w:tblPr>
      <w:tblGrid>
        <w:gridCol w:w="2879"/>
        <w:gridCol w:w="3097"/>
        <w:gridCol w:w="3095"/>
      </w:tblGrid>
      <w:tr w:rsidR="0066642D" w:rsidRPr="0066642D" w14:paraId="74A6FCCA" w14:textId="77777777" w:rsidTr="00530AB2">
        <w:trPr>
          <w:cantSplit/>
          <w:trHeight w:val="57"/>
          <w:tblHeader/>
        </w:trPr>
        <w:tc>
          <w:tcPr>
            <w:tcW w:w="1587" w:type="pct"/>
            <w:tcBorders>
              <w:top w:val="single" w:sz="4" w:space="0" w:color="auto"/>
              <w:bottom w:val="single" w:sz="4" w:space="0" w:color="auto"/>
            </w:tcBorders>
            <w:shd w:val="clear" w:color="auto" w:fill="auto"/>
          </w:tcPr>
          <w:p w14:paraId="336C0B7C" w14:textId="77777777" w:rsidR="0066642D" w:rsidRPr="0066642D" w:rsidRDefault="0066642D" w:rsidP="00220E73">
            <w:pPr>
              <w:widowControl w:val="0"/>
              <w:tabs>
                <w:tab w:val="clear" w:pos="284"/>
              </w:tabs>
              <w:jc w:val="center"/>
              <w:rPr>
                <w:b/>
                <w:sz w:val="20"/>
                <w:szCs w:val="22"/>
                <w:lang w:val="hr-HR"/>
              </w:rPr>
            </w:pPr>
          </w:p>
        </w:tc>
        <w:tc>
          <w:tcPr>
            <w:tcW w:w="1707" w:type="pct"/>
            <w:tcBorders>
              <w:top w:val="single" w:sz="4" w:space="0" w:color="auto"/>
              <w:bottom w:val="single" w:sz="4" w:space="0" w:color="auto"/>
            </w:tcBorders>
            <w:shd w:val="clear" w:color="auto" w:fill="auto"/>
          </w:tcPr>
          <w:p w14:paraId="5301724E" w14:textId="06D6E941" w:rsidR="0066642D" w:rsidRPr="0066642D" w:rsidRDefault="00D47391" w:rsidP="00220E73">
            <w:pPr>
              <w:widowControl w:val="0"/>
              <w:tabs>
                <w:tab w:val="clear" w:pos="284"/>
              </w:tabs>
              <w:jc w:val="center"/>
              <w:rPr>
                <w:rFonts w:eastAsia="MS Mincho"/>
                <w:b/>
                <w:bCs/>
                <w:sz w:val="20"/>
                <w:szCs w:val="22"/>
                <w:lang w:val="hr-HR"/>
              </w:rPr>
            </w:pPr>
            <w:r w:rsidRPr="0066642D">
              <w:rPr>
                <w:rFonts w:eastAsia="MS Mincho"/>
                <w:b/>
                <w:bCs/>
                <w:sz w:val="20"/>
                <w:szCs w:val="22"/>
                <w:lang w:val="hr-HR"/>
              </w:rPr>
              <w:t xml:space="preserve">nivolumab </w:t>
            </w:r>
            <w:r w:rsidR="0066642D" w:rsidRPr="0066642D">
              <w:rPr>
                <w:rFonts w:eastAsia="MS Mincho"/>
                <w:b/>
                <w:bCs/>
                <w:sz w:val="20"/>
                <w:szCs w:val="22"/>
                <w:lang w:val="hr-HR"/>
              </w:rPr>
              <w:t xml:space="preserve">+ </w:t>
            </w:r>
            <w:r w:rsidRPr="0066642D">
              <w:rPr>
                <w:rFonts w:eastAsia="MS Mincho"/>
                <w:b/>
                <w:bCs/>
                <w:sz w:val="20"/>
                <w:szCs w:val="22"/>
                <w:lang w:val="hr-HR"/>
              </w:rPr>
              <w:t xml:space="preserve">ipilimumab </w:t>
            </w:r>
          </w:p>
          <w:p w14:paraId="798B0781" w14:textId="77777777" w:rsidR="0066642D" w:rsidRPr="0066642D" w:rsidRDefault="0066642D" w:rsidP="00220E73">
            <w:pPr>
              <w:widowControl w:val="0"/>
              <w:tabs>
                <w:tab w:val="clear" w:pos="284"/>
              </w:tabs>
              <w:jc w:val="center"/>
              <w:rPr>
                <w:rFonts w:eastAsia="MS Mincho"/>
                <w:b/>
                <w:bCs/>
                <w:sz w:val="20"/>
                <w:szCs w:val="22"/>
                <w:lang w:val="hr-HR"/>
              </w:rPr>
            </w:pPr>
            <w:r w:rsidRPr="0066642D">
              <w:rPr>
                <w:rFonts w:eastAsia="MS Mincho"/>
                <w:b/>
                <w:bCs/>
                <w:sz w:val="20"/>
                <w:szCs w:val="22"/>
                <w:lang w:val="hr-HR"/>
              </w:rPr>
              <w:t>(n = 171)</w:t>
            </w:r>
          </w:p>
        </w:tc>
        <w:tc>
          <w:tcPr>
            <w:tcW w:w="1706" w:type="pct"/>
            <w:tcBorders>
              <w:top w:val="single" w:sz="4" w:space="0" w:color="auto"/>
              <w:bottom w:val="single" w:sz="4" w:space="0" w:color="auto"/>
            </w:tcBorders>
            <w:shd w:val="clear" w:color="auto" w:fill="auto"/>
          </w:tcPr>
          <w:p w14:paraId="65ABD2A7" w14:textId="04F006D5" w:rsidR="0066642D" w:rsidRPr="0066642D" w:rsidRDefault="00FF6057" w:rsidP="00220E73">
            <w:pPr>
              <w:widowControl w:val="0"/>
              <w:tabs>
                <w:tab w:val="clear" w:pos="284"/>
              </w:tabs>
              <w:jc w:val="center"/>
              <w:rPr>
                <w:rFonts w:eastAsia="MS Mincho"/>
                <w:b/>
                <w:bCs/>
                <w:sz w:val="20"/>
                <w:szCs w:val="22"/>
                <w:lang w:val="hr-HR"/>
              </w:rPr>
            </w:pPr>
            <w:r>
              <w:rPr>
                <w:rFonts w:eastAsia="MS Mincho"/>
                <w:b/>
                <w:bCs/>
                <w:sz w:val="20"/>
                <w:szCs w:val="22"/>
                <w:lang w:val="hr-HR"/>
              </w:rPr>
              <w:t>h</w:t>
            </w:r>
            <w:r w:rsidR="0066642D" w:rsidRPr="0066642D">
              <w:rPr>
                <w:rFonts w:eastAsia="MS Mincho"/>
                <w:b/>
                <w:bCs/>
                <w:sz w:val="20"/>
                <w:szCs w:val="22"/>
                <w:lang w:val="hr-HR"/>
              </w:rPr>
              <w:t>emioterapija</w:t>
            </w:r>
          </w:p>
          <w:p w14:paraId="0BBD3500" w14:textId="77777777" w:rsidR="0066642D" w:rsidRPr="0066642D" w:rsidRDefault="0066642D" w:rsidP="00220E73">
            <w:pPr>
              <w:widowControl w:val="0"/>
              <w:tabs>
                <w:tab w:val="clear" w:pos="284"/>
              </w:tabs>
              <w:jc w:val="center"/>
              <w:rPr>
                <w:rFonts w:eastAsia="MS Mincho"/>
                <w:b/>
                <w:bCs/>
                <w:sz w:val="20"/>
                <w:szCs w:val="22"/>
                <w:lang w:val="hr-HR"/>
              </w:rPr>
            </w:pPr>
            <w:r w:rsidRPr="0066642D">
              <w:rPr>
                <w:rFonts w:eastAsia="MS Mincho"/>
                <w:b/>
                <w:bCs/>
                <w:sz w:val="20"/>
                <w:szCs w:val="22"/>
                <w:lang w:val="hr-HR"/>
              </w:rPr>
              <w:t>(n = 84)</w:t>
            </w:r>
          </w:p>
        </w:tc>
      </w:tr>
      <w:tr w:rsidR="0066642D" w:rsidRPr="0066642D" w14:paraId="1342C827" w14:textId="77777777" w:rsidTr="00530AB2">
        <w:trPr>
          <w:cantSplit/>
          <w:trHeight w:val="57"/>
        </w:trPr>
        <w:tc>
          <w:tcPr>
            <w:tcW w:w="1587" w:type="pct"/>
            <w:tcBorders>
              <w:top w:val="single" w:sz="4" w:space="0" w:color="auto"/>
            </w:tcBorders>
            <w:shd w:val="clear" w:color="auto" w:fill="auto"/>
          </w:tcPr>
          <w:p w14:paraId="453CCFA3" w14:textId="7DBF0779" w:rsidR="0066642D" w:rsidRPr="0066642D" w:rsidRDefault="0066642D" w:rsidP="00220E73">
            <w:pPr>
              <w:widowControl w:val="0"/>
              <w:tabs>
                <w:tab w:val="clear" w:pos="284"/>
              </w:tabs>
              <w:jc w:val="left"/>
              <w:rPr>
                <w:rFonts w:eastAsia="MS Mincho"/>
                <w:b/>
                <w:bCs/>
                <w:sz w:val="20"/>
                <w:szCs w:val="22"/>
                <w:lang w:val="hr-HR"/>
              </w:rPr>
            </w:pPr>
            <w:r w:rsidRPr="0066642D">
              <w:rPr>
                <w:rFonts w:eastAsia="MS Mincho"/>
                <w:b/>
                <w:sz w:val="20"/>
                <w:szCs w:val="22"/>
                <w:lang w:val="hr-HR"/>
              </w:rPr>
              <w:t>Preživlj</w:t>
            </w:r>
            <w:r w:rsidR="00D47391">
              <w:rPr>
                <w:rFonts w:eastAsia="MS Mincho"/>
                <w:b/>
                <w:sz w:val="20"/>
                <w:szCs w:val="22"/>
                <w:lang w:val="hr-HR"/>
              </w:rPr>
              <w:t>ava</w:t>
            </w:r>
            <w:r w:rsidRPr="0066642D">
              <w:rPr>
                <w:rFonts w:eastAsia="MS Mincho"/>
                <w:b/>
                <w:sz w:val="20"/>
                <w:szCs w:val="22"/>
                <w:lang w:val="hr-HR"/>
              </w:rPr>
              <w:t>nje bez progresije bolesti</w:t>
            </w:r>
          </w:p>
        </w:tc>
        <w:tc>
          <w:tcPr>
            <w:tcW w:w="1707" w:type="pct"/>
            <w:tcBorders>
              <w:top w:val="single" w:sz="4" w:space="0" w:color="auto"/>
            </w:tcBorders>
            <w:shd w:val="clear" w:color="auto" w:fill="auto"/>
          </w:tcPr>
          <w:p w14:paraId="48F67C9A" w14:textId="77777777" w:rsidR="0066642D" w:rsidRPr="0066642D" w:rsidRDefault="0066642D" w:rsidP="00220E73">
            <w:pPr>
              <w:widowControl w:val="0"/>
              <w:tabs>
                <w:tab w:val="clear" w:pos="284"/>
              </w:tabs>
              <w:jc w:val="left"/>
              <w:rPr>
                <w:sz w:val="20"/>
                <w:szCs w:val="22"/>
                <w:lang w:val="hr-HR"/>
              </w:rPr>
            </w:pPr>
          </w:p>
        </w:tc>
        <w:tc>
          <w:tcPr>
            <w:tcW w:w="1706" w:type="pct"/>
            <w:tcBorders>
              <w:top w:val="single" w:sz="4" w:space="0" w:color="auto"/>
            </w:tcBorders>
            <w:shd w:val="clear" w:color="auto" w:fill="auto"/>
          </w:tcPr>
          <w:p w14:paraId="3316F85D" w14:textId="77777777" w:rsidR="0066642D" w:rsidRPr="0066642D" w:rsidRDefault="0066642D" w:rsidP="00220E73">
            <w:pPr>
              <w:widowControl w:val="0"/>
              <w:tabs>
                <w:tab w:val="clear" w:pos="284"/>
              </w:tabs>
              <w:jc w:val="left"/>
              <w:rPr>
                <w:sz w:val="20"/>
                <w:szCs w:val="22"/>
                <w:lang w:val="hr-HR"/>
              </w:rPr>
            </w:pPr>
          </w:p>
        </w:tc>
      </w:tr>
      <w:tr w:rsidR="0066642D" w:rsidRPr="0066642D" w14:paraId="7917D8DC" w14:textId="77777777" w:rsidTr="00530AB2">
        <w:trPr>
          <w:cantSplit/>
          <w:trHeight w:val="57"/>
        </w:trPr>
        <w:tc>
          <w:tcPr>
            <w:tcW w:w="1587" w:type="pct"/>
            <w:shd w:val="clear" w:color="auto" w:fill="auto"/>
          </w:tcPr>
          <w:p w14:paraId="040534C6" w14:textId="77777777" w:rsidR="0066642D" w:rsidRPr="0066642D" w:rsidRDefault="0066642D" w:rsidP="00220E73">
            <w:pPr>
              <w:widowControl w:val="0"/>
              <w:tabs>
                <w:tab w:val="clear" w:pos="284"/>
                <w:tab w:val="left" w:pos="201"/>
              </w:tabs>
              <w:ind w:left="198"/>
              <w:jc w:val="left"/>
              <w:rPr>
                <w:sz w:val="20"/>
                <w:szCs w:val="22"/>
                <w:lang w:val="hr-HR"/>
              </w:rPr>
            </w:pPr>
            <w:r w:rsidRPr="0066642D">
              <w:rPr>
                <w:sz w:val="20"/>
                <w:szCs w:val="22"/>
                <w:lang w:val="hr-HR"/>
              </w:rPr>
              <w:t>Događaji</w:t>
            </w:r>
          </w:p>
        </w:tc>
        <w:tc>
          <w:tcPr>
            <w:tcW w:w="1707" w:type="pct"/>
            <w:shd w:val="clear" w:color="auto" w:fill="auto"/>
          </w:tcPr>
          <w:p w14:paraId="56C630AC"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48 (28%)</w:t>
            </w:r>
          </w:p>
        </w:tc>
        <w:tc>
          <w:tcPr>
            <w:tcW w:w="1706" w:type="pct"/>
            <w:shd w:val="clear" w:color="auto" w:fill="auto"/>
          </w:tcPr>
          <w:p w14:paraId="0C461ECA"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52 (62%)</w:t>
            </w:r>
          </w:p>
        </w:tc>
      </w:tr>
      <w:tr w:rsidR="0066642D" w:rsidRPr="0066642D" w14:paraId="5141256B" w14:textId="77777777" w:rsidTr="00530AB2">
        <w:trPr>
          <w:cantSplit/>
          <w:trHeight w:val="57"/>
        </w:trPr>
        <w:tc>
          <w:tcPr>
            <w:tcW w:w="1587" w:type="pct"/>
            <w:shd w:val="clear" w:color="auto" w:fill="auto"/>
          </w:tcPr>
          <w:p w14:paraId="22E779F1" w14:textId="77777777" w:rsidR="0066642D" w:rsidRPr="0066642D" w:rsidRDefault="0066642D" w:rsidP="00220E73">
            <w:pPr>
              <w:widowControl w:val="0"/>
              <w:tabs>
                <w:tab w:val="clear" w:pos="284"/>
              </w:tabs>
              <w:jc w:val="center"/>
              <w:rPr>
                <w:sz w:val="20"/>
                <w:szCs w:val="20"/>
                <w:lang w:val="hr-HR"/>
              </w:rPr>
            </w:pPr>
            <w:r w:rsidRPr="0066642D">
              <w:rPr>
                <w:i/>
                <w:sz w:val="20"/>
                <w:szCs w:val="20"/>
                <w:lang w:val="hr-HR"/>
              </w:rPr>
              <w:t>Hazard Ratio</w:t>
            </w:r>
          </w:p>
        </w:tc>
        <w:tc>
          <w:tcPr>
            <w:tcW w:w="3413" w:type="pct"/>
            <w:gridSpan w:val="2"/>
            <w:shd w:val="clear" w:color="auto" w:fill="auto"/>
          </w:tcPr>
          <w:p w14:paraId="253DDC82"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0,21</w:t>
            </w:r>
          </w:p>
        </w:tc>
      </w:tr>
      <w:tr w:rsidR="0066642D" w:rsidRPr="0066642D" w14:paraId="134C2E1D" w14:textId="77777777" w:rsidTr="00530AB2">
        <w:trPr>
          <w:cantSplit/>
          <w:trHeight w:val="57"/>
        </w:trPr>
        <w:tc>
          <w:tcPr>
            <w:tcW w:w="1587" w:type="pct"/>
            <w:shd w:val="clear" w:color="auto" w:fill="auto"/>
          </w:tcPr>
          <w:p w14:paraId="4B454A92"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95% CI</w:t>
            </w:r>
          </w:p>
        </w:tc>
        <w:tc>
          <w:tcPr>
            <w:tcW w:w="3413" w:type="pct"/>
            <w:gridSpan w:val="2"/>
            <w:shd w:val="clear" w:color="auto" w:fill="auto"/>
          </w:tcPr>
          <w:p w14:paraId="3C4A8E91"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(0,14; 0,32)</w:t>
            </w:r>
          </w:p>
        </w:tc>
      </w:tr>
      <w:tr w:rsidR="0066642D" w:rsidRPr="0066642D" w14:paraId="10FC39FD" w14:textId="77777777" w:rsidTr="00530AB2">
        <w:trPr>
          <w:cantSplit/>
          <w:trHeight w:val="57"/>
        </w:trPr>
        <w:tc>
          <w:tcPr>
            <w:tcW w:w="1587" w:type="pct"/>
            <w:shd w:val="clear" w:color="auto" w:fill="auto"/>
          </w:tcPr>
          <w:p w14:paraId="6C91D56A" w14:textId="77777777" w:rsidR="0066642D" w:rsidRPr="0066642D" w:rsidRDefault="0066642D" w:rsidP="00220E73">
            <w:pPr>
              <w:widowControl w:val="0"/>
              <w:tabs>
                <w:tab w:val="clear" w:pos="284"/>
              </w:tabs>
              <w:jc w:val="center"/>
              <w:rPr>
                <w:sz w:val="20"/>
                <w:szCs w:val="22"/>
                <w:vertAlign w:val="superscript"/>
                <w:lang w:val="hr-HR"/>
              </w:rPr>
            </w:pPr>
            <w:r w:rsidRPr="0066642D">
              <w:rPr>
                <w:sz w:val="20"/>
                <w:szCs w:val="22"/>
                <w:lang w:val="hr-HR"/>
              </w:rPr>
              <w:t>p</w:t>
            </w:r>
            <w:r w:rsidRPr="0066642D">
              <w:rPr>
                <w:sz w:val="20"/>
                <w:szCs w:val="22"/>
                <w:lang w:val="hr-HR"/>
              </w:rPr>
              <w:noBreakHyphen/>
              <w:t>vrijednost</w:t>
            </w:r>
            <w:r w:rsidRPr="0066642D">
              <w:rPr>
                <w:sz w:val="20"/>
                <w:szCs w:val="22"/>
                <w:vertAlign w:val="superscript"/>
                <w:lang w:val="hr-HR"/>
              </w:rPr>
              <w:t>b</w:t>
            </w:r>
          </w:p>
        </w:tc>
        <w:tc>
          <w:tcPr>
            <w:tcW w:w="3413" w:type="pct"/>
            <w:gridSpan w:val="2"/>
            <w:shd w:val="clear" w:color="auto" w:fill="auto"/>
          </w:tcPr>
          <w:p w14:paraId="31B53D44"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&lt; 0,0001</w:t>
            </w:r>
          </w:p>
        </w:tc>
      </w:tr>
      <w:tr w:rsidR="0066642D" w:rsidRPr="0066642D" w14:paraId="1543369C" w14:textId="77777777" w:rsidTr="00530AB2">
        <w:trPr>
          <w:cantSplit/>
          <w:trHeight w:val="57"/>
        </w:trPr>
        <w:tc>
          <w:tcPr>
            <w:tcW w:w="5000" w:type="pct"/>
            <w:gridSpan w:val="3"/>
            <w:shd w:val="clear" w:color="auto" w:fill="auto"/>
          </w:tcPr>
          <w:p w14:paraId="3749620C" w14:textId="77777777" w:rsidR="0066642D" w:rsidRPr="0066642D" w:rsidRDefault="0066642D" w:rsidP="00220E73">
            <w:pPr>
              <w:widowControl w:val="0"/>
              <w:tabs>
                <w:tab w:val="clear" w:pos="284"/>
              </w:tabs>
              <w:jc w:val="left"/>
              <w:rPr>
                <w:sz w:val="20"/>
                <w:szCs w:val="22"/>
                <w:lang w:val="hr-HR"/>
              </w:rPr>
            </w:pPr>
          </w:p>
        </w:tc>
      </w:tr>
      <w:tr w:rsidR="0066642D" w:rsidRPr="0066642D" w14:paraId="22848E1B" w14:textId="77777777" w:rsidTr="00530AB2">
        <w:trPr>
          <w:cantSplit/>
          <w:trHeight w:val="57"/>
        </w:trPr>
        <w:tc>
          <w:tcPr>
            <w:tcW w:w="1587" w:type="pct"/>
            <w:shd w:val="clear" w:color="auto" w:fill="auto"/>
          </w:tcPr>
          <w:p w14:paraId="4E92C6C1" w14:textId="77777777" w:rsidR="0066642D" w:rsidRPr="0066642D" w:rsidRDefault="0066642D" w:rsidP="00220E73">
            <w:pPr>
              <w:widowControl w:val="0"/>
              <w:tabs>
                <w:tab w:val="clear" w:pos="284"/>
                <w:tab w:val="left" w:pos="201"/>
              </w:tabs>
              <w:ind w:left="198"/>
              <w:jc w:val="left"/>
              <w:rPr>
                <w:sz w:val="20"/>
                <w:szCs w:val="22"/>
                <w:vertAlign w:val="superscript"/>
                <w:lang w:val="hr-HR"/>
              </w:rPr>
            </w:pPr>
            <w:r w:rsidRPr="0066642D">
              <w:rPr>
                <w:sz w:val="20"/>
                <w:szCs w:val="22"/>
                <w:lang w:val="hr-HR"/>
              </w:rPr>
              <w:t>Medijana (95% CI) (mjeseci)</w:t>
            </w:r>
          </w:p>
        </w:tc>
        <w:tc>
          <w:tcPr>
            <w:tcW w:w="1707" w:type="pct"/>
            <w:shd w:val="clear" w:color="auto" w:fill="auto"/>
          </w:tcPr>
          <w:p w14:paraId="6FDFA9E9"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ND (38,4; ND)</w:t>
            </w:r>
          </w:p>
        </w:tc>
        <w:tc>
          <w:tcPr>
            <w:tcW w:w="1706" w:type="pct"/>
            <w:shd w:val="clear" w:color="auto" w:fill="auto"/>
          </w:tcPr>
          <w:p w14:paraId="72863AA4"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5,9 (4,4; 7,8)</w:t>
            </w:r>
          </w:p>
        </w:tc>
      </w:tr>
    </w:tbl>
    <w:p w14:paraId="15DEC94D" w14:textId="62BCA25C" w:rsidR="00D47391" w:rsidRPr="00C9580A" w:rsidRDefault="00D47391" w:rsidP="00220E73">
      <w:pPr>
        <w:widowControl w:val="0"/>
        <w:tabs>
          <w:tab w:val="clear" w:pos="284"/>
          <w:tab w:val="left" w:pos="567"/>
        </w:tabs>
        <w:ind w:left="567" w:hanging="567"/>
        <w:jc w:val="left"/>
        <w:rPr>
          <w:color w:val="000000"/>
          <w:sz w:val="18"/>
          <w:szCs w:val="20"/>
          <w:lang w:val="hr-HR"/>
        </w:rPr>
      </w:pPr>
      <w:r>
        <w:rPr>
          <w:color w:val="000000"/>
          <w:sz w:val="18"/>
          <w:szCs w:val="20"/>
          <w:lang w:val="hr-HR"/>
        </w:rPr>
        <w:t>ND = Nije dostignuto.</w:t>
      </w:r>
    </w:p>
    <w:p w14:paraId="524C6445" w14:textId="609D8406" w:rsidR="0066642D" w:rsidRPr="0066642D" w:rsidRDefault="0066642D" w:rsidP="00220E73">
      <w:pPr>
        <w:widowControl w:val="0"/>
        <w:tabs>
          <w:tab w:val="clear" w:pos="284"/>
          <w:tab w:val="left" w:pos="567"/>
        </w:tabs>
        <w:ind w:left="567" w:hanging="567"/>
        <w:jc w:val="left"/>
        <w:rPr>
          <w:color w:val="000000"/>
          <w:sz w:val="18"/>
          <w:szCs w:val="18"/>
          <w:lang w:val="hr-HR"/>
        </w:rPr>
      </w:pPr>
      <w:r w:rsidRPr="0066642D">
        <w:rPr>
          <w:color w:val="000000"/>
          <w:sz w:val="18"/>
          <w:szCs w:val="20"/>
          <w:vertAlign w:val="superscript"/>
          <w:lang w:val="hr-HR"/>
        </w:rPr>
        <w:t>a</w:t>
      </w:r>
      <w:r w:rsidRPr="0066642D">
        <w:rPr>
          <w:color w:val="000000"/>
          <w:sz w:val="18"/>
          <w:szCs w:val="20"/>
          <w:lang w:val="hr-HR"/>
        </w:rPr>
        <w:tab/>
        <w:t>Medijana praćenja 31,5 mjeseci (raspon: 6,1 do 48,4 mjeseca).</w:t>
      </w:r>
    </w:p>
    <w:p w14:paraId="57AF8953" w14:textId="28A9CE60" w:rsidR="0066642D" w:rsidRPr="0066642D" w:rsidRDefault="0066642D" w:rsidP="00220E73">
      <w:pPr>
        <w:widowControl w:val="0"/>
        <w:tabs>
          <w:tab w:val="clear" w:pos="284"/>
          <w:tab w:val="left" w:pos="567"/>
        </w:tabs>
        <w:ind w:left="567" w:hanging="567"/>
        <w:jc w:val="left"/>
        <w:rPr>
          <w:color w:val="000000"/>
          <w:sz w:val="18"/>
          <w:szCs w:val="20"/>
          <w:lang w:val="hr-HR"/>
        </w:rPr>
      </w:pPr>
      <w:r w:rsidRPr="0066642D">
        <w:rPr>
          <w:color w:val="000000"/>
          <w:sz w:val="18"/>
          <w:szCs w:val="20"/>
          <w:vertAlign w:val="superscript"/>
          <w:lang w:val="hr-HR"/>
        </w:rPr>
        <w:t>b</w:t>
      </w:r>
      <w:r w:rsidRPr="0066642D">
        <w:rPr>
          <w:color w:val="000000"/>
          <w:sz w:val="18"/>
          <w:szCs w:val="20"/>
          <w:lang w:val="hr-HR"/>
        </w:rPr>
        <w:tab/>
        <w:t>Na osnovu stratifikovanog dvostranog log</w:t>
      </w:r>
      <w:r w:rsidRPr="0066642D">
        <w:rPr>
          <w:color w:val="000000"/>
          <w:sz w:val="18"/>
          <w:szCs w:val="20"/>
          <w:lang w:val="hr-HR"/>
        </w:rPr>
        <w:noBreakHyphen/>
        <w:t>rang testa</w:t>
      </w:r>
      <w:r w:rsidR="00D47391">
        <w:rPr>
          <w:color w:val="000000"/>
          <w:sz w:val="18"/>
          <w:szCs w:val="20"/>
          <w:lang w:val="hr-HR"/>
        </w:rPr>
        <w:t>.</w:t>
      </w:r>
    </w:p>
    <w:p w14:paraId="698B5743" w14:textId="77777777" w:rsidR="00D47391" w:rsidRDefault="00D47391" w:rsidP="00220E73">
      <w:pPr>
        <w:widowControl w:val="0"/>
        <w:tabs>
          <w:tab w:val="clear" w:pos="284"/>
        </w:tabs>
        <w:ind w:left="1418" w:hanging="1418"/>
        <w:jc w:val="left"/>
        <w:rPr>
          <w:b/>
          <w:bCs/>
          <w:szCs w:val="22"/>
          <w:lang w:val="hr-HR"/>
        </w:rPr>
      </w:pPr>
    </w:p>
    <w:p w14:paraId="18D0D6B0" w14:textId="747FE544" w:rsidR="0066642D" w:rsidRPr="0066642D" w:rsidRDefault="0066642D" w:rsidP="00220E73">
      <w:pPr>
        <w:widowControl w:val="0"/>
        <w:tabs>
          <w:tab w:val="clear" w:pos="284"/>
        </w:tabs>
        <w:ind w:left="1418" w:hanging="1418"/>
        <w:jc w:val="left"/>
        <w:rPr>
          <w:b/>
          <w:bCs/>
          <w:szCs w:val="22"/>
          <w:lang w:val="hr-HR"/>
        </w:rPr>
      </w:pPr>
      <w:r w:rsidRPr="0066642D">
        <w:rPr>
          <w:b/>
          <w:bCs/>
          <w:szCs w:val="22"/>
          <w:lang w:val="hr-HR"/>
        </w:rPr>
        <w:t>Slika </w:t>
      </w:r>
      <w:r w:rsidR="00FF6057">
        <w:rPr>
          <w:b/>
          <w:bCs/>
          <w:szCs w:val="22"/>
          <w:lang w:val="hr-HR"/>
        </w:rPr>
        <w:t>25</w:t>
      </w:r>
      <w:r w:rsidRPr="0066642D">
        <w:rPr>
          <w:b/>
          <w:bCs/>
          <w:szCs w:val="22"/>
          <w:lang w:val="hr-HR"/>
        </w:rPr>
        <w:t>:</w:t>
      </w:r>
      <w:r w:rsidRPr="0066642D">
        <w:rPr>
          <w:b/>
          <w:bCs/>
          <w:szCs w:val="22"/>
          <w:lang w:val="hr-HR"/>
        </w:rPr>
        <w:tab/>
        <w:t>Kaplan</w:t>
      </w:r>
      <w:r w:rsidRPr="0066642D">
        <w:rPr>
          <w:b/>
          <w:bCs/>
          <w:szCs w:val="22"/>
          <w:lang w:val="hr-HR"/>
        </w:rPr>
        <w:noBreakHyphen/>
        <w:t>Meierova kriva za PFS kod prve linije liječenja pacijenata kojima je centralno potvrđen CRC pozitivan na MSI</w:t>
      </w:r>
      <w:r w:rsidRPr="0066642D">
        <w:rPr>
          <w:b/>
          <w:bCs/>
          <w:szCs w:val="22"/>
          <w:lang w:val="hr-HR"/>
        </w:rPr>
        <w:noBreakHyphen/>
        <w:t>H/dMMR (CA2098HW)</w:t>
      </w:r>
    </w:p>
    <w:p w14:paraId="1EC8E366" w14:textId="77777777" w:rsidR="0066642D" w:rsidRPr="0066642D" w:rsidRDefault="0066642D" w:rsidP="00220E73">
      <w:pPr>
        <w:widowControl w:val="0"/>
        <w:tabs>
          <w:tab w:val="clear" w:pos="284"/>
        </w:tabs>
        <w:jc w:val="left"/>
        <w:rPr>
          <w:szCs w:val="22"/>
          <w:lang w:val="hr-HR"/>
        </w:rPr>
      </w:pPr>
      <w:r w:rsidRPr="0066642D">
        <w:rPr>
          <w:noProof/>
          <w:szCs w:val="22"/>
          <w:lang w:val="sr-Latn-ME" w:eastAsia="sr-Latn-ME"/>
        </w:rPr>
        <mc:AlternateContent>
          <mc:Choice Requires="wps">
            <w:drawing>
              <wp:anchor distT="0" distB="0" distL="114300" distR="114300" simplePos="0" relativeHeight="251746304" behindDoc="0" locked="0" layoutInCell="1" allowOverlap="1" wp14:anchorId="427917DC" wp14:editId="3A953959">
                <wp:simplePos x="0" y="0"/>
                <wp:positionH relativeFrom="margin">
                  <wp:posOffset>-184785</wp:posOffset>
                </wp:positionH>
                <wp:positionV relativeFrom="paragraph">
                  <wp:posOffset>-124460</wp:posOffset>
                </wp:positionV>
                <wp:extent cx="424180" cy="2997200"/>
                <wp:effectExtent l="0" t="0" r="13970" b="12700"/>
                <wp:wrapNone/>
                <wp:docPr id="11439990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7200"/>
                        </a:xfrm>
                        <a:prstGeom prst="rect">
                          <a:avLst/>
                        </a:prstGeom>
                        <a:noFill/>
                        <a:ln>
                          <a:noFill/>
                        </a:ln>
                      </wps:spPr>
                      <wps:txbx>
                        <w:txbxContent>
                          <w:p w14:paraId="1623E15A" w14:textId="77777777" w:rsidR="00530AB2" w:rsidRPr="002538A8" w:rsidRDefault="00530AB2" w:rsidP="0066642D">
                            <w:pPr>
                              <w:pStyle w:val="Style16"/>
                            </w:pPr>
                            <w:r>
                              <w:t>Verovatnoća preživljavanja bez progresije bolesti</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27917DC" id="Text Box 18" o:spid="_x0000_s1057" type="#_x0000_t202" style="position:absolute;margin-left:-14.55pt;margin-top:-9.8pt;width:33.4pt;height:2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" filled="f" stroked="f">
                <v:textbox style="layout-flow:vertical;mso-layout-flow-alt:bottom-to-top" inset="0,0,0,0">
                  <w:txbxContent>
                    <w:p w14:paraId="1623E15A" w14:textId="77777777" w:rsidR="00530AB2" w:rsidRPr="002538A8" w:rsidRDefault="00530AB2" w:rsidP="0066642D">
                      <w:pPr>
                        <w:pStyle w:val="Style16"/>
                      </w:pPr>
                      <w:r>
                        <w:t>Verovatnoća preživljavanja bez progresije bolesti</w:t>
                      </w:r>
                    </w:p>
                  </w:txbxContent>
                </v:textbox>
                <w10:wrap anchorx="margin"/>
              </v:shape>
            </w:pict>
          </mc:Fallback>
        </mc:AlternateContent>
      </w:r>
      <w:r w:rsidRPr="0066642D">
        <w:rPr>
          <w:noProof/>
          <w:szCs w:val="22"/>
          <w:lang w:val="sr-Latn-ME" w:eastAsia="sr-Latn-ME"/>
        </w:rPr>
        <w:drawing>
          <wp:inline distT="0" distB="0" distL="0" distR="0" wp14:anchorId="09C5F0CA" wp14:editId="09B3269D">
            <wp:extent cx="5760085" cy="2703830"/>
            <wp:effectExtent l="0" t="0" r="0" b="1270"/>
            <wp:docPr id="1739474456" name="Picture 17"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4456" name="Picture 17" descr="A graph of a number of patients&#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703830"/>
                    </a:xfrm>
                    <a:prstGeom prst="rect">
                      <a:avLst/>
                    </a:prstGeom>
                    <a:noFill/>
                    <a:ln>
                      <a:noFill/>
                    </a:ln>
                  </pic:spPr>
                </pic:pic>
              </a:graphicData>
            </a:graphic>
          </wp:inline>
        </w:drawing>
      </w:r>
    </w:p>
    <w:p w14:paraId="1BC88225" w14:textId="77777777" w:rsidR="0066642D" w:rsidRPr="0066642D" w:rsidRDefault="0066642D" w:rsidP="00220E73">
      <w:pPr>
        <w:widowControl w:val="0"/>
        <w:tabs>
          <w:tab w:val="clear" w:pos="284"/>
        </w:tabs>
        <w:jc w:val="left"/>
        <w:rPr>
          <w:szCs w:val="22"/>
          <w:lang w:val="hr-HR"/>
        </w:rPr>
      </w:pPr>
    </w:p>
    <w:p w14:paraId="763580DB" w14:textId="77777777" w:rsidR="0066642D" w:rsidRPr="0066642D" w:rsidRDefault="0066642D" w:rsidP="00220E73">
      <w:pPr>
        <w:widowControl w:val="0"/>
        <w:tabs>
          <w:tab w:val="clear" w:pos="284"/>
        </w:tabs>
        <w:ind w:firstLine="567"/>
        <w:jc w:val="center"/>
        <w:rPr>
          <w:sz w:val="20"/>
          <w:szCs w:val="22"/>
          <w:lang w:val="hr-HR"/>
        </w:rPr>
      </w:pPr>
      <w:r w:rsidRPr="0066642D">
        <w:rPr>
          <w:sz w:val="20"/>
          <w:szCs w:val="22"/>
          <w:lang w:val="hr-HR"/>
        </w:rPr>
        <w:t>Preživljavanje bez progresije bolesti (mjeseci)</w:t>
      </w:r>
    </w:p>
    <w:p w14:paraId="7D9D5355" w14:textId="77777777" w:rsidR="0066642D" w:rsidRPr="0066642D" w:rsidRDefault="0066642D" w:rsidP="00220E73">
      <w:pPr>
        <w:widowControl w:val="0"/>
        <w:tabs>
          <w:tab w:val="clear" w:pos="284"/>
        </w:tabs>
        <w:ind w:firstLine="567"/>
        <w:jc w:val="center"/>
        <w:rPr>
          <w:sz w:val="20"/>
          <w:szCs w:val="22"/>
          <w:lang w:val="hr-HR"/>
        </w:rPr>
      </w:pPr>
    </w:p>
    <w:p w14:paraId="1792D4CC" w14:textId="77777777" w:rsidR="0066642D" w:rsidRPr="0066642D" w:rsidRDefault="0066642D" w:rsidP="00220E73">
      <w:pPr>
        <w:widowControl w:val="0"/>
        <w:tabs>
          <w:tab w:val="clear" w:pos="284"/>
        </w:tabs>
        <w:jc w:val="left"/>
        <w:rPr>
          <w:sz w:val="20"/>
          <w:szCs w:val="22"/>
          <w:lang w:val="hr-HR"/>
        </w:rPr>
      </w:pPr>
      <w:r w:rsidRPr="0066642D">
        <w:rPr>
          <w:sz w:val="20"/>
          <w:szCs w:val="22"/>
          <w:lang w:val="hr-HR"/>
        </w:rPr>
        <w:t>Broj ispitanika pod rizikom</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66642D" w:rsidRPr="0066642D" w14:paraId="7F1EA089" w14:textId="77777777" w:rsidTr="001A4122">
        <w:trPr>
          <w:trHeight w:val="263"/>
        </w:trPr>
        <w:tc>
          <w:tcPr>
            <w:tcW w:w="9413" w:type="dxa"/>
            <w:gridSpan w:val="17"/>
            <w:hideMark/>
          </w:tcPr>
          <w:p w14:paraId="76FA65C1" w14:textId="77777777" w:rsidR="0066642D" w:rsidRPr="0066642D" w:rsidRDefault="0066642D" w:rsidP="00220E73">
            <w:pPr>
              <w:widowControl w:val="0"/>
              <w:tabs>
                <w:tab w:val="clear" w:pos="284"/>
              </w:tabs>
              <w:jc w:val="left"/>
              <w:rPr>
                <w:sz w:val="20"/>
                <w:szCs w:val="22"/>
                <w:lang w:val="hr-HR" w:eastAsia="en-GB"/>
              </w:rPr>
            </w:pPr>
            <w:r w:rsidRPr="0066642D">
              <w:rPr>
                <w:sz w:val="20"/>
                <w:szCs w:val="22"/>
                <w:lang w:val="hr-HR" w:eastAsia="en-GB"/>
              </w:rPr>
              <w:t>Nivolumab + ipilimumab</w:t>
            </w:r>
          </w:p>
        </w:tc>
      </w:tr>
      <w:tr w:rsidR="0066642D" w:rsidRPr="0066642D" w14:paraId="78AC193E" w14:textId="77777777" w:rsidTr="001A4122">
        <w:trPr>
          <w:trHeight w:val="263"/>
        </w:trPr>
        <w:tc>
          <w:tcPr>
            <w:tcW w:w="810" w:type="dxa"/>
            <w:vAlign w:val="center"/>
            <w:hideMark/>
          </w:tcPr>
          <w:p w14:paraId="550198AF"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171</w:t>
            </w:r>
          </w:p>
        </w:tc>
        <w:tc>
          <w:tcPr>
            <w:tcW w:w="630" w:type="dxa"/>
            <w:vAlign w:val="center"/>
            <w:hideMark/>
          </w:tcPr>
          <w:p w14:paraId="394B6796"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144</w:t>
            </w:r>
          </w:p>
        </w:tc>
        <w:tc>
          <w:tcPr>
            <w:tcW w:w="540" w:type="dxa"/>
            <w:vAlign w:val="center"/>
            <w:hideMark/>
          </w:tcPr>
          <w:p w14:paraId="1CD1C28E"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132</w:t>
            </w:r>
          </w:p>
        </w:tc>
        <w:tc>
          <w:tcPr>
            <w:tcW w:w="540" w:type="dxa"/>
            <w:vAlign w:val="center"/>
            <w:hideMark/>
          </w:tcPr>
          <w:p w14:paraId="36218BFE"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122</w:t>
            </w:r>
          </w:p>
        </w:tc>
        <w:tc>
          <w:tcPr>
            <w:tcW w:w="450" w:type="dxa"/>
            <w:vAlign w:val="center"/>
            <w:hideMark/>
          </w:tcPr>
          <w:p w14:paraId="400450E9"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108</w:t>
            </w:r>
          </w:p>
        </w:tc>
        <w:tc>
          <w:tcPr>
            <w:tcW w:w="540" w:type="dxa"/>
            <w:vAlign w:val="center"/>
            <w:hideMark/>
          </w:tcPr>
          <w:p w14:paraId="00A0D8FC"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95</w:t>
            </w:r>
          </w:p>
        </w:tc>
        <w:tc>
          <w:tcPr>
            <w:tcW w:w="540" w:type="dxa"/>
            <w:vAlign w:val="center"/>
            <w:hideMark/>
          </w:tcPr>
          <w:p w14:paraId="35B0E2F6"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92</w:t>
            </w:r>
          </w:p>
        </w:tc>
        <w:tc>
          <w:tcPr>
            <w:tcW w:w="540" w:type="dxa"/>
            <w:vAlign w:val="center"/>
            <w:hideMark/>
          </w:tcPr>
          <w:p w14:paraId="5DFFBFAC"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77</w:t>
            </w:r>
          </w:p>
        </w:tc>
        <w:tc>
          <w:tcPr>
            <w:tcW w:w="540" w:type="dxa"/>
            <w:vAlign w:val="center"/>
            <w:hideMark/>
          </w:tcPr>
          <w:p w14:paraId="376919A7"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64</w:t>
            </w:r>
          </w:p>
        </w:tc>
        <w:tc>
          <w:tcPr>
            <w:tcW w:w="540" w:type="dxa"/>
            <w:vAlign w:val="center"/>
            <w:hideMark/>
          </w:tcPr>
          <w:p w14:paraId="5609F249"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53</w:t>
            </w:r>
          </w:p>
        </w:tc>
        <w:tc>
          <w:tcPr>
            <w:tcW w:w="540" w:type="dxa"/>
            <w:vAlign w:val="center"/>
            <w:hideMark/>
          </w:tcPr>
          <w:p w14:paraId="56A0B375"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42</w:t>
            </w:r>
          </w:p>
        </w:tc>
        <w:tc>
          <w:tcPr>
            <w:tcW w:w="540" w:type="dxa"/>
            <w:vAlign w:val="center"/>
            <w:hideMark/>
          </w:tcPr>
          <w:p w14:paraId="6E1180A5"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37</w:t>
            </w:r>
          </w:p>
        </w:tc>
        <w:tc>
          <w:tcPr>
            <w:tcW w:w="540" w:type="dxa"/>
            <w:vAlign w:val="center"/>
            <w:hideMark/>
          </w:tcPr>
          <w:p w14:paraId="30811E6C"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22</w:t>
            </w:r>
          </w:p>
        </w:tc>
        <w:tc>
          <w:tcPr>
            <w:tcW w:w="450" w:type="dxa"/>
            <w:vAlign w:val="center"/>
            <w:hideMark/>
          </w:tcPr>
          <w:p w14:paraId="6478DF09"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10</w:t>
            </w:r>
          </w:p>
        </w:tc>
        <w:tc>
          <w:tcPr>
            <w:tcW w:w="630" w:type="dxa"/>
            <w:vAlign w:val="center"/>
            <w:hideMark/>
          </w:tcPr>
          <w:p w14:paraId="0C115941"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9</w:t>
            </w:r>
          </w:p>
        </w:tc>
        <w:tc>
          <w:tcPr>
            <w:tcW w:w="540" w:type="dxa"/>
            <w:vAlign w:val="center"/>
            <w:hideMark/>
          </w:tcPr>
          <w:p w14:paraId="1099C531"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w:t>
            </w:r>
          </w:p>
        </w:tc>
        <w:tc>
          <w:tcPr>
            <w:tcW w:w="503" w:type="dxa"/>
            <w:vAlign w:val="center"/>
            <w:hideMark/>
          </w:tcPr>
          <w:p w14:paraId="762EB394"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r>
      <w:tr w:rsidR="0066642D" w:rsidRPr="0066642D" w14:paraId="336B0FFE" w14:textId="77777777" w:rsidTr="001A4122">
        <w:trPr>
          <w:trHeight w:val="263"/>
        </w:trPr>
        <w:tc>
          <w:tcPr>
            <w:tcW w:w="9413" w:type="dxa"/>
            <w:gridSpan w:val="17"/>
            <w:vAlign w:val="center"/>
            <w:hideMark/>
          </w:tcPr>
          <w:p w14:paraId="7D514FB0" w14:textId="77777777" w:rsidR="0066642D" w:rsidRPr="0066642D" w:rsidRDefault="0066642D" w:rsidP="00220E73">
            <w:pPr>
              <w:widowControl w:val="0"/>
              <w:tabs>
                <w:tab w:val="clear" w:pos="284"/>
              </w:tabs>
              <w:jc w:val="left"/>
              <w:rPr>
                <w:sz w:val="20"/>
                <w:szCs w:val="22"/>
                <w:lang w:val="hr-HR"/>
              </w:rPr>
            </w:pPr>
            <w:r w:rsidRPr="0066642D">
              <w:rPr>
                <w:sz w:val="20"/>
                <w:szCs w:val="22"/>
                <w:lang w:val="hr-HR"/>
              </w:rPr>
              <w:t>Hemioterapija</w:t>
            </w:r>
          </w:p>
        </w:tc>
      </w:tr>
      <w:tr w:rsidR="0066642D" w:rsidRPr="0066642D" w14:paraId="7C656EF3" w14:textId="77777777" w:rsidTr="001A4122">
        <w:trPr>
          <w:trHeight w:val="263"/>
        </w:trPr>
        <w:tc>
          <w:tcPr>
            <w:tcW w:w="810" w:type="dxa"/>
            <w:vAlign w:val="center"/>
            <w:hideMark/>
          </w:tcPr>
          <w:p w14:paraId="2D516342"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84</w:t>
            </w:r>
          </w:p>
        </w:tc>
        <w:tc>
          <w:tcPr>
            <w:tcW w:w="630" w:type="dxa"/>
            <w:vAlign w:val="center"/>
            <w:hideMark/>
          </w:tcPr>
          <w:p w14:paraId="2659A89B"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53</w:t>
            </w:r>
          </w:p>
        </w:tc>
        <w:tc>
          <w:tcPr>
            <w:tcW w:w="540" w:type="dxa"/>
            <w:vAlign w:val="center"/>
            <w:hideMark/>
          </w:tcPr>
          <w:p w14:paraId="58A5FCAD"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29</w:t>
            </w:r>
          </w:p>
        </w:tc>
        <w:tc>
          <w:tcPr>
            <w:tcW w:w="540" w:type="dxa"/>
            <w:vAlign w:val="center"/>
            <w:hideMark/>
          </w:tcPr>
          <w:p w14:paraId="72DB65CA"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20</w:t>
            </w:r>
          </w:p>
        </w:tc>
        <w:tc>
          <w:tcPr>
            <w:tcW w:w="450" w:type="dxa"/>
            <w:vAlign w:val="center"/>
            <w:hideMark/>
          </w:tcPr>
          <w:p w14:paraId="65DCFAA1"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10</w:t>
            </w:r>
          </w:p>
        </w:tc>
        <w:tc>
          <w:tcPr>
            <w:tcW w:w="540" w:type="dxa"/>
            <w:vAlign w:val="center"/>
            <w:hideMark/>
          </w:tcPr>
          <w:p w14:paraId="6987E341"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6</w:t>
            </w:r>
          </w:p>
        </w:tc>
        <w:tc>
          <w:tcPr>
            <w:tcW w:w="540" w:type="dxa"/>
            <w:vAlign w:val="center"/>
            <w:hideMark/>
          </w:tcPr>
          <w:p w14:paraId="1D261C9E"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5</w:t>
            </w:r>
          </w:p>
        </w:tc>
        <w:tc>
          <w:tcPr>
            <w:tcW w:w="540" w:type="dxa"/>
            <w:vAlign w:val="center"/>
            <w:hideMark/>
          </w:tcPr>
          <w:p w14:paraId="5A24915E"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5</w:t>
            </w:r>
          </w:p>
        </w:tc>
        <w:tc>
          <w:tcPr>
            <w:tcW w:w="540" w:type="dxa"/>
            <w:vAlign w:val="center"/>
            <w:hideMark/>
          </w:tcPr>
          <w:p w14:paraId="47E9B74A"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3</w:t>
            </w:r>
          </w:p>
        </w:tc>
        <w:tc>
          <w:tcPr>
            <w:tcW w:w="540" w:type="dxa"/>
            <w:vAlign w:val="center"/>
            <w:hideMark/>
          </w:tcPr>
          <w:p w14:paraId="6C295A30"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2</w:t>
            </w:r>
          </w:p>
        </w:tc>
        <w:tc>
          <w:tcPr>
            <w:tcW w:w="540" w:type="dxa"/>
            <w:vAlign w:val="center"/>
            <w:hideMark/>
          </w:tcPr>
          <w:p w14:paraId="0975C825"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c>
          <w:tcPr>
            <w:tcW w:w="540" w:type="dxa"/>
            <w:vAlign w:val="center"/>
            <w:hideMark/>
          </w:tcPr>
          <w:p w14:paraId="068BEBB7"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c>
          <w:tcPr>
            <w:tcW w:w="540" w:type="dxa"/>
            <w:vAlign w:val="center"/>
            <w:hideMark/>
          </w:tcPr>
          <w:p w14:paraId="40DE8EC4"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c>
          <w:tcPr>
            <w:tcW w:w="450" w:type="dxa"/>
            <w:vAlign w:val="center"/>
            <w:hideMark/>
          </w:tcPr>
          <w:p w14:paraId="3517D364"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c>
          <w:tcPr>
            <w:tcW w:w="630" w:type="dxa"/>
            <w:vAlign w:val="center"/>
            <w:hideMark/>
          </w:tcPr>
          <w:p w14:paraId="6E15632A"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c>
          <w:tcPr>
            <w:tcW w:w="540" w:type="dxa"/>
            <w:vAlign w:val="center"/>
            <w:hideMark/>
          </w:tcPr>
          <w:p w14:paraId="458A392B"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c>
          <w:tcPr>
            <w:tcW w:w="503" w:type="dxa"/>
            <w:vAlign w:val="center"/>
            <w:hideMark/>
          </w:tcPr>
          <w:p w14:paraId="62C00AA6" w14:textId="77777777" w:rsidR="0066642D" w:rsidRPr="0066642D" w:rsidRDefault="0066642D" w:rsidP="00220E73">
            <w:pPr>
              <w:widowControl w:val="0"/>
              <w:tabs>
                <w:tab w:val="clear" w:pos="284"/>
              </w:tabs>
              <w:jc w:val="center"/>
              <w:rPr>
                <w:sz w:val="20"/>
                <w:szCs w:val="22"/>
                <w:lang w:val="hr-HR"/>
              </w:rPr>
            </w:pPr>
            <w:r w:rsidRPr="0066642D">
              <w:rPr>
                <w:sz w:val="20"/>
                <w:szCs w:val="22"/>
                <w:lang w:val="hr-HR"/>
              </w:rPr>
              <w:t>0</w:t>
            </w:r>
          </w:p>
        </w:tc>
      </w:tr>
    </w:tbl>
    <w:p w14:paraId="5A5E48A7" w14:textId="77777777" w:rsidR="0066642D" w:rsidRPr="0066642D" w:rsidRDefault="0066642D" w:rsidP="00220E73">
      <w:pPr>
        <w:widowControl w:val="0"/>
        <w:tabs>
          <w:tab w:val="clear" w:pos="284"/>
        </w:tabs>
        <w:jc w:val="left"/>
        <w:rPr>
          <w:szCs w:val="22"/>
          <w:lang w:val="hr-HR"/>
        </w:rPr>
      </w:pPr>
    </w:p>
    <w:tbl>
      <w:tblPr>
        <w:tblW w:w="9356" w:type="dxa"/>
        <w:tblInd w:w="108" w:type="dxa"/>
        <w:tblLayout w:type="fixed"/>
        <w:tblLook w:val="04A0" w:firstRow="1" w:lastRow="0" w:firstColumn="1" w:lastColumn="0" w:noHBand="0" w:noVBand="1"/>
      </w:tblPr>
      <w:tblGrid>
        <w:gridCol w:w="993"/>
        <w:gridCol w:w="8363"/>
      </w:tblGrid>
      <w:tr w:rsidR="0066642D" w:rsidRPr="0066642D" w14:paraId="7440FF69" w14:textId="77777777" w:rsidTr="001A4122">
        <w:tc>
          <w:tcPr>
            <w:tcW w:w="993" w:type="dxa"/>
            <w:hideMark/>
          </w:tcPr>
          <w:p w14:paraId="6E16098E" w14:textId="77777777" w:rsidR="0066642D" w:rsidRPr="0066642D" w:rsidRDefault="0066642D" w:rsidP="00220E73">
            <w:pPr>
              <w:widowControl w:val="0"/>
              <w:tabs>
                <w:tab w:val="clear" w:pos="284"/>
              </w:tabs>
              <w:jc w:val="left"/>
              <w:rPr>
                <w:rFonts w:eastAsia="MS Mincho"/>
                <w:sz w:val="18"/>
                <w:szCs w:val="18"/>
                <w:highlight w:val="yellow"/>
                <w:lang w:val="hr-HR"/>
              </w:rPr>
            </w:pPr>
            <w:r w:rsidRPr="0066642D">
              <w:rPr>
                <w:rFonts w:ascii="Symbol" w:hAnsi="Symbol"/>
                <w:sz w:val="18"/>
                <w:szCs w:val="22"/>
                <w:lang w:val="hr-HR"/>
              </w:rPr>
              <w:t></w:t>
            </w:r>
            <w:r w:rsidRPr="0066642D">
              <w:rPr>
                <w:rFonts w:ascii="Wingdings 2" w:hAnsi="Wingdings 2"/>
                <w:sz w:val="18"/>
                <w:szCs w:val="22"/>
                <w:lang w:val="hr-HR"/>
              </w:rPr>
              <w:t></w:t>
            </w:r>
            <w:r w:rsidRPr="0066642D">
              <w:rPr>
                <w:rFonts w:ascii="Symbol" w:hAnsi="Symbol"/>
                <w:sz w:val="18"/>
                <w:szCs w:val="22"/>
                <w:lang w:val="hr-HR"/>
              </w:rPr>
              <w:t></w:t>
            </w:r>
            <w:r w:rsidRPr="0066642D">
              <w:rPr>
                <w:rFonts w:ascii="Symbol" w:hAnsi="Symbol"/>
                <w:sz w:val="18"/>
                <w:szCs w:val="22"/>
                <w:lang w:val="hr-HR"/>
              </w:rPr>
              <w:t></w:t>
            </w:r>
          </w:p>
        </w:tc>
        <w:tc>
          <w:tcPr>
            <w:tcW w:w="8363" w:type="dxa"/>
            <w:hideMark/>
          </w:tcPr>
          <w:p w14:paraId="5E797316" w14:textId="77777777" w:rsidR="0066642D" w:rsidRPr="0066642D" w:rsidRDefault="0066642D" w:rsidP="00220E73">
            <w:pPr>
              <w:widowControl w:val="0"/>
              <w:tabs>
                <w:tab w:val="clear" w:pos="284"/>
              </w:tabs>
              <w:jc w:val="left"/>
              <w:rPr>
                <w:rFonts w:eastAsia="MS Mincho"/>
                <w:sz w:val="18"/>
                <w:szCs w:val="18"/>
                <w:lang w:val="hr-HR"/>
              </w:rPr>
            </w:pPr>
            <w:r w:rsidRPr="0066642D">
              <w:rPr>
                <w:rFonts w:eastAsia="MS Mincho"/>
                <w:sz w:val="18"/>
                <w:szCs w:val="18"/>
                <w:lang w:val="hr-HR"/>
              </w:rPr>
              <w:t>Nivolumab + ipilimumab (događaji: 48/171), medijana i 95% CI: ND (38,44; ND)</w:t>
            </w:r>
          </w:p>
        </w:tc>
      </w:tr>
      <w:tr w:rsidR="0066642D" w:rsidRPr="0066642D" w14:paraId="6E1FB2C1" w14:textId="77777777" w:rsidTr="001A4122">
        <w:tc>
          <w:tcPr>
            <w:tcW w:w="993" w:type="dxa"/>
            <w:hideMark/>
          </w:tcPr>
          <w:p w14:paraId="7C9358F9" w14:textId="77777777" w:rsidR="0066642D" w:rsidRPr="0066642D" w:rsidRDefault="0066642D" w:rsidP="00220E73">
            <w:pPr>
              <w:widowControl w:val="0"/>
              <w:tabs>
                <w:tab w:val="clear" w:pos="284"/>
              </w:tabs>
              <w:jc w:val="left"/>
              <w:rPr>
                <w:rFonts w:eastAsia="MS Mincho"/>
                <w:sz w:val="18"/>
                <w:szCs w:val="18"/>
                <w:lang w:val="hr-HR"/>
              </w:rPr>
            </w:pPr>
            <w:r w:rsidRPr="0066642D">
              <w:rPr>
                <w:sz w:val="18"/>
                <w:szCs w:val="22"/>
                <w:lang w:val="hr-HR"/>
              </w:rPr>
              <w:noBreakHyphen/>
              <w:t xml:space="preserve"> </w:t>
            </w:r>
            <w:r w:rsidRPr="0066642D">
              <w:rPr>
                <w:sz w:val="18"/>
                <w:szCs w:val="22"/>
                <w:lang w:val="hr-HR"/>
              </w:rPr>
              <w:noBreakHyphen/>
              <w:t xml:space="preserve"> </w:t>
            </w:r>
            <w:r w:rsidRPr="0066642D">
              <w:rPr>
                <w:sz w:val="18"/>
                <w:szCs w:val="22"/>
                <w:lang w:val="hr-HR"/>
              </w:rPr>
              <w:noBreakHyphen/>
            </w:r>
            <w:r w:rsidRPr="0066642D">
              <w:rPr>
                <w:rFonts w:ascii="Wingdings" w:hAnsi="Wingdings"/>
                <w:sz w:val="18"/>
                <w:szCs w:val="22"/>
                <w:lang w:val="hr-HR"/>
              </w:rPr>
              <w:t></w:t>
            </w:r>
            <w:r w:rsidRPr="0066642D">
              <w:rPr>
                <w:sz w:val="18"/>
                <w:szCs w:val="22"/>
                <w:lang w:val="hr-HR"/>
              </w:rPr>
              <w:noBreakHyphen/>
              <w:t xml:space="preserve"> </w:t>
            </w:r>
            <w:r w:rsidRPr="0066642D">
              <w:rPr>
                <w:sz w:val="18"/>
                <w:szCs w:val="22"/>
                <w:lang w:val="hr-HR"/>
              </w:rPr>
              <w:noBreakHyphen/>
              <w:t xml:space="preserve"> </w:t>
            </w:r>
            <w:r w:rsidRPr="0066642D">
              <w:rPr>
                <w:sz w:val="18"/>
                <w:szCs w:val="22"/>
                <w:lang w:val="hr-HR"/>
              </w:rPr>
              <w:noBreakHyphen/>
            </w:r>
          </w:p>
        </w:tc>
        <w:tc>
          <w:tcPr>
            <w:tcW w:w="8363" w:type="dxa"/>
            <w:hideMark/>
          </w:tcPr>
          <w:p w14:paraId="35FAB5DD" w14:textId="514D1D99" w:rsidR="0066642D" w:rsidRPr="0066642D" w:rsidRDefault="0066642D" w:rsidP="00220E73">
            <w:pPr>
              <w:widowControl w:val="0"/>
              <w:tabs>
                <w:tab w:val="clear" w:pos="284"/>
              </w:tabs>
              <w:jc w:val="left"/>
              <w:rPr>
                <w:rFonts w:eastAsia="MS Mincho"/>
                <w:sz w:val="18"/>
                <w:szCs w:val="18"/>
                <w:lang w:val="hr-HR"/>
              </w:rPr>
            </w:pPr>
            <w:r w:rsidRPr="0066642D">
              <w:rPr>
                <w:rFonts w:eastAsia="MS Mincho"/>
                <w:sz w:val="18"/>
                <w:szCs w:val="18"/>
                <w:lang w:val="hr-HR"/>
              </w:rPr>
              <w:t>Hemioterapija (događaji: 52/84), medijana i 95% CI: 5,85 (4,37; 7,79)</w:t>
            </w:r>
          </w:p>
        </w:tc>
      </w:tr>
    </w:tbl>
    <w:p w14:paraId="51197D4A" w14:textId="77777777" w:rsidR="0066642D" w:rsidRPr="0066642D" w:rsidRDefault="0066642D" w:rsidP="00220E73">
      <w:pPr>
        <w:widowControl w:val="0"/>
        <w:tabs>
          <w:tab w:val="clear" w:pos="284"/>
        </w:tabs>
        <w:jc w:val="left"/>
        <w:rPr>
          <w:i/>
          <w:szCs w:val="22"/>
          <w:u w:val="single"/>
          <w:lang w:val="hr-HR"/>
        </w:rPr>
      </w:pPr>
    </w:p>
    <w:p w14:paraId="0FFD2E71" w14:textId="59E85E5E" w:rsidR="0066642D" w:rsidRDefault="0066642D" w:rsidP="00220E73">
      <w:pPr>
        <w:widowControl w:val="0"/>
        <w:tabs>
          <w:tab w:val="center" w:pos="4536"/>
          <w:tab w:val="right" w:pos="9072"/>
        </w:tabs>
        <w:rPr>
          <w:bCs/>
          <w:szCs w:val="22"/>
          <w:lang w:val="hr-HR"/>
        </w:rPr>
      </w:pPr>
      <w:r w:rsidRPr="0066642D">
        <w:rPr>
          <w:i/>
          <w:iCs/>
          <w:szCs w:val="20"/>
          <w:u w:val="single"/>
          <w:lang w:val="hr-HR"/>
        </w:rPr>
        <w:t>Otvoreno ispitivanje nivolumaba u kombinaciji sa ipilimumabom za CRC pozitivan na dMMR ili MSI</w:t>
      </w:r>
      <w:r w:rsidRPr="0066642D">
        <w:rPr>
          <w:i/>
          <w:iCs/>
          <w:szCs w:val="20"/>
          <w:u w:val="single"/>
          <w:lang w:val="hr-HR"/>
        </w:rPr>
        <w:noBreakHyphen/>
        <w:t>H kod pacijenata koji su prethodno primali kombinovanu hemioterapiju na bazi fluoropirimidina</w:t>
      </w:r>
    </w:p>
    <w:p w14:paraId="01A79164" w14:textId="40A4DE9E" w:rsidR="00333F50" w:rsidRPr="00B76314" w:rsidRDefault="0070312E" w:rsidP="00220E73">
      <w:pPr>
        <w:widowControl w:val="0"/>
        <w:tabs>
          <w:tab w:val="center" w:pos="4536"/>
          <w:tab w:val="right" w:pos="9072"/>
        </w:tabs>
        <w:rPr>
          <w:bCs/>
          <w:szCs w:val="22"/>
          <w:lang w:val="hr-HR"/>
        </w:rPr>
      </w:pPr>
      <w:r w:rsidRPr="00B76314">
        <w:rPr>
          <w:bCs/>
          <w:szCs w:val="22"/>
          <w:lang w:val="hr-HR"/>
        </w:rPr>
        <w:t>Bezb</w:t>
      </w:r>
      <w:r w:rsidR="0094742F" w:rsidRPr="00B76314">
        <w:rPr>
          <w:bCs/>
          <w:szCs w:val="22"/>
          <w:lang w:val="hr-HR"/>
        </w:rPr>
        <w:t>j</w:t>
      </w:r>
      <w:r w:rsidRPr="00B76314">
        <w:rPr>
          <w:bCs/>
          <w:szCs w:val="22"/>
          <w:lang w:val="hr-HR"/>
        </w:rPr>
        <w:t>ednost</w:t>
      </w:r>
      <w:r w:rsidR="00333F50" w:rsidRPr="00B76314">
        <w:rPr>
          <w:bCs/>
          <w:szCs w:val="22"/>
          <w:lang w:val="hr-HR"/>
        </w:rPr>
        <w:t xml:space="preserve"> </w:t>
      </w:r>
      <w:r w:rsidRPr="00B76314">
        <w:rPr>
          <w:bCs/>
          <w:szCs w:val="22"/>
          <w:lang w:val="hr-HR"/>
        </w:rPr>
        <w:t xml:space="preserve">i efikasnost </w:t>
      </w:r>
      <w:r w:rsidR="00333F50" w:rsidRPr="00B76314">
        <w:rPr>
          <w:bCs/>
          <w:szCs w:val="22"/>
          <w:lang w:val="hr-HR"/>
        </w:rPr>
        <w:t>nivolumaba u dozi od 3 mg/kg u kombinaciji s</w:t>
      </w:r>
      <w:r w:rsidRPr="00B76314">
        <w:rPr>
          <w:bCs/>
          <w:szCs w:val="22"/>
          <w:lang w:val="hr-HR"/>
        </w:rPr>
        <w:t>a</w:t>
      </w:r>
      <w:r w:rsidR="00333F50" w:rsidRPr="00B76314">
        <w:rPr>
          <w:bCs/>
          <w:szCs w:val="22"/>
          <w:lang w:val="hr-HR"/>
        </w:rPr>
        <w:t xml:space="preserve"> ipilimumabom u dozi od 1 mg/kg </w:t>
      </w:r>
      <w:r w:rsidRPr="00B76314">
        <w:rPr>
          <w:bCs/>
          <w:szCs w:val="22"/>
          <w:lang w:val="hr-HR"/>
        </w:rPr>
        <w:t>u terapiji pacijenata</w:t>
      </w:r>
      <w:r w:rsidR="00333F50" w:rsidRPr="00B76314">
        <w:rPr>
          <w:bCs/>
          <w:szCs w:val="22"/>
          <w:lang w:val="hr-HR"/>
        </w:rPr>
        <w:t xml:space="preserve"> s</w:t>
      </w:r>
      <w:r w:rsidRPr="00B76314">
        <w:rPr>
          <w:bCs/>
          <w:szCs w:val="22"/>
          <w:lang w:val="hr-HR"/>
        </w:rPr>
        <w:t>a</w:t>
      </w:r>
      <w:r w:rsidR="00333F50" w:rsidRPr="00B76314">
        <w:rPr>
          <w:bCs/>
          <w:szCs w:val="22"/>
          <w:lang w:val="hr-HR"/>
        </w:rPr>
        <w:t xml:space="preserve"> metastatskim CRC pozitivnim na dMMR ili MSI</w:t>
      </w:r>
      <w:r w:rsidR="00333F50" w:rsidRPr="00B76314">
        <w:rPr>
          <w:bCs/>
          <w:szCs w:val="22"/>
          <w:lang w:val="hr-HR"/>
        </w:rPr>
        <w:noBreakHyphen/>
        <w:t>H ispitivale su se u multicentrično</w:t>
      </w:r>
      <w:r w:rsidRPr="00B76314">
        <w:rPr>
          <w:bCs/>
          <w:szCs w:val="22"/>
          <w:lang w:val="hr-HR"/>
        </w:rPr>
        <w:t>j</w:t>
      </w:r>
      <w:r w:rsidR="00333F50" w:rsidRPr="00B76314">
        <w:rPr>
          <w:bCs/>
          <w:szCs w:val="22"/>
          <w:lang w:val="hr-HR"/>
        </w:rPr>
        <w:t>, otvoreno</w:t>
      </w:r>
      <w:r w:rsidRPr="00B76314">
        <w:rPr>
          <w:bCs/>
          <w:szCs w:val="22"/>
          <w:lang w:val="hr-HR"/>
        </w:rPr>
        <w:t>j</w:t>
      </w:r>
      <w:r w:rsidR="00333F50" w:rsidRPr="00B76314">
        <w:rPr>
          <w:bCs/>
          <w:szCs w:val="22"/>
          <w:lang w:val="hr-HR"/>
        </w:rPr>
        <w:t xml:space="preserve"> </w:t>
      </w:r>
      <w:r w:rsidRPr="00B76314">
        <w:rPr>
          <w:bCs/>
          <w:szCs w:val="22"/>
          <w:lang w:val="hr-HR"/>
        </w:rPr>
        <w:t>studiji</w:t>
      </w:r>
      <w:r w:rsidR="00333F50" w:rsidRPr="00B76314">
        <w:rPr>
          <w:bCs/>
          <w:szCs w:val="22"/>
          <w:lang w:val="hr-HR"/>
        </w:rPr>
        <w:t xml:space="preserve"> faze 2 s</w:t>
      </w:r>
      <w:r w:rsidRPr="00B76314">
        <w:rPr>
          <w:bCs/>
          <w:szCs w:val="22"/>
          <w:lang w:val="hr-HR"/>
        </w:rPr>
        <w:t>a</w:t>
      </w:r>
      <w:r w:rsidR="00333F50" w:rsidRPr="00B76314">
        <w:rPr>
          <w:bCs/>
          <w:szCs w:val="22"/>
          <w:lang w:val="hr-HR"/>
        </w:rPr>
        <w:t xml:space="preserve"> jednom </w:t>
      </w:r>
      <w:r w:rsidRPr="00B76314">
        <w:rPr>
          <w:bCs/>
          <w:szCs w:val="22"/>
          <w:lang w:val="hr-HR"/>
        </w:rPr>
        <w:t>grupom pacijenata</w:t>
      </w:r>
      <w:r w:rsidR="00333F50" w:rsidRPr="00B76314">
        <w:rPr>
          <w:bCs/>
          <w:szCs w:val="22"/>
          <w:lang w:val="hr-HR"/>
        </w:rPr>
        <w:t xml:space="preserve"> (CA209142). </w:t>
      </w:r>
    </w:p>
    <w:p w14:paraId="14814D5F" w14:textId="2A01C80D" w:rsidR="00333F50" w:rsidRPr="00B76314" w:rsidRDefault="00333F50" w:rsidP="00220E73">
      <w:pPr>
        <w:widowControl w:val="0"/>
        <w:tabs>
          <w:tab w:val="center" w:pos="4536"/>
          <w:tab w:val="right" w:pos="9072"/>
        </w:tabs>
        <w:rPr>
          <w:bCs/>
          <w:szCs w:val="22"/>
          <w:lang w:val="hr-HR"/>
        </w:rPr>
      </w:pPr>
      <w:r w:rsidRPr="00B76314">
        <w:rPr>
          <w:bCs/>
          <w:szCs w:val="22"/>
          <w:lang w:val="hr-HR"/>
        </w:rPr>
        <w:t xml:space="preserve">U </w:t>
      </w:r>
      <w:r w:rsidR="0070312E" w:rsidRPr="00B76314">
        <w:rPr>
          <w:bCs/>
          <w:szCs w:val="22"/>
          <w:lang w:val="hr-HR"/>
        </w:rPr>
        <w:t>studiju</w:t>
      </w:r>
      <w:r w:rsidRPr="00B76314">
        <w:rPr>
          <w:bCs/>
          <w:szCs w:val="22"/>
          <w:lang w:val="hr-HR"/>
        </w:rPr>
        <w:t xml:space="preserve"> su bili uključeni </w:t>
      </w:r>
      <w:r w:rsidR="0070312E" w:rsidRPr="00B76314">
        <w:rPr>
          <w:bCs/>
          <w:szCs w:val="22"/>
          <w:lang w:val="hr-HR"/>
        </w:rPr>
        <w:t>pacijenti</w:t>
      </w:r>
      <w:r w:rsidRPr="00B76314">
        <w:rPr>
          <w:bCs/>
          <w:szCs w:val="22"/>
          <w:lang w:val="hr-HR"/>
        </w:rPr>
        <w:t xml:space="preserve"> (</w:t>
      </w:r>
      <w:r w:rsidR="0070312E" w:rsidRPr="00B76314">
        <w:rPr>
          <w:bCs/>
          <w:szCs w:val="22"/>
          <w:lang w:val="hr-HR"/>
        </w:rPr>
        <w:t>uzrasta</w:t>
      </w:r>
      <w:r w:rsidRPr="00B76314">
        <w:rPr>
          <w:bCs/>
          <w:szCs w:val="22"/>
          <w:lang w:val="hr-HR"/>
        </w:rPr>
        <w:t xml:space="preserve"> od 18 </w:t>
      </w:r>
      <w:r w:rsidR="0070312E" w:rsidRPr="00B76314">
        <w:rPr>
          <w:bCs/>
          <w:szCs w:val="22"/>
          <w:lang w:val="hr-HR"/>
        </w:rPr>
        <w:t xml:space="preserve">godina </w:t>
      </w:r>
      <w:r w:rsidRPr="00B76314">
        <w:rPr>
          <w:bCs/>
          <w:szCs w:val="22"/>
          <w:lang w:val="hr-HR"/>
        </w:rPr>
        <w:t>ili više) s</w:t>
      </w:r>
      <w:r w:rsidR="0070312E" w:rsidRPr="00B76314">
        <w:rPr>
          <w:bCs/>
          <w:szCs w:val="22"/>
          <w:lang w:val="hr-HR"/>
        </w:rPr>
        <w:t>a</w:t>
      </w:r>
      <w:r w:rsidRPr="00B76314">
        <w:rPr>
          <w:bCs/>
          <w:szCs w:val="22"/>
          <w:lang w:val="hr-HR"/>
        </w:rPr>
        <w:t xml:space="preserve"> lokalno utvrđenim statusom dMMR ili MSI</w:t>
      </w:r>
      <w:r w:rsidRPr="00B76314">
        <w:rPr>
          <w:bCs/>
          <w:szCs w:val="22"/>
          <w:lang w:val="hr-HR"/>
        </w:rPr>
        <w:noBreakHyphen/>
        <w:t>H kojima je bolest uznapredovala t</w:t>
      </w:r>
      <w:r w:rsidR="0070312E" w:rsidRPr="00B76314">
        <w:rPr>
          <w:bCs/>
          <w:szCs w:val="22"/>
          <w:lang w:val="hr-HR"/>
        </w:rPr>
        <w:t>o</w:t>
      </w:r>
      <w:r w:rsidRPr="00B76314">
        <w:rPr>
          <w:bCs/>
          <w:szCs w:val="22"/>
          <w:lang w:val="hr-HR"/>
        </w:rPr>
        <w:t>kom ili nakon prethodne terapije fluoropirimidinom i oksaliplatinom ili irinotekanom</w:t>
      </w:r>
      <w:r w:rsidR="0070312E" w:rsidRPr="00B76314">
        <w:rPr>
          <w:bCs/>
          <w:szCs w:val="22"/>
          <w:lang w:val="hr-HR"/>
        </w:rPr>
        <w:t>,</w:t>
      </w:r>
      <w:r w:rsidRPr="00B76314">
        <w:rPr>
          <w:bCs/>
          <w:szCs w:val="22"/>
          <w:lang w:val="hr-HR"/>
        </w:rPr>
        <w:t xml:space="preserve"> odnosno koji ni</w:t>
      </w:r>
      <w:r w:rsidR="0094742F" w:rsidRPr="00B76314">
        <w:rPr>
          <w:bCs/>
          <w:szCs w:val="22"/>
          <w:lang w:val="hr-HR"/>
        </w:rPr>
        <w:t>je</w:t>
      </w:r>
      <w:r w:rsidRPr="00B76314">
        <w:rPr>
          <w:bCs/>
          <w:szCs w:val="22"/>
          <w:lang w:val="hr-HR"/>
        </w:rPr>
        <w:t xml:space="preserve">su podnosili takvu terapiju. </w:t>
      </w:r>
      <w:r w:rsidR="0070312E" w:rsidRPr="00B76314">
        <w:rPr>
          <w:bCs/>
          <w:szCs w:val="22"/>
          <w:lang w:val="hr-HR"/>
        </w:rPr>
        <w:t>Pacijentima</w:t>
      </w:r>
      <w:r w:rsidRPr="00B76314">
        <w:rPr>
          <w:bCs/>
          <w:szCs w:val="22"/>
          <w:lang w:val="hr-HR"/>
        </w:rPr>
        <w:t xml:space="preserve"> koji su posl</w:t>
      </w:r>
      <w:r w:rsidR="0094742F" w:rsidRPr="00B76314">
        <w:rPr>
          <w:bCs/>
          <w:szCs w:val="22"/>
          <w:lang w:val="hr-HR"/>
        </w:rPr>
        <w:t>j</w:t>
      </w:r>
      <w:r w:rsidRPr="00B76314">
        <w:rPr>
          <w:bCs/>
          <w:szCs w:val="22"/>
          <w:lang w:val="hr-HR"/>
        </w:rPr>
        <w:t>ednju prethodnu terapiju primili u adjuvantnim u</w:t>
      </w:r>
      <w:r w:rsidR="0070312E" w:rsidRPr="00B76314">
        <w:rPr>
          <w:bCs/>
          <w:szCs w:val="22"/>
          <w:lang w:val="hr-HR"/>
        </w:rPr>
        <w:t>slov</w:t>
      </w:r>
      <w:r w:rsidRPr="00B76314">
        <w:rPr>
          <w:bCs/>
          <w:szCs w:val="22"/>
          <w:lang w:val="hr-HR"/>
        </w:rPr>
        <w:t>ima bolest je morala uznapredovati t</w:t>
      </w:r>
      <w:r w:rsidR="0070312E" w:rsidRPr="00B76314">
        <w:rPr>
          <w:bCs/>
          <w:szCs w:val="22"/>
          <w:lang w:val="hr-HR"/>
        </w:rPr>
        <w:t>o</w:t>
      </w:r>
      <w:r w:rsidRPr="00B76314">
        <w:rPr>
          <w:bCs/>
          <w:szCs w:val="22"/>
          <w:lang w:val="hr-HR"/>
        </w:rPr>
        <w:t xml:space="preserve">kom ili </w:t>
      </w:r>
      <w:r w:rsidR="0070312E" w:rsidRPr="00B76314">
        <w:rPr>
          <w:bCs/>
          <w:szCs w:val="22"/>
          <w:lang w:val="hr-HR"/>
        </w:rPr>
        <w:t xml:space="preserve">u toku </w:t>
      </w:r>
      <w:r w:rsidRPr="00B76314">
        <w:rPr>
          <w:bCs/>
          <w:szCs w:val="22"/>
          <w:lang w:val="hr-HR"/>
        </w:rPr>
        <w:t>6 m</w:t>
      </w:r>
      <w:r w:rsidR="0094742F" w:rsidRPr="00B76314">
        <w:rPr>
          <w:bCs/>
          <w:szCs w:val="22"/>
          <w:lang w:val="hr-HR"/>
        </w:rPr>
        <w:t>j</w:t>
      </w:r>
      <w:r w:rsidRPr="00B76314">
        <w:rPr>
          <w:bCs/>
          <w:szCs w:val="22"/>
          <w:lang w:val="hr-HR"/>
        </w:rPr>
        <w:t xml:space="preserve">eseci </w:t>
      </w:r>
      <w:r w:rsidR="0070312E" w:rsidRPr="00B76314">
        <w:rPr>
          <w:bCs/>
          <w:szCs w:val="22"/>
          <w:lang w:val="hr-HR"/>
        </w:rPr>
        <w:t>od</w:t>
      </w:r>
      <w:r w:rsidRPr="00B76314">
        <w:rPr>
          <w:bCs/>
          <w:szCs w:val="22"/>
          <w:lang w:val="hr-HR"/>
        </w:rPr>
        <w:t xml:space="preserve"> završetka adjuvantne </w:t>
      </w:r>
      <w:r w:rsidR="00846838" w:rsidRPr="00B76314">
        <w:rPr>
          <w:bCs/>
          <w:szCs w:val="22"/>
          <w:lang w:val="hr-HR"/>
        </w:rPr>
        <w:t>hemioterapije</w:t>
      </w:r>
      <w:r w:rsidRPr="00B76314">
        <w:rPr>
          <w:bCs/>
          <w:szCs w:val="22"/>
          <w:lang w:val="hr-HR"/>
        </w:rPr>
        <w:t xml:space="preserve">. </w:t>
      </w:r>
      <w:r w:rsidR="0070312E" w:rsidRPr="00B76314">
        <w:rPr>
          <w:bCs/>
          <w:szCs w:val="22"/>
          <w:lang w:val="hr-HR"/>
        </w:rPr>
        <w:t>Pacijenti</w:t>
      </w:r>
      <w:r w:rsidRPr="00B76314">
        <w:rPr>
          <w:bCs/>
          <w:szCs w:val="22"/>
          <w:lang w:val="hr-HR"/>
        </w:rPr>
        <w:t xml:space="preserve"> su imali funkcionalni ECOG status 0 ili 1, a uključivali su se u ispitivanje n</w:t>
      </w:r>
      <w:r w:rsidR="0070312E" w:rsidRPr="00B76314">
        <w:rPr>
          <w:bCs/>
          <w:szCs w:val="22"/>
          <w:lang w:val="hr-HR"/>
        </w:rPr>
        <w:t>eza</w:t>
      </w:r>
      <w:r w:rsidRPr="00B76314">
        <w:rPr>
          <w:bCs/>
          <w:szCs w:val="22"/>
          <w:lang w:val="hr-HR"/>
        </w:rPr>
        <w:t>visno o</w:t>
      </w:r>
      <w:r w:rsidR="0070312E" w:rsidRPr="00B76314">
        <w:rPr>
          <w:bCs/>
          <w:szCs w:val="22"/>
          <w:lang w:val="hr-HR"/>
        </w:rPr>
        <w:t>d</w:t>
      </w:r>
      <w:r w:rsidRPr="00B76314">
        <w:rPr>
          <w:bCs/>
          <w:szCs w:val="22"/>
          <w:lang w:val="hr-HR"/>
        </w:rPr>
        <w:t xml:space="preserve"> status</w:t>
      </w:r>
      <w:r w:rsidR="0070312E" w:rsidRPr="00B76314">
        <w:rPr>
          <w:bCs/>
          <w:szCs w:val="22"/>
          <w:lang w:val="hr-HR"/>
        </w:rPr>
        <w:t>a</w:t>
      </w:r>
      <w:r w:rsidRPr="00B76314">
        <w:rPr>
          <w:bCs/>
          <w:szCs w:val="22"/>
          <w:lang w:val="hr-HR"/>
        </w:rPr>
        <w:t xml:space="preserve"> tumorske ekspresije PD</w:t>
      </w:r>
      <w:r w:rsidRPr="00B76314">
        <w:rPr>
          <w:bCs/>
          <w:szCs w:val="22"/>
          <w:lang w:val="hr-HR"/>
        </w:rPr>
        <w:noBreakHyphen/>
        <w:t xml:space="preserve">L1. U </w:t>
      </w:r>
      <w:r w:rsidR="0070312E" w:rsidRPr="00B76314">
        <w:rPr>
          <w:bCs/>
          <w:szCs w:val="22"/>
          <w:lang w:val="hr-HR"/>
        </w:rPr>
        <w:t>studiju</w:t>
      </w:r>
      <w:r w:rsidRPr="00B76314">
        <w:rPr>
          <w:bCs/>
          <w:szCs w:val="22"/>
          <w:lang w:val="hr-HR"/>
        </w:rPr>
        <w:t xml:space="preserve"> ni</w:t>
      </w:r>
      <w:r w:rsidR="0094742F" w:rsidRPr="00B76314">
        <w:rPr>
          <w:bCs/>
          <w:szCs w:val="22"/>
          <w:lang w:val="hr-HR"/>
        </w:rPr>
        <w:t>je</w:t>
      </w:r>
      <w:r w:rsidRPr="00B76314">
        <w:rPr>
          <w:bCs/>
          <w:szCs w:val="22"/>
          <w:lang w:val="hr-HR"/>
        </w:rPr>
        <w:t xml:space="preserve">su bili uključeni </w:t>
      </w:r>
      <w:r w:rsidR="0070312E" w:rsidRPr="00B76314">
        <w:rPr>
          <w:bCs/>
          <w:szCs w:val="22"/>
          <w:lang w:val="hr-HR"/>
        </w:rPr>
        <w:t>pacijent</w:t>
      </w:r>
      <w:r w:rsidRPr="00B76314">
        <w:rPr>
          <w:bCs/>
          <w:szCs w:val="22"/>
          <w:lang w:val="hr-HR"/>
        </w:rPr>
        <w:t>i s</w:t>
      </w:r>
      <w:r w:rsidR="0070312E" w:rsidRPr="00B76314">
        <w:rPr>
          <w:bCs/>
          <w:szCs w:val="22"/>
          <w:lang w:val="hr-HR"/>
        </w:rPr>
        <w:t>a</w:t>
      </w:r>
      <w:r w:rsidRPr="00B76314">
        <w:rPr>
          <w:bCs/>
          <w:szCs w:val="22"/>
          <w:lang w:val="hr-HR"/>
        </w:rPr>
        <w:t xml:space="preserve"> aktivnim metastazama u mozgu</w:t>
      </w:r>
      <w:r w:rsidRPr="00B76314">
        <w:rPr>
          <w:bCs/>
          <w:szCs w:val="22"/>
          <w:lang w:val="sr-Latn-RS" w:bidi="hr-HR"/>
        </w:rPr>
        <w:t>, aktivnom autoimunom bolešću ili medicinskim stanjima koja su zaht</w:t>
      </w:r>
      <w:r w:rsidR="0094742F" w:rsidRPr="00B76314">
        <w:rPr>
          <w:bCs/>
          <w:szCs w:val="22"/>
          <w:lang w:val="sr-Latn-RS" w:bidi="hr-HR"/>
        </w:rPr>
        <w:t>ij</w:t>
      </w:r>
      <w:r w:rsidRPr="00B76314">
        <w:rPr>
          <w:bCs/>
          <w:szCs w:val="22"/>
          <w:lang w:val="sr-Latn-RS" w:bidi="hr-HR"/>
        </w:rPr>
        <w:t>evala prim</w:t>
      </w:r>
      <w:r w:rsidR="0094742F" w:rsidRPr="00B76314">
        <w:rPr>
          <w:bCs/>
          <w:szCs w:val="22"/>
          <w:lang w:val="sr-Latn-RS" w:bidi="hr-HR"/>
        </w:rPr>
        <w:t>j</w:t>
      </w:r>
      <w:r w:rsidRPr="00B76314">
        <w:rPr>
          <w:bCs/>
          <w:szCs w:val="22"/>
          <w:lang w:val="sr-Latn-RS" w:bidi="hr-HR"/>
        </w:rPr>
        <w:t>enu sistemskih imunosupresiva.</w:t>
      </w:r>
    </w:p>
    <w:p w14:paraId="3F81F727" w14:textId="77777777" w:rsidR="00333F50" w:rsidRPr="00B76314" w:rsidRDefault="00333F50" w:rsidP="00220E73">
      <w:pPr>
        <w:widowControl w:val="0"/>
        <w:tabs>
          <w:tab w:val="center" w:pos="4536"/>
          <w:tab w:val="right" w:pos="9072"/>
        </w:tabs>
        <w:rPr>
          <w:bCs/>
          <w:iCs/>
          <w:szCs w:val="22"/>
          <w:lang w:val="hr-HR"/>
        </w:rPr>
      </w:pPr>
    </w:p>
    <w:p w14:paraId="77F356A3" w14:textId="14E530C6" w:rsidR="00333F50" w:rsidRPr="00B76314" w:rsidRDefault="00333F50" w:rsidP="00220E73">
      <w:pPr>
        <w:widowControl w:val="0"/>
        <w:tabs>
          <w:tab w:val="center" w:pos="4536"/>
          <w:tab w:val="right" w:pos="9072"/>
        </w:tabs>
        <w:rPr>
          <w:bCs/>
          <w:szCs w:val="22"/>
          <w:lang w:val="sr-Latn-RS" w:bidi="hr-HR"/>
        </w:rPr>
      </w:pPr>
      <w:r w:rsidRPr="00B76314">
        <w:rPr>
          <w:bCs/>
          <w:szCs w:val="22"/>
          <w:lang w:val="hr-HR"/>
        </w:rPr>
        <w:lastRenderedPageBreak/>
        <w:t>Ukupno je 119 </w:t>
      </w:r>
      <w:r w:rsidR="0070312E" w:rsidRPr="00B76314">
        <w:rPr>
          <w:bCs/>
          <w:szCs w:val="22"/>
          <w:lang w:val="hr-HR"/>
        </w:rPr>
        <w:t>pacijenat</w:t>
      </w:r>
      <w:r w:rsidRPr="00B76314">
        <w:rPr>
          <w:bCs/>
          <w:szCs w:val="22"/>
          <w:lang w:val="hr-HR"/>
        </w:rPr>
        <w:t>a bilo l</w:t>
      </w:r>
      <w:r w:rsidR="0094742F" w:rsidRPr="00B76314">
        <w:rPr>
          <w:bCs/>
          <w:szCs w:val="22"/>
          <w:lang w:val="hr-HR"/>
        </w:rPr>
        <w:t>ij</w:t>
      </w:r>
      <w:r w:rsidRPr="00B76314">
        <w:rPr>
          <w:bCs/>
          <w:szCs w:val="22"/>
          <w:lang w:val="hr-HR"/>
        </w:rPr>
        <w:t>ečeno nivolumabom u dozi od 3 mg/kg prim</w:t>
      </w:r>
      <w:r w:rsidR="0094742F" w:rsidRPr="00B76314">
        <w:rPr>
          <w:bCs/>
          <w:szCs w:val="22"/>
          <w:lang w:val="hr-HR"/>
        </w:rPr>
        <w:t>j</w:t>
      </w:r>
      <w:r w:rsidRPr="00B76314">
        <w:rPr>
          <w:bCs/>
          <w:szCs w:val="22"/>
          <w:lang w:val="hr-HR"/>
        </w:rPr>
        <w:t>enjenim intravenski t</w:t>
      </w:r>
      <w:r w:rsidR="0070312E" w:rsidRPr="00B76314">
        <w:rPr>
          <w:bCs/>
          <w:szCs w:val="22"/>
          <w:lang w:val="hr-HR"/>
        </w:rPr>
        <w:t>o</w:t>
      </w:r>
      <w:r w:rsidRPr="00B76314">
        <w:rPr>
          <w:bCs/>
          <w:szCs w:val="22"/>
          <w:lang w:val="hr-HR"/>
        </w:rPr>
        <w:t>kom 60 minuta u kombinaciji s</w:t>
      </w:r>
      <w:r w:rsidR="0070312E" w:rsidRPr="00B76314">
        <w:rPr>
          <w:bCs/>
          <w:szCs w:val="22"/>
          <w:lang w:val="hr-HR"/>
        </w:rPr>
        <w:t>a</w:t>
      </w:r>
      <w:r w:rsidRPr="00B76314">
        <w:rPr>
          <w:bCs/>
          <w:szCs w:val="22"/>
          <w:lang w:val="hr-HR"/>
        </w:rPr>
        <w:t xml:space="preserve"> ipilimumabom u dozi od 1 mg/kg prim</w:t>
      </w:r>
      <w:r w:rsidR="0094742F" w:rsidRPr="00B76314">
        <w:rPr>
          <w:bCs/>
          <w:szCs w:val="22"/>
          <w:lang w:val="hr-HR"/>
        </w:rPr>
        <w:t>j</w:t>
      </w:r>
      <w:r w:rsidRPr="00B76314">
        <w:rPr>
          <w:bCs/>
          <w:szCs w:val="22"/>
          <w:lang w:val="hr-HR"/>
        </w:rPr>
        <w:t>enjenim intravenski t</w:t>
      </w:r>
      <w:r w:rsidR="0070312E" w:rsidRPr="00B76314">
        <w:rPr>
          <w:bCs/>
          <w:szCs w:val="22"/>
          <w:lang w:val="hr-HR"/>
        </w:rPr>
        <w:t>o</w:t>
      </w:r>
      <w:r w:rsidRPr="00B76314">
        <w:rPr>
          <w:bCs/>
          <w:szCs w:val="22"/>
          <w:lang w:val="hr-HR"/>
        </w:rPr>
        <w:t>kom 90 minuta svak</w:t>
      </w:r>
      <w:r w:rsidR="0070312E" w:rsidRPr="00B76314">
        <w:rPr>
          <w:bCs/>
          <w:szCs w:val="22"/>
          <w:lang w:val="hr-HR"/>
        </w:rPr>
        <w:t>e</w:t>
      </w:r>
      <w:r w:rsidRPr="00B76314">
        <w:rPr>
          <w:bCs/>
          <w:szCs w:val="22"/>
          <w:lang w:val="hr-HR"/>
        </w:rPr>
        <w:t xml:space="preserve"> 3</w:t>
      </w:r>
      <w:r w:rsidR="00A927CE" w:rsidRPr="00B76314">
        <w:rPr>
          <w:bCs/>
          <w:szCs w:val="22"/>
          <w:lang w:val="hr-HR"/>
        </w:rPr>
        <w:t>.</w:t>
      </w:r>
      <w:r w:rsidRPr="00B76314">
        <w:rPr>
          <w:bCs/>
          <w:szCs w:val="22"/>
          <w:lang w:val="hr-HR"/>
        </w:rPr>
        <w:t> </w:t>
      </w:r>
      <w:r w:rsidR="0070312E" w:rsidRPr="00B76314">
        <w:rPr>
          <w:bCs/>
          <w:szCs w:val="22"/>
          <w:lang w:val="hr-HR"/>
        </w:rPr>
        <w:t>ned</w:t>
      </w:r>
      <w:r w:rsidR="0094742F" w:rsidRPr="00B76314">
        <w:rPr>
          <w:bCs/>
          <w:szCs w:val="22"/>
          <w:lang w:val="hr-HR"/>
        </w:rPr>
        <w:t>j</w:t>
      </w:r>
      <w:r w:rsidR="0070312E" w:rsidRPr="00B76314">
        <w:rPr>
          <w:bCs/>
          <w:szCs w:val="22"/>
          <w:lang w:val="hr-HR"/>
        </w:rPr>
        <w:t>elje</w:t>
      </w:r>
      <w:r w:rsidRPr="00B76314">
        <w:rPr>
          <w:bCs/>
          <w:szCs w:val="22"/>
          <w:lang w:val="hr-HR"/>
        </w:rPr>
        <w:t xml:space="preserve"> za prve 4 doze, nakon čega je sl</w:t>
      </w:r>
      <w:r w:rsidR="0094742F" w:rsidRPr="00B76314">
        <w:rPr>
          <w:bCs/>
          <w:szCs w:val="22"/>
          <w:lang w:val="hr-HR"/>
        </w:rPr>
        <w:t>ij</w:t>
      </w:r>
      <w:r w:rsidRPr="00B76314">
        <w:rPr>
          <w:bCs/>
          <w:szCs w:val="22"/>
          <w:lang w:val="hr-HR"/>
        </w:rPr>
        <w:t>edila monoterapija nivolumabom u dozi od 3 mg/kg svak</w:t>
      </w:r>
      <w:r w:rsidR="0070312E" w:rsidRPr="00B76314">
        <w:rPr>
          <w:bCs/>
          <w:szCs w:val="22"/>
          <w:lang w:val="hr-HR"/>
        </w:rPr>
        <w:t>e</w:t>
      </w:r>
      <w:r w:rsidRPr="00B76314">
        <w:rPr>
          <w:bCs/>
          <w:szCs w:val="22"/>
          <w:lang w:val="hr-HR"/>
        </w:rPr>
        <w:t xml:space="preserve"> 2</w:t>
      </w:r>
      <w:r w:rsidR="00A927CE" w:rsidRPr="00B76314">
        <w:rPr>
          <w:bCs/>
          <w:szCs w:val="22"/>
          <w:lang w:val="hr-HR"/>
        </w:rPr>
        <w:t>.</w:t>
      </w:r>
      <w:r w:rsidRPr="00B76314">
        <w:rPr>
          <w:bCs/>
          <w:szCs w:val="22"/>
          <w:lang w:val="hr-HR"/>
        </w:rPr>
        <w:t> </w:t>
      </w:r>
      <w:r w:rsidR="0070312E" w:rsidRPr="00B76314">
        <w:rPr>
          <w:bCs/>
          <w:szCs w:val="22"/>
          <w:lang w:val="hr-HR"/>
        </w:rPr>
        <w:t>ned</w:t>
      </w:r>
      <w:r w:rsidR="0094742F" w:rsidRPr="00B76314">
        <w:rPr>
          <w:bCs/>
          <w:szCs w:val="22"/>
          <w:lang w:val="hr-HR"/>
        </w:rPr>
        <w:t>j</w:t>
      </w:r>
      <w:r w:rsidR="0070312E" w:rsidRPr="00B76314">
        <w:rPr>
          <w:bCs/>
          <w:szCs w:val="22"/>
          <w:lang w:val="hr-HR"/>
        </w:rPr>
        <w:t>elje</w:t>
      </w:r>
      <w:r w:rsidRPr="00B76314">
        <w:rPr>
          <w:bCs/>
          <w:szCs w:val="22"/>
          <w:lang w:val="hr-HR"/>
        </w:rPr>
        <w:t xml:space="preserve">. </w:t>
      </w:r>
      <w:r w:rsidRPr="00B76314">
        <w:rPr>
          <w:bCs/>
          <w:szCs w:val="22"/>
          <w:lang w:val="sr-Latn-RS" w:bidi="hr-HR"/>
        </w:rPr>
        <w:t>L</w:t>
      </w:r>
      <w:r w:rsidR="0094742F" w:rsidRPr="00B76314">
        <w:rPr>
          <w:bCs/>
          <w:szCs w:val="22"/>
          <w:lang w:val="sr-Latn-RS" w:bidi="hr-HR"/>
        </w:rPr>
        <w:t>ij</w:t>
      </w:r>
      <w:r w:rsidRPr="00B76314">
        <w:rPr>
          <w:bCs/>
          <w:szCs w:val="22"/>
          <w:lang w:val="sr-Latn-RS" w:bidi="hr-HR"/>
        </w:rPr>
        <w:t xml:space="preserve">ečenje se nastavilo sve dok je bila </w:t>
      </w:r>
      <w:r w:rsidR="00AC1FAF" w:rsidRPr="00B76314">
        <w:rPr>
          <w:bCs/>
          <w:szCs w:val="22"/>
          <w:lang w:val="sr-Latn-RS" w:bidi="hr-HR"/>
        </w:rPr>
        <w:t>prisutna</w:t>
      </w:r>
      <w:r w:rsidRPr="00B76314">
        <w:rPr>
          <w:bCs/>
          <w:szCs w:val="22"/>
          <w:lang w:val="sr-Latn-RS" w:bidi="hr-HR"/>
        </w:rPr>
        <w:t xml:space="preserve"> klinička korist ili do trenutka kad </w:t>
      </w:r>
      <w:r w:rsidR="00AC1FAF" w:rsidRPr="00B76314">
        <w:rPr>
          <w:bCs/>
          <w:szCs w:val="22"/>
          <w:lang w:val="sr-Latn-RS" w:bidi="hr-HR"/>
        </w:rPr>
        <w:t>pacijent</w:t>
      </w:r>
      <w:r w:rsidRPr="00B76314">
        <w:rPr>
          <w:bCs/>
          <w:szCs w:val="22"/>
          <w:lang w:val="sr-Latn-RS" w:bidi="hr-HR"/>
        </w:rPr>
        <w:t xml:space="preserve"> više nije mogao podnositi l</w:t>
      </w:r>
      <w:r w:rsidR="0094742F" w:rsidRPr="00B76314">
        <w:rPr>
          <w:bCs/>
          <w:szCs w:val="22"/>
          <w:lang w:val="sr-Latn-RS" w:bidi="hr-HR"/>
        </w:rPr>
        <w:t>ij</w:t>
      </w:r>
      <w:r w:rsidRPr="00B76314">
        <w:rPr>
          <w:bCs/>
          <w:szCs w:val="22"/>
          <w:lang w:val="sr-Latn-RS" w:bidi="hr-HR"/>
        </w:rPr>
        <w:t>ečenje</w:t>
      </w:r>
      <w:r w:rsidRPr="00B76314">
        <w:rPr>
          <w:bCs/>
          <w:szCs w:val="22"/>
          <w:lang w:val="hr-HR"/>
        </w:rPr>
        <w:t>. Tumorske oc</w:t>
      </w:r>
      <w:r w:rsidR="0094742F" w:rsidRPr="00B76314">
        <w:rPr>
          <w:bCs/>
          <w:szCs w:val="22"/>
          <w:lang w:val="hr-HR"/>
        </w:rPr>
        <w:t>j</w:t>
      </w:r>
      <w:r w:rsidRPr="00B76314">
        <w:rPr>
          <w:bCs/>
          <w:szCs w:val="22"/>
          <w:lang w:val="hr-HR"/>
        </w:rPr>
        <w:t>ene prema verziji 1.1 RECIST kriterij</w:t>
      </w:r>
      <w:r w:rsidR="00AC1FAF" w:rsidRPr="00B76314">
        <w:rPr>
          <w:bCs/>
          <w:szCs w:val="22"/>
          <w:lang w:val="hr-HR"/>
        </w:rPr>
        <w:t>um</w:t>
      </w:r>
      <w:r w:rsidRPr="00B76314">
        <w:rPr>
          <w:bCs/>
          <w:szCs w:val="22"/>
          <w:lang w:val="hr-HR"/>
        </w:rPr>
        <w:t xml:space="preserve">a </w:t>
      </w:r>
      <w:r w:rsidR="00AC1FAF" w:rsidRPr="00B76314">
        <w:rPr>
          <w:bCs/>
          <w:szCs w:val="22"/>
          <w:lang w:val="hr-HR"/>
        </w:rPr>
        <w:t>s</w:t>
      </w:r>
      <w:r w:rsidRPr="00B76314">
        <w:rPr>
          <w:bCs/>
          <w:szCs w:val="22"/>
          <w:lang w:val="hr-HR"/>
        </w:rPr>
        <w:t>provodile su se svakih 6 </w:t>
      </w:r>
      <w:r w:rsidR="00AC1FAF" w:rsidRPr="00B76314">
        <w:rPr>
          <w:bCs/>
          <w:szCs w:val="22"/>
          <w:lang w:val="hr-HR"/>
        </w:rPr>
        <w:t>ned</w:t>
      </w:r>
      <w:r w:rsidR="0094742F" w:rsidRPr="00B76314">
        <w:rPr>
          <w:bCs/>
          <w:szCs w:val="22"/>
          <w:lang w:val="hr-HR"/>
        </w:rPr>
        <w:t>j</w:t>
      </w:r>
      <w:r w:rsidR="00AC1FAF" w:rsidRPr="00B76314">
        <w:rPr>
          <w:bCs/>
          <w:szCs w:val="22"/>
          <w:lang w:val="hr-HR"/>
        </w:rPr>
        <w:t>elja</w:t>
      </w:r>
      <w:r w:rsidRPr="00B76314">
        <w:rPr>
          <w:bCs/>
          <w:szCs w:val="22"/>
          <w:lang w:val="hr-HR"/>
        </w:rPr>
        <w:t xml:space="preserve"> t</w:t>
      </w:r>
      <w:r w:rsidR="00AC1FAF" w:rsidRPr="00B76314">
        <w:rPr>
          <w:bCs/>
          <w:szCs w:val="22"/>
          <w:lang w:val="hr-HR"/>
        </w:rPr>
        <w:t>ok</w:t>
      </w:r>
      <w:r w:rsidRPr="00B76314">
        <w:rPr>
          <w:bCs/>
          <w:szCs w:val="22"/>
          <w:lang w:val="hr-HR"/>
        </w:rPr>
        <w:t>om prv</w:t>
      </w:r>
      <w:r w:rsidR="00AC1FAF" w:rsidRPr="00B76314">
        <w:rPr>
          <w:bCs/>
          <w:szCs w:val="22"/>
          <w:lang w:val="hr-HR"/>
        </w:rPr>
        <w:t>e</w:t>
      </w:r>
      <w:r w:rsidRPr="00B76314">
        <w:rPr>
          <w:bCs/>
          <w:szCs w:val="22"/>
          <w:lang w:val="hr-HR"/>
        </w:rPr>
        <w:t xml:space="preserve"> 24 </w:t>
      </w:r>
      <w:r w:rsidR="00AC1FAF" w:rsidRPr="00B76314">
        <w:rPr>
          <w:bCs/>
          <w:szCs w:val="22"/>
          <w:lang w:val="hr-HR"/>
        </w:rPr>
        <w:t>ned</w:t>
      </w:r>
      <w:r w:rsidR="0094742F" w:rsidRPr="00B76314">
        <w:rPr>
          <w:bCs/>
          <w:szCs w:val="22"/>
          <w:lang w:val="hr-HR"/>
        </w:rPr>
        <w:t>j</w:t>
      </w:r>
      <w:r w:rsidR="00AC1FAF" w:rsidRPr="00B76314">
        <w:rPr>
          <w:bCs/>
          <w:szCs w:val="22"/>
          <w:lang w:val="hr-HR"/>
        </w:rPr>
        <w:t>elje</w:t>
      </w:r>
      <w:r w:rsidRPr="00B76314">
        <w:rPr>
          <w:bCs/>
          <w:szCs w:val="22"/>
          <w:lang w:val="hr-HR"/>
        </w:rPr>
        <w:t>, a zatim svakih 12</w:t>
      </w:r>
      <w:r w:rsidR="00A927CE" w:rsidRPr="00B76314">
        <w:rPr>
          <w:bCs/>
          <w:szCs w:val="22"/>
          <w:lang w:val="hr-HR"/>
        </w:rPr>
        <w:t xml:space="preserve"> </w:t>
      </w:r>
      <w:r w:rsidR="00AC1FAF" w:rsidRPr="00B76314">
        <w:rPr>
          <w:bCs/>
          <w:szCs w:val="22"/>
          <w:lang w:val="hr-HR"/>
        </w:rPr>
        <w:t>ned</w:t>
      </w:r>
      <w:r w:rsidR="0094742F" w:rsidRPr="00B76314">
        <w:rPr>
          <w:bCs/>
          <w:szCs w:val="22"/>
          <w:lang w:val="hr-HR"/>
        </w:rPr>
        <w:t>j</w:t>
      </w:r>
      <w:r w:rsidR="00AC1FAF" w:rsidRPr="00B76314">
        <w:rPr>
          <w:bCs/>
          <w:szCs w:val="22"/>
          <w:lang w:val="hr-HR"/>
        </w:rPr>
        <w:t>elj</w:t>
      </w:r>
      <w:r w:rsidRPr="00B76314">
        <w:rPr>
          <w:bCs/>
          <w:szCs w:val="22"/>
          <w:lang w:val="hr-HR"/>
        </w:rPr>
        <w:t xml:space="preserve">a. </w:t>
      </w:r>
      <w:r w:rsidRPr="00B76314">
        <w:rPr>
          <w:bCs/>
          <w:szCs w:val="22"/>
          <w:lang w:val="sr-Latn-RS" w:bidi="hr-HR"/>
        </w:rPr>
        <w:t>Primarna m</w:t>
      </w:r>
      <w:r w:rsidR="0094742F" w:rsidRPr="00B76314">
        <w:rPr>
          <w:bCs/>
          <w:szCs w:val="22"/>
          <w:lang w:val="sr-Latn-RS" w:bidi="hr-HR"/>
        </w:rPr>
        <w:t>j</w:t>
      </w:r>
      <w:r w:rsidRPr="00B76314">
        <w:rPr>
          <w:bCs/>
          <w:szCs w:val="22"/>
          <w:lang w:val="sr-Latn-RS" w:bidi="hr-HR"/>
        </w:rPr>
        <w:t>era ishoda bio je ORR</w:t>
      </w:r>
      <w:r w:rsidRPr="00B76314">
        <w:rPr>
          <w:bCs/>
          <w:szCs w:val="22"/>
          <w:lang w:val="hr-HR"/>
        </w:rPr>
        <w:t xml:space="preserve"> prema oc</w:t>
      </w:r>
      <w:r w:rsidR="0094742F" w:rsidRPr="00B76314">
        <w:rPr>
          <w:bCs/>
          <w:szCs w:val="22"/>
          <w:lang w:val="hr-HR"/>
        </w:rPr>
        <w:t>j</w:t>
      </w:r>
      <w:r w:rsidRPr="00B76314">
        <w:rPr>
          <w:bCs/>
          <w:szCs w:val="22"/>
          <w:lang w:val="hr-HR"/>
        </w:rPr>
        <w:t>eni ispitivača. Sekundarne m</w:t>
      </w:r>
      <w:r w:rsidR="0094742F" w:rsidRPr="00B76314">
        <w:rPr>
          <w:bCs/>
          <w:szCs w:val="22"/>
          <w:lang w:val="hr-HR"/>
        </w:rPr>
        <w:t>j</w:t>
      </w:r>
      <w:r w:rsidRPr="00B76314">
        <w:rPr>
          <w:bCs/>
          <w:szCs w:val="22"/>
          <w:lang w:val="hr-HR"/>
        </w:rPr>
        <w:t>ere ishoda bile su ORR i stopa kontrole bolesti prema oc</w:t>
      </w:r>
      <w:r w:rsidR="0094742F" w:rsidRPr="00B76314">
        <w:rPr>
          <w:bCs/>
          <w:szCs w:val="22"/>
          <w:lang w:val="hr-HR"/>
        </w:rPr>
        <w:t>j</w:t>
      </w:r>
      <w:r w:rsidRPr="00B76314">
        <w:rPr>
          <w:bCs/>
          <w:szCs w:val="22"/>
          <w:lang w:val="hr-HR"/>
        </w:rPr>
        <w:t>eni BICR</w:t>
      </w:r>
      <w:r w:rsidRPr="00B76314">
        <w:rPr>
          <w:bCs/>
          <w:szCs w:val="22"/>
          <w:lang w:val="sr-Latn-RS" w:bidi="hr-HR"/>
        </w:rPr>
        <w:t>. Analiza ORR</w:t>
      </w:r>
      <w:r w:rsidRPr="00B76314">
        <w:rPr>
          <w:bCs/>
          <w:szCs w:val="22"/>
          <w:lang w:val="sr-Latn-RS" w:bidi="hr-HR"/>
        </w:rPr>
        <w:noBreakHyphen/>
        <w:t>a uključivala je trajanje odgovora i vr</w:t>
      </w:r>
      <w:r w:rsidR="0094742F" w:rsidRPr="00B76314">
        <w:rPr>
          <w:bCs/>
          <w:szCs w:val="22"/>
          <w:lang w:val="sr-Latn-RS" w:bidi="hr-HR"/>
        </w:rPr>
        <w:t>ij</w:t>
      </w:r>
      <w:r w:rsidRPr="00B76314">
        <w:rPr>
          <w:bCs/>
          <w:szCs w:val="22"/>
          <w:lang w:val="sr-Latn-RS" w:bidi="hr-HR"/>
        </w:rPr>
        <w:t>eme do odgovora. Eksploracijske m</w:t>
      </w:r>
      <w:r w:rsidR="0094742F" w:rsidRPr="00B76314">
        <w:rPr>
          <w:bCs/>
          <w:szCs w:val="22"/>
          <w:lang w:val="sr-Latn-RS" w:bidi="hr-HR"/>
        </w:rPr>
        <w:t>j</w:t>
      </w:r>
      <w:r w:rsidRPr="00B76314">
        <w:rPr>
          <w:bCs/>
          <w:szCs w:val="22"/>
          <w:lang w:val="sr-Latn-RS" w:bidi="hr-HR"/>
        </w:rPr>
        <w:t>ere ishoda uključivale su PFS i OS.</w:t>
      </w:r>
    </w:p>
    <w:p w14:paraId="4D4FAE0A" w14:textId="77777777" w:rsidR="00333F50" w:rsidRPr="00B76314" w:rsidRDefault="00333F50" w:rsidP="00220E73">
      <w:pPr>
        <w:widowControl w:val="0"/>
        <w:tabs>
          <w:tab w:val="center" w:pos="4536"/>
          <w:tab w:val="right" w:pos="9072"/>
        </w:tabs>
        <w:rPr>
          <w:bCs/>
          <w:szCs w:val="22"/>
          <w:lang w:val="sr-Latn-RS" w:bidi="hr-HR"/>
        </w:rPr>
      </w:pPr>
    </w:p>
    <w:p w14:paraId="04D4952C" w14:textId="6B3ECBA6" w:rsidR="00333F50" w:rsidRPr="00B76314" w:rsidRDefault="00333F50" w:rsidP="00220E73">
      <w:pPr>
        <w:widowControl w:val="0"/>
        <w:tabs>
          <w:tab w:val="center" w:pos="4536"/>
          <w:tab w:val="right" w:pos="9072"/>
        </w:tabs>
        <w:rPr>
          <w:bCs/>
          <w:szCs w:val="22"/>
          <w:lang w:val="hr-HR"/>
        </w:rPr>
      </w:pPr>
      <w:r w:rsidRPr="00B76314">
        <w:rPr>
          <w:bCs/>
          <w:szCs w:val="22"/>
          <w:lang w:val="hr-HR"/>
        </w:rPr>
        <w:t>Medijan</w:t>
      </w:r>
      <w:r w:rsidR="006601C2" w:rsidRPr="00B76314">
        <w:rPr>
          <w:bCs/>
          <w:szCs w:val="22"/>
          <w:lang w:val="hr-HR"/>
        </w:rPr>
        <w:t>a</w:t>
      </w:r>
      <w:r w:rsidRPr="00B76314">
        <w:rPr>
          <w:bCs/>
          <w:szCs w:val="22"/>
          <w:lang w:val="hr-HR"/>
        </w:rPr>
        <w:t xml:space="preserve"> </w:t>
      </w:r>
      <w:r w:rsidR="006601C2" w:rsidRPr="00B76314">
        <w:rPr>
          <w:bCs/>
          <w:szCs w:val="22"/>
          <w:lang w:val="hr-HR"/>
        </w:rPr>
        <w:t xml:space="preserve">uzrasta </w:t>
      </w:r>
      <w:r w:rsidRPr="00B76314">
        <w:rPr>
          <w:bCs/>
          <w:szCs w:val="22"/>
          <w:lang w:val="hr-HR"/>
        </w:rPr>
        <w:t>iznosi</w:t>
      </w:r>
      <w:r w:rsidR="006601C2" w:rsidRPr="00B76314">
        <w:rPr>
          <w:bCs/>
          <w:szCs w:val="22"/>
          <w:lang w:val="hr-HR"/>
        </w:rPr>
        <w:t>la</w:t>
      </w:r>
      <w:r w:rsidRPr="00B76314">
        <w:rPr>
          <w:bCs/>
          <w:szCs w:val="22"/>
          <w:lang w:val="hr-HR"/>
        </w:rPr>
        <w:t xml:space="preserve"> je 58 godina (raspon: 21 </w:t>
      </w:r>
      <w:r w:rsidRPr="00B76314">
        <w:rPr>
          <w:bCs/>
          <w:szCs w:val="22"/>
          <w:lang w:val="hr-HR"/>
        </w:rPr>
        <w:noBreakHyphen/>
        <w:t> 88), uz 32% </w:t>
      </w:r>
      <w:r w:rsidR="006601C2" w:rsidRPr="00B76314">
        <w:rPr>
          <w:bCs/>
          <w:szCs w:val="22"/>
          <w:lang w:val="hr-HR"/>
        </w:rPr>
        <w:t>pacijenata</w:t>
      </w:r>
      <w:r w:rsidRPr="00B76314">
        <w:rPr>
          <w:bCs/>
          <w:szCs w:val="22"/>
          <w:lang w:val="hr-HR"/>
        </w:rPr>
        <w:t xml:space="preserve"> </w:t>
      </w:r>
      <w:r w:rsidR="006601C2" w:rsidRPr="00B76314">
        <w:rPr>
          <w:bCs/>
          <w:szCs w:val="22"/>
          <w:lang w:val="hr-HR"/>
        </w:rPr>
        <w:t>uzrasta</w:t>
      </w:r>
      <w:r w:rsidRPr="00B76314">
        <w:rPr>
          <w:bCs/>
          <w:szCs w:val="22"/>
          <w:lang w:val="hr-HR"/>
        </w:rPr>
        <w:t xml:space="preserve"> od ≥ 65 godina i 9% </w:t>
      </w:r>
      <w:r w:rsidR="006601C2" w:rsidRPr="00B76314">
        <w:rPr>
          <w:bCs/>
          <w:szCs w:val="22"/>
          <w:lang w:val="hr-HR"/>
        </w:rPr>
        <w:t>uzrasta</w:t>
      </w:r>
      <w:r w:rsidRPr="00B76314">
        <w:rPr>
          <w:bCs/>
          <w:szCs w:val="22"/>
          <w:lang w:val="hr-HR"/>
        </w:rPr>
        <w:t xml:space="preserve"> od ≥ 75 godina; 59% ispitanika bili su muškarci, a 92% </w:t>
      </w:r>
      <w:r w:rsidR="006601C2" w:rsidRPr="00B76314">
        <w:rPr>
          <w:bCs/>
          <w:szCs w:val="22"/>
          <w:lang w:val="hr-HR"/>
        </w:rPr>
        <w:t>pacijenti b</w:t>
      </w:r>
      <w:r w:rsidR="0094742F" w:rsidRPr="00B76314">
        <w:rPr>
          <w:bCs/>
          <w:szCs w:val="22"/>
          <w:lang w:val="hr-HR"/>
        </w:rPr>
        <w:t>ij</w:t>
      </w:r>
      <w:r w:rsidR="006601C2" w:rsidRPr="00B76314">
        <w:rPr>
          <w:bCs/>
          <w:szCs w:val="22"/>
          <w:lang w:val="hr-HR"/>
        </w:rPr>
        <w:t>ele rase</w:t>
      </w:r>
      <w:r w:rsidRPr="00B76314">
        <w:rPr>
          <w:bCs/>
          <w:szCs w:val="22"/>
          <w:lang w:val="hr-HR"/>
        </w:rPr>
        <w:t>. Početni funkcionalni ECOG status iznosio je 0 (45%) ili 1 (55%), 25% </w:t>
      </w:r>
      <w:r w:rsidR="006601C2" w:rsidRPr="00B76314">
        <w:rPr>
          <w:bCs/>
          <w:szCs w:val="22"/>
          <w:lang w:val="hr-HR"/>
        </w:rPr>
        <w:t>pacijenata</w:t>
      </w:r>
      <w:r w:rsidRPr="00B76314">
        <w:rPr>
          <w:bCs/>
          <w:szCs w:val="22"/>
          <w:lang w:val="hr-HR"/>
        </w:rPr>
        <w:t xml:space="preserve"> imalo je mutaciju gena </w:t>
      </w:r>
      <w:r w:rsidRPr="00B76314">
        <w:rPr>
          <w:bCs/>
          <w:i/>
          <w:iCs/>
          <w:szCs w:val="22"/>
          <w:lang w:val="hr-HR"/>
        </w:rPr>
        <w:t>BRAF</w:t>
      </w:r>
      <w:r w:rsidRPr="00B76314">
        <w:rPr>
          <w:bCs/>
          <w:szCs w:val="22"/>
          <w:lang w:val="hr-HR"/>
        </w:rPr>
        <w:t xml:space="preserve">, 37% mutaciju gena </w:t>
      </w:r>
      <w:r w:rsidRPr="00B76314">
        <w:rPr>
          <w:bCs/>
          <w:i/>
          <w:iCs/>
          <w:szCs w:val="22"/>
          <w:lang w:val="hr-HR"/>
        </w:rPr>
        <w:t>KRAS</w:t>
      </w:r>
      <w:r w:rsidRPr="00B76314">
        <w:rPr>
          <w:bCs/>
          <w:szCs w:val="22"/>
          <w:lang w:val="hr-HR"/>
        </w:rPr>
        <w:t>, dok kod njih 12% mutacijski status nije bio poznat. Od 119 l</w:t>
      </w:r>
      <w:r w:rsidR="0094742F" w:rsidRPr="00B76314">
        <w:rPr>
          <w:bCs/>
          <w:szCs w:val="22"/>
          <w:lang w:val="hr-HR"/>
        </w:rPr>
        <w:t>ij</w:t>
      </w:r>
      <w:r w:rsidRPr="00B76314">
        <w:rPr>
          <w:bCs/>
          <w:szCs w:val="22"/>
          <w:lang w:val="hr-HR"/>
        </w:rPr>
        <w:t xml:space="preserve">ečenih </w:t>
      </w:r>
      <w:r w:rsidR="006601C2" w:rsidRPr="00B76314">
        <w:rPr>
          <w:bCs/>
          <w:szCs w:val="22"/>
          <w:lang w:val="hr-HR"/>
        </w:rPr>
        <w:t>pacijenata</w:t>
      </w:r>
      <w:r w:rsidRPr="00B76314">
        <w:rPr>
          <w:bCs/>
          <w:szCs w:val="22"/>
          <w:lang w:val="hr-HR"/>
        </w:rPr>
        <w:t xml:space="preserve">, njih 109 prethodno je primalo </w:t>
      </w:r>
      <w:r w:rsidR="006601C2" w:rsidRPr="00B76314">
        <w:rPr>
          <w:bCs/>
          <w:szCs w:val="22"/>
          <w:lang w:val="hr-HR"/>
        </w:rPr>
        <w:t>h</w:t>
      </w:r>
      <w:r w:rsidRPr="00B76314">
        <w:rPr>
          <w:bCs/>
          <w:szCs w:val="22"/>
          <w:lang w:val="hr-HR"/>
        </w:rPr>
        <w:t xml:space="preserve">emoterapiju na bazi fluoropirimidina za metastatsku bolest, a njih 9 u adjuvantnim </w:t>
      </w:r>
      <w:r w:rsidR="006601C2" w:rsidRPr="00B76314">
        <w:rPr>
          <w:bCs/>
          <w:szCs w:val="22"/>
          <w:lang w:val="hr-HR"/>
        </w:rPr>
        <w:t>uslovi</w:t>
      </w:r>
      <w:r w:rsidRPr="00B76314">
        <w:rPr>
          <w:bCs/>
          <w:szCs w:val="22"/>
          <w:lang w:val="hr-HR"/>
        </w:rPr>
        <w:t>ma. Pr</w:t>
      </w:r>
      <w:r w:rsidR="0094742F" w:rsidRPr="00B76314">
        <w:rPr>
          <w:bCs/>
          <w:szCs w:val="22"/>
          <w:lang w:val="hr-HR"/>
        </w:rPr>
        <w:t>ij</w:t>
      </w:r>
      <w:r w:rsidRPr="00B76314">
        <w:rPr>
          <w:bCs/>
          <w:szCs w:val="22"/>
          <w:lang w:val="hr-HR"/>
        </w:rPr>
        <w:t>e uključivanja u ispitivanje, 118 od 119 (99%) l</w:t>
      </w:r>
      <w:r w:rsidR="0094742F" w:rsidRPr="00B76314">
        <w:rPr>
          <w:bCs/>
          <w:szCs w:val="22"/>
          <w:lang w:val="hr-HR"/>
        </w:rPr>
        <w:t>ij</w:t>
      </w:r>
      <w:r w:rsidR="00F77A51" w:rsidRPr="00B76314">
        <w:rPr>
          <w:bCs/>
          <w:szCs w:val="22"/>
          <w:lang w:val="hr-HR"/>
        </w:rPr>
        <w:t>e</w:t>
      </w:r>
      <w:r w:rsidRPr="00B76314">
        <w:rPr>
          <w:bCs/>
          <w:szCs w:val="22"/>
          <w:lang w:val="hr-HR"/>
        </w:rPr>
        <w:t xml:space="preserve">čenih </w:t>
      </w:r>
      <w:r w:rsidR="006601C2" w:rsidRPr="00B76314">
        <w:rPr>
          <w:bCs/>
          <w:szCs w:val="22"/>
          <w:lang w:val="hr-HR"/>
        </w:rPr>
        <w:t>pacijenata</w:t>
      </w:r>
      <w:r w:rsidRPr="00B76314">
        <w:rPr>
          <w:bCs/>
          <w:szCs w:val="22"/>
          <w:lang w:val="hr-HR"/>
        </w:rPr>
        <w:t xml:space="preserve"> primalo je fluorouracil, njih 111 (93%) primalo je oksaliplatin, a 87 (73%) </w:t>
      </w:r>
      <w:r w:rsidR="006601C2" w:rsidRPr="00B76314">
        <w:rPr>
          <w:bCs/>
          <w:szCs w:val="22"/>
          <w:lang w:val="hr-HR"/>
        </w:rPr>
        <w:t>pacijenata</w:t>
      </w:r>
      <w:r w:rsidRPr="00B76314">
        <w:rPr>
          <w:bCs/>
          <w:szCs w:val="22"/>
          <w:lang w:val="hr-HR"/>
        </w:rPr>
        <w:t xml:space="preserve"> primalo je irinotekan u </w:t>
      </w:r>
      <w:r w:rsidR="006601C2" w:rsidRPr="00B76314">
        <w:rPr>
          <w:bCs/>
          <w:szCs w:val="22"/>
          <w:lang w:val="hr-HR"/>
        </w:rPr>
        <w:t>okviru</w:t>
      </w:r>
      <w:r w:rsidRPr="00B76314">
        <w:rPr>
          <w:bCs/>
          <w:szCs w:val="22"/>
          <w:lang w:val="hr-HR"/>
        </w:rPr>
        <w:t xml:space="preserve"> prethodnih terapija; 82 (69%) </w:t>
      </w:r>
      <w:r w:rsidR="006601C2" w:rsidRPr="00B76314">
        <w:rPr>
          <w:bCs/>
          <w:szCs w:val="22"/>
          <w:lang w:val="hr-HR"/>
        </w:rPr>
        <w:t>pacijent</w:t>
      </w:r>
      <w:r w:rsidRPr="00B76314">
        <w:rPr>
          <w:bCs/>
          <w:szCs w:val="22"/>
          <w:lang w:val="hr-HR"/>
        </w:rPr>
        <w:t xml:space="preserve">a prethodno </w:t>
      </w:r>
      <w:r w:rsidR="006601C2" w:rsidRPr="00B76314">
        <w:rPr>
          <w:bCs/>
          <w:szCs w:val="22"/>
          <w:lang w:val="hr-HR"/>
        </w:rPr>
        <w:t xml:space="preserve">je </w:t>
      </w:r>
      <w:r w:rsidRPr="00B76314">
        <w:rPr>
          <w:bCs/>
          <w:szCs w:val="22"/>
          <w:lang w:val="hr-HR"/>
        </w:rPr>
        <w:t>l</w:t>
      </w:r>
      <w:r w:rsidR="0094742F" w:rsidRPr="00B76314">
        <w:rPr>
          <w:bCs/>
          <w:szCs w:val="22"/>
          <w:lang w:val="hr-HR"/>
        </w:rPr>
        <w:t>ij</w:t>
      </w:r>
      <w:r w:rsidRPr="00B76314">
        <w:rPr>
          <w:bCs/>
          <w:szCs w:val="22"/>
          <w:lang w:val="hr-HR"/>
        </w:rPr>
        <w:t>ečen</w:t>
      </w:r>
      <w:r w:rsidR="006601C2" w:rsidRPr="00B76314">
        <w:rPr>
          <w:bCs/>
          <w:szCs w:val="22"/>
          <w:lang w:val="hr-HR"/>
        </w:rPr>
        <w:t>o</w:t>
      </w:r>
      <w:r w:rsidRPr="00B76314">
        <w:rPr>
          <w:bCs/>
          <w:szCs w:val="22"/>
          <w:lang w:val="hr-HR"/>
        </w:rPr>
        <w:t xml:space="preserve"> fluoropirimidinom, oksaliplatinom i irinotekanom. Dvadeset tri posto (23%) </w:t>
      </w:r>
      <w:r w:rsidR="006601C2" w:rsidRPr="00B76314">
        <w:rPr>
          <w:bCs/>
          <w:szCs w:val="22"/>
          <w:lang w:val="hr-HR"/>
        </w:rPr>
        <w:t>pacijenata</w:t>
      </w:r>
      <w:r w:rsidRPr="00B76314">
        <w:rPr>
          <w:bCs/>
          <w:szCs w:val="22"/>
          <w:lang w:val="hr-HR"/>
        </w:rPr>
        <w:t xml:space="preserve"> prethodno je primilo 1 terapiju, njih 36% prethodno je primilo 2 terapije, 24% </w:t>
      </w:r>
      <w:r w:rsidR="006601C2" w:rsidRPr="00B76314">
        <w:rPr>
          <w:bCs/>
          <w:szCs w:val="22"/>
          <w:lang w:val="hr-HR"/>
        </w:rPr>
        <w:t>pacijenat</w:t>
      </w:r>
      <w:r w:rsidRPr="00B76314">
        <w:rPr>
          <w:bCs/>
          <w:szCs w:val="22"/>
          <w:lang w:val="hr-HR"/>
        </w:rPr>
        <w:t>a prethodno je primilo 3 terapije, dok je 16% </w:t>
      </w:r>
      <w:r w:rsidR="006601C2" w:rsidRPr="00B76314">
        <w:rPr>
          <w:bCs/>
          <w:szCs w:val="22"/>
          <w:lang w:val="hr-HR"/>
        </w:rPr>
        <w:t>pacijenat</w:t>
      </w:r>
      <w:r w:rsidRPr="00B76314">
        <w:rPr>
          <w:bCs/>
          <w:szCs w:val="22"/>
          <w:lang w:val="hr-HR"/>
        </w:rPr>
        <w:t>a prethodno primilo 4 ili više terapija; 29% </w:t>
      </w:r>
      <w:r w:rsidR="006601C2" w:rsidRPr="00B76314">
        <w:rPr>
          <w:bCs/>
          <w:szCs w:val="22"/>
          <w:lang w:val="hr-HR"/>
        </w:rPr>
        <w:t>pacijenat</w:t>
      </w:r>
      <w:r w:rsidRPr="00B76314">
        <w:rPr>
          <w:bCs/>
          <w:szCs w:val="22"/>
          <w:lang w:val="hr-HR"/>
        </w:rPr>
        <w:t>a prethodno je l</w:t>
      </w:r>
      <w:r w:rsidR="0094742F" w:rsidRPr="00B76314">
        <w:rPr>
          <w:bCs/>
          <w:szCs w:val="22"/>
          <w:lang w:val="hr-HR"/>
        </w:rPr>
        <w:t>ij</w:t>
      </w:r>
      <w:r w:rsidRPr="00B76314">
        <w:rPr>
          <w:bCs/>
          <w:szCs w:val="22"/>
          <w:lang w:val="hr-HR"/>
        </w:rPr>
        <w:t>ečeno inhibitorom EGFR</w:t>
      </w:r>
      <w:r w:rsidRPr="00B76314">
        <w:rPr>
          <w:bCs/>
          <w:szCs w:val="22"/>
          <w:lang w:val="hr-HR"/>
        </w:rPr>
        <w:noBreakHyphen/>
        <w:t>a.</w:t>
      </w:r>
    </w:p>
    <w:p w14:paraId="6A6B5CCC" w14:textId="77777777" w:rsidR="00333F50" w:rsidRPr="00B76314" w:rsidRDefault="00333F50" w:rsidP="00220E73">
      <w:pPr>
        <w:widowControl w:val="0"/>
        <w:tabs>
          <w:tab w:val="center" w:pos="4536"/>
          <w:tab w:val="right" w:pos="9072"/>
        </w:tabs>
        <w:rPr>
          <w:bCs/>
          <w:szCs w:val="22"/>
          <w:lang w:val="hr-HR"/>
        </w:rPr>
      </w:pPr>
    </w:p>
    <w:p w14:paraId="33D3F792" w14:textId="5D9D3C4F" w:rsidR="00333F50" w:rsidRPr="00B76314" w:rsidRDefault="00333F50" w:rsidP="00220E73">
      <w:pPr>
        <w:widowControl w:val="0"/>
        <w:tabs>
          <w:tab w:val="center" w:pos="4536"/>
          <w:tab w:val="right" w:pos="9072"/>
        </w:tabs>
        <w:rPr>
          <w:bCs/>
          <w:szCs w:val="22"/>
          <w:lang w:val="hr-HR"/>
        </w:rPr>
      </w:pPr>
      <w:r w:rsidRPr="00B76314">
        <w:rPr>
          <w:bCs/>
          <w:szCs w:val="22"/>
          <w:lang w:val="hr-HR"/>
        </w:rPr>
        <w:t xml:space="preserve">Rezultati </w:t>
      </w:r>
      <w:r w:rsidR="006601C2" w:rsidRPr="00B76314">
        <w:rPr>
          <w:bCs/>
          <w:szCs w:val="22"/>
          <w:lang w:val="hr-HR"/>
        </w:rPr>
        <w:t>efikasnost</w:t>
      </w:r>
      <w:r w:rsidR="00F4659B" w:rsidRPr="00B76314">
        <w:rPr>
          <w:bCs/>
          <w:szCs w:val="22"/>
          <w:lang w:val="hr-HR"/>
        </w:rPr>
        <w:t>i</w:t>
      </w:r>
      <w:r w:rsidRPr="00B76314">
        <w:rPr>
          <w:bCs/>
          <w:szCs w:val="22"/>
          <w:lang w:val="hr-HR"/>
        </w:rPr>
        <w:t xml:space="preserve"> (minimalno praćenje od 46,9 m</w:t>
      </w:r>
      <w:r w:rsidR="0094742F" w:rsidRPr="00B76314">
        <w:rPr>
          <w:bCs/>
          <w:szCs w:val="22"/>
          <w:lang w:val="hr-HR"/>
        </w:rPr>
        <w:t>j</w:t>
      </w:r>
      <w:r w:rsidRPr="00B76314">
        <w:rPr>
          <w:bCs/>
          <w:szCs w:val="22"/>
          <w:lang w:val="hr-HR"/>
        </w:rPr>
        <w:t>eseci; medijan</w:t>
      </w:r>
      <w:r w:rsidR="006601C2" w:rsidRPr="00B76314">
        <w:rPr>
          <w:bCs/>
          <w:szCs w:val="22"/>
          <w:lang w:val="hr-HR"/>
        </w:rPr>
        <w:t>a</w:t>
      </w:r>
      <w:r w:rsidRPr="00B76314">
        <w:rPr>
          <w:bCs/>
          <w:szCs w:val="22"/>
          <w:lang w:val="hr-HR"/>
        </w:rPr>
        <w:t xml:space="preserve"> praćenja od 51,1 m</w:t>
      </w:r>
      <w:r w:rsidR="0094742F" w:rsidRPr="00B76314">
        <w:rPr>
          <w:bCs/>
          <w:szCs w:val="22"/>
          <w:lang w:val="hr-HR"/>
        </w:rPr>
        <w:t>j</w:t>
      </w:r>
      <w:r w:rsidRPr="00B76314">
        <w:rPr>
          <w:bCs/>
          <w:szCs w:val="22"/>
          <w:lang w:val="hr-HR"/>
        </w:rPr>
        <w:t>eseca) prikazani su u Tab</w:t>
      </w:r>
      <w:r w:rsidR="006601C2" w:rsidRPr="00B76314">
        <w:rPr>
          <w:bCs/>
          <w:szCs w:val="22"/>
          <w:lang w:val="hr-HR"/>
        </w:rPr>
        <w:t xml:space="preserve">eli </w:t>
      </w:r>
      <w:r w:rsidR="002667AB">
        <w:rPr>
          <w:bCs/>
          <w:szCs w:val="22"/>
          <w:lang w:val="hr-HR"/>
        </w:rPr>
        <w:t>40</w:t>
      </w:r>
      <w:r w:rsidRPr="00B76314">
        <w:rPr>
          <w:bCs/>
          <w:szCs w:val="22"/>
          <w:lang w:val="hr-HR"/>
        </w:rPr>
        <w:t>.</w:t>
      </w:r>
    </w:p>
    <w:p w14:paraId="2BD7BD1B" w14:textId="2B389BFB" w:rsidR="00F77A51" w:rsidRPr="00B76314" w:rsidRDefault="00F77A51" w:rsidP="00530AB2">
      <w:pPr>
        <w:widowControl w:val="0"/>
        <w:tabs>
          <w:tab w:val="clear" w:pos="284"/>
        </w:tabs>
        <w:jc w:val="left"/>
        <w:rPr>
          <w:b/>
          <w:bCs/>
          <w:szCs w:val="22"/>
          <w:lang w:val="hr-HR"/>
        </w:rPr>
      </w:pPr>
    </w:p>
    <w:p w14:paraId="73B00E8C" w14:textId="79D3AAF4" w:rsidR="00BD5C48" w:rsidRPr="00B76314" w:rsidRDefault="00BD5C48" w:rsidP="00220E73">
      <w:pPr>
        <w:widowControl w:val="0"/>
        <w:tabs>
          <w:tab w:val="clear" w:pos="284"/>
        </w:tabs>
        <w:ind w:left="1134" w:hanging="1134"/>
        <w:jc w:val="left"/>
        <w:rPr>
          <w:bCs/>
          <w:szCs w:val="22"/>
          <w:lang w:val="hr-HR"/>
        </w:rPr>
      </w:pPr>
      <w:r w:rsidRPr="00B76314">
        <w:rPr>
          <w:b/>
          <w:bCs/>
          <w:szCs w:val="22"/>
          <w:lang w:val="hr-HR"/>
        </w:rPr>
        <w:t>Tabela </w:t>
      </w:r>
      <w:r w:rsidR="002667AB">
        <w:rPr>
          <w:b/>
          <w:bCs/>
          <w:szCs w:val="22"/>
          <w:lang w:val="hr-HR"/>
        </w:rPr>
        <w:t>40</w:t>
      </w:r>
      <w:r w:rsidRPr="00B76314">
        <w:rPr>
          <w:b/>
          <w:bCs/>
          <w:szCs w:val="22"/>
          <w:lang w:val="hr-HR"/>
        </w:rPr>
        <w:t>:</w:t>
      </w:r>
      <w:r w:rsidR="00F77A51" w:rsidRPr="00B76314">
        <w:rPr>
          <w:b/>
          <w:bCs/>
          <w:szCs w:val="22"/>
          <w:lang w:val="hr-HR"/>
        </w:rPr>
        <w:t xml:space="preserve"> </w:t>
      </w:r>
      <w:r w:rsidRPr="00B76314">
        <w:rPr>
          <w:b/>
          <w:bCs/>
          <w:szCs w:val="22"/>
          <w:lang w:val="hr-HR"/>
        </w:rPr>
        <w:t>Rezultati efikasnosti (CA209142)*</w:t>
      </w:r>
    </w:p>
    <w:tbl>
      <w:tblPr>
        <w:tblW w:w="5000" w:type="pct"/>
        <w:tblCellMar>
          <w:left w:w="0" w:type="dxa"/>
          <w:right w:w="0" w:type="dxa"/>
        </w:tblCellMar>
        <w:tblLook w:val="04A0" w:firstRow="1" w:lastRow="0" w:firstColumn="1" w:lastColumn="0" w:noHBand="0" w:noVBand="1"/>
      </w:tblPr>
      <w:tblGrid>
        <w:gridCol w:w="4410"/>
        <w:gridCol w:w="4661"/>
      </w:tblGrid>
      <w:tr w:rsidR="006A532C" w:rsidRPr="00B76314" w14:paraId="306D9A93" w14:textId="77777777" w:rsidTr="00530AB2">
        <w:tc>
          <w:tcPr>
            <w:tcW w:w="2431" w:type="pct"/>
            <w:tcBorders>
              <w:top w:val="single" w:sz="4" w:space="0" w:color="auto"/>
            </w:tcBorders>
            <w:tcMar>
              <w:top w:w="0" w:type="dxa"/>
              <w:left w:w="108" w:type="dxa"/>
              <w:bottom w:w="0" w:type="dxa"/>
              <w:right w:w="108" w:type="dxa"/>
            </w:tcMar>
          </w:tcPr>
          <w:p w14:paraId="0327B866" w14:textId="77777777" w:rsidR="00BD5C48" w:rsidRPr="00B76314" w:rsidRDefault="00BD5C48" w:rsidP="00220E73">
            <w:pPr>
              <w:widowControl w:val="0"/>
              <w:tabs>
                <w:tab w:val="clear" w:pos="284"/>
              </w:tabs>
              <w:spacing w:line="252" w:lineRule="auto"/>
              <w:jc w:val="center"/>
              <w:rPr>
                <w:b/>
                <w:bCs/>
                <w:strike/>
                <w:szCs w:val="20"/>
                <w:lang w:val="hr-HR"/>
              </w:rPr>
            </w:pPr>
          </w:p>
        </w:tc>
        <w:tc>
          <w:tcPr>
            <w:tcW w:w="2569" w:type="pct"/>
            <w:tcBorders>
              <w:top w:val="single" w:sz="4" w:space="0" w:color="auto"/>
            </w:tcBorders>
          </w:tcPr>
          <w:p w14:paraId="25D9D282" w14:textId="77777777" w:rsidR="00BD5C48" w:rsidRPr="00B76314" w:rsidRDefault="00BD5C48" w:rsidP="00220E73">
            <w:pPr>
              <w:widowControl w:val="0"/>
              <w:tabs>
                <w:tab w:val="clear" w:pos="284"/>
              </w:tabs>
              <w:spacing w:line="252" w:lineRule="auto"/>
              <w:jc w:val="center"/>
              <w:rPr>
                <w:b/>
                <w:bCs/>
                <w:szCs w:val="20"/>
                <w:lang w:val="hr-HR"/>
              </w:rPr>
            </w:pPr>
            <w:r w:rsidRPr="00B76314">
              <w:rPr>
                <w:b/>
                <w:szCs w:val="22"/>
                <w:lang w:val="hr-HR"/>
              </w:rPr>
              <w:t>nivolumab + ipilimumab</w:t>
            </w:r>
          </w:p>
        </w:tc>
      </w:tr>
      <w:tr w:rsidR="006A532C" w:rsidRPr="00B76314" w14:paraId="4C27CF33" w14:textId="77777777" w:rsidTr="00530AB2">
        <w:tc>
          <w:tcPr>
            <w:tcW w:w="2431" w:type="pct"/>
            <w:tcBorders>
              <w:bottom w:val="single" w:sz="4" w:space="0" w:color="auto"/>
            </w:tcBorders>
            <w:tcMar>
              <w:top w:w="0" w:type="dxa"/>
              <w:left w:w="108" w:type="dxa"/>
              <w:bottom w:w="0" w:type="dxa"/>
              <w:right w:w="108" w:type="dxa"/>
            </w:tcMar>
          </w:tcPr>
          <w:p w14:paraId="77CFBF9B" w14:textId="77777777" w:rsidR="00BD5C48" w:rsidRPr="00B76314" w:rsidRDefault="00BD5C48" w:rsidP="00220E73">
            <w:pPr>
              <w:widowControl w:val="0"/>
              <w:tabs>
                <w:tab w:val="clear" w:pos="284"/>
              </w:tabs>
              <w:spacing w:line="252" w:lineRule="auto"/>
              <w:jc w:val="center"/>
              <w:rPr>
                <w:b/>
                <w:bCs/>
                <w:strike/>
                <w:szCs w:val="20"/>
                <w:lang w:val="hr-HR"/>
              </w:rPr>
            </w:pPr>
          </w:p>
        </w:tc>
        <w:tc>
          <w:tcPr>
            <w:tcW w:w="2569" w:type="pct"/>
            <w:tcBorders>
              <w:bottom w:val="single" w:sz="4" w:space="0" w:color="auto"/>
            </w:tcBorders>
          </w:tcPr>
          <w:p w14:paraId="77F6A513" w14:textId="77777777" w:rsidR="00BD5C48" w:rsidRPr="00B76314" w:rsidRDefault="00BD5C48" w:rsidP="00220E73">
            <w:pPr>
              <w:widowControl w:val="0"/>
              <w:tabs>
                <w:tab w:val="clear" w:pos="284"/>
              </w:tabs>
              <w:spacing w:line="252" w:lineRule="auto"/>
              <w:jc w:val="center"/>
              <w:rPr>
                <w:b/>
                <w:bCs/>
                <w:szCs w:val="22"/>
                <w:lang w:val="hr-HR"/>
              </w:rPr>
            </w:pPr>
            <w:r w:rsidRPr="00B76314">
              <w:rPr>
                <w:b/>
                <w:szCs w:val="22"/>
                <w:lang w:val="hr-HR"/>
              </w:rPr>
              <w:t>(n = 119)</w:t>
            </w:r>
          </w:p>
        </w:tc>
      </w:tr>
      <w:tr w:rsidR="006A532C" w:rsidRPr="00B76314" w14:paraId="0FA5FDCF" w14:textId="77777777" w:rsidTr="00530AB2">
        <w:trPr>
          <w:trHeight w:val="284"/>
        </w:trPr>
        <w:tc>
          <w:tcPr>
            <w:tcW w:w="2431" w:type="pct"/>
            <w:tcBorders>
              <w:top w:val="single" w:sz="4" w:space="0" w:color="auto"/>
            </w:tcBorders>
            <w:tcMar>
              <w:top w:w="0" w:type="dxa"/>
              <w:left w:w="28" w:type="dxa"/>
              <w:bottom w:w="0" w:type="dxa"/>
              <w:right w:w="28" w:type="dxa"/>
            </w:tcMar>
          </w:tcPr>
          <w:p w14:paraId="2E44B6C3" w14:textId="4EE642DF" w:rsidR="00BD5C48" w:rsidRPr="00B76314" w:rsidRDefault="00BD5C48" w:rsidP="00220E73">
            <w:pPr>
              <w:widowControl w:val="0"/>
              <w:tabs>
                <w:tab w:val="clear" w:pos="284"/>
              </w:tabs>
              <w:jc w:val="left"/>
              <w:rPr>
                <w:b/>
                <w:bCs/>
                <w:szCs w:val="22"/>
                <w:lang w:val="hr-HR"/>
              </w:rPr>
            </w:pPr>
            <w:r w:rsidRPr="00B76314">
              <w:rPr>
                <w:b/>
                <w:bCs/>
                <w:szCs w:val="22"/>
                <w:lang w:val="hr-HR"/>
              </w:rPr>
              <w:t>Potvrđen objektiv</w:t>
            </w:r>
            <w:r w:rsidR="00F4659B" w:rsidRPr="00B76314">
              <w:rPr>
                <w:b/>
                <w:bCs/>
                <w:szCs w:val="22"/>
                <w:lang w:val="hr-HR"/>
              </w:rPr>
              <w:t>a</w:t>
            </w:r>
            <w:r w:rsidRPr="00B76314">
              <w:rPr>
                <w:b/>
                <w:bCs/>
                <w:szCs w:val="22"/>
                <w:lang w:val="hr-HR"/>
              </w:rPr>
              <w:t>n odgovor, n (%)</w:t>
            </w:r>
          </w:p>
        </w:tc>
        <w:tc>
          <w:tcPr>
            <w:tcW w:w="2569" w:type="pct"/>
            <w:tcBorders>
              <w:top w:val="single" w:sz="4" w:space="0" w:color="auto"/>
            </w:tcBorders>
            <w:tcMar>
              <w:top w:w="0" w:type="dxa"/>
              <w:left w:w="28" w:type="dxa"/>
              <w:bottom w:w="0" w:type="dxa"/>
              <w:right w:w="28" w:type="dxa"/>
            </w:tcMar>
          </w:tcPr>
          <w:p w14:paraId="1D242B83" w14:textId="77777777" w:rsidR="00BD5C48" w:rsidRPr="00B76314" w:rsidRDefault="00BD5C48" w:rsidP="00220E73">
            <w:pPr>
              <w:widowControl w:val="0"/>
              <w:tabs>
                <w:tab w:val="clear" w:pos="284"/>
              </w:tabs>
              <w:jc w:val="center"/>
              <w:rPr>
                <w:szCs w:val="22"/>
                <w:lang w:val="hr-HR"/>
              </w:rPr>
            </w:pPr>
            <w:r w:rsidRPr="00B76314">
              <w:rPr>
                <w:szCs w:val="22"/>
                <w:lang w:val="hr-HR"/>
              </w:rPr>
              <w:t>77 (64,7)</w:t>
            </w:r>
          </w:p>
        </w:tc>
      </w:tr>
      <w:tr w:rsidR="006A532C" w:rsidRPr="00B76314" w14:paraId="6DDC025D" w14:textId="77777777" w:rsidTr="00530AB2">
        <w:trPr>
          <w:trHeight w:val="284"/>
        </w:trPr>
        <w:tc>
          <w:tcPr>
            <w:tcW w:w="2431" w:type="pct"/>
            <w:tcMar>
              <w:top w:w="0" w:type="dxa"/>
              <w:left w:w="108" w:type="dxa"/>
              <w:bottom w:w="0" w:type="dxa"/>
              <w:right w:w="108" w:type="dxa"/>
            </w:tcMar>
          </w:tcPr>
          <w:p w14:paraId="6E06B108" w14:textId="77777777" w:rsidR="00BD5C48" w:rsidRPr="00B76314" w:rsidRDefault="00BD5C48" w:rsidP="00220E73">
            <w:pPr>
              <w:widowControl w:val="0"/>
              <w:tabs>
                <w:tab w:val="clear" w:pos="284"/>
                <w:tab w:val="left" w:pos="252"/>
              </w:tabs>
              <w:jc w:val="left"/>
              <w:rPr>
                <w:strike/>
                <w:szCs w:val="22"/>
                <w:lang w:val="hr-HR"/>
              </w:rPr>
            </w:pPr>
            <w:r w:rsidRPr="00B76314">
              <w:rPr>
                <w:szCs w:val="22"/>
                <w:lang w:val="hr-HR"/>
              </w:rPr>
              <w:tab/>
              <w:t>(95% CI)</w:t>
            </w:r>
          </w:p>
        </w:tc>
        <w:tc>
          <w:tcPr>
            <w:tcW w:w="2569" w:type="pct"/>
          </w:tcPr>
          <w:p w14:paraId="11C28103" w14:textId="77777777" w:rsidR="00BD5C48" w:rsidRPr="00B76314" w:rsidRDefault="00BD5C48" w:rsidP="00220E73">
            <w:pPr>
              <w:widowControl w:val="0"/>
              <w:tabs>
                <w:tab w:val="clear" w:pos="284"/>
              </w:tabs>
              <w:jc w:val="center"/>
              <w:rPr>
                <w:szCs w:val="22"/>
                <w:lang w:val="hr-HR"/>
              </w:rPr>
            </w:pPr>
            <w:r w:rsidRPr="00B76314">
              <w:rPr>
                <w:szCs w:val="22"/>
                <w:lang w:val="hr-HR"/>
              </w:rPr>
              <w:t>(55,4; 73,2)</w:t>
            </w:r>
          </w:p>
        </w:tc>
      </w:tr>
      <w:tr w:rsidR="006A532C" w:rsidRPr="00B76314" w14:paraId="660651ED" w14:textId="77777777" w:rsidTr="00530AB2">
        <w:trPr>
          <w:trHeight w:val="284"/>
        </w:trPr>
        <w:tc>
          <w:tcPr>
            <w:tcW w:w="2431" w:type="pct"/>
            <w:tcMar>
              <w:top w:w="0" w:type="dxa"/>
              <w:left w:w="108" w:type="dxa"/>
              <w:bottom w:w="0" w:type="dxa"/>
              <w:right w:w="108" w:type="dxa"/>
            </w:tcMar>
          </w:tcPr>
          <w:p w14:paraId="2C53A56B" w14:textId="77777777" w:rsidR="00BD5C48" w:rsidRPr="00B76314" w:rsidRDefault="00BD5C48" w:rsidP="00220E73">
            <w:pPr>
              <w:widowControl w:val="0"/>
              <w:spacing w:line="252" w:lineRule="auto"/>
              <w:jc w:val="left"/>
              <w:rPr>
                <w:szCs w:val="22"/>
                <w:lang w:val="hr-HR"/>
              </w:rPr>
            </w:pPr>
            <w:r w:rsidRPr="00B76314">
              <w:rPr>
                <w:szCs w:val="22"/>
                <w:lang w:val="hr-HR"/>
              </w:rPr>
              <w:tab/>
              <w:t>Potpuni odgovor, n (%)</w:t>
            </w:r>
          </w:p>
        </w:tc>
        <w:tc>
          <w:tcPr>
            <w:tcW w:w="2569" w:type="pct"/>
          </w:tcPr>
          <w:p w14:paraId="1FFDC89F" w14:textId="77777777" w:rsidR="00BD5C48" w:rsidRPr="00B76314" w:rsidRDefault="00BD5C48" w:rsidP="00220E73">
            <w:pPr>
              <w:widowControl w:val="0"/>
              <w:tabs>
                <w:tab w:val="clear" w:pos="284"/>
              </w:tabs>
              <w:spacing w:line="252" w:lineRule="auto"/>
              <w:jc w:val="center"/>
              <w:rPr>
                <w:szCs w:val="22"/>
                <w:lang w:val="hr-HR"/>
              </w:rPr>
            </w:pPr>
            <w:r w:rsidRPr="00B76314">
              <w:rPr>
                <w:szCs w:val="22"/>
                <w:lang w:val="hr-HR"/>
              </w:rPr>
              <w:t>15 (12,6)</w:t>
            </w:r>
          </w:p>
        </w:tc>
      </w:tr>
      <w:tr w:rsidR="006A532C" w:rsidRPr="00B76314" w14:paraId="6B7FDDAC" w14:textId="77777777" w:rsidTr="00530AB2">
        <w:trPr>
          <w:trHeight w:val="284"/>
        </w:trPr>
        <w:tc>
          <w:tcPr>
            <w:tcW w:w="2431" w:type="pct"/>
            <w:tcMar>
              <w:top w:w="0" w:type="dxa"/>
              <w:left w:w="108" w:type="dxa"/>
              <w:bottom w:w="0" w:type="dxa"/>
              <w:right w:w="108" w:type="dxa"/>
            </w:tcMar>
          </w:tcPr>
          <w:p w14:paraId="1B81ECF5" w14:textId="30EA14F8" w:rsidR="00BD5C48" w:rsidRPr="00B76314" w:rsidRDefault="00BD5C48" w:rsidP="00220E73">
            <w:pPr>
              <w:widowControl w:val="0"/>
              <w:spacing w:line="252" w:lineRule="auto"/>
              <w:jc w:val="left"/>
              <w:rPr>
                <w:strike/>
                <w:szCs w:val="22"/>
                <w:lang w:val="hr-HR"/>
              </w:rPr>
            </w:pPr>
            <w:r w:rsidRPr="00B76314">
              <w:rPr>
                <w:szCs w:val="22"/>
                <w:lang w:val="hr-HR"/>
              </w:rPr>
              <w:tab/>
              <w:t>D</w:t>
            </w:r>
            <w:r w:rsidR="007610C9" w:rsidRPr="00B76314">
              <w:rPr>
                <w:szCs w:val="22"/>
                <w:lang w:val="hr-HR"/>
              </w:rPr>
              <w:t>j</w:t>
            </w:r>
            <w:r w:rsidRPr="00B76314">
              <w:rPr>
                <w:szCs w:val="22"/>
                <w:lang w:val="hr-HR"/>
              </w:rPr>
              <w:t>elimičan odgovor, n (%)</w:t>
            </w:r>
          </w:p>
        </w:tc>
        <w:tc>
          <w:tcPr>
            <w:tcW w:w="2569" w:type="pct"/>
          </w:tcPr>
          <w:p w14:paraId="626C3025" w14:textId="77777777" w:rsidR="00BD5C48" w:rsidRPr="00B76314" w:rsidRDefault="00BD5C48" w:rsidP="00220E73">
            <w:pPr>
              <w:widowControl w:val="0"/>
              <w:tabs>
                <w:tab w:val="clear" w:pos="284"/>
              </w:tabs>
              <w:spacing w:line="252" w:lineRule="auto"/>
              <w:jc w:val="center"/>
              <w:rPr>
                <w:szCs w:val="22"/>
                <w:lang w:val="hr-HR"/>
              </w:rPr>
            </w:pPr>
            <w:r w:rsidRPr="00B76314">
              <w:rPr>
                <w:szCs w:val="22"/>
                <w:lang w:val="hr-HR"/>
              </w:rPr>
              <w:t>62 (52,1)</w:t>
            </w:r>
          </w:p>
        </w:tc>
      </w:tr>
      <w:tr w:rsidR="006A532C" w:rsidRPr="00B76314" w14:paraId="6A0D7C75" w14:textId="77777777" w:rsidTr="00530AB2">
        <w:trPr>
          <w:trHeight w:val="284"/>
        </w:trPr>
        <w:tc>
          <w:tcPr>
            <w:tcW w:w="2431" w:type="pct"/>
            <w:tcMar>
              <w:top w:w="0" w:type="dxa"/>
              <w:left w:w="108" w:type="dxa"/>
              <w:bottom w:w="0" w:type="dxa"/>
              <w:right w:w="108" w:type="dxa"/>
            </w:tcMar>
          </w:tcPr>
          <w:p w14:paraId="2367EE58" w14:textId="77777777" w:rsidR="00BD5C48" w:rsidRPr="00B76314" w:rsidRDefault="00BD5C48" w:rsidP="00220E73">
            <w:pPr>
              <w:widowControl w:val="0"/>
              <w:spacing w:line="252" w:lineRule="auto"/>
              <w:jc w:val="left"/>
              <w:rPr>
                <w:b/>
                <w:bCs/>
                <w:szCs w:val="22"/>
                <w:lang w:val="hr-HR"/>
              </w:rPr>
            </w:pPr>
            <w:r w:rsidRPr="00B76314">
              <w:rPr>
                <w:szCs w:val="22"/>
                <w:lang w:val="hr-HR"/>
              </w:rPr>
              <w:tab/>
              <w:t>Stabilna bolest, n (%)</w:t>
            </w:r>
          </w:p>
        </w:tc>
        <w:tc>
          <w:tcPr>
            <w:tcW w:w="2569" w:type="pct"/>
          </w:tcPr>
          <w:p w14:paraId="652F7E4F" w14:textId="77777777" w:rsidR="00BD5C48" w:rsidRPr="00B76314" w:rsidRDefault="00BD5C48" w:rsidP="00220E73">
            <w:pPr>
              <w:widowControl w:val="0"/>
              <w:tabs>
                <w:tab w:val="clear" w:pos="284"/>
              </w:tabs>
              <w:spacing w:line="252" w:lineRule="auto"/>
              <w:jc w:val="center"/>
              <w:rPr>
                <w:szCs w:val="22"/>
                <w:lang w:val="hr-HR"/>
              </w:rPr>
            </w:pPr>
            <w:r w:rsidRPr="00B76314">
              <w:rPr>
                <w:szCs w:val="22"/>
                <w:lang w:val="hr-HR"/>
              </w:rPr>
              <w:t>25 (21,0)</w:t>
            </w:r>
          </w:p>
        </w:tc>
      </w:tr>
      <w:tr w:rsidR="006A532C" w:rsidRPr="00B76314" w14:paraId="1D571C51" w14:textId="77777777" w:rsidTr="00530AB2">
        <w:trPr>
          <w:trHeight w:val="279"/>
        </w:trPr>
        <w:tc>
          <w:tcPr>
            <w:tcW w:w="2431" w:type="pct"/>
            <w:tcMar>
              <w:top w:w="0" w:type="dxa"/>
              <w:left w:w="108" w:type="dxa"/>
              <w:bottom w:w="0" w:type="dxa"/>
              <w:right w:w="108" w:type="dxa"/>
            </w:tcMar>
          </w:tcPr>
          <w:p w14:paraId="226C7397" w14:textId="77777777" w:rsidR="00BD5C48" w:rsidRPr="00B76314" w:rsidRDefault="00BD5C48" w:rsidP="00220E73">
            <w:pPr>
              <w:widowControl w:val="0"/>
              <w:tabs>
                <w:tab w:val="clear" w:pos="284"/>
              </w:tabs>
              <w:spacing w:line="252" w:lineRule="auto"/>
              <w:jc w:val="left"/>
              <w:rPr>
                <w:strike/>
                <w:szCs w:val="22"/>
                <w:lang w:val="hr-HR"/>
              </w:rPr>
            </w:pPr>
            <w:r w:rsidRPr="00B76314">
              <w:rPr>
                <w:b/>
                <w:szCs w:val="22"/>
                <w:lang w:val="hr-HR"/>
              </w:rPr>
              <w:t>Trajanje odgovora</w:t>
            </w:r>
          </w:p>
        </w:tc>
        <w:tc>
          <w:tcPr>
            <w:tcW w:w="2569" w:type="pct"/>
          </w:tcPr>
          <w:p w14:paraId="359B2E97" w14:textId="77777777" w:rsidR="00BD5C48" w:rsidRPr="00B76314" w:rsidRDefault="00BD5C48" w:rsidP="00220E73">
            <w:pPr>
              <w:widowControl w:val="0"/>
              <w:tabs>
                <w:tab w:val="clear" w:pos="284"/>
              </w:tabs>
              <w:spacing w:line="252" w:lineRule="auto"/>
              <w:jc w:val="center"/>
              <w:rPr>
                <w:szCs w:val="22"/>
                <w:lang w:val="hr-HR"/>
              </w:rPr>
            </w:pPr>
          </w:p>
        </w:tc>
      </w:tr>
      <w:tr w:rsidR="006A532C" w:rsidRPr="00B76314" w14:paraId="008D07EE" w14:textId="77777777" w:rsidTr="00530AB2">
        <w:trPr>
          <w:trHeight w:val="284"/>
        </w:trPr>
        <w:tc>
          <w:tcPr>
            <w:tcW w:w="2431" w:type="pct"/>
            <w:tcMar>
              <w:top w:w="0" w:type="dxa"/>
              <w:left w:w="108" w:type="dxa"/>
              <w:bottom w:w="0" w:type="dxa"/>
              <w:right w:w="108" w:type="dxa"/>
            </w:tcMar>
          </w:tcPr>
          <w:p w14:paraId="31E61184" w14:textId="1F334C95" w:rsidR="00BD5C48" w:rsidRPr="00B76314" w:rsidRDefault="00BD5C48" w:rsidP="00220E73">
            <w:pPr>
              <w:widowControl w:val="0"/>
              <w:spacing w:line="252" w:lineRule="auto"/>
              <w:jc w:val="left"/>
              <w:rPr>
                <w:b/>
                <w:bCs/>
                <w:szCs w:val="22"/>
                <w:lang w:val="hr-HR"/>
              </w:rPr>
            </w:pPr>
            <w:r w:rsidRPr="00B76314">
              <w:rPr>
                <w:szCs w:val="22"/>
                <w:lang w:val="hr-HR"/>
              </w:rPr>
              <w:tab/>
              <w:t>Medijana (raspon) u m</w:t>
            </w:r>
            <w:r w:rsidR="007610C9" w:rsidRPr="00B76314">
              <w:rPr>
                <w:szCs w:val="22"/>
                <w:lang w:val="hr-HR"/>
              </w:rPr>
              <w:t>j</w:t>
            </w:r>
            <w:r w:rsidRPr="00B76314">
              <w:rPr>
                <w:szCs w:val="22"/>
                <w:lang w:val="hr-HR"/>
              </w:rPr>
              <w:t>esecima</w:t>
            </w:r>
          </w:p>
        </w:tc>
        <w:tc>
          <w:tcPr>
            <w:tcW w:w="2569" w:type="pct"/>
          </w:tcPr>
          <w:p w14:paraId="623AB05F" w14:textId="77777777" w:rsidR="00BD5C48" w:rsidRPr="00B76314" w:rsidRDefault="00BD5C48" w:rsidP="00220E73">
            <w:pPr>
              <w:widowControl w:val="0"/>
              <w:tabs>
                <w:tab w:val="clear" w:pos="284"/>
              </w:tabs>
              <w:spacing w:line="252" w:lineRule="auto"/>
              <w:jc w:val="center"/>
              <w:rPr>
                <w:szCs w:val="22"/>
                <w:lang w:val="hr-HR"/>
              </w:rPr>
            </w:pPr>
            <w:r w:rsidRPr="00B76314">
              <w:rPr>
                <w:szCs w:val="22"/>
                <w:lang w:val="hr-HR"/>
              </w:rPr>
              <w:t>ND (1,4; 58,0+)</w:t>
            </w:r>
          </w:p>
        </w:tc>
      </w:tr>
      <w:tr w:rsidR="006A532C" w:rsidRPr="00B76314" w14:paraId="3F554B15" w14:textId="77777777" w:rsidTr="00530AB2">
        <w:trPr>
          <w:trHeight w:val="284"/>
        </w:trPr>
        <w:tc>
          <w:tcPr>
            <w:tcW w:w="2431" w:type="pct"/>
            <w:tcMar>
              <w:top w:w="0" w:type="dxa"/>
              <w:left w:w="108" w:type="dxa"/>
              <w:bottom w:w="0" w:type="dxa"/>
              <w:right w:w="108" w:type="dxa"/>
            </w:tcMar>
          </w:tcPr>
          <w:p w14:paraId="3D75D9A7" w14:textId="3B157E47" w:rsidR="00BD5C48" w:rsidRPr="00B76314" w:rsidRDefault="00BD5C48" w:rsidP="00220E73">
            <w:pPr>
              <w:widowControl w:val="0"/>
              <w:tabs>
                <w:tab w:val="clear" w:pos="284"/>
              </w:tabs>
              <w:spacing w:line="252" w:lineRule="auto"/>
              <w:jc w:val="left"/>
              <w:rPr>
                <w:strike/>
                <w:szCs w:val="22"/>
                <w:lang w:val="hr-HR"/>
              </w:rPr>
            </w:pPr>
            <w:r w:rsidRPr="00B76314">
              <w:rPr>
                <w:b/>
                <w:bCs/>
                <w:szCs w:val="22"/>
                <w:lang w:val="hr-HR"/>
              </w:rPr>
              <w:t>Medijana vremena do odgovora</w:t>
            </w:r>
          </w:p>
        </w:tc>
        <w:tc>
          <w:tcPr>
            <w:tcW w:w="2569" w:type="pct"/>
          </w:tcPr>
          <w:p w14:paraId="6D2BAB3E" w14:textId="77777777" w:rsidR="00BD5C48" w:rsidRPr="00B76314" w:rsidRDefault="00BD5C48" w:rsidP="00220E73">
            <w:pPr>
              <w:widowControl w:val="0"/>
              <w:tabs>
                <w:tab w:val="clear" w:pos="284"/>
              </w:tabs>
              <w:spacing w:line="252" w:lineRule="auto"/>
              <w:jc w:val="center"/>
              <w:rPr>
                <w:szCs w:val="22"/>
                <w:lang w:val="hr-HR"/>
              </w:rPr>
            </w:pPr>
          </w:p>
        </w:tc>
      </w:tr>
      <w:tr w:rsidR="006A532C" w:rsidRPr="00B76314" w14:paraId="41604D15" w14:textId="77777777" w:rsidTr="00530AB2">
        <w:trPr>
          <w:trHeight w:val="284"/>
        </w:trPr>
        <w:tc>
          <w:tcPr>
            <w:tcW w:w="2431" w:type="pct"/>
            <w:tcBorders>
              <w:bottom w:val="single" w:sz="4" w:space="0" w:color="auto"/>
            </w:tcBorders>
            <w:tcMar>
              <w:top w:w="0" w:type="dxa"/>
              <w:left w:w="108" w:type="dxa"/>
              <w:bottom w:w="0" w:type="dxa"/>
              <w:right w:w="108" w:type="dxa"/>
            </w:tcMar>
          </w:tcPr>
          <w:p w14:paraId="462E2B49" w14:textId="0E0DA57B" w:rsidR="00BD5C48" w:rsidRPr="00B76314" w:rsidRDefault="00BD5C48" w:rsidP="00220E73">
            <w:pPr>
              <w:widowControl w:val="0"/>
              <w:spacing w:line="252" w:lineRule="auto"/>
              <w:jc w:val="left"/>
              <w:rPr>
                <w:b/>
                <w:bCs/>
                <w:szCs w:val="22"/>
                <w:lang w:val="hr-HR"/>
              </w:rPr>
            </w:pPr>
            <w:r w:rsidRPr="00B76314">
              <w:rPr>
                <w:szCs w:val="22"/>
                <w:lang w:val="hr-HR"/>
              </w:rPr>
              <w:tab/>
              <w:t>M</w:t>
            </w:r>
            <w:r w:rsidR="007610C9" w:rsidRPr="00B76314">
              <w:rPr>
                <w:szCs w:val="22"/>
                <w:lang w:val="hr-HR"/>
              </w:rPr>
              <w:t>j</w:t>
            </w:r>
            <w:r w:rsidRPr="00B76314">
              <w:rPr>
                <w:szCs w:val="22"/>
                <w:lang w:val="hr-HR"/>
              </w:rPr>
              <w:t>eseci (raspon)</w:t>
            </w:r>
          </w:p>
        </w:tc>
        <w:tc>
          <w:tcPr>
            <w:tcW w:w="2569" w:type="pct"/>
            <w:tcBorders>
              <w:bottom w:val="single" w:sz="4" w:space="0" w:color="auto"/>
            </w:tcBorders>
          </w:tcPr>
          <w:p w14:paraId="743F745F" w14:textId="77777777" w:rsidR="00BD5C48" w:rsidRPr="00B76314" w:rsidRDefault="00BD5C48" w:rsidP="00220E73">
            <w:pPr>
              <w:widowControl w:val="0"/>
              <w:tabs>
                <w:tab w:val="clear" w:pos="284"/>
              </w:tabs>
              <w:spacing w:line="252" w:lineRule="auto"/>
              <w:jc w:val="center"/>
              <w:rPr>
                <w:szCs w:val="22"/>
                <w:lang w:val="hr-HR"/>
              </w:rPr>
            </w:pPr>
            <w:r w:rsidRPr="00B76314">
              <w:rPr>
                <w:szCs w:val="22"/>
                <w:lang w:val="hr-HR"/>
              </w:rPr>
              <w:t>2,8 (1,1; 37,1)</w:t>
            </w:r>
          </w:p>
        </w:tc>
      </w:tr>
    </w:tbl>
    <w:p w14:paraId="5B69334C" w14:textId="3C921FBF" w:rsidR="00BD5C48" w:rsidRPr="00B76314" w:rsidRDefault="00BD5C48" w:rsidP="00220E73">
      <w:pPr>
        <w:widowControl w:val="0"/>
        <w:tabs>
          <w:tab w:val="clear" w:pos="284"/>
        </w:tabs>
        <w:jc w:val="left"/>
        <w:rPr>
          <w:noProof/>
          <w:sz w:val="20"/>
          <w:szCs w:val="20"/>
          <w:lang w:val="hr-HR"/>
        </w:rPr>
      </w:pPr>
      <w:r w:rsidRPr="00B76314">
        <w:rPr>
          <w:noProof/>
          <w:sz w:val="20"/>
          <w:szCs w:val="20"/>
          <w:lang w:val="hr-HR"/>
        </w:rPr>
        <w:t>* prema oc</w:t>
      </w:r>
      <w:r w:rsidR="007610C9" w:rsidRPr="00B76314">
        <w:rPr>
          <w:noProof/>
          <w:sz w:val="20"/>
          <w:szCs w:val="20"/>
          <w:lang w:val="hr-HR"/>
        </w:rPr>
        <w:t>j</w:t>
      </w:r>
      <w:r w:rsidRPr="00B76314">
        <w:rPr>
          <w:noProof/>
          <w:sz w:val="20"/>
          <w:szCs w:val="20"/>
          <w:lang w:val="hr-HR"/>
        </w:rPr>
        <w:t>eni ispitivača</w:t>
      </w:r>
    </w:p>
    <w:p w14:paraId="6DE1DE99" w14:textId="3FC60078" w:rsidR="00BD5C48" w:rsidRPr="00B76314" w:rsidRDefault="00BD5C48" w:rsidP="00220E73">
      <w:pPr>
        <w:widowControl w:val="0"/>
        <w:tabs>
          <w:tab w:val="clear" w:pos="284"/>
        </w:tabs>
        <w:jc w:val="left"/>
        <w:rPr>
          <w:sz w:val="20"/>
          <w:szCs w:val="20"/>
          <w:lang w:val="hr-HR"/>
        </w:rPr>
      </w:pPr>
      <w:r w:rsidRPr="00B76314">
        <w:rPr>
          <w:noProof/>
          <w:sz w:val="20"/>
          <w:szCs w:val="20"/>
          <w:lang w:val="hr-HR"/>
        </w:rPr>
        <w:t>“</w:t>
      </w:r>
      <w:r w:rsidRPr="00B76314">
        <w:rPr>
          <w:noProof/>
          <w:sz w:val="20"/>
          <w:szCs w:val="20"/>
          <w:vertAlign w:val="superscript"/>
          <w:lang w:val="hr-HR"/>
        </w:rPr>
        <w:t>+</w:t>
      </w:r>
      <w:r w:rsidRPr="00B76314">
        <w:rPr>
          <w:noProof/>
          <w:sz w:val="20"/>
          <w:szCs w:val="20"/>
          <w:lang w:val="hr-HR"/>
        </w:rPr>
        <w:t xml:space="preserve">” označava cenzurirano </w:t>
      </w:r>
      <w:r w:rsidR="00613CAF" w:rsidRPr="00B76314">
        <w:rPr>
          <w:noProof/>
          <w:sz w:val="20"/>
          <w:szCs w:val="20"/>
          <w:lang w:val="hr-HR"/>
        </w:rPr>
        <w:t>posmatranje</w:t>
      </w:r>
    </w:p>
    <w:p w14:paraId="0D257451" w14:textId="2B424EFF" w:rsidR="00BD5C48" w:rsidRPr="00B76314" w:rsidRDefault="00BD5C48" w:rsidP="00220E73">
      <w:pPr>
        <w:widowControl w:val="0"/>
        <w:tabs>
          <w:tab w:val="clear" w:pos="284"/>
        </w:tabs>
        <w:jc w:val="left"/>
        <w:rPr>
          <w:sz w:val="20"/>
          <w:szCs w:val="20"/>
          <w:lang w:val="hr-HR"/>
        </w:rPr>
      </w:pPr>
      <w:r w:rsidRPr="00B76314">
        <w:rPr>
          <w:sz w:val="20"/>
          <w:szCs w:val="20"/>
          <w:lang w:val="hr-HR"/>
        </w:rPr>
        <w:t>ND = nije dostignuto</w:t>
      </w:r>
    </w:p>
    <w:p w14:paraId="70EC0E15" w14:textId="77777777" w:rsidR="00BD5C48" w:rsidRPr="00B76314" w:rsidRDefault="00BD5C48" w:rsidP="00220E73">
      <w:pPr>
        <w:widowControl w:val="0"/>
        <w:tabs>
          <w:tab w:val="clear" w:pos="284"/>
        </w:tabs>
        <w:rPr>
          <w:noProof/>
          <w:szCs w:val="20"/>
          <w:lang w:val="hr-HR"/>
        </w:rPr>
      </w:pPr>
    </w:p>
    <w:p w14:paraId="2AE5207C" w14:textId="7591E515" w:rsidR="00BD5C48" w:rsidRPr="00B76314" w:rsidRDefault="00BD5C48" w:rsidP="00220E73">
      <w:pPr>
        <w:widowControl w:val="0"/>
        <w:tabs>
          <w:tab w:val="clear" w:pos="284"/>
        </w:tabs>
        <w:rPr>
          <w:noProof/>
          <w:szCs w:val="20"/>
          <w:lang w:val="hr-HR"/>
        </w:rPr>
      </w:pPr>
      <w:r w:rsidRPr="00B76314">
        <w:rPr>
          <w:noProof/>
          <w:szCs w:val="22"/>
          <w:lang w:val="hr-HR"/>
        </w:rPr>
        <w:t>ORR prema oc</w:t>
      </w:r>
      <w:r w:rsidR="007610C9" w:rsidRPr="00B76314">
        <w:rPr>
          <w:noProof/>
          <w:szCs w:val="22"/>
          <w:lang w:val="hr-HR"/>
        </w:rPr>
        <w:t>j</w:t>
      </w:r>
      <w:r w:rsidRPr="00B76314">
        <w:rPr>
          <w:noProof/>
          <w:szCs w:val="22"/>
          <w:lang w:val="hr-HR"/>
        </w:rPr>
        <w:t>eni BICR iznosio je 61,3% (95% CI: 52,0; 70,1), uključujući stopu potpunog odgovora od 20,2% (95% CI: 13,4; 28,5), stopu d</w:t>
      </w:r>
      <w:r w:rsidR="007610C9" w:rsidRPr="00B76314">
        <w:rPr>
          <w:noProof/>
          <w:szCs w:val="22"/>
          <w:lang w:val="hr-HR"/>
        </w:rPr>
        <w:t>j</w:t>
      </w:r>
      <w:r w:rsidRPr="00B76314">
        <w:rPr>
          <w:noProof/>
          <w:szCs w:val="22"/>
          <w:lang w:val="hr-HR"/>
        </w:rPr>
        <w:t xml:space="preserve">elimičnog odgovora od 41,2% (95% CI: 32,2; 50,6) i stabilnu bolest prijavljenu </w:t>
      </w:r>
      <w:r w:rsidR="00F4659B" w:rsidRPr="00B76314">
        <w:rPr>
          <w:noProof/>
          <w:szCs w:val="22"/>
          <w:lang w:val="hr-HR"/>
        </w:rPr>
        <w:t>kod</w:t>
      </w:r>
      <w:r w:rsidRPr="00B76314">
        <w:rPr>
          <w:noProof/>
          <w:szCs w:val="22"/>
          <w:lang w:val="hr-HR"/>
        </w:rPr>
        <w:t xml:space="preserve"> 22,7% pacijenata. Oc</w:t>
      </w:r>
      <w:r w:rsidR="00F77A51" w:rsidRPr="00B76314">
        <w:rPr>
          <w:noProof/>
          <w:szCs w:val="22"/>
          <w:lang w:val="hr-HR"/>
        </w:rPr>
        <w:t>j</w:t>
      </w:r>
      <w:r w:rsidRPr="00B76314">
        <w:rPr>
          <w:noProof/>
          <w:szCs w:val="22"/>
          <w:lang w:val="hr-HR"/>
        </w:rPr>
        <w:t>ene BICR načelno su bile u skladu s</w:t>
      </w:r>
      <w:r w:rsidR="00F4659B" w:rsidRPr="00B76314">
        <w:rPr>
          <w:noProof/>
          <w:szCs w:val="22"/>
          <w:lang w:val="hr-HR"/>
        </w:rPr>
        <w:t>a</w:t>
      </w:r>
      <w:r w:rsidRPr="00B76314">
        <w:rPr>
          <w:noProof/>
          <w:szCs w:val="22"/>
          <w:lang w:val="hr-HR"/>
        </w:rPr>
        <w:t xml:space="preserve"> oc</w:t>
      </w:r>
      <w:r w:rsidR="007610C9" w:rsidRPr="00B76314">
        <w:rPr>
          <w:noProof/>
          <w:szCs w:val="22"/>
          <w:lang w:val="hr-HR"/>
        </w:rPr>
        <w:t>j</w:t>
      </w:r>
      <w:r w:rsidRPr="00B76314">
        <w:rPr>
          <w:noProof/>
          <w:szCs w:val="22"/>
          <w:lang w:val="hr-HR"/>
        </w:rPr>
        <w:t>enom ispitivača.</w:t>
      </w:r>
      <w:r w:rsidRPr="00B76314">
        <w:rPr>
          <w:noProof/>
          <w:szCs w:val="20"/>
          <w:lang w:val="hr-HR"/>
        </w:rPr>
        <w:t xml:space="preserve"> Potvrđeni odgovori </w:t>
      </w:r>
      <w:r w:rsidR="00374B41" w:rsidRPr="00B76314">
        <w:rPr>
          <w:noProof/>
          <w:szCs w:val="20"/>
          <w:lang w:val="hr-HR"/>
        </w:rPr>
        <w:t>posmatrani su nezavisno od statusa</w:t>
      </w:r>
      <w:r w:rsidRPr="00B76314">
        <w:rPr>
          <w:noProof/>
          <w:szCs w:val="20"/>
          <w:lang w:val="hr-HR"/>
        </w:rPr>
        <w:t xml:space="preserve"> mutacije gena </w:t>
      </w:r>
      <w:r w:rsidRPr="00B76314">
        <w:rPr>
          <w:i/>
          <w:iCs/>
          <w:noProof/>
          <w:szCs w:val="20"/>
          <w:lang w:val="hr-HR"/>
        </w:rPr>
        <w:t>BRAF</w:t>
      </w:r>
      <w:r w:rsidRPr="00B76314">
        <w:rPr>
          <w:noProof/>
          <w:szCs w:val="20"/>
          <w:lang w:val="hr-HR"/>
        </w:rPr>
        <w:t xml:space="preserve"> ili </w:t>
      </w:r>
      <w:r w:rsidRPr="00B76314">
        <w:rPr>
          <w:i/>
          <w:iCs/>
          <w:noProof/>
          <w:szCs w:val="20"/>
          <w:lang w:val="hr-HR"/>
        </w:rPr>
        <w:t>KRAS</w:t>
      </w:r>
      <w:r w:rsidRPr="00B76314">
        <w:rPr>
          <w:noProof/>
          <w:szCs w:val="20"/>
          <w:lang w:val="hr-HR"/>
        </w:rPr>
        <w:t xml:space="preserve"> i </w:t>
      </w:r>
      <w:r w:rsidR="00374B41" w:rsidRPr="00B76314">
        <w:rPr>
          <w:noProof/>
          <w:szCs w:val="20"/>
          <w:lang w:val="hr-HR"/>
        </w:rPr>
        <w:t>nivoa</w:t>
      </w:r>
      <w:r w:rsidRPr="00B76314">
        <w:rPr>
          <w:noProof/>
          <w:szCs w:val="20"/>
          <w:lang w:val="hr-HR"/>
        </w:rPr>
        <w:t xml:space="preserve"> tumorske ekspresije PD</w:t>
      </w:r>
      <w:r w:rsidRPr="00B76314">
        <w:rPr>
          <w:noProof/>
          <w:szCs w:val="20"/>
          <w:lang w:val="hr-HR"/>
        </w:rPr>
        <w:noBreakHyphen/>
        <w:t>L1.</w:t>
      </w:r>
    </w:p>
    <w:p w14:paraId="331BFB68" w14:textId="77777777" w:rsidR="00BD5C48" w:rsidRPr="00B76314" w:rsidRDefault="00BD5C48" w:rsidP="00220E73">
      <w:pPr>
        <w:widowControl w:val="0"/>
        <w:tabs>
          <w:tab w:val="clear" w:pos="284"/>
        </w:tabs>
        <w:rPr>
          <w:noProof/>
          <w:szCs w:val="20"/>
          <w:lang w:val="hr-HR"/>
        </w:rPr>
      </w:pPr>
    </w:p>
    <w:p w14:paraId="53888DC3" w14:textId="0478C82A" w:rsidR="00BD5C48" w:rsidRPr="00B76314" w:rsidRDefault="00BD5C48" w:rsidP="00220E73">
      <w:pPr>
        <w:widowControl w:val="0"/>
        <w:tabs>
          <w:tab w:val="clear" w:pos="284"/>
        </w:tabs>
        <w:rPr>
          <w:szCs w:val="22"/>
          <w:lang w:val="hr-HR" w:eastAsia="en-GB"/>
        </w:rPr>
      </w:pPr>
      <w:r w:rsidRPr="00B76314">
        <w:rPr>
          <w:noProof/>
          <w:szCs w:val="22"/>
          <w:lang w:val="hr-HR"/>
        </w:rPr>
        <w:t>Od 119 </w:t>
      </w:r>
      <w:r w:rsidR="00374B41" w:rsidRPr="00B76314">
        <w:rPr>
          <w:noProof/>
          <w:szCs w:val="22"/>
          <w:lang w:val="hr-HR"/>
        </w:rPr>
        <w:t>pacijenata</w:t>
      </w:r>
      <w:r w:rsidRPr="00B76314">
        <w:rPr>
          <w:noProof/>
          <w:szCs w:val="22"/>
          <w:lang w:val="hr-HR"/>
        </w:rPr>
        <w:t xml:space="preserve">, njih 11 (9,2%) bilo je </w:t>
      </w:r>
      <w:r w:rsidR="00F4659B" w:rsidRPr="00B76314">
        <w:rPr>
          <w:noProof/>
          <w:szCs w:val="22"/>
          <w:lang w:val="hr-HR"/>
        </w:rPr>
        <w:t xml:space="preserve">uzrasta </w:t>
      </w:r>
      <w:r w:rsidRPr="00B76314">
        <w:rPr>
          <w:noProof/>
          <w:szCs w:val="22"/>
          <w:lang w:val="hr-HR"/>
        </w:rPr>
        <w:t xml:space="preserve"> ≥</w:t>
      </w:r>
      <w:r w:rsidRPr="00B76314">
        <w:rPr>
          <w:sz w:val="20"/>
          <w:szCs w:val="20"/>
          <w:lang w:val="en-GB" w:eastAsia="en-GB"/>
        </w:rPr>
        <w:t> </w:t>
      </w:r>
      <w:r w:rsidRPr="00B76314">
        <w:rPr>
          <w:szCs w:val="20"/>
          <w:lang w:val="hr-HR"/>
        </w:rPr>
        <w:t>75 godina. ORR prema oc</w:t>
      </w:r>
      <w:r w:rsidR="007610C9" w:rsidRPr="00B76314">
        <w:rPr>
          <w:szCs w:val="20"/>
          <w:lang w:val="hr-HR"/>
        </w:rPr>
        <w:t>j</w:t>
      </w:r>
      <w:r w:rsidRPr="00B76314">
        <w:rPr>
          <w:szCs w:val="20"/>
          <w:lang w:val="hr-HR"/>
        </w:rPr>
        <w:t xml:space="preserve">eni ispitivača među </w:t>
      </w:r>
      <w:r w:rsidR="00374B41" w:rsidRPr="00B76314">
        <w:rPr>
          <w:szCs w:val="20"/>
          <w:lang w:val="hr-HR"/>
        </w:rPr>
        <w:t xml:space="preserve">pacijentima </w:t>
      </w:r>
      <w:r w:rsidR="00F4659B" w:rsidRPr="00B76314">
        <w:rPr>
          <w:szCs w:val="20"/>
          <w:lang w:val="hr-HR"/>
        </w:rPr>
        <w:t xml:space="preserve">uzrasta </w:t>
      </w:r>
      <w:r w:rsidRPr="00B76314">
        <w:rPr>
          <w:szCs w:val="20"/>
          <w:lang w:val="hr-HR"/>
        </w:rPr>
        <w:t xml:space="preserve"> </w:t>
      </w:r>
      <w:r w:rsidRPr="00B76314">
        <w:rPr>
          <w:noProof/>
          <w:szCs w:val="22"/>
          <w:lang w:val="hr-HR"/>
        </w:rPr>
        <w:t>≥ </w:t>
      </w:r>
      <w:r w:rsidRPr="00B76314">
        <w:rPr>
          <w:szCs w:val="20"/>
          <w:lang w:val="hr-HR"/>
        </w:rPr>
        <w:t>75 godina iznosio je 45,5% (</w:t>
      </w:r>
      <w:r w:rsidRPr="00B76314">
        <w:rPr>
          <w:noProof/>
          <w:szCs w:val="22"/>
          <w:lang w:val="hr-HR"/>
        </w:rPr>
        <w:t xml:space="preserve">95% CI: </w:t>
      </w:r>
      <w:r w:rsidRPr="00B76314">
        <w:rPr>
          <w:szCs w:val="20"/>
          <w:lang w:val="hr-HR"/>
        </w:rPr>
        <w:t>16,7; 76,6).</w:t>
      </w:r>
    </w:p>
    <w:p w14:paraId="0CF0A63A" w14:textId="77777777" w:rsidR="00333F50" w:rsidRPr="00B76314" w:rsidRDefault="00333F50" w:rsidP="00220E73">
      <w:pPr>
        <w:widowControl w:val="0"/>
        <w:tabs>
          <w:tab w:val="center" w:pos="4536"/>
          <w:tab w:val="right" w:pos="9072"/>
        </w:tabs>
        <w:rPr>
          <w:bCs/>
          <w:szCs w:val="22"/>
          <w:lang w:val="sr-Latn-RS"/>
        </w:rPr>
      </w:pPr>
    </w:p>
    <w:p w14:paraId="71EA3870" w14:textId="62F2BF87" w:rsidR="00866825" w:rsidRPr="00B76314" w:rsidRDefault="00866825" w:rsidP="00220E73">
      <w:pPr>
        <w:widowControl w:val="0"/>
        <w:tabs>
          <w:tab w:val="clear" w:pos="284"/>
        </w:tabs>
        <w:rPr>
          <w:i/>
          <w:iCs/>
          <w:szCs w:val="20"/>
          <w:lang w:val="hr-HR"/>
        </w:rPr>
      </w:pPr>
      <w:r w:rsidRPr="00B76314">
        <w:rPr>
          <w:i/>
          <w:iCs/>
          <w:szCs w:val="20"/>
          <w:lang w:val="hr-HR"/>
        </w:rPr>
        <w:t>Planocelularni karcinom jednjaka</w:t>
      </w:r>
    </w:p>
    <w:p w14:paraId="15AA8AC4" w14:textId="77777777" w:rsidR="00F77A51" w:rsidRPr="00B76314" w:rsidRDefault="00F77A51" w:rsidP="00220E73">
      <w:pPr>
        <w:widowControl w:val="0"/>
        <w:tabs>
          <w:tab w:val="clear" w:pos="284"/>
        </w:tabs>
        <w:rPr>
          <w:i/>
          <w:iCs/>
          <w:szCs w:val="20"/>
          <w:lang w:val="hr-HR"/>
        </w:rPr>
      </w:pPr>
    </w:p>
    <w:p w14:paraId="41842815" w14:textId="7E552FEB" w:rsidR="00866825" w:rsidRPr="00B76314" w:rsidRDefault="00BC4875" w:rsidP="00220E73">
      <w:pPr>
        <w:widowControl w:val="0"/>
        <w:tabs>
          <w:tab w:val="clear" w:pos="284"/>
        </w:tabs>
        <w:rPr>
          <w:i/>
          <w:iCs/>
          <w:szCs w:val="20"/>
          <w:lang w:val="hr-HR"/>
        </w:rPr>
      </w:pPr>
      <w:r w:rsidRPr="00B76314">
        <w:rPr>
          <w:i/>
          <w:iCs/>
          <w:szCs w:val="20"/>
          <w:u w:val="single"/>
          <w:lang w:val="hr-HR"/>
        </w:rPr>
        <w:t>Randomizovana studija faze 3 nivolumaba u monoterapiji kod prethodno l</w:t>
      </w:r>
      <w:r w:rsidR="00F77A51" w:rsidRPr="00B76314">
        <w:rPr>
          <w:i/>
          <w:iCs/>
          <w:szCs w:val="20"/>
          <w:u w:val="single"/>
          <w:lang w:val="hr-HR"/>
        </w:rPr>
        <w:t>ij</w:t>
      </w:r>
      <w:r w:rsidRPr="00B76314">
        <w:rPr>
          <w:i/>
          <w:iCs/>
          <w:szCs w:val="20"/>
          <w:u w:val="single"/>
          <w:lang w:val="hr-HR"/>
        </w:rPr>
        <w:t>ečenih pacijenata (ONO</w:t>
      </w:r>
      <w:r w:rsidRPr="00B76314">
        <w:rPr>
          <w:i/>
          <w:iCs/>
          <w:szCs w:val="20"/>
          <w:u w:val="single"/>
          <w:lang w:val="hr-HR"/>
        </w:rPr>
        <w:noBreakHyphen/>
        <w:t>4538</w:t>
      </w:r>
      <w:r w:rsidRPr="00B76314">
        <w:rPr>
          <w:i/>
          <w:iCs/>
          <w:szCs w:val="20"/>
          <w:u w:val="single"/>
          <w:lang w:val="hr-HR"/>
        </w:rPr>
        <w:noBreakHyphen/>
        <w:t>24/ CA209473)</w:t>
      </w:r>
    </w:p>
    <w:p w14:paraId="0602902A" w14:textId="3A0A513C" w:rsidR="00866825" w:rsidRPr="00B76314" w:rsidRDefault="00A36ACC" w:rsidP="00220E73">
      <w:pPr>
        <w:widowControl w:val="0"/>
        <w:tabs>
          <w:tab w:val="clear" w:pos="284"/>
        </w:tabs>
        <w:rPr>
          <w:szCs w:val="22"/>
          <w:lang w:val="hr-HR" w:eastAsia="es-ES"/>
        </w:rPr>
      </w:pPr>
      <w:r w:rsidRPr="00B76314">
        <w:rPr>
          <w:szCs w:val="22"/>
          <w:lang w:val="en-GB" w:eastAsia="en-GB"/>
        </w:rPr>
        <w:t>Bezb</w:t>
      </w:r>
      <w:r w:rsidR="007610C9" w:rsidRPr="00B76314">
        <w:rPr>
          <w:szCs w:val="22"/>
          <w:lang w:val="en-GB" w:eastAsia="en-GB"/>
        </w:rPr>
        <w:t>j</w:t>
      </w:r>
      <w:r w:rsidRPr="00B76314">
        <w:rPr>
          <w:szCs w:val="22"/>
          <w:lang w:val="en-GB" w:eastAsia="en-GB"/>
        </w:rPr>
        <w:t xml:space="preserve">ednost i efikasnost nivolumaba u dozi od </w:t>
      </w:r>
      <w:r w:rsidRPr="00B76314">
        <w:rPr>
          <w:szCs w:val="22"/>
          <w:lang w:val="hr-HR" w:eastAsia="en-GB"/>
        </w:rPr>
        <w:t>240 mg</w:t>
      </w:r>
      <w:r w:rsidRPr="00B76314">
        <w:rPr>
          <w:szCs w:val="22"/>
          <w:lang w:val="en-GB" w:eastAsia="en-GB"/>
        </w:rPr>
        <w:t xml:space="preserve"> kao monoterapije za l</w:t>
      </w:r>
      <w:r w:rsidR="007610C9" w:rsidRPr="00B76314">
        <w:rPr>
          <w:szCs w:val="22"/>
          <w:lang w:val="en-GB" w:eastAsia="en-GB"/>
        </w:rPr>
        <w:t>ij</w:t>
      </w:r>
      <w:r w:rsidRPr="00B76314">
        <w:rPr>
          <w:szCs w:val="22"/>
          <w:lang w:val="en-GB" w:eastAsia="en-GB"/>
        </w:rPr>
        <w:t xml:space="preserve">ečenje pacijenata sa </w:t>
      </w:r>
      <w:r w:rsidRPr="00B76314">
        <w:rPr>
          <w:szCs w:val="22"/>
          <w:lang w:val="hr-HR" w:eastAsia="en-GB"/>
        </w:rPr>
        <w:t xml:space="preserve"> neresektabilnim uznapredovalim, rekurentnim ili metastatskim planocelularnim karcinomom jednjaka (OSCC)</w:t>
      </w:r>
      <w:r w:rsidRPr="00B76314">
        <w:rPr>
          <w:szCs w:val="22"/>
          <w:lang w:val="en-GB" w:eastAsia="en-GB"/>
        </w:rPr>
        <w:t xml:space="preserve"> proc</w:t>
      </w:r>
      <w:r w:rsidR="007610C9" w:rsidRPr="00B76314">
        <w:rPr>
          <w:szCs w:val="22"/>
          <w:lang w:val="en-GB" w:eastAsia="en-GB"/>
        </w:rPr>
        <w:t>j</w:t>
      </w:r>
      <w:r w:rsidRPr="00B76314">
        <w:rPr>
          <w:szCs w:val="22"/>
          <w:lang w:val="en-GB" w:eastAsia="en-GB"/>
        </w:rPr>
        <w:t xml:space="preserve">enjivane su u </w:t>
      </w:r>
      <w:r w:rsidR="00815708" w:rsidRPr="00B76314">
        <w:rPr>
          <w:szCs w:val="22"/>
          <w:lang w:val="en-GB" w:eastAsia="en-GB"/>
        </w:rPr>
        <w:t xml:space="preserve">otvorenoj </w:t>
      </w:r>
      <w:r w:rsidRPr="00B76314">
        <w:rPr>
          <w:szCs w:val="22"/>
          <w:lang w:val="en-GB" w:eastAsia="en-GB"/>
        </w:rPr>
        <w:t xml:space="preserve">kliničkoj studiji faze 3, </w:t>
      </w:r>
      <w:r w:rsidR="00866825" w:rsidRPr="00B76314">
        <w:rPr>
          <w:szCs w:val="22"/>
          <w:lang w:val="hr-HR" w:eastAsia="en-GB"/>
        </w:rPr>
        <w:t>randomiz</w:t>
      </w:r>
      <w:r w:rsidRPr="00B76314">
        <w:rPr>
          <w:szCs w:val="22"/>
          <w:lang w:val="hr-HR" w:eastAsia="en-GB"/>
        </w:rPr>
        <w:t>ova</w:t>
      </w:r>
      <w:r w:rsidR="00866825" w:rsidRPr="00B76314">
        <w:rPr>
          <w:szCs w:val="22"/>
          <w:lang w:val="hr-HR" w:eastAsia="en-GB"/>
        </w:rPr>
        <w:t>no</w:t>
      </w:r>
      <w:r w:rsidRPr="00B76314">
        <w:rPr>
          <w:szCs w:val="22"/>
          <w:lang w:val="hr-HR" w:eastAsia="en-GB"/>
        </w:rPr>
        <w:t xml:space="preserve">j, sa aktivnim </w:t>
      </w:r>
      <w:r w:rsidR="00815708" w:rsidRPr="00B76314">
        <w:rPr>
          <w:szCs w:val="22"/>
          <w:lang w:val="hr-HR" w:eastAsia="en-GB"/>
        </w:rPr>
        <w:t>l</w:t>
      </w:r>
      <w:r w:rsidR="007610C9" w:rsidRPr="00B76314">
        <w:rPr>
          <w:szCs w:val="22"/>
          <w:lang w:val="hr-HR" w:eastAsia="en-GB"/>
        </w:rPr>
        <w:t>ije</w:t>
      </w:r>
      <w:r w:rsidR="00815708" w:rsidRPr="00B76314">
        <w:rPr>
          <w:szCs w:val="22"/>
          <w:lang w:val="hr-HR" w:eastAsia="en-GB"/>
        </w:rPr>
        <w:t>kom-</w:t>
      </w:r>
      <w:r w:rsidRPr="00B76314">
        <w:rPr>
          <w:szCs w:val="22"/>
          <w:lang w:val="hr-HR" w:eastAsia="en-GB"/>
        </w:rPr>
        <w:lastRenderedPageBreak/>
        <w:t>komparatorom</w:t>
      </w:r>
      <w:r w:rsidR="00815708" w:rsidRPr="00B76314">
        <w:rPr>
          <w:szCs w:val="22"/>
          <w:lang w:val="hr-HR" w:eastAsia="en-GB"/>
        </w:rPr>
        <w:t xml:space="preserve"> </w:t>
      </w:r>
      <w:r w:rsidR="00866825" w:rsidRPr="00B76314">
        <w:rPr>
          <w:szCs w:val="22"/>
          <w:lang w:val="hr-HR" w:eastAsia="en-GB"/>
        </w:rPr>
        <w:t>(</w:t>
      </w:r>
      <w:r w:rsidR="00866825" w:rsidRPr="00B76314">
        <w:rPr>
          <w:szCs w:val="22"/>
          <w:lang w:val="hr-HR" w:eastAsia="es-ES"/>
        </w:rPr>
        <w:t>ONO</w:t>
      </w:r>
      <w:r w:rsidR="00866825" w:rsidRPr="00B76314">
        <w:rPr>
          <w:szCs w:val="22"/>
          <w:lang w:val="hr-HR" w:eastAsia="es-ES"/>
        </w:rPr>
        <w:noBreakHyphen/>
        <w:t>4538</w:t>
      </w:r>
      <w:r w:rsidR="00866825" w:rsidRPr="00B76314">
        <w:rPr>
          <w:szCs w:val="22"/>
          <w:lang w:val="hr-HR" w:eastAsia="es-ES"/>
        </w:rPr>
        <w:noBreakHyphen/>
        <w:t>24/CA209473)</w:t>
      </w:r>
      <w:r w:rsidR="00866825" w:rsidRPr="00B76314">
        <w:rPr>
          <w:noProof/>
          <w:szCs w:val="22"/>
          <w:lang w:val="hr-HR" w:eastAsia="en-GB"/>
        </w:rPr>
        <w:t xml:space="preserve">. </w:t>
      </w:r>
      <w:r w:rsidR="00866825" w:rsidRPr="00B76314">
        <w:rPr>
          <w:szCs w:val="22"/>
          <w:lang w:val="hr-HR" w:eastAsia="en-GB"/>
        </w:rPr>
        <w:t xml:space="preserve">U </w:t>
      </w:r>
      <w:r w:rsidR="00815708" w:rsidRPr="00B76314">
        <w:rPr>
          <w:szCs w:val="22"/>
          <w:lang w:val="hr-HR" w:eastAsia="en-GB"/>
        </w:rPr>
        <w:t xml:space="preserve">studiju su bili uključeni </w:t>
      </w:r>
      <w:r w:rsidR="00866825" w:rsidRPr="00B76314">
        <w:rPr>
          <w:szCs w:val="22"/>
          <w:lang w:val="hr-HR" w:eastAsia="en-GB"/>
        </w:rPr>
        <w:t xml:space="preserve">odrasli </w:t>
      </w:r>
      <w:r w:rsidR="00815708" w:rsidRPr="00B76314">
        <w:rPr>
          <w:szCs w:val="22"/>
          <w:lang w:val="hr-HR" w:eastAsia="en-GB"/>
        </w:rPr>
        <w:t>pacijenti</w:t>
      </w:r>
      <w:r w:rsidR="00866825" w:rsidRPr="00B76314">
        <w:rPr>
          <w:szCs w:val="22"/>
          <w:lang w:val="hr-HR" w:eastAsia="en-GB"/>
        </w:rPr>
        <w:t xml:space="preserve"> (</w:t>
      </w:r>
      <w:r w:rsidR="00815708" w:rsidRPr="00B76314">
        <w:rPr>
          <w:szCs w:val="22"/>
          <w:lang w:val="hr-HR" w:eastAsia="en-GB"/>
        </w:rPr>
        <w:t xml:space="preserve">starosti od </w:t>
      </w:r>
      <w:r w:rsidR="00866825" w:rsidRPr="00B76314">
        <w:rPr>
          <w:szCs w:val="22"/>
          <w:lang w:val="hr-HR" w:eastAsia="en-GB"/>
        </w:rPr>
        <w:t>20 ili više godina) koji su bili refraktorni na najmanje jedan kombin</w:t>
      </w:r>
      <w:r w:rsidR="00815708" w:rsidRPr="00B76314">
        <w:rPr>
          <w:szCs w:val="22"/>
          <w:lang w:val="hr-HR" w:eastAsia="en-GB"/>
        </w:rPr>
        <w:t xml:space="preserve">ovani </w:t>
      </w:r>
      <w:r w:rsidR="00866825" w:rsidRPr="00B76314">
        <w:rPr>
          <w:szCs w:val="22"/>
          <w:lang w:val="hr-HR" w:eastAsia="en-GB"/>
        </w:rPr>
        <w:t>protokol na bazi fluoropirimidina i platine ili koji takav protokol ni</w:t>
      </w:r>
      <w:r w:rsidR="007610C9" w:rsidRPr="00B76314">
        <w:rPr>
          <w:szCs w:val="22"/>
          <w:lang w:val="hr-HR" w:eastAsia="en-GB"/>
        </w:rPr>
        <w:t>je</w:t>
      </w:r>
      <w:r w:rsidR="00866825" w:rsidRPr="00B76314">
        <w:rPr>
          <w:szCs w:val="22"/>
          <w:lang w:val="hr-HR" w:eastAsia="en-GB"/>
        </w:rPr>
        <w:t>su podnosili, a uključivali su se ne</w:t>
      </w:r>
      <w:r w:rsidR="00815708" w:rsidRPr="00B76314">
        <w:rPr>
          <w:szCs w:val="22"/>
          <w:lang w:val="hr-HR" w:eastAsia="en-GB"/>
        </w:rPr>
        <w:t>zavisno</w:t>
      </w:r>
      <w:r w:rsidR="00866825" w:rsidRPr="00B76314">
        <w:rPr>
          <w:szCs w:val="22"/>
          <w:lang w:val="hr-HR" w:eastAsia="en-GB"/>
        </w:rPr>
        <w:t xml:space="preserve"> o</w:t>
      </w:r>
      <w:r w:rsidR="00815708" w:rsidRPr="00B76314">
        <w:rPr>
          <w:szCs w:val="22"/>
          <w:lang w:val="hr-HR" w:eastAsia="en-GB"/>
        </w:rPr>
        <w:t>d</w:t>
      </w:r>
      <w:r w:rsidR="00866825" w:rsidRPr="00B76314">
        <w:rPr>
          <w:szCs w:val="22"/>
          <w:lang w:val="hr-HR" w:eastAsia="en-GB"/>
        </w:rPr>
        <w:t xml:space="preserve"> </w:t>
      </w:r>
      <w:r w:rsidR="00815708" w:rsidRPr="00B76314">
        <w:rPr>
          <w:szCs w:val="22"/>
          <w:lang w:val="hr-HR" w:eastAsia="en-GB"/>
        </w:rPr>
        <w:t xml:space="preserve">stepena </w:t>
      </w:r>
      <w:r w:rsidR="00866825" w:rsidRPr="00B76314">
        <w:rPr>
          <w:szCs w:val="22"/>
          <w:lang w:val="hr-HR" w:eastAsia="en-GB"/>
        </w:rPr>
        <w:t>tumorske ekspresije PD</w:t>
      </w:r>
      <w:r w:rsidR="00866825" w:rsidRPr="00B76314">
        <w:rPr>
          <w:szCs w:val="22"/>
          <w:lang w:val="hr-HR" w:eastAsia="en-GB"/>
        </w:rPr>
        <w:noBreakHyphen/>
        <w:t xml:space="preserve">L1. U </w:t>
      </w:r>
      <w:r w:rsidR="00815708" w:rsidRPr="00B76314">
        <w:rPr>
          <w:szCs w:val="22"/>
          <w:lang w:val="hr-HR" w:eastAsia="en-GB"/>
        </w:rPr>
        <w:t>studiju ni</w:t>
      </w:r>
      <w:r w:rsidR="007610C9" w:rsidRPr="00B76314">
        <w:rPr>
          <w:szCs w:val="22"/>
          <w:lang w:val="hr-HR" w:eastAsia="en-GB"/>
        </w:rPr>
        <w:t>je</w:t>
      </w:r>
      <w:r w:rsidR="00815708" w:rsidRPr="00B76314">
        <w:rPr>
          <w:szCs w:val="22"/>
          <w:lang w:val="hr-HR" w:eastAsia="en-GB"/>
        </w:rPr>
        <w:t xml:space="preserve">su bili uključeni pacijenti </w:t>
      </w:r>
      <w:r w:rsidR="00866825" w:rsidRPr="00B76314">
        <w:rPr>
          <w:szCs w:val="22"/>
          <w:lang w:val="hr-HR" w:eastAsia="en-GB"/>
        </w:rPr>
        <w:t xml:space="preserve">refraktorni na </w:t>
      </w:r>
      <w:r w:rsidR="00815708" w:rsidRPr="00B76314">
        <w:rPr>
          <w:szCs w:val="22"/>
          <w:lang w:val="hr-HR" w:eastAsia="en-GB"/>
        </w:rPr>
        <w:t>terapiju</w:t>
      </w:r>
      <w:r w:rsidR="00866825" w:rsidRPr="00B76314">
        <w:rPr>
          <w:szCs w:val="22"/>
          <w:lang w:val="hr-HR" w:eastAsia="en-GB"/>
        </w:rPr>
        <w:t xml:space="preserve"> taksanima ili oni koji takvo l</w:t>
      </w:r>
      <w:r w:rsidR="007610C9" w:rsidRPr="00B76314">
        <w:rPr>
          <w:szCs w:val="22"/>
          <w:lang w:val="hr-HR" w:eastAsia="en-GB"/>
        </w:rPr>
        <w:t>ij</w:t>
      </w:r>
      <w:r w:rsidR="00866825" w:rsidRPr="00B76314">
        <w:rPr>
          <w:szCs w:val="22"/>
          <w:lang w:val="hr-HR" w:eastAsia="en-GB"/>
        </w:rPr>
        <w:t>ečenje ni</w:t>
      </w:r>
      <w:r w:rsidR="007610C9" w:rsidRPr="00B76314">
        <w:rPr>
          <w:szCs w:val="22"/>
          <w:lang w:val="hr-HR" w:eastAsia="en-GB"/>
        </w:rPr>
        <w:t>je</w:t>
      </w:r>
      <w:r w:rsidR="00866825" w:rsidRPr="00B76314">
        <w:rPr>
          <w:szCs w:val="22"/>
          <w:lang w:val="hr-HR" w:eastAsia="en-GB"/>
        </w:rPr>
        <w:t xml:space="preserve">su podnosili, </w:t>
      </w:r>
      <w:r w:rsidR="00815708" w:rsidRPr="00B76314">
        <w:rPr>
          <w:szCs w:val="22"/>
          <w:lang w:val="hr-HR" w:eastAsia="en-GB"/>
        </w:rPr>
        <w:t>pacijenti</w:t>
      </w:r>
      <w:r w:rsidR="00866825" w:rsidRPr="00B76314">
        <w:rPr>
          <w:szCs w:val="22"/>
          <w:lang w:val="hr-HR" w:eastAsia="en-GB"/>
        </w:rPr>
        <w:t xml:space="preserve"> s</w:t>
      </w:r>
      <w:r w:rsidR="00815708" w:rsidRPr="00B76314">
        <w:rPr>
          <w:szCs w:val="22"/>
          <w:lang w:val="hr-HR" w:eastAsia="en-GB"/>
        </w:rPr>
        <w:t>a</w:t>
      </w:r>
      <w:r w:rsidR="00866825" w:rsidRPr="00B76314">
        <w:rPr>
          <w:szCs w:val="22"/>
          <w:lang w:val="hr-HR" w:eastAsia="en-GB"/>
        </w:rPr>
        <w:t xml:space="preserve"> metastazama u mozgu koje su bile simptomatske ili su zaht</w:t>
      </w:r>
      <w:r w:rsidR="007610C9" w:rsidRPr="00B76314">
        <w:rPr>
          <w:szCs w:val="22"/>
          <w:lang w:val="hr-HR" w:eastAsia="en-GB"/>
        </w:rPr>
        <w:t>ij</w:t>
      </w:r>
      <w:r w:rsidR="00866825" w:rsidRPr="00B76314">
        <w:rPr>
          <w:szCs w:val="22"/>
          <w:lang w:val="hr-HR" w:eastAsia="en-GB"/>
        </w:rPr>
        <w:t>evale l</w:t>
      </w:r>
      <w:r w:rsidR="007610C9" w:rsidRPr="00B76314">
        <w:rPr>
          <w:szCs w:val="22"/>
          <w:lang w:val="hr-HR" w:eastAsia="en-GB"/>
        </w:rPr>
        <w:t>ije</w:t>
      </w:r>
      <w:r w:rsidR="00866825" w:rsidRPr="00B76314">
        <w:rPr>
          <w:szCs w:val="22"/>
          <w:lang w:val="hr-HR" w:eastAsia="en-GB"/>
        </w:rPr>
        <w:t xml:space="preserve">čenje, </w:t>
      </w:r>
      <w:r w:rsidR="00815708" w:rsidRPr="00B76314">
        <w:rPr>
          <w:szCs w:val="22"/>
          <w:lang w:val="hr-HR" w:eastAsia="en-GB"/>
        </w:rPr>
        <w:t>pacijenti sa</w:t>
      </w:r>
      <w:r w:rsidR="00866825" w:rsidRPr="00B76314">
        <w:rPr>
          <w:szCs w:val="22"/>
          <w:lang w:val="hr-HR" w:eastAsia="en-GB"/>
        </w:rPr>
        <w:t xml:space="preserve"> </w:t>
      </w:r>
      <w:r w:rsidR="00866825" w:rsidRPr="00B76314">
        <w:rPr>
          <w:szCs w:val="22"/>
          <w:lang w:val="hr-HR" w:eastAsia="en-GB" w:bidi="hr-HR"/>
        </w:rPr>
        <w:t>aktivnom autoimunom bolešću ili medicinskim stanjima koja su zaht</w:t>
      </w:r>
      <w:r w:rsidR="007610C9" w:rsidRPr="00B76314">
        <w:rPr>
          <w:szCs w:val="22"/>
          <w:lang w:val="hr-HR" w:eastAsia="en-GB" w:bidi="hr-HR"/>
        </w:rPr>
        <w:t>ij</w:t>
      </w:r>
      <w:r w:rsidR="00F77A51" w:rsidRPr="00B76314">
        <w:rPr>
          <w:szCs w:val="22"/>
          <w:lang w:val="hr-HR" w:eastAsia="en-GB" w:bidi="hr-HR"/>
        </w:rPr>
        <w:t>e</w:t>
      </w:r>
      <w:r w:rsidR="00866825" w:rsidRPr="00B76314">
        <w:rPr>
          <w:szCs w:val="22"/>
          <w:lang w:val="hr-HR" w:eastAsia="en-GB" w:bidi="hr-HR"/>
        </w:rPr>
        <w:t>val</w:t>
      </w:r>
      <w:r w:rsidR="007610C9" w:rsidRPr="00B76314">
        <w:rPr>
          <w:szCs w:val="22"/>
          <w:lang w:val="hr-HR" w:eastAsia="en-GB" w:bidi="hr-HR"/>
        </w:rPr>
        <w:t>a</w:t>
      </w:r>
      <w:r w:rsidR="00866825" w:rsidRPr="00B76314">
        <w:rPr>
          <w:szCs w:val="22"/>
          <w:lang w:val="hr-HR" w:eastAsia="en-GB" w:bidi="hr-HR"/>
        </w:rPr>
        <w:t xml:space="preserve"> prim</w:t>
      </w:r>
      <w:r w:rsidR="007610C9" w:rsidRPr="00B76314">
        <w:rPr>
          <w:szCs w:val="22"/>
          <w:lang w:val="hr-HR" w:eastAsia="en-GB" w:bidi="hr-HR"/>
        </w:rPr>
        <w:t>j</w:t>
      </w:r>
      <w:r w:rsidR="00866825" w:rsidRPr="00B76314">
        <w:rPr>
          <w:szCs w:val="22"/>
          <w:lang w:val="hr-HR" w:eastAsia="en-GB" w:bidi="hr-HR"/>
        </w:rPr>
        <w:t>enu sistemskih imunosupresiva</w:t>
      </w:r>
      <w:r w:rsidR="00815708" w:rsidRPr="00B76314">
        <w:rPr>
          <w:szCs w:val="22"/>
          <w:lang w:val="hr-HR" w:eastAsia="en-GB" w:bidi="hr-HR"/>
        </w:rPr>
        <w:t>, kao</w:t>
      </w:r>
      <w:r w:rsidR="00866825" w:rsidRPr="00B76314">
        <w:rPr>
          <w:szCs w:val="22"/>
          <w:lang w:val="hr-HR" w:eastAsia="en-GB" w:bidi="hr-HR"/>
        </w:rPr>
        <w:t xml:space="preserve"> ni </w:t>
      </w:r>
      <w:r w:rsidR="00815708" w:rsidRPr="00B76314">
        <w:rPr>
          <w:szCs w:val="22"/>
          <w:lang w:val="hr-HR" w:eastAsia="en-GB" w:bidi="hr-HR"/>
        </w:rPr>
        <w:t xml:space="preserve">pacijenti </w:t>
      </w:r>
      <w:r w:rsidR="00866825" w:rsidRPr="00B76314">
        <w:rPr>
          <w:szCs w:val="22"/>
          <w:lang w:val="hr-HR" w:eastAsia="en-GB" w:bidi="hr-HR"/>
        </w:rPr>
        <w:t>s</w:t>
      </w:r>
      <w:r w:rsidR="00815708" w:rsidRPr="00B76314">
        <w:rPr>
          <w:szCs w:val="22"/>
          <w:lang w:val="hr-HR" w:eastAsia="en-GB" w:bidi="hr-HR"/>
        </w:rPr>
        <w:t>a</w:t>
      </w:r>
      <w:r w:rsidR="00866825" w:rsidRPr="00B76314">
        <w:rPr>
          <w:szCs w:val="22"/>
          <w:lang w:val="hr-HR" w:eastAsia="en-GB" w:bidi="hr-HR"/>
        </w:rPr>
        <w:t xml:space="preserve"> prim</w:t>
      </w:r>
      <w:r w:rsidR="007610C9" w:rsidRPr="00B76314">
        <w:rPr>
          <w:szCs w:val="22"/>
          <w:lang w:val="hr-HR" w:eastAsia="en-GB" w:bidi="hr-HR"/>
        </w:rPr>
        <w:t>j</w:t>
      </w:r>
      <w:r w:rsidR="00866825" w:rsidRPr="00B76314">
        <w:rPr>
          <w:szCs w:val="22"/>
          <w:lang w:val="hr-HR" w:eastAsia="en-GB" w:bidi="hr-HR"/>
        </w:rPr>
        <w:t>etnom invazijom tumora u organe sus</w:t>
      </w:r>
      <w:r w:rsidR="007610C9" w:rsidRPr="00B76314">
        <w:rPr>
          <w:szCs w:val="22"/>
          <w:lang w:val="hr-HR" w:eastAsia="en-GB" w:bidi="hr-HR"/>
        </w:rPr>
        <w:t>j</w:t>
      </w:r>
      <w:r w:rsidR="00866825" w:rsidRPr="00B76314">
        <w:rPr>
          <w:szCs w:val="22"/>
          <w:lang w:val="hr-HR" w:eastAsia="en-GB" w:bidi="hr-HR"/>
        </w:rPr>
        <w:t xml:space="preserve">edne jednjaku (npr. aortu ili </w:t>
      </w:r>
      <w:r w:rsidR="00815708" w:rsidRPr="00B76314">
        <w:rPr>
          <w:szCs w:val="22"/>
          <w:lang w:val="hr-HR" w:eastAsia="en-GB" w:bidi="hr-HR"/>
        </w:rPr>
        <w:t>respiratorni trakt</w:t>
      </w:r>
      <w:r w:rsidR="00866825" w:rsidRPr="00B76314">
        <w:rPr>
          <w:szCs w:val="22"/>
          <w:lang w:val="hr-HR" w:eastAsia="en-GB" w:bidi="hr-HR"/>
        </w:rPr>
        <w:t>).</w:t>
      </w:r>
    </w:p>
    <w:p w14:paraId="2B614944" w14:textId="77777777" w:rsidR="00866825" w:rsidRPr="00B76314" w:rsidRDefault="00866825" w:rsidP="00220E73">
      <w:pPr>
        <w:widowControl w:val="0"/>
        <w:tabs>
          <w:tab w:val="clear" w:pos="284"/>
        </w:tabs>
        <w:rPr>
          <w:szCs w:val="22"/>
          <w:lang w:val="hr-HR" w:eastAsia="es-ES"/>
        </w:rPr>
      </w:pPr>
    </w:p>
    <w:p w14:paraId="66C539A9" w14:textId="7865C41E" w:rsidR="007F57D2" w:rsidRPr="00B76314" w:rsidRDefault="00866825" w:rsidP="00220E73">
      <w:pPr>
        <w:widowControl w:val="0"/>
        <w:tabs>
          <w:tab w:val="clear" w:pos="284"/>
        </w:tabs>
        <w:rPr>
          <w:szCs w:val="22"/>
          <w:lang w:val="hr-HR" w:eastAsia="es-ES"/>
        </w:rPr>
      </w:pPr>
      <w:r w:rsidRPr="00B76314">
        <w:rPr>
          <w:szCs w:val="22"/>
          <w:lang w:val="hr-HR" w:eastAsia="es-ES"/>
        </w:rPr>
        <w:t>Ukupno 419</w:t>
      </w:r>
      <w:r w:rsidR="003F6620" w:rsidRPr="00B76314">
        <w:rPr>
          <w:szCs w:val="22"/>
          <w:lang w:val="hr-HR" w:eastAsia="es-ES"/>
        </w:rPr>
        <w:t xml:space="preserve"> pacijenata je </w:t>
      </w:r>
      <w:r w:rsidRPr="00B76314">
        <w:rPr>
          <w:szCs w:val="22"/>
          <w:lang w:val="hr-HR" w:eastAsia="es-ES"/>
        </w:rPr>
        <w:t>bilo randomiz</w:t>
      </w:r>
      <w:r w:rsidR="003F6620" w:rsidRPr="00B76314">
        <w:rPr>
          <w:szCs w:val="22"/>
          <w:lang w:val="hr-HR" w:eastAsia="es-ES"/>
        </w:rPr>
        <w:t>ovano</w:t>
      </w:r>
      <w:r w:rsidRPr="00B76314">
        <w:rPr>
          <w:szCs w:val="22"/>
          <w:lang w:val="hr-HR" w:eastAsia="es-ES"/>
        </w:rPr>
        <w:t xml:space="preserve"> u o</w:t>
      </w:r>
      <w:r w:rsidR="003F6620" w:rsidRPr="00B76314">
        <w:rPr>
          <w:szCs w:val="22"/>
          <w:lang w:val="hr-HR" w:eastAsia="es-ES"/>
        </w:rPr>
        <w:t xml:space="preserve">dnosu </w:t>
      </w:r>
      <w:r w:rsidRPr="00B76314">
        <w:rPr>
          <w:szCs w:val="22"/>
          <w:lang w:val="hr-HR" w:eastAsia="es-ES"/>
        </w:rPr>
        <w:t>1:1 za primanje nivolumaba u dozi od 240 mg intravenski t</w:t>
      </w:r>
      <w:r w:rsidR="003F6620" w:rsidRPr="00B76314">
        <w:rPr>
          <w:szCs w:val="22"/>
          <w:lang w:val="hr-HR" w:eastAsia="es-ES"/>
        </w:rPr>
        <w:t>o</w:t>
      </w:r>
      <w:r w:rsidRPr="00B76314">
        <w:rPr>
          <w:szCs w:val="22"/>
          <w:lang w:val="hr-HR" w:eastAsia="es-ES"/>
        </w:rPr>
        <w:t>kom 30 minuta svak</w:t>
      </w:r>
      <w:r w:rsidR="003F6620" w:rsidRPr="00B76314">
        <w:rPr>
          <w:szCs w:val="22"/>
          <w:lang w:val="hr-HR" w:eastAsia="es-ES"/>
        </w:rPr>
        <w:t>e</w:t>
      </w:r>
      <w:r w:rsidRPr="00B76314">
        <w:rPr>
          <w:szCs w:val="22"/>
          <w:lang w:val="hr-HR" w:eastAsia="es-ES"/>
        </w:rPr>
        <w:t xml:space="preserve"> 2</w:t>
      </w:r>
      <w:r w:rsidR="003F6620" w:rsidRPr="00B76314">
        <w:rPr>
          <w:szCs w:val="22"/>
          <w:lang w:val="hr-HR" w:eastAsia="es-ES"/>
        </w:rPr>
        <w:t>.</w:t>
      </w:r>
      <w:r w:rsidRPr="00B76314">
        <w:rPr>
          <w:szCs w:val="22"/>
          <w:lang w:val="hr-HR" w:eastAsia="es-ES"/>
        </w:rPr>
        <w:t> </w:t>
      </w:r>
      <w:r w:rsidR="003F6620" w:rsidRPr="00B76314">
        <w:rPr>
          <w:szCs w:val="22"/>
          <w:lang w:val="hr-HR" w:eastAsia="es-ES"/>
        </w:rPr>
        <w:t>ned</w:t>
      </w:r>
      <w:r w:rsidR="007F57D2" w:rsidRPr="00B76314">
        <w:rPr>
          <w:szCs w:val="22"/>
          <w:lang w:val="hr-HR" w:eastAsia="es-ES"/>
        </w:rPr>
        <w:t>j</w:t>
      </w:r>
      <w:r w:rsidR="003F6620" w:rsidRPr="00B76314">
        <w:rPr>
          <w:szCs w:val="22"/>
          <w:lang w:val="hr-HR" w:eastAsia="es-ES"/>
        </w:rPr>
        <w:t>elje</w:t>
      </w:r>
      <w:r w:rsidRPr="00B76314">
        <w:rPr>
          <w:szCs w:val="22"/>
          <w:lang w:val="hr-HR" w:eastAsia="es-ES"/>
        </w:rPr>
        <w:t xml:space="preserve"> (n=210) ili </w:t>
      </w:r>
      <w:r w:rsidR="00846838" w:rsidRPr="00B76314">
        <w:rPr>
          <w:szCs w:val="22"/>
          <w:lang w:val="hr-HR" w:eastAsia="es-ES"/>
        </w:rPr>
        <w:t>hemioterapije</w:t>
      </w:r>
      <w:r w:rsidRPr="00B76314">
        <w:rPr>
          <w:szCs w:val="22"/>
          <w:lang w:val="hr-HR" w:eastAsia="es-ES"/>
        </w:rPr>
        <w:t xml:space="preserve"> na bazi taksana prema izboru ispitivača: docetaksela (n=65) u dozi od 75 mg/m</w:t>
      </w:r>
      <w:r w:rsidRPr="00B76314">
        <w:rPr>
          <w:szCs w:val="22"/>
          <w:vertAlign w:val="superscript"/>
          <w:lang w:val="hr-HR" w:eastAsia="es-ES"/>
        </w:rPr>
        <w:t>2</w:t>
      </w:r>
      <w:r w:rsidRPr="00B76314">
        <w:rPr>
          <w:szCs w:val="22"/>
          <w:lang w:val="hr-HR" w:eastAsia="es-ES"/>
        </w:rPr>
        <w:t xml:space="preserve"> intravenski svak</w:t>
      </w:r>
      <w:r w:rsidR="003F6620" w:rsidRPr="00B76314">
        <w:rPr>
          <w:szCs w:val="22"/>
          <w:lang w:val="hr-HR" w:eastAsia="es-ES"/>
        </w:rPr>
        <w:t>e</w:t>
      </w:r>
      <w:r w:rsidRPr="00B76314">
        <w:rPr>
          <w:szCs w:val="22"/>
          <w:lang w:val="hr-HR" w:eastAsia="es-ES"/>
        </w:rPr>
        <w:t xml:space="preserve"> 3</w:t>
      </w:r>
      <w:r w:rsidR="003F6620" w:rsidRPr="00B76314">
        <w:rPr>
          <w:szCs w:val="22"/>
          <w:lang w:val="hr-HR" w:eastAsia="es-ES"/>
        </w:rPr>
        <w:t>.</w:t>
      </w:r>
      <w:r w:rsidRPr="00B76314">
        <w:rPr>
          <w:szCs w:val="22"/>
          <w:lang w:val="hr-HR" w:eastAsia="es-ES"/>
        </w:rPr>
        <w:t> </w:t>
      </w:r>
      <w:r w:rsidR="003F6620" w:rsidRPr="00B76314">
        <w:rPr>
          <w:szCs w:val="22"/>
          <w:lang w:val="hr-HR" w:eastAsia="es-ES"/>
        </w:rPr>
        <w:t>ned</w:t>
      </w:r>
      <w:r w:rsidR="007610C9" w:rsidRPr="00B76314">
        <w:rPr>
          <w:szCs w:val="22"/>
          <w:lang w:val="hr-HR" w:eastAsia="es-ES"/>
        </w:rPr>
        <w:t>j</w:t>
      </w:r>
      <w:r w:rsidR="003F6620" w:rsidRPr="00B76314">
        <w:rPr>
          <w:szCs w:val="22"/>
          <w:lang w:val="hr-HR" w:eastAsia="es-ES"/>
        </w:rPr>
        <w:t>elje</w:t>
      </w:r>
      <w:r w:rsidRPr="00B76314">
        <w:rPr>
          <w:szCs w:val="22"/>
          <w:lang w:val="hr-HR" w:eastAsia="es-ES"/>
        </w:rPr>
        <w:t xml:space="preserve"> ili paklitaksela (n=144) u dozi od 100 mg/m</w:t>
      </w:r>
      <w:r w:rsidRPr="00B76314">
        <w:rPr>
          <w:szCs w:val="22"/>
          <w:vertAlign w:val="superscript"/>
          <w:lang w:val="hr-HR" w:eastAsia="es-ES"/>
        </w:rPr>
        <w:t>2</w:t>
      </w:r>
      <w:r w:rsidRPr="00B76314">
        <w:rPr>
          <w:szCs w:val="22"/>
          <w:lang w:val="hr-HR" w:eastAsia="es-ES"/>
        </w:rPr>
        <w:t xml:space="preserve"> intravenski jed</w:t>
      </w:r>
      <w:r w:rsidR="003F6620" w:rsidRPr="00B76314">
        <w:rPr>
          <w:szCs w:val="22"/>
          <w:lang w:val="hr-HR" w:eastAsia="es-ES"/>
        </w:rPr>
        <w:t>nom</w:t>
      </w:r>
      <w:r w:rsidRPr="00B76314">
        <w:rPr>
          <w:szCs w:val="22"/>
          <w:lang w:val="hr-HR" w:eastAsia="es-ES"/>
        </w:rPr>
        <w:t xml:space="preserve"> n</w:t>
      </w:r>
      <w:r w:rsidR="003F6620" w:rsidRPr="00B76314">
        <w:rPr>
          <w:szCs w:val="22"/>
          <w:lang w:val="hr-HR" w:eastAsia="es-ES"/>
        </w:rPr>
        <w:t>ed</w:t>
      </w:r>
      <w:r w:rsidR="007610C9" w:rsidRPr="00B76314">
        <w:rPr>
          <w:szCs w:val="22"/>
          <w:lang w:val="hr-HR" w:eastAsia="es-ES"/>
        </w:rPr>
        <w:t>j</w:t>
      </w:r>
      <w:r w:rsidR="003F6620" w:rsidRPr="00B76314">
        <w:rPr>
          <w:szCs w:val="22"/>
          <w:lang w:val="hr-HR" w:eastAsia="es-ES"/>
        </w:rPr>
        <w:t>eljno</w:t>
      </w:r>
      <w:r w:rsidRPr="00B76314">
        <w:rPr>
          <w:szCs w:val="22"/>
          <w:lang w:val="hr-HR" w:eastAsia="es-ES"/>
        </w:rPr>
        <w:t xml:space="preserve"> t</w:t>
      </w:r>
      <w:r w:rsidR="003F6620" w:rsidRPr="00B76314">
        <w:rPr>
          <w:szCs w:val="22"/>
          <w:lang w:val="hr-HR" w:eastAsia="es-ES"/>
        </w:rPr>
        <w:t>o</w:t>
      </w:r>
      <w:r w:rsidRPr="00B76314">
        <w:rPr>
          <w:szCs w:val="22"/>
          <w:lang w:val="hr-HR" w:eastAsia="es-ES"/>
        </w:rPr>
        <w:t>kom 6 </w:t>
      </w:r>
      <w:r w:rsidR="003F6620" w:rsidRPr="00B76314">
        <w:rPr>
          <w:szCs w:val="22"/>
          <w:lang w:val="hr-HR" w:eastAsia="es-ES"/>
        </w:rPr>
        <w:t>ned</w:t>
      </w:r>
      <w:r w:rsidR="007610C9" w:rsidRPr="00B76314">
        <w:rPr>
          <w:szCs w:val="22"/>
          <w:lang w:val="hr-HR" w:eastAsia="es-ES"/>
        </w:rPr>
        <w:t>j</w:t>
      </w:r>
      <w:r w:rsidR="003F6620" w:rsidRPr="00B76314">
        <w:rPr>
          <w:szCs w:val="22"/>
          <w:lang w:val="hr-HR" w:eastAsia="es-ES"/>
        </w:rPr>
        <w:t>elja</w:t>
      </w:r>
      <w:r w:rsidRPr="00B76314">
        <w:rPr>
          <w:szCs w:val="22"/>
          <w:lang w:val="hr-HR" w:eastAsia="es-ES"/>
        </w:rPr>
        <w:t>, nakon čega je usl</w:t>
      </w:r>
      <w:r w:rsidR="007610C9" w:rsidRPr="00B76314">
        <w:rPr>
          <w:szCs w:val="22"/>
          <w:lang w:val="hr-HR" w:eastAsia="es-ES"/>
        </w:rPr>
        <w:t>ij</w:t>
      </w:r>
      <w:r w:rsidRPr="00B76314">
        <w:rPr>
          <w:szCs w:val="22"/>
          <w:lang w:val="hr-HR" w:eastAsia="es-ES"/>
        </w:rPr>
        <w:t xml:space="preserve">edila pauza od </w:t>
      </w:r>
      <w:r w:rsidR="003F6620" w:rsidRPr="00B76314">
        <w:rPr>
          <w:szCs w:val="22"/>
          <w:lang w:val="hr-HR" w:eastAsia="es-ES"/>
        </w:rPr>
        <w:t>ne</w:t>
      </w:r>
      <w:r w:rsidR="007610C9" w:rsidRPr="00B76314">
        <w:rPr>
          <w:szCs w:val="22"/>
          <w:lang w:val="hr-HR" w:eastAsia="es-ES"/>
        </w:rPr>
        <w:t>dj</w:t>
      </w:r>
      <w:r w:rsidR="003F6620" w:rsidRPr="00B76314">
        <w:rPr>
          <w:szCs w:val="22"/>
          <w:lang w:val="hr-HR" w:eastAsia="es-ES"/>
        </w:rPr>
        <w:t>elju</w:t>
      </w:r>
      <w:r w:rsidRPr="00B76314">
        <w:rPr>
          <w:szCs w:val="22"/>
          <w:lang w:val="hr-HR" w:eastAsia="es-ES"/>
        </w:rPr>
        <w:t xml:space="preserve"> dana. Randomizacija je bila stratifi</w:t>
      </w:r>
      <w:r w:rsidR="007F57D2" w:rsidRPr="00B76314">
        <w:rPr>
          <w:szCs w:val="22"/>
          <w:lang w:val="hr-HR" w:eastAsia="es-ES"/>
        </w:rPr>
        <w:t>kovana</w:t>
      </w:r>
      <w:r w:rsidRPr="00B76314">
        <w:rPr>
          <w:szCs w:val="22"/>
          <w:lang w:val="hr-HR" w:eastAsia="es-ES"/>
        </w:rPr>
        <w:t xml:space="preserve"> prema geografskoj lokaciji (Japan </w:t>
      </w:r>
      <w:r w:rsidR="003F6620" w:rsidRPr="00B76314">
        <w:rPr>
          <w:szCs w:val="22"/>
          <w:lang w:val="hr-HR" w:eastAsia="es-ES"/>
        </w:rPr>
        <w:t>vs.</w:t>
      </w:r>
      <w:r w:rsidRPr="00B76314">
        <w:rPr>
          <w:szCs w:val="22"/>
          <w:lang w:val="hr-HR" w:eastAsia="es-ES"/>
        </w:rPr>
        <w:t xml:space="preserve"> ostat</w:t>
      </w:r>
      <w:r w:rsidR="003F6620" w:rsidRPr="00B76314">
        <w:rPr>
          <w:szCs w:val="22"/>
          <w:lang w:val="hr-HR" w:eastAsia="es-ES"/>
        </w:rPr>
        <w:t>a</w:t>
      </w:r>
      <w:r w:rsidRPr="00B76314">
        <w:rPr>
          <w:szCs w:val="22"/>
          <w:lang w:val="hr-HR" w:eastAsia="es-ES"/>
        </w:rPr>
        <w:t xml:space="preserve">k sveta), broju organa zahvaćenih metastazama (≤ 1 </w:t>
      </w:r>
      <w:r w:rsidR="003F6620" w:rsidRPr="00B76314">
        <w:rPr>
          <w:szCs w:val="22"/>
          <w:lang w:val="hr-HR" w:eastAsia="es-ES"/>
        </w:rPr>
        <w:t>vs.</w:t>
      </w:r>
      <w:r w:rsidRPr="00B76314">
        <w:rPr>
          <w:szCs w:val="22"/>
          <w:lang w:val="hr-HR" w:eastAsia="es-ES"/>
        </w:rPr>
        <w:t xml:space="preserve"> ≥ 2) i tumorskoj ekspresiji PD</w:t>
      </w:r>
      <w:r w:rsidRPr="00B76314">
        <w:rPr>
          <w:szCs w:val="22"/>
          <w:lang w:val="hr-HR" w:eastAsia="es-ES"/>
        </w:rPr>
        <w:noBreakHyphen/>
        <w:t xml:space="preserve">L1 (≥ 1% </w:t>
      </w:r>
      <w:r w:rsidR="003F6620" w:rsidRPr="00B76314">
        <w:rPr>
          <w:szCs w:val="22"/>
          <w:lang w:val="hr-HR" w:eastAsia="es-ES"/>
        </w:rPr>
        <w:t>vs.</w:t>
      </w:r>
      <w:r w:rsidRPr="00B76314">
        <w:rPr>
          <w:szCs w:val="22"/>
          <w:lang w:val="hr-HR" w:eastAsia="es-ES"/>
        </w:rPr>
        <w:t xml:space="preserve"> &lt; 1% ili neutvrđeno). </w:t>
      </w:r>
      <w:r w:rsidR="003F6620" w:rsidRPr="00B76314">
        <w:rPr>
          <w:szCs w:val="22"/>
          <w:lang w:val="hr-HR" w:eastAsia="es-ES"/>
        </w:rPr>
        <w:t xml:space="preserve">Terapija se </w:t>
      </w:r>
      <w:r w:rsidRPr="00B76314">
        <w:rPr>
          <w:szCs w:val="22"/>
          <w:lang w:val="hr-HR" w:eastAsia="es-ES"/>
        </w:rPr>
        <w:t>nastavl</w:t>
      </w:r>
      <w:r w:rsidR="003F6620" w:rsidRPr="00B76314">
        <w:rPr>
          <w:szCs w:val="22"/>
          <w:lang w:val="hr-HR" w:eastAsia="es-ES"/>
        </w:rPr>
        <w:t xml:space="preserve">jala </w:t>
      </w:r>
      <w:r w:rsidRPr="00B76314">
        <w:rPr>
          <w:szCs w:val="22"/>
          <w:lang w:val="hr-HR" w:eastAsia="es-ES"/>
        </w:rPr>
        <w:t xml:space="preserve">do progresije bolesti prema </w:t>
      </w:r>
      <w:r w:rsidR="00CD6BA2" w:rsidRPr="00B76314">
        <w:rPr>
          <w:szCs w:val="22"/>
          <w:lang w:val="hr-HR" w:eastAsia="es-ES"/>
        </w:rPr>
        <w:t>proc</w:t>
      </w:r>
      <w:r w:rsidR="007610C9" w:rsidRPr="00B76314">
        <w:rPr>
          <w:szCs w:val="22"/>
          <w:lang w:val="hr-HR" w:eastAsia="es-ES"/>
        </w:rPr>
        <w:t>j</w:t>
      </w:r>
      <w:r w:rsidR="00CD6BA2" w:rsidRPr="00B76314">
        <w:rPr>
          <w:szCs w:val="22"/>
          <w:lang w:val="hr-HR" w:eastAsia="es-ES"/>
        </w:rPr>
        <w:t>eni</w:t>
      </w:r>
      <w:r w:rsidRPr="00B76314">
        <w:rPr>
          <w:szCs w:val="22"/>
          <w:lang w:val="hr-HR" w:eastAsia="es-ES"/>
        </w:rPr>
        <w:t xml:space="preserve"> ispitivača </w:t>
      </w:r>
      <w:r w:rsidR="00CD6BA2" w:rsidRPr="00B76314">
        <w:rPr>
          <w:szCs w:val="22"/>
          <w:lang w:val="en-GB" w:eastAsia="x-none" w:bidi="hr-HR"/>
        </w:rPr>
        <w:t>u skladu sa verzijom</w:t>
      </w:r>
      <w:r w:rsidRPr="00B76314">
        <w:rPr>
          <w:szCs w:val="22"/>
          <w:lang w:val="hr-HR" w:eastAsia="es-ES"/>
        </w:rPr>
        <w:t> 1.1 RECIST kriterij</w:t>
      </w:r>
      <w:r w:rsidR="003F6620" w:rsidRPr="00B76314">
        <w:rPr>
          <w:szCs w:val="22"/>
          <w:lang w:val="hr-HR" w:eastAsia="es-ES"/>
        </w:rPr>
        <w:t>uma</w:t>
      </w:r>
      <w:r w:rsidRPr="00B76314">
        <w:rPr>
          <w:szCs w:val="22"/>
          <w:lang w:val="hr-HR" w:eastAsia="es-ES"/>
        </w:rPr>
        <w:t xml:space="preserve"> ili </w:t>
      </w:r>
    </w:p>
    <w:p w14:paraId="4E447D69" w14:textId="5327A771" w:rsidR="00866825" w:rsidRPr="00B76314" w:rsidRDefault="00CD6BA2" w:rsidP="00220E73">
      <w:pPr>
        <w:widowControl w:val="0"/>
        <w:tabs>
          <w:tab w:val="clear" w:pos="284"/>
        </w:tabs>
        <w:rPr>
          <w:szCs w:val="22"/>
          <w:lang w:val="hr-HR" w:eastAsia="en-GB" w:bidi="hr-HR"/>
        </w:rPr>
      </w:pPr>
      <w:r w:rsidRPr="00B76314">
        <w:rPr>
          <w:szCs w:val="22"/>
          <w:lang w:val="hr-HR" w:eastAsia="es-ES"/>
        </w:rPr>
        <w:t xml:space="preserve">do </w:t>
      </w:r>
      <w:r w:rsidR="00866825" w:rsidRPr="00B76314">
        <w:rPr>
          <w:szCs w:val="22"/>
          <w:lang w:val="hr-HR" w:eastAsia="es-ES"/>
        </w:rPr>
        <w:t xml:space="preserve">pojave neprihvatljive toksičnosti. </w:t>
      </w:r>
      <w:r w:rsidRPr="00B76314">
        <w:rPr>
          <w:szCs w:val="22"/>
          <w:lang w:val="hr-HR" w:eastAsia="es-ES"/>
        </w:rPr>
        <w:t>Proc</w:t>
      </w:r>
      <w:r w:rsidR="007610C9" w:rsidRPr="00B76314">
        <w:rPr>
          <w:szCs w:val="22"/>
          <w:lang w:val="hr-HR" w:eastAsia="es-ES"/>
        </w:rPr>
        <w:t>j</w:t>
      </w:r>
      <w:r w:rsidRPr="00B76314">
        <w:rPr>
          <w:szCs w:val="22"/>
          <w:lang w:val="hr-HR" w:eastAsia="es-ES"/>
        </w:rPr>
        <w:t xml:space="preserve">ena tumora </w:t>
      </w:r>
      <w:r w:rsidR="003F6620" w:rsidRPr="00B76314">
        <w:rPr>
          <w:szCs w:val="22"/>
          <w:lang w:val="hr-HR" w:eastAsia="es-ES"/>
        </w:rPr>
        <w:t>vršil</w:t>
      </w:r>
      <w:r w:rsidRPr="00B76314">
        <w:rPr>
          <w:szCs w:val="22"/>
          <w:lang w:val="hr-HR" w:eastAsia="es-ES"/>
        </w:rPr>
        <w:t>a</w:t>
      </w:r>
      <w:r w:rsidR="00866825" w:rsidRPr="00B76314">
        <w:rPr>
          <w:szCs w:val="22"/>
          <w:lang w:val="hr-HR" w:eastAsia="es-ES"/>
        </w:rPr>
        <w:t xml:space="preserve"> se svakih 6 </w:t>
      </w:r>
      <w:r w:rsidR="003F6620" w:rsidRPr="00B76314">
        <w:rPr>
          <w:szCs w:val="22"/>
          <w:lang w:val="hr-HR" w:eastAsia="es-ES"/>
        </w:rPr>
        <w:t>ned</w:t>
      </w:r>
      <w:r w:rsidR="007610C9" w:rsidRPr="00B76314">
        <w:rPr>
          <w:szCs w:val="22"/>
          <w:lang w:val="hr-HR" w:eastAsia="es-ES"/>
        </w:rPr>
        <w:t>j</w:t>
      </w:r>
      <w:r w:rsidR="003F6620" w:rsidRPr="00B76314">
        <w:rPr>
          <w:szCs w:val="22"/>
          <w:lang w:val="hr-HR" w:eastAsia="es-ES"/>
        </w:rPr>
        <w:t>elja</w:t>
      </w:r>
      <w:r w:rsidR="00866825" w:rsidRPr="00B76314">
        <w:rPr>
          <w:szCs w:val="22"/>
          <w:lang w:val="hr-HR" w:eastAsia="es-ES"/>
        </w:rPr>
        <w:t xml:space="preserve"> t</w:t>
      </w:r>
      <w:r w:rsidR="003F6620" w:rsidRPr="00B76314">
        <w:rPr>
          <w:szCs w:val="22"/>
          <w:lang w:val="hr-HR" w:eastAsia="es-ES"/>
        </w:rPr>
        <w:t>o</w:t>
      </w:r>
      <w:r w:rsidR="00866825" w:rsidRPr="00B76314">
        <w:rPr>
          <w:szCs w:val="22"/>
          <w:lang w:val="hr-HR" w:eastAsia="es-ES"/>
        </w:rPr>
        <w:t>kom prvih godinu dana, a zatim svakih 12 </w:t>
      </w:r>
      <w:r w:rsidR="003F6620" w:rsidRPr="00B76314">
        <w:rPr>
          <w:szCs w:val="22"/>
          <w:lang w:val="hr-HR" w:eastAsia="es-ES"/>
        </w:rPr>
        <w:t>ned</w:t>
      </w:r>
      <w:r w:rsidR="007610C9" w:rsidRPr="00B76314">
        <w:rPr>
          <w:szCs w:val="22"/>
          <w:lang w:val="hr-HR" w:eastAsia="es-ES"/>
        </w:rPr>
        <w:t>j</w:t>
      </w:r>
      <w:r w:rsidR="003F6620" w:rsidRPr="00B76314">
        <w:rPr>
          <w:szCs w:val="22"/>
          <w:lang w:val="hr-HR" w:eastAsia="es-ES"/>
        </w:rPr>
        <w:t>elja</w:t>
      </w:r>
      <w:r w:rsidR="00866825" w:rsidRPr="00B76314">
        <w:rPr>
          <w:szCs w:val="22"/>
          <w:lang w:val="hr-HR" w:eastAsia="es-ES"/>
        </w:rPr>
        <w:t xml:space="preserve">. </w:t>
      </w:r>
      <w:r w:rsidR="00866825" w:rsidRPr="00B76314">
        <w:rPr>
          <w:szCs w:val="22"/>
          <w:lang w:val="hr-HR" w:eastAsia="en-GB" w:bidi="hr-HR"/>
        </w:rPr>
        <w:t>L</w:t>
      </w:r>
      <w:r w:rsidR="007610C9" w:rsidRPr="00B76314">
        <w:rPr>
          <w:szCs w:val="22"/>
          <w:lang w:val="hr-HR" w:eastAsia="en-GB" w:bidi="hr-HR"/>
        </w:rPr>
        <w:t>ij</w:t>
      </w:r>
      <w:r w:rsidR="00866825" w:rsidRPr="00B76314">
        <w:rPr>
          <w:szCs w:val="22"/>
          <w:lang w:val="hr-HR" w:eastAsia="en-GB" w:bidi="hr-HR"/>
        </w:rPr>
        <w:t xml:space="preserve">ečenje nakon prvobitne progresije bolesti prema </w:t>
      </w:r>
      <w:r w:rsidRPr="00B76314">
        <w:rPr>
          <w:szCs w:val="22"/>
          <w:lang w:val="hr-HR" w:eastAsia="en-GB" w:bidi="hr-HR"/>
        </w:rPr>
        <w:t>proc</w:t>
      </w:r>
      <w:r w:rsidR="007610C9" w:rsidRPr="00B76314">
        <w:rPr>
          <w:szCs w:val="22"/>
          <w:lang w:val="hr-HR" w:eastAsia="en-GB" w:bidi="hr-HR"/>
        </w:rPr>
        <w:t>j</w:t>
      </w:r>
      <w:r w:rsidRPr="00B76314">
        <w:rPr>
          <w:szCs w:val="22"/>
          <w:lang w:val="hr-HR" w:eastAsia="en-GB" w:bidi="hr-HR"/>
        </w:rPr>
        <w:t>eni</w:t>
      </w:r>
      <w:r w:rsidR="00866825" w:rsidRPr="00B76314">
        <w:rPr>
          <w:szCs w:val="22"/>
          <w:lang w:val="hr-HR" w:eastAsia="en-GB" w:bidi="hr-HR"/>
        </w:rPr>
        <w:t xml:space="preserve"> ispitivača bilo je </w:t>
      </w:r>
      <w:r w:rsidR="007F57D2" w:rsidRPr="00B76314">
        <w:rPr>
          <w:szCs w:val="22"/>
          <w:lang w:val="hr-HR" w:eastAsia="en-GB" w:bidi="hr-HR"/>
        </w:rPr>
        <w:t xml:space="preserve"> </w:t>
      </w:r>
      <w:r w:rsidR="00866825" w:rsidRPr="00B76314">
        <w:rPr>
          <w:szCs w:val="22"/>
          <w:lang w:val="hr-HR" w:eastAsia="en-GB" w:bidi="hr-HR"/>
        </w:rPr>
        <w:t xml:space="preserve">dopušteno </w:t>
      </w:r>
      <w:r w:rsidRPr="00B76314">
        <w:rPr>
          <w:szCs w:val="22"/>
          <w:lang w:val="hr-HR" w:eastAsia="en-GB" w:bidi="hr-HR"/>
        </w:rPr>
        <w:t>kod pacijenata</w:t>
      </w:r>
      <w:r w:rsidR="00866825" w:rsidRPr="00B76314">
        <w:rPr>
          <w:szCs w:val="22"/>
          <w:lang w:val="hr-HR" w:eastAsia="en-GB" w:bidi="hr-HR"/>
        </w:rPr>
        <w:t xml:space="preserve"> </w:t>
      </w:r>
      <w:r w:rsidRPr="00B76314">
        <w:rPr>
          <w:szCs w:val="22"/>
          <w:lang w:val="hr-HR" w:eastAsia="en-GB" w:bidi="hr-HR"/>
        </w:rPr>
        <w:t xml:space="preserve">koji su primali </w:t>
      </w:r>
      <w:r w:rsidR="00866825" w:rsidRPr="00B76314">
        <w:rPr>
          <w:szCs w:val="22"/>
          <w:lang w:val="hr-HR" w:eastAsia="en-GB" w:bidi="hr-HR"/>
        </w:rPr>
        <w:t xml:space="preserve">nivolumab </w:t>
      </w:r>
      <w:r w:rsidRPr="00B76314">
        <w:rPr>
          <w:szCs w:val="22"/>
          <w:lang w:val="hr-HR" w:eastAsia="en-GB" w:bidi="hr-HR"/>
        </w:rPr>
        <w:t xml:space="preserve">kod kojih nije došlo do </w:t>
      </w:r>
      <w:r w:rsidR="00364043" w:rsidRPr="00B76314">
        <w:rPr>
          <w:szCs w:val="22"/>
          <w:lang w:val="hr-HR" w:eastAsia="en-GB" w:bidi="hr-HR"/>
        </w:rPr>
        <w:t>rapidne</w:t>
      </w:r>
      <w:r w:rsidRPr="00B76314">
        <w:rPr>
          <w:szCs w:val="22"/>
          <w:lang w:val="hr-HR" w:eastAsia="en-GB" w:bidi="hr-HR"/>
        </w:rPr>
        <w:t xml:space="preserve"> </w:t>
      </w:r>
      <w:r w:rsidR="00866825" w:rsidRPr="00B76314">
        <w:rPr>
          <w:szCs w:val="22"/>
          <w:lang w:val="hr-HR" w:eastAsia="en-GB" w:bidi="hr-HR"/>
        </w:rPr>
        <w:t>progre</w:t>
      </w:r>
      <w:r w:rsidRPr="00B76314">
        <w:rPr>
          <w:szCs w:val="22"/>
          <w:lang w:val="hr-HR" w:eastAsia="en-GB" w:bidi="hr-HR"/>
        </w:rPr>
        <w:t xml:space="preserve">sije oboljenja, </w:t>
      </w:r>
      <w:r w:rsidR="00866825" w:rsidRPr="00B76314">
        <w:rPr>
          <w:szCs w:val="22"/>
          <w:lang w:val="hr-HR" w:eastAsia="en-GB" w:bidi="hr-HR"/>
        </w:rPr>
        <w:t xml:space="preserve">koji su prema </w:t>
      </w:r>
      <w:r w:rsidR="00364043" w:rsidRPr="00B76314">
        <w:rPr>
          <w:szCs w:val="22"/>
          <w:lang w:val="hr-HR" w:eastAsia="en-GB" w:bidi="hr-HR"/>
        </w:rPr>
        <w:t>proc</w:t>
      </w:r>
      <w:r w:rsidR="007610C9" w:rsidRPr="00B76314">
        <w:rPr>
          <w:szCs w:val="22"/>
          <w:lang w:val="hr-HR" w:eastAsia="en-GB" w:bidi="hr-HR"/>
        </w:rPr>
        <w:t>j</w:t>
      </w:r>
      <w:r w:rsidR="00364043" w:rsidRPr="00B76314">
        <w:rPr>
          <w:szCs w:val="22"/>
          <w:lang w:val="hr-HR" w:eastAsia="en-GB" w:bidi="hr-HR"/>
        </w:rPr>
        <w:t>eni</w:t>
      </w:r>
      <w:r w:rsidR="00866825" w:rsidRPr="00B76314">
        <w:rPr>
          <w:szCs w:val="22"/>
          <w:lang w:val="hr-HR" w:eastAsia="en-GB" w:bidi="hr-HR"/>
        </w:rPr>
        <w:t xml:space="preserve"> ispitivača</w:t>
      </w:r>
      <w:r w:rsidR="00364043" w:rsidRPr="00B76314">
        <w:rPr>
          <w:szCs w:val="22"/>
          <w:lang w:val="hr-HR" w:eastAsia="en-GB" w:bidi="hr-HR"/>
        </w:rPr>
        <w:t xml:space="preserve"> ostvarivali korist</w:t>
      </w:r>
      <w:r w:rsidR="00866825" w:rsidRPr="00B76314">
        <w:rPr>
          <w:szCs w:val="22"/>
          <w:lang w:val="hr-HR" w:eastAsia="en-GB" w:bidi="hr-HR"/>
        </w:rPr>
        <w:t>, koji su podnosili l</w:t>
      </w:r>
      <w:r w:rsidR="007610C9" w:rsidRPr="00B76314">
        <w:rPr>
          <w:szCs w:val="22"/>
          <w:lang w:val="hr-HR" w:eastAsia="en-GB" w:bidi="hr-HR"/>
        </w:rPr>
        <w:t>ij</w:t>
      </w:r>
      <w:r w:rsidR="00866825" w:rsidRPr="00B76314">
        <w:rPr>
          <w:szCs w:val="22"/>
          <w:lang w:val="hr-HR" w:eastAsia="en-GB" w:bidi="hr-HR"/>
        </w:rPr>
        <w:t>ečenje</w:t>
      </w:r>
      <w:r w:rsidR="00364043" w:rsidRPr="00B76314">
        <w:rPr>
          <w:szCs w:val="22"/>
          <w:lang w:val="hr-HR" w:eastAsia="en-GB" w:bidi="hr-HR"/>
        </w:rPr>
        <w:t xml:space="preserve">, </w:t>
      </w:r>
      <w:r w:rsidR="00866825" w:rsidRPr="00B76314">
        <w:rPr>
          <w:szCs w:val="22"/>
          <w:lang w:val="hr-HR" w:eastAsia="en-GB" w:bidi="hr-HR"/>
        </w:rPr>
        <w:t>imali stabilan funkcionalni status</w:t>
      </w:r>
      <w:r w:rsidR="00364043" w:rsidRPr="00B76314">
        <w:rPr>
          <w:szCs w:val="22"/>
          <w:lang w:val="hr-HR" w:eastAsia="en-GB" w:bidi="hr-HR"/>
        </w:rPr>
        <w:t xml:space="preserve">, odnosno kod </w:t>
      </w:r>
      <w:r w:rsidR="00866825" w:rsidRPr="00B76314">
        <w:rPr>
          <w:szCs w:val="22"/>
          <w:lang w:val="hr-HR" w:eastAsia="en-GB" w:bidi="hr-HR"/>
        </w:rPr>
        <w:t xml:space="preserve"> kojih l</w:t>
      </w:r>
      <w:r w:rsidR="007610C9" w:rsidRPr="00B76314">
        <w:rPr>
          <w:szCs w:val="22"/>
          <w:lang w:val="hr-HR" w:eastAsia="en-GB" w:bidi="hr-HR"/>
        </w:rPr>
        <w:t>ij</w:t>
      </w:r>
      <w:r w:rsidR="00866825" w:rsidRPr="00B76314">
        <w:rPr>
          <w:szCs w:val="22"/>
          <w:lang w:val="hr-HR" w:eastAsia="en-GB" w:bidi="hr-HR"/>
        </w:rPr>
        <w:t xml:space="preserve">ečenje nakon progresije ne bi </w:t>
      </w:r>
      <w:r w:rsidR="00364043" w:rsidRPr="00B76314">
        <w:rPr>
          <w:szCs w:val="22"/>
          <w:lang w:val="hr-HR" w:eastAsia="en-GB" w:bidi="hr-HR"/>
        </w:rPr>
        <w:t>odložilo</w:t>
      </w:r>
      <w:r w:rsidR="00866825" w:rsidRPr="00B76314">
        <w:rPr>
          <w:szCs w:val="22"/>
          <w:lang w:val="hr-HR" w:eastAsia="en-GB" w:bidi="hr-HR"/>
        </w:rPr>
        <w:t xml:space="preserve"> neminovnu intervenciju radi sprečavanja ozbiljnih komplikacija povezanih s progresijom bolesti (npr. metastaze u mozgu). Primarna m</w:t>
      </w:r>
      <w:r w:rsidR="007610C9" w:rsidRPr="00B76314">
        <w:rPr>
          <w:szCs w:val="22"/>
          <w:lang w:val="hr-HR" w:eastAsia="en-GB" w:bidi="hr-HR"/>
        </w:rPr>
        <w:t>j</w:t>
      </w:r>
      <w:r w:rsidR="00866825" w:rsidRPr="00B76314">
        <w:rPr>
          <w:szCs w:val="22"/>
          <w:lang w:val="hr-HR" w:eastAsia="en-GB" w:bidi="hr-HR"/>
        </w:rPr>
        <w:t xml:space="preserve">era ishoda za </w:t>
      </w:r>
      <w:r w:rsidR="00364043" w:rsidRPr="00B76314">
        <w:rPr>
          <w:szCs w:val="22"/>
          <w:lang w:val="hr-HR" w:eastAsia="en-GB" w:bidi="hr-HR"/>
        </w:rPr>
        <w:t>efikasnost je</w:t>
      </w:r>
      <w:r w:rsidR="00866825" w:rsidRPr="00B76314">
        <w:rPr>
          <w:szCs w:val="22"/>
          <w:lang w:val="hr-HR" w:eastAsia="en-GB" w:bidi="hr-HR"/>
        </w:rPr>
        <w:t xml:space="preserve"> bio OS. Ključne sekundarne m</w:t>
      </w:r>
      <w:r w:rsidR="007610C9" w:rsidRPr="00B76314">
        <w:rPr>
          <w:szCs w:val="22"/>
          <w:lang w:val="hr-HR" w:eastAsia="en-GB" w:bidi="hr-HR"/>
        </w:rPr>
        <w:t>j</w:t>
      </w:r>
      <w:r w:rsidR="00866825" w:rsidRPr="00B76314">
        <w:rPr>
          <w:szCs w:val="22"/>
          <w:lang w:val="hr-HR" w:eastAsia="en-GB" w:bidi="hr-HR"/>
        </w:rPr>
        <w:t xml:space="preserve">ere ishoda za </w:t>
      </w:r>
      <w:r w:rsidR="00364043" w:rsidRPr="00B76314">
        <w:rPr>
          <w:szCs w:val="22"/>
          <w:lang w:val="hr-HR" w:eastAsia="en-GB" w:bidi="hr-HR"/>
        </w:rPr>
        <w:t>efikasnost su</w:t>
      </w:r>
      <w:r w:rsidR="00866825" w:rsidRPr="00B76314">
        <w:rPr>
          <w:szCs w:val="22"/>
          <w:lang w:val="hr-HR" w:eastAsia="en-GB" w:bidi="hr-HR"/>
        </w:rPr>
        <w:t xml:space="preserve"> bile ORR i PFS prema oc</w:t>
      </w:r>
      <w:r w:rsidR="007610C9" w:rsidRPr="00B76314">
        <w:rPr>
          <w:szCs w:val="22"/>
          <w:lang w:val="hr-HR" w:eastAsia="en-GB" w:bidi="hr-HR"/>
        </w:rPr>
        <w:t>j</w:t>
      </w:r>
      <w:r w:rsidR="00866825" w:rsidRPr="00B76314">
        <w:rPr>
          <w:szCs w:val="22"/>
          <w:lang w:val="hr-HR" w:eastAsia="en-GB" w:bidi="hr-HR"/>
        </w:rPr>
        <w:t xml:space="preserve">eni ispitivača. </w:t>
      </w:r>
      <w:r w:rsidR="00364043" w:rsidRPr="00B76314">
        <w:rPr>
          <w:szCs w:val="22"/>
          <w:lang w:val="hr-HR" w:eastAsia="en-GB" w:bidi="hr-HR"/>
        </w:rPr>
        <w:t>Vršene</w:t>
      </w:r>
      <w:r w:rsidR="00866825" w:rsidRPr="00B76314">
        <w:rPr>
          <w:szCs w:val="22"/>
          <w:lang w:val="hr-HR" w:eastAsia="en-GB" w:bidi="hr-HR"/>
        </w:rPr>
        <w:t xml:space="preserve"> su dodatne analize unapr</w:t>
      </w:r>
      <w:r w:rsidR="007610C9" w:rsidRPr="00B76314">
        <w:rPr>
          <w:szCs w:val="22"/>
          <w:lang w:val="hr-HR" w:eastAsia="en-GB" w:bidi="hr-HR"/>
        </w:rPr>
        <w:t>ij</w:t>
      </w:r>
      <w:r w:rsidR="00866825" w:rsidRPr="00B76314">
        <w:rPr>
          <w:szCs w:val="22"/>
          <w:lang w:val="hr-HR" w:eastAsia="en-GB" w:bidi="hr-HR"/>
        </w:rPr>
        <w:t xml:space="preserve">ed </w:t>
      </w:r>
      <w:r w:rsidR="00364043" w:rsidRPr="00B76314">
        <w:rPr>
          <w:szCs w:val="22"/>
          <w:lang w:val="hr-HR" w:eastAsia="en-GB" w:bidi="hr-HR"/>
        </w:rPr>
        <w:t>određenih</w:t>
      </w:r>
      <w:r w:rsidR="00866825" w:rsidRPr="00B76314">
        <w:rPr>
          <w:szCs w:val="22"/>
          <w:lang w:val="hr-HR" w:eastAsia="en-GB" w:bidi="hr-HR"/>
        </w:rPr>
        <w:t xml:space="preserve"> pod</w:t>
      </w:r>
      <w:r w:rsidR="00364043" w:rsidRPr="00B76314">
        <w:rPr>
          <w:szCs w:val="22"/>
          <w:lang w:val="hr-HR" w:eastAsia="en-GB" w:bidi="hr-HR"/>
        </w:rPr>
        <w:t>grupa</w:t>
      </w:r>
      <w:r w:rsidR="00866825" w:rsidRPr="00B76314">
        <w:rPr>
          <w:szCs w:val="22"/>
          <w:lang w:val="hr-HR" w:eastAsia="en-GB" w:bidi="hr-HR"/>
        </w:rPr>
        <w:t xml:space="preserve"> radi oc</w:t>
      </w:r>
      <w:r w:rsidR="007610C9" w:rsidRPr="00B76314">
        <w:rPr>
          <w:szCs w:val="22"/>
          <w:lang w:val="hr-HR" w:eastAsia="en-GB" w:bidi="hr-HR"/>
        </w:rPr>
        <w:t>j</w:t>
      </w:r>
      <w:r w:rsidR="00866825" w:rsidRPr="00B76314">
        <w:rPr>
          <w:szCs w:val="22"/>
          <w:lang w:val="hr-HR" w:eastAsia="en-GB" w:bidi="hr-HR"/>
        </w:rPr>
        <w:t xml:space="preserve">ene </w:t>
      </w:r>
      <w:r w:rsidR="00364043" w:rsidRPr="00B76314">
        <w:rPr>
          <w:szCs w:val="22"/>
          <w:lang w:val="hr-HR" w:eastAsia="en-GB" w:bidi="hr-HR"/>
        </w:rPr>
        <w:t>efikasnosti</w:t>
      </w:r>
      <w:r w:rsidR="00866825" w:rsidRPr="00B76314">
        <w:rPr>
          <w:szCs w:val="22"/>
          <w:lang w:val="hr-HR" w:eastAsia="en-GB" w:bidi="hr-HR"/>
        </w:rPr>
        <w:t xml:space="preserve"> prema tumorskoj ekspresiji PD</w:t>
      </w:r>
      <w:r w:rsidR="00866825" w:rsidRPr="00B76314">
        <w:rPr>
          <w:szCs w:val="22"/>
          <w:lang w:val="hr-HR" w:eastAsia="en-GB" w:bidi="hr-HR"/>
        </w:rPr>
        <w:noBreakHyphen/>
        <w:t>L1, uz unapr</w:t>
      </w:r>
      <w:r w:rsidR="007610C9" w:rsidRPr="00B76314">
        <w:rPr>
          <w:szCs w:val="22"/>
          <w:lang w:val="hr-HR" w:eastAsia="en-GB" w:bidi="hr-HR"/>
        </w:rPr>
        <w:t>ij</w:t>
      </w:r>
      <w:r w:rsidR="00866825" w:rsidRPr="00B76314">
        <w:rPr>
          <w:szCs w:val="22"/>
          <w:lang w:val="hr-HR" w:eastAsia="en-GB" w:bidi="hr-HR"/>
        </w:rPr>
        <w:t>ed defini</w:t>
      </w:r>
      <w:r w:rsidR="00364043" w:rsidRPr="00B76314">
        <w:rPr>
          <w:szCs w:val="22"/>
          <w:lang w:val="hr-HR" w:eastAsia="en-GB" w:bidi="hr-HR"/>
        </w:rPr>
        <w:t>s</w:t>
      </w:r>
      <w:r w:rsidR="00866825" w:rsidRPr="00B76314">
        <w:rPr>
          <w:szCs w:val="22"/>
          <w:lang w:val="hr-HR" w:eastAsia="en-GB" w:bidi="hr-HR"/>
        </w:rPr>
        <w:t>an</w:t>
      </w:r>
      <w:r w:rsidR="00364043" w:rsidRPr="00B76314">
        <w:rPr>
          <w:szCs w:val="22"/>
          <w:lang w:val="hr-HR" w:eastAsia="en-GB" w:bidi="hr-HR"/>
        </w:rPr>
        <w:t xml:space="preserve"> nivo</w:t>
      </w:r>
      <w:r w:rsidR="00866825" w:rsidRPr="00B76314">
        <w:rPr>
          <w:szCs w:val="22"/>
          <w:lang w:val="hr-HR" w:eastAsia="en-GB" w:bidi="hr-HR"/>
        </w:rPr>
        <w:t xml:space="preserve"> od 1%. Tumorska ekspresija PD</w:t>
      </w:r>
      <w:r w:rsidR="00866825" w:rsidRPr="00B76314">
        <w:rPr>
          <w:szCs w:val="22"/>
          <w:lang w:val="hr-HR" w:eastAsia="en-GB" w:bidi="hr-HR"/>
        </w:rPr>
        <w:noBreakHyphen/>
        <w:t xml:space="preserve">L1 određivala se testom </w:t>
      </w:r>
      <w:r w:rsidR="00866825" w:rsidRPr="00B76314">
        <w:rPr>
          <w:szCs w:val="22"/>
          <w:lang w:val="hr-HR" w:eastAsia="es-ES"/>
        </w:rPr>
        <w:t>PD</w:t>
      </w:r>
      <w:r w:rsidR="00866825" w:rsidRPr="00B76314">
        <w:rPr>
          <w:szCs w:val="22"/>
          <w:lang w:val="hr-HR" w:eastAsia="es-ES"/>
        </w:rPr>
        <w:noBreakHyphen/>
        <w:t>L1 IHC 28</w:t>
      </w:r>
      <w:r w:rsidR="00866825" w:rsidRPr="00B76314">
        <w:rPr>
          <w:szCs w:val="22"/>
          <w:lang w:val="hr-HR" w:eastAsia="es-ES"/>
        </w:rPr>
        <w:noBreakHyphen/>
        <w:t>8 pharmDx.</w:t>
      </w:r>
    </w:p>
    <w:p w14:paraId="348BF877" w14:textId="77777777" w:rsidR="00866825" w:rsidRPr="00B76314" w:rsidRDefault="00866825" w:rsidP="00220E73">
      <w:pPr>
        <w:widowControl w:val="0"/>
        <w:tabs>
          <w:tab w:val="clear" w:pos="284"/>
        </w:tabs>
        <w:rPr>
          <w:szCs w:val="22"/>
          <w:lang w:val="hr-HR" w:eastAsia="es-ES"/>
        </w:rPr>
      </w:pPr>
    </w:p>
    <w:p w14:paraId="78C7C678" w14:textId="779443CA" w:rsidR="00866825" w:rsidRPr="00B76314" w:rsidRDefault="00364043" w:rsidP="00220E73">
      <w:pPr>
        <w:widowControl w:val="0"/>
        <w:tabs>
          <w:tab w:val="clear" w:pos="284"/>
        </w:tabs>
        <w:rPr>
          <w:szCs w:val="22"/>
          <w:lang w:val="hr-HR" w:eastAsia="es-ES"/>
        </w:rPr>
      </w:pPr>
      <w:r w:rsidRPr="00B76314">
        <w:rPr>
          <w:noProof/>
          <w:szCs w:val="22"/>
          <w:lang w:val="en-GB" w:eastAsia="es-ES"/>
        </w:rPr>
        <w:t>Početne karakteristike su generalno bile uravnotežene kod ob</w:t>
      </w:r>
      <w:r w:rsidR="007610C9" w:rsidRPr="00B76314">
        <w:rPr>
          <w:noProof/>
          <w:szCs w:val="22"/>
          <w:lang w:val="en-GB" w:eastAsia="es-ES"/>
        </w:rPr>
        <w:t>j</w:t>
      </w:r>
      <w:r w:rsidRPr="00B76314">
        <w:rPr>
          <w:noProof/>
          <w:szCs w:val="22"/>
          <w:lang w:val="en-GB" w:eastAsia="es-ES"/>
        </w:rPr>
        <w:t>e grupe.</w:t>
      </w:r>
      <w:r w:rsidR="00866825" w:rsidRPr="00B76314">
        <w:rPr>
          <w:noProof/>
          <w:szCs w:val="22"/>
          <w:lang w:val="hr-HR" w:eastAsia="es-ES"/>
        </w:rPr>
        <w:t xml:space="preserve"> Medijan</w:t>
      </w:r>
      <w:r w:rsidRPr="00B76314">
        <w:rPr>
          <w:noProof/>
          <w:szCs w:val="22"/>
          <w:lang w:val="hr-HR" w:eastAsia="es-ES"/>
        </w:rPr>
        <w:t>a</w:t>
      </w:r>
      <w:r w:rsidR="00866825" w:rsidRPr="00B76314">
        <w:rPr>
          <w:noProof/>
          <w:szCs w:val="22"/>
          <w:lang w:val="hr-HR" w:eastAsia="es-ES"/>
        </w:rPr>
        <w:t xml:space="preserve"> </w:t>
      </w:r>
      <w:r w:rsidRPr="00B76314">
        <w:rPr>
          <w:noProof/>
          <w:szCs w:val="22"/>
          <w:lang w:val="hr-HR" w:eastAsia="es-ES"/>
        </w:rPr>
        <w:t>starosti</w:t>
      </w:r>
      <w:r w:rsidR="00866825" w:rsidRPr="00B76314">
        <w:rPr>
          <w:noProof/>
          <w:szCs w:val="22"/>
          <w:lang w:val="hr-HR" w:eastAsia="es-ES"/>
        </w:rPr>
        <w:t xml:space="preserve"> iznosi</w:t>
      </w:r>
      <w:r w:rsidRPr="00B76314">
        <w:rPr>
          <w:noProof/>
          <w:szCs w:val="22"/>
          <w:lang w:val="hr-HR" w:eastAsia="es-ES"/>
        </w:rPr>
        <w:t xml:space="preserve">la </w:t>
      </w:r>
      <w:r w:rsidR="00866825" w:rsidRPr="00B76314">
        <w:rPr>
          <w:noProof/>
          <w:szCs w:val="22"/>
          <w:lang w:val="hr-HR" w:eastAsia="es-ES"/>
        </w:rPr>
        <w:t>je 65 godina (raspon: 33 </w:t>
      </w:r>
      <w:r w:rsidR="00866825" w:rsidRPr="00B76314">
        <w:rPr>
          <w:noProof/>
          <w:szCs w:val="22"/>
          <w:lang w:val="hr-HR" w:eastAsia="es-ES"/>
        </w:rPr>
        <w:noBreakHyphen/>
        <w:t> 87 ), 53% </w:t>
      </w:r>
      <w:r w:rsidRPr="00B76314">
        <w:rPr>
          <w:noProof/>
          <w:szCs w:val="22"/>
          <w:lang w:val="hr-HR" w:eastAsia="es-ES"/>
        </w:rPr>
        <w:t>pacijenata</w:t>
      </w:r>
      <w:r w:rsidR="00866825" w:rsidRPr="00B76314">
        <w:rPr>
          <w:noProof/>
          <w:szCs w:val="22"/>
          <w:lang w:val="hr-HR" w:eastAsia="es-ES"/>
        </w:rPr>
        <w:t xml:space="preserve"> imalo je ≥ 65 godina, dok je njih 10% imalo ≥ 75 godina, 87% ispitanika činili su muškarci, 96% bili su Azijci, a 4% b</w:t>
      </w:r>
      <w:r w:rsidR="007F57D2" w:rsidRPr="00B76314">
        <w:rPr>
          <w:noProof/>
          <w:szCs w:val="22"/>
          <w:lang w:val="hr-HR" w:eastAsia="es-ES"/>
        </w:rPr>
        <w:t>ij</w:t>
      </w:r>
      <w:r w:rsidR="00866825" w:rsidRPr="00B76314">
        <w:rPr>
          <w:noProof/>
          <w:szCs w:val="22"/>
          <w:lang w:val="hr-HR" w:eastAsia="es-ES"/>
        </w:rPr>
        <w:t>elci. Početni funkcionalni ECOG status iznosio je 0 (50%) ili 1 (50%).</w:t>
      </w:r>
    </w:p>
    <w:p w14:paraId="2315D03F" w14:textId="77777777" w:rsidR="00866825" w:rsidRPr="00B76314" w:rsidRDefault="00866825" w:rsidP="00220E73">
      <w:pPr>
        <w:widowControl w:val="0"/>
        <w:tabs>
          <w:tab w:val="clear" w:pos="284"/>
          <w:tab w:val="left" w:pos="4111"/>
        </w:tabs>
        <w:rPr>
          <w:szCs w:val="22"/>
          <w:lang w:val="hr-HR" w:eastAsia="es-ES"/>
        </w:rPr>
      </w:pPr>
    </w:p>
    <w:p w14:paraId="16E2D509" w14:textId="178C0DE0" w:rsidR="00866825" w:rsidRPr="00B76314" w:rsidRDefault="00866825" w:rsidP="00220E73">
      <w:pPr>
        <w:widowControl w:val="0"/>
        <w:tabs>
          <w:tab w:val="clear" w:pos="284"/>
        </w:tabs>
        <w:rPr>
          <w:szCs w:val="22"/>
          <w:lang w:val="hr-HR" w:eastAsia="es-ES"/>
        </w:rPr>
      </w:pPr>
      <w:r w:rsidRPr="00B76314">
        <w:rPr>
          <w:szCs w:val="22"/>
          <w:lang w:val="hr-HR" w:eastAsia="es-ES"/>
        </w:rPr>
        <w:t>Uz minimalno praćenje od 17,6 m</w:t>
      </w:r>
      <w:r w:rsidR="007610C9" w:rsidRPr="00B76314">
        <w:rPr>
          <w:szCs w:val="22"/>
          <w:lang w:val="hr-HR" w:eastAsia="es-ES"/>
        </w:rPr>
        <w:t>j</w:t>
      </w:r>
      <w:r w:rsidRPr="00B76314">
        <w:rPr>
          <w:szCs w:val="22"/>
          <w:lang w:val="hr-HR" w:eastAsia="es-ES"/>
        </w:rPr>
        <w:t>eseci, ispitivanje je pokazalo statistički značajno poboljšanje OS</w:t>
      </w:r>
      <w:r w:rsidRPr="00B76314">
        <w:rPr>
          <w:szCs w:val="22"/>
          <w:lang w:val="hr-HR" w:eastAsia="es-ES"/>
        </w:rPr>
        <w:noBreakHyphen/>
        <w:t xml:space="preserve">a </w:t>
      </w:r>
      <w:r w:rsidR="00364043" w:rsidRPr="00B76314">
        <w:rPr>
          <w:szCs w:val="22"/>
          <w:lang w:val="hr-HR" w:eastAsia="es-ES"/>
        </w:rPr>
        <w:t>kod pacijenata</w:t>
      </w:r>
      <w:r w:rsidRPr="00B76314">
        <w:rPr>
          <w:szCs w:val="22"/>
          <w:lang w:val="hr-HR" w:eastAsia="es-ES"/>
        </w:rPr>
        <w:t xml:space="preserve"> randomiz</w:t>
      </w:r>
      <w:r w:rsidR="00364043" w:rsidRPr="00B76314">
        <w:rPr>
          <w:szCs w:val="22"/>
          <w:lang w:val="hr-HR" w:eastAsia="es-ES"/>
        </w:rPr>
        <w:t xml:space="preserve">ovanih </w:t>
      </w:r>
      <w:r w:rsidRPr="00B76314">
        <w:rPr>
          <w:szCs w:val="22"/>
          <w:lang w:val="hr-HR" w:eastAsia="es-ES"/>
        </w:rPr>
        <w:t>za l</w:t>
      </w:r>
      <w:r w:rsidR="007610C9" w:rsidRPr="00B76314">
        <w:rPr>
          <w:szCs w:val="22"/>
          <w:lang w:val="hr-HR" w:eastAsia="es-ES"/>
        </w:rPr>
        <w:t>ij</w:t>
      </w:r>
      <w:r w:rsidRPr="00B76314">
        <w:rPr>
          <w:szCs w:val="22"/>
          <w:lang w:val="hr-HR" w:eastAsia="es-ES"/>
        </w:rPr>
        <w:t xml:space="preserve">ečenje nivolumabom u odnosu na one koji su primali </w:t>
      </w:r>
      <w:r w:rsidR="00364043" w:rsidRPr="00B76314">
        <w:rPr>
          <w:szCs w:val="22"/>
          <w:lang w:val="hr-HR" w:eastAsia="es-ES"/>
        </w:rPr>
        <w:t>h</w:t>
      </w:r>
      <w:r w:rsidRPr="00B76314">
        <w:rPr>
          <w:szCs w:val="22"/>
          <w:lang w:val="hr-HR" w:eastAsia="es-ES"/>
        </w:rPr>
        <w:t xml:space="preserve">emoterapiju na bazi taksana prema izboru ispitivača. Rezultati za </w:t>
      </w:r>
      <w:r w:rsidR="00364043" w:rsidRPr="00B76314">
        <w:rPr>
          <w:szCs w:val="22"/>
          <w:lang w:val="hr-HR" w:eastAsia="es-ES"/>
        </w:rPr>
        <w:t>efikasnost su</w:t>
      </w:r>
      <w:r w:rsidRPr="00B76314">
        <w:rPr>
          <w:szCs w:val="22"/>
          <w:lang w:val="hr-HR" w:eastAsia="es-ES"/>
        </w:rPr>
        <w:t xml:space="preserve"> prikazani u Tab</w:t>
      </w:r>
      <w:r w:rsidR="00364043" w:rsidRPr="00B76314">
        <w:rPr>
          <w:szCs w:val="22"/>
          <w:lang w:val="hr-HR" w:eastAsia="es-ES"/>
        </w:rPr>
        <w:t>eli</w:t>
      </w:r>
      <w:r w:rsidRPr="00B76314">
        <w:rPr>
          <w:szCs w:val="22"/>
          <w:lang w:val="hr-HR" w:eastAsia="es-ES"/>
        </w:rPr>
        <w:t> </w:t>
      </w:r>
      <w:r w:rsidR="002667AB">
        <w:rPr>
          <w:szCs w:val="22"/>
          <w:lang w:val="hr-HR" w:eastAsia="es-ES"/>
        </w:rPr>
        <w:t>41</w:t>
      </w:r>
      <w:r w:rsidR="002667AB" w:rsidRPr="00B76314">
        <w:rPr>
          <w:szCs w:val="22"/>
          <w:lang w:val="hr-HR" w:eastAsia="es-ES"/>
        </w:rPr>
        <w:t xml:space="preserve"> </w:t>
      </w:r>
      <w:r w:rsidRPr="00B76314">
        <w:rPr>
          <w:szCs w:val="22"/>
          <w:lang w:val="hr-HR" w:eastAsia="es-ES"/>
        </w:rPr>
        <w:t>i na Slici </w:t>
      </w:r>
      <w:r w:rsidR="00CC5591" w:rsidRPr="00B76314">
        <w:rPr>
          <w:szCs w:val="22"/>
          <w:lang w:val="hr-HR" w:eastAsia="es-ES"/>
        </w:rPr>
        <w:t>2</w:t>
      </w:r>
      <w:r w:rsidR="00CC5591">
        <w:rPr>
          <w:szCs w:val="22"/>
          <w:lang w:val="hr-HR" w:eastAsia="es-ES"/>
        </w:rPr>
        <w:t>6</w:t>
      </w:r>
      <w:r w:rsidRPr="00B76314">
        <w:rPr>
          <w:szCs w:val="22"/>
          <w:lang w:val="hr-HR" w:eastAsia="es-ES"/>
        </w:rPr>
        <w:t>.</w:t>
      </w:r>
    </w:p>
    <w:p w14:paraId="17136D13" w14:textId="77777777" w:rsidR="00866825" w:rsidRPr="00B76314" w:rsidRDefault="00866825" w:rsidP="00220E73">
      <w:pPr>
        <w:widowControl w:val="0"/>
        <w:tabs>
          <w:tab w:val="clear" w:pos="284"/>
        </w:tabs>
        <w:rPr>
          <w:iCs/>
          <w:szCs w:val="20"/>
          <w:lang w:val="hr-HR"/>
        </w:rPr>
      </w:pPr>
    </w:p>
    <w:p w14:paraId="5F4C2B39" w14:textId="5282F0E6" w:rsidR="00866825" w:rsidRPr="00B76314" w:rsidRDefault="00866825" w:rsidP="00220E73">
      <w:pPr>
        <w:widowControl w:val="0"/>
        <w:tabs>
          <w:tab w:val="clear" w:pos="284"/>
        </w:tabs>
        <w:rPr>
          <w:noProof/>
          <w:szCs w:val="22"/>
          <w:lang w:val="hr-HR" w:eastAsia="es-ES"/>
        </w:rPr>
      </w:pPr>
      <w:r w:rsidRPr="00B76314">
        <w:rPr>
          <w:noProof/>
          <w:szCs w:val="22"/>
          <w:lang w:val="hr-HR" w:eastAsia="es-ES"/>
        </w:rPr>
        <w:t xml:space="preserve">Smrt </w:t>
      </w:r>
      <w:r w:rsidR="00364043" w:rsidRPr="00B76314">
        <w:rPr>
          <w:noProof/>
          <w:szCs w:val="22"/>
          <w:lang w:val="hr-HR" w:eastAsia="es-ES"/>
        </w:rPr>
        <w:t>tokom</w:t>
      </w:r>
      <w:r w:rsidRPr="00B76314">
        <w:rPr>
          <w:noProof/>
          <w:szCs w:val="22"/>
          <w:lang w:val="hr-HR" w:eastAsia="es-ES"/>
        </w:rPr>
        <w:t xml:space="preserve"> prv</w:t>
      </w:r>
      <w:r w:rsidR="00364043" w:rsidRPr="00B76314">
        <w:rPr>
          <w:noProof/>
          <w:szCs w:val="22"/>
          <w:lang w:val="hr-HR" w:eastAsia="es-ES"/>
        </w:rPr>
        <w:t>a</w:t>
      </w:r>
      <w:r w:rsidRPr="00B76314">
        <w:rPr>
          <w:noProof/>
          <w:szCs w:val="22"/>
          <w:lang w:val="hr-HR" w:eastAsia="es-ES"/>
        </w:rPr>
        <w:t xml:space="preserve"> 2,5 m</w:t>
      </w:r>
      <w:r w:rsidR="007610C9" w:rsidRPr="00B76314">
        <w:rPr>
          <w:noProof/>
          <w:szCs w:val="22"/>
          <w:lang w:val="hr-HR" w:eastAsia="es-ES"/>
        </w:rPr>
        <w:t>j</w:t>
      </w:r>
      <w:r w:rsidRPr="00B76314">
        <w:rPr>
          <w:noProof/>
          <w:szCs w:val="22"/>
          <w:lang w:val="hr-HR" w:eastAsia="es-ES"/>
        </w:rPr>
        <w:t>eseci zab</w:t>
      </w:r>
      <w:r w:rsidR="007610C9" w:rsidRPr="00B76314">
        <w:rPr>
          <w:noProof/>
          <w:szCs w:val="22"/>
          <w:lang w:val="hr-HR" w:eastAsia="es-ES"/>
        </w:rPr>
        <w:t>ilje</w:t>
      </w:r>
      <w:r w:rsidRPr="00B76314">
        <w:rPr>
          <w:noProof/>
          <w:szCs w:val="22"/>
          <w:lang w:val="hr-HR" w:eastAsia="es-ES"/>
        </w:rPr>
        <w:t xml:space="preserve">žena je </w:t>
      </w:r>
      <w:r w:rsidR="006E6392" w:rsidRPr="00B76314">
        <w:rPr>
          <w:noProof/>
          <w:szCs w:val="22"/>
          <w:lang w:val="hr-HR" w:eastAsia="es-ES"/>
        </w:rPr>
        <w:t>u većem stepenu kod pacijenata</w:t>
      </w:r>
      <w:r w:rsidRPr="00B76314">
        <w:rPr>
          <w:noProof/>
          <w:szCs w:val="22"/>
          <w:lang w:val="hr-HR" w:eastAsia="es-ES"/>
        </w:rPr>
        <w:t xml:space="preserve"> u </w:t>
      </w:r>
      <w:r w:rsidR="006E6392" w:rsidRPr="00B76314">
        <w:rPr>
          <w:noProof/>
          <w:szCs w:val="22"/>
          <w:lang w:val="hr-HR" w:eastAsia="es-ES"/>
        </w:rPr>
        <w:t xml:space="preserve">grupi </w:t>
      </w:r>
      <w:r w:rsidRPr="00B76314">
        <w:rPr>
          <w:noProof/>
          <w:szCs w:val="22"/>
          <w:lang w:val="hr-HR" w:eastAsia="es-ES"/>
        </w:rPr>
        <w:t>l</w:t>
      </w:r>
      <w:r w:rsidR="007610C9" w:rsidRPr="00B76314">
        <w:rPr>
          <w:noProof/>
          <w:szCs w:val="22"/>
          <w:lang w:val="hr-HR" w:eastAsia="es-ES"/>
        </w:rPr>
        <w:t>ij</w:t>
      </w:r>
      <w:r w:rsidRPr="00B76314">
        <w:rPr>
          <w:noProof/>
          <w:szCs w:val="22"/>
          <w:lang w:val="hr-HR" w:eastAsia="es-ES"/>
        </w:rPr>
        <w:t xml:space="preserve">ečenoj nivolumabom (32/210, 15,2%) nego u onoj koja je primala </w:t>
      </w:r>
      <w:r w:rsidR="006E6392" w:rsidRPr="00B76314">
        <w:rPr>
          <w:noProof/>
          <w:szCs w:val="22"/>
          <w:lang w:val="hr-HR" w:eastAsia="es-ES"/>
        </w:rPr>
        <w:t>h</w:t>
      </w:r>
      <w:r w:rsidRPr="00B76314">
        <w:rPr>
          <w:noProof/>
          <w:szCs w:val="22"/>
          <w:lang w:val="hr-HR" w:eastAsia="es-ES"/>
        </w:rPr>
        <w:t>emoterapiju (15/209, 7,2%). Ni</w:t>
      </w:r>
      <w:r w:rsidR="007610C9" w:rsidRPr="00B76314">
        <w:rPr>
          <w:noProof/>
          <w:szCs w:val="22"/>
          <w:lang w:val="hr-HR" w:eastAsia="es-ES"/>
        </w:rPr>
        <w:t>je</w:t>
      </w:r>
      <w:r w:rsidRPr="00B76314">
        <w:rPr>
          <w:noProof/>
          <w:szCs w:val="22"/>
          <w:lang w:val="hr-HR" w:eastAsia="es-ES"/>
        </w:rPr>
        <w:t>su utvrđeni specifični faktori povezani s</w:t>
      </w:r>
      <w:r w:rsidR="007F57D2" w:rsidRPr="00B76314">
        <w:rPr>
          <w:noProof/>
          <w:szCs w:val="22"/>
          <w:lang w:val="hr-HR" w:eastAsia="es-ES"/>
        </w:rPr>
        <w:t>a</w:t>
      </w:r>
      <w:r w:rsidRPr="00B76314">
        <w:rPr>
          <w:noProof/>
          <w:szCs w:val="22"/>
          <w:lang w:val="hr-HR" w:eastAsia="es-ES"/>
        </w:rPr>
        <w:t xml:space="preserve"> ranim nastupom smrti.</w:t>
      </w:r>
    </w:p>
    <w:p w14:paraId="082301D4" w14:textId="77777777" w:rsidR="00866825" w:rsidRPr="00B76314" w:rsidRDefault="00866825" w:rsidP="00220E73">
      <w:pPr>
        <w:widowControl w:val="0"/>
        <w:tabs>
          <w:tab w:val="clear" w:pos="284"/>
        </w:tabs>
        <w:rPr>
          <w:noProof/>
          <w:szCs w:val="22"/>
          <w:lang w:val="hr-HR"/>
        </w:rPr>
      </w:pPr>
    </w:p>
    <w:tbl>
      <w:tblPr>
        <w:tblW w:w="5000" w:type="pct"/>
        <w:jc w:val="center"/>
        <w:tblBorders>
          <w:bottom w:val="double" w:sz="6" w:space="0" w:color="auto"/>
        </w:tblBorders>
        <w:tblLook w:val="04A0" w:firstRow="1" w:lastRow="0" w:firstColumn="1" w:lastColumn="0" w:noHBand="0" w:noVBand="1"/>
      </w:tblPr>
      <w:tblGrid>
        <w:gridCol w:w="4260"/>
        <w:gridCol w:w="2335"/>
        <w:gridCol w:w="2476"/>
      </w:tblGrid>
      <w:tr w:rsidR="006A532C" w:rsidRPr="00B76314" w14:paraId="0C112E50" w14:textId="77777777" w:rsidTr="00530AB2">
        <w:trPr>
          <w:tblHeader/>
          <w:jc w:val="center"/>
        </w:trPr>
        <w:tc>
          <w:tcPr>
            <w:tcW w:w="5000" w:type="pct"/>
            <w:gridSpan w:val="3"/>
            <w:tcBorders>
              <w:top w:val="nil"/>
              <w:left w:val="nil"/>
              <w:bottom w:val="single" w:sz="4" w:space="0" w:color="auto"/>
              <w:right w:val="nil"/>
            </w:tcBorders>
            <w:hideMark/>
          </w:tcPr>
          <w:p w14:paraId="4209C682" w14:textId="72FD10F4" w:rsidR="00866825" w:rsidRPr="00B76314" w:rsidRDefault="00866825" w:rsidP="00220E73">
            <w:pPr>
              <w:widowControl w:val="0"/>
              <w:tabs>
                <w:tab w:val="clear" w:pos="284"/>
                <w:tab w:val="left" w:pos="1055"/>
                <w:tab w:val="left" w:pos="1171"/>
              </w:tabs>
              <w:spacing w:after="120"/>
              <w:ind w:left="1055" w:hanging="1055"/>
              <w:jc w:val="left"/>
              <w:rPr>
                <w:b/>
                <w:szCs w:val="22"/>
                <w:lang w:val="hr-HR" w:eastAsia="es-ES"/>
              </w:rPr>
            </w:pPr>
            <w:r w:rsidRPr="00B76314">
              <w:rPr>
                <w:b/>
                <w:szCs w:val="22"/>
                <w:lang w:val="hr-HR" w:eastAsia="es-ES"/>
              </w:rPr>
              <w:t>Tab</w:t>
            </w:r>
            <w:r w:rsidR="00A46804" w:rsidRPr="00B76314">
              <w:rPr>
                <w:b/>
                <w:szCs w:val="22"/>
                <w:lang w:val="hr-HR" w:eastAsia="es-ES"/>
              </w:rPr>
              <w:t>el</w:t>
            </w:r>
            <w:r w:rsidRPr="00B76314">
              <w:rPr>
                <w:b/>
                <w:szCs w:val="22"/>
                <w:lang w:val="hr-HR" w:eastAsia="es-ES"/>
              </w:rPr>
              <w:t>a </w:t>
            </w:r>
            <w:r w:rsidR="002667AB">
              <w:rPr>
                <w:b/>
                <w:szCs w:val="22"/>
                <w:lang w:val="hr-HR" w:eastAsia="es-ES"/>
              </w:rPr>
              <w:t>41</w:t>
            </w:r>
            <w:r w:rsidRPr="00B76314">
              <w:rPr>
                <w:b/>
                <w:szCs w:val="22"/>
                <w:lang w:val="hr-HR" w:eastAsia="es-ES"/>
              </w:rPr>
              <w:t>:</w:t>
            </w:r>
            <w:r w:rsidRPr="00B76314">
              <w:rPr>
                <w:b/>
                <w:szCs w:val="22"/>
                <w:lang w:val="hr-HR" w:eastAsia="es-ES"/>
              </w:rPr>
              <w:tab/>
              <w:t xml:space="preserve">Rezultati za </w:t>
            </w:r>
            <w:r w:rsidR="00A46804" w:rsidRPr="00B76314">
              <w:rPr>
                <w:b/>
                <w:szCs w:val="22"/>
                <w:lang w:val="hr-HR" w:eastAsia="es-ES"/>
              </w:rPr>
              <w:t>efikasnost</w:t>
            </w:r>
            <w:r w:rsidRPr="00B76314">
              <w:rPr>
                <w:b/>
                <w:szCs w:val="22"/>
                <w:lang w:val="hr-HR" w:eastAsia="es-ES"/>
              </w:rPr>
              <w:t xml:space="preserve"> (ONO</w:t>
            </w:r>
            <w:r w:rsidRPr="00B76314">
              <w:rPr>
                <w:b/>
                <w:szCs w:val="22"/>
                <w:lang w:val="hr-HR" w:eastAsia="es-ES"/>
              </w:rPr>
              <w:noBreakHyphen/>
              <w:t>4538</w:t>
            </w:r>
            <w:r w:rsidRPr="00B76314">
              <w:rPr>
                <w:b/>
                <w:szCs w:val="22"/>
                <w:lang w:val="hr-HR" w:eastAsia="es-ES"/>
              </w:rPr>
              <w:noBreakHyphen/>
              <w:t>24/CA209473)</w:t>
            </w:r>
          </w:p>
        </w:tc>
      </w:tr>
      <w:tr w:rsidR="006A532C" w:rsidRPr="00B76314" w14:paraId="16617A20" w14:textId="77777777" w:rsidTr="00530AB2">
        <w:trPr>
          <w:tblHeader/>
          <w:jc w:val="center"/>
        </w:trPr>
        <w:tc>
          <w:tcPr>
            <w:tcW w:w="2348" w:type="pct"/>
            <w:tcBorders>
              <w:top w:val="single" w:sz="4" w:space="0" w:color="auto"/>
              <w:left w:val="nil"/>
              <w:bottom w:val="single" w:sz="4" w:space="0" w:color="auto"/>
              <w:right w:val="nil"/>
            </w:tcBorders>
          </w:tcPr>
          <w:p w14:paraId="0A2A78AD" w14:textId="77777777" w:rsidR="00866825" w:rsidRPr="00B76314" w:rsidRDefault="00866825" w:rsidP="00220E73">
            <w:pPr>
              <w:widowControl w:val="0"/>
              <w:tabs>
                <w:tab w:val="clear" w:pos="284"/>
                <w:tab w:val="left" w:pos="360"/>
              </w:tabs>
              <w:spacing w:before="40" w:after="40"/>
              <w:jc w:val="left"/>
              <w:rPr>
                <w:b/>
                <w:sz w:val="20"/>
                <w:szCs w:val="20"/>
                <w:lang w:val="hr-HR" w:eastAsia="en-GB"/>
              </w:rPr>
            </w:pPr>
          </w:p>
        </w:tc>
        <w:tc>
          <w:tcPr>
            <w:tcW w:w="1287" w:type="pct"/>
            <w:tcBorders>
              <w:top w:val="single" w:sz="4" w:space="0" w:color="auto"/>
              <w:left w:val="nil"/>
              <w:bottom w:val="single" w:sz="4" w:space="0" w:color="auto"/>
              <w:right w:val="nil"/>
            </w:tcBorders>
            <w:vAlign w:val="center"/>
            <w:hideMark/>
          </w:tcPr>
          <w:p w14:paraId="1A642E83" w14:textId="77777777" w:rsidR="00866825" w:rsidRPr="00B76314" w:rsidRDefault="00866825" w:rsidP="00220E73">
            <w:pPr>
              <w:widowControl w:val="0"/>
              <w:tabs>
                <w:tab w:val="clear" w:pos="284"/>
                <w:tab w:val="left" w:pos="360"/>
              </w:tabs>
              <w:jc w:val="center"/>
              <w:rPr>
                <w:b/>
                <w:sz w:val="20"/>
                <w:szCs w:val="20"/>
                <w:lang w:val="hr-HR" w:eastAsia="en-GB"/>
              </w:rPr>
            </w:pPr>
            <w:r w:rsidRPr="00B76314">
              <w:rPr>
                <w:b/>
                <w:sz w:val="20"/>
                <w:szCs w:val="20"/>
                <w:lang w:val="hr-HR" w:eastAsia="en-GB"/>
              </w:rPr>
              <w:t>Nivolumab</w:t>
            </w:r>
          </w:p>
          <w:p w14:paraId="10590AC5" w14:textId="77777777" w:rsidR="00866825" w:rsidRPr="00B76314" w:rsidRDefault="00866825" w:rsidP="00220E73">
            <w:pPr>
              <w:widowControl w:val="0"/>
              <w:tabs>
                <w:tab w:val="clear" w:pos="284"/>
                <w:tab w:val="left" w:pos="360"/>
              </w:tabs>
              <w:jc w:val="center"/>
              <w:rPr>
                <w:b/>
                <w:sz w:val="20"/>
                <w:szCs w:val="20"/>
                <w:lang w:val="hr-HR" w:eastAsia="en-GB"/>
              </w:rPr>
            </w:pPr>
            <w:r w:rsidRPr="00B76314">
              <w:rPr>
                <w:b/>
                <w:sz w:val="20"/>
                <w:szCs w:val="20"/>
                <w:lang w:val="hr-HR" w:eastAsia="en-GB"/>
              </w:rPr>
              <w:t>(n = 210)</w:t>
            </w:r>
          </w:p>
        </w:tc>
        <w:tc>
          <w:tcPr>
            <w:tcW w:w="1365" w:type="pct"/>
            <w:tcBorders>
              <w:top w:val="single" w:sz="4" w:space="0" w:color="auto"/>
              <w:left w:val="nil"/>
              <w:bottom w:val="single" w:sz="4" w:space="0" w:color="auto"/>
              <w:right w:val="nil"/>
            </w:tcBorders>
            <w:vAlign w:val="center"/>
            <w:hideMark/>
          </w:tcPr>
          <w:p w14:paraId="42FEDD5D" w14:textId="57E75E47" w:rsidR="00866825" w:rsidRPr="00B76314" w:rsidRDefault="00846838" w:rsidP="00220E73">
            <w:pPr>
              <w:widowControl w:val="0"/>
              <w:tabs>
                <w:tab w:val="clear" w:pos="284"/>
                <w:tab w:val="left" w:pos="360"/>
              </w:tabs>
              <w:jc w:val="center"/>
              <w:rPr>
                <w:b/>
                <w:sz w:val="20"/>
                <w:szCs w:val="20"/>
                <w:lang w:val="hr-HR" w:eastAsia="en-GB"/>
              </w:rPr>
            </w:pPr>
            <w:r w:rsidRPr="00B76314">
              <w:rPr>
                <w:b/>
                <w:sz w:val="20"/>
                <w:szCs w:val="20"/>
                <w:lang w:val="hr-HR" w:eastAsia="en-GB"/>
              </w:rPr>
              <w:t>Hemioterapija</w:t>
            </w:r>
            <w:r w:rsidR="00866825" w:rsidRPr="00B76314">
              <w:rPr>
                <w:b/>
                <w:sz w:val="20"/>
                <w:szCs w:val="20"/>
                <w:lang w:val="hr-HR" w:eastAsia="en-GB"/>
              </w:rPr>
              <w:t xml:space="preserve"> prema izboru ispitivača</w:t>
            </w:r>
          </w:p>
          <w:p w14:paraId="467F22A9" w14:textId="77777777" w:rsidR="00866825" w:rsidRPr="00B76314" w:rsidRDefault="00866825" w:rsidP="00220E73">
            <w:pPr>
              <w:widowControl w:val="0"/>
              <w:tabs>
                <w:tab w:val="clear" w:pos="284"/>
                <w:tab w:val="left" w:pos="360"/>
              </w:tabs>
              <w:jc w:val="center"/>
              <w:rPr>
                <w:b/>
                <w:sz w:val="20"/>
                <w:szCs w:val="20"/>
                <w:lang w:val="hr-HR" w:eastAsia="en-GB"/>
              </w:rPr>
            </w:pPr>
            <w:r w:rsidRPr="00B76314">
              <w:rPr>
                <w:b/>
                <w:sz w:val="20"/>
                <w:szCs w:val="20"/>
                <w:lang w:val="hr-HR" w:eastAsia="en-GB"/>
              </w:rPr>
              <w:t>(n = 209)</w:t>
            </w:r>
          </w:p>
        </w:tc>
      </w:tr>
      <w:tr w:rsidR="006A532C" w:rsidRPr="00B76314" w14:paraId="40E9A11C" w14:textId="77777777" w:rsidTr="00530AB2">
        <w:trPr>
          <w:jc w:val="center"/>
        </w:trPr>
        <w:tc>
          <w:tcPr>
            <w:tcW w:w="2348" w:type="pct"/>
            <w:tcBorders>
              <w:top w:val="single" w:sz="4" w:space="0" w:color="auto"/>
              <w:left w:val="nil"/>
              <w:bottom w:val="nil"/>
              <w:right w:val="nil"/>
            </w:tcBorders>
            <w:hideMark/>
          </w:tcPr>
          <w:p w14:paraId="3496D11A" w14:textId="77777777" w:rsidR="00866825" w:rsidRPr="00B76314" w:rsidRDefault="00866825" w:rsidP="00220E73">
            <w:pPr>
              <w:widowControl w:val="0"/>
              <w:tabs>
                <w:tab w:val="clear" w:pos="284"/>
                <w:tab w:val="left" w:pos="360"/>
              </w:tabs>
              <w:jc w:val="left"/>
              <w:rPr>
                <w:b/>
                <w:sz w:val="20"/>
                <w:szCs w:val="20"/>
                <w:vertAlign w:val="superscript"/>
                <w:lang w:val="hr-HR" w:eastAsia="en-GB"/>
              </w:rPr>
            </w:pPr>
            <w:r w:rsidRPr="00B76314">
              <w:rPr>
                <w:b/>
                <w:sz w:val="20"/>
                <w:szCs w:val="20"/>
                <w:lang w:val="hr-HR" w:eastAsia="en-GB"/>
              </w:rPr>
              <w:t>Ukupno preživlj</w:t>
            </w:r>
            <w:r w:rsidR="00A46804" w:rsidRPr="00B76314">
              <w:rPr>
                <w:b/>
                <w:sz w:val="20"/>
                <w:szCs w:val="20"/>
                <w:lang w:val="hr-HR" w:eastAsia="en-GB"/>
              </w:rPr>
              <w:t>ava</w:t>
            </w:r>
            <w:r w:rsidRPr="00B76314">
              <w:rPr>
                <w:b/>
                <w:sz w:val="20"/>
                <w:szCs w:val="20"/>
                <w:lang w:val="hr-HR" w:eastAsia="en-GB"/>
              </w:rPr>
              <w:t>nje</w:t>
            </w:r>
            <w:r w:rsidRPr="00B76314">
              <w:rPr>
                <w:b/>
                <w:sz w:val="20"/>
                <w:szCs w:val="20"/>
                <w:vertAlign w:val="superscript"/>
                <w:lang w:val="hr-HR" w:eastAsia="en-GB"/>
              </w:rPr>
              <w:t>a</w:t>
            </w:r>
          </w:p>
        </w:tc>
        <w:tc>
          <w:tcPr>
            <w:tcW w:w="1287" w:type="pct"/>
            <w:tcBorders>
              <w:top w:val="single" w:sz="4" w:space="0" w:color="auto"/>
              <w:left w:val="nil"/>
              <w:bottom w:val="nil"/>
              <w:right w:val="nil"/>
            </w:tcBorders>
            <w:vAlign w:val="center"/>
          </w:tcPr>
          <w:p w14:paraId="18E0A41F" w14:textId="77777777" w:rsidR="00866825" w:rsidRPr="00B76314" w:rsidRDefault="00866825" w:rsidP="00220E73">
            <w:pPr>
              <w:widowControl w:val="0"/>
              <w:tabs>
                <w:tab w:val="clear" w:pos="284"/>
                <w:tab w:val="left" w:pos="360"/>
              </w:tabs>
              <w:jc w:val="center"/>
              <w:rPr>
                <w:sz w:val="20"/>
                <w:szCs w:val="20"/>
                <w:lang w:val="hr-HR" w:eastAsia="en-GB"/>
              </w:rPr>
            </w:pPr>
          </w:p>
        </w:tc>
        <w:tc>
          <w:tcPr>
            <w:tcW w:w="1365" w:type="pct"/>
            <w:tcBorders>
              <w:top w:val="single" w:sz="4" w:space="0" w:color="auto"/>
              <w:left w:val="nil"/>
              <w:bottom w:val="nil"/>
              <w:right w:val="nil"/>
            </w:tcBorders>
            <w:vAlign w:val="center"/>
          </w:tcPr>
          <w:p w14:paraId="7D04EC49" w14:textId="77777777" w:rsidR="00866825" w:rsidRPr="00B76314" w:rsidRDefault="00866825" w:rsidP="00220E73">
            <w:pPr>
              <w:widowControl w:val="0"/>
              <w:tabs>
                <w:tab w:val="clear" w:pos="284"/>
                <w:tab w:val="left" w:pos="360"/>
              </w:tabs>
              <w:jc w:val="center"/>
              <w:rPr>
                <w:sz w:val="20"/>
                <w:szCs w:val="20"/>
                <w:lang w:val="hr-HR" w:eastAsia="en-GB"/>
              </w:rPr>
            </w:pPr>
          </w:p>
        </w:tc>
      </w:tr>
      <w:tr w:rsidR="006A532C" w:rsidRPr="00B76314" w14:paraId="6BD65A89" w14:textId="77777777" w:rsidTr="00530AB2">
        <w:trPr>
          <w:jc w:val="center"/>
        </w:trPr>
        <w:tc>
          <w:tcPr>
            <w:tcW w:w="2348" w:type="pct"/>
            <w:tcBorders>
              <w:top w:val="nil"/>
              <w:left w:val="nil"/>
              <w:bottom w:val="nil"/>
              <w:right w:val="nil"/>
            </w:tcBorders>
            <w:hideMark/>
          </w:tcPr>
          <w:p w14:paraId="5DD67AEC" w14:textId="3F495683" w:rsidR="00866825" w:rsidRPr="00B76314" w:rsidRDefault="00866825" w:rsidP="00220E73">
            <w:pPr>
              <w:widowControl w:val="0"/>
              <w:tabs>
                <w:tab w:val="clear" w:pos="284"/>
                <w:tab w:val="left" w:pos="360"/>
              </w:tabs>
              <w:ind w:firstLine="162"/>
              <w:jc w:val="left"/>
              <w:rPr>
                <w:sz w:val="20"/>
                <w:szCs w:val="20"/>
                <w:lang w:val="hr-HR" w:eastAsia="en-GB"/>
              </w:rPr>
            </w:pPr>
            <w:r w:rsidRPr="00B76314">
              <w:rPr>
                <w:sz w:val="20"/>
                <w:szCs w:val="20"/>
                <w:lang w:val="hr-HR" w:eastAsia="en-GB"/>
              </w:rPr>
              <w:t xml:space="preserve">Događaji </w:t>
            </w:r>
          </w:p>
        </w:tc>
        <w:tc>
          <w:tcPr>
            <w:tcW w:w="1287" w:type="pct"/>
            <w:tcBorders>
              <w:top w:val="nil"/>
              <w:left w:val="nil"/>
              <w:bottom w:val="nil"/>
              <w:right w:val="nil"/>
            </w:tcBorders>
            <w:vAlign w:val="center"/>
            <w:hideMark/>
          </w:tcPr>
          <w:p w14:paraId="0836A214"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160 (76%)</w:t>
            </w:r>
          </w:p>
        </w:tc>
        <w:tc>
          <w:tcPr>
            <w:tcW w:w="1365" w:type="pct"/>
            <w:tcBorders>
              <w:top w:val="nil"/>
              <w:left w:val="nil"/>
              <w:bottom w:val="nil"/>
              <w:right w:val="nil"/>
            </w:tcBorders>
            <w:vAlign w:val="center"/>
            <w:hideMark/>
          </w:tcPr>
          <w:p w14:paraId="32F493C9"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173 (83%)</w:t>
            </w:r>
          </w:p>
        </w:tc>
      </w:tr>
      <w:tr w:rsidR="006A532C" w:rsidRPr="00B76314" w14:paraId="546D9C5F" w14:textId="77777777" w:rsidTr="00530AB2">
        <w:trPr>
          <w:jc w:val="center"/>
        </w:trPr>
        <w:tc>
          <w:tcPr>
            <w:tcW w:w="2348" w:type="pct"/>
            <w:tcBorders>
              <w:top w:val="nil"/>
              <w:left w:val="nil"/>
              <w:bottom w:val="nil"/>
              <w:right w:val="nil"/>
            </w:tcBorders>
            <w:hideMark/>
          </w:tcPr>
          <w:p w14:paraId="195C35C7" w14:textId="77777777" w:rsidR="00866825" w:rsidRPr="00B76314" w:rsidRDefault="00A46804" w:rsidP="00220E73">
            <w:pPr>
              <w:widowControl w:val="0"/>
              <w:tabs>
                <w:tab w:val="clear" w:pos="284"/>
                <w:tab w:val="left" w:pos="360"/>
              </w:tabs>
              <w:ind w:firstLine="318"/>
              <w:jc w:val="left"/>
              <w:rPr>
                <w:sz w:val="20"/>
                <w:szCs w:val="20"/>
                <w:vertAlign w:val="superscript"/>
                <w:lang w:val="hr-HR" w:eastAsia="en-GB"/>
              </w:rPr>
            </w:pPr>
            <w:r w:rsidRPr="00B76314">
              <w:rPr>
                <w:sz w:val="20"/>
                <w:szCs w:val="20"/>
                <w:lang w:val="hr-HR" w:eastAsia="en-GB"/>
              </w:rPr>
              <w:t>Koeficijent</w:t>
            </w:r>
            <w:r w:rsidR="00866825" w:rsidRPr="00B76314">
              <w:rPr>
                <w:sz w:val="20"/>
                <w:szCs w:val="20"/>
                <w:lang w:val="hr-HR" w:eastAsia="en-GB"/>
              </w:rPr>
              <w:t xml:space="preserve"> </w:t>
            </w:r>
            <w:r w:rsidRPr="00B76314">
              <w:rPr>
                <w:sz w:val="20"/>
                <w:szCs w:val="20"/>
                <w:lang w:val="hr-HR" w:eastAsia="en-GB"/>
              </w:rPr>
              <w:t>rizika</w:t>
            </w:r>
            <w:r w:rsidR="00866825" w:rsidRPr="00B76314">
              <w:rPr>
                <w:sz w:val="20"/>
                <w:szCs w:val="20"/>
                <w:lang w:val="hr-HR" w:eastAsia="en-GB"/>
              </w:rPr>
              <w:t xml:space="preserve"> (95% CI)</w:t>
            </w:r>
            <w:r w:rsidR="00866825" w:rsidRPr="00B76314">
              <w:rPr>
                <w:sz w:val="20"/>
                <w:szCs w:val="20"/>
                <w:vertAlign w:val="superscript"/>
                <w:lang w:val="hr-HR" w:eastAsia="en-GB"/>
              </w:rPr>
              <w:t>b</w:t>
            </w:r>
          </w:p>
        </w:tc>
        <w:tc>
          <w:tcPr>
            <w:tcW w:w="2652" w:type="pct"/>
            <w:gridSpan w:val="2"/>
            <w:tcBorders>
              <w:top w:val="nil"/>
              <w:left w:val="nil"/>
              <w:bottom w:val="nil"/>
              <w:right w:val="nil"/>
            </w:tcBorders>
            <w:vAlign w:val="center"/>
            <w:hideMark/>
          </w:tcPr>
          <w:p w14:paraId="0187DE73"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0,77 (0,62; 0,96)</w:t>
            </w:r>
          </w:p>
        </w:tc>
      </w:tr>
      <w:tr w:rsidR="006A532C" w:rsidRPr="00B76314" w14:paraId="64887D58" w14:textId="77777777" w:rsidTr="00530AB2">
        <w:trPr>
          <w:jc w:val="center"/>
        </w:trPr>
        <w:tc>
          <w:tcPr>
            <w:tcW w:w="2348" w:type="pct"/>
            <w:tcBorders>
              <w:top w:val="nil"/>
              <w:left w:val="nil"/>
              <w:bottom w:val="nil"/>
              <w:right w:val="nil"/>
            </w:tcBorders>
            <w:hideMark/>
          </w:tcPr>
          <w:p w14:paraId="0C14C401" w14:textId="460DCB99" w:rsidR="00866825" w:rsidRPr="00B76314" w:rsidRDefault="00866825" w:rsidP="00220E73">
            <w:pPr>
              <w:widowControl w:val="0"/>
              <w:tabs>
                <w:tab w:val="clear" w:pos="284"/>
                <w:tab w:val="left" w:pos="360"/>
              </w:tabs>
              <w:ind w:firstLine="318"/>
              <w:jc w:val="left"/>
              <w:rPr>
                <w:sz w:val="20"/>
                <w:szCs w:val="20"/>
                <w:lang w:val="hr-HR" w:eastAsia="en-GB"/>
              </w:rPr>
            </w:pPr>
            <w:r w:rsidRPr="00B76314">
              <w:rPr>
                <w:sz w:val="20"/>
                <w:szCs w:val="20"/>
                <w:lang w:val="hr-HR" w:eastAsia="en-GB"/>
              </w:rPr>
              <w:t>p-vr</w:t>
            </w:r>
            <w:r w:rsidR="007610C9" w:rsidRPr="00B76314">
              <w:rPr>
                <w:sz w:val="20"/>
                <w:szCs w:val="20"/>
                <w:lang w:val="hr-HR" w:eastAsia="en-GB"/>
              </w:rPr>
              <w:t>ij</w:t>
            </w:r>
            <w:r w:rsidRPr="00B76314">
              <w:rPr>
                <w:sz w:val="20"/>
                <w:szCs w:val="20"/>
                <w:lang w:val="hr-HR" w:eastAsia="en-GB"/>
              </w:rPr>
              <w:t>ednost</w:t>
            </w:r>
            <w:r w:rsidRPr="00B76314">
              <w:rPr>
                <w:sz w:val="20"/>
                <w:szCs w:val="20"/>
                <w:vertAlign w:val="superscript"/>
                <w:lang w:val="hr-HR" w:eastAsia="en-GB"/>
              </w:rPr>
              <w:t>c</w:t>
            </w:r>
            <w:r w:rsidRPr="00B76314">
              <w:rPr>
                <w:noProof/>
                <w:sz w:val="28"/>
                <w:szCs w:val="20"/>
                <w:vertAlign w:val="superscript"/>
                <w:lang w:val="hr-HR" w:eastAsia="en-GB"/>
              </w:rPr>
              <w:t xml:space="preserve"> </w:t>
            </w:r>
          </w:p>
        </w:tc>
        <w:tc>
          <w:tcPr>
            <w:tcW w:w="2652" w:type="pct"/>
            <w:gridSpan w:val="2"/>
            <w:tcBorders>
              <w:top w:val="nil"/>
              <w:left w:val="nil"/>
              <w:bottom w:val="nil"/>
              <w:right w:val="nil"/>
            </w:tcBorders>
            <w:vAlign w:val="center"/>
            <w:hideMark/>
          </w:tcPr>
          <w:p w14:paraId="13B010FD"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0,0189</w:t>
            </w:r>
          </w:p>
        </w:tc>
      </w:tr>
      <w:tr w:rsidR="006A532C" w:rsidRPr="00B76314" w14:paraId="416BA31E" w14:textId="77777777" w:rsidTr="00530AB2">
        <w:trPr>
          <w:jc w:val="center"/>
        </w:trPr>
        <w:tc>
          <w:tcPr>
            <w:tcW w:w="2348" w:type="pct"/>
            <w:tcBorders>
              <w:top w:val="nil"/>
              <w:left w:val="nil"/>
              <w:bottom w:val="nil"/>
              <w:right w:val="nil"/>
            </w:tcBorders>
            <w:hideMark/>
          </w:tcPr>
          <w:p w14:paraId="633D8517" w14:textId="1A489290" w:rsidR="00866825" w:rsidRPr="00B76314" w:rsidRDefault="00866825" w:rsidP="00220E73">
            <w:pPr>
              <w:widowControl w:val="0"/>
              <w:tabs>
                <w:tab w:val="clear" w:pos="284"/>
                <w:tab w:val="left" w:pos="360"/>
              </w:tabs>
              <w:ind w:firstLine="176"/>
              <w:jc w:val="left"/>
              <w:rPr>
                <w:b/>
                <w:sz w:val="20"/>
                <w:szCs w:val="20"/>
                <w:lang w:val="hr-HR" w:eastAsia="en-GB"/>
              </w:rPr>
            </w:pPr>
            <w:r w:rsidRPr="00B76314">
              <w:rPr>
                <w:sz w:val="20"/>
                <w:szCs w:val="20"/>
                <w:lang w:val="hr-HR" w:eastAsia="en-GB"/>
              </w:rPr>
              <w:t>Medijan</w:t>
            </w:r>
            <w:r w:rsidR="00A46804" w:rsidRPr="00B76314">
              <w:rPr>
                <w:sz w:val="20"/>
                <w:szCs w:val="20"/>
                <w:lang w:val="hr-HR" w:eastAsia="en-GB"/>
              </w:rPr>
              <w:t>a</w:t>
            </w:r>
            <w:r w:rsidRPr="00B76314">
              <w:rPr>
                <w:sz w:val="20"/>
                <w:szCs w:val="20"/>
                <w:lang w:val="hr-HR" w:eastAsia="en-GB"/>
              </w:rPr>
              <w:t xml:space="preserve"> (95% CI) (m</w:t>
            </w:r>
            <w:r w:rsidR="007610C9" w:rsidRPr="00B76314">
              <w:rPr>
                <w:sz w:val="20"/>
                <w:szCs w:val="20"/>
                <w:lang w:val="hr-HR" w:eastAsia="en-GB"/>
              </w:rPr>
              <w:t>j</w:t>
            </w:r>
            <w:r w:rsidRPr="00B76314">
              <w:rPr>
                <w:sz w:val="20"/>
                <w:szCs w:val="20"/>
                <w:lang w:val="hr-HR" w:eastAsia="en-GB"/>
              </w:rPr>
              <w:t>eseci)</w:t>
            </w:r>
          </w:p>
        </w:tc>
        <w:tc>
          <w:tcPr>
            <w:tcW w:w="1287" w:type="pct"/>
            <w:tcBorders>
              <w:top w:val="nil"/>
              <w:left w:val="nil"/>
              <w:bottom w:val="nil"/>
              <w:right w:val="nil"/>
            </w:tcBorders>
            <w:vAlign w:val="center"/>
            <w:hideMark/>
          </w:tcPr>
          <w:p w14:paraId="4A27A151"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10,9 (9,2; 13,3)</w:t>
            </w:r>
          </w:p>
        </w:tc>
        <w:tc>
          <w:tcPr>
            <w:tcW w:w="1365" w:type="pct"/>
            <w:tcBorders>
              <w:top w:val="nil"/>
              <w:left w:val="nil"/>
              <w:bottom w:val="nil"/>
              <w:right w:val="nil"/>
            </w:tcBorders>
            <w:vAlign w:val="center"/>
            <w:hideMark/>
          </w:tcPr>
          <w:p w14:paraId="6D6471B8"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8,4 (7,2; 9,9)</w:t>
            </w:r>
          </w:p>
        </w:tc>
      </w:tr>
      <w:tr w:rsidR="006A532C" w:rsidRPr="00B76314" w14:paraId="0DD94AB4" w14:textId="77777777" w:rsidTr="00530AB2">
        <w:trPr>
          <w:jc w:val="center"/>
        </w:trPr>
        <w:tc>
          <w:tcPr>
            <w:tcW w:w="2348" w:type="pct"/>
            <w:tcBorders>
              <w:top w:val="nil"/>
              <w:left w:val="nil"/>
              <w:bottom w:val="nil"/>
              <w:right w:val="nil"/>
            </w:tcBorders>
            <w:hideMark/>
          </w:tcPr>
          <w:p w14:paraId="595D98BA" w14:textId="77777777" w:rsidR="00866825" w:rsidRPr="00B76314" w:rsidRDefault="00866825" w:rsidP="00220E73">
            <w:pPr>
              <w:widowControl w:val="0"/>
              <w:tabs>
                <w:tab w:val="clear" w:pos="284"/>
                <w:tab w:val="left" w:pos="360"/>
              </w:tabs>
              <w:spacing w:before="60"/>
              <w:jc w:val="left"/>
              <w:rPr>
                <w:b/>
                <w:sz w:val="20"/>
                <w:szCs w:val="20"/>
                <w:vertAlign w:val="superscript"/>
                <w:lang w:val="hr-HR" w:eastAsia="en-GB"/>
              </w:rPr>
            </w:pPr>
            <w:r w:rsidRPr="00B76314">
              <w:rPr>
                <w:b/>
                <w:sz w:val="20"/>
                <w:szCs w:val="20"/>
                <w:lang w:val="hr-HR" w:eastAsia="en-GB"/>
              </w:rPr>
              <w:t>St</w:t>
            </w:r>
            <w:r w:rsidR="00A46804" w:rsidRPr="00B76314">
              <w:rPr>
                <w:b/>
                <w:sz w:val="20"/>
                <w:szCs w:val="20"/>
                <w:lang w:val="hr-HR" w:eastAsia="en-GB"/>
              </w:rPr>
              <w:t>epen</w:t>
            </w:r>
            <w:r w:rsidRPr="00B76314">
              <w:rPr>
                <w:b/>
                <w:sz w:val="20"/>
                <w:szCs w:val="20"/>
                <w:lang w:val="hr-HR" w:eastAsia="en-GB"/>
              </w:rPr>
              <w:t xml:space="preserve"> objektivnog odgovora</w:t>
            </w:r>
            <w:r w:rsidRPr="00B76314">
              <w:rPr>
                <w:b/>
                <w:sz w:val="20"/>
                <w:szCs w:val="20"/>
                <w:vertAlign w:val="superscript"/>
                <w:lang w:val="hr-HR" w:eastAsia="en-GB"/>
              </w:rPr>
              <w:t>d,e</w:t>
            </w:r>
          </w:p>
        </w:tc>
        <w:tc>
          <w:tcPr>
            <w:tcW w:w="1287" w:type="pct"/>
            <w:tcBorders>
              <w:top w:val="nil"/>
              <w:left w:val="nil"/>
              <w:bottom w:val="nil"/>
              <w:right w:val="nil"/>
            </w:tcBorders>
            <w:vAlign w:val="center"/>
            <w:hideMark/>
          </w:tcPr>
          <w:p w14:paraId="76B907CF"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33 (19,3%)</w:t>
            </w:r>
          </w:p>
        </w:tc>
        <w:tc>
          <w:tcPr>
            <w:tcW w:w="1365" w:type="pct"/>
            <w:tcBorders>
              <w:top w:val="nil"/>
              <w:left w:val="nil"/>
              <w:bottom w:val="nil"/>
              <w:right w:val="nil"/>
            </w:tcBorders>
            <w:vAlign w:val="center"/>
            <w:hideMark/>
          </w:tcPr>
          <w:p w14:paraId="336D9426"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34 (21,5%)</w:t>
            </w:r>
          </w:p>
        </w:tc>
      </w:tr>
      <w:tr w:rsidR="006A532C" w:rsidRPr="00B76314" w14:paraId="6772310D" w14:textId="77777777" w:rsidTr="00530AB2">
        <w:trPr>
          <w:jc w:val="center"/>
        </w:trPr>
        <w:tc>
          <w:tcPr>
            <w:tcW w:w="2348" w:type="pct"/>
            <w:tcBorders>
              <w:top w:val="nil"/>
              <w:left w:val="nil"/>
              <w:bottom w:val="nil"/>
              <w:right w:val="nil"/>
            </w:tcBorders>
            <w:hideMark/>
          </w:tcPr>
          <w:p w14:paraId="64138726" w14:textId="77777777" w:rsidR="00866825" w:rsidRPr="00B76314" w:rsidRDefault="00866825" w:rsidP="00220E73">
            <w:pPr>
              <w:widowControl w:val="0"/>
              <w:tabs>
                <w:tab w:val="clear" w:pos="284"/>
                <w:tab w:val="left" w:pos="360"/>
              </w:tabs>
              <w:ind w:left="180"/>
              <w:jc w:val="left"/>
              <w:rPr>
                <w:b/>
                <w:sz w:val="20"/>
                <w:szCs w:val="20"/>
                <w:lang w:val="hr-HR" w:eastAsia="en-GB"/>
              </w:rPr>
            </w:pPr>
            <w:r w:rsidRPr="00B76314">
              <w:rPr>
                <w:sz w:val="20"/>
                <w:szCs w:val="20"/>
                <w:lang w:val="hr-HR" w:eastAsia="en-GB"/>
              </w:rPr>
              <w:t>(95% CI)</w:t>
            </w:r>
          </w:p>
        </w:tc>
        <w:tc>
          <w:tcPr>
            <w:tcW w:w="1287" w:type="pct"/>
            <w:tcBorders>
              <w:top w:val="nil"/>
              <w:left w:val="nil"/>
              <w:bottom w:val="nil"/>
              <w:right w:val="nil"/>
            </w:tcBorders>
            <w:vAlign w:val="center"/>
            <w:hideMark/>
          </w:tcPr>
          <w:p w14:paraId="5C3499A4"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(13,7; 26,0)</w:t>
            </w:r>
          </w:p>
        </w:tc>
        <w:tc>
          <w:tcPr>
            <w:tcW w:w="1365" w:type="pct"/>
            <w:tcBorders>
              <w:top w:val="nil"/>
              <w:left w:val="nil"/>
              <w:bottom w:val="nil"/>
              <w:right w:val="nil"/>
            </w:tcBorders>
            <w:vAlign w:val="center"/>
            <w:hideMark/>
          </w:tcPr>
          <w:p w14:paraId="68F70470"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(15,4; 28,8)</w:t>
            </w:r>
          </w:p>
        </w:tc>
      </w:tr>
      <w:tr w:rsidR="006A532C" w:rsidRPr="00B76314" w14:paraId="6252D489" w14:textId="77777777" w:rsidTr="00530AB2">
        <w:trPr>
          <w:jc w:val="center"/>
        </w:trPr>
        <w:tc>
          <w:tcPr>
            <w:tcW w:w="2348" w:type="pct"/>
            <w:tcBorders>
              <w:top w:val="nil"/>
              <w:left w:val="nil"/>
              <w:bottom w:val="nil"/>
              <w:right w:val="nil"/>
            </w:tcBorders>
            <w:hideMark/>
          </w:tcPr>
          <w:p w14:paraId="22D09CF0" w14:textId="77777777" w:rsidR="00866825" w:rsidRPr="00B76314" w:rsidRDefault="00866825" w:rsidP="00220E73">
            <w:pPr>
              <w:widowControl w:val="0"/>
              <w:tabs>
                <w:tab w:val="clear" w:pos="284"/>
                <w:tab w:val="left" w:pos="360"/>
              </w:tabs>
              <w:ind w:left="180"/>
              <w:jc w:val="left"/>
              <w:rPr>
                <w:b/>
                <w:sz w:val="20"/>
                <w:szCs w:val="20"/>
                <w:lang w:val="hr-HR" w:eastAsia="en-GB"/>
              </w:rPr>
            </w:pPr>
            <w:r w:rsidRPr="00B76314">
              <w:rPr>
                <w:sz w:val="20"/>
                <w:szCs w:val="20"/>
                <w:lang w:val="hr-HR" w:eastAsia="en-GB"/>
              </w:rPr>
              <w:t>Potpun odgovor</w:t>
            </w:r>
          </w:p>
        </w:tc>
        <w:tc>
          <w:tcPr>
            <w:tcW w:w="1287" w:type="pct"/>
            <w:tcBorders>
              <w:top w:val="nil"/>
              <w:left w:val="nil"/>
              <w:bottom w:val="nil"/>
              <w:right w:val="nil"/>
            </w:tcBorders>
            <w:vAlign w:val="center"/>
            <w:hideMark/>
          </w:tcPr>
          <w:p w14:paraId="3821552A"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 (0,6%)</w:t>
            </w:r>
          </w:p>
        </w:tc>
        <w:tc>
          <w:tcPr>
            <w:tcW w:w="1365" w:type="pct"/>
            <w:tcBorders>
              <w:top w:val="nil"/>
              <w:left w:val="nil"/>
              <w:bottom w:val="nil"/>
              <w:right w:val="nil"/>
            </w:tcBorders>
            <w:vAlign w:val="center"/>
            <w:hideMark/>
          </w:tcPr>
          <w:p w14:paraId="71CD0C03"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2 (1,3%)</w:t>
            </w:r>
          </w:p>
        </w:tc>
      </w:tr>
      <w:tr w:rsidR="006A532C" w:rsidRPr="00B76314" w14:paraId="217DEC0A" w14:textId="77777777" w:rsidTr="00530AB2">
        <w:trPr>
          <w:jc w:val="center"/>
        </w:trPr>
        <w:tc>
          <w:tcPr>
            <w:tcW w:w="2348" w:type="pct"/>
            <w:tcBorders>
              <w:top w:val="nil"/>
              <w:left w:val="nil"/>
              <w:bottom w:val="nil"/>
              <w:right w:val="nil"/>
            </w:tcBorders>
            <w:hideMark/>
          </w:tcPr>
          <w:p w14:paraId="1EB078F1" w14:textId="6D2B59F4" w:rsidR="00866825" w:rsidRPr="00B76314" w:rsidRDefault="00866825" w:rsidP="00220E73">
            <w:pPr>
              <w:widowControl w:val="0"/>
              <w:tabs>
                <w:tab w:val="clear" w:pos="284"/>
                <w:tab w:val="left" w:pos="360"/>
              </w:tabs>
              <w:ind w:left="180"/>
              <w:jc w:val="left"/>
              <w:rPr>
                <w:b/>
                <w:sz w:val="20"/>
                <w:szCs w:val="20"/>
                <w:lang w:val="hr-HR" w:eastAsia="en-GB"/>
              </w:rPr>
            </w:pPr>
            <w:r w:rsidRPr="00B76314">
              <w:rPr>
                <w:sz w:val="20"/>
                <w:szCs w:val="20"/>
                <w:lang w:val="hr-HR" w:eastAsia="en-GB"/>
              </w:rPr>
              <w:t>D</w:t>
            </w:r>
            <w:r w:rsidR="007610C9" w:rsidRPr="00B76314">
              <w:rPr>
                <w:sz w:val="20"/>
                <w:szCs w:val="20"/>
                <w:lang w:val="hr-HR" w:eastAsia="en-GB"/>
              </w:rPr>
              <w:t>j</w:t>
            </w:r>
            <w:r w:rsidRPr="00B76314">
              <w:rPr>
                <w:sz w:val="20"/>
                <w:szCs w:val="20"/>
                <w:lang w:val="hr-HR" w:eastAsia="en-GB"/>
              </w:rPr>
              <w:t>el</w:t>
            </w:r>
            <w:r w:rsidR="00023AFE" w:rsidRPr="00B76314">
              <w:rPr>
                <w:sz w:val="20"/>
                <w:szCs w:val="20"/>
                <w:lang w:val="hr-HR" w:eastAsia="en-GB"/>
              </w:rPr>
              <w:t>i</w:t>
            </w:r>
            <w:r w:rsidRPr="00B76314">
              <w:rPr>
                <w:sz w:val="20"/>
                <w:szCs w:val="20"/>
                <w:lang w:val="hr-HR" w:eastAsia="en-GB"/>
              </w:rPr>
              <w:t xml:space="preserve">mičan odgovor </w:t>
            </w:r>
          </w:p>
        </w:tc>
        <w:tc>
          <w:tcPr>
            <w:tcW w:w="1287" w:type="pct"/>
            <w:tcBorders>
              <w:top w:val="nil"/>
              <w:left w:val="nil"/>
              <w:bottom w:val="nil"/>
              <w:right w:val="nil"/>
            </w:tcBorders>
            <w:vAlign w:val="center"/>
            <w:hideMark/>
          </w:tcPr>
          <w:p w14:paraId="731C81FA"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32 (18,7%)</w:t>
            </w:r>
          </w:p>
        </w:tc>
        <w:tc>
          <w:tcPr>
            <w:tcW w:w="1365" w:type="pct"/>
            <w:tcBorders>
              <w:top w:val="nil"/>
              <w:left w:val="nil"/>
              <w:bottom w:val="nil"/>
              <w:right w:val="nil"/>
            </w:tcBorders>
            <w:vAlign w:val="center"/>
            <w:hideMark/>
          </w:tcPr>
          <w:p w14:paraId="27B33827"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32 (20,3%)</w:t>
            </w:r>
          </w:p>
        </w:tc>
      </w:tr>
      <w:tr w:rsidR="006A532C" w:rsidRPr="00B76314" w14:paraId="4433A49A" w14:textId="77777777" w:rsidTr="00530AB2">
        <w:trPr>
          <w:jc w:val="center"/>
        </w:trPr>
        <w:tc>
          <w:tcPr>
            <w:tcW w:w="2348" w:type="pct"/>
            <w:tcBorders>
              <w:top w:val="nil"/>
              <w:left w:val="nil"/>
              <w:bottom w:val="nil"/>
              <w:right w:val="nil"/>
            </w:tcBorders>
            <w:hideMark/>
          </w:tcPr>
          <w:p w14:paraId="76D4F420" w14:textId="77777777" w:rsidR="00866825" w:rsidRPr="00B76314" w:rsidRDefault="00866825" w:rsidP="00220E73">
            <w:pPr>
              <w:widowControl w:val="0"/>
              <w:tabs>
                <w:tab w:val="clear" w:pos="284"/>
                <w:tab w:val="left" w:pos="360"/>
              </w:tabs>
              <w:ind w:left="180"/>
              <w:jc w:val="left"/>
              <w:rPr>
                <w:sz w:val="20"/>
                <w:szCs w:val="20"/>
                <w:lang w:val="hr-HR" w:eastAsia="en-GB"/>
              </w:rPr>
            </w:pPr>
            <w:r w:rsidRPr="00B76314">
              <w:rPr>
                <w:sz w:val="20"/>
                <w:szCs w:val="20"/>
                <w:lang w:val="hr-HR" w:eastAsia="en-GB"/>
              </w:rPr>
              <w:t>Stabilna bolest</w:t>
            </w:r>
          </w:p>
        </w:tc>
        <w:tc>
          <w:tcPr>
            <w:tcW w:w="1287" w:type="pct"/>
            <w:tcBorders>
              <w:top w:val="nil"/>
              <w:left w:val="nil"/>
              <w:bottom w:val="nil"/>
              <w:right w:val="nil"/>
            </w:tcBorders>
            <w:vAlign w:val="center"/>
            <w:hideMark/>
          </w:tcPr>
          <w:p w14:paraId="62A66E2D"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31 (18,1%)</w:t>
            </w:r>
          </w:p>
        </w:tc>
        <w:tc>
          <w:tcPr>
            <w:tcW w:w="1365" w:type="pct"/>
            <w:tcBorders>
              <w:top w:val="nil"/>
              <w:left w:val="nil"/>
              <w:bottom w:val="nil"/>
              <w:right w:val="nil"/>
            </w:tcBorders>
            <w:vAlign w:val="center"/>
            <w:hideMark/>
          </w:tcPr>
          <w:p w14:paraId="25DDAC9C"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65 (41,1%)</w:t>
            </w:r>
          </w:p>
        </w:tc>
      </w:tr>
      <w:tr w:rsidR="006A532C" w:rsidRPr="00B76314" w14:paraId="46B1F375" w14:textId="77777777" w:rsidTr="00530AB2">
        <w:trPr>
          <w:jc w:val="center"/>
        </w:trPr>
        <w:tc>
          <w:tcPr>
            <w:tcW w:w="2348" w:type="pct"/>
            <w:tcBorders>
              <w:top w:val="nil"/>
              <w:left w:val="nil"/>
              <w:bottom w:val="nil"/>
              <w:right w:val="nil"/>
            </w:tcBorders>
            <w:hideMark/>
          </w:tcPr>
          <w:p w14:paraId="0C3E902D" w14:textId="3326D5F6" w:rsidR="00866825" w:rsidRPr="00B76314" w:rsidRDefault="00866825" w:rsidP="00220E73">
            <w:pPr>
              <w:widowControl w:val="0"/>
              <w:tabs>
                <w:tab w:val="clear" w:pos="284"/>
                <w:tab w:val="left" w:pos="360"/>
              </w:tabs>
              <w:ind w:left="180"/>
              <w:jc w:val="left"/>
              <w:rPr>
                <w:b/>
                <w:sz w:val="20"/>
                <w:szCs w:val="20"/>
                <w:lang w:val="hr-HR" w:eastAsia="en-GB"/>
              </w:rPr>
            </w:pPr>
            <w:r w:rsidRPr="00B76314">
              <w:rPr>
                <w:sz w:val="20"/>
                <w:szCs w:val="20"/>
                <w:lang w:val="hr-HR" w:eastAsia="en-GB"/>
              </w:rPr>
              <w:t>Medijan</w:t>
            </w:r>
            <w:r w:rsidR="00A46804" w:rsidRPr="00B76314">
              <w:rPr>
                <w:sz w:val="20"/>
                <w:szCs w:val="20"/>
                <w:lang w:val="hr-HR" w:eastAsia="en-GB"/>
              </w:rPr>
              <w:t>a</w:t>
            </w:r>
            <w:r w:rsidRPr="00B76314">
              <w:rPr>
                <w:sz w:val="20"/>
                <w:szCs w:val="20"/>
                <w:lang w:val="hr-HR" w:eastAsia="en-GB"/>
              </w:rPr>
              <w:t xml:space="preserve"> trajanja odgovora (95% CI) (m</w:t>
            </w:r>
            <w:r w:rsidR="007610C9" w:rsidRPr="00B76314">
              <w:rPr>
                <w:sz w:val="20"/>
                <w:szCs w:val="20"/>
                <w:lang w:val="hr-HR" w:eastAsia="en-GB"/>
              </w:rPr>
              <w:t>j</w:t>
            </w:r>
            <w:r w:rsidRPr="00B76314">
              <w:rPr>
                <w:sz w:val="20"/>
                <w:szCs w:val="20"/>
                <w:lang w:val="hr-HR" w:eastAsia="en-GB"/>
              </w:rPr>
              <w:t>eseci)</w:t>
            </w:r>
          </w:p>
        </w:tc>
        <w:tc>
          <w:tcPr>
            <w:tcW w:w="1287" w:type="pct"/>
            <w:tcBorders>
              <w:top w:val="nil"/>
              <w:left w:val="nil"/>
              <w:bottom w:val="nil"/>
              <w:right w:val="nil"/>
            </w:tcBorders>
            <w:vAlign w:val="center"/>
            <w:hideMark/>
          </w:tcPr>
          <w:p w14:paraId="572DB4DC"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6,9 (5,4; 11,1)</w:t>
            </w:r>
          </w:p>
        </w:tc>
        <w:tc>
          <w:tcPr>
            <w:tcW w:w="1365" w:type="pct"/>
            <w:tcBorders>
              <w:top w:val="nil"/>
              <w:left w:val="nil"/>
              <w:bottom w:val="nil"/>
              <w:right w:val="nil"/>
            </w:tcBorders>
            <w:vAlign w:val="center"/>
            <w:hideMark/>
          </w:tcPr>
          <w:p w14:paraId="0F8043B3"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3,9 (2,8; 4,2)</w:t>
            </w:r>
          </w:p>
        </w:tc>
      </w:tr>
      <w:tr w:rsidR="006A532C" w:rsidRPr="00B76314" w14:paraId="065F8B22" w14:textId="77777777" w:rsidTr="00530AB2">
        <w:trPr>
          <w:jc w:val="center"/>
        </w:trPr>
        <w:tc>
          <w:tcPr>
            <w:tcW w:w="2348" w:type="pct"/>
            <w:tcBorders>
              <w:top w:val="nil"/>
              <w:left w:val="nil"/>
              <w:bottom w:val="nil"/>
              <w:right w:val="nil"/>
            </w:tcBorders>
            <w:hideMark/>
          </w:tcPr>
          <w:p w14:paraId="33D5A9A5" w14:textId="77777777" w:rsidR="00866825" w:rsidRPr="00B76314" w:rsidRDefault="00866825" w:rsidP="00220E73">
            <w:pPr>
              <w:widowControl w:val="0"/>
              <w:tabs>
                <w:tab w:val="clear" w:pos="284"/>
                <w:tab w:val="left" w:pos="360"/>
              </w:tabs>
              <w:spacing w:before="60"/>
              <w:jc w:val="left"/>
              <w:rPr>
                <w:sz w:val="20"/>
                <w:szCs w:val="20"/>
                <w:vertAlign w:val="superscript"/>
                <w:lang w:val="hr-HR" w:eastAsia="en-GB"/>
              </w:rPr>
            </w:pPr>
            <w:r w:rsidRPr="00B76314">
              <w:rPr>
                <w:b/>
                <w:sz w:val="20"/>
                <w:szCs w:val="20"/>
                <w:lang w:val="hr-HR" w:eastAsia="en-GB"/>
              </w:rPr>
              <w:t>Preživlj</w:t>
            </w:r>
            <w:r w:rsidR="00A46804" w:rsidRPr="00B76314">
              <w:rPr>
                <w:b/>
                <w:sz w:val="20"/>
                <w:szCs w:val="20"/>
                <w:lang w:val="hr-HR" w:eastAsia="en-GB"/>
              </w:rPr>
              <w:t>avan</w:t>
            </w:r>
            <w:r w:rsidRPr="00B76314">
              <w:rPr>
                <w:b/>
                <w:sz w:val="20"/>
                <w:szCs w:val="20"/>
                <w:lang w:val="hr-HR" w:eastAsia="en-GB"/>
              </w:rPr>
              <w:t>je bez progresije bolesti</w:t>
            </w:r>
            <w:r w:rsidRPr="00B76314">
              <w:rPr>
                <w:b/>
                <w:sz w:val="20"/>
                <w:szCs w:val="20"/>
                <w:vertAlign w:val="superscript"/>
                <w:lang w:val="hr-HR" w:eastAsia="en-GB"/>
              </w:rPr>
              <w:t>a</w:t>
            </w:r>
          </w:p>
        </w:tc>
        <w:tc>
          <w:tcPr>
            <w:tcW w:w="1287" w:type="pct"/>
            <w:tcBorders>
              <w:top w:val="nil"/>
              <w:left w:val="nil"/>
              <w:bottom w:val="nil"/>
              <w:right w:val="nil"/>
            </w:tcBorders>
            <w:vAlign w:val="center"/>
          </w:tcPr>
          <w:p w14:paraId="26D9E620" w14:textId="77777777" w:rsidR="00866825" w:rsidRPr="00B76314" w:rsidRDefault="00866825" w:rsidP="00220E73">
            <w:pPr>
              <w:widowControl w:val="0"/>
              <w:tabs>
                <w:tab w:val="clear" w:pos="284"/>
                <w:tab w:val="left" w:pos="360"/>
              </w:tabs>
              <w:jc w:val="center"/>
              <w:rPr>
                <w:sz w:val="20"/>
                <w:szCs w:val="20"/>
                <w:lang w:val="hr-HR" w:eastAsia="en-GB"/>
              </w:rPr>
            </w:pPr>
          </w:p>
        </w:tc>
        <w:tc>
          <w:tcPr>
            <w:tcW w:w="1365" w:type="pct"/>
            <w:tcBorders>
              <w:top w:val="nil"/>
              <w:left w:val="nil"/>
              <w:bottom w:val="nil"/>
              <w:right w:val="nil"/>
            </w:tcBorders>
            <w:vAlign w:val="center"/>
          </w:tcPr>
          <w:p w14:paraId="105E2289" w14:textId="77777777" w:rsidR="00866825" w:rsidRPr="00B76314" w:rsidRDefault="00866825" w:rsidP="00220E73">
            <w:pPr>
              <w:widowControl w:val="0"/>
              <w:tabs>
                <w:tab w:val="clear" w:pos="284"/>
                <w:tab w:val="left" w:pos="360"/>
              </w:tabs>
              <w:jc w:val="center"/>
              <w:rPr>
                <w:sz w:val="20"/>
                <w:szCs w:val="20"/>
                <w:lang w:val="hr-HR" w:eastAsia="en-GB"/>
              </w:rPr>
            </w:pPr>
          </w:p>
        </w:tc>
      </w:tr>
      <w:tr w:rsidR="006A532C" w:rsidRPr="00B76314" w14:paraId="79F7ED50" w14:textId="77777777" w:rsidTr="00530AB2">
        <w:trPr>
          <w:jc w:val="center"/>
        </w:trPr>
        <w:tc>
          <w:tcPr>
            <w:tcW w:w="2348" w:type="pct"/>
            <w:tcBorders>
              <w:top w:val="nil"/>
              <w:left w:val="nil"/>
              <w:bottom w:val="nil"/>
              <w:right w:val="nil"/>
            </w:tcBorders>
            <w:hideMark/>
          </w:tcPr>
          <w:p w14:paraId="1A695505" w14:textId="7B88C3C4" w:rsidR="00866825" w:rsidRPr="00B76314" w:rsidRDefault="00866825" w:rsidP="00220E73">
            <w:pPr>
              <w:widowControl w:val="0"/>
              <w:tabs>
                <w:tab w:val="clear" w:pos="284"/>
                <w:tab w:val="left" w:pos="360"/>
              </w:tabs>
              <w:ind w:firstLine="162"/>
              <w:jc w:val="left"/>
              <w:rPr>
                <w:sz w:val="20"/>
                <w:szCs w:val="20"/>
                <w:lang w:val="hr-HR" w:eastAsia="en-GB"/>
              </w:rPr>
            </w:pPr>
            <w:r w:rsidRPr="00B76314">
              <w:rPr>
                <w:sz w:val="20"/>
                <w:szCs w:val="20"/>
                <w:lang w:val="hr-HR" w:eastAsia="en-GB"/>
              </w:rPr>
              <w:t>Događaj</w:t>
            </w:r>
            <w:r w:rsidR="00A46804" w:rsidRPr="00B76314">
              <w:rPr>
                <w:sz w:val="20"/>
                <w:szCs w:val="20"/>
                <w:lang w:val="hr-HR" w:eastAsia="en-GB"/>
              </w:rPr>
              <w:t>i</w:t>
            </w:r>
            <w:r w:rsidRPr="00B76314">
              <w:rPr>
                <w:sz w:val="20"/>
                <w:szCs w:val="20"/>
                <w:lang w:val="hr-HR" w:eastAsia="en-GB"/>
              </w:rPr>
              <w:t xml:space="preserve"> </w:t>
            </w:r>
          </w:p>
        </w:tc>
        <w:tc>
          <w:tcPr>
            <w:tcW w:w="1287" w:type="pct"/>
            <w:tcBorders>
              <w:top w:val="nil"/>
              <w:left w:val="nil"/>
              <w:bottom w:val="nil"/>
              <w:right w:val="nil"/>
            </w:tcBorders>
            <w:vAlign w:val="center"/>
            <w:hideMark/>
          </w:tcPr>
          <w:p w14:paraId="55EF6719"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187 (89%)</w:t>
            </w:r>
          </w:p>
        </w:tc>
        <w:tc>
          <w:tcPr>
            <w:tcW w:w="1365" w:type="pct"/>
            <w:tcBorders>
              <w:top w:val="nil"/>
              <w:left w:val="nil"/>
              <w:bottom w:val="nil"/>
              <w:right w:val="nil"/>
            </w:tcBorders>
            <w:vAlign w:val="center"/>
            <w:hideMark/>
          </w:tcPr>
          <w:p w14:paraId="5C531275"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176 (84%)</w:t>
            </w:r>
          </w:p>
        </w:tc>
      </w:tr>
      <w:tr w:rsidR="006A532C" w:rsidRPr="00B76314" w14:paraId="2F45043B" w14:textId="77777777" w:rsidTr="00530AB2">
        <w:trPr>
          <w:jc w:val="center"/>
        </w:trPr>
        <w:tc>
          <w:tcPr>
            <w:tcW w:w="2348" w:type="pct"/>
            <w:tcBorders>
              <w:top w:val="nil"/>
              <w:left w:val="nil"/>
              <w:bottom w:val="nil"/>
              <w:right w:val="nil"/>
            </w:tcBorders>
            <w:hideMark/>
          </w:tcPr>
          <w:p w14:paraId="37581BF6" w14:textId="77777777" w:rsidR="00866825" w:rsidRPr="00B76314" w:rsidRDefault="00866825" w:rsidP="00220E73">
            <w:pPr>
              <w:widowControl w:val="0"/>
              <w:tabs>
                <w:tab w:val="clear" w:pos="284"/>
                <w:tab w:val="left" w:pos="360"/>
              </w:tabs>
              <w:ind w:firstLine="162"/>
              <w:jc w:val="left"/>
              <w:rPr>
                <w:sz w:val="20"/>
                <w:szCs w:val="20"/>
                <w:lang w:val="hr-HR" w:eastAsia="en-GB"/>
              </w:rPr>
            </w:pPr>
            <w:r w:rsidRPr="00B76314">
              <w:rPr>
                <w:sz w:val="20"/>
                <w:szCs w:val="20"/>
                <w:lang w:val="hr-HR" w:eastAsia="en-GB"/>
              </w:rPr>
              <w:t>Medijan</w:t>
            </w:r>
            <w:r w:rsidR="00A46804" w:rsidRPr="00B76314">
              <w:rPr>
                <w:sz w:val="20"/>
                <w:szCs w:val="20"/>
                <w:lang w:val="hr-HR" w:eastAsia="en-GB"/>
              </w:rPr>
              <w:t>a</w:t>
            </w:r>
            <w:r w:rsidRPr="00B76314">
              <w:rPr>
                <w:sz w:val="20"/>
                <w:szCs w:val="20"/>
                <w:lang w:val="hr-HR" w:eastAsia="en-GB"/>
              </w:rPr>
              <w:t xml:space="preserve"> (95% CI) (mjeseci)</w:t>
            </w:r>
          </w:p>
        </w:tc>
        <w:tc>
          <w:tcPr>
            <w:tcW w:w="1287" w:type="pct"/>
            <w:tcBorders>
              <w:top w:val="nil"/>
              <w:left w:val="nil"/>
              <w:bottom w:val="nil"/>
              <w:right w:val="nil"/>
            </w:tcBorders>
            <w:vAlign w:val="center"/>
            <w:hideMark/>
          </w:tcPr>
          <w:p w14:paraId="4A35769F"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1,7 (1,5; 2,7)</w:t>
            </w:r>
          </w:p>
        </w:tc>
        <w:tc>
          <w:tcPr>
            <w:tcW w:w="1365" w:type="pct"/>
            <w:tcBorders>
              <w:top w:val="nil"/>
              <w:left w:val="nil"/>
              <w:bottom w:val="nil"/>
              <w:right w:val="nil"/>
            </w:tcBorders>
            <w:vAlign w:val="center"/>
            <w:hideMark/>
          </w:tcPr>
          <w:p w14:paraId="00148BD4"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3,4 (3,0; 4,2)</w:t>
            </w:r>
          </w:p>
        </w:tc>
      </w:tr>
      <w:tr w:rsidR="006A532C" w:rsidRPr="00B76314" w14:paraId="3B72EBFF" w14:textId="77777777" w:rsidTr="00530AB2">
        <w:trPr>
          <w:trHeight w:val="175"/>
          <w:jc w:val="center"/>
        </w:trPr>
        <w:tc>
          <w:tcPr>
            <w:tcW w:w="2348" w:type="pct"/>
            <w:tcBorders>
              <w:top w:val="nil"/>
              <w:left w:val="nil"/>
              <w:bottom w:val="single" w:sz="4" w:space="0" w:color="auto"/>
              <w:right w:val="nil"/>
            </w:tcBorders>
            <w:hideMark/>
          </w:tcPr>
          <w:p w14:paraId="05C01877" w14:textId="77777777" w:rsidR="00866825" w:rsidRPr="00B76314" w:rsidRDefault="00A46804" w:rsidP="00220E73">
            <w:pPr>
              <w:widowControl w:val="0"/>
              <w:tabs>
                <w:tab w:val="clear" w:pos="284"/>
                <w:tab w:val="left" w:pos="360"/>
                <w:tab w:val="left" w:pos="720"/>
              </w:tabs>
              <w:ind w:left="176"/>
              <w:jc w:val="left"/>
              <w:rPr>
                <w:sz w:val="20"/>
                <w:szCs w:val="20"/>
                <w:vertAlign w:val="superscript"/>
                <w:lang w:val="hr-HR" w:eastAsia="en-GB"/>
              </w:rPr>
            </w:pPr>
            <w:r w:rsidRPr="00B76314">
              <w:rPr>
                <w:sz w:val="20"/>
                <w:szCs w:val="20"/>
                <w:lang w:val="hr-HR" w:eastAsia="en-GB"/>
              </w:rPr>
              <w:lastRenderedPageBreak/>
              <w:t>Koeficijent rizika</w:t>
            </w:r>
            <w:r w:rsidR="00866825" w:rsidRPr="00B76314">
              <w:rPr>
                <w:sz w:val="20"/>
                <w:szCs w:val="20"/>
                <w:lang w:val="hr-HR" w:eastAsia="en-GB"/>
              </w:rPr>
              <w:t xml:space="preserve"> (95% CI)</w:t>
            </w:r>
            <w:r w:rsidR="00866825" w:rsidRPr="00B76314">
              <w:rPr>
                <w:sz w:val="20"/>
                <w:szCs w:val="20"/>
                <w:vertAlign w:val="superscript"/>
                <w:lang w:val="hr-HR" w:eastAsia="en-GB"/>
              </w:rPr>
              <w:t>b</w:t>
            </w:r>
          </w:p>
        </w:tc>
        <w:tc>
          <w:tcPr>
            <w:tcW w:w="2652" w:type="pct"/>
            <w:gridSpan w:val="2"/>
            <w:tcBorders>
              <w:top w:val="nil"/>
              <w:left w:val="nil"/>
              <w:bottom w:val="single" w:sz="4" w:space="0" w:color="auto"/>
              <w:right w:val="nil"/>
            </w:tcBorders>
            <w:vAlign w:val="center"/>
            <w:hideMark/>
          </w:tcPr>
          <w:p w14:paraId="357743DB" w14:textId="77777777" w:rsidR="00866825" w:rsidRPr="00B76314" w:rsidRDefault="00866825" w:rsidP="00220E73">
            <w:pPr>
              <w:widowControl w:val="0"/>
              <w:tabs>
                <w:tab w:val="clear" w:pos="284"/>
                <w:tab w:val="left" w:pos="360"/>
              </w:tabs>
              <w:jc w:val="center"/>
              <w:rPr>
                <w:sz w:val="20"/>
                <w:szCs w:val="20"/>
                <w:lang w:val="hr-HR" w:eastAsia="en-GB"/>
              </w:rPr>
            </w:pPr>
            <w:r w:rsidRPr="00B76314">
              <w:rPr>
                <w:sz w:val="20"/>
                <w:szCs w:val="20"/>
                <w:lang w:val="hr-HR" w:eastAsia="en-GB"/>
              </w:rPr>
              <w:t>1,1 (0,9; 1,3)</w:t>
            </w:r>
          </w:p>
        </w:tc>
      </w:tr>
    </w:tbl>
    <w:p w14:paraId="42D45B65" w14:textId="18EAAA85" w:rsidR="00866825" w:rsidRPr="00B76314" w:rsidRDefault="00866825" w:rsidP="00220E73">
      <w:pPr>
        <w:widowControl w:val="0"/>
        <w:tabs>
          <w:tab w:val="clear" w:pos="284"/>
          <w:tab w:val="left" w:pos="216"/>
        </w:tabs>
        <w:ind w:left="215" w:hanging="215"/>
        <w:rPr>
          <w:sz w:val="20"/>
          <w:szCs w:val="20"/>
          <w:lang w:val="hr-HR" w:eastAsia="es-ES"/>
        </w:rPr>
      </w:pPr>
      <w:r w:rsidRPr="00B76314">
        <w:rPr>
          <w:sz w:val="20"/>
          <w:szCs w:val="20"/>
          <w:vertAlign w:val="superscript"/>
          <w:lang w:val="hr-HR" w:eastAsia="es-ES"/>
        </w:rPr>
        <w:t>a</w:t>
      </w:r>
      <w:r w:rsidRPr="00B76314">
        <w:rPr>
          <w:sz w:val="20"/>
          <w:szCs w:val="20"/>
          <w:lang w:val="hr-HR" w:eastAsia="es-ES"/>
        </w:rPr>
        <w:tab/>
        <w:t xml:space="preserve">Na </w:t>
      </w:r>
      <w:r w:rsidR="00A46804" w:rsidRPr="00B76314">
        <w:rPr>
          <w:sz w:val="20"/>
          <w:szCs w:val="20"/>
          <w:lang w:val="hr-HR" w:eastAsia="es-ES"/>
        </w:rPr>
        <w:t>osnovu</w:t>
      </w:r>
      <w:r w:rsidRPr="00B76314">
        <w:rPr>
          <w:sz w:val="20"/>
          <w:szCs w:val="20"/>
          <w:lang w:val="hr-HR" w:eastAsia="es-ES"/>
        </w:rPr>
        <w:t xml:space="preserve"> analize podataka prikupljenih u populaciji predviđenoj za l</w:t>
      </w:r>
      <w:r w:rsidR="007610C9" w:rsidRPr="00B76314">
        <w:rPr>
          <w:sz w:val="20"/>
          <w:szCs w:val="20"/>
          <w:lang w:val="hr-HR" w:eastAsia="es-ES"/>
        </w:rPr>
        <w:t>ij</w:t>
      </w:r>
      <w:r w:rsidRPr="00B76314">
        <w:rPr>
          <w:sz w:val="20"/>
          <w:szCs w:val="20"/>
          <w:lang w:val="hr-HR" w:eastAsia="es-ES"/>
        </w:rPr>
        <w:t xml:space="preserve">ečenje (engl. </w:t>
      </w:r>
      <w:r w:rsidRPr="00B76314">
        <w:rPr>
          <w:i/>
          <w:sz w:val="20"/>
          <w:szCs w:val="20"/>
          <w:lang w:val="hr-HR" w:eastAsia="es-ES"/>
        </w:rPr>
        <w:t>intent</w:t>
      </w:r>
      <w:r w:rsidRPr="00B76314">
        <w:rPr>
          <w:i/>
          <w:sz w:val="20"/>
          <w:szCs w:val="20"/>
          <w:lang w:val="hr-HR" w:eastAsia="es-ES"/>
        </w:rPr>
        <w:noBreakHyphen/>
        <w:t>to</w:t>
      </w:r>
      <w:r w:rsidRPr="00B76314">
        <w:rPr>
          <w:i/>
          <w:sz w:val="20"/>
          <w:szCs w:val="20"/>
          <w:lang w:val="hr-HR" w:eastAsia="es-ES"/>
        </w:rPr>
        <w:noBreakHyphen/>
        <w:t>treat</w:t>
      </w:r>
      <w:r w:rsidRPr="00B76314">
        <w:rPr>
          <w:sz w:val="20"/>
          <w:szCs w:val="20"/>
          <w:lang w:val="hr-HR" w:eastAsia="es-ES"/>
        </w:rPr>
        <w:t>,</w:t>
      </w:r>
      <w:r w:rsidRPr="00B76314">
        <w:rPr>
          <w:i/>
          <w:sz w:val="20"/>
          <w:szCs w:val="20"/>
          <w:lang w:val="hr-HR" w:eastAsia="es-ES"/>
        </w:rPr>
        <w:t xml:space="preserve"> </w:t>
      </w:r>
      <w:r w:rsidRPr="00B76314">
        <w:rPr>
          <w:sz w:val="20"/>
          <w:szCs w:val="20"/>
          <w:lang w:val="hr-HR" w:eastAsia="es-ES"/>
        </w:rPr>
        <w:t>ITT).</w:t>
      </w:r>
    </w:p>
    <w:p w14:paraId="67C30FA6" w14:textId="4882A54A" w:rsidR="00866825" w:rsidRPr="00B76314" w:rsidRDefault="00866825" w:rsidP="00220E73">
      <w:pPr>
        <w:widowControl w:val="0"/>
        <w:tabs>
          <w:tab w:val="clear" w:pos="284"/>
          <w:tab w:val="left" w:pos="216"/>
        </w:tabs>
        <w:ind w:left="215" w:hanging="215"/>
        <w:rPr>
          <w:sz w:val="20"/>
          <w:szCs w:val="20"/>
          <w:lang w:val="hr-HR" w:eastAsia="es-ES"/>
        </w:rPr>
      </w:pPr>
      <w:r w:rsidRPr="00B76314">
        <w:rPr>
          <w:sz w:val="20"/>
          <w:szCs w:val="20"/>
          <w:vertAlign w:val="superscript"/>
          <w:lang w:val="hr-HR" w:eastAsia="es-ES"/>
        </w:rPr>
        <w:t>b</w:t>
      </w:r>
      <w:r w:rsidRPr="00B76314">
        <w:rPr>
          <w:sz w:val="20"/>
          <w:szCs w:val="20"/>
          <w:lang w:val="hr-HR" w:eastAsia="es-ES"/>
        </w:rPr>
        <w:tab/>
        <w:t xml:space="preserve">Na </w:t>
      </w:r>
      <w:r w:rsidR="00A46804" w:rsidRPr="00B76314">
        <w:rPr>
          <w:sz w:val="20"/>
          <w:szCs w:val="20"/>
          <w:lang w:val="hr-HR" w:eastAsia="es-ES"/>
        </w:rPr>
        <w:t>osnovu</w:t>
      </w:r>
      <w:r w:rsidRPr="00B76314">
        <w:rPr>
          <w:sz w:val="20"/>
          <w:szCs w:val="20"/>
          <w:lang w:val="hr-HR" w:eastAsia="es-ES"/>
        </w:rPr>
        <w:t xml:space="preserve"> stratifi</w:t>
      </w:r>
      <w:r w:rsidR="007F57D2" w:rsidRPr="00B76314">
        <w:rPr>
          <w:sz w:val="20"/>
          <w:szCs w:val="20"/>
          <w:lang w:val="hr-HR" w:eastAsia="es-ES"/>
        </w:rPr>
        <w:t>kovanog</w:t>
      </w:r>
      <w:r w:rsidRPr="00B76314">
        <w:rPr>
          <w:sz w:val="20"/>
          <w:szCs w:val="20"/>
          <w:lang w:val="hr-HR" w:eastAsia="es-ES"/>
        </w:rPr>
        <w:t xml:space="preserve"> modela proporcionalnih hazarda.</w:t>
      </w:r>
    </w:p>
    <w:p w14:paraId="413C4AF7" w14:textId="570BF3EE" w:rsidR="00866825" w:rsidRPr="00B76314" w:rsidRDefault="00866825" w:rsidP="00220E73">
      <w:pPr>
        <w:widowControl w:val="0"/>
        <w:tabs>
          <w:tab w:val="clear" w:pos="284"/>
          <w:tab w:val="left" w:pos="216"/>
        </w:tabs>
        <w:ind w:left="215" w:hanging="215"/>
        <w:rPr>
          <w:sz w:val="20"/>
          <w:szCs w:val="20"/>
          <w:lang w:val="hr-HR" w:eastAsia="es-ES"/>
        </w:rPr>
      </w:pPr>
      <w:r w:rsidRPr="00B76314">
        <w:rPr>
          <w:sz w:val="20"/>
          <w:szCs w:val="20"/>
          <w:vertAlign w:val="superscript"/>
          <w:lang w:val="hr-HR" w:eastAsia="es-ES"/>
        </w:rPr>
        <w:t>c</w:t>
      </w:r>
      <w:r w:rsidRPr="00B76314">
        <w:rPr>
          <w:sz w:val="20"/>
          <w:szCs w:val="20"/>
          <w:lang w:val="hr-HR" w:eastAsia="es-ES"/>
        </w:rPr>
        <w:tab/>
        <w:t xml:space="preserve">Na </w:t>
      </w:r>
      <w:r w:rsidR="00A46804" w:rsidRPr="00B76314">
        <w:rPr>
          <w:sz w:val="20"/>
          <w:szCs w:val="20"/>
          <w:lang w:val="hr-HR" w:eastAsia="es-ES"/>
        </w:rPr>
        <w:t>osnovu</w:t>
      </w:r>
      <w:r w:rsidRPr="00B76314">
        <w:rPr>
          <w:sz w:val="20"/>
          <w:szCs w:val="20"/>
          <w:lang w:val="hr-HR" w:eastAsia="es-ES"/>
        </w:rPr>
        <w:t xml:space="preserve"> stratifi</w:t>
      </w:r>
      <w:r w:rsidR="007F57D2" w:rsidRPr="00B76314">
        <w:rPr>
          <w:sz w:val="20"/>
          <w:szCs w:val="20"/>
          <w:lang w:val="hr-HR" w:eastAsia="es-ES"/>
        </w:rPr>
        <w:t>kovanog</w:t>
      </w:r>
      <w:r w:rsidRPr="00B76314">
        <w:rPr>
          <w:sz w:val="20"/>
          <w:szCs w:val="20"/>
          <w:lang w:val="hr-HR" w:eastAsia="es-ES"/>
        </w:rPr>
        <w:t xml:space="preserve"> log-rang testa.</w:t>
      </w:r>
    </w:p>
    <w:p w14:paraId="4114C2A4" w14:textId="178B840C" w:rsidR="00866825" w:rsidRPr="00B76314" w:rsidRDefault="00866825" w:rsidP="00220E73">
      <w:pPr>
        <w:widowControl w:val="0"/>
        <w:tabs>
          <w:tab w:val="clear" w:pos="284"/>
          <w:tab w:val="left" w:pos="216"/>
        </w:tabs>
        <w:ind w:left="215" w:hanging="215"/>
        <w:rPr>
          <w:sz w:val="20"/>
          <w:szCs w:val="20"/>
          <w:lang w:val="hr-HR" w:eastAsia="es-ES"/>
        </w:rPr>
      </w:pPr>
      <w:r w:rsidRPr="00B76314">
        <w:rPr>
          <w:sz w:val="20"/>
          <w:szCs w:val="20"/>
          <w:vertAlign w:val="superscript"/>
          <w:lang w:val="hr-HR" w:eastAsia="es-ES"/>
        </w:rPr>
        <w:t>d</w:t>
      </w:r>
      <w:r w:rsidRPr="00B76314">
        <w:rPr>
          <w:sz w:val="20"/>
          <w:szCs w:val="20"/>
          <w:lang w:val="hr-HR" w:eastAsia="es-ES"/>
        </w:rPr>
        <w:tab/>
        <w:t xml:space="preserve">Na </w:t>
      </w:r>
      <w:r w:rsidR="00A46804" w:rsidRPr="00B76314">
        <w:rPr>
          <w:sz w:val="20"/>
          <w:szCs w:val="20"/>
          <w:lang w:val="hr-HR" w:eastAsia="es-ES"/>
        </w:rPr>
        <w:t>osnovu</w:t>
      </w:r>
      <w:r w:rsidRPr="00B76314">
        <w:rPr>
          <w:sz w:val="20"/>
          <w:szCs w:val="20"/>
          <w:lang w:val="hr-HR" w:eastAsia="es-ES"/>
        </w:rPr>
        <w:t xml:space="preserve"> analize podataka prikupljenih </w:t>
      </w:r>
      <w:r w:rsidR="00A46804" w:rsidRPr="00B76314">
        <w:rPr>
          <w:sz w:val="20"/>
          <w:szCs w:val="20"/>
          <w:lang w:val="hr-HR" w:eastAsia="es-ES"/>
        </w:rPr>
        <w:t>kod</w:t>
      </w:r>
      <w:r w:rsidRPr="00B76314">
        <w:rPr>
          <w:sz w:val="20"/>
          <w:szCs w:val="20"/>
          <w:lang w:val="hr-HR" w:eastAsia="es-ES"/>
        </w:rPr>
        <w:t xml:space="preserve"> </w:t>
      </w:r>
      <w:r w:rsidR="00A46804" w:rsidRPr="00B76314">
        <w:rPr>
          <w:sz w:val="20"/>
          <w:szCs w:val="20"/>
          <w:lang w:val="hr-HR" w:eastAsia="es-ES"/>
        </w:rPr>
        <w:t>pacijenata kod</w:t>
      </w:r>
      <w:r w:rsidRPr="00B76314">
        <w:rPr>
          <w:sz w:val="20"/>
          <w:szCs w:val="20"/>
          <w:lang w:val="hr-HR" w:eastAsia="es-ES"/>
        </w:rPr>
        <w:t xml:space="preserve"> kojih se mogao oc</w:t>
      </w:r>
      <w:r w:rsidR="007610C9" w:rsidRPr="00B76314">
        <w:rPr>
          <w:sz w:val="20"/>
          <w:szCs w:val="20"/>
          <w:lang w:val="hr-HR" w:eastAsia="es-ES"/>
        </w:rPr>
        <w:t>ij</w:t>
      </w:r>
      <w:r w:rsidRPr="00B76314">
        <w:rPr>
          <w:sz w:val="20"/>
          <w:szCs w:val="20"/>
          <w:lang w:val="hr-HR" w:eastAsia="es-ES"/>
        </w:rPr>
        <w:t xml:space="preserve">eniti odgovor (engl. </w:t>
      </w:r>
      <w:r w:rsidRPr="00B76314">
        <w:rPr>
          <w:i/>
          <w:sz w:val="20"/>
          <w:szCs w:val="20"/>
          <w:lang w:val="hr-HR" w:eastAsia="es-ES"/>
        </w:rPr>
        <w:t>response evaluable set</w:t>
      </w:r>
      <w:r w:rsidRPr="00B76314">
        <w:rPr>
          <w:sz w:val="20"/>
          <w:szCs w:val="20"/>
          <w:lang w:val="hr-HR" w:eastAsia="es-ES"/>
        </w:rPr>
        <w:t xml:space="preserve">, RES), n=171 u </w:t>
      </w:r>
      <w:r w:rsidR="00A46804" w:rsidRPr="00B76314">
        <w:rPr>
          <w:sz w:val="20"/>
          <w:szCs w:val="20"/>
          <w:lang w:val="hr-HR" w:eastAsia="es-ES"/>
        </w:rPr>
        <w:t>grupi</w:t>
      </w:r>
      <w:r w:rsidRPr="00B76314">
        <w:rPr>
          <w:sz w:val="20"/>
          <w:szCs w:val="20"/>
          <w:lang w:val="hr-HR" w:eastAsia="es-ES"/>
        </w:rPr>
        <w:t xml:space="preserve"> l</w:t>
      </w:r>
      <w:r w:rsidR="007610C9" w:rsidRPr="00B76314">
        <w:rPr>
          <w:sz w:val="20"/>
          <w:szCs w:val="20"/>
          <w:lang w:val="hr-HR" w:eastAsia="es-ES"/>
        </w:rPr>
        <w:t>ij</w:t>
      </w:r>
      <w:r w:rsidRPr="00B76314">
        <w:rPr>
          <w:sz w:val="20"/>
          <w:szCs w:val="20"/>
          <w:lang w:val="hr-HR" w:eastAsia="es-ES"/>
        </w:rPr>
        <w:t xml:space="preserve">ečenoj nivolumabom i n=158 u </w:t>
      </w:r>
      <w:r w:rsidR="00A46804" w:rsidRPr="00B76314">
        <w:rPr>
          <w:sz w:val="20"/>
          <w:szCs w:val="20"/>
          <w:lang w:val="hr-HR" w:eastAsia="es-ES"/>
        </w:rPr>
        <w:t>grupi</w:t>
      </w:r>
      <w:r w:rsidRPr="00B76314">
        <w:rPr>
          <w:sz w:val="20"/>
          <w:szCs w:val="20"/>
          <w:lang w:val="hr-HR" w:eastAsia="es-ES"/>
        </w:rPr>
        <w:t xml:space="preserve"> l</w:t>
      </w:r>
      <w:r w:rsidR="007610C9" w:rsidRPr="00B76314">
        <w:rPr>
          <w:sz w:val="20"/>
          <w:szCs w:val="20"/>
          <w:lang w:val="hr-HR" w:eastAsia="es-ES"/>
        </w:rPr>
        <w:t>ij</w:t>
      </w:r>
      <w:r w:rsidRPr="00B76314">
        <w:rPr>
          <w:sz w:val="20"/>
          <w:szCs w:val="20"/>
          <w:lang w:val="hr-HR" w:eastAsia="es-ES"/>
        </w:rPr>
        <w:t xml:space="preserve">ečenoj </w:t>
      </w:r>
      <w:r w:rsidR="00846838" w:rsidRPr="00B76314">
        <w:rPr>
          <w:sz w:val="20"/>
          <w:szCs w:val="20"/>
          <w:lang w:val="hr-HR" w:eastAsia="es-ES"/>
        </w:rPr>
        <w:t>hemioterapijom</w:t>
      </w:r>
      <w:r w:rsidRPr="00B76314">
        <w:rPr>
          <w:sz w:val="20"/>
          <w:szCs w:val="20"/>
          <w:lang w:val="hr-HR" w:eastAsia="es-ES"/>
        </w:rPr>
        <w:t xml:space="preserve"> prema izboru ispitivača.</w:t>
      </w:r>
    </w:p>
    <w:p w14:paraId="547BF068" w14:textId="5D5C7629" w:rsidR="00866825" w:rsidRPr="00B76314" w:rsidRDefault="00866825" w:rsidP="00220E73">
      <w:pPr>
        <w:widowControl w:val="0"/>
        <w:tabs>
          <w:tab w:val="clear" w:pos="284"/>
          <w:tab w:val="left" w:pos="216"/>
        </w:tabs>
        <w:ind w:left="215" w:hanging="215"/>
        <w:rPr>
          <w:sz w:val="20"/>
          <w:szCs w:val="20"/>
          <w:lang w:val="hr-HR" w:eastAsia="es-ES"/>
        </w:rPr>
      </w:pPr>
      <w:r w:rsidRPr="00B76314">
        <w:rPr>
          <w:sz w:val="20"/>
          <w:szCs w:val="20"/>
          <w:vertAlign w:val="superscript"/>
          <w:lang w:val="hr-HR" w:eastAsia="es-ES"/>
        </w:rPr>
        <w:t>e</w:t>
      </w:r>
      <w:r w:rsidRPr="00B76314">
        <w:rPr>
          <w:sz w:val="20"/>
          <w:szCs w:val="20"/>
          <w:lang w:val="hr-HR" w:eastAsia="es-ES"/>
        </w:rPr>
        <w:tab/>
        <w:t>Nije značajno, p-vrijednost: 0,6323.</w:t>
      </w:r>
    </w:p>
    <w:p w14:paraId="36087AF9" w14:textId="77777777" w:rsidR="00D32159" w:rsidRPr="00B76314" w:rsidRDefault="00D32159" w:rsidP="00220E73">
      <w:pPr>
        <w:widowControl w:val="0"/>
        <w:tabs>
          <w:tab w:val="clear" w:pos="284"/>
          <w:tab w:val="left" w:pos="216"/>
        </w:tabs>
        <w:ind w:left="215" w:hanging="215"/>
        <w:jc w:val="left"/>
        <w:rPr>
          <w:b/>
          <w:szCs w:val="22"/>
          <w:lang w:val="hr-HR" w:eastAsia="es-ES"/>
        </w:rPr>
      </w:pPr>
    </w:p>
    <w:p w14:paraId="4FB35793" w14:textId="3CF0D6E4" w:rsidR="00567C2E" w:rsidRPr="00B76314" w:rsidRDefault="00585ACC" w:rsidP="00220E73">
      <w:pPr>
        <w:widowControl w:val="0"/>
        <w:tabs>
          <w:tab w:val="clear" w:pos="284"/>
          <w:tab w:val="left" w:pos="216"/>
        </w:tabs>
        <w:ind w:left="215" w:hanging="215"/>
        <w:jc w:val="left"/>
        <w:rPr>
          <w:sz w:val="20"/>
          <w:szCs w:val="20"/>
          <w:lang w:val="hr-HR" w:eastAsia="es-ES"/>
        </w:rPr>
      </w:pPr>
      <w:r w:rsidRPr="00B76314">
        <w:rPr>
          <w:b/>
          <w:szCs w:val="22"/>
          <w:lang w:val="hr-HR" w:eastAsia="es-ES"/>
        </w:rPr>
        <w:t>Slika </w:t>
      </w:r>
      <w:r w:rsidR="003C4C6C" w:rsidRPr="00B76314">
        <w:rPr>
          <w:b/>
          <w:szCs w:val="22"/>
          <w:lang w:val="hr-HR" w:eastAsia="es-ES"/>
        </w:rPr>
        <w:t>2</w:t>
      </w:r>
      <w:r w:rsidR="003C4C6C">
        <w:rPr>
          <w:b/>
          <w:szCs w:val="22"/>
          <w:lang w:val="hr-HR" w:eastAsia="es-ES"/>
        </w:rPr>
        <w:t>6</w:t>
      </w:r>
      <w:r w:rsidRPr="00B76314">
        <w:rPr>
          <w:b/>
          <w:szCs w:val="22"/>
          <w:lang w:val="hr-HR" w:eastAsia="es-ES"/>
        </w:rPr>
        <w:t>:</w:t>
      </w:r>
      <w:r w:rsidRPr="00B76314">
        <w:rPr>
          <w:b/>
          <w:szCs w:val="22"/>
          <w:lang w:val="hr-HR" w:eastAsia="es-ES"/>
        </w:rPr>
        <w:tab/>
        <w:t>Kaplan-Meierove krive za OS</w:t>
      </w:r>
      <w:r w:rsidRPr="00B76314">
        <w:rPr>
          <w:szCs w:val="22"/>
          <w:lang w:val="hr-HR" w:eastAsia="es-ES"/>
        </w:rPr>
        <w:t xml:space="preserve"> </w:t>
      </w:r>
      <w:r w:rsidRPr="00B76314">
        <w:rPr>
          <w:b/>
          <w:szCs w:val="22"/>
          <w:lang w:val="hr-HR" w:eastAsia="es-ES"/>
        </w:rPr>
        <w:t>(ONO</w:t>
      </w:r>
      <w:r w:rsidRPr="00B76314">
        <w:rPr>
          <w:b/>
          <w:szCs w:val="22"/>
          <w:lang w:val="hr-HR" w:eastAsia="es-ES"/>
        </w:rPr>
        <w:noBreakHyphen/>
        <w:t>4538</w:t>
      </w:r>
      <w:r w:rsidRPr="00B76314">
        <w:rPr>
          <w:b/>
          <w:szCs w:val="22"/>
          <w:lang w:val="hr-HR" w:eastAsia="es-ES"/>
        </w:rPr>
        <w:noBreakHyphen/>
        <w:t>24/CA209473)</w:t>
      </w:r>
      <w:r w:rsidRPr="00B76314">
        <w:rPr>
          <w:sz w:val="20"/>
          <w:szCs w:val="20"/>
          <w:lang w:val="hr-HR" w:eastAsia="es-ES"/>
        </w:rPr>
        <w:t xml:space="preserve">   </w:t>
      </w:r>
    </w:p>
    <w:p w14:paraId="2199060B" w14:textId="0276A0B8" w:rsidR="00585ACC" w:rsidRPr="00B76314" w:rsidRDefault="00585ACC" w:rsidP="00220E73">
      <w:pPr>
        <w:widowControl w:val="0"/>
        <w:tabs>
          <w:tab w:val="clear" w:pos="284"/>
          <w:tab w:val="left" w:pos="216"/>
        </w:tabs>
        <w:ind w:left="215" w:hanging="215"/>
        <w:jc w:val="left"/>
        <w:rPr>
          <w:sz w:val="20"/>
          <w:szCs w:val="20"/>
          <w:lang w:val="hr-HR" w:eastAsia="es-ES"/>
        </w:rPr>
      </w:pPr>
      <w:r w:rsidRPr="00B76314">
        <w:rPr>
          <w:sz w:val="20"/>
          <w:szCs w:val="20"/>
          <w:lang w:val="hr-HR" w:eastAsia="es-ES"/>
        </w:rPr>
        <w:t xml:space="preserve">  </w:t>
      </w:r>
      <w:r w:rsidR="0039098E" w:rsidRPr="00B76314">
        <w:rPr>
          <w:sz w:val="20"/>
          <w:szCs w:val="20"/>
          <w:lang w:val="hr-HR" w:eastAsia="es-ES"/>
        </w:rPr>
        <w:t xml:space="preserve">      </w:t>
      </w:r>
      <w:r w:rsidRPr="00B76314">
        <w:rPr>
          <w:sz w:val="20"/>
          <w:szCs w:val="20"/>
          <w:lang w:val="hr-HR" w:eastAsia="es-ES"/>
        </w:rPr>
        <w:t xml:space="preserve">                </w:t>
      </w:r>
      <w:r w:rsidR="0039098E" w:rsidRPr="00B76314">
        <w:rPr>
          <w:sz w:val="20"/>
          <w:szCs w:val="20"/>
          <w:lang w:val="hr-HR" w:eastAsia="es-ES"/>
        </w:rPr>
        <w:t xml:space="preserve">                                  </w:t>
      </w:r>
      <w:r w:rsidR="0039098E" w:rsidRPr="00271350">
        <w:rPr>
          <w:noProof/>
          <w:sz w:val="24"/>
          <w:szCs w:val="20"/>
          <w:lang w:val="sr-Latn-ME" w:eastAsia="sr-Latn-ME"/>
        </w:rPr>
        <w:drawing>
          <wp:inline distT="0" distB="0" distL="0" distR="0" wp14:anchorId="7C3F4093" wp14:editId="219D36BF">
            <wp:extent cx="5328388" cy="3108960"/>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8388" cy="3108960"/>
                    </a:xfrm>
                    <a:prstGeom prst="rect">
                      <a:avLst/>
                    </a:prstGeom>
                    <a:noFill/>
                    <a:ln>
                      <a:noFill/>
                    </a:ln>
                  </pic:spPr>
                </pic:pic>
              </a:graphicData>
            </a:graphic>
          </wp:inline>
        </w:drawing>
      </w:r>
      <w:r w:rsidRPr="00B76314">
        <w:rPr>
          <w:sz w:val="20"/>
          <w:szCs w:val="20"/>
          <w:lang w:val="hr-HR" w:eastAsia="es-ES"/>
        </w:rPr>
        <w:t xml:space="preserve">   </w:t>
      </w:r>
      <w:r w:rsidR="0039098E" w:rsidRPr="00271350">
        <w:rPr>
          <w:noProof/>
          <w:sz w:val="20"/>
          <w:szCs w:val="20"/>
          <w:lang w:val="sr-Latn-ME" w:eastAsia="sr-Latn-ME"/>
        </w:rPr>
        <mc:AlternateContent>
          <mc:Choice Requires="wps">
            <w:drawing>
              <wp:anchor distT="0" distB="0" distL="114300" distR="114300" simplePos="0" relativeHeight="251714560" behindDoc="0" locked="0" layoutInCell="1" allowOverlap="1" wp14:anchorId="38FA4BF4" wp14:editId="75409F49">
                <wp:simplePos x="0" y="0"/>
                <wp:positionH relativeFrom="margin">
                  <wp:posOffset>0</wp:posOffset>
                </wp:positionH>
                <wp:positionV relativeFrom="paragraph">
                  <wp:posOffset>145415</wp:posOffset>
                </wp:positionV>
                <wp:extent cx="351155" cy="2853422"/>
                <wp:effectExtent l="0" t="0" r="0" b="444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853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B2C4" w14:textId="07EBDF69" w:rsidR="00530AB2" w:rsidRDefault="00530AB2" w:rsidP="0039098E">
                            <w:pPr>
                              <w:keepNext/>
                              <w:keepLines/>
                              <w:jc w:val="center"/>
                            </w:pPr>
                            <w:r>
                              <w:t>Vjerovatnoća ukupnog preživljavanja (%)</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38FA4BF4" id="Text Box 195" o:spid="_x0000_s1058" type="#_x0000_t202" style="position:absolute;left:0;text-align:left;margin-left:0;margin-top:11.45pt;width:27.65pt;height:224.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" stroked="f">
                <v:textbox style="layout-flow:vertical;mso-layout-flow-alt:bottom-to-top">
                  <w:txbxContent>
                    <w:p w14:paraId="5405B2C4" w14:textId="07EBDF69" w:rsidR="00530AB2" w:rsidRDefault="00530AB2" w:rsidP="0039098E">
                      <w:pPr>
                        <w:keepNext/>
                        <w:keepLines/>
                        <w:jc w:val="center"/>
                      </w:pPr>
                      <w:r>
                        <w:t>Vjerovatnoća ukupnog preživljavanja (%)</w:t>
                      </w:r>
                    </w:p>
                  </w:txbxContent>
                </v:textbox>
                <w10:wrap anchorx="margin"/>
              </v:shape>
            </w:pict>
          </mc:Fallback>
        </mc:AlternateContent>
      </w:r>
      <w:r w:rsidR="0039098E" w:rsidRPr="00B76314">
        <w:rPr>
          <w:sz w:val="20"/>
          <w:szCs w:val="20"/>
          <w:lang w:val="hr-HR" w:eastAsia="es-ES"/>
        </w:rPr>
        <w:t xml:space="preserve">             </w:t>
      </w:r>
    </w:p>
    <w:p w14:paraId="2CC1F16D" w14:textId="7EE666A1" w:rsidR="00585ACC" w:rsidRPr="00B76314" w:rsidRDefault="00585ACC" w:rsidP="00220E73">
      <w:pPr>
        <w:widowControl w:val="0"/>
        <w:tabs>
          <w:tab w:val="clear" w:pos="284"/>
          <w:tab w:val="left" w:pos="216"/>
        </w:tabs>
        <w:ind w:left="215" w:hanging="215"/>
        <w:jc w:val="center"/>
        <w:rPr>
          <w:szCs w:val="22"/>
          <w:lang w:val="hr-HR" w:eastAsia="es-ES"/>
        </w:rPr>
      </w:pPr>
      <w:r w:rsidRPr="00B76314">
        <w:rPr>
          <w:szCs w:val="22"/>
          <w:lang w:val="hr-HR" w:eastAsia="es-ES"/>
        </w:rPr>
        <w:t>Ukupno preživljavanje (m</w:t>
      </w:r>
      <w:r w:rsidR="007610C9" w:rsidRPr="00B76314">
        <w:rPr>
          <w:szCs w:val="22"/>
          <w:lang w:val="hr-HR" w:eastAsia="es-ES"/>
        </w:rPr>
        <w:t>j</w:t>
      </w:r>
      <w:r w:rsidRPr="00B76314">
        <w:rPr>
          <w:szCs w:val="22"/>
          <w:lang w:val="hr-HR" w:eastAsia="es-ES"/>
        </w:rPr>
        <w:t>eseci)</w:t>
      </w:r>
    </w:p>
    <w:tbl>
      <w:tblPr>
        <w:tblW w:w="0" w:type="dxa"/>
        <w:tblInd w:w="709" w:type="dxa"/>
        <w:tblLayout w:type="fixed"/>
        <w:tblLook w:val="04A0" w:firstRow="1" w:lastRow="0" w:firstColumn="1" w:lastColumn="0" w:noHBand="0" w:noVBand="1"/>
      </w:tblPr>
      <w:tblGrid>
        <w:gridCol w:w="911"/>
        <w:gridCol w:w="456"/>
        <w:gridCol w:w="455"/>
        <w:gridCol w:w="455"/>
        <w:gridCol w:w="455"/>
        <w:gridCol w:w="456"/>
        <w:gridCol w:w="455"/>
        <w:gridCol w:w="455"/>
        <w:gridCol w:w="455"/>
        <w:gridCol w:w="443"/>
        <w:gridCol w:w="468"/>
        <w:gridCol w:w="137"/>
        <w:gridCol w:w="294"/>
        <w:gridCol w:w="24"/>
        <w:gridCol w:w="137"/>
        <w:gridCol w:w="294"/>
        <w:gridCol w:w="24"/>
        <w:gridCol w:w="137"/>
        <w:gridCol w:w="294"/>
        <w:gridCol w:w="25"/>
        <w:gridCol w:w="137"/>
        <w:gridCol w:w="294"/>
        <w:gridCol w:w="27"/>
        <w:gridCol w:w="137"/>
        <w:gridCol w:w="294"/>
        <w:gridCol w:w="21"/>
        <w:gridCol w:w="137"/>
        <w:gridCol w:w="167"/>
        <w:gridCol w:w="127"/>
        <w:gridCol w:w="161"/>
        <w:gridCol w:w="167"/>
        <w:gridCol w:w="127"/>
        <w:gridCol w:w="161"/>
        <w:gridCol w:w="294"/>
      </w:tblGrid>
      <w:tr w:rsidR="006A532C" w:rsidRPr="00B76314" w14:paraId="7C27D312" w14:textId="77777777" w:rsidTr="00B90EEE">
        <w:trPr>
          <w:gridAfter w:val="4"/>
          <w:wAfter w:w="749" w:type="dxa"/>
          <w:trHeight w:val="295"/>
        </w:trPr>
        <w:tc>
          <w:tcPr>
            <w:tcW w:w="5601" w:type="dxa"/>
            <w:gridSpan w:val="12"/>
            <w:hideMark/>
          </w:tcPr>
          <w:p w14:paraId="31064340" w14:textId="77777777" w:rsidR="00585ACC" w:rsidRPr="00B76314" w:rsidRDefault="00585ACC" w:rsidP="00220E73">
            <w:pPr>
              <w:widowControl w:val="0"/>
              <w:tabs>
                <w:tab w:val="clear" w:pos="284"/>
              </w:tabs>
              <w:jc w:val="left"/>
              <w:rPr>
                <w:sz w:val="18"/>
                <w:szCs w:val="18"/>
                <w:lang w:val="hr-HR" w:eastAsia="en-GB"/>
              </w:rPr>
            </w:pPr>
            <w:r w:rsidRPr="00B76314">
              <w:rPr>
                <w:sz w:val="18"/>
                <w:szCs w:val="18"/>
                <w:lang w:val="hr-HR" w:eastAsia="en-GB"/>
              </w:rPr>
              <w:t>Broj ispitanika pod rizikom</w:t>
            </w:r>
          </w:p>
        </w:tc>
        <w:tc>
          <w:tcPr>
            <w:tcW w:w="455" w:type="dxa"/>
            <w:gridSpan w:val="3"/>
          </w:tcPr>
          <w:p w14:paraId="584EB116" w14:textId="77777777" w:rsidR="00585ACC" w:rsidRPr="00B76314" w:rsidRDefault="00585ACC" w:rsidP="00220E73">
            <w:pPr>
              <w:widowControl w:val="0"/>
              <w:tabs>
                <w:tab w:val="clear" w:pos="284"/>
              </w:tabs>
              <w:jc w:val="left"/>
              <w:rPr>
                <w:sz w:val="18"/>
                <w:szCs w:val="18"/>
                <w:lang w:val="hr-HR" w:eastAsia="en-GB"/>
              </w:rPr>
            </w:pPr>
          </w:p>
        </w:tc>
        <w:tc>
          <w:tcPr>
            <w:tcW w:w="455" w:type="dxa"/>
            <w:gridSpan w:val="3"/>
          </w:tcPr>
          <w:p w14:paraId="5DEC73BB" w14:textId="77777777" w:rsidR="00585ACC" w:rsidRPr="00B76314" w:rsidRDefault="00585ACC" w:rsidP="00220E73">
            <w:pPr>
              <w:widowControl w:val="0"/>
              <w:tabs>
                <w:tab w:val="clear" w:pos="284"/>
              </w:tabs>
              <w:jc w:val="left"/>
              <w:rPr>
                <w:sz w:val="18"/>
                <w:szCs w:val="18"/>
                <w:lang w:val="hr-HR" w:eastAsia="en-GB"/>
              </w:rPr>
            </w:pPr>
          </w:p>
        </w:tc>
        <w:tc>
          <w:tcPr>
            <w:tcW w:w="456" w:type="dxa"/>
            <w:gridSpan w:val="3"/>
          </w:tcPr>
          <w:p w14:paraId="5320A57F" w14:textId="77777777" w:rsidR="00585ACC" w:rsidRPr="00B76314" w:rsidRDefault="00585ACC" w:rsidP="00220E73">
            <w:pPr>
              <w:widowControl w:val="0"/>
              <w:tabs>
                <w:tab w:val="clear" w:pos="284"/>
              </w:tabs>
              <w:jc w:val="left"/>
              <w:rPr>
                <w:sz w:val="18"/>
                <w:szCs w:val="18"/>
                <w:lang w:val="hr-HR" w:eastAsia="en-GB"/>
              </w:rPr>
            </w:pPr>
          </w:p>
        </w:tc>
        <w:tc>
          <w:tcPr>
            <w:tcW w:w="458" w:type="dxa"/>
            <w:gridSpan w:val="3"/>
          </w:tcPr>
          <w:p w14:paraId="2679EDCD" w14:textId="77777777" w:rsidR="00585ACC" w:rsidRPr="00B76314" w:rsidRDefault="00585ACC" w:rsidP="00220E73">
            <w:pPr>
              <w:widowControl w:val="0"/>
              <w:tabs>
                <w:tab w:val="clear" w:pos="284"/>
              </w:tabs>
              <w:jc w:val="left"/>
              <w:rPr>
                <w:sz w:val="18"/>
                <w:szCs w:val="18"/>
                <w:lang w:val="hr-HR" w:eastAsia="en-GB"/>
              </w:rPr>
            </w:pPr>
          </w:p>
        </w:tc>
        <w:tc>
          <w:tcPr>
            <w:tcW w:w="452" w:type="dxa"/>
            <w:gridSpan w:val="3"/>
          </w:tcPr>
          <w:p w14:paraId="2EA4A432" w14:textId="77777777" w:rsidR="00585ACC" w:rsidRPr="00B76314" w:rsidRDefault="00585ACC" w:rsidP="00220E73">
            <w:pPr>
              <w:widowControl w:val="0"/>
              <w:tabs>
                <w:tab w:val="clear" w:pos="284"/>
              </w:tabs>
              <w:jc w:val="left"/>
              <w:rPr>
                <w:sz w:val="18"/>
                <w:szCs w:val="18"/>
                <w:lang w:val="hr-HR" w:eastAsia="en-GB"/>
              </w:rPr>
            </w:pPr>
          </w:p>
        </w:tc>
        <w:tc>
          <w:tcPr>
            <w:tcW w:w="455" w:type="dxa"/>
            <w:gridSpan w:val="3"/>
          </w:tcPr>
          <w:p w14:paraId="7D3BDA04" w14:textId="77777777" w:rsidR="00585ACC" w:rsidRPr="00B76314" w:rsidRDefault="00585ACC" w:rsidP="00220E73">
            <w:pPr>
              <w:widowControl w:val="0"/>
              <w:tabs>
                <w:tab w:val="clear" w:pos="284"/>
              </w:tabs>
              <w:jc w:val="left"/>
              <w:rPr>
                <w:sz w:val="18"/>
                <w:szCs w:val="18"/>
                <w:lang w:val="hr-HR" w:eastAsia="en-GB"/>
              </w:rPr>
            </w:pPr>
          </w:p>
        </w:tc>
      </w:tr>
      <w:tr w:rsidR="006A532C" w:rsidRPr="00B76314" w14:paraId="39709138" w14:textId="77777777" w:rsidTr="00B90EEE">
        <w:trPr>
          <w:gridAfter w:val="4"/>
          <w:wAfter w:w="749" w:type="dxa"/>
          <w:trHeight w:val="263"/>
        </w:trPr>
        <w:tc>
          <w:tcPr>
            <w:tcW w:w="5601" w:type="dxa"/>
            <w:gridSpan w:val="12"/>
            <w:hideMark/>
          </w:tcPr>
          <w:p w14:paraId="1ED9510D" w14:textId="77777777" w:rsidR="00585ACC" w:rsidRPr="00B76314" w:rsidRDefault="00585ACC" w:rsidP="00220E73">
            <w:pPr>
              <w:widowControl w:val="0"/>
              <w:tabs>
                <w:tab w:val="clear" w:pos="284"/>
              </w:tabs>
              <w:jc w:val="left"/>
              <w:rPr>
                <w:sz w:val="18"/>
                <w:szCs w:val="18"/>
                <w:lang w:val="hr-HR" w:eastAsia="en-GB"/>
              </w:rPr>
            </w:pPr>
            <w:r w:rsidRPr="00B76314">
              <w:rPr>
                <w:sz w:val="18"/>
                <w:szCs w:val="18"/>
                <w:lang w:val="hr-HR" w:eastAsia="en-GB"/>
              </w:rPr>
              <w:t>Nivolumab</w:t>
            </w:r>
          </w:p>
        </w:tc>
        <w:tc>
          <w:tcPr>
            <w:tcW w:w="455" w:type="dxa"/>
            <w:gridSpan w:val="3"/>
          </w:tcPr>
          <w:p w14:paraId="12072EC6" w14:textId="77777777" w:rsidR="00585ACC" w:rsidRPr="00B76314" w:rsidRDefault="00585ACC" w:rsidP="00220E73">
            <w:pPr>
              <w:widowControl w:val="0"/>
              <w:tabs>
                <w:tab w:val="clear" w:pos="284"/>
              </w:tabs>
              <w:jc w:val="left"/>
              <w:rPr>
                <w:sz w:val="18"/>
                <w:szCs w:val="18"/>
                <w:lang w:val="hr-HR" w:eastAsia="en-GB"/>
              </w:rPr>
            </w:pPr>
          </w:p>
        </w:tc>
        <w:tc>
          <w:tcPr>
            <w:tcW w:w="455" w:type="dxa"/>
            <w:gridSpan w:val="3"/>
          </w:tcPr>
          <w:p w14:paraId="389A2D9C" w14:textId="77777777" w:rsidR="00585ACC" w:rsidRPr="00B76314" w:rsidRDefault="00585ACC" w:rsidP="00220E73">
            <w:pPr>
              <w:widowControl w:val="0"/>
              <w:tabs>
                <w:tab w:val="clear" w:pos="284"/>
              </w:tabs>
              <w:jc w:val="left"/>
              <w:rPr>
                <w:sz w:val="18"/>
                <w:szCs w:val="18"/>
                <w:lang w:val="hr-HR" w:eastAsia="en-GB"/>
              </w:rPr>
            </w:pPr>
          </w:p>
        </w:tc>
        <w:tc>
          <w:tcPr>
            <w:tcW w:w="456" w:type="dxa"/>
            <w:gridSpan w:val="3"/>
          </w:tcPr>
          <w:p w14:paraId="0DD47EAF" w14:textId="77777777" w:rsidR="00585ACC" w:rsidRPr="00B76314" w:rsidRDefault="00585ACC" w:rsidP="00220E73">
            <w:pPr>
              <w:widowControl w:val="0"/>
              <w:tabs>
                <w:tab w:val="clear" w:pos="284"/>
              </w:tabs>
              <w:jc w:val="left"/>
              <w:rPr>
                <w:sz w:val="18"/>
                <w:szCs w:val="18"/>
                <w:lang w:val="hr-HR" w:eastAsia="en-GB"/>
              </w:rPr>
            </w:pPr>
          </w:p>
        </w:tc>
        <w:tc>
          <w:tcPr>
            <w:tcW w:w="458" w:type="dxa"/>
            <w:gridSpan w:val="3"/>
          </w:tcPr>
          <w:p w14:paraId="2C0CBE37" w14:textId="77777777" w:rsidR="00585ACC" w:rsidRPr="00B76314" w:rsidRDefault="00585ACC" w:rsidP="00220E73">
            <w:pPr>
              <w:widowControl w:val="0"/>
              <w:tabs>
                <w:tab w:val="clear" w:pos="284"/>
              </w:tabs>
              <w:jc w:val="left"/>
              <w:rPr>
                <w:sz w:val="18"/>
                <w:szCs w:val="18"/>
                <w:lang w:val="hr-HR" w:eastAsia="en-GB"/>
              </w:rPr>
            </w:pPr>
          </w:p>
        </w:tc>
        <w:tc>
          <w:tcPr>
            <w:tcW w:w="452" w:type="dxa"/>
            <w:gridSpan w:val="3"/>
          </w:tcPr>
          <w:p w14:paraId="7FEA181F" w14:textId="77777777" w:rsidR="00585ACC" w:rsidRPr="00B76314" w:rsidRDefault="00585ACC" w:rsidP="00220E73">
            <w:pPr>
              <w:widowControl w:val="0"/>
              <w:tabs>
                <w:tab w:val="clear" w:pos="284"/>
              </w:tabs>
              <w:jc w:val="left"/>
              <w:rPr>
                <w:sz w:val="18"/>
                <w:szCs w:val="18"/>
                <w:lang w:val="hr-HR" w:eastAsia="en-GB"/>
              </w:rPr>
            </w:pPr>
          </w:p>
        </w:tc>
        <w:tc>
          <w:tcPr>
            <w:tcW w:w="455" w:type="dxa"/>
            <w:gridSpan w:val="3"/>
          </w:tcPr>
          <w:p w14:paraId="52AC5CCA" w14:textId="77777777" w:rsidR="00585ACC" w:rsidRPr="00B76314" w:rsidRDefault="00585ACC" w:rsidP="00220E73">
            <w:pPr>
              <w:widowControl w:val="0"/>
              <w:tabs>
                <w:tab w:val="clear" w:pos="284"/>
              </w:tabs>
              <w:jc w:val="left"/>
              <w:rPr>
                <w:sz w:val="18"/>
                <w:szCs w:val="18"/>
                <w:lang w:val="hr-HR" w:eastAsia="en-GB"/>
              </w:rPr>
            </w:pPr>
          </w:p>
        </w:tc>
      </w:tr>
      <w:tr w:rsidR="006A532C" w:rsidRPr="00B76314" w14:paraId="6EA139BA" w14:textId="77777777" w:rsidTr="00B90EEE">
        <w:trPr>
          <w:gridAfter w:val="1"/>
          <w:wAfter w:w="294" w:type="dxa"/>
          <w:trHeight w:val="263"/>
        </w:trPr>
        <w:tc>
          <w:tcPr>
            <w:tcW w:w="911" w:type="dxa"/>
            <w:vAlign w:val="center"/>
            <w:hideMark/>
          </w:tcPr>
          <w:p w14:paraId="2E7FD109" w14:textId="77777777" w:rsidR="00585ACC" w:rsidRPr="00B76314" w:rsidRDefault="00585ACC" w:rsidP="00220E73">
            <w:pPr>
              <w:widowControl w:val="0"/>
              <w:tabs>
                <w:tab w:val="clear" w:pos="284"/>
              </w:tabs>
              <w:jc w:val="right"/>
              <w:rPr>
                <w:sz w:val="18"/>
                <w:szCs w:val="18"/>
                <w:lang w:val="hr-HR" w:eastAsia="en-GB"/>
              </w:rPr>
            </w:pPr>
            <w:r w:rsidRPr="00B76314">
              <w:rPr>
                <w:sz w:val="18"/>
                <w:szCs w:val="18"/>
                <w:lang w:val="hr-HR" w:eastAsia="en-GB"/>
              </w:rPr>
              <w:t>210</w:t>
            </w:r>
          </w:p>
        </w:tc>
        <w:tc>
          <w:tcPr>
            <w:tcW w:w="456" w:type="dxa"/>
            <w:vAlign w:val="center"/>
            <w:hideMark/>
          </w:tcPr>
          <w:p w14:paraId="788308E1" w14:textId="77777777" w:rsidR="00585ACC" w:rsidRPr="00B76314" w:rsidRDefault="00585ACC" w:rsidP="00220E73">
            <w:pPr>
              <w:widowControl w:val="0"/>
              <w:tabs>
                <w:tab w:val="clear" w:pos="284"/>
              </w:tabs>
              <w:ind w:left="-108"/>
              <w:jc w:val="right"/>
              <w:rPr>
                <w:sz w:val="18"/>
                <w:szCs w:val="18"/>
                <w:lang w:val="hr-HR" w:eastAsia="en-GB"/>
              </w:rPr>
            </w:pPr>
            <w:r w:rsidRPr="00B76314">
              <w:rPr>
                <w:sz w:val="18"/>
                <w:szCs w:val="18"/>
                <w:lang w:val="hr-HR" w:eastAsia="en-GB"/>
              </w:rPr>
              <w:t>182</w:t>
            </w:r>
          </w:p>
        </w:tc>
        <w:tc>
          <w:tcPr>
            <w:tcW w:w="455" w:type="dxa"/>
            <w:vAlign w:val="center"/>
            <w:hideMark/>
          </w:tcPr>
          <w:p w14:paraId="55F88BEF" w14:textId="77777777" w:rsidR="00585ACC" w:rsidRPr="00B76314" w:rsidRDefault="00585ACC" w:rsidP="00220E73">
            <w:pPr>
              <w:widowControl w:val="0"/>
              <w:tabs>
                <w:tab w:val="clear" w:pos="284"/>
              </w:tabs>
              <w:ind w:left="-108"/>
              <w:jc w:val="right"/>
              <w:rPr>
                <w:sz w:val="18"/>
                <w:szCs w:val="18"/>
                <w:lang w:val="hr-HR" w:eastAsia="en-GB"/>
              </w:rPr>
            </w:pPr>
            <w:r w:rsidRPr="00B76314">
              <w:rPr>
                <w:sz w:val="18"/>
                <w:szCs w:val="18"/>
                <w:lang w:val="hr-HR" w:eastAsia="en-GB"/>
              </w:rPr>
              <w:t>167</w:t>
            </w:r>
          </w:p>
        </w:tc>
        <w:tc>
          <w:tcPr>
            <w:tcW w:w="455" w:type="dxa"/>
            <w:vAlign w:val="center"/>
            <w:hideMark/>
          </w:tcPr>
          <w:p w14:paraId="3B1D34C1" w14:textId="77777777" w:rsidR="00585ACC" w:rsidRPr="00B76314" w:rsidRDefault="00585ACC" w:rsidP="00220E73">
            <w:pPr>
              <w:widowControl w:val="0"/>
              <w:tabs>
                <w:tab w:val="clear" w:pos="284"/>
              </w:tabs>
              <w:ind w:left="-249" w:firstLine="141"/>
              <w:jc w:val="right"/>
              <w:rPr>
                <w:sz w:val="18"/>
                <w:szCs w:val="18"/>
                <w:lang w:val="hr-HR" w:eastAsia="en-GB"/>
              </w:rPr>
            </w:pPr>
            <w:r w:rsidRPr="00B76314">
              <w:rPr>
                <w:sz w:val="18"/>
                <w:szCs w:val="18"/>
                <w:lang w:val="hr-HR" w:eastAsia="en-GB"/>
              </w:rPr>
              <w:t>147</w:t>
            </w:r>
          </w:p>
        </w:tc>
        <w:tc>
          <w:tcPr>
            <w:tcW w:w="455" w:type="dxa"/>
            <w:vAlign w:val="center"/>
            <w:hideMark/>
          </w:tcPr>
          <w:p w14:paraId="6A7D9D4A" w14:textId="77777777" w:rsidR="00585ACC" w:rsidRPr="00B76314" w:rsidRDefault="00585ACC" w:rsidP="00220E73">
            <w:pPr>
              <w:widowControl w:val="0"/>
              <w:tabs>
                <w:tab w:val="clear" w:pos="284"/>
              </w:tabs>
              <w:ind w:left="-108"/>
              <w:jc w:val="right"/>
              <w:rPr>
                <w:sz w:val="18"/>
                <w:szCs w:val="18"/>
                <w:lang w:val="hr-HR" w:eastAsia="en-GB"/>
              </w:rPr>
            </w:pPr>
            <w:r w:rsidRPr="00B76314">
              <w:rPr>
                <w:sz w:val="18"/>
                <w:szCs w:val="18"/>
                <w:lang w:val="hr-HR" w:eastAsia="en-GB"/>
              </w:rPr>
              <w:t>126</w:t>
            </w:r>
          </w:p>
        </w:tc>
        <w:tc>
          <w:tcPr>
            <w:tcW w:w="456" w:type="dxa"/>
            <w:vAlign w:val="center"/>
            <w:hideMark/>
          </w:tcPr>
          <w:p w14:paraId="7007FD2A" w14:textId="77777777" w:rsidR="00585ACC" w:rsidRPr="00B76314" w:rsidRDefault="00585ACC" w:rsidP="00220E73">
            <w:pPr>
              <w:widowControl w:val="0"/>
              <w:tabs>
                <w:tab w:val="clear" w:pos="284"/>
              </w:tabs>
              <w:ind w:left="-362" w:right="-6" w:firstLine="4"/>
              <w:jc w:val="center"/>
              <w:rPr>
                <w:sz w:val="18"/>
                <w:szCs w:val="18"/>
                <w:lang w:val="hr-HR" w:eastAsia="en-GB"/>
              </w:rPr>
            </w:pPr>
            <w:r w:rsidRPr="00B76314">
              <w:rPr>
                <w:sz w:val="18"/>
                <w:szCs w:val="18"/>
                <w:lang w:val="hr-HR" w:eastAsia="en-GB"/>
              </w:rPr>
              <w:t xml:space="preserve">    111</w:t>
            </w:r>
          </w:p>
        </w:tc>
        <w:tc>
          <w:tcPr>
            <w:tcW w:w="455" w:type="dxa"/>
            <w:vAlign w:val="center"/>
            <w:hideMark/>
          </w:tcPr>
          <w:p w14:paraId="7D8839ED" w14:textId="77777777" w:rsidR="00585ACC" w:rsidRPr="00B76314" w:rsidRDefault="00585ACC" w:rsidP="00220E73">
            <w:pPr>
              <w:widowControl w:val="0"/>
              <w:tabs>
                <w:tab w:val="clear" w:pos="284"/>
              </w:tabs>
              <w:ind w:left="-220" w:right="-8" w:hanging="30"/>
              <w:jc w:val="right"/>
              <w:rPr>
                <w:sz w:val="18"/>
                <w:szCs w:val="18"/>
                <w:lang w:val="hr-HR" w:eastAsia="en-GB"/>
              </w:rPr>
            </w:pPr>
            <w:r w:rsidRPr="00B76314">
              <w:rPr>
                <w:sz w:val="18"/>
                <w:szCs w:val="18"/>
                <w:lang w:val="hr-HR" w:eastAsia="en-GB"/>
              </w:rPr>
              <w:t>95</w:t>
            </w:r>
          </w:p>
        </w:tc>
        <w:tc>
          <w:tcPr>
            <w:tcW w:w="455" w:type="dxa"/>
            <w:vAlign w:val="center"/>
            <w:hideMark/>
          </w:tcPr>
          <w:p w14:paraId="6E233B19" w14:textId="77777777" w:rsidR="00585ACC" w:rsidRPr="00B76314" w:rsidRDefault="00585ACC" w:rsidP="00220E73">
            <w:pPr>
              <w:widowControl w:val="0"/>
              <w:tabs>
                <w:tab w:val="clear" w:pos="284"/>
              </w:tabs>
              <w:ind w:left="-108"/>
              <w:jc w:val="right"/>
              <w:rPr>
                <w:sz w:val="18"/>
                <w:szCs w:val="18"/>
                <w:lang w:val="hr-HR" w:eastAsia="en-GB"/>
              </w:rPr>
            </w:pPr>
            <w:r w:rsidRPr="00B76314">
              <w:rPr>
                <w:sz w:val="18"/>
                <w:szCs w:val="18"/>
                <w:lang w:val="hr-HR" w:eastAsia="en-GB"/>
              </w:rPr>
              <w:t>82</w:t>
            </w:r>
          </w:p>
        </w:tc>
        <w:tc>
          <w:tcPr>
            <w:tcW w:w="455" w:type="dxa"/>
            <w:vAlign w:val="center"/>
            <w:hideMark/>
          </w:tcPr>
          <w:p w14:paraId="589F0D9D" w14:textId="77777777" w:rsidR="00585ACC" w:rsidRPr="00B76314" w:rsidRDefault="00585ACC" w:rsidP="00220E73">
            <w:pPr>
              <w:widowControl w:val="0"/>
              <w:tabs>
                <w:tab w:val="clear" w:pos="284"/>
                <w:tab w:val="left" w:pos="367"/>
                <w:tab w:val="right" w:pos="493"/>
              </w:tabs>
              <w:ind w:left="-108"/>
              <w:jc w:val="left"/>
              <w:rPr>
                <w:sz w:val="18"/>
                <w:szCs w:val="18"/>
                <w:lang w:val="hr-HR" w:eastAsia="en-GB"/>
              </w:rPr>
            </w:pPr>
            <w:r w:rsidRPr="00B76314">
              <w:rPr>
                <w:sz w:val="18"/>
                <w:szCs w:val="18"/>
                <w:lang w:val="hr-HR" w:eastAsia="en-GB"/>
              </w:rPr>
              <w:t>70</w:t>
            </w:r>
          </w:p>
        </w:tc>
        <w:tc>
          <w:tcPr>
            <w:tcW w:w="443" w:type="dxa"/>
            <w:vAlign w:val="center"/>
            <w:hideMark/>
          </w:tcPr>
          <w:p w14:paraId="68DA30A6" w14:textId="77777777" w:rsidR="00585ACC" w:rsidRPr="00B76314" w:rsidRDefault="00585ACC" w:rsidP="00220E73">
            <w:pPr>
              <w:widowControl w:val="0"/>
              <w:tabs>
                <w:tab w:val="clear" w:pos="284"/>
                <w:tab w:val="left" w:pos="367"/>
                <w:tab w:val="right" w:pos="493"/>
              </w:tabs>
              <w:ind w:left="-119"/>
              <w:jc w:val="left"/>
              <w:rPr>
                <w:sz w:val="18"/>
                <w:szCs w:val="18"/>
                <w:lang w:val="hr-HR" w:eastAsia="en-GB"/>
              </w:rPr>
            </w:pPr>
            <w:r w:rsidRPr="00B76314">
              <w:rPr>
                <w:sz w:val="18"/>
                <w:szCs w:val="18"/>
                <w:lang w:val="hr-HR" w:eastAsia="en-GB"/>
              </w:rPr>
              <w:t xml:space="preserve"> 60</w:t>
            </w:r>
          </w:p>
        </w:tc>
        <w:tc>
          <w:tcPr>
            <w:tcW w:w="468" w:type="dxa"/>
            <w:vAlign w:val="center"/>
            <w:hideMark/>
          </w:tcPr>
          <w:p w14:paraId="158950BC" w14:textId="77777777" w:rsidR="00585ACC" w:rsidRPr="00B76314" w:rsidRDefault="00585ACC" w:rsidP="00220E73">
            <w:pPr>
              <w:widowControl w:val="0"/>
              <w:tabs>
                <w:tab w:val="clear" w:pos="284"/>
                <w:tab w:val="left" w:pos="367"/>
                <w:tab w:val="right" w:pos="493"/>
              </w:tabs>
              <w:ind w:left="-97"/>
              <w:jc w:val="left"/>
              <w:rPr>
                <w:sz w:val="18"/>
                <w:szCs w:val="18"/>
                <w:lang w:val="hr-HR" w:eastAsia="en-GB"/>
              </w:rPr>
            </w:pPr>
            <w:r w:rsidRPr="00B76314">
              <w:rPr>
                <w:sz w:val="18"/>
                <w:szCs w:val="18"/>
                <w:lang w:val="hr-HR" w:eastAsia="en-GB"/>
              </w:rPr>
              <w:t>43</w:t>
            </w:r>
          </w:p>
        </w:tc>
        <w:tc>
          <w:tcPr>
            <w:tcW w:w="455" w:type="dxa"/>
            <w:gridSpan w:val="3"/>
            <w:vAlign w:val="center"/>
            <w:hideMark/>
          </w:tcPr>
          <w:p w14:paraId="4FEAFC83" w14:textId="77777777" w:rsidR="00585ACC" w:rsidRPr="00B76314" w:rsidRDefault="00585ACC" w:rsidP="00220E73">
            <w:pPr>
              <w:widowControl w:val="0"/>
              <w:tabs>
                <w:tab w:val="clear" w:pos="284"/>
                <w:tab w:val="left" w:pos="367"/>
                <w:tab w:val="right" w:pos="493"/>
              </w:tabs>
              <w:ind w:left="-108" w:right="-1"/>
              <w:jc w:val="left"/>
              <w:rPr>
                <w:sz w:val="18"/>
                <w:szCs w:val="18"/>
                <w:lang w:val="hr-HR" w:eastAsia="en-GB"/>
              </w:rPr>
            </w:pPr>
            <w:r w:rsidRPr="00B76314">
              <w:rPr>
                <w:sz w:val="18"/>
                <w:szCs w:val="18"/>
                <w:lang w:val="hr-HR" w:eastAsia="en-GB"/>
              </w:rPr>
              <w:t>25</w:t>
            </w:r>
          </w:p>
        </w:tc>
        <w:tc>
          <w:tcPr>
            <w:tcW w:w="455" w:type="dxa"/>
            <w:gridSpan w:val="3"/>
            <w:vAlign w:val="center"/>
            <w:hideMark/>
          </w:tcPr>
          <w:p w14:paraId="04E5FA9F" w14:textId="77777777" w:rsidR="00585ACC" w:rsidRPr="00B76314" w:rsidRDefault="00585ACC" w:rsidP="00220E73">
            <w:pPr>
              <w:widowControl w:val="0"/>
              <w:tabs>
                <w:tab w:val="clear" w:pos="284"/>
                <w:tab w:val="left" w:pos="367"/>
                <w:tab w:val="right" w:pos="493"/>
              </w:tabs>
              <w:ind w:left="-250" w:firstLine="142"/>
              <w:jc w:val="left"/>
              <w:rPr>
                <w:sz w:val="18"/>
                <w:szCs w:val="18"/>
                <w:lang w:val="hr-HR" w:eastAsia="en-GB"/>
              </w:rPr>
            </w:pPr>
            <w:r w:rsidRPr="00B76314">
              <w:rPr>
                <w:sz w:val="18"/>
                <w:szCs w:val="18"/>
                <w:lang w:val="hr-HR" w:eastAsia="en-GB"/>
              </w:rPr>
              <w:t>17</w:t>
            </w:r>
          </w:p>
        </w:tc>
        <w:tc>
          <w:tcPr>
            <w:tcW w:w="456" w:type="dxa"/>
            <w:gridSpan w:val="3"/>
            <w:vAlign w:val="center"/>
            <w:hideMark/>
          </w:tcPr>
          <w:p w14:paraId="05CC4EC0" w14:textId="77777777" w:rsidR="00585ACC" w:rsidRPr="00B76314" w:rsidRDefault="00585ACC" w:rsidP="00220E73">
            <w:pPr>
              <w:widowControl w:val="0"/>
              <w:tabs>
                <w:tab w:val="clear" w:pos="284"/>
                <w:tab w:val="left" w:pos="367"/>
                <w:tab w:val="right" w:pos="493"/>
              </w:tabs>
              <w:ind w:left="-108"/>
              <w:jc w:val="left"/>
              <w:rPr>
                <w:sz w:val="18"/>
                <w:szCs w:val="18"/>
                <w:lang w:val="hr-HR" w:eastAsia="en-GB"/>
              </w:rPr>
            </w:pPr>
            <w:r w:rsidRPr="00B76314">
              <w:rPr>
                <w:sz w:val="18"/>
                <w:szCs w:val="18"/>
                <w:lang w:val="hr-HR" w:eastAsia="en-GB"/>
              </w:rPr>
              <w:t>13</w:t>
            </w:r>
          </w:p>
        </w:tc>
        <w:tc>
          <w:tcPr>
            <w:tcW w:w="458" w:type="dxa"/>
            <w:gridSpan w:val="3"/>
            <w:vAlign w:val="center"/>
            <w:hideMark/>
          </w:tcPr>
          <w:p w14:paraId="09F5DCF1" w14:textId="77777777" w:rsidR="00585ACC" w:rsidRPr="00B76314" w:rsidRDefault="00585ACC" w:rsidP="00220E73">
            <w:pPr>
              <w:widowControl w:val="0"/>
              <w:tabs>
                <w:tab w:val="clear" w:pos="284"/>
                <w:tab w:val="left" w:pos="367"/>
                <w:tab w:val="right" w:pos="493"/>
              </w:tabs>
              <w:ind w:left="-106"/>
              <w:jc w:val="left"/>
              <w:rPr>
                <w:sz w:val="18"/>
                <w:szCs w:val="18"/>
                <w:lang w:val="hr-HR" w:eastAsia="en-GB"/>
              </w:rPr>
            </w:pPr>
            <w:r w:rsidRPr="00B76314">
              <w:rPr>
                <w:sz w:val="18"/>
                <w:szCs w:val="18"/>
                <w:lang w:val="hr-HR" w:eastAsia="en-GB"/>
              </w:rPr>
              <w:t>7</w:t>
            </w:r>
          </w:p>
        </w:tc>
        <w:tc>
          <w:tcPr>
            <w:tcW w:w="452" w:type="dxa"/>
            <w:gridSpan w:val="3"/>
            <w:vAlign w:val="center"/>
            <w:hideMark/>
          </w:tcPr>
          <w:p w14:paraId="3829BE14" w14:textId="77777777" w:rsidR="00585ACC" w:rsidRPr="00B76314" w:rsidRDefault="00585ACC" w:rsidP="00220E73">
            <w:pPr>
              <w:widowControl w:val="0"/>
              <w:tabs>
                <w:tab w:val="clear" w:pos="284"/>
                <w:tab w:val="left" w:pos="367"/>
                <w:tab w:val="right" w:pos="493"/>
              </w:tabs>
              <w:ind w:left="-111"/>
              <w:jc w:val="left"/>
              <w:rPr>
                <w:sz w:val="18"/>
                <w:szCs w:val="18"/>
                <w:lang w:val="hr-HR" w:eastAsia="en-GB"/>
              </w:rPr>
            </w:pPr>
            <w:r w:rsidRPr="00B76314">
              <w:rPr>
                <w:sz w:val="18"/>
                <w:szCs w:val="18"/>
                <w:lang w:val="hr-HR" w:eastAsia="en-GB"/>
              </w:rPr>
              <w:t>4</w:t>
            </w:r>
          </w:p>
        </w:tc>
        <w:tc>
          <w:tcPr>
            <w:tcW w:w="304" w:type="dxa"/>
            <w:gridSpan w:val="2"/>
            <w:vAlign w:val="center"/>
            <w:hideMark/>
          </w:tcPr>
          <w:p w14:paraId="346DC568" w14:textId="77777777" w:rsidR="00585ACC" w:rsidRPr="00B76314" w:rsidRDefault="00585ACC" w:rsidP="00220E73">
            <w:pPr>
              <w:widowControl w:val="0"/>
              <w:tabs>
                <w:tab w:val="clear" w:pos="284"/>
                <w:tab w:val="left" w:pos="367"/>
                <w:tab w:val="right" w:pos="493"/>
              </w:tabs>
              <w:ind w:left="-108"/>
              <w:jc w:val="left"/>
              <w:rPr>
                <w:sz w:val="18"/>
                <w:szCs w:val="18"/>
                <w:lang w:val="hr-HR" w:eastAsia="en-GB"/>
              </w:rPr>
            </w:pPr>
            <w:r w:rsidRPr="00B76314">
              <w:rPr>
                <w:sz w:val="18"/>
                <w:szCs w:val="18"/>
                <w:lang w:val="hr-HR" w:eastAsia="en-GB"/>
              </w:rPr>
              <w:t>3</w:t>
            </w:r>
          </w:p>
        </w:tc>
        <w:tc>
          <w:tcPr>
            <w:tcW w:w="455" w:type="dxa"/>
            <w:gridSpan w:val="3"/>
            <w:vAlign w:val="center"/>
            <w:hideMark/>
          </w:tcPr>
          <w:p w14:paraId="723AECD6" w14:textId="77777777" w:rsidR="00585ACC" w:rsidRPr="00B76314" w:rsidRDefault="00585ACC" w:rsidP="00220E73">
            <w:pPr>
              <w:widowControl w:val="0"/>
              <w:tabs>
                <w:tab w:val="clear" w:pos="284"/>
                <w:tab w:val="left" w:pos="367"/>
                <w:tab w:val="right" w:pos="493"/>
              </w:tabs>
              <w:jc w:val="left"/>
              <w:rPr>
                <w:sz w:val="18"/>
                <w:szCs w:val="18"/>
                <w:lang w:val="hr-HR" w:eastAsia="en-GB"/>
              </w:rPr>
            </w:pPr>
            <w:r w:rsidRPr="00B76314">
              <w:rPr>
                <w:sz w:val="18"/>
                <w:szCs w:val="18"/>
                <w:lang w:val="hr-HR" w:eastAsia="en-GB"/>
              </w:rPr>
              <w:t>0</w:t>
            </w:r>
          </w:p>
        </w:tc>
        <w:tc>
          <w:tcPr>
            <w:tcW w:w="288" w:type="dxa"/>
            <w:gridSpan w:val="2"/>
            <w:vAlign w:val="center"/>
            <w:hideMark/>
          </w:tcPr>
          <w:p w14:paraId="599CC793" w14:textId="77777777" w:rsidR="00585ACC" w:rsidRPr="00B76314" w:rsidRDefault="00585ACC" w:rsidP="00220E73">
            <w:pPr>
              <w:widowControl w:val="0"/>
              <w:tabs>
                <w:tab w:val="clear" w:pos="284"/>
                <w:tab w:val="left" w:pos="367"/>
                <w:tab w:val="right" w:pos="493"/>
              </w:tabs>
              <w:jc w:val="left"/>
              <w:rPr>
                <w:sz w:val="18"/>
                <w:szCs w:val="18"/>
                <w:lang w:val="hr-HR" w:eastAsia="en-GB"/>
              </w:rPr>
            </w:pPr>
            <w:r w:rsidRPr="00B76314">
              <w:rPr>
                <w:sz w:val="18"/>
                <w:szCs w:val="18"/>
                <w:lang w:val="hr-HR" w:eastAsia="en-GB"/>
              </w:rPr>
              <w:t>0</w:t>
            </w:r>
          </w:p>
        </w:tc>
      </w:tr>
      <w:tr w:rsidR="006A532C" w:rsidRPr="00B76314" w14:paraId="25B7642F" w14:textId="77777777" w:rsidTr="00B90EEE">
        <w:trPr>
          <w:trHeight w:val="263"/>
        </w:trPr>
        <w:tc>
          <w:tcPr>
            <w:tcW w:w="5895" w:type="dxa"/>
            <w:gridSpan w:val="13"/>
            <w:vAlign w:val="center"/>
            <w:hideMark/>
          </w:tcPr>
          <w:p w14:paraId="3A3080EB" w14:textId="69696B92" w:rsidR="00585ACC" w:rsidRPr="00B76314" w:rsidRDefault="00846838" w:rsidP="00220E73">
            <w:pPr>
              <w:widowControl w:val="0"/>
              <w:tabs>
                <w:tab w:val="clear" w:pos="284"/>
              </w:tabs>
              <w:jc w:val="left"/>
              <w:rPr>
                <w:sz w:val="18"/>
                <w:szCs w:val="18"/>
                <w:lang w:val="hr-HR" w:eastAsia="en-GB"/>
              </w:rPr>
            </w:pPr>
            <w:r w:rsidRPr="00B76314">
              <w:rPr>
                <w:sz w:val="18"/>
                <w:szCs w:val="18"/>
                <w:lang w:val="hr-HR" w:eastAsia="en-GB"/>
              </w:rPr>
              <w:t>Hemioterapija</w:t>
            </w:r>
            <w:r w:rsidR="00585ACC" w:rsidRPr="00B76314">
              <w:rPr>
                <w:sz w:val="18"/>
                <w:szCs w:val="18"/>
                <w:lang w:val="hr-HR" w:eastAsia="en-GB"/>
              </w:rPr>
              <w:t xml:space="preserve"> prema izboru ispitivača</w:t>
            </w:r>
          </w:p>
        </w:tc>
        <w:tc>
          <w:tcPr>
            <w:tcW w:w="455" w:type="dxa"/>
            <w:gridSpan w:val="3"/>
            <w:vAlign w:val="center"/>
          </w:tcPr>
          <w:p w14:paraId="71CE8405" w14:textId="77777777" w:rsidR="00585ACC" w:rsidRPr="00B76314" w:rsidRDefault="00585ACC" w:rsidP="00220E73">
            <w:pPr>
              <w:widowControl w:val="0"/>
              <w:tabs>
                <w:tab w:val="clear" w:pos="284"/>
              </w:tabs>
              <w:ind w:left="-108"/>
              <w:jc w:val="left"/>
              <w:rPr>
                <w:sz w:val="18"/>
                <w:szCs w:val="18"/>
                <w:lang w:val="hr-HR" w:eastAsia="en-GB"/>
              </w:rPr>
            </w:pPr>
          </w:p>
        </w:tc>
        <w:tc>
          <w:tcPr>
            <w:tcW w:w="455" w:type="dxa"/>
            <w:gridSpan w:val="3"/>
            <w:vAlign w:val="center"/>
          </w:tcPr>
          <w:p w14:paraId="1AABAD0E" w14:textId="77777777" w:rsidR="00585ACC" w:rsidRPr="00B76314" w:rsidRDefault="00585ACC" w:rsidP="00220E73">
            <w:pPr>
              <w:widowControl w:val="0"/>
              <w:tabs>
                <w:tab w:val="clear" w:pos="284"/>
              </w:tabs>
              <w:ind w:left="-108"/>
              <w:jc w:val="left"/>
              <w:rPr>
                <w:sz w:val="18"/>
                <w:szCs w:val="18"/>
                <w:lang w:val="hr-HR" w:eastAsia="en-GB"/>
              </w:rPr>
            </w:pPr>
          </w:p>
        </w:tc>
        <w:tc>
          <w:tcPr>
            <w:tcW w:w="456" w:type="dxa"/>
            <w:gridSpan w:val="3"/>
            <w:vAlign w:val="center"/>
          </w:tcPr>
          <w:p w14:paraId="471AA1AA" w14:textId="77777777" w:rsidR="00585ACC" w:rsidRPr="00B76314" w:rsidRDefault="00585ACC" w:rsidP="00220E73">
            <w:pPr>
              <w:widowControl w:val="0"/>
              <w:tabs>
                <w:tab w:val="clear" w:pos="284"/>
              </w:tabs>
              <w:ind w:left="-108"/>
              <w:jc w:val="left"/>
              <w:rPr>
                <w:sz w:val="18"/>
                <w:szCs w:val="18"/>
                <w:lang w:val="hr-HR" w:eastAsia="en-GB"/>
              </w:rPr>
            </w:pPr>
          </w:p>
        </w:tc>
        <w:tc>
          <w:tcPr>
            <w:tcW w:w="458" w:type="dxa"/>
            <w:gridSpan w:val="3"/>
            <w:vAlign w:val="center"/>
          </w:tcPr>
          <w:p w14:paraId="63B8DDB5" w14:textId="77777777" w:rsidR="00585ACC" w:rsidRPr="00B76314" w:rsidRDefault="00585ACC" w:rsidP="00220E73">
            <w:pPr>
              <w:widowControl w:val="0"/>
              <w:tabs>
                <w:tab w:val="clear" w:pos="284"/>
              </w:tabs>
              <w:ind w:left="-108"/>
              <w:jc w:val="left"/>
              <w:rPr>
                <w:sz w:val="18"/>
                <w:szCs w:val="18"/>
                <w:lang w:val="hr-HR" w:eastAsia="en-GB"/>
              </w:rPr>
            </w:pPr>
          </w:p>
        </w:tc>
        <w:tc>
          <w:tcPr>
            <w:tcW w:w="452" w:type="dxa"/>
            <w:gridSpan w:val="4"/>
            <w:vAlign w:val="center"/>
          </w:tcPr>
          <w:p w14:paraId="461E589F" w14:textId="77777777" w:rsidR="00585ACC" w:rsidRPr="00B76314" w:rsidRDefault="00585ACC" w:rsidP="00220E73">
            <w:pPr>
              <w:widowControl w:val="0"/>
              <w:tabs>
                <w:tab w:val="clear" w:pos="284"/>
              </w:tabs>
              <w:ind w:left="-108"/>
              <w:jc w:val="left"/>
              <w:rPr>
                <w:sz w:val="18"/>
                <w:szCs w:val="18"/>
                <w:lang w:val="hr-HR" w:eastAsia="en-GB"/>
              </w:rPr>
            </w:pPr>
          </w:p>
        </w:tc>
        <w:tc>
          <w:tcPr>
            <w:tcW w:w="455" w:type="dxa"/>
            <w:gridSpan w:val="3"/>
            <w:vAlign w:val="center"/>
          </w:tcPr>
          <w:p w14:paraId="153AACDF" w14:textId="77777777" w:rsidR="00585ACC" w:rsidRPr="00B76314" w:rsidRDefault="00585ACC" w:rsidP="00220E73">
            <w:pPr>
              <w:widowControl w:val="0"/>
              <w:tabs>
                <w:tab w:val="clear" w:pos="284"/>
              </w:tabs>
              <w:ind w:left="-108"/>
              <w:jc w:val="left"/>
              <w:rPr>
                <w:sz w:val="18"/>
                <w:szCs w:val="18"/>
                <w:lang w:val="hr-HR" w:eastAsia="en-GB"/>
              </w:rPr>
            </w:pPr>
          </w:p>
        </w:tc>
        <w:tc>
          <w:tcPr>
            <w:tcW w:w="455" w:type="dxa"/>
            <w:gridSpan w:val="2"/>
            <w:vAlign w:val="center"/>
          </w:tcPr>
          <w:p w14:paraId="0706AA14" w14:textId="77777777" w:rsidR="00585ACC" w:rsidRPr="00B76314" w:rsidRDefault="00585ACC" w:rsidP="00220E73">
            <w:pPr>
              <w:widowControl w:val="0"/>
              <w:tabs>
                <w:tab w:val="clear" w:pos="284"/>
              </w:tabs>
              <w:ind w:left="-108"/>
              <w:jc w:val="left"/>
              <w:rPr>
                <w:sz w:val="18"/>
                <w:szCs w:val="18"/>
                <w:lang w:val="hr-HR" w:eastAsia="en-GB"/>
              </w:rPr>
            </w:pPr>
          </w:p>
        </w:tc>
      </w:tr>
      <w:tr w:rsidR="00585ACC" w:rsidRPr="00B76314" w14:paraId="4DE23A0E" w14:textId="77777777" w:rsidTr="00B90EEE">
        <w:trPr>
          <w:gridAfter w:val="1"/>
          <w:wAfter w:w="294" w:type="dxa"/>
          <w:trHeight w:val="263"/>
        </w:trPr>
        <w:tc>
          <w:tcPr>
            <w:tcW w:w="911" w:type="dxa"/>
            <w:vAlign w:val="center"/>
            <w:hideMark/>
          </w:tcPr>
          <w:p w14:paraId="078B2B48" w14:textId="77777777" w:rsidR="00585ACC" w:rsidRPr="00B76314" w:rsidRDefault="00585ACC" w:rsidP="00220E73">
            <w:pPr>
              <w:widowControl w:val="0"/>
              <w:tabs>
                <w:tab w:val="clear" w:pos="284"/>
              </w:tabs>
              <w:jc w:val="right"/>
              <w:rPr>
                <w:sz w:val="18"/>
                <w:szCs w:val="18"/>
                <w:lang w:val="hr-HR" w:eastAsia="en-GB"/>
              </w:rPr>
            </w:pPr>
            <w:r w:rsidRPr="00B76314">
              <w:rPr>
                <w:sz w:val="18"/>
                <w:szCs w:val="18"/>
                <w:lang w:val="hr-HR" w:eastAsia="en-GB"/>
              </w:rPr>
              <w:t>209</w:t>
            </w:r>
          </w:p>
        </w:tc>
        <w:tc>
          <w:tcPr>
            <w:tcW w:w="456" w:type="dxa"/>
            <w:vAlign w:val="center"/>
            <w:hideMark/>
          </w:tcPr>
          <w:p w14:paraId="01081239" w14:textId="77777777" w:rsidR="00585ACC" w:rsidRPr="00B76314" w:rsidRDefault="00585ACC" w:rsidP="00220E73">
            <w:pPr>
              <w:widowControl w:val="0"/>
              <w:tabs>
                <w:tab w:val="clear" w:pos="284"/>
              </w:tabs>
              <w:ind w:left="-108"/>
              <w:jc w:val="right"/>
              <w:rPr>
                <w:sz w:val="18"/>
                <w:szCs w:val="18"/>
                <w:lang w:val="hr-HR" w:eastAsia="en-GB"/>
              </w:rPr>
            </w:pPr>
            <w:r w:rsidRPr="00B76314">
              <w:rPr>
                <w:sz w:val="18"/>
                <w:szCs w:val="18"/>
                <w:lang w:val="hr-HR" w:eastAsia="en-GB"/>
              </w:rPr>
              <w:t>196</w:t>
            </w:r>
          </w:p>
        </w:tc>
        <w:tc>
          <w:tcPr>
            <w:tcW w:w="455" w:type="dxa"/>
            <w:vAlign w:val="center"/>
            <w:hideMark/>
          </w:tcPr>
          <w:p w14:paraId="2DAFB680" w14:textId="77777777" w:rsidR="00585ACC" w:rsidRPr="00B76314" w:rsidRDefault="00585ACC" w:rsidP="00220E73">
            <w:pPr>
              <w:widowControl w:val="0"/>
              <w:tabs>
                <w:tab w:val="clear" w:pos="284"/>
              </w:tabs>
              <w:ind w:left="-218"/>
              <w:jc w:val="right"/>
              <w:rPr>
                <w:sz w:val="18"/>
                <w:szCs w:val="18"/>
                <w:lang w:val="hr-HR" w:eastAsia="en-GB"/>
              </w:rPr>
            </w:pPr>
            <w:r w:rsidRPr="00B76314">
              <w:rPr>
                <w:sz w:val="18"/>
                <w:szCs w:val="18"/>
                <w:lang w:val="hr-HR" w:eastAsia="en-GB"/>
              </w:rPr>
              <w:t>169</w:t>
            </w:r>
          </w:p>
        </w:tc>
        <w:tc>
          <w:tcPr>
            <w:tcW w:w="455" w:type="dxa"/>
            <w:vAlign w:val="center"/>
            <w:hideMark/>
          </w:tcPr>
          <w:p w14:paraId="48F92345" w14:textId="77777777" w:rsidR="00585ACC" w:rsidRPr="00B76314" w:rsidRDefault="00585ACC" w:rsidP="00220E73">
            <w:pPr>
              <w:widowControl w:val="0"/>
              <w:tabs>
                <w:tab w:val="clear" w:pos="284"/>
              </w:tabs>
              <w:ind w:left="-219" w:right="-148"/>
              <w:jc w:val="center"/>
              <w:rPr>
                <w:sz w:val="18"/>
                <w:szCs w:val="18"/>
                <w:lang w:val="hr-HR" w:eastAsia="en-GB"/>
              </w:rPr>
            </w:pPr>
            <w:r w:rsidRPr="00B76314">
              <w:rPr>
                <w:sz w:val="18"/>
                <w:szCs w:val="18"/>
                <w:lang w:val="hr-HR" w:eastAsia="en-GB"/>
              </w:rPr>
              <w:t>126</w:t>
            </w:r>
          </w:p>
        </w:tc>
        <w:tc>
          <w:tcPr>
            <w:tcW w:w="455" w:type="dxa"/>
            <w:vAlign w:val="center"/>
            <w:hideMark/>
          </w:tcPr>
          <w:p w14:paraId="18CADA15" w14:textId="77777777" w:rsidR="00585ACC" w:rsidRPr="00B76314" w:rsidRDefault="00585ACC" w:rsidP="00220E73">
            <w:pPr>
              <w:widowControl w:val="0"/>
              <w:tabs>
                <w:tab w:val="clear" w:pos="284"/>
              </w:tabs>
              <w:ind w:left="-78" w:right="-147"/>
              <w:jc w:val="left"/>
              <w:rPr>
                <w:sz w:val="18"/>
                <w:szCs w:val="18"/>
                <w:lang w:val="hr-HR" w:eastAsia="en-GB"/>
              </w:rPr>
            </w:pPr>
            <w:r w:rsidRPr="00B76314">
              <w:rPr>
                <w:sz w:val="18"/>
                <w:szCs w:val="18"/>
                <w:lang w:val="hr-HR" w:eastAsia="en-GB"/>
              </w:rPr>
              <w:t>105</w:t>
            </w:r>
          </w:p>
        </w:tc>
        <w:tc>
          <w:tcPr>
            <w:tcW w:w="456" w:type="dxa"/>
            <w:vAlign w:val="center"/>
            <w:hideMark/>
          </w:tcPr>
          <w:p w14:paraId="391D28DA" w14:textId="77777777" w:rsidR="00585ACC" w:rsidRPr="00B76314" w:rsidRDefault="00585ACC" w:rsidP="00220E73">
            <w:pPr>
              <w:widowControl w:val="0"/>
              <w:tabs>
                <w:tab w:val="clear" w:pos="284"/>
              </w:tabs>
              <w:ind w:left="-109" w:right="25"/>
              <w:jc w:val="center"/>
              <w:rPr>
                <w:sz w:val="18"/>
                <w:szCs w:val="18"/>
                <w:lang w:val="hr-HR" w:eastAsia="en-GB"/>
              </w:rPr>
            </w:pPr>
            <w:r w:rsidRPr="00B76314">
              <w:rPr>
                <w:sz w:val="18"/>
                <w:szCs w:val="18"/>
                <w:lang w:val="hr-HR" w:eastAsia="en-GB"/>
              </w:rPr>
              <w:t>84</w:t>
            </w:r>
          </w:p>
        </w:tc>
        <w:tc>
          <w:tcPr>
            <w:tcW w:w="455" w:type="dxa"/>
            <w:vAlign w:val="center"/>
            <w:hideMark/>
          </w:tcPr>
          <w:p w14:paraId="2EB50924" w14:textId="77777777" w:rsidR="00585ACC" w:rsidRPr="00B76314" w:rsidRDefault="00585ACC" w:rsidP="00220E73">
            <w:pPr>
              <w:widowControl w:val="0"/>
              <w:tabs>
                <w:tab w:val="clear" w:pos="284"/>
              </w:tabs>
              <w:ind w:left="-140"/>
              <w:jc w:val="right"/>
              <w:rPr>
                <w:sz w:val="18"/>
                <w:szCs w:val="18"/>
                <w:lang w:val="hr-HR" w:eastAsia="en-GB"/>
              </w:rPr>
            </w:pPr>
            <w:r w:rsidRPr="00B76314">
              <w:rPr>
                <w:sz w:val="18"/>
                <w:szCs w:val="18"/>
                <w:lang w:val="hr-HR" w:eastAsia="en-GB"/>
              </w:rPr>
              <w:t>68</w:t>
            </w:r>
          </w:p>
        </w:tc>
        <w:tc>
          <w:tcPr>
            <w:tcW w:w="455" w:type="dxa"/>
            <w:vAlign w:val="center"/>
            <w:hideMark/>
          </w:tcPr>
          <w:p w14:paraId="722C6AAA" w14:textId="77777777" w:rsidR="00585ACC" w:rsidRPr="00B76314" w:rsidRDefault="00585ACC" w:rsidP="00220E73">
            <w:pPr>
              <w:widowControl w:val="0"/>
              <w:tabs>
                <w:tab w:val="clear" w:pos="284"/>
              </w:tabs>
              <w:jc w:val="right"/>
              <w:rPr>
                <w:sz w:val="18"/>
                <w:szCs w:val="18"/>
                <w:lang w:val="hr-HR" w:eastAsia="en-GB"/>
              </w:rPr>
            </w:pPr>
            <w:r w:rsidRPr="00B76314">
              <w:rPr>
                <w:sz w:val="18"/>
                <w:szCs w:val="18"/>
                <w:lang w:val="hr-HR" w:eastAsia="en-GB"/>
              </w:rPr>
              <w:t>57</w:t>
            </w:r>
          </w:p>
        </w:tc>
        <w:tc>
          <w:tcPr>
            <w:tcW w:w="455" w:type="dxa"/>
            <w:vAlign w:val="center"/>
            <w:hideMark/>
          </w:tcPr>
          <w:p w14:paraId="2D04EBA1" w14:textId="77777777" w:rsidR="00585ACC" w:rsidRPr="00B76314" w:rsidRDefault="00585ACC" w:rsidP="00220E73">
            <w:pPr>
              <w:widowControl w:val="0"/>
              <w:tabs>
                <w:tab w:val="clear" w:pos="284"/>
              </w:tabs>
              <w:ind w:left="-108"/>
              <w:jc w:val="left"/>
              <w:rPr>
                <w:sz w:val="18"/>
                <w:szCs w:val="18"/>
                <w:lang w:val="hr-HR" w:eastAsia="en-GB"/>
              </w:rPr>
            </w:pPr>
            <w:r w:rsidRPr="00B76314">
              <w:rPr>
                <w:sz w:val="18"/>
                <w:szCs w:val="18"/>
                <w:lang w:val="hr-HR" w:eastAsia="en-GB"/>
              </w:rPr>
              <w:t>49</w:t>
            </w:r>
          </w:p>
        </w:tc>
        <w:tc>
          <w:tcPr>
            <w:tcW w:w="443" w:type="dxa"/>
            <w:vAlign w:val="center"/>
            <w:hideMark/>
          </w:tcPr>
          <w:p w14:paraId="30D03A4F" w14:textId="77777777" w:rsidR="00585ACC" w:rsidRPr="00B76314" w:rsidRDefault="00585ACC" w:rsidP="00220E73">
            <w:pPr>
              <w:widowControl w:val="0"/>
              <w:tabs>
                <w:tab w:val="clear" w:pos="284"/>
                <w:tab w:val="left" w:pos="367"/>
                <w:tab w:val="right" w:pos="504"/>
              </w:tabs>
              <w:ind w:left="-119"/>
              <w:jc w:val="left"/>
              <w:rPr>
                <w:sz w:val="18"/>
                <w:szCs w:val="18"/>
                <w:lang w:val="hr-HR" w:eastAsia="en-GB"/>
              </w:rPr>
            </w:pPr>
            <w:r w:rsidRPr="00B76314">
              <w:rPr>
                <w:sz w:val="18"/>
                <w:szCs w:val="18"/>
                <w:lang w:val="hr-HR" w:eastAsia="en-GB"/>
              </w:rPr>
              <w:t>40</w:t>
            </w:r>
          </w:p>
        </w:tc>
        <w:tc>
          <w:tcPr>
            <w:tcW w:w="468" w:type="dxa"/>
            <w:vAlign w:val="center"/>
            <w:hideMark/>
          </w:tcPr>
          <w:p w14:paraId="3F59B2BB" w14:textId="77777777" w:rsidR="00585ACC" w:rsidRPr="00B76314" w:rsidRDefault="00585ACC" w:rsidP="00220E73">
            <w:pPr>
              <w:widowControl w:val="0"/>
              <w:tabs>
                <w:tab w:val="clear" w:pos="284"/>
                <w:tab w:val="right" w:pos="221"/>
              </w:tabs>
              <w:ind w:left="-127"/>
              <w:jc w:val="left"/>
              <w:rPr>
                <w:sz w:val="18"/>
                <w:szCs w:val="18"/>
                <w:lang w:val="hr-HR" w:eastAsia="en-GB"/>
              </w:rPr>
            </w:pPr>
            <w:r w:rsidRPr="00B76314">
              <w:rPr>
                <w:sz w:val="18"/>
                <w:szCs w:val="18"/>
                <w:lang w:val="hr-HR" w:eastAsia="en-GB"/>
              </w:rPr>
              <w:t>27</w:t>
            </w:r>
          </w:p>
        </w:tc>
        <w:tc>
          <w:tcPr>
            <w:tcW w:w="455" w:type="dxa"/>
            <w:gridSpan w:val="3"/>
            <w:vAlign w:val="center"/>
            <w:hideMark/>
          </w:tcPr>
          <w:p w14:paraId="6F2A7517" w14:textId="77777777" w:rsidR="00585ACC" w:rsidRPr="00B76314" w:rsidRDefault="00585ACC" w:rsidP="00220E73">
            <w:pPr>
              <w:widowControl w:val="0"/>
              <w:tabs>
                <w:tab w:val="clear" w:pos="284"/>
                <w:tab w:val="left" w:pos="209"/>
                <w:tab w:val="right" w:pos="504"/>
              </w:tabs>
              <w:ind w:left="-108" w:right="-108"/>
              <w:jc w:val="left"/>
              <w:rPr>
                <w:sz w:val="18"/>
                <w:szCs w:val="18"/>
                <w:lang w:val="hr-HR" w:eastAsia="en-GB"/>
              </w:rPr>
            </w:pPr>
            <w:r w:rsidRPr="00B76314">
              <w:rPr>
                <w:sz w:val="18"/>
                <w:szCs w:val="18"/>
                <w:lang w:val="hr-HR" w:eastAsia="en-GB"/>
              </w:rPr>
              <w:t>17</w:t>
            </w:r>
          </w:p>
        </w:tc>
        <w:tc>
          <w:tcPr>
            <w:tcW w:w="455" w:type="dxa"/>
            <w:gridSpan w:val="3"/>
            <w:vAlign w:val="center"/>
            <w:hideMark/>
          </w:tcPr>
          <w:p w14:paraId="4ADAE64C" w14:textId="77777777" w:rsidR="00585ACC" w:rsidRPr="00B76314" w:rsidRDefault="00585ACC" w:rsidP="00220E73">
            <w:pPr>
              <w:widowControl w:val="0"/>
              <w:tabs>
                <w:tab w:val="clear" w:pos="284"/>
                <w:tab w:val="left" w:pos="367"/>
                <w:tab w:val="right" w:pos="504"/>
              </w:tabs>
              <w:ind w:left="-108"/>
              <w:jc w:val="left"/>
              <w:rPr>
                <w:sz w:val="18"/>
                <w:szCs w:val="18"/>
                <w:lang w:val="hr-HR" w:eastAsia="en-GB"/>
              </w:rPr>
            </w:pPr>
            <w:r w:rsidRPr="00B76314">
              <w:rPr>
                <w:sz w:val="18"/>
                <w:szCs w:val="18"/>
                <w:lang w:val="hr-HR" w:eastAsia="en-GB"/>
              </w:rPr>
              <w:t>12</w:t>
            </w:r>
          </w:p>
        </w:tc>
        <w:tc>
          <w:tcPr>
            <w:tcW w:w="456" w:type="dxa"/>
            <w:gridSpan w:val="3"/>
            <w:vAlign w:val="center"/>
            <w:hideMark/>
          </w:tcPr>
          <w:p w14:paraId="4AC1BDA9" w14:textId="77777777" w:rsidR="00585ACC" w:rsidRPr="00B76314" w:rsidRDefault="00585ACC" w:rsidP="00220E73">
            <w:pPr>
              <w:widowControl w:val="0"/>
              <w:tabs>
                <w:tab w:val="clear" w:pos="284"/>
                <w:tab w:val="left" w:pos="367"/>
                <w:tab w:val="right" w:pos="504"/>
              </w:tabs>
              <w:ind w:left="-108"/>
              <w:jc w:val="left"/>
              <w:rPr>
                <w:sz w:val="18"/>
                <w:szCs w:val="18"/>
                <w:lang w:val="hr-HR" w:eastAsia="en-GB"/>
              </w:rPr>
            </w:pPr>
            <w:r w:rsidRPr="00B76314">
              <w:rPr>
                <w:sz w:val="18"/>
                <w:szCs w:val="18"/>
                <w:lang w:val="hr-HR" w:eastAsia="en-GB"/>
              </w:rPr>
              <w:t>6</w:t>
            </w:r>
          </w:p>
        </w:tc>
        <w:tc>
          <w:tcPr>
            <w:tcW w:w="458" w:type="dxa"/>
            <w:gridSpan w:val="3"/>
            <w:vAlign w:val="center"/>
            <w:hideMark/>
          </w:tcPr>
          <w:p w14:paraId="0595E440" w14:textId="77777777" w:rsidR="00585ACC" w:rsidRPr="00B76314" w:rsidRDefault="00585ACC" w:rsidP="00220E73">
            <w:pPr>
              <w:widowControl w:val="0"/>
              <w:tabs>
                <w:tab w:val="clear" w:pos="284"/>
                <w:tab w:val="left" w:pos="367"/>
                <w:tab w:val="right" w:pos="504"/>
              </w:tabs>
              <w:ind w:left="-106"/>
              <w:jc w:val="left"/>
              <w:rPr>
                <w:sz w:val="18"/>
                <w:szCs w:val="18"/>
                <w:lang w:val="hr-HR" w:eastAsia="en-GB"/>
              </w:rPr>
            </w:pPr>
            <w:r w:rsidRPr="00B76314">
              <w:rPr>
                <w:sz w:val="18"/>
                <w:szCs w:val="18"/>
                <w:lang w:val="hr-HR" w:eastAsia="en-GB"/>
              </w:rPr>
              <w:t>2</w:t>
            </w:r>
          </w:p>
        </w:tc>
        <w:tc>
          <w:tcPr>
            <w:tcW w:w="452" w:type="dxa"/>
            <w:gridSpan w:val="3"/>
            <w:vAlign w:val="center"/>
            <w:hideMark/>
          </w:tcPr>
          <w:p w14:paraId="62621548" w14:textId="77777777" w:rsidR="00585ACC" w:rsidRPr="00B76314" w:rsidRDefault="00585ACC" w:rsidP="00220E73">
            <w:pPr>
              <w:widowControl w:val="0"/>
              <w:tabs>
                <w:tab w:val="clear" w:pos="284"/>
                <w:tab w:val="left" w:pos="367"/>
                <w:tab w:val="right" w:pos="504"/>
              </w:tabs>
              <w:ind w:left="-111"/>
              <w:jc w:val="left"/>
              <w:rPr>
                <w:sz w:val="18"/>
                <w:szCs w:val="18"/>
                <w:lang w:val="hr-HR" w:eastAsia="en-GB"/>
              </w:rPr>
            </w:pPr>
            <w:r w:rsidRPr="00B76314">
              <w:rPr>
                <w:sz w:val="18"/>
                <w:szCs w:val="18"/>
                <w:lang w:val="hr-HR" w:eastAsia="en-GB"/>
              </w:rPr>
              <w:t>1</w:t>
            </w:r>
          </w:p>
        </w:tc>
        <w:tc>
          <w:tcPr>
            <w:tcW w:w="304" w:type="dxa"/>
            <w:gridSpan w:val="2"/>
            <w:vAlign w:val="center"/>
            <w:hideMark/>
          </w:tcPr>
          <w:p w14:paraId="67D76789" w14:textId="77777777" w:rsidR="00585ACC" w:rsidRPr="00B76314" w:rsidRDefault="00585ACC" w:rsidP="00220E73">
            <w:pPr>
              <w:widowControl w:val="0"/>
              <w:tabs>
                <w:tab w:val="clear" w:pos="284"/>
                <w:tab w:val="left" w:pos="367"/>
                <w:tab w:val="right" w:pos="504"/>
              </w:tabs>
              <w:ind w:left="-108"/>
              <w:jc w:val="left"/>
              <w:rPr>
                <w:sz w:val="18"/>
                <w:szCs w:val="18"/>
                <w:lang w:val="hr-HR" w:eastAsia="en-GB"/>
              </w:rPr>
            </w:pPr>
            <w:r w:rsidRPr="00B76314">
              <w:rPr>
                <w:sz w:val="18"/>
                <w:szCs w:val="18"/>
                <w:lang w:val="hr-HR" w:eastAsia="en-GB"/>
              </w:rPr>
              <w:t>1</w:t>
            </w:r>
          </w:p>
        </w:tc>
        <w:tc>
          <w:tcPr>
            <w:tcW w:w="455" w:type="dxa"/>
            <w:gridSpan w:val="3"/>
            <w:vAlign w:val="center"/>
            <w:hideMark/>
          </w:tcPr>
          <w:p w14:paraId="4DABE0B0" w14:textId="77777777" w:rsidR="00585ACC" w:rsidRPr="00B76314" w:rsidRDefault="00585ACC" w:rsidP="00220E73">
            <w:pPr>
              <w:widowControl w:val="0"/>
              <w:tabs>
                <w:tab w:val="clear" w:pos="284"/>
                <w:tab w:val="left" w:pos="367"/>
                <w:tab w:val="right" w:pos="504"/>
              </w:tabs>
              <w:jc w:val="left"/>
              <w:rPr>
                <w:sz w:val="18"/>
                <w:szCs w:val="18"/>
                <w:lang w:val="hr-HR" w:eastAsia="en-GB"/>
              </w:rPr>
            </w:pPr>
            <w:r w:rsidRPr="00B76314">
              <w:rPr>
                <w:sz w:val="18"/>
                <w:szCs w:val="18"/>
                <w:lang w:val="hr-HR" w:eastAsia="en-GB"/>
              </w:rPr>
              <w:t>1</w:t>
            </w:r>
          </w:p>
        </w:tc>
        <w:tc>
          <w:tcPr>
            <w:tcW w:w="288" w:type="dxa"/>
            <w:gridSpan w:val="2"/>
            <w:vAlign w:val="center"/>
            <w:hideMark/>
          </w:tcPr>
          <w:p w14:paraId="55D7ABAF" w14:textId="77777777" w:rsidR="00585ACC" w:rsidRPr="00B76314" w:rsidRDefault="00585ACC" w:rsidP="00220E73">
            <w:pPr>
              <w:widowControl w:val="0"/>
              <w:tabs>
                <w:tab w:val="clear" w:pos="284"/>
                <w:tab w:val="left" w:pos="367"/>
                <w:tab w:val="right" w:pos="504"/>
              </w:tabs>
              <w:jc w:val="left"/>
              <w:rPr>
                <w:sz w:val="18"/>
                <w:szCs w:val="18"/>
                <w:lang w:val="hr-HR" w:eastAsia="en-GB"/>
              </w:rPr>
            </w:pPr>
            <w:r w:rsidRPr="00B76314">
              <w:rPr>
                <w:sz w:val="18"/>
                <w:szCs w:val="18"/>
                <w:lang w:val="hr-HR" w:eastAsia="en-GB"/>
              </w:rPr>
              <w:t>0</w:t>
            </w:r>
          </w:p>
        </w:tc>
      </w:tr>
    </w:tbl>
    <w:p w14:paraId="7ADA10FC" w14:textId="77777777" w:rsidR="00585ACC" w:rsidRPr="00B76314" w:rsidRDefault="00585ACC" w:rsidP="00220E73">
      <w:pPr>
        <w:widowControl w:val="0"/>
        <w:tabs>
          <w:tab w:val="clear" w:pos="284"/>
        </w:tabs>
        <w:ind w:firstLine="567"/>
        <w:rPr>
          <w:sz w:val="18"/>
          <w:szCs w:val="18"/>
          <w:lang w:val="hr-HR"/>
        </w:rPr>
      </w:pPr>
    </w:p>
    <w:p w14:paraId="1ACA94F3" w14:textId="5A65B27D" w:rsidR="00585ACC" w:rsidRPr="00B76314" w:rsidRDefault="00585ACC" w:rsidP="00220E73">
      <w:pPr>
        <w:widowControl w:val="0"/>
        <w:tabs>
          <w:tab w:val="clear" w:pos="284"/>
        </w:tabs>
        <w:ind w:left="709"/>
        <w:rPr>
          <w:szCs w:val="20"/>
          <w:lang w:val="hr-HR"/>
        </w:rPr>
      </w:pPr>
      <w:r w:rsidRPr="00B76314">
        <w:rPr>
          <w:szCs w:val="20"/>
          <w:lang w:val="hr-HR"/>
        </w:rPr>
        <w:t xml:space="preserve">──── Nivolumab      - - - - - - </w:t>
      </w:r>
      <w:r w:rsidR="00846838" w:rsidRPr="00B76314">
        <w:rPr>
          <w:szCs w:val="20"/>
          <w:lang w:val="hr-HR"/>
        </w:rPr>
        <w:t>Hemioterapija</w:t>
      </w:r>
      <w:r w:rsidRPr="00B76314">
        <w:rPr>
          <w:szCs w:val="20"/>
          <w:lang w:val="hr-HR"/>
        </w:rPr>
        <w:t xml:space="preserve"> prema izboru ispitivača</w:t>
      </w:r>
    </w:p>
    <w:p w14:paraId="0A7D52E2" w14:textId="77777777" w:rsidR="00AC7C3C" w:rsidRPr="00B76314" w:rsidRDefault="00AC7C3C" w:rsidP="00220E73">
      <w:pPr>
        <w:widowControl w:val="0"/>
        <w:tabs>
          <w:tab w:val="clear" w:pos="284"/>
        </w:tabs>
        <w:ind w:left="709"/>
        <w:rPr>
          <w:szCs w:val="20"/>
          <w:lang w:val="hr-HR"/>
        </w:rPr>
      </w:pPr>
    </w:p>
    <w:p w14:paraId="6F562C48" w14:textId="26ABDF90" w:rsidR="00866825" w:rsidRPr="00B76314" w:rsidRDefault="00866825" w:rsidP="00220E73">
      <w:pPr>
        <w:widowControl w:val="0"/>
        <w:tabs>
          <w:tab w:val="clear" w:pos="284"/>
        </w:tabs>
        <w:rPr>
          <w:noProof/>
          <w:szCs w:val="22"/>
          <w:lang w:val="hr-HR" w:eastAsia="en-GB"/>
        </w:rPr>
      </w:pPr>
      <w:r w:rsidRPr="00B76314">
        <w:rPr>
          <w:szCs w:val="22"/>
          <w:lang w:val="hr-HR"/>
        </w:rPr>
        <w:t>Od 419 </w:t>
      </w:r>
      <w:r w:rsidR="00AB4B29" w:rsidRPr="00B76314">
        <w:rPr>
          <w:szCs w:val="22"/>
          <w:lang w:val="hr-HR"/>
        </w:rPr>
        <w:t>pacijenata</w:t>
      </w:r>
      <w:r w:rsidRPr="00B76314">
        <w:rPr>
          <w:szCs w:val="22"/>
          <w:lang w:val="hr-HR"/>
        </w:rPr>
        <w:t>, njih 48% imalo je tumorsku ekspresiju PD</w:t>
      </w:r>
      <w:r w:rsidRPr="00B76314">
        <w:rPr>
          <w:szCs w:val="22"/>
          <w:lang w:val="hr-HR"/>
        </w:rPr>
        <w:noBreakHyphen/>
        <w:t>L1 ≥ 1%. Preostalih 52% </w:t>
      </w:r>
      <w:r w:rsidR="00AB4B29" w:rsidRPr="00B76314">
        <w:rPr>
          <w:szCs w:val="22"/>
          <w:lang w:val="hr-HR"/>
        </w:rPr>
        <w:t>pacijenata</w:t>
      </w:r>
      <w:r w:rsidRPr="00B76314">
        <w:rPr>
          <w:szCs w:val="22"/>
          <w:lang w:val="hr-HR"/>
        </w:rPr>
        <w:t xml:space="preserve"> imalo je tumorsku ekspresiju PD</w:t>
      </w:r>
      <w:r w:rsidRPr="00B76314">
        <w:rPr>
          <w:szCs w:val="22"/>
          <w:lang w:val="hr-HR"/>
        </w:rPr>
        <w:noBreakHyphen/>
        <w:t xml:space="preserve">L1 &lt; 1%. </w:t>
      </w:r>
      <w:bookmarkStart w:id="51" w:name="_Hlk60150112"/>
      <w:r w:rsidR="00AB4B29" w:rsidRPr="00B76314">
        <w:rPr>
          <w:szCs w:val="22"/>
          <w:lang w:val="hr-HR"/>
        </w:rPr>
        <w:t>Koeficijent rizika</w:t>
      </w:r>
      <w:r w:rsidRPr="00B76314">
        <w:rPr>
          <w:szCs w:val="22"/>
          <w:lang w:val="hr-HR"/>
        </w:rPr>
        <w:t xml:space="preserve"> </w:t>
      </w:r>
      <w:bookmarkEnd w:id="51"/>
      <w:r w:rsidRPr="00B76314">
        <w:rPr>
          <w:szCs w:val="22"/>
          <w:lang w:val="hr-HR"/>
        </w:rPr>
        <w:t>za OS u pod</w:t>
      </w:r>
      <w:r w:rsidR="00AB4B29" w:rsidRPr="00B76314">
        <w:rPr>
          <w:szCs w:val="22"/>
          <w:lang w:val="hr-HR"/>
        </w:rPr>
        <w:t>grupi</w:t>
      </w:r>
      <w:r w:rsidRPr="00B76314">
        <w:rPr>
          <w:szCs w:val="22"/>
          <w:lang w:val="hr-HR"/>
        </w:rPr>
        <w:t xml:space="preserve"> s</w:t>
      </w:r>
      <w:r w:rsidR="00AB4B29" w:rsidRPr="00B76314">
        <w:rPr>
          <w:szCs w:val="22"/>
          <w:lang w:val="hr-HR"/>
        </w:rPr>
        <w:t>a</w:t>
      </w:r>
      <w:r w:rsidRPr="00B76314">
        <w:rPr>
          <w:szCs w:val="22"/>
          <w:lang w:val="hr-HR"/>
        </w:rPr>
        <w:t xml:space="preserve"> tumorom pozitivnim na PD</w:t>
      </w:r>
      <w:r w:rsidRPr="00B76314">
        <w:rPr>
          <w:szCs w:val="22"/>
          <w:lang w:val="hr-HR"/>
        </w:rPr>
        <w:noBreakHyphen/>
        <w:t>L1 iznosio je 0,69 (95% CI: 0,51; 0,94), uz medijan</w:t>
      </w:r>
      <w:r w:rsidR="00AB4B29" w:rsidRPr="00B76314">
        <w:rPr>
          <w:szCs w:val="22"/>
          <w:lang w:val="hr-HR"/>
        </w:rPr>
        <w:t>u</w:t>
      </w:r>
      <w:r w:rsidRPr="00B76314">
        <w:rPr>
          <w:szCs w:val="22"/>
          <w:lang w:val="hr-HR"/>
        </w:rPr>
        <w:t xml:space="preserve"> preživljenja od 10,9 m</w:t>
      </w:r>
      <w:r w:rsidR="007610C9" w:rsidRPr="00B76314">
        <w:rPr>
          <w:szCs w:val="22"/>
          <w:lang w:val="hr-HR"/>
        </w:rPr>
        <w:t>j</w:t>
      </w:r>
      <w:r w:rsidRPr="00B76314">
        <w:rPr>
          <w:szCs w:val="22"/>
          <w:lang w:val="hr-HR"/>
        </w:rPr>
        <w:t>eseci u</w:t>
      </w:r>
      <w:r w:rsidR="00AC7C3C" w:rsidRPr="00B76314">
        <w:rPr>
          <w:szCs w:val="22"/>
          <w:lang w:val="hr-HR"/>
        </w:rPr>
        <w:t xml:space="preserve"> grupi</w:t>
      </w:r>
      <w:r w:rsidRPr="00B76314">
        <w:rPr>
          <w:szCs w:val="22"/>
          <w:lang w:val="hr-HR"/>
        </w:rPr>
        <w:t xml:space="preserve"> liječenoj nivolumabom i 8,1 m</w:t>
      </w:r>
      <w:r w:rsidR="007610C9" w:rsidRPr="00B76314">
        <w:rPr>
          <w:szCs w:val="22"/>
          <w:lang w:val="hr-HR"/>
        </w:rPr>
        <w:t>j</w:t>
      </w:r>
      <w:r w:rsidRPr="00B76314">
        <w:rPr>
          <w:szCs w:val="22"/>
          <w:lang w:val="hr-HR"/>
        </w:rPr>
        <w:t xml:space="preserve">esec u onoj koja je primala </w:t>
      </w:r>
      <w:r w:rsidR="00AB4B29" w:rsidRPr="00B76314">
        <w:rPr>
          <w:szCs w:val="22"/>
          <w:lang w:val="hr-HR"/>
        </w:rPr>
        <w:t>h</w:t>
      </w:r>
      <w:r w:rsidRPr="00B76314">
        <w:rPr>
          <w:szCs w:val="22"/>
          <w:lang w:val="hr-HR"/>
        </w:rPr>
        <w:t>emoterapiju na bazi taksana prema izboru ispitivača. U pod</w:t>
      </w:r>
      <w:r w:rsidR="00AB4B29" w:rsidRPr="00B76314">
        <w:rPr>
          <w:szCs w:val="22"/>
          <w:lang w:val="hr-HR"/>
        </w:rPr>
        <w:t>grupi</w:t>
      </w:r>
      <w:r w:rsidRPr="00B76314">
        <w:rPr>
          <w:szCs w:val="22"/>
          <w:lang w:val="hr-HR"/>
        </w:rPr>
        <w:t xml:space="preserve"> </w:t>
      </w:r>
      <w:r w:rsidR="00AB4B29" w:rsidRPr="00B76314">
        <w:rPr>
          <w:szCs w:val="22"/>
          <w:lang w:val="hr-HR"/>
        </w:rPr>
        <w:t>pacijenata</w:t>
      </w:r>
      <w:r w:rsidRPr="00B76314">
        <w:rPr>
          <w:szCs w:val="22"/>
          <w:lang w:val="hr-HR"/>
        </w:rPr>
        <w:t xml:space="preserve"> s</w:t>
      </w:r>
      <w:r w:rsidR="00AB4B29" w:rsidRPr="00B76314">
        <w:rPr>
          <w:szCs w:val="22"/>
          <w:lang w:val="hr-HR"/>
        </w:rPr>
        <w:t>a</w:t>
      </w:r>
      <w:r w:rsidRPr="00B76314">
        <w:rPr>
          <w:szCs w:val="22"/>
          <w:lang w:val="hr-HR"/>
        </w:rPr>
        <w:t xml:space="preserve"> OSCC čiji je tumor bio negativan na PD</w:t>
      </w:r>
      <w:r w:rsidRPr="00B76314">
        <w:rPr>
          <w:szCs w:val="22"/>
          <w:lang w:val="hr-HR"/>
        </w:rPr>
        <w:noBreakHyphen/>
        <w:t>L1</w:t>
      </w:r>
      <w:r w:rsidR="00AB4B29" w:rsidRPr="00B76314">
        <w:rPr>
          <w:szCs w:val="22"/>
          <w:lang w:val="hr-HR"/>
        </w:rPr>
        <w:t>,</w:t>
      </w:r>
      <w:r w:rsidRPr="00B76314">
        <w:rPr>
          <w:szCs w:val="22"/>
          <w:lang w:val="hr-HR"/>
        </w:rPr>
        <w:t xml:space="preserve"> </w:t>
      </w:r>
      <w:r w:rsidR="00AB4B29" w:rsidRPr="00B76314">
        <w:rPr>
          <w:szCs w:val="22"/>
          <w:lang w:val="hr-HR"/>
        </w:rPr>
        <w:t>koeficijent rizika</w:t>
      </w:r>
      <w:r w:rsidRPr="00B76314">
        <w:rPr>
          <w:szCs w:val="22"/>
          <w:lang w:val="hr-HR"/>
        </w:rPr>
        <w:t xml:space="preserve"> za OS iznosio je 0,84 (95% CI: 0,62; 1,14), uz medijan</w:t>
      </w:r>
      <w:r w:rsidR="00AB4B29" w:rsidRPr="00B76314">
        <w:rPr>
          <w:szCs w:val="22"/>
          <w:lang w:val="hr-HR"/>
        </w:rPr>
        <w:t>u</w:t>
      </w:r>
      <w:r w:rsidRPr="00B76314">
        <w:rPr>
          <w:szCs w:val="22"/>
          <w:lang w:val="hr-HR"/>
        </w:rPr>
        <w:t xml:space="preserve"> preživljenja od 10,9 m</w:t>
      </w:r>
      <w:r w:rsidR="007610C9" w:rsidRPr="00B76314">
        <w:rPr>
          <w:szCs w:val="22"/>
          <w:lang w:val="hr-HR"/>
        </w:rPr>
        <w:t>j</w:t>
      </w:r>
      <w:r w:rsidRPr="00B76314">
        <w:rPr>
          <w:szCs w:val="22"/>
          <w:lang w:val="hr-HR"/>
        </w:rPr>
        <w:t xml:space="preserve">eseci u </w:t>
      </w:r>
      <w:r w:rsidR="00AB4B29" w:rsidRPr="00B76314">
        <w:rPr>
          <w:szCs w:val="22"/>
          <w:lang w:val="hr-HR"/>
        </w:rPr>
        <w:t>grupi</w:t>
      </w:r>
      <w:r w:rsidRPr="00B76314">
        <w:rPr>
          <w:szCs w:val="22"/>
          <w:lang w:val="hr-HR"/>
        </w:rPr>
        <w:t xml:space="preserve"> l</w:t>
      </w:r>
      <w:r w:rsidR="007610C9" w:rsidRPr="00B76314">
        <w:rPr>
          <w:szCs w:val="22"/>
          <w:lang w:val="hr-HR"/>
        </w:rPr>
        <w:t>ij</w:t>
      </w:r>
      <w:r w:rsidRPr="00B76314">
        <w:rPr>
          <w:szCs w:val="22"/>
          <w:lang w:val="hr-HR"/>
        </w:rPr>
        <w:t>ečenoj nivolumabom i 9,3 m</w:t>
      </w:r>
      <w:r w:rsidR="007610C9" w:rsidRPr="00B76314">
        <w:rPr>
          <w:szCs w:val="22"/>
          <w:lang w:val="hr-HR"/>
        </w:rPr>
        <w:t>j</w:t>
      </w:r>
      <w:r w:rsidRPr="00B76314">
        <w:rPr>
          <w:szCs w:val="22"/>
          <w:lang w:val="hr-HR"/>
        </w:rPr>
        <w:t>esec</w:t>
      </w:r>
      <w:r w:rsidR="00AB4B29" w:rsidRPr="00B76314">
        <w:rPr>
          <w:szCs w:val="22"/>
          <w:lang w:val="hr-HR"/>
        </w:rPr>
        <w:t>i</w:t>
      </w:r>
      <w:r w:rsidRPr="00B76314">
        <w:rPr>
          <w:szCs w:val="22"/>
          <w:lang w:val="hr-HR"/>
        </w:rPr>
        <w:t xml:space="preserve"> u onoj koja je primala </w:t>
      </w:r>
      <w:r w:rsidR="00AB4B29" w:rsidRPr="00B76314">
        <w:rPr>
          <w:szCs w:val="22"/>
          <w:lang w:val="hr-HR"/>
        </w:rPr>
        <w:t>h</w:t>
      </w:r>
      <w:r w:rsidRPr="00B76314">
        <w:rPr>
          <w:szCs w:val="22"/>
          <w:lang w:val="hr-HR"/>
        </w:rPr>
        <w:t>emoterapiju.</w:t>
      </w:r>
    </w:p>
    <w:p w14:paraId="57EDBE44" w14:textId="4379E87A" w:rsidR="00866825" w:rsidRPr="00B76314" w:rsidRDefault="00866825" w:rsidP="00220E73">
      <w:pPr>
        <w:widowControl w:val="0"/>
        <w:tabs>
          <w:tab w:val="center" w:pos="4536"/>
          <w:tab w:val="right" w:pos="9072"/>
        </w:tabs>
        <w:rPr>
          <w:bCs/>
          <w:szCs w:val="22"/>
          <w:lang w:val="sr-Latn-RS"/>
        </w:rPr>
      </w:pPr>
    </w:p>
    <w:p w14:paraId="7D6A75AF" w14:textId="1D5A4CAB" w:rsidR="00BE3191" w:rsidRPr="00B76314" w:rsidRDefault="00BE3191" w:rsidP="00220E73">
      <w:pPr>
        <w:widowControl w:val="0"/>
        <w:tabs>
          <w:tab w:val="clear" w:pos="284"/>
        </w:tabs>
        <w:rPr>
          <w:i/>
          <w:iCs/>
          <w:szCs w:val="22"/>
          <w:u w:val="single"/>
          <w:lang w:val="hr-HR" w:eastAsia="en-GB"/>
        </w:rPr>
      </w:pPr>
      <w:r w:rsidRPr="00B76314">
        <w:rPr>
          <w:i/>
          <w:iCs/>
          <w:szCs w:val="22"/>
          <w:u w:val="single"/>
          <w:lang w:val="hr-HR" w:eastAsia="en-GB"/>
        </w:rPr>
        <w:t>Randomizovana studija faze 3 nivolumaba u kombinaciji sa ipilimumabom u odnosu na hemioterapiju i nivolumab u kombinaciji sa hemioterapijom prema hemioterapiji u prvoj liniji l</w:t>
      </w:r>
      <w:r w:rsidR="00290BC8" w:rsidRPr="00B76314">
        <w:rPr>
          <w:i/>
          <w:iCs/>
          <w:szCs w:val="22"/>
          <w:u w:val="single"/>
          <w:lang w:val="hr-HR" w:eastAsia="en-GB"/>
        </w:rPr>
        <w:t>ij</w:t>
      </w:r>
      <w:r w:rsidRPr="00B76314">
        <w:rPr>
          <w:i/>
          <w:iCs/>
          <w:szCs w:val="22"/>
          <w:u w:val="single"/>
          <w:lang w:val="hr-HR" w:eastAsia="en-GB"/>
        </w:rPr>
        <w:t>ečenja (CA209648)</w:t>
      </w:r>
    </w:p>
    <w:p w14:paraId="288E223B" w14:textId="77777777" w:rsidR="00AC7C3C" w:rsidRPr="00B76314" w:rsidRDefault="00BE3191" w:rsidP="00220E73">
      <w:pPr>
        <w:widowControl w:val="0"/>
        <w:tabs>
          <w:tab w:val="clear" w:pos="284"/>
        </w:tabs>
        <w:rPr>
          <w:szCs w:val="22"/>
          <w:lang w:val="hr-HR" w:eastAsia="en-GB"/>
        </w:rPr>
      </w:pPr>
      <w:r w:rsidRPr="00B76314">
        <w:rPr>
          <w:szCs w:val="22"/>
          <w:lang w:val="hr-HR" w:eastAsia="en-GB"/>
        </w:rPr>
        <w:t>Bezb</w:t>
      </w:r>
      <w:r w:rsidR="00290BC8" w:rsidRPr="00B76314">
        <w:rPr>
          <w:szCs w:val="22"/>
          <w:lang w:val="hr-HR" w:eastAsia="en-GB"/>
        </w:rPr>
        <w:t>j</w:t>
      </w:r>
      <w:r w:rsidRPr="00B76314">
        <w:rPr>
          <w:szCs w:val="22"/>
          <w:lang w:val="hr-HR" w:eastAsia="en-GB"/>
        </w:rPr>
        <w:t>ednost i efikasnost nivolumaba u kombinaciji sa ipilimumabom i nivolumaba u kombinaciji sa hemioterapijom proc</w:t>
      </w:r>
      <w:r w:rsidR="00290BC8" w:rsidRPr="00B76314">
        <w:rPr>
          <w:szCs w:val="22"/>
          <w:lang w:val="hr-HR" w:eastAsia="en-GB"/>
        </w:rPr>
        <w:t>j</w:t>
      </w:r>
      <w:r w:rsidRPr="00B76314">
        <w:rPr>
          <w:szCs w:val="22"/>
          <w:lang w:val="hr-HR" w:eastAsia="en-GB"/>
        </w:rPr>
        <w:t>enjene su u randomizovanoj, aktivno kontrolisanoj, otvorenoj studiji (CA209648).</w:t>
      </w:r>
      <w:r w:rsidRPr="00B76314">
        <w:rPr>
          <w:sz w:val="20"/>
          <w:szCs w:val="20"/>
          <w:lang w:val="hr-HR" w:eastAsia="en-GB"/>
        </w:rPr>
        <w:t xml:space="preserve"> </w:t>
      </w:r>
      <w:r w:rsidRPr="00B76314">
        <w:rPr>
          <w:szCs w:val="22"/>
          <w:lang w:val="hr-HR" w:eastAsia="en-GB"/>
        </w:rPr>
        <w:t>U studiju su bili uključeni odrasli pacijenti (uzrasta od 18 ili više godina) sa prethodno nel</w:t>
      </w:r>
      <w:r w:rsidR="00290BC8" w:rsidRPr="00B76314">
        <w:rPr>
          <w:szCs w:val="22"/>
          <w:lang w:val="hr-HR" w:eastAsia="en-GB"/>
        </w:rPr>
        <w:t>ij</w:t>
      </w:r>
      <w:r w:rsidRPr="00B76314">
        <w:rPr>
          <w:szCs w:val="22"/>
          <w:lang w:val="hr-HR" w:eastAsia="en-GB"/>
        </w:rPr>
        <w:t>ečenim, neresektabilnim, uznapredovalim, rekurentnim ili metastatskim OSCC.</w:t>
      </w:r>
      <w:r w:rsidRPr="00B76314">
        <w:rPr>
          <w:sz w:val="20"/>
          <w:szCs w:val="20"/>
          <w:lang w:val="hr-HR" w:eastAsia="en-GB"/>
        </w:rPr>
        <w:t xml:space="preserve"> </w:t>
      </w:r>
      <w:r w:rsidRPr="00B76314">
        <w:rPr>
          <w:szCs w:val="22"/>
          <w:lang w:val="hr-HR" w:eastAsia="en-GB"/>
        </w:rPr>
        <w:t xml:space="preserve">Pacijenti su bili uključeni u studiju nezavisno od njihovog tumorskog statusa </w:t>
      </w:r>
      <w:r w:rsidRPr="00B76314">
        <w:rPr>
          <w:szCs w:val="22"/>
          <w:lang w:val="hr-HR"/>
        </w:rPr>
        <w:t>PD</w:t>
      </w:r>
      <w:r w:rsidRPr="00B76314">
        <w:rPr>
          <w:szCs w:val="22"/>
          <w:lang w:val="hr-HR"/>
        </w:rPr>
        <w:noBreakHyphen/>
        <w:t>L1,</w:t>
      </w:r>
      <w:r w:rsidRPr="00B76314">
        <w:rPr>
          <w:szCs w:val="22"/>
          <w:lang w:val="hr-HR" w:eastAsia="en-GB"/>
        </w:rPr>
        <w:t xml:space="preserve"> a ekspresija PD</w:t>
      </w:r>
      <w:r w:rsidRPr="00B76314">
        <w:rPr>
          <w:szCs w:val="22"/>
          <w:lang w:val="hr-HR" w:eastAsia="en-GB"/>
        </w:rPr>
        <w:noBreakHyphen/>
        <w:t xml:space="preserve">L1 tumorskih ćelija je određena korišćenjem PD-L1 IHC 28-8pharmDx. Uslov je bio da pacijenti imaju potvrđen </w:t>
      </w:r>
      <w:r w:rsidRPr="00B76314">
        <w:rPr>
          <w:szCs w:val="22"/>
          <w:lang w:val="hr-HR" w:eastAsia="en-GB"/>
        </w:rPr>
        <w:lastRenderedPageBreak/>
        <w:t xml:space="preserve">planocelularni ili adenoplanocelularni karcinom jednjaka koji nije pogodan za hemioradioterapiju i/ili hirurški zahvat. Prethodna adjuvantna, neoadjuvantna ili definitivna hemioterapija, radioterapija ili hemioradioterapija bile su dopuštene ako su </w:t>
      </w:r>
    </w:p>
    <w:p w14:paraId="7831BA19" w14:textId="2AAC4D7D" w:rsidR="00BE3191" w:rsidRPr="00B76314" w:rsidRDefault="00BE3191" w:rsidP="00220E73">
      <w:pPr>
        <w:widowControl w:val="0"/>
        <w:tabs>
          <w:tab w:val="clear" w:pos="284"/>
        </w:tabs>
        <w:rPr>
          <w:szCs w:val="20"/>
          <w:lang w:val="hr-HR"/>
        </w:rPr>
      </w:pPr>
      <w:r w:rsidRPr="00B76314">
        <w:rPr>
          <w:szCs w:val="22"/>
          <w:lang w:val="hr-HR" w:eastAsia="en-GB"/>
        </w:rPr>
        <w:t>primenjene u sklopu protokola sa ciljem izl</w:t>
      </w:r>
      <w:r w:rsidR="00290BC8" w:rsidRPr="00B76314">
        <w:rPr>
          <w:szCs w:val="22"/>
          <w:lang w:val="hr-HR" w:eastAsia="en-GB"/>
        </w:rPr>
        <w:t>j</w:t>
      </w:r>
      <w:r w:rsidRPr="00B76314">
        <w:rPr>
          <w:szCs w:val="22"/>
          <w:lang w:val="hr-HR" w:eastAsia="en-GB"/>
        </w:rPr>
        <w:t>ečenja pr</w:t>
      </w:r>
      <w:r w:rsidR="00AC7C3C" w:rsidRPr="00B76314">
        <w:rPr>
          <w:szCs w:val="22"/>
          <w:lang w:val="hr-HR" w:eastAsia="en-GB"/>
        </w:rPr>
        <w:t>ij</w:t>
      </w:r>
      <w:r w:rsidRPr="00B76314">
        <w:rPr>
          <w:szCs w:val="22"/>
          <w:lang w:val="hr-HR" w:eastAsia="en-GB"/>
        </w:rPr>
        <w:t xml:space="preserve">e uključivanja u studiju. Pacijenti sa početnim funkcionalnim statusom ≥ 2, anamnezom postojećih metastaza u mozgu, aktivnom autoimunom bolešću, pacijenti koji su primali sistemske kortikosteroide ili imunosupresive ili pacijenti sa visokim rizikom od </w:t>
      </w:r>
      <w:r w:rsidRPr="00B76314">
        <w:rPr>
          <w:szCs w:val="20"/>
          <w:lang w:val="hr-HR"/>
        </w:rPr>
        <w:t>krvarenja ili fistule zbog vidljive invazije tumora u organe u neposrednoj blizini tumora jednjaka ni</w:t>
      </w:r>
      <w:r w:rsidR="00290BC8" w:rsidRPr="00B76314">
        <w:rPr>
          <w:szCs w:val="20"/>
          <w:lang w:val="hr-HR"/>
        </w:rPr>
        <w:t>je</w:t>
      </w:r>
      <w:r w:rsidRPr="00B76314">
        <w:rPr>
          <w:szCs w:val="20"/>
          <w:lang w:val="hr-HR"/>
        </w:rPr>
        <w:t>su bili uključeni u ispitivanje. Randomizacija je bila stratificirana prema statusu tumorske ekspresije PD</w:t>
      </w:r>
      <w:r w:rsidRPr="00B76314">
        <w:rPr>
          <w:szCs w:val="20"/>
          <w:lang w:val="hr-HR"/>
        </w:rPr>
        <w:noBreakHyphen/>
        <w:t>L1 (≥ 1% naspram &lt; 1% ili neodređeno),</w:t>
      </w:r>
      <w:r w:rsidRPr="00B76314">
        <w:rPr>
          <w:sz w:val="20"/>
          <w:szCs w:val="20"/>
          <w:lang w:val="hr-HR" w:eastAsia="en-GB"/>
        </w:rPr>
        <w:t xml:space="preserve"> </w:t>
      </w:r>
      <w:r w:rsidRPr="00B76314">
        <w:rPr>
          <w:szCs w:val="22"/>
          <w:lang w:val="hr-HR" w:eastAsia="en-GB"/>
        </w:rPr>
        <w:t>geografskoj</w:t>
      </w:r>
      <w:r w:rsidRPr="00B76314">
        <w:rPr>
          <w:sz w:val="20"/>
          <w:szCs w:val="20"/>
          <w:lang w:val="hr-HR" w:eastAsia="en-GB"/>
        </w:rPr>
        <w:t xml:space="preserve"> </w:t>
      </w:r>
      <w:r w:rsidRPr="00B76314">
        <w:rPr>
          <w:szCs w:val="20"/>
          <w:lang w:val="hr-HR"/>
        </w:rPr>
        <w:t>regiji (Istočna Azija naspram ostatka Azije naspram ostatka svijeta),</w:t>
      </w:r>
      <w:r w:rsidRPr="00B76314">
        <w:rPr>
          <w:sz w:val="20"/>
          <w:szCs w:val="20"/>
          <w:lang w:val="hr-HR" w:eastAsia="en-GB"/>
        </w:rPr>
        <w:t xml:space="preserve"> </w:t>
      </w:r>
      <w:r w:rsidRPr="00B76314">
        <w:rPr>
          <w:szCs w:val="20"/>
          <w:lang w:val="hr-HR"/>
        </w:rPr>
        <w:t>funkcionalnom ECOG statusu (0 naspram 1) i broju organa zahvaćenih metastazama (≤ 1 naspram ≥ 2).</w:t>
      </w:r>
    </w:p>
    <w:p w14:paraId="26BD5748" w14:textId="77777777" w:rsidR="00BE3191" w:rsidRPr="00B76314" w:rsidRDefault="00BE3191" w:rsidP="00220E73">
      <w:pPr>
        <w:widowControl w:val="0"/>
        <w:tabs>
          <w:tab w:val="clear" w:pos="284"/>
        </w:tabs>
        <w:rPr>
          <w:szCs w:val="20"/>
          <w:lang w:val="hr-HR"/>
        </w:rPr>
      </w:pPr>
    </w:p>
    <w:p w14:paraId="48CA24EC" w14:textId="2F257FE7" w:rsidR="00BE3191" w:rsidRPr="00B76314" w:rsidRDefault="00BE3191" w:rsidP="00220E73">
      <w:pPr>
        <w:widowControl w:val="0"/>
        <w:tabs>
          <w:tab w:val="clear" w:pos="284"/>
        </w:tabs>
        <w:rPr>
          <w:szCs w:val="22"/>
          <w:lang w:val="hr-HR"/>
        </w:rPr>
      </w:pPr>
      <w:r w:rsidRPr="00B76314">
        <w:rPr>
          <w:szCs w:val="22"/>
          <w:lang w:val="hr-HR" w:eastAsia="en-GB"/>
        </w:rPr>
        <w:t>Ukupno je 970 pacijenata bilo randomizovano za prim</w:t>
      </w:r>
      <w:r w:rsidR="00290BC8" w:rsidRPr="00B76314">
        <w:rPr>
          <w:szCs w:val="22"/>
          <w:lang w:val="hr-HR" w:eastAsia="en-GB"/>
        </w:rPr>
        <w:t>j</w:t>
      </w:r>
      <w:r w:rsidRPr="00B76314">
        <w:rPr>
          <w:szCs w:val="22"/>
          <w:lang w:val="hr-HR" w:eastAsia="en-GB"/>
        </w:rPr>
        <w:t>enu nivolumaba u kombinaciji sa ipilimumabom (n = 325),</w:t>
      </w:r>
      <w:r w:rsidRPr="00B76314">
        <w:rPr>
          <w:sz w:val="20"/>
          <w:szCs w:val="20"/>
          <w:lang w:val="hr-HR" w:eastAsia="en-GB"/>
        </w:rPr>
        <w:t xml:space="preserve"> </w:t>
      </w:r>
      <w:r w:rsidRPr="00B76314">
        <w:rPr>
          <w:szCs w:val="22"/>
          <w:lang w:val="hr-HR" w:eastAsia="en-GB"/>
        </w:rPr>
        <w:t>nivolumaba u kombinaciji sa hemioterapijom (n = 321) ili hemioterapije (n = 324). Od tih pacijenata njih 473 je imalo</w:t>
      </w:r>
      <w:r w:rsidRPr="00B76314">
        <w:rPr>
          <w:szCs w:val="22"/>
          <w:lang w:val="hr-HR"/>
        </w:rPr>
        <w:t xml:space="preserve"> ekspresiju PD</w:t>
      </w:r>
      <w:r w:rsidRPr="00B76314">
        <w:rPr>
          <w:szCs w:val="22"/>
          <w:lang w:val="hr-HR"/>
        </w:rPr>
        <w:noBreakHyphen/>
        <w:t>L1</w:t>
      </w:r>
      <w:r w:rsidRPr="00B76314">
        <w:rPr>
          <w:sz w:val="20"/>
          <w:szCs w:val="20"/>
          <w:lang w:val="hr-HR" w:eastAsia="en-GB"/>
        </w:rPr>
        <w:t xml:space="preserve"> </w:t>
      </w:r>
      <w:r w:rsidRPr="00B76314">
        <w:rPr>
          <w:szCs w:val="22"/>
          <w:lang w:val="hr-HR"/>
        </w:rPr>
        <w:t>u tumorskim ćelijama ≥ 1%: 158 u grupi koja je primala nivolumab u kombinaciji sa ipilimumabom, 158 u grupi koja je primala nivolumab u kombinaciji sa hemioterapijom i 157 u grupi koja je primala hemioterapiju. Pacijenti u grupi koja je primala nivolumab i ipilimumab primali su nivolumab u dozi od 3 mg/kg svake 2 ned</w:t>
      </w:r>
      <w:r w:rsidR="00290BC8" w:rsidRPr="00B76314">
        <w:rPr>
          <w:szCs w:val="22"/>
          <w:lang w:val="hr-HR"/>
        </w:rPr>
        <w:t>j</w:t>
      </w:r>
      <w:r w:rsidRPr="00B76314">
        <w:rPr>
          <w:szCs w:val="22"/>
          <w:lang w:val="hr-HR"/>
        </w:rPr>
        <w:t>elje u kombinaciji sa ipilimumabom u dozi od 1 mg/kg svakih 6 ned</w:t>
      </w:r>
      <w:r w:rsidR="00AC7C3C" w:rsidRPr="00B76314">
        <w:rPr>
          <w:szCs w:val="22"/>
          <w:lang w:val="hr-HR"/>
        </w:rPr>
        <w:t>j</w:t>
      </w:r>
      <w:r w:rsidRPr="00B76314">
        <w:rPr>
          <w:szCs w:val="22"/>
          <w:lang w:val="hr-HR"/>
        </w:rPr>
        <w:t>elja, a pacijenti u grupi koja je primala nivolumab u kombinaciji sa hemioterapijom primali su nivolumab u dozi od 240 mg svake 2 ned</w:t>
      </w:r>
      <w:r w:rsidR="00AC7C3C" w:rsidRPr="00B76314">
        <w:rPr>
          <w:szCs w:val="22"/>
          <w:lang w:val="hr-HR"/>
        </w:rPr>
        <w:t>j</w:t>
      </w:r>
      <w:r w:rsidRPr="00B76314">
        <w:rPr>
          <w:szCs w:val="22"/>
          <w:lang w:val="hr-HR"/>
        </w:rPr>
        <w:t>elje 1. i 15. dana, fluorouracil u dozi od 800 mg/m</w:t>
      </w:r>
      <w:r w:rsidRPr="00B76314">
        <w:rPr>
          <w:szCs w:val="22"/>
          <w:vertAlign w:val="superscript"/>
          <w:lang w:val="hr-HR"/>
        </w:rPr>
        <w:t>2</w:t>
      </w:r>
      <w:r w:rsidRPr="00B76314">
        <w:rPr>
          <w:szCs w:val="22"/>
          <w:lang w:val="hr-HR"/>
        </w:rPr>
        <w:t xml:space="preserve"> na dan intravenski od 1. do 5. dana (tokom 5 dana) i cisplatin u dozi od 80 mg/m</w:t>
      </w:r>
      <w:r w:rsidRPr="00B76314">
        <w:rPr>
          <w:szCs w:val="22"/>
          <w:vertAlign w:val="superscript"/>
          <w:lang w:val="hr-HR"/>
        </w:rPr>
        <w:t>2</w:t>
      </w:r>
      <w:r w:rsidRPr="00B76314">
        <w:rPr>
          <w:szCs w:val="22"/>
          <w:lang w:val="hr-HR"/>
        </w:rPr>
        <w:t xml:space="preserve"> intravenski 1. dana (4</w:t>
      </w:r>
      <w:r w:rsidRPr="00B76314">
        <w:rPr>
          <w:szCs w:val="22"/>
          <w:lang w:val="hr-HR"/>
        </w:rPr>
        <w:noBreakHyphen/>
        <w:t>ned</w:t>
      </w:r>
      <w:r w:rsidR="00290BC8" w:rsidRPr="00B76314">
        <w:rPr>
          <w:szCs w:val="22"/>
          <w:lang w:val="hr-HR"/>
        </w:rPr>
        <w:t>j</w:t>
      </w:r>
      <w:r w:rsidRPr="00B76314">
        <w:rPr>
          <w:szCs w:val="22"/>
          <w:lang w:val="hr-HR"/>
        </w:rPr>
        <w:t>eljnog ciklusa). Pacijenti u grupi koja je primala hemioterapiju primali su fluorouracil u dozi od 800 mg/m</w:t>
      </w:r>
      <w:r w:rsidRPr="00B76314">
        <w:rPr>
          <w:szCs w:val="22"/>
          <w:vertAlign w:val="superscript"/>
          <w:lang w:val="hr-HR"/>
        </w:rPr>
        <w:t>2</w:t>
      </w:r>
      <w:r w:rsidRPr="00B76314">
        <w:rPr>
          <w:szCs w:val="22"/>
          <w:lang w:val="hr-HR"/>
        </w:rPr>
        <w:t xml:space="preserve"> na dan intravenski od 1. do 5. dana (tokom 5 dana) i cisplatin u dozi od 80 mg/m</w:t>
      </w:r>
      <w:r w:rsidRPr="00B76314">
        <w:rPr>
          <w:szCs w:val="22"/>
          <w:vertAlign w:val="superscript"/>
          <w:lang w:val="hr-HR"/>
        </w:rPr>
        <w:t>2</w:t>
      </w:r>
      <w:r w:rsidRPr="00B76314">
        <w:rPr>
          <w:szCs w:val="22"/>
          <w:lang w:val="hr-HR"/>
        </w:rPr>
        <w:t xml:space="preserve"> intravenski 1. dana (4</w:t>
      </w:r>
      <w:r w:rsidRPr="00B76314">
        <w:rPr>
          <w:szCs w:val="22"/>
          <w:lang w:val="hr-HR"/>
        </w:rPr>
        <w:noBreakHyphen/>
        <w:t>ned</w:t>
      </w:r>
      <w:r w:rsidR="00290BC8" w:rsidRPr="00B76314">
        <w:rPr>
          <w:szCs w:val="22"/>
          <w:lang w:val="hr-HR"/>
        </w:rPr>
        <w:t>j</w:t>
      </w:r>
      <w:r w:rsidRPr="00B76314">
        <w:rPr>
          <w:szCs w:val="22"/>
          <w:lang w:val="hr-HR"/>
        </w:rPr>
        <w:t>eljnog ciklusa).</w:t>
      </w:r>
      <w:r w:rsidRPr="00B76314">
        <w:rPr>
          <w:sz w:val="20"/>
          <w:szCs w:val="20"/>
          <w:lang w:val="hr-HR" w:eastAsia="en-GB"/>
        </w:rPr>
        <w:t xml:space="preserve"> </w:t>
      </w:r>
      <w:r w:rsidRPr="00B76314">
        <w:rPr>
          <w:szCs w:val="22"/>
          <w:lang w:val="hr-HR"/>
        </w:rPr>
        <w:t>L</w:t>
      </w:r>
      <w:r w:rsidR="00290BC8" w:rsidRPr="00B76314">
        <w:rPr>
          <w:szCs w:val="22"/>
          <w:lang w:val="hr-HR"/>
        </w:rPr>
        <w:t>ij</w:t>
      </w:r>
      <w:r w:rsidRPr="00B76314">
        <w:rPr>
          <w:szCs w:val="22"/>
          <w:lang w:val="hr-HR"/>
        </w:rPr>
        <w:t>ečenje se nastavilo do progresije bolesti, pojave neprihvatljive toksičnosti ili do 24 m</w:t>
      </w:r>
      <w:r w:rsidR="00AC7C3C" w:rsidRPr="00B76314">
        <w:rPr>
          <w:szCs w:val="22"/>
          <w:lang w:val="hr-HR"/>
        </w:rPr>
        <w:t>j</w:t>
      </w:r>
      <w:r w:rsidRPr="00B76314">
        <w:rPr>
          <w:szCs w:val="22"/>
          <w:lang w:val="hr-HR"/>
        </w:rPr>
        <w:t>eseca.</w:t>
      </w:r>
      <w:r w:rsidRPr="00B76314">
        <w:rPr>
          <w:sz w:val="20"/>
          <w:szCs w:val="20"/>
          <w:lang w:val="hr-HR" w:eastAsia="en-GB"/>
        </w:rPr>
        <w:t xml:space="preserve"> </w:t>
      </w:r>
      <w:r w:rsidRPr="00B76314">
        <w:rPr>
          <w:szCs w:val="22"/>
          <w:lang w:val="hr-HR"/>
        </w:rPr>
        <w:t>Pacijenti u grupi koja je primala nivolumab u kombinaciji sa ipilimumabom koji su prekinuli l</w:t>
      </w:r>
      <w:r w:rsidR="00290BC8" w:rsidRPr="00B76314">
        <w:rPr>
          <w:szCs w:val="22"/>
          <w:lang w:val="hr-HR"/>
        </w:rPr>
        <w:t>ij</w:t>
      </w:r>
      <w:r w:rsidRPr="00B76314">
        <w:rPr>
          <w:szCs w:val="22"/>
          <w:lang w:val="hr-HR"/>
        </w:rPr>
        <w:t>ečenje kombinovanom terapijom zbog neželjene reakcije pripisane ipilimumabu mogli su nastaviti da primaju nivolumab u monoterapiji. Pacijenti u grupi koja je primala nivolumab u kombinaciji sa hemioterapijom kod kojih je prekinuto l</w:t>
      </w:r>
      <w:r w:rsidR="00AC7C3C" w:rsidRPr="00B76314">
        <w:rPr>
          <w:szCs w:val="22"/>
          <w:lang w:val="hr-HR"/>
        </w:rPr>
        <w:t>ij</w:t>
      </w:r>
      <w:r w:rsidRPr="00B76314">
        <w:rPr>
          <w:szCs w:val="22"/>
          <w:lang w:val="hr-HR"/>
        </w:rPr>
        <w:t xml:space="preserve">ečenje fluorouracilom i/ili cisplatinom mogli su nastaviti da primaju druge </w:t>
      </w:r>
      <w:r w:rsidR="00AC7C3C" w:rsidRPr="00B76314">
        <w:rPr>
          <w:szCs w:val="22"/>
          <w:lang w:val="hr-HR"/>
        </w:rPr>
        <w:t xml:space="preserve">komponente </w:t>
      </w:r>
      <w:r w:rsidRPr="00B76314">
        <w:rPr>
          <w:szCs w:val="22"/>
          <w:lang w:val="hr-HR"/>
        </w:rPr>
        <w:t>protokola l</w:t>
      </w:r>
      <w:r w:rsidR="00290BC8" w:rsidRPr="00B76314">
        <w:rPr>
          <w:szCs w:val="22"/>
          <w:lang w:val="hr-HR"/>
        </w:rPr>
        <w:t>ij</w:t>
      </w:r>
      <w:r w:rsidRPr="00B76314">
        <w:rPr>
          <w:szCs w:val="22"/>
          <w:lang w:val="hr-HR"/>
        </w:rPr>
        <w:t>ečenja.</w:t>
      </w:r>
    </w:p>
    <w:p w14:paraId="0DF73B51" w14:textId="77777777" w:rsidR="00BE3191" w:rsidRPr="00B76314" w:rsidRDefault="00BE3191" w:rsidP="00220E73">
      <w:pPr>
        <w:widowControl w:val="0"/>
        <w:tabs>
          <w:tab w:val="clear" w:pos="284"/>
        </w:tabs>
        <w:rPr>
          <w:szCs w:val="22"/>
          <w:lang w:val="hr-HR"/>
        </w:rPr>
      </w:pPr>
    </w:p>
    <w:p w14:paraId="60AB5423" w14:textId="20BFDA9A" w:rsidR="00BE3191" w:rsidRPr="00B76314" w:rsidRDefault="00BE3191" w:rsidP="00220E73">
      <w:pPr>
        <w:widowControl w:val="0"/>
        <w:tabs>
          <w:tab w:val="clear" w:pos="284"/>
        </w:tabs>
        <w:rPr>
          <w:szCs w:val="22"/>
          <w:lang w:val="hr-HR" w:eastAsia="en-GB"/>
        </w:rPr>
      </w:pPr>
      <w:r w:rsidRPr="00B76314">
        <w:rPr>
          <w:szCs w:val="22"/>
          <w:lang w:val="hr-HR"/>
        </w:rPr>
        <w:t>Osnovne karakteristike između l</w:t>
      </w:r>
      <w:r w:rsidR="00290BC8" w:rsidRPr="00B76314">
        <w:rPr>
          <w:szCs w:val="22"/>
          <w:lang w:val="hr-HR"/>
        </w:rPr>
        <w:t>ij</w:t>
      </w:r>
      <w:r w:rsidRPr="00B76314">
        <w:rPr>
          <w:szCs w:val="22"/>
          <w:lang w:val="hr-HR"/>
        </w:rPr>
        <w:t>ečenih grupa su generalno bile ujednačene.</w:t>
      </w:r>
      <w:r w:rsidRPr="00B76314">
        <w:rPr>
          <w:szCs w:val="20"/>
          <w:lang w:val="hr-HR"/>
        </w:rPr>
        <w:t xml:space="preserve"> Kod pacijenata sa ekspresijom PD-L1 tumorskih ćelija ≥ 1%, medijana uzrasta je bila 63 godine (raspon: 26 </w:t>
      </w:r>
      <w:r w:rsidRPr="00B76314">
        <w:rPr>
          <w:szCs w:val="20"/>
          <w:lang w:val="hr-HR"/>
        </w:rPr>
        <w:noBreakHyphen/>
        <w:t> 85 godina), 8,2% pacijenata bilo je ≥ 75 godina, 81,8% bili su muškarci, 73,1% Azijati, a 23,3% su bili pacijenti b</w:t>
      </w:r>
      <w:r w:rsidR="00AC7C3C" w:rsidRPr="00B76314">
        <w:rPr>
          <w:szCs w:val="20"/>
          <w:lang w:val="hr-HR"/>
        </w:rPr>
        <w:t>ij</w:t>
      </w:r>
      <w:r w:rsidRPr="00B76314">
        <w:rPr>
          <w:szCs w:val="20"/>
          <w:lang w:val="hr-HR"/>
        </w:rPr>
        <w:t xml:space="preserve">ele rase. Pacijenti su imali histološki potvrđen </w:t>
      </w:r>
      <w:r w:rsidRPr="00B76314">
        <w:rPr>
          <w:szCs w:val="22"/>
          <w:lang w:val="hr-HR" w:eastAsia="en-GB"/>
        </w:rPr>
        <w:t>planocelularni karcinom (98,9%) ili adenoplanocelularni karcinom (1,1%) jednjaka.</w:t>
      </w:r>
      <w:r w:rsidRPr="00B76314">
        <w:rPr>
          <w:sz w:val="20"/>
          <w:szCs w:val="20"/>
          <w:lang w:val="hr-HR" w:eastAsia="en-GB"/>
        </w:rPr>
        <w:t xml:space="preserve"> </w:t>
      </w:r>
      <w:r w:rsidRPr="00B76314">
        <w:rPr>
          <w:szCs w:val="22"/>
          <w:lang w:val="hr-HR" w:eastAsia="en-GB"/>
        </w:rPr>
        <w:t>Početni funkcionalni ECOG status iznosio je 0 (45,2%) ili 1 (54,8%).</w:t>
      </w:r>
    </w:p>
    <w:p w14:paraId="27C7A805" w14:textId="77777777" w:rsidR="00BE3191" w:rsidRPr="00B76314" w:rsidRDefault="00BE3191" w:rsidP="00220E73">
      <w:pPr>
        <w:widowControl w:val="0"/>
        <w:tabs>
          <w:tab w:val="clear" w:pos="284"/>
        </w:tabs>
        <w:rPr>
          <w:szCs w:val="22"/>
          <w:lang w:val="hr-HR" w:eastAsia="en-GB"/>
        </w:rPr>
      </w:pPr>
    </w:p>
    <w:p w14:paraId="31859179" w14:textId="77777777" w:rsidR="00BE3191" w:rsidRPr="00B76314" w:rsidRDefault="00BE3191" w:rsidP="00220E73">
      <w:pPr>
        <w:widowControl w:val="0"/>
        <w:tabs>
          <w:tab w:val="clear" w:pos="284"/>
        </w:tabs>
        <w:rPr>
          <w:i/>
          <w:iCs/>
          <w:szCs w:val="22"/>
          <w:lang w:val="hr-HR" w:eastAsia="en-GB"/>
        </w:rPr>
      </w:pPr>
      <w:r w:rsidRPr="00B76314">
        <w:rPr>
          <w:i/>
          <w:iCs/>
          <w:szCs w:val="22"/>
          <w:lang w:val="hr-HR" w:eastAsia="en-GB"/>
        </w:rPr>
        <w:t>Nivolumab u kombinaciji sa ipilimumabom u odnosu na hemioterapiju</w:t>
      </w:r>
    </w:p>
    <w:p w14:paraId="6C2A97A3" w14:textId="77777777" w:rsidR="00BE3191" w:rsidRPr="00B76314" w:rsidRDefault="00BE3191" w:rsidP="00220E73">
      <w:pPr>
        <w:widowControl w:val="0"/>
        <w:tabs>
          <w:tab w:val="clear" w:pos="284"/>
        </w:tabs>
        <w:rPr>
          <w:szCs w:val="22"/>
          <w:lang w:val="hr-HR" w:eastAsia="en-GB"/>
        </w:rPr>
      </w:pPr>
    </w:p>
    <w:p w14:paraId="39082966" w14:textId="1CA08FD9" w:rsidR="00BE3191" w:rsidRPr="00B76314" w:rsidRDefault="00BE3191" w:rsidP="00220E73">
      <w:pPr>
        <w:widowControl w:val="0"/>
        <w:tabs>
          <w:tab w:val="clear" w:pos="284"/>
        </w:tabs>
        <w:rPr>
          <w:szCs w:val="20"/>
          <w:lang w:val="hr-HR"/>
        </w:rPr>
      </w:pPr>
      <w:r w:rsidRPr="00B76314">
        <w:rPr>
          <w:bCs/>
          <w:szCs w:val="22"/>
          <w:lang w:val="hr-HR"/>
        </w:rPr>
        <w:t>Primarne m</w:t>
      </w:r>
      <w:r w:rsidR="00290BC8" w:rsidRPr="00B76314">
        <w:rPr>
          <w:bCs/>
          <w:szCs w:val="22"/>
          <w:lang w:val="hr-HR"/>
        </w:rPr>
        <w:t>j</w:t>
      </w:r>
      <w:r w:rsidRPr="00B76314">
        <w:rPr>
          <w:bCs/>
          <w:szCs w:val="22"/>
          <w:lang w:val="hr-HR"/>
        </w:rPr>
        <w:t>ere ishoda efikasnosti</w:t>
      </w:r>
      <w:r w:rsidRPr="00B76314">
        <w:rPr>
          <w:szCs w:val="22"/>
          <w:lang w:val="hr-HR"/>
        </w:rPr>
        <w:t xml:space="preserve"> bile su PFS (prema oc</w:t>
      </w:r>
      <w:r w:rsidR="00290BC8" w:rsidRPr="00B76314">
        <w:rPr>
          <w:szCs w:val="22"/>
          <w:lang w:val="hr-HR"/>
        </w:rPr>
        <w:t>j</w:t>
      </w:r>
      <w:r w:rsidRPr="00B76314">
        <w:rPr>
          <w:szCs w:val="22"/>
          <w:lang w:val="hr-HR"/>
        </w:rPr>
        <w:t>eni BICR</w:t>
      </w:r>
      <w:r w:rsidRPr="00B76314">
        <w:rPr>
          <w:szCs w:val="22"/>
          <w:lang w:val="hr-HR"/>
        </w:rPr>
        <w:noBreakHyphen/>
        <w:t xml:space="preserve">a) i OS </w:t>
      </w:r>
      <w:r w:rsidRPr="00B76314">
        <w:rPr>
          <w:bCs/>
          <w:szCs w:val="22"/>
          <w:lang w:val="hr-HR"/>
        </w:rPr>
        <w:t xml:space="preserve">kod pacijenata sa ekspresijom </w:t>
      </w:r>
      <w:r w:rsidRPr="00B76314">
        <w:rPr>
          <w:szCs w:val="20"/>
          <w:lang w:val="hr-HR"/>
        </w:rPr>
        <w:t>PD</w:t>
      </w:r>
      <w:r w:rsidRPr="00B76314">
        <w:rPr>
          <w:szCs w:val="20"/>
          <w:lang w:val="hr-HR"/>
        </w:rPr>
        <w:noBreakHyphen/>
        <w:t>L1 u tumorskim ćelijama ≥ 1%. Sekundarne m</w:t>
      </w:r>
      <w:r w:rsidR="00290BC8" w:rsidRPr="00B76314">
        <w:rPr>
          <w:szCs w:val="20"/>
          <w:lang w:val="hr-HR"/>
        </w:rPr>
        <w:t>j</w:t>
      </w:r>
      <w:r w:rsidRPr="00B76314">
        <w:rPr>
          <w:szCs w:val="20"/>
          <w:lang w:val="hr-HR"/>
        </w:rPr>
        <w:t>ere ishoda prema unapr</w:t>
      </w:r>
      <w:r w:rsidR="00290BC8" w:rsidRPr="00B76314">
        <w:rPr>
          <w:szCs w:val="20"/>
          <w:lang w:val="hr-HR"/>
        </w:rPr>
        <w:t>ij</w:t>
      </w:r>
      <w:r w:rsidRPr="00B76314">
        <w:rPr>
          <w:szCs w:val="20"/>
          <w:lang w:val="hr-HR"/>
        </w:rPr>
        <w:t xml:space="preserve">ed </w:t>
      </w:r>
      <w:r w:rsidRPr="00B76314">
        <w:rPr>
          <w:bCs/>
          <w:szCs w:val="20"/>
          <w:lang w:val="hr-HR"/>
        </w:rPr>
        <w:t>utvrđenom hijerarhijskom testiranju bile su</w:t>
      </w:r>
      <w:r w:rsidRPr="00B76314">
        <w:rPr>
          <w:szCs w:val="20"/>
          <w:lang w:val="hr-HR"/>
        </w:rPr>
        <w:t xml:space="preserve"> OS, PFS (prema oc</w:t>
      </w:r>
      <w:r w:rsidR="00290BC8" w:rsidRPr="00B76314">
        <w:rPr>
          <w:szCs w:val="20"/>
          <w:lang w:val="hr-HR"/>
        </w:rPr>
        <w:t>j</w:t>
      </w:r>
      <w:r w:rsidRPr="00B76314">
        <w:rPr>
          <w:szCs w:val="20"/>
          <w:lang w:val="hr-HR"/>
        </w:rPr>
        <w:t>eni BICR</w:t>
      </w:r>
      <w:r w:rsidRPr="00B76314">
        <w:rPr>
          <w:szCs w:val="20"/>
          <w:lang w:val="hr-HR"/>
        </w:rPr>
        <w:noBreakHyphen/>
        <w:t>a) i ORR (prema oc</w:t>
      </w:r>
      <w:r w:rsidR="00290BC8" w:rsidRPr="00B76314">
        <w:rPr>
          <w:szCs w:val="20"/>
          <w:lang w:val="hr-HR"/>
        </w:rPr>
        <w:t>j</w:t>
      </w:r>
      <w:r w:rsidRPr="00B76314">
        <w:rPr>
          <w:szCs w:val="20"/>
          <w:lang w:val="hr-HR"/>
        </w:rPr>
        <w:t>eni BICR</w:t>
      </w:r>
      <w:r w:rsidRPr="00B76314">
        <w:rPr>
          <w:szCs w:val="20"/>
          <w:lang w:val="hr-HR"/>
        </w:rPr>
        <w:noBreakHyphen/>
        <w:t>a) kod svih randomizovanih pacijenata.</w:t>
      </w:r>
      <w:r w:rsidRPr="00B76314">
        <w:rPr>
          <w:sz w:val="20"/>
          <w:szCs w:val="20"/>
          <w:lang w:val="hr-HR" w:eastAsia="en-GB"/>
        </w:rPr>
        <w:t xml:space="preserve"> </w:t>
      </w:r>
      <w:r w:rsidRPr="00B76314">
        <w:rPr>
          <w:szCs w:val="20"/>
          <w:lang w:val="hr-HR"/>
        </w:rPr>
        <w:t>Proc</w:t>
      </w:r>
      <w:r w:rsidR="00290BC8" w:rsidRPr="00B76314">
        <w:rPr>
          <w:szCs w:val="20"/>
          <w:lang w:val="hr-HR"/>
        </w:rPr>
        <w:t>j</w:t>
      </w:r>
      <w:r w:rsidRPr="00B76314">
        <w:rPr>
          <w:szCs w:val="20"/>
          <w:lang w:val="hr-HR"/>
        </w:rPr>
        <w:t>ene tumora prema verziji 1.1 RECIST kriterijuma sprovodile su se svakih 6 ned</w:t>
      </w:r>
      <w:r w:rsidR="00290BC8" w:rsidRPr="00B76314">
        <w:rPr>
          <w:szCs w:val="20"/>
          <w:lang w:val="hr-HR"/>
        </w:rPr>
        <w:t>j</w:t>
      </w:r>
      <w:r w:rsidRPr="00B76314">
        <w:rPr>
          <w:szCs w:val="20"/>
          <w:lang w:val="hr-HR"/>
        </w:rPr>
        <w:t>elja do 48. ned</w:t>
      </w:r>
      <w:r w:rsidR="00290BC8" w:rsidRPr="00B76314">
        <w:rPr>
          <w:szCs w:val="20"/>
          <w:lang w:val="hr-HR"/>
        </w:rPr>
        <w:t>j</w:t>
      </w:r>
      <w:r w:rsidRPr="00B76314">
        <w:rPr>
          <w:szCs w:val="20"/>
          <w:lang w:val="hr-HR"/>
        </w:rPr>
        <w:t>elje, uključujući i tu ned</w:t>
      </w:r>
      <w:r w:rsidR="00290BC8" w:rsidRPr="00B76314">
        <w:rPr>
          <w:szCs w:val="20"/>
          <w:lang w:val="hr-HR"/>
        </w:rPr>
        <w:t>j</w:t>
      </w:r>
      <w:r w:rsidRPr="00B76314">
        <w:rPr>
          <w:szCs w:val="20"/>
          <w:lang w:val="hr-HR"/>
        </w:rPr>
        <w:t>elju, a nakon toga svakih 12 ned</w:t>
      </w:r>
      <w:r w:rsidR="00290BC8" w:rsidRPr="00B76314">
        <w:rPr>
          <w:szCs w:val="20"/>
          <w:lang w:val="hr-HR"/>
        </w:rPr>
        <w:t>j</w:t>
      </w:r>
      <w:r w:rsidRPr="00B76314">
        <w:rPr>
          <w:szCs w:val="20"/>
          <w:lang w:val="hr-HR"/>
        </w:rPr>
        <w:t>elja.</w:t>
      </w:r>
    </w:p>
    <w:p w14:paraId="0928F82A" w14:textId="77777777" w:rsidR="00BE3191" w:rsidRPr="00B76314" w:rsidRDefault="00BE3191" w:rsidP="00220E73">
      <w:pPr>
        <w:widowControl w:val="0"/>
        <w:tabs>
          <w:tab w:val="clear" w:pos="284"/>
        </w:tabs>
        <w:rPr>
          <w:szCs w:val="20"/>
          <w:lang w:val="hr-HR"/>
        </w:rPr>
      </w:pPr>
    </w:p>
    <w:p w14:paraId="03C50907" w14:textId="718064E3" w:rsidR="00BE3191" w:rsidRPr="00B76314" w:rsidRDefault="00BE3191" w:rsidP="00220E73">
      <w:pPr>
        <w:widowControl w:val="0"/>
        <w:tabs>
          <w:tab w:val="clear" w:pos="284"/>
        </w:tabs>
        <w:rPr>
          <w:szCs w:val="20"/>
          <w:lang w:val="hr-HR"/>
        </w:rPr>
      </w:pPr>
      <w:r w:rsidRPr="00B76314">
        <w:rPr>
          <w:szCs w:val="22"/>
          <w:lang w:val="hr-HR"/>
        </w:rPr>
        <w:t>U trenutku izvođenja primarne unapr</w:t>
      </w:r>
      <w:r w:rsidR="00290BC8" w:rsidRPr="00B76314">
        <w:rPr>
          <w:szCs w:val="22"/>
          <w:lang w:val="hr-HR"/>
        </w:rPr>
        <w:t>ij</w:t>
      </w:r>
      <w:r w:rsidRPr="00B76314">
        <w:rPr>
          <w:szCs w:val="22"/>
          <w:lang w:val="hr-HR"/>
        </w:rPr>
        <w:t>ed utvrđene analize, uz minimalno praćenje od 13,1 m</w:t>
      </w:r>
      <w:r w:rsidR="00290BC8" w:rsidRPr="00B76314">
        <w:rPr>
          <w:szCs w:val="22"/>
          <w:lang w:val="hr-HR"/>
        </w:rPr>
        <w:t>j</w:t>
      </w:r>
      <w:r w:rsidRPr="00B76314">
        <w:rPr>
          <w:szCs w:val="22"/>
          <w:lang w:val="hr-HR"/>
        </w:rPr>
        <w:t xml:space="preserve">eseca, ispitivanje je pokazalo statistički značajno poboljšanje OS kod pacijenata sa </w:t>
      </w:r>
      <w:r w:rsidRPr="00B76314">
        <w:rPr>
          <w:szCs w:val="20"/>
          <w:lang w:val="hr-HR"/>
        </w:rPr>
        <w:t>ekspresijom PD</w:t>
      </w:r>
      <w:r w:rsidRPr="00B76314">
        <w:rPr>
          <w:szCs w:val="20"/>
          <w:lang w:val="hr-HR"/>
        </w:rPr>
        <w:noBreakHyphen/>
        <w:t>L1 u tumorskim ćelijama ≥ 1%.</w:t>
      </w:r>
      <w:r w:rsidRPr="00B76314">
        <w:rPr>
          <w:sz w:val="20"/>
          <w:szCs w:val="20"/>
          <w:lang w:val="hr-HR" w:eastAsia="en-GB"/>
        </w:rPr>
        <w:t xml:space="preserve"> </w:t>
      </w:r>
      <w:r w:rsidRPr="00B76314">
        <w:rPr>
          <w:szCs w:val="20"/>
          <w:lang w:val="hr-HR"/>
        </w:rPr>
        <w:t>Rezultati efikasnosti prikazani su u Tabeli </w:t>
      </w:r>
      <w:r w:rsidR="002667AB">
        <w:rPr>
          <w:szCs w:val="20"/>
          <w:lang w:val="hr-HR"/>
        </w:rPr>
        <w:t>42</w:t>
      </w:r>
      <w:r w:rsidRPr="00B76314">
        <w:rPr>
          <w:szCs w:val="20"/>
          <w:lang w:val="hr-HR"/>
        </w:rPr>
        <w:t>.</w:t>
      </w:r>
    </w:p>
    <w:p w14:paraId="38F7F3A3" w14:textId="77777777" w:rsidR="00BE3191" w:rsidRPr="00B76314" w:rsidRDefault="00BE3191" w:rsidP="00220E73">
      <w:pPr>
        <w:widowControl w:val="0"/>
        <w:tabs>
          <w:tab w:val="clear" w:pos="284"/>
        </w:tabs>
        <w:rPr>
          <w:sz w:val="20"/>
          <w:szCs w:val="22"/>
          <w:lang w:val="hr-HR" w:eastAsia="en-GB"/>
        </w:rPr>
      </w:pPr>
    </w:p>
    <w:tbl>
      <w:tblPr>
        <w:tblW w:w="5000" w:type="pct"/>
        <w:tblLook w:val="0000" w:firstRow="0" w:lastRow="0" w:firstColumn="0" w:lastColumn="0" w:noHBand="0" w:noVBand="0"/>
      </w:tblPr>
      <w:tblGrid>
        <w:gridCol w:w="3178"/>
        <w:gridCol w:w="136"/>
        <w:gridCol w:w="2607"/>
        <w:gridCol w:w="136"/>
        <w:gridCol w:w="385"/>
        <w:gridCol w:w="2495"/>
        <w:gridCol w:w="134"/>
      </w:tblGrid>
      <w:tr w:rsidR="00BE3191" w:rsidRPr="00B76314" w14:paraId="1430382B" w14:textId="77777777" w:rsidTr="00622A10">
        <w:trPr>
          <w:gridAfter w:val="1"/>
          <w:wAfter w:w="74" w:type="pct"/>
        </w:trPr>
        <w:tc>
          <w:tcPr>
            <w:tcW w:w="4926" w:type="pct"/>
            <w:gridSpan w:val="6"/>
            <w:tcBorders>
              <w:bottom w:val="single" w:sz="4" w:space="0" w:color="auto"/>
            </w:tcBorders>
            <w:shd w:val="clear" w:color="auto" w:fill="auto"/>
          </w:tcPr>
          <w:p w14:paraId="1B4A807F" w14:textId="65AB493B" w:rsidR="00BE3191" w:rsidRPr="00B76314" w:rsidRDefault="00BE3191" w:rsidP="00220E73">
            <w:pPr>
              <w:widowControl w:val="0"/>
              <w:tabs>
                <w:tab w:val="clear" w:pos="284"/>
                <w:tab w:val="left" w:pos="1055"/>
              </w:tabs>
              <w:spacing w:after="40"/>
              <w:ind w:left="1055" w:hanging="1055"/>
              <w:jc w:val="left"/>
              <w:rPr>
                <w:b/>
                <w:bCs/>
                <w:szCs w:val="22"/>
                <w:lang w:val="hr-HR" w:eastAsia="hr-HR" w:bidi="hr-HR"/>
              </w:rPr>
            </w:pPr>
            <w:r w:rsidRPr="00B76314">
              <w:rPr>
                <w:b/>
                <w:bCs/>
                <w:szCs w:val="22"/>
                <w:lang w:val="hr-HR" w:eastAsia="en-GB" w:bidi="hr-HR"/>
              </w:rPr>
              <w:t>Tabela </w:t>
            </w:r>
            <w:r w:rsidR="002667AB">
              <w:rPr>
                <w:b/>
                <w:bCs/>
                <w:szCs w:val="22"/>
                <w:lang w:val="hr-HR" w:eastAsia="en-GB" w:bidi="hr-HR"/>
              </w:rPr>
              <w:t>42</w:t>
            </w:r>
            <w:r w:rsidRPr="00B76314">
              <w:rPr>
                <w:b/>
                <w:bCs/>
                <w:szCs w:val="22"/>
                <w:lang w:val="hr-HR" w:eastAsia="en-GB" w:bidi="hr-HR"/>
              </w:rPr>
              <w:t>:</w:t>
            </w:r>
            <w:r w:rsidRPr="00B76314">
              <w:rPr>
                <w:b/>
                <w:bCs/>
                <w:szCs w:val="22"/>
                <w:lang w:val="hr-HR" w:eastAsia="en-GB" w:bidi="hr-HR"/>
              </w:rPr>
              <w:tab/>
              <w:t xml:space="preserve">Rezultati efikasnosti </w:t>
            </w:r>
            <w:r w:rsidRPr="00B76314">
              <w:rPr>
                <w:b/>
                <w:szCs w:val="22"/>
                <w:lang w:val="hr-HR" w:bidi="hr-HR"/>
              </w:rPr>
              <w:t xml:space="preserve">kod pacijenata sa </w:t>
            </w:r>
            <w:r w:rsidRPr="00B76314">
              <w:rPr>
                <w:b/>
                <w:szCs w:val="20"/>
                <w:lang w:val="hr-HR" w:bidi="hr-HR"/>
              </w:rPr>
              <w:t>ekspresijom PD</w:t>
            </w:r>
            <w:r w:rsidRPr="00B76314">
              <w:rPr>
                <w:b/>
                <w:szCs w:val="20"/>
                <w:lang w:val="hr-HR" w:bidi="hr-HR"/>
              </w:rPr>
              <w:noBreakHyphen/>
              <w:t>L1 u tumorskim ćelijama ≥ 1%</w:t>
            </w:r>
            <w:r w:rsidRPr="00B76314">
              <w:rPr>
                <w:b/>
                <w:bCs/>
                <w:szCs w:val="22"/>
                <w:lang w:val="hr-HR" w:eastAsia="en-GB" w:bidi="hr-HR"/>
              </w:rPr>
              <w:t xml:space="preserve">   </w:t>
            </w:r>
            <w:r w:rsidRPr="00B76314">
              <w:rPr>
                <w:b/>
                <w:bCs/>
                <w:szCs w:val="22"/>
                <w:lang w:val="hr-HR" w:eastAsia="en-GB" w:bidi="hr-HR"/>
              </w:rPr>
              <w:br/>
              <w:t>(CA209648)</w:t>
            </w:r>
          </w:p>
        </w:tc>
      </w:tr>
      <w:tr w:rsidR="00BE3191" w:rsidRPr="00B76314" w14:paraId="4CEA71E6" w14:textId="77777777" w:rsidTr="00622A10">
        <w:trPr>
          <w:gridAfter w:val="1"/>
          <w:wAfter w:w="74" w:type="pct"/>
        </w:trPr>
        <w:tc>
          <w:tcPr>
            <w:tcW w:w="1752" w:type="pct"/>
            <w:tcBorders>
              <w:top w:val="single" w:sz="4" w:space="0" w:color="auto"/>
              <w:bottom w:val="single" w:sz="4" w:space="0" w:color="auto"/>
            </w:tcBorders>
            <w:shd w:val="clear" w:color="auto" w:fill="auto"/>
          </w:tcPr>
          <w:p w14:paraId="18E78DA9" w14:textId="77777777" w:rsidR="00BE3191" w:rsidRPr="00B76314" w:rsidRDefault="00BE3191" w:rsidP="00220E73">
            <w:pPr>
              <w:widowControl w:val="0"/>
              <w:tabs>
                <w:tab w:val="clear" w:pos="284"/>
                <w:tab w:val="left" w:pos="360"/>
              </w:tabs>
              <w:jc w:val="left"/>
              <w:rPr>
                <w:b/>
                <w:szCs w:val="22"/>
                <w:lang w:val="hr-HR" w:eastAsia="hr-HR"/>
              </w:rPr>
            </w:pPr>
          </w:p>
        </w:tc>
        <w:tc>
          <w:tcPr>
            <w:tcW w:w="1512" w:type="pct"/>
            <w:gridSpan w:val="2"/>
            <w:tcBorders>
              <w:top w:val="single" w:sz="4" w:space="0" w:color="auto"/>
              <w:bottom w:val="single" w:sz="4" w:space="0" w:color="auto"/>
            </w:tcBorders>
            <w:vAlign w:val="center"/>
          </w:tcPr>
          <w:p w14:paraId="06323D2D" w14:textId="77777777" w:rsidR="00BE3191" w:rsidRPr="00B76314" w:rsidRDefault="00BE3191" w:rsidP="00220E73">
            <w:pPr>
              <w:widowControl w:val="0"/>
              <w:tabs>
                <w:tab w:val="clear" w:pos="284"/>
                <w:tab w:val="left" w:pos="360"/>
              </w:tabs>
              <w:jc w:val="center"/>
              <w:rPr>
                <w:b/>
                <w:szCs w:val="22"/>
                <w:lang w:val="hr-HR" w:eastAsia="hr-HR"/>
              </w:rPr>
            </w:pPr>
            <w:r w:rsidRPr="00B76314">
              <w:rPr>
                <w:b/>
                <w:szCs w:val="22"/>
                <w:lang w:val="hr-HR" w:eastAsia="hr-HR"/>
              </w:rPr>
              <w:t>nivolumab + ipilimumab</w:t>
            </w:r>
            <w:r w:rsidRPr="00B76314">
              <w:rPr>
                <w:b/>
                <w:szCs w:val="22"/>
                <w:lang w:val="hr-HR" w:eastAsia="hr-HR"/>
              </w:rPr>
              <w:br/>
              <w:t>(n = 158)</w:t>
            </w:r>
          </w:p>
        </w:tc>
        <w:tc>
          <w:tcPr>
            <w:tcW w:w="1662" w:type="pct"/>
            <w:gridSpan w:val="3"/>
            <w:tcBorders>
              <w:top w:val="single" w:sz="4" w:space="0" w:color="auto"/>
              <w:bottom w:val="single" w:sz="4" w:space="0" w:color="auto"/>
            </w:tcBorders>
            <w:vAlign w:val="center"/>
          </w:tcPr>
          <w:p w14:paraId="5061A457" w14:textId="77777777" w:rsidR="00BE3191" w:rsidRPr="00B76314" w:rsidRDefault="00BE3191" w:rsidP="00220E73">
            <w:pPr>
              <w:widowControl w:val="0"/>
              <w:tabs>
                <w:tab w:val="clear" w:pos="284"/>
                <w:tab w:val="left" w:pos="360"/>
              </w:tabs>
              <w:jc w:val="center"/>
              <w:rPr>
                <w:b/>
                <w:szCs w:val="22"/>
                <w:lang w:val="hr-HR" w:eastAsia="hr-HR"/>
              </w:rPr>
            </w:pPr>
            <w:r w:rsidRPr="00B76314">
              <w:rPr>
                <w:b/>
                <w:szCs w:val="22"/>
                <w:lang w:val="hr-HR" w:eastAsia="hr-HR"/>
              </w:rPr>
              <w:t>hemioterapija</w:t>
            </w:r>
            <w:r w:rsidRPr="00B76314">
              <w:rPr>
                <w:bCs/>
                <w:szCs w:val="22"/>
                <w:vertAlign w:val="superscript"/>
                <w:lang w:val="hr-HR" w:eastAsia="hr-HR"/>
              </w:rPr>
              <w:t>a</w:t>
            </w:r>
            <w:r w:rsidRPr="00B76314">
              <w:rPr>
                <w:b/>
                <w:szCs w:val="22"/>
                <w:lang w:val="hr-HR" w:eastAsia="hr-HR"/>
              </w:rPr>
              <w:br/>
              <w:t>(n = 157)</w:t>
            </w:r>
          </w:p>
        </w:tc>
      </w:tr>
      <w:tr w:rsidR="00BE3191" w:rsidRPr="00B76314" w14:paraId="2E906F77" w14:textId="77777777" w:rsidTr="00622A10">
        <w:trPr>
          <w:gridAfter w:val="1"/>
          <w:wAfter w:w="74" w:type="pct"/>
        </w:trPr>
        <w:tc>
          <w:tcPr>
            <w:tcW w:w="1752" w:type="pct"/>
            <w:tcBorders>
              <w:top w:val="single" w:sz="4" w:space="0" w:color="auto"/>
            </w:tcBorders>
            <w:shd w:val="clear" w:color="auto" w:fill="auto"/>
          </w:tcPr>
          <w:p w14:paraId="59206BA8" w14:textId="77777777" w:rsidR="00BE3191" w:rsidRPr="00B76314" w:rsidRDefault="00BE3191" w:rsidP="00220E73">
            <w:pPr>
              <w:widowControl w:val="0"/>
              <w:tabs>
                <w:tab w:val="clear" w:pos="284"/>
                <w:tab w:val="left" w:pos="360"/>
              </w:tabs>
              <w:spacing w:before="20" w:after="20"/>
              <w:jc w:val="left"/>
              <w:rPr>
                <w:b/>
                <w:color w:val="000000"/>
                <w:szCs w:val="22"/>
                <w:lang w:val="hr-HR" w:eastAsia="hr-HR" w:bidi="hr-HR"/>
              </w:rPr>
            </w:pPr>
            <w:r w:rsidRPr="00B76314">
              <w:rPr>
                <w:b/>
                <w:szCs w:val="22"/>
                <w:lang w:val="hr-HR" w:eastAsia="hr-HR" w:bidi="hr-HR"/>
              </w:rPr>
              <w:t>Ukupno preživljenje</w:t>
            </w:r>
          </w:p>
        </w:tc>
        <w:tc>
          <w:tcPr>
            <w:tcW w:w="1512" w:type="pct"/>
            <w:gridSpan w:val="2"/>
            <w:tcBorders>
              <w:top w:val="single" w:sz="4" w:space="0" w:color="auto"/>
            </w:tcBorders>
            <w:vAlign w:val="center"/>
          </w:tcPr>
          <w:p w14:paraId="4BCEE379"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c>
          <w:tcPr>
            <w:tcW w:w="1662" w:type="pct"/>
            <w:gridSpan w:val="3"/>
            <w:tcBorders>
              <w:top w:val="single" w:sz="4" w:space="0" w:color="auto"/>
            </w:tcBorders>
            <w:vAlign w:val="center"/>
          </w:tcPr>
          <w:p w14:paraId="5AF971D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r>
      <w:tr w:rsidR="00BE3191" w:rsidRPr="00B76314" w14:paraId="6C1285F3" w14:textId="77777777" w:rsidTr="00622A10">
        <w:trPr>
          <w:gridAfter w:val="1"/>
          <w:wAfter w:w="74" w:type="pct"/>
        </w:trPr>
        <w:tc>
          <w:tcPr>
            <w:tcW w:w="1752" w:type="pct"/>
            <w:shd w:val="clear" w:color="auto" w:fill="auto"/>
          </w:tcPr>
          <w:p w14:paraId="7610EA77"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Događaji</w:t>
            </w:r>
          </w:p>
        </w:tc>
        <w:tc>
          <w:tcPr>
            <w:tcW w:w="1799" w:type="pct"/>
            <w:gridSpan w:val="4"/>
            <w:vAlign w:val="center"/>
          </w:tcPr>
          <w:p w14:paraId="01FFC6F4"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106 (67,1%)</w:t>
            </w:r>
          </w:p>
        </w:tc>
        <w:tc>
          <w:tcPr>
            <w:tcW w:w="1374" w:type="pct"/>
            <w:vAlign w:val="center"/>
          </w:tcPr>
          <w:p w14:paraId="4C802B86"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121 (77,1%)</w:t>
            </w:r>
          </w:p>
        </w:tc>
      </w:tr>
      <w:tr w:rsidR="00BE3191" w:rsidRPr="00B76314" w14:paraId="430E3F27" w14:textId="77777777" w:rsidTr="00622A10">
        <w:trPr>
          <w:gridAfter w:val="1"/>
          <w:wAfter w:w="74" w:type="pct"/>
        </w:trPr>
        <w:tc>
          <w:tcPr>
            <w:tcW w:w="1752" w:type="pct"/>
            <w:shd w:val="clear" w:color="auto" w:fill="auto"/>
          </w:tcPr>
          <w:p w14:paraId="1DA9BD0E" w14:textId="77777777"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Hazard ratio (98,6% CI)</w:t>
            </w:r>
            <w:r w:rsidRPr="00B76314">
              <w:rPr>
                <w:szCs w:val="22"/>
                <w:vertAlign w:val="superscript"/>
                <w:lang w:val="hr-HR" w:eastAsia="hr-HR" w:bidi="hr-HR"/>
              </w:rPr>
              <w:t>b</w:t>
            </w:r>
          </w:p>
        </w:tc>
        <w:tc>
          <w:tcPr>
            <w:tcW w:w="3173" w:type="pct"/>
            <w:gridSpan w:val="5"/>
          </w:tcPr>
          <w:p w14:paraId="13C68CA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0,64 (0,46; 0,90)</w:t>
            </w:r>
          </w:p>
        </w:tc>
      </w:tr>
      <w:tr w:rsidR="00BE3191" w:rsidRPr="00B76314" w14:paraId="122A56EA" w14:textId="77777777" w:rsidTr="00622A10">
        <w:trPr>
          <w:gridAfter w:val="1"/>
          <w:wAfter w:w="74" w:type="pct"/>
        </w:trPr>
        <w:tc>
          <w:tcPr>
            <w:tcW w:w="1752" w:type="pct"/>
            <w:shd w:val="clear" w:color="auto" w:fill="auto"/>
          </w:tcPr>
          <w:p w14:paraId="14999143" w14:textId="2CC80310"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p-vr</w:t>
            </w:r>
            <w:r w:rsidR="00AC7C3C" w:rsidRPr="00B76314">
              <w:rPr>
                <w:szCs w:val="22"/>
                <w:lang w:val="hr-HR" w:eastAsia="hr-HR" w:bidi="hr-HR"/>
              </w:rPr>
              <w:t>ij</w:t>
            </w:r>
            <w:r w:rsidRPr="00B76314">
              <w:rPr>
                <w:szCs w:val="22"/>
                <w:lang w:val="hr-HR" w:eastAsia="hr-HR" w:bidi="hr-HR"/>
              </w:rPr>
              <w:t>ednost</w:t>
            </w:r>
            <w:r w:rsidRPr="00B76314">
              <w:rPr>
                <w:szCs w:val="22"/>
                <w:vertAlign w:val="superscript"/>
                <w:lang w:val="hr-HR" w:eastAsia="hr-HR" w:bidi="hr-HR"/>
              </w:rPr>
              <w:t>c</w:t>
            </w:r>
          </w:p>
        </w:tc>
        <w:tc>
          <w:tcPr>
            <w:tcW w:w="3173" w:type="pct"/>
            <w:gridSpan w:val="5"/>
          </w:tcPr>
          <w:p w14:paraId="626685DD"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0,0010</w:t>
            </w:r>
          </w:p>
        </w:tc>
      </w:tr>
      <w:tr w:rsidR="00BE3191" w:rsidRPr="00B76314" w14:paraId="6FE38D96" w14:textId="77777777" w:rsidTr="00622A10">
        <w:trPr>
          <w:gridAfter w:val="1"/>
          <w:wAfter w:w="74" w:type="pct"/>
          <w:trHeight w:val="288"/>
        </w:trPr>
        <w:tc>
          <w:tcPr>
            <w:tcW w:w="1752" w:type="pct"/>
            <w:shd w:val="clear" w:color="auto" w:fill="auto"/>
          </w:tcPr>
          <w:p w14:paraId="7D550A7F" w14:textId="4EFC337F" w:rsidR="00BE3191" w:rsidRPr="00B76314" w:rsidRDefault="00BE3191" w:rsidP="00220E73">
            <w:pPr>
              <w:widowControl w:val="0"/>
              <w:tabs>
                <w:tab w:val="clear" w:pos="284"/>
                <w:tab w:val="left" w:pos="360"/>
              </w:tabs>
              <w:spacing w:before="20" w:after="20"/>
              <w:ind w:left="177"/>
              <w:jc w:val="left"/>
              <w:rPr>
                <w:szCs w:val="22"/>
                <w:lang w:val="hr-HR" w:eastAsia="hr-HR" w:bidi="hr-HR"/>
              </w:rPr>
            </w:pPr>
            <w:r w:rsidRPr="00B76314">
              <w:rPr>
                <w:szCs w:val="22"/>
                <w:lang w:val="hr-HR" w:eastAsia="hr-HR" w:bidi="hr-HR"/>
              </w:rPr>
              <w:lastRenderedPageBreak/>
              <w:t>Medijana (95% CI) (m</w:t>
            </w:r>
            <w:r w:rsidR="00AC7C3C"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512" w:type="pct"/>
            <w:gridSpan w:val="2"/>
            <w:vAlign w:val="center"/>
          </w:tcPr>
          <w:p w14:paraId="4280B2E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13,70 (11,24; 17,02)</w:t>
            </w:r>
          </w:p>
        </w:tc>
        <w:tc>
          <w:tcPr>
            <w:tcW w:w="1662" w:type="pct"/>
            <w:gridSpan w:val="3"/>
            <w:vAlign w:val="center"/>
          </w:tcPr>
          <w:p w14:paraId="5E5B4E9C"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9,07 (7,69; 9,95)</w:t>
            </w:r>
          </w:p>
        </w:tc>
      </w:tr>
      <w:tr w:rsidR="00BE3191" w:rsidRPr="00B76314" w14:paraId="0DE79926" w14:textId="77777777" w:rsidTr="00622A10">
        <w:trPr>
          <w:gridAfter w:val="1"/>
          <w:wAfter w:w="74" w:type="pct"/>
          <w:trHeight w:val="288"/>
        </w:trPr>
        <w:tc>
          <w:tcPr>
            <w:tcW w:w="1752" w:type="pct"/>
            <w:shd w:val="clear" w:color="auto" w:fill="auto"/>
          </w:tcPr>
          <w:p w14:paraId="07BBA84F" w14:textId="10638A14" w:rsidR="00BE3191" w:rsidRPr="00B76314" w:rsidDel="00BA47BE" w:rsidRDefault="00BE3191" w:rsidP="00220E73">
            <w:pPr>
              <w:widowControl w:val="0"/>
              <w:tabs>
                <w:tab w:val="clear" w:pos="284"/>
                <w:tab w:val="left" w:pos="360"/>
              </w:tabs>
              <w:spacing w:before="20" w:after="20"/>
              <w:ind w:left="177" w:right="-286"/>
              <w:jc w:val="left"/>
              <w:rPr>
                <w:szCs w:val="22"/>
                <w:lang w:val="hr-HR" w:eastAsia="en-GB" w:bidi="hr-HR"/>
              </w:rPr>
            </w:pPr>
            <w:r w:rsidRPr="00B76314">
              <w:rPr>
                <w:szCs w:val="22"/>
                <w:lang w:val="hr-HR" w:eastAsia="en-GB" w:bidi="hr-HR"/>
              </w:rPr>
              <w:t>Stopa (95%</w:t>
            </w:r>
            <w:r w:rsidRPr="00B76314">
              <w:rPr>
                <w:szCs w:val="22"/>
                <w:lang w:val="hr-HR" w:eastAsia="hr-HR" w:bidi="hr-HR"/>
              </w:rPr>
              <w:t> </w:t>
            </w:r>
            <w:r w:rsidRPr="00B76314">
              <w:rPr>
                <w:szCs w:val="22"/>
                <w:lang w:val="hr-HR" w:eastAsia="en-GB" w:bidi="hr-HR"/>
              </w:rPr>
              <w:t>CI) nakon</w:t>
            </w:r>
            <w:r w:rsidRPr="00B76314">
              <w:rPr>
                <w:szCs w:val="22"/>
                <w:lang w:val="hr-HR" w:eastAsia="hr-HR" w:bidi="hr-HR"/>
              </w:rPr>
              <w:t> 12 </w:t>
            </w:r>
            <w:r w:rsidRPr="00B76314">
              <w:rPr>
                <w:szCs w:val="22"/>
                <w:lang w:val="hr-HR" w:eastAsia="en-GB" w:bidi="hr-HR"/>
              </w:rPr>
              <w:t>m</w:t>
            </w:r>
            <w:r w:rsidR="00AC7C3C" w:rsidRPr="00B76314">
              <w:rPr>
                <w:szCs w:val="22"/>
                <w:lang w:val="hr-HR" w:eastAsia="en-GB" w:bidi="hr-HR"/>
              </w:rPr>
              <w:t>j</w:t>
            </w:r>
            <w:r w:rsidRPr="00B76314">
              <w:rPr>
                <w:szCs w:val="22"/>
                <w:lang w:val="hr-HR" w:eastAsia="en-GB" w:bidi="hr-HR"/>
              </w:rPr>
              <w:t>eseci</w:t>
            </w:r>
            <w:r w:rsidRPr="00B76314">
              <w:rPr>
                <w:szCs w:val="22"/>
                <w:vertAlign w:val="superscript"/>
                <w:lang w:val="hr-HR" w:eastAsia="hr-HR" w:bidi="hr-HR"/>
              </w:rPr>
              <w:t>d</w:t>
            </w:r>
          </w:p>
        </w:tc>
        <w:tc>
          <w:tcPr>
            <w:tcW w:w="1512" w:type="pct"/>
            <w:gridSpan w:val="2"/>
            <w:vAlign w:val="center"/>
          </w:tcPr>
          <w:p w14:paraId="45349912" w14:textId="77777777" w:rsidR="00BE3191" w:rsidRPr="00B76314" w:rsidDel="00BA47BE"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57,1 (49,0; 64,4)</w:t>
            </w:r>
          </w:p>
        </w:tc>
        <w:tc>
          <w:tcPr>
            <w:tcW w:w="1662" w:type="pct"/>
            <w:gridSpan w:val="3"/>
            <w:vAlign w:val="center"/>
          </w:tcPr>
          <w:p w14:paraId="0DE10E20" w14:textId="77777777" w:rsidR="00BE3191" w:rsidRPr="00B76314" w:rsidDel="00BA47BE"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37,1 (29,2; 44,9)</w:t>
            </w:r>
          </w:p>
        </w:tc>
      </w:tr>
      <w:tr w:rsidR="00BE3191" w:rsidRPr="00B76314" w14:paraId="2D8FECDA" w14:textId="77777777" w:rsidTr="00622A10">
        <w:trPr>
          <w:gridAfter w:val="1"/>
          <w:wAfter w:w="74" w:type="pct"/>
        </w:trPr>
        <w:tc>
          <w:tcPr>
            <w:tcW w:w="1752" w:type="pct"/>
            <w:tcBorders>
              <w:top w:val="single" w:sz="4" w:space="0" w:color="auto"/>
            </w:tcBorders>
            <w:shd w:val="clear" w:color="auto" w:fill="auto"/>
          </w:tcPr>
          <w:p w14:paraId="08EB1123" w14:textId="77777777" w:rsidR="00BE3191" w:rsidRPr="00B76314" w:rsidRDefault="00BE3191" w:rsidP="00220E73">
            <w:pPr>
              <w:widowControl w:val="0"/>
              <w:tabs>
                <w:tab w:val="clear" w:pos="284"/>
                <w:tab w:val="left" w:pos="360"/>
              </w:tabs>
              <w:spacing w:before="20" w:after="20"/>
              <w:jc w:val="left"/>
              <w:rPr>
                <w:szCs w:val="22"/>
                <w:lang w:val="hr-HR" w:eastAsia="hr-HR" w:bidi="hr-HR"/>
              </w:rPr>
            </w:pPr>
            <w:r w:rsidRPr="00B76314">
              <w:rPr>
                <w:b/>
                <w:szCs w:val="22"/>
                <w:lang w:val="hr-HR" w:eastAsia="hr-HR" w:bidi="hr-HR"/>
              </w:rPr>
              <w:t>Preživljenje bez progresije bolesti</w:t>
            </w:r>
            <w:r w:rsidRPr="00B76314">
              <w:rPr>
                <w:szCs w:val="22"/>
                <w:vertAlign w:val="superscript"/>
                <w:lang w:val="hr-HR" w:eastAsia="hr-HR" w:bidi="hr-HR"/>
              </w:rPr>
              <w:t>e</w:t>
            </w:r>
          </w:p>
        </w:tc>
        <w:tc>
          <w:tcPr>
            <w:tcW w:w="1512" w:type="pct"/>
            <w:gridSpan w:val="2"/>
            <w:tcBorders>
              <w:top w:val="single" w:sz="4" w:space="0" w:color="auto"/>
            </w:tcBorders>
            <w:vAlign w:val="center"/>
          </w:tcPr>
          <w:p w14:paraId="3CFD266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c>
          <w:tcPr>
            <w:tcW w:w="1662" w:type="pct"/>
            <w:gridSpan w:val="3"/>
            <w:tcBorders>
              <w:top w:val="single" w:sz="4" w:space="0" w:color="auto"/>
            </w:tcBorders>
            <w:vAlign w:val="center"/>
          </w:tcPr>
          <w:p w14:paraId="56B6600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r>
      <w:tr w:rsidR="00BE3191" w:rsidRPr="00B76314" w14:paraId="321FF2DC" w14:textId="77777777" w:rsidTr="00622A10">
        <w:trPr>
          <w:gridAfter w:val="1"/>
          <w:wAfter w:w="74" w:type="pct"/>
        </w:trPr>
        <w:tc>
          <w:tcPr>
            <w:tcW w:w="1752" w:type="pct"/>
            <w:shd w:val="clear" w:color="auto" w:fill="auto"/>
          </w:tcPr>
          <w:p w14:paraId="057E3307"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Događaji</w:t>
            </w:r>
          </w:p>
        </w:tc>
        <w:tc>
          <w:tcPr>
            <w:tcW w:w="1512" w:type="pct"/>
            <w:gridSpan w:val="2"/>
            <w:vAlign w:val="center"/>
          </w:tcPr>
          <w:p w14:paraId="55784020"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123 (77,8%)</w:t>
            </w:r>
          </w:p>
        </w:tc>
        <w:tc>
          <w:tcPr>
            <w:tcW w:w="1662" w:type="pct"/>
            <w:gridSpan w:val="3"/>
            <w:vAlign w:val="center"/>
          </w:tcPr>
          <w:p w14:paraId="0140E864"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100 (63,7%)</w:t>
            </w:r>
          </w:p>
        </w:tc>
      </w:tr>
      <w:tr w:rsidR="00BE3191" w:rsidRPr="00B76314" w14:paraId="593C9163" w14:textId="77777777" w:rsidTr="00622A10">
        <w:trPr>
          <w:gridAfter w:val="1"/>
          <w:wAfter w:w="74" w:type="pct"/>
        </w:trPr>
        <w:tc>
          <w:tcPr>
            <w:tcW w:w="1752" w:type="pct"/>
            <w:shd w:val="clear" w:color="auto" w:fill="auto"/>
          </w:tcPr>
          <w:p w14:paraId="0EB4B40C" w14:textId="77777777"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Hazard ratio (98,5% CI)</w:t>
            </w:r>
            <w:r w:rsidRPr="00B76314">
              <w:rPr>
                <w:szCs w:val="22"/>
                <w:vertAlign w:val="superscript"/>
                <w:lang w:val="hr-HR" w:eastAsia="hr-HR" w:bidi="hr-HR"/>
              </w:rPr>
              <w:t>b</w:t>
            </w:r>
          </w:p>
        </w:tc>
        <w:tc>
          <w:tcPr>
            <w:tcW w:w="3173" w:type="pct"/>
            <w:gridSpan w:val="5"/>
          </w:tcPr>
          <w:p w14:paraId="456BF25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1,02 (0,73; 1,43)</w:t>
            </w:r>
          </w:p>
        </w:tc>
      </w:tr>
      <w:tr w:rsidR="00BE3191" w:rsidRPr="00B76314" w14:paraId="7743FF5C" w14:textId="77777777" w:rsidTr="00622A10">
        <w:trPr>
          <w:gridAfter w:val="1"/>
          <w:wAfter w:w="74" w:type="pct"/>
        </w:trPr>
        <w:tc>
          <w:tcPr>
            <w:tcW w:w="1752" w:type="pct"/>
            <w:shd w:val="clear" w:color="auto" w:fill="auto"/>
          </w:tcPr>
          <w:p w14:paraId="03A277B5" w14:textId="59838562"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p-vr</w:t>
            </w:r>
            <w:r w:rsidR="00AC7C3C" w:rsidRPr="00B76314">
              <w:rPr>
                <w:szCs w:val="22"/>
                <w:lang w:val="hr-HR" w:eastAsia="hr-HR" w:bidi="hr-HR"/>
              </w:rPr>
              <w:t>ij</w:t>
            </w:r>
            <w:r w:rsidRPr="00B76314">
              <w:rPr>
                <w:szCs w:val="22"/>
                <w:lang w:val="hr-HR" w:eastAsia="hr-HR" w:bidi="hr-HR"/>
              </w:rPr>
              <w:t>ednost</w:t>
            </w:r>
            <w:r w:rsidRPr="00B76314">
              <w:rPr>
                <w:szCs w:val="22"/>
                <w:vertAlign w:val="superscript"/>
                <w:lang w:val="hr-HR" w:eastAsia="hr-HR" w:bidi="hr-HR"/>
              </w:rPr>
              <w:t>c</w:t>
            </w:r>
          </w:p>
        </w:tc>
        <w:tc>
          <w:tcPr>
            <w:tcW w:w="3173" w:type="pct"/>
            <w:gridSpan w:val="5"/>
          </w:tcPr>
          <w:p w14:paraId="0AD70E1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0,8958</w:t>
            </w:r>
          </w:p>
        </w:tc>
      </w:tr>
      <w:tr w:rsidR="00BE3191" w:rsidRPr="00B76314" w14:paraId="597B59B4" w14:textId="77777777" w:rsidTr="00622A10">
        <w:trPr>
          <w:gridAfter w:val="1"/>
          <w:wAfter w:w="74" w:type="pct"/>
        </w:trPr>
        <w:tc>
          <w:tcPr>
            <w:tcW w:w="1752" w:type="pct"/>
            <w:shd w:val="clear" w:color="auto" w:fill="auto"/>
          </w:tcPr>
          <w:p w14:paraId="06A8746C" w14:textId="6AE990E6" w:rsidR="00BE3191" w:rsidRPr="00B76314" w:rsidRDefault="00BE3191" w:rsidP="00220E73">
            <w:pPr>
              <w:widowControl w:val="0"/>
              <w:tabs>
                <w:tab w:val="clear" w:pos="284"/>
                <w:tab w:val="left" w:pos="360"/>
              </w:tabs>
              <w:spacing w:before="20" w:after="20"/>
              <w:ind w:left="177"/>
              <w:jc w:val="left"/>
              <w:rPr>
                <w:szCs w:val="22"/>
                <w:lang w:val="hr-HR" w:eastAsia="hr-HR" w:bidi="hr-HR"/>
              </w:rPr>
            </w:pPr>
            <w:r w:rsidRPr="00B76314">
              <w:rPr>
                <w:szCs w:val="22"/>
                <w:lang w:val="hr-HR" w:eastAsia="hr-HR" w:bidi="hr-HR"/>
              </w:rPr>
              <w:t>Medijana (95% CI) (m</w:t>
            </w:r>
            <w:r w:rsidR="00AC7C3C"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512" w:type="pct"/>
            <w:gridSpan w:val="2"/>
            <w:vAlign w:val="center"/>
          </w:tcPr>
          <w:p w14:paraId="0786FA6D"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 xml:space="preserve">4,04 (2,40; 4,93) </w:t>
            </w:r>
          </w:p>
        </w:tc>
        <w:tc>
          <w:tcPr>
            <w:tcW w:w="1662" w:type="pct"/>
            <w:gridSpan w:val="3"/>
            <w:vAlign w:val="center"/>
          </w:tcPr>
          <w:p w14:paraId="6041DAFF"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4,44 (2,89; 5,82)</w:t>
            </w:r>
          </w:p>
        </w:tc>
      </w:tr>
      <w:tr w:rsidR="00BE3191" w:rsidRPr="00B76314" w14:paraId="48BC568F" w14:textId="77777777" w:rsidTr="00622A10">
        <w:tc>
          <w:tcPr>
            <w:tcW w:w="1827" w:type="pct"/>
            <w:gridSpan w:val="2"/>
            <w:shd w:val="clear" w:color="auto" w:fill="auto"/>
          </w:tcPr>
          <w:p w14:paraId="6C2D2BE6" w14:textId="791D6479" w:rsidR="00BE3191" w:rsidRPr="00B76314" w:rsidDel="00BA47BE" w:rsidRDefault="00BE3191" w:rsidP="00220E73">
            <w:pPr>
              <w:widowControl w:val="0"/>
              <w:tabs>
                <w:tab w:val="clear" w:pos="284"/>
                <w:tab w:val="left" w:pos="360"/>
              </w:tabs>
              <w:spacing w:before="20" w:after="20"/>
              <w:ind w:left="177"/>
              <w:jc w:val="left"/>
              <w:rPr>
                <w:szCs w:val="22"/>
                <w:lang w:val="hr-HR" w:eastAsia="hr-HR" w:bidi="hr-HR"/>
              </w:rPr>
            </w:pPr>
            <w:r w:rsidRPr="00B76314">
              <w:rPr>
                <w:szCs w:val="22"/>
                <w:lang w:val="hr-HR" w:eastAsia="hr-HR" w:bidi="hr-HR"/>
              </w:rPr>
              <w:t>Stopa (95% CI) nakon 12 m</w:t>
            </w:r>
            <w:r w:rsidR="00AC7C3C"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512" w:type="pct"/>
            <w:gridSpan w:val="2"/>
            <w:vAlign w:val="center"/>
          </w:tcPr>
          <w:p w14:paraId="1BFA0AC5" w14:textId="77777777" w:rsidR="00BE3191" w:rsidRPr="00B76314" w:rsidDel="00BA47BE"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26,4 (19,5; 33,9)</w:t>
            </w:r>
          </w:p>
        </w:tc>
        <w:tc>
          <w:tcPr>
            <w:tcW w:w="1662" w:type="pct"/>
            <w:gridSpan w:val="3"/>
            <w:vAlign w:val="center"/>
          </w:tcPr>
          <w:p w14:paraId="627BF6EA" w14:textId="77777777" w:rsidR="00BE3191" w:rsidRPr="00B76314" w:rsidDel="00BA47BE"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10,5 (4,7; 18,8)</w:t>
            </w:r>
          </w:p>
        </w:tc>
      </w:tr>
      <w:tr w:rsidR="00BE3191" w:rsidRPr="00B76314" w14:paraId="5FF50B62" w14:textId="77777777" w:rsidTr="00622A10">
        <w:trPr>
          <w:gridAfter w:val="1"/>
          <w:wAfter w:w="74" w:type="pct"/>
        </w:trPr>
        <w:tc>
          <w:tcPr>
            <w:tcW w:w="1752" w:type="pct"/>
            <w:tcBorders>
              <w:top w:val="single" w:sz="4" w:space="0" w:color="auto"/>
            </w:tcBorders>
            <w:shd w:val="clear" w:color="auto" w:fill="auto"/>
          </w:tcPr>
          <w:p w14:paraId="7C5186D5" w14:textId="77777777" w:rsidR="00BE3191" w:rsidRPr="00B76314" w:rsidRDefault="00BE3191" w:rsidP="00220E73">
            <w:pPr>
              <w:widowControl w:val="0"/>
              <w:tabs>
                <w:tab w:val="clear" w:pos="284"/>
                <w:tab w:val="left" w:pos="360"/>
              </w:tabs>
              <w:spacing w:before="20" w:after="20"/>
              <w:jc w:val="left"/>
              <w:rPr>
                <w:szCs w:val="22"/>
                <w:lang w:val="hr-HR" w:eastAsia="hr-HR" w:bidi="hr-HR"/>
              </w:rPr>
            </w:pPr>
            <w:r w:rsidRPr="00B76314">
              <w:rPr>
                <w:b/>
                <w:szCs w:val="22"/>
                <w:lang w:val="hr-HR" w:eastAsia="hr-HR" w:bidi="hr-HR"/>
              </w:rPr>
              <w:t>Stopa ukupnog odgovora</w:t>
            </w:r>
            <w:r w:rsidRPr="00B76314">
              <w:rPr>
                <w:b/>
                <w:color w:val="000000"/>
                <w:szCs w:val="22"/>
                <w:lang w:val="hr-HR" w:eastAsia="hr-HR" w:bidi="hr-HR"/>
              </w:rPr>
              <w:t>, n (%)</w:t>
            </w:r>
            <w:r w:rsidRPr="00B76314">
              <w:rPr>
                <w:szCs w:val="22"/>
                <w:vertAlign w:val="superscript"/>
                <w:lang w:val="hr-HR" w:eastAsia="hr-HR" w:bidi="hr-HR"/>
              </w:rPr>
              <w:t>e</w:t>
            </w:r>
          </w:p>
        </w:tc>
        <w:tc>
          <w:tcPr>
            <w:tcW w:w="1512" w:type="pct"/>
            <w:gridSpan w:val="2"/>
            <w:tcBorders>
              <w:top w:val="single" w:sz="4" w:space="0" w:color="auto"/>
            </w:tcBorders>
            <w:vAlign w:val="center"/>
          </w:tcPr>
          <w:p w14:paraId="5EAEA63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56 (35,4)</w:t>
            </w:r>
          </w:p>
        </w:tc>
        <w:tc>
          <w:tcPr>
            <w:tcW w:w="1662" w:type="pct"/>
            <w:gridSpan w:val="3"/>
            <w:tcBorders>
              <w:top w:val="single" w:sz="4" w:space="0" w:color="auto"/>
            </w:tcBorders>
            <w:vAlign w:val="center"/>
          </w:tcPr>
          <w:p w14:paraId="6D2C84F1"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31 (19,7)</w:t>
            </w:r>
          </w:p>
        </w:tc>
      </w:tr>
      <w:tr w:rsidR="00BE3191" w:rsidRPr="00B76314" w14:paraId="155D924F" w14:textId="77777777" w:rsidTr="00622A10">
        <w:trPr>
          <w:gridAfter w:val="1"/>
          <w:wAfter w:w="74" w:type="pct"/>
        </w:trPr>
        <w:tc>
          <w:tcPr>
            <w:tcW w:w="1752" w:type="pct"/>
            <w:shd w:val="clear" w:color="auto" w:fill="auto"/>
          </w:tcPr>
          <w:p w14:paraId="56C295ED"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(95% CI)</w:t>
            </w:r>
          </w:p>
        </w:tc>
        <w:tc>
          <w:tcPr>
            <w:tcW w:w="1512" w:type="pct"/>
            <w:gridSpan w:val="2"/>
            <w:vAlign w:val="center"/>
          </w:tcPr>
          <w:p w14:paraId="01FE9173"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(28,0; 43,4)</w:t>
            </w:r>
          </w:p>
        </w:tc>
        <w:tc>
          <w:tcPr>
            <w:tcW w:w="1662" w:type="pct"/>
            <w:gridSpan w:val="3"/>
            <w:vAlign w:val="center"/>
          </w:tcPr>
          <w:p w14:paraId="1E1E8EEB"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(13,8; 26,8)</w:t>
            </w:r>
          </w:p>
        </w:tc>
      </w:tr>
      <w:tr w:rsidR="00BE3191" w:rsidRPr="00B76314" w14:paraId="0D0A0216" w14:textId="77777777" w:rsidTr="00622A10">
        <w:trPr>
          <w:gridAfter w:val="1"/>
          <w:wAfter w:w="74" w:type="pct"/>
        </w:trPr>
        <w:tc>
          <w:tcPr>
            <w:tcW w:w="1752" w:type="pct"/>
            <w:shd w:val="clear" w:color="auto" w:fill="auto"/>
          </w:tcPr>
          <w:p w14:paraId="41C2AF60"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 xml:space="preserve">Potpun odgovor </w:t>
            </w:r>
          </w:p>
        </w:tc>
        <w:tc>
          <w:tcPr>
            <w:tcW w:w="1512" w:type="pct"/>
            <w:gridSpan w:val="2"/>
            <w:vAlign w:val="center"/>
          </w:tcPr>
          <w:p w14:paraId="64CEC513"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28 (17,7)</w:t>
            </w:r>
          </w:p>
        </w:tc>
        <w:tc>
          <w:tcPr>
            <w:tcW w:w="1662" w:type="pct"/>
            <w:gridSpan w:val="3"/>
            <w:vAlign w:val="center"/>
          </w:tcPr>
          <w:p w14:paraId="6B6B4384"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8 (5,1)</w:t>
            </w:r>
          </w:p>
        </w:tc>
      </w:tr>
      <w:tr w:rsidR="00BE3191" w:rsidRPr="00B76314" w14:paraId="08A6BB77" w14:textId="77777777" w:rsidTr="00622A10">
        <w:trPr>
          <w:gridAfter w:val="1"/>
          <w:wAfter w:w="74" w:type="pct"/>
        </w:trPr>
        <w:tc>
          <w:tcPr>
            <w:tcW w:w="1752" w:type="pct"/>
            <w:shd w:val="clear" w:color="auto" w:fill="auto"/>
          </w:tcPr>
          <w:p w14:paraId="53FEC575" w14:textId="2E6FC0D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D</w:t>
            </w:r>
            <w:r w:rsidR="00AC7C3C" w:rsidRPr="00B76314">
              <w:rPr>
                <w:szCs w:val="22"/>
                <w:lang w:val="hr-HR" w:eastAsia="hr-HR" w:bidi="hr-HR"/>
              </w:rPr>
              <w:t>j</w:t>
            </w:r>
            <w:r w:rsidRPr="00B76314">
              <w:rPr>
                <w:szCs w:val="22"/>
                <w:lang w:val="hr-HR" w:eastAsia="hr-HR" w:bidi="hr-HR"/>
              </w:rPr>
              <w:t>elimičan odgovor</w:t>
            </w:r>
          </w:p>
        </w:tc>
        <w:tc>
          <w:tcPr>
            <w:tcW w:w="1512" w:type="pct"/>
            <w:gridSpan w:val="2"/>
            <w:vAlign w:val="center"/>
          </w:tcPr>
          <w:p w14:paraId="6FE9ED9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28 (17,7)</w:t>
            </w:r>
          </w:p>
        </w:tc>
        <w:tc>
          <w:tcPr>
            <w:tcW w:w="1662" w:type="pct"/>
            <w:gridSpan w:val="3"/>
            <w:vAlign w:val="center"/>
          </w:tcPr>
          <w:p w14:paraId="7C4BF298"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23 (14,6)</w:t>
            </w:r>
          </w:p>
        </w:tc>
      </w:tr>
      <w:tr w:rsidR="00BE3191" w:rsidRPr="00B76314" w14:paraId="40CAA785" w14:textId="77777777" w:rsidTr="00622A10">
        <w:trPr>
          <w:gridAfter w:val="1"/>
          <w:wAfter w:w="74" w:type="pct"/>
          <w:trHeight w:val="243"/>
        </w:trPr>
        <w:tc>
          <w:tcPr>
            <w:tcW w:w="1752" w:type="pct"/>
            <w:shd w:val="clear" w:color="auto" w:fill="auto"/>
          </w:tcPr>
          <w:p w14:paraId="7F727CA6" w14:textId="77777777" w:rsidR="00BE3191" w:rsidRPr="00B76314" w:rsidRDefault="00BE3191" w:rsidP="00220E73">
            <w:pPr>
              <w:widowControl w:val="0"/>
              <w:tabs>
                <w:tab w:val="clear" w:pos="284"/>
                <w:tab w:val="left" w:pos="360"/>
              </w:tabs>
              <w:spacing w:before="20" w:after="20"/>
              <w:jc w:val="left"/>
              <w:rPr>
                <w:b/>
                <w:szCs w:val="22"/>
                <w:lang w:val="hr-HR" w:eastAsia="hr-HR" w:bidi="hr-HR"/>
              </w:rPr>
            </w:pPr>
            <w:r w:rsidRPr="00B76314">
              <w:rPr>
                <w:b/>
                <w:szCs w:val="22"/>
                <w:lang w:val="hr-HR" w:eastAsia="hr-HR" w:bidi="hr-HR"/>
              </w:rPr>
              <w:t>Trajanje odgovora</w:t>
            </w:r>
            <w:r w:rsidRPr="00B76314">
              <w:rPr>
                <w:szCs w:val="22"/>
                <w:vertAlign w:val="superscript"/>
                <w:lang w:val="hr-HR" w:eastAsia="hr-HR" w:bidi="hr-HR"/>
              </w:rPr>
              <w:t>e</w:t>
            </w:r>
          </w:p>
        </w:tc>
        <w:tc>
          <w:tcPr>
            <w:tcW w:w="1512" w:type="pct"/>
            <w:gridSpan w:val="2"/>
            <w:vAlign w:val="center"/>
          </w:tcPr>
          <w:p w14:paraId="6624E3E3"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c>
          <w:tcPr>
            <w:tcW w:w="1662" w:type="pct"/>
            <w:gridSpan w:val="3"/>
            <w:vAlign w:val="center"/>
          </w:tcPr>
          <w:p w14:paraId="304777C6"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r>
      <w:tr w:rsidR="00BE3191" w:rsidRPr="00B76314" w14:paraId="52CF6F2D" w14:textId="77777777" w:rsidTr="00622A10">
        <w:trPr>
          <w:gridAfter w:val="1"/>
          <w:wAfter w:w="74" w:type="pct"/>
        </w:trPr>
        <w:tc>
          <w:tcPr>
            <w:tcW w:w="1752" w:type="pct"/>
            <w:shd w:val="clear" w:color="auto" w:fill="auto"/>
          </w:tcPr>
          <w:p w14:paraId="398962D2" w14:textId="44A4D401"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Medijana (95% CI) (m</w:t>
            </w:r>
            <w:r w:rsidR="00AC7C3C"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512" w:type="pct"/>
            <w:gridSpan w:val="2"/>
            <w:vAlign w:val="center"/>
          </w:tcPr>
          <w:p w14:paraId="66A0F36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11,83 (7,10; 27,43)</w:t>
            </w:r>
          </w:p>
        </w:tc>
        <w:tc>
          <w:tcPr>
            <w:tcW w:w="1662" w:type="pct"/>
            <w:gridSpan w:val="3"/>
            <w:vAlign w:val="center"/>
          </w:tcPr>
          <w:p w14:paraId="47A6531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5,68 (4,40; 8,67)</w:t>
            </w:r>
          </w:p>
        </w:tc>
      </w:tr>
      <w:tr w:rsidR="00BE3191" w:rsidRPr="00B76314" w14:paraId="0D66B674" w14:textId="77777777" w:rsidTr="00622A10">
        <w:trPr>
          <w:gridAfter w:val="1"/>
          <w:wAfter w:w="74" w:type="pct"/>
        </w:trPr>
        <w:tc>
          <w:tcPr>
            <w:tcW w:w="1752" w:type="pct"/>
            <w:tcBorders>
              <w:bottom w:val="single" w:sz="4" w:space="0" w:color="auto"/>
            </w:tcBorders>
            <w:shd w:val="clear" w:color="auto" w:fill="auto"/>
          </w:tcPr>
          <w:p w14:paraId="7AE903E9"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Raspon</w:t>
            </w:r>
          </w:p>
        </w:tc>
        <w:tc>
          <w:tcPr>
            <w:tcW w:w="1512" w:type="pct"/>
            <w:gridSpan w:val="2"/>
            <w:tcBorders>
              <w:bottom w:val="single" w:sz="4" w:space="0" w:color="auto"/>
            </w:tcBorders>
            <w:vAlign w:val="center"/>
          </w:tcPr>
          <w:p w14:paraId="5847F76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1,4</w:t>
            </w:r>
            <w:r w:rsidRPr="00B76314">
              <w:rPr>
                <w:szCs w:val="22"/>
                <w:vertAlign w:val="superscript"/>
                <w:lang w:val="hr-HR" w:eastAsia="hr-HR" w:bidi="hr-HR"/>
              </w:rPr>
              <w:t>+</w:t>
            </w:r>
            <w:r w:rsidRPr="00B76314">
              <w:rPr>
                <w:szCs w:val="22"/>
                <w:lang w:val="hr-HR" w:eastAsia="hr-HR" w:bidi="hr-HR"/>
              </w:rPr>
              <w:t>; 34,5</w:t>
            </w:r>
            <w:r w:rsidRPr="00B76314">
              <w:rPr>
                <w:szCs w:val="22"/>
                <w:vertAlign w:val="superscript"/>
                <w:lang w:val="hr-HR" w:eastAsia="hr-HR" w:bidi="hr-HR"/>
              </w:rPr>
              <w:t>+</w:t>
            </w:r>
          </w:p>
        </w:tc>
        <w:tc>
          <w:tcPr>
            <w:tcW w:w="1662" w:type="pct"/>
            <w:gridSpan w:val="3"/>
            <w:tcBorders>
              <w:bottom w:val="single" w:sz="4" w:space="0" w:color="auto"/>
            </w:tcBorders>
            <w:vAlign w:val="center"/>
          </w:tcPr>
          <w:p w14:paraId="5BEC257B"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1,4</w:t>
            </w:r>
            <w:r w:rsidRPr="00B76314">
              <w:rPr>
                <w:szCs w:val="22"/>
                <w:vertAlign w:val="superscript"/>
                <w:lang w:val="hr-HR" w:eastAsia="hr-HR" w:bidi="hr-HR"/>
              </w:rPr>
              <w:t>+</w:t>
            </w:r>
            <w:r w:rsidRPr="00B76314">
              <w:rPr>
                <w:szCs w:val="22"/>
                <w:lang w:val="hr-HR" w:eastAsia="hr-HR" w:bidi="hr-HR"/>
              </w:rPr>
              <w:t>; 31,8</w:t>
            </w:r>
            <w:r w:rsidRPr="00B76314">
              <w:rPr>
                <w:szCs w:val="22"/>
                <w:vertAlign w:val="superscript"/>
                <w:lang w:val="hr-HR" w:eastAsia="hr-HR" w:bidi="hr-HR"/>
              </w:rPr>
              <w:t>+</w:t>
            </w:r>
          </w:p>
        </w:tc>
      </w:tr>
    </w:tbl>
    <w:p w14:paraId="387240A8" w14:textId="77777777" w:rsidR="00BE3191" w:rsidRPr="00B76314" w:rsidRDefault="00BE3191" w:rsidP="00220E73">
      <w:pPr>
        <w:widowControl w:val="0"/>
        <w:tabs>
          <w:tab w:val="clear" w:pos="284"/>
          <w:tab w:val="left" w:pos="216"/>
        </w:tabs>
        <w:ind w:left="215" w:hanging="215"/>
        <w:rPr>
          <w:sz w:val="20"/>
          <w:szCs w:val="20"/>
          <w:lang w:val="hr-HR" w:eastAsia="hr-HR" w:bidi="hr-HR"/>
        </w:rPr>
      </w:pPr>
      <w:r w:rsidRPr="00B76314">
        <w:rPr>
          <w:sz w:val="20"/>
          <w:szCs w:val="20"/>
          <w:vertAlign w:val="superscript"/>
          <w:lang w:val="hr-HR" w:eastAsia="hr-HR" w:bidi="hr-HR"/>
        </w:rPr>
        <w:t>a</w:t>
      </w:r>
      <w:r w:rsidRPr="00B76314">
        <w:rPr>
          <w:sz w:val="20"/>
          <w:szCs w:val="20"/>
          <w:lang w:val="hr-HR" w:eastAsia="hr-HR" w:bidi="hr-HR"/>
        </w:rPr>
        <w:tab/>
        <w:t>Fluorouracil i cisplatin.</w:t>
      </w:r>
    </w:p>
    <w:p w14:paraId="12272F92" w14:textId="77777777" w:rsidR="00BE3191" w:rsidRPr="00B76314" w:rsidRDefault="00BE3191" w:rsidP="00220E73">
      <w:pPr>
        <w:widowControl w:val="0"/>
        <w:tabs>
          <w:tab w:val="clear" w:pos="284"/>
          <w:tab w:val="left" w:pos="216"/>
        </w:tabs>
        <w:ind w:left="216" w:hanging="216"/>
        <w:rPr>
          <w:sz w:val="20"/>
          <w:szCs w:val="20"/>
          <w:lang w:val="hr-HR" w:eastAsia="hr-HR" w:bidi="hr-HR"/>
        </w:rPr>
      </w:pPr>
      <w:r w:rsidRPr="00B76314">
        <w:rPr>
          <w:sz w:val="20"/>
          <w:szCs w:val="20"/>
          <w:vertAlign w:val="superscript"/>
          <w:lang w:val="hr-HR" w:eastAsia="hr-HR" w:bidi="hr-HR"/>
        </w:rPr>
        <w:t>b</w:t>
      </w:r>
      <w:r w:rsidRPr="00B76314">
        <w:rPr>
          <w:sz w:val="20"/>
          <w:szCs w:val="20"/>
          <w:lang w:val="hr-HR" w:eastAsia="hr-HR" w:bidi="hr-HR"/>
        </w:rPr>
        <w:tab/>
        <w:t xml:space="preserve">Na </w:t>
      </w:r>
      <w:bookmarkStart w:id="52" w:name="_Hlk102048187"/>
      <w:r w:rsidRPr="00B76314">
        <w:rPr>
          <w:sz w:val="20"/>
          <w:szCs w:val="20"/>
          <w:lang w:val="hr-HR" w:eastAsia="hr-HR" w:bidi="hr-HR"/>
        </w:rPr>
        <w:t xml:space="preserve">osnovu stratifikovanog </w:t>
      </w:r>
      <w:bookmarkEnd w:id="52"/>
      <w:r w:rsidRPr="00B76314">
        <w:rPr>
          <w:sz w:val="20"/>
          <w:szCs w:val="20"/>
          <w:lang w:val="hr-HR" w:eastAsia="hr-HR" w:bidi="hr-HR"/>
        </w:rPr>
        <w:t>Coxovog modela proporcionalnih hazarda.</w:t>
      </w:r>
    </w:p>
    <w:p w14:paraId="0458B2E8" w14:textId="77777777" w:rsidR="00BE3191" w:rsidRPr="00B76314" w:rsidRDefault="00BE3191" w:rsidP="00220E73">
      <w:pPr>
        <w:widowControl w:val="0"/>
        <w:tabs>
          <w:tab w:val="left" w:pos="216"/>
        </w:tabs>
        <w:rPr>
          <w:color w:val="000000"/>
          <w:sz w:val="20"/>
          <w:szCs w:val="20"/>
          <w:lang w:val="hr-HR" w:eastAsia="hr-HR" w:bidi="hr-HR"/>
        </w:rPr>
      </w:pPr>
      <w:r w:rsidRPr="00B76314">
        <w:rPr>
          <w:sz w:val="20"/>
          <w:szCs w:val="20"/>
          <w:vertAlign w:val="superscript"/>
          <w:lang w:val="hr-HR" w:eastAsia="hr-HR" w:bidi="hr-HR"/>
        </w:rPr>
        <w:t>c</w:t>
      </w:r>
      <w:r w:rsidRPr="00B76314">
        <w:rPr>
          <w:color w:val="000000"/>
          <w:sz w:val="20"/>
          <w:szCs w:val="20"/>
          <w:lang w:val="hr-HR" w:eastAsia="hr-HR" w:bidi="hr-HR"/>
        </w:rPr>
        <w:tab/>
      </w:r>
      <w:r w:rsidRPr="00B76314">
        <w:rPr>
          <w:sz w:val="20"/>
          <w:szCs w:val="20"/>
          <w:lang w:val="hr-HR" w:eastAsia="hr-HR" w:bidi="hr-HR"/>
        </w:rPr>
        <w:t>Na osnovu stratifikovanog dvostranog log</w:t>
      </w:r>
      <w:r w:rsidRPr="00B76314">
        <w:rPr>
          <w:sz w:val="20"/>
          <w:szCs w:val="20"/>
          <w:lang w:val="hr-HR" w:eastAsia="hr-HR" w:bidi="hr-HR"/>
        </w:rPr>
        <w:noBreakHyphen/>
        <w:t>rang testa.</w:t>
      </w:r>
    </w:p>
    <w:p w14:paraId="59D430F7" w14:textId="6E3BC43C" w:rsidR="00BE3191" w:rsidRPr="00B76314" w:rsidRDefault="00BE3191" w:rsidP="00220E73">
      <w:pPr>
        <w:widowControl w:val="0"/>
        <w:tabs>
          <w:tab w:val="clear" w:pos="284"/>
          <w:tab w:val="left" w:pos="216"/>
        </w:tabs>
        <w:rPr>
          <w:sz w:val="20"/>
          <w:szCs w:val="20"/>
          <w:lang w:val="hr-HR" w:eastAsia="hr-HR" w:bidi="hr-HR"/>
        </w:rPr>
      </w:pPr>
      <w:r w:rsidRPr="00B76314">
        <w:rPr>
          <w:sz w:val="20"/>
          <w:szCs w:val="20"/>
          <w:vertAlign w:val="superscript"/>
          <w:lang w:val="hr-HR" w:eastAsia="hr-HR" w:bidi="hr-HR"/>
        </w:rPr>
        <w:t>d</w:t>
      </w:r>
      <w:r w:rsidRPr="00B76314">
        <w:rPr>
          <w:sz w:val="20"/>
          <w:szCs w:val="20"/>
          <w:lang w:val="hr-HR" w:eastAsia="hr-HR" w:bidi="hr-HR"/>
        </w:rPr>
        <w:tab/>
        <w:t>Na osnovu proc</w:t>
      </w:r>
      <w:r w:rsidR="00AC7C3C" w:rsidRPr="00B76314">
        <w:rPr>
          <w:sz w:val="20"/>
          <w:szCs w:val="20"/>
          <w:lang w:val="hr-HR" w:eastAsia="hr-HR" w:bidi="hr-HR"/>
        </w:rPr>
        <w:t>j</w:t>
      </w:r>
      <w:r w:rsidRPr="00B76314">
        <w:rPr>
          <w:sz w:val="20"/>
          <w:szCs w:val="20"/>
          <w:lang w:val="hr-HR" w:eastAsia="hr-HR" w:bidi="hr-HR"/>
        </w:rPr>
        <w:t>ene prema Kaplan-Meieru.</w:t>
      </w:r>
    </w:p>
    <w:p w14:paraId="3C6766E5" w14:textId="473B0FEF" w:rsidR="00BE3191" w:rsidRPr="00B76314" w:rsidRDefault="00BE3191" w:rsidP="00220E73">
      <w:pPr>
        <w:widowControl w:val="0"/>
        <w:tabs>
          <w:tab w:val="clear" w:pos="284"/>
          <w:tab w:val="left" w:pos="216"/>
        </w:tabs>
        <w:rPr>
          <w:szCs w:val="22"/>
          <w:lang w:val="hr-HR" w:bidi="hr-HR"/>
        </w:rPr>
      </w:pPr>
      <w:r w:rsidRPr="00B76314">
        <w:rPr>
          <w:sz w:val="20"/>
          <w:szCs w:val="20"/>
          <w:vertAlign w:val="superscript"/>
          <w:lang w:val="hr-HR" w:eastAsia="hr-HR" w:bidi="hr-HR"/>
        </w:rPr>
        <w:t>e</w:t>
      </w:r>
      <w:r w:rsidRPr="00B76314">
        <w:rPr>
          <w:sz w:val="20"/>
          <w:szCs w:val="20"/>
          <w:lang w:val="hr-HR" w:eastAsia="hr-HR" w:bidi="hr-HR"/>
        </w:rPr>
        <w:tab/>
        <w:t>Prema oc</w:t>
      </w:r>
      <w:r w:rsidR="00AC7C3C" w:rsidRPr="00B76314">
        <w:rPr>
          <w:sz w:val="20"/>
          <w:szCs w:val="20"/>
          <w:lang w:val="hr-HR" w:eastAsia="hr-HR" w:bidi="hr-HR"/>
        </w:rPr>
        <w:t>j</w:t>
      </w:r>
      <w:r w:rsidRPr="00B76314">
        <w:rPr>
          <w:sz w:val="20"/>
          <w:szCs w:val="20"/>
          <w:lang w:val="hr-HR" w:eastAsia="hr-HR" w:bidi="hr-HR"/>
        </w:rPr>
        <w:t>eni BICR</w:t>
      </w:r>
      <w:r w:rsidRPr="00B76314">
        <w:rPr>
          <w:sz w:val="20"/>
          <w:szCs w:val="20"/>
          <w:lang w:val="hr-HR" w:eastAsia="hr-HR" w:bidi="hr-HR"/>
        </w:rPr>
        <w:noBreakHyphen/>
        <w:t>a.</w:t>
      </w:r>
    </w:p>
    <w:p w14:paraId="65E33FFF" w14:textId="77777777" w:rsidR="00BE3191" w:rsidRPr="00B76314" w:rsidRDefault="00BE3191" w:rsidP="00220E73">
      <w:pPr>
        <w:widowControl w:val="0"/>
        <w:tabs>
          <w:tab w:val="clear" w:pos="284"/>
        </w:tabs>
        <w:jc w:val="left"/>
        <w:rPr>
          <w:szCs w:val="22"/>
          <w:lang w:val="hr-HR" w:eastAsia="en-GB"/>
        </w:rPr>
      </w:pPr>
    </w:p>
    <w:p w14:paraId="5A1B0D8D" w14:textId="4CA887B0" w:rsidR="00BE3191" w:rsidRPr="00B76314" w:rsidRDefault="00BE3191" w:rsidP="00220E73">
      <w:pPr>
        <w:widowControl w:val="0"/>
        <w:shd w:val="clear" w:color="auto" w:fill="FFFFFF"/>
        <w:tabs>
          <w:tab w:val="clear" w:pos="284"/>
        </w:tabs>
        <w:rPr>
          <w:lang w:val="hr-HR" w:eastAsia="en-GB"/>
        </w:rPr>
      </w:pPr>
      <w:r w:rsidRPr="00B76314">
        <w:rPr>
          <w:szCs w:val="22"/>
          <w:lang w:val="hr-HR" w:eastAsia="en-GB"/>
        </w:rPr>
        <w:t>Poboljšanja OS zapažena u deskriptivnoj analizi ažuriranih podataka nakon minimalnog praćenja od 20 m</w:t>
      </w:r>
      <w:r w:rsidR="00AC7C3C" w:rsidRPr="00B76314">
        <w:rPr>
          <w:szCs w:val="22"/>
          <w:lang w:val="hr-HR" w:eastAsia="en-GB"/>
        </w:rPr>
        <w:t>j</w:t>
      </w:r>
      <w:r w:rsidRPr="00B76314">
        <w:rPr>
          <w:szCs w:val="22"/>
          <w:lang w:val="hr-HR" w:eastAsia="en-GB"/>
        </w:rPr>
        <w:t>eseci</w:t>
      </w:r>
      <w:r w:rsidRPr="00B76314">
        <w:rPr>
          <w:sz w:val="20"/>
          <w:szCs w:val="20"/>
          <w:lang w:val="hr-HR" w:eastAsia="en-GB"/>
        </w:rPr>
        <w:t xml:space="preserve"> </w:t>
      </w:r>
      <w:r w:rsidRPr="00B76314">
        <w:rPr>
          <w:szCs w:val="22"/>
          <w:lang w:val="hr-HR" w:eastAsia="en-GB"/>
        </w:rPr>
        <w:t>bila su u skladu sa onim zab</w:t>
      </w:r>
      <w:r w:rsidR="00AC7C3C" w:rsidRPr="00B76314">
        <w:rPr>
          <w:szCs w:val="22"/>
          <w:lang w:val="hr-HR" w:eastAsia="en-GB"/>
        </w:rPr>
        <w:t>i</w:t>
      </w:r>
      <w:r w:rsidRPr="00B76314">
        <w:rPr>
          <w:szCs w:val="22"/>
          <w:lang w:val="hr-HR" w:eastAsia="en-GB"/>
        </w:rPr>
        <w:t>l</w:t>
      </w:r>
      <w:r w:rsidR="00AC7C3C" w:rsidRPr="00B76314">
        <w:rPr>
          <w:szCs w:val="22"/>
          <w:lang w:val="hr-HR" w:eastAsia="en-GB"/>
        </w:rPr>
        <w:t>j</w:t>
      </w:r>
      <w:r w:rsidRPr="00B76314">
        <w:rPr>
          <w:szCs w:val="22"/>
          <w:lang w:val="hr-HR" w:eastAsia="en-GB"/>
        </w:rPr>
        <w:t>eženim u primarnoj analizi. Medijana OS iznosila je</w:t>
      </w:r>
      <w:r w:rsidRPr="00B76314">
        <w:rPr>
          <w:lang w:val="hr-HR" w:eastAsia="en-GB"/>
        </w:rPr>
        <w:t xml:space="preserve"> 13,70 m</w:t>
      </w:r>
      <w:r w:rsidR="00AC7C3C" w:rsidRPr="00B76314">
        <w:rPr>
          <w:lang w:val="hr-HR" w:eastAsia="en-GB"/>
        </w:rPr>
        <w:t>j</w:t>
      </w:r>
      <w:r w:rsidRPr="00B76314">
        <w:rPr>
          <w:lang w:val="hr-HR" w:eastAsia="en-GB"/>
        </w:rPr>
        <w:t>eseci (95% CI: 11,24; 17,41) za nivolumab u kombinaciji sa ipilimumabom naspram 9,07 m</w:t>
      </w:r>
      <w:r w:rsidR="00AC7C3C" w:rsidRPr="00B76314">
        <w:rPr>
          <w:lang w:val="hr-HR" w:eastAsia="en-GB"/>
        </w:rPr>
        <w:t>j</w:t>
      </w:r>
      <w:r w:rsidRPr="00B76314">
        <w:rPr>
          <w:lang w:val="hr-HR" w:eastAsia="en-GB"/>
        </w:rPr>
        <w:t>eseci (95% CI: 7,69; 10,02) za hemioterapiju (HR = 0,63; 95% CI: 0,49; 0,82). Medijana PFS iznosila je 4,04 m</w:t>
      </w:r>
      <w:r w:rsidR="00AC7C3C" w:rsidRPr="00B76314">
        <w:rPr>
          <w:lang w:val="hr-HR" w:eastAsia="en-GB"/>
        </w:rPr>
        <w:t>j</w:t>
      </w:r>
      <w:r w:rsidRPr="00B76314">
        <w:rPr>
          <w:lang w:val="hr-HR" w:eastAsia="en-GB"/>
        </w:rPr>
        <w:t>eseca (95% CI: 2,40; 4,93) za nivolumab u kombinaciji sa ipilimumabom u odnosu na 4,44 m</w:t>
      </w:r>
      <w:r w:rsidR="006A0DB4" w:rsidRPr="00B76314">
        <w:rPr>
          <w:lang w:val="hr-HR" w:eastAsia="en-GB"/>
        </w:rPr>
        <w:t>j</w:t>
      </w:r>
      <w:r w:rsidRPr="00B76314">
        <w:rPr>
          <w:lang w:val="hr-HR" w:eastAsia="en-GB"/>
        </w:rPr>
        <w:t>eseca (95% CI: 2,89; 5,82) za hemioterapiju (HR = 1,02; 95% CI: 0,77; 1,34). ORR je iznosio 35,4% (95% CI: 28,0; 43,4) uz nivolumab u kombinaciji sa ipilimumabom u odnosu na 19,7% (95% CI: 13,8; 26,8) za hemioterapiju.</w:t>
      </w:r>
    </w:p>
    <w:p w14:paraId="5AE3B3FC" w14:textId="0C9904F3" w:rsidR="00BE3191" w:rsidRPr="00B76314" w:rsidRDefault="00BE3191" w:rsidP="00220E73">
      <w:pPr>
        <w:widowControl w:val="0"/>
        <w:shd w:val="clear" w:color="auto" w:fill="FFFFFF"/>
        <w:tabs>
          <w:tab w:val="clear" w:pos="284"/>
        </w:tabs>
        <w:rPr>
          <w:szCs w:val="22"/>
          <w:lang w:val="hr-HR" w:eastAsia="en-GB"/>
        </w:rPr>
      </w:pPr>
      <w:r w:rsidRPr="00B76314">
        <w:rPr>
          <w:szCs w:val="22"/>
          <w:lang w:val="hr-HR" w:eastAsia="en-GB"/>
        </w:rPr>
        <w:t>Kaplan</w:t>
      </w:r>
      <w:r w:rsidRPr="00B76314">
        <w:rPr>
          <w:szCs w:val="22"/>
          <w:lang w:val="hr-HR" w:eastAsia="en-GB"/>
        </w:rPr>
        <w:noBreakHyphen/>
        <w:t>Meierove krive za OS nakon minimalnog praćenja od 20 m</w:t>
      </w:r>
      <w:r w:rsidR="006A0DB4" w:rsidRPr="00B76314">
        <w:rPr>
          <w:szCs w:val="22"/>
          <w:lang w:val="hr-HR" w:eastAsia="en-GB"/>
        </w:rPr>
        <w:t>j</w:t>
      </w:r>
      <w:r w:rsidRPr="00B76314">
        <w:rPr>
          <w:szCs w:val="22"/>
          <w:lang w:val="hr-HR" w:eastAsia="en-GB"/>
        </w:rPr>
        <w:t>eseci prikazane su na Slici </w:t>
      </w:r>
      <w:r w:rsidR="00B0025D" w:rsidRPr="00B76314">
        <w:rPr>
          <w:szCs w:val="22"/>
          <w:lang w:val="hr-HR" w:eastAsia="en-GB"/>
        </w:rPr>
        <w:t>2</w:t>
      </w:r>
      <w:r w:rsidR="00B0025D">
        <w:rPr>
          <w:szCs w:val="22"/>
          <w:lang w:val="hr-HR" w:eastAsia="en-GB"/>
        </w:rPr>
        <w:t>7</w:t>
      </w:r>
      <w:r w:rsidRPr="00B76314">
        <w:rPr>
          <w:szCs w:val="22"/>
          <w:lang w:val="hr-HR" w:eastAsia="en-GB"/>
        </w:rPr>
        <w:t>.</w:t>
      </w:r>
    </w:p>
    <w:p w14:paraId="0836538D" w14:textId="77777777" w:rsidR="00BE3191" w:rsidRPr="00B76314" w:rsidRDefault="00BE3191" w:rsidP="00220E73">
      <w:pPr>
        <w:widowControl w:val="0"/>
        <w:shd w:val="clear" w:color="auto" w:fill="FFFFFF"/>
        <w:tabs>
          <w:tab w:val="clear" w:pos="284"/>
        </w:tabs>
        <w:jc w:val="left"/>
        <w:rPr>
          <w:noProof/>
          <w:sz w:val="20"/>
          <w:szCs w:val="20"/>
          <w:lang w:val="en-GB" w:eastAsia="en-GB"/>
        </w:rPr>
      </w:pPr>
    </w:p>
    <w:p w14:paraId="750BE863" w14:textId="1F36617A" w:rsidR="00BE3191" w:rsidRPr="00B76314" w:rsidRDefault="00BE3191" w:rsidP="00220E73">
      <w:pPr>
        <w:widowControl w:val="0"/>
        <w:tabs>
          <w:tab w:val="clear" w:pos="284"/>
          <w:tab w:val="left" w:pos="720"/>
          <w:tab w:val="left" w:pos="2160"/>
        </w:tabs>
        <w:spacing w:after="60"/>
        <w:ind w:left="993" w:hanging="993"/>
        <w:jc w:val="left"/>
        <w:rPr>
          <w:b/>
          <w:szCs w:val="22"/>
          <w:lang w:eastAsia="es-ES"/>
        </w:rPr>
      </w:pPr>
      <w:r w:rsidRPr="00B76314">
        <w:rPr>
          <w:b/>
          <w:szCs w:val="22"/>
          <w:lang w:val="en-GB" w:eastAsia="es-ES"/>
        </w:rPr>
        <w:t>Slika </w:t>
      </w:r>
      <w:r w:rsidR="00B0025D" w:rsidRPr="00B76314">
        <w:rPr>
          <w:b/>
          <w:szCs w:val="22"/>
          <w:lang w:val="en-GB" w:eastAsia="es-ES"/>
        </w:rPr>
        <w:t>2</w:t>
      </w:r>
      <w:r w:rsidR="00B0025D">
        <w:rPr>
          <w:b/>
          <w:szCs w:val="22"/>
          <w:lang w:val="en-GB" w:eastAsia="es-ES"/>
        </w:rPr>
        <w:t>7</w:t>
      </w:r>
      <w:r w:rsidRPr="00B76314">
        <w:rPr>
          <w:b/>
          <w:szCs w:val="22"/>
          <w:lang w:val="en-GB" w:eastAsia="es-ES"/>
        </w:rPr>
        <w:t>:</w:t>
      </w:r>
      <w:r w:rsidR="00F33DE8" w:rsidRPr="00B76314">
        <w:rPr>
          <w:b/>
          <w:szCs w:val="22"/>
          <w:lang w:val="en-GB" w:eastAsia="es-ES"/>
        </w:rPr>
        <w:t xml:space="preserve"> </w:t>
      </w:r>
      <w:r w:rsidRPr="00B76314">
        <w:rPr>
          <w:b/>
          <w:szCs w:val="22"/>
          <w:lang w:val="hr-HR" w:eastAsia="es-ES"/>
        </w:rPr>
        <w:t>Kaplan</w:t>
      </w:r>
      <w:r w:rsidRPr="00B76314">
        <w:rPr>
          <w:b/>
          <w:szCs w:val="22"/>
          <w:lang w:val="hr-HR" w:eastAsia="es-ES"/>
        </w:rPr>
        <w:noBreakHyphen/>
        <w:t xml:space="preserve">Meierove krive za OS kod pacijenata sa </w:t>
      </w:r>
      <w:r w:rsidRPr="00B76314">
        <w:rPr>
          <w:b/>
          <w:szCs w:val="20"/>
          <w:lang w:val="hr-HR"/>
        </w:rPr>
        <w:t>ekspresijom PD</w:t>
      </w:r>
      <w:r w:rsidRPr="00B76314">
        <w:rPr>
          <w:b/>
          <w:szCs w:val="20"/>
          <w:lang w:val="hr-HR"/>
        </w:rPr>
        <w:noBreakHyphen/>
        <w:t>L1 u tumorskim ćelijama ≥ 1%</w:t>
      </w:r>
      <w:r w:rsidRPr="00B76314">
        <w:rPr>
          <w:b/>
          <w:bCs/>
          <w:szCs w:val="22"/>
          <w:lang w:val="hr-HR" w:eastAsia="en-GB"/>
        </w:rPr>
        <w:t xml:space="preserve"> </w:t>
      </w:r>
      <w:r w:rsidRPr="00B76314">
        <w:rPr>
          <w:b/>
          <w:szCs w:val="22"/>
          <w:lang w:eastAsia="es-ES"/>
        </w:rPr>
        <w:t>(CA209648)</w:t>
      </w:r>
    </w:p>
    <w:p w14:paraId="64DF24E9" w14:textId="77777777" w:rsidR="00BE3191" w:rsidRPr="00B76314" w:rsidRDefault="00BE3191" w:rsidP="00220E73">
      <w:pPr>
        <w:widowControl w:val="0"/>
        <w:tabs>
          <w:tab w:val="clear" w:pos="284"/>
          <w:tab w:val="left" w:pos="426"/>
        </w:tabs>
        <w:spacing w:before="120"/>
        <w:ind w:left="425"/>
        <w:jc w:val="left"/>
        <w:rPr>
          <w:color w:val="000000"/>
          <w:szCs w:val="22"/>
          <w:lang w:eastAsia="hr-HR" w:bidi="hr-HR"/>
        </w:rPr>
      </w:pPr>
      <w:r w:rsidRPr="00271350">
        <w:rPr>
          <w:noProof/>
          <w:color w:val="000000"/>
          <w:sz w:val="24"/>
          <w:szCs w:val="20"/>
          <w:lang w:val="sr-Latn-ME" w:eastAsia="sr-Latn-ME"/>
        </w:rPr>
        <w:lastRenderedPageBreak/>
        <mc:AlternateContent>
          <mc:Choice Requires="wps">
            <w:drawing>
              <wp:anchor distT="0" distB="0" distL="114300" distR="114300" simplePos="0" relativeHeight="251731968" behindDoc="0" locked="0" layoutInCell="1" allowOverlap="1" wp14:anchorId="6524ED15" wp14:editId="54A83AC9">
                <wp:simplePos x="0" y="0"/>
                <wp:positionH relativeFrom="margin">
                  <wp:posOffset>-113030</wp:posOffset>
                </wp:positionH>
                <wp:positionV relativeFrom="paragraph">
                  <wp:posOffset>547370</wp:posOffset>
                </wp:positionV>
                <wp:extent cx="508000" cy="2228850"/>
                <wp:effectExtent l="0" t="0" r="635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28850"/>
                        </a:xfrm>
                        <a:prstGeom prst="rect">
                          <a:avLst/>
                        </a:prstGeom>
                        <a:solidFill>
                          <a:srgbClr val="FFFFFF"/>
                        </a:solidFill>
                        <a:ln>
                          <a:noFill/>
                        </a:ln>
                      </wps:spPr>
                      <wps:txbx>
                        <w:txbxContent>
                          <w:p w14:paraId="346E81BA" w14:textId="77777777" w:rsidR="00530AB2" w:rsidRPr="00F13328" w:rsidRDefault="00530AB2" w:rsidP="00BE3191">
                            <w:pPr>
                              <w:keepNext/>
                              <w:keepLines/>
                              <w:jc w:val="center"/>
                              <w:rPr>
                                <w:szCs w:val="22"/>
                                <w:lang w:val="hr-HR"/>
                              </w:rPr>
                            </w:pPr>
                            <w:r w:rsidRPr="00F13328">
                              <w:rPr>
                                <w:szCs w:val="22"/>
                                <w:lang w:val="hr-HR"/>
                              </w:rPr>
                              <w:t>Vero</w:t>
                            </w:r>
                            <w:r>
                              <w:rPr>
                                <w:szCs w:val="22"/>
                                <w:lang w:val="hr-HR"/>
                              </w:rPr>
                              <w:t>vatnoća</w:t>
                            </w:r>
                            <w:r w:rsidRPr="00F13328">
                              <w:rPr>
                                <w:szCs w:val="22"/>
                                <w:lang w:val="hr-HR"/>
                              </w:rPr>
                              <w:t xml:space="preserve"> preživlj</w:t>
                            </w:r>
                            <w:r>
                              <w:rPr>
                                <w:szCs w:val="22"/>
                                <w:lang w:val="hr-HR"/>
                              </w:rPr>
                              <w:t>ava</w:t>
                            </w:r>
                            <w:r w:rsidRPr="00F13328">
                              <w:rPr>
                                <w:szCs w:val="22"/>
                                <w:lang w:val="hr-HR"/>
                              </w:rPr>
                              <w:t>nja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4ED15" id="Text Box 209" o:spid="_x0000_s1059" type="#_x0000_t202" style="position:absolute;left:0;text-align:left;margin-left:-8.9pt;margin-top:43.1pt;width:40pt;height:17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" stroked="f">
                <v:textbox style="layout-flow:vertical;mso-layout-flow-alt:bottom-to-top">
                  <w:txbxContent>
                    <w:p w14:paraId="346E81BA" w14:textId="77777777" w:rsidR="00530AB2" w:rsidRPr="00F13328" w:rsidRDefault="00530AB2" w:rsidP="00BE3191">
                      <w:pPr>
                        <w:keepNext/>
                        <w:keepLines/>
                        <w:jc w:val="center"/>
                        <w:rPr>
                          <w:szCs w:val="22"/>
                          <w:lang w:val="hr-HR"/>
                        </w:rPr>
                      </w:pPr>
                      <w:r w:rsidRPr="00F13328">
                        <w:rPr>
                          <w:szCs w:val="22"/>
                          <w:lang w:val="hr-HR"/>
                        </w:rPr>
                        <w:t>Vero</w:t>
                      </w:r>
                      <w:r>
                        <w:rPr>
                          <w:szCs w:val="22"/>
                          <w:lang w:val="hr-HR"/>
                        </w:rPr>
                        <w:t>vatnoća</w:t>
                      </w:r>
                      <w:r w:rsidRPr="00F13328">
                        <w:rPr>
                          <w:szCs w:val="22"/>
                          <w:lang w:val="hr-HR"/>
                        </w:rPr>
                        <w:t xml:space="preserve"> preživlj</w:t>
                      </w:r>
                      <w:r>
                        <w:rPr>
                          <w:szCs w:val="22"/>
                          <w:lang w:val="hr-HR"/>
                        </w:rPr>
                        <w:t>ava</w:t>
                      </w:r>
                      <w:r w:rsidRPr="00F13328">
                        <w:rPr>
                          <w:szCs w:val="22"/>
                          <w:lang w:val="hr-HR"/>
                        </w:rPr>
                        <w:t>nja</w:t>
                      </w:r>
                    </w:p>
                  </w:txbxContent>
                </v:textbox>
                <w10:wrap anchorx="margin"/>
              </v:shape>
            </w:pict>
          </mc:Fallback>
        </mc:AlternateContent>
      </w:r>
      <w:r w:rsidRPr="00271350">
        <w:rPr>
          <w:noProof/>
          <w:color w:val="000000"/>
          <w:szCs w:val="22"/>
          <w:lang w:val="sr-Latn-ME" w:eastAsia="sr-Latn-ME"/>
        </w:rPr>
        <w:drawing>
          <wp:inline distT="0" distB="0" distL="0" distR="0" wp14:anchorId="54E40A09" wp14:editId="4B61CD04">
            <wp:extent cx="5567680" cy="3557905"/>
            <wp:effectExtent l="0" t="0" r="0" b="4445"/>
            <wp:docPr id="206" name="Picture 2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 line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7680" cy="3557905"/>
                    </a:xfrm>
                    <a:prstGeom prst="rect">
                      <a:avLst/>
                    </a:prstGeom>
                    <a:noFill/>
                    <a:ln>
                      <a:noFill/>
                    </a:ln>
                  </pic:spPr>
                </pic:pic>
              </a:graphicData>
            </a:graphic>
          </wp:inline>
        </w:drawing>
      </w:r>
    </w:p>
    <w:p w14:paraId="5F97DDBA" w14:textId="37B3E475" w:rsidR="00BE3191" w:rsidRPr="00B76314" w:rsidRDefault="00BE3191" w:rsidP="00220E73">
      <w:pPr>
        <w:widowControl w:val="0"/>
        <w:shd w:val="clear" w:color="auto" w:fill="FFFFFF"/>
        <w:tabs>
          <w:tab w:val="clear" w:pos="284"/>
        </w:tabs>
        <w:spacing w:after="60"/>
        <w:jc w:val="center"/>
        <w:rPr>
          <w:sz w:val="20"/>
          <w:szCs w:val="20"/>
          <w:lang w:val="hr-HR" w:eastAsia="en-GB"/>
        </w:rPr>
      </w:pPr>
      <w:r w:rsidRPr="00B76314">
        <w:rPr>
          <w:sz w:val="20"/>
          <w:szCs w:val="20"/>
          <w:lang w:val="hr-HR" w:eastAsia="en-GB"/>
        </w:rPr>
        <w:t>Ukupno preživljavanje (m</w:t>
      </w:r>
      <w:r w:rsidR="006D5F34" w:rsidRPr="00B76314">
        <w:rPr>
          <w:sz w:val="20"/>
          <w:szCs w:val="20"/>
          <w:lang w:val="hr-HR" w:eastAsia="en-GB"/>
        </w:rPr>
        <w:t>j</w:t>
      </w:r>
      <w:r w:rsidRPr="00B76314">
        <w:rPr>
          <w:sz w:val="20"/>
          <w:szCs w:val="20"/>
          <w:lang w:val="hr-HR" w:eastAsia="en-GB"/>
        </w:rPr>
        <w:t>eseci)</w:t>
      </w:r>
    </w:p>
    <w:tbl>
      <w:tblPr>
        <w:tblW w:w="8789" w:type="dxa"/>
        <w:tblInd w:w="426" w:type="dxa"/>
        <w:tblLayout w:type="fixed"/>
        <w:tblLook w:val="04A0" w:firstRow="1" w:lastRow="0" w:firstColumn="1" w:lastColumn="0" w:noHBand="0" w:noVBand="1"/>
      </w:tblPr>
      <w:tblGrid>
        <w:gridCol w:w="689"/>
        <w:gridCol w:w="552"/>
        <w:gridCol w:w="555"/>
        <w:gridCol w:w="612"/>
        <w:gridCol w:w="553"/>
        <w:gridCol w:w="440"/>
        <w:gridCol w:w="414"/>
        <w:gridCol w:w="566"/>
        <w:gridCol w:w="555"/>
        <w:gridCol w:w="416"/>
        <w:gridCol w:w="600"/>
        <w:gridCol w:w="401"/>
        <w:gridCol w:w="13"/>
        <w:gridCol w:w="418"/>
        <w:gridCol w:w="13"/>
        <w:gridCol w:w="80"/>
        <w:gridCol w:w="494"/>
        <w:gridCol w:w="97"/>
        <w:gridCol w:w="332"/>
        <w:gridCol w:w="97"/>
        <w:gridCol w:w="324"/>
        <w:gridCol w:w="98"/>
        <w:gridCol w:w="457"/>
        <w:gridCol w:w="13"/>
      </w:tblGrid>
      <w:tr w:rsidR="00BE3191" w:rsidRPr="00B76314" w14:paraId="1BC2F18D" w14:textId="77777777" w:rsidTr="00753FED">
        <w:trPr>
          <w:gridAfter w:val="2"/>
          <w:wAfter w:w="470" w:type="dxa"/>
          <w:trHeight w:val="290"/>
        </w:trPr>
        <w:tc>
          <w:tcPr>
            <w:tcW w:w="5952" w:type="dxa"/>
            <w:gridSpan w:val="11"/>
            <w:hideMark/>
          </w:tcPr>
          <w:p w14:paraId="602215AA" w14:textId="77777777" w:rsidR="00BE3191" w:rsidRPr="00B76314" w:rsidRDefault="00BE3191" w:rsidP="00220E73">
            <w:pPr>
              <w:widowControl w:val="0"/>
              <w:tabs>
                <w:tab w:val="clear" w:pos="284"/>
              </w:tabs>
              <w:jc w:val="left"/>
              <w:rPr>
                <w:sz w:val="20"/>
                <w:szCs w:val="20"/>
                <w:lang w:val="hr-HR" w:eastAsia="en-GB"/>
              </w:rPr>
            </w:pPr>
            <w:r w:rsidRPr="00B76314">
              <w:rPr>
                <w:sz w:val="20"/>
                <w:szCs w:val="20"/>
                <w:lang w:val="hr-HR" w:eastAsia="en-GB"/>
              </w:rPr>
              <w:t>Broj ispitanika pod rizikom</w:t>
            </w:r>
          </w:p>
        </w:tc>
        <w:tc>
          <w:tcPr>
            <w:tcW w:w="414" w:type="dxa"/>
            <w:gridSpan w:val="2"/>
          </w:tcPr>
          <w:p w14:paraId="16A60695" w14:textId="77777777" w:rsidR="00BE3191" w:rsidRPr="00B76314" w:rsidRDefault="00BE3191" w:rsidP="00220E73">
            <w:pPr>
              <w:widowControl w:val="0"/>
              <w:tabs>
                <w:tab w:val="clear" w:pos="284"/>
              </w:tabs>
              <w:jc w:val="left"/>
              <w:rPr>
                <w:sz w:val="20"/>
                <w:szCs w:val="20"/>
                <w:lang w:val="hr-HR" w:eastAsia="en-GB"/>
              </w:rPr>
            </w:pPr>
          </w:p>
        </w:tc>
        <w:tc>
          <w:tcPr>
            <w:tcW w:w="511" w:type="dxa"/>
            <w:gridSpan w:val="3"/>
          </w:tcPr>
          <w:p w14:paraId="7A574436" w14:textId="77777777" w:rsidR="00BE3191" w:rsidRPr="00B76314" w:rsidRDefault="00BE3191" w:rsidP="00220E73">
            <w:pPr>
              <w:widowControl w:val="0"/>
              <w:tabs>
                <w:tab w:val="clear" w:pos="284"/>
              </w:tabs>
              <w:jc w:val="left"/>
              <w:rPr>
                <w:sz w:val="20"/>
                <w:szCs w:val="20"/>
                <w:lang w:val="hr-HR" w:eastAsia="en-GB"/>
              </w:rPr>
            </w:pPr>
          </w:p>
        </w:tc>
        <w:tc>
          <w:tcPr>
            <w:tcW w:w="591" w:type="dxa"/>
            <w:gridSpan w:val="2"/>
          </w:tcPr>
          <w:p w14:paraId="00E0D3C4" w14:textId="77777777" w:rsidR="00BE3191" w:rsidRPr="00B76314" w:rsidRDefault="00BE3191" w:rsidP="00220E73">
            <w:pPr>
              <w:widowControl w:val="0"/>
              <w:tabs>
                <w:tab w:val="clear" w:pos="284"/>
              </w:tabs>
              <w:jc w:val="left"/>
              <w:rPr>
                <w:sz w:val="20"/>
                <w:szCs w:val="20"/>
                <w:lang w:val="hr-HR" w:eastAsia="en-GB"/>
              </w:rPr>
            </w:pPr>
          </w:p>
        </w:tc>
        <w:tc>
          <w:tcPr>
            <w:tcW w:w="429" w:type="dxa"/>
            <w:gridSpan w:val="2"/>
          </w:tcPr>
          <w:p w14:paraId="4C28BB54" w14:textId="77777777" w:rsidR="00BE3191" w:rsidRPr="00B76314" w:rsidRDefault="00BE3191" w:rsidP="00220E73">
            <w:pPr>
              <w:widowControl w:val="0"/>
              <w:tabs>
                <w:tab w:val="clear" w:pos="284"/>
              </w:tabs>
              <w:jc w:val="left"/>
              <w:rPr>
                <w:sz w:val="20"/>
                <w:szCs w:val="20"/>
                <w:lang w:val="hr-HR" w:eastAsia="en-GB"/>
              </w:rPr>
            </w:pPr>
          </w:p>
        </w:tc>
        <w:tc>
          <w:tcPr>
            <w:tcW w:w="422" w:type="dxa"/>
            <w:gridSpan w:val="2"/>
          </w:tcPr>
          <w:p w14:paraId="51A7570A" w14:textId="77777777" w:rsidR="00BE3191" w:rsidRPr="00B76314" w:rsidRDefault="00BE3191" w:rsidP="00220E73">
            <w:pPr>
              <w:widowControl w:val="0"/>
              <w:tabs>
                <w:tab w:val="clear" w:pos="284"/>
              </w:tabs>
              <w:jc w:val="left"/>
              <w:rPr>
                <w:sz w:val="20"/>
                <w:szCs w:val="20"/>
                <w:lang w:val="hr-HR" w:eastAsia="en-GB"/>
              </w:rPr>
            </w:pPr>
          </w:p>
        </w:tc>
      </w:tr>
      <w:tr w:rsidR="00BE3191" w:rsidRPr="00B76314" w14:paraId="787C3A54" w14:textId="77777777" w:rsidTr="00753FED">
        <w:trPr>
          <w:gridAfter w:val="2"/>
          <w:wAfter w:w="470" w:type="dxa"/>
          <w:trHeight w:val="258"/>
        </w:trPr>
        <w:tc>
          <w:tcPr>
            <w:tcW w:w="5952" w:type="dxa"/>
            <w:gridSpan w:val="11"/>
            <w:hideMark/>
          </w:tcPr>
          <w:p w14:paraId="20B97CAD" w14:textId="77777777" w:rsidR="00BE3191" w:rsidRPr="00B76314" w:rsidRDefault="00BE3191" w:rsidP="00220E73">
            <w:pPr>
              <w:widowControl w:val="0"/>
              <w:tabs>
                <w:tab w:val="clear" w:pos="284"/>
              </w:tabs>
              <w:jc w:val="left"/>
              <w:rPr>
                <w:sz w:val="20"/>
                <w:szCs w:val="20"/>
                <w:lang w:val="hr-HR" w:eastAsia="en-GB"/>
              </w:rPr>
            </w:pPr>
            <w:r w:rsidRPr="00B76314">
              <w:rPr>
                <w:sz w:val="20"/>
                <w:szCs w:val="20"/>
                <w:lang w:val="hr-HR" w:eastAsia="en-GB"/>
              </w:rPr>
              <w:t>Nivolumab + ipilimumab</w:t>
            </w:r>
          </w:p>
        </w:tc>
        <w:tc>
          <w:tcPr>
            <w:tcW w:w="414" w:type="dxa"/>
            <w:gridSpan w:val="2"/>
          </w:tcPr>
          <w:p w14:paraId="06F0B325" w14:textId="77777777" w:rsidR="00BE3191" w:rsidRPr="00B76314" w:rsidRDefault="00BE3191" w:rsidP="00220E73">
            <w:pPr>
              <w:widowControl w:val="0"/>
              <w:tabs>
                <w:tab w:val="clear" w:pos="284"/>
              </w:tabs>
              <w:jc w:val="left"/>
              <w:rPr>
                <w:sz w:val="20"/>
                <w:szCs w:val="20"/>
                <w:lang w:val="hr-HR" w:eastAsia="en-GB"/>
              </w:rPr>
            </w:pPr>
          </w:p>
        </w:tc>
        <w:tc>
          <w:tcPr>
            <w:tcW w:w="511" w:type="dxa"/>
            <w:gridSpan w:val="3"/>
          </w:tcPr>
          <w:p w14:paraId="5B15520E" w14:textId="77777777" w:rsidR="00BE3191" w:rsidRPr="00B76314" w:rsidRDefault="00BE3191" w:rsidP="00220E73">
            <w:pPr>
              <w:widowControl w:val="0"/>
              <w:tabs>
                <w:tab w:val="clear" w:pos="284"/>
              </w:tabs>
              <w:jc w:val="left"/>
              <w:rPr>
                <w:sz w:val="20"/>
                <w:szCs w:val="20"/>
                <w:lang w:val="hr-HR" w:eastAsia="en-GB"/>
              </w:rPr>
            </w:pPr>
          </w:p>
        </w:tc>
        <w:tc>
          <w:tcPr>
            <w:tcW w:w="591" w:type="dxa"/>
            <w:gridSpan w:val="2"/>
          </w:tcPr>
          <w:p w14:paraId="5BF9C517" w14:textId="77777777" w:rsidR="00BE3191" w:rsidRPr="00B76314" w:rsidRDefault="00BE3191" w:rsidP="00220E73">
            <w:pPr>
              <w:widowControl w:val="0"/>
              <w:tabs>
                <w:tab w:val="clear" w:pos="284"/>
              </w:tabs>
              <w:jc w:val="left"/>
              <w:rPr>
                <w:sz w:val="20"/>
                <w:szCs w:val="20"/>
                <w:lang w:val="hr-HR" w:eastAsia="en-GB"/>
              </w:rPr>
            </w:pPr>
          </w:p>
        </w:tc>
        <w:tc>
          <w:tcPr>
            <w:tcW w:w="429" w:type="dxa"/>
            <w:gridSpan w:val="2"/>
          </w:tcPr>
          <w:p w14:paraId="180AF3AD" w14:textId="77777777" w:rsidR="00BE3191" w:rsidRPr="00B76314" w:rsidRDefault="00BE3191" w:rsidP="00220E73">
            <w:pPr>
              <w:widowControl w:val="0"/>
              <w:tabs>
                <w:tab w:val="clear" w:pos="284"/>
              </w:tabs>
              <w:jc w:val="left"/>
              <w:rPr>
                <w:sz w:val="20"/>
                <w:szCs w:val="20"/>
                <w:lang w:val="hr-HR" w:eastAsia="en-GB"/>
              </w:rPr>
            </w:pPr>
          </w:p>
        </w:tc>
        <w:tc>
          <w:tcPr>
            <w:tcW w:w="422" w:type="dxa"/>
            <w:gridSpan w:val="2"/>
          </w:tcPr>
          <w:p w14:paraId="7732F209" w14:textId="77777777" w:rsidR="00BE3191" w:rsidRPr="00B76314" w:rsidRDefault="00BE3191" w:rsidP="00220E73">
            <w:pPr>
              <w:widowControl w:val="0"/>
              <w:tabs>
                <w:tab w:val="clear" w:pos="284"/>
              </w:tabs>
              <w:jc w:val="left"/>
              <w:rPr>
                <w:sz w:val="20"/>
                <w:szCs w:val="20"/>
                <w:lang w:val="hr-HR" w:eastAsia="en-GB"/>
              </w:rPr>
            </w:pPr>
          </w:p>
        </w:tc>
      </w:tr>
      <w:tr w:rsidR="00BE3191" w:rsidRPr="00B76314" w14:paraId="512A2702" w14:textId="77777777" w:rsidTr="00753FED">
        <w:trPr>
          <w:trHeight w:val="258"/>
        </w:trPr>
        <w:tc>
          <w:tcPr>
            <w:tcW w:w="689" w:type="dxa"/>
            <w:vAlign w:val="center"/>
            <w:hideMark/>
          </w:tcPr>
          <w:p w14:paraId="50D69A7B" w14:textId="77777777" w:rsidR="00BE3191" w:rsidRPr="00B76314" w:rsidRDefault="00BE3191" w:rsidP="00220E73">
            <w:pPr>
              <w:widowControl w:val="0"/>
              <w:tabs>
                <w:tab w:val="clear" w:pos="284"/>
              </w:tabs>
              <w:jc w:val="right"/>
              <w:rPr>
                <w:sz w:val="20"/>
                <w:szCs w:val="20"/>
                <w:lang w:val="hr-HR" w:eastAsia="en-GB"/>
              </w:rPr>
            </w:pPr>
            <w:r w:rsidRPr="00B76314">
              <w:rPr>
                <w:sz w:val="20"/>
                <w:szCs w:val="20"/>
                <w:lang w:val="hr-HR" w:eastAsia="en-GB"/>
              </w:rPr>
              <w:t>158</w:t>
            </w:r>
          </w:p>
        </w:tc>
        <w:tc>
          <w:tcPr>
            <w:tcW w:w="552" w:type="dxa"/>
            <w:vAlign w:val="center"/>
            <w:hideMark/>
          </w:tcPr>
          <w:p w14:paraId="53F14529" w14:textId="77777777" w:rsidR="00BE3191" w:rsidRPr="00B76314" w:rsidRDefault="00BE3191" w:rsidP="00220E73">
            <w:pPr>
              <w:widowControl w:val="0"/>
              <w:tabs>
                <w:tab w:val="clear" w:pos="284"/>
              </w:tabs>
              <w:ind w:left="-247" w:firstLine="1"/>
              <w:jc w:val="right"/>
              <w:rPr>
                <w:sz w:val="20"/>
                <w:szCs w:val="20"/>
                <w:lang w:val="hr-HR" w:eastAsia="en-GB"/>
              </w:rPr>
            </w:pPr>
            <w:r w:rsidRPr="00B76314">
              <w:rPr>
                <w:sz w:val="20"/>
                <w:szCs w:val="20"/>
                <w:lang w:val="hr-HR" w:eastAsia="en-GB"/>
              </w:rPr>
              <w:t>136</w:t>
            </w:r>
          </w:p>
        </w:tc>
        <w:tc>
          <w:tcPr>
            <w:tcW w:w="555" w:type="dxa"/>
            <w:vAlign w:val="center"/>
            <w:hideMark/>
          </w:tcPr>
          <w:p w14:paraId="69F725FC" w14:textId="77777777" w:rsidR="00BE3191" w:rsidRPr="00B76314" w:rsidRDefault="00BE3191" w:rsidP="00220E73">
            <w:pPr>
              <w:widowControl w:val="0"/>
              <w:tabs>
                <w:tab w:val="clear" w:pos="284"/>
              </w:tabs>
              <w:ind w:left="-385" w:firstLine="277"/>
              <w:jc w:val="right"/>
              <w:rPr>
                <w:sz w:val="20"/>
                <w:szCs w:val="20"/>
                <w:lang w:val="hr-HR" w:eastAsia="en-GB"/>
              </w:rPr>
            </w:pPr>
            <w:r w:rsidRPr="00B76314">
              <w:rPr>
                <w:sz w:val="20"/>
                <w:szCs w:val="20"/>
                <w:lang w:val="hr-HR" w:eastAsia="en-GB"/>
              </w:rPr>
              <w:t>116</w:t>
            </w:r>
          </w:p>
        </w:tc>
        <w:tc>
          <w:tcPr>
            <w:tcW w:w="612" w:type="dxa"/>
            <w:vAlign w:val="center"/>
            <w:hideMark/>
          </w:tcPr>
          <w:p w14:paraId="49792A8F" w14:textId="77777777" w:rsidR="00BE3191" w:rsidRPr="00B76314" w:rsidRDefault="00BE3191" w:rsidP="00220E73">
            <w:pPr>
              <w:widowControl w:val="0"/>
              <w:tabs>
                <w:tab w:val="clear" w:pos="284"/>
              </w:tabs>
              <w:ind w:left="-249" w:firstLine="141"/>
              <w:jc w:val="center"/>
              <w:rPr>
                <w:sz w:val="20"/>
                <w:szCs w:val="20"/>
                <w:lang w:val="hr-HR" w:eastAsia="en-GB"/>
              </w:rPr>
            </w:pPr>
            <w:r w:rsidRPr="00B76314">
              <w:rPr>
                <w:sz w:val="20"/>
                <w:szCs w:val="20"/>
                <w:lang w:val="hr-HR" w:eastAsia="en-GB"/>
              </w:rPr>
              <w:t>98</w:t>
            </w:r>
          </w:p>
        </w:tc>
        <w:tc>
          <w:tcPr>
            <w:tcW w:w="553" w:type="dxa"/>
            <w:vAlign w:val="center"/>
            <w:hideMark/>
          </w:tcPr>
          <w:p w14:paraId="48628D03" w14:textId="77777777" w:rsidR="00BE3191" w:rsidRPr="00B76314" w:rsidRDefault="00BE3191" w:rsidP="00220E73">
            <w:pPr>
              <w:widowControl w:val="0"/>
              <w:tabs>
                <w:tab w:val="clear" w:pos="284"/>
              </w:tabs>
              <w:ind w:left="-108"/>
              <w:jc w:val="left"/>
              <w:rPr>
                <w:sz w:val="20"/>
                <w:szCs w:val="20"/>
                <w:lang w:val="hr-HR" w:eastAsia="en-GB"/>
              </w:rPr>
            </w:pPr>
            <w:r w:rsidRPr="00B76314">
              <w:rPr>
                <w:sz w:val="20"/>
                <w:szCs w:val="20"/>
                <w:lang w:val="hr-HR" w:eastAsia="en-GB"/>
              </w:rPr>
              <w:t>89</w:t>
            </w:r>
          </w:p>
        </w:tc>
        <w:tc>
          <w:tcPr>
            <w:tcW w:w="440" w:type="dxa"/>
            <w:vAlign w:val="center"/>
            <w:hideMark/>
          </w:tcPr>
          <w:p w14:paraId="07C8767F" w14:textId="77777777" w:rsidR="00BE3191" w:rsidRPr="00B76314" w:rsidRDefault="00BE3191" w:rsidP="00220E73">
            <w:pPr>
              <w:widowControl w:val="0"/>
              <w:tabs>
                <w:tab w:val="clear" w:pos="284"/>
                <w:tab w:val="left" w:pos="189"/>
              </w:tabs>
              <w:ind w:left="-250" w:right="-6" w:firstLine="6"/>
              <w:jc w:val="center"/>
              <w:rPr>
                <w:sz w:val="20"/>
                <w:szCs w:val="20"/>
                <w:lang w:val="hr-HR" w:eastAsia="en-GB"/>
              </w:rPr>
            </w:pPr>
            <w:r w:rsidRPr="00B76314">
              <w:rPr>
                <w:sz w:val="20"/>
                <w:szCs w:val="20"/>
                <w:lang w:val="hr-HR" w:eastAsia="en-GB"/>
              </w:rPr>
              <w:t>72</w:t>
            </w:r>
          </w:p>
        </w:tc>
        <w:tc>
          <w:tcPr>
            <w:tcW w:w="414" w:type="dxa"/>
            <w:vAlign w:val="center"/>
            <w:hideMark/>
          </w:tcPr>
          <w:p w14:paraId="3076A7C6" w14:textId="77777777" w:rsidR="00BE3191" w:rsidRPr="00B76314" w:rsidRDefault="00BE3191" w:rsidP="00220E73">
            <w:pPr>
              <w:widowControl w:val="0"/>
              <w:tabs>
                <w:tab w:val="clear" w:pos="284"/>
              </w:tabs>
              <w:ind w:left="-386" w:right="-340"/>
              <w:jc w:val="center"/>
              <w:rPr>
                <w:sz w:val="20"/>
                <w:szCs w:val="20"/>
                <w:lang w:val="hr-HR" w:eastAsia="en-GB"/>
              </w:rPr>
            </w:pPr>
            <w:r w:rsidRPr="00B76314">
              <w:rPr>
                <w:sz w:val="20"/>
                <w:szCs w:val="20"/>
                <w:lang w:val="hr-HR" w:eastAsia="en-GB"/>
              </w:rPr>
              <w:t>63</w:t>
            </w:r>
          </w:p>
        </w:tc>
        <w:tc>
          <w:tcPr>
            <w:tcW w:w="566" w:type="dxa"/>
            <w:vAlign w:val="center"/>
            <w:hideMark/>
          </w:tcPr>
          <w:p w14:paraId="530F3543" w14:textId="77777777" w:rsidR="00BE3191" w:rsidRPr="00B76314" w:rsidRDefault="00BE3191" w:rsidP="00220E73">
            <w:pPr>
              <w:widowControl w:val="0"/>
              <w:tabs>
                <w:tab w:val="clear" w:pos="284"/>
              </w:tabs>
              <w:ind w:left="-108"/>
              <w:jc w:val="right"/>
              <w:rPr>
                <w:sz w:val="20"/>
                <w:szCs w:val="20"/>
                <w:lang w:val="hr-HR" w:eastAsia="en-GB"/>
              </w:rPr>
            </w:pPr>
            <w:r w:rsidRPr="00B76314">
              <w:rPr>
                <w:sz w:val="20"/>
                <w:szCs w:val="20"/>
                <w:lang w:val="hr-HR" w:eastAsia="en-GB"/>
              </w:rPr>
              <w:t>55</w:t>
            </w:r>
          </w:p>
        </w:tc>
        <w:tc>
          <w:tcPr>
            <w:tcW w:w="555" w:type="dxa"/>
            <w:vAlign w:val="center"/>
            <w:hideMark/>
          </w:tcPr>
          <w:p w14:paraId="097B3F7B" w14:textId="77777777" w:rsidR="00BE3191" w:rsidRPr="00B76314" w:rsidRDefault="00BE3191" w:rsidP="00220E73">
            <w:pPr>
              <w:widowControl w:val="0"/>
              <w:tabs>
                <w:tab w:val="clear" w:pos="284"/>
                <w:tab w:val="right" w:pos="0"/>
                <w:tab w:val="left" w:pos="367"/>
              </w:tabs>
              <w:ind w:left="-108"/>
              <w:jc w:val="center"/>
              <w:rPr>
                <w:sz w:val="20"/>
                <w:szCs w:val="20"/>
                <w:lang w:val="hr-HR" w:eastAsia="en-GB"/>
              </w:rPr>
            </w:pPr>
            <w:r w:rsidRPr="00B76314">
              <w:rPr>
                <w:sz w:val="20"/>
                <w:szCs w:val="20"/>
                <w:lang w:val="hr-HR" w:eastAsia="en-GB"/>
              </w:rPr>
              <w:t>43</w:t>
            </w:r>
          </w:p>
        </w:tc>
        <w:tc>
          <w:tcPr>
            <w:tcW w:w="416" w:type="dxa"/>
            <w:vAlign w:val="center"/>
            <w:hideMark/>
          </w:tcPr>
          <w:p w14:paraId="583F19FD" w14:textId="77777777" w:rsidR="00BE3191" w:rsidRPr="00B76314" w:rsidRDefault="00BE3191" w:rsidP="00220E73">
            <w:pPr>
              <w:widowControl w:val="0"/>
              <w:tabs>
                <w:tab w:val="clear" w:pos="284"/>
                <w:tab w:val="right" w:pos="493"/>
              </w:tabs>
              <w:ind w:left="-243"/>
              <w:jc w:val="right"/>
              <w:rPr>
                <w:sz w:val="20"/>
                <w:szCs w:val="20"/>
                <w:lang w:val="hr-HR" w:eastAsia="en-GB"/>
              </w:rPr>
            </w:pPr>
            <w:r w:rsidRPr="00B76314">
              <w:rPr>
                <w:sz w:val="20"/>
                <w:szCs w:val="20"/>
                <w:lang w:val="hr-HR" w:eastAsia="en-GB"/>
              </w:rPr>
              <w:t>31</w:t>
            </w:r>
          </w:p>
        </w:tc>
        <w:tc>
          <w:tcPr>
            <w:tcW w:w="600" w:type="dxa"/>
            <w:vAlign w:val="center"/>
            <w:hideMark/>
          </w:tcPr>
          <w:p w14:paraId="07D4E39E" w14:textId="77777777" w:rsidR="00BE3191" w:rsidRPr="00B76314" w:rsidRDefault="00BE3191" w:rsidP="00220E73">
            <w:pPr>
              <w:widowControl w:val="0"/>
              <w:tabs>
                <w:tab w:val="clear" w:pos="284"/>
                <w:tab w:val="left" w:pos="367"/>
                <w:tab w:val="right" w:pos="493"/>
              </w:tabs>
              <w:ind w:left="-97"/>
              <w:jc w:val="center"/>
              <w:rPr>
                <w:sz w:val="20"/>
                <w:szCs w:val="20"/>
                <w:lang w:val="hr-HR" w:eastAsia="en-GB"/>
              </w:rPr>
            </w:pPr>
            <w:r w:rsidRPr="00B76314">
              <w:rPr>
                <w:sz w:val="20"/>
                <w:szCs w:val="20"/>
                <w:lang w:val="hr-HR" w:eastAsia="en-GB"/>
              </w:rPr>
              <w:t>20</w:t>
            </w:r>
          </w:p>
        </w:tc>
        <w:tc>
          <w:tcPr>
            <w:tcW w:w="401" w:type="dxa"/>
            <w:vAlign w:val="center"/>
            <w:hideMark/>
          </w:tcPr>
          <w:p w14:paraId="0D2CDCAC" w14:textId="77777777" w:rsidR="00BE3191" w:rsidRPr="00B76314" w:rsidRDefault="00BE3191" w:rsidP="00220E73">
            <w:pPr>
              <w:widowControl w:val="0"/>
              <w:tabs>
                <w:tab w:val="clear" w:pos="284"/>
                <w:tab w:val="left" w:pos="367"/>
                <w:tab w:val="right" w:pos="493"/>
              </w:tabs>
              <w:ind w:left="-108" w:right="-112"/>
              <w:jc w:val="left"/>
              <w:rPr>
                <w:sz w:val="20"/>
                <w:szCs w:val="20"/>
                <w:lang w:val="hr-HR" w:eastAsia="en-GB"/>
              </w:rPr>
            </w:pPr>
            <w:r w:rsidRPr="00B76314">
              <w:rPr>
                <w:sz w:val="20"/>
                <w:szCs w:val="20"/>
                <w:lang w:val="hr-HR" w:eastAsia="en-GB"/>
              </w:rPr>
              <w:t>16</w:t>
            </w:r>
          </w:p>
        </w:tc>
        <w:tc>
          <w:tcPr>
            <w:tcW w:w="431" w:type="dxa"/>
            <w:gridSpan w:val="2"/>
            <w:vAlign w:val="center"/>
            <w:hideMark/>
          </w:tcPr>
          <w:p w14:paraId="0D1A75C6" w14:textId="77777777" w:rsidR="00BE3191" w:rsidRPr="00B76314" w:rsidRDefault="00BE3191" w:rsidP="00220E73">
            <w:pPr>
              <w:widowControl w:val="0"/>
              <w:tabs>
                <w:tab w:val="clear" w:pos="284"/>
                <w:tab w:val="left" w:pos="367"/>
                <w:tab w:val="right" w:pos="493"/>
              </w:tabs>
              <w:ind w:left="-250" w:firstLine="142"/>
              <w:jc w:val="right"/>
              <w:rPr>
                <w:sz w:val="20"/>
                <w:szCs w:val="20"/>
                <w:lang w:val="hr-HR" w:eastAsia="en-GB"/>
              </w:rPr>
            </w:pPr>
            <w:r w:rsidRPr="00B76314">
              <w:rPr>
                <w:sz w:val="20"/>
                <w:szCs w:val="20"/>
                <w:lang w:val="hr-HR" w:eastAsia="en-GB"/>
              </w:rPr>
              <w:t>10</w:t>
            </w:r>
          </w:p>
        </w:tc>
        <w:tc>
          <w:tcPr>
            <w:tcW w:w="587" w:type="dxa"/>
            <w:gridSpan w:val="3"/>
            <w:vAlign w:val="center"/>
            <w:hideMark/>
          </w:tcPr>
          <w:p w14:paraId="4B24E4C0" w14:textId="77777777" w:rsidR="00BE3191" w:rsidRPr="00B76314" w:rsidRDefault="00BE3191"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9</w:t>
            </w:r>
          </w:p>
        </w:tc>
        <w:tc>
          <w:tcPr>
            <w:tcW w:w="429" w:type="dxa"/>
            <w:gridSpan w:val="2"/>
          </w:tcPr>
          <w:p w14:paraId="61687FF3" w14:textId="77777777" w:rsidR="00BE3191" w:rsidRPr="00B76314" w:rsidRDefault="00BE3191"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4</w:t>
            </w:r>
          </w:p>
        </w:tc>
        <w:tc>
          <w:tcPr>
            <w:tcW w:w="421" w:type="dxa"/>
            <w:gridSpan w:val="2"/>
          </w:tcPr>
          <w:p w14:paraId="01018431" w14:textId="77777777" w:rsidR="00BE3191" w:rsidRPr="00B76314" w:rsidRDefault="00BE3191"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2</w:t>
            </w:r>
          </w:p>
        </w:tc>
        <w:tc>
          <w:tcPr>
            <w:tcW w:w="568" w:type="dxa"/>
            <w:gridSpan w:val="3"/>
          </w:tcPr>
          <w:p w14:paraId="32390965" w14:textId="77777777" w:rsidR="00BE3191" w:rsidRPr="00B76314" w:rsidRDefault="00BE3191"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0</w:t>
            </w:r>
          </w:p>
        </w:tc>
      </w:tr>
      <w:tr w:rsidR="00BE3191" w:rsidRPr="00B76314" w14:paraId="75B45CE8" w14:textId="77777777" w:rsidTr="00753FED">
        <w:trPr>
          <w:gridAfter w:val="1"/>
          <w:wAfter w:w="13" w:type="dxa"/>
          <w:trHeight w:val="258"/>
        </w:trPr>
        <w:tc>
          <w:tcPr>
            <w:tcW w:w="6366" w:type="dxa"/>
            <w:gridSpan w:val="13"/>
            <w:vAlign w:val="center"/>
            <w:hideMark/>
          </w:tcPr>
          <w:p w14:paraId="5927495C" w14:textId="77777777" w:rsidR="00BE3191" w:rsidRPr="00B76314" w:rsidRDefault="00BE3191" w:rsidP="00220E73">
            <w:pPr>
              <w:widowControl w:val="0"/>
              <w:tabs>
                <w:tab w:val="clear" w:pos="284"/>
              </w:tabs>
              <w:jc w:val="left"/>
              <w:rPr>
                <w:sz w:val="20"/>
                <w:szCs w:val="20"/>
                <w:lang w:val="hr-HR" w:eastAsia="en-GB"/>
              </w:rPr>
            </w:pPr>
            <w:r w:rsidRPr="00B76314">
              <w:rPr>
                <w:sz w:val="20"/>
                <w:szCs w:val="20"/>
                <w:lang w:val="hr-HR" w:eastAsia="en-GB"/>
              </w:rPr>
              <w:t>Hemioterapija</w:t>
            </w:r>
          </w:p>
        </w:tc>
        <w:tc>
          <w:tcPr>
            <w:tcW w:w="431" w:type="dxa"/>
            <w:gridSpan w:val="2"/>
            <w:vAlign w:val="center"/>
          </w:tcPr>
          <w:p w14:paraId="53363778" w14:textId="77777777" w:rsidR="00BE3191" w:rsidRPr="00B76314" w:rsidRDefault="00BE3191" w:rsidP="00220E73">
            <w:pPr>
              <w:widowControl w:val="0"/>
              <w:tabs>
                <w:tab w:val="clear" w:pos="284"/>
              </w:tabs>
              <w:ind w:left="-108"/>
              <w:jc w:val="left"/>
              <w:rPr>
                <w:sz w:val="20"/>
                <w:szCs w:val="20"/>
                <w:lang w:val="hr-HR" w:eastAsia="en-GB"/>
              </w:rPr>
            </w:pPr>
          </w:p>
        </w:tc>
        <w:tc>
          <w:tcPr>
            <w:tcW w:w="574" w:type="dxa"/>
            <w:gridSpan w:val="2"/>
          </w:tcPr>
          <w:p w14:paraId="61FAE9C2" w14:textId="77777777" w:rsidR="00BE3191" w:rsidRPr="00B76314" w:rsidRDefault="00BE3191" w:rsidP="00220E73">
            <w:pPr>
              <w:widowControl w:val="0"/>
              <w:tabs>
                <w:tab w:val="clear" w:pos="284"/>
              </w:tabs>
              <w:ind w:left="-108"/>
              <w:jc w:val="left"/>
              <w:rPr>
                <w:sz w:val="20"/>
                <w:szCs w:val="20"/>
                <w:lang w:val="hr-HR" w:eastAsia="en-GB"/>
              </w:rPr>
            </w:pPr>
          </w:p>
        </w:tc>
        <w:tc>
          <w:tcPr>
            <w:tcW w:w="429" w:type="dxa"/>
            <w:gridSpan w:val="2"/>
          </w:tcPr>
          <w:p w14:paraId="71E69848" w14:textId="77777777" w:rsidR="00BE3191" w:rsidRPr="00B76314" w:rsidRDefault="00BE3191" w:rsidP="00220E73">
            <w:pPr>
              <w:widowControl w:val="0"/>
              <w:tabs>
                <w:tab w:val="clear" w:pos="284"/>
              </w:tabs>
              <w:ind w:left="-108"/>
              <w:jc w:val="left"/>
              <w:rPr>
                <w:sz w:val="20"/>
                <w:szCs w:val="20"/>
                <w:lang w:val="hr-HR" w:eastAsia="en-GB"/>
              </w:rPr>
            </w:pPr>
          </w:p>
        </w:tc>
        <w:tc>
          <w:tcPr>
            <w:tcW w:w="421" w:type="dxa"/>
            <w:gridSpan w:val="2"/>
          </w:tcPr>
          <w:p w14:paraId="366CF612" w14:textId="77777777" w:rsidR="00BE3191" w:rsidRPr="00B76314" w:rsidRDefault="00BE3191" w:rsidP="00220E73">
            <w:pPr>
              <w:widowControl w:val="0"/>
              <w:tabs>
                <w:tab w:val="clear" w:pos="284"/>
              </w:tabs>
              <w:ind w:left="-108"/>
              <w:jc w:val="left"/>
              <w:rPr>
                <w:sz w:val="20"/>
                <w:szCs w:val="20"/>
                <w:lang w:val="hr-HR" w:eastAsia="en-GB"/>
              </w:rPr>
            </w:pPr>
          </w:p>
        </w:tc>
        <w:tc>
          <w:tcPr>
            <w:tcW w:w="555" w:type="dxa"/>
            <w:gridSpan w:val="2"/>
            <w:vAlign w:val="center"/>
          </w:tcPr>
          <w:p w14:paraId="0D28EA62" w14:textId="77777777" w:rsidR="00BE3191" w:rsidRPr="00B76314" w:rsidRDefault="00BE3191" w:rsidP="00220E73">
            <w:pPr>
              <w:widowControl w:val="0"/>
              <w:tabs>
                <w:tab w:val="clear" w:pos="284"/>
              </w:tabs>
              <w:ind w:left="-108"/>
              <w:jc w:val="left"/>
              <w:rPr>
                <w:sz w:val="20"/>
                <w:szCs w:val="20"/>
                <w:lang w:val="hr-HR" w:eastAsia="en-GB"/>
              </w:rPr>
            </w:pPr>
          </w:p>
        </w:tc>
      </w:tr>
      <w:tr w:rsidR="00BE3191" w:rsidRPr="00B76314" w14:paraId="6FD37719" w14:textId="77777777" w:rsidTr="00753FED">
        <w:trPr>
          <w:trHeight w:val="258"/>
        </w:trPr>
        <w:tc>
          <w:tcPr>
            <w:tcW w:w="689" w:type="dxa"/>
            <w:vAlign w:val="center"/>
            <w:hideMark/>
          </w:tcPr>
          <w:p w14:paraId="235D3009" w14:textId="77777777" w:rsidR="00BE3191" w:rsidRPr="00B76314" w:rsidRDefault="00BE3191" w:rsidP="00220E73">
            <w:pPr>
              <w:widowControl w:val="0"/>
              <w:tabs>
                <w:tab w:val="clear" w:pos="284"/>
              </w:tabs>
              <w:spacing w:after="60"/>
              <w:jc w:val="right"/>
              <w:rPr>
                <w:sz w:val="20"/>
                <w:szCs w:val="20"/>
                <w:lang w:val="hr-HR" w:eastAsia="en-GB"/>
              </w:rPr>
            </w:pPr>
            <w:r w:rsidRPr="00B76314">
              <w:rPr>
                <w:sz w:val="20"/>
                <w:szCs w:val="20"/>
                <w:lang w:val="hr-HR" w:eastAsia="en-GB"/>
              </w:rPr>
              <w:t>157</w:t>
            </w:r>
          </w:p>
        </w:tc>
        <w:tc>
          <w:tcPr>
            <w:tcW w:w="552" w:type="dxa"/>
            <w:vAlign w:val="center"/>
            <w:hideMark/>
          </w:tcPr>
          <w:p w14:paraId="49089792" w14:textId="77777777" w:rsidR="00BE3191" w:rsidRPr="00B76314" w:rsidRDefault="00BE3191" w:rsidP="00220E73">
            <w:pPr>
              <w:widowControl w:val="0"/>
              <w:tabs>
                <w:tab w:val="clear" w:pos="284"/>
              </w:tabs>
              <w:spacing w:after="60"/>
              <w:ind w:left="-108"/>
              <w:jc w:val="right"/>
              <w:rPr>
                <w:sz w:val="20"/>
                <w:szCs w:val="20"/>
                <w:lang w:val="hr-HR" w:eastAsia="en-GB"/>
              </w:rPr>
            </w:pPr>
            <w:r w:rsidRPr="00B76314">
              <w:rPr>
                <w:sz w:val="20"/>
                <w:szCs w:val="20"/>
                <w:lang w:val="hr-HR" w:eastAsia="en-GB"/>
              </w:rPr>
              <w:t>137</w:t>
            </w:r>
          </w:p>
        </w:tc>
        <w:tc>
          <w:tcPr>
            <w:tcW w:w="555" w:type="dxa"/>
            <w:vAlign w:val="center"/>
            <w:hideMark/>
          </w:tcPr>
          <w:p w14:paraId="69AB8EC2" w14:textId="77777777" w:rsidR="00BE3191" w:rsidRPr="00B76314" w:rsidRDefault="00BE3191" w:rsidP="00220E73">
            <w:pPr>
              <w:widowControl w:val="0"/>
              <w:tabs>
                <w:tab w:val="clear" w:pos="284"/>
              </w:tabs>
              <w:spacing w:after="60"/>
              <w:ind w:left="-218"/>
              <w:jc w:val="right"/>
              <w:rPr>
                <w:sz w:val="20"/>
                <w:szCs w:val="20"/>
                <w:lang w:val="hr-HR" w:eastAsia="en-GB"/>
              </w:rPr>
            </w:pPr>
            <w:r w:rsidRPr="00B76314">
              <w:rPr>
                <w:sz w:val="20"/>
                <w:szCs w:val="20"/>
                <w:lang w:val="hr-HR" w:eastAsia="en-GB"/>
              </w:rPr>
              <w:t>107</w:t>
            </w:r>
          </w:p>
        </w:tc>
        <w:tc>
          <w:tcPr>
            <w:tcW w:w="612" w:type="dxa"/>
            <w:vAlign w:val="center"/>
            <w:hideMark/>
          </w:tcPr>
          <w:p w14:paraId="759096B1" w14:textId="77777777" w:rsidR="00BE3191" w:rsidRPr="00B76314" w:rsidRDefault="00BE3191" w:rsidP="00220E73">
            <w:pPr>
              <w:widowControl w:val="0"/>
              <w:tabs>
                <w:tab w:val="clear" w:pos="284"/>
              </w:tabs>
              <w:spacing w:after="60"/>
              <w:ind w:left="-219" w:right="-148"/>
              <w:jc w:val="center"/>
              <w:rPr>
                <w:sz w:val="20"/>
                <w:szCs w:val="20"/>
                <w:lang w:val="hr-HR" w:eastAsia="en-GB"/>
              </w:rPr>
            </w:pPr>
            <w:r w:rsidRPr="00B76314">
              <w:rPr>
                <w:sz w:val="20"/>
                <w:szCs w:val="20"/>
                <w:lang w:val="hr-HR" w:eastAsia="en-GB"/>
              </w:rPr>
              <w:t>73</w:t>
            </w:r>
          </w:p>
        </w:tc>
        <w:tc>
          <w:tcPr>
            <w:tcW w:w="553" w:type="dxa"/>
            <w:vAlign w:val="center"/>
            <w:hideMark/>
          </w:tcPr>
          <w:p w14:paraId="46F20BEC" w14:textId="77777777" w:rsidR="00BE3191" w:rsidRPr="00B76314" w:rsidRDefault="00BE3191" w:rsidP="00220E73">
            <w:pPr>
              <w:widowControl w:val="0"/>
              <w:tabs>
                <w:tab w:val="clear" w:pos="284"/>
              </w:tabs>
              <w:spacing w:after="60"/>
              <w:ind w:left="-82" w:right="-147"/>
              <w:jc w:val="left"/>
              <w:rPr>
                <w:sz w:val="20"/>
                <w:szCs w:val="20"/>
                <w:lang w:val="hr-HR" w:eastAsia="en-GB"/>
              </w:rPr>
            </w:pPr>
            <w:r w:rsidRPr="00B76314">
              <w:rPr>
                <w:sz w:val="20"/>
                <w:szCs w:val="20"/>
                <w:lang w:val="hr-HR" w:eastAsia="en-GB"/>
              </w:rPr>
              <w:t>53</w:t>
            </w:r>
          </w:p>
        </w:tc>
        <w:tc>
          <w:tcPr>
            <w:tcW w:w="440" w:type="dxa"/>
            <w:vAlign w:val="center"/>
            <w:hideMark/>
          </w:tcPr>
          <w:p w14:paraId="4EC02DE2" w14:textId="77777777" w:rsidR="00BE3191" w:rsidRPr="00B76314" w:rsidRDefault="00BE3191" w:rsidP="00220E73">
            <w:pPr>
              <w:widowControl w:val="0"/>
              <w:tabs>
                <w:tab w:val="clear" w:pos="284"/>
              </w:tabs>
              <w:spacing w:after="60"/>
              <w:ind w:left="-274"/>
              <w:jc w:val="center"/>
              <w:rPr>
                <w:sz w:val="20"/>
                <w:szCs w:val="20"/>
                <w:lang w:val="hr-HR" w:eastAsia="en-GB"/>
              </w:rPr>
            </w:pPr>
            <w:r w:rsidRPr="00B76314">
              <w:rPr>
                <w:sz w:val="20"/>
                <w:szCs w:val="20"/>
                <w:lang w:val="hr-HR" w:eastAsia="en-GB"/>
              </w:rPr>
              <w:t xml:space="preserve"> 40</w:t>
            </w:r>
          </w:p>
        </w:tc>
        <w:tc>
          <w:tcPr>
            <w:tcW w:w="414" w:type="dxa"/>
            <w:vAlign w:val="center"/>
            <w:hideMark/>
          </w:tcPr>
          <w:p w14:paraId="3DAD0614" w14:textId="77777777" w:rsidR="00BE3191" w:rsidRPr="00B76314" w:rsidRDefault="00BE3191" w:rsidP="00220E73">
            <w:pPr>
              <w:widowControl w:val="0"/>
              <w:tabs>
                <w:tab w:val="clear" w:pos="284"/>
              </w:tabs>
              <w:spacing w:after="60"/>
              <w:ind w:left="-397" w:right="-340"/>
              <w:jc w:val="center"/>
              <w:rPr>
                <w:sz w:val="20"/>
                <w:szCs w:val="20"/>
                <w:lang w:val="hr-HR" w:eastAsia="en-GB"/>
              </w:rPr>
            </w:pPr>
            <w:r w:rsidRPr="00B76314">
              <w:rPr>
                <w:sz w:val="20"/>
                <w:szCs w:val="20"/>
                <w:lang w:val="hr-HR" w:eastAsia="en-GB"/>
              </w:rPr>
              <w:t>30</w:t>
            </w:r>
          </w:p>
        </w:tc>
        <w:tc>
          <w:tcPr>
            <w:tcW w:w="566" w:type="dxa"/>
            <w:vAlign w:val="center"/>
            <w:hideMark/>
          </w:tcPr>
          <w:p w14:paraId="31CEF1FA" w14:textId="77777777" w:rsidR="00BE3191" w:rsidRPr="00B76314" w:rsidRDefault="00BE3191" w:rsidP="00220E73">
            <w:pPr>
              <w:widowControl w:val="0"/>
              <w:tabs>
                <w:tab w:val="clear" w:pos="284"/>
              </w:tabs>
              <w:spacing w:after="60"/>
              <w:jc w:val="right"/>
              <w:rPr>
                <w:sz w:val="20"/>
                <w:szCs w:val="20"/>
                <w:lang w:val="hr-HR" w:eastAsia="en-GB"/>
              </w:rPr>
            </w:pPr>
            <w:r w:rsidRPr="00B76314">
              <w:rPr>
                <w:sz w:val="20"/>
                <w:szCs w:val="20"/>
                <w:lang w:val="hr-HR" w:eastAsia="en-GB"/>
              </w:rPr>
              <w:t>21</w:t>
            </w:r>
          </w:p>
        </w:tc>
        <w:tc>
          <w:tcPr>
            <w:tcW w:w="555" w:type="dxa"/>
            <w:vAlign w:val="center"/>
            <w:hideMark/>
          </w:tcPr>
          <w:p w14:paraId="6B25CCF3" w14:textId="77777777" w:rsidR="00BE3191" w:rsidRPr="00B76314" w:rsidRDefault="00BE3191" w:rsidP="00220E73">
            <w:pPr>
              <w:widowControl w:val="0"/>
              <w:tabs>
                <w:tab w:val="clear" w:pos="284"/>
              </w:tabs>
              <w:spacing w:after="60"/>
              <w:ind w:left="-108"/>
              <w:jc w:val="center"/>
              <w:rPr>
                <w:sz w:val="20"/>
                <w:szCs w:val="20"/>
                <w:lang w:val="hr-HR" w:eastAsia="en-GB"/>
              </w:rPr>
            </w:pPr>
            <w:r w:rsidRPr="00B76314">
              <w:rPr>
                <w:sz w:val="20"/>
                <w:szCs w:val="20"/>
                <w:lang w:val="hr-HR" w:eastAsia="en-GB"/>
              </w:rPr>
              <w:t>15</w:t>
            </w:r>
          </w:p>
        </w:tc>
        <w:tc>
          <w:tcPr>
            <w:tcW w:w="416" w:type="dxa"/>
            <w:vAlign w:val="center"/>
            <w:hideMark/>
          </w:tcPr>
          <w:p w14:paraId="24346AE8" w14:textId="77777777" w:rsidR="00BE3191" w:rsidRPr="00B76314" w:rsidRDefault="00BE3191" w:rsidP="00220E73">
            <w:pPr>
              <w:widowControl w:val="0"/>
              <w:tabs>
                <w:tab w:val="clear" w:pos="284"/>
                <w:tab w:val="left" w:pos="367"/>
                <w:tab w:val="right" w:pos="504"/>
              </w:tabs>
              <w:spacing w:after="60"/>
              <w:ind w:left="-243"/>
              <w:jc w:val="right"/>
              <w:rPr>
                <w:sz w:val="20"/>
                <w:szCs w:val="20"/>
                <w:lang w:val="hr-HR" w:eastAsia="en-GB"/>
              </w:rPr>
            </w:pPr>
            <w:r w:rsidRPr="00B76314">
              <w:rPr>
                <w:sz w:val="20"/>
                <w:szCs w:val="20"/>
                <w:lang w:val="hr-HR" w:eastAsia="en-GB"/>
              </w:rPr>
              <w:t>12</w:t>
            </w:r>
          </w:p>
        </w:tc>
        <w:tc>
          <w:tcPr>
            <w:tcW w:w="600" w:type="dxa"/>
            <w:vAlign w:val="center"/>
            <w:hideMark/>
          </w:tcPr>
          <w:p w14:paraId="09F61E07" w14:textId="77777777" w:rsidR="00BE3191" w:rsidRPr="00B76314" w:rsidRDefault="00BE3191" w:rsidP="00220E73">
            <w:pPr>
              <w:widowControl w:val="0"/>
              <w:tabs>
                <w:tab w:val="clear" w:pos="284"/>
                <w:tab w:val="right" w:pos="221"/>
              </w:tabs>
              <w:spacing w:after="60"/>
              <w:ind w:left="-127"/>
              <w:jc w:val="center"/>
              <w:rPr>
                <w:sz w:val="20"/>
                <w:szCs w:val="20"/>
                <w:lang w:val="hr-HR" w:eastAsia="en-GB"/>
              </w:rPr>
            </w:pPr>
            <w:r w:rsidRPr="00B76314">
              <w:rPr>
                <w:sz w:val="20"/>
                <w:szCs w:val="20"/>
                <w:lang w:val="hr-HR" w:eastAsia="en-GB"/>
              </w:rPr>
              <w:t>8</w:t>
            </w:r>
          </w:p>
        </w:tc>
        <w:tc>
          <w:tcPr>
            <w:tcW w:w="401" w:type="dxa"/>
            <w:vAlign w:val="center"/>
            <w:hideMark/>
          </w:tcPr>
          <w:p w14:paraId="41EA9A8E" w14:textId="77777777" w:rsidR="00BE3191" w:rsidRPr="00B76314" w:rsidRDefault="00BE3191" w:rsidP="00220E73">
            <w:pPr>
              <w:widowControl w:val="0"/>
              <w:tabs>
                <w:tab w:val="clear" w:pos="284"/>
                <w:tab w:val="left" w:pos="209"/>
                <w:tab w:val="right" w:pos="504"/>
              </w:tabs>
              <w:spacing w:after="60"/>
              <w:ind w:left="-108" w:right="-108"/>
              <w:jc w:val="left"/>
              <w:rPr>
                <w:sz w:val="20"/>
                <w:szCs w:val="20"/>
                <w:lang w:val="hr-HR" w:eastAsia="en-GB"/>
              </w:rPr>
            </w:pPr>
            <w:r w:rsidRPr="00B76314">
              <w:rPr>
                <w:sz w:val="20"/>
                <w:szCs w:val="20"/>
                <w:lang w:val="hr-HR" w:eastAsia="en-GB"/>
              </w:rPr>
              <w:t>6</w:t>
            </w:r>
          </w:p>
        </w:tc>
        <w:tc>
          <w:tcPr>
            <w:tcW w:w="431" w:type="dxa"/>
            <w:gridSpan w:val="2"/>
            <w:vAlign w:val="center"/>
            <w:hideMark/>
          </w:tcPr>
          <w:p w14:paraId="60381346" w14:textId="77777777" w:rsidR="00BE3191" w:rsidRPr="00B76314" w:rsidRDefault="00BE3191" w:rsidP="00220E73">
            <w:pPr>
              <w:widowControl w:val="0"/>
              <w:tabs>
                <w:tab w:val="clear" w:pos="284"/>
                <w:tab w:val="left" w:pos="367"/>
                <w:tab w:val="right" w:pos="504"/>
              </w:tabs>
              <w:spacing w:after="60"/>
              <w:ind w:left="-108"/>
              <w:jc w:val="right"/>
              <w:rPr>
                <w:sz w:val="20"/>
                <w:szCs w:val="20"/>
                <w:lang w:val="hr-HR" w:eastAsia="en-GB"/>
              </w:rPr>
            </w:pPr>
            <w:r w:rsidRPr="00B76314">
              <w:rPr>
                <w:sz w:val="20"/>
                <w:szCs w:val="20"/>
                <w:lang w:val="hr-HR" w:eastAsia="en-GB"/>
              </w:rPr>
              <w:t>3</w:t>
            </w:r>
          </w:p>
        </w:tc>
        <w:tc>
          <w:tcPr>
            <w:tcW w:w="587" w:type="dxa"/>
            <w:gridSpan w:val="3"/>
            <w:vAlign w:val="center"/>
            <w:hideMark/>
          </w:tcPr>
          <w:p w14:paraId="62484E87" w14:textId="77777777" w:rsidR="00BE3191" w:rsidRPr="00B76314" w:rsidRDefault="00BE3191" w:rsidP="00220E73">
            <w:pPr>
              <w:widowControl w:val="0"/>
              <w:tabs>
                <w:tab w:val="clear" w:pos="284"/>
                <w:tab w:val="left" w:pos="367"/>
                <w:tab w:val="right" w:pos="504"/>
              </w:tabs>
              <w:spacing w:after="60"/>
              <w:ind w:left="-108"/>
              <w:jc w:val="right"/>
              <w:rPr>
                <w:sz w:val="20"/>
                <w:szCs w:val="20"/>
                <w:lang w:val="hr-HR" w:eastAsia="en-GB"/>
              </w:rPr>
            </w:pPr>
            <w:r w:rsidRPr="00B76314">
              <w:rPr>
                <w:sz w:val="20"/>
                <w:szCs w:val="20"/>
                <w:lang w:val="hr-HR" w:eastAsia="en-GB"/>
              </w:rPr>
              <w:t>2</w:t>
            </w:r>
          </w:p>
        </w:tc>
        <w:tc>
          <w:tcPr>
            <w:tcW w:w="429" w:type="dxa"/>
            <w:gridSpan w:val="2"/>
          </w:tcPr>
          <w:p w14:paraId="0AF972AE" w14:textId="77777777" w:rsidR="00BE3191" w:rsidRPr="00B76314" w:rsidRDefault="00BE3191" w:rsidP="00220E73">
            <w:pPr>
              <w:widowControl w:val="0"/>
              <w:tabs>
                <w:tab w:val="clear" w:pos="284"/>
                <w:tab w:val="left" w:pos="367"/>
                <w:tab w:val="right" w:pos="504"/>
              </w:tabs>
              <w:spacing w:after="60"/>
              <w:ind w:left="-108"/>
              <w:jc w:val="right"/>
              <w:rPr>
                <w:sz w:val="20"/>
                <w:szCs w:val="20"/>
                <w:lang w:val="hr-HR" w:eastAsia="en-GB"/>
              </w:rPr>
            </w:pPr>
            <w:r w:rsidRPr="00B76314">
              <w:rPr>
                <w:sz w:val="20"/>
                <w:szCs w:val="20"/>
                <w:lang w:val="hr-HR" w:eastAsia="en-GB"/>
              </w:rPr>
              <w:t>1</w:t>
            </w:r>
          </w:p>
        </w:tc>
        <w:tc>
          <w:tcPr>
            <w:tcW w:w="421" w:type="dxa"/>
            <w:gridSpan w:val="2"/>
          </w:tcPr>
          <w:p w14:paraId="1EB12453" w14:textId="77777777" w:rsidR="00BE3191" w:rsidRPr="00B76314" w:rsidRDefault="00BE3191" w:rsidP="00220E73">
            <w:pPr>
              <w:widowControl w:val="0"/>
              <w:tabs>
                <w:tab w:val="clear" w:pos="284"/>
                <w:tab w:val="left" w:pos="367"/>
                <w:tab w:val="right" w:pos="504"/>
              </w:tabs>
              <w:spacing w:after="60"/>
              <w:ind w:left="-108"/>
              <w:jc w:val="right"/>
              <w:rPr>
                <w:sz w:val="20"/>
                <w:szCs w:val="20"/>
                <w:lang w:val="hr-HR" w:eastAsia="en-GB"/>
              </w:rPr>
            </w:pPr>
            <w:r w:rsidRPr="00B76314">
              <w:rPr>
                <w:sz w:val="20"/>
                <w:szCs w:val="20"/>
                <w:lang w:val="hr-HR" w:eastAsia="en-GB"/>
              </w:rPr>
              <w:t>0</w:t>
            </w:r>
          </w:p>
        </w:tc>
        <w:tc>
          <w:tcPr>
            <w:tcW w:w="568" w:type="dxa"/>
            <w:gridSpan w:val="3"/>
          </w:tcPr>
          <w:p w14:paraId="0CCB56F4" w14:textId="77777777" w:rsidR="00BE3191" w:rsidRPr="00B76314" w:rsidRDefault="00BE3191" w:rsidP="00220E73">
            <w:pPr>
              <w:widowControl w:val="0"/>
              <w:tabs>
                <w:tab w:val="clear" w:pos="284"/>
                <w:tab w:val="left" w:pos="367"/>
                <w:tab w:val="right" w:pos="504"/>
              </w:tabs>
              <w:spacing w:after="60"/>
              <w:ind w:left="-108"/>
              <w:jc w:val="right"/>
              <w:rPr>
                <w:sz w:val="20"/>
                <w:szCs w:val="20"/>
                <w:lang w:val="hr-HR" w:eastAsia="en-GB"/>
              </w:rPr>
            </w:pPr>
            <w:r w:rsidRPr="00B76314">
              <w:rPr>
                <w:sz w:val="20"/>
                <w:szCs w:val="20"/>
                <w:lang w:val="hr-HR" w:eastAsia="en-GB"/>
              </w:rPr>
              <w:t>0</w:t>
            </w:r>
          </w:p>
        </w:tc>
      </w:tr>
    </w:tbl>
    <w:p w14:paraId="1E8CFD95" w14:textId="77777777" w:rsidR="00BE3191" w:rsidRPr="00B76314" w:rsidRDefault="00BE3191" w:rsidP="00220E73">
      <w:pPr>
        <w:widowControl w:val="0"/>
        <w:tabs>
          <w:tab w:val="clear" w:pos="284"/>
        </w:tabs>
        <w:rPr>
          <w:noProof/>
          <w:color w:val="000000"/>
          <w:sz w:val="20"/>
          <w:szCs w:val="20"/>
          <w:lang w:val="en-GB" w:eastAsia="hr-HR" w:bidi="hr-HR"/>
        </w:rPr>
      </w:pPr>
      <w:r w:rsidRPr="00B76314">
        <w:rPr>
          <w:color w:val="000000"/>
          <w:sz w:val="20"/>
          <w:szCs w:val="20"/>
          <w:lang w:val="en-GB" w:eastAsia="hr-HR" w:bidi="hr-HR"/>
        </w:rPr>
        <w:t>──</w:t>
      </w:r>
      <w:r w:rsidRPr="00B76314">
        <w:rPr>
          <w:color w:val="000000"/>
          <w:sz w:val="20"/>
          <w:szCs w:val="20"/>
          <w:lang w:val="hr-HR" w:eastAsia="hr-HR" w:bidi="hr-HR"/>
        </w:rPr>
        <w:sym w:font="Wingdings" w:char="F0A6"/>
      </w:r>
      <w:r w:rsidRPr="00B76314">
        <w:rPr>
          <w:color w:val="000000"/>
          <w:sz w:val="20"/>
          <w:szCs w:val="20"/>
          <w:lang w:val="en-GB" w:eastAsia="hr-HR" w:bidi="hr-HR"/>
        </w:rPr>
        <w:t xml:space="preserve">── </w:t>
      </w:r>
      <w:r w:rsidRPr="00B76314">
        <w:rPr>
          <w:noProof/>
          <w:color w:val="000000"/>
          <w:sz w:val="20"/>
          <w:szCs w:val="20"/>
          <w:lang w:val="en-GB" w:eastAsia="hr-HR" w:bidi="hr-HR"/>
        </w:rPr>
        <w:t>Nivolumab + ipilimumab (događaji: 119/158), medijana i 95% CI: 13,70 (11,24; 17,41)</w:t>
      </w:r>
    </w:p>
    <w:p w14:paraId="21E90E94" w14:textId="77777777" w:rsidR="00BE3191" w:rsidRPr="00B76314" w:rsidRDefault="00BE3191" w:rsidP="00220E73">
      <w:pPr>
        <w:widowControl w:val="0"/>
        <w:tabs>
          <w:tab w:val="clear" w:pos="284"/>
        </w:tabs>
        <w:rPr>
          <w:noProof/>
          <w:color w:val="000000"/>
          <w:sz w:val="20"/>
          <w:szCs w:val="20"/>
          <w:lang w:val="en-GB" w:eastAsia="hr-HR" w:bidi="hr-HR"/>
        </w:rPr>
      </w:pPr>
      <w:r w:rsidRPr="00B76314">
        <w:rPr>
          <w:color w:val="000000"/>
          <w:sz w:val="20"/>
          <w:szCs w:val="20"/>
          <w:lang w:val="en-GB" w:eastAsia="hr-HR" w:bidi="hr-HR"/>
        </w:rPr>
        <w:t>−−</w:t>
      </w:r>
      <w:r w:rsidRPr="00B76314">
        <w:rPr>
          <w:color w:val="000000"/>
          <w:sz w:val="20"/>
          <w:szCs w:val="20"/>
          <w:lang w:val="hr-HR" w:eastAsia="hr-HR" w:bidi="hr-HR"/>
        </w:rPr>
        <w:sym w:font="Wingdings 2" w:char="F0CA"/>
      </w:r>
      <w:r w:rsidRPr="00B76314">
        <w:rPr>
          <w:color w:val="000000"/>
          <w:sz w:val="20"/>
          <w:szCs w:val="20"/>
          <w:lang w:val="en-GB" w:eastAsia="hr-HR" w:bidi="hr-HR"/>
        </w:rPr>
        <w:t xml:space="preserve">−− </w:t>
      </w:r>
      <w:r w:rsidRPr="00B76314">
        <w:rPr>
          <w:noProof/>
          <w:color w:val="000000"/>
          <w:sz w:val="20"/>
          <w:szCs w:val="20"/>
          <w:lang w:val="en-GB" w:eastAsia="hr-HR" w:bidi="hr-HR"/>
        </w:rPr>
        <w:t>Hemioterapija (događaji: 130/157), medijana i 95% CI: 9,07 (7,69; 10,02)</w:t>
      </w:r>
    </w:p>
    <w:p w14:paraId="04E10841" w14:textId="158CF2FB" w:rsidR="00BE3191" w:rsidRPr="00B76314" w:rsidRDefault="00BE3191" w:rsidP="00220E73">
      <w:pPr>
        <w:widowControl w:val="0"/>
        <w:tabs>
          <w:tab w:val="clear" w:pos="284"/>
        </w:tabs>
        <w:rPr>
          <w:szCs w:val="22"/>
          <w:lang w:val="hr-HR" w:bidi="hr-HR"/>
        </w:rPr>
      </w:pPr>
      <w:r w:rsidRPr="00B76314">
        <w:rPr>
          <w:color w:val="000000"/>
          <w:sz w:val="20"/>
          <w:szCs w:val="20"/>
          <w:lang w:val="hr-HR" w:eastAsia="hr-HR" w:bidi="hr-HR"/>
        </w:rPr>
        <w:t>Zasnovano na podacima prikupljenim do: 23. avgusta 2021., minimalno praćenje od 20 m</w:t>
      </w:r>
      <w:r w:rsidR="006A0DB4" w:rsidRPr="00B76314">
        <w:rPr>
          <w:color w:val="000000"/>
          <w:sz w:val="20"/>
          <w:szCs w:val="20"/>
          <w:lang w:val="hr-HR" w:eastAsia="hr-HR" w:bidi="hr-HR"/>
        </w:rPr>
        <w:t>j</w:t>
      </w:r>
      <w:r w:rsidRPr="00B76314">
        <w:rPr>
          <w:color w:val="000000"/>
          <w:sz w:val="20"/>
          <w:szCs w:val="20"/>
          <w:lang w:val="hr-HR" w:eastAsia="hr-HR" w:bidi="hr-HR"/>
        </w:rPr>
        <w:t>eseci</w:t>
      </w:r>
    </w:p>
    <w:p w14:paraId="480659D7" w14:textId="77777777" w:rsidR="00BE3191" w:rsidRPr="00B76314" w:rsidRDefault="00BE3191" w:rsidP="00220E73">
      <w:pPr>
        <w:widowControl w:val="0"/>
        <w:tabs>
          <w:tab w:val="clear" w:pos="284"/>
        </w:tabs>
        <w:rPr>
          <w:color w:val="000000"/>
          <w:szCs w:val="22"/>
          <w:lang w:val="hr-HR" w:eastAsia="hr-HR" w:bidi="hr-HR"/>
        </w:rPr>
      </w:pPr>
    </w:p>
    <w:p w14:paraId="36B157BC" w14:textId="77777777" w:rsidR="00BE3191" w:rsidRPr="00B76314" w:rsidRDefault="00BE3191" w:rsidP="00220E73">
      <w:pPr>
        <w:widowControl w:val="0"/>
        <w:tabs>
          <w:tab w:val="clear" w:pos="284"/>
        </w:tabs>
        <w:rPr>
          <w:i/>
          <w:iCs/>
          <w:szCs w:val="22"/>
          <w:lang w:val="hr-HR" w:bidi="hr-HR"/>
        </w:rPr>
      </w:pPr>
      <w:r w:rsidRPr="00B76314">
        <w:rPr>
          <w:i/>
          <w:iCs/>
          <w:szCs w:val="22"/>
          <w:lang w:val="hr-HR" w:bidi="hr-HR"/>
        </w:rPr>
        <w:t>Nivolumab u kombinaciji sa hemioterapijom u odnosu na hemioterapiju</w:t>
      </w:r>
    </w:p>
    <w:p w14:paraId="4C7F9DD7" w14:textId="77777777" w:rsidR="00BE3191" w:rsidRPr="00B76314" w:rsidRDefault="00BE3191" w:rsidP="00220E73">
      <w:pPr>
        <w:widowControl w:val="0"/>
        <w:tabs>
          <w:tab w:val="clear" w:pos="284"/>
        </w:tabs>
        <w:rPr>
          <w:i/>
          <w:iCs/>
          <w:szCs w:val="22"/>
          <w:lang w:val="hr-HR" w:bidi="hr-HR"/>
        </w:rPr>
      </w:pPr>
    </w:p>
    <w:p w14:paraId="56D71313" w14:textId="7A98D281" w:rsidR="00BE3191" w:rsidRPr="00B76314" w:rsidRDefault="00BE3191" w:rsidP="00220E73">
      <w:pPr>
        <w:widowControl w:val="0"/>
        <w:tabs>
          <w:tab w:val="clear" w:pos="284"/>
        </w:tabs>
        <w:rPr>
          <w:szCs w:val="22"/>
          <w:lang w:val="hr-HR" w:bidi="hr-HR"/>
        </w:rPr>
      </w:pPr>
      <w:r w:rsidRPr="00B76314">
        <w:rPr>
          <w:bCs/>
          <w:szCs w:val="22"/>
          <w:lang w:val="hr-HR" w:bidi="hr-HR"/>
        </w:rPr>
        <w:t>Primarne m</w:t>
      </w:r>
      <w:r w:rsidR="006A0DB4" w:rsidRPr="00B76314">
        <w:rPr>
          <w:bCs/>
          <w:szCs w:val="22"/>
          <w:lang w:val="hr-HR" w:bidi="hr-HR"/>
        </w:rPr>
        <w:t>j</w:t>
      </w:r>
      <w:r w:rsidRPr="00B76314">
        <w:rPr>
          <w:bCs/>
          <w:szCs w:val="22"/>
          <w:lang w:val="hr-HR" w:bidi="hr-HR"/>
        </w:rPr>
        <w:t xml:space="preserve">ere ishoda efikasnosti </w:t>
      </w:r>
      <w:r w:rsidRPr="00B76314">
        <w:rPr>
          <w:szCs w:val="22"/>
          <w:lang w:val="hr-HR" w:bidi="hr-HR"/>
        </w:rPr>
        <w:t>bile su PFS (prema oc</w:t>
      </w:r>
      <w:r w:rsidR="006A0DB4" w:rsidRPr="00B76314">
        <w:rPr>
          <w:szCs w:val="22"/>
          <w:lang w:val="hr-HR" w:bidi="hr-HR"/>
        </w:rPr>
        <w:t>j</w:t>
      </w:r>
      <w:r w:rsidRPr="00B76314">
        <w:rPr>
          <w:szCs w:val="22"/>
          <w:lang w:val="hr-HR" w:bidi="hr-HR"/>
        </w:rPr>
        <w:t>eni BICR</w:t>
      </w:r>
      <w:r w:rsidRPr="00B76314">
        <w:rPr>
          <w:szCs w:val="22"/>
          <w:lang w:val="hr-HR" w:bidi="hr-HR"/>
        </w:rPr>
        <w:noBreakHyphen/>
        <w:t xml:space="preserve">a) i OS </w:t>
      </w:r>
      <w:r w:rsidRPr="00B76314">
        <w:rPr>
          <w:bCs/>
          <w:szCs w:val="22"/>
          <w:lang w:val="hr-HR" w:bidi="hr-HR"/>
        </w:rPr>
        <w:t xml:space="preserve">kod pacijenata sa ekspresijom </w:t>
      </w:r>
      <w:r w:rsidRPr="00B76314">
        <w:rPr>
          <w:color w:val="000000"/>
          <w:szCs w:val="20"/>
          <w:lang w:val="hr-HR" w:bidi="hr-HR"/>
        </w:rPr>
        <w:t>PD</w:t>
      </w:r>
      <w:r w:rsidRPr="00B76314">
        <w:rPr>
          <w:color w:val="000000"/>
          <w:szCs w:val="20"/>
          <w:lang w:val="hr-HR" w:bidi="hr-HR"/>
        </w:rPr>
        <w:noBreakHyphen/>
        <w:t>L1 u tumorskim ćelijama ≥ </w:t>
      </w:r>
      <w:r w:rsidRPr="00B76314">
        <w:rPr>
          <w:szCs w:val="22"/>
          <w:lang w:val="hr-HR" w:bidi="hr-HR"/>
        </w:rPr>
        <w:t xml:space="preserve">1%. </w:t>
      </w:r>
      <w:r w:rsidRPr="00B76314">
        <w:rPr>
          <w:bCs/>
          <w:szCs w:val="22"/>
          <w:lang w:val="hr-HR" w:bidi="hr-HR"/>
        </w:rPr>
        <w:t>Sekundarne m</w:t>
      </w:r>
      <w:r w:rsidR="006A0DB4" w:rsidRPr="00B76314">
        <w:rPr>
          <w:bCs/>
          <w:szCs w:val="22"/>
          <w:lang w:val="hr-HR" w:bidi="hr-HR"/>
        </w:rPr>
        <w:t>j</w:t>
      </w:r>
      <w:r w:rsidRPr="00B76314">
        <w:rPr>
          <w:bCs/>
          <w:szCs w:val="22"/>
          <w:lang w:val="hr-HR" w:bidi="hr-HR"/>
        </w:rPr>
        <w:t>ere ishoda prema unapr</w:t>
      </w:r>
      <w:r w:rsidR="006A0DB4" w:rsidRPr="00B76314">
        <w:rPr>
          <w:bCs/>
          <w:szCs w:val="22"/>
          <w:lang w:val="hr-HR" w:bidi="hr-HR"/>
        </w:rPr>
        <w:t>ij</w:t>
      </w:r>
      <w:r w:rsidRPr="00B76314">
        <w:rPr>
          <w:bCs/>
          <w:szCs w:val="22"/>
          <w:lang w:val="hr-HR" w:bidi="hr-HR"/>
        </w:rPr>
        <w:t xml:space="preserve">ed utvrđenom </w:t>
      </w:r>
      <w:r w:rsidRPr="00B76314">
        <w:rPr>
          <w:szCs w:val="22"/>
          <w:lang w:val="hr-HR" w:bidi="hr-HR"/>
        </w:rPr>
        <w:t>hijerarhijskom testiranju bile su OS, PFS (prema oc</w:t>
      </w:r>
      <w:r w:rsidR="006A0DB4" w:rsidRPr="00B76314">
        <w:rPr>
          <w:szCs w:val="22"/>
          <w:lang w:val="hr-HR" w:bidi="hr-HR"/>
        </w:rPr>
        <w:t>j</w:t>
      </w:r>
      <w:r w:rsidRPr="00B76314">
        <w:rPr>
          <w:szCs w:val="22"/>
          <w:lang w:val="hr-HR" w:bidi="hr-HR"/>
        </w:rPr>
        <w:t>eni BICR</w:t>
      </w:r>
      <w:r w:rsidRPr="00B76314">
        <w:rPr>
          <w:szCs w:val="22"/>
          <w:lang w:val="hr-HR" w:bidi="hr-HR"/>
        </w:rPr>
        <w:noBreakHyphen/>
        <w:t>a) i ORR (prema oc</w:t>
      </w:r>
      <w:r w:rsidR="006A0DB4" w:rsidRPr="00B76314">
        <w:rPr>
          <w:szCs w:val="22"/>
          <w:lang w:val="hr-HR" w:bidi="hr-HR"/>
        </w:rPr>
        <w:t>j</w:t>
      </w:r>
      <w:r w:rsidRPr="00B76314">
        <w:rPr>
          <w:szCs w:val="22"/>
          <w:lang w:val="hr-HR" w:bidi="hr-HR"/>
        </w:rPr>
        <w:t>eni BICR</w:t>
      </w:r>
      <w:r w:rsidRPr="00B76314">
        <w:rPr>
          <w:szCs w:val="22"/>
          <w:lang w:val="hr-HR" w:bidi="hr-HR"/>
        </w:rPr>
        <w:noBreakHyphen/>
        <w:t>a) kod svih randomizovanih pacijenata. Proc</w:t>
      </w:r>
      <w:r w:rsidR="006A0DB4" w:rsidRPr="00B76314">
        <w:rPr>
          <w:szCs w:val="22"/>
          <w:lang w:val="hr-HR" w:bidi="hr-HR"/>
        </w:rPr>
        <w:t>j</w:t>
      </w:r>
      <w:r w:rsidRPr="00B76314">
        <w:rPr>
          <w:szCs w:val="22"/>
          <w:lang w:val="hr-HR" w:bidi="hr-HR"/>
        </w:rPr>
        <w:t>ene tumora prema verziji 1.1 RECIST kriterijuma sprovodile su se svakih 6 ned</w:t>
      </w:r>
      <w:r w:rsidR="006A0DB4" w:rsidRPr="00B76314">
        <w:rPr>
          <w:szCs w:val="22"/>
          <w:lang w:val="hr-HR" w:bidi="hr-HR"/>
        </w:rPr>
        <w:t>j</w:t>
      </w:r>
      <w:r w:rsidRPr="00B76314">
        <w:rPr>
          <w:szCs w:val="22"/>
          <w:lang w:val="hr-HR" w:bidi="hr-HR"/>
        </w:rPr>
        <w:t>elja do 48. ned</w:t>
      </w:r>
      <w:r w:rsidR="006A0DB4" w:rsidRPr="00B76314">
        <w:rPr>
          <w:szCs w:val="22"/>
          <w:lang w:val="hr-HR" w:bidi="hr-HR"/>
        </w:rPr>
        <w:t>j</w:t>
      </w:r>
      <w:r w:rsidRPr="00B76314">
        <w:rPr>
          <w:szCs w:val="22"/>
          <w:lang w:val="hr-HR" w:bidi="hr-HR"/>
        </w:rPr>
        <w:t>elja (uključujući i tu ned</w:t>
      </w:r>
      <w:r w:rsidR="00F33DE8" w:rsidRPr="00B76314">
        <w:rPr>
          <w:szCs w:val="22"/>
          <w:lang w:val="hr-HR" w:bidi="hr-HR"/>
        </w:rPr>
        <w:t>j</w:t>
      </w:r>
      <w:r w:rsidRPr="00B76314">
        <w:rPr>
          <w:szCs w:val="22"/>
          <w:lang w:val="hr-HR" w:bidi="hr-HR"/>
        </w:rPr>
        <w:t>elju), a nakon toga svakih 12 ned</w:t>
      </w:r>
      <w:r w:rsidR="006A0DB4" w:rsidRPr="00B76314">
        <w:rPr>
          <w:szCs w:val="22"/>
          <w:lang w:val="hr-HR" w:bidi="hr-HR"/>
        </w:rPr>
        <w:t>j</w:t>
      </w:r>
      <w:r w:rsidRPr="00B76314">
        <w:rPr>
          <w:szCs w:val="22"/>
          <w:lang w:val="hr-HR" w:bidi="hr-HR"/>
        </w:rPr>
        <w:t>elja.</w:t>
      </w:r>
    </w:p>
    <w:p w14:paraId="1403B52B" w14:textId="77777777" w:rsidR="00BE3191" w:rsidRPr="00B76314" w:rsidRDefault="00BE3191" w:rsidP="00220E73">
      <w:pPr>
        <w:widowControl w:val="0"/>
        <w:tabs>
          <w:tab w:val="clear" w:pos="284"/>
        </w:tabs>
        <w:jc w:val="left"/>
        <w:rPr>
          <w:szCs w:val="22"/>
          <w:lang w:val="hr-HR" w:bidi="hr-HR"/>
        </w:rPr>
      </w:pPr>
    </w:p>
    <w:p w14:paraId="6D49F05C" w14:textId="77254482" w:rsidR="00BE3191" w:rsidRPr="00B76314" w:rsidRDefault="00BE3191" w:rsidP="00220E73">
      <w:pPr>
        <w:widowControl w:val="0"/>
        <w:tabs>
          <w:tab w:val="clear" w:pos="284"/>
        </w:tabs>
        <w:rPr>
          <w:szCs w:val="22"/>
          <w:lang w:val="hr-HR" w:bidi="hr-HR"/>
        </w:rPr>
      </w:pPr>
      <w:r w:rsidRPr="00B76314">
        <w:rPr>
          <w:szCs w:val="22"/>
          <w:lang w:val="hr-HR" w:bidi="hr-HR"/>
        </w:rPr>
        <w:t>U trenutku izvođenja primarne unapr</w:t>
      </w:r>
      <w:r w:rsidR="006A0DB4" w:rsidRPr="00B76314">
        <w:rPr>
          <w:szCs w:val="22"/>
          <w:lang w:val="hr-HR" w:bidi="hr-HR"/>
        </w:rPr>
        <w:t>ij</w:t>
      </w:r>
      <w:r w:rsidRPr="00B76314">
        <w:rPr>
          <w:szCs w:val="22"/>
          <w:lang w:val="hr-HR" w:bidi="hr-HR"/>
        </w:rPr>
        <w:t>ed utvrđene analize, uz minimalno praćenje od 12,9 m</w:t>
      </w:r>
      <w:r w:rsidR="006A0DB4" w:rsidRPr="00B76314">
        <w:rPr>
          <w:szCs w:val="22"/>
          <w:lang w:val="hr-HR" w:bidi="hr-HR"/>
        </w:rPr>
        <w:t>j</w:t>
      </w:r>
      <w:r w:rsidRPr="00B76314">
        <w:rPr>
          <w:szCs w:val="22"/>
          <w:lang w:val="hr-HR" w:bidi="hr-HR"/>
        </w:rPr>
        <w:t>eseci, studija je pokazala statistički značajno poboljšanje OS i PFS kod pacijenata sa</w:t>
      </w:r>
      <w:r w:rsidRPr="00B76314">
        <w:rPr>
          <w:color w:val="000000"/>
          <w:szCs w:val="20"/>
          <w:lang w:val="hr-HR" w:bidi="hr-HR"/>
        </w:rPr>
        <w:t xml:space="preserve"> ekspresijom PD</w:t>
      </w:r>
      <w:r w:rsidRPr="00B76314">
        <w:rPr>
          <w:color w:val="000000"/>
          <w:szCs w:val="20"/>
          <w:lang w:val="hr-HR" w:bidi="hr-HR"/>
        </w:rPr>
        <w:noBreakHyphen/>
        <w:t>L1 u tumorskim ćelijama</w:t>
      </w:r>
      <w:r w:rsidRPr="00B76314">
        <w:rPr>
          <w:szCs w:val="22"/>
          <w:lang w:val="hr-HR" w:bidi="hr-HR"/>
        </w:rPr>
        <w:t xml:space="preserve"> ≥ 1%. Rezultati efikasnosti prikazani su u Tabeli </w:t>
      </w:r>
      <w:r w:rsidR="002667AB">
        <w:rPr>
          <w:szCs w:val="22"/>
          <w:lang w:val="hr-HR" w:bidi="hr-HR"/>
        </w:rPr>
        <w:t>43</w:t>
      </w:r>
      <w:r w:rsidRPr="00B76314">
        <w:rPr>
          <w:szCs w:val="22"/>
          <w:lang w:val="hr-HR" w:bidi="hr-HR"/>
        </w:rPr>
        <w:t>.</w:t>
      </w:r>
    </w:p>
    <w:p w14:paraId="4896ED09" w14:textId="77777777" w:rsidR="00BE3191" w:rsidRPr="00B76314" w:rsidRDefault="00BE3191" w:rsidP="00220E73">
      <w:pPr>
        <w:widowControl w:val="0"/>
        <w:tabs>
          <w:tab w:val="clear" w:pos="284"/>
        </w:tabs>
        <w:jc w:val="left"/>
        <w:rPr>
          <w:sz w:val="24"/>
          <w:lang w:val="hr-HR" w:bidi="hr-HR"/>
        </w:rPr>
      </w:pPr>
    </w:p>
    <w:tbl>
      <w:tblPr>
        <w:tblW w:w="5000" w:type="pct"/>
        <w:tblLook w:val="04A0" w:firstRow="1" w:lastRow="0" w:firstColumn="1" w:lastColumn="0" w:noHBand="0" w:noVBand="1"/>
      </w:tblPr>
      <w:tblGrid>
        <w:gridCol w:w="3397"/>
        <w:gridCol w:w="2701"/>
        <w:gridCol w:w="513"/>
        <w:gridCol w:w="2460"/>
      </w:tblGrid>
      <w:tr w:rsidR="00BE3191" w:rsidRPr="00B76314" w14:paraId="4AD70DBD" w14:textId="77777777" w:rsidTr="00622A10">
        <w:tc>
          <w:tcPr>
            <w:tcW w:w="5000" w:type="pct"/>
            <w:gridSpan w:val="4"/>
            <w:tcBorders>
              <w:top w:val="nil"/>
              <w:left w:val="nil"/>
              <w:bottom w:val="single" w:sz="4" w:space="0" w:color="auto"/>
              <w:right w:val="nil"/>
            </w:tcBorders>
            <w:hideMark/>
          </w:tcPr>
          <w:p w14:paraId="61105699" w14:textId="6BC21487" w:rsidR="00BE3191" w:rsidRPr="00B76314" w:rsidRDefault="00BE3191" w:rsidP="00220E73">
            <w:pPr>
              <w:widowControl w:val="0"/>
              <w:tabs>
                <w:tab w:val="clear" w:pos="284"/>
                <w:tab w:val="left" w:pos="1055"/>
              </w:tabs>
              <w:spacing w:after="40"/>
              <w:ind w:left="1055" w:hanging="1055"/>
              <w:jc w:val="left"/>
              <w:rPr>
                <w:b/>
                <w:bCs/>
                <w:szCs w:val="22"/>
                <w:lang w:val="hr-HR" w:eastAsia="hr-HR" w:bidi="hr-HR"/>
              </w:rPr>
            </w:pPr>
            <w:r w:rsidRPr="00B76314">
              <w:rPr>
                <w:b/>
                <w:bCs/>
                <w:szCs w:val="22"/>
                <w:lang w:val="hr-HR" w:eastAsia="en-GB" w:bidi="hr-HR"/>
              </w:rPr>
              <w:t>Tab</w:t>
            </w:r>
            <w:r w:rsidR="00723716" w:rsidRPr="00B76314">
              <w:rPr>
                <w:b/>
                <w:bCs/>
                <w:szCs w:val="22"/>
                <w:lang w:val="hr-HR" w:eastAsia="en-GB" w:bidi="hr-HR"/>
              </w:rPr>
              <w:t>el</w:t>
            </w:r>
            <w:r w:rsidRPr="00B76314">
              <w:rPr>
                <w:b/>
                <w:bCs/>
                <w:szCs w:val="22"/>
                <w:lang w:val="hr-HR" w:eastAsia="en-GB" w:bidi="hr-HR"/>
              </w:rPr>
              <w:t>a </w:t>
            </w:r>
            <w:r w:rsidR="002667AB">
              <w:rPr>
                <w:b/>
                <w:bCs/>
                <w:szCs w:val="22"/>
                <w:lang w:val="hr-HR" w:eastAsia="en-GB" w:bidi="hr-HR"/>
              </w:rPr>
              <w:t>43</w:t>
            </w:r>
            <w:r w:rsidRPr="00B76314">
              <w:rPr>
                <w:b/>
                <w:bCs/>
                <w:szCs w:val="22"/>
                <w:lang w:val="hr-HR" w:eastAsia="en-GB" w:bidi="hr-HR"/>
              </w:rPr>
              <w:t>: Rezultati efikasnosti kod pacijenata sa</w:t>
            </w:r>
            <w:r w:rsidRPr="00B76314">
              <w:rPr>
                <w:b/>
                <w:szCs w:val="20"/>
                <w:lang w:val="hr-HR" w:bidi="hr-HR"/>
              </w:rPr>
              <w:t xml:space="preserve"> ekspresijom PD</w:t>
            </w:r>
            <w:r w:rsidRPr="00B76314">
              <w:rPr>
                <w:b/>
                <w:szCs w:val="20"/>
                <w:lang w:val="hr-HR" w:bidi="hr-HR"/>
              </w:rPr>
              <w:noBreakHyphen/>
              <w:t>L1 u tumorskim ćelijama</w:t>
            </w:r>
            <w:r w:rsidRPr="00B76314">
              <w:rPr>
                <w:b/>
                <w:bCs/>
                <w:szCs w:val="22"/>
                <w:lang w:val="hr-HR" w:eastAsia="en-GB" w:bidi="hr-HR"/>
              </w:rPr>
              <w:t> </w:t>
            </w:r>
            <w:r w:rsidRPr="00B76314">
              <w:rPr>
                <w:b/>
                <w:szCs w:val="22"/>
                <w:lang w:val="hr-HR" w:eastAsia="hr-HR" w:bidi="hr-HR"/>
              </w:rPr>
              <w:t>≥ 1%</w:t>
            </w:r>
            <w:r w:rsidRPr="00B76314">
              <w:rPr>
                <w:b/>
                <w:bCs/>
                <w:szCs w:val="22"/>
                <w:lang w:val="hr-HR" w:eastAsia="en-GB" w:bidi="hr-HR"/>
              </w:rPr>
              <w:t xml:space="preserve"> </w:t>
            </w:r>
            <w:r w:rsidRPr="00B76314">
              <w:rPr>
                <w:b/>
                <w:bCs/>
                <w:szCs w:val="22"/>
                <w:lang w:val="hr-HR" w:eastAsia="en-GB" w:bidi="hr-HR"/>
              </w:rPr>
              <w:br/>
              <w:t xml:space="preserve"> (CA209648)</w:t>
            </w:r>
          </w:p>
        </w:tc>
      </w:tr>
      <w:tr w:rsidR="00BE3191" w:rsidRPr="00B76314" w14:paraId="204B91D5" w14:textId="77777777" w:rsidTr="00622A10">
        <w:tc>
          <w:tcPr>
            <w:tcW w:w="1872" w:type="pct"/>
            <w:tcBorders>
              <w:top w:val="single" w:sz="4" w:space="0" w:color="auto"/>
              <w:left w:val="nil"/>
              <w:bottom w:val="single" w:sz="4" w:space="0" w:color="auto"/>
              <w:right w:val="nil"/>
            </w:tcBorders>
          </w:tcPr>
          <w:p w14:paraId="3736E38D" w14:textId="77777777" w:rsidR="00BE3191" w:rsidRPr="00B76314" w:rsidRDefault="00BE3191" w:rsidP="00220E73">
            <w:pPr>
              <w:widowControl w:val="0"/>
              <w:tabs>
                <w:tab w:val="clear" w:pos="284"/>
                <w:tab w:val="left" w:pos="360"/>
              </w:tabs>
              <w:jc w:val="left"/>
              <w:rPr>
                <w:b/>
                <w:szCs w:val="22"/>
                <w:lang w:val="hr-HR" w:eastAsia="hr-HR"/>
              </w:rPr>
            </w:pPr>
          </w:p>
        </w:tc>
        <w:tc>
          <w:tcPr>
            <w:tcW w:w="1489" w:type="pct"/>
            <w:tcBorders>
              <w:top w:val="single" w:sz="4" w:space="0" w:color="auto"/>
              <w:left w:val="nil"/>
              <w:bottom w:val="single" w:sz="4" w:space="0" w:color="auto"/>
              <w:right w:val="nil"/>
            </w:tcBorders>
            <w:vAlign w:val="center"/>
            <w:hideMark/>
          </w:tcPr>
          <w:p w14:paraId="4FC47489" w14:textId="2A4D22D2" w:rsidR="00BE3191" w:rsidRPr="00B76314" w:rsidRDefault="00BE3191" w:rsidP="00220E73">
            <w:pPr>
              <w:widowControl w:val="0"/>
              <w:tabs>
                <w:tab w:val="clear" w:pos="284"/>
                <w:tab w:val="left" w:pos="360"/>
              </w:tabs>
              <w:jc w:val="center"/>
              <w:rPr>
                <w:b/>
                <w:szCs w:val="22"/>
                <w:lang w:val="hr-HR" w:eastAsia="hr-HR"/>
              </w:rPr>
            </w:pPr>
            <w:r w:rsidRPr="00B76314">
              <w:rPr>
                <w:b/>
                <w:szCs w:val="22"/>
                <w:lang w:val="hr-HR" w:eastAsia="hr-HR"/>
              </w:rPr>
              <w:t xml:space="preserve">nivolumab + </w:t>
            </w:r>
            <w:r w:rsidR="00F33DE8" w:rsidRPr="00B76314">
              <w:rPr>
                <w:b/>
                <w:szCs w:val="22"/>
                <w:lang w:val="hr-HR" w:eastAsia="hr-HR"/>
              </w:rPr>
              <w:t>h</w:t>
            </w:r>
            <w:r w:rsidRPr="00B76314">
              <w:rPr>
                <w:b/>
                <w:szCs w:val="22"/>
                <w:lang w:val="hr-HR" w:eastAsia="hr-HR"/>
              </w:rPr>
              <w:t>em</w:t>
            </w:r>
            <w:r w:rsidR="00B8407D" w:rsidRPr="00B76314">
              <w:rPr>
                <w:b/>
                <w:szCs w:val="22"/>
                <w:lang w:val="hr-HR" w:eastAsia="hr-HR"/>
              </w:rPr>
              <w:t>i</w:t>
            </w:r>
            <w:r w:rsidRPr="00B76314">
              <w:rPr>
                <w:b/>
                <w:szCs w:val="22"/>
                <w:lang w:val="hr-HR" w:eastAsia="hr-HR"/>
              </w:rPr>
              <w:t>oterapija</w:t>
            </w:r>
            <w:r w:rsidRPr="00B76314">
              <w:rPr>
                <w:b/>
                <w:szCs w:val="22"/>
                <w:lang w:val="hr-HR" w:eastAsia="hr-HR"/>
              </w:rPr>
              <w:br/>
              <w:t>(n = 158)</w:t>
            </w:r>
          </w:p>
        </w:tc>
        <w:tc>
          <w:tcPr>
            <w:tcW w:w="1639" w:type="pct"/>
            <w:gridSpan w:val="2"/>
            <w:tcBorders>
              <w:top w:val="single" w:sz="4" w:space="0" w:color="auto"/>
              <w:left w:val="nil"/>
              <w:bottom w:val="single" w:sz="4" w:space="0" w:color="auto"/>
              <w:right w:val="nil"/>
            </w:tcBorders>
            <w:vAlign w:val="center"/>
            <w:hideMark/>
          </w:tcPr>
          <w:p w14:paraId="3EB77D38" w14:textId="0A653342" w:rsidR="00BE3191" w:rsidRPr="00B76314" w:rsidRDefault="00F33DE8" w:rsidP="00220E73">
            <w:pPr>
              <w:widowControl w:val="0"/>
              <w:tabs>
                <w:tab w:val="clear" w:pos="284"/>
                <w:tab w:val="left" w:pos="360"/>
              </w:tabs>
              <w:jc w:val="center"/>
              <w:rPr>
                <w:b/>
                <w:szCs w:val="22"/>
                <w:lang w:val="hr-HR" w:eastAsia="hr-HR"/>
              </w:rPr>
            </w:pPr>
            <w:r w:rsidRPr="00B76314">
              <w:rPr>
                <w:b/>
                <w:szCs w:val="22"/>
                <w:lang w:val="hr-HR" w:eastAsia="hr-HR"/>
              </w:rPr>
              <w:t>h</w:t>
            </w:r>
            <w:r w:rsidR="00BE3191" w:rsidRPr="00B76314">
              <w:rPr>
                <w:b/>
                <w:szCs w:val="22"/>
                <w:lang w:val="hr-HR" w:eastAsia="hr-HR"/>
              </w:rPr>
              <w:t>em</w:t>
            </w:r>
            <w:r w:rsidR="00B8407D" w:rsidRPr="00B76314">
              <w:rPr>
                <w:b/>
                <w:szCs w:val="22"/>
                <w:lang w:val="hr-HR" w:eastAsia="hr-HR"/>
              </w:rPr>
              <w:t>i</w:t>
            </w:r>
            <w:r w:rsidR="00BE3191" w:rsidRPr="00B76314">
              <w:rPr>
                <w:b/>
                <w:szCs w:val="22"/>
                <w:lang w:val="hr-HR" w:eastAsia="hr-HR"/>
              </w:rPr>
              <w:t>oterapija</w:t>
            </w:r>
            <w:r w:rsidR="00BE3191" w:rsidRPr="00B76314">
              <w:rPr>
                <w:bCs/>
                <w:szCs w:val="22"/>
                <w:vertAlign w:val="superscript"/>
                <w:lang w:val="hr-HR" w:eastAsia="hr-HR"/>
              </w:rPr>
              <w:t>a</w:t>
            </w:r>
            <w:r w:rsidR="00BE3191" w:rsidRPr="00B76314">
              <w:rPr>
                <w:b/>
                <w:szCs w:val="22"/>
                <w:lang w:val="hr-HR" w:eastAsia="hr-HR"/>
              </w:rPr>
              <w:br/>
              <w:t>(n = 157)</w:t>
            </w:r>
          </w:p>
        </w:tc>
      </w:tr>
      <w:tr w:rsidR="00BE3191" w:rsidRPr="00B76314" w14:paraId="72ABF0FA" w14:textId="77777777" w:rsidTr="00622A10">
        <w:tc>
          <w:tcPr>
            <w:tcW w:w="1872" w:type="pct"/>
            <w:tcBorders>
              <w:top w:val="single" w:sz="4" w:space="0" w:color="auto"/>
              <w:left w:val="nil"/>
              <w:bottom w:val="nil"/>
              <w:right w:val="nil"/>
            </w:tcBorders>
            <w:hideMark/>
          </w:tcPr>
          <w:p w14:paraId="0E264C9B" w14:textId="403F12EC" w:rsidR="00BE3191" w:rsidRPr="00B76314" w:rsidRDefault="00BE3191" w:rsidP="00220E73">
            <w:pPr>
              <w:widowControl w:val="0"/>
              <w:tabs>
                <w:tab w:val="clear" w:pos="284"/>
                <w:tab w:val="left" w:pos="360"/>
              </w:tabs>
              <w:spacing w:before="20" w:after="20"/>
              <w:jc w:val="left"/>
              <w:rPr>
                <w:b/>
                <w:color w:val="000000"/>
                <w:szCs w:val="22"/>
                <w:lang w:val="hr-HR" w:eastAsia="hr-HR" w:bidi="hr-HR"/>
              </w:rPr>
            </w:pPr>
            <w:r w:rsidRPr="00B76314">
              <w:rPr>
                <w:b/>
                <w:szCs w:val="22"/>
                <w:lang w:val="hr-HR" w:eastAsia="hr-HR" w:bidi="hr-HR"/>
              </w:rPr>
              <w:t>Ukupno preživlj</w:t>
            </w:r>
            <w:r w:rsidR="00CC404D" w:rsidRPr="00B76314">
              <w:rPr>
                <w:b/>
                <w:szCs w:val="22"/>
                <w:lang w:val="hr-HR" w:eastAsia="hr-HR" w:bidi="hr-HR"/>
              </w:rPr>
              <w:t>ava</w:t>
            </w:r>
            <w:r w:rsidRPr="00B76314">
              <w:rPr>
                <w:b/>
                <w:szCs w:val="22"/>
                <w:lang w:val="hr-HR" w:eastAsia="hr-HR" w:bidi="hr-HR"/>
              </w:rPr>
              <w:t>nje</w:t>
            </w:r>
          </w:p>
        </w:tc>
        <w:tc>
          <w:tcPr>
            <w:tcW w:w="1489" w:type="pct"/>
            <w:tcBorders>
              <w:top w:val="single" w:sz="4" w:space="0" w:color="auto"/>
              <w:left w:val="nil"/>
              <w:bottom w:val="nil"/>
              <w:right w:val="nil"/>
            </w:tcBorders>
            <w:vAlign w:val="center"/>
          </w:tcPr>
          <w:p w14:paraId="6E55A0EF"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c>
          <w:tcPr>
            <w:tcW w:w="1639" w:type="pct"/>
            <w:gridSpan w:val="2"/>
            <w:tcBorders>
              <w:top w:val="single" w:sz="4" w:space="0" w:color="auto"/>
              <w:left w:val="nil"/>
              <w:bottom w:val="nil"/>
              <w:right w:val="nil"/>
            </w:tcBorders>
            <w:vAlign w:val="center"/>
          </w:tcPr>
          <w:p w14:paraId="660BEDBA"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r>
      <w:tr w:rsidR="00BE3191" w:rsidRPr="00B76314" w14:paraId="26C767C2" w14:textId="77777777" w:rsidTr="00622A10">
        <w:tc>
          <w:tcPr>
            <w:tcW w:w="1872" w:type="pct"/>
            <w:hideMark/>
          </w:tcPr>
          <w:p w14:paraId="4948A30D"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Događaji</w:t>
            </w:r>
          </w:p>
        </w:tc>
        <w:tc>
          <w:tcPr>
            <w:tcW w:w="1772" w:type="pct"/>
            <w:gridSpan w:val="2"/>
            <w:vAlign w:val="center"/>
            <w:hideMark/>
          </w:tcPr>
          <w:p w14:paraId="02A409DC"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98 (62,0%)</w:t>
            </w:r>
          </w:p>
        </w:tc>
        <w:tc>
          <w:tcPr>
            <w:tcW w:w="1356" w:type="pct"/>
            <w:vAlign w:val="center"/>
            <w:hideMark/>
          </w:tcPr>
          <w:p w14:paraId="6A1AF21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121 (77,1%)</w:t>
            </w:r>
          </w:p>
        </w:tc>
      </w:tr>
      <w:tr w:rsidR="00BE3191" w:rsidRPr="00B76314" w14:paraId="3DAFF1E4" w14:textId="77777777" w:rsidTr="00622A10">
        <w:tc>
          <w:tcPr>
            <w:tcW w:w="1872" w:type="pct"/>
            <w:hideMark/>
          </w:tcPr>
          <w:p w14:paraId="4AE43573" w14:textId="77777777"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Hazard ratio (99,5% CI)</w:t>
            </w:r>
            <w:r w:rsidRPr="00B76314">
              <w:rPr>
                <w:szCs w:val="22"/>
                <w:vertAlign w:val="superscript"/>
                <w:lang w:val="hr-HR" w:eastAsia="hr-HR" w:bidi="hr-HR"/>
              </w:rPr>
              <w:t>b</w:t>
            </w:r>
          </w:p>
        </w:tc>
        <w:tc>
          <w:tcPr>
            <w:tcW w:w="3128" w:type="pct"/>
            <w:gridSpan w:val="3"/>
            <w:hideMark/>
          </w:tcPr>
          <w:p w14:paraId="2FE34A8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0,54 (0,37; 0,80)</w:t>
            </w:r>
          </w:p>
        </w:tc>
      </w:tr>
      <w:tr w:rsidR="00BE3191" w:rsidRPr="00B76314" w14:paraId="78602547" w14:textId="77777777" w:rsidTr="00622A10">
        <w:tc>
          <w:tcPr>
            <w:tcW w:w="1872" w:type="pct"/>
            <w:hideMark/>
          </w:tcPr>
          <w:p w14:paraId="21DF9C89" w14:textId="40F08BDF"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p</w:t>
            </w:r>
            <w:r w:rsidRPr="00B76314">
              <w:rPr>
                <w:szCs w:val="22"/>
                <w:lang w:val="hr-HR" w:eastAsia="hr-HR" w:bidi="hr-HR"/>
              </w:rPr>
              <w:noBreakHyphen/>
              <w:t>vr</w:t>
            </w:r>
            <w:r w:rsidR="00F33DE8" w:rsidRPr="00B76314">
              <w:rPr>
                <w:szCs w:val="22"/>
                <w:lang w:val="hr-HR" w:eastAsia="hr-HR" w:bidi="hr-HR"/>
              </w:rPr>
              <w:t>ij</w:t>
            </w:r>
            <w:r w:rsidRPr="00B76314">
              <w:rPr>
                <w:szCs w:val="22"/>
                <w:lang w:val="hr-HR" w:eastAsia="hr-HR" w:bidi="hr-HR"/>
              </w:rPr>
              <w:t>ednost</w:t>
            </w:r>
            <w:r w:rsidRPr="00B76314">
              <w:rPr>
                <w:szCs w:val="22"/>
                <w:vertAlign w:val="superscript"/>
                <w:lang w:val="hr-HR" w:eastAsia="hr-HR" w:bidi="hr-HR"/>
              </w:rPr>
              <w:t>c</w:t>
            </w:r>
          </w:p>
        </w:tc>
        <w:tc>
          <w:tcPr>
            <w:tcW w:w="3128" w:type="pct"/>
            <w:gridSpan w:val="3"/>
            <w:hideMark/>
          </w:tcPr>
          <w:p w14:paraId="1A84EC0B"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&lt; 0,0001</w:t>
            </w:r>
          </w:p>
        </w:tc>
      </w:tr>
      <w:tr w:rsidR="00BE3191" w:rsidRPr="00B76314" w14:paraId="37E1723C" w14:textId="77777777" w:rsidTr="00622A10">
        <w:trPr>
          <w:trHeight w:val="288"/>
        </w:trPr>
        <w:tc>
          <w:tcPr>
            <w:tcW w:w="1872" w:type="pct"/>
            <w:hideMark/>
          </w:tcPr>
          <w:p w14:paraId="1B831958" w14:textId="3049DE3F" w:rsidR="00BE3191" w:rsidRPr="00B76314" w:rsidRDefault="00BE3191" w:rsidP="00220E73">
            <w:pPr>
              <w:widowControl w:val="0"/>
              <w:tabs>
                <w:tab w:val="clear" w:pos="284"/>
                <w:tab w:val="left" w:pos="360"/>
              </w:tabs>
              <w:spacing w:before="20" w:after="20"/>
              <w:ind w:left="177"/>
              <w:jc w:val="left"/>
              <w:rPr>
                <w:szCs w:val="22"/>
                <w:lang w:val="hr-HR" w:eastAsia="hr-HR" w:bidi="hr-HR"/>
              </w:rPr>
            </w:pPr>
            <w:r w:rsidRPr="00B76314">
              <w:rPr>
                <w:szCs w:val="22"/>
                <w:lang w:val="hr-HR" w:eastAsia="hr-HR" w:bidi="hr-HR"/>
              </w:rPr>
              <w:t>Medijana (95% CI) (m</w:t>
            </w:r>
            <w:r w:rsidR="00F33DE8"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489" w:type="pct"/>
            <w:vAlign w:val="center"/>
            <w:hideMark/>
          </w:tcPr>
          <w:p w14:paraId="0F7004E3"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15,44 (11,93; 19,52)</w:t>
            </w:r>
          </w:p>
        </w:tc>
        <w:tc>
          <w:tcPr>
            <w:tcW w:w="1639" w:type="pct"/>
            <w:gridSpan w:val="2"/>
            <w:vAlign w:val="center"/>
            <w:hideMark/>
          </w:tcPr>
          <w:p w14:paraId="5778299E"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9,07 (7,69; 9,95)</w:t>
            </w:r>
          </w:p>
        </w:tc>
      </w:tr>
      <w:tr w:rsidR="00BE3191" w:rsidRPr="00B76314" w14:paraId="624D8504" w14:textId="77777777" w:rsidTr="00622A10">
        <w:trPr>
          <w:trHeight w:val="288"/>
        </w:trPr>
        <w:tc>
          <w:tcPr>
            <w:tcW w:w="1872" w:type="pct"/>
            <w:hideMark/>
          </w:tcPr>
          <w:p w14:paraId="5EE8277C" w14:textId="1907AA98" w:rsidR="00BE3191" w:rsidRPr="00B76314" w:rsidRDefault="00BE3191" w:rsidP="00220E73">
            <w:pPr>
              <w:widowControl w:val="0"/>
              <w:tabs>
                <w:tab w:val="clear" w:pos="284"/>
                <w:tab w:val="left" w:pos="360"/>
              </w:tabs>
              <w:spacing w:before="20" w:after="20"/>
              <w:ind w:left="177"/>
              <w:jc w:val="left"/>
              <w:rPr>
                <w:szCs w:val="22"/>
                <w:lang w:val="hr-HR" w:eastAsia="en-GB" w:bidi="hr-HR"/>
              </w:rPr>
            </w:pPr>
            <w:r w:rsidRPr="00B76314">
              <w:rPr>
                <w:szCs w:val="22"/>
                <w:lang w:val="hr-HR" w:eastAsia="en-GB" w:bidi="hr-HR"/>
              </w:rPr>
              <w:t>Stopa (95%</w:t>
            </w:r>
            <w:r w:rsidRPr="00B76314">
              <w:rPr>
                <w:szCs w:val="22"/>
                <w:lang w:val="hr-HR" w:eastAsia="hr-HR" w:bidi="hr-HR"/>
              </w:rPr>
              <w:t> </w:t>
            </w:r>
            <w:r w:rsidRPr="00B76314">
              <w:rPr>
                <w:szCs w:val="22"/>
                <w:lang w:val="hr-HR" w:eastAsia="en-GB" w:bidi="hr-HR"/>
              </w:rPr>
              <w:t>CI) nakon</w:t>
            </w:r>
            <w:r w:rsidRPr="00B76314">
              <w:rPr>
                <w:szCs w:val="22"/>
                <w:lang w:val="hr-HR" w:eastAsia="hr-HR" w:bidi="hr-HR"/>
              </w:rPr>
              <w:t> 12 m</w:t>
            </w:r>
            <w:r w:rsidR="00F33DE8"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489" w:type="pct"/>
            <w:vAlign w:val="center"/>
            <w:hideMark/>
          </w:tcPr>
          <w:p w14:paraId="0B3FA906"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58,0 (49,8; 65,3)</w:t>
            </w:r>
          </w:p>
        </w:tc>
        <w:tc>
          <w:tcPr>
            <w:tcW w:w="1639" w:type="pct"/>
            <w:gridSpan w:val="2"/>
            <w:vAlign w:val="center"/>
            <w:hideMark/>
          </w:tcPr>
          <w:p w14:paraId="24441104"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37,1 (29,2; 44,9)</w:t>
            </w:r>
          </w:p>
        </w:tc>
      </w:tr>
      <w:tr w:rsidR="00BE3191" w:rsidRPr="00B76314" w14:paraId="67601E9D" w14:textId="77777777" w:rsidTr="00622A10">
        <w:tc>
          <w:tcPr>
            <w:tcW w:w="1872" w:type="pct"/>
            <w:tcBorders>
              <w:top w:val="single" w:sz="4" w:space="0" w:color="auto"/>
              <w:left w:val="nil"/>
              <w:bottom w:val="nil"/>
              <w:right w:val="nil"/>
            </w:tcBorders>
            <w:hideMark/>
          </w:tcPr>
          <w:p w14:paraId="52F4DDFE" w14:textId="77777777" w:rsidR="00BE3191" w:rsidRPr="00B76314" w:rsidRDefault="00BE3191" w:rsidP="00220E73">
            <w:pPr>
              <w:widowControl w:val="0"/>
              <w:tabs>
                <w:tab w:val="clear" w:pos="284"/>
                <w:tab w:val="left" w:pos="360"/>
              </w:tabs>
              <w:spacing w:before="20" w:after="20"/>
              <w:jc w:val="left"/>
              <w:rPr>
                <w:szCs w:val="22"/>
                <w:lang w:val="hr-HR" w:eastAsia="hr-HR" w:bidi="hr-HR"/>
              </w:rPr>
            </w:pPr>
            <w:r w:rsidRPr="00B76314">
              <w:rPr>
                <w:b/>
                <w:szCs w:val="22"/>
                <w:lang w:val="hr-HR" w:eastAsia="hr-HR" w:bidi="hr-HR"/>
              </w:rPr>
              <w:lastRenderedPageBreak/>
              <w:t>Preživljenje bez progresije bolesti</w:t>
            </w:r>
            <w:r w:rsidRPr="00B76314">
              <w:rPr>
                <w:szCs w:val="22"/>
                <w:vertAlign w:val="superscript"/>
                <w:lang w:val="hr-HR" w:eastAsia="hr-HR" w:bidi="hr-HR"/>
              </w:rPr>
              <w:t>e</w:t>
            </w:r>
          </w:p>
        </w:tc>
        <w:tc>
          <w:tcPr>
            <w:tcW w:w="1489" w:type="pct"/>
            <w:tcBorders>
              <w:top w:val="single" w:sz="4" w:space="0" w:color="auto"/>
              <w:left w:val="nil"/>
              <w:bottom w:val="nil"/>
              <w:right w:val="nil"/>
            </w:tcBorders>
            <w:vAlign w:val="center"/>
          </w:tcPr>
          <w:p w14:paraId="16F53690"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c>
          <w:tcPr>
            <w:tcW w:w="1639" w:type="pct"/>
            <w:gridSpan w:val="2"/>
            <w:tcBorders>
              <w:top w:val="single" w:sz="4" w:space="0" w:color="auto"/>
              <w:left w:val="nil"/>
              <w:bottom w:val="nil"/>
              <w:right w:val="nil"/>
            </w:tcBorders>
            <w:vAlign w:val="center"/>
          </w:tcPr>
          <w:p w14:paraId="583AEB4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r>
      <w:tr w:rsidR="00BE3191" w:rsidRPr="00B76314" w14:paraId="6B1AFD0D" w14:textId="77777777" w:rsidTr="00622A10">
        <w:tc>
          <w:tcPr>
            <w:tcW w:w="1872" w:type="pct"/>
            <w:hideMark/>
          </w:tcPr>
          <w:p w14:paraId="6D834C7E"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Događaji</w:t>
            </w:r>
          </w:p>
        </w:tc>
        <w:tc>
          <w:tcPr>
            <w:tcW w:w="1489" w:type="pct"/>
            <w:vAlign w:val="center"/>
            <w:hideMark/>
          </w:tcPr>
          <w:p w14:paraId="611A6759"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117 (74,1%)</w:t>
            </w:r>
          </w:p>
        </w:tc>
        <w:tc>
          <w:tcPr>
            <w:tcW w:w="1639" w:type="pct"/>
            <w:gridSpan w:val="2"/>
            <w:vAlign w:val="center"/>
            <w:hideMark/>
          </w:tcPr>
          <w:p w14:paraId="4CFB989F"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100 (63,7%)</w:t>
            </w:r>
          </w:p>
        </w:tc>
      </w:tr>
      <w:tr w:rsidR="00BE3191" w:rsidRPr="00B76314" w14:paraId="6F52F6F1" w14:textId="77777777" w:rsidTr="00622A10">
        <w:tc>
          <w:tcPr>
            <w:tcW w:w="1872" w:type="pct"/>
            <w:hideMark/>
          </w:tcPr>
          <w:p w14:paraId="056ACE24" w14:textId="77777777"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Hazard ratio (98,5% CI)</w:t>
            </w:r>
            <w:r w:rsidRPr="00B76314">
              <w:rPr>
                <w:szCs w:val="22"/>
                <w:vertAlign w:val="superscript"/>
                <w:lang w:val="hr-HR" w:eastAsia="hr-HR" w:bidi="hr-HR"/>
              </w:rPr>
              <w:t>b</w:t>
            </w:r>
          </w:p>
        </w:tc>
        <w:tc>
          <w:tcPr>
            <w:tcW w:w="3128" w:type="pct"/>
            <w:gridSpan w:val="3"/>
            <w:hideMark/>
          </w:tcPr>
          <w:p w14:paraId="6D72FCA3"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0,65 (0,46; 0,92)</w:t>
            </w:r>
          </w:p>
        </w:tc>
      </w:tr>
      <w:tr w:rsidR="00BE3191" w:rsidRPr="00B76314" w14:paraId="5C920FA6" w14:textId="77777777" w:rsidTr="00622A10">
        <w:tc>
          <w:tcPr>
            <w:tcW w:w="1872" w:type="pct"/>
            <w:hideMark/>
          </w:tcPr>
          <w:p w14:paraId="5CD873F6" w14:textId="583543AF" w:rsidR="00BE3191" w:rsidRPr="00B76314" w:rsidRDefault="00BE3191" w:rsidP="00220E73">
            <w:pPr>
              <w:widowControl w:val="0"/>
              <w:tabs>
                <w:tab w:val="clear" w:pos="284"/>
                <w:tab w:val="left" w:pos="360"/>
              </w:tabs>
              <w:spacing w:before="20" w:after="20"/>
              <w:ind w:firstLine="322"/>
              <w:jc w:val="left"/>
              <w:rPr>
                <w:szCs w:val="22"/>
                <w:lang w:val="hr-HR" w:eastAsia="hr-HR" w:bidi="hr-HR"/>
              </w:rPr>
            </w:pPr>
            <w:r w:rsidRPr="00B76314">
              <w:rPr>
                <w:szCs w:val="22"/>
                <w:lang w:val="hr-HR" w:eastAsia="hr-HR" w:bidi="hr-HR"/>
              </w:rPr>
              <w:t>p</w:t>
            </w:r>
            <w:r w:rsidRPr="00B76314">
              <w:rPr>
                <w:szCs w:val="22"/>
                <w:lang w:val="hr-HR" w:eastAsia="hr-HR" w:bidi="hr-HR"/>
              </w:rPr>
              <w:noBreakHyphen/>
              <w:t>vr</w:t>
            </w:r>
            <w:r w:rsidR="00F33DE8" w:rsidRPr="00B76314">
              <w:rPr>
                <w:szCs w:val="22"/>
                <w:lang w:val="hr-HR" w:eastAsia="hr-HR" w:bidi="hr-HR"/>
              </w:rPr>
              <w:t>ij</w:t>
            </w:r>
            <w:r w:rsidRPr="00B76314">
              <w:rPr>
                <w:szCs w:val="22"/>
                <w:lang w:val="hr-HR" w:eastAsia="hr-HR" w:bidi="hr-HR"/>
              </w:rPr>
              <w:t>ednost</w:t>
            </w:r>
            <w:r w:rsidRPr="00B76314">
              <w:rPr>
                <w:szCs w:val="22"/>
                <w:vertAlign w:val="superscript"/>
                <w:lang w:val="hr-HR" w:eastAsia="hr-HR" w:bidi="hr-HR"/>
              </w:rPr>
              <w:t>c</w:t>
            </w:r>
          </w:p>
        </w:tc>
        <w:tc>
          <w:tcPr>
            <w:tcW w:w="3128" w:type="pct"/>
            <w:gridSpan w:val="3"/>
            <w:hideMark/>
          </w:tcPr>
          <w:p w14:paraId="76E57A4F"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0,0023</w:t>
            </w:r>
          </w:p>
        </w:tc>
      </w:tr>
      <w:tr w:rsidR="00BE3191" w:rsidRPr="00B76314" w14:paraId="0759C158" w14:textId="77777777" w:rsidTr="00622A10">
        <w:tc>
          <w:tcPr>
            <w:tcW w:w="1872" w:type="pct"/>
            <w:hideMark/>
          </w:tcPr>
          <w:p w14:paraId="6A6F4352" w14:textId="0A239D3B" w:rsidR="00BE3191" w:rsidRPr="00B76314" w:rsidRDefault="00BE3191" w:rsidP="00220E73">
            <w:pPr>
              <w:widowControl w:val="0"/>
              <w:tabs>
                <w:tab w:val="clear" w:pos="284"/>
                <w:tab w:val="left" w:pos="360"/>
              </w:tabs>
              <w:spacing w:before="20" w:after="20"/>
              <w:ind w:left="177"/>
              <w:jc w:val="left"/>
              <w:rPr>
                <w:szCs w:val="22"/>
                <w:lang w:val="hr-HR" w:eastAsia="hr-HR" w:bidi="hr-HR"/>
              </w:rPr>
            </w:pPr>
            <w:r w:rsidRPr="00B76314">
              <w:rPr>
                <w:szCs w:val="22"/>
                <w:lang w:val="hr-HR" w:eastAsia="hr-HR" w:bidi="hr-HR"/>
              </w:rPr>
              <w:t>Medijana (95% CI) (m</w:t>
            </w:r>
            <w:r w:rsidR="00F33DE8"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489" w:type="pct"/>
            <w:vAlign w:val="center"/>
            <w:hideMark/>
          </w:tcPr>
          <w:p w14:paraId="49768FD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 xml:space="preserve">6,93 (5,68; 8,34) </w:t>
            </w:r>
          </w:p>
        </w:tc>
        <w:tc>
          <w:tcPr>
            <w:tcW w:w="1639" w:type="pct"/>
            <w:gridSpan w:val="2"/>
            <w:vAlign w:val="center"/>
            <w:hideMark/>
          </w:tcPr>
          <w:p w14:paraId="6478BF8F"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4,44 (2,89; 5,82)</w:t>
            </w:r>
          </w:p>
        </w:tc>
      </w:tr>
      <w:tr w:rsidR="00BE3191" w:rsidRPr="00B76314" w14:paraId="2D9D3DAE" w14:textId="77777777" w:rsidTr="00622A10">
        <w:tc>
          <w:tcPr>
            <w:tcW w:w="1872" w:type="pct"/>
            <w:hideMark/>
          </w:tcPr>
          <w:p w14:paraId="195B1221" w14:textId="17774270" w:rsidR="00BE3191" w:rsidRPr="00B76314" w:rsidRDefault="00BE3191" w:rsidP="00220E73">
            <w:pPr>
              <w:widowControl w:val="0"/>
              <w:tabs>
                <w:tab w:val="clear" w:pos="284"/>
                <w:tab w:val="left" w:pos="360"/>
              </w:tabs>
              <w:spacing w:before="20" w:after="20"/>
              <w:ind w:left="177"/>
              <w:jc w:val="left"/>
              <w:rPr>
                <w:szCs w:val="22"/>
                <w:lang w:val="hr-HR" w:eastAsia="hr-HR" w:bidi="hr-HR"/>
              </w:rPr>
            </w:pPr>
            <w:r w:rsidRPr="00B76314">
              <w:rPr>
                <w:szCs w:val="22"/>
                <w:lang w:val="hr-HR" w:eastAsia="hr-HR" w:bidi="hr-HR"/>
              </w:rPr>
              <w:t>Stopa (95% CI) nakon 12 m</w:t>
            </w:r>
            <w:r w:rsidR="00F33DE8"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489" w:type="pct"/>
            <w:vAlign w:val="center"/>
            <w:hideMark/>
          </w:tcPr>
          <w:p w14:paraId="55D34890"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25,4 (18,2; 33,2)</w:t>
            </w:r>
          </w:p>
        </w:tc>
        <w:tc>
          <w:tcPr>
            <w:tcW w:w="1639" w:type="pct"/>
            <w:gridSpan w:val="2"/>
            <w:vAlign w:val="center"/>
            <w:hideMark/>
          </w:tcPr>
          <w:p w14:paraId="2593AE9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10,5 (4,7; 18,8)</w:t>
            </w:r>
          </w:p>
        </w:tc>
      </w:tr>
      <w:tr w:rsidR="00BE3191" w:rsidRPr="00B76314" w14:paraId="30FDCE9C" w14:textId="77777777" w:rsidTr="00622A10">
        <w:tc>
          <w:tcPr>
            <w:tcW w:w="1872" w:type="pct"/>
            <w:tcBorders>
              <w:top w:val="single" w:sz="4" w:space="0" w:color="auto"/>
              <w:left w:val="nil"/>
              <w:bottom w:val="nil"/>
              <w:right w:val="nil"/>
            </w:tcBorders>
            <w:hideMark/>
          </w:tcPr>
          <w:p w14:paraId="045414DB" w14:textId="77777777" w:rsidR="00BE3191" w:rsidRPr="00B76314" w:rsidRDefault="00BE3191" w:rsidP="00220E73">
            <w:pPr>
              <w:widowControl w:val="0"/>
              <w:tabs>
                <w:tab w:val="clear" w:pos="284"/>
                <w:tab w:val="left" w:pos="360"/>
              </w:tabs>
              <w:spacing w:before="20" w:after="20"/>
              <w:jc w:val="left"/>
              <w:rPr>
                <w:szCs w:val="22"/>
                <w:lang w:val="hr-HR" w:eastAsia="hr-HR" w:bidi="hr-HR"/>
              </w:rPr>
            </w:pPr>
            <w:r w:rsidRPr="00B76314">
              <w:rPr>
                <w:b/>
                <w:szCs w:val="22"/>
                <w:lang w:val="hr-HR" w:eastAsia="hr-HR" w:bidi="hr-HR"/>
              </w:rPr>
              <w:t>Stopa ukupnog odgovora</w:t>
            </w:r>
            <w:r w:rsidRPr="00B76314">
              <w:rPr>
                <w:b/>
                <w:color w:val="000000"/>
                <w:szCs w:val="22"/>
                <w:lang w:val="hr-HR" w:eastAsia="hr-HR" w:bidi="hr-HR"/>
              </w:rPr>
              <w:t>, n (%)</w:t>
            </w:r>
            <w:r w:rsidRPr="00B76314">
              <w:rPr>
                <w:szCs w:val="22"/>
                <w:vertAlign w:val="superscript"/>
                <w:lang w:val="hr-HR" w:eastAsia="hr-HR" w:bidi="hr-HR"/>
              </w:rPr>
              <w:t>e</w:t>
            </w:r>
          </w:p>
        </w:tc>
        <w:tc>
          <w:tcPr>
            <w:tcW w:w="1489" w:type="pct"/>
            <w:tcBorders>
              <w:top w:val="single" w:sz="4" w:space="0" w:color="auto"/>
              <w:left w:val="nil"/>
              <w:bottom w:val="nil"/>
              <w:right w:val="nil"/>
            </w:tcBorders>
            <w:vAlign w:val="center"/>
            <w:hideMark/>
          </w:tcPr>
          <w:p w14:paraId="28B0C477"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84 (53,2)</w:t>
            </w:r>
          </w:p>
        </w:tc>
        <w:tc>
          <w:tcPr>
            <w:tcW w:w="1639" w:type="pct"/>
            <w:gridSpan w:val="2"/>
            <w:tcBorders>
              <w:top w:val="single" w:sz="4" w:space="0" w:color="auto"/>
              <w:left w:val="nil"/>
              <w:bottom w:val="nil"/>
              <w:right w:val="nil"/>
            </w:tcBorders>
            <w:vAlign w:val="center"/>
            <w:hideMark/>
          </w:tcPr>
          <w:p w14:paraId="206DD7D5"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31 (19,7)</w:t>
            </w:r>
          </w:p>
        </w:tc>
      </w:tr>
      <w:tr w:rsidR="00BE3191" w:rsidRPr="00B76314" w14:paraId="122930B5" w14:textId="77777777" w:rsidTr="00622A10">
        <w:tc>
          <w:tcPr>
            <w:tcW w:w="1872" w:type="pct"/>
            <w:hideMark/>
          </w:tcPr>
          <w:p w14:paraId="13EC1469"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(95% CI)</w:t>
            </w:r>
          </w:p>
        </w:tc>
        <w:tc>
          <w:tcPr>
            <w:tcW w:w="1489" w:type="pct"/>
            <w:vAlign w:val="center"/>
            <w:hideMark/>
          </w:tcPr>
          <w:p w14:paraId="62D7BC89"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(45,1; 61,1)</w:t>
            </w:r>
          </w:p>
        </w:tc>
        <w:tc>
          <w:tcPr>
            <w:tcW w:w="1639" w:type="pct"/>
            <w:gridSpan w:val="2"/>
            <w:vAlign w:val="center"/>
            <w:hideMark/>
          </w:tcPr>
          <w:p w14:paraId="0968BD0C"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(13,8; 26,8)</w:t>
            </w:r>
          </w:p>
        </w:tc>
      </w:tr>
      <w:tr w:rsidR="00BE3191" w:rsidRPr="00B76314" w14:paraId="51151527" w14:textId="77777777" w:rsidTr="00622A10">
        <w:tc>
          <w:tcPr>
            <w:tcW w:w="1872" w:type="pct"/>
            <w:hideMark/>
          </w:tcPr>
          <w:p w14:paraId="513E3DD6"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 xml:space="preserve">Potpun odgovor </w:t>
            </w:r>
          </w:p>
        </w:tc>
        <w:tc>
          <w:tcPr>
            <w:tcW w:w="1489" w:type="pct"/>
            <w:vAlign w:val="center"/>
            <w:hideMark/>
          </w:tcPr>
          <w:p w14:paraId="5BD7096A"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26 (16,5)</w:t>
            </w:r>
          </w:p>
        </w:tc>
        <w:tc>
          <w:tcPr>
            <w:tcW w:w="1639" w:type="pct"/>
            <w:gridSpan w:val="2"/>
            <w:vAlign w:val="center"/>
            <w:hideMark/>
          </w:tcPr>
          <w:p w14:paraId="63911D1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8 (5,1)</w:t>
            </w:r>
          </w:p>
        </w:tc>
      </w:tr>
      <w:tr w:rsidR="00BE3191" w:rsidRPr="00B76314" w14:paraId="2EE243C9" w14:textId="77777777" w:rsidTr="00622A10">
        <w:tc>
          <w:tcPr>
            <w:tcW w:w="1872" w:type="pct"/>
            <w:hideMark/>
          </w:tcPr>
          <w:p w14:paraId="30D95C4D" w14:textId="3187533F"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D</w:t>
            </w:r>
            <w:r w:rsidR="006A0DB4" w:rsidRPr="00B76314">
              <w:rPr>
                <w:szCs w:val="22"/>
                <w:lang w:val="hr-HR" w:eastAsia="hr-HR" w:bidi="hr-HR"/>
              </w:rPr>
              <w:t>j</w:t>
            </w:r>
            <w:r w:rsidRPr="00B76314">
              <w:rPr>
                <w:szCs w:val="22"/>
                <w:lang w:val="hr-HR" w:eastAsia="hr-HR" w:bidi="hr-HR"/>
              </w:rPr>
              <w:t>elimičan odgovor</w:t>
            </w:r>
          </w:p>
        </w:tc>
        <w:tc>
          <w:tcPr>
            <w:tcW w:w="1489" w:type="pct"/>
            <w:vAlign w:val="center"/>
            <w:hideMark/>
          </w:tcPr>
          <w:p w14:paraId="1DB6B55D"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58 (36,7)</w:t>
            </w:r>
          </w:p>
        </w:tc>
        <w:tc>
          <w:tcPr>
            <w:tcW w:w="1639" w:type="pct"/>
            <w:gridSpan w:val="2"/>
            <w:vAlign w:val="center"/>
            <w:hideMark/>
          </w:tcPr>
          <w:p w14:paraId="05587DE4"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23 (14,6)</w:t>
            </w:r>
          </w:p>
        </w:tc>
      </w:tr>
      <w:tr w:rsidR="00BE3191" w:rsidRPr="00B76314" w14:paraId="1AF95D0A" w14:textId="77777777" w:rsidTr="00622A10">
        <w:trPr>
          <w:trHeight w:val="243"/>
        </w:trPr>
        <w:tc>
          <w:tcPr>
            <w:tcW w:w="1872" w:type="pct"/>
            <w:hideMark/>
          </w:tcPr>
          <w:p w14:paraId="394F3316" w14:textId="77777777" w:rsidR="00BE3191" w:rsidRPr="00B76314" w:rsidRDefault="00BE3191" w:rsidP="00220E73">
            <w:pPr>
              <w:widowControl w:val="0"/>
              <w:tabs>
                <w:tab w:val="clear" w:pos="284"/>
                <w:tab w:val="left" w:pos="360"/>
              </w:tabs>
              <w:spacing w:before="20" w:after="20"/>
              <w:jc w:val="left"/>
              <w:rPr>
                <w:b/>
                <w:szCs w:val="22"/>
                <w:lang w:val="hr-HR" w:eastAsia="hr-HR" w:bidi="hr-HR"/>
              </w:rPr>
            </w:pPr>
            <w:r w:rsidRPr="00B76314">
              <w:rPr>
                <w:b/>
                <w:szCs w:val="22"/>
                <w:lang w:val="hr-HR" w:eastAsia="hr-HR" w:bidi="hr-HR"/>
              </w:rPr>
              <w:t>Trajanje odgovora</w:t>
            </w:r>
            <w:r w:rsidRPr="00B76314">
              <w:rPr>
                <w:szCs w:val="22"/>
                <w:vertAlign w:val="superscript"/>
                <w:lang w:val="hr-HR" w:eastAsia="hr-HR" w:bidi="hr-HR"/>
              </w:rPr>
              <w:t>e</w:t>
            </w:r>
          </w:p>
        </w:tc>
        <w:tc>
          <w:tcPr>
            <w:tcW w:w="1489" w:type="pct"/>
            <w:vAlign w:val="center"/>
          </w:tcPr>
          <w:p w14:paraId="2E67AE4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c>
          <w:tcPr>
            <w:tcW w:w="1639" w:type="pct"/>
            <w:gridSpan w:val="2"/>
            <w:vAlign w:val="center"/>
          </w:tcPr>
          <w:p w14:paraId="5A94D698"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p>
        </w:tc>
      </w:tr>
      <w:tr w:rsidR="00BE3191" w:rsidRPr="00B76314" w14:paraId="1998FBBA" w14:textId="77777777" w:rsidTr="00622A10">
        <w:tc>
          <w:tcPr>
            <w:tcW w:w="1872" w:type="pct"/>
            <w:hideMark/>
          </w:tcPr>
          <w:p w14:paraId="6B72F79C" w14:textId="6738D21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Medijana (95% CI) (m</w:t>
            </w:r>
            <w:r w:rsidR="00F33DE8" w:rsidRPr="00B76314">
              <w:rPr>
                <w:szCs w:val="22"/>
                <w:lang w:val="hr-HR" w:eastAsia="hr-HR" w:bidi="hr-HR"/>
              </w:rPr>
              <w:t>j</w:t>
            </w:r>
            <w:r w:rsidRPr="00B76314">
              <w:rPr>
                <w:szCs w:val="22"/>
                <w:lang w:val="hr-HR" w:eastAsia="hr-HR" w:bidi="hr-HR"/>
              </w:rPr>
              <w:t>eseci)</w:t>
            </w:r>
            <w:r w:rsidRPr="00B76314">
              <w:rPr>
                <w:szCs w:val="22"/>
                <w:vertAlign w:val="superscript"/>
                <w:lang w:val="hr-HR" w:eastAsia="hr-HR" w:bidi="hr-HR"/>
              </w:rPr>
              <w:t>d</w:t>
            </w:r>
          </w:p>
        </w:tc>
        <w:tc>
          <w:tcPr>
            <w:tcW w:w="1489" w:type="pct"/>
            <w:vAlign w:val="center"/>
            <w:hideMark/>
          </w:tcPr>
          <w:p w14:paraId="3492179B"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8,38 (6,90; 12,35)</w:t>
            </w:r>
          </w:p>
        </w:tc>
        <w:tc>
          <w:tcPr>
            <w:tcW w:w="1639" w:type="pct"/>
            <w:gridSpan w:val="2"/>
            <w:vAlign w:val="center"/>
            <w:hideMark/>
          </w:tcPr>
          <w:p w14:paraId="63A05991"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5,68 (4,40; 8,67)</w:t>
            </w:r>
          </w:p>
        </w:tc>
      </w:tr>
      <w:tr w:rsidR="00BE3191" w:rsidRPr="00B76314" w14:paraId="294B7E22" w14:textId="77777777" w:rsidTr="00622A10">
        <w:tc>
          <w:tcPr>
            <w:tcW w:w="1872" w:type="pct"/>
            <w:tcBorders>
              <w:top w:val="nil"/>
              <w:left w:val="nil"/>
              <w:bottom w:val="single" w:sz="4" w:space="0" w:color="auto"/>
              <w:right w:val="nil"/>
            </w:tcBorders>
            <w:hideMark/>
          </w:tcPr>
          <w:p w14:paraId="1CFDBF34" w14:textId="77777777" w:rsidR="00BE3191" w:rsidRPr="00B76314" w:rsidRDefault="00BE3191" w:rsidP="00220E73">
            <w:pPr>
              <w:widowControl w:val="0"/>
              <w:tabs>
                <w:tab w:val="clear" w:pos="284"/>
                <w:tab w:val="left" w:pos="360"/>
              </w:tabs>
              <w:spacing w:before="20" w:after="20"/>
              <w:ind w:firstLine="162"/>
              <w:jc w:val="left"/>
              <w:rPr>
                <w:szCs w:val="22"/>
                <w:lang w:val="hr-HR" w:eastAsia="hr-HR" w:bidi="hr-HR"/>
              </w:rPr>
            </w:pPr>
            <w:r w:rsidRPr="00B76314">
              <w:rPr>
                <w:szCs w:val="22"/>
                <w:lang w:val="hr-HR" w:eastAsia="hr-HR" w:bidi="hr-HR"/>
              </w:rPr>
              <w:t>Raspon</w:t>
            </w:r>
          </w:p>
        </w:tc>
        <w:tc>
          <w:tcPr>
            <w:tcW w:w="1489" w:type="pct"/>
            <w:tcBorders>
              <w:top w:val="nil"/>
              <w:left w:val="nil"/>
              <w:bottom w:val="single" w:sz="4" w:space="0" w:color="auto"/>
              <w:right w:val="nil"/>
            </w:tcBorders>
            <w:vAlign w:val="center"/>
            <w:hideMark/>
          </w:tcPr>
          <w:p w14:paraId="4D9CDCF2"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1,4</w:t>
            </w:r>
            <w:r w:rsidRPr="00B76314">
              <w:rPr>
                <w:szCs w:val="22"/>
                <w:vertAlign w:val="superscript"/>
                <w:lang w:val="hr-HR" w:eastAsia="hr-HR" w:bidi="hr-HR"/>
              </w:rPr>
              <w:t>+</w:t>
            </w:r>
            <w:r w:rsidRPr="00B76314">
              <w:rPr>
                <w:szCs w:val="22"/>
                <w:lang w:val="hr-HR" w:eastAsia="hr-HR" w:bidi="hr-HR"/>
              </w:rPr>
              <w:t>; 34,6</w:t>
            </w:r>
          </w:p>
        </w:tc>
        <w:tc>
          <w:tcPr>
            <w:tcW w:w="1639" w:type="pct"/>
            <w:gridSpan w:val="2"/>
            <w:tcBorders>
              <w:top w:val="nil"/>
              <w:left w:val="nil"/>
              <w:bottom w:val="single" w:sz="4" w:space="0" w:color="auto"/>
              <w:right w:val="nil"/>
            </w:tcBorders>
            <w:vAlign w:val="center"/>
            <w:hideMark/>
          </w:tcPr>
          <w:p w14:paraId="15D50C74" w14:textId="77777777" w:rsidR="00BE3191" w:rsidRPr="00B76314" w:rsidRDefault="00BE3191" w:rsidP="00220E73">
            <w:pPr>
              <w:widowControl w:val="0"/>
              <w:tabs>
                <w:tab w:val="clear" w:pos="284"/>
                <w:tab w:val="left" w:pos="360"/>
              </w:tabs>
              <w:spacing w:before="20" w:after="20"/>
              <w:jc w:val="center"/>
              <w:rPr>
                <w:szCs w:val="22"/>
                <w:lang w:val="hr-HR" w:eastAsia="hr-HR" w:bidi="hr-HR"/>
              </w:rPr>
            </w:pPr>
            <w:r w:rsidRPr="00B76314">
              <w:rPr>
                <w:szCs w:val="22"/>
                <w:lang w:val="hr-HR" w:eastAsia="hr-HR" w:bidi="hr-HR"/>
              </w:rPr>
              <w:t>1,4</w:t>
            </w:r>
            <w:r w:rsidRPr="00B76314">
              <w:rPr>
                <w:szCs w:val="22"/>
                <w:vertAlign w:val="superscript"/>
                <w:lang w:val="hr-HR" w:eastAsia="hr-HR" w:bidi="hr-HR"/>
              </w:rPr>
              <w:t>+</w:t>
            </w:r>
            <w:r w:rsidRPr="00B76314">
              <w:rPr>
                <w:szCs w:val="22"/>
                <w:lang w:val="hr-HR" w:eastAsia="hr-HR" w:bidi="hr-HR"/>
              </w:rPr>
              <w:t>; 31,8</w:t>
            </w:r>
            <w:r w:rsidRPr="00B76314">
              <w:rPr>
                <w:szCs w:val="22"/>
                <w:vertAlign w:val="superscript"/>
                <w:lang w:val="hr-HR" w:eastAsia="hr-HR" w:bidi="hr-HR"/>
              </w:rPr>
              <w:t>+</w:t>
            </w:r>
          </w:p>
        </w:tc>
      </w:tr>
    </w:tbl>
    <w:p w14:paraId="50329679" w14:textId="64DA27DF" w:rsidR="00BE3191" w:rsidRPr="00B76314" w:rsidRDefault="00BE3191" w:rsidP="00220E73">
      <w:pPr>
        <w:widowControl w:val="0"/>
        <w:tabs>
          <w:tab w:val="clear" w:pos="284"/>
          <w:tab w:val="left" w:pos="216"/>
        </w:tabs>
        <w:ind w:left="215" w:hanging="215"/>
        <w:rPr>
          <w:sz w:val="20"/>
          <w:szCs w:val="20"/>
          <w:lang w:val="hr-HR" w:eastAsia="hr-HR" w:bidi="hr-HR"/>
        </w:rPr>
      </w:pPr>
      <w:bookmarkStart w:id="53" w:name="_Hlk96337140"/>
      <w:r w:rsidRPr="00B76314">
        <w:rPr>
          <w:sz w:val="20"/>
          <w:szCs w:val="20"/>
          <w:vertAlign w:val="superscript"/>
          <w:lang w:val="hr-HR" w:eastAsia="hr-HR" w:bidi="hr-HR"/>
        </w:rPr>
        <w:t>a</w:t>
      </w:r>
      <w:r w:rsidRPr="00B76314">
        <w:rPr>
          <w:sz w:val="20"/>
          <w:szCs w:val="20"/>
          <w:lang w:val="hr-HR" w:eastAsia="hr-HR" w:bidi="hr-HR"/>
        </w:rPr>
        <w:tab/>
        <w:t>Fluorouracil i cisplatin.</w:t>
      </w:r>
    </w:p>
    <w:p w14:paraId="3FC37BAB" w14:textId="0400FA7C" w:rsidR="00BE3191" w:rsidRPr="00B76314" w:rsidRDefault="00BE3191" w:rsidP="00220E73">
      <w:pPr>
        <w:widowControl w:val="0"/>
        <w:tabs>
          <w:tab w:val="clear" w:pos="284"/>
          <w:tab w:val="left" w:pos="216"/>
        </w:tabs>
        <w:ind w:left="216" w:hanging="216"/>
        <w:rPr>
          <w:sz w:val="20"/>
          <w:szCs w:val="20"/>
          <w:lang w:val="hr-HR" w:eastAsia="hr-HR" w:bidi="hr-HR"/>
        </w:rPr>
      </w:pPr>
      <w:r w:rsidRPr="00B76314">
        <w:rPr>
          <w:sz w:val="20"/>
          <w:szCs w:val="20"/>
          <w:vertAlign w:val="superscript"/>
          <w:lang w:val="hr-HR" w:eastAsia="hr-HR" w:bidi="hr-HR"/>
        </w:rPr>
        <w:t>b</w:t>
      </w:r>
      <w:r w:rsidRPr="00B76314">
        <w:rPr>
          <w:sz w:val="20"/>
          <w:szCs w:val="20"/>
          <w:lang w:val="hr-HR" w:eastAsia="hr-HR" w:bidi="hr-HR"/>
        </w:rPr>
        <w:tab/>
        <w:t>Na osnovu stratifikovanog Coxovog modela proporcionalnih hazarda.</w:t>
      </w:r>
    </w:p>
    <w:p w14:paraId="496C358C" w14:textId="77777777" w:rsidR="00BE3191" w:rsidRPr="00B76314" w:rsidRDefault="00BE3191" w:rsidP="00220E73">
      <w:pPr>
        <w:widowControl w:val="0"/>
        <w:tabs>
          <w:tab w:val="left" w:pos="216"/>
        </w:tabs>
        <w:rPr>
          <w:color w:val="000000"/>
          <w:sz w:val="20"/>
          <w:szCs w:val="20"/>
          <w:lang w:val="hr-HR" w:eastAsia="hr-HR" w:bidi="hr-HR"/>
        </w:rPr>
      </w:pPr>
      <w:r w:rsidRPr="00B76314">
        <w:rPr>
          <w:sz w:val="20"/>
          <w:szCs w:val="20"/>
          <w:vertAlign w:val="superscript"/>
          <w:lang w:val="hr-HR" w:eastAsia="hr-HR" w:bidi="hr-HR"/>
        </w:rPr>
        <w:t>c</w:t>
      </w:r>
      <w:r w:rsidRPr="00B76314">
        <w:rPr>
          <w:color w:val="000000"/>
          <w:sz w:val="20"/>
          <w:szCs w:val="20"/>
          <w:lang w:val="hr-HR" w:eastAsia="hr-HR" w:bidi="hr-HR"/>
        </w:rPr>
        <w:tab/>
      </w:r>
      <w:r w:rsidRPr="00B76314">
        <w:rPr>
          <w:sz w:val="20"/>
          <w:szCs w:val="20"/>
          <w:lang w:val="hr-HR" w:eastAsia="hr-HR" w:bidi="hr-HR"/>
        </w:rPr>
        <w:t>Na osnovu stratifikovanog dvostranog log</w:t>
      </w:r>
      <w:r w:rsidRPr="00B76314">
        <w:rPr>
          <w:sz w:val="20"/>
          <w:szCs w:val="20"/>
          <w:lang w:val="hr-HR" w:eastAsia="hr-HR" w:bidi="hr-HR"/>
        </w:rPr>
        <w:noBreakHyphen/>
        <w:t>rang testa.</w:t>
      </w:r>
    </w:p>
    <w:p w14:paraId="574F2150" w14:textId="7284FDDA" w:rsidR="00BE3191" w:rsidRPr="00B76314" w:rsidRDefault="00BE3191" w:rsidP="00220E73">
      <w:pPr>
        <w:widowControl w:val="0"/>
        <w:tabs>
          <w:tab w:val="clear" w:pos="284"/>
          <w:tab w:val="left" w:pos="216"/>
        </w:tabs>
        <w:rPr>
          <w:sz w:val="20"/>
          <w:szCs w:val="20"/>
          <w:lang w:val="hr-HR" w:eastAsia="hr-HR" w:bidi="hr-HR"/>
        </w:rPr>
      </w:pPr>
      <w:r w:rsidRPr="00B76314">
        <w:rPr>
          <w:sz w:val="20"/>
          <w:szCs w:val="20"/>
          <w:vertAlign w:val="superscript"/>
          <w:lang w:val="hr-HR" w:eastAsia="hr-HR" w:bidi="hr-HR"/>
        </w:rPr>
        <w:t>d</w:t>
      </w:r>
      <w:r w:rsidRPr="00B76314">
        <w:rPr>
          <w:sz w:val="20"/>
          <w:szCs w:val="20"/>
          <w:lang w:val="hr-HR" w:eastAsia="hr-HR" w:bidi="hr-HR"/>
        </w:rPr>
        <w:tab/>
        <w:t>Na osnovu proc</w:t>
      </w:r>
      <w:r w:rsidR="006A0DB4" w:rsidRPr="00B76314">
        <w:rPr>
          <w:sz w:val="20"/>
          <w:szCs w:val="20"/>
          <w:lang w:val="hr-HR" w:eastAsia="hr-HR" w:bidi="hr-HR"/>
        </w:rPr>
        <w:t>j</w:t>
      </w:r>
      <w:r w:rsidRPr="00B76314">
        <w:rPr>
          <w:sz w:val="20"/>
          <w:szCs w:val="20"/>
          <w:lang w:val="hr-HR" w:eastAsia="hr-HR" w:bidi="hr-HR"/>
        </w:rPr>
        <w:t>ene prema Kaplan-Meieru.</w:t>
      </w:r>
    </w:p>
    <w:p w14:paraId="11BDD1A8" w14:textId="277B2478" w:rsidR="00BE3191" w:rsidRPr="00B76314" w:rsidRDefault="00BE3191" w:rsidP="00220E73">
      <w:pPr>
        <w:widowControl w:val="0"/>
        <w:tabs>
          <w:tab w:val="clear" w:pos="284"/>
          <w:tab w:val="left" w:pos="216"/>
        </w:tabs>
        <w:rPr>
          <w:sz w:val="20"/>
          <w:szCs w:val="20"/>
          <w:lang w:val="hr-HR" w:eastAsia="hr-HR" w:bidi="hr-HR"/>
        </w:rPr>
      </w:pPr>
      <w:r w:rsidRPr="00B76314">
        <w:rPr>
          <w:sz w:val="20"/>
          <w:szCs w:val="20"/>
          <w:vertAlign w:val="superscript"/>
          <w:lang w:val="hr-HR" w:eastAsia="hr-HR" w:bidi="hr-HR"/>
        </w:rPr>
        <w:t>e</w:t>
      </w:r>
      <w:r w:rsidRPr="00B76314">
        <w:rPr>
          <w:sz w:val="20"/>
          <w:szCs w:val="20"/>
          <w:lang w:val="hr-HR" w:eastAsia="hr-HR" w:bidi="hr-HR"/>
        </w:rPr>
        <w:tab/>
        <w:t>Prema oc</w:t>
      </w:r>
      <w:r w:rsidR="00F33DE8" w:rsidRPr="00B76314">
        <w:rPr>
          <w:sz w:val="20"/>
          <w:szCs w:val="20"/>
          <w:lang w:val="hr-HR" w:eastAsia="hr-HR" w:bidi="hr-HR"/>
        </w:rPr>
        <w:t>j</w:t>
      </w:r>
      <w:r w:rsidRPr="00B76314">
        <w:rPr>
          <w:sz w:val="20"/>
          <w:szCs w:val="20"/>
          <w:lang w:val="hr-HR" w:eastAsia="hr-HR" w:bidi="hr-HR"/>
        </w:rPr>
        <w:t>eni BICR</w:t>
      </w:r>
      <w:r w:rsidRPr="00B76314">
        <w:rPr>
          <w:sz w:val="20"/>
          <w:szCs w:val="20"/>
          <w:lang w:val="hr-HR" w:eastAsia="hr-HR" w:bidi="hr-HR"/>
        </w:rPr>
        <w:noBreakHyphen/>
        <w:t>a.</w:t>
      </w:r>
      <w:bookmarkEnd w:id="53"/>
    </w:p>
    <w:p w14:paraId="3A20DA78" w14:textId="77777777" w:rsidR="00BE3191" w:rsidRPr="00B76314" w:rsidRDefault="00BE3191" w:rsidP="00220E73">
      <w:pPr>
        <w:widowControl w:val="0"/>
        <w:shd w:val="clear" w:color="auto" w:fill="FFFFFF"/>
        <w:tabs>
          <w:tab w:val="clear" w:pos="284"/>
        </w:tabs>
        <w:jc w:val="left"/>
        <w:rPr>
          <w:sz w:val="20"/>
          <w:szCs w:val="20"/>
          <w:u w:val="single"/>
          <w:lang w:val="hr-HR" w:eastAsia="en-GB"/>
        </w:rPr>
      </w:pPr>
    </w:p>
    <w:p w14:paraId="196A0F87" w14:textId="3F1A0715" w:rsidR="00BE3191" w:rsidRPr="00B76314" w:rsidRDefault="00BE3191" w:rsidP="00220E73">
      <w:pPr>
        <w:widowControl w:val="0"/>
        <w:shd w:val="clear" w:color="auto" w:fill="FFFFFF"/>
        <w:tabs>
          <w:tab w:val="clear" w:pos="284"/>
        </w:tabs>
        <w:rPr>
          <w:szCs w:val="22"/>
          <w:lang w:val="hr-HR" w:eastAsia="en-GB"/>
        </w:rPr>
      </w:pPr>
      <w:r w:rsidRPr="00B76314">
        <w:rPr>
          <w:szCs w:val="22"/>
          <w:lang w:val="hr-HR" w:eastAsia="en-GB"/>
        </w:rPr>
        <w:t>Poboljšanja OS zapažena u deskriptivnoj analizi ažuriranih podataka nakon minimalnog praćenja od 20 m</w:t>
      </w:r>
      <w:r w:rsidR="006A0DB4" w:rsidRPr="00B76314">
        <w:rPr>
          <w:szCs w:val="22"/>
          <w:lang w:val="hr-HR" w:eastAsia="en-GB"/>
        </w:rPr>
        <w:t>j</w:t>
      </w:r>
      <w:r w:rsidRPr="00B76314">
        <w:rPr>
          <w:szCs w:val="22"/>
          <w:lang w:val="hr-HR" w:eastAsia="en-GB"/>
        </w:rPr>
        <w:t>eseci</w:t>
      </w:r>
      <w:r w:rsidRPr="00B76314">
        <w:rPr>
          <w:sz w:val="20"/>
          <w:szCs w:val="20"/>
          <w:lang w:val="hr-HR" w:eastAsia="en-GB"/>
        </w:rPr>
        <w:t xml:space="preserve"> </w:t>
      </w:r>
      <w:r w:rsidRPr="00B76314">
        <w:rPr>
          <w:szCs w:val="22"/>
          <w:lang w:val="hr-HR" w:eastAsia="en-GB"/>
        </w:rPr>
        <w:t>bila su u skladu s onima zab</w:t>
      </w:r>
      <w:r w:rsidR="006A0DB4" w:rsidRPr="00B76314">
        <w:rPr>
          <w:szCs w:val="22"/>
          <w:lang w:val="hr-HR" w:eastAsia="en-GB"/>
        </w:rPr>
        <w:t>ilj</w:t>
      </w:r>
      <w:r w:rsidRPr="00B76314">
        <w:rPr>
          <w:szCs w:val="22"/>
          <w:lang w:val="hr-HR" w:eastAsia="en-GB"/>
        </w:rPr>
        <w:t>eženima u primarnoj analizi. Medijana OS iznosila je 15,05 m</w:t>
      </w:r>
      <w:r w:rsidR="006A0DB4" w:rsidRPr="00B76314">
        <w:rPr>
          <w:szCs w:val="22"/>
          <w:lang w:val="hr-HR" w:eastAsia="en-GB"/>
        </w:rPr>
        <w:t>j</w:t>
      </w:r>
      <w:r w:rsidRPr="00B76314">
        <w:rPr>
          <w:szCs w:val="22"/>
          <w:lang w:val="hr-HR" w:eastAsia="en-GB"/>
        </w:rPr>
        <w:t>eseci (95% CI: 11,93; 18,63) za nivolumab u kombinaciji sa hemioterapijom prema 9,07 m</w:t>
      </w:r>
      <w:r w:rsidR="006A0DB4" w:rsidRPr="00B76314">
        <w:rPr>
          <w:szCs w:val="22"/>
          <w:lang w:val="hr-HR" w:eastAsia="en-GB"/>
        </w:rPr>
        <w:t>j</w:t>
      </w:r>
      <w:r w:rsidRPr="00B76314">
        <w:rPr>
          <w:szCs w:val="22"/>
          <w:lang w:val="hr-HR" w:eastAsia="en-GB"/>
        </w:rPr>
        <w:t>eseci (95% CI: 7,69; 10,02) za hemioterapiju (HR = 0,59; 95% CI: 0,46; 0,76). Medijana PFS iznosila je 6,93 m</w:t>
      </w:r>
      <w:r w:rsidR="006A0DB4" w:rsidRPr="00B76314">
        <w:rPr>
          <w:szCs w:val="22"/>
          <w:lang w:val="hr-HR" w:eastAsia="en-GB"/>
        </w:rPr>
        <w:t>j</w:t>
      </w:r>
      <w:r w:rsidRPr="00B76314">
        <w:rPr>
          <w:szCs w:val="22"/>
          <w:lang w:val="hr-HR" w:eastAsia="en-GB"/>
        </w:rPr>
        <w:t>eseca (95% CI: 5,68; 8,35) za nivolumab u kombinaciji sa hemioterapijom naspram 4,44 m</w:t>
      </w:r>
      <w:r w:rsidR="006A0DB4" w:rsidRPr="00B76314">
        <w:rPr>
          <w:szCs w:val="22"/>
          <w:lang w:val="hr-HR" w:eastAsia="en-GB"/>
        </w:rPr>
        <w:t>j</w:t>
      </w:r>
      <w:r w:rsidRPr="00B76314">
        <w:rPr>
          <w:szCs w:val="22"/>
          <w:lang w:val="hr-HR" w:eastAsia="en-GB"/>
        </w:rPr>
        <w:t>eseca (95% CI: 2,89; 5,82) za hemioterapiju (HR = 0,66; 95% CI: 0,50; 0,87). ORR je iznosio 53,2% (95% CI: 45,1; 61,1) za nivolumab u kombinaciji sa hemioterapijom naspram 19,7% (95% CI: 13,8; 26,8) za hemioterapiju.</w:t>
      </w:r>
    </w:p>
    <w:p w14:paraId="14E27108" w14:textId="4827012E" w:rsidR="00BE3191" w:rsidRPr="00B76314" w:rsidRDefault="00BE3191" w:rsidP="00220E73">
      <w:pPr>
        <w:widowControl w:val="0"/>
        <w:shd w:val="clear" w:color="auto" w:fill="FFFFFF"/>
        <w:tabs>
          <w:tab w:val="clear" w:pos="284"/>
        </w:tabs>
        <w:rPr>
          <w:szCs w:val="22"/>
          <w:lang w:val="hr-HR" w:eastAsia="en-GB"/>
        </w:rPr>
      </w:pPr>
      <w:r w:rsidRPr="00B76314">
        <w:rPr>
          <w:szCs w:val="22"/>
          <w:lang w:val="hr-HR" w:eastAsia="en-GB"/>
        </w:rPr>
        <w:t>Kaplan</w:t>
      </w:r>
      <w:r w:rsidRPr="00B76314">
        <w:rPr>
          <w:szCs w:val="22"/>
          <w:lang w:val="hr-HR" w:eastAsia="en-GB"/>
        </w:rPr>
        <w:noBreakHyphen/>
        <w:t>Meierove krive za OS i PFS uz minimalno praćenje od 20 m</w:t>
      </w:r>
      <w:r w:rsidR="00850250" w:rsidRPr="00B76314">
        <w:rPr>
          <w:szCs w:val="22"/>
          <w:lang w:val="hr-HR" w:eastAsia="en-GB"/>
        </w:rPr>
        <w:t>j</w:t>
      </w:r>
      <w:r w:rsidRPr="00B76314">
        <w:rPr>
          <w:szCs w:val="22"/>
          <w:lang w:val="hr-HR" w:eastAsia="en-GB"/>
        </w:rPr>
        <w:t>eseci prikazane su na Slikama </w:t>
      </w:r>
      <w:r w:rsidR="00B0025D" w:rsidRPr="00B76314">
        <w:rPr>
          <w:szCs w:val="22"/>
          <w:lang w:val="hr-HR" w:eastAsia="en-GB"/>
        </w:rPr>
        <w:t>2</w:t>
      </w:r>
      <w:r w:rsidR="00B0025D">
        <w:rPr>
          <w:szCs w:val="22"/>
          <w:lang w:val="hr-HR" w:eastAsia="en-GB"/>
        </w:rPr>
        <w:t>8</w:t>
      </w:r>
      <w:r w:rsidR="00B0025D" w:rsidRPr="00B76314">
        <w:rPr>
          <w:szCs w:val="22"/>
          <w:lang w:val="hr-HR" w:eastAsia="en-GB"/>
        </w:rPr>
        <w:t xml:space="preserve"> </w:t>
      </w:r>
      <w:r w:rsidRPr="00B76314">
        <w:rPr>
          <w:szCs w:val="22"/>
          <w:lang w:val="hr-HR" w:eastAsia="en-GB"/>
        </w:rPr>
        <w:t>i </w:t>
      </w:r>
      <w:r w:rsidR="00B0025D" w:rsidRPr="00B76314">
        <w:rPr>
          <w:szCs w:val="22"/>
          <w:lang w:val="hr-HR" w:eastAsia="en-GB"/>
        </w:rPr>
        <w:t>2</w:t>
      </w:r>
      <w:r w:rsidR="00B0025D">
        <w:rPr>
          <w:szCs w:val="22"/>
          <w:lang w:val="hr-HR" w:eastAsia="en-GB"/>
        </w:rPr>
        <w:t>9</w:t>
      </w:r>
      <w:r w:rsidRPr="00B76314">
        <w:rPr>
          <w:szCs w:val="22"/>
          <w:lang w:val="hr-HR" w:eastAsia="en-GB"/>
        </w:rPr>
        <w:t>.</w:t>
      </w:r>
    </w:p>
    <w:p w14:paraId="0AC8DBCC" w14:textId="24912705" w:rsidR="00850250" w:rsidRPr="00B76314" w:rsidRDefault="00850250" w:rsidP="00220E73">
      <w:pPr>
        <w:widowControl w:val="0"/>
        <w:tabs>
          <w:tab w:val="clear" w:pos="284"/>
          <w:tab w:val="left" w:pos="720"/>
          <w:tab w:val="left" w:pos="2160"/>
        </w:tabs>
        <w:spacing w:after="60"/>
        <w:ind w:left="1276" w:hanging="1276"/>
        <w:jc w:val="left"/>
        <w:rPr>
          <w:b/>
          <w:szCs w:val="22"/>
          <w:lang w:val="hr-HR" w:eastAsia="es-ES"/>
        </w:rPr>
      </w:pPr>
    </w:p>
    <w:p w14:paraId="63BCEEAA" w14:textId="028A241E" w:rsidR="00BE3191" w:rsidRPr="00B76314" w:rsidRDefault="00BE3191" w:rsidP="00220E73">
      <w:pPr>
        <w:widowControl w:val="0"/>
        <w:tabs>
          <w:tab w:val="clear" w:pos="284"/>
          <w:tab w:val="left" w:pos="720"/>
          <w:tab w:val="left" w:pos="2160"/>
        </w:tabs>
        <w:spacing w:after="60"/>
        <w:ind w:left="851" w:hanging="851"/>
        <w:jc w:val="left"/>
        <w:rPr>
          <w:b/>
          <w:szCs w:val="22"/>
          <w:lang w:val="hr-HR" w:eastAsia="es-ES"/>
        </w:rPr>
      </w:pPr>
      <w:r w:rsidRPr="00B76314">
        <w:rPr>
          <w:b/>
          <w:szCs w:val="22"/>
          <w:lang w:val="hr-HR" w:eastAsia="es-ES"/>
        </w:rPr>
        <w:t>Slika </w:t>
      </w:r>
      <w:r w:rsidR="00B0025D" w:rsidRPr="00B76314">
        <w:rPr>
          <w:b/>
          <w:szCs w:val="22"/>
          <w:lang w:val="hr-HR" w:eastAsia="es-ES"/>
        </w:rPr>
        <w:t>2</w:t>
      </w:r>
      <w:r w:rsidR="00B0025D">
        <w:rPr>
          <w:b/>
          <w:szCs w:val="22"/>
          <w:lang w:val="hr-HR" w:eastAsia="es-ES"/>
        </w:rPr>
        <w:t>8</w:t>
      </w:r>
      <w:r w:rsidRPr="00B76314">
        <w:rPr>
          <w:b/>
          <w:szCs w:val="22"/>
          <w:lang w:val="hr-HR" w:eastAsia="es-ES"/>
        </w:rPr>
        <w:t>:</w:t>
      </w:r>
      <w:r w:rsidR="00850250" w:rsidRPr="00B76314">
        <w:rPr>
          <w:b/>
          <w:szCs w:val="22"/>
          <w:lang w:val="hr-HR" w:eastAsia="es-ES"/>
        </w:rPr>
        <w:t xml:space="preserve"> </w:t>
      </w:r>
      <w:r w:rsidRPr="00B76314">
        <w:rPr>
          <w:b/>
          <w:szCs w:val="22"/>
          <w:lang w:val="hr-HR" w:eastAsia="es-ES"/>
        </w:rPr>
        <w:t xml:space="preserve">Kaplan-Meierove krive za OS </w:t>
      </w:r>
      <w:r w:rsidRPr="00B76314">
        <w:rPr>
          <w:b/>
          <w:szCs w:val="22"/>
          <w:lang w:val="hr-HR"/>
        </w:rPr>
        <w:t>kod pacijenata sa</w:t>
      </w:r>
      <w:r w:rsidRPr="00B76314">
        <w:rPr>
          <w:b/>
          <w:szCs w:val="20"/>
          <w:lang w:val="hr-HR"/>
        </w:rPr>
        <w:t xml:space="preserve"> ekspresijom PD</w:t>
      </w:r>
      <w:r w:rsidRPr="00B76314">
        <w:rPr>
          <w:b/>
          <w:szCs w:val="20"/>
          <w:lang w:val="hr-HR"/>
        </w:rPr>
        <w:noBreakHyphen/>
        <w:t>L1 u tumorskim ćelijama</w:t>
      </w:r>
      <w:r w:rsidRPr="00B76314">
        <w:rPr>
          <w:b/>
          <w:bCs/>
          <w:szCs w:val="22"/>
          <w:lang w:val="hr-HR" w:eastAsia="en-GB"/>
        </w:rPr>
        <w:t> </w:t>
      </w:r>
      <w:r w:rsidRPr="00B76314">
        <w:rPr>
          <w:b/>
          <w:szCs w:val="22"/>
          <w:lang w:val="hr-HR" w:eastAsia="es-ES"/>
        </w:rPr>
        <w:t>≥ 1%</w:t>
      </w:r>
      <w:r w:rsidRPr="00B76314">
        <w:rPr>
          <w:szCs w:val="22"/>
          <w:lang w:val="hr-HR" w:eastAsia="es-ES"/>
        </w:rPr>
        <w:t xml:space="preserve"> </w:t>
      </w:r>
      <w:r w:rsidRPr="00B76314">
        <w:rPr>
          <w:b/>
          <w:szCs w:val="22"/>
          <w:lang w:val="hr-HR" w:eastAsia="es-ES"/>
        </w:rPr>
        <w:t>(CA209648)</w:t>
      </w:r>
    </w:p>
    <w:p w14:paraId="621CE52B" w14:textId="08985789" w:rsidR="00BE3191" w:rsidRPr="00B76314" w:rsidRDefault="00622A10" w:rsidP="00622A10">
      <w:pPr>
        <w:widowControl w:val="0"/>
        <w:tabs>
          <w:tab w:val="clear" w:pos="284"/>
        </w:tabs>
        <w:spacing w:before="120"/>
        <w:jc w:val="center"/>
        <w:rPr>
          <w:color w:val="000000"/>
          <w:szCs w:val="22"/>
          <w:lang w:val="hr-HR" w:eastAsia="hr-HR" w:bidi="hr-HR"/>
        </w:rPr>
      </w:pPr>
      <w:r w:rsidRPr="00271350">
        <w:rPr>
          <w:noProof/>
          <w:color w:val="000000"/>
          <w:sz w:val="24"/>
          <w:szCs w:val="20"/>
          <w:lang w:val="sr-Latn-ME" w:eastAsia="sr-Latn-ME"/>
        </w:rPr>
        <mc:AlternateContent>
          <mc:Choice Requires="wps">
            <w:drawing>
              <wp:anchor distT="0" distB="0" distL="114300" distR="114300" simplePos="0" relativeHeight="251729920" behindDoc="0" locked="0" layoutInCell="1" allowOverlap="1" wp14:anchorId="0202F2D1" wp14:editId="0114E6A4">
                <wp:simplePos x="0" y="0"/>
                <wp:positionH relativeFrom="margin">
                  <wp:align>left</wp:align>
                </wp:positionH>
                <wp:positionV relativeFrom="page">
                  <wp:posOffset>6541770</wp:posOffset>
                </wp:positionV>
                <wp:extent cx="375285" cy="2228850"/>
                <wp:effectExtent l="0" t="0" r="5715"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228850"/>
                        </a:xfrm>
                        <a:prstGeom prst="rect">
                          <a:avLst/>
                        </a:prstGeom>
                        <a:solidFill>
                          <a:srgbClr val="FFFFFF"/>
                        </a:solidFill>
                        <a:ln>
                          <a:noFill/>
                        </a:ln>
                      </wps:spPr>
                      <wps:txbx>
                        <w:txbxContent>
                          <w:p w14:paraId="014D239E" w14:textId="1194B0C6" w:rsidR="00530AB2" w:rsidRPr="00F13328" w:rsidRDefault="00530AB2" w:rsidP="00BE3191">
                            <w:pPr>
                              <w:keepNext/>
                              <w:keepLines/>
                              <w:jc w:val="center"/>
                              <w:rPr>
                                <w:szCs w:val="22"/>
                                <w:lang w:val="hr-HR"/>
                              </w:rPr>
                            </w:pPr>
                            <w:r w:rsidRPr="00D318BB">
                              <w:rPr>
                                <w:szCs w:val="22"/>
                                <w:lang w:val="hr-HR"/>
                              </w:rPr>
                              <w:t>V</w:t>
                            </w:r>
                            <w:r>
                              <w:rPr>
                                <w:szCs w:val="22"/>
                                <w:lang w:val="hr-HR"/>
                              </w:rPr>
                              <w:t>j</w:t>
                            </w:r>
                            <w:r w:rsidRPr="00D318BB">
                              <w:rPr>
                                <w:szCs w:val="22"/>
                                <w:lang w:val="hr-HR"/>
                              </w:rPr>
                              <w:t xml:space="preserve">erovatnoća </w:t>
                            </w:r>
                            <w:r w:rsidRPr="00F13328">
                              <w:rPr>
                                <w:szCs w:val="22"/>
                                <w:lang w:val="hr-HR"/>
                              </w:rPr>
                              <w:t>preživlj</w:t>
                            </w:r>
                            <w:r>
                              <w:rPr>
                                <w:szCs w:val="22"/>
                                <w:lang w:val="hr-HR"/>
                              </w:rPr>
                              <w:t>ava</w:t>
                            </w:r>
                            <w:r w:rsidRPr="00F13328">
                              <w:rPr>
                                <w:szCs w:val="22"/>
                                <w:lang w:val="hr-HR"/>
                              </w:rPr>
                              <w:t xml:space="preserve">nja </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0202F2D1" id="Text Box 208" o:spid="_x0000_s1060" type="#_x0000_t202" style="position:absolute;left:0;text-align:left;margin-left:0;margin-top:515.1pt;width:29.55pt;height:17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" stroked="f">
                <v:textbox style="layout-flow:vertical;mso-layout-flow-alt:bottom-to-top">
                  <w:txbxContent>
                    <w:p w14:paraId="014D239E" w14:textId="1194B0C6" w:rsidR="00530AB2" w:rsidRPr="00F13328" w:rsidRDefault="00530AB2" w:rsidP="00BE3191">
                      <w:pPr>
                        <w:keepNext/>
                        <w:keepLines/>
                        <w:jc w:val="center"/>
                        <w:rPr>
                          <w:szCs w:val="22"/>
                          <w:lang w:val="hr-HR"/>
                        </w:rPr>
                      </w:pPr>
                      <w:r w:rsidRPr="00D318BB">
                        <w:rPr>
                          <w:szCs w:val="22"/>
                          <w:lang w:val="hr-HR"/>
                        </w:rPr>
                        <w:t>V</w:t>
                      </w:r>
                      <w:r>
                        <w:rPr>
                          <w:szCs w:val="22"/>
                          <w:lang w:val="hr-HR"/>
                        </w:rPr>
                        <w:t>j</w:t>
                      </w:r>
                      <w:r w:rsidRPr="00D318BB">
                        <w:rPr>
                          <w:szCs w:val="22"/>
                          <w:lang w:val="hr-HR"/>
                        </w:rPr>
                        <w:t xml:space="preserve">erovatnoća </w:t>
                      </w:r>
                      <w:r w:rsidRPr="00F13328">
                        <w:rPr>
                          <w:szCs w:val="22"/>
                          <w:lang w:val="hr-HR"/>
                        </w:rPr>
                        <w:t>preživlj</w:t>
                      </w:r>
                      <w:r>
                        <w:rPr>
                          <w:szCs w:val="22"/>
                          <w:lang w:val="hr-HR"/>
                        </w:rPr>
                        <w:t>ava</w:t>
                      </w:r>
                      <w:r w:rsidRPr="00F13328">
                        <w:rPr>
                          <w:szCs w:val="22"/>
                          <w:lang w:val="hr-HR"/>
                        </w:rPr>
                        <w:t xml:space="preserve">nja </w:t>
                      </w:r>
                    </w:p>
                  </w:txbxContent>
                </v:textbox>
                <w10:wrap anchorx="margin" anchory="page"/>
              </v:shape>
            </w:pict>
          </mc:Fallback>
        </mc:AlternateContent>
      </w:r>
      <w:r w:rsidR="00BE3191" w:rsidRPr="00271350">
        <w:rPr>
          <w:noProof/>
          <w:color w:val="000000"/>
          <w:sz w:val="24"/>
          <w:szCs w:val="20"/>
          <w:lang w:val="sr-Latn-ME" w:eastAsia="sr-Latn-ME"/>
        </w:rPr>
        <w:drawing>
          <wp:inline distT="0" distB="0" distL="0" distR="0" wp14:anchorId="4F766F40" wp14:editId="5988F8E4">
            <wp:extent cx="4969490" cy="3162300"/>
            <wp:effectExtent l="0" t="0" r="3175" b="0"/>
            <wp:docPr id="205" name="Picture 2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 line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2778" cy="3164393"/>
                    </a:xfrm>
                    <a:prstGeom prst="rect">
                      <a:avLst/>
                    </a:prstGeom>
                    <a:noFill/>
                    <a:ln>
                      <a:noFill/>
                    </a:ln>
                  </pic:spPr>
                </pic:pic>
              </a:graphicData>
            </a:graphic>
          </wp:inline>
        </w:drawing>
      </w:r>
    </w:p>
    <w:p w14:paraId="099094AA" w14:textId="5DE8BB53" w:rsidR="00BE3191" w:rsidRPr="00B76314" w:rsidRDefault="00BE3191" w:rsidP="00220E73">
      <w:pPr>
        <w:widowControl w:val="0"/>
        <w:shd w:val="clear" w:color="auto" w:fill="FFFFFF"/>
        <w:tabs>
          <w:tab w:val="clear" w:pos="284"/>
        </w:tabs>
        <w:spacing w:before="60" w:after="60"/>
        <w:jc w:val="center"/>
        <w:rPr>
          <w:szCs w:val="22"/>
          <w:lang w:val="hr-HR" w:eastAsia="en-GB"/>
        </w:rPr>
      </w:pPr>
      <w:r w:rsidRPr="00B76314">
        <w:rPr>
          <w:szCs w:val="22"/>
          <w:lang w:val="hr-HR" w:eastAsia="en-GB"/>
        </w:rPr>
        <w:t>Ukupno preživljavanje (m</w:t>
      </w:r>
      <w:r w:rsidR="00850250" w:rsidRPr="00B76314">
        <w:rPr>
          <w:szCs w:val="22"/>
          <w:lang w:val="hr-HR" w:eastAsia="en-GB"/>
        </w:rPr>
        <w:t>j</w:t>
      </w:r>
      <w:r w:rsidRPr="00B76314">
        <w:rPr>
          <w:szCs w:val="22"/>
          <w:lang w:val="hr-HR" w:eastAsia="en-GB"/>
        </w:rPr>
        <w:t>eseci)</w:t>
      </w:r>
    </w:p>
    <w:tbl>
      <w:tblPr>
        <w:tblW w:w="8865" w:type="dxa"/>
        <w:tblInd w:w="-108" w:type="dxa"/>
        <w:tblLayout w:type="fixed"/>
        <w:tblLook w:val="04A0" w:firstRow="1" w:lastRow="0" w:firstColumn="1" w:lastColumn="0" w:noHBand="0" w:noVBand="1"/>
      </w:tblPr>
      <w:tblGrid>
        <w:gridCol w:w="752"/>
        <w:gridCol w:w="601"/>
        <w:gridCol w:w="604"/>
        <w:gridCol w:w="691"/>
        <w:gridCol w:w="574"/>
        <w:gridCol w:w="447"/>
        <w:gridCol w:w="545"/>
        <w:gridCol w:w="524"/>
        <w:gridCol w:w="468"/>
        <w:gridCol w:w="426"/>
        <w:gridCol w:w="708"/>
        <w:gridCol w:w="567"/>
        <w:gridCol w:w="557"/>
        <w:gridCol w:w="467"/>
        <w:gridCol w:w="536"/>
        <w:gridCol w:w="55"/>
        <w:gridCol w:w="343"/>
      </w:tblGrid>
      <w:tr w:rsidR="00BE3191" w:rsidRPr="00B76314" w14:paraId="510AFE35" w14:textId="77777777" w:rsidTr="00753FED">
        <w:trPr>
          <w:gridAfter w:val="1"/>
          <w:wAfter w:w="343" w:type="dxa"/>
          <w:trHeight w:val="293"/>
        </w:trPr>
        <w:tc>
          <w:tcPr>
            <w:tcW w:w="8522" w:type="dxa"/>
            <w:gridSpan w:val="16"/>
            <w:hideMark/>
          </w:tcPr>
          <w:p w14:paraId="0AA402C5" w14:textId="77777777" w:rsidR="00BE3191" w:rsidRPr="00B76314" w:rsidRDefault="00BE3191" w:rsidP="00220E73">
            <w:pPr>
              <w:widowControl w:val="0"/>
              <w:tabs>
                <w:tab w:val="clear" w:pos="284"/>
              </w:tabs>
              <w:jc w:val="left"/>
              <w:rPr>
                <w:szCs w:val="22"/>
                <w:lang w:val="hr-HR" w:eastAsia="en-GB"/>
              </w:rPr>
            </w:pPr>
            <w:r w:rsidRPr="00B76314">
              <w:rPr>
                <w:szCs w:val="22"/>
                <w:lang w:val="hr-HR" w:eastAsia="en-GB"/>
              </w:rPr>
              <w:t>Broj ispitanika pod rizikom</w:t>
            </w:r>
          </w:p>
        </w:tc>
      </w:tr>
      <w:tr w:rsidR="00BE3191" w:rsidRPr="00B76314" w14:paraId="480D2138" w14:textId="77777777" w:rsidTr="00753FED">
        <w:trPr>
          <w:gridAfter w:val="1"/>
          <w:wAfter w:w="343" w:type="dxa"/>
          <w:trHeight w:val="261"/>
        </w:trPr>
        <w:tc>
          <w:tcPr>
            <w:tcW w:w="8522" w:type="dxa"/>
            <w:gridSpan w:val="16"/>
            <w:hideMark/>
          </w:tcPr>
          <w:p w14:paraId="2DC70B66" w14:textId="77777777" w:rsidR="00BE3191" w:rsidRPr="00B76314" w:rsidRDefault="00BE3191" w:rsidP="00220E73">
            <w:pPr>
              <w:widowControl w:val="0"/>
              <w:tabs>
                <w:tab w:val="clear" w:pos="284"/>
              </w:tabs>
              <w:jc w:val="left"/>
              <w:rPr>
                <w:szCs w:val="22"/>
                <w:lang w:val="hr-HR" w:eastAsia="en-GB"/>
              </w:rPr>
            </w:pPr>
            <w:r w:rsidRPr="00B76314">
              <w:rPr>
                <w:szCs w:val="22"/>
                <w:lang w:val="hr-HR" w:eastAsia="en-GB"/>
              </w:rPr>
              <w:lastRenderedPageBreak/>
              <w:t>Nivolumab + hemioterapija</w:t>
            </w:r>
          </w:p>
        </w:tc>
      </w:tr>
      <w:tr w:rsidR="00BE3191" w:rsidRPr="00B76314" w14:paraId="45A13862" w14:textId="77777777" w:rsidTr="00753FED">
        <w:trPr>
          <w:trHeight w:val="261"/>
        </w:trPr>
        <w:tc>
          <w:tcPr>
            <w:tcW w:w="752" w:type="dxa"/>
            <w:vAlign w:val="center"/>
            <w:hideMark/>
          </w:tcPr>
          <w:p w14:paraId="3AC04107" w14:textId="77777777" w:rsidR="00BE3191" w:rsidRPr="00B76314" w:rsidRDefault="00BE3191" w:rsidP="00220E73">
            <w:pPr>
              <w:widowControl w:val="0"/>
              <w:tabs>
                <w:tab w:val="clear" w:pos="284"/>
              </w:tabs>
              <w:jc w:val="right"/>
              <w:rPr>
                <w:szCs w:val="22"/>
                <w:lang w:val="hr-HR" w:eastAsia="en-GB"/>
              </w:rPr>
            </w:pPr>
            <w:r w:rsidRPr="00B76314">
              <w:rPr>
                <w:szCs w:val="22"/>
                <w:lang w:val="hr-HR" w:eastAsia="en-GB"/>
              </w:rPr>
              <w:t>158</w:t>
            </w:r>
          </w:p>
        </w:tc>
        <w:tc>
          <w:tcPr>
            <w:tcW w:w="601" w:type="dxa"/>
            <w:vAlign w:val="center"/>
            <w:hideMark/>
          </w:tcPr>
          <w:p w14:paraId="7C8B81A8" w14:textId="77777777" w:rsidR="00BE3191" w:rsidRPr="00B76314" w:rsidRDefault="00BE3191" w:rsidP="00220E73">
            <w:pPr>
              <w:widowControl w:val="0"/>
              <w:tabs>
                <w:tab w:val="clear" w:pos="284"/>
              </w:tabs>
              <w:ind w:left="-247" w:firstLine="1"/>
              <w:jc w:val="right"/>
              <w:rPr>
                <w:szCs w:val="22"/>
                <w:lang w:val="hr-HR" w:eastAsia="en-GB"/>
              </w:rPr>
            </w:pPr>
            <w:r w:rsidRPr="00B76314">
              <w:rPr>
                <w:szCs w:val="22"/>
                <w:lang w:val="hr-HR" w:eastAsia="en-GB"/>
              </w:rPr>
              <w:t>143</w:t>
            </w:r>
          </w:p>
        </w:tc>
        <w:tc>
          <w:tcPr>
            <w:tcW w:w="604" w:type="dxa"/>
            <w:vAlign w:val="center"/>
            <w:hideMark/>
          </w:tcPr>
          <w:p w14:paraId="0EF9FB40" w14:textId="77777777" w:rsidR="00BE3191" w:rsidRPr="00B76314" w:rsidRDefault="00BE3191" w:rsidP="00220E73">
            <w:pPr>
              <w:widowControl w:val="0"/>
              <w:tabs>
                <w:tab w:val="clear" w:pos="284"/>
              </w:tabs>
              <w:ind w:left="-385" w:firstLine="277"/>
              <w:jc w:val="right"/>
              <w:rPr>
                <w:szCs w:val="22"/>
                <w:lang w:val="hr-HR" w:eastAsia="en-GB"/>
              </w:rPr>
            </w:pPr>
            <w:r w:rsidRPr="00B76314">
              <w:rPr>
                <w:szCs w:val="22"/>
                <w:lang w:val="hr-HR" w:eastAsia="en-GB"/>
              </w:rPr>
              <w:t>129</w:t>
            </w:r>
          </w:p>
        </w:tc>
        <w:tc>
          <w:tcPr>
            <w:tcW w:w="691" w:type="dxa"/>
            <w:vAlign w:val="center"/>
            <w:hideMark/>
          </w:tcPr>
          <w:p w14:paraId="27288B69" w14:textId="77777777" w:rsidR="00BE3191" w:rsidRPr="00B76314" w:rsidRDefault="00BE3191" w:rsidP="00220E73">
            <w:pPr>
              <w:widowControl w:val="0"/>
              <w:tabs>
                <w:tab w:val="clear" w:pos="284"/>
              </w:tabs>
              <w:ind w:left="-249" w:firstLine="141"/>
              <w:jc w:val="center"/>
              <w:rPr>
                <w:szCs w:val="22"/>
                <w:lang w:val="hr-HR" w:eastAsia="en-GB"/>
              </w:rPr>
            </w:pPr>
            <w:r w:rsidRPr="00B76314">
              <w:rPr>
                <w:szCs w:val="22"/>
                <w:lang w:val="hr-HR" w:eastAsia="en-GB"/>
              </w:rPr>
              <w:t>105</w:t>
            </w:r>
          </w:p>
        </w:tc>
        <w:tc>
          <w:tcPr>
            <w:tcW w:w="574" w:type="dxa"/>
            <w:vAlign w:val="center"/>
            <w:hideMark/>
          </w:tcPr>
          <w:p w14:paraId="597907B8" w14:textId="77777777" w:rsidR="00BE3191" w:rsidRPr="00B76314" w:rsidRDefault="00BE3191" w:rsidP="00220E73">
            <w:pPr>
              <w:widowControl w:val="0"/>
              <w:tabs>
                <w:tab w:val="clear" w:pos="284"/>
              </w:tabs>
              <w:ind w:left="-108"/>
              <w:jc w:val="left"/>
              <w:rPr>
                <w:szCs w:val="22"/>
                <w:lang w:val="hr-HR" w:eastAsia="en-GB"/>
              </w:rPr>
            </w:pPr>
            <w:r w:rsidRPr="00B76314">
              <w:rPr>
                <w:szCs w:val="22"/>
                <w:lang w:val="hr-HR" w:eastAsia="en-GB"/>
              </w:rPr>
              <w:t>88</w:t>
            </w:r>
          </w:p>
        </w:tc>
        <w:tc>
          <w:tcPr>
            <w:tcW w:w="447" w:type="dxa"/>
            <w:vAlign w:val="center"/>
            <w:hideMark/>
          </w:tcPr>
          <w:p w14:paraId="132A101D" w14:textId="77777777" w:rsidR="00BE3191" w:rsidRPr="00B76314" w:rsidRDefault="00BE3191" w:rsidP="00220E73">
            <w:pPr>
              <w:widowControl w:val="0"/>
              <w:tabs>
                <w:tab w:val="clear" w:pos="284"/>
                <w:tab w:val="left" w:pos="189"/>
              </w:tabs>
              <w:ind w:left="-250" w:right="-6" w:firstLine="6"/>
              <w:jc w:val="center"/>
              <w:rPr>
                <w:szCs w:val="22"/>
                <w:lang w:val="hr-HR" w:eastAsia="en-GB"/>
              </w:rPr>
            </w:pPr>
            <w:r w:rsidRPr="00B76314">
              <w:rPr>
                <w:szCs w:val="22"/>
                <w:lang w:val="hr-HR" w:eastAsia="en-GB"/>
              </w:rPr>
              <w:t>76</w:t>
            </w:r>
          </w:p>
        </w:tc>
        <w:tc>
          <w:tcPr>
            <w:tcW w:w="545" w:type="dxa"/>
            <w:vAlign w:val="center"/>
            <w:hideMark/>
          </w:tcPr>
          <w:p w14:paraId="4FB8DC16" w14:textId="77777777" w:rsidR="00BE3191" w:rsidRPr="00B76314" w:rsidRDefault="00BE3191" w:rsidP="00220E73">
            <w:pPr>
              <w:widowControl w:val="0"/>
              <w:tabs>
                <w:tab w:val="clear" w:pos="284"/>
              </w:tabs>
              <w:ind w:left="-386" w:right="-340"/>
              <w:jc w:val="center"/>
              <w:rPr>
                <w:szCs w:val="22"/>
                <w:lang w:val="hr-HR" w:eastAsia="en-GB"/>
              </w:rPr>
            </w:pPr>
            <w:r w:rsidRPr="00B76314">
              <w:rPr>
                <w:szCs w:val="22"/>
                <w:lang w:val="hr-HR" w:eastAsia="en-GB"/>
              </w:rPr>
              <w:t>66</w:t>
            </w:r>
          </w:p>
        </w:tc>
        <w:tc>
          <w:tcPr>
            <w:tcW w:w="524" w:type="dxa"/>
            <w:vAlign w:val="center"/>
            <w:hideMark/>
          </w:tcPr>
          <w:p w14:paraId="01E010A3" w14:textId="77777777" w:rsidR="00BE3191" w:rsidRPr="00B76314" w:rsidRDefault="00BE3191" w:rsidP="00220E73">
            <w:pPr>
              <w:widowControl w:val="0"/>
              <w:tabs>
                <w:tab w:val="clear" w:pos="284"/>
              </w:tabs>
              <w:ind w:left="-108"/>
              <w:jc w:val="center"/>
              <w:rPr>
                <w:szCs w:val="22"/>
                <w:lang w:val="hr-HR" w:eastAsia="en-GB"/>
              </w:rPr>
            </w:pPr>
            <w:r w:rsidRPr="00B76314">
              <w:rPr>
                <w:szCs w:val="22"/>
                <w:lang w:val="hr-HR" w:eastAsia="en-GB"/>
              </w:rPr>
              <w:t>52</w:t>
            </w:r>
          </w:p>
        </w:tc>
        <w:tc>
          <w:tcPr>
            <w:tcW w:w="468" w:type="dxa"/>
            <w:vAlign w:val="center"/>
            <w:hideMark/>
          </w:tcPr>
          <w:p w14:paraId="0BEAEC20" w14:textId="77777777" w:rsidR="00BE3191" w:rsidRPr="00B76314" w:rsidRDefault="00BE3191" w:rsidP="00220E73">
            <w:pPr>
              <w:widowControl w:val="0"/>
              <w:tabs>
                <w:tab w:val="clear" w:pos="284"/>
                <w:tab w:val="right" w:pos="0"/>
                <w:tab w:val="left" w:pos="367"/>
              </w:tabs>
              <w:ind w:left="-108"/>
              <w:jc w:val="center"/>
              <w:rPr>
                <w:szCs w:val="22"/>
                <w:lang w:val="hr-HR" w:eastAsia="en-GB"/>
              </w:rPr>
            </w:pPr>
            <w:r w:rsidRPr="00B76314">
              <w:rPr>
                <w:szCs w:val="22"/>
                <w:lang w:val="hr-HR" w:eastAsia="en-GB"/>
              </w:rPr>
              <w:t>38</w:t>
            </w:r>
          </w:p>
        </w:tc>
        <w:tc>
          <w:tcPr>
            <w:tcW w:w="426" w:type="dxa"/>
            <w:vAlign w:val="center"/>
            <w:hideMark/>
          </w:tcPr>
          <w:p w14:paraId="4E712FDD" w14:textId="77777777" w:rsidR="00BE3191" w:rsidRPr="00B76314" w:rsidRDefault="00BE3191" w:rsidP="00220E73">
            <w:pPr>
              <w:widowControl w:val="0"/>
              <w:tabs>
                <w:tab w:val="clear" w:pos="284"/>
                <w:tab w:val="right" w:pos="493"/>
              </w:tabs>
              <w:ind w:left="-243"/>
              <w:jc w:val="right"/>
              <w:rPr>
                <w:szCs w:val="22"/>
                <w:lang w:val="hr-HR" w:eastAsia="en-GB"/>
              </w:rPr>
            </w:pPr>
            <w:r w:rsidRPr="00B76314">
              <w:rPr>
                <w:szCs w:val="22"/>
                <w:lang w:val="hr-HR" w:eastAsia="en-GB"/>
              </w:rPr>
              <w:t>32</w:t>
            </w:r>
          </w:p>
        </w:tc>
        <w:tc>
          <w:tcPr>
            <w:tcW w:w="708" w:type="dxa"/>
            <w:vAlign w:val="center"/>
            <w:hideMark/>
          </w:tcPr>
          <w:p w14:paraId="67461082" w14:textId="77777777" w:rsidR="00BE3191" w:rsidRPr="00B76314" w:rsidRDefault="00BE3191" w:rsidP="00220E73">
            <w:pPr>
              <w:widowControl w:val="0"/>
              <w:tabs>
                <w:tab w:val="clear" w:pos="284"/>
                <w:tab w:val="left" w:pos="367"/>
                <w:tab w:val="right" w:pos="493"/>
              </w:tabs>
              <w:ind w:left="-97"/>
              <w:jc w:val="center"/>
              <w:rPr>
                <w:szCs w:val="22"/>
                <w:lang w:val="hr-HR" w:eastAsia="en-GB"/>
              </w:rPr>
            </w:pPr>
            <w:r w:rsidRPr="00B76314">
              <w:rPr>
                <w:szCs w:val="22"/>
                <w:lang w:val="hr-HR" w:eastAsia="en-GB"/>
              </w:rPr>
              <w:t>19</w:t>
            </w:r>
          </w:p>
        </w:tc>
        <w:tc>
          <w:tcPr>
            <w:tcW w:w="567" w:type="dxa"/>
            <w:vAlign w:val="center"/>
            <w:hideMark/>
          </w:tcPr>
          <w:p w14:paraId="05F436FA" w14:textId="77777777" w:rsidR="00BE3191" w:rsidRPr="00B76314" w:rsidRDefault="00BE3191" w:rsidP="00220E73">
            <w:pPr>
              <w:widowControl w:val="0"/>
              <w:tabs>
                <w:tab w:val="clear" w:pos="284"/>
                <w:tab w:val="left" w:pos="367"/>
                <w:tab w:val="right" w:pos="493"/>
              </w:tabs>
              <w:ind w:left="-108" w:right="-112"/>
              <w:jc w:val="center"/>
              <w:rPr>
                <w:szCs w:val="22"/>
                <w:lang w:val="hr-HR" w:eastAsia="en-GB"/>
              </w:rPr>
            </w:pPr>
            <w:r w:rsidRPr="00B76314">
              <w:rPr>
                <w:szCs w:val="22"/>
                <w:lang w:val="hr-HR" w:eastAsia="en-GB"/>
              </w:rPr>
              <w:t>15</w:t>
            </w:r>
          </w:p>
        </w:tc>
        <w:tc>
          <w:tcPr>
            <w:tcW w:w="557" w:type="dxa"/>
            <w:vAlign w:val="center"/>
            <w:hideMark/>
          </w:tcPr>
          <w:p w14:paraId="04EDCFF1" w14:textId="77777777" w:rsidR="00BE3191" w:rsidRPr="00B76314" w:rsidRDefault="00BE3191" w:rsidP="00220E73">
            <w:pPr>
              <w:widowControl w:val="0"/>
              <w:tabs>
                <w:tab w:val="clear" w:pos="284"/>
                <w:tab w:val="left" w:pos="367"/>
                <w:tab w:val="right" w:pos="493"/>
              </w:tabs>
              <w:ind w:left="-250" w:firstLine="142"/>
              <w:jc w:val="center"/>
              <w:rPr>
                <w:szCs w:val="22"/>
                <w:lang w:val="hr-HR" w:eastAsia="en-GB"/>
              </w:rPr>
            </w:pPr>
            <w:r w:rsidRPr="00B76314">
              <w:rPr>
                <w:szCs w:val="22"/>
                <w:lang w:val="hr-HR" w:eastAsia="en-GB"/>
              </w:rPr>
              <w:t>5</w:t>
            </w:r>
          </w:p>
        </w:tc>
        <w:tc>
          <w:tcPr>
            <w:tcW w:w="467" w:type="dxa"/>
            <w:vAlign w:val="center"/>
            <w:hideMark/>
          </w:tcPr>
          <w:p w14:paraId="324F1017" w14:textId="77777777" w:rsidR="00BE3191" w:rsidRPr="00B76314" w:rsidRDefault="00BE3191" w:rsidP="00220E73">
            <w:pPr>
              <w:widowControl w:val="0"/>
              <w:tabs>
                <w:tab w:val="clear" w:pos="284"/>
                <w:tab w:val="left" w:pos="367"/>
                <w:tab w:val="right" w:pos="493"/>
              </w:tabs>
              <w:ind w:left="-108"/>
              <w:jc w:val="center"/>
              <w:rPr>
                <w:szCs w:val="22"/>
                <w:lang w:val="hr-HR" w:eastAsia="en-GB"/>
              </w:rPr>
            </w:pPr>
            <w:r w:rsidRPr="00B76314">
              <w:rPr>
                <w:szCs w:val="22"/>
                <w:lang w:val="hr-HR" w:eastAsia="en-GB"/>
              </w:rPr>
              <w:t>1</w:t>
            </w:r>
          </w:p>
        </w:tc>
        <w:tc>
          <w:tcPr>
            <w:tcW w:w="536" w:type="dxa"/>
          </w:tcPr>
          <w:p w14:paraId="1E291D65" w14:textId="77777777" w:rsidR="00BE3191" w:rsidRPr="00B76314" w:rsidRDefault="00BE3191" w:rsidP="00220E73">
            <w:pPr>
              <w:widowControl w:val="0"/>
              <w:tabs>
                <w:tab w:val="clear" w:pos="284"/>
                <w:tab w:val="left" w:pos="367"/>
                <w:tab w:val="right" w:pos="493"/>
              </w:tabs>
              <w:ind w:left="-108"/>
              <w:jc w:val="center"/>
              <w:rPr>
                <w:szCs w:val="22"/>
                <w:lang w:val="hr-HR" w:eastAsia="en-GB"/>
              </w:rPr>
            </w:pPr>
            <w:r w:rsidRPr="00B76314">
              <w:rPr>
                <w:szCs w:val="22"/>
                <w:lang w:val="hr-HR" w:eastAsia="en-GB"/>
              </w:rPr>
              <w:t>0</w:t>
            </w:r>
          </w:p>
        </w:tc>
        <w:tc>
          <w:tcPr>
            <w:tcW w:w="398" w:type="dxa"/>
            <w:gridSpan w:val="2"/>
          </w:tcPr>
          <w:p w14:paraId="2A5979C5" w14:textId="77777777" w:rsidR="00BE3191" w:rsidRPr="00B76314" w:rsidRDefault="00BE3191" w:rsidP="00220E73">
            <w:pPr>
              <w:widowControl w:val="0"/>
              <w:tabs>
                <w:tab w:val="clear" w:pos="284"/>
                <w:tab w:val="left" w:pos="367"/>
                <w:tab w:val="right" w:pos="493"/>
              </w:tabs>
              <w:ind w:left="-108"/>
              <w:jc w:val="right"/>
              <w:rPr>
                <w:szCs w:val="22"/>
                <w:lang w:val="hr-HR" w:eastAsia="en-GB"/>
              </w:rPr>
            </w:pPr>
            <w:r w:rsidRPr="00B76314">
              <w:rPr>
                <w:szCs w:val="22"/>
                <w:lang w:val="hr-HR" w:eastAsia="en-GB"/>
              </w:rPr>
              <w:t>0</w:t>
            </w:r>
          </w:p>
        </w:tc>
      </w:tr>
      <w:tr w:rsidR="00BE3191" w:rsidRPr="00B76314" w14:paraId="0389E76D" w14:textId="77777777" w:rsidTr="00753FED">
        <w:trPr>
          <w:gridAfter w:val="2"/>
          <w:wAfter w:w="398" w:type="dxa"/>
          <w:trHeight w:val="261"/>
        </w:trPr>
        <w:tc>
          <w:tcPr>
            <w:tcW w:w="8467" w:type="dxa"/>
            <w:gridSpan w:val="15"/>
            <w:vAlign w:val="center"/>
            <w:hideMark/>
          </w:tcPr>
          <w:p w14:paraId="54FCDBD2" w14:textId="77777777" w:rsidR="00BE3191" w:rsidRPr="00B76314" w:rsidRDefault="00BE3191" w:rsidP="00220E73">
            <w:pPr>
              <w:widowControl w:val="0"/>
              <w:tabs>
                <w:tab w:val="clear" w:pos="284"/>
              </w:tabs>
              <w:ind w:left="-108"/>
              <w:jc w:val="left"/>
              <w:rPr>
                <w:szCs w:val="22"/>
                <w:lang w:val="hr-HR" w:eastAsia="en-GB"/>
              </w:rPr>
            </w:pPr>
            <w:r w:rsidRPr="00B76314">
              <w:rPr>
                <w:szCs w:val="22"/>
                <w:lang w:val="hr-HR" w:eastAsia="en-GB"/>
              </w:rPr>
              <w:t xml:space="preserve">  Hemioterapija</w:t>
            </w:r>
          </w:p>
        </w:tc>
      </w:tr>
      <w:tr w:rsidR="00BE3191" w:rsidRPr="00B76314" w14:paraId="2A106A4F" w14:textId="77777777" w:rsidTr="00753FED">
        <w:trPr>
          <w:trHeight w:val="261"/>
        </w:trPr>
        <w:tc>
          <w:tcPr>
            <w:tcW w:w="752" w:type="dxa"/>
            <w:vAlign w:val="center"/>
            <w:hideMark/>
          </w:tcPr>
          <w:p w14:paraId="5C7FF5CC" w14:textId="77777777" w:rsidR="00BE3191" w:rsidRPr="00B76314" w:rsidRDefault="00BE3191" w:rsidP="00220E73">
            <w:pPr>
              <w:widowControl w:val="0"/>
              <w:tabs>
                <w:tab w:val="clear" w:pos="284"/>
              </w:tabs>
              <w:spacing w:after="60"/>
              <w:jc w:val="right"/>
              <w:rPr>
                <w:szCs w:val="22"/>
                <w:lang w:val="hr-HR" w:eastAsia="en-GB"/>
              </w:rPr>
            </w:pPr>
            <w:r w:rsidRPr="00B76314">
              <w:rPr>
                <w:szCs w:val="22"/>
                <w:lang w:val="hr-HR" w:eastAsia="en-GB"/>
              </w:rPr>
              <w:t>157</w:t>
            </w:r>
          </w:p>
        </w:tc>
        <w:tc>
          <w:tcPr>
            <w:tcW w:w="601" w:type="dxa"/>
            <w:vAlign w:val="center"/>
            <w:hideMark/>
          </w:tcPr>
          <w:p w14:paraId="34056B9A" w14:textId="77777777" w:rsidR="00BE3191" w:rsidRPr="00B76314" w:rsidRDefault="00BE3191" w:rsidP="00220E73">
            <w:pPr>
              <w:widowControl w:val="0"/>
              <w:tabs>
                <w:tab w:val="clear" w:pos="284"/>
              </w:tabs>
              <w:spacing w:after="60"/>
              <w:ind w:left="-108"/>
              <w:jc w:val="right"/>
              <w:rPr>
                <w:szCs w:val="22"/>
                <w:lang w:val="hr-HR" w:eastAsia="en-GB"/>
              </w:rPr>
            </w:pPr>
            <w:r w:rsidRPr="00B76314">
              <w:rPr>
                <w:szCs w:val="22"/>
                <w:lang w:val="hr-HR" w:eastAsia="en-GB"/>
              </w:rPr>
              <w:t>137</w:t>
            </w:r>
          </w:p>
        </w:tc>
        <w:tc>
          <w:tcPr>
            <w:tcW w:w="604" w:type="dxa"/>
            <w:vAlign w:val="center"/>
            <w:hideMark/>
          </w:tcPr>
          <w:p w14:paraId="4EFDBA47" w14:textId="77777777" w:rsidR="00BE3191" w:rsidRPr="00B76314" w:rsidRDefault="00BE3191" w:rsidP="00220E73">
            <w:pPr>
              <w:widowControl w:val="0"/>
              <w:tabs>
                <w:tab w:val="clear" w:pos="284"/>
              </w:tabs>
              <w:spacing w:after="60"/>
              <w:ind w:left="-218"/>
              <w:jc w:val="right"/>
              <w:rPr>
                <w:szCs w:val="22"/>
                <w:lang w:val="hr-HR" w:eastAsia="en-GB"/>
              </w:rPr>
            </w:pPr>
            <w:r w:rsidRPr="00B76314">
              <w:rPr>
                <w:szCs w:val="22"/>
                <w:lang w:val="hr-HR" w:eastAsia="en-GB"/>
              </w:rPr>
              <w:t>107</w:t>
            </w:r>
          </w:p>
        </w:tc>
        <w:tc>
          <w:tcPr>
            <w:tcW w:w="691" w:type="dxa"/>
            <w:vAlign w:val="center"/>
            <w:hideMark/>
          </w:tcPr>
          <w:p w14:paraId="76E00CA2" w14:textId="77777777" w:rsidR="00BE3191" w:rsidRPr="00B76314" w:rsidRDefault="00BE3191" w:rsidP="00220E73">
            <w:pPr>
              <w:widowControl w:val="0"/>
              <w:tabs>
                <w:tab w:val="clear" w:pos="284"/>
              </w:tabs>
              <w:spacing w:after="60"/>
              <w:ind w:left="-219" w:right="-148"/>
              <w:jc w:val="center"/>
              <w:rPr>
                <w:szCs w:val="22"/>
                <w:lang w:val="hr-HR" w:eastAsia="en-GB"/>
              </w:rPr>
            </w:pPr>
            <w:r w:rsidRPr="00B76314">
              <w:rPr>
                <w:szCs w:val="22"/>
                <w:lang w:val="hr-HR" w:eastAsia="en-GB"/>
              </w:rPr>
              <w:t>73</w:t>
            </w:r>
          </w:p>
        </w:tc>
        <w:tc>
          <w:tcPr>
            <w:tcW w:w="574" w:type="dxa"/>
            <w:vAlign w:val="center"/>
            <w:hideMark/>
          </w:tcPr>
          <w:p w14:paraId="0C5190B3" w14:textId="77777777" w:rsidR="00BE3191" w:rsidRPr="00B76314" w:rsidRDefault="00BE3191" w:rsidP="00220E73">
            <w:pPr>
              <w:widowControl w:val="0"/>
              <w:tabs>
                <w:tab w:val="clear" w:pos="284"/>
              </w:tabs>
              <w:spacing w:after="60"/>
              <w:ind w:left="-82" w:right="-147"/>
              <w:jc w:val="left"/>
              <w:rPr>
                <w:szCs w:val="22"/>
                <w:lang w:val="hr-HR" w:eastAsia="en-GB"/>
              </w:rPr>
            </w:pPr>
            <w:r w:rsidRPr="00B76314">
              <w:rPr>
                <w:szCs w:val="22"/>
                <w:lang w:val="hr-HR" w:eastAsia="en-GB"/>
              </w:rPr>
              <w:t>53</w:t>
            </w:r>
          </w:p>
        </w:tc>
        <w:tc>
          <w:tcPr>
            <w:tcW w:w="447" w:type="dxa"/>
            <w:vAlign w:val="center"/>
            <w:hideMark/>
          </w:tcPr>
          <w:p w14:paraId="3028E198" w14:textId="77777777" w:rsidR="00BE3191" w:rsidRPr="00B76314" w:rsidRDefault="00BE3191" w:rsidP="00220E73">
            <w:pPr>
              <w:widowControl w:val="0"/>
              <w:tabs>
                <w:tab w:val="clear" w:pos="284"/>
              </w:tabs>
              <w:spacing w:after="60"/>
              <w:ind w:left="-274"/>
              <w:jc w:val="center"/>
              <w:rPr>
                <w:szCs w:val="22"/>
                <w:lang w:val="hr-HR" w:eastAsia="en-GB"/>
              </w:rPr>
            </w:pPr>
            <w:r w:rsidRPr="00B76314">
              <w:rPr>
                <w:szCs w:val="22"/>
                <w:lang w:val="hr-HR" w:eastAsia="en-GB"/>
              </w:rPr>
              <w:t xml:space="preserve"> 40</w:t>
            </w:r>
          </w:p>
        </w:tc>
        <w:tc>
          <w:tcPr>
            <w:tcW w:w="545" w:type="dxa"/>
            <w:vAlign w:val="center"/>
            <w:hideMark/>
          </w:tcPr>
          <w:p w14:paraId="2B635165" w14:textId="77777777" w:rsidR="00BE3191" w:rsidRPr="00B76314" w:rsidRDefault="00BE3191" w:rsidP="00220E73">
            <w:pPr>
              <w:widowControl w:val="0"/>
              <w:tabs>
                <w:tab w:val="clear" w:pos="284"/>
              </w:tabs>
              <w:spacing w:after="60"/>
              <w:ind w:left="-397" w:right="-340"/>
              <w:jc w:val="center"/>
              <w:rPr>
                <w:szCs w:val="22"/>
                <w:lang w:val="hr-HR" w:eastAsia="en-GB"/>
              </w:rPr>
            </w:pPr>
            <w:r w:rsidRPr="00B76314">
              <w:rPr>
                <w:szCs w:val="22"/>
                <w:lang w:val="hr-HR" w:eastAsia="en-GB"/>
              </w:rPr>
              <w:t>30</w:t>
            </w:r>
          </w:p>
        </w:tc>
        <w:tc>
          <w:tcPr>
            <w:tcW w:w="524" w:type="dxa"/>
            <w:vAlign w:val="center"/>
            <w:hideMark/>
          </w:tcPr>
          <w:p w14:paraId="1C366CFB" w14:textId="77777777" w:rsidR="00BE3191" w:rsidRPr="00B76314" w:rsidRDefault="00BE3191" w:rsidP="00220E73">
            <w:pPr>
              <w:widowControl w:val="0"/>
              <w:tabs>
                <w:tab w:val="clear" w:pos="284"/>
              </w:tabs>
              <w:spacing w:after="60"/>
              <w:jc w:val="center"/>
              <w:rPr>
                <w:szCs w:val="22"/>
                <w:lang w:val="hr-HR" w:eastAsia="en-GB"/>
              </w:rPr>
            </w:pPr>
            <w:r w:rsidRPr="00B76314">
              <w:rPr>
                <w:szCs w:val="22"/>
                <w:lang w:val="hr-HR" w:eastAsia="en-GB"/>
              </w:rPr>
              <w:t>21</w:t>
            </w:r>
          </w:p>
        </w:tc>
        <w:tc>
          <w:tcPr>
            <w:tcW w:w="468" w:type="dxa"/>
            <w:vAlign w:val="center"/>
            <w:hideMark/>
          </w:tcPr>
          <w:p w14:paraId="6EFF9220" w14:textId="77777777" w:rsidR="00BE3191" w:rsidRPr="00B76314" w:rsidRDefault="00BE3191" w:rsidP="00220E73">
            <w:pPr>
              <w:widowControl w:val="0"/>
              <w:tabs>
                <w:tab w:val="clear" w:pos="284"/>
              </w:tabs>
              <w:spacing w:after="60"/>
              <w:ind w:left="-108"/>
              <w:jc w:val="center"/>
              <w:rPr>
                <w:szCs w:val="22"/>
                <w:lang w:val="hr-HR" w:eastAsia="en-GB"/>
              </w:rPr>
            </w:pPr>
            <w:r w:rsidRPr="00B76314">
              <w:rPr>
                <w:szCs w:val="22"/>
                <w:lang w:val="hr-HR" w:eastAsia="en-GB"/>
              </w:rPr>
              <w:t>15</w:t>
            </w:r>
          </w:p>
        </w:tc>
        <w:tc>
          <w:tcPr>
            <w:tcW w:w="426" w:type="dxa"/>
            <w:vAlign w:val="center"/>
            <w:hideMark/>
          </w:tcPr>
          <w:p w14:paraId="5D95D7A0" w14:textId="77777777" w:rsidR="00BE3191" w:rsidRPr="00B76314" w:rsidRDefault="00BE3191" w:rsidP="00220E73">
            <w:pPr>
              <w:widowControl w:val="0"/>
              <w:tabs>
                <w:tab w:val="clear" w:pos="284"/>
                <w:tab w:val="left" w:pos="367"/>
                <w:tab w:val="right" w:pos="504"/>
              </w:tabs>
              <w:spacing w:after="60"/>
              <w:ind w:left="-243"/>
              <w:jc w:val="right"/>
              <w:rPr>
                <w:szCs w:val="22"/>
                <w:lang w:val="hr-HR" w:eastAsia="en-GB"/>
              </w:rPr>
            </w:pPr>
            <w:r w:rsidRPr="00B76314">
              <w:rPr>
                <w:szCs w:val="22"/>
                <w:lang w:val="hr-HR" w:eastAsia="en-GB"/>
              </w:rPr>
              <w:t>12</w:t>
            </w:r>
          </w:p>
        </w:tc>
        <w:tc>
          <w:tcPr>
            <w:tcW w:w="708" w:type="dxa"/>
            <w:vAlign w:val="center"/>
            <w:hideMark/>
          </w:tcPr>
          <w:p w14:paraId="587DF4A8" w14:textId="77777777" w:rsidR="00BE3191" w:rsidRPr="00B76314" w:rsidRDefault="00BE3191" w:rsidP="00220E73">
            <w:pPr>
              <w:widowControl w:val="0"/>
              <w:tabs>
                <w:tab w:val="clear" w:pos="284"/>
                <w:tab w:val="right" w:pos="221"/>
              </w:tabs>
              <w:spacing w:after="60"/>
              <w:ind w:left="-127"/>
              <w:jc w:val="center"/>
              <w:rPr>
                <w:szCs w:val="22"/>
                <w:lang w:val="hr-HR" w:eastAsia="en-GB"/>
              </w:rPr>
            </w:pPr>
            <w:r w:rsidRPr="00B76314">
              <w:rPr>
                <w:szCs w:val="22"/>
                <w:lang w:val="hr-HR" w:eastAsia="en-GB"/>
              </w:rPr>
              <w:t>8</w:t>
            </w:r>
          </w:p>
        </w:tc>
        <w:tc>
          <w:tcPr>
            <w:tcW w:w="567" w:type="dxa"/>
            <w:vAlign w:val="center"/>
            <w:hideMark/>
          </w:tcPr>
          <w:p w14:paraId="731FC192" w14:textId="77777777" w:rsidR="00BE3191" w:rsidRPr="00B76314" w:rsidRDefault="00BE3191" w:rsidP="00220E73">
            <w:pPr>
              <w:widowControl w:val="0"/>
              <w:tabs>
                <w:tab w:val="clear" w:pos="284"/>
                <w:tab w:val="left" w:pos="209"/>
                <w:tab w:val="right" w:pos="504"/>
              </w:tabs>
              <w:spacing w:after="60"/>
              <w:ind w:left="-108" w:right="-108"/>
              <w:jc w:val="center"/>
              <w:rPr>
                <w:szCs w:val="22"/>
                <w:lang w:val="hr-HR" w:eastAsia="en-GB"/>
              </w:rPr>
            </w:pPr>
            <w:r w:rsidRPr="00B76314">
              <w:rPr>
                <w:szCs w:val="22"/>
                <w:lang w:val="hr-HR" w:eastAsia="en-GB"/>
              </w:rPr>
              <w:t>6</w:t>
            </w:r>
          </w:p>
        </w:tc>
        <w:tc>
          <w:tcPr>
            <w:tcW w:w="557" w:type="dxa"/>
            <w:vAlign w:val="center"/>
            <w:hideMark/>
          </w:tcPr>
          <w:p w14:paraId="2451F780" w14:textId="77777777" w:rsidR="00BE3191" w:rsidRPr="00B76314" w:rsidRDefault="00BE3191" w:rsidP="00220E73">
            <w:pPr>
              <w:widowControl w:val="0"/>
              <w:tabs>
                <w:tab w:val="clear" w:pos="284"/>
                <w:tab w:val="left" w:pos="367"/>
                <w:tab w:val="right" w:pos="504"/>
              </w:tabs>
              <w:spacing w:after="60"/>
              <w:ind w:left="-108"/>
              <w:jc w:val="center"/>
              <w:rPr>
                <w:szCs w:val="22"/>
                <w:lang w:val="hr-HR" w:eastAsia="en-GB"/>
              </w:rPr>
            </w:pPr>
            <w:r w:rsidRPr="00B76314">
              <w:rPr>
                <w:szCs w:val="22"/>
                <w:lang w:val="hr-HR" w:eastAsia="en-GB"/>
              </w:rPr>
              <w:t>3</w:t>
            </w:r>
          </w:p>
        </w:tc>
        <w:tc>
          <w:tcPr>
            <w:tcW w:w="467" w:type="dxa"/>
            <w:vAlign w:val="center"/>
            <w:hideMark/>
          </w:tcPr>
          <w:p w14:paraId="7790ADE8" w14:textId="77777777" w:rsidR="00BE3191" w:rsidRPr="00B76314" w:rsidRDefault="00BE3191" w:rsidP="00220E73">
            <w:pPr>
              <w:widowControl w:val="0"/>
              <w:tabs>
                <w:tab w:val="clear" w:pos="284"/>
                <w:tab w:val="left" w:pos="367"/>
                <w:tab w:val="right" w:pos="504"/>
              </w:tabs>
              <w:spacing w:after="60"/>
              <w:ind w:left="-108"/>
              <w:jc w:val="center"/>
              <w:rPr>
                <w:szCs w:val="22"/>
                <w:lang w:val="hr-HR" w:eastAsia="en-GB"/>
              </w:rPr>
            </w:pPr>
            <w:r w:rsidRPr="00B76314">
              <w:rPr>
                <w:szCs w:val="22"/>
                <w:lang w:val="hr-HR" w:eastAsia="en-GB"/>
              </w:rPr>
              <w:t>2</w:t>
            </w:r>
          </w:p>
        </w:tc>
        <w:tc>
          <w:tcPr>
            <w:tcW w:w="536" w:type="dxa"/>
          </w:tcPr>
          <w:p w14:paraId="046C9745" w14:textId="77777777" w:rsidR="00BE3191" w:rsidRPr="00B76314" w:rsidRDefault="00BE3191" w:rsidP="00220E73">
            <w:pPr>
              <w:widowControl w:val="0"/>
              <w:tabs>
                <w:tab w:val="clear" w:pos="284"/>
                <w:tab w:val="left" w:pos="367"/>
                <w:tab w:val="right" w:pos="504"/>
              </w:tabs>
              <w:spacing w:after="60"/>
              <w:ind w:left="-108"/>
              <w:jc w:val="center"/>
              <w:rPr>
                <w:szCs w:val="22"/>
                <w:lang w:val="hr-HR" w:eastAsia="en-GB"/>
              </w:rPr>
            </w:pPr>
            <w:r w:rsidRPr="00B76314">
              <w:rPr>
                <w:szCs w:val="22"/>
                <w:lang w:val="hr-HR" w:eastAsia="en-GB"/>
              </w:rPr>
              <w:t>1</w:t>
            </w:r>
          </w:p>
        </w:tc>
        <w:tc>
          <w:tcPr>
            <w:tcW w:w="398" w:type="dxa"/>
            <w:gridSpan w:val="2"/>
          </w:tcPr>
          <w:p w14:paraId="54F3DA74" w14:textId="77777777" w:rsidR="00BE3191" w:rsidRPr="00B76314" w:rsidRDefault="00BE3191" w:rsidP="00220E73">
            <w:pPr>
              <w:widowControl w:val="0"/>
              <w:tabs>
                <w:tab w:val="clear" w:pos="284"/>
                <w:tab w:val="left" w:pos="367"/>
                <w:tab w:val="right" w:pos="504"/>
              </w:tabs>
              <w:spacing w:after="60"/>
              <w:ind w:left="-108"/>
              <w:jc w:val="right"/>
              <w:rPr>
                <w:szCs w:val="22"/>
                <w:lang w:val="hr-HR" w:eastAsia="en-GB"/>
              </w:rPr>
            </w:pPr>
            <w:r w:rsidRPr="00B76314">
              <w:rPr>
                <w:szCs w:val="22"/>
                <w:lang w:val="hr-HR" w:eastAsia="en-GB"/>
              </w:rPr>
              <w:t>0</w:t>
            </w:r>
          </w:p>
        </w:tc>
      </w:tr>
    </w:tbl>
    <w:p w14:paraId="52CB2E31" w14:textId="77777777" w:rsidR="00BE3191" w:rsidRPr="00B76314" w:rsidRDefault="00BE3191" w:rsidP="00220E73">
      <w:pPr>
        <w:widowControl w:val="0"/>
        <w:tabs>
          <w:tab w:val="clear" w:pos="284"/>
        </w:tabs>
        <w:jc w:val="left"/>
        <w:rPr>
          <w:color w:val="000000"/>
          <w:szCs w:val="22"/>
          <w:lang w:val="hr-HR" w:eastAsia="hr-HR" w:bidi="hr-HR"/>
        </w:rPr>
      </w:pPr>
      <w:r w:rsidRPr="00B76314">
        <w:rPr>
          <w:color w:val="000000"/>
          <w:szCs w:val="22"/>
          <w:lang w:val="hr-HR" w:eastAsia="hr-HR" w:bidi="hr-HR"/>
        </w:rPr>
        <w:t>──∆── Nivolumab + hemioterapija (događaji: 118/158), medijana i 95% CI: 15,05 (11,93; 18,63)</w:t>
      </w:r>
    </w:p>
    <w:p w14:paraId="57B7F14E" w14:textId="77777777" w:rsidR="00BE3191" w:rsidRPr="00B76314" w:rsidRDefault="00BE3191" w:rsidP="00220E73">
      <w:pPr>
        <w:widowControl w:val="0"/>
        <w:tabs>
          <w:tab w:val="clear" w:pos="284"/>
        </w:tabs>
        <w:jc w:val="left"/>
        <w:rPr>
          <w:color w:val="000000"/>
          <w:szCs w:val="22"/>
          <w:lang w:val="hr-HR" w:eastAsia="hr-HR" w:bidi="hr-HR"/>
        </w:rPr>
      </w:pPr>
      <w:r w:rsidRPr="000A6F55">
        <w:rPr>
          <w:color w:val="000000"/>
          <w:szCs w:val="22"/>
          <w:lang w:val="hr-HR" w:eastAsia="hr-HR" w:bidi="hr-HR"/>
        </w:rPr>
        <w:t>−−</w:t>
      </w:r>
      <w:r w:rsidRPr="00B76314">
        <w:rPr>
          <w:color w:val="000000"/>
          <w:szCs w:val="22"/>
          <w:lang w:val="hr-HR" w:eastAsia="hr-HR" w:bidi="hr-HR"/>
        </w:rPr>
        <w:sym w:font="Wingdings 2" w:char="F0CA"/>
      </w:r>
      <w:r w:rsidRPr="000A6F55">
        <w:rPr>
          <w:color w:val="000000"/>
          <w:szCs w:val="22"/>
          <w:lang w:val="hr-HR" w:eastAsia="hr-HR" w:bidi="hr-HR"/>
        </w:rPr>
        <w:t xml:space="preserve">−− </w:t>
      </w:r>
      <w:r w:rsidRPr="00B76314">
        <w:rPr>
          <w:color w:val="000000"/>
          <w:szCs w:val="22"/>
          <w:lang w:val="hr-HR" w:eastAsia="hr-HR" w:bidi="hr-HR"/>
        </w:rPr>
        <w:t>Hemioterapija (događaji: 130/157), medijana i 95% CI: 9,07 (7,69; 10,02)</w:t>
      </w:r>
    </w:p>
    <w:p w14:paraId="46B11F91" w14:textId="5EABEEE9" w:rsidR="00BE3191" w:rsidRPr="00B76314" w:rsidRDefault="00BE3191" w:rsidP="00220E73">
      <w:pPr>
        <w:widowControl w:val="0"/>
        <w:tabs>
          <w:tab w:val="clear" w:pos="284"/>
        </w:tabs>
        <w:jc w:val="left"/>
        <w:rPr>
          <w:szCs w:val="22"/>
          <w:lang w:val="hr-HR" w:bidi="hr-HR"/>
        </w:rPr>
      </w:pPr>
      <w:r w:rsidRPr="00B76314">
        <w:rPr>
          <w:color w:val="000000"/>
          <w:sz w:val="20"/>
          <w:szCs w:val="20"/>
          <w:lang w:val="hr-HR" w:eastAsia="hr-HR" w:bidi="hr-HR"/>
        </w:rPr>
        <w:t>Zasnovano na podacima prikupljenima do: 23. avgusta 2021., minimalno praćenje od 20 m</w:t>
      </w:r>
      <w:r w:rsidR="006A0DB4" w:rsidRPr="00B76314">
        <w:rPr>
          <w:color w:val="000000"/>
          <w:sz w:val="20"/>
          <w:szCs w:val="20"/>
          <w:lang w:val="hr-HR" w:eastAsia="hr-HR" w:bidi="hr-HR"/>
        </w:rPr>
        <w:t>j</w:t>
      </w:r>
      <w:r w:rsidRPr="00B76314">
        <w:rPr>
          <w:color w:val="000000"/>
          <w:sz w:val="20"/>
          <w:szCs w:val="20"/>
          <w:lang w:val="hr-HR" w:eastAsia="hr-HR" w:bidi="hr-HR"/>
        </w:rPr>
        <w:t>eseci</w:t>
      </w:r>
    </w:p>
    <w:p w14:paraId="1414DC8A" w14:textId="77777777" w:rsidR="00BE3191" w:rsidRPr="00B76314" w:rsidRDefault="00BE3191" w:rsidP="00220E73">
      <w:pPr>
        <w:widowControl w:val="0"/>
        <w:tabs>
          <w:tab w:val="clear" w:pos="284"/>
        </w:tabs>
        <w:jc w:val="left"/>
        <w:rPr>
          <w:color w:val="000000"/>
          <w:szCs w:val="22"/>
          <w:lang w:val="hr-HR" w:eastAsia="hr-HR" w:bidi="hr-HR"/>
        </w:rPr>
      </w:pPr>
    </w:p>
    <w:p w14:paraId="7F5D4BF5" w14:textId="3A8D6D4F" w:rsidR="00BE3191" w:rsidRPr="00B76314" w:rsidRDefault="00BE3191" w:rsidP="00220E73">
      <w:pPr>
        <w:widowControl w:val="0"/>
        <w:tabs>
          <w:tab w:val="clear" w:pos="284"/>
          <w:tab w:val="left" w:pos="720"/>
          <w:tab w:val="left" w:pos="2160"/>
        </w:tabs>
        <w:spacing w:after="60"/>
        <w:ind w:left="993" w:hanging="993"/>
        <w:jc w:val="left"/>
        <w:rPr>
          <w:b/>
          <w:szCs w:val="22"/>
          <w:lang w:val="hr-HR" w:eastAsia="es-ES"/>
        </w:rPr>
      </w:pPr>
      <w:r w:rsidRPr="00B76314">
        <w:rPr>
          <w:b/>
          <w:szCs w:val="22"/>
          <w:lang w:val="hr-HR" w:eastAsia="es-ES"/>
        </w:rPr>
        <w:t>Slika </w:t>
      </w:r>
      <w:r w:rsidR="002D38A7" w:rsidRPr="00B76314">
        <w:rPr>
          <w:b/>
          <w:szCs w:val="22"/>
          <w:lang w:val="hr-HR" w:eastAsia="es-ES"/>
        </w:rPr>
        <w:t>2</w:t>
      </w:r>
      <w:r w:rsidR="002D38A7">
        <w:rPr>
          <w:b/>
          <w:szCs w:val="22"/>
          <w:lang w:val="hr-HR" w:eastAsia="es-ES"/>
        </w:rPr>
        <w:t>9</w:t>
      </w:r>
      <w:r w:rsidRPr="00B76314">
        <w:rPr>
          <w:b/>
          <w:szCs w:val="22"/>
          <w:lang w:val="hr-HR" w:eastAsia="es-ES"/>
        </w:rPr>
        <w:t>:</w:t>
      </w:r>
      <w:r w:rsidR="00787F16" w:rsidRPr="00B76314">
        <w:rPr>
          <w:b/>
          <w:szCs w:val="22"/>
          <w:lang w:val="hr-HR" w:eastAsia="es-ES"/>
        </w:rPr>
        <w:t xml:space="preserve"> </w:t>
      </w:r>
      <w:r w:rsidRPr="00B76314">
        <w:rPr>
          <w:b/>
          <w:szCs w:val="22"/>
          <w:lang w:val="hr-HR" w:eastAsia="es-ES"/>
        </w:rPr>
        <w:t xml:space="preserve">Kaplan-Meierove krive za PFS </w:t>
      </w:r>
      <w:r w:rsidRPr="00B76314">
        <w:rPr>
          <w:b/>
          <w:szCs w:val="22"/>
          <w:lang w:val="hr-HR"/>
        </w:rPr>
        <w:t>kod pacijenata sa</w:t>
      </w:r>
      <w:r w:rsidRPr="00B76314">
        <w:rPr>
          <w:b/>
          <w:szCs w:val="20"/>
          <w:lang w:val="hr-HR"/>
        </w:rPr>
        <w:t xml:space="preserve"> ekspresijom PD</w:t>
      </w:r>
      <w:r w:rsidRPr="00B76314">
        <w:rPr>
          <w:b/>
          <w:szCs w:val="20"/>
          <w:lang w:val="hr-HR"/>
        </w:rPr>
        <w:noBreakHyphen/>
        <w:t>L1 u tumorskim ćelijama</w:t>
      </w:r>
      <w:r w:rsidRPr="00B76314">
        <w:rPr>
          <w:b/>
          <w:szCs w:val="22"/>
          <w:lang w:val="hr-HR" w:eastAsia="es-ES"/>
        </w:rPr>
        <w:t> ≥ 1% (CA209648)</w:t>
      </w:r>
    </w:p>
    <w:p w14:paraId="3937EE31" w14:textId="77777777" w:rsidR="00BE3191" w:rsidRPr="00B76314" w:rsidRDefault="00BE3191" w:rsidP="00220E73">
      <w:pPr>
        <w:widowControl w:val="0"/>
        <w:tabs>
          <w:tab w:val="clear" w:pos="284"/>
        </w:tabs>
        <w:spacing w:before="120"/>
        <w:ind w:firstLine="425"/>
        <w:rPr>
          <w:color w:val="000000"/>
          <w:szCs w:val="22"/>
          <w:lang w:val="hr-HR" w:eastAsia="hr-HR" w:bidi="hr-HR"/>
        </w:rPr>
      </w:pPr>
      <w:r w:rsidRPr="00271350">
        <w:rPr>
          <w:noProof/>
          <w:color w:val="000000"/>
          <w:sz w:val="24"/>
          <w:szCs w:val="20"/>
          <w:lang w:val="sr-Latn-ME" w:eastAsia="sr-Latn-ME"/>
        </w:rPr>
        <mc:AlternateContent>
          <mc:Choice Requires="wps">
            <w:drawing>
              <wp:anchor distT="0" distB="0" distL="114300" distR="114300" simplePos="0" relativeHeight="251730944" behindDoc="0" locked="0" layoutInCell="1" allowOverlap="1" wp14:anchorId="6CC50E53" wp14:editId="06BBD60F">
                <wp:simplePos x="0" y="0"/>
                <wp:positionH relativeFrom="margin">
                  <wp:posOffset>-91744</wp:posOffset>
                </wp:positionH>
                <wp:positionV relativeFrom="paragraph">
                  <wp:posOffset>220345</wp:posOffset>
                </wp:positionV>
                <wp:extent cx="365760" cy="2639695"/>
                <wp:effectExtent l="0" t="0" r="0" b="825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39695"/>
                        </a:xfrm>
                        <a:prstGeom prst="rect">
                          <a:avLst/>
                        </a:prstGeom>
                        <a:solidFill>
                          <a:srgbClr val="FFFFFF"/>
                        </a:solidFill>
                        <a:ln>
                          <a:noFill/>
                        </a:ln>
                      </wps:spPr>
                      <wps:txbx>
                        <w:txbxContent>
                          <w:p w14:paraId="71A28E57" w14:textId="524E6A32" w:rsidR="00530AB2" w:rsidRPr="00052432" w:rsidRDefault="00530AB2" w:rsidP="00BE3191">
                            <w:pPr>
                              <w:keepNext/>
                              <w:keepLines/>
                              <w:jc w:val="center"/>
                              <w:rPr>
                                <w:sz w:val="18"/>
                                <w:szCs w:val="18"/>
                                <w:lang w:val="hr-HR"/>
                              </w:rPr>
                            </w:pPr>
                            <w:r w:rsidRPr="00052432">
                              <w:rPr>
                                <w:sz w:val="18"/>
                                <w:szCs w:val="18"/>
                                <w:lang w:val="hr-HR"/>
                              </w:rPr>
                              <w:t>Vjerovatnoća preživljavanja bez progresije bolesti</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0E53" id="Text Box 207" o:spid="_x0000_s1061" type="#_x0000_t202" style="position:absolute;left:0;text-align:left;margin-left:-7.2pt;margin-top:17.35pt;width:28.8pt;height:207.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" stroked="f">
                <v:textbox style="layout-flow:vertical;mso-layout-flow-alt:bottom-to-top">
                  <w:txbxContent>
                    <w:p w14:paraId="71A28E57" w14:textId="524E6A32" w:rsidR="00530AB2" w:rsidRPr="00052432" w:rsidRDefault="00530AB2" w:rsidP="00BE3191">
                      <w:pPr>
                        <w:keepNext/>
                        <w:keepLines/>
                        <w:jc w:val="center"/>
                        <w:rPr>
                          <w:sz w:val="18"/>
                          <w:szCs w:val="18"/>
                          <w:lang w:val="hr-HR"/>
                        </w:rPr>
                      </w:pPr>
                      <w:r w:rsidRPr="00052432">
                        <w:rPr>
                          <w:sz w:val="18"/>
                          <w:szCs w:val="18"/>
                          <w:lang w:val="hr-HR"/>
                        </w:rPr>
                        <w:t>Vjerovatnoća preživljavanja bez progresije bolesti</w:t>
                      </w:r>
                    </w:p>
                  </w:txbxContent>
                </v:textbox>
                <w10:wrap anchorx="margin"/>
              </v:shape>
            </w:pict>
          </mc:Fallback>
        </mc:AlternateContent>
      </w:r>
      <w:r w:rsidRPr="00271350">
        <w:rPr>
          <w:noProof/>
          <w:color w:val="000000"/>
          <w:szCs w:val="22"/>
          <w:lang w:val="sr-Latn-ME" w:eastAsia="sr-Latn-ME"/>
        </w:rPr>
        <w:drawing>
          <wp:inline distT="0" distB="0" distL="0" distR="0" wp14:anchorId="0DA18743" wp14:editId="08CEBF27">
            <wp:extent cx="4933950" cy="3159760"/>
            <wp:effectExtent l="0" t="0" r="0" b="2540"/>
            <wp:docPr id="204" name="Picture 20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950" cy="3159760"/>
                    </a:xfrm>
                    <a:prstGeom prst="rect">
                      <a:avLst/>
                    </a:prstGeom>
                    <a:noFill/>
                    <a:ln>
                      <a:noFill/>
                    </a:ln>
                  </pic:spPr>
                </pic:pic>
              </a:graphicData>
            </a:graphic>
          </wp:inline>
        </w:drawing>
      </w:r>
    </w:p>
    <w:p w14:paraId="31B98EC4" w14:textId="48953200" w:rsidR="00BE3191" w:rsidRPr="00B76314" w:rsidRDefault="00BE3191" w:rsidP="00220E73">
      <w:pPr>
        <w:widowControl w:val="0"/>
        <w:shd w:val="clear" w:color="auto" w:fill="FFFFFF"/>
        <w:tabs>
          <w:tab w:val="clear" w:pos="284"/>
        </w:tabs>
        <w:spacing w:before="60" w:after="60"/>
        <w:jc w:val="center"/>
        <w:rPr>
          <w:szCs w:val="22"/>
          <w:lang w:val="hr-HR" w:eastAsia="en-GB"/>
        </w:rPr>
      </w:pPr>
      <w:r w:rsidRPr="00B76314">
        <w:rPr>
          <w:sz w:val="20"/>
          <w:szCs w:val="22"/>
          <w:lang w:val="hr-HR" w:eastAsia="en-GB"/>
        </w:rPr>
        <w:t>P</w:t>
      </w:r>
      <w:r w:rsidRPr="00B76314">
        <w:rPr>
          <w:szCs w:val="22"/>
          <w:lang w:val="hr-HR" w:eastAsia="en-GB"/>
        </w:rPr>
        <w:t>reživljavanje bez progresije bolesti (m</w:t>
      </w:r>
      <w:r w:rsidR="00787F16" w:rsidRPr="00B76314">
        <w:rPr>
          <w:szCs w:val="22"/>
          <w:lang w:val="hr-HR" w:eastAsia="en-GB"/>
        </w:rPr>
        <w:t>j</w:t>
      </w:r>
      <w:r w:rsidRPr="00B76314">
        <w:rPr>
          <w:szCs w:val="22"/>
          <w:lang w:val="hr-HR" w:eastAsia="en-GB"/>
        </w:rPr>
        <w:t>eseci)</w:t>
      </w:r>
    </w:p>
    <w:tbl>
      <w:tblPr>
        <w:tblW w:w="7933" w:type="dxa"/>
        <w:tblInd w:w="426" w:type="dxa"/>
        <w:tblLayout w:type="fixed"/>
        <w:tblLook w:val="04A0" w:firstRow="1" w:lastRow="0" w:firstColumn="1" w:lastColumn="0" w:noHBand="0" w:noVBand="1"/>
      </w:tblPr>
      <w:tblGrid>
        <w:gridCol w:w="762"/>
        <w:gridCol w:w="508"/>
        <w:gridCol w:w="619"/>
        <w:gridCol w:w="374"/>
        <w:gridCol w:w="567"/>
        <w:gridCol w:w="425"/>
        <w:gridCol w:w="425"/>
        <w:gridCol w:w="709"/>
        <w:gridCol w:w="425"/>
        <w:gridCol w:w="567"/>
        <w:gridCol w:w="425"/>
        <w:gridCol w:w="567"/>
        <w:gridCol w:w="567"/>
        <w:gridCol w:w="426"/>
        <w:gridCol w:w="567"/>
      </w:tblGrid>
      <w:tr w:rsidR="00BE3191" w:rsidRPr="00B76314" w14:paraId="6E31D2F8" w14:textId="77777777" w:rsidTr="00753FED">
        <w:trPr>
          <w:gridAfter w:val="1"/>
          <w:wAfter w:w="567" w:type="dxa"/>
          <w:trHeight w:val="284"/>
        </w:trPr>
        <w:tc>
          <w:tcPr>
            <w:tcW w:w="5806" w:type="dxa"/>
            <w:gridSpan w:val="11"/>
            <w:hideMark/>
          </w:tcPr>
          <w:p w14:paraId="36A6BB30" w14:textId="77777777" w:rsidR="00BE3191" w:rsidRPr="00B76314" w:rsidRDefault="00BE3191" w:rsidP="00220E73">
            <w:pPr>
              <w:widowControl w:val="0"/>
              <w:tabs>
                <w:tab w:val="clear" w:pos="284"/>
              </w:tabs>
              <w:jc w:val="left"/>
              <w:rPr>
                <w:szCs w:val="22"/>
                <w:lang w:val="hr-HR" w:eastAsia="en-GB"/>
              </w:rPr>
            </w:pPr>
            <w:r w:rsidRPr="00B76314">
              <w:rPr>
                <w:szCs w:val="22"/>
                <w:lang w:val="hr-HR" w:eastAsia="en-GB"/>
              </w:rPr>
              <w:t>Broj ispitanika pod rizikom</w:t>
            </w:r>
          </w:p>
        </w:tc>
        <w:tc>
          <w:tcPr>
            <w:tcW w:w="567" w:type="dxa"/>
          </w:tcPr>
          <w:p w14:paraId="3567ECF1" w14:textId="77777777" w:rsidR="00BE3191" w:rsidRPr="00B76314" w:rsidRDefault="00BE3191" w:rsidP="00220E73">
            <w:pPr>
              <w:widowControl w:val="0"/>
              <w:tabs>
                <w:tab w:val="clear" w:pos="284"/>
              </w:tabs>
              <w:jc w:val="left"/>
              <w:rPr>
                <w:szCs w:val="22"/>
                <w:lang w:val="hr-HR" w:eastAsia="en-GB"/>
              </w:rPr>
            </w:pPr>
          </w:p>
        </w:tc>
        <w:tc>
          <w:tcPr>
            <w:tcW w:w="567" w:type="dxa"/>
          </w:tcPr>
          <w:p w14:paraId="6EF99E7B" w14:textId="77777777" w:rsidR="00BE3191" w:rsidRPr="00B76314" w:rsidRDefault="00BE3191" w:rsidP="00220E73">
            <w:pPr>
              <w:widowControl w:val="0"/>
              <w:tabs>
                <w:tab w:val="clear" w:pos="284"/>
              </w:tabs>
              <w:jc w:val="left"/>
              <w:rPr>
                <w:szCs w:val="22"/>
                <w:lang w:val="hr-HR" w:eastAsia="en-GB"/>
              </w:rPr>
            </w:pPr>
          </w:p>
        </w:tc>
        <w:tc>
          <w:tcPr>
            <w:tcW w:w="426" w:type="dxa"/>
          </w:tcPr>
          <w:p w14:paraId="7941D914" w14:textId="77777777" w:rsidR="00BE3191" w:rsidRPr="00B76314" w:rsidRDefault="00BE3191" w:rsidP="00220E73">
            <w:pPr>
              <w:widowControl w:val="0"/>
              <w:tabs>
                <w:tab w:val="clear" w:pos="284"/>
              </w:tabs>
              <w:jc w:val="left"/>
              <w:rPr>
                <w:szCs w:val="22"/>
                <w:lang w:val="hr-HR" w:eastAsia="en-GB"/>
              </w:rPr>
            </w:pPr>
          </w:p>
        </w:tc>
      </w:tr>
      <w:tr w:rsidR="00BE3191" w:rsidRPr="00B76314" w14:paraId="3D05B58B" w14:textId="77777777" w:rsidTr="00753FED">
        <w:trPr>
          <w:gridAfter w:val="1"/>
          <w:wAfter w:w="567" w:type="dxa"/>
          <w:trHeight w:val="253"/>
        </w:trPr>
        <w:tc>
          <w:tcPr>
            <w:tcW w:w="5806" w:type="dxa"/>
            <w:gridSpan w:val="11"/>
            <w:hideMark/>
          </w:tcPr>
          <w:p w14:paraId="087753EE" w14:textId="77777777" w:rsidR="00BE3191" w:rsidRPr="00B76314" w:rsidRDefault="00BE3191" w:rsidP="00220E73">
            <w:pPr>
              <w:widowControl w:val="0"/>
              <w:tabs>
                <w:tab w:val="clear" w:pos="284"/>
              </w:tabs>
              <w:jc w:val="left"/>
              <w:rPr>
                <w:szCs w:val="22"/>
                <w:lang w:val="hr-HR" w:eastAsia="en-GB"/>
              </w:rPr>
            </w:pPr>
            <w:r w:rsidRPr="00B76314">
              <w:rPr>
                <w:szCs w:val="22"/>
                <w:lang w:val="hr-HR" w:eastAsia="en-GB"/>
              </w:rPr>
              <w:t>Nivolumab + hemioterapija</w:t>
            </w:r>
          </w:p>
        </w:tc>
        <w:tc>
          <w:tcPr>
            <w:tcW w:w="567" w:type="dxa"/>
          </w:tcPr>
          <w:p w14:paraId="64DB9139" w14:textId="77777777" w:rsidR="00BE3191" w:rsidRPr="00B76314" w:rsidRDefault="00BE3191" w:rsidP="00220E73">
            <w:pPr>
              <w:widowControl w:val="0"/>
              <w:tabs>
                <w:tab w:val="clear" w:pos="284"/>
              </w:tabs>
              <w:jc w:val="left"/>
              <w:rPr>
                <w:szCs w:val="22"/>
                <w:lang w:val="hr-HR" w:eastAsia="en-GB"/>
              </w:rPr>
            </w:pPr>
          </w:p>
        </w:tc>
        <w:tc>
          <w:tcPr>
            <w:tcW w:w="567" w:type="dxa"/>
          </w:tcPr>
          <w:p w14:paraId="565F27A6" w14:textId="77777777" w:rsidR="00BE3191" w:rsidRPr="00B76314" w:rsidRDefault="00BE3191" w:rsidP="00220E73">
            <w:pPr>
              <w:widowControl w:val="0"/>
              <w:tabs>
                <w:tab w:val="clear" w:pos="284"/>
              </w:tabs>
              <w:jc w:val="left"/>
              <w:rPr>
                <w:szCs w:val="22"/>
                <w:lang w:val="hr-HR" w:eastAsia="en-GB"/>
              </w:rPr>
            </w:pPr>
          </w:p>
        </w:tc>
        <w:tc>
          <w:tcPr>
            <w:tcW w:w="426" w:type="dxa"/>
          </w:tcPr>
          <w:p w14:paraId="1B80F362" w14:textId="77777777" w:rsidR="00BE3191" w:rsidRPr="00B76314" w:rsidRDefault="00BE3191" w:rsidP="00220E73">
            <w:pPr>
              <w:widowControl w:val="0"/>
              <w:tabs>
                <w:tab w:val="clear" w:pos="284"/>
              </w:tabs>
              <w:jc w:val="left"/>
              <w:rPr>
                <w:szCs w:val="22"/>
                <w:lang w:val="hr-HR" w:eastAsia="en-GB"/>
              </w:rPr>
            </w:pPr>
          </w:p>
        </w:tc>
      </w:tr>
      <w:tr w:rsidR="00BE3191" w:rsidRPr="00B76314" w14:paraId="06E3B3AC" w14:textId="77777777" w:rsidTr="00753FED">
        <w:trPr>
          <w:trHeight w:val="253"/>
        </w:trPr>
        <w:tc>
          <w:tcPr>
            <w:tcW w:w="762" w:type="dxa"/>
            <w:vAlign w:val="center"/>
            <w:hideMark/>
          </w:tcPr>
          <w:p w14:paraId="1F125F27" w14:textId="77777777" w:rsidR="00BE3191" w:rsidRPr="00B76314" w:rsidRDefault="00BE3191" w:rsidP="00220E73">
            <w:pPr>
              <w:widowControl w:val="0"/>
              <w:tabs>
                <w:tab w:val="clear" w:pos="284"/>
              </w:tabs>
              <w:jc w:val="center"/>
              <w:rPr>
                <w:szCs w:val="22"/>
                <w:lang w:val="hr-HR" w:eastAsia="en-GB"/>
              </w:rPr>
            </w:pPr>
            <w:r w:rsidRPr="00B76314">
              <w:rPr>
                <w:szCs w:val="22"/>
                <w:lang w:val="hr-HR" w:eastAsia="en-GB"/>
              </w:rPr>
              <w:t>158</w:t>
            </w:r>
          </w:p>
        </w:tc>
        <w:tc>
          <w:tcPr>
            <w:tcW w:w="508" w:type="dxa"/>
            <w:vAlign w:val="center"/>
            <w:hideMark/>
          </w:tcPr>
          <w:p w14:paraId="1ED923DA" w14:textId="77777777" w:rsidR="00BE3191" w:rsidRPr="00B76314" w:rsidRDefault="00BE3191" w:rsidP="00220E73">
            <w:pPr>
              <w:widowControl w:val="0"/>
              <w:tabs>
                <w:tab w:val="clear" w:pos="284"/>
              </w:tabs>
              <w:ind w:left="-247" w:firstLine="1"/>
              <w:jc w:val="center"/>
              <w:rPr>
                <w:szCs w:val="22"/>
                <w:lang w:val="hr-HR" w:eastAsia="en-GB"/>
              </w:rPr>
            </w:pPr>
            <w:r w:rsidRPr="00B76314">
              <w:rPr>
                <w:szCs w:val="22"/>
                <w:lang w:val="hr-HR" w:eastAsia="en-GB"/>
              </w:rPr>
              <w:t>107</w:t>
            </w:r>
          </w:p>
        </w:tc>
        <w:tc>
          <w:tcPr>
            <w:tcW w:w="619" w:type="dxa"/>
            <w:vAlign w:val="center"/>
            <w:hideMark/>
          </w:tcPr>
          <w:p w14:paraId="0B411D04" w14:textId="77777777" w:rsidR="00BE3191" w:rsidRPr="00B76314" w:rsidRDefault="00BE3191" w:rsidP="00220E73">
            <w:pPr>
              <w:widowControl w:val="0"/>
              <w:tabs>
                <w:tab w:val="clear" w:pos="284"/>
              </w:tabs>
              <w:ind w:left="-385" w:firstLine="277"/>
              <w:jc w:val="center"/>
              <w:rPr>
                <w:szCs w:val="22"/>
                <w:lang w:val="hr-HR" w:eastAsia="en-GB"/>
              </w:rPr>
            </w:pPr>
            <w:r w:rsidRPr="00B76314">
              <w:rPr>
                <w:szCs w:val="22"/>
                <w:lang w:val="hr-HR" w:eastAsia="en-GB"/>
              </w:rPr>
              <w:t>75</w:t>
            </w:r>
          </w:p>
        </w:tc>
        <w:tc>
          <w:tcPr>
            <w:tcW w:w="374" w:type="dxa"/>
            <w:vAlign w:val="center"/>
            <w:hideMark/>
          </w:tcPr>
          <w:p w14:paraId="5C02EC7B" w14:textId="77777777" w:rsidR="00BE3191" w:rsidRPr="00B76314" w:rsidRDefault="00BE3191" w:rsidP="00220E73">
            <w:pPr>
              <w:widowControl w:val="0"/>
              <w:tabs>
                <w:tab w:val="clear" w:pos="284"/>
              </w:tabs>
              <w:ind w:left="-249" w:firstLine="141"/>
              <w:jc w:val="center"/>
              <w:rPr>
                <w:szCs w:val="22"/>
                <w:lang w:val="hr-HR" w:eastAsia="en-GB"/>
              </w:rPr>
            </w:pPr>
            <w:r w:rsidRPr="00B76314">
              <w:rPr>
                <w:szCs w:val="22"/>
                <w:lang w:val="hr-HR" w:eastAsia="en-GB"/>
              </w:rPr>
              <w:t>47</w:t>
            </w:r>
          </w:p>
        </w:tc>
        <w:tc>
          <w:tcPr>
            <w:tcW w:w="567" w:type="dxa"/>
            <w:vAlign w:val="center"/>
            <w:hideMark/>
          </w:tcPr>
          <w:p w14:paraId="77371634" w14:textId="77777777" w:rsidR="00BE3191" w:rsidRPr="00B76314" w:rsidRDefault="00BE3191" w:rsidP="00220E73">
            <w:pPr>
              <w:widowControl w:val="0"/>
              <w:tabs>
                <w:tab w:val="clear" w:pos="284"/>
              </w:tabs>
              <w:ind w:left="-108"/>
              <w:jc w:val="center"/>
              <w:rPr>
                <w:szCs w:val="22"/>
                <w:lang w:val="hr-HR" w:eastAsia="en-GB"/>
              </w:rPr>
            </w:pPr>
            <w:r w:rsidRPr="00B76314">
              <w:rPr>
                <w:szCs w:val="22"/>
                <w:lang w:val="hr-HR" w:eastAsia="en-GB"/>
              </w:rPr>
              <w:t>30</w:t>
            </w:r>
          </w:p>
        </w:tc>
        <w:tc>
          <w:tcPr>
            <w:tcW w:w="425" w:type="dxa"/>
            <w:vAlign w:val="center"/>
            <w:hideMark/>
          </w:tcPr>
          <w:p w14:paraId="175BBBD5" w14:textId="77777777" w:rsidR="00BE3191" w:rsidRPr="00B76314" w:rsidRDefault="00BE3191" w:rsidP="00220E73">
            <w:pPr>
              <w:widowControl w:val="0"/>
              <w:tabs>
                <w:tab w:val="clear" w:pos="284"/>
                <w:tab w:val="left" w:pos="189"/>
              </w:tabs>
              <w:ind w:left="-250" w:right="-6" w:firstLine="91"/>
              <w:jc w:val="center"/>
              <w:rPr>
                <w:szCs w:val="22"/>
                <w:lang w:val="hr-HR" w:eastAsia="en-GB"/>
              </w:rPr>
            </w:pPr>
            <w:r w:rsidRPr="00B76314">
              <w:rPr>
                <w:szCs w:val="22"/>
                <w:lang w:val="hr-HR" w:eastAsia="en-GB"/>
              </w:rPr>
              <w:t>22</w:t>
            </w:r>
          </w:p>
        </w:tc>
        <w:tc>
          <w:tcPr>
            <w:tcW w:w="425" w:type="dxa"/>
            <w:vAlign w:val="center"/>
            <w:hideMark/>
          </w:tcPr>
          <w:p w14:paraId="3541A66F" w14:textId="77777777" w:rsidR="00BE3191" w:rsidRPr="00B76314" w:rsidRDefault="00BE3191" w:rsidP="00220E73">
            <w:pPr>
              <w:widowControl w:val="0"/>
              <w:tabs>
                <w:tab w:val="clear" w:pos="284"/>
              </w:tabs>
              <w:ind w:left="-386" w:right="-340"/>
              <w:jc w:val="center"/>
              <w:rPr>
                <w:szCs w:val="22"/>
                <w:lang w:val="hr-HR" w:eastAsia="en-GB"/>
              </w:rPr>
            </w:pPr>
            <w:r w:rsidRPr="00B76314">
              <w:rPr>
                <w:szCs w:val="22"/>
                <w:lang w:val="hr-HR" w:eastAsia="en-GB"/>
              </w:rPr>
              <w:t>16</w:t>
            </w:r>
          </w:p>
        </w:tc>
        <w:tc>
          <w:tcPr>
            <w:tcW w:w="709" w:type="dxa"/>
            <w:vAlign w:val="center"/>
            <w:hideMark/>
          </w:tcPr>
          <w:p w14:paraId="329AB1D0" w14:textId="77777777" w:rsidR="00BE3191" w:rsidRPr="00B76314" w:rsidRDefault="00BE3191" w:rsidP="00220E73">
            <w:pPr>
              <w:widowControl w:val="0"/>
              <w:tabs>
                <w:tab w:val="clear" w:pos="284"/>
              </w:tabs>
              <w:ind w:left="-108"/>
              <w:jc w:val="center"/>
              <w:rPr>
                <w:szCs w:val="22"/>
                <w:lang w:val="hr-HR" w:eastAsia="en-GB"/>
              </w:rPr>
            </w:pPr>
            <w:r w:rsidRPr="00B76314">
              <w:rPr>
                <w:szCs w:val="22"/>
                <w:lang w:val="hr-HR" w:eastAsia="en-GB"/>
              </w:rPr>
              <w:t>10</w:t>
            </w:r>
          </w:p>
        </w:tc>
        <w:tc>
          <w:tcPr>
            <w:tcW w:w="425" w:type="dxa"/>
            <w:vAlign w:val="center"/>
            <w:hideMark/>
          </w:tcPr>
          <w:p w14:paraId="73A448F5" w14:textId="77777777" w:rsidR="00BE3191" w:rsidRPr="00B76314" w:rsidRDefault="00BE3191" w:rsidP="00220E73">
            <w:pPr>
              <w:widowControl w:val="0"/>
              <w:tabs>
                <w:tab w:val="clear" w:pos="284"/>
                <w:tab w:val="right" w:pos="0"/>
                <w:tab w:val="left" w:pos="367"/>
              </w:tabs>
              <w:ind w:left="-108"/>
              <w:jc w:val="center"/>
              <w:rPr>
                <w:szCs w:val="22"/>
                <w:lang w:val="hr-HR" w:eastAsia="en-GB"/>
              </w:rPr>
            </w:pPr>
            <w:r w:rsidRPr="00B76314">
              <w:rPr>
                <w:szCs w:val="22"/>
                <w:lang w:val="hr-HR" w:eastAsia="en-GB"/>
              </w:rPr>
              <w:t>10</w:t>
            </w:r>
          </w:p>
        </w:tc>
        <w:tc>
          <w:tcPr>
            <w:tcW w:w="567" w:type="dxa"/>
            <w:vAlign w:val="center"/>
            <w:hideMark/>
          </w:tcPr>
          <w:p w14:paraId="008FDB64" w14:textId="77777777" w:rsidR="00BE3191" w:rsidRPr="00B76314" w:rsidRDefault="00BE3191" w:rsidP="00220E73">
            <w:pPr>
              <w:widowControl w:val="0"/>
              <w:tabs>
                <w:tab w:val="clear" w:pos="284"/>
                <w:tab w:val="right" w:pos="493"/>
              </w:tabs>
              <w:ind w:left="-243"/>
              <w:jc w:val="center"/>
              <w:rPr>
                <w:szCs w:val="22"/>
                <w:lang w:val="hr-HR" w:eastAsia="en-GB"/>
              </w:rPr>
            </w:pPr>
            <w:r w:rsidRPr="00B76314">
              <w:rPr>
                <w:szCs w:val="22"/>
                <w:lang w:val="hr-HR" w:eastAsia="en-GB"/>
              </w:rPr>
              <w:t>7</w:t>
            </w:r>
          </w:p>
        </w:tc>
        <w:tc>
          <w:tcPr>
            <w:tcW w:w="425" w:type="dxa"/>
            <w:vAlign w:val="center"/>
            <w:hideMark/>
          </w:tcPr>
          <w:p w14:paraId="29E02C86" w14:textId="77777777" w:rsidR="00BE3191" w:rsidRPr="00B76314" w:rsidRDefault="00BE3191" w:rsidP="00220E73">
            <w:pPr>
              <w:widowControl w:val="0"/>
              <w:tabs>
                <w:tab w:val="clear" w:pos="284"/>
                <w:tab w:val="left" w:pos="367"/>
                <w:tab w:val="right" w:pos="493"/>
              </w:tabs>
              <w:ind w:left="-97"/>
              <w:jc w:val="center"/>
              <w:rPr>
                <w:szCs w:val="22"/>
                <w:lang w:val="hr-HR" w:eastAsia="en-GB"/>
              </w:rPr>
            </w:pPr>
            <w:r w:rsidRPr="00B76314">
              <w:rPr>
                <w:szCs w:val="22"/>
                <w:lang w:val="hr-HR" w:eastAsia="en-GB"/>
              </w:rPr>
              <w:t>6</w:t>
            </w:r>
          </w:p>
        </w:tc>
        <w:tc>
          <w:tcPr>
            <w:tcW w:w="567" w:type="dxa"/>
            <w:vAlign w:val="center"/>
            <w:hideMark/>
          </w:tcPr>
          <w:p w14:paraId="1818D611" w14:textId="77777777" w:rsidR="00BE3191" w:rsidRPr="00B76314" w:rsidRDefault="00BE3191" w:rsidP="00220E73">
            <w:pPr>
              <w:widowControl w:val="0"/>
              <w:tabs>
                <w:tab w:val="clear" w:pos="284"/>
                <w:tab w:val="left" w:pos="367"/>
                <w:tab w:val="right" w:pos="493"/>
              </w:tabs>
              <w:ind w:left="-108" w:right="-112"/>
              <w:jc w:val="center"/>
              <w:rPr>
                <w:szCs w:val="22"/>
                <w:lang w:val="hr-HR" w:eastAsia="en-GB"/>
              </w:rPr>
            </w:pPr>
            <w:r w:rsidRPr="00B76314">
              <w:rPr>
                <w:szCs w:val="22"/>
                <w:lang w:val="hr-HR" w:eastAsia="en-GB"/>
              </w:rPr>
              <w:t>4</w:t>
            </w:r>
          </w:p>
        </w:tc>
        <w:tc>
          <w:tcPr>
            <w:tcW w:w="567" w:type="dxa"/>
            <w:vAlign w:val="center"/>
            <w:hideMark/>
          </w:tcPr>
          <w:p w14:paraId="0BD910CD" w14:textId="77777777" w:rsidR="00BE3191" w:rsidRPr="00B76314" w:rsidRDefault="00BE3191" w:rsidP="00220E73">
            <w:pPr>
              <w:widowControl w:val="0"/>
              <w:tabs>
                <w:tab w:val="clear" w:pos="284"/>
                <w:tab w:val="left" w:pos="367"/>
                <w:tab w:val="right" w:pos="493"/>
              </w:tabs>
              <w:ind w:left="-250" w:firstLine="142"/>
              <w:jc w:val="center"/>
              <w:rPr>
                <w:szCs w:val="22"/>
                <w:lang w:val="hr-HR" w:eastAsia="en-GB"/>
              </w:rPr>
            </w:pPr>
            <w:r w:rsidRPr="00B76314">
              <w:rPr>
                <w:szCs w:val="22"/>
                <w:lang w:val="hr-HR" w:eastAsia="en-GB"/>
              </w:rPr>
              <w:t>0</w:t>
            </w:r>
          </w:p>
        </w:tc>
        <w:tc>
          <w:tcPr>
            <w:tcW w:w="426" w:type="dxa"/>
          </w:tcPr>
          <w:p w14:paraId="2166304D" w14:textId="77777777" w:rsidR="00BE3191" w:rsidRPr="00B76314" w:rsidRDefault="00BE3191" w:rsidP="00220E73">
            <w:pPr>
              <w:widowControl w:val="0"/>
              <w:tabs>
                <w:tab w:val="clear" w:pos="284"/>
                <w:tab w:val="left" w:pos="367"/>
                <w:tab w:val="right" w:pos="493"/>
              </w:tabs>
              <w:ind w:left="-250" w:firstLine="142"/>
              <w:jc w:val="center"/>
              <w:rPr>
                <w:szCs w:val="22"/>
                <w:lang w:val="hr-HR" w:eastAsia="en-GB"/>
              </w:rPr>
            </w:pPr>
            <w:r w:rsidRPr="00B76314">
              <w:rPr>
                <w:szCs w:val="22"/>
                <w:lang w:val="hr-HR" w:eastAsia="en-GB"/>
              </w:rPr>
              <w:t>0</w:t>
            </w:r>
          </w:p>
        </w:tc>
        <w:tc>
          <w:tcPr>
            <w:tcW w:w="567" w:type="dxa"/>
          </w:tcPr>
          <w:p w14:paraId="6857AF0F" w14:textId="77777777" w:rsidR="00BE3191" w:rsidRPr="00B76314" w:rsidRDefault="00BE3191" w:rsidP="00220E73">
            <w:pPr>
              <w:widowControl w:val="0"/>
              <w:tabs>
                <w:tab w:val="clear" w:pos="284"/>
                <w:tab w:val="left" w:pos="367"/>
                <w:tab w:val="right" w:pos="493"/>
              </w:tabs>
              <w:ind w:left="-250" w:firstLine="142"/>
              <w:jc w:val="center"/>
              <w:rPr>
                <w:szCs w:val="22"/>
                <w:lang w:val="hr-HR" w:eastAsia="en-GB"/>
              </w:rPr>
            </w:pPr>
            <w:r w:rsidRPr="00B76314">
              <w:rPr>
                <w:szCs w:val="22"/>
                <w:lang w:val="hr-HR" w:eastAsia="en-GB"/>
              </w:rPr>
              <w:t>0</w:t>
            </w:r>
          </w:p>
        </w:tc>
      </w:tr>
      <w:tr w:rsidR="00BE3191" w:rsidRPr="00B76314" w14:paraId="440272DB" w14:textId="77777777" w:rsidTr="00753FED">
        <w:trPr>
          <w:gridAfter w:val="1"/>
          <w:wAfter w:w="567" w:type="dxa"/>
          <w:trHeight w:val="253"/>
        </w:trPr>
        <w:tc>
          <w:tcPr>
            <w:tcW w:w="6373" w:type="dxa"/>
            <w:gridSpan w:val="12"/>
            <w:vAlign w:val="center"/>
            <w:hideMark/>
          </w:tcPr>
          <w:p w14:paraId="687087C7" w14:textId="77777777" w:rsidR="00BE3191" w:rsidRPr="00B76314" w:rsidRDefault="00BE3191" w:rsidP="00220E73">
            <w:pPr>
              <w:widowControl w:val="0"/>
              <w:tabs>
                <w:tab w:val="clear" w:pos="284"/>
              </w:tabs>
              <w:jc w:val="left"/>
              <w:rPr>
                <w:szCs w:val="22"/>
                <w:lang w:val="hr-HR" w:eastAsia="en-GB"/>
              </w:rPr>
            </w:pPr>
            <w:r w:rsidRPr="00B76314">
              <w:rPr>
                <w:szCs w:val="22"/>
                <w:lang w:val="hr-HR" w:eastAsia="en-GB"/>
              </w:rPr>
              <w:t>Hemioterapija</w:t>
            </w:r>
          </w:p>
        </w:tc>
        <w:tc>
          <w:tcPr>
            <w:tcW w:w="567" w:type="dxa"/>
          </w:tcPr>
          <w:p w14:paraId="4015C345" w14:textId="77777777" w:rsidR="00BE3191" w:rsidRPr="00B76314" w:rsidRDefault="00BE3191" w:rsidP="00220E73">
            <w:pPr>
              <w:widowControl w:val="0"/>
              <w:tabs>
                <w:tab w:val="clear" w:pos="284"/>
              </w:tabs>
              <w:jc w:val="left"/>
              <w:rPr>
                <w:szCs w:val="22"/>
                <w:lang w:val="hr-HR" w:eastAsia="en-GB"/>
              </w:rPr>
            </w:pPr>
          </w:p>
        </w:tc>
        <w:tc>
          <w:tcPr>
            <w:tcW w:w="426" w:type="dxa"/>
          </w:tcPr>
          <w:p w14:paraId="1DF11013" w14:textId="77777777" w:rsidR="00BE3191" w:rsidRPr="00B76314" w:rsidRDefault="00BE3191" w:rsidP="00220E73">
            <w:pPr>
              <w:widowControl w:val="0"/>
              <w:tabs>
                <w:tab w:val="clear" w:pos="284"/>
              </w:tabs>
              <w:jc w:val="left"/>
              <w:rPr>
                <w:szCs w:val="22"/>
                <w:lang w:val="hr-HR" w:eastAsia="en-GB"/>
              </w:rPr>
            </w:pPr>
          </w:p>
        </w:tc>
      </w:tr>
      <w:tr w:rsidR="00BE3191" w:rsidRPr="00B76314" w14:paraId="07885AAF" w14:textId="77777777" w:rsidTr="00753FED">
        <w:trPr>
          <w:trHeight w:val="253"/>
        </w:trPr>
        <w:tc>
          <w:tcPr>
            <w:tcW w:w="762" w:type="dxa"/>
            <w:vAlign w:val="center"/>
            <w:hideMark/>
          </w:tcPr>
          <w:p w14:paraId="2CFD201D" w14:textId="77777777" w:rsidR="00BE3191" w:rsidRPr="00B76314" w:rsidRDefault="00BE3191" w:rsidP="00220E73">
            <w:pPr>
              <w:widowControl w:val="0"/>
              <w:tabs>
                <w:tab w:val="clear" w:pos="284"/>
              </w:tabs>
              <w:spacing w:after="60"/>
              <w:jc w:val="center"/>
              <w:rPr>
                <w:szCs w:val="22"/>
                <w:lang w:val="hr-HR" w:eastAsia="en-GB"/>
              </w:rPr>
            </w:pPr>
            <w:r w:rsidRPr="00B76314">
              <w:rPr>
                <w:szCs w:val="22"/>
                <w:lang w:val="hr-HR" w:eastAsia="en-GB"/>
              </w:rPr>
              <w:t>157</w:t>
            </w:r>
          </w:p>
        </w:tc>
        <w:tc>
          <w:tcPr>
            <w:tcW w:w="508" w:type="dxa"/>
            <w:vAlign w:val="center"/>
            <w:hideMark/>
          </w:tcPr>
          <w:p w14:paraId="05C5C93D" w14:textId="77777777" w:rsidR="00BE3191" w:rsidRPr="00B76314" w:rsidRDefault="00BE3191" w:rsidP="00220E73">
            <w:pPr>
              <w:widowControl w:val="0"/>
              <w:tabs>
                <w:tab w:val="clear" w:pos="284"/>
              </w:tabs>
              <w:spacing w:after="60"/>
              <w:ind w:left="-108"/>
              <w:jc w:val="center"/>
              <w:rPr>
                <w:szCs w:val="22"/>
                <w:lang w:val="hr-HR" w:eastAsia="en-GB"/>
              </w:rPr>
            </w:pPr>
            <w:r w:rsidRPr="00B76314">
              <w:rPr>
                <w:szCs w:val="22"/>
                <w:lang w:val="hr-HR" w:eastAsia="en-GB"/>
              </w:rPr>
              <w:t>68</w:t>
            </w:r>
          </w:p>
        </w:tc>
        <w:tc>
          <w:tcPr>
            <w:tcW w:w="619" w:type="dxa"/>
            <w:vAlign w:val="center"/>
            <w:hideMark/>
          </w:tcPr>
          <w:p w14:paraId="0FC5CE54" w14:textId="77777777" w:rsidR="00BE3191" w:rsidRPr="00B76314" w:rsidRDefault="00BE3191" w:rsidP="00220E73">
            <w:pPr>
              <w:widowControl w:val="0"/>
              <w:tabs>
                <w:tab w:val="clear" w:pos="284"/>
              </w:tabs>
              <w:spacing w:after="60"/>
              <w:ind w:left="-218"/>
              <w:jc w:val="center"/>
              <w:rPr>
                <w:szCs w:val="22"/>
                <w:lang w:val="hr-HR" w:eastAsia="en-GB"/>
              </w:rPr>
            </w:pPr>
            <w:r w:rsidRPr="00B76314">
              <w:rPr>
                <w:szCs w:val="22"/>
                <w:lang w:val="hr-HR" w:eastAsia="en-GB"/>
              </w:rPr>
              <w:t>36</w:t>
            </w:r>
          </w:p>
        </w:tc>
        <w:tc>
          <w:tcPr>
            <w:tcW w:w="374" w:type="dxa"/>
            <w:vAlign w:val="center"/>
            <w:hideMark/>
          </w:tcPr>
          <w:p w14:paraId="32892397" w14:textId="77777777" w:rsidR="00BE3191" w:rsidRPr="00B76314" w:rsidRDefault="00BE3191" w:rsidP="00220E73">
            <w:pPr>
              <w:widowControl w:val="0"/>
              <w:tabs>
                <w:tab w:val="clear" w:pos="284"/>
              </w:tabs>
              <w:spacing w:after="60"/>
              <w:ind w:left="-219" w:right="-148"/>
              <w:jc w:val="center"/>
              <w:rPr>
                <w:szCs w:val="22"/>
                <w:lang w:val="hr-HR" w:eastAsia="en-GB"/>
              </w:rPr>
            </w:pPr>
            <w:r w:rsidRPr="00B76314">
              <w:rPr>
                <w:szCs w:val="22"/>
                <w:lang w:val="hr-HR" w:eastAsia="en-GB"/>
              </w:rPr>
              <w:t>17</w:t>
            </w:r>
          </w:p>
        </w:tc>
        <w:tc>
          <w:tcPr>
            <w:tcW w:w="567" w:type="dxa"/>
            <w:vAlign w:val="center"/>
            <w:hideMark/>
          </w:tcPr>
          <w:p w14:paraId="52271EBD" w14:textId="77777777" w:rsidR="00BE3191" w:rsidRPr="00B76314" w:rsidRDefault="00BE3191" w:rsidP="00220E73">
            <w:pPr>
              <w:widowControl w:val="0"/>
              <w:tabs>
                <w:tab w:val="clear" w:pos="284"/>
              </w:tabs>
              <w:spacing w:after="60"/>
              <w:ind w:left="-82" w:right="-147"/>
              <w:jc w:val="center"/>
              <w:rPr>
                <w:szCs w:val="22"/>
                <w:lang w:val="hr-HR" w:eastAsia="en-GB"/>
              </w:rPr>
            </w:pPr>
            <w:r w:rsidRPr="00B76314">
              <w:rPr>
                <w:szCs w:val="22"/>
                <w:lang w:val="hr-HR" w:eastAsia="en-GB"/>
              </w:rPr>
              <w:t>5</w:t>
            </w:r>
          </w:p>
        </w:tc>
        <w:tc>
          <w:tcPr>
            <w:tcW w:w="425" w:type="dxa"/>
            <w:vAlign w:val="center"/>
            <w:hideMark/>
          </w:tcPr>
          <w:p w14:paraId="41D30C0E" w14:textId="77777777" w:rsidR="00BE3191" w:rsidRPr="00B76314" w:rsidRDefault="00BE3191" w:rsidP="00220E73">
            <w:pPr>
              <w:widowControl w:val="0"/>
              <w:tabs>
                <w:tab w:val="clear" w:pos="284"/>
              </w:tabs>
              <w:spacing w:after="60"/>
              <w:ind w:left="-274"/>
              <w:jc w:val="center"/>
              <w:rPr>
                <w:szCs w:val="22"/>
                <w:lang w:val="hr-HR" w:eastAsia="en-GB"/>
              </w:rPr>
            </w:pPr>
            <w:r w:rsidRPr="00B76314">
              <w:rPr>
                <w:szCs w:val="22"/>
                <w:lang w:val="hr-HR" w:eastAsia="en-GB"/>
              </w:rPr>
              <w:t>1</w:t>
            </w:r>
          </w:p>
        </w:tc>
        <w:tc>
          <w:tcPr>
            <w:tcW w:w="425" w:type="dxa"/>
            <w:vAlign w:val="center"/>
            <w:hideMark/>
          </w:tcPr>
          <w:p w14:paraId="5882554B" w14:textId="77777777" w:rsidR="00BE3191" w:rsidRPr="00B76314" w:rsidRDefault="00BE3191" w:rsidP="00220E73">
            <w:pPr>
              <w:widowControl w:val="0"/>
              <w:tabs>
                <w:tab w:val="clear" w:pos="284"/>
              </w:tabs>
              <w:spacing w:after="60"/>
              <w:ind w:left="-397" w:right="-340"/>
              <w:jc w:val="center"/>
              <w:rPr>
                <w:szCs w:val="22"/>
                <w:lang w:val="hr-HR" w:eastAsia="en-GB"/>
              </w:rPr>
            </w:pPr>
            <w:r w:rsidRPr="00B76314">
              <w:rPr>
                <w:szCs w:val="22"/>
                <w:lang w:val="hr-HR" w:eastAsia="en-GB"/>
              </w:rPr>
              <w:t>1</w:t>
            </w:r>
          </w:p>
        </w:tc>
        <w:tc>
          <w:tcPr>
            <w:tcW w:w="709" w:type="dxa"/>
            <w:vAlign w:val="center"/>
            <w:hideMark/>
          </w:tcPr>
          <w:p w14:paraId="1B0F00C8" w14:textId="77777777" w:rsidR="00BE3191" w:rsidRPr="00B76314" w:rsidRDefault="00BE3191" w:rsidP="00220E73">
            <w:pPr>
              <w:widowControl w:val="0"/>
              <w:tabs>
                <w:tab w:val="clear" w:pos="284"/>
              </w:tabs>
              <w:spacing w:after="60"/>
              <w:jc w:val="center"/>
              <w:rPr>
                <w:szCs w:val="22"/>
                <w:lang w:val="hr-HR" w:eastAsia="en-GB"/>
              </w:rPr>
            </w:pPr>
            <w:r w:rsidRPr="00B76314">
              <w:rPr>
                <w:szCs w:val="22"/>
                <w:lang w:val="hr-HR" w:eastAsia="en-GB"/>
              </w:rPr>
              <w:t>1</w:t>
            </w:r>
          </w:p>
        </w:tc>
        <w:tc>
          <w:tcPr>
            <w:tcW w:w="425" w:type="dxa"/>
            <w:vAlign w:val="center"/>
            <w:hideMark/>
          </w:tcPr>
          <w:p w14:paraId="299DA6AA" w14:textId="77777777" w:rsidR="00BE3191" w:rsidRPr="00B76314" w:rsidRDefault="00BE3191" w:rsidP="00220E73">
            <w:pPr>
              <w:widowControl w:val="0"/>
              <w:tabs>
                <w:tab w:val="clear" w:pos="284"/>
              </w:tabs>
              <w:spacing w:after="60"/>
              <w:ind w:left="-108"/>
              <w:jc w:val="center"/>
              <w:rPr>
                <w:szCs w:val="22"/>
                <w:lang w:val="hr-HR" w:eastAsia="en-GB"/>
              </w:rPr>
            </w:pPr>
            <w:r w:rsidRPr="00B76314">
              <w:rPr>
                <w:szCs w:val="22"/>
                <w:lang w:val="hr-HR" w:eastAsia="en-GB"/>
              </w:rPr>
              <w:t>1</w:t>
            </w:r>
          </w:p>
        </w:tc>
        <w:tc>
          <w:tcPr>
            <w:tcW w:w="567" w:type="dxa"/>
            <w:vAlign w:val="center"/>
            <w:hideMark/>
          </w:tcPr>
          <w:p w14:paraId="200F8F77" w14:textId="77777777" w:rsidR="00BE3191" w:rsidRPr="00B76314" w:rsidRDefault="00BE3191" w:rsidP="00220E73">
            <w:pPr>
              <w:widowControl w:val="0"/>
              <w:tabs>
                <w:tab w:val="clear" w:pos="284"/>
                <w:tab w:val="left" w:pos="367"/>
                <w:tab w:val="right" w:pos="504"/>
              </w:tabs>
              <w:spacing w:after="60"/>
              <w:ind w:left="-243"/>
              <w:jc w:val="center"/>
              <w:rPr>
                <w:szCs w:val="22"/>
                <w:lang w:val="hr-HR" w:eastAsia="en-GB"/>
              </w:rPr>
            </w:pPr>
            <w:r w:rsidRPr="00B76314">
              <w:rPr>
                <w:szCs w:val="22"/>
                <w:lang w:val="hr-HR" w:eastAsia="en-GB"/>
              </w:rPr>
              <w:t>1</w:t>
            </w:r>
          </w:p>
        </w:tc>
        <w:tc>
          <w:tcPr>
            <w:tcW w:w="425" w:type="dxa"/>
            <w:vAlign w:val="center"/>
            <w:hideMark/>
          </w:tcPr>
          <w:p w14:paraId="0FFF9B8E" w14:textId="77777777" w:rsidR="00BE3191" w:rsidRPr="00B76314" w:rsidRDefault="00BE3191" w:rsidP="00220E73">
            <w:pPr>
              <w:widowControl w:val="0"/>
              <w:tabs>
                <w:tab w:val="clear" w:pos="284"/>
                <w:tab w:val="right" w:pos="221"/>
              </w:tabs>
              <w:spacing w:after="60"/>
              <w:ind w:left="-127"/>
              <w:jc w:val="center"/>
              <w:rPr>
                <w:szCs w:val="22"/>
                <w:lang w:val="hr-HR" w:eastAsia="en-GB"/>
              </w:rPr>
            </w:pPr>
            <w:r w:rsidRPr="00B76314">
              <w:rPr>
                <w:szCs w:val="22"/>
                <w:lang w:val="hr-HR" w:eastAsia="en-GB"/>
              </w:rPr>
              <w:t>1</w:t>
            </w:r>
          </w:p>
        </w:tc>
        <w:tc>
          <w:tcPr>
            <w:tcW w:w="567" w:type="dxa"/>
            <w:vAlign w:val="center"/>
            <w:hideMark/>
          </w:tcPr>
          <w:p w14:paraId="5BFF4976" w14:textId="77777777" w:rsidR="00BE3191" w:rsidRPr="00B76314" w:rsidRDefault="00BE3191" w:rsidP="00220E73">
            <w:pPr>
              <w:widowControl w:val="0"/>
              <w:tabs>
                <w:tab w:val="clear" w:pos="284"/>
                <w:tab w:val="left" w:pos="209"/>
                <w:tab w:val="right" w:pos="504"/>
              </w:tabs>
              <w:spacing w:after="60"/>
              <w:ind w:left="-108" w:right="-108"/>
              <w:jc w:val="center"/>
              <w:rPr>
                <w:szCs w:val="22"/>
                <w:lang w:val="hr-HR" w:eastAsia="en-GB"/>
              </w:rPr>
            </w:pPr>
            <w:r w:rsidRPr="00B76314">
              <w:rPr>
                <w:szCs w:val="22"/>
                <w:lang w:val="hr-HR" w:eastAsia="en-GB"/>
              </w:rPr>
              <w:t>1</w:t>
            </w:r>
          </w:p>
        </w:tc>
        <w:tc>
          <w:tcPr>
            <w:tcW w:w="567" w:type="dxa"/>
            <w:vAlign w:val="center"/>
            <w:hideMark/>
          </w:tcPr>
          <w:p w14:paraId="6BB21A84" w14:textId="77777777" w:rsidR="00BE3191" w:rsidRPr="00B76314" w:rsidRDefault="00BE3191" w:rsidP="00220E73">
            <w:pPr>
              <w:widowControl w:val="0"/>
              <w:tabs>
                <w:tab w:val="clear" w:pos="284"/>
                <w:tab w:val="left" w:pos="367"/>
                <w:tab w:val="right" w:pos="504"/>
              </w:tabs>
              <w:spacing w:after="60"/>
              <w:ind w:left="-108"/>
              <w:jc w:val="center"/>
              <w:rPr>
                <w:szCs w:val="22"/>
                <w:lang w:val="hr-HR" w:eastAsia="en-GB"/>
              </w:rPr>
            </w:pPr>
            <w:r w:rsidRPr="00B76314">
              <w:rPr>
                <w:szCs w:val="22"/>
                <w:lang w:val="hr-HR" w:eastAsia="en-GB"/>
              </w:rPr>
              <w:t>1</w:t>
            </w:r>
          </w:p>
        </w:tc>
        <w:tc>
          <w:tcPr>
            <w:tcW w:w="426" w:type="dxa"/>
          </w:tcPr>
          <w:p w14:paraId="2AB03450" w14:textId="77777777" w:rsidR="00BE3191" w:rsidRPr="00B76314" w:rsidRDefault="00BE3191" w:rsidP="00220E73">
            <w:pPr>
              <w:widowControl w:val="0"/>
              <w:tabs>
                <w:tab w:val="clear" w:pos="284"/>
                <w:tab w:val="left" w:pos="367"/>
                <w:tab w:val="right" w:pos="504"/>
              </w:tabs>
              <w:spacing w:after="60"/>
              <w:ind w:left="-108"/>
              <w:jc w:val="center"/>
              <w:rPr>
                <w:szCs w:val="22"/>
                <w:lang w:val="hr-HR" w:eastAsia="en-GB"/>
              </w:rPr>
            </w:pPr>
            <w:r w:rsidRPr="00B76314">
              <w:rPr>
                <w:szCs w:val="22"/>
                <w:lang w:val="hr-HR" w:eastAsia="en-GB"/>
              </w:rPr>
              <w:t>1</w:t>
            </w:r>
          </w:p>
        </w:tc>
        <w:tc>
          <w:tcPr>
            <w:tcW w:w="567" w:type="dxa"/>
          </w:tcPr>
          <w:p w14:paraId="44D3AC5E" w14:textId="77777777" w:rsidR="00BE3191" w:rsidRPr="00B76314" w:rsidRDefault="00BE3191" w:rsidP="00220E73">
            <w:pPr>
              <w:widowControl w:val="0"/>
              <w:tabs>
                <w:tab w:val="clear" w:pos="284"/>
                <w:tab w:val="left" w:pos="367"/>
                <w:tab w:val="right" w:pos="504"/>
              </w:tabs>
              <w:spacing w:after="60"/>
              <w:ind w:left="-108"/>
              <w:jc w:val="center"/>
              <w:rPr>
                <w:szCs w:val="22"/>
                <w:lang w:val="hr-HR" w:eastAsia="en-GB"/>
              </w:rPr>
            </w:pPr>
            <w:r w:rsidRPr="00B76314">
              <w:rPr>
                <w:szCs w:val="22"/>
                <w:lang w:val="hr-HR" w:eastAsia="en-GB"/>
              </w:rPr>
              <w:t>0</w:t>
            </w:r>
          </w:p>
        </w:tc>
      </w:tr>
    </w:tbl>
    <w:p w14:paraId="150B9876" w14:textId="77777777" w:rsidR="00BE3191" w:rsidRPr="00B76314" w:rsidRDefault="00BE3191" w:rsidP="00220E73">
      <w:pPr>
        <w:widowControl w:val="0"/>
        <w:tabs>
          <w:tab w:val="clear" w:pos="284"/>
        </w:tabs>
        <w:rPr>
          <w:color w:val="000000"/>
          <w:szCs w:val="22"/>
          <w:lang w:val="hr-HR" w:eastAsia="hr-HR" w:bidi="hr-HR"/>
        </w:rPr>
      </w:pPr>
      <w:r w:rsidRPr="00B76314">
        <w:rPr>
          <w:color w:val="000000"/>
          <w:szCs w:val="22"/>
          <w:lang w:val="hr-HR" w:eastAsia="hr-HR" w:bidi="hr-HR"/>
        </w:rPr>
        <w:t>──∆── Nivolumab + hemioterapija (događaji: 123/158), medijana i 95% CI: 6,93 (5,65; 8,35)</w:t>
      </w:r>
    </w:p>
    <w:p w14:paraId="78E492C6" w14:textId="77777777" w:rsidR="00BE3191" w:rsidRPr="00B76314" w:rsidRDefault="00BE3191" w:rsidP="00220E73">
      <w:pPr>
        <w:widowControl w:val="0"/>
        <w:tabs>
          <w:tab w:val="clear" w:pos="284"/>
        </w:tabs>
        <w:rPr>
          <w:color w:val="000000"/>
          <w:szCs w:val="22"/>
          <w:lang w:val="hr-HR" w:eastAsia="hr-HR" w:bidi="hr-HR"/>
        </w:rPr>
      </w:pPr>
      <w:r w:rsidRPr="000A6F55">
        <w:rPr>
          <w:color w:val="000000"/>
          <w:szCs w:val="22"/>
          <w:lang w:val="hr-HR" w:eastAsia="hr-HR" w:bidi="hr-HR"/>
        </w:rPr>
        <w:t>−−</w:t>
      </w:r>
      <w:r w:rsidRPr="00B76314">
        <w:rPr>
          <w:color w:val="000000"/>
          <w:szCs w:val="22"/>
          <w:lang w:val="hr-HR" w:eastAsia="hr-HR" w:bidi="hr-HR"/>
        </w:rPr>
        <w:sym w:font="Wingdings 2" w:char="F0CA"/>
      </w:r>
      <w:r w:rsidRPr="000A6F55">
        <w:rPr>
          <w:color w:val="000000"/>
          <w:szCs w:val="22"/>
          <w:lang w:val="hr-HR" w:eastAsia="hr-HR" w:bidi="hr-HR"/>
        </w:rPr>
        <w:t xml:space="preserve">−− </w:t>
      </w:r>
      <w:r w:rsidRPr="00B76314">
        <w:rPr>
          <w:color w:val="000000"/>
          <w:szCs w:val="22"/>
          <w:lang w:val="hr-HR" w:eastAsia="hr-HR" w:bidi="hr-HR"/>
        </w:rPr>
        <w:t>Hemioterapija (događaji: 101/157), medijana i 95% CI: 4,44 (2,89; 5,82)</w:t>
      </w:r>
    </w:p>
    <w:p w14:paraId="73DFA0B3" w14:textId="165F0201" w:rsidR="00BE3191" w:rsidRPr="00B76314" w:rsidRDefault="00BE3191" w:rsidP="00220E73">
      <w:pPr>
        <w:widowControl w:val="0"/>
        <w:tabs>
          <w:tab w:val="clear" w:pos="284"/>
        </w:tabs>
        <w:rPr>
          <w:szCs w:val="22"/>
          <w:lang w:val="hr-HR" w:bidi="hr-HR"/>
        </w:rPr>
      </w:pPr>
      <w:r w:rsidRPr="00B76314">
        <w:rPr>
          <w:color w:val="000000"/>
          <w:sz w:val="20"/>
          <w:szCs w:val="20"/>
          <w:lang w:val="hr-HR" w:eastAsia="hr-HR" w:bidi="hr-HR"/>
        </w:rPr>
        <w:t>Zasnovano na podacima prikupljenim do: 23. avgusta 2021., minimalno praćenje od 20 m</w:t>
      </w:r>
      <w:r w:rsidR="006A0DB4" w:rsidRPr="00B76314">
        <w:rPr>
          <w:color w:val="000000"/>
          <w:sz w:val="20"/>
          <w:szCs w:val="20"/>
          <w:lang w:val="hr-HR" w:eastAsia="hr-HR" w:bidi="hr-HR"/>
        </w:rPr>
        <w:t>j</w:t>
      </w:r>
      <w:r w:rsidRPr="00B76314">
        <w:rPr>
          <w:color w:val="000000"/>
          <w:sz w:val="20"/>
          <w:szCs w:val="20"/>
          <w:lang w:val="hr-HR" w:eastAsia="hr-HR" w:bidi="hr-HR"/>
        </w:rPr>
        <w:t>eseci</w:t>
      </w:r>
    </w:p>
    <w:p w14:paraId="36D86511" w14:textId="5B6BD3A4" w:rsidR="00BE3191" w:rsidRPr="00B76314" w:rsidRDefault="00BE3191" w:rsidP="00220E73">
      <w:pPr>
        <w:widowControl w:val="0"/>
        <w:tabs>
          <w:tab w:val="center" w:pos="4536"/>
          <w:tab w:val="right" w:pos="9072"/>
        </w:tabs>
        <w:rPr>
          <w:bCs/>
          <w:szCs w:val="22"/>
          <w:lang w:val="sr-Latn-RS"/>
        </w:rPr>
      </w:pPr>
    </w:p>
    <w:p w14:paraId="68F97FA3" w14:textId="0A0BB698" w:rsidR="00DD141C" w:rsidRPr="00B76314" w:rsidRDefault="00DD141C" w:rsidP="00220E73">
      <w:pPr>
        <w:widowControl w:val="0"/>
        <w:tabs>
          <w:tab w:val="center" w:pos="4536"/>
          <w:tab w:val="right" w:pos="9072"/>
        </w:tabs>
        <w:rPr>
          <w:bCs/>
          <w:i/>
          <w:iCs/>
          <w:szCs w:val="22"/>
          <w:lang w:val="hr-HR"/>
        </w:rPr>
      </w:pPr>
      <w:r w:rsidRPr="00B76314">
        <w:rPr>
          <w:bCs/>
          <w:i/>
          <w:iCs/>
          <w:szCs w:val="22"/>
          <w:lang w:val="hr-HR"/>
        </w:rPr>
        <w:t>Adjuvantno liječenje raka jednjaka ili gastroezofagealnog spoja</w:t>
      </w:r>
    </w:p>
    <w:p w14:paraId="62608F03" w14:textId="4D017A9F" w:rsidR="00DD141C" w:rsidRPr="00B76314" w:rsidRDefault="00DD141C" w:rsidP="00220E73">
      <w:pPr>
        <w:widowControl w:val="0"/>
        <w:tabs>
          <w:tab w:val="center" w:pos="4536"/>
          <w:tab w:val="right" w:pos="9072"/>
        </w:tabs>
        <w:rPr>
          <w:bCs/>
          <w:szCs w:val="22"/>
          <w:lang w:val="hr-HR"/>
        </w:rPr>
      </w:pPr>
      <w:r w:rsidRPr="00B76314">
        <w:rPr>
          <w:bCs/>
          <w:szCs w:val="22"/>
          <w:lang w:val="hr-HR"/>
        </w:rPr>
        <w:t>Bezb</w:t>
      </w:r>
      <w:r w:rsidR="007610C9" w:rsidRPr="00B76314">
        <w:rPr>
          <w:bCs/>
          <w:szCs w:val="22"/>
          <w:lang w:val="hr-HR"/>
        </w:rPr>
        <w:t>j</w:t>
      </w:r>
      <w:r w:rsidRPr="00B76314">
        <w:rPr>
          <w:bCs/>
          <w:szCs w:val="22"/>
          <w:lang w:val="hr-HR"/>
        </w:rPr>
        <w:t xml:space="preserve">ednost i </w:t>
      </w:r>
      <w:r w:rsidR="00771E45" w:rsidRPr="00B76314">
        <w:rPr>
          <w:bCs/>
          <w:szCs w:val="22"/>
          <w:lang w:val="hr-HR"/>
        </w:rPr>
        <w:t>efikasn</w:t>
      </w:r>
      <w:r w:rsidRPr="00B76314">
        <w:rPr>
          <w:bCs/>
          <w:szCs w:val="22"/>
          <w:lang w:val="hr-HR"/>
        </w:rPr>
        <w:t>ost nivolumaba u monoterapiji za adjuvantn</w:t>
      </w:r>
      <w:r w:rsidR="00771E45" w:rsidRPr="00B76314">
        <w:rPr>
          <w:bCs/>
          <w:szCs w:val="22"/>
          <w:lang w:val="hr-HR"/>
        </w:rPr>
        <w:t>u</w:t>
      </w:r>
      <w:r w:rsidRPr="00B76314">
        <w:rPr>
          <w:bCs/>
          <w:szCs w:val="22"/>
          <w:lang w:val="hr-HR"/>
        </w:rPr>
        <w:t xml:space="preserve"> </w:t>
      </w:r>
      <w:r w:rsidR="00771E45" w:rsidRPr="00B76314">
        <w:rPr>
          <w:bCs/>
          <w:szCs w:val="22"/>
          <w:lang w:val="hr-HR"/>
        </w:rPr>
        <w:t>terapiju</w:t>
      </w:r>
      <w:r w:rsidRPr="00B76314">
        <w:rPr>
          <w:bCs/>
          <w:szCs w:val="22"/>
          <w:lang w:val="hr-HR"/>
        </w:rPr>
        <w:t xml:space="preserve"> </w:t>
      </w:r>
      <w:r w:rsidR="00771E45" w:rsidRPr="00B76314">
        <w:rPr>
          <w:bCs/>
          <w:szCs w:val="22"/>
          <w:lang w:val="hr-HR"/>
        </w:rPr>
        <w:t>karcinom</w:t>
      </w:r>
      <w:r w:rsidRPr="00B76314">
        <w:rPr>
          <w:bCs/>
          <w:szCs w:val="22"/>
          <w:lang w:val="hr-HR"/>
        </w:rPr>
        <w:t xml:space="preserve">a jednjaka ili gastroezofagealnog spoja </w:t>
      </w:r>
      <w:r w:rsidR="00771E45" w:rsidRPr="00B76314">
        <w:rPr>
          <w:bCs/>
          <w:szCs w:val="22"/>
          <w:lang w:val="hr-HR"/>
        </w:rPr>
        <w:t>pr</w:t>
      </w:r>
      <w:r w:rsidRPr="00B76314">
        <w:rPr>
          <w:bCs/>
          <w:szCs w:val="22"/>
          <w:lang w:val="hr-HR"/>
        </w:rPr>
        <w:t>ocjenjivale su se u multicentrično</w:t>
      </w:r>
      <w:r w:rsidR="00771E45" w:rsidRPr="00B76314">
        <w:rPr>
          <w:bCs/>
          <w:szCs w:val="22"/>
          <w:lang w:val="hr-HR"/>
        </w:rPr>
        <w:t>j</w:t>
      </w:r>
      <w:r w:rsidRPr="00B76314">
        <w:rPr>
          <w:bCs/>
          <w:szCs w:val="22"/>
          <w:lang w:val="hr-HR"/>
        </w:rPr>
        <w:t>, randomizirano</w:t>
      </w:r>
      <w:r w:rsidR="00771E45" w:rsidRPr="00B76314">
        <w:rPr>
          <w:bCs/>
          <w:szCs w:val="22"/>
          <w:lang w:val="hr-HR"/>
        </w:rPr>
        <w:t>j</w:t>
      </w:r>
      <w:r w:rsidRPr="00B76314">
        <w:rPr>
          <w:bCs/>
          <w:szCs w:val="22"/>
          <w:lang w:val="hr-HR"/>
        </w:rPr>
        <w:t>, placebom kontroli</w:t>
      </w:r>
      <w:r w:rsidR="00771E45" w:rsidRPr="00B76314">
        <w:rPr>
          <w:bCs/>
          <w:szCs w:val="22"/>
          <w:lang w:val="hr-HR"/>
        </w:rPr>
        <w:t>s</w:t>
      </w:r>
      <w:r w:rsidRPr="00B76314">
        <w:rPr>
          <w:bCs/>
          <w:szCs w:val="22"/>
          <w:lang w:val="hr-HR"/>
        </w:rPr>
        <w:t>anom, dvostruko slijepo</w:t>
      </w:r>
      <w:r w:rsidR="00771E45" w:rsidRPr="00B76314">
        <w:rPr>
          <w:bCs/>
          <w:szCs w:val="22"/>
          <w:lang w:val="hr-HR"/>
        </w:rPr>
        <w:t>j</w:t>
      </w:r>
      <w:r w:rsidRPr="00B76314">
        <w:rPr>
          <w:bCs/>
          <w:szCs w:val="22"/>
          <w:lang w:val="hr-HR"/>
        </w:rPr>
        <w:t xml:space="preserve"> </w:t>
      </w:r>
      <w:r w:rsidR="00771E45" w:rsidRPr="00B76314">
        <w:rPr>
          <w:bCs/>
          <w:szCs w:val="22"/>
          <w:lang w:val="hr-HR"/>
        </w:rPr>
        <w:t>studiji</w:t>
      </w:r>
      <w:r w:rsidRPr="00B76314">
        <w:rPr>
          <w:bCs/>
          <w:szCs w:val="22"/>
          <w:lang w:val="hr-HR"/>
        </w:rPr>
        <w:t xml:space="preserve"> faze 3 (CA209577). U ispitivanje su bili uključeni odrasli </w:t>
      </w:r>
      <w:r w:rsidR="00771E45" w:rsidRPr="00B76314">
        <w:rPr>
          <w:bCs/>
          <w:szCs w:val="22"/>
          <w:lang w:val="hr-HR"/>
        </w:rPr>
        <w:t>pacijent</w:t>
      </w:r>
      <w:r w:rsidRPr="00B76314">
        <w:rPr>
          <w:bCs/>
          <w:szCs w:val="22"/>
          <w:lang w:val="hr-HR"/>
        </w:rPr>
        <w:t xml:space="preserve">i koji su prethodno primili </w:t>
      </w:r>
      <w:r w:rsidR="00A74732" w:rsidRPr="00B76314">
        <w:rPr>
          <w:bCs/>
          <w:szCs w:val="22"/>
          <w:lang w:val="hr-HR"/>
        </w:rPr>
        <w:t>h</w:t>
      </w:r>
      <w:r w:rsidRPr="00B76314">
        <w:rPr>
          <w:bCs/>
          <w:szCs w:val="22"/>
          <w:lang w:val="hr-HR"/>
        </w:rPr>
        <w:t xml:space="preserve">emoradioterapiju, nakon koje su bili podvrgnuti potpunoj </w:t>
      </w:r>
      <w:r w:rsidR="00771E45" w:rsidRPr="00B76314">
        <w:rPr>
          <w:bCs/>
          <w:szCs w:val="22"/>
          <w:lang w:val="hr-HR"/>
        </w:rPr>
        <w:t>h</w:t>
      </w:r>
      <w:r w:rsidRPr="00B76314">
        <w:rPr>
          <w:bCs/>
          <w:szCs w:val="22"/>
          <w:lang w:val="hr-HR"/>
        </w:rPr>
        <w:t>irurškoj resekciji karcinoma unutar 16 </w:t>
      </w:r>
      <w:r w:rsidR="00771E45" w:rsidRPr="00B76314">
        <w:rPr>
          <w:bCs/>
          <w:szCs w:val="22"/>
          <w:lang w:val="hr-HR"/>
        </w:rPr>
        <w:t>nedjelj</w:t>
      </w:r>
      <w:r w:rsidRPr="00B76314">
        <w:rPr>
          <w:bCs/>
          <w:szCs w:val="22"/>
          <w:lang w:val="hr-HR"/>
        </w:rPr>
        <w:t xml:space="preserve">a prije randomizacije i koji su imali rezidualnu patološku bolest koju je potvrdio ispitivač, uz najmanje ypN1 ili ypT1. U </w:t>
      </w:r>
      <w:r w:rsidR="00771E45" w:rsidRPr="00B76314">
        <w:rPr>
          <w:bCs/>
          <w:szCs w:val="22"/>
          <w:lang w:val="hr-HR"/>
        </w:rPr>
        <w:t>studiju</w:t>
      </w:r>
      <w:r w:rsidRPr="00B76314">
        <w:rPr>
          <w:bCs/>
          <w:szCs w:val="22"/>
          <w:lang w:val="hr-HR"/>
        </w:rPr>
        <w:t xml:space="preserve"> ni</w:t>
      </w:r>
      <w:r w:rsidR="007610C9" w:rsidRPr="00B76314">
        <w:rPr>
          <w:bCs/>
          <w:szCs w:val="22"/>
          <w:lang w:val="hr-HR"/>
        </w:rPr>
        <w:t>je</w:t>
      </w:r>
      <w:r w:rsidRPr="00B76314">
        <w:rPr>
          <w:bCs/>
          <w:szCs w:val="22"/>
          <w:lang w:val="hr-HR"/>
        </w:rPr>
        <w:t xml:space="preserve">su bili uključeni </w:t>
      </w:r>
      <w:r w:rsidR="00771E45" w:rsidRPr="00B76314">
        <w:rPr>
          <w:bCs/>
          <w:szCs w:val="22"/>
          <w:lang w:val="hr-HR"/>
        </w:rPr>
        <w:t>pacijent</w:t>
      </w:r>
      <w:r w:rsidRPr="00B76314">
        <w:rPr>
          <w:bCs/>
          <w:szCs w:val="22"/>
          <w:lang w:val="hr-HR"/>
        </w:rPr>
        <w:t>i s</w:t>
      </w:r>
      <w:r w:rsidR="00A74732" w:rsidRPr="00B76314">
        <w:rPr>
          <w:bCs/>
          <w:szCs w:val="22"/>
          <w:lang w:val="hr-HR"/>
        </w:rPr>
        <w:t>a</w:t>
      </w:r>
      <w:r w:rsidRPr="00B76314">
        <w:rPr>
          <w:bCs/>
          <w:szCs w:val="22"/>
          <w:lang w:val="hr-HR"/>
        </w:rPr>
        <w:t xml:space="preserve"> početnim funkcionalnim statusom ≥ 2, kao ni oni koji prije </w:t>
      </w:r>
      <w:r w:rsidR="00771E45" w:rsidRPr="00B76314">
        <w:rPr>
          <w:bCs/>
          <w:szCs w:val="22"/>
          <w:lang w:val="hr-HR"/>
        </w:rPr>
        <w:t>h</w:t>
      </w:r>
      <w:r w:rsidRPr="00B76314">
        <w:rPr>
          <w:bCs/>
          <w:szCs w:val="22"/>
          <w:lang w:val="hr-HR"/>
        </w:rPr>
        <w:t>irurškog zahvata ni</w:t>
      </w:r>
      <w:r w:rsidR="00771E45" w:rsidRPr="00B76314">
        <w:rPr>
          <w:bCs/>
          <w:szCs w:val="22"/>
          <w:lang w:val="hr-HR"/>
        </w:rPr>
        <w:t>je</w:t>
      </w:r>
      <w:r w:rsidRPr="00B76314">
        <w:rPr>
          <w:bCs/>
          <w:szCs w:val="22"/>
          <w:lang w:val="hr-HR"/>
        </w:rPr>
        <w:t xml:space="preserve">su primili </w:t>
      </w:r>
      <w:r w:rsidR="00A74732" w:rsidRPr="00B76314">
        <w:rPr>
          <w:bCs/>
          <w:szCs w:val="22"/>
          <w:lang w:val="hr-HR"/>
        </w:rPr>
        <w:t xml:space="preserve">istovremenu </w:t>
      </w:r>
      <w:r w:rsidR="00771E45" w:rsidRPr="00B76314">
        <w:rPr>
          <w:bCs/>
          <w:szCs w:val="22"/>
          <w:lang w:val="hr-HR"/>
        </w:rPr>
        <w:t>h</w:t>
      </w:r>
      <w:r w:rsidRPr="00B76314">
        <w:rPr>
          <w:bCs/>
          <w:szCs w:val="22"/>
          <w:lang w:val="hr-HR"/>
        </w:rPr>
        <w:t>emoradioterapiju i oni koji su imali resektabilnu bolest stadij</w:t>
      </w:r>
      <w:r w:rsidR="00771E45" w:rsidRPr="00B76314">
        <w:rPr>
          <w:bCs/>
          <w:szCs w:val="22"/>
          <w:lang w:val="hr-HR"/>
        </w:rPr>
        <w:t>um</w:t>
      </w:r>
      <w:r w:rsidRPr="00B76314">
        <w:rPr>
          <w:bCs/>
          <w:szCs w:val="22"/>
          <w:lang w:val="hr-HR"/>
        </w:rPr>
        <w:t xml:space="preserve">a IV, aktivnu autoimunu bolest ili medicinska stanja koja su zahtijevala primjenu sistemskih imunosupresiva. </w:t>
      </w:r>
      <w:r w:rsidR="00771E45" w:rsidRPr="00B76314">
        <w:rPr>
          <w:bCs/>
          <w:szCs w:val="22"/>
          <w:lang w:val="hr-HR"/>
        </w:rPr>
        <w:t>Pacijent</w:t>
      </w:r>
      <w:r w:rsidRPr="00B76314">
        <w:rPr>
          <w:bCs/>
          <w:szCs w:val="22"/>
          <w:lang w:val="hr-HR"/>
        </w:rPr>
        <w:t xml:space="preserve">i su bili uključeni u </w:t>
      </w:r>
      <w:r w:rsidR="00771E45" w:rsidRPr="00B76314">
        <w:rPr>
          <w:bCs/>
          <w:szCs w:val="22"/>
          <w:lang w:val="hr-HR"/>
        </w:rPr>
        <w:t>studiju</w:t>
      </w:r>
      <w:r w:rsidRPr="00B76314">
        <w:rPr>
          <w:bCs/>
          <w:szCs w:val="22"/>
          <w:lang w:val="hr-HR"/>
        </w:rPr>
        <w:t xml:space="preserve"> ne</w:t>
      </w:r>
      <w:r w:rsidR="00771E45" w:rsidRPr="00B76314">
        <w:rPr>
          <w:bCs/>
          <w:szCs w:val="22"/>
          <w:lang w:val="hr-HR"/>
        </w:rPr>
        <w:t>za</w:t>
      </w:r>
      <w:r w:rsidRPr="00B76314">
        <w:rPr>
          <w:bCs/>
          <w:szCs w:val="22"/>
          <w:lang w:val="hr-HR"/>
        </w:rPr>
        <w:t>visno o</w:t>
      </w:r>
      <w:r w:rsidR="00771E45" w:rsidRPr="00B76314">
        <w:rPr>
          <w:bCs/>
          <w:szCs w:val="22"/>
          <w:lang w:val="hr-HR"/>
        </w:rPr>
        <w:t>d</w:t>
      </w:r>
      <w:r w:rsidRPr="00B76314">
        <w:rPr>
          <w:bCs/>
          <w:szCs w:val="22"/>
          <w:lang w:val="hr-HR"/>
        </w:rPr>
        <w:t xml:space="preserve"> </w:t>
      </w:r>
      <w:r w:rsidR="00771E45" w:rsidRPr="00B76314">
        <w:rPr>
          <w:bCs/>
          <w:szCs w:val="22"/>
          <w:lang w:val="hr-HR"/>
        </w:rPr>
        <w:t xml:space="preserve">nivoa </w:t>
      </w:r>
      <w:r w:rsidRPr="00B76314">
        <w:rPr>
          <w:bCs/>
          <w:szCs w:val="22"/>
          <w:lang w:val="hr-HR"/>
        </w:rPr>
        <w:t>tumorske ekspresije PD</w:t>
      </w:r>
      <w:r w:rsidRPr="00B76314">
        <w:rPr>
          <w:bCs/>
          <w:szCs w:val="22"/>
          <w:lang w:val="hr-HR"/>
        </w:rPr>
        <w:noBreakHyphen/>
        <w:t>L1.</w:t>
      </w:r>
    </w:p>
    <w:p w14:paraId="2D5B4AB8" w14:textId="77777777" w:rsidR="00DD141C" w:rsidRPr="00B76314" w:rsidRDefault="00DD141C" w:rsidP="00220E73">
      <w:pPr>
        <w:widowControl w:val="0"/>
        <w:tabs>
          <w:tab w:val="center" w:pos="4536"/>
          <w:tab w:val="right" w:pos="9072"/>
        </w:tabs>
        <w:rPr>
          <w:bCs/>
          <w:szCs w:val="22"/>
          <w:lang w:val="hr-HR"/>
        </w:rPr>
      </w:pPr>
    </w:p>
    <w:p w14:paraId="01022466" w14:textId="5CE37565" w:rsidR="00A74732" w:rsidRPr="00B76314" w:rsidRDefault="00DD141C" w:rsidP="00220E73">
      <w:pPr>
        <w:widowControl w:val="0"/>
        <w:tabs>
          <w:tab w:val="center" w:pos="4536"/>
          <w:tab w:val="right" w:pos="9072"/>
        </w:tabs>
        <w:rPr>
          <w:bCs/>
          <w:szCs w:val="22"/>
          <w:lang w:val="hr-HR"/>
        </w:rPr>
      </w:pPr>
      <w:r w:rsidRPr="00B76314">
        <w:rPr>
          <w:bCs/>
          <w:szCs w:val="22"/>
          <w:lang w:val="hr-HR"/>
        </w:rPr>
        <w:t>Ukupno su 794 </w:t>
      </w:r>
      <w:r w:rsidR="00BB0044" w:rsidRPr="00B76314">
        <w:rPr>
          <w:bCs/>
          <w:szCs w:val="22"/>
          <w:lang w:val="hr-HR"/>
        </w:rPr>
        <w:t>pacijent</w:t>
      </w:r>
      <w:r w:rsidRPr="00B76314">
        <w:rPr>
          <w:bCs/>
          <w:szCs w:val="22"/>
          <w:lang w:val="hr-HR"/>
        </w:rPr>
        <w:t>a bila randomizirana u o</w:t>
      </w:r>
      <w:r w:rsidR="00BB0044" w:rsidRPr="00B76314">
        <w:rPr>
          <w:bCs/>
          <w:szCs w:val="22"/>
          <w:lang w:val="hr-HR"/>
        </w:rPr>
        <w:t>dnos</w:t>
      </w:r>
      <w:r w:rsidRPr="00B76314">
        <w:rPr>
          <w:bCs/>
          <w:szCs w:val="22"/>
          <w:lang w:val="hr-HR"/>
        </w:rPr>
        <w:t xml:space="preserve">u 2:1 za primanje nivolumaba u dozi od 240 mg (n=532) ili placeba (n=262). </w:t>
      </w:r>
      <w:r w:rsidR="00BB0044" w:rsidRPr="00B76314">
        <w:rPr>
          <w:bCs/>
          <w:szCs w:val="22"/>
          <w:lang w:val="hr-HR"/>
        </w:rPr>
        <w:t>Pacijent</w:t>
      </w:r>
      <w:r w:rsidRPr="00B76314">
        <w:rPr>
          <w:bCs/>
          <w:szCs w:val="22"/>
          <w:lang w:val="hr-HR"/>
        </w:rPr>
        <w:t>i su prvih 16 </w:t>
      </w:r>
      <w:r w:rsidR="00BB0044" w:rsidRPr="00B76314">
        <w:rPr>
          <w:bCs/>
          <w:szCs w:val="22"/>
          <w:lang w:val="hr-HR"/>
        </w:rPr>
        <w:t>ned</w:t>
      </w:r>
      <w:r w:rsidR="007610C9" w:rsidRPr="00B76314">
        <w:rPr>
          <w:bCs/>
          <w:szCs w:val="22"/>
          <w:lang w:val="hr-HR"/>
        </w:rPr>
        <w:t>j</w:t>
      </w:r>
      <w:r w:rsidR="00BB0044" w:rsidRPr="00B76314">
        <w:rPr>
          <w:bCs/>
          <w:szCs w:val="22"/>
          <w:lang w:val="hr-HR"/>
        </w:rPr>
        <w:t>elja</w:t>
      </w:r>
      <w:r w:rsidRPr="00B76314">
        <w:rPr>
          <w:bCs/>
          <w:szCs w:val="22"/>
          <w:lang w:val="hr-HR"/>
        </w:rPr>
        <w:t xml:space="preserve"> nivolumab primali intravenski t</w:t>
      </w:r>
      <w:r w:rsidR="00BB0044" w:rsidRPr="00B76314">
        <w:rPr>
          <w:bCs/>
          <w:szCs w:val="22"/>
          <w:lang w:val="hr-HR"/>
        </w:rPr>
        <w:t>o</w:t>
      </w:r>
      <w:r w:rsidRPr="00B76314">
        <w:rPr>
          <w:bCs/>
          <w:szCs w:val="22"/>
          <w:lang w:val="hr-HR"/>
        </w:rPr>
        <w:t>kom 30 minuta svak</w:t>
      </w:r>
      <w:r w:rsidR="00BB0044" w:rsidRPr="00B76314">
        <w:rPr>
          <w:bCs/>
          <w:szCs w:val="22"/>
          <w:lang w:val="hr-HR"/>
        </w:rPr>
        <w:t>e</w:t>
      </w:r>
      <w:r w:rsidRPr="00B76314">
        <w:rPr>
          <w:bCs/>
          <w:szCs w:val="22"/>
          <w:lang w:val="hr-HR"/>
        </w:rPr>
        <w:t xml:space="preserve"> 2 </w:t>
      </w:r>
      <w:r w:rsidR="00BB0044" w:rsidRPr="00B76314">
        <w:rPr>
          <w:bCs/>
          <w:szCs w:val="22"/>
          <w:lang w:val="hr-HR"/>
        </w:rPr>
        <w:t>nedjelje</w:t>
      </w:r>
      <w:r w:rsidRPr="00B76314">
        <w:rPr>
          <w:bCs/>
          <w:szCs w:val="22"/>
          <w:lang w:val="hr-HR"/>
        </w:rPr>
        <w:t>, a od 17. </w:t>
      </w:r>
      <w:r w:rsidR="00BB0044" w:rsidRPr="00B76314">
        <w:rPr>
          <w:bCs/>
          <w:szCs w:val="22"/>
          <w:lang w:val="hr-HR"/>
        </w:rPr>
        <w:t>nedjelje</w:t>
      </w:r>
      <w:r w:rsidRPr="00B76314">
        <w:rPr>
          <w:bCs/>
          <w:szCs w:val="22"/>
          <w:lang w:val="hr-HR"/>
        </w:rPr>
        <w:t xml:space="preserve"> nadalje primali su dozu od 480 mg u obliku infuzije t</w:t>
      </w:r>
      <w:r w:rsidR="00BB0044" w:rsidRPr="00B76314">
        <w:rPr>
          <w:bCs/>
          <w:szCs w:val="22"/>
          <w:lang w:val="hr-HR"/>
        </w:rPr>
        <w:t>o</w:t>
      </w:r>
      <w:r w:rsidRPr="00B76314">
        <w:rPr>
          <w:bCs/>
          <w:szCs w:val="22"/>
          <w:lang w:val="hr-HR"/>
        </w:rPr>
        <w:t>kom 30 minuta svak</w:t>
      </w:r>
      <w:r w:rsidR="00BB0044" w:rsidRPr="00B76314">
        <w:rPr>
          <w:bCs/>
          <w:szCs w:val="22"/>
          <w:lang w:val="hr-HR"/>
        </w:rPr>
        <w:t>e</w:t>
      </w:r>
      <w:r w:rsidRPr="00B76314">
        <w:rPr>
          <w:bCs/>
          <w:szCs w:val="22"/>
          <w:lang w:val="hr-HR"/>
        </w:rPr>
        <w:t xml:space="preserve"> </w:t>
      </w:r>
    </w:p>
    <w:p w14:paraId="224E4C83" w14:textId="4CC9F842" w:rsidR="00DD141C" w:rsidRPr="00B76314" w:rsidRDefault="00DD141C" w:rsidP="00220E73">
      <w:pPr>
        <w:widowControl w:val="0"/>
        <w:tabs>
          <w:tab w:val="center" w:pos="4536"/>
          <w:tab w:val="right" w:pos="9072"/>
        </w:tabs>
        <w:rPr>
          <w:bCs/>
          <w:szCs w:val="22"/>
          <w:lang w:val="hr-HR"/>
        </w:rPr>
      </w:pPr>
      <w:r w:rsidRPr="00B76314">
        <w:rPr>
          <w:bCs/>
          <w:szCs w:val="22"/>
          <w:lang w:val="hr-HR"/>
        </w:rPr>
        <w:t>4 </w:t>
      </w:r>
      <w:r w:rsidR="00BB0044" w:rsidRPr="00B76314">
        <w:rPr>
          <w:bCs/>
          <w:szCs w:val="22"/>
          <w:lang w:val="hr-HR"/>
        </w:rPr>
        <w:t>nedjelje</w:t>
      </w:r>
      <w:r w:rsidRPr="00B76314">
        <w:rPr>
          <w:bCs/>
          <w:szCs w:val="22"/>
          <w:lang w:val="hr-HR"/>
        </w:rPr>
        <w:t xml:space="preserve">. Placebo se </w:t>
      </w:r>
      <w:r w:rsidR="008A390D" w:rsidRPr="00B76314">
        <w:rPr>
          <w:bCs/>
          <w:szCs w:val="22"/>
          <w:lang w:val="hr-HR"/>
        </w:rPr>
        <w:t>pacijent</w:t>
      </w:r>
      <w:r w:rsidRPr="00B76314">
        <w:rPr>
          <w:bCs/>
          <w:szCs w:val="22"/>
          <w:lang w:val="hr-HR"/>
        </w:rPr>
        <w:t>ima primjenjivao t</w:t>
      </w:r>
      <w:r w:rsidR="008A390D" w:rsidRPr="00B76314">
        <w:rPr>
          <w:bCs/>
          <w:szCs w:val="22"/>
          <w:lang w:val="hr-HR"/>
        </w:rPr>
        <w:t>o</w:t>
      </w:r>
      <w:r w:rsidRPr="00B76314">
        <w:rPr>
          <w:bCs/>
          <w:szCs w:val="22"/>
          <w:lang w:val="hr-HR"/>
        </w:rPr>
        <w:t>kom 30 minuta prema istom rasporedu primjene kao i za nivolumab. Randomizacija je bila stratifi</w:t>
      </w:r>
      <w:r w:rsidR="008A390D" w:rsidRPr="00B76314">
        <w:rPr>
          <w:bCs/>
          <w:szCs w:val="22"/>
          <w:lang w:val="hr-HR"/>
        </w:rPr>
        <w:t>kov</w:t>
      </w:r>
      <w:r w:rsidRPr="00B76314">
        <w:rPr>
          <w:bCs/>
          <w:szCs w:val="22"/>
          <w:lang w:val="hr-HR"/>
        </w:rPr>
        <w:t>ana prema statusu tumorske ekspresije PD</w:t>
      </w:r>
      <w:r w:rsidRPr="00B76314">
        <w:rPr>
          <w:bCs/>
          <w:szCs w:val="22"/>
          <w:lang w:val="hr-HR"/>
        </w:rPr>
        <w:noBreakHyphen/>
        <w:t xml:space="preserve">L1 (≥ 1% </w:t>
      </w:r>
      <w:r w:rsidRPr="00B76314">
        <w:rPr>
          <w:bCs/>
          <w:szCs w:val="22"/>
          <w:lang w:val="hr-HR"/>
        </w:rPr>
        <w:lastRenderedPageBreak/>
        <w:t xml:space="preserve">naspram &lt; 1% ili neodređeno ili se ne može </w:t>
      </w:r>
      <w:r w:rsidR="008A390D" w:rsidRPr="00B76314">
        <w:rPr>
          <w:bCs/>
          <w:szCs w:val="22"/>
          <w:lang w:val="hr-HR"/>
        </w:rPr>
        <w:t>pr</w:t>
      </w:r>
      <w:r w:rsidRPr="00B76314">
        <w:rPr>
          <w:bCs/>
          <w:szCs w:val="22"/>
          <w:lang w:val="hr-HR"/>
        </w:rPr>
        <w:t xml:space="preserve">ocijeniti), statusu patoloških limfnih čvorova (pozitivan ≥ ypN1 ili negativan ypN0) i histološkim </w:t>
      </w:r>
      <w:r w:rsidR="008A390D" w:rsidRPr="00B76314">
        <w:rPr>
          <w:bCs/>
          <w:szCs w:val="22"/>
          <w:lang w:val="hr-HR"/>
        </w:rPr>
        <w:t>vr</w:t>
      </w:r>
      <w:r w:rsidR="007610C9" w:rsidRPr="00B76314">
        <w:rPr>
          <w:bCs/>
          <w:szCs w:val="22"/>
          <w:lang w:val="hr-HR"/>
        </w:rPr>
        <w:t>ij</w:t>
      </w:r>
      <w:r w:rsidR="008A390D" w:rsidRPr="00B76314">
        <w:rPr>
          <w:bCs/>
          <w:szCs w:val="22"/>
          <w:lang w:val="hr-HR"/>
        </w:rPr>
        <w:t>ednosti</w:t>
      </w:r>
      <w:r w:rsidRPr="00B76314">
        <w:rPr>
          <w:bCs/>
          <w:szCs w:val="22"/>
          <w:lang w:val="hr-HR"/>
        </w:rPr>
        <w:t>ma (planocelularni ili adenokarcinom). L</w:t>
      </w:r>
      <w:r w:rsidR="007610C9" w:rsidRPr="00B76314">
        <w:rPr>
          <w:bCs/>
          <w:szCs w:val="22"/>
          <w:lang w:val="hr-HR"/>
        </w:rPr>
        <w:t>i</w:t>
      </w:r>
      <w:r w:rsidRPr="00B76314">
        <w:rPr>
          <w:bCs/>
          <w:szCs w:val="22"/>
          <w:lang w:val="hr-HR"/>
        </w:rPr>
        <w:t>ječenje se nastavilo do recidiva bolesti, pojave neprihvatljive toksičnosti ili t</w:t>
      </w:r>
      <w:r w:rsidR="008A390D" w:rsidRPr="00B76314">
        <w:rPr>
          <w:bCs/>
          <w:szCs w:val="22"/>
          <w:lang w:val="hr-HR"/>
        </w:rPr>
        <w:t>o</w:t>
      </w:r>
      <w:r w:rsidRPr="00B76314">
        <w:rPr>
          <w:bCs/>
          <w:szCs w:val="22"/>
          <w:lang w:val="hr-HR"/>
        </w:rPr>
        <w:t xml:space="preserve">kom ukupnog </w:t>
      </w:r>
      <w:r w:rsidR="00A74732" w:rsidRPr="00B76314">
        <w:rPr>
          <w:bCs/>
          <w:szCs w:val="22"/>
          <w:lang w:val="hr-HR"/>
        </w:rPr>
        <w:t xml:space="preserve">perioda </w:t>
      </w:r>
      <w:r w:rsidRPr="00B76314">
        <w:rPr>
          <w:bCs/>
          <w:szCs w:val="22"/>
          <w:lang w:val="hr-HR"/>
        </w:rPr>
        <w:t>od najviše godinu dana. Primarna m</w:t>
      </w:r>
      <w:r w:rsidR="00082315" w:rsidRPr="00B76314">
        <w:rPr>
          <w:bCs/>
          <w:szCs w:val="22"/>
          <w:lang w:val="hr-HR"/>
        </w:rPr>
        <w:t>j</w:t>
      </w:r>
      <w:r w:rsidRPr="00B76314">
        <w:rPr>
          <w:bCs/>
          <w:szCs w:val="22"/>
          <w:lang w:val="hr-HR"/>
        </w:rPr>
        <w:t xml:space="preserve">era ishoda za </w:t>
      </w:r>
      <w:r w:rsidR="008A390D" w:rsidRPr="00B76314">
        <w:rPr>
          <w:bCs/>
          <w:szCs w:val="22"/>
          <w:lang w:val="hr-HR"/>
        </w:rPr>
        <w:t>e</w:t>
      </w:r>
      <w:r w:rsidR="007610C9" w:rsidRPr="00B76314">
        <w:rPr>
          <w:bCs/>
          <w:szCs w:val="22"/>
          <w:lang w:val="hr-HR"/>
        </w:rPr>
        <w:t>fi</w:t>
      </w:r>
      <w:r w:rsidR="008A390D" w:rsidRPr="00B76314">
        <w:rPr>
          <w:bCs/>
          <w:szCs w:val="22"/>
          <w:lang w:val="hr-HR"/>
        </w:rPr>
        <w:t>kas</w:t>
      </w:r>
      <w:r w:rsidRPr="00B76314">
        <w:rPr>
          <w:bCs/>
          <w:szCs w:val="22"/>
          <w:lang w:val="hr-HR"/>
        </w:rPr>
        <w:t>nost bilo je preživlj</w:t>
      </w:r>
      <w:r w:rsidR="008A390D" w:rsidRPr="00B76314">
        <w:rPr>
          <w:bCs/>
          <w:szCs w:val="22"/>
          <w:lang w:val="hr-HR"/>
        </w:rPr>
        <w:t>ava</w:t>
      </w:r>
      <w:r w:rsidRPr="00B76314">
        <w:rPr>
          <w:bCs/>
          <w:szCs w:val="22"/>
          <w:lang w:val="hr-HR"/>
        </w:rPr>
        <w:t>nje bez znakova bolesti ( DFS) prema ocjeni ispitivača, koje se defini</w:t>
      </w:r>
      <w:r w:rsidR="008A390D" w:rsidRPr="00B76314">
        <w:rPr>
          <w:bCs/>
          <w:szCs w:val="22"/>
          <w:lang w:val="hr-HR"/>
        </w:rPr>
        <w:t>s</w:t>
      </w:r>
      <w:r w:rsidRPr="00B76314">
        <w:rPr>
          <w:bCs/>
          <w:szCs w:val="22"/>
          <w:lang w:val="hr-HR"/>
        </w:rPr>
        <w:t xml:space="preserve">alo kao vrijeme od datuma randomizacije do datuma prvog recidiva (lokalnog, regionalnog ili udaljenog od mjesta resekcije primarnog tumora) ili smrti zbog bilo kojeg uzroka, što god je nastupilo prvo. Liječeni </w:t>
      </w:r>
      <w:r w:rsidR="00082315" w:rsidRPr="00B76314">
        <w:rPr>
          <w:bCs/>
          <w:szCs w:val="22"/>
          <w:lang w:val="hr-HR"/>
        </w:rPr>
        <w:t>pacijent</w:t>
      </w:r>
      <w:r w:rsidRPr="00B76314">
        <w:rPr>
          <w:bCs/>
          <w:szCs w:val="22"/>
          <w:lang w:val="hr-HR"/>
        </w:rPr>
        <w:t>i podvrgavali su se oslikavanju radi utvrđivanja recidiva tumora svakih 12 </w:t>
      </w:r>
      <w:r w:rsidR="00082315" w:rsidRPr="00B76314">
        <w:rPr>
          <w:bCs/>
          <w:szCs w:val="22"/>
          <w:lang w:val="hr-HR"/>
        </w:rPr>
        <w:t>nedjelj</w:t>
      </w:r>
      <w:r w:rsidRPr="00B76314">
        <w:rPr>
          <w:bCs/>
          <w:szCs w:val="22"/>
          <w:lang w:val="hr-HR"/>
        </w:rPr>
        <w:t>a t</w:t>
      </w:r>
      <w:r w:rsidR="00082315" w:rsidRPr="00B76314">
        <w:rPr>
          <w:bCs/>
          <w:szCs w:val="22"/>
          <w:lang w:val="hr-HR"/>
        </w:rPr>
        <w:t>o</w:t>
      </w:r>
      <w:r w:rsidRPr="00B76314">
        <w:rPr>
          <w:bCs/>
          <w:szCs w:val="22"/>
          <w:lang w:val="hr-HR"/>
        </w:rPr>
        <w:t>kom prve 2 godine, a zatim najmanje jednom svakih 6 </w:t>
      </w:r>
      <w:r w:rsidRPr="00B76314">
        <w:rPr>
          <w:bCs/>
          <w:szCs w:val="22"/>
          <w:lang w:val="hr-HR"/>
        </w:rPr>
        <w:noBreakHyphen/>
        <w:t> 12 mjeseci od 3. do 5. godine.</w:t>
      </w:r>
    </w:p>
    <w:p w14:paraId="30DA04FF" w14:textId="77777777" w:rsidR="00DD141C" w:rsidRPr="00B76314" w:rsidRDefault="00DD141C" w:rsidP="00220E73">
      <w:pPr>
        <w:widowControl w:val="0"/>
        <w:tabs>
          <w:tab w:val="center" w:pos="4536"/>
          <w:tab w:val="right" w:pos="9072"/>
        </w:tabs>
        <w:rPr>
          <w:bCs/>
          <w:szCs w:val="22"/>
          <w:lang w:val="hr-HR"/>
        </w:rPr>
      </w:pPr>
    </w:p>
    <w:p w14:paraId="36FE8873" w14:textId="2C56D15E" w:rsidR="00DD141C" w:rsidRPr="00B76314" w:rsidRDefault="00DD141C" w:rsidP="00220E73">
      <w:pPr>
        <w:widowControl w:val="0"/>
        <w:tabs>
          <w:tab w:val="center" w:pos="4536"/>
          <w:tab w:val="right" w:pos="9072"/>
        </w:tabs>
        <w:rPr>
          <w:bCs/>
          <w:szCs w:val="22"/>
          <w:lang w:val="hr-HR"/>
        </w:rPr>
      </w:pPr>
      <w:r w:rsidRPr="00B76314">
        <w:rPr>
          <w:bCs/>
          <w:szCs w:val="22"/>
          <w:lang w:val="hr-HR"/>
        </w:rPr>
        <w:t xml:space="preserve">Početne </w:t>
      </w:r>
      <w:r w:rsidR="00082315" w:rsidRPr="00B76314">
        <w:rPr>
          <w:bCs/>
          <w:szCs w:val="22"/>
          <w:lang w:val="hr-HR"/>
        </w:rPr>
        <w:t>karakteristi</w:t>
      </w:r>
      <w:r w:rsidRPr="00B76314">
        <w:rPr>
          <w:bCs/>
          <w:szCs w:val="22"/>
          <w:lang w:val="hr-HR"/>
        </w:rPr>
        <w:t>ke u načelu su bile ujednačene između dviju l</w:t>
      </w:r>
      <w:r w:rsidR="007610C9" w:rsidRPr="00B76314">
        <w:rPr>
          <w:bCs/>
          <w:szCs w:val="22"/>
          <w:lang w:val="hr-HR"/>
        </w:rPr>
        <w:t>i</w:t>
      </w:r>
      <w:r w:rsidRPr="00B76314">
        <w:rPr>
          <w:bCs/>
          <w:szCs w:val="22"/>
          <w:lang w:val="hr-HR"/>
        </w:rPr>
        <w:t xml:space="preserve">ječenih </w:t>
      </w:r>
      <w:r w:rsidR="00082315" w:rsidRPr="00B76314">
        <w:rPr>
          <w:bCs/>
          <w:szCs w:val="22"/>
          <w:lang w:val="hr-HR"/>
        </w:rPr>
        <w:t>grup</w:t>
      </w:r>
      <w:r w:rsidRPr="00B76314">
        <w:rPr>
          <w:bCs/>
          <w:szCs w:val="22"/>
          <w:lang w:val="hr-HR"/>
        </w:rPr>
        <w:t>a. Medijan</w:t>
      </w:r>
      <w:r w:rsidR="00082315" w:rsidRPr="00B76314">
        <w:rPr>
          <w:bCs/>
          <w:szCs w:val="22"/>
          <w:lang w:val="hr-HR"/>
        </w:rPr>
        <w:t>a</w:t>
      </w:r>
      <w:r w:rsidRPr="00B76314">
        <w:rPr>
          <w:bCs/>
          <w:szCs w:val="22"/>
          <w:lang w:val="hr-HR"/>
        </w:rPr>
        <w:t xml:space="preserve"> </w:t>
      </w:r>
      <w:r w:rsidR="00082315" w:rsidRPr="00B76314">
        <w:rPr>
          <w:bCs/>
          <w:szCs w:val="22"/>
          <w:lang w:val="hr-HR"/>
        </w:rPr>
        <w:t>uzrasta</w:t>
      </w:r>
      <w:r w:rsidRPr="00B76314">
        <w:rPr>
          <w:bCs/>
          <w:szCs w:val="22"/>
          <w:lang w:val="hr-HR"/>
        </w:rPr>
        <w:t xml:space="preserve"> iznosi</w:t>
      </w:r>
      <w:r w:rsidR="00772867" w:rsidRPr="00B76314">
        <w:rPr>
          <w:bCs/>
          <w:szCs w:val="22"/>
          <w:lang w:val="hr-HR"/>
        </w:rPr>
        <w:t>la</w:t>
      </w:r>
      <w:r w:rsidRPr="00B76314">
        <w:rPr>
          <w:bCs/>
          <w:szCs w:val="22"/>
          <w:lang w:val="hr-HR"/>
        </w:rPr>
        <w:t xml:space="preserve"> je 62 godine (raspon: 26-86), pri čemu je 36% </w:t>
      </w:r>
      <w:r w:rsidR="00772867" w:rsidRPr="00B76314">
        <w:rPr>
          <w:bCs/>
          <w:szCs w:val="22"/>
          <w:lang w:val="hr-HR"/>
        </w:rPr>
        <w:t>pacijenat</w:t>
      </w:r>
      <w:r w:rsidRPr="00B76314">
        <w:rPr>
          <w:bCs/>
          <w:szCs w:val="22"/>
          <w:lang w:val="hr-HR"/>
        </w:rPr>
        <w:t xml:space="preserve">a imalo ≥ 65 godina, a njih 5% ≥ 75 godina. Većina </w:t>
      </w:r>
      <w:r w:rsidR="00772867" w:rsidRPr="00B76314">
        <w:rPr>
          <w:bCs/>
          <w:szCs w:val="22"/>
          <w:lang w:val="hr-HR"/>
        </w:rPr>
        <w:t>pacijenat</w:t>
      </w:r>
      <w:r w:rsidRPr="00B76314">
        <w:rPr>
          <w:bCs/>
          <w:szCs w:val="22"/>
          <w:lang w:val="hr-HR"/>
        </w:rPr>
        <w:t xml:space="preserve">a bili su </w:t>
      </w:r>
      <w:r w:rsidR="00772867" w:rsidRPr="00B76314">
        <w:rPr>
          <w:bCs/>
          <w:szCs w:val="22"/>
          <w:lang w:val="hr-HR"/>
        </w:rPr>
        <w:t>pacijenti bijele rase</w:t>
      </w:r>
      <w:r w:rsidRPr="00B76314">
        <w:rPr>
          <w:bCs/>
          <w:szCs w:val="22"/>
          <w:lang w:val="hr-HR"/>
        </w:rPr>
        <w:t> (82%) i muškarci (85%). Početni funkcionalni ECOG status iznosio je 0 (58%) ili 1 (42%).</w:t>
      </w:r>
    </w:p>
    <w:p w14:paraId="5DC56723" w14:textId="77777777" w:rsidR="00DD141C" w:rsidRPr="00B76314" w:rsidRDefault="00DD141C" w:rsidP="00220E73">
      <w:pPr>
        <w:widowControl w:val="0"/>
        <w:tabs>
          <w:tab w:val="center" w:pos="4536"/>
          <w:tab w:val="right" w:pos="9072"/>
        </w:tabs>
        <w:rPr>
          <w:bCs/>
          <w:szCs w:val="22"/>
          <w:lang w:val="hr-HR"/>
        </w:rPr>
      </w:pPr>
    </w:p>
    <w:p w14:paraId="2892D7AB" w14:textId="45AE7FD3" w:rsidR="00DD141C" w:rsidRPr="00B76314" w:rsidRDefault="00DD141C" w:rsidP="00220E73">
      <w:pPr>
        <w:widowControl w:val="0"/>
        <w:tabs>
          <w:tab w:val="center" w:pos="4536"/>
          <w:tab w:val="right" w:pos="9072"/>
        </w:tabs>
        <w:rPr>
          <w:bCs/>
          <w:szCs w:val="22"/>
          <w:lang w:val="sr-Latn-RS"/>
        </w:rPr>
      </w:pPr>
      <w:r w:rsidRPr="00B76314">
        <w:rPr>
          <w:bCs/>
          <w:szCs w:val="22"/>
          <w:lang w:val="hr-HR"/>
        </w:rPr>
        <w:t xml:space="preserve">U trenutku </w:t>
      </w:r>
      <w:r w:rsidR="00B065A4" w:rsidRPr="00B76314">
        <w:rPr>
          <w:bCs/>
          <w:szCs w:val="22"/>
          <w:lang w:val="hr-HR"/>
        </w:rPr>
        <w:t>sprovođenja</w:t>
      </w:r>
      <w:r w:rsidRPr="00B76314">
        <w:rPr>
          <w:bCs/>
          <w:szCs w:val="22"/>
          <w:lang w:val="hr-HR"/>
        </w:rPr>
        <w:t xml:space="preserve"> primarne unaprijed specificirane interim analize (uz minimalno praćenje od 6,2 mjeseca i medijan</w:t>
      </w:r>
      <w:r w:rsidR="00B065A4" w:rsidRPr="00B76314">
        <w:rPr>
          <w:bCs/>
          <w:szCs w:val="22"/>
          <w:lang w:val="hr-HR"/>
        </w:rPr>
        <w:t>a</w:t>
      </w:r>
      <w:r w:rsidRPr="00B76314">
        <w:rPr>
          <w:bCs/>
          <w:szCs w:val="22"/>
          <w:lang w:val="hr-HR"/>
        </w:rPr>
        <w:t xml:space="preserve"> praćenja od 24,4 mjeseca) ispitivanje je pokazalo statistički značajno poboljšanje DFS</w:t>
      </w:r>
      <w:r w:rsidRPr="00B76314">
        <w:rPr>
          <w:bCs/>
          <w:szCs w:val="22"/>
          <w:lang w:val="hr-HR"/>
        </w:rPr>
        <w:noBreakHyphen/>
        <w:t xml:space="preserve">a </w:t>
      </w:r>
      <w:r w:rsidR="00B065A4" w:rsidRPr="00B76314">
        <w:rPr>
          <w:bCs/>
          <w:szCs w:val="22"/>
          <w:lang w:val="hr-HR"/>
        </w:rPr>
        <w:t>kod pacijenata</w:t>
      </w:r>
      <w:r w:rsidRPr="00B76314">
        <w:rPr>
          <w:bCs/>
          <w:szCs w:val="22"/>
          <w:lang w:val="hr-HR"/>
        </w:rPr>
        <w:t xml:space="preserve"> randomiz</w:t>
      </w:r>
      <w:r w:rsidR="00B065A4" w:rsidRPr="00B76314">
        <w:rPr>
          <w:bCs/>
          <w:szCs w:val="22"/>
          <w:lang w:val="hr-HR"/>
        </w:rPr>
        <w:t>ov</w:t>
      </w:r>
      <w:r w:rsidRPr="00B76314">
        <w:rPr>
          <w:bCs/>
          <w:szCs w:val="22"/>
          <w:lang w:val="hr-HR"/>
        </w:rPr>
        <w:t>anih za liječenje nivolumabom u odnosu na one koji su primali placebo. Medijan</w:t>
      </w:r>
      <w:r w:rsidR="00B065A4" w:rsidRPr="00B76314">
        <w:rPr>
          <w:bCs/>
          <w:szCs w:val="22"/>
          <w:lang w:val="hr-HR"/>
        </w:rPr>
        <w:t>a</w:t>
      </w:r>
      <w:r w:rsidRPr="00B76314">
        <w:rPr>
          <w:bCs/>
          <w:szCs w:val="22"/>
          <w:lang w:val="hr-HR"/>
        </w:rPr>
        <w:t xml:space="preserve"> DFS</w:t>
      </w:r>
      <w:r w:rsidRPr="00B76314">
        <w:rPr>
          <w:bCs/>
          <w:szCs w:val="22"/>
          <w:lang w:val="hr-HR"/>
        </w:rPr>
        <w:noBreakHyphen/>
        <w:t xml:space="preserve">a prema </w:t>
      </w:r>
      <w:r w:rsidR="00B065A4" w:rsidRPr="00B76314">
        <w:rPr>
          <w:bCs/>
          <w:szCs w:val="22"/>
          <w:lang w:val="hr-HR"/>
        </w:rPr>
        <w:t>pr</w:t>
      </w:r>
      <w:r w:rsidRPr="00B76314">
        <w:rPr>
          <w:bCs/>
          <w:szCs w:val="22"/>
          <w:lang w:val="hr-HR"/>
        </w:rPr>
        <w:t>ocjeni ispitivača iznosi</w:t>
      </w:r>
      <w:r w:rsidR="00B065A4" w:rsidRPr="00B76314">
        <w:rPr>
          <w:bCs/>
          <w:szCs w:val="22"/>
          <w:lang w:val="hr-HR"/>
        </w:rPr>
        <w:t>la</w:t>
      </w:r>
      <w:r w:rsidRPr="00B76314">
        <w:rPr>
          <w:bCs/>
          <w:szCs w:val="22"/>
          <w:lang w:val="hr-HR"/>
        </w:rPr>
        <w:t xml:space="preserve"> je 22,41 mjesec (95% CI: 16,62; 34,00) uz nivolumab naspram 11,04 mjeseca (95% CI: 8,34; 14,32) uz placebo, uz HR od 0,69 (96,4% CI: 0,56; 0,86) i p</w:t>
      </w:r>
      <w:r w:rsidRPr="00B76314">
        <w:rPr>
          <w:bCs/>
          <w:szCs w:val="22"/>
          <w:lang w:val="hr-HR"/>
        </w:rPr>
        <w:noBreakHyphen/>
        <w:t>vrijednost &lt; 0,0003. Primarna analiza DFS</w:t>
      </w:r>
      <w:r w:rsidRPr="00B76314">
        <w:rPr>
          <w:bCs/>
          <w:szCs w:val="22"/>
          <w:lang w:val="hr-HR"/>
        </w:rPr>
        <w:noBreakHyphen/>
        <w:t>a uključivala je cenzuri</w:t>
      </w:r>
      <w:r w:rsidR="00B065A4" w:rsidRPr="00B76314">
        <w:rPr>
          <w:bCs/>
          <w:szCs w:val="22"/>
          <w:lang w:val="hr-HR"/>
        </w:rPr>
        <w:t>s</w:t>
      </w:r>
      <w:r w:rsidRPr="00B76314">
        <w:rPr>
          <w:bCs/>
          <w:szCs w:val="22"/>
          <w:lang w:val="hr-HR"/>
        </w:rPr>
        <w:t xml:space="preserve">anje za novu </w:t>
      </w:r>
      <w:r w:rsidR="00B065A4" w:rsidRPr="00B76314">
        <w:rPr>
          <w:bCs/>
          <w:szCs w:val="22"/>
          <w:lang w:val="hr-HR"/>
        </w:rPr>
        <w:t>anti</w:t>
      </w:r>
      <w:r w:rsidRPr="00B76314">
        <w:rPr>
          <w:bCs/>
          <w:szCs w:val="22"/>
          <w:lang w:val="hr-HR"/>
        </w:rPr>
        <w:t>tumorsku terapiju. Rezultati za DFS bili su dosljedni uz cenzur</w:t>
      </w:r>
      <w:r w:rsidR="00B065A4" w:rsidRPr="00B76314">
        <w:rPr>
          <w:bCs/>
          <w:szCs w:val="22"/>
          <w:lang w:val="hr-HR"/>
        </w:rPr>
        <w:t>is</w:t>
      </w:r>
      <w:r w:rsidRPr="00B76314">
        <w:rPr>
          <w:bCs/>
          <w:szCs w:val="22"/>
          <w:lang w:val="hr-HR"/>
        </w:rPr>
        <w:t xml:space="preserve">anje za novu </w:t>
      </w:r>
      <w:r w:rsidR="00B065A4" w:rsidRPr="00B76314">
        <w:rPr>
          <w:bCs/>
          <w:szCs w:val="22"/>
          <w:lang w:val="hr-HR"/>
        </w:rPr>
        <w:t>anti</w:t>
      </w:r>
      <w:r w:rsidRPr="00B76314">
        <w:rPr>
          <w:bCs/>
          <w:szCs w:val="22"/>
          <w:lang w:val="hr-HR"/>
        </w:rPr>
        <w:t>tumorsku terapiju i bez takvog cenzuri</w:t>
      </w:r>
      <w:r w:rsidR="00B065A4" w:rsidRPr="00B76314">
        <w:rPr>
          <w:bCs/>
          <w:szCs w:val="22"/>
          <w:lang w:val="hr-HR"/>
        </w:rPr>
        <w:t>s</w:t>
      </w:r>
      <w:r w:rsidRPr="00B76314">
        <w:rPr>
          <w:bCs/>
          <w:szCs w:val="22"/>
          <w:lang w:val="hr-HR"/>
        </w:rPr>
        <w:t>anja. Poboljšanje DFS</w:t>
      </w:r>
      <w:r w:rsidRPr="00B76314">
        <w:rPr>
          <w:bCs/>
          <w:szCs w:val="22"/>
          <w:lang w:val="hr-HR"/>
        </w:rPr>
        <w:noBreakHyphen/>
        <w:t>a potvrđeno je u deskriptivnoj analizi ažuriranih podataka za DFS, uz minimalno praćenje od 14 mjeseci i medijan</w:t>
      </w:r>
      <w:r w:rsidR="00B065A4" w:rsidRPr="00B76314">
        <w:rPr>
          <w:bCs/>
          <w:szCs w:val="22"/>
          <w:lang w:val="hr-HR"/>
        </w:rPr>
        <w:t>i</w:t>
      </w:r>
      <w:r w:rsidRPr="00B76314">
        <w:rPr>
          <w:bCs/>
          <w:szCs w:val="22"/>
          <w:lang w:val="hr-HR"/>
        </w:rPr>
        <w:t xml:space="preserve"> praćenja od 32,2 mjeseca. Rezultati za </w:t>
      </w:r>
      <w:r w:rsidR="00B065A4" w:rsidRPr="00B76314">
        <w:rPr>
          <w:bCs/>
          <w:szCs w:val="22"/>
          <w:lang w:val="hr-HR"/>
        </w:rPr>
        <w:t>efikasn</w:t>
      </w:r>
      <w:r w:rsidRPr="00B76314">
        <w:rPr>
          <w:bCs/>
          <w:szCs w:val="22"/>
          <w:lang w:val="hr-HR"/>
        </w:rPr>
        <w:t>ost iz te deskriptivne sekundarne analize prikazani su u Tab</w:t>
      </w:r>
      <w:r w:rsidR="00B065A4" w:rsidRPr="00B76314">
        <w:rPr>
          <w:bCs/>
          <w:szCs w:val="22"/>
          <w:lang w:val="hr-HR"/>
        </w:rPr>
        <w:t>el</w:t>
      </w:r>
      <w:r w:rsidRPr="00B76314">
        <w:rPr>
          <w:bCs/>
          <w:szCs w:val="22"/>
          <w:lang w:val="hr-HR"/>
        </w:rPr>
        <w:t>i </w:t>
      </w:r>
      <w:r w:rsidR="002667AB" w:rsidRPr="00B76314">
        <w:rPr>
          <w:bCs/>
          <w:szCs w:val="22"/>
          <w:lang w:val="hr-HR"/>
        </w:rPr>
        <w:t>4</w:t>
      </w:r>
      <w:r w:rsidR="002667AB">
        <w:rPr>
          <w:bCs/>
          <w:szCs w:val="22"/>
          <w:lang w:val="hr-HR"/>
        </w:rPr>
        <w:t>4</w:t>
      </w:r>
      <w:r w:rsidR="002667AB" w:rsidRPr="00B76314">
        <w:rPr>
          <w:bCs/>
          <w:szCs w:val="22"/>
          <w:lang w:val="hr-HR"/>
        </w:rPr>
        <w:t xml:space="preserve"> </w:t>
      </w:r>
      <w:r w:rsidRPr="00B76314">
        <w:rPr>
          <w:bCs/>
          <w:szCs w:val="22"/>
          <w:lang w:val="hr-HR"/>
        </w:rPr>
        <w:t>i na Slici </w:t>
      </w:r>
      <w:r w:rsidR="00DA3078">
        <w:rPr>
          <w:bCs/>
          <w:szCs w:val="22"/>
          <w:lang w:val="hr-HR"/>
        </w:rPr>
        <w:t>30</w:t>
      </w:r>
      <w:r w:rsidRPr="00B76314">
        <w:rPr>
          <w:bCs/>
          <w:szCs w:val="22"/>
          <w:lang w:val="hr-HR"/>
        </w:rPr>
        <w:t>.</w:t>
      </w:r>
    </w:p>
    <w:tbl>
      <w:tblPr>
        <w:tblW w:w="9360" w:type="dxa"/>
        <w:jc w:val="center"/>
        <w:tblBorders>
          <w:bottom w:val="double" w:sz="6" w:space="0" w:color="auto"/>
        </w:tblBorders>
        <w:tblLayout w:type="fixed"/>
        <w:tblLook w:val="04A0" w:firstRow="1" w:lastRow="0" w:firstColumn="1" w:lastColumn="0" w:noHBand="0" w:noVBand="1"/>
      </w:tblPr>
      <w:tblGrid>
        <w:gridCol w:w="4395"/>
        <w:gridCol w:w="2409"/>
        <w:gridCol w:w="2556"/>
      </w:tblGrid>
      <w:tr w:rsidR="00BF4394" w:rsidRPr="00B76314" w14:paraId="71103C37" w14:textId="77777777" w:rsidTr="00DC6666">
        <w:trPr>
          <w:tblHeader/>
          <w:jc w:val="center"/>
        </w:trPr>
        <w:tc>
          <w:tcPr>
            <w:tcW w:w="9360" w:type="dxa"/>
            <w:gridSpan w:val="3"/>
            <w:tcBorders>
              <w:top w:val="nil"/>
              <w:left w:val="nil"/>
              <w:bottom w:val="single" w:sz="4" w:space="0" w:color="auto"/>
              <w:right w:val="nil"/>
            </w:tcBorders>
            <w:hideMark/>
          </w:tcPr>
          <w:p w14:paraId="4BD82C94" w14:textId="77777777" w:rsidR="00F2734E" w:rsidRPr="00B76314" w:rsidRDefault="00F2734E" w:rsidP="00220E73">
            <w:pPr>
              <w:widowControl w:val="0"/>
              <w:tabs>
                <w:tab w:val="clear" w:pos="284"/>
                <w:tab w:val="left" w:pos="1055"/>
                <w:tab w:val="left" w:pos="2160"/>
              </w:tabs>
              <w:ind w:left="1055" w:hanging="1055"/>
              <w:jc w:val="left"/>
              <w:rPr>
                <w:b/>
                <w:szCs w:val="22"/>
                <w:lang w:val="hr-HR" w:eastAsia="es-ES"/>
              </w:rPr>
            </w:pPr>
          </w:p>
          <w:p w14:paraId="2372400F" w14:textId="619F22A1" w:rsidR="00BF4394" w:rsidRPr="00B76314" w:rsidRDefault="0095445A" w:rsidP="00220E73">
            <w:pPr>
              <w:widowControl w:val="0"/>
              <w:tabs>
                <w:tab w:val="clear" w:pos="284"/>
                <w:tab w:val="left" w:pos="1055"/>
                <w:tab w:val="left" w:pos="2160"/>
              </w:tabs>
              <w:ind w:left="1055" w:hanging="1055"/>
              <w:jc w:val="left"/>
              <w:rPr>
                <w:b/>
                <w:szCs w:val="22"/>
                <w:lang w:val="hr-HR" w:eastAsia="es-ES"/>
              </w:rPr>
            </w:pPr>
            <w:r w:rsidRPr="00B76314">
              <w:rPr>
                <w:b/>
                <w:szCs w:val="22"/>
                <w:lang w:val="hr-HR" w:eastAsia="es-ES"/>
              </w:rPr>
              <w:t>Tabela </w:t>
            </w:r>
            <w:r w:rsidR="002667AB" w:rsidRPr="00B76314">
              <w:rPr>
                <w:b/>
                <w:szCs w:val="22"/>
                <w:lang w:val="hr-HR" w:eastAsia="es-ES"/>
              </w:rPr>
              <w:t>4</w:t>
            </w:r>
            <w:r w:rsidR="002667AB">
              <w:rPr>
                <w:b/>
                <w:szCs w:val="22"/>
                <w:lang w:val="hr-HR" w:eastAsia="es-ES"/>
              </w:rPr>
              <w:t>4</w:t>
            </w:r>
            <w:r w:rsidR="00BF4394" w:rsidRPr="00B76314">
              <w:rPr>
                <w:b/>
                <w:szCs w:val="22"/>
                <w:lang w:val="hr-HR" w:eastAsia="es-ES"/>
              </w:rPr>
              <w:t>:</w:t>
            </w:r>
            <w:r w:rsidR="00017D7F" w:rsidRPr="00B76314">
              <w:rPr>
                <w:b/>
                <w:szCs w:val="22"/>
                <w:lang w:val="hr-HR" w:eastAsia="es-ES"/>
              </w:rPr>
              <w:t xml:space="preserve"> </w:t>
            </w:r>
            <w:r w:rsidR="00BF4394" w:rsidRPr="00B76314">
              <w:rPr>
                <w:b/>
                <w:szCs w:val="22"/>
                <w:lang w:val="hr-HR" w:eastAsia="es-ES"/>
              </w:rPr>
              <w:t>Rezultati efikasnost</w:t>
            </w:r>
            <w:r w:rsidR="00F3344E" w:rsidRPr="00B76314">
              <w:rPr>
                <w:b/>
                <w:szCs w:val="22"/>
                <w:lang w:val="hr-HR" w:eastAsia="es-ES"/>
              </w:rPr>
              <w:t>i</w:t>
            </w:r>
            <w:r w:rsidR="00BF4394" w:rsidRPr="00B76314">
              <w:rPr>
                <w:b/>
                <w:szCs w:val="22"/>
                <w:lang w:val="hr-HR" w:eastAsia="es-ES"/>
              </w:rPr>
              <w:t xml:space="preserve"> (CA209577)</w:t>
            </w:r>
          </w:p>
        </w:tc>
      </w:tr>
      <w:tr w:rsidR="00BF4394" w:rsidRPr="00B76314" w14:paraId="11A062BA" w14:textId="77777777" w:rsidTr="00DC6666">
        <w:trPr>
          <w:tblHeader/>
          <w:jc w:val="center"/>
        </w:trPr>
        <w:tc>
          <w:tcPr>
            <w:tcW w:w="4395" w:type="dxa"/>
            <w:tcBorders>
              <w:top w:val="single" w:sz="4" w:space="0" w:color="auto"/>
              <w:left w:val="nil"/>
              <w:bottom w:val="single" w:sz="4" w:space="0" w:color="auto"/>
              <w:right w:val="nil"/>
            </w:tcBorders>
          </w:tcPr>
          <w:p w14:paraId="16E2EFBC" w14:textId="77777777" w:rsidR="00BF4394" w:rsidRPr="00B76314" w:rsidRDefault="00BF4394" w:rsidP="00220E73">
            <w:pPr>
              <w:widowControl w:val="0"/>
              <w:tabs>
                <w:tab w:val="clear" w:pos="284"/>
                <w:tab w:val="left" w:pos="360"/>
              </w:tabs>
              <w:spacing w:before="40" w:after="40"/>
              <w:jc w:val="left"/>
              <w:rPr>
                <w:b/>
                <w:sz w:val="20"/>
                <w:szCs w:val="20"/>
                <w:lang w:val="hr-HR" w:eastAsia="en-GB"/>
              </w:rPr>
            </w:pPr>
          </w:p>
        </w:tc>
        <w:tc>
          <w:tcPr>
            <w:tcW w:w="2409" w:type="dxa"/>
            <w:tcBorders>
              <w:top w:val="single" w:sz="4" w:space="0" w:color="auto"/>
              <w:left w:val="nil"/>
              <w:bottom w:val="single" w:sz="4" w:space="0" w:color="auto"/>
              <w:right w:val="nil"/>
            </w:tcBorders>
            <w:vAlign w:val="center"/>
            <w:hideMark/>
          </w:tcPr>
          <w:p w14:paraId="1B13CC8D" w14:textId="77777777" w:rsidR="00BF4394" w:rsidRPr="00B76314" w:rsidRDefault="00BF4394" w:rsidP="00220E73">
            <w:pPr>
              <w:widowControl w:val="0"/>
              <w:tabs>
                <w:tab w:val="clear" w:pos="284"/>
                <w:tab w:val="left" w:pos="360"/>
              </w:tabs>
              <w:spacing w:before="40" w:after="40"/>
              <w:jc w:val="center"/>
              <w:rPr>
                <w:b/>
                <w:sz w:val="20"/>
                <w:szCs w:val="20"/>
                <w:lang w:val="hr-HR" w:eastAsia="en-GB"/>
              </w:rPr>
            </w:pPr>
            <w:r w:rsidRPr="00B76314">
              <w:rPr>
                <w:b/>
                <w:sz w:val="20"/>
                <w:szCs w:val="20"/>
                <w:lang w:val="hr-HR" w:eastAsia="en-GB"/>
              </w:rPr>
              <w:t>nivolumab</w:t>
            </w:r>
            <w:r w:rsidRPr="00B76314">
              <w:rPr>
                <w:b/>
                <w:sz w:val="20"/>
                <w:szCs w:val="20"/>
                <w:lang w:val="hr-HR" w:eastAsia="en-GB"/>
              </w:rPr>
              <w:br/>
              <w:t>(n = 532)</w:t>
            </w:r>
          </w:p>
        </w:tc>
        <w:tc>
          <w:tcPr>
            <w:tcW w:w="2556" w:type="dxa"/>
            <w:tcBorders>
              <w:top w:val="single" w:sz="4" w:space="0" w:color="auto"/>
              <w:left w:val="nil"/>
              <w:bottom w:val="single" w:sz="4" w:space="0" w:color="auto"/>
              <w:right w:val="nil"/>
            </w:tcBorders>
            <w:vAlign w:val="center"/>
            <w:hideMark/>
          </w:tcPr>
          <w:p w14:paraId="619AFB1D" w14:textId="77777777" w:rsidR="00BF4394" w:rsidRPr="00B76314" w:rsidRDefault="00BF4394" w:rsidP="00220E73">
            <w:pPr>
              <w:widowControl w:val="0"/>
              <w:tabs>
                <w:tab w:val="clear" w:pos="284"/>
                <w:tab w:val="left" w:pos="360"/>
              </w:tabs>
              <w:spacing w:before="40" w:after="40"/>
              <w:jc w:val="center"/>
              <w:rPr>
                <w:b/>
                <w:sz w:val="20"/>
                <w:szCs w:val="20"/>
                <w:lang w:val="hr-HR" w:eastAsia="en-GB"/>
              </w:rPr>
            </w:pPr>
            <w:r w:rsidRPr="00B76314">
              <w:rPr>
                <w:b/>
                <w:sz w:val="20"/>
                <w:szCs w:val="20"/>
                <w:lang w:val="hr-HR" w:eastAsia="en-GB"/>
              </w:rPr>
              <w:t>placebo</w:t>
            </w:r>
            <w:r w:rsidRPr="00B76314">
              <w:rPr>
                <w:b/>
                <w:sz w:val="20"/>
                <w:szCs w:val="20"/>
                <w:lang w:val="hr-HR" w:eastAsia="en-GB"/>
              </w:rPr>
              <w:br/>
              <w:t>(n = 262)</w:t>
            </w:r>
          </w:p>
        </w:tc>
      </w:tr>
      <w:tr w:rsidR="00BF4394" w:rsidRPr="00B76314" w14:paraId="5C385348" w14:textId="77777777" w:rsidTr="00DC6666">
        <w:trPr>
          <w:jc w:val="center"/>
        </w:trPr>
        <w:tc>
          <w:tcPr>
            <w:tcW w:w="9360" w:type="dxa"/>
            <w:gridSpan w:val="3"/>
            <w:tcBorders>
              <w:top w:val="single" w:sz="4" w:space="0" w:color="auto"/>
              <w:left w:val="nil"/>
              <w:bottom w:val="nil"/>
              <w:right w:val="nil"/>
            </w:tcBorders>
          </w:tcPr>
          <w:p w14:paraId="50F82F38" w14:textId="12B4FF2A" w:rsidR="00BF4394" w:rsidRPr="00B76314" w:rsidRDefault="00BF4394" w:rsidP="00220E73">
            <w:pPr>
              <w:widowControl w:val="0"/>
              <w:tabs>
                <w:tab w:val="clear" w:pos="284"/>
                <w:tab w:val="left" w:pos="360"/>
              </w:tabs>
              <w:spacing w:before="20" w:after="20"/>
              <w:ind w:firstLine="177"/>
              <w:jc w:val="center"/>
              <w:rPr>
                <w:sz w:val="20"/>
                <w:szCs w:val="20"/>
                <w:lang w:val="hr-HR" w:eastAsia="en-GB"/>
              </w:rPr>
            </w:pPr>
            <w:r w:rsidRPr="00B76314">
              <w:rPr>
                <w:b/>
                <w:sz w:val="20"/>
                <w:szCs w:val="20"/>
                <w:lang w:val="hr-HR" w:eastAsia="en-GB"/>
              </w:rPr>
              <w:t>Preživlj</w:t>
            </w:r>
            <w:r w:rsidR="00F3344E" w:rsidRPr="00B76314">
              <w:rPr>
                <w:b/>
                <w:sz w:val="20"/>
                <w:szCs w:val="20"/>
                <w:lang w:val="hr-HR" w:eastAsia="en-GB"/>
              </w:rPr>
              <w:t>ava</w:t>
            </w:r>
            <w:r w:rsidRPr="00B76314">
              <w:rPr>
                <w:b/>
                <w:sz w:val="20"/>
                <w:szCs w:val="20"/>
                <w:lang w:val="hr-HR" w:eastAsia="en-GB"/>
              </w:rPr>
              <w:t>nje bez znakova bolesti</w:t>
            </w:r>
            <w:r w:rsidRPr="00B76314">
              <w:rPr>
                <w:sz w:val="20"/>
                <w:szCs w:val="20"/>
                <w:vertAlign w:val="superscript"/>
                <w:lang w:val="hr-HR" w:eastAsia="en-GB"/>
              </w:rPr>
              <w:t>a</w:t>
            </w:r>
            <w:r w:rsidRPr="00B76314">
              <w:rPr>
                <w:b/>
                <w:sz w:val="20"/>
                <w:szCs w:val="20"/>
                <w:lang w:val="hr-HR" w:eastAsia="en-GB"/>
              </w:rPr>
              <w:t xml:space="preserve"> </w:t>
            </w:r>
            <w:r w:rsidRPr="00B76314">
              <w:rPr>
                <w:sz w:val="20"/>
                <w:szCs w:val="20"/>
                <w:lang w:val="hr-HR"/>
              </w:rPr>
              <w:t>uz minimalno praćenje od 14 mjeseci</w:t>
            </w:r>
            <w:r w:rsidRPr="00B76314">
              <w:rPr>
                <w:sz w:val="20"/>
                <w:szCs w:val="20"/>
                <w:vertAlign w:val="superscript"/>
                <w:lang w:val="hr-HR"/>
              </w:rPr>
              <w:t>c</w:t>
            </w:r>
          </w:p>
        </w:tc>
      </w:tr>
      <w:tr w:rsidR="00BF4394" w:rsidRPr="00B76314" w14:paraId="71F2ED45" w14:textId="77777777" w:rsidTr="00DC6666">
        <w:trPr>
          <w:jc w:val="center"/>
        </w:trPr>
        <w:tc>
          <w:tcPr>
            <w:tcW w:w="4395" w:type="dxa"/>
            <w:tcBorders>
              <w:top w:val="single" w:sz="4" w:space="0" w:color="auto"/>
              <w:left w:val="nil"/>
              <w:bottom w:val="nil"/>
              <w:right w:val="nil"/>
            </w:tcBorders>
          </w:tcPr>
          <w:p w14:paraId="77DFC61F" w14:textId="77777777" w:rsidR="00BF4394" w:rsidRPr="00B76314" w:rsidRDefault="00BF4394" w:rsidP="00220E73">
            <w:pPr>
              <w:widowControl w:val="0"/>
              <w:tabs>
                <w:tab w:val="clear" w:pos="284"/>
                <w:tab w:val="left" w:pos="360"/>
              </w:tabs>
              <w:spacing w:before="20" w:after="20"/>
              <w:ind w:firstLine="177"/>
              <w:jc w:val="left"/>
              <w:rPr>
                <w:b/>
                <w:sz w:val="20"/>
                <w:szCs w:val="20"/>
                <w:lang w:val="hr-HR" w:eastAsia="en-GB"/>
              </w:rPr>
            </w:pPr>
          </w:p>
        </w:tc>
        <w:tc>
          <w:tcPr>
            <w:tcW w:w="2409" w:type="dxa"/>
            <w:tcBorders>
              <w:top w:val="single" w:sz="4" w:space="0" w:color="auto"/>
              <w:left w:val="nil"/>
              <w:bottom w:val="nil"/>
              <w:right w:val="nil"/>
            </w:tcBorders>
            <w:vAlign w:val="center"/>
          </w:tcPr>
          <w:p w14:paraId="5EC092B7"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p>
        </w:tc>
        <w:tc>
          <w:tcPr>
            <w:tcW w:w="2556" w:type="dxa"/>
            <w:tcBorders>
              <w:top w:val="single" w:sz="4" w:space="0" w:color="auto"/>
              <w:left w:val="nil"/>
              <w:bottom w:val="nil"/>
              <w:right w:val="nil"/>
            </w:tcBorders>
            <w:vAlign w:val="center"/>
          </w:tcPr>
          <w:p w14:paraId="1CC94F46"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p>
        </w:tc>
      </w:tr>
      <w:tr w:rsidR="00BF4394" w:rsidRPr="00B76314" w14:paraId="3D224A1F" w14:textId="77777777" w:rsidTr="00DC6666">
        <w:trPr>
          <w:jc w:val="center"/>
        </w:trPr>
        <w:tc>
          <w:tcPr>
            <w:tcW w:w="4395" w:type="dxa"/>
            <w:tcBorders>
              <w:top w:val="nil"/>
              <w:left w:val="nil"/>
              <w:bottom w:val="nil"/>
              <w:right w:val="nil"/>
            </w:tcBorders>
          </w:tcPr>
          <w:p w14:paraId="0F855CCA" w14:textId="489764C4" w:rsidR="00BF4394" w:rsidRPr="00B76314" w:rsidRDefault="00BF4394" w:rsidP="00220E73">
            <w:pPr>
              <w:widowControl w:val="0"/>
              <w:tabs>
                <w:tab w:val="clear" w:pos="284"/>
                <w:tab w:val="left" w:pos="360"/>
              </w:tabs>
              <w:spacing w:before="20" w:after="20"/>
              <w:ind w:firstLine="177"/>
              <w:jc w:val="left"/>
              <w:rPr>
                <w:b/>
                <w:sz w:val="20"/>
                <w:szCs w:val="20"/>
                <w:lang w:val="hr-HR" w:eastAsia="en-GB"/>
              </w:rPr>
            </w:pPr>
            <w:r w:rsidRPr="00B76314">
              <w:rPr>
                <w:sz w:val="20"/>
                <w:szCs w:val="20"/>
                <w:lang w:val="hr-HR" w:eastAsia="en-GB"/>
              </w:rPr>
              <w:t xml:space="preserve">Događaji </w:t>
            </w:r>
            <w:r w:rsidR="006D5F34" w:rsidRPr="00B76314">
              <w:rPr>
                <w:sz w:val="20"/>
                <w:szCs w:val="20"/>
                <w:lang w:val="hr-HR" w:eastAsia="en-GB"/>
              </w:rPr>
              <w:t>(%)</w:t>
            </w:r>
          </w:p>
        </w:tc>
        <w:tc>
          <w:tcPr>
            <w:tcW w:w="2409" w:type="dxa"/>
            <w:tcBorders>
              <w:top w:val="nil"/>
              <w:left w:val="nil"/>
              <w:bottom w:val="nil"/>
              <w:right w:val="nil"/>
            </w:tcBorders>
            <w:vAlign w:val="center"/>
          </w:tcPr>
          <w:p w14:paraId="0A457A71" w14:textId="2181A81F"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268 (50)</w:t>
            </w:r>
          </w:p>
        </w:tc>
        <w:tc>
          <w:tcPr>
            <w:tcW w:w="2556" w:type="dxa"/>
            <w:tcBorders>
              <w:top w:val="nil"/>
              <w:left w:val="nil"/>
              <w:bottom w:val="nil"/>
              <w:right w:val="nil"/>
            </w:tcBorders>
            <w:vAlign w:val="center"/>
          </w:tcPr>
          <w:p w14:paraId="2676F85A" w14:textId="061B763F"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171(65)</w:t>
            </w:r>
          </w:p>
        </w:tc>
      </w:tr>
      <w:tr w:rsidR="00BF4394" w:rsidRPr="00B76314" w14:paraId="323F29BC" w14:textId="77777777" w:rsidTr="00DC6666">
        <w:trPr>
          <w:jc w:val="center"/>
        </w:trPr>
        <w:tc>
          <w:tcPr>
            <w:tcW w:w="4395" w:type="dxa"/>
            <w:tcBorders>
              <w:top w:val="nil"/>
              <w:left w:val="nil"/>
              <w:bottom w:val="nil"/>
              <w:right w:val="nil"/>
            </w:tcBorders>
          </w:tcPr>
          <w:p w14:paraId="67824E4B" w14:textId="56B2C0E3" w:rsidR="00BF4394" w:rsidRPr="00B76314" w:rsidRDefault="00BF4394" w:rsidP="00220E73">
            <w:pPr>
              <w:widowControl w:val="0"/>
              <w:tabs>
                <w:tab w:val="clear" w:pos="284"/>
                <w:tab w:val="left" w:pos="360"/>
              </w:tabs>
              <w:spacing w:before="20" w:after="20"/>
              <w:ind w:firstLine="319"/>
              <w:jc w:val="left"/>
              <w:rPr>
                <w:b/>
                <w:sz w:val="20"/>
                <w:szCs w:val="20"/>
                <w:lang w:val="hr-HR" w:eastAsia="en-GB"/>
              </w:rPr>
            </w:pPr>
            <w:r w:rsidRPr="00B76314">
              <w:rPr>
                <w:sz w:val="20"/>
                <w:szCs w:val="20"/>
                <w:lang w:val="hr-HR" w:eastAsia="en-GB"/>
              </w:rPr>
              <w:t>O</w:t>
            </w:r>
            <w:r w:rsidR="00F3344E" w:rsidRPr="00B76314">
              <w:rPr>
                <w:sz w:val="20"/>
                <w:szCs w:val="20"/>
                <w:lang w:val="hr-HR" w:eastAsia="en-GB"/>
              </w:rPr>
              <w:t>dnos</w:t>
            </w:r>
            <w:r w:rsidRPr="00B76314">
              <w:rPr>
                <w:sz w:val="20"/>
                <w:szCs w:val="20"/>
                <w:lang w:val="hr-HR" w:eastAsia="en-GB"/>
              </w:rPr>
              <w:t xml:space="preserve"> hazarda (</w:t>
            </w:r>
            <w:r w:rsidR="006D5F34" w:rsidRPr="00B76314">
              <w:rPr>
                <w:sz w:val="20"/>
                <w:szCs w:val="20"/>
                <w:lang w:val="hr-HR" w:eastAsia="en-GB"/>
              </w:rPr>
              <w:t>95</w:t>
            </w:r>
            <w:r w:rsidRPr="00B76314">
              <w:rPr>
                <w:sz w:val="20"/>
                <w:szCs w:val="20"/>
                <w:lang w:val="hr-HR" w:eastAsia="en-GB"/>
              </w:rPr>
              <w:t>% CI)</w:t>
            </w:r>
            <w:r w:rsidRPr="00B76314">
              <w:rPr>
                <w:sz w:val="20"/>
                <w:szCs w:val="20"/>
                <w:vertAlign w:val="superscript"/>
                <w:lang w:val="hr-HR" w:eastAsia="en-GB"/>
              </w:rPr>
              <w:t>b</w:t>
            </w:r>
          </w:p>
        </w:tc>
        <w:tc>
          <w:tcPr>
            <w:tcW w:w="4965" w:type="dxa"/>
            <w:gridSpan w:val="2"/>
            <w:tcBorders>
              <w:top w:val="nil"/>
              <w:left w:val="nil"/>
              <w:bottom w:val="nil"/>
              <w:right w:val="nil"/>
            </w:tcBorders>
            <w:vAlign w:val="center"/>
          </w:tcPr>
          <w:p w14:paraId="0D027495"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0,67 (0,55; 0,81)</w:t>
            </w:r>
          </w:p>
        </w:tc>
      </w:tr>
      <w:tr w:rsidR="00BF4394" w:rsidRPr="00B76314" w14:paraId="339D3D04" w14:textId="77777777" w:rsidTr="00DC6666">
        <w:trPr>
          <w:jc w:val="center"/>
        </w:trPr>
        <w:tc>
          <w:tcPr>
            <w:tcW w:w="4395" w:type="dxa"/>
            <w:tcBorders>
              <w:top w:val="nil"/>
              <w:left w:val="nil"/>
              <w:bottom w:val="nil"/>
              <w:right w:val="nil"/>
            </w:tcBorders>
          </w:tcPr>
          <w:p w14:paraId="3C30CE37" w14:textId="42E993D9" w:rsidR="00BF4394" w:rsidRPr="00B76314" w:rsidRDefault="00BF4394" w:rsidP="00220E73">
            <w:pPr>
              <w:widowControl w:val="0"/>
              <w:tabs>
                <w:tab w:val="clear" w:pos="284"/>
                <w:tab w:val="left" w:pos="360"/>
              </w:tabs>
              <w:spacing w:before="20" w:after="20"/>
              <w:ind w:firstLine="177"/>
              <w:jc w:val="left"/>
              <w:rPr>
                <w:sz w:val="20"/>
                <w:szCs w:val="20"/>
                <w:lang w:val="hr-HR" w:eastAsia="en-GB"/>
              </w:rPr>
            </w:pPr>
            <w:r w:rsidRPr="00B76314">
              <w:rPr>
                <w:sz w:val="20"/>
                <w:szCs w:val="20"/>
                <w:lang w:val="hr-HR" w:eastAsia="en-GB"/>
              </w:rPr>
              <w:t>Medijan</w:t>
            </w:r>
            <w:r w:rsidR="00F3344E" w:rsidRPr="00B76314">
              <w:rPr>
                <w:sz w:val="20"/>
                <w:szCs w:val="20"/>
                <w:lang w:val="hr-HR" w:eastAsia="en-GB"/>
              </w:rPr>
              <w:t>a</w:t>
            </w:r>
            <w:r w:rsidRPr="00B76314">
              <w:rPr>
                <w:sz w:val="20"/>
                <w:szCs w:val="20"/>
                <w:lang w:val="hr-HR" w:eastAsia="en-GB"/>
              </w:rPr>
              <w:t xml:space="preserve"> (95% CI) (mjeseci)</w:t>
            </w:r>
          </w:p>
        </w:tc>
        <w:tc>
          <w:tcPr>
            <w:tcW w:w="2409" w:type="dxa"/>
            <w:tcBorders>
              <w:top w:val="nil"/>
              <w:left w:val="nil"/>
              <w:bottom w:val="nil"/>
              <w:right w:val="nil"/>
            </w:tcBorders>
            <w:vAlign w:val="center"/>
          </w:tcPr>
          <w:p w14:paraId="3763E14F"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22,4 (17,0; 33,6)</w:t>
            </w:r>
          </w:p>
        </w:tc>
        <w:tc>
          <w:tcPr>
            <w:tcW w:w="2556" w:type="dxa"/>
            <w:tcBorders>
              <w:top w:val="nil"/>
              <w:left w:val="nil"/>
              <w:bottom w:val="nil"/>
              <w:right w:val="nil"/>
            </w:tcBorders>
            <w:vAlign w:val="center"/>
          </w:tcPr>
          <w:p w14:paraId="0DC75890"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10,4 (8,3; 13,9)</w:t>
            </w:r>
          </w:p>
        </w:tc>
      </w:tr>
      <w:tr w:rsidR="00BF4394" w:rsidRPr="00B76314" w14:paraId="616087F5" w14:textId="77777777" w:rsidTr="00DC6666">
        <w:trPr>
          <w:jc w:val="center"/>
        </w:trPr>
        <w:tc>
          <w:tcPr>
            <w:tcW w:w="4395" w:type="dxa"/>
            <w:tcBorders>
              <w:top w:val="single" w:sz="4" w:space="0" w:color="auto"/>
              <w:left w:val="nil"/>
              <w:bottom w:val="nil"/>
              <w:right w:val="nil"/>
            </w:tcBorders>
          </w:tcPr>
          <w:p w14:paraId="323A9ED7" w14:textId="77777777" w:rsidR="00BF4394" w:rsidRPr="00B76314" w:rsidRDefault="00BF4394" w:rsidP="00220E73">
            <w:pPr>
              <w:widowControl w:val="0"/>
              <w:tabs>
                <w:tab w:val="clear" w:pos="284"/>
                <w:tab w:val="left" w:pos="360"/>
              </w:tabs>
              <w:spacing w:before="20" w:after="20"/>
              <w:ind w:firstLine="177"/>
              <w:jc w:val="left"/>
              <w:rPr>
                <w:sz w:val="20"/>
                <w:szCs w:val="20"/>
                <w:lang w:val="hr-HR" w:eastAsia="en-GB"/>
              </w:rPr>
            </w:pPr>
          </w:p>
        </w:tc>
        <w:tc>
          <w:tcPr>
            <w:tcW w:w="2409" w:type="dxa"/>
            <w:tcBorders>
              <w:top w:val="single" w:sz="4" w:space="0" w:color="auto"/>
              <w:left w:val="nil"/>
              <w:bottom w:val="nil"/>
              <w:right w:val="nil"/>
            </w:tcBorders>
            <w:vAlign w:val="center"/>
          </w:tcPr>
          <w:p w14:paraId="0DEC7686"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p>
        </w:tc>
        <w:tc>
          <w:tcPr>
            <w:tcW w:w="2556" w:type="dxa"/>
            <w:tcBorders>
              <w:top w:val="single" w:sz="4" w:space="0" w:color="auto"/>
              <w:left w:val="nil"/>
              <w:bottom w:val="nil"/>
              <w:right w:val="nil"/>
            </w:tcBorders>
            <w:vAlign w:val="center"/>
          </w:tcPr>
          <w:p w14:paraId="438BB30B"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p>
        </w:tc>
      </w:tr>
      <w:tr w:rsidR="00BF4394" w:rsidRPr="00B76314" w14:paraId="2F8F1BF2" w14:textId="77777777" w:rsidTr="00DC6666">
        <w:trPr>
          <w:jc w:val="center"/>
        </w:trPr>
        <w:tc>
          <w:tcPr>
            <w:tcW w:w="4395" w:type="dxa"/>
            <w:tcBorders>
              <w:top w:val="nil"/>
              <w:left w:val="nil"/>
              <w:bottom w:val="nil"/>
              <w:right w:val="nil"/>
            </w:tcBorders>
          </w:tcPr>
          <w:p w14:paraId="4F4CAF79" w14:textId="77777777" w:rsidR="00BF4394" w:rsidRPr="00B76314" w:rsidRDefault="00BF4394" w:rsidP="00220E73">
            <w:pPr>
              <w:widowControl w:val="0"/>
              <w:tabs>
                <w:tab w:val="clear" w:pos="284"/>
                <w:tab w:val="left" w:pos="360"/>
              </w:tabs>
              <w:spacing w:before="20" w:after="20"/>
              <w:ind w:left="360" w:firstLine="177"/>
              <w:jc w:val="left"/>
              <w:rPr>
                <w:sz w:val="20"/>
                <w:szCs w:val="20"/>
                <w:lang w:val="hr-HR" w:eastAsia="en-GB"/>
              </w:rPr>
            </w:pPr>
            <w:r w:rsidRPr="00B76314">
              <w:rPr>
                <w:sz w:val="20"/>
                <w:szCs w:val="20"/>
                <w:lang w:val="hr-HR" w:eastAsia="en-GB"/>
              </w:rPr>
              <w:t>Stopa (95%</w:t>
            </w:r>
            <w:r w:rsidRPr="00B76314">
              <w:rPr>
                <w:sz w:val="20"/>
                <w:szCs w:val="22"/>
                <w:lang w:val="hr-HR"/>
              </w:rPr>
              <w:t> </w:t>
            </w:r>
            <w:r w:rsidRPr="00B76314">
              <w:rPr>
                <w:sz w:val="20"/>
                <w:szCs w:val="20"/>
                <w:lang w:val="hr-HR" w:eastAsia="en-GB"/>
              </w:rPr>
              <w:t>CI) nakon 6 mjeseci</w:t>
            </w:r>
          </w:p>
        </w:tc>
        <w:tc>
          <w:tcPr>
            <w:tcW w:w="2409" w:type="dxa"/>
            <w:tcBorders>
              <w:top w:val="nil"/>
              <w:left w:val="nil"/>
              <w:bottom w:val="nil"/>
              <w:right w:val="nil"/>
            </w:tcBorders>
            <w:vAlign w:val="center"/>
          </w:tcPr>
          <w:p w14:paraId="4BF49D42"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72,6 (68,5; 76,3)</w:t>
            </w:r>
          </w:p>
        </w:tc>
        <w:tc>
          <w:tcPr>
            <w:tcW w:w="2556" w:type="dxa"/>
            <w:tcBorders>
              <w:top w:val="nil"/>
              <w:left w:val="nil"/>
              <w:bottom w:val="nil"/>
              <w:right w:val="nil"/>
            </w:tcBorders>
            <w:vAlign w:val="center"/>
          </w:tcPr>
          <w:p w14:paraId="0241C0D3"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61,5 (55,3; 67,1)</w:t>
            </w:r>
          </w:p>
        </w:tc>
      </w:tr>
      <w:tr w:rsidR="00BF4394" w:rsidRPr="00B76314" w14:paraId="13CC946A" w14:textId="77777777" w:rsidTr="00DC6666">
        <w:trPr>
          <w:jc w:val="center"/>
        </w:trPr>
        <w:tc>
          <w:tcPr>
            <w:tcW w:w="4395" w:type="dxa"/>
            <w:tcBorders>
              <w:top w:val="nil"/>
              <w:left w:val="nil"/>
              <w:bottom w:val="nil"/>
              <w:right w:val="nil"/>
            </w:tcBorders>
          </w:tcPr>
          <w:p w14:paraId="202FDCB9" w14:textId="77777777" w:rsidR="00BF4394" w:rsidRPr="00B76314" w:rsidRDefault="00BF4394" w:rsidP="00220E73">
            <w:pPr>
              <w:widowControl w:val="0"/>
              <w:tabs>
                <w:tab w:val="clear" w:pos="284"/>
                <w:tab w:val="left" w:pos="360"/>
              </w:tabs>
              <w:spacing w:before="20" w:after="20"/>
              <w:ind w:left="360" w:firstLine="177"/>
              <w:jc w:val="left"/>
              <w:rPr>
                <w:sz w:val="20"/>
                <w:szCs w:val="20"/>
                <w:lang w:val="hr-HR" w:eastAsia="en-GB"/>
              </w:rPr>
            </w:pPr>
            <w:r w:rsidRPr="00B76314">
              <w:rPr>
                <w:sz w:val="20"/>
                <w:szCs w:val="20"/>
                <w:lang w:val="hr-HR" w:eastAsia="en-GB"/>
              </w:rPr>
              <w:t>Stopa (95%</w:t>
            </w:r>
            <w:r w:rsidRPr="00B76314">
              <w:rPr>
                <w:sz w:val="20"/>
                <w:szCs w:val="22"/>
                <w:lang w:val="hr-HR"/>
              </w:rPr>
              <w:t> </w:t>
            </w:r>
            <w:r w:rsidRPr="00B76314">
              <w:rPr>
                <w:sz w:val="20"/>
                <w:szCs w:val="20"/>
                <w:lang w:val="hr-HR" w:eastAsia="en-GB"/>
              </w:rPr>
              <w:t>CI) nakon 12 mjeseci</w:t>
            </w:r>
          </w:p>
        </w:tc>
        <w:tc>
          <w:tcPr>
            <w:tcW w:w="2409" w:type="dxa"/>
            <w:tcBorders>
              <w:top w:val="nil"/>
              <w:left w:val="nil"/>
              <w:bottom w:val="nil"/>
              <w:right w:val="nil"/>
            </w:tcBorders>
            <w:vAlign w:val="center"/>
          </w:tcPr>
          <w:p w14:paraId="67336C76"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61,8 (57,4; 65,8)</w:t>
            </w:r>
          </w:p>
        </w:tc>
        <w:tc>
          <w:tcPr>
            <w:tcW w:w="2556" w:type="dxa"/>
            <w:tcBorders>
              <w:top w:val="nil"/>
              <w:left w:val="nil"/>
              <w:bottom w:val="nil"/>
              <w:right w:val="nil"/>
            </w:tcBorders>
            <w:vAlign w:val="center"/>
          </w:tcPr>
          <w:p w14:paraId="3AD4E11B"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45,5 (39,3; 51,4)</w:t>
            </w:r>
          </w:p>
        </w:tc>
      </w:tr>
      <w:tr w:rsidR="00BF4394" w:rsidRPr="00B76314" w14:paraId="6C360A1C" w14:textId="77777777" w:rsidTr="00DC6666">
        <w:trPr>
          <w:jc w:val="center"/>
        </w:trPr>
        <w:tc>
          <w:tcPr>
            <w:tcW w:w="4395" w:type="dxa"/>
            <w:tcBorders>
              <w:top w:val="nil"/>
              <w:left w:val="nil"/>
              <w:bottom w:val="single" w:sz="4" w:space="0" w:color="auto"/>
              <w:right w:val="nil"/>
            </w:tcBorders>
          </w:tcPr>
          <w:p w14:paraId="2A66648D" w14:textId="77777777" w:rsidR="00BF4394" w:rsidRPr="00B76314" w:rsidRDefault="00BF4394" w:rsidP="00220E73">
            <w:pPr>
              <w:widowControl w:val="0"/>
              <w:tabs>
                <w:tab w:val="clear" w:pos="284"/>
                <w:tab w:val="left" w:pos="360"/>
              </w:tabs>
              <w:spacing w:before="20" w:after="20"/>
              <w:ind w:left="360" w:firstLine="177"/>
              <w:jc w:val="left"/>
              <w:rPr>
                <w:sz w:val="20"/>
                <w:szCs w:val="20"/>
                <w:lang w:val="hr-HR" w:eastAsia="en-GB"/>
              </w:rPr>
            </w:pPr>
            <w:r w:rsidRPr="00B76314">
              <w:rPr>
                <w:sz w:val="20"/>
                <w:szCs w:val="20"/>
                <w:lang w:val="hr-HR" w:eastAsia="en-GB"/>
              </w:rPr>
              <w:t>Stopa (95% CI) nakon 24 mjeseca</w:t>
            </w:r>
          </w:p>
        </w:tc>
        <w:tc>
          <w:tcPr>
            <w:tcW w:w="2409" w:type="dxa"/>
            <w:tcBorders>
              <w:top w:val="nil"/>
              <w:left w:val="nil"/>
              <w:bottom w:val="single" w:sz="4" w:space="0" w:color="auto"/>
              <w:right w:val="nil"/>
            </w:tcBorders>
            <w:vAlign w:val="center"/>
          </w:tcPr>
          <w:p w14:paraId="352C37FC"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48,3 (43,7; 52,8)</w:t>
            </w:r>
          </w:p>
        </w:tc>
        <w:tc>
          <w:tcPr>
            <w:tcW w:w="2556" w:type="dxa"/>
            <w:tcBorders>
              <w:top w:val="nil"/>
              <w:left w:val="nil"/>
              <w:bottom w:val="single" w:sz="4" w:space="0" w:color="auto"/>
              <w:right w:val="nil"/>
            </w:tcBorders>
            <w:vAlign w:val="center"/>
          </w:tcPr>
          <w:p w14:paraId="7C6C9250" w14:textId="77777777" w:rsidR="00BF4394" w:rsidRPr="00B76314" w:rsidRDefault="00BF4394" w:rsidP="00220E73">
            <w:pPr>
              <w:widowControl w:val="0"/>
              <w:tabs>
                <w:tab w:val="clear" w:pos="284"/>
                <w:tab w:val="left" w:pos="360"/>
              </w:tabs>
              <w:spacing w:before="20" w:after="20"/>
              <w:jc w:val="center"/>
              <w:rPr>
                <w:sz w:val="20"/>
                <w:szCs w:val="20"/>
                <w:lang w:val="hr-HR" w:eastAsia="en-GB"/>
              </w:rPr>
            </w:pPr>
            <w:r w:rsidRPr="00B76314">
              <w:rPr>
                <w:sz w:val="20"/>
                <w:szCs w:val="20"/>
                <w:lang w:val="hr-HR" w:eastAsia="en-GB"/>
              </w:rPr>
              <w:t>36,0 (29,9; 42,0)</w:t>
            </w:r>
          </w:p>
        </w:tc>
      </w:tr>
    </w:tbl>
    <w:p w14:paraId="6DF1110B" w14:textId="7E526BC2" w:rsidR="00F3344E" w:rsidRPr="00B76314" w:rsidRDefault="00F3344E" w:rsidP="00220E73">
      <w:pPr>
        <w:widowControl w:val="0"/>
        <w:tabs>
          <w:tab w:val="clear" w:pos="284"/>
          <w:tab w:val="left" w:pos="216"/>
        </w:tabs>
        <w:spacing w:before="40"/>
        <w:ind w:left="216" w:hanging="216"/>
        <w:rPr>
          <w:sz w:val="20"/>
          <w:szCs w:val="20"/>
          <w:lang w:val="hr-HR" w:eastAsia="es-ES"/>
        </w:rPr>
      </w:pPr>
      <w:r w:rsidRPr="00B76314">
        <w:rPr>
          <w:sz w:val="20"/>
          <w:szCs w:val="20"/>
          <w:vertAlign w:val="superscript"/>
          <w:lang w:val="hr-HR" w:eastAsia="es-ES"/>
        </w:rPr>
        <w:t>a</w:t>
      </w:r>
      <w:r w:rsidRPr="00B76314">
        <w:rPr>
          <w:sz w:val="20"/>
          <w:szCs w:val="20"/>
          <w:lang w:val="hr-HR" w:eastAsia="es-ES"/>
        </w:rPr>
        <w:tab/>
        <w:t>Na osnovu podataka za sve randomizirane pacijente.</w:t>
      </w:r>
    </w:p>
    <w:p w14:paraId="5427D37F" w14:textId="1F4167DC" w:rsidR="00F3344E" w:rsidRPr="00B76314" w:rsidRDefault="00F3344E" w:rsidP="00220E73">
      <w:pPr>
        <w:widowControl w:val="0"/>
        <w:tabs>
          <w:tab w:val="clear" w:pos="284"/>
          <w:tab w:val="left" w:pos="216"/>
        </w:tabs>
        <w:spacing w:before="40"/>
        <w:ind w:left="216" w:hanging="216"/>
        <w:rPr>
          <w:sz w:val="20"/>
          <w:szCs w:val="20"/>
          <w:lang w:val="hr-HR" w:eastAsia="es-ES"/>
        </w:rPr>
      </w:pPr>
      <w:r w:rsidRPr="00B76314">
        <w:rPr>
          <w:sz w:val="20"/>
          <w:szCs w:val="20"/>
          <w:vertAlign w:val="superscript"/>
          <w:lang w:val="hr-HR" w:eastAsia="es-ES"/>
        </w:rPr>
        <w:t>b</w:t>
      </w:r>
      <w:r w:rsidRPr="00B76314">
        <w:rPr>
          <w:sz w:val="20"/>
          <w:szCs w:val="20"/>
          <w:lang w:val="hr-HR" w:eastAsia="es-ES"/>
        </w:rPr>
        <w:tab/>
        <w:t>Na osnovu stratifikovanog Coxovog modela proporcionalnih hazarda.</w:t>
      </w:r>
    </w:p>
    <w:p w14:paraId="16E99CC2" w14:textId="2727F5EA" w:rsidR="00F3344E" w:rsidRPr="00B76314" w:rsidRDefault="00F3344E" w:rsidP="00220E73">
      <w:pPr>
        <w:widowControl w:val="0"/>
        <w:tabs>
          <w:tab w:val="clear" w:pos="284"/>
          <w:tab w:val="left" w:pos="216"/>
        </w:tabs>
        <w:spacing w:before="40"/>
        <w:ind w:left="216" w:hanging="216"/>
        <w:rPr>
          <w:sz w:val="20"/>
          <w:szCs w:val="20"/>
          <w:lang w:val="hr-HR" w:eastAsia="es-ES"/>
        </w:rPr>
      </w:pPr>
      <w:r w:rsidRPr="00B76314">
        <w:rPr>
          <w:sz w:val="20"/>
          <w:szCs w:val="20"/>
          <w:vertAlign w:val="superscript"/>
          <w:lang w:val="hr-HR" w:eastAsia="es-ES"/>
        </w:rPr>
        <w:t>c</w:t>
      </w:r>
      <w:r w:rsidRPr="00B76314">
        <w:rPr>
          <w:sz w:val="20"/>
          <w:szCs w:val="20"/>
          <w:lang w:val="hr-HR" w:eastAsia="es-ES"/>
        </w:rPr>
        <w:tab/>
        <w:t>Deskriptivna analiza utemeljena na podacima prikupljenima do 18. februara 2021.</w:t>
      </w:r>
    </w:p>
    <w:p w14:paraId="6E561B0E" w14:textId="1CF9B1A4" w:rsidR="002E3495" w:rsidRPr="00B76314" w:rsidRDefault="002E3495" w:rsidP="00622A10">
      <w:pPr>
        <w:widowControl w:val="0"/>
        <w:tabs>
          <w:tab w:val="clear" w:pos="284"/>
        </w:tabs>
        <w:jc w:val="left"/>
        <w:rPr>
          <w:b/>
          <w:szCs w:val="22"/>
          <w:lang w:val="hr-HR" w:eastAsia="es-ES"/>
        </w:rPr>
      </w:pPr>
    </w:p>
    <w:p w14:paraId="37CEE032" w14:textId="3C57AD8B" w:rsidR="00F2734E" w:rsidRPr="00B76314" w:rsidRDefault="00F2734E" w:rsidP="00220E73">
      <w:pPr>
        <w:widowControl w:val="0"/>
        <w:tabs>
          <w:tab w:val="clear" w:pos="284"/>
        </w:tabs>
        <w:ind w:left="1276" w:hanging="1276"/>
        <w:jc w:val="left"/>
        <w:rPr>
          <w:b/>
          <w:szCs w:val="22"/>
          <w:lang w:val="hr-HR" w:eastAsia="es-ES"/>
        </w:rPr>
      </w:pPr>
      <w:r w:rsidRPr="00B76314">
        <w:rPr>
          <w:b/>
          <w:szCs w:val="22"/>
          <w:lang w:val="hr-HR" w:eastAsia="es-ES"/>
        </w:rPr>
        <w:t>Slika </w:t>
      </w:r>
      <w:r w:rsidR="00DA3078">
        <w:rPr>
          <w:b/>
          <w:szCs w:val="22"/>
          <w:lang w:val="hr-HR" w:eastAsia="es-ES"/>
        </w:rPr>
        <w:t>30</w:t>
      </w:r>
      <w:r w:rsidRPr="00B76314">
        <w:rPr>
          <w:b/>
          <w:szCs w:val="22"/>
          <w:lang w:val="hr-HR" w:eastAsia="es-ES"/>
        </w:rPr>
        <w:t>: Kaplan-Meierove krive za DFS</w:t>
      </w:r>
      <w:r w:rsidRPr="00B76314">
        <w:rPr>
          <w:szCs w:val="22"/>
          <w:lang w:val="hr-HR" w:eastAsia="es-ES"/>
        </w:rPr>
        <w:t xml:space="preserve"> </w:t>
      </w:r>
      <w:r w:rsidRPr="00B76314">
        <w:rPr>
          <w:b/>
          <w:szCs w:val="22"/>
          <w:lang w:val="hr-HR" w:eastAsia="es-ES"/>
        </w:rPr>
        <w:t>(CA209577)</w:t>
      </w:r>
    </w:p>
    <w:p w14:paraId="7F7C30B0" w14:textId="52CAD104" w:rsidR="00F2734E" w:rsidRPr="00B76314" w:rsidRDefault="00F2734E" w:rsidP="00220E73">
      <w:pPr>
        <w:widowControl w:val="0"/>
        <w:tabs>
          <w:tab w:val="clear" w:pos="284"/>
          <w:tab w:val="left" w:pos="567"/>
          <w:tab w:val="center" w:pos="4536"/>
          <w:tab w:val="right" w:pos="9072"/>
        </w:tabs>
        <w:ind w:left="567"/>
        <w:rPr>
          <w:bCs/>
          <w:szCs w:val="22"/>
          <w:lang w:val="sr-Latn-RS"/>
        </w:rPr>
      </w:pPr>
      <w:r w:rsidRPr="00271350">
        <w:rPr>
          <w:noProof/>
          <w:color w:val="000000"/>
          <w:sz w:val="24"/>
          <w:szCs w:val="20"/>
          <w:lang w:val="sr-Latn-ME" w:eastAsia="sr-Latn-ME"/>
        </w:rPr>
        <w:lastRenderedPageBreak/>
        <mc:AlternateContent>
          <mc:Choice Requires="wps">
            <w:drawing>
              <wp:anchor distT="0" distB="0" distL="114300" distR="114300" simplePos="0" relativeHeight="251717632" behindDoc="0" locked="0" layoutInCell="1" allowOverlap="1" wp14:anchorId="0F5B5EEC" wp14:editId="2A4D502E">
                <wp:simplePos x="0" y="0"/>
                <wp:positionH relativeFrom="margin">
                  <wp:posOffset>-85725</wp:posOffset>
                </wp:positionH>
                <wp:positionV relativeFrom="paragraph">
                  <wp:posOffset>321945</wp:posOffset>
                </wp:positionV>
                <wp:extent cx="445770" cy="30695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06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C2CF" w14:textId="19AAC9E2" w:rsidR="00530AB2" w:rsidRPr="00DB2141" w:rsidRDefault="00530AB2" w:rsidP="00F2734E">
                            <w:pPr>
                              <w:rPr>
                                <w:lang w:val="hr-HR"/>
                              </w:rPr>
                            </w:pPr>
                            <w:r>
                              <w:rPr>
                                <w:lang w:val="hr-HR"/>
                              </w:rPr>
                              <w:t>Vjerovatnoća preživljavanja bez znakova bolesti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B5EEC" id="Text Box 25" o:spid="_x0000_s1062" type="#_x0000_t202" style="position:absolute;left:0;text-align:left;margin-left:-6.75pt;margin-top:25.35pt;width:35.1pt;height:241.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ChwIAABw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" stroked="f">
                <v:textbox style="layout-flow:vertical;mso-layout-flow-alt:bottom-to-top">
                  <w:txbxContent>
                    <w:p w14:paraId="3C05C2CF" w14:textId="19AAC9E2" w:rsidR="00530AB2" w:rsidRPr="00DB2141" w:rsidRDefault="00530AB2" w:rsidP="00F2734E">
                      <w:pPr>
                        <w:rPr>
                          <w:lang w:val="hr-HR"/>
                        </w:rPr>
                      </w:pPr>
                      <w:r>
                        <w:rPr>
                          <w:lang w:val="hr-HR"/>
                        </w:rPr>
                        <w:t>Vjerovatnoća preživljavanja bez znakova bolesti</w:t>
                      </w:r>
                    </w:p>
                  </w:txbxContent>
                </v:textbox>
                <w10:wrap anchorx="margin"/>
              </v:shape>
            </w:pict>
          </mc:Fallback>
        </mc:AlternateContent>
      </w:r>
      <w:r w:rsidRPr="00271350">
        <w:rPr>
          <w:noProof/>
          <w:color w:val="000000"/>
          <w:sz w:val="24"/>
          <w:szCs w:val="20"/>
          <w:lang w:val="sr-Latn-ME" w:eastAsia="sr-Latn-ME"/>
        </w:rPr>
        <w:drawing>
          <wp:inline distT="0" distB="0" distL="0" distR="0" wp14:anchorId="3D1C5B6E" wp14:editId="079B30C0">
            <wp:extent cx="5176161" cy="3845064"/>
            <wp:effectExtent l="0" t="0" r="571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5427" cy="3851948"/>
                    </a:xfrm>
                    <a:prstGeom prst="rect">
                      <a:avLst/>
                    </a:prstGeom>
                    <a:noFill/>
                    <a:ln>
                      <a:noFill/>
                    </a:ln>
                  </pic:spPr>
                </pic:pic>
              </a:graphicData>
            </a:graphic>
          </wp:inline>
        </w:drawing>
      </w:r>
    </w:p>
    <w:p w14:paraId="71DF7DE9" w14:textId="5C68890C" w:rsidR="00F2734E" w:rsidRPr="00B76314" w:rsidRDefault="00F2734E" w:rsidP="00220E73">
      <w:pPr>
        <w:widowControl w:val="0"/>
        <w:tabs>
          <w:tab w:val="center" w:pos="4536"/>
          <w:tab w:val="right" w:pos="9072"/>
        </w:tabs>
        <w:rPr>
          <w:bCs/>
          <w:szCs w:val="22"/>
          <w:lang w:val="hr-HR"/>
        </w:rPr>
      </w:pPr>
      <w:r w:rsidRPr="00B76314">
        <w:rPr>
          <w:bCs/>
          <w:szCs w:val="22"/>
          <w:lang w:val="hr-HR"/>
        </w:rPr>
        <w:t xml:space="preserve">                                                       Preživljenje bez znakova bolesti (mjeseci)</w:t>
      </w:r>
    </w:p>
    <w:p w14:paraId="2E8DAE93" w14:textId="2BE1D482" w:rsidR="00F2734E" w:rsidRPr="00B76314" w:rsidRDefault="00F2734E" w:rsidP="00220E73">
      <w:pPr>
        <w:widowControl w:val="0"/>
        <w:tabs>
          <w:tab w:val="center" w:pos="4536"/>
          <w:tab w:val="right" w:pos="9072"/>
        </w:tabs>
        <w:rPr>
          <w:bCs/>
          <w:szCs w:val="22"/>
          <w:lang w:val="hr-HR"/>
        </w:rPr>
      </w:pPr>
    </w:p>
    <w:tbl>
      <w:tblPr>
        <w:tblW w:w="9180" w:type="dxa"/>
        <w:tblInd w:w="250" w:type="dxa"/>
        <w:tblLayout w:type="fixed"/>
        <w:tblLook w:val="04A0" w:firstRow="1" w:lastRow="0" w:firstColumn="1" w:lastColumn="0" w:noHBand="0" w:noVBand="1"/>
      </w:tblPr>
      <w:tblGrid>
        <w:gridCol w:w="630"/>
        <w:gridCol w:w="450"/>
        <w:gridCol w:w="540"/>
        <w:gridCol w:w="450"/>
        <w:gridCol w:w="450"/>
        <w:gridCol w:w="540"/>
        <w:gridCol w:w="450"/>
        <w:gridCol w:w="540"/>
        <w:gridCol w:w="540"/>
        <w:gridCol w:w="540"/>
        <w:gridCol w:w="173"/>
        <w:gridCol w:w="367"/>
        <w:gridCol w:w="450"/>
        <w:gridCol w:w="33"/>
        <w:gridCol w:w="426"/>
        <w:gridCol w:w="81"/>
        <w:gridCol w:w="347"/>
        <w:gridCol w:w="103"/>
        <w:gridCol w:w="319"/>
        <w:gridCol w:w="221"/>
        <w:gridCol w:w="49"/>
        <w:gridCol w:w="401"/>
        <w:gridCol w:w="450"/>
        <w:gridCol w:w="540"/>
        <w:gridCol w:w="90"/>
      </w:tblGrid>
      <w:tr w:rsidR="00F2734E" w:rsidRPr="00B76314" w14:paraId="36CE10C0" w14:textId="77777777" w:rsidTr="001176F6">
        <w:trPr>
          <w:gridAfter w:val="4"/>
          <w:wAfter w:w="1481" w:type="dxa"/>
          <w:trHeight w:val="259"/>
        </w:trPr>
        <w:tc>
          <w:tcPr>
            <w:tcW w:w="5303" w:type="dxa"/>
            <w:gridSpan w:val="11"/>
          </w:tcPr>
          <w:p w14:paraId="03ED9AF1"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Broj ispitanika pod rizikom</w:t>
            </w:r>
          </w:p>
        </w:tc>
        <w:tc>
          <w:tcPr>
            <w:tcW w:w="367" w:type="dxa"/>
          </w:tcPr>
          <w:p w14:paraId="4D5DC93F" w14:textId="77777777" w:rsidR="00F2734E" w:rsidRPr="00B76314" w:rsidRDefault="00F2734E" w:rsidP="00220E73">
            <w:pPr>
              <w:widowControl w:val="0"/>
              <w:tabs>
                <w:tab w:val="clear" w:pos="284"/>
              </w:tabs>
              <w:jc w:val="left"/>
              <w:rPr>
                <w:sz w:val="20"/>
                <w:szCs w:val="20"/>
                <w:lang w:val="hr-HR"/>
              </w:rPr>
            </w:pPr>
          </w:p>
        </w:tc>
        <w:tc>
          <w:tcPr>
            <w:tcW w:w="483" w:type="dxa"/>
            <w:gridSpan w:val="2"/>
          </w:tcPr>
          <w:p w14:paraId="21FE4A7C" w14:textId="77777777" w:rsidR="00F2734E" w:rsidRPr="00B76314" w:rsidRDefault="00F2734E" w:rsidP="00220E73">
            <w:pPr>
              <w:widowControl w:val="0"/>
              <w:tabs>
                <w:tab w:val="clear" w:pos="284"/>
              </w:tabs>
              <w:jc w:val="left"/>
              <w:rPr>
                <w:sz w:val="20"/>
                <w:szCs w:val="20"/>
                <w:lang w:val="hr-HR"/>
              </w:rPr>
            </w:pPr>
          </w:p>
        </w:tc>
        <w:tc>
          <w:tcPr>
            <w:tcW w:w="426" w:type="dxa"/>
          </w:tcPr>
          <w:p w14:paraId="337C2D4C" w14:textId="77777777" w:rsidR="00F2734E" w:rsidRPr="00B76314" w:rsidRDefault="00F2734E" w:rsidP="00220E73">
            <w:pPr>
              <w:widowControl w:val="0"/>
              <w:tabs>
                <w:tab w:val="clear" w:pos="284"/>
              </w:tabs>
              <w:jc w:val="left"/>
              <w:rPr>
                <w:sz w:val="20"/>
                <w:szCs w:val="20"/>
                <w:lang w:val="hr-HR"/>
              </w:rPr>
            </w:pPr>
          </w:p>
        </w:tc>
        <w:tc>
          <w:tcPr>
            <w:tcW w:w="428" w:type="dxa"/>
            <w:gridSpan w:val="2"/>
          </w:tcPr>
          <w:p w14:paraId="3DE28391" w14:textId="77777777" w:rsidR="00F2734E" w:rsidRPr="00B76314" w:rsidRDefault="00F2734E" w:rsidP="00220E73">
            <w:pPr>
              <w:widowControl w:val="0"/>
              <w:tabs>
                <w:tab w:val="clear" w:pos="284"/>
              </w:tabs>
              <w:jc w:val="left"/>
              <w:rPr>
                <w:sz w:val="20"/>
                <w:szCs w:val="20"/>
                <w:lang w:val="hr-HR"/>
              </w:rPr>
            </w:pPr>
          </w:p>
        </w:tc>
        <w:tc>
          <w:tcPr>
            <w:tcW w:w="422" w:type="dxa"/>
            <w:gridSpan w:val="2"/>
          </w:tcPr>
          <w:p w14:paraId="35DE2C0A" w14:textId="77777777" w:rsidR="00F2734E" w:rsidRPr="00B76314" w:rsidRDefault="00F2734E" w:rsidP="00220E73">
            <w:pPr>
              <w:widowControl w:val="0"/>
              <w:tabs>
                <w:tab w:val="clear" w:pos="284"/>
              </w:tabs>
              <w:jc w:val="left"/>
              <w:rPr>
                <w:sz w:val="20"/>
                <w:szCs w:val="20"/>
                <w:lang w:val="hr-HR"/>
              </w:rPr>
            </w:pPr>
          </w:p>
        </w:tc>
        <w:tc>
          <w:tcPr>
            <w:tcW w:w="270" w:type="dxa"/>
            <w:gridSpan w:val="2"/>
          </w:tcPr>
          <w:p w14:paraId="274C57B9" w14:textId="77777777" w:rsidR="00F2734E" w:rsidRPr="00B76314" w:rsidRDefault="00F2734E" w:rsidP="00220E73">
            <w:pPr>
              <w:widowControl w:val="0"/>
              <w:tabs>
                <w:tab w:val="clear" w:pos="284"/>
              </w:tabs>
              <w:jc w:val="left"/>
              <w:rPr>
                <w:sz w:val="20"/>
                <w:szCs w:val="20"/>
                <w:lang w:val="hr-HR"/>
              </w:rPr>
            </w:pPr>
          </w:p>
        </w:tc>
      </w:tr>
      <w:tr w:rsidR="00F2734E" w:rsidRPr="00B76314" w14:paraId="1CD8DF06" w14:textId="77777777" w:rsidTr="001176F6">
        <w:trPr>
          <w:gridAfter w:val="4"/>
          <w:wAfter w:w="1481" w:type="dxa"/>
        </w:trPr>
        <w:tc>
          <w:tcPr>
            <w:tcW w:w="5303" w:type="dxa"/>
            <w:gridSpan w:val="11"/>
          </w:tcPr>
          <w:p w14:paraId="1A65669A"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Nivolumab</w:t>
            </w:r>
          </w:p>
        </w:tc>
        <w:tc>
          <w:tcPr>
            <w:tcW w:w="367" w:type="dxa"/>
          </w:tcPr>
          <w:p w14:paraId="3F1DD50C" w14:textId="77777777" w:rsidR="00F2734E" w:rsidRPr="00B76314" w:rsidRDefault="00F2734E" w:rsidP="00220E73">
            <w:pPr>
              <w:widowControl w:val="0"/>
              <w:tabs>
                <w:tab w:val="clear" w:pos="284"/>
              </w:tabs>
              <w:jc w:val="left"/>
              <w:rPr>
                <w:sz w:val="20"/>
                <w:szCs w:val="20"/>
                <w:lang w:val="hr-HR"/>
              </w:rPr>
            </w:pPr>
          </w:p>
        </w:tc>
        <w:tc>
          <w:tcPr>
            <w:tcW w:w="483" w:type="dxa"/>
            <w:gridSpan w:val="2"/>
          </w:tcPr>
          <w:p w14:paraId="7683028D" w14:textId="77777777" w:rsidR="00F2734E" w:rsidRPr="00B76314" w:rsidRDefault="00F2734E" w:rsidP="00220E73">
            <w:pPr>
              <w:widowControl w:val="0"/>
              <w:tabs>
                <w:tab w:val="clear" w:pos="284"/>
              </w:tabs>
              <w:jc w:val="left"/>
              <w:rPr>
                <w:sz w:val="20"/>
                <w:szCs w:val="20"/>
                <w:lang w:val="hr-HR"/>
              </w:rPr>
            </w:pPr>
          </w:p>
        </w:tc>
        <w:tc>
          <w:tcPr>
            <w:tcW w:w="426" w:type="dxa"/>
          </w:tcPr>
          <w:p w14:paraId="1B05C938" w14:textId="77777777" w:rsidR="00F2734E" w:rsidRPr="00B76314" w:rsidRDefault="00F2734E" w:rsidP="00220E73">
            <w:pPr>
              <w:widowControl w:val="0"/>
              <w:tabs>
                <w:tab w:val="clear" w:pos="284"/>
              </w:tabs>
              <w:jc w:val="left"/>
              <w:rPr>
                <w:sz w:val="20"/>
                <w:szCs w:val="20"/>
                <w:lang w:val="hr-HR"/>
              </w:rPr>
            </w:pPr>
          </w:p>
        </w:tc>
        <w:tc>
          <w:tcPr>
            <w:tcW w:w="428" w:type="dxa"/>
            <w:gridSpan w:val="2"/>
          </w:tcPr>
          <w:p w14:paraId="480535B2" w14:textId="77777777" w:rsidR="00F2734E" w:rsidRPr="00B76314" w:rsidRDefault="00F2734E" w:rsidP="00220E73">
            <w:pPr>
              <w:widowControl w:val="0"/>
              <w:tabs>
                <w:tab w:val="clear" w:pos="284"/>
              </w:tabs>
              <w:jc w:val="left"/>
              <w:rPr>
                <w:sz w:val="20"/>
                <w:szCs w:val="20"/>
                <w:lang w:val="hr-HR"/>
              </w:rPr>
            </w:pPr>
          </w:p>
        </w:tc>
        <w:tc>
          <w:tcPr>
            <w:tcW w:w="422" w:type="dxa"/>
            <w:gridSpan w:val="2"/>
          </w:tcPr>
          <w:p w14:paraId="0AE9CB07" w14:textId="77777777" w:rsidR="00F2734E" w:rsidRPr="00B76314" w:rsidRDefault="00F2734E" w:rsidP="00220E73">
            <w:pPr>
              <w:widowControl w:val="0"/>
              <w:tabs>
                <w:tab w:val="clear" w:pos="284"/>
              </w:tabs>
              <w:jc w:val="left"/>
              <w:rPr>
                <w:sz w:val="20"/>
                <w:szCs w:val="20"/>
                <w:lang w:val="hr-HR"/>
              </w:rPr>
            </w:pPr>
          </w:p>
        </w:tc>
        <w:tc>
          <w:tcPr>
            <w:tcW w:w="270" w:type="dxa"/>
            <w:gridSpan w:val="2"/>
          </w:tcPr>
          <w:p w14:paraId="461E8B75" w14:textId="77777777" w:rsidR="00F2734E" w:rsidRPr="00B76314" w:rsidRDefault="00F2734E" w:rsidP="00220E73">
            <w:pPr>
              <w:widowControl w:val="0"/>
              <w:tabs>
                <w:tab w:val="clear" w:pos="284"/>
              </w:tabs>
              <w:jc w:val="left"/>
              <w:rPr>
                <w:sz w:val="20"/>
                <w:szCs w:val="20"/>
                <w:lang w:val="hr-HR"/>
              </w:rPr>
            </w:pPr>
          </w:p>
        </w:tc>
      </w:tr>
      <w:tr w:rsidR="00F2734E" w:rsidRPr="00B76314" w14:paraId="1E5D2F79" w14:textId="77777777" w:rsidTr="001176F6">
        <w:trPr>
          <w:gridAfter w:val="1"/>
          <w:wAfter w:w="90" w:type="dxa"/>
        </w:trPr>
        <w:tc>
          <w:tcPr>
            <w:tcW w:w="630" w:type="dxa"/>
            <w:vAlign w:val="center"/>
          </w:tcPr>
          <w:p w14:paraId="46F0A2A6"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532</w:t>
            </w:r>
          </w:p>
        </w:tc>
        <w:tc>
          <w:tcPr>
            <w:tcW w:w="450" w:type="dxa"/>
            <w:vAlign w:val="center"/>
          </w:tcPr>
          <w:p w14:paraId="189CA05C"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433</w:t>
            </w:r>
          </w:p>
        </w:tc>
        <w:tc>
          <w:tcPr>
            <w:tcW w:w="540" w:type="dxa"/>
            <w:vAlign w:val="center"/>
          </w:tcPr>
          <w:p w14:paraId="4BC0AC08"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371</w:t>
            </w:r>
          </w:p>
        </w:tc>
        <w:tc>
          <w:tcPr>
            <w:tcW w:w="450" w:type="dxa"/>
            <w:vAlign w:val="center"/>
          </w:tcPr>
          <w:p w14:paraId="39949B1A" w14:textId="77777777" w:rsidR="00F2734E" w:rsidRPr="00B76314" w:rsidRDefault="00F2734E" w:rsidP="00220E73">
            <w:pPr>
              <w:widowControl w:val="0"/>
              <w:tabs>
                <w:tab w:val="clear" w:pos="284"/>
              </w:tabs>
              <w:ind w:left="-249" w:firstLine="141"/>
              <w:jc w:val="left"/>
              <w:rPr>
                <w:sz w:val="20"/>
                <w:szCs w:val="20"/>
                <w:lang w:val="hr-HR"/>
              </w:rPr>
            </w:pPr>
            <w:r w:rsidRPr="00B76314">
              <w:rPr>
                <w:sz w:val="20"/>
                <w:szCs w:val="20"/>
                <w:lang w:val="hr-HR"/>
              </w:rPr>
              <w:t>342</w:t>
            </w:r>
          </w:p>
        </w:tc>
        <w:tc>
          <w:tcPr>
            <w:tcW w:w="450" w:type="dxa"/>
            <w:vAlign w:val="center"/>
          </w:tcPr>
          <w:p w14:paraId="150F1960"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307</w:t>
            </w:r>
          </w:p>
        </w:tc>
        <w:tc>
          <w:tcPr>
            <w:tcW w:w="540" w:type="dxa"/>
            <w:vAlign w:val="center"/>
          </w:tcPr>
          <w:p w14:paraId="7F4D450C"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272</w:t>
            </w:r>
          </w:p>
        </w:tc>
        <w:tc>
          <w:tcPr>
            <w:tcW w:w="450" w:type="dxa"/>
            <w:vAlign w:val="center"/>
          </w:tcPr>
          <w:p w14:paraId="525EE102" w14:textId="77777777" w:rsidR="00F2734E" w:rsidRPr="00B76314" w:rsidRDefault="00F2734E" w:rsidP="00220E73">
            <w:pPr>
              <w:widowControl w:val="0"/>
              <w:tabs>
                <w:tab w:val="clear" w:pos="284"/>
              </w:tabs>
              <w:ind w:left="-220" w:right="-8" w:hanging="30"/>
              <w:jc w:val="right"/>
              <w:rPr>
                <w:sz w:val="20"/>
                <w:szCs w:val="20"/>
                <w:lang w:val="hr-HR"/>
              </w:rPr>
            </w:pPr>
            <w:r w:rsidRPr="00B76314">
              <w:rPr>
                <w:sz w:val="20"/>
                <w:szCs w:val="20"/>
                <w:lang w:val="hr-HR"/>
              </w:rPr>
              <w:t>228</w:t>
            </w:r>
          </w:p>
        </w:tc>
        <w:tc>
          <w:tcPr>
            <w:tcW w:w="540" w:type="dxa"/>
          </w:tcPr>
          <w:p w14:paraId="1CEAE91D"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194</w:t>
            </w:r>
          </w:p>
        </w:tc>
        <w:tc>
          <w:tcPr>
            <w:tcW w:w="540" w:type="dxa"/>
          </w:tcPr>
          <w:p w14:paraId="7AFDB9C6" w14:textId="77777777" w:rsidR="00F2734E" w:rsidRPr="00B76314" w:rsidRDefault="00F2734E" w:rsidP="00220E73">
            <w:pPr>
              <w:widowControl w:val="0"/>
              <w:tabs>
                <w:tab w:val="clear" w:pos="284"/>
                <w:tab w:val="left" w:pos="367"/>
                <w:tab w:val="right" w:pos="493"/>
              </w:tabs>
              <w:ind w:left="-108"/>
              <w:jc w:val="left"/>
              <w:rPr>
                <w:sz w:val="20"/>
                <w:szCs w:val="20"/>
                <w:lang w:val="hr-HR"/>
              </w:rPr>
            </w:pPr>
            <w:r w:rsidRPr="00B76314">
              <w:rPr>
                <w:sz w:val="20"/>
                <w:szCs w:val="20"/>
                <w:lang w:val="hr-HR"/>
              </w:rPr>
              <w:t>160</w:t>
            </w:r>
          </w:p>
        </w:tc>
        <w:tc>
          <w:tcPr>
            <w:tcW w:w="540" w:type="dxa"/>
          </w:tcPr>
          <w:p w14:paraId="72CCE2A1" w14:textId="77777777" w:rsidR="00F2734E" w:rsidRPr="00B76314" w:rsidRDefault="00F2734E" w:rsidP="00220E73">
            <w:pPr>
              <w:widowControl w:val="0"/>
              <w:tabs>
                <w:tab w:val="clear" w:pos="284"/>
                <w:tab w:val="left" w:pos="367"/>
                <w:tab w:val="right" w:pos="493"/>
              </w:tabs>
              <w:ind w:left="-119"/>
              <w:jc w:val="left"/>
              <w:rPr>
                <w:sz w:val="20"/>
                <w:szCs w:val="20"/>
                <w:lang w:val="hr-HR"/>
              </w:rPr>
            </w:pPr>
            <w:r w:rsidRPr="00B76314">
              <w:rPr>
                <w:sz w:val="20"/>
                <w:szCs w:val="20"/>
                <w:lang w:val="hr-HR"/>
              </w:rPr>
              <w:t>137</w:t>
            </w:r>
          </w:p>
        </w:tc>
        <w:tc>
          <w:tcPr>
            <w:tcW w:w="540" w:type="dxa"/>
            <w:gridSpan w:val="2"/>
          </w:tcPr>
          <w:p w14:paraId="391F2483" w14:textId="77777777" w:rsidR="00F2734E" w:rsidRPr="00B76314" w:rsidRDefault="00F2734E" w:rsidP="00220E73">
            <w:pPr>
              <w:widowControl w:val="0"/>
              <w:tabs>
                <w:tab w:val="clear" w:pos="284"/>
                <w:tab w:val="left" w:pos="367"/>
                <w:tab w:val="right" w:pos="493"/>
              </w:tabs>
              <w:ind w:left="-97"/>
              <w:jc w:val="left"/>
              <w:rPr>
                <w:sz w:val="20"/>
                <w:szCs w:val="20"/>
                <w:lang w:val="hr-HR"/>
              </w:rPr>
            </w:pPr>
            <w:r w:rsidRPr="00B76314">
              <w:rPr>
                <w:sz w:val="20"/>
                <w:szCs w:val="20"/>
                <w:lang w:val="hr-HR"/>
              </w:rPr>
              <w:t>106</w:t>
            </w:r>
          </w:p>
        </w:tc>
        <w:tc>
          <w:tcPr>
            <w:tcW w:w="450" w:type="dxa"/>
          </w:tcPr>
          <w:p w14:paraId="7AC89053" w14:textId="77777777" w:rsidR="00F2734E" w:rsidRPr="00B76314" w:rsidRDefault="00F2734E" w:rsidP="00220E73">
            <w:pPr>
              <w:widowControl w:val="0"/>
              <w:tabs>
                <w:tab w:val="clear" w:pos="284"/>
                <w:tab w:val="left" w:pos="367"/>
                <w:tab w:val="right" w:pos="493"/>
              </w:tabs>
              <w:ind w:left="-108" w:right="-1"/>
              <w:jc w:val="left"/>
              <w:rPr>
                <w:sz w:val="20"/>
                <w:szCs w:val="20"/>
                <w:lang w:val="hr-HR"/>
              </w:rPr>
            </w:pPr>
            <w:r w:rsidRPr="00B76314">
              <w:rPr>
                <w:sz w:val="20"/>
                <w:szCs w:val="20"/>
                <w:lang w:val="hr-HR"/>
              </w:rPr>
              <w:t>84</w:t>
            </w:r>
          </w:p>
        </w:tc>
        <w:tc>
          <w:tcPr>
            <w:tcW w:w="540" w:type="dxa"/>
            <w:gridSpan w:val="3"/>
          </w:tcPr>
          <w:p w14:paraId="7B55BF14" w14:textId="77777777" w:rsidR="00F2734E" w:rsidRPr="00B76314" w:rsidRDefault="00F2734E" w:rsidP="00220E73">
            <w:pPr>
              <w:widowControl w:val="0"/>
              <w:tabs>
                <w:tab w:val="clear" w:pos="284"/>
                <w:tab w:val="left" w:pos="367"/>
                <w:tab w:val="right" w:pos="493"/>
              </w:tabs>
              <w:ind w:left="-250" w:firstLine="142"/>
              <w:jc w:val="left"/>
              <w:rPr>
                <w:sz w:val="20"/>
                <w:szCs w:val="20"/>
                <w:lang w:val="hr-HR"/>
              </w:rPr>
            </w:pPr>
            <w:r w:rsidRPr="00B76314">
              <w:rPr>
                <w:sz w:val="20"/>
                <w:szCs w:val="20"/>
                <w:lang w:val="hr-HR"/>
              </w:rPr>
              <w:t>57</w:t>
            </w:r>
          </w:p>
        </w:tc>
        <w:tc>
          <w:tcPr>
            <w:tcW w:w="450" w:type="dxa"/>
            <w:gridSpan w:val="2"/>
          </w:tcPr>
          <w:p w14:paraId="23905715" w14:textId="77777777" w:rsidR="00F2734E" w:rsidRPr="00B76314" w:rsidRDefault="00F2734E" w:rsidP="00220E73">
            <w:pPr>
              <w:widowControl w:val="0"/>
              <w:tabs>
                <w:tab w:val="clear" w:pos="284"/>
                <w:tab w:val="left" w:pos="367"/>
                <w:tab w:val="right" w:pos="493"/>
              </w:tabs>
              <w:ind w:left="-108"/>
              <w:jc w:val="left"/>
              <w:rPr>
                <w:sz w:val="20"/>
                <w:szCs w:val="20"/>
                <w:lang w:val="hr-HR"/>
              </w:rPr>
            </w:pPr>
            <w:r w:rsidRPr="00B76314">
              <w:rPr>
                <w:sz w:val="20"/>
                <w:szCs w:val="20"/>
                <w:lang w:val="hr-HR"/>
              </w:rPr>
              <w:t>34</w:t>
            </w:r>
          </w:p>
        </w:tc>
        <w:tc>
          <w:tcPr>
            <w:tcW w:w="540" w:type="dxa"/>
            <w:gridSpan w:val="2"/>
          </w:tcPr>
          <w:p w14:paraId="73697AFF" w14:textId="77777777" w:rsidR="00F2734E" w:rsidRPr="00B76314" w:rsidRDefault="00F2734E" w:rsidP="00220E73">
            <w:pPr>
              <w:widowControl w:val="0"/>
              <w:tabs>
                <w:tab w:val="clear" w:pos="284"/>
                <w:tab w:val="left" w:pos="367"/>
                <w:tab w:val="right" w:pos="493"/>
              </w:tabs>
              <w:ind w:left="-106"/>
              <w:jc w:val="left"/>
              <w:rPr>
                <w:sz w:val="20"/>
                <w:szCs w:val="20"/>
                <w:lang w:val="hr-HR"/>
              </w:rPr>
            </w:pPr>
            <w:r w:rsidRPr="00B76314">
              <w:rPr>
                <w:sz w:val="20"/>
                <w:szCs w:val="20"/>
                <w:lang w:val="hr-HR"/>
              </w:rPr>
              <w:t>19</w:t>
            </w:r>
          </w:p>
        </w:tc>
        <w:tc>
          <w:tcPr>
            <w:tcW w:w="450" w:type="dxa"/>
            <w:gridSpan w:val="2"/>
          </w:tcPr>
          <w:p w14:paraId="30A07595" w14:textId="77777777" w:rsidR="00F2734E" w:rsidRPr="00B76314" w:rsidRDefault="00F2734E" w:rsidP="00220E73">
            <w:pPr>
              <w:widowControl w:val="0"/>
              <w:tabs>
                <w:tab w:val="clear" w:pos="284"/>
                <w:tab w:val="left" w:pos="367"/>
                <w:tab w:val="right" w:pos="493"/>
              </w:tabs>
              <w:ind w:left="-111"/>
              <w:jc w:val="left"/>
              <w:rPr>
                <w:sz w:val="20"/>
                <w:szCs w:val="20"/>
                <w:lang w:val="hr-HR"/>
              </w:rPr>
            </w:pPr>
            <w:r w:rsidRPr="00B76314">
              <w:rPr>
                <w:sz w:val="20"/>
                <w:szCs w:val="20"/>
                <w:lang w:val="hr-HR"/>
              </w:rPr>
              <w:t>4</w:t>
            </w:r>
          </w:p>
        </w:tc>
        <w:tc>
          <w:tcPr>
            <w:tcW w:w="450" w:type="dxa"/>
          </w:tcPr>
          <w:p w14:paraId="16CBB32B" w14:textId="77777777" w:rsidR="00F2734E" w:rsidRPr="00B76314" w:rsidRDefault="00F2734E" w:rsidP="00220E73">
            <w:pPr>
              <w:widowControl w:val="0"/>
              <w:tabs>
                <w:tab w:val="clear" w:pos="284"/>
                <w:tab w:val="left" w:pos="209"/>
                <w:tab w:val="right" w:pos="493"/>
              </w:tabs>
              <w:ind w:left="-108" w:right="-108"/>
              <w:jc w:val="left"/>
              <w:rPr>
                <w:sz w:val="20"/>
                <w:szCs w:val="20"/>
                <w:lang w:val="hr-HR"/>
              </w:rPr>
            </w:pPr>
            <w:r w:rsidRPr="00B76314">
              <w:rPr>
                <w:sz w:val="20"/>
                <w:szCs w:val="20"/>
                <w:lang w:val="hr-HR"/>
              </w:rPr>
              <w:t>4</w:t>
            </w:r>
          </w:p>
        </w:tc>
        <w:tc>
          <w:tcPr>
            <w:tcW w:w="540" w:type="dxa"/>
          </w:tcPr>
          <w:p w14:paraId="1FA52A87" w14:textId="77777777" w:rsidR="00F2734E" w:rsidRPr="00B76314" w:rsidRDefault="00F2734E" w:rsidP="00220E73">
            <w:pPr>
              <w:widowControl w:val="0"/>
              <w:tabs>
                <w:tab w:val="clear" w:pos="284"/>
                <w:tab w:val="left" w:pos="367"/>
                <w:tab w:val="right" w:pos="493"/>
              </w:tabs>
              <w:ind w:left="-111"/>
              <w:jc w:val="left"/>
              <w:rPr>
                <w:sz w:val="20"/>
                <w:szCs w:val="20"/>
                <w:lang w:val="hr-HR"/>
              </w:rPr>
            </w:pPr>
            <w:r w:rsidRPr="00B76314">
              <w:rPr>
                <w:sz w:val="20"/>
                <w:szCs w:val="20"/>
                <w:lang w:val="hr-HR"/>
              </w:rPr>
              <w:t>0</w:t>
            </w:r>
          </w:p>
        </w:tc>
      </w:tr>
      <w:tr w:rsidR="00F2734E" w:rsidRPr="00B76314" w14:paraId="14D395C4" w14:textId="77777777" w:rsidTr="001176F6">
        <w:trPr>
          <w:gridAfter w:val="2"/>
          <w:wAfter w:w="630" w:type="dxa"/>
        </w:trPr>
        <w:tc>
          <w:tcPr>
            <w:tcW w:w="6120" w:type="dxa"/>
            <w:gridSpan w:val="13"/>
          </w:tcPr>
          <w:p w14:paraId="77F2F1CC"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Placebo</w:t>
            </w:r>
          </w:p>
        </w:tc>
        <w:tc>
          <w:tcPr>
            <w:tcW w:w="540" w:type="dxa"/>
            <w:gridSpan w:val="3"/>
          </w:tcPr>
          <w:p w14:paraId="3E330BD5" w14:textId="77777777" w:rsidR="00F2734E" w:rsidRPr="00B76314" w:rsidRDefault="00F2734E" w:rsidP="00220E73">
            <w:pPr>
              <w:widowControl w:val="0"/>
              <w:tabs>
                <w:tab w:val="clear" w:pos="284"/>
              </w:tabs>
              <w:ind w:left="-108"/>
              <w:jc w:val="left"/>
              <w:rPr>
                <w:sz w:val="20"/>
                <w:szCs w:val="20"/>
                <w:lang w:val="hr-HR"/>
              </w:rPr>
            </w:pPr>
          </w:p>
        </w:tc>
        <w:tc>
          <w:tcPr>
            <w:tcW w:w="450" w:type="dxa"/>
            <w:gridSpan w:val="2"/>
          </w:tcPr>
          <w:p w14:paraId="4759B36F" w14:textId="77777777" w:rsidR="00F2734E" w:rsidRPr="00B76314" w:rsidRDefault="00F2734E" w:rsidP="00220E73">
            <w:pPr>
              <w:widowControl w:val="0"/>
              <w:tabs>
                <w:tab w:val="clear" w:pos="284"/>
              </w:tabs>
              <w:ind w:left="-108"/>
              <w:jc w:val="left"/>
              <w:rPr>
                <w:sz w:val="20"/>
                <w:szCs w:val="20"/>
                <w:lang w:val="hr-HR"/>
              </w:rPr>
            </w:pPr>
          </w:p>
        </w:tc>
        <w:tc>
          <w:tcPr>
            <w:tcW w:w="540" w:type="dxa"/>
            <w:gridSpan w:val="2"/>
          </w:tcPr>
          <w:p w14:paraId="574586FC" w14:textId="77777777" w:rsidR="00F2734E" w:rsidRPr="00B76314" w:rsidRDefault="00F2734E" w:rsidP="00220E73">
            <w:pPr>
              <w:widowControl w:val="0"/>
              <w:tabs>
                <w:tab w:val="clear" w:pos="284"/>
              </w:tabs>
              <w:ind w:left="-108"/>
              <w:jc w:val="left"/>
              <w:rPr>
                <w:sz w:val="20"/>
                <w:szCs w:val="20"/>
                <w:lang w:val="hr-HR"/>
              </w:rPr>
            </w:pPr>
          </w:p>
        </w:tc>
        <w:tc>
          <w:tcPr>
            <w:tcW w:w="450" w:type="dxa"/>
            <w:gridSpan w:val="2"/>
          </w:tcPr>
          <w:p w14:paraId="21584D56" w14:textId="77777777" w:rsidR="00F2734E" w:rsidRPr="00B76314" w:rsidRDefault="00F2734E" w:rsidP="00220E73">
            <w:pPr>
              <w:widowControl w:val="0"/>
              <w:tabs>
                <w:tab w:val="clear" w:pos="284"/>
              </w:tabs>
              <w:ind w:left="-108"/>
              <w:jc w:val="left"/>
              <w:rPr>
                <w:sz w:val="20"/>
                <w:szCs w:val="20"/>
                <w:lang w:val="hr-HR"/>
              </w:rPr>
            </w:pPr>
          </w:p>
        </w:tc>
        <w:tc>
          <w:tcPr>
            <w:tcW w:w="450" w:type="dxa"/>
          </w:tcPr>
          <w:p w14:paraId="539BA346" w14:textId="77777777" w:rsidR="00F2734E" w:rsidRPr="00B76314" w:rsidRDefault="00F2734E" w:rsidP="00220E73">
            <w:pPr>
              <w:widowControl w:val="0"/>
              <w:tabs>
                <w:tab w:val="clear" w:pos="284"/>
              </w:tabs>
              <w:ind w:left="-108"/>
              <w:jc w:val="left"/>
              <w:rPr>
                <w:sz w:val="20"/>
                <w:szCs w:val="20"/>
                <w:lang w:val="hr-HR"/>
              </w:rPr>
            </w:pPr>
          </w:p>
        </w:tc>
      </w:tr>
      <w:tr w:rsidR="00F2734E" w:rsidRPr="00B76314" w14:paraId="7B9F6012" w14:textId="77777777" w:rsidTr="001176F6">
        <w:tc>
          <w:tcPr>
            <w:tcW w:w="630" w:type="dxa"/>
            <w:vAlign w:val="center"/>
          </w:tcPr>
          <w:p w14:paraId="142531CF"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262</w:t>
            </w:r>
          </w:p>
        </w:tc>
        <w:tc>
          <w:tcPr>
            <w:tcW w:w="450" w:type="dxa"/>
            <w:vAlign w:val="center"/>
          </w:tcPr>
          <w:p w14:paraId="71F48F1D"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211</w:t>
            </w:r>
          </w:p>
        </w:tc>
        <w:tc>
          <w:tcPr>
            <w:tcW w:w="540" w:type="dxa"/>
            <w:vAlign w:val="center"/>
          </w:tcPr>
          <w:p w14:paraId="4E233F39"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158</w:t>
            </w:r>
          </w:p>
        </w:tc>
        <w:tc>
          <w:tcPr>
            <w:tcW w:w="450" w:type="dxa"/>
            <w:vAlign w:val="center"/>
          </w:tcPr>
          <w:p w14:paraId="393D58EE"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134</w:t>
            </w:r>
          </w:p>
        </w:tc>
        <w:tc>
          <w:tcPr>
            <w:tcW w:w="450" w:type="dxa"/>
            <w:vAlign w:val="center"/>
          </w:tcPr>
          <w:p w14:paraId="01897988" w14:textId="77777777" w:rsidR="00F2734E" w:rsidRPr="00B76314" w:rsidRDefault="00F2734E" w:rsidP="00220E73">
            <w:pPr>
              <w:widowControl w:val="0"/>
              <w:tabs>
                <w:tab w:val="clear" w:pos="284"/>
              </w:tabs>
              <w:ind w:left="-78" w:right="-147"/>
              <w:jc w:val="left"/>
              <w:rPr>
                <w:sz w:val="20"/>
                <w:szCs w:val="20"/>
                <w:lang w:val="hr-HR"/>
              </w:rPr>
            </w:pPr>
            <w:r w:rsidRPr="00B76314">
              <w:rPr>
                <w:sz w:val="20"/>
                <w:szCs w:val="20"/>
                <w:lang w:val="hr-HR"/>
              </w:rPr>
              <w:t>114</w:t>
            </w:r>
          </w:p>
        </w:tc>
        <w:tc>
          <w:tcPr>
            <w:tcW w:w="540" w:type="dxa"/>
            <w:vAlign w:val="center"/>
          </w:tcPr>
          <w:p w14:paraId="12080C6F" w14:textId="77777777" w:rsidR="00F2734E" w:rsidRPr="00B76314" w:rsidRDefault="00F2734E" w:rsidP="00220E73">
            <w:pPr>
              <w:widowControl w:val="0"/>
              <w:tabs>
                <w:tab w:val="clear" w:pos="284"/>
              </w:tabs>
              <w:ind w:left="-109" w:right="25"/>
              <w:jc w:val="left"/>
              <w:rPr>
                <w:sz w:val="20"/>
                <w:szCs w:val="20"/>
                <w:lang w:val="hr-HR"/>
              </w:rPr>
            </w:pPr>
            <w:r w:rsidRPr="00B76314">
              <w:rPr>
                <w:sz w:val="20"/>
                <w:szCs w:val="20"/>
                <w:lang w:val="hr-HR"/>
              </w:rPr>
              <w:t xml:space="preserve"> 107</w:t>
            </w:r>
          </w:p>
        </w:tc>
        <w:tc>
          <w:tcPr>
            <w:tcW w:w="450" w:type="dxa"/>
            <w:vAlign w:val="center"/>
          </w:tcPr>
          <w:p w14:paraId="59D1B060" w14:textId="77777777" w:rsidR="00F2734E" w:rsidRPr="00B76314" w:rsidRDefault="00F2734E" w:rsidP="00220E73">
            <w:pPr>
              <w:widowControl w:val="0"/>
              <w:tabs>
                <w:tab w:val="clear" w:pos="284"/>
              </w:tabs>
              <w:ind w:left="-140"/>
              <w:jc w:val="center"/>
              <w:rPr>
                <w:sz w:val="20"/>
                <w:szCs w:val="20"/>
                <w:lang w:val="hr-HR"/>
              </w:rPr>
            </w:pPr>
            <w:r w:rsidRPr="00B76314">
              <w:rPr>
                <w:sz w:val="20"/>
                <w:szCs w:val="20"/>
                <w:lang w:val="hr-HR"/>
              </w:rPr>
              <w:t xml:space="preserve"> 88</w:t>
            </w:r>
          </w:p>
        </w:tc>
        <w:tc>
          <w:tcPr>
            <w:tcW w:w="540" w:type="dxa"/>
          </w:tcPr>
          <w:p w14:paraId="5C68451A" w14:textId="77777777" w:rsidR="00F2734E" w:rsidRPr="00B76314" w:rsidRDefault="00F2734E" w:rsidP="00220E73">
            <w:pPr>
              <w:widowControl w:val="0"/>
              <w:tabs>
                <w:tab w:val="clear" w:pos="284"/>
              </w:tabs>
              <w:jc w:val="left"/>
              <w:rPr>
                <w:sz w:val="20"/>
                <w:szCs w:val="20"/>
                <w:lang w:val="hr-HR"/>
              </w:rPr>
            </w:pPr>
            <w:r w:rsidRPr="00B76314">
              <w:rPr>
                <w:sz w:val="20"/>
                <w:szCs w:val="20"/>
                <w:lang w:val="hr-HR"/>
              </w:rPr>
              <w:t xml:space="preserve"> 73</w:t>
            </w:r>
          </w:p>
        </w:tc>
        <w:tc>
          <w:tcPr>
            <w:tcW w:w="540" w:type="dxa"/>
          </w:tcPr>
          <w:p w14:paraId="272FE019" w14:textId="77777777" w:rsidR="00F2734E" w:rsidRPr="00B76314" w:rsidRDefault="00F2734E" w:rsidP="00220E73">
            <w:pPr>
              <w:widowControl w:val="0"/>
              <w:tabs>
                <w:tab w:val="clear" w:pos="284"/>
              </w:tabs>
              <w:ind w:left="-108"/>
              <w:jc w:val="left"/>
              <w:rPr>
                <w:sz w:val="20"/>
                <w:szCs w:val="20"/>
                <w:lang w:val="hr-HR"/>
              </w:rPr>
            </w:pPr>
            <w:r w:rsidRPr="00B76314">
              <w:rPr>
                <w:sz w:val="20"/>
                <w:szCs w:val="20"/>
                <w:lang w:val="hr-HR"/>
              </w:rPr>
              <w:t xml:space="preserve">  62</w:t>
            </w:r>
          </w:p>
        </w:tc>
        <w:tc>
          <w:tcPr>
            <w:tcW w:w="540" w:type="dxa"/>
          </w:tcPr>
          <w:p w14:paraId="72B4D6E7" w14:textId="77777777" w:rsidR="00F2734E" w:rsidRPr="00B76314" w:rsidRDefault="00F2734E" w:rsidP="00220E73">
            <w:pPr>
              <w:widowControl w:val="0"/>
              <w:tabs>
                <w:tab w:val="clear" w:pos="284"/>
                <w:tab w:val="left" w:pos="367"/>
                <w:tab w:val="right" w:pos="504"/>
              </w:tabs>
              <w:ind w:left="-119"/>
              <w:jc w:val="left"/>
              <w:rPr>
                <w:sz w:val="20"/>
                <w:szCs w:val="20"/>
                <w:lang w:val="hr-HR"/>
              </w:rPr>
            </w:pPr>
            <w:r w:rsidRPr="00B76314">
              <w:rPr>
                <w:sz w:val="20"/>
                <w:szCs w:val="20"/>
                <w:lang w:val="hr-HR"/>
              </w:rPr>
              <w:t xml:space="preserve">50 </w:t>
            </w:r>
          </w:p>
        </w:tc>
        <w:tc>
          <w:tcPr>
            <w:tcW w:w="540" w:type="dxa"/>
            <w:gridSpan w:val="2"/>
          </w:tcPr>
          <w:p w14:paraId="1EA5421F" w14:textId="77777777" w:rsidR="00F2734E" w:rsidRPr="00B76314" w:rsidRDefault="00F2734E" w:rsidP="00220E73">
            <w:pPr>
              <w:widowControl w:val="0"/>
              <w:tabs>
                <w:tab w:val="clear" w:pos="284"/>
                <w:tab w:val="right" w:pos="221"/>
              </w:tabs>
              <w:ind w:left="-127"/>
              <w:jc w:val="left"/>
              <w:rPr>
                <w:sz w:val="20"/>
                <w:szCs w:val="20"/>
                <w:lang w:val="hr-HR"/>
              </w:rPr>
            </w:pPr>
            <w:r w:rsidRPr="00B76314">
              <w:rPr>
                <w:sz w:val="20"/>
                <w:szCs w:val="20"/>
                <w:lang w:val="hr-HR"/>
              </w:rPr>
              <w:t>33</w:t>
            </w:r>
          </w:p>
        </w:tc>
        <w:tc>
          <w:tcPr>
            <w:tcW w:w="450" w:type="dxa"/>
          </w:tcPr>
          <w:p w14:paraId="44E66FCF" w14:textId="77777777" w:rsidR="00F2734E" w:rsidRPr="00B76314" w:rsidRDefault="00F2734E" w:rsidP="00220E73">
            <w:pPr>
              <w:widowControl w:val="0"/>
              <w:tabs>
                <w:tab w:val="clear" w:pos="284"/>
                <w:tab w:val="left" w:pos="209"/>
                <w:tab w:val="right" w:pos="504"/>
              </w:tabs>
              <w:ind w:left="-108" w:right="-108"/>
              <w:jc w:val="left"/>
              <w:rPr>
                <w:sz w:val="20"/>
                <w:szCs w:val="20"/>
                <w:lang w:val="hr-HR"/>
              </w:rPr>
            </w:pPr>
            <w:r w:rsidRPr="00B76314">
              <w:rPr>
                <w:sz w:val="20"/>
                <w:szCs w:val="20"/>
                <w:lang w:val="hr-HR"/>
              </w:rPr>
              <w:t>30</w:t>
            </w:r>
          </w:p>
        </w:tc>
        <w:tc>
          <w:tcPr>
            <w:tcW w:w="540" w:type="dxa"/>
            <w:gridSpan w:val="3"/>
          </w:tcPr>
          <w:p w14:paraId="575C3C27" w14:textId="77777777" w:rsidR="00F2734E" w:rsidRPr="00B76314" w:rsidRDefault="00F2734E" w:rsidP="00220E73">
            <w:pPr>
              <w:widowControl w:val="0"/>
              <w:tabs>
                <w:tab w:val="clear" w:pos="284"/>
                <w:tab w:val="left" w:pos="367"/>
                <w:tab w:val="right" w:pos="504"/>
              </w:tabs>
              <w:ind w:left="-108"/>
              <w:jc w:val="left"/>
              <w:rPr>
                <w:sz w:val="20"/>
                <w:szCs w:val="20"/>
                <w:lang w:val="hr-HR"/>
              </w:rPr>
            </w:pPr>
            <w:r w:rsidRPr="00B76314">
              <w:rPr>
                <w:sz w:val="20"/>
                <w:szCs w:val="20"/>
                <w:lang w:val="hr-HR"/>
              </w:rPr>
              <w:t>18</w:t>
            </w:r>
          </w:p>
        </w:tc>
        <w:tc>
          <w:tcPr>
            <w:tcW w:w="450" w:type="dxa"/>
            <w:gridSpan w:val="2"/>
          </w:tcPr>
          <w:p w14:paraId="087C89D9" w14:textId="77777777" w:rsidR="00F2734E" w:rsidRPr="00B76314" w:rsidRDefault="00F2734E" w:rsidP="00220E73">
            <w:pPr>
              <w:widowControl w:val="0"/>
              <w:tabs>
                <w:tab w:val="clear" w:pos="284"/>
                <w:tab w:val="left" w:pos="367"/>
                <w:tab w:val="right" w:pos="504"/>
              </w:tabs>
              <w:ind w:left="-108"/>
              <w:jc w:val="left"/>
              <w:rPr>
                <w:sz w:val="20"/>
                <w:szCs w:val="20"/>
                <w:lang w:val="hr-HR"/>
              </w:rPr>
            </w:pPr>
            <w:r w:rsidRPr="00B76314">
              <w:rPr>
                <w:sz w:val="20"/>
                <w:szCs w:val="20"/>
                <w:lang w:val="hr-HR"/>
              </w:rPr>
              <w:t>11</w:t>
            </w:r>
          </w:p>
        </w:tc>
        <w:tc>
          <w:tcPr>
            <w:tcW w:w="540" w:type="dxa"/>
            <w:gridSpan w:val="2"/>
          </w:tcPr>
          <w:p w14:paraId="2CC10FF7" w14:textId="77777777" w:rsidR="00F2734E" w:rsidRPr="00B76314" w:rsidRDefault="00F2734E" w:rsidP="00220E73">
            <w:pPr>
              <w:widowControl w:val="0"/>
              <w:tabs>
                <w:tab w:val="clear" w:pos="284"/>
                <w:tab w:val="left" w:pos="367"/>
                <w:tab w:val="right" w:pos="504"/>
              </w:tabs>
              <w:ind w:left="-106"/>
              <w:jc w:val="left"/>
              <w:rPr>
                <w:sz w:val="20"/>
                <w:szCs w:val="20"/>
                <w:lang w:val="hr-HR"/>
              </w:rPr>
            </w:pPr>
            <w:r w:rsidRPr="00B76314">
              <w:rPr>
                <w:sz w:val="20"/>
                <w:szCs w:val="20"/>
                <w:lang w:val="hr-HR"/>
              </w:rPr>
              <w:t>5</w:t>
            </w:r>
          </w:p>
        </w:tc>
        <w:tc>
          <w:tcPr>
            <w:tcW w:w="450" w:type="dxa"/>
            <w:gridSpan w:val="2"/>
          </w:tcPr>
          <w:p w14:paraId="058E512C" w14:textId="77777777" w:rsidR="00F2734E" w:rsidRPr="00B76314" w:rsidRDefault="00F2734E" w:rsidP="00220E73">
            <w:pPr>
              <w:widowControl w:val="0"/>
              <w:tabs>
                <w:tab w:val="clear" w:pos="284"/>
                <w:tab w:val="left" w:pos="367"/>
                <w:tab w:val="right" w:pos="504"/>
              </w:tabs>
              <w:ind w:left="-111"/>
              <w:jc w:val="left"/>
              <w:rPr>
                <w:sz w:val="20"/>
                <w:szCs w:val="20"/>
                <w:lang w:val="hr-HR"/>
              </w:rPr>
            </w:pPr>
            <w:r w:rsidRPr="00B76314">
              <w:rPr>
                <w:sz w:val="20"/>
                <w:szCs w:val="20"/>
                <w:lang w:val="hr-HR"/>
              </w:rPr>
              <w:t>3</w:t>
            </w:r>
          </w:p>
        </w:tc>
        <w:tc>
          <w:tcPr>
            <w:tcW w:w="450" w:type="dxa"/>
          </w:tcPr>
          <w:p w14:paraId="3FCCC1AD" w14:textId="77777777" w:rsidR="00F2734E" w:rsidRPr="00B76314" w:rsidRDefault="00F2734E" w:rsidP="00220E73">
            <w:pPr>
              <w:widowControl w:val="0"/>
              <w:tabs>
                <w:tab w:val="clear" w:pos="284"/>
                <w:tab w:val="left" w:pos="209"/>
                <w:tab w:val="right" w:pos="504"/>
              </w:tabs>
              <w:ind w:left="-108" w:right="-108"/>
              <w:jc w:val="left"/>
              <w:rPr>
                <w:sz w:val="20"/>
                <w:szCs w:val="20"/>
                <w:lang w:val="hr-HR"/>
              </w:rPr>
            </w:pPr>
            <w:r w:rsidRPr="00B76314">
              <w:rPr>
                <w:sz w:val="20"/>
                <w:szCs w:val="20"/>
                <w:lang w:val="hr-HR"/>
              </w:rPr>
              <w:t>1</w:t>
            </w:r>
          </w:p>
        </w:tc>
        <w:tc>
          <w:tcPr>
            <w:tcW w:w="630" w:type="dxa"/>
            <w:gridSpan w:val="2"/>
          </w:tcPr>
          <w:p w14:paraId="2D2EE8A2" w14:textId="77777777" w:rsidR="00F2734E" w:rsidRPr="00B76314" w:rsidRDefault="00F2734E" w:rsidP="00220E73">
            <w:pPr>
              <w:widowControl w:val="0"/>
              <w:tabs>
                <w:tab w:val="clear" w:pos="284"/>
                <w:tab w:val="left" w:pos="209"/>
                <w:tab w:val="right" w:pos="504"/>
              </w:tabs>
              <w:ind w:left="-108" w:right="-108"/>
              <w:jc w:val="left"/>
              <w:rPr>
                <w:sz w:val="20"/>
                <w:szCs w:val="20"/>
                <w:lang w:val="hr-HR"/>
              </w:rPr>
            </w:pPr>
            <w:r w:rsidRPr="00B76314">
              <w:rPr>
                <w:sz w:val="20"/>
                <w:szCs w:val="20"/>
                <w:lang w:val="hr-HR"/>
              </w:rPr>
              <w:t>0</w:t>
            </w:r>
          </w:p>
        </w:tc>
      </w:tr>
    </w:tbl>
    <w:p w14:paraId="2C358ED9" w14:textId="77777777" w:rsidR="00F2734E" w:rsidRPr="00B76314" w:rsidRDefault="00F2734E" w:rsidP="00220E73">
      <w:pPr>
        <w:widowControl w:val="0"/>
        <w:tabs>
          <w:tab w:val="clear" w:pos="284"/>
        </w:tabs>
        <w:jc w:val="left"/>
        <w:rPr>
          <w:noProof/>
          <w:szCs w:val="20"/>
          <w:lang w:val="hr-HR"/>
        </w:rPr>
      </w:pPr>
    </w:p>
    <w:p w14:paraId="1DB5DB7F" w14:textId="59333820" w:rsidR="00F2734E" w:rsidRPr="00B76314" w:rsidRDefault="00F2734E" w:rsidP="00220E73">
      <w:pPr>
        <w:widowControl w:val="0"/>
        <w:tabs>
          <w:tab w:val="clear" w:pos="284"/>
        </w:tabs>
        <w:ind w:left="851"/>
        <w:rPr>
          <w:noProof/>
          <w:szCs w:val="20"/>
          <w:lang w:val="hr-HR"/>
        </w:rPr>
      </w:pPr>
      <w:r w:rsidRPr="00271350">
        <w:rPr>
          <w:noProof/>
          <w:sz w:val="20"/>
          <w:szCs w:val="20"/>
          <w:lang w:val="sr-Latn-ME" w:eastAsia="sr-Latn-ME"/>
        </w:rPr>
        <w:drawing>
          <wp:anchor distT="0" distB="0" distL="114300" distR="114300" simplePos="0" relativeHeight="251719680" behindDoc="0" locked="0" layoutInCell="1" allowOverlap="1" wp14:anchorId="1739152A" wp14:editId="5C9281DF">
            <wp:simplePos x="0" y="0"/>
            <wp:positionH relativeFrom="margin">
              <wp:posOffset>161925</wp:posOffset>
            </wp:positionH>
            <wp:positionV relativeFrom="paragraph">
              <wp:posOffset>72390</wp:posOffset>
            </wp:positionV>
            <wp:extent cx="335280" cy="274955"/>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314">
        <w:rPr>
          <w:noProof/>
          <w:szCs w:val="20"/>
          <w:lang w:val="hr-HR"/>
        </w:rPr>
        <w:t>Nivolumab (događaji: 268/532), medijan</w:t>
      </w:r>
      <w:r w:rsidR="002E3495" w:rsidRPr="00B76314">
        <w:rPr>
          <w:noProof/>
          <w:szCs w:val="20"/>
          <w:lang w:val="hr-HR"/>
        </w:rPr>
        <w:t>a</w:t>
      </w:r>
      <w:r w:rsidRPr="00B76314">
        <w:rPr>
          <w:noProof/>
          <w:szCs w:val="20"/>
          <w:lang w:val="hr-HR"/>
        </w:rPr>
        <w:t xml:space="preserve"> i 95% CI: 22,41 (16,95; 33,64)</w:t>
      </w:r>
    </w:p>
    <w:p w14:paraId="64B2679C" w14:textId="4830DF90" w:rsidR="00F2734E" w:rsidRPr="00B76314" w:rsidRDefault="00F2734E" w:rsidP="00220E73">
      <w:pPr>
        <w:widowControl w:val="0"/>
        <w:tabs>
          <w:tab w:val="clear" w:pos="284"/>
        </w:tabs>
        <w:ind w:left="851"/>
        <w:rPr>
          <w:noProof/>
          <w:szCs w:val="20"/>
          <w:lang w:val="hr-HR"/>
        </w:rPr>
      </w:pPr>
      <w:r w:rsidRPr="00B76314">
        <w:rPr>
          <w:noProof/>
          <w:szCs w:val="20"/>
          <w:lang w:val="hr-HR"/>
        </w:rPr>
        <w:t>Placebo (događaji: 171/262), medijan</w:t>
      </w:r>
      <w:r w:rsidR="002E3495" w:rsidRPr="00B76314">
        <w:rPr>
          <w:noProof/>
          <w:szCs w:val="20"/>
          <w:lang w:val="hr-HR"/>
        </w:rPr>
        <w:t>a</w:t>
      </w:r>
      <w:r w:rsidRPr="00B76314">
        <w:rPr>
          <w:noProof/>
          <w:szCs w:val="20"/>
          <w:lang w:val="hr-HR"/>
        </w:rPr>
        <w:t xml:space="preserve"> i 95% CI: 10,35 (8,31; 13,93)</w:t>
      </w:r>
    </w:p>
    <w:p w14:paraId="2B3DA8A9" w14:textId="67F54A6A" w:rsidR="00F2734E" w:rsidRPr="00B76314" w:rsidRDefault="00F2734E" w:rsidP="00220E73">
      <w:pPr>
        <w:widowControl w:val="0"/>
        <w:tabs>
          <w:tab w:val="clear" w:pos="284"/>
        </w:tabs>
        <w:spacing w:before="40"/>
        <w:ind w:left="284"/>
        <w:rPr>
          <w:sz w:val="20"/>
          <w:szCs w:val="20"/>
          <w:lang w:val="hr-HR" w:eastAsia="es-ES"/>
        </w:rPr>
      </w:pPr>
      <w:r w:rsidRPr="00B76314">
        <w:rPr>
          <w:sz w:val="18"/>
          <w:szCs w:val="18"/>
          <w:lang w:val="hr-HR" w:eastAsia="es-ES"/>
        </w:rPr>
        <w:t>Na osnovu podataka prikupljenih do 18. februara 2021; minimalno praćenje 14 mjeseci</w:t>
      </w:r>
    </w:p>
    <w:p w14:paraId="777C1ED4" w14:textId="77777777" w:rsidR="00F2734E" w:rsidRPr="00B76314" w:rsidRDefault="00F2734E" w:rsidP="00220E73">
      <w:pPr>
        <w:widowControl w:val="0"/>
        <w:tabs>
          <w:tab w:val="clear" w:pos="284"/>
        </w:tabs>
        <w:rPr>
          <w:szCs w:val="22"/>
          <w:lang w:val="hr-HR" w:eastAsia="es-ES"/>
        </w:rPr>
      </w:pPr>
    </w:p>
    <w:p w14:paraId="6FB79722" w14:textId="41146581" w:rsidR="00F2734E" w:rsidRPr="00B76314" w:rsidRDefault="00F2734E" w:rsidP="00220E73">
      <w:pPr>
        <w:widowControl w:val="0"/>
        <w:tabs>
          <w:tab w:val="clear" w:pos="284"/>
        </w:tabs>
        <w:rPr>
          <w:szCs w:val="22"/>
          <w:lang w:val="hr-HR" w:eastAsia="en-GB"/>
        </w:rPr>
      </w:pPr>
      <w:r w:rsidRPr="00B76314">
        <w:rPr>
          <w:szCs w:val="22"/>
          <w:lang w:val="hr-HR"/>
        </w:rPr>
        <w:t xml:space="preserve">Korisni </w:t>
      </w:r>
      <w:r w:rsidR="002E3495" w:rsidRPr="00B76314">
        <w:rPr>
          <w:szCs w:val="22"/>
          <w:lang w:val="hr-HR"/>
        </w:rPr>
        <w:t xml:space="preserve">efekti </w:t>
      </w:r>
      <w:r w:rsidRPr="00B76314">
        <w:rPr>
          <w:szCs w:val="22"/>
          <w:lang w:val="hr-HR"/>
        </w:rPr>
        <w:t xml:space="preserve">na DFS </w:t>
      </w:r>
      <w:r w:rsidR="004B4460" w:rsidRPr="00B76314">
        <w:rPr>
          <w:szCs w:val="22"/>
          <w:lang w:val="hr-HR"/>
        </w:rPr>
        <w:t>prim</w:t>
      </w:r>
      <w:r w:rsidR="007610C9" w:rsidRPr="00B76314">
        <w:rPr>
          <w:szCs w:val="22"/>
          <w:lang w:val="hr-HR"/>
        </w:rPr>
        <w:t>j</w:t>
      </w:r>
      <w:r w:rsidR="004B4460" w:rsidRPr="00B76314">
        <w:rPr>
          <w:szCs w:val="22"/>
          <w:lang w:val="hr-HR"/>
        </w:rPr>
        <w:t>eć</w:t>
      </w:r>
      <w:r w:rsidRPr="00B76314">
        <w:rPr>
          <w:szCs w:val="22"/>
          <w:lang w:val="hr-HR"/>
        </w:rPr>
        <w:t>eni su nezavisno od histoloških karakteristika bolesti i ekspresiji PD</w:t>
      </w:r>
      <w:r w:rsidRPr="00B76314">
        <w:rPr>
          <w:szCs w:val="22"/>
          <w:lang w:val="hr-HR"/>
        </w:rPr>
        <w:noBreakHyphen/>
        <w:t>L1.</w:t>
      </w:r>
    </w:p>
    <w:p w14:paraId="0313B69D" w14:textId="77777777" w:rsidR="00CD62A6" w:rsidRPr="00B76314" w:rsidRDefault="00CD62A6" w:rsidP="00220E73">
      <w:pPr>
        <w:widowControl w:val="0"/>
        <w:tabs>
          <w:tab w:val="center" w:pos="4536"/>
          <w:tab w:val="right" w:pos="9072"/>
        </w:tabs>
        <w:rPr>
          <w:bCs/>
          <w:i/>
          <w:iCs/>
          <w:szCs w:val="22"/>
          <w:u w:val="single"/>
          <w:lang w:val="hr-HR"/>
        </w:rPr>
      </w:pPr>
    </w:p>
    <w:p w14:paraId="61B0CB8A" w14:textId="6A135794" w:rsidR="00201810" w:rsidRPr="00B76314" w:rsidRDefault="00201810" w:rsidP="00220E73">
      <w:pPr>
        <w:widowControl w:val="0"/>
        <w:tabs>
          <w:tab w:val="center" w:pos="4536"/>
          <w:tab w:val="right" w:pos="9072"/>
        </w:tabs>
        <w:rPr>
          <w:bCs/>
          <w:i/>
          <w:iCs/>
          <w:szCs w:val="22"/>
          <w:lang w:val="hr-HR"/>
        </w:rPr>
      </w:pPr>
      <w:r w:rsidRPr="00B76314">
        <w:rPr>
          <w:bCs/>
          <w:i/>
          <w:iCs/>
          <w:szCs w:val="22"/>
          <w:lang w:val="hr-HR"/>
        </w:rPr>
        <w:t>Adenokarcinom želuca, gastroezofagealnog spoja ili jednjaka</w:t>
      </w:r>
    </w:p>
    <w:p w14:paraId="4825EB72" w14:textId="4686D5D0" w:rsidR="002E3495" w:rsidRPr="00B76314" w:rsidRDefault="00201810" w:rsidP="00220E73">
      <w:pPr>
        <w:widowControl w:val="0"/>
        <w:tabs>
          <w:tab w:val="center" w:pos="4536"/>
          <w:tab w:val="right" w:pos="9072"/>
        </w:tabs>
        <w:rPr>
          <w:bCs/>
          <w:szCs w:val="22"/>
          <w:lang w:val="hr-HR"/>
        </w:rPr>
      </w:pPr>
      <w:r w:rsidRPr="00B76314">
        <w:rPr>
          <w:bCs/>
          <w:szCs w:val="22"/>
          <w:lang w:val="hr-HR"/>
        </w:rPr>
        <w:t>Bezb</w:t>
      </w:r>
      <w:r w:rsidR="002E3495" w:rsidRPr="00B76314">
        <w:rPr>
          <w:bCs/>
          <w:szCs w:val="22"/>
          <w:lang w:val="hr-HR"/>
        </w:rPr>
        <w:t>j</w:t>
      </w:r>
      <w:r w:rsidRPr="00B76314">
        <w:rPr>
          <w:bCs/>
          <w:szCs w:val="22"/>
          <w:lang w:val="hr-HR"/>
        </w:rPr>
        <w:t>ednost i efikasnost  nivolumaba u dozi od 240 mg svake 2 ned</w:t>
      </w:r>
      <w:r w:rsidR="002E3495" w:rsidRPr="00B76314">
        <w:rPr>
          <w:bCs/>
          <w:szCs w:val="22"/>
          <w:lang w:val="hr-HR"/>
        </w:rPr>
        <w:t>j</w:t>
      </w:r>
      <w:r w:rsidRPr="00B76314">
        <w:rPr>
          <w:bCs/>
          <w:szCs w:val="22"/>
          <w:lang w:val="hr-HR"/>
        </w:rPr>
        <w:t>elje ili 360 mg svake 3 ned</w:t>
      </w:r>
      <w:r w:rsidR="002E3495" w:rsidRPr="00B76314">
        <w:rPr>
          <w:bCs/>
          <w:szCs w:val="22"/>
          <w:lang w:val="hr-HR"/>
        </w:rPr>
        <w:t>j</w:t>
      </w:r>
      <w:r w:rsidRPr="00B76314">
        <w:rPr>
          <w:bCs/>
          <w:szCs w:val="22"/>
          <w:lang w:val="hr-HR"/>
        </w:rPr>
        <w:t xml:space="preserve">elje u kombinaciji sa </w:t>
      </w:r>
      <w:r w:rsidR="00846838" w:rsidRPr="00B76314">
        <w:rPr>
          <w:bCs/>
          <w:szCs w:val="22"/>
          <w:lang w:val="hr-HR"/>
        </w:rPr>
        <w:t>hemioterapijom</w:t>
      </w:r>
      <w:r w:rsidRPr="00B76314">
        <w:rPr>
          <w:bCs/>
          <w:szCs w:val="22"/>
          <w:lang w:val="hr-HR"/>
        </w:rPr>
        <w:t xml:space="preserve"> </w:t>
      </w:r>
      <w:r w:rsidRPr="00B76314">
        <w:rPr>
          <w:bCs/>
          <w:iCs/>
          <w:szCs w:val="22"/>
          <w:lang w:val="hr-HR"/>
        </w:rPr>
        <w:t>(doza i raspored prim</w:t>
      </w:r>
      <w:r w:rsidR="002E3495" w:rsidRPr="00B76314">
        <w:rPr>
          <w:bCs/>
          <w:iCs/>
          <w:szCs w:val="22"/>
          <w:lang w:val="hr-HR"/>
        </w:rPr>
        <w:t>j</w:t>
      </w:r>
      <w:r w:rsidRPr="00B76314">
        <w:rPr>
          <w:bCs/>
          <w:iCs/>
          <w:szCs w:val="22"/>
          <w:lang w:val="hr-HR"/>
        </w:rPr>
        <w:t>ene nivolumaba zavisili su od hemoterapijskog protokola koji se prim</w:t>
      </w:r>
      <w:r w:rsidR="002E3495" w:rsidRPr="00B76314">
        <w:rPr>
          <w:bCs/>
          <w:iCs/>
          <w:szCs w:val="22"/>
          <w:lang w:val="hr-HR"/>
        </w:rPr>
        <w:t>j</w:t>
      </w:r>
      <w:r w:rsidRPr="00B76314">
        <w:rPr>
          <w:bCs/>
          <w:iCs/>
          <w:szCs w:val="22"/>
          <w:lang w:val="hr-HR"/>
        </w:rPr>
        <w:t>enjivao; vid</w:t>
      </w:r>
      <w:r w:rsidR="002E3495" w:rsidRPr="00B76314">
        <w:rPr>
          <w:bCs/>
          <w:iCs/>
          <w:szCs w:val="22"/>
          <w:lang w:val="hr-HR"/>
        </w:rPr>
        <w:t>j</w:t>
      </w:r>
      <w:r w:rsidRPr="00B76314">
        <w:rPr>
          <w:bCs/>
          <w:iCs/>
          <w:szCs w:val="22"/>
          <w:lang w:val="hr-HR"/>
        </w:rPr>
        <w:t>eti u nastavku) oc</w:t>
      </w:r>
      <w:r w:rsidR="002E3495" w:rsidRPr="00B76314">
        <w:rPr>
          <w:bCs/>
          <w:iCs/>
          <w:szCs w:val="22"/>
          <w:lang w:val="hr-HR"/>
        </w:rPr>
        <w:t>j</w:t>
      </w:r>
      <w:r w:rsidRPr="00B76314">
        <w:rPr>
          <w:bCs/>
          <w:iCs/>
          <w:szCs w:val="22"/>
          <w:lang w:val="hr-HR"/>
        </w:rPr>
        <w:t>enjivali su se u randomiz</w:t>
      </w:r>
      <w:r w:rsidR="002E3495" w:rsidRPr="00B76314">
        <w:rPr>
          <w:bCs/>
          <w:iCs/>
          <w:szCs w:val="22"/>
          <w:lang w:val="hr-HR"/>
        </w:rPr>
        <w:t>ovanom</w:t>
      </w:r>
      <w:r w:rsidRPr="00B76314">
        <w:rPr>
          <w:bCs/>
          <w:iCs/>
          <w:szCs w:val="22"/>
          <w:lang w:val="hr-HR"/>
        </w:rPr>
        <w:t>, otvorenom ispitivanju faze 3 </w:t>
      </w:r>
      <w:r w:rsidRPr="00B76314">
        <w:rPr>
          <w:bCs/>
          <w:szCs w:val="22"/>
          <w:lang w:val="hr-HR"/>
        </w:rPr>
        <w:t>(CA209649). U istu</w:t>
      </w:r>
      <w:r w:rsidR="002E3495" w:rsidRPr="00B76314">
        <w:rPr>
          <w:bCs/>
          <w:szCs w:val="22"/>
          <w:lang w:val="hr-HR"/>
        </w:rPr>
        <w:t xml:space="preserve"> stu</w:t>
      </w:r>
      <w:r w:rsidRPr="00B76314">
        <w:rPr>
          <w:bCs/>
          <w:szCs w:val="22"/>
          <w:lang w:val="hr-HR"/>
        </w:rPr>
        <w:t>diju su bili uključeni odrasli pacijenti (18 ili više godina) sa prethodno nel</w:t>
      </w:r>
      <w:r w:rsidR="002E3495" w:rsidRPr="00B76314">
        <w:rPr>
          <w:bCs/>
          <w:szCs w:val="22"/>
          <w:lang w:val="hr-HR"/>
        </w:rPr>
        <w:t>ij</w:t>
      </w:r>
      <w:r w:rsidRPr="00B76314">
        <w:rPr>
          <w:bCs/>
          <w:szCs w:val="22"/>
          <w:lang w:val="hr-HR"/>
        </w:rPr>
        <w:t>ečenim uznapredovalim ili metastatskim adenokarcinomom želuca, gastroezofagealnog spoja ili jednjaka koji prethodno ni</w:t>
      </w:r>
      <w:r w:rsidR="002E3495" w:rsidRPr="00B76314">
        <w:rPr>
          <w:bCs/>
          <w:szCs w:val="22"/>
          <w:lang w:val="hr-HR"/>
        </w:rPr>
        <w:t>je</w:t>
      </w:r>
      <w:r w:rsidRPr="00B76314">
        <w:rPr>
          <w:bCs/>
          <w:szCs w:val="22"/>
          <w:lang w:val="hr-HR"/>
        </w:rPr>
        <w:t xml:space="preserve">su primali sistemsku terapiju (uključujući inhibitore HER2) i koji su imali funkcionalni </w:t>
      </w:r>
    </w:p>
    <w:p w14:paraId="7A22B8FA" w14:textId="77777777" w:rsidR="002E3495" w:rsidRPr="00B76314" w:rsidRDefault="002E3495" w:rsidP="00220E73">
      <w:pPr>
        <w:widowControl w:val="0"/>
        <w:tabs>
          <w:tab w:val="center" w:pos="4536"/>
          <w:tab w:val="right" w:pos="9072"/>
        </w:tabs>
        <w:rPr>
          <w:bCs/>
          <w:szCs w:val="22"/>
          <w:lang w:val="hr-HR"/>
        </w:rPr>
      </w:pPr>
    </w:p>
    <w:p w14:paraId="226889FB" w14:textId="3DC55F22" w:rsidR="00201810" w:rsidRPr="00B76314" w:rsidRDefault="00201810" w:rsidP="00220E73">
      <w:pPr>
        <w:widowControl w:val="0"/>
        <w:tabs>
          <w:tab w:val="center" w:pos="4536"/>
          <w:tab w:val="right" w:pos="9072"/>
        </w:tabs>
        <w:rPr>
          <w:bCs/>
          <w:szCs w:val="22"/>
          <w:lang w:val="hr-HR"/>
        </w:rPr>
      </w:pPr>
      <w:r w:rsidRPr="00B76314">
        <w:rPr>
          <w:bCs/>
          <w:szCs w:val="22"/>
          <w:lang w:val="hr-HR"/>
        </w:rPr>
        <w:t>ECOG status 0 ili 1. Pacijenti su bili uključeni u ispitivanje nezavisno od PD</w:t>
      </w:r>
      <w:r w:rsidRPr="00B76314">
        <w:rPr>
          <w:bCs/>
          <w:szCs w:val="22"/>
          <w:lang w:val="hr-HR"/>
        </w:rPr>
        <w:noBreakHyphen/>
        <w:t>L1 statusa tumorskih ćelija, a ekspresija PD</w:t>
      </w:r>
      <w:r w:rsidRPr="00B76314">
        <w:rPr>
          <w:bCs/>
          <w:szCs w:val="22"/>
          <w:lang w:val="hr-HR"/>
        </w:rPr>
        <w:noBreakHyphen/>
        <w:t>L1 na tumorskim ćelijama određivala se testom PD-L1 IHC 28-8 pharmDx. Sprovedena je retrospektivna ponovna proc</w:t>
      </w:r>
      <w:r w:rsidR="002E3495" w:rsidRPr="00B76314">
        <w:rPr>
          <w:bCs/>
          <w:szCs w:val="22"/>
          <w:lang w:val="hr-HR"/>
        </w:rPr>
        <w:t>j</w:t>
      </w:r>
      <w:r w:rsidRPr="00B76314">
        <w:rPr>
          <w:bCs/>
          <w:szCs w:val="22"/>
          <w:lang w:val="hr-HR"/>
        </w:rPr>
        <w:t>ena tumorskog PD</w:t>
      </w:r>
      <w:r w:rsidRPr="00B76314">
        <w:rPr>
          <w:bCs/>
          <w:szCs w:val="22"/>
          <w:lang w:val="hr-HR"/>
        </w:rPr>
        <w:noBreakHyphen/>
        <w:t>L1 statusa pacijenta na osnovu CPS</w:t>
      </w:r>
      <w:r w:rsidRPr="00B76314">
        <w:rPr>
          <w:bCs/>
          <w:szCs w:val="22"/>
          <w:lang w:val="hr-HR"/>
        </w:rPr>
        <w:noBreakHyphen/>
        <w:t>a, za koju su upotrijebljeni tumorski uzorci sa obojenjem PD</w:t>
      </w:r>
      <w:r w:rsidRPr="00B76314">
        <w:rPr>
          <w:bCs/>
          <w:szCs w:val="22"/>
          <w:lang w:val="hr-HR"/>
        </w:rPr>
        <w:noBreakHyphen/>
        <w:t>L1 koriš</w:t>
      </w:r>
      <w:r w:rsidR="002E3495" w:rsidRPr="00B76314">
        <w:rPr>
          <w:bCs/>
          <w:szCs w:val="22"/>
          <w:lang w:val="hr-HR"/>
        </w:rPr>
        <w:t>ć</w:t>
      </w:r>
      <w:r w:rsidRPr="00B76314">
        <w:rPr>
          <w:bCs/>
          <w:szCs w:val="22"/>
          <w:lang w:val="hr-HR"/>
        </w:rPr>
        <w:t>eni za randomizaciju. U studiju ni</w:t>
      </w:r>
      <w:r w:rsidR="002E3495" w:rsidRPr="00B76314">
        <w:rPr>
          <w:bCs/>
          <w:szCs w:val="22"/>
          <w:lang w:val="hr-HR"/>
        </w:rPr>
        <w:t>je</w:t>
      </w:r>
      <w:r w:rsidRPr="00B76314">
        <w:rPr>
          <w:bCs/>
          <w:szCs w:val="22"/>
          <w:lang w:val="hr-HR"/>
        </w:rPr>
        <w:t>su bili uključeni pacijenti sa potvrđenim HER2</w:t>
      </w:r>
      <w:r w:rsidRPr="00B76314">
        <w:rPr>
          <w:bCs/>
          <w:szCs w:val="22"/>
          <w:lang w:val="hr-HR"/>
        </w:rPr>
        <w:noBreakHyphen/>
        <w:t>pozitivnim tumorima, početnim funkcionalnim ECOG statusom </w:t>
      </w:r>
      <w:bookmarkStart w:id="54" w:name="_Hlk67052325"/>
      <w:r w:rsidRPr="00B76314">
        <w:rPr>
          <w:bCs/>
          <w:szCs w:val="22"/>
          <w:lang w:val="hr-HR"/>
        </w:rPr>
        <w:t>≥ 2</w:t>
      </w:r>
      <w:bookmarkEnd w:id="54"/>
      <w:r w:rsidRPr="00B76314">
        <w:rPr>
          <w:bCs/>
          <w:szCs w:val="22"/>
          <w:lang w:val="hr-HR"/>
        </w:rPr>
        <w:t>, nel</w:t>
      </w:r>
      <w:r w:rsidR="002E3495" w:rsidRPr="00B76314">
        <w:rPr>
          <w:bCs/>
          <w:szCs w:val="22"/>
          <w:lang w:val="hr-HR"/>
        </w:rPr>
        <w:t>ij</w:t>
      </w:r>
      <w:r w:rsidRPr="00B76314">
        <w:rPr>
          <w:bCs/>
          <w:szCs w:val="22"/>
          <w:lang w:val="hr-HR"/>
        </w:rPr>
        <w:t>ečenim metastazama u centralnom nervnom sistemu, aktivnom, potvrđenom ili suspektnom autoimunom bolešću ili medicinskim stanjima koja su zaht</w:t>
      </w:r>
      <w:r w:rsidR="002E3495" w:rsidRPr="00B76314">
        <w:rPr>
          <w:bCs/>
          <w:szCs w:val="22"/>
          <w:lang w:val="hr-HR"/>
        </w:rPr>
        <w:t>ij</w:t>
      </w:r>
      <w:r w:rsidRPr="00B76314">
        <w:rPr>
          <w:bCs/>
          <w:szCs w:val="22"/>
          <w:lang w:val="hr-HR"/>
        </w:rPr>
        <w:t>evala prim</w:t>
      </w:r>
      <w:r w:rsidR="002E3495" w:rsidRPr="00B76314">
        <w:rPr>
          <w:bCs/>
          <w:szCs w:val="22"/>
          <w:lang w:val="hr-HR"/>
        </w:rPr>
        <w:t>j</w:t>
      </w:r>
      <w:r w:rsidRPr="00B76314">
        <w:rPr>
          <w:bCs/>
          <w:szCs w:val="22"/>
          <w:lang w:val="hr-HR"/>
        </w:rPr>
        <w:t>enu sistemskih imunosupresiva. U studiju su bila uključena ukupno 643 pacijenta sa neutvrđenim HER2 statusom (40,3% ispitivane populacije). Randomizacija je bila stratifikovana prema PD</w:t>
      </w:r>
      <w:r w:rsidRPr="00B76314">
        <w:rPr>
          <w:bCs/>
          <w:szCs w:val="22"/>
          <w:lang w:val="hr-HR"/>
        </w:rPr>
        <w:noBreakHyphen/>
        <w:t>L1 statusu tumorskih ćelija (≥ 1% prema &lt; 1% ili neodređeno), regiji (Azija prema SAD prema ostatku sv</w:t>
      </w:r>
      <w:r w:rsidR="002E3495" w:rsidRPr="00B76314">
        <w:rPr>
          <w:bCs/>
          <w:szCs w:val="22"/>
          <w:lang w:val="hr-HR"/>
        </w:rPr>
        <w:t>ij</w:t>
      </w:r>
      <w:r w:rsidRPr="00B76314">
        <w:rPr>
          <w:bCs/>
          <w:szCs w:val="22"/>
          <w:lang w:val="hr-HR"/>
        </w:rPr>
        <w:t>eta), funkcionalnom ECOG statusu (0 prema 1) i prim</w:t>
      </w:r>
      <w:r w:rsidR="002E3495" w:rsidRPr="00B76314">
        <w:rPr>
          <w:bCs/>
          <w:szCs w:val="22"/>
          <w:lang w:val="hr-HR"/>
        </w:rPr>
        <w:t>ij</w:t>
      </w:r>
      <w:r w:rsidRPr="00B76314">
        <w:rPr>
          <w:bCs/>
          <w:szCs w:val="22"/>
          <w:lang w:val="hr-HR"/>
        </w:rPr>
        <w:t xml:space="preserve">enjenom hemoterapijskom protokolu. </w:t>
      </w:r>
      <w:r w:rsidR="00846838" w:rsidRPr="00B76314">
        <w:rPr>
          <w:bCs/>
          <w:szCs w:val="22"/>
          <w:lang w:val="hr-HR"/>
        </w:rPr>
        <w:t>Hemioterapija</w:t>
      </w:r>
      <w:r w:rsidRPr="00B76314">
        <w:rPr>
          <w:bCs/>
          <w:szCs w:val="22"/>
          <w:lang w:val="hr-HR"/>
        </w:rPr>
        <w:t xml:space="preserve"> se sastojala od protokola FOLFOX (fluorouracil, leukovorin i oksaliplatin) ili CapeOX (kapecitabin i </w:t>
      </w:r>
      <w:r w:rsidRPr="00B76314">
        <w:rPr>
          <w:bCs/>
          <w:szCs w:val="22"/>
          <w:lang w:val="hr-HR"/>
        </w:rPr>
        <w:lastRenderedPageBreak/>
        <w:t xml:space="preserve">oksaliplatin). </w:t>
      </w:r>
    </w:p>
    <w:p w14:paraId="1F822120" w14:textId="77777777" w:rsidR="00201810" w:rsidRPr="00B76314" w:rsidRDefault="00201810" w:rsidP="00220E73">
      <w:pPr>
        <w:widowControl w:val="0"/>
        <w:tabs>
          <w:tab w:val="center" w:pos="4536"/>
          <w:tab w:val="right" w:pos="9072"/>
        </w:tabs>
        <w:rPr>
          <w:bCs/>
          <w:szCs w:val="22"/>
          <w:lang w:val="hr-HR"/>
        </w:rPr>
      </w:pPr>
    </w:p>
    <w:p w14:paraId="5E3D9247" w14:textId="79626A91" w:rsidR="00201810" w:rsidRPr="00B76314" w:rsidRDefault="00201810" w:rsidP="00220E73">
      <w:pPr>
        <w:widowControl w:val="0"/>
        <w:tabs>
          <w:tab w:val="center" w:pos="4536"/>
          <w:tab w:val="right" w:pos="9072"/>
        </w:tabs>
        <w:rPr>
          <w:bCs/>
          <w:szCs w:val="22"/>
          <w:lang w:val="hr-HR"/>
        </w:rPr>
      </w:pPr>
      <w:r w:rsidRPr="00B76314">
        <w:rPr>
          <w:bCs/>
          <w:szCs w:val="22"/>
          <w:lang w:val="hr-HR"/>
        </w:rPr>
        <w:t xml:space="preserve">Ukupno je 1581 pacijent bio randomizovan za primanje nivolumaba u kombinaciji sa </w:t>
      </w:r>
      <w:r w:rsidR="00846838" w:rsidRPr="00B76314">
        <w:rPr>
          <w:bCs/>
          <w:szCs w:val="22"/>
          <w:lang w:val="hr-HR"/>
        </w:rPr>
        <w:t>hemioterapijom</w:t>
      </w:r>
      <w:r w:rsidRPr="00B76314">
        <w:rPr>
          <w:bCs/>
          <w:szCs w:val="22"/>
          <w:lang w:val="hr-HR"/>
        </w:rPr>
        <w:t xml:space="preserve"> ili samo </w:t>
      </w:r>
      <w:r w:rsidR="00846838" w:rsidRPr="00B76314">
        <w:rPr>
          <w:bCs/>
          <w:szCs w:val="22"/>
          <w:lang w:val="hr-HR"/>
        </w:rPr>
        <w:t>hemioterapije</w:t>
      </w:r>
      <w:r w:rsidRPr="00B76314">
        <w:rPr>
          <w:bCs/>
          <w:szCs w:val="22"/>
          <w:lang w:val="hr-HR"/>
        </w:rPr>
        <w:t>. Od tih pacijenata, njih 955 imalo je ekspresiju PD</w:t>
      </w:r>
      <w:r w:rsidRPr="00B76314">
        <w:rPr>
          <w:bCs/>
          <w:szCs w:val="22"/>
          <w:lang w:val="hr-HR"/>
        </w:rPr>
        <w:noBreakHyphen/>
        <w:t xml:space="preserve">L1 uz CPS ≥ 5 (473 u grupi koja je primala nivolumab </w:t>
      </w:r>
      <w:r w:rsidR="009E1B85" w:rsidRPr="00B76314">
        <w:rPr>
          <w:bCs/>
          <w:szCs w:val="22"/>
          <w:lang w:val="hr-HR"/>
        </w:rPr>
        <w:t xml:space="preserve">u kombinaciji sa </w:t>
      </w:r>
      <w:r w:rsidR="00846838" w:rsidRPr="00B76314">
        <w:rPr>
          <w:bCs/>
          <w:szCs w:val="22"/>
          <w:lang w:val="hr-HR"/>
        </w:rPr>
        <w:t>hemioterapijom</w:t>
      </w:r>
      <w:r w:rsidR="009E1B85" w:rsidRPr="00B76314">
        <w:rPr>
          <w:bCs/>
          <w:szCs w:val="22"/>
          <w:lang w:val="hr-HR"/>
        </w:rPr>
        <w:t xml:space="preserve"> </w:t>
      </w:r>
      <w:r w:rsidRPr="00B76314">
        <w:rPr>
          <w:bCs/>
          <w:szCs w:val="22"/>
          <w:lang w:val="hr-HR"/>
        </w:rPr>
        <w:t>i 482 u grupi koja je primala hemoterapiju). Pacijenti l</w:t>
      </w:r>
      <w:r w:rsidR="00667222" w:rsidRPr="00B76314">
        <w:rPr>
          <w:bCs/>
          <w:szCs w:val="22"/>
          <w:lang w:val="hr-HR"/>
        </w:rPr>
        <w:t>ij</w:t>
      </w:r>
      <w:r w:rsidRPr="00B76314">
        <w:rPr>
          <w:bCs/>
          <w:szCs w:val="22"/>
          <w:lang w:val="hr-HR"/>
        </w:rPr>
        <w:t xml:space="preserve">ečeni nivolumabom </w:t>
      </w:r>
      <w:r w:rsidR="009E1B85" w:rsidRPr="00B76314">
        <w:rPr>
          <w:bCs/>
          <w:szCs w:val="22"/>
          <w:lang w:val="hr-HR"/>
        </w:rPr>
        <w:t>u kombinaciji sa</w:t>
      </w:r>
      <w:r w:rsidRPr="00B76314">
        <w:rPr>
          <w:bCs/>
          <w:szCs w:val="22"/>
          <w:lang w:val="hr-HR"/>
        </w:rPr>
        <w:t xml:space="preserve"> </w:t>
      </w:r>
      <w:r w:rsidR="00846838" w:rsidRPr="00B76314">
        <w:rPr>
          <w:bCs/>
          <w:szCs w:val="22"/>
          <w:lang w:val="hr-HR"/>
        </w:rPr>
        <w:t>hemioterapijom</w:t>
      </w:r>
      <w:r w:rsidRPr="00B76314">
        <w:rPr>
          <w:bCs/>
          <w:szCs w:val="22"/>
          <w:lang w:val="hr-HR"/>
        </w:rPr>
        <w:t xml:space="preserve"> primali su ili nivolumab u dozi od 240 mg intravenskom infuzijom tokom 30 minuta u kombinaciji sa protokolom FOLFOX (oksaliplatin 85 mg/m</w:t>
      </w:r>
      <w:r w:rsidRPr="00B76314">
        <w:rPr>
          <w:bCs/>
          <w:szCs w:val="22"/>
          <w:vertAlign w:val="superscript"/>
          <w:lang w:val="hr-HR"/>
        </w:rPr>
        <w:t>2</w:t>
      </w:r>
      <w:r w:rsidRPr="00B76314">
        <w:rPr>
          <w:bCs/>
          <w:szCs w:val="22"/>
          <w:lang w:val="hr-HR"/>
        </w:rPr>
        <w:t>, leukovorin 400 mg/m</w:t>
      </w:r>
      <w:r w:rsidRPr="00B76314">
        <w:rPr>
          <w:bCs/>
          <w:szCs w:val="22"/>
          <w:vertAlign w:val="superscript"/>
          <w:lang w:val="hr-HR"/>
        </w:rPr>
        <w:t>2</w:t>
      </w:r>
      <w:r w:rsidRPr="00B76314">
        <w:rPr>
          <w:bCs/>
          <w:szCs w:val="22"/>
          <w:lang w:val="hr-HR"/>
        </w:rPr>
        <w:t xml:space="preserve"> i fluorouracil 400 mg/m</w:t>
      </w:r>
      <w:r w:rsidRPr="00B76314">
        <w:rPr>
          <w:bCs/>
          <w:szCs w:val="22"/>
          <w:vertAlign w:val="superscript"/>
          <w:lang w:val="hr-HR"/>
        </w:rPr>
        <w:t>2</w:t>
      </w:r>
      <w:r w:rsidRPr="00B76314">
        <w:rPr>
          <w:bCs/>
          <w:szCs w:val="22"/>
          <w:lang w:val="hr-HR"/>
        </w:rPr>
        <w:t xml:space="preserve"> intravenski 1. dana i fluorouracil 1200 mg/m</w:t>
      </w:r>
      <w:r w:rsidRPr="00B76314">
        <w:rPr>
          <w:bCs/>
          <w:szCs w:val="22"/>
          <w:vertAlign w:val="superscript"/>
          <w:lang w:val="hr-HR"/>
        </w:rPr>
        <w:t xml:space="preserve">2 </w:t>
      </w:r>
      <w:r w:rsidRPr="00B76314">
        <w:rPr>
          <w:bCs/>
          <w:szCs w:val="22"/>
          <w:lang w:val="hr-HR"/>
        </w:rPr>
        <w:t xml:space="preserve"> intravenski kontinuiranom infuzijom tokom 24 sata na dan ili u skladu s</w:t>
      </w:r>
      <w:r w:rsidR="00667222" w:rsidRPr="00B76314">
        <w:rPr>
          <w:bCs/>
          <w:szCs w:val="22"/>
          <w:lang w:val="hr-HR"/>
        </w:rPr>
        <w:t>a</w:t>
      </w:r>
      <w:r w:rsidRPr="00B76314">
        <w:rPr>
          <w:bCs/>
          <w:szCs w:val="22"/>
          <w:lang w:val="hr-HR"/>
        </w:rPr>
        <w:t xml:space="preserve"> lokalnom standardnom praksom 1. i 2. dana) svake 2 ned</w:t>
      </w:r>
      <w:r w:rsidR="00667222" w:rsidRPr="00B76314">
        <w:rPr>
          <w:bCs/>
          <w:szCs w:val="22"/>
          <w:lang w:val="hr-HR"/>
        </w:rPr>
        <w:t>j</w:t>
      </w:r>
      <w:r w:rsidRPr="00B76314">
        <w:rPr>
          <w:bCs/>
          <w:szCs w:val="22"/>
          <w:lang w:val="hr-HR"/>
        </w:rPr>
        <w:t>elje ili nivolumab u dozi od 360 mg intravenskom infuzijom tokom 30 minuta u kombinaciji sa protokolom CapeOX (oksaliplatin 130 mg/m</w:t>
      </w:r>
      <w:r w:rsidRPr="00B76314">
        <w:rPr>
          <w:bCs/>
          <w:szCs w:val="22"/>
          <w:vertAlign w:val="superscript"/>
          <w:lang w:val="hr-HR"/>
        </w:rPr>
        <w:t xml:space="preserve">2 </w:t>
      </w:r>
      <w:r w:rsidRPr="00B76314">
        <w:rPr>
          <w:bCs/>
          <w:szCs w:val="22"/>
          <w:lang w:val="hr-HR"/>
        </w:rPr>
        <w:t>intravenski 1. dana i kapecitabin 1000 mg/m</w:t>
      </w:r>
      <w:r w:rsidRPr="00B76314">
        <w:rPr>
          <w:bCs/>
          <w:szCs w:val="22"/>
          <w:vertAlign w:val="superscript"/>
          <w:lang w:val="hr-HR"/>
        </w:rPr>
        <w:t xml:space="preserve">2 </w:t>
      </w:r>
      <w:r w:rsidRPr="00B76314">
        <w:rPr>
          <w:bCs/>
          <w:szCs w:val="22"/>
          <w:lang w:val="hr-HR"/>
        </w:rPr>
        <w:t>peroralno dvaput na dan od 1. do 14. dana) svake 3 ned</w:t>
      </w:r>
      <w:r w:rsidR="00667222" w:rsidRPr="00B76314">
        <w:rPr>
          <w:bCs/>
          <w:szCs w:val="22"/>
          <w:lang w:val="hr-HR"/>
        </w:rPr>
        <w:t>j</w:t>
      </w:r>
      <w:r w:rsidRPr="00B76314">
        <w:rPr>
          <w:bCs/>
          <w:szCs w:val="22"/>
          <w:lang w:val="hr-HR"/>
        </w:rPr>
        <w:t>elje. L</w:t>
      </w:r>
      <w:r w:rsidR="00667222" w:rsidRPr="00B76314">
        <w:rPr>
          <w:bCs/>
          <w:szCs w:val="22"/>
          <w:lang w:val="hr-HR"/>
        </w:rPr>
        <w:t>ij</w:t>
      </w:r>
      <w:r w:rsidRPr="00B76314">
        <w:rPr>
          <w:bCs/>
          <w:szCs w:val="22"/>
          <w:lang w:val="hr-HR"/>
        </w:rPr>
        <w:t>ečenje se nastavilo do progresije bolesti, pojave neprihvatljive toksičnosti ili do 24 m</w:t>
      </w:r>
      <w:r w:rsidR="00667222" w:rsidRPr="00B76314">
        <w:rPr>
          <w:bCs/>
          <w:szCs w:val="22"/>
          <w:lang w:val="hr-HR"/>
        </w:rPr>
        <w:t>j</w:t>
      </w:r>
      <w:r w:rsidRPr="00B76314">
        <w:rPr>
          <w:bCs/>
          <w:szCs w:val="22"/>
          <w:lang w:val="hr-HR"/>
        </w:rPr>
        <w:t xml:space="preserve">eseca za monoterapiju nivolumabom. Pacijenti koji su primali nivolumab </w:t>
      </w:r>
      <w:r w:rsidR="009E1B85" w:rsidRPr="00B76314">
        <w:rPr>
          <w:bCs/>
          <w:szCs w:val="22"/>
          <w:lang w:val="hr-HR"/>
        </w:rPr>
        <w:t xml:space="preserve">u kombinaciji sa </w:t>
      </w:r>
      <w:r w:rsidR="00846838" w:rsidRPr="00B76314">
        <w:rPr>
          <w:bCs/>
          <w:szCs w:val="22"/>
          <w:lang w:val="hr-HR"/>
        </w:rPr>
        <w:t>hemioterapijom</w:t>
      </w:r>
      <w:r w:rsidRPr="00B76314">
        <w:rPr>
          <w:bCs/>
          <w:szCs w:val="22"/>
          <w:lang w:val="hr-HR"/>
        </w:rPr>
        <w:t xml:space="preserve"> i kojima je prekinuta prim</w:t>
      </w:r>
      <w:r w:rsidR="00667222" w:rsidRPr="00B76314">
        <w:rPr>
          <w:bCs/>
          <w:szCs w:val="22"/>
          <w:lang w:val="hr-HR"/>
        </w:rPr>
        <w:t>j</w:t>
      </w:r>
      <w:r w:rsidRPr="00B76314">
        <w:rPr>
          <w:bCs/>
          <w:szCs w:val="22"/>
          <w:lang w:val="hr-HR"/>
        </w:rPr>
        <w:t xml:space="preserve">ena </w:t>
      </w:r>
      <w:r w:rsidR="00846838" w:rsidRPr="00B76314">
        <w:rPr>
          <w:bCs/>
          <w:szCs w:val="22"/>
          <w:lang w:val="hr-HR"/>
        </w:rPr>
        <w:t>hemioterapije</w:t>
      </w:r>
      <w:r w:rsidRPr="00B76314">
        <w:rPr>
          <w:bCs/>
          <w:szCs w:val="22"/>
          <w:lang w:val="hr-HR"/>
        </w:rPr>
        <w:t xml:space="preserve"> mogli su nastaviti da primaju monoterapiju nivolumabom u dozi od 240 mg svake 2 ned</w:t>
      </w:r>
      <w:r w:rsidR="00667222" w:rsidRPr="00B76314">
        <w:rPr>
          <w:bCs/>
          <w:szCs w:val="22"/>
          <w:lang w:val="hr-HR"/>
        </w:rPr>
        <w:t>j</w:t>
      </w:r>
      <w:r w:rsidRPr="00B76314">
        <w:rPr>
          <w:bCs/>
          <w:szCs w:val="22"/>
          <w:lang w:val="hr-HR"/>
        </w:rPr>
        <w:t>elje, 360 mg svake 3 ned</w:t>
      </w:r>
      <w:r w:rsidR="00667222" w:rsidRPr="00B76314">
        <w:rPr>
          <w:bCs/>
          <w:szCs w:val="22"/>
          <w:lang w:val="hr-HR"/>
        </w:rPr>
        <w:t>j</w:t>
      </w:r>
      <w:r w:rsidRPr="00B76314">
        <w:rPr>
          <w:bCs/>
          <w:szCs w:val="22"/>
          <w:lang w:val="hr-HR"/>
        </w:rPr>
        <w:t>elje ili 480 mg svake 4 ned</w:t>
      </w:r>
      <w:r w:rsidR="00667222" w:rsidRPr="00B76314">
        <w:rPr>
          <w:bCs/>
          <w:szCs w:val="22"/>
          <w:lang w:val="hr-HR"/>
        </w:rPr>
        <w:t>j</w:t>
      </w:r>
      <w:r w:rsidRPr="00B76314">
        <w:rPr>
          <w:bCs/>
          <w:szCs w:val="22"/>
          <w:lang w:val="hr-HR"/>
        </w:rPr>
        <w:t>elje do najviše 24 m</w:t>
      </w:r>
      <w:r w:rsidR="00667222" w:rsidRPr="00B76314">
        <w:rPr>
          <w:bCs/>
          <w:szCs w:val="22"/>
          <w:lang w:val="hr-HR"/>
        </w:rPr>
        <w:t>j</w:t>
      </w:r>
      <w:r w:rsidRPr="00B76314">
        <w:rPr>
          <w:bCs/>
          <w:szCs w:val="22"/>
          <w:lang w:val="hr-HR"/>
        </w:rPr>
        <w:t>eseca nakon početka l</w:t>
      </w:r>
      <w:r w:rsidR="00667222" w:rsidRPr="00B76314">
        <w:rPr>
          <w:bCs/>
          <w:szCs w:val="22"/>
          <w:lang w:val="hr-HR"/>
        </w:rPr>
        <w:t>ij</w:t>
      </w:r>
      <w:r w:rsidRPr="00B76314">
        <w:rPr>
          <w:bCs/>
          <w:szCs w:val="22"/>
          <w:lang w:val="hr-HR"/>
        </w:rPr>
        <w:t>ečenja. Proc</w:t>
      </w:r>
      <w:r w:rsidR="00667222" w:rsidRPr="00B76314">
        <w:rPr>
          <w:bCs/>
          <w:szCs w:val="22"/>
          <w:lang w:val="hr-HR"/>
        </w:rPr>
        <w:t>j</w:t>
      </w:r>
      <w:r w:rsidRPr="00B76314">
        <w:rPr>
          <w:bCs/>
          <w:szCs w:val="22"/>
          <w:lang w:val="hr-HR"/>
        </w:rPr>
        <w:t>ena tumora sprovodila se svakih 6 ned</w:t>
      </w:r>
      <w:r w:rsidR="00667222" w:rsidRPr="00B76314">
        <w:rPr>
          <w:bCs/>
          <w:szCs w:val="22"/>
          <w:lang w:val="hr-HR"/>
        </w:rPr>
        <w:t>j</w:t>
      </w:r>
      <w:r w:rsidRPr="00B76314">
        <w:rPr>
          <w:bCs/>
          <w:szCs w:val="22"/>
          <w:lang w:val="hr-HR"/>
        </w:rPr>
        <w:t>elja do 48. ned</w:t>
      </w:r>
      <w:r w:rsidR="00667222" w:rsidRPr="00B76314">
        <w:rPr>
          <w:bCs/>
          <w:szCs w:val="22"/>
          <w:lang w:val="hr-HR"/>
        </w:rPr>
        <w:t>j</w:t>
      </w:r>
      <w:r w:rsidRPr="00B76314">
        <w:rPr>
          <w:bCs/>
          <w:szCs w:val="22"/>
          <w:lang w:val="hr-HR"/>
        </w:rPr>
        <w:t>elje (uključujući i tu ned</w:t>
      </w:r>
      <w:r w:rsidR="00667222" w:rsidRPr="00B76314">
        <w:rPr>
          <w:bCs/>
          <w:szCs w:val="22"/>
          <w:lang w:val="hr-HR"/>
        </w:rPr>
        <w:t>j</w:t>
      </w:r>
      <w:r w:rsidRPr="00B76314">
        <w:rPr>
          <w:bCs/>
          <w:szCs w:val="22"/>
          <w:lang w:val="hr-HR"/>
        </w:rPr>
        <w:t>elju), a nakon toga svakih 12 ned</w:t>
      </w:r>
      <w:r w:rsidR="00667222" w:rsidRPr="00B76314">
        <w:rPr>
          <w:bCs/>
          <w:szCs w:val="22"/>
          <w:lang w:val="hr-HR"/>
        </w:rPr>
        <w:t>j</w:t>
      </w:r>
      <w:r w:rsidRPr="00B76314">
        <w:rPr>
          <w:bCs/>
          <w:szCs w:val="22"/>
          <w:lang w:val="hr-HR"/>
        </w:rPr>
        <w:t>elja.</w:t>
      </w:r>
    </w:p>
    <w:p w14:paraId="7B219CD5" w14:textId="77777777" w:rsidR="00201810" w:rsidRPr="00B76314" w:rsidRDefault="00201810" w:rsidP="00220E73">
      <w:pPr>
        <w:widowControl w:val="0"/>
        <w:tabs>
          <w:tab w:val="center" w:pos="4536"/>
          <w:tab w:val="right" w:pos="9072"/>
        </w:tabs>
        <w:rPr>
          <w:bCs/>
          <w:szCs w:val="22"/>
          <w:lang w:val="hr-HR"/>
        </w:rPr>
      </w:pPr>
    </w:p>
    <w:p w14:paraId="538A9EEC" w14:textId="32C2441F" w:rsidR="00201810" w:rsidRPr="00B76314" w:rsidRDefault="00201810" w:rsidP="00220E73">
      <w:pPr>
        <w:widowControl w:val="0"/>
        <w:tabs>
          <w:tab w:val="center" w:pos="4536"/>
          <w:tab w:val="right" w:pos="9072"/>
        </w:tabs>
        <w:rPr>
          <w:bCs/>
          <w:szCs w:val="22"/>
          <w:lang w:val="hr-HR"/>
        </w:rPr>
      </w:pPr>
      <w:r w:rsidRPr="00B76314">
        <w:rPr>
          <w:bCs/>
          <w:szCs w:val="22"/>
          <w:lang w:val="hr-HR"/>
        </w:rPr>
        <w:t>Osnovne karakteristike su generalno bile uravnotežene među l</w:t>
      </w:r>
      <w:r w:rsidR="00667222" w:rsidRPr="00B76314">
        <w:rPr>
          <w:bCs/>
          <w:szCs w:val="22"/>
          <w:lang w:val="hr-HR"/>
        </w:rPr>
        <w:t>ij</w:t>
      </w:r>
      <w:r w:rsidRPr="00B76314">
        <w:rPr>
          <w:bCs/>
          <w:szCs w:val="22"/>
          <w:lang w:val="hr-HR"/>
        </w:rPr>
        <w:t xml:space="preserve">ečenim grupama. </w:t>
      </w:r>
      <w:bookmarkStart w:id="55" w:name="_Hlk82951540"/>
      <w:r w:rsidRPr="00B76314">
        <w:rPr>
          <w:bCs/>
          <w:szCs w:val="22"/>
          <w:lang w:val="hr-HR"/>
        </w:rPr>
        <w:t>Kod pacijenata sa ekspresijom PD</w:t>
      </w:r>
      <w:r w:rsidRPr="00B76314">
        <w:rPr>
          <w:bCs/>
          <w:szCs w:val="22"/>
          <w:lang w:val="hr-HR"/>
        </w:rPr>
        <w:noBreakHyphen/>
        <w:t>L1 uz CPS </w:t>
      </w:r>
      <w:bookmarkEnd w:id="55"/>
      <w:r w:rsidRPr="00B76314">
        <w:rPr>
          <w:bCs/>
          <w:szCs w:val="22"/>
          <w:lang w:val="hr-HR"/>
        </w:rPr>
        <w:t xml:space="preserve">≥ 5 medijana uzrasta iznosila je 62 godine (raspon: 18 – 90), pri čemu je 11% pacijenata imalo </w:t>
      </w:r>
      <w:r w:rsidRPr="00B76314">
        <w:rPr>
          <w:bCs/>
          <w:szCs w:val="22"/>
          <w:lang w:val="hr-HR"/>
        </w:rPr>
        <w:sym w:font="Symbol" w:char="F0B3"/>
      </w:r>
      <w:r w:rsidRPr="00B76314">
        <w:rPr>
          <w:bCs/>
          <w:szCs w:val="22"/>
          <w:lang w:val="hr-HR"/>
        </w:rPr>
        <w:t> 75 godina, 71% pacijenta bili su muškarci, 25% Azijci, a 69% b</w:t>
      </w:r>
      <w:r w:rsidR="00376808" w:rsidRPr="00B76314">
        <w:rPr>
          <w:bCs/>
          <w:szCs w:val="22"/>
          <w:lang w:val="hr-HR"/>
        </w:rPr>
        <w:t>ij</w:t>
      </w:r>
      <w:r w:rsidRPr="00B76314">
        <w:rPr>
          <w:bCs/>
          <w:szCs w:val="22"/>
          <w:lang w:val="hr-HR"/>
        </w:rPr>
        <w:t>ele rase.</w:t>
      </w:r>
      <w:r w:rsidRPr="00B76314">
        <w:rPr>
          <w:bCs/>
          <w:szCs w:val="22"/>
          <w:vertAlign w:val="superscript"/>
          <w:lang w:val="hr-HR"/>
        </w:rPr>
        <w:t xml:space="preserve"> </w:t>
      </w:r>
      <w:r w:rsidRPr="00B76314">
        <w:rPr>
          <w:bCs/>
          <w:szCs w:val="22"/>
          <w:lang w:val="hr-HR"/>
        </w:rPr>
        <w:t xml:space="preserve">Početni funkcionalni ECOG status iznosio je 0 (42%) ili 1 (58%). Lokacije tumora bile su distribuirane na želudac (70%), gastroezofagealni spoj (18%) i jednjak (12%). </w:t>
      </w:r>
    </w:p>
    <w:p w14:paraId="07FFB435" w14:textId="77777777" w:rsidR="00201810" w:rsidRPr="00B76314" w:rsidRDefault="00201810" w:rsidP="00220E73">
      <w:pPr>
        <w:widowControl w:val="0"/>
        <w:tabs>
          <w:tab w:val="center" w:pos="4536"/>
          <w:tab w:val="right" w:pos="9072"/>
        </w:tabs>
        <w:rPr>
          <w:bCs/>
          <w:szCs w:val="22"/>
          <w:lang w:val="hr-HR"/>
        </w:rPr>
      </w:pPr>
    </w:p>
    <w:p w14:paraId="77B0FB04" w14:textId="57DF7BA2" w:rsidR="00201810" w:rsidRPr="00B76314" w:rsidRDefault="00201810" w:rsidP="00220E73">
      <w:pPr>
        <w:widowControl w:val="0"/>
        <w:tabs>
          <w:tab w:val="center" w:pos="4536"/>
          <w:tab w:val="right" w:pos="9072"/>
        </w:tabs>
        <w:rPr>
          <w:bCs/>
          <w:szCs w:val="22"/>
          <w:lang w:val="hr-HR"/>
        </w:rPr>
      </w:pPr>
      <w:r w:rsidRPr="00B76314">
        <w:rPr>
          <w:bCs/>
          <w:szCs w:val="22"/>
          <w:lang w:val="hr-HR"/>
        </w:rPr>
        <w:t>Primarne m</w:t>
      </w:r>
      <w:r w:rsidR="00376808" w:rsidRPr="00B76314">
        <w:rPr>
          <w:bCs/>
          <w:szCs w:val="22"/>
          <w:lang w:val="hr-HR"/>
        </w:rPr>
        <w:t>j</w:t>
      </w:r>
      <w:r w:rsidRPr="00B76314">
        <w:rPr>
          <w:bCs/>
          <w:szCs w:val="22"/>
          <w:lang w:val="hr-HR"/>
        </w:rPr>
        <w:t>ere ishoda efikasnosti bile su PFS (prema oc</w:t>
      </w:r>
      <w:r w:rsidR="00376808" w:rsidRPr="00B76314">
        <w:rPr>
          <w:bCs/>
          <w:szCs w:val="22"/>
          <w:lang w:val="hr-HR"/>
        </w:rPr>
        <w:t>j</w:t>
      </w:r>
      <w:r w:rsidRPr="00B76314">
        <w:rPr>
          <w:bCs/>
          <w:szCs w:val="22"/>
          <w:lang w:val="hr-HR"/>
        </w:rPr>
        <w:t>eni BICR</w:t>
      </w:r>
      <w:r w:rsidRPr="00B76314">
        <w:rPr>
          <w:bCs/>
          <w:szCs w:val="22"/>
          <w:lang w:val="hr-HR"/>
        </w:rPr>
        <w:noBreakHyphen/>
        <w:t>a) i OS kod pacijenata sa ekspresijom PD</w:t>
      </w:r>
      <w:r w:rsidRPr="00B76314">
        <w:rPr>
          <w:bCs/>
          <w:szCs w:val="22"/>
          <w:lang w:val="hr-HR"/>
        </w:rPr>
        <w:noBreakHyphen/>
        <w:t>L1 uz CPS ≥ 5 na osnovu testa PD-L1 IHC 28-8 pharmDX. Sekundarne m</w:t>
      </w:r>
      <w:r w:rsidR="00376808" w:rsidRPr="00B76314">
        <w:rPr>
          <w:bCs/>
          <w:szCs w:val="22"/>
          <w:lang w:val="hr-HR"/>
        </w:rPr>
        <w:t>j</w:t>
      </w:r>
      <w:r w:rsidRPr="00B76314">
        <w:rPr>
          <w:bCs/>
          <w:szCs w:val="22"/>
          <w:lang w:val="hr-HR"/>
        </w:rPr>
        <w:t>ere ishoda prema unapred utvrđenom hijerarhijskom testiranju bile su OS kod pacijenata sa ekspresijom PD</w:t>
      </w:r>
      <w:r w:rsidRPr="00B76314">
        <w:rPr>
          <w:bCs/>
          <w:szCs w:val="22"/>
          <w:lang w:val="hr-HR"/>
        </w:rPr>
        <w:noBreakHyphen/>
        <w:t>L1 uz CPS ≥ 1 i kod svih randomizovanih pacijenata; dodatne m</w:t>
      </w:r>
      <w:r w:rsidR="00376808" w:rsidRPr="00B76314">
        <w:rPr>
          <w:bCs/>
          <w:szCs w:val="22"/>
          <w:lang w:val="hr-HR"/>
        </w:rPr>
        <w:t>j</w:t>
      </w:r>
      <w:r w:rsidRPr="00B76314">
        <w:rPr>
          <w:bCs/>
          <w:szCs w:val="22"/>
          <w:lang w:val="hr-HR"/>
        </w:rPr>
        <w:t>ere ishoda uključivale su ORR (prema oc</w:t>
      </w:r>
      <w:r w:rsidR="00376808" w:rsidRPr="00B76314">
        <w:rPr>
          <w:bCs/>
          <w:szCs w:val="22"/>
          <w:lang w:val="hr-HR"/>
        </w:rPr>
        <w:t>j</w:t>
      </w:r>
      <w:r w:rsidRPr="00B76314">
        <w:rPr>
          <w:bCs/>
          <w:szCs w:val="22"/>
          <w:lang w:val="hr-HR"/>
        </w:rPr>
        <w:t>eni BICR</w:t>
      </w:r>
      <w:r w:rsidRPr="00B76314">
        <w:rPr>
          <w:bCs/>
          <w:szCs w:val="22"/>
          <w:lang w:val="hr-HR"/>
        </w:rPr>
        <w:noBreakHyphen/>
        <w:t>a) kod pacijenata sa ekspresijom PD</w:t>
      </w:r>
      <w:r w:rsidRPr="00B76314">
        <w:rPr>
          <w:bCs/>
          <w:szCs w:val="22"/>
          <w:lang w:val="hr-HR"/>
        </w:rPr>
        <w:noBreakHyphen/>
        <w:t>L1 uz CPS ≥ 5 i kod svih randomizirovanih pacijenata. U trenutku sprovo</w:t>
      </w:r>
      <w:r w:rsidR="00376808" w:rsidRPr="00B76314">
        <w:rPr>
          <w:bCs/>
          <w:szCs w:val="22"/>
          <w:lang w:val="hr-HR"/>
        </w:rPr>
        <w:t>đ</w:t>
      </w:r>
      <w:r w:rsidRPr="00B76314">
        <w:rPr>
          <w:bCs/>
          <w:szCs w:val="22"/>
          <w:lang w:val="hr-HR"/>
        </w:rPr>
        <w:t>enja primarne unapr</w:t>
      </w:r>
      <w:r w:rsidR="00376808" w:rsidRPr="00B76314">
        <w:rPr>
          <w:bCs/>
          <w:szCs w:val="22"/>
          <w:lang w:val="hr-HR"/>
        </w:rPr>
        <w:t>ij</w:t>
      </w:r>
      <w:r w:rsidRPr="00B76314">
        <w:rPr>
          <w:bCs/>
          <w:szCs w:val="22"/>
          <w:lang w:val="hr-HR"/>
        </w:rPr>
        <w:t>ed utvrđene analize, uz minimalno praćenje od 12,1 m</w:t>
      </w:r>
      <w:r w:rsidR="00376808" w:rsidRPr="00B76314">
        <w:rPr>
          <w:bCs/>
          <w:szCs w:val="22"/>
          <w:lang w:val="hr-HR"/>
        </w:rPr>
        <w:t>j</w:t>
      </w:r>
      <w:r w:rsidRPr="00B76314">
        <w:rPr>
          <w:bCs/>
          <w:szCs w:val="22"/>
          <w:lang w:val="hr-HR"/>
        </w:rPr>
        <w:t>eseca, ispitivanje je pokazalo statistički značajno poboljšanje OS</w:t>
      </w:r>
      <w:r w:rsidRPr="00B76314">
        <w:rPr>
          <w:bCs/>
          <w:szCs w:val="22"/>
          <w:lang w:val="hr-HR"/>
        </w:rPr>
        <w:noBreakHyphen/>
        <w:t>a i PFS</w:t>
      </w:r>
      <w:r w:rsidRPr="00B76314">
        <w:rPr>
          <w:bCs/>
          <w:szCs w:val="22"/>
          <w:lang w:val="hr-HR"/>
        </w:rPr>
        <w:noBreakHyphen/>
        <w:t>a kod pacijenata as ekspresijom PD</w:t>
      </w:r>
      <w:r w:rsidRPr="00B76314">
        <w:rPr>
          <w:bCs/>
          <w:szCs w:val="22"/>
          <w:lang w:val="hr-HR"/>
        </w:rPr>
        <w:noBreakHyphen/>
        <w:t>L1 uz CPS ≥ 5. Medijana OS</w:t>
      </w:r>
      <w:r w:rsidRPr="00B76314">
        <w:rPr>
          <w:bCs/>
          <w:szCs w:val="22"/>
          <w:lang w:val="hr-HR"/>
        </w:rPr>
        <w:noBreakHyphen/>
        <w:t>a iznosila je 14,4 m</w:t>
      </w:r>
      <w:r w:rsidR="00376808" w:rsidRPr="00B76314">
        <w:rPr>
          <w:bCs/>
          <w:szCs w:val="22"/>
          <w:lang w:val="hr-HR"/>
        </w:rPr>
        <w:t>j</w:t>
      </w:r>
      <w:r w:rsidRPr="00B76314">
        <w:rPr>
          <w:bCs/>
          <w:szCs w:val="22"/>
          <w:lang w:val="hr-HR"/>
        </w:rPr>
        <w:t xml:space="preserve">eseca (95% CI: 13,1; 16,2) uz nivolumab u kombinaciji sa </w:t>
      </w:r>
      <w:r w:rsidR="00846838" w:rsidRPr="00B76314">
        <w:rPr>
          <w:bCs/>
          <w:szCs w:val="22"/>
          <w:lang w:val="hr-HR"/>
        </w:rPr>
        <w:t>hemioterapijom</w:t>
      </w:r>
      <w:r w:rsidRPr="00B76314">
        <w:rPr>
          <w:bCs/>
          <w:szCs w:val="22"/>
          <w:lang w:val="hr-HR"/>
        </w:rPr>
        <w:t xml:space="preserve"> i 11,1 m</w:t>
      </w:r>
      <w:r w:rsidR="00376808" w:rsidRPr="00B76314">
        <w:rPr>
          <w:bCs/>
          <w:szCs w:val="22"/>
          <w:lang w:val="hr-HR"/>
        </w:rPr>
        <w:t>j</w:t>
      </w:r>
      <w:r w:rsidRPr="00B76314">
        <w:rPr>
          <w:bCs/>
          <w:szCs w:val="22"/>
          <w:lang w:val="hr-HR"/>
        </w:rPr>
        <w:t>esec (95% CI: 10,0; 12,1) uz hemoterapiju (HR = 0,71; 98,4% CI: 0,59; 0,86; p</w:t>
      </w:r>
      <w:r w:rsidRPr="00B76314">
        <w:rPr>
          <w:bCs/>
          <w:szCs w:val="22"/>
          <w:lang w:val="hr-HR"/>
        </w:rPr>
        <w:noBreakHyphen/>
        <w:t>vr</w:t>
      </w:r>
      <w:r w:rsidR="00376808" w:rsidRPr="00B76314">
        <w:rPr>
          <w:bCs/>
          <w:szCs w:val="22"/>
          <w:lang w:val="hr-HR"/>
        </w:rPr>
        <w:t>ij</w:t>
      </w:r>
      <w:r w:rsidRPr="00B76314">
        <w:rPr>
          <w:bCs/>
          <w:szCs w:val="22"/>
          <w:lang w:val="hr-HR"/>
        </w:rPr>
        <w:t>ednost &lt; 0,0001). Medijana PFS</w:t>
      </w:r>
      <w:r w:rsidRPr="00B76314">
        <w:rPr>
          <w:bCs/>
          <w:szCs w:val="22"/>
          <w:lang w:val="hr-HR"/>
        </w:rPr>
        <w:noBreakHyphen/>
        <w:t>a iznosila je 7,69 m</w:t>
      </w:r>
      <w:r w:rsidR="00376808" w:rsidRPr="00B76314">
        <w:rPr>
          <w:bCs/>
          <w:szCs w:val="22"/>
          <w:lang w:val="hr-HR"/>
        </w:rPr>
        <w:t>j</w:t>
      </w:r>
      <w:r w:rsidRPr="00B76314">
        <w:rPr>
          <w:bCs/>
          <w:szCs w:val="22"/>
          <w:lang w:val="hr-HR"/>
        </w:rPr>
        <w:t xml:space="preserve">eseci (95% CI: 7,03; 9,17) uz nivolumab u kombinaciji sa </w:t>
      </w:r>
      <w:r w:rsidR="00846838" w:rsidRPr="00B76314">
        <w:rPr>
          <w:bCs/>
          <w:szCs w:val="22"/>
          <w:lang w:val="hr-HR"/>
        </w:rPr>
        <w:t>hemioterapijom</w:t>
      </w:r>
      <w:r w:rsidRPr="00B76314">
        <w:rPr>
          <w:bCs/>
          <w:szCs w:val="22"/>
          <w:lang w:val="hr-HR"/>
        </w:rPr>
        <w:t xml:space="preserve"> i 6,05 m</w:t>
      </w:r>
      <w:r w:rsidR="00376808" w:rsidRPr="00B76314">
        <w:rPr>
          <w:bCs/>
          <w:szCs w:val="22"/>
          <w:lang w:val="hr-HR"/>
        </w:rPr>
        <w:t>j</w:t>
      </w:r>
      <w:r w:rsidRPr="00B76314">
        <w:rPr>
          <w:bCs/>
          <w:szCs w:val="22"/>
          <w:lang w:val="hr-HR"/>
        </w:rPr>
        <w:t>eseci (95% CI: 5,55; 6,90) uz hemoterapiju (HR = 0,68; 98% CI: 0,56; 0,81; p</w:t>
      </w:r>
      <w:r w:rsidRPr="00B76314">
        <w:rPr>
          <w:bCs/>
          <w:szCs w:val="22"/>
          <w:lang w:val="hr-HR"/>
        </w:rPr>
        <w:noBreakHyphen/>
        <w:t>vr</w:t>
      </w:r>
      <w:r w:rsidR="00376808" w:rsidRPr="00B76314">
        <w:rPr>
          <w:bCs/>
          <w:szCs w:val="22"/>
          <w:lang w:val="hr-HR"/>
        </w:rPr>
        <w:t>ij</w:t>
      </w:r>
      <w:r w:rsidRPr="00B76314">
        <w:rPr>
          <w:bCs/>
          <w:szCs w:val="22"/>
          <w:lang w:val="hr-HR"/>
        </w:rPr>
        <w:t xml:space="preserve">ednost &lt; 0,0001). ORR je iznosio 60% (95% CI: 55; 65) uz nivolumab u kombinaciji sa </w:t>
      </w:r>
      <w:r w:rsidR="00846838" w:rsidRPr="00B76314">
        <w:rPr>
          <w:bCs/>
          <w:szCs w:val="22"/>
          <w:lang w:val="hr-HR"/>
        </w:rPr>
        <w:t>hemioterapijom</w:t>
      </w:r>
      <w:r w:rsidRPr="00B76314">
        <w:rPr>
          <w:bCs/>
          <w:szCs w:val="22"/>
          <w:lang w:val="hr-HR"/>
        </w:rPr>
        <w:t xml:space="preserve"> i 45% (95% CI: 40; 50) uz hemoterapiju.</w:t>
      </w:r>
    </w:p>
    <w:p w14:paraId="1E3C3CD0" w14:textId="77777777" w:rsidR="00376808" w:rsidRPr="00B76314" w:rsidRDefault="00376808" w:rsidP="00220E73">
      <w:pPr>
        <w:widowControl w:val="0"/>
        <w:tabs>
          <w:tab w:val="center" w:pos="4536"/>
          <w:tab w:val="right" w:pos="9072"/>
        </w:tabs>
        <w:rPr>
          <w:bCs/>
          <w:szCs w:val="22"/>
          <w:lang w:val="hr-HR"/>
        </w:rPr>
      </w:pPr>
    </w:p>
    <w:p w14:paraId="7877B546" w14:textId="7F9ED7D5" w:rsidR="00BF4394" w:rsidRDefault="00201810" w:rsidP="00220E73">
      <w:pPr>
        <w:widowControl w:val="0"/>
        <w:tabs>
          <w:tab w:val="center" w:pos="4536"/>
          <w:tab w:val="right" w:pos="9072"/>
        </w:tabs>
        <w:rPr>
          <w:bCs/>
          <w:szCs w:val="22"/>
          <w:lang w:val="hr-HR"/>
        </w:rPr>
      </w:pPr>
      <w:r w:rsidRPr="00B76314">
        <w:rPr>
          <w:bCs/>
          <w:szCs w:val="22"/>
          <w:lang w:val="hr-HR"/>
        </w:rPr>
        <w:t>Poboljšanja OS</w:t>
      </w:r>
      <w:r w:rsidRPr="00B76314">
        <w:rPr>
          <w:bCs/>
          <w:szCs w:val="22"/>
          <w:lang w:val="hr-HR"/>
        </w:rPr>
        <w:noBreakHyphen/>
        <w:t>a prim</w:t>
      </w:r>
      <w:r w:rsidR="00376808" w:rsidRPr="00B76314">
        <w:rPr>
          <w:bCs/>
          <w:szCs w:val="22"/>
          <w:lang w:val="hr-HR"/>
        </w:rPr>
        <w:t>ij</w:t>
      </w:r>
      <w:r w:rsidRPr="00B76314">
        <w:rPr>
          <w:bCs/>
          <w:szCs w:val="22"/>
          <w:lang w:val="hr-HR"/>
        </w:rPr>
        <w:t>ećena u deskriptivnoj analizi ažuriranih podataka nakon minimalnog praćenja od 19,4 m</w:t>
      </w:r>
      <w:r w:rsidR="00376808" w:rsidRPr="00B76314">
        <w:rPr>
          <w:bCs/>
          <w:szCs w:val="22"/>
          <w:lang w:val="hr-HR"/>
        </w:rPr>
        <w:t>j</w:t>
      </w:r>
      <w:r w:rsidRPr="00B76314">
        <w:rPr>
          <w:bCs/>
          <w:szCs w:val="22"/>
          <w:lang w:val="hr-HR"/>
        </w:rPr>
        <w:t>eseca odgovarala su onima zab</w:t>
      </w:r>
      <w:r w:rsidR="00376808" w:rsidRPr="00B76314">
        <w:rPr>
          <w:bCs/>
          <w:szCs w:val="22"/>
          <w:lang w:val="hr-HR"/>
        </w:rPr>
        <w:t>i</w:t>
      </w:r>
      <w:r w:rsidRPr="00B76314">
        <w:rPr>
          <w:bCs/>
          <w:szCs w:val="22"/>
          <w:lang w:val="hr-HR"/>
        </w:rPr>
        <w:t>l</w:t>
      </w:r>
      <w:r w:rsidR="00376808" w:rsidRPr="00B76314">
        <w:rPr>
          <w:bCs/>
          <w:szCs w:val="22"/>
          <w:lang w:val="hr-HR"/>
        </w:rPr>
        <w:t>j</w:t>
      </w:r>
      <w:r w:rsidRPr="00B76314">
        <w:rPr>
          <w:bCs/>
          <w:szCs w:val="22"/>
          <w:lang w:val="hr-HR"/>
        </w:rPr>
        <w:t>eženim u primarnoj analizi. Rezultati efikasnosti prikazani su u Tabeli </w:t>
      </w:r>
      <w:r w:rsidR="002667AB" w:rsidRPr="00B76314">
        <w:rPr>
          <w:bCs/>
          <w:szCs w:val="22"/>
          <w:lang w:val="hr-HR"/>
        </w:rPr>
        <w:t>4</w:t>
      </w:r>
      <w:r w:rsidR="002667AB">
        <w:rPr>
          <w:bCs/>
          <w:szCs w:val="22"/>
          <w:lang w:val="hr-HR"/>
        </w:rPr>
        <w:t>5</w:t>
      </w:r>
      <w:r w:rsidR="002667AB" w:rsidRPr="00B76314">
        <w:rPr>
          <w:bCs/>
          <w:szCs w:val="22"/>
          <w:lang w:val="hr-HR"/>
        </w:rPr>
        <w:t xml:space="preserve"> </w:t>
      </w:r>
      <w:r w:rsidRPr="00B76314">
        <w:rPr>
          <w:bCs/>
          <w:szCs w:val="22"/>
          <w:lang w:val="hr-HR"/>
        </w:rPr>
        <w:t>i na Slikama </w:t>
      </w:r>
      <w:r w:rsidR="00DA3078">
        <w:rPr>
          <w:bCs/>
          <w:szCs w:val="22"/>
          <w:lang w:val="hr-HR"/>
        </w:rPr>
        <w:t>31</w:t>
      </w:r>
      <w:r w:rsidR="00DA3078" w:rsidRPr="00B76314">
        <w:rPr>
          <w:bCs/>
          <w:szCs w:val="22"/>
          <w:lang w:val="hr-HR"/>
        </w:rPr>
        <w:t xml:space="preserve"> </w:t>
      </w:r>
      <w:r w:rsidRPr="00B76314">
        <w:rPr>
          <w:bCs/>
          <w:szCs w:val="22"/>
          <w:lang w:val="hr-HR"/>
        </w:rPr>
        <w:t>i </w:t>
      </w:r>
      <w:r w:rsidR="00DA3078">
        <w:rPr>
          <w:bCs/>
          <w:szCs w:val="22"/>
          <w:lang w:val="hr-HR"/>
        </w:rPr>
        <w:t>32</w:t>
      </w:r>
      <w:r w:rsidRPr="00B76314">
        <w:rPr>
          <w:bCs/>
          <w:szCs w:val="22"/>
          <w:lang w:val="hr-HR"/>
        </w:rPr>
        <w:t>.</w:t>
      </w:r>
    </w:p>
    <w:p w14:paraId="0BCAFAAC" w14:textId="77777777" w:rsidR="00622A10" w:rsidRPr="00B76314" w:rsidRDefault="00622A10" w:rsidP="00220E73">
      <w:pPr>
        <w:widowControl w:val="0"/>
        <w:tabs>
          <w:tab w:val="center" w:pos="4536"/>
          <w:tab w:val="right" w:pos="9072"/>
        </w:tabs>
        <w:rPr>
          <w:bCs/>
          <w:szCs w:val="22"/>
          <w:lang w:val="hr-HR"/>
        </w:rPr>
      </w:pPr>
    </w:p>
    <w:tbl>
      <w:tblPr>
        <w:tblW w:w="5000" w:type="pct"/>
        <w:tblBorders>
          <w:bottom w:val="double" w:sz="6" w:space="0" w:color="auto"/>
        </w:tblBorders>
        <w:tblLook w:val="04A0" w:firstRow="1" w:lastRow="0" w:firstColumn="1" w:lastColumn="0" w:noHBand="0" w:noVBand="1"/>
      </w:tblPr>
      <w:tblGrid>
        <w:gridCol w:w="3153"/>
        <w:gridCol w:w="1248"/>
        <w:gridCol w:w="1685"/>
        <w:gridCol w:w="1428"/>
        <w:gridCol w:w="1557"/>
      </w:tblGrid>
      <w:tr w:rsidR="00201810" w:rsidRPr="00B76314" w14:paraId="45CF1C10" w14:textId="77777777" w:rsidTr="00622A10">
        <w:trPr>
          <w:cantSplit/>
          <w:trHeight w:val="285"/>
          <w:tblHeader/>
        </w:trPr>
        <w:tc>
          <w:tcPr>
            <w:tcW w:w="5000" w:type="pct"/>
            <w:gridSpan w:val="5"/>
            <w:tcBorders>
              <w:top w:val="nil"/>
              <w:left w:val="nil"/>
              <w:bottom w:val="single" w:sz="4" w:space="0" w:color="auto"/>
              <w:right w:val="nil"/>
            </w:tcBorders>
            <w:hideMark/>
          </w:tcPr>
          <w:p w14:paraId="6A331C3C" w14:textId="4CFC1D6B" w:rsidR="00201810" w:rsidRPr="00B76314" w:rsidRDefault="00201810" w:rsidP="00220E73">
            <w:pPr>
              <w:widowControl w:val="0"/>
              <w:tabs>
                <w:tab w:val="clear" w:pos="284"/>
              </w:tabs>
              <w:ind w:left="1055" w:hanging="1055"/>
              <w:jc w:val="left"/>
              <w:rPr>
                <w:b/>
                <w:bCs/>
                <w:szCs w:val="22"/>
                <w:lang w:val="hr-HR" w:eastAsia="es-ES"/>
              </w:rPr>
            </w:pPr>
            <w:r w:rsidRPr="00B76314">
              <w:rPr>
                <w:b/>
                <w:bCs/>
                <w:szCs w:val="22"/>
                <w:lang w:val="hr-HR" w:eastAsia="en-GB"/>
              </w:rPr>
              <w:t>Tabela </w:t>
            </w:r>
            <w:r w:rsidR="002667AB" w:rsidRPr="00B76314">
              <w:rPr>
                <w:b/>
                <w:bCs/>
                <w:szCs w:val="22"/>
                <w:lang w:val="hr-HR" w:eastAsia="en-GB"/>
              </w:rPr>
              <w:t>4</w:t>
            </w:r>
            <w:r w:rsidR="002667AB">
              <w:rPr>
                <w:b/>
                <w:bCs/>
                <w:szCs w:val="22"/>
                <w:lang w:val="hr-HR" w:eastAsia="en-GB"/>
              </w:rPr>
              <w:t>5</w:t>
            </w:r>
            <w:r w:rsidRPr="00B76314">
              <w:rPr>
                <w:b/>
                <w:bCs/>
                <w:szCs w:val="22"/>
                <w:lang w:val="hr-HR" w:eastAsia="en-GB"/>
              </w:rPr>
              <w:t>:</w:t>
            </w:r>
            <w:r w:rsidRPr="00B76314">
              <w:rPr>
                <w:b/>
                <w:bCs/>
                <w:szCs w:val="22"/>
                <w:lang w:val="hr-HR" w:eastAsia="en-GB"/>
              </w:rPr>
              <w:tab/>
              <w:t>Rezultati efikasnosti kod pacijenata sa ekspresijom PD</w:t>
            </w:r>
            <w:r w:rsidRPr="00B76314">
              <w:rPr>
                <w:b/>
                <w:bCs/>
                <w:szCs w:val="22"/>
                <w:lang w:val="hr-HR" w:eastAsia="en-GB"/>
              </w:rPr>
              <w:noBreakHyphen/>
              <w:t>L1 uz CPS </w:t>
            </w:r>
            <w:r w:rsidRPr="00B76314">
              <w:rPr>
                <w:b/>
                <w:bCs/>
                <w:szCs w:val="22"/>
                <w:lang w:val="hr-HR" w:eastAsia="es-ES"/>
              </w:rPr>
              <w:t>≥ 5 (</w:t>
            </w:r>
            <w:r w:rsidRPr="00B76314">
              <w:rPr>
                <w:b/>
                <w:bCs/>
                <w:szCs w:val="22"/>
                <w:lang w:val="hr-HR" w:eastAsia="en-GB"/>
              </w:rPr>
              <w:t>CA209649)</w:t>
            </w:r>
          </w:p>
        </w:tc>
      </w:tr>
      <w:tr w:rsidR="00201810" w:rsidRPr="00B76314" w14:paraId="677F1E10" w14:textId="77777777" w:rsidTr="00622A10">
        <w:trPr>
          <w:cantSplit/>
          <w:tblHeader/>
        </w:trPr>
        <w:tc>
          <w:tcPr>
            <w:tcW w:w="1738" w:type="pct"/>
            <w:tcBorders>
              <w:top w:val="single" w:sz="4" w:space="0" w:color="auto"/>
              <w:left w:val="nil"/>
              <w:bottom w:val="single" w:sz="4" w:space="0" w:color="auto"/>
              <w:right w:val="nil"/>
            </w:tcBorders>
          </w:tcPr>
          <w:p w14:paraId="35746BBA" w14:textId="77777777" w:rsidR="00201810" w:rsidRPr="00B76314" w:rsidRDefault="00201810" w:rsidP="00220E73">
            <w:pPr>
              <w:widowControl w:val="0"/>
              <w:tabs>
                <w:tab w:val="clear" w:pos="284"/>
                <w:tab w:val="left" w:pos="360"/>
              </w:tabs>
              <w:spacing w:before="40" w:after="40" w:line="256" w:lineRule="auto"/>
              <w:jc w:val="left"/>
              <w:rPr>
                <w:b/>
                <w:szCs w:val="22"/>
                <w:lang w:val="hr-HR"/>
              </w:rPr>
            </w:pPr>
          </w:p>
        </w:tc>
        <w:tc>
          <w:tcPr>
            <w:tcW w:w="1617" w:type="pct"/>
            <w:gridSpan w:val="2"/>
            <w:tcBorders>
              <w:top w:val="single" w:sz="4" w:space="0" w:color="auto"/>
              <w:left w:val="nil"/>
              <w:bottom w:val="single" w:sz="4" w:space="0" w:color="auto"/>
              <w:right w:val="nil"/>
            </w:tcBorders>
            <w:vAlign w:val="center"/>
            <w:hideMark/>
          </w:tcPr>
          <w:p w14:paraId="4E559736" w14:textId="467A6051" w:rsidR="00201810" w:rsidRPr="00B76314" w:rsidRDefault="00201810" w:rsidP="00220E73">
            <w:pPr>
              <w:widowControl w:val="0"/>
              <w:tabs>
                <w:tab w:val="clear" w:pos="284"/>
                <w:tab w:val="left" w:pos="360"/>
              </w:tabs>
              <w:spacing w:before="40" w:after="40" w:line="256" w:lineRule="auto"/>
              <w:jc w:val="center"/>
              <w:rPr>
                <w:b/>
                <w:szCs w:val="22"/>
                <w:lang w:val="hr-HR"/>
              </w:rPr>
            </w:pPr>
            <w:r w:rsidRPr="00B76314">
              <w:rPr>
                <w:b/>
                <w:szCs w:val="22"/>
                <w:lang w:val="hr-HR"/>
              </w:rPr>
              <w:t xml:space="preserve">nivolumab + </w:t>
            </w:r>
            <w:r w:rsidR="00846838" w:rsidRPr="00B76314">
              <w:rPr>
                <w:b/>
                <w:szCs w:val="22"/>
                <w:lang w:val="hr-HR"/>
              </w:rPr>
              <w:t>hemioterapija</w:t>
            </w:r>
            <w:r w:rsidRPr="00B76314">
              <w:rPr>
                <w:b/>
                <w:szCs w:val="22"/>
                <w:lang w:val="hr-HR"/>
              </w:rPr>
              <w:t xml:space="preserve"> </w:t>
            </w:r>
            <w:r w:rsidRPr="00B76314">
              <w:rPr>
                <w:b/>
                <w:szCs w:val="22"/>
                <w:lang w:val="hr-HR"/>
              </w:rPr>
              <w:br/>
              <w:t>(n = 473)</w:t>
            </w:r>
          </w:p>
        </w:tc>
        <w:tc>
          <w:tcPr>
            <w:tcW w:w="1645" w:type="pct"/>
            <w:gridSpan w:val="2"/>
            <w:tcBorders>
              <w:top w:val="single" w:sz="4" w:space="0" w:color="auto"/>
              <w:left w:val="nil"/>
              <w:bottom w:val="single" w:sz="4" w:space="0" w:color="auto"/>
              <w:right w:val="nil"/>
            </w:tcBorders>
            <w:vAlign w:val="center"/>
            <w:hideMark/>
          </w:tcPr>
          <w:p w14:paraId="4496C7E3" w14:textId="797476F0" w:rsidR="00201810" w:rsidRPr="00B76314" w:rsidRDefault="00846838" w:rsidP="00220E73">
            <w:pPr>
              <w:widowControl w:val="0"/>
              <w:tabs>
                <w:tab w:val="clear" w:pos="284"/>
                <w:tab w:val="left" w:pos="360"/>
              </w:tabs>
              <w:spacing w:before="40" w:after="40" w:line="256" w:lineRule="auto"/>
              <w:jc w:val="center"/>
              <w:rPr>
                <w:b/>
                <w:szCs w:val="22"/>
                <w:lang w:val="hr-HR"/>
              </w:rPr>
            </w:pPr>
            <w:r w:rsidRPr="00B76314">
              <w:rPr>
                <w:b/>
                <w:szCs w:val="22"/>
                <w:lang w:val="hr-HR"/>
              </w:rPr>
              <w:t>hemioterapija</w:t>
            </w:r>
            <w:r w:rsidR="00201810" w:rsidRPr="00B76314">
              <w:rPr>
                <w:b/>
                <w:szCs w:val="22"/>
                <w:lang w:val="hr-HR"/>
              </w:rPr>
              <w:t xml:space="preserve"> </w:t>
            </w:r>
            <w:r w:rsidR="00201810" w:rsidRPr="00B76314">
              <w:rPr>
                <w:b/>
                <w:szCs w:val="22"/>
                <w:lang w:val="hr-HR"/>
              </w:rPr>
              <w:br/>
              <w:t>(n = 482)</w:t>
            </w:r>
          </w:p>
        </w:tc>
      </w:tr>
      <w:tr w:rsidR="00201810" w:rsidRPr="00B76314" w14:paraId="341A8585" w14:textId="77777777" w:rsidTr="00622A10">
        <w:trPr>
          <w:cantSplit/>
        </w:trPr>
        <w:tc>
          <w:tcPr>
            <w:tcW w:w="5000" w:type="pct"/>
            <w:gridSpan w:val="5"/>
            <w:tcBorders>
              <w:top w:val="nil"/>
              <w:left w:val="nil"/>
              <w:bottom w:val="nil"/>
              <w:right w:val="nil"/>
            </w:tcBorders>
          </w:tcPr>
          <w:p w14:paraId="12B13A69" w14:textId="45218B55" w:rsidR="00201810" w:rsidRPr="00B76314" w:rsidRDefault="00201810" w:rsidP="00220E73">
            <w:pPr>
              <w:widowControl w:val="0"/>
              <w:tabs>
                <w:tab w:val="clear" w:pos="284"/>
                <w:tab w:val="left" w:pos="360"/>
              </w:tabs>
              <w:spacing w:before="20" w:after="20" w:line="256" w:lineRule="auto"/>
              <w:jc w:val="center"/>
              <w:rPr>
                <w:szCs w:val="22"/>
                <w:lang w:val="hr-HR"/>
              </w:rPr>
            </w:pPr>
            <w:r w:rsidRPr="00B76314">
              <w:rPr>
                <w:szCs w:val="22"/>
                <w:lang w:val="hr-HR" w:eastAsia="en-GB"/>
              </w:rPr>
              <w:t>Minimalno praćenje od 19,4 m</w:t>
            </w:r>
            <w:r w:rsidR="00376808" w:rsidRPr="00B76314">
              <w:rPr>
                <w:szCs w:val="22"/>
                <w:lang w:val="hr-HR" w:eastAsia="en-GB"/>
              </w:rPr>
              <w:t>j</w:t>
            </w:r>
            <w:r w:rsidRPr="00B76314">
              <w:rPr>
                <w:szCs w:val="22"/>
                <w:lang w:val="hr-HR" w:eastAsia="en-GB"/>
              </w:rPr>
              <w:t>eseca</w:t>
            </w:r>
            <w:r w:rsidRPr="00B76314">
              <w:rPr>
                <w:szCs w:val="22"/>
                <w:vertAlign w:val="superscript"/>
                <w:lang w:val="hr-HR"/>
              </w:rPr>
              <w:t>a</w:t>
            </w:r>
          </w:p>
        </w:tc>
      </w:tr>
      <w:tr w:rsidR="00201810" w:rsidRPr="00B76314" w14:paraId="182DB991" w14:textId="77777777" w:rsidTr="00622A10">
        <w:trPr>
          <w:cantSplit/>
        </w:trPr>
        <w:tc>
          <w:tcPr>
            <w:tcW w:w="1738" w:type="pct"/>
            <w:tcBorders>
              <w:top w:val="single" w:sz="4" w:space="0" w:color="auto"/>
              <w:left w:val="nil"/>
              <w:bottom w:val="nil"/>
              <w:right w:val="nil"/>
            </w:tcBorders>
          </w:tcPr>
          <w:p w14:paraId="7880FBB5" w14:textId="77777777" w:rsidR="00201810" w:rsidRPr="00B76314" w:rsidRDefault="00201810" w:rsidP="00220E73">
            <w:pPr>
              <w:widowControl w:val="0"/>
              <w:tabs>
                <w:tab w:val="clear" w:pos="284"/>
                <w:tab w:val="left" w:pos="360"/>
              </w:tabs>
              <w:jc w:val="left"/>
              <w:rPr>
                <w:szCs w:val="22"/>
                <w:lang w:val="hr-HR"/>
              </w:rPr>
            </w:pPr>
            <w:r w:rsidRPr="00B76314">
              <w:rPr>
                <w:b/>
                <w:szCs w:val="22"/>
                <w:lang w:val="hr-HR"/>
              </w:rPr>
              <w:t>Ukupno preživljenje</w:t>
            </w:r>
          </w:p>
        </w:tc>
        <w:tc>
          <w:tcPr>
            <w:tcW w:w="1617" w:type="pct"/>
            <w:gridSpan w:val="2"/>
            <w:tcBorders>
              <w:top w:val="single" w:sz="4" w:space="0" w:color="auto"/>
              <w:left w:val="nil"/>
              <w:bottom w:val="nil"/>
              <w:right w:val="nil"/>
            </w:tcBorders>
          </w:tcPr>
          <w:p w14:paraId="07453808" w14:textId="77777777" w:rsidR="00201810" w:rsidRPr="00B76314" w:rsidRDefault="00201810" w:rsidP="00220E73">
            <w:pPr>
              <w:widowControl w:val="0"/>
              <w:tabs>
                <w:tab w:val="clear" w:pos="284"/>
                <w:tab w:val="left" w:pos="360"/>
              </w:tabs>
              <w:spacing w:before="20" w:after="20" w:line="256" w:lineRule="auto"/>
              <w:jc w:val="center"/>
              <w:rPr>
                <w:strike/>
                <w:szCs w:val="22"/>
                <w:lang w:val="hr-HR"/>
              </w:rPr>
            </w:pPr>
          </w:p>
        </w:tc>
        <w:tc>
          <w:tcPr>
            <w:tcW w:w="1645" w:type="pct"/>
            <w:gridSpan w:val="2"/>
            <w:tcBorders>
              <w:top w:val="single" w:sz="4" w:space="0" w:color="auto"/>
              <w:left w:val="nil"/>
              <w:bottom w:val="nil"/>
              <w:right w:val="nil"/>
            </w:tcBorders>
          </w:tcPr>
          <w:p w14:paraId="05834654" w14:textId="77777777" w:rsidR="00201810" w:rsidRPr="00B76314" w:rsidRDefault="00201810" w:rsidP="00220E73">
            <w:pPr>
              <w:widowControl w:val="0"/>
              <w:tabs>
                <w:tab w:val="clear" w:pos="284"/>
                <w:tab w:val="left" w:pos="360"/>
              </w:tabs>
              <w:spacing w:before="20" w:after="20" w:line="256" w:lineRule="auto"/>
              <w:jc w:val="center"/>
              <w:rPr>
                <w:szCs w:val="22"/>
                <w:lang w:val="hr-HR"/>
              </w:rPr>
            </w:pPr>
          </w:p>
        </w:tc>
      </w:tr>
      <w:tr w:rsidR="00201810" w:rsidRPr="00B76314" w14:paraId="1CA061D1" w14:textId="77777777" w:rsidTr="00622A10">
        <w:trPr>
          <w:cantSplit/>
        </w:trPr>
        <w:tc>
          <w:tcPr>
            <w:tcW w:w="1738" w:type="pct"/>
            <w:tcBorders>
              <w:top w:val="nil"/>
              <w:left w:val="nil"/>
              <w:bottom w:val="nil"/>
              <w:right w:val="nil"/>
            </w:tcBorders>
          </w:tcPr>
          <w:p w14:paraId="2D34BA3B" w14:textId="77777777" w:rsidR="00201810" w:rsidRPr="00B76314" w:rsidRDefault="00201810" w:rsidP="00220E73">
            <w:pPr>
              <w:widowControl w:val="0"/>
              <w:tabs>
                <w:tab w:val="clear" w:pos="284"/>
                <w:tab w:val="left" w:pos="360"/>
              </w:tabs>
              <w:ind w:firstLine="164"/>
              <w:jc w:val="left"/>
              <w:rPr>
                <w:szCs w:val="22"/>
                <w:lang w:val="hr-HR"/>
              </w:rPr>
            </w:pPr>
            <w:r w:rsidRPr="00B76314">
              <w:rPr>
                <w:szCs w:val="22"/>
                <w:lang w:val="hr-HR"/>
              </w:rPr>
              <w:t>Događaji</w:t>
            </w:r>
          </w:p>
        </w:tc>
        <w:tc>
          <w:tcPr>
            <w:tcW w:w="1617" w:type="pct"/>
            <w:gridSpan w:val="2"/>
            <w:tcBorders>
              <w:top w:val="nil"/>
              <w:left w:val="nil"/>
              <w:bottom w:val="nil"/>
              <w:right w:val="nil"/>
            </w:tcBorders>
          </w:tcPr>
          <w:p w14:paraId="5AD93902"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344 (73%)</w:t>
            </w:r>
          </w:p>
        </w:tc>
        <w:tc>
          <w:tcPr>
            <w:tcW w:w="1645" w:type="pct"/>
            <w:gridSpan w:val="2"/>
            <w:tcBorders>
              <w:top w:val="nil"/>
              <w:left w:val="nil"/>
              <w:bottom w:val="nil"/>
              <w:right w:val="nil"/>
            </w:tcBorders>
          </w:tcPr>
          <w:p w14:paraId="5A6CD7D1"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397 (82%)</w:t>
            </w:r>
          </w:p>
        </w:tc>
      </w:tr>
      <w:tr w:rsidR="00201810" w:rsidRPr="00B76314" w14:paraId="46C0D6A0" w14:textId="77777777" w:rsidTr="00622A10">
        <w:trPr>
          <w:cantSplit/>
        </w:trPr>
        <w:tc>
          <w:tcPr>
            <w:tcW w:w="1738" w:type="pct"/>
            <w:tcBorders>
              <w:top w:val="nil"/>
              <w:left w:val="nil"/>
              <w:bottom w:val="nil"/>
              <w:right w:val="nil"/>
            </w:tcBorders>
          </w:tcPr>
          <w:p w14:paraId="4FD55030" w14:textId="77777777" w:rsidR="00201810" w:rsidRPr="00B76314" w:rsidRDefault="00201810" w:rsidP="00220E73">
            <w:pPr>
              <w:widowControl w:val="0"/>
              <w:tabs>
                <w:tab w:val="clear" w:pos="284"/>
                <w:tab w:val="left" w:pos="360"/>
              </w:tabs>
              <w:ind w:firstLine="312"/>
              <w:jc w:val="left"/>
              <w:rPr>
                <w:szCs w:val="22"/>
                <w:lang w:val="hr-HR"/>
              </w:rPr>
            </w:pPr>
            <w:r w:rsidRPr="00B76314">
              <w:rPr>
                <w:szCs w:val="22"/>
                <w:lang w:val="hr-HR"/>
              </w:rPr>
              <w:t>Odnos hazarda (95% CI)</w:t>
            </w:r>
            <w:r w:rsidRPr="00B76314">
              <w:rPr>
                <w:szCs w:val="22"/>
                <w:vertAlign w:val="superscript"/>
                <w:lang w:val="hr-HR"/>
              </w:rPr>
              <w:t>b</w:t>
            </w:r>
          </w:p>
        </w:tc>
        <w:tc>
          <w:tcPr>
            <w:tcW w:w="3262" w:type="pct"/>
            <w:gridSpan w:val="4"/>
            <w:tcBorders>
              <w:top w:val="nil"/>
              <w:left w:val="nil"/>
              <w:bottom w:val="nil"/>
              <w:right w:val="nil"/>
            </w:tcBorders>
          </w:tcPr>
          <w:p w14:paraId="4572234B"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0,69 (0,60; 0,81)</w:t>
            </w:r>
          </w:p>
        </w:tc>
      </w:tr>
      <w:tr w:rsidR="00201810" w:rsidRPr="00B76314" w14:paraId="2BF5B7D1" w14:textId="77777777" w:rsidTr="00622A10">
        <w:trPr>
          <w:cantSplit/>
        </w:trPr>
        <w:tc>
          <w:tcPr>
            <w:tcW w:w="1738" w:type="pct"/>
            <w:tcBorders>
              <w:top w:val="nil"/>
              <w:left w:val="nil"/>
              <w:bottom w:val="nil"/>
              <w:right w:val="nil"/>
            </w:tcBorders>
          </w:tcPr>
          <w:p w14:paraId="6EF6A4EB" w14:textId="4651C261" w:rsidR="00201810" w:rsidRPr="00B76314" w:rsidRDefault="00201810" w:rsidP="00220E73">
            <w:pPr>
              <w:widowControl w:val="0"/>
              <w:tabs>
                <w:tab w:val="clear" w:pos="284"/>
                <w:tab w:val="left" w:pos="360"/>
              </w:tabs>
              <w:ind w:firstLine="162"/>
              <w:jc w:val="left"/>
              <w:rPr>
                <w:szCs w:val="22"/>
                <w:vertAlign w:val="superscript"/>
                <w:lang w:val="hr-HR"/>
              </w:rPr>
            </w:pPr>
            <w:r w:rsidRPr="00B76314">
              <w:rPr>
                <w:szCs w:val="22"/>
                <w:lang w:val="hr-HR"/>
              </w:rPr>
              <w:t>Medijana (95% CI) (m</w:t>
            </w:r>
            <w:r w:rsidR="00376808" w:rsidRPr="00B76314">
              <w:rPr>
                <w:szCs w:val="22"/>
                <w:lang w:val="hr-HR"/>
              </w:rPr>
              <w:t>j</w:t>
            </w:r>
            <w:r w:rsidRPr="00B76314">
              <w:rPr>
                <w:szCs w:val="22"/>
                <w:lang w:val="hr-HR"/>
              </w:rPr>
              <w:t>eseci)</w:t>
            </w:r>
            <w:r w:rsidRPr="00B76314">
              <w:rPr>
                <w:szCs w:val="22"/>
                <w:vertAlign w:val="superscript"/>
                <w:lang w:val="hr-HR"/>
              </w:rPr>
              <w:t>c</w:t>
            </w:r>
          </w:p>
          <w:p w14:paraId="0721C1B0" w14:textId="4454F1F8" w:rsidR="00201810" w:rsidRPr="00B76314" w:rsidRDefault="00201810" w:rsidP="00220E73">
            <w:pPr>
              <w:widowControl w:val="0"/>
              <w:tabs>
                <w:tab w:val="clear" w:pos="284"/>
                <w:tab w:val="left" w:pos="360"/>
              </w:tabs>
              <w:ind w:firstLine="162"/>
              <w:jc w:val="left"/>
              <w:rPr>
                <w:szCs w:val="22"/>
                <w:vertAlign w:val="superscript"/>
                <w:lang w:val="hr-HR"/>
              </w:rPr>
            </w:pPr>
            <w:r w:rsidRPr="00B76314">
              <w:rPr>
                <w:szCs w:val="22"/>
                <w:lang w:val="hr-HR"/>
              </w:rPr>
              <w:t>Stopa (95% CI) nakon 12 m</w:t>
            </w:r>
            <w:r w:rsidR="00376808" w:rsidRPr="00B76314">
              <w:rPr>
                <w:szCs w:val="22"/>
                <w:lang w:val="hr-HR"/>
              </w:rPr>
              <w:t>j</w:t>
            </w:r>
            <w:r w:rsidRPr="00B76314">
              <w:rPr>
                <w:szCs w:val="22"/>
                <w:lang w:val="hr-HR"/>
              </w:rPr>
              <w:t>eseci</w:t>
            </w:r>
          </w:p>
        </w:tc>
        <w:tc>
          <w:tcPr>
            <w:tcW w:w="1617" w:type="pct"/>
            <w:gridSpan w:val="2"/>
            <w:tcBorders>
              <w:top w:val="nil"/>
              <w:left w:val="nil"/>
              <w:bottom w:val="nil"/>
              <w:right w:val="nil"/>
            </w:tcBorders>
          </w:tcPr>
          <w:p w14:paraId="35102939"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14,4 (13,1; 16,3)</w:t>
            </w:r>
          </w:p>
          <w:p w14:paraId="480A3098"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57,3 (52,6; 61,6)</w:t>
            </w:r>
          </w:p>
        </w:tc>
        <w:tc>
          <w:tcPr>
            <w:tcW w:w="1645" w:type="pct"/>
            <w:gridSpan w:val="2"/>
            <w:tcBorders>
              <w:top w:val="nil"/>
              <w:left w:val="nil"/>
              <w:bottom w:val="nil"/>
              <w:right w:val="nil"/>
            </w:tcBorders>
          </w:tcPr>
          <w:p w14:paraId="49F71C99"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11,1 (10,0; 12,1)</w:t>
            </w:r>
          </w:p>
          <w:p w14:paraId="2810EA35"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46,4 (41,8; 50,8)</w:t>
            </w:r>
          </w:p>
        </w:tc>
      </w:tr>
      <w:tr w:rsidR="00201810" w:rsidRPr="00B76314" w14:paraId="4FEA63DF" w14:textId="77777777" w:rsidTr="00622A10">
        <w:trPr>
          <w:cantSplit/>
        </w:trPr>
        <w:tc>
          <w:tcPr>
            <w:tcW w:w="1738" w:type="pct"/>
            <w:tcBorders>
              <w:top w:val="nil"/>
              <w:left w:val="nil"/>
              <w:bottom w:val="nil"/>
              <w:right w:val="nil"/>
            </w:tcBorders>
          </w:tcPr>
          <w:p w14:paraId="0C99881F" w14:textId="77777777" w:rsidR="00201810" w:rsidRPr="00B76314" w:rsidRDefault="00201810" w:rsidP="00220E73">
            <w:pPr>
              <w:widowControl w:val="0"/>
              <w:tabs>
                <w:tab w:val="clear" w:pos="284"/>
                <w:tab w:val="left" w:pos="360"/>
              </w:tabs>
              <w:spacing w:before="80"/>
              <w:jc w:val="left"/>
              <w:rPr>
                <w:szCs w:val="22"/>
                <w:lang w:val="hr-HR"/>
              </w:rPr>
            </w:pPr>
            <w:r w:rsidRPr="00B76314">
              <w:rPr>
                <w:b/>
                <w:szCs w:val="22"/>
                <w:lang w:val="hr-HR"/>
              </w:rPr>
              <w:t>Preživljenje bez progresije bolesti</w:t>
            </w:r>
            <w:r w:rsidRPr="00B76314">
              <w:rPr>
                <w:szCs w:val="22"/>
                <w:vertAlign w:val="superscript"/>
                <w:lang w:val="hr-HR"/>
              </w:rPr>
              <w:t>d</w:t>
            </w:r>
          </w:p>
        </w:tc>
        <w:tc>
          <w:tcPr>
            <w:tcW w:w="688" w:type="pct"/>
            <w:tcBorders>
              <w:top w:val="nil"/>
              <w:left w:val="nil"/>
              <w:bottom w:val="nil"/>
              <w:right w:val="nil"/>
            </w:tcBorders>
          </w:tcPr>
          <w:p w14:paraId="7907D3C4" w14:textId="77777777" w:rsidR="00201810" w:rsidRPr="00B76314" w:rsidRDefault="00201810" w:rsidP="00220E73">
            <w:pPr>
              <w:widowControl w:val="0"/>
              <w:tabs>
                <w:tab w:val="clear" w:pos="284"/>
                <w:tab w:val="left" w:pos="360"/>
              </w:tabs>
              <w:spacing w:before="80"/>
              <w:jc w:val="center"/>
              <w:rPr>
                <w:szCs w:val="22"/>
                <w:lang w:val="hr-HR"/>
              </w:rPr>
            </w:pPr>
          </w:p>
        </w:tc>
        <w:tc>
          <w:tcPr>
            <w:tcW w:w="929" w:type="pct"/>
            <w:tcBorders>
              <w:top w:val="nil"/>
              <w:left w:val="nil"/>
              <w:bottom w:val="nil"/>
              <w:right w:val="nil"/>
            </w:tcBorders>
          </w:tcPr>
          <w:p w14:paraId="3C54037C" w14:textId="77777777" w:rsidR="00201810" w:rsidRPr="00B76314" w:rsidRDefault="00201810" w:rsidP="00220E73">
            <w:pPr>
              <w:widowControl w:val="0"/>
              <w:tabs>
                <w:tab w:val="clear" w:pos="284"/>
                <w:tab w:val="left" w:pos="360"/>
              </w:tabs>
              <w:spacing w:before="80"/>
              <w:jc w:val="center"/>
              <w:rPr>
                <w:szCs w:val="22"/>
                <w:lang w:val="hr-HR"/>
              </w:rPr>
            </w:pPr>
          </w:p>
        </w:tc>
        <w:tc>
          <w:tcPr>
            <w:tcW w:w="787" w:type="pct"/>
            <w:tcBorders>
              <w:top w:val="nil"/>
              <w:left w:val="nil"/>
              <w:bottom w:val="nil"/>
              <w:right w:val="nil"/>
            </w:tcBorders>
          </w:tcPr>
          <w:p w14:paraId="7E167A7E" w14:textId="77777777" w:rsidR="00201810" w:rsidRPr="00B76314" w:rsidRDefault="00201810" w:rsidP="00220E73">
            <w:pPr>
              <w:widowControl w:val="0"/>
              <w:tabs>
                <w:tab w:val="clear" w:pos="284"/>
                <w:tab w:val="left" w:pos="360"/>
              </w:tabs>
              <w:spacing w:before="80"/>
              <w:jc w:val="center"/>
              <w:rPr>
                <w:strike/>
                <w:szCs w:val="22"/>
                <w:lang w:val="hr-HR"/>
              </w:rPr>
            </w:pPr>
          </w:p>
        </w:tc>
        <w:tc>
          <w:tcPr>
            <w:tcW w:w="858" w:type="pct"/>
            <w:tcBorders>
              <w:top w:val="nil"/>
              <w:left w:val="nil"/>
              <w:bottom w:val="nil"/>
              <w:right w:val="nil"/>
            </w:tcBorders>
          </w:tcPr>
          <w:p w14:paraId="3F663ACB" w14:textId="77777777" w:rsidR="00201810" w:rsidRPr="00B76314" w:rsidRDefault="00201810" w:rsidP="00220E73">
            <w:pPr>
              <w:widowControl w:val="0"/>
              <w:tabs>
                <w:tab w:val="clear" w:pos="284"/>
                <w:tab w:val="left" w:pos="360"/>
              </w:tabs>
              <w:spacing w:before="80"/>
              <w:jc w:val="center"/>
              <w:rPr>
                <w:strike/>
                <w:szCs w:val="22"/>
                <w:lang w:val="hr-HR"/>
              </w:rPr>
            </w:pPr>
          </w:p>
        </w:tc>
      </w:tr>
      <w:tr w:rsidR="00201810" w:rsidRPr="00B76314" w14:paraId="34B0028C" w14:textId="77777777" w:rsidTr="00622A10">
        <w:trPr>
          <w:cantSplit/>
        </w:trPr>
        <w:tc>
          <w:tcPr>
            <w:tcW w:w="1738" w:type="pct"/>
            <w:tcBorders>
              <w:top w:val="nil"/>
              <w:left w:val="nil"/>
              <w:bottom w:val="nil"/>
              <w:right w:val="nil"/>
            </w:tcBorders>
          </w:tcPr>
          <w:p w14:paraId="6E0651F4" w14:textId="77777777" w:rsidR="00201810" w:rsidRPr="00B76314" w:rsidRDefault="00201810" w:rsidP="00220E73">
            <w:pPr>
              <w:widowControl w:val="0"/>
              <w:tabs>
                <w:tab w:val="clear" w:pos="284"/>
                <w:tab w:val="left" w:pos="360"/>
              </w:tabs>
              <w:ind w:firstLine="162"/>
              <w:jc w:val="left"/>
              <w:rPr>
                <w:szCs w:val="22"/>
                <w:lang w:val="hr-HR"/>
              </w:rPr>
            </w:pPr>
            <w:r w:rsidRPr="00B76314">
              <w:rPr>
                <w:szCs w:val="22"/>
                <w:lang w:val="hr-HR"/>
              </w:rPr>
              <w:t>Događaji</w:t>
            </w:r>
          </w:p>
        </w:tc>
        <w:tc>
          <w:tcPr>
            <w:tcW w:w="1617" w:type="pct"/>
            <w:gridSpan w:val="2"/>
            <w:tcBorders>
              <w:top w:val="nil"/>
              <w:left w:val="nil"/>
              <w:bottom w:val="nil"/>
              <w:right w:val="nil"/>
            </w:tcBorders>
          </w:tcPr>
          <w:p w14:paraId="0382E5B8"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342 (72,3%)</w:t>
            </w:r>
          </w:p>
        </w:tc>
        <w:tc>
          <w:tcPr>
            <w:tcW w:w="1645" w:type="pct"/>
            <w:gridSpan w:val="2"/>
            <w:tcBorders>
              <w:top w:val="nil"/>
              <w:left w:val="nil"/>
              <w:bottom w:val="nil"/>
              <w:right w:val="nil"/>
            </w:tcBorders>
          </w:tcPr>
          <w:p w14:paraId="4FB382DC"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366 (75,9%)</w:t>
            </w:r>
          </w:p>
        </w:tc>
      </w:tr>
      <w:tr w:rsidR="00201810" w:rsidRPr="00B76314" w14:paraId="26DC4578" w14:textId="77777777" w:rsidTr="00622A10">
        <w:trPr>
          <w:cantSplit/>
        </w:trPr>
        <w:tc>
          <w:tcPr>
            <w:tcW w:w="1738" w:type="pct"/>
            <w:tcBorders>
              <w:top w:val="nil"/>
              <w:left w:val="nil"/>
              <w:bottom w:val="nil"/>
              <w:right w:val="nil"/>
            </w:tcBorders>
          </w:tcPr>
          <w:p w14:paraId="5F5E796B" w14:textId="77777777" w:rsidR="00201810" w:rsidRPr="00B76314" w:rsidRDefault="00201810" w:rsidP="00220E73">
            <w:pPr>
              <w:widowControl w:val="0"/>
              <w:tabs>
                <w:tab w:val="clear" w:pos="284"/>
                <w:tab w:val="left" w:pos="360"/>
              </w:tabs>
              <w:ind w:left="360" w:hanging="47"/>
              <w:jc w:val="left"/>
              <w:rPr>
                <w:szCs w:val="22"/>
                <w:lang w:val="hr-HR"/>
              </w:rPr>
            </w:pPr>
            <w:r w:rsidRPr="00B76314">
              <w:rPr>
                <w:szCs w:val="22"/>
                <w:lang w:val="hr-HR"/>
              </w:rPr>
              <w:t>Odnos hazarda (95% CI)</w:t>
            </w:r>
            <w:r w:rsidRPr="00B76314">
              <w:rPr>
                <w:szCs w:val="22"/>
                <w:vertAlign w:val="superscript"/>
                <w:lang w:val="hr-HR"/>
              </w:rPr>
              <w:t>b</w:t>
            </w:r>
          </w:p>
        </w:tc>
        <w:tc>
          <w:tcPr>
            <w:tcW w:w="3262" w:type="pct"/>
            <w:gridSpan w:val="4"/>
            <w:tcBorders>
              <w:top w:val="nil"/>
              <w:left w:val="nil"/>
              <w:bottom w:val="nil"/>
              <w:right w:val="nil"/>
            </w:tcBorders>
          </w:tcPr>
          <w:p w14:paraId="4664DF6D"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0,68 (0,59; 0,79)</w:t>
            </w:r>
          </w:p>
        </w:tc>
      </w:tr>
      <w:tr w:rsidR="00201810" w:rsidRPr="00B76314" w14:paraId="25BF4A6F" w14:textId="77777777" w:rsidTr="00622A10">
        <w:trPr>
          <w:cantSplit/>
        </w:trPr>
        <w:tc>
          <w:tcPr>
            <w:tcW w:w="1738" w:type="pct"/>
            <w:tcBorders>
              <w:top w:val="nil"/>
              <w:left w:val="nil"/>
              <w:bottom w:val="nil"/>
              <w:right w:val="nil"/>
            </w:tcBorders>
          </w:tcPr>
          <w:p w14:paraId="6B61E382" w14:textId="52ECE2A7" w:rsidR="00201810" w:rsidRPr="00B76314" w:rsidRDefault="00201810" w:rsidP="00220E73">
            <w:pPr>
              <w:widowControl w:val="0"/>
              <w:tabs>
                <w:tab w:val="clear" w:pos="284"/>
                <w:tab w:val="left" w:pos="360"/>
              </w:tabs>
              <w:ind w:firstLine="162"/>
              <w:jc w:val="left"/>
              <w:rPr>
                <w:szCs w:val="22"/>
                <w:vertAlign w:val="superscript"/>
                <w:lang w:val="hr-HR"/>
              </w:rPr>
            </w:pPr>
            <w:r w:rsidRPr="00B76314">
              <w:rPr>
                <w:szCs w:val="22"/>
                <w:lang w:val="hr-HR"/>
              </w:rPr>
              <w:lastRenderedPageBreak/>
              <w:t>Medijana (95% CI) (m</w:t>
            </w:r>
            <w:r w:rsidR="00376808" w:rsidRPr="00B76314">
              <w:rPr>
                <w:szCs w:val="22"/>
                <w:lang w:val="hr-HR"/>
              </w:rPr>
              <w:t>j</w:t>
            </w:r>
            <w:r w:rsidRPr="00B76314">
              <w:rPr>
                <w:szCs w:val="22"/>
                <w:lang w:val="hr-HR"/>
              </w:rPr>
              <w:t>eseci)</w:t>
            </w:r>
            <w:r w:rsidRPr="00B76314">
              <w:rPr>
                <w:szCs w:val="22"/>
                <w:vertAlign w:val="superscript"/>
                <w:lang w:val="hr-HR"/>
              </w:rPr>
              <w:t>c</w:t>
            </w:r>
          </w:p>
          <w:p w14:paraId="2561E70B" w14:textId="1D1968BD" w:rsidR="00201810" w:rsidRPr="00B76314" w:rsidRDefault="00201810" w:rsidP="00220E73">
            <w:pPr>
              <w:widowControl w:val="0"/>
              <w:tabs>
                <w:tab w:val="clear" w:pos="284"/>
                <w:tab w:val="left" w:pos="360"/>
              </w:tabs>
              <w:ind w:firstLine="162"/>
              <w:jc w:val="left"/>
              <w:rPr>
                <w:szCs w:val="22"/>
                <w:lang w:val="hr-HR"/>
              </w:rPr>
            </w:pPr>
            <w:r w:rsidRPr="00B76314">
              <w:rPr>
                <w:szCs w:val="22"/>
                <w:lang w:val="hr-HR"/>
              </w:rPr>
              <w:t>Stopa (95% CI) nakon 12 m</w:t>
            </w:r>
            <w:r w:rsidR="00376808" w:rsidRPr="00B76314">
              <w:rPr>
                <w:szCs w:val="22"/>
                <w:lang w:val="hr-HR"/>
              </w:rPr>
              <w:t>j</w:t>
            </w:r>
            <w:r w:rsidRPr="00B76314">
              <w:rPr>
                <w:szCs w:val="22"/>
                <w:lang w:val="hr-HR"/>
              </w:rPr>
              <w:t>eseci</w:t>
            </w:r>
          </w:p>
        </w:tc>
        <w:tc>
          <w:tcPr>
            <w:tcW w:w="1617" w:type="pct"/>
            <w:gridSpan w:val="2"/>
            <w:tcBorders>
              <w:top w:val="nil"/>
              <w:left w:val="nil"/>
              <w:bottom w:val="nil"/>
              <w:right w:val="nil"/>
            </w:tcBorders>
          </w:tcPr>
          <w:p w14:paraId="37E94B5E"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8,31 (7,03; 9,26)</w:t>
            </w:r>
          </w:p>
          <w:p w14:paraId="0BFD1BBC"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36,3 (31,7; 41,0)</w:t>
            </w:r>
          </w:p>
        </w:tc>
        <w:tc>
          <w:tcPr>
            <w:tcW w:w="1645" w:type="pct"/>
            <w:gridSpan w:val="2"/>
            <w:tcBorders>
              <w:top w:val="nil"/>
              <w:left w:val="nil"/>
              <w:bottom w:val="nil"/>
              <w:right w:val="nil"/>
            </w:tcBorders>
          </w:tcPr>
          <w:p w14:paraId="081DB2D3"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6,05 (5,55; 6,90)</w:t>
            </w:r>
          </w:p>
          <w:p w14:paraId="7661EC9D"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21,9 (17,8; 26,1)</w:t>
            </w:r>
          </w:p>
        </w:tc>
      </w:tr>
      <w:tr w:rsidR="00201810" w:rsidRPr="00B76314" w14:paraId="2344D221" w14:textId="77777777" w:rsidTr="00622A10">
        <w:trPr>
          <w:cantSplit/>
        </w:trPr>
        <w:tc>
          <w:tcPr>
            <w:tcW w:w="1738" w:type="pct"/>
            <w:tcBorders>
              <w:top w:val="nil"/>
              <w:left w:val="nil"/>
              <w:bottom w:val="nil"/>
              <w:right w:val="nil"/>
            </w:tcBorders>
          </w:tcPr>
          <w:p w14:paraId="3697407E" w14:textId="77777777" w:rsidR="00201810" w:rsidRPr="00B76314" w:rsidRDefault="00201810" w:rsidP="00220E73">
            <w:pPr>
              <w:widowControl w:val="0"/>
              <w:tabs>
                <w:tab w:val="clear" w:pos="284"/>
                <w:tab w:val="left" w:pos="360"/>
              </w:tabs>
              <w:spacing w:before="80"/>
              <w:jc w:val="left"/>
              <w:rPr>
                <w:szCs w:val="22"/>
                <w:lang w:val="hr-HR"/>
              </w:rPr>
            </w:pPr>
            <w:r w:rsidRPr="00B76314">
              <w:rPr>
                <w:b/>
                <w:szCs w:val="22"/>
                <w:lang w:val="hr-HR"/>
              </w:rPr>
              <w:t>Stopa objektivnog odgovora</w:t>
            </w:r>
            <w:r w:rsidRPr="00B76314">
              <w:rPr>
                <w:b/>
                <w:color w:val="000000"/>
                <w:szCs w:val="22"/>
                <w:lang w:val="hr-HR"/>
              </w:rPr>
              <w:t>, n</w:t>
            </w:r>
            <w:r w:rsidRPr="00B76314">
              <w:rPr>
                <w:szCs w:val="22"/>
                <w:vertAlign w:val="superscript"/>
                <w:lang w:val="hr-HR"/>
              </w:rPr>
              <w:t>d,e</w:t>
            </w:r>
          </w:p>
        </w:tc>
        <w:tc>
          <w:tcPr>
            <w:tcW w:w="1617" w:type="pct"/>
            <w:gridSpan w:val="2"/>
            <w:tcBorders>
              <w:top w:val="nil"/>
              <w:left w:val="nil"/>
              <w:bottom w:val="nil"/>
              <w:right w:val="nil"/>
            </w:tcBorders>
          </w:tcPr>
          <w:p w14:paraId="6391F624" w14:textId="77777777" w:rsidR="00201810" w:rsidRPr="00B76314" w:rsidRDefault="00201810" w:rsidP="00220E73">
            <w:pPr>
              <w:widowControl w:val="0"/>
              <w:tabs>
                <w:tab w:val="clear" w:pos="284"/>
                <w:tab w:val="left" w:pos="360"/>
              </w:tabs>
              <w:spacing w:before="80"/>
              <w:jc w:val="center"/>
              <w:rPr>
                <w:szCs w:val="22"/>
                <w:lang w:val="hr-HR"/>
              </w:rPr>
            </w:pPr>
            <w:r w:rsidRPr="00B76314">
              <w:rPr>
                <w:szCs w:val="22"/>
                <w:lang w:val="hr-HR"/>
              </w:rPr>
              <w:t>227/378 (60%)</w:t>
            </w:r>
          </w:p>
        </w:tc>
        <w:tc>
          <w:tcPr>
            <w:tcW w:w="1645" w:type="pct"/>
            <w:gridSpan w:val="2"/>
            <w:tcBorders>
              <w:top w:val="nil"/>
              <w:left w:val="nil"/>
              <w:bottom w:val="nil"/>
              <w:right w:val="nil"/>
            </w:tcBorders>
          </w:tcPr>
          <w:p w14:paraId="719CB125" w14:textId="77777777" w:rsidR="00201810" w:rsidRPr="00B76314" w:rsidRDefault="00201810" w:rsidP="00220E73">
            <w:pPr>
              <w:widowControl w:val="0"/>
              <w:tabs>
                <w:tab w:val="clear" w:pos="284"/>
                <w:tab w:val="left" w:pos="360"/>
              </w:tabs>
              <w:spacing w:before="80"/>
              <w:jc w:val="center"/>
              <w:rPr>
                <w:strike/>
                <w:szCs w:val="22"/>
                <w:lang w:val="hr-HR"/>
              </w:rPr>
            </w:pPr>
            <w:r w:rsidRPr="00B76314">
              <w:rPr>
                <w:szCs w:val="22"/>
                <w:lang w:val="hr-HR"/>
              </w:rPr>
              <w:t>176/390 (45%)</w:t>
            </w:r>
          </w:p>
        </w:tc>
      </w:tr>
      <w:tr w:rsidR="00201810" w:rsidRPr="00B76314" w14:paraId="3D2A5F4D" w14:textId="77777777" w:rsidTr="00622A10">
        <w:trPr>
          <w:cantSplit/>
        </w:trPr>
        <w:tc>
          <w:tcPr>
            <w:tcW w:w="1738" w:type="pct"/>
            <w:tcBorders>
              <w:top w:val="nil"/>
              <w:left w:val="nil"/>
              <w:bottom w:val="nil"/>
              <w:right w:val="nil"/>
            </w:tcBorders>
          </w:tcPr>
          <w:p w14:paraId="223DEEDE" w14:textId="77777777" w:rsidR="00201810" w:rsidRPr="00B76314" w:rsidRDefault="00201810" w:rsidP="00220E73">
            <w:pPr>
              <w:widowControl w:val="0"/>
              <w:tabs>
                <w:tab w:val="clear" w:pos="284"/>
                <w:tab w:val="left" w:pos="360"/>
              </w:tabs>
              <w:ind w:firstLine="162"/>
              <w:jc w:val="left"/>
              <w:rPr>
                <w:szCs w:val="22"/>
                <w:lang w:val="hr-HR"/>
              </w:rPr>
            </w:pPr>
            <w:r w:rsidRPr="00B76314">
              <w:rPr>
                <w:szCs w:val="22"/>
                <w:lang w:val="hr-HR"/>
              </w:rPr>
              <w:t>(95% CI)</w:t>
            </w:r>
          </w:p>
        </w:tc>
        <w:tc>
          <w:tcPr>
            <w:tcW w:w="1617" w:type="pct"/>
            <w:gridSpan w:val="2"/>
            <w:tcBorders>
              <w:top w:val="nil"/>
              <w:left w:val="nil"/>
              <w:bottom w:val="nil"/>
              <w:right w:val="nil"/>
            </w:tcBorders>
          </w:tcPr>
          <w:p w14:paraId="3D017AF0"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(54,9; 65,0)</w:t>
            </w:r>
          </w:p>
        </w:tc>
        <w:tc>
          <w:tcPr>
            <w:tcW w:w="1645" w:type="pct"/>
            <w:gridSpan w:val="2"/>
            <w:tcBorders>
              <w:top w:val="nil"/>
              <w:left w:val="nil"/>
              <w:bottom w:val="nil"/>
              <w:right w:val="nil"/>
            </w:tcBorders>
          </w:tcPr>
          <w:p w14:paraId="7CD61D2E"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(40,1; 50,2)</w:t>
            </w:r>
          </w:p>
        </w:tc>
      </w:tr>
      <w:tr w:rsidR="00201810" w:rsidRPr="00B76314" w14:paraId="37ED23C9" w14:textId="77777777" w:rsidTr="00622A10">
        <w:trPr>
          <w:cantSplit/>
        </w:trPr>
        <w:tc>
          <w:tcPr>
            <w:tcW w:w="1738" w:type="pct"/>
            <w:tcBorders>
              <w:top w:val="nil"/>
              <w:left w:val="nil"/>
              <w:bottom w:val="nil"/>
              <w:right w:val="nil"/>
            </w:tcBorders>
          </w:tcPr>
          <w:p w14:paraId="1D96F4E7" w14:textId="77777777" w:rsidR="00201810" w:rsidRPr="00B76314" w:rsidRDefault="00201810" w:rsidP="00220E73">
            <w:pPr>
              <w:widowControl w:val="0"/>
              <w:tabs>
                <w:tab w:val="clear" w:pos="284"/>
                <w:tab w:val="left" w:pos="360"/>
              </w:tabs>
              <w:ind w:firstLine="162"/>
              <w:jc w:val="left"/>
              <w:rPr>
                <w:szCs w:val="22"/>
                <w:lang w:val="hr-HR"/>
              </w:rPr>
            </w:pPr>
            <w:r w:rsidRPr="00B76314">
              <w:rPr>
                <w:szCs w:val="22"/>
                <w:lang w:val="hr-HR"/>
              </w:rPr>
              <w:t xml:space="preserve">Potpun odgovor </w:t>
            </w:r>
          </w:p>
        </w:tc>
        <w:tc>
          <w:tcPr>
            <w:tcW w:w="1617" w:type="pct"/>
            <w:gridSpan w:val="2"/>
            <w:tcBorders>
              <w:top w:val="nil"/>
              <w:left w:val="nil"/>
              <w:bottom w:val="nil"/>
              <w:right w:val="nil"/>
            </w:tcBorders>
          </w:tcPr>
          <w:p w14:paraId="433DF2EC"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12,2%</w:t>
            </w:r>
          </w:p>
        </w:tc>
        <w:tc>
          <w:tcPr>
            <w:tcW w:w="1645" w:type="pct"/>
            <w:gridSpan w:val="2"/>
            <w:tcBorders>
              <w:top w:val="nil"/>
              <w:left w:val="nil"/>
              <w:bottom w:val="nil"/>
              <w:right w:val="nil"/>
            </w:tcBorders>
          </w:tcPr>
          <w:p w14:paraId="3A9D19A2"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6,7%</w:t>
            </w:r>
          </w:p>
        </w:tc>
      </w:tr>
      <w:tr w:rsidR="00201810" w:rsidRPr="00B76314" w14:paraId="300E4A17" w14:textId="77777777" w:rsidTr="00622A10">
        <w:trPr>
          <w:cantSplit/>
        </w:trPr>
        <w:tc>
          <w:tcPr>
            <w:tcW w:w="1738" w:type="pct"/>
            <w:tcBorders>
              <w:top w:val="nil"/>
              <w:left w:val="nil"/>
              <w:bottom w:val="nil"/>
              <w:right w:val="nil"/>
            </w:tcBorders>
          </w:tcPr>
          <w:p w14:paraId="1F8297E2" w14:textId="5E9CBDFE" w:rsidR="00201810" w:rsidRPr="00B76314" w:rsidRDefault="00201810" w:rsidP="00220E73">
            <w:pPr>
              <w:widowControl w:val="0"/>
              <w:tabs>
                <w:tab w:val="clear" w:pos="284"/>
                <w:tab w:val="left" w:pos="360"/>
              </w:tabs>
              <w:ind w:firstLine="162"/>
              <w:jc w:val="left"/>
              <w:rPr>
                <w:szCs w:val="22"/>
                <w:lang w:val="hr-HR"/>
              </w:rPr>
            </w:pPr>
            <w:r w:rsidRPr="00B76314">
              <w:rPr>
                <w:szCs w:val="22"/>
                <w:lang w:val="hr-HR"/>
              </w:rPr>
              <w:t>D</w:t>
            </w:r>
            <w:r w:rsidR="00376808" w:rsidRPr="00B76314">
              <w:rPr>
                <w:szCs w:val="22"/>
                <w:lang w:val="hr-HR"/>
              </w:rPr>
              <w:t>j</w:t>
            </w:r>
            <w:r w:rsidRPr="00B76314">
              <w:rPr>
                <w:szCs w:val="22"/>
                <w:lang w:val="hr-HR"/>
              </w:rPr>
              <w:t>elimičan odgovor</w:t>
            </w:r>
          </w:p>
        </w:tc>
        <w:tc>
          <w:tcPr>
            <w:tcW w:w="1617" w:type="pct"/>
            <w:gridSpan w:val="2"/>
            <w:tcBorders>
              <w:top w:val="nil"/>
              <w:left w:val="nil"/>
              <w:bottom w:val="nil"/>
              <w:right w:val="nil"/>
            </w:tcBorders>
          </w:tcPr>
          <w:p w14:paraId="700985FA"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47,9%</w:t>
            </w:r>
          </w:p>
        </w:tc>
        <w:tc>
          <w:tcPr>
            <w:tcW w:w="1645" w:type="pct"/>
            <w:gridSpan w:val="2"/>
            <w:tcBorders>
              <w:top w:val="nil"/>
              <w:left w:val="nil"/>
              <w:bottom w:val="nil"/>
              <w:right w:val="nil"/>
            </w:tcBorders>
          </w:tcPr>
          <w:p w14:paraId="3865AF99"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38,5%</w:t>
            </w:r>
          </w:p>
        </w:tc>
      </w:tr>
      <w:tr w:rsidR="00201810" w:rsidRPr="00B76314" w14:paraId="20F62E6E" w14:textId="77777777" w:rsidTr="00622A10">
        <w:trPr>
          <w:cantSplit/>
        </w:trPr>
        <w:tc>
          <w:tcPr>
            <w:tcW w:w="1738" w:type="pct"/>
            <w:tcBorders>
              <w:top w:val="nil"/>
              <w:left w:val="nil"/>
              <w:bottom w:val="nil"/>
              <w:right w:val="nil"/>
            </w:tcBorders>
          </w:tcPr>
          <w:p w14:paraId="2F3D0F1A" w14:textId="77777777" w:rsidR="00201810" w:rsidRPr="00B76314" w:rsidRDefault="00201810" w:rsidP="00220E73">
            <w:pPr>
              <w:widowControl w:val="0"/>
              <w:tabs>
                <w:tab w:val="clear" w:pos="284"/>
                <w:tab w:val="left" w:pos="360"/>
              </w:tabs>
              <w:spacing w:before="80"/>
              <w:jc w:val="left"/>
              <w:rPr>
                <w:szCs w:val="22"/>
                <w:lang w:val="hr-HR"/>
              </w:rPr>
            </w:pPr>
            <w:r w:rsidRPr="00B76314">
              <w:rPr>
                <w:b/>
                <w:szCs w:val="22"/>
                <w:lang w:val="hr-HR"/>
              </w:rPr>
              <w:t>Trajanje odgovora</w:t>
            </w:r>
            <w:r w:rsidRPr="00B76314">
              <w:rPr>
                <w:szCs w:val="22"/>
                <w:vertAlign w:val="superscript"/>
                <w:lang w:val="hr-HR"/>
              </w:rPr>
              <w:t>d,e</w:t>
            </w:r>
          </w:p>
        </w:tc>
        <w:tc>
          <w:tcPr>
            <w:tcW w:w="1617" w:type="pct"/>
            <w:gridSpan w:val="2"/>
            <w:tcBorders>
              <w:top w:val="nil"/>
              <w:left w:val="nil"/>
              <w:bottom w:val="nil"/>
              <w:right w:val="nil"/>
            </w:tcBorders>
          </w:tcPr>
          <w:p w14:paraId="54791B81" w14:textId="77777777" w:rsidR="00201810" w:rsidRPr="00B76314" w:rsidRDefault="00201810" w:rsidP="00220E73">
            <w:pPr>
              <w:widowControl w:val="0"/>
              <w:tabs>
                <w:tab w:val="clear" w:pos="284"/>
                <w:tab w:val="left" w:pos="360"/>
              </w:tabs>
              <w:spacing w:before="80"/>
              <w:jc w:val="center"/>
              <w:rPr>
                <w:szCs w:val="22"/>
                <w:lang w:val="hr-HR"/>
              </w:rPr>
            </w:pPr>
          </w:p>
        </w:tc>
        <w:tc>
          <w:tcPr>
            <w:tcW w:w="1645" w:type="pct"/>
            <w:gridSpan w:val="2"/>
            <w:tcBorders>
              <w:top w:val="nil"/>
              <w:left w:val="nil"/>
              <w:bottom w:val="nil"/>
              <w:right w:val="nil"/>
            </w:tcBorders>
          </w:tcPr>
          <w:p w14:paraId="45211382" w14:textId="77777777" w:rsidR="00201810" w:rsidRPr="00B76314" w:rsidRDefault="00201810" w:rsidP="00220E73">
            <w:pPr>
              <w:widowControl w:val="0"/>
              <w:tabs>
                <w:tab w:val="clear" w:pos="284"/>
                <w:tab w:val="left" w:pos="360"/>
              </w:tabs>
              <w:spacing w:before="80"/>
              <w:jc w:val="center"/>
              <w:rPr>
                <w:strike/>
                <w:szCs w:val="22"/>
                <w:lang w:val="hr-HR"/>
              </w:rPr>
            </w:pPr>
          </w:p>
        </w:tc>
      </w:tr>
      <w:tr w:rsidR="00201810" w:rsidRPr="00B76314" w14:paraId="07CD126C" w14:textId="77777777" w:rsidTr="00622A10">
        <w:trPr>
          <w:cantSplit/>
        </w:trPr>
        <w:tc>
          <w:tcPr>
            <w:tcW w:w="1738" w:type="pct"/>
            <w:tcBorders>
              <w:top w:val="nil"/>
              <w:left w:val="nil"/>
              <w:bottom w:val="single" w:sz="4" w:space="0" w:color="auto"/>
              <w:right w:val="nil"/>
            </w:tcBorders>
          </w:tcPr>
          <w:p w14:paraId="1F600163" w14:textId="61F60C0B" w:rsidR="00201810" w:rsidRPr="00B76314" w:rsidRDefault="00201810" w:rsidP="00220E73">
            <w:pPr>
              <w:widowControl w:val="0"/>
              <w:tabs>
                <w:tab w:val="clear" w:pos="284"/>
                <w:tab w:val="left" w:pos="360"/>
              </w:tabs>
              <w:spacing w:after="60"/>
              <w:ind w:left="170"/>
              <w:jc w:val="left"/>
              <w:rPr>
                <w:szCs w:val="22"/>
                <w:lang w:val="hr-HR"/>
              </w:rPr>
            </w:pPr>
            <w:r w:rsidRPr="00B76314">
              <w:rPr>
                <w:szCs w:val="22"/>
                <w:lang w:val="hr-HR"/>
              </w:rPr>
              <w:t>Medijana (95% CI) (m</w:t>
            </w:r>
            <w:r w:rsidR="00376808" w:rsidRPr="00B76314">
              <w:rPr>
                <w:szCs w:val="22"/>
                <w:lang w:val="hr-HR"/>
              </w:rPr>
              <w:t>j</w:t>
            </w:r>
            <w:r w:rsidRPr="00B76314">
              <w:rPr>
                <w:szCs w:val="22"/>
                <w:lang w:val="hr-HR"/>
              </w:rPr>
              <w:t>eseci)</w:t>
            </w:r>
            <w:r w:rsidRPr="00B76314">
              <w:rPr>
                <w:szCs w:val="22"/>
                <w:vertAlign w:val="superscript"/>
                <w:lang w:val="hr-HR"/>
              </w:rPr>
              <w:t>c</w:t>
            </w:r>
          </w:p>
        </w:tc>
        <w:tc>
          <w:tcPr>
            <w:tcW w:w="1617" w:type="pct"/>
            <w:gridSpan w:val="2"/>
            <w:tcBorders>
              <w:top w:val="nil"/>
              <w:left w:val="nil"/>
              <w:bottom w:val="single" w:sz="4" w:space="0" w:color="auto"/>
              <w:right w:val="nil"/>
            </w:tcBorders>
          </w:tcPr>
          <w:p w14:paraId="4121FB1F" w14:textId="77777777" w:rsidR="00201810" w:rsidRPr="00B76314" w:rsidRDefault="00201810" w:rsidP="00220E73">
            <w:pPr>
              <w:widowControl w:val="0"/>
              <w:tabs>
                <w:tab w:val="clear" w:pos="284"/>
                <w:tab w:val="left" w:pos="360"/>
              </w:tabs>
              <w:jc w:val="center"/>
              <w:rPr>
                <w:szCs w:val="22"/>
                <w:lang w:val="hr-HR"/>
              </w:rPr>
            </w:pPr>
            <w:r w:rsidRPr="00B76314">
              <w:rPr>
                <w:szCs w:val="22"/>
                <w:lang w:val="hr-HR"/>
              </w:rPr>
              <w:t>9,69 (8,25; 12,22)</w:t>
            </w:r>
          </w:p>
        </w:tc>
        <w:tc>
          <w:tcPr>
            <w:tcW w:w="1645" w:type="pct"/>
            <w:gridSpan w:val="2"/>
            <w:tcBorders>
              <w:top w:val="nil"/>
              <w:left w:val="nil"/>
              <w:bottom w:val="single" w:sz="4" w:space="0" w:color="auto"/>
              <w:right w:val="nil"/>
            </w:tcBorders>
          </w:tcPr>
          <w:p w14:paraId="4FABAB07" w14:textId="77777777" w:rsidR="00201810" w:rsidRPr="00B76314" w:rsidRDefault="00201810" w:rsidP="00220E73">
            <w:pPr>
              <w:widowControl w:val="0"/>
              <w:tabs>
                <w:tab w:val="clear" w:pos="284"/>
                <w:tab w:val="left" w:pos="360"/>
              </w:tabs>
              <w:jc w:val="center"/>
              <w:rPr>
                <w:strike/>
                <w:szCs w:val="22"/>
                <w:lang w:val="hr-HR"/>
              </w:rPr>
            </w:pPr>
            <w:r w:rsidRPr="00B76314">
              <w:rPr>
                <w:szCs w:val="22"/>
                <w:lang w:val="hr-HR"/>
              </w:rPr>
              <w:t>6,97 (5,62; 7,85)</w:t>
            </w:r>
          </w:p>
        </w:tc>
      </w:tr>
    </w:tbl>
    <w:p w14:paraId="22085816" w14:textId="77777777" w:rsidR="00201810" w:rsidRPr="00B76314" w:rsidRDefault="00201810" w:rsidP="00220E73">
      <w:pPr>
        <w:widowControl w:val="0"/>
        <w:tabs>
          <w:tab w:val="clear" w:pos="284"/>
          <w:tab w:val="left" w:pos="216"/>
        </w:tabs>
        <w:rPr>
          <w:sz w:val="20"/>
          <w:szCs w:val="20"/>
          <w:lang w:val="hr-HR" w:eastAsia="es-ES"/>
        </w:rPr>
      </w:pPr>
      <w:bookmarkStart w:id="56" w:name="_Hlk81909719"/>
      <w:r w:rsidRPr="00B76314">
        <w:rPr>
          <w:sz w:val="20"/>
          <w:szCs w:val="20"/>
          <w:vertAlign w:val="superscript"/>
          <w:lang w:val="hr-HR" w:eastAsia="es-ES"/>
        </w:rPr>
        <w:t xml:space="preserve">a </w:t>
      </w:r>
      <w:r w:rsidRPr="00B76314">
        <w:rPr>
          <w:sz w:val="20"/>
          <w:szCs w:val="20"/>
          <w:lang w:val="hr-HR" w:eastAsia="es-ES"/>
        </w:rPr>
        <w:tab/>
        <w:t xml:space="preserve">Deskriptivna analiza zasnovana na podacima prikupljenim do </w:t>
      </w:r>
      <w:r w:rsidRPr="00B76314">
        <w:rPr>
          <w:sz w:val="20"/>
          <w:szCs w:val="20"/>
          <w:lang w:val="hr-HR" w:eastAsia="en-GB"/>
        </w:rPr>
        <w:t>4. januara 2021.</w:t>
      </w:r>
    </w:p>
    <w:p w14:paraId="3527F79E" w14:textId="201EBEFF" w:rsidR="00201810" w:rsidRPr="00B76314" w:rsidRDefault="00201810" w:rsidP="00220E73">
      <w:pPr>
        <w:widowControl w:val="0"/>
        <w:tabs>
          <w:tab w:val="clear" w:pos="284"/>
          <w:tab w:val="left" w:pos="216"/>
        </w:tabs>
        <w:rPr>
          <w:sz w:val="20"/>
          <w:szCs w:val="20"/>
          <w:vertAlign w:val="superscript"/>
          <w:lang w:val="hr-HR" w:eastAsia="es-ES"/>
        </w:rPr>
      </w:pPr>
      <w:r w:rsidRPr="00B76314">
        <w:rPr>
          <w:sz w:val="20"/>
          <w:szCs w:val="20"/>
          <w:vertAlign w:val="superscript"/>
          <w:lang w:val="hr-HR" w:eastAsia="es-ES"/>
        </w:rPr>
        <w:t xml:space="preserve">b </w:t>
      </w:r>
      <w:r w:rsidRPr="00B76314">
        <w:rPr>
          <w:sz w:val="20"/>
          <w:szCs w:val="20"/>
          <w:lang w:val="hr-HR" w:eastAsia="es-ES"/>
        </w:rPr>
        <w:tab/>
        <w:t>Na osnovu stratifikovanog Coxovog modela proporcionalnih hazarda.</w:t>
      </w:r>
    </w:p>
    <w:p w14:paraId="59534801" w14:textId="77FBBA4E" w:rsidR="00201810" w:rsidRPr="00B76314" w:rsidRDefault="00201810" w:rsidP="00220E73">
      <w:pPr>
        <w:widowControl w:val="0"/>
        <w:tabs>
          <w:tab w:val="clear" w:pos="284"/>
          <w:tab w:val="left" w:pos="216"/>
        </w:tabs>
        <w:rPr>
          <w:sz w:val="20"/>
          <w:szCs w:val="20"/>
          <w:lang w:val="hr-HR" w:eastAsia="es-ES"/>
        </w:rPr>
      </w:pPr>
      <w:r w:rsidRPr="00B76314">
        <w:rPr>
          <w:sz w:val="20"/>
          <w:szCs w:val="20"/>
          <w:vertAlign w:val="superscript"/>
          <w:lang w:val="hr-HR" w:eastAsia="es-ES"/>
        </w:rPr>
        <w:t xml:space="preserve">c </w:t>
      </w:r>
      <w:r w:rsidRPr="00B76314">
        <w:rPr>
          <w:sz w:val="20"/>
          <w:szCs w:val="20"/>
          <w:lang w:val="hr-HR" w:eastAsia="es-ES"/>
        </w:rPr>
        <w:tab/>
        <w:t>Proc</w:t>
      </w:r>
      <w:r w:rsidR="00376808" w:rsidRPr="00B76314">
        <w:rPr>
          <w:sz w:val="20"/>
          <w:szCs w:val="20"/>
          <w:lang w:val="hr-HR" w:eastAsia="es-ES"/>
        </w:rPr>
        <w:t>j</w:t>
      </w:r>
      <w:r w:rsidRPr="00B76314">
        <w:rPr>
          <w:sz w:val="20"/>
          <w:szCs w:val="20"/>
          <w:lang w:val="hr-HR" w:eastAsia="es-ES"/>
        </w:rPr>
        <w:t>ena prema Kaplan-Meieru.</w:t>
      </w:r>
    </w:p>
    <w:p w14:paraId="6AFE45DF" w14:textId="77777777" w:rsidR="00201810" w:rsidRPr="00B76314" w:rsidRDefault="00201810" w:rsidP="00220E73">
      <w:pPr>
        <w:widowControl w:val="0"/>
        <w:tabs>
          <w:tab w:val="clear" w:pos="284"/>
          <w:tab w:val="left" w:pos="216"/>
        </w:tabs>
        <w:ind w:left="216" w:hanging="216"/>
        <w:rPr>
          <w:sz w:val="20"/>
          <w:szCs w:val="20"/>
          <w:lang w:val="hr-HR" w:eastAsia="es-ES"/>
        </w:rPr>
      </w:pPr>
      <w:r w:rsidRPr="00B76314">
        <w:rPr>
          <w:sz w:val="20"/>
          <w:szCs w:val="20"/>
          <w:vertAlign w:val="superscript"/>
          <w:lang w:val="hr-HR" w:eastAsia="es-ES"/>
        </w:rPr>
        <w:t>d</w:t>
      </w:r>
      <w:r w:rsidRPr="00B76314">
        <w:rPr>
          <w:sz w:val="20"/>
          <w:szCs w:val="20"/>
          <w:lang w:val="hr-HR" w:eastAsia="es-ES"/>
        </w:rPr>
        <w:t xml:space="preserve"> </w:t>
      </w:r>
      <w:r w:rsidRPr="00B76314">
        <w:rPr>
          <w:sz w:val="20"/>
          <w:szCs w:val="20"/>
          <w:lang w:val="hr-HR" w:eastAsia="es-ES"/>
        </w:rPr>
        <w:tab/>
        <w:t>Potvrdio BICR.</w:t>
      </w:r>
    </w:p>
    <w:p w14:paraId="37CB715A" w14:textId="4AC21ECC" w:rsidR="00201810" w:rsidRPr="00B76314" w:rsidRDefault="00201810" w:rsidP="00220E73">
      <w:pPr>
        <w:widowControl w:val="0"/>
        <w:tabs>
          <w:tab w:val="clear" w:pos="284"/>
          <w:tab w:val="left" w:pos="216"/>
        </w:tabs>
        <w:jc w:val="left"/>
        <w:rPr>
          <w:sz w:val="20"/>
          <w:szCs w:val="20"/>
          <w:lang w:val="hr-HR" w:eastAsia="es-ES"/>
        </w:rPr>
      </w:pPr>
      <w:r w:rsidRPr="00B76314">
        <w:rPr>
          <w:sz w:val="20"/>
          <w:szCs w:val="20"/>
          <w:vertAlign w:val="superscript"/>
          <w:lang w:val="hr-HR" w:eastAsia="es-ES"/>
        </w:rPr>
        <w:t xml:space="preserve">e </w:t>
      </w:r>
      <w:r w:rsidRPr="00B76314">
        <w:rPr>
          <w:sz w:val="20"/>
          <w:szCs w:val="20"/>
          <w:lang w:val="hr-HR" w:eastAsia="es-ES"/>
        </w:rPr>
        <w:tab/>
        <w:t>Na osnovu podataka o p</w:t>
      </w:r>
      <w:r w:rsidR="00305F89" w:rsidRPr="00B76314">
        <w:rPr>
          <w:sz w:val="20"/>
          <w:szCs w:val="20"/>
          <w:lang w:val="hr-HR" w:eastAsia="es-ES"/>
        </w:rPr>
        <w:t>a</w:t>
      </w:r>
      <w:r w:rsidRPr="00B76314">
        <w:rPr>
          <w:sz w:val="20"/>
          <w:szCs w:val="20"/>
          <w:lang w:val="hr-HR" w:eastAsia="es-ES"/>
        </w:rPr>
        <w:t>cijentima sa mjerljivom bolešću na početku ispitivanja.</w:t>
      </w:r>
    </w:p>
    <w:bookmarkEnd w:id="56"/>
    <w:p w14:paraId="0523A6D7" w14:textId="77777777" w:rsidR="008036B4" w:rsidRPr="00B76314" w:rsidRDefault="008036B4" w:rsidP="00220E73">
      <w:pPr>
        <w:widowControl w:val="0"/>
        <w:shd w:val="clear" w:color="auto" w:fill="FFFFFF"/>
        <w:tabs>
          <w:tab w:val="clear" w:pos="284"/>
        </w:tabs>
        <w:jc w:val="left"/>
        <w:rPr>
          <w:b/>
          <w:szCs w:val="20"/>
          <w:lang w:val="hr-HR"/>
        </w:rPr>
      </w:pPr>
    </w:p>
    <w:p w14:paraId="0B4BA175" w14:textId="7163EDD9" w:rsidR="00201810" w:rsidRPr="00B76314" w:rsidRDefault="00201810" w:rsidP="00220E73">
      <w:pPr>
        <w:widowControl w:val="0"/>
        <w:shd w:val="clear" w:color="auto" w:fill="FFFFFF"/>
        <w:tabs>
          <w:tab w:val="clear" w:pos="284"/>
        </w:tabs>
        <w:jc w:val="left"/>
        <w:rPr>
          <w:noProof/>
          <w:szCs w:val="22"/>
          <w:lang w:val="hr-HR"/>
        </w:rPr>
      </w:pPr>
      <w:r w:rsidRPr="00B76314">
        <w:rPr>
          <w:b/>
          <w:szCs w:val="20"/>
          <w:lang w:val="hr-HR"/>
        </w:rPr>
        <w:t>Slika </w:t>
      </w:r>
      <w:r w:rsidR="00DA3078">
        <w:rPr>
          <w:b/>
          <w:szCs w:val="20"/>
          <w:lang w:val="hr-HR"/>
        </w:rPr>
        <w:t>31</w:t>
      </w:r>
      <w:r w:rsidRPr="00B76314">
        <w:rPr>
          <w:b/>
          <w:szCs w:val="20"/>
          <w:lang w:val="hr-HR"/>
        </w:rPr>
        <w:t>: Kaplan</w:t>
      </w:r>
      <w:r w:rsidRPr="00B76314">
        <w:rPr>
          <w:b/>
          <w:szCs w:val="20"/>
          <w:lang w:val="hr-HR"/>
        </w:rPr>
        <w:noBreakHyphen/>
        <w:t>Meierove krive za OS kod pacijenata sa ekspresijom PD</w:t>
      </w:r>
      <w:r w:rsidRPr="00B76314">
        <w:rPr>
          <w:b/>
          <w:szCs w:val="20"/>
          <w:lang w:val="hr-HR"/>
        </w:rPr>
        <w:noBreakHyphen/>
        <w:t>L1 uz CPS ≥ 5 (CA209649)</w:t>
      </w:r>
    </w:p>
    <w:p w14:paraId="4DDC4CED" w14:textId="178004BB" w:rsidR="00201810" w:rsidRPr="00B76314" w:rsidRDefault="00201810" w:rsidP="00220E73">
      <w:pPr>
        <w:widowControl w:val="0"/>
        <w:tabs>
          <w:tab w:val="center" w:pos="4536"/>
          <w:tab w:val="right" w:pos="9072"/>
        </w:tabs>
        <w:rPr>
          <w:bCs/>
          <w:szCs w:val="22"/>
          <w:lang w:val="hr-HR"/>
        </w:rPr>
      </w:pPr>
    </w:p>
    <w:p w14:paraId="25422B3D" w14:textId="17A9BC73" w:rsidR="00201810" w:rsidRPr="00B76314" w:rsidRDefault="00201810" w:rsidP="00220E73">
      <w:pPr>
        <w:widowControl w:val="0"/>
        <w:tabs>
          <w:tab w:val="center" w:pos="4536"/>
          <w:tab w:val="right" w:pos="9072"/>
        </w:tabs>
        <w:rPr>
          <w:bCs/>
          <w:szCs w:val="22"/>
          <w:lang w:val="hr-HR"/>
        </w:rPr>
      </w:pPr>
      <w:r w:rsidRPr="00271350">
        <w:rPr>
          <w:bCs/>
          <w:noProof/>
          <w:szCs w:val="22"/>
          <w:u w:val="single"/>
          <w:lang w:val="sr-Latn-ME" w:eastAsia="sr-Latn-ME"/>
        </w:rPr>
        <mc:AlternateContent>
          <mc:Choice Requires="wps">
            <w:drawing>
              <wp:anchor distT="0" distB="0" distL="114300" distR="114300" simplePos="0" relativeHeight="251721728" behindDoc="0" locked="0" layoutInCell="1" allowOverlap="1" wp14:anchorId="65AF37CE" wp14:editId="0DFCC43D">
                <wp:simplePos x="0" y="0"/>
                <wp:positionH relativeFrom="margin">
                  <wp:posOffset>0</wp:posOffset>
                </wp:positionH>
                <wp:positionV relativeFrom="paragraph">
                  <wp:posOffset>-635</wp:posOffset>
                </wp:positionV>
                <wp:extent cx="351155" cy="275145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51455"/>
                        </a:xfrm>
                        <a:prstGeom prst="rect">
                          <a:avLst/>
                        </a:prstGeom>
                        <a:solidFill>
                          <a:srgbClr val="FFFFFF"/>
                        </a:solidFill>
                        <a:ln>
                          <a:noFill/>
                        </a:ln>
                      </wps:spPr>
                      <wps:txbx>
                        <w:txbxContent>
                          <w:p w14:paraId="71C73A29" w14:textId="5BA8B179" w:rsidR="00530AB2" w:rsidRPr="00CD036D" w:rsidRDefault="00530AB2" w:rsidP="00201810">
                            <w:pPr>
                              <w:keepNext/>
                              <w:keepLines/>
                              <w:jc w:val="center"/>
                              <w:rPr>
                                <w:szCs w:val="22"/>
                                <w:lang w:val="hr-HR"/>
                              </w:rPr>
                            </w:pPr>
                            <w:r w:rsidRPr="00A61AF1">
                              <w:rPr>
                                <w:szCs w:val="22"/>
                                <w:lang w:val="hr-HR"/>
                              </w:rPr>
                              <w:t>V</w:t>
                            </w:r>
                            <w:r>
                              <w:rPr>
                                <w:szCs w:val="22"/>
                                <w:lang w:val="hr-HR"/>
                              </w:rPr>
                              <w:t>j</w:t>
                            </w:r>
                            <w:r w:rsidRPr="00A61AF1">
                              <w:rPr>
                                <w:szCs w:val="22"/>
                                <w:lang w:val="hr-HR"/>
                              </w:rPr>
                              <w:t>erovatnoća preživljavanja</w:t>
                            </w:r>
                          </w:p>
                          <w:p w14:paraId="030F1D1A" w14:textId="77777777" w:rsidR="00530AB2" w:rsidRPr="00CD036D" w:rsidRDefault="00530AB2" w:rsidP="00201810">
                            <w:pPr>
                              <w:keepNext/>
                              <w:keepLines/>
                              <w:jc w:val="center"/>
                              <w:rPr>
                                <w:szCs w:val="22"/>
                                <w:lang w:val="hr-HR"/>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37CE" id="Text Box 59" o:spid="_x0000_s1063" type="#_x0000_t202" style="position:absolute;left:0;text-align:left;margin-left:0;margin-top:-.05pt;width:27.65pt;height:216.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" stroked="f">
                <v:textbox style="layout-flow:vertical;mso-layout-flow-alt:bottom-to-top">
                  <w:txbxContent>
                    <w:p w14:paraId="71C73A29" w14:textId="5BA8B179" w:rsidR="00530AB2" w:rsidRPr="00CD036D" w:rsidRDefault="00530AB2" w:rsidP="00201810">
                      <w:pPr>
                        <w:keepNext/>
                        <w:keepLines/>
                        <w:jc w:val="center"/>
                        <w:rPr>
                          <w:szCs w:val="22"/>
                          <w:lang w:val="hr-HR"/>
                        </w:rPr>
                      </w:pPr>
                      <w:r w:rsidRPr="00A61AF1">
                        <w:rPr>
                          <w:szCs w:val="22"/>
                          <w:lang w:val="hr-HR"/>
                        </w:rPr>
                        <w:t>V</w:t>
                      </w:r>
                      <w:r>
                        <w:rPr>
                          <w:szCs w:val="22"/>
                          <w:lang w:val="hr-HR"/>
                        </w:rPr>
                        <w:t>j</w:t>
                      </w:r>
                      <w:r w:rsidRPr="00A61AF1">
                        <w:rPr>
                          <w:szCs w:val="22"/>
                          <w:lang w:val="hr-HR"/>
                        </w:rPr>
                        <w:t>erovatnoća preživljavanja</w:t>
                      </w:r>
                    </w:p>
                    <w:p w14:paraId="030F1D1A" w14:textId="77777777" w:rsidR="00530AB2" w:rsidRPr="00CD036D" w:rsidRDefault="00530AB2" w:rsidP="00201810">
                      <w:pPr>
                        <w:keepNext/>
                        <w:keepLines/>
                        <w:jc w:val="center"/>
                        <w:rPr>
                          <w:szCs w:val="22"/>
                          <w:lang w:val="hr-HR"/>
                        </w:rPr>
                      </w:pPr>
                    </w:p>
                  </w:txbxContent>
                </v:textbox>
                <w10:wrap anchorx="margin"/>
              </v:shape>
            </w:pict>
          </mc:Fallback>
        </mc:AlternateContent>
      </w:r>
      <w:r w:rsidRPr="00B76314">
        <w:rPr>
          <w:bCs/>
          <w:szCs w:val="22"/>
          <w:lang w:val="hr-HR"/>
        </w:rPr>
        <w:t xml:space="preserve">           </w:t>
      </w:r>
      <w:r w:rsidRPr="00271350">
        <w:rPr>
          <w:b/>
          <w:noProof/>
          <w:szCs w:val="20"/>
          <w:lang w:val="sr-Latn-ME" w:eastAsia="sr-Latn-ME"/>
        </w:rPr>
        <w:drawing>
          <wp:inline distT="0" distB="0" distL="0" distR="0" wp14:anchorId="0FCF125F" wp14:editId="4AF05821">
            <wp:extent cx="4781550" cy="3582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3013" cy="3591394"/>
                    </a:xfrm>
                    <a:prstGeom prst="rect">
                      <a:avLst/>
                    </a:prstGeom>
                    <a:noFill/>
                    <a:ln>
                      <a:noFill/>
                    </a:ln>
                  </pic:spPr>
                </pic:pic>
              </a:graphicData>
            </a:graphic>
          </wp:inline>
        </w:drawing>
      </w:r>
    </w:p>
    <w:p w14:paraId="5232674E" w14:textId="308A2CA4" w:rsidR="00201810" w:rsidRPr="00B76314" w:rsidRDefault="00201810" w:rsidP="00220E73">
      <w:pPr>
        <w:widowControl w:val="0"/>
        <w:tabs>
          <w:tab w:val="center" w:pos="4536"/>
          <w:tab w:val="right" w:pos="9072"/>
        </w:tabs>
        <w:jc w:val="center"/>
        <w:rPr>
          <w:bCs/>
          <w:szCs w:val="22"/>
          <w:u w:val="single"/>
          <w:lang w:val="sr-Latn-RS"/>
        </w:rPr>
      </w:pPr>
      <w:r w:rsidRPr="00B76314">
        <w:rPr>
          <w:szCs w:val="22"/>
          <w:lang w:val="hr-HR"/>
        </w:rPr>
        <w:t>Ukupno preživljavanje (m</w:t>
      </w:r>
      <w:r w:rsidR="003C4D35" w:rsidRPr="00B76314">
        <w:rPr>
          <w:szCs w:val="22"/>
          <w:lang w:val="hr-HR"/>
        </w:rPr>
        <w:t>j</w:t>
      </w:r>
      <w:r w:rsidRPr="00B76314">
        <w:rPr>
          <w:szCs w:val="22"/>
          <w:lang w:val="hr-HR"/>
        </w:rPr>
        <w:t>eseci)</w:t>
      </w:r>
    </w:p>
    <w:p w14:paraId="47C186ED" w14:textId="66620305" w:rsidR="00201810" w:rsidRPr="00B76314" w:rsidRDefault="00201810" w:rsidP="00220E73">
      <w:pPr>
        <w:widowControl w:val="0"/>
        <w:tabs>
          <w:tab w:val="center" w:pos="4536"/>
          <w:tab w:val="right" w:pos="9072"/>
        </w:tabs>
        <w:rPr>
          <w:bCs/>
          <w:szCs w:val="22"/>
          <w:lang w:val="hr-HR"/>
        </w:rPr>
      </w:pPr>
    </w:p>
    <w:tbl>
      <w:tblPr>
        <w:tblW w:w="8078" w:type="dxa"/>
        <w:tblInd w:w="709" w:type="dxa"/>
        <w:tblLayout w:type="fixed"/>
        <w:tblLook w:val="04A0" w:firstRow="1" w:lastRow="0" w:firstColumn="1" w:lastColumn="0" w:noHBand="0" w:noVBand="1"/>
      </w:tblPr>
      <w:tblGrid>
        <w:gridCol w:w="625"/>
        <w:gridCol w:w="507"/>
        <w:gridCol w:w="448"/>
        <w:gridCol w:w="699"/>
        <w:gridCol w:w="567"/>
        <w:gridCol w:w="412"/>
        <w:gridCol w:w="425"/>
        <w:gridCol w:w="567"/>
        <w:gridCol w:w="540"/>
        <w:gridCol w:w="453"/>
        <w:gridCol w:w="709"/>
        <w:gridCol w:w="410"/>
        <w:gridCol w:w="429"/>
        <w:gridCol w:w="83"/>
        <w:gridCol w:w="338"/>
        <w:gridCol w:w="79"/>
        <w:gridCol w:w="346"/>
        <w:gridCol w:w="235"/>
        <w:gridCol w:w="206"/>
      </w:tblGrid>
      <w:tr w:rsidR="00201810" w:rsidRPr="00B76314" w14:paraId="673D18D0" w14:textId="77777777" w:rsidTr="00273427">
        <w:trPr>
          <w:gridAfter w:val="1"/>
          <w:wAfter w:w="206" w:type="dxa"/>
          <w:trHeight w:val="295"/>
        </w:trPr>
        <w:tc>
          <w:tcPr>
            <w:tcW w:w="5954" w:type="dxa"/>
            <w:gridSpan w:val="11"/>
            <w:hideMark/>
          </w:tcPr>
          <w:p w14:paraId="7476F667" w14:textId="77777777" w:rsidR="00201810" w:rsidRPr="00B76314" w:rsidRDefault="00201810" w:rsidP="00220E73">
            <w:pPr>
              <w:widowControl w:val="0"/>
              <w:tabs>
                <w:tab w:val="clear" w:pos="284"/>
              </w:tabs>
              <w:jc w:val="left"/>
              <w:rPr>
                <w:sz w:val="20"/>
                <w:szCs w:val="20"/>
                <w:lang w:val="hr-HR" w:eastAsia="en-GB"/>
              </w:rPr>
            </w:pPr>
            <w:r w:rsidRPr="00B76314">
              <w:rPr>
                <w:sz w:val="20"/>
                <w:szCs w:val="20"/>
                <w:lang w:val="hr-HR" w:eastAsia="en-GB"/>
              </w:rPr>
              <w:t>Broj ispitanika pod rizikom</w:t>
            </w:r>
          </w:p>
        </w:tc>
        <w:tc>
          <w:tcPr>
            <w:tcW w:w="408" w:type="dxa"/>
          </w:tcPr>
          <w:p w14:paraId="12D7C3E2" w14:textId="77777777" w:rsidR="00201810" w:rsidRPr="00B76314" w:rsidRDefault="00201810" w:rsidP="00220E73">
            <w:pPr>
              <w:widowControl w:val="0"/>
              <w:tabs>
                <w:tab w:val="clear" w:pos="284"/>
              </w:tabs>
              <w:jc w:val="left"/>
              <w:rPr>
                <w:sz w:val="20"/>
                <w:szCs w:val="20"/>
                <w:lang w:val="hr-HR" w:eastAsia="en-GB"/>
              </w:rPr>
            </w:pPr>
          </w:p>
        </w:tc>
        <w:tc>
          <w:tcPr>
            <w:tcW w:w="512" w:type="dxa"/>
            <w:gridSpan w:val="2"/>
          </w:tcPr>
          <w:p w14:paraId="7A826F51" w14:textId="77777777" w:rsidR="00201810" w:rsidRPr="00B76314" w:rsidRDefault="00201810" w:rsidP="00220E73">
            <w:pPr>
              <w:widowControl w:val="0"/>
              <w:tabs>
                <w:tab w:val="clear" w:pos="284"/>
              </w:tabs>
              <w:jc w:val="left"/>
              <w:rPr>
                <w:sz w:val="20"/>
                <w:szCs w:val="20"/>
                <w:lang w:val="hr-HR" w:eastAsia="en-GB"/>
              </w:rPr>
            </w:pPr>
          </w:p>
        </w:tc>
        <w:tc>
          <w:tcPr>
            <w:tcW w:w="417" w:type="dxa"/>
            <w:gridSpan w:val="2"/>
          </w:tcPr>
          <w:p w14:paraId="78F57BCC" w14:textId="77777777" w:rsidR="00201810" w:rsidRPr="00B76314" w:rsidRDefault="00201810" w:rsidP="00220E73">
            <w:pPr>
              <w:widowControl w:val="0"/>
              <w:tabs>
                <w:tab w:val="clear" w:pos="284"/>
              </w:tabs>
              <w:jc w:val="left"/>
              <w:rPr>
                <w:sz w:val="20"/>
                <w:szCs w:val="20"/>
                <w:lang w:val="hr-HR" w:eastAsia="en-GB"/>
              </w:rPr>
            </w:pPr>
          </w:p>
        </w:tc>
        <w:tc>
          <w:tcPr>
            <w:tcW w:w="581" w:type="dxa"/>
            <w:gridSpan w:val="2"/>
          </w:tcPr>
          <w:p w14:paraId="7C9B273C" w14:textId="77777777" w:rsidR="00201810" w:rsidRPr="00B76314" w:rsidRDefault="00201810" w:rsidP="00220E73">
            <w:pPr>
              <w:widowControl w:val="0"/>
              <w:tabs>
                <w:tab w:val="clear" w:pos="284"/>
              </w:tabs>
              <w:jc w:val="left"/>
              <w:rPr>
                <w:sz w:val="20"/>
                <w:szCs w:val="20"/>
                <w:lang w:val="hr-HR" w:eastAsia="en-GB"/>
              </w:rPr>
            </w:pPr>
          </w:p>
        </w:tc>
      </w:tr>
      <w:tr w:rsidR="00201810" w:rsidRPr="00B76314" w14:paraId="2E002ACA" w14:textId="77777777" w:rsidTr="00273427">
        <w:trPr>
          <w:gridAfter w:val="1"/>
          <w:wAfter w:w="206" w:type="dxa"/>
          <w:trHeight w:val="263"/>
        </w:trPr>
        <w:tc>
          <w:tcPr>
            <w:tcW w:w="5954" w:type="dxa"/>
            <w:gridSpan w:val="11"/>
            <w:hideMark/>
          </w:tcPr>
          <w:p w14:paraId="2DEDD2AF" w14:textId="22352E0B" w:rsidR="00201810" w:rsidRPr="00B76314" w:rsidRDefault="00201810" w:rsidP="00220E73">
            <w:pPr>
              <w:widowControl w:val="0"/>
              <w:tabs>
                <w:tab w:val="clear" w:pos="284"/>
              </w:tabs>
              <w:jc w:val="left"/>
              <w:rPr>
                <w:sz w:val="20"/>
                <w:szCs w:val="20"/>
                <w:lang w:val="hr-HR" w:eastAsia="en-GB"/>
              </w:rPr>
            </w:pPr>
            <w:r w:rsidRPr="00B76314">
              <w:rPr>
                <w:sz w:val="20"/>
                <w:szCs w:val="20"/>
                <w:lang w:val="hr-HR" w:eastAsia="en-GB"/>
              </w:rPr>
              <w:t xml:space="preserve">Nivolumab + </w:t>
            </w:r>
            <w:r w:rsidR="00846838" w:rsidRPr="00B76314">
              <w:rPr>
                <w:sz w:val="20"/>
                <w:szCs w:val="20"/>
                <w:lang w:val="hr-HR" w:eastAsia="en-GB"/>
              </w:rPr>
              <w:t>hemioterapija</w:t>
            </w:r>
          </w:p>
        </w:tc>
        <w:tc>
          <w:tcPr>
            <w:tcW w:w="408" w:type="dxa"/>
          </w:tcPr>
          <w:p w14:paraId="17B8455D" w14:textId="77777777" w:rsidR="00201810" w:rsidRPr="00B76314" w:rsidRDefault="00201810" w:rsidP="00220E73">
            <w:pPr>
              <w:widowControl w:val="0"/>
              <w:tabs>
                <w:tab w:val="clear" w:pos="284"/>
              </w:tabs>
              <w:jc w:val="left"/>
              <w:rPr>
                <w:sz w:val="20"/>
                <w:szCs w:val="20"/>
                <w:lang w:val="hr-HR" w:eastAsia="en-GB"/>
              </w:rPr>
            </w:pPr>
          </w:p>
        </w:tc>
        <w:tc>
          <w:tcPr>
            <w:tcW w:w="512" w:type="dxa"/>
            <w:gridSpan w:val="2"/>
          </w:tcPr>
          <w:p w14:paraId="1349C6B2" w14:textId="77777777" w:rsidR="00201810" w:rsidRPr="00B76314" w:rsidRDefault="00201810" w:rsidP="00220E73">
            <w:pPr>
              <w:widowControl w:val="0"/>
              <w:tabs>
                <w:tab w:val="clear" w:pos="284"/>
              </w:tabs>
              <w:jc w:val="left"/>
              <w:rPr>
                <w:sz w:val="20"/>
                <w:szCs w:val="20"/>
                <w:lang w:val="hr-HR" w:eastAsia="en-GB"/>
              </w:rPr>
            </w:pPr>
          </w:p>
        </w:tc>
        <w:tc>
          <w:tcPr>
            <w:tcW w:w="417" w:type="dxa"/>
            <w:gridSpan w:val="2"/>
          </w:tcPr>
          <w:p w14:paraId="10586033" w14:textId="77777777" w:rsidR="00201810" w:rsidRPr="00B76314" w:rsidRDefault="00201810" w:rsidP="00220E73">
            <w:pPr>
              <w:widowControl w:val="0"/>
              <w:tabs>
                <w:tab w:val="clear" w:pos="284"/>
              </w:tabs>
              <w:jc w:val="left"/>
              <w:rPr>
                <w:sz w:val="20"/>
                <w:szCs w:val="20"/>
                <w:lang w:val="hr-HR" w:eastAsia="en-GB"/>
              </w:rPr>
            </w:pPr>
          </w:p>
        </w:tc>
        <w:tc>
          <w:tcPr>
            <w:tcW w:w="581" w:type="dxa"/>
            <w:gridSpan w:val="2"/>
          </w:tcPr>
          <w:p w14:paraId="296F4D96" w14:textId="77777777" w:rsidR="00201810" w:rsidRPr="00B76314" w:rsidRDefault="00201810" w:rsidP="00220E73">
            <w:pPr>
              <w:widowControl w:val="0"/>
              <w:tabs>
                <w:tab w:val="clear" w:pos="284"/>
              </w:tabs>
              <w:jc w:val="left"/>
              <w:rPr>
                <w:sz w:val="20"/>
                <w:szCs w:val="20"/>
                <w:lang w:val="hr-HR" w:eastAsia="en-GB"/>
              </w:rPr>
            </w:pPr>
          </w:p>
        </w:tc>
      </w:tr>
      <w:tr w:rsidR="00201810" w:rsidRPr="00B76314" w14:paraId="6E2906EE" w14:textId="77777777" w:rsidTr="00273427">
        <w:trPr>
          <w:trHeight w:val="263"/>
        </w:trPr>
        <w:tc>
          <w:tcPr>
            <w:tcW w:w="626" w:type="dxa"/>
            <w:vAlign w:val="center"/>
            <w:hideMark/>
          </w:tcPr>
          <w:p w14:paraId="5776632B" w14:textId="77777777" w:rsidR="00201810" w:rsidRPr="00B76314" w:rsidRDefault="00201810" w:rsidP="00220E73">
            <w:pPr>
              <w:widowControl w:val="0"/>
              <w:tabs>
                <w:tab w:val="clear" w:pos="284"/>
              </w:tabs>
              <w:jc w:val="right"/>
              <w:rPr>
                <w:sz w:val="20"/>
                <w:szCs w:val="20"/>
                <w:lang w:val="hr-HR" w:eastAsia="en-GB"/>
              </w:rPr>
            </w:pPr>
            <w:r w:rsidRPr="00B76314">
              <w:rPr>
                <w:sz w:val="20"/>
                <w:szCs w:val="20"/>
                <w:lang w:val="hr-HR" w:eastAsia="en-GB"/>
              </w:rPr>
              <w:t>473</w:t>
            </w:r>
          </w:p>
        </w:tc>
        <w:tc>
          <w:tcPr>
            <w:tcW w:w="508" w:type="dxa"/>
            <w:vAlign w:val="center"/>
            <w:hideMark/>
          </w:tcPr>
          <w:p w14:paraId="73C75603" w14:textId="77777777" w:rsidR="00201810" w:rsidRPr="00B76314" w:rsidRDefault="00201810" w:rsidP="00220E73">
            <w:pPr>
              <w:widowControl w:val="0"/>
              <w:tabs>
                <w:tab w:val="clear" w:pos="284"/>
              </w:tabs>
              <w:ind w:left="-108"/>
              <w:jc w:val="right"/>
              <w:rPr>
                <w:sz w:val="20"/>
                <w:szCs w:val="20"/>
                <w:lang w:val="hr-HR" w:eastAsia="en-GB"/>
              </w:rPr>
            </w:pPr>
            <w:r w:rsidRPr="00B76314">
              <w:rPr>
                <w:sz w:val="20"/>
                <w:szCs w:val="20"/>
                <w:lang w:val="hr-HR" w:eastAsia="en-GB"/>
              </w:rPr>
              <w:t>439</w:t>
            </w:r>
          </w:p>
        </w:tc>
        <w:tc>
          <w:tcPr>
            <w:tcW w:w="448" w:type="dxa"/>
            <w:vAlign w:val="center"/>
            <w:hideMark/>
          </w:tcPr>
          <w:p w14:paraId="413BB8C9" w14:textId="77777777" w:rsidR="00201810" w:rsidRPr="00B76314" w:rsidRDefault="00201810" w:rsidP="00220E73">
            <w:pPr>
              <w:widowControl w:val="0"/>
              <w:tabs>
                <w:tab w:val="clear" w:pos="284"/>
              </w:tabs>
              <w:ind w:left="-108"/>
              <w:jc w:val="center"/>
              <w:rPr>
                <w:sz w:val="20"/>
                <w:szCs w:val="20"/>
                <w:lang w:val="hr-HR" w:eastAsia="en-GB"/>
              </w:rPr>
            </w:pPr>
            <w:r w:rsidRPr="00B76314">
              <w:rPr>
                <w:sz w:val="20"/>
                <w:szCs w:val="20"/>
                <w:lang w:val="hr-HR" w:eastAsia="en-GB"/>
              </w:rPr>
              <w:t>378</w:t>
            </w:r>
          </w:p>
        </w:tc>
        <w:tc>
          <w:tcPr>
            <w:tcW w:w="699" w:type="dxa"/>
            <w:vAlign w:val="center"/>
            <w:hideMark/>
          </w:tcPr>
          <w:p w14:paraId="2B2CCF10" w14:textId="77777777" w:rsidR="00201810" w:rsidRPr="00B76314" w:rsidRDefault="00201810" w:rsidP="00220E73">
            <w:pPr>
              <w:widowControl w:val="0"/>
              <w:tabs>
                <w:tab w:val="clear" w:pos="284"/>
              </w:tabs>
              <w:ind w:left="-249" w:firstLine="141"/>
              <w:jc w:val="center"/>
              <w:rPr>
                <w:sz w:val="20"/>
                <w:szCs w:val="20"/>
                <w:lang w:val="hr-HR" w:eastAsia="en-GB"/>
              </w:rPr>
            </w:pPr>
            <w:r w:rsidRPr="00B76314">
              <w:rPr>
                <w:sz w:val="20"/>
                <w:szCs w:val="20"/>
                <w:lang w:val="hr-HR" w:eastAsia="en-GB"/>
              </w:rPr>
              <w:t>314</w:t>
            </w:r>
          </w:p>
        </w:tc>
        <w:tc>
          <w:tcPr>
            <w:tcW w:w="567" w:type="dxa"/>
            <w:vAlign w:val="center"/>
            <w:hideMark/>
          </w:tcPr>
          <w:p w14:paraId="71105CB2" w14:textId="77777777" w:rsidR="00201810" w:rsidRPr="00B76314" w:rsidRDefault="00201810" w:rsidP="00220E73">
            <w:pPr>
              <w:widowControl w:val="0"/>
              <w:tabs>
                <w:tab w:val="clear" w:pos="284"/>
              </w:tabs>
              <w:ind w:left="-108"/>
              <w:jc w:val="left"/>
              <w:rPr>
                <w:sz w:val="20"/>
                <w:szCs w:val="20"/>
                <w:lang w:val="hr-HR" w:eastAsia="en-GB"/>
              </w:rPr>
            </w:pPr>
            <w:r w:rsidRPr="00B76314">
              <w:rPr>
                <w:sz w:val="20"/>
                <w:szCs w:val="20"/>
                <w:lang w:val="hr-HR" w:eastAsia="en-GB"/>
              </w:rPr>
              <w:t>263</w:t>
            </w:r>
          </w:p>
        </w:tc>
        <w:tc>
          <w:tcPr>
            <w:tcW w:w="412" w:type="dxa"/>
            <w:vAlign w:val="center"/>
            <w:hideMark/>
          </w:tcPr>
          <w:p w14:paraId="1BC1083C" w14:textId="77777777" w:rsidR="00201810" w:rsidRPr="00B76314" w:rsidRDefault="00201810" w:rsidP="00220E73">
            <w:pPr>
              <w:widowControl w:val="0"/>
              <w:tabs>
                <w:tab w:val="clear" w:pos="284"/>
                <w:tab w:val="left" w:pos="189"/>
              </w:tabs>
              <w:ind w:left="-284" w:right="-170"/>
              <w:jc w:val="center"/>
              <w:rPr>
                <w:sz w:val="20"/>
                <w:szCs w:val="20"/>
                <w:lang w:val="hr-HR" w:eastAsia="en-GB"/>
              </w:rPr>
            </w:pPr>
            <w:r w:rsidRPr="00B76314">
              <w:rPr>
                <w:sz w:val="20"/>
                <w:szCs w:val="20"/>
                <w:lang w:val="hr-HR" w:eastAsia="en-GB"/>
              </w:rPr>
              <w:t>223</w:t>
            </w:r>
          </w:p>
        </w:tc>
        <w:tc>
          <w:tcPr>
            <w:tcW w:w="425" w:type="dxa"/>
            <w:vAlign w:val="center"/>
            <w:hideMark/>
          </w:tcPr>
          <w:p w14:paraId="5765AB1B" w14:textId="77777777" w:rsidR="00201810" w:rsidRPr="00B76314" w:rsidRDefault="00201810" w:rsidP="00220E73">
            <w:pPr>
              <w:widowControl w:val="0"/>
              <w:tabs>
                <w:tab w:val="clear" w:pos="284"/>
              </w:tabs>
              <w:ind w:left="-386" w:right="-340"/>
              <w:jc w:val="center"/>
              <w:rPr>
                <w:sz w:val="20"/>
                <w:szCs w:val="20"/>
                <w:lang w:val="hr-HR" w:eastAsia="en-GB"/>
              </w:rPr>
            </w:pPr>
            <w:r w:rsidRPr="00B76314">
              <w:rPr>
                <w:sz w:val="20"/>
                <w:szCs w:val="20"/>
                <w:lang w:val="hr-HR" w:eastAsia="en-GB"/>
              </w:rPr>
              <w:t>187</w:t>
            </w:r>
          </w:p>
        </w:tc>
        <w:tc>
          <w:tcPr>
            <w:tcW w:w="567" w:type="dxa"/>
            <w:vAlign w:val="center"/>
            <w:hideMark/>
          </w:tcPr>
          <w:p w14:paraId="72620552" w14:textId="77777777" w:rsidR="00201810" w:rsidRPr="00B76314" w:rsidRDefault="00201810" w:rsidP="00220E73">
            <w:pPr>
              <w:widowControl w:val="0"/>
              <w:tabs>
                <w:tab w:val="clear" w:pos="284"/>
              </w:tabs>
              <w:ind w:left="-108"/>
              <w:jc w:val="right"/>
              <w:rPr>
                <w:sz w:val="20"/>
                <w:szCs w:val="20"/>
                <w:lang w:val="hr-HR" w:eastAsia="en-GB"/>
              </w:rPr>
            </w:pPr>
            <w:r w:rsidRPr="00B76314">
              <w:rPr>
                <w:sz w:val="20"/>
                <w:szCs w:val="20"/>
                <w:lang w:val="hr-HR" w:eastAsia="en-GB"/>
              </w:rPr>
              <w:t>155</w:t>
            </w:r>
          </w:p>
        </w:tc>
        <w:tc>
          <w:tcPr>
            <w:tcW w:w="540" w:type="dxa"/>
            <w:vAlign w:val="center"/>
            <w:hideMark/>
          </w:tcPr>
          <w:p w14:paraId="357304D0" w14:textId="77777777" w:rsidR="00201810" w:rsidRPr="00B76314" w:rsidRDefault="00201810" w:rsidP="00220E73">
            <w:pPr>
              <w:widowControl w:val="0"/>
              <w:tabs>
                <w:tab w:val="clear" w:pos="284"/>
                <w:tab w:val="left" w:pos="367"/>
                <w:tab w:val="right" w:pos="493"/>
              </w:tabs>
              <w:ind w:left="-108"/>
              <w:jc w:val="center"/>
              <w:rPr>
                <w:sz w:val="20"/>
                <w:szCs w:val="20"/>
                <w:lang w:val="hr-HR" w:eastAsia="en-GB"/>
              </w:rPr>
            </w:pPr>
            <w:r w:rsidRPr="00B76314">
              <w:rPr>
                <w:sz w:val="20"/>
                <w:szCs w:val="20"/>
                <w:lang w:val="hr-HR" w:eastAsia="en-GB"/>
              </w:rPr>
              <w:t>118</w:t>
            </w:r>
          </w:p>
        </w:tc>
        <w:tc>
          <w:tcPr>
            <w:tcW w:w="453" w:type="dxa"/>
            <w:vAlign w:val="center"/>
            <w:hideMark/>
          </w:tcPr>
          <w:p w14:paraId="188C7A4E" w14:textId="77777777" w:rsidR="00201810" w:rsidRPr="00B76314" w:rsidRDefault="00201810" w:rsidP="00220E73">
            <w:pPr>
              <w:widowControl w:val="0"/>
              <w:tabs>
                <w:tab w:val="clear" w:pos="284"/>
                <w:tab w:val="right" w:pos="493"/>
              </w:tabs>
              <w:ind w:left="-227"/>
              <w:jc w:val="right"/>
              <w:rPr>
                <w:sz w:val="20"/>
                <w:szCs w:val="20"/>
                <w:lang w:val="hr-HR" w:eastAsia="en-GB"/>
              </w:rPr>
            </w:pPr>
            <w:r w:rsidRPr="00B76314">
              <w:rPr>
                <w:sz w:val="20"/>
                <w:szCs w:val="20"/>
                <w:lang w:val="hr-HR" w:eastAsia="en-GB"/>
              </w:rPr>
              <w:t>78</w:t>
            </w:r>
          </w:p>
        </w:tc>
        <w:tc>
          <w:tcPr>
            <w:tcW w:w="709" w:type="dxa"/>
            <w:vAlign w:val="center"/>
            <w:hideMark/>
          </w:tcPr>
          <w:p w14:paraId="603CB489" w14:textId="77777777" w:rsidR="00201810" w:rsidRPr="00B76314" w:rsidRDefault="00201810" w:rsidP="00220E73">
            <w:pPr>
              <w:widowControl w:val="0"/>
              <w:tabs>
                <w:tab w:val="clear" w:pos="284"/>
                <w:tab w:val="left" w:pos="367"/>
                <w:tab w:val="right" w:pos="493"/>
              </w:tabs>
              <w:ind w:left="-97"/>
              <w:jc w:val="center"/>
              <w:rPr>
                <w:sz w:val="20"/>
                <w:szCs w:val="20"/>
                <w:lang w:val="hr-HR" w:eastAsia="en-GB"/>
              </w:rPr>
            </w:pPr>
            <w:r w:rsidRPr="00B76314">
              <w:rPr>
                <w:sz w:val="20"/>
                <w:szCs w:val="20"/>
                <w:lang w:val="hr-HR" w:eastAsia="en-GB"/>
              </w:rPr>
              <w:t>56</w:t>
            </w:r>
          </w:p>
        </w:tc>
        <w:tc>
          <w:tcPr>
            <w:tcW w:w="408" w:type="dxa"/>
            <w:vAlign w:val="center"/>
            <w:hideMark/>
          </w:tcPr>
          <w:p w14:paraId="13E6E070" w14:textId="77777777" w:rsidR="00201810" w:rsidRPr="00B76314" w:rsidRDefault="00201810" w:rsidP="00220E73">
            <w:pPr>
              <w:widowControl w:val="0"/>
              <w:tabs>
                <w:tab w:val="clear" w:pos="284"/>
                <w:tab w:val="left" w:pos="367"/>
                <w:tab w:val="right" w:pos="493"/>
              </w:tabs>
              <w:ind w:left="-108" w:right="-112"/>
              <w:jc w:val="left"/>
              <w:rPr>
                <w:sz w:val="20"/>
                <w:szCs w:val="20"/>
                <w:lang w:val="hr-HR" w:eastAsia="en-GB"/>
              </w:rPr>
            </w:pPr>
            <w:r w:rsidRPr="00B76314">
              <w:rPr>
                <w:sz w:val="20"/>
                <w:szCs w:val="20"/>
                <w:lang w:val="hr-HR" w:eastAsia="en-GB"/>
              </w:rPr>
              <w:t>37</w:t>
            </w:r>
          </w:p>
        </w:tc>
        <w:tc>
          <w:tcPr>
            <w:tcW w:w="429" w:type="dxa"/>
            <w:vAlign w:val="center"/>
            <w:hideMark/>
          </w:tcPr>
          <w:p w14:paraId="1B3CD50C" w14:textId="77777777" w:rsidR="00201810" w:rsidRPr="00B76314" w:rsidRDefault="00201810" w:rsidP="00220E73">
            <w:pPr>
              <w:widowControl w:val="0"/>
              <w:tabs>
                <w:tab w:val="clear" w:pos="284"/>
                <w:tab w:val="left" w:pos="367"/>
                <w:tab w:val="right" w:pos="493"/>
              </w:tabs>
              <w:ind w:left="-250" w:firstLine="142"/>
              <w:jc w:val="right"/>
              <w:rPr>
                <w:sz w:val="20"/>
                <w:szCs w:val="20"/>
                <w:lang w:val="hr-HR" w:eastAsia="en-GB"/>
              </w:rPr>
            </w:pPr>
            <w:r w:rsidRPr="00B76314">
              <w:rPr>
                <w:sz w:val="20"/>
                <w:szCs w:val="20"/>
                <w:lang w:val="hr-HR" w:eastAsia="en-GB"/>
              </w:rPr>
              <w:t>23</w:t>
            </w:r>
          </w:p>
        </w:tc>
        <w:tc>
          <w:tcPr>
            <w:tcW w:w="421" w:type="dxa"/>
            <w:gridSpan w:val="2"/>
            <w:vAlign w:val="center"/>
            <w:hideMark/>
          </w:tcPr>
          <w:p w14:paraId="07C5F538" w14:textId="77777777" w:rsidR="00201810" w:rsidRPr="00B76314" w:rsidRDefault="00201810"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13</w:t>
            </w:r>
          </w:p>
        </w:tc>
        <w:tc>
          <w:tcPr>
            <w:tcW w:w="425" w:type="dxa"/>
            <w:gridSpan w:val="2"/>
            <w:hideMark/>
          </w:tcPr>
          <w:p w14:paraId="505D203D" w14:textId="77777777" w:rsidR="00201810" w:rsidRPr="00B76314" w:rsidRDefault="00201810" w:rsidP="00220E73">
            <w:pPr>
              <w:widowControl w:val="0"/>
              <w:tabs>
                <w:tab w:val="clear" w:pos="284"/>
                <w:tab w:val="left" w:pos="367"/>
                <w:tab w:val="right" w:pos="493"/>
              </w:tabs>
              <w:ind w:left="-401" w:firstLine="293"/>
              <w:jc w:val="right"/>
              <w:rPr>
                <w:sz w:val="20"/>
                <w:szCs w:val="20"/>
                <w:lang w:val="hr-HR" w:eastAsia="en-GB"/>
              </w:rPr>
            </w:pPr>
            <w:r w:rsidRPr="00B76314">
              <w:rPr>
                <w:sz w:val="20"/>
                <w:szCs w:val="20"/>
                <w:lang w:val="hr-HR" w:eastAsia="en-GB"/>
              </w:rPr>
              <w:t>4</w:t>
            </w:r>
          </w:p>
        </w:tc>
        <w:tc>
          <w:tcPr>
            <w:tcW w:w="439" w:type="dxa"/>
            <w:gridSpan w:val="2"/>
            <w:hideMark/>
          </w:tcPr>
          <w:p w14:paraId="1FAA9529" w14:textId="77777777" w:rsidR="00201810" w:rsidRPr="00B76314" w:rsidRDefault="00201810"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0</w:t>
            </w:r>
          </w:p>
        </w:tc>
      </w:tr>
      <w:tr w:rsidR="00201810" w:rsidRPr="00B76314" w14:paraId="63A519C7" w14:textId="77777777" w:rsidTr="00273427">
        <w:trPr>
          <w:trHeight w:val="263"/>
        </w:trPr>
        <w:tc>
          <w:tcPr>
            <w:tcW w:w="6364" w:type="dxa"/>
            <w:gridSpan w:val="12"/>
            <w:vAlign w:val="center"/>
            <w:hideMark/>
          </w:tcPr>
          <w:p w14:paraId="36FBCBC7" w14:textId="030B7212" w:rsidR="00201810" w:rsidRPr="00B76314" w:rsidRDefault="00846838" w:rsidP="00220E73">
            <w:pPr>
              <w:widowControl w:val="0"/>
              <w:tabs>
                <w:tab w:val="clear" w:pos="284"/>
              </w:tabs>
              <w:jc w:val="left"/>
              <w:rPr>
                <w:sz w:val="20"/>
                <w:szCs w:val="20"/>
                <w:lang w:val="hr-HR" w:eastAsia="en-GB"/>
              </w:rPr>
            </w:pPr>
            <w:r w:rsidRPr="00B76314">
              <w:rPr>
                <w:sz w:val="20"/>
                <w:szCs w:val="20"/>
                <w:lang w:val="hr-HR" w:eastAsia="en-GB"/>
              </w:rPr>
              <w:t>Hemioterapija</w:t>
            </w:r>
          </w:p>
        </w:tc>
        <w:tc>
          <w:tcPr>
            <w:tcW w:w="429" w:type="dxa"/>
            <w:vAlign w:val="center"/>
          </w:tcPr>
          <w:p w14:paraId="74C559BF" w14:textId="77777777" w:rsidR="00201810" w:rsidRPr="00B76314" w:rsidRDefault="00201810" w:rsidP="00220E73">
            <w:pPr>
              <w:widowControl w:val="0"/>
              <w:tabs>
                <w:tab w:val="clear" w:pos="284"/>
              </w:tabs>
              <w:ind w:left="-108"/>
              <w:jc w:val="left"/>
              <w:rPr>
                <w:sz w:val="20"/>
                <w:szCs w:val="20"/>
                <w:lang w:val="hr-HR" w:eastAsia="en-GB"/>
              </w:rPr>
            </w:pPr>
          </w:p>
        </w:tc>
        <w:tc>
          <w:tcPr>
            <w:tcW w:w="421" w:type="dxa"/>
            <w:gridSpan w:val="2"/>
            <w:vAlign w:val="center"/>
          </w:tcPr>
          <w:p w14:paraId="5210E707" w14:textId="77777777" w:rsidR="00201810" w:rsidRPr="00B76314" w:rsidRDefault="00201810" w:rsidP="00220E73">
            <w:pPr>
              <w:widowControl w:val="0"/>
              <w:tabs>
                <w:tab w:val="clear" w:pos="284"/>
              </w:tabs>
              <w:ind w:left="-108"/>
              <w:jc w:val="left"/>
              <w:rPr>
                <w:sz w:val="20"/>
                <w:szCs w:val="20"/>
                <w:lang w:val="hr-HR" w:eastAsia="en-GB"/>
              </w:rPr>
            </w:pPr>
          </w:p>
        </w:tc>
        <w:tc>
          <w:tcPr>
            <w:tcW w:w="425" w:type="dxa"/>
            <w:gridSpan w:val="2"/>
          </w:tcPr>
          <w:p w14:paraId="6D7BCE15" w14:textId="77777777" w:rsidR="00201810" w:rsidRPr="00B76314" w:rsidRDefault="00201810" w:rsidP="00220E73">
            <w:pPr>
              <w:widowControl w:val="0"/>
              <w:tabs>
                <w:tab w:val="clear" w:pos="284"/>
              </w:tabs>
              <w:ind w:left="-108"/>
              <w:jc w:val="left"/>
              <w:rPr>
                <w:sz w:val="20"/>
                <w:szCs w:val="20"/>
                <w:lang w:val="hr-HR" w:eastAsia="en-GB"/>
              </w:rPr>
            </w:pPr>
          </w:p>
        </w:tc>
        <w:tc>
          <w:tcPr>
            <w:tcW w:w="439" w:type="dxa"/>
            <w:gridSpan w:val="2"/>
          </w:tcPr>
          <w:p w14:paraId="419DF3F7" w14:textId="77777777" w:rsidR="00201810" w:rsidRPr="00B76314" w:rsidRDefault="00201810" w:rsidP="00220E73">
            <w:pPr>
              <w:widowControl w:val="0"/>
              <w:tabs>
                <w:tab w:val="clear" w:pos="284"/>
              </w:tabs>
              <w:ind w:left="-108"/>
              <w:jc w:val="left"/>
              <w:rPr>
                <w:sz w:val="20"/>
                <w:szCs w:val="20"/>
                <w:lang w:val="hr-HR" w:eastAsia="en-GB"/>
              </w:rPr>
            </w:pPr>
          </w:p>
        </w:tc>
      </w:tr>
      <w:tr w:rsidR="00201810" w:rsidRPr="00B76314" w14:paraId="4B0A9974" w14:textId="77777777" w:rsidTr="00273427">
        <w:trPr>
          <w:trHeight w:val="263"/>
        </w:trPr>
        <w:tc>
          <w:tcPr>
            <w:tcW w:w="626" w:type="dxa"/>
            <w:vAlign w:val="center"/>
            <w:hideMark/>
          </w:tcPr>
          <w:p w14:paraId="4FDAD955" w14:textId="77777777" w:rsidR="00201810" w:rsidRPr="00B76314" w:rsidRDefault="00201810" w:rsidP="00220E73">
            <w:pPr>
              <w:widowControl w:val="0"/>
              <w:tabs>
                <w:tab w:val="clear" w:pos="284"/>
              </w:tabs>
              <w:jc w:val="right"/>
              <w:rPr>
                <w:sz w:val="20"/>
                <w:szCs w:val="20"/>
                <w:lang w:val="hr-HR" w:eastAsia="en-GB"/>
              </w:rPr>
            </w:pPr>
            <w:r w:rsidRPr="00B76314">
              <w:rPr>
                <w:sz w:val="20"/>
                <w:szCs w:val="20"/>
                <w:lang w:val="hr-HR" w:eastAsia="en-GB"/>
              </w:rPr>
              <w:t>482</w:t>
            </w:r>
          </w:p>
        </w:tc>
        <w:tc>
          <w:tcPr>
            <w:tcW w:w="508" w:type="dxa"/>
            <w:vAlign w:val="center"/>
            <w:hideMark/>
          </w:tcPr>
          <w:p w14:paraId="19D07D41" w14:textId="77777777" w:rsidR="00201810" w:rsidRPr="00B76314" w:rsidRDefault="00201810" w:rsidP="00220E73">
            <w:pPr>
              <w:widowControl w:val="0"/>
              <w:tabs>
                <w:tab w:val="clear" w:pos="284"/>
              </w:tabs>
              <w:ind w:left="-108"/>
              <w:jc w:val="right"/>
              <w:rPr>
                <w:sz w:val="20"/>
                <w:szCs w:val="20"/>
                <w:lang w:val="hr-HR" w:eastAsia="en-GB"/>
              </w:rPr>
            </w:pPr>
            <w:r w:rsidRPr="00B76314">
              <w:rPr>
                <w:sz w:val="20"/>
                <w:szCs w:val="20"/>
                <w:lang w:val="hr-HR" w:eastAsia="en-GB"/>
              </w:rPr>
              <w:t>421</w:t>
            </w:r>
          </w:p>
        </w:tc>
        <w:tc>
          <w:tcPr>
            <w:tcW w:w="448" w:type="dxa"/>
            <w:vAlign w:val="center"/>
            <w:hideMark/>
          </w:tcPr>
          <w:p w14:paraId="6E61E540" w14:textId="77777777" w:rsidR="00201810" w:rsidRPr="00B76314" w:rsidRDefault="00201810" w:rsidP="00220E73">
            <w:pPr>
              <w:widowControl w:val="0"/>
              <w:tabs>
                <w:tab w:val="clear" w:pos="284"/>
              </w:tabs>
              <w:ind w:left="-218"/>
              <w:jc w:val="right"/>
              <w:rPr>
                <w:sz w:val="20"/>
                <w:szCs w:val="20"/>
                <w:lang w:val="hr-HR" w:eastAsia="en-GB"/>
              </w:rPr>
            </w:pPr>
            <w:r w:rsidRPr="00B76314">
              <w:rPr>
                <w:sz w:val="20"/>
                <w:szCs w:val="20"/>
                <w:lang w:val="hr-HR" w:eastAsia="en-GB"/>
              </w:rPr>
              <w:t>350</w:t>
            </w:r>
          </w:p>
        </w:tc>
        <w:tc>
          <w:tcPr>
            <w:tcW w:w="699" w:type="dxa"/>
            <w:vAlign w:val="center"/>
            <w:hideMark/>
          </w:tcPr>
          <w:p w14:paraId="3CA4C2C2" w14:textId="77777777" w:rsidR="00201810" w:rsidRPr="00B76314" w:rsidRDefault="00201810" w:rsidP="00220E73">
            <w:pPr>
              <w:widowControl w:val="0"/>
              <w:tabs>
                <w:tab w:val="clear" w:pos="284"/>
              </w:tabs>
              <w:ind w:left="-219" w:right="-148"/>
              <w:jc w:val="center"/>
              <w:rPr>
                <w:sz w:val="20"/>
                <w:szCs w:val="20"/>
                <w:lang w:val="hr-HR" w:eastAsia="en-GB"/>
              </w:rPr>
            </w:pPr>
            <w:r w:rsidRPr="00B76314">
              <w:rPr>
                <w:sz w:val="20"/>
                <w:szCs w:val="20"/>
                <w:lang w:val="hr-HR" w:eastAsia="en-GB"/>
              </w:rPr>
              <w:t>272</w:t>
            </w:r>
          </w:p>
        </w:tc>
        <w:tc>
          <w:tcPr>
            <w:tcW w:w="567" w:type="dxa"/>
            <w:vAlign w:val="center"/>
            <w:hideMark/>
          </w:tcPr>
          <w:p w14:paraId="17D065B8" w14:textId="77777777" w:rsidR="00201810" w:rsidRPr="00B76314" w:rsidRDefault="00201810" w:rsidP="00220E73">
            <w:pPr>
              <w:widowControl w:val="0"/>
              <w:tabs>
                <w:tab w:val="clear" w:pos="284"/>
              </w:tabs>
              <w:ind w:left="-82" w:right="-147"/>
              <w:jc w:val="left"/>
              <w:rPr>
                <w:sz w:val="20"/>
                <w:szCs w:val="20"/>
                <w:lang w:val="hr-HR" w:eastAsia="en-GB"/>
              </w:rPr>
            </w:pPr>
            <w:r w:rsidRPr="00B76314">
              <w:rPr>
                <w:sz w:val="20"/>
                <w:szCs w:val="20"/>
                <w:lang w:val="hr-HR" w:eastAsia="en-GB"/>
              </w:rPr>
              <w:t>213</w:t>
            </w:r>
          </w:p>
        </w:tc>
        <w:tc>
          <w:tcPr>
            <w:tcW w:w="412" w:type="dxa"/>
            <w:vAlign w:val="center"/>
            <w:hideMark/>
          </w:tcPr>
          <w:p w14:paraId="30DB0422" w14:textId="77777777" w:rsidR="00201810" w:rsidRPr="00B76314" w:rsidRDefault="00201810" w:rsidP="00220E73">
            <w:pPr>
              <w:widowControl w:val="0"/>
              <w:tabs>
                <w:tab w:val="clear" w:pos="284"/>
              </w:tabs>
              <w:ind w:left="-272" w:right="-170"/>
              <w:jc w:val="center"/>
              <w:rPr>
                <w:sz w:val="20"/>
                <w:szCs w:val="20"/>
                <w:lang w:val="hr-HR" w:eastAsia="en-GB"/>
              </w:rPr>
            </w:pPr>
            <w:r w:rsidRPr="00B76314">
              <w:rPr>
                <w:sz w:val="20"/>
                <w:szCs w:val="20"/>
                <w:lang w:val="hr-HR" w:eastAsia="en-GB"/>
              </w:rPr>
              <w:t>152</w:t>
            </w:r>
          </w:p>
        </w:tc>
        <w:tc>
          <w:tcPr>
            <w:tcW w:w="425" w:type="dxa"/>
            <w:vAlign w:val="center"/>
            <w:hideMark/>
          </w:tcPr>
          <w:p w14:paraId="5D3A6058" w14:textId="77777777" w:rsidR="00201810" w:rsidRPr="00B76314" w:rsidRDefault="00201810" w:rsidP="00220E73">
            <w:pPr>
              <w:widowControl w:val="0"/>
              <w:tabs>
                <w:tab w:val="clear" w:pos="284"/>
              </w:tabs>
              <w:ind w:left="-397" w:right="-340"/>
              <w:jc w:val="center"/>
              <w:rPr>
                <w:sz w:val="20"/>
                <w:szCs w:val="20"/>
                <w:lang w:val="hr-HR" w:eastAsia="en-GB"/>
              </w:rPr>
            </w:pPr>
            <w:r w:rsidRPr="00B76314">
              <w:rPr>
                <w:sz w:val="20"/>
                <w:szCs w:val="20"/>
                <w:lang w:val="hr-HR" w:eastAsia="en-GB"/>
              </w:rPr>
              <w:t>122</w:t>
            </w:r>
          </w:p>
        </w:tc>
        <w:tc>
          <w:tcPr>
            <w:tcW w:w="567" w:type="dxa"/>
            <w:vAlign w:val="center"/>
            <w:hideMark/>
          </w:tcPr>
          <w:p w14:paraId="238F0190" w14:textId="77777777" w:rsidR="00201810" w:rsidRPr="00B76314" w:rsidRDefault="00201810" w:rsidP="00220E73">
            <w:pPr>
              <w:widowControl w:val="0"/>
              <w:tabs>
                <w:tab w:val="clear" w:pos="284"/>
              </w:tabs>
              <w:jc w:val="right"/>
              <w:rPr>
                <w:sz w:val="20"/>
                <w:szCs w:val="20"/>
                <w:lang w:val="hr-HR" w:eastAsia="en-GB"/>
              </w:rPr>
            </w:pPr>
            <w:r w:rsidRPr="00B76314">
              <w:rPr>
                <w:sz w:val="20"/>
                <w:szCs w:val="20"/>
                <w:lang w:val="hr-HR" w:eastAsia="en-GB"/>
              </w:rPr>
              <w:t>92</w:t>
            </w:r>
          </w:p>
        </w:tc>
        <w:tc>
          <w:tcPr>
            <w:tcW w:w="540" w:type="dxa"/>
            <w:vAlign w:val="center"/>
            <w:hideMark/>
          </w:tcPr>
          <w:p w14:paraId="403BB2E0" w14:textId="77777777" w:rsidR="00201810" w:rsidRPr="00B76314" w:rsidRDefault="00201810" w:rsidP="00220E73">
            <w:pPr>
              <w:widowControl w:val="0"/>
              <w:tabs>
                <w:tab w:val="clear" w:pos="284"/>
              </w:tabs>
              <w:ind w:left="-108"/>
              <w:jc w:val="center"/>
              <w:rPr>
                <w:sz w:val="20"/>
                <w:szCs w:val="20"/>
                <w:lang w:val="hr-HR" w:eastAsia="en-GB"/>
              </w:rPr>
            </w:pPr>
            <w:r w:rsidRPr="00B76314">
              <w:rPr>
                <w:sz w:val="20"/>
                <w:szCs w:val="20"/>
                <w:lang w:val="hr-HR" w:eastAsia="en-GB"/>
              </w:rPr>
              <w:t>68</w:t>
            </w:r>
          </w:p>
        </w:tc>
        <w:tc>
          <w:tcPr>
            <w:tcW w:w="453" w:type="dxa"/>
            <w:vAlign w:val="center"/>
            <w:hideMark/>
          </w:tcPr>
          <w:p w14:paraId="4D4A12BE" w14:textId="77777777" w:rsidR="00201810" w:rsidRPr="00B76314" w:rsidRDefault="00201810" w:rsidP="00220E73">
            <w:pPr>
              <w:widowControl w:val="0"/>
              <w:tabs>
                <w:tab w:val="clear" w:pos="284"/>
                <w:tab w:val="left" w:pos="367"/>
                <w:tab w:val="right" w:pos="504"/>
              </w:tabs>
              <w:ind w:left="-119"/>
              <w:jc w:val="right"/>
              <w:rPr>
                <w:sz w:val="20"/>
                <w:szCs w:val="20"/>
                <w:lang w:val="hr-HR" w:eastAsia="en-GB"/>
              </w:rPr>
            </w:pPr>
            <w:r w:rsidRPr="00B76314">
              <w:rPr>
                <w:sz w:val="20"/>
                <w:szCs w:val="20"/>
                <w:lang w:val="hr-HR" w:eastAsia="en-GB"/>
              </w:rPr>
              <w:t>44</w:t>
            </w:r>
          </w:p>
        </w:tc>
        <w:tc>
          <w:tcPr>
            <w:tcW w:w="709" w:type="dxa"/>
            <w:vAlign w:val="center"/>
            <w:hideMark/>
          </w:tcPr>
          <w:p w14:paraId="2DBDD4EC" w14:textId="77777777" w:rsidR="00201810" w:rsidRPr="00B76314" w:rsidRDefault="00201810" w:rsidP="00220E73">
            <w:pPr>
              <w:widowControl w:val="0"/>
              <w:tabs>
                <w:tab w:val="clear" w:pos="284"/>
                <w:tab w:val="right" w:pos="221"/>
              </w:tabs>
              <w:ind w:left="-127"/>
              <w:jc w:val="center"/>
              <w:rPr>
                <w:sz w:val="20"/>
                <w:szCs w:val="20"/>
                <w:lang w:val="hr-HR" w:eastAsia="en-GB"/>
              </w:rPr>
            </w:pPr>
            <w:r w:rsidRPr="00B76314">
              <w:rPr>
                <w:sz w:val="20"/>
                <w:szCs w:val="20"/>
                <w:lang w:val="hr-HR" w:eastAsia="en-GB"/>
              </w:rPr>
              <w:t>28</w:t>
            </w:r>
          </w:p>
        </w:tc>
        <w:tc>
          <w:tcPr>
            <w:tcW w:w="408" w:type="dxa"/>
            <w:vAlign w:val="center"/>
            <w:hideMark/>
          </w:tcPr>
          <w:p w14:paraId="669E29AA" w14:textId="77777777" w:rsidR="00201810" w:rsidRPr="00B76314" w:rsidRDefault="00201810" w:rsidP="00220E73">
            <w:pPr>
              <w:widowControl w:val="0"/>
              <w:tabs>
                <w:tab w:val="clear" w:pos="284"/>
                <w:tab w:val="left" w:pos="209"/>
                <w:tab w:val="right" w:pos="504"/>
              </w:tabs>
              <w:ind w:left="-108" w:right="-108"/>
              <w:jc w:val="left"/>
              <w:rPr>
                <w:sz w:val="20"/>
                <w:szCs w:val="20"/>
                <w:lang w:val="hr-HR" w:eastAsia="en-GB"/>
              </w:rPr>
            </w:pPr>
            <w:r w:rsidRPr="00B76314">
              <w:rPr>
                <w:sz w:val="20"/>
                <w:szCs w:val="20"/>
                <w:lang w:val="hr-HR" w:eastAsia="en-GB"/>
              </w:rPr>
              <w:t>16</w:t>
            </w:r>
          </w:p>
        </w:tc>
        <w:tc>
          <w:tcPr>
            <w:tcW w:w="429" w:type="dxa"/>
            <w:vAlign w:val="center"/>
            <w:hideMark/>
          </w:tcPr>
          <w:p w14:paraId="5CB146FB"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8</w:t>
            </w:r>
          </w:p>
        </w:tc>
        <w:tc>
          <w:tcPr>
            <w:tcW w:w="421" w:type="dxa"/>
            <w:gridSpan w:val="2"/>
            <w:vAlign w:val="center"/>
            <w:hideMark/>
          </w:tcPr>
          <w:p w14:paraId="17FCFE6D"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2</w:t>
            </w:r>
          </w:p>
        </w:tc>
        <w:tc>
          <w:tcPr>
            <w:tcW w:w="425" w:type="dxa"/>
            <w:gridSpan w:val="2"/>
            <w:hideMark/>
          </w:tcPr>
          <w:p w14:paraId="5FB95D02"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0</w:t>
            </w:r>
          </w:p>
        </w:tc>
        <w:tc>
          <w:tcPr>
            <w:tcW w:w="439" w:type="dxa"/>
            <w:gridSpan w:val="2"/>
            <w:hideMark/>
          </w:tcPr>
          <w:p w14:paraId="65320585"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0</w:t>
            </w:r>
          </w:p>
        </w:tc>
      </w:tr>
    </w:tbl>
    <w:p w14:paraId="48C8BCEE" w14:textId="1D6BC114" w:rsidR="00201810" w:rsidRPr="00B76314" w:rsidRDefault="00201810" w:rsidP="00220E73">
      <w:pPr>
        <w:widowControl w:val="0"/>
        <w:tabs>
          <w:tab w:val="clear" w:pos="284"/>
        </w:tabs>
        <w:spacing w:before="60"/>
        <w:rPr>
          <w:noProof/>
          <w:sz w:val="20"/>
          <w:szCs w:val="20"/>
          <w:lang w:val="hr-HR"/>
        </w:rPr>
      </w:pPr>
      <w:r w:rsidRPr="00271350">
        <w:rPr>
          <w:noProof/>
          <w:sz w:val="20"/>
          <w:szCs w:val="20"/>
          <w:lang w:val="sr-Latn-ME" w:eastAsia="sr-Latn-ME"/>
        </w:rPr>
        <w:drawing>
          <wp:inline distT="0" distB="0" distL="0" distR="0" wp14:anchorId="30BE4AC5" wp14:editId="0F47344C">
            <wp:extent cx="461010" cy="1828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B76314">
        <w:rPr>
          <w:noProof/>
          <w:sz w:val="20"/>
          <w:szCs w:val="20"/>
          <w:lang w:val="hr-HR"/>
        </w:rPr>
        <w:t xml:space="preserve">Nivolumab + </w:t>
      </w:r>
      <w:r w:rsidR="00846838" w:rsidRPr="00B76314">
        <w:rPr>
          <w:noProof/>
          <w:sz w:val="20"/>
          <w:szCs w:val="20"/>
          <w:lang w:val="hr-HR"/>
        </w:rPr>
        <w:t>hemioterapija</w:t>
      </w:r>
      <w:r w:rsidRPr="00B76314">
        <w:rPr>
          <w:noProof/>
          <w:sz w:val="20"/>
          <w:szCs w:val="20"/>
          <w:lang w:val="hr-HR"/>
        </w:rPr>
        <w:t xml:space="preserve"> (događaji: 344/473), medijana i 95% CI: 14,42 (13,14; 16,26)</w:t>
      </w:r>
    </w:p>
    <w:p w14:paraId="5804D000" w14:textId="6D6B7AA5" w:rsidR="00201810" w:rsidRPr="00B76314" w:rsidRDefault="00201810" w:rsidP="00220E73">
      <w:pPr>
        <w:widowControl w:val="0"/>
        <w:tabs>
          <w:tab w:val="clear" w:pos="284"/>
        </w:tabs>
        <w:rPr>
          <w:noProof/>
          <w:sz w:val="20"/>
          <w:szCs w:val="20"/>
          <w:lang w:val="hr-HR"/>
        </w:rPr>
      </w:pPr>
      <w:r w:rsidRPr="00271350">
        <w:rPr>
          <w:noProof/>
          <w:sz w:val="20"/>
          <w:szCs w:val="20"/>
          <w:lang w:val="sr-Latn-ME" w:eastAsia="sr-Latn-ME"/>
        </w:rPr>
        <w:drawing>
          <wp:inline distT="0" distB="0" distL="0" distR="0" wp14:anchorId="39ADFB16" wp14:editId="62864CAA">
            <wp:extent cx="453390" cy="18288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00846838" w:rsidRPr="00B76314">
        <w:rPr>
          <w:noProof/>
          <w:sz w:val="20"/>
          <w:szCs w:val="20"/>
          <w:lang w:val="hr-HR"/>
        </w:rPr>
        <w:t>Hemioterapija</w:t>
      </w:r>
      <w:r w:rsidRPr="00B76314">
        <w:rPr>
          <w:noProof/>
          <w:sz w:val="20"/>
          <w:szCs w:val="20"/>
          <w:lang w:val="hr-HR"/>
        </w:rPr>
        <w:t xml:space="preserve"> (događaji: 397/482), medijana i 95% CI: 11,10 (10,02; 12,09)</w:t>
      </w:r>
    </w:p>
    <w:p w14:paraId="4BAC6C29" w14:textId="56920C6F" w:rsidR="00201810" w:rsidRPr="00B76314" w:rsidRDefault="00201810" w:rsidP="00220E73">
      <w:pPr>
        <w:widowControl w:val="0"/>
        <w:shd w:val="clear" w:color="auto" w:fill="FFFFFF"/>
        <w:tabs>
          <w:tab w:val="clear" w:pos="284"/>
        </w:tabs>
        <w:spacing w:before="60"/>
        <w:rPr>
          <w:sz w:val="20"/>
          <w:szCs w:val="20"/>
          <w:lang w:val="hr-HR"/>
        </w:rPr>
      </w:pPr>
      <w:r w:rsidRPr="00B76314">
        <w:rPr>
          <w:sz w:val="20"/>
          <w:szCs w:val="20"/>
          <w:lang w:val="hr-HR"/>
        </w:rPr>
        <w:t>Minimalno praćenje od 19,4 m</w:t>
      </w:r>
      <w:r w:rsidR="006A0DB4" w:rsidRPr="00B76314">
        <w:rPr>
          <w:sz w:val="20"/>
          <w:szCs w:val="20"/>
          <w:lang w:val="hr-HR"/>
        </w:rPr>
        <w:t>j</w:t>
      </w:r>
      <w:r w:rsidRPr="00B76314">
        <w:rPr>
          <w:sz w:val="20"/>
          <w:szCs w:val="20"/>
          <w:lang w:val="hr-HR"/>
        </w:rPr>
        <w:t>eseca</w:t>
      </w:r>
    </w:p>
    <w:p w14:paraId="63AA7DAB" w14:textId="77777777" w:rsidR="00D0539C" w:rsidRPr="00B76314" w:rsidRDefault="00D0539C" w:rsidP="00220E73">
      <w:pPr>
        <w:widowControl w:val="0"/>
        <w:tabs>
          <w:tab w:val="center" w:pos="4536"/>
          <w:tab w:val="right" w:pos="9072"/>
        </w:tabs>
        <w:rPr>
          <w:b/>
          <w:bCs/>
          <w:szCs w:val="22"/>
          <w:u w:val="single"/>
          <w:lang w:val="hr-HR"/>
        </w:rPr>
      </w:pPr>
    </w:p>
    <w:p w14:paraId="1ADBFF68" w14:textId="77777777" w:rsidR="00D0539C" w:rsidRPr="00B76314" w:rsidRDefault="00D0539C" w:rsidP="00220E73">
      <w:pPr>
        <w:widowControl w:val="0"/>
        <w:tabs>
          <w:tab w:val="center" w:pos="4536"/>
          <w:tab w:val="right" w:pos="9072"/>
        </w:tabs>
        <w:rPr>
          <w:b/>
          <w:bCs/>
          <w:szCs w:val="22"/>
          <w:u w:val="single"/>
          <w:lang w:val="hr-HR"/>
        </w:rPr>
      </w:pPr>
    </w:p>
    <w:p w14:paraId="2598FE6C" w14:textId="0CBFD780" w:rsidR="00201810" w:rsidRPr="00B76314" w:rsidRDefault="00201810" w:rsidP="00220E73">
      <w:pPr>
        <w:widowControl w:val="0"/>
        <w:tabs>
          <w:tab w:val="center" w:pos="4536"/>
          <w:tab w:val="right" w:pos="9072"/>
        </w:tabs>
        <w:rPr>
          <w:b/>
          <w:bCs/>
          <w:szCs w:val="22"/>
          <w:lang w:val="hr-HR"/>
        </w:rPr>
      </w:pPr>
      <w:r w:rsidRPr="00B76314">
        <w:rPr>
          <w:b/>
          <w:bCs/>
          <w:szCs w:val="22"/>
          <w:lang w:val="hr-HR"/>
        </w:rPr>
        <w:lastRenderedPageBreak/>
        <w:t>Slika </w:t>
      </w:r>
      <w:r w:rsidR="00DA3078">
        <w:rPr>
          <w:b/>
          <w:bCs/>
          <w:szCs w:val="22"/>
          <w:lang w:val="hr-HR"/>
        </w:rPr>
        <w:t>32</w:t>
      </w:r>
      <w:r w:rsidRPr="00B76314">
        <w:rPr>
          <w:b/>
          <w:bCs/>
          <w:szCs w:val="22"/>
          <w:lang w:val="hr-HR"/>
        </w:rPr>
        <w:t>:</w:t>
      </w:r>
      <w:r w:rsidRPr="00B76314">
        <w:rPr>
          <w:b/>
          <w:bCs/>
          <w:szCs w:val="22"/>
          <w:lang w:val="hr-HR"/>
        </w:rPr>
        <w:tab/>
      </w:r>
      <w:r w:rsidR="00D53EAD">
        <w:rPr>
          <w:b/>
          <w:bCs/>
          <w:szCs w:val="22"/>
          <w:lang w:val="hr-HR"/>
        </w:rPr>
        <w:t xml:space="preserve"> </w:t>
      </w:r>
      <w:r w:rsidRPr="00B76314">
        <w:rPr>
          <w:b/>
          <w:bCs/>
          <w:szCs w:val="22"/>
          <w:lang w:val="hr-HR"/>
        </w:rPr>
        <w:t>Kaplan</w:t>
      </w:r>
      <w:r w:rsidRPr="00B76314">
        <w:rPr>
          <w:b/>
          <w:bCs/>
          <w:szCs w:val="22"/>
          <w:lang w:val="hr-HR"/>
        </w:rPr>
        <w:noBreakHyphen/>
        <w:t>Meierove krive za PFS kod pacijenata sa ekspresijom PD</w:t>
      </w:r>
      <w:r w:rsidRPr="00B76314">
        <w:rPr>
          <w:b/>
          <w:bCs/>
          <w:szCs w:val="22"/>
          <w:lang w:val="hr-HR"/>
        </w:rPr>
        <w:noBreakHyphen/>
        <w:t>L1 uz CPS ≥ 5 (CA209649)</w:t>
      </w:r>
    </w:p>
    <w:p w14:paraId="7DCE30CD" w14:textId="68EDB3CB" w:rsidR="00201810" w:rsidRPr="00B76314" w:rsidRDefault="008B1695" w:rsidP="00220E73">
      <w:pPr>
        <w:widowControl w:val="0"/>
        <w:tabs>
          <w:tab w:val="center" w:pos="4536"/>
          <w:tab w:val="right" w:pos="9072"/>
        </w:tabs>
        <w:rPr>
          <w:bCs/>
          <w:szCs w:val="22"/>
          <w:lang w:val="sr-Latn-RS"/>
        </w:rPr>
      </w:pPr>
      <w:r w:rsidRPr="00271350">
        <w:rPr>
          <w:bCs/>
          <w:noProof/>
          <w:szCs w:val="22"/>
          <w:u w:val="single"/>
          <w:lang w:val="sr-Latn-ME" w:eastAsia="sr-Latn-ME"/>
        </w:rPr>
        <mc:AlternateContent>
          <mc:Choice Requires="wps">
            <w:drawing>
              <wp:anchor distT="0" distB="0" distL="114300" distR="114300" simplePos="0" relativeHeight="251723776" behindDoc="0" locked="0" layoutInCell="1" allowOverlap="1" wp14:anchorId="6F6DD777" wp14:editId="027E8F72">
                <wp:simplePos x="0" y="0"/>
                <wp:positionH relativeFrom="margin">
                  <wp:posOffset>326004</wp:posOffset>
                </wp:positionH>
                <wp:positionV relativeFrom="paragraph">
                  <wp:posOffset>160020</wp:posOffset>
                </wp:positionV>
                <wp:extent cx="421419" cy="3315528"/>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19" cy="3315528"/>
                        </a:xfrm>
                        <a:prstGeom prst="rect">
                          <a:avLst/>
                        </a:prstGeom>
                        <a:solidFill>
                          <a:srgbClr val="FFFFFF"/>
                        </a:solidFill>
                        <a:ln>
                          <a:noFill/>
                        </a:ln>
                      </wps:spPr>
                      <wps:txbx>
                        <w:txbxContent>
                          <w:p w14:paraId="2111305C" w14:textId="3193DFCF" w:rsidR="00530AB2" w:rsidRPr="00CD036D" w:rsidRDefault="00530AB2" w:rsidP="00201810">
                            <w:pPr>
                              <w:keepNext/>
                              <w:keepLines/>
                              <w:jc w:val="left"/>
                              <w:rPr>
                                <w:szCs w:val="22"/>
                                <w:lang w:val="hr-HR"/>
                              </w:rPr>
                            </w:pPr>
                            <w:r w:rsidRPr="00A61AF1">
                              <w:rPr>
                                <w:szCs w:val="22"/>
                                <w:lang w:val="hr-HR"/>
                              </w:rPr>
                              <w:t>V</w:t>
                            </w:r>
                            <w:r>
                              <w:rPr>
                                <w:szCs w:val="22"/>
                                <w:lang w:val="hr-HR"/>
                              </w:rPr>
                              <w:t>j</w:t>
                            </w:r>
                            <w:r w:rsidRPr="00A61AF1">
                              <w:rPr>
                                <w:szCs w:val="22"/>
                                <w:lang w:val="hr-HR"/>
                              </w:rPr>
                              <w:t>erovatnoća preživljavanja</w:t>
                            </w:r>
                            <w:r>
                              <w:rPr>
                                <w:szCs w:val="22"/>
                                <w:lang w:val="hr-HR"/>
                              </w:rPr>
                              <w:t xml:space="preserve"> </w:t>
                            </w:r>
                            <w:r w:rsidRPr="00A61AF1">
                              <w:rPr>
                                <w:szCs w:val="22"/>
                                <w:lang w:val="hr-HR"/>
                              </w:rPr>
                              <w:t>bez progresije bolesti</w:t>
                            </w:r>
                          </w:p>
                          <w:p w14:paraId="2B78F704" w14:textId="77777777" w:rsidR="00530AB2" w:rsidRPr="00CD036D" w:rsidRDefault="00530AB2" w:rsidP="00CD036D">
                            <w:pPr>
                              <w:keepNext/>
                              <w:keepLines/>
                              <w:jc w:val="left"/>
                              <w:rPr>
                                <w:szCs w:val="22"/>
                                <w:lang w:val="hr-HR"/>
                              </w:rPr>
                            </w:pPr>
                          </w:p>
                          <w:p w14:paraId="5AA913C4" w14:textId="77777777" w:rsidR="00530AB2" w:rsidRPr="00CD036D" w:rsidRDefault="00530AB2" w:rsidP="00201810">
                            <w:pPr>
                              <w:keepNext/>
                              <w:keepLines/>
                              <w:jc w:val="center"/>
                              <w:rPr>
                                <w:szCs w:val="22"/>
                                <w:lang w:val="hr-HR"/>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D777" id="Text Box 50" o:spid="_x0000_s1064" type="#_x0000_t202" style="position:absolute;left:0;text-align:left;margin-left:25.65pt;margin-top:12.6pt;width:33.2pt;height:261.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" stroked="f">
                <v:textbox style="layout-flow:vertical;mso-layout-flow-alt:bottom-to-top">
                  <w:txbxContent>
                    <w:p w14:paraId="2111305C" w14:textId="3193DFCF" w:rsidR="00530AB2" w:rsidRPr="00CD036D" w:rsidRDefault="00530AB2" w:rsidP="00201810">
                      <w:pPr>
                        <w:keepNext/>
                        <w:keepLines/>
                        <w:jc w:val="left"/>
                        <w:rPr>
                          <w:szCs w:val="22"/>
                          <w:lang w:val="hr-HR"/>
                        </w:rPr>
                      </w:pPr>
                      <w:r w:rsidRPr="00A61AF1">
                        <w:rPr>
                          <w:szCs w:val="22"/>
                          <w:lang w:val="hr-HR"/>
                        </w:rPr>
                        <w:t>V</w:t>
                      </w:r>
                      <w:r>
                        <w:rPr>
                          <w:szCs w:val="22"/>
                          <w:lang w:val="hr-HR"/>
                        </w:rPr>
                        <w:t>j</w:t>
                      </w:r>
                      <w:r w:rsidRPr="00A61AF1">
                        <w:rPr>
                          <w:szCs w:val="22"/>
                          <w:lang w:val="hr-HR"/>
                        </w:rPr>
                        <w:t>erovatnoća preživljavanja</w:t>
                      </w:r>
                      <w:r>
                        <w:rPr>
                          <w:szCs w:val="22"/>
                          <w:lang w:val="hr-HR"/>
                        </w:rPr>
                        <w:t xml:space="preserve"> </w:t>
                      </w:r>
                      <w:r w:rsidRPr="00A61AF1">
                        <w:rPr>
                          <w:szCs w:val="22"/>
                          <w:lang w:val="hr-HR"/>
                        </w:rPr>
                        <w:t>bez progresije bolesti</w:t>
                      </w:r>
                    </w:p>
                    <w:p w14:paraId="2B78F704" w14:textId="77777777" w:rsidR="00530AB2" w:rsidRPr="00CD036D" w:rsidRDefault="00530AB2" w:rsidP="00CD036D">
                      <w:pPr>
                        <w:keepNext/>
                        <w:keepLines/>
                        <w:jc w:val="left"/>
                        <w:rPr>
                          <w:szCs w:val="22"/>
                          <w:lang w:val="hr-HR"/>
                        </w:rPr>
                      </w:pPr>
                    </w:p>
                    <w:p w14:paraId="5AA913C4" w14:textId="77777777" w:rsidR="00530AB2" w:rsidRPr="00CD036D" w:rsidRDefault="00530AB2" w:rsidP="00201810">
                      <w:pPr>
                        <w:keepNext/>
                        <w:keepLines/>
                        <w:jc w:val="center"/>
                        <w:rPr>
                          <w:szCs w:val="22"/>
                          <w:lang w:val="hr-HR"/>
                        </w:rPr>
                      </w:pPr>
                    </w:p>
                  </w:txbxContent>
                </v:textbox>
                <w10:wrap anchorx="margin"/>
              </v:shape>
            </w:pict>
          </mc:Fallback>
        </mc:AlternateContent>
      </w:r>
      <w:r w:rsidR="00201810" w:rsidRPr="00B76314">
        <w:rPr>
          <w:bCs/>
          <w:szCs w:val="22"/>
          <w:lang w:val="hr-HR"/>
        </w:rPr>
        <w:t xml:space="preserve">  </w:t>
      </w:r>
      <w:r w:rsidR="00201810" w:rsidRPr="00B76314">
        <w:rPr>
          <w:bCs/>
          <w:szCs w:val="22"/>
          <w:lang w:val="sr-Latn-RS"/>
        </w:rPr>
        <w:t xml:space="preserve">                       </w:t>
      </w:r>
      <w:r w:rsidR="00201810" w:rsidRPr="00271350">
        <w:rPr>
          <w:noProof/>
          <w:szCs w:val="22"/>
          <w:lang w:val="sr-Latn-ME" w:eastAsia="sr-Latn-ME"/>
        </w:rPr>
        <w:drawing>
          <wp:inline distT="0" distB="0" distL="0" distR="0" wp14:anchorId="01082327" wp14:editId="30394F15">
            <wp:extent cx="5192395" cy="392811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2395" cy="3928110"/>
                    </a:xfrm>
                    <a:prstGeom prst="rect">
                      <a:avLst/>
                    </a:prstGeom>
                    <a:noFill/>
                    <a:ln>
                      <a:noFill/>
                    </a:ln>
                  </pic:spPr>
                </pic:pic>
              </a:graphicData>
            </a:graphic>
          </wp:inline>
        </w:drawing>
      </w:r>
      <w:r w:rsidR="00201810" w:rsidRPr="00B76314">
        <w:rPr>
          <w:bCs/>
          <w:szCs w:val="22"/>
          <w:lang w:val="sr-Latn-RS"/>
        </w:rPr>
        <w:t xml:space="preserve">    </w:t>
      </w:r>
    </w:p>
    <w:p w14:paraId="29FA6AE3" w14:textId="78923CA7" w:rsidR="00201810" w:rsidRPr="00B76314" w:rsidRDefault="00201810" w:rsidP="00220E73">
      <w:pPr>
        <w:widowControl w:val="0"/>
        <w:tabs>
          <w:tab w:val="center" w:pos="4536"/>
          <w:tab w:val="right" w:pos="9072"/>
        </w:tabs>
        <w:rPr>
          <w:bCs/>
          <w:szCs w:val="22"/>
          <w:lang w:val="sr-Latn-RS"/>
        </w:rPr>
      </w:pPr>
      <w:r w:rsidRPr="00B76314">
        <w:rPr>
          <w:bCs/>
          <w:szCs w:val="22"/>
          <w:lang w:val="sr-Latn-RS"/>
        </w:rPr>
        <w:t xml:space="preserve"> </w:t>
      </w:r>
    </w:p>
    <w:p w14:paraId="3ED18C45" w14:textId="4F3408EE" w:rsidR="00201810" w:rsidRPr="00B76314" w:rsidRDefault="00201810" w:rsidP="00220E73">
      <w:pPr>
        <w:widowControl w:val="0"/>
        <w:tabs>
          <w:tab w:val="center" w:pos="4536"/>
          <w:tab w:val="right" w:pos="9072"/>
        </w:tabs>
        <w:jc w:val="center"/>
        <w:rPr>
          <w:bCs/>
          <w:szCs w:val="22"/>
          <w:lang w:val="hr-HR"/>
        </w:rPr>
      </w:pPr>
      <w:r w:rsidRPr="00B76314">
        <w:rPr>
          <w:bCs/>
          <w:szCs w:val="22"/>
          <w:lang w:val="sr-Latn-RS"/>
        </w:rPr>
        <w:t xml:space="preserve">           </w:t>
      </w:r>
      <w:r w:rsidRPr="00B76314">
        <w:rPr>
          <w:bCs/>
          <w:szCs w:val="22"/>
          <w:lang w:val="hr-HR"/>
        </w:rPr>
        <w:t>Preživljavanje bez progresije bolesti (m</w:t>
      </w:r>
      <w:r w:rsidR="00883BC6" w:rsidRPr="00B76314">
        <w:rPr>
          <w:bCs/>
          <w:szCs w:val="22"/>
          <w:lang w:val="hr-HR"/>
        </w:rPr>
        <w:t>j</w:t>
      </w:r>
      <w:r w:rsidRPr="00B76314">
        <w:rPr>
          <w:bCs/>
          <w:szCs w:val="22"/>
          <w:lang w:val="hr-HR"/>
        </w:rPr>
        <w:t>eseci)</w:t>
      </w:r>
    </w:p>
    <w:p w14:paraId="44A175A0" w14:textId="77777777" w:rsidR="00201810" w:rsidRPr="00B76314" w:rsidRDefault="00201810" w:rsidP="00220E73">
      <w:pPr>
        <w:widowControl w:val="0"/>
        <w:tabs>
          <w:tab w:val="center" w:pos="4536"/>
          <w:tab w:val="right" w:pos="9072"/>
        </w:tabs>
        <w:rPr>
          <w:bCs/>
          <w:szCs w:val="22"/>
          <w:lang w:val="sr-Latn-RS"/>
        </w:rPr>
      </w:pPr>
      <w:r w:rsidRPr="00B76314">
        <w:rPr>
          <w:bCs/>
          <w:szCs w:val="22"/>
          <w:lang w:val="sr-Latn-RS"/>
        </w:rPr>
        <w:t xml:space="preserve">             </w:t>
      </w:r>
    </w:p>
    <w:tbl>
      <w:tblPr>
        <w:tblW w:w="8280" w:type="dxa"/>
        <w:tblInd w:w="450" w:type="dxa"/>
        <w:tblLayout w:type="fixed"/>
        <w:tblLook w:val="04A0" w:firstRow="1" w:lastRow="0" w:firstColumn="1" w:lastColumn="0" w:noHBand="0" w:noVBand="1"/>
      </w:tblPr>
      <w:tblGrid>
        <w:gridCol w:w="720"/>
        <w:gridCol w:w="540"/>
        <w:gridCol w:w="540"/>
        <w:gridCol w:w="630"/>
        <w:gridCol w:w="450"/>
        <w:gridCol w:w="540"/>
        <w:gridCol w:w="540"/>
        <w:gridCol w:w="549"/>
        <w:gridCol w:w="621"/>
        <w:gridCol w:w="450"/>
        <w:gridCol w:w="774"/>
        <w:gridCol w:w="567"/>
        <w:gridCol w:w="279"/>
        <w:gridCol w:w="90"/>
        <w:gridCol w:w="260"/>
        <w:gridCol w:w="190"/>
        <w:gridCol w:w="540"/>
      </w:tblGrid>
      <w:tr w:rsidR="00201810" w:rsidRPr="00B76314" w14:paraId="3167D139" w14:textId="77777777" w:rsidTr="00273427">
        <w:trPr>
          <w:trHeight w:val="295"/>
        </w:trPr>
        <w:tc>
          <w:tcPr>
            <w:tcW w:w="6354" w:type="dxa"/>
            <w:gridSpan w:val="11"/>
            <w:hideMark/>
          </w:tcPr>
          <w:p w14:paraId="012A47EE" w14:textId="77777777" w:rsidR="00201810" w:rsidRPr="00B76314" w:rsidRDefault="00201810" w:rsidP="00220E73">
            <w:pPr>
              <w:widowControl w:val="0"/>
              <w:tabs>
                <w:tab w:val="clear" w:pos="284"/>
              </w:tabs>
              <w:rPr>
                <w:sz w:val="20"/>
                <w:szCs w:val="20"/>
                <w:lang w:val="hr-HR" w:eastAsia="en-GB"/>
              </w:rPr>
            </w:pPr>
            <w:r w:rsidRPr="00B76314">
              <w:rPr>
                <w:sz w:val="20"/>
                <w:szCs w:val="20"/>
                <w:lang w:val="hr-HR" w:eastAsia="en-GB"/>
              </w:rPr>
              <w:t>Broj ispitanika pod rizikom</w:t>
            </w:r>
          </w:p>
        </w:tc>
        <w:tc>
          <w:tcPr>
            <w:tcW w:w="567" w:type="dxa"/>
          </w:tcPr>
          <w:p w14:paraId="4E162FE8" w14:textId="77777777" w:rsidR="00201810" w:rsidRPr="00B76314" w:rsidRDefault="00201810" w:rsidP="00220E73">
            <w:pPr>
              <w:widowControl w:val="0"/>
              <w:tabs>
                <w:tab w:val="clear" w:pos="284"/>
              </w:tabs>
              <w:jc w:val="left"/>
              <w:rPr>
                <w:sz w:val="20"/>
                <w:szCs w:val="20"/>
                <w:lang w:val="hr-HR" w:eastAsia="en-GB"/>
              </w:rPr>
            </w:pPr>
          </w:p>
        </w:tc>
        <w:tc>
          <w:tcPr>
            <w:tcW w:w="369" w:type="dxa"/>
            <w:gridSpan w:val="2"/>
          </w:tcPr>
          <w:p w14:paraId="4438A4D5" w14:textId="77777777" w:rsidR="00201810" w:rsidRPr="00B76314" w:rsidRDefault="00201810" w:rsidP="00220E73">
            <w:pPr>
              <w:widowControl w:val="0"/>
              <w:tabs>
                <w:tab w:val="clear" w:pos="284"/>
              </w:tabs>
              <w:jc w:val="left"/>
              <w:rPr>
                <w:sz w:val="20"/>
                <w:szCs w:val="20"/>
                <w:lang w:val="hr-HR" w:eastAsia="en-GB"/>
              </w:rPr>
            </w:pPr>
          </w:p>
        </w:tc>
        <w:tc>
          <w:tcPr>
            <w:tcW w:w="260" w:type="dxa"/>
          </w:tcPr>
          <w:p w14:paraId="4C18649B" w14:textId="77777777" w:rsidR="00201810" w:rsidRPr="00B76314" w:rsidRDefault="00201810" w:rsidP="00220E73">
            <w:pPr>
              <w:widowControl w:val="0"/>
              <w:tabs>
                <w:tab w:val="clear" w:pos="284"/>
              </w:tabs>
              <w:jc w:val="left"/>
              <w:rPr>
                <w:sz w:val="20"/>
                <w:szCs w:val="20"/>
                <w:lang w:val="hr-HR" w:eastAsia="en-GB"/>
              </w:rPr>
            </w:pPr>
          </w:p>
        </w:tc>
        <w:tc>
          <w:tcPr>
            <w:tcW w:w="730" w:type="dxa"/>
            <w:gridSpan w:val="2"/>
          </w:tcPr>
          <w:p w14:paraId="5ED8775B" w14:textId="77777777" w:rsidR="00201810" w:rsidRPr="00B76314" w:rsidRDefault="00201810" w:rsidP="00220E73">
            <w:pPr>
              <w:widowControl w:val="0"/>
              <w:tabs>
                <w:tab w:val="clear" w:pos="284"/>
              </w:tabs>
              <w:jc w:val="left"/>
              <w:rPr>
                <w:sz w:val="20"/>
                <w:szCs w:val="20"/>
                <w:lang w:val="hr-HR" w:eastAsia="en-GB"/>
              </w:rPr>
            </w:pPr>
          </w:p>
        </w:tc>
      </w:tr>
      <w:tr w:rsidR="00201810" w:rsidRPr="00B76314" w14:paraId="09D54C29" w14:textId="77777777" w:rsidTr="00273427">
        <w:trPr>
          <w:trHeight w:val="263"/>
        </w:trPr>
        <w:tc>
          <w:tcPr>
            <w:tcW w:w="6354" w:type="dxa"/>
            <w:gridSpan w:val="11"/>
            <w:hideMark/>
          </w:tcPr>
          <w:p w14:paraId="76D25883" w14:textId="5922A142" w:rsidR="00201810" w:rsidRPr="00B76314" w:rsidRDefault="00201810" w:rsidP="00220E73">
            <w:pPr>
              <w:widowControl w:val="0"/>
              <w:tabs>
                <w:tab w:val="clear" w:pos="284"/>
              </w:tabs>
              <w:jc w:val="left"/>
              <w:rPr>
                <w:sz w:val="20"/>
                <w:szCs w:val="20"/>
                <w:lang w:val="hr-HR" w:eastAsia="en-GB"/>
              </w:rPr>
            </w:pPr>
            <w:r w:rsidRPr="00B76314">
              <w:rPr>
                <w:sz w:val="20"/>
                <w:szCs w:val="20"/>
                <w:lang w:val="hr-HR" w:eastAsia="en-GB"/>
              </w:rPr>
              <w:t xml:space="preserve">Nivolumab + </w:t>
            </w:r>
            <w:r w:rsidR="00846838" w:rsidRPr="00B76314">
              <w:rPr>
                <w:sz w:val="20"/>
                <w:szCs w:val="20"/>
                <w:lang w:val="hr-HR" w:eastAsia="en-GB"/>
              </w:rPr>
              <w:t>hemioterapija</w:t>
            </w:r>
          </w:p>
        </w:tc>
        <w:tc>
          <w:tcPr>
            <w:tcW w:w="567" w:type="dxa"/>
          </w:tcPr>
          <w:p w14:paraId="7E9A8D80" w14:textId="77777777" w:rsidR="00201810" w:rsidRPr="00B76314" w:rsidRDefault="00201810" w:rsidP="00220E73">
            <w:pPr>
              <w:widowControl w:val="0"/>
              <w:tabs>
                <w:tab w:val="clear" w:pos="284"/>
              </w:tabs>
              <w:jc w:val="left"/>
              <w:rPr>
                <w:sz w:val="20"/>
                <w:szCs w:val="20"/>
                <w:lang w:val="hr-HR" w:eastAsia="en-GB"/>
              </w:rPr>
            </w:pPr>
          </w:p>
        </w:tc>
        <w:tc>
          <w:tcPr>
            <w:tcW w:w="369" w:type="dxa"/>
            <w:gridSpan w:val="2"/>
          </w:tcPr>
          <w:p w14:paraId="0A3367B5" w14:textId="77777777" w:rsidR="00201810" w:rsidRPr="00B76314" w:rsidRDefault="00201810" w:rsidP="00220E73">
            <w:pPr>
              <w:widowControl w:val="0"/>
              <w:tabs>
                <w:tab w:val="clear" w:pos="284"/>
              </w:tabs>
              <w:jc w:val="left"/>
              <w:rPr>
                <w:sz w:val="20"/>
                <w:szCs w:val="20"/>
                <w:lang w:val="hr-HR" w:eastAsia="en-GB"/>
              </w:rPr>
            </w:pPr>
          </w:p>
        </w:tc>
        <w:tc>
          <w:tcPr>
            <w:tcW w:w="260" w:type="dxa"/>
          </w:tcPr>
          <w:p w14:paraId="711E3622" w14:textId="77777777" w:rsidR="00201810" w:rsidRPr="00B76314" w:rsidRDefault="00201810" w:rsidP="00220E73">
            <w:pPr>
              <w:widowControl w:val="0"/>
              <w:tabs>
                <w:tab w:val="clear" w:pos="284"/>
              </w:tabs>
              <w:jc w:val="left"/>
              <w:rPr>
                <w:sz w:val="20"/>
                <w:szCs w:val="20"/>
                <w:lang w:val="hr-HR" w:eastAsia="en-GB"/>
              </w:rPr>
            </w:pPr>
          </w:p>
        </w:tc>
        <w:tc>
          <w:tcPr>
            <w:tcW w:w="730" w:type="dxa"/>
            <w:gridSpan w:val="2"/>
          </w:tcPr>
          <w:p w14:paraId="2F0FBD13" w14:textId="77777777" w:rsidR="00201810" w:rsidRPr="00B76314" w:rsidRDefault="00201810" w:rsidP="00220E73">
            <w:pPr>
              <w:widowControl w:val="0"/>
              <w:tabs>
                <w:tab w:val="clear" w:pos="284"/>
              </w:tabs>
              <w:jc w:val="left"/>
              <w:rPr>
                <w:sz w:val="20"/>
                <w:szCs w:val="20"/>
                <w:lang w:val="hr-HR" w:eastAsia="en-GB"/>
              </w:rPr>
            </w:pPr>
          </w:p>
        </w:tc>
      </w:tr>
      <w:tr w:rsidR="00201810" w:rsidRPr="00B76314" w14:paraId="65764981" w14:textId="77777777" w:rsidTr="00273427">
        <w:trPr>
          <w:trHeight w:val="263"/>
        </w:trPr>
        <w:tc>
          <w:tcPr>
            <w:tcW w:w="720" w:type="dxa"/>
            <w:vAlign w:val="center"/>
            <w:hideMark/>
          </w:tcPr>
          <w:p w14:paraId="56D77498" w14:textId="77777777" w:rsidR="00201810" w:rsidRPr="00B76314" w:rsidRDefault="00201810" w:rsidP="00220E73">
            <w:pPr>
              <w:widowControl w:val="0"/>
              <w:tabs>
                <w:tab w:val="clear" w:pos="284"/>
              </w:tabs>
              <w:jc w:val="left"/>
              <w:rPr>
                <w:sz w:val="20"/>
                <w:szCs w:val="20"/>
                <w:lang w:val="hr-HR" w:eastAsia="en-GB"/>
              </w:rPr>
            </w:pPr>
            <w:r w:rsidRPr="00B76314">
              <w:rPr>
                <w:sz w:val="20"/>
                <w:szCs w:val="20"/>
                <w:lang w:val="hr-HR" w:eastAsia="en-GB"/>
              </w:rPr>
              <w:t>473</w:t>
            </w:r>
          </w:p>
        </w:tc>
        <w:tc>
          <w:tcPr>
            <w:tcW w:w="540" w:type="dxa"/>
            <w:vAlign w:val="center"/>
            <w:hideMark/>
          </w:tcPr>
          <w:p w14:paraId="22A0D1CC" w14:textId="77777777" w:rsidR="00201810" w:rsidRPr="00B76314" w:rsidRDefault="00201810" w:rsidP="00220E73">
            <w:pPr>
              <w:widowControl w:val="0"/>
              <w:tabs>
                <w:tab w:val="clear" w:pos="284"/>
              </w:tabs>
              <w:ind w:left="-108"/>
              <w:jc w:val="left"/>
              <w:rPr>
                <w:sz w:val="20"/>
                <w:szCs w:val="20"/>
                <w:lang w:val="hr-HR" w:eastAsia="en-GB"/>
              </w:rPr>
            </w:pPr>
            <w:r w:rsidRPr="00B76314">
              <w:rPr>
                <w:sz w:val="20"/>
                <w:szCs w:val="20"/>
                <w:lang w:val="hr-HR" w:eastAsia="en-GB"/>
              </w:rPr>
              <w:t>386</w:t>
            </w:r>
          </w:p>
        </w:tc>
        <w:tc>
          <w:tcPr>
            <w:tcW w:w="540" w:type="dxa"/>
            <w:vAlign w:val="center"/>
            <w:hideMark/>
          </w:tcPr>
          <w:p w14:paraId="0E9D4C24" w14:textId="77777777" w:rsidR="00201810" w:rsidRPr="00B76314" w:rsidRDefault="00201810" w:rsidP="00220E73">
            <w:pPr>
              <w:widowControl w:val="0"/>
              <w:tabs>
                <w:tab w:val="clear" w:pos="284"/>
              </w:tabs>
              <w:ind w:left="-108"/>
              <w:jc w:val="left"/>
              <w:rPr>
                <w:sz w:val="20"/>
                <w:szCs w:val="20"/>
                <w:lang w:val="hr-HR" w:eastAsia="en-GB"/>
              </w:rPr>
            </w:pPr>
            <w:r w:rsidRPr="00B76314">
              <w:rPr>
                <w:sz w:val="20"/>
                <w:szCs w:val="20"/>
                <w:lang w:val="hr-HR" w:eastAsia="en-GB"/>
              </w:rPr>
              <w:t>259</w:t>
            </w:r>
          </w:p>
        </w:tc>
        <w:tc>
          <w:tcPr>
            <w:tcW w:w="630" w:type="dxa"/>
            <w:vAlign w:val="center"/>
            <w:hideMark/>
          </w:tcPr>
          <w:p w14:paraId="437EAA10" w14:textId="77777777" w:rsidR="00201810" w:rsidRPr="00B76314" w:rsidRDefault="00201810" w:rsidP="00220E73">
            <w:pPr>
              <w:widowControl w:val="0"/>
              <w:tabs>
                <w:tab w:val="clear" w:pos="284"/>
              </w:tabs>
              <w:ind w:left="-249" w:firstLine="141"/>
              <w:jc w:val="left"/>
              <w:rPr>
                <w:sz w:val="20"/>
                <w:szCs w:val="20"/>
                <w:lang w:val="hr-HR" w:eastAsia="en-GB"/>
              </w:rPr>
            </w:pPr>
            <w:r w:rsidRPr="00B76314">
              <w:rPr>
                <w:sz w:val="20"/>
                <w:szCs w:val="20"/>
                <w:lang w:val="hr-HR" w:eastAsia="en-GB"/>
              </w:rPr>
              <w:t>186</w:t>
            </w:r>
          </w:p>
        </w:tc>
        <w:tc>
          <w:tcPr>
            <w:tcW w:w="450" w:type="dxa"/>
            <w:vAlign w:val="center"/>
            <w:hideMark/>
          </w:tcPr>
          <w:p w14:paraId="6D4F0F5C" w14:textId="77777777" w:rsidR="00201810" w:rsidRPr="00B76314" w:rsidRDefault="00201810" w:rsidP="00220E73">
            <w:pPr>
              <w:widowControl w:val="0"/>
              <w:tabs>
                <w:tab w:val="clear" w:pos="284"/>
              </w:tabs>
              <w:ind w:left="-108"/>
              <w:jc w:val="left"/>
              <w:rPr>
                <w:sz w:val="20"/>
                <w:szCs w:val="20"/>
                <w:lang w:val="hr-HR" w:eastAsia="en-GB"/>
              </w:rPr>
            </w:pPr>
            <w:r w:rsidRPr="00B76314">
              <w:rPr>
                <w:sz w:val="20"/>
                <w:szCs w:val="20"/>
                <w:lang w:val="hr-HR" w:eastAsia="en-GB"/>
              </w:rPr>
              <w:t>143</w:t>
            </w:r>
          </w:p>
        </w:tc>
        <w:tc>
          <w:tcPr>
            <w:tcW w:w="540" w:type="dxa"/>
            <w:vAlign w:val="center"/>
            <w:hideMark/>
          </w:tcPr>
          <w:p w14:paraId="0D0D3DAD" w14:textId="77777777" w:rsidR="00201810" w:rsidRPr="00B76314" w:rsidRDefault="00201810" w:rsidP="00220E73">
            <w:pPr>
              <w:widowControl w:val="0"/>
              <w:tabs>
                <w:tab w:val="clear" w:pos="284"/>
                <w:tab w:val="left" w:pos="189"/>
              </w:tabs>
              <w:ind w:left="-284" w:right="-170"/>
              <w:jc w:val="center"/>
              <w:rPr>
                <w:sz w:val="20"/>
                <w:szCs w:val="20"/>
                <w:lang w:val="hr-HR" w:eastAsia="en-GB"/>
              </w:rPr>
            </w:pPr>
            <w:r w:rsidRPr="00B76314">
              <w:rPr>
                <w:sz w:val="20"/>
                <w:szCs w:val="20"/>
                <w:lang w:val="hr-HR" w:eastAsia="en-GB"/>
              </w:rPr>
              <w:t>115</w:t>
            </w:r>
          </w:p>
        </w:tc>
        <w:tc>
          <w:tcPr>
            <w:tcW w:w="540" w:type="dxa"/>
            <w:vAlign w:val="center"/>
            <w:hideMark/>
          </w:tcPr>
          <w:p w14:paraId="5003D610" w14:textId="77777777" w:rsidR="00201810" w:rsidRPr="00B76314" w:rsidRDefault="00201810" w:rsidP="00220E73">
            <w:pPr>
              <w:widowControl w:val="0"/>
              <w:tabs>
                <w:tab w:val="clear" w:pos="284"/>
              </w:tabs>
              <w:ind w:left="-386" w:right="-340"/>
              <w:jc w:val="center"/>
              <w:rPr>
                <w:sz w:val="20"/>
                <w:szCs w:val="20"/>
                <w:lang w:val="hr-HR" w:eastAsia="en-GB"/>
              </w:rPr>
            </w:pPr>
            <w:r w:rsidRPr="00B76314">
              <w:rPr>
                <w:sz w:val="20"/>
                <w:szCs w:val="20"/>
                <w:lang w:val="hr-HR" w:eastAsia="en-GB"/>
              </w:rPr>
              <w:t>88</w:t>
            </w:r>
          </w:p>
        </w:tc>
        <w:tc>
          <w:tcPr>
            <w:tcW w:w="549" w:type="dxa"/>
            <w:vAlign w:val="center"/>
            <w:hideMark/>
          </w:tcPr>
          <w:p w14:paraId="3E37F0D7" w14:textId="77777777" w:rsidR="00201810" w:rsidRPr="00B76314" w:rsidRDefault="00201810" w:rsidP="00220E73">
            <w:pPr>
              <w:widowControl w:val="0"/>
              <w:tabs>
                <w:tab w:val="clear" w:pos="284"/>
              </w:tabs>
              <w:ind w:left="-108"/>
              <w:jc w:val="center"/>
              <w:rPr>
                <w:sz w:val="20"/>
                <w:szCs w:val="20"/>
                <w:lang w:val="hr-HR" w:eastAsia="en-GB"/>
              </w:rPr>
            </w:pPr>
            <w:r w:rsidRPr="00B76314">
              <w:rPr>
                <w:sz w:val="20"/>
                <w:szCs w:val="20"/>
                <w:lang w:val="hr-HR" w:eastAsia="en-GB"/>
              </w:rPr>
              <w:t>67</w:t>
            </w:r>
          </w:p>
        </w:tc>
        <w:tc>
          <w:tcPr>
            <w:tcW w:w="621" w:type="dxa"/>
            <w:vAlign w:val="center"/>
            <w:hideMark/>
          </w:tcPr>
          <w:p w14:paraId="031F3775" w14:textId="77777777" w:rsidR="00201810" w:rsidRPr="00B76314" w:rsidRDefault="00201810" w:rsidP="00220E73">
            <w:pPr>
              <w:widowControl w:val="0"/>
              <w:tabs>
                <w:tab w:val="clear" w:pos="284"/>
                <w:tab w:val="left" w:pos="367"/>
                <w:tab w:val="right" w:pos="493"/>
              </w:tabs>
              <w:ind w:left="-108"/>
              <w:jc w:val="center"/>
              <w:rPr>
                <w:sz w:val="20"/>
                <w:szCs w:val="20"/>
                <w:lang w:val="hr-HR" w:eastAsia="en-GB"/>
              </w:rPr>
            </w:pPr>
            <w:r w:rsidRPr="00B76314">
              <w:rPr>
                <w:sz w:val="20"/>
                <w:szCs w:val="20"/>
                <w:lang w:val="hr-HR" w:eastAsia="en-GB"/>
              </w:rPr>
              <w:t>47</w:t>
            </w:r>
          </w:p>
        </w:tc>
        <w:tc>
          <w:tcPr>
            <w:tcW w:w="450" w:type="dxa"/>
            <w:vAlign w:val="center"/>
            <w:hideMark/>
          </w:tcPr>
          <w:p w14:paraId="5F9F44B1" w14:textId="77777777" w:rsidR="00201810" w:rsidRPr="00B76314" w:rsidRDefault="00201810" w:rsidP="00220E73">
            <w:pPr>
              <w:widowControl w:val="0"/>
              <w:tabs>
                <w:tab w:val="clear" w:pos="284"/>
                <w:tab w:val="right" w:pos="493"/>
              </w:tabs>
              <w:ind w:left="-227"/>
              <w:jc w:val="right"/>
              <w:rPr>
                <w:sz w:val="20"/>
                <w:szCs w:val="20"/>
                <w:lang w:val="hr-HR" w:eastAsia="en-GB"/>
              </w:rPr>
            </w:pPr>
            <w:r w:rsidRPr="00B76314">
              <w:rPr>
                <w:sz w:val="20"/>
                <w:szCs w:val="20"/>
                <w:lang w:val="hr-HR" w:eastAsia="en-GB"/>
              </w:rPr>
              <w:t>31</w:t>
            </w:r>
          </w:p>
        </w:tc>
        <w:tc>
          <w:tcPr>
            <w:tcW w:w="774" w:type="dxa"/>
            <w:vAlign w:val="center"/>
            <w:hideMark/>
          </w:tcPr>
          <w:p w14:paraId="7C1B1530" w14:textId="77777777" w:rsidR="00201810" w:rsidRPr="00B76314" w:rsidRDefault="00201810" w:rsidP="00220E73">
            <w:pPr>
              <w:widowControl w:val="0"/>
              <w:tabs>
                <w:tab w:val="clear" w:pos="284"/>
                <w:tab w:val="left" w:pos="367"/>
                <w:tab w:val="right" w:pos="493"/>
              </w:tabs>
              <w:ind w:left="-97"/>
              <w:jc w:val="center"/>
              <w:rPr>
                <w:sz w:val="20"/>
                <w:szCs w:val="20"/>
                <w:lang w:val="hr-HR" w:eastAsia="en-GB"/>
              </w:rPr>
            </w:pPr>
            <w:r w:rsidRPr="00B76314">
              <w:rPr>
                <w:sz w:val="20"/>
                <w:szCs w:val="20"/>
                <w:lang w:val="hr-HR" w:eastAsia="en-GB"/>
              </w:rPr>
              <w:t>20</w:t>
            </w:r>
          </w:p>
        </w:tc>
        <w:tc>
          <w:tcPr>
            <w:tcW w:w="567" w:type="dxa"/>
            <w:vAlign w:val="center"/>
            <w:hideMark/>
          </w:tcPr>
          <w:p w14:paraId="3608CFF1" w14:textId="77777777" w:rsidR="00201810" w:rsidRPr="00B76314" w:rsidRDefault="00201810" w:rsidP="00220E73">
            <w:pPr>
              <w:widowControl w:val="0"/>
              <w:tabs>
                <w:tab w:val="clear" w:pos="284"/>
                <w:tab w:val="left" w:pos="367"/>
                <w:tab w:val="right" w:pos="493"/>
              </w:tabs>
              <w:ind w:left="-108" w:right="-112"/>
              <w:jc w:val="left"/>
              <w:rPr>
                <w:sz w:val="20"/>
                <w:szCs w:val="20"/>
                <w:lang w:val="hr-HR" w:eastAsia="en-GB"/>
              </w:rPr>
            </w:pPr>
            <w:r w:rsidRPr="00B76314">
              <w:rPr>
                <w:sz w:val="20"/>
                <w:szCs w:val="20"/>
                <w:lang w:val="hr-HR" w:eastAsia="en-GB"/>
              </w:rPr>
              <w:t>11</w:t>
            </w:r>
          </w:p>
        </w:tc>
        <w:tc>
          <w:tcPr>
            <w:tcW w:w="279" w:type="dxa"/>
            <w:vAlign w:val="center"/>
            <w:hideMark/>
          </w:tcPr>
          <w:p w14:paraId="0B1E33FC" w14:textId="77777777" w:rsidR="00201810" w:rsidRPr="00B76314" w:rsidRDefault="00201810" w:rsidP="00220E73">
            <w:pPr>
              <w:widowControl w:val="0"/>
              <w:tabs>
                <w:tab w:val="clear" w:pos="284"/>
                <w:tab w:val="left" w:pos="367"/>
                <w:tab w:val="right" w:pos="493"/>
              </w:tabs>
              <w:ind w:left="-250" w:firstLine="142"/>
              <w:jc w:val="right"/>
              <w:rPr>
                <w:sz w:val="20"/>
                <w:szCs w:val="20"/>
                <w:lang w:val="hr-HR" w:eastAsia="en-GB"/>
              </w:rPr>
            </w:pPr>
            <w:r w:rsidRPr="00B76314">
              <w:rPr>
                <w:sz w:val="20"/>
                <w:szCs w:val="20"/>
                <w:lang w:val="hr-HR" w:eastAsia="en-GB"/>
              </w:rPr>
              <w:t>4</w:t>
            </w:r>
          </w:p>
        </w:tc>
        <w:tc>
          <w:tcPr>
            <w:tcW w:w="540" w:type="dxa"/>
            <w:gridSpan w:val="3"/>
            <w:vAlign w:val="center"/>
            <w:hideMark/>
          </w:tcPr>
          <w:p w14:paraId="20BCFF73" w14:textId="77777777" w:rsidR="00201810" w:rsidRPr="00B76314" w:rsidRDefault="00201810" w:rsidP="00220E73">
            <w:pPr>
              <w:widowControl w:val="0"/>
              <w:tabs>
                <w:tab w:val="clear" w:pos="284"/>
                <w:tab w:val="left" w:pos="367"/>
                <w:tab w:val="right" w:pos="493"/>
              </w:tabs>
              <w:ind w:left="-108"/>
              <w:jc w:val="right"/>
              <w:rPr>
                <w:sz w:val="20"/>
                <w:szCs w:val="20"/>
                <w:lang w:val="hr-HR" w:eastAsia="en-GB"/>
              </w:rPr>
            </w:pPr>
            <w:r w:rsidRPr="00B76314">
              <w:rPr>
                <w:sz w:val="20"/>
                <w:szCs w:val="20"/>
                <w:lang w:val="hr-HR" w:eastAsia="en-GB"/>
              </w:rPr>
              <w:t>1</w:t>
            </w:r>
          </w:p>
        </w:tc>
        <w:tc>
          <w:tcPr>
            <w:tcW w:w="540" w:type="dxa"/>
            <w:hideMark/>
          </w:tcPr>
          <w:p w14:paraId="0DA09B66" w14:textId="77777777" w:rsidR="00201810" w:rsidRPr="00B76314" w:rsidRDefault="00201810" w:rsidP="00220E73">
            <w:pPr>
              <w:widowControl w:val="0"/>
              <w:tabs>
                <w:tab w:val="clear" w:pos="284"/>
                <w:tab w:val="left" w:pos="367"/>
                <w:tab w:val="right" w:pos="493"/>
              </w:tabs>
              <w:ind w:left="-401" w:firstLine="293"/>
              <w:jc w:val="right"/>
              <w:rPr>
                <w:sz w:val="20"/>
                <w:szCs w:val="20"/>
                <w:lang w:val="hr-HR" w:eastAsia="en-GB"/>
              </w:rPr>
            </w:pPr>
            <w:r w:rsidRPr="00B76314">
              <w:rPr>
                <w:sz w:val="20"/>
                <w:szCs w:val="20"/>
                <w:lang w:val="hr-HR" w:eastAsia="en-GB"/>
              </w:rPr>
              <w:t>0</w:t>
            </w:r>
          </w:p>
        </w:tc>
      </w:tr>
      <w:tr w:rsidR="00201810" w:rsidRPr="00B76314" w14:paraId="66FEB36F" w14:textId="77777777" w:rsidTr="00273427">
        <w:trPr>
          <w:trHeight w:val="263"/>
        </w:trPr>
        <w:tc>
          <w:tcPr>
            <w:tcW w:w="6921" w:type="dxa"/>
            <w:gridSpan w:val="12"/>
            <w:vAlign w:val="center"/>
            <w:hideMark/>
          </w:tcPr>
          <w:p w14:paraId="05EED593" w14:textId="02E2A38D" w:rsidR="00201810" w:rsidRPr="00B76314" w:rsidRDefault="00846838" w:rsidP="00220E73">
            <w:pPr>
              <w:widowControl w:val="0"/>
              <w:tabs>
                <w:tab w:val="clear" w:pos="284"/>
              </w:tabs>
              <w:jc w:val="left"/>
              <w:rPr>
                <w:sz w:val="20"/>
                <w:szCs w:val="20"/>
                <w:lang w:val="hr-HR" w:eastAsia="en-GB"/>
              </w:rPr>
            </w:pPr>
            <w:r w:rsidRPr="00B76314">
              <w:rPr>
                <w:sz w:val="20"/>
                <w:szCs w:val="20"/>
                <w:lang w:val="hr-HR" w:eastAsia="en-GB"/>
              </w:rPr>
              <w:t>Hemioterapija</w:t>
            </w:r>
          </w:p>
        </w:tc>
        <w:tc>
          <w:tcPr>
            <w:tcW w:w="279" w:type="dxa"/>
            <w:vAlign w:val="center"/>
          </w:tcPr>
          <w:p w14:paraId="3684179C" w14:textId="77777777" w:rsidR="00201810" w:rsidRPr="00B76314" w:rsidRDefault="00201810" w:rsidP="00220E73">
            <w:pPr>
              <w:widowControl w:val="0"/>
              <w:tabs>
                <w:tab w:val="clear" w:pos="284"/>
              </w:tabs>
              <w:ind w:left="-108"/>
              <w:jc w:val="left"/>
              <w:rPr>
                <w:sz w:val="20"/>
                <w:szCs w:val="20"/>
                <w:lang w:val="hr-HR" w:eastAsia="en-GB"/>
              </w:rPr>
            </w:pPr>
          </w:p>
        </w:tc>
        <w:tc>
          <w:tcPr>
            <w:tcW w:w="540" w:type="dxa"/>
            <w:gridSpan w:val="3"/>
            <w:vAlign w:val="center"/>
          </w:tcPr>
          <w:p w14:paraId="048A7FC9" w14:textId="77777777" w:rsidR="00201810" w:rsidRPr="00B76314" w:rsidRDefault="00201810" w:rsidP="00220E73">
            <w:pPr>
              <w:widowControl w:val="0"/>
              <w:tabs>
                <w:tab w:val="clear" w:pos="284"/>
              </w:tabs>
              <w:ind w:left="-108"/>
              <w:jc w:val="left"/>
              <w:rPr>
                <w:sz w:val="20"/>
                <w:szCs w:val="20"/>
                <w:lang w:val="hr-HR" w:eastAsia="en-GB"/>
              </w:rPr>
            </w:pPr>
          </w:p>
        </w:tc>
        <w:tc>
          <w:tcPr>
            <w:tcW w:w="540" w:type="dxa"/>
          </w:tcPr>
          <w:p w14:paraId="5054F9C4" w14:textId="77777777" w:rsidR="00201810" w:rsidRPr="00B76314" w:rsidRDefault="00201810" w:rsidP="00220E73">
            <w:pPr>
              <w:widowControl w:val="0"/>
              <w:tabs>
                <w:tab w:val="clear" w:pos="284"/>
              </w:tabs>
              <w:ind w:left="-108"/>
              <w:jc w:val="left"/>
              <w:rPr>
                <w:sz w:val="20"/>
                <w:szCs w:val="20"/>
                <w:lang w:val="hr-HR" w:eastAsia="en-GB"/>
              </w:rPr>
            </w:pPr>
          </w:p>
        </w:tc>
      </w:tr>
      <w:tr w:rsidR="00201810" w:rsidRPr="00B76314" w14:paraId="258790A0" w14:textId="77777777" w:rsidTr="00273427">
        <w:trPr>
          <w:trHeight w:val="263"/>
        </w:trPr>
        <w:tc>
          <w:tcPr>
            <w:tcW w:w="720" w:type="dxa"/>
            <w:vAlign w:val="center"/>
            <w:hideMark/>
          </w:tcPr>
          <w:p w14:paraId="5436A45B" w14:textId="77777777" w:rsidR="00201810" w:rsidRPr="00B76314" w:rsidRDefault="00201810" w:rsidP="00220E73">
            <w:pPr>
              <w:widowControl w:val="0"/>
              <w:tabs>
                <w:tab w:val="clear" w:pos="284"/>
              </w:tabs>
              <w:jc w:val="left"/>
              <w:rPr>
                <w:sz w:val="20"/>
                <w:szCs w:val="20"/>
                <w:lang w:val="hr-HR" w:eastAsia="en-GB"/>
              </w:rPr>
            </w:pPr>
            <w:r w:rsidRPr="00B76314">
              <w:rPr>
                <w:sz w:val="20"/>
                <w:szCs w:val="20"/>
                <w:lang w:val="hr-HR" w:eastAsia="en-GB"/>
              </w:rPr>
              <w:t>482</w:t>
            </w:r>
          </w:p>
        </w:tc>
        <w:tc>
          <w:tcPr>
            <w:tcW w:w="540" w:type="dxa"/>
            <w:vAlign w:val="center"/>
            <w:hideMark/>
          </w:tcPr>
          <w:p w14:paraId="4F4C1AA3" w14:textId="77777777" w:rsidR="00201810" w:rsidRPr="00B76314" w:rsidRDefault="00201810" w:rsidP="00220E73">
            <w:pPr>
              <w:widowControl w:val="0"/>
              <w:tabs>
                <w:tab w:val="clear" w:pos="284"/>
              </w:tabs>
              <w:ind w:left="-108"/>
              <w:jc w:val="left"/>
              <w:rPr>
                <w:sz w:val="20"/>
                <w:szCs w:val="20"/>
                <w:lang w:val="hr-HR" w:eastAsia="en-GB"/>
              </w:rPr>
            </w:pPr>
            <w:r w:rsidRPr="00B76314">
              <w:rPr>
                <w:sz w:val="20"/>
                <w:szCs w:val="20"/>
                <w:lang w:val="hr-HR" w:eastAsia="en-GB"/>
              </w:rPr>
              <w:t>328</w:t>
            </w:r>
          </w:p>
        </w:tc>
        <w:tc>
          <w:tcPr>
            <w:tcW w:w="540" w:type="dxa"/>
            <w:vAlign w:val="center"/>
            <w:hideMark/>
          </w:tcPr>
          <w:p w14:paraId="35A6C86A" w14:textId="77777777" w:rsidR="00201810" w:rsidRPr="00B76314" w:rsidRDefault="00201810" w:rsidP="00220E73">
            <w:pPr>
              <w:widowControl w:val="0"/>
              <w:tabs>
                <w:tab w:val="clear" w:pos="284"/>
              </w:tabs>
              <w:ind w:left="-218"/>
              <w:jc w:val="center"/>
              <w:rPr>
                <w:sz w:val="20"/>
                <w:szCs w:val="20"/>
                <w:lang w:val="hr-HR" w:eastAsia="en-GB"/>
              </w:rPr>
            </w:pPr>
            <w:r w:rsidRPr="00B76314">
              <w:rPr>
                <w:sz w:val="20"/>
                <w:szCs w:val="20"/>
                <w:lang w:val="hr-HR" w:eastAsia="en-GB"/>
              </w:rPr>
              <w:t>202</w:t>
            </w:r>
          </w:p>
        </w:tc>
        <w:tc>
          <w:tcPr>
            <w:tcW w:w="630" w:type="dxa"/>
            <w:vAlign w:val="center"/>
            <w:hideMark/>
          </w:tcPr>
          <w:p w14:paraId="5A63653F" w14:textId="77777777" w:rsidR="00201810" w:rsidRPr="00B76314" w:rsidRDefault="00201810" w:rsidP="00220E73">
            <w:pPr>
              <w:widowControl w:val="0"/>
              <w:tabs>
                <w:tab w:val="clear" w:pos="284"/>
              </w:tabs>
              <w:ind w:left="-219" w:right="-148"/>
              <w:jc w:val="left"/>
              <w:rPr>
                <w:sz w:val="20"/>
                <w:szCs w:val="20"/>
                <w:lang w:val="hr-HR" w:eastAsia="en-GB"/>
              </w:rPr>
            </w:pPr>
            <w:r w:rsidRPr="00B76314">
              <w:rPr>
                <w:sz w:val="20"/>
                <w:szCs w:val="20"/>
                <w:lang w:val="hr-HR" w:eastAsia="en-GB"/>
              </w:rPr>
              <w:t>1114</w:t>
            </w:r>
          </w:p>
        </w:tc>
        <w:tc>
          <w:tcPr>
            <w:tcW w:w="450" w:type="dxa"/>
            <w:vAlign w:val="center"/>
            <w:hideMark/>
          </w:tcPr>
          <w:p w14:paraId="322FFA74" w14:textId="77777777" w:rsidR="00201810" w:rsidRPr="00B76314" w:rsidRDefault="00201810" w:rsidP="00220E73">
            <w:pPr>
              <w:widowControl w:val="0"/>
              <w:tabs>
                <w:tab w:val="clear" w:pos="284"/>
              </w:tabs>
              <w:ind w:left="-82" w:right="-147"/>
              <w:jc w:val="left"/>
              <w:rPr>
                <w:sz w:val="20"/>
                <w:szCs w:val="20"/>
                <w:lang w:val="hr-HR" w:eastAsia="en-GB"/>
              </w:rPr>
            </w:pPr>
            <w:r w:rsidRPr="00B76314">
              <w:rPr>
                <w:sz w:val="20"/>
                <w:szCs w:val="20"/>
                <w:lang w:val="hr-HR" w:eastAsia="en-GB"/>
              </w:rPr>
              <w:t>81</w:t>
            </w:r>
          </w:p>
        </w:tc>
        <w:tc>
          <w:tcPr>
            <w:tcW w:w="540" w:type="dxa"/>
            <w:vAlign w:val="center"/>
            <w:hideMark/>
          </w:tcPr>
          <w:p w14:paraId="75A80270" w14:textId="77777777" w:rsidR="00201810" w:rsidRPr="00B76314" w:rsidRDefault="00201810" w:rsidP="00220E73">
            <w:pPr>
              <w:widowControl w:val="0"/>
              <w:tabs>
                <w:tab w:val="clear" w:pos="284"/>
              </w:tabs>
              <w:ind w:left="-272" w:right="-170"/>
              <w:jc w:val="center"/>
              <w:rPr>
                <w:sz w:val="20"/>
                <w:szCs w:val="20"/>
                <w:lang w:val="hr-HR" w:eastAsia="en-GB"/>
              </w:rPr>
            </w:pPr>
            <w:r w:rsidRPr="00B76314">
              <w:rPr>
                <w:sz w:val="20"/>
                <w:szCs w:val="20"/>
                <w:lang w:val="hr-HR" w:eastAsia="en-GB"/>
              </w:rPr>
              <w:t>58</w:t>
            </w:r>
          </w:p>
        </w:tc>
        <w:tc>
          <w:tcPr>
            <w:tcW w:w="540" w:type="dxa"/>
            <w:vAlign w:val="center"/>
            <w:hideMark/>
          </w:tcPr>
          <w:p w14:paraId="49727BC5" w14:textId="77777777" w:rsidR="00201810" w:rsidRPr="00B76314" w:rsidRDefault="00201810" w:rsidP="00220E73">
            <w:pPr>
              <w:widowControl w:val="0"/>
              <w:tabs>
                <w:tab w:val="clear" w:pos="284"/>
              </w:tabs>
              <w:ind w:left="-397" w:right="-340"/>
              <w:jc w:val="center"/>
              <w:rPr>
                <w:sz w:val="20"/>
                <w:szCs w:val="20"/>
                <w:lang w:val="hr-HR" w:eastAsia="en-GB"/>
              </w:rPr>
            </w:pPr>
            <w:r w:rsidRPr="00B76314">
              <w:rPr>
                <w:sz w:val="20"/>
                <w:szCs w:val="20"/>
                <w:lang w:val="hr-HR" w:eastAsia="en-GB"/>
              </w:rPr>
              <w:t>46</w:t>
            </w:r>
          </w:p>
        </w:tc>
        <w:tc>
          <w:tcPr>
            <w:tcW w:w="549" w:type="dxa"/>
            <w:vAlign w:val="center"/>
            <w:hideMark/>
          </w:tcPr>
          <w:p w14:paraId="480322C9" w14:textId="77777777" w:rsidR="00201810" w:rsidRPr="00B76314" w:rsidRDefault="00201810" w:rsidP="00220E73">
            <w:pPr>
              <w:widowControl w:val="0"/>
              <w:tabs>
                <w:tab w:val="clear" w:pos="284"/>
              </w:tabs>
              <w:jc w:val="left"/>
              <w:rPr>
                <w:sz w:val="20"/>
                <w:szCs w:val="20"/>
                <w:lang w:val="hr-HR" w:eastAsia="en-GB"/>
              </w:rPr>
            </w:pPr>
            <w:r w:rsidRPr="00B76314">
              <w:rPr>
                <w:sz w:val="20"/>
                <w:szCs w:val="20"/>
                <w:lang w:val="hr-HR" w:eastAsia="en-GB"/>
              </w:rPr>
              <w:t>30</w:t>
            </w:r>
          </w:p>
        </w:tc>
        <w:tc>
          <w:tcPr>
            <w:tcW w:w="621" w:type="dxa"/>
            <w:vAlign w:val="center"/>
            <w:hideMark/>
          </w:tcPr>
          <w:p w14:paraId="3B5A5A47" w14:textId="77777777" w:rsidR="00201810" w:rsidRPr="00B76314" w:rsidRDefault="00201810" w:rsidP="00220E73">
            <w:pPr>
              <w:widowControl w:val="0"/>
              <w:tabs>
                <w:tab w:val="clear" w:pos="284"/>
              </w:tabs>
              <w:ind w:left="-108"/>
              <w:jc w:val="center"/>
              <w:rPr>
                <w:sz w:val="20"/>
                <w:szCs w:val="20"/>
                <w:lang w:val="hr-HR" w:eastAsia="en-GB"/>
              </w:rPr>
            </w:pPr>
            <w:r w:rsidRPr="00B76314">
              <w:rPr>
                <w:sz w:val="20"/>
                <w:szCs w:val="20"/>
                <w:lang w:val="hr-HR" w:eastAsia="en-GB"/>
              </w:rPr>
              <w:t>20</w:t>
            </w:r>
          </w:p>
        </w:tc>
        <w:tc>
          <w:tcPr>
            <w:tcW w:w="450" w:type="dxa"/>
            <w:vAlign w:val="center"/>
            <w:hideMark/>
          </w:tcPr>
          <w:p w14:paraId="144626CB" w14:textId="77777777" w:rsidR="00201810" w:rsidRPr="00B76314" w:rsidRDefault="00201810" w:rsidP="00220E73">
            <w:pPr>
              <w:widowControl w:val="0"/>
              <w:tabs>
                <w:tab w:val="clear" w:pos="284"/>
                <w:tab w:val="left" w:pos="367"/>
                <w:tab w:val="right" w:pos="504"/>
              </w:tabs>
              <w:ind w:left="-119"/>
              <w:jc w:val="right"/>
              <w:rPr>
                <w:sz w:val="20"/>
                <w:szCs w:val="20"/>
                <w:lang w:val="hr-HR" w:eastAsia="en-GB"/>
              </w:rPr>
            </w:pPr>
            <w:r w:rsidRPr="00B76314">
              <w:rPr>
                <w:sz w:val="20"/>
                <w:szCs w:val="20"/>
                <w:lang w:val="hr-HR" w:eastAsia="en-GB"/>
              </w:rPr>
              <w:t>16</w:t>
            </w:r>
          </w:p>
        </w:tc>
        <w:tc>
          <w:tcPr>
            <w:tcW w:w="774" w:type="dxa"/>
            <w:vAlign w:val="center"/>
            <w:hideMark/>
          </w:tcPr>
          <w:p w14:paraId="624AFAC8" w14:textId="77777777" w:rsidR="00201810" w:rsidRPr="00B76314" w:rsidRDefault="00201810" w:rsidP="00220E73">
            <w:pPr>
              <w:widowControl w:val="0"/>
              <w:tabs>
                <w:tab w:val="clear" w:pos="284"/>
                <w:tab w:val="right" w:pos="221"/>
              </w:tabs>
              <w:ind w:left="-127"/>
              <w:jc w:val="center"/>
              <w:rPr>
                <w:sz w:val="20"/>
                <w:szCs w:val="20"/>
                <w:lang w:val="hr-HR" w:eastAsia="en-GB"/>
              </w:rPr>
            </w:pPr>
            <w:r w:rsidRPr="00B76314">
              <w:rPr>
                <w:sz w:val="20"/>
                <w:szCs w:val="20"/>
                <w:lang w:val="hr-HR" w:eastAsia="en-GB"/>
              </w:rPr>
              <w:t>12</w:t>
            </w:r>
          </w:p>
        </w:tc>
        <w:tc>
          <w:tcPr>
            <w:tcW w:w="567" w:type="dxa"/>
            <w:vAlign w:val="center"/>
            <w:hideMark/>
          </w:tcPr>
          <w:p w14:paraId="7183BDF8" w14:textId="77777777" w:rsidR="00201810" w:rsidRPr="00B76314" w:rsidRDefault="00201810" w:rsidP="00220E73">
            <w:pPr>
              <w:widowControl w:val="0"/>
              <w:tabs>
                <w:tab w:val="clear" w:pos="284"/>
                <w:tab w:val="left" w:pos="209"/>
                <w:tab w:val="right" w:pos="504"/>
              </w:tabs>
              <w:ind w:left="-108" w:right="-108"/>
              <w:jc w:val="left"/>
              <w:rPr>
                <w:sz w:val="20"/>
                <w:szCs w:val="20"/>
                <w:lang w:val="hr-HR" w:eastAsia="en-GB"/>
              </w:rPr>
            </w:pPr>
            <w:r w:rsidRPr="00B76314">
              <w:rPr>
                <w:sz w:val="20"/>
                <w:szCs w:val="20"/>
                <w:lang w:val="hr-HR" w:eastAsia="en-GB"/>
              </w:rPr>
              <w:t>7</w:t>
            </w:r>
          </w:p>
        </w:tc>
        <w:tc>
          <w:tcPr>
            <w:tcW w:w="279" w:type="dxa"/>
            <w:vAlign w:val="center"/>
            <w:hideMark/>
          </w:tcPr>
          <w:p w14:paraId="661BC1D6"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3</w:t>
            </w:r>
          </w:p>
        </w:tc>
        <w:tc>
          <w:tcPr>
            <w:tcW w:w="540" w:type="dxa"/>
            <w:gridSpan w:val="3"/>
            <w:vAlign w:val="center"/>
            <w:hideMark/>
          </w:tcPr>
          <w:p w14:paraId="51E81A90"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0</w:t>
            </w:r>
          </w:p>
        </w:tc>
        <w:tc>
          <w:tcPr>
            <w:tcW w:w="540" w:type="dxa"/>
            <w:hideMark/>
          </w:tcPr>
          <w:p w14:paraId="504FEEC3" w14:textId="77777777" w:rsidR="00201810" w:rsidRPr="00B76314" w:rsidRDefault="00201810" w:rsidP="00220E73">
            <w:pPr>
              <w:widowControl w:val="0"/>
              <w:tabs>
                <w:tab w:val="clear" w:pos="284"/>
                <w:tab w:val="left" w:pos="367"/>
                <w:tab w:val="right" w:pos="504"/>
              </w:tabs>
              <w:ind w:left="-108"/>
              <w:jc w:val="right"/>
              <w:rPr>
                <w:sz w:val="20"/>
                <w:szCs w:val="20"/>
                <w:lang w:val="hr-HR" w:eastAsia="en-GB"/>
              </w:rPr>
            </w:pPr>
            <w:r w:rsidRPr="00B76314">
              <w:rPr>
                <w:sz w:val="20"/>
                <w:szCs w:val="20"/>
                <w:lang w:val="hr-HR" w:eastAsia="en-GB"/>
              </w:rPr>
              <w:t>0</w:t>
            </w:r>
          </w:p>
        </w:tc>
      </w:tr>
    </w:tbl>
    <w:p w14:paraId="53E8511B" w14:textId="3EB86FB0" w:rsidR="00201810" w:rsidRPr="00B76314" w:rsidRDefault="00201810" w:rsidP="00220E73">
      <w:pPr>
        <w:widowControl w:val="0"/>
        <w:tabs>
          <w:tab w:val="center" w:pos="4536"/>
          <w:tab w:val="right" w:pos="9072"/>
        </w:tabs>
        <w:rPr>
          <w:bCs/>
          <w:sz w:val="20"/>
          <w:szCs w:val="20"/>
          <w:lang w:val="sr-Latn-RS"/>
        </w:rPr>
      </w:pPr>
    </w:p>
    <w:p w14:paraId="2C8A5EDB" w14:textId="3A5B0D9D" w:rsidR="00201810" w:rsidRPr="00B76314" w:rsidRDefault="003A7D23" w:rsidP="00220E73">
      <w:pPr>
        <w:widowControl w:val="0"/>
        <w:tabs>
          <w:tab w:val="center" w:pos="4536"/>
          <w:tab w:val="right" w:pos="9072"/>
        </w:tabs>
        <w:rPr>
          <w:bCs/>
          <w:sz w:val="20"/>
          <w:szCs w:val="20"/>
          <w:lang w:val="hr-HR"/>
        </w:rPr>
      </w:pPr>
      <w:r w:rsidRPr="003A7D23">
        <w:rPr>
          <w:rFonts w:ascii="Symbol" w:eastAsia="Symbol" w:hAnsi="Symbol" w:cs="Symbol"/>
          <w:szCs w:val="22"/>
          <w:lang w:val="en-GB"/>
        </w:rPr>
        <w:t></w:t>
      </w:r>
      <w:r w:rsidRPr="003A7D23">
        <w:rPr>
          <w:rFonts w:ascii="Wingdings 3" w:eastAsia="Wingdings 3" w:hAnsi="Wingdings 3" w:cs="Wingdings 3"/>
          <w:szCs w:val="22"/>
          <w:lang w:val="en-GB"/>
        </w:rPr>
        <w:t></w:t>
      </w:r>
      <w:r w:rsidRPr="003A7D23">
        <w:rPr>
          <w:rFonts w:ascii="Symbol" w:eastAsia="Symbol" w:hAnsi="Symbol" w:cs="Symbol"/>
          <w:szCs w:val="22"/>
          <w:lang w:val="en-GB"/>
        </w:rPr>
        <w:t></w:t>
      </w:r>
      <w:r w:rsidRPr="003A7D23">
        <w:rPr>
          <w:rFonts w:ascii="Symbol" w:eastAsia="Symbol" w:hAnsi="Symbol" w:cs="Symbol"/>
          <w:szCs w:val="22"/>
          <w:lang w:val="en-GB"/>
        </w:rPr>
        <w:t></w:t>
      </w:r>
      <w:r w:rsidR="00201810" w:rsidRPr="00B76314">
        <w:rPr>
          <w:bCs/>
          <w:sz w:val="20"/>
          <w:szCs w:val="20"/>
          <w:lang w:val="hr-HR"/>
        </w:rPr>
        <w:t xml:space="preserve">Nivolumab + </w:t>
      </w:r>
      <w:r w:rsidR="00846838" w:rsidRPr="00B76314">
        <w:rPr>
          <w:bCs/>
          <w:sz w:val="20"/>
          <w:szCs w:val="20"/>
          <w:lang w:val="hr-HR"/>
        </w:rPr>
        <w:t>hemioterapija</w:t>
      </w:r>
      <w:r w:rsidR="00201810" w:rsidRPr="00B76314">
        <w:rPr>
          <w:bCs/>
          <w:sz w:val="20"/>
          <w:szCs w:val="20"/>
          <w:lang w:val="hr-HR"/>
        </w:rPr>
        <w:t xml:space="preserve"> (događaji: 342/473), medijana i 95% CI: 8,31 (7,03; 9,26)</w:t>
      </w:r>
    </w:p>
    <w:p w14:paraId="5365CA34" w14:textId="7DBB70BB" w:rsidR="00201810" w:rsidRPr="00B76314" w:rsidRDefault="003A7D23" w:rsidP="00220E73">
      <w:pPr>
        <w:widowControl w:val="0"/>
        <w:tabs>
          <w:tab w:val="center" w:pos="4536"/>
          <w:tab w:val="right" w:pos="9072"/>
        </w:tabs>
        <w:rPr>
          <w:bCs/>
          <w:sz w:val="20"/>
          <w:szCs w:val="20"/>
          <w:lang w:val="hr-HR"/>
        </w:rPr>
      </w:pPr>
      <w:r>
        <w:rPr>
          <w:bCs/>
          <w:sz w:val="20"/>
          <w:szCs w:val="20"/>
          <w:lang w:val="hr-HR"/>
        </w:rPr>
        <w:t xml:space="preserve"> </w:t>
      </w:r>
      <w:r w:rsidR="00022BE4" w:rsidRPr="00022BE4">
        <w:rPr>
          <w:bCs/>
          <w:noProof/>
          <w:sz w:val="20"/>
          <w:szCs w:val="20"/>
          <w:lang w:val="sr-Latn-ME" w:eastAsia="sr-Latn-ME"/>
        </w:rPr>
        <w:drawing>
          <wp:inline distT="0" distB="0" distL="0" distR="0" wp14:anchorId="1609ED98" wp14:editId="15ECA11C">
            <wp:extent cx="509049" cy="205331"/>
            <wp:effectExtent l="0" t="0" r="5715" b="4445"/>
            <wp:docPr id="175607503" name="Picture 17560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099" cy="205754"/>
                    </a:xfrm>
                    <a:prstGeom prst="rect">
                      <a:avLst/>
                    </a:prstGeom>
                    <a:noFill/>
                    <a:ln>
                      <a:noFill/>
                    </a:ln>
                  </pic:spPr>
                </pic:pic>
              </a:graphicData>
            </a:graphic>
          </wp:inline>
        </w:drawing>
      </w:r>
      <w:r>
        <w:rPr>
          <w:bCs/>
          <w:sz w:val="20"/>
          <w:szCs w:val="20"/>
          <w:lang w:val="hr-HR"/>
        </w:rPr>
        <w:t xml:space="preserve">  </w:t>
      </w:r>
      <w:r w:rsidR="00846838" w:rsidRPr="00B76314">
        <w:rPr>
          <w:bCs/>
          <w:sz w:val="20"/>
          <w:szCs w:val="20"/>
          <w:lang w:val="hr-HR"/>
        </w:rPr>
        <w:t>Hemioterapija</w:t>
      </w:r>
      <w:r w:rsidR="00201810" w:rsidRPr="00B76314">
        <w:rPr>
          <w:bCs/>
          <w:sz w:val="20"/>
          <w:szCs w:val="20"/>
          <w:lang w:val="hr-HR"/>
        </w:rPr>
        <w:t xml:space="preserve"> (događaji: 397/482), medijana i 95% CI: 6.05 (5,55; 6,90)</w:t>
      </w:r>
    </w:p>
    <w:p w14:paraId="030B1425" w14:textId="3BF3E953" w:rsidR="00201810" w:rsidRPr="00B76314" w:rsidRDefault="00201810" w:rsidP="00220E73">
      <w:pPr>
        <w:widowControl w:val="0"/>
        <w:tabs>
          <w:tab w:val="center" w:pos="4536"/>
          <w:tab w:val="right" w:pos="9072"/>
        </w:tabs>
        <w:rPr>
          <w:bCs/>
          <w:sz w:val="20"/>
          <w:szCs w:val="20"/>
          <w:lang w:val="sr-Latn-RS"/>
        </w:rPr>
      </w:pPr>
      <w:r w:rsidRPr="00B76314">
        <w:rPr>
          <w:bCs/>
          <w:sz w:val="20"/>
          <w:szCs w:val="20"/>
          <w:lang w:val="hr-HR"/>
        </w:rPr>
        <w:t>Minimalno praćenje od 19,4 m</w:t>
      </w:r>
      <w:r w:rsidR="00883BC6" w:rsidRPr="00B76314">
        <w:rPr>
          <w:bCs/>
          <w:sz w:val="20"/>
          <w:szCs w:val="20"/>
          <w:lang w:val="hr-HR"/>
        </w:rPr>
        <w:t>j</w:t>
      </w:r>
      <w:r w:rsidRPr="00B76314">
        <w:rPr>
          <w:bCs/>
          <w:sz w:val="20"/>
          <w:szCs w:val="20"/>
          <w:lang w:val="hr-HR"/>
        </w:rPr>
        <w:t>eseca</w:t>
      </w:r>
    </w:p>
    <w:p w14:paraId="455C08E9" w14:textId="67C8D4AE" w:rsidR="00201810" w:rsidRDefault="00201810" w:rsidP="00220E73">
      <w:pPr>
        <w:widowControl w:val="0"/>
        <w:tabs>
          <w:tab w:val="center" w:pos="4536"/>
          <w:tab w:val="right" w:pos="9072"/>
        </w:tabs>
        <w:rPr>
          <w:bCs/>
          <w:sz w:val="20"/>
          <w:szCs w:val="20"/>
          <w:lang w:val="sr-Latn-RS"/>
        </w:rPr>
      </w:pPr>
    </w:p>
    <w:p w14:paraId="4E1CAA3E" w14:textId="77777777" w:rsidR="004100F9" w:rsidRPr="00AB700D" w:rsidRDefault="004100F9" w:rsidP="00220E73">
      <w:pPr>
        <w:widowControl w:val="0"/>
        <w:tabs>
          <w:tab w:val="center" w:pos="4536"/>
          <w:tab w:val="right" w:pos="9072"/>
        </w:tabs>
        <w:rPr>
          <w:bCs/>
          <w:szCs w:val="22"/>
          <w:u w:val="single"/>
          <w:lang w:val="hr-HR"/>
        </w:rPr>
      </w:pPr>
      <w:r w:rsidRPr="00AB700D">
        <w:rPr>
          <w:bCs/>
          <w:szCs w:val="22"/>
          <w:u w:val="single"/>
          <w:lang w:val="hr-HR"/>
        </w:rPr>
        <w:t>Hepatocelularni karcinom</w:t>
      </w:r>
    </w:p>
    <w:p w14:paraId="3CBBF44D" w14:textId="77777777" w:rsidR="004100F9" w:rsidRPr="00AB700D" w:rsidRDefault="004100F9" w:rsidP="00220E73">
      <w:pPr>
        <w:widowControl w:val="0"/>
        <w:tabs>
          <w:tab w:val="center" w:pos="4536"/>
          <w:tab w:val="right" w:pos="9072"/>
        </w:tabs>
        <w:rPr>
          <w:bCs/>
          <w:szCs w:val="22"/>
          <w:lang w:val="hr-HR"/>
        </w:rPr>
      </w:pPr>
    </w:p>
    <w:p w14:paraId="1197F768" w14:textId="36545483" w:rsidR="004100F9" w:rsidRPr="00AB700D" w:rsidRDefault="004100F9" w:rsidP="00220E73">
      <w:pPr>
        <w:widowControl w:val="0"/>
        <w:tabs>
          <w:tab w:val="center" w:pos="4536"/>
          <w:tab w:val="right" w:pos="9072"/>
        </w:tabs>
        <w:rPr>
          <w:bCs/>
          <w:szCs w:val="22"/>
          <w:lang w:val="hr-HR"/>
        </w:rPr>
      </w:pPr>
      <w:r w:rsidRPr="00AB700D">
        <w:rPr>
          <w:bCs/>
          <w:szCs w:val="22"/>
          <w:lang w:val="hr-HR"/>
        </w:rPr>
        <w:t>Bezb</w:t>
      </w:r>
      <w:r w:rsidR="00CA5AB2">
        <w:rPr>
          <w:bCs/>
          <w:szCs w:val="22"/>
          <w:lang w:val="hr-HR"/>
        </w:rPr>
        <w:t>j</w:t>
      </w:r>
      <w:r w:rsidRPr="00AB700D">
        <w:rPr>
          <w:bCs/>
          <w:szCs w:val="22"/>
          <w:lang w:val="hr-HR"/>
        </w:rPr>
        <w:t>ednost i efikasnost nivolumaba u dozi od 1 mg/kg u kombinaciji sa ipilimumabom u dozi od 3 mg/kg svake 3 ned</w:t>
      </w:r>
      <w:r w:rsidR="007916AE">
        <w:rPr>
          <w:bCs/>
          <w:szCs w:val="22"/>
          <w:lang w:val="hr-HR"/>
        </w:rPr>
        <w:t>j</w:t>
      </w:r>
      <w:r w:rsidRPr="00AB700D">
        <w:rPr>
          <w:bCs/>
          <w:szCs w:val="22"/>
          <w:lang w:val="hr-HR"/>
        </w:rPr>
        <w:t>elje do najviše 4 doze, nakon čega je prim</w:t>
      </w:r>
      <w:r w:rsidR="007916AE">
        <w:rPr>
          <w:bCs/>
          <w:szCs w:val="22"/>
          <w:lang w:val="hr-HR"/>
        </w:rPr>
        <w:t>j</w:t>
      </w:r>
      <w:r w:rsidRPr="00AB700D">
        <w:rPr>
          <w:bCs/>
          <w:szCs w:val="22"/>
          <w:lang w:val="hr-HR"/>
        </w:rPr>
        <w:t>enjivana monoterapija nivolumabom u dozi od 480 mg svake 4 ned</w:t>
      </w:r>
      <w:r w:rsidR="007916AE">
        <w:rPr>
          <w:bCs/>
          <w:szCs w:val="22"/>
          <w:lang w:val="hr-HR"/>
        </w:rPr>
        <w:t>j</w:t>
      </w:r>
      <w:r w:rsidRPr="00AB700D">
        <w:rPr>
          <w:bCs/>
          <w:szCs w:val="22"/>
          <w:lang w:val="hr-HR"/>
        </w:rPr>
        <w:t xml:space="preserve">elje u prvoj liniji liječenja neresektabilnog ili uznapredovalog hepatocelularnog karcinoma (HCC) </w:t>
      </w:r>
      <w:r w:rsidRPr="00AB700D">
        <w:rPr>
          <w:bCs/>
          <w:szCs w:val="22"/>
          <w:lang w:val="it-IT"/>
        </w:rPr>
        <w:t xml:space="preserve">ispitivane su u randomizovanoj, otvorenoj studiji faze 3 </w:t>
      </w:r>
      <w:r w:rsidRPr="00AB700D">
        <w:rPr>
          <w:bCs/>
          <w:szCs w:val="22"/>
          <w:lang w:val="hr-HR"/>
        </w:rPr>
        <w:t xml:space="preserve"> (CA2099DW). </w:t>
      </w:r>
      <w:r w:rsidRPr="00AB700D">
        <w:rPr>
          <w:bCs/>
          <w:szCs w:val="22"/>
        </w:rPr>
        <w:t>U ispitivanje su bili uključeni odrasli pacijenti</w:t>
      </w:r>
      <w:r w:rsidRPr="00AB700D">
        <w:rPr>
          <w:bCs/>
          <w:szCs w:val="22"/>
          <w:lang w:val="it-IT"/>
        </w:rPr>
        <w:t xml:space="preserve"> (uzrasta od 18 ili više godina) koji su imali histološki potvrđen</w:t>
      </w:r>
      <w:r w:rsidRPr="00AB700D">
        <w:rPr>
          <w:bCs/>
          <w:szCs w:val="22"/>
          <w:lang w:val="hr-HR"/>
        </w:rPr>
        <w:t xml:space="preserve"> HCC, Child</w:t>
      </w:r>
      <w:r w:rsidRPr="00AB700D">
        <w:rPr>
          <w:bCs/>
          <w:szCs w:val="22"/>
          <w:lang w:val="hr-HR"/>
        </w:rPr>
        <w:noBreakHyphen/>
        <w:t xml:space="preserve">Pugh stadijum A, funkcionalni ECOG status 0 ili 1 </w:t>
      </w:r>
      <w:r w:rsidRPr="00AB700D">
        <w:rPr>
          <w:bCs/>
          <w:szCs w:val="22"/>
        </w:rPr>
        <w:t>koji ni</w:t>
      </w:r>
      <w:r w:rsidR="00541E08">
        <w:rPr>
          <w:bCs/>
          <w:szCs w:val="22"/>
        </w:rPr>
        <w:t>je</w:t>
      </w:r>
      <w:r w:rsidRPr="00AB700D">
        <w:rPr>
          <w:bCs/>
          <w:szCs w:val="22"/>
        </w:rPr>
        <w:t xml:space="preserve">su primili </w:t>
      </w:r>
      <w:r w:rsidRPr="00AB700D">
        <w:rPr>
          <w:bCs/>
          <w:szCs w:val="22"/>
          <w:lang w:val="hr-HR"/>
        </w:rPr>
        <w:t xml:space="preserve">sistemsku terapiju za uznapredovalu bolest. Ezofagogastroduodenoskopija nije bila obavezna prije uključivanja u ispitivanje. U ispitivanje su bili uključeni odrasli pacijenti čija bolest nije bila pogodna za hiruršku i/ili lokoregionalnu terapiju ili je napredovala nakon njih. Bila je dopuštena prethodna neoadjuvantna ili adjuvantna sistemska terapija. </w:t>
      </w:r>
      <w:r w:rsidR="00017B01">
        <w:rPr>
          <w:bCs/>
          <w:szCs w:val="22"/>
        </w:rPr>
        <w:t>Iz ispitivanja su isključeni</w:t>
      </w:r>
      <w:r w:rsidRPr="00AB700D">
        <w:rPr>
          <w:bCs/>
          <w:szCs w:val="22"/>
        </w:rPr>
        <w:t xml:space="preserve"> pacijenti sa </w:t>
      </w:r>
      <w:r w:rsidRPr="00AB700D">
        <w:rPr>
          <w:bCs/>
          <w:szCs w:val="22"/>
          <w:lang w:val="hr-HR"/>
        </w:rPr>
        <w:t xml:space="preserve">aktivnom autoimunom bolešću, metastazama na mozgu ili leptomeningealnim metastazama, prethodnom transplantacijom jetre, </w:t>
      </w:r>
      <w:r w:rsidR="00E85452">
        <w:rPr>
          <w:bCs/>
          <w:szCs w:val="22"/>
          <w:lang w:val="hr-HR"/>
        </w:rPr>
        <w:t>istorij</w:t>
      </w:r>
      <w:r w:rsidRPr="00AB700D">
        <w:rPr>
          <w:bCs/>
          <w:szCs w:val="22"/>
          <w:lang w:val="hr-HR"/>
        </w:rPr>
        <w:t>om hepatičk</w:t>
      </w:r>
      <w:r w:rsidR="00E85452">
        <w:rPr>
          <w:bCs/>
          <w:szCs w:val="22"/>
          <w:lang w:val="hr-HR"/>
        </w:rPr>
        <w:t>e</w:t>
      </w:r>
      <w:r w:rsidRPr="00AB700D">
        <w:rPr>
          <w:bCs/>
          <w:szCs w:val="22"/>
          <w:lang w:val="hr-HR"/>
        </w:rPr>
        <w:t xml:space="preserve"> encefalopatij</w:t>
      </w:r>
      <w:r w:rsidR="00E85452">
        <w:rPr>
          <w:bCs/>
          <w:szCs w:val="22"/>
          <w:lang w:val="hr-HR"/>
        </w:rPr>
        <w:t>e</w:t>
      </w:r>
      <w:r w:rsidRPr="00AB700D">
        <w:rPr>
          <w:bCs/>
          <w:szCs w:val="22"/>
          <w:lang w:val="hr-HR"/>
        </w:rPr>
        <w:t xml:space="preserve"> (u okviru 12 m</w:t>
      </w:r>
      <w:r w:rsidR="00CA5AB2">
        <w:rPr>
          <w:bCs/>
          <w:szCs w:val="22"/>
          <w:lang w:val="hr-HR"/>
        </w:rPr>
        <w:t>j</w:t>
      </w:r>
      <w:r w:rsidRPr="00AB700D">
        <w:rPr>
          <w:bCs/>
          <w:szCs w:val="22"/>
          <w:lang w:val="hr-HR"/>
        </w:rPr>
        <w:t xml:space="preserve">eseci od randomizacije), klinički značajnim ascitesom, medicinskim stanjima koja </w:t>
      </w:r>
      <w:r w:rsidRPr="00AB700D">
        <w:rPr>
          <w:bCs/>
          <w:szCs w:val="22"/>
        </w:rPr>
        <w:t>koja su zaht</w:t>
      </w:r>
      <w:r w:rsidR="007916AE">
        <w:rPr>
          <w:bCs/>
          <w:szCs w:val="22"/>
        </w:rPr>
        <w:t>ij</w:t>
      </w:r>
      <w:r w:rsidRPr="00AB700D">
        <w:rPr>
          <w:bCs/>
          <w:szCs w:val="22"/>
        </w:rPr>
        <w:t>evala primjenu sistemskih imunosupresiva</w:t>
      </w:r>
      <w:r w:rsidRPr="00AB700D">
        <w:rPr>
          <w:bCs/>
          <w:szCs w:val="22"/>
          <w:lang w:val="hr-HR"/>
        </w:rPr>
        <w:t>, infekcijom HIV</w:t>
      </w:r>
      <w:r w:rsidRPr="00AB700D">
        <w:rPr>
          <w:bCs/>
          <w:szCs w:val="22"/>
          <w:lang w:val="hr-HR"/>
        </w:rPr>
        <w:noBreakHyphen/>
        <w:t>om ili aktivnom istovremenom infekcijom virusom hepatitisa B (HBV) i hepatitisa C (CV) ili HBV</w:t>
      </w:r>
      <w:r w:rsidRPr="00AB700D">
        <w:rPr>
          <w:bCs/>
          <w:szCs w:val="22"/>
          <w:lang w:val="hr-HR"/>
        </w:rPr>
        <w:noBreakHyphen/>
        <w:t xml:space="preserve">om i virusom hepatitisa D (HDV). </w:t>
      </w:r>
      <w:r w:rsidRPr="00AB700D">
        <w:rPr>
          <w:bCs/>
          <w:szCs w:val="22"/>
          <w:lang w:val="it-IT"/>
        </w:rPr>
        <w:t>Randomizacija je bila stratifikovana prema</w:t>
      </w:r>
      <w:r w:rsidRPr="00AB700D">
        <w:rPr>
          <w:bCs/>
          <w:szCs w:val="22"/>
          <w:lang w:val="hr-HR"/>
        </w:rPr>
        <w:t xml:space="preserve"> etiologiji (HBV u odnosu na HCV u odnosu na nevirusne infekcije), </w:t>
      </w:r>
      <w:r w:rsidRPr="00AB700D">
        <w:rPr>
          <w:bCs/>
          <w:szCs w:val="22"/>
          <w:lang w:val="hr-HR"/>
        </w:rPr>
        <w:lastRenderedPageBreak/>
        <w:t>makrovaskularnoj invaziji i/ili ekstrahepatalnoj proširenosti (prisutna ili odsutna)</w:t>
      </w:r>
      <w:r w:rsidR="00017B01">
        <w:rPr>
          <w:bCs/>
          <w:szCs w:val="22"/>
          <w:lang w:val="hr-HR"/>
        </w:rPr>
        <w:t>,</w:t>
      </w:r>
      <w:r w:rsidRPr="00AB700D">
        <w:rPr>
          <w:bCs/>
          <w:szCs w:val="22"/>
          <w:lang w:val="hr-HR"/>
        </w:rPr>
        <w:t xml:space="preserve"> te nivoima alfa</w:t>
      </w:r>
      <w:r w:rsidRPr="00AB700D">
        <w:rPr>
          <w:bCs/>
          <w:szCs w:val="22"/>
          <w:lang w:val="hr-HR"/>
        </w:rPr>
        <w:noBreakHyphen/>
        <w:t>fetoproteina (≥ 400 ili &lt; 400 ng/ml).</w:t>
      </w:r>
    </w:p>
    <w:p w14:paraId="0DFB048F" w14:textId="77777777" w:rsidR="004100F9" w:rsidRPr="00AB700D" w:rsidRDefault="004100F9" w:rsidP="00220E73">
      <w:pPr>
        <w:widowControl w:val="0"/>
        <w:tabs>
          <w:tab w:val="center" w:pos="4536"/>
          <w:tab w:val="right" w:pos="9072"/>
        </w:tabs>
        <w:rPr>
          <w:bCs/>
          <w:szCs w:val="22"/>
          <w:lang w:val="hr-HR"/>
        </w:rPr>
      </w:pPr>
    </w:p>
    <w:p w14:paraId="71EAA921" w14:textId="7321BAF7" w:rsidR="004100F9" w:rsidRPr="00AB700D" w:rsidRDefault="004100F9" w:rsidP="00220E73">
      <w:pPr>
        <w:widowControl w:val="0"/>
        <w:tabs>
          <w:tab w:val="center" w:pos="4536"/>
          <w:tab w:val="right" w:pos="9072"/>
        </w:tabs>
        <w:rPr>
          <w:bCs/>
          <w:szCs w:val="22"/>
        </w:rPr>
      </w:pPr>
      <w:r w:rsidRPr="00AB700D">
        <w:rPr>
          <w:bCs/>
          <w:szCs w:val="22"/>
          <w:lang w:val="hr-HR"/>
        </w:rPr>
        <w:t>Ukupno je 668 pacijenata bilo randomizirano za terapiju nivolumabom u kombinaciji sa ipilimumabom (n = 335) ili za primjenu levatiniba odnosno sorafeniba prema izboru ispitivača (n = 333). U grupi koja je l</w:t>
      </w:r>
      <w:r w:rsidR="007916AE">
        <w:rPr>
          <w:bCs/>
          <w:szCs w:val="22"/>
          <w:lang w:val="hr-HR"/>
        </w:rPr>
        <w:t>ij</w:t>
      </w:r>
      <w:r w:rsidRPr="00AB700D">
        <w:rPr>
          <w:bCs/>
          <w:szCs w:val="22"/>
          <w:lang w:val="hr-HR"/>
        </w:rPr>
        <w:t>e</w:t>
      </w:r>
      <w:r w:rsidR="007916AE">
        <w:rPr>
          <w:bCs/>
          <w:szCs w:val="22"/>
          <w:lang w:val="hr-HR"/>
        </w:rPr>
        <w:t>č</w:t>
      </w:r>
      <w:r w:rsidRPr="00AB700D">
        <w:rPr>
          <w:bCs/>
          <w:szCs w:val="22"/>
          <w:lang w:val="hr-HR"/>
        </w:rPr>
        <w:t>ena prema izboru ispitivača 85% l</w:t>
      </w:r>
      <w:r w:rsidR="007916AE">
        <w:rPr>
          <w:bCs/>
          <w:szCs w:val="22"/>
          <w:lang w:val="hr-HR"/>
        </w:rPr>
        <w:t>ij</w:t>
      </w:r>
      <w:r w:rsidRPr="00AB700D">
        <w:rPr>
          <w:bCs/>
          <w:szCs w:val="22"/>
          <w:lang w:val="hr-HR"/>
        </w:rPr>
        <w:t>ečenih pacijenata primalo je lenvatinib i 15% sorafenib. Pacijenti u</w:t>
      </w:r>
      <w:r w:rsidRPr="00AB700D">
        <w:rPr>
          <w:bCs/>
          <w:szCs w:val="22"/>
          <w:lang w:val="it-IT"/>
        </w:rPr>
        <w:t xml:space="preserve"> grupi liječenoj </w:t>
      </w:r>
      <w:r w:rsidRPr="00AB700D">
        <w:rPr>
          <w:bCs/>
          <w:szCs w:val="22"/>
          <w:lang w:val="hr-HR"/>
        </w:rPr>
        <w:t>nivolumabom u kombinaciji sa ipilimumabom</w:t>
      </w:r>
      <w:r w:rsidRPr="00AB700D">
        <w:rPr>
          <w:bCs/>
          <w:szCs w:val="22"/>
          <w:lang w:val="it-IT"/>
        </w:rPr>
        <w:t xml:space="preserve"> primali su nivolumab u dozi od </w:t>
      </w:r>
      <w:r w:rsidRPr="00AB700D">
        <w:rPr>
          <w:bCs/>
          <w:szCs w:val="22"/>
          <w:lang w:val="hr-HR"/>
        </w:rPr>
        <w:t>1 mg/kg svake 3 ned</w:t>
      </w:r>
      <w:r w:rsidR="00CA5AB2">
        <w:rPr>
          <w:bCs/>
          <w:szCs w:val="22"/>
          <w:lang w:val="hr-HR"/>
        </w:rPr>
        <w:t>j</w:t>
      </w:r>
      <w:r w:rsidRPr="00AB700D">
        <w:rPr>
          <w:bCs/>
          <w:szCs w:val="22"/>
          <w:lang w:val="hr-HR"/>
        </w:rPr>
        <w:t>elje u kombinaciji sa ipilimumabom u dozi od 3 mg/kg svake 3 ned</w:t>
      </w:r>
      <w:r w:rsidR="00541E08">
        <w:rPr>
          <w:bCs/>
          <w:szCs w:val="22"/>
          <w:lang w:val="hr-HR"/>
        </w:rPr>
        <w:t>j</w:t>
      </w:r>
      <w:r w:rsidRPr="00AB700D">
        <w:rPr>
          <w:bCs/>
          <w:szCs w:val="22"/>
          <w:lang w:val="hr-HR"/>
        </w:rPr>
        <w:t>elje do najviše 4 doze, nakon čega je sl</w:t>
      </w:r>
      <w:r w:rsidR="00CA5AB2">
        <w:rPr>
          <w:bCs/>
          <w:szCs w:val="22"/>
          <w:lang w:val="hr-HR"/>
        </w:rPr>
        <w:t>ij</w:t>
      </w:r>
      <w:r w:rsidRPr="00AB700D">
        <w:rPr>
          <w:bCs/>
          <w:szCs w:val="22"/>
          <w:lang w:val="hr-HR"/>
        </w:rPr>
        <w:t>edila monoterapija nivolumabom u dozi od 480 mg svake 4 ned</w:t>
      </w:r>
      <w:r w:rsidR="007916AE">
        <w:rPr>
          <w:bCs/>
          <w:szCs w:val="22"/>
          <w:lang w:val="hr-HR"/>
        </w:rPr>
        <w:t>j</w:t>
      </w:r>
      <w:r w:rsidRPr="00AB700D">
        <w:rPr>
          <w:bCs/>
          <w:szCs w:val="22"/>
          <w:lang w:val="hr-HR"/>
        </w:rPr>
        <w:t>elje. Pacijenti u</w:t>
      </w:r>
      <w:r w:rsidRPr="00AB700D">
        <w:rPr>
          <w:bCs/>
          <w:szCs w:val="22"/>
          <w:lang w:val="it-IT"/>
        </w:rPr>
        <w:t xml:space="preserve"> grupi l</w:t>
      </w:r>
      <w:r w:rsidR="007916AE">
        <w:rPr>
          <w:bCs/>
          <w:szCs w:val="22"/>
          <w:lang w:val="it-IT"/>
        </w:rPr>
        <w:t>ij</w:t>
      </w:r>
      <w:r w:rsidRPr="00AB700D">
        <w:rPr>
          <w:bCs/>
          <w:szCs w:val="22"/>
          <w:lang w:val="it-IT"/>
        </w:rPr>
        <w:t>ečenoj p</w:t>
      </w:r>
      <w:r w:rsidRPr="00AB700D">
        <w:rPr>
          <w:bCs/>
          <w:szCs w:val="22"/>
          <w:lang w:val="hr-HR"/>
        </w:rPr>
        <w:t xml:space="preserve">o izboru ispitivača primali su lenvatinib u dozi od 8 mg </w:t>
      </w:r>
      <w:r w:rsidR="007916AE" w:rsidRPr="00FC119C">
        <w:rPr>
          <w:bCs/>
          <w:szCs w:val="22"/>
          <w:lang w:val="hr-HR"/>
        </w:rPr>
        <w:t xml:space="preserve">na dan </w:t>
      </w:r>
      <w:r w:rsidRPr="00AB700D">
        <w:rPr>
          <w:bCs/>
          <w:szCs w:val="22"/>
          <w:lang w:val="hr-HR"/>
        </w:rPr>
        <w:t>peroralno (ako im je t</w:t>
      </w:r>
      <w:r w:rsidR="007916AE">
        <w:rPr>
          <w:bCs/>
          <w:szCs w:val="22"/>
          <w:lang w:val="hr-HR"/>
        </w:rPr>
        <w:t>j</w:t>
      </w:r>
      <w:r w:rsidRPr="00AB700D">
        <w:rPr>
          <w:bCs/>
          <w:szCs w:val="22"/>
          <w:lang w:val="hr-HR"/>
        </w:rPr>
        <w:t xml:space="preserve">elesna masa bila &lt; 60 kg) ili 12 mg </w:t>
      </w:r>
      <w:r w:rsidR="007916AE" w:rsidRPr="0042668D">
        <w:rPr>
          <w:bCs/>
          <w:szCs w:val="22"/>
          <w:lang w:val="hr-HR"/>
        </w:rPr>
        <w:t xml:space="preserve">na dan </w:t>
      </w:r>
      <w:r w:rsidRPr="00AB700D">
        <w:rPr>
          <w:bCs/>
          <w:szCs w:val="22"/>
          <w:lang w:val="hr-HR"/>
        </w:rPr>
        <w:t>peroralno (ako im je t</w:t>
      </w:r>
      <w:r w:rsidR="007916AE">
        <w:rPr>
          <w:bCs/>
          <w:szCs w:val="22"/>
          <w:lang w:val="hr-HR"/>
        </w:rPr>
        <w:t>j</w:t>
      </w:r>
      <w:r w:rsidRPr="00AB700D">
        <w:rPr>
          <w:bCs/>
          <w:szCs w:val="22"/>
          <w:lang w:val="hr-HR"/>
        </w:rPr>
        <w:t>elesna masa bila ≥ 60 kg) ili sorafenib u dozi od 400 mg peroralno dvaput</w:t>
      </w:r>
      <w:r w:rsidR="00541E08">
        <w:rPr>
          <w:bCs/>
          <w:szCs w:val="22"/>
          <w:lang w:val="hr-HR"/>
        </w:rPr>
        <w:t>a</w:t>
      </w:r>
      <w:r w:rsidRPr="00AB700D">
        <w:rPr>
          <w:bCs/>
          <w:szCs w:val="22"/>
          <w:lang w:val="hr-HR"/>
        </w:rPr>
        <w:t xml:space="preserve"> </w:t>
      </w:r>
      <w:r w:rsidR="00541E08">
        <w:rPr>
          <w:bCs/>
          <w:szCs w:val="22"/>
          <w:lang w:val="hr-HR"/>
        </w:rPr>
        <w:t>dnevno</w:t>
      </w:r>
      <w:r w:rsidRPr="00AB700D">
        <w:rPr>
          <w:bCs/>
          <w:szCs w:val="22"/>
          <w:lang w:val="hr-HR"/>
        </w:rPr>
        <w:t>. L</w:t>
      </w:r>
      <w:r w:rsidR="008E0627">
        <w:rPr>
          <w:bCs/>
          <w:szCs w:val="22"/>
          <w:lang w:val="hr-HR"/>
        </w:rPr>
        <w:t>ij</w:t>
      </w:r>
      <w:r w:rsidRPr="00AB700D">
        <w:rPr>
          <w:bCs/>
          <w:szCs w:val="22"/>
          <w:lang w:val="hr-HR"/>
        </w:rPr>
        <w:t>ečenje se nastavilo do progresije bolesti, pojave neprihvatljive toksičnosti ili do 24 m</w:t>
      </w:r>
      <w:r w:rsidR="008E0627">
        <w:rPr>
          <w:bCs/>
          <w:szCs w:val="22"/>
          <w:lang w:val="hr-HR"/>
        </w:rPr>
        <w:t>j</w:t>
      </w:r>
      <w:r w:rsidRPr="00AB700D">
        <w:rPr>
          <w:bCs/>
          <w:szCs w:val="22"/>
          <w:lang w:val="hr-HR"/>
        </w:rPr>
        <w:t xml:space="preserve">eseca. </w:t>
      </w:r>
      <w:r w:rsidRPr="00AB700D">
        <w:rPr>
          <w:bCs/>
          <w:szCs w:val="22"/>
          <w:lang w:val="it-IT"/>
        </w:rPr>
        <w:t>Pacijenti koji su prekinuli l</w:t>
      </w:r>
      <w:r w:rsidR="008E0627">
        <w:rPr>
          <w:bCs/>
          <w:szCs w:val="22"/>
          <w:lang w:val="it-IT"/>
        </w:rPr>
        <w:t>ij</w:t>
      </w:r>
      <w:r w:rsidRPr="00AB700D">
        <w:rPr>
          <w:bCs/>
          <w:szCs w:val="22"/>
          <w:lang w:val="it-IT"/>
        </w:rPr>
        <w:t>ečenje kombinovanom terapijom zbog neželjene reakcije pripisane ipilimumabu mogli su da budu prevedeni na nivolumab u monoterapiji.</w:t>
      </w:r>
      <w:r w:rsidRPr="00AB700D">
        <w:rPr>
          <w:bCs/>
          <w:szCs w:val="22"/>
          <w:lang w:val="hr-HR"/>
        </w:rPr>
        <w:t xml:space="preserve"> </w:t>
      </w:r>
      <w:r w:rsidRPr="00AB700D">
        <w:rPr>
          <w:bCs/>
          <w:szCs w:val="22"/>
          <w:lang w:val="it-IT"/>
        </w:rPr>
        <w:t>Tumorske proc</w:t>
      </w:r>
      <w:r w:rsidR="008E0627">
        <w:rPr>
          <w:bCs/>
          <w:szCs w:val="22"/>
          <w:lang w:val="it-IT"/>
        </w:rPr>
        <w:t>j</w:t>
      </w:r>
      <w:r w:rsidRPr="00AB700D">
        <w:rPr>
          <w:bCs/>
          <w:szCs w:val="22"/>
          <w:lang w:val="it-IT"/>
        </w:rPr>
        <w:t>ene sprovodile su se</w:t>
      </w:r>
      <w:r w:rsidRPr="00AB700D">
        <w:rPr>
          <w:bCs/>
          <w:szCs w:val="22"/>
          <w:lang w:val="hr-HR"/>
        </w:rPr>
        <w:t xml:space="preserve"> na početku ispitivanja, nakon randomizacije u 9. i 16. ned</w:t>
      </w:r>
      <w:r w:rsidR="008E0627">
        <w:rPr>
          <w:bCs/>
          <w:szCs w:val="22"/>
          <w:lang w:val="hr-HR"/>
        </w:rPr>
        <w:t>j</w:t>
      </w:r>
      <w:r w:rsidRPr="00AB700D">
        <w:rPr>
          <w:bCs/>
          <w:szCs w:val="22"/>
          <w:lang w:val="hr-HR"/>
        </w:rPr>
        <w:t>elji, a zatim svakih 8 ned</w:t>
      </w:r>
      <w:r w:rsidR="008E0627">
        <w:rPr>
          <w:bCs/>
          <w:szCs w:val="22"/>
          <w:lang w:val="hr-HR"/>
        </w:rPr>
        <w:t>j</w:t>
      </w:r>
      <w:r w:rsidRPr="00AB700D">
        <w:rPr>
          <w:bCs/>
          <w:szCs w:val="22"/>
          <w:lang w:val="hr-HR"/>
        </w:rPr>
        <w:t>elja do 48. ned</w:t>
      </w:r>
      <w:r w:rsidR="008E0627">
        <w:rPr>
          <w:bCs/>
          <w:szCs w:val="22"/>
          <w:lang w:val="hr-HR"/>
        </w:rPr>
        <w:t>j</w:t>
      </w:r>
      <w:r w:rsidRPr="00AB700D">
        <w:rPr>
          <w:bCs/>
          <w:szCs w:val="22"/>
          <w:lang w:val="hr-HR"/>
        </w:rPr>
        <w:t>elje i zatim svakih 12 ned</w:t>
      </w:r>
      <w:r w:rsidR="008E0627">
        <w:rPr>
          <w:bCs/>
          <w:szCs w:val="22"/>
          <w:lang w:val="hr-HR"/>
        </w:rPr>
        <w:t>j</w:t>
      </w:r>
      <w:r w:rsidRPr="00AB700D">
        <w:rPr>
          <w:bCs/>
          <w:szCs w:val="22"/>
          <w:lang w:val="hr-HR"/>
        </w:rPr>
        <w:t>elja sve do progresije bolesti, prekida l</w:t>
      </w:r>
      <w:r w:rsidR="008E0627">
        <w:rPr>
          <w:bCs/>
          <w:szCs w:val="22"/>
          <w:lang w:val="hr-HR"/>
        </w:rPr>
        <w:t>ij</w:t>
      </w:r>
      <w:r w:rsidRPr="00AB700D">
        <w:rPr>
          <w:bCs/>
          <w:szCs w:val="22"/>
          <w:lang w:val="hr-HR"/>
        </w:rPr>
        <w:t>ečenja ili početka naknadne terapije.</w:t>
      </w:r>
    </w:p>
    <w:p w14:paraId="52674642" w14:textId="77777777" w:rsidR="004100F9" w:rsidRPr="00AB700D" w:rsidRDefault="004100F9" w:rsidP="00220E73">
      <w:pPr>
        <w:widowControl w:val="0"/>
        <w:tabs>
          <w:tab w:val="center" w:pos="4536"/>
          <w:tab w:val="right" w:pos="9072"/>
        </w:tabs>
        <w:rPr>
          <w:bCs/>
          <w:szCs w:val="22"/>
          <w:lang w:val="hr-HR"/>
        </w:rPr>
      </w:pPr>
    </w:p>
    <w:p w14:paraId="5EFF21C6" w14:textId="0F4065AC" w:rsidR="004100F9" w:rsidRPr="00AB700D" w:rsidRDefault="004100F9" w:rsidP="00220E73">
      <w:pPr>
        <w:widowControl w:val="0"/>
        <w:tabs>
          <w:tab w:val="center" w:pos="4536"/>
          <w:tab w:val="right" w:pos="9072"/>
        </w:tabs>
        <w:rPr>
          <w:bCs/>
          <w:szCs w:val="22"/>
          <w:lang w:val="hr-HR"/>
        </w:rPr>
      </w:pPr>
      <w:r w:rsidRPr="00AB700D">
        <w:rPr>
          <w:bCs/>
          <w:szCs w:val="22"/>
          <w:lang w:val="hr-HR"/>
        </w:rPr>
        <w:t>Početne karakteristike bile su uglavnom ujednačene kod svih l</w:t>
      </w:r>
      <w:r w:rsidR="008E0627">
        <w:rPr>
          <w:bCs/>
          <w:szCs w:val="22"/>
          <w:lang w:val="hr-HR"/>
        </w:rPr>
        <w:t>ij</w:t>
      </w:r>
      <w:r w:rsidRPr="00AB700D">
        <w:rPr>
          <w:bCs/>
          <w:szCs w:val="22"/>
          <w:lang w:val="hr-HR"/>
        </w:rPr>
        <w:t xml:space="preserve">ečenih grupa. </w:t>
      </w:r>
      <w:r w:rsidRPr="00AB700D">
        <w:rPr>
          <w:bCs/>
          <w:szCs w:val="22"/>
          <w:lang w:val="it-IT"/>
        </w:rPr>
        <w:t xml:space="preserve">Medijana </w:t>
      </w:r>
      <w:r w:rsidRPr="00AB700D">
        <w:rPr>
          <w:bCs/>
          <w:szCs w:val="22"/>
          <w:lang w:val="hr-HR"/>
        </w:rPr>
        <w:t>životne dobi</w:t>
      </w:r>
      <w:r w:rsidRPr="00AB700D">
        <w:rPr>
          <w:bCs/>
          <w:szCs w:val="22"/>
          <w:lang w:val="it-IT"/>
        </w:rPr>
        <w:t xml:space="preserve"> bila je</w:t>
      </w:r>
      <w:r w:rsidRPr="00AB700D">
        <w:rPr>
          <w:bCs/>
          <w:szCs w:val="22"/>
          <w:lang w:val="hr-HR"/>
        </w:rPr>
        <w:t xml:space="preserve"> 66 godina (raspon: 20–89), pri čemu je 53% pacijenata imalo ≥ 65 godina, a njih 16% ≥ 75 godina, 53% bili su </w:t>
      </w:r>
      <w:r w:rsidRPr="00AB700D">
        <w:rPr>
          <w:bCs/>
          <w:szCs w:val="22"/>
          <w:lang w:val="it-IT"/>
        </w:rPr>
        <w:t>pripadnici b</w:t>
      </w:r>
      <w:r w:rsidR="00CA5AB2">
        <w:rPr>
          <w:bCs/>
          <w:szCs w:val="22"/>
          <w:lang w:val="it-IT"/>
        </w:rPr>
        <w:t>ij</w:t>
      </w:r>
      <w:r w:rsidRPr="00AB700D">
        <w:rPr>
          <w:bCs/>
          <w:szCs w:val="22"/>
          <w:lang w:val="it-IT"/>
        </w:rPr>
        <w:t>ele rase</w:t>
      </w:r>
      <w:r w:rsidRPr="00AB700D">
        <w:rPr>
          <w:bCs/>
          <w:szCs w:val="22"/>
          <w:lang w:val="hr-HR"/>
        </w:rPr>
        <w:t>, 44% bili su Azijati, 2,2% </w:t>
      </w:r>
      <w:r w:rsidRPr="00AB700D">
        <w:rPr>
          <w:bCs/>
          <w:szCs w:val="22"/>
          <w:lang w:val="it-IT"/>
        </w:rPr>
        <w:t>pripadnici crne rase</w:t>
      </w:r>
      <w:r w:rsidRPr="00AB700D">
        <w:rPr>
          <w:bCs/>
          <w:szCs w:val="22"/>
          <w:lang w:val="hr-HR"/>
        </w:rPr>
        <w:t>, a 82% ispitanika bilo je muškog pola. Početni funkcionalni ECOG status iznosio je 0 (71%) ili 1 (29%). Trideset i četiri posto (34%) pacijenata imalo je HBV infekciju, 28% je imalo HCV infekciju, a 36% nije imalo znakova HBV ili HCV infekcije. Devetnaest posto (19%) pacijenata imalo je alkoholnu bolest jetre, a 11% imalo je nealkoholnu masnu jetru. Većina pacijenata imala je BCLC stadijum C (73%) bolesti na početku ispitivanja, 19% je imalo stadijum B, a 6% je imalo stadijum A. Child</w:t>
      </w:r>
      <w:r w:rsidRPr="00AB700D">
        <w:rPr>
          <w:bCs/>
          <w:szCs w:val="22"/>
          <w:lang w:val="hr-HR"/>
        </w:rPr>
        <w:noBreakHyphen/>
        <w:t>Pugh rezultat 5 imalo je 77% pacijenata, rezultat 6 imalo je 20% pacijenata i rezultat ≥ 7 imalo je 3% pacijenata. Ukupno 54% pacijenata imalo je ekstrahepatalnu proširenost; 25% imalo je makrovaskularnu invaziju, a 33% je imalo nivoe AFP</w:t>
      </w:r>
      <w:r w:rsidRPr="00AB700D">
        <w:rPr>
          <w:bCs/>
          <w:szCs w:val="22"/>
          <w:lang w:val="hr-HR"/>
        </w:rPr>
        <w:noBreakHyphen/>
        <w:t>a ≥ 400 µg/l.</w:t>
      </w:r>
    </w:p>
    <w:p w14:paraId="7CBF93ED" w14:textId="77777777" w:rsidR="004100F9" w:rsidRPr="00AB700D" w:rsidRDefault="004100F9" w:rsidP="00220E73">
      <w:pPr>
        <w:widowControl w:val="0"/>
        <w:tabs>
          <w:tab w:val="center" w:pos="4536"/>
          <w:tab w:val="right" w:pos="9072"/>
        </w:tabs>
        <w:rPr>
          <w:bCs/>
          <w:szCs w:val="22"/>
          <w:lang w:val="hr-HR"/>
        </w:rPr>
      </w:pPr>
    </w:p>
    <w:p w14:paraId="5C9AD39F" w14:textId="700E9089" w:rsidR="004100F9" w:rsidRPr="00AB700D" w:rsidRDefault="004100F9" w:rsidP="00220E73">
      <w:pPr>
        <w:widowControl w:val="0"/>
        <w:tabs>
          <w:tab w:val="center" w:pos="4536"/>
          <w:tab w:val="right" w:pos="9072"/>
        </w:tabs>
        <w:rPr>
          <w:bCs/>
          <w:szCs w:val="22"/>
          <w:lang w:val="hr-HR"/>
        </w:rPr>
      </w:pPr>
      <w:r w:rsidRPr="00AB700D">
        <w:rPr>
          <w:bCs/>
          <w:szCs w:val="22"/>
          <w:lang w:val="hr-HR"/>
        </w:rPr>
        <w:t xml:space="preserve">Ispitivanje je pokazalo statistički značajan koristan </w:t>
      </w:r>
      <w:r w:rsidR="00FE2596">
        <w:rPr>
          <w:bCs/>
          <w:szCs w:val="22"/>
          <w:lang w:val="hr-HR"/>
        </w:rPr>
        <w:t>efekat</w:t>
      </w:r>
      <w:r w:rsidR="00FE2596" w:rsidRPr="00AB700D">
        <w:rPr>
          <w:bCs/>
          <w:szCs w:val="22"/>
          <w:lang w:val="hr-HR"/>
        </w:rPr>
        <w:t xml:space="preserve"> </w:t>
      </w:r>
      <w:r w:rsidRPr="00AB700D">
        <w:rPr>
          <w:bCs/>
          <w:szCs w:val="22"/>
          <w:lang w:val="hr-HR"/>
        </w:rPr>
        <w:t>na OS i ORR kod pacijenata randomizovanih za primanje nivolumaba u kombinaciji sa ipilimumabom u poređenju sa pacijentima koji su primali lenvatinib ili sorafenib prema izboru ispitivača. Rezultati za efiksanostt prikazani su u tabeli 46 i na slici 33.</w:t>
      </w:r>
    </w:p>
    <w:p w14:paraId="5CBE6376" w14:textId="77777777" w:rsidR="007916AE" w:rsidRDefault="007916AE" w:rsidP="00220E73">
      <w:pPr>
        <w:widowControl w:val="0"/>
        <w:tabs>
          <w:tab w:val="clear" w:pos="284"/>
        </w:tabs>
        <w:ind w:left="1418" w:hanging="1418"/>
        <w:jc w:val="left"/>
        <w:rPr>
          <w:b/>
          <w:szCs w:val="22"/>
          <w:lang w:val="hr-HR"/>
        </w:rPr>
      </w:pPr>
    </w:p>
    <w:p w14:paraId="4AC4A5D0" w14:textId="1DD123F5" w:rsidR="007916AE" w:rsidRPr="007916AE" w:rsidRDefault="007916AE" w:rsidP="00220E73">
      <w:pPr>
        <w:widowControl w:val="0"/>
        <w:tabs>
          <w:tab w:val="clear" w:pos="284"/>
        </w:tabs>
        <w:ind w:left="1418" w:hanging="1418"/>
        <w:jc w:val="center"/>
        <w:rPr>
          <w:b/>
          <w:szCs w:val="22"/>
          <w:lang w:val="hr-HR"/>
        </w:rPr>
      </w:pPr>
      <w:r w:rsidRPr="007916AE">
        <w:rPr>
          <w:b/>
          <w:szCs w:val="22"/>
          <w:lang w:val="hr-HR"/>
        </w:rPr>
        <w:t>Tabela </w:t>
      </w:r>
      <w:r>
        <w:rPr>
          <w:b/>
          <w:szCs w:val="22"/>
          <w:lang w:val="hr-HR"/>
        </w:rPr>
        <w:t>46</w:t>
      </w:r>
      <w:r w:rsidRPr="007916AE">
        <w:rPr>
          <w:b/>
          <w:szCs w:val="22"/>
          <w:lang w:val="hr-HR"/>
        </w:rPr>
        <w:t>:</w:t>
      </w:r>
      <w:r w:rsidRPr="007916AE">
        <w:rPr>
          <w:b/>
          <w:szCs w:val="22"/>
          <w:lang w:val="hr-HR"/>
        </w:rPr>
        <w:tab/>
      </w:r>
      <w:r w:rsidRPr="007916AE">
        <w:rPr>
          <w:b/>
          <w:bCs/>
          <w:szCs w:val="22"/>
          <w:lang w:val="it-IT"/>
        </w:rPr>
        <w:t>Rezultati efikasnosti kod prve linije l</w:t>
      </w:r>
      <w:r w:rsidR="008E0627">
        <w:rPr>
          <w:b/>
          <w:bCs/>
          <w:szCs w:val="22"/>
          <w:lang w:val="it-IT"/>
        </w:rPr>
        <w:t>ij</w:t>
      </w:r>
      <w:r w:rsidRPr="007916AE">
        <w:rPr>
          <w:b/>
          <w:bCs/>
          <w:szCs w:val="22"/>
          <w:lang w:val="it-IT"/>
        </w:rPr>
        <w:t>ečenja pacijenata sa</w:t>
      </w:r>
      <w:r w:rsidRPr="007916AE">
        <w:rPr>
          <w:b/>
          <w:szCs w:val="22"/>
          <w:lang w:val="hr-HR"/>
        </w:rPr>
        <w:t xml:space="preserve"> HCC</w:t>
      </w:r>
      <w:r w:rsidRPr="007916AE">
        <w:rPr>
          <w:b/>
          <w:szCs w:val="22"/>
          <w:lang w:val="hr-HR"/>
        </w:rPr>
        <w:noBreakHyphen/>
        <w:t>om (CA2099DW)</w:t>
      </w:r>
      <w:r w:rsidRPr="007916AE">
        <w:rPr>
          <w:b/>
          <w:szCs w:val="22"/>
          <w:vertAlign w:val="superscript"/>
          <w:lang w:val="hr-HR"/>
        </w:rPr>
        <w:t>a</w:t>
      </w:r>
    </w:p>
    <w:tbl>
      <w:tblPr>
        <w:tblW w:w="5000" w:type="pct"/>
        <w:tblCellMar>
          <w:top w:w="28" w:type="dxa"/>
          <w:bottom w:w="28" w:type="dxa"/>
        </w:tblCellMar>
        <w:tblLook w:val="04A0" w:firstRow="1" w:lastRow="0" w:firstColumn="1" w:lastColumn="0" w:noHBand="0" w:noVBand="1"/>
      </w:tblPr>
      <w:tblGrid>
        <w:gridCol w:w="3121"/>
        <w:gridCol w:w="3354"/>
        <w:gridCol w:w="2596"/>
      </w:tblGrid>
      <w:tr w:rsidR="007916AE" w:rsidRPr="007916AE" w14:paraId="5D278CD4" w14:textId="77777777" w:rsidTr="00622A10">
        <w:trPr>
          <w:cantSplit/>
          <w:tblHeader/>
        </w:trPr>
        <w:tc>
          <w:tcPr>
            <w:tcW w:w="1720" w:type="pct"/>
            <w:tcBorders>
              <w:top w:val="single" w:sz="4" w:space="0" w:color="auto"/>
              <w:bottom w:val="single" w:sz="4" w:space="0" w:color="auto"/>
            </w:tcBorders>
            <w:shd w:val="clear" w:color="auto" w:fill="auto"/>
          </w:tcPr>
          <w:p w14:paraId="7519E816" w14:textId="77777777" w:rsidR="007916AE" w:rsidRPr="007916AE" w:rsidRDefault="007916AE" w:rsidP="00220E73">
            <w:pPr>
              <w:widowControl w:val="0"/>
              <w:tabs>
                <w:tab w:val="clear" w:pos="284"/>
              </w:tabs>
              <w:suppressAutoHyphens/>
              <w:jc w:val="center"/>
              <w:rPr>
                <w:b/>
                <w:sz w:val="20"/>
                <w:szCs w:val="22"/>
                <w:lang w:val="hr-HR"/>
              </w:rPr>
            </w:pPr>
          </w:p>
        </w:tc>
        <w:tc>
          <w:tcPr>
            <w:tcW w:w="1849" w:type="pct"/>
            <w:tcBorders>
              <w:top w:val="single" w:sz="4" w:space="0" w:color="auto"/>
              <w:bottom w:val="single" w:sz="4" w:space="0" w:color="auto"/>
            </w:tcBorders>
            <w:shd w:val="clear" w:color="auto" w:fill="auto"/>
          </w:tcPr>
          <w:p w14:paraId="7DE997CA" w14:textId="77777777" w:rsidR="007916AE" w:rsidRPr="007916AE" w:rsidRDefault="007916AE" w:rsidP="00220E73">
            <w:pPr>
              <w:widowControl w:val="0"/>
              <w:tabs>
                <w:tab w:val="clear" w:pos="284"/>
              </w:tabs>
              <w:suppressAutoHyphens/>
              <w:jc w:val="center"/>
              <w:rPr>
                <w:b/>
                <w:sz w:val="20"/>
                <w:szCs w:val="22"/>
                <w:lang w:val="hr-HR"/>
              </w:rPr>
            </w:pPr>
            <w:r w:rsidRPr="007916AE">
              <w:rPr>
                <w:b/>
                <w:sz w:val="20"/>
                <w:szCs w:val="22"/>
                <w:lang w:val="hr-HR"/>
              </w:rPr>
              <w:t>ipilimumab + nivolumab</w:t>
            </w:r>
            <w:r w:rsidRPr="007916AE">
              <w:rPr>
                <w:b/>
                <w:sz w:val="20"/>
                <w:szCs w:val="22"/>
                <w:lang w:val="hr-HR"/>
              </w:rPr>
              <w:br/>
              <w:t>(n = 335)</w:t>
            </w:r>
          </w:p>
        </w:tc>
        <w:tc>
          <w:tcPr>
            <w:tcW w:w="1431" w:type="pct"/>
            <w:tcBorders>
              <w:top w:val="single" w:sz="4" w:space="0" w:color="auto"/>
              <w:bottom w:val="single" w:sz="4" w:space="0" w:color="auto"/>
            </w:tcBorders>
            <w:shd w:val="clear" w:color="auto" w:fill="auto"/>
          </w:tcPr>
          <w:p w14:paraId="05710DB5" w14:textId="77777777" w:rsidR="007916AE" w:rsidRPr="007916AE" w:rsidRDefault="007916AE" w:rsidP="00220E73">
            <w:pPr>
              <w:widowControl w:val="0"/>
              <w:tabs>
                <w:tab w:val="clear" w:pos="284"/>
              </w:tabs>
              <w:suppressAutoHyphens/>
              <w:jc w:val="center"/>
              <w:rPr>
                <w:b/>
                <w:sz w:val="20"/>
                <w:szCs w:val="22"/>
                <w:lang w:val="hr-HR"/>
              </w:rPr>
            </w:pPr>
            <w:r w:rsidRPr="007916AE">
              <w:rPr>
                <w:b/>
                <w:sz w:val="20"/>
                <w:szCs w:val="22"/>
                <w:lang w:val="hr-HR"/>
              </w:rPr>
              <w:t>lenvatinib ili sorafenib</w:t>
            </w:r>
            <w:r w:rsidRPr="007916AE">
              <w:rPr>
                <w:b/>
                <w:sz w:val="20"/>
                <w:szCs w:val="22"/>
                <w:lang w:val="hr-HR"/>
              </w:rPr>
              <w:br/>
              <w:t>(n = 333)</w:t>
            </w:r>
          </w:p>
        </w:tc>
      </w:tr>
      <w:tr w:rsidR="007916AE" w:rsidRPr="007916AE" w14:paraId="78F042D1" w14:textId="77777777" w:rsidTr="00622A10">
        <w:trPr>
          <w:cantSplit/>
        </w:trPr>
        <w:tc>
          <w:tcPr>
            <w:tcW w:w="1720" w:type="pct"/>
            <w:tcBorders>
              <w:top w:val="single" w:sz="4" w:space="0" w:color="auto"/>
            </w:tcBorders>
            <w:shd w:val="clear" w:color="auto" w:fill="auto"/>
          </w:tcPr>
          <w:p w14:paraId="51528412" w14:textId="77777777" w:rsidR="007916AE" w:rsidRPr="007916AE" w:rsidRDefault="007916AE" w:rsidP="00220E73">
            <w:pPr>
              <w:widowControl w:val="0"/>
              <w:tabs>
                <w:tab w:val="clear" w:pos="284"/>
              </w:tabs>
              <w:jc w:val="left"/>
              <w:rPr>
                <w:b/>
                <w:sz w:val="20"/>
                <w:szCs w:val="22"/>
                <w:lang w:val="hr-HR"/>
              </w:rPr>
            </w:pPr>
            <w:r w:rsidRPr="007916AE">
              <w:rPr>
                <w:b/>
                <w:sz w:val="20"/>
                <w:szCs w:val="22"/>
                <w:lang w:val="hr-HR"/>
              </w:rPr>
              <w:t>Ukupno preživljavanje</w:t>
            </w:r>
          </w:p>
        </w:tc>
        <w:tc>
          <w:tcPr>
            <w:tcW w:w="1849" w:type="pct"/>
            <w:tcBorders>
              <w:top w:val="single" w:sz="4" w:space="0" w:color="auto"/>
            </w:tcBorders>
            <w:shd w:val="clear" w:color="auto" w:fill="auto"/>
          </w:tcPr>
          <w:p w14:paraId="65A18552" w14:textId="77777777" w:rsidR="007916AE" w:rsidRPr="007916AE" w:rsidRDefault="007916AE" w:rsidP="00220E73">
            <w:pPr>
              <w:widowControl w:val="0"/>
              <w:tabs>
                <w:tab w:val="clear" w:pos="284"/>
              </w:tabs>
              <w:suppressAutoHyphens/>
              <w:jc w:val="left"/>
              <w:rPr>
                <w:sz w:val="20"/>
                <w:szCs w:val="22"/>
                <w:lang w:val="hr-HR"/>
              </w:rPr>
            </w:pPr>
          </w:p>
        </w:tc>
        <w:tc>
          <w:tcPr>
            <w:tcW w:w="1431" w:type="pct"/>
            <w:tcBorders>
              <w:top w:val="single" w:sz="4" w:space="0" w:color="auto"/>
            </w:tcBorders>
            <w:shd w:val="clear" w:color="auto" w:fill="auto"/>
          </w:tcPr>
          <w:p w14:paraId="00849261" w14:textId="77777777" w:rsidR="007916AE" w:rsidRPr="007916AE" w:rsidRDefault="007916AE" w:rsidP="00220E73">
            <w:pPr>
              <w:widowControl w:val="0"/>
              <w:tabs>
                <w:tab w:val="clear" w:pos="284"/>
              </w:tabs>
              <w:suppressAutoHyphens/>
              <w:jc w:val="left"/>
              <w:rPr>
                <w:sz w:val="20"/>
                <w:szCs w:val="22"/>
                <w:lang w:val="hr-HR"/>
              </w:rPr>
            </w:pPr>
          </w:p>
        </w:tc>
      </w:tr>
      <w:tr w:rsidR="007916AE" w:rsidRPr="007916AE" w14:paraId="61019F13" w14:textId="77777777" w:rsidTr="00622A10">
        <w:trPr>
          <w:cantSplit/>
        </w:trPr>
        <w:tc>
          <w:tcPr>
            <w:tcW w:w="1720" w:type="pct"/>
            <w:shd w:val="clear" w:color="auto" w:fill="auto"/>
          </w:tcPr>
          <w:p w14:paraId="344032E1" w14:textId="77777777"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Događaji</w:t>
            </w:r>
          </w:p>
        </w:tc>
        <w:tc>
          <w:tcPr>
            <w:tcW w:w="1849" w:type="pct"/>
            <w:shd w:val="clear" w:color="auto" w:fill="auto"/>
            <w:vAlign w:val="center"/>
          </w:tcPr>
          <w:p w14:paraId="1DECB6C9"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194 (58%)</w:t>
            </w:r>
          </w:p>
        </w:tc>
        <w:tc>
          <w:tcPr>
            <w:tcW w:w="1431" w:type="pct"/>
            <w:shd w:val="clear" w:color="auto" w:fill="auto"/>
            <w:vAlign w:val="center"/>
          </w:tcPr>
          <w:p w14:paraId="1D2CF6B7"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228 (68%)</w:t>
            </w:r>
          </w:p>
        </w:tc>
      </w:tr>
      <w:tr w:rsidR="007916AE" w:rsidRPr="007916AE" w14:paraId="157EAD85" w14:textId="77777777" w:rsidTr="00622A10">
        <w:trPr>
          <w:cantSplit/>
        </w:trPr>
        <w:tc>
          <w:tcPr>
            <w:tcW w:w="1720" w:type="pct"/>
            <w:shd w:val="clear" w:color="auto" w:fill="auto"/>
          </w:tcPr>
          <w:p w14:paraId="16407884" w14:textId="6AE32C3D"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Medijana (m</w:t>
            </w:r>
            <w:r w:rsidR="008E0627">
              <w:rPr>
                <w:sz w:val="20"/>
                <w:szCs w:val="22"/>
                <w:lang w:val="hr-HR"/>
              </w:rPr>
              <w:t>j</w:t>
            </w:r>
            <w:r w:rsidRPr="007916AE">
              <w:rPr>
                <w:sz w:val="20"/>
                <w:szCs w:val="22"/>
                <w:lang w:val="hr-HR"/>
              </w:rPr>
              <w:t>eseci)</w:t>
            </w:r>
          </w:p>
          <w:p w14:paraId="425C26E9" w14:textId="77777777"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(95% CI)</w:t>
            </w:r>
          </w:p>
        </w:tc>
        <w:tc>
          <w:tcPr>
            <w:tcW w:w="1849" w:type="pct"/>
            <w:shd w:val="clear" w:color="auto" w:fill="auto"/>
            <w:vAlign w:val="center"/>
          </w:tcPr>
          <w:p w14:paraId="644D9302"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23,7</w:t>
            </w:r>
          </w:p>
          <w:p w14:paraId="0F0D8FD1"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(18,8; 29,4)</w:t>
            </w:r>
          </w:p>
        </w:tc>
        <w:tc>
          <w:tcPr>
            <w:tcW w:w="1431" w:type="pct"/>
            <w:shd w:val="clear" w:color="auto" w:fill="auto"/>
            <w:vAlign w:val="center"/>
          </w:tcPr>
          <w:p w14:paraId="16530179"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20,6</w:t>
            </w:r>
          </w:p>
          <w:p w14:paraId="096C2972"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(17,5; 22,5)</w:t>
            </w:r>
          </w:p>
        </w:tc>
      </w:tr>
      <w:tr w:rsidR="007916AE" w:rsidRPr="007916AE" w14:paraId="2BEF300A" w14:textId="77777777" w:rsidTr="00622A10">
        <w:trPr>
          <w:cantSplit/>
        </w:trPr>
        <w:tc>
          <w:tcPr>
            <w:tcW w:w="1720" w:type="pct"/>
            <w:shd w:val="clear" w:color="auto" w:fill="auto"/>
          </w:tcPr>
          <w:p w14:paraId="37D37626" w14:textId="77777777" w:rsidR="007916AE" w:rsidRPr="007916AE" w:rsidRDefault="007916AE" w:rsidP="00220E73">
            <w:pPr>
              <w:widowControl w:val="0"/>
              <w:tabs>
                <w:tab w:val="clear" w:pos="284"/>
              </w:tabs>
              <w:ind w:left="227"/>
              <w:jc w:val="left"/>
              <w:rPr>
                <w:sz w:val="20"/>
                <w:szCs w:val="22"/>
                <w:lang w:val="hr-HR"/>
              </w:rPr>
            </w:pPr>
            <w:r w:rsidRPr="007916AE">
              <w:rPr>
                <w:i/>
                <w:sz w:val="20"/>
                <w:szCs w:val="22"/>
                <w:lang w:val="it-IT"/>
              </w:rPr>
              <w:t>Hazard ratio</w:t>
            </w:r>
            <w:r w:rsidRPr="007916AE">
              <w:rPr>
                <w:sz w:val="20"/>
                <w:szCs w:val="22"/>
                <w:lang w:val="hr-HR"/>
              </w:rPr>
              <w:t xml:space="preserve"> (95% CI)</w:t>
            </w:r>
            <w:r w:rsidRPr="007916AE">
              <w:rPr>
                <w:sz w:val="20"/>
                <w:szCs w:val="22"/>
                <w:vertAlign w:val="superscript"/>
                <w:lang w:val="hr-HR"/>
              </w:rPr>
              <w:t>b</w:t>
            </w:r>
          </w:p>
        </w:tc>
        <w:tc>
          <w:tcPr>
            <w:tcW w:w="3280" w:type="pct"/>
            <w:gridSpan w:val="2"/>
            <w:shd w:val="clear" w:color="auto" w:fill="auto"/>
            <w:vAlign w:val="center"/>
          </w:tcPr>
          <w:p w14:paraId="46685770"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0,79 (0,65; 0,96)</w:t>
            </w:r>
          </w:p>
        </w:tc>
      </w:tr>
      <w:tr w:rsidR="007916AE" w:rsidRPr="007916AE" w14:paraId="528782BD" w14:textId="77777777" w:rsidTr="00622A10">
        <w:trPr>
          <w:cantSplit/>
        </w:trPr>
        <w:tc>
          <w:tcPr>
            <w:tcW w:w="1720" w:type="pct"/>
            <w:shd w:val="clear" w:color="auto" w:fill="auto"/>
          </w:tcPr>
          <w:p w14:paraId="1212CCFF" w14:textId="345EECF2"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p</w:t>
            </w:r>
            <w:r w:rsidRPr="007916AE">
              <w:rPr>
                <w:sz w:val="20"/>
                <w:szCs w:val="22"/>
                <w:lang w:val="hr-HR"/>
              </w:rPr>
              <w:noBreakHyphen/>
              <w:t>vr</w:t>
            </w:r>
            <w:r w:rsidR="008E0627">
              <w:rPr>
                <w:sz w:val="20"/>
                <w:szCs w:val="22"/>
                <w:lang w:val="hr-HR"/>
              </w:rPr>
              <w:t>ij</w:t>
            </w:r>
            <w:r w:rsidRPr="007916AE">
              <w:rPr>
                <w:sz w:val="20"/>
                <w:szCs w:val="22"/>
                <w:lang w:val="hr-HR"/>
              </w:rPr>
              <w:t>ednost</w:t>
            </w:r>
            <w:r w:rsidRPr="007916AE">
              <w:rPr>
                <w:sz w:val="20"/>
                <w:szCs w:val="22"/>
                <w:vertAlign w:val="superscript"/>
                <w:lang w:val="hr-HR"/>
              </w:rPr>
              <w:t>c</w:t>
            </w:r>
          </w:p>
        </w:tc>
        <w:tc>
          <w:tcPr>
            <w:tcW w:w="3280" w:type="pct"/>
            <w:gridSpan w:val="2"/>
            <w:shd w:val="clear" w:color="auto" w:fill="auto"/>
            <w:vAlign w:val="center"/>
          </w:tcPr>
          <w:p w14:paraId="764F128C"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0,0180</w:t>
            </w:r>
          </w:p>
        </w:tc>
      </w:tr>
      <w:tr w:rsidR="007916AE" w:rsidRPr="007916AE" w14:paraId="64074C65" w14:textId="77777777" w:rsidTr="00622A10">
        <w:trPr>
          <w:cantSplit/>
        </w:trPr>
        <w:tc>
          <w:tcPr>
            <w:tcW w:w="1720" w:type="pct"/>
            <w:shd w:val="clear" w:color="auto" w:fill="auto"/>
          </w:tcPr>
          <w:p w14:paraId="33AF6C7F" w14:textId="77777777" w:rsidR="007916AE" w:rsidRPr="007916AE" w:rsidRDefault="007916AE" w:rsidP="00220E73">
            <w:pPr>
              <w:widowControl w:val="0"/>
              <w:tabs>
                <w:tab w:val="clear" w:pos="284"/>
              </w:tabs>
              <w:jc w:val="left"/>
              <w:rPr>
                <w:b/>
                <w:sz w:val="20"/>
                <w:szCs w:val="22"/>
                <w:lang w:val="hr-HR"/>
              </w:rPr>
            </w:pPr>
            <w:r w:rsidRPr="007916AE">
              <w:rPr>
                <w:b/>
                <w:sz w:val="20"/>
                <w:szCs w:val="22"/>
                <w:lang w:val="hr-HR"/>
              </w:rPr>
              <w:t>Stopa ukupnog odgovora, n (%)</w:t>
            </w:r>
            <w:r w:rsidRPr="007916AE">
              <w:rPr>
                <w:b/>
                <w:sz w:val="20"/>
                <w:szCs w:val="22"/>
                <w:vertAlign w:val="superscript"/>
                <w:lang w:val="hr-HR"/>
              </w:rPr>
              <w:t>e</w:t>
            </w:r>
          </w:p>
        </w:tc>
        <w:tc>
          <w:tcPr>
            <w:tcW w:w="1849" w:type="pct"/>
            <w:shd w:val="clear" w:color="auto" w:fill="auto"/>
          </w:tcPr>
          <w:p w14:paraId="6BE203D3"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121 (36,1)</w:t>
            </w:r>
          </w:p>
        </w:tc>
        <w:tc>
          <w:tcPr>
            <w:tcW w:w="1431" w:type="pct"/>
            <w:shd w:val="clear" w:color="auto" w:fill="auto"/>
          </w:tcPr>
          <w:p w14:paraId="58B99EA0"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44 (13,2)</w:t>
            </w:r>
          </w:p>
        </w:tc>
      </w:tr>
      <w:tr w:rsidR="007916AE" w:rsidRPr="007916AE" w14:paraId="737BF71F" w14:textId="77777777" w:rsidTr="00622A10">
        <w:trPr>
          <w:cantSplit/>
        </w:trPr>
        <w:tc>
          <w:tcPr>
            <w:tcW w:w="1720" w:type="pct"/>
            <w:shd w:val="clear" w:color="auto" w:fill="auto"/>
          </w:tcPr>
          <w:p w14:paraId="070AAA98" w14:textId="77777777"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(95% CI)</w:t>
            </w:r>
          </w:p>
        </w:tc>
        <w:tc>
          <w:tcPr>
            <w:tcW w:w="1849" w:type="pct"/>
            <w:shd w:val="clear" w:color="auto" w:fill="auto"/>
          </w:tcPr>
          <w:p w14:paraId="3F3F2BE9"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(31,0; 41,5)</w:t>
            </w:r>
          </w:p>
        </w:tc>
        <w:tc>
          <w:tcPr>
            <w:tcW w:w="1431" w:type="pct"/>
            <w:shd w:val="clear" w:color="auto" w:fill="auto"/>
          </w:tcPr>
          <w:p w14:paraId="7584674D"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(9,8; 17,3)</w:t>
            </w:r>
          </w:p>
        </w:tc>
      </w:tr>
      <w:tr w:rsidR="007916AE" w:rsidRPr="007916AE" w14:paraId="63449C96" w14:textId="77777777" w:rsidTr="00622A10">
        <w:trPr>
          <w:cantSplit/>
        </w:trPr>
        <w:tc>
          <w:tcPr>
            <w:tcW w:w="1720" w:type="pct"/>
            <w:shd w:val="clear" w:color="auto" w:fill="auto"/>
          </w:tcPr>
          <w:p w14:paraId="75C44DBB" w14:textId="0B5668B8"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p</w:t>
            </w:r>
            <w:r w:rsidRPr="007916AE">
              <w:rPr>
                <w:sz w:val="20"/>
                <w:szCs w:val="22"/>
                <w:lang w:val="hr-HR"/>
              </w:rPr>
              <w:noBreakHyphen/>
              <w:t>vr</w:t>
            </w:r>
            <w:r w:rsidR="008E0627">
              <w:rPr>
                <w:sz w:val="20"/>
                <w:szCs w:val="22"/>
                <w:lang w:val="hr-HR"/>
              </w:rPr>
              <w:t>ij</w:t>
            </w:r>
            <w:r w:rsidRPr="007916AE">
              <w:rPr>
                <w:sz w:val="20"/>
                <w:szCs w:val="22"/>
                <w:lang w:val="hr-HR"/>
              </w:rPr>
              <w:t>ednost</w:t>
            </w:r>
            <w:r w:rsidRPr="007916AE">
              <w:rPr>
                <w:sz w:val="20"/>
                <w:szCs w:val="22"/>
                <w:vertAlign w:val="superscript"/>
                <w:lang w:val="hr-HR"/>
              </w:rPr>
              <w:t>e</w:t>
            </w:r>
          </w:p>
        </w:tc>
        <w:tc>
          <w:tcPr>
            <w:tcW w:w="3280" w:type="pct"/>
            <w:gridSpan w:val="2"/>
            <w:shd w:val="clear" w:color="auto" w:fill="auto"/>
          </w:tcPr>
          <w:p w14:paraId="06E6E750"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&lt; 0,0001</w:t>
            </w:r>
          </w:p>
        </w:tc>
      </w:tr>
      <w:tr w:rsidR="007916AE" w:rsidRPr="007916AE" w14:paraId="48F79787" w14:textId="77777777" w:rsidTr="00622A10">
        <w:trPr>
          <w:cantSplit/>
        </w:trPr>
        <w:tc>
          <w:tcPr>
            <w:tcW w:w="1720" w:type="pct"/>
            <w:shd w:val="clear" w:color="auto" w:fill="auto"/>
          </w:tcPr>
          <w:p w14:paraId="5A380CFE" w14:textId="77777777"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Potpun odgovor (%)</w:t>
            </w:r>
          </w:p>
        </w:tc>
        <w:tc>
          <w:tcPr>
            <w:tcW w:w="1849" w:type="pct"/>
            <w:shd w:val="clear" w:color="auto" w:fill="auto"/>
          </w:tcPr>
          <w:p w14:paraId="335758B2"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23 (6,9)</w:t>
            </w:r>
          </w:p>
        </w:tc>
        <w:tc>
          <w:tcPr>
            <w:tcW w:w="1431" w:type="pct"/>
            <w:shd w:val="clear" w:color="auto" w:fill="auto"/>
          </w:tcPr>
          <w:p w14:paraId="38F27823"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6 (1,8)</w:t>
            </w:r>
          </w:p>
        </w:tc>
      </w:tr>
      <w:tr w:rsidR="007916AE" w:rsidRPr="007916AE" w14:paraId="5D7B9762" w14:textId="77777777" w:rsidTr="00622A10">
        <w:trPr>
          <w:cantSplit/>
        </w:trPr>
        <w:tc>
          <w:tcPr>
            <w:tcW w:w="1720" w:type="pct"/>
            <w:shd w:val="clear" w:color="auto" w:fill="auto"/>
          </w:tcPr>
          <w:p w14:paraId="5D7CF473" w14:textId="10C4DB4B"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D</w:t>
            </w:r>
            <w:r w:rsidR="008E0627">
              <w:rPr>
                <w:sz w:val="20"/>
                <w:szCs w:val="22"/>
                <w:lang w:val="hr-HR"/>
              </w:rPr>
              <w:t>j</w:t>
            </w:r>
            <w:r w:rsidRPr="007916AE">
              <w:rPr>
                <w:sz w:val="20"/>
                <w:szCs w:val="22"/>
                <w:lang w:val="hr-HR"/>
              </w:rPr>
              <w:t>elimičan odgovor (%)</w:t>
            </w:r>
          </w:p>
        </w:tc>
        <w:tc>
          <w:tcPr>
            <w:tcW w:w="1849" w:type="pct"/>
            <w:shd w:val="clear" w:color="auto" w:fill="auto"/>
          </w:tcPr>
          <w:p w14:paraId="1DBADAE3"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98 (29,3)</w:t>
            </w:r>
          </w:p>
        </w:tc>
        <w:tc>
          <w:tcPr>
            <w:tcW w:w="1431" w:type="pct"/>
            <w:shd w:val="clear" w:color="auto" w:fill="auto"/>
          </w:tcPr>
          <w:p w14:paraId="246BFAA7"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38 (11,4)</w:t>
            </w:r>
          </w:p>
        </w:tc>
      </w:tr>
      <w:tr w:rsidR="007916AE" w:rsidRPr="007916AE" w14:paraId="18F2CD42" w14:textId="77777777" w:rsidTr="00622A10">
        <w:trPr>
          <w:cantSplit/>
        </w:trPr>
        <w:tc>
          <w:tcPr>
            <w:tcW w:w="1720" w:type="pct"/>
            <w:shd w:val="clear" w:color="auto" w:fill="auto"/>
          </w:tcPr>
          <w:p w14:paraId="696B65B6" w14:textId="3B33A95C" w:rsidR="007916AE" w:rsidRPr="007916AE" w:rsidRDefault="007916AE" w:rsidP="00220E73">
            <w:pPr>
              <w:widowControl w:val="0"/>
              <w:tabs>
                <w:tab w:val="clear" w:pos="284"/>
              </w:tabs>
              <w:jc w:val="left"/>
              <w:rPr>
                <w:b/>
                <w:sz w:val="20"/>
                <w:szCs w:val="22"/>
                <w:lang w:val="hr-HR"/>
              </w:rPr>
            </w:pPr>
            <w:r w:rsidRPr="007916AE">
              <w:rPr>
                <w:b/>
                <w:sz w:val="20"/>
                <w:szCs w:val="22"/>
                <w:lang w:val="hr-HR"/>
              </w:rPr>
              <w:t>Trajanje odgovora (m</w:t>
            </w:r>
            <w:r w:rsidR="008E0627">
              <w:rPr>
                <w:b/>
                <w:sz w:val="20"/>
                <w:szCs w:val="22"/>
                <w:lang w:val="hr-HR"/>
              </w:rPr>
              <w:t>j</w:t>
            </w:r>
            <w:r w:rsidRPr="007916AE">
              <w:rPr>
                <w:b/>
                <w:sz w:val="20"/>
                <w:szCs w:val="22"/>
                <w:lang w:val="hr-HR"/>
              </w:rPr>
              <w:t>eseci)</w:t>
            </w:r>
            <w:r w:rsidRPr="007916AE">
              <w:rPr>
                <w:b/>
                <w:sz w:val="20"/>
                <w:szCs w:val="22"/>
                <w:vertAlign w:val="superscript"/>
                <w:lang w:val="hr-HR"/>
              </w:rPr>
              <w:t>d</w:t>
            </w:r>
          </w:p>
        </w:tc>
        <w:tc>
          <w:tcPr>
            <w:tcW w:w="1849" w:type="pct"/>
            <w:shd w:val="clear" w:color="auto" w:fill="auto"/>
          </w:tcPr>
          <w:p w14:paraId="5829F286" w14:textId="77777777" w:rsidR="007916AE" w:rsidRPr="007916AE" w:rsidRDefault="007916AE" w:rsidP="00220E73">
            <w:pPr>
              <w:widowControl w:val="0"/>
              <w:tabs>
                <w:tab w:val="clear" w:pos="284"/>
              </w:tabs>
              <w:jc w:val="center"/>
              <w:rPr>
                <w:sz w:val="20"/>
                <w:szCs w:val="22"/>
                <w:lang w:val="hr-HR"/>
              </w:rPr>
            </w:pPr>
          </w:p>
        </w:tc>
        <w:tc>
          <w:tcPr>
            <w:tcW w:w="1431" w:type="pct"/>
            <w:shd w:val="clear" w:color="auto" w:fill="auto"/>
          </w:tcPr>
          <w:p w14:paraId="5C49DEBD" w14:textId="77777777" w:rsidR="007916AE" w:rsidRPr="007916AE" w:rsidRDefault="007916AE" w:rsidP="00220E73">
            <w:pPr>
              <w:widowControl w:val="0"/>
              <w:tabs>
                <w:tab w:val="clear" w:pos="284"/>
              </w:tabs>
              <w:jc w:val="center"/>
              <w:rPr>
                <w:sz w:val="20"/>
                <w:szCs w:val="22"/>
                <w:lang w:val="hr-HR"/>
              </w:rPr>
            </w:pPr>
          </w:p>
        </w:tc>
      </w:tr>
      <w:tr w:rsidR="007916AE" w:rsidRPr="007916AE" w14:paraId="0E87A94B" w14:textId="77777777" w:rsidTr="00622A10">
        <w:trPr>
          <w:cantSplit/>
        </w:trPr>
        <w:tc>
          <w:tcPr>
            <w:tcW w:w="1720" w:type="pct"/>
            <w:tcBorders>
              <w:bottom w:val="single" w:sz="4" w:space="0" w:color="auto"/>
            </w:tcBorders>
            <w:shd w:val="clear" w:color="auto" w:fill="auto"/>
          </w:tcPr>
          <w:p w14:paraId="35B9133A" w14:textId="77777777" w:rsidR="007916AE" w:rsidRPr="007916AE" w:rsidRDefault="007916AE" w:rsidP="00220E73">
            <w:pPr>
              <w:widowControl w:val="0"/>
              <w:tabs>
                <w:tab w:val="clear" w:pos="284"/>
              </w:tabs>
              <w:ind w:left="227"/>
              <w:jc w:val="left"/>
              <w:rPr>
                <w:sz w:val="20"/>
                <w:szCs w:val="22"/>
                <w:lang w:val="hr-HR"/>
              </w:rPr>
            </w:pPr>
            <w:r w:rsidRPr="007916AE">
              <w:rPr>
                <w:sz w:val="20"/>
                <w:szCs w:val="22"/>
                <w:lang w:val="hr-HR"/>
              </w:rPr>
              <w:t>Medijana</w:t>
            </w:r>
          </w:p>
          <w:p w14:paraId="18235F08" w14:textId="77777777" w:rsidR="007916AE" w:rsidRPr="007916AE" w:rsidRDefault="007916AE" w:rsidP="00220E73">
            <w:pPr>
              <w:widowControl w:val="0"/>
              <w:tabs>
                <w:tab w:val="clear" w:pos="284"/>
              </w:tabs>
              <w:ind w:left="227"/>
              <w:jc w:val="left"/>
              <w:rPr>
                <w:sz w:val="20"/>
                <w:szCs w:val="22"/>
                <w:vertAlign w:val="superscript"/>
                <w:lang w:val="hr-HR"/>
              </w:rPr>
            </w:pPr>
            <w:r w:rsidRPr="007916AE">
              <w:rPr>
                <w:sz w:val="20"/>
                <w:szCs w:val="22"/>
                <w:lang w:val="hr-HR"/>
              </w:rPr>
              <w:t>(95% CI)</w:t>
            </w:r>
          </w:p>
        </w:tc>
        <w:tc>
          <w:tcPr>
            <w:tcW w:w="1849" w:type="pct"/>
            <w:tcBorders>
              <w:bottom w:val="single" w:sz="4" w:space="0" w:color="auto"/>
            </w:tcBorders>
            <w:shd w:val="clear" w:color="auto" w:fill="auto"/>
          </w:tcPr>
          <w:p w14:paraId="200169E9"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30,4</w:t>
            </w:r>
          </w:p>
          <w:p w14:paraId="7148C55E"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(21,2; NP)</w:t>
            </w:r>
          </w:p>
        </w:tc>
        <w:tc>
          <w:tcPr>
            <w:tcW w:w="1431" w:type="pct"/>
            <w:tcBorders>
              <w:bottom w:val="single" w:sz="4" w:space="0" w:color="auto"/>
            </w:tcBorders>
            <w:shd w:val="clear" w:color="auto" w:fill="auto"/>
          </w:tcPr>
          <w:p w14:paraId="0FC88A0F"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12,9</w:t>
            </w:r>
          </w:p>
          <w:p w14:paraId="1B650BF0" w14:textId="77777777" w:rsidR="007916AE" w:rsidRPr="007916AE" w:rsidRDefault="007916AE" w:rsidP="00220E73">
            <w:pPr>
              <w:widowControl w:val="0"/>
              <w:tabs>
                <w:tab w:val="clear" w:pos="284"/>
              </w:tabs>
              <w:jc w:val="center"/>
              <w:rPr>
                <w:sz w:val="20"/>
                <w:szCs w:val="22"/>
                <w:lang w:val="hr-HR"/>
              </w:rPr>
            </w:pPr>
            <w:r w:rsidRPr="007916AE">
              <w:rPr>
                <w:sz w:val="20"/>
                <w:szCs w:val="22"/>
                <w:lang w:val="hr-HR"/>
              </w:rPr>
              <w:t>(10,2; 31,2)</w:t>
            </w:r>
          </w:p>
        </w:tc>
      </w:tr>
    </w:tbl>
    <w:p w14:paraId="05765115" w14:textId="191D127E" w:rsidR="007916AE" w:rsidRPr="007916AE" w:rsidRDefault="007916AE" w:rsidP="00220E73">
      <w:pPr>
        <w:widowControl w:val="0"/>
        <w:tabs>
          <w:tab w:val="clear" w:pos="284"/>
        </w:tabs>
        <w:ind w:left="426" w:hanging="284"/>
        <w:rPr>
          <w:sz w:val="18"/>
          <w:szCs w:val="22"/>
          <w:lang w:val="hr-HR"/>
        </w:rPr>
      </w:pPr>
      <w:r w:rsidRPr="007916AE">
        <w:rPr>
          <w:sz w:val="18"/>
          <w:szCs w:val="22"/>
          <w:vertAlign w:val="superscript"/>
          <w:lang w:val="hr-HR"/>
        </w:rPr>
        <w:t>a</w:t>
      </w:r>
      <w:r w:rsidRPr="007916AE">
        <w:rPr>
          <w:sz w:val="18"/>
          <w:szCs w:val="22"/>
          <w:lang w:val="hr-HR"/>
        </w:rPr>
        <w:tab/>
        <w:t>Minimalno praćenje od 26,8 m</w:t>
      </w:r>
      <w:r>
        <w:rPr>
          <w:sz w:val="18"/>
          <w:szCs w:val="22"/>
          <w:lang w:val="hr-HR"/>
        </w:rPr>
        <w:t>j</w:t>
      </w:r>
      <w:r w:rsidRPr="007916AE">
        <w:rPr>
          <w:sz w:val="18"/>
          <w:szCs w:val="22"/>
          <w:lang w:val="hr-HR"/>
        </w:rPr>
        <w:t>eseci. Medijana praćenja od 35,2 m</w:t>
      </w:r>
      <w:r>
        <w:rPr>
          <w:sz w:val="18"/>
          <w:szCs w:val="22"/>
          <w:lang w:val="hr-HR"/>
        </w:rPr>
        <w:t>j</w:t>
      </w:r>
      <w:r w:rsidRPr="007916AE">
        <w:rPr>
          <w:sz w:val="18"/>
          <w:szCs w:val="22"/>
          <w:lang w:val="hr-HR"/>
        </w:rPr>
        <w:t>eseca.</w:t>
      </w:r>
    </w:p>
    <w:p w14:paraId="271133E6" w14:textId="77777777" w:rsidR="007916AE" w:rsidRPr="007916AE" w:rsidRDefault="007916AE" w:rsidP="00220E73">
      <w:pPr>
        <w:widowControl w:val="0"/>
        <w:tabs>
          <w:tab w:val="clear" w:pos="284"/>
        </w:tabs>
        <w:ind w:left="426" w:hanging="284"/>
        <w:rPr>
          <w:sz w:val="18"/>
          <w:szCs w:val="22"/>
          <w:lang w:val="hr-HR"/>
        </w:rPr>
      </w:pPr>
      <w:bookmarkStart w:id="57" w:name="_Hlk165993129"/>
      <w:r w:rsidRPr="007916AE">
        <w:rPr>
          <w:sz w:val="18"/>
          <w:szCs w:val="22"/>
          <w:vertAlign w:val="superscript"/>
          <w:lang w:val="hr-HR"/>
        </w:rPr>
        <w:t>b</w:t>
      </w:r>
      <w:r w:rsidRPr="007916AE">
        <w:rPr>
          <w:sz w:val="18"/>
          <w:szCs w:val="22"/>
          <w:lang w:val="hr-HR"/>
        </w:rPr>
        <w:tab/>
        <w:t>Na osnovu stratifikovanog Coxovog modela proporcionalnih hazarda.</w:t>
      </w:r>
    </w:p>
    <w:p w14:paraId="5A00CAE8" w14:textId="4EF1BAD4" w:rsidR="007916AE" w:rsidRPr="007916AE" w:rsidRDefault="007916AE" w:rsidP="00220E73">
      <w:pPr>
        <w:widowControl w:val="0"/>
        <w:tabs>
          <w:tab w:val="clear" w:pos="284"/>
        </w:tabs>
        <w:ind w:left="426" w:hanging="284"/>
        <w:rPr>
          <w:sz w:val="18"/>
          <w:szCs w:val="22"/>
          <w:lang w:val="hr-HR"/>
        </w:rPr>
      </w:pPr>
      <w:r w:rsidRPr="007916AE">
        <w:rPr>
          <w:sz w:val="18"/>
          <w:szCs w:val="22"/>
          <w:vertAlign w:val="superscript"/>
          <w:lang w:val="hr-HR"/>
        </w:rPr>
        <w:t>c</w:t>
      </w:r>
      <w:r w:rsidRPr="007916AE">
        <w:rPr>
          <w:sz w:val="18"/>
          <w:szCs w:val="22"/>
          <w:lang w:val="hr-HR"/>
        </w:rPr>
        <w:tab/>
        <w:t>Na osnovu dvostranog stratifikovanog log</w:t>
      </w:r>
      <w:r w:rsidRPr="007916AE">
        <w:rPr>
          <w:sz w:val="18"/>
          <w:szCs w:val="22"/>
          <w:lang w:val="hr-HR"/>
        </w:rPr>
        <w:noBreakHyphen/>
        <w:t>rang testa. Granična vr</w:t>
      </w:r>
      <w:r>
        <w:rPr>
          <w:sz w:val="18"/>
          <w:szCs w:val="22"/>
          <w:lang w:val="hr-HR"/>
        </w:rPr>
        <w:t>ij</w:t>
      </w:r>
      <w:r w:rsidRPr="007916AE">
        <w:rPr>
          <w:sz w:val="18"/>
          <w:szCs w:val="22"/>
          <w:lang w:val="hr-HR"/>
        </w:rPr>
        <w:t>ednost za statističku značajnost: p</w:t>
      </w:r>
      <w:r w:rsidRPr="007916AE">
        <w:rPr>
          <w:sz w:val="18"/>
          <w:szCs w:val="22"/>
          <w:lang w:val="hr-HR"/>
        </w:rPr>
        <w:noBreakHyphen/>
        <w:t>vr</w:t>
      </w:r>
      <w:r>
        <w:rPr>
          <w:sz w:val="18"/>
          <w:szCs w:val="22"/>
          <w:lang w:val="hr-HR"/>
        </w:rPr>
        <w:t>ij</w:t>
      </w:r>
      <w:r w:rsidRPr="007916AE">
        <w:rPr>
          <w:sz w:val="18"/>
          <w:szCs w:val="22"/>
          <w:lang w:val="hr-HR"/>
        </w:rPr>
        <w:t>ednost ≤ 0,0257.</w:t>
      </w:r>
    </w:p>
    <w:p w14:paraId="6B7503A4" w14:textId="3D1F9236" w:rsidR="007916AE" w:rsidRPr="007916AE" w:rsidRDefault="007916AE" w:rsidP="00220E73">
      <w:pPr>
        <w:widowControl w:val="0"/>
        <w:tabs>
          <w:tab w:val="clear" w:pos="284"/>
        </w:tabs>
        <w:ind w:left="426" w:hanging="284"/>
        <w:rPr>
          <w:sz w:val="18"/>
          <w:szCs w:val="22"/>
          <w:lang w:val="hr-HR"/>
        </w:rPr>
      </w:pPr>
      <w:r w:rsidRPr="007916AE">
        <w:rPr>
          <w:sz w:val="18"/>
          <w:szCs w:val="22"/>
          <w:vertAlign w:val="superscript"/>
          <w:lang w:val="hr-HR"/>
        </w:rPr>
        <w:t>d</w:t>
      </w:r>
      <w:r w:rsidRPr="007916AE">
        <w:rPr>
          <w:sz w:val="18"/>
          <w:szCs w:val="22"/>
          <w:lang w:val="hr-HR"/>
        </w:rPr>
        <w:tab/>
        <w:t>Oc</w:t>
      </w:r>
      <w:r w:rsidR="00CA5AB2">
        <w:rPr>
          <w:sz w:val="18"/>
          <w:szCs w:val="22"/>
          <w:lang w:val="hr-HR"/>
        </w:rPr>
        <w:t>j</w:t>
      </w:r>
      <w:r w:rsidRPr="007916AE">
        <w:rPr>
          <w:sz w:val="18"/>
          <w:szCs w:val="22"/>
          <w:lang w:val="hr-HR"/>
        </w:rPr>
        <w:t>ena BICR</w:t>
      </w:r>
      <w:r w:rsidRPr="007916AE">
        <w:rPr>
          <w:sz w:val="18"/>
          <w:szCs w:val="22"/>
          <w:lang w:val="hr-HR"/>
        </w:rPr>
        <w:noBreakHyphen/>
        <w:t>a na osnovu verzije 1.1 kriterijijuma RECIST.</w:t>
      </w:r>
    </w:p>
    <w:p w14:paraId="031990DC" w14:textId="371ABC00" w:rsidR="007916AE" w:rsidRPr="007916AE" w:rsidRDefault="007916AE" w:rsidP="00220E73">
      <w:pPr>
        <w:widowControl w:val="0"/>
        <w:tabs>
          <w:tab w:val="clear" w:pos="284"/>
        </w:tabs>
        <w:ind w:left="426" w:hanging="284"/>
        <w:rPr>
          <w:sz w:val="18"/>
          <w:szCs w:val="22"/>
          <w:lang w:val="hr-HR"/>
        </w:rPr>
      </w:pPr>
      <w:r w:rsidRPr="007916AE">
        <w:rPr>
          <w:sz w:val="18"/>
          <w:szCs w:val="22"/>
          <w:vertAlign w:val="superscript"/>
          <w:lang w:val="hr-HR"/>
        </w:rPr>
        <w:lastRenderedPageBreak/>
        <w:t>e</w:t>
      </w:r>
      <w:r w:rsidRPr="007916AE">
        <w:rPr>
          <w:sz w:val="18"/>
          <w:szCs w:val="22"/>
          <w:lang w:val="hr-HR"/>
        </w:rPr>
        <w:tab/>
        <w:t>Na osnovu dvostranog stratifikovanog Cochran</w:t>
      </w:r>
      <w:r w:rsidRPr="007916AE">
        <w:rPr>
          <w:sz w:val="18"/>
          <w:szCs w:val="22"/>
          <w:lang w:val="hr-HR"/>
        </w:rPr>
        <w:noBreakHyphen/>
        <w:t>Mantel</w:t>
      </w:r>
      <w:r w:rsidRPr="007916AE">
        <w:rPr>
          <w:sz w:val="18"/>
          <w:szCs w:val="22"/>
          <w:lang w:val="hr-HR"/>
        </w:rPr>
        <w:noBreakHyphen/>
        <w:t>Haenszel testa. Granična vr</w:t>
      </w:r>
      <w:r w:rsidR="008E0627">
        <w:rPr>
          <w:sz w:val="18"/>
          <w:szCs w:val="22"/>
          <w:lang w:val="hr-HR"/>
        </w:rPr>
        <w:t>ij</w:t>
      </w:r>
      <w:r w:rsidRPr="007916AE">
        <w:rPr>
          <w:sz w:val="18"/>
          <w:szCs w:val="22"/>
          <w:lang w:val="hr-HR"/>
        </w:rPr>
        <w:t>ednost za statističku značajnost: p</w:t>
      </w:r>
      <w:r w:rsidRPr="007916AE">
        <w:rPr>
          <w:sz w:val="18"/>
          <w:szCs w:val="22"/>
          <w:lang w:val="hr-HR"/>
        </w:rPr>
        <w:noBreakHyphen/>
        <w:t>vr</w:t>
      </w:r>
      <w:r w:rsidR="008E0627">
        <w:rPr>
          <w:sz w:val="18"/>
          <w:szCs w:val="22"/>
          <w:lang w:val="hr-HR"/>
        </w:rPr>
        <w:t>ij</w:t>
      </w:r>
      <w:r w:rsidRPr="007916AE">
        <w:rPr>
          <w:sz w:val="18"/>
          <w:szCs w:val="22"/>
          <w:lang w:val="hr-HR"/>
        </w:rPr>
        <w:t>ednost ≤ 0,025.</w:t>
      </w:r>
    </w:p>
    <w:p w14:paraId="06D6F927" w14:textId="4AD37A87" w:rsidR="007916AE" w:rsidRPr="007916AE" w:rsidRDefault="007916AE" w:rsidP="00220E73">
      <w:pPr>
        <w:widowControl w:val="0"/>
        <w:tabs>
          <w:tab w:val="clear" w:pos="284"/>
          <w:tab w:val="left" w:pos="567"/>
        </w:tabs>
        <w:ind w:left="567" w:hanging="567"/>
        <w:rPr>
          <w:sz w:val="18"/>
          <w:szCs w:val="22"/>
          <w:lang w:val="hr-HR"/>
        </w:rPr>
      </w:pPr>
      <w:r w:rsidRPr="007916AE">
        <w:rPr>
          <w:sz w:val="18"/>
          <w:szCs w:val="22"/>
          <w:lang w:val="hr-HR"/>
        </w:rPr>
        <w:t>NP = ne može se proc</w:t>
      </w:r>
      <w:r w:rsidR="00CA5AB2">
        <w:rPr>
          <w:sz w:val="18"/>
          <w:szCs w:val="22"/>
          <w:lang w:val="hr-HR"/>
        </w:rPr>
        <w:t>i</w:t>
      </w:r>
      <w:r w:rsidR="008E0627">
        <w:rPr>
          <w:sz w:val="18"/>
          <w:szCs w:val="22"/>
          <w:lang w:val="hr-HR"/>
        </w:rPr>
        <w:t>j</w:t>
      </w:r>
      <w:r w:rsidRPr="007916AE">
        <w:rPr>
          <w:sz w:val="18"/>
          <w:szCs w:val="22"/>
          <w:lang w:val="hr-HR"/>
        </w:rPr>
        <w:t>eniti</w:t>
      </w:r>
    </w:p>
    <w:bookmarkEnd w:id="57"/>
    <w:p w14:paraId="00210D9D" w14:textId="77777777" w:rsidR="007916AE" w:rsidRPr="007916AE" w:rsidRDefault="007916AE" w:rsidP="00220E73">
      <w:pPr>
        <w:widowControl w:val="0"/>
        <w:tabs>
          <w:tab w:val="clear" w:pos="284"/>
        </w:tabs>
        <w:rPr>
          <w:b/>
          <w:szCs w:val="22"/>
          <w:lang w:val="hr-HR"/>
        </w:rPr>
      </w:pPr>
    </w:p>
    <w:p w14:paraId="0F13EC3D" w14:textId="7E477A6D" w:rsidR="007916AE" w:rsidRPr="007916AE" w:rsidRDefault="007916AE" w:rsidP="00220E73">
      <w:pPr>
        <w:widowControl w:val="0"/>
        <w:tabs>
          <w:tab w:val="clear" w:pos="284"/>
        </w:tabs>
        <w:ind w:left="1418" w:hanging="1418"/>
        <w:jc w:val="center"/>
        <w:rPr>
          <w:b/>
          <w:szCs w:val="22"/>
          <w:lang w:val="hr-HR"/>
        </w:rPr>
      </w:pPr>
      <w:r w:rsidRPr="007916AE">
        <w:rPr>
          <w:b/>
          <w:szCs w:val="22"/>
          <w:lang w:val="hr-HR"/>
        </w:rPr>
        <w:t>Slika </w:t>
      </w:r>
      <w:r>
        <w:rPr>
          <w:b/>
          <w:szCs w:val="22"/>
          <w:lang w:val="hr-HR"/>
        </w:rPr>
        <w:t>3</w:t>
      </w:r>
      <w:r w:rsidRPr="007916AE">
        <w:rPr>
          <w:b/>
          <w:szCs w:val="22"/>
          <w:lang w:val="hr-HR"/>
        </w:rPr>
        <w:t>3:</w:t>
      </w:r>
      <w:r w:rsidRPr="007916AE">
        <w:rPr>
          <w:b/>
          <w:szCs w:val="22"/>
          <w:lang w:val="hr-HR"/>
        </w:rPr>
        <w:tab/>
        <w:t>Kaplan</w:t>
      </w:r>
      <w:r w:rsidRPr="007916AE">
        <w:rPr>
          <w:b/>
          <w:szCs w:val="22"/>
          <w:lang w:val="hr-HR"/>
        </w:rPr>
        <w:noBreakHyphen/>
        <w:t>Meierova kriva za OS kod prve linije liječenja pacijenata sa HCC</w:t>
      </w:r>
      <w:r w:rsidRPr="007916AE">
        <w:rPr>
          <w:b/>
          <w:szCs w:val="22"/>
          <w:lang w:val="hr-HR"/>
        </w:rPr>
        <w:noBreakHyphen/>
        <w:t>om (CA2099DW)</w:t>
      </w:r>
    </w:p>
    <w:p w14:paraId="4F20FF07" w14:textId="77777777" w:rsidR="007916AE" w:rsidRPr="007916AE" w:rsidRDefault="007916AE" w:rsidP="00220E73">
      <w:pPr>
        <w:widowControl w:val="0"/>
        <w:tabs>
          <w:tab w:val="clear" w:pos="284"/>
        </w:tabs>
        <w:jc w:val="left"/>
        <w:rPr>
          <w:noProof/>
          <w:szCs w:val="22"/>
          <w:lang w:val="hr-HR"/>
        </w:rPr>
      </w:pPr>
      <w:r w:rsidRPr="007916AE">
        <w:rPr>
          <w:noProof/>
          <w:szCs w:val="22"/>
          <w:lang w:val="sr-Latn-ME" w:eastAsia="sr-Latn-ME"/>
        </w:rPr>
        <mc:AlternateContent>
          <mc:Choice Requires="wps">
            <w:drawing>
              <wp:anchor distT="0" distB="0" distL="114300" distR="114300" simplePos="0" relativeHeight="251748352" behindDoc="0" locked="0" layoutInCell="1" allowOverlap="1" wp14:anchorId="30C701A4" wp14:editId="5D96AE51">
                <wp:simplePos x="0" y="0"/>
                <wp:positionH relativeFrom="margin">
                  <wp:posOffset>-184785</wp:posOffset>
                </wp:positionH>
                <wp:positionV relativeFrom="paragraph">
                  <wp:posOffset>230505</wp:posOffset>
                </wp:positionV>
                <wp:extent cx="232410" cy="2765425"/>
                <wp:effectExtent l="0" t="0" r="15240" b="15875"/>
                <wp:wrapNone/>
                <wp:docPr id="15203278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765425"/>
                        </a:xfrm>
                        <a:prstGeom prst="rect">
                          <a:avLst/>
                        </a:prstGeom>
                        <a:noFill/>
                        <a:ln>
                          <a:noFill/>
                        </a:ln>
                      </wps:spPr>
                      <wps:txbx>
                        <w:txbxContent>
                          <w:p w14:paraId="11D510DE" w14:textId="4A44136C" w:rsidR="00530AB2" w:rsidRPr="00D10997" w:rsidRDefault="00530AB2" w:rsidP="007916AE">
                            <w:pPr>
                              <w:pStyle w:val="Styletable10"/>
                              <w:jc w:val="center"/>
                            </w:pPr>
                            <w:r>
                              <w:t>Vjerovatnoća ukupnog preživljavanja</w:t>
                            </w:r>
                          </w:p>
                          <w:p w14:paraId="35F4DDDB" w14:textId="77777777" w:rsidR="00530AB2" w:rsidRDefault="00530AB2" w:rsidP="007916AE">
                            <w:pPr>
                              <w:keepNext/>
                              <w:keepLines/>
                              <w:jc w:val="center"/>
                              <w:rPr>
                                <w:sz w:val="20"/>
                              </w:rPr>
                            </w:pP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0C701A4" id="Text Box 19" o:spid="_x0000_s1065" type="#_x0000_t202" style="position:absolute;margin-left:-14.55pt;margin-top:18.15pt;width:18.3pt;height:217.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" filled="f" stroked="f">
                <v:textbox style="layout-flow:vertical;mso-layout-flow-alt:bottom-to-top" inset="0,0,0,0">
                  <w:txbxContent>
                    <w:p w14:paraId="11D510DE" w14:textId="4A44136C" w:rsidR="00530AB2" w:rsidRPr="00D10997" w:rsidRDefault="00530AB2" w:rsidP="007916AE">
                      <w:pPr>
                        <w:pStyle w:val="Styletable10"/>
                        <w:jc w:val="center"/>
                      </w:pPr>
                      <w:r>
                        <w:t>Vjerovatnoća ukupnog preživljavanja</w:t>
                      </w:r>
                    </w:p>
                    <w:p w14:paraId="35F4DDDB" w14:textId="77777777" w:rsidR="00530AB2" w:rsidRDefault="00530AB2" w:rsidP="007916AE">
                      <w:pPr>
                        <w:keepNext/>
                        <w:keepLines/>
                        <w:jc w:val="center"/>
                        <w:rPr>
                          <w:sz w:val="20"/>
                        </w:rPr>
                      </w:pPr>
                    </w:p>
                  </w:txbxContent>
                </v:textbox>
                <w10:wrap anchorx="margin"/>
              </v:shape>
            </w:pict>
          </mc:Fallback>
        </mc:AlternateContent>
      </w:r>
      <w:r w:rsidRPr="007916AE">
        <w:rPr>
          <w:noProof/>
          <w:szCs w:val="22"/>
          <w:lang w:val="sr-Latn-ME" w:eastAsia="sr-Latn-ME"/>
        </w:rPr>
        <w:drawing>
          <wp:inline distT="0" distB="0" distL="0" distR="0" wp14:anchorId="78AA4D09" wp14:editId="78094A4A">
            <wp:extent cx="6178550" cy="3020695"/>
            <wp:effectExtent l="0" t="0" r="0" b="8255"/>
            <wp:docPr id="489458788" name="Picture 18" descr="A graph showing the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58788" name="Picture 18" descr="A graph showing the number of numbers&#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8550" cy="3020695"/>
                    </a:xfrm>
                    <a:prstGeom prst="rect">
                      <a:avLst/>
                    </a:prstGeom>
                    <a:noFill/>
                    <a:ln>
                      <a:noFill/>
                    </a:ln>
                  </pic:spPr>
                </pic:pic>
              </a:graphicData>
            </a:graphic>
          </wp:inline>
        </w:drawing>
      </w:r>
    </w:p>
    <w:p w14:paraId="3FE489D5" w14:textId="77777777" w:rsidR="007916AE" w:rsidRPr="007916AE" w:rsidRDefault="007916AE" w:rsidP="00220E73">
      <w:pPr>
        <w:widowControl w:val="0"/>
        <w:tabs>
          <w:tab w:val="clear" w:pos="284"/>
        </w:tabs>
        <w:jc w:val="left"/>
        <w:rPr>
          <w:szCs w:val="22"/>
          <w:lang w:val="hr-HR"/>
        </w:rPr>
      </w:pPr>
    </w:p>
    <w:p w14:paraId="3D88857F" w14:textId="61830A4F" w:rsidR="007916AE" w:rsidRPr="007916AE" w:rsidRDefault="007916AE" w:rsidP="00220E73">
      <w:pPr>
        <w:widowControl w:val="0"/>
        <w:tabs>
          <w:tab w:val="clear" w:pos="284"/>
        </w:tabs>
        <w:jc w:val="center"/>
        <w:rPr>
          <w:rFonts w:eastAsia="MS Mincho"/>
          <w:sz w:val="20"/>
          <w:szCs w:val="22"/>
          <w:lang w:val="hr-HR"/>
        </w:rPr>
      </w:pPr>
      <w:r w:rsidRPr="007916AE">
        <w:rPr>
          <w:rFonts w:eastAsia="MS Mincho"/>
          <w:sz w:val="20"/>
          <w:szCs w:val="22"/>
          <w:lang w:val="hr-HR"/>
        </w:rPr>
        <w:t>Ukupno preživljavanje (m</w:t>
      </w:r>
      <w:r>
        <w:rPr>
          <w:rFonts w:eastAsia="MS Mincho"/>
          <w:sz w:val="20"/>
          <w:szCs w:val="22"/>
          <w:lang w:val="hr-HR"/>
        </w:rPr>
        <w:t>j</w:t>
      </w:r>
      <w:r w:rsidRPr="007916AE">
        <w:rPr>
          <w:rFonts w:eastAsia="MS Mincho"/>
          <w:sz w:val="20"/>
          <w:szCs w:val="22"/>
          <w:lang w:val="hr-HR"/>
        </w:rPr>
        <w:t>eseci)</w:t>
      </w:r>
    </w:p>
    <w:p w14:paraId="3976402A" w14:textId="77777777" w:rsidR="007916AE" w:rsidRPr="007916AE" w:rsidRDefault="007916AE" w:rsidP="00220E73">
      <w:pPr>
        <w:widowControl w:val="0"/>
        <w:tabs>
          <w:tab w:val="clear" w:pos="284"/>
        </w:tabs>
        <w:jc w:val="left"/>
        <w:rPr>
          <w:rFonts w:eastAsia="MS Mincho"/>
          <w:sz w:val="20"/>
          <w:szCs w:val="22"/>
          <w:lang w:val="hr-HR"/>
        </w:rPr>
      </w:pPr>
    </w:p>
    <w:p w14:paraId="08885BBC" w14:textId="77777777" w:rsidR="007916AE" w:rsidRPr="007916AE" w:rsidRDefault="007916AE" w:rsidP="00220E73">
      <w:pPr>
        <w:widowControl w:val="0"/>
        <w:tabs>
          <w:tab w:val="clear" w:pos="284"/>
        </w:tabs>
        <w:jc w:val="left"/>
        <w:rPr>
          <w:rFonts w:eastAsia="MS Mincho"/>
          <w:sz w:val="20"/>
          <w:szCs w:val="22"/>
          <w:lang w:val="hr-HR"/>
        </w:rPr>
      </w:pPr>
      <w:r w:rsidRPr="007916AE">
        <w:rPr>
          <w:rFonts w:eastAsia="MS Mincho"/>
          <w:sz w:val="20"/>
          <w:szCs w:val="22"/>
          <w:lang w:val="hr-HR"/>
        </w:rPr>
        <w:t>Broj ispitanika pod rizikom</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7916AE" w:rsidRPr="007916AE" w14:paraId="4DD4AE2B" w14:textId="77777777" w:rsidTr="001F25D5">
        <w:trPr>
          <w:trHeight w:val="269"/>
        </w:trPr>
        <w:tc>
          <w:tcPr>
            <w:tcW w:w="9195" w:type="dxa"/>
            <w:gridSpan w:val="19"/>
            <w:hideMark/>
          </w:tcPr>
          <w:p w14:paraId="7233F1EB"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Nivolumab + ipilimumab</w:t>
            </w:r>
          </w:p>
        </w:tc>
      </w:tr>
      <w:tr w:rsidR="007916AE" w:rsidRPr="007916AE" w14:paraId="7C1B26B4" w14:textId="77777777" w:rsidTr="001F25D5">
        <w:trPr>
          <w:trHeight w:val="269"/>
        </w:trPr>
        <w:tc>
          <w:tcPr>
            <w:tcW w:w="526" w:type="dxa"/>
            <w:vAlign w:val="center"/>
          </w:tcPr>
          <w:p w14:paraId="732A93BD"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335</w:t>
            </w:r>
          </w:p>
        </w:tc>
        <w:tc>
          <w:tcPr>
            <w:tcW w:w="438" w:type="dxa"/>
            <w:vAlign w:val="center"/>
          </w:tcPr>
          <w:p w14:paraId="4372BDFC"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300</w:t>
            </w:r>
          </w:p>
        </w:tc>
        <w:tc>
          <w:tcPr>
            <w:tcW w:w="526" w:type="dxa"/>
            <w:vAlign w:val="center"/>
          </w:tcPr>
          <w:p w14:paraId="23EF3DFF"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264</w:t>
            </w:r>
          </w:p>
        </w:tc>
        <w:tc>
          <w:tcPr>
            <w:tcW w:w="526" w:type="dxa"/>
            <w:vAlign w:val="center"/>
          </w:tcPr>
          <w:p w14:paraId="2C2A241F"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239</w:t>
            </w:r>
          </w:p>
        </w:tc>
        <w:tc>
          <w:tcPr>
            <w:tcW w:w="526" w:type="dxa"/>
            <w:vAlign w:val="center"/>
          </w:tcPr>
          <w:p w14:paraId="67B893D9"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220</w:t>
            </w:r>
          </w:p>
        </w:tc>
        <w:tc>
          <w:tcPr>
            <w:tcW w:w="438" w:type="dxa"/>
            <w:vAlign w:val="center"/>
          </w:tcPr>
          <w:p w14:paraId="2F0CDCD3"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206</w:t>
            </w:r>
          </w:p>
        </w:tc>
        <w:tc>
          <w:tcPr>
            <w:tcW w:w="526" w:type="dxa"/>
            <w:vAlign w:val="center"/>
          </w:tcPr>
          <w:p w14:paraId="1B806132"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179</w:t>
            </w:r>
          </w:p>
        </w:tc>
        <w:tc>
          <w:tcPr>
            <w:tcW w:w="526" w:type="dxa"/>
            <w:vAlign w:val="center"/>
          </w:tcPr>
          <w:p w14:paraId="271D8D23"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162</w:t>
            </w:r>
          </w:p>
        </w:tc>
        <w:tc>
          <w:tcPr>
            <w:tcW w:w="438" w:type="dxa"/>
            <w:vAlign w:val="center"/>
          </w:tcPr>
          <w:p w14:paraId="33BC469E"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150</w:t>
            </w:r>
          </w:p>
        </w:tc>
        <w:tc>
          <w:tcPr>
            <w:tcW w:w="526" w:type="dxa"/>
            <w:vAlign w:val="center"/>
          </w:tcPr>
          <w:p w14:paraId="58EDD923"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137</w:t>
            </w:r>
          </w:p>
        </w:tc>
        <w:tc>
          <w:tcPr>
            <w:tcW w:w="526" w:type="dxa"/>
            <w:vAlign w:val="center"/>
          </w:tcPr>
          <w:p w14:paraId="37B00754"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104</w:t>
            </w:r>
          </w:p>
        </w:tc>
        <w:tc>
          <w:tcPr>
            <w:tcW w:w="438" w:type="dxa"/>
            <w:vAlign w:val="center"/>
          </w:tcPr>
          <w:p w14:paraId="771605C4"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71</w:t>
            </w:r>
          </w:p>
        </w:tc>
        <w:tc>
          <w:tcPr>
            <w:tcW w:w="526" w:type="dxa"/>
            <w:vAlign w:val="center"/>
          </w:tcPr>
          <w:p w14:paraId="22E831C2"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42</w:t>
            </w:r>
          </w:p>
        </w:tc>
        <w:tc>
          <w:tcPr>
            <w:tcW w:w="526" w:type="dxa"/>
            <w:vAlign w:val="center"/>
          </w:tcPr>
          <w:p w14:paraId="40C99533"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24</w:t>
            </w:r>
          </w:p>
        </w:tc>
        <w:tc>
          <w:tcPr>
            <w:tcW w:w="526" w:type="dxa"/>
            <w:vAlign w:val="center"/>
          </w:tcPr>
          <w:p w14:paraId="106DA870"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11</w:t>
            </w:r>
          </w:p>
        </w:tc>
        <w:tc>
          <w:tcPr>
            <w:tcW w:w="526" w:type="dxa"/>
            <w:vAlign w:val="center"/>
          </w:tcPr>
          <w:p w14:paraId="59E37B2C"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8</w:t>
            </w:r>
          </w:p>
        </w:tc>
        <w:tc>
          <w:tcPr>
            <w:tcW w:w="438" w:type="dxa"/>
            <w:vAlign w:val="center"/>
            <w:hideMark/>
          </w:tcPr>
          <w:p w14:paraId="06F92074"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0</w:t>
            </w:r>
          </w:p>
        </w:tc>
        <w:tc>
          <w:tcPr>
            <w:tcW w:w="350" w:type="dxa"/>
            <w:vAlign w:val="center"/>
            <w:hideMark/>
          </w:tcPr>
          <w:p w14:paraId="1E5EB0F9"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0</w:t>
            </w:r>
          </w:p>
        </w:tc>
        <w:tc>
          <w:tcPr>
            <w:tcW w:w="343" w:type="dxa"/>
            <w:vAlign w:val="center"/>
            <w:hideMark/>
          </w:tcPr>
          <w:p w14:paraId="31B80817" w14:textId="77777777" w:rsidR="007916AE" w:rsidRPr="007916AE" w:rsidRDefault="007916AE" w:rsidP="00220E73">
            <w:pPr>
              <w:widowControl w:val="0"/>
              <w:tabs>
                <w:tab w:val="clear" w:pos="284"/>
              </w:tabs>
              <w:jc w:val="left"/>
              <w:rPr>
                <w:sz w:val="20"/>
                <w:szCs w:val="22"/>
                <w:lang w:val="hr-HR"/>
              </w:rPr>
            </w:pPr>
          </w:p>
        </w:tc>
      </w:tr>
      <w:tr w:rsidR="007916AE" w:rsidRPr="007916AE" w14:paraId="3E84FDF6" w14:textId="77777777" w:rsidTr="001F25D5">
        <w:trPr>
          <w:trHeight w:val="269"/>
        </w:trPr>
        <w:tc>
          <w:tcPr>
            <w:tcW w:w="9195" w:type="dxa"/>
            <w:gridSpan w:val="19"/>
            <w:vAlign w:val="center"/>
            <w:hideMark/>
          </w:tcPr>
          <w:p w14:paraId="38A8CB1E"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Prema izboru ispitivača</w:t>
            </w:r>
          </w:p>
        </w:tc>
      </w:tr>
      <w:tr w:rsidR="007916AE" w:rsidRPr="007916AE" w14:paraId="01F2D3D9" w14:textId="77777777" w:rsidTr="001F25D5">
        <w:trPr>
          <w:trHeight w:val="269"/>
        </w:trPr>
        <w:tc>
          <w:tcPr>
            <w:tcW w:w="526" w:type="dxa"/>
            <w:vAlign w:val="center"/>
          </w:tcPr>
          <w:p w14:paraId="0F0FABD3"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333</w:t>
            </w:r>
          </w:p>
        </w:tc>
        <w:tc>
          <w:tcPr>
            <w:tcW w:w="438" w:type="dxa"/>
            <w:vAlign w:val="center"/>
          </w:tcPr>
          <w:p w14:paraId="673F6EE1"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310</w:t>
            </w:r>
          </w:p>
        </w:tc>
        <w:tc>
          <w:tcPr>
            <w:tcW w:w="526" w:type="dxa"/>
            <w:vAlign w:val="center"/>
          </w:tcPr>
          <w:p w14:paraId="078D948B"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280</w:t>
            </w:r>
          </w:p>
        </w:tc>
        <w:tc>
          <w:tcPr>
            <w:tcW w:w="526" w:type="dxa"/>
            <w:vAlign w:val="center"/>
          </w:tcPr>
          <w:p w14:paraId="5D885410"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245</w:t>
            </w:r>
          </w:p>
        </w:tc>
        <w:tc>
          <w:tcPr>
            <w:tcW w:w="526" w:type="dxa"/>
            <w:vAlign w:val="center"/>
          </w:tcPr>
          <w:p w14:paraId="520DD329"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216</w:t>
            </w:r>
          </w:p>
        </w:tc>
        <w:tc>
          <w:tcPr>
            <w:tcW w:w="438" w:type="dxa"/>
            <w:vAlign w:val="center"/>
          </w:tcPr>
          <w:p w14:paraId="776AB491"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194</w:t>
            </w:r>
          </w:p>
        </w:tc>
        <w:tc>
          <w:tcPr>
            <w:tcW w:w="526" w:type="dxa"/>
            <w:vAlign w:val="center"/>
          </w:tcPr>
          <w:p w14:paraId="539E155C"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164</w:t>
            </w:r>
          </w:p>
        </w:tc>
        <w:tc>
          <w:tcPr>
            <w:tcW w:w="526" w:type="dxa"/>
            <w:vAlign w:val="center"/>
          </w:tcPr>
          <w:p w14:paraId="72A65FD5"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144</w:t>
            </w:r>
          </w:p>
        </w:tc>
        <w:tc>
          <w:tcPr>
            <w:tcW w:w="438" w:type="dxa"/>
            <w:vAlign w:val="center"/>
          </w:tcPr>
          <w:p w14:paraId="73B7606B"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116</w:t>
            </w:r>
          </w:p>
        </w:tc>
        <w:tc>
          <w:tcPr>
            <w:tcW w:w="526" w:type="dxa"/>
            <w:vAlign w:val="center"/>
          </w:tcPr>
          <w:p w14:paraId="5CFAD464"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106</w:t>
            </w:r>
          </w:p>
        </w:tc>
        <w:tc>
          <w:tcPr>
            <w:tcW w:w="526" w:type="dxa"/>
            <w:vAlign w:val="center"/>
          </w:tcPr>
          <w:p w14:paraId="1DB2F358"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76</w:t>
            </w:r>
          </w:p>
        </w:tc>
        <w:tc>
          <w:tcPr>
            <w:tcW w:w="438" w:type="dxa"/>
            <w:vAlign w:val="center"/>
          </w:tcPr>
          <w:p w14:paraId="752E49D6"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44</w:t>
            </w:r>
          </w:p>
        </w:tc>
        <w:tc>
          <w:tcPr>
            <w:tcW w:w="526" w:type="dxa"/>
            <w:vAlign w:val="center"/>
          </w:tcPr>
          <w:p w14:paraId="0BD392E7"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34</w:t>
            </w:r>
          </w:p>
        </w:tc>
        <w:tc>
          <w:tcPr>
            <w:tcW w:w="526" w:type="dxa"/>
            <w:vAlign w:val="center"/>
          </w:tcPr>
          <w:p w14:paraId="4EB75AA5"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20</w:t>
            </w:r>
          </w:p>
        </w:tc>
        <w:tc>
          <w:tcPr>
            <w:tcW w:w="526" w:type="dxa"/>
            <w:vAlign w:val="center"/>
          </w:tcPr>
          <w:p w14:paraId="6B1D44A7"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4</w:t>
            </w:r>
          </w:p>
        </w:tc>
        <w:tc>
          <w:tcPr>
            <w:tcW w:w="526" w:type="dxa"/>
            <w:vAlign w:val="center"/>
          </w:tcPr>
          <w:p w14:paraId="5CDFBD44"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3</w:t>
            </w:r>
          </w:p>
        </w:tc>
        <w:tc>
          <w:tcPr>
            <w:tcW w:w="438" w:type="dxa"/>
            <w:vAlign w:val="center"/>
            <w:hideMark/>
          </w:tcPr>
          <w:p w14:paraId="0E6CCAA0"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1</w:t>
            </w:r>
          </w:p>
        </w:tc>
        <w:tc>
          <w:tcPr>
            <w:tcW w:w="350" w:type="dxa"/>
            <w:vAlign w:val="center"/>
            <w:hideMark/>
          </w:tcPr>
          <w:p w14:paraId="7EA60555" w14:textId="77777777" w:rsidR="007916AE" w:rsidRPr="007916AE" w:rsidRDefault="007916AE" w:rsidP="00220E73">
            <w:pPr>
              <w:widowControl w:val="0"/>
              <w:tabs>
                <w:tab w:val="clear" w:pos="284"/>
              </w:tabs>
              <w:jc w:val="left"/>
              <w:rPr>
                <w:sz w:val="20"/>
                <w:szCs w:val="22"/>
                <w:lang w:val="hr-HR"/>
              </w:rPr>
            </w:pPr>
            <w:r w:rsidRPr="007916AE">
              <w:rPr>
                <w:sz w:val="20"/>
                <w:szCs w:val="22"/>
                <w:lang w:val="hr-HR"/>
              </w:rPr>
              <w:t>0</w:t>
            </w:r>
          </w:p>
        </w:tc>
        <w:tc>
          <w:tcPr>
            <w:tcW w:w="343" w:type="dxa"/>
            <w:vAlign w:val="center"/>
            <w:hideMark/>
          </w:tcPr>
          <w:p w14:paraId="42278A56" w14:textId="77777777" w:rsidR="007916AE" w:rsidRPr="007916AE" w:rsidRDefault="007916AE" w:rsidP="00220E73">
            <w:pPr>
              <w:widowControl w:val="0"/>
              <w:tabs>
                <w:tab w:val="clear" w:pos="284"/>
              </w:tabs>
              <w:jc w:val="left"/>
              <w:rPr>
                <w:sz w:val="20"/>
                <w:szCs w:val="22"/>
                <w:lang w:val="hr-HR"/>
              </w:rPr>
            </w:pPr>
          </w:p>
        </w:tc>
      </w:tr>
    </w:tbl>
    <w:p w14:paraId="5BB5CDB3" w14:textId="77777777" w:rsidR="007916AE" w:rsidRPr="007916AE" w:rsidRDefault="007916AE" w:rsidP="00220E73">
      <w:pPr>
        <w:widowControl w:val="0"/>
        <w:tabs>
          <w:tab w:val="clear" w:pos="284"/>
        </w:tabs>
        <w:jc w:val="left"/>
        <w:rPr>
          <w:szCs w:val="22"/>
          <w:lang w:val="hr-HR"/>
        </w:rPr>
      </w:pPr>
    </w:p>
    <w:tbl>
      <w:tblPr>
        <w:tblW w:w="9356" w:type="dxa"/>
        <w:tblInd w:w="108" w:type="dxa"/>
        <w:tblLayout w:type="fixed"/>
        <w:tblLook w:val="04A0" w:firstRow="1" w:lastRow="0" w:firstColumn="1" w:lastColumn="0" w:noHBand="0" w:noVBand="1"/>
      </w:tblPr>
      <w:tblGrid>
        <w:gridCol w:w="1276"/>
        <w:gridCol w:w="8080"/>
      </w:tblGrid>
      <w:tr w:rsidR="007916AE" w:rsidRPr="007916AE" w14:paraId="75B228C9" w14:textId="77777777" w:rsidTr="001F25D5">
        <w:tc>
          <w:tcPr>
            <w:tcW w:w="1276" w:type="dxa"/>
          </w:tcPr>
          <w:p w14:paraId="68A129C3" w14:textId="77777777" w:rsidR="007916AE" w:rsidRPr="007916AE" w:rsidRDefault="007916AE" w:rsidP="00220E73">
            <w:pPr>
              <w:widowControl w:val="0"/>
              <w:tabs>
                <w:tab w:val="clear" w:pos="284"/>
              </w:tabs>
              <w:jc w:val="left"/>
              <w:rPr>
                <w:rFonts w:eastAsia="MS Mincho"/>
                <w:sz w:val="18"/>
                <w:szCs w:val="18"/>
                <w:highlight w:val="yellow"/>
                <w:lang w:val="hr-HR"/>
              </w:rPr>
            </w:pPr>
            <w:r w:rsidRPr="007916AE">
              <w:rPr>
                <w:rFonts w:eastAsia="MS Mincho"/>
                <w:sz w:val="20"/>
                <w:szCs w:val="22"/>
                <w:lang w:val="hr-HR"/>
              </w:rPr>
              <w:t>––+––––</w:t>
            </w:r>
          </w:p>
        </w:tc>
        <w:tc>
          <w:tcPr>
            <w:tcW w:w="8080" w:type="dxa"/>
            <w:hideMark/>
          </w:tcPr>
          <w:p w14:paraId="09CC179A" w14:textId="77777777" w:rsidR="007916AE" w:rsidRPr="007916AE" w:rsidRDefault="007916AE" w:rsidP="00220E73">
            <w:pPr>
              <w:widowControl w:val="0"/>
              <w:tabs>
                <w:tab w:val="clear" w:pos="284"/>
              </w:tabs>
              <w:jc w:val="left"/>
              <w:rPr>
                <w:rFonts w:eastAsia="MS Mincho"/>
                <w:sz w:val="18"/>
                <w:szCs w:val="22"/>
                <w:lang w:val="hr-HR"/>
              </w:rPr>
            </w:pPr>
            <w:r w:rsidRPr="007916AE">
              <w:rPr>
                <w:sz w:val="18"/>
                <w:szCs w:val="22"/>
                <w:lang w:val="hr-HR"/>
              </w:rPr>
              <w:t>Nivolumab + ipilimumab (događaji: 194/335), medijana i 95% CI: 23,66 (18,33; 29,44)</w:t>
            </w:r>
          </w:p>
        </w:tc>
      </w:tr>
      <w:tr w:rsidR="007916AE" w:rsidRPr="007916AE" w14:paraId="54E9C8D0" w14:textId="77777777" w:rsidTr="001F25D5">
        <w:tc>
          <w:tcPr>
            <w:tcW w:w="1276" w:type="dxa"/>
          </w:tcPr>
          <w:p w14:paraId="4ED3AFEA" w14:textId="77777777" w:rsidR="007916AE" w:rsidRPr="007916AE" w:rsidRDefault="007916AE" w:rsidP="00220E73">
            <w:pPr>
              <w:widowControl w:val="0"/>
              <w:tabs>
                <w:tab w:val="clear" w:pos="284"/>
              </w:tabs>
              <w:jc w:val="left"/>
              <w:rPr>
                <w:rFonts w:eastAsia="MS Mincho"/>
                <w:noProof/>
                <w:sz w:val="18"/>
                <w:szCs w:val="18"/>
                <w:lang w:val="hr-HR"/>
              </w:rPr>
            </w:pPr>
            <w:r w:rsidRPr="007916AE">
              <w:rPr>
                <w:rFonts w:eastAsia="MS Mincho"/>
                <w:sz w:val="20"/>
                <w:szCs w:val="22"/>
                <w:lang w:val="hr-HR"/>
              </w:rPr>
              <w:noBreakHyphen/>
              <w:t xml:space="preserve"> </w:t>
            </w:r>
            <w:r w:rsidRPr="007916AE">
              <w:rPr>
                <w:rFonts w:eastAsia="MS Mincho"/>
                <w:sz w:val="20"/>
                <w:szCs w:val="22"/>
                <w:lang w:val="hr-HR"/>
              </w:rPr>
              <w:noBreakHyphen/>
              <w:t xml:space="preserve"> </w:t>
            </w:r>
            <w:r w:rsidRPr="007916AE">
              <w:rPr>
                <w:rFonts w:eastAsia="MS Mincho"/>
                <w:sz w:val="20"/>
                <w:szCs w:val="22"/>
                <w:lang w:val="hr-HR"/>
              </w:rPr>
              <w:noBreakHyphen/>
              <w:t>+</w:t>
            </w:r>
            <w:r w:rsidRPr="007916AE">
              <w:rPr>
                <w:rFonts w:eastAsia="MS Mincho"/>
                <w:sz w:val="20"/>
                <w:szCs w:val="22"/>
                <w:lang w:val="hr-HR"/>
              </w:rPr>
              <w:noBreakHyphen/>
              <w:t xml:space="preserve"> </w:t>
            </w:r>
            <w:r w:rsidRPr="007916AE">
              <w:rPr>
                <w:rFonts w:eastAsia="MS Mincho"/>
                <w:sz w:val="20"/>
                <w:szCs w:val="22"/>
                <w:lang w:val="hr-HR"/>
              </w:rPr>
              <w:noBreakHyphen/>
              <w:t xml:space="preserve"> </w:t>
            </w:r>
            <w:r w:rsidRPr="007916AE">
              <w:rPr>
                <w:rFonts w:eastAsia="MS Mincho"/>
                <w:sz w:val="20"/>
                <w:szCs w:val="22"/>
                <w:lang w:val="hr-HR"/>
              </w:rPr>
              <w:noBreakHyphen/>
            </w:r>
          </w:p>
        </w:tc>
        <w:tc>
          <w:tcPr>
            <w:tcW w:w="8080" w:type="dxa"/>
            <w:hideMark/>
          </w:tcPr>
          <w:p w14:paraId="2A107874" w14:textId="77777777" w:rsidR="007916AE" w:rsidRPr="007916AE" w:rsidRDefault="007916AE" w:rsidP="00220E73">
            <w:pPr>
              <w:widowControl w:val="0"/>
              <w:tabs>
                <w:tab w:val="clear" w:pos="284"/>
              </w:tabs>
              <w:jc w:val="left"/>
              <w:rPr>
                <w:rFonts w:eastAsia="MS Mincho"/>
                <w:sz w:val="18"/>
                <w:szCs w:val="22"/>
                <w:lang w:val="hr-HR"/>
              </w:rPr>
            </w:pPr>
            <w:r w:rsidRPr="007916AE">
              <w:rPr>
                <w:sz w:val="18"/>
                <w:szCs w:val="22"/>
                <w:lang w:val="hr-HR"/>
              </w:rPr>
              <w:t>Lenvatinib ili sorafenib (događaji: 228/333), medijana i 95% CI: 20,63 (17,48; 22,54)</w:t>
            </w:r>
          </w:p>
        </w:tc>
      </w:tr>
    </w:tbl>
    <w:p w14:paraId="27C9C920" w14:textId="77777777" w:rsidR="007916AE" w:rsidRPr="007916AE" w:rsidRDefault="007916AE" w:rsidP="00220E73">
      <w:pPr>
        <w:widowControl w:val="0"/>
        <w:tabs>
          <w:tab w:val="clear" w:pos="284"/>
        </w:tabs>
        <w:jc w:val="left"/>
        <w:rPr>
          <w:szCs w:val="22"/>
          <w:highlight w:val="yellow"/>
        </w:rPr>
      </w:pPr>
    </w:p>
    <w:p w14:paraId="1DF1A855" w14:textId="77777777" w:rsidR="000E0019" w:rsidRPr="00B76314" w:rsidRDefault="000E0019" w:rsidP="00220E73">
      <w:pPr>
        <w:widowControl w:val="0"/>
        <w:tabs>
          <w:tab w:val="center" w:pos="4536"/>
          <w:tab w:val="right" w:pos="9072"/>
        </w:tabs>
        <w:rPr>
          <w:bCs/>
          <w:szCs w:val="22"/>
          <w:lang w:val="sr-Latn-RS"/>
        </w:rPr>
      </w:pPr>
      <w:r w:rsidRPr="00B76314">
        <w:rPr>
          <w:bCs/>
          <w:szCs w:val="22"/>
          <w:u w:val="single"/>
          <w:lang w:val="sr-Latn-RS"/>
        </w:rPr>
        <w:t>Pedijatrijska populacija</w:t>
      </w:r>
    </w:p>
    <w:p w14:paraId="215F82BF" w14:textId="77777777" w:rsidR="00CD2ADD" w:rsidRPr="00B76314" w:rsidRDefault="00CD2ADD" w:rsidP="00220E73">
      <w:pPr>
        <w:widowControl w:val="0"/>
        <w:tabs>
          <w:tab w:val="center" w:pos="4536"/>
          <w:tab w:val="right" w:pos="9072"/>
        </w:tabs>
        <w:rPr>
          <w:bCs/>
          <w:i/>
          <w:iCs/>
          <w:szCs w:val="22"/>
          <w:lang w:val="sr-Latn-RS"/>
        </w:rPr>
      </w:pPr>
      <w:r w:rsidRPr="00B76314">
        <w:rPr>
          <w:bCs/>
          <w:i/>
          <w:iCs/>
          <w:szCs w:val="22"/>
          <w:lang w:val="sr-Latn-RS"/>
        </w:rPr>
        <w:t>Otvorena studija faze 1/2 (CA209070)</w:t>
      </w:r>
    </w:p>
    <w:p w14:paraId="6827A271" w14:textId="36D8274C" w:rsidR="00CD2ADD" w:rsidRPr="00B76314" w:rsidRDefault="00CD2ADD" w:rsidP="00220E73">
      <w:pPr>
        <w:widowControl w:val="0"/>
        <w:tabs>
          <w:tab w:val="center" w:pos="4536"/>
          <w:tab w:val="right" w:pos="9072"/>
        </w:tabs>
        <w:rPr>
          <w:bCs/>
          <w:szCs w:val="22"/>
          <w:lang w:val="sr-Latn-RS"/>
        </w:rPr>
      </w:pPr>
      <w:r w:rsidRPr="00B76314">
        <w:rPr>
          <w:bCs/>
          <w:szCs w:val="22"/>
          <w:lang w:val="sr-Latn-RS"/>
        </w:rPr>
        <w:t>Studija CA209070 je bila otvorena, jednostruka, potvrda doze i proširenja doze, faza 1/2 studija nivolumaba kao monoterapije i u kombinaciji sa ipilimumabom kod pedijatrijskih i mla</w:t>
      </w:r>
      <w:r w:rsidR="00FA2015" w:rsidRPr="00B76314">
        <w:rPr>
          <w:bCs/>
          <w:szCs w:val="22"/>
          <w:lang w:val="sr-Latn-RS"/>
        </w:rPr>
        <w:t>đ</w:t>
      </w:r>
      <w:r w:rsidRPr="00B76314">
        <w:rPr>
          <w:bCs/>
          <w:szCs w:val="22"/>
          <w:lang w:val="sr-Latn-RS"/>
        </w:rPr>
        <w:t xml:space="preserve">ih odraslih pacijenata sa rekurentnim ili refraktornim </w:t>
      </w:r>
      <w:r w:rsidR="00FA2015" w:rsidRPr="00B76314">
        <w:rPr>
          <w:bCs/>
          <w:szCs w:val="22"/>
          <w:lang w:val="sr-Latn-RS"/>
        </w:rPr>
        <w:t>solidn</w:t>
      </w:r>
      <w:r w:rsidRPr="00B76314">
        <w:rPr>
          <w:bCs/>
          <w:szCs w:val="22"/>
          <w:lang w:val="sr-Latn-RS"/>
        </w:rPr>
        <w:t>im ili hematološkim tumorima, uključujući neuroblastom, osteosarkom, rabdomiosarkom, Juingov sarkom, uznapredovali melanom, cHL i ne-Hodgkin limfom (NHL). Među 126 l</w:t>
      </w:r>
      <w:r w:rsidR="00FA2015" w:rsidRPr="00B76314">
        <w:rPr>
          <w:bCs/>
          <w:szCs w:val="22"/>
          <w:lang w:val="sr-Latn-RS"/>
        </w:rPr>
        <w:t>ij</w:t>
      </w:r>
      <w:r w:rsidRPr="00B76314">
        <w:rPr>
          <w:bCs/>
          <w:szCs w:val="22"/>
          <w:lang w:val="sr-Latn-RS"/>
        </w:rPr>
        <w:t>ečenih pacijenata, 97 su bili pedijatrijski pacijenti uzrasta od 12 m</w:t>
      </w:r>
      <w:r w:rsidR="00FA2015" w:rsidRPr="00B76314">
        <w:rPr>
          <w:bCs/>
          <w:szCs w:val="22"/>
          <w:lang w:val="sr-Latn-RS"/>
        </w:rPr>
        <w:t>j</w:t>
      </w:r>
      <w:r w:rsidRPr="00B76314">
        <w:rPr>
          <w:bCs/>
          <w:szCs w:val="22"/>
          <w:lang w:val="sr-Latn-RS"/>
        </w:rPr>
        <w:t>eseci do &lt; 18 godina. Od 97 pedijatrijskih pacijenata, 64 je l</w:t>
      </w:r>
      <w:r w:rsidR="00FA2015" w:rsidRPr="00B76314">
        <w:rPr>
          <w:bCs/>
          <w:szCs w:val="22"/>
          <w:lang w:val="sr-Latn-RS"/>
        </w:rPr>
        <w:t>ij</w:t>
      </w:r>
      <w:r w:rsidRPr="00B76314">
        <w:rPr>
          <w:bCs/>
          <w:szCs w:val="22"/>
          <w:lang w:val="sr-Latn-RS"/>
        </w:rPr>
        <w:t>ečeno monoterapijom nivolumabom (3 mg/kg prim</w:t>
      </w:r>
      <w:r w:rsidR="00FA2015" w:rsidRPr="00B76314">
        <w:rPr>
          <w:bCs/>
          <w:szCs w:val="22"/>
          <w:lang w:val="sr-Latn-RS"/>
        </w:rPr>
        <w:t>j</w:t>
      </w:r>
      <w:r w:rsidRPr="00B76314">
        <w:rPr>
          <w:bCs/>
          <w:szCs w:val="22"/>
          <w:lang w:val="sr-Latn-RS"/>
        </w:rPr>
        <w:t>enjeno intraven</w:t>
      </w:r>
      <w:r w:rsidR="00FA2015" w:rsidRPr="00B76314">
        <w:rPr>
          <w:bCs/>
          <w:szCs w:val="22"/>
          <w:lang w:val="sr-Latn-RS"/>
        </w:rPr>
        <w:t>ski</w:t>
      </w:r>
      <w:r w:rsidRPr="00B76314">
        <w:rPr>
          <w:bCs/>
          <w:szCs w:val="22"/>
          <w:lang w:val="sr-Latn-RS"/>
        </w:rPr>
        <w:t xml:space="preserve"> tokom 60 minuta svake 2 ned</w:t>
      </w:r>
      <w:r w:rsidR="00FA2015" w:rsidRPr="00B76314">
        <w:rPr>
          <w:bCs/>
          <w:szCs w:val="22"/>
          <w:lang w:val="sr-Latn-RS"/>
        </w:rPr>
        <w:t>j</w:t>
      </w:r>
      <w:r w:rsidRPr="00B76314">
        <w:rPr>
          <w:bCs/>
          <w:szCs w:val="22"/>
          <w:lang w:val="sr-Latn-RS"/>
        </w:rPr>
        <w:t>elje), a 33 je l</w:t>
      </w:r>
      <w:r w:rsidR="00FA2015" w:rsidRPr="00B76314">
        <w:rPr>
          <w:bCs/>
          <w:szCs w:val="22"/>
          <w:lang w:val="sr-Latn-RS"/>
        </w:rPr>
        <w:t>ij</w:t>
      </w:r>
      <w:r w:rsidRPr="00B76314">
        <w:rPr>
          <w:bCs/>
          <w:szCs w:val="22"/>
          <w:lang w:val="sr-Latn-RS"/>
        </w:rPr>
        <w:t>ečeno nivolumabom u kombinaciji sa ipilimumabom (nivolumab 1 mg/kg ili 3 mg/kg prim</w:t>
      </w:r>
      <w:r w:rsidR="00FA2015" w:rsidRPr="00B76314">
        <w:rPr>
          <w:bCs/>
          <w:szCs w:val="22"/>
          <w:lang w:val="sr-Latn-RS"/>
        </w:rPr>
        <w:t>j</w:t>
      </w:r>
      <w:r w:rsidRPr="00B76314">
        <w:rPr>
          <w:bCs/>
          <w:szCs w:val="22"/>
          <w:lang w:val="sr-Latn-RS"/>
        </w:rPr>
        <w:t>enjen intravenski tokom 60 minuta u kombinaciji sa ipilimumabom 1 mg/kg prim</w:t>
      </w:r>
      <w:r w:rsidR="00FA2015" w:rsidRPr="00B76314">
        <w:rPr>
          <w:bCs/>
          <w:szCs w:val="22"/>
          <w:lang w:val="sr-Latn-RS"/>
        </w:rPr>
        <w:t>j</w:t>
      </w:r>
      <w:r w:rsidRPr="00B76314">
        <w:rPr>
          <w:bCs/>
          <w:szCs w:val="22"/>
          <w:lang w:val="sr-Latn-RS"/>
        </w:rPr>
        <w:t>enjenim intravenski tokom 90 minuta svake 3 ned</w:t>
      </w:r>
      <w:r w:rsidR="00FA2015" w:rsidRPr="00B76314">
        <w:rPr>
          <w:bCs/>
          <w:szCs w:val="22"/>
          <w:lang w:val="sr-Latn-RS"/>
        </w:rPr>
        <w:t>j</w:t>
      </w:r>
      <w:r w:rsidRPr="00B76314">
        <w:rPr>
          <w:bCs/>
          <w:szCs w:val="22"/>
          <w:lang w:val="sr-Latn-RS"/>
        </w:rPr>
        <w:t>elje tokom prve 4 doze, nakon čega sl</w:t>
      </w:r>
      <w:r w:rsidR="00FA2015" w:rsidRPr="00B76314">
        <w:rPr>
          <w:bCs/>
          <w:szCs w:val="22"/>
          <w:lang w:val="sr-Latn-RS"/>
        </w:rPr>
        <w:t>ij</w:t>
      </w:r>
      <w:r w:rsidRPr="00B76314">
        <w:rPr>
          <w:bCs/>
          <w:szCs w:val="22"/>
          <w:lang w:val="sr-Latn-RS"/>
        </w:rPr>
        <w:t>edi nivolumab u dozi od 3 mg/kg kao monoterapija svake 2 ned</w:t>
      </w:r>
      <w:r w:rsidR="00FA2015" w:rsidRPr="00B76314">
        <w:rPr>
          <w:bCs/>
          <w:szCs w:val="22"/>
          <w:lang w:val="sr-Latn-RS"/>
        </w:rPr>
        <w:t>j</w:t>
      </w:r>
      <w:r w:rsidRPr="00B76314">
        <w:rPr>
          <w:bCs/>
          <w:szCs w:val="22"/>
          <w:lang w:val="sr-Latn-RS"/>
        </w:rPr>
        <w:t>elje). Pacijenti su primali nivolumab kao monoterapiju u pros</w:t>
      </w:r>
      <w:r w:rsidR="00FA2015" w:rsidRPr="00B76314">
        <w:rPr>
          <w:bCs/>
          <w:szCs w:val="22"/>
          <w:lang w:val="sr-Latn-RS"/>
        </w:rPr>
        <w:t>j</w:t>
      </w:r>
      <w:r w:rsidRPr="00B76314">
        <w:rPr>
          <w:bCs/>
          <w:szCs w:val="22"/>
          <w:lang w:val="sr-Latn-RS"/>
        </w:rPr>
        <w:t>eku od 2 doze (opseg: 1, 89) ili nivolumab u kombinaciji sa ipilimumabom za medijanu od 2 doze (opseg: 1, 24). Glavne primarne m</w:t>
      </w:r>
      <w:r w:rsidR="00577F41" w:rsidRPr="00B76314">
        <w:rPr>
          <w:bCs/>
          <w:szCs w:val="22"/>
          <w:lang w:val="sr-Latn-RS"/>
        </w:rPr>
        <w:t>j</w:t>
      </w:r>
      <w:r w:rsidRPr="00B76314">
        <w:rPr>
          <w:bCs/>
          <w:szCs w:val="22"/>
          <w:lang w:val="sr-Latn-RS"/>
        </w:rPr>
        <w:t>ere ishoda bile su bezb</w:t>
      </w:r>
      <w:r w:rsidR="00577F41" w:rsidRPr="00B76314">
        <w:rPr>
          <w:bCs/>
          <w:szCs w:val="22"/>
          <w:lang w:val="sr-Latn-RS"/>
        </w:rPr>
        <w:t>j</w:t>
      </w:r>
      <w:r w:rsidRPr="00B76314">
        <w:rPr>
          <w:bCs/>
          <w:szCs w:val="22"/>
          <w:lang w:val="sr-Latn-RS"/>
        </w:rPr>
        <w:t>ednost, podnošljivost i antitumorska aktivnost proc</w:t>
      </w:r>
      <w:r w:rsidR="00577F41" w:rsidRPr="00B76314">
        <w:rPr>
          <w:bCs/>
          <w:szCs w:val="22"/>
          <w:lang w:val="sr-Latn-RS"/>
        </w:rPr>
        <w:t>ij</w:t>
      </w:r>
      <w:r w:rsidRPr="00B76314">
        <w:rPr>
          <w:bCs/>
          <w:szCs w:val="22"/>
          <w:lang w:val="sr-Latn-RS"/>
        </w:rPr>
        <w:t>enjena deskriptivnim ORR i OS.</w:t>
      </w:r>
    </w:p>
    <w:p w14:paraId="538FA6B6" w14:textId="77777777" w:rsidR="00CD2ADD" w:rsidRPr="00B76314" w:rsidRDefault="00CD2ADD" w:rsidP="00220E73">
      <w:pPr>
        <w:widowControl w:val="0"/>
        <w:tabs>
          <w:tab w:val="center" w:pos="4536"/>
          <w:tab w:val="right" w:pos="9072"/>
        </w:tabs>
        <w:rPr>
          <w:bCs/>
          <w:szCs w:val="22"/>
          <w:lang w:val="sr-Latn-RS"/>
        </w:rPr>
      </w:pPr>
    </w:p>
    <w:p w14:paraId="48FB6FE7" w14:textId="7FDB94FB" w:rsidR="00CD2ADD" w:rsidRPr="00B76314" w:rsidRDefault="00CD2ADD" w:rsidP="00220E73">
      <w:pPr>
        <w:widowControl w:val="0"/>
        <w:tabs>
          <w:tab w:val="center" w:pos="4536"/>
          <w:tab w:val="right" w:pos="9072"/>
        </w:tabs>
        <w:rPr>
          <w:bCs/>
          <w:szCs w:val="22"/>
          <w:lang w:val="sr-Latn-RS"/>
        </w:rPr>
      </w:pPr>
      <w:r w:rsidRPr="00B76314">
        <w:rPr>
          <w:bCs/>
          <w:szCs w:val="22"/>
          <w:lang w:val="sr-Latn-RS"/>
        </w:rPr>
        <w:t>Među 64 pedijatrijska pacijenta l</w:t>
      </w:r>
      <w:r w:rsidR="00155EAC" w:rsidRPr="00B76314">
        <w:rPr>
          <w:bCs/>
          <w:szCs w:val="22"/>
          <w:lang w:val="sr-Latn-RS"/>
        </w:rPr>
        <w:t>ij</w:t>
      </w:r>
      <w:r w:rsidRPr="00B76314">
        <w:rPr>
          <w:bCs/>
          <w:szCs w:val="22"/>
          <w:lang w:val="sr-Latn-RS"/>
        </w:rPr>
        <w:t>ečena monoterapijom nivolumabom, 60 su bili pacijenti čiji odgovor se mogao  proc</w:t>
      </w:r>
      <w:r w:rsidR="00155EAC" w:rsidRPr="00B76314">
        <w:rPr>
          <w:bCs/>
          <w:szCs w:val="22"/>
          <w:lang w:val="sr-Latn-RS"/>
        </w:rPr>
        <w:t>ij</w:t>
      </w:r>
      <w:r w:rsidRPr="00B76314">
        <w:rPr>
          <w:bCs/>
          <w:szCs w:val="22"/>
          <w:lang w:val="sr-Latn-RS"/>
        </w:rPr>
        <w:t>eniti (melanom n = 1, solidni tumori n = 47 i hematološki tumori n = 12). Kod 48 pedijatrijskih pacijenata sa melanomom ili solidnim tumorima čiji odgovor se mogao  proc</w:t>
      </w:r>
      <w:r w:rsidR="00155EAC" w:rsidRPr="00B76314">
        <w:rPr>
          <w:bCs/>
          <w:szCs w:val="22"/>
          <w:lang w:val="sr-Latn-RS"/>
        </w:rPr>
        <w:t>ij</w:t>
      </w:r>
      <w:r w:rsidRPr="00B76314">
        <w:rPr>
          <w:bCs/>
          <w:szCs w:val="22"/>
          <w:lang w:val="sr-Latn-RS"/>
        </w:rPr>
        <w:t>eniti, nisu prim</w:t>
      </w:r>
      <w:r w:rsidR="00155EAC" w:rsidRPr="00B76314">
        <w:rPr>
          <w:bCs/>
          <w:szCs w:val="22"/>
          <w:lang w:val="sr-Latn-RS"/>
        </w:rPr>
        <w:t>j</w:t>
      </w:r>
      <w:r w:rsidRPr="00B76314">
        <w:rPr>
          <w:bCs/>
          <w:szCs w:val="22"/>
          <w:lang w:val="sr-Latn-RS"/>
        </w:rPr>
        <w:t xml:space="preserve">ećeni objektivni odgovori. Kod 12 pedijatrijskih pacijenata sa hematološkim tumorima </w:t>
      </w:r>
      <w:r w:rsidR="00A17FC8" w:rsidRPr="00B76314">
        <w:rPr>
          <w:bCs/>
          <w:szCs w:val="22"/>
          <w:lang w:val="sr-Latn-RS"/>
        </w:rPr>
        <w:t>čiji odgovor se mogao  procijeniti</w:t>
      </w:r>
      <w:r w:rsidRPr="00B76314">
        <w:rPr>
          <w:bCs/>
          <w:szCs w:val="22"/>
          <w:lang w:val="sr-Latn-RS"/>
        </w:rPr>
        <w:t>, ORR je bio 25,0% (95% CI: 5,5, 57,2), uključujući 1 potpuni odgovor u cHL i 2 delimična odgovora, jedan u cHL i drugi u NHL. U deskriptivnim analizama za 64 pedijatrijska pacijenta l</w:t>
      </w:r>
      <w:r w:rsidR="00155EAC" w:rsidRPr="00B76314">
        <w:rPr>
          <w:bCs/>
          <w:szCs w:val="22"/>
          <w:lang w:val="sr-Latn-RS"/>
        </w:rPr>
        <w:t>ij</w:t>
      </w:r>
      <w:r w:rsidRPr="00B76314">
        <w:rPr>
          <w:bCs/>
          <w:szCs w:val="22"/>
          <w:lang w:val="sr-Latn-RS"/>
        </w:rPr>
        <w:t>ečena monoterapijom nivolumabom, medijana OS je bila 6,67 m</w:t>
      </w:r>
      <w:r w:rsidR="00155EAC" w:rsidRPr="00B76314">
        <w:rPr>
          <w:bCs/>
          <w:szCs w:val="22"/>
          <w:lang w:val="sr-Latn-RS"/>
        </w:rPr>
        <w:t>j</w:t>
      </w:r>
      <w:r w:rsidRPr="00B76314">
        <w:rPr>
          <w:bCs/>
          <w:szCs w:val="22"/>
          <w:lang w:val="sr-Latn-RS"/>
        </w:rPr>
        <w:t xml:space="preserve">eseci (95% CI: 5,98, NA); </w:t>
      </w:r>
      <w:r w:rsidRPr="00B76314">
        <w:rPr>
          <w:bCs/>
          <w:szCs w:val="22"/>
          <w:lang w:val="sr-Latn-RS"/>
        </w:rPr>
        <w:lastRenderedPageBreak/>
        <w:t>6,14 m</w:t>
      </w:r>
      <w:r w:rsidR="00155EAC" w:rsidRPr="00B76314">
        <w:rPr>
          <w:bCs/>
          <w:szCs w:val="22"/>
          <w:lang w:val="sr-Latn-RS"/>
        </w:rPr>
        <w:t>j</w:t>
      </w:r>
      <w:r w:rsidRPr="00B76314">
        <w:rPr>
          <w:bCs/>
          <w:szCs w:val="22"/>
          <w:lang w:val="sr-Latn-RS"/>
        </w:rPr>
        <w:t>eseci (95% CI: 5,39, 24,67) za pacijente sa melanomom ili solidnim tumorima, a nije postignut za pacijente sa hematološkim tumorima.</w:t>
      </w:r>
    </w:p>
    <w:p w14:paraId="7100DE50" w14:textId="77777777" w:rsidR="00CD2ADD" w:rsidRPr="00B76314" w:rsidRDefault="00CD2ADD" w:rsidP="00220E73">
      <w:pPr>
        <w:widowControl w:val="0"/>
        <w:tabs>
          <w:tab w:val="center" w:pos="4536"/>
          <w:tab w:val="right" w:pos="9072"/>
        </w:tabs>
        <w:rPr>
          <w:bCs/>
          <w:szCs w:val="22"/>
          <w:lang w:val="sr-Latn-RS"/>
        </w:rPr>
      </w:pPr>
    </w:p>
    <w:p w14:paraId="495D8465" w14:textId="65F3E3E2" w:rsidR="00CD2ADD" w:rsidRPr="00B76314" w:rsidRDefault="00CD2ADD" w:rsidP="00220E73">
      <w:pPr>
        <w:widowControl w:val="0"/>
        <w:tabs>
          <w:tab w:val="center" w:pos="4536"/>
          <w:tab w:val="right" w:pos="9072"/>
        </w:tabs>
        <w:rPr>
          <w:bCs/>
          <w:szCs w:val="22"/>
          <w:lang w:val="sr-Latn-RS"/>
        </w:rPr>
      </w:pPr>
      <w:r w:rsidRPr="00B76314">
        <w:rPr>
          <w:bCs/>
          <w:szCs w:val="22"/>
          <w:lang w:val="sr-Latn-RS"/>
        </w:rPr>
        <w:t>Među 30 pedijatrijskih pacijenata čiji odgovor je mogao da se proc</w:t>
      </w:r>
      <w:r w:rsidR="00725F85" w:rsidRPr="00B76314">
        <w:rPr>
          <w:bCs/>
          <w:szCs w:val="22"/>
          <w:lang w:val="sr-Latn-RS"/>
        </w:rPr>
        <w:t>i</w:t>
      </w:r>
      <w:r w:rsidR="006B3B65" w:rsidRPr="00B76314">
        <w:rPr>
          <w:bCs/>
          <w:szCs w:val="22"/>
          <w:lang w:val="sr-Latn-RS"/>
        </w:rPr>
        <w:t>j</w:t>
      </w:r>
      <w:r w:rsidRPr="00B76314">
        <w:rPr>
          <w:bCs/>
          <w:szCs w:val="22"/>
          <w:lang w:val="sr-Latn-RS"/>
        </w:rPr>
        <w:t>eni koji su l</w:t>
      </w:r>
      <w:r w:rsidR="006B3B65" w:rsidRPr="00B76314">
        <w:rPr>
          <w:bCs/>
          <w:szCs w:val="22"/>
          <w:lang w:val="sr-Latn-RS"/>
        </w:rPr>
        <w:t>ij</w:t>
      </w:r>
      <w:r w:rsidRPr="00B76314">
        <w:rPr>
          <w:bCs/>
          <w:szCs w:val="22"/>
          <w:lang w:val="sr-Latn-RS"/>
        </w:rPr>
        <w:t>ečeni nivolumabom u kombinaciji sa ipilimumabom (solidni tumori koji nisu samo melanom), nisu prim</w:t>
      </w:r>
      <w:r w:rsidR="006B3B65" w:rsidRPr="00B76314">
        <w:rPr>
          <w:bCs/>
          <w:szCs w:val="22"/>
          <w:lang w:val="sr-Latn-RS"/>
        </w:rPr>
        <w:t>j</w:t>
      </w:r>
      <w:r w:rsidRPr="00B76314">
        <w:rPr>
          <w:bCs/>
          <w:szCs w:val="22"/>
          <w:lang w:val="sr-Latn-RS"/>
        </w:rPr>
        <w:t>ećeni objektivni odgovori. Za 33 pedijatrijska pacijenta l</w:t>
      </w:r>
      <w:r w:rsidR="006B3B65" w:rsidRPr="00B76314">
        <w:rPr>
          <w:bCs/>
          <w:szCs w:val="22"/>
          <w:lang w:val="sr-Latn-RS"/>
        </w:rPr>
        <w:t>ij</w:t>
      </w:r>
      <w:r w:rsidRPr="00B76314">
        <w:rPr>
          <w:bCs/>
          <w:szCs w:val="22"/>
          <w:lang w:val="sr-Latn-RS"/>
        </w:rPr>
        <w:t>ečen</w:t>
      </w:r>
      <w:r w:rsidR="006B3B65" w:rsidRPr="00B76314">
        <w:rPr>
          <w:bCs/>
          <w:szCs w:val="22"/>
          <w:lang w:val="sr-Latn-RS"/>
        </w:rPr>
        <w:t>ih</w:t>
      </w:r>
      <w:r w:rsidRPr="00B76314">
        <w:rPr>
          <w:bCs/>
          <w:szCs w:val="22"/>
          <w:lang w:val="sr-Latn-RS"/>
        </w:rPr>
        <w:t xml:space="preserve"> nivolumabom u kombinaciji sa ipilimumabom, medijana OS je bila 8,25 m</w:t>
      </w:r>
      <w:r w:rsidR="006B3B65" w:rsidRPr="00B76314">
        <w:rPr>
          <w:bCs/>
          <w:szCs w:val="22"/>
          <w:lang w:val="sr-Latn-RS"/>
        </w:rPr>
        <w:t>j</w:t>
      </w:r>
      <w:r w:rsidRPr="00B76314">
        <w:rPr>
          <w:bCs/>
          <w:szCs w:val="22"/>
          <w:lang w:val="sr-Latn-RS"/>
        </w:rPr>
        <w:t>eseci (95% CI: 5,45, 16,95) u deskriptivnoj analizi.</w:t>
      </w:r>
    </w:p>
    <w:p w14:paraId="23ACEEBC" w14:textId="77777777" w:rsidR="00CD2ADD" w:rsidRPr="00B76314" w:rsidRDefault="00CD2ADD" w:rsidP="00220E73">
      <w:pPr>
        <w:widowControl w:val="0"/>
        <w:tabs>
          <w:tab w:val="center" w:pos="4536"/>
          <w:tab w:val="right" w:pos="9072"/>
        </w:tabs>
        <w:rPr>
          <w:bCs/>
          <w:szCs w:val="22"/>
          <w:lang w:val="sr-Latn-RS"/>
        </w:rPr>
      </w:pPr>
    </w:p>
    <w:p w14:paraId="3C4F662F" w14:textId="77777777" w:rsidR="00CD2ADD" w:rsidRPr="00B76314" w:rsidRDefault="00CD2ADD" w:rsidP="00220E73">
      <w:pPr>
        <w:widowControl w:val="0"/>
        <w:tabs>
          <w:tab w:val="center" w:pos="4536"/>
          <w:tab w:val="right" w:pos="9072"/>
        </w:tabs>
        <w:rPr>
          <w:bCs/>
          <w:i/>
          <w:iCs/>
          <w:szCs w:val="22"/>
          <w:lang w:val="sr-Latn-RS"/>
        </w:rPr>
      </w:pPr>
      <w:r w:rsidRPr="00B76314">
        <w:rPr>
          <w:bCs/>
          <w:i/>
          <w:iCs/>
          <w:szCs w:val="22"/>
          <w:lang w:val="sr-Latn-RS"/>
        </w:rPr>
        <w:t>Otvorena studija faze 1b/2 (CA209908)</w:t>
      </w:r>
    </w:p>
    <w:p w14:paraId="020483CF" w14:textId="15A95E99" w:rsidR="000E0019" w:rsidRPr="00B76314" w:rsidRDefault="000E0019" w:rsidP="00220E73">
      <w:pPr>
        <w:widowControl w:val="0"/>
        <w:tabs>
          <w:tab w:val="center" w:pos="4536"/>
          <w:tab w:val="right" w:pos="9072"/>
        </w:tabs>
        <w:rPr>
          <w:bCs/>
          <w:szCs w:val="22"/>
          <w:lang w:val="sr-Latn-RS"/>
        </w:rPr>
      </w:pPr>
      <w:r w:rsidRPr="00B76314">
        <w:rPr>
          <w:bCs/>
          <w:szCs w:val="22"/>
          <w:lang w:val="sr-Latn-RS"/>
        </w:rPr>
        <w:t>Studija CA209908 je bila otvorena, sekvencijalna, klinička studija faze 1b/2 monoterapije nivolumabom i nivolumabom u kombinaciji sa ipilimumabom kod pedijatrijskih i mladih odraslih pacijenata sa primarnim CNS malignitetima visokog stepena, uključujući difuzni intrinzični pontinski gliom (DIPG), visok stepen glioma, meduloblastoma, ependimoma i drugih rekurentnih podtipova CNS maligniteta visokog stepena (npr. pineoblastom, atipični teratoidni/rabdoidni tumor i embrionalni CNS tumori). Od 151 pedijatrijskog pacijenta (od ≥ 6 m</w:t>
      </w:r>
      <w:r w:rsidR="005B450D" w:rsidRPr="00B76314">
        <w:rPr>
          <w:bCs/>
          <w:szCs w:val="22"/>
          <w:lang w:val="sr-Latn-RS"/>
        </w:rPr>
        <w:t>j</w:t>
      </w:r>
      <w:r w:rsidRPr="00B76314">
        <w:rPr>
          <w:bCs/>
          <w:szCs w:val="22"/>
          <w:lang w:val="sr-Latn-RS"/>
        </w:rPr>
        <w:t>eseci do &lt; 18 godina) uključenih u studiju, 77 je l</w:t>
      </w:r>
      <w:r w:rsidR="005B450D" w:rsidRPr="00B76314">
        <w:rPr>
          <w:bCs/>
          <w:szCs w:val="22"/>
          <w:lang w:val="sr-Latn-RS"/>
        </w:rPr>
        <w:t>ij</w:t>
      </w:r>
      <w:r w:rsidRPr="00B76314">
        <w:rPr>
          <w:bCs/>
          <w:szCs w:val="22"/>
          <w:lang w:val="sr-Latn-RS"/>
        </w:rPr>
        <w:t>ečeno monoterapijom nivolumabom (3 mg/kg svake 2 ned</w:t>
      </w:r>
      <w:r w:rsidR="005B450D" w:rsidRPr="00B76314">
        <w:rPr>
          <w:bCs/>
          <w:szCs w:val="22"/>
          <w:lang w:val="sr-Latn-RS"/>
        </w:rPr>
        <w:t>j</w:t>
      </w:r>
      <w:r w:rsidRPr="00B76314">
        <w:rPr>
          <w:bCs/>
          <w:szCs w:val="22"/>
          <w:lang w:val="sr-Latn-RS"/>
        </w:rPr>
        <w:t>elje), a 74 je l</w:t>
      </w:r>
      <w:r w:rsidR="005B450D" w:rsidRPr="00B76314">
        <w:rPr>
          <w:bCs/>
          <w:szCs w:val="22"/>
          <w:lang w:val="sr-Latn-RS"/>
        </w:rPr>
        <w:t>ij</w:t>
      </w:r>
      <w:r w:rsidRPr="00B76314">
        <w:rPr>
          <w:bCs/>
          <w:szCs w:val="22"/>
          <w:lang w:val="sr-Latn-RS"/>
        </w:rPr>
        <w:t>ečeno nivolumabom u kombinaciji sa ipilimumabom (3 mg/ kg nivolumaba, zatim 1 mg/kg ipilimumaba, svake 3 ned</w:t>
      </w:r>
      <w:r w:rsidR="005B450D" w:rsidRPr="00B76314">
        <w:rPr>
          <w:bCs/>
          <w:szCs w:val="22"/>
          <w:lang w:val="sr-Latn-RS"/>
        </w:rPr>
        <w:t>j</w:t>
      </w:r>
      <w:r w:rsidRPr="00B76314">
        <w:rPr>
          <w:bCs/>
          <w:szCs w:val="22"/>
          <w:lang w:val="sr-Latn-RS"/>
        </w:rPr>
        <w:t>elje za 4 doze, nakon čega sl</w:t>
      </w:r>
      <w:r w:rsidR="005B450D" w:rsidRPr="00B76314">
        <w:rPr>
          <w:bCs/>
          <w:szCs w:val="22"/>
          <w:lang w:val="sr-Latn-RS"/>
        </w:rPr>
        <w:t>ij</w:t>
      </w:r>
      <w:r w:rsidRPr="00B76314">
        <w:rPr>
          <w:bCs/>
          <w:szCs w:val="22"/>
          <w:lang w:val="sr-Latn-RS"/>
        </w:rPr>
        <w:t>edi monoterapija nivolumabom 3 mg/kg svake 2 ned</w:t>
      </w:r>
      <w:r w:rsidR="005B450D" w:rsidRPr="00B76314">
        <w:rPr>
          <w:bCs/>
          <w:szCs w:val="22"/>
          <w:lang w:val="sr-Latn-RS"/>
        </w:rPr>
        <w:t>j</w:t>
      </w:r>
      <w:r w:rsidRPr="00B76314">
        <w:rPr>
          <w:bCs/>
          <w:szCs w:val="22"/>
          <w:lang w:val="sr-Latn-RS"/>
        </w:rPr>
        <w:t>elje). Primarne mjere ishoda efikasnosti bile su OS u DIPG kohorti i PFS koju su procjenili istraživači, na osnovu RANO kriterijuma, za sve druge tipove tumora. Medijana OS u DIPG kohorti bila je 10,97 mjeseci (80% CI: 9,92, 12,16) kod pacijenata liječenih monoterapijom nivolumabom i 10,50 mjeseci (80% CI: 9,10, 12,32) kod pacijenata liječenih nivolumabom u kombinaciji sa ipilimumabom. Za sve druge ispitivane tipove pedijatrijskih tumora CNS-a, medijana PFS se kretala od 1,23 do 2,35 mjeseca kod pacijenata liječenih monoterapijom nivolumabom i od 1,45 do 3,09 mjeseci kod pacijenata liječenih nivolumabom u kombinaciji sa ipilimumabom. U studiji ni</w:t>
      </w:r>
      <w:r w:rsidR="005C44B0" w:rsidRPr="00B76314">
        <w:rPr>
          <w:bCs/>
          <w:szCs w:val="22"/>
          <w:lang w:val="sr-Latn-RS"/>
        </w:rPr>
        <w:t>je</w:t>
      </w:r>
      <w:r w:rsidRPr="00B76314">
        <w:rPr>
          <w:bCs/>
          <w:szCs w:val="22"/>
          <w:lang w:val="sr-Latn-RS"/>
        </w:rPr>
        <w:t>su prim</w:t>
      </w:r>
      <w:r w:rsidR="00883BC6" w:rsidRPr="00B76314">
        <w:rPr>
          <w:bCs/>
          <w:szCs w:val="22"/>
          <w:lang w:val="sr-Latn-RS"/>
        </w:rPr>
        <w:t>i</w:t>
      </w:r>
      <w:r w:rsidRPr="00B76314">
        <w:rPr>
          <w:bCs/>
          <w:szCs w:val="22"/>
          <w:lang w:val="sr-Latn-RS"/>
        </w:rPr>
        <w:t>jećeni objektivni odgovori sa izuzetkom jednog pacijenta sa ependimomom liječenog monoterapijom nivolumabom koji je imao djelimičan odgovor. Rezultati za OS, PFS i ORR primjećeni u studiji CA209908 ne sugerišu klinički značajnu korist u odnosu na ono što se može očekivati u ovim populacijama pacijenata.</w:t>
      </w:r>
    </w:p>
    <w:p w14:paraId="0659711E" w14:textId="799C805F" w:rsidR="000E0019" w:rsidRPr="00B76314" w:rsidRDefault="000E0019" w:rsidP="00220E73">
      <w:pPr>
        <w:widowControl w:val="0"/>
        <w:tabs>
          <w:tab w:val="center" w:pos="4536"/>
          <w:tab w:val="right" w:pos="9072"/>
        </w:tabs>
        <w:rPr>
          <w:bCs/>
          <w:szCs w:val="22"/>
          <w:lang w:val="sr-Latn-RS"/>
        </w:rPr>
      </w:pPr>
      <w:r w:rsidRPr="00B76314">
        <w:rPr>
          <w:bCs/>
          <w:szCs w:val="22"/>
          <w:lang w:val="sr-Latn-RS"/>
        </w:rPr>
        <w:t xml:space="preserve">Evropska agencija za ljekove odložila je obavezu podnošenja rezultata ispitivanja nivolumaba u svim podgrupama pedijatrijske populacije za terapiju malignih solidnih tumora i malignih neoplazmi limfnog tkiva (vidjeti </w:t>
      </w:r>
      <w:r w:rsidR="001A6D2B" w:rsidRPr="00B76314">
        <w:rPr>
          <w:bCs/>
          <w:szCs w:val="22"/>
          <w:lang w:val="sr-Latn-RS"/>
        </w:rPr>
        <w:t>dio</w:t>
      </w:r>
      <w:r w:rsidRPr="00B76314">
        <w:rPr>
          <w:bCs/>
          <w:szCs w:val="22"/>
          <w:lang w:val="sr-Latn-RS"/>
        </w:rPr>
        <w:t xml:space="preserve"> 4.2 za informacije o primjeni</w:t>
      </w:r>
      <w:r w:rsidR="0035052C" w:rsidRPr="00B76314">
        <w:rPr>
          <w:bCs/>
          <w:szCs w:val="22"/>
          <w:lang w:val="sr-Latn-RS"/>
        </w:rPr>
        <w:t xml:space="preserve"> kod pedijatrijske populacije</w:t>
      </w:r>
      <w:r w:rsidRPr="00B76314">
        <w:rPr>
          <w:bCs/>
          <w:szCs w:val="22"/>
          <w:lang w:val="sr-Latn-RS"/>
        </w:rPr>
        <w:t>).</w:t>
      </w:r>
    </w:p>
    <w:p w14:paraId="5258CCF1" w14:textId="33BB1A49" w:rsidR="000E0019" w:rsidRPr="00B76314" w:rsidRDefault="000E0019" w:rsidP="00220E73">
      <w:pPr>
        <w:widowControl w:val="0"/>
        <w:tabs>
          <w:tab w:val="center" w:pos="4536"/>
          <w:tab w:val="right" w:pos="9072"/>
        </w:tabs>
        <w:rPr>
          <w:bCs/>
          <w:szCs w:val="22"/>
          <w:lang w:val="sr-Latn-RS"/>
        </w:rPr>
      </w:pPr>
    </w:p>
    <w:p w14:paraId="56A91723" w14:textId="1BC25E67" w:rsidR="00EB0A16" w:rsidRPr="00B76314" w:rsidRDefault="00EB0A16" w:rsidP="00220E73">
      <w:pPr>
        <w:widowControl w:val="0"/>
        <w:tabs>
          <w:tab w:val="center" w:pos="4536"/>
          <w:tab w:val="right" w:pos="9072"/>
        </w:tabs>
        <w:rPr>
          <w:bCs/>
          <w:szCs w:val="22"/>
          <w:lang w:val="sr-Latn-RS"/>
        </w:rPr>
      </w:pPr>
      <w:r w:rsidRPr="00B76314">
        <w:rPr>
          <w:bCs/>
          <w:szCs w:val="22"/>
          <w:u w:val="single"/>
          <w:lang w:val="sr-Latn-RS"/>
        </w:rPr>
        <w:t>Bezb</w:t>
      </w:r>
      <w:r w:rsidR="007610C9" w:rsidRPr="00B76314">
        <w:rPr>
          <w:bCs/>
          <w:szCs w:val="22"/>
          <w:u w:val="single"/>
          <w:lang w:val="sr-Latn-RS"/>
        </w:rPr>
        <w:t>j</w:t>
      </w:r>
      <w:r w:rsidRPr="00B76314">
        <w:rPr>
          <w:bCs/>
          <w:szCs w:val="22"/>
          <w:u w:val="single"/>
          <w:lang w:val="sr-Latn-RS"/>
        </w:rPr>
        <w:t xml:space="preserve">ednost i efikasnost kod </w:t>
      </w:r>
      <w:r w:rsidR="00567C2E" w:rsidRPr="00B76314">
        <w:rPr>
          <w:bCs/>
          <w:szCs w:val="22"/>
          <w:u w:val="single"/>
          <w:lang w:val="sr-Latn-RS"/>
        </w:rPr>
        <w:t xml:space="preserve">starijih </w:t>
      </w:r>
      <w:r w:rsidRPr="00B76314">
        <w:rPr>
          <w:bCs/>
          <w:szCs w:val="22"/>
          <w:u w:val="single"/>
          <w:lang w:val="sr-Latn-RS"/>
        </w:rPr>
        <w:t xml:space="preserve">pacijenata </w:t>
      </w:r>
    </w:p>
    <w:p w14:paraId="2FE96ACA" w14:textId="21FAB1B2" w:rsidR="00EB0A16" w:rsidRPr="00B76314" w:rsidRDefault="00EB0A16" w:rsidP="00220E73">
      <w:pPr>
        <w:pStyle w:val="EMEABodyText"/>
        <w:widowControl w:val="0"/>
        <w:jc w:val="both"/>
        <w:rPr>
          <w:noProof/>
          <w:szCs w:val="22"/>
          <w:lang w:val="hr-HR" w:eastAsia="en-GB" w:bidi="hr-HR"/>
        </w:rPr>
      </w:pPr>
      <w:r w:rsidRPr="00B76314">
        <w:rPr>
          <w:bCs/>
          <w:szCs w:val="22"/>
          <w:lang w:val="sr-Latn-RS"/>
        </w:rPr>
        <w:t>Ni</w:t>
      </w:r>
      <w:r w:rsidR="007610C9" w:rsidRPr="00B76314">
        <w:rPr>
          <w:bCs/>
          <w:szCs w:val="22"/>
          <w:lang w:val="sr-Latn-RS"/>
        </w:rPr>
        <w:t>je</w:t>
      </w:r>
      <w:r w:rsidRPr="00B76314">
        <w:rPr>
          <w:bCs/>
          <w:szCs w:val="22"/>
          <w:lang w:val="sr-Latn-RS"/>
        </w:rPr>
        <w:t>su prijavljene razlike u bezb</w:t>
      </w:r>
      <w:r w:rsidR="00086F66" w:rsidRPr="00B76314">
        <w:rPr>
          <w:bCs/>
          <w:szCs w:val="22"/>
          <w:lang w:val="sr-Latn-RS"/>
        </w:rPr>
        <w:t>j</w:t>
      </w:r>
      <w:r w:rsidRPr="00B76314">
        <w:rPr>
          <w:bCs/>
          <w:szCs w:val="22"/>
          <w:lang w:val="sr-Latn-RS"/>
        </w:rPr>
        <w:t>ednosti i efikasnosti kod pacijenata starije životne dobi (≥</w:t>
      </w:r>
      <w:r w:rsidR="00F04CD3" w:rsidRPr="00B76314">
        <w:rPr>
          <w:bCs/>
          <w:szCs w:val="22"/>
          <w:lang w:val="sr-Latn-RS"/>
        </w:rPr>
        <w:t xml:space="preserve"> </w:t>
      </w:r>
      <w:r w:rsidRPr="00B76314">
        <w:rPr>
          <w:bCs/>
          <w:szCs w:val="22"/>
          <w:lang w:val="sr-Latn-RS"/>
        </w:rPr>
        <w:t>65 godina) u odnosu na pacijente mlađe životne dobi (&lt;</w:t>
      </w:r>
      <w:r w:rsidR="00F04CD3" w:rsidRPr="00B76314">
        <w:rPr>
          <w:bCs/>
          <w:szCs w:val="22"/>
          <w:lang w:val="sr-Latn-RS"/>
        </w:rPr>
        <w:t xml:space="preserve"> </w:t>
      </w:r>
      <w:r w:rsidRPr="00B76314">
        <w:rPr>
          <w:bCs/>
          <w:szCs w:val="22"/>
          <w:lang w:val="sr-Latn-RS"/>
        </w:rPr>
        <w:t>65 godina). Podaci o pacijentima sa</w:t>
      </w:r>
      <w:r w:rsidR="007220E4" w:rsidRPr="00B76314">
        <w:rPr>
          <w:bCs/>
          <w:szCs w:val="22"/>
          <w:lang w:val="sr-Latn-RS"/>
        </w:rPr>
        <w:t xml:space="preserve"> </w:t>
      </w:r>
      <w:r w:rsidRPr="00B76314">
        <w:rPr>
          <w:bCs/>
          <w:szCs w:val="22"/>
          <w:lang w:val="sr-Latn-RS"/>
        </w:rPr>
        <w:t>SCCHN</w:t>
      </w:r>
      <w:r w:rsidR="004B4460" w:rsidRPr="00B76314">
        <w:rPr>
          <w:bCs/>
          <w:szCs w:val="22"/>
          <w:lang w:val="sr-Latn-RS"/>
        </w:rPr>
        <w:t>,</w:t>
      </w:r>
      <w:r w:rsidR="007220E4" w:rsidRPr="00B76314">
        <w:rPr>
          <w:bCs/>
          <w:szCs w:val="22"/>
          <w:lang w:val="sr-Latn-RS"/>
        </w:rPr>
        <w:t xml:space="preserve"> adjuvantno l</w:t>
      </w:r>
      <w:r w:rsidR="00086F66" w:rsidRPr="00B76314">
        <w:rPr>
          <w:bCs/>
          <w:szCs w:val="22"/>
          <w:lang w:val="sr-Latn-RS"/>
        </w:rPr>
        <w:t>ij</w:t>
      </w:r>
      <w:r w:rsidR="007220E4" w:rsidRPr="00B76314">
        <w:rPr>
          <w:bCs/>
          <w:szCs w:val="22"/>
          <w:lang w:val="sr-Latn-RS"/>
        </w:rPr>
        <w:t xml:space="preserve">ečenim melanomom, </w:t>
      </w:r>
      <w:r w:rsidR="004B4460" w:rsidRPr="00B76314">
        <w:rPr>
          <w:bCs/>
          <w:szCs w:val="22"/>
          <w:lang w:val="sr-Latn-RS" w:bidi="hr-HR"/>
        </w:rPr>
        <w:t>i adjuvantno l</w:t>
      </w:r>
      <w:r w:rsidR="00086F66" w:rsidRPr="00B76314">
        <w:rPr>
          <w:bCs/>
          <w:szCs w:val="22"/>
          <w:lang w:val="sr-Latn-RS" w:bidi="hr-HR"/>
        </w:rPr>
        <w:t>i</w:t>
      </w:r>
      <w:r w:rsidR="004B4460" w:rsidRPr="00B76314">
        <w:rPr>
          <w:bCs/>
          <w:szCs w:val="22"/>
          <w:lang w:val="sr-Latn-RS" w:bidi="hr-HR"/>
        </w:rPr>
        <w:t>ječenim pacijentima sa OC</w:t>
      </w:r>
      <w:r w:rsidR="004B4460" w:rsidRPr="00B76314">
        <w:rPr>
          <w:bCs/>
          <w:szCs w:val="22"/>
          <w:lang w:val="sr-Latn-RS" w:bidi="hr-HR"/>
        </w:rPr>
        <w:noBreakHyphen/>
        <w:t>om ili GEJC</w:t>
      </w:r>
      <w:r w:rsidR="004B4460" w:rsidRPr="00B76314">
        <w:rPr>
          <w:bCs/>
          <w:szCs w:val="22"/>
          <w:lang w:val="sr-Latn-RS" w:bidi="hr-HR"/>
        </w:rPr>
        <w:noBreakHyphen/>
        <w:t xml:space="preserve">om </w:t>
      </w:r>
      <w:r w:rsidR="004B4460" w:rsidRPr="00B76314">
        <w:rPr>
          <w:bCs/>
          <w:szCs w:val="22"/>
          <w:lang w:val="sr-Latn-RS"/>
        </w:rPr>
        <w:t>uzrasta</w:t>
      </w:r>
      <w:r w:rsidR="00F91AA3" w:rsidRPr="00B76314">
        <w:rPr>
          <w:bCs/>
          <w:szCs w:val="22"/>
          <w:lang w:val="sr-Latn-RS"/>
        </w:rPr>
        <w:t xml:space="preserve"> od </w:t>
      </w:r>
      <w:r w:rsidRPr="00B76314">
        <w:rPr>
          <w:bCs/>
          <w:szCs w:val="22"/>
          <w:lang w:val="sr-Latn-RS"/>
        </w:rPr>
        <w:t xml:space="preserve">75 godina </w:t>
      </w:r>
      <w:r w:rsidR="00F91AA3" w:rsidRPr="00B76314">
        <w:rPr>
          <w:bCs/>
          <w:szCs w:val="22"/>
          <w:lang w:val="sr-Latn-RS"/>
        </w:rPr>
        <w:t xml:space="preserve">i starijima </w:t>
      </w:r>
      <w:r w:rsidRPr="00B76314">
        <w:rPr>
          <w:bCs/>
          <w:szCs w:val="22"/>
          <w:lang w:val="sr-Latn-RS"/>
        </w:rPr>
        <w:t>su ograničeni, da bi se mogli don</w:t>
      </w:r>
      <w:r w:rsidR="00086F66" w:rsidRPr="00B76314">
        <w:rPr>
          <w:bCs/>
          <w:szCs w:val="22"/>
          <w:lang w:val="sr-Latn-RS"/>
        </w:rPr>
        <w:t>ij</w:t>
      </w:r>
      <w:r w:rsidRPr="00B76314">
        <w:rPr>
          <w:bCs/>
          <w:szCs w:val="22"/>
          <w:lang w:val="sr-Latn-RS"/>
        </w:rPr>
        <w:t>eti zaključci o prim</w:t>
      </w:r>
      <w:r w:rsidR="00086F66" w:rsidRPr="00B76314">
        <w:rPr>
          <w:bCs/>
          <w:szCs w:val="22"/>
          <w:lang w:val="sr-Latn-RS"/>
        </w:rPr>
        <w:t>j</w:t>
      </w:r>
      <w:r w:rsidRPr="00B76314">
        <w:rPr>
          <w:bCs/>
          <w:szCs w:val="22"/>
          <w:lang w:val="sr-Latn-RS"/>
        </w:rPr>
        <w:t>eni u toj populaciji.</w:t>
      </w:r>
      <w:r w:rsidRPr="00B76314">
        <w:rPr>
          <w:szCs w:val="22"/>
          <w:lang w:val="sr-Latn-RS"/>
        </w:rPr>
        <w:t xml:space="preserve"> </w:t>
      </w:r>
      <w:r w:rsidRPr="00B76314">
        <w:rPr>
          <w:bCs/>
          <w:szCs w:val="22"/>
          <w:lang w:val="sr-Latn-RS"/>
        </w:rPr>
        <w:t>Podaci o pacijentima sa kHL starosne dobi od 65 godina i stariji</w:t>
      </w:r>
      <w:r w:rsidR="00F91AA3" w:rsidRPr="00B76314">
        <w:rPr>
          <w:bCs/>
          <w:szCs w:val="22"/>
          <w:lang w:val="sr-Latn-RS"/>
        </w:rPr>
        <w:t>ma</w:t>
      </w:r>
      <w:r w:rsidRPr="00B76314">
        <w:rPr>
          <w:bCs/>
          <w:szCs w:val="22"/>
          <w:lang w:val="sr-Latn-RS"/>
        </w:rPr>
        <w:t xml:space="preserve"> su veoma ograničeni da bi mogli da se donesu zaključci o prim</w:t>
      </w:r>
      <w:r w:rsidR="00086F66" w:rsidRPr="00B76314">
        <w:rPr>
          <w:bCs/>
          <w:szCs w:val="22"/>
          <w:lang w:val="sr-Latn-RS"/>
        </w:rPr>
        <w:t>j</w:t>
      </w:r>
      <w:r w:rsidRPr="00B76314">
        <w:rPr>
          <w:bCs/>
          <w:szCs w:val="22"/>
          <w:lang w:val="sr-Latn-RS"/>
        </w:rPr>
        <w:t>eni l</w:t>
      </w:r>
      <w:r w:rsidR="00086F66" w:rsidRPr="00B76314">
        <w:rPr>
          <w:bCs/>
          <w:szCs w:val="22"/>
          <w:lang w:val="sr-Latn-RS"/>
        </w:rPr>
        <w:t>ij</w:t>
      </w:r>
      <w:r w:rsidRPr="00B76314">
        <w:rPr>
          <w:bCs/>
          <w:szCs w:val="22"/>
          <w:lang w:val="sr-Latn-RS"/>
        </w:rPr>
        <w:t xml:space="preserve">eka u toj populaciji. </w:t>
      </w:r>
      <w:r w:rsidR="0039098E" w:rsidRPr="00B76314">
        <w:rPr>
          <w:noProof/>
          <w:szCs w:val="22"/>
          <w:lang w:val="hr-HR" w:eastAsia="en-GB" w:bidi="hr-HR"/>
        </w:rPr>
        <w:t>Podaci prikupljeni od pacijenata sa MPM pokazali su višu stopu ozbiljnih neželjenih reakcija i prekida l</w:t>
      </w:r>
      <w:r w:rsidR="00086F66" w:rsidRPr="00B76314">
        <w:rPr>
          <w:noProof/>
          <w:szCs w:val="22"/>
          <w:lang w:val="hr-HR" w:eastAsia="en-GB" w:bidi="hr-HR"/>
        </w:rPr>
        <w:t>ij</w:t>
      </w:r>
      <w:r w:rsidR="0039098E" w:rsidRPr="00B76314">
        <w:rPr>
          <w:noProof/>
          <w:szCs w:val="22"/>
          <w:lang w:val="hr-HR" w:eastAsia="en-GB" w:bidi="hr-HR"/>
        </w:rPr>
        <w:t>ečenja zbog neželjenih reakcija kod osobama starosti od 75 ili više godina (68% odnosno 35%) u odnosu na sve pacijente koji su primali nivolumab u kombinaciji sa ipilimumabom (54% odnosno 28%).</w:t>
      </w:r>
    </w:p>
    <w:p w14:paraId="7FD4491A" w14:textId="77777777" w:rsidR="0039098E" w:rsidRPr="00B76314" w:rsidRDefault="0039098E" w:rsidP="00220E73">
      <w:pPr>
        <w:pStyle w:val="EMEABodyText"/>
        <w:widowControl w:val="0"/>
        <w:rPr>
          <w:bCs/>
          <w:szCs w:val="22"/>
          <w:lang w:val="sr-Latn-RS"/>
        </w:rPr>
      </w:pPr>
    </w:p>
    <w:p w14:paraId="2B1FA36A" w14:textId="6B697EA1" w:rsidR="00CE09F3" w:rsidRPr="00B76314" w:rsidRDefault="00CE09F3" w:rsidP="00220E73">
      <w:pPr>
        <w:widowControl w:val="0"/>
        <w:tabs>
          <w:tab w:val="center" w:pos="4536"/>
          <w:tab w:val="right" w:pos="9072"/>
        </w:tabs>
        <w:rPr>
          <w:b/>
          <w:bCs/>
          <w:szCs w:val="22"/>
        </w:rPr>
      </w:pPr>
      <w:r w:rsidRPr="00B76314">
        <w:rPr>
          <w:b/>
          <w:bCs/>
          <w:szCs w:val="22"/>
        </w:rPr>
        <w:t>5.2. Farmakokinetički podaci</w:t>
      </w:r>
    </w:p>
    <w:p w14:paraId="77CCDF0A" w14:textId="77777777" w:rsidR="00EB0A16" w:rsidRPr="00B76314" w:rsidRDefault="00EB0A16" w:rsidP="00220E73">
      <w:pPr>
        <w:widowControl w:val="0"/>
        <w:rPr>
          <w:b/>
          <w:bCs/>
          <w:szCs w:val="22"/>
        </w:rPr>
      </w:pPr>
    </w:p>
    <w:p w14:paraId="74DCECCB" w14:textId="08252047" w:rsidR="006540BD" w:rsidRPr="00B76314" w:rsidRDefault="006540BD" w:rsidP="00220E73">
      <w:pPr>
        <w:widowControl w:val="0"/>
        <w:tabs>
          <w:tab w:val="center" w:pos="4536"/>
          <w:tab w:val="right" w:pos="9072"/>
        </w:tabs>
        <w:rPr>
          <w:szCs w:val="22"/>
          <w:u w:val="single"/>
          <w:lang w:val="sr-Latn-RS"/>
        </w:rPr>
      </w:pPr>
      <w:r w:rsidRPr="00B76314">
        <w:rPr>
          <w:szCs w:val="22"/>
          <w:u w:val="single"/>
          <w:lang w:val="sr-Latn-RS"/>
        </w:rPr>
        <w:t>Nivolumab monoterapija</w:t>
      </w:r>
    </w:p>
    <w:p w14:paraId="0995720E" w14:textId="36089773" w:rsidR="00EB0A16" w:rsidRPr="00B76314" w:rsidRDefault="00EB0A16" w:rsidP="00220E73">
      <w:pPr>
        <w:widowControl w:val="0"/>
        <w:tabs>
          <w:tab w:val="center" w:pos="4536"/>
          <w:tab w:val="right" w:pos="9072"/>
        </w:tabs>
        <w:rPr>
          <w:szCs w:val="22"/>
          <w:lang w:val="sr-Latn-RS"/>
        </w:rPr>
      </w:pPr>
      <w:r w:rsidRPr="00B76314">
        <w:rPr>
          <w:szCs w:val="22"/>
          <w:lang w:val="sr-Latn-RS"/>
        </w:rPr>
        <w:t>Farmakokinetika (PK) nivolumaba je linearna u rasponu doza od 0,1 do 10 mg/kg. Na osnovu populacione PK analize, utvrđeno je da je geometrijska srednja vr</w:t>
      </w:r>
      <w:r w:rsidR="00086F66" w:rsidRPr="00B76314">
        <w:rPr>
          <w:szCs w:val="22"/>
          <w:lang w:val="sr-Latn-RS"/>
        </w:rPr>
        <w:t>ij</w:t>
      </w:r>
      <w:r w:rsidRPr="00B76314">
        <w:rPr>
          <w:szCs w:val="22"/>
          <w:lang w:val="sr-Latn-RS"/>
        </w:rPr>
        <w:t xml:space="preserve">ednost klirensa (CL) nivolumaba 7,9 </w:t>
      </w:r>
      <w:r w:rsidR="006F3514" w:rsidRPr="00B76314">
        <w:rPr>
          <w:szCs w:val="22"/>
          <w:lang w:val="sr-Latn-RS"/>
        </w:rPr>
        <w:t>ml</w:t>
      </w:r>
      <w:r w:rsidRPr="00B76314">
        <w:rPr>
          <w:szCs w:val="22"/>
          <w:lang w:val="sr-Latn-RS"/>
        </w:rPr>
        <w:t>/h, poluvr</w:t>
      </w:r>
      <w:r w:rsidR="00086F66" w:rsidRPr="00B76314">
        <w:rPr>
          <w:szCs w:val="22"/>
          <w:lang w:val="sr-Latn-RS"/>
        </w:rPr>
        <w:t>ij</w:t>
      </w:r>
      <w:r w:rsidRPr="00B76314">
        <w:rPr>
          <w:szCs w:val="22"/>
          <w:lang w:val="sr-Latn-RS"/>
        </w:rPr>
        <w:t>eme eliminacije 25,0 dana, a pros</w:t>
      </w:r>
      <w:r w:rsidR="00086F66" w:rsidRPr="00B76314">
        <w:rPr>
          <w:szCs w:val="22"/>
          <w:lang w:val="sr-Latn-RS"/>
        </w:rPr>
        <w:t>j</w:t>
      </w:r>
      <w:r w:rsidRPr="00B76314">
        <w:rPr>
          <w:szCs w:val="22"/>
          <w:lang w:val="sr-Latn-RS"/>
        </w:rPr>
        <w:t>ečna izloženost u stanju</w:t>
      </w:r>
      <w:r w:rsidR="00F04CD3" w:rsidRPr="00B76314">
        <w:rPr>
          <w:szCs w:val="22"/>
          <w:lang w:val="sr-Latn-RS"/>
        </w:rPr>
        <w:t xml:space="preserve"> dinamičke</w:t>
      </w:r>
      <w:r w:rsidRPr="00B76314">
        <w:rPr>
          <w:szCs w:val="22"/>
          <w:lang w:val="sr-Latn-RS"/>
        </w:rPr>
        <w:t xml:space="preserve"> ravnoteže (</w:t>
      </w:r>
      <w:r w:rsidRPr="00B76314">
        <w:rPr>
          <w:i/>
          <w:szCs w:val="22"/>
          <w:lang w:val="sr-Latn-RS"/>
        </w:rPr>
        <w:t>steady-state</w:t>
      </w:r>
      <w:r w:rsidRPr="00B76314">
        <w:rPr>
          <w:szCs w:val="22"/>
          <w:lang w:val="sr-Latn-RS"/>
        </w:rPr>
        <w:t>) nakon prim</w:t>
      </w:r>
      <w:r w:rsidR="00086F66" w:rsidRPr="00B76314">
        <w:rPr>
          <w:szCs w:val="22"/>
          <w:lang w:val="sr-Latn-RS"/>
        </w:rPr>
        <w:t>j</w:t>
      </w:r>
      <w:r w:rsidRPr="00B76314">
        <w:rPr>
          <w:szCs w:val="22"/>
          <w:lang w:val="sr-Latn-RS"/>
        </w:rPr>
        <w:t>ene doze od 3 mg/kg svake druge ned</w:t>
      </w:r>
      <w:r w:rsidR="00086F66" w:rsidRPr="00B76314">
        <w:rPr>
          <w:szCs w:val="22"/>
          <w:lang w:val="sr-Latn-RS"/>
        </w:rPr>
        <w:t>j</w:t>
      </w:r>
      <w:r w:rsidRPr="00B76314">
        <w:rPr>
          <w:szCs w:val="22"/>
          <w:lang w:val="sr-Latn-RS"/>
        </w:rPr>
        <w:t>elje je 86,6 mikrograma/</w:t>
      </w:r>
      <w:r w:rsidR="006F3514" w:rsidRPr="00B76314">
        <w:rPr>
          <w:szCs w:val="22"/>
          <w:lang w:val="sr-Latn-RS"/>
        </w:rPr>
        <w:t>ml</w:t>
      </w:r>
      <w:r w:rsidRPr="00B76314">
        <w:rPr>
          <w:szCs w:val="22"/>
          <w:lang w:val="sr-Latn-RS"/>
        </w:rPr>
        <w:t>.</w:t>
      </w:r>
    </w:p>
    <w:p w14:paraId="45453A75" w14:textId="77777777" w:rsidR="00EB0A16" w:rsidRPr="00B76314" w:rsidRDefault="00EB0A16" w:rsidP="00220E73">
      <w:pPr>
        <w:widowControl w:val="0"/>
        <w:tabs>
          <w:tab w:val="center" w:pos="4536"/>
          <w:tab w:val="right" w:pos="9072"/>
        </w:tabs>
        <w:rPr>
          <w:szCs w:val="22"/>
          <w:lang w:val="sr-Latn-RS"/>
        </w:rPr>
      </w:pPr>
    </w:p>
    <w:p w14:paraId="0BE07D43" w14:textId="2B9B05CC" w:rsidR="007220E4" w:rsidRPr="00B76314" w:rsidRDefault="007220E4" w:rsidP="00220E73">
      <w:pPr>
        <w:widowControl w:val="0"/>
        <w:tabs>
          <w:tab w:val="center" w:pos="4536"/>
          <w:tab w:val="right" w:pos="9072"/>
        </w:tabs>
        <w:rPr>
          <w:szCs w:val="22"/>
          <w:lang w:val="hr-HR"/>
        </w:rPr>
      </w:pPr>
      <w:r w:rsidRPr="00B76314">
        <w:rPr>
          <w:szCs w:val="22"/>
          <w:lang w:val="hr-HR"/>
        </w:rPr>
        <w:t>Klirens nivolumaba kod pacijenata sa kHL</w:t>
      </w:r>
      <w:r w:rsidRPr="00B76314">
        <w:rPr>
          <w:szCs w:val="22"/>
          <w:lang w:val="hr-HR"/>
        </w:rPr>
        <w:noBreakHyphen/>
        <w:t>om bio je približno 32% manji nego u pacijenata sa NSCLC</w:t>
      </w:r>
      <w:r w:rsidR="00641C99" w:rsidRPr="00B76314">
        <w:rPr>
          <w:szCs w:val="22"/>
          <w:lang w:val="hr-HR"/>
        </w:rPr>
        <w:t>-om</w:t>
      </w:r>
      <w:r w:rsidRPr="00B76314">
        <w:rPr>
          <w:szCs w:val="22"/>
          <w:lang w:val="hr-HR"/>
        </w:rPr>
        <w:t>. Početni klirens nivolumaba kod adjuvantno l</w:t>
      </w:r>
      <w:r w:rsidR="00086F66" w:rsidRPr="00B76314">
        <w:rPr>
          <w:szCs w:val="22"/>
          <w:lang w:val="hr-HR"/>
        </w:rPr>
        <w:t>ij</w:t>
      </w:r>
      <w:r w:rsidRPr="00B76314">
        <w:rPr>
          <w:szCs w:val="22"/>
          <w:lang w:val="hr-HR"/>
        </w:rPr>
        <w:t>ečenih pacijenata sa melanomom bio je približno 40% manji, a u stanju dinamičke ravnoteže približno 20% manji nego kod pacijenata sa uznapredovalim melanomom. Obzirom na dostupne podatke o bezb</w:t>
      </w:r>
      <w:r w:rsidR="00086F66" w:rsidRPr="00B76314">
        <w:rPr>
          <w:szCs w:val="22"/>
          <w:lang w:val="hr-HR"/>
        </w:rPr>
        <w:t>j</w:t>
      </w:r>
      <w:r w:rsidRPr="00B76314">
        <w:rPr>
          <w:szCs w:val="22"/>
          <w:lang w:val="hr-HR"/>
        </w:rPr>
        <w:t>ednosti prim</w:t>
      </w:r>
      <w:r w:rsidR="00086F66" w:rsidRPr="00B76314">
        <w:rPr>
          <w:szCs w:val="22"/>
          <w:lang w:val="hr-HR"/>
        </w:rPr>
        <w:t>j</w:t>
      </w:r>
      <w:r w:rsidRPr="00B76314">
        <w:rPr>
          <w:szCs w:val="22"/>
          <w:lang w:val="hr-HR"/>
        </w:rPr>
        <w:t>ene l</w:t>
      </w:r>
      <w:r w:rsidR="00086F66" w:rsidRPr="00B76314">
        <w:rPr>
          <w:szCs w:val="22"/>
          <w:lang w:val="hr-HR"/>
        </w:rPr>
        <w:t>ij</w:t>
      </w:r>
      <w:r w:rsidRPr="00B76314">
        <w:rPr>
          <w:szCs w:val="22"/>
          <w:lang w:val="hr-HR"/>
        </w:rPr>
        <w:t>eka, navedena smanjenja klirensa ni</w:t>
      </w:r>
      <w:r w:rsidR="00086F66" w:rsidRPr="00B76314">
        <w:rPr>
          <w:szCs w:val="22"/>
          <w:lang w:val="hr-HR"/>
        </w:rPr>
        <w:t>je</w:t>
      </w:r>
      <w:r w:rsidRPr="00B76314">
        <w:rPr>
          <w:szCs w:val="22"/>
          <w:lang w:val="hr-HR"/>
        </w:rPr>
        <w:t xml:space="preserve">su bila klinički značajna. </w:t>
      </w:r>
    </w:p>
    <w:p w14:paraId="3E323640" w14:textId="77777777" w:rsidR="00EB0A16" w:rsidRPr="00B76314" w:rsidRDefault="00EB0A16" w:rsidP="00220E73">
      <w:pPr>
        <w:widowControl w:val="0"/>
        <w:tabs>
          <w:tab w:val="center" w:pos="4536"/>
          <w:tab w:val="right" w:pos="9072"/>
        </w:tabs>
        <w:rPr>
          <w:szCs w:val="22"/>
          <w:lang w:val="sr-Latn-RS"/>
        </w:rPr>
      </w:pPr>
    </w:p>
    <w:p w14:paraId="275816F5" w14:textId="753A2A5D" w:rsidR="00EB0A16" w:rsidRPr="00B76314" w:rsidRDefault="00EB0A16" w:rsidP="00220E73">
      <w:pPr>
        <w:widowControl w:val="0"/>
        <w:tabs>
          <w:tab w:val="center" w:pos="4536"/>
          <w:tab w:val="right" w:pos="9072"/>
        </w:tabs>
        <w:rPr>
          <w:szCs w:val="22"/>
          <w:lang w:val="sr-Latn-RS"/>
        </w:rPr>
      </w:pPr>
      <w:r w:rsidRPr="00B76314">
        <w:rPr>
          <w:szCs w:val="22"/>
          <w:lang w:val="sr-Latn-RS"/>
        </w:rPr>
        <w:t>Metabolizam nivolumaba nema posebne karakteristike. Očekuje se da se nivolumab razgrađuje na manje peptide i aminokis</w:t>
      </w:r>
      <w:r w:rsidR="00086F66" w:rsidRPr="00B76314">
        <w:rPr>
          <w:szCs w:val="22"/>
          <w:lang w:val="sr-Latn-RS"/>
        </w:rPr>
        <w:t>j</w:t>
      </w:r>
      <w:r w:rsidRPr="00B76314">
        <w:rPr>
          <w:szCs w:val="22"/>
          <w:lang w:val="sr-Latn-RS"/>
        </w:rPr>
        <w:t>eline istim kataboličkim procesima kao i endogeni IgG.</w:t>
      </w:r>
    </w:p>
    <w:p w14:paraId="79758972" w14:textId="77777777" w:rsidR="00EB0A16" w:rsidRPr="00B76314" w:rsidRDefault="00EB0A16" w:rsidP="00220E73">
      <w:pPr>
        <w:widowControl w:val="0"/>
        <w:tabs>
          <w:tab w:val="center" w:pos="4536"/>
          <w:tab w:val="right" w:pos="9072"/>
        </w:tabs>
        <w:rPr>
          <w:szCs w:val="22"/>
          <w:lang w:val="sr-Latn-RS"/>
        </w:rPr>
      </w:pPr>
    </w:p>
    <w:p w14:paraId="48F626AE" w14:textId="24987E5D" w:rsidR="00567C2E" w:rsidRPr="00B76314" w:rsidRDefault="00EB0A16" w:rsidP="00220E73">
      <w:pPr>
        <w:widowControl w:val="0"/>
        <w:tabs>
          <w:tab w:val="clear" w:pos="284"/>
          <w:tab w:val="center" w:pos="4536"/>
          <w:tab w:val="right" w:pos="9072"/>
        </w:tabs>
        <w:rPr>
          <w:i/>
          <w:szCs w:val="22"/>
          <w:lang w:val="sr-Latn-RS"/>
        </w:rPr>
      </w:pPr>
      <w:r w:rsidRPr="00B76314">
        <w:rPr>
          <w:iCs/>
          <w:szCs w:val="22"/>
          <w:u w:val="single"/>
          <w:lang w:val="sr-Latn-RS"/>
        </w:rPr>
        <w:t>Nivolumab u kombinaciji sa ipilimumabom</w:t>
      </w:r>
      <w:r w:rsidRPr="00B76314">
        <w:rPr>
          <w:i/>
          <w:szCs w:val="22"/>
          <w:lang w:val="sr-Latn-RS"/>
        </w:rPr>
        <w:t xml:space="preserve"> </w:t>
      </w:r>
    </w:p>
    <w:p w14:paraId="02B44E7C" w14:textId="37FBF881" w:rsidR="00F04CD3" w:rsidRPr="00B76314" w:rsidRDefault="00B8513B" w:rsidP="00220E73">
      <w:pPr>
        <w:widowControl w:val="0"/>
        <w:tabs>
          <w:tab w:val="clear" w:pos="284"/>
          <w:tab w:val="center" w:pos="4536"/>
          <w:tab w:val="right" w:pos="9072"/>
        </w:tabs>
        <w:rPr>
          <w:szCs w:val="22"/>
          <w:lang w:val="sr-Latn-RS"/>
        </w:rPr>
      </w:pPr>
      <w:r w:rsidRPr="00B76314">
        <w:rPr>
          <w:szCs w:val="22"/>
          <w:lang w:val="sr-Latn-RS"/>
        </w:rPr>
        <w:t xml:space="preserve">Kada </w:t>
      </w:r>
      <w:r w:rsidR="0038060B" w:rsidRPr="00B76314">
        <w:rPr>
          <w:szCs w:val="22"/>
          <w:lang w:val="sr-Latn-RS"/>
        </w:rPr>
        <w:t xml:space="preserve">je </w:t>
      </w:r>
      <w:r w:rsidRPr="00B76314">
        <w:rPr>
          <w:szCs w:val="22"/>
          <w:lang w:val="sr-Latn-RS"/>
        </w:rPr>
        <w:t>prim</w:t>
      </w:r>
      <w:r w:rsidR="00086F66" w:rsidRPr="00B76314">
        <w:rPr>
          <w:szCs w:val="22"/>
          <w:lang w:val="sr-Latn-RS"/>
        </w:rPr>
        <w:t>j</w:t>
      </w:r>
      <w:r w:rsidRPr="00B76314">
        <w:rPr>
          <w:szCs w:val="22"/>
          <w:lang w:val="sr-Latn-RS"/>
        </w:rPr>
        <w:t>enj</w:t>
      </w:r>
      <w:r w:rsidR="0038060B" w:rsidRPr="00B76314">
        <w:rPr>
          <w:szCs w:val="22"/>
          <w:lang w:val="sr-Latn-RS"/>
        </w:rPr>
        <w:t>ivan</w:t>
      </w:r>
      <w:r w:rsidRPr="00B76314">
        <w:rPr>
          <w:szCs w:val="22"/>
          <w:lang w:val="sr-Latn-RS"/>
        </w:rPr>
        <w:t xml:space="preserve"> nivolumab u dozi od 1 mg/kg u kombinaciji sa ipilimumabom u dozi od 3 mg/kg, klirens nivolumaba poveća</w:t>
      </w:r>
      <w:r w:rsidR="0038060B" w:rsidRPr="00B76314">
        <w:rPr>
          <w:szCs w:val="22"/>
          <w:lang w:val="sr-Latn-RS"/>
        </w:rPr>
        <w:t>v</w:t>
      </w:r>
      <w:r w:rsidRPr="00B76314">
        <w:rPr>
          <w:szCs w:val="22"/>
          <w:lang w:val="sr-Latn-RS"/>
        </w:rPr>
        <w:t>o se za 29%</w:t>
      </w:r>
      <w:r w:rsidR="0038060B" w:rsidRPr="00B76314">
        <w:rPr>
          <w:szCs w:val="22"/>
          <w:lang w:val="sr-Latn-RS"/>
        </w:rPr>
        <w:t xml:space="preserve"> a klirens ipilimimaba se povećavao za 9%, što se nije smatralo klinički značajnim</w:t>
      </w:r>
      <w:r w:rsidRPr="00B76314">
        <w:rPr>
          <w:szCs w:val="22"/>
          <w:lang w:val="sr-Latn-RS"/>
        </w:rPr>
        <w:t xml:space="preserve">. </w:t>
      </w:r>
      <w:r w:rsidR="0038060B" w:rsidRPr="00B76314">
        <w:rPr>
          <w:szCs w:val="22"/>
          <w:lang w:val="sr-Latn-RS"/>
        </w:rPr>
        <w:t>Kada je prim</w:t>
      </w:r>
      <w:r w:rsidR="00086F66" w:rsidRPr="00B76314">
        <w:rPr>
          <w:szCs w:val="22"/>
          <w:lang w:val="sr-Latn-RS"/>
        </w:rPr>
        <w:t>j</w:t>
      </w:r>
      <w:r w:rsidR="0038060B" w:rsidRPr="00B76314">
        <w:rPr>
          <w:szCs w:val="22"/>
          <w:lang w:val="sr-Latn-RS"/>
        </w:rPr>
        <w:t>enjivan nivolumab u dozi od 3 mg/kg u kombinaciji sa ipilimumabom u dozi od 1</w:t>
      </w:r>
    </w:p>
    <w:p w14:paraId="2D26CF74" w14:textId="483EA79B" w:rsidR="00B8513B" w:rsidRPr="00B76314" w:rsidRDefault="0038060B" w:rsidP="00220E73">
      <w:pPr>
        <w:widowControl w:val="0"/>
        <w:tabs>
          <w:tab w:val="clear" w:pos="284"/>
          <w:tab w:val="center" w:pos="4536"/>
          <w:tab w:val="right" w:pos="9072"/>
        </w:tabs>
        <w:rPr>
          <w:szCs w:val="22"/>
          <w:lang w:val="sr-Latn-RS"/>
        </w:rPr>
      </w:pPr>
      <w:r w:rsidRPr="00B76314">
        <w:rPr>
          <w:szCs w:val="22"/>
          <w:lang w:val="sr-Latn-RS"/>
        </w:rPr>
        <w:t>mg/kg, klirens nivolumaba povećavo se za 1%, a klirens ipilimimaba se smanjivao za 1,5%, što se nije smatralo klinički značajnim.</w:t>
      </w:r>
    </w:p>
    <w:p w14:paraId="44F1647D" w14:textId="77777777" w:rsidR="00B8513B" w:rsidRPr="00B76314" w:rsidRDefault="00B8513B" w:rsidP="00220E73">
      <w:pPr>
        <w:widowControl w:val="0"/>
        <w:tabs>
          <w:tab w:val="clear" w:pos="284"/>
          <w:tab w:val="center" w:pos="4536"/>
          <w:tab w:val="right" w:pos="9072"/>
        </w:tabs>
        <w:rPr>
          <w:szCs w:val="22"/>
          <w:lang w:val="sr-Latn-RS"/>
        </w:rPr>
      </w:pPr>
    </w:p>
    <w:p w14:paraId="7BA8F6F5" w14:textId="44BE03B2" w:rsidR="00EC19B2" w:rsidRPr="00B76314" w:rsidRDefault="00EB0A16" w:rsidP="00220E73">
      <w:pPr>
        <w:widowControl w:val="0"/>
        <w:tabs>
          <w:tab w:val="clear" w:pos="284"/>
          <w:tab w:val="center" w:pos="4536"/>
          <w:tab w:val="right" w:pos="9072"/>
        </w:tabs>
        <w:rPr>
          <w:szCs w:val="22"/>
          <w:lang w:val="sr-Latn-RS"/>
        </w:rPr>
      </w:pPr>
      <w:r w:rsidRPr="00B76314">
        <w:rPr>
          <w:szCs w:val="22"/>
          <w:lang w:val="sr-Latn-RS"/>
        </w:rPr>
        <w:t>Kod prim</w:t>
      </w:r>
      <w:r w:rsidR="00086F66" w:rsidRPr="00B76314">
        <w:rPr>
          <w:szCs w:val="22"/>
          <w:lang w:val="sr-Latn-RS"/>
        </w:rPr>
        <w:t>j</w:t>
      </w:r>
      <w:r w:rsidRPr="00B76314">
        <w:rPr>
          <w:szCs w:val="22"/>
          <w:lang w:val="sr-Latn-RS"/>
        </w:rPr>
        <w:t>ene kombinovane terapije, klirens nivolumaba povećao se za 2</w:t>
      </w:r>
      <w:r w:rsidR="0038060B" w:rsidRPr="00B76314">
        <w:rPr>
          <w:szCs w:val="22"/>
          <w:lang w:val="sr-Latn-RS"/>
        </w:rPr>
        <w:t>0</w:t>
      </w:r>
      <w:r w:rsidRPr="00B76314">
        <w:rPr>
          <w:szCs w:val="22"/>
          <w:lang w:val="sr-Latn-RS"/>
        </w:rPr>
        <w:t>% u prisustvu antit</w:t>
      </w:r>
      <w:r w:rsidR="00086F66" w:rsidRPr="00B76314">
        <w:rPr>
          <w:szCs w:val="22"/>
          <w:lang w:val="sr-Latn-RS"/>
        </w:rPr>
        <w:t>j</w:t>
      </w:r>
      <w:r w:rsidRPr="00B76314">
        <w:rPr>
          <w:szCs w:val="22"/>
          <w:lang w:val="sr-Latn-RS"/>
        </w:rPr>
        <w:t>ela na nivolumab</w:t>
      </w:r>
      <w:r w:rsidR="00EC19B2" w:rsidRPr="00B76314">
        <w:rPr>
          <w:szCs w:val="22"/>
          <w:lang w:val="sr-Latn-RS"/>
        </w:rPr>
        <w:t>, a klirens ipilimumaba povećao se za 5,7% u prisustvu antit</w:t>
      </w:r>
      <w:r w:rsidR="00086F66" w:rsidRPr="00B76314">
        <w:rPr>
          <w:szCs w:val="22"/>
          <w:lang w:val="sr-Latn-RS"/>
        </w:rPr>
        <w:t>j</w:t>
      </w:r>
      <w:r w:rsidR="00EC19B2" w:rsidRPr="00B76314">
        <w:rPr>
          <w:szCs w:val="22"/>
          <w:lang w:val="sr-Latn-RS"/>
        </w:rPr>
        <w:t>ela na ipilimumab</w:t>
      </w:r>
      <w:r w:rsidRPr="00B76314">
        <w:rPr>
          <w:szCs w:val="22"/>
          <w:lang w:val="sr-Latn-RS"/>
        </w:rPr>
        <w:t xml:space="preserve">. </w:t>
      </w:r>
      <w:r w:rsidR="00EC19B2" w:rsidRPr="00B76314">
        <w:rPr>
          <w:szCs w:val="22"/>
          <w:lang w:val="sr-Latn-RS"/>
        </w:rPr>
        <w:t>Navedene izm</w:t>
      </w:r>
      <w:r w:rsidR="00086F66" w:rsidRPr="00B76314">
        <w:rPr>
          <w:szCs w:val="22"/>
          <w:lang w:val="sr-Latn-RS"/>
        </w:rPr>
        <w:t>j</w:t>
      </w:r>
      <w:r w:rsidR="00EC19B2" w:rsidRPr="00B76314">
        <w:rPr>
          <w:szCs w:val="22"/>
          <w:lang w:val="sr-Latn-RS"/>
        </w:rPr>
        <w:t>ene se ni</w:t>
      </w:r>
      <w:r w:rsidR="00086F66" w:rsidRPr="00B76314">
        <w:rPr>
          <w:szCs w:val="22"/>
          <w:lang w:val="sr-Latn-RS"/>
        </w:rPr>
        <w:t>je</w:t>
      </w:r>
      <w:r w:rsidR="00EC19B2" w:rsidRPr="00B76314">
        <w:rPr>
          <w:szCs w:val="22"/>
          <w:lang w:val="sr-Latn-RS"/>
        </w:rPr>
        <w:t>su smatrale klinički značajnim.</w:t>
      </w:r>
    </w:p>
    <w:p w14:paraId="1C171642" w14:textId="77777777" w:rsidR="005305B2" w:rsidRPr="00B76314" w:rsidRDefault="005305B2" w:rsidP="00220E73">
      <w:pPr>
        <w:widowControl w:val="0"/>
        <w:tabs>
          <w:tab w:val="clear" w:pos="284"/>
        </w:tabs>
        <w:jc w:val="left"/>
        <w:rPr>
          <w:szCs w:val="22"/>
          <w:u w:val="single"/>
          <w:lang w:val="hr-HR" w:eastAsia="en-GB"/>
        </w:rPr>
      </w:pPr>
    </w:p>
    <w:p w14:paraId="3CBDA231" w14:textId="667D80E6" w:rsidR="005305B2" w:rsidRPr="00B76314" w:rsidRDefault="005305B2" w:rsidP="00220E73">
      <w:pPr>
        <w:widowControl w:val="0"/>
        <w:tabs>
          <w:tab w:val="clear" w:pos="284"/>
        </w:tabs>
        <w:jc w:val="left"/>
        <w:rPr>
          <w:szCs w:val="22"/>
          <w:u w:val="single"/>
          <w:lang w:val="hr-HR" w:eastAsia="en-GB"/>
        </w:rPr>
      </w:pPr>
      <w:r w:rsidRPr="00B76314">
        <w:rPr>
          <w:szCs w:val="22"/>
          <w:u w:val="single"/>
          <w:lang w:val="hr-HR" w:eastAsia="en-GB"/>
        </w:rPr>
        <w:t>Nivolumab u kombinaciji s</w:t>
      </w:r>
      <w:r w:rsidR="00526E6F" w:rsidRPr="00B76314">
        <w:rPr>
          <w:szCs w:val="22"/>
          <w:u w:val="single"/>
          <w:lang w:val="hr-HR" w:eastAsia="en-GB"/>
        </w:rPr>
        <w:t>a</w:t>
      </w:r>
      <w:r w:rsidRPr="00B76314">
        <w:rPr>
          <w:szCs w:val="22"/>
          <w:u w:val="single"/>
          <w:lang w:val="hr-HR" w:eastAsia="en-GB"/>
        </w:rPr>
        <w:t xml:space="preserve"> ipilimumabom i </w:t>
      </w:r>
      <w:r w:rsidR="00846838" w:rsidRPr="00B76314">
        <w:rPr>
          <w:szCs w:val="22"/>
          <w:u w:val="single"/>
          <w:lang w:val="hr-HR" w:eastAsia="en-GB"/>
        </w:rPr>
        <w:t>hemioterapijom</w:t>
      </w:r>
    </w:p>
    <w:p w14:paraId="5203FED4" w14:textId="12DC74D5" w:rsidR="005305B2" w:rsidRPr="00B76314" w:rsidRDefault="005305B2" w:rsidP="00220E73">
      <w:pPr>
        <w:widowControl w:val="0"/>
        <w:tabs>
          <w:tab w:val="clear" w:pos="284"/>
        </w:tabs>
        <w:rPr>
          <w:noProof/>
          <w:szCs w:val="22"/>
          <w:lang w:val="hr-HR" w:eastAsia="en-GB"/>
        </w:rPr>
      </w:pPr>
      <w:r w:rsidRPr="00B76314">
        <w:rPr>
          <w:noProof/>
          <w:szCs w:val="22"/>
          <w:lang w:val="hr-HR" w:eastAsia="en-GB"/>
        </w:rPr>
        <w:t>Prilikom prim</w:t>
      </w:r>
      <w:r w:rsidR="00086F66" w:rsidRPr="00B76314">
        <w:rPr>
          <w:noProof/>
          <w:szCs w:val="22"/>
          <w:lang w:val="hr-HR" w:eastAsia="en-GB"/>
        </w:rPr>
        <w:t>j</w:t>
      </w:r>
      <w:r w:rsidRPr="00B76314">
        <w:rPr>
          <w:noProof/>
          <w:szCs w:val="22"/>
          <w:lang w:val="hr-HR" w:eastAsia="en-GB"/>
        </w:rPr>
        <w:t>ene nivolumaba u dozi od 360 mg svake 3. ned</w:t>
      </w:r>
      <w:r w:rsidR="00086F66" w:rsidRPr="00B76314">
        <w:rPr>
          <w:noProof/>
          <w:szCs w:val="22"/>
          <w:lang w:val="hr-HR" w:eastAsia="en-GB"/>
        </w:rPr>
        <w:t>j</w:t>
      </w:r>
      <w:r w:rsidRPr="00B76314">
        <w:rPr>
          <w:noProof/>
          <w:szCs w:val="22"/>
          <w:lang w:val="hr-HR" w:eastAsia="en-GB"/>
        </w:rPr>
        <w:t>elje u kombinaciji sa ipilimumabom u dozi od 1 mg/kg svake 6. ned</w:t>
      </w:r>
      <w:r w:rsidR="00086F66" w:rsidRPr="00B76314">
        <w:rPr>
          <w:noProof/>
          <w:szCs w:val="22"/>
          <w:lang w:val="hr-HR" w:eastAsia="en-GB"/>
        </w:rPr>
        <w:t>j</w:t>
      </w:r>
      <w:r w:rsidRPr="00B76314">
        <w:rPr>
          <w:noProof/>
          <w:szCs w:val="22"/>
          <w:lang w:val="hr-HR" w:eastAsia="en-GB"/>
        </w:rPr>
        <w:t xml:space="preserve">elje i 2 ciklusa </w:t>
      </w:r>
      <w:r w:rsidR="00846838" w:rsidRPr="00B76314">
        <w:rPr>
          <w:noProof/>
          <w:szCs w:val="22"/>
          <w:lang w:val="hr-HR" w:eastAsia="en-GB"/>
        </w:rPr>
        <w:t>hemioterapije</w:t>
      </w:r>
      <w:r w:rsidRPr="00B76314">
        <w:rPr>
          <w:noProof/>
          <w:szCs w:val="22"/>
          <w:lang w:val="hr-HR" w:eastAsia="en-GB"/>
        </w:rPr>
        <w:t>, klirens nivolumaba smanjio se za približno 10%, dok se klirens ipilimumaba povećao se za približno 22%, što se nije smatralo klinički značajnim.</w:t>
      </w:r>
    </w:p>
    <w:p w14:paraId="192A9162" w14:textId="77777777" w:rsidR="008809A4" w:rsidRDefault="008809A4" w:rsidP="00220E73">
      <w:pPr>
        <w:widowControl w:val="0"/>
        <w:tabs>
          <w:tab w:val="center" w:pos="4536"/>
          <w:tab w:val="right" w:pos="9072"/>
        </w:tabs>
        <w:rPr>
          <w:szCs w:val="22"/>
          <w:u w:val="single"/>
          <w:lang w:val="sr-Latn-RS"/>
        </w:rPr>
      </w:pPr>
    </w:p>
    <w:p w14:paraId="71ED0955" w14:textId="2E51F4D6" w:rsidR="00EB0A16" w:rsidRPr="00B76314" w:rsidRDefault="00EB0A16" w:rsidP="00220E73">
      <w:pPr>
        <w:widowControl w:val="0"/>
        <w:tabs>
          <w:tab w:val="center" w:pos="4536"/>
          <w:tab w:val="right" w:pos="9072"/>
        </w:tabs>
        <w:rPr>
          <w:szCs w:val="22"/>
          <w:lang w:val="sr-Latn-RS"/>
        </w:rPr>
      </w:pPr>
      <w:r w:rsidRPr="00B76314">
        <w:rPr>
          <w:szCs w:val="22"/>
          <w:u w:val="single"/>
          <w:lang w:val="sr-Latn-RS"/>
        </w:rPr>
        <w:t>Posebne populacije</w:t>
      </w:r>
    </w:p>
    <w:p w14:paraId="6F66AF4E" w14:textId="4437A997" w:rsidR="00EB0A16" w:rsidRPr="00B76314" w:rsidRDefault="00EB0A16" w:rsidP="00220E73">
      <w:pPr>
        <w:widowControl w:val="0"/>
        <w:tabs>
          <w:tab w:val="clear" w:pos="284"/>
          <w:tab w:val="center" w:pos="4536"/>
          <w:tab w:val="right" w:pos="9072"/>
        </w:tabs>
        <w:rPr>
          <w:szCs w:val="22"/>
          <w:lang w:val="sr-Latn-RS"/>
        </w:rPr>
      </w:pPr>
      <w:r w:rsidRPr="00B76314">
        <w:rPr>
          <w:szCs w:val="22"/>
          <w:lang w:val="sr-Latn-RS"/>
        </w:rPr>
        <w:t>Populaciona PK analiza nije ukazala na razlike u klirensu nivolumaba zbog uzrasta, pola, rase, vrste solidnog tumora, veličine tumora i oštećenja funkcije jetre. Iako su ECOG status, početna brzina glomerularne filtracije (GFR), nivo albumina, t</w:t>
      </w:r>
      <w:r w:rsidR="00086F66" w:rsidRPr="00B76314">
        <w:rPr>
          <w:szCs w:val="22"/>
          <w:lang w:val="sr-Latn-RS"/>
        </w:rPr>
        <w:t>j</w:t>
      </w:r>
      <w:r w:rsidRPr="00B76314">
        <w:rPr>
          <w:szCs w:val="22"/>
          <w:lang w:val="sr-Latn-RS"/>
        </w:rPr>
        <w:t xml:space="preserve">elesna masa i blago oštećenje funkcije jetre uticali na klirens nivolumaba, taj efekat nije bio klinički značajan. </w:t>
      </w:r>
    </w:p>
    <w:p w14:paraId="5C4280E1" w14:textId="77777777" w:rsidR="00CD2ADD" w:rsidRPr="00B76314" w:rsidRDefault="00CD2ADD" w:rsidP="00220E73">
      <w:pPr>
        <w:widowControl w:val="0"/>
        <w:tabs>
          <w:tab w:val="center" w:pos="4536"/>
          <w:tab w:val="right" w:pos="9072"/>
        </w:tabs>
        <w:rPr>
          <w:szCs w:val="22"/>
          <w:lang w:val="sr-Latn-RS"/>
        </w:rPr>
      </w:pPr>
    </w:p>
    <w:p w14:paraId="40EB9E57" w14:textId="6EA8C961" w:rsidR="00CD2ADD" w:rsidRPr="00B76314" w:rsidRDefault="00CD2ADD" w:rsidP="00220E73">
      <w:pPr>
        <w:widowControl w:val="0"/>
        <w:tabs>
          <w:tab w:val="center" w:pos="4536"/>
          <w:tab w:val="right" w:pos="9072"/>
        </w:tabs>
        <w:rPr>
          <w:szCs w:val="22"/>
          <w:lang w:val="sr-Latn-RS"/>
        </w:rPr>
      </w:pPr>
      <w:r w:rsidRPr="00B76314">
        <w:rPr>
          <w:szCs w:val="22"/>
          <w:lang w:val="sr-Latn-RS"/>
        </w:rPr>
        <w:t>Pedijatrijska populacija</w:t>
      </w:r>
    </w:p>
    <w:p w14:paraId="2A263537" w14:textId="31EBA629" w:rsidR="00CD2ADD" w:rsidRPr="00B76314" w:rsidRDefault="00CD2ADD" w:rsidP="00220E73">
      <w:pPr>
        <w:widowControl w:val="0"/>
        <w:tabs>
          <w:tab w:val="center" w:pos="4536"/>
          <w:tab w:val="right" w:pos="9072"/>
        </w:tabs>
        <w:rPr>
          <w:szCs w:val="22"/>
          <w:lang w:val="sr-Latn-RS"/>
        </w:rPr>
      </w:pPr>
      <w:r w:rsidRPr="00B76314">
        <w:rPr>
          <w:szCs w:val="22"/>
          <w:lang w:val="sr-Latn-RS"/>
        </w:rPr>
        <w:t>Za monoterapiju nivolumabom, očekuje se da će izloženost nivolumabu kod adolescenata od 12 godina i starijih čija je t</w:t>
      </w:r>
      <w:r w:rsidR="00FA6A78" w:rsidRPr="00B76314">
        <w:rPr>
          <w:szCs w:val="22"/>
          <w:lang w:val="sr-Latn-RS"/>
        </w:rPr>
        <w:t>j</w:t>
      </w:r>
      <w:r w:rsidRPr="00B76314">
        <w:rPr>
          <w:szCs w:val="22"/>
          <w:lang w:val="sr-Latn-RS"/>
        </w:rPr>
        <w:t>elesna masa najmanje 50 kg biti uporediva sa onima kod odraslih pacijenata u preporučenoj dozi. Doziranje zasnovano na t</w:t>
      </w:r>
      <w:r w:rsidR="00FA6A78" w:rsidRPr="00B76314">
        <w:rPr>
          <w:szCs w:val="22"/>
          <w:lang w:val="sr-Latn-RS"/>
        </w:rPr>
        <w:t>j</w:t>
      </w:r>
      <w:r w:rsidRPr="00B76314">
        <w:rPr>
          <w:szCs w:val="22"/>
          <w:lang w:val="sr-Latn-RS"/>
        </w:rPr>
        <w:t>elesnoj masi preporučuje se za adolescente od 12 godina i starije koji imaju manje od 50 kg.</w:t>
      </w:r>
    </w:p>
    <w:p w14:paraId="16D44F02" w14:textId="77777777" w:rsidR="00CD2ADD" w:rsidRPr="00B76314" w:rsidRDefault="00CD2ADD" w:rsidP="00220E73">
      <w:pPr>
        <w:widowControl w:val="0"/>
        <w:tabs>
          <w:tab w:val="center" w:pos="4536"/>
          <w:tab w:val="right" w:pos="9072"/>
        </w:tabs>
        <w:rPr>
          <w:szCs w:val="22"/>
          <w:lang w:val="sr-Latn-RS"/>
        </w:rPr>
      </w:pPr>
    </w:p>
    <w:p w14:paraId="69E7B2E6" w14:textId="77777777" w:rsidR="00CD2ADD" w:rsidRPr="00B76314" w:rsidRDefault="00CD2ADD" w:rsidP="00220E73">
      <w:pPr>
        <w:widowControl w:val="0"/>
        <w:tabs>
          <w:tab w:val="center" w:pos="4536"/>
          <w:tab w:val="right" w:pos="9072"/>
        </w:tabs>
        <w:rPr>
          <w:szCs w:val="22"/>
          <w:lang w:val="sr-Latn-RS"/>
        </w:rPr>
      </w:pPr>
      <w:r w:rsidRPr="00B76314">
        <w:rPr>
          <w:szCs w:val="22"/>
          <w:lang w:val="sr-Latn-RS"/>
        </w:rPr>
        <w:t>Za nivolumab u kombinaciji sa ipilimumabom, očekuje se da će izloženost nivolumabu i ipilimumabu kod adolescenata od 12 godina i starijih biti uporediva sa onima kod odraslih pacijenata pri preporučenoj dozi.</w:t>
      </w:r>
    </w:p>
    <w:p w14:paraId="05050719" w14:textId="77777777" w:rsidR="00273427" w:rsidRPr="00B76314" w:rsidRDefault="00273427" w:rsidP="00220E73">
      <w:pPr>
        <w:widowControl w:val="0"/>
        <w:tabs>
          <w:tab w:val="center" w:pos="4536"/>
          <w:tab w:val="right" w:pos="9072"/>
        </w:tabs>
        <w:rPr>
          <w:i/>
          <w:szCs w:val="22"/>
          <w:u w:val="single"/>
          <w:lang w:val="sr-Latn-RS"/>
        </w:rPr>
      </w:pPr>
    </w:p>
    <w:p w14:paraId="56F7FAB0" w14:textId="2CEDEAC1" w:rsidR="00EB0A16" w:rsidRPr="00B76314" w:rsidRDefault="00EB0A16" w:rsidP="00220E73">
      <w:pPr>
        <w:widowControl w:val="0"/>
        <w:tabs>
          <w:tab w:val="center" w:pos="4536"/>
          <w:tab w:val="right" w:pos="9072"/>
        </w:tabs>
        <w:rPr>
          <w:szCs w:val="22"/>
          <w:lang w:val="sr-Latn-RS"/>
        </w:rPr>
      </w:pPr>
      <w:r w:rsidRPr="00B76314">
        <w:rPr>
          <w:i/>
          <w:szCs w:val="22"/>
          <w:u w:val="single"/>
          <w:lang w:val="sr-Latn-RS"/>
        </w:rPr>
        <w:t>Oštećenje funkcije bubrega</w:t>
      </w:r>
    </w:p>
    <w:p w14:paraId="3169F1D2" w14:textId="47139DDE" w:rsidR="00EB0A16" w:rsidRPr="00B76314" w:rsidRDefault="00EB0A16" w:rsidP="00220E73">
      <w:pPr>
        <w:widowControl w:val="0"/>
        <w:tabs>
          <w:tab w:val="center" w:pos="4536"/>
          <w:tab w:val="right" w:pos="9072"/>
        </w:tabs>
        <w:rPr>
          <w:lang w:val="sr-Latn-RS"/>
        </w:rPr>
      </w:pPr>
      <w:r w:rsidRPr="00B76314">
        <w:rPr>
          <w:szCs w:val="22"/>
          <w:lang w:val="sr-Latn-RS"/>
        </w:rPr>
        <w:t>Efekat oštećenja bubrežne funkcije na klirens nivolumaba oc</w:t>
      </w:r>
      <w:r w:rsidR="00086F66" w:rsidRPr="00B76314">
        <w:rPr>
          <w:szCs w:val="22"/>
          <w:lang w:val="sr-Latn-RS"/>
        </w:rPr>
        <w:t>j</w:t>
      </w:r>
      <w:r w:rsidRPr="00B76314">
        <w:rPr>
          <w:szCs w:val="22"/>
          <w:lang w:val="sr-Latn-RS"/>
        </w:rPr>
        <w:t>enjivao se kod pacijenata sa blagim</w:t>
      </w:r>
      <w:r w:rsidR="00F04CD3" w:rsidRPr="00B76314">
        <w:rPr>
          <w:szCs w:val="22"/>
          <w:lang w:val="sr-Latn-RS"/>
        </w:rPr>
        <w:t xml:space="preserve"> </w:t>
      </w:r>
      <w:r w:rsidRPr="00B76314">
        <w:rPr>
          <w:lang w:val="sr-Latn-RS"/>
        </w:rPr>
        <w:t>(GFR &lt;</w:t>
      </w:r>
      <w:r w:rsidR="00F04CD3" w:rsidRPr="00B76314">
        <w:rPr>
          <w:lang w:val="sr-Latn-RS"/>
        </w:rPr>
        <w:t xml:space="preserve"> </w:t>
      </w:r>
      <w:r w:rsidRPr="00B76314">
        <w:rPr>
          <w:lang w:val="sr-Latn-RS"/>
        </w:rPr>
        <w:t>90 i ≥</w:t>
      </w:r>
      <w:r w:rsidR="00F04CD3" w:rsidRPr="00B76314">
        <w:rPr>
          <w:lang w:val="sr-Latn-RS"/>
        </w:rPr>
        <w:t xml:space="preserve"> </w:t>
      </w:r>
      <w:r w:rsidRPr="00B76314">
        <w:rPr>
          <w:lang w:val="sr-Latn-RS"/>
        </w:rPr>
        <w:t xml:space="preserve">60 </w:t>
      </w:r>
      <w:r w:rsidR="006F3514" w:rsidRPr="00B76314">
        <w:rPr>
          <w:lang w:val="sr-Latn-RS"/>
        </w:rPr>
        <w:t>ml</w:t>
      </w:r>
      <w:r w:rsidRPr="00B76314">
        <w:rPr>
          <w:lang w:val="sr-Latn-RS"/>
        </w:rPr>
        <w:t>/min/1,73 m</w:t>
      </w:r>
      <w:r w:rsidRPr="00B76314">
        <w:rPr>
          <w:vertAlign w:val="superscript"/>
          <w:lang w:val="sr-Latn-RS"/>
        </w:rPr>
        <w:t>2</w:t>
      </w:r>
      <w:r w:rsidRPr="00B76314">
        <w:rPr>
          <w:lang w:val="sr-Latn-RS"/>
        </w:rPr>
        <w:t>; n=379), um</w:t>
      </w:r>
      <w:r w:rsidR="00086F66" w:rsidRPr="00B76314">
        <w:rPr>
          <w:lang w:val="sr-Latn-RS"/>
        </w:rPr>
        <w:t>j</w:t>
      </w:r>
      <w:r w:rsidRPr="00B76314">
        <w:rPr>
          <w:lang w:val="sr-Latn-RS"/>
        </w:rPr>
        <w:t>erenim (GFR &lt;</w:t>
      </w:r>
      <w:r w:rsidR="00F04CD3" w:rsidRPr="00B76314">
        <w:rPr>
          <w:lang w:val="sr-Latn-RS"/>
        </w:rPr>
        <w:t xml:space="preserve"> </w:t>
      </w:r>
      <w:r w:rsidRPr="00B76314">
        <w:rPr>
          <w:lang w:val="sr-Latn-RS"/>
        </w:rPr>
        <w:t xml:space="preserve">60 i ≥30 </w:t>
      </w:r>
      <w:r w:rsidR="006F3514" w:rsidRPr="00B76314">
        <w:rPr>
          <w:lang w:val="sr-Latn-RS"/>
        </w:rPr>
        <w:t>ml</w:t>
      </w:r>
      <w:r w:rsidRPr="00B76314">
        <w:rPr>
          <w:lang w:val="sr-Latn-RS"/>
        </w:rPr>
        <w:t>/min/1,73 m</w:t>
      </w:r>
      <w:r w:rsidRPr="00B76314">
        <w:rPr>
          <w:vertAlign w:val="superscript"/>
          <w:lang w:val="sr-Latn-RS"/>
        </w:rPr>
        <w:t>2</w:t>
      </w:r>
      <w:r w:rsidRPr="00B76314">
        <w:rPr>
          <w:lang w:val="sr-Latn-RS"/>
        </w:rPr>
        <w:t>; n=179) ili teškim (GFR &lt;</w:t>
      </w:r>
      <w:r w:rsidR="00F04CD3" w:rsidRPr="00B76314">
        <w:rPr>
          <w:lang w:val="sr-Latn-RS"/>
        </w:rPr>
        <w:t xml:space="preserve"> </w:t>
      </w:r>
      <w:r w:rsidRPr="00B76314">
        <w:rPr>
          <w:lang w:val="sr-Latn-RS"/>
        </w:rPr>
        <w:t>30 i ≥</w:t>
      </w:r>
      <w:r w:rsidR="00F04CD3" w:rsidRPr="00B76314">
        <w:rPr>
          <w:lang w:val="sr-Latn-RS"/>
        </w:rPr>
        <w:t xml:space="preserve"> </w:t>
      </w:r>
      <w:r w:rsidRPr="00B76314">
        <w:rPr>
          <w:lang w:val="sr-Latn-RS"/>
        </w:rPr>
        <w:t xml:space="preserve">15 </w:t>
      </w:r>
      <w:r w:rsidR="006F3514" w:rsidRPr="00B76314">
        <w:rPr>
          <w:lang w:val="sr-Latn-RS"/>
        </w:rPr>
        <w:t>ml</w:t>
      </w:r>
      <w:r w:rsidRPr="00B76314">
        <w:rPr>
          <w:lang w:val="sr-Latn-RS"/>
        </w:rPr>
        <w:t>/min/1,73 m</w:t>
      </w:r>
      <w:r w:rsidRPr="00B76314">
        <w:rPr>
          <w:vertAlign w:val="superscript"/>
          <w:lang w:val="sr-Latn-RS"/>
        </w:rPr>
        <w:t>2</w:t>
      </w:r>
      <w:r w:rsidRPr="00B76314">
        <w:rPr>
          <w:lang w:val="sr-Latn-RS"/>
        </w:rPr>
        <w:t>; n=2) oštećenjem bubrežne funkcije u poređenju sa pacijentima sa normalnom bubrežnom funkcijom (GFR ≥</w:t>
      </w:r>
      <w:r w:rsidR="00F04CD3" w:rsidRPr="00B76314">
        <w:rPr>
          <w:lang w:val="sr-Latn-RS"/>
        </w:rPr>
        <w:t xml:space="preserve"> </w:t>
      </w:r>
      <w:r w:rsidRPr="00B76314">
        <w:rPr>
          <w:lang w:val="sr-Latn-RS"/>
        </w:rPr>
        <w:t xml:space="preserve">90 </w:t>
      </w:r>
      <w:r w:rsidR="006F3514" w:rsidRPr="00B76314">
        <w:rPr>
          <w:lang w:val="sr-Latn-RS"/>
        </w:rPr>
        <w:t>ml</w:t>
      </w:r>
      <w:r w:rsidRPr="00B76314">
        <w:rPr>
          <w:lang w:val="sr-Latn-RS"/>
        </w:rPr>
        <w:t>/min/1,73 m</w:t>
      </w:r>
      <w:r w:rsidRPr="00B76314">
        <w:rPr>
          <w:vertAlign w:val="superscript"/>
          <w:lang w:val="sr-Latn-RS"/>
        </w:rPr>
        <w:t>2</w:t>
      </w:r>
      <w:r w:rsidRPr="00B76314">
        <w:rPr>
          <w:lang w:val="sr-Latn-RS"/>
        </w:rPr>
        <w:t>; n=342) u populacionim PK analizama. Ni</w:t>
      </w:r>
      <w:r w:rsidR="00086F66" w:rsidRPr="00B76314">
        <w:rPr>
          <w:lang w:val="sr-Latn-RS"/>
        </w:rPr>
        <w:t>je</w:t>
      </w:r>
      <w:r w:rsidRPr="00B76314">
        <w:rPr>
          <w:lang w:val="sr-Latn-RS"/>
        </w:rPr>
        <w:t>su prim</w:t>
      </w:r>
      <w:r w:rsidR="00F04CD3" w:rsidRPr="00B76314">
        <w:rPr>
          <w:lang w:val="sr-Latn-RS"/>
        </w:rPr>
        <w:t>i</w:t>
      </w:r>
      <w:r w:rsidR="00086F66" w:rsidRPr="00B76314">
        <w:rPr>
          <w:lang w:val="sr-Latn-RS"/>
        </w:rPr>
        <w:t>j</w:t>
      </w:r>
      <w:r w:rsidRPr="00B76314">
        <w:rPr>
          <w:lang w:val="sr-Latn-RS"/>
        </w:rPr>
        <w:t>ećene klinički značajne razlike u klirensu nivolumaba kod pacijenata sa blagim ili um</w:t>
      </w:r>
      <w:r w:rsidR="00086F66" w:rsidRPr="00B76314">
        <w:rPr>
          <w:lang w:val="sr-Latn-RS"/>
        </w:rPr>
        <w:t>j</w:t>
      </w:r>
      <w:r w:rsidRPr="00B76314">
        <w:rPr>
          <w:lang w:val="sr-Latn-RS"/>
        </w:rPr>
        <w:t>erenim oštećenjem bubrežne funkcije i onih sa normalnom bubrežnom funkcijom. Podaci o prim</w:t>
      </w:r>
      <w:r w:rsidR="00086F66" w:rsidRPr="00B76314">
        <w:rPr>
          <w:lang w:val="sr-Latn-RS"/>
        </w:rPr>
        <w:t>j</w:t>
      </w:r>
      <w:r w:rsidRPr="00B76314">
        <w:rPr>
          <w:lang w:val="sr-Latn-RS"/>
        </w:rPr>
        <w:t>eni kod pacijenata sa teškim oštećenjem bubrežne funkcije ni</w:t>
      </w:r>
      <w:r w:rsidR="00086F66" w:rsidRPr="00B76314">
        <w:rPr>
          <w:lang w:val="sr-Latn-RS"/>
        </w:rPr>
        <w:t>je</w:t>
      </w:r>
      <w:r w:rsidRPr="00B76314">
        <w:rPr>
          <w:lang w:val="sr-Latn-RS"/>
        </w:rPr>
        <w:t>su dovoljni su da bi se mogli don</w:t>
      </w:r>
      <w:r w:rsidR="00086F66" w:rsidRPr="00B76314">
        <w:rPr>
          <w:lang w:val="sr-Latn-RS"/>
        </w:rPr>
        <w:t>j</w:t>
      </w:r>
      <w:r w:rsidRPr="00B76314">
        <w:rPr>
          <w:lang w:val="sr-Latn-RS"/>
        </w:rPr>
        <w:t>eti zaključci o prim</w:t>
      </w:r>
      <w:r w:rsidR="00086F66" w:rsidRPr="00B76314">
        <w:rPr>
          <w:lang w:val="sr-Latn-RS"/>
        </w:rPr>
        <w:t>j</w:t>
      </w:r>
      <w:r w:rsidRPr="00B76314">
        <w:rPr>
          <w:lang w:val="sr-Latn-RS"/>
        </w:rPr>
        <w:t>eni u toj populaciji (</w:t>
      </w:r>
      <w:r w:rsidR="008654AA" w:rsidRPr="00B76314">
        <w:rPr>
          <w:lang w:val="sr-Latn-RS"/>
        </w:rPr>
        <w:t>vid</w:t>
      </w:r>
      <w:r w:rsidR="00086F66" w:rsidRPr="00B76314">
        <w:rPr>
          <w:lang w:val="sr-Latn-RS"/>
        </w:rPr>
        <w:t>j</w:t>
      </w:r>
      <w:r w:rsidR="008654AA" w:rsidRPr="00B76314">
        <w:rPr>
          <w:lang w:val="sr-Latn-RS"/>
        </w:rPr>
        <w:t>eti</w:t>
      </w:r>
      <w:r w:rsidRPr="00B76314">
        <w:rPr>
          <w:lang w:val="sr-Latn-RS"/>
        </w:rPr>
        <w:t xml:space="preserve"> </w:t>
      </w:r>
      <w:r w:rsidR="00221C50" w:rsidRPr="00B76314">
        <w:rPr>
          <w:lang w:val="sr-Latn-RS"/>
        </w:rPr>
        <w:t xml:space="preserve">dio </w:t>
      </w:r>
      <w:r w:rsidRPr="00B76314">
        <w:rPr>
          <w:lang w:val="sr-Latn-RS"/>
        </w:rPr>
        <w:t>4.2).</w:t>
      </w:r>
    </w:p>
    <w:p w14:paraId="486EE593" w14:textId="77777777" w:rsidR="00EB0A16" w:rsidRPr="00B76314" w:rsidRDefault="00EB0A16" w:rsidP="00220E73">
      <w:pPr>
        <w:widowControl w:val="0"/>
        <w:tabs>
          <w:tab w:val="center" w:pos="4536"/>
          <w:tab w:val="right" w:pos="9072"/>
        </w:tabs>
        <w:rPr>
          <w:szCs w:val="22"/>
          <w:lang w:val="sr-Latn-RS"/>
        </w:rPr>
      </w:pPr>
    </w:p>
    <w:p w14:paraId="616A128A" w14:textId="77777777" w:rsidR="00EB0A16" w:rsidRPr="00B76314" w:rsidRDefault="00EB0A16" w:rsidP="00220E73">
      <w:pPr>
        <w:widowControl w:val="0"/>
        <w:tabs>
          <w:tab w:val="center" w:pos="4536"/>
          <w:tab w:val="right" w:pos="9072"/>
        </w:tabs>
        <w:rPr>
          <w:szCs w:val="22"/>
          <w:lang w:val="sr-Latn-RS"/>
        </w:rPr>
      </w:pPr>
      <w:r w:rsidRPr="00B76314">
        <w:rPr>
          <w:i/>
          <w:szCs w:val="22"/>
          <w:u w:val="single"/>
          <w:lang w:val="sr-Latn-RS"/>
        </w:rPr>
        <w:t>Oštećenje funkcije jetre</w:t>
      </w:r>
    </w:p>
    <w:p w14:paraId="3D5625AE" w14:textId="779A72FA" w:rsidR="00EB0A16" w:rsidRPr="00B76314" w:rsidRDefault="00EB0A16" w:rsidP="00220E73">
      <w:pPr>
        <w:widowControl w:val="0"/>
        <w:tabs>
          <w:tab w:val="center" w:pos="4536"/>
          <w:tab w:val="right" w:pos="9072"/>
        </w:tabs>
        <w:rPr>
          <w:szCs w:val="22"/>
          <w:lang w:val="sr-Latn-RS"/>
        </w:rPr>
      </w:pPr>
      <w:r w:rsidRPr="00B76314">
        <w:rPr>
          <w:szCs w:val="22"/>
          <w:lang w:val="sr-Latn-RS"/>
        </w:rPr>
        <w:t>Efekat oštećenja funkcije jetre na klirens nivolumaba oc</w:t>
      </w:r>
      <w:r w:rsidR="00086F66" w:rsidRPr="00B76314">
        <w:rPr>
          <w:szCs w:val="22"/>
          <w:lang w:val="sr-Latn-RS"/>
        </w:rPr>
        <w:t>j</w:t>
      </w:r>
      <w:r w:rsidRPr="00B76314">
        <w:rPr>
          <w:szCs w:val="22"/>
          <w:lang w:val="sr-Latn-RS"/>
        </w:rPr>
        <w:t xml:space="preserve">enjivao se kod pacijenata </w:t>
      </w:r>
      <w:r w:rsidR="004F1395">
        <w:rPr>
          <w:szCs w:val="22"/>
          <w:lang w:val="sr-Latn-RS"/>
        </w:rPr>
        <w:t>sa</w:t>
      </w:r>
      <w:r w:rsidR="004F1395" w:rsidRPr="004F1395">
        <w:rPr>
          <w:szCs w:val="22"/>
          <w:lang w:val="hr-HR"/>
        </w:rPr>
        <w:t xml:space="preserve"> različitim vrstama tumora (NSCLC, SCLC, melanom, RCC, SCCHN, UC, GC i cHL)</w:t>
      </w:r>
      <w:r w:rsidR="004F1395">
        <w:rPr>
          <w:szCs w:val="22"/>
          <w:lang w:val="sr-Latn-RS"/>
        </w:rPr>
        <w:t xml:space="preserve"> </w:t>
      </w:r>
      <w:r w:rsidRPr="00B76314">
        <w:rPr>
          <w:szCs w:val="22"/>
          <w:lang w:val="sr-Latn-RS"/>
        </w:rPr>
        <w:t xml:space="preserve">sa blagim oštećenjem funkcije jetre (ukupni bilirubin 1,0× do 1,5× </w:t>
      </w:r>
      <w:r w:rsidR="00E147F2" w:rsidRPr="00B76314">
        <w:rPr>
          <w:szCs w:val="22"/>
          <w:lang w:val="sr-Latn-RS"/>
        </w:rPr>
        <w:t xml:space="preserve">od </w:t>
      </w:r>
      <w:r w:rsidRPr="00B76314">
        <w:rPr>
          <w:szCs w:val="22"/>
          <w:lang w:val="sr-Latn-RS"/>
        </w:rPr>
        <w:t>GGN ili AST &gt;</w:t>
      </w:r>
      <w:r w:rsidR="00F04CD3" w:rsidRPr="00B76314">
        <w:rPr>
          <w:szCs w:val="22"/>
          <w:lang w:val="sr-Latn-RS"/>
        </w:rPr>
        <w:t xml:space="preserve"> </w:t>
      </w:r>
      <w:r w:rsidRPr="00B76314">
        <w:rPr>
          <w:szCs w:val="22"/>
          <w:lang w:val="sr-Latn-RS"/>
        </w:rPr>
        <w:t>GGN, prema kriterijumima za disfunkciju jetre Nacionalnog instituta za rak; n=</w:t>
      </w:r>
      <w:r w:rsidR="004F1395">
        <w:rPr>
          <w:szCs w:val="22"/>
          <w:lang w:val="sr-Latn-RS"/>
        </w:rPr>
        <w:t>351</w:t>
      </w:r>
      <w:r w:rsidRPr="00B76314">
        <w:rPr>
          <w:szCs w:val="22"/>
          <w:lang w:val="sr-Latn-RS"/>
        </w:rPr>
        <w:t xml:space="preserve">) </w:t>
      </w:r>
      <w:r w:rsidR="004F1395">
        <w:rPr>
          <w:szCs w:val="22"/>
          <w:lang w:val="sr-Latn-RS"/>
        </w:rPr>
        <w:t xml:space="preserve">i kod pacijenata sa umjerenim oštećenjem funkcije jetre </w:t>
      </w:r>
      <w:r w:rsidR="004F1395" w:rsidRPr="004F1395">
        <w:rPr>
          <w:szCs w:val="22"/>
          <w:lang w:val="hr-HR"/>
        </w:rPr>
        <w:t>(ukupni bilirubin &gt; 1,5 × do 3 × GGN i bilo koji AST; n = 10)</w:t>
      </w:r>
      <w:r w:rsidR="004F1395">
        <w:rPr>
          <w:szCs w:val="22"/>
          <w:lang w:val="hr-HR"/>
        </w:rPr>
        <w:t xml:space="preserve"> </w:t>
      </w:r>
      <w:r w:rsidRPr="00B76314">
        <w:rPr>
          <w:szCs w:val="22"/>
          <w:lang w:val="sr-Latn-RS"/>
        </w:rPr>
        <w:t xml:space="preserve">u poređenju sa pacijentima sa normalnom </w:t>
      </w:r>
      <w:r w:rsidR="004F1395" w:rsidRPr="00B76314">
        <w:rPr>
          <w:szCs w:val="22"/>
          <w:lang w:val="sr-Latn-RS"/>
        </w:rPr>
        <w:t>funkcij</w:t>
      </w:r>
      <w:r w:rsidR="004F1395">
        <w:rPr>
          <w:szCs w:val="22"/>
          <w:lang w:val="sr-Latn-RS"/>
        </w:rPr>
        <w:t>om</w:t>
      </w:r>
      <w:r w:rsidR="004F1395" w:rsidRPr="00B76314">
        <w:rPr>
          <w:szCs w:val="22"/>
          <w:lang w:val="sr-Latn-RS"/>
        </w:rPr>
        <w:t xml:space="preserve"> </w:t>
      </w:r>
      <w:r w:rsidRPr="00B76314">
        <w:rPr>
          <w:szCs w:val="22"/>
          <w:lang w:val="sr-Latn-RS"/>
        </w:rPr>
        <w:t>jetre (ukupni bilirubin i AST ≤</w:t>
      </w:r>
      <w:r w:rsidR="00F04CD3" w:rsidRPr="00B76314">
        <w:rPr>
          <w:szCs w:val="22"/>
          <w:lang w:val="sr-Latn-RS"/>
        </w:rPr>
        <w:t xml:space="preserve"> </w:t>
      </w:r>
      <w:r w:rsidRPr="00B76314">
        <w:rPr>
          <w:szCs w:val="22"/>
          <w:lang w:val="sr-Latn-RS"/>
        </w:rPr>
        <w:t>GGN; n=</w:t>
      </w:r>
      <w:r w:rsidR="004F1395">
        <w:rPr>
          <w:szCs w:val="22"/>
          <w:lang w:val="sr-Latn-RS"/>
        </w:rPr>
        <w:t>3096</w:t>
      </w:r>
      <w:r w:rsidRPr="00B76314">
        <w:rPr>
          <w:szCs w:val="22"/>
          <w:lang w:val="sr-Latn-RS"/>
        </w:rPr>
        <w:t xml:space="preserve">) u populacionim PK </w:t>
      </w:r>
      <w:r w:rsidR="00AF1973" w:rsidRPr="00B76314">
        <w:rPr>
          <w:szCs w:val="22"/>
          <w:lang w:val="sr-Latn-RS"/>
        </w:rPr>
        <w:t>analiz</w:t>
      </w:r>
      <w:r w:rsidR="00FE2596">
        <w:rPr>
          <w:szCs w:val="22"/>
          <w:lang w:val="sr-Latn-RS"/>
        </w:rPr>
        <w:t>ama</w:t>
      </w:r>
      <w:r w:rsidRPr="00B76314">
        <w:rPr>
          <w:szCs w:val="22"/>
          <w:lang w:val="sr-Latn-RS"/>
        </w:rPr>
        <w:t>. Ni</w:t>
      </w:r>
      <w:r w:rsidR="00086F66" w:rsidRPr="00B76314">
        <w:rPr>
          <w:szCs w:val="22"/>
          <w:lang w:val="sr-Latn-RS"/>
        </w:rPr>
        <w:t>je</w:t>
      </w:r>
      <w:r w:rsidRPr="00B76314">
        <w:rPr>
          <w:szCs w:val="22"/>
          <w:lang w:val="sr-Latn-RS"/>
        </w:rPr>
        <w:t>su prim</w:t>
      </w:r>
      <w:r w:rsidR="00F04CD3" w:rsidRPr="00B76314">
        <w:rPr>
          <w:szCs w:val="22"/>
          <w:lang w:val="sr-Latn-RS"/>
        </w:rPr>
        <w:t>i</w:t>
      </w:r>
      <w:r w:rsidR="00086F66" w:rsidRPr="00B76314">
        <w:rPr>
          <w:szCs w:val="22"/>
          <w:lang w:val="sr-Latn-RS"/>
        </w:rPr>
        <w:t>j</w:t>
      </w:r>
      <w:r w:rsidRPr="00B76314">
        <w:rPr>
          <w:szCs w:val="22"/>
          <w:lang w:val="sr-Latn-RS"/>
        </w:rPr>
        <w:t xml:space="preserve">ećene klinički značajne razlike u klirensu nivolumaba kod pacijenata sa blagim </w:t>
      </w:r>
      <w:r w:rsidR="004F1395">
        <w:rPr>
          <w:szCs w:val="22"/>
          <w:lang w:val="sr-Latn-RS"/>
        </w:rPr>
        <w:t xml:space="preserve">ili umjerenim </w:t>
      </w:r>
      <w:r w:rsidRPr="00B76314">
        <w:rPr>
          <w:szCs w:val="22"/>
          <w:lang w:val="sr-Latn-RS"/>
        </w:rPr>
        <w:t xml:space="preserve">oštećenjem funkcije jetre i onih sa normalnom funkcije jetre. </w:t>
      </w:r>
      <w:r w:rsidR="004F1395" w:rsidRPr="004F1395">
        <w:rPr>
          <w:szCs w:val="22"/>
          <w:lang w:val="hr-HR"/>
        </w:rPr>
        <w:t xml:space="preserve">Slični rezultati </w:t>
      </w:r>
      <w:r w:rsidR="00AF1973">
        <w:rPr>
          <w:szCs w:val="22"/>
          <w:lang w:val="hr-HR"/>
        </w:rPr>
        <w:t>uočeni</w:t>
      </w:r>
      <w:r w:rsidR="004F1395" w:rsidRPr="004F1395">
        <w:rPr>
          <w:szCs w:val="22"/>
          <w:lang w:val="hr-HR"/>
        </w:rPr>
        <w:t xml:space="preserve"> su </w:t>
      </w:r>
      <w:r w:rsidR="004F1395">
        <w:rPr>
          <w:szCs w:val="22"/>
          <w:lang w:val="hr-HR"/>
        </w:rPr>
        <w:t>kod pacijenata</w:t>
      </w:r>
      <w:r w:rsidR="004F1395" w:rsidRPr="004F1395">
        <w:rPr>
          <w:szCs w:val="22"/>
          <w:lang w:val="hr-HR"/>
        </w:rPr>
        <w:t xml:space="preserve"> s</w:t>
      </w:r>
      <w:r w:rsidR="004F1395">
        <w:rPr>
          <w:szCs w:val="22"/>
          <w:lang w:val="hr-HR"/>
        </w:rPr>
        <w:t>a</w:t>
      </w:r>
      <w:r w:rsidR="004F1395" w:rsidRPr="004F1395">
        <w:rPr>
          <w:szCs w:val="22"/>
          <w:lang w:val="hr-HR"/>
        </w:rPr>
        <w:t xml:space="preserve"> HCC</w:t>
      </w:r>
      <w:r w:rsidR="004F1395" w:rsidRPr="004F1395">
        <w:rPr>
          <w:szCs w:val="22"/>
          <w:lang w:val="hr-HR"/>
        </w:rPr>
        <w:noBreakHyphen/>
        <w:t xml:space="preserve">om (blago oštećenje funkcije jetre: n = 152; umjereno oštećenje funkcije jetre: n = 13). </w:t>
      </w:r>
      <w:r w:rsidRPr="00B76314">
        <w:rPr>
          <w:szCs w:val="22"/>
          <w:lang w:val="sr-Latn-RS"/>
        </w:rPr>
        <w:t xml:space="preserve">Nivolumab se nije ispitivao kod pacijenata sa teškim oštećenjem funkcije </w:t>
      </w:r>
      <w:r w:rsidR="00641C99" w:rsidRPr="00B76314">
        <w:rPr>
          <w:szCs w:val="22"/>
          <w:lang w:val="sr-Latn-RS"/>
        </w:rPr>
        <w:t xml:space="preserve">jetre </w:t>
      </w:r>
      <w:r w:rsidRPr="00B76314">
        <w:rPr>
          <w:szCs w:val="22"/>
          <w:lang w:val="sr-Latn-RS"/>
        </w:rPr>
        <w:t>(ukupni bilirubin &gt;</w:t>
      </w:r>
      <w:r w:rsidR="00F04CD3" w:rsidRPr="00B76314">
        <w:rPr>
          <w:szCs w:val="22"/>
          <w:lang w:val="sr-Latn-RS"/>
        </w:rPr>
        <w:t xml:space="preserve"> </w:t>
      </w:r>
      <w:r w:rsidRPr="00B76314">
        <w:rPr>
          <w:szCs w:val="22"/>
          <w:lang w:val="sr-Latn-RS"/>
        </w:rPr>
        <w:t>3× GGN i bilo koja vr</w:t>
      </w:r>
      <w:r w:rsidR="00086F66" w:rsidRPr="00B76314">
        <w:rPr>
          <w:szCs w:val="22"/>
          <w:lang w:val="sr-Latn-RS"/>
        </w:rPr>
        <w:t>ij</w:t>
      </w:r>
      <w:r w:rsidRPr="00B76314">
        <w:rPr>
          <w:szCs w:val="22"/>
          <w:lang w:val="sr-Latn-RS"/>
        </w:rPr>
        <w:t>ednost AST-a) (</w:t>
      </w:r>
      <w:r w:rsidR="008654AA" w:rsidRPr="00B76314">
        <w:rPr>
          <w:szCs w:val="22"/>
          <w:lang w:val="sr-Latn-RS"/>
        </w:rPr>
        <w:t>vid</w:t>
      </w:r>
      <w:r w:rsidR="00086F66" w:rsidRPr="00B76314">
        <w:rPr>
          <w:szCs w:val="22"/>
          <w:lang w:val="sr-Latn-RS"/>
        </w:rPr>
        <w:t>j</w:t>
      </w:r>
      <w:r w:rsidR="008654AA" w:rsidRPr="00B76314">
        <w:rPr>
          <w:szCs w:val="22"/>
          <w:lang w:val="sr-Latn-RS"/>
        </w:rPr>
        <w:t>eti</w:t>
      </w:r>
      <w:r w:rsidRPr="00B76314">
        <w:rPr>
          <w:szCs w:val="22"/>
          <w:lang w:val="sr-Latn-RS"/>
        </w:rPr>
        <w:t xml:space="preserve"> </w:t>
      </w:r>
      <w:r w:rsidR="00221C50" w:rsidRPr="00B76314">
        <w:rPr>
          <w:szCs w:val="22"/>
          <w:lang w:val="sr-Latn-RS"/>
        </w:rPr>
        <w:t xml:space="preserve">dio </w:t>
      </w:r>
      <w:r w:rsidRPr="00B76314">
        <w:rPr>
          <w:szCs w:val="22"/>
          <w:lang w:val="sr-Latn-RS"/>
        </w:rPr>
        <w:t>4.2).</w:t>
      </w:r>
    </w:p>
    <w:p w14:paraId="2CF04D1E" w14:textId="77777777" w:rsidR="00CE09F3" w:rsidRPr="00B76314" w:rsidRDefault="00CE09F3" w:rsidP="00220E73">
      <w:pPr>
        <w:widowControl w:val="0"/>
        <w:rPr>
          <w:szCs w:val="22"/>
        </w:rPr>
      </w:pPr>
    </w:p>
    <w:p w14:paraId="19CB47A0" w14:textId="02397B89" w:rsidR="00CE09F3" w:rsidRPr="00B76314" w:rsidRDefault="00CE09F3" w:rsidP="00220E73">
      <w:pPr>
        <w:widowControl w:val="0"/>
        <w:rPr>
          <w:b/>
          <w:bCs/>
          <w:szCs w:val="22"/>
          <w:lang w:val="ru-RU"/>
        </w:rPr>
      </w:pPr>
      <w:r w:rsidRPr="00B76314">
        <w:rPr>
          <w:b/>
          <w:bCs/>
          <w:szCs w:val="22"/>
          <w:lang w:val="ru-RU"/>
        </w:rPr>
        <w:t>5.3. Pretklinički podaci o bezb</w:t>
      </w:r>
      <w:r w:rsidR="00252871" w:rsidRPr="00B76314">
        <w:rPr>
          <w:b/>
          <w:bCs/>
          <w:szCs w:val="22"/>
          <w:lang w:val="sr-Latn-RS"/>
        </w:rPr>
        <w:t>j</w:t>
      </w:r>
      <w:r w:rsidRPr="00B76314">
        <w:rPr>
          <w:b/>
          <w:bCs/>
          <w:szCs w:val="22"/>
          <w:lang w:val="ru-RU"/>
        </w:rPr>
        <w:t xml:space="preserve">ednosti </w:t>
      </w:r>
    </w:p>
    <w:p w14:paraId="268782CB" w14:textId="77777777" w:rsidR="00CE09F3" w:rsidRPr="00B76314" w:rsidRDefault="00CE09F3" w:rsidP="00220E73">
      <w:pPr>
        <w:widowControl w:val="0"/>
        <w:rPr>
          <w:szCs w:val="22"/>
        </w:rPr>
      </w:pPr>
    </w:p>
    <w:p w14:paraId="37B16C08" w14:textId="78AB8E3D" w:rsidR="00EB0A16" w:rsidRPr="00B76314" w:rsidRDefault="00EB0A16" w:rsidP="00220E73">
      <w:pPr>
        <w:widowControl w:val="0"/>
        <w:tabs>
          <w:tab w:val="center" w:pos="4536"/>
          <w:tab w:val="right" w:pos="9072"/>
        </w:tabs>
        <w:rPr>
          <w:szCs w:val="22"/>
          <w:lang w:val="sr-Latn-RS"/>
        </w:rPr>
      </w:pPr>
      <w:r w:rsidRPr="00B76314">
        <w:rPr>
          <w:szCs w:val="22"/>
          <w:lang w:val="sr-Latn-RS"/>
        </w:rPr>
        <w:lastRenderedPageBreak/>
        <w:t xml:space="preserve">Modeli sa skotnim </w:t>
      </w:r>
      <w:r w:rsidR="00F04CD3" w:rsidRPr="00B76314">
        <w:rPr>
          <w:szCs w:val="22"/>
          <w:lang w:val="sr-Latn-RS"/>
        </w:rPr>
        <w:t xml:space="preserve">ženkama </w:t>
      </w:r>
      <w:r w:rsidRPr="00B76314">
        <w:rPr>
          <w:szCs w:val="22"/>
          <w:lang w:val="sr-Latn-RS"/>
        </w:rPr>
        <w:t>miš</w:t>
      </w:r>
      <w:r w:rsidR="00F04CD3" w:rsidRPr="00B76314">
        <w:rPr>
          <w:szCs w:val="22"/>
          <w:lang w:val="sr-Latn-RS"/>
        </w:rPr>
        <w:t>a</w:t>
      </w:r>
      <w:r w:rsidRPr="00B76314">
        <w:rPr>
          <w:szCs w:val="22"/>
          <w:lang w:val="sr-Latn-RS"/>
        </w:rPr>
        <w:t xml:space="preserve"> pokazali su da blokiranje PD-L1 signalizacije smanjuje toleranciju na plod i povećava gubitak ploda. Efekti nivolumaba na prenatalni i postnatalni razvoj razmatrani su kod ženki majmuna koje su primale nivolumab dva</w:t>
      </w:r>
      <w:r w:rsidR="00F04CD3" w:rsidRPr="00B76314">
        <w:rPr>
          <w:szCs w:val="22"/>
          <w:lang w:val="sr-Latn-RS"/>
        </w:rPr>
        <w:t xml:space="preserve"> </w:t>
      </w:r>
      <w:r w:rsidRPr="00B76314">
        <w:rPr>
          <w:szCs w:val="22"/>
          <w:lang w:val="sr-Latn-RS"/>
        </w:rPr>
        <w:t>put</w:t>
      </w:r>
      <w:r w:rsidR="00F04CD3" w:rsidRPr="00B76314">
        <w:rPr>
          <w:szCs w:val="22"/>
          <w:lang w:val="sr-Latn-RS"/>
        </w:rPr>
        <w:t>a</w:t>
      </w:r>
      <w:r w:rsidRPr="00B76314">
        <w:rPr>
          <w:szCs w:val="22"/>
          <w:lang w:val="sr-Latn-RS"/>
        </w:rPr>
        <w:t xml:space="preserve"> ned</w:t>
      </w:r>
      <w:r w:rsidR="00086F66" w:rsidRPr="00B76314">
        <w:rPr>
          <w:szCs w:val="22"/>
          <w:lang w:val="sr-Latn-RS"/>
        </w:rPr>
        <w:t>j</w:t>
      </w:r>
      <w:r w:rsidRPr="00B76314">
        <w:rPr>
          <w:szCs w:val="22"/>
          <w:lang w:val="sr-Latn-RS"/>
        </w:rPr>
        <w:t>eljno od početka organogeneze u prvom trom</w:t>
      </w:r>
      <w:r w:rsidR="00086F66" w:rsidRPr="00B76314">
        <w:rPr>
          <w:szCs w:val="22"/>
          <w:lang w:val="sr-Latn-RS"/>
        </w:rPr>
        <w:t>j</w:t>
      </w:r>
      <w:r w:rsidRPr="00B76314">
        <w:rPr>
          <w:szCs w:val="22"/>
          <w:lang w:val="sr-Latn-RS"/>
        </w:rPr>
        <w:t>esečju do okota, uz nivoe izloženosti koji su bili 8 ili 35 puta već</w:t>
      </w:r>
      <w:r w:rsidR="00F04CD3" w:rsidRPr="00B76314">
        <w:rPr>
          <w:szCs w:val="22"/>
          <w:lang w:val="sr-Latn-RS"/>
        </w:rPr>
        <w:t>i</w:t>
      </w:r>
      <w:r w:rsidRPr="00B76314">
        <w:rPr>
          <w:szCs w:val="22"/>
          <w:lang w:val="sr-Latn-RS"/>
        </w:rPr>
        <w:t xml:space="preserve"> od onih prim</w:t>
      </w:r>
      <w:r w:rsidR="00086F66" w:rsidRPr="00B76314">
        <w:rPr>
          <w:szCs w:val="22"/>
          <w:lang w:val="sr-Latn-RS"/>
        </w:rPr>
        <w:t>j</w:t>
      </w:r>
      <w:r w:rsidRPr="00B76314">
        <w:rPr>
          <w:szCs w:val="22"/>
          <w:lang w:val="sr-Latn-RS"/>
        </w:rPr>
        <w:t>ećenih nakon prim</w:t>
      </w:r>
      <w:r w:rsidR="00086F66" w:rsidRPr="00B76314">
        <w:rPr>
          <w:szCs w:val="22"/>
          <w:lang w:val="sr-Latn-RS"/>
        </w:rPr>
        <w:t>j</w:t>
      </w:r>
      <w:r w:rsidRPr="00B76314">
        <w:rPr>
          <w:szCs w:val="22"/>
          <w:lang w:val="sr-Latn-RS"/>
        </w:rPr>
        <w:t>ene kliničke doze nivolumaba od 3 mg/kg (na osnovu AUC-a). Prim</w:t>
      </w:r>
      <w:r w:rsidR="00F04CD3" w:rsidRPr="00B76314">
        <w:rPr>
          <w:szCs w:val="22"/>
          <w:lang w:val="sr-Latn-RS"/>
        </w:rPr>
        <w:t>i</w:t>
      </w:r>
      <w:r w:rsidR="00086F66" w:rsidRPr="00B76314">
        <w:rPr>
          <w:szCs w:val="22"/>
          <w:lang w:val="sr-Latn-RS"/>
        </w:rPr>
        <w:t>j</w:t>
      </w:r>
      <w:r w:rsidRPr="00B76314">
        <w:rPr>
          <w:szCs w:val="22"/>
          <w:lang w:val="sr-Latn-RS"/>
        </w:rPr>
        <w:t>ećeno je dozno zavisno povećanje gubitka ploda i povećana neonatalna smrtnost na početku trećeg trimestra.</w:t>
      </w:r>
    </w:p>
    <w:p w14:paraId="2C8A30EB" w14:textId="77777777" w:rsidR="00EB0A16" w:rsidRPr="00B76314" w:rsidRDefault="00EB0A16" w:rsidP="00220E73">
      <w:pPr>
        <w:widowControl w:val="0"/>
        <w:tabs>
          <w:tab w:val="center" w:pos="4536"/>
          <w:tab w:val="right" w:pos="9072"/>
        </w:tabs>
        <w:rPr>
          <w:szCs w:val="22"/>
          <w:lang w:val="sr-Latn-RS"/>
        </w:rPr>
      </w:pPr>
    </w:p>
    <w:p w14:paraId="4C83822F" w14:textId="59B57078" w:rsidR="00EB0A16" w:rsidRPr="00B76314" w:rsidRDefault="00EB0A16" w:rsidP="00220E73">
      <w:pPr>
        <w:widowControl w:val="0"/>
        <w:tabs>
          <w:tab w:val="center" w:pos="4536"/>
          <w:tab w:val="right" w:pos="9072"/>
        </w:tabs>
        <w:rPr>
          <w:szCs w:val="22"/>
          <w:lang w:val="sr-Latn-RS"/>
        </w:rPr>
      </w:pPr>
      <w:r w:rsidRPr="00B76314">
        <w:rPr>
          <w:szCs w:val="22"/>
          <w:lang w:val="sr-Latn-RS"/>
        </w:rPr>
        <w:t>Preostali mladunci ženki l</w:t>
      </w:r>
      <w:r w:rsidR="00086F66" w:rsidRPr="00B76314">
        <w:rPr>
          <w:szCs w:val="22"/>
          <w:lang w:val="sr-Latn-RS"/>
        </w:rPr>
        <w:t>ij</w:t>
      </w:r>
      <w:r w:rsidRPr="00B76314">
        <w:rPr>
          <w:szCs w:val="22"/>
          <w:lang w:val="sr-Latn-RS"/>
        </w:rPr>
        <w:t>ečenih nivolumabom preživ</w:t>
      </w:r>
      <w:r w:rsidR="00086F66" w:rsidRPr="00B76314">
        <w:rPr>
          <w:szCs w:val="22"/>
          <w:lang w:val="sr-Latn-RS"/>
        </w:rPr>
        <w:t>j</w:t>
      </w:r>
      <w:r w:rsidRPr="00B76314">
        <w:rPr>
          <w:szCs w:val="22"/>
          <w:lang w:val="sr-Latn-RS"/>
        </w:rPr>
        <w:t>eli su do planirane eutanazije, bez prim</w:t>
      </w:r>
      <w:r w:rsidR="00086F66" w:rsidRPr="00B76314">
        <w:rPr>
          <w:szCs w:val="22"/>
          <w:lang w:val="sr-Latn-RS"/>
        </w:rPr>
        <w:t>j</w:t>
      </w:r>
      <w:r w:rsidRPr="00B76314">
        <w:rPr>
          <w:szCs w:val="22"/>
          <w:lang w:val="sr-Latn-RS"/>
        </w:rPr>
        <w:t>ećenih kliničkih znakova, prom</w:t>
      </w:r>
      <w:r w:rsidR="00086F66" w:rsidRPr="00B76314">
        <w:rPr>
          <w:szCs w:val="22"/>
          <w:lang w:val="sr-Latn-RS"/>
        </w:rPr>
        <w:t>j</w:t>
      </w:r>
      <w:r w:rsidRPr="00B76314">
        <w:rPr>
          <w:szCs w:val="22"/>
          <w:lang w:val="sr-Latn-RS"/>
        </w:rPr>
        <w:t>ena u normalnom razvoju, efekata na težinu organa ili mikroskopskih patoloških prom</w:t>
      </w:r>
      <w:r w:rsidR="00086F66" w:rsidRPr="00B76314">
        <w:rPr>
          <w:szCs w:val="22"/>
          <w:lang w:val="sr-Latn-RS"/>
        </w:rPr>
        <w:t>j</w:t>
      </w:r>
      <w:r w:rsidRPr="00B76314">
        <w:rPr>
          <w:szCs w:val="22"/>
          <w:lang w:val="sr-Latn-RS"/>
        </w:rPr>
        <w:t>ena. Rezultati indeksa rasta kao i teratogeni, neurobihevioralni, imunološki i klinički patološki parametri tokom šestom</w:t>
      </w:r>
      <w:r w:rsidR="00086F66" w:rsidRPr="00B76314">
        <w:rPr>
          <w:szCs w:val="22"/>
          <w:lang w:val="sr-Latn-RS"/>
        </w:rPr>
        <w:t>j</w:t>
      </w:r>
      <w:r w:rsidRPr="00B76314">
        <w:rPr>
          <w:szCs w:val="22"/>
          <w:lang w:val="sr-Latn-RS"/>
        </w:rPr>
        <w:t xml:space="preserve">esečnog postnatalnog </w:t>
      </w:r>
      <w:r w:rsidR="00C72880" w:rsidRPr="00B76314">
        <w:rPr>
          <w:szCs w:val="22"/>
          <w:lang w:val="sr-Latn-RS"/>
        </w:rPr>
        <w:t xml:space="preserve">perioda </w:t>
      </w:r>
      <w:r w:rsidRPr="00B76314">
        <w:rPr>
          <w:szCs w:val="22"/>
          <w:lang w:val="sr-Latn-RS"/>
        </w:rPr>
        <w:t>su bili uporedivi sa kontrolnom grupom. Međutim, s obzirom na mehanizam d</w:t>
      </w:r>
      <w:r w:rsidR="00086F66" w:rsidRPr="00B76314">
        <w:rPr>
          <w:szCs w:val="22"/>
          <w:lang w:val="sr-Latn-RS"/>
        </w:rPr>
        <w:t>j</w:t>
      </w:r>
      <w:r w:rsidRPr="00B76314">
        <w:rPr>
          <w:szCs w:val="22"/>
          <w:lang w:val="sr-Latn-RS"/>
        </w:rPr>
        <w:t>elovanja nivolumaba, izloženost ploda ovom l</w:t>
      </w:r>
      <w:r w:rsidR="00086F66" w:rsidRPr="00B76314">
        <w:rPr>
          <w:szCs w:val="22"/>
          <w:lang w:val="sr-Latn-RS"/>
        </w:rPr>
        <w:t>ij</w:t>
      </w:r>
      <w:r w:rsidRPr="00B76314">
        <w:rPr>
          <w:szCs w:val="22"/>
          <w:lang w:val="sr-Latn-RS"/>
        </w:rPr>
        <w:t>eku može povećati rizik</w:t>
      </w:r>
      <w:r w:rsidRPr="00B76314">
        <w:rPr>
          <w:rFonts w:eastAsia="Calibri"/>
          <w:w w:val="105"/>
          <w:szCs w:val="22"/>
          <w:lang w:val="sr-Latn-RS"/>
        </w:rPr>
        <w:t xml:space="preserve"> </w:t>
      </w:r>
      <w:r w:rsidRPr="00B76314">
        <w:rPr>
          <w:szCs w:val="22"/>
          <w:lang w:val="sr-Latn-RS"/>
        </w:rPr>
        <w:t>od razvoja</w:t>
      </w:r>
      <w:r w:rsidRPr="00B76314">
        <w:rPr>
          <w:w w:val="105"/>
          <w:szCs w:val="22"/>
          <w:lang w:val="sr-Latn-RS"/>
        </w:rPr>
        <w:t xml:space="preserve"> </w:t>
      </w:r>
      <w:r w:rsidRPr="00B76314">
        <w:rPr>
          <w:szCs w:val="22"/>
          <w:lang w:val="sr-Latn-RS"/>
        </w:rPr>
        <w:t>imunski posredovanih poremećaja ili izm</w:t>
      </w:r>
      <w:r w:rsidR="00086F66" w:rsidRPr="00B76314">
        <w:rPr>
          <w:szCs w:val="22"/>
          <w:lang w:val="sr-Latn-RS"/>
        </w:rPr>
        <w:t>j</w:t>
      </w:r>
      <w:r w:rsidRPr="00B76314">
        <w:rPr>
          <w:szCs w:val="22"/>
          <w:lang w:val="sr-Latn-RS"/>
        </w:rPr>
        <w:t>ene normalnog imunog odgovora, pa su kod miševa kojima je inaktiviran PD-1 prijavljeni imunski posredovani poremećaji.</w:t>
      </w:r>
    </w:p>
    <w:p w14:paraId="0E573EDB" w14:textId="0746E6C3" w:rsidR="00EB0A16" w:rsidRPr="00B76314" w:rsidRDefault="00EB0A16" w:rsidP="00220E73">
      <w:pPr>
        <w:widowControl w:val="0"/>
        <w:rPr>
          <w:szCs w:val="22"/>
        </w:rPr>
      </w:pPr>
      <w:r w:rsidRPr="00B76314">
        <w:rPr>
          <w:szCs w:val="22"/>
          <w:lang w:val="sr-Latn-RS"/>
        </w:rPr>
        <w:t>Ni</w:t>
      </w:r>
      <w:r w:rsidR="00086F66" w:rsidRPr="00B76314">
        <w:rPr>
          <w:szCs w:val="22"/>
          <w:lang w:val="sr-Latn-RS"/>
        </w:rPr>
        <w:t>je</w:t>
      </w:r>
      <w:r w:rsidRPr="00B76314">
        <w:rPr>
          <w:szCs w:val="22"/>
          <w:lang w:val="sr-Latn-RS"/>
        </w:rPr>
        <w:t>su sprovedena ispitivanja efekta nivolumaba na plodnost.</w:t>
      </w:r>
    </w:p>
    <w:p w14:paraId="18681582" w14:textId="73B3A748" w:rsidR="00756F55" w:rsidRPr="00B76314" w:rsidRDefault="00756F55" w:rsidP="00220E73">
      <w:pPr>
        <w:widowControl w:val="0"/>
        <w:rPr>
          <w:b/>
          <w:szCs w:val="22"/>
        </w:rPr>
      </w:pPr>
    </w:p>
    <w:p w14:paraId="26C80DD4" w14:textId="77777777" w:rsidR="00756F55" w:rsidRPr="00B76314" w:rsidRDefault="00756F55" w:rsidP="00220E73">
      <w:pPr>
        <w:widowControl w:val="0"/>
        <w:rPr>
          <w:szCs w:val="22"/>
        </w:rPr>
      </w:pPr>
    </w:p>
    <w:p w14:paraId="289E3553" w14:textId="1066ABAF" w:rsidR="00CE09F3" w:rsidRPr="00B76314" w:rsidRDefault="00CE09F3" w:rsidP="00220E73">
      <w:pPr>
        <w:pStyle w:val="NASLOV123"/>
        <w:widowControl w:val="0"/>
        <w:spacing w:before="0" w:after="0"/>
      </w:pPr>
      <w:r w:rsidRPr="00B76314">
        <w:t>6. FARMACEUTSKI PODACI</w:t>
      </w:r>
    </w:p>
    <w:p w14:paraId="4DD52407" w14:textId="77777777" w:rsidR="00F3306C" w:rsidRPr="00B76314" w:rsidRDefault="00F3306C" w:rsidP="00220E73">
      <w:pPr>
        <w:pStyle w:val="NASLOV123"/>
        <w:widowControl w:val="0"/>
        <w:spacing w:before="0" w:after="0"/>
      </w:pPr>
    </w:p>
    <w:p w14:paraId="58707590" w14:textId="47CACB8A" w:rsidR="00CE09F3" w:rsidRPr="00B76314" w:rsidRDefault="00CE09F3" w:rsidP="00220E73">
      <w:pPr>
        <w:widowControl w:val="0"/>
        <w:rPr>
          <w:b/>
          <w:bCs/>
          <w:szCs w:val="22"/>
          <w:lang w:val="sr-Latn-CS"/>
        </w:rPr>
      </w:pPr>
      <w:r w:rsidRPr="00B76314">
        <w:rPr>
          <w:b/>
          <w:bCs/>
          <w:szCs w:val="22"/>
        </w:rPr>
        <w:t>6.1. Lista pomo</w:t>
      </w:r>
      <w:r w:rsidRPr="00B76314">
        <w:rPr>
          <w:b/>
          <w:bCs/>
          <w:szCs w:val="22"/>
          <w:lang w:val="sr-Latn-CS"/>
        </w:rPr>
        <w:t>ćnih supstanci</w:t>
      </w:r>
      <w:r w:rsidR="00252871" w:rsidRPr="00B76314">
        <w:rPr>
          <w:b/>
          <w:bCs/>
          <w:szCs w:val="22"/>
          <w:lang w:val="sr-Latn-CS"/>
        </w:rPr>
        <w:t xml:space="preserve"> (ekscipijenasa)</w:t>
      </w:r>
    </w:p>
    <w:p w14:paraId="42C2E493" w14:textId="77777777" w:rsidR="00F3306C" w:rsidRPr="00B76314" w:rsidRDefault="00F3306C" w:rsidP="00220E73">
      <w:pPr>
        <w:widowControl w:val="0"/>
        <w:tabs>
          <w:tab w:val="center" w:pos="4536"/>
          <w:tab w:val="right" w:pos="9072"/>
        </w:tabs>
        <w:rPr>
          <w:szCs w:val="22"/>
          <w:lang w:val="sr-Latn-RS"/>
        </w:rPr>
      </w:pPr>
    </w:p>
    <w:p w14:paraId="6D5AE8EE" w14:textId="12B23755" w:rsidR="00EB0A16" w:rsidRPr="00B76314" w:rsidRDefault="00A41215" w:rsidP="00220E73">
      <w:pPr>
        <w:widowControl w:val="0"/>
        <w:tabs>
          <w:tab w:val="center" w:pos="4536"/>
          <w:tab w:val="right" w:pos="9072"/>
        </w:tabs>
        <w:rPr>
          <w:szCs w:val="22"/>
          <w:lang w:val="sr-Latn-RS"/>
        </w:rPr>
      </w:pPr>
      <w:r>
        <w:rPr>
          <w:szCs w:val="22"/>
          <w:lang w:val="sr-Latn-RS"/>
        </w:rPr>
        <w:t>- N</w:t>
      </w:r>
      <w:r w:rsidR="00EB0A16" w:rsidRPr="00B76314">
        <w:rPr>
          <w:szCs w:val="22"/>
          <w:lang w:val="sr-Latn-RS"/>
        </w:rPr>
        <w:t>atrijum</w:t>
      </w:r>
      <w:r w:rsidR="00F3306C" w:rsidRPr="00B76314">
        <w:rPr>
          <w:szCs w:val="22"/>
          <w:lang w:val="sr-Latn-RS"/>
        </w:rPr>
        <w:t xml:space="preserve"> </w:t>
      </w:r>
      <w:r w:rsidR="00EB0A16" w:rsidRPr="00B76314">
        <w:rPr>
          <w:szCs w:val="22"/>
          <w:lang w:val="sr-Latn-RS"/>
        </w:rPr>
        <w:t xml:space="preserve">citrat, dihidrat </w:t>
      </w:r>
    </w:p>
    <w:p w14:paraId="53A6E793" w14:textId="54C955C5"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F138FF" w:rsidRPr="00B76314">
        <w:rPr>
          <w:szCs w:val="22"/>
          <w:lang w:val="sr-Latn-RS"/>
        </w:rPr>
        <w:t>n</w:t>
      </w:r>
      <w:r w:rsidR="00EB0A16" w:rsidRPr="00B76314">
        <w:rPr>
          <w:szCs w:val="22"/>
          <w:lang w:val="sr-Latn-RS"/>
        </w:rPr>
        <w:t>atrijum</w:t>
      </w:r>
      <w:r w:rsidR="00F3306C" w:rsidRPr="00B76314">
        <w:rPr>
          <w:szCs w:val="22"/>
          <w:lang w:val="sr-Latn-RS"/>
        </w:rPr>
        <w:t xml:space="preserve"> </w:t>
      </w:r>
      <w:r w:rsidR="00EB0A16" w:rsidRPr="00B76314">
        <w:rPr>
          <w:szCs w:val="22"/>
          <w:lang w:val="sr-Latn-RS"/>
        </w:rPr>
        <w:t xml:space="preserve">hlorid </w:t>
      </w:r>
    </w:p>
    <w:p w14:paraId="450EC8A5" w14:textId="1A498528"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EB0A16" w:rsidRPr="00B76314">
        <w:rPr>
          <w:szCs w:val="22"/>
          <w:lang w:val="sr-Latn-RS"/>
        </w:rPr>
        <w:t>manitol (E 421)</w:t>
      </w:r>
    </w:p>
    <w:p w14:paraId="63343E67" w14:textId="495B204F"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EB0A16" w:rsidRPr="00B76314">
        <w:rPr>
          <w:szCs w:val="22"/>
          <w:lang w:val="sr-Latn-RS"/>
        </w:rPr>
        <w:t xml:space="preserve">dietilentriaminopentasirćetna kiselina  </w:t>
      </w:r>
    </w:p>
    <w:p w14:paraId="664AD4CD" w14:textId="248227DD"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EB0A16" w:rsidRPr="00B76314">
        <w:rPr>
          <w:szCs w:val="22"/>
          <w:lang w:val="sr-Latn-RS"/>
        </w:rPr>
        <w:t>polisorbat 80</w:t>
      </w:r>
    </w:p>
    <w:p w14:paraId="5FD29F14" w14:textId="69E25BDB"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261EDB" w:rsidRPr="00B76314">
        <w:rPr>
          <w:szCs w:val="22"/>
          <w:lang w:val="sr-Latn-RS"/>
        </w:rPr>
        <w:t>natrijum</w:t>
      </w:r>
      <w:r w:rsidR="00F3306C" w:rsidRPr="00B76314">
        <w:rPr>
          <w:szCs w:val="22"/>
          <w:lang w:val="sr-Latn-RS"/>
        </w:rPr>
        <w:t xml:space="preserve"> </w:t>
      </w:r>
      <w:r w:rsidR="00261EDB" w:rsidRPr="00B76314">
        <w:rPr>
          <w:szCs w:val="22"/>
          <w:lang w:val="sr-Latn-RS"/>
        </w:rPr>
        <w:t xml:space="preserve">hidroksid </w:t>
      </w:r>
      <w:r w:rsidR="00950EE8" w:rsidRPr="00B76314">
        <w:rPr>
          <w:szCs w:val="22"/>
          <w:lang w:val="sr-Latn-RS"/>
        </w:rPr>
        <w:t>(za podešavanje pH)</w:t>
      </w:r>
    </w:p>
    <w:p w14:paraId="2E2D9D9B" w14:textId="7D8EA566"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EB0A16" w:rsidRPr="00B76314">
        <w:rPr>
          <w:szCs w:val="22"/>
          <w:lang w:val="sr-Latn-RS"/>
        </w:rPr>
        <w:t xml:space="preserve">hlorovodonična kiselina </w:t>
      </w:r>
      <w:r w:rsidR="00950EE8" w:rsidRPr="00B76314">
        <w:rPr>
          <w:szCs w:val="22"/>
          <w:lang w:val="sr-Latn-RS"/>
        </w:rPr>
        <w:t>(za podešavanje pH)</w:t>
      </w:r>
    </w:p>
    <w:p w14:paraId="270406E5" w14:textId="41A1D326" w:rsidR="00EB0A16" w:rsidRPr="00B76314" w:rsidRDefault="00A41215" w:rsidP="00220E73">
      <w:pPr>
        <w:widowControl w:val="0"/>
        <w:tabs>
          <w:tab w:val="center" w:pos="4536"/>
          <w:tab w:val="right" w:pos="9072"/>
        </w:tabs>
        <w:rPr>
          <w:szCs w:val="22"/>
          <w:lang w:val="sr-Latn-RS"/>
        </w:rPr>
      </w:pPr>
      <w:r>
        <w:rPr>
          <w:szCs w:val="22"/>
          <w:lang w:val="sr-Latn-RS"/>
        </w:rPr>
        <w:t xml:space="preserve">- </w:t>
      </w:r>
      <w:r w:rsidR="00EB0A16" w:rsidRPr="00B76314">
        <w:rPr>
          <w:szCs w:val="22"/>
          <w:lang w:val="sr-Latn-RS"/>
        </w:rPr>
        <w:t>voda za injekcije</w:t>
      </w:r>
    </w:p>
    <w:p w14:paraId="608952E2" w14:textId="77777777" w:rsidR="00CE09F3" w:rsidRPr="00B76314" w:rsidRDefault="00CE09F3" w:rsidP="00220E73">
      <w:pPr>
        <w:widowControl w:val="0"/>
        <w:rPr>
          <w:szCs w:val="22"/>
        </w:rPr>
      </w:pPr>
    </w:p>
    <w:p w14:paraId="0F3DA430" w14:textId="49EF3FA1" w:rsidR="00CE09F3" w:rsidRPr="00B76314" w:rsidRDefault="00CE09F3" w:rsidP="00220E73">
      <w:pPr>
        <w:widowControl w:val="0"/>
        <w:rPr>
          <w:b/>
          <w:bCs/>
          <w:szCs w:val="22"/>
        </w:rPr>
      </w:pPr>
      <w:r w:rsidRPr="00B76314">
        <w:rPr>
          <w:b/>
          <w:bCs/>
          <w:szCs w:val="22"/>
        </w:rPr>
        <w:t>6.2. Inkompatibilnost</w:t>
      </w:r>
      <w:r w:rsidR="00252871" w:rsidRPr="00B76314">
        <w:rPr>
          <w:b/>
          <w:bCs/>
          <w:szCs w:val="22"/>
        </w:rPr>
        <w:t>i</w:t>
      </w:r>
    </w:p>
    <w:p w14:paraId="6DF9007D" w14:textId="77777777" w:rsidR="006243F6" w:rsidRPr="00B76314" w:rsidRDefault="006243F6" w:rsidP="00220E73">
      <w:pPr>
        <w:widowControl w:val="0"/>
        <w:rPr>
          <w:szCs w:val="22"/>
          <w:lang w:val="sr-Latn-RS"/>
        </w:rPr>
      </w:pPr>
    </w:p>
    <w:p w14:paraId="4AD0711F" w14:textId="76501E09" w:rsidR="00CE09F3" w:rsidRPr="00B76314" w:rsidRDefault="00EB0A16" w:rsidP="00220E73">
      <w:pPr>
        <w:widowControl w:val="0"/>
        <w:rPr>
          <w:szCs w:val="22"/>
        </w:rPr>
      </w:pPr>
      <w:r w:rsidRPr="00B76314">
        <w:rPr>
          <w:szCs w:val="22"/>
          <w:lang w:val="sr-Latn-RS"/>
        </w:rPr>
        <w:t>Zbog nedostatka ispitivanja kompatibilnosti ovaj l</w:t>
      </w:r>
      <w:r w:rsidR="008C4971" w:rsidRPr="00B76314">
        <w:rPr>
          <w:szCs w:val="22"/>
          <w:lang w:val="sr-Latn-RS"/>
        </w:rPr>
        <w:t>ij</w:t>
      </w:r>
      <w:r w:rsidRPr="00B76314">
        <w:rPr>
          <w:szCs w:val="22"/>
          <w:lang w:val="sr-Latn-RS"/>
        </w:rPr>
        <w:t>ek ne sm</w:t>
      </w:r>
      <w:r w:rsidR="008C4971" w:rsidRPr="00B76314">
        <w:rPr>
          <w:szCs w:val="22"/>
          <w:lang w:val="sr-Latn-RS"/>
        </w:rPr>
        <w:t>ij</w:t>
      </w:r>
      <w:r w:rsidRPr="00B76314">
        <w:rPr>
          <w:szCs w:val="22"/>
          <w:lang w:val="sr-Latn-RS"/>
        </w:rPr>
        <w:t>e da se m</w:t>
      </w:r>
      <w:r w:rsidR="008C4971" w:rsidRPr="00B76314">
        <w:rPr>
          <w:szCs w:val="22"/>
          <w:lang w:val="sr-Latn-RS"/>
        </w:rPr>
        <w:t>ij</w:t>
      </w:r>
      <w:r w:rsidRPr="00B76314">
        <w:rPr>
          <w:szCs w:val="22"/>
          <w:lang w:val="sr-Latn-RS"/>
        </w:rPr>
        <w:t>eša sa drugim l</w:t>
      </w:r>
      <w:r w:rsidR="008C4971" w:rsidRPr="00B76314">
        <w:rPr>
          <w:szCs w:val="22"/>
          <w:lang w:val="sr-Latn-RS"/>
        </w:rPr>
        <w:t>ij</w:t>
      </w:r>
      <w:r w:rsidRPr="00B76314">
        <w:rPr>
          <w:szCs w:val="22"/>
          <w:lang w:val="sr-Latn-RS"/>
        </w:rPr>
        <w:t>ekovima. Opdivo ne sm</w:t>
      </w:r>
      <w:r w:rsidR="008C4971" w:rsidRPr="00B76314">
        <w:rPr>
          <w:szCs w:val="22"/>
          <w:lang w:val="sr-Latn-RS"/>
        </w:rPr>
        <w:t>ij</w:t>
      </w:r>
      <w:r w:rsidRPr="00B76314">
        <w:rPr>
          <w:szCs w:val="22"/>
          <w:lang w:val="sr-Latn-RS"/>
        </w:rPr>
        <w:t>e da se daje infunzijom istovremeno sa drugim l</w:t>
      </w:r>
      <w:r w:rsidR="008C4971" w:rsidRPr="00B76314">
        <w:rPr>
          <w:szCs w:val="22"/>
          <w:lang w:val="sr-Latn-RS"/>
        </w:rPr>
        <w:t>j</w:t>
      </w:r>
      <w:r w:rsidRPr="00B76314">
        <w:rPr>
          <w:szCs w:val="22"/>
          <w:lang w:val="sr-Latn-RS"/>
        </w:rPr>
        <w:t>ekovima kroz isti infuzioni sistem.</w:t>
      </w:r>
    </w:p>
    <w:p w14:paraId="7493D314" w14:textId="77777777" w:rsidR="00C87A26" w:rsidRPr="00B76314" w:rsidRDefault="00C87A26" w:rsidP="00220E73">
      <w:pPr>
        <w:widowControl w:val="0"/>
        <w:rPr>
          <w:szCs w:val="22"/>
        </w:rPr>
      </w:pPr>
    </w:p>
    <w:p w14:paraId="6615AD5C" w14:textId="77777777" w:rsidR="00CE09F3" w:rsidRPr="00B76314" w:rsidRDefault="00CE09F3" w:rsidP="00220E73">
      <w:pPr>
        <w:widowControl w:val="0"/>
        <w:rPr>
          <w:b/>
          <w:bCs/>
          <w:szCs w:val="22"/>
        </w:rPr>
      </w:pPr>
      <w:r w:rsidRPr="00B76314">
        <w:rPr>
          <w:b/>
          <w:bCs/>
          <w:szCs w:val="22"/>
        </w:rPr>
        <w:t>6.3. Rok upotrebe</w:t>
      </w:r>
    </w:p>
    <w:p w14:paraId="76426BE4" w14:textId="77777777" w:rsidR="006243F6" w:rsidRPr="00B76314" w:rsidRDefault="006243F6" w:rsidP="00220E73">
      <w:pPr>
        <w:widowControl w:val="0"/>
        <w:tabs>
          <w:tab w:val="center" w:pos="4536"/>
          <w:tab w:val="right" w:pos="9072"/>
        </w:tabs>
        <w:rPr>
          <w:szCs w:val="22"/>
          <w:u w:val="single"/>
          <w:lang w:val="sr-Latn-RS"/>
        </w:rPr>
      </w:pPr>
    </w:p>
    <w:p w14:paraId="68A88F71" w14:textId="5F951B3A" w:rsidR="00EB0A16" w:rsidRPr="00B76314" w:rsidRDefault="00EB0A16" w:rsidP="00220E73">
      <w:pPr>
        <w:widowControl w:val="0"/>
        <w:tabs>
          <w:tab w:val="center" w:pos="4536"/>
          <w:tab w:val="right" w:pos="9072"/>
        </w:tabs>
        <w:rPr>
          <w:szCs w:val="22"/>
          <w:lang w:val="sr-Latn-RS"/>
        </w:rPr>
      </w:pPr>
      <w:r w:rsidRPr="00B76314">
        <w:rPr>
          <w:szCs w:val="22"/>
          <w:u w:val="single"/>
          <w:lang w:val="sr-Latn-RS"/>
        </w:rPr>
        <w:t>Neotvorena bočica</w:t>
      </w:r>
      <w:r w:rsidRPr="00B76314">
        <w:rPr>
          <w:szCs w:val="22"/>
          <w:lang w:val="sr-Latn-RS"/>
        </w:rPr>
        <w:t xml:space="preserve"> </w:t>
      </w:r>
    </w:p>
    <w:p w14:paraId="2593C6E8" w14:textId="46BB7C55" w:rsidR="00EB0A16" w:rsidRPr="00B76314" w:rsidRDefault="00EB0A16" w:rsidP="00220E73">
      <w:pPr>
        <w:widowControl w:val="0"/>
        <w:tabs>
          <w:tab w:val="center" w:pos="4536"/>
          <w:tab w:val="right" w:pos="9072"/>
        </w:tabs>
        <w:rPr>
          <w:szCs w:val="22"/>
          <w:lang w:val="sr-Latn-RS"/>
        </w:rPr>
      </w:pPr>
      <w:r w:rsidRPr="00B76314">
        <w:rPr>
          <w:szCs w:val="22"/>
          <w:lang w:val="sr-Latn-RS"/>
        </w:rPr>
        <w:t>3 godine</w:t>
      </w:r>
    </w:p>
    <w:p w14:paraId="2B2E0FF1" w14:textId="77777777" w:rsidR="002A4A0D" w:rsidRPr="00B76314" w:rsidRDefault="002A4A0D" w:rsidP="00220E73">
      <w:pPr>
        <w:widowControl w:val="0"/>
        <w:tabs>
          <w:tab w:val="center" w:pos="4536"/>
          <w:tab w:val="right" w:pos="9072"/>
        </w:tabs>
        <w:rPr>
          <w:szCs w:val="22"/>
          <w:u w:val="single"/>
          <w:lang w:val="sr-Latn-RS"/>
        </w:rPr>
      </w:pPr>
    </w:p>
    <w:p w14:paraId="5A4DB7F5" w14:textId="2B7E667A" w:rsidR="00EB0A16" w:rsidRPr="00B76314" w:rsidRDefault="00EB0A16" w:rsidP="00220E73">
      <w:pPr>
        <w:widowControl w:val="0"/>
        <w:tabs>
          <w:tab w:val="center" w:pos="4536"/>
          <w:tab w:val="right" w:pos="9072"/>
        </w:tabs>
        <w:rPr>
          <w:szCs w:val="22"/>
          <w:lang w:val="sr-Latn-RS"/>
        </w:rPr>
      </w:pPr>
      <w:r w:rsidRPr="00B76314">
        <w:rPr>
          <w:szCs w:val="22"/>
          <w:u w:val="single"/>
          <w:lang w:val="sr-Latn-RS"/>
        </w:rPr>
        <w:t>Nakon pripreme infuzije</w:t>
      </w:r>
    </w:p>
    <w:p w14:paraId="28B0E381" w14:textId="3E105A65" w:rsidR="00CE09F3" w:rsidRPr="00B76314" w:rsidRDefault="00736513" w:rsidP="00220E73">
      <w:pPr>
        <w:widowControl w:val="0"/>
        <w:rPr>
          <w:szCs w:val="22"/>
          <w:lang w:val="sr-Latn-RS"/>
        </w:rPr>
      </w:pPr>
      <w:r w:rsidRPr="00B76314">
        <w:rPr>
          <w:szCs w:val="22"/>
          <w:lang w:val="sr-Latn-RS"/>
        </w:rPr>
        <w:t xml:space="preserve">Hemijska </w:t>
      </w:r>
      <w:r w:rsidR="00EB0A16" w:rsidRPr="00B76314">
        <w:rPr>
          <w:szCs w:val="22"/>
          <w:lang w:val="sr-Latn-RS"/>
        </w:rPr>
        <w:t>i fizička stabilnost l</w:t>
      </w:r>
      <w:r w:rsidR="008C4971" w:rsidRPr="00B76314">
        <w:rPr>
          <w:szCs w:val="22"/>
          <w:lang w:val="sr-Latn-RS"/>
        </w:rPr>
        <w:t>ij</w:t>
      </w:r>
      <w:r w:rsidR="00EB0A16" w:rsidRPr="00B76314">
        <w:rPr>
          <w:szCs w:val="22"/>
          <w:lang w:val="sr-Latn-RS"/>
        </w:rPr>
        <w:t xml:space="preserve">eka Opdivo </w:t>
      </w:r>
      <w:r w:rsidR="00FC3D4F" w:rsidRPr="00B76314">
        <w:rPr>
          <w:szCs w:val="22"/>
          <w:lang w:val="sr-Latn-RS"/>
        </w:rPr>
        <w:t xml:space="preserve">od trenutka pripreme infuzije </w:t>
      </w:r>
      <w:r w:rsidR="00EB0A16" w:rsidRPr="00B76314">
        <w:rPr>
          <w:szCs w:val="22"/>
          <w:lang w:val="sr-Latn-RS"/>
        </w:rPr>
        <w:t xml:space="preserve">dokazana je </w:t>
      </w:r>
      <w:r w:rsidR="00FC3D4F" w:rsidRPr="00B76314">
        <w:rPr>
          <w:szCs w:val="22"/>
          <w:lang w:val="sr-Latn-RS"/>
        </w:rPr>
        <w:t>kao što je opisano u sl</w:t>
      </w:r>
      <w:r w:rsidR="00F3306C" w:rsidRPr="00B76314">
        <w:rPr>
          <w:szCs w:val="22"/>
          <w:lang w:val="sr-Latn-RS"/>
        </w:rPr>
        <w:t>j</w:t>
      </w:r>
      <w:r w:rsidR="00FC3D4F" w:rsidRPr="00B76314">
        <w:rPr>
          <w:szCs w:val="22"/>
          <w:lang w:val="sr-Latn-RS"/>
        </w:rPr>
        <w:t>edećoj tabeli</w:t>
      </w:r>
      <w:r w:rsidRPr="00B76314">
        <w:rPr>
          <w:szCs w:val="22"/>
          <w:lang w:val="sr-Latn-RS"/>
        </w:rPr>
        <w:t xml:space="preserve"> (navedeno vr</w:t>
      </w:r>
      <w:r w:rsidR="008C4971" w:rsidRPr="00B76314">
        <w:rPr>
          <w:szCs w:val="22"/>
          <w:lang w:val="sr-Latn-RS"/>
        </w:rPr>
        <w:t>ij</w:t>
      </w:r>
      <w:r w:rsidRPr="00B76314">
        <w:rPr>
          <w:szCs w:val="22"/>
          <w:lang w:val="sr-Latn-RS"/>
        </w:rPr>
        <w:t xml:space="preserve">eme </w:t>
      </w:r>
      <w:r w:rsidR="00FC3D4F" w:rsidRPr="00B76314">
        <w:rPr>
          <w:szCs w:val="22"/>
          <w:lang w:val="sr-Latn-RS"/>
        </w:rPr>
        <w:t>podrazum</w:t>
      </w:r>
      <w:r w:rsidR="00F3306C" w:rsidRPr="00B76314">
        <w:rPr>
          <w:szCs w:val="22"/>
          <w:lang w:val="sr-Latn-RS"/>
        </w:rPr>
        <w:t>ij</w:t>
      </w:r>
      <w:r w:rsidR="00FC3D4F" w:rsidRPr="00B76314">
        <w:rPr>
          <w:szCs w:val="22"/>
          <w:lang w:val="sr-Latn-RS"/>
        </w:rPr>
        <w:t>eva</w:t>
      </w:r>
      <w:r w:rsidRPr="00B76314">
        <w:rPr>
          <w:szCs w:val="22"/>
          <w:lang w:val="sr-Latn-RS"/>
        </w:rPr>
        <w:t xml:space="preserve"> i vr</w:t>
      </w:r>
      <w:r w:rsidR="008C4971" w:rsidRPr="00B76314">
        <w:rPr>
          <w:szCs w:val="22"/>
          <w:lang w:val="sr-Latn-RS"/>
        </w:rPr>
        <w:t>ij</w:t>
      </w:r>
      <w:r w:rsidRPr="00B76314">
        <w:rPr>
          <w:szCs w:val="22"/>
          <w:lang w:val="sr-Latn-RS"/>
        </w:rPr>
        <w:t xml:space="preserve">eme potrebno za </w:t>
      </w:r>
      <w:r w:rsidR="00870E7F" w:rsidRPr="00B76314">
        <w:rPr>
          <w:szCs w:val="22"/>
          <w:lang w:val="sr-Latn-RS"/>
        </w:rPr>
        <w:t>prim</w:t>
      </w:r>
      <w:r w:rsidR="00F3306C" w:rsidRPr="00B76314">
        <w:rPr>
          <w:szCs w:val="22"/>
          <w:lang w:val="sr-Latn-RS"/>
        </w:rPr>
        <w:t>j</w:t>
      </w:r>
      <w:r w:rsidR="00870E7F" w:rsidRPr="00B76314">
        <w:rPr>
          <w:szCs w:val="22"/>
          <w:lang w:val="sr-Latn-RS"/>
        </w:rPr>
        <w:t>enu</w:t>
      </w:r>
      <w:r w:rsidRPr="00B76314">
        <w:rPr>
          <w:szCs w:val="22"/>
          <w:lang w:val="sr-Latn-RS"/>
        </w:rPr>
        <w:t xml:space="preserve"> infuzije):</w:t>
      </w:r>
    </w:p>
    <w:p w14:paraId="5A6A625C" w14:textId="77777777" w:rsidR="004D3A73" w:rsidRPr="00B76314" w:rsidRDefault="004D3A73" w:rsidP="00220E73">
      <w:pPr>
        <w:widowControl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2630"/>
        <w:gridCol w:w="3217"/>
      </w:tblGrid>
      <w:tr w:rsidR="006A532C" w:rsidRPr="00B76314" w14:paraId="248C1A02" w14:textId="77777777" w:rsidTr="00622A10">
        <w:trPr>
          <w:trHeight w:val="262"/>
        </w:trPr>
        <w:tc>
          <w:tcPr>
            <w:tcW w:w="1774" w:type="pct"/>
            <w:vMerge w:val="restart"/>
            <w:shd w:val="clear" w:color="auto" w:fill="auto"/>
            <w:vAlign w:val="center"/>
          </w:tcPr>
          <w:p w14:paraId="454C84AE" w14:textId="77777777" w:rsidR="00736513" w:rsidRPr="00B76314" w:rsidRDefault="00736513" w:rsidP="00220E73">
            <w:pPr>
              <w:widowControl w:val="0"/>
              <w:tabs>
                <w:tab w:val="clear" w:pos="284"/>
              </w:tabs>
              <w:jc w:val="left"/>
              <w:rPr>
                <w:b/>
                <w:iCs/>
                <w:szCs w:val="22"/>
                <w:lang w:val="hr-HR" w:eastAsia="en-GB" w:bidi="hr-HR"/>
              </w:rPr>
            </w:pPr>
            <w:r w:rsidRPr="00B76314">
              <w:rPr>
                <w:b/>
                <w:iCs/>
                <w:szCs w:val="22"/>
                <w:lang w:val="hr-HR" w:eastAsia="en-GB" w:bidi="hr-HR"/>
              </w:rPr>
              <w:t>Priprema infuzije</w:t>
            </w:r>
          </w:p>
        </w:tc>
        <w:tc>
          <w:tcPr>
            <w:tcW w:w="3226" w:type="pct"/>
            <w:gridSpan w:val="2"/>
            <w:shd w:val="clear" w:color="auto" w:fill="auto"/>
          </w:tcPr>
          <w:p w14:paraId="238AF2AA" w14:textId="1D418DB1" w:rsidR="00736513" w:rsidRPr="00B76314" w:rsidRDefault="00FC3193" w:rsidP="00220E73">
            <w:pPr>
              <w:widowControl w:val="0"/>
              <w:tabs>
                <w:tab w:val="clear" w:pos="284"/>
              </w:tabs>
              <w:jc w:val="center"/>
              <w:rPr>
                <w:b/>
                <w:iCs/>
                <w:szCs w:val="22"/>
                <w:lang w:val="hr-HR" w:eastAsia="en-GB" w:bidi="hr-HR"/>
              </w:rPr>
            </w:pPr>
            <w:r w:rsidRPr="00B76314">
              <w:rPr>
                <w:b/>
                <w:iCs/>
                <w:szCs w:val="22"/>
                <w:lang w:val="hr-HR" w:eastAsia="en-GB" w:bidi="hr-HR"/>
              </w:rPr>
              <w:t>Hemijska i fizička s</w:t>
            </w:r>
            <w:r w:rsidR="00736513" w:rsidRPr="00B76314">
              <w:rPr>
                <w:b/>
                <w:iCs/>
                <w:szCs w:val="22"/>
                <w:lang w:val="hr-HR" w:eastAsia="en-GB" w:bidi="hr-HR"/>
              </w:rPr>
              <w:t xml:space="preserve">tabilnost </w:t>
            </w:r>
            <w:r w:rsidR="009C6845" w:rsidRPr="00B76314">
              <w:rPr>
                <w:b/>
                <w:iCs/>
                <w:szCs w:val="22"/>
                <w:lang w:val="hr-HR" w:eastAsia="en-GB" w:bidi="hr-HR"/>
              </w:rPr>
              <w:t>za vr</w:t>
            </w:r>
            <w:r w:rsidR="00086F66" w:rsidRPr="00B76314">
              <w:rPr>
                <w:b/>
                <w:iCs/>
                <w:szCs w:val="22"/>
                <w:lang w:val="hr-HR" w:eastAsia="en-GB" w:bidi="hr-HR"/>
              </w:rPr>
              <w:t>ij</w:t>
            </w:r>
            <w:r w:rsidR="009C6845" w:rsidRPr="00B76314">
              <w:rPr>
                <w:b/>
                <w:iCs/>
                <w:szCs w:val="22"/>
                <w:lang w:val="hr-HR" w:eastAsia="en-GB" w:bidi="hr-HR"/>
              </w:rPr>
              <w:t>eme prim</w:t>
            </w:r>
            <w:r w:rsidR="00086F66" w:rsidRPr="00B76314">
              <w:rPr>
                <w:b/>
                <w:iCs/>
                <w:szCs w:val="22"/>
                <w:lang w:val="hr-HR" w:eastAsia="en-GB" w:bidi="hr-HR"/>
              </w:rPr>
              <w:t>j</w:t>
            </w:r>
            <w:r w:rsidR="009C6845" w:rsidRPr="00B76314">
              <w:rPr>
                <w:b/>
                <w:iCs/>
                <w:szCs w:val="22"/>
                <w:lang w:val="hr-HR" w:eastAsia="en-GB" w:bidi="hr-HR"/>
              </w:rPr>
              <w:t>ene</w:t>
            </w:r>
          </w:p>
        </w:tc>
      </w:tr>
      <w:tr w:rsidR="006A532C" w:rsidRPr="00B76314" w14:paraId="6ECB8B55" w14:textId="77777777" w:rsidTr="00622A10">
        <w:trPr>
          <w:trHeight w:val="635"/>
        </w:trPr>
        <w:tc>
          <w:tcPr>
            <w:tcW w:w="1774" w:type="pct"/>
            <w:vMerge/>
            <w:shd w:val="clear" w:color="auto" w:fill="auto"/>
          </w:tcPr>
          <w:p w14:paraId="2DCE85AF" w14:textId="77777777" w:rsidR="00736513" w:rsidRPr="00B76314" w:rsidRDefault="00736513" w:rsidP="00220E73">
            <w:pPr>
              <w:widowControl w:val="0"/>
              <w:tabs>
                <w:tab w:val="clear" w:pos="284"/>
              </w:tabs>
              <w:jc w:val="left"/>
              <w:rPr>
                <w:iCs/>
                <w:szCs w:val="22"/>
                <w:lang w:val="hr-HR" w:eastAsia="en-GB" w:bidi="hr-HR"/>
              </w:rPr>
            </w:pPr>
          </w:p>
        </w:tc>
        <w:tc>
          <w:tcPr>
            <w:tcW w:w="1451" w:type="pct"/>
            <w:shd w:val="clear" w:color="auto" w:fill="auto"/>
          </w:tcPr>
          <w:p w14:paraId="66EB64F0" w14:textId="16C01D58" w:rsidR="00736513" w:rsidRPr="00B76314" w:rsidRDefault="00736513" w:rsidP="00220E73">
            <w:pPr>
              <w:widowControl w:val="0"/>
              <w:tabs>
                <w:tab w:val="clear" w:pos="284"/>
              </w:tabs>
              <w:jc w:val="left"/>
              <w:rPr>
                <w:b/>
                <w:iCs/>
                <w:szCs w:val="22"/>
                <w:lang w:val="hr-HR" w:eastAsia="en-GB" w:bidi="hr-HR"/>
              </w:rPr>
            </w:pPr>
            <w:r w:rsidRPr="00B76314">
              <w:rPr>
                <w:b/>
                <w:iCs/>
                <w:szCs w:val="22"/>
                <w:lang w:val="hr-HR" w:eastAsia="en-GB" w:bidi="hr-HR"/>
              </w:rPr>
              <w:t>Čuvanje na temperaturi od 2ºC </w:t>
            </w:r>
            <w:r w:rsidRPr="00B76314">
              <w:rPr>
                <w:b/>
                <w:iCs/>
                <w:szCs w:val="22"/>
                <w:lang w:val="hr-HR" w:eastAsia="en-GB" w:bidi="hr-HR"/>
              </w:rPr>
              <w:noBreakHyphen/>
              <w:t> 8ºC zaštićeno od sv</w:t>
            </w:r>
            <w:r w:rsidR="00F3306C" w:rsidRPr="00B76314">
              <w:rPr>
                <w:b/>
                <w:iCs/>
                <w:szCs w:val="22"/>
                <w:lang w:val="hr-HR" w:eastAsia="en-GB" w:bidi="hr-HR"/>
              </w:rPr>
              <w:t>j</w:t>
            </w:r>
            <w:r w:rsidRPr="00B76314">
              <w:rPr>
                <w:b/>
                <w:iCs/>
                <w:szCs w:val="22"/>
                <w:lang w:val="hr-HR" w:eastAsia="en-GB" w:bidi="hr-HR"/>
              </w:rPr>
              <w:t>etlosti</w:t>
            </w:r>
          </w:p>
        </w:tc>
        <w:tc>
          <w:tcPr>
            <w:tcW w:w="1774" w:type="pct"/>
            <w:shd w:val="clear" w:color="auto" w:fill="auto"/>
          </w:tcPr>
          <w:p w14:paraId="6F8C2746" w14:textId="25147602" w:rsidR="00736513" w:rsidRPr="00B76314" w:rsidRDefault="00736513" w:rsidP="00220E73">
            <w:pPr>
              <w:widowControl w:val="0"/>
              <w:tabs>
                <w:tab w:val="clear" w:pos="284"/>
              </w:tabs>
              <w:jc w:val="left"/>
              <w:rPr>
                <w:b/>
                <w:iCs/>
                <w:szCs w:val="22"/>
                <w:lang w:val="hr-HR" w:eastAsia="en-GB" w:bidi="hr-HR"/>
              </w:rPr>
            </w:pPr>
            <w:r w:rsidRPr="00B76314">
              <w:rPr>
                <w:b/>
                <w:iCs/>
                <w:szCs w:val="22"/>
                <w:lang w:val="hr-HR" w:eastAsia="en-GB" w:bidi="hr-HR"/>
              </w:rPr>
              <w:t>Čuvanje na sobnoj temperaturi (≤ 25°C) i sobnoj sv</w:t>
            </w:r>
            <w:r w:rsidR="00F3306C" w:rsidRPr="00B76314">
              <w:rPr>
                <w:b/>
                <w:iCs/>
                <w:szCs w:val="22"/>
                <w:lang w:val="hr-HR" w:eastAsia="en-GB" w:bidi="hr-HR"/>
              </w:rPr>
              <w:t>j</w:t>
            </w:r>
            <w:r w:rsidRPr="00B76314">
              <w:rPr>
                <w:b/>
                <w:iCs/>
                <w:szCs w:val="22"/>
                <w:lang w:val="hr-HR" w:eastAsia="en-GB" w:bidi="hr-HR"/>
              </w:rPr>
              <w:t>etlosti</w:t>
            </w:r>
          </w:p>
        </w:tc>
      </w:tr>
      <w:tr w:rsidR="006A532C" w:rsidRPr="00B76314" w14:paraId="2EF62AC4" w14:textId="77777777" w:rsidTr="00622A10">
        <w:trPr>
          <w:trHeight w:val="629"/>
        </w:trPr>
        <w:tc>
          <w:tcPr>
            <w:tcW w:w="1774" w:type="pct"/>
            <w:shd w:val="clear" w:color="auto" w:fill="auto"/>
          </w:tcPr>
          <w:p w14:paraId="11AD3318" w14:textId="7A9D4085"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 xml:space="preserve">Nerazblažen </w:t>
            </w:r>
            <w:r w:rsidR="009C6845" w:rsidRPr="00B76314">
              <w:rPr>
                <w:iCs/>
                <w:szCs w:val="22"/>
                <w:lang w:val="hr-HR" w:eastAsia="en-GB" w:bidi="hr-HR"/>
              </w:rPr>
              <w:t>l</w:t>
            </w:r>
            <w:r w:rsidR="00086F66" w:rsidRPr="00B76314">
              <w:rPr>
                <w:iCs/>
                <w:szCs w:val="22"/>
                <w:lang w:val="hr-HR" w:eastAsia="en-GB" w:bidi="hr-HR"/>
              </w:rPr>
              <w:t>ij</w:t>
            </w:r>
            <w:r w:rsidR="009C6845" w:rsidRPr="00B76314">
              <w:rPr>
                <w:iCs/>
                <w:szCs w:val="22"/>
                <w:lang w:val="hr-HR" w:eastAsia="en-GB" w:bidi="hr-HR"/>
              </w:rPr>
              <w:t xml:space="preserve">ek </w:t>
            </w:r>
            <w:r w:rsidRPr="00B76314">
              <w:rPr>
                <w:iCs/>
                <w:szCs w:val="22"/>
                <w:lang w:val="hr-HR" w:eastAsia="en-GB" w:bidi="hr-HR"/>
              </w:rPr>
              <w:t xml:space="preserve">ili razblažen sa </w:t>
            </w:r>
            <w:r w:rsidRPr="00B76314">
              <w:rPr>
                <w:szCs w:val="22"/>
                <w:lang w:val="hr-HR" w:eastAsia="en-GB" w:bidi="hr-HR"/>
              </w:rPr>
              <w:t>0,9% (9 mg/</w:t>
            </w:r>
            <w:r w:rsidR="006F3514" w:rsidRPr="00B76314">
              <w:rPr>
                <w:szCs w:val="22"/>
                <w:lang w:val="hr-HR" w:eastAsia="en-GB" w:bidi="hr-HR"/>
              </w:rPr>
              <w:t>ml</w:t>
            </w:r>
            <w:r w:rsidRPr="00B76314">
              <w:rPr>
                <w:szCs w:val="22"/>
                <w:lang w:val="hr-HR" w:eastAsia="en-GB" w:bidi="hr-HR"/>
              </w:rPr>
              <w:t>) rastvorom natrijum</w:t>
            </w:r>
            <w:r w:rsidR="00F3306C" w:rsidRPr="00B76314">
              <w:rPr>
                <w:szCs w:val="22"/>
                <w:lang w:val="hr-HR" w:eastAsia="en-GB" w:bidi="hr-HR"/>
              </w:rPr>
              <w:t xml:space="preserve"> </w:t>
            </w:r>
            <w:r w:rsidRPr="00B76314">
              <w:rPr>
                <w:szCs w:val="22"/>
                <w:lang w:val="hr-HR" w:eastAsia="en-GB" w:bidi="hr-HR"/>
              </w:rPr>
              <w:t>hlorida za infuziju</w:t>
            </w:r>
          </w:p>
        </w:tc>
        <w:tc>
          <w:tcPr>
            <w:tcW w:w="1451" w:type="pct"/>
            <w:shd w:val="clear" w:color="auto" w:fill="auto"/>
            <w:vAlign w:val="center"/>
          </w:tcPr>
          <w:p w14:paraId="3C8DD2E5" w14:textId="77777777"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30 dana</w:t>
            </w:r>
          </w:p>
        </w:tc>
        <w:tc>
          <w:tcPr>
            <w:tcW w:w="1774" w:type="pct"/>
            <w:shd w:val="clear" w:color="auto" w:fill="auto"/>
            <w:vAlign w:val="center"/>
          </w:tcPr>
          <w:p w14:paraId="27E0775B" w14:textId="77777777"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24 sata</w:t>
            </w:r>
          </w:p>
          <w:p w14:paraId="694FA191" w14:textId="2A86662B"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(od ukupnih 30 dana čuvanja)</w:t>
            </w:r>
          </w:p>
        </w:tc>
      </w:tr>
      <w:tr w:rsidR="006A532C" w:rsidRPr="00B76314" w14:paraId="465D2FAE" w14:textId="77777777" w:rsidTr="00622A10">
        <w:trPr>
          <w:trHeight w:val="561"/>
        </w:trPr>
        <w:tc>
          <w:tcPr>
            <w:tcW w:w="1774" w:type="pct"/>
            <w:shd w:val="clear" w:color="auto" w:fill="auto"/>
          </w:tcPr>
          <w:p w14:paraId="34D37B0B" w14:textId="61BBE5E9"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Razblažen</w:t>
            </w:r>
            <w:r w:rsidR="009C6845" w:rsidRPr="00B76314">
              <w:rPr>
                <w:iCs/>
                <w:szCs w:val="22"/>
                <w:lang w:val="hr-HR" w:eastAsia="en-GB" w:bidi="hr-HR"/>
              </w:rPr>
              <w:t xml:space="preserve"> l</w:t>
            </w:r>
            <w:r w:rsidR="00086F66" w:rsidRPr="00B76314">
              <w:rPr>
                <w:iCs/>
                <w:szCs w:val="22"/>
                <w:lang w:val="hr-HR" w:eastAsia="en-GB" w:bidi="hr-HR"/>
              </w:rPr>
              <w:t>ij</w:t>
            </w:r>
            <w:r w:rsidR="009C6845" w:rsidRPr="00B76314">
              <w:rPr>
                <w:iCs/>
                <w:szCs w:val="22"/>
                <w:lang w:val="hr-HR" w:eastAsia="en-GB" w:bidi="hr-HR"/>
              </w:rPr>
              <w:t>ek</w:t>
            </w:r>
            <w:r w:rsidRPr="00B76314">
              <w:rPr>
                <w:iCs/>
                <w:szCs w:val="22"/>
                <w:lang w:val="hr-HR" w:eastAsia="en-GB" w:bidi="hr-HR"/>
              </w:rPr>
              <w:t xml:space="preserve"> sa </w:t>
            </w:r>
            <w:r w:rsidRPr="00B76314">
              <w:rPr>
                <w:szCs w:val="22"/>
                <w:lang w:val="hr-HR" w:eastAsia="en-GB" w:bidi="hr-HR"/>
              </w:rPr>
              <w:t>5% (50 mg/</w:t>
            </w:r>
            <w:r w:rsidR="006F3514" w:rsidRPr="00B76314">
              <w:rPr>
                <w:szCs w:val="22"/>
                <w:lang w:val="hr-HR" w:eastAsia="en-GB" w:bidi="hr-HR"/>
              </w:rPr>
              <w:t>ml</w:t>
            </w:r>
            <w:r w:rsidRPr="00B76314">
              <w:rPr>
                <w:szCs w:val="22"/>
                <w:lang w:val="hr-HR" w:eastAsia="en-GB" w:bidi="hr-HR"/>
              </w:rPr>
              <w:t xml:space="preserve">) rastvorom glukoze </w:t>
            </w:r>
            <w:r w:rsidRPr="00B76314">
              <w:rPr>
                <w:iCs/>
                <w:szCs w:val="22"/>
                <w:lang w:val="hr-HR" w:eastAsia="en-GB" w:bidi="hr-HR"/>
              </w:rPr>
              <w:t xml:space="preserve">za infuziju </w:t>
            </w:r>
          </w:p>
        </w:tc>
        <w:tc>
          <w:tcPr>
            <w:tcW w:w="1451" w:type="pct"/>
            <w:shd w:val="clear" w:color="auto" w:fill="auto"/>
            <w:vAlign w:val="center"/>
          </w:tcPr>
          <w:p w14:paraId="302426AB" w14:textId="76E57D30" w:rsidR="00736513" w:rsidRPr="00B76314" w:rsidRDefault="00FC3193" w:rsidP="00220E73">
            <w:pPr>
              <w:widowControl w:val="0"/>
              <w:tabs>
                <w:tab w:val="clear" w:pos="284"/>
              </w:tabs>
              <w:jc w:val="left"/>
              <w:rPr>
                <w:iCs/>
                <w:szCs w:val="22"/>
                <w:lang w:val="hr-HR" w:eastAsia="en-GB" w:bidi="hr-HR"/>
              </w:rPr>
            </w:pPr>
            <w:r w:rsidRPr="00B76314">
              <w:rPr>
                <w:iCs/>
                <w:szCs w:val="22"/>
                <w:lang w:val="hr-HR" w:eastAsia="en-GB" w:bidi="hr-HR"/>
              </w:rPr>
              <w:t>7 dana</w:t>
            </w:r>
          </w:p>
        </w:tc>
        <w:tc>
          <w:tcPr>
            <w:tcW w:w="1774" w:type="pct"/>
            <w:shd w:val="clear" w:color="auto" w:fill="auto"/>
            <w:vAlign w:val="center"/>
          </w:tcPr>
          <w:p w14:paraId="75EC4782" w14:textId="77777777"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8 sati</w:t>
            </w:r>
          </w:p>
          <w:p w14:paraId="04803AD2" w14:textId="5D009BFD" w:rsidR="00736513" w:rsidRPr="00B76314" w:rsidRDefault="00736513" w:rsidP="00220E73">
            <w:pPr>
              <w:widowControl w:val="0"/>
              <w:tabs>
                <w:tab w:val="clear" w:pos="284"/>
              </w:tabs>
              <w:jc w:val="left"/>
              <w:rPr>
                <w:iCs/>
                <w:szCs w:val="22"/>
                <w:lang w:val="hr-HR" w:eastAsia="en-GB" w:bidi="hr-HR"/>
              </w:rPr>
            </w:pPr>
            <w:r w:rsidRPr="00B76314">
              <w:rPr>
                <w:iCs/>
                <w:szCs w:val="22"/>
                <w:lang w:val="hr-HR" w:eastAsia="en-GB" w:bidi="hr-HR"/>
              </w:rPr>
              <w:t xml:space="preserve">(od ukupnih </w:t>
            </w:r>
            <w:r w:rsidR="00984878" w:rsidRPr="00B76314">
              <w:rPr>
                <w:iCs/>
                <w:szCs w:val="22"/>
                <w:lang w:val="hr-HR" w:eastAsia="en-GB" w:bidi="hr-HR"/>
              </w:rPr>
              <w:t>7 dana</w:t>
            </w:r>
            <w:r w:rsidRPr="00B76314">
              <w:rPr>
                <w:iCs/>
                <w:szCs w:val="22"/>
                <w:lang w:val="hr-HR" w:eastAsia="en-GB" w:bidi="hr-HR"/>
              </w:rPr>
              <w:t xml:space="preserve"> čuvanja)</w:t>
            </w:r>
          </w:p>
        </w:tc>
      </w:tr>
    </w:tbl>
    <w:p w14:paraId="0E92BBB7" w14:textId="77777777" w:rsidR="00276D24" w:rsidRPr="00B76314" w:rsidRDefault="00276D24" w:rsidP="00220E73">
      <w:pPr>
        <w:widowControl w:val="0"/>
        <w:tabs>
          <w:tab w:val="clear" w:pos="284"/>
        </w:tabs>
        <w:jc w:val="left"/>
        <w:rPr>
          <w:szCs w:val="22"/>
          <w:lang w:val="hr-HR" w:eastAsia="en-GB" w:bidi="hr-HR"/>
        </w:rPr>
      </w:pPr>
    </w:p>
    <w:p w14:paraId="2761EBA5" w14:textId="7DC114E4" w:rsidR="009C6845" w:rsidRPr="00B76314" w:rsidRDefault="009C6845" w:rsidP="00220E73">
      <w:pPr>
        <w:widowControl w:val="0"/>
        <w:tabs>
          <w:tab w:val="center" w:pos="4536"/>
          <w:tab w:val="right" w:pos="9072"/>
        </w:tabs>
        <w:rPr>
          <w:szCs w:val="22"/>
          <w:lang w:val="sr-Latn-RS"/>
        </w:rPr>
      </w:pPr>
      <w:bookmarkStart w:id="58" w:name="_Hlk124247632"/>
      <w:r w:rsidRPr="00B76314">
        <w:rPr>
          <w:szCs w:val="22"/>
          <w:lang w:val="sr-Latn-RS"/>
        </w:rPr>
        <w:t>Sa mikrobiološkog stanovišta, pripremljen rastvor za infuziju, bez obzira koji se rastvor za infuziju koristio za razblaživanje, mora se upotr</w:t>
      </w:r>
      <w:r w:rsidR="00086F66" w:rsidRPr="00B76314">
        <w:rPr>
          <w:szCs w:val="22"/>
          <w:lang w:val="sr-Latn-RS"/>
        </w:rPr>
        <w:t>ij</w:t>
      </w:r>
      <w:r w:rsidRPr="00B76314">
        <w:rPr>
          <w:szCs w:val="22"/>
          <w:lang w:val="sr-Latn-RS"/>
        </w:rPr>
        <w:t>ebiti odmah nakon razblaživanja</w:t>
      </w:r>
      <w:bookmarkEnd w:id="58"/>
      <w:r w:rsidRPr="00B76314">
        <w:rPr>
          <w:szCs w:val="22"/>
          <w:lang w:val="sr-Latn-RS"/>
        </w:rPr>
        <w:t>.</w:t>
      </w:r>
      <w:r w:rsidR="003A1082" w:rsidRPr="00B76314">
        <w:rPr>
          <w:szCs w:val="22"/>
          <w:lang w:val="sr-Latn-RS"/>
        </w:rPr>
        <w:t xml:space="preserve"> </w:t>
      </w:r>
    </w:p>
    <w:p w14:paraId="7299DC99" w14:textId="77777777" w:rsidR="009C6845" w:rsidRPr="00B76314" w:rsidRDefault="009C6845" w:rsidP="00220E73">
      <w:pPr>
        <w:widowControl w:val="0"/>
        <w:rPr>
          <w:szCs w:val="22"/>
          <w:lang w:val="sr-Latn-RS"/>
        </w:rPr>
      </w:pPr>
    </w:p>
    <w:p w14:paraId="2A92E496" w14:textId="035D025D" w:rsidR="00984878" w:rsidRPr="00B76314" w:rsidRDefault="009C6845" w:rsidP="00220E73">
      <w:pPr>
        <w:widowControl w:val="0"/>
        <w:rPr>
          <w:szCs w:val="22"/>
          <w:lang w:val="en-GB"/>
        </w:rPr>
      </w:pPr>
      <w:r w:rsidRPr="00B76314">
        <w:rPr>
          <w:szCs w:val="22"/>
          <w:lang w:val="en-GB"/>
        </w:rPr>
        <w:t>Ukoliko se ne upotr</w:t>
      </w:r>
      <w:r w:rsidR="00086F66" w:rsidRPr="00B76314">
        <w:rPr>
          <w:szCs w:val="22"/>
          <w:lang w:val="en-GB"/>
        </w:rPr>
        <w:t>ij</w:t>
      </w:r>
      <w:r w:rsidRPr="00B76314">
        <w:rPr>
          <w:szCs w:val="22"/>
          <w:lang w:val="en-GB"/>
        </w:rPr>
        <w:t xml:space="preserve">ebi odmah, </w:t>
      </w:r>
      <w:r w:rsidRPr="00B76314">
        <w:rPr>
          <w:szCs w:val="22"/>
        </w:rPr>
        <w:t>vr</w:t>
      </w:r>
      <w:r w:rsidR="00086F66" w:rsidRPr="00B76314">
        <w:rPr>
          <w:szCs w:val="22"/>
        </w:rPr>
        <w:t>ij</w:t>
      </w:r>
      <w:r w:rsidRPr="00B76314">
        <w:rPr>
          <w:szCs w:val="22"/>
        </w:rPr>
        <w:t xml:space="preserve">eme i uslovi skladištenja </w:t>
      </w:r>
      <w:r w:rsidR="00FF05ED" w:rsidRPr="00B76314">
        <w:rPr>
          <w:szCs w:val="22"/>
        </w:rPr>
        <w:t>pr</w:t>
      </w:r>
      <w:r w:rsidR="00274A06" w:rsidRPr="00B76314">
        <w:rPr>
          <w:szCs w:val="22"/>
        </w:rPr>
        <w:t>ij</w:t>
      </w:r>
      <w:r w:rsidR="00FF05ED" w:rsidRPr="00B76314">
        <w:rPr>
          <w:szCs w:val="22"/>
        </w:rPr>
        <w:t>e</w:t>
      </w:r>
      <w:r w:rsidRPr="00B76314">
        <w:rPr>
          <w:szCs w:val="22"/>
        </w:rPr>
        <w:t xml:space="preserve"> upotrebe su odgovornost korisnika i </w:t>
      </w:r>
      <w:r w:rsidRPr="00B76314">
        <w:rPr>
          <w:szCs w:val="22"/>
        </w:rPr>
        <w:lastRenderedPageBreak/>
        <w:t>obično ne bi trebal</w:t>
      </w:r>
      <w:r w:rsidR="00FC3D4F" w:rsidRPr="00B76314">
        <w:rPr>
          <w:szCs w:val="22"/>
        </w:rPr>
        <w:t>o</w:t>
      </w:r>
      <w:r w:rsidRPr="00B76314">
        <w:rPr>
          <w:szCs w:val="22"/>
        </w:rPr>
        <w:t xml:space="preserve"> da budu duži od </w:t>
      </w:r>
      <w:r w:rsidR="00984878" w:rsidRPr="00B76314">
        <w:rPr>
          <w:szCs w:val="22"/>
        </w:rPr>
        <w:t>7 dana</w:t>
      </w:r>
      <w:r w:rsidRPr="00B76314">
        <w:rPr>
          <w:szCs w:val="22"/>
        </w:rPr>
        <w:t xml:space="preserve"> ukoliko se čuva na </w:t>
      </w:r>
      <w:r w:rsidR="00BD2D49" w:rsidRPr="00B76314">
        <w:rPr>
          <w:szCs w:val="22"/>
        </w:rPr>
        <w:t xml:space="preserve">temperaturi </w:t>
      </w:r>
      <w:r w:rsidRPr="00B76314">
        <w:rPr>
          <w:szCs w:val="22"/>
        </w:rPr>
        <w:t>od 2°C do 8°C</w:t>
      </w:r>
      <w:r w:rsidR="00BD2D49" w:rsidRPr="00B76314">
        <w:rPr>
          <w:szCs w:val="22"/>
        </w:rPr>
        <w:t>,</w:t>
      </w:r>
      <w:r w:rsidRPr="00B76314">
        <w:rPr>
          <w:szCs w:val="22"/>
        </w:rPr>
        <w:t xml:space="preserve"> ili 8 sati (od ukupno </w:t>
      </w:r>
      <w:r w:rsidR="00984878" w:rsidRPr="00B76314">
        <w:rPr>
          <w:szCs w:val="22"/>
        </w:rPr>
        <w:t>7 dana</w:t>
      </w:r>
      <w:r w:rsidRPr="00B76314">
        <w:rPr>
          <w:szCs w:val="22"/>
        </w:rPr>
        <w:t xml:space="preserve"> skladištenja) na sobnoj temperaturi (≤ 25°C)</w:t>
      </w:r>
      <w:r w:rsidR="001763BC" w:rsidRPr="00B76314">
        <w:rPr>
          <w:szCs w:val="22"/>
        </w:rPr>
        <w:t xml:space="preserve">. </w:t>
      </w:r>
      <w:r w:rsidR="00984878" w:rsidRPr="00B76314">
        <w:rPr>
          <w:szCs w:val="22"/>
        </w:rPr>
        <w:t>Tokom pripreme infuzije treba obezb</w:t>
      </w:r>
      <w:r w:rsidR="00F3306C" w:rsidRPr="00B76314">
        <w:rPr>
          <w:szCs w:val="22"/>
        </w:rPr>
        <w:t>i</w:t>
      </w:r>
      <w:r w:rsidR="00274A06" w:rsidRPr="00B76314">
        <w:rPr>
          <w:szCs w:val="22"/>
        </w:rPr>
        <w:t>j</w:t>
      </w:r>
      <w:r w:rsidR="00984878" w:rsidRPr="00B76314">
        <w:rPr>
          <w:szCs w:val="22"/>
        </w:rPr>
        <w:t xml:space="preserve">editi aseptičko rukovanje lijekom (vidjeti </w:t>
      </w:r>
      <w:r w:rsidR="001A6D2B" w:rsidRPr="00B76314">
        <w:rPr>
          <w:szCs w:val="22"/>
        </w:rPr>
        <w:t>dio</w:t>
      </w:r>
      <w:r w:rsidR="00984878" w:rsidRPr="00B76314">
        <w:rPr>
          <w:szCs w:val="22"/>
        </w:rPr>
        <w:t xml:space="preserve"> 6.6).</w:t>
      </w:r>
    </w:p>
    <w:p w14:paraId="13B0DA9D" w14:textId="60582781" w:rsidR="009C6845" w:rsidRPr="00B76314" w:rsidRDefault="009C6845" w:rsidP="00220E73">
      <w:pPr>
        <w:widowControl w:val="0"/>
        <w:rPr>
          <w:szCs w:val="22"/>
          <w:lang w:val="en-GB"/>
        </w:rPr>
      </w:pPr>
    </w:p>
    <w:p w14:paraId="203D6912" w14:textId="04B0FA54" w:rsidR="00CE09F3" w:rsidRPr="00B76314" w:rsidRDefault="00CE09F3" w:rsidP="00220E73">
      <w:pPr>
        <w:widowControl w:val="0"/>
        <w:rPr>
          <w:b/>
          <w:bCs/>
          <w:szCs w:val="22"/>
          <w:lang w:val="sr-Latn-RS"/>
        </w:rPr>
      </w:pPr>
      <w:r w:rsidRPr="00B76314">
        <w:rPr>
          <w:b/>
          <w:bCs/>
          <w:szCs w:val="22"/>
          <w:lang w:val="ru-RU"/>
        </w:rPr>
        <w:t>6.4. Posebne m</w:t>
      </w:r>
      <w:r w:rsidR="00252871" w:rsidRPr="00B76314">
        <w:rPr>
          <w:b/>
          <w:bCs/>
          <w:szCs w:val="22"/>
          <w:lang w:val="sr-Latn-RS"/>
        </w:rPr>
        <w:t>j</w:t>
      </w:r>
      <w:r w:rsidRPr="00B76314">
        <w:rPr>
          <w:b/>
          <w:bCs/>
          <w:szCs w:val="22"/>
          <w:lang w:val="ru-RU"/>
        </w:rPr>
        <w:t xml:space="preserve">ere </w:t>
      </w:r>
      <w:r w:rsidR="00252871" w:rsidRPr="00B76314">
        <w:rPr>
          <w:b/>
          <w:bCs/>
          <w:szCs w:val="22"/>
        </w:rPr>
        <w:t>upozorenja</w:t>
      </w:r>
      <w:r w:rsidRPr="00B76314">
        <w:rPr>
          <w:b/>
          <w:bCs/>
          <w:szCs w:val="22"/>
        </w:rPr>
        <w:t xml:space="preserve"> </w:t>
      </w:r>
      <w:r w:rsidRPr="00B76314">
        <w:rPr>
          <w:b/>
          <w:bCs/>
          <w:szCs w:val="22"/>
          <w:lang w:val="ru-RU"/>
        </w:rPr>
        <w:t>pri čuvanju</w:t>
      </w:r>
      <w:r w:rsidR="00252871" w:rsidRPr="00B76314">
        <w:rPr>
          <w:b/>
          <w:bCs/>
          <w:szCs w:val="22"/>
          <w:lang w:val="sr-Latn-RS"/>
        </w:rPr>
        <w:t xml:space="preserve"> lijeka</w:t>
      </w:r>
    </w:p>
    <w:p w14:paraId="579CB6C6" w14:textId="77777777" w:rsidR="00FB0E4E" w:rsidRPr="00B76314" w:rsidRDefault="00FB0E4E" w:rsidP="00220E73">
      <w:pPr>
        <w:widowControl w:val="0"/>
        <w:tabs>
          <w:tab w:val="center" w:pos="4536"/>
          <w:tab w:val="right" w:pos="9072"/>
        </w:tabs>
        <w:rPr>
          <w:szCs w:val="22"/>
          <w:lang w:val="sr-Latn-RS"/>
        </w:rPr>
      </w:pPr>
    </w:p>
    <w:p w14:paraId="6EF49940" w14:textId="2230673B" w:rsidR="00EB0A16" w:rsidRPr="00B76314" w:rsidRDefault="00EB0A16" w:rsidP="00220E73">
      <w:pPr>
        <w:widowControl w:val="0"/>
        <w:tabs>
          <w:tab w:val="center" w:pos="4536"/>
          <w:tab w:val="right" w:pos="9072"/>
        </w:tabs>
        <w:rPr>
          <w:szCs w:val="22"/>
          <w:lang w:val="sr-Latn-RS"/>
        </w:rPr>
      </w:pPr>
      <w:r w:rsidRPr="00B76314">
        <w:rPr>
          <w:szCs w:val="22"/>
          <w:lang w:val="sr-Latn-RS"/>
        </w:rPr>
        <w:t>Čuvati u frižideru</w:t>
      </w:r>
      <w:r w:rsidR="001D15D1" w:rsidRPr="00B76314">
        <w:rPr>
          <w:rFonts w:eastAsia="Calibri"/>
          <w:szCs w:val="22"/>
          <w:lang w:val="sr-Latn-ME"/>
        </w:rPr>
        <w:t>, na temperaturi od 2°C do 8°C</w:t>
      </w:r>
      <w:r w:rsidRPr="00B76314">
        <w:rPr>
          <w:szCs w:val="22"/>
          <w:lang w:val="sr-Latn-RS"/>
        </w:rPr>
        <w:t>. Ne zamrzavati.</w:t>
      </w:r>
    </w:p>
    <w:p w14:paraId="38A8118E" w14:textId="0A86CF32" w:rsidR="00EB0A16" w:rsidRPr="00B76314" w:rsidRDefault="00EB0A16" w:rsidP="00220E73">
      <w:pPr>
        <w:widowControl w:val="0"/>
        <w:tabs>
          <w:tab w:val="center" w:pos="4536"/>
          <w:tab w:val="right" w:pos="9072"/>
        </w:tabs>
        <w:rPr>
          <w:szCs w:val="22"/>
          <w:lang w:val="sr-Latn-RS"/>
        </w:rPr>
      </w:pPr>
      <w:r w:rsidRPr="00B76314">
        <w:rPr>
          <w:szCs w:val="22"/>
          <w:lang w:val="sr-Latn-RS"/>
        </w:rPr>
        <w:t>Čuvati u originalnom pak</w:t>
      </w:r>
      <w:r w:rsidR="00950EE8" w:rsidRPr="00B76314">
        <w:rPr>
          <w:szCs w:val="22"/>
          <w:lang w:val="sr-Latn-RS"/>
        </w:rPr>
        <w:t>ov</w:t>
      </w:r>
      <w:r w:rsidRPr="00B76314">
        <w:rPr>
          <w:szCs w:val="22"/>
          <w:lang w:val="sr-Latn-RS"/>
        </w:rPr>
        <w:t>anju radi zaštite od sv</w:t>
      </w:r>
      <w:r w:rsidR="00086F66" w:rsidRPr="00B76314">
        <w:rPr>
          <w:szCs w:val="22"/>
          <w:lang w:val="sr-Latn-RS"/>
        </w:rPr>
        <w:t>j</w:t>
      </w:r>
      <w:r w:rsidRPr="00B76314">
        <w:rPr>
          <w:szCs w:val="22"/>
          <w:lang w:val="sr-Latn-RS"/>
        </w:rPr>
        <w:t xml:space="preserve">etlosti. </w:t>
      </w:r>
    </w:p>
    <w:p w14:paraId="22B63E3E" w14:textId="70C76157" w:rsidR="00EB0A16" w:rsidRPr="00B76314" w:rsidRDefault="00EB0A16" w:rsidP="00220E73">
      <w:pPr>
        <w:widowControl w:val="0"/>
        <w:tabs>
          <w:tab w:val="center" w:pos="4536"/>
          <w:tab w:val="right" w:pos="9072"/>
        </w:tabs>
        <w:rPr>
          <w:szCs w:val="22"/>
        </w:rPr>
      </w:pPr>
      <w:r w:rsidRPr="00B76314">
        <w:rPr>
          <w:szCs w:val="22"/>
        </w:rPr>
        <w:t xml:space="preserve">Neotvorena bočica može se čuvati </w:t>
      </w:r>
      <w:r w:rsidR="004F4961" w:rsidRPr="00B76314">
        <w:rPr>
          <w:szCs w:val="22"/>
        </w:rPr>
        <w:t xml:space="preserve">na kontrolisanoj sobnoj temperaturi </w:t>
      </w:r>
      <w:r w:rsidRPr="00B76314">
        <w:rPr>
          <w:szCs w:val="22"/>
        </w:rPr>
        <w:t xml:space="preserve">do 25˚C i </w:t>
      </w:r>
      <w:r w:rsidR="004F4961" w:rsidRPr="00B76314">
        <w:rPr>
          <w:szCs w:val="22"/>
        </w:rPr>
        <w:t xml:space="preserve">pri </w:t>
      </w:r>
      <w:r w:rsidRPr="00B76314">
        <w:rPr>
          <w:szCs w:val="22"/>
        </w:rPr>
        <w:t>sobno</w:t>
      </w:r>
      <w:r w:rsidR="004F4961" w:rsidRPr="00B76314">
        <w:rPr>
          <w:szCs w:val="22"/>
        </w:rPr>
        <w:t>m</w:t>
      </w:r>
      <w:r w:rsidRPr="00B76314">
        <w:rPr>
          <w:szCs w:val="22"/>
        </w:rPr>
        <w:t xml:space="preserve"> </w:t>
      </w:r>
      <w:r w:rsidR="004F4961" w:rsidRPr="00B76314">
        <w:rPr>
          <w:szCs w:val="22"/>
        </w:rPr>
        <w:t>o</w:t>
      </w:r>
      <w:r w:rsidRPr="00B76314">
        <w:rPr>
          <w:szCs w:val="22"/>
        </w:rPr>
        <w:t>sv</w:t>
      </w:r>
      <w:r w:rsidR="00086F66" w:rsidRPr="00B76314">
        <w:rPr>
          <w:szCs w:val="22"/>
        </w:rPr>
        <w:t>j</w:t>
      </w:r>
      <w:r w:rsidRPr="00B76314">
        <w:rPr>
          <w:szCs w:val="22"/>
        </w:rPr>
        <w:t>et</w:t>
      </w:r>
      <w:r w:rsidR="00276D24" w:rsidRPr="00B76314">
        <w:rPr>
          <w:szCs w:val="22"/>
        </w:rPr>
        <w:t>l</w:t>
      </w:r>
      <w:r w:rsidR="004F4961" w:rsidRPr="00B76314">
        <w:rPr>
          <w:szCs w:val="22"/>
        </w:rPr>
        <w:t>jenju</w:t>
      </w:r>
      <w:r w:rsidRPr="00B76314">
        <w:rPr>
          <w:szCs w:val="22"/>
        </w:rPr>
        <w:t xml:space="preserve"> tokom naj</w:t>
      </w:r>
      <w:r w:rsidR="004F4961" w:rsidRPr="00B76314">
        <w:rPr>
          <w:szCs w:val="22"/>
        </w:rPr>
        <w:t>više</w:t>
      </w:r>
      <w:r w:rsidRPr="00B76314">
        <w:rPr>
          <w:szCs w:val="22"/>
        </w:rPr>
        <w:t xml:space="preserve"> 48 sati.</w:t>
      </w:r>
    </w:p>
    <w:p w14:paraId="0525FE76" w14:textId="77777777" w:rsidR="003A1082" w:rsidRPr="00B76314" w:rsidRDefault="003A1082" w:rsidP="00220E73">
      <w:pPr>
        <w:widowControl w:val="0"/>
        <w:tabs>
          <w:tab w:val="center" w:pos="4536"/>
          <w:tab w:val="right" w:pos="9072"/>
        </w:tabs>
        <w:rPr>
          <w:szCs w:val="22"/>
          <w:lang w:val="sr-Latn-RS"/>
        </w:rPr>
      </w:pPr>
    </w:p>
    <w:p w14:paraId="447E9934" w14:textId="3774FE13" w:rsidR="00EB0A16" w:rsidRPr="00B76314" w:rsidRDefault="00EB0A16" w:rsidP="00220E73">
      <w:pPr>
        <w:widowControl w:val="0"/>
        <w:tabs>
          <w:tab w:val="center" w:pos="4536"/>
          <w:tab w:val="right" w:pos="9072"/>
        </w:tabs>
        <w:rPr>
          <w:szCs w:val="22"/>
          <w:lang w:val="sr-Latn-RS"/>
        </w:rPr>
      </w:pPr>
      <w:r w:rsidRPr="00B76314">
        <w:rPr>
          <w:szCs w:val="22"/>
          <w:lang w:val="sr-Latn-RS"/>
        </w:rPr>
        <w:t xml:space="preserve">Uslove čuvanja nakon pripreme infuzije </w:t>
      </w:r>
      <w:r w:rsidR="008654AA" w:rsidRPr="00B76314">
        <w:rPr>
          <w:szCs w:val="22"/>
          <w:lang w:val="sr-Latn-RS"/>
        </w:rPr>
        <w:t>vid</w:t>
      </w:r>
      <w:r w:rsidR="00E92C35" w:rsidRPr="00B76314">
        <w:rPr>
          <w:szCs w:val="22"/>
          <w:lang w:val="sr-Latn-RS"/>
        </w:rPr>
        <w:t>j</w:t>
      </w:r>
      <w:r w:rsidR="008654AA" w:rsidRPr="00B76314">
        <w:rPr>
          <w:szCs w:val="22"/>
          <w:lang w:val="sr-Latn-RS"/>
        </w:rPr>
        <w:t>eti</w:t>
      </w:r>
      <w:r w:rsidRPr="00B76314">
        <w:rPr>
          <w:szCs w:val="22"/>
          <w:lang w:val="sr-Latn-RS"/>
        </w:rPr>
        <w:t xml:space="preserve"> u </w:t>
      </w:r>
      <w:r w:rsidR="00221C50" w:rsidRPr="00B76314">
        <w:rPr>
          <w:szCs w:val="22"/>
          <w:lang w:val="sr-Latn-RS"/>
        </w:rPr>
        <w:t xml:space="preserve">dijelu </w:t>
      </w:r>
      <w:r w:rsidRPr="00B76314">
        <w:rPr>
          <w:szCs w:val="22"/>
          <w:lang w:val="sr-Latn-RS"/>
        </w:rPr>
        <w:t>6.3.</w:t>
      </w:r>
    </w:p>
    <w:p w14:paraId="47C84113" w14:textId="77777777" w:rsidR="00CE09F3" w:rsidRPr="00B76314" w:rsidRDefault="00CE09F3" w:rsidP="00220E73">
      <w:pPr>
        <w:widowControl w:val="0"/>
        <w:rPr>
          <w:szCs w:val="22"/>
        </w:rPr>
      </w:pPr>
    </w:p>
    <w:p w14:paraId="68753FEE" w14:textId="37254CD1" w:rsidR="00CE09F3" w:rsidRPr="00B76314" w:rsidRDefault="0022223A" w:rsidP="00220E73">
      <w:pPr>
        <w:widowControl w:val="0"/>
        <w:rPr>
          <w:b/>
          <w:bCs/>
          <w:szCs w:val="22"/>
          <w:lang w:val="ru-RU"/>
        </w:rPr>
      </w:pPr>
      <w:r w:rsidRPr="00B76314">
        <w:rPr>
          <w:b/>
          <w:bCs/>
          <w:szCs w:val="22"/>
          <w:lang w:val="sr-Latn-CS"/>
        </w:rPr>
        <w:t xml:space="preserve">6.5. </w:t>
      </w:r>
      <w:r w:rsidR="00252871" w:rsidRPr="00B76314">
        <w:rPr>
          <w:b/>
          <w:bCs/>
          <w:szCs w:val="22"/>
          <w:lang w:val="sr-Latn-CS"/>
        </w:rPr>
        <w:t>Vrsta</w:t>
      </w:r>
      <w:r w:rsidR="00CE09F3" w:rsidRPr="00B76314">
        <w:rPr>
          <w:b/>
          <w:bCs/>
          <w:szCs w:val="22"/>
          <w:lang w:val="sr-Latn-CS"/>
        </w:rPr>
        <w:t xml:space="preserve"> i sadržaj pakovanja</w:t>
      </w:r>
      <w:r w:rsidR="00F42610" w:rsidRPr="00B76314">
        <w:rPr>
          <w:b/>
          <w:bCs/>
          <w:szCs w:val="22"/>
          <w:lang w:val="sr-Latn-CS"/>
        </w:rPr>
        <w:t xml:space="preserve"> </w:t>
      </w:r>
    </w:p>
    <w:p w14:paraId="752278FB" w14:textId="77777777" w:rsidR="00703343" w:rsidRPr="00B76314" w:rsidRDefault="00703343" w:rsidP="00220E73">
      <w:pPr>
        <w:widowControl w:val="0"/>
        <w:tabs>
          <w:tab w:val="clear" w:pos="284"/>
        </w:tabs>
        <w:autoSpaceDE w:val="0"/>
        <w:autoSpaceDN w:val="0"/>
        <w:adjustRightInd w:val="0"/>
        <w:jc w:val="left"/>
        <w:rPr>
          <w:szCs w:val="22"/>
          <w:u w:val="single"/>
          <w:lang w:val="sr-Latn-RS"/>
        </w:rPr>
      </w:pPr>
    </w:p>
    <w:p w14:paraId="475AAEBA" w14:textId="7BF2B5D9" w:rsidR="00754AF8" w:rsidRPr="00B76314" w:rsidRDefault="00754AF8" w:rsidP="00220E73">
      <w:pPr>
        <w:widowControl w:val="0"/>
        <w:tabs>
          <w:tab w:val="clear" w:pos="284"/>
        </w:tabs>
        <w:autoSpaceDE w:val="0"/>
        <w:autoSpaceDN w:val="0"/>
        <w:adjustRightInd w:val="0"/>
        <w:jc w:val="left"/>
        <w:rPr>
          <w:i/>
          <w:szCs w:val="22"/>
          <w:u w:val="single"/>
          <w:lang w:val="sr-Latn-RS"/>
        </w:rPr>
      </w:pPr>
      <w:r w:rsidRPr="00B76314">
        <w:rPr>
          <w:i/>
          <w:szCs w:val="22"/>
          <w:u w:val="single"/>
          <w:lang w:val="sr-Latn-RS"/>
        </w:rPr>
        <w:t>Opdivo, 10mg/</w:t>
      </w:r>
      <w:r w:rsidR="006F3514" w:rsidRPr="00B76314">
        <w:rPr>
          <w:i/>
          <w:szCs w:val="22"/>
          <w:u w:val="single"/>
          <w:lang w:val="sr-Latn-RS"/>
        </w:rPr>
        <w:t>ml</w:t>
      </w:r>
      <w:r w:rsidRPr="00B76314">
        <w:rPr>
          <w:i/>
          <w:szCs w:val="22"/>
          <w:u w:val="single"/>
          <w:lang w:val="sr-Latn-RS"/>
        </w:rPr>
        <w:t>, koncentrat za ratsvor za infuziju, 1x4</w:t>
      </w:r>
      <w:r w:rsidR="006F3514" w:rsidRPr="00B76314">
        <w:rPr>
          <w:i/>
          <w:szCs w:val="22"/>
          <w:u w:val="single"/>
          <w:lang w:val="sr-Latn-RS"/>
        </w:rPr>
        <w:t>ml</w:t>
      </w:r>
      <w:r w:rsidRPr="00B76314">
        <w:rPr>
          <w:i/>
          <w:szCs w:val="22"/>
          <w:u w:val="single"/>
          <w:lang w:val="sr-Latn-RS"/>
        </w:rPr>
        <w:t xml:space="preserve">: </w:t>
      </w:r>
    </w:p>
    <w:p w14:paraId="7CEDF686" w14:textId="5ED9CB14" w:rsidR="00754AF8" w:rsidRPr="00B76314" w:rsidRDefault="00754AF8" w:rsidP="00220E73">
      <w:pPr>
        <w:widowControl w:val="0"/>
        <w:tabs>
          <w:tab w:val="clear" w:pos="284"/>
        </w:tabs>
        <w:autoSpaceDE w:val="0"/>
        <w:autoSpaceDN w:val="0"/>
        <w:adjustRightInd w:val="0"/>
        <w:jc w:val="left"/>
        <w:rPr>
          <w:szCs w:val="22"/>
          <w:lang w:val="sr-Latn-RS"/>
        </w:rPr>
      </w:pPr>
      <w:r w:rsidRPr="00B76314">
        <w:rPr>
          <w:szCs w:val="22"/>
          <w:lang w:val="sr-Latn-RS"/>
        </w:rPr>
        <w:t>Unutrašnje pakovanje l</w:t>
      </w:r>
      <w:r w:rsidR="00452809" w:rsidRPr="00B76314">
        <w:rPr>
          <w:szCs w:val="22"/>
          <w:lang w:val="sr-Latn-RS"/>
        </w:rPr>
        <w:t>ij</w:t>
      </w:r>
      <w:r w:rsidRPr="00B76314">
        <w:rPr>
          <w:szCs w:val="22"/>
          <w:lang w:val="sr-Latn-RS"/>
        </w:rPr>
        <w:t xml:space="preserve">eka je bočica zapremine 10 </w:t>
      </w:r>
      <w:r w:rsidR="006F3514" w:rsidRPr="00B76314">
        <w:rPr>
          <w:szCs w:val="22"/>
          <w:lang w:val="sr-Latn-RS"/>
        </w:rPr>
        <w:t>ml</w:t>
      </w:r>
      <w:r w:rsidRPr="00B76314">
        <w:rPr>
          <w:szCs w:val="22"/>
          <w:lang w:val="sr-Latn-RS"/>
        </w:rPr>
        <w:t xml:space="preserve"> (staklo tipa I) sa čepom (obloženim butil gumom) i tamnoplavim flip-off zatvaračem (aluminijum) u kojoj se nalazi 4 </w:t>
      </w:r>
      <w:r w:rsidR="006F3514" w:rsidRPr="00B76314">
        <w:rPr>
          <w:szCs w:val="22"/>
          <w:lang w:val="sr-Latn-RS"/>
        </w:rPr>
        <w:t>ml</w:t>
      </w:r>
      <w:r w:rsidRPr="00B76314">
        <w:rPr>
          <w:szCs w:val="22"/>
          <w:lang w:val="sr-Latn-RS"/>
        </w:rPr>
        <w:t xml:space="preserve"> koncentrata.</w:t>
      </w:r>
    </w:p>
    <w:p w14:paraId="50177488" w14:textId="77777777" w:rsidR="00754AF8" w:rsidRPr="00B76314" w:rsidRDefault="00754AF8" w:rsidP="00220E73">
      <w:pPr>
        <w:widowControl w:val="0"/>
        <w:tabs>
          <w:tab w:val="clear" w:pos="284"/>
        </w:tabs>
        <w:autoSpaceDE w:val="0"/>
        <w:autoSpaceDN w:val="0"/>
        <w:adjustRightInd w:val="0"/>
        <w:jc w:val="left"/>
        <w:rPr>
          <w:szCs w:val="22"/>
          <w:u w:val="single"/>
          <w:lang w:val="sr-Latn-RS"/>
        </w:rPr>
      </w:pPr>
      <w:r w:rsidRPr="00B76314">
        <w:rPr>
          <w:szCs w:val="22"/>
          <w:u w:val="single"/>
          <w:lang w:val="sr-Latn-RS"/>
        </w:rPr>
        <w:t xml:space="preserve"> </w:t>
      </w:r>
    </w:p>
    <w:p w14:paraId="2EDE5701" w14:textId="0810C468" w:rsidR="00754AF8" w:rsidRPr="00B76314" w:rsidRDefault="00754AF8" w:rsidP="00220E73">
      <w:pPr>
        <w:widowControl w:val="0"/>
        <w:tabs>
          <w:tab w:val="clear" w:pos="284"/>
        </w:tabs>
        <w:autoSpaceDE w:val="0"/>
        <w:autoSpaceDN w:val="0"/>
        <w:adjustRightInd w:val="0"/>
        <w:jc w:val="left"/>
        <w:rPr>
          <w:i/>
          <w:szCs w:val="22"/>
          <w:u w:val="single"/>
          <w:lang w:val="sr-Latn-RS"/>
        </w:rPr>
      </w:pPr>
      <w:bookmarkStart w:id="59" w:name="_Hlk94708392"/>
      <w:r w:rsidRPr="00B76314">
        <w:rPr>
          <w:i/>
          <w:szCs w:val="22"/>
          <w:u w:val="single"/>
          <w:lang w:val="sr-Latn-RS"/>
        </w:rPr>
        <w:t>Opdivo, 10mg/</w:t>
      </w:r>
      <w:r w:rsidR="006F3514" w:rsidRPr="00B76314">
        <w:rPr>
          <w:i/>
          <w:szCs w:val="22"/>
          <w:u w:val="single"/>
          <w:lang w:val="sr-Latn-RS"/>
        </w:rPr>
        <w:t>ml</w:t>
      </w:r>
      <w:r w:rsidRPr="00B76314">
        <w:rPr>
          <w:i/>
          <w:szCs w:val="22"/>
          <w:u w:val="single"/>
          <w:lang w:val="sr-Latn-RS"/>
        </w:rPr>
        <w:t>, koncentrat za ratsvor za infuziju, 1x10</w:t>
      </w:r>
      <w:r w:rsidR="006F3514" w:rsidRPr="00B76314">
        <w:rPr>
          <w:i/>
          <w:szCs w:val="22"/>
          <w:u w:val="single"/>
          <w:lang w:val="sr-Latn-RS"/>
        </w:rPr>
        <w:t>ml</w:t>
      </w:r>
      <w:r w:rsidRPr="00B76314">
        <w:rPr>
          <w:i/>
          <w:szCs w:val="22"/>
          <w:u w:val="single"/>
          <w:lang w:val="sr-Latn-RS"/>
        </w:rPr>
        <w:t xml:space="preserve">: </w:t>
      </w:r>
    </w:p>
    <w:p w14:paraId="22BC93C9" w14:textId="69CD1AC6" w:rsidR="00754AF8" w:rsidRPr="00B76314" w:rsidRDefault="00754AF8" w:rsidP="00220E73">
      <w:pPr>
        <w:widowControl w:val="0"/>
        <w:tabs>
          <w:tab w:val="clear" w:pos="284"/>
        </w:tabs>
        <w:autoSpaceDE w:val="0"/>
        <w:autoSpaceDN w:val="0"/>
        <w:adjustRightInd w:val="0"/>
        <w:jc w:val="left"/>
        <w:rPr>
          <w:szCs w:val="22"/>
          <w:lang w:val="sr-Latn-RS"/>
        </w:rPr>
      </w:pPr>
      <w:r w:rsidRPr="00B76314">
        <w:rPr>
          <w:szCs w:val="22"/>
          <w:lang w:val="sr-Latn-RS"/>
        </w:rPr>
        <w:t>Unutrašnje pakovanje l</w:t>
      </w:r>
      <w:r w:rsidR="00452809" w:rsidRPr="00B76314">
        <w:rPr>
          <w:szCs w:val="22"/>
          <w:lang w:val="sr-Latn-RS"/>
        </w:rPr>
        <w:t>ij</w:t>
      </w:r>
      <w:r w:rsidRPr="00B76314">
        <w:rPr>
          <w:szCs w:val="22"/>
          <w:lang w:val="sr-Latn-RS"/>
        </w:rPr>
        <w:t xml:space="preserve">eka je bočica zapremine 10 </w:t>
      </w:r>
      <w:r w:rsidR="006F3514" w:rsidRPr="00B76314">
        <w:rPr>
          <w:szCs w:val="22"/>
          <w:lang w:val="sr-Latn-RS"/>
        </w:rPr>
        <w:t>ml</w:t>
      </w:r>
      <w:r w:rsidRPr="00B76314">
        <w:rPr>
          <w:szCs w:val="22"/>
          <w:lang w:val="sr-Latn-RS"/>
        </w:rPr>
        <w:t xml:space="preserve"> (staklo tipa I) sa čepom (obloženim butil gumom) i sivim flip-off zatvaračem (aluminijum)</w:t>
      </w:r>
      <w:r w:rsidRPr="00B76314">
        <w:rPr>
          <w:szCs w:val="22"/>
        </w:rPr>
        <w:t xml:space="preserve"> </w:t>
      </w:r>
      <w:r w:rsidRPr="00B76314">
        <w:rPr>
          <w:szCs w:val="22"/>
          <w:lang w:val="sr-Latn-RS"/>
        </w:rPr>
        <w:t xml:space="preserve">u kojoj se nalazi 10 </w:t>
      </w:r>
      <w:r w:rsidR="006F3514" w:rsidRPr="00B76314">
        <w:rPr>
          <w:szCs w:val="22"/>
          <w:lang w:val="sr-Latn-RS"/>
        </w:rPr>
        <w:t>ml</w:t>
      </w:r>
      <w:r w:rsidRPr="00B76314">
        <w:rPr>
          <w:szCs w:val="22"/>
          <w:lang w:val="sr-Latn-RS"/>
        </w:rPr>
        <w:t xml:space="preserve"> koncentrata</w:t>
      </w:r>
      <w:bookmarkEnd w:id="59"/>
      <w:r w:rsidRPr="00B76314">
        <w:rPr>
          <w:szCs w:val="22"/>
          <w:lang w:val="sr-Latn-RS"/>
        </w:rPr>
        <w:t xml:space="preserve">. </w:t>
      </w:r>
    </w:p>
    <w:p w14:paraId="377E585E" w14:textId="77777777" w:rsidR="00754AF8" w:rsidRPr="00B76314" w:rsidRDefault="00754AF8" w:rsidP="00220E73">
      <w:pPr>
        <w:widowControl w:val="0"/>
        <w:tabs>
          <w:tab w:val="clear" w:pos="284"/>
        </w:tabs>
        <w:autoSpaceDE w:val="0"/>
        <w:autoSpaceDN w:val="0"/>
        <w:adjustRightInd w:val="0"/>
        <w:jc w:val="left"/>
        <w:rPr>
          <w:szCs w:val="22"/>
          <w:u w:val="single"/>
          <w:lang w:val="sr-Latn-RS"/>
        </w:rPr>
      </w:pPr>
    </w:p>
    <w:p w14:paraId="0510D988" w14:textId="75C2A587" w:rsidR="00754AF8" w:rsidRPr="00B76314" w:rsidRDefault="00754AF8" w:rsidP="00220E73">
      <w:pPr>
        <w:widowControl w:val="0"/>
        <w:tabs>
          <w:tab w:val="clear" w:pos="284"/>
        </w:tabs>
        <w:autoSpaceDE w:val="0"/>
        <w:autoSpaceDN w:val="0"/>
        <w:adjustRightInd w:val="0"/>
        <w:jc w:val="left"/>
        <w:rPr>
          <w:i/>
          <w:szCs w:val="22"/>
          <w:u w:val="single"/>
          <w:lang w:val="sr-Latn-RS"/>
        </w:rPr>
      </w:pPr>
      <w:r w:rsidRPr="00B76314">
        <w:rPr>
          <w:i/>
          <w:szCs w:val="22"/>
          <w:u w:val="single"/>
          <w:lang w:val="sr-Latn-RS"/>
        </w:rPr>
        <w:t>Opdivo, 10mg/</w:t>
      </w:r>
      <w:r w:rsidR="006F3514" w:rsidRPr="00B76314">
        <w:rPr>
          <w:i/>
          <w:szCs w:val="22"/>
          <w:u w:val="single"/>
          <w:lang w:val="sr-Latn-RS"/>
        </w:rPr>
        <w:t>ml</w:t>
      </w:r>
      <w:r w:rsidRPr="00B76314">
        <w:rPr>
          <w:i/>
          <w:szCs w:val="22"/>
          <w:u w:val="single"/>
          <w:lang w:val="sr-Latn-RS"/>
        </w:rPr>
        <w:t>, koncentrat za ratsvor za infuziju, 1x12</w:t>
      </w:r>
      <w:r w:rsidR="006F3514" w:rsidRPr="00B76314">
        <w:rPr>
          <w:i/>
          <w:szCs w:val="22"/>
          <w:u w:val="single"/>
          <w:lang w:val="sr-Latn-RS"/>
        </w:rPr>
        <w:t>ml</w:t>
      </w:r>
      <w:r w:rsidRPr="00B76314">
        <w:rPr>
          <w:i/>
          <w:szCs w:val="22"/>
          <w:u w:val="single"/>
          <w:lang w:val="sr-Latn-RS"/>
        </w:rPr>
        <w:t xml:space="preserve">: </w:t>
      </w:r>
    </w:p>
    <w:p w14:paraId="7275DF8A" w14:textId="1A22D30F" w:rsidR="00754AF8" w:rsidRPr="00B76314" w:rsidRDefault="00754AF8" w:rsidP="00220E73">
      <w:pPr>
        <w:widowControl w:val="0"/>
        <w:tabs>
          <w:tab w:val="clear" w:pos="284"/>
        </w:tabs>
        <w:autoSpaceDE w:val="0"/>
        <w:autoSpaceDN w:val="0"/>
        <w:adjustRightInd w:val="0"/>
        <w:jc w:val="left"/>
        <w:rPr>
          <w:szCs w:val="22"/>
          <w:lang w:val="sr-Latn-RS"/>
        </w:rPr>
      </w:pPr>
      <w:r w:rsidRPr="00B76314">
        <w:rPr>
          <w:szCs w:val="22"/>
          <w:lang w:val="sr-Latn-RS"/>
        </w:rPr>
        <w:t>Unutrašnje pakovanje l</w:t>
      </w:r>
      <w:r w:rsidR="00452809" w:rsidRPr="00B76314">
        <w:rPr>
          <w:szCs w:val="22"/>
          <w:lang w:val="sr-Latn-RS"/>
        </w:rPr>
        <w:t>ij</w:t>
      </w:r>
      <w:r w:rsidRPr="00B76314">
        <w:rPr>
          <w:szCs w:val="22"/>
          <w:lang w:val="sr-Latn-RS"/>
        </w:rPr>
        <w:t xml:space="preserve">eka je bočica zapremine 25 </w:t>
      </w:r>
      <w:r w:rsidR="006F3514" w:rsidRPr="00B76314">
        <w:rPr>
          <w:szCs w:val="22"/>
          <w:lang w:val="sr-Latn-RS"/>
        </w:rPr>
        <w:t>ml</w:t>
      </w:r>
      <w:r w:rsidRPr="00B76314">
        <w:rPr>
          <w:szCs w:val="22"/>
          <w:lang w:val="sr-Latn-RS"/>
        </w:rPr>
        <w:t xml:space="preserve"> (staklo tipa I) sa čepom (obloženim butil gumom) i plavim flip-off zatvaračem (aluminijum)</w:t>
      </w:r>
      <w:r w:rsidRPr="00B76314">
        <w:rPr>
          <w:szCs w:val="22"/>
        </w:rPr>
        <w:t xml:space="preserve"> </w:t>
      </w:r>
      <w:r w:rsidRPr="00B76314">
        <w:rPr>
          <w:szCs w:val="22"/>
          <w:lang w:val="sr-Latn-RS"/>
        </w:rPr>
        <w:t xml:space="preserve">u kojoj se nalazi 12 </w:t>
      </w:r>
      <w:r w:rsidR="006F3514" w:rsidRPr="00B76314">
        <w:rPr>
          <w:szCs w:val="22"/>
          <w:lang w:val="sr-Latn-RS"/>
        </w:rPr>
        <w:t>ml</w:t>
      </w:r>
      <w:r w:rsidRPr="00B76314">
        <w:rPr>
          <w:szCs w:val="22"/>
          <w:lang w:val="sr-Latn-RS"/>
        </w:rPr>
        <w:t xml:space="preserve"> koncentrata.</w:t>
      </w:r>
    </w:p>
    <w:p w14:paraId="2F0DA69F" w14:textId="77777777" w:rsidR="00754AF8" w:rsidRPr="00B76314" w:rsidRDefault="00754AF8" w:rsidP="00220E73">
      <w:pPr>
        <w:widowControl w:val="0"/>
        <w:tabs>
          <w:tab w:val="clear" w:pos="284"/>
        </w:tabs>
        <w:autoSpaceDE w:val="0"/>
        <w:autoSpaceDN w:val="0"/>
        <w:adjustRightInd w:val="0"/>
        <w:jc w:val="left"/>
        <w:rPr>
          <w:i/>
          <w:szCs w:val="22"/>
          <w:lang w:val="sr-Latn-RS"/>
        </w:rPr>
      </w:pPr>
    </w:p>
    <w:p w14:paraId="39BDF469" w14:textId="32623B43" w:rsidR="00754AF8" w:rsidRPr="00B76314" w:rsidRDefault="00754AF8" w:rsidP="00220E73">
      <w:pPr>
        <w:widowControl w:val="0"/>
        <w:tabs>
          <w:tab w:val="clear" w:pos="284"/>
        </w:tabs>
        <w:autoSpaceDE w:val="0"/>
        <w:autoSpaceDN w:val="0"/>
        <w:adjustRightInd w:val="0"/>
        <w:jc w:val="left"/>
        <w:rPr>
          <w:i/>
          <w:szCs w:val="22"/>
          <w:u w:val="single"/>
          <w:lang w:val="sr-Latn-RS"/>
        </w:rPr>
      </w:pPr>
      <w:r w:rsidRPr="00B76314">
        <w:rPr>
          <w:i/>
          <w:szCs w:val="22"/>
          <w:u w:val="single"/>
          <w:lang w:val="sr-Latn-RS"/>
        </w:rPr>
        <w:t>Opdivo, 10mg/</w:t>
      </w:r>
      <w:r w:rsidR="006F3514" w:rsidRPr="00B76314">
        <w:rPr>
          <w:i/>
          <w:szCs w:val="22"/>
          <w:u w:val="single"/>
          <w:lang w:val="sr-Latn-RS"/>
        </w:rPr>
        <w:t>ml</w:t>
      </w:r>
      <w:r w:rsidRPr="00B76314">
        <w:rPr>
          <w:i/>
          <w:szCs w:val="22"/>
          <w:u w:val="single"/>
          <w:lang w:val="sr-Latn-RS"/>
        </w:rPr>
        <w:t>, koncentrat za ratsvor za infuziju, 1x24</w:t>
      </w:r>
      <w:r w:rsidR="006F3514" w:rsidRPr="00B76314">
        <w:rPr>
          <w:i/>
          <w:szCs w:val="22"/>
          <w:u w:val="single"/>
          <w:lang w:val="sr-Latn-RS"/>
        </w:rPr>
        <w:t>ml</w:t>
      </w:r>
      <w:r w:rsidRPr="00B76314">
        <w:rPr>
          <w:i/>
          <w:szCs w:val="22"/>
          <w:u w:val="single"/>
          <w:lang w:val="sr-Latn-RS"/>
        </w:rPr>
        <w:t>:</w:t>
      </w:r>
    </w:p>
    <w:p w14:paraId="47562108" w14:textId="73CD0291" w:rsidR="00754AF8" w:rsidRPr="00B76314" w:rsidRDefault="00754AF8" w:rsidP="00220E73">
      <w:pPr>
        <w:widowControl w:val="0"/>
        <w:tabs>
          <w:tab w:val="clear" w:pos="284"/>
        </w:tabs>
        <w:autoSpaceDE w:val="0"/>
        <w:autoSpaceDN w:val="0"/>
        <w:adjustRightInd w:val="0"/>
        <w:jc w:val="left"/>
        <w:rPr>
          <w:szCs w:val="22"/>
          <w:lang w:val="sr-Latn-RS"/>
        </w:rPr>
      </w:pPr>
      <w:r w:rsidRPr="00B76314">
        <w:rPr>
          <w:szCs w:val="22"/>
          <w:lang w:val="sr-Latn-RS"/>
        </w:rPr>
        <w:t>Unutrašnje pakovanje l</w:t>
      </w:r>
      <w:r w:rsidR="00452809" w:rsidRPr="00B76314">
        <w:rPr>
          <w:szCs w:val="22"/>
          <w:lang w:val="sr-Latn-RS"/>
        </w:rPr>
        <w:t>ij</w:t>
      </w:r>
      <w:r w:rsidRPr="00B76314">
        <w:rPr>
          <w:szCs w:val="22"/>
          <w:lang w:val="sr-Latn-RS"/>
        </w:rPr>
        <w:t xml:space="preserve">eka je bočica zapremine 25 </w:t>
      </w:r>
      <w:r w:rsidR="006F3514" w:rsidRPr="00B76314">
        <w:rPr>
          <w:szCs w:val="22"/>
          <w:lang w:val="sr-Latn-RS"/>
        </w:rPr>
        <w:t>ml</w:t>
      </w:r>
      <w:r w:rsidRPr="00B76314">
        <w:rPr>
          <w:szCs w:val="22"/>
          <w:lang w:val="sr-Latn-RS"/>
        </w:rPr>
        <w:t xml:space="preserve"> (staklo tipa I) sa čepom (obloženim butil gumom) i mat crvenim flip-off zatvaračem (aluminijum)</w:t>
      </w:r>
      <w:r w:rsidRPr="00B76314">
        <w:rPr>
          <w:szCs w:val="22"/>
        </w:rPr>
        <w:t xml:space="preserve"> u </w:t>
      </w:r>
      <w:r w:rsidRPr="00B76314">
        <w:rPr>
          <w:szCs w:val="22"/>
          <w:lang w:val="sr-Latn-RS"/>
        </w:rPr>
        <w:t xml:space="preserve">kojoj se nalazi 24 </w:t>
      </w:r>
      <w:r w:rsidR="006F3514" w:rsidRPr="00B76314">
        <w:rPr>
          <w:szCs w:val="22"/>
          <w:lang w:val="sr-Latn-RS"/>
        </w:rPr>
        <w:t>ml</w:t>
      </w:r>
      <w:r w:rsidRPr="00B76314">
        <w:rPr>
          <w:szCs w:val="22"/>
          <w:lang w:val="sr-Latn-RS"/>
        </w:rPr>
        <w:t xml:space="preserve"> koncentrata. </w:t>
      </w:r>
    </w:p>
    <w:p w14:paraId="4E3E1549" w14:textId="77777777" w:rsidR="00754AF8" w:rsidRPr="00B76314" w:rsidRDefault="00754AF8" w:rsidP="00220E73">
      <w:pPr>
        <w:widowControl w:val="0"/>
        <w:tabs>
          <w:tab w:val="clear" w:pos="284"/>
        </w:tabs>
        <w:autoSpaceDE w:val="0"/>
        <w:autoSpaceDN w:val="0"/>
        <w:adjustRightInd w:val="0"/>
        <w:jc w:val="left"/>
        <w:rPr>
          <w:szCs w:val="22"/>
          <w:u w:val="single"/>
          <w:lang w:val="sr-Latn-RS"/>
        </w:rPr>
      </w:pPr>
    </w:p>
    <w:p w14:paraId="27AECAB3" w14:textId="3A32612B" w:rsidR="00754AF8" w:rsidRPr="00B76314" w:rsidRDefault="00754AF8" w:rsidP="00220E73">
      <w:pPr>
        <w:widowControl w:val="0"/>
        <w:tabs>
          <w:tab w:val="clear" w:pos="284"/>
        </w:tabs>
        <w:autoSpaceDE w:val="0"/>
        <w:autoSpaceDN w:val="0"/>
        <w:adjustRightInd w:val="0"/>
        <w:jc w:val="left"/>
        <w:rPr>
          <w:szCs w:val="22"/>
          <w:lang w:val="sr-Latn-RS"/>
        </w:rPr>
      </w:pPr>
      <w:r w:rsidRPr="00B76314">
        <w:rPr>
          <w:szCs w:val="22"/>
          <w:lang w:val="sr-Latn-RS"/>
        </w:rPr>
        <w:t>Spolj</w:t>
      </w:r>
      <w:r w:rsidR="00A10027" w:rsidRPr="00B76314">
        <w:rPr>
          <w:szCs w:val="22"/>
          <w:lang w:val="sr-Latn-RS"/>
        </w:rPr>
        <w:t>aš</w:t>
      </w:r>
      <w:r w:rsidRPr="00B76314">
        <w:rPr>
          <w:szCs w:val="22"/>
          <w:lang w:val="sr-Latn-RS"/>
        </w:rPr>
        <w:t>nje pakovanje lijeka je složiva kartonska kutija u kojoj se nalazi 1 bočica sa lijekom i uputstvo za lijek.</w:t>
      </w:r>
    </w:p>
    <w:p w14:paraId="77A30E6A" w14:textId="77777777" w:rsidR="00754AF8" w:rsidRPr="00B76314" w:rsidRDefault="00754AF8" w:rsidP="00220E73">
      <w:pPr>
        <w:widowControl w:val="0"/>
        <w:rPr>
          <w:szCs w:val="22"/>
        </w:rPr>
      </w:pPr>
    </w:p>
    <w:p w14:paraId="3ABF19C6" w14:textId="13CF29EB" w:rsidR="00CE09F3" w:rsidRPr="00B76314" w:rsidRDefault="00CE09F3" w:rsidP="00220E73">
      <w:pPr>
        <w:widowControl w:val="0"/>
        <w:rPr>
          <w:b/>
          <w:bCs/>
          <w:szCs w:val="22"/>
          <w:lang w:val="sr-Latn-CS"/>
        </w:rPr>
      </w:pPr>
      <w:r w:rsidRPr="00B76314">
        <w:rPr>
          <w:b/>
          <w:bCs/>
          <w:szCs w:val="22"/>
          <w:lang w:val="ru-RU"/>
        </w:rPr>
        <w:t>6.6. Posebne m</w:t>
      </w:r>
      <w:r w:rsidR="00252871" w:rsidRPr="00B76314">
        <w:rPr>
          <w:b/>
          <w:bCs/>
          <w:szCs w:val="22"/>
          <w:lang w:val="sr-Latn-RS"/>
        </w:rPr>
        <w:t>j</w:t>
      </w:r>
      <w:r w:rsidRPr="00B76314">
        <w:rPr>
          <w:b/>
          <w:bCs/>
          <w:szCs w:val="22"/>
          <w:lang w:val="ru-RU"/>
        </w:rPr>
        <w:t>ere opreza pri odlaganju materijala koji treba odbaciti nakon prim</w:t>
      </w:r>
      <w:r w:rsidR="00252871" w:rsidRPr="00B76314">
        <w:rPr>
          <w:b/>
          <w:bCs/>
          <w:szCs w:val="22"/>
          <w:lang w:val="sr-Latn-RS"/>
        </w:rPr>
        <w:t>j</w:t>
      </w:r>
      <w:r w:rsidRPr="00B76314">
        <w:rPr>
          <w:b/>
          <w:bCs/>
          <w:szCs w:val="22"/>
          <w:lang w:val="ru-RU"/>
        </w:rPr>
        <w:t>ene l</w:t>
      </w:r>
      <w:r w:rsidR="00252871" w:rsidRPr="00B76314">
        <w:rPr>
          <w:b/>
          <w:bCs/>
          <w:szCs w:val="22"/>
          <w:lang w:val="sr-Latn-RS"/>
        </w:rPr>
        <w:t>ij</w:t>
      </w:r>
      <w:r w:rsidRPr="00B76314">
        <w:rPr>
          <w:b/>
          <w:bCs/>
          <w:szCs w:val="22"/>
          <w:lang w:val="ru-RU"/>
        </w:rPr>
        <w:t xml:space="preserve">eka </w:t>
      </w:r>
      <w:r w:rsidRPr="00B76314">
        <w:rPr>
          <w:b/>
          <w:bCs/>
          <w:szCs w:val="22"/>
          <w:lang w:val="sr-Latn-CS"/>
        </w:rPr>
        <w:t>(i druga uputstva za rukovanje l</w:t>
      </w:r>
      <w:r w:rsidR="00252871" w:rsidRPr="00B76314">
        <w:rPr>
          <w:b/>
          <w:bCs/>
          <w:szCs w:val="22"/>
          <w:lang w:val="sr-Latn-CS"/>
        </w:rPr>
        <w:t>ij</w:t>
      </w:r>
      <w:r w:rsidRPr="00B76314">
        <w:rPr>
          <w:b/>
          <w:bCs/>
          <w:szCs w:val="22"/>
          <w:lang w:val="sr-Latn-CS"/>
        </w:rPr>
        <w:t>ekom)</w:t>
      </w:r>
    </w:p>
    <w:p w14:paraId="77BB6DE6" w14:textId="77777777" w:rsidR="004D3A73" w:rsidRPr="00B76314" w:rsidRDefault="004D3A73" w:rsidP="00220E73">
      <w:pPr>
        <w:widowControl w:val="0"/>
        <w:tabs>
          <w:tab w:val="clear" w:pos="284"/>
          <w:tab w:val="center" w:pos="4536"/>
          <w:tab w:val="right" w:pos="9072"/>
        </w:tabs>
        <w:rPr>
          <w:szCs w:val="22"/>
          <w:lang w:val="sr-Latn-RS"/>
        </w:rPr>
      </w:pPr>
    </w:p>
    <w:p w14:paraId="504C9227" w14:textId="0B5284C0"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Pripremu l</w:t>
      </w:r>
      <w:r w:rsidR="00086F66" w:rsidRPr="00B76314">
        <w:rPr>
          <w:szCs w:val="22"/>
          <w:lang w:val="sr-Latn-RS"/>
        </w:rPr>
        <w:t>ij</w:t>
      </w:r>
      <w:r w:rsidRPr="00B76314">
        <w:rPr>
          <w:szCs w:val="22"/>
          <w:lang w:val="sr-Latn-RS"/>
        </w:rPr>
        <w:t>eka sprovode za to obu</w:t>
      </w:r>
      <w:r w:rsidR="0073752E" w:rsidRPr="00B76314">
        <w:rPr>
          <w:szCs w:val="22"/>
          <w:lang w:val="sr-Latn-RS"/>
        </w:rPr>
        <w:t>č</w:t>
      </w:r>
      <w:r w:rsidRPr="00B76314">
        <w:rPr>
          <w:szCs w:val="22"/>
          <w:lang w:val="sr-Latn-RS"/>
        </w:rPr>
        <w:t>eni zdravstveni radnici u skladu sa pravilima dobre prakse, posebno u pogledu aseptičnih uslova.</w:t>
      </w:r>
    </w:p>
    <w:p w14:paraId="4AB74636" w14:textId="77777777" w:rsidR="00585ACC" w:rsidRPr="00B76314" w:rsidRDefault="00585ACC" w:rsidP="00220E73">
      <w:pPr>
        <w:widowControl w:val="0"/>
        <w:tabs>
          <w:tab w:val="clear" w:pos="284"/>
          <w:tab w:val="center" w:pos="4536"/>
          <w:tab w:val="right" w:pos="9072"/>
        </w:tabs>
        <w:rPr>
          <w:szCs w:val="22"/>
          <w:u w:val="single"/>
          <w:lang w:val="sr-Latn-RS"/>
        </w:rPr>
      </w:pPr>
    </w:p>
    <w:p w14:paraId="3896F120" w14:textId="455B6E7B" w:rsidR="00471F40" w:rsidRPr="00B76314" w:rsidRDefault="00471F40" w:rsidP="00220E73">
      <w:pPr>
        <w:widowControl w:val="0"/>
        <w:tabs>
          <w:tab w:val="clear" w:pos="284"/>
          <w:tab w:val="center" w:pos="4536"/>
          <w:tab w:val="right" w:pos="9072"/>
        </w:tabs>
        <w:rPr>
          <w:szCs w:val="22"/>
          <w:u w:val="single"/>
          <w:lang w:val="sr-Latn-RS"/>
        </w:rPr>
      </w:pPr>
      <w:r w:rsidRPr="00B76314">
        <w:rPr>
          <w:szCs w:val="22"/>
          <w:u w:val="single"/>
          <w:lang w:val="sr-Latn-RS"/>
        </w:rPr>
        <w:t>Priprema i prim</w:t>
      </w:r>
      <w:r w:rsidR="00086F66" w:rsidRPr="00B76314">
        <w:rPr>
          <w:szCs w:val="22"/>
          <w:u w:val="single"/>
          <w:lang w:val="sr-Latn-RS"/>
        </w:rPr>
        <w:t>j</w:t>
      </w:r>
      <w:r w:rsidRPr="00B76314">
        <w:rPr>
          <w:szCs w:val="22"/>
          <w:u w:val="single"/>
          <w:lang w:val="sr-Latn-RS"/>
        </w:rPr>
        <w:t>ena</w:t>
      </w:r>
    </w:p>
    <w:p w14:paraId="11AD2222" w14:textId="77777777" w:rsidR="00471F40" w:rsidRPr="00B76314" w:rsidRDefault="00471F40" w:rsidP="00220E73">
      <w:pPr>
        <w:widowControl w:val="0"/>
        <w:tabs>
          <w:tab w:val="clear" w:pos="284"/>
          <w:tab w:val="center" w:pos="4536"/>
          <w:tab w:val="right" w:pos="9072"/>
        </w:tabs>
        <w:rPr>
          <w:szCs w:val="22"/>
          <w:lang w:val="sr-Latn-RS"/>
        </w:rPr>
      </w:pPr>
    </w:p>
    <w:p w14:paraId="3A032D19" w14:textId="6FE8B5E1" w:rsidR="00471F40" w:rsidRPr="00C9580A" w:rsidRDefault="00975C2C" w:rsidP="00220E73">
      <w:pPr>
        <w:widowControl w:val="0"/>
        <w:tabs>
          <w:tab w:val="clear" w:pos="284"/>
          <w:tab w:val="center" w:pos="4536"/>
          <w:tab w:val="right" w:pos="9072"/>
        </w:tabs>
        <w:rPr>
          <w:i/>
          <w:szCs w:val="22"/>
          <w:u w:val="single"/>
          <w:lang w:val="sr-Latn-RS"/>
        </w:rPr>
      </w:pPr>
      <w:r w:rsidRPr="00C9580A">
        <w:rPr>
          <w:i/>
          <w:szCs w:val="22"/>
          <w:u w:val="single"/>
          <w:lang w:val="sr-Latn-RS"/>
        </w:rPr>
        <w:t xml:space="preserve">Izračunavanje </w:t>
      </w:r>
      <w:r w:rsidR="00471F40" w:rsidRPr="00C9580A">
        <w:rPr>
          <w:i/>
          <w:szCs w:val="22"/>
          <w:u w:val="single"/>
          <w:lang w:val="sr-Latn-RS"/>
        </w:rPr>
        <w:t xml:space="preserve">doze </w:t>
      </w:r>
    </w:p>
    <w:p w14:paraId="6091BCB8" w14:textId="77777777" w:rsidR="00DE2930" w:rsidRPr="00B76314" w:rsidRDefault="00DE2930" w:rsidP="00220E73">
      <w:pPr>
        <w:widowControl w:val="0"/>
        <w:tabs>
          <w:tab w:val="clear" w:pos="284"/>
          <w:tab w:val="center" w:pos="4536"/>
          <w:tab w:val="right" w:pos="9072"/>
        </w:tabs>
        <w:rPr>
          <w:szCs w:val="22"/>
          <w:lang w:val="sr-Latn-RS"/>
        </w:rPr>
      </w:pPr>
    </w:p>
    <w:p w14:paraId="26E5DB25" w14:textId="66107201" w:rsidR="00167445" w:rsidRPr="00B76314" w:rsidRDefault="00167445" w:rsidP="00220E73">
      <w:pPr>
        <w:widowControl w:val="0"/>
        <w:tabs>
          <w:tab w:val="clear" w:pos="284"/>
          <w:tab w:val="center" w:pos="4536"/>
          <w:tab w:val="right" w:pos="9072"/>
        </w:tabs>
        <w:rPr>
          <w:szCs w:val="22"/>
          <w:lang w:val="sr-Latn-RS"/>
        </w:rPr>
      </w:pPr>
      <w:r w:rsidRPr="00B76314">
        <w:rPr>
          <w:szCs w:val="22"/>
          <w:lang w:val="sr-Latn-RS"/>
        </w:rPr>
        <w:t>Možda je potrebno dati više od jedne bočice l</w:t>
      </w:r>
      <w:r w:rsidR="00086F66" w:rsidRPr="00B76314">
        <w:rPr>
          <w:szCs w:val="22"/>
          <w:lang w:val="sr-Latn-RS"/>
        </w:rPr>
        <w:t>ij</w:t>
      </w:r>
      <w:r w:rsidRPr="00B76314">
        <w:rPr>
          <w:szCs w:val="22"/>
          <w:lang w:val="sr-Latn-RS"/>
        </w:rPr>
        <w:t>eka Opdivo</w:t>
      </w:r>
      <w:r w:rsidR="006B28C9" w:rsidRPr="00B76314">
        <w:rPr>
          <w:szCs w:val="22"/>
          <w:lang w:val="sr-Latn-RS"/>
        </w:rPr>
        <w:t>,</w:t>
      </w:r>
      <w:r w:rsidRPr="00B76314">
        <w:rPr>
          <w:szCs w:val="22"/>
          <w:lang w:val="sr-Latn-RS"/>
        </w:rPr>
        <w:t xml:space="preserve"> </w:t>
      </w:r>
      <w:r w:rsidR="006B28C9" w:rsidRPr="00B76314">
        <w:rPr>
          <w:szCs w:val="22"/>
          <w:lang w:val="sr-Latn-RS"/>
        </w:rPr>
        <w:t xml:space="preserve">koncentrat za infuziju, </w:t>
      </w:r>
      <w:r w:rsidRPr="00B76314">
        <w:rPr>
          <w:szCs w:val="22"/>
          <w:lang w:val="sr-Latn-RS"/>
        </w:rPr>
        <w:t>da bi pacijent primio ukupnu dozu l</w:t>
      </w:r>
      <w:r w:rsidR="00086F66" w:rsidRPr="00B76314">
        <w:rPr>
          <w:szCs w:val="22"/>
          <w:lang w:val="sr-Latn-RS"/>
        </w:rPr>
        <w:t>ij</w:t>
      </w:r>
      <w:r w:rsidRPr="00B76314">
        <w:rPr>
          <w:szCs w:val="22"/>
          <w:lang w:val="sr-Latn-RS"/>
        </w:rPr>
        <w:t xml:space="preserve">eka. </w:t>
      </w:r>
    </w:p>
    <w:p w14:paraId="5B14E3B8" w14:textId="77777777" w:rsidR="00167445" w:rsidRPr="00B76314" w:rsidRDefault="00167445" w:rsidP="00220E73">
      <w:pPr>
        <w:widowControl w:val="0"/>
        <w:tabs>
          <w:tab w:val="clear" w:pos="284"/>
          <w:tab w:val="center" w:pos="4536"/>
          <w:tab w:val="right" w:pos="9072"/>
        </w:tabs>
        <w:rPr>
          <w:szCs w:val="22"/>
          <w:lang w:val="en-GB"/>
        </w:rPr>
      </w:pPr>
    </w:p>
    <w:p w14:paraId="4B70FC69" w14:textId="77777777" w:rsidR="00167445" w:rsidRPr="00B76314" w:rsidRDefault="00167445" w:rsidP="00220E73">
      <w:pPr>
        <w:widowControl w:val="0"/>
        <w:tabs>
          <w:tab w:val="clear" w:pos="284"/>
          <w:tab w:val="center" w:pos="4536"/>
          <w:tab w:val="right" w:pos="9072"/>
        </w:tabs>
        <w:rPr>
          <w:szCs w:val="22"/>
          <w:lang w:val="en-GB"/>
        </w:rPr>
      </w:pPr>
      <w:r w:rsidRPr="00B76314">
        <w:rPr>
          <w:szCs w:val="22"/>
          <w:u w:val="single"/>
          <w:lang w:val="en-GB"/>
        </w:rPr>
        <w:t>Nivolumab monoterapija</w:t>
      </w:r>
      <w:r w:rsidRPr="00B76314">
        <w:rPr>
          <w:szCs w:val="22"/>
          <w:lang w:val="en-GB"/>
        </w:rPr>
        <w:t>:</w:t>
      </w:r>
    </w:p>
    <w:p w14:paraId="48901791" w14:textId="4C0CCCFC" w:rsidR="00167445" w:rsidRPr="00B76314" w:rsidRDefault="00167445" w:rsidP="00220E73">
      <w:pPr>
        <w:widowControl w:val="0"/>
        <w:tabs>
          <w:tab w:val="clear" w:pos="284"/>
          <w:tab w:val="center" w:pos="4536"/>
          <w:tab w:val="right" w:pos="9072"/>
        </w:tabs>
        <w:rPr>
          <w:szCs w:val="22"/>
          <w:lang w:val="en-GB"/>
        </w:rPr>
      </w:pPr>
      <w:r w:rsidRPr="00B76314">
        <w:rPr>
          <w:szCs w:val="22"/>
          <w:lang w:val="en-GB"/>
        </w:rPr>
        <w:t xml:space="preserve">Preporučena doza </w:t>
      </w:r>
      <w:r w:rsidR="00A4694C" w:rsidRPr="00B76314">
        <w:rPr>
          <w:szCs w:val="22"/>
          <w:lang w:val="en-GB"/>
        </w:rPr>
        <w:t xml:space="preserve">kod odraslih pacijenata </w:t>
      </w:r>
      <w:r w:rsidRPr="00B76314">
        <w:rPr>
          <w:szCs w:val="22"/>
          <w:lang w:val="en-GB"/>
        </w:rPr>
        <w:t>iznosi 240 mg ili 480 mg, nezavisno od t</w:t>
      </w:r>
      <w:r w:rsidR="00086F66" w:rsidRPr="00B76314">
        <w:rPr>
          <w:szCs w:val="22"/>
          <w:lang w:val="en-GB"/>
        </w:rPr>
        <w:t>j</w:t>
      </w:r>
      <w:r w:rsidRPr="00B76314">
        <w:rPr>
          <w:szCs w:val="22"/>
          <w:lang w:val="en-GB"/>
        </w:rPr>
        <w:t xml:space="preserve">elesne mase pacijenta, a u </w:t>
      </w:r>
      <w:r w:rsidR="006B28C9" w:rsidRPr="00B76314">
        <w:rPr>
          <w:szCs w:val="22"/>
          <w:lang w:val="en-GB"/>
        </w:rPr>
        <w:t>zavisnosti od indikacije (vid</w:t>
      </w:r>
      <w:r w:rsidR="00086F66" w:rsidRPr="00B76314">
        <w:rPr>
          <w:szCs w:val="22"/>
          <w:lang w:val="en-GB"/>
        </w:rPr>
        <w:t>j</w:t>
      </w:r>
      <w:r w:rsidR="006B28C9" w:rsidRPr="00B76314">
        <w:rPr>
          <w:szCs w:val="22"/>
          <w:lang w:val="en-GB"/>
        </w:rPr>
        <w:t>eti</w:t>
      </w:r>
      <w:r w:rsidRPr="00B76314">
        <w:rPr>
          <w:szCs w:val="22"/>
          <w:lang w:val="en-GB"/>
        </w:rPr>
        <w:t xml:space="preserve"> </w:t>
      </w:r>
      <w:r w:rsidR="001A6D2B" w:rsidRPr="00B76314">
        <w:rPr>
          <w:szCs w:val="22"/>
          <w:lang w:val="en-GB"/>
        </w:rPr>
        <w:t>dio</w:t>
      </w:r>
      <w:r w:rsidRPr="00B76314">
        <w:rPr>
          <w:szCs w:val="22"/>
          <w:lang w:val="en-GB"/>
        </w:rPr>
        <w:t xml:space="preserve"> 4.2).</w:t>
      </w:r>
    </w:p>
    <w:p w14:paraId="2F0675D8" w14:textId="417412DA" w:rsidR="00A4694C" w:rsidRPr="00B76314" w:rsidRDefault="00A4694C" w:rsidP="00220E73">
      <w:pPr>
        <w:widowControl w:val="0"/>
        <w:tabs>
          <w:tab w:val="clear" w:pos="284"/>
          <w:tab w:val="center" w:pos="4536"/>
          <w:tab w:val="right" w:pos="9072"/>
        </w:tabs>
        <w:rPr>
          <w:szCs w:val="22"/>
          <w:lang w:val="sr-Latn-RS"/>
        </w:rPr>
      </w:pPr>
      <w:r w:rsidRPr="00B76314">
        <w:rPr>
          <w:szCs w:val="22"/>
          <w:lang w:val="en-GB"/>
        </w:rPr>
        <w:t>Melanom (</w:t>
      </w:r>
      <w:r w:rsidRPr="00B76314">
        <w:rPr>
          <w:bCs/>
          <w:szCs w:val="22"/>
          <w:lang w:val="en-GB"/>
        </w:rPr>
        <w:t>uznapredovali ili adjuvantna terapija</w:t>
      </w:r>
      <w:r w:rsidRPr="00B76314">
        <w:rPr>
          <w:szCs w:val="22"/>
          <w:lang w:val="en-GB"/>
        </w:rPr>
        <w:t>) kod adolescenata. Propisana doza za adolescente uzrasta 12 godina i stari</w:t>
      </w:r>
      <w:r w:rsidR="00743023" w:rsidRPr="00B76314">
        <w:rPr>
          <w:szCs w:val="22"/>
          <w:lang w:val="en-GB"/>
        </w:rPr>
        <w:t>je</w:t>
      </w:r>
      <w:r w:rsidRPr="00B76314">
        <w:rPr>
          <w:szCs w:val="22"/>
          <w:lang w:val="en-GB"/>
        </w:rPr>
        <w:t xml:space="preserve"> </w:t>
      </w:r>
      <w:r w:rsidRPr="00B76314">
        <w:rPr>
          <w:szCs w:val="22"/>
          <w:lang w:val="sr-Latn-RS"/>
        </w:rPr>
        <w:t>čija je t</w:t>
      </w:r>
      <w:r w:rsidR="00743023" w:rsidRPr="00B76314">
        <w:rPr>
          <w:szCs w:val="22"/>
          <w:lang w:val="sr-Latn-RS"/>
        </w:rPr>
        <w:t>j</w:t>
      </w:r>
      <w:r w:rsidRPr="00B76314">
        <w:rPr>
          <w:szCs w:val="22"/>
          <w:lang w:val="sr-Latn-RS"/>
        </w:rPr>
        <w:t>elesna masa</w:t>
      </w:r>
      <w:r w:rsidRPr="00B76314">
        <w:rPr>
          <w:szCs w:val="22"/>
          <w:lang w:val="en-GB"/>
        </w:rPr>
        <w:t xml:space="preserve"> najmanje 50 kg je 240 mg ili 480 mg. Za adolescente uzrasta 12 godina i starije </w:t>
      </w:r>
      <w:r w:rsidRPr="00B76314">
        <w:rPr>
          <w:szCs w:val="22"/>
          <w:lang w:val="sr-Latn-RS"/>
        </w:rPr>
        <w:t>čija je telesna masa</w:t>
      </w:r>
      <w:r w:rsidRPr="00B76314">
        <w:rPr>
          <w:szCs w:val="22"/>
          <w:lang w:val="en-GB"/>
        </w:rPr>
        <w:t xml:space="preserve"> manje od 50 kg, propisana doza se izražava u mg/kg. Na osnovu ove propisane doze, potrebno je izračunati ukupnu dozu koju treba dati.</w:t>
      </w:r>
    </w:p>
    <w:p w14:paraId="4AD64A2D" w14:textId="6747AB77" w:rsidR="00A4694C" w:rsidRPr="00B76314" w:rsidRDefault="00A4694C" w:rsidP="00220E73">
      <w:pPr>
        <w:widowControl w:val="0"/>
        <w:numPr>
          <w:ilvl w:val="0"/>
          <w:numId w:val="4"/>
        </w:numPr>
        <w:tabs>
          <w:tab w:val="clear" w:pos="284"/>
          <w:tab w:val="center" w:pos="720"/>
          <w:tab w:val="right" w:pos="9072"/>
        </w:tabs>
        <w:rPr>
          <w:szCs w:val="22"/>
          <w:lang w:val="en-GB"/>
        </w:rPr>
      </w:pPr>
      <w:r w:rsidRPr="00B76314">
        <w:rPr>
          <w:szCs w:val="22"/>
          <w:lang w:val="sr-Latn-RS"/>
        </w:rPr>
        <w:t xml:space="preserve">Ukupna doza nivolumaba (mg) = tjelesna masa pacijenta (kg) × propisana doza (mg/kg). </w:t>
      </w:r>
    </w:p>
    <w:p w14:paraId="5AE50432" w14:textId="1E43F2AD" w:rsidR="007C1270" w:rsidRPr="00B76314" w:rsidRDefault="005710BB" w:rsidP="00220E73">
      <w:pPr>
        <w:widowControl w:val="0"/>
        <w:numPr>
          <w:ilvl w:val="0"/>
          <w:numId w:val="4"/>
        </w:numPr>
        <w:tabs>
          <w:tab w:val="clear" w:pos="284"/>
          <w:tab w:val="center" w:pos="720"/>
          <w:tab w:val="right" w:pos="9072"/>
        </w:tabs>
        <w:rPr>
          <w:szCs w:val="22"/>
          <w:lang w:val="en-GB"/>
        </w:rPr>
      </w:pPr>
      <w:r w:rsidRPr="00B76314">
        <w:rPr>
          <w:szCs w:val="22"/>
          <w:lang w:val="sr-Latn-RS"/>
        </w:rPr>
        <w:t xml:space="preserve">Zapremina </w:t>
      </w:r>
      <w:r w:rsidR="00A4694C" w:rsidRPr="00B76314">
        <w:rPr>
          <w:szCs w:val="22"/>
          <w:lang w:val="sr-Latn-RS"/>
        </w:rPr>
        <w:t>koncentrata (ml) lijeka Opdivo za pripremu doze  = ukupna doza (mg), podijeljena sa 10 (jačina koncentrata lijeka Opdivo iznosi 10 mg/ml).</w:t>
      </w:r>
    </w:p>
    <w:p w14:paraId="3C910F37" w14:textId="77777777" w:rsidR="00A4694C" w:rsidRPr="00B76314" w:rsidRDefault="00A4694C" w:rsidP="00220E73">
      <w:pPr>
        <w:widowControl w:val="0"/>
        <w:tabs>
          <w:tab w:val="clear" w:pos="284"/>
          <w:tab w:val="center" w:pos="4536"/>
          <w:tab w:val="right" w:pos="9072"/>
        </w:tabs>
        <w:rPr>
          <w:szCs w:val="22"/>
          <w:u w:val="single"/>
          <w:lang w:val="en-GB"/>
        </w:rPr>
      </w:pPr>
    </w:p>
    <w:p w14:paraId="1EDEC8EF" w14:textId="16650582" w:rsidR="007C1270" w:rsidRPr="00B76314" w:rsidRDefault="007C1270" w:rsidP="00220E73">
      <w:pPr>
        <w:widowControl w:val="0"/>
        <w:tabs>
          <w:tab w:val="clear" w:pos="284"/>
          <w:tab w:val="center" w:pos="4536"/>
          <w:tab w:val="right" w:pos="9072"/>
        </w:tabs>
        <w:rPr>
          <w:szCs w:val="22"/>
          <w:lang w:val="en-GB"/>
        </w:rPr>
      </w:pPr>
      <w:r w:rsidRPr="00B76314">
        <w:rPr>
          <w:szCs w:val="22"/>
          <w:u w:val="single"/>
          <w:lang w:val="en-GB"/>
        </w:rPr>
        <w:t>Nivolumab u kombinaciji sa ipilimumabom</w:t>
      </w:r>
      <w:r w:rsidRPr="00B76314">
        <w:rPr>
          <w:szCs w:val="22"/>
          <w:lang w:val="en-GB"/>
        </w:rPr>
        <w:t xml:space="preserve">: </w:t>
      </w:r>
    </w:p>
    <w:p w14:paraId="2982274F" w14:textId="1D948F3C"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lastRenderedPageBreak/>
        <w:t>Propisana doza za pacijenata izražava se u mg/kg. Na osnovu te propisane doze izračunajte ukupnu dozu koju treba prim</w:t>
      </w:r>
      <w:r w:rsidR="00086F66" w:rsidRPr="00B76314">
        <w:rPr>
          <w:szCs w:val="22"/>
          <w:lang w:val="sr-Latn-RS"/>
        </w:rPr>
        <w:t>j</w:t>
      </w:r>
      <w:r w:rsidRPr="00B76314">
        <w:rPr>
          <w:szCs w:val="22"/>
          <w:lang w:val="sr-Latn-RS"/>
        </w:rPr>
        <w:t>eniti</w:t>
      </w:r>
      <w:r w:rsidR="00A4694C" w:rsidRPr="00B76314">
        <w:rPr>
          <w:szCs w:val="22"/>
          <w:lang w:val="sr-Latn-RS"/>
        </w:rPr>
        <w:t xml:space="preserve"> (molimo pogledajte iznad)</w:t>
      </w:r>
      <w:r w:rsidRPr="00B76314">
        <w:rPr>
          <w:szCs w:val="22"/>
          <w:lang w:val="sr-Latn-RS"/>
        </w:rPr>
        <w:t xml:space="preserve">. </w:t>
      </w:r>
    </w:p>
    <w:p w14:paraId="012AC464" w14:textId="77777777" w:rsidR="00471F40" w:rsidRPr="00B76314" w:rsidRDefault="00471F40" w:rsidP="00220E73">
      <w:pPr>
        <w:widowControl w:val="0"/>
        <w:tabs>
          <w:tab w:val="clear" w:pos="284"/>
          <w:tab w:val="center" w:pos="4536"/>
          <w:tab w:val="right" w:pos="9072"/>
        </w:tabs>
        <w:rPr>
          <w:szCs w:val="22"/>
          <w:lang w:val="sr-Latn-RS"/>
        </w:rPr>
      </w:pPr>
    </w:p>
    <w:p w14:paraId="7DAAE6FC" w14:textId="7F48E1DC" w:rsidR="00F44637" w:rsidRPr="00B76314" w:rsidRDefault="00F44637" w:rsidP="00220E73">
      <w:pPr>
        <w:widowControl w:val="0"/>
        <w:tabs>
          <w:tab w:val="clear" w:pos="284"/>
        </w:tabs>
        <w:jc w:val="left"/>
        <w:rPr>
          <w:i/>
          <w:iCs/>
          <w:szCs w:val="22"/>
          <w:u w:val="single"/>
          <w:lang w:val="en-GB"/>
        </w:rPr>
      </w:pPr>
      <w:bookmarkStart w:id="60" w:name="_Hlk74649351"/>
      <w:r w:rsidRPr="00B76314">
        <w:rPr>
          <w:i/>
          <w:iCs/>
          <w:szCs w:val="22"/>
          <w:u w:val="single"/>
          <w:lang w:val="en-GB"/>
        </w:rPr>
        <w:t xml:space="preserve">Nivolumab </w:t>
      </w:r>
      <w:r w:rsidR="00AA7E79" w:rsidRPr="00B76314">
        <w:rPr>
          <w:i/>
          <w:iCs/>
          <w:szCs w:val="22"/>
          <w:u w:val="single"/>
          <w:lang w:val="en-GB"/>
        </w:rPr>
        <w:t>u kombinaciji sa ipilimumabom kod</w:t>
      </w:r>
      <w:r w:rsidRPr="00B76314">
        <w:rPr>
          <w:i/>
          <w:iCs/>
          <w:szCs w:val="22"/>
          <w:u w:val="single"/>
          <w:lang w:val="en-GB"/>
        </w:rPr>
        <w:t xml:space="preserve"> MPM</w:t>
      </w:r>
    </w:p>
    <w:p w14:paraId="206C50C7" w14:textId="4EE937E7" w:rsidR="00F44637" w:rsidRPr="00B76314" w:rsidRDefault="00AA7E79" w:rsidP="00220E73">
      <w:pPr>
        <w:widowControl w:val="0"/>
        <w:tabs>
          <w:tab w:val="clear" w:pos="284"/>
        </w:tabs>
        <w:jc w:val="left"/>
        <w:rPr>
          <w:szCs w:val="20"/>
          <w:lang w:val="en-GB"/>
        </w:rPr>
      </w:pPr>
      <w:r w:rsidRPr="00B76314">
        <w:rPr>
          <w:szCs w:val="20"/>
          <w:lang w:val="hr-HR"/>
        </w:rPr>
        <w:t>Propisana doza za pacijenta iznosi 360 mg, nezavisno od t</w:t>
      </w:r>
      <w:r w:rsidR="00086F66" w:rsidRPr="00B76314">
        <w:rPr>
          <w:szCs w:val="20"/>
          <w:lang w:val="hr-HR"/>
        </w:rPr>
        <w:t>j</w:t>
      </w:r>
      <w:r w:rsidRPr="00B76314">
        <w:rPr>
          <w:szCs w:val="20"/>
          <w:lang w:val="hr-HR"/>
        </w:rPr>
        <w:t>elesne mase</w:t>
      </w:r>
      <w:r w:rsidR="00F44637" w:rsidRPr="00B76314">
        <w:rPr>
          <w:szCs w:val="20"/>
          <w:lang w:val="en-GB"/>
        </w:rPr>
        <w:t>.</w:t>
      </w:r>
    </w:p>
    <w:p w14:paraId="7663A640" w14:textId="795D0E7C" w:rsidR="00F44637" w:rsidRPr="00B76314" w:rsidRDefault="00F44637" w:rsidP="00220E73">
      <w:pPr>
        <w:widowControl w:val="0"/>
        <w:tabs>
          <w:tab w:val="clear" w:pos="284"/>
        </w:tabs>
        <w:jc w:val="left"/>
        <w:rPr>
          <w:szCs w:val="20"/>
          <w:lang w:val="en-GB"/>
        </w:rPr>
      </w:pPr>
    </w:p>
    <w:p w14:paraId="5816CC37" w14:textId="678ED1E0" w:rsidR="00946B1C" w:rsidRPr="00946B1C" w:rsidRDefault="00946B1C" w:rsidP="00220E73">
      <w:pPr>
        <w:widowControl w:val="0"/>
        <w:tabs>
          <w:tab w:val="clear" w:pos="284"/>
        </w:tabs>
        <w:jc w:val="left"/>
        <w:rPr>
          <w:i/>
          <w:szCs w:val="22"/>
          <w:u w:val="single"/>
          <w:lang w:val="hr-HR"/>
        </w:rPr>
      </w:pPr>
      <w:r w:rsidRPr="00946B1C">
        <w:rPr>
          <w:i/>
          <w:szCs w:val="22"/>
          <w:u w:val="single"/>
          <w:lang w:val="hr-HR"/>
        </w:rPr>
        <w:t>Nivolumab u kombinaciji s</w:t>
      </w:r>
      <w:r>
        <w:rPr>
          <w:i/>
          <w:szCs w:val="22"/>
          <w:u w:val="single"/>
          <w:lang w:val="hr-HR"/>
        </w:rPr>
        <w:t>a</w:t>
      </w:r>
      <w:r w:rsidRPr="00946B1C">
        <w:rPr>
          <w:i/>
          <w:szCs w:val="22"/>
          <w:u w:val="single"/>
          <w:lang w:val="hr-HR"/>
        </w:rPr>
        <w:t xml:space="preserve"> ipilimumabom kod uznapredovalog kolorektalnog karcinoma</w:t>
      </w:r>
    </w:p>
    <w:p w14:paraId="3661C49E" w14:textId="5B032592" w:rsidR="00946B1C" w:rsidRDefault="00946B1C" w:rsidP="00220E73">
      <w:pPr>
        <w:widowControl w:val="0"/>
        <w:tabs>
          <w:tab w:val="clear" w:pos="284"/>
        </w:tabs>
        <w:jc w:val="left"/>
        <w:rPr>
          <w:i/>
          <w:szCs w:val="22"/>
          <w:u w:val="single"/>
          <w:lang w:val="hr-HR" w:eastAsia="en-GB"/>
        </w:rPr>
      </w:pPr>
      <w:r w:rsidRPr="00946B1C">
        <w:rPr>
          <w:szCs w:val="22"/>
          <w:lang w:val="hr-HR"/>
        </w:rPr>
        <w:t>Propisana doza se zasniva na t</w:t>
      </w:r>
      <w:r w:rsidR="008830D8">
        <w:rPr>
          <w:szCs w:val="22"/>
          <w:lang w:val="hr-HR"/>
        </w:rPr>
        <w:t>j</w:t>
      </w:r>
      <w:r w:rsidRPr="00946B1C">
        <w:rPr>
          <w:szCs w:val="22"/>
          <w:lang w:val="hr-HR"/>
        </w:rPr>
        <w:t>elesnoj masi pacijenta (3 mg/kg) ili iznosi 240 mg nezavisno od tjelesne mase.</w:t>
      </w:r>
    </w:p>
    <w:p w14:paraId="331B39DB" w14:textId="77777777" w:rsidR="00946B1C" w:rsidRDefault="00946B1C" w:rsidP="00220E73">
      <w:pPr>
        <w:widowControl w:val="0"/>
        <w:tabs>
          <w:tab w:val="clear" w:pos="284"/>
        </w:tabs>
        <w:jc w:val="left"/>
        <w:rPr>
          <w:i/>
          <w:szCs w:val="22"/>
          <w:u w:val="single"/>
          <w:lang w:val="hr-HR" w:eastAsia="en-GB"/>
        </w:rPr>
      </w:pPr>
    </w:p>
    <w:p w14:paraId="4ABDE744" w14:textId="01DDBFFF" w:rsidR="008204A7" w:rsidRPr="00B76314" w:rsidRDefault="008204A7" w:rsidP="00220E73">
      <w:pPr>
        <w:widowControl w:val="0"/>
        <w:tabs>
          <w:tab w:val="clear" w:pos="284"/>
        </w:tabs>
        <w:jc w:val="left"/>
        <w:rPr>
          <w:i/>
          <w:szCs w:val="22"/>
          <w:u w:val="single"/>
          <w:lang w:val="hr-HR" w:eastAsia="en-GB"/>
        </w:rPr>
      </w:pPr>
      <w:r w:rsidRPr="00B76314">
        <w:rPr>
          <w:i/>
          <w:szCs w:val="22"/>
          <w:u w:val="single"/>
          <w:lang w:val="hr-HR" w:eastAsia="en-GB"/>
        </w:rPr>
        <w:t>Nivolumab u kombinaciji sa ipilimumabom kod OSCC</w:t>
      </w:r>
    </w:p>
    <w:p w14:paraId="725E092C" w14:textId="2AC94DE4" w:rsidR="008204A7" w:rsidRPr="00B76314" w:rsidRDefault="008204A7" w:rsidP="00220E73">
      <w:pPr>
        <w:widowControl w:val="0"/>
        <w:tabs>
          <w:tab w:val="clear" w:pos="284"/>
        </w:tabs>
        <w:jc w:val="left"/>
        <w:rPr>
          <w:szCs w:val="22"/>
          <w:lang w:val="hr-HR" w:eastAsia="en-GB"/>
        </w:rPr>
      </w:pPr>
      <w:r w:rsidRPr="00B76314">
        <w:rPr>
          <w:szCs w:val="22"/>
          <w:lang w:val="hr-HR" w:eastAsia="en-GB"/>
        </w:rPr>
        <w:t>Propisana doza se zasniva na telesnoj masi pacijenta (3 mg/kg) ili iznosi 360 mg nezavisno od t</w:t>
      </w:r>
      <w:r w:rsidR="006A0DB4" w:rsidRPr="00B76314">
        <w:rPr>
          <w:szCs w:val="22"/>
          <w:lang w:val="hr-HR" w:eastAsia="en-GB"/>
        </w:rPr>
        <w:t>j</w:t>
      </w:r>
      <w:r w:rsidRPr="00B76314">
        <w:rPr>
          <w:szCs w:val="22"/>
          <w:lang w:val="hr-HR" w:eastAsia="en-GB"/>
        </w:rPr>
        <w:t>elesne mase.</w:t>
      </w:r>
    </w:p>
    <w:p w14:paraId="1C92C549" w14:textId="77777777" w:rsidR="008204A7" w:rsidRPr="00B76314" w:rsidRDefault="008204A7" w:rsidP="00220E73">
      <w:pPr>
        <w:widowControl w:val="0"/>
        <w:tabs>
          <w:tab w:val="clear" w:pos="284"/>
        </w:tabs>
        <w:jc w:val="left"/>
        <w:rPr>
          <w:szCs w:val="22"/>
          <w:lang w:val="hr-HR" w:eastAsia="en-GB"/>
        </w:rPr>
      </w:pPr>
    </w:p>
    <w:p w14:paraId="0A642667" w14:textId="77777777" w:rsidR="000B5215" w:rsidRPr="00B76314" w:rsidRDefault="000B5215" w:rsidP="00220E73">
      <w:pPr>
        <w:widowControl w:val="0"/>
        <w:tabs>
          <w:tab w:val="clear" w:pos="284"/>
        </w:tabs>
        <w:jc w:val="left"/>
        <w:rPr>
          <w:i/>
          <w:iCs/>
          <w:szCs w:val="22"/>
          <w:u w:val="single"/>
          <w:lang w:val="hr-HR" w:eastAsia="en-GB"/>
        </w:rPr>
      </w:pPr>
      <w:r w:rsidRPr="00B76314">
        <w:rPr>
          <w:i/>
          <w:iCs/>
          <w:szCs w:val="22"/>
          <w:u w:val="single"/>
          <w:lang w:val="hr-HR" w:eastAsia="en-GB"/>
        </w:rPr>
        <w:t>Nivolumab u kombinaciji sa hemioterapijom kod resektabilnog NSCLC</w:t>
      </w:r>
    </w:p>
    <w:p w14:paraId="3F21FB16" w14:textId="2A7CA97C" w:rsidR="000B5215" w:rsidRPr="00B76314" w:rsidRDefault="000B5215" w:rsidP="00220E73">
      <w:pPr>
        <w:widowControl w:val="0"/>
        <w:tabs>
          <w:tab w:val="clear" w:pos="284"/>
        </w:tabs>
        <w:jc w:val="left"/>
        <w:rPr>
          <w:szCs w:val="22"/>
          <w:lang w:val="hr-HR" w:eastAsia="en-GB"/>
        </w:rPr>
      </w:pPr>
      <w:r w:rsidRPr="00B76314">
        <w:rPr>
          <w:szCs w:val="22"/>
          <w:lang w:val="hr-HR" w:eastAsia="en-GB"/>
        </w:rPr>
        <w:t>Propisana doza za pacijenta iznosi 360 mg, nezavisno od t</w:t>
      </w:r>
      <w:r w:rsidR="00A13200" w:rsidRPr="00B76314">
        <w:rPr>
          <w:szCs w:val="22"/>
          <w:lang w:val="hr-HR" w:eastAsia="en-GB"/>
        </w:rPr>
        <w:t>j</w:t>
      </w:r>
      <w:r w:rsidRPr="00B76314">
        <w:rPr>
          <w:szCs w:val="22"/>
          <w:lang w:val="hr-HR" w:eastAsia="en-GB"/>
        </w:rPr>
        <w:t>elesne mase.</w:t>
      </w:r>
    </w:p>
    <w:p w14:paraId="7928A3AC" w14:textId="77777777" w:rsidR="000B5215" w:rsidRPr="00B76314" w:rsidRDefault="000B5215" w:rsidP="00220E73">
      <w:pPr>
        <w:widowControl w:val="0"/>
        <w:tabs>
          <w:tab w:val="clear" w:pos="284"/>
        </w:tabs>
        <w:jc w:val="left"/>
        <w:rPr>
          <w:i/>
          <w:szCs w:val="22"/>
          <w:u w:val="single"/>
          <w:lang w:val="hr-HR" w:eastAsia="en-GB"/>
        </w:rPr>
      </w:pPr>
    </w:p>
    <w:p w14:paraId="45A7555D" w14:textId="73D623CF" w:rsidR="008204A7" w:rsidRPr="00B76314" w:rsidRDefault="008204A7" w:rsidP="00220E73">
      <w:pPr>
        <w:widowControl w:val="0"/>
        <w:tabs>
          <w:tab w:val="clear" w:pos="284"/>
        </w:tabs>
        <w:jc w:val="left"/>
        <w:rPr>
          <w:szCs w:val="22"/>
          <w:lang w:val="hr-HR" w:eastAsia="en-GB"/>
        </w:rPr>
      </w:pPr>
      <w:r w:rsidRPr="00B76314">
        <w:rPr>
          <w:i/>
          <w:szCs w:val="22"/>
          <w:u w:val="single"/>
          <w:lang w:val="hr-HR" w:eastAsia="en-GB"/>
        </w:rPr>
        <w:t xml:space="preserve">Nivolumab u kombinaciji sa </w:t>
      </w:r>
      <w:r w:rsidR="00846838" w:rsidRPr="00B76314">
        <w:rPr>
          <w:i/>
          <w:szCs w:val="22"/>
          <w:u w:val="single"/>
          <w:lang w:val="hr-HR" w:eastAsia="en-GB"/>
        </w:rPr>
        <w:t>hemioterapijom</w:t>
      </w:r>
      <w:r w:rsidRPr="00B76314">
        <w:rPr>
          <w:i/>
          <w:szCs w:val="22"/>
          <w:u w:val="single"/>
          <w:lang w:val="hr-HR" w:eastAsia="en-GB"/>
        </w:rPr>
        <w:t xml:space="preserve"> kod OSCC</w:t>
      </w:r>
      <w:r w:rsidRPr="00B76314">
        <w:rPr>
          <w:i/>
          <w:szCs w:val="22"/>
          <w:u w:val="single"/>
          <w:lang w:val="hr-HR" w:eastAsia="en-GB"/>
        </w:rPr>
        <w:noBreakHyphen/>
        <w:t>a</w:t>
      </w:r>
    </w:p>
    <w:p w14:paraId="3F82B471" w14:textId="6AC6CC39" w:rsidR="008204A7" w:rsidRPr="00B76314" w:rsidRDefault="008204A7" w:rsidP="00220E73">
      <w:pPr>
        <w:widowControl w:val="0"/>
        <w:tabs>
          <w:tab w:val="clear" w:pos="284"/>
        </w:tabs>
        <w:jc w:val="left"/>
        <w:rPr>
          <w:szCs w:val="22"/>
          <w:lang w:val="hr-HR" w:eastAsia="en-GB"/>
        </w:rPr>
      </w:pPr>
      <w:r w:rsidRPr="00B76314">
        <w:rPr>
          <w:szCs w:val="22"/>
          <w:lang w:val="hr-HR" w:eastAsia="en-GB"/>
        </w:rPr>
        <w:t>Propisana doza za pacijenta iznosi 240 mg ili 480 mg, nezavisno od t</w:t>
      </w:r>
      <w:r w:rsidR="006A0DB4" w:rsidRPr="00B76314">
        <w:rPr>
          <w:szCs w:val="22"/>
          <w:lang w:val="hr-HR" w:eastAsia="en-GB"/>
        </w:rPr>
        <w:t>j</w:t>
      </w:r>
      <w:r w:rsidRPr="00B76314">
        <w:rPr>
          <w:szCs w:val="22"/>
          <w:lang w:val="hr-HR" w:eastAsia="en-GB"/>
        </w:rPr>
        <w:t>elesne mase.</w:t>
      </w:r>
    </w:p>
    <w:p w14:paraId="088585C6" w14:textId="77777777" w:rsidR="008204A7" w:rsidRPr="00B76314" w:rsidRDefault="008204A7" w:rsidP="00220E73">
      <w:pPr>
        <w:widowControl w:val="0"/>
        <w:tabs>
          <w:tab w:val="clear" w:pos="284"/>
        </w:tabs>
        <w:jc w:val="left"/>
        <w:rPr>
          <w:szCs w:val="20"/>
          <w:lang w:val="en-GB"/>
        </w:rPr>
      </w:pPr>
    </w:p>
    <w:p w14:paraId="5B136B5F" w14:textId="724F3B32" w:rsidR="002756E7" w:rsidRPr="00B76314" w:rsidRDefault="002756E7" w:rsidP="00220E73">
      <w:pPr>
        <w:widowControl w:val="0"/>
        <w:tabs>
          <w:tab w:val="clear" w:pos="284"/>
        </w:tabs>
        <w:jc w:val="left"/>
        <w:rPr>
          <w:szCs w:val="22"/>
          <w:lang w:val="hr-HR" w:eastAsia="en-GB"/>
        </w:rPr>
      </w:pPr>
      <w:r w:rsidRPr="00B76314">
        <w:rPr>
          <w:i/>
          <w:szCs w:val="22"/>
          <w:u w:val="single"/>
          <w:lang w:val="hr-HR" w:eastAsia="en-GB"/>
        </w:rPr>
        <w:t xml:space="preserve">Nivolumab u kombinaciji as </w:t>
      </w:r>
      <w:r w:rsidR="00846838" w:rsidRPr="00B76314">
        <w:rPr>
          <w:i/>
          <w:szCs w:val="22"/>
          <w:u w:val="single"/>
          <w:lang w:val="hr-HR" w:eastAsia="en-GB"/>
        </w:rPr>
        <w:t>hemioterapijom</w:t>
      </w:r>
      <w:r w:rsidR="008204A7" w:rsidRPr="00B76314">
        <w:rPr>
          <w:i/>
          <w:szCs w:val="22"/>
          <w:u w:val="single"/>
          <w:lang w:val="hr-HR" w:eastAsia="en-GB"/>
        </w:rPr>
        <w:t xml:space="preserve"> kod</w:t>
      </w:r>
      <w:r w:rsidR="008204A7" w:rsidRPr="00B76314">
        <w:rPr>
          <w:sz w:val="20"/>
          <w:szCs w:val="20"/>
          <w:lang w:val="en-GB" w:eastAsia="en-GB"/>
        </w:rPr>
        <w:t xml:space="preserve"> </w:t>
      </w:r>
      <w:r w:rsidR="008204A7" w:rsidRPr="00B76314">
        <w:rPr>
          <w:i/>
          <w:szCs w:val="22"/>
          <w:u w:val="single"/>
          <w:lang w:val="hr-HR" w:eastAsia="en-GB"/>
        </w:rPr>
        <w:t>adenokarcinoma želuca, gastroezofagealnog spoja ili jednjaka</w:t>
      </w:r>
    </w:p>
    <w:p w14:paraId="130B0F5B" w14:textId="12EE76DA" w:rsidR="002756E7" w:rsidRPr="00B76314" w:rsidRDefault="002756E7" w:rsidP="00220E73">
      <w:pPr>
        <w:widowControl w:val="0"/>
        <w:tabs>
          <w:tab w:val="clear" w:pos="284"/>
        </w:tabs>
        <w:jc w:val="left"/>
        <w:rPr>
          <w:szCs w:val="20"/>
          <w:lang w:val="en-GB"/>
        </w:rPr>
      </w:pPr>
      <w:r w:rsidRPr="00B76314">
        <w:rPr>
          <w:szCs w:val="22"/>
          <w:lang w:val="hr-HR" w:eastAsia="en-GB"/>
        </w:rPr>
        <w:t>Propisana doza za pacijenta iznosi 360 mg ili 240 mg, nezavisno od t</w:t>
      </w:r>
      <w:r w:rsidR="005B5412" w:rsidRPr="00B76314">
        <w:rPr>
          <w:szCs w:val="22"/>
          <w:lang w:val="hr-HR" w:eastAsia="en-GB"/>
        </w:rPr>
        <w:t>j</w:t>
      </w:r>
      <w:r w:rsidRPr="00B76314">
        <w:rPr>
          <w:szCs w:val="22"/>
          <w:lang w:val="hr-HR" w:eastAsia="en-GB"/>
        </w:rPr>
        <w:t>elesne mase.</w:t>
      </w:r>
    </w:p>
    <w:p w14:paraId="1528D8D7" w14:textId="77777777" w:rsidR="002756E7" w:rsidRPr="00B76314" w:rsidRDefault="002756E7" w:rsidP="00220E73">
      <w:pPr>
        <w:widowControl w:val="0"/>
        <w:tabs>
          <w:tab w:val="clear" w:pos="284"/>
        </w:tabs>
        <w:jc w:val="left"/>
        <w:rPr>
          <w:szCs w:val="20"/>
          <w:lang w:val="en-GB"/>
        </w:rPr>
      </w:pPr>
    </w:p>
    <w:p w14:paraId="60BCD6C4" w14:textId="40443E0D" w:rsidR="005305B2" w:rsidRPr="00B76314" w:rsidRDefault="005305B2" w:rsidP="00220E73">
      <w:pPr>
        <w:widowControl w:val="0"/>
        <w:tabs>
          <w:tab w:val="clear" w:pos="284"/>
          <w:tab w:val="center" w:pos="4536"/>
          <w:tab w:val="right" w:pos="9072"/>
        </w:tabs>
        <w:rPr>
          <w:szCs w:val="22"/>
          <w:lang w:val="hr-HR"/>
        </w:rPr>
      </w:pPr>
      <w:r w:rsidRPr="00B76314">
        <w:rPr>
          <w:i/>
          <w:szCs w:val="22"/>
          <w:u w:val="single"/>
          <w:lang w:val="hr-HR"/>
        </w:rPr>
        <w:t>Nivolumab u kombinaciji s</w:t>
      </w:r>
      <w:r w:rsidR="00023AFE" w:rsidRPr="00B76314">
        <w:rPr>
          <w:i/>
          <w:szCs w:val="22"/>
          <w:u w:val="single"/>
          <w:lang w:val="hr-HR"/>
        </w:rPr>
        <w:t>a</w:t>
      </w:r>
      <w:r w:rsidRPr="00B76314">
        <w:rPr>
          <w:i/>
          <w:szCs w:val="22"/>
          <w:u w:val="single"/>
          <w:lang w:val="hr-HR"/>
        </w:rPr>
        <w:t xml:space="preserve"> ipilimumabom i </w:t>
      </w:r>
      <w:r w:rsidR="00846838" w:rsidRPr="00B76314">
        <w:rPr>
          <w:i/>
          <w:szCs w:val="22"/>
          <w:u w:val="single"/>
          <w:lang w:val="hr-HR"/>
        </w:rPr>
        <w:t>hemioterapijom</w:t>
      </w:r>
    </w:p>
    <w:p w14:paraId="4787FE03" w14:textId="64127D2C" w:rsidR="005305B2" w:rsidRPr="00B76314" w:rsidRDefault="005305B2" w:rsidP="00220E73">
      <w:pPr>
        <w:widowControl w:val="0"/>
        <w:tabs>
          <w:tab w:val="clear" w:pos="284"/>
          <w:tab w:val="center" w:pos="4536"/>
          <w:tab w:val="right" w:pos="9072"/>
        </w:tabs>
        <w:rPr>
          <w:szCs w:val="22"/>
          <w:lang w:val="hr-HR"/>
        </w:rPr>
      </w:pPr>
      <w:r w:rsidRPr="00B76314">
        <w:rPr>
          <w:szCs w:val="22"/>
          <w:lang w:val="hr-HR"/>
        </w:rPr>
        <w:t>Propisana doza za pacijenta iznosi 360 mg, nezavisno od t</w:t>
      </w:r>
      <w:r w:rsidR="00086F66" w:rsidRPr="00B76314">
        <w:rPr>
          <w:szCs w:val="22"/>
          <w:lang w:val="hr-HR"/>
        </w:rPr>
        <w:t>j</w:t>
      </w:r>
      <w:r w:rsidRPr="00B76314">
        <w:rPr>
          <w:szCs w:val="22"/>
          <w:lang w:val="hr-HR"/>
        </w:rPr>
        <w:t>elesne mase</w:t>
      </w:r>
      <w:bookmarkEnd w:id="60"/>
      <w:r w:rsidRPr="00B76314">
        <w:rPr>
          <w:szCs w:val="22"/>
          <w:lang w:val="hr-HR"/>
        </w:rPr>
        <w:t>.</w:t>
      </w:r>
    </w:p>
    <w:p w14:paraId="4728921B" w14:textId="50981933" w:rsidR="005305B2" w:rsidRPr="00B76314" w:rsidRDefault="005305B2" w:rsidP="00220E73">
      <w:pPr>
        <w:widowControl w:val="0"/>
        <w:tabs>
          <w:tab w:val="clear" w:pos="284"/>
          <w:tab w:val="center" w:pos="4536"/>
          <w:tab w:val="right" w:pos="9072"/>
        </w:tabs>
        <w:rPr>
          <w:szCs w:val="22"/>
          <w:lang w:val="sr-Latn-RS"/>
        </w:rPr>
      </w:pPr>
    </w:p>
    <w:p w14:paraId="017B3979" w14:textId="15DC3B15" w:rsidR="00023AFE" w:rsidRPr="00B76314" w:rsidRDefault="00023AFE" w:rsidP="00220E73">
      <w:pPr>
        <w:widowControl w:val="0"/>
        <w:tabs>
          <w:tab w:val="clear" w:pos="284"/>
          <w:tab w:val="center" w:pos="4536"/>
          <w:tab w:val="right" w:pos="9072"/>
        </w:tabs>
        <w:rPr>
          <w:szCs w:val="22"/>
          <w:lang w:val="sr-Latn-RS"/>
        </w:rPr>
      </w:pPr>
      <w:r w:rsidRPr="00B76314">
        <w:rPr>
          <w:i/>
          <w:szCs w:val="22"/>
          <w:u w:val="single"/>
          <w:lang w:val="hr-HR"/>
        </w:rPr>
        <w:t>Nivolumab u kombinaciji sa kabozantinibom</w:t>
      </w:r>
    </w:p>
    <w:p w14:paraId="760BA1C0" w14:textId="6DF17F59" w:rsidR="00023AFE" w:rsidRPr="00B76314" w:rsidRDefault="00023AFE" w:rsidP="00220E73">
      <w:pPr>
        <w:widowControl w:val="0"/>
        <w:tabs>
          <w:tab w:val="clear" w:pos="284"/>
          <w:tab w:val="center" w:pos="4536"/>
          <w:tab w:val="right" w:pos="9072"/>
        </w:tabs>
        <w:rPr>
          <w:szCs w:val="22"/>
          <w:lang w:val="sr-Latn-RS"/>
        </w:rPr>
      </w:pPr>
      <w:r w:rsidRPr="00B76314">
        <w:rPr>
          <w:szCs w:val="22"/>
          <w:lang w:val="hr-HR"/>
        </w:rPr>
        <w:t xml:space="preserve">Propisana doza za pacijenta iznosi 240 mg ili 480 mg, </w:t>
      </w:r>
      <w:r w:rsidR="00E53B0A" w:rsidRPr="00B76314">
        <w:rPr>
          <w:szCs w:val="22"/>
          <w:lang w:val="hr-HR"/>
        </w:rPr>
        <w:t>ne</w:t>
      </w:r>
      <w:r w:rsidRPr="00B76314">
        <w:rPr>
          <w:szCs w:val="22"/>
          <w:lang w:val="hr-HR"/>
        </w:rPr>
        <w:t>zavisno od t</w:t>
      </w:r>
      <w:r w:rsidR="00086F66" w:rsidRPr="00B76314">
        <w:rPr>
          <w:szCs w:val="22"/>
          <w:lang w:val="hr-HR"/>
        </w:rPr>
        <w:t>j</w:t>
      </w:r>
      <w:r w:rsidRPr="00B76314">
        <w:rPr>
          <w:szCs w:val="22"/>
          <w:lang w:val="hr-HR"/>
        </w:rPr>
        <w:t>elesne mase</w:t>
      </w:r>
    </w:p>
    <w:p w14:paraId="0EA912D7" w14:textId="77777777" w:rsidR="00023AFE" w:rsidRPr="00B76314" w:rsidRDefault="00023AFE" w:rsidP="00220E73">
      <w:pPr>
        <w:widowControl w:val="0"/>
        <w:tabs>
          <w:tab w:val="clear" w:pos="284"/>
          <w:tab w:val="center" w:pos="4536"/>
          <w:tab w:val="right" w:pos="9072"/>
        </w:tabs>
        <w:rPr>
          <w:szCs w:val="22"/>
          <w:lang w:val="sr-Latn-RS"/>
        </w:rPr>
      </w:pPr>
    </w:p>
    <w:p w14:paraId="7A79E78D" w14:textId="77777777" w:rsidR="00471F40" w:rsidRPr="00B76314" w:rsidRDefault="00471F40" w:rsidP="00220E73">
      <w:pPr>
        <w:widowControl w:val="0"/>
        <w:tabs>
          <w:tab w:val="clear" w:pos="284"/>
          <w:tab w:val="center" w:pos="4536"/>
          <w:tab w:val="right" w:pos="9072"/>
        </w:tabs>
        <w:rPr>
          <w:i/>
          <w:szCs w:val="22"/>
          <w:u w:val="single"/>
          <w:lang w:val="sr-Latn-RS"/>
        </w:rPr>
      </w:pPr>
      <w:r w:rsidRPr="00B76314">
        <w:rPr>
          <w:i/>
          <w:szCs w:val="22"/>
          <w:u w:val="single"/>
          <w:lang w:val="sr-Latn-RS"/>
        </w:rPr>
        <w:t>Priprema infuzije</w:t>
      </w:r>
    </w:p>
    <w:p w14:paraId="31B512F2" w14:textId="50035FFF"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Vodite računa da obezb</w:t>
      </w:r>
      <w:r w:rsidR="00086F66" w:rsidRPr="00B76314">
        <w:rPr>
          <w:szCs w:val="22"/>
          <w:lang w:val="sr-Latn-RS"/>
        </w:rPr>
        <w:t>j</w:t>
      </w:r>
      <w:r w:rsidRPr="00B76314">
        <w:rPr>
          <w:szCs w:val="22"/>
          <w:lang w:val="sr-Latn-RS"/>
        </w:rPr>
        <w:t xml:space="preserve">edite aseptični postupak prilikom pripreme infuzije. </w:t>
      </w:r>
    </w:p>
    <w:p w14:paraId="0AA4982C" w14:textId="77777777" w:rsidR="00471F40" w:rsidRPr="00B76314" w:rsidRDefault="00471F40" w:rsidP="00220E73">
      <w:pPr>
        <w:widowControl w:val="0"/>
        <w:tabs>
          <w:tab w:val="clear" w:pos="284"/>
          <w:tab w:val="center" w:pos="4536"/>
          <w:tab w:val="right" w:pos="9072"/>
        </w:tabs>
        <w:rPr>
          <w:szCs w:val="22"/>
          <w:lang w:val="sr-Latn-RS"/>
        </w:rPr>
      </w:pPr>
    </w:p>
    <w:p w14:paraId="676E83AF" w14:textId="2018FE9B"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Opdivo se može upotr</w:t>
      </w:r>
      <w:r w:rsidR="00086F66" w:rsidRPr="00B76314">
        <w:rPr>
          <w:szCs w:val="22"/>
          <w:lang w:val="sr-Latn-RS"/>
        </w:rPr>
        <w:t>ij</w:t>
      </w:r>
      <w:r w:rsidRPr="00B76314">
        <w:rPr>
          <w:szCs w:val="22"/>
          <w:lang w:val="sr-Latn-RS"/>
        </w:rPr>
        <w:t>ebiti za intravensku prim</w:t>
      </w:r>
      <w:r w:rsidR="00086F66" w:rsidRPr="00B76314">
        <w:rPr>
          <w:szCs w:val="22"/>
          <w:lang w:val="sr-Latn-RS"/>
        </w:rPr>
        <w:t>j</w:t>
      </w:r>
      <w:r w:rsidRPr="00B76314">
        <w:rPr>
          <w:szCs w:val="22"/>
          <w:lang w:val="sr-Latn-RS"/>
        </w:rPr>
        <w:t>enu:</w:t>
      </w:r>
    </w:p>
    <w:p w14:paraId="15BEB727" w14:textId="77777777" w:rsidR="00471F40" w:rsidRPr="00B76314" w:rsidRDefault="00471F40" w:rsidP="00220E73">
      <w:pPr>
        <w:widowControl w:val="0"/>
        <w:numPr>
          <w:ilvl w:val="0"/>
          <w:numId w:val="5"/>
        </w:numPr>
        <w:tabs>
          <w:tab w:val="clear" w:pos="284"/>
          <w:tab w:val="center" w:pos="720"/>
          <w:tab w:val="right" w:pos="9072"/>
        </w:tabs>
        <w:rPr>
          <w:szCs w:val="22"/>
          <w:lang w:val="sr-Latn-RS"/>
        </w:rPr>
      </w:pPr>
      <w:r w:rsidRPr="00B76314">
        <w:rPr>
          <w:szCs w:val="22"/>
          <w:lang w:val="sr-Latn-RS"/>
        </w:rPr>
        <w:t xml:space="preserve">bez razblaživanja, nakon prenosa u bocu za infuziju uz pomoć odgovarajućeg sterilnog šprica; ili </w:t>
      </w:r>
    </w:p>
    <w:p w14:paraId="50852032" w14:textId="38F64AA1" w:rsidR="00F14C30" w:rsidRPr="00B76314" w:rsidRDefault="00471F40" w:rsidP="00220E73">
      <w:pPr>
        <w:widowControl w:val="0"/>
        <w:numPr>
          <w:ilvl w:val="0"/>
          <w:numId w:val="5"/>
        </w:numPr>
        <w:tabs>
          <w:tab w:val="clear" w:pos="284"/>
          <w:tab w:val="center" w:pos="720"/>
          <w:tab w:val="right" w:pos="9072"/>
        </w:tabs>
        <w:rPr>
          <w:szCs w:val="22"/>
          <w:lang w:val="sr-Latn-RS"/>
        </w:rPr>
      </w:pPr>
      <w:r w:rsidRPr="00B76314">
        <w:rPr>
          <w:szCs w:val="22"/>
          <w:lang w:val="sr-Latn-RS"/>
        </w:rPr>
        <w:t>nakon razblaživanja</w:t>
      </w:r>
      <w:r w:rsidR="007C1270" w:rsidRPr="00B76314">
        <w:rPr>
          <w:szCs w:val="22"/>
          <w:lang w:val="sr-Latn-RS"/>
        </w:rPr>
        <w:t xml:space="preserve"> u skladu sa sl</w:t>
      </w:r>
      <w:r w:rsidR="002430FB" w:rsidRPr="00B76314">
        <w:rPr>
          <w:szCs w:val="22"/>
          <w:lang w:val="sr-Latn-RS"/>
        </w:rPr>
        <w:t>j</w:t>
      </w:r>
      <w:r w:rsidR="007C1270" w:rsidRPr="00B76314">
        <w:rPr>
          <w:szCs w:val="22"/>
          <w:lang w:val="sr-Latn-RS"/>
        </w:rPr>
        <w:t>edečim uputstvom:</w:t>
      </w:r>
      <w:r w:rsidRPr="00B76314">
        <w:rPr>
          <w:szCs w:val="22"/>
          <w:lang w:val="sr-Latn-RS"/>
        </w:rPr>
        <w:t xml:space="preserve"> </w:t>
      </w:r>
    </w:p>
    <w:p w14:paraId="1E30ED84" w14:textId="52E34F2A" w:rsidR="00F14C30" w:rsidRPr="00B76314" w:rsidRDefault="00F14C30" w:rsidP="00220E73">
      <w:pPr>
        <w:widowControl w:val="0"/>
        <w:numPr>
          <w:ilvl w:val="1"/>
          <w:numId w:val="17"/>
        </w:numPr>
        <w:tabs>
          <w:tab w:val="clear" w:pos="284"/>
          <w:tab w:val="center" w:pos="1276"/>
          <w:tab w:val="right" w:pos="9072"/>
        </w:tabs>
        <w:ind w:left="993" w:hanging="284"/>
        <w:rPr>
          <w:szCs w:val="22"/>
          <w:lang w:val="sr-Latn-RS"/>
        </w:rPr>
      </w:pPr>
      <w:r w:rsidRPr="00B76314">
        <w:rPr>
          <w:szCs w:val="22"/>
          <w:lang w:val="sr-Latn-RS"/>
        </w:rPr>
        <w:t>k</w:t>
      </w:r>
      <w:r w:rsidR="00471F40" w:rsidRPr="00B76314">
        <w:rPr>
          <w:szCs w:val="22"/>
          <w:lang w:val="sr-Latn-RS"/>
        </w:rPr>
        <w:t>onačna koncentracija infuzije mora biti u rasponu od 1 do 10 mg/</w:t>
      </w:r>
      <w:r w:rsidR="006F3514" w:rsidRPr="00B76314">
        <w:rPr>
          <w:szCs w:val="22"/>
          <w:lang w:val="sr-Latn-RS"/>
        </w:rPr>
        <w:t>ml</w:t>
      </w:r>
      <w:r w:rsidR="00471F40" w:rsidRPr="00B76314">
        <w:rPr>
          <w:szCs w:val="22"/>
          <w:lang w:val="sr-Latn-RS"/>
        </w:rPr>
        <w:t xml:space="preserve"> </w:t>
      </w:r>
    </w:p>
    <w:p w14:paraId="5614A224" w14:textId="1753CE4C" w:rsidR="00F14C30" w:rsidRPr="00B76314" w:rsidRDefault="00F14C30" w:rsidP="00220E73">
      <w:pPr>
        <w:pStyle w:val="ListParagraph"/>
        <w:widowControl w:val="0"/>
        <w:numPr>
          <w:ilvl w:val="1"/>
          <w:numId w:val="17"/>
        </w:numPr>
        <w:tabs>
          <w:tab w:val="center" w:pos="1276"/>
        </w:tabs>
        <w:ind w:left="993" w:hanging="284"/>
        <w:rPr>
          <w:szCs w:val="22"/>
          <w:lang w:val="sr-Latn-RS"/>
        </w:rPr>
      </w:pPr>
      <w:r w:rsidRPr="00B76314">
        <w:rPr>
          <w:szCs w:val="22"/>
          <w:lang w:val="sr-Latn-RS"/>
        </w:rPr>
        <w:t>ukup</w:t>
      </w:r>
      <w:r w:rsidR="00E53B0A" w:rsidRPr="00B76314">
        <w:rPr>
          <w:szCs w:val="22"/>
          <w:lang w:val="sr-Latn-RS"/>
        </w:rPr>
        <w:t>na</w:t>
      </w:r>
      <w:r w:rsidRPr="00B76314">
        <w:rPr>
          <w:szCs w:val="22"/>
          <w:lang w:val="sr-Latn-RS"/>
        </w:rPr>
        <w:t xml:space="preserve"> </w:t>
      </w:r>
      <w:r w:rsidR="00E53B0A" w:rsidRPr="00B76314">
        <w:rPr>
          <w:szCs w:val="22"/>
          <w:lang w:val="sr-Latn-RS"/>
        </w:rPr>
        <w:t xml:space="preserve">zapremina </w:t>
      </w:r>
      <w:r w:rsidRPr="00B76314">
        <w:rPr>
          <w:szCs w:val="22"/>
          <w:lang w:val="sr-Latn-RS"/>
        </w:rPr>
        <w:t>infuzije ne sm</w:t>
      </w:r>
      <w:r w:rsidR="002430FB" w:rsidRPr="00B76314">
        <w:rPr>
          <w:szCs w:val="22"/>
          <w:lang w:val="sr-Latn-RS"/>
        </w:rPr>
        <w:t>ij</w:t>
      </w:r>
      <w:r w:rsidRPr="00B76314">
        <w:rPr>
          <w:szCs w:val="22"/>
          <w:lang w:val="sr-Latn-RS"/>
        </w:rPr>
        <w:t xml:space="preserve">e preći 160 </w:t>
      </w:r>
      <w:r w:rsidR="006F3514" w:rsidRPr="00B76314">
        <w:rPr>
          <w:szCs w:val="22"/>
          <w:lang w:val="sr-Latn-RS"/>
        </w:rPr>
        <w:t>ml</w:t>
      </w:r>
      <w:r w:rsidRPr="00B76314">
        <w:rPr>
          <w:szCs w:val="22"/>
          <w:lang w:val="sr-Latn-RS"/>
        </w:rPr>
        <w:t xml:space="preserve">. Kod pacijenata </w:t>
      </w:r>
      <w:r w:rsidR="00E53B0A" w:rsidRPr="00B76314">
        <w:rPr>
          <w:szCs w:val="22"/>
          <w:lang w:val="sr-Latn-RS"/>
        </w:rPr>
        <w:t xml:space="preserve">tjelesne mase manje </w:t>
      </w:r>
      <w:r w:rsidRPr="00B76314">
        <w:rPr>
          <w:szCs w:val="22"/>
          <w:lang w:val="sr-Latn-RS"/>
        </w:rPr>
        <w:t>od 40 kg, ukup</w:t>
      </w:r>
      <w:r w:rsidR="00E53B0A" w:rsidRPr="00B76314">
        <w:rPr>
          <w:szCs w:val="22"/>
          <w:lang w:val="sr-Latn-RS"/>
        </w:rPr>
        <w:t>na</w:t>
      </w:r>
      <w:r w:rsidRPr="00B76314">
        <w:rPr>
          <w:szCs w:val="22"/>
          <w:lang w:val="sr-Latn-RS"/>
        </w:rPr>
        <w:t xml:space="preserve"> </w:t>
      </w:r>
      <w:r w:rsidR="00E53B0A" w:rsidRPr="00B76314">
        <w:rPr>
          <w:szCs w:val="22"/>
          <w:lang w:val="sr-Latn-RS"/>
        </w:rPr>
        <w:t xml:space="preserve">zapremina </w:t>
      </w:r>
      <w:r w:rsidRPr="00B76314">
        <w:rPr>
          <w:szCs w:val="22"/>
          <w:lang w:val="sr-Latn-RS"/>
        </w:rPr>
        <w:t>infuzije ne sm</w:t>
      </w:r>
      <w:r w:rsidR="002430FB" w:rsidRPr="00B76314">
        <w:rPr>
          <w:szCs w:val="22"/>
          <w:lang w:val="sr-Latn-RS"/>
        </w:rPr>
        <w:t>ij</w:t>
      </w:r>
      <w:r w:rsidRPr="00B76314">
        <w:rPr>
          <w:szCs w:val="22"/>
          <w:lang w:val="sr-Latn-RS"/>
        </w:rPr>
        <w:t xml:space="preserve">e </w:t>
      </w:r>
      <w:r w:rsidR="00865223" w:rsidRPr="00B76314">
        <w:rPr>
          <w:szCs w:val="22"/>
          <w:lang w:val="sr-Latn-RS"/>
        </w:rPr>
        <w:t>biti već</w:t>
      </w:r>
      <w:r w:rsidR="00E53B0A" w:rsidRPr="00B76314">
        <w:rPr>
          <w:szCs w:val="22"/>
          <w:lang w:val="sr-Latn-RS"/>
        </w:rPr>
        <w:t>a</w:t>
      </w:r>
      <w:r w:rsidR="00865223" w:rsidRPr="00B76314">
        <w:rPr>
          <w:szCs w:val="22"/>
          <w:lang w:val="sr-Latn-RS"/>
        </w:rPr>
        <w:t xml:space="preserve"> od</w:t>
      </w:r>
      <w:r w:rsidRPr="00B76314">
        <w:rPr>
          <w:szCs w:val="22"/>
          <w:lang w:val="sr-Latn-RS"/>
        </w:rPr>
        <w:t xml:space="preserve"> 4 </w:t>
      </w:r>
      <w:r w:rsidR="006F3514" w:rsidRPr="00B76314">
        <w:rPr>
          <w:szCs w:val="22"/>
          <w:lang w:val="sr-Latn-RS"/>
        </w:rPr>
        <w:t>ml</w:t>
      </w:r>
      <w:r w:rsidR="000B6523" w:rsidRPr="00B76314">
        <w:rPr>
          <w:szCs w:val="22"/>
          <w:lang w:val="sr-Latn-RS"/>
        </w:rPr>
        <w:t xml:space="preserve"> </w:t>
      </w:r>
      <w:r w:rsidRPr="00B76314">
        <w:rPr>
          <w:szCs w:val="22"/>
          <w:lang w:val="sr-Latn-RS"/>
        </w:rPr>
        <w:t>po kilogramu t</w:t>
      </w:r>
      <w:r w:rsidR="002430FB" w:rsidRPr="00B76314">
        <w:rPr>
          <w:szCs w:val="22"/>
          <w:lang w:val="sr-Latn-RS"/>
        </w:rPr>
        <w:t>j</w:t>
      </w:r>
      <w:r w:rsidRPr="00B76314">
        <w:rPr>
          <w:szCs w:val="22"/>
          <w:lang w:val="sr-Latn-RS"/>
        </w:rPr>
        <w:t>elesne mase</w:t>
      </w:r>
      <w:r w:rsidR="00865223" w:rsidRPr="00B76314">
        <w:rPr>
          <w:szCs w:val="22"/>
          <w:lang w:val="sr-Latn-RS"/>
        </w:rPr>
        <w:t>.</w:t>
      </w:r>
    </w:p>
    <w:p w14:paraId="709D19F7" w14:textId="77777777" w:rsidR="00F14C30" w:rsidRPr="00B76314" w:rsidRDefault="00F14C30" w:rsidP="00220E73">
      <w:pPr>
        <w:widowControl w:val="0"/>
        <w:tabs>
          <w:tab w:val="clear" w:pos="284"/>
          <w:tab w:val="center" w:pos="720"/>
          <w:tab w:val="right" w:pos="9072"/>
        </w:tabs>
        <w:ind w:left="720"/>
        <w:rPr>
          <w:szCs w:val="22"/>
          <w:lang w:val="sr-Latn-RS"/>
        </w:rPr>
      </w:pPr>
    </w:p>
    <w:p w14:paraId="55F9FF3B" w14:textId="20A42942" w:rsidR="00471F40" w:rsidRPr="00B76314" w:rsidRDefault="00471F40" w:rsidP="00220E73">
      <w:pPr>
        <w:widowControl w:val="0"/>
        <w:tabs>
          <w:tab w:val="clear" w:pos="284"/>
          <w:tab w:val="center" w:pos="720"/>
          <w:tab w:val="right" w:pos="9072"/>
        </w:tabs>
        <w:ind w:left="720" w:hanging="720"/>
        <w:rPr>
          <w:szCs w:val="22"/>
          <w:lang w:val="sr-Latn-RS"/>
        </w:rPr>
      </w:pPr>
      <w:r w:rsidRPr="00B76314">
        <w:rPr>
          <w:szCs w:val="22"/>
          <w:lang w:val="sr-Latn-RS"/>
        </w:rPr>
        <w:t>Opdivo</w:t>
      </w:r>
      <w:r w:rsidR="00975C2C" w:rsidRPr="00B76314">
        <w:rPr>
          <w:szCs w:val="22"/>
          <w:lang w:val="sr-Latn-RS"/>
        </w:rPr>
        <w:t>,</w:t>
      </w:r>
      <w:r w:rsidRPr="00B76314">
        <w:rPr>
          <w:szCs w:val="22"/>
          <w:lang w:val="sr-Latn-RS"/>
        </w:rPr>
        <w:t xml:space="preserve"> </w:t>
      </w:r>
      <w:r w:rsidR="006B28C9" w:rsidRPr="00B76314">
        <w:rPr>
          <w:szCs w:val="22"/>
          <w:lang w:val="sr-Latn-RS"/>
        </w:rPr>
        <w:t xml:space="preserve">koncentrat za </w:t>
      </w:r>
      <w:r w:rsidR="00E53B0A" w:rsidRPr="00B76314">
        <w:rPr>
          <w:szCs w:val="22"/>
          <w:lang w:val="sr-Latn-RS"/>
        </w:rPr>
        <w:t xml:space="preserve">rastvor za </w:t>
      </w:r>
      <w:r w:rsidR="006B28C9" w:rsidRPr="00B76314">
        <w:rPr>
          <w:szCs w:val="22"/>
          <w:lang w:val="sr-Latn-RS"/>
        </w:rPr>
        <w:t xml:space="preserve">infuziju se </w:t>
      </w:r>
      <w:r w:rsidRPr="00B76314">
        <w:rPr>
          <w:szCs w:val="22"/>
          <w:lang w:val="sr-Latn-RS"/>
        </w:rPr>
        <w:t>može razblažiti:</w:t>
      </w:r>
    </w:p>
    <w:p w14:paraId="72C166DA" w14:textId="58794BCC" w:rsidR="00471F40" w:rsidRPr="00B76314" w:rsidRDefault="00471F40" w:rsidP="00220E73">
      <w:pPr>
        <w:widowControl w:val="0"/>
        <w:numPr>
          <w:ilvl w:val="1"/>
          <w:numId w:val="18"/>
        </w:numPr>
        <w:tabs>
          <w:tab w:val="clear" w:pos="284"/>
          <w:tab w:val="right" w:pos="709"/>
        </w:tabs>
        <w:ind w:left="709"/>
        <w:rPr>
          <w:szCs w:val="22"/>
          <w:lang w:val="sr-Latn-RS"/>
        </w:rPr>
      </w:pPr>
      <w:r w:rsidRPr="00B76314">
        <w:rPr>
          <w:szCs w:val="22"/>
          <w:lang w:val="sr-Latn-RS"/>
        </w:rPr>
        <w:t xml:space="preserve">rastvorom </w:t>
      </w:r>
      <w:r w:rsidR="00950EE8" w:rsidRPr="00B76314">
        <w:rPr>
          <w:szCs w:val="22"/>
          <w:lang w:val="sr-Latn-RS"/>
        </w:rPr>
        <w:t xml:space="preserve">za infuziju </w:t>
      </w:r>
      <w:r w:rsidRPr="00B76314">
        <w:rPr>
          <w:szCs w:val="22"/>
          <w:lang w:val="sr-Latn-RS"/>
        </w:rPr>
        <w:t>natrijum</w:t>
      </w:r>
      <w:r w:rsidR="00F67C01" w:rsidRPr="00B76314">
        <w:rPr>
          <w:szCs w:val="22"/>
          <w:lang w:val="sr-Latn-RS"/>
        </w:rPr>
        <w:t xml:space="preserve"> </w:t>
      </w:r>
      <w:r w:rsidRPr="00B76314">
        <w:rPr>
          <w:szCs w:val="22"/>
          <w:lang w:val="sr-Latn-RS"/>
        </w:rPr>
        <w:t>hlorida 9 mg/</w:t>
      </w:r>
      <w:r w:rsidR="006F3514" w:rsidRPr="00B76314">
        <w:rPr>
          <w:szCs w:val="22"/>
          <w:lang w:val="sr-Latn-RS"/>
        </w:rPr>
        <w:t>ml</w:t>
      </w:r>
      <w:r w:rsidR="000B6523" w:rsidRPr="00B76314">
        <w:rPr>
          <w:szCs w:val="22"/>
          <w:lang w:val="sr-Latn-RS"/>
        </w:rPr>
        <w:t xml:space="preserve"> </w:t>
      </w:r>
      <w:r w:rsidRPr="00B76314">
        <w:rPr>
          <w:szCs w:val="22"/>
          <w:lang w:val="sr-Latn-RS"/>
        </w:rPr>
        <w:t xml:space="preserve">(0,9%); ili </w:t>
      </w:r>
    </w:p>
    <w:p w14:paraId="0093B308" w14:textId="26ECF516" w:rsidR="00471F40" w:rsidRPr="00B76314" w:rsidRDefault="00471F40" w:rsidP="00220E73">
      <w:pPr>
        <w:widowControl w:val="0"/>
        <w:numPr>
          <w:ilvl w:val="1"/>
          <w:numId w:val="18"/>
        </w:numPr>
        <w:tabs>
          <w:tab w:val="clear" w:pos="284"/>
          <w:tab w:val="right" w:pos="709"/>
        </w:tabs>
        <w:ind w:left="709"/>
        <w:rPr>
          <w:szCs w:val="22"/>
          <w:lang w:val="sr-Latn-RS"/>
        </w:rPr>
      </w:pPr>
      <w:r w:rsidRPr="00B76314">
        <w:rPr>
          <w:szCs w:val="22"/>
          <w:lang w:val="sr-Latn-RS"/>
        </w:rPr>
        <w:t xml:space="preserve">rastvorom </w:t>
      </w:r>
      <w:r w:rsidR="00950EE8" w:rsidRPr="00B76314">
        <w:rPr>
          <w:szCs w:val="22"/>
          <w:lang w:val="sr-Latn-RS"/>
        </w:rPr>
        <w:t xml:space="preserve">za infuziju </w:t>
      </w:r>
      <w:r w:rsidRPr="00B76314">
        <w:rPr>
          <w:szCs w:val="22"/>
          <w:lang w:val="sr-Latn-RS"/>
        </w:rPr>
        <w:t>glukoze 50 mg/</w:t>
      </w:r>
      <w:r w:rsidR="006F3514" w:rsidRPr="00B76314">
        <w:rPr>
          <w:szCs w:val="22"/>
          <w:lang w:val="sr-Latn-RS"/>
        </w:rPr>
        <w:t>ml</w:t>
      </w:r>
      <w:r w:rsidR="000B6523" w:rsidRPr="00B76314">
        <w:rPr>
          <w:szCs w:val="22"/>
          <w:lang w:val="sr-Latn-RS"/>
        </w:rPr>
        <w:t xml:space="preserve"> </w:t>
      </w:r>
      <w:r w:rsidRPr="00B76314">
        <w:rPr>
          <w:szCs w:val="22"/>
          <w:lang w:val="sr-Latn-RS"/>
        </w:rPr>
        <w:t>(5%)</w:t>
      </w:r>
    </w:p>
    <w:p w14:paraId="3D47FADF" w14:textId="77777777" w:rsidR="00471F40" w:rsidRPr="00B76314" w:rsidRDefault="00471F40" w:rsidP="00220E73">
      <w:pPr>
        <w:widowControl w:val="0"/>
        <w:tabs>
          <w:tab w:val="clear" w:pos="284"/>
          <w:tab w:val="center" w:pos="4536"/>
          <w:tab w:val="right" w:pos="9072"/>
        </w:tabs>
        <w:rPr>
          <w:szCs w:val="22"/>
          <w:lang w:val="sr-Latn-RS"/>
        </w:rPr>
      </w:pPr>
    </w:p>
    <w:p w14:paraId="0D700300" w14:textId="77777777"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1. KORAK</w:t>
      </w:r>
    </w:p>
    <w:p w14:paraId="1D2FC89B" w14:textId="43488126" w:rsidR="00471F40" w:rsidRPr="00B76314" w:rsidRDefault="00471F40" w:rsidP="00220E73">
      <w:pPr>
        <w:widowControl w:val="0"/>
        <w:numPr>
          <w:ilvl w:val="0"/>
          <w:numId w:val="6"/>
        </w:numPr>
        <w:tabs>
          <w:tab w:val="clear" w:pos="284"/>
          <w:tab w:val="center" w:pos="720"/>
          <w:tab w:val="right" w:pos="9072"/>
        </w:tabs>
        <w:rPr>
          <w:szCs w:val="22"/>
          <w:lang w:val="sr-Latn-RS"/>
        </w:rPr>
      </w:pPr>
      <w:r w:rsidRPr="00B76314">
        <w:rPr>
          <w:szCs w:val="22"/>
          <w:lang w:val="sr-Latn-RS"/>
        </w:rPr>
        <w:t>Prov</w:t>
      </w:r>
      <w:r w:rsidR="002430FB" w:rsidRPr="00B76314">
        <w:rPr>
          <w:szCs w:val="22"/>
          <w:lang w:val="sr-Latn-RS"/>
        </w:rPr>
        <w:t>j</w:t>
      </w:r>
      <w:r w:rsidRPr="00B76314">
        <w:rPr>
          <w:szCs w:val="22"/>
          <w:lang w:val="sr-Latn-RS"/>
        </w:rPr>
        <w:t xml:space="preserve">erite da li Opdivo </w:t>
      </w:r>
      <w:r w:rsidR="00084DF8" w:rsidRPr="00B76314">
        <w:rPr>
          <w:szCs w:val="22"/>
          <w:lang w:val="sr-Latn-RS"/>
        </w:rPr>
        <w:t xml:space="preserve">koncentrat </w:t>
      </w:r>
      <w:r w:rsidR="00E53B0A" w:rsidRPr="00B76314">
        <w:rPr>
          <w:szCs w:val="22"/>
          <w:lang w:val="sr-Latn-RS"/>
        </w:rPr>
        <w:t xml:space="preserve">za rastvor </w:t>
      </w:r>
      <w:r w:rsidR="00084DF8" w:rsidRPr="00B76314">
        <w:rPr>
          <w:szCs w:val="22"/>
          <w:lang w:val="sr-Latn-RS"/>
        </w:rPr>
        <w:t xml:space="preserve">za infuziju </w:t>
      </w:r>
      <w:r w:rsidRPr="00B76314">
        <w:rPr>
          <w:szCs w:val="22"/>
          <w:lang w:val="sr-Latn-RS"/>
        </w:rPr>
        <w:t>sadrži čestice i da li je prom</w:t>
      </w:r>
      <w:r w:rsidR="002430FB" w:rsidRPr="00B76314">
        <w:rPr>
          <w:szCs w:val="22"/>
          <w:lang w:val="sr-Latn-RS"/>
        </w:rPr>
        <w:t>j</w:t>
      </w:r>
      <w:r w:rsidRPr="00B76314">
        <w:rPr>
          <w:szCs w:val="22"/>
          <w:lang w:val="sr-Latn-RS"/>
        </w:rPr>
        <w:t xml:space="preserve">enio boju. Nemojte da tresete bočicu. Opdivo </w:t>
      </w:r>
      <w:r w:rsidR="00084DF8" w:rsidRPr="00B76314">
        <w:rPr>
          <w:szCs w:val="22"/>
          <w:lang w:val="sr-Latn-RS"/>
        </w:rPr>
        <w:t xml:space="preserve">koncentrat </w:t>
      </w:r>
      <w:r w:rsidR="00E53B0A" w:rsidRPr="00B76314">
        <w:rPr>
          <w:szCs w:val="22"/>
          <w:lang w:val="sr-Latn-RS"/>
        </w:rPr>
        <w:t xml:space="preserve">za rastvor </w:t>
      </w:r>
      <w:r w:rsidR="00084DF8" w:rsidRPr="00B76314">
        <w:rPr>
          <w:szCs w:val="22"/>
          <w:lang w:val="sr-Latn-RS"/>
        </w:rPr>
        <w:t xml:space="preserve">za infuziju </w:t>
      </w:r>
      <w:r w:rsidRPr="00B76314">
        <w:rPr>
          <w:szCs w:val="22"/>
          <w:lang w:val="sr-Latn-RS"/>
        </w:rPr>
        <w:t>je bistra do opalescentna, bezbojna do bl</w:t>
      </w:r>
      <w:r w:rsidR="002430FB" w:rsidRPr="00B76314">
        <w:rPr>
          <w:szCs w:val="22"/>
          <w:lang w:val="sr-Latn-RS"/>
        </w:rPr>
        <w:t>ij</w:t>
      </w:r>
      <w:r w:rsidRPr="00B76314">
        <w:rPr>
          <w:szCs w:val="22"/>
          <w:lang w:val="sr-Latn-RS"/>
        </w:rPr>
        <w:t>edožuta tečnost. Odbacit</w:t>
      </w:r>
      <w:r w:rsidR="00084DF8" w:rsidRPr="00B76314">
        <w:rPr>
          <w:szCs w:val="22"/>
          <w:lang w:val="sr-Latn-RS"/>
        </w:rPr>
        <w:t>e</w:t>
      </w:r>
      <w:r w:rsidRPr="00B76314">
        <w:rPr>
          <w:szCs w:val="22"/>
          <w:lang w:val="sr-Latn-RS"/>
        </w:rPr>
        <w:t xml:space="preserve"> bočicu ako je rastvor zamućen, ako je prom</w:t>
      </w:r>
      <w:r w:rsidR="002430FB" w:rsidRPr="00B76314">
        <w:rPr>
          <w:szCs w:val="22"/>
          <w:lang w:val="sr-Latn-RS"/>
        </w:rPr>
        <w:t>j</w:t>
      </w:r>
      <w:r w:rsidRPr="00B76314">
        <w:rPr>
          <w:szCs w:val="22"/>
          <w:lang w:val="sr-Latn-RS"/>
        </w:rPr>
        <w:t>enio boju, ili sadrži druge čestice osim nekoliko providnih do b</w:t>
      </w:r>
      <w:r w:rsidR="002430FB" w:rsidRPr="00B76314">
        <w:rPr>
          <w:szCs w:val="22"/>
          <w:lang w:val="sr-Latn-RS"/>
        </w:rPr>
        <w:t>j</w:t>
      </w:r>
      <w:r w:rsidRPr="00B76314">
        <w:rPr>
          <w:szCs w:val="22"/>
          <w:lang w:val="sr-Latn-RS"/>
        </w:rPr>
        <w:t xml:space="preserve">eličastih čestica. </w:t>
      </w:r>
    </w:p>
    <w:p w14:paraId="4D2F9F3A" w14:textId="3149451B" w:rsidR="00471F40" w:rsidRPr="00B76314" w:rsidRDefault="00471F40" w:rsidP="00220E73">
      <w:pPr>
        <w:widowControl w:val="0"/>
        <w:numPr>
          <w:ilvl w:val="0"/>
          <w:numId w:val="6"/>
        </w:numPr>
        <w:tabs>
          <w:tab w:val="clear" w:pos="284"/>
          <w:tab w:val="center" w:pos="720"/>
          <w:tab w:val="right" w:pos="9072"/>
        </w:tabs>
        <w:rPr>
          <w:szCs w:val="22"/>
          <w:lang w:val="sr-Latn-RS"/>
        </w:rPr>
      </w:pPr>
      <w:r w:rsidRPr="00B76314">
        <w:rPr>
          <w:szCs w:val="22"/>
          <w:lang w:val="sr-Latn-RS"/>
        </w:rPr>
        <w:t>Izvucite potrebnu zapreminu Opdivo</w:t>
      </w:r>
      <w:r w:rsidR="00084DF8" w:rsidRPr="00B76314">
        <w:rPr>
          <w:szCs w:val="22"/>
          <w:lang w:val="sr-Latn-RS"/>
        </w:rPr>
        <w:t xml:space="preserve"> koncentrata </w:t>
      </w:r>
      <w:r w:rsidR="00E53B0A" w:rsidRPr="00B76314">
        <w:rPr>
          <w:szCs w:val="22"/>
          <w:lang w:val="sr-Latn-RS"/>
        </w:rPr>
        <w:t xml:space="preserve">za rastvor </w:t>
      </w:r>
      <w:r w:rsidR="00084DF8" w:rsidRPr="00B76314">
        <w:rPr>
          <w:szCs w:val="22"/>
          <w:lang w:val="sr-Latn-RS"/>
        </w:rPr>
        <w:t>za infuziju</w:t>
      </w:r>
      <w:r w:rsidRPr="00B76314">
        <w:rPr>
          <w:szCs w:val="22"/>
          <w:lang w:val="sr-Latn-RS"/>
        </w:rPr>
        <w:t xml:space="preserve"> odgovarajućim sterilnim špricem.</w:t>
      </w:r>
    </w:p>
    <w:p w14:paraId="36FC4166" w14:textId="77777777" w:rsidR="00471F40" w:rsidRPr="00B76314" w:rsidRDefault="00471F40" w:rsidP="00220E73">
      <w:pPr>
        <w:widowControl w:val="0"/>
        <w:tabs>
          <w:tab w:val="clear" w:pos="284"/>
          <w:tab w:val="center" w:pos="4536"/>
          <w:tab w:val="right" w:pos="9072"/>
        </w:tabs>
        <w:rPr>
          <w:szCs w:val="22"/>
          <w:lang w:val="sr-Latn-RS"/>
        </w:rPr>
      </w:pPr>
    </w:p>
    <w:p w14:paraId="0665AAEB" w14:textId="06536500"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2. KORAK</w:t>
      </w:r>
    </w:p>
    <w:p w14:paraId="055AAA14" w14:textId="1354CCC5" w:rsidR="00471F40" w:rsidRPr="00B76314" w:rsidRDefault="00471F40" w:rsidP="00220E73">
      <w:pPr>
        <w:widowControl w:val="0"/>
        <w:numPr>
          <w:ilvl w:val="0"/>
          <w:numId w:val="7"/>
        </w:numPr>
        <w:tabs>
          <w:tab w:val="clear" w:pos="284"/>
          <w:tab w:val="center" w:pos="720"/>
          <w:tab w:val="right" w:pos="9072"/>
        </w:tabs>
        <w:rPr>
          <w:szCs w:val="22"/>
          <w:lang w:val="sr-Latn-RS"/>
        </w:rPr>
      </w:pPr>
      <w:r w:rsidRPr="00B76314">
        <w:rPr>
          <w:szCs w:val="22"/>
          <w:lang w:val="sr-Latn-RS"/>
        </w:rPr>
        <w:t>Koncentrat prebacite u sterilnu praznu staklenu bocu ili posudu za intravensku prim</w:t>
      </w:r>
      <w:r w:rsidR="002430FB" w:rsidRPr="00B76314">
        <w:rPr>
          <w:szCs w:val="22"/>
          <w:lang w:val="sr-Latn-RS"/>
        </w:rPr>
        <w:t>j</w:t>
      </w:r>
      <w:r w:rsidRPr="00B76314">
        <w:rPr>
          <w:szCs w:val="22"/>
          <w:lang w:val="sr-Latn-RS"/>
        </w:rPr>
        <w:t>enu (PVC ili poliolefin).</w:t>
      </w:r>
    </w:p>
    <w:p w14:paraId="023B774B" w14:textId="41FC53A8" w:rsidR="001F08F4" w:rsidRPr="00B76314" w:rsidRDefault="00471F40" w:rsidP="00220E73">
      <w:pPr>
        <w:widowControl w:val="0"/>
        <w:numPr>
          <w:ilvl w:val="0"/>
          <w:numId w:val="7"/>
        </w:numPr>
        <w:tabs>
          <w:tab w:val="clear" w:pos="284"/>
          <w:tab w:val="center" w:pos="720"/>
          <w:tab w:val="right" w:pos="9072"/>
        </w:tabs>
        <w:rPr>
          <w:szCs w:val="22"/>
          <w:lang w:val="sr-Latn-RS"/>
        </w:rPr>
      </w:pPr>
      <w:r w:rsidRPr="00B76314">
        <w:rPr>
          <w:szCs w:val="22"/>
          <w:lang w:val="sr-Latn-RS"/>
        </w:rPr>
        <w:t xml:space="preserve">Ako je potrebno, razblažite ga </w:t>
      </w:r>
      <w:r w:rsidR="001F08F4" w:rsidRPr="00B76314">
        <w:rPr>
          <w:szCs w:val="22"/>
          <w:lang w:val="sr-Latn-RS"/>
        </w:rPr>
        <w:t xml:space="preserve">sa </w:t>
      </w:r>
      <w:r w:rsidRPr="00B76314">
        <w:rPr>
          <w:szCs w:val="22"/>
          <w:lang w:val="sr-Latn-RS"/>
        </w:rPr>
        <w:t xml:space="preserve">odgovarajućom zapreminom </w:t>
      </w:r>
      <w:r w:rsidR="001F08F4" w:rsidRPr="00B76314">
        <w:rPr>
          <w:szCs w:val="22"/>
          <w:lang w:val="sr-Latn-RS"/>
        </w:rPr>
        <w:t>0,9% (9 mg/</w:t>
      </w:r>
      <w:r w:rsidR="006F3514" w:rsidRPr="00B76314">
        <w:rPr>
          <w:szCs w:val="22"/>
          <w:lang w:val="sr-Latn-RS"/>
        </w:rPr>
        <w:t>ml</w:t>
      </w:r>
      <w:r w:rsidR="001F08F4" w:rsidRPr="00B76314">
        <w:rPr>
          <w:szCs w:val="22"/>
          <w:lang w:val="sr-Latn-RS"/>
        </w:rPr>
        <w:t xml:space="preserve">) </w:t>
      </w:r>
      <w:r w:rsidRPr="00B76314">
        <w:rPr>
          <w:szCs w:val="22"/>
          <w:lang w:val="sr-Latn-RS"/>
        </w:rPr>
        <w:t>rastvora natrijum</w:t>
      </w:r>
      <w:r w:rsidR="00F67C01" w:rsidRPr="00B76314">
        <w:rPr>
          <w:szCs w:val="22"/>
          <w:lang w:val="sr-Latn-RS"/>
        </w:rPr>
        <w:t xml:space="preserve"> </w:t>
      </w:r>
      <w:r w:rsidRPr="00B76314">
        <w:rPr>
          <w:szCs w:val="22"/>
          <w:lang w:val="sr-Latn-RS"/>
        </w:rPr>
        <w:t xml:space="preserve">hlorida za </w:t>
      </w:r>
      <w:r w:rsidR="001F08F4" w:rsidRPr="00B76314">
        <w:rPr>
          <w:szCs w:val="22"/>
          <w:lang w:val="sr-Latn-RS"/>
        </w:rPr>
        <w:t>infuziju</w:t>
      </w:r>
      <w:r w:rsidRPr="00B76314">
        <w:rPr>
          <w:szCs w:val="22"/>
          <w:lang w:val="sr-Latn-RS"/>
        </w:rPr>
        <w:t xml:space="preserve"> ili </w:t>
      </w:r>
      <w:r w:rsidR="001F08F4" w:rsidRPr="00B76314">
        <w:rPr>
          <w:szCs w:val="22"/>
          <w:lang w:val="sr-Latn-RS"/>
        </w:rPr>
        <w:t>5% (50 mg/</w:t>
      </w:r>
      <w:r w:rsidR="006F3514" w:rsidRPr="00B76314">
        <w:rPr>
          <w:szCs w:val="22"/>
          <w:lang w:val="sr-Latn-RS"/>
        </w:rPr>
        <w:t>ml</w:t>
      </w:r>
      <w:r w:rsidR="001F08F4" w:rsidRPr="00B76314">
        <w:rPr>
          <w:szCs w:val="22"/>
          <w:lang w:val="sr-Latn-RS"/>
        </w:rPr>
        <w:t xml:space="preserve">) </w:t>
      </w:r>
      <w:r w:rsidRPr="00B76314">
        <w:rPr>
          <w:szCs w:val="22"/>
          <w:lang w:val="sr-Latn-RS"/>
        </w:rPr>
        <w:t>rastvor</w:t>
      </w:r>
      <w:r w:rsidR="001F08F4" w:rsidRPr="00B76314">
        <w:rPr>
          <w:szCs w:val="22"/>
          <w:lang w:val="sr-Latn-RS"/>
        </w:rPr>
        <w:t>a</w:t>
      </w:r>
      <w:r w:rsidRPr="00B76314">
        <w:rPr>
          <w:szCs w:val="22"/>
          <w:lang w:val="sr-Latn-RS"/>
        </w:rPr>
        <w:t xml:space="preserve"> glukoze za </w:t>
      </w:r>
      <w:r w:rsidR="001F08F4" w:rsidRPr="00B76314">
        <w:rPr>
          <w:szCs w:val="22"/>
          <w:lang w:val="sr-Latn-RS"/>
        </w:rPr>
        <w:t>infuziju</w:t>
      </w:r>
      <w:r w:rsidRPr="00B76314">
        <w:rPr>
          <w:szCs w:val="22"/>
          <w:lang w:val="sr-Latn-RS"/>
        </w:rPr>
        <w:t>.</w:t>
      </w:r>
      <w:r w:rsidR="001F08F4" w:rsidRPr="00B76314">
        <w:rPr>
          <w:szCs w:val="22"/>
          <w:lang w:val="sr-Latn-RS"/>
        </w:rPr>
        <w:t xml:space="preserve"> </w:t>
      </w:r>
      <w:r w:rsidRPr="00B76314">
        <w:rPr>
          <w:szCs w:val="22"/>
          <w:lang w:val="sr-Latn-RS"/>
        </w:rPr>
        <w:t xml:space="preserve">Da bi se olakšala priprema, </w:t>
      </w:r>
      <w:r w:rsidRPr="00B76314">
        <w:rPr>
          <w:szCs w:val="22"/>
          <w:lang w:val="sr-Latn-RS"/>
        </w:rPr>
        <w:lastRenderedPageBreak/>
        <w:t xml:space="preserve">koncentrat </w:t>
      </w:r>
      <w:r w:rsidR="00E53B0A" w:rsidRPr="00B76314">
        <w:rPr>
          <w:szCs w:val="22"/>
          <w:lang w:val="sr-Latn-RS"/>
        </w:rPr>
        <w:t xml:space="preserve">za rastvor </w:t>
      </w:r>
      <w:r w:rsidRPr="00B76314">
        <w:rPr>
          <w:szCs w:val="22"/>
          <w:lang w:val="sr-Latn-RS"/>
        </w:rPr>
        <w:t xml:space="preserve">za infuziju se može direktno prebaciti u </w:t>
      </w:r>
      <w:r w:rsidR="001F08F4" w:rsidRPr="00B76314">
        <w:rPr>
          <w:szCs w:val="22"/>
          <w:lang w:val="sr-Latn-RS"/>
        </w:rPr>
        <w:t>posudu sa odgovarajućom</w:t>
      </w:r>
      <w:r w:rsidRPr="00B76314">
        <w:rPr>
          <w:szCs w:val="22"/>
          <w:lang w:val="sr-Latn-RS"/>
        </w:rPr>
        <w:t xml:space="preserve"> količin</w:t>
      </w:r>
      <w:r w:rsidR="001F08F4" w:rsidRPr="00B76314">
        <w:rPr>
          <w:szCs w:val="22"/>
          <w:lang w:val="sr-Latn-RS"/>
        </w:rPr>
        <w:t>om</w:t>
      </w:r>
      <w:r w:rsidRPr="00B76314">
        <w:rPr>
          <w:szCs w:val="22"/>
          <w:lang w:val="sr-Latn-RS"/>
        </w:rPr>
        <w:t xml:space="preserve"> </w:t>
      </w:r>
      <w:r w:rsidR="001F08F4" w:rsidRPr="00B76314">
        <w:rPr>
          <w:szCs w:val="22"/>
          <w:lang w:val="sr-Latn-RS"/>
        </w:rPr>
        <w:t>0,9% (9 mg/</w:t>
      </w:r>
      <w:r w:rsidR="006F3514" w:rsidRPr="00B76314">
        <w:rPr>
          <w:szCs w:val="22"/>
          <w:lang w:val="sr-Latn-RS"/>
        </w:rPr>
        <w:t>ml</w:t>
      </w:r>
      <w:r w:rsidR="001F08F4" w:rsidRPr="00B76314">
        <w:rPr>
          <w:szCs w:val="22"/>
          <w:lang w:val="sr-Latn-RS"/>
        </w:rPr>
        <w:t>) rastvora natrijum</w:t>
      </w:r>
      <w:r w:rsidR="00F67C01" w:rsidRPr="00B76314">
        <w:rPr>
          <w:szCs w:val="22"/>
          <w:lang w:val="sr-Latn-RS"/>
        </w:rPr>
        <w:t xml:space="preserve"> </w:t>
      </w:r>
      <w:r w:rsidR="001F08F4" w:rsidRPr="00B76314">
        <w:rPr>
          <w:szCs w:val="22"/>
          <w:lang w:val="sr-Latn-RS"/>
        </w:rPr>
        <w:t>hlorida za infuziju ili 5% (50 mg/</w:t>
      </w:r>
      <w:r w:rsidR="006F3514" w:rsidRPr="00B76314">
        <w:rPr>
          <w:szCs w:val="22"/>
          <w:lang w:val="sr-Latn-RS"/>
        </w:rPr>
        <w:t>ml</w:t>
      </w:r>
      <w:r w:rsidR="001F08F4" w:rsidRPr="00B76314">
        <w:rPr>
          <w:szCs w:val="22"/>
          <w:lang w:val="sr-Latn-RS"/>
        </w:rPr>
        <w:t xml:space="preserve">) rastvora glukoze za infuziju. </w:t>
      </w:r>
    </w:p>
    <w:p w14:paraId="3E5C2A4C" w14:textId="318C3930" w:rsidR="00471F40" w:rsidRPr="00B76314" w:rsidRDefault="00084DF8" w:rsidP="00220E73">
      <w:pPr>
        <w:widowControl w:val="0"/>
        <w:numPr>
          <w:ilvl w:val="0"/>
          <w:numId w:val="7"/>
        </w:numPr>
        <w:tabs>
          <w:tab w:val="clear" w:pos="284"/>
          <w:tab w:val="center" w:pos="720"/>
          <w:tab w:val="right" w:pos="9072"/>
        </w:tabs>
        <w:rPr>
          <w:szCs w:val="22"/>
          <w:lang w:val="sr-Latn-RS"/>
        </w:rPr>
      </w:pPr>
      <w:r w:rsidRPr="00B76314">
        <w:rPr>
          <w:szCs w:val="22"/>
          <w:lang w:val="sr-Latn-RS"/>
        </w:rPr>
        <w:t>N</w:t>
      </w:r>
      <w:r w:rsidR="002430FB" w:rsidRPr="00B76314">
        <w:rPr>
          <w:szCs w:val="22"/>
          <w:lang w:val="sr-Latn-RS"/>
        </w:rPr>
        <w:t>j</w:t>
      </w:r>
      <w:r w:rsidR="001F08F4" w:rsidRPr="00B76314">
        <w:rPr>
          <w:szCs w:val="22"/>
          <w:lang w:val="sr-Latn-RS"/>
        </w:rPr>
        <w:t>ež</w:t>
      </w:r>
      <w:r w:rsidR="00471F40" w:rsidRPr="00B76314">
        <w:rPr>
          <w:szCs w:val="22"/>
          <w:lang w:val="sr-Latn-RS"/>
        </w:rPr>
        <w:t>no prom</w:t>
      </w:r>
      <w:r w:rsidR="00E53B0A" w:rsidRPr="00B76314">
        <w:rPr>
          <w:szCs w:val="22"/>
          <w:lang w:val="sr-Latn-RS"/>
        </w:rPr>
        <w:t>i</w:t>
      </w:r>
      <w:r w:rsidR="002430FB" w:rsidRPr="00B76314">
        <w:rPr>
          <w:szCs w:val="22"/>
          <w:lang w:val="sr-Latn-RS"/>
        </w:rPr>
        <w:t>j</w:t>
      </w:r>
      <w:r w:rsidR="00471F40" w:rsidRPr="00B76314">
        <w:rPr>
          <w:szCs w:val="22"/>
          <w:lang w:val="sr-Latn-RS"/>
        </w:rPr>
        <w:t>ešajte infuziju okrećući</w:t>
      </w:r>
      <w:r w:rsidRPr="00B76314">
        <w:rPr>
          <w:szCs w:val="22"/>
          <w:lang w:val="sr-Latn-RS"/>
        </w:rPr>
        <w:t xml:space="preserve"> </w:t>
      </w:r>
      <w:r w:rsidR="00865223" w:rsidRPr="00B76314">
        <w:rPr>
          <w:szCs w:val="22"/>
          <w:lang w:val="sr-Latn-RS"/>
        </w:rPr>
        <w:t>posudu</w:t>
      </w:r>
      <w:r w:rsidR="00471F40" w:rsidRPr="00B76314">
        <w:rPr>
          <w:szCs w:val="22"/>
          <w:lang w:val="sr-Latn-RS"/>
        </w:rPr>
        <w:t xml:space="preserve"> </w:t>
      </w:r>
      <w:r w:rsidRPr="00B76314">
        <w:rPr>
          <w:szCs w:val="22"/>
          <w:lang w:val="sr-Latn-RS"/>
        </w:rPr>
        <w:t xml:space="preserve">u </w:t>
      </w:r>
      <w:r w:rsidR="00471F40" w:rsidRPr="00B76314">
        <w:rPr>
          <w:szCs w:val="22"/>
          <w:lang w:val="sr-Latn-RS"/>
        </w:rPr>
        <w:t>rukama. Nemojte</w:t>
      </w:r>
      <w:r w:rsidRPr="00B76314">
        <w:rPr>
          <w:szCs w:val="22"/>
          <w:lang w:val="sr-Latn-RS"/>
        </w:rPr>
        <w:t xml:space="preserve"> je</w:t>
      </w:r>
      <w:r w:rsidR="00471F40" w:rsidRPr="00B76314">
        <w:rPr>
          <w:szCs w:val="22"/>
          <w:lang w:val="sr-Latn-RS"/>
        </w:rPr>
        <w:t xml:space="preserve"> tresti.</w:t>
      </w:r>
    </w:p>
    <w:p w14:paraId="70CF8C56" w14:textId="77777777" w:rsidR="00471F40" w:rsidRPr="00B76314" w:rsidRDefault="00471F40" w:rsidP="00220E73">
      <w:pPr>
        <w:widowControl w:val="0"/>
        <w:tabs>
          <w:tab w:val="clear" w:pos="284"/>
          <w:tab w:val="center" w:pos="4536"/>
          <w:tab w:val="right" w:pos="9072"/>
        </w:tabs>
        <w:rPr>
          <w:szCs w:val="22"/>
          <w:lang w:val="sr-Latn-RS"/>
        </w:rPr>
      </w:pPr>
    </w:p>
    <w:p w14:paraId="6547B135" w14:textId="2D242A6E" w:rsidR="00471F40" w:rsidRPr="00B76314" w:rsidRDefault="00471F40" w:rsidP="00220E73">
      <w:pPr>
        <w:widowControl w:val="0"/>
        <w:tabs>
          <w:tab w:val="clear" w:pos="284"/>
          <w:tab w:val="center" w:pos="4536"/>
          <w:tab w:val="right" w:pos="9072"/>
        </w:tabs>
        <w:rPr>
          <w:i/>
          <w:szCs w:val="22"/>
          <w:u w:val="single"/>
          <w:lang w:val="sr-Latn-RS"/>
        </w:rPr>
      </w:pPr>
      <w:r w:rsidRPr="00B76314">
        <w:rPr>
          <w:i/>
          <w:szCs w:val="22"/>
          <w:u w:val="single"/>
          <w:lang w:val="sr-Latn-RS"/>
        </w:rPr>
        <w:t>Prim</w:t>
      </w:r>
      <w:r w:rsidR="002A4A0D" w:rsidRPr="00B76314">
        <w:rPr>
          <w:i/>
          <w:szCs w:val="22"/>
          <w:u w:val="single"/>
          <w:lang w:val="sr-Latn-RS"/>
        </w:rPr>
        <w:t>j</w:t>
      </w:r>
      <w:r w:rsidRPr="00B76314">
        <w:rPr>
          <w:i/>
          <w:szCs w:val="22"/>
          <w:u w:val="single"/>
          <w:lang w:val="sr-Latn-RS"/>
        </w:rPr>
        <w:t>ena</w:t>
      </w:r>
    </w:p>
    <w:p w14:paraId="0A6622BD" w14:textId="7139061C"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Infuzija l</w:t>
      </w:r>
      <w:r w:rsidR="002430FB" w:rsidRPr="00B76314">
        <w:rPr>
          <w:szCs w:val="22"/>
          <w:lang w:val="sr-Latn-RS"/>
        </w:rPr>
        <w:t>ij</w:t>
      </w:r>
      <w:r w:rsidRPr="00B76314">
        <w:rPr>
          <w:szCs w:val="22"/>
          <w:lang w:val="sr-Latn-RS"/>
        </w:rPr>
        <w:t xml:space="preserve">eka Opdivo </w:t>
      </w:r>
      <w:r w:rsidR="00E53B0A" w:rsidRPr="00B76314">
        <w:rPr>
          <w:szCs w:val="22"/>
          <w:lang w:val="sr-Latn-RS"/>
        </w:rPr>
        <w:t xml:space="preserve">se </w:t>
      </w:r>
      <w:r w:rsidRPr="00B76314">
        <w:rPr>
          <w:szCs w:val="22"/>
          <w:lang w:val="sr-Latn-RS"/>
        </w:rPr>
        <w:t>ne sm</w:t>
      </w:r>
      <w:r w:rsidR="002430FB" w:rsidRPr="00B76314">
        <w:rPr>
          <w:szCs w:val="22"/>
          <w:lang w:val="sr-Latn-RS"/>
        </w:rPr>
        <w:t>ij</w:t>
      </w:r>
      <w:r w:rsidRPr="00B76314">
        <w:rPr>
          <w:szCs w:val="22"/>
          <w:lang w:val="sr-Latn-RS"/>
        </w:rPr>
        <w:t xml:space="preserve">e </w:t>
      </w:r>
      <w:r w:rsidR="00E53B0A" w:rsidRPr="00B76314">
        <w:rPr>
          <w:szCs w:val="22"/>
          <w:lang w:val="sr-Latn-RS"/>
        </w:rPr>
        <w:t>primijeniti</w:t>
      </w:r>
      <w:r w:rsidRPr="00B76314">
        <w:rPr>
          <w:szCs w:val="22"/>
          <w:lang w:val="sr-Latn-RS"/>
        </w:rPr>
        <w:t xml:space="preserve"> kao brza intravenska ili bolus injekcija. </w:t>
      </w:r>
    </w:p>
    <w:p w14:paraId="0B4F5008" w14:textId="1E8886A7"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Infuzija l</w:t>
      </w:r>
      <w:r w:rsidR="002430FB" w:rsidRPr="00B76314">
        <w:rPr>
          <w:szCs w:val="22"/>
          <w:lang w:val="sr-Latn-RS"/>
        </w:rPr>
        <w:t>ij</w:t>
      </w:r>
      <w:r w:rsidRPr="00B76314">
        <w:rPr>
          <w:szCs w:val="22"/>
          <w:lang w:val="sr-Latn-RS"/>
        </w:rPr>
        <w:t>eka Opdivo se prim</w:t>
      </w:r>
      <w:r w:rsidR="002430FB" w:rsidRPr="00B76314">
        <w:rPr>
          <w:szCs w:val="22"/>
          <w:lang w:val="sr-Latn-RS"/>
        </w:rPr>
        <w:t>j</w:t>
      </w:r>
      <w:r w:rsidRPr="00B76314">
        <w:rPr>
          <w:szCs w:val="22"/>
          <w:lang w:val="sr-Latn-RS"/>
        </w:rPr>
        <w:t xml:space="preserve">enjuje intravenski tokom perioda od </w:t>
      </w:r>
      <w:r w:rsidR="00F14C30" w:rsidRPr="00B76314">
        <w:rPr>
          <w:szCs w:val="22"/>
          <w:lang w:val="sr-Latn-RS"/>
        </w:rPr>
        <w:t xml:space="preserve">30 ili </w:t>
      </w:r>
      <w:r w:rsidRPr="00B76314">
        <w:rPr>
          <w:szCs w:val="22"/>
          <w:lang w:val="sr-Latn-RS"/>
        </w:rPr>
        <w:t>60 minuta</w:t>
      </w:r>
      <w:r w:rsidR="00F14C30" w:rsidRPr="00B76314">
        <w:rPr>
          <w:szCs w:val="22"/>
          <w:lang w:val="sr-Latn-RS"/>
        </w:rPr>
        <w:t xml:space="preserve">, </w:t>
      </w:r>
      <w:r w:rsidR="00F14C30" w:rsidRPr="00B76314">
        <w:rPr>
          <w:szCs w:val="22"/>
        </w:rPr>
        <w:t>zavisno od doze</w:t>
      </w:r>
      <w:r w:rsidRPr="00B76314">
        <w:rPr>
          <w:szCs w:val="22"/>
          <w:lang w:val="sr-Latn-RS"/>
        </w:rPr>
        <w:t>.</w:t>
      </w:r>
    </w:p>
    <w:p w14:paraId="7CBDEC30" w14:textId="75F750C3"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L</w:t>
      </w:r>
      <w:r w:rsidR="002430FB" w:rsidRPr="00B76314">
        <w:rPr>
          <w:szCs w:val="22"/>
          <w:lang w:val="sr-Latn-RS"/>
        </w:rPr>
        <w:t>ij</w:t>
      </w:r>
      <w:r w:rsidRPr="00B76314">
        <w:rPr>
          <w:szCs w:val="22"/>
          <w:lang w:val="sr-Latn-RS"/>
        </w:rPr>
        <w:t>ek Opdivo ne sm</w:t>
      </w:r>
      <w:r w:rsidR="002430FB" w:rsidRPr="00B76314">
        <w:rPr>
          <w:szCs w:val="22"/>
          <w:lang w:val="sr-Latn-RS"/>
        </w:rPr>
        <w:t>ij</w:t>
      </w:r>
      <w:r w:rsidRPr="00B76314">
        <w:rPr>
          <w:szCs w:val="22"/>
          <w:lang w:val="sr-Latn-RS"/>
        </w:rPr>
        <w:t>e da se daje infunzijom istovremeno sa drugim l</w:t>
      </w:r>
      <w:r w:rsidR="002430FB" w:rsidRPr="00B76314">
        <w:rPr>
          <w:szCs w:val="22"/>
          <w:lang w:val="sr-Latn-RS"/>
        </w:rPr>
        <w:t>j</w:t>
      </w:r>
      <w:r w:rsidRPr="00B76314">
        <w:rPr>
          <w:szCs w:val="22"/>
          <w:lang w:val="sr-Latn-RS"/>
        </w:rPr>
        <w:t>ekovima kroz istu vensku liniju. Za infuziju upotr</w:t>
      </w:r>
      <w:r w:rsidR="0098484D" w:rsidRPr="00B76314">
        <w:rPr>
          <w:szCs w:val="22"/>
          <w:lang w:val="sr-Latn-RS"/>
        </w:rPr>
        <w:t>ij</w:t>
      </w:r>
      <w:r w:rsidRPr="00B76314">
        <w:rPr>
          <w:szCs w:val="22"/>
          <w:lang w:val="sr-Latn-RS"/>
        </w:rPr>
        <w:t>ebite poseban infuzioni sistem.</w:t>
      </w:r>
    </w:p>
    <w:p w14:paraId="1D1AF0DD" w14:textId="77777777" w:rsidR="00471F40" w:rsidRPr="00B76314" w:rsidRDefault="00471F40" w:rsidP="00220E73">
      <w:pPr>
        <w:widowControl w:val="0"/>
        <w:tabs>
          <w:tab w:val="clear" w:pos="284"/>
          <w:tab w:val="center" w:pos="4536"/>
          <w:tab w:val="right" w:pos="9072"/>
        </w:tabs>
        <w:rPr>
          <w:szCs w:val="22"/>
          <w:lang w:val="sr-Latn-RS"/>
        </w:rPr>
      </w:pPr>
    </w:p>
    <w:p w14:paraId="2D9718D7" w14:textId="33AC5C67"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Upotr</w:t>
      </w:r>
      <w:r w:rsidR="0098484D" w:rsidRPr="00B76314">
        <w:rPr>
          <w:szCs w:val="22"/>
          <w:lang w:val="sr-Latn-RS"/>
        </w:rPr>
        <w:t>ij</w:t>
      </w:r>
      <w:r w:rsidRPr="00B76314">
        <w:rPr>
          <w:szCs w:val="22"/>
          <w:lang w:val="sr-Latn-RS"/>
        </w:rPr>
        <w:t xml:space="preserve">ebite infuzioni set, sterilan i apirogen </w:t>
      </w:r>
      <w:r w:rsidRPr="00B76314">
        <w:rPr>
          <w:i/>
          <w:szCs w:val="22"/>
          <w:lang w:val="sr-Latn-RS"/>
        </w:rPr>
        <w:t>in-line</w:t>
      </w:r>
      <w:r w:rsidRPr="00B76314">
        <w:rPr>
          <w:szCs w:val="22"/>
          <w:lang w:val="sr-Latn-RS"/>
        </w:rPr>
        <w:t xml:space="preserve"> filter male sposobnosti </w:t>
      </w:r>
      <w:r w:rsidR="0098484D" w:rsidRPr="00B76314">
        <w:rPr>
          <w:szCs w:val="22"/>
          <w:lang w:val="sr-Latn-RS"/>
        </w:rPr>
        <w:t xml:space="preserve">vezivanja </w:t>
      </w:r>
      <w:r w:rsidRPr="00B76314">
        <w:rPr>
          <w:szCs w:val="22"/>
          <w:lang w:val="sr-Latn-RS"/>
        </w:rPr>
        <w:t>proteina (veličina pora od 0,2 mikrometra do 1,2 mikrometra).</w:t>
      </w:r>
    </w:p>
    <w:p w14:paraId="18A0BFAF" w14:textId="77777777" w:rsidR="00471F40" w:rsidRPr="00B76314" w:rsidRDefault="00471F40" w:rsidP="00220E73">
      <w:pPr>
        <w:widowControl w:val="0"/>
        <w:tabs>
          <w:tab w:val="clear" w:pos="284"/>
          <w:tab w:val="center" w:pos="4536"/>
          <w:tab w:val="right" w:pos="9072"/>
        </w:tabs>
        <w:rPr>
          <w:szCs w:val="22"/>
          <w:lang w:val="sr-Latn-RS"/>
        </w:rPr>
      </w:pPr>
    </w:p>
    <w:p w14:paraId="69E64C4D" w14:textId="32B00074"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Infuzija l</w:t>
      </w:r>
      <w:r w:rsidR="002430FB" w:rsidRPr="00B76314">
        <w:rPr>
          <w:szCs w:val="22"/>
          <w:lang w:val="sr-Latn-RS"/>
        </w:rPr>
        <w:t>ij</w:t>
      </w:r>
      <w:r w:rsidRPr="00B76314">
        <w:rPr>
          <w:szCs w:val="22"/>
          <w:lang w:val="sr-Latn-RS"/>
        </w:rPr>
        <w:t xml:space="preserve">eka Opdivo je kompatibilna sa bocama od PVC-a i poliolefina, staklenim bocama, infuzionim kompletima od PVC-a i </w:t>
      </w:r>
      <w:r w:rsidRPr="00B76314">
        <w:rPr>
          <w:i/>
          <w:szCs w:val="22"/>
          <w:lang w:val="sr-Latn-RS"/>
        </w:rPr>
        <w:t>in-line</w:t>
      </w:r>
      <w:r w:rsidRPr="00B76314">
        <w:rPr>
          <w:szCs w:val="22"/>
          <w:lang w:val="sr-Latn-RS"/>
        </w:rPr>
        <w:t xml:space="preserve"> filterima koji imaju polietersulfonske membrane sa veličinom pora od 0,2  mikrometra do 1,2 mikrometra.</w:t>
      </w:r>
    </w:p>
    <w:p w14:paraId="430A1ADC" w14:textId="77777777" w:rsidR="00471F40" w:rsidRPr="00B76314" w:rsidRDefault="00471F40" w:rsidP="00220E73">
      <w:pPr>
        <w:widowControl w:val="0"/>
        <w:tabs>
          <w:tab w:val="clear" w:pos="284"/>
          <w:tab w:val="center" w:pos="4536"/>
          <w:tab w:val="right" w:pos="9072"/>
        </w:tabs>
        <w:rPr>
          <w:szCs w:val="22"/>
          <w:lang w:val="sr-Latn-RS"/>
        </w:rPr>
      </w:pPr>
    </w:p>
    <w:p w14:paraId="75B5518B" w14:textId="66698AE7"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Nakon prim</w:t>
      </w:r>
      <w:r w:rsidR="002430FB" w:rsidRPr="00B76314">
        <w:rPr>
          <w:szCs w:val="22"/>
          <w:lang w:val="sr-Latn-RS"/>
        </w:rPr>
        <w:t>j</w:t>
      </w:r>
      <w:r w:rsidRPr="00B76314">
        <w:rPr>
          <w:szCs w:val="22"/>
          <w:lang w:val="sr-Latn-RS"/>
        </w:rPr>
        <w:t xml:space="preserve">ene doze nivolumaba isperite liniju </w:t>
      </w:r>
      <w:r w:rsidR="00084DF8" w:rsidRPr="00B76314">
        <w:rPr>
          <w:szCs w:val="22"/>
          <w:lang w:val="sr-Latn-RS"/>
        </w:rPr>
        <w:t>0,9% (9 mg/</w:t>
      </w:r>
      <w:r w:rsidR="006F3514" w:rsidRPr="00B76314">
        <w:rPr>
          <w:szCs w:val="22"/>
          <w:lang w:val="sr-Latn-RS"/>
        </w:rPr>
        <w:t>ml</w:t>
      </w:r>
      <w:r w:rsidR="00084DF8" w:rsidRPr="00B76314">
        <w:rPr>
          <w:szCs w:val="22"/>
          <w:lang w:val="sr-Latn-RS"/>
        </w:rPr>
        <w:t>) rastvorom natrijum</w:t>
      </w:r>
      <w:r w:rsidR="00F67C01" w:rsidRPr="00B76314">
        <w:rPr>
          <w:szCs w:val="22"/>
          <w:lang w:val="sr-Latn-RS"/>
        </w:rPr>
        <w:t xml:space="preserve"> </w:t>
      </w:r>
      <w:r w:rsidR="00084DF8" w:rsidRPr="00B76314">
        <w:rPr>
          <w:szCs w:val="22"/>
          <w:lang w:val="sr-Latn-RS"/>
        </w:rPr>
        <w:t>hlorida za infuziju ili 5% (50 mg/</w:t>
      </w:r>
      <w:r w:rsidR="006F3514" w:rsidRPr="00B76314">
        <w:rPr>
          <w:szCs w:val="22"/>
          <w:lang w:val="sr-Latn-RS"/>
        </w:rPr>
        <w:t>ml</w:t>
      </w:r>
      <w:r w:rsidR="00084DF8" w:rsidRPr="00B76314">
        <w:rPr>
          <w:szCs w:val="22"/>
          <w:lang w:val="sr-Latn-RS"/>
        </w:rPr>
        <w:t>) rastvorom glukoze za infuziju</w:t>
      </w:r>
      <w:r w:rsidRPr="00B76314">
        <w:rPr>
          <w:szCs w:val="22"/>
          <w:lang w:val="sr-Latn-RS"/>
        </w:rPr>
        <w:t>.</w:t>
      </w:r>
    </w:p>
    <w:p w14:paraId="480649B7" w14:textId="5201CCEA"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 xml:space="preserve"> </w:t>
      </w:r>
    </w:p>
    <w:p w14:paraId="3446D403" w14:textId="77777777" w:rsidR="00471F40" w:rsidRPr="00B76314" w:rsidRDefault="00471F40" w:rsidP="00220E73">
      <w:pPr>
        <w:widowControl w:val="0"/>
        <w:tabs>
          <w:tab w:val="clear" w:pos="284"/>
          <w:tab w:val="center" w:pos="4536"/>
          <w:tab w:val="right" w:pos="9072"/>
        </w:tabs>
        <w:rPr>
          <w:i/>
          <w:szCs w:val="22"/>
          <w:u w:val="single"/>
          <w:lang w:val="sr-Latn-RS"/>
        </w:rPr>
      </w:pPr>
      <w:r w:rsidRPr="00B76314">
        <w:rPr>
          <w:i/>
          <w:szCs w:val="22"/>
          <w:u w:val="single"/>
          <w:lang w:val="sr-Latn-RS"/>
        </w:rPr>
        <w:t>Odlaganje</w:t>
      </w:r>
    </w:p>
    <w:p w14:paraId="1C404B76" w14:textId="05B5AFAB" w:rsidR="00471F40" w:rsidRPr="00B76314" w:rsidRDefault="00471F40" w:rsidP="00220E73">
      <w:pPr>
        <w:widowControl w:val="0"/>
        <w:tabs>
          <w:tab w:val="clear" w:pos="284"/>
          <w:tab w:val="center" w:pos="4536"/>
          <w:tab w:val="right" w:pos="9072"/>
        </w:tabs>
        <w:rPr>
          <w:szCs w:val="22"/>
          <w:lang w:val="sr-Latn-RS"/>
        </w:rPr>
      </w:pPr>
      <w:r w:rsidRPr="00B76314">
        <w:rPr>
          <w:szCs w:val="22"/>
          <w:lang w:val="sr-Latn-RS"/>
        </w:rPr>
        <w:t>Neupotr</w:t>
      </w:r>
      <w:r w:rsidR="002430FB" w:rsidRPr="00B76314">
        <w:rPr>
          <w:szCs w:val="22"/>
          <w:lang w:val="sr-Latn-RS"/>
        </w:rPr>
        <w:t>ij</w:t>
      </w:r>
      <w:r w:rsidRPr="00B76314">
        <w:rPr>
          <w:szCs w:val="22"/>
          <w:lang w:val="sr-Latn-RS"/>
        </w:rPr>
        <w:t>ebljeni rastvor za infuziju ne sm</w:t>
      </w:r>
      <w:r w:rsidR="002430FB" w:rsidRPr="00B76314">
        <w:rPr>
          <w:szCs w:val="22"/>
          <w:lang w:val="sr-Latn-RS"/>
        </w:rPr>
        <w:t>ij</w:t>
      </w:r>
      <w:r w:rsidR="00865223" w:rsidRPr="00B76314">
        <w:rPr>
          <w:szCs w:val="22"/>
          <w:lang w:val="sr-Latn-RS"/>
        </w:rPr>
        <w:t>e se čuvati za kasniju ponovnu</w:t>
      </w:r>
      <w:r w:rsidRPr="00B76314">
        <w:rPr>
          <w:szCs w:val="22"/>
          <w:lang w:val="sr-Latn-RS"/>
        </w:rPr>
        <w:t xml:space="preserve"> upotrebu. Neiskorišćeni l</w:t>
      </w:r>
      <w:r w:rsidR="002430FB" w:rsidRPr="00B76314">
        <w:rPr>
          <w:szCs w:val="22"/>
          <w:lang w:val="sr-Latn-RS"/>
        </w:rPr>
        <w:t>ij</w:t>
      </w:r>
      <w:r w:rsidRPr="00B76314">
        <w:rPr>
          <w:szCs w:val="22"/>
          <w:lang w:val="sr-Latn-RS"/>
        </w:rPr>
        <w:t xml:space="preserve">ek ili otpadni materijal </w:t>
      </w:r>
      <w:r w:rsidR="004F4961" w:rsidRPr="00B76314">
        <w:rPr>
          <w:szCs w:val="22"/>
          <w:lang w:val="sr-Latn-RS"/>
        </w:rPr>
        <w:t>odbaciti</w:t>
      </w:r>
      <w:r w:rsidRPr="00B76314">
        <w:rPr>
          <w:szCs w:val="22"/>
          <w:lang w:val="sr-Latn-RS"/>
        </w:rPr>
        <w:t xml:space="preserve"> u skladu sa </w:t>
      </w:r>
      <w:r w:rsidR="00084DF8" w:rsidRPr="00B76314">
        <w:rPr>
          <w:szCs w:val="22"/>
          <w:lang w:val="sr-Latn-RS"/>
        </w:rPr>
        <w:t>važećim</w:t>
      </w:r>
      <w:r w:rsidRPr="00B76314">
        <w:rPr>
          <w:szCs w:val="22"/>
          <w:lang w:val="sr-Latn-RS"/>
        </w:rPr>
        <w:t xml:space="preserve"> propisima.</w:t>
      </w:r>
    </w:p>
    <w:p w14:paraId="2620E2B4" w14:textId="5126FDCA" w:rsidR="0098484D" w:rsidRDefault="0098484D" w:rsidP="00220E73">
      <w:pPr>
        <w:widowControl w:val="0"/>
        <w:tabs>
          <w:tab w:val="clear" w:pos="284"/>
          <w:tab w:val="center" w:pos="4536"/>
          <w:tab w:val="right" w:pos="9072"/>
        </w:tabs>
        <w:rPr>
          <w:szCs w:val="22"/>
          <w:lang w:val="sr-Latn-RS"/>
        </w:rPr>
      </w:pPr>
    </w:p>
    <w:p w14:paraId="5FE31BA0" w14:textId="77777777" w:rsidR="00622A10" w:rsidRPr="00B76314" w:rsidRDefault="00622A10" w:rsidP="00220E73">
      <w:pPr>
        <w:widowControl w:val="0"/>
        <w:tabs>
          <w:tab w:val="clear" w:pos="284"/>
          <w:tab w:val="center" w:pos="4536"/>
          <w:tab w:val="right" w:pos="9072"/>
        </w:tabs>
        <w:rPr>
          <w:szCs w:val="22"/>
          <w:lang w:val="sr-Latn-RS"/>
        </w:rPr>
      </w:pPr>
    </w:p>
    <w:p w14:paraId="1248B912" w14:textId="77777777" w:rsidR="00CE09F3" w:rsidRPr="00B76314" w:rsidRDefault="00CE09F3" w:rsidP="00220E73">
      <w:pPr>
        <w:pStyle w:val="NASLOV123"/>
        <w:widowControl w:val="0"/>
        <w:spacing w:before="0" w:after="0"/>
      </w:pPr>
      <w:r w:rsidRPr="00B76314">
        <w:t xml:space="preserve">7. NOSILAC DOZVOLE </w:t>
      </w:r>
    </w:p>
    <w:p w14:paraId="0AF0952D" w14:textId="77777777" w:rsidR="00585CC6" w:rsidRPr="00B76314" w:rsidRDefault="00585CC6" w:rsidP="00220E73">
      <w:pPr>
        <w:widowControl w:val="0"/>
        <w:rPr>
          <w:szCs w:val="22"/>
          <w:lang w:val="sr-Latn-RS"/>
        </w:rPr>
      </w:pPr>
    </w:p>
    <w:p w14:paraId="4A978436" w14:textId="514030B0" w:rsidR="00CE09F3" w:rsidRPr="00B76314" w:rsidRDefault="00471F40" w:rsidP="00220E73">
      <w:pPr>
        <w:widowControl w:val="0"/>
        <w:rPr>
          <w:szCs w:val="22"/>
        </w:rPr>
      </w:pPr>
      <w:r w:rsidRPr="00B76314">
        <w:rPr>
          <w:szCs w:val="22"/>
          <w:lang w:val="sr-Latn-RS"/>
        </w:rPr>
        <w:t xml:space="preserve">AMICUS </w:t>
      </w:r>
      <w:r w:rsidR="000C0022" w:rsidRPr="00B76314">
        <w:rPr>
          <w:szCs w:val="22"/>
          <w:lang w:val="sr-Latn-RS"/>
        </w:rPr>
        <w:t>Pharma</w:t>
      </w:r>
      <w:r w:rsidRPr="00B76314">
        <w:rPr>
          <w:szCs w:val="22"/>
          <w:lang w:val="sr-Latn-RS"/>
        </w:rPr>
        <w:t xml:space="preserve"> </w:t>
      </w:r>
      <w:r w:rsidR="000C0022" w:rsidRPr="00B76314">
        <w:rPr>
          <w:szCs w:val="22"/>
          <w:lang w:val="sr-Latn-RS"/>
        </w:rPr>
        <w:t>d</w:t>
      </w:r>
      <w:r w:rsidRPr="00B76314">
        <w:rPr>
          <w:szCs w:val="22"/>
          <w:lang w:val="sr-Latn-RS"/>
        </w:rPr>
        <w:t>.</w:t>
      </w:r>
      <w:r w:rsidR="000C0022" w:rsidRPr="00B76314">
        <w:rPr>
          <w:szCs w:val="22"/>
          <w:lang w:val="sr-Latn-RS"/>
        </w:rPr>
        <w:t>o</w:t>
      </w:r>
      <w:r w:rsidRPr="00B76314">
        <w:rPr>
          <w:szCs w:val="22"/>
          <w:lang w:val="sr-Latn-RS"/>
        </w:rPr>
        <w:t>.</w:t>
      </w:r>
      <w:r w:rsidR="000C0022" w:rsidRPr="00B76314">
        <w:rPr>
          <w:szCs w:val="22"/>
          <w:lang w:val="sr-Latn-RS"/>
        </w:rPr>
        <w:t>o</w:t>
      </w:r>
      <w:r w:rsidRPr="00B76314">
        <w:rPr>
          <w:szCs w:val="22"/>
          <w:lang w:val="sr-Latn-RS"/>
        </w:rPr>
        <w:t>.</w:t>
      </w:r>
      <w:r w:rsidR="00801FFC" w:rsidRPr="00B76314">
        <w:rPr>
          <w:szCs w:val="22"/>
          <w:lang w:val="sr-Latn-RS"/>
        </w:rPr>
        <w:t xml:space="preserve"> Podgorica</w:t>
      </w:r>
      <w:r w:rsidRPr="00B76314">
        <w:rPr>
          <w:szCs w:val="22"/>
          <w:lang w:val="sr-Latn-RS"/>
        </w:rPr>
        <w:t xml:space="preserve">, </w:t>
      </w:r>
      <w:r w:rsidR="000C0022" w:rsidRPr="00B76314">
        <w:rPr>
          <w:szCs w:val="22"/>
          <w:lang w:val="sr-Latn-RS"/>
        </w:rPr>
        <w:t xml:space="preserve">Bulevar Džordža Vašingtona </w:t>
      </w:r>
      <w:r w:rsidR="00801FFC" w:rsidRPr="00B76314">
        <w:rPr>
          <w:szCs w:val="22"/>
          <w:lang w:val="sr-Latn-RS"/>
        </w:rPr>
        <w:t xml:space="preserve">br. </w:t>
      </w:r>
      <w:r w:rsidR="000C0022" w:rsidRPr="00B76314">
        <w:rPr>
          <w:szCs w:val="22"/>
          <w:lang w:val="sr-Latn-RS"/>
        </w:rPr>
        <w:t>51, Podgorica</w:t>
      </w:r>
      <w:r w:rsidR="00801FFC" w:rsidRPr="00B76314">
        <w:rPr>
          <w:szCs w:val="22"/>
          <w:lang w:val="sr-Latn-RS"/>
        </w:rPr>
        <w:t>, Crna Gora</w:t>
      </w:r>
    </w:p>
    <w:p w14:paraId="31B7F38B" w14:textId="360DED63" w:rsidR="00CE09F3" w:rsidRDefault="00CE09F3" w:rsidP="00220E73">
      <w:pPr>
        <w:widowControl w:val="0"/>
        <w:rPr>
          <w:szCs w:val="22"/>
        </w:rPr>
      </w:pPr>
    </w:p>
    <w:p w14:paraId="4F58D132" w14:textId="77777777" w:rsidR="00622A10" w:rsidRPr="00B76314" w:rsidRDefault="00622A10" w:rsidP="00220E73">
      <w:pPr>
        <w:widowControl w:val="0"/>
        <w:rPr>
          <w:szCs w:val="22"/>
        </w:rPr>
      </w:pPr>
    </w:p>
    <w:p w14:paraId="7906F2DC" w14:textId="3225DC80" w:rsidR="00CE09F3" w:rsidRPr="00B76314" w:rsidRDefault="00CE09F3" w:rsidP="00220E73">
      <w:pPr>
        <w:pStyle w:val="NASLOV123"/>
        <w:widowControl w:val="0"/>
        <w:spacing w:before="0" w:after="0"/>
        <w:rPr>
          <w:lang w:val="sr-Latn-CS"/>
        </w:rPr>
      </w:pPr>
      <w:r w:rsidRPr="00B76314">
        <w:rPr>
          <w:lang w:val="ru-RU"/>
        </w:rPr>
        <w:t xml:space="preserve">8. </w:t>
      </w:r>
      <w:r w:rsidRPr="00B76314">
        <w:rPr>
          <w:lang w:val="sv-SE"/>
        </w:rPr>
        <w:t>BROJ(EVI) DOZVOLE(A) ZA STAVLJANJE L</w:t>
      </w:r>
      <w:r w:rsidR="00252871" w:rsidRPr="00B76314">
        <w:rPr>
          <w:lang w:val="sv-SE"/>
        </w:rPr>
        <w:t>IJ</w:t>
      </w:r>
      <w:r w:rsidRPr="00B76314">
        <w:rPr>
          <w:lang w:val="sv-SE"/>
        </w:rPr>
        <w:t>EKA U PROMET</w:t>
      </w:r>
    </w:p>
    <w:p w14:paraId="1E4B774D" w14:textId="77777777" w:rsidR="00984878" w:rsidRPr="00B76314" w:rsidRDefault="00984878" w:rsidP="00220E73">
      <w:pPr>
        <w:widowControl w:val="0"/>
        <w:rPr>
          <w:szCs w:val="22"/>
          <w:lang w:val="sr-Latn-RS"/>
        </w:rPr>
      </w:pPr>
    </w:p>
    <w:p w14:paraId="22129157" w14:textId="554DCA8F" w:rsidR="00DA2F6B" w:rsidRPr="00B76314" w:rsidRDefault="00DA2F6B" w:rsidP="00220E73">
      <w:pPr>
        <w:widowControl w:val="0"/>
        <w:rPr>
          <w:szCs w:val="22"/>
          <w:lang w:val="sr-Latn-RS"/>
        </w:rPr>
      </w:pPr>
      <w:r w:rsidRPr="00B76314">
        <w:rPr>
          <w:szCs w:val="22"/>
          <w:lang w:val="sr-Latn-RS"/>
        </w:rPr>
        <w:t xml:space="preserve">Opdivo, </w:t>
      </w:r>
      <w:r w:rsidR="00A141BD" w:rsidRPr="00B76314">
        <w:rPr>
          <w:szCs w:val="22"/>
          <w:lang w:val="sr-Latn-RS"/>
        </w:rPr>
        <w:t>10mg/</w:t>
      </w:r>
      <w:r w:rsidR="006F3514" w:rsidRPr="00B76314">
        <w:rPr>
          <w:szCs w:val="22"/>
          <w:lang w:val="sr-Latn-RS"/>
        </w:rPr>
        <w:t>ml</w:t>
      </w:r>
      <w:r w:rsidR="00A141BD" w:rsidRPr="00B76314">
        <w:rPr>
          <w:szCs w:val="22"/>
          <w:lang w:val="sr-Latn-RS"/>
        </w:rPr>
        <w:t xml:space="preserve">, </w:t>
      </w:r>
      <w:r w:rsidRPr="00B76314">
        <w:rPr>
          <w:szCs w:val="22"/>
          <w:lang w:val="sr-Latn-RS"/>
        </w:rPr>
        <w:t xml:space="preserve">koncentrat za rastvor za infuziju, </w:t>
      </w:r>
      <w:r w:rsidR="006F3514" w:rsidRPr="00B76314">
        <w:rPr>
          <w:szCs w:val="22"/>
          <w:lang w:val="sr-Latn-RS"/>
        </w:rPr>
        <w:t>1x4ml</w:t>
      </w:r>
      <w:r w:rsidRPr="00B76314">
        <w:rPr>
          <w:szCs w:val="22"/>
          <w:lang w:val="sr-Latn-RS"/>
        </w:rPr>
        <w:t>, (40mg/4</w:t>
      </w:r>
      <w:r w:rsidR="006F3514" w:rsidRPr="00B76314">
        <w:rPr>
          <w:szCs w:val="22"/>
          <w:lang w:val="sr-Latn-RS"/>
        </w:rPr>
        <w:t>ml</w:t>
      </w:r>
      <w:r w:rsidRPr="00B76314">
        <w:rPr>
          <w:szCs w:val="22"/>
          <w:lang w:val="sr-Latn-RS"/>
        </w:rPr>
        <w:t xml:space="preserve">): </w:t>
      </w:r>
      <w:r w:rsidR="00A236DF" w:rsidRPr="00B76314">
        <w:rPr>
          <w:bCs/>
          <w:szCs w:val="22"/>
          <w:lang w:val="sr-Latn-ME"/>
        </w:rPr>
        <w:t>2030/23/36 – 6375</w:t>
      </w:r>
    </w:p>
    <w:p w14:paraId="1D82A33B" w14:textId="645D2657" w:rsidR="00DA2F6B" w:rsidRPr="00B76314" w:rsidRDefault="00DA2F6B" w:rsidP="00220E73">
      <w:pPr>
        <w:widowControl w:val="0"/>
        <w:rPr>
          <w:szCs w:val="22"/>
          <w:lang w:val="sr-Latn-RS"/>
        </w:rPr>
      </w:pPr>
      <w:r w:rsidRPr="00B76314">
        <w:rPr>
          <w:szCs w:val="22"/>
          <w:lang w:val="sr-Latn-RS"/>
        </w:rPr>
        <w:t>Opdivo,</w:t>
      </w:r>
      <w:r w:rsidR="00A141BD" w:rsidRPr="00B76314">
        <w:rPr>
          <w:szCs w:val="22"/>
          <w:lang w:val="sr-Latn-RS"/>
        </w:rPr>
        <w:t xml:space="preserve"> 10mg/</w:t>
      </w:r>
      <w:r w:rsidR="006F3514" w:rsidRPr="00B76314">
        <w:rPr>
          <w:szCs w:val="22"/>
          <w:lang w:val="sr-Latn-RS"/>
        </w:rPr>
        <w:t>ml</w:t>
      </w:r>
      <w:r w:rsidR="00A141BD" w:rsidRPr="00B76314">
        <w:rPr>
          <w:szCs w:val="22"/>
          <w:lang w:val="sr-Latn-RS"/>
        </w:rPr>
        <w:t xml:space="preserve">,  </w:t>
      </w:r>
      <w:r w:rsidRPr="00B76314">
        <w:rPr>
          <w:szCs w:val="22"/>
          <w:lang w:val="sr-Latn-RS"/>
        </w:rPr>
        <w:t xml:space="preserve">koncentrat za rastvor za infuziju, </w:t>
      </w:r>
      <w:r w:rsidR="00A141BD" w:rsidRPr="00B76314">
        <w:rPr>
          <w:szCs w:val="22"/>
          <w:lang w:val="sr-Latn-RS"/>
        </w:rPr>
        <w:t>1x10</w:t>
      </w:r>
      <w:r w:rsidR="006F3514" w:rsidRPr="00B76314">
        <w:rPr>
          <w:szCs w:val="22"/>
          <w:lang w:val="sr-Latn-RS"/>
        </w:rPr>
        <w:t>ml</w:t>
      </w:r>
      <w:r w:rsidRPr="00B76314">
        <w:rPr>
          <w:szCs w:val="22"/>
          <w:lang w:val="sr-Latn-RS"/>
        </w:rPr>
        <w:t xml:space="preserve"> (100mg/10</w:t>
      </w:r>
      <w:r w:rsidR="006F3514" w:rsidRPr="00B76314">
        <w:rPr>
          <w:szCs w:val="22"/>
          <w:lang w:val="sr-Latn-RS"/>
        </w:rPr>
        <w:t>ml</w:t>
      </w:r>
      <w:r w:rsidRPr="00B76314">
        <w:rPr>
          <w:szCs w:val="22"/>
          <w:lang w:val="sr-Latn-RS"/>
        </w:rPr>
        <w:t>):</w:t>
      </w:r>
      <w:r w:rsidR="00A236DF" w:rsidRPr="00B76314">
        <w:rPr>
          <w:bCs/>
          <w:szCs w:val="22"/>
          <w:lang w:val="sr-Latn-ME"/>
        </w:rPr>
        <w:t xml:space="preserve"> 2030/23/37 – 6376</w:t>
      </w:r>
    </w:p>
    <w:p w14:paraId="59A8AC9A" w14:textId="13BAC9E0" w:rsidR="00984878" w:rsidRPr="00B76314" w:rsidRDefault="00984878" w:rsidP="00220E73">
      <w:pPr>
        <w:widowControl w:val="0"/>
        <w:rPr>
          <w:szCs w:val="22"/>
          <w:lang w:val="sr-Latn-CS"/>
        </w:rPr>
      </w:pPr>
      <w:r w:rsidRPr="00B76314">
        <w:rPr>
          <w:szCs w:val="22"/>
          <w:lang w:val="sr-Latn-RS"/>
        </w:rPr>
        <w:t xml:space="preserve">Opdivo, </w:t>
      </w:r>
      <w:r w:rsidR="00A141BD" w:rsidRPr="00B76314">
        <w:rPr>
          <w:szCs w:val="22"/>
          <w:lang w:val="sr-Latn-RS"/>
        </w:rPr>
        <w:t>10mg/</w:t>
      </w:r>
      <w:r w:rsidR="006F3514" w:rsidRPr="00B76314">
        <w:rPr>
          <w:szCs w:val="22"/>
          <w:lang w:val="sr-Latn-RS"/>
        </w:rPr>
        <w:t>ml</w:t>
      </w:r>
      <w:r w:rsidR="00A141BD" w:rsidRPr="00B76314">
        <w:rPr>
          <w:szCs w:val="22"/>
          <w:lang w:val="sr-Latn-RS"/>
        </w:rPr>
        <w:t xml:space="preserve">, </w:t>
      </w:r>
      <w:r w:rsidRPr="00B76314">
        <w:rPr>
          <w:szCs w:val="22"/>
          <w:lang w:val="sr-Latn-RS"/>
        </w:rPr>
        <w:t>koncentrat za rastvor za infuziju, 1x12</w:t>
      </w:r>
      <w:r w:rsidR="006F3514" w:rsidRPr="00B76314">
        <w:rPr>
          <w:szCs w:val="22"/>
          <w:lang w:val="sr-Latn-RS"/>
        </w:rPr>
        <w:t>ml</w:t>
      </w:r>
      <w:r w:rsidRPr="00B76314">
        <w:rPr>
          <w:szCs w:val="22"/>
          <w:lang w:val="sr-Latn-RS"/>
        </w:rPr>
        <w:t xml:space="preserve"> (120mg/</w:t>
      </w:r>
      <w:r w:rsidR="006F3514" w:rsidRPr="00B76314">
        <w:rPr>
          <w:szCs w:val="22"/>
          <w:lang w:val="sr-Latn-RS"/>
        </w:rPr>
        <w:t>ml</w:t>
      </w:r>
      <w:r w:rsidR="00A141BD" w:rsidRPr="00B76314">
        <w:rPr>
          <w:szCs w:val="22"/>
          <w:lang w:val="sr-Latn-RS"/>
        </w:rPr>
        <w:t>12</w:t>
      </w:r>
      <w:r w:rsidR="006F3514" w:rsidRPr="00B76314">
        <w:rPr>
          <w:szCs w:val="22"/>
          <w:lang w:val="sr-Latn-RS"/>
        </w:rPr>
        <w:t>ml</w:t>
      </w:r>
      <w:r w:rsidRPr="00B76314">
        <w:rPr>
          <w:szCs w:val="22"/>
          <w:lang w:val="sr-Latn-RS"/>
        </w:rPr>
        <w:t>):</w:t>
      </w:r>
      <w:r w:rsidR="00A236DF" w:rsidRPr="00B76314">
        <w:rPr>
          <w:szCs w:val="22"/>
          <w:lang w:val="sr-Latn-RS"/>
        </w:rPr>
        <w:t xml:space="preserve"> 2030/23/39 – 8331</w:t>
      </w:r>
    </w:p>
    <w:p w14:paraId="1A9FDA2F" w14:textId="6494B590" w:rsidR="00585CC6" w:rsidRPr="00B76314" w:rsidRDefault="00DA2F6B" w:rsidP="00220E73">
      <w:pPr>
        <w:widowControl w:val="0"/>
        <w:rPr>
          <w:szCs w:val="22"/>
          <w:lang w:val="sr-Latn-RS"/>
        </w:rPr>
      </w:pPr>
      <w:r w:rsidRPr="00B76314">
        <w:rPr>
          <w:szCs w:val="22"/>
          <w:lang w:val="sr-Latn-RS"/>
        </w:rPr>
        <w:t xml:space="preserve">Opdivo, </w:t>
      </w:r>
      <w:r w:rsidR="00A141BD" w:rsidRPr="00B76314">
        <w:rPr>
          <w:szCs w:val="22"/>
          <w:lang w:val="sr-Latn-RS"/>
        </w:rPr>
        <w:t>10mg/</w:t>
      </w:r>
      <w:r w:rsidR="006F3514" w:rsidRPr="00B76314">
        <w:rPr>
          <w:szCs w:val="22"/>
          <w:lang w:val="sr-Latn-RS"/>
        </w:rPr>
        <w:t>ml</w:t>
      </w:r>
      <w:r w:rsidR="00A141BD" w:rsidRPr="00B76314">
        <w:rPr>
          <w:szCs w:val="22"/>
          <w:lang w:val="sr-Latn-RS"/>
        </w:rPr>
        <w:t xml:space="preserve">, </w:t>
      </w:r>
      <w:r w:rsidRPr="00B76314">
        <w:rPr>
          <w:szCs w:val="22"/>
          <w:lang w:val="sr-Latn-RS"/>
        </w:rPr>
        <w:t xml:space="preserve">koncentrat za rastvor za infuziju, </w:t>
      </w:r>
      <w:r w:rsidR="00A141BD" w:rsidRPr="00B76314">
        <w:rPr>
          <w:szCs w:val="22"/>
          <w:lang w:val="sr-Latn-RS"/>
        </w:rPr>
        <w:t>1x24</w:t>
      </w:r>
      <w:r w:rsidR="006F3514" w:rsidRPr="00B76314">
        <w:rPr>
          <w:szCs w:val="22"/>
          <w:lang w:val="sr-Latn-RS"/>
        </w:rPr>
        <w:t>ml</w:t>
      </w:r>
      <w:r w:rsidRPr="00B76314">
        <w:rPr>
          <w:szCs w:val="22"/>
          <w:lang w:val="sr-Latn-RS"/>
        </w:rPr>
        <w:t xml:space="preserve"> (240mg/24</w:t>
      </w:r>
      <w:r w:rsidR="006F3514" w:rsidRPr="00B76314">
        <w:rPr>
          <w:szCs w:val="22"/>
          <w:lang w:val="sr-Latn-RS"/>
        </w:rPr>
        <w:t>ml</w:t>
      </w:r>
      <w:r w:rsidR="00820331" w:rsidRPr="00B76314">
        <w:rPr>
          <w:szCs w:val="22"/>
          <w:lang w:val="sr-Latn-RS"/>
        </w:rPr>
        <w:t>)</w:t>
      </w:r>
      <w:r w:rsidRPr="00B76314">
        <w:rPr>
          <w:szCs w:val="22"/>
          <w:lang w:val="sr-Latn-RS"/>
        </w:rPr>
        <w:t>:</w:t>
      </w:r>
      <w:r w:rsidR="00A236DF" w:rsidRPr="00B76314">
        <w:rPr>
          <w:szCs w:val="22"/>
          <w:lang w:val="sr-Latn-RS"/>
        </w:rPr>
        <w:t xml:space="preserve"> 2030/23/40 – 6377</w:t>
      </w:r>
    </w:p>
    <w:p w14:paraId="4989F987" w14:textId="2FCC3099" w:rsidR="00C34449" w:rsidRDefault="00C34449" w:rsidP="00220E73">
      <w:pPr>
        <w:widowControl w:val="0"/>
        <w:rPr>
          <w:szCs w:val="22"/>
        </w:rPr>
      </w:pPr>
    </w:p>
    <w:p w14:paraId="47712271" w14:textId="77777777" w:rsidR="00622A10" w:rsidRPr="00B76314" w:rsidRDefault="00622A10" w:rsidP="00220E73">
      <w:pPr>
        <w:widowControl w:val="0"/>
        <w:rPr>
          <w:szCs w:val="22"/>
        </w:rPr>
      </w:pPr>
    </w:p>
    <w:p w14:paraId="4D367BDF" w14:textId="2698AE0D" w:rsidR="00CE09F3" w:rsidRPr="00B76314" w:rsidRDefault="00CE09F3" w:rsidP="00220E73">
      <w:pPr>
        <w:pStyle w:val="NASLOV123"/>
        <w:widowControl w:val="0"/>
        <w:spacing w:before="0" w:after="0"/>
        <w:jc w:val="both"/>
      </w:pPr>
      <w:r w:rsidRPr="00B76314">
        <w:rPr>
          <w:lang w:val="ru-RU"/>
        </w:rPr>
        <w:t>9. DATUM PRVE DOZVOL</w:t>
      </w:r>
      <w:r w:rsidR="006243F6" w:rsidRPr="00B76314">
        <w:rPr>
          <w:lang w:val="sr-Latn-ME"/>
        </w:rPr>
        <w:t xml:space="preserve">E/ </w:t>
      </w:r>
      <w:r w:rsidRPr="00B76314">
        <w:rPr>
          <w:lang w:val="ru-RU"/>
        </w:rPr>
        <w:t>OBNOVE DOZVOLE</w:t>
      </w:r>
      <w:r w:rsidRPr="00B76314">
        <w:t xml:space="preserve"> </w:t>
      </w:r>
      <w:r w:rsidRPr="00B76314">
        <w:rPr>
          <w:lang w:val="sv-SE"/>
        </w:rPr>
        <w:t>ZA STAVLJANJE L</w:t>
      </w:r>
      <w:r w:rsidR="00252871" w:rsidRPr="00B76314">
        <w:rPr>
          <w:lang w:val="sv-SE"/>
        </w:rPr>
        <w:t>IJ</w:t>
      </w:r>
      <w:r w:rsidRPr="00B76314">
        <w:rPr>
          <w:lang w:val="sv-SE"/>
        </w:rPr>
        <w:t>EKA U PROMET</w:t>
      </w:r>
    </w:p>
    <w:p w14:paraId="283495D6" w14:textId="77777777" w:rsidR="007D1DDA" w:rsidRPr="00B76314" w:rsidRDefault="007D1DDA" w:rsidP="00220E73">
      <w:pPr>
        <w:widowControl w:val="0"/>
        <w:rPr>
          <w:i/>
          <w:iCs/>
          <w:szCs w:val="22"/>
          <w:lang w:val="sr-Latn-RS"/>
        </w:rPr>
      </w:pPr>
    </w:p>
    <w:p w14:paraId="1A5E7171" w14:textId="1B69950D" w:rsidR="00D6092C" w:rsidRPr="00B76314" w:rsidRDefault="00A236DF" w:rsidP="00220E73">
      <w:pPr>
        <w:pStyle w:val="NASLOV123"/>
        <w:widowControl w:val="0"/>
        <w:spacing w:before="0" w:after="0"/>
        <w:jc w:val="both"/>
        <w:rPr>
          <w:b w:val="0"/>
          <w:lang w:val="sr-Latn-RS"/>
        </w:rPr>
      </w:pPr>
      <w:r w:rsidRPr="00B76314">
        <w:rPr>
          <w:b w:val="0"/>
          <w:lang w:val="sr-Latn-RS"/>
        </w:rPr>
        <w:t>11.01.2023. godine</w:t>
      </w:r>
    </w:p>
    <w:p w14:paraId="2C350EB6" w14:textId="4F83F16E" w:rsidR="005710BB" w:rsidRDefault="005710BB" w:rsidP="00220E73">
      <w:pPr>
        <w:pStyle w:val="NASLOV123"/>
        <w:widowControl w:val="0"/>
        <w:spacing w:before="0" w:after="0"/>
        <w:rPr>
          <w:lang w:val="sr-Latn-RS"/>
        </w:rPr>
      </w:pPr>
    </w:p>
    <w:p w14:paraId="13D1ED85" w14:textId="77777777" w:rsidR="00622A10" w:rsidRPr="00B76314" w:rsidRDefault="00622A10" w:rsidP="00220E73">
      <w:pPr>
        <w:pStyle w:val="NASLOV123"/>
        <w:widowControl w:val="0"/>
        <w:spacing w:before="0" w:after="0"/>
        <w:rPr>
          <w:lang w:val="sr-Latn-RS"/>
        </w:rPr>
      </w:pPr>
    </w:p>
    <w:p w14:paraId="798AFE8A" w14:textId="724A9996" w:rsidR="008809A4" w:rsidRPr="00B76314" w:rsidRDefault="00CE09F3" w:rsidP="00220E73">
      <w:pPr>
        <w:pStyle w:val="NASLOV123"/>
        <w:widowControl w:val="0"/>
        <w:spacing w:before="0" w:after="0"/>
      </w:pPr>
      <w:r w:rsidRPr="00B76314">
        <w:t>10. DATUM REVIZIJE TEKS</w:t>
      </w:r>
      <w:r w:rsidR="006160B1" w:rsidRPr="00B76314">
        <w:t>TA</w:t>
      </w:r>
    </w:p>
    <w:p w14:paraId="6FDF9C87" w14:textId="77777777" w:rsidR="00622A10" w:rsidRDefault="00622A10" w:rsidP="00220E73">
      <w:pPr>
        <w:pStyle w:val="NASLOV123"/>
        <w:widowControl w:val="0"/>
        <w:spacing w:before="0" w:after="0"/>
        <w:rPr>
          <w:b w:val="0"/>
          <w:bCs/>
          <w:i/>
          <w:iCs/>
        </w:rPr>
      </w:pPr>
    </w:p>
    <w:p w14:paraId="7FBF1A3F" w14:textId="1EA63DFC" w:rsidR="00E866C0" w:rsidRPr="00622A10" w:rsidRDefault="003F3C6F" w:rsidP="00220E73">
      <w:pPr>
        <w:pStyle w:val="NASLOV123"/>
        <w:widowControl w:val="0"/>
        <w:spacing w:before="0" w:after="0"/>
        <w:rPr>
          <w:b w:val="0"/>
          <w:bCs/>
        </w:rPr>
      </w:pPr>
      <w:r w:rsidRPr="00622A10">
        <w:rPr>
          <w:b w:val="0"/>
          <w:bCs/>
          <w:iCs/>
        </w:rPr>
        <w:t>Maj, 2025.</w:t>
      </w:r>
      <w:r w:rsidR="00622A10">
        <w:rPr>
          <w:b w:val="0"/>
          <w:bCs/>
          <w:iCs/>
        </w:rPr>
        <w:t xml:space="preserve"> godine</w:t>
      </w:r>
      <w:bookmarkStart w:id="61" w:name="_GoBack"/>
      <w:bookmarkEnd w:id="61"/>
    </w:p>
    <w:sectPr w:rsidR="00E866C0" w:rsidRPr="00622A10" w:rsidSect="00220E73">
      <w:footerReference w:type="even" r:id="rId59"/>
      <w:footerReference w:type="default" r:id="rId60"/>
      <w:pgSz w:w="11907" w:h="16840" w:code="9"/>
      <w:pgMar w:top="851" w:right="1418" w:bottom="851" w:left="1418"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57750" w14:textId="77777777" w:rsidR="00CA451E" w:rsidRDefault="00CA451E">
      <w:r>
        <w:separator/>
      </w:r>
    </w:p>
  </w:endnote>
  <w:endnote w:type="continuationSeparator" w:id="0">
    <w:p w14:paraId="501316F5" w14:textId="77777777" w:rsidR="00CA451E" w:rsidRDefault="00CA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Arial"/>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Klee One"/>
    <w:panose1 w:val="00000000000000000000"/>
    <w:charset w:val="80"/>
    <w:family w:val="auto"/>
    <w:notTrueType/>
    <w:pitch w:val="default"/>
    <w:sig w:usb0="00000001" w:usb1="08070000" w:usb2="00000010" w:usb3="00000000" w:csb0="0002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6F4B1" w14:textId="77777777" w:rsidR="00530AB2" w:rsidRDefault="00530AB2" w:rsidP="009B7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5D756" w14:textId="77777777" w:rsidR="00530AB2" w:rsidRDefault="00530AB2">
    <w:pPr>
      <w:pStyle w:val="Footer"/>
      <w:ind w:right="360"/>
    </w:pPr>
  </w:p>
  <w:p w14:paraId="1E9CE6B2" w14:textId="77777777" w:rsidR="00530AB2" w:rsidRDefault="00530AB2"/>
  <w:p w14:paraId="3764E77F" w14:textId="77777777" w:rsidR="00530AB2" w:rsidRDefault="00530AB2"/>
  <w:p w14:paraId="679DF3A1" w14:textId="77777777" w:rsidR="00530AB2" w:rsidRDefault="00530AB2"/>
  <w:p w14:paraId="69C50B1D" w14:textId="77777777" w:rsidR="00530AB2" w:rsidRDefault="00530A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F0DA0" w14:textId="3B9E710D" w:rsidR="00530AB2" w:rsidRPr="00220E73" w:rsidRDefault="00530AB2" w:rsidP="00220E73">
    <w:pPr>
      <w:pStyle w:val="Footer"/>
      <w:tabs>
        <w:tab w:val="left" w:pos="5448"/>
      </w:tabs>
      <w:jc w:val="center"/>
      <w:rPr>
        <w:sz w:val="28"/>
      </w:rPr>
    </w:pPr>
    <w:sdt>
      <w:sdtPr>
        <w:id w:val="25862803"/>
        <w:docPartObj>
          <w:docPartGallery w:val="Page Numbers (Bottom of Page)"/>
          <w:docPartUnique/>
        </w:docPartObj>
      </w:sdtPr>
      <w:sdtEndPr>
        <w:rPr>
          <w:sz w:val="28"/>
        </w:rPr>
      </w:sdtEndPr>
      <w:sdtContent>
        <w:sdt>
          <w:sdtPr>
            <w:rPr>
              <w:sz w:val="28"/>
            </w:rPr>
            <w:id w:val="565050477"/>
            <w:docPartObj>
              <w:docPartGallery w:val="Page Numbers (Top of Page)"/>
              <w:docPartUnique/>
            </w:docPartObj>
          </w:sdtPr>
          <w:sdtContent>
            <w:r w:rsidRPr="00220E73">
              <w:rPr>
                <w:szCs w:val="18"/>
              </w:rPr>
              <w:fldChar w:fldCharType="begin"/>
            </w:r>
            <w:r w:rsidRPr="00220E73">
              <w:rPr>
                <w:szCs w:val="18"/>
              </w:rPr>
              <w:instrText xml:space="preserve"> PAGE </w:instrText>
            </w:r>
            <w:r w:rsidRPr="00220E73">
              <w:rPr>
                <w:szCs w:val="18"/>
              </w:rPr>
              <w:fldChar w:fldCharType="separate"/>
            </w:r>
            <w:r w:rsidR="00622A10">
              <w:rPr>
                <w:noProof/>
                <w:szCs w:val="18"/>
              </w:rPr>
              <w:t>118</w:t>
            </w:r>
            <w:r w:rsidRPr="00220E73">
              <w:rPr>
                <w:szCs w:val="18"/>
              </w:rPr>
              <w:fldChar w:fldCharType="end"/>
            </w:r>
            <w:r w:rsidRPr="00220E73">
              <w:rPr>
                <w:szCs w:val="18"/>
              </w:rPr>
              <w:t xml:space="preserve">/ </w:t>
            </w:r>
            <w:r w:rsidRPr="00220E73">
              <w:rPr>
                <w:szCs w:val="18"/>
              </w:rPr>
              <w:fldChar w:fldCharType="begin"/>
            </w:r>
            <w:r w:rsidRPr="00220E73">
              <w:rPr>
                <w:szCs w:val="18"/>
              </w:rPr>
              <w:instrText xml:space="preserve"> NUMPAGES  </w:instrText>
            </w:r>
            <w:r w:rsidRPr="00220E73">
              <w:rPr>
                <w:szCs w:val="18"/>
              </w:rPr>
              <w:fldChar w:fldCharType="separate"/>
            </w:r>
            <w:r w:rsidR="00622A10">
              <w:rPr>
                <w:noProof/>
                <w:szCs w:val="18"/>
              </w:rPr>
              <w:t>119</w:t>
            </w:r>
            <w:r w:rsidRPr="00220E73">
              <w:rPr>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A8888" w14:textId="77777777" w:rsidR="00CA451E" w:rsidRDefault="00CA451E">
      <w:r>
        <w:separator/>
      </w:r>
    </w:p>
  </w:footnote>
  <w:footnote w:type="continuationSeparator" w:id="0">
    <w:p w14:paraId="1ABE82EE" w14:textId="77777777" w:rsidR="00CA451E" w:rsidRDefault="00CA4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1" w15:restartNumberingAfterBreak="0">
    <w:nsid w:val="11872621"/>
    <w:multiLevelType w:val="hybridMultilevel"/>
    <w:tmpl w:val="0B72683C"/>
    <w:lvl w:ilvl="0" w:tplc="6FF2FB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0616F"/>
    <w:multiLevelType w:val="hybridMultilevel"/>
    <w:tmpl w:val="49B8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D32A2"/>
    <w:multiLevelType w:val="hybridMultilevel"/>
    <w:tmpl w:val="934EB1C8"/>
    <w:lvl w:ilvl="0" w:tplc="1A20B6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92F38D7"/>
    <w:multiLevelType w:val="hybridMultilevel"/>
    <w:tmpl w:val="A62E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F4D26"/>
    <w:multiLevelType w:val="hybridMultilevel"/>
    <w:tmpl w:val="BDC6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9E4CCD"/>
    <w:multiLevelType w:val="hybridMultilevel"/>
    <w:tmpl w:val="14EE6F80"/>
    <w:lvl w:ilvl="0" w:tplc="4B4C05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C13E1"/>
    <w:multiLevelType w:val="hybridMultilevel"/>
    <w:tmpl w:val="C9D2F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E66849"/>
    <w:multiLevelType w:val="singleLevel"/>
    <w:tmpl w:val="AD04EE68"/>
    <w:lvl w:ilvl="0">
      <w:start w:val="1"/>
      <w:numFmt w:val="bullet"/>
      <w:lvlText w:val=""/>
      <w:lvlJc w:val="left"/>
      <w:pPr>
        <w:ind w:left="720" w:hanging="360"/>
      </w:pPr>
      <w:rPr>
        <w:rFonts w:ascii="Wingdings" w:hAnsi="Wingdings" w:hint="default"/>
      </w:rPr>
    </w:lvl>
  </w:abstractNum>
  <w:abstractNum w:abstractNumId="10" w15:restartNumberingAfterBreak="0">
    <w:nsid w:val="52486364"/>
    <w:multiLevelType w:val="hybridMultilevel"/>
    <w:tmpl w:val="8E94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03373"/>
    <w:multiLevelType w:val="hybridMultilevel"/>
    <w:tmpl w:val="2112FF2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580634B7"/>
    <w:multiLevelType w:val="hybridMultilevel"/>
    <w:tmpl w:val="314E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F2BF9"/>
    <w:multiLevelType w:val="hybridMultilevel"/>
    <w:tmpl w:val="842861B8"/>
    <w:lvl w:ilvl="0" w:tplc="C2C243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C56FE"/>
    <w:multiLevelType w:val="hybridMultilevel"/>
    <w:tmpl w:val="90FA2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722BC1"/>
    <w:multiLevelType w:val="hybridMultilevel"/>
    <w:tmpl w:val="3CD07CCE"/>
    <w:lvl w:ilvl="0" w:tplc="FFFFFFFF">
      <w:start w:val="1"/>
      <w:numFmt w:val="bullet"/>
      <w:lvlText w:val=""/>
      <w:lvlJc w:val="left"/>
      <w:pPr>
        <w:ind w:left="720" w:hanging="360"/>
      </w:pPr>
      <w:rPr>
        <w:rFonts w:ascii="Symbol" w:hAnsi="Symbol" w:hint="default"/>
      </w:rPr>
    </w:lvl>
    <w:lvl w:ilvl="1" w:tplc="12187816">
      <w:numFmt w:val="bullet"/>
      <w:lvlText w:val="•"/>
      <w:lvlJc w:val="left"/>
      <w:pPr>
        <w:ind w:left="1440" w:hanging="360"/>
      </w:pPr>
      <w:rPr>
        <w:rFonts w:ascii="Calibri" w:hAnsi="Calibri" w:hint="default"/>
        <w:caps w:val="0"/>
        <w:strike w:val="0"/>
        <w:dstrike w:val="0"/>
        <w:vanish w:val="0"/>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C3E5AF1"/>
    <w:multiLevelType w:val="hybridMultilevel"/>
    <w:tmpl w:val="466C27A4"/>
    <w:lvl w:ilvl="0" w:tplc="48788A98">
      <w:start w:val="2"/>
      <w:numFmt w:val="decimal"/>
      <w:lvlText w:val="%1."/>
      <w:lvlJc w:val="left"/>
      <w:pPr>
        <w:ind w:left="520" w:hanging="207"/>
      </w:pPr>
      <w:rPr>
        <w:rFonts w:ascii="Times New Roman" w:eastAsia="Times New Roman" w:hAnsi="Times New Roman" w:cs="Times New Roman" w:hint="default"/>
        <w:b w:val="0"/>
        <w:bCs w:val="0"/>
        <w:i w:val="0"/>
        <w:iCs w:val="0"/>
        <w:w w:val="103"/>
        <w:sz w:val="20"/>
        <w:szCs w:val="20"/>
      </w:rPr>
    </w:lvl>
    <w:lvl w:ilvl="1" w:tplc="8F8EBA34">
      <w:numFmt w:val="bullet"/>
      <w:lvlText w:val="•"/>
      <w:lvlJc w:val="left"/>
      <w:pPr>
        <w:ind w:left="1434" w:hanging="207"/>
      </w:pPr>
      <w:rPr>
        <w:rFonts w:hint="default"/>
      </w:rPr>
    </w:lvl>
    <w:lvl w:ilvl="2" w:tplc="F782D4B6">
      <w:numFmt w:val="bullet"/>
      <w:lvlText w:val="•"/>
      <w:lvlJc w:val="left"/>
      <w:pPr>
        <w:ind w:left="2348" w:hanging="207"/>
      </w:pPr>
      <w:rPr>
        <w:rFonts w:hint="default"/>
      </w:rPr>
    </w:lvl>
    <w:lvl w:ilvl="3" w:tplc="E876A932">
      <w:numFmt w:val="bullet"/>
      <w:lvlText w:val="•"/>
      <w:lvlJc w:val="left"/>
      <w:pPr>
        <w:ind w:left="3262" w:hanging="207"/>
      </w:pPr>
      <w:rPr>
        <w:rFonts w:hint="default"/>
      </w:rPr>
    </w:lvl>
    <w:lvl w:ilvl="4" w:tplc="81CE585E">
      <w:numFmt w:val="bullet"/>
      <w:lvlText w:val="•"/>
      <w:lvlJc w:val="left"/>
      <w:pPr>
        <w:ind w:left="4176" w:hanging="207"/>
      </w:pPr>
      <w:rPr>
        <w:rFonts w:hint="default"/>
      </w:rPr>
    </w:lvl>
    <w:lvl w:ilvl="5" w:tplc="7EF4F792">
      <w:numFmt w:val="bullet"/>
      <w:lvlText w:val="•"/>
      <w:lvlJc w:val="left"/>
      <w:pPr>
        <w:ind w:left="5090" w:hanging="207"/>
      </w:pPr>
      <w:rPr>
        <w:rFonts w:hint="default"/>
      </w:rPr>
    </w:lvl>
    <w:lvl w:ilvl="6" w:tplc="5E984EEA">
      <w:numFmt w:val="bullet"/>
      <w:lvlText w:val="•"/>
      <w:lvlJc w:val="left"/>
      <w:pPr>
        <w:ind w:left="6004" w:hanging="207"/>
      </w:pPr>
      <w:rPr>
        <w:rFonts w:hint="default"/>
      </w:rPr>
    </w:lvl>
    <w:lvl w:ilvl="7" w:tplc="F84AD8A6">
      <w:numFmt w:val="bullet"/>
      <w:lvlText w:val="•"/>
      <w:lvlJc w:val="left"/>
      <w:pPr>
        <w:ind w:left="6918" w:hanging="207"/>
      </w:pPr>
      <w:rPr>
        <w:rFonts w:hint="default"/>
      </w:rPr>
    </w:lvl>
    <w:lvl w:ilvl="8" w:tplc="04E63B80">
      <w:numFmt w:val="bullet"/>
      <w:lvlText w:val="•"/>
      <w:lvlJc w:val="left"/>
      <w:pPr>
        <w:ind w:left="7832" w:hanging="207"/>
      </w:pPr>
      <w:rPr>
        <w:rFonts w:hint="default"/>
      </w:rPr>
    </w:lvl>
  </w:abstractNum>
  <w:abstractNum w:abstractNumId="17" w15:restartNumberingAfterBreak="0">
    <w:nsid w:val="6CEF5F12"/>
    <w:multiLevelType w:val="hybridMultilevel"/>
    <w:tmpl w:val="E03A8A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1800217"/>
    <w:multiLevelType w:val="hybridMultilevel"/>
    <w:tmpl w:val="28468BD6"/>
    <w:lvl w:ilvl="0" w:tplc="62B637B2">
      <w:start w:val="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7C3C62"/>
    <w:multiLevelType w:val="hybridMultilevel"/>
    <w:tmpl w:val="597EA2D0"/>
    <w:lvl w:ilvl="0" w:tplc="FFFFFFFF">
      <w:start w:val="1"/>
      <w:numFmt w:val="bullet"/>
      <w:lvlText w:val=""/>
      <w:lvlJc w:val="left"/>
      <w:pPr>
        <w:ind w:left="720" w:hanging="360"/>
      </w:pPr>
      <w:rPr>
        <w:rFonts w:ascii="Symbol" w:hAnsi="Symbol" w:hint="default"/>
      </w:rPr>
    </w:lvl>
    <w:lvl w:ilvl="1" w:tplc="12187816">
      <w:numFmt w:val="bullet"/>
      <w:lvlText w:val="•"/>
      <w:lvlJc w:val="left"/>
      <w:pPr>
        <w:ind w:left="1440" w:hanging="360"/>
      </w:pPr>
      <w:rPr>
        <w:rFonts w:ascii="Calibri" w:hAnsi="Calibri" w:hint="default"/>
        <w:caps w:val="0"/>
        <w:strike w:val="0"/>
        <w:dstrike w:val="0"/>
        <w:vanish w:val="0"/>
        <w:vertAlign w:val="baseline"/>
      </w:rPr>
    </w:lvl>
    <w:lvl w:ilvl="2" w:tplc="B13CEFDA">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610A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
  </w:num>
  <w:num w:numId="2">
    <w:abstractNumId w:val="0"/>
    <w:lvlOverride w:ilvl="0">
      <w:startOverride w:val="7"/>
    </w:lvlOverride>
  </w:num>
  <w:num w:numId="3">
    <w:abstractNumId w:val="21"/>
  </w:num>
  <w:num w:numId="4">
    <w:abstractNumId w:val="5"/>
  </w:num>
  <w:num w:numId="5">
    <w:abstractNumId w:val="14"/>
  </w:num>
  <w:num w:numId="6">
    <w:abstractNumId w:val="2"/>
  </w:num>
  <w:num w:numId="7">
    <w:abstractNumId w:val="12"/>
  </w:num>
  <w:num w:numId="8">
    <w:abstractNumId w:val="7"/>
  </w:num>
  <w:num w:numId="9">
    <w:abstractNumId w:val="1"/>
  </w:num>
  <w:num w:numId="10">
    <w:abstractNumId w:val="3"/>
  </w:num>
  <w:num w:numId="11">
    <w:abstractNumId w:val="13"/>
  </w:num>
  <w:num w:numId="12">
    <w:abstractNumId w:val="8"/>
  </w:num>
  <w:num w:numId="13">
    <w:abstractNumId w:val="6"/>
  </w:num>
  <w:num w:numId="14">
    <w:abstractNumId w:val="18"/>
  </w:num>
  <w:num w:numId="15">
    <w:abstractNumId w:val="17"/>
  </w:num>
  <w:num w:numId="16">
    <w:abstractNumId w:val="16"/>
  </w:num>
  <w:num w:numId="17">
    <w:abstractNumId w:val="15"/>
  </w:num>
  <w:num w:numId="18">
    <w:abstractNumId w:val="19"/>
  </w:num>
  <w:num w:numId="19">
    <w:abstractNumId w:val="10"/>
  </w:num>
  <w:num w:numId="20">
    <w:abstractNumId w:val="20"/>
  </w:num>
  <w:num w:numId="21">
    <w:abstractNumId w:val="9"/>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fr-BE"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BE" w:vendorID="64" w:dllVersion="0" w:nlCheck="1" w:checkStyle="0"/>
  <w:activeWritingStyle w:appName="MSWord" w:lang="de-DE"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DA"/>
    <w:rsid w:val="00000592"/>
    <w:rsid w:val="00000D54"/>
    <w:rsid w:val="0000151F"/>
    <w:rsid w:val="00001799"/>
    <w:rsid w:val="000024CE"/>
    <w:rsid w:val="00003161"/>
    <w:rsid w:val="0000387C"/>
    <w:rsid w:val="00003A8D"/>
    <w:rsid w:val="0000439A"/>
    <w:rsid w:val="00005A01"/>
    <w:rsid w:val="00006500"/>
    <w:rsid w:val="00006C12"/>
    <w:rsid w:val="00007F1B"/>
    <w:rsid w:val="000118A3"/>
    <w:rsid w:val="00013E19"/>
    <w:rsid w:val="00014307"/>
    <w:rsid w:val="0001448A"/>
    <w:rsid w:val="00014738"/>
    <w:rsid w:val="00014E03"/>
    <w:rsid w:val="00015C32"/>
    <w:rsid w:val="00017126"/>
    <w:rsid w:val="00017575"/>
    <w:rsid w:val="00017801"/>
    <w:rsid w:val="00017B01"/>
    <w:rsid w:val="00017D7F"/>
    <w:rsid w:val="00021187"/>
    <w:rsid w:val="0002134E"/>
    <w:rsid w:val="000225D8"/>
    <w:rsid w:val="00022BE4"/>
    <w:rsid w:val="00022F31"/>
    <w:rsid w:val="00023AFE"/>
    <w:rsid w:val="0002530C"/>
    <w:rsid w:val="00025630"/>
    <w:rsid w:val="00026F69"/>
    <w:rsid w:val="0003110E"/>
    <w:rsid w:val="000312E9"/>
    <w:rsid w:val="0003194E"/>
    <w:rsid w:val="00032BA3"/>
    <w:rsid w:val="000330B0"/>
    <w:rsid w:val="00037469"/>
    <w:rsid w:val="00043093"/>
    <w:rsid w:val="00043E7C"/>
    <w:rsid w:val="00044A65"/>
    <w:rsid w:val="00045FBE"/>
    <w:rsid w:val="00046D78"/>
    <w:rsid w:val="00047A0F"/>
    <w:rsid w:val="00047D49"/>
    <w:rsid w:val="000502DE"/>
    <w:rsid w:val="00050E03"/>
    <w:rsid w:val="00051E50"/>
    <w:rsid w:val="00052432"/>
    <w:rsid w:val="00053551"/>
    <w:rsid w:val="0005557E"/>
    <w:rsid w:val="00055976"/>
    <w:rsid w:val="000561B0"/>
    <w:rsid w:val="000572D2"/>
    <w:rsid w:val="0005755D"/>
    <w:rsid w:val="0005798D"/>
    <w:rsid w:val="0006020A"/>
    <w:rsid w:val="0006064B"/>
    <w:rsid w:val="00061EDF"/>
    <w:rsid w:val="0006284D"/>
    <w:rsid w:val="00062ADE"/>
    <w:rsid w:val="00064273"/>
    <w:rsid w:val="0006465B"/>
    <w:rsid w:val="000668E3"/>
    <w:rsid w:val="0006702F"/>
    <w:rsid w:val="00067617"/>
    <w:rsid w:val="00067C74"/>
    <w:rsid w:val="00067C83"/>
    <w:rsid w:val="0007036A"/>
    <w:rsid w:val="000712DF"/>
    <w:rsid w:val="00071789"/>
    <w:rsid w:val="00071E5E"/>
    <w:rsid w:val="00072C99"/>
    <w:rsid w:val="000732FC"/>
    <w:rsid w:val="00073A76"/>
    <w:rsid w:val="0007496A"/>
    <w:rsid w:val="00074A13"/>
    <w:rsid w:val="00074BD1"/>
    <w:rsid w:val="00075439"/>
    <w:rsid w:val="00075F89"/>
    <w:rsid w:val="00081BB5"/>
    <w:rsid w:val="0008225E"/>
    <w:rsid w:val="00082315"/>
    <w:rsid w:val="000823C8"/>
    <w:rsid w:val="00082C3E"/>
    <w:rsid w:val="00083BE0"/>
    <w:rsid w:val="00084264"/>
    <w:rsid w:val="00084D6A"/>
    <w:rsid w:val="00084DF8"/>
    <w:rsid w:val="000864AA"/>
    <w:rsid w:val="000867B2"/>
    <w:rsid w:val="00086DCA"/>
    <w:rsid w:val="00086F66"/>
    <w:rsid w:val="000876DD"/>
    <w:rsid w:val="00090B9A"/>
    <w:rsid w:val="000923A8"/>
    <w:rsid w:val="000934DB"/>
    <w:rsid w:val="0009394E"/>
    <w:rsid w:val="00095D8E"/>
    <w:rsid w:val="00095FB6"/>
    <w:rsid w:val="0009758B"/>
    <w:rsid w:val="000978F1"/>
    <w:rsid w:val="000979BC"/>
    <w:rsid w:val="000A0F4A"/>
    <w:rsid w:val="000A0F70"/>
    <w:rsid w:val="000A2AAB"/>
    <w:rsid w:val="000A36BE"/>
    <w:rsid w:val="000A4955"/>
    <w:rsid w:val="000A57B1"/>
    <w:rsid w:val="000A6F55"/>
    <w:rsid w:val="000B1534"/>
    <w:rsid w:val="000B222B"/>
    <w:rsid w:val="000B3683"/>
    <w:rsid w:val="000B399B"/>
    <w:rsid w:val="000B47AB"/>
    <w:rsid w:val="000B49CA"/>
    <w:rsid w:val="000B4C0C"/>
    <w:rsid w:val="000B5215"/>
    <w:rsid w:val="000B5AE8"/>
    <w:rsid w:val="000B5B89"/>
    <w:rsid w:val="000B5FCA"/>
    <w:rsid w:val="000B6109"/>
    <w:rsid w:val="000B6523"/>
    <w:rsid w:val="000B7729"/>
    <w:rsid w:val="000C0022"/>
    <w:rsid w:val="000C0C79"/>
    <w:rsid w:val="000C142C"/>
    <w:rsid w:val="000C225F"/>
    <w:rsid w:val="000C5C69"/>
    <w:rsid w:val="000C6035"/>
    <w:rsid w:val="000C6BAD"/>
    <w:rsid w:val="000C778E"/>
    <w:rsid w:val="000C78E4"/>
    <w:rsid w:val="000D111D"/>
    <w:rsid w:val="000D1391"/>
    <w:rsid w:val="000D1E3C"/>
    <w:rsid w:val="000D25D3"/>
    <w:rsid w:val="000D37FB"/>
    <w:rsid w:val="000D5631"/>
    <w:rsid w:val="000D783A"/>
    <w:rsid w:val="000D7ADF"/>
    <w:rsid w:val="000E0019"/>
    <w:rsid w:val="000E0D85"/>
    <w:rsid w:val="000E2A8C"/>
    <w:rsid w:val="000E2E2C"/>
    <w:rsid w:val="000E494A"/>
    <w:rsid w:val="000E4C82"/>
    <w:rsid w:val="000E735F"/>
    <w:rsid w:val="000E75C0"/>
    <w:rsid w:val="000E7B66"/>
    <w:rsid w:val="000F0533"/>
    <w:rsid w:val="000F0633"/>
    <w:rsid w:val="000F1D73"/>
    <w:rsid w:val="000F2DF3"/>
    <w:rsid w:val="000F3522"/>
    <w:rsid w:val="000F5831"/>
    <w:rsid w:val="000F6B7B"/>
    <w:rsid w:val="000F6E17"/>
    <w:rsid w:val="000F7091"/>
    <w:rsid w:val="000F7994"/>
    <w:rsid w:val="00102BBE"/>
    <w:rsid w:val="0010376F"/>
    <w:rsid w:val="0010420C"/>
    <w:rsid w:val="00105904"/>
    <w:rsid w:val="00106F0D"/>
    <w:rsid w:val="001077E0"/>
    <w:rsid w:val="00113BDF"/>
    <w:rsid w:val="001148C3"/>
    <w:rsid w:val="00115287"/>
    <w:rsid w:val="00115935"/>
    <w:rsid w:val="00116EF0"/>
    <w:rsid w:val="0011722B"/>
    <w:rsid w:val="001172ED"/>
    <w:rsid w:val="001176F6"/>
    <w:rsid w:val="00117A06"/>
    <w:rsid w:val="001206F4"/>
    <w:rsid w:val="00121871"/>
    <w:rsid w:val="00121E05"/>
    <w:rsid w:val="00122E25"/>
    <w:rsid w:val="00123509"/>
    <w:rsid w:val="00123951"/>
    <w:rsid w:val="001248D8"/>
    <w:rsid w:val="0012533F"/>
    <w:rsid w:val="00125D51"/>
    <w:rsid w:val="00127C63"/>
    <w:rsid w:val="001304BC"/>
    <w:rsid w:val="00132AEC"/>
    <w:rsid w:val="001330A5"/>
    <w:rsid w:val="0013321D"/>
    <w:rsid w:val="00133AFA"/>
    <w:rsid w:val="00133B0F"/>
    <w:rsid w:val="00134D99"/>
    <w:rsid w:val="0013553D"/>
    <w:rsid w:val="00135ACF"/>
    <w:rsid w:val="00135B48"/>
    <w:rsid w:val="001407B4"/>
    <w:rsid w:val="001412F1"/>
    <w:rsid w:val="0014149A"/>
    <w:rsid w:val="00141639"/>
    <w:rsid w:val="0014180A"/>
    <w:rsid w:val="00141D21"/>
    <w:rsid w:val="00141F58"/>
    <w:rsid w:val="00145044"/>
    <w:rsid w:val="00145B3D"/>
    <w:rsid w:val="0014677F"/>
    <w:rsid w:val="00146D83"/>
    <w:rsid w:val="00147590"/>
    <w:rsid w:val="001478E1"/>
    <w:rsid w:val="001505FD"/>
    <w:rsid w:val="0015099D"/>
    <w:rsid w:val="00150E8D"/>
    <w:rsid w:val="00150EED"/>
    <w:rsid w:val="00151D38"/>
    <w:rsid w:val="0015437D"/>
    <w:rsid w:val="00155EAC"/>
    <w:rsid w:val="00156BA2"/>
    <w:rsid w:val="00157B6F"/>
    <w:rsid w:val="001605CD"/>
    <w:rsid w:val="0016067B"/>
    <w:rsid w:val="001608DA"/>
    <w:rsid w:val="00160CF1"/>
    <w:rsid w:val="001613C2"/>
    <w:rsid w:val="00161691"/>
    <w:rsid w:val="001626A2"/>
    <w:rsid w:val="00162B82"/>
    <w:rsid w:val="0016329F"/>
    <w:rsid w:val="00163906"/>
    <w:rsid w:val="00163E79"/>
    <w:rsid w:val="00164C64"/>
    <w:rsid w:val="001659D6"/>
    <w:rsid w:val="00165AEC"/>
    <w:rsid w:val="00165C10"/>
    <w:rsid w:val="00166353"/>
    <w:rsid w:val="00167188"/>
    <w:rsid w:val="0016724C"/>
    <w:rsid w:val="00167445"/>
    <w:rsid w:val="00167A29"/>
    <w:rsid w:val="00170CAC"/>
    <w:rsid w:val="0017155B"/>
    <w:rsid w:val="0017182B"/>
    <w:rsid w:val="0017253D"/>
    <w:rsid w:val="00172B4E"/>
    <w:rsid w:val="00172DB6"/>
    <w:rsid w:val="001739FA"/>
    <w:rsid w:val="00173D18"/>
    <w:rsid w:val="00174378"/>
    <w:rsid w:val="00174C43"/>
    <w:rsid w:val="00174C7A"/>
    <w:rsid w:val="00174DD7"/>
    <w:rsid w:val="00175772"/>
    <w:rsid w:val="00175A7E"/>
    <w:rsid w:val="001763BC"/>
    <w:rsid w:val="0017687E"/>
    <w:rsid w:val="00177278"/>
    <w:rsid w:val="00181D1A"/>
    <w:rsid w:val="00182C99"/>
    <w:rsid w:val="00183BDF"/>
    <w:rsid w:val="001843EB"/>
    <w:rsid w:val="0018441B"/>
    <w:rsid w:val="00184B2B"/>
    <w:rsid w:val="0018601D"/>
    <w:rsid w:val="001860DF"/>
    <w:rsid w:val="001908A0"/>
    <w:rsid w:val="00191D7F"/>
    <w:rsid w:val="00192005"/>
    <w:rsid w:val="00192E12"/>
    <w:rsid w:val="001940A4"/>
    <w:rsid w:val="00194323"/>
    <w:rsid w:val="00194BAA"/>
    <w:rsid w:val="00194C4E"/>
    <w:rsid w:val="00195540"/>
    <w:rsid w:val="0019605D"/>
    <w:rsid w:val="0019644B"/>
    <w:rsid w:val="00196888"/>
    <w:rsid w:val="00196C5F"/>
    <w:rsid w:val="00196E9F"/>
    <w:rsid w:val="0019724A"/>
    <w:rsid w:val="0019788E"/>
    <w:rsid w:val="00197AE7"/>
    <w:rsid w:val="00197E2C"/>
    <w:rsid w:val="001A0410"/>
    <w:rsid w:val="001A0BB8"/>
    <w:rsid w:val="001A1DED"/>
    <w:rsid w:val="001A3C68"/>
    <w:rsid w:val="001A4122"/>
    <w:rsid w:val="001A4DC2"/>
    <w:rsid w:val="001A5A50"/>
    <w:rsid w:val="001A5EFA"/>
    <w:rsid w:val="001A6D2B"/>
    <w:rsid w:val="001A714C"/>
    <w:rsid w:val="001A7552"/>
    <w:rsid w:val="001B1D78"/>
    <w:rsid w:val="001B2B33"/>
    <w:rsid w:val="001B2E50"/>
    <w:rsid w:val="001B3B84"/>
    <w:rsid w:val="001B5767"/>
    <w:rsid w:val="001B5E7C"/>
    <w:rsid w:val="001B682B"/>
    <w:rsid w:val="001B6962"/>
    <w:rsid w:val="001B706A"/>
    <w:rsid w:val="001B7325"/>
    <w:rsid w:val="001C1087"/>
    <w:rsid w:val="001C23B6"/>
    <w:rsid w:val="001C3EB4"/>
    <w:rsid w:val="001C78A7"/>
    <w:rsid w:val="001C7DA2"/>
    <w:rsid w:val="001D0849"/>
    <w:rsid w:val="001D0E6B"/>
    <w:rsid w:val="001D10C9"/>
    <w:rsid w:val="001D130F"/>
    <w:rsid w:val="001D15D1"/>
    <w:rsid w:val="001D28EC"/>
    <w:rsid w:val="001D2AB3"/>
    <w:rsid w:val="001D37E8"/>
    <w:rsid w:val="001D4322"/>
    <w:rsid w:val="001D48E2"/>
    <w:rsid w:val="001D5C13"/>
    <w:rsid w:val="001D6008"/>
    <w:rsid w:val="001D69C0"/>
    <w:rsid w:val="001D6C13"/>
    <w:rsid w:val="001D7ABE"/>
    <w:rsid w:val="001E0A07"/>
    <w:rsid w:val="001E12D2"/>
    <w:rsid w:val="001E13A0"/>
    <w:rsid w:val="001E179F"/>
    <w:rsid w:val="001E2134"/>
    <w:rsid w:val="001E2BC7"/>
    <w:rsid w:val="001E49EE"/>
    <w:rsid w:val="001E6145"/>
    <w:rsid w:val="001E6241"/>
    <w:rsid w:val="001F0331"/>
    <w:rsid w:val="001F08F4"/>
    <w:rsid w:val="001F1F25"/>
    <w:rsid w:val="001F2354"/>
    <w:rsid w:val="001F25D5"/>
    <w:rsid w:val="001F2813"/>
    <w:rsid w:val="001F2D4E"/>
    <w:rsid w:val="001F2E2A"/>
    <w:rsid w:val="001F39B6"/>
    <w:rsid w:val="00200A51"/>
    <w:rsid w:val="00201810"/>
    <w:rsid w:val="002039B6"/>
    <w:rsid w:val="0020427C"/>
    <w:rsid w:val="00204426"/>
    <w:rsid w:val="00206A3A"/>
    <w:rsid w:val="00210101"/>
    <w:rsid w:val="002101FB"/>
    <w:rsid w:val="00210C18"/>
    <w:rsid w:val="00210DF8"/>
    <w:rsid w:val="00211222"/>
    <w:rsid w:val="0021168F"/>
    <w:rsid w:val="00211F94"/>
    <w:rsid w:val="00213770"/>
    <w:rsid w:val="00213A0F"/>
    <w:rsid w:val="00213CD5"/>
    <w:rsid w:val="00215068"/>
    <w:rsid w:val="0021593F"/>
    <w:rsid w:val="00217E44"/>
    <w:rsid w:val="00220749"/>
    <w:rsid w:val="00220E73"/>
    <w:rsid w:val="00221C50"/>
    <w:rsid w:val="0022218E"/>
    <w:rsid w:val="0022223A"/>
    <w:rsid w:val="002223DD"/>
    <w:rsid w:val="00223066"/>
    <w:rsid w:val="0022318E"/>
    <w:rsid w:val="00223856"/>
    <w:rsid w:val="00224E10"/>
    <w:rsid w:val="0022591E"/>
    <w:rsid w:val="00225C03"/>
    <w:rsid w:val="00225DDB"/>
    <w:rsid w:val="0022644B"/>
    <w:rsid w:val="002271C3"/>
    <w:rsid w:val="0022729F"/>
    <w:rsid w:val="00227371"/>
    <w:rsid w:val="00230B3B"/>
    <w:rsid w:val="00232270"/>
    <w:rsid w:val="002340ED"/>
    <w:rsid w:val="0023437B"/>
    <w:rsid w:val="00235963"/>
    <w:rsid w:val="0023634E"/>
    <w:rsid w:val="00236C25"/>
    <w:rsid w:val="00237BC5"/>
    <w:rsid w:val="002405B4"/>
    <w:rsid w:val="00240C26"/>
    <w:rsid w:val="0024132F"/>
    <w:rsid w:val="00241900"/>
    <w:rsid w:val="00241C4F"/>
    <w:rsid w:val="002426D3"/>
    <w:rsid w:val="00242DCD"/>
    <w:rsid w:val="002430FB"/>
    <w:rsid w:val="0024521D"/>
    <w:rsid w:val="00245C61"/>
    <w:rsid w:val="0024666F"/>
    <w:rsid w:val="00246E8B"/>
    <w:rsid w:val="00247072"/>
    <w:rsid w:val="00247995"/>
    <w:rsid w:val="00247C5C"/>
    <w:rsid w:val="0025158E"/>
    <w:rsid w:val="00252871"/>
    <w:rsid w:val="002538D9"/>
    <w:rsid w:val="00254074"/>
    <w:rsid w:val="00254345"/>
    <w:rsid w:val="0025445E"/>
    <w:rsid w:val="0025457B"/>
    <w:rsid w:val="002558F3"/>
    <w:rsid w:val="00256C8C"/>
    <w:rsid w:val="002611E5"/>
    <w:rsid w:val="00261EDB"/>
    <w:rsid w:val="002628CE"/>
    <w:rsid w:val="00262DBC"/>
    <w:rsid w:val="00264B2F"/>
    <w:rsid w:val="002667AB"/>
    <w:rsid w:val="00267979"/>
    <w:rsid w:val="00271350"/>
    <w:rsid w:val="0027284B"/>
    <w:rsid w:val="00273427"/>
    <w:rsid w:val="00273BE0"/>
    <w:rsid w:val="00274019"/>
    <w:rsid w:val="00274A06"/>
    <w:rsid w:val="00274E00"/>
    <w:rsid w:val="002756E7"/>
    <w:rsid w:val="00276D18"/>
    <w:rsid w:val="00276D24"/>
    <w:rsid w:val="00277561"/>
    <w:rsid w:val="00277913"/>
    <w:rsid w:val="00277DAE"/>
    <w:rsid w:val="00282F3C"/>
    <w:rsid w:val="00287AF9"/>
    <w:rsid w:val="00287E52"/>
    <w:rsid w:val="00290094"/>
    <w:rsid w:val="00290317"/>
    <w:rsid w:val="002904BF"/>
    <w:rsid w:val="00290693"/>
    <w:rsid w:val="00290BC8"/>
    <w:rsid w:val="00290EA2"/>
    <w:rsid w:val="00292C8F"/>
    <w:rsid w:val="00293421"/>
    <w:rsid w:val="00293F3E"/>
    <w:rsid w:val="0029467E"/>
    <w:rsid w:val="002962FA"/>
    <w:rsid w:val="002975EB"/>
    <w:rsid w:val="002A0388"/>
    <w:rsid w:val="002A0601"/>
    <w:rsid w:val="002A0748"/>
    <w:rsid w:val="002A0998"/>
    <w:rsid w:val="002A0BA2"/>
    <w:rsid w:val="002A1644"/>
    <w:rsid w:val="002A3535"/>
    <w:rsid w:val="002A3D13"/>
    <w:rsid w:val="002A3FB7"/>
    <w:rsid w:val="002A4A0D"/>
    <w:rsid w:val="002A5DC7"/>
    <w:rsid w:val="002A61E4"/>
    <w:rsid w:val="002A6BA0"/>
    <w:rsid w:val="002A6FD2"/>
    <w:rsid w:val="002B10C4"/>
    <w:rsid w:val="002B10EF"/>
    <w:rsid w:val="002B166C"/>
    <w:rsid w:val="002B1EF4"/>
    <w:rsid w:val="002B3468"/>
    <w:rsid w:val="002B3AC7"/>
    <w:rsid w:val="002B57C3"/>
    <w:rsid w:val="002B58E9"/>
    <w:rsid w:val="002B6F6A"/>
    <w:rsid w:val="002C0605"/>
    <w:rsid w:val="002C0B45"/>
    <w:rsid w:val="002C0FBF"/>
    <w:rsid w:val="002C16BB"/>
    <w:rsid w:val="002C1C15"/>
    <w:rsid w:val="002C2538"/>
    <w:rsid w:val="002C2AD2"/>
    <w:rsid w:val="002C3904"/>
    <w:rsid w:val="002C3C49"/>
    <w:rsid w:val="002C3DA5"/>
    <w:rsid w:val="002C52A9"/>
    <w:rsid w:val="002C5457"/>
    <w:rsid w:val="002C557E"/>
    <w:rsid w:val="002C5C2B"/>
    <w:rsid w:val="002D063B"/>
    <w:rsid w:val="002D086B"/>
    <w:rsid w:val="002D2492"/>
    <w:rsid w:val="002D330A"/>
    <w:rsid w:val="002D3539"/>
    <w:rsid w:val="002D38A7"/>
    <w:rsid w:val="002D46E4"/>
    <w:rsid w:val="002D4800"/>
    <w:rsid w:val="002D4EE0"/>
    <w:rsid w:val="002D5847"/>
    <w:rsid w:val="002D6247"/>
    <w:rsid w:val="002D78BD"/>
    <w:rsid w:val="002E053E"/>
    <w:rsid w:val="002E1271"/>
    <w:rsid w:val="002E19C2"/>
    <w:rsid w:val="002E1F91"/>
    <w:rsid w:val="002E3495"/>
    <w:rsid w:val="002E4006"/>
    <w:rsid w:val="002E722C"/>
    <w:rsid w:val="002F2EFA"/>
    <w:rsid w:val="002F32FA"/>
    <w:rsid w:val="002F4A0F"/>
    <w:rsid w:val="002F4ED1"/>
    <w:rsid w:val="002F4F00"/>
    <w:rsid w:val="002F50ED"/>
    <w:rsid w:val="002F5E2F"/>
    <w:rsid w:val="002F7197"/>
    <w:rsid w:val="002F7468"/>
    <w:rsid w:val="002F7808"/>
    <w:rsid w:val="002F7CF0"/>
    <w:rsid w:val="00300365"/>
    <w:rsid w:val="00300CE0"/>
    <w:rsid w:val="00301640"/>
    <w:rsid w:val="00301FCA"/>
    <w:rsid w:val="00302F38"/>
    <w:rsid w:val="003045AC"/>
    <w:rsid w:val="00304836"/>
    <w:rsid w:val="00305BE5"/>
    <w:rsid w:val="00305F89"/>
    <w:rsid w:val="00307A45"/>
    <w:rsid w:val="00312340"/>
    <w:rsid w:val="00313DD9"/>
    <w:rsid w:val="00314075"/>
    <w:rsid w:val="0031562D"/>
    <w:rsid w:val="0031649C"/>
    <w:rsid w:val="00316C07"/>
    <w:rsid w:val="00316E1D"/>
    <w:rsid w:val="00316FC0"/>
    <w:rsid w:val="00317CE1"/>
    <w:rsid w:val="00321328"/>
    <w:rsid w:val="00321C56"/>
    <w:rsid w:val="00322908"/>
    <w:rsid w:val="00324486"/>
    <w:rsid w:val="0032524F"/>
    <w:rsid w:val="0032593F"/>
    <w:rsid w:val="00325A9A"/>
    <w:rsid w:val="00326B63"/>
    <w:rsid w:val="00327191"/>
    <w:rsid w:val="00327198"/>
    <w:rsid w:val="003278A1"/>
    <w:rsid w:val="003278F3"/>
    <w:rsid w:val="003301A5"/>
    <w:rsid w:val="0033245C"/>
    <w:rsid w:val="00332814"/>
    <w:rsid w:val="003328D3"/>
    <w:rsid w:val="00333F50"/>
    <w:rsid w:val="00337318"/>
    <w:rsid w:val="0033732C"/>
    <w:rsid w:val="00340E45"/>
    <w:rsid w:val="0034169B"/>
    <w:rsid w:val="003423BA"/>
    <w:rsid w:val="003427C8"/>
    <w:rsid w:val="00342DBE"/>
    <w:rsid w:val="00343787"/>
    <w:rsid w:val="00343A64"/>
    <w:rsid w:val="003452C0"/>
    <w:rsid w:val="0034690F"/>
    <w:rsid w:val="0035052C"/>
    <w:rsid w:val="0035093C"/>
    <w:rsid w:val="00350AB2"/>
    <w:rsid w:val="00353CEA"/>
    <w:rsid w:val="00353FE2"/>
    <w:rsid w:val="00355D13"/>
    <w:rsid w:val="00355DF2"/>
    <w:rsid w:val="0035635D"/>
    <w:rsid w:val="00356658"/>
    <w:rsid w:val="0035668D"/>
    <w:rsid w:val="00360E96"/>
    <w:rsid w:val="0036104D"/>
    <w:rsid w:val="00363550"/>
    <w:rsid w:val="00364043"/>
    <w:rsid w:val="00366E31"/>
    <w:rsid w:val="0036706C"/>
    <w:rsid w:val="00367100"/>
    <w:rsid w:val="0037267F"/>
    <w:rsid w:val="0037290C"/>
    <w:rsid w:val="00372CDB"/>
    <w:rsid w:val="00374277"/>
    <w:rsid w:val="003742AC"/>
    <w:rsid w:val="00374733"/>
    <w:rsid w:val="00374B41"/>
    <w:rsid w:val="00374D3F"/>
    <w:rsid w:val="003750AB"/>
    <w:rsid w:val="00376150"/>
    <w:rsid w:val="003763BD"/>
    <w:rsid w:val="00376808"/>
    <w:rsid w:val="0038007E"/>
    <w:rsid w:val="003804D4"/>
    <w:rsid w:val="0038060B"/>
    <w:rsid w:val="00380CD6"/>
    <w:rsid w:val="003811C9"/>
    <w:rsid w:val="00381E66"/>
    <w:rsid w:val="00382294"/>
    <w:rsid w:val="00382B55"/>
    <w:rsid w:val="00382EA3"/>
    <w:rsid w:val="003830C0"/>
    <w:rsid w:val="00383195"/>
    <w:rsid w:val="00383455"/>
    <w:rsid w:val="0038421F"/>
    <w:rsid w:val="0038475A"/>
    <w:rsid w:val="00385767"/>
    <w:rsid w:val="00385A98"/>
    <w:rsid w:val="003862F4"/>
    <w:rsid w:val="00386322"/>
    <w:rsid w:val="00386746"/>
    <w:rsid w:val="00386AF0"/>
    <w:rsid w:val="003876C4"/>
    <w:rsid w:val="003879B2"/>
    <w:rsid w:val="00390565"/>
    <w:rsid w:val="0039098E"/>
    <w:rsid w:val="00390CCF"/>
    <w:rsid w:val="003912AD"/>
    <w:rsid w:val="00393301"/>
    <w:rsid w:val="0039351C"/>
    <w:rsid w:val="00393F70"/>
    <w:rsid w:val="00394FC3"/>
    <w:rsid w:val="00395D09"/>
    <w:rsid w:val="00397378"/>
    <w:rsid w:val="00397DDC"/>
    <w:rsid w:val="003A00A4"/>
    <w:rsid w:val="003A06C5"/>
    <w:rsid w:val="003A1082"/>
    <w:rsid w:val="003A18D6"/>
    <w:rsid w:val="003A2ADE"/>
    <w:rsid w:val="003A2DF8"/>
    <w:rsid w:val="003A470F"/>
    <w:rsid w:val="003A47F4"/>
    <w:rsid w:val="003A4F76"/>
    <w:rsid w:val="003A6D0E"/>
    <w:rsid w:val="003A7D23"/>
    <w:rsid w:val="003B019B"/>
    <w:rsid w:val="003B04A9"/>
    <w:rsid w:val="003B0AFF"/>
    <w:rsid w:val="003B2082"/>
    <w:rsid w:val="003B56DB"/>
    <w:rsid w:val="003B5F62"/>
    <w:rsid w:val="003B651A"/>
    <w:rsid w:val="003B7F78"/>
    <w:rsid w:val="003C0119"/>
    <w:rsid w:val="003C0407"/>
    <w:rsid w:val="003C18A4"/>
    <w:rsid w:val="003C1AEB"/>
    <w:rsid w:val="003C3293"/>
    <w:rsid w:val="003C375B"/>
    <w:rsid w:val="003C3B7A"/>
    <w:rsid w:val="003C4C6C"/>
    <w:rsid w:val="003C4D35"/>
    <w:rsid w:val="003C5567"/>
    <w:rsid w:val="003C644E"/>
    <w:rsid w:val="003D05E2"/>
    <w:rsid w:val="003D0D38"/>
    <w:rsid w:val="003D1A5E"/>
    <w:rsid w:val="003D325B"/>
    <w:rsid w:val="003D3489"/>
    <w:rsid w:val="003D4200"/>
    <w:rsid w:val="003D4F24"/>
    <w:rsid w:val="003D4F6E"/>
    <w:rsid w:val="003D61D4"/>
    <w:rsid w:val="003D7CAC"/>
    <w:rsid w:val="003E1F58"/>
    <w:rsid w:val="003E3EC7"/>
    <w:rsid w:val="003E452B"/>
    <w:rsid w:val="003E57E6"/>
    <w:rsid w:val="003E6317"/>
    <w:rsid w:val="003E65A3"/>
    <w:rsid w:val="003E7755"/>
    <w:rsid w:val="003E77D5"/>
    <w:rsid w:val="003F1646"/>
    <w:rsid w:val="003F1A9B"/>
    <w:rsid w:val="003F1C39"/>
    <w:rsid w:val="003F3A28"/>
    <w:rsid w:val="003F3AFE"/>
    <w:rsid w:val="003F3C6F"/>
    <w:rsid w:val="003F3E4D"/>
    <w:rsid w:val="003F5237"/>
    <w:rsid w:val="003F544D"/>
    <w:rsid w:val="003F5643"/>
    <w:rsid w:val="003F6620"/>
    <w:rsid w:val="00401180"/>
    <w:rsid w:val="00403E1F"/>
    <w:rsid w:val="00405F21"/>
    <w:rsid w:val="00406AA6"/>
    <w:rsid w:val="004078F1"/>
    <w:rsid w:val="004100F9"/>
    <w:rsid w:val="004104E7"/>
    <w:rsid w:val="004109F9"/>
    <w:rsid w:val="004113E5"/>
    <w:rsid w:val="004120F9"/>
    <w:rsid w:val="004123CD"/>
    <w:rsid w:val="004123E6"/>
    <w:rsid w:val="00414C36"/>
    <w:rsid w:val="00415C81"/>
    <w:rsid w:val="004160A3"/>
    <w:rsid w:val="00416A66"/>
    <w:rsid w:val="004212A2"/>
    <w:rsid w:val="004219C1"/>
    <w:rsid w:val="00421F5B"/>
    <w:rsid w:val="004221F0"/>
    <w:rsid w:val="00422379"/>
    <w:rsid w:val="004234ED"/>
    <w:rsid w:val="004270F6"/>
    <w:rsid w:val="00427D41"/>
    <w:rsid w:val="00430790"/>
    <w:rsid w:val="00431610"/>
    <w:rsid w:val="00431BBB"/>
    <w:rsid w:val="00431FD6"/>
    <w:rsid w:val="004362FB"/>
    <w:rsid w:val="0043638C"/>
    <w:rsid w:val="004411CF"/>
    <w:rsid w:val="00445BD5"/>
    <w:rsid w:val="00446D27"/>
    <w:rsid w:val="00452809"/>
    <w:rsid w:val="004533AC"/>
    <w:rsid w:val="00455E19"/>
    <w:rsid w:val="004602AA"/>
    <w:rsid w:val="00461202"/>
    <w:rsid w:val="004614F7"/>
    <w:rsid w:val="00462A02"/>
    <w:rsid w:val="00462C33"/>
    <w:rsid w:val="00463379"/>
    <w:rsid w:val="0046467D"/>
    <w:rsid w:val="004653AE"/>
    <w:rsid w:val="0046558C"/>
    <w:rsid w:val="00465B25"/>
    <w:rsid w:val="00467346"/>
    <w:rsid w:val="00467791"/>
    <w:rsid w:val="00467C39"/>
    <w:rsid w:val="00467EEF"/>
    <w:rsid w:val="004703E4"/>
    <w:rsid w:val="004708E9"/>
    <w:rsid w:val="00470BC9"/>
    <w:rsid w:val="0047182C"/>
    <w:rsid w:val="00471F40"/>
    <w:rsid w:val="0047321F"/>
    <w:rsid w:val="00473FF8"/>
    <w:rsid w:val="00474640"/>
    <w:rsid w:val="00474F9B"/>
    <w:rsid w:val="00475BCC"/>
    <w:rsid w:val="00476BEE"/>
    <w:rsid w:val="00482D6C"/>
    <w:rsid w:val="00484693"/>
    <w:rsid w:val="00485AE0"/>
    <w:rsid w:val="00486384"/>
    <w:rsid w:val="00486CB5"/>
    <w:rsid w:val="00486E5C"/>
    <w:rsid w:val="00492248"/>
    <w:rsid w:val="0049464A"/>
    <w:rsid w:val="004954A4"/>
    <w:rsid w:val="004957AD"/>
    <w:rsid w:val="00497392"/>
    <w:rsid w:val="00497648"/>
    <w:rsid w:val="004A0557"/>
    <w:rsid w:val="004A0E3E"/>
    <w:rsid w:val="004A1B67"/>
    <w:rsid w:val="004A25C6"/>
    <w:rsid w:val="004A2828"/>
    <w:rsid w:val="004A2960"/>
    <w:rsid w:val="004A29BC"/>
    <w:rsid w:val="004A335B"/>
    <w:rsid w:val="004A340E"/>
    <w:rsid w:val="004A34EC"/>
    <w:rsid w:val="004A4B18"/>
    <w:rsid w:val="004A555B"/>
    <w:rsid w:val="004A5AE6"/>
    <w:rsid w:val="004A6F34"/>
    <w:rsid w:val="004A769A"/>
    <w:rsid w:val="004B0C98"/>
    <w:rsid w:val="004B1FE2"/>
    <w:rsid w:val="004B22E4"/>
    <w:rsid w:val="004B2F7C"/>
    <w:rsid w:val="004B41BE"/>
    <w:rsid w:val="004B4460"/>
    <w:rsid w:val="004B4838"/>
    <w:rsid w:val="004B4F0A"/>
    <w:rsid w:val="004B5986"/>
    <w:rsid w:val="004B5A11"/>
    <w:rsid w:val="004B6A57"/>
    <w:rsid w:val="004B72CE"/>
    <w:rsid w:val="004B7A50"/>
    <w:rsid w:val="004C1DD1"/>
    <w:rsid w:val="004C1E55"/>
    <w:rsid w:val="004C2023"/>
    <w:rsid w:val="004C2502"/>
    <w:rsid w:val="004C269A"/>
    <w:rsid w:val="004C2A1D"/>
    <w:rsid w:val="004C49CB"/>
    <w:rsid w:val="004C5BEC"/>
    <w:rsid w:val="004C7244"/>
    <w:rsid w:val="004D1263"/>
    <w:rsid w:val="004D18CF"/>
    <w:rsid w:val="004D230F"/>
    <w:rsid w:val="004D25C9"/>
    <w:rsid w:val="004D333F"/>
    <w:rsid w:val="004D3A73"/>
    <w:rsid w:val="004D3D34"/>
    <w:rsid w:val="004D6052"/>
    <w:rsid w:val="004D623D"/>
    <w:rsid w:val="004D7154"/>
    <w:rsid w:val="004D7A31"/>
    <w:rsid w:val="004E04F9"/>
    <w:rsid w:val="004E0E59"/>
    <w:rsid w:val="004E1864"/>
    <w:rsid w:val="004E25D5"/>
    <w:rsid w:val="004E3802"/>
    <w:rsid w:val="004E4E6C"/>
    <w:rsid w:val="004E55F4"/>
    <w:rsid w:val="004E5659"/>
    <w:rsid w:val="004E5932"/>
    <w:rsid w:val="004E7C88"/>
    <w:rsid w:val="004F0636"/>
    <w:rsid w:val="004F1395"/>
    <w:rsid w:val="004F20FA"/>
    <w:rsid w:val="004F2336"/>
    <w:rsid w:val="004F26B5"/>
    <w:rsid w:val="004F2BEF"/>
    <w:rsid w:val="004F4961"/>
    <w:rsid w:val="004F6F5C"/>
    <w:rsid w:val="004F791F"/>
    <w:rsid w:val="00501437"/>
    <w:rsid w:val="005017B1"/>
    <w:rsid w:val="00501916"/>
    <w:rsid w:val="00503442"/>
    <w:rsid w:val="00503974"/>
    <w:rsid w:val="0050487E"/>
    <w:rsid w:val="005050B2"/>
    <w:rsid w:val="005055C2"/>
    <w:rsid w:val="00505948"/>
    <w:rsid w:val="00505D2D"/>
    <w:rsid w:val="00505F7D"/>
    <w:rsid w:val="00506BEF"/>
    <w:rsid w:val="0050711E"/>
    <w:rsid w:val="0051066D"/>
    <w:rsid w:val="0051103A"/>
    <w:rsid w:val="005110E8"/>
    <w:rsid w:val="00512212"/>
    <w:rsid w:val="005137AF"/>
    <w:rsid w:val="005157A7"/>
    <w:rsid w:val="005159A4"/>
    <w:rsid w:val="0052021F"/>
    <w:rsid w:val="0052230B"/>
    <w:rsid w:val="00523ABE"/>
    <w:rsid w:val="00525A8A"/>
    <w:rsid w:val="00525CF1"/>
    <w:rsid w:val="00526E6F"/>
    <w:rsid w:val="005276F0"/>
    <w:rsid w:val="00527C43"/>
    <w:rsid w:val="005305B2"/>
    <w:rsid w:val="005307EB"/>
    <w:rsid w:val="00530909"/>
    <w:rsid w:val="00530AB2"/>
    <w:rsid w:val="00531519"/>
    <w:rsid w:val="005331BC"/>
    <w:rsid w:val="00534531"/>
    <w:rsid w:val="00534860"/>
    <w:rsid w:val="005417ED"/>
    <w:rsid w:val="00541E08"/>
    <w:rsid w:val="00541EC7"/>
    <w:rsid w:val="00542BD2"/>
    <w:rsid w:val="00542D0B"/>
    <w:rsid w:val="00550080"/>
    <w:rsid w:val="005501F6"/>
    <w:rsid w:val="005503EC"/>
    <w:rsid w:val="005505E9"/>
    <w:rsid w:val="00551794"/>
    <w:rsid w:val="00551C94"/>
    <w:rsid w:val="00553445"/>
    <w:rsid w:val="00553F54"/>
    <w:rsid w:val="005540D5"/>
    <w:rsid w:val="005545D9"/>
    <w:rsid w:val="00554F9A"/>
    <w:rsid w:val="00555306"/>
    <w:rsid w:val="00556267"/>
    <w:rsid w:val="005568E6"/>
    <w:rsid w:val="00556E2D"/>
    <w:rsid w:val="005576F8"/>
    <w:rsid w:val="005579AB"/>
    <w:rsid w:val="005579CF"/>
    <w:rsid w:val="00557CEF"/>
    <w:rsid w:val="00560912"/>
    <w:rsid w:val="00561D94"/>
    <w:rsid w:val="00562C7C"/>
    <w:rsid w:val="00562DEA"/>
    <w:rsid w:val="00563EA4"/>
    <w:rsid w:val="00563F71"/>
    <w:rsid w:val="005646CF"/>
    <w:rsid w:val="00565195"/>
    <w:rsid w:val="00565C09"/>
    <w:rsid w:val="00566037"/>
    <w:rsid w:val="005662AA"/>
    <w:rsid w:val="00566FE2"/>
    <w:rsid w:val="005673AC"/>
    <w:rsid w:val="00567767"/>
    <w:rsid w:val="00567A25"/>
    <w:rsid w:val="00567B02"/>
    <w:rsid w:val="00567C2E"/>
    <w:rsid w:val="005707AC"/>
    <w:rsid w:val="005710BB"/>
    <w:rsid w:val="005715E1"/>
    <w:rsid w:val="00571C34"/>
    <w:rsid w:val="005738BB"/>
    <w:rsid w:val="0057569E"/>
    <w:rsid w:val="00576984"/>
    <w:rsid w:val="00576DB4"/>
    <w:rsid w:val="00577787"/>
    <w:rsid w:val="00577F41"/>
    <w:rsid w:val="00580636"/>
    <w:rsid w:val="0058154D"/>
    <w:rsid w:val="005828BF"/>
    <w:rsid w:val="0058474A"/>
    <w:rsid w:val="00585ACC"/>
    <w:rsid w:val="00585CC6"/>
    <w:rsid w:val="00586954"/>
    <w:rsid w:val="00586B6F"/>
    <w:rsid w:val="00586F04"/>
    <w:rsid w:val="00587936"/>
    <w:rsid w:val="00591473"/>
    <w:rsid w:val="0059172C"/>
    <w:rsid w:val="005917AD"/>
    <w:rsid w:val="0059249F"/>
    <w:rsid w:val="005938E4"/>
    <w:rsid w:val="00593A8A"/>
    <w:rsid w:val="00593AEF"/>
    <w:rsid w:val="005941BB"/>
    <w:rsid w:val="00595E0F"/>
    <w:rsid w:val="00595E19"/>
    <w:rsid w:val="00596D36"/>
    <w:rsid w:val="00597231"/>
    <w:rsid w:val="00597C82"/>
    <w:rsid w:val="005A050F"/>
    <w:rsid w:val="005A2307"/>
    <w:rsid w:val="005A3457"/>
    <w:rsid w:val="005A4B48"/>
    <w:rsid w:val="005A5458"/>
    <w:rsid w:val="005A7621"/>
    <w:rsid w:val="005B1AC6"/>
    <w:rsid w:val="005B1DF7"/>
    <w:rsid w:val="005B3388"/>
    <w:rsid w:val="005B3847"/>
    <w:rsid w:val="005B450D"/>
    <w:rsid w:val="005B4EF0"/>
    <w:rsid w:val="005B5412"/>
    <w:rsid w:val="005B67D0"/>
    <w:rsid w:val="005B6E64"/>
    <w:rsid w:val="005B6E9A"/>
    <w:rsid w:val="005B7200"/>
    <w:rsid w:val="005C0C55"/>
    <w:rsid w:val="005C0CDA"/>
    <w:rsid w:val="005C25F4"/>
    <w:rsid w:val="005C2DE3"/>
    <w:rsid w:val="005C341A"/>
    <w:rsid w:val="005C3F73"/>
    <w:rsid w:val="005C44B0"/>
    <w:rsid w:val="005C4AD9"/>
    <w:rsid w:val="005C5F74"/>
    <w:rsid w:val="005C734A"/>
    <w:rsid w:val="005C7679"/>
    <w:rsid w:val="005C7891"/>
    <w:rsid w:val="005C79A8"/>
    <w:rsid w:val="005D189A"/>
    <w:rsid w:val="005D2CA8"/>
    <w:rsid w:val="005D3078"/>
    <w:rsid w:val="005D3420"/>
    <w:rsid w:val="005D3574"/>
    <w:rsid w:val="005D4C6A"/>
    <w:rsid w:val="005D4DEC"/>
    <w:rsid w:val="005D54D7"/>
    <w:rsid w:val="005D6B3D"/>
    <w:rsid w:val="005E0652"/>
    <w:rsid w:val="005E1034"/>
    <w:rsid w:val="005E13F7"/>
    <w:rsid w:val="005E272E"/>
    <w:rsid w:val="005E2973"/>
    <w:rsid w:val="005E3277"/>
    <w:rsid w:val="005E361A"/>
    <w:rsid w:val="005E466C"/>
    <w:rsid w:val="005E7CD5"/>
    <w:rsid w:val="005F1745"/>
    <w:rsid w:val="005F1EA8"/>
    <w:rsid w:val="005F37DF"/>
    <w:rsid w:val="005F3AED"/>
    <w:rsid w:val="005F3CCB"/>
    <w:rsid w:val="005F469F"/>
    <w:rsid w:val="005F55F5"/>
    <w:rsid w:val="005F7E34"/>
    <w:rsid w:val="0060086B"/>
    <w:rsid w:val="00600CCE"/>
    <w:rsid w:val="00601E14"/>
    <w:rsid w:val="006022EA"/>
    <w:rsid w:val="00602C90"/>
    <w:rsid w:val="00603302"/>
    <w:rsid w:val="00604739"/>
    <w:rsid w:val="00604ABD"/>
    <w:rsid w:val="00604E4F"/>
    <w:rsid w:val="006054EE"/>
    <w:rsid w:val="00605B5A"/>
    <w:rsid w:val="00606864"/>
    <w:rsid w:val="00606906"/>
    <w:rsid w:val="00611179"/>
    <w:rsid w:val="006118B6"/>
    <w:rsid w:val="006134E9"/>
    <w:rsid w:val="0061394F"/>
    <w:rsid w:val="00613CAF"/>
    <w:rsid w:val="00615EAD"/>
    <w:rsid w:val="006160B1"/>
    <w:rsid w:val="0061652C"/>
    <w:rsid w:val="0061704A"/>
    <w:rsid w:val="0061712D"/>
    <w:rsid w:val="006179B9"/>
    <w:rsid w:val="00620C0E"/>
    <w:rsid w:val="00620F4D"/>
    <w:rsid w:val="00620F99"/>
    <w:rsid w:val="0062233E"/>
    <w:rsid w:val="006224E3"/>
    <w:rsid w:val="00622536"/>
    <w:rsid w:val="00622A10"/>
    <w:rsid w:val="006243F6"/>
    <w:rsid w:val="006260C9"/>
    <w:rsid w:val="006270C0"/>
    <w:rsid w:val="00630195"/>
    <w:rsid w:val="00631257"/>
    <w:rsid w:val="00631A4D"/>
    <w:rsid w:val="00631F7F"/>
    <w:rsid w:val="00632560"/>
    <w:rsid w:val="00632776"/>
    <w:rsid w:val="00634752"/>
    <w:rsid w:val="00635140"/>
    <w:rsid w:val="006359C0"/>
    <w:rsid w:val="00635BD9"/>
    <w:rsid w:val="00635DEA"/>
    <w:rsid w:val="0063617F"/>
    <w:rsid w:val="00636B4F"/>
    <w:rsid w:val="00636DFE"/>
    <w:rsid w:val="00637C81"/>
    <w:rsid w:val="006408DD"/>
    <w:rsid w:val="00640904"/>
    <w:rsid w:val="00640934"/>
    <w:rsid w:val="00641C99"/>
    <w:rsid w:val="00641E23"/>
    <w:rsid w:val="00642712"/>
    <w:rsid w:val="00642F6E"/>
    <w:rsid w:val="00643531"/>
    <w:rsid w:val="0064374B"/>
    <w:rsid w:val="00643C84"/>
    <w:rsid w:val="006442AD"/>
    <w:rsid w:val="006457F4"/>
    <w:rsid w:val="006459F0"/>
    <w:rsid w:val="006462A0"/>
    <w:rsid w:val="00646350"/>
    <w:rsid w:val="00650FD0"/>
    <w:rsid w:val="00651776"/>
    <w:rsid w:val="00651A4A"/>
    <w:rsid w:val="00652DB1"/>
    <w:rsid w:val="006540BD"/>
    <w:rsid w:val="006543F4"/>
    <w:rsid w:val="00654627"/>
    <w:rsid w:val="00654F21"/>
    <w:rsid w:val="00654FF7"/>
    <w:rsid w:val="006550C3"/>
    <w:rsid w:val="006552D0"/>
    <w:rsid w:val="006559AF"/>
    <w:rsid w:val="00656334"/>
    <w:rsid w:val="006601C2"/>
    <w:rsid w:val="00660ED5"/>
    <w:rsid w:val="0066279E"/>
    <w:rsid w:val="006639A1"/>
    <w:rsid w:val="006645B6"/>
    <w:rsid w:val="00664A3C"/>
    <w:rsid w:val="006653A0"/>
    <w:rsid w:val="006657CE"/>
    <w:rsid w:val="0066617C"/>
    <w:rsid w:val="0066642D"/>
    <w:rsid w:val="00667222"/>
    <w:rsid w:val="00670234"/>
    <w:rsid w:val="006714E3"/>
    <w:rsid w:val="0067158C"/>
    <w:rsid w:val="00671D2E"/>
    <w:rsid w:val="00671E8A"/>
    <w:rsid w:val="00671FE0"/>
    <w:rsid w:val="00672F62"/>
    <w:rsid w:val="0067311E"/>
    <w:rsid w:val="006735AA"/>
    <w:rsid w:val="00675018"/>
    <w:rsid w:val="00675412"/>
    <w:rsid w:val="00675EBD"/>
    <w:rsid w:val="0067600B"/>
    <w:rsid w:val="006767F5"/>
    <w:rsid w:val="00676823"/>
    <w:rsid w:val="0067697A"/>
    <w:rsid w:val="0068047D"/>
    <w:rsid w:val="0068121E"/>
    <w:rsid w:val="00682F39"/>
    <w:rsid w:val="006862A6"/>
    <w:rsid w:val="006871B4"/>
    <w:rsid w:val="00687E4A"/>
    <w:rsid w:val="006900AC"/>
    <w:rsid w:val="006913EA"/>
    <w:rsid w:val="00693874"/>
    <w:rsid w:val="00693F46"/>
    <w:rsid w:val="00694E9F"/>
    <w:rsid w:val="00695A04"/>
    <w:rsid w:val="00695C2A"/>
    <w:rsid w:val="00695FB7"/>
    <w:rsid w:val="006960BE"/>
    <w:rsid w:val="006967FC"/>
    <w:rsid w:val="0069799D"/>
    <w:rsid w:val="006A09D8"/>
    <w:rsid w:val="006A0C4C"/>
    <w:rsid w:val="006A0DB4"/>
    <w:rsid w:val="006A1189"/>
    <w:rsid w:val="006A1285"/>
    <w:rsid w:val="006A1461"/>
    <w:rsid w:val="006A3EA8"/>
    <w:rsid w:val="006A532C"/>
    <w:rsid w:val="006A5383"/>
    <w:rsid w:val="006A651A"/>
    <w:rsid w:val="006A6D23"/>
    <w:rsid w:val="006A76A0"/>
    <w:rsid w:val="006A7C23"/>
    <w:rsid w:val="006B01B4"/>
    <w:rsid w:val="006B09B7"/>
    <w:rsid w:val="006B28C9"/>
    <w:rsid w:val="006B3B65"/>
    <w:rsid w:val="006B4A34"/>
    <w:rsid w:val="006B4E4A"/>
    <w:rsid w:val="006C01EC"/>
    <w:rsid w:val="006C0819"/>
    <w:rsid w:val="006C0B9A"/>
    <w:rsid w:val="006C0F48"/>
    <w:rsid w:val="006C1CE1"/>
    <w:rsid w:val="006C1D12"/>
    <w:rsid w:val="006C1F1C"/>
    <w:rsid w:val="006C2065"/>
    <w:rsid w:val="006C38DD"/>
    <w:rsid w:val="006C40EF"/>
    <w:rsid w:val="006C597B"/>
    <w:rsid w:val="006C66E7"/>
    <w:rsid w:val="006C6F8C"/>
    <w:rsid w:val="006D070D"/>
    <w:rsid w:val="006D19C8"/>
    <w:rsid w:val="006D1EC4"/>
    <w:rsid w:val="006D2F6A"/>
    <w:rsid w:val="006D32CB"/>
    <w:rsid w:val="006D3390"/>
    <w:rsid w:val="006D3C26"/>
    <w:rsid w:val="006D5F34"/>
    <w:rsid w:val="006D79A5"/>
    <w:rsid w:val="006E064C"/>
    <w:rsid w:val="006E1DD6"/>
    <w:rsid w:val="006E2F27"/>
    <w:rsid w:val="006E31A3"/>
    <w:rsid w:val="006E407F"/>
    <w:rsid w:val="006E6392"/>
    <w:rsid w:val="006E6891"/>
    <w:rsid w:val="006E76ED"/>
    <w:rsid w:val="006E7B33"/>
    <w:rsid w:val="006F04E2"/>
    <w:rsid w:val="006F1262"/>
    <w:rsid w:val="006F158F"/>
    <w:rsid w:val="006F3514"/>
    <w:rsid w:val="006F3E6B"/>
    <w:rsid w:val="006F4CDE"/>
    <w:rsid w:val="006F5E4C"/>
    <w:rsid w:val="006F67E0"/>
    <w:rsid w:val="006F6C2A"/>
    <w:rsid w:val="006F751A"/>
    <w:rsid w:val="006F7ED7"/>
    <w:rsid w:val="00700062"/>
    <w:rsid w:val="00700225"/>
    <w:rsid w:val="007002D4"/>
    <w:rsid w:val="0070043B"/>
    <w:rsid w:val="007005E5"/>
    <w:rsid w:val="0070207A"/>
    <w:rsid w:val="00702D78"/>
    <w:rsid w:val="0070312E"/>
    <w:rsid w:val="00703343"/>
    <w:rsid w:val="007054B5"/>
    <w:rsid w:val="00706A09"/>
    <w:rsid w:val="007100A2"/>
    <w:rsid w:val="00711254"/>
    <w:rsid w:val="007113FD"/>
    <w:rsid w:val="00711D8E"/>
    <w:rsid w:val="007137FA"/>
    <w:rsid w:val="007162CB"/>
    <w:rsid w:val="0071743B"/>
    <w:rsid w:val="007179F6"/>
    <w:rsid w:val="00720570"/>
    <w:rsid w:val="00720CE2"/>
    <w:rsid w:val="007219A2"/>
    <w:rsid w:val="007220E4"/>
    <w:rsid w:val="00722125"/>
    <w:rsid w:val="00722EDF"/>
    <w:rsid w:val="0072356D"/>
    <w:rsid w:val="007236FD"/>
    <w:rsid w:val="00723716"/>
    <w:rsid w:val="00725076"/>
    <w:rsid w:val="00725F85"/>
    <w:rsid w:val="00727ADE"/>
    <w:rsid w:val="00730D4E"/>
    <w:rsid w:val="007322BD"/>
    <w:rsid w:val="00733091"/>
    <w:rsid w:val="007330C6"/>
    <w:rsid w:val="007332C2"/>
    <w:rsid w:val="0073428D"/>
    <w:rsid w:val="00734A90"/>
    <w:rsid w:val="007355F6"/>
    <w:rsid w:val="0073577B"/>
    <w:rsid w:val="00736513"/>
    <w:rsid w:val="00737079"/>
    <w:rsid w:val="0073752E"/>
    <w:rsid w:val="00737985"/>
    <w:rsid w:val="007405F4"/>
    <w:rsid w:val="007406AE"/>
    <w:rsid w:val="00740E0B"/>
    <w:rsid w:val="00740E8F"/>
    <w:rsid w:val="007411EB"/>
    <w:rsid w:val="00741475"/>
    <w:rsid w:val="00742CEA"/>
    <w:rsid w:val="00743023"/>
    <w:rsid w:val="00744551"/>
    <w:rsid w:val="007456A7"/>
    <w:rsid w:val="007469CB"/>
    <w:rsid w:val="007470C4"/>
    <w:rsid w:val="007500C7"/>
    <w:rsid w:val="007510C8"/>
    <w:rsid w:val="00751BE8"/>
    <w:rsid w:val="00752140"/>
    <w:rsid w:val="007529E3"/>
    <w:rsid w:val="00753657"/>
    <w:rsid w:val="00753FED"/>
    <w:rsid w:val="00754AF8"/>
    <w:rsid w:val="0075548C"/>
    <w:rsid w:val="00756771"/>
    <w:rsid w:val="00756938"/>
    <w:rsid w:val="00756F55"/>
    <w:rsid w:val="007607E3"/>
    <w:rsid w:val="00760D26"/>
    <w:rsid w:val="007610C9"/>
    <w:rsid w:val="0076247C"/>
    <w:rsid w:val="00763B22"/>
    <w:rsid w:val="00763D9B"/>
    <w:rsid w:val="00764395"/>
    <w:rsid w:val="00764648"/>
    <w:rsid w:val="0076611B"/>
    <w:rsid w:val="00766916"/>
    <w:rsid w:val="0076693E"/>
    <w:rsid w:val="007672F3"/>
    <w:rsid w:val="00770FC1"/>
    <w:rsid w:val="00771C91"/>
    <w:rsid w:val="00771E45"/>
    <w:rsid w:val="00772867"/>
    <w:rsid w:val="00772B30"/>
    <w:rsid w:val="00772B41"/>
    <w:rsid w:val="007741FB"/>
    <w:rsid w:val="007743E8"/>
    <w:rsid w:val="007745C3"/>
    <w:rsid w:val="0077465C"/>
    <w:rsid w:val="00774D21"/>
    <w:rsid w:val="0077500E"/>
    <w:rsid w:val="0077546D"/>
    <w:rsid w:val="00775858"/>
    <w:rsid w:val="007768A1"/>
    <w:rsid w:val="00777BB6"/>
    <w:rsid w:val="007807AA"/>
    <w:rsid w:val="00780F33"/>
    <w:rsid w:val="007813BA"/>
    <w:rsid w:val="00781BC2"/>
    <w:rsid w:val="0078244E"/>
    <w:rsid w:val="00782564"/>
    <w:rsid w:val="007840A0"/>
    <w:rsid w:val="00786627"/>
    <w:rsid w:val="007875BA"/>
    <w:rsid w:val="007878A7"/>
    <w:rsid w:val="00787F16"/>
    <w:rsid w:val="00790E64"/>
    <w:rsid w:val="007915E2"/>
    <w:rsid w:val="007916AE"/>
    <w:rsid w:val="007930E1"/>
    <w:rsid w:val="00793532"/>
    <w:rsid w:val="00794197"/>
    <w:rsid w:val="00794FC7"/>
    <w:rsid w:val="00795811"/>
    <w:rsid w:val="007972D7"/>
    <w:rsid w:val="00797C29"/>
    <w:rsid w:val="007A0381"/>
    <w:rsid w:val="007A07DF"/>
    <w:rsid w:val="007A0B7B"/>
    <w:rsid w:val="007A0F1F"/>
    <w:rsid w:val="007A112B"/>
    <w:rsid w:val="007A28CE"/>
    <w:rsid w:val="007A3DA0"/>
    <w:rsid w:val="007A450F"/>
    <w:rsid w:val="007A4DD9"/>
    <w:rsid w:val="007A5530"/>
    <w:rsid w:val="007A5A61"/>
    <w:rsid w:val="007A6C5D"/>
    <w:rsid w:val="007B02AF"/>
    <w:rsid w:val="007B0490"/>
    <w:rsid w:val="007B1151"/>
    <w:rsid w:val="007B16C4"/>
    <w:rsid w:val="007B3090"/>
    <w:rsid w:val="007B5E99"/>
    <w:rsid w:val="007B697D"/>
    <w:rsid w:val="007B75DC"/>
    <w:rsid w:val="007B7712"/>
    <w:rsid w:val="007B77BE"/>
    <w:rsid w:val="007C05C0"/>
    <w:rsid w:val="007C1270"/>
    <w:rsid w:val="007C27B9"/>
    <w:rsid w:val="007C2D7E"/>
    <w:rsid w:val="007C332C"/>
    <w:rsid w:val="007D00C2"/>
    <w:rsid w:val="007D10EF"/>
    <w:rsid w:val="007D17FD"/>
    <w:rsid w:val="007D1DDA"/>
    <w:rsid w:val="007D28E8"/>
    <w:rsid w:val="007D335C"/>
    <w:rsid w:val="007D36B9"/>
    <w:rsid w:val="007D3FF1"/>
    <w:rsid w:val="007D48C5"/>
    <w:rsid w:val="007D5607"/>
    <w:rsid w:val="007D5AFD"/>
    <w:rsid w:val="007D5CFE"/>
    <w:rsid w:val="007D66F2"/>
    <w:rsid w:val="007D7148"/>
    <w:rsid w:val="007E06F0"/>
    <w:rsid w:val="007E2C50"/>
    <w:rsid w:val="007E4CB7"/>
    <w:rsid w:val="007E558D"/>
    <w:rsid w:val="007E57A7"/>
    <w:rsid w:val="007E73B8"/>
    <w:rsid w:val="007F02FB"/>
    <w:rsid w:val="007F22A9"/>
    <w:rsid w:val="007F27DE"/>
    <w:rsid w:val="007F2B54"/>
    <w:rsid w:val="007F4DE4"/>
    <w:rsid w:val="007F57D2"/>
    <w:rsid w:val="007F7AF3"/>
    <w:rsid w:val="00801A43"/>
    <w:rsid w:val="00801C99"/>
    <w:rsid w:val="00801FFC"/>
    <w:rsid w:val="0080218C"/>
    <w:rsid w:val="0080253F"/>
    <w:rsid w:val="00802DFC"/>
    <w:rsid w:val="008034BD"/>
    <w:rsid w:val="008036B4"/>
    <w:rsid w:val="0080460D"/>
    <w:rsid w:val="008048AD"/>
    <w:rsid w:val="00805697"/>
    <w:rsid w:val="00805F16"/>
    <w:rsid w:val="00805F8B"/>
    <w:rsid w:val="00807C5D"/>
    <w:rsid w:val="0081025F"/>
    <w:rsid w:val="008116D8"/>
    <w:rsid w:val="00811720"/>
    <w:rsid w:val="00812BDB"/>
    <w:rsid w:val="0081365C"/>
    <w:rsid w:val="008146DA"/>
    <w:rsid w:val="00814781"/>
    <w:rsid w:val="0081569A"/>
    <w:rsid w:val="00815708"/>
    <w:rsid w:val="00815E0F"/>
    <w:rsid w:val="00820331"/>
    <w:rsid w:val="008204A7"/>
    <w:rsid w:val="00821252"/>
    <w:rsid w:val="00821373"/>
    <w:rsid w:val="008215C3"/>
    <w:rsid w:val="00822354"/>
    <w:rsid w:val="008231AB"/>
    <w:rsid w:val="00823D44"/>
    <w:rsid w:val="00823F02"/>
    <w:rsid w:val="00824294"/>
    <w:rsid w:val="00825FC9"/>
    <w:rsid w:val="00826D35"/>
    <w:rsid w:val="008274EC"/>
    <w:rsid w:val="008277A6"/>
    <w:rsid w:val="00827B05"/>
    <w:rsid w:val="00830996"/>
    <w:rsid w:val="00831AEE"/>
    <w:rsid w:val="008321F9"/>
    <w:rsid w:val="0083329E"/>
    <w:rsid w:val="0083397D"/>
    <w:rsid w:val="00834995"/>
    <w:rsid w:val="00834C80"/>
    <w:rsid w:val="00834DBB"/>
    <w:rsid w:val="00836D64"/>
    <w:rsid w:val="00837A18"/>
    <w:rsid w:val="008404CF"/>
    <w:rsid w:val="00841345"/>
    <w:rsid w:val="008414CA"/>
    <w:rsid w:val="0084219F"/>
    <w:rsid w:val="00842E28"/>
    <w:rsid w:val="00842FFB"/>
    <w:rsid w:val="0084331A"/>
    <w:rsid w:val="0084454E"/>
    <w:rsid w:val="0084585E"/>
    <w:rsid w:val="00846838"/>
    <w:rsid w:val="0084704C"/>
    <w:rsid w:val="008471AB"/>
    <w:rsid w:val="00850250"/>
    <w:rsid w:val="008518F0"/>
    <w:rsid w:val="00852EB5"/>
    <w:rsid w:val="00852EDD"/>
    <w:rsid w:val="00853B61"/>
    <w:rsid w:val="00854626"/>
    <w:rsid w:val="00854852"/>
    <w:rsid w:val="008553E4"/>
    <w:rsid w:val="00855E94"/>
    <w:rsid w:val="0085699E"/>
    <w:rsid w:val="0085780D"/>
    <w:rsid w:val="008610B8"/>
    <w:rsid w:val="00861A12"/>
    <w:rsid w:val="00862356"/>
    <w:rsid w:val="008629E9"/>
    <w:rsid w:val="00862B24"/>
    <w:rsid w:val="0086351A"/>
    <w:rsid w:val="00863748"/>
    <w:rsid w:val="0086401B"/>
    <w:rsid w:val="008648FA"/>
    <w:rsid w:val="00865223"/>
    <w:rsid w:val="008654AA"/>
    <w:rsid w:val="0086598F"/>
    <w:rsid w:val="00865A4D"/>
    <w:rsid w:val="00866825"/>
    <w:rsid w:val="00870B06"/>
    <w:rsid w:val="00870E7F"/>
    <w:rsid w:val="008715D9"/>
    <w:rsid w:val="00871B7D"/>
    <w:rsid w:val="00874381"/>
    <w:rsid w:val="00874B61"/>
    <w:rsid w:val="0087751A"/>
    <w:rsid w:val="0088052E"/>
    <w:rsid w:val="008809A4"/>
    <w:rsid w:val="00880F95"/>
    <w:rsid w:val="0088141F"/>
    <w:rsid w:val="008818A1"/>
    <w:rsid w:val="00881973"/>
    <w:rsid w:val="00881A41"/>
    <w:rsid w:val="008825A3"/>
    <w:rsid w:val="008826B6"/>
    <w:rsid w:val="0088281B"/>
    <w:rsid w:val="00882A56"/>
    <w:rsid w:val="008830D8"/>
    <w:rsid w:val="00883BC6"/>
    <w:rsid w:val="00886FEB"/>
    <w:rsid w:val="008879BF"/>
    <w:rsid w:val="0089466F"/>
    <w:rsid w:val="00894D60"/>
    <w:rsid w:val="00895BDA"/>
    <w:rsid w:val="00895C41"/>
    <w:rsid w:val="00895F2A"/>
    <w:rsid w:val="00896D59"/>
    <w:rsid w:val="00897621"/>
    <w:rsid w:val="00897D00"/>
    <w:rsid w:val="008A09EE"/>
    <w:rsid w:val="008A2BB4"/>
    <w:rsid w:val="008A2C08"/>
    <w:rsid w:val="008A390D"/>
    <w:rsid w:val="008A48B7"/>
    <w:rsid w:val="008A4F61"/>
    <w:rsid w:val="008A5795"/>
    <w:rsid w:val="008A5E3A"/>
    <w:rsid w:val="008A6454"/>
    <w:rsid w:val="008B0B81"/>
    <w:rsid w:val="008B1695"/>
    <w:rsid w:val="008B18B4"/>
    <w:rsid w:val="008B1B35"/>
    <w:rsid w:val="008B3EB5"/>
    <w:rsid w:val="008B453D"/>
    <w:rsid w:val="008B4B9E"/>
    <w:rsid w:val="008B555A"/>
    <w:rsid w:val="008B69FB"/>
    <w:rsid w:val="008C00C2"/>
    <w:rsid w:val="008C32B1"/>
    <w:rsid w:val="008C34CD"/>
    <w:rsid w:val="008C4971"/>
    <w:rsid w:val="008C5809"/>
    <w:rsid w:val="008C639B"/>
    <w:rsid w:val="008C6786"/>
    <w:rsid w:val="008C6C7C"/>
    <w:rsid w:val="008C70DB"/>
    <w:rsid w:val="008C7869"/>
    <w:rsid w:val="008C786A"/>
    <w:rsid w:val="008C79EA"/>
    <w:rsid w:val="008D03BE"/>
    <w:rsid w:val="008D0BD1"/>
    <w:rsid w:val="008D1ABD"/>
    <w:rsid w:val="008D24F1"/>
    <w:rsid w:val="008D2D81"/>
    <w:rsid w:val="008D315F"/>
    <w:rsid w:val="008D3DC9"/>
    <w:rsid w:val="008D56D5"/>
    <w:rsid w:val="008D7463"/>
    <w:rsid w:val="008D7839"/>
    <w:rsid w:val="008D78C9"/>
    <w:rsid w:val="008E0627"/>
    <w:rsid w:val="008E0FC9"/>
    <w:rsid w:val="008E61C0"/>
    <w:rsid w:val="008E6C0A"/>
    <w:rsid w:val="008E6CA4"/>
    <w:rsid w:val="008E6CD4"/>
    <w:rsid w:val="008E71BE"/>
    <w:rsid w:val="008E76A6"/>
    <w:rsid w:val="008F2427"/>
    <w:rsid w:val="008F3CFF"/>
    <w:rsid w:val="008F3D55"/>
    <w:rsid w:val="008F47B6"/>
    <w:rsid w:val="008F53D2"/>
    <w:rsid w:val="008F5CA6"/>
    <w:rsid w:val="008F6187"/>
    <w:rsid w:val="008F659E"/>
    <w:rsid w:val="008F7434"/>
    <w:rsid w:val="008F74C4"/>
    <w:rsid w:val="0090067A"/>
    <w:rsid w:val="009008FB"/>
    <w:rsid w:val="00901720"/>
    <w:rsid w:val="00902536"/>
    <w:rsid w:val="00902724"/>
    <w:rsid w:val="00903283"/>
    <w:rsid w:val="009036AA"/>
    <w:rsid w:val="009058C6"/>
    <w:rsid w:val="00905C2E"/>
    <w:rsid w:val="0090743F"/>
    <w:rsid w:val="009079F4"/>
    <w:rsid w:val="00911107"/>
    <w:rsid w:val="00912A31"/>
    <w:rsid w:val="00913575"/>
    <w:rsid w:val="00913684"/>
    <w:rsid w:val="0091402B"/>
    <w:rsid w:val="009142C4"/>
    <w:rsid w:val="0091527C"/>
    <w:rsid w:val="0091530A"/>
    <w:rsid w:val="009209D0"/>
    <w:rsid w:val="009214CC"/>
    <w:rsid w:val="00921C94"/>
    <w:rsid w:val="00921DF0"/>
    <w:rsid w:val="009231A1"/>
    <w:rsid w:val="00923865"/>
    <w:rsid w:val="0092417A"/>
    <w:rsid w:val="00925562"/>
    <w:rsid w:val="0092585C"/>
    <w:rsid w:val="0093016E"/>
    <w:rsid w:val="00932BF8"/>
    <w:rsid w:val="00933CD6"/>
    <w:rsid w:val="00933D3D"/>
    <w:rsid w:val="0093414F"/>
    <w:rsid w:val="009346AD"/>
    <w:rsid w:val="009349C4"/>
    <w:rsid w:val="00934AC9"/>
    <w:rsid w:val="00934B4D"/>
    <w:rsid w:val="0093546E"/>
    <w:rsid w:val="009361B0"/>
    <w:rsid w:val="00936B4D"/>
    <w:rsid w:val="00936F97"/>
    <w:rsid w:val="0093711E"/>
    <w:rsid w:val="0093729C"/>
    <w:rsid w:val="00941E2F"/>
    <w:rsid w:val="00943B9F"/>
    <w:rsid w:val="009459D7"/>
    <w:rsid w:val="009468E6"/>
    <w:rsid w:val="00946B1C"/>
    <w:rsid w:val="00946F4D"/>
    <w:rsid w:val="0094742F"/>
    <w:rsid w:val="00947533"/>
    <w:rsid w:val="00950B8D"/>
    <w:rsid w:val="00950EE8"/>
    <w:rsid w:val="0095320A"/>
    <w:rsid w:val="0095330A"/>
    <w:rsid w:val="0095445A"/>
    <w:rsid w:val="0095446B"/>
    <w:rsid w:val="009544B4"/>
    <w:rsid w:val="0095508C"/>
    <w:rsid w:val="009552D7"/>
    <w:rsid w:val="00955C75"/>
    <w:rsid w:val="00956799"/>
    <w:rsid w:val="009573C2"/>
    <w:rsid w:val="00961FE1"/>
    <w:rsid w:val="00962737"/>
    <w:rsid w:val="00964581"/>
    <w:rsid w:val="00964737"/>
    <w:rsid w:val="00964C25"/>
    <w:rsid w:val="00965684"/>
    <w:rsid w:val="009656FE"/>
    <w:rsid w:val="00966130"/>
    <w:rsid w:val="009677DF"/>
    <w:rsid w:val="00967F77"/>
    <w:rsid w:val="00971249"/>
    <w:rsid w:val="00971591"/>
    <w:rsid w:val="00973220"/>
    <w:rsid w:val="00975C2C"/>
    <w:rsid w:val="009765B1"/>
    <w:rsid w:val="00977B0A"/>
    <w:rsid w:val="00982D8D"/>
    <w:rsid w:val="00983332"/>
    <w:rsid w:val="0098484D"/>
    <w:rsid w:val="00984878"/>
    <w:rsid w:val="009851A0"/>
    <w:rsid w:val="00986C11"/>
    <w:rsid w:val="0099017D"/>
    <w:rsid w:val="00992AEB"/>
    <w:rsid w:val="00993589"/>
    <w:rsid w:val="00993599"/>
    <w:rsid w:val="009936EA"/>
    <w:rsid w:val="009937C4"/>
    <w:rsid w:val="00993F8F"/>
    <w:rsid w:val="009946F8"/>
    <w:rsid w:val="00994E94"/>
    <w:rsid w:val="00995BC9"/>
    <w:rsid w:val="00996E6B"/>
    <w:rsid w:val="00997E36"/>
    <w:rsid w:val="009A111E"/>
    <w:rsid w:val="009A1CDB"/>
    <w:rsid w:val="009A1D64"/>
    <w:rsid w:val="009A371D"/>
    <w:rsid w:val="009A4174"/>
    <w:rsid w:val="009A448F"/>
    <w:rsid w:val="009A4E6E"/>
    <w:rsid w:val="009A6DCC"/>
    <w:rsid w:val="009A75DA"/>
    <w:rsid w:val="009B1292"/>
    <w:rsid w:val="009B1D7B"/>
    <w:rsid w:val="009B2378"/>
    <w:rsid w:val="009B2430"/>
    <w:rsid w:val="009B338B"/>
    <w:rsid w:val="009B50C9"/>
    <w:rsid w:val="009B58AD"/>
    <w:rsid w:val="009B5BBF"/>
    <w:rsid w:val="009B5D5C"/>
    <w:rsid w:val="009B5DEE"/>
    <w:rsid w:val="009B7935"/>
    <w:rsid w:val="009C06E9"/>
    <w:rsid w:val="009C27EF"/>
    <w:rsid w:val="009C2DFA"/>
    <w:rsid w:val="009C3EDA"/>
    <w:rsid w:val="009C6230"/>
    <w:rsid w:val="009C6845"/>
    <w:rsid w:val="009C7BA2"/>
    <w:rsid w:val="009C7C7B"/>
    <w:rsid w:val="009D06DB"/>
    <w:rsid w:val="009D07F0"/>
    <w:rsid w:val="009D09D5"/>
    <w:rsid w:val="009D1161"/>
    <w:rsid w:val="009D1353"/>
    <w:rsid w:val="009D1DA8"/>
    <w:rsid w:val="009D3921"/>
    <w:rsid w:val="009D3D58"/>
    <w:rsid w:val="009D4681"/>
    <w:rsid w:val="009D4D0D"/>
    <w:rsid w:val="009D597A"/>
    <w:rsid w:val="009D65C0"/>
    <w:rsid w:val="009D667B"/>
    <w:rsid w:val="009D76EC"/>
    <w:rsid w:val="009D7AB7"/>
    <w:rsid w:val="009E08B1"/>
    <w:rsid w:val="009E09F0"/>
    <w:rsid w:val="009E0DD0"/>
    <w:rsid w:val="009E1B85"/>
    <w:rsid w:val="009E1E79"/>
    <w:rsid w:val="009E38C2"/>
    <w:rsid w:val="009E4413"/>
    <w:rsid w:val="009E48B4"/>
    <w:rsid w:val="009E68AB"/>
    <w:rsid w:val="009E74F1"/>
    <w:rsid w:val="009F1D4C"/>
    <w:rsid w:val="009F2448"/>
    <w:rsid w:val="009F4299"/>
    <w:rsid w:val="009F4449"/>
    <w:rsid w:val="009F4D41"/>
    <w:rsid w:val="009F532D"/>
    <w:rsid w:val="009F53CB"/>
    <w:rsid w:val="009F74B6"/>
    <w:rsid w:val="009F7C72"/>
    <w:rsid w:val="00A02024"/>
    <w:rsid w:val="00A02252"/>
    <w:rsid w:val="00A030C8"/>
    <w:rsid w:val="00A0386A"/>
    <w:rsid w:val="00A03C7E"/>
    <w:rsid w:val="00A04393"/>
    <w:rsid w:val="00A049B3"/>
    <w:rsid w:val="00A059F4"/>
    <w:rsid w:val="00A0736D"/>
    <w:rsid w:val="00A077D5"/>
    <w:rsid w:val="00A10027"/>
    <w:rsid w:val="00A1088E"/>
    <w:rsid w:val="00A10C31"/>
    <w:rsid w:val="00A127F1"/>
    <w:rsid w:val="00A13200"/>
    <w:rsid w:val="00A132BE"/>
    <w:rsid w:val="00A141BD"/>
    <w:rsid w:val="00A14CFD"/>
    <w:rsid w:val="00A14F24"/>
    <w:rsid w:val="00A16A28"/>
    <w:rsid w:val="00A17532"/>
    <w:rsid w:val="00A17FC8"/>
    <w:rsid w:val="00A211E5"/>
    <w:rsid w:val="00A236DF"/>
    <w:rsid w:val="00A239FB"/>
    <w:rsid w:val="00A250DD"/>
    <w:rsid w:val="00A25E4F"/>
    <w:rsid w:val="00A26A95"/>
    <w:rsid w:val="00A27130"/>
    <w:rsid w:val="00A2766F"/>
    <w:rsid w:val="00A309D0"/>
    <w:rsid w:val="00A30F4D"/>
    <w:rsid w:val="00A3227E"/>
    <w:rsid w:val="00A325C9"/>
    <w:rsid w:val="00A333C6"/>
    <w:rsid w:val="00A33817"/>
    <w:rsid w:val="00A34037"/>
    <w:rsid w:val="00A34121"/>
    <w:rsid w:val="00A350D3"/>
    <w:rsid w:val="00A35580"/>
    <w:rsid w:val="00A35A88"/>
    <w:rsid w:val="00A35CC6"/>
    <w:rsid w:val="00A36ACC"/>
    <w:rsid w:val="00A37144"/>
    <w:rsid w:val="00A37A90"/>
    <w:rsid w:val="00A4050A"/>
    <w:rsid w:val="00A41215"/>
    <w:rsid w:val="00A4165D"/>
    <w:rsid w:val="00A4335E"/>
    <w:rsid w:val="00A43A5F"/>
    <w:rsid w:val="00A43DAF"/>
    <w:rsid w:val="00A457BA"/>
    <w:rsid w:val="00A46804"/>
    <w:rsid w:val="00A4694C"/>
    <w:rsid w:val="00A51152"/>
    <w:rsid w:val="00A515A7"/>
    <w:rsid w:val="00A532FA"/>
    <w:rsid w:val="00A53A39"/>
    <w:rsid w:val="00A53CD5"/>
    <w:rsid w:val="00A54F26"/>
    <w:rsid w:val="00A55EA1"/>
    <w:rsid w:val="00A562D3"/>
    <w:rsid w:val="00A569F2"/>
    <w:rsid w:val="00A5791B"/>
    <w:rsid w:val="00A607FB"/>
    <w:rsid w:val="00A615E8"/>
    <w:rsid w:val="00A61BB3"/>
    <w:rsid w:val="00A63F12"/>
    <w:rsid w:val="00A6413D"/>
    <w:rsid w:val="00A6508C"/>
    <w:rsid w:val="00A67C79"/>
    <w:rsid w:val="00A67D20"/>
    <w:rsid w:val="00A701D6"/>
    <w:rsid w:val="00A7071A"/>
    <w:rsid w:val="00A7147C"/>
    <w:rsid w:val="00A72605"/>
    <w:rsid w:val="00A73822"/>
    <w:rsid w:val="00A73EFF"/>
    <w:rsid w:val="00A74732"/>
    <w:rsid w:val="00A75AE2"/>
    <w:rsid w:val="00A7660B"/>
    <w:rsid w:val="00A766E0"/>
    <w:rsid w:val="00A807C8"/>
    <w:rsid w:val="00A8159D"/>
    <w:rsid w:val="00A83708"/>
    <w:rsid w:val="00A8605D"/>
    <w:rsid w:val="00A867AC"/>
    <w:rsid w:val="00A86897"/>
    <w:rsid w:val="00A875C3"/>
    <w:rsid w:val="00A9033D"/>
    <w:rsid w:val="00A903B9"/>
    <w:rsid w:val="00A9068E"/>
    <w:rsid w:val="00A912C3"/>
    <w:rsid w:val="00A91315"/>
    <w:rsid w:val="00A918FF"/>
    <w:rsid w:val="00A921B8"/>
    <w:rsid w:val="00A927CE"/>
    <w:rsid w:val="00A9296F"/>
    <w:rsid w:val="00A9301D"/>
    <w:rsid w:val="00A93049"/>
    <w:rsid w:val="00A9325B"/>
    <w:rsid w:val="00A95166"/>
    <w:rsid w:val="00A95733"/>
    <w:rsid w:val="00A95FA5"/>
    <w:rsid w:val="00AA1A25"/>
    <w:rsid w:val="00AA3A1B"/>
    <w:rsid w:val="00AA3DE5"/>
    <w:rsid w:val="00AA3FFD"/>
    <w:rsid w:val="00AA4154"/>
    <w:rsid w:val="00AA4C81"/>
    <w:rsid w:val="00AA4F61"/>
    <w:rsid w:val="00AA5714"/>
    <w:rsid w:val="00AA59D3"/>
    <w:rsid w:val="00AA5F0D"/>
    <w:rsid w:val="00AA5FED"/>
    <w:rsid w:val="00AA7E79"/>
    <w:rsid w:val="00AB1DCE"/>
    <w:rsid w:val="00AB2152"/>
    <w:rsid w:val="00AB285A"/>
    <w:rsid w:val="00AB3E2D"/>
    <w:rsid w:val="00AB3E54"/>
    <w:rsid w:val="00AB49B3"/>
    <w:rsid w:val="00AB4B29"/>
    <w:rsid w:val="00AB51C8"/>
    <w:rsid w:val="00AB5465"/>
    <w:rsid w:val="00AB5DFC"/>
    <w:rsid w:val="00AB656A"/>
    <w:rsid w:val="00AB6EC3"/>
    <w:rsid w:val="00AB700D"/>
    <w:rsid w:val="00AB7220"/>
    <w:rsid w:val="00AB78B5"/>
    <w:rsid w:val="00AC04DD"/>
    <w:rsid w:val="00AC1437"/>
    <w:rsid w:val="00AC1FAF"/>
    <w:rsid w:val="00AC30A5"/>
    <w:rsid w:val="00AC3A2F"/>
    <w:rsid w:val="00AC3D81"/>
    <w:rsid w:val="00AC4BF1"/>
    <w:rsid w:val="00AC7391"/>
    <w:rsid w:val="00AC7C3C"/>
    <w:rsid w:val="00AD0BD3"/>
    <w:rsid w:val="00AD18C0"/>
    <w:rsid w:val="00AD2FBA"/>
    <w:rsid w:val="00AD3E4E"/>
    <w:rsid w:val="00AD6C3D"/>
    <w:rsid w:val="00AE0727"/>
    <w:rsid w:val="00AE1EBD"/>
    <w:rsid w:val="00AE25B9"/>
    <w:rsid w:val="00AE52A6"/>
    <w:rsid w:val="00AE588E"/>
    <w:rsid w:val="00AE77D8"/>
    <w:rsid w:val="00AF1973"/>
    <w:rsid w:val="00AF1D01"/>
    <w:rsid w:val="00AF20C1"/>
    <w:rsid w:val="00AF27AD"/>
    <w:rsid w:val="00AF3195"/>
    <w:rsid w:val="00AF3457"/>
    <w:rsid w:val="00AF7A49"/>
    <w:rsid w:val="00B0025D"/>
    <w:rsid w:val="00B019F2"/>
    <w:rsid w:val="00B03A4F"/>
    <w:rsid w:val="00B03F18"/>
    <w:rsid w:val="00B0495E"/>
    <w:rsid w:val="00B049E0"/>
    <w:rsid w:val="00B04DB5"/>
    <w:rsid w:val="00B05786"/>
    <w:rsid w:val="00B0592E"/>
    <w:rsid w:val="00B065A4"/>
    <w:rsid w:val="00B07445"/>
    <w:rsid w:val="00B1096A"/>
    <w:rsid w:val="00B11A15"/>
    <w:rsid w:val="00B120FB"/>
    <w:rsid w:val="00B12ABC"/>
    <w:rsid w:val="00B1365B"/>
    <w:rsid w:val="00B13AB5"/>
    <w:rsid w:val="00B1409E"/>
    <w:rsid w:val="00B14BF7"/>
    <w:rsid w:val="00B15743"/>
    <w:rsid w:val="00B1574D"/>
    <w:rsid w:val="00B1590E"/>
    <w:rsid w:val="00B15A79"/>
    <w:rsid w:val="00B17107"/>
    <w:rsid w:val="00B17940"/>
    <w:rsid w:val="00B21717"/>
    <w:rsid w:val="00B21C08"/>
    <w:rsid w:val="00B220A7"/>
    <w:rsid w:val="00B23C08"/>
    <w:rsid w:val="00B23DA7"/>
    <w:rsid w:val="00B23E9D"/>
    <w:rsid w:val="00B2555C"/>
    <w:rsid w:val="00B26EB6"/>
    <w:rsid w:val="00B26FAC"/>
    <w:rsid w:val="00B2752E"/>
    <w:rsid w:val="00B27A65"/>
    <w:rsid w:val="00B27F53"/>
    <w:rsid w:val="00B30184"/>
    <w:rsid w:val="00B318BA"/>
    <w:rsid w:val="00B31AA2"/>
    <w:rsid w:val="00B31ACA"/>
    <w:rsid w:val="00B32A2F"/>
    <w:rsid w:val="00B33362"/>
    <w:rsid w:val="00B34276"/>
    <w:rsid w:val="00B34A5F"/>
    <w:rsid w:val="00B353F9"/>
    <w:rsid w:val="00B360E6"/>
    <w:rsid w:val="00B373D5"/>
    <w:rsid w:val="00B37F1E"/>
    <w:rsid w:val="00B40414"/>
    <w:rsid w:val="00B412A4"/>
    <w:rsid w:val="00B41D17"/>
    <w:rsid w:val="00B41D61"/>
    <w:rsid w:val="00B428D6"/>
    <w:rsid w:val="00B43C47"/>
    <w:rsid w:val="00B43EE2"/>
    <w:rsid w:val="00B467FC"/>
    <w:rsid w:val="00B46A2C"/>
    <w:rsid w:val="00B46F8D"/>
    <w:rsid w:val="00B474E9"/>
    <w:rsid w:val="00B501FF"/>
    <w:rsid w:val="00B51BDE"/>
    <w:rsid w:val="00B52E97"/>
    <w:rsid w:val="00B53CFE"/>
    <w:rsid w:val="00B54463"/>
    <w:rsid w:val="00B55F37"/>
    <w:rsid w:val="00B55F51"/>
    <w:rsid w:val="00B57370"/>
    <w:rsid w:val="00B57967"/>
    <w:rsid w:val="00B61DA8"/>
    <w:rsid w:val="00B627F7"/>
    <w:rsid w:val="00B62E13"/>
    <w:rsid w:val="00B64DC7"/>
    <w:rsid w:val="00B65519"/>
    <w:rsid w:val="00B6561E"/>
    <w:rsid w:val="00B67960"/>
    <w:rsid w:val="00B67F47"/>
    <w:rsid w:val="00B70405"/>
    <w:rsid w:val="00B7162F"/>
    <w:rsid w:val="00B7207E"/>
    <w:rsid w:val="00B724B4"/>
    <w:rsid w:val="00B74C0B"/>
    <w:rsid w:val="00B74D88"/>
    <w:rsid w:val="00B756A0"/>
    <w:rsid w:val="00B76314"/>
    <w:rsid w:val="00B76652"/>
    <w:rsid w:val="00B771AF"/>
    <w:rsid w:val="00B80C00"/>
    <w:rsid w:val="00B8147B"/>
    <w:rsid w:val="00B83201"/>
    <w:rsid w:val="00B833BC"/>
    <w:rsid w:val="00B8400D"/>
    <w:rsid w:val="00B8406A"/>
    <w:rsid w:val="00B8407D"/>
    <w:rsid w:val="00B8408D"/>
    <w:rsid w:val="00B84B8B"/>
    <w:rsid w:val="00B84BC6"/>
    <w:rsid w:val="00B8513B"/>
    <w:rsid w:val="00B85A93"/>
    <w:rsid w:val="00B90EEE"/>
    <w:rsid w:val="00B91782"/>
    <w:rsid w:val="00B92B1F"/>
    <w:rsid w:val="00B92FDC"/>
    <w:rsid w:val="00B931E3"/>
    <w:rsid w:val="00B93381"/>
    <w:rsid w:val="00B93A37"/>
    <w:rsid w:val="00B94093"/>
    <w:rsid w:val="00B9695A"/>
    <w:rsid w:val="00B979FE"/>
    <w:rsid w:val="00B97D66"/>
    <w:rsid w:val="00BA132E"/>
    <w:rsid w:val="00BA1418"/>
    <w:rsid w:val="00BA1819"/>
    <w:rsid w:val="00BA1933"/>
    <w:rsid w:val="00BA196F"/>
    <w:rsid w:val="00BA1DF7"/>
    <w:rsid w:val="00BA3778"/>
    <w:rsid w:val="00BA4048"/>
    <w:rsid w:val="00BA5A22"/>
    <w:rsid w:val="00BA5E9E"/>
    <w:rsid w:val="00BA65DD"/>
    <w:rsid w:val="00BA6604"/>
    <w:rsid w:val="00BA7FFB"/>
    <w:rsid w:val="00BB0044"/>
    <w:rsid w:val="00BB0440"/>
    <w:rsid w:val="00BB09D4"/>
    <w:rsid w:val="00BB161A"/>
    <w:rsid w:val="00BB2273"/>
    <w:rsid w:val="00BB2A15"/>
    <w:rsid w:val="00BB55E5"/>
    <w:rsid w:val="00BB5A7B"/>
    <w:rsid w:val="00BB69DC"/>
    <w:rsid w:val="00BB6EC4"/>
    <w:rsid w:val="00BC08C2"/>
    <w:rsid w:val="00BC0964"/>
    <w:rsid w:val="00BC0D77"/>
    <w:rsid w:val="00BC2D14"/>
    <w:rsid w:val="00BC3648"/>
    <w:rsid w:val="00BC4875"/>
    <w:rsid w:val="00BC49C5"/>
    <w:rsid w:val="00BC4CCE"/>
    <w:rsid w:val="00BC64D8"/>
    <w:rsid w:val="00BC68B7"/>
    <w:rsid w:val="00BD0437"/>
    <w:rsid w:val="00BD2D49"/>
    <w:rsid w:val="00BD365C"/>
    <w:rsid w:val="00BD4A63"/>
    <w:rsid w:val="00BD4F69"/>
    <w:rsid w:val="00BD5C48"/>
    <w:rsid w:val="00BD6151"/>
    <w:rsid w:val="00BD6B71"/>
    <w:rsid w:val="00BD725A"/>
    <w:rsid w:val="00BD7D82"/>
    <w:rsid w:val="00BE031D"/>
    <w:rsid w:val="00BE078C"/>
    <w:rsid w:val="00BE1BE0"/>
    <w:rsid w:val="00BE2C3D"/>
    <w:rsid w:val="00BE3191"/>
    <w:rsid w:val="00BE3823"/>
    <w:rsid w:val="00BE3C41"/>
    <w:rsid w:val="00BE3F46"/>
    <w:rsid w:val="00BE49AF"/>
    <w:rsid w:val="00BE57F3"/>
    <w:rsid w:val="00BE5C03"/>
    <w:rsid w:val="00BE5EF7"/>
    <w:rsid w:val="00BE6CCF"/>
    <w:rsid w:val="00BE7BD1"/>
    <w:rsid w:val="00BF2789"/>
    <w:rsid w:val="00BF3750"/>
    <w:rsid w:val="00BF40D4"/>
    <w:rsid w:val="00BF4394"/>
    <w:rsid w:val="00BF5607"/>
    <w:rsid w:val="00BF56F5"/>
    <w:rsid w:val="00BF7DD5"/>
    <w:rsid w:val="00C0276F"/>
    <w:rsid w:val="00C03BA0"/>
    <w:rsid w:val="00C06244"/>
    <w:rsid w:val="00C063B3"/>
    <w:rsid w:val="00C0707C"/>
    <w:rsid w:val="00C07234"/>
    <w:rsid w:val="00C10CC3"/>
    <w:rsid w:val="00C1111B"/>
    <w:rsid w:val="00C118F1"/>
    <w:rsid w:val="00C11B7D"/>
    <w:rsid w:val="00C11CA2"/>
    <w:rsid w:val="00C12568"/>
    <w:rsid w:val="00C13577"/>
    <w:rsid w:val="00C140C5"/>
    <w:rsid w:val="00C141D9"/>
    <w:rsid w:val="00C1464E"/>
    <w:rsid w:val="00C149D9"/>
    <w:rsid w:val="00C14CE4"/>
    <w:rsid w:val="00C165CF"/>
    <w:rsid w:val="00C178AD"/>
    <w:rsid w:val="00C20123"/>
    <w:rsid w:val="00C20359"/>
    <w:rsid w:val="00C20EBF"/>
    <w:rsid w:val="00C2181D"/>
    <w:rsid w:val="00C21F61"/>
    <w:rsid w:val="00C23070"/>
    <w:rsid w:val="00C23F8F"/>
    <w:rsid w:val="00C2455E"/>
    <w:rsid w:val="00C24E41"/>
    <w:rsid w:val="00C250C2"/>
    <w:rsid w:val="00C25974"/>
    <w:rsid w:val="00C25CF2"/>
    <w:rsid w:val="00C31296"/>
    <w:rsid w:val="00C312E6"/>
    <w:rsid w:val="00C33E40"/>
    <w:rsid w:val="00C34449"/>
    <w:rsid w:val="00C347A4"/>
    <w:rsid w:val="00C34F1B"/>
    <w:rsid w:val="00C36129"/>
    <w:rsid w:val="00C3629A"/>
    <w:rsid w:val="00C36E3A"/>
    <w:rsid w:val="00C3752E"/>
    <w:rsid w:val="00C37669"/>
    <w:rsid w:val="00C40307"/>
    <w:rsid w:val="00C40421"/>
    <w:rsid w:val="00C418ED"/>
    <w:rsid w:val="00C43182"/>
    <w:rsid w:val="00C43E2E"/>
    <w:rsid w:val="00C4402F"/>
    <w:rsid w:val="00C45737"/>
    <w:rsid w:val="00C45D5F"/>
    <w:rsid w:val="00C4667A"/>
    <w:rsid w:val="00C466B6"/>
    <w:rsid w:val="00C46A11"/>
    <w:rsid w:val="00C50247"/>
    <w:rsid w:val="00C50F36"/>
    <w:rsid w:val="00C51406"/>
    <w:rsid w:val="00C52A62"/>
    <w:rsid w:val="00C52F9F"/>
    <w:rsid w:val="00C53497"/>
    <w:rsid w:val="00C536C2"/>
    <w:rsid w:val="00C54377"/>
    <w:rsid w:val="00C544D5"/>
    <w:rsid w:val="00C55F47"/>
    <w:rsid w:val="00C56DB7"/>
    <w:rsid w:val="00C56E2E"/>
    <w:rsid w:val="00C57CD9"/>
    <w:rsid w:val="00C60E96"/>
    <w:rsid w:val="00C612B8"/>
    <w:rsid w:val="00C62A7C"/>
    <w:rsid w:val="00C63A74"/>
    <w:rsid w:val="00C64A31"/>
    <w:rsid w:val="00C64BFD"/>
    <w:rsid w:val="00C6572D"/>
    <w:rsid w:val="00C6725A"/>
    <w:rsid w:val="00C67BD2"/>
    <w:rsid w:val="00C70B71"/>
    <w:rsid w:val="00C72880"/>
    <w:rsid w:val="00C74DE2"/>
    <w:rsid w:val="00C75416"/>
    <w:rsid w:val="00C759E7"/>
    <w:rsid w:val="00C75C22"/>
    <w:rsid w:val="00C75CEA"/>
    <w:rsid w:val="00C767B0"/>
    <w:rsid w:val="00C81E64"/>
    <w:rsid w:val="00C82351"/>
    <w:rsid w:val="00C82E8B"/>
    <w:rsid w:val="00C838A8"/>
    <w:rsid w:val="00C84551"/>
    <w:rsid w:val="00C85E47"/>
    <w:rsid w:val="00C862E4"/>
    <w:rsid w:val="00C87660"/>
    <w:rsid w:val="00C87A26"/>
    <w:rsid w:val="00C92AE4"/>
    <w:rsid w:val="00C9580A"/>
    <w:rsid w:val="00C97E84"/>
    <w:rsid w:val="00C97E8D"/>
    <w:rsid w:val="00CA00E6"/>
    <w:rsid w:val="00CA1BA2"/>
    <w:rsid w:val="00CA2B67"/>
    <w:rsid w:val="00CA451E"/>
    <w:rsid w:val="00CA485B"/>
    <w:rsid w:val="00CA4B2A"/>
    <w:rsid w:val="00CA5849"/>
    <w:rsid w:val="00CA5AB2"/>
    <w:rsid w:val="00CA7055"/>
    <w:rsid w:val="00CB1767"/>
    <w:rsid w:val="00CB183E"/>
    <w:rsid w:val="00CB259D"/>
    <w:rsid w:val="00CB4D45"/>
    <w:rsid w:val="00CB63A0"/>
    <w:rsid w:val="00CB78B3"/>
    <w:rsid w:val="00CB78F8"/>
    <w:rsid w:val="00CC1148"/>
    <w:rsid w:val="00CC1260"/>
    <w:rsid w:val="00CC1C3F"/>
    <w:rsid w:val="00CC404D"/>
    <w:rsid w:val="00CC4C0E"/>
    <w:rsid w:val="00CC4C88"/>
    <w:rsid w:val="00CC5591"/>
    <w:rsid w:val="00CC5B8C"/>
    <w:rsid w:val="00CC5F27"/>
    <w:rsid w:val="00CC6247"/>
    <w:rsid w:val="00CC62FB"/>
    <w:rsid w:val="00CC76EB"/>
    <w:rsid w:val="00CD036D"/>
    <w:rsid w:val="00CD0B1F"/>
    <w:rsid w:val="00CD20FB"/>
    <w:rsid w:val="00CD2ADD"/>
    <w:rsid w:val="00CD3A52"/>
    <w:rsid w:val="00CD3A88"/>
    <w:rsid w:val="00CD3D29"/>
    <w:rsid w:val="00CD3F96"/>
    <w:rsid w:val="00CD43DB"/>
    <w:rsid w:val="00CD468E"/>
    <w:rsid w:val="00CD62A6"/>
    <w:rsid w:val="00CD6BA2"/>
    <w:rsid w:val="00CE069B"/>
    <w:rsid w:val="00CE09F3"/>
    <w:rsid w:val="00CE1729"/>
    <w:rsid w:val="00CE2699"/>
    <w:rsid w:val="00CE3416"/>
    <w:rsid w:val="00CE345C"/>
    <w:rsid w:val="00CE360B"/>
    <w:rsid w:val="00CE420F"/>
    <w:rsid w:val="00CE5454"/>
    <w:rsid w:val="00CE5462"/>
    <w:rsid w:val="00CE5810"/>
    <w:rsid w:val="00CE6519"/>
    <w:rsid w:val="00CE6951"/>
    <w:rsid w:val="00CE76DA"/>
    <w:rsid w:val="00CF0669"/>
    <w:rsid w:val="00CF3146"/>
    <w:rsid w:val="00CF37E2"/>
    <w:rsid w:val="00CF3A64"/>
    <w:rsid w:val="00CF4A79"/>
    <w:rsid w:val="00CF5FCD"/>
    <w:rsid w:val="00CF69EA"/>
    <w:rsid w:val="00CF70B1"/>
    <w:rsid w:val="00D0125D"/>
    <w:rsid w:val="00D0539C"/>
    <w:rsid w:val="00D059FB"/>
    <w:rsid w:val="00D06299"/>
    <w:rsid w:val="00D06ACC"/>
    <w:rsid w:val="00D07C0B"/>
    <w:rsid w:val="00D10AF3"/>
    <w:rsid w:val="00D11E94"/>
    <w:rsid w:val="00D14DF2"/>
    <w:rsid w:val="00D156A3"/>
    <w:rsid w:val="00D15D4F"/>
    <w:rsid w:val="00D22555"/>
    <w:rsid w:val="00D229B8"/>
    <w:rsid w:val="00D232A4"/>
    <w:rsid w:val="00D23A50"/>
    <w:rsid w:val="00D23E49"/>
    <w:rsid w:val="00D2510B"/>
    <w:rsid w:val="00D252DC"/>
    <w:rsid w:val="00D2582F"/>
    <w:rsid w:val="00D25F10"/>
    <w:rsid w:val="00D26091"/>
    <w:rsid w:val="00D2786A"/>
    <w:rsid w:val="00D30266"/>
    <w:rsid w:val="00D30389"/>
    <w:rsid w:val="00D30E13"/>
    <w:rsid w:val="00D310F6"/>
    <w:rsid w:val="00D31E14"/>
    <w:rsid w:val="00D32159"/>
    <w:rsid w:val="00D32E51"/>
    <w:rsid w:val="00D337F6"/>
    <w:rsid w:val="00D341AA"/>
    <w:rsid w:val="00D34A72"/>
    <w:rsid w:val="00D3590B"/>
    <w:rsid w:val="00D359ED"/>
    <w:rsid w:val="00D361B0"/>
    <w:rsid w:val="00D369FD"/>
    <w:rsid w:val="00D3737F"/>
    <w:rsid w:val="00D41CE2"/>
    <w:rsid w:val="00D42C3F"/>
    <w:rsid w:val="00D42F6A"/>
    <w:rsid w:val="00D4331B"/>
    <w:rsid w:val="00D43A37"/>
    <w:rsid w:val="00D4416B"/>
    <w:rsid w:val="00D47391"/>
    <w:rsid w:val="00D47E99"/>
    <w:rsid w:val="00D5028D"/>
    <w:rsid w:val="00D50AA8"/>
    <w:rsid w:val="00D52CDB"/>
    <w:rsid w:val="00D52EE5"/>
    <w:rsid w:val="00D53EAD"/>
    <w:rsid w:val="00D546CD"/>
    <w:rsid w:val="00D55BB5"/>
    <w:rsid w:val="00D55BC3"/>
    <w:rsid w:val="00D56EE7"/>
    <w:rsid w:val="00D603B4"/>
    <w:rsid w:val="00D60848"/>
    <w:rsid w:val="00D6092C"/>
    <w:rsid w:val="00D609C6"/>
    <w:rsid w:val="00D60A36"/>
    <w:rsid w:val="00D60A3B"/>
    <w:rsid w:val="00D61710"/>
    <w:rsid w:val="00D61883"/>
    <w:rsid w:val="00D621F1"/>
    <w:rsid w:val="00D6274F"/>
    <w:rsid w:val="00D62D34"/>
    <w:rsid w:val="00D637F2"/>
    <w:rsid w:val="00D653B6"/>
    <w:rsid w:val="00D65940"/>
    <w:rsid w:val="00D66034"/>
    <w:rsid w:val="00D6611E"/>
    <w:rsid w:val="00D66C47"/>
    <w:rsid w:val="00D67520"/>
    <w:rsid w:val="00D679EE"/>
    <w:rsid w:val="00D70437"/>
    <w:rsid w:val="00D70440"/>
    <w:rsid w:val="00D70445"/>
    <w:rsid w:val="00D7144C"/>
    <w:rsid w:val="00D714F9"/>
    <w:rsid w:val="00D7201D"/>
    <w:rsid w:val="00D720BF"/>
    <w:rsid w:val="00D72113"/>
    <w:rsid w:val="00D74482"/>
    <w:rsid w:val="00D74DE0"/>
    <w:rsid w:val="00D7654D"/>
    <w:rsid w:val="00D77442"/>
    <w:rsid w:val="00D82552"/>
    <w:rsid w:val="00D840D2"/>
    <w:rsid w:val="00D84598"/>
    <w:rsid w:val="00D85BD8"/>
    <w:rsid w:val="00D85D8B"/>
    <w:rsid w:val="00D85F37"/>
    <w:rsid w:val="00D8611C"/>
    <w:rsid w:val="00D87951"/>
    <w:rsid w:val="00D904F1"/>
    <w:rsid w:val="00D9101B"/>
    <w:rsid w:val="00D930B8"/>
    <w:rsid w:val="00D94DB3"/>
    <w:rsid w:val="00D94E0F"/>
    <w:rsid w:val="00D95901"/>
    <w:rsid w:val="00D978D2"/>
    <w:rsid w:val="00DA0857"/>
    <w:rsid w:val="00DA0B33"/>
    <w:rsid w:val="00DA1350"/>
    <w:rsid w:val="00DA1A9C"/>
    <w:rsid w:val="00DA2F6B"/>
    <w:rsid w:val="00DA3078"/>
    <w:rsid w:val="00DA4251"/>
    <w:rsid w:val="00DA4E94"/>
    <w:rsid w:val="00DA4F25"/>
    <w:rsid w:val="00DA5EB8"/>
    <w:rsid w:val="00DA66B2"/>
    <w:rsid w:val="00DA7366"/>
    <w:rsid w:val="00DB01BA"/>
    <w:rsid w:val="00DB0AA3"/>
    <w:rsid w:val="00DB1589"/>
    <w:rsid w:val="00DB249F"/>
    <w:rsid w:val="00DB2B72"/>
    <w:rsid w:val="00DB35E7"/>
    <w:rsid w:val="00DB4534"/>
    <w:rsid w:val="00DB4632"/>
    <w:rsid w:val="00DB499D"/>
    <w:rsid w:val="00DB4D0A"/>
    <w:rsid w:val="00DB4DCC"/>
    <w:rsid w:val="00DB5005"/>
    <w:rsid w:val="00DB569F"/>
    <w:rsid w:val="00DB5BC0"/>
    <w:rsid w:val="00DB5EA6"/>
    <w:rsid w:val="00DB5FB3"/>
    <w:rsid w:val="00DB71EA"/>
    <w:rsid w:val="00DC020D"/>
    <w:rsid w:val="00DC04C7"/>
    <w:rsid w:val="00DC0A18"/>
    <w:rsid w:val="00DC14D5"/>
    <w:rsid w:val="00DC15B9"/>
    <w:rsid w:val="00DC1881"/>
    <w:rsid w:val="00DC2405"/>
    <w:rsid w:val="00DC2EED"/>
    <w:rsid w:val="00DC498A"/>
    <w:rsid w:val="00DC51CA"/>
    <w:rsid w:val="00DC546B"/>
    <w:rsid w:val="00DC5A26"/>
    <w:rsid w:val="00DC64CC"/>
    <w:rsid w:val="00DC6666"/>
    <w:rsid w:val="00DC69D9"/>
    <w:rsid w:val="00DC72DA"/>
    <w:rsid w:val="00DD141C"/>
    <w:rsid w:val="00DD2A82"/>
    <w:rsid w:val="00DD358B"/>
    <w:rsid w:val="00DD5839"/>
    <w:rsid w:val="00DD6692"/>
    <w:rsid w:val="00DE00F6"/>
    <w:rsid w:val="00DE028F"/>
    <w:rsid w:val="00DE0975"/>
    <w:rsid w:val="00DE0B0C"/>
    <w:rsid w:val="00DE148E"/>
    <w:rsid w:val="00DE1ADF"/>
    <w:rsid w:val="00DE2930"/>
    <w:rsid w:val="00DE2D3B"/>
    <w:rsid w:val="00DE3380"/>
    <w:rsid w:val="00DE5153"/>
    <w:rsid w:val="00DE5315"/>
    <w:rsid w:val="00DE5325"/>
    <w:rsid w:val="00DE53C8"/>
    <w:rsid w:val="00DE76B7"/>
    <w:rsid w:val="00DF3A7D"/>
    <w:rsid w:val="00DF46E4"/>
    <w:rsid w:val="00DF5582"/>
    <w:rsid w:val="00DF6573"/>
    <w:rsid w:val="00DF6821"/>
    <w:rsid w:val="00DF6ED5"/>
    <w:rsid w:val="00E00252"/>
    <w:rsid w:val="00E0110C"/>
    <w:rsid w:val="00E01537"/>
    <w:rsid w:val="00E018D3"/>
    <w:rsid w:val="00E03716"/>
    <w:rsid w:val="00E04856"/>
    <w:rsid w:val="00E0524B"/>
    <w:rsid w:val="00E05F78"/>
    <w:rsid w:val="00E07BE8"/>
    <w:rsid w:val="00E11775"/>
    <w:rsid w:val="00E12B38"/>
    <w:rsid w:val="00E13078"/>
    <w:rsid w:val="00E133C3"/>
    <w:rsid w:val="00E1356F"/>
    <w:rsid w:val="00E14454"/>
    <w:rsid w:val="00E147F2"/>
    <w:rsid w:val="00E14958"/>
    <w:rsid w:val="00E14BAD"/>
    <w:rsid w:val="00E16367"/>
    <w:rsid w:val="00E16A3B"/>
    <w:rsid w:val="00E2242C"/>
    <w:rsid w:val="00E22651"/>
    <w:rsid w:val="00E22F07"/>
    <w:rsid w:val="00E242C2"/>
    <w:rsid w:val="00E2596C"/>
    <w:rsid w:val="00E26C03"/>
    <w:rsid w:val="00E27B19"/>
    <w:rsid w:val="00E30595"/>
    <w:rsid w:val="00E30EC4"/>
    <w:rsid w:val="00E31121"/>
    <w:rsid w:val="00E32ADE"/>
    <w:rsid w:val="00E33FF3"/>
    <w:rsid w:val="00E3597B"/>
    <w:rsid w:val="00E37674"/>
    <w:rsid w:val="00E41287"/>
    <w:rsid w:val="00E4149C"/>
    <w:rsid w:val="00E416B6"/>
    <w:rsid w:val="00E43B42"/>
    <w:rsid w:val="00E47654"/>
    <w:rsid w:val="00E50CD3"/>
    <w:rsid w:val="00E51028"/>
    <w:rsid w:val="00E51892"/>
    <w:rsid w:val="00E529F1"/>
    <w:rsid w:val="00E52EDA"/>
    <w:rsid w:val="00E53B0A"/>
    <w:rsid w:val="00E54280"/>
    <w:rsid w:val="00E5506C"/>
    <w:rsid w:val="00E5511E"/>
    <w:rsid w:val="00E5579F"/>
    <w:rsid w:val="00E56089"/>
    <w:rsid w:val="00E56287"/>
    <w:rsid w:val="00E56FBC"/>
    <w:rsid w:val="00E570A7"/>
    <w:rsid w:val="00E57D32"/>
    <w:rsid w:val="00E611FD"/>
    <w:rsid w:val="00E61252"/>
    <w:rsid w:val="00E61815"/>
    <w:rsid w:val="00E62BB4"/>
    <w:rsid w:val="00E63E7F"/>
    <w:rsid w:val="00E6442C"/>
    <w:rsid w:val="00E710A7"/>
    <w:rsid w:val="00E715A0"/>
    <w:rsid w:val="00E72DF0"/>
    <w:rsid w:val="00E73E21"/>
    <w:rsid w:val="00E74879"/>
    <w:rsid w:val="00E74EC3"/>
    <w:rsid w:val="00E74EEC"/>
    <w:rsid w:val="00E766E0"/>
    <w:rsid w:val="00E771BA"/>
    <w:rsid w:val="00E771DE"/>
    <w:rsid w:val="00E81012"/>
    <w:rsid w:val="00E81C7F"/>
    <w:rsid w:val="00E81E74"/>
    <w:rsid w:val="00E84516"/>
    <w:rsid w:val="00E85452"/>
    <w:rsid w:val="00E866C0"/>
    <w:rsid w:val="00E87BE1"/>
    <w:rsid w:val="00E905D2"/>
    <w:rsid w:val="00E91067"/>
    <w:rsid w:val="00E9127D"/>
    <w:rsid w:val="00E91A33"/>
    <w:rsid w:val="00E921ED"/>
    <w:rsid w:val="00E92C35"/>
    <w:rsid w:val="00E954FD"/>
    <w:rsid w:val="00E95D0F"/>
    <w:rsid w:val="00E960E6"/>
    <w:rsid w:val="00E96BD2"/>
    <w:rsid w:val="00E97532"/>
    <w:rsid w:val="00E9795F"/>
    <w:rsid w:val="00EA020F"/>
    <w:rsid w:val="00EA1F85"/>
    <w:rsid w:val="00EA2762"/>
    <w:rsid w:val="00EA3B67"/>
    <w:rsid w:val="00EA4286"/>
    <w:rsid w:val="00EA4EA8"/>
    <w:rsid w:val="00EA58F2"/>
    <w:rsid w:val="00EA7C45"/>
    <w:rsid w:val="00EB04CF"/>
    <w:rsid w:val="00EB0A16"/>
    <w:rsid w:val="00EB0ABF"/>
    <w:rsid w:val="00EB0B51"/>
    <w:rsid w:val="00EB1793"/>
    <w:rsid w:val="00EB19B2"/>
    <w:rsid w:val="00EB2618"/>
    <w:rsid w:val="00EB322D"/>
    <w:rsid w:val="00EB339C"/>
    <w:rsid w:val="00EB3E28"/>
    <w:rsid w:val="00EB40D9"/>
    <w:rsid w:val="00EB4250"/>
    <w:rsid w:val="00EB42E8"/>
    <w:rsid w:val="00EB4732"/>
    <w:rsid w:val="00EB4BBF"/>
    <w:rsid w:val="00EB5654"/>
    <w:rsid w:val="00EB688B"/>
    <w:rsid w:val="00EC00B0"/>
    <w:rsid w:val="00EC00F8"/>
    <w:rsid w:val="00EC19B2"/>
    <w:rsid w:val="00EC1A73"/>
    <w:rsid w:val="00EC1AF0"/>
    <w:rsid w:val="00EC1D4C"/>
    <w:rsid w:val="00EC2366"/>
    <w:rsid w:val="00EC30ED"/>
    <w:rsid w:val="00EC3599"/>
    <w:rsid w:val="00EC3717"/>
    <w:rsid w:val="00EC3AAB"/>
    <w:rsid w:val="00EC5288"/>
    <w:rsid w:val="00EC68A9"/>
    <w:rsid w:val="00EC784E"/>
    <w:rsid w:val="00ED0A64"/>
    <w:rsid w:val="00ED1629"/>
    <w:rsid w:val="00ED171F"/>
    <w:rsid w:val="00ED2554"/>
    <w:rsid w:val="00ED3147"/>
    <w:rsid w:val="00ED4585"/>
    <w:rsid w:val="00ED4C53"/>
    <w:rsid w:val="00ED5A85"/>
    <w:rsid w:val="00ED735F"/>
    <w:rsid w:val="00EE02A5"/>
    <w:rsid w:val="00EE066B"/>
    <w:rsid w:val="00EE0BB8"/>
    <w:rsid w:val="00EE137A"/>
    <w:rsid w:val="00EE1866"/>
    <w:rsid w:val="00EE3BC4"/>
    <w:rsid w:val="00EE4070"/>
    <w:rsid w:val="00EE4966"/>
    <w:rsid w:val="00EE5134"/>
    <w:rsid w:val="00EE5875"/>
    <w:rsid w:val="00EE6BD9"/>
    <w:rsid w:val="00EE74C2"/>
    <w:rsid w:val="00EE75DA"/>
    <w:rsid w:val="00EF0579"/>
    <w:rsid w:val="00EF063F"/>
    <w:rsid w:val="00EF183A"/>
    <w:rsid w:val="00EF27C3"/>
    <w:rsid w:val="00EF2FFC"/>
    <w:rsid w:val="00EF41CD"/>
    <w:rsid w:val="00EF49E4"/>
    <w:rsid w:val="00EF4E1D"/>
    <w:rsid w:val="00EF6A2C"/>
    <w:rsid w:val="00EF7CEB"/>
    <w:rsid w:val="00F006D7"/>
    <w:rsid w:val="00F00A69"/>
    <w:rsid w:val="00F00D2C"/>
    <w:rsid w:val="00F0109E"/>
    <w:rsid w:val="00F01223"/>
    <w:rsid w:val="00F01708"/>
    <w:rsid w:val="00F049DB"/>
    <w:rsid w:val="00F04CD3"/>
    <w:rsid w:val="00F06497"/>
    <w:rsid w:val="00F069A1"/>
    <w:rsid w:val="00F11221"/>
    <w:rsid w:val="00F11AFD"/>
    <w:rsid w:val="00F12E54"/>
    <w:rsid w:val="00F13065"/>
    <w:rsid w:val="00F133DC"/>
    <w:rsid w:val="00F138FF"/>
    <w:rsid w:val="00F143C1"/>
    <w:rsid w:val="00F147DD"/>
    <w:rsid w:val="00F14C30"/>
    <w:rsid w:val="00F158A3"/>
    <w:rsid w:val="00F15F09"/>
    <w:rsid w:val="00F15F20"/>
    <w:rsid w:val="00F1732D"/>
    <w:rsid w:val="00F17B48"/>
    <w:rsid w:val="00F17EF5"/>
    <w:rsid w:val="00F20D30"/>
    <w:rsid w:val="00F21232"/>
    <w:rsid w:val="00F21391"/>
    <w:rsid w:val="00F21844"/>
    <w:rsid w:val="00F2371C"/>
    <w:rsid w:val="00F23A17"/>
    <w:rsid w:val="00F2424D"/>
    <w:rsid w:val="00F24398"/>
    <w:rsid w:val="00F24904"/>
    <w:rsid w:val="00F25A4F"/>
    <w:rsid w:val="00F2605E"/>
    <w:rsid w:val="00F2692E"/>
    <w:rsid w:val="00F2734E"/>
    <w:rsid w:val="00F30750"/>
    <w:rsid w:val="00F30A50"/>
    <w:rsid w:val="00F3262E"/>
    <w:rsid w:val="00F32BEF"/>
    <w:rsid w:val="00F32C3B"/>
    <w:rsid w:val="00F3306C"/>
    <w:rsid w:val="00F3344E"/>
    <w:rsid w:val="00F33DE8"/>
    <w:rsid w:val="00F34B66"/>
    <w:rsid w:val="00F36BE8"/>
    <w:rsid w:val="00F42610"/>
    <w:rsid w:val="00F430CE"/>
    <w:rsid w:val="00F43322"/>
    <w:rsid w:val="00F43493"/>
    <w:rsid w:val="00F43FB5"/>
    <w:rsid w:val="00F44637"/>
    <w:rsid w:val="00F44DF0"/>
    <w:rsid w:val="00F4534E"/>
    <w:rsid w:val="00F4659B"/>
    <w:rsid w:val="00F46EE4"/>
    <w:rsid w:val="00F47C8D"/>
    <w:rsid w:val="00F50853"/>
    <w:rsid w:val="00F50F6F"/>
    <w:rsid w:val="00F51F4E"/>
    <w:rsid w:val="00F525A1"/>
    <w:rsid w:val="00F525A5"/>
    <w:rsid w:val="00F535EE"/>
    <w:rsid w:val="00F55129"/>
    <w:rsid w:val="00F552D1"/>
    <w:rsid w:val="00F55C9D"/>
    <w:rsid w:val="00F56C56"/>
    <w:rsid w:val="00F570B5"/>
    <w:rsid w:val="00F5775F"/>
    <w:rsid w:val="00F60FED"/>
    <w:rsid w:val="00F610D4"/>
    <w:rsid w:val="00F625CF"/>
    <w:rsid w:val="00F63F24"/>
    <w:rsid w:val="00F63F40"/>
    <w:rsid w:val="00F64F61"/>
    <w:rsid w:val="00F65147"/>
    <w:rsid w:val="00F66253"/>
    <w:rsid w:val="00F6688F"/>
    <w:rsid w:val="00F668FA"/>
    <w:rsid w:val="00F66EEC"/>
    <w:rsid w:val="00F670D5"/>
    <w:rsid w:val="00F67C01"/>
    <w:rsid w:val="00F70AB2"/>
    <w:rsid w:val="00F71B20"/>
    <w:rsid w:val="00F72CD4"/>
    <w:rsid w:val="00F72D0F"/>
    <w:rsid w:val="00F75D00"/>
    <w:rsid w:val="00F75D82"/>
    <w:rsid w:val="00F767A3"/>
    <w:rsid w:val="00F76DDE"/>
    <w:rsid w:val="00F772E2"/>
    <w:rsid w:val="00F7745E"/>
    <w:rsid w:val="00F77A51"/>
    <w:rsid w:val="00F77CA8"/>
    <w:rsid w:val="00F77E52"/>
    <w:rsid w:val="00F806F6"/>
    <w:rsid w:val="00F81C68"/>
    <w:rsid w:val="00F83D05"/>
    <w:rsid w:val="00F91AA3"/>
    <w:rsid w:val="00F91FB8"/>
    <w:rsid w:val="00F923E8"/>
    <w:rsid w:val="00F92E5E"/>
    <w:rsid w:val="00F93C1D"/>
    <w:rsid w:val="00F93FB4"/>
    <w:rsid w:val="00F94AF7"/>
    <w:rsid w:val="00F955DC"/>
    <w:rsid w:val="00F95605"/>
    <w:rsid w:val="00F95B66"/>
    <w:rsid w:val="00F966A7"/>
    <w:rsid w:val="00F96B57"/>
    <w:rsid w:val="00F97FE6"/>
    <w:rsid w:val="00FA00FE"/>
    <w:rsid w:val="00FA1275"/>
    <w:rsid w:val="00FA12B5"/>
    <w:rsid w:val="00FA1521"/>
    <w:rsid w:val="00FA1F69"/>
    <w:rsid w:val="00FA2015"/>
    <w:rsid w:val="00FA2718"/>
    <w:rsid w:val="00FA4F98"/>
    <w:rsid w:val="00FA5699"/>
    <w:rsid w:val="00FA62B3"/>
    <w:rsid w:val="00FA6A5A"/>
    <w:rsid w:val="00FA6A78"/>
    <w:rsid w:val="00FA7F87"/>
    <w:rsid w:val="00FB0E4E"/>
    <w:rsid w:val="00FB2174"/>
    <w:rsid w:val="00FB45BE"/>
    <w:rsid w:val="00FB45F5"/>
    <w:rsid w:val="00FB6D6E"/>
    <w:rsid w:val="00FB745D"/>
    <w:rsid w:val="00FC1ADA"/>
    <w:rsid w:val="00FC2E4F"/>
    <w:rsid w:val="00FC3193"/>
    <w:rsid w:val="00FC3460"/>
    <w:rsid w:val="00FC3D4F"/>
    <w:rsid w:val="00FC4E02"/>
    <w:rsid w:val="00FC4FBA"/>
    <w:rsid w:val="00FC5C6A"/>
    <w:rsid w:val="00FC5CED"/>
    <w:rsid w:val="00FC5D89"/>
    <w:rsid w:val="00FC613B"/>
    <w:rsid w:val="00FC7FD1"/>
    <w:rsid w:val="00FD1773"/>
    <w:rsid w:val="00FD3230"/>
    <w:rsid w:val="00FD36E7"/>
    <w:rsid w:val="00FD3BBA"/>
    <w:rsid w:val="00FD3DC9"/>
    <w:rsid w:val="00FD4F31"/>
    <w:rsid w:val="00FD6F3D"/>
    <w:rsid w:val="00FD776F"/>
    <w:rsid w:val="00FD7BD2"/>
    <w:rsid w:val="00FE0B08"/>
    <w:rsid w:val="00FE2596"/>
    <w:rsid w:val="00FE3690"/>
    <w:rsid w:val="00FE3F6F"/>
    <w:rsid w:val="00FE4B69"/>
    <w:rsid w:val="00FE52B6"/>
    <w:rsid w:val="00FF02EE"/>
    <w:rsid w:val="00FF05ED"/>
    <w:rsid w:val="00FF0A52"/>
    <w:rsid w:val="00FF0D13"/>
    <w:rsid w:val="00FF2324"/>
    <w:rsid w:val="00FF6057"/>
    <w:rsid w:val="00FF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A4EAE5"/>
  <w15:docId w15:val="{CA1847B3-5163-4780-B454-2C8D80AB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AFD"/>
    <w:pPr>
      <w:tabs>
        <w:tab w:val="left" w:pos="284"/>
      </w:tabs>
      <w:jc w:val="both"/>
    </w:pPr>
    <w:rPr>
      <w:sz w:val="22"/>
      <w:szCs w:val="24"/>
    </w:rPr>
  </w:style>
  <w:style w:type="paragraph" w:styleId="Heading1">
    <w:name w:val="heading 1"/>
    <w:basedOn w:val="Normal"/>
    <w:next w:val="Normal"/>
    <w:qFormat/>
    <w:rsid w:val="00175A7E"/>
    <w:pPr>
      <w:keepNext/>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175A7E"/>
    <w:pPr>
      <w:keepNext/>
      <w:jc w:val="center"/>
      <w:outlineLvl w:val="1"/>
    </w:pPr>
    <w:rPr>
      <w:rFonts w:ascii="Arial" w:hAnsi="Arial" w:cs="Arial"/>
      <w:i/>
      <w:iCs/>
      <w:color w:val="999999"/>
      <w:sz w:val="18"/>
    </w:rPr>
  </w:style>
  <w:style w:type="paragraph" w:styleId="Heading3">
    <w:name w:val="heading 3"/>
    <w:basedOn w:val="Normal"/>
    <w:next w:val="Normal"/>
    <w:qFormat/>
    <w:rsid w:val="00175A7E"/>
    <w:pPr>
      <w:keepNext/>
      <w:tabs>
        <w:tab w:val="clear" w:pos="284"/>
      </w:tabs>
      <w:ind w:left="72" w:hanging="72"/>
      <w:jc w:val="left"/>
      <w:outlineLvl w:val="2"/>
    </w:pPr>
    <w:rPr>
      <w:rFonts w:ascii="Arial" w:hAnsi="Arial" w:cs="Arial"/>
      <w:i/>
      <w:iCs/>
      <w:color w:val="999999"/>
      <w:sz w:val="18"/>
    </w:rPr>
  </w:style>
  <w:style w:type="paragraph" w:styleId="Heading4">
    <w:name w:val="heading 4"/>
    <w:basedOn w:val="Normal"/>
    <w:next w:val="Normal"/>
    <w:qFormat/>
    <w:rsid w:val="00175A7E"/>
    <w:pPr>
      <w:keepNext/>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5A7E"/>
    <w:pPr>
      <w:tabs>
        <w:tab w:val="clear" w:pos="284"/>
        <w:tab w:val="center" w:pos="4536"/>
        <w:tab w:val="right" w:pos="9072"/>
      </w:tabs>
    </w:pPr>
  </w:style>
  <w:style w:type="paragraph" w:styleId="Footer">
    <w:name w:val="footer"/>
    <w:basedOn w:val="Normal"/>
    <w:link w:val="FooterChar"/>
    <w:rsid w:val="00175A7E"/>
    <w:pPr>
      <w:tabs>
        <w:tab w:val="clear" w:pos="284"/>
        <w:tab w:val="center" w:pos="4536"/>
        <w:tab w:val="right" w:pos="9072"/>
      </w:tabs>
    </w:pPr>
  </w:style>
  <w:style w:type="character" w:styleId="PageNumber">
    <w:name w:val="page number"/>
    <w:basedOn w:val="DefaultParagraphFont"/>
    <w:rsid w:val="00175A7E"/>
  </w:style>
  <w:style w:type="character" w:styleId="CommentReference">
    <w:name w:val="annotation reference"/>
    <w:rsid w:val="003B2082"/>
    <w:rPr>
      <w:sz w:val="16"/>
      <w:szCs w:val="16"/>
    </w:rPr>
  </w:style>
  <w:style w:type="paragraph" w:styleId="CommentText">
    <w:name w:val="annotation text"/>
    <w:basedOn w:val="Normal"/>
    <w:semiHidden/>
    <w:rsid w:val="003B2082"/>
    <w:rPr>
      <w:sz w:val="20"/>
      <w:szCs w:val="20"/>
    </w:rPr>
  </w:style>
  <w:style w:type="paragraph" w:styleId="CommentSubject">
    <w:name w:val="annotation subject"/>
    <w:basedOn w:val="CommentText"/>
    <w:next w:val="CommentText"/>
    <w:semiHidden/>
    <w:rsid w:val="003B2082"/>
    <w:rPr>
      <w:b/>
      <w:bCs/>
    </w:rPr>
  </w:style>
  <w:style w:type="paragraph" w:styleId="BalloonText">
    <w:name w:val="Balloon Text"/>
    <w:basedOn w:val="Normal"/>
    <w:semiHidden/>
    <w:rsid w:val="003B2082"/>
    <w:rPr>
      <w:rFonts w:ascii="Tahoma" w:hAnsi="Tahoma" w:cs="Tahoma"/>
      <w:sz w:val="16"/>
      <w:szCs w:val="16"/>
    </w:rPr>
  </w:style>
  <w:style w:type="character" w:customStyle="1" w:styleId="FooterChar">
    <w:name w:val="Footer Char"/>
    <w:basedOn w:val="DefaultParagraphFont"/>
    <w:link w:val="Footer"/>
    <w:uiPriority w:val="99"/>
    <w:rsid w:val="00C536C2"/>
    <w:rPr>
      <w:rFonts w:ascii="Humanist777" w:hAnsi="Humanist777"/>
      <w:sz w:val="24"/>
      <w:szCs w:val="24"/>
    </w:rPr>
  </w:style>
  <w:style w:type="paragraph" w:customStyle="1" w:styleId="NASLOV123">
    <w:name w:val="NASLOV 123"/>
    <w:basedOn w:val="Normal"/>
    <w:qFormat/>
    <w:rsid w:val="00923865"/>
    <w:pPr>
      <w:spacing w:before="200" w:after="200"/>
      <w:jc w:val="left"/>
    </w:pPr>
    <w:rPr>
      <w:b/>
      <w:szCs w:val="22"/>
    </w:rPr>
  </w:style>
  <w:style w:type="character" w:customStyle="1" w:styleId="HeaderChar">
    <w:name w:val="Header Char"/>
    <w:link w:val="Header"/>
    <w:uiPriority w:val="99"/>
    <w:rsid w:val="00445BD5"/>
    <w:rPr>
      <w:sz w:val="22"/>
      <w:szCs w:val="24"/>
    </w:rPr>
  </w:style>
  <w:style w:type="numbering" w:customStyle="1" w:styleId="NoList1">
    <w:name w:val="No List1"/>
    <w:next w:val="NoList"/>
    <w:semiHidden/>
    <w:rsid w:val="004703E4"/>
  </w:style>
  <w:style w:type="paragraph" w:styleId="BodyText">
    <w:name w:val="Body Text"/>
    <w:basedOn w:val="Normal"/>
    <w:link w:val="BodyTextChar"/>
    <w:rsid w:val="004703E4"/>
    <w:pPr>
      <w:spacing w:after="120"/>
    </w:pPr>
    <w:rPr>
      <w:rFonts w:ascii="Humanist777" w:hAnsi="Humanist777"/>
      <w:sz w:val="24"/>
      <w:lang w:val="x-none" w:eastAsia="x-none"/>
    </w:rPr>
  </w:style>
  <w:style w:type="character" w:customStyle="1" w:styleId="BodyTextChar">
    <w:name w:val="Body Text Char"/>
    <w:basedOn w:val="DefaultParagraphFont"/>
    <w:link w:val="BodyText"/>
    <w:rsid w:val="004703E4"/>
    <w:rPr>
      <w:rFonts w:ascii="Humanist777" w:hAnsi="Humanist777"/>
      <w:sz w:val="24"/>
      <w:szCs w:val="24"/>
      <w:lang w:val="x-none" w:eastAsia="x-none"/>
    </w:rPr>
  </w:style>
  <w:style w:type="table" w:styleId="TableGrid">
    <w:name w:val="Table Grid"/>
    <w:basedOn w:val="TableNormal"/>
    <w:rsid w:val="00470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703E4"/>
    <w:pPr>
      <w:widowControl w:val="0"/>
      <w:tabs>
        <w:tab w:val="clear" w:pos="284"/>
      </w:tabs>
      <w:jc w:val="left"/>
    </w:pPr>
    <w:rPr>
      <w:rFonts w:ascii="Calibri" w:eastAsia="Calibri" w:hAnsi="Calibri"/>
      <w:szCs w:val="22"/>
    </w:rPr>
  </w:style>
  <w:style w:type="paragraph" w:customStyle="1" w:styleId="EMEABodyText">
    <w:name w:val="EMEA Body Text"/>
    <w:basedOn w:val="Normal"/>
    <w:link w:val="EMEABodyTextChar"/>
    <w:rsid w:val="004703E4"/>
    <w:pPr>
      <w:tabs>
        <w:tab w:val="clear" w:pos="284"/>
      </w:tabs>
      <w:jc w:val="left"/>
    </w:pPr>
    <w:rPr>
      <w:szCs w:val="20"/>
      <w:lang w:val="en-GB" w:eastAsia="x-none"/>
    </w:rPr>
  </w:style>
  <w:style w:type="character" w:customStyle="1" w:styleId="EMEABodyTextChar">
    <w:name w:val="EMEA Body Text Char"/>
    <w:link w:val="EMEABodyText"/>
    <w:rsid w:val="004703E4"/>
    <w:rPr>
      <w:sz w:val="22"/>
      <w:lang w:val="en-GB" w:eastAsia="x-none"/>
    </w:rPr>
  </w:style>
  <w:style w:type="paragraph" w:styleId="Revision">
    <w:name w:val="Revision"/>
    <w:hidden/>
    <w:uiPriority w:val="99"/>
    <w:semiHidden/>
    <w:rsid w:val="004703E4"/>
    <w:rPr>
      <w:rFonts w:ascii="Humanist777" w:hAnsi="Humanist777"/>
      <w:sz w:val="24"/>
      <w:szCs w:val="24"/>
      <w:lang w:val="sr-Latn-RS"/>
    </w:rPr>
  </w:style>
  <w:style w:type="paragraph" w:customStyle="1" w:styleId="BMSBodyText">
    <w:name w:val="BMS Body Text"/>
    <w:link w:val="BMSBodyTextChar"/>
    <w:rsid w:val="004703E4"/>
    <w:pPr>
      <w:spacing w:after="120" w:line="264" w:lineRule="auto"/>
      <w:jc w:val="both"/>
    </w:pPr>
    <w:rPr>
      <w:color w:val="000000"/>
      <w:sz w:val="24"/>
      <w:lang w:val="hr-HR" w:eastAsia="hr-HR" w:bidi="hr-HR"/>
    </w:rPr>
  </w:style>
  <w:style w:type="character" w:customStyle="1" w:styleId="BMSBodyTextChar">
    <w:name w:val="BMS Body Text Char"/>
    <w:link w:val="BMSBodyText"/>
    <w:rsid w:val="004703E4"/>
    <w:rPr>
      <w:color w:val="000000"/>
      <w:sz w:val="24"/>
      <w:lang w:val="hr-HR" w:eastAsia="hr-HR" w:bidi="hr-HR"/>
    </w:rPr>
  </w:style>
  <w:style w:type="character" w:customStyle="1" w:styleId="EMEASuperscript">
    <w:name w:val="EMEA Superscript"/>
    <w:rsid w:val="004703E4"/>
    <w:rPr>
      <w:sz w:val="22"/>
      <w:vertAlign w:val="superscript"/>
    </w:rPr>
  </w:style>
  <w:style w:type="character" w:styleId="Hyperlink">
    <w:name w:val="Hyperlink"/>
    <w:rsid w:val="004703E4"/>
    <w:rPr>
      <w:color w:val="0563C1"/>
      <w:u w:val="single"/>
    </w:rPr>
  </w:style>
  <w:style w:type="paragraph" w:customStyle="1" w:styleId="BMSTableText">
    <w:name w:val="BMS Table Text"/>
    <w:link w:val="BMSTableTextChar"/>
    <w:rsid w:val="004703E4"/>
    <w:pPr>
      <w:tabs>
        <w:tab w:val="left" w:pos="360"/>
      </w:tabs>
      <w:spacing w:before="60" w:after="60"/>
      <w:jc w:val="center"/>
    </w:pPr>
    <w:rPr>
      <w:lang w:val="es-ES"/>
    </w:rPr>
  </w:style>
  <w:style w:type="character" w:customStyle="1" w:styleId="BMSTableTextChar">
    <w:name w:val="BMS Table Text Char"/>
    <w:link w:val="BMSTableText"/>
    <w:rsid w:val="004703E4"/>
    <w:rPr>
      <w:lang w:val="es-ES"/>
    </w:rPr>
  </w:style>
  <w:style w:type="numbering" w:customStyle="1" w:styleId="NoList2">
    <w:name w:val="No List2"/>
    <w:next w:val="NoList"/>
    <w:semiHidden/>
    <w:rsid w:val="00EB0A16"/>
  </w:style>
  <w:style w:type="paragraph" w:styleId="ListParagraph">
    <w:name w:val="List Paragraph"/>
    <w:basedOn w:val="Normal"/>
    <w:uiPriority w:val="34"/>
    <w:qFormat/>
    <w:rsid w:val="00F14C30"/>
    <w:pPr>
      <w:ind w:left="720"/>
      <w:contextualSpacing/>
    </w:pPr>
  </w:style>
  <w:style w:type="paragraph" w:customStyle="1" w:styleId="EMEATableCentered">
    <w:name w:val="EMEA Table Centered"/>
    <w:basedOn w:val="EMEABodyText"/>
    <w:next w:val="Normal"/>
    <w:rsid w:val="007C05C0"/>
    <w:pPr>
      <w:keepNext/>
      <w:keepLines/>
      <w:jc w:val="center"/>
    </w:pPr>
    <w:rPr>
      <w:sz w:val="20"/>
      <w:lang w:eastAsia="en-GB"/>
    </w:rPr>
  </w:style>
  <w:style w:type="paragraph" w:customStyle="1" w:styleId="Default">
    <w:name w:val="Default"/>
    <w:rsid w:val="00145B3D"/>
    <w:pPr>
      <w:autoSpaceDE w:val="0"/>
      <w:autoSpaceDN w:val="0"/>
      <w:adjustRightInd w:val="0"/>
    </w:pPr>
    <w:rPr>
      <w:color w:val="000000"/>
      <w:sz w:val="24"/>
      <w:szCs w:val="24"/>
      <w:lang w:val="sr-Latn-RS"/>
    </w:rPr>
  </w:style>
  <w:style w:type="paragraph" w:customStyle="1" w:styleId="HeadingTableFig">
    <w:name w:val="_Heading Table/Fig"/>
    <w:basedOn w:val="Normal"/>
    <w:qFormat/>
    <w:rsid w:val="00EE137A"/>
    <w:pPr>
      <w:keepNext/>
      <w:tabs>
        <w:tab w:val="clear" w:pos="284"/>
      </w:tabs>
      <w:ind w:left="1418" w:hanging="1418"/>
      <w:jc w:val="left"/>
    </w:pPr>
    <w:rPr>
      <w:b/>
      <w:bCs/>
      <w:szCs w:val="22"/>
      <w:lang w:val="hr-HR"/>
    </w:rPr>
  </w:style>
  <w:style w:type="paragraph" w:customStyle="1" w:styleId="Style14">
    <w:name w:val="Style14"/>
    <w:basedOn w:val="Normal"/>
    <w:qFormat/>
    <w:rsid w:val="008471AB"/>
    <w:pPr>
      <w:tabs>
        <w:tab w:val="clear" w:pos="284"/>
      </w:tabs>
      <w:jc w:val="center"/>
    </w:pPr>
    <w:rPr>
      <w:rFonts w:eastAsia="SimSun"/>
      <w:sz w:val="20"/>
      <w:szCs w:val="22"/>
      <w:lang w:val="hr-HR"/>
    </w:rPr>
  </w:style>
  <w:style w:type="paragraph" w:customStyle="1" w:styleId="Style16">
    <w:name w:val="Style16"/>
    <w:basedOn w:val="Normal"/>
    <w:qFormat/>
    <w:rsid w:val="0066642D"/>
    <w:pPr>
      <w:keepNext/>
      <w:keepLines/>
      <w:tabs>
        <w:tab w:val="clear" w:pos="284"/>
      </w:tabs>
      <w:jc w:val="center"/>
    </w:pPr>
    <w:rPr>
      <w:sz w:val="20"/>
      <w:szCs w:val="22"/>
      <w:lang w:val="hr-HR"/>
    </w:rPr>
  </w:style>
  <w:style w:type="paragraph" w:customStyle="1" w:styleId="Style5">
    <w:name w:val="Style5"/>
    <w:basedOn w:val="ListParagraph"/>
    <w:qFormat/>
    <w:rsid w:val="006E407F"/>
    <w:pPr>
      <w:tabs>
        <w:tab w:val="clear" w:pos="284"/>
        <w:tab w:val="num" w:pos="360"/>
      </w:tabs>
      <w:ind w:left="567" w:hanging="567"/>
      <w:contextualSpacing w:val="0"/>
      <w:jc w:val="left"/>
    </w:pPr>
    <w:rPr>
      <w:szCs w:val="20"/>
      <w:lang w:val="hr-HR"/>
    </w:rPr>
  </w:style>
  <w:style w:type="paragraph" w:customStyle="1" w:styleId="Styletable10">
    <w:name w:val="_Style table 10"/>
    <w:basedOn w:val="Normal"/>
    <w:qFormat/>
    <w:rsid w:val="007916AE"/>
    <w:pPr>
      <w:tabs>
        <w:tab w:val="clear" w:pos="284"/>
      </w:tabs>
      <w:jc w:val="left"/>
    </w:pPr>
    <w:rPr>
      <w:sz w:val="20"/>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600907">
      <w:bodyDiv w:val="1"/>
      <w:marLeft w:val="0"/>
      <w:marRight w:val="0"/>
      <w:marTop w:val="0"/>
      <w:marBottom w:val="0"/>
      <w:divBdr>
        <w:top w:val="none" w:sz="0" w:space="0" w:color="auto"/>
        <w:left w:val="none" w:sz="0" w:space="0" w:color="auto"/>
        <w:bottom w:val="none" w:sz="0" w:space="0" w:color="auto"/>
        <w:right w:val="none" w:sz="0" w:space="0" w:color="auto"/>
      </w:divBdr>
    </w:div>
    <w:div w:id="898633888">
      <w:bodyDiv w:val="1"/>
      <w:marLeft w:val="0"/>
      <w:marRight w:val="0"/>
      <w:marTop w:val="0"/>
      <w:marBottom w:val="0"/>
      <w:divBdr>
        <w:top w:val="none" w:sz="0" w:space="0" w:color="auto"/>
        <w:left w:val="none" w:sz="0" w:space="0" w:color="auto"/>
        <w:bottom w:val="none" w:sz="0" w:space="0" w:color="auto"/>
        <w:right w:val="none" w:sz="0" w:space="0" w:color="auto"/>
      </w:divBdr>
    </w:div>
    <w:div w:id="204698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8" Type="http://schemas.openxmlformats.org/officeDocument/2006/relationships/hyperlink" Target="http://www.cinmed.me"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cid:image002.png@01D234F4.05572EF0" TargetMode="External"/><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vigiflow-eforms.who-umc.org/me/meadr" TargetMode="External"/><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ezeljenadejstva@cinmed.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3E0AC-F75E-41BF-9802-AF1C625E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119</Pages>
  <Words>56876</Words>
  <Characters>324199</Characters>
  <Application>Microsoft Office Word</Application>
  <DocSecurity>0</DocSecurity>
  <Lines>2701</Lines>
  <Paragraphs>760</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
  <LinksUpToDate>false</LinksUpToDate>
  <CharactersWithSpaces>380315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TANJANE</dc:creator>
  <cp:keywords/>
  <dc:description/>
  <cp:lastModifiedBy>Tamara Nikezić</cp:lastModifiedBy>
  <cp:revision>3</cp:revision>
  <cp:lastPrinted>2019-12-03T15:49:00Z</cp:lastPrinted>
  <dcterms:created xsi:type="dcterms:W3CDTF">2025-05-09T11:18:00Z</dcterms:created>
  <dcterms:modified xsi:type="dcterms:W3CDTF">2025-05-15T08:24:00Z</dcterms:modified>
</cp:coreProperties>
</file>