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D6273" w14:textId="6E3A5134" w:rsidR="00C22BE5" w:rsidRPr="0017483D" w:rsidRDefault="00C30F92" w:rsidP="00C0726C">
      <w:pPr>
        <w:jc w:val="center"/>
        <w:rPr>
          <w:sz w:val="22"/>
          <w:szCs w:val="22"/>
          <w:u w:val="single"/>
          <w:lang w:val="sr-Latn-ME"/>
        </w:rPr>
      </w:pPr>
      <w:r w:rsidRPr="0017483D">
        <w:rPr>
          <w:b/>
          <w:bCs/>
          <w:iCs/>
          <w:sz w:val="22"/>
          <w:szCs w:val="22"/>
          <w:u w:val="single"/>
          <w:lang w:val="sr-Latn-ME"/>
        </w:rPr>
        <w:t xml:space="preserve">UPUTSTVO ZA </w:t>
      </w:r>
      <w:r w:rsidR="00B71B51" w:rsidRPr="0017483D">
        <w:rPr>
          <w:b/>
          <w:bCs/>
          <w:iCs/>
          <w:sz w:val="22"/>
          <w:szCs w:val="22"/>
          <w:u w:val="single"/>
          <w:lang w:val="sr-Latn-ME"/>
        </w:rPr>
        <w:t>LIJEK</w:t>
      </w:r>
    </w:p>
    <w:p w14:paraId="7B56A57F" w14:textId="77777777" w:rsidR="00C30F92" w:rsidRPr="0017483D" w:rsidRDefault="00C30F92" w:rsidP="0017483D">
      <w:pPr>
        <w:jc w:val="both"/>
        <w:rPr>
          <w:i/>
          <w:color w:val="808080"/>
          <w:sz w:val="22"/>
          <w:szCs w:val="22"/>
          <w:lang w:val="sr-Latn-ME"/>
        </w:rPr>
      </w:pPr>
    </w:p>
    <w:p w14:paraId="69794508" w14:textId="1B9C03D2" w:rsidR="006C1A10" w:rsidRPr="0017483D" w:rsidRDefault="006C1A10" w:rsidP="00C0726C">
      <w:pPr>
        <w:widowControl w:val="0"/>
        <w:jc w:val="center"/>
        <w:rPr>
          <w:bCs/>
          <w:sz w:val="22"/>
          <w:szCs w:val="22"/>
          <w:lang w:val="sr-Latn-ME"/>
        </w:rPr>
      </w:pPr>
      <w:r w:rsidRPr="0017483D">
        <w:rPr>
          <w:iCs/>
          <w:sz w:val="22"/>
          <w:szCs w:val="22"/>
          <w:lang w:val="sr-Latn-ME"/>
        </w:rPr>
        <w:t xml:space="preserve">Mayzent, </w:t>
      </w:r>
      <w:r w:rsidR="007033D7" w:rsidRPr="0017483D">
        <w:rPr>
          <w:iCs/>
          <w:sz w:val="22"/>
          <w:szCs w:val="22"/>
          <w:lang w:val="sr-Latn-ME"/>
        </w:rPr>
        <w:t>1</w:t>
      </w:r>
      <w:r w:rsidRPr="0017483D">
        <w:rPr>
          <w:iCs/>
          <w:sz w:val="22"/>
          <w:szCs w:val="22"/>
          <w:lang w:val="sr-Latn-ME"/>
        </w:rPr>
        <w:t> mg, film tableta</w:t>
      </w:r>
    </w:p>
    <w:p w14:paraId="6C5A2D7A" w14:textId="0B91246B" w:rsidR="006C1A10" w:rsidRPr="0017483D" w:rsidRDefault="006C1A10" w:rsidP="00C0726C">
      <w:pPr>
        <w:jc w:val="center"/>
        <w:rPr>
          <w:sz w:val="22"/>
          <w:szCs w:val="22"/>
          <w:lang w:val="sr-Latn-ME"/>
        </w:rPr>
      </w:pPr>
      <w:r w:rsidRPr="0017483D">
        <w:rPr>
          <w:sz w:val="22"/>
          <w:szCs w:val="22"/>
          <w:lang w:val="sr-Latn-ME"/>
        </w:rPr>
        <w:t>INN: siponimod</w:t>
      </w:r>
    </w:p>
    <w:p w14:paraId="34F717C4" w14:textId="77777777" w:rsidR="00C22BE5" w:rsidRPr="0017483D" w:rsidRDefault="00C22BE5" w:rsidP="0017483D">
      <w:pPr>
        <w:pStyle w:val="Header"/>
        <w:tabs>
          <w:tab w:val="left" w:pos="284"/>
        </w:tabs>
        <w:jc w:val="both"/>
        <w:rPr>
          <w:sz w:val="22"/>
          <w:szCs w:val="22"/>
          <w:lang w:val="sr-Latn-ME"/>
        </w:rPr>
      </w:pPr>
    </w:p>
    <w:p w14:paraId="11F139D5" w14:textId="77777777" w:rsidR="00A32113" w:rsidRPr="0017483D" w:rsidRDefault="00A32113" w:rsidP="00C0726C">
      <w:pPr>
        <w:pStyle w:val="Header"/>
        <w:tabs>
          <w:tab w:val="left" w:pos="284"/>
        </w:tabs>
        <w:jc w:val="both"/>
        <w:rPr>
          <w:i/>
          <w:iCs/>
          <w:sz w:val="22"/>
          <w:szCs w:val="22"/>
          <w:lang w:val="sr-Latn-ME"/>
        </w:rPr>
      </w:pPr>
    </w:p>
    <w:p w14:paraId="523FDCF7" w14:textId="44A69E8C" w:rsidR="00A32113" w:rsidRPr="0017483D" w:rsidRDefault="00A32113" w:rsidP="0017483D">
      <w:pPr>
        <w:widowControl w:val="0"/>
        <w:autoSpaceDE w:val="0"/>
        <w:autoSpaceDN w:val="0"/>
        <w:jc w:val="both"/>
        <w:rPr>
          <w:b/>
          <w:bCs/>
          <w:sz w:val="22"/>
          <w:szCs w:val="22"/>
          <w:lang w:val="sr-Latn-ME"/>
        </w:rPr>
      </w:pPr>
      <w:r w:rsidRPr="0017483D">
        <w:rPr>
          <w:b/>
          <w:bCs/>
          <w:sz w:val="22"/>
          <w:szCs w:val="22"/>
          <w:lang w:val="sr-Latn-ME"/>
        </w:rPr>
        <w:t>Pažljivo pročitajte ovo uputstvo, prije nego što počnete da koristite ovaj lijek</w:t>
      </w:r>
      <w:r w:rsidR="00070BAB" w:rsidRPr="0017483D">
        <w:rPr>
          <w:b/>
          <w:bCs/>
          <w:sz w:val="22"/>
          <w:szCs w:val="22"/>
          <w:lang w:val="sr-Latn-ME"/>
        </w:rPr>
        <w:t>,</w:t>
      </w:r>
      <w:r w:rsidR="006A2B96" w:rsidRPr="0017483D">
        <w:rPr>
          <w:sz w:val="22"/>
          <w:szCs w:val="22"/>
          <w:lang w:val="sr-Latn-ME"/>
        </w:rPr>
        <w:t xml:space="preserve"> </w:t>
      </w:r>
      <w:r w:rsidR="006A2B96" w:rsidRPr="0017483D">
        <w:rPr>
          <w:b/>
          <w:bCs/>
          <w:sz w:val="22"/>
          <w:szCs w:val="22"/>
          <w:lang w:val="sr-Latn-ME"/>
        </w:rPr>
        <w:t>jer sadrži informacije koje su važne za Vas</w:t>
      </w:r>
    </w:p>
    <w:p w14:paraId="770CD88D" w14:textId="77777777" w:rsidR="00A32113" w:rsidRPr="0017483D" w:rsidRDefault="00A32113" w:rsidP="0017483D">
      <w:pPr>
        <w:widowControl w:val="0"/>
        <w:numPr>
          <w:ilvl w:val="0"/>
          <w:numId w:val="18"/>
        </w:numPr>
        <w:tabs>
          <w:tab w:val="clear" w:pos="576"/>
          <w:tab w:val="num" w:pos="569"/>
          <w:tab w:val="num" w:pos="600"/>
        </w:tabs>
        <w:autoSpaceDE w:val="0"/>
        <w:autoSpaceDN w:val="0"/>
        <w:jc w:val="both"/>
        <w:rPr>
          <w:sz w:val="22"/>
          <w:szCs w:val="22"/>
          <w:lang w:val="sr-Latn-ME"/>
        </w:rPr>
      </w:pPr>
      <w:r w:rsidRPr="0017483D">
        <w:rPr>
          <w:sz w:val="22"/>
          <w:szCs w:val="22"/>
          <w:lang w:val="sr-Latn-ME"/>
        </w:rPr>
        <w:t>Uputstvo sačuvajte. Može biti potrebno da ga ponovo pročitate.</w:t>
      </w:r>
    </w:p>
    <w:p w14:paraId="42DC9DD9" w14:textId="77777777" w:rsidR="00A32113" w:rsidRPr="0017483D" w:rsidRDefault="00A32113" w:rsidP="0017483D">
      <w:pPr>
        <w:widowControl w:val="0"/>
        <w:numPr>
          <w:ilvl w:val="0"/>
          <w:numId w:val="18"/>
        </w:numPr>
        <w:tabs>
          <w:tab w:val="clear" w:pos="576"/>
          <w:tab w:val="num" w:pos="600"/>
        </w:tabs>
        <w:autoSpaceDE w:val="0"/>
        <w:autoSpaceDN w:val="0"/>
        <w:jc w:val="both"/>
        <w:rPr>
          <w:sz w:val="22"/>
          <w:szCs w:val="22"/>
          <w:lang w:val="sr-Latn-ME"/>
        </w:rPr>
      </w:pPr>
      <w:r w:rsidRPr="0017483D">
        <w:rPr>
          <w:sz w:val="22"/>
          <w:szCs w:val="22"/>
          <w:lang w:val="sr-Latn-ME"/>
        </w:rPr>
        <w:t>Ako imate dodatnih pitanja, obratite se svom ljekaru ili farmaceutu</w:t>
      </w:r>
      <w:r w:rsidR="00070BAB" w:rsidRPr="0017483D">
        <w:rPr>
          <w:sz w:val="22"/>
          <w:szCs w:val="22"/>
          <w:lang w:val="sr-Latn-ME"/>
        </w:rPr>
        <w:t xml:space="preserve"> ili medicinskoj sestri</w:t>
      </w:r>
      <w:r w:rsidRPr="0017483D">
        <w:rPr>
          <w:sz w:val="22"/>
          <w:szCs w:val="22"/>
          <w:lang w:val="sr-Latn-ME"/>
        </w:rPr>
        <w:t>.</w:t>
      </w:r>
      <w:r w:rsidR="006240C9" w:rsidRPr="0017483D">
        <w:rPr>
          <w:sz w:val="22"/>
          <w:szCs w:val="22"/>
          <w:lang w:val="sr-Latn-ME"/>
        </w:rPr>
        <w:t xml:space="preserve"> </w:t>
      </w:r>
    </w:p>
    <w:p w14:paraId="24A054CB" w14:textId="77777777" w:rsidR="00A32113" w:rsidRPr="0017483D" w:rsidRDefault="00A32113" w:rsidP="0017483D">
      <w:pPr>
        <w:widowControl w:val="0"/>
        <w:numPr>
          <w:ilvl w:val="0"/>
          <w:numId w:val="18"/>
        </w:numPr>
        <w:tabs>
          <w:tab w:val="clear" w:pos="576"/>
          <w:tab w:val="num" w:pos="600"/>
        </w:tabs>
        <w:autoSpaceDE w:val="0"/>
        <w:autoSpaceDN w:val="0"/>
        <w:ind w:left="600" w:hanging="600"/>
        <w:jc w:val="both"/>
        <w:rPr>
          <w:sz w:val="22"/>
          <w:szCs w:val="22"/>
          <w:lang w:val="sr-Latn-ME"/>
        </w:rPr>
      </w:pPr>
      <w:r w:rsidRPr="0017483D">
        <w:rPr>
          <w:sz w:val="22"/>
          <w:szCs w:val="22"/>
          <w:lang w:val="sr-Latn-ME"/>
        </w:rPr>
        <w:t>Ovaj lijek propisan je Vama i ne sm</w:t>
      </w:r>
      <w:r w:rsidR="00A06E5C" w:rsidRPr="0017483D">
        <w:rPr>
          <w:sz w:val="22"/>
          <w:szCs w:val="22"/>
          <w:lang w:val="sr-Latn-ME"/>
        </w:rPr>
        <w:t>ij</w:t>
      </w:r>
      <w:r w:rsidRPr="0017483D">
        <w:rPr>
          <w:sz w:val="22"/>
          <w:szCs w:val="22"/>
          <w:lang w:val="sr-Latn-ME"/>
        </w:rPr>
        <w:t>ete ga davati drugima. Može da im škodi, čak i kada imaju iste znake bolesti kao i Vi.</w:t>
      </w:r>
    </w:p>
    <w:p w14:paraId="35E1A3BF" w14:textId="77777777" w:rsidR="00C269D7" w:rsidRPr="0017483D" w:rsidRDefault="00C269D7" w:rsidP="0017483D">
      <w:pPr>
        <w:widowControl w:val="0"/>
        <w:numPr>
          <w:ilvl w:val="0"/>
          <w:numId w:val="18"/>
        </w:numPr>
        <w:tabs>
          <w:tab w:val="clear" w:pos="576"/>
          <w:tab w:val="num" w:pos="0"/>
        </w:tabs>
        <w:autoSpaceDE w:val="0"/>
        <w:autoSpaceDN w:val="0"/>
        <w:ind w:left="600" w:hanging="600"/>
        <w:jc w:val="both"/>
        <w:rPr>
          <w:sz w:val="22"/>
          <w:szCs w:val="22"/>
          <w:lang w:val="sr-Latn-ME"/>
        </w:rPr>
      </w:pPr>
      <w:r w:rsidRPr="0017483D">
        <w:rPr>
          <w:spacing w:val="-5"/>
          <w:sz w:val="22"/>
          <w:szCs w:val="22"/>
          <w:lang w:val="sr-Latn-ME"/>
        </w:rPr>
        <w:t xml:space="preserve">Ako </w:t>
      </w:r>
      <w:r w:rsidR="00CE3E04" w:rsidRPr="0017483D">
        <w:rPr>
          <w:spacing w:val="-5"/>
          <w:sz w:val="22"/>
          <w:szCs w:val="22"/>
          <w:lang w:val="sr-Latn-ME"/>
        </w:rPr>
        <w:t>Vam</w:t>
      </w:r>
      <w:r w:rsidRPr="0017483D">
        <w:rPr>
          <w:spacing w:val="-5"/>
          <w:sz w:val="22"/>
          <w:szCs w:val="22"/>
          <w:lang w:val="sr-Latn-ME"/>
        </w:rPr>
        <w:t xml:space="preserve"> se javi bilo koje neželjeno d</w:t>
      </w:r>
      <w:r w:rsidR="000D14D2" w:rsidRPr="0017483D">
        <w:rPr>
          <w:spacing w:val="-5"/>
          <w:sz w:val="22"/>
          <w:szCs w:val="22"/>
          <w:lang w:val="sr-Latn-ME"/>
        </w:rPr>
        <w:t xml:space="preserve">ejstvo recite to svom ljekaru, </w:t>
      </w:r>
      <w:r w:rsidRPr="0017483D">
        <w:rPr>
          <w:spacing w:val="-5"/>
          <w:sz w:val="22"/>
          <w:szCs w:val="22"/>
          <w:lang w:val="sr-Latn-ME"/>
        </w:rPr>
        <w:t>farmaceutu ili medicinskoj sestri. Ovo uključuje i bilo koja neželjena dejstva koja nijesu navedena u ovom uputstvu</w:t>
      </w:r>
      <w:r w:rsidRPr="0017483D">
        <w:rPr>
          <w:spacing w:val="-4"/>
          <w:sz w:val="22"/>
          <w:szCs w:val="22"/>
          <w:lang w:val="sr-Latn-ME"/>
        </w:rPr>
        <w:t xml:space="preserve">. </w:t>
      </w:r>
      <w:r w:rsidR="0085398E" w:rsidRPr="0017483D">
        <w:rPr>
          <w:spacing w:val="-4"/>
          <w:sz w:val="22"/>
          <w:szCs w:val="22"/>
          <w:lang w:val="sr-Latn-ME"/>
        </w:rPr>
        <w:t xml:space="preserve">Pogledajte dio 4. </w:t>
      </w:r>
    </w:p>
    <w:p w14:paraId="2FDF157C" w14:textId="77777777" w:rsidR="00C269D7" w:rsidRPr="0017483D" w:rsidRDefault="00C269D7" w:rsidP="00C0726C">
      <w:pPr>
        <w:widowControl w:val="0"/>
        <w:autoSpaceDE w:val="0"/>
        <w:autoSpaceDN w:val="0"/>
        <w:jc w:val="both"/>
        <w:rPr>
          <w:sz w:val="22"/>
          <w:szCs w:val="22"/>
          <w:lang w:val="sr-Latn-ME"/>
        </w:rPr>
      </w:pPr>
    </w:p>
    <w:p w14:paraId="1C481296" w14:textId="77777777" w:rsidR="00A92C66" w:rsidRPr="0017483D" w:rsidRDefault="00A92C66" w:rsidP="0017483D">
      <w:pPr>
        <w:widowControl w:val="0"/>
        <w:autoSpaceDE w:val="0"/>
        <w:autoSpaceDN w:val="0"/>
        <w:ind w:left="600"/>
        <w:jc w:val="both"/>
        <w:rPr>
          <w:sz w:val="22"/>
          <w:szCs w:val="22"/>
          <w:lang w:val="sr-Latn-ME"/>
        </w:rPr>
      </w:pPr>
    </w:p>
    <w:p w14:paraId="13FDC47C" w14:textId="77777777" w:rsidR="00A32113" w:rsidRPr="0017483D" w:rsidRDefault="00A32113" w:rsidP="0017483D">
      <w:pPr>
        <w:widowControl w:val="0"/>
        <w:autoSpaceDE w:val="0"/>
        <w:autoSpaceDN w:val="0"/>
        <w:jc w:val="both"/>
        <w:rPr>
          <w:b/>
          <w:bCs/>
          <w:sz w:val="22"/>
          <w:szCs w:val="22"/>
          <w:lang w:val="sr-Latn-ME"/>
        </w:rPr>
      </w:pPr>
      <w:r w:rsidRPr="0017483D">
        <w:rPr>
          <w:b/>
          <w:bCs/>
          <w:sz w:val="22"/>
          <w:szCs w:val="22"/>
          <w:lang w:val="sr-Latn-ME"/>
        </w:rPr>
        <w:t>U ovom uputstvu pročitaćete:</w:t>
      </w:r>
    </w:p>
    <w:p w14:paraId="0967812C" w14:textId="6F51430A" w:rsidR="00A32113" w:rsidRPr="0017483D" w:rsidRDefault="00A32113" w:rsidP="0017483D">
      <w:pPr>
        <w:widowControl w:val="0"/>
        <w:numPr>
          <w:ilvl w:val="0"/>
          <w:numId w:val="17"/>
        </w:numPr>
        <w:tabs>
          <w:tab w:val="clear" w:pos="360"/>
          <w:tab w:val="left" w:pos="569"/>
          <w:tab w:val="left" w:pos="600"/>
        </w:tabs>
        <w:autoSpaceDE w:val="0"/>
        <w:autoSpaceDN w:val="0"/>
        <w:jc w:val="both"/>
        <w:rPr>
          <w:sz w:val="22"/>
          <w:szCs w:val="22"/>
          <w:lang w:val="sr-Latn-ME"/>
        </w:rPr>
      </w:pPr>
      <w:r w:rsidRPr="0017483D">
        <w:rPr>
          <w:sz w:val="22"/>
          <w:szCs w:val="22"/>
          <w:lang w:val="sr-Latn-ME"/>
        </w:rPr>
        <w:t xml:space="preserve">Šta je lijek </w:t>
      </w:r>
      <w:r w:rsidR="006C1A10" w:rsidRPr="0017483D">
        <w:rPr>
          <w:sz w:val="22"/>
          <w:szCs w:val="22"/>
          <w:lang w:val="sr-Latn-ME"/>
        </w:rPr>
        <w:t xml:space="preserve">Mayzent </w:t>
      </w:r>
      <w:r w:rsidRPr="0017483D">
        <w:rPr>
          <w:sz w:val="22"/>
          <w:szCs w:val="22"/>
          <w:lang w:val="sr-Latn-ME"/>
        </w:rPr>
        <w:t>i čemu je namijenjen</w:t>
      </w:r>
    </w:p>
    <w:p w14:paraId="62D32A55" w14:textId="562510D9" w:rsidR="00A32113" w:rsidRPr="0017483D" w:rsidRDefault="00A32113" w:rsidP="0017483D">
      <w:pPr>
        <w:widowControl w:val="0"/>
        <w:numPr>
          <w:ilvl w:val="0"/>
          <w:numId w:val="17"/>
        </w:numPr>
        <w:tabs>
          <w:tab w:val="clear" w:pos="360"/>
          <w:tab w:val="left" w:pos="569"/>
          <w:tab w:val="left" w:pos="600"/>
        </w:tabs>
        <w:autoSpaceDE w:val="0"/>
        <w:autoSpaceDN w:val="0"/>
        <w:jc w:val="both"/>
        <w:rPr>
          <w:sz w:val="22"/>
          <w:szCs w:val="22"/>
          <w:lang w:val="sr-Latn-ME"/>
        </w:rPr>
      </w:pPr>
      <w:r w:rsidRPr="0017483D">
        <w:rPr>
          <w:sz w:val="22"/>
          <w:szCs w:val="22"/>
          <w:lang w:val="sr-Latn-ME"/>
        </w:rPr>
        <w:t xml:space="preserve">Šta treba da znate prije nego što uzmete lijek </w:t>
      </w:r>
      <w:r w:rsidR="006C1A10" w:rsidRPr="0017483D">
        <w:rPr>
          <w:sz w:val="22"/>
          <w:szCs w:val="22"/>
          <w:lang w:val="sr-Latn-ME"/>
        </w:rPr>
        <w:t xml:space="preserve">Mayzent </w:t>
      </w:r>
    </w:p>
    <w:p w14:paraId="5A0BE54E" w14:textId="2A8E9CBD" w:rsidR="00A32113" w:rsidRPr="0017483D" w:rsidRDefault="00A32113" w:rsidP="0017483D">
      <w:pPr>
        <w:widowControl w:val="0"/>
        <w:numPr>
          <w:ilvl w:val="0"/>
          <w:numId w:val="17"/>
        </w:numPr>
        <w:tabs>
          <w:tab w:val="clear" w:pos="360"/>
          <w:tab w:val="left" w:pos="569"/>
          <w:tab w:val="left" w:pos="600"/>
        </w:tabs>
        <w:autoSpaceDE w:val="0"/>
        <w:autoSpaceDN w:val="0"/>
        <w:jc w:val="both"/>
        <w:rPr>
          <w:sz w:val="22"/>
          <w:szCs w:val="22"/>
          <w:lang w:val="sr-Latn-ME"/>
        </w:rPr>
      </w:pPr>
      <w:r w:rsidRPr="0017483D">
        <w:rPr>
          <w:sz w:val="22"/>
          <w:szCs w:val="22"/>
          <w:lang w:val="sr-Latn-ME"/>
        </w:rPr>
        <w:t xml:space="preserve">Kako se upotrebljava lijek </w:t>
      </w:r>
      <w:r w:rsidR="006C1A10" w:rsidRPr="0017483D">
        <w:rPr>
          <w:sz w:val="22"/>
          <w:szCs w:val="22"/>
          <w:lang w:val="sr-Latn-ME"/>
        </w:rPr>
        <w:t xml:space="preserve">Mayzent </w:t>
      </w:r>
    </w:p>
    <w:p w14:paraId="1568C6CB" w14:textId="77777777" w:rsidR="00A32113" w:rsidRPr="0017483D" w:rsidRDefault="00A32113" w:rsidP="0017483D">
      <w:pPr>
        <w:widowControl w:val="0"/>
        <w:numPr>
          <w:ilvl w:val="0"/>
          <w:numId w:val="17"/>
        </w:numPr>
        <w:tabs>
          <w:tab w:val="clear" w:pos="360"/>
          <w:tab w:val="left" w:pos="569"/>
          <w:tab w:val="left" w:pos="600"/>
        </w:tabs>
        <w:autoSpaceDE w:val="0"/>
        <w:autoSpaceDN w:val="0"/>
        <w:jc w:val="both"/>
        <w:rPr>
          <w:sz w:val="22"/>
          <w:szCs w:val="22"/>
          <w:lang w:val="sr-Latn-ME"/>
        </w:rPr>
      </w:pPr>
      <w:r w:rsidRPr="0017483D">
        <w:rPr>
          <w:sz w:val="22"/>
          <w:szCs w:val="22"/>
          <w:lang w:val="sr-Latn-ME"/>
        </w:rPr>
        <w:t xml:space="preserve">Moguća neželjena dejstva </w:t>
      </w:r>
    </w:p>
    <w:p w14:paraId="6F9F0AF9" w14:textId="55389994" w:rsidR="00A32113" w:rsidRPr="0017483D" w:rsidRDefault="00A32113" w:rsidP="0017483D">
      <w:pPr>
        <w:widowControl w:val="0"/>
        <w:numPr>
          <w:ilvl w:val="0"/>
          <w:numId w:val="17"/>
        </w:numPr>
        <w:tabs>
          <w:tab w:val="clear" w:pos="360"/>
          <w:tab w:val="left" w:pos="569"/>
          <w:tab w:val="left" w:pos="600"/>
        </w:tabs>
        <w:autoSpaceDE w:val="0"/>
        <w:autoSpaceDN w:val="0"/>
        <w:jc w:val="both"/>
        <w:rPr>
          <w:sz w:val="22"/>
          <w:szCs w:val="22"/>
          <w:lang w:val="sr-Latn-ME"/>
        </w:rPr>
      </w:pPr>
      <w:r w:rsidRPr="0017483D">
        <w:rPr>
          <w:sz w:val="22"/>
          <w:szCs w:val="22"/>
          <w:lang w:val="sr-Latn-ME"/>
        </w:rPr>
        <w:t xml:space="preserve">Kako čuvati lijek </w:t>
      </w:r>
      <w:r w:rsidR="006C1A10" w:rsidRPr="0017483D">
        <w:rPr>
          <w:sz w:val="22"/>
          <w:szCs w:val="22"/>
          <w:lang w:val="sr-Latn-ME"/>
        </w:rPr>
        <w:t xml:space="preserve">Mayzent </w:t>
      </w:r>
    </w:p>
    <w:p w14:paraId="4374D942" w14:textId="77777777" w:rsidR="00A32113" w:rsidRPr="0017483D" w:rsidRDefault="000A77B3" w:rsidP="0017483D">
      <w:pPr>
        <w:widowControl w:val="0"/>
        <w:numPr>
          <w:ilvl w:val="0"/>
          <w:numId w:val="17"/>
        </w:numPr>
        <w:tabs>
          <w:tab w:val="clear" w:pos="360"/>
          <w:tab w:val="left" w:pos="569"/>
          <w:tab w:val="left" w:pos="600"/>
        </w:tabs>
        <w:autoSpaceDE w:val="0"/>
        <w:autoSpaceDN w:val="0"/>
        <w:jc w:val="both"/>
        <w:rPr>
          <w:b/>
          <w:bCs/>
          <w:sz w:val="22"/>
          <w:szCs w:val="22"/>
          <w:lang w:val="sr-Latn-ME"/>
        </w:rPr>
      </w:pPr>
      <w:r w:rsidRPr="0017483D">
        <w:rPr>
          <w:sz w:val="22"/>
          <w:szCs w:val="22"/>
          <w:lang w:val="sr-Latn-ME"/>
        </w:rPr>
        <w:t>Sadržaj pakovanja i d</w:t>
      </w:r>
      <w:r w:rsidR="00A32113" w:rsidRPr="0017483D">
        <w:rPr>
          <w:sz w:val="22"/>
          <w:szCs w:val="22"/>
          <w:lang w:val="sr-Latn-ME"/>
        </w:rPr>
        <w:t>odatne informacije</w:t>
      </w:r>
      <w:r w:rsidR="00A02C42" w:rsidRPr="0017483D">
        <w:rPr>
          <w:sz w:val="22"/>
          <w:szCs w:val="22"/>
          <w:lang w:val="sr-Latn-ME"/>
        </w:rPr>
        <w:t xml:space="preserve"> </w:t>
      </w:r>
    </w:p>
    <w:p w14:paraId="74BF9AE8" w14:textId="77777777" w:rsidR="00A32113" w:rsidRPr="0017483D" w:rsidRDefault="00A32113" w:rsidP="0017483D">
      <w:pPr>
        <w:widowControl w:val="0"/>
        <w:autoSpaceDE w:val="0"/>
        <w:autoSpaceDN w:val="0"/>
        <w:jc w:val="both"/>
        <w:rPr>
          <w:sz w:val="22"/>
          <w:szCs w:val="22"/>
          <w:lang w:val="sr-Latn-ME"/>
        </w:rPr>
      </w:pPr>
    </w:p>
    <w:p w14:paraId="75A69FA1" w14:textId="77777777" w:rsidR="00C22BE5" w:rsidRPr="0017483D" w:rsidRDefault="00C22BE5" w:rsidP="0017483D">
      <w:pPr>
        <w:pStyle w:val="Header"/>
        <w:tabs>
          <w:tab w:val="left" w:pos="284"/>
        </w:tabs>
        <w:jc w:val="both"/>
        <w:rPr>
          <w:sz w:val="22"/>
          <w:szCs w:val="22"/>
          <w:lang w:val="sr-Latn-ME"/>
        </w:rPr>
      </w:pPr>
    </w:p>
    <w:p w14:paraId="1446CC51" w14:textId="77777777" w:rsidR="00CF1B2D" w:rsidRPr="0017483D" w:rsidRDefault="00CF1B2D" w:rsidP="0017483D">
      <w:pPr>
        <w:jc w:val="both"/>
        <w:rPr>
          <w:b/>
          <w:bCs/>
          <w:sz w:val="22"/>
          <w:szCs w:val="22"/>
          <w:lang w:val="sr-Latn-ME"/>
        </w:rPr>
      </w:pPr>
      <w:r w:rsidRPr="0017483D">
        <w:rPr>
          <w:b/>
          <w:bCs/>
          <w:sz w:val="22"/>
          <w:szCs w:val="22"/>
          <w:lang w:val="sr-Latn-ME"/>
        </w:rPr>
        <w:br w:type="page"/>
      </w:r>
    </w:p>
    <w:p w14:paraId="07D7D1D6" w14:textId="179A5CC5" w:rsidR="00A32113" w:rsidRPr="0017483D" w:rsidRDefault="00A32113" w:rsidP="0017483D">
      <w:pPr>
        <w:tabs>
          <w:tab w:val="left" w:pos="540"/>
          <w:tab w:val="left" w:pos="569"/>
        </w:tabs>
        <w:jc w:val="both"/>
        <w:rPr>
          <w:b/>
          <w:bCs/>
          <w:sz w:val="22"/>
          <w:szCs w:val="22"/>
          <w:lang w:val="sr-Latn-ME"/>
        </w:rPr>
      </w:pPr>
      <w:r w:rsidRPr="0017483D">
        <w:rPr>
          <w:b/>
          <w:bCs/>
          <w:sz w:val="22"/>
          <w:szCs w:val="22"/>
          <w:lang w:val="sr-Latn-ME"/>
        </w:rPr>
        <w:lastRenderedPageBreak/>
        <w:t xml:space="preserve">1. </w:t>
      </w:r>
      <w:r w:rsidR="00FB6603" w:rsidRPr="0017483D">
        <w:rPr>
          <w:b/>
          <w:bCs/>
          <w:sz w:val="22"/>
          <w:szCs w:val="22"/>
          <w:lang w:val="sr-Latn-ME"/>
        </w:rPr>
        <w:tab/>
      </w:r>
      <w:r w:rsidRPr="0017483D">
        <w:rPr>
          <w:b/>
          <w:bCs/>
          <w:sz w:val="22"/>
          <w:szCs w:val="22"/>
          <w:lang w:val="sr-Latn-ME"/>
        </w:rPr>
        <w:t xml:space="preserve">ŠTA JE LIJEK </w:t>
      </w:r>
      <w:r w:rsidR="001A342E" w:rsidRPr="0017483D">
        <w:rPr>
          <w:b/>
          <w:sz w:val="22"/>
          <w:szCs w:val="22"/>
          <w:lang w:val="sr-Latn-ME"/>
        </w:rPr>
        <w:t>Mayzent</w:t>
      </w:r>
      <w:r w:rsidRPr="0017483D">
        <w:rPr>
          <w:b/>
          <w:bCs/>
          <w:sz w:val="22"/>
          <w:szCs w:val="22"/>
          <w:lang w:val="sr-Latn-ME"/>
        </w:rPr>
        <w:t xml:space="preserve"> I ČEMU JE NAMIJENJEN</w:t>
      </w:r>
    </w:p>
    <w:p w14:paraId="532FE4E3" w14:textId="77777777" w:rsidR="009609DD" w:rsidRPr="0017483D" w:rsidRDefault="009609DD" w:rsidP="0017483D">
      <w:pPr>
        <w:keepNext/>
        <w:widowControl w:val="0"/>
        <w:jc w:val="both"/>
        <w:rPr>
          <w:b/>
          <w:sz w:val="22"/>
          <w:szCs w:val="22"/>
          <w:lang w:val="sr-Latn-ME"/>
        </w:rPr>
      </w:pPr>
    </w:p>
    <w:p w14:paraId="1570770E" w14:textId="192247F9" w:rsidR="009609DD" w:rsidRPr="0017483D" w:rsidRDefault="009609DD" w:rsidP="0017483D">
      <w:pPr>
        <w:keepNext/>
        <w:widowControl w:val="0"/>
        <w:jc w:val="both"/>
        <w:rPr>
          <w:b/>
          <w:sz w:val="22"/>
          <w:szCs w:val="22"/>
          <w:lang w:val="sr-Latn-ME"/>
        </w:rPr>
      </w:pPr>
      <w:r w:rsidRPr="0017483D">
        <w:rPr>
          <w:b/>
          <w:sz w:val="22"/>
          <w:szCs w:val="22"/>
          <w:lang w:val="sr-Latn-ME"/>
        </w:rPr>
        <w:t>Šta je lijek Mayzent</w:t>
      </w:r>
    </w:p>
    <w:p w14:paraId="16940385" w14:textId="77777777" w:rsidR="009609DD" w:rsidRPr="0017483D" w:rsidRDefault="009609DD" w:rsidP="0017483D">
      <w:pPr>
        <w:widowControl w:val="0"/>
        <w:numPr>
          <w:ilvl w:val="12"/>
          <w:numId w:val="0"/>
        </w:numPr>
        <w:jc w:val="both"/>
        <w:rPr>
          <w:sz w:val="22"/>
          <w:szCs w:val="22"/>
          <w:lang w:val="sr-Latn-ME"/>
        </w:rPr>
      </w:pPr>
      <w:r w:rsidRPr="0017483D">
        <w:rPr>
          <w:sz w:val="22"/>
          <w:szCs w:val="22"/>
          <w:lang w:val="sr-Latn-ME"/>
        </w:rPr>
        <w:t>Lijek Mayzent sadrži aktivnu supstancu siponimod. Siponimod pripada grupi ljekova koji se nazivaju modulatori sfingozin 1</w:t>
      </w:r>
      <w:r w:rsidRPr="0017483D">
        <w:rPr>
          <w:sz w:val="22"/>
          <w:szCs w:val="22"/>
          <w:lang w:val="sr-Latn-ME"/>
        </w:rPr>
        <w:noBreakHyphen/>
        <w:t>fosfat (S1P) receptora.</w:t>
      </w:r>
    </w:p>
    <w:p w14:paraId="4757B7F8" w14:textId="77777777" w:rsidR="009609DD" w:rsidRPr="0017483D" w:rsidRDefault="009609DD" w:rsidP="0017483D">
      <w:pPr>
        <w:widowControl w:val="0"/>
        <w:numPr>
          <w:ilvl w:val="12"/>
          <w:numId w:val="0"/>
        </w:numPr>
        <w:jc w:val="both"/>
        <w:rPr>
          <w:sz w:val="22"/>
          <w:szCs w:val="22"/>
          <w:lang w:val="sr-Latn-ME"/>
        </w:rPr>
      </w:pPr>
    </w:p>
    <w:p w14:paraId="0B3976D8" w14:textId="77777777" w:rsidR="009609DD" w:rsidRPr="0017483D" w:rsidRDefault="009609DD" w:rsidP="0017483D">
      <w:pPr>
        <w:keepNext/>
        <w:widowControl w:val="0"/>
        <w:numPr>
          <w:ilvl w:val="12"/>
          <w:numId w:val="0"/>
        </w:numPr>
        <w:jc w:val="both"/>
        <w:rPr>
          <w:b/>
          <w:sz w:val="22"/>
          <w:szCs w:val="22"/>
          <w:lang w:val="sr-Latn-ME"/>
        </w:rPr>
      </w:pPr>
      <w:r w:rsidRPr="0017483D">
        <w:rPr>
          <w:b/>
          <w:sz w:val="22"/>
          <w:szCs w:val="22"/>
          <w:lang w:val="sr-Latn-ME"/>
        </w:rPr>
        <w:t>Za šta se lijek Mayzent koristi</w:t>
      </w:r>
    </w:p>
    <w:p w14:paraId="3690F677" w14:textId="2DE84B13" w:rsidR="009609DD" w:rsidRPr="0017483D" w:rsidRDefault="009609DD" w:rsidP="0017483D">
      <w:pPr>
        <w:widowControl w:val="0"/>
        <w:numPr>
          <w:ilvl w:val="12"/>
          <w:numId w:val="0"/>
        </w:numPr>
        <w:jc w:val="both"/>
        <w:rPr>
          <w:sz w:val="22"/>
          <w:szCs w:val="22"/>
          <w:lang w:val="sr-Latn-ME"/>
        </w:rPr>
      </w:pPr>
      <w:r w:rsidRPr="0017483D">
        <w:rPr>
          <w:sz w:val="22"/>
          <w:szCs w:val="22"/>
          <w:lang w:val="sr-Latn-ME"/>
        </w:rPr>
        <w:t>Lijek Mayzent se koristi za liječenje odraslih osoba sa sekundarno progresivnom multiplom sklerozom (SPMS) sa aktivnom bolešću. Aktivna bolest u SPMS je kada još uv</w:t>
      </w:r>
      <w:r w:rsidR="00DB60EB" w:rsidRPr="0017483D">
        <w:rPr>
          <w:sz w:val="22"/>
          <w:szCs w:val="22"/>
          <w:lang w:val="sr-Latn-ME"/>
        </w:rPr>
        <w:t>ij</w:t>
      </w:r>
      <w:r w:rsidRPr="0017483D">
        <w:rPr>
          <w:sz w:val="22"/>
          <w:szCs w:val="22"/>
          <w:lang w:val="sr-Latn-ME"/>
        </w:rPr>
        <w:t>ek postoje relapsi ili kada nalazi MR (magnetske rezonance) pokazuju znakove zapaljenja.</w:t>
      </w:r>
    </w:p>
    <w:p w14:paraId="724BFD55" w14:textId="77777777" w:rsidR="009609DD" w:rsidRPr="0017483D" w:rsidRDefault="009609DD" w:rsidP="0017483D">
      <w:pPr>
        <w:widowControl w:val="0"/>
        <w:ind w:right="-2"/>
        <w:jc w:val="both"/>
        <w:rPr>
          <w:sz w:val="22"/>
          <w:szCs w:val="22"/>
          <w:lang w:val="sr-Latn-ME"/>
        </w:rPr>
      </w:pPr>
    </w:p>
    <w:p w14:paraId="6842985E" w14:textId="77777777" w:rsidR="009609DD" w:rsidRPr="0017483D" w:rsidRDefault="009609DD" w:rsidP="0017483D">
      <w:pPr>
        <w:keepNext/>
        <w:widowControl w:val="0"/>
        <w:jc w:val="both"/>
        <w:rPr>
          <w:b/>
          <w:sz w:val="22"/>
          <w:szCs w:val="22"/>
          <w:lang w:val="sr-Latn-ME"/>
        </w:rPr>
      </w:pPr>
      <w:r w:rsidRPr="0017483D">
        <w:rPr>
          <w:b/>
          <w:sz w:val="22"/>
          <w:szCs w:val="22"/>
          <w:lang w:val="sr-Latn-ME"/>
        </w:rPr>
        <w:t>Kako djeluje lijek Mayzent</w:t>
      </w:r>
    </w:p>
    <w:p w14:paraId="5DDC3CF7" w14:textId="4355BFD8" w:rsidR="009609DD" w:rsidRPr="0017483D" w:rsidRDefault="009609DD" w:rsidP="0017483D">
      <w:pPr>
        <w:keepNext/>
        <w:keepLines/>
        <w:widowControl w:val="0"/>
        <w:jc w:val="both"/>
        <w:rPr>
          <w:sz w:val="22"/>
          <w:szCs w:val="22"/>
          <w:lang w:val="sr-Latn-ME"/>
        </w:rPr>
      </w:pPr>
      <w:r w:rsidRPr="0017483D">
        <w:rPr>
          <w:sz w:val="22"/>
          <w:szCs w:val="22"/>
          <w:lang w:val="sr-Latn-ME"/>
        </w:rPr>
        <w:t xml:space="preserve">Lijek Mayzent pomaže u zaštiti centralnog nervnog sistema (CNS) od napada </w:t>
      </w:r>
      <w:r w:rsidR="00B05ACC" w:rsidRPr="0017483D">
        <w:rPr>
          <w:sz w:val="22"/>
          <w:szCs w:val="22"/>
          <w:lang w:val="sr-Latn-ME"/>
        </w:rPr>
        <w:t>sopstvenog</w:t>
      </w:r>
      <w:r w:rsidR="00E930CE" w:rsidRPr="0017483D">
        <w:rPr>
          <w:sz w:val="22"/>
          <w:szCs w:val="22"/>
          <w:lang w:val="sr-Latn-ME"/>
        </w:rPr>
        <w:t xml:space="preserve"> </w:t>
      </w:r>
      <w:r w:rsidRPr="0017483D">
        <w:rPr>
          <w:sz w:val="22"/>
          <w:szCs w:val="22"/>
          <w:lang w:val="sr-Latn-ME"/>
        </w:rPr>
        <w:t>imunog sistema organizma tako što:</w:t>
      </w:r>
    </w:p>
    <w:p w14:paraId="651BC25E" w14:textId="11C21B76" w:rsidR="009609DD" w:rsidRPr="0017483D" w:rsidRDefault="009609DD" w:rsidP="0017483D">
      <w:pPr>
        <w:widowControl w:val="0"/>
        <w:numPr>
          <w:ilvl w:val="0"/>
          <w:numId w:val="29"/>
        </w:numPr>
        <w:ind w:left="567" w:right="-2" w:hanging="567"/>
        <w:jc w:val="both"/>
        <w:rPr>
          <w:sz w:val="22"/>
          <w:szCs w:val="22"/>
          <w:lang w:val="sr-Latn-ME"/>
        </w:rPr>
      </w:pPr>
      <w:r w:rsidRPr="0017483D">
        <w:rPr>
          <w:sz w:val="22"/>
          <w:szCs w:val="22"/>
          <w:lang w:val="sr-Latn-ME"/>
        </w:rPr>
        <w:t>smanjuje sposobnost nekih bijelih krvnih ćelija (koje se nazivaju limfociti) da se slobodno kreću u organizmu</w:t>
      </w:r>
      <w:r w:rsidR="00DB60EB" w:rsidRPr="0017483D">
        <w:rPr>
          <w:sz w:val="22"/>
          <w:szCs w:val="22"/>
          <w:lang w:val="sr-Latn-ME"/>
        </w:rPr>
        <w:t>,</w:t>
      </w:r>
      <w:r w:rsidRPr="0017483D">
        <w:rPr>
          <w:sz w:val="22"/>
          <w:szCs w:val="22"/>
          <w:lang w:val="sr-Latn-ME"/>
        </w:rPr>
        <w:t xml:space="preserve"> i</w:t>
      </w:r>
    </w:p>
    <w:p w14:paraId="74FC8CE7" w14:textId="471D384D" w:rsidR="009609DD" w:rsidRPr="0017483D" w:rsidRDefault="009609DD" w:rsidP="0017483D">
      <w:pPr>
        <w:widowControl w:val="0"/>
        <w:numPr>
          <w:ilvl w:val="0"/>
          <w:numId w:val="29"/>
        </w:numPr>
        <w:ind w:left="567" w:right="-2" w:hanging="567"/>
        <w:jc w:val="both"/>
        <w:rPr>
          <w:sz w:val="22"/>
          <w:szCs w:val="22"/>
          <w:lang w:val="sr-Latn-ME"/>
        </w:rPr>
      </w:pPr>
      <w:r w:rsidRPr="0017483D">
        <w:rPr>
          <w:sz w:val="22"/>
          <w:szCs w:val="22"/>
          <w:lang w:val="sr-Latn-ME"/>
        </w:rPr>
        <w:t>sprečava te ćelije da stignu do mozga i kičmene moždine.</w:t>
      </w:r>
    </w:p>
    <w:p w14:paraId="17B66452" w14:textId="0EBD7F83" w:rsidR="009609DD" w:rsidRPr="0017483D" w:rsidRDefault="009609DD" w:rsidP="0017483D">
      <w:pPr>
        <w:widowControl w:val="0"/>
        <w:ind w:right="-2"/>
        <w:jc w:val="both"/>
        <w:rPr>
          <w:sz w:val="22"/>
          <w:szCs w:val="22"/>
          <w:lang w:val="sr-Latn-ME"/>
        </w:rPr>
      </w:pPr>
      <w:r w:rsidRPr="0017483D">
        <w:rPr>
          <w:sz w:val="22"/>
          <w:szCs w:val="22"/>
          <w:lang w:val="sr-Latn-ME"/>
        </w:rPr>
        <w:t>Ovo smanjuje oštećenje nerava čiji je uzrok SPMS i tako lijek Mayzent pomaže u usporavanju efekata aktivnosti bolesti (kao što je pogoršanje invalidnosti, lezije u mozgu i relapsi</w:t>
      </w:r>
      <w:r w:rsidR="00E930CE" w:rsidRPr="0017483D">
        <w:rPr>
          <w:sz w:val="22"/>
          <w:szCs w:val="22"/>
          <w:lang w:val="sr-Latn-ME"/>
        </w:rPr>
        <w:t xml:space="preserve"> [ponovno vraćanje bolesti]</w:t>
      </w:r>
      <w:r w:rsidRPr="0017483D">
        <w:rPr>
          <w:sz w:val="22"/>
          <w:szCs w:val="22"/>
          <w:lang w:val="sr-Latn-ME"/>
        </w:rPr>
        <w:t>).</w:t>
      </w:r>
    </w:p>
    <w:p w14:paraId="7D99A0D5" w14:textId="77777777" w:rsidR="00445D8F" w:rsidRPr="0017483D" w:rsidRDefault="00445D8F" w:rsidP="0017483D">
      <w:pPr>
        <w:jc w:val="both"/>
        <w:rPr>
          <w:sz w:val="22"/>
          <w:szCs w:val="22"/>
          <w:lang w:val="sr-Latn-ME"/>
        </w:rPr>
      </w:pPr>
    </w:p>
    <w:p w14:paraId="09BBFE06" w14:textId="30703234" w:rsidR="00445D8F" w:rsidRPr="0017483D" w:rsidRDefault="00445D8F" w:rsidP="0017483D">
      <w:pPr>
        <w:jc w:val="both"/>
        <w:rPr>
          <w:sz w:val="22"/>
          <w:szCs w:val="22"/>
          <w:lang w:val="sr-Latn-ME"/>
        </w:rPr>
      </w:pPr>
    </w:p>
    <w:p w14:paraId="0C0CDC5D" w14:textId="37C0DB71" w:rsidR="00A32113" w:rsidRPr="0017483D" w:rsidRDefault="00A32113" w:rsidP="0017483D">
      <w:pPr>
        <w:tabs>
          <w:tab w:val="left" w:pos="540"/>
          <w:tab w:val="left" w:pos="569"/>
        </w:tabs>
        <w:jc w:val="both"/>
        <w:rPr>
          <w:b/>
          <w:caps/>
          <w:sz w:val="22"/>
          <w:szCs w:val="22"/>
          <w:lang w:val="sr-Latn-ME"/>
        </w:rPr>
      </w:pPr>
      <w:r w:rsidRPr="0017483D">
        <w:rPr>
          <w:b/>
          <w:bCs/>
          <w:sz w:val="22"/>
          <w:szCs w:val="22"/>
          <w:lang w:val="sr-Latn-ME"/>
        </w:rPr>
        <w:t xml:space="preserve">2. </w:t>
      </w:r>
      <w:r w:rsidR="00FB6603" w:rsidRPr="0017483D">
        <w:rPr>
          <w:b/>
          <w:bCs/>
          <w:sz w:val="22"/>
          <w:szCs w:val="22"/>
          <w:lang w:val="sr-Latn-ME"/>
        </w:rPr>
        <w:tab/>
      </w:r>
      <w:r w:rsidRPr="0017483D">
        <w:rPr>
          <w:b/>
          <w:caps/>
          <w:sz w:val="22"/>
          <w:szCs w:val="22"/>
          <w:lang w:val="sr-Latn-ME"/>
        </w:rPr>
        <w:t xml:space="preserve">Šta treba da znate prIJe nego što uzmete lIJek </w:t>
      </w:r>
      <w:r w:rsidR="001A342E" w:rsidRPr="0017483D">
        <w:rPr>
          <w:b/>
          <w:sz w:val="22"/>
          <w:szCs w:val="22"/>
          <w:lang w:val="sr-Latn-ME"/>
        </w:rPr>
        <w:t>Mayzent</w:t>
      </w:r>
    </w:p>
    <w:p w14:paraId="646E8764" w14:textId="77777777" w:rsidR="00445D8F" w:rsidRPr="0017483D" w:rsidRDefault="00445D8F" w:rsidP="0017483D">
      <w:pPr>
        <w:widowControl w:val="0"/>
        <w:autoSpaceDE w:val="0"/>
        <w:autoSpaceDN w:val="0"/>
        <w:jc w:val="both"/>
        <w:rPr>
          <w:caps/>
          <w:sz w:val="22"/>
          <w:szCs w:val="22"/>
          <w:lang w:val="sr-Latn-ME"/>
        </w:rPr>
      </w:pPr>
    </w:p>
    <w:p w14:paraId="7F4CFC96" w14:textId="713448A1" w:rsidR="00A32113" w:rsidRPr="0017483D" w:rsidRDefault="00A32113" w:rsidP="0017483D">
      <w:pPr>
        <w:jc w:val="both"/>
        <w:rPr>
          <w:b/>
          <w:sz w:val="22"/>
          <w:szCs w:val="22"/>
          <w:lang w:val="sr-Latn-ME"/>
        </w:rPr>
      </w:pPr>
      <w:r w:rsidRPr="0017483D">
        <w:rPr>
          <w:b/>
          <w:sz w:val="22"/>
          <w:szCs w:val="22"/>
          <w:lang w:val="sr-Latn-ME"/>
        </w:rPr>
        <w:t xml:space="preserve">Lijek </w:t>
      </w:r>
      <w:r w:rsidR="001A342E" w:rsidRPr="0017483D">
        <w:rPr>
          <w:b/>
          <w:sz w:val="22"/>
          <w:szCs w:val="22"/>
          <w:lang w:val="sr-Latn-ME"/>
        </w:rPr>
        <w:t>Mayzent</w:t>
      </w:r>
      <w:r w:rsidRPr="0017483D">
        <w:rPr>
          <w:b/>
          <w:sz w:val="22"/>
          <w:szCs w:val="22"/>
          <w:lang w:val="sr-Latn-ME"/>
        </w:rPr>
        <w:t xml:space="preserve"> ne smijete koristiti:</w:t>
      </w:r>
    </w:p>
    <w:p w14:paraId="7DD32BEA" w14:textId="77777777" w:rsidR="00E80120" w:rsidRPr="0017483D" w:rsidRDefault="00E80120" w:rsidP="0017483D">
      <w:pPr>
        <w:jc w:val="both"/>
        <w:rPr>
          <w:b/>
          <w:sz w:val="22"/>
          <w:szCs w:val="22"/>
          <w:lang w:val="sr-Latn-ME"/>
        </w:rPr>
      </w:pPr>
    </w:p>
    <w:p w14:paraId="15B6EA7D" w14:textId="4E98E12F" w:rsidR="009609DD" w:rsidRPr="0017483D" w:rsidRDefault="009609DD" w:rsidP="0017483D">
      <w:pPr>
        <w:widowControl w:val="0"/>
        <w:numPr>
          <w:ilvl w:val="0"/>
          <w:numId w:val="37"/>
        </w:numPr>
        <w:ind w:left="357" w:hanging="357"/>
        <w:jc w:val="both"/>
        <w:rPr>
          <w:sz w:val="22"/>
          <w:szCs w:val="22"/>
          <w:lang w:val="sr-Latn-ME"/>
        </w:rPr>
      </w:pPr>
      <w:r w:rsidRPr="0017483D">
        <w:rPr>
          <w:sz w:val="22"/>
          <w:szCs w:val="22"/>
          <w:lang w:val="sr-Latn-ME"/>
        </w:rPr>
        <w:t>ako ste alergični (preos</w:t>
      </w:r>
      <w:r w:rsidR="00583074" w:rsidRPr="0017483D">
        <w:rPr>
          <w:sz w:val="22"/>
          <w:szCs w:val="22"/>
          <w:lang w:val="sr-Latn-ME"/>
        </w:rPr>
        <w:t>j</w:t>
      </w:r>
      <w:r w:rsidRPr="0017483D">
        <w:rPr>
          <w:sz w:val="22"/>
          <w:szCs w:val="22"/>
          <w:lang w:val="sr-Latn-ME"/>
        </w:rPr>
        <w:t xml:space="preserve">etljivi) na siponimod, kikiriki, soju ili </w:t>
      </w:r>
      <w:r w:rsidR="00583074" w:rsidRPr="0017483D">
        <w:rPr>
          <w:sz w:val="22"/>
          <w:szCs w:val="22"/>
          <w:lang w:val="sr-Latn-ME"/>
        </w:rPr>
        <w:t xml:space="preserve">na </w:t>
      </w:r>
      <w:r w:rsidRPr="0017483D">
        <w:rPr>
          <w:sz w:val="22"/>
          <w:szCs w:val="22"/>
          <w:lang w:val="sr-Latn-ME"/>
        </w:rPr>
        <w:t>bilo koju od pomoćnih supstanc</w:t>
      </w:r>
      <w:r w:rsidR="00E80120" w:rsidRPr="0017483D">
        <w:rPr>
          <w:sz w:val="22"/>
          <w:szCs w:val="22"/>
          <w:lang w:val="sr-Latn-ME"/>
        </w:rPr>
        <w:t xml:space="preserve">i ovog </w:t>
      </w:r>
      <w:r w:rsidRPr="0017483D">
        <w:rPr>
          <w:sz w:val="22"/>
          <w:szCs w:val="22"/>
          <w:lang w:val="sr-Latn-ME"/>
        </w:rPr>
        <w:t xml:space="preserve">lijeka (navedenih u </w:t>
      </w:r>
      <w:r w:rsidR="00BB033C" w:rsidRPr="0017483D">
        <w:rPr>
          <w:sz w:val="22"/>
          <w:szCs w:val="22"/>
          <w:lang w:val="sr-Latn-ME"/>
        </w:rPr>
        <w:t>dijelu</w:t>
      </w:r>
      <w:r w:rsidRPr="0017483D">
        <w:rPr>
          <w:sz w:val="22"/>
          <w:szCs w:val="22"/>
          <w:lang w:val="sr-Latn-ME"/>
        </w:rPr>
        <w:t> 6)</w:t>
      </w:r>
      <w:r w:rsidR="00583074" w:rsidRPr="0017483D">
        <w:rPr>
          <w:sz w:val="22"/>
          <w:szCs w:val="22"/>
          <w:lang w:val="sr-Latn-ME"/>
        </w:rPr>
        <w:t>,</w:t>
      </w:r>
    </w:p>
    <w:p w14:paraId="254E68F2" w14:textId="5CC4A789" w:rsidR="009609DD" w:rsidRPr="0017483D" w:rsidRDefault="009609DD" w:rsidP="0017483D">
      <w:pPr>
        <w:widowControl w:val="0"/>
        <w:numPr>
          <w:ilvl w:val="0"/>
          <w:numId w:val="37"/>
        </w:numPr>
        <w:ind w:left="357" w:hanging="357"/>
        <w:jc w:val="both"/>
        <w:rPr>
          <w:sz w:val="22"/>
          <w:szCs w:val="22"/>
          <w:lang w:val="sr-Latn-ME"/>
        </w:rPr>
      </w:pPr>
      <w:r w:rsidRPr="0017483D">
        <w:rPr>
          <w:bCs/>
          <w:sz w:val="22"/>
          <w:szCs w:val="22"/>
          <w:lang w:val="sr-Latn-ME"/>
        </w:rPr>
        <w:t xml:space="preserve">ako imate sindrom </w:t>
      </w:r>
      <w:r w:rsidRPr="0017483D">
        <w:rPr>
          <w:sz w:val="22"/>
          <w:szCs w:val="22"/>
          <w:lang w:val="sr-Latn-ME"/>
        </w:rPr>
        <w:t>imunodeficijencije</w:t>
      </w:r>
      <w:r w:rsidR="00583074" w:rsidRPr="0017483D">
        <w:rPr>
          <w:sz w:val="22"/>
          <w:szCs w:val="22"/>
          <w:lang w:val="sr-Latn-ME"/>
        </w:rPr>
        <w:t>,</w:t>
      </w:r>
    </w:p>
    <w:p w14:paraId="4C1CD3D8" w14:textId="7F5C1C91" w:rsidR="009609DD" w:rsidRPr="0017483D" w:rsidRDefault="009609DD" w:rsidP="0017483D">
      <w:pPr>
        <w:widowControl w:val="0"/>
        <w:numPr>
          <w:ilvl w:val="0"/>
          <w:numId w:val="37"/>
        </w:numPr>
        <w:ind w:left="357" w:hanging="357"/>
        <w:jc w:val="both"/>
        <w:rPr>
          <w:sz w:val="22"/>
          <w:szCs w:val="22"/>
          <w:lang w:val="sr-Latn-ME"/>
        </w:rPr>
      </w:pPr>
      <w:r w:rsidRPr="0017483D">
        <w:rPr>
          <w:sz w:val="22"/>
          <w:szCs w:val="22"/>
          <w:lang w:val="sr-Latn-ME"/>
        </w:rPr>
        <w:t>ako ste ikad imali progresivnu multifokalnu leukoencefalopatiju ili kriptokokni meningitis</w:t>
      </w:r>
      <w:r w:rsidR="00583074" w:rsidRPr="0017483D">
        <w:rPr>
          <w:sz w:val="22"/>
          <w:szCs w:val="22"/>
          <w:lang w:val="sr-Latn-ME"/>
        </w:rPr>
        <w:t>,</w:t>
      </w:r>
    </w:p>
    <w:p w14:paraId="08F7EDB3" w14:textId="0BC0D2CD" w:rsidR="009609DD" w:rsidRPr="0017483D" w:rsidRDefault="009609DD" w:rsidP="0017483D">
      <w:pPr>
        <w:widowControl w:val="0"/>
        <w:numPr>
          <w:ilvl w:val="0"/>
          <w:numId w:val="37"/>
        </w:numPr>
        <w:ind w:left="357" w:hanging="357"/>
        <w:jc w:val="both"/>
        <w:rPr>
          <w:sz w:val="22"/>
          <w:szCs w:val="22"/>
          <w:lang w:val="sr-Latn-ME"/>
        </w:rPr>
      </w:pPr>
      <w:r w:rsidRPr="0017483D">
        <w:rPr>
          <w:sz w:val="22"/>
          <w:szCs w:val="22"/>
          <w:lang w:val="sr-Latn-ME"/>
        </w:rPr>
        <w:t>ako imate aktivni rak</w:t>
      </w:r>
      <w:r w:rsidR="00583074" w:rsidRPr="0017483D">
        <w:rPr>
          <w:sz w:val="22"/>
          <w:szCs w:val="22"/>
          <w:lang w:val="sr-Latn-ME"/>
        </w:rPr>
        <w:t>,</w:t>
      </w:r>
    </w:p>
    <w:p w14:paraId="2A66928B" w14:textId="7F63BA24" w:rsidR="009609DD" w:rsidRPr="0017483D" w:rsidRDefault="009609DD" w:rsidP="0017483D">
      <w:pPr>
        <w:widowControl w:val="0"/>
        <w:numPr>
          <w:ilvl w:val="0"/>
          <w:numId w:val="37"/>
        </w:numPr>
        <w:ind w:left="357" w:hanging="357"/>
        <w:jc w:val="both"/>
        <w:rPr>
          <w:sz w:val="22"/>
          <w:szCs w:val="22"/>
          <w:lang w:val="sr-Latn-ME"/>
        </w:rPr>
      </w:pPr>
      <w:r w:rsidRPr="0017483D">
        <w:rPr>
          <w:sz w:val="22"/>
          <w:szCs w:val="22"/>
          <w:lang w:val="sr-Latn-ME"/>
        </w:rPr>
        <w:t>ako imate teške probleme sa jetrom</w:t>
      </w:r>
      <w:r w:rsidR="00583074" w:rsidRPr="0017483D">
        <w:rPr>
          <w:sz w:val="22"/>
          <w:szCs w:val="22"/>
          <w:lang w:val="sr-Latn-ME"/>
        </w:rPr>
        <w:t>,</w:t>
      </w:r>
    </w:p>
    <w:p w14:paraId="3C109FE9" w14:textId="2FE8F5B5" w:rsidR="009609DD" w:rsidRPr="0017483D" w:rsidRDefault="009609DD" w:rsidP="0017483D">
      <w:pPr>
        <w:widowControl w:val="0"/>
        <w:numPr>
          <w:ilvl w:val="0"/>
          <w:numId w:val="37"/>
        </w:numPr>
        <w:ind w:left="357" w:hanging="357"/>
        <w:jc w:val="both"/>
        <w:rPr>
          <w:sz w:val="22"/>
          <w:szCs w:val="22"/>
          <w:lang w:val="sr-Latn-ME"/>
        </w:rPr>
      </w:pPr>
      <w:r w:rsidRPr="0017483D">
        <w:rPr>
          <w:sz w:val="22"/>
          <w:szCs w:val="22"/>
          <w:lang w:val="sr-Latn-ME"/>
        </w:rPr>
        <w:t>ako ste u posl</w:t>
      </w:r>
      <w:r w:rsidR="00583074" w:rsidRPr="0017483D">
        <w:rPr>
          <w:sz w:val="22"/>
          <w:szCs w:val="22"/>
          <w:lang w:val="sr-Latn-ME"/>
        </w:rPr>
        <w:t>j</w:t>
      </w:r>
      <w:r w:rsidRPr="0017483D">
        <w:rPr>
          <w:sz w:val="22"/>
          <w:szCs w:val="22"/>
          <w:lang w:val="sr-Latn-ME"/>
        </w:rPr>
        <w:t>ednjih 6 mjeseci imali srčani udar, nestabilnu anginu, moždani udar ili neke vrste srčane slabosti</w:t>
      </w:r>
      <w:r w:rsidR="00583074" w:rsidRPr="0017483D">
        <w:rPr>
          <w:sz w:val="22"/>
          <w:szCs w:val="22"/>
          <w:lang w:val="sr-Latn-ME"/>
        </w:rPr>
        <w:t>,</w:t>
      </w:r>
    </w:p>
    <w:p w14:paraId="64D37713" w14:textId="1726F9B2" w:rsidR="009609DD" w:rsidRPr="0017483D" w:rsidRDefault="009609DD" w:rsidP="0017483D">
      <w:pPr>
        <w:widowControl w:val="0"/>
        <w:numPr>
          <w:ilvl w:val="0"/>
          <w:numId w:val="37"/>
        </w:numPr>
        <w:ind w:left="357" w:hanging="357"/>
        <w:jc w:val="both"/>
        <w:rPr>
          <w:sz w:val="22"/>
          <w:szCs w:val="22"/>
          <w:lang w:val="sr-Latn-ME"/>
        </w:rPr>
      </w:pPr>
      <w:r w:rsidRPr="0017483D">
        <w:rPr>
          <w:sz w:val="22"/>
          <w:szCs w:val="22"/>
          <w:lang w:val="sr-Latn-ME"/>
        </w:rPr>
        <w:t>ako imate određene vrste nepravilnog ili abnormalnog srčanog ritma (aritmija) a nemate pejsmejker</w:t>
      </w:r>
      <w:r w:rsidR="00583074" w:rsidRPr="0017483D">
        <w:rPr>
          <w:sz w:val="22"/>
          <w:szCs w:val="22"/>
          <w:lang w:val="sr-Latn-ME"/>
        </w:rPr>
        <w:t>,</w:t>
      </w:r>
    </w:p>
    <w:p w14:paraId="1F8BEE0B" w14:textId="4D45EC71" w:rsidR="009609DD" w:rsidRPr="0017483D" w:rsidRDefault="009609DD" w:rsidP="0017483D">
      <w:pPr>
        <w:widowControl w:val="0"/>
        <w:numPr>
          <w:ilvl w:val="0"/>
          <w:numId w:val="37"/>
        </w:numPr>
        <w:ind w:left="357" w:hanging="357"/>
        <w:jc w:val="both"/>
        <w:rPr>
          <w:sz w:val="22"/>
          <w:szCs w:val="22"/>
          <w:lang w:val="sr-Latn-ME"/>
        </w:rPr>
      </w:pPr>
      <w:r w:rsidRPr="0017483D">
        <w:rPr>
          <w:sz w:val="22"/>
          <w:szCs w:val="22"/>
          <w:lang w:val="sr-Latn-ME"/>
        </w:rPr>
        <w:t>ako analize krvi pokazuju da Vaše tijelo ne može dovoljno dobro da razgradi ovaj lijek, ne treba da ga uzimate (vidjeti dio „Analize prije i tokom liječenja“ u nastavku)</w:t>
      </w:r>
      <w:r w:rsidR="00583074" w:rsidRPr="0017483D">
        <w:rPr>
          <w:sz w:val="22"/>
          <w:szCs w:val="22"/>
          <w:lang w:val="sr-Latn-ME"/>
        </w:rPr>
        <w:t>,</w:t>
      </w:r>
    </w:p>
    <w:p w14:paraId="5637E32D" w14:textId="43F1CB4E" w:rsidR="009609DD" w:rsidRPr="0017483D" w:rsidRDefault="009609DD" w:rsidP="0017483D">
      <w:pPr>
        <w:pStyle w:val="ListParagraph"/>
        <w:numPr>
          <w:ilvl w:val="0"/>
          <w:numId w:val="37"/>
        </w:numPr>
        <w:ind w:left="357" w:hanging="357"/>
        <w:jc w:val="both"/>
        <w:rPr>
          <w:sz w:val="22"/>
          <w:szCs w:val="22"/>
          <w:lang w:val="sr-Latn-ME"/>
        </w:rPr>
      </w:pPr>
      <w:r w:rsidRPr="0017483D">
        <w:rPr>
          <w:sz w:val="22"/>
          <w:szCs w:val="22"/>
          <w:lang w:val="sr-Latn-ME"/>
        </w:rPr>
        <w:t>ako ste trudni ili možete da ostanete trudni i ne koristite efektivnu kontracepciju.</w:t>
      </w:r>
    </w:p>
    <w:p w14:paraId="478310F6" w14:textId="77777777" w:rsidR="00445D8F" w:rsidRPr="0017483D" w:rsidRDefault="00445D8F" w:rsidP="0017483D">
      <w:pPr>
        <w:jc w:val="both"/>
        <w:rPr>
          <w:sz w:val="22"/>
          <w:szCs w:val="22"/>
          <w:lang w:val="sr-Latn-ME"/>
        </w:rPr>
      </w:pPr>
    </w:p>
    <w:p w14:paraId="0A2E7A9F" w14:textId="6388CEAB" w:rsidR="00A02C42" w:rsidRPr="0017483D" w:rsidRDefault="00F47B6C" w:rsidP="0017483D">
      <w:pPr>
        <w:jc w:val="both"/>
        <w:rPr>
          <w:b/>
          <w:bCs/>
          <w:sz w:val="22"/>
          <w:szCs w:val="22"/>
          <w:lang w:val="sr-Latn-ME"/>
        </w:rPr>
      </w:pPr>
      <w:r w:rsidRPr="0017483D">
        <w:rPr>
          <w:b/>
          <w:bCs/>
          <w:sz w:val="22"/>
          <w:szCs w:val="22"/>
          <w:lang w:val="sr-Latn-ME"/>
        </w:rPr>
        <w:t>Upozorenja i mjere opreza:</w:t>
      </w:r>
    </w:p>
    <w:p w14:paraId="126D6159" w14:textId="77777777" w:rsidR="00E80120" w:rsidRPr="0017483D" w:rsidRDefault="00E80120" w:rsidP="0017483D">
      <w:pPr>
        <w:jc w:val="both"/>
        <w:rPr>
          <w:b/>
          <w:bCs/>
          <w:sz w:val="22"/>
          <w:szCs w:val="22"/>
          <w:lang w:val="sr-Latn-ME"/>
        </w:rPr>
      </w:pPr>
    </w:p>
    <w:p w14:paraId="74A97918" w14:textId="77777777" w:rsidR="009609DD" w:rsidRPr="0017483D" w:rsidRDefault="009609DD" w:rsidP="0017483D">
      <w:pPr>
        <w:pStyle w:val="Text"/>
        <w:keepNext/>
        <w:widowControl w:val="0"/>
        <w:spacing w:before="0"/>
        <w:rPr>
          <w:rFonts w:ascii="Times New Roman" w:eastAsia="Times New Roman"/>
          <w:sz w:val="22"/>
          <w:szCs w:val="22"/>
          <w:lang w:val="sr-Latn-ME" w:eastAsia="en-US"/>
        </w:rPr>
      </w:pPr>
      <w:r w:rsidRPr="0017483D">
        <w:rPr>
          <w:rFonts w:ascii="Times New Roman" w:eastAsia="Times New Roman"/>
          <w:sz w:val="22"/>
          <w:szCs w:val="22"/>
          <w:lang w:val="sr-Latn-ME" w:eastAsia="en-US"/>
        </w:rPr>
        <w:t>Obratite se svom ljekaru prije nego što uzmete lijek Mayzent:</w:t>
      </w:r>
    </w:p>
    <w:p w14:paraId="24978FB9" w14:textId="263BFF3D" w:rsidR="009609DD" w:rsidRPr="0017483D" w:rsidRDefault="009609DD" w:rsidP="0017483D">
      <w:pPr>
        <w:pStyle w:val="Text"/>
        <w:widowControl w:val="0"/>
        <w:numPr>
          <w:ilvl w:val="0"/>
          <w:numId w:val="38"/>
        </w:numPr>
        <w:spacing w:before="0"/>
        <w:rPr>
          <w:rFonts w:ascii="Times New Roman" w:eastAsia="Times New Roman"/>
          <w:sz w:val="22"/>
          <w:szCs w:val="22"/>
          <w:lang w:val="sr-Latn-ME" w:eastAsia="en-US"/>
        </w:rPr>
      </w:pPr>
      <w:r w:rsidRPr="0017483D">
        <w:rPr>
          <w:rFonts w:ascii="Times New Roman" w:eastAsia="Times New Roman"/>
          <w:sz w:val="22"/>
          <w:szCs w:val="22"/>
          <w:lang w:val="sr-Latn-ME" w:eastAsia="en-US"/>
        </w:rPr>
        <w:t>ako imate infekciju ili Vaš imuni sistem ne funkcioniše kako bi trebalo (na primjer, zbog bolesti ili ljekova koji slabe imuni sistem; vidjeti takođe „</w:t>
      </w:r>
      <w:r w:rsidR="007D18B3" w:rsidRPr="0017483D">
        <w:rPr>
          <w:rFonts w:ascii="Times New Roman" w:eastAsia="Times New Roman"/>
          <w:sz w:val="22"/>
          <w:szCs w:val="22"/>
          <w:lang w:val="sr-Latn-ME" w:eastAsia="en-US"/>
        </w:rPr>
        <w:t>Primjena drugih ljekova</w:t>
      </w:r>
      <w:r w:rsidRPr="0017483D">
        <w:rPr>
          <w:rFonts w:ascii="Times New Roman" w:eastAsia="Times New Roman"/>
          <w:sz w:val="22"/>
          <w:szCs w:val="22"/>
          <w:lang w:val="sr-Latn-ME" w:eastAsia="en-US"/>
        </w:rPr>
        <w:t>“).</w:t>
      </w:r>
    </w:p>
    <w:p w14:paraId="65716560" w14:textId="1E3FA96F" w:rsidR="009609DD" w:rsidRPr="0017483D" w:rsidRDefault="009609DD" w:rsidP="0017483D">
      <w:pPr>
        <w:pStyle w:val="Text"/>
        <w:widowControl w:val="0"/>
        <w:numPr>
          <w:ilvl w:val="0"/>
          <w:numId w:val="38"/>
        </w:numPr>
        <w:spacing w:before="0"/>
        <w:rPr>
          <w:rFonts w:ascii="Times New Roman"/>
          <w:sz w:val="22"/>
          <w:szCs w:val="22"/>
          <w:lang w:val="sr-Latn-ME"/>
        </w:rPr>
      </w:pPr>
      <w:r w:rsidRPr="0017483D">
        <w:rPr>
          <w:rFonts w:ascii="Times New Roman" w:eastAsia="Times New Roman"/>
          <w:sz w:val="22"/>
          <w:szCs w:val="22"/>
          <w:lang w:val="sr-Latn-ME" w:eastAsia="en-US"/>
        </w:rPr>
        <w:t>ako</w:t>
      </w:r>
      <w:r w:rsidRPr="0017483D">
        <w:rPr>
          <w:rFonts w:ascii="Times New Roman"/>
          <w:bCs/>
          <w:sz w:val="22"/>
          <w:szCs w:val="22"/>
          <w:lang w:val="sr-Latn-ME"/>
        </w:rPr>
        <w:t xml:space="preserve"> nikada ni</w:t>
      </w:r>
      <w:r w:rsidR="00094298" w:rsidRPr="0017483D">
        <w:rPr>
          <w:rFonts w:ascii="Times New Roman"/>
          <w:bCs/>
          <w:sz w:val="22"/>
          <w:szCs w:val="22"/>
          <w:lang w:val="sr-Latn-ME"/>
        </w:rPr>
        <w:t>je</w:t>
      </w:r>
      <w:r w:rsidRPr="0017483D">
        <w:rPr>
          <w:rFonts w:ascii="Times New Roman"/>
          <w:bCs/>
          <w:sz w:val="22"/>
          <w:szCs w:val="22"/>
          <w:lang w:val="sr-Latn-ME"/>
        </w:rPr>
        <w:t>ste imali ovčije boginje i ni</w:t>
      </w:r>
      <w:r w:rsidR="00094298" w:rsidRPr="0017483D">
        <w:rPr>
          <w:rFonts w:ascii="Times New Roman"/>
          <w:bCs/>
          <w:sz w:val="22"/>
          <w:szCs w:val="22"/>
          <w:lang w:val="sr-Latn-ME"/>
        </w:rPr>
        <w:t>je</w:t>
      </w:r>
      <w:r w:rsidRPr="0017483D">
        <w:rPr>
          <w:rFonts w:ascii="Times New Roman"/>
          <w:bCs/>
          <w:sz w:val="22"/>
          <w:szCs w:val="22"/>
          <w:lang w:val="sr-Latn-ME"/>
        </w:rPr>
        <w:t>ste se vakcinisali protiv njih. Rizik od komplikacija može da se poveća ako dobijete ovčije boginje tokom liječenja lijekom Mayzent. Vaš ljekar će možda zahtijevati da se vakcinišete protiv ovčijih boginja prije nego što započnete liječenje.</w:t>
      </w:r>
    </w:p>
    <w:p w14:paraId="4A4B046B" w14:textId="66BB88DF" w:rsidR="009609DD" w:rsidRPr="0017483D" w:rsidRDefault="009609DD" w:rsidP="0017483D">
      <w:pPr>
        <w:pStyle w:val="Text"/>
        <w:widowControl w:val="0"/>
        <w:numPr>
          <w:ilvl w:val="0"/>
          <w:numId w:val="38"/>
        </w:numPr>
        <w:spacing w:before="0"/>
        <w:rPr>
          <w:rFonts w:ascii="Times New Roman"/>
          <w:sz w:val="22"/>
          <w:szCs w:val="22"/>
          <w:lang w:val="sr-Latn-ME"/>
        </w:rPr>
      </w:pPr>
      <w:r w:rsidRPr="0017483D">
        <w:rPr>
          <w:rFonts w:ascii="Times New Roman"/>
          <w:bCs/>
          <w:sz w:val="22"/>
          <w:szCs w:val="22"/>
          <w:lang w:val="sr-Latn-ME"/>
        </w:rPr>
        <w:t>ako planirate da primite bilo koju vakcinu. Vaš ljekar će Vas posavjetovati u vezi toga (vidjeti „</w:t>
      </w:r>
      <w:r w:rsidR="007D18B3" w:rsidRPr="0017483D">
        <w:rPr>
          <w:rFonts w:ascii="Times New Roman"/>
          <w:bCs/>
          <w:sz w:val="22"/>
          <w:szCs w:val="22"/>
          <w:lang w:val="sr-Latn-ME"/>
        </w:rPr>
        <w:t>Primjena drugih ljekova</w:t>
      </w:r>
      <w:r w:rsidRPr="0017483D">
        <w:rPr>
          <w:rFonts w:ascii="Times New Roman"/>
          <w:bCs/>
          <w:sz w:val="22"/>
          <w:szCs w:val="22"/>
          <w:lang w:val="sr-Latn-ME"/>
        </w:rPr>
        <w:t>“).</w:t>
      </w:r>
    </w:p>
    <w:p w14:paraId="3AF54FF8" w14:textId="437EB851" w:rsidR="009609DD" w:rsidRPr="0017483D" w:rsidRDefault="009609DD" w:rsidP="0017483D">
      <w:pPr>
        <w:pStyle w:val="Text"/>
        <w:widowControl w:val="0"/>
        <w:numPr>
          <w:ilvl w:val="0"/>
          <w:numId w:val="38"/>
        </w:numPr>
        <w:spacing w:before="0"/>
        <w:rPr>
          <w:rFonts w:ascii="Times New Roman"/>
          <w:sz w:val="22"/>
          <w:szCs w:val="22"/>
          <w:lang w:val="sr-Latn-ME"/>
        </w:rPr>
      </w:pPr>
      <w:r w:rsidRPr="0017483D">
        <w:rPr>
          <w:rFonts w:ascii="Times New Roman"/>
          <w:bCs/>
          <w:sz w:val="22"/>
          <w:szCs w:val="22"/>
          <w:lang w:val="sr-Latn-ME"/>
        </w:rPr>
        <w:t xml:space="preserve">ako ste </w:t>
      </w:r>
      <w:r w:rsidR="00696585" w:rsidRPr="0017483D">
        <w:rPr>
          <w:rFonts w:ascii="Times New Roman"/>
          <w:bCs/>
          <w:sz w:val="22"/>
          <w:szCs w:val="22"/>
          <w:lang w:val="sr-Latn-ME"/>
        </w:rPr>
        <w:t xml:space="preserve">nekad </w:t>
      </w:r>
      <w:r w:rsidRPr="0017483D">
        <w:rPr>
          <w:rFonts w:ascii="Times New Roman"/>
          <w:bCs/>
          <w:sz w:val="22"/>
          <w:szCs w:val="22"/>
          <w:lang w:val="sr-Latn-ME"/>
        </w:rPr>
        <w:t xml:space="preserve">imali ili imate tegobe sa Vašim vidom (posebno stanje koje se naziva makularni edem) ili infekciju ili upalu oka (uveitis). Vaš ljekar će možda zahtijevati od Vas da uradite pregled očiju prije nego što započnete lječenje i redovno tokom liječenja. Lijek </w:t>
      </w:r>
      <w:r w:rsidRPr="0017483D">
        <w:rPr>
          <w:rFonts w:ascii="Times New Roman"/>
          <w:sz w:val="22"/>
          <w:szCs w:val="22"/>
          <w:lang w:val="sr-Latn-ME"/>
        </w:rPr>
        <w:t>Mayzent može da dovede do oticanja makule (područje oka koje Vam omogućava da vidite oblike, boje i detalje), poznato kao makularni edem. Mogućnost da će kod Vas da nastane makularni edem je veća ukoliko ste ga imali ranije ili ako ste ikada imali uveitis (upalu oka).</w:t>
      </w:r>
    </w:p>
    <w:p w14:paraId="7009A16D" w14:textId="77777777" w:rsidR="009609DD" w:rsidRPr="0017483D" w:rsidRDefault="009609DD" w:rsidP="0017483D">
      <w:pPr>
        <w:pStyle w:val="Text"/>
        <w:widowControl w:val="0"/>
        <w:numPr>
          <w:ilvl w:val="0"/>
          <w:numId w:val="38"/>
        </w:numPr>
        <w:spacing w:before="0"/>
        <w:rPr>
          <w:rFonts w:ascii="Times New Roman"/>
          <w:sz w:val="22"/>
          <w:szCs w:val="22"/>
          <w:lang w:val="sr-Latn-ME"/>
        </w:rPr>
      </w:pPr>
      <w:r w:rsidRPr="0017483D">
        <w:rPr>
          <w:rFonts w:ascii="Times New Roman"/>
          <w:bCs/>
          <w:sz w:val="22"/>
          <w:szCs w:val="22"/>
          <w:lang w:val="sr-Latn-ME"/>
        </w:rPr>
        <w:t>ako imate šećernu bolest (dijabetes). Mogućnost razvoja makularnog edema (vidjeti gore) je veća kod pacijenata sa dijabetesom.</w:t>
      </w:r>
    </w:p>
    <w:p w14:paraId="3C82C59D" w14:textId="77777777" w:rsidR="009609DD" w:rsidRPr="0017483D" w:rsidRDefault="009609DD" w:rsidP="0017483D">
      <w:pPr>
        <w:pStyle w:val="Text"/>
        <w:widowControl w:val="0"/>
        <w:numPr>
          <w:ilvl w:val="0"/>
          <w:numId w:val="38"/>
        </w:numPr>
        <w:spacing w:before="0"/>
        <w:rPr>
          <w:rFonts w:ascii="Times New Roman"/>
          <w:sz w:val="22"/>
          <w:szCs w:val="22"/>
          <w:lang w:val="sr-Latn-ME"/>
        </w:rPr>
      </w:pPr>
      <w:r w:rsidRPr="0017483D">
        <w:rPr>
          <w:rFonts w:ascii="Times New Roman"/>
          <w:sz w:val="22"/>
          <w:szCs w:val="22"/>
          <w:lang w:val="sr-Latn-ME"/>
        </w:rPr>
        <w:lastRenderedPageBreak/>
        <w:t>ako ste ikad imali bilo koje od sljedećih stanja (čak i ako primate terapiju za njih):</w:t>
      </w:r>
      <w:r w:rsidRPr="0017483D">
        <w:rPr>
          <w:rFonts w:ascii="Times New Roman"/>
          <w:b/>
          <w:sz w:val="22"/>
          <w:szCs w:val="22"/>
          <w:lang w:val="sr-Latn-ME"/>
        </w:rPr>
        <w:t xml:space="preserve"> </w:t>
      </w:r>
      <w:r w:rsidRPr="0017483D">
        <w:rPr>
          <w:rFonts w:ascii="Times New Roman"/>
          <w:sz w:val="22"/>
          <w:szCs w:val="22"/>
          <w:lang w:val="sr-Latn-ME"/>
        </w:rPr>
        <w:t>teško oboljenje srca, nepravilni ili abnormalni otkucaji srca (aritmija), moždani udar ili druga bolest povezana sa krvnim sudovima mozga, usporen puls, nesvjestica, poremećaj srčanog ritma (na šta ukazuju abnormalni rezultati EKG-a).</w:t>
      </w:r>
    </w:p>
    <w:p w14:paraId="7FE3EAFA" w14:textId="77777777" w:rsidR="009609DD" w:rsidRPr="0017483D" w:rsidRDefault="009609DD" w:rsidP="0017483D">
      <w:pPr>
        <w:pStyle w:val="Text"/>
        <w:widowControl w:val="0"/>
        <w:numPr>
          <w:ilvl w:val="0"/>
          <w:numId w:val="38"/>
        </w:numPr>
        <w:spacing w:before="0"/>
        <w:rPr>
          <w:rFonts w:ascii="Times New Roman"/>
          <w:sz w:val="22"/>
          <w:szCs w:val="22"/>
          <w:lang w:val="sr-Latn-ME"/>
        </w:rPr>
      </w:pPr>
      <w:r w:rsidRPr="0017483D">
        <w:rPr>
          <w:rFonts w:ascii="Times New Roman"/>
          <w:sz w:val="22"/>
          <w:szCs w:val="22"/>
          <w:lang w:val="sr-Latn-ME"/>
        </w:rPr>
        <w:t>ako imate teške probleme sa disanjem tokom spavanja (apnea u snu).</w:t>
      </w:r>
    </w:p>
    <w:p w14:paraId="65BA7BF1" w14:textId="77777777" w:rsidR="009609DD" w:rsidRPr="0017483D" w:rsidRDefault="009609DD" w:rsidP="0017483D">
      <w:pPr>
        <w:pStyle w:val="Text"/>
        <w:widowControl w:val="0"/>
        <w:numPr>
          <w:ilvl w:val="0"/>
          <w:numId w:val="38"/>
        </w:numPr>
        <w:spacing w:before="0"/>
        <w:rPr>
          <w:rFonts w:ascii="Times New Roman"/>
          <w:sz w:val="22"/>
          <w:szCs w:val="22"/>
          <w:lang w:val="sr-Latn-ME"/>
        </w:rPr>
      </w:pPr>
      <w:r w:rsidRPr="0017483D">
        <w:rPr>
          <w:rFonts w:ascii="Times New Roman"/>
          <w:sz w:val="22"/>
          <w:szCs w:val="22"/>
          <w:lang w:val="sr-Latn-ME"/>
        </w:rPr>
        <w:t>ako imate visoki krvni pritisak koji ne može da se kontroliše ljekovima. Potrebno je da redovno provjeravate krvni pritisak.</w:t>
      </w:r>
    </w:p>
    <w:p w14:paraId="3E31C7F5" w14:textId="77777777" w:rsidR="009609DD" w:rsidRPr="0017483D" w:rsidRDefault="009609DD" w:rsidP="0017483D">
      <w:pPr>
        <w:pStyle w:val="Text"/>
        <w:widowControl w:val="0"/>
        <w:numPr>
          <w:ilvl w:val="0"/>
          <w:numId w:val="38"/>
        </w:numPr>
        <w:spacing w:before="0"/>
        <w:rPr>
          <w:rFonts w:ascii="Times New Roman"/>
          <w:sz w:val="22"/>
          <w:szCs w:val="22"/>
          <w:lang w:val="sr-Latn-ME"/>
        </w:rPr>
      </w:pPr>
      <w:r w:rsidRPr="0017483D">
        <w:rPr>
          <w:rFonts w:ascii="Times New Roman"/>
          <w:sz w:val="22"/>
          <w:szCs w:val="22"/>
          <w:lang w:val="sr-Latn-ME"/>
        </w:rPr>
        <w:t>ako ste ikad imali problema sa jetrom. Vaš ljekar će možda tražiti od Vas da uradite analize krvi radi provjere funkcije Vaše jetre prije nego što Vam propiše lijek Mayzent.</w:t>
      </w:r>
    </w:p>
    <w:p w14:paraId="16D0E211" w14:textId="6D94BAF7" w:rsidR="009609DD" w:rsidRPr="0017483D" w:rsidRDefault="009609DD" w:rsidP="0017483D">
      <w:pPr>
        <w:pStyle w:val="Text"/>
        <w:widowControl w:val="0"/>
        <w:numPr>
          <w:ilvl w:val="0"/>
          <w:numId w:val="38"/>
        </w:numPr>
        <w:spacing w:before="0"/>
        <w:rPr>
          <w:rFonts w:ascii="Times New Roman"/>
          <w:sz w:val="22"/>
          <w:szCs w:val="22"/>
          <w:lang w:val="sr-Latn-ME"/>
        </w:rPr>
      </w:pPr>
      <w:r w:rsidRPr="0017483D">
        <w:rPr>
          <w:rFonts w:ascii="Times New Roman"/>
          <w:sz w:val="22"/>
          <w:szCs w:val="22"/>
          <w:lang w:val="sr-Latn-ME"/>
        </w:rPr>
        <w:t>ako biste mogli da ostanete trudni, zato što siponimod može da naškodi nerođenoj bebi ako se koristi tokom trudnoće. Prije nego što započnete liječenje, Vaš ljekar će Vam objasniti koji je rizik i tražiće od Vas da uradite test na trudnoću kako bi se provjerilo da ni</w:t>
      </w:r>
      <w:r w:rsidR="00094298" w:rsidRPr="0017483D">
        <w:rPr>
          <w:rFonts w:ascii="Times New Roman"/>
          <w:sz w:val="22"/>
          <w:szCs w:val="22"/>
          <w:lang w:val="sr-Latn-ME"/>
        </w:rPr>
        <w:t>je</w:t>
      </w:r>
      <w:r w:rsidRPr="0017483D">
        <w:rPr>
          <w:rFonts w:ascii="Times New Roman"/>
          <w:sz w:val="22"/>
          <w:szCs w:val="22"/>
          <w:lang w:val="sr-Latn-ME"/>
        </w:rPr>
        <w:t xml:space="preserve">ste trudni. Morate da koristite </w:t>
      </w:r>
      <w:r w:rsidR="00525F56" w:rsidRPr="0017483D">
        <w:rPr>
          <w:rFonts w:ascii="Times New Roman"/>
          <w:sz w:val="22"/>
          <w:szCs w:val="22"/>
          <w:lang w:val="sr-Latn-ME"/>
        </w:rPr>
        <w:t>efektivnu</w:t>
      </w:r>
      <w:r w:rsidRPr="0017483D">
        <w:rPr>
          <w:rFonts w:ascii="Times New Roman"/>
          <w:sz w:val="22"/>
          <w:szCs w:val="22"/>
          <w:lang w:val="sr-Latn-ME"/>
        </w:rPr>
        <w:t xml:space="preserve">kontracepciju tokom liječenja i još </w:t>
      </w:r>
      <w:r w:rsidR="00276E9C">
        <w:rPr>
          <w:rFonts w:ascii="Times New Roman"/>
          <w:sz w:val="22"/>
          <w:szCs w:val="22"/>
          <w:lang w:val="sr-Latn-ME"/>
        </w:rPr>
        <w:t xml:space="preserve">najmanje </w:t>
      </w:r>
      <w:r w:rsidRPr="0017483D">
        <w:rPr>
          <w:rFonts w:ascii="Times New Roman"/>
          <w:sz w:val="22"/>
          <w:szCs w:val="22"/>
          <w:lang w:val="sr-Latn-ME"/>
        </w:rPr>
        <w:t>10 dana nakon obustave liječenja (vidjeti „</w:t>
      </w:r>
      <w:r w:rsidR="007D18B3" w:rsidRPr="0017483D">
        <w:rPr>
          <w:rFonts w:ascii="Times New Roman"/>
          <w:sz w:val="22"/>
          <w:szCs w:val="22"/>
          <w:lang w:val="sr-Latn-ME"/>
        </w:rPr>
        <w:t xml:space="preserve">Plodnost, trudnoća i </w:t>
      </w:r>
      <w:r w:rsidRPr="0017483D">
        <w:rPr>
          <w:rFonts w:ascii="Times New Roman"/>
          <w:sz w:val="22"/>
          <w:szCs w:val="22"/>
          <w:lang w:val="sr-Latn-ME"/>
        </w:rPr>
        <w:t>dojenje“).</w:t>
      </w:r>
    </w:p>
    <w:p w14:paraId="667D5468" w14:textId="77777777" w:rsidR="009609DD" w:rsidRPr="0017483D" w:rsidRDefault="009609DD" w:rsidP="0017483D">
      <w:pPr>
        <w:pStyle w:val="Text"/>
        <w:widowControl w:val="0"/>
        <w:spacing w:before="0"/>
        <w:rPr>
          <w:rFonts w:ascii="Times New Roman"/>
          <w:sz w:val="22"/>
          <w:szCs w:val="22"/>
          <w:lang w:val="sr-Latn-ME"/>
        </w:rPr>
      </w:pPr>
      <w:r w:rsidRPr="0017483D">
        <w:rPr>
          <w:rFonts w:ascii="Times New Roman"/>
          <w:sz w:val="22"/>
          <w:szCs w:val="22"/>
          <w:lang w:val="sr-Latn-ME"/>
        </w:rPr>
        <w:t xml:space="preserve">Ako se bilo šta od navedenoga odnosi na Vas, recite Vašem ljekaru </w:t>
      </w:r>
      <w:r w:rsidRPr="0017483D">
        <w:rPr>
          <w:rFonts w:ascii="Times New Roman"/>
          <w:b/>
          <w:sz w:val="22"/>
          <w:szCs w:val="22"/>
          <w:lang w:val="sr-Latn-ME"/>
        </w:rPr>
        <w:t>prije</w:t>
      </w:r>
      <w:r w:rsidRPr="0017483D">
        <w:rPr>
          <w:rFonts w:ascii="Times New Roman"/>
          <w:sz w:val="22"/>
          <w:szCs w:val="22"/>
          <w:lang w:val="sr-Latn-ME"/>
        </w:rPr>
        <w:t xml:space="preserve"> nego što uzmete lijek Mayzent.</w:t>
      </w:r>
    </w:p>
    <w:p w14:paraId="711BF664" w14:textId="77777777" w:rsidR="009609DD" w:rsidRPr="0017483D" w:rsidRDefault="009609DD" w:rsidP="0017483D">
      <w:pPr>
        <w:pStyle w:val="Text"/>
        <w:widowControl w:val="0"/>
        <w:spacing w:before="0"/>
        <w:rPr>
          <w:rFonts w:ascii="Times New Roman"/>
          <w:sz w:val="22"/>
          <w:szCs w:val="22"/>
          <w:lang w:val="sr-Latn-ME"/>
        </w:rPr>
      </w:pPr>
    </w:p>
    <w:p w14:paraId="58C847A6" w14:textId="7631F114" w:rsidR="009609DD" w:rsidRPr="0017483D" w:rsidRDefault="009609DD" w:rsidP="0017483D">
      <w:pPr>
        <w:pStyle w:val="Text"/>
        <w:keepNext/>
        <w:widowControl w:val="0"/>
        <w:spacing w:before="0"/>
        <w:rPr>
          <w:rFonts w:ascii="Times New Roman"/>
          <w:b/>
          <w:bCs/>
          <w:sz w:val="22"/>
          <w:szCs w:val="22"/>
          <w:lang w:val="sr-Latn-ME"/>
        </w:rPr>
      </w:pPr>
      <w:r w:rsidRPr="0017483D">
        <w:rPr>
          <w:rFonts w:ascii="Times New Roman"/>
          <w:b/>
          <w:bCs/>
          <w:sz w:val="22"/>
          <w:szCs w:val="22"/>
          <w:lang w:val="sr-Latn-ME"/>
        </w:rPr>
        <w:t>Obratite pažnju na sl</w:t>
      </w:r>
      <w:r w:rsidR="007D18B3" w:rsidRPr="0017483D">
        <w:rPr>
          <w:rFonts w:ascii="Times New Roman"/>
          <w:b/>
          <w:bCs/>
          <w:sz w:val="22"/>
          <w:szCs w:val="22"/>
          <w:lang w:val="sr-Latn-ME"/>
        </w:rPr>
        <w:t>j</w:t>
      </w:r>
      <w:r w:rsidRPr="0017483D">
        <w:rPr>
          <w:rFonts w:ascii="Times New Roman"/>
          <w:b/>
          <w:bCs/>
          <w:sz w:val="22"/>
          <w:szCs w:val="22"/>
          <w:lang w:val="sr-Latn-ME"/>
        </w:rPr>
        <w:t>edeće dok uzimate lijek Mayzent</w:t>
      </w:r>
    </w:p>
    <w:p w14:paraId="167185BF" w14:textId="586BC329" w:rsidR="009609DD" w:rsidRPr="0017483D" w:rsidRDefault="009609DD" w:rsidP="0017483D">
      <w:pPr>
        <w:pStyle w:val="Text"/>
        <w:keepNext/>
        <w:widowControl w:val="0"/>
        <w:spacing w:before="0"/>
        <w:rPr>
          <w:rFonts w:ascii="Times New Roman"/>
          <w:bCs/>
          <w:sz w:val="22"/>
          <w:szCs w:val="22"/>
          <w:lang w:val="sr-Latn-ME"/>
        </w:rPr>
      </w:pPr>
      <w:r w:rsidRPr="0017483D">
        <w:rPr>
          <w:rFonts w:ascii="Times New Roman"/>
          <w:bCs/>
          <w:sz w:val="22"/>
          <w:szCs w:val="22"/>
          <w:lang w:val="sr-Latn-ME"/>
        </w:rPr>
        <w:t>Ako prim</w:t>
      </w:r>
      <w:r w:rsidR="00C70CF8" w:rsidRPr="0017483D">
        <w:rPr>
          <w:rFonts w:ascii="Times New Roman"/>
          <w:bCs/>
          <w:sz w:val="22"/>
          <w:szCs w:val="22"/>
          <w:lang w:val="sr-Latn-ME"/>
        </w:rPr>
        <w:t>ij</w:t>
      </w:r>
      <w:r w:rsidRPr="0017483D">
        <w:rPr>
          <w:rFonts w:ascii="Times New Roman"/>
          <w:bCs/>
          <w:sz w:val="22"/>
          <w:szCs w:val="22"/>
          <w:lang w:val="sr-Latn-ME"/>
        </w:rPr>
        <w:t xml:space="preserve">etite bilo </w:t>
      </w:r>
      <w:r w:rsidR="00C70CF8" w:rsidRPr="0017483D">
        <w:rPr>
          <w:rFonts w:ascii="Times New Roman"/>
          <w:bCs/>
          <w:sz w:val="22"/>
          <w:szCs w:val="22"/>
          <w:lang w:val="sr-Latn-ME"/>
        </w:rPr>
        <w:t xml:space="preserve">šta </w:t>
      </w:r>
      <w:r w:rsidRPr="0017483D">
        <w:rPr>
          <w:rFonts w:ascii="Times New Roman"/>
          <w:bCs/>
          <w:sz w:val="22"/>
          <w:szCs w:val="22"/>
          <w:lang w:val="sr-Latn-ME"/>
        </w:rPr>
        <w:t>od sl</w:t>
      </w:r>
      <w:r w:rsidR="00C70CF8" w:rsidRPr="0017483D">
        <w:rPr>
          <w:rFonts w:ascii="Times New Roman"/>
          <w:bCs/>
          <w:sz w:val="22"/>
          <w:szCs w:val="22"/>
          <w:lang w:val="sr-Latn-ME"/>
        </w:rPr>
        <w:t>j</w:t>
      </w:r>
      <w:r w:rsidRPr="0017483D">
        <w:rPr>
          <w:rFonts w:ascii="Times New Roman"/>
          <w:bCs/>
          <w:sz w:val="22"/>
          <w:szCs w:val="22"/>
          <w:lang w:val="sr-Latn-ME"/>
        </w:rPr>
        <w:t xml:space="preserve">edećeg dok uzimate lijek Mayzent, </w:t>
      </w:r>
      <w:r w:rsidRPr="0017483D">
        <w:rPr>
          <w:rFonts w:ascii="Times New Roman"/>
          <w:b/>
          <w:bCs/>
          <w:sz w:val="22"/>
          <w:szCs w:val="22"/>
          <w:lang w:val="sr-Latn-ME"/>
        </w:rPr>
        <w:t>odmah obav</w:t>
      </w:r>
      <w:r w:rsidR="00C70CF8" w:rsidRPr="0017483D">
        <w:rPr>
          <w:rFonts w:ascii="Times New Roman"/>
          <w:b/>
          <w:bCs/>
          <w:sz w:val="22"/>
          <w:szCs w:val="22"/>
          <w:lang w:val="sr-Latn-ME"/>
        </w:rPr>
        <w:t>ij</w:t>
      </w:r>
      <w:r w:rsidRPr="0017483D">
        <w:rPr>
          <w:rFonts w:ascii="Times New Roman"/>
          <w:b/>
          <w:bCs/>
          <w:sz w:val="22"/>
          <w:szCs w:val="22"/>
          <w:lang w:val="sr-Latn-ME"/>
        </w:rPr>
        <w:t>estite Vašeg ljekara</w:t>
      </w:r>
      <w:r w:rsidRPr="0017483D">
        <w:rPr>
          <w:rFonts w:ascii="Times New Roman"/>
          <w:bCs/>
          <w:sz w:val="22"/>
          <w:szCs w:val="22"/>
          <w:lang w:val="sr-Latn-ME"/>
        </w:rPr>
        <w:t xml:space="preserve"> jer bi to moglo da bude ozbiljno:</w:t>
      </w:r>
    </w:p>
    <w:p w14:paraId="1C24AD15" w14:textId="24DF487B" w:rsidR="009609DD" w:rsidRPr="0017483D" w:rsidRDefault="009609DD" w:rsidP="0017483D">
      <w:pPr>
        <w:pStyle w:val="Text"/>
        <w:widowControl w:val="0"/>
        <w:numPr>
          <w:ilvl w:val="0"/>
          <w:numId w:val="39"/>
        </w:numPr>
        <w:spacing w:before="0"/>
        <w:ind w:left="357" w:hanging="357"/>
        <w:rPr>
          <w:rFonts w:ascii="Times New Roman"/>
          <w:sz w:val="22"/>
          <w:szCs w:val="22"/>
          <w:lang w:val="sr-Latn-ME"/>
        </w:rPr>
      </w:pPr>
      <w:r w:rsidRPr="0017483D">
        <w:rPr>
          <w:rFonts w:ascii="Times New Roman"/>
          <w:sz w:val="22"/>
          <w:szCs w:val="22"/>
          <w:lang w:val="sr-Latn-ME"/>
        </w:rPr>
        <w:t>ako imate infekciju. Lijek Mayzent smanjuje broj b</w:t>
      </w:r>
      <w:r w:rsidR="00C70CF8" w:rsidRPr="0017483D">
        <w:rPr>
          <w:rFonts w:ascii="Times New Roman"/>
          <w:sz w:val="22"/>
          <w:szCs w:val="22"/>
          <w:lang w:val="sr-Latn-ME"/>
        </w:rPr>
        <w:t>ij</w:t>
      </w:r>
      <w:r w:rsidRPr="0017483D">
        <w:rPr>
          <w:rFonts w:ascii="Times New Roman"/>
          <w:sz w:val="22"/>
          <w:szCs w:val="22"/>
          <w:lang w:val="sr-Latn-ME"/>
        </w:rPr>
        <w:t>elih krvnih ćelija. Bijele krvne ćelije se bore protiv infekcije, tako da možete lakše da dobijete infekcije dok uzimate lijek Mayzent (i 3 do 4 nedjelje nakon što prestanete da ga uzimate). Ovo bi moglo da bude ozbiljno, čak možda i opasno po život.</w:t>
      </w:r>
    </w:p>
    <w:p w14:paraId="4610B70D" w14:textId="2DAB55A1" w:rsidR="009609DD" w:rsidRPr="00276E9C" w:rsidRDefault="009609DD" w:rsidP="0017792E">
      <w:pPr>
        <w:pStyle w:val="Text"/>
        <w:numPr>
          <w:ilvl w:val="0"/>
          <w:numId w:val="39"/>
        </w:numPr>
        <w:ind w:left="357" w:hanging="357"/>
        <w:rPr>
          <w:rFonts w:ascii="Times New Roman"/>
          <w:sz w:val="22"/>
          <w:szCs w:val="22"/>
          <w:lang w:val="sr-Latn-ME"/>
        </w:rPr>
      </w:pPr>
      <w:r w:rsidRPr="0017483D">
        <w:rPr>
          <w:rFonts w:ascii="Times New Roman"/>
          <w:sz w:val="22"/>
          <w:szCs w:val="22"/>
          <w:lang w:val="sr-Latn-ME"/>
        </w:rPr>
        <w:t xml:space="preserve">ako mislite da Vam se multipla skleroza (MS) pogoršava ili ako primijetite bilo koje nove ili neuobičajene simptome. </w:t>
      </w:r>
      <w:r w:rsidR="007204D6" w:rsidRPr="0017483D">
        <w:rPr>
          <w:rFonts w:ascii="Times New Roman"/>
          <w:sz w:val="22"/>
          <w:szCs w:val="22"/>
          <w:lang w:val="sr-Latn-ME"/>
        </w:rPr>
        <w:t>R</w:t>
      </w:r>
      <w:r w:rsidRPr="0017483D">
        <w:rPr>
          <w:rFonts w:ascii="Times New Roman"/>
          <w:sz w:val="22"/>
          <w:szCs w:val="22"/>
          <w:lang w:val="sr-Latn-ME"/>
        </w:rPr>
        <w:t>ijetka infekcija mozga koje se zove progresivna multifokalna leukoencefalopatija (PML) može da izazove simptome slične SPMS. Može da se javi kod pacijenata koji uzimaju ljekove kao što je lijek Mayzent i druge ljekove koji se koriste za liječenje MS.</w:t>
      </w:r>
      <w:r w:rsidR="00276E9C">
        <w:rPr>
          <w:rFonts w:ascii="Times New Roman"/>
          <w:sz w:val="22"/>
          <w:szCs w:val="22"/>
          <w:lang w:val="sr-Latn-ME"/>
        </w:rPr>
        <w:t xml:space="preserve"> </w:t>
      </w:r>
      <w:r w:rsidR="00276E9C" w:rsidRPr="0017792E">
        <w:rPr>
          <w:rFonts w:ascii="Times New Roman"/>
          <w:sz w:val="22"/>
          <w:szCs w:val="22"/>
          <w:lang w:val="sr-Latn-ME"/>
        </w:rPr>
        <w:t>Ako se PML potvrdi, Vaš l</w:t>
      </w:r>
      <w:r w:rsidR="008316DC">
        <w:rPr>
          <w:rFonts w:ascii="Times New Roman"/>
          <w:sz w:val="22"/>
          <w:szCs w:val="22"/>
          <w:lang w:val="sr-Latn-ME"/>
        </w:rPr>
        <w:t>j</w:t>
      </w:r>
      <w:r w:rsidR="00276E9C" w:rsidRPr="0017792E">
        <w:rPr>
          <w:rFonts w:ascii="Times New Roman"/>
          <w:sz w:val="22"/>
          <w:szCs w:val="22"/>
          <w:lang w:val="sr-Latn-ME"/>
        </w:rPr>
        <w:t>ekar će obustaviti terapiju l</w:t>
      </w:r>
      <w:r w:rsidR="008316DC">
        <w:rPr>
          <w:rFonts w:ascii="Times New Roman"/>
          <w:sz w:val="22"/>
          <w:szCs w:val="22"/>
          <w:lang w:val="sr-Latn-ME"/>
        </w:rPr>
        <w:t>ij</w:t>
      </w:r>
      <w:r w:rsidR="00276E9C" w:rsidRPr="0017792E">
        <w:rPr>
          <w:rFonts w:ascii="Times New Roman"/>
          <w:sz w:val="22"/>
          <w:szCs w:val="22"/>
          <w:lang w:val="sr-Latn-ME"/>
        </w:rPr>
        <w:t>ekom Mayzent. Kod nekih ljudi će se javiti reakcija kako se l</w:t>
      </w:r>
      <w:r w:rsidR="008316DC">
        <w:rPr>
          <w:rFonts w:ascii="Times New Roman"/>
          <w:sz w:val="22"/>
          <w:szCs w:val="22"/>
          <w:lang w:val="sr-Latn-ME"/>
        </w:rPr>
        <w:t>ij</w:t>
      </w:r>
      <w:r w:rsidR="00276E9C" w:rsidRPr="0017792E">
        <w:rPr>
          <w:rFonts w:ascii="Times New Roman"/>
          <w:sz w:val="22"/>
          <w:szCs w:val="22"/>
          <w:lang w:val="sr-Latn-ME"/>
        </w:rPr>
        <w:t>ek Mayzent bude izlučivao iz t</w:t>
      </w:r>
      <w:r w:rsidR="008316DC">
        <w:rPr>
          <w:rFonts w:ascii="Times New Roman"/>
          <w:sz w:val="22"/>
          <w:szCs w:val="22"/>
          <w:lang w:val="sr-Latn-ME"/>
        </w:rPr>
        <w:t>ij</w:t>
      </w:r>
      <w:r w:rsidR="00276E9C" w:rsidRPr="0017792E">
        <w:rPr>
          <w:rFonts w:ascii="Times New Roman"/>
          <w:sz w:val="22"/>
          <w:szCs w:val="22"/>
          <w:lang w:val="sr-Latn-ME"/>
        </w:rPr>
        <w:t>ela. Ova reakcija (poznata kao imunski rekonstruktivni inflamatorni sindrom ili IRIS) može dovesti do pogoršanja Vašeg stanja, uključujući pogoršanje funkcije mozga</w:t>
      </w:r>
      <w:r w:rsidR="00276E9C">
        <w:rPr>
          <w:rFonts w:ascii="Times New Roman"/>
          <w:sz w:val="22"/>
          <w:szCs w:val="22"/>
          <w:lang w:val="sr-Latn-ME"/>
        </w:rPr>
        <w:t>.</w:t>
      </w:r>
    </w:p>
    <w:p w14:paraId="0A4B3EF3" w14:textId="0D693AE6" w:rsidR="009609DD" w:rsidRPr="0017483D" w:rsidRDefault="009609DD" w:rsidP="0017483D">
      <w:pPr>
        <w:pStyle w:val="Text"/>
        <w:widowControl w:val="0"/>
        <w:numPr>
          <w:ilvl w:val="0"/>
          <w:numId w:val="39"/>
        </w:numPr>
        <w:spacing w:before="0"/>
        <w:ind w:left="357" w:hanging="357"/>
        <w:rPr>
          <w:rFonts w:ascii="Times New Roman"/>
          <w:sz w:val="22"/>
          <w:szCs w:val="22"/>
          <w:lang w:val="sr-Latn-ME"/>
        </w:rPr>
      </w:pPr>
      <w:r w:rsidRPr="0017483D">
        <w:rPr>
          <w:rFonts w:ascii="Times New Roman"/>
          <w:sz w:val="22"/>
          <w:szCs w:val="22"/>
          <w:lang w:val="sr-Latn-ME"/>
        </w:rPr>
        <w:t>ako imate povišenu tjelesnu temperaturu, os</w:t>
      </w:r>
      <w:r w:rsidR="00C70CF8" w:rsidRPr="0017483D">
        <w:rPr>
          <w:rFonts w:ascii="Times New Roman"/>
          <w:sz w:val="22"/>
          <w:szCs w:val="22"/>
          <w:lang w:val="sr-Latn-ME"/>
        </w:rPr>
        <w:t>j</w:t>
      </w:r>
      <w:r w:rsidRPr="0017483D">
        <w:rPr>
          <w:rFonts w:ascii="Times New Roman"/>
          <w:sz w:val="22"/>
          <w:szCs w:val="22"/>
          <w:lang w:val="sr-Latn-ME"/>
        </w:rPr>
        <w:t>ećate se kao da imate grip ili imate glavobolju sa ukočenim vratom, osjetljivošću na sv</w:t>
      </w:r>
      <w:r w:rsidR="00C70CF8" w:rsidRPr="0017483D">
        <w:rPr>
          <w:rFonts w:ascii="Times New Roman"/>
          <w:sz w:val="22"/>
          <w:szCs w:val="22"/>
          <w:lang w:val="sr-Latn-ME"/>
        </w:rPr>
        <w:t>j</w:t>
      </w:r>
      <w:r w:rsidRPr="0017483D">
        <w:rPr>
          <w:rFonts w:ascii="Times New Roman"/>
          <w:sz w:val="22"/>
          <w:szCs w:val="22"/>
          <w:lang w:val="sr-Latn-ME"/>
        </w:rPr>
        <w:t xml:space="preserve">etlost, mučninom ili zbunjenošću. Ovo mogu da budu simptomi vrste meningitisa </w:t>
      </w:r>
      <w:r w:rsidR="008D7EB8" w:rsidRPr="0017483D">
        <w:rPr>
          <w:rFonts w:ascii="Times New Roman"/>
          <w:sz w:val="22"/>
          <w:szCs w:val="22"/>
          <w:lang w:val="sr-Latn-ME"/>
        </w:rPr>
        <w:t>i/ili encefalitisa koji</w:t>
      </w:r>
      <w:r w:rsidRPr="0017483D">
        <w:rPr>
          <w:rFonts w:ascii="Times New Roman"/>
          <w:sz w:val="22"/>
          <w:szCs w:val="22"/>
          <w:lang w:val="sr-Latn-ME"/>
        </w:rPr>
        <w:t xml:space="preserve"> izaziva </w:t>
      </w:r>
      <w:r w:rsidR="008D7EB8" w:rsidRPr="0017483D">
        <w:rPr>
          <w:rFonts w:ascii="Times New Roman"/>
          <w:sz w:val="22"/>
          <w:szCs w:val="22"/>
          <w:lang w:val="sr-Latn-ME"/>
        </w:rPr>
        <w:t xml:space="preserve">virusna ili </w:t>
      </w:r>
      <w:r w:rsidRPr="0017483D">
        <w:rPr>
          <w:rFonts w:ascii="Times New Roman"/>
          <w:sz w:val="22"/>
          <w:szCs w:val="22"/>
          <w:lang w:val="sr-Latn-ME"/>
        </w:rPr>
        <w:t>gljivična infekcija (</w:t>
      </w:r>
      <w:r w:rsidR="008D7EB8" w:rsidRPr="0017483D">
        <w:rPr>
          <w:rFonts w:ascii="Times New Roman"/>
          <w:sz w:val="22"/>
          <w:szCs w:val="22"/>
          <w:lang w:val="sr-Latn-ME"/>
        </w:rPr>
        <w:t xml:space="preserve">kao što je </w:t>
      </w:r>
      <w:r w:rsidRPr="0017483D">
        <w:rPr>
          <w:rFonts w:ascii="Times New Roman"/>
          <w:sz w:val="22"/>
          <w:szCs w:val="22"/>
          <w:lang w:val="sr-Latn-ME"/>
        </w:rPr>
        <w:t>kriptokokni meningitis).</w:t>
      </w:r>
    </w:p>
    <w:p w14:paraId="03BA9FDC" w14:textId="77777777" w:rsidR="009609DD" w:rsidRPr="0017483D" w:rsidRDefault="009609DD" w:rsidP="0017483D">
      <w:pPr>
        <w:pStyle w:val="Text"/>
        <w:widowControl w:val="0"/>
        <w:numPr>
          <w:ilvl w:val="0"/>
          <w:numId w:val="39"/>
        </w:numPr>
        <w:spacing w:before="0"/>
        <w:ind w:left="357" w:hanging="357"/>
        <w:rPr>
          <w:rFonts w:ascii="Times New Roman"/>
          <w:sz w:val="22"/>
          <w:szCs w:val="22"/>
          <w:lang w:val="sr-Latn-ME"/>
        </w:rPr>
      </w:pPr>
      <w:r w:rsidRPr="0017483D">
        <w:rPr>
          <w:rFonts w:ascii="Times New Roman"/>
          <w:sz w:val="22"/>
          <w:szCs w:val="22"/>
          <w:lang w:val="sr-Latn-ME"/>
        </w:rPr>
        <w:t>ako imate promjene u vidu, na primjer, ako središte Vašeg vidnog polja postane mutno ili ima sjenke, ako se pojavi slijepa tačka u središtu Vašega vidnog polja ili imate problema sa razlikovanjem boja ili sitnih detalja. Ovo mogu da budu simptomi makularnog edema. Možda nećete primijetiti bilo kakve simptome u ranim fazama makularnog edema, ali mogu da se jave vizuelni simptomi kao i tokom napada multiple skleroze (optički neuritis)</w:t>
      </w:r>
      <w:r w:rsidRPr="0017483D">
        <w:rPr>
          <w:rFonts w:ascii="Times New Roman"/>
          <w:bCs/>
          <w:sz w:val="22"/>
          <w:szCs w:val="22"/>
          <w:lang w:val="sr-Latn-ME"/>
        </w:rPr>
        <w:t xml:space="preserve">. Vaš ljekar će možda tražiti da uradite </w:t>
      </w:r>
      <w:r w:rsidRPr="0017483D">
        <w:rPr>
          <w:rFonts w:ascii="Times New Roman"/>
          <w:sz w:val="22"/>
          <w:szCs w:val="22"/>
          <w:lang w:val="sr-Latn-ME"/>
        </w:rPr>
        <w:t>pregled očiju 3 ili 4 mjeseca nakon početka liječenja i moguće ponovo kasnije. Ako se potvrdi makularni edem, Vaš ljekar će Vas možda posavjetovati da obustavite liječenje lijekom Mayzent.</w:t>
      </w:r>
    </w:p>
    <w:p w14:paraId="29937B83" w14:textId="09D65D51" w:rsidR="009609DD" w:rsidRPr="0017483D" w:rsidRDefault="009609DD" w:rsidP="0017483D">
      <w:pPr>
        <w:pStyle w:val="Text"/>
        <w:widowControl w:val="0"/>
        <w:numPr>
          <w:ilvl w:val="0"/>
          <w:numId w:val="39"/>
        </w:numPr>
        <w:spacing w:before="0"/>
        <w:ind w:left="357" w:hanging="357"/>
        <w:rPr>
          <w:rFonts w:ascii="Times New Roman"/>
          <w:sz w:val="22"/>
          <w:szCs w:val="22"/>
          <w:lang w:val="sr-Latn-ME"/>
        </w:rPr>
      </w:pPr>
      <w:r w:rsidRPr="0017483D">
        <w:rPr>
          <w:rFonts w:ascii="Times New Roman"/>
          <w:sz w:val="22"/>
          <w:szCs w:val="22"/>
          <w:lang w:val="sr-Latn-ME"/>
        </w:rPr>
        <w:t xml:space="preserve">ako imate simptome kao što su iznenadna pojava teške glavobolje, zbunjenost, </w:t>
      </w:r>
      <w:r w:rsidR="005D436C" w:rsidRPr="0017483D">
        <w:rPr>
          <w:rFonts w:ascii="Times New Roman"/>
          <w:sz w:val="22"/>
          <w:szCs w:val="22"/>
          <w:lang w:val="sr-Latn-ME"/>
        </w:rPr>
        <w:t xml:space="preserve">epileptični </w:t>
      </w:r>
      <w:r w:rsidRPr="0017483D">
        <w:rPr>
          <w:rFonts w:ascii="Times New Roman"/>
          <w:sz w:val="22"/>
          <w:szCs w:val="22"/>
          <w:lang w:val="sr-Latn-ME"/>
        </w:rPr>
        <w:t>napadi i promjene u vidu. Ovo mogu da budu simptomi stanja koje se naziva sindrom posteriorne reverzibilne encefalopatije (PRES).</w:t>
      </w:r>
    </w:p>
    <w:p w14:paraId="19F61A19" w14:textId="77777777" w:rsidR="009609DD" w:rsidRPr="0017483D" w:rsidRDefault="009609DD" w:rsidP="0017483D">
      <w:pPr>
        <w:pStyle w:val="Text"/>
        <w:widowControl w:val="0"/>
        <w:numPr>
          <w:ilvl w:val="0"/>
          <w:numId w:val="39"/>
        </w:numPr>
        <w:spacing w:before="0"/>
        <w:ind w:left="357" w:hanging="357"/>
        <w:rPr>
          <w:rFonts w:ascii="Times New Roman"/>
          <w:sz w:val="22"/>
          <w:szCs w:val="22"/>
          <w:lang w:val="sr-Latn-ME"/>
        </w:rPr>
      </w:pPr>
      <w:r w:rsidRPr="0017483D">
        <w:rPr>
          <w:rFonts w:ascii="Times New Roman"/>
          <w:sz w:val="22"/>
          <w:szCs w:val="22"/>
          <w:lang w:val="sr-Latn-ME"/>
        </w:rPr>
        <w:t>ako imate simptome kao što su neobjašnjiva mučnina, povraćanje, bol u trbuhu, umor, žutilo kože ili beonjača ili neuobičajeno tamna mokraća. To mogu biti simptomi problema sa jetrom.</w:t>
      </w:r>
    </w:p>
    <w:p w14:paraId="1153EBD4" w14:textId="674A1DC6" w:rsidR="009609DD" w:rsidRPr="0017483D" w:rsidRDefault="009609DD" w:rsidP="0017483D">
      <w:pPr>
        <w:pStyle w:val="Text"/>
        <w:widowControl w:val="0"/>
        <w:numPr>
          <w:ilvl w:val="0"/>
          <w:numId w:val="39"/>
        </w:numPr>
        <w:spacing w:before="0"/>
        <w:ind w:left="357" w:hanging="357"/>
        <w:rPr>
          <w:rFonts w:ascii="Times New Roman"/>
          <w:sz w:val="22"/>
          <w:szCs w:val="22"/>
          <w:lang w:val="sr-Latn-ME"/>
        </w:rPr>
      </w:pPr>
      <w:r w:rsidRPr="0017483D">
        <w:rPr>
          <w:rFonts w:ascii="Times New Roman"/>
          <w:sz w:val="22"/>
          <w:szCs w:val="22"/>
          <w:lang w:val="sr-Latn-ME"/>
        </w:rPr>
        <w:t>ako prim</w:t>
      </w:r>
      <w:r w:rsidR="00FD5635" w:rsidRPr="0017483D">
        <w:rPr>
          <w:rFonts w:ascii="Times New Roman"/>
          <w:sz w:val="22"/>
          <w:szCs w:val="22"/>
          <w:lang w:val="sr-Latn-ME"/>
        </w:rPr>
        <w:t>ij</w:t>
      </w:r>
      <w:r w:rsidRPr="0017483D">
        <w:rPr>
          <w:rFonts w:ascii="Times New Roman"/>
          <w:sz w:val="22"/>
          <w:szCs w:val="22"/>
          <w:lang w:val="sr-Latn-ME"/>
        </w:rPr>
        <w:t>etite čvoriće na koži (npr. sv</w:t>
      </w:r>
      <w:r w:rsidR="00FD5635" w:rsidRPr="0017483D">
        <w:rPr>
          <w:rFonts w:ascii="Times New Roman"/>
          <w:sz w:val="22"/>
          <w:szCs w:val="22"/>
          <w:lang w:val="sr-Latn-ME"/>
        </w:rPr>
        <w:t>ij</w:t>
      </w:r>
      <w:r w:rsidRPr="0017483D">
        <w:rPr>
          <w:rFonts w:ascii="Times New Roman"/>
          <w:sz w:val="22"/>
          <w:szCs w:val="22"/>
          <w:lang w:val="sr-Latn-ME"/>
        </w:rPr>
        <w:t>etle biserne čvoriće), mrlje ili otvorene ranice koje nedjeljama ne zarastaju.</w:t>
      </w:r>
    </w:p>
    <w:p w14:paraId="5B8AE713" w14:textId="77777777" w:rsidR="009609DD" w:rsidRPr="0017483D" w:rsidRDefault="009609DD" w:rsidP="0017483D">
      <w:pPr>
        <w:pStyle w:val="Text"/>
        <w:widowControl w:val="0"/>
        <w:spacing w:before="0"/>
        <w:rPr>
          <w:rFonts w:ascii="Times New Roman"/>
          <w:sz w:val="22"/>
          <w:szCs w:val="22"/>
          <w:lang w:val="sr-Latn-ME"/>
        </w:rPr>
      </w:pPr>
    </w:p>
    <w:p w14:paraId="0D27CE11" w14:textId="77777777" w:rsidR="009609DD" w:rsidRPr="0017483D" w:rsidRDefault="009609DD" w:rsidP="0017483D">
      <w:pPr>
        <w:pStyle w:val="Text"/>
        <w:keepNext/>
        <w:widowControl w:val="0"/>
        <w:spacing w:before="0"/>
        <w:rPr>
          <w:rFonts w:ascii="Times New Roman"/>
          <w:b/>
          <w:sz w:val="22"/>
          <w:szCs w:val="22"/>
          <w:lang w:val="sr-Latn-ME"/>
        </w:rPr>
      </w:pPr>
      <w:r w:rsidRPr="0017483D">
        <w:rPr>
          <w:rFonts w:ascii="Times New Roman"/>
          <w:b/>
          <w:sz w:val="22"/>
          <w:szCs w:val="22"/>
          <w:lang w:val="sr-Latn-ME"/>
        </w:rPr>
        <w:t>Usporen rad srca (bradikardija) i nepravilni otkucaji srca</w:t>
      </w:r>
    </w:p>
    <w:p w14:paraId="4B190B50" w14:textId="77777777" w:rsidR="009609DD" w:rsidRPr="0017483D" w:rsidRDefault="009609DD" w:rsidP="0017483D">
      <w:pPr>
        <w:pStyle w:val="Text"/>
        <w:widowControl w:val="0"/>
        <w:spacing w:before="0"/>
        <w:rPr>
          <w:rFonts w:ascii="Times New Roman"/>
          <w:sz w:val="22"/>
          <w:szCs w:val="22"/>
          <w:lang w:val="sr-Latn-ME"/>
        </w:rPr>
      </w:pPr>
      <w:r w:rsidRPr="0017483D">
        <w:rPr>
          <w:rFonts w:ascii="Times New Roman"/>
          <w:sz w:val="22"/>
          <w:szCs w:val="22"/>
          <w:lang w:val="sr-Latn-ME"/>
        </w:rPr>
        <w:t xml:space="preserve">Tokom prvih nekoliko dana liječenja, lijek Mayzent može da izazove usporavanje rada srca (bradikardija). Možda nećete ništa osjetiti ili ćete možda osjetiti vrtoglavicu ili umor. Lijek takođe može da dovede do pojave nepravilnih otkucaja srca na početku liječenja. Ako išta ukazuje da biste mogli da budete pod većim rizikom od nastanka ovih efekata, Vaš ljekar će možda odlučiti da Vas pažljivije prati </w:t>
      </w:r>
      <w:r w:rsidRPr="0017483D">
        <w:rPr>
          <w:rFonts w:ascii="Times New Roman"/>
          <w:sz w:val="22"/>
          <w:szCs w:val="22"/>
          <w:lang w:val="sr-Latn-ME"/>
        </w:rPr>
        <w:lastRenderedPageBreak/>
        <w:t>na početku liječenja, i uputi Vas prvo kod kardiologa, ili će možda odlučiti da Vam ne da lijek Mayzent.</w:t>
      </w:r>
    </w:p>
    <w:p w14:paraId="1AD3CB30" w14:textId="77777777" w:rsidR="009609DD" w:rsidRPr="0017483D" w:rsidRDefault="009609DD" w:rsidP="0017483D">
      <w:pPr>
        <w:pStyle w:val="Text"/>
        <w:widowControl w:val="0"/>
        <w:spacing w:before="0"/>
        <w:rPr>
          <w:rFonts w:ascii="Times New Roman"/>
          <w:sz w:val="22"/>
          <w:szCs w:val="22"/>
          <w:lang w:val="sr-Latn-ME"/>
        </w:rPr>
      </w:pPr>
    </w:p>
    <w:p w14:paraId="4A26C315" w14:textId="77777777" w:rsidR="009609DD" w:rsidRPr="0017483D" w:rsidRDefault="009609DD" w:rsidP="0017483D">
      <w:pPr>
        <w:keepNext/>
        <w:widowControl w:val="0"/>
        <w:numPr>
          <w:ilvl w:val="12"/>
          <w:numId w:val="0"/>
        </w:numPr>
        <w:jc w:val="both"/>
        <w:rPr>
          <w:b/>
          <w:bCs/>
          <w:sz w:val="22"/>
          <w:szCs w:val="22"/>
          <w:lang w:val="sr-Latn-ME"/>
        </w:rPr>
      </w:pPr>
      <w:r w:rsidRPr="0017483D">
        <w:rPr>
          <w:b/>
          <w:bCs/>
          <w:sz w:val="22"/>
          <w:szCs w:val="22"/>
          <w:lang w:val="sr-Latn-ME"/>
        </w:rPr>
        <w:t>Analize prije i tokom liječenja</w:t>
      </w:r>
    </w:p>
    <w:p w14:paraId="4C16E3E1" w14:textId="0952CD07" w:rsidR="009609DD" w:rsidRPr="0017483D" w:rsidRDefault="009609DD" w:rsidP="0017483D">
      <w:pPr>
        <w:pStyle w:val="Text"/>
        <w:widowControl w:val="0"/>
        <w:spacing w:before="0"/>
        <w:rPr>
          <w:rFonts w:ascii="Times New Roman"/>
          <w:bCs/>
          <w:sz w:val="22"/>
          <w:szCs w:val="22"/>
          <w:lang w:val="sr-Latn-ME"/>
        </w:rPr>
      </w:pPr>
      <w:r w:rsidRPr="0017483D">
        <w:rPr>
          <w:rFonts w:ascii="Times New Roman"/>
          <w:bCs/>
          <w:sz w:val="22"/>
          <w:szCs w:val="22"/>
          <w:lang w:val="sr-Latn-ME"/>
        </w:rPr>
        <w:t>Koliko brzo se ovaj lijek razgrađuje (metaboliše) u organizmu varira od pacijenta do pacijenta</w:t>
      </w:r>
      <w:r w:rsidR="00800BAD" w:rsidRPr="0017483D">
        <w:rPr>
          <w:rFonts w:ascii="Times New Roman"/>
          <w:bCs/>
          <w:sz w:val="22"/>
          <w:szCs w:val="22"/>
          <w:lang w:val="sr-Latn-ME"/>
        </w:rPr>
        <w:t>,</w:t>
      </w:r>
      <w:r w:rsidRPr="0017483D">
        <w:rPr>
          <w:rFonts w:ascii="Times New Roman"/>
          <w:bCs/>
          <w:sz w:val="22"/>
          <w:szCs w:val="22"/>
          <w:lang w:val="sr-Latn-ME"/>
        </w:rPr>
        <w:t xml:space="preserve"> i zbog toga su različitim ljudima potrebne različite doze. Vaš ljekar će Vam </w:t>
      </w:r>
      <w:r w:rsidR="00800BAD" w:rsidRPr="0017483D">
        <w:rPr>
          <w:rFonts w:ascii="Times New Roman"/>
          <w:bCs/>
          <w:sz w:val="22"/>
          <w:szCs w:val="22"/>
          <w:lang w:val="sr-Latn-ME"/>
        </w:rPr>
        <w:t>u</w:t>
      </w:r>
      <w:r w:rsidRPr="0017483D">
        <w:rPr>
          <w:rFonts w:ascii="Times New Roman"/>
          <w:bCs/>
          <w:sz w:val="22"/>
          <w:szCs w:val="22"/>
          <w:lang w:val="sr-Latn-ME"/>
        </w:rPr>
        <w:t>raditi analize krvi ili pljuvačke prije nego što započnete liječenje</w:t>
      </w:r>
      <w:r w:rsidR="00800BAD" w:rsidRPr="0017483D">
        <w:rPr>
          <w:rFonts w:ascii="Times New Roman"/>
          <w:bCs/>
          <w:sz w:val="22"/>
          <w:szCs w:val="22"/>
          <w:lang w:val="sr-Latn-ME"/>
        </w:rPr>
        <w:t>,</w:t>
      </w:r>
      <w:r w:rsidRPr="0017483D">
        <w:rPr>
          <w:rFonts w:ascii="Times New Roman"/>
          <w:bCs/>
          <w:sz w:val="22"/>
          <w:szCs w:val="22"/>
          <w:lang w:val="sr-Latn-ME"/>
        </w:rPr>
        <w:t xml:space="preserve"> da bi odredio koja je doza najbolja za Vas. U rijetkim slučajevima</w:t>
      </w:r>
      <w:r w:rsidR="00800BAD" w:rsidRPr="0017483D">
        <w:rPr>
          <w:rFonts w:ascii="Times New Roman"/>
          <w:bCs/>
          <w:sz w:val="22"/>
          <w:szCs w:val="22"/>
          <w:lang w:val="sr-Latn-ME"/>
        </w:rPr>
        <w:t>,</w:t>
      </w:r>
      <w:r w:rsidRPr="0017483D">
        <w:rPr>
          <w:rFonts w:ascii="Times New Roman"/>
          <w:bCs/>
          <w:sz w:val="22"/>
          <w:szCs w:val="22"/>
          <w:lang w:val="sr-Latn-ME"/>
        </w:rPr>
        <w:t xml:space="preserve"> rezultati analiza mogu da ukazuju na to da ne smijete da uzimate lijek Mayzent.</w:t>
      </w:r>
    </w:p>
    <w:p w14:paraId="48902BD5" w14:textId="77777777" w:rsidR="004A1F4C" w:rsidRPr="0017483D" w:rsidRDefault="004A1F4C" w:rsidP="0017483D">
      <w:pPr>
        <w:pStyle w:val="Text"/>
        <w:widowControl w:val="0"/>
        <w:spacing w:before="0"/>
        <w:rPr>
          <w:rFonts w:ascii="Times New Roman"/>
          <w:bCs/>
          <w:sz w:val="22"/>
          <w:szCs w:val="22"/>
          <w:lang w:val="sr-Latn-ME"/>
        </w:rPr>
      </w:pPr>
    </w:p>
    <w:p w14:paraId="5029A9DF" w14:textId="77777777" w:rsidR="004A1F4C" w:rsidRPr="0017483D" w:rsidRDefault="004A1F4C" w:rsidP="0017483D">
      <w:pPr>
        <w:pStyle w:val="Text"/>
        <w:widowControl w:val="0"/>
        <w:numPr>
          <w:ilvl w:val="0"/>
          <w:numId w:val="42"/>
        </w:numPr>
        <w:spacing w:before="0"/>
        <w:ind w:left="284"/>
        <w:rPr>
          <w:rFonts w:ascii="Times New Roman"/>
          <w:b/>
          <w:bCs/>
          <w:sz w:val="22"/>
          <w:szCs w:val="22"/>
          <w:lang w:val="sr-Latn-ME"/>
        </w:rPr>
      </w:pPr>
      <w:r w:rsidRPr="0017483D">
        <w:rPr>
          <w:rFonts w:ascii="Times New Roman"/>
          <w:b/>
          <w:bCs/>
          <w:sz w:val="22"/>
          <w:szCs w:val="22"/>
          <w:lang w:val="sr-Latn-ME"/>
        </w:rPr>
        <w:t>Krvna slika</w:t>
      </w:r>
    </w:p>
    <w:p w14:paraId="6966BD7B" w14:textId="6AD3FB33" w:rsidR="004A1F4C" w:rsidRPr="0017483D" w:rsidRDefault="004A1F4C" w:rsidP="0017483D">
      <w:pPr>
        <w:pStyle w:val="Text"/>
        <w:widowControl w:val="0"/>
        <w:spacing w:before="0"/>
        <w:ind w:left="-76"/>
        <w:rPr>
          <w:rFonts w:ascii="Times New Roman"/>
          <w:bCs/>
          <w:sz w:val="22"/>
          <w:szCs w:val="22"/>
          <w:lang w:val="sr-Latn-ME"/>
        </w:rPr>
      </w:pPr>
      <w:r w:rsidRPr="0017483D">
        <w:rPr>
          <w:rFonts w:ascii="Times New Roman"/>
          <w:bCs/>
          <w:sz w:val="22"/>
          <w:szCs w:val="22"/>
          <w:lang w:val="sr-Latn-ME"/>
        </w:rPr>
        <w:t>Željeni efekat terapije l</w:t>
      </w:r>
      <w:r w:rsidR="005F6FE1" w:rsidRPr="0017483D">
        <w:rPr>
          <w:rFonts w:ascii="Times New Roman"/>
          <w:bCs/>
          <w:sz w:val="22"/>
          <w:szCs w:val="22"/>
          <w:lang w:val="sr-Latn-ME"/>
        </w:rPr>
        <w:t>ij</w:t>
      </w:r>
      <w:r w:rsidRPr="0017483D">
        <w:rPr>
          <w:rFonts w:ascii="Times New Roman"/>
          <w:bCs/>
          <w:sz w:val="22"/>
          <w:szCs w:val="22"/>
          <w:lang w:val="sr-Latn-ME"/>
        </w:rPr>
        <w:t>ekom Mayzent je da se smanji broj b</w:t>
      </w:r>
      <w:r w:rsidR="005F6FE1" w:rsidRPr="0017483D">
        <w:rPr>
          <w:rFonts w:ascii="Times New Roman"/>
          <w:bCs/>
          <w:sz w:val="22"/>
          <w:szCs w:val="22"/>
          <w:lang w:val="sr-Latn-ME"/>
        </w:rPr>
        <w:t>ij</w:t>
      </w:r>
      <w:r w:rsidRPr="0017483D">
        <w:rPr>
          <w:rFonts w:ascii="Times New Roman"/>
          <w:bCs/>
          <w:sz w:val="22"/>
          <w:szCs w:val="22"/>
          <w:lang w:val="sr-Latn-ME"/>
        </w:rPr>
        <w:t>elih krvnih ćelija u Vašoj krvi. U toku 3-4 ned</w:t>
      </w:r>
      <w:r w:rsidR="005F6FE1" w:rsidRPr="0017483D">
        <w:rPr>
          <w:rFonts w:ascii="Times New Roman"/>
          <w:bCs/>
          <w:sz w:val="22"/>
          <w:szCs w:val="22"/>
          <w:lang w:val="sr-Latn-ME"/>
        </w:rPr>
        <w:t>j</w:t>
      </w:r>
      <w:r w:rsidRPr="0017483D">
        <w:rPr>
          <w:rFonts w:ascii="Times New Roman"/>
          <w:bCs/>
          <w:sz w:val="22"/>
          <w:szCs w:val="22"/>
          <w:lang w:val="sr-Latn-ME"/>
        </w:rPr>
        <w:t>elje nakon obustavljanja terapije ovo se obično vraća na normalu. Ako treba da radite bilo kakve analize krvi, recite Vašem l</w:t>
      </w:r>
      <w:r w:rsidR="005F6FE1" w:rsidRPr="0017483D">
        <w:rPr>
          <w:rFonts w:ascii="Times New Roman"/>
          <w:bCs/>
          <w:sz w:val="22"/>
          <w:szCs w:val="22"/>
          <w:lang w:val="sr-Latn-ME"/>
        </w:rPr>
        <w:t>j</w:t>
      </w:r>
      <w:r w:rsidRPr="0017483D">
        <w:rPr>
          <w:rFonts w:ascii="Times New Roman"/>
          <w:bCs/>
          <w:sz w:val="22"/>
          <w:szCs w:val="22"/>
          <w:lang w:val="sr-Latn-ME"/>
        </w:rPr>
        <w:t>ekaru da uzimate l</w:t>
      </w:r>
      <w:r w:rsidR="008D4FDF" w:rsidRPr="0017483D">
        <w:rPr>
          <w:rFonts w:ascii="Times New Roman"/>
          <w:bCs/>
          <w:sz w:val="22"/>
          <w:szCs w:val="22"/>
          <w:lang w:val="sr-Latn-ME"/>
        </w:rPr>
        <w:t>ij</w:t>
      </w:r>
      <w:r w:rsidRPr="0017483D">
        <w:rPr>
          <w:rFonts w:ascii="Times New Roman"/>
          <w:bCs/>
          <w:sz w:val="22"/>
          <w:szCs w:val="22"/>
          <w:lang w:val="sr-Latn-ME"/>
        </w:rPr>
        <w:t>ek Mayzent. Inače, možda će biti nemoguće da l</w:t>
      </w:r>
      <w:r w:rsidR="005F6FE1" w:rsidRPr="0017483D">
        <w:rPr>
          <w:rFonts w:ascii="Times New Roman"/>
          <w:bCs/>
          <w:sz w:val="22"/>
          <w:szCs w:val="22"/>
          <w:lang w:val="sr-Latn-ME"/>
        </w:rPr>
        <w:t>j</w:t>
      </w:r>
      <w:r w:rsidRPr="0017483D">
        <w:rPr>
          <w:rFonts w:ascii="Times New Roman"/>
          <w:bCs/>
          <w:sz w:val="22"/>
          <w:szCs w:val="22"/>
          <w:lang w:val="sr-Latn-ME"/>
        </w:rPr>
        <w:t>ekar razum</w:t>
      </w:r>
      <w:r w:rsidR="008D4FDF" w:rsidRPr="0017483D">
        <w:rPr>
          <w:rFonts w:ascii="Times New Roman"/>
          <w:bCs/>
          <w:sz w:val="22"/>
          <w:szCs w:val="22"/>
          <w:lang w:val="sr-Latn-ME"/>
        </w:rPr>
        <w:t>ij</w:t>
      </w:r>
      <w:r w:rsidRPr="0017483D">
        <w:rPr>
          <w:rFonts w:ascii="Times New Roman"/>
          <w:bCs/>
          <w:sz w:val="22"/>
          <w:szCs w:val="22"/>
          <w:lang w:val="sr-Latn-ME"/>
        </w:rPr>
        <w:t>e rezultate analize, a za izvesne tipove analize krvi Vaš l</w:t>
      </w:r>
      <w:r w:rsidR="005F6FE1" w:rsidRPr="0017483D">
        <w:rPr>
          <w:rFonts w:ascii="Times New Roman"/>
          <w:bCs/>
          <w:sz w:val="22"/>
          <w:szCs w:val="22"/>
          <w:lang w:val="sr-Latn-ME"/>
        </w:rPr>
        <w:t>j</w:t>
      </w:r>
      <w:r w:rsidRPr="0017483D">
        <w:rPr>
          <w:rFonts w:ascii="Times New Roman"/>
          <w:bCs/>
          <w:sz w:val="22"/>
          <w:szCs w:val="22"/>
          <w:lang w:val="sr-Latn-ME"/>
        </w:rPr>
        <w:t xml:space="preserve">ekar će možda morati da uzme veću količinu krvi nego obično. </w:t>
      </w:r>
    </w:p>
    <w:p w14:paraId="2531141E" w14:textId="77777777" w:rsidR="009609DD" w:rsidRPr="0017483D" w:rsidRDefault="009609DD" w:rsidP="0017483D">
      <w:pPr>
        <w:pStyle w:val="Text"/>
        <w:widowControl w:val="0"/>
        <w:spacing w:before="0"/>
        <w:rPr>
          <w:rFonts w:ascii="Times New Roman"/>
          <w:bCs/>
          <w:sz w:val="22"/>
          <w:szCs w:val="22"/>
          <w:lang w:val="sr-Latn-ME"/>
        </w:rPr>
      </w:pPr>
    </w:p>
    <w:p w14:paraId="66DD9385" w14:textId="4C08B836" w:rsidR="009609DD" w:rsidRPr="0017483D" w:rsidRDefault="004A1F4C" w:rsidP="0017483D">
      <w:pPr>
        <w:pStyle w:val="Text"/>
        <w:widowControl w:val="0"/>
        <w:spacing w:before="0"/>
        <w:rPr>
          <w:rFonts w:ascii="Times New Roman"/>
          <w:bCs/>
          <w:sz w:val="22"/>
          <w:szCs w:val="22"/>
          <w:lang w:val="sr-Latn-ME"/>
        </w:rPr>
      </w:pPr>
      <w:r w:rsidRPr="0017483D">
        <w:rPr>
          <w:rFonts w:ascii="Times New Roman"/>
          <w:bCs/>
          <w:sz w:val="22"/>
          <w:szCs w:val="22"/>
          <w:lang w:val="sr-Latn-ME"/>
        </w:rPr>
        <w:t>Pr</w:t>
      </w:r>
      <w:r w:rsidR="005F6FE1" w:rsidRPr="0017483D">
        <w:rPr>
          <w:rFonts w:ascii="Times New Roman"/>
          <w:bCs/>
          <w:sz w:val="22"/>
          <w:szCs w:val="22"/>
          <w:lang w:val="sr-Latn-ME"/>
        </w:rPr>
        <w:t>ij</w:t>
      </w:r>
      <w:r w:rsidRPr="0017483D">
        <w:rPr>
          <w:rFonts w:ascii="Times New Roman"/>
          <w:bCs/>
          <w:sz w:val="22"/>
          <w:szCs w:val="22"/>
          <w:lang w:val="sr-Latn-ME"/>
        </w:rPr>
        <w:t>e nego što započnete terapiju l</w:t>
      </w:r>
      <w:r w:rsidR="005F6FE1" w:rsidRPr="0017483D">
        <w:rPr>
          <w:rFonts w:ascii="Times New Roman"/>
          <w:bCs/>
          <w:sz w:val="22"/>
          <w:szCs w:val="22"/>
          <w:lang w:val="sr-Latn-ME"/>
        </w:rPr>
        <w:t>ij</w:t>
      </w:r>
      <w:r w:rsidRPr="0017483D">
        <w:rPr>
          <w:rFonts w:ascii="Times New Roman"/>
          <w:bCs/>
          <w:sz w:val="22"/>
          <w:szCs w:val="22"/>
          <w:lang w:val="sr-Latn-ME"/>
        </w:rPr>
        <w:t xml:space="preserve">ekom Mayzent, </w:t>
      </w:r>
      <w:r w:rsidR="009609DD" w:rsidRPr="0017483D">
        <w:rPr>
          <w:rFonts w:ascii="Times New Roman"/>
          <w:bCs/>
          <w:sz w:val="22"/>
          <w:szCs w:val="22"/>
          <w:lang w:val="sr-Latn-ME"/>
        </w:rPr>
        <w:t xml:space="preserve">Vaš </w:t>
      </w:r>
      <w:r w:rsidRPr="0017483D">
        <w:rPr>
          <w:rFonts w:ascii="Times New Roman"/>
          <w:bCs/>
          <w:sz w:val="22"/>
          <w:szCs w:val="22"/>
          <w:lang w:val="sr-Latn-ME"/>
        </w:rPr>
        <w:t>l</w:t>
      </w:r>
      <w:r w:rsidR="005F6FE1" w:rsidRPr="0017483D">
        <w:rPr>
          <w:rFonts w:ascii="Times New Roman"/>
          <w:bCs/>
          <w:sz w:val="22"/>
          <w:szCs w:val="22"/>
          <w:lang w:val="sr-Latn-ME"/>
        </w:rPr>
        <w:t>j</w:t>
      </w:r>
      <w:r w:rsidRPr="0017483D">
        <w:rPr>
          <w:rFonts w:ascii="Times New Roman"/>
          <w:bCs/>
          <w:sz w:val="22"/>
          <w:szCs w:val="22"/>
          <w:lang w:val="sr-Latn-ME"/>
        </w:rPr>
        <w:t>ekar će potvrditi da li imate dovoljan broj b</w:t>
      </w:r>
      <w:r w:rsidR="008D4FDF" w:rsidRPr="0017483D">
        <w:rPr>
          <w:rFonts w:ascii="Times New Roman"/>
          <w:bCs/>
          <w:sz w:val="22"/>
          <w:szCs w:val="22"/>
          <w:lang w:val="sr-Latn-ME"/>
        </w:rPr>
        <w:t>ij</w:t>
      </w:r>
      <w:r w:rsidRPr="0017483D">
        <w:rPr>
          <w:rFonts w:ascii="Times New Roman"/>
          <w:bCs/>
          <w:sz w:val="22"/>
          <w:szCs w:val="22"/>
          <w:lang w:val="sr-Latn-ME"/>
        </w:rPr>
        <w:t xml:space="preserve">elih krvnih ćelija u Vašoj </w:t>
      </w:r>
      <w:r w:rsidR="009609DD" w:rsidRPr="0017483D">
        <w:rPr>
          <w:rFonts w:ascii="Times New Roman"/>
          <w:bCs/>
          <w:sz w:val="22"/>
          <w:szCs w:val="22"/>
          <w:lang w:val="sr-Latn-ME"/>
        </w:rPr>
        <w:t>krv</w:t>
      </w:r>
      <w:r w:rsidRPr="0017483D">
        <w:rPr>
          <w:rFonts w:ascii="Times New Roman"/>
          <w:bCs/>
          <w:sz w:val="22"/>
          <w:szCs w:val="22"/>
          <w:lang w:val="sr-Latn-ME"/>
        </w:rPr>
        <w:t>i i</w:t>
      </w:r>
      <w:r w:rsidR="009609DD" w:rsidRPr="0017483D">
        <w:rPr>
          <w:rFonts w:ascii="Times New Roman"/>
          <w:bCs/>
          <w:sz w:val="22"/>
          <w:szCs w:val="22"/>
          <w:lang w:val="sr-Latn-ME"/>
        </w:rPr>
        <w:t xml:space="preserve"> </w:t>
      </w:r>
      <w:r w:rsidRPr="0017483D">
        <w:rPr>
          <w:rFonts w:ascii="Times New Roman"/>
          <w:bCs/>
          <w:sz w:val="22"/>
          <w:szCs w:val="22"/>
          <w:lang w:val="sr-Latn-ME"/>
        </w:rPr>
        <w:t>možda će žel</w:t>
      </w:r>
      <w:r w:rsidR="005F6FE1" w:rsidRPr="0017483D">
        <w:rPr>
          <w:rFonts w:ascii="Times New Roman"/>
          <w:bCs/>
          <w:sz w:val="22"/>
          <w:szCs w:val="22"/>
          <w:lang w:val="sr-Latn-ME"/>
        </w:rPr>
        <w:t>j</w:t>
      </w:r>
      <w:r w:rsidRPr="0017483D">
        <w:rPr>
          <w:rFonts w:ascii="Times New Roman"/>
          <w:bCs/>
          <w:sz w:val="22"/>
          <w:szCs w:val="22"/>
          <w:lang w:val="sr-Latn-ME"/>
        </w:rPr>
        <w:t xml:space="preserve">eti da redovno ponavlja analize. U slučaju da nemate dovoljno </w:t>
      </w:r>
      <w:r w:rsidR="009609DD" w:rsidRPr="0017483D">
        <w:rPr>
          <w:rFonts w:ascii="Times New Roman"/>
          <w:bCs/>
          <w:sz w:val="22"/>
          <w:szCs w:val="22"/>
          <w:lang w:val="sr-Latn-ME"/>
        </w:rPr>
        <w:t xml:space="preserve"> bijelih krvnih ćelija</w:t>
      </w:r>
      <w:r w:rsidRPr="0017483D">
        <w:rPr>
          <w:rFonts w:ascii="Times New Roman"/>
          <w:bCs/>
          <w:sz w:val="22"/>
          <w:szCs w:val="22"/>
          <w:lang w:val="sr-Latn-ME"/>
        </w:rPr>
        <w:t>,</w:t>
      </w:r>
      <w:r w:rsidR="005F6FE1" w:rsidRPr="0017483D">
        <w:rPr>
          <w:rFonts w:ascii="Times New Roman"/>
          <w:bCs/>
          <w:sz w:val="22"/>
          <w:szCs w:val="22"/>
          <w:lang w:val="sr-Latn-ME"/>
        </w:rPr>
        <w:t xml:space="preserve"> </w:t>
      </w:r>
      <w:r w:rsidR="009609DD" w:rsidRPr="0017483D">
        <w:rPr>
          <w:rFonts w:ascii="Times New Roman"/>
          <w:bCs/>
          <w:sz w:val="22"/>
          <w:szCs w:val="22"/>
          <w:lang w:val="sr-Latn-ME"/>
        </w:rPr>
        <w:t xml:space="preserve">Vaš ljekar će možda morati da Vam smanji dozu ili </w:t>
      </w:r>
      <w:r w:rsidR="00261D38" w:rsidRPr="0017483D">
        <w:rPr>
          <w:rFonts w:ascii="Times New Roman"/>
          <w:bCs/>
          <w:sz w:val="22"/>
          <w:szCs w:val="22"/>
          <w:lang w:val="sr-Latn-ME"/>
        </w:rPr>
        <w:t xml:space="preserve">da </w:t>
      </w:r>
      <w:r w:rsidR="009609DD" w:rsidRPr="0017483D">
        <w:rPr>
          <w:rFonts w:ascii="Times New Roman"/>
          <w:bCs/>
          <w:sz w:val="22"/>
          <w:szCs w:val="22"/>
          <w:lang w:val="sr-Latn-ME"/>
        </w:rPr>
        <w:t>obustavi lijek Mayzent.</w:t>
      </w:r>
    </w:p>
    <w:p w14:paraId="5D71403D" w14:textId="77777777" w:rsidR="009609DD" w:rsidRPr="0017483D" w:rsidRDefault="009609DD" w:rsidP="0017483D">
      <w:pPr>
        <w:pStyle w:val="Text"/>
        <w:widowControl w:val="0"/>
        <w:spacing w:before="0"/>
        <w:rPr>
          <w:rFonts w:ascii="Times New Roman"/>
          <w:bCs/>
          <w:sz w:val="22"/>
          <w:szCs w:val="22"/>
          <w:lang w:val="sr-Latn-ME"/>
        </w:rPr>
      </w:pPr>
    </w:p>
    <w:p w14:paraId="42AB3387" w14:textId="21652314" w:rsidR="00514D34" w:rsidRPr="0017483D" w:rsidRDefault="009609DD" w:rsidP="0017483D">
      <w:pPr>
        <w:pStyle w:val="Text"/>
        <w:widowControl w:val="0"/>
        <w:spacing w:before="0"/>
        <w:rPr>
          <w:rFonts w:ascii="Times New Roman"/>
          <w:bCs/>
          <w:sz w:val="22"/>
          <w:szCs w:val="22"/>
          <w:lang w:val="sr-Latn-ME"/>
        </w:rPr>
      </w:pPr>
      <w:r w:rsidRPr="0017483D">
        <w:rPr>
          <w:rFonts w:ascii="Times New Roman"/>
          <w:bCs/>
          <w:sz w:val="22"/>
          <w:szCs w:val="22"/>
          <w:lang w:val="sr-Latn-ME"/>
        </w:rPr>
        <w:t>Prije početka liječenja</w:t>
      </w:r>
      <w:r w:rsidR="00261D38" w:rsidRPr="0017483D">
        <w:rPr>
          <w:rFonts w:ascii="Times New Roman"/>
          <w:bCs/>
          <w:sz w:val="22"/>
          <w:szCs w:val="22"/>
          <w:lang w:val="sr-Latn-ME"/>
        </w:rPr>
        <w:t>,</w:t>
      </w:r>
      <w:r w:rsidRPr="0017483D">
        <w:rPr>
          <w:rFonts w:ascii="Times New Roman"/>
          <w:bCs/>
          <w:sz w:val="22"/>
          <w:szCs w:val="22"/>
          <w:lang w:val="sr-Latn-ME"/>
        </w:rPr>
        <w:t xml:space="preserve"> Vaša krv će takođe da bude testirana radi provjere koliko dobro radi Vaša jetra.</w:t>
      </w:r>
    </w:p>
    <w:p w14:paraId="71116A59" w14:textId="77777777" w:rsidR="009609DD" w:rsidRPr="0017483D" w:rsidRDefault="009609DD" w:rsidP="0017483D">
      <w:pPr>
        <w:pStyle w:val="Text"/>
        <w:widowControl w:val="0"/>
        <w:spacing w:before="0"/>
        <w:rPr>
          <w:rFonts w:ascii="Times New Roman"/>
          <w:bCs/>
          <w:sz w:val="22"/>
          <w:szCs w:val="22"/>
          <w:lang w:val="sr-Latn-ME"/>
        </w:rPr>
      </w:pPr>
    </w:p>
    <w:p w14:paraId="4429D59D" w14:textId="3FFF6A31" w:rsidR="009609DD" w:rsidRPr="0017483D" w:rsidRDefault="00261D38" w:rsidP="0017483D">
      <w:pPr>
        <w:pStyle w:val="Text"/>
        <w:widowControl w:val="0"/>
        <w:spacing w:before="0"/>
        <w:rPr>
          <w:rFonts w:ascii="Times New Roman"/>
          <w:b/>
          <w:bCs/>
          <w:sz w:val="22"/>
          <w:szCs w:val="22"/>
          <w:lang w:val="sr-Latn-ME"/>
        </w:rPr>
      </w:pPr>
      <w:r w:rsidRPr="0017483D">
        <w:rPr>
          <w:rFonts w:ascii="Times New Roman"/>
          <w:b/>
          <w:bCs/>
          <w:sz w:val="22"/>
          <w:szCs w:val="22"/>
          <w:lang w:val="sr-Latn-ME"/>
        </w:rPr>
        <w:t xml:space="preserve">Rak </w:t>
      </w:r>
      <w:r w:rsidR="009609DD" w:rsidRPr="0017483D">
        <w:rPr>
          <w:rFonts w:ascii="Times New Roman"/>
          <w:b/>
          <w:bCs/>
          <w:sz w:val="22"/>
          <w:szCs w:val="22"/>
          <w:lang w:val="sr-Latn-ME"/>
        </w:rPr>
        <w:t>kože</w:t>
      </w:r>
    </w:p>
    <w:p w14:paraId="13F4B67D" w14:textId="0622D794" w:rsidR="009609DD" w:rsidRPr="0017483D" w:rsidRDefault="00261D38" w:rsidP="0017483D">
      <w:pPr>
        <w:pStyle w:val="Text"/>
        <w:widowControl w:val="0"/>
        <w:spacing w:before="0"/>
        <w:rPr>
          <w:rFonts w:ascii="Times New Roman"/>
          <w:bCs/>
          <w:sz w:val="22"/>
          <w:szCs w:val="22"/>
          <w:lang w:val="sr-Latn-ME"/>
        </w:rPr>
      </w:pPr>
      <w:r w:rsidRPr="0017483D">
        <w:rPr>
          <w:rFonts w:ascii="Times New Roman"/>
          <w:bCs/>
          <w:sz w:val="22"/>
          <w:szCs w:val="22"/>
          <w:lang w:val="sr-Latn-ME"/>
        </w:rPr>
        <w:t xml:space="preserve">Rak </w:t>
      </w:r>
      <w:r w:rsidR="009609DD" w:rsidRPr="0017483D">
        <w:rPr>
          <w:rFonts w:ascii="Times New Roman"/>
          <w:bCs/>
          <w:sz w:val="22"/>
          <w:szCs w:val="22"/>
          <w:lang w:val="sr-Latn-ME"/>
        </w:rPr>
        <w:t>kože je prijavljen kod pacijenata sa multiplom sklerozom koji su bili na terapiji lijekom Mayzent. Odmah razgovarajte sa Vašim ljekarom ako prim</w:t>
      </w:r>
      <w:r w:rsidR="00FD5635" w:rsidRPr="0017483D">
        <w:rPr>
          <w:rFonts w:ascii="Times New Roman"/>
          <w:bCs/>
          <w:sz w:val="22"/>
          <w:szCs w:val="22"/>
          <w:lang w:val="sr-Latn-ME"/>
        </w:rPr>
        <w:t>ij</w:t>
      </w:r>
      <w:r w:rsidR="009609DD" w:rsidRPr="0017483D">
        <w:rPr>
          <w:rFonts w:ascii="Times New Roman"/>
          <w:bCs/>
          <w:sz w:val="22"/>
          <w:szCs w:val="22"/>
          <w:lang w:val="sr-Latn-ME"/>
        </w:rPr>
        <w:t>etite čvoriće na koži (npr. sv</w:t>
      </w:r>
      <w:r w:rsidR="00FD5635" w:rsidRPr="0017483D">
        <w:rPr>
          <w:rFonts w:ascii="Times New Roman"/>
          <w:bCs/>
          <w:sz w:val="22"/>
          <w:szCs w:val="22"/>
          <w:lang w:val="sr-Latn-ME"/>
        </w:rPr>
        <w:t>ij</w:t>
      </w:r>
      <w:r w:rsidR="009609DD" w:rsidRPr="0017483D">
        <w:rPr>
          <w:rFonts w:ascii="Times New Roman"/>
          <w:bCs/>
          <w:sz w:val="22"/>
          <w:szCs w:val="22"/>
          <w:lang w:val="sr-Latn-ME"/>
        </w:rPr>
        <w:t xml:space="preserve">etle biserne čvoriće), mrlje ili otvorene ranice koje nedjeljama ne zarastaju. Simptomi </w:t>
      </w:r>
      <w:r w:rsidRPr="0017483D">
        <w:rPr>
          <w:rFonts w:ascii="Times New Roman"/>
          <w:bCs/>
          <w:sz w:val="22"/>
          <w:szCs w:val="22"/>
          <w:lang w:val="sr-Latn-ME"/>
        </w:rPr>
        <w:t xml:space="preserve">raka </w:t>
      </w:r>
      <w:r w:rsidR="009609DD" w:rsidRPr="0017483D">
        <w:rPr>
          <w:rFonts w:ascii="Times New Roman"/>
          <w:bCs/>
          <w:sz w:val="22"/>
          <w:szCs w:val="22"/>
          <w:lang w:val="sr-Latn-ME"/>
        </w:rPr>
        <w:t xml:space="preserve">kože mogu biti abnormalan rast ili </w:t>
      </w:r>
      <w:r w:rsidR="00655C36" w:rsidRPr="0017483D">
        <w:rPr>
          <w:rFonts w:ascii="Times New Roman"/>
          <w:bCs/>
          <w:sz w:val="22"/>
          <w:szCs w:val="22"/>
          <w:lang w:val="sr-Latn-ME"/>
        </w:rPr>
        <w:t xml:space="preserve">promjena </w:t>
      </w:r>
      <w:r w:rsidR="009609DD" w:rsidRPr="0017483D">
        <w:rPr>
          <w:rFonts w:ascii="Times New Roman"/>
          <w:bCs/>
          <w:sz w:val="22"/>
          <w:szCs w:val="22"/>
          <w:lang w:val="sr-Latn-ME"/>
        </w:rPr>
        <w:t xml:space="preserve">tkiva kože (npr. neuobičajeni mladeži) sa </w:t>
      </w:r>
      <w:r w:rsidR="00655C36" w:rsidRPr="0017483D">
        <w:rPr>
          <w:rFonts w:ascii="Times New Roman"/>
          <w:bCs/>
          <w:sz w:val="22"/>
          <w:szCs w:val="22"/>
          <w:lang w:val="sr-Latn-ME"/>
        </w:rPr>
        <w:t xml:space="preserve">promjenom </w:t>
      </w:r>
      <w:r w:rsidR="009609DD" w:rsidRPr="0017483D">
        <w:rPr>
          <w:rFonts w:ascii="Times New Roman"/>
          <w:bCs/>
          <w:sz w:val="22"/>
          <w:szCs w:val="22"/>
          <w:lang w:val="sr-Latn-ME"/>
        </w:rPr>
        <w:t>boje, oblika ili veličine tokom vremena. Pr</w:t>
      </w:r>
      <w:r w:rsidR="00FD5635" w:rsidRPr="0017483D">
        <w:rPr>
          <w:rFonts w:ascii="Times New Roman"/>
          <w:bCs/>
          <w:sz w:val="22"/>
          <w:szCs w:val="22"/>
          <w:lang w:val="sr-Latn-ME"/>
        </w:rPr>
        <w:t>ij</w:t>
      </w:r>
      <w:r w:rsidR="009609DD" w:rsidRPr="0017483D">
        <w:rPr>
          <w:rFonts w:ascii="Times New Roman"/>
          <w:bCs/>
          <w:sz w:val="22"/>
          <w:szCs w:val="22"/>
          <w:lang w:val="sr-Latn-ME"/>
        </w:rPr>
        <w:t xml:space="preserve">e nego što započnete terapiju lijekom Mayzent, potreban je pregled kože radi provjere da li imate bilo kakve čvoriće na koži. Vaš ljekar će takođe redovno pregledati Vašu kožu tokom terapije lijekom Mayzent. Ako </w:t>
      </w:r>
      <w:r w:rsidR="00655C36" w:rsidRPr="0017483D">
        <w:rPr>
          <w:rFonts w:ascii="Times New Roman"/>
          <w:bCs/>
          <w:sz w:val="22"/>
          <w:szCs w:val="22"/>
          <w:lang w:val="sr-Latn-ME"/>
        </w:rPr>
        <w:t xml:space="preserve">Vam se pojave problemi </w:t>
      </w:r>
      <w:r w:rsidR="009609DD" w:rsidRPr="0017483D">
        <w:rPr>
          <w:rFonts w:ascii="Times New Roman"/>
          <w:bCs/>
          <w:sz w:val="22"/>
          <w:szCs w:val="22"/>
          <w:lang w:val="sr-Latn-ME"/>
        </w:rPr>
        <w:t xml:space="preserve">sa kožom, Vaš ljekar će Vas možda uputiti kod dermatologa, koji nakon konsultacija može da odluči da je za Vas važno da se redovno pregledate.  </w:t>
      </w:r>
    </w:p>
    <w:p w14:paraId="2E0993B5" w14:textId="77777777" w:rsidR="009609DD" w:rsidRPr="0017483D" w:rsidRDefault="009609DD" w:rsidP="0017483D">
      <w:pPr>
        <w:pStyle w:val="Text"/>
        <w:widowControl w:val="0"/>
        <w:spacing w:before="0"/>
        <w:rPr>
          <w:rFonts w:ascii="Times New Roman"/>
          <w:bCs/>
          <w:sz w:val="22"/>
          <w:szCs w:val="22"/>
          <w:lang w:val="sr-Latn-ME"/>
        </w:rPr>
      </w:pPr>
    </w:p>
    <w:p w14:paraId="4074465E" w14:textId="77777777" w:rsidR="009609DD" w:rsidRPr="0017483D" w:rsidRDefault="009609DD" w:rsidP="0017483D">
      <w:pPr>
        <w:pStyle w:val="Text"/>
        <w:keepNext/>
        <w:widowControl w:val="0"/>
        <w:spacing w:before="0"/>
        <w:rPr>
          <w:rFonts w:ascii="Times New Roman"/>
          <w:b/>
          <w:sz w:val="22"/>
          <w:szCs w:val="22"/>
          <w:lang w:val="sr-Latn-ME"/>
        </w:rPr>
      </w:pPr>
      <w:r w:rsidRPr="0017483D">
        <w:rPr>
          <w:rFonts w:ascii="Times New Roman"/>
          <w:b/>
          <w:sz w:val="22"/>
          <w:szCs w:val="22"/>
          <w:lang w:val="sr-Latn-ME"/>
        </w:rPr>
        <w:t>Izloženost suncu i zaštita od sunca</w:t>
      </w:r>
    </w:p>
    <w:p w14:paraId="47BC6628" w14:textId="01B4FB59" w:rsidR="009609DD" w:rsidRPr="0017483D" w:rsidRDefault="009609DD" w:rsidP="0017483D">
      <w:pPr>
        <w:pStyle w:val="Text"/>
        <w:keepNext/>
        <w:widowControl w:val="0"/>
        <w:spacing w:before="0"/>
        <w:rPr>
          <w:rFonts w:ascii="Times New Roman"/>
          <w:sz w:val="22"/>
          <w:szCs w:val="22"/>
          <w:lang w:val="sr-Latn-ME"/>
        </w:rPr>
      </w:pPr>
      <w:r w:rsidRPr="0017483D">
        <w:rPr>
          <w:rFonts w:ascii="Times New Roman"/>
          <w:sz w:val="22"/>
          <w:szCs w:val="22"/>
          <w:lang w:val="sr-Latn-ME"/>
        </w:rPr>
        <w:t>Lijek Mayzent slabi Vaš imuni sistem. To može da poveća rizik od pojave raka kože. Treba da ograničite Vašu izloženost suncu i UV zracima tako što ćete da:</w:t>
      </w:r>
    </w:p>
    <w:p w14:paraId="21A7D67D" w14:textId="171B29C0" w:rsidR="009609DD" w:rsidRPr="0017483D" w:rsidRDefault="009609DD" w:rsidP="0017483D">
      <w:pPr>
        <w:pStyle w:val="Listlevel1"/>
        <w:widowControl w:val="0"/>
        <w:numPr>
          <w:ilvl w:val="0"/>
          <w:numId w:val="33"/>
        </w:numPr>
        <w:spacing w:before="0"/>
        <w:ind w:left="567" w:hanging="567"/>
        <w:jc w:val="both"/>
        <w:rPr>
          <w:rFonts w:ascii="Times New Roman"/>
          <w:bCs/>
          <w:sz w:val="22"/>
          <w:szCs w:val="22"/>
          <w:lang w:val="sr-Latn-ME"/>
        </w:rPr>
      </w:pPr>
      <w:r w:rsidRPr="0017483D">
        <w:rPr>
          <w:rFonts w:ascii="Times New Roman"/>
          <w:bCs/>
          <w:sz w:val="22"/>
          <w:szCs w:val="22"/>
          <w:lang w:val="sr-Latn-ME"/>
        </w:rPr>
        <w:t>nosite prikladnu zaštitnu od</w:t>
      </w:r>
      <w:r w:rsidR="00261D38" w:rsidRPr="0017483D">
        <w:rPr>
          <w:rFonts w:ascii="Times New Roman"/>
          <w:bCs/>
          <w:sz w:val="22"/>
          <w:szCs w:val="22"/>
          <w:lang w:val="sr-Latn-ME"/>
        </w:rPr>
        <w:t>j</w:t>
      </w:r>
      <w:r w:rsidRPr="0017483D">
        <w:rPr>
          <w:rFonts w:ascii="Times New Roman"/>
          <w:bCs/>
          <w:sz w:val="22"/>
          <w:szCs w:val="22"/>
          <w:lang w:val="sr-Latn-ME"/>
        </w:rPr>
        <w:t>eću</w:t>
      </w:r>
      <w:r w:rsidR="00261D38" w:rsidRPr="0017483D">
        <w:rPr>
          <w:rFonts w:ascii="Times New Roman"/>
          <w:bCs/>
          <w:sz w:val="22"/>
          <w:szCs w:val="22"/>
          <w:lang w:val="sr-Latn-ME"/>
        </w:rPr>
        <w:t>,</w:t>
      </w:r>
    </w:p>
    <w:p w14:paraId="3EDC379A" w14:textId="77777777" w:rsidR="009609DD" w:rsidRPr="0017483D" w:rsidRDefault="009609DD" w:rsidP="0017483D">
      <w:pPr>
        <w:pStyle w:val="Listlevel1"/>
        <w:widowControl w:val="0"/>
        <w:numPr>
          <w:ilvl w:val="0"/>
          <w:numId w:val="33"/>
        </w:numPr>
        <w:spacing w:before="0"/>
        <w:ind w:left="567" w:hanging="567"/>
        <w:jc w:val="both"/>
        <w:rPr>
          <w:rFonts w:ascii="Times New Roman"/>
          <w:bCs/>
          <w:sz w:val="22"/>
          <w:szCs w:val="22"/>
          <w:lang w:val="sr-Latn-ME"/>
        </w:rPr>
      </w:pPr>
      <w:r w:rsidRPr="0017483D">
        <w:rPr>
          <w:rFonts w:ascii="Times New Roman"/>
          <w:bCs/>
          <w:sz w:val="22"/>
          <w:szCs w:val="22"/>
          <w:lang w:val="sr-Latn-ME"/>
        </w:rPr>
        <w:t>redovno nanosite kremu za sunčanje sa visokim stepenom UV zaštite.</w:t>
      </w:r>
    </w:p>
    <w:p w14:paraId="214DDFA5" w14:textId="77777777" w:rsidR="009609DD" w:rsidRPr="0017483D" w:rsidRDefault="009609DD" w:rsidP="0017483D">
      <w:pPr>
        <w:widowControl w:val="0"/>
        <w:ind w:right="-2"/>
        <w:jc w:val="both"/>
        <w:rPr>
          <w:sz w:val="22"/>
          <w:szCs w:val="22"/>
          <w:lang w:val="sr-Latn-ME"/>
        </w:rPr>
      </w:pPr>
    </w:p>
    <w:p w14:paraId="43898878" w14:textId="081D68DF" w:rsidR="009609DD" w:rsidRPr="0017483D" w:rsidRDefault="009609DD" w:rsidP="0017483D">
      <w:pPr>
        <w:pStyle w:val="Listlevel1"/>
        <w:keepNext/>
        <w:widowControl w:val="0"/>
        <w:spacing w:before="0"/>
        <w:jc w:val="both"/>
        <w:rPr>
          <w:rFonts w:ascii="Times New Roman"/>
          <w:b/>
          <w:bCs/>
          <w:sz w:val="22"/>
          <w:szCs w:val="22"/>
          <w:lang w:val="sr-Latn-ME"/>
        </w:rPr>
      </w:pPr>
      <w:r w:rsidRPr="0017483D">
        <w:rPr>
          <w:rFonts w:ascii="Times New Roman"/>
          <w:b/>
          <w:bCs/>
          <w:sz w:val="22"/>
          <w:szCs w:val="22"/>
          <w:lang w:val="sr-Latn-ME"/>
        </w:rPr>
        <w:t>Pogoršanje MS nakon prestanka liječenja lijekom Mayzent</w:t>
      </w:r>
    </w:p>
    <w:p w14:paraId="0E454108" w14:textId="6B4CED61" w:rsidR="009609DD" w:rsidRPr="0017483D" w:rsidRDefault="009609DD" w:rsidP="0017483D">
      <w:pPr>
        <w:pStyle w:val="Listlevel1"/>
        <w:widowControl w:val="0"/>
        <w:spacing w:before="0"/>
        <w:ind w:left="0" w:firstLine="0"/>
        <w:jc w:val="both"/>
        <w:rPr>
          <w:rFonts w:ascii="Times New Roman"/>
          <w:bCs/>
          <w:sz w:val="22"/>
          <w:szCs w:val="22"/>
          <w:lang w:val="sr-Latn-ME"/>
        </w:rPr>
      </w:pPr>
      <w:r w:rsidRPr="0017483D">
        <w:rPr>
          <w:rFonts w:ascii="Times New Roman"/>
          <w:bCs/>
          <w:sz w:val="22"/>
          <w:szCs w:val="22"/>
          <w:lang w:val="sr-Latn-ME"/>
        </w:rPr>
        <w:t>Nemojte da prestanete sa uzimanjem lijeka Mayzent ili da promijenite dozu prije nego što porazgovarate sa Vašim ljekarom.</w:t>
      </w:r>
    </w:p>
    <w:p w14:paraId="11DC96CB" w14:textId="77777777" w:rsidR="009609DD" w:rsidRPr="0017483D" w:rsidRDefault="009609DD" w:rsidP="0017483D">
      <w:pPr>
        <w:pStyle w:val="Listlevel1"/>
        <w:widowControl w:val="0"/>
        <w:spacing w:before="0"/>
        <w:jc w:val="both"/>
        <w:rPr>
          <w:rFonts w:ascii="Times New Roman"/>
          <w:bCs/>
          <w:sz w:val="22"/>
          <w:szCs w:val="22"/>
          <w:lang w:val="sr-Latn-ME"/>
        </w:rPr>
      </w:pPr>
    </w:p>
    <w:p w14:paraId="569196C7" w14:textId="2703A6E6" w:rsidR="009609DD" w:rsidRPr="0017483D" w:rsidRDefault="009609DD" w:rsidP="0017483D">
      <w:pPr>
        <w:jc w:val="both"/>
        <w:rPr>
          <w:rFonts w:eastAsia="MS Mincho"/>
          <w:bCs/>
          <w:sz w:val="22"/>
          <w:szCs w:val="22"/>
          <w:lang w:val="sr-Latn-ME" w:eastAsia="zh-CN"/>
        </w:rPr>
      </w:pPr>
      <w:r w:rsidRPr="0017483D">
        <w:rPr>
          <w:bCs/>
          <w:sz w:val="22"/>
          <w:szCs w:val="22"/>
          <w:lang w:val="sr-Latn-ME"/>
        </w:rPr>
        <w:t>Odmah se obratite Vašem ljekaru ako mislite da Vam se MS pogoršava nakon što ste prestali da uzimate lijek Mayzent (vidjeti „</w:t>
      </w:r>
      <w:r w:rsidRPr="0017483D">
        <w:rPr>
          <w:rFonts w:eastAsia="MS Mincho"/>
          <w:bCs/>
          <w:sz w:val="22"/>
          <w:szCs w:val="22"/>
          <w:lang w:val="sr-Latn-ME" w:eastAsia="zh-CN"/>
        </w:rPr>
        <w:t>Ako naglo prestanete da uzimate lijek Mayzent</w:t>
      </w:r>
      <w:r w:rsidRPr="0017483D">
        <w:rPr>
          <w:bCs/>
          <w:sz w:val="22"/>
          <w:szCs w:val="22"/>
          <w:lang w:val="sr-Latn-ME"/>
        </w:rPr>
        <w:t xml:space="preserve">“ u </w:t>
      </w:r>
      <w:r w:rsidR="00577D72" w:rsidRPr="0017483D">
        <w:rPr>
          <w:bCs/>
          <w:sz w:val="22"/>
          <w:szCs w:val="22"/>
          <w:lang w:val="sr-Latn-ME"/>
        </w:rPr>
        <w:t>dijelu</w:t>
      </w:r>
      <w:r w:rsidRPr="0017483D">
        <w:rPr>
          <w:bCs/>
          <w:sz w:val="22"/>
          <w:szCs w:val="22"/>
          <w:lang w:val="sr-Latn-ME"/>
        </w:rPr>
        <w:t> 3).</w:t>
      </w:r>
    </w:p>
    <w:p w14:paraId="2A523081" w14:textId="77777777" w:rsidR="009609DD" w:rsidRPr="0017483D" w:rsidRDefault="009609DD" w:rsidP="0017483D">
      <w:pPr>
        <w:pStyle w:val="Listlevel1"/>
        <w:widowControl w:val="0"/>
        <w:spacing w:before="0"/>
        <w:ind w:left="0" w:firstLine="1"/>
        <w:jc w:val="both"/>
        <w:rPr>
          <w:rFonts w:ascii="Times New Roman"/>
          <w:bCs/>
          <w:sz w:val="22"/>
          <w:szCs w:val="22"/>
          <w:lang w:val="sr-Latn-ME"/>
        </w:rPr>
      </w:pPr>
    </w:p>
    <w:p w14:paraId="2E1B8108" w14:textId="77777777" w:rsidR="009609DD" w:rsidRPr="0017483D" w:rsidRDefault="009609DD" w:rsidP="0017483D">
      <w:pPr>
        <w:pStyle w:val="Listlevel1"/>
        <w:keepNext/>
        <w:widowControl w:val="0"/>
        <w:spacing w:before="0"/>
        <w:jc w:val="both"/>
        <w:rPr>
          <w:rFonts w:ascii="Times New Roman"/>
          <w:b/>
          <w:bCs/>
          <w:sz w:val="22"/>
          <w:szCs w:val="22"/>
          <w:lang w:val="sr-Latn-ME"/>
        </w:rPr>
      </w:pPr>
      <w:r w:rsidRPr="0017483D">
        <w:rPr>
          <w:rFonts w:ascii="Times New Roman"/>
          <w:b/>
          <w:bCs/>
          <w:sz w:val="22"/>
          <w:szCs w:val="22"/>
          <w:lang w:val="sr-Latn-ME"/>
        </w:rPr>
        <w:t>Stariji pacijenti (65 godina i stariji)</w:t>
      </w:r>
    </w:p>
    <w:p w14:paraId="7031E446" w14:textId="77777777" w:rsidR="009609DD" w:rsidRPr="0017483D" w:rsidRDefault="009609DD" w:rsidP="0017483D">
      <w:pPr>
        <w:pStyle w:val="Listlevel1"/>
        <w:widowControl w:val="0"/>
        <w:spacing w:before="0"/>
        <w:ind w:left="0" w:firstLine="1"/>
        <w:jc w:val="both"/>
        <w:rPr>
          <w:rFonts w:ascii="Times New Roman"/>
          <w:bCs/>
          <w:sz w:val="22"/>
          <w:szCs w:val="22"/>
          <w:lang w:val="sr-Latn-ME"/>
        </w:rPr>
      </w:pPr>
      <w:r w:rsidRPr="0017483D">
        <w:rPr>
          <w:rFonts w:ascii="Times New Roman"/>
          <w:bCs/>
          <w:sz w:val="22"/>
          <w:szCs w:val="22"/>
          <w:lang w:val="sr-Latn-ME"/>
        </w:rPr>
        <w:t>Nema iskustva sa lijekom Mayzent kod starijih pacijenata. Obratite se Vašem ljekaru ako Vas nešto brine.</w:t>
      </w:r>
    </w:p>
    <w:p w14:paraId="3422E3A7" w14:textId="77777777" w:rsidR="00445D8F" w:rsidRPr="0017483D" w:rsidRDefault="00445D8F" w:rsidP="0017483D">
      <w:pPr>
        <w:jc w:val="both"/>
        <w:rPr>
          <w:bCs/>
          <w:sz w:val="22"/>
          <w:szCs w:val="22"/>
          <w:lang w:val="sr-Latn-ME"/>
        </w:rPr>
      </w:pPr>
    </w:p>
    <w:p w14:paraId="2551A593" w14:textId="34D0AEFD" w:rsidR="00C77D13" w:rsidRPr="0017483D" w:rsidRDefault="00C77D13" w:rsidP="0017483D">
      <w:pPr>
        <w:jc w:val="both"/>
        <w:rPr>
          <w:bCs/>
          <w:sz w:val="22"/>
          <w:szCs w:val="22"/>
          <w:lang w:val="sr-Latn-ME"/>
        </w:rPr>
      </w:pPr>
      <w:r w:rsidRPr="0017483D">
        <w:rPr>
          <w:b/>
          <w:bCs/>
          <w:sz w:val="22"/>
          <w:szCs w:val="22"/>
          <w:lang w:val="sr-Latn-ME"/>
        </w:rPr>
        <w:t>Djeca i adolescenti</w:t>
      </w:r>
    </w:p>
    <w:p w14:paraId="1FBE1AD1" w14:textId="77777777" w:rsidR="009609DD" w:rsidRPr="0017483D" w:rsidRDefault="009609DD" w:rsidP="0017483D">
      <w:pPr>
        <w:widowControl w:val="0"/>
        <w:numPr>
          <w:ilvl w:val="12"/>
          <w:numId w:val="0"/>
        </w:numPr>
        <w:jc w:val="both"/>
        <w:rPr>
          <w:sz w:val="22"/>
          <w:szCs w:val="22"/>
          <w:lang w:val="sr-Latn-ME"/>
        </w:rPr>
      </w:pPr>
      <w:r w:rsidRPr="0017483D">
        <w:rPr>
          <w:sz w:val="22"/>
          <w:szCs w:val="22"/>
          <w:lang w:val="sr-Latn-ME"/>
        </w:rPr>
        <w:t>Nemojte davati lijek Mayzent djeci i adolescentima mlađim od 18 godina jer još uvek nije ispitan u ovoj starosnoj grupi.</w:t>
      </w:r>
    </w:p>
    <w:p w14:paraId="5B178783" w14:textId="77777777" w:rsidR="009609DD" w:rsidRPr="0017483D" w:rsidRDefault="009609DD" w:rsidP="0017483D">
      <w:pPr>
        <w:jc w:val="both"/>
        <w:rPr>
          <w:bCs/>
          <w:sz w:val="22"/>
          <w:szCs w:val="22"/>
          <w:lang w:val="sr-Latn-ME"/>
        </w:rPr>
      </w:pPr>
    </w:p>
    <w:p w14:paraId="30B68049" w14:textId="77777777" w:rsidR="009609DD" w:rsidRPr="0017483D" w:rsidRDefault="009609DD" w:rsidP="0017483D">
      <w:pPr>
        <w:jc w:val="both"/>
        <w:rPr>
          <w:b/>
          <w:sz w:val="22"/>
          <w:szCs w:val="22"/>
          <w:lang w:val="sr-Latn-ME"/>
        </w:rPr>
      </w:pPr>
      <w:r w:rsidRPr="0017483D">
        <w:rPr>
          <w:b/>
          <w:sz w:val="22"/>
          <w:szCs w:val="22"/>
          <w:lang w:val="sr-Latn-ME"/>
        </w:rPr>
        <w:t>Primjena drugih ljekova</w:t>
      </w:r>
    </w:p>
    <w:p w14:paraId="6464463C" w14:textId="54A50570" w:rsidR="009609DD" w:rsidRPr="0017483D" w:rsidRDefault="009609DD" w:rsidP="0017483D">
      <w:pPr>
        <w:jc w:val="both"/>
        <w:rPr>
          <w:b/>
          <w:sz w:val="22"/>
          <w:szCs w:val="22"/>
          <w:lang w:val="sr-Latn-ME"/>
        </w:rPr>
      </w:pPr>
    </w:p>
    <w:p w14:paraId="75E76434" w14:textId="25BD5E83" w:rsidR="009609DD" w:rsidRPr="0017483D" w:rsidRDefault="009609DD" w:rsidP="0017483D">
      <w:pPr>
        <w:pStyle w:val="Header"/>
        <w:jc w:val="both"/>
        <w:rPr>
          <w:sz w:val="22"/>
          <w:szCs w:val="22"/>
          <w:lang w:val="sr-Latn-ME"/>
        </w:rPr>
      </w:pPr>
      <w:r w:rsidRPr="0017483D">
        <w:rPr>
          <w:sz w:val="22"/>
          <w:szCs w:val="22"/>
          <w:lang w:val="sr-Latn-ME"/>
        </w:rPr>
        <w:lastRenderedPageBreak/>
        <w:t>Obav</w:t>
      </w:r>
      <w:r w:rsidR="00261D38" w:rsidRPr="0017483D">
        <w:rPr>
          <w:sz w:val="22"/>
          <w:szCs w:val="22"/>
          <w:lang w:val="sr-Latn-ME"/>
        </w:rPr>
        <w:t>ij</w:t>
      </w:r>
      <w:r w:rsidRPr="0017483D">
        <w:rPr>
          <w:sz w:val="22"/>
          <w:szCs w:val="22"/>
          <w:lang w:val="sr-Latn-ME"/>
        </w:rPr>
        <w:t xml:space="preserve">estite Vašeg ljekara ili farmaceuta ukoliko uzimate, donedavno ste uzimali ili ćete možda uzimati bilo koje druge ljekove. </w:t>
      </w:r>
      <w:r w:rsidR="00261D38" w:rsidRPr="0017483D">
        <w:rPr>
          <w:sz w:val="22"/>
          <w:szCs w:val="22"/>
          <w:lang w:val="sr-Latn-ME"/>
        </w:rPr>
        <w:t xml:space="preserve">Obavezno </w:t>
      </w:r>
      <w:r w:rsidRPr="0017483D">
        <w:rPr>
          <w:sz w:val="22"/>
          <w:szCs w:val="22"/>
          <w:lang w:val="sr-Latn-ME"/>
        </w:rPr>
        <w:t>obav</w:t>
      </w:r>
      <w:r w:rsidR="00261D38" w:rsidRPr="0017483D">
        <w:rPr>
          <w:sz w:val="22"/>
          <w:szCs w:val="22"/>
          <w:lang w:val="sr-Latn-ME"/>
        </w:rPr>
        <w:t>ij</w:t>
      </w:r>
      <w:r w:rsidRPr="0017483D">
        <w:rPr>
          <w:sz w:val="22"/>
          <w:szCs w:val="22"/>
          <w:lang w:val="sr-Latn-ME"/>
        </w:rPr>
        <w:t>estite Vašeg ljekara ako uzimate ili dobijate bilo koji od sljedećih ljekova ili terapija:</w:t>
      </w:r>
    </w:p>
    <w:p w14:paraId="48FC1B1F" w14:textId="0738F671" w:rsidR="009609DD" w:rsidRPr="0017483D" w:rsidRDefault="009609DD" w:rsidP="0017483D">
      <w:pPr>
        <w:pStyle w:val="Text"/>
        <w:widowControl w:val="0"/>
        <w:numPr>
          <w:ilvl w:val="0"/>
          <w:numId w:val="39"/>
        </w:numPr>
        <w:spacing w:before="0"/>
        <w:ind w:left="357" w:hanging="357"/>
        <w:rPr>
          <w:rFonts w:ascii="Times New Roman"/>
          <w:sz w:val="22"/>
          <w:szCs w:val="22"/>
          <w:lang w:val="sr-Latn-ME"/>
        </w:rPr>
      </w:pPr>
      <w:r w:rsidRPr="0017483D">
        <w:rPr>
          <w:rFonts w:ascii="Times New Roman"/>
          <w:sz w:val="22"/>
          <w:szCs w:val="22"/>
          <w:lang w:val="sr-Latn-ME"/>
        </w:rPr>
        <w:t xml:space="preserve">ljekove za nepravilan srčani </w:t>
      </w:r>
      <w:r w:rsidR="003D387A" w:rsidRPr="0017483D">
        <w:rPr>
          <w:rFonts w:ascii="Times New Roman"/>
          <w:sz w:val="22"/>
          <w:szCs w:val="22"/>
          <w:lang w:val="sr-Latn-ME"/>
        </w:rPr>
        <w:t>ritam</w:t>
      </w:r>
      <w:r w:rsidRPr="0017483D">
        <w:rPr>
          <w:rFonts w:ascii="Times New Roman"/>
          <w:sz w:val="22"/>
          <w:szCs w:val="22"/>
          <w:lang w:val="sr-Latn-ME"/>
        </w:rPr>
        <w:t>, kao što su amjodaron, prokainamid, hinidin ili sotalol. Ljekar će možda da odluči da Vam ne propiše lijek Mayzent koji može da pojača efekat na nepravilni srčani ritam.</w:t>
      </w:r>
    </w:p>
    <w:p w14:paraId="0AA95466" w14:textId="2F530AF1" w:rsidR="009609DD" w:rsidRPr="0017483D" w:rsidRDefault="009609DD" w:rsidP="0017483D">
      <w:pPr>
        <w:pStyle w:val="Text"/>
        <w:widowControl w:val="0"/>
        <w:numPr>
          <w:ilvl w:val="0"/>
          <w:numId w:val="39"/>
        </w:numPr>
        <w:spacing w:before="0"/>
        <w:ind w:left="357" w:hanging="357"/>
        <w:rPr>
          <w:rFonts w:ascii="Times New Roman"/>
          <w:sz w:val="22"/>
          <w:szCs w:val="22"/>
          <w:lang w:val="sr-Latn-ME"/>
        </w:rPr>
      </w:pPr>
      <w:r w:rsidRPr="0017483D">
        <w:rPr>
          <w:rFonts w:ascii="Times New Roman"/>
          <w:sz w:val="22"/>
          <w:szCs w:val="22"/>
          <w:lang w:val="sr-Latn-ME"/>
        </w:rPr>
        <w:t xml:space="preserve">ljekove koji usporavaju rad srca, kao što su diltiazem ili verapamil (pripadaju grupi ljekova koji se zovu blokatori kalcijumovih kanala), digoksin ili ivabradin. Ljekar će možda da Vas uputi kod kardiologa, s obzirom </w:t>
      </w:r>
      <w:r w:rsidR="00261D38" w:rsidRPr="0017483D">
        <w:rPr>
          <w:rFonts w:ascii="Times New Roman"/>
          <w:sz w:val="22"/>
          <w:szCs w:val="22"/>
          <w:lang w:val="sr-Latn-ME"/>
        </w:rPr>
        <w:t xml:space="preserve">na to </w:t>
      </w:r>
      <w:r w:rsidRPr="0017483D">
        <w:rPr>
          <w:rFonts w:ascii="Times New Roman"/>
          <w:sz w:val="22"/>
          <w:szCs w:val="22"/>
          <w:lang w:val="sr-Latn-ME"/>
        </w:rPr>
        <w:t xml:space="preserve">da ćete možda morati da promijenite Vaše ljekove jer bi lijek Mayzent takođe mogao da uspori otkucaje srca u prvih nekoliko dana liječenja. Ako uzimate beta-blokator, kao što </w:t>
      </w:r>
      <w:r w:rsidR="00D66842" w:rsidRPr="0017483D">
        <w:rPr>
          <w:rFonts w:ascii="Times New Roman"/>
          <w:sz w:val="22"/>
          <w:szCs w:val="22"/>
          <w:lang w:val="sr-Latn-ME"/>
        </w:rPr>
        <w:t xml:space="preserve">su </w:t>
      </w:r>
      <w:r w:rsidRPr="0017483D">
        <w:rPr>
          <w:rFonts w:ascii="Times New Roman"/>
          <w:sz w:val="22"/>
          <w:szCs w:val="22"/>
          <w:lang w:val="sr-Latn-ME"/>
        </w:rPr>
        <w:t>atenolol ili propranolol, ljekar će možda tražiti od Vas da privremeno obustavite liječenje beta-blokatorom dok ne postignete Vašu punu dnevnu dozu lijeka Mayzent.</w:t>
      </w:r>
    </w:p>
    <w:p w14:paraId="1D178242" w14:textId="2D5820AC" w:rsidR="009609DD" w:rsidRPr="0017483D" w:rsidRDefault="009609DD" w:rsidP="0017483D">
      <w:pPr>
        <w:pStyle w:val="Text"/>
        <w:widowControl w:val="0"/>
        <w:numPr>
          <w:ilvl w:val="0"/>
          <w:numId w:val="39"/>
        </w:numPr>
        <w:spacing w:before="0"/>
        <w:ind w:left="357" w:hanging="357"/>
        <w:rPr>
          <w:rFonts w:ascii="Times New Roman"/>
          <w:sz w:val="22"/>
          <w:szCs w:val="22"/>
          <w:lang w:val="sr-Latn-ME"/>
        </w:rPr>
      </w:pPr>
      <w:r w:rsidRPr="0017483D">
        <w:rPr>
          <w:rFonts w:ascii="Times New Roman"/>
          <w:sz w:val="22"/>
          <w:szCs w:val="22"/>
          <w:lang w:val="sr-Latn-ME"/>
        </w:rPr>
        <w:t>ljekove koji utiču na imuni sistem, kao što su hemoterapija, imunosupresivi ili drugi ljekovi za liječenje multiple skleroze. Ljekar će možda tražiti od Vas da prestanete sa uzimanjem ovih ljekova kako bi izb</w:t>
      </w:r>
      <w:r w:rsidR="00261D38" w:rsidRPr="0017483D">
        <w:rPr>
          <w:rFonts w:ascii="Times New Roman"/>
          <w:sz w:val="22"/>
          <w:szCs w:val="22"/>
          <w:lang w:val="sr-Latn-ME"/>
        </w:rPr>
        <w:t>j</w:t>
      </w:r>
      <w:r w:rsidRPr="0017483D">
        <w:rPr>
          <w:rFonts w:ascii="Times New Roman"/>
          <w:sz w:val="22"/>
          <w:szCs w:val="22"/>
          <w:lang w:val="sr-Latn-ME"/>
        </w:rPr>
        <w:t>egli pojačan efekat na imuni si</w:t>
      </w:r>
      <w:r w:rsidR="00261D38" w:rsidRPr="0017483D">
        <w:rPr>
          <w:rFonts w:ascii="Times New Roman"/>
          <w:sz w:val="22"/>
          <w:szCs w:val="22"/>
          <w:lang w:val="sr-Latn-ME"/>
        </w:rPr>
        <w:t>s</w:t>
      </w:r>
      <w:r w:rsidRPr="0017483D">
        <w:rPr>
          <w:rFonts w:ascii="Times New Roman"/>
          <w:sz w:val="22"/>
          <w:szCs w:val="22"/>
          <w:lang w:val="sr-Latn-ME"/>
        </w:rPr>
        <w:t>tem.</w:t>
      </w:r>
    </w:p>
    <w:p w14:paraId="29ECD01B" w14:textId="70324887" w:rsidR="009609DD" w:rsidRPr="0017483D" w:rsidRDefault="009609DD" w:rsidP="0017483D">
      <w:pPr>
        <w:pStyle w:val="Text"/>
        <w:widowControl w:val="0"/>
        <w:numPr>
          <w:ilvl w:val="0"/>
          <w:numId w:val="39"/>
        </w:numPr>
        <w:spacing w:before="0"/>
        <w:ind w:left="357" w:hanging="357"/>
        <w:rPr>
          <w:rFonts w:ascii="Times New Roman"/>
          <w:sz w:val="22"/>
          <w:szCs w:val="22"/>
          <w:lang w:val="sr-Latn-ME"/>
        </w:rPr>
      </w:pPr>
      <w:r w:rsidRPr="0017483D">
        <w:rPr>
          <w:rFonts w:ascii="Times New Roman"/>
          <w:sz w:val="22"/>
          <w:szCs w:val="22"/>
          <w:lang w:val="sr-Latn-ME"/>
        </w:rPr>
        <w:t xml:space="preserve">vakcine. Ako morate da primite vakcinu, prvo razgovarajte sa Vašim ljekarom. Tokom liječenja i 4 nedjelje nakon prestanka liječenja lijekom Mayzent ne smijete da primate određene vrste vakcina (koje se zovu žive atenuisane vakcine) jer mogu da izazovu infekciju koju inače treba da spriječe (vidjeti </w:t>
      </w:r>
      <w:r w:rsidR="00577D72" w:rsidRPr="0017483D">
        <w:rPr>
          <w:rFonts w:ascii="Times New Roman"/>
          <w:sz w:val="22"/>
          <w:szCs w:val="22"/>
          <w:lang w:val="sr-Latn-ME"/>
        </w:rPr>
        <w:t>dio</w:t>
      </w:r>
      <w:r w:rsidRPr="0017483D">
        <w:rPr>
          <w:rFonts w:ascii="Times New Roman"/>
          <w:sz w:val="22"/>
          <w:szCs w:val="22"/>
          <w:lang w:val="sr-Latn-ME"/>
        </w:rPr>
        <w:t xml:space="preserve"> 2).</w:t>
      </w:r>
    </w:p>
    <w:p w14:paraId="7CF86323" w14:textId="2C544C12" w:rsidR="009609DD" w:rsidRPr="0017483D" w:rsidRDefault="009609DD" w:rsidP="0017483D">
      <w:pPr>
        <w:pStyle w:val="Text"/>
        <w:widowControl w:val="0"/>
        <w:numPr>
          <w:ilvl w:val="0"/>
          <w:numId w:val="39"/>
        </w:numPr>
        <w:spacing w:before="0"/>
        <w:ind w:left="357" w:hanging="357"/>
        <w:rPr>
          <w:rFonts w:ascii="Times New Roman"/>
          <w:sz w:val="22"/>
          <w:szCs w:val="22"/>
          <w:lang w:val="sr-Latn-ME"/>
        </w:rPr>
      </w:pPr>
      <w:r w:rsidRPr="0017483D">
        <w:rPr>
          <w:rFonts w:ascii="Times New Roman"/>
          <w:sz w:val="22"/>
          <w:szCs w:val="22"/>
          <w:lang w:val="sr-Latn-ME"/>
        </w:rPr>
        <w:t>flukonazol i neki drugi ljekovi mogu da povećaju nivo lijeka Mayzent u krvi i ne preporučuje se da se uzimaju u kombinaciji sa lijekom Mayzent. Vaš ljekar će Vas posav</w:t>
      </w:r>
      <w:r w:rsidR="00261D38" w:rsidRPr="0017483D">
        <w:rPr>
          <w:rFonts w:ascii="Times New Roman"/>
          <w:sz w:val="22"/>
          <w:szCs w:val="22"/>
          <w:lang w:val="sr-Latn-ME"/>
        </w:rPr>
        <w:t>j</w:t>
      </w:r>
      <w:r w:rsidRPr="0017483D">
        <w:rPr>
          <w:rFonts w:ascii="Times New Roman"/>
          <w:sz w:val="22"/>
          <w:szCs w:val="22"/>
          <w:lang w:val="sr-Latn-ME"/>
        </w:rPr>
        <w:t>etovati o tome.</w:t>
      </w:r>
    </w:p>
    <w:p w14:paraId="600032EB" w14:textId="77777777" w:rsidR="009609DD" w:rsidRPr="0017483D" w:rsidRDefault="009609DD" w:rsidP="0017483D">
      <w:pPr>
        <w:pStyle w:val="Text"/>
        <w:widowControl w:val="0"/>
        <w:numPr>
          <w:ilvl w:val="0"/>
          <w:numId w:val="39"/>
        </w:numPr>
        <w:spacing w:before="0"/>
        <w:ind w:left="357" w:hanging="357"/>
        <w:rPr>
          <w:rFonts w:ascii="Times New Roman"/>
          <w:sz w:val="22"/>
          <w:szCs w:val="22"/>
          <w:lang w:val="sr-Latn-ME"/>
        </w:rPr>
      </w:pPr>
      <w:r w:rsidRPr="0017483D">
        <w:rPr>
          <w:rFonts w:ascii="Times New Roman"/>
          <w:sz w:val="22"/>
          <w:szCs w:val="22"/>
          <w:lang w:val="sr-Latn-ME"/>
        </w:rPr>
        <w:t>karbamazepin i neki drugi ljekovi mogu da smanje nivo lijeka Mayzent u Vašoj krvi i zbog toga mogu da zaustave adekvatno djelovanje lijeka. Vaš ljekar će Vas posavjetovati u vezi sa ovim.</w:t>
      </w:r>
    </w:p>
    <w:p w14:paraId="02AE4F4C" w14:textId="77777777" w:rsidR="009609DD" w:rsidRPr="0017483D" w:rsidRDefault="009609DD" w:rsidP="0017483D">
      <w:pPr>
        <w:pStyle w:val="Text"/>
        <w:widowControl w:val="0"/>
        <w:numPr>
          <w:ilvl w:val="0"/>
          <w:numId w:val="39"/>
        </w:numPr>
        <w:spacing w:before="0"/>
        <w:ind w:left="357" w:hanging="357"/>
        <w:rPr>
          <w:rFonts w:ascii="Times New Roman"/>
          <w:sz w:val="22"/>
          <w:szCs w:val="22"/>
          <w:lang w:val="sr-Latn-ME"/>
        </w:rPr>
      </w:pPr>
      <w:r w:rsidRPr="0017483D">
        <w:rPr>
          <w:rFonts w:ascii="Times New Roman"/>
          <w:sz w:val="22"/>
          <w:szCs w:val="22"/>
          <w:lang w:val="sr-Latn-ME"/>
        </w:rPr>
        <w:t>modafinil i neki drugi ljekovi mogu da smanje nivo lijeka Mayzent u krvi nekih pacijenata i zbog toga mogu da zaustave adekvatno djelovanje lijeka. Vaš ljekar će Vas posavjetovati u vezi sa ovim, u slučaju da se to odnosi na Vas.</w:t>
      </w:r>
    </w:p>
    <w:p w14:paraId="7424B5A0" w14:textId="77777777" w:rsidR="009609DD" w:rsidRPr="0017483D" w:rsidRDefault="009609DD" w:rsidP="0017483D">
      <w:pPr>
        <w:pStyle w:val="Text"/>
        <w:widowControl w:val="0"/>
        <w:numPr>
          <w:ilvl w:val="0"/>
          <w:numId w:val="39"/>
        </w:numPr>
        <w:spacing w:before="0"/>
        <w:ind w:left="357" w:hanging="357"/>
        <w:rPr>
          <w:rFonts w:ascii="Times New Roman"/>
          <w:sz w:val="22"/>
          <w:szCs w:val="22"/>
          <w:lang w:val="sr-Latn-ME"/>
        </w:rPr>
      </w:pPr>
      <w:r w:rsidRPr="0017483D">
        <w:rPr>
          <w:rFonts w:ascii="Times New Roman"/>
          <w:sz w:val="22"/>
          <w:szCs w:val="22"/>
          <w:lang w:val="sr-Latn-ME"/>
        </w:rPr>
        <w:t>fototerapiju UV zračenjem ili PUVA fotohemoterapiju. UV terapija tokom liječenja lijekom Mayzent može da poveća rizik od razvoja raka kože.</w:t>
      </w:r>
    </w:p>
    <w:p w14:paraId="3F58C2F9" w14:textId="77777777" w:rsidR="009609DD" w:rsidRPr="0017483D" w:rsidRDefault="009609DD" w:rsidP="0017483D">
      <w:pPr>
        <w:jc w:val="both"/>
        <w:rPr>
          <w:sz w:val="22"/>
          <w:szCs w:val="22"/>
          <w:lang w:val="sr-Latn-ME"/>
        </w:rPr>
      </w:pPr>
    </w:p>
    <w:p w14:paraId="4B3CA100" w14:textId="77777777" w:rsidR="009609DD" w:rsidRPr="0017483D" w:rsidRDefault="009609DD" w:rsidP="0017483D">
      <w:pPr>
        <w:jc w:val="both"/>
        <w:rPr>
          <w:b/>
          <w:sz w:val="22"/>
          <w:szCs w:val="22"/>
          <w:lang w:val="sr-Latn-ME"/>
        </w:rPr>
      </w:pPr>
      <w:r w:rsidRPr="0017483D">
        <w:rPr>
          <w:b/>
          <w:sz w:val="22"/>
          <w:szCs w:val="22"/>
          <w:lang w:val="sr-Latn-ME"/>
        </w:rPr>
        <w:t>Plodnost, trudnoća i dojenje</w:t>
      </w:r>
    </w:p>
    <w:p w14:paraId="6FF94EF8" w14:textId="77777777" w:rsidR="009609DD" w:rsidRPr="0017483D" w:rsidRDefault="009609DD" w:rsidP="0017483D">
      <w:pPr>
        <w:jc w:val="both"/>
        <w:rPr>
          <w:b/>
          <w:sz w:val="22"/>
          <w:szCs w:val="22"/>
          <w:lang w:val="sr-Latn-ME"/>
        </w:rPr>
      </w:pPr>
    </w:p>
    <w:p w14:paraId="4A57755B" w14:textId="77777777" w:rsidR="009609DD" w:rsidRPr="0017483D" w:rsidRDefault="009609DD" w:rsidP="0017483D">
      <w:pPr>
        <w:pStyle w:val="Header"/>
        <w:jc w:val="both"/>
        <w:rPr>
          <w:sz w:val="22"/>
          <w:szCs w:val="22"/>
          <w:lang w:val="sr-Latn-ME"/>
        </w:rPr>
      </w:pPr>
      <w:r w:rsidRPr="0017483D">
        <w:rPr>
          <w:iCs/>
          <w:sz w:val="22"/>
          <w:szCs w:val="22"/>
          <w:lang w:val="sr-Latn-ME"/>
        </w:rPr>
        <w:t>Ukoliko ste trudni ili dojite, mislite da ste trudni ili planirate trudnoću, obratite se Vašem ljekaru za savjet prije nego što uzmete ovaj lijek</w:t>
      </w:r>
      <w:r w:rsidRPr="0017483D">
        <w:rPr>
          <w:b/>
          <w:sz w:val="22"/>
          <w:szCs w:val="22"/>
          <w:lang w:val="sr-Latn-ME"/>
        </w:rPr>
        <w:t>.</w:t>
      </w:r>
    </w:p>
    <w:p w14:paraId="183E083E" w14:textId="77777777" w:rsidR="009609DD" w:rsidRPr="0017483D" w:rsidRDefault="009609DD" w:rsidP="0017483D">
      <w:pPr>
        <w:widowControl w:val="0"/>
        <w:numPr>
          <w:ilvl w:val="12"/>
          <w:numId w:val="0"/>
        </w:numPr>
        <w:jc w:val="both"/>
        <w:rPr>
          <w:sz w:val="22"/>
          <w:szCs w:val="22"/>
          <w:lang w:val="sr-Latn-ME"/>
        </w:rPr>
      </w:pPr>
    </w:p>
    <w:p w14:paraId="114DFC29" w14:textId="77777777" w:rsidR="00094298" w:rsidRPr="0017483D" w:rsidRDefault="009609DD" w:rsidP="0017483D">
      <w:pPr>
        <w:widowControl w:val="0"/>
        <w:numPr>
          <w:ilvl w:val="12"/>
          <w:numId w:val="0"/>
        </w:numPr>
        <w:jc w:val="both"/>
        <w:rPr>
          <w:sz w:val="22"/>
          <w:szCs w:val="22"/>
          <w:lang w:val="sr-Latn-ME"/>
        </w:rPr>
      </w:pPr>
      <w:r w:rsidRPr="0017483D">
        <w:rPr>
          <w:sz w:val="22"/>
          <w:szCs w:val="22"/>
          <w:lang w:val="sr-Latn-ME"/>
        </w:rPr>
        <w:t xml:space="preserve">Nemojte da uzimate lijek Mayzent tokom trudnoće, ako pokušavate da ostanete trudni ili ako ste žena koja može da zatrudni i ne upotrebljavate </w:t>
      </w:r>
      <w:r w:rsidR="00525F56" w:rsidRPr="0017483D">
        <w:rPr>
          <w:sz w:val="22"/>
          <w:szCs w:val="22"/>
          <w:lang w:val="sr-Latn-ME"/>
        </w:rPr>
        <w:t>efektivnu</w:t>
      </w:r>
      <w:r w:rsidR="00497C3F" w:rsidRPr="0017483D">
        <w:rPr>
          <w:sz w:val="22"/>
          <w:szCs w:val="22"/>
          <w:lang w:val="sr-Latn-ME"/>
        </w:rPr>
        <w:t xml:space="preserve"> </w:t>
      </w:r>
      <w:r w:rsidRPr="0017483D">
        <w:rPr>
          <w:sz w:val="22"/>
          <w:szCs w:val="22"/>
          <w:lang w:val="sr-Latn-ME"/>
        </w:rPr>
        <w:t xml:space="preserve">kontracepciju. Ako se lijek Mayzent uzima tokom trudnoće, postoji rizik da će naškoditi nerođenoj bebi. Ako ste žena koja bi mogla da ostane trudna, Vaš ljekar će vas informisati o ovom riziku prije nego što počnete liječenje lijekom Mayzent i tražiće od Vas da uradite test na trudnoću kako bi </w:t>
      </w:r>
      <w:r w:rsidR="00B15F02" w:rsidRPr="0017483D">
        <w:rPr>
          <w:sz w:val="22"/>
          <w:szCs w:val="22"/>
          <w:lang w:val="sr-Latn-ME"/>
        </w:rPr>
        <w:t xml:space="preserve">provjerio </w:t>
      </w:r>
      <w:r w:rsidRPr="0017483D">
        <w:rPr>
          <w:sz w:val="22"/>
          <w:szCs w:val="22"/>
          <w:lang w:val="sr-Latn-ME"/>
        </w:rPr>
        <w:t>da ni</w:t>
      </w:r>
      <w:r w:rsidR="00094298" w:rsidRPr="0017483D">
        <w:rPr>
          <w:sz w:val="22"/>
          <w:szCs w:val="22"/>
          <w:lang w:val="sr-Latn-ME"/>
        </w:rPr>
        <w:t>je</w:t>
      </w:r>
      <w:r w:rsidRPr="0017483D">
        <w:rPr>
          <w:sz w:val="22"/>
          <w:szCs w:val="22"/>
          <w:lang w:val="sr-Latn-ME"/>
        </w:rPr>
        <w:t xml:space="preserve">ste trudni. Morate da koristite </w:t>
      </w:r>
      <w:r w:rsidR="00525F56" w:rsidRPr="0017483D">
        <w:rPr>
          <w:sz w:val="22"/>
          <w:szCs w:val="22"/>
          <w:lang w:val="sr-Latn-ME"/>
        </w:rPr>
        <w:t>efektivnu</w:t>
      </w:r>
    </w:p>
    <w:p w14:paraId="1ECEE062" w14:textId="7B8DFDC9" w:rsidR="009609DD" w:rsidRPr="0017483D" w:rsidRDefault="00497C3F" w:rsidP="0017483D">
      <w:pPr>
        <w:widowControl w:val="0"/>
        <w:numPr>
          <w:ilvl w:val="12"/>
          <w:numId w:val="0"/>
        </w:numPr>
        <w:jc w:val="both"/>
        <w:rPr>
          <w:sz w:val="22"/>
          <w:szCs w:val="22"/>
          <w:lang w:val="sr-Latn-ME"/>
        </w:rPr>
      </w:pPr>
      <w:r w:rsidRPr="0017483D">
        <w:rPr>
          <w:sz w:val="22"/>
          <w:szCs w:val="22"/>
          <w:lang w:val="sr-Latn-ME"/>
        </w:rPr>
        <w:t xml:space="preserve"> </w:t>
      </w:r>
      <w:r w:rsidR="009609DD" w:rsidRPr="0017483D">
        <w:rPr>
          <w:sz w:val="22"/>
          <w:szCs w:val="22"/>
          <w:lang w:val="sr-Latn-ME"/>
        </w:rPr>
        <w:t xml:space="preserve">kontracepciju dok uzimate lijek Mayzent i još najmanje 10 dana nakon što prestanete da ga uzimate da biste </w:t>
      </w:r>
      <w:r w:rsidR="00B15F02" w:rsidRPr="0017483D">
        <w:rPr>
          <w:sz w:val="22"/>
          <w:szCs w:val="22"/>
          <w:lang w:val="sr-Latn-ME"/>
        </w:rPr>
        <w:t>izbjegli trudnoću</w:t>
      </w:r>
      <w:r w:rsidR="009609DD" w:rsidRPr="0017483D">
        <w:rPr>
          <w:sz w:val="22"/>
          <w:szCs w:val="22"/>
          <w:lang w:val="sr-Latn-ME"/>
        </w:rPr>
        <w:t>. Pitajte Vašeg ljekara koje su pouzdane metode kontracepcije.</w:t>
      </w:r>
    </w:p>
    <w:p w14:paraId="0182C960" w14:textId="77777777" w:rsidR="009609DD" w:rsidRPr="0017483D" w:rsidRDefault="009609DD" w:rsidP="0017483D">
      <w:pPr>
        <w:widowControl w:val="0"/>
        <w:numPr>
          <w:ilvl w:val="12"/>
          <w:numId w:val="0"/>
        </w:numPr>
        <w:jc w:val="both"/>
        <w:rPr>
          <w:sz w:val="22"/>
          <w:szCs w:val="22"/>
          <w:lang w:val="sr-Latn-ME"/>
        </w:rPr>
      </w:pPr>
    </w:p>
    <w:p w14:paraId="11741D14" w14:textId="21074556" w:rsidR="009609DD" w:rsidRPr="0017483D" w:rsidRDefault="009609DD" w:rsidP="0017483D">
      <w:pPr>
        <w:widowControl w:val="0"/>
        <w:numPr>
          <w:ilvl w:val="12"/>
          <w:numId w:val="0"/>
        </w:numPr>
        <w:jc w:val="both"/>
        <w:rPr>
          <w:sz w:val="22"/>
          <w:szCs w:val="22"/>
          <w:lang w:val="sr-Latn-ME"/>
        </w:rPr>
      </w:pPr>
      <w:r w:rsidRPr="0017483D">
        <w:rPr>
          <w:sz w:val="22"/>
          <w:szCs w:val="22"/>
          <w:lang w:val="sr-Latn-ME"/>
        </w:rPr>
        <w:t xml:space="preserve">Ako ipak ostanete trudni dok uzimate lijek Mayzent, odmah obavijestite Vašeg ljekara. Vaš ljekar će da odluči da li da obustavite liječenje (vidjeti „Ako naglo prestanete da uzimate lijek Mayzent“ u </w:t>
      </w:r>
      <w:r w:rsidR="00577D72" w:rsidRPr="0017483D">
        <w:rPr>
          <w:sz w:val="22"/>
          <w:szCs w:val="22"/>
          <w:lang w:val="sr-Latn-ME"/>
        </w:rPr>
        <w:t>dijelu</w:t>
      </w:r>
      <w:r w:rsidRPr="0017483D">
        <w:rPr>
          <w:sz w:val="22"/>
          <w:szCs w:val="22"/>
          <w:lang w:val="sr-Latn-ME"/>
        </w:rPr>
        <w:t> 3). Biće sprovedeno posebno prenatalno praćenje.</w:t>
      </w:r>
    </w:p>
    <w:p w14:paraId="2E8C3A65" w14:textId="77777777" w:rsidR="009609DD" w:rsidRPr="0017483D" w:rsidRDefault="009609DD" w:rsidP="0017483D">
      <w:pPr>
        <w:widowControl w:val="0"/>
        <w:numPr>
          <w:ilvl w:val="12"/>
          <w:numId w:val="0"/>
        </w:numPr>
        <w:jc w:val="both"/>
        <w:rPr>
          <w:sz w:val="22"/>
          <w:szCs w:val="22"/>
          <w:lang w:val="sr-Latn-ME"/>
        </w:rPr>
      </w:pPr>
    </w:p>
    <w:p w14:paraId="54A90786" w14:textId="54FFC158" w:rsidR="009609DD" w:rsidRPr="0017483D" w:rsidRDefault="009609DD" w:rsidP="0017483D">
      <w:pPr>
        <w:pStyle w:val="Text"/>
        <w:widowControl w:val="0"/>
        <w:spacing w:before="0"/>
        <w:rPr>
          <w:rFonts w:ascii="Times New Roman"/>
          <w:sz w:val="22"/>
          <w:szCs w:val="22"/>
          <w:lang w:val="sr-Latn-ME"/>
        </w:rPr>
      </w:pPr>
      <w:r w:rsidRPr="0017483D">
        <w:rPr>
          <w:rFonts w:ascii="Times New Roman"/>
          <w:bCs/>
          <w:sz w:val="22"/>
          <w:szCs w:val="22"/>
          <w:lang w:val="sr-Latn-ME"/>
        </w:rPr>
        <w:t xml:space="preserve">Ne </w:t>
      </w:r>
      <w:r w:rsidR="003F5610" w:rsidRPr="0017483D">
        <w:rPr>
          <w:rFonts w:ascii="Times New Roman"/>
          <w:bCs/>
          <w:sz w:val="22"/>
          <w:szCs w:val="22"/>
          <w:lang w:val="sr-Latn-ME"/>
        </w:rPr>
        <w:t xml:space="preserve">treba </w:t>
      </w:r>
      <w:r w:rsidRPr="0017483D">
        <w:rPr>
          <w:rFonts w:ascii="Times New Roman"/>
          <w:bCs/>
          <w:sz w:val="22"/>
          <w:szCs w:val="22"/>
          <w:lang w:val="sr-Latn-ME"/>
        </w:rPr>
        <w:t>da dojite dok uzimate lijek Mayzent.</w:t>
      </w:r>
      <w:r w:rsidRPr="0017483D">
        <w:rPr>
          <w:rFonts w:ascii="Times New Roman"/>
          <w:sz w:val="22"/>
          <w:szCs w:val="22"/>
          <w:lang w:val="sr-Latn-ME"/>
        </w:rPr>
        <w:t xml:space="preserve"> Lijek Mayzent može da prođe u majčino mlijeko i postoji rizik od ozbiljnih neželjenih dejstava po d</w:t>
      </w:r>
      <w:r w:rsidR="00497C3F" w:rsidRPr="0017483D">
        <w:rPr>
          <w:rFonts w:ascii="Times New Roman"/>
          <w:sz w:val="22"/>
          <w:szCs w:val="22"/>
          <w:lang w:val="sr-Latn-ME"/>
        </w:rPr>
        <w:t>ij</w:t>
      </w:r>
      <w:r w:rsidRPr="0017483D">
        <w:rPr>
          <w:rFonts w:ascii="Times New Roman"/>
          <w:sz w:val="22"/>
          <w:szCs w:val="22"/>
          <w:lang w:val="sr-Latn-ME"/>
        </w:rPr>
        <w:t>ete.</w:t>
      </w:r>
    </w:p>
    <w:p w14:paraId="7392852B" w14:textId="77777777" w:rsidR="009609DD" w:rsidRPr="0017483D" w:rsidRDefault="009609DD" w:rsidP="0017483D">
      <w:pPr>
        <w:jc w:val="both"/>
        <w:rPr>
          <w:b/>
          <w:sz w:val="22"/>
          <w:szCs w:val="22"/>
          <w:lang w:val="sr-Latn-ME"/>
        </w:rPr>
      </w:pPr>
    </w:p>
    <w:p w14:paraId="570BB0EA" w14:textId="77777777" w:rsidR="009609DD" w:rsidRPr="0017483D" w:rsidRDefault="009609DD" w:rsidP="0017483D">
      <w:pPr>
        <w:jc w:val="both"/>
        <w:rPr>
          <w:b/>
          <w:sz w:val="22"/>
          <w:szCs w:val="22"/>
          <w:lang w:val="sr-Latn-ME"/>
        </w:rPr>
      </w:pPr>
      <w:r w:rsidRPr="0017483D">
        <w:rPr>
          <w:b/>
          <w:sz w:val="22"/>
          <w:szCs w:val="22"/>
          <w:lang w:val="sr-Latn-ME"/>
        </w:rPr>
        <w:t>Uticaj lijeka Mayzent na sposobnost upravljanja vozilima i rukovanje mašinama</w:t>
      </w:r>
    </w:p>
    <w:p w14:paraId="768EE93B" w14:textId="77777777" w:rsidR="009609DD" w:rsidRPr="0017483D" w:rsidRDefault="009609DD" w:rsidP="0017483D">
      <w:pPr>
        <w:jc w:val="both"/>
        <w:rPr>
          <w:b/>
          <w:bCs/>
          <w:sz w:val="22"/>
          <w:szCs w:val="22"/>
          <w:lang w:val="sr-Latn-ME"/>
        </w:rPr>
      </w:pPr>
      <w:r w:rsidRPr="0017483D">
        <w:rPr>
          <w:b/>
          <w:bCs/>
          <w:sz w:val="22"/>
          <w:szCs w:val="22"/>
          <w:lang w:val="sr-Latn-ME"/>
        </w:rPr>
        <w:t xml:space="preserve"> </w:t>
      </w:r>
    </w:p>
    <w:p w14:paraId="63966FAC" w14:textId="641C3F26" w:rsidR="009609DD" w:rsidRPr="0017483D" w:rsidRDefault="009609DD" w:rsidP="0017483D">
      <w:pPr>
        <w:widowControl w:val="0"/>
        <w:numPr>
          <w:ilvl w:val="12"/>
          <w:numId w:val="0"/>
        </w:numPr>
        <w:ind w:right="-2"/>
        <w:jc w:val="both"/>
        <w:rPr>
          <w:sz w:val="22"/>
          <w:szCs w:val="22"/>
          <w:lang w:val="sr-Latn-ME"/>
        </w:rPr>
      </w:pPr>
      <w:r w:rsidRPr="0017483D">
        <w:rPr>
          <w:sz w:val="22"/>
          <w:szCs w:val="22"/>
          <w:lang w:val="sr-Latn-ME"/>
        </w:rPr>
        <w:t xml:space="preserve">Vaš ljekar će Vam reći da li zbog Vaše bolesti možete bezbjedno da upravljate vozilima i rukujete mašinama. Ne očekuje se da lijek Mayzent ima uticaj na Vašu sposobnost upravljanja vozilima i rukovanja mašinama kada uzimate dozu redovnog liječenja. Možda ćete povremeno osjećati </w:t>
      </w:r>
      <w:r w:rsidR="00094298" w:rsidRPr="0017483D">
        <w:rPr>
          <w:sz w:val="22"/>
          <w:szCs w:val="22"/>
          <w:lang w:val="sr-Latn-ME"/>
        </w:rPr>
        <w:t xml:space="preserve">vrtoglavicu </w:t>
      </w:r>
      <w:r w:rsidRPr="0017483D">
        <w:rPr>
          <w:sz w:val="22"/>
          <w:szCs w:val="22"/>
          <w:lang w:val="sr-Latn-ME"/>
        </w:rPr>
        <w:t xml:space="preserve">na početku liječenja. Zbog toga ne </w:t>
      </w:r>
      <w:r w:rsidR="003F5610" w:rsidRPr="0017483D">
        <w:rPr>
          <w:sz w:val="22"/>
          <w:szCs w:val="22"/>
          <w:lang w:val="sr-Latn-ME"/>
        </w:rPr>
        <w:t>treba</w:t>
      </w:r>
      <w:r w:rsidRPr="0017483D">
        <w:rPr>
          <w:sz w:val="22"/>
          <w:szCs w:val="22"/>
          <w:lang w:val="sr-Latn-ME"/>
        </w:rPr>
        <w:t>da upravljate vozilima ili rukujete mašinama prvog dana liječenja lijekom Mayzent.</w:t>
      </w:r>
    </w:p>
    <w:p w14:paraId="333C9FB6" w14:textId="77777777" w:rsidR="00445D8F" w:rsidRPr="0017483D" w:rsidRDefault="00445D8F" w:rsidP="0017483D">
      <w:pPr>
        <w:jc w:val="both"/>
        <w:rPr>
          <w:bCs/>
          <w:sz w:val="22"/>
          <w:szCs w:val="22"/>
          <w:lang w:val="sr-Latn-ME"/>
        </w:rPr>
      </w:pPr>
    </w:p>
    <w:p w14:paraId="21886172" w14:textId="77777777" w:rsidR="001A63E8" w:rsidRPr="0017483D" w:rsidRDefault="001A63E8" w:rsidP="0017483D">
      <w:pPr>
        <w:keepNext/>
        <w:widowControl w:val="0"/>
        <w:numPr>
          <w:ilvl w:val="12"/>
          <w:numId w:val="0"/>
        </w:numPr>
        <w:jc w:val="both"/>
        <w:outlineLvl w:val="0"/>
        <w:rPr>
          <w:b/>
          <w:bCs/>
          <w:sz w:val="22"/>
          <w:szCs w:val="22"/>
          <w:lang w:val="sr-Latn-ME"/>
        </w:rPr>
      </w:pPr>
      <w:r w:rsidRPr="0017483D">
        <w:rPr>
          <w:b/>
          <w:bCs/>
          <w:sz w:val="22"/>
          <w:szCs w:val="22"/>
          <w:lang w:val="sr-Latn-ME"/>
        </w:rPr>
        <w:lastRenderedPageBreak/>
        <w:t>Važne informacije o nekim sastojcima lijeka Mayzent</w:t>
      </w:r>
    </w:p>
    <w:p w14:paraId="624895D4" w14:textId="77777777" w:rsidR="001A63E8" w:rsidRPr="0017483D" w:rsidRDefault="001A63E8" w:rsidP="0017483D">
      <w:pPr>
        <w:keepNext/>
        <w:widowControl w:val="0"/>
        <w:numPr>
          <w:ilvl w:val="12"/>
          <w:numId w:val="0"/>
        </w:numPr>
        <w:jc w:val="both"/>
        <w:outlineLvl w:val="0"/>
        <w:rPr>
          <w:b/>
          <w:bCs/>
          <w:sz w:val="22"/>
          <w:szCs w:val="22"/>
          <w:lang w:val="sr-Latn-ME"/>
        </w:rPr>
      </w:pPr>
    </w:p>
    <w:p w14:paraId="502B752C" w14:textId="712CC3EB" w:rsidR="009609DD" w:rsidRPr="0017483D" w:rsidRDefault="009609DD" w:rsidP="0017483D">
      <w:pPr>
        <w:keepNext/>
        <w:widowControl w:val="0"/>
        <w:numPr>
          <w:ilvl w:val="12"/>
          <w:numId w:val="0"/>
        </w:numPr>
        <w:jc w:val="both"/>
        <w:outlineLvl w:val="0"/>
        <w:rPr>
          <w:b/>
          <w:sz w:val="22"/>
          <w:szCs w:val="22"/>
          <w:lang w:val="sr-Latn-ME"/>
        </w:rPr>
      </w:pPr>
      <w:r w:rsidRPr="0017483D">
        <w:rPr>
          <w:b/>
          <w:bCs/>
          <w:sz w:val="22"/>
          <w:szCs w:val="22"/>
          <w:lang w:val="sr-Latn-ME"/>
        </w:rPr>
        <w:t xml:space="preserve">Lijek </w:t>
      </w:r>
      <w:r w:rsidRPr="0017483D">
        <w:rPr>
          <w:b/>
          <w:sz w:val="22"/>
          <w:szCs w:val="22"/>
          <w:lang w:val="sr-Latn-ME"/>
        </w:rPr>
        <w:t>Mayzent</w:t>
      </w:r>
      <w:r w:rsidRPr="0017483D">
        <w:rPr>
          <w:b/>
          <w:bCs/>
          <w:sz w:val="22"/>
          <w:szCs w:val="22"/>
          <w:lang w:val="sr-Latn-ME"/>
        </w:rPr>
        <w:t xml:space="preserve"> sadrži </w:t>
      </w:r>
      <w:r w:rsidRPr="0017483D">
        <w:rPr>
          <w:b/>
          <w:sz w:val="22"/>
          <w:szCs w:val="22"/>
          <w:lang w:val="sr-Latn-ME"/>
        </w:rPr>
        <w:t>laktozu i sojin lecitin</w:t>
      </w:r>
      <w:r w:rsidR="00736D45" w:rsidRPr="0017483D">
        <w:rPr>
          <w:b/>
          <w:sz w:val="22"/>
          <w:szCs w:val="22"/>
          <w:lang w:val="sr-Latn-ME"/>
        </w:rPr>
        <w:t>.</w:t>
      </w:r>
    </w:p>
    <w:p w14:paraId="2E3B027C" w14:textId="77777777" w:rsidR="009609DD" w:rsidRPr="0017483D" w:rsidRDefault="009609DD" w:rsidP="0017483D">
      <w:pPr>
        <w:keepNext/>
        <w:widowControl w:val="0"/>
        <w:numPr>
          <w:ilvl w:val="12"/>
          <w:numId w:val="0"/>
        </w:numPr>
        <w:jc w:val="both"/>
        <w:outlineLvl w:val="0"/>
        <w:rPr>
          <w:b/>
          <w:sz w:val="22"/>
          <w:szCs w:val="22"/>
          <w:lang w:val="sr-Latn-ME"/>
        </w:rPr>
      </w:pPr>
    </w:p>
    <w:p w14:paraId="28DB1F4C" w14:textId="77777777" w:rsidR="009609DD" w:rsidRPr="0017483D" w:rsidRDefault="009609DD" w:rsidP="0017483D">
      <w:pPr>
        <w:widowControl w:val="0"/>
        <w:numPr>
          <w:ilvl w:val="12"/>
          <w:numId w:val="0"/>
        </w:numPr>
        <w:ind w:right="-2"/>
        <w:jc w:val="both"/>
        <w:rPr>
          <w:sz w:val="22"/>
          <w:szCs w:val="22"/>
          <w:lang w:val="sr-Latn-ME"/>
        </w:rPr>
      </w:pPr>
      <w:r w:rsidRPr="0017483D">
        <w:rPr>
          <w:sz w:val="22"/>
          <w:szCs w:val="22"/>
          <w:lang w:val="sr-Latn-ME"/>
        </w:rPr>
        <w:t>Ako Vam je ljekar rekao da ne podnosite neke šećere, obratite se Vašem ljekaru prije uzimanja ovog lijeka.</w:t>
      </w:r>
    </w:p>
    <w:p w14:paraId="794C6EB0" w14:textId="77777777" w:rsidR="009609DD" w:rsidRPr="0017483D" w:rsidRDefault="009609DD" w:rsidP="0017483D">
      <w:pPr>
        <w:widowControl w:val="0"/>
        <w:numPr>
          <w:ilvl w:val="12"/>
          <w:numId w:val="0"/>
        </w:numPr>
        <w:ind w:right="-2"/>
        <w:jc w:val="both"/>
        <w:rPr>
          <w:sz w:val="22"/>
          <w:szCs w:val="22"/>
          <w:lang w:val="sr-Latn-ME"/>
        </w:rPr>
      </w:pPr>
    </w:p>
    <w:p w14:paraId="043F4C1A" w14:textId="77777777" w:rsidR="009609DD" w:rsidRPr="0017483D" w:rsidRDefault="009609DD" w:rsidP="0017483D">
      <w:pPr>
        <w:widowControl w:val="0"/>
        <w:numPr>
          <w:ilvl w:val="12"/>
          <w:numId w:val="0"/>
        </w:numPr>
        <w:ind w:right="-2"/>
        <w:jc w:val="both"/>
        <w:rPr>
          <w:i/>
          <w:iCs/>
          <w:sz w:val="22"/>
          <w:szCs w:val="22"/>
          <w:lang w:val="sr-Latn-ME"/>
        </w:rPr>
      </w:pPr>
      <w:r w:rsidRPr="0017483D">
        <w:rPr>
          <w:sz w:val="22"/>
          <w:szCs w:val="22"/>
          <w:lang w:val="sr-Latn-ME"/>
        </w:rPr>
        <w:t>Ako ste alergični na kikiriki ili soju, nemojte da uzimate ovaj lijek.</w:t>
      </w:r>
    </w:p>
    <w:p w14:paraId="089A36DB" w14:textId="77777777" w:rsidR="00445D8F" w:rsidRPr="0017483D" w:rsidRDefault="00445D8F" w:rsidP="0017483D">
      <w:pPr>
        <w:widowControl w:val="0"/>
        <w:autoSpaceDE w:val="0"/>
        <w:autoSpaceDN w:val="0"/>
        <w:jc w:val="both"/>
        <w:rPr>
          <w:i/>
          <w:iCs/>
          <w:sz w:val="22"/>
          <w:szCs w:val="22"/>
          <w:lang w:val="sr-Latn-ME"/>
        </w:rPr>
      </w:pPr>
    </w:p>
    <w:p w14:paraId="40641AE8" w14:textId="77777777" w:rsidR="00514D34" w:rsidRPr="0017483D" w:rsidRDefault="00514D34" w:rsidP="0017483D">
      <w:pPr>
        <w:jc w:val="both"/>
        <w:rPr>
          <w:sz w:val="22"/>
          <w:szCs w:val="22"/>
          <w:lang w:val="sr-Latn-ME"/>
        </w:rPr>
      </w:pPr>
    </w:p>
    <w:p w14:paraId="1FD232C2" w14:textId="3879AF9A" w:rsidR="00A32113" w:rsidRPr="0017483D" w:rsidRDefault="00A32113" w:rsidP="0017483D">
      <w:pPr>
        <w:tabs>
          <w:tab w:val="left" w:pos="540"/>
          <w:tab w:val="left" w:pos="569"/>
        </w:tabs>
        <w:jc w:val="both"/>
        <w:rPr>
          <w:b/>
          <w:bCs/>
          <w:sz w:val="22"/>
          <w:szCs w:val="22"/>
          <w:lang w:val="sr-Latn-ME"/>
        </w:rPr>
      </w:pPr>
      <w:r w:rsidRPr="0017483D">
        <w:rPr>
          <w:b/>
          <w:bCs/>
          <w:sz w:val="22"/>
          <w:szCs w:val="22"/>
          <w:lang w:val="sr-Latn-ME"/>
        </w:rPr>
        <w:t xml:space="preserve">3. </w:t>
      </w:r>
      <w:r w:rsidR="00291DAD" w:rsidRPr="0017483D">
        <w:rPr>
          <w:b/>
          <w:bCs/>
          <w:sz w:val="22"/>
          <w:szCs w:val="22"/>
          <w:lang w:val="sr-Latn-ME"/>
        </w:rPr>
        <w:tab/>
        <w:t xml:space="preserve">KAKO SE UPOTREBLJAVA LIJEK </w:t>
      </w:r>
      <w:r w:rsidR="001A342E" w:rsidRPr="0017483D">
        <w:rPr>
          <w:b/>
          <w:sz w:val="22"/>
          <w:szCs w:val="22"/>
          <w:lang w:val="sr-Latn-ME"/>
        </w:rPr>
        <w:t>Mayzent</w:t>
      </w:r>
    </w:p>
    <w:p w14:paraId="5DF1EE27" w14:textId="77777777" w:rsidR="00445D8F" w:rsidRPr="0017483D" w:rsidRDefault="00445D8F" w:rsidP="0017483D">
      <w:pPr>
        <w:jc w:val="both"/>
        <w:rPr>
          <w:bCs/>
          <w:caps/>
          <w:sz w:val="22"/>
          <w:szCs w:val="22"/>
          <w:lang w:val="sr-Latn-ME"/>
        </w:rPr>
      </w:pPr>
    </w:p>
    <w:p w14:paraId="254A386B" w14:textId="618F1B91" w:rsidR="00C77D13" w:rsidRPr="0017483D" w:rsidRDefault="00C77D13" w:rsidP="0017483D">
      <w:pPr>
        <w:pStyle w:val="Header"/>
        <w:tabs>
          <w:tab w:val="left" w:pos="0"/>
        </w:tabs>
        <w:jc w:val="both"/>
        <w:rPr>
          <w:sz w:val="22"/>
          <w:szCs w:val="22"/>
          <w:lang w:val="sr-Latn-ME"/>
        </w:rPr>
      </w:pPr>
      <w:r w:rsidRPr="0017483D">
        <w:rPr>
          <w:sz w:val="22"/>
          <w:szCs w:val="22"/>
          <w:lang w:val="sr-Latn-ME"/>
        </w:rPr>
        <w:t>Uvijek uzimajte ovaj lijek tačno onako kako Vam je rekao Vaš ljekar ili farmaceut. Provjerite sa ljekarom ili farmaceutom ako ni</w:t>
      </w:r>
      <w:r w:rsidR="00094298" w:rsidRPr="0017483D">
        <w:rPr>
          <w:sz w:val="22"/>
          <w:szCs w:val="22"/>
          <w:lang w:val="sr-Latn-ME"/>
        </w:rPr>
        <w:t>je</w:t>
      </w:r>
      <w:r w:rsidRPr="0017483D">
        <w:rPr>
          <w:sz w:val="22"/>
          <w:szCs w:val="22"/>
          <w:lang w:val="sr-Latn-ME"/>
        </w:rPr>
        <w:t xml:space="preserve">ste sigurni kako da koristite ovaj lijek. </w:t>
      </w:r>
    </w:p>
    <w:p w14:paraId="5284C9BF" w14:textId="58B5A693" w:rsidR="00EC7211" w:rsidRPr="0017483D" w:rsidRDefault="00EC7211" w:rsidP="0017483D">
      <w:pPr>
        <w:pStyle w:val="Header"/>
        <w:tabs>
          <w:tab w:val="left" w:pos="0"/>
        </w:tabs>
        <w:jc w:val="both"/>
        <w:rPr>
          <w:sz w:val="22"/>
          <w:szCs w:val="22"/>
          <w:lang w:val="sr-Latn-ME"/>
        </w:rPr>
      </w:pPr>
    </w:p>
    <w:p w14:paraId="3F67A612" w14:textId="77777777" w:rsidR="00EC7211" w:rsidRPr="0017483D" w:rsidRDefault="00EC7211" w:rsidP="0017483D">
      <w:pPr>
        <w:widowControl w:val="0"/>
        <w:numPr>
          <w:ilvl w:val="12"/>
          <w:numId w:val="0"/>
        </w:numPr>
        <w:ind w:right="-2"/>
        <w:jc w:val="both"/>
        <w:rPr>
          <w:sz w:val="22"/>
          <w:szCs w:val="22"/>
          <w:lang w:val="sr-Latn-ME"/>
        </w:rPr>
      </w:pPr>
      <w:r w:rsidRPr="0017483D">
        <w:rPr>
          <w:sz w:val="22"/>
          <w:szCs w:val="22"/>
          <w:lang w:val="sr-Latn-ME"/>
        </w:rPr>
        <w:t>Liječenje lijekom Mayzent nadgledaće ljekar sa iskustvom u liječenju multiple skleroze.</w:t>
      </w:r>
    </w:p>
    <w:p w14:paraId="065AD895" w14:textId="77777777" w:rsidR="00EC7211" w:rsidRPr="0017483D" w:rsidRDefault="00EC7211" w:rsidP="0017483D">
      <w:pPr>
        <w:widowControl w:val="0"/>
        <w:numPr>
          <w:ilvl w:val="12"/>
          <w:numId w:val="0"/>
        </w:numPr>
        <w:ind w:right="-2"/>
        <w:jc w:val="both"/>
        <w:rPr>
          <w:sz w:val="22"/>
          <w:szCs w:val="22"/>
          <w:lang w:val="sr-Latn-ME"/>
        </w:rPr>
      </w:pPr>
    </w:p>
    <w:p w14:paraId="2B5AC2A1" w14:textId="77777777" w:rsidR="00EC7211" w:rsidRPr="0017483D" w:rsidRDefault="00EC7211" w:rsidP="0017483D">
      <w:pPr>
        <w:keepNext/>
        <w:widowControl w:val="0"/>
        <w:numPr>
          <w:ilvl w:val="12"/>
          <w:numId w:val="0"/>
        </w:numPr>
        <w:ind w:right="-2"/>
        <w:jc w:val="both"/>
        <w:rPr>
          <w:b/>
          <w:sz w:val="22"/>
          <w:szCs w:val="22"/>
          <w:lang w:val="sr-Latn-ME"/>
        </w:rPr>
      </w:pPr>
      <w:r w:rsidRPr="0017483D">
        <w:rPr>
          <w:b/>
          <w:sz w:val="22"/>
          <w:szCs w:val="22"/>
          <w:lang w:val="sr-Latn-ME"/>
        </w:rPr>
        <w:t>Koliko uzeti lijeka Mayzent</w:t>
      </w:r>
    </w:p>
    <w:p w14:paraId="53E96E08" w14:textId="77777777" w:rsidR="00EC7211" w:rsidRPr="0017483D" w:rsidRDefault="00EC7211" w:rsidP="0017483D">
      <w:pPr>
        <w:pStyle w:val="Text"/>
        <w:keepNext/>
        <w:widowControl w:val="0"/>
        <w:spacing w:before="0"/>
        <w:rPr>
          <w:rFonts w:ascii="Times New Roman"/>
          <w:b/>
          <w:sz w:val="22"/>
          <w:szCs w:val="22"/>
          <w:lang w:val="sr-Latn-ME"/>
        </w:rPr>
      </w:pPr>
    </w:p>
    <w:p w14:paraId="3D2F170D" w14:textId="77777777" w:rsidR="00EC7211" w:rsidRPr="0017483D" w:rsidRDefault="00EC7211" w:rsidP="0017483D">
      <w:pPr>
        <w:pStyle w:val="Text"/>
        <w:keepNext/>
        <w:widowControl w:val="0"/>
        <w:spacing w:before="0"/>
        <w:rPr>
          <w:rFonts w:ascii="Times New Roman"/>
          <w:b/>
          <w:sz w:val="22"/>
          <w:szCs w:val="22"/>
          <w:lang w:val="sr-Latn-ME"/>
        </w:rPr>
      </w:pPr>
      <w:r w:rsidRPr="0017483D">
        <w:rPr>
          <w:rFonts w:ascii="Times New Roman"/>
          <w:b/>
          <w:sz w:val="22"/>
          <w:szCs w:val="22"/>
          <w:lang w:val="sr-Latn-ME"/>
        </w:rPr>
        <w:t>Početak liječenja</w:t>
      </w:r>
    </w:p>
    <w:p w14:paraId="52942803" w14:textId="77777777" w:rsidR="00EC7211" w:rsidRPr="0017483D" w:rsidRDefault="00EC7211" w:rsidP="0017483D">
      <w:pPr>
        <w:pStyle w:val="Text"/>
        <w:widowControl w:val="0"/>
        <w:spacing w:before="0"/>
        <w:rPr>
          <w:rFonts w:ascii="Times New Roman"/>
          <w:sz w:val="22"/>
          <w:szCs w:val="22"/>
          <w:lang w:val="sr-Latn-ME"/>
        </w:rPr>
      </w:pPr>
      <w:r w:rsidRPr="0017483D">
        <w:rPr>
          <w:rFonts w:ascii="Times New Roman"/>
          <w:sz w:val="22"/>
          <w:szCs w:val="22"/>
          <w:lang w:val="sr-Latn-ME"/>
        </w:rPr>
        <w:t>Dobićete pakovanje za titraciju, sa kojim ćete postepeno povećavati dozu tokom 5 dana. Pratite uputstva na pakovanju (takođe vidite tabelu „Pakovanje za titraciju“).</w:t>
      </w:r>
    </w:p>
    <w:p w14:paraId="18CFD036" w14:textId="77777777" w:rsidR="00EC7211" w:rsidRPr="0017483D" w:rsidRDefault="00EC7211" w:rsidP="0017483D">
      <w:pPr>
        <w:pStyle w:val="Text"/>
        <w:widowControl w:val="0"/>
        <w:spacing w:before="0"/>
        <w:rPr>
          <w:rFonts w:ascii="Times New Roman"/>
          <w:sz w:val="22"/>
          <w:szCs w:val="22"/>
          <w:lang w:val="sr-Latn-ME"/>
        </w:rPr>
      </w:pPr>
    </w:p>
    <w:p w14:paraId="77736847" w14:textId="77777777" w:rsidR="00EC7211" w:rsidRPr="0017483D" w:rsidRDefault="00EC7211" w:rsidP="0017483D">
      <w:pPr>
        <w:pStyle w:val="Text"/>
        <w:widowControl w:val="0"/>
        <w:spacing w:before="0"/>
        <w:rPr>
          <w:rFonts w:ascii="Times New Roman"/>
          <w:sz w:val="22"/>
          <w:szCs w:val="22"/>
          <w:lang w:val="sr-Latn-ME"/>
        </w:rPr>
      </w:pPr>
      <w:r w:rsidRPr="0017483D">
        <w:rPr>
          <w:rFonts w:ascii="Times New Roman"/>
          <w:sz w:val="22"/>
          <w:szCs w:val="22"/>
          <w:lang w:val="sr-Latn-ME"/>
        </w:rPr>
        <w:t>Svrha faze titracije je smanjivanje rizika od neželjenih dejstava na Vaše srce na početku liječenja. Ljekar će Vas možda pažljivo pratiti na početku liječenja ako ste pod rizikom od usporenih ili nepravilnih otkucaja srca.</w:t>
      </w:r>
    </w:p>
    <w:p w14:paraId="217462A2" w14:textId="77777777" w:rsidR="00EC7211" w:rsidRPr="0017483D" w:rsidRDefault="00EC7211" w:rsidP="0017483D">
      <w:pPr>
        <w:pStyle w:val="Text"/>
        <w:widowControl w:val="0"/>
        <w:spacing w:before="0"/>
        <w:rPr>
          <w:rFonts w:ascii="Times New Roman"/>
          <w:sz w:val="22"/>
          <w:szCs w:val="22"/>
          <w:lang w:val="sr-Latn-ME"/>
        </w:rPr>
      </w:pPr>
    </w:p>
    <w:p w14:paraId="43DDA67F" w14:textId="4705BAD6" w:rsidR="00EC7211" w:rsidRPr="0017483D" w:rsidRDefault="00EC7211" w:rsidP="0017483D">
      <w:pPr>
        <w:pStyle w:val="Text"/>
        <w:keepNext/>
        <w:keepLines/>
        <w:widowControl w:val="0"/>
        <w:spacing w:before="0"/>
        <w:rPr>
          <w:rFonts w:ascii="Times New Roman"/>
          <w:sz w:val="22"/>
          <w:szCs w:val="22"/>
          <w:lang w:val="sr-Latn-ME"/>
        </w:rPr>
      </w:pPr>
      <w:r w:rsidRPr="0017483D">
        <w:rPr>
          <w:rFonts w:ascii="Times New Roman"/>
          <w:b/>
          <w:sz w:val="22"/>
          <w:szCs w:val="22"/>
          <w:lang w:val="sr-Latn-ME"/>
        </w:rPr>
        <w:t>Pakovanje za titraciju</w:t>
      </w:r>
    </w:p>
    <w:tbl>
      <w:tblPr>
        <w:tblW w:w="5000" w:type="pct"/>
        <w:tblBorders>
          <w:top w:val="single" w:sz="4" w:space="0" w:color="auto"/>
          <w:bottom w:val="single" w:sz="4" w:space="0" w:color="auto"/>
        </w:tblBorders>
        <w:tblLook w:val="04A0" w:firstRow="1" w:lastRow="0" w:firstColumn="1" w:lastColumn="0" w:noHBand="0" w:noVBand="1"/>
      </w:tblPr>
      <w:tblGrid>
        <w:gridCol w:w="1843"/>
        <w:gridCol w:w="1843"/>
        <w:gridCol w:w="5385"/>
      </w:tblGrid>
      <w:tr w:rsidR="00EC7211" w:rsidRPr="00C0726C" w14:paraId="4F1676BA" w14:textId="77777777" w:rsidTr="00C0726C">
        <w:trPr>
          <w:tblHeader/>
        </w:trPr>
        <w:tc>
          <w:tcPr>
            <w:tcW w:w="1016" w:type="pct"/>
            <w:tcBorders>
              <w:top w:val="single" w:sz="4" w:space="0" w:color="auto"/>
              <w:left w:val="nil"/>
              <w:bottom w:val="single" w:sz="4" w:space="0" w:color="auto"/>
              <w:right w:val="nil"/>
            </w:tcBorders>
            <w:hideMark/>
          </w:tcPr>
          <w:p w14:paraId="29493A05" w14:textId="77777777" w:rsidR="00EC7211" w:rsidRPr="0017483D" w:rsidRDefault="00EC7211" w:rsidP="0017483D">
            <w:pPr>
              <w:pStyle w:val="Text"/>
              <w:keepNext/>
              <w:keepLines/>
              <w:widowControl w:val="0"/>
              <w:spacing w:before="0"/>
              <w:rPr>
                <w:rFonts w:ascii="Times New Roman"/>
                <w:b/>
                <w:sz w:val="22"/>
                <w:szCs w:val="22"/>
                <w:lang w:val="sr-Latn-ME"/>
              </w:rPr>
            </w:pPr>
            <w:r w:rsidRPr="0017483D">
              <w:rPr>
                <w:rFonts w:ascii="Times New Roman"/>
                <w:b/>
                <w:sz w:val="22"/>
                <w:szCs w:val="22"/>
                <w:lang w:val="sr-Latn-ME"/>
              </w:rPr>
              <w:t>Dan</w:t>
            </w:r>
          </w:p>
        </w:tc>
        <w:tc>
          <w:tcPr>
            <w:tcW w:w="1016" w:type="pct"/>
            <w:tcBorders>
              <w:top w:val="single" w:sz="4" w:space="0" w:color="auto"/>
              <w:left w:val="nil"/>
              <w:bottom w:val="single" w:sz="4" w:space="0" w:color="auto"/>
              <w:right w:val="nil"/>
            </w:tcBorders>
            <w:hideMark/>
          </w:tcPr>
          <w:p w14:paraId="79438A29" w14:textId="77777777" w:rsidR="00EC7211" w:rsidRPr="0017483D" w:rsidRDefault="00EC7211" w:rsidP="0017483D">
            <w:pPr>
              <w:pStyle w:val="Text"/>
              <w:keepNext/>
              <w:keepLines/>
              <w:widowControl w:val="0"/>
              <w:spacing w:before="0"/>
              <w:rPr>
                <w:rFonts w:ascii="Times New Roman"/>
                <w:b/>
                <w:sz w:val="22"/>
                <w:szCs w:val="22"/>
                <w:lang w:val="sr-Latn-ME"/>
              </w:rPr>
            </w:pPr>
            <w:r w:rsidRPr="0017483D">
              <w:rPr>
                <w:rFonts w:ascii="Times New Roman"/>
                <w:b/>
                <w:sz w:val="22"/>
                <w:szCs w:val="22"/>
                <w:lang w:val="sr-Latn-ME"/>
              </w:rPr>
              <w:t>Doza</w:t>
            </w:r>
          </w:p>
        </w:tc>
        <w:tc>
          <w:tcPr>
            <w:tcW w:w="2968" w:type="pct"/>
            <w:tcBorders>
              <w:top w:val="single" w:sz="4" w:space="0" w:color="auto"/>
              <w:left w:val="nil"/>
              <w:bottom w:val="single" w:sz="4" w:space="0" w:color="auto"/>
              <w:right w:val="nil"/>
            </w:tcBorders>
            <w:hideMark/>
          </w:tcPr>
          <w:p w14:paraId="2F183783" w14:textId="04BC5152" w:rsidR="00EC7211" w:rsidRPr="0017483D" w:rsidRDefault="00EC7211" w:rsidP="0017483D">
            <w:pPr>
              <w:pStyle w:val="Text"/>
              <w:keepNext/>
              <w:keepLines/>
              <w:widowControl w:val="0"/>
              <w:spacing w:before="0"/>
              <w:rPr>
                <w:rFonts w:ascii="Times New Roman"/>
                <w:b/>
                <w:sz w:val="22"/>
                <w:szCs w:val="22"/>
                <w:lang w:val="sr-Latn-ME"/>
              </w:rPr>
            </w:pPr>
            <w:r w:rsidRPr="0017483D">
              <w:rPr>
                <w:rFonts w:ascii="Times New Roman"/>
                <w:b/>
                <w:sz w:val="22"/>
                <w:szCs w:val="22"/>
                <w:lang w:val="sr-Latn-ME"/>
              </w:rPr>
              <w:t>Broj tableta lijeka Mayzent 0,25 mg koje treba uzeti</w:t>
            </w:r>
          </w:p>
        </w:tc>
      </w:tr>
      <w:tr w:rsidR="00EC7211" w:rsidRPr="0017483D" w14:paraId="2A949DFB" w14:textId="77777777" w:rsidTr="00C0726C">
        <w:tc>
          <w:tcPr>
            <w:tcW w:w="1016" w:type="pct"/>
            <w:tcBorders>
              <w:top w:val="single" w:sz="4" w:space="0" w:color="auto"/>
              <w:left w:val="nil"/>
              <w:bottom w:val="nil"/>
              <w:right w:val="nil"/>
            </w:tcBorders>
            <w:hideMark/>
          </w:tcPr>
          <w:p w14:paraId="2BD5AB1E" w14:textId="77777777" w:rsidR="00EC7211" w:rsidRPr="0017483D" w:rsidRDefault="00EC7211" w:rsidP="0017483D">
            <w:pPr>
              <w:pStyle w:val="Text"/>
              <w:keepNext/>
              <w:keepLines/>
              <w:widowControl w:val="0"/>
              <w:spacing w:before="0"/>
              <w:rPr>
                <w:rFonts w:ascii="Times New Roman"/>
                <w:sz w:val="22"/>
                <w:szCs w:val="22"/>
                <w:lang w:val="sr-Latn-ME"/>
              </w:rPr>
            </w:pPr>
            <w:r w:rsidRPr="0017483D">
              <w:rPr>
                <w:rFonts w:ascii="Times New Roman"/>
                <w:sz w:val="22"/>
                <w:szCs w:val="22"/>
                <w:lang w:val="sr-Latn-ME"/>
              </w:rPr>
              <w:t>1. dan</w:t>
            </w:r>
          </w:p>
        </w:tc>
        <w:tc>
          <w:tcPr>
            <w:tcW w:w="1016" w:type="pct"/>
            <w:tcBorders>
              <w:top w:val="single" w:sz="4" w:space="0" w:color="auto"/>
              <w:left w:val="nil"/>
              <w:bottom w:val="nil"/>
              <w:right w:val="nil"/>
            </w:tcBorders>
            <w:hideMark/>
          </w:tcPr>
          <w:p w14:paraId="3F1266CE" w14:textId="77777777" w:rsidR="00EC7211" w:rsidRPr="0017483D" w:rsidRDefault="00EC7211" w:rsidP="0017483D">
            <w:pPr>
              <w:pStyle w:val="Text"/>
              <w:keepNext/>
              <w:keepLines/>
              <w:widowControl w:val="0"/>
              <w:spacing w:before="0"/>
              <w:rPr>
                <w:rFonts w:ascii="Times New Roman"/>
                <w:sz w:val="22"/>
                <w:szCs w:val="22"/>
                <w:lang w:val="sr-Latn-ME"/>
              </w:rPr>
            </w:pPr>
            <w:r w:rsidRPr="0017483D">
              <w:rPr>
                <w:rFonts w:ascii="Times New Roman"/>
                <w:sz w:val="22"/>
                <w:szCs w:val="22"/>
                <w:lang w:val="sr-Latn-ME"/>
              </w:rPr>
              <w:t>0,25 mg</w:t>
            </w:r>
          </w:p>
        </w:tc>
        <w:tc>
          <w:tcPr>
            <w:tcW w:w="2968" w:type="pct"/>
            <w:tcBorders>
              <w:top w:val="single" w:sz="4" w:space="0" w:color="auto"/>
              <w:left w:val="nil"/>
              <w:bottom w:val="nil"/>
              <w:right w:val="nil"/>
            </w:tcBorders>
            <w:hideMark/>
          </w:tcPr>
          <w:p w14:paraId="3FFEBC8F" w14:textId="77777777" w:rsidR="00EC7211" w:rsidRPr="0017483D" w:rsidRDefault="00EC7211" w:rsidP="0017483D">
            <w:pPr>
              <w:pStyle w:val="Text"/>
              <w:keepNext/>
              <w:keepLines/>
              <w:widowControl w:val="0"/>
              <w:spacing w:before="0"/>
              <w:rPr>
                <w:rFonts w:ascii="Times New Roman"/>
                <w:sz w:val="22"/>
                <w:szCs w:val="22"/>
                <w:lang w:val="sr-Latn-ME"/>
              </w:rPr>
            </w:pPr>
            <w:r w:rsidRPr="0017483D">
              <w:rPr>
                <w:rFonts w:ascii="Times New Roman"/>
                <w:sz w:val="22"/>
                <w:szCs w:val="22"/>
                <w:lang w:val="sr-Latn-ME"/>
              </w:rPr>
              <w:t>1 tableta</w:t>
            </w:r>
          </w:p>
        </w:tc>
      </w:tr>
      <w:tr w:rsidR="00EC7211" w:rsidRPr="0017483D" w14:paraId="7EC9A6CB" w14:textId="77777777" w:rsidTr="00C0726C">
        <w:tc>
          <w:tcPr>
            <w:tcW w:w="1016" w:type="pct"/>
            <w:tcBorders>
              <w:top w:val="nil"/>
              <w:left w:val="nil"/>
              <w:bottom w:val="nil"/>
              <w:right w:val="nil"/>
            </w:tcBorders>
            <w:hideMark/>
          </w:tcPr>
          <w:p w14:paraId="227D6C78" w14:textId="77777777" w:rsidR="00EC7211" w:rsidRPr="0017483D" w:rsidRDefault="00EC7211" w:rsidP="0017483D">
            <w:pPr>
              <w:pStyle w:val="Text"/>
              <w:keepNext/>
              <w:keepLines/>
              <w:widowControl w:val="0"/>
              <w:spacing w:before="0"/>
              <w:rPr>
                <w:rFonts w:ascii="Times New Roman"/>
                <w:sz w:val="22"/>
                <w:szCs w:val="22"/>
                <w:lang w:val="sr-Latn-ME"/>
              </w:rPr>
            </w:pPr>
            <w:r w:rsidRPr="0017483D">
              <w:rPr>
                <w:rFonts w:ascii="Times New Roman"/>
                <w:sz w:val="22"/>
                <w:szCs w:val="22"/>
                <w:lang w:val="sr-Latn-ME"/>
              </w:rPr>
              <w:t>2. dan</w:t>
            </w:r>
          </w:p>
        </w:tc>
        <w:tc>
          <w:tcPr>
            <w:tcW w:w="1016" w:type="pct"/>
            <w:tcBorders>
              <w:top w:val="nil"/>
              <w:left w:val="nil"/>
              <w:bottom w:val="nil"/>
              <w:right w:val="nil"/>
            </w:tcBorders>
            <w:hideMark/>
          </w:tcPr>
          <w:p w14:paraId="40B6F99B" w14:textId="77777777" w:rsidR="00EC7211" w:rsidRPr="0017483D" w:rsidRDefault="00EC7211" w:rsidP="0017483D">
            <w:pPr>
              <w:pStyle w:val="Text"/>
              <w:keepNext/>
              <w:keepLines/>
              <w:widowControl w:val="0"/>
              <w:spacing w:before="0"/>
              <w:rPr>
                <w:rFonts w:ascii="Times New Roman"/>
                <w:sz w:val="22"/>
                <w:szCs w:val="22"/>
                <w:lang w:val="sr-Latn-ME"/>
              </w:rPr>
            </w:pPr>
            <w:r w:rsidRPr="0017483D">
              <w:rPr>
                <w:rFonts w:ascii="Times New Roman"/>
                <w:sz w:val="22"/>
                <w:szCs w:val="22"/>
                <w:lang w:val="sr-Latn-ME"/>
              </w:rPr>
              <w:t>0,25 mg</w:t>
            </w:r>
          </w:p>
        </w:tc>
        <w:tc>
          <w:tcPr>
            <w:tcW w:w="2968" w:type="pct"/>
            <w:tcBorders>
              <w:top w:val="nil"/>
              <w:left w:val="nil"/>
              <w:bottom w:val="nil"/>
              <w:right w:val="nil"/>
            </w:tcBorders>
            <w:hideMark/>
          </w:tcPr>
          <w:p w14:paraId="46928A1F" w14:textId="77777777" w:rsidR="00EC7211" w:rsidRPr="0017483D" w:rsidRDefault="00EC7211" w:rsidP="0017483D">
            <w:pPr>
              <w:pStyle w:val="Text"/>
              <w:keepNext/>
              <w:keepLines/>
              <w:widowControl w:val="0"/>
              <w:spacing w:before="0"/>
              <w:rPr>
                <w:rFonts w:ascii="Times New Roman"/>
                <w:sz w:val="22"/>
                <w:szCs w:val="22"/>
                <w:lang w:val="sr-Latn-ME"/>
              </w:rPr>
            </w:pPr>
            <w:r w:rsidRPr="0017483D">
              <w:rPr>
                <w:rFonts w:ascii="Times New Roman"/>
                <w:sz w:val="22"/>
                <w:szCs w:val="22"/>
                <w:lang w:val="sr-Latn-ME"/>
              </w:rPr>
              <w:t>1 tableta</w:t>
            </w:r>
          </w:p>
        </w:tc>
      </w:tr>
      <w:tr w:rsidR="00EC7211" w:rsidRPr="0017483D" w14:paraId="374F0EC0" w14:textId="77777777" w:rsidTr="00C0726C">
        <w:tc>
          <w:tcPr>
            <w:tcW w:w="1016" w:type="pct"/>
            <w:tcBorders>
              <w:top w:val="nil"/>
              <w:left w:val="nil"/>
              <w:bottom w:val="nil"/>
              <w:right w:val="nil"/>
            </w:tcBorders>
            <w:hideMark/>
          </w:tcPr>
          <w:p w14:paraId="1910AA4B" w14:textId="77777777" w:rsidR="00EC7211" w:rsidRPr="0017483D" w:rsidRDefault="00EC7211" w:rsidP="0017483D">
            <w:pPr>
              <w:pStyle w:val="Text"/>
              <w:keepNext/>
              <w:keepLines/>
              <w:widowControl w:val="0"/>
              <w:spacing w:before="0"/>
              <w:rPr>
                <w:rFonts w:ascii="Times New Roman"/>
                <w:sz w:val="22"/>
                <w:szCs w:val="22"/>
                <w:lang w:val="sr-Latn-ME"/>
              </w:rPr>
            </w:pPr>
            <w:r w:rsidRPr="0017483D">
              <w:rPr>
                <w:rFonts w:ascii="Times New Roman"/>
                <w:sz w:val="22"/>
                <w:szCs w:val="22"/>
                <w:lang w:val="sr-Latn-ME"/>
              </w:rPr>
              <w:t>3. dan</w:t>
            </w:r>
          </w:p>
        </w:tc>
        <w:tc>
          <w:tcPr>
            <w:tcW w:w="1016" w:type="pct"/>
            <w:tcBorders>
              <w:top w:val="nil"/>
              <w:left w:val="nil"/>
              <w:bottom w:val="nil"/>
              <w:right w:val="nil"/>
            </w:tcBorders>
            <w:hideMark/>
          </w:tcPr>
          <w:p w14:paraId="2F61AC21" w14:textId="77777777" w:rsidR="00EC7211" w:rsidRPr="0017483D" w:rsidRDefault="00EC7211" w:rsidP="0017483D">
            <w:pPr>
              <w:pStyle w:val="Text"/>
              <w:keepNext/>
              <w:keepLines/>
              <w:widowControl w:val="0"/>
              <w:spacing w:before="0"/>
              <w:rPr>
                <w:rFonts w:ascii="Times New Roman"/>
                <w:sz w:val="22"/>
                <w:szCs w:val="22"/>
                <w:lang w:val="sr-Latn-ME"/>
              </w:rPr>
            </w:pPr>
            <w:r w:rsidRPr="0017483D">
              <w:rPr>
                <w:rFonts w:ascii="Times New Roman"/>
                <w:sz w:val="22"/>
                <w:szCs w:val="22"/>
                <w:lang w:val="sr-Latn-ME"/>
              </w:rPr>
              <w:t>0,5 mg</w:t>
            </w:r>
          </w:p>
        </w:tc>
        <w:tc>
          <w:tcPr>
            <w:tcW w:w="2968" w:type="pct"/>
            <w:tcBorders>
              <w:top w:val="nil"/>
              <w:left w:val="nil"/>
              <w:bottom w:val="nil"/>
              <w:right w:val="nil"/>
            </w:tcBorders>
            <w:hideMark/>
          </w:tcPr>
          <w:p w14:paraId="51154042" w14:textId="77777777" w:rsidR="00EC7211" w:rsidRPr="0017483D" w:rsidRDefault="00EC7211" w:rsidP="0017483D">
            <w:pPr>
              <w:pStyle w:val="Text"/>
              <w:keepNext/>
              <w:keepLines/>
              <w:widowControl w:val="0"/>
              <w:spacing w:before="0"/>
              <w:rPr>
                <w:rFonts w:ascii="Times New Roman"/>
                <w:sz w:val="22"/>
                <w:szCs w:val="22"/>
                <w:lang w:val="sr-Latn-ME"/>
              </w:rPr>
            </w:pPr>
            <w:r w:rsidRPr="0017483D">
              <w:rPr>
                <w:rFonts w:ascii="Times New Roman"/>
                <w:sz w:val="22"/>
                <w:szCs w:val="22"/>
                <w:lang w:val="sr-Latn-ME"/>
              </w:rPr>
              <w:t>2 tablete</w:t>
            </w:r>
          </w:p>
        </w:tc>
      </w:tr>
      <w:tr w:rsidR="00EC7211" w:rsidRPr="0017483D" w14:paraId="24919E98" w14:textId="77777777" w:rsidTr="00C0726C">
        <w:tc>
          <w:tcPr>
            <w:tcW w:w="1016" w:type="pct"/>
            <w:tcBorders>
              <w:top w:val="nil"/>
              <w:left w:val="nil"/>
              <w:bottom w:val="nil"/>
              <w:right w:val="nil"/>
            </w:tcBorders>
            <w:hideMark/>
          </w:tcPr>
          <w:p w14:paraId="6EF5AF5E" w14:textId="77777777" w:rsidR="00EC7211" w:rsidRPr="0017483D" w:rsidRDefault="00EC7211" w:rsidP="0017483D">
            <w:pPr>
              <w:pStyle w:val="Text"/>
              <w:keepNext/>
              <w:keepLines/>
              <w:widowControl w:val="0"/>
              <w:spacing w:before="0"/>
              <w:rPr>
                <w:rFonts w:ascii="Times New Roman"/>
                <w:sz w:val="22"/>
                <w:szCs w:val="22"/>
                <w:lang w:val="sr-Latn-ME"/>
              </w:rPr>
            </w:pPr>
            <w:r w:rsidRPr="0017483D">
              <w:rPr>
                <w:rFonts w:ascii="Times New Roman"/>
                <w:sz w:val="22"/>
                <w:szCs w:val="22"/>
                <w:lang w:val="sr-Latn-ME"/>
              </w:rPr>
              <w:t>4. dan</w:t>
            </w:r>
          </w:p>
        </w:tc>
        <w:tc>
          <w:tcPr>
            <w:tcW w:w="1016" w:type="pct"/>
            <w:tcBorders>
              <w:top w:val="nil"/>
              <w:left w:val="nil"/>
              <w:bottom w:val="nil"/>
              <w:right w:val="nil"/>
            </w:tcBorders>
            <w:hideMark/>
          </w:tcPr>
          <w:p w14:paraId="62559E42" w14:textId="77777777" w:rsidR="00EC7211" w:rsidRPr="0017483D" w:rsidRDefault="00EC7211" w:rsidP="0017483D">
            <w:pPr>
              <w:pStyle w:val="Text"/>
              <w:keepNext/>
              <w:keepLines/>
              <w:widowControl w:val="0"/>
              <w:spacing w:before="0"/>
              <w:rPr>
                <w:rFonts w:ascii="Times New Roman"/>
                <w:sz w:val="22"/>
                <w:szCs w:val="22"/>
                <w:lang w:val="sr-Latn-ME"/>
              </w:rPr>
            </w:pPr>
            <w:r w:rsidRPr="0017483D">
              <w:rPr>
                <w:rFonts w:ascii="Times New Roman"/>
                <w:sz w:val="22"/>
                <w:szCs w:val="22"/>
                <w:lang w:val="sr-Latn-ME"/>
              </w:rPr>
              <w:t>0,75 mg</w:t>
            </w:r>
          </w:p>
        </w:tc>
        <w:tc>
          <w:tcPr>
            <w:tcW w:w="2968" w:type="pct"/>
            <w:tcBorders>
              <w:top w:val="nil"/>
              <w:left w:val="nil"/>
              <w:bottom w:val="nil"/>
              <w:right w:val="nil"/>
            </w:tcBorders>
            <w:hideMark/>
          </w:tcPr>
          <w:p w14:paraId="09A54696" w14:textId="77777777" w:rsidR="00EC7211" w:rsidRPr="0017483D" w:rsidRDefault="00EC7211" w:rsidP="0017483D">
            <w:pPr>
              <w:pStyle w:val="Text"/>
              <w:keepNext/>
              <w:keepLines/>
              <w:widowControl w:val="0"/>
              <w:spacing w:before="0"/>
              <w:rPr>
                <w:rFonts w:ascii="Times New Roman"/>
                <w:sz w:val="22"/>
                <w:szCs w:val="22"/>
                <w:lang w:val="sr-Latn-ME"/>
              </w:rPr>
            </w:pPr>
            <w:r w:rsidRPr="0017483D">
              <w:rPr>
                <w:rFonts w:ascii="Times New Roman"/>
                <w:sz w:val="22"/>
                <w:szCs w:val="22"/>
                <w:lang w:val="sr-Latn-ME"/>
              </w:rPr>
              <w:t>3 tablete</w:t>
            </w:r>
          </w:p>
        </w:tc>
      </w:tr>
      <w:tr w:rsidR="00EC7211" w:rsidRPr="0017483D" w14:paraId="33F2E98C" w14:textId="77777777" w:rsidTr="00C0726C">
        <w:tc>
          <w:tcPr>
            <w:tcW w:w="1016" w:type="pct"/>
            <w:tcBorders>
              <w:top w:val="nil"/>
              <w:left w:val="nil"/>
              <w:bottom w:val="single" w:sz="4" w:space="0" w:color="auto"/>
              <w:right w:val="nil"/>
            </w:tcBorders>
            <w:hideMark/>
          </w:tcPr>
          <w:p w14:paraId="017DE63E" w14:textId="77777777" w:rsidR="00EC7211" w:rsidRPr="0017483D" w:rsidRDefault="00EC7211" w:rsidP="0017483D">
            <w:pPr>
              <w:pStyle w:val="Text"/>
              <w:keepNext/>
              <w:keepLines/>
              <w:widowControl w:val="0"/>
              <w:spacing w:before="0"/>
              <w:rPr>
                <w:rFonts w:ascii="Times New Roman"/>
                <w:sz w:val="22"/>
                <w:szCs w:val="22"/>
                <w:lang w:val="sr-Latn-ME"/>
              </w:rPr>
            </w:pPr>
            <w:r w:rsidRPr="0017483D">
              <w:rPr>
                <w:rFonts w:ascii="Times New Roman"/>
                <w:sz w:val="22"/>
                <w:szCs w:val="22"/>
                <w:lang w:val="sr-Latn-ME"/>
              </w:rPr>
              <w:t>5. dan</w:t>
            </w:r>
          </w:p>
        </w:tc>
        <w:tc>
          <w:tcPr>
            <w:tcW w:w="1016" w:type="pct"/>
            <w:tcBorders>
              <w:top w:val="nil"/>
              <w:left w:val="nil"/>
              <w:bottom w:val="single" w:sz="4" w:space="0" w:color="auto"/>
              <w:right w:val="nil"/>
            </w:tcBorders>
            <w:hideMark/>
          </w:tcPr>
          <w:p w14:paraId="55F694C4" w14:textId="77777777" w:rsidR="00EC7211" w:rsidRPr="0017483D" w:rsidRDefault="00EC7211" w:rsidP="0017483D">
            <w:pPr>
              <w:pStyle w:val="Text"/>
              <w:keepNext/>
              <w:keepLines/>
              <w:widowControl w:val="0"/>
              <w:spacing w:before="0"/>
              <w:rPr>
                <w:rFonts w:ascii="Times New Roman"/>
                <w:sz w:val="22"/>
                <w:szCs w:val="22"/>
                <w:lang w:val="sr-Latn-ME"/>
              </w:rPr>
            </w:pPr>
            <w:r w:rsidRPr="0017483D">
              <w:rPr>
                <w:rFonts w:ascii="Times New Roman"/>
                <w:sz w:val="22"/>
                <w:szCs w:val="22"/>
                <w:lang w:val="sr-Latn-ME"/>
              </w:rPr>
              <w:t>1,25 mg</w:t>
            </w:r>
          </w:p>
        </w:tc>
        <w:tc>
          <w:tcPr>
            <w:tcW w:w="2968" w:type="pct"/>
            <w:tcBorders>
              <w:top w:val="nil"/>
              <w:left w:val="nil"/>
              <w:bottom w:val="single" w:sz="4" w:space="0" w:color="auto"/>
              <w:right w:val="nil"/>
            </w:tcBorders>
            <w:hideMark/>
          </w:tcPr>
          <w:p w14:paraId="6FB5FE8A" w14:textId="77777777" w:rsidR="00EC7211" w:rsidRPr="0017483D" w:rsidRDefault="00EC7211" w:rsidP="0017483D">
            <w:pPr>
              <w:pStyle w:val="Text"/>
              <w:keepNext/>
              <w:keepLines/>
              <w:widowControl w:val="0"/>
              <w:spacing w:before="0"/>
              <w:rPr>
                <w:rFonts w:ascii="Times New Roman"/>
                <w:sz w:val="22"/>
                <w:szCs w:val="22"/>
                <w:lang w:val="sr-Latn-ME"/>
              </w:rPr>
            </w:pPr>
            <w:r w:rsidRPr="0017483D">
              <w:rPr>
                <w:rFonts w:ascii="Times New Roman"/>
                <w:sz w:val="22"/>
                <w:szCs w:val="22"/>
                <w:lang w:val="sr-Latn-ME"/>
              </w:rPr>
              <w:t>5 tableta</w:t>
            </w:r>
          </w:p>
        </w:tc>
      </w:tr>
    </w:tbl>
    <w:p w14:paraId="08F66B9E" w14:textId="77777777" w:rsidR="00EC7211" w:rsidRPr="0017483D" w:rsidRDefault="00EC7211" w:rsidP="0017483D">
      <w:pPr>
        <w:pStyle w:val="Text"/>
        <w:widowControl w:val="0"/>
        <w:spacing w:before="0"/>
        <w:rPr>
          <w:rFonts w:ascii="Times New Roman"/>
          <w:sz w:val="22"/>
          <w:szCs w:val="22"/>
          <w:lang w:val="sr-Latn-ME"/>
        </w:rPr>
      </w:pPr>
    </w:p>
    <w:p w14:paraId="708B3203" w14:textId="77777777" w:rsidR="00EC7211" w:rsidRPr="0017483D" w:rsidRDefault="00EC7211" w:rsidP="0017483D">
      <w:pPr>
        <w:pStyle w:val="Text"/>
        <w:widowControl w:val="0"/>
        <w:spacing w:before="0"/>
        <w:rPr>
          <w:rFonts w:ascii="Times New Roman"/>
          <w:sz w:val="22"/>
          <w:szCs w:val="22"/>
          <w:lang w:val="sr-Latn-ME"/>
        </w:rPr>
      </w:pPr>
      <w:r w:rsidRPr="0017483D">
        <w:rPr>
          <w:rFonts w:ascii="Times New Roman"/>
          <w:sz w:val="22"/>
          <w:szCs w:val="22"/>
          <w:lang w:val="sr-Latn-ME"/>
        </w:rPr>
        <w:t>6. dana ćete preći na Vašu dozu redovnog liječenja.</w:t>
      </w:r>
    </w:p>
    <w:p w14:paraId="270A7DF9" w14:textId="77777777" w:rsidR="00EC7211" w:rsidRPr="0017483D" w:rsidRDefault="00EC7211" w:rsidP="0017483D">
      <w:pPr>
        <w:pStyle w:val="Text"/>
        <w:widowControl w:val="0"/>
        <w:spacing w:before="0"/>
        <w:rPr>
          <w:rFonts w:ascii="Times New Roman"/>
          <w:sz w:val="22"/>
          <w:szCs w:val="22"/>
          <w:lang w:val="sr-Latn-ME"/>
        </w:rPr>
      </w:pPr>
    </w:p>
    <w:p w14:paraId="588F8E0D" w14:textId="77777777" w:rsidR="00EC7211" w:rsidRPr="0017483D" w:rsidRDefault="00EC7211" w:rsidP="0017483D">
      <w:pPr>
        <w:pStyle w:val="Text"/>
        <w:widowControl w:val="0"/>
        <w:spacing w:before="0"/>
        <w:rPr>
          <w:rFonts w:ascii="Times New Roman"/>
          <w:sz w:val="22"/>
          <w:szCs w:val="22"/>
          <w:lang w:val="sr-Latn-ME"/>
        </w:rPr>
      </w:pPr>
      <w:r w:rsidRPr="0017483D">
        <w:rPr>
          <w:rFonts w:ascii="Times New Roman"/>
          <w:sz w:val="22"/>
          <w:szCs w:val="22"/>
          <w:lang w:val="sr-Latn-ME"/>
        </w:rPr>
        <w:t>Prvih 6 dana liječenja se preporučuje da tablete uzimate ujutro sa ili bez hrane.</w:t>
      </w:r>
    </w:p>
    <w:p w14:paraId="16496556" w14:textId="77777777" w:rsidR="00EC7211" w:rsidRPr="0017483D" w:rsidRDefault="00EC7211" w:rsidP="0017483D">
      <w:pPr>
        <w:pStyle w:val="Text"/>
        <w:widowControl w:val="0"/>
        <w:spacing w:before="0"/>
        <w:rPr>
          <w:rFonts w:ascii="Times New Roman"/>
          <w:sz w:val="22"/>
          <w:szCs w:val="22"/>
          <w:lang w:val="sr-Latn-ME"/>
        </w:rPr>
      </w:pPr>
    </w:p>
    <w:p w14:paraId="18C15B34" w14:textId="77777777" w:rsidR="00EC7211" w:rsidRPr="0017483D" w:rsidRDefault="00EC7211" w:rsidP="0017483D">
      <w:pPr>
        <w:pStyle w:val="Text"/>
        <w:keepNext/>
        <w:widowControl w:val="0"/>
        <w:spacing w:before="0"/>
        <w:rPr>
          <w:rFonts w:ascii="Times New Roman"/>
          <w:sz w:val="22"/>
          <w:szCs w:val="22"/>
          <w:lang w:val="sr-Latn-ME"/>
        </w:rPr>
      </w:pPr>
      <w:r w:rsidRPr="0017483D">
        <w:rPr>
          <w:rFonts w:ascii="Times New Roman"/>
          <w:b/>
          <w:sz w:val="22"/>
          <w:szCs w:val="22"/>
          <w:lang w:val="sr-Latn-ME"/>
        </w:rPr>
        <w:t>Doza liječenja</w:t>
      </w:r>
    </w:p>
    <w:p w14:paraId="4CD48DE4" w14:textId="23C2E6E1" w:rsidR="00EC7211" w:rsidRPr="0017483D" w:rsidRDefault="00EC7211" w:rsidP="0017483D">
      <w:pPr>
        <w:pStyle w:val="Text"/>
        <w:widowControl w:val="0"/>
        <w:spacing w:before="0"/>
        <w:rPr>
          <w:rFonts w:ascii="Times New Roman"/>
          <w:sz w:val="22"/>
          <w:szCs w:val="22"/>
          <w:lang w:val="sr-Latn-ME"/>
        </w:rPr>
      </w:pPr>
      <w:r w:rsidRPr="0017483D">
        <w:rPr>
          <w:rFonts w:ascii="Times New Roman"/>
          <w:sz w:val="22"/>
          <w:szCs w:val="22"/>
          <w:lang w:val="sr-Latn-ME"/>
        </w:rPr>
        <w:t>Preporučena doza je 2 mg jednom dnevno (jedna tableta lijeka Mayzent 2 mg) sa ili bez hrane.</w:t>
      </w:r>
    </w:p>
    <w:p w14:paraId="11543FEB" w14:textId="77777777" w:rsidR="00EC7211" w:rsidRPr="0017483D" w:rsidRDefault="00EC7211" w:rsidP="0017483D">
      <w:pPr>
        <w:widowControl w:val="0"/>
        <w:numPr>
          <w:ilvl w:val="12"/>
          <w:numId w:val="0"/>
        </w:numPr>
        <w:jc w:val="both"/>
        <w:rPr>
          <w:rFonts w:eastAsia="MS Mincho"/>
          <w:sz w:val="22"/>
          <w:szCs w:val="22"/>
          <w:lang w:val="sr-Latn-ME" w:eastAsia="zh-CN"/>
        </w:rPr>
      </w:pPr>
    </w:p>
    <w:p w14:paraId="6824D6E9" w14:textId="751FAA03" w:rsidR="00EC7211" w:rsidRPr="0017483D" w:rsidRDefault="00EC7211" w:rsidP="0017483D">
      <w:pPr>
        <w:widowControl w:val="0"/>
        <w:numPr>
          <w:ilvl w:val="12"/>
          <w:numId w:val="0"/>
        </w:numPr>
        <w:jc w:val="both"/>
        <w:rPr>
          <w:bCs/>
          <w:sz w:val="22"/>
          <w:szCs w:val="22"/>
          <w:lang w:val="sr-Latn-ME"/>
        </w:rPr>
      </w:pPr>
      <w:r w:rsidRPr="0017483D">
        <w:rPr>
          <w:sz w:val="22"/>
          <w:szCs w:val="22"/>
          <w:lang w:val="sr-Latn-ME"/>
        </w:rPr>
        <w:t>Ljekar može da Vas uputi da uzimate samo 1 mg jednom dnevno (</w:t>
      </w:r>
      <w:r w:rsidR="00E13BC0" w:rsidRPr="0017483D">
        <w:rPr>
          <w:sz w:val="22"/>
          <w:szCs w:val="22"/>
          <w:lang w:val="sr-Latn-ME"/>
        </w:rPr>
        <w:t xml:space="preserve">jedna tableta od 1 mg ili </w:t>
      </w:r>
      <w:r w:rsidRPr="0017483D">
        <w:rPr>
          <w:sz w:val="22"/>
          <w:szCs w:val="22"/>
          <w:lang w:val="sr-Latn-ME"/>
        </w:rPr>
        <w:t>četiri tablete od 0,25 mg) ako su analize krvi koje su urađene prije početka liječenja pokazale da Vaš organizam sporo razgrađuje lijek Mayzent (vidjeti „Analize prije i tokom liječenja“</w:t>
      </w:r>
      <w:r w:rsidRPr="0017483D">
        <w:rPr>
          <w:bCs/>
          <w:sz w:val="22"/>
          <w:szCs w:val="22"/>
          <w:lang w:val="sr-Latn-ME"/>
        </w:rPr>
        <w:t>). Ako se to odnosi na Vas, imajte na umu da je, bez obzira na sve, bezbjedno da uzmete pet tableta od po 0,25 mg 5. dan</w:t>
      </w:r>
      <w:r w:rsidR="00632D62" w:rsidRPr="0017483D">
        <w:rPr>
          <w:bCs/>
          <w:sz w:val="22"/>
          <w:szCs w:val="22"/>
          <w:lang w:val="sr-Latn-ME"/>
        </w:rPr>
        <w:t>a</w:t>
      </w:r>
      <w:r w:rsidRPr="0017483D">
        <w:rPr>
          <w:bCs/>
          <w:sz w:val="22"/>
          <w:szCs w:val="22"/>
          <w:lang w:val="sr-Latn-ME"/>
        </w:rPr>
        <w:t xml:space="preserve"> perioda titracije kako je gore navedeno.</w:t>
      </w:r>
    </w:p>
    <w:p w14:paraId="68559FDA" w14:textId="77777777" w:rsidR="00EC7211" w:rsidRPr="0017483D" w:rsidRDefault="00EC7211" w:rsidP="0017483D">
      <w:pPr>
        <w:widowControl w:val="0"/>
        <w:numPr>
          <w:ilvl w:val="12"/>
          <w:numId w:val="0"/>
        </w:numPr>
        <w:ind w:right="-2"/>
        <w:jc w:val="both"/>
        <w:rPr>
          <w:sz w:val="22"/>
          <w:szCs w:val="22"/>
          <w:lang w:val="sr-Latn-ME"/>
        </w:rPr>
      </w:pPr>
    </w:p>
    <w:p w14:paraId="37E26E06" w14:textId="045AC4D4" w:rsidR="00EC7211" w:rsidRPr="0017483D" w:rsidRDefault="00EC7211" w:rsidP="0017483D">
      <w:pPr>
        <w:widowControl w:val="0"/>
        <w:numPr>
          <w:ilvl w:val="12"/>
          <w:numId w:val="0"/>
        </w:numPr>
        <w:ind w:right="-2"/>
        <w:jc w:val="both"/>
        <w:rPr>
          <w:sz w:val="22"/>
          <w:szCs w:val="22"/>
          <w:lang w:val="sr-Latn-ME"/>
        </w:rPr>
      </w:pPr>
      <w:r w:rsidRPr="0017483D">
        <w:rPr>
          <w:sz w:val="22"/>
          <w:szCs w:val="22"/>
          <w:lang w:val="sr-Latn-ME"/>
        </w:rPr>
        <w:t xml:space="preserve">Lijek Mayzent </w:t>
      </w:r>
      <w:r w:rsidR="00BE6FD3" w:rsidRPr="0017483D">
        <w:rPr>
          <w:sz w:val="22"/>
          <w:szCs w:val="22"/>
          <w:lang w:val="sr-Latn-ME"/>
        </w:rPr>
        <w:t>je za oralnu upotrebu (uzima se kroz usta)</w:t>
      </w:r>
      <w:r w:rsidRPr="0017483D">
        <w:rPr>
          <w:sz w:val="22"/>
          <w:szCs w:val="22"/>
          <w:lang w:val="sr-Latn-ME"/>
        </w:rPr>
        <w:t>. Uzmite tabletu sa vodom.</w:t>
      </w:r>
    </w:p>
    <w:p w14:paraId="7B3BB35D" w14:textId="4C9E7104" w:rsidR="00D0580B" w:rsidRPr="0017483D" w:rsidRDefault="00D0580B" w:rsidP="0017483D">
      <w:pPr>
        <w:pStyle w:val="Header"/>
        <w:tabs>
          <w:tab w:val="left" w:pos="0"/>
        </w:tabs>
        <w:jc w:val="both"/>
        <w:rPr>
          <w:i/>
          <w:iCs/>
          <w:sz w:val="22"/>
          <w:szCs w:val="22"/>
          <w:lang w:val="sr-Latn-ME"/>
        </w:rPr>
      </w:pPr>
    </w:p>
    <w:p w14:paraId="3C5CF244" w14:textId="6324126E" w:rsidR="00A32113" w:rsidRPr="0017483D" w:rsidRDefault="00A32113" w:rsidP="0017483D">
      <w:pPr>
        <w:jc w:val="both"/>
        <w:rPr>
          <w:b/>
          <w:sz w:val="22"/>
          <w:szCs w:val="22"/>
          <w:lang w:val="sr-Latn-ME"/>
        </w:rPr>
      </w:pPr>
      <w:r w:rsidRPr="0017483D">
        <w:rPr>
          <w:b/>
          <w:sz w:val="22"/>
          <w:szCs w:val="22"/>
          <w:lang w:val="sr-Latn-ME"/>
        </w:rPr>
        <w:t xml:space="preserve">Ako ste uzeli više lijeka </w:t>
      </w:r>
      <w:r w:rsidR="001A342E" w:rsidRPr="0017483D">
        <w:rPr>
          <w:b/>
          <w:sz w:val="22"/>
          <w:szCs w:val="22"/>
          <w:lang w:val="sr-Latn-ME"/>
        </w:rPr>
        <w:t>Mayzent</w:t>
      </w:r>
      <w:r w:rsidRPr="0017483D">
        <w:rPr>
          <w:b/>
          <w:sz w:val="22"/>
          <w:szCs w:val="22"/>
          <w:lang w:val="sr-Latn-ME"/>
        </w:rPr>
        <w:t xml:space="preserve"> nego što je trebalo</w:t>
      </w:r>
    </w:p>
    <w:p w14:paraId="691BB312" w14:textId="77777777" w:rsidR="00E52370" w:rsidRPr="0017483D" w:rsidRDefault="00E52370" w:rsidP="0017483D">
      <w:pPr>
        <w:pStyle w:val="Text"/>
        <w:widowControl w:val="0"/>
        <w:spacing w:before="0"/>
        <w:rPr>
          <w:rFonts w:ascii="Times New Roman"/>
          <w:sz w:val="22"/>
          <w:szCs w:val="22"/>
          <w:lang w:val="sr-Latn-ME"/>
        </w:rPr>
      </w:pPr>
    </w:p>
    <w:p w14:paraId="0364B31E" w14:textId="293DBAE1" w:rsidR="00EC7211" w:rsidRPr="0017483D" w:rsidRDefault="00EC7211" w:rsidP="0017483D">
      <w:pPr>
        <w:pStyle w:val="Text"/>
        <w:widowControl w:val="0"/>
        <w:spacing w:before="0"/>
        <w:rPr>
          <w:rFonts w:ascii="Times New Roman"/>
          <w:sz w:val="22"/>
          <w:szCs w:val="22"/>
          <w:lang w:val="sr-Latn-ME"/>
        </w:rPr>
      </w:pPr>
      <w:r w:rsidRPr="0017483D">
        <w:rPr>
          <w:rFonts w:ascii="Times New Roman"/>
          <w:sz w:val="22"/>
          <w:szCs w:val="22"/>
          <w:lang w:val="sr-Latn-ME"/>
        </w:rPr>
        <w:t xml:space="preserve">Ako ste uzeli previše </w:t>
      </w:r>
      <w:r w:rsidR="00C6135A" w:rsidRPr="0017483D">
        <w:rPr>
          <w:rFonts w:ascii="Times New Roman"/>
          <w:sz w:val="22"/>
          <w:szCs w:val="22"/>
          <w:lang w:val="sr-Latn-ME"/>
        </w:rPr>
        <w:t xml:space="preserve">tableta lijeka </w:t>
      </w:r>
      <w:r w:rsidRPr="0017483D">
        <w:rPr>
          <w:rFonts w:ascii="Times New Roman"/>
          <w:sz w:val="22"/>
          <w:szCs w:val="22"/>
          <w:lang w:val="sr-Latn-ME"/>
        </w:rPr>
        <w:t>Mayzent ili ako greškom uzmete svoju prvu tabletu iz pakovanja sa dozom za redovno liječenje umesto iz pakovanja za titraciju, odmah obav</w:t>
      </w:r>
      <w:r w:rsidR="00632D62" w:rsidRPr="0017483D">
        <w:rPr>
          <w:rFonts w:ascii="Times New Roman"/>
          <w:sz w:val="22"/>
          <w:szCs w:val="22"/>
          <w:lang w:val="sr-Latn-ME"/>
        </w:rPr>
        <w:t>ij</w:t>
      </w:r>
      <w:r w:rsidRPr="0017483D">
        <w:rPr>
          <w:rFonts w:ascii="Times New Roman"/>
          <w:sz w:val="22"/>
          <w:szCs w:val="22"/>
          <w:lang w:val="sr-Latn-ME"/>
        </w:rPr>
        <w:t>estite Vašeg ljekara. Ljekar može da odluči da Vas zadrži na posmatranju.</w:t>
      </w:r>
    </w:p>
    <w:p w14:paraId="54C701BB" w14:textId="77777777" w:rsidR="00445D8F" w:rsidRPr="0017483D" w:rsidRDefault="00445D8F" w:rsidP="0017483D">
      <w:pPr>
        <w:jc w:val="both"/>
        <w:rPr>
          <w:sz w:val="22"/>
          <w:szCs w:val="22"/>
          <w:lang w:val="sr-Latn-ME"/>
        </w:rPr>
      </w:pPr>
    </w:p>
    <w:p w14:paraId="719A3367" w14:textId="4EE604D0" w:rsidR="00A32113" w:rsidRPr="0017483D" w:rsidRDefault="00A32113" w:rsidP="0017483D">
      <w:pPr>
        <w:jc w:val="both"/>
        <w:rPr>
          <w:b/>
          <w:sz w:val="22"/>
          <w:szCs w:val="22"/>
          <w:lang w:val="sr-Latn-ME"/>
        </w:rPr>
      </w:pPr>
      <w:r w:rsidRPr="0017483D">
        <w:rPr>
          <w:b/>
          <w:sz w:val="22"/>
          <w:szCs w:val="22"/>
          <w:lang w:val="sr-Latn-ME"/>
        </w:rPr>
        <w:t xml:space="preserve">Ako ste zaboravili da uzmete lijek </w:t>
      </w:r>
      <w:r w:rsidR="001A342E" w:rsidRPr="0017483D">
        <w:rPr>
          <w:b/>
          <w:sz w:val="22"/>
          <w:szCs w:val="22"/>
          <w:lang w:val="sr-Latn-ME"/>
        </w:rPr>
        <w:t>Mayzent</w:t>
      </w:r>
    </w:p>
    <w:p w14:paraId="43B2F9C4" w14:textId="77777777" w:rsidR="00445D8F" w:rsidRPr="0017483D" w:rsidRDefault="00445D8F" w:rsidP="0017483D">
      <w:pPr>
        <w:jc w:val="both"/>
        <w:rPr>
          <w:sz w:val="22"/>
          <w:szCs w:val="22"/>
          <w:lang w:val="sr-Latn-ME"/>
        </w:rPr>
      </w:pPr>
    </w:p>
    <w:p w14:paraId="05EEFA16" w14:textId="1C6B6CD0" w:rsidR="00EC7211" w:rsidRPr="0017483D" w:rsidRDefault="00EC7211" w:rsidP="0017483D">
      <w:pPr>
        <w:pStyle w:val="Text"/>
        <w:widowControl w:val="0"/>
        <w:spacing w:before="0"/>
        <w:rPr>
          <w:rFonts w:ascii="Times New Roman"/>
          <w:sz w:val="22"/>
          <w:szCs w:val="22"/>
          <w:lang w:val="sr-Latn-ME"/>
        </w:rPr>
      </w:pPr>
      <w:r w:rsidRPr="0017483D">
        <w:rPr>
          <w:rFonts w:ascii="Times New Roman"/>
          <w:sz w:val="22"/>
          <w:szCs w:val="22"/>
          <w:lang w:val="sr-Latn-ME"/>
        </w:rPr>
        <w:t xml:space="preserve">Tokom prvih 6 dana liječenja, ako zaboravite da uzmete Vašu dozu </w:t>
      </w:r>
      <w:r w:rsidR="00DB3467" w:rsidRPr="0017483D">
        <w:rPr>
          <w:rFonts w:ascii="Times New Roman"/>
          <w:sz w:val="22"/>
          <w:szCs w:val="22"/>
          <w:lang w:val="sr-Latn-ME"/>
        </w:rPr>
        <w:t xml:space="preserve">jednog </w:t>
      </w:r>
      <w:r w:rsidRPr="0017483D">
        <w:rPr>
          <w:rFonts w:ascii="Times New Roman"/>
          <w:sz w:val="22"/>
          <w:szCs w:val="22"/>
          <w:lang w:val="sr-Latn-ME"/>
        </w:rPr>
        <w:t>dan</w:t>
      </w:r>
      <w:r w:rsidR="00DB3467" w:rsidRPr="0017483D">
        <w:rPr>
          <w:rFonts w:ascii="Times New Roman"/>
          <w:sz w:val="22"/>
          <w:szCs w:val="22"/>
          <w:lang w:val="sr-Latn-ME"/>
        </w:rPr>
        <w:t>a</w:t>
      </w:r>
      <w:r w:rsidRPr="0017483D">
        <w:rPr>
          <w:rFonts w:ascii="Times New Roman"/>
          <w:sz w:val="22"/>
          <w:szCs w:val="22"/>
          <w:lang w:val="sr-Latn-ME"/>
        </w:rPr>
        <w:t xml:space="preserve">, obavijestite Vašeg ljekara prije nego što uzmete sljedeću dozu. Ljekar će morati da </w:t>
      </w:r>
      <w:r w:rsidR="00DB3467" w:rsidRPr="0017483D">
        <w:rPr>
          <w:rFonts w:ascii="Times New Roman"/>
          <w:sz w:val="22"/>
          <w:szCs w:val="22"/>
          <w:lang w:val="sr-Latn-ME"/>
        </w:rPr>
        <w:t xml:space="preserve">Vam </w:t>
      </w:r>
      <w:r w:rsidRPr="0017483D">
        <w:rPr>
          <w:rFonts w:ascii="Times New Roman"/>
          <w:sz w:val="22"/>
          <w:szCs w:val="22"/>
          <w:lang w:val="sr-Latn-ME"/>
        </w:rPr>
        <w:t>propiše novo pakovanje za titraciju. Moraćete da ponovno počnete od 1. dana.</w:t>
      </w:r>
    </w:p>
    <w:p w14:paraId="3BFCDE82" w14:textId="77777777" w:rsidR="00EC7211" w:rsidRPr="0017483D" w:rsidRDefault="00EC7211" w:rsidP="0017483D">
      <w:pPr>
        <w:pStyle w:val="Text"/>
        <w:widowControl w:val="0"/>
        <w:spacing w:before="0"/>
        <w:rPr>
          <w:rFonts w:ascii="Times New Roman"/>
          <w:sz w:val="22"/>
          <w:szCs w:val="22"/>
          <w:lang w:val="sr-Latn-ME"/>
        </w:rPr>
      </w:pPr>
    </w:p>
    <w:p w14:paraId="6EF0E3C3" w14:textId="4862DC73" w:rsidR="00EC7211" w:rsidRPr="0017483D" w:rsidRDefault="00EC7211" w:rsidP="0017483D">
      <w:pPr>
        <w:widowControl w:val="0"/>
        <w:numPr>
          <w:ilvl w:val="12"/>
          <w:numId w:val="0"/>
        </w:numPr>
        <w:ind w:right="-2"/>
        <w:jc w:val="both"/>
        <w:rPr>
          <w:sz w:val="22"/>
          <w:szCs w:val="22"/>
          <w:lang w:val="sr-Latn-ME"/>
        </w:rPr>
      </w:pPr>
      <w:r w:rsidRPr="0017483D">
        <w:rPr>
          <w:sz w:val="22"/>
          <w:szCs w:val="22"/>
          <w:lang w:val="sr-Latn-ME"/>
        </w:rPr>
        <w:t>Ako propustite dozu kada ste na redovnom liječenju (7. dan i nadalje), uzmite je čim se sjetite. Ako je uskoro vrijeme za Vašu sljedeću dozu, preskočite propuštenu dozu i nastavite prema uobičajenom rasporedu. Nemojte da uzimate dvostruku dozu kako biste nadoknadili propuštenu dozu. Ako zaboravite da uzmete lijek Mayzent 4 ili više dana uzastopno, obav</w:t>
      </w:r>
      <w:r w:rsidR="00632D62" w:rsidRPr="0017483D">
        <w:rPr>
          <w:sz w:val="22"/>
          <w:szCs w:val="22"/>
          <w:lang w:val="sr-Latn-ME"/>
        </w:rPr>
        <w:t>ij</w:t>
      </w:r>
      <w:r w:rsidRPr="0017483D">
        <w:rPr>
          <w:sz w:val="22"/>
          <w:szCs w:val="22"/>
          <w:lang w:val="sr-Latn-ME"/>
        </w:rPr>
        <w:t>estite Vašeg ljekara prije nego što uzmete sljedeću dozu. Vaš ljekar će morati da Vam propiše novo pakovanje za titraciju i moraćete ponovno da počnete liječenje od 1. dana.</w:t>
      </w:r>
    </w:p>
    <w:p w14:paraId="2A5E9512" w14:textId="77777777" w:rsidR="00EC7211" w:rsidRPr="0017483D" w:rsidRDefault="00EC7211" w:rsidP="0017483D">
      <w:pPr>
        <w:jc w:val="both"/>
        <w:rPr>
          <w:b/>
          <w:sz w:val="22"/>
          <w:szCs w:val="22"/>
          <w:lang w:val="sr-Latn-ME"/>
        </w:rPr>
      </w:pPr>
    </w:p>
    <w:p w14:paraId="0989964E" w14:textId="77777777" w:rsidR="00EC7211" w:rsidRPr="0017483D" w:rsidRDefault="00EC7211" w:rsidP="0017483D">
      <w:pPr>
        <w:jc w:val="both"/>
        <w:rPr>
          <w:b/>
          <w:sz w:val="22"/>
          <w:szCs w:val="22"/>
          <w:lang w:val="sr-Latn-ME"/>
        </w:rPr>
      </w:pPr>
      <w:r w:rsidRPr="0017483D">
        <w:rPr>
          <w:b/>
          <w:sz w:val="22"/>
          <w:szCs w:val="22"/>
          <w:lang w:val="sr-Latn-ME"/>
        </w:rPr>
        <w:t xml:space="preserve">Ako prestanete da uzimate lijek Mayzent </w:t>
      </w:r>
    </w:p>
    <w:p w14:paraId="7E57DBBD" w14:textId="77777777" w:rsidR="00EC7211" w:rsidRPr="0017483D" w:rsidRDefault="00EC7211" w:rsidP="0017483D">
      <w:pPr>
        <w:jc w:val="both"/>
        <w:rPr>
          <w:b/>
          <w:sz w:val="22"/>
          <w:szCs w:val="22"/>
          <w:lang w:val="sr-Latn-ME"/>
        </w:rPr>
      </w:pPr>
    </w:p>
    <w:p w14:paraId="0B95E4B7" w14:textId="38884C94" w:rsidR="00EC7211" w:rsidRPr="0017483D" w:rsidRDefault="00EC7211" w:rsidP="0017483D">
      <w:pPr>
        <w:pStyle w:val="BodyText1"/>
        <w:shd w:val="clear" w:color="auto" w:fill="auto"/>
        <w:spacing w:before="0" w:after="0" w:line="258" w:lineRule="atLeast"/>
        <w:ind w:firstLine="0"/>
        <w:jc w:val="both"/>
        <w:rPr>
          <w:sz w:val="22"/>
          <w:szCs w:val="22"/>
        </w:rPr>
      </w:pPr>
      <w:r w:rsidRPr="0017483D">
        <w:rPr>
          <w:sz w:val="22"/>
          <w:szCs w:val="22"/>
        </w:rPr>
        <w:t>Ne smijete prestati da uzimate lijek Mayzent, niti da mijenjate dozu</w:t>
      </w:r>
      <w:r w:rsidR="00E06765" w:rsidRPr="0017483D">
        <w:rPr>
          <w:sz w:val="22"/>
          <w:szCs w:val="22"/>
        </w:rPr>
        <w:t>,</w:t>
      </w:r>
      <w:r w:rsidRPr="0017483D">
        <w:rPr>
          <w:sz w:val="22"/>
          <w:szCs w:val="22"/>
        </w:rPr>
        <w:t xml:space="preserve"> prije nego što o tome porazgovarate sa Vašim ljekarom.</w:t>
      </w:r>
    </w:p>
    <w:p w14:paraId="1073E81F" w14:textId="77777777" w:rsidR="00EC7211" w:rsidRPr="0017483D" w:rsidRDefault="00EC7211" w:rsidP="0017483D">
      <w:pPr>
        <w:pStyle w:val="Text"/>
        <w:widowControl w:val="0"/>
        <w:spacing w:before="0"/>
        <w:rPr>
          <w:rFonts w:ascii="Times New Roman"/>
          <w:sz w:val="22"/>
          <w:szCs w:val="22"/>
          <w:lang w:val="sr-Latn-ME"/>
        </w:rPr>
      </w:pPr>
    </w:p>
    <w:p w14:paraId="499CA41C" w14:textId="1E2275D5" w:rsidR="00EC7211" w:rsidRPr="0017483D" w:rsidRDefault="00EC7211" w:rsidP="0017483D">
      <w:pPr>
        <w:pStyle w:val="Text"/>
        <w:widowControl w:val="0"/>
        <w:spacing w:before="0"/>
        <w:rPr>
          <w:rFonts w:ascii="Times New Roman"/>
          <w:sz w:val="22"/>
          <w:szCs w:val="22"/>
          <w:lang w:val="sr-Latn-ME"/>
        </w:rPr>
      </w:pPr>
      <w:r w:rsidRPr="0017483D">
        <w:rPr>
          <w:rFonts w:ascii="Times New Roman"/>
          <w:sz w:val="22"/>
          <w:szCs w:val="22"/>
          <w:lang w:val="sr-Latn-ME"/>
        </w:rPr>
        <w:t xml:space="preserve">Lijek Mayzent će ostati u Vašem organizmu do 10 dana nakon što prestanete da ga uzimate. Broj bijelih krvnih ćelija (limfocita) može da ostane nizak 3 do 4 nedjelje nakon što prestanete da uzimate lijek Mayzent. Neželjena dejstva opisana u ovom Uputstvu mogu i dalje da se javljaju tokom ovog perioda (vidjeti „Moguća neželjena dejstva“ u </w:t>
      </w:r>
      <w:r w:rsidR="00577D72" w:rsidRPr="0017483D">
        <w:rPr>
          <w:rFonts w:ascii="Times New Roman"/>
          <w:sz w:val="22"/>
          <w:szCs w:val="22"/>
          <w:lang w:val="sr-Latn-ME"/>
        </w:rPr>
        <w:t xml:space="preserve">dijelu </w:t>
      </w:r>
      <w:r w:rsidRPr="0017483D">
        <w:rPr>
          <w:rFonts w:ascii="Times New Roman"/>
          <w:sz w:val="22"/>
          <w:szCs w:val="22"/>
          <w:lang w:val="sr-Latn-ME"/>
        </w:rPr>
        <w:t>4).</w:t>
      </w:r>
    </w:p>
    <w:p w14:paraId="19509E84" w14:textId="77777777" w:rsidR="00EC7211" w:rsidRPr="0017483D" w:rsidRDefault="00EC7211" w:rsidP="0017483D">
      <w:pPr>
        <w:pStyle w:val="Text"/>
        <w:widowControl w:val="0"/>
        <w:spacing w:before="0"/>
        <w:rPr>
          <w:rFonts w:ascii="Times New Roman"/>
          <w:sz w:val="22"/>
          <w:szCs w:val="22"/>
          <w:lang w:val="sr-Latn-ME"/>
        </w:rPr>
      </w:pPr>
    </w:p>
    <w:p w14:paraId="44DDE759" w14:textId="46A64647" w:rsidR="00EC7211" w:rsidRPr="0017483D" w:rsidRDefault="00EC7211" w:rsidP="0017483D">
      <w:pPr>
        <w:pStyle w:val="Text"/>
        <w:widowControl w:val="0"/>
        <w:spacing w:before="0"/>
        <w:rPr>
          <w:rFonts w:ascii="Times New Roman"/>
          <w:sz w:val="22"/>
          <w:szCs w:val="22"/>
          <w:lang w:val="sr-Latn-ME"/>
        </w:rPr>
      </w:pPr>
      <w:r w:rsidRPr="0017483D">
        <w:rPr>
          <w:rFonts w:ascii="Times New Roman"/>
          <w:sz w:val="22"/>
          <w:szCs w:val="22"/>
          <w:lang w:val="sr-Latn-ME"/>
        </w:rPr>
        <w:t>Ako morate ponovno da počnete da uzimate lijek Mayzent</w:t>
      </w:r>
      <w:r w:rsidRPr="0017483D">
        <w:rPr>
          <w:rFonts w:ascii="Times New Roman"/>
          <w:b/>
          <w:sz w:val="22"/>
          <w:szCs w:val="22"/>
          <w:lang w:val="sr-Latn-ME"/>
        </w:rPr>
        <w:t xml:space="preserve"> </w:t>
      </w:r>
      <w:r w:rsidRPr="0017483D">
        <w:rPr>
          <w:rFonts w:ascii="Times New Roman"/>
          <w:bCs/>
          <w:sz w:val="22"/>
          <w:szCs w:val="22"/>
          <w:lang w:val="sr-Latn-ME"/>
        </w:rPr>
        <w:t>nakon što ga ni</w:t>
      </w:r>
      <w:r w:rsidR="00094298" w:rsidRPr="0017483D">
        <w:rPr>
          <w:rFonts w:ascii="Times New Roman"/>
          <w:bCs/>
          <w:sz w:val="22"/>
          <w:szCs w:val="22"/>
          <w:lang w:val="sr-Latn-ME"/>
        </w:rPr>
        <w:t>je</w:t>
      </w:r>
      <w:r w:rsidRPr="0017483D">
        <w:rPr>
          <w:rFonts w:ascii="Times New Roman"/>
          <w:bCs/>
          <w:sz w:val="22"/>
          <w:szCs w:val="22"/>
          <w:lang w:val="sr-Latn-ME"/>
        </w:rPr>
        <w:t>ste uzimali</w:t>
      </w:r>
      <w:r w:rsidRPr="0017483D">
        <w:rPr>
          <w:rFonts w:ascii="Times New Roman"/>
          <w:sz w:val="22"/>
          <w:szCs w:val="22"/>
          <w:lang w:val="sr-Latn-ME"/>
        </w:rPr>
        <w:t xml:space="preserve"> 4 ili više dana, Vaš ljekar će Vam propisati novo pakovanje za titraciju i moraćete ponovno da započnete liječenje od 1. dana.</w:t>
      </w:r>
    </w:p>
    <w:p w14:paraId="1001206B" w14:textId="77777777" w:rsidR="00EC7211" w:rsidRPr="0017483D" w:rsidRDefault="00EC7211" w:rsidP="0017483D">
      <w:pPr>
        <w:pStyle w:val="Text"/>
        <w:widowControl w:val="0"/>
        <w:spacing w:before="0"/>
        <w:rPr>
          <w:rFonts w:ascii="Times New Roman"/>
          <w:sz w:val="22"/>
          <w:szCs w:val="22"/>
          <w:lang w:val="sr-Latn-ME"/>
        </w:rPr>
      </w:pPr>
    </w:p>
    <w:p w14:paraId="16456F9B" w14:textId="77777777" w:rsidR="00EC7211" w:rsidRPr="0017483D" w:rsidRDefault="00EC7211" w:rsidP="0017483D">
      <w:pPr>
        <w:widowControl w:val="0"/>
        <w:numPr>
          <w:ilvl w:val="12"/>
          <w:numId w:val="0"/>
        </w:numPr>
        <w:ind w:right="-29"/>
        <w:jc w:val="both"/>
        <w:rPr>
          <w:sz w:val="22"/>
          <w:szCs w:val="22"/>
          <w:lang w:val="sr-Latn-ME"/>
        </w:rPr>
      </w:pPr>
      <w:r w:rsidRPr="0017483D">
        <w:rPr>
          <w:sz w:val="22"/>
          <w:szCs w:val="22"/>
          <w:lang w:val="sr-Latn-ME"/>
        </w:rPr>
        <w:t>Odmah obavijestite Vašeg ljekara ako mislite da Vam se multipla skleroza pogoršava nakon obustave liječenja lijekom Mayzent.</w:t>
      </w:r>
    </w:p>
    <w:p w14:paraId="00D752C5" w14:textId="77777777" w:rsidR="00EC7211" w:rsidRPr="0017483D" w:rsidRDefault="00EC7211" w:rsidP="0017483D">
      <w:pPr>
        <w:widowControl w:val="0"/>
        <w:numPr>
          <w:ilvl w:val="12"/>
          <w:numId w:val="0"/>
        </w:numPr>
        <w:ind w:right="-29"/>
        <w:jc w:val="both"/>
        <w:rPr>
          <w:sz w:val="22"/>
          <w:szCs w:val="22"/>
          <w:lang w:val="sr-Latn-ME"/>
        </w:rPr>
      </w:pPr>
    </w:p>
    <w:p w14:paraId="5F8F11A7" w14:textId="77777777" w:rsidR="00EC7211" w:rsidRPr="0017483D" w:rsidRDefault="00EC7211" w:rsidP="0017483D">
      <w:pPr>
        <w:jc w:val="both"/>
        <w:rPr>
          <w:sz w:val="22"/>
          <w:szCs w:val="22"/>
          <w:lang w:val="sr-Latn-ME"/>
        </w:rPr>
      </w:pPr>
      <w:r w:rsidRPr="0017483D">
        <w:rPr>
          <w:sz w:val="22"/>
          <w:szCs w:val="22"/>
          <w:lang w:val="sr-Latn-ME"/>
        </w:rPr>
        <w:t>Ako imate dodatnih pitanja o upotrebi ovog lijeka, obratite se Vašem ljekaru ili farmaceutu.</w:t>
      </w:r>
    </w:p>
    <w:p w14:paraId="509CD1FE" w14:textId="77777777" w:rsidR="00445D8F" w:rsidRPr="0017483D" w:rsidRDefault="00445D8F" w:rsidP="0017483D">
      <w:pPr>
        <w:jc w:val="both"/>
        <w:rPr>
          <w:sz w:val="22"/>
          <w:szCs w:val="22"/>
          <w:lang w:val="sr-Latn-ME"/>
        </w:rPr>
      </w:pPr>
    </w:p>
    <w:p w14:paraId="2B30D71D" w14:textId="77777777" w:rsidR="00396B66" w:rsidRPr="0017483D" w:rsidRDefault="00396B66" w:rsidP="0017483D">
      <w:pPr>
        <w:jc w:val="both"/>
        <w:rPr>
          <w:sz w:val="22"/>
          <w:szCs w:val="22"/>
          <w:lang w:val="sr-Latn-ME"/>
        </w:rPr>
      </w:pPr>
    </w:p>
    <w:p w14:paraId="0BB94536" w14:textId="77777777" w:rsidR="00A32113" w:rsidRPr="0017483D" w:rsidRDefault="00A32113" w:rsidP="0017483D">
      <w:pPr>
        <w:tabs>
          <w:tab w:val="left" w:pos="540"/>
          <w:tab w:val="left" w:pos="569"/>
        </w:tabs>
        <w:jc w:val="both"/>
        <w:rPr>
          <w:b/>
          <w:bCs/>
          <w:sz w:val="22"/>
          <w:szCs w:val="22"/>
          <w:lang w:val="sr-Latn-ME"/>
        </w:rPr>
      </w:pPr>
      <w:r w:rsidRPr="0017483D">
        <w:rPr>
          <w:b/>
          <w:bCs/>
          <w:sz w:val="22"/>
          <w:szCs w:val="22"/>
          <w:lang w:val="sr-Latn-ME"/>
        </w:rPr>
        <w:t xml:space="preserve">4. </w:t>
      </w:r>
      <w:r w:rsidR="00291DAD" w:rsidRPr="0017483D">
        <w:rPr>
          <w:b/>
          <w:bCs/>
          <w:sz w:val="22"/>
          <w:szCs w:val="22"/>
          <w:lang w:val="sr-Latn-ME"/>
        </w:rPr>
        <w:tab/>
      </w:r>
      <w:r w:rsidRPr="0017483D">
        <w:rPr>
          <w:b/>
          <w:bCs/>
          <w:sz w:val="22"/>
          <w:szCs w:val="22"/>
          <w:lang w:val="sr-Latn-ME"/>
        </w:rPr>
        <w:t>MOGUĆA NEŽELJENA DEJSTVA</w:t>
      </w:r>
    </w:p>
    <w:p w14:paraId="5DA0DBA4" w14:textId="77777777" w:rsidR="00445D8F" w:rsidRPr="0017483D" w:rsidRDefault="00445D8F" w:rsidP="0017483D">
      <w:pPr>
        <w:jc w:val="both"/>
        <w:rPr>
          <w:sz w:val="22"/>
          <w:szCs w:val="22"/>
          <w:lang w:val="sr-Latn-ME"/>
        </w:rPr>
      </w:pPr>
    </w:p>
    <w:p w14:paraId="7F17172A" w14:textId="21AA7480" w:rsidR="006D5C11" w:rsidRPr="0017483D" w:rsidRDefault="006D5C11" w:rsidP="0017483D">
      <w:pPr>
        <w:numPr>
          <w:ilvl w:val="12"/>
          <w:numId w:val="0"/>
        </w:numPr>
        <w:tabs>
          <w:tab w:val="left" w:pos="720"/>
        </w:tabs>
        <w:ind w:right="-29"/>
        <w:jc w:val="both"/>
        <w:rPr>
          <w:sz w:val="22"/>
          <w:szCs w:val="22"/>
          <w:lang w:val="sr-Latn-ME"/>
        </w:rPr>
      </w:pPr>
      <w:r w:rsidRPr="0017483D">
        <w:rPr>
          <w:sz w:val="22"/>
          <w:szCs w:val="22"/>
          <w:lang w:val="sr-Latn-ME"/>
        </w:rPr>
        <w:t xml:space="preserve">Kao i svi ljekovi i lijek </w:t>
      </w:r>
      <w:r w:rsidR="001A342E" w:rsidRPr="0017483D">
        <w:rPr>
          <w:sz w:val="22"/>
          <w:szCs w:val="22"/>
          <w:lang w:val="sr-Latn-ME"/>
        </w:rPr>
        <w:t>Mayzent</w:t>
      </w:r>
      <w:r w:rsidRPr="0017483D">
        <w:rPr>
          <w:sz w:val="22"/>
          <w:szCs w:val="22"/>
          <w:lang w:val="sr-Latn-ME"/>
        </w:rPr>
        <w:t xml:space="preserve"> može izazvati neželjena dejstva, iako se ona ne moraju javiti kod svakoga.</w:t>
      </w:r>
    </w:p>
    <w:p w14:paraId="234416C3" w14:textId="08019514" w:rsidR="00F26734" w:rsidRPr="0017483D" w:rsidRDefault="00F26734" w:rsidP="0017483D">
      <w:pPr>
        <w:numPr>
          <w:ilvl w:val="12"/>
          <w:numId w:val="0"/>
        </w:numPr>
        <w:tabs>
          <w:tab w:val="left" w:pos="720"/>
        </w:tabs>
        <w:ind w:right="-29"/>
        <w:jc w:val="both"/>
        <w:rPr>
          <w:sz w:val="22"/>
          <w:szCs w:val="22"/>
          <w:lang w:val="sr-Latn-ME"/>
        </w:rPr>
      </w:pPr>
    </w:p>
    <w:p w14:paraId="01FEE025" w14:textId="15945408" w:rsidR="00F26734" w:rsidRPr="0017483D" w:rsidRDefault="00FC47A8" w:rsidP="0017483D">
      <w:pPr>
        <w:pStyle w:val="Listlevel1"/>
        <w:widowControl w:val="0"/>
        <w:spacing w:before="0"/>
        <w:jc w:val="both"/>
        <w:rPr>
          <w:rFonts w:ascii="Times New Roman" w:eastAsia="Times New Roman"/>
          <w:b/>
          <w:sz w:val="22"/>
          <w:szCs w:val="22"/>
          <w:lang w:val="sr-Latn-ME" w:eastAsia="en-US"/>
        </w:rPr>
      </w:pPr>
      <w:r w:rsidRPr="0017483D">
        <w:rPr>
          <w:rFonts w:ascii="Times New Roman" w:eastAsia="Times New Roman"/>
          <w:b/>
          <w:sz w:val="22"/>
          <w:szCs w:val="22"/>
          <w:lang w:val="sr-Latn-ME" w:eastAsia="en-US"/>
        </w:rPr>
        <w:t>Ozbiljna</w:t>
      </w:r>
      <w:r w:rsidR="00F26734" w:rsidRPr="0017483D">
        <w:rPr>
          <w:rFonts w:ascii="Times New Roman" w:eastAsia="Times New Roman"/>
          <w:b/>
          <w:sz w:val="22"/>
          <w:szCs w:val="22"/>
          <w:lang w:val="sr-Latn-ME" w:eastAsia="en-US"/>
        </w:rPr>
        <w:t xml:space="preserve"> neželjena dejstva</w:t>
      </w:r>
    </w:p>
    <w:p w14:paraId="29E98B10" w14:textId="77777777" w:rsidR="00F26734" w:rsidRPr="0017483D" w:rsidRDefault="00F26734" w:rsidP="0017483D">
      <w:pPr>
        <w:pStyle w:val="Listlevel1"/>
        <w:widowControl w:val="0"/>
        <w:spacing w:before="0"/>
        <w:jc w:val="both"/>
        <w:rPr>
          <w:rFonts w:ascii="Times New Roman"/>
          <w:sz w:val="22"/>
          <w:szCs w:val="22"/>
          <w:lang w:val="sr-Latn-ME"/>
        </w:rPr>
      </w:pPr>
      <w:r w:rsidRPr="0017483D">
        <w:rPr>
          <w:rFonts w:ascii="Times New Roman" w:eastAsia="Times New Roman"/>
          <w:b/>
          <w:sz w:val="22"/>
          <w:szCs w:val="22"/>
          <w:lang w:val="sr-Latn-ME" w:eastAsia="en-US"/>
        </w:rPr>
        <w:t xml:space="preserve">Česta neželjena dejstva </w:t>
      </w:r>
      <w:r w:rsidRPr="0017483D">
        <w:rPr>
          <w:rFonts w:ascii="Times New Roman" w:eastAsia="Times New Roman"/>
          <w:sz w:val="22"/>
          <w:szCs w:val="22"/>
          <w:lang w:val="sr-Latn-ME" w:eastAsia="en-US"/>
        </w:rPr>
        <w:t>(mogu da se jave kod najviše 1 na 10 pacijenata koji uzimaju lijek):</w:t>
      </w:r>
    </w:p>
    <w:p w14:paraId="7F88B150" w14:textId="603A30FE" w:rsidR="00F26734" w:rsidRPr="0017483D" w:rsidRDefault="00F26734" w:rsidP="0017483D">
      <w:pPr>
        <w:pStyle w:val="Text"/>
        <w:widowControl w:val="0"/>
        <w:numPr>
          <w:ilvl w:val="0"/>
          <w:numId w:val="39"/>
        </w:numPr>
        <w:spacing w:before="0"/>
        <w:ind w:left="357" w:hanging="357"/>
        <w:rPr>
          <w:rFonts w:ascii="Times New Roman"/>
          <w:sz w:val="22"/>
          <w:szCs w:val="22"/>
          <w:lang w:val="sr-Latn-ME"/>
        </w:rPr>
      </w:pPr>
      <w:r w:rsidRPr="0017483D">
        <w:rPr>
          <w:rFonts w:ascii="Times New Roman"/>
          <w:sz w:val="22"/>
          <w:szCs w:val="22"/>
          <w:lang w:val="sr-Latn-ME"/>
        </w:rPr>
        <w:t>Osip sa malim plikovima ispunjenim tečnošću, koji se pojavljuju na crvenoj koži (simptomi virusne infekcije zvane herpes zoster koja može biti teška)</w:t>
      </w:r>
    </w:p>
    <w:p w14:paraId="3A074C5D" w14:textId="77777777" w:rsidR="00F26734" w:rsidRPr="0017483D" w:rsidRDefault="00F26734" w:rsidP="0017483D">
      <w:pPr>
        <w:pStyle w:val="Text"/>
        <w:widowControl w:val="0"/>
        <w:numPr>
          <w:ilvl w:val="0"/>
          <w:numId w:val="39"/>
        </w:numPr>
        <w:spacing w:before="0"/>
        <w:ind w:left="357" w:hanging="357"/>
        <w:rPr>
          <w:rFonts w:ascii="Times New Roman"/>
          <w:sz w:val="22"/>
          <w:szCs w:val="22"/>
          <w:lang w:val="sr-Latn-ME"/>
        </w:rPr>
      </w:pPr>
      <w:r w:rsidRPr="0017483D">
        <w:rPr>
          <w:rFonts w:ascii="Times New Roman"/>
          <w:sz w:val="22"/>
          <w:szCs w:val="22"/>
          <w:lang w:val="sr-Latn-ME"/>
        </w:rPr>
        <w:t xml:space="preserve">Vrsta karcinoma kože koji se naziva karcinom bazalnih ćelija (engl. </w:t>
      </w:r>
      <w:r w:rsidRPr="0017483D">
        <w:rPr>
          <w:rFonts w:ascii="Times New Roman"/>
          <w:i/>
          <w:sz w:val="22"/>
          <w:szCs w:val="22"/>
          <w:lang w:val="sr-Latn-ME"/>
        </w:rPr>
        <w:t>basal cell carcinoma</w:t>
      </w:r>
      <w:r w:rsidRPr="0017483D">
        <w:rPr>
          <w:rFonts w:ascii="Times New Roman"/>
          <w:sz w:val="22"/>
          <w:szCs w:val="22"/>
          <w:lang w:val="sr-Latn-ME"/>
        </w:rPr>
        <w:t xml:space="preserve"> - BCC) i često se javlja kao biserni čvorić, ali može da ima i druge oblike</w:t>
      </w:r>
    </w:p>
    <w:p w14:paraId="450960D4" w14:textId="7F753543" w:rsidR="00F26734" w:rsidRPr="0017483D" w:rsidRDefault="00F26734" w:rsidP="0017483D">
      <w:pPr>
        <w:pStyle w:val="Text"/>
        <w:widowControl w:val="0"/>
        <w:numPr>
          <w:ilvl w:val="0"/>
          <w:numId w:val="39"/>
        </w:numPr>
        <w:spacing w:before="0"/>
        <w:ind w:left="357" w:hanging="357"/>
        <w:rPr>
          <w:rFonts w:ascii="Times New Roman"/>
          <w:sz w:val="22"/>
          <w:szCs w:val="22"/>
          <w:lang w:val="sr-Latn-ME"/>
        </w:rPr>
      </w:pPr>
      <w:r w:rsidRPr="0017483D">
        <w:rPr>
          <w:rFonts w:ascii="Times New Roman"/>
          <w:sz w:val="22"/>
          <w:szCs w:val="22"/>
          <w:lang w:val="sr-Latn-ME"/>
        </w:rPr>
        <w:t>Povišena t</w:t>
      </w:r>
      <w:r w:rsidR="00394C12" w:rsidRPr="0017483D">
        <w:rPr>
          <w:rFonts w:ascii="Times New Roman"/>
          <w:sz w:val="22"/>
          <w:szCs w:val="22"/>
          <w:lang w:val="sr-Latn-ME"/>
        </w:rPr>
        <w:t>j</w:t>
      </w:r>
      <w:r w:rsidRPr="0017483D">
        <w:rPr>
          <w:rFonts w:ascii="Times New Roman"/>
          <w:sz w:val="22"/>
          <w:szCs w:val="22"/>
          <w:lang w:val="sr-Latn-ME"/>
        </w:rPr>
        <w:t>elesna temperatura, bol u grlu i/ili ranice u ustima zbog infekcije (limfopenija)</w:t>
      </w:r>
    </w:p>
    <w:p w14:paraId="13D48514" w14:textId="5DC14653" w:rsidR="00F26734" w:rsidRPr="0017483D" w:rsidRDefault="00F26734" w:rsidP="0017483D">
      <w:pPr>
        <w:pStyle w:val="Text"/>
        <w:widowControl w:val="0"/>
        <w:numPr>
          <w:ilvl w:val="0"/>
          <w:numId w:val="39"/>
        </w:numPr>
        <w:spacing w:before="0"/>
        <w:ind w:left="357" w:hanging="357"/>
        <w:rPr>
          <w:rFonts w:ascii="Times New Roman"/>
          <w:sz w:val="22"/>
          <w:szCs w:val="22"/>
          <w:lang w:val="sr-Latn-ME"/>
        </w:rPr>
      </w:pPr>
      <w:r w:rsidRPr="0017483D">
        <w:rPr>
          <w:rFonts w:ascii="Times New Roman"/>
          <w:sz w:val="22"/>
          <w:szCs w:val="22"/>
          <w:lang w:val="sr-Latn-ME"/>
        </w:rPr>
        <w:t xml:space="preserve">Konvulzije, </w:t>
      </w:r>
      <w:r w:rsidR="008C7436" w:rsidRPr="0017483D">
        <w:rPr>
          <w:rFonts w:ascii="Times New Roman"/>
          <w:sz w:val="22"/>
          <w:szCs w:val="22"/>
          <w:lang w:val="sr-Latn-ME"/>
        </w:rPr>
        <w:t xml:space="preserve">epileptični </w:t>
      </w:r>
      <w:r w:rsidRPr="0017483D">
        <w:rPr>
          <w:rFonts w:ascii="Times New Roman"/>
          <w:sz w:val="22"/>
          <w:szCs w:val="22"/>
          <w:lang w:val="sr-Latn-ME"/>
        </w:rPr>
        <w:t>napadi</w:t>
      </w:r>
    </w:p>
    <w:p w14:paraId="5B01FE7F" w14:textId="43D7C47C" w:rsidR="00F26734" w:rsidRPr="0017483D" w:rsidRDefault="00F26734" w:rsidP="0017483D">
      <w:pPr>
        <w:pStyle w:val="Text"/>
        <w:widowControl w:val="0"/>
        <w:numPr>
          <w:ilvl w:val="0"/>
          <w:numId w:val="39"/>
        </w:numPr>
        <w:spacing w:before="0"/>
        <w:ind w:left="357" w:hanging="357"/>
        <w:rPr>
          <w:rFonts w:ascii="Times New Roman"/>
          <w:sz w:val="22"/>
          <w:szCs w:val="22"/>
          <w:lang w:val="sr-Latn-ME"/>
        </w:rPr>
      </w:pPr>
      <w:r w:rsidRPr="0017483D">
        <w:rPr>
          <w:rFonts w:ascii="Times New Roman"/>
          <w:sz w:val="22"/>
          <w:szCs w:val="22"/>
          <w:lang w:val="sr-Latn-ME"/>
        </w:rPr>
        <w:t>Poremećaji vida kao što su s</w:t>
      </w:r>
      <w:r w:rsidR="00394C12" w:rsidRPr="0017483D">
        <w:rPr>
          <w:rFonts w:ascii="Times New Roman"/>
          <w:sz w:val="22"/>
          <w:szCs w:val="22"/>
          <w:lang w:val="sr-Latn-ME"/>
        </w:rPr>
        <w:t>j</w:t>
      </w:r>
      <w:r w:rsidRPr="0017483D">
        <w:rPr>
          <w:rFonts w:ascii="Times New Roman"/>
          <w:sz w:val="22"/>
          <w:szCs w:val="22"/>
          <w:lang w:val="sr-Latn-ME"/>
        </w:rPr>
        <w:t xml:space="preserve">enka ili slijepa tačka u centru vidnog </w:t>
      </w:r>
      <w:r w:rsidR="00E80120" w:rsidRPr="0017483D">
        <w:rPr>
          <w:rFonts w:ascii="Times New Roman"/>
          <w:sz w:val="22"/>
          <w:szCs w:val="22"/>
          <w:lang w:val="sr-Latn-ME"/>
        </w:rPr>
        <w:t xml:space="preserve">polja, zamućen vid, problemi sa </w:t>
      </w:r>
      <w:r w:rsidRPr="0017483D">
        <w:rPr>
          <w:rFonts w:ascii="Times New Roman"/>
          <w:sz w:val="22"/>
          <w:szCs w:val="22"/>
          <w:lang w:val="sr-Latn-ME"/>
        </w:rPr>
        <w:t>razlikovanjem boja ili detalja (simptomi makularnog edema, oticanja u makularnom području mrežnjače u zadnjem dijelu oka)</w:t>
      </w:r>
    </w:p>
    <w:p w14:paraId="768D2ABF" w14:textId="77777777" w:rsidR="00F26734" w:rsidRPr="0017483D" w:rsidRDefault="00F26734" w:rsidP="0017483D">
      <w:pPr>
        <w:pStyle w:val="Text"/>
        <w:widowControl w:val="0"/>
        <w:numPr>
          <w:ilvl w:val="0"/>
          <w:numId w:val="39"/>
        </w:numPr>
        <w:spacing w:before="0"/>
        <w:ind w:left="357" w:hanging="357"/>
        <w:rPr>
          <w:rFonts w:ascii="Times New Roman"/>
          <w:sz w:val="22"/>
          <w:szCs w:val="22"/>
          <w:lang w:val="sr-Latn-ME"/>
        </w:rPr>
      </w:pPr>
      <w:r w:rsidRPr="0017483D">
        <w:rPr>
          <w:rFonts w:ascii="Times New Roman"/>
          <w:sz w:val="22"/>
          <w:szCs w:val="22"/>
          <w:lang w:val="sr-Latn-ME"/>
        </w:rPr>
        <w:t>Nepravilni otkucaji srca (atrioventrikularni blok)</w:t>
      </w:r>
    </w:p>
    <w:p w14:paraId="20ADCEB6" w14:textId="7D52C819" w:rsidR="00F26734" w:rsidRPr="0017483D" w:rsidRDefault="00F26734" w:rsidP="0017483D">
      <w:pPr>
        <w:pStyle w:val="Text"/>
        <w:widowControl w:val="0"/>
        <w:numPr>
          <w:ilvl w:val="0"/>
          <w:numId w:val="39"/>
        </w:numPr>
        <w:spacing w:before="0"/>
        <w:ind w:left="357" w:hanging="357"/>
        <w:rPr>
          <w:rFonts w:ascii="Times New Roman"/>
          <w:sz w:val="22"/>
          <w:szCs w:val="22"/>
          <w:lang w:val="sr-Latn-ME"/>
        </w:rPr>
      </w:pPr>
      <w:r w:rsidRPr="0017483D">
        <w:rPr>
          <w:rFonts w:ascii="Times New Roman"/>
          <w:sz w:val="22"/>
          <w:szCs w:val="22"/>
          <w:lang w:val="sr-Latn-ME"/>
        </w:rPr>
        <w:t>Usporen puls (bradikardija)</w:t>
      </w:r>
      <w:r w:rsidR="008E54AD" w:rsidRPr="0017483D">
        <w:rPr>
          <w:rFonts w:ascii="Times New Roman"/>
          <w:sz w:val="22"/>
          <w:szCs w:val="22"/>
          <w:lang w:val="sr-Latn-ME"/>
        </w:rPr>
        <w:t>.</w:t>
      </w:r>
    </w:p>
    <w:p w14:paraId="7FE60A0C" w14:textId="77777777" w:rsidR="00E80120" w:rsidRPr="0017483D" w:rsidRDefault="00E80120" w:rsidP="0017483D">
      <w:pPr>
        <w:pStyle w:val="Text"/>
        <w:widowControl w:val="0"/>
        <w:spacing w:before="0"/>
        <w:ind w:left="357"/>
        <w:rPr>
          <w:rFonts w:ascii="Times New Roman"/>
          <w:sz w:val="22"/>
          <w:szCs w:val="22"/>
          <w:lang w:val="sr-Latn-ME"/>
        </w:rPr>
      </w:pPr>
    </w:p>
    <w:p w14:paraId="3727CC81" w14:textId="700D5190" w:rsidR="008D7EB8" w:rsidRPr="0017483D" w:rsidRDefault="008D7EB8">
      <w:pPr>
        <w:pStyle w:val="Text"/>
        <w:widowControl w:val="0"/>
        <w:spacing w:before="0"/>
        <w:rPr>
          <w:rFonts w:ascii="Times New Roman"/>
          <w:b/>
          <w:sz w:val="22"/>
          <w:szCs w:val="22"/>
          <w:lang w:val="sr-Latn-ME"/>
        </w:rPr>
      </w:pPr>
      <w:r w:rsidRPr="0017483D">
        <w:rPr>
          <w:rFonts w:ascii="Times New Roman"/>
          <w:b/>
          <w:sz w:val="22"/>
          <w:szCs w:val="22"/>
          <w:lang w:val="sr-Latn-ME"/>
        </w:rPr>
        <w:t xml:space="preserve">Povremena neželjena dejstva </w:t>
      </w:r>
      <w:r w:rsidRPr="0017483D">
        <w:rPr>
          <w:rFonts w:ascii="Times New Roman"/>
          <w:sz w:val="22"/>
          <w:szCs w:val="22"/>
          <w:lang w:val="sr-Latn-ME"/>
        </w:rPr>
        <w:t>(mogu da se jave kod najviše 1 na 100 pacijenata koji uzimaju l</w:t>
      </w:r>
      <w:r w:rsidR="00BB5234" w:rsidRPr="0017483D">
        <w:rPr>
          <w:rFonts w:ascii="Times New Roman"/>
          <w:sz w:val="22"/>
          <w:szCs w:val="22"/>
          <w:lang w:val="sr-Latn-ME"/>
        </w:rPr>
        <w:t>ij</w:t>
      </w:r>
      <w:r w:rsidRPr="0017483D">
        <w:rPr>
          <w:rFonts w:ascii="Times New Roman"/>
          <w:sz w:val="22"/>
          <w:szCs w:val="22"/>
          <w:lang w:val="sr-Latn-ME"/>
        </w:rPr>
        <w:t>ek):</w:t>
      </w:r>
    </w:p>
    <w:p w14:paraId="0CDD5100" w14:textId="77777777" w:rsidR="008D7EB8" w:rsidRDefault="008D7EB8">
      <w:pPr>
        <w:pStyle w:val="Text"/>
        <w:widowControl w:val="0"/>
        <w:numPr>
          <w:ilvl w:val="0"/>
          <w:numId w:val="41"/>
        </w:numPr>
        <w:spacing w:before="0"/>
        <w:rPr>
          <w:rFonts w:ascii="Times New Roman"/>
          <w:sz w:val="22"/>
          <w:szCs w:val="22"/>
          <w:lang w:val="sr-Latn-ME"/>
        </w:rPr>
      </w:pPr>
      <w:r w:rsidRPr="0017483D">
        <w:rPr>
          <w:rFonts w:ascii="Times New Roman"/>
          <w:sz w:val="22"/>
          <w:szCs w:val="22"/>
          <w:lang w:val="sr-Latn-ME"/>
        </w:rPr>
        <w:t>Vrsta kancera kože koji se naziva karcinom skvamoznih ćelija koji se može javiti kao čvrst crveni čvor, ranica sa krastom, ili nova ranica na postojećem ožiljku</w:t>
      </w:r>
    </w:p>
    <w:p w14:paraId="216B85BA" w14:textId="50710397" w:rsidR="00276E9C" w:rsidRPr="0017792E" w:rsidRDefault="00276E9C" w:rsidP="00494E58">
      <w:pPr>
        <w:pStyle w:val="ListParagraph"/>
        <w:numPr>
          <w:ilvl w:val="0"/>
          <w:numId w:val="41"/>
        </w:numPr>
        <w:jc w:val="both"/>
        <w:rPr>
          <w:sz w:val="22"/>
          <w:szCs w:val="22"/>
          <w:lang w:val="sr-Latn-ME"/>
        </w:rPr>
      </w:pPr>
      <w:r>
        <w:rPr>
          <w:rFonts w:eastAsia="MS Mincho"/>
          <w:sz w:val="22"/>
          <w:szCs w:val="22"/>
          <w:lang w:val="sr-Latn-ME" w:eastAsia="zh-CN"/>
        </w:rPr>
        <w:t>V</w:t>
      </w:r>
      <w:r w:rsidRPr="00276E9C">
        <w:rPr>
          <w:rFonts w:eastAsia="MS Mincho"/>
          <w:sz w:val="22"/>
          <w:szCs w:val="22"/>
          <w:lang w:val="sr-Latn-ME" w:eastAsia="zh-CN"/>
        </w:rPr>
        <w:t>rsta raka kože koji se naziva maligni melanom i koji se obično razvija iz neuobičajenog mladeža. Mogući znaci melanoma uključuju mladeže koji mogu da prom</w:t>
      </w:r>
      <w:r w:rsidR="008316DC">
        <w:rPr>
          <w:rFonts w:eastAsia="MS Mincho"/>
          <w:sz w:val="22"/>
          <w:szCs w:val="22"/>
          <w:lang w:val="sr-Latn-ME" w:eastAsia="zh-CN"/>
        </w:rPr>
        <w:t>ij</w:t>
      </w:r>
      <w:r w:rsidRPr="00276E9C">
        <w:rPr>
          <w:rFonts w:eastAsia="MS Mincho"/>
          <w:sz w:val="22"/>
          <w:szCs w:val="22"/>
          <w:lang w:val="sr-Latn-ME" w:eastAsia="zh-CN"/>
        </w:rPr>
        <w:t xml:space="preserve">ene veličinu, oblik, uzdignutost od </w:t>
      </w:r>
      <w:r w:rsidRPr="00276E9C">
        <w:rPr>
          <w:rFonts w:eastAsia="MS Mincho"/>
          <w:sz w:val="22"/>
          <w:szCs w:val="22"/>
          <w:lang w:val="sr-Latn-ME" w:eastAsia="zh-CN"/>
        </w:rPr>
        <w:lastRenderedPageBreak/>
        <w:t>površine kože ili boju tokom vremena, ili novi mladeži. Ovi mladeži mogu da svrbe, krvare ili da se na njima stvore ranice.</w:t>
      </w:r>
    </w:p>
    <w:p w14:paraId="28CE1D61" w14:textId="77777777" w:rsidR="008D7EB8" w:rsidRPr="0017483D" w:rsidRDefault="008D7EB8">
      <w:pPr>
        <w:pStyle w:val="Text"/>
        <w:widowControl w:val="0"/>
        <w:spacing w:before="0"/>
        <w:rPr>
          <w:rFonts w:ascii="Times New Roman"/>
          <w:sz w:val="22"/>
          <w:szCs w:val="22"/>
          <w:lang w:val="sr-Latn-ME"/>
        </w:rPr>
      </w:pPr>
    </w:p>
    <w:p w14:paraId="454F6CDB" w14:textId="619B5DA5" w:rsidR="007204D6" w:rsidRPr="0017483D" w:rsidRDefault="007204D6" w:rsidP="00C0726C">
      <w:pPr>
        <w:widowControl w:val="0"/>
        <w:numPr>
          <w:ilvl w:val="12"/>
          <w:numId w:val="0"/>
        </w:numPr>
        <w:ind w:right="-29"/>
        <w:jc w:val="both"/>
        <w:rPr>
          <w:b/>
          <w:bCs/>
          <w:sz w:val="22"/>
          <w:szCs w:val="22"/>
          <w:lang w:val="sr-Latn-ME"/>
        </w:rPr>
      </w:pPr>
      <w:r w:rsidRPr="0017483D">
        <w:rPr>
          <w:b/>
          <w:bCs/>
          <w:sz w:val="22"/>
          <w:szCs w:val="22"/>
          <w:lang w:val="sr-Latn-ME"/>
        </w:rPr>
        <w:t>R</w:t>
      </w:r>
      <w:r w:rsidR="00E0389C" w:rsidRPr="0017483D">
        <w:rPr>
          <w:b/>
          <w:bCs/>
          <w:sz w:val="22"/>
          <w:szCs w:val="22"/>
          <w:lang w:val="sr-Latn-ME"/>
        </w:rPr>
        <w:t>ij</w:t>
      </w:r>
      <w:r w:rsidRPr="0017483D">
        <w:rPr>
          <w:b/>
          <w:bCs/>
          <w:sz w:val="22"/>
          <w:szCs w:val="22"/>
          <w:lang w:val="sr-Latn-ME"/>
        </w:rPr>
        <w:t xml:space="preserve">etka neželjena dejstva </w:t>
      </w:r>
      <w:r w:rsidRPr="0017483D">
        <w:rPr>
          <w:sz w:val="22"/>
          <w:szCs w:val="22"/>
          <w:lang w:val="sr-Latn-ME"/>
        </w:rPr>
        <w:t>(mogu da se jave kod najviše 1 na 1000 pacijenata koji uzimaju l</w:t>
      </w:r>
      <w:r w:rsidR="00E0389C" w:rsidRPr="0017483D">
        <w:rPr>
          <w:sz w:val="22"/>
          <w:szCs w:val="22"/>
          <w:lang w:val="sr-Latn-ME"/>
        </w:rPr>
        <w:t>ij</w:t>
      </w:r>
      <w:r w:rsidRPr="0017483D">
        <w:rPr>
          <w:sz w:val="22"/>
          <w:szCs w:val="22"/>
          <w:lang w:val="sr-Latn-ME"/>
        </w:rPr>
        <w:t>ek):</w:t>
      </w:r>
    </w:p>
    <w:p w14:paraId="666884E7" w14:textId="77777777" w:rsidR="005A18ED" w:rsidRDefault="007204D6" w:rsidP="00276E9C">
      <w:pPr>
        <w:jc w:val="both"/>
        <w:rPr>
          <w:rFonts w:eastAsia="MS Mincho"/>
          <w:sz w:val="22"/>
          <w:szCs w:val="22"/>
          <w:lang w:val="sr-Latn-ME" w:eastAsia="zh-CN"/>
        </w:rPr>
      </w:pPr>
      <w:r w:rsidRPr="0017483D">
        <w:rPr>
          <w:sz w:val="22"/>
          <w:szCs w:val="22"/>
          <w:lang w:val="sr-Latn-ME"/>
        </w:rPr>
        <w:t>•</w:t>
      </w:r>
      <w:r w:rsidRPr="0017483D">
        <w:rPr>
          <w:rFonts w:eastAsia="MS Mincho"/>
          <w:sz w:val="22"/>
          <w:szCs w:val="22"/>
          <w:lang w:val="sr-Latn-ME" w:eastAsia="zh-CN"/>
        </w:rPr>
        <w:t xml:space="preserve"> Infekcija mozga koja se naziva progresivna multifokalna leukoencefalopatija (PML). Simptomi PML-a mogu biti slični kao kod multiple skleroze (MS) kao što su slabost ili prom</w:t>
      </w:r>
      <w:r w:rsidR="00E0389C" w:rsidRPr="0017483D">
        <w:rPr>
          <w:rFonts w:eastAsia="MS Mincho"/>
          <w:sz w:val="22"/>
          <w:szCs w:val="22"/>
          <w:lang w:val="sr-Latn-ME" w:eastAsia="zh-CN"/>
        </w:rPr>
        <w:t>j</w:t>
      </w:r>
      <w:r w:rsidRPr="0017483D">
        <w:rPr>
          <w:rFonts w:eastAsia="MS Mincho"/>
          <w:sz w:val="22"/>
          <w:szCs w:val="22"/>
          <w:lang w:val="sr-Latn-ME" w:eastAsia="zh-CN"/>
        </w:rPr>
        <w:t>ene vida, gubitak pamćenja, poteškoće sa razmišljanjem ili otežano hodanje.</w:t>
      </w:r>
    </w:p>
    <w:p w14:paraId="145E9DB9" w14:textId="2F6F9309" w:rsidR="00276E9C" w:rsidRDefault="00276E9C" w:rsidP="00276E9C">
      <w:pPr>
        <w:jc w:val="both"/>
        <w:rPr>
          <w:sz w:val="22"/>
          <w:szCs w:val="22"/>
          <w:lang w:val="sr-Latn-ME"/>
        </w:rPr>
      </w:pPr>
      <w:r>
        <w:rPr>
          <w:rFonts w:eastAsia="MS Mincho"/>
          <w:sz w:val="22"/>
          <w:szCs w:val="22"/>
          <w:lang w:val="sr-Latn-ME" w:eastAsia="zh-CN"/>
        </w:rPr>
        <w:t xml:space="preserve">• </w:t>
      </w:r>
      <w:r w:rsidRPr="00276E9C">
        <w:rPr>
          <w:sz w:val="22"/>
          <w:szCs w:val="22"/>
          <w:lang w:val="sr-Latn-ME"/>
        </w:rPr>
        <w:t>Zapaljenski poremećaj nakon obustave l</w:t>
      </w:r>
      <w:r w:rsidR="008316DC">
        <w:rPr>
          <w:sz w:val="22"/>
          <w:szCs w:val="22"/>
          <w:lang w:val="sr-Latn-ME"/>
        </w:rPr>
        <w:t>ij</w:t>
      </w:r>
      <w:r w:rsidRPr="00276E9C">
        <w:rPr>
          <w:sz w:val="22"/>
          <w:szCs w:val="22"/>
          <w:lang w:val="sr-Latn-ME"/>
        </w:rPr>
        <w:t>ečenja l</w:t>
      </w:r>
      <w:r w:rsidR="008316DC">
        <w:rPr>
          <w:sz w:val="22"/>
          <w:szCs w:val="22"/>
          <w:lang w:val="sr-Latn-ME"/>
        </w:rPr>
        <w:t>ij</w:t>
      </w:r>
      <w:r w:rsidRPr="00276E9C">
        <w:rPr>
          <w:sz w:val="22"/>
          <w:szCs w:val="22"/>
          <w:lang w:val="sr-Latn-ME"/>
        </w:rPr>
        <w:t>ekom Mayzent (poznat kao imunski rekonstruktivni inflamatorni sindrom ili IRIS).</w:t>
      </w:r>
    </w:p>
    <w:p w14:paraId="0E92B083" w14:textId="77777777" w:rsidR="00276E9C" w:rsidRPr="0017483D" w:rsidRDefault="00276E9C" w:rsidP="0017792E">
      <w:pPr>
        <w:jc w:val="both"/>
        <w:rPr>
          <w:sz w:val="22"/>
          <w:szCs w:val="22"/>
          <w:lang w:val="sr-Latn-ME"/>
        </w:rPr>
      </w:pPr>
    </w:p>
    <w:p w14:paraId="046D1259" w14:textId="5E775BB0" w:rsidR="00F26734" w:rsidRPr="0017483D" w:rsidRDefault="00F26734" w:rsidP="0017483D">
      <w:pPr>
        <w:widowControl w:val="0"/>
        <w:autoSpaceDE w:val="0"/>
        <w:autoSpaceDN w:val="0"/>
        <w:adjustRightInd w:val="0"/>
        <w:jc w:val="both"/>
        <w:rPr>
          <w:color w:val="000000"/>
          <w:sz w:val="22"/>
          <w:szCs w:val="22"/>
          <w:lang w:val="sr-Latn-ME"/>
        </w:rPr>
      </w:pPr>
      <w:r w:rsidRPr="0017483D">
        <w:rPr>
          <w:b/>
          <w:bCs/>
          <w:color w:val="000000"/>
          <w:sz w:val="22"/>
          <w:szCs w:val="22"/>
          <w:lang w:val="sr-Latn-ME"/>
        </w:rPr>
        <w:t xml:space="preserve">Nepoznata učestalost </w:t>
      </w:r>
      <w:r w:rsidR="00394C12" w:rsidRPr="0017483D">
        <w:rPr>
          <w:bCs/>
          <w:color w:val="000000"/>
          <w:sz w:val="22"/>
          <w:szCs w:val="22"/>
          <w:lang w:val="sr-Latn-ME"/>
        </w:rPr>
        <w:t>(</w:t>
      </w:r>
      <w:r w:rsidRPr="0017483D">
        <w:rPr>
          <w:bCs/>
          <w:color w:val="000000"/>
          <w:sz w:val="22"/>
          <w:szCs w:val="22"/>
          <w:lang w:val="sr-Latn-ME"/>
        </w:rPr>
        <w:t>ne može se procijeniti na osnovu dostupnih podataka</w:t>
      </w:r>
      <w:r w:rsidR="00394C12" w:rsidRPr="0017483D">
        <w:rPr>
          <w:bCs/>
          <w:color w:val="000000"/>
          <w:sz w:val="22"/>
          <w:szCs w:val="22"/>
          <w:lang w:val="sr-Latn-ME"/>
        </w:rPr>
        <w:t>):</w:t>
      </w:r>
    </w:p>
    <w:p w14:paraId="67658B30" w14:textId="253CA479" w:rsidR="00F26734" w:rsidRPr="0017483D" w:rsidRDefault="00F26734" w:rsidP="0017483D">
      <w:pPr>
        <w:pStyle w:val="Listlevel1"/>
        <w:widowControl w:val="0"/>
        <w:numPr>
          <w:ilvl w:val="0"/>
          <w:numId w:val="35"/>
        </w:numPr>
        <w:spacing w:before="0"/>
        <w:ind w:left="567" w:hanging="567"/>
        <w:jc w:val="both"/>
        <w:rPr>
          <w:rFonts w:ascii="Times New Roman"/>
          <w:sz w:val="22"/>
          <w:szCs w:val="22"/>
          <w:lang w:val="sr-Latn-ME"/>
        </w:rPr>
      </w:pPr>
      <w:r w:rsidRPr="0017483D">
        <w:rPr>
          <w:rFonts w:ascii="Times New Roman"/>
          <w:sz w:val="22"/>
          <w:szCs w:val="22"/>
          <w:lang w:val="sr-Latn-ME"/>
        </w:rPr>
        <w:t>Kriptokokne infekcije (vrsta gljivične infekcije)</w:t>
      </w:r>
      <w:r w:rsidR="0049621F" w:rsidRPr="0017483D">
        <w:rPr>
          <w:rFonts w:ascii="Times New Roman"/>
          <w:sz w:val="22"/>
          <w:szCs w:val="22"/>
          <w:lang w:val="sr-Latn-ME"/>
        </w:rPr>
        <w:t xml:space="preserve"> ili virusne infekcije (uzrokovane herpes virusom ili varičela zoster virusom</w:t>
      </w:r>
      <w:r w:rsidRPr="0017483D">
        <w:rPr>
          <w:rFonts w:ascii="Times New Roman"/>
          <w:sz w:val="22"/>
          <w:szCs w:val="22"/>
          <w:lang w:val="sr-Latn-ME"/>
        </w:rPr>
        <w:t xml:space="preserve">, uključujući </w:t>
      </w:r>
      <w:r w:rsidR="00E80120" w:rsidRPr="0017483D">
        <w:rPr>
          <w:rFonts w:ascii="Times New Roman"/>
          <w:sz w:val="22"/>
          <w:szCs w:val="22"/>
          <w:lang w:val="sr-Latn-ME"/>
        </w:rPr>
        <w:t>meningitis</w:t>
      </w:r>
      <w:r w:rsidR="0049621F" w:rsidRPr="0017483D">
        <w:rPr>
          <w:rFonts w:ascii="Times New Roman"/>
          <w:sz w:val="22"/>
          <w:szCs w:val="22"/>
          <w:lang w:val="sr-Latn-ME"/>
        </w:rPr>
        <w:t xml:space="preserve"> i/ili encefalitis</w:t>
      </w:r>
      <w:r w:rsidR="00E80120" w:rsidRPr="0017483D">
        <w:rPr>
          <w:rFonts w:ascii="Times New Roman"/>
          <w:sz w:val="22"/>
          <w:szCs w:val="22"/>
          <w:lang w:val="sr-Latn-ME"/>
        </w:rPr>
        <w:t xml:space="preserve"> sa </w:t>
      </w:r>
      <w:r w:rsidRPr="0017483D">
        <w:rPr>
          <w:rFonts w:ascii="Times New Roman"/>
          <w:sz w:val="22"/>
          <w:szCs w:val="22"/>
          <w:lang w:val="sr-Latn-ME"/>
        </w:rPr>
        <w:t>simptomima kao što su glavobolja sa ukočenim vratom, osjetljivošću na svjetlost, mučninom ili zbunjenošću.</w:t>
      </w:r>
    </w:p>
    <w:p w14:paraId="7C1E6E2B" w14:textId="77777777" w:rsidR="007204D6" w:rsidRPr="0017483D" w:rsidRDefault="007204D6" w:rsidP="0017483D">
      <w:pPr>
        <w:pStyle w:val="Text"/>
        <w:widowControl w:val="0"/>
        <w:spacing w:before="0"/>
        <w:rPr>
          <w:rFonts w:ascii="Times New Roman"/>
          <w:sz w:val="22"/>
          <w:szCs w:val="22"/>
          <w:lang w:val="sr-Latn-ME"/>
        </w:rPr>
      </w:pPr>
    </w:p>
    <w:p w14:paraId="71A624E0" w14:textId="5A57F9FE" w:rsidR="007204D6" w:rsidRPr="0017483D" w:rsidRDefault="007204D6" w:rsidP="0017483D">
      <w:pPr>
        <w:pStyle w:val="Text"/>
        <w:widowControl w:val="0"/>
        <w:spacing w:before="0"/>
        <w:rPr>
          <w:rFonts w:ascii="Times New Roman"/>
          <w:sz w:val="22"/>
          <w:szCs w:val="22"/>
          <w:lang w:val="sr-Latn-ME"/>
        </w:rPr>
      </w:pPr>
      <w:r w:rsidRPr="0017483D">
        <w:rPr>
          <w:rFonts w:ascii="Times New Roman"/>
          <w:sz w:val="22"/>
          <w:szCs w:val="22"/>
          <w:lang w:val="sr-Latn-ME"/>
        </w:rPr>
        <w:t xml:space="preserve">Ako primijetite bilo što od navedenog, </w:t>
      </w:r>
      <w:r w:rsidRPr="0017483D">
        <w:rPr>
          <w:rFonts w:ascii="Times New Roman"/>
          <w:b/>
          <w:bCs/>
          <w:sz w:val="22"/>
          <w:szCs w:val="22"/>
          <w:lang w:val="sr-Latn-ME"/>
        </w:rPr>
        <w:t>odmah obavijestite Vašeg ljekara</w:t>
      </w:r>
      <w:r w:rsidRPr="0017483D">
        <w:rPr>
          <w:rFonts w:ascii="Times New Roman"/>
          <w:sz w:val="22"/>
          <w:szCs w:val="22"/>
          <w:lang w:val="sr-Latn-ME"/>
        </w:rPr>
        <w:t>.</w:t>
      </w:r>
    </w:p>
    <w:p w14:paraId="3D99ACBE" w14:textId="77777777" w:rsidR="00F26734" w:rsidRPr="0017483D" w:rsidRDefault="00F26734" w:rsidP="0017483D">
      <w:pPr>
        <w:pStyle w:val="Text"/>
        <w:widowControl w:val="0"/>
        <w:spacing w:before="0"/>
        <w:rPr>
          <w:rFonts w:ascii="Times New Roman"/>
          <w:sz w:val="22"/>
          <w:szCs w:val="22"/>
          <w:lang w:val="sr-Latn-ME"/>
        </w:rPr>
      </w:pPr>
    </w:p>
    <w:p w14:paraId="4B84DBF9" w14:textId="766863C9" w:rsidR="00F26734" w:rsidRPr="0017483D" w:rsidRDefault="008C7436" w:rsidP="0017483D">
      <w:pPr>
        <w:pStyle w:val="Text"/>
        <w:keepNext/>
        <w:widowControl w:val="0"/>
        <w:spacing w:before="0"/>
        <w:rPr>
          <w:rFonts w:ascii="Times New Roman"/>
          <w:b/>
          <w:sz w:val="22"/>
          <w:szCs w:val="22"/>
          <w:lang w:val="sr-Latn-ME"/>
        </w:rPr>
      </w:pPr>
      <w:r w:rsidRPr="0017483D">
        <w:rPr>
          <w:rFonts w:ascii="Times New Roman"/>
          <w:b/>
          <w:sz w:val="22"/>
          <w:szCs w:val="22"/>
          <w:lang w:val="sr-Latn-ME"/>
        </w:rPr>
        <w:t>Ostala</w:t>
      </w:r>
      <w:r w:rsidR="00F26734" w:rsidRPr="0017483D">
        <w:rPr>
          <w:rFonts w:ascii="Times New Roman"/>
          <w:b/>
          <w:sz w:val="22"/>
          <w:szCs w:val="22"/>
          <w:lang w:val="sr-Latn-ME"/>
        </w:rPr>
        <w:t xml:space="preserve"> neželjena dejstva</w:t>
      </w:r>
    </w:p>
    <w:p w14:paraId="42F7CF53" w14:textId="24055E35" w:rsidR="00F26734" w:rsidRPr="0017483D" w:rsidRDefault="00F26734" w:rsidP="0017483D">
      <w:pPr>
        <w:pStyle w:val="Text"/>
        <w:widowControl w:val="0"/>
        <w:spacing w:before="0"/>
        <w:rPr>
          <w:rFonts w:ascii="Times New Roman"/>
          <w:sz w:val="22"/>
          <w:szCs w:val="22"/>
          <w:lang w:val="sr-Latn-ME"/>
        </w:rPr>
      </w:pPr>
      <w:r w:rsidRPr="0017483D">
        <w:rPr>
          <w:rFonts w:ascii="Times New Roman"/>
          <w:sz w:val="22"/>
          <w:szCs w:val="22"/>
          <w:lang w:val="sr-Latn-ME"/>
        </w:rPr>
        <w:t xml:space="preserve">Druga neželjena dejstva uključuju ona navedena u nastavku. Ako bilo koje od ovih neželjenih dejstava  postane teško, </w:t>
      </w:r>
      <w:r w:rsidRPr="0017483D">
        <w:rPr>
          <w:rFonts w:ascii="Times New Roman"/>
          <w:b/>
          <w:sz w:val="22"/>
          <w:szCs w:val="22"/>
          <w:lang w:val="sr-Latn-ME"/>
        </w:rPr>
        <w:t>obav</w:t>
      </w:r>
      <w:r w:rsidR="006E6CDD" w:rsidRPr="0017483D">
        <w:rPr>
          <w:rFonts w:ascii="Times New Roman"/>
          <w:b/>
          <w:sz w:val="22"/>
          <w:szCs w:val="22"/>
          <w:lang w:val="sr-Latn-ME"/>
        </w:rPr>
        <w:t>i</w:t>
      </w:r>
      <w:r w:rsidRPr="0017483D">
        <w:rPr>
          <w:rFonts w:ascii="Times New Roman"/>
          <w:b/>
          <w:sz w:val="22"/>
          <w:szCs w:val="22"/>
          <w:lang w:val="sr-Latn-ME"/>
        </w:rPr>
        <w:t>jestite Vašeg ljekara ili farmaceuta</w:t>
      </w:r>
      <w:r w:rsidRPr="0017483D">
        <w:rPr>
          <w:rFonts w:ascii="Times New Roman"/>
          <w:sz w:val="22"/>
          <w:szCs w:val="22"/>
          <w:lang w:val="sr-Latn-ME"/>
        </w:rPr>
        <w:t>.</w:t>
      </w:r>
    </w:p>
    <w:p w14:paraId="37D98443" w14:textId="77777777" w:rsidR="00F26734" w:rsidRPr="0017483D" w:rsidRDefault="00F26734" w:rsidP="0017483D">
      <w:pPr>
        <w:pStyle w:val="Text"/>
        <w:widowControl w:val="0"/>
        <w:spacing w:before="0"/>
        <w:rPr>
          <w:rFonts w:ascii="Times New Roman"/>
          <w:sz w:val="22"/>
          <w:szCs w:val="22"/>
          <w:lang w:val="sr-Latn-ME"/>
        </w:rPr>
      </w:pPr>
    </w:p>
    <w:p w14:paraId="2EB3C167" w14:textId="77777777" w:rsidR="00F26734" w:rsidRPr="0017483D" w:rsidRDefault="00F26734" w:rsidP="0017483D">
      <w:pPr>
        <w:pStyle w:val="Listlevel1"/>
        <w:widowControl w:val="0"/>
        <w:spacing w:before="0"/>
        <w:jc w:val="both"/>
        <w:rPr>
          <w:rFonts w:ascii="Times New Roman"/>
          <w:bCs/>
          <w:sz w:val="22"/>
          <w:szCs w:val="22"/>
          <w:lang w:val="sr-Latn-ME"/>
        </w:rPr>
      </w:pPr>
      <w:r w:rsidRPr="0017483D">
        <w:rPr>
          <w:rFonts w:ascii="Times New Roman"/>
          <w:b/>
          <w:bCs/>
          <w:sz w:val="22"/>
          <w:szCs w:val="22"/>
          <w:lang w:val="sr-Latn-ME"/>
        </w:rPr>
        <w:t xml:space="preserve">Veoma česta neželjena dejstva </w:t>
      </w:r>
      <w:r w:rsidRPr="0017483D">
        <w:rPr>
          <w:rFonts w:ascii="Times New Roman"/>
          <w:bCs/>
          <w:sz w:val="22"/>
          <w:szCs w:val="22"/>
          <w:lang w:val="sr-Latn-ME"/>
        </w:rPr>
        <w:t>(mogu da se jave kod više od 1 na 10 pacijenata koji uzimaju lijek):</w:t>
      </w:r>
    </w:p>
    <w:p w14:paraId="410F55B3" w14:textId="77777777" w:rsidR="00F26734" w:rsidRPr="0017483D" w:rsidRDefault="00F26734" w:rsidP="0017483D">
      <w:pPr>
        <w:pStyle w:val="Listlevel1"/>
        <w:widowControl w:val="0"/>
        <w:numPr>
          <w:ilvl w:val="0"/>
          <w:numId w:val="35"/>
        </w:numPr>
        <w:spacing w:before="0"/>
        <w:ind w:left="567" w:hanging="567"/>
        <w:jc w:val="both"/>
        <w:rPr>
          <w:rFonts w:ascii="Times New Roman"/>
          <w:sz w:val="22"/>
          <w:szCs w:val="22"/>
          <w:lang w:val="sr-Latn-ME"/>
        </w:rPr>
      </w:pPr>
      <w:r w:rsidRPr="0017483D">
        <w:rPr>
          <w:rFonts w:ascii="Times New Roman"/>
          <w:sz w:val="22"/>
          <w:szCs w:val="22"/>
          <w:lang w:val="sr-Latn-ME"/>
        </w:rPr>
        <w:t>glavobolja</w:t>
      </w:r>
    </w:p>
    <w:p w14:paraId="0457803C" w14:textId="234379C6" w:rsidR="00F26734" w:rsidRPr="0017483D" w:rsidRDefault="00F26734" w:rsidP="0017483D">
      <w:pPr>
        <w:pStyle w:val="Listlevel1"/>
        <w:widowControl w:val="0"/>
        <w:numPr>
          <w:ilvl w:val="0"/>
          <w:numId w:val="36"/>
        </w:numPr>
        <w:spacing w:before="0"/>
        <w:ind w:left="567" w:hanging="567"/>
        <w:jc w:val="both"/>
        <w:rPr>
          <w:rFonts w:ascii="Times New Roman"/>
          <w:sz w:val="22"/>
          <w:szCs w:val="22"/>
          <w:lang w:val="sr-Latn-ME"/>
        </w:rPr>
      </w:pPr>
      <w:r w:rsidRPr="0017483D">
        <w:rPr>
          <w:rFonts w:ascii="Times New Roman"/>
          <w:sz w:val="22"/>
          <w:szCs w:val="22"/>
          <w:lang w:val="sr-Latn-ME"/>
        </w:rPr>
        <w:t xml:space="preserve">visok krvni pritisak (hipertenzija), ponekad sa simptomima poput glavobolje i </w:t>
      </w:r>
      <w:r w:rsidR="00094298" w:rsidRPr="0017483D">
        <w:rPr>
          <w:rFonts w:ascii="Times New Roman"/>
          <w:sz w:val="22"/>
          <w:szCs w:val="22"/>
          <w:lang w:val="sr-Latn-ME"/>
        </w:rPr>
        <w:t xml:space="preserve">vrtoglavice </w:t>
      </w:r>
    </w:p>
    <w:p w14:paraId="2BDF26DC" w14:textId="54596BDA" w:rsidR="00F26734" w:rsidRPr="0017483D" w:rsidRDefault="00F26734" w:rsidP="0017483D">
      <w:pPr>
        <w:pStyle w:val="Listlevel1"/>
        <w:widowControl w:val="0"/>
        <w:numPr>
          <w:ilvl w:val="0"/>
          <w:numId w:val="36"/>
        </w:numPr>
        <w:spacing w:before="0"/>
        <w:ind w:left="567" w:hanging="567"/>
        <w:jc w:val="both"/>
        <w:rPr>
          <w:rFonts w:ascii="Times New Roman"/>
          <w:sz w:val="22"/>
          <w:szCs w:val="22"/>
          <w:lang w:val="sr-Latn-ME"/>
        </w:rPr>
      </w:pPr>
      <w:r w:rsidRPr="0017483D">
        <w:rPr>
          <w:rFonts w:ascii="Times New Roman"/>
          <w:sz w:val="22"/>
          <w:szCs w:val="22"/>
          <w:lang w:val="sr-Latn-ME"/>
        </w:rPr>
        <w:t>rezultati analize krvi koji pokazuju povišene nivoe enzima jetre</w:t>
      </w:r>
      <w:r w:rsidR="008E54AD" w:rsidRPr="0017483D">
        <w:rPr>
          <w:rFonts w:ascii="Times New Roman"/>
          <w:sz w:val="22"/>
          <w:szCs w:val="22"/>
          <w:lang w:val="sr-Latn-ME"/>
        </w:rPr>
        <w:t>.</w:t>
      </w:r>
    </w:p>
    <w:p w14:paraId="2AE28E14" w14:textId="77777777" w:rsidR="00F26734" w:rsidRPr="0017483D" w:rsidRDefault="00F26734" w:rsidP="0017483D">
      <w:pPr>
        <w:pStyle w:val="Listlevel1"/>
        <w:widowControl w:val="0"/>
        <w:spacing w:before="0"/>
        <w:ind w:left="0" w:firstLine="0"/>
        <w:jc w:val="both"/>
        <w:rPr>
          <w:rFonts w:ascii="Times New Roman"/>
          <w:sz w:val="22"/>
          <w:szCs w:val="22"/>
          <w:lang w:val="sr-Latn-ME"/>
        </w:rPr>
      </w:pPr>
    </w:p>
    <w:p w14:paraId="50716C08" w14:textId="77777777" w:rsidR="00F26734" w:rsidRPr="0017483D" w:rsidRDefault="00F26734" w:rsidP="0017483D">
      <w:pPr>
        <w:pStyle w:val="Listlevel1"/>
        <w:keepNext/>
        <w:widowControl w:val="0"/>
        <w:spacing w:before="0"/>
        <w:ind w:left="0" w:firstLine="0"/>
        <w:jc w:val="both"/>
        <w:rPr>
          <w:rFonts w:ascii="Times New Roman"/>
          <w:sz w:val="22"/>
          <w:szCs w:val="22"/>
          <w:lang w:val="sr-Latn-ME"/>
        </w:rPr>
      </w:pPr>
      <w:r w:rsidRPr="0017483D">
        <w:rPr>
          <w:rFonts w:ascii="Times New Roman"/>
          <w:b/>
          <w:sz w:val="22"/>
          <w:szCs w:val="22"/>
          <w:lang w:val="sr-Latn-ME"/>
        </w:rPr>
        <w:t xml:space="preserve">Česta neželjena dejstva </w:t>
      </w:r>
      <w:r w:rsidRPr="0017483D">
        <w:rPr>
          <w:rFonts w:ascii="Times New Roman"/>
          <w:sz w:val="22"/>
          <w:szCs w:val="22"/>
          <w:lang w:val="sr-Latn-ME"/>
        </w:rPr>
        <w:t>(mogu da se jave kod najviše 1 na 10 pacijenata koji uzimaju lijek):</w:t>
      </w:r>
    </w:p>
    <w:p w14:paraId="2A4A55C9" w14:textId="77777777" w:rsidR="00F26734" w:rsidRPr="0017483D" w:rsidRDefault="00F26734" w:rsidP="0017483D">
      <w:pPr>
        <w:pStyle w:val="Listlevel1"/>
        <w:widowControl w:val="0"/>
        <w:numPr>
          <w:ilvl w:val="0"/>
          <w:numId w:val="36"/>
        </w:numPr>
        <w:spacing w:before="0"/>
        <w:ind w:left="567" w:hanging="567"/>
        <w:jc w:val="both"/>
        <w:rPr>
          <w:rFonts w:ascii="Times New Roman"/>
          <w:sz w:val="22"/>
          <w:szCs w:val="22"/>
          <w:lang w:val="sr-Latn-ME"/>
        </w:rPr>
      </w:pPr>
      <w:r w:rsidRPr="0017483D">
        <w:rPr>
          <w:rFonts w:ascii="Times New Roman"/>
          <w:sz w:val="22"/>
          <w:szCs w:val="22"/>
          <w:lang w:val="sr-Latn-ME"/>
        </w:rPr>
        <w:t>novi mladeži</w:t>
      </w:r>
    </w:p>
    <w:p w14:paraId="782D361D" w14:textId="77777777" w:rsidR="00C46766" w:rsidRPr="0017483D" w:rsidRDefault="00094298" w:rsidP="0017483D">
      <w:pPr>
        <w:pStyle w:val="Listlevel1"/>
        <w:widowControl w:val="0"/>
        <w:numPr>
          <w:ilvl w:val="0"/>
          <w:numId w:val="36"/>
        </w:numPr>
        <w:spacing w:before="0"/>
        <w:ind w:left="567" w:hanging="567"/>
        <w:jc w:val="both"/>
        <w:rPr>
          <w:rFonts w:ascii="Times New Roman"/>
          <w:sz w:val="22"/>
          <w:szCs w:val="22"/>
          <w:lang w:val="sr-Latn-ME"/>
        </w:rPr>
      </w:pPr>
      <w:r w:rsidRPr="0017483D">
        <w:rPr>
          <w:rFonts w:ascii="Times New Roman"/>
          <w:sz w:val="22"/>
          <w:szCs w:val="22"/>
          <w:lang w:val="sr-Latn-ME"/>
        </w:rPr>
        <w:t xml:space="preserve">vrtoglavica </w:t>
      </w:r>
    </w:p>
    <w:p w14:paraId="5739A6D0" w14:textId="0643F57B" w:rsidR="00F26734" w:rsidRPr="0017483D" w:rsidRDefault="00F26734" w:rsidP="0017483D">
      <w:pPr>
        <w:pStyle w:val="Listlevel1"/>
        <w:widowControl w:val="0"/>
        <w:numPr>
          <w:ilvl w:val="0"/>
          <w:numId w:val="36"/>
        </w:numPr>
        <w:spacing w:before="0"/>
        <w:ind w:left="567" w:hanging="567"/>
        <w:jc w:val="both"/>
        <w:rPr>
          <w:rFonts w:ascii="Times New Roman"/>
          <w:sz w:val="22"/>
          <w:szCs w:val="22"/>
          <w:lang w:val="sr-Latn-ME"/>
        </w:rPr>
      </w:pPr>
      <w:r w:rsidRPr="0017483D">
        <w:rPr>
          <w:rFonts w:ascii="Times New Roman"/>
          <w:sz w:val="22"/>
          <w:szCs w:val="22"/>
          <w:lang w:val="sr-Latn-ME"/>
        </w:rPr>
        <w:t>nevoljno drhtanje t</w:t>
      </w:r>
      <w:r w:rsidR="00901D9C" w:rsidRPr="0017483D">
        <w:rPr>
          <w:rFonts w:ascii="Times New Roman"/>
          <w:sz w:val="22"/>
          <w:szCs w:val="22"/>
          <w:lang w:val="sr-Latn-ME"/>
        </w:rPr>
        <w:t>ij</w:t>
      </w:r>
      <w:r w:rsidRPr="0017483D">
        <w:rPr>
          <w:rFonts w:ascii="Times New Roman"/>
          <w:sz w:val="22"/>
          <w:szCs w:val="22"/>
          <w:lang w:val="sr-Latn-ME"/>
        </w:rPr>
        <w:t>ela (tremor)</w:t>
      </w:r>
    </w:p>
    <w:p w14:paraId="59C1629D" w14:textId="77777777" w:rsidR="00F26734" w:rsidRPr="0017483D" w:rsidRDefault="00F26734" w:rsidP="0017483D">
      <w:pPr>
        <w:pStyle w:val="Listlevel1"/>
        <w:widowControl w:val="0"/>
        <w:numPr>
          <w:ilvl w:val="0"/>
          <w:numId w:val="36"/>
        </w:numPr>
        <w:spacing w:before="0"/>
        <w:ind w:left="567" w:hanging="567"/>
        <w:jc w:val="both"/>
        <w:rPr>
          <w:rFonts w:ascii="Times New Roman"/>
          <w:sz w:val="22"/>
          <w:szCs w:val="22"/>
          <w:lang w:val="sr-Latn-ME"/>
        </w:rPr>
      </w:pPr>
      <w:r w:rsidRPr="0017483D">
        <w:rPr>
          <w:rFonts w:ascii="Times New Roman"/>
          <w:sz w:val="22"/>
          <w:szCs w:val="22"/>
          <w:lang w:val="sr-Latn-ME"/>
        </w:rPr>
        <w:t>proliv</w:t>
      </w:r>
    </w:p>
    <w:p w14:paraId="6AF0F94C" w14:textId="77777777" w:rsidR="00F26734" w:rsidRPr="0017483D" w:rsidRDefault="00F26734" w:rsidP="0017483D">
      <w:pPr>
        <w:pStyle w:val="Listlevel1"/>
        <w:widowControl w:val="0"/>
        <w:numPr>
          <w:ilvl w:val="0"/>
          <w:numId w:val="36"/>
        </w:numPr>
        <w:spacing w:before="0"/>
        <w:ind w:left="567" w:hanging="567"/>
        <w:jc w:val="both"/>
        <w:rPr>
          <w:rFonts w:ascii="Times New Roman"/>
          <w:sz w:val="22"/>
          <w:szCs w:val="22"/>
          <w:lang w:val="sr-Latn-ME"/>
        </w:rPr>
      </w:pPr>
      <w:r w:rsidRPr="0017483D">
        <w:rPr>
          <w:rFonts w:ascii="Times New Roman"/>
          <w:sz w:val="22"/>
          <w:szCs w:val="22"/>
          <w:lang w:val="sr-Latn-ME"/>
        </w:rPr>
        <w:t>mučnina</w:t>
      </w:r>
    </w:p>
    <w:p w14:paraId="3998D7C3" w14:textId="77777777" w:rsidR="00F26734" w:rsidRPr="0017483D" w:rsidRDefault="00F26734" w:rsidP="0017483D">
      <w:pPr>
        <w:pStyle w:val="Listlevel1"/>
        <w:widowControl w:val="0"/>
        <w:numPr>
          <w:ilvl w:val="0"/>
          <w:numId w:val="36"/>
        </w:numPr>
        <w:spacing w:before="0"/>
        <w:ind w:left="567" w:hanging="567"/>
        <w:jc w:val="both"/>
        <w:rPr>
          <w:rFonts w:ascii="Times New Roman"/>
          <w:sz w:val="22"/>
          <w:szCs w:val="22"/>
          <w:lang w:val="sr-Latn-ME"/>
        </w:rPr>
      </w:pPr>
      <w:r w:rsidRPr="0017483D">
        <w:rPr>
          <w:rFonts w:ascii="Times New Roman"/>
          <w:sz w:val="22"/>
          <w:szCs w:val="22"/>
          <w:lang w:val="sr-Latn-ME"/>
        </w:rPr>
        <w:t>bol u rukama ili nogama</w:t>
      </w:r>
    </w:p>
    <w:p w14:paraId="379A371F" w14:textId="77777777" w:rsidR="00F26734" w:rsidRPr="0017483D" w:rsidRDefault="00F26734" w:rsidP="0017483D">
      <w:pPr>
        <w:pStyle w:val="Listlevel1"/>
        <w:widowControl w:val="0"/>
        <w:numPr>
          <w:ilvl w:val="0"/>
          <w:numId w:val="36"/>
        </w:numPr>
        <w:spacing w:before="0"/>
        <w:ind w:left="567" w:hanging="567"/>
        <w:jc w:val="both"/>
        <w:rPr>
          <w:rFonts w:ascii="Times New Roman"/>
          <w:sz w:val="22"/>
          <w:szCs w:val="22"/>
          <w:lang w:val="sr-Latn-ME"/>
        </w:rPr>
      </w:pPr>
      <w:r w:rsidRPr="0017483D">
        <w:rPr>
          <w:rFonts w:ascii="Times New Roman"/>
          <w:sz w:val="22"/>
          <w:szCs w:val="22"/>
          <w:lang w:val="sr-Latn-ME"/>
        </w:rPr>
        <w:t>oticanje šaka, članaka, nogu ili stopala (periferni edem)</w:t>
      </w:r>
    </w:p>
    <w:p w14:paraId="32416D97" w14:textId="77777777" w:rsidR="00F26734" w:rsidRPr="0017483D" w:rsidRDefault="00F26734" w:rsidP="0017483D">
      <w:pPr>
        <w:pStyle w:val="Listlevel1"/>
        <w:widowControl w:val="0"/>
        <w:numPr>
          <w:ilvl w:val="0"/>
          <w:numId w:val="36"/>
        </w:numPr>
        <w:spacing w:before="0"/>
        <w:ind w:left="567" w:hanging="567"/>
        <w:jc w:val="both"/>
        <w:rPr>
          <w:rFonts w:ascii="Times New Roman"/>
          <w:sz w:val="22"/>
          <w:szCs w:val="22"/>
          <w:lang w:val="sr-Latn-ME"/>
        </w:rPr>
      </w:pPr>
      <w:r w:rsidRPr="0017483D">
        <w:rPr>
          <w:rFonts w:ascii="Times New Roman"/>
          <w:sz w:val="22"/>
          <w:szCs w:val="22"/>
          <w:lang w:val="sr-Latn-ME"/>
        </w:rPr>
        <w:t>slabost (astenija)</w:t>
      </w:r>
    </w:p>
    <w:p w14:paraId="1315FEB8" w14:textId="718B7D4D" w:rsidR="00F26734" w:rsidRPr="0017483D" w:rsidRDefault="00F26734" w:rsidP="0017483D">
      <w:pPr>
        <w:pStyle w:val="Listlevel1"/>
        <w:widowControl w:val="0"/>
        <w:numPr>
          <w:ilvl w:val="0"/>
          <w:numId w:val="36"/>
        </w:numPr>
        <w:spacing w:before="0"/>
        <w:ind w:left="567" w:hanging="567"/>
        <w:jc w:val="both"/>
        <w:rPr>
          <w:rFonts w:ascii="Times New Roman"/>
          <w:sz w:val="22"/>
          <w:szCs w:val="22"/>
          <w:lang w:val="sr-Latn-ME"/>
        </w:rPr>
      </w:pPr>
      <w:r w:rsidRPr="0017483D">
        <w:rPr>
          <w:rFonts w:ascii="Times New Roman"/>
          <w:sz w:val="22"/>
          <w:szCs w:val="22"/>
          <w:lang w:val="sr-Latn-ME"/>
        </w:rPr>
        <w:t>rezultati testova plućne funkcije koji pokazuju smanjenu funkciju</w:t>
      </w:r>
      <w:r w:rsidR="00901D9C" w:rsidRPr="0017483D">
        <w:rPr>
          <w:rFonts w:ascii="Times New Roman"/>
          <w:sz w:val="22"/>
          <w:szCs w:val="22"/>
          <w:lang w:val="sr-Latn-ME"/>
        </w:rPr>
        <w:t>.</w:t>
      </w:r>
    </w:p>
    <w:p w14:paraId="33E09860" w14:textId="77777777" w:rsidR="006D5C11" w:rsidRPr="0017483D" w:rsidRDefault="006D5C11" w:rsidP="0017483D">
      <w:pPr>
        <w:pStyle w:val="NoSpacing"/>
        <w:jc w:val="both"/>
        <w:rPr>
          <w:rFonts w:eastAsia="Calibri"/>
          <w:spacing w:val="-5"/>
          <w:sz w:val="22"/>
          <w:szCs w:val="22"/>
          <w:u w:val="single"/>
          <w:lang w:val="sr-Latn-ME"/>
        </w:rPr>
      </w:pPr>
    </w:p>
    <w:p w14:paraId="07E74092" w14:textId="77777777" w:rsidR="007033D7" w:rsidRPr="0017483D" w:rsidRDefault="007033D7" w:rsidP="0017483D">
      <w:pPr>
        <w:pStyle w:val="NoSpacing"/>
        <w:jc w:val="both"/>
        <w:rPr>
          <w:rFonts w:eastAsia="Calibri"/>
          <w:spacing w:val="-5"/>
          <w:sz w:val="22"/>
          <w:szCs w:val="22"/>
          <w:u w:val="single"/>
          <w:lang w:val="sr-Latn-ME"/>
        </w:rPr>
      </w:pPr>
      <w:r w:rsidRPr="0017483D">
        <w:rPr>
          <w:rFonts w:eastAsia="Calibri"/>
          <w:spacing w:val="-5"/>
          <w:sz w:val="22"/>
          <w:szCs w:val="22"/>
          <w:u w:val="single"/>
          <w:lang w:val="sr-Latn-ME"/>
        </w:rPr>
        <w:t>Prijavljivanje sumnji na neželjena dejstva</w:t>
      </w:r>
    </w:p>
    <w:p w14:paraId="4DA4D0C5" w14:textId="77777777" w:rsidR="007033D7" w:rsidRPr="0017483D" w:rsidRDefault="007033D7" w:rsidP="0017483D">
      <w:pPr>
        <w:pStyle w:val="NoSpacing"/>
        <w:jc w:val="both"/>
        <w:rPr>
          <w:rFonts w:eastAsia="Calibri"/>
          <w:spacing w:val="-5"/>
          <w:sz w:val="22"/>
          <w:szCs w:val="22"/>
          <w:u w:val="single"/>
          <w:lang w:val="sr-Latn-ME"/>
        </w:rPr>
      </w:pPr>
    </w:p>
    <w:p w14:paraId="46E9E417" w14:textId="77777777" w:rsidR="007033D7" w:rsidRPr="0017483D" w:rsidRDefault="007033D7" w:rsidP="0017483D">
      <w:pPr>
        <w:pStyle w:val="NoSpacing"/>
        <w:jc w:val="both"/>
        <w:rPr>
          <w:rFonts w:eastAsia="Calibri"/>
          <w:sz w:val="22"/>
          <w:szCs w:val="22"/>
          <w:lang w:val="sr-Latn-ME"/>
        </w:rPr>
      </w:pPr>
      <w:r w:rsidRPr="0017483D">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17483D">
        <w:rPr>
          <w:rFonts w:eastAsia="Calibri"/>
          <w:spacing w:val="-4"/>
          <w:sz w:val="22"/>
          <w:szCs w:val="22"/>
          <w:lang w:val="sr-Latn-ME"/>
        </w:rPr>
        <w:t>.</w:t>
      </w:r>
      <w:r w:rsidRPr="0017483D">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15E02DFC" w14:textId="77777777" w:rsidR="007033D7" w:rsidRPr="0017483D" w:rsidRDefault="007033D7" w:rsidP="0017483D">
      <w:pPr>
        <w:pStyle w:val="NoSpacing"/>
        <w:jc w:val="both"/>
        <w:rPr>
          <w:rFonts w:eastAsia="Calibri"/>
          <w:sz w:val="22"/>
          <w:szCs w:val="22"/>
          <w:lang w:val="sr-Latn-ME"/>
        </w:rPr>
      </w:pPr>
    </w:p>
    <w:p w14:paraId="5450D80A" w14:textId="77777777" w:rsidR="007033D7" w:rsidRPr="0017483D" w:rsidRDefault="007033D7" w:rsidP="0017483D">
      <w:pPr>
        <w:jc w:val="both"/>
        <w:rPr>
          <w:sz w:val="22"/>
          <w:szCs w:val="22"/>
          <w:lang w:val="sr-Latn-ME"/>
        </w:rPr>
      </w:pPr>
      <w:r w:rsidRPr="0017483D">
        <w:rPr>
          <w:sz w:val="22"/>
          <w:szCs w:val="22"/>
          <w:lang w:val="sr-Latn-ME"/>
        </w:rPr>
        <w:t xml:space="preserve">Institut za ljekove i medicinska sredstva </w:t>
      </w:r>
    </w:p>
    <w:p w14:paraId="3C7CDA04" w14:textId="77777777" w:rsidR="007033D7" w:rsidRPr="0017483D" w:rsidRDefault="007033D7" w:rsidP="0017483D">
      <w:pPr>
        <w:jc w:val="both"/>
        <w:rPr>
          <w:sz w:val="22"/>
          <w:szCs w:val="22"/>
          <w:lang w:val="sr-Latn-ME"/>
        </w:rPr>
      </w:pPr>
      <w:r w:rsidRPr="0017483D">
        <w:rPr>
          <w:sz w:val="22"/>
          <w:szCs w:val="22"/>
          <w:lang w:val="sr-Latn-ME"/>
        </w:rPr>
        <w:t>Odjeljenje za farmakovigilancu</w:t>
      </w:r>
    </w:p>
    <w:p w14:paraId="1CC491E3" w14:textId="77777777" w:rsidR="007033D7" w:rsidRPr="0017483D" w:rsidRDefault="007033D7" w:rsidP="0017483D">
      <w:pPr>
        <w:jc w:val="both"/>
        <w:rPr>
          <w:sz w:val="22"/>
          <w:szCs w:val="22"/>
          <w:lang w:val="sr-Latn-ME"/>
        </w:rPr>
      </w:pPr>
      <w:r w:rsidRPr="0017483D">
        <w:rPr>
          <w:sz w:val="22"/>
          <w:szCs w:val="22"/>
          <w:lang w:val="sr-Latn-ME"/>
        </w:rPr>
        <w:t>Bulevar Ivana Crnojevića 64a, 81000 Podgorica</w:t>
      </w:r>
    </w:p>
    <w:p w14:paraId="3C1D816A" w14:textId="77777777" w:rsidR="007033D7" w:rsidRPr="0017483D" w:rsidRDefault="007033D7" w:rsidP="0017483D">
      <w:pPr>
        <w:jc w:val="both"/>
        <w:rPr>
          <w:sz w:val="22"/>
          <w:szCs w:val="22"/>
          <w:lang w:val="sr-Latn-ME"/>
        </w:rPr>
      </w:pPr>
    </w:p>
    <w:p w14:paraId="52FA9214" w14:textId="77777777" w:rsidR="007033D7" w:rsidRPr="0017483D" w:rsidRDefault="007033D7" w:rsidP="0017483D">
      <w:pPr>
        <w:jc w:val="both"/>
        <w:rPr>
          <w:sz w:val="22"/>
          <w:szCs w:val="22"/>
          <w:lang w:val="sr-Latn-ME"/>
        </w:rPr>
      </w:pPr>
      <w:r w:rsidRPr="0017483D">
        <w:rPr>
          <w:sz w:val="22"/>
          <w:szCs w:val="22"/>
          <w:lang w:val="sr-Latn-ME"/>
        </w:rPr>
        <w:t>tel: +382 (0) 20 310 280</w:t>
      </w:r>
    </w:p>
    <w:p w14:paraId="71C2E98C" w14:textId="77777777" w:rsidR="007033D7" w:rsidRPr="0017483D" w:rsidRDefault="007033D7" w:rsidP="0017483D">
      <w:pPr>
        <w:jc w:val="both"/>
        <w:rPr>
          <w:sz w:val="22"/>
          <w:szCs w:val="22"/>
          <w:lang w:val="sr-Latn-ME"/>
        </w:rPr>
      </w:pPr>
      <w:r w:rsidRPr="0017483D">
        <w:rPr>
          <w:sz w:val="22"/>
          <w:szCs w:val="22"/>
          <w:lang w:val="sr-Latn-ME"/>
        </w:rPr>
        <w:t>fax: +382 (0) 20 310 581</w:t>
      </w:r>
    </w:p>
    <w:p w14:paraId="5D86895B" w14:textId="77777777" w:rsidR="007033D7" w:rsidRPr="0017483D" w:rsidRDefault="008B5E5E" w:rsidP="0017483D">
      <w:pPr>
        <w:jc w:val="both"/>
        <w:rPr>
          <w:sz w:val="22"/>
          <w:szCs w:val="22"/>
          <w:lang w:val="sr-Latn-ME"/>
        </w:rPr>
      </w:pPr>
      <w:hyperlink r:id="rId10" w:history="1">
        <w:r w:rsidR="007033D7" w:rsidRPr="0017483D">
          <w:rPr>
            <w:rStyle w:val="Hyperlink"/>
            <w:sz w:val="22"/>
            <w:szCs w:val="22"/>
            <w:lang w:val="sr-Latn-ME"/>
          </w:rPr>
          <w:t>www.cinmed.me</w:t>
        </w:r>
      </w:hyperlink>
      <w:r w:rsidR="007033D7" w:rsidRPr="0017483D">
        <w:rPr>
          <w:sz w:val="22"/>
          <w:szCs w:val="22"/>
          <w:lang w:val="sr-Latn-ME"/>
        </w:rPr>
        <w:t xml:space="preserve"> </w:t>
      </w:r>
    </w:p>
    <w:p w14:paraId="0D505EAC" w14:textId="77777777" w:rsidR="007033D7" w:rsidRPr="0017483D" w:rsidRDefault="008B5E5E" w:rsidP="0017483D">
      <w:pPr>
        <w:jc w:val="both"/>
        <w:rPr>
          <w:sz w:val="22"/>
          <w:szCs w:val="22"/>
          <w:lang w:val="sr-Latn-ME"/>
        </w:rPr>
      </w:pPr>
      <w:hyperlink r:id="rId11" w:history="1">
        <w:r w:rsidR="007033D7" w:rsidRPr="0017483D">
          <w:rPr>
            <w:rStyle w:val="Hyperlink"/>
            <w:sz w:val="22"/>
            <w:szCs w:val="22"/>
            <w:lang w:val="sr-Latn-ME"/>
          </w:rPr>
          <w:t>nezeljenadejstva@cinmed.me</w:t>
        </w:r>
      </w:hyperlink>
      <w:r w:rsidR="007033D7" w:rsidRPr="0017483D">
        <w:rPr>
          <w:sz w:val="22"/>
          <w:szCs w:val="22"/>
          <w:lang w:val="sr-Latn-ME"/>
        </w:rPr>
        <w:t xml:space="preserve"> </w:t>
      </w:r>
    </w:p>
    <w:p w14:paraId="5F4CB490" w14:textId="77777777" w:rsidR="007033D7" w:rsidRPr="0017483D" w:rsidRDefault="007033D7" w:rsidP="0017483D">
      <w:pPr>
        <w:jc w:val="both"/>
        <w:rPr>
          <w:sz w:val="22"/>
          <w:szCs w:val="22"/>
          <w:lang w:val="sr-Latn-ME"/>
        </w:rPr>
      </w:pPr>
      <w:r w:rsidRPr="0017483D">
        <w:rPr>
          <w:sz w:val="22"/>
          <w:szCs w:val="22"/>
          <w:lang w:val="sr-Latn-ME"/>
        </w:rPr>
        <w:t>putem IS zdravstvene zaštite</w:t>
      </w:r>
    </w:p>
    <w:p w14:paraId="1CB7EE7A" w14:textId="77777777" w:rsidR="007033D7" w:rsidRPr="0017483D" w:rsidRDefault="007033D7" w:rsidP="0017483D">
      <w:pPr>
        <w:jc w:val="both"/>
        <w:rPr>
          <w:sz w:val="22"/>
          <w:szCs w:val="22"/>
          <w:lang w:val="sr-Latn-ME"/>
        </w:rPr>
      </w:pPr>
      <w:r w:rsidRPr="0017483D">
        <w:rPr>
          <w:sz w:val="22"/>
          <w:szCs w:val="22"/>
          <w:lang w:val="sr-Latn-ME"/>
        </w:rPr>
        <w:t>QR kod za online prijavu sumnje na neželjeno dejstvo lijeka:</w:t>
      </w:r>
    </w:p>
    <w:p w14:paraId="574482F4" w14:textId="77777777" w:rsidR="007033D7" w:rsidRPr="0017483D" w:rsidRDefault="007033D7" w:rsidP="0017483D">
      <w:pPr>
        <w:jc w:val="both"/>
        <w:rPr>
          <w:sz w:val="22"/>
          <w:szCs w:val="22"/>
          <w:lang w:val="sr-Latn-ME"/>
        </w:rPr>
      </w:pPr>
    </w:p>
    <w:p w14:paraId="7A60B32A" w14:textId="1DC90EA8" w:rsidR="007033D7" w:rsidRPr="0017483D" w:rsidRDefault="0017483D" w:rsidP="0017483D">
      <w:pPr>
        <w:jc w:val="both"/>
        <w:rPr>
          <w:sz w:val="22"/>
          <w:szCs w:val="22"/>
          <w:lang w:val="sr-Latn-ME"/>
        </w:rPr>
      </w:pPr>
      <w:r w:rsidRPr="007F661E">
        <w:rPr>
          <w:b/>
          <w:bCs/>
          <w:noProof/>
          <w:sz w:val="22"/>
          <w:szCs w:val="22"/>
        </w:rPr>
        <w:lastRenderedPageBreak/>
        <w:drawing>
          <wp:inline distT="0" distB="0" distL="0" distR="0" wp14:anchorId="62F27486" wp14:editId="0B5CE520">
            <wp:extent cx="980796" cy="972000"/>
            <wp:effectExtent l="0" t="0" r="0" b="0"/>
            <wp:docPr id="10"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45884B3" w14:textId="0AA92964" w:rsidR="00662339" w:rsidRPr="0017483D" w:rsidRDefault="00662339" w:rsidP="0017483D">
      <w:pPr>
        <w:jc w:val="both"/>
        <w:rPr>
          <w:sz w:val="22"/>
          <w:szCs w:val="22"/>
          <w:lang w:val="sr-Latn-ME"/>
        </w:rPr>
      </w:pPr>
    </w:p>
    <w:p w14:paraId="16A5A87A" w14:textId="77777777" w:rsidR="00514D34" w:rsidRPr="0017483D" w:rsidRDefault="00514D34" w:rsidP="0017483D">
      <w:pPr>
        <w:jc w:val="both"/>
        <w:rPr>
          <w:sz w:val="22"/>
          <w:szCs w:val="22"/>
          <w:lang w:val="sr-Latn-ME"/>
        </w:rPr>
      </w:pPr>
    </w:p>
    <w:p w14:paraId="62E797F3" w14:textId="5B5B00AA" w:rsidR="00A32113" w:rsidRPr="0017483D" w:rsidRDefault="00A32113" w:rsidP="0017483D">
      <w:pPr>
        <w:tabs>
          <w:tab w:val="left" w:pos="540"/>
          <w:tab w:val="left" w:pos="569"/>
        </w:tabs>
        <w:jc w:val="both"/>
        <w:rPr>
          <w:b/>
          <w:bCs/>
          <w:sz w:val="22"/>
          <w:szCs w:val="22"/>
          <w:lang w:val="sr-Latn-ME"/>
        </w:rPr>
      </w:pPr>
      <w:r w:rsidRPr="0017483D">
        <w:rPr>
          <w:b/>
          <w:bCs/>
          <w:sz w:val="22"/>
          <w:szCs w:val="22"/>
          <w:lang w:val="sr-Latn-ME"/>
        </w:rPr>
        <w:t xml:space="preserve">5. </w:t>
      </w:r>
      <w:r w:rsidR="00291DAD" w:rsidRPr="0017483D">
        <w:rPr>
          <w:b/>
          <w:bCs/>
          <w:sz w:val="22"/>
          <w:szCs w:val="22"/>
          <w:lang w:val="sr-Latn-ME"/>
        </w:rPr>
        <w:tab/>
      </w:r>
      <w:r w:rsidRPr="0017483D">
        <w:rPr>
          <w:b/>
          <w:bCs/>
          <w:sz w:val="22"/>
          <w:szCs w:val="22"/>
          <w:lang w:val="sr-Latn-ME"/>
        </w:rPr>
        <w:t xml:space="preserve">KAKO ČUVATI LIJEK </w:t>
      </w:r>
      <w:r w:rsidR="001A342E" w:rsidRPr="0017483D">
        <w:rPr>
          <w:b/>
          <w:sz w:val="22"/>
          <w:szCs w:val="22"/>
          <w:lang w:val="sr-Latn-ME"/>
        </w:rPr>
        <w:t>Mayzent</w:t>
      </w:r>
    </w:p>
    <w:p w14:paraId="69BD25B5" w14:textId="77777777" w:rsidR="00445D8F" w:rsidRPr="0017483D" w:rsidRDefault="00445D8F" w:rsidP="0017483D">
      <w:pPr>
        <w:jc w:val="both"/>
        <w:rPr>
          <w:sz w:val="22"/>
          <w:szCs w:val="22"/>
          <w:lang w:val="sr-Latn-ME"/>
        </w:rPr>
      </w:pPr>
    </w:p>
    <w:p w14:paraId="185C8831" w14:textId="0D8B37C0" w:rsidR="00991E7D" w:rsidRPr="0017483D" w:rsidRDefault="008A7F7D" w:rsidP="0017483D">
      <w:pPr>
        <w:numPr>
          <w:ilvl w:val="12"/>
          <w:numId w:val="0"/>
        </w:numPr>
        <w:tabs>
          <w:tab w:val="left" w:pos="720"/>
        </w:tabs>
        <w:ind w:right="-2"/>
        <w:jc w:val="both"/>
        <w:rPr>
          <w:sz w:val="22"/>
          <w:szCs w:val="22"/>
          <w:lang w:val="sr-Latn-ME"/>
        </w:rPr>
      </w:pPr>
      <w:r w:rsidRPr="0017483D">
        <w:rPr>
          <w:sz w:val="22"/>
          <w:szCs w:val="22"/>
          <w:lang w:val="sr-Latn-ME"/>
        </w:rPr>
        <w:t xml:space="preserve">Lijek čuvajte </w:t>
      </w:r>
      <w:r w:rsidR="00991E7D" w:rsidRPr="0017483D">
        <w:rPr>
          <w:sz w:val="22"/>
          <w:szCs w:val="22"/>
          <w:lang w:val="sr-Latn-ME"/>
        </w:rPr>
        <w:t>van pogleda i domašaja djece.</w:t>
      </w:r>
    </w:p>
    <w:p w14:paraId="30E187CF" w14:textId="34A12807" w:rsidR="00991E7D" w:rsidRPr="0017483D" w:rsidRDefault="00F26734" w:rsidP="0017483D">
      <w:pPr>
        <w:jc w:val="both"/>
        <w:rPr>
          <w:sz w:val="22"/>
          <w:szCs w:val="22"/>
          <w:lang w:val="sr-Latn-ME"/>
        </w:rPr>
      </w:pPr>
      <w:r w:rsidRPr="0017483D">
        <w:rPr>
          <w:sz w:val="22"/>
          <w:szCs w:val="22"/>
          <w:lang w:val="sr-Latn-ME"/>
        </w:rPr>
        <w:t>Čuvati na temperaturi do 25°C.</w:t>
      </w:r>
    </w:p>
    <w:p w14:paraId="5723D907" w14:textId="51FFAA93" w:rsidR="00D01E45" w:rsidRPr="0017483D" w:rsidRDefault="00D01E45" w:rsidP="0017483D">
      <w:pPr>
        <w:numPr>
          <w:ilvl w:val="12"/>
          <w:numId w:val="0"/>
        </w:numPr>
        <w:tabs>
          <w:tab w:val="left" w:pos="720"/>
        </w:tabs>
        <w:ind w:right="-2"/>
        <w:jc w:val="both"/>
        <w:rPr>
          <w:sz w:val="22"/>
          <w:szCs w:val="22"/>
          <w:lang w:val="sr-Latn-ME"/>
        </w:rPr>
      </w:pPr>
      <w:r w:rsidRPr="0017483D">
        <w:rPr>
          <w:sz w:val="22"/>
          <w:szCs w:val="22"/>
          <w:lang w:val="sr-Latn-ME"/>
        </w:rPr>
        <w:t>Ovaj lijek se ne smije upotrijebiti nakon isteka roka upotrebe navedenog na kutiji</w:t>
      </w:r>
      <w:r w:rsidR="001A342E" w:rsidRPr="0017483D">
        <w:rPr>
          <w:sz w:val="22"/>
          <w:szCs w:val="22"/>
          <w:lang w:val="sr-Latn-ME"/>
        </w:rPr>
        <w:t>.</w:t>
      </w:r>
      <w:r w:rsidRPr="0017483D">
        <w:rPr>
          <w:sz w:val="22"/>
          <w:szCs w:val="22"/>
          <w:lang w:val="sr-Latn-ME"/>
        </w:rPr>
        <w:t xml:space="preserve"> Rok upotrebe odnosi se na posl</w:t>
      </w:r>
      <w:r w:rsidR="0017483D">
        <w:rPr>
          <w:sz w:val="22"/>
          <w:szCs w:val="22"/>
          <w:lang w:val="sr-Latn-ME"/>
        </w:rPr>
        <w:t>j</w:t>
      </w:r>
      <w:r w:rsidRPr="0017483D">
        <w:rPr>
          <w:sz w:val="22"/>
          <w:szCs w:val="22"/>
          <w:lang w:val="sr-Latn-ME"/>
        </w:rPr>
        <w:t>ednji dan navedenog mjeseca.</w:t>
      </w:r>
    </w:p>
    <w:p w14:paraId="6CCDDA04" w14:textId="60864B89" w:rsidR="0045482F" w:rsidRPr="0017483D" w:rsidRDefault="0045482F" w:rsidP="0017483D">
      <w:pPr>
        <w:numPr>
          <w:ilvl w:val="12"/>
          <w:numId w:val="0"/>
        </w:numPr>
        <w:tabs>
          <w:tab w:val="left" w:pos="720"/>
        </w:tabs>
        <w:ind w:right="-2"/>
        <w:jc w:val="both"/>
        <w:rPr>
          <w:sz w:val="22"/>
          <w:szCs w:val="22"/>
          <w:lang w:val="sr-Latn-ME"/>
        </w:rPr>
      </w:pPr>
    </w:p>
    <w:p w14:paraId="1B0CBA50" w14:textId="53AD3F53" w:rsidR="0045482F" w:rsidRPr="0017483D" w:rsidRDefault="0045482F" w:rsidP="0017483D">
      <w:pPr>
        <w:numPr>
          <w:ilvl w:val="12"/>
          <w:numId w:val="0"/>
        </w:numPr>
        <w:tabs>
          <w:tab w:val="left" w:pos="720"/>
        </w:tabs>
        <w:ind w:right="-2"/>
        <w:jc w:val="both"/>
        <w:rPr>
          <w:sz w:val="22"/>
          <w:szCs w:val="22"/>
          <w:lang w:val="sr-Latn-ME"/>
        </w:rPr>
      </w:pPr>
      <w:r w:rsidRPr="0017483D">
        <w:rPr>
          <w:sz w:val="22"/>
          <w:szCs w:val="22"/>
          <w:lang w:val="sr-Latn-ME"/>
        </w:rPr>
        <w:t>Ne koristite ovaj lijek ukoliko primetite da je pakovanje o</w:t>
      </w:r>
      <w:r w:rsidRPr="0017483D">
        <w:rPr>
          <w:sz w:val="22"/>
          <w:szCs w:val="22"/>
          <w:lang w:val="sr-Latn-ME" w:eastAsia="hr-HR"/>
        </w:rPr>
        <w:t>štećeno ili ima vidljive znake otvaranja.</w:t>
      </w:r>
    </w:p>
    <w:p w14:paraId="1549D0AA" w14:textId="77777777" w:rsidR="00445D8F" w:rsidRPr="0017483D" w:rsidRDefault="00445D8F" w:rsidP="0017483D">
      <w:pPr>
        <w:jc w:val="both"/>
        <w:rPr>
          <w:b/>
          <w:bCs/>
          <w:sz w:val="22"/>
          <w:szCs w:val="22"/>
          <w:lang w:val="sr-Latn-ME"/>
        </w:rPr>
      </w:pPr>
    </w:p>
    <w:p w14:paraId="4BD6CB8B" w14:textId="77777777" w:rsidR="00D01E45" w:rsidRPr="0017483D" w:rsidRDefault="00D01E45" w:rsidP="0017483D">
      <w:pPr>
        <w:jc w:val="both"/>
        <w:rPr>
          <w:sz w:val="22"/>
          <w:szCs w:val="22"/>
          <w:lang w:val="sr-Latn-ME" w:eastAsia="hr-HR"/>
        </w:rPr>
      </w:pPr>
      <w:r w:rsidRPr="0017483D">
        <w:rPr>
          <w:sz w:val="22"/>
          <w:szCs w:val="22"/>
          <w:lang w:val="sr-Latn-ME" w:eastAsia="hr-HR"/>
        </w:rPr>
        <w:t>Ljekove ne treba bacati u kanalizaciju, niti kućni otpad. Ove mjere pomažu očuvanju životne sredine.</w:t>
      </w:r>
    </w:p>
    <w:p w14:paraId="0A4B7FC5" w14:textId="77777777" w:rsidR="00D01E45" w:rsidRPr="0017483D" w:rsidRDefault="00D01E45" w:rsidP="0017483D">
      <w:pPr>
        <w:jc w:val="both"/>
        <w:rPr>
          <w:b/>
          <w:bCs/>
          <w:sz w:val="22"/>
          <w:szCs w:val="22"/>
          <w:lang w:val="sr-Latn-ME" w:eastAsia="hr-HR"/>
        </w:rPr>
      </w:pPr>
      <w:r w:rsidRPr="0017483D">
        <w:rPr>
          <w:sz w:val="22"/>
          <w:szCs w:val="22"/>
          <w:lang w:val="sr-Latn-ME" w:eastAsia="hr-HR"/>
        </w:rPr>
        <w:t>Neupotrijebljeni lijek se uništava u skladu sa važećim propisima.</w:t>
      </w:r>
    </w:p>
    <w:p w14:paraId="0D716E1A" w14:textId="59A36340" w:rsidR="00396B66" w:rsidRPr="0017483D" w:rsidRDefault="00396B66" w:rsidP="0017483D">
      <w:pPr>
        <w:jc w:val="both"/>
        <w:rPr>
          <w:bCs/>
          <w:sz w:val="22"/>
          <w:szCs w:val="22"/>
          <w:lang w:val="sr-Latn-ME"/>
        </w:rPr>
      </w:pPr>
    </w:p>
    <w:p w14:paraId="6C237307" w14:textId="77777777" w:rsidR="00514D34" w:rsidRPr="0017483D" w:rsidRDefault="00514D34" w:rsidP="0017483D">
      <w:pPr>
        <w:jc w:val="both"/>
        <w:rPr>
          <w:bCs/>
          <w:sz w:val="22"/>
          <w:szCs w:val="22"/>
          <w:lang w:val="sr-Latn-ME"/>
        </w:rPr>
      </w:pPr>
    </w:p>
    <w:p w14:paraId="5399A480" w14:textId="77777777" w:rsidR="00A32113" w:rsidRPr="0017483D" w:rsidRDefault="00A32113" w:rsidP="0017483D">
      <w:pPr>
        <w:tabs>
          <w:tab w:val="left" w:pos="540"/>
          <w:tab w:val="left" w:pos="569"/>
        </w:tabs>
        <w:jc w:val="both"/>
        <w:rPr>
          <w:b/>
          <w:bCs/>
          <w:sz w:val="22"/>
          <w:szCs w:val="22"/>
          <w:lang w:val="sr-Latn-ME"/>
        </w:rPr>
      </w:pPr>
      <w:r w:rsidRPr="0017483D">
        <w:rPr>
          <w:b/>
          <w:bCs/>
          <w:sz w:val="22"/>
          <w:szCs w:val="22"/>
          <w:lang w:val="sr-Latn-ME"/>
        </w:rPr>
        <w:t xml:space="preserve">6. </w:t>
      </w:r>
      <w:r w:rsidR="00291DAD" w:rsidRPr="0017483D">
        <w:rPr>
          <w:b/>
          <w:bCs/>
          <w:sz w:val="22"/>
          <w:szCs w:val="22"/>
          <w:lang w:val="sr-Latn-ME"/>
        </w:rPr>
        <w:tab/>
      </w:r>
      <w:r w:rsidR="00326EEC" w:rsidRPr="0017483D">
        <w:rPr>
          <w:b/>
          <w:bCs/>
          <w:sz w:val="22"/>
          <w:szCs w:val="22"/>
          <w:lang w:val="sr-Latn-ME"/>
        </w:rPr>
        <w:t xml:space="preserve">SADRŽAJ PAKOVANJA I </w:t>
      </w:r>
      <w:r w:rsidRPr="0017483D">
        <w:rPr>
          <w:b/>
          <w:bCs/>
          <w:sz w:val="22"/>
          <w:szCs w:val="22"/>
          <w:lang w:val="sr-Latn-ME"/>
        </w:rPr>
        <w:t>DODATNE INFORMACIJE</w:t>
      </w:r>
      <w:r w:rsidR="00E06040" w:rsidRPr="0017483D">
        <w:rPr>
          <w:b/>
          <w:bCs/>
          <w:sz w:val="22"/>
          <w:szCs w:val="22"/>
          <w:lang w:val="sr-Latn-ME"/>
        </w:rPr>
        <w:t xml:space="preserve"> </w:t>
      </w:r>
    </w:p>
    <w:p w14:paraId="4848A029" w14:textId="77777777" w:rsidR="00445D8F" w:rsidRPr="0017483D" w:rsidRDefault="00445D8F" w:rsidP="0017483D">
      <w:pPr>
        <w:jc w:val="both"/>
        <w:rPr>
          <w:sz w:val="22"/>
          <w:szCs w:val="22"/>
          <w:lang w:val="sr-Latn-ME"/>
        </w:rPr>
      </w:pPr>
    </w:p>
    <w:p w14:paraId="253520AF" w14:textId="30D761F6" w:rsidR="00445D8F" w:rsidRPr="0017483D" w:rsidRDefault="00A32113" w:rsidP="0017483D">
      <w:pPr>
        <w:jc w:val="both"/>
        <w:rPr>
          <w:b/>
          <w:sz w:val="22"/>
          <w:szCs w:val="22"/>
          <w:lang w:val="sr-Latn-ME"/>
        </w:rPr>
      </w:pPr>
      <w:r w:rsidRPr="0017483D">
        <w:rPr>
          <w:b/>
          <w:bCs/>
          <w:sz w:val="22"/>
          <w:szCs w:val="22"/>
          <w:lang w:val="sr-Latn-ME"/>
        </w:rPr>
        <w:t xml:space="preserve">Šta sadrži lijek </w:t>
      </w:r>
      <w:r w:rsidR="001A342E" w:rsidRPr="0017483D">
        <w:rPr>
          <w:b/>
          <w:sz w:val="22"/>
          <w:szCs w:val="22"/>
          <w:lang w:val="sr-Latn-ME"/>
        </w:rPr>
        <w:t>Mayzent</w:t>
      </w:r>
    </w:p>
    <w:p w14:paraId="0233A09C" w14:textId="77777777" w:rsidR="00326EEC" w:rsidRPr="0017483D" w:rsidRDefault="00326EEC" w:rsidP="0017483D">
      <w:pPr>
        <w:jc w:val="both"/>
        <w:rPr>
          <w:b/>
          <w:sz w:val="22"/>
          <w:szCs w:val="22"/>
          <w:lang w:val="sr-Latn-ME"/>
        </w:rPr>
      </w:pPr>
    </w:p>
    <w:p w14:paraId="79EBAB9B" w14:textId="7D07361A" w:rsidR="00C87358" w:rsidRPr="00C0726C" w:rsidRDefault="00F26734" w:rsidP="00C0726C">
      <w:pPr>
        <w:pStyle w:val="ListParagraph"/>
        <w:keepNext/>
        <w:widowControl w:val="0"/>
        <w:numPr>
          <w:ilvl w:val="0"/>
          <w:numId w:val="43"/>
        </w:numPr>
        <w:jc w:val="both"/>
        <w:rPr>
          <w:sz w:val="22"/>
          <w:szCs w:val="22"/>
          <w:lang w:val="sr-Latn-ME"/>
        </w:rPr>
      </w:pPr>
      <w:r w:rsidRPr="00C0726C">
        <w:rPr>
          <w:sz w:val="22"/>
          <w:szCs w:val="22"/>
          <w:lang w:val="sr-Latn-ME"/>
        </w:rPr>
        <w:t>Aktivna supstanca je siponimod.</w:t>
      </w:r>
      <w:r w:rsidR="0017483D">
        <w:rPr>
          <w:sz w:val="22"/>
          <w:szCs w:val="22"/>
          <w:lang w:val="sr-Latn-ME"/>
        </w:rPr>
        <w:t xml:space="preserve"> </w:t>
      </w:r>
      <w:r w:rsidR="00C87358" w:rsidRPr="00C0726C">
        <w:rPr>
          <w:sz w:val="22"/>
          <w:szCs w:val="22"/>
          <w:lang w:val="sr-Latn-ME"/>
        </w:rPr>
        <w:t>Jedna film tableta sadrži 1 mg siponimoda u obliku siponimod fumaratne kiseline.</w:t>
      </w:r>
    </w:p>
    <w:p w14:paraId="5E45640D" w14:textId="18B38992" w:rsidR="007033D7" w:rsidRPr="00C0726C" w:rsidRDefault="007033D7" w:rsidP="00C0726C">
      <w:pPr>
        <w:pStyle w:val="ListParagraph"/>
        <w:keepNext/>
        <w:widowControl w:val="0"/>
        <w:numPr>
          <w:ilvl w:val="0"/>
          <w:numId w:val="43"/>
        </w:numPr>
        <w:jc w:val="both"/>
        <w:rPr>
          <w:sz w:val="22"/>
          <w:szCs w:val="22"/>
          <w:lang w:val="sr-Latn-ME"/>
        </w:rPr>
      </w:pPr>
      <w:r w:rsidRPr="00C0726C">
        <w:rPr>
          <w:sz w:val="22"/>
          <w:szCs w:val="22"/>
          <w:lang w:val="sr-Latn-ME"/>
        </w:rPr>
        <w:t>Pomoćne supstance su:</w:t>
      </w:r>
    </w:p>
    <w:p w14:paraId="5DD33DA1" w14:textId="5312BFE6" w:rsidR="00C87358" w:rsidRPr="00C0726C" w:rsidRDefault="00C87358" w:rsidP="00C0726C">
      <w:pPr>
        <w:pStyle w:val="Text"/>
        <w:widowControl w:val="0"/>
        <w:spacing w:before="0"/>
        <w:ind w:left="720"/>
        <w:rPr>
          <w:rFonts w:ascii="Times New Roman"/>
          <w:sz w:val="22"/>
          <w:szCs w:val="22"/>
          <w:lang w:val="sr-Latn-ME"/>
        </w:rPr>
      </w:pPr>
      <w:r w:rsidRPr="0017483D">
        <w:rPr>
          <w:rFonts w:ascii="Times New Roman"/>
          <w:i/>
          <w:iCs/>
          <w:sz w:val="22"/>
          <w:szCs w:val="22"/>
          <w:lang w:val="sr-Latn-ME"/>
        </w:rPr>
        <w:t>Jezgro tablete</w:t>
      </w:r>
      <w:r w:rsidRPr="0017483D">
        <w:rPr>
          <w:rFonts w:ascii="Times New Roman"/>
          <w:iCs/>
          <w:sz w:val="22"/>
          <w:szCs w:val="22"/>
          <w:lang w:val="sr-Latn-ME"/>
        </w:rPr>
        <w:t xml:space="preserve">: </w:t>
      </w:r>
      <w:r w:rsidRPr="0017483D">
        <w:rPr>
          <w:rFonts w:ascii="Times New Roman"/>
          <w:sz w:val="22"/>
          <w:szCs w:val="22"/>
          <w:lang w:val="sr-Latn-ME"/>
        </w:rPr>
        <w:t>laktoza monohidrat (</w:t>
      </w:r>
      <w:r w:rsidR="00A521A0" w:rsidRPr="0017483D">
        <w:rPr>
          <w:rFonts w:ascii="Times New Roman"/>
          <w:sz w:val="22"/>
          <w:szCs w:val="22"/>
          <w:lang w:val="sr-Latn-ME"/>
        </w:rPr>
        <w:t>vidjeti</w:t>
      </w:r>
      <w:r w:rsidR="00A521A0" w:rsidRPr="00C0726C">
        <w:rPr>
          <w:rFonts w:ascii="Times New Roman"/>
          <w:sz w:val="22"/>
          <w:szCs w:val="22"/>
          <w:lang w:val="sr-Latn-ME"/>
        </w:rPr>
        <w:t xml:space="preserve"> „</w:t>
      </w:r>
      <w:r w:rsidR="00A521A0" w:rsidRPr="0017483D">
        <w:rPr>
          <w:rFonts w:ascii="Times New Roman"/>
          <w:sz w:val="22"/>
          <w:szCs w:val="22"/>
          <w:lang w:val="sr-Latn-ME"/>
        </w:rPr>
        <w:t>Lijek</w:t>
      </w:r>
      <w:r w:rsidR="00A521A0" w:rsidRPr="00C0726C">
        <w:rPr>
          <w:rFonts w:ascii="Times New Roman"/>
          <w:sz w:val="22"/>
          <w:szCs w:val="22"/>
          <w:lang w:val="sr-Latn-ME"/>
        </w:rPr>
        <w:t xml:space="preserve"> </w:t>
      </w:r>
      <w:r w:rsidR="00A521A0" w:rsidRPr="0017483D">
        <w:rPr>
          <w:rFonts w:ascii="Times New Roman"/>
          <w:sz w:val="22"/>
          <w:szCs w:val="22"/>
          <w:lang w:val="sr-Latn-ME"/>
        </w:rPr>
        <w:t>Mayzent</w:t>
      </w:r>
      <w:r w:rsidR="00A521A0" w:rsidRPr="00C0726C">
        <w:rPr>
          <w:rFonts w:ascii="Times New Roman"/>
          <w:sz w:val="22"/>
          <w:szCs w:val="22"/>
          <w:lang w:val="sr-Latn-ME"/>
        </w:rPr>
        <w:t xml:space="preserve"> </w:t>
      </w:r>
      <w:r w:rsidR="00A521A0" w:rsidRPr="0017483D">
        <w:rPr>
          <w:rFonts w:ascii="Times New Roman"/>
          <w:sz w:val="22"/>
          <w:szCs w:val="22"/>
          <w:lang w:val="sr-Latn-ME"/>
        </w:rPr>
        <w:t>sadr</w:t>
      </w:r>
      <w:r w:rsidR="00A521A0" w:rsidRPr="00C0726C">
        <w:rPr>
          <w:rFonts w:ascii="Times New Roman"/>
          <w:sz w:val="22"/>
          <w:szCs w:val="22"/>
          <w:lang w:val="sr-Latn-ME"/>
        </w:rPr>
        <w:t>ž</w:t>
      </w:r>
      <w:r w:rsidR="00A521A0" w:rsidRPr="0017483D">
        <w:rPr>
          <w:rFonts w:ascii="Times New Roman"/>
          <w:sz w:val="22"/>
          <w:szCs w:val="22"/>
          <w:lang w:val="sr-Latn-ME"/>
        </w:rPr>
        <w:t>i</w:t>
      </w:r>
      <w:r w:rsidR="00A521A0" w:rsidRPr="00C0726C">
        <w:rPr>
          <w:rFonts w:ascii="Times New Roman"/>
          <w:sz w:val="22"/>
          <w:szCs w:val="22"/>
          <w:lang w:val="sr-Latn-ME"/>
        </w:rPr>
        <w:t xml:space="preserve"> </w:t>
      </w:r>
      <w:r w:rsidR="00A521A0" w:rsidRPr="0017483D">
        <w:rPr>
          <w:rFonts w:ascii="Times New Roman"/>
          <w:sz w:val="22"/>
          <w:szCs w:val="22"/>
          <w:lang w:val="sr-Latn-ME"/>
        </w:rPr>
        <w:t>laktozu</w:t>
      </w:r>
      <w:r w:rsidR="00A521A0" w:rsidRPr="00C0726C">
        <w:rPr>
          <w:rFonts w:ascii="Times New Roman"/>
          <w:sz w:val="22"/>
          <w:szCs w:val="22"/>
          <w:lang w:val="sr-Latn-ME"/>
        </w:rPr>
        <w:t xml:space="preserve"> </w:t>
      </w:r>
      <w:r w:rsidR="00A521A0" w:rsidRPr="0017483D">
        <w:rPr>
          <w:rFonts w:ascii="Times New Roman"/>
          <w:sz w:val="22"/>
          <w:szCs w:val="22"/>
          <w:lang w:val="sr-Latn-ME"/>
        </w:rPr>
        <w:t>i</w:t>
      </w:r>
      <w:r w:rsidR="00A521A0" w:rsidRPr="00C0726C">
        <w:rPr>
          <w:rFonts w:ascii="Times New Roman"/>
          <w:sz w:val="22"/>
          <w:szCs w:val="22"/>
          <w:lang w:val="sr-Latn-ME"/>
        </w:rPr>
        <w:t xml:space="preserve"> </w:t>
      </w:r>
      <w:r w:rsidR="00A521A0" w:rsidRPr="0017483D">
        <w:rPr>
          <w:rFonts w:ascii="Times New Roman"/>
          <w:sz w:val="22"/>
          <w:szCs w:val="22"/>
          <w:lang w:val="sr-Latn-ME"/>
        </w:rPr>
        <w:t>sojin</w:t>
      </w:r>
      <w:r w:rsidR="00A521A0" w:rsidRPr="00C0726C">
        <w:rPr>
          <w:rFonts w:ascii="Times New Roman"/>
          <w:sz w:val="22"/>
          <w:szCs w:val="22"/>
          <w:lang w:val="sr-Latn-ME"/>
        </w:rPr>
        <w:t xml:space="preserve"> </w:t>
      </w:r>
      <w:r w:rsidR="00A521A0" w:rsidRPr="0017483D">
        <w:rPr>
          <w:rFonts w:ascii="Times New Roman"/>
          <w:sz w:val="22"/>
          <w:szCs w:val="22"/>
          <w:lang w:val="sr-Latn-ME"/>
        </w:rPr>
        <w:t>lecitin</w:t>
      </w:r>
      <w:r w:rsidR="00A521A0" w:rsidRPr="00C0726C">
        <w:rPr>
          <w:rFonts w:ascii="Times New Roman"/>
          <w:sz w:val="22"/>
          <w:szCs w:val="22"/>
          <w:lang w:val="sr-Latn-ME"/>
        </w:rPr>
        <w:t xml:space="preserve">” </w:t>
      </w:r>
      <w:r w:rsidR="00A521A0" w:rsidRPr="0017483D">
        <w:rPr>
          <w:rFonts w:ascii="Times New Roman"/>
          <w:sz w:val="22"/>
          <w:szCs w:val="22"/>
          <w:lang w:val="sr-Latn-ME"/>
        </w:rPr>
        <w:t>u</w:t>
      </w:r>
      <w:r w:rsidR="00A521A0" w:rsidRPr="00C0726C">
        <w:rPr>
          <w:rFonts w:ascii="Times New Roman"/>
          <w:sz w:val="22"/>
          <w:szCs w:val="22"/>
          <w:lang w:val="sr-Latn-ME"/>
        </w:rPr>
        <w:t xml:space="preserve"> </w:t>
      </w:r>
      <w:r w:rsidR="00A521A0" w:rsidRPr="0017483D">
        <w:rPr>
          <w:rFonts w:ascii="Times New Roman"/>
          <w:sz w:val="22"/>
          <w:szCs w:val="22"/>
          <w:lang w:val="sr-Latn-ME"/>
        </w:rPr>
        <w:t>dijelu</w:t>
      </w:r>
      <w:r w:rsidR="00A521A0" w:rsidRPr="00C0726C">
        <w:rPr>
          <w:rFonts w:ascii="Times New Roman"/>
          <w:sz w:val="22"/>
          <w:szCs w:val="22"/>
          <w:lang w:val="sr-Latn-ME"/>
        </w:rPr>
        <w:t xml:space="preserve"> 2</w:t>
      </w:r>
      <w:r w:rsidRPr="00C0726C">
        <w:rPr>
          <w:rFonts w:ascii="Times New Roman"/>
          <w:sz w:val="22"/>
          <w:szCs w:val="22"/>
          <w:lang w:val="sr-Latn-ME"/>
        </w:rPr>
        <w:t>)</w:t>
      </w:r>
      <w:r w:rsidRPr="0017483D">
        <w:rPr>
          <w:rFonts w:ascii="Times New Roman"/>
          <w:sz w:val="22"/>
          <w:szCs w:val="22"/>
          <w:lang w:val="sr-Latn-ME"/>
        </w:rPr>
        <w:t xml:space="preserve">; celuloza, mikrokristalna; </w:t>
      </w:r>
      <w:r w:rsidRPr="0017483D">
        <w:rPr>
          <w:rFonts w:ascii="Times New Roman" w:eastAsia="SimSun"/>
          <w:color w:val="000000"/>
          <w:sz w:val="22"/>
          <w:szCs w:val="22"/>
          <w:lang w:val="sr-Latn-ME"/>
        </w:rPr>
        <w:t xml:space="preserve">krospovidon; </w:t>
      </w:r>
      <w:r w:rsidRPr="0017483D">
        <w:rPr>
          <w:rFonts w:ascii="Times New Roman"/>
          <w:sz w:val="22"/>
          <w:szCs w:val="22"/>
          <w:lang w:val="sr-Latn-ME"/>
        </w:rPr>
        <w:t>glicerol</w:t>
      </w:r>
      <w:r w:rsidRPr="00C0726C">
        <w:rPr>
          <w:rFonts w:ascii="Times New Roman"/>
          <w:sz w:val="22"/>
          <w:szCs w:val="22"/>
          <w:lang w:val="sr-Latn-ME"/>
        </w:rPr>
        <w:t xml:space="preserve"> </w:t>
      </w:r>
      <w:r w:rsidRPr="0017483D">
        <w:rPr>
          <w:rFonts w:ascii="Times New Roman"/>
          <w:sz w:val="22"/>
          <w:szCs w:val="22"/>
          <w:lang w:val="sr-Latn-ME"/>
        </w:rPr>
        <w:t>dibehenat</w:t>
      </w:r>
      <w:r w:rsidRPr="00C0726C">
        <w:rPr>
          <w:rFonts w:ascii="Times New Roman"/>
          <w:sz w:val="22"/>
          <w:szCs w:val="22"/>
          <w:lang w:val="sr-Latn-ME"/>
        </w:rPr>
        <w:t xml:space="preserve"> </w:t>
      </w:r>
      <w:r w:rsidRPr="0017483D">
        <w:rPr>
          <w:rFonts w:ascii="Times New Roman"/>
          <w:sz w:val="22"/>
          <w:szCs w:val="22"/>
          <w:lang w:val="sr-Latn-ME"/>
        </w:rPr>
        <w:t>i</w:t>
      </w:r>
      <w:r w:rsidRPr="00C0726C">
        <w:rPr>
          <w:rFonts w:ascii="Times New Roman"/>
          <w:sz w:val="22"/>
          <w:szCs w:val="22"/>
          <w:lang w:val="sr-Latn-ME"/>
        </w:rPr>
        <w:t xml:space="preserve"> </w:t>
      </w:r>
      <w:r w:rsidRPr="0017483D">
        <w:rPr>
          <w:rFonts w:ascii="Times New Roman"/>
          <w:sz w:val="22"/>
          <w:szCs w:val="22"/>
          <w:lang w:val="sr-Latn-ME"/>
        </w:rPr>
        <w:t>silicijum</w:t>
      </w:r>
      <w:r w:rsidR="00A521A0" w:rsidRPr="00C0726C">
        <w:rPr>
          <w:rFonts w:ascii="Times New Roman"/>
          <w:sz w:val="22"/>
          <w:szCs w:val="22"/>
          <w:lang w:val="sr-Latn-ME"/>
        </w:rPr>
        <w:t xml:space="preserve"> </w:t>
      </w:r>
      <w:r w:rsidRPr="0017483D">
        <w:rPr>
          <w:rFonts w:ascii="Times New Roman"/>
          <w:sz w:val="22"/>
          <w:szCs w:val="22"/>
          <w:lang w:val="sr-Latn-ME"/>
        </w:rPr>
        <w:t>dioksid</w:t>
      </w:r>
      <w:r w:rsidRPr="00C0726C">
        <w:rPr>
          <w:rFonts w:ascii="Times New Roman"/>
          <w:sz w:val="22"/>
          <w:szCs w:val="22"/>
          <w:lang w:val="sr-Latn-ME"/>
        </w:rPr>
        <w:t xml:space="preserve">, </w:t>
      </w:r>
      <w:r w:rsidRPr="0017483D">
        <w:rPr>
          <w:rFonts w:ascii="Times New Roman"/>
          <w:sz w:val="22"/>
          <w:szCs w:val="22"/>
          <w:lang w:val="sr-Latn-ME"/>
        </w:rPr>
        <w:t>koloidni</w:t>
      </w:r>
      <w:r w:rsidRPr="00C0726C">
        <w:rPr>
          <w:rFonts w:ascii="Times New Roman"/>
          <w:sz w:val="22"/>
          <w:szCs w:val="22"/>
          <w:lang w:val="sr-Latn-ME"/>
        </w:rPr>
        <w:t xml:space="preserve">, </w:t>
      </w:r>
      <w:r w:rsidRPr="0017483D">
        <w:rPr>
          <w:rFonts w:ascii="Times New Roman"/>
          <w:sz w:val="22"/>
          <w:szCs w:val="22"/>
          <w:lang w:val="sr-Latn-ME"/>
        </w:rPr>
        <w:t>bezvodni</w:t>
      </w:r>
      <w:r w:rsidRPr="00C0726C">
        <w:rPr>
          <w:rFonts w:ascii="Times New Roman"/>
          <w:sz w:val="22"/>
          <w:szCs w:val="22"/>
          <w:lang w:val="sr-Latn-ME"/>
        </w:rPr>
        <w:t>.</w:t>
      </w:r>
    </w:p>
    <w:p w14:paraId="0BF034F0" w14:textId="4DD29B00" w:rsidR="00C87358" w:rsidRPr="0017483D" w:rsidRDefault="00C87358" w:rsidP="00C0726C">
      <w:pPr>
        <w:pStyle w:val="Text"/>
        <w:widowControl w:val="0"/>
        <w:spacing w:before="0"/>
        <w:ind w:left="720"/>
        <w:rPr>
          <w:rFonts w:ascii="Times New Roman"/>
          <w:sz w:val="22"/>
          <w:szCs w:val="22"/>
          <w:lang w:val="sr-Latn-ME"/>
        </w:rPr>
      </w:pPr>
      <w:r w:rsidRPr="0017483D">
        <w:rPr>
          <w:rFonts w:ascii="Times New Roman" w:eastAsia="SimSun"/>
          <w:i/>
          <w:color w:val="000000"/>
          <w:sz w:val="22"/>
          <w:szCs w:val="22"/>
          <w:lang w:val="sr-Latn-ME"/>
        </w:rPr>
        <w:t xml:space="preserve">Film tablete: </w:t>
      </w:r>
      <w:r w:rsidRPr="0017483D">
        <w:rPr>
          <w:rFonts w:ascii="Times New Roman"/>
          <w:sz w:val="22"/>
          <w:szCs w:val="22"/>
          <w:lang w:val="sr-Latn-ME"/>
        </w:rPr>
        <w:t>polivinil</w:t>
      </w:r>
      <w:r w:rsidR="00A521A0" w:rsidRPr="0017483D">
        <w:rPr>
          <w:rFonts w:ascii="Times New Roman"/>
          <w:sz w:val="22"/>
          <w:szCs w:val="22"/>
          <w:lang w:val="sr-Latn-ME"/>
        </w:rPr>
        <w:t xml:space="preserve"> </w:t>
      </w:r>
      <w:r w:rsidRPr="0017483D">
        <w:rPr>
          <w:rFonts w:ascii="Times New Roman"/>
          <w:sz w:val="22"/>
          <w:szCs w:val="22"/>
          <w:lang w:val="sr-Latn-ME"/>
        </w:rPr>
        <w:t>alkohol; titan</w:t>
      </w:r>
      <w:r w:rsidR="00A521A0" w:rsidRPr="0017483D">
        <w:rPr>
          <w:rFonts w:ascii="Times New Roman"/>
          <w:sz w:val="22"/>
          <w:szCs w:val="22"/>
          <w:lang w:val="sr-Latn-ME"/>
        </w:rPr>
        <w:t xml:space="preserve"> </w:t>
      </w:r>
      <w:r w:rsidRPr="0017483D">
        <w:rPr>
          <w:rFonts w:ascii="Times New Roman"/>
          <w:sz w:val="22"/>
          <w:szCs w:val="22"/>
          <w:lang w:val="sr-Latn-ME"/>
        </w:rPr>
        <w:t>dioksid (E171); gvožđe (III)</w:t>
      </w:r>
      <w:r w:rsidR="00A521A0" w:rsidRPr="0017483D">
        <w:rPr>
          <w:rFonts w:ascii="Times New Roman"/>
          <w:sz w:val="22"/>
          <w:szCs w:val="22"/>
          <w:lang w:val="sr-Latn-ME"/>
        </w:rPr>
        <w:t xml:space="preserve"> </w:t>
      </w:r>
      <w:r w:rsidRPr="0017483D">
        <w:rPr>
          <w:rFonts w:ascii="Times New Roman"/>
          <w:sz w:val="22"/>
          <w:szCs w:val="22"/>
          <w:lang w:val="sr-Latn-ME"/>
        </w:rPr>
        <w:t>oksid, crveni (E172); gvožđe (III)</w:t>
      </w:r>
      <w:r w:rsidR="00A521A0" w:rsidRPr="0017483D">
        <w:rPr>
          <w:rFonts w:ascii="Times New Roman"/>
          <w:sz w:val="22"/>
          <w:szCs w:val="22"/>
          <w:lang w:val="sr-Latn-ME"/>
        </w:rPr>
        <w:t xml:space="preserve"> </w:t>
      </w:r>
      <w:r w:rsidRPr="0017483D">
        <w:rPr>
          <w:rFonts w:ascii="Times New Roman"/>
          <w:sz w:val="22"/>
          <w:szCs w:val="22"/>
          <w:lang w:val="sr-Latn-ME"/>
        </w:rPr>
        <w:t>oksid, crni (E172); talk; sojin lecitin (</w:t>
      </w:r>
      <w:r w:rsidR="00A521A0" w:rsidRPr="0017483D">
        <w:rPr>
          <w:rFonts w:ascii="Times New Roman"/>
          <w:sz w:val="22"/>
          <w:szCs w:val="22"/>
          <w:lang w:val="sr-Latn-ME"/>
        </w:rPr>
        <w:t>vidjeti „Lijek Mayzent sadrži laktozu i sojin lecitin” u dijelu 2</w:t>
      </w:r>
      <w:r w:rsidRPr="0017483D">
        <w:rPr>
          <w:rFonts w:ascii="Times New Roman"/>
          <w:sz w:val="22"/>
          <w:szCs w:val="22"/>
          <w:lang w:val="sr-Latn-ME"/>
        </w:rPr>
        <w:t>) i ksantan guma.</w:t>
      </w:r>
    </w:p>
    <w:p w14:paraId="669BC05C" w14:textId="77777777" w:rsidR="00F26734" w:rsidRPr="0017483D" w:rsidRDefault="00F26734" w:rsidP="0017483D">
      <w:pPr>
        <w:jc w:val="both"/>
        <w:rPr>
          <w:b/>
          <w:sz w:val="22"/>
          <w:szCs w:val="22"/>
          <w:lang w:val="sr-Latn-ME"/>
        </w:rPr>
      </w:pPr>
    </w:p>
    <w:p w14:paraId="4FB8BCEA" w14:textId="0E5E9F80" w:rsidR="00A32113" w:rsidRPr="0017483D" w:rsidRDefault="00A32113" w:rsidP="0017483D">
      <w:pPr>
        <w:jc w:val="both"/>
        <w:rPr>
          <w:b/>
          <w:sz w:val="22"/>
          <w:szCs w:val="22"/>
          <w:lang w:val="sr-Latn-ME"/>
        </w:rPr>
      </w:pPr>
      <w:r w:rsidRPr="0017483D">
        <w:rPr>
          <w:b/>
          <w:sz w:val="22"/>
          <w:szCs w:val="22"/>
          <w:lang w:val="sr-Latn-ME"/>
        </w:rPr>
        <w:t xml:space="preserve">Kako izgleda lijek </w:t>
      </w:r>
      <w:r w:rsidR="001A342E" w:rsidRPr="0017483D">
        <w:rPr>
          <w:b/>
          <w:sz w:val="22"/>
          <w:szCs w:val="22"/>
          <w:lang w:val="sr-Latn-ME"/>
        </w:rPr>
        <w:t>Mayzent</w:t>
      </w:r>
      <w:r w:rsidRPr="0017483D">
        <w:rPr>
          <w:b/>
          <w:sz w:val="22"/>
          <w:szCs w:val="22"/>
          <w:lang w:val="sr-Latn-ME"/>
        </w:rPr>
        <w:t xml:space="preserve"> i sadržaj pakovanja</w:t>
      </w:r>
    </w:p>
    <w:p w14:paraId="5C0835D4" w14:textId="77777777" w:rsidR="00D7345E" w:rsidRPr="0017483D" w:rsidRDefault="00D7345E" w:rsidP="0017483D">
      <w:pPr>
        <w:widowControl w:val="0"/>
        <w:jc w:val="both"/>
        <w:rPr>
          <w:sz w:val="22"/>
          <w:szCs w:val="22"/>
          <w:lang w:val="sr-Latn-ME"/>
        </w:rPr>
      </w:pPr>
    </w:p>
    <w:p w14:paraId="16433ECD" w14:textId="2F8352B2" w:rsidR="00F26734" w:rsidRPr="0017483D" w:rsidRDefault="00F26734" w:rsidP="0017483D">
      <w:pPr>
        <w:widowControl w:val="0"/>
        <w:jc w:val="both"/>
        <w:rPr>
          <w:sz w:val="22"/>
          <w:szCs w:val="22"/>
          <w:lang w:val="sr-Latn-ME"/>
        </w:rPr>
      </w:pPr>
      <w:r w:rsidRPr="0017483D">
        <w:rPr>
          <w:sz w:val="22"/>
          <w:szCs w:val="22"/>
          <w:lang w:val="sr-Latn-ME"/>
        </w:rPr>
        <w:t>Film tableta.</w:t>
      </w:r>
    </w:p>
    <w:p w14:paraId="2CCCEECE" w14:textId="77777777" w:rsidR="00F26734" w:rsidRPr="0017483D" w:rsidRDefault="00F26734" w:rsidP="0017483D">
      <w:pPr>
        <w:widowControl w:val="0"/>
        <w:jc w:val="both"/>
        <w:rPr>
          <w:sz w:val="22"/>
          <w:szCs w:val="22"/>
          <w:lang w:val="sr-Latn-ME"/>
        </w:rPr>
      </w:pPr>
    </w:p>
    <w:p w14:paraId="38242FE9" w14:textId="46D98B65" w:rsidR="00F26A38" w:rsidRPr="0017483D" w:rsidRDefault="00F26A38" w:rsidP="0017483D">
      <w:pPr>
        <w:widowControl w:val="0"/>
        <w:jc w:val="both"/>
        <w:rPr>
          <w:sz w:val="22"/>
          <w:szCs w:val="22"/>
          <w:lang w:val="sr-Latn-ME"/>
        </w:rPr>
      </w:pPr>
      <w:r w:rsidRPr="0017483D">
        <w:rPr>
          <w:sz w:val="22"/>
          <w:szCs w:val="22"/>
          <w:lang w:val="sr-Latn-ME"/>
        </w:rPr>
        <w:t>B</w:t>
      </w:r>
      <w:r w:rsidR="00577D72" w:rsidRPr="0017483D">
        <w:rPr>
          <w:sz w:val="22"/>
          <w:szCs w:val="22"/>
          <w:lang w:val="sr-Latn-ME"/>
        </w:rPr>
        <w:t>ijelo</w:t>
      </w:r>
      <w:r w:rsidRPr="0017483D">
        <w:rPr>
          <w:sz w:val="22"/>
          <w:szCs w:val="22"/>
          <w:lang w:val="sr-Latn-ME"/>
        </w:rPr>
        <w:t xml:space="preserve"> ljubičasta, okrugla, bikonveksna film tableta</w:t>
      </w:r>
      <w:r w:rsidR="0018702C" w:rsidRPr="0017483D">
        <w:rPr>
          <w:sz w:val="22"/>
          <w:szCs w:val="22"/>
          <w:lang w:val="sr-Latn-ME"/>
        </w:rPr>
        <w:t>,</w:t>
      </w:r>
      <w:r w:rsidRPr="0017483D">
        <w:rPr>
          <w:sz w:val="22"/>
          <w:szCs w:val="22"/>
          <w:lang w:val="sr-Latn-ME"/>
        </w:rPr>
        <w:t xml:space="preserve"> sa kosom ivicom i sa logoom Novartis-a sa jedne strane i oznakom „L“ sa druge strane.</w:t>
      </w:r>
    </w:p>
    <w:p w14:paraId="6E76E42C" w14:textId="77777777" w:rsidR="00F26A38" w:rsidRPr="0017483D" w:rsidRDefault="00F26A38" w:rsidP="0017483D">
      <w:pPr>
        <w:widowControl w:val="0"/>
        <w:jc w:val="both"/>
        <w:rPr>
          <w:sz w:val="22"/>
          <w:szCs w:val="22"/>
          <w:lang w:val="sr-Latn-ME"/>
        </w:rPr>
      </w:pPr>
    </w:p>
    <w:p w14:paraId="2F03BD35" w14:textId="77777777" w:rsidR="00F26734" w:rsidRPr="0017483D" w:rsidRDefault="00F26734" w:rsidP="0017483D">
      <w:pPr>
        <w:widowControl w:val="0"/>
        <w:jc w:val="both"/>
        <w:rPr>
          <w:sz w:val="22"/>
          <w:szCs w:val="22"/>
          <w:lang w:val="sr-Latn-ME"/>
        </w:rPr>
      </w:pPr>
      <w:r w:rsidRPr="0017483D">
        <w:rPr>
          <w:sz w:val="22"/>
          <w:szCs w:val="22"/>
          <w:lang w:val="sr-Latn-ME"/>
        </w:rPr>
        <w:t>Pakovanje od 28 film tableta sadrži 2 PA/Al/PVC/Al blistera sa po 14 film tableta i Uputstvo za lijek.</w:t>
      </w:r>
    </w:p>
    <w:p w14:paraId="7D34490D" w14:textId="77777777" w:rsidR="00445D8F" w:rsidRPr="0017483D" w:rsidRDefault="00445D8F" w:rsidP="0017483D">
      <w:pPr>
        <w:jc w:val="both"/>
        <w:rPr>
          <w:sz w:val="22"/>
          <w:szCs w:val="22"/>
          <w:lang w:val="sr-Latn-ME"/>
        </w:rPr>
      </w:pPr>
    </w:p>
    <w:p w14:paraId="59E37514" w14:textId="69E9C0F2" w:rsidR="00A32113" w:rsidRPr="0017483D" w:rsidRDefault="00A32113" w:rsidP="0017483D">
      <w:pPr>
        <w:jc w:val="both"/>
        <w:rPr>
          <w:b/>
          <w:sz w:val="22"/>
          <w:szCs w:val="22"/>
          <w:lang w:val="sr-Latn-ME"/>
        </w:rPr>
      </w:pPr>
      <w:r w:rsidRPr="0017483D">
        <w:rPr>
          <w:b/>
          <w:sz w:val="22"/>
          <w:szCs w:val="22"/>
          <w:lang w:val="sr-Latn-ME"/>
        </w:rPr>
        <w:t xml:space="preserve">Nosilac dozvole i </w:t>
      </w:r>
      <w:r w:rsidR="00C66783" w:rsidRPr="0017483D">
        <w:rPr>
          <w:b/>
          <w:sz w:val="22"/>
          <w:szCs w:val="22"/>
          <w:lang w:val="sr-Latn-ME"/>
        </w:rPr>
        <w:t>p</w:t>
      </w:r>
      <w:r w:rsidRPr="0017483D">
        <w:rPr>
          <w:b/>
          <w:sz w:val="22"/>
          <w:szCs w:val="22"/>
          <w:lang w:val="sr-Latn-ME"/>
        </w:rPr>
        <w:t>roizvođač</w:t>
      </w:r>
    </w:p>
    <w:p w14:paraId="479BE625" w14:textId="77777777" w:rsidR="00F26A38" w:rsidRPr="0017483D" w:rsidRDefault="00F26A38" w:rsidP="0017483D">
      <w:pPr>
        <w:jc w:val="both"/>
        <w:rPr>
          <w:b/>
          <w:sz w:val="22"/>
          <w:szCs w:val="22"/>
          <w:lang w:val="sr-Latn-ME"/>
        </w:rPr>
      </w:pPr>
    </w:p>
    <w:p w14:paraId="0A81CD0D" w14:textId="3AB15EE9" w:rsidR="00D7345E" w:rsidRPr="00C0726C" w:rsidRDefault="00F26A38" w:rsidP="0017483D">
      <w:pPr>
        <w:tabs>
          <w:tab w:val="left" w:pos="540"/>
          <w:tab w:val="left" w:pos="569"/>
        </w:tabs>
        <w:jc w:val="both"/>
        <w:rPr>
          <w:b/>
          <w:bCs/>
          <w:sz w:val="22"/>
          <w:szCs w:val="22"/>
          <w:lang w:val="sr-Latn-ME"/>
        </w:rPr>
      </w:pPr>
      <w:r w:rsidRPr="00C0726C">
        <w:rPr>
          <w:b/>
          <w:bCs/>
          <w:sz w:val="22"/>
          <w:szCs w:val="22"/>
          <w:lang w:val="sr-Latn-ME"/>
        </w:rPr>
        <w:t>Nosilac dozvole</w:t>
      </w:r>
    </w:p>
    <w:p w14:paraId="724A2DFE" w14:textId="376DCDED" w:rsidR="00F26734" w:rsidRPr="0017483D" w:rsidRDefault="00F26734" w:rsidP="0017483D">
      <w:pPr>
        <w:tabs>
          <w:tab w:val="left" w:pos="540"/>
          <w:tab w:val="left" w:pos="569"/>
        </w:tabs>
        <w:jc w:val="both"/>
        <w:rPr>
          <w:bCs/>
          <w:sz w:val="22"/>
          <w:szCs w:val="22"/>
          <w:lang w:val="sr-Latn-ME"/>
        </w:rPr>
      </w:pPr>
      <w:r w:rsidRPr="0017483D">
        <w:rPr>
          <w:bCs/>
          <w:sz w:val="22"/>
          <w:szCs w:val="22"/>
          <w:lang w:val="sr-Latn-ME"/>
        </w:rPr>
        <w:t>“Novartis Pharma Services AG” dio stranog društva Podgorica</w:t>
      </w:r>
    </w:p>
    <w:p w14:paraId="22D3673B" w14:textId="4BC00BFB" w:rsidR="00F26734" w:rsidRPr="0017483D" w:rsidRDefault="00F26734" w:rsidP="0017483D">
      <w:pPr>
        <w:tabs>
          <w:tab w:val="left" w:pos="540"/>
          <w:tab w:val="left" w:pos="569"/>
        </w:tabs>
        <w:jc w:val="both"/>
        <w:rPr>
          <w:bCs/>
          <w:sz w:val="22"/>
          <w:szCs w:val="22"/>
          <w:lang w:val="sr-Latn-ME"/>
        </w:rPr>
      </w:pPr>
      <w:r w:rsidRPr="0017483D">
        <w:rPr>
          <w:bCs/>
          <w:sz w:val="22"/>
          <w:szCs w:val="22"/>
          <w:lang w:val="sr-Latn-ME"/>
        </w:rPr>
        <w:t>ul. Svetlane Kane Radević br</w:t>
      </w:r>
      <w:r w:rsidR="00D7345E" w:rsidRPr="0017483D">
        <w:rPr>
          <w:bCs/>
          <w:sz w:val="22"/>
          <w:szCs w:val="22"/>
          <w:lang w:val="sr-Latn-ME"/>
        </w:rPr>
        <w:t>.</w:t>
      </w:r>
      <w:r w:rsidRPr="0017483D">
        <w:rPr>
          <w:bCs/>
          <w:sz w:val="22"/>
          <w:szCs w:val="22"/>
          <w:lang w:val="sr-Latn-ME"/>
        </w:rPr>
        <w:t xml:space="preserve"> 3, Podgorica</w:t>
      </w:r>
      <w:r w:rsidR="00D7345E" w:rsidRPr="0017483D">
        <w:rPr>
          <w:bCs/>
          <w:sz w:val="22"/>
          <w:szCs w:val="22"/>
          <w:lang w:val="sr-Latn-ME"/>
        </w:rPr>
        <w:t>, Crna Gora</w:t>
      </w:r>
    </w:p>
    <w:p w14:paraId="21987E58" w14:textId="7233A77E" w:rsidR="00F26A38" w:rsidRPr="0017483D" w:rsidRDefault="00F26A38" w:rsidP="0017483D">
      <w:pPr>
        <w:tabs>
          <w:tab w:val="left" w:pos="540"/>
          <w:tab w:val="left" w:pos="569"/>
        </w:tabs>
        <w:jc w:val="both"/>
        <w:rPr>
          <w:bCs/>
          <w:sz w:val="22"/>
          <w:szCs w:val="22"/>
          <w:lang w:val="sr-Latn-ME"/>
        </w:rPr>
      </w:pPr>
    </w:p>
    <w:p w14:paraId="232C02F3" w14:textId="4192E550" w:rsidR="00F26734" w:rsidRPr="00C0726C" w:rsidRDefault="00F26A38" w:rsidP="0017483D">
      <w:pPr>
        <w:tabs>
          <w:tab w:val="left" w:pos="540"/>
          <w:tab w:val="left" w:pos="569"/>
        </w:tabs>
        <w:jc w:val="both"/>
        <w:rPr>
          <w:b/>
          <w:sz w:val="22"/>
          <w:szCs w:val="22"/>
          <w:lang w:val="sr-Latn-ME"/>
        </w:rPr>
      </w:pPr>
      <w:r w:rsidRPr="00C0726C">
        <w:rPr>
          <w:b/>
          <w:sz w:val="22"/>
          <w:szCs w:val="22"/>
          <w:lang w:val="sr-Latn-ME"/>
        </w:rPr>
        <w:t>Proizvođači</w:t>
      </w:r>
    </w:p>
    <w:p w14:paraId="6A79E6D0" w14:textId="768561F5" w:rsidR="00F26734" w:rsidRPr="0017483D" w:rsidRDefault="00F26734" w:rsidP="0017483D">
      <w:pPr>
        <w:jc w:val="both"/>
        <w:rPr>
          <w:sz w:val="22"/>
          <w:szCs w:val="22"/>
          <w:lang w:val="sr-Latn-ME"/>
        </w:rPr>
      </w:pPr>
      <w:r w:rsidRPr="0017483D">
        <w:rPr>
          <w:sz w:val="22"/>
          <w:szCs w:val="22"/>
          <w:lang w:val="sr-Latn-ME"/>
        </w:rPr>
        <w:t>Novartis Farmaceutica S.A.</w:t>
      </w:r>
      <w:r w:rsidR="00350211" w:rsidRPr="0017483D">
        <w:rPr>
          <w:sz w:val="22"/>
          <w:szCs w:val="22"/>
          <w:lang w:val="sr-Latn-ME"/>
        </w:rPr>
        <w:t>,</w:t>
      </w:r>
    </w:p>
    <w:p w14:paraId="360D87BC" w14:textId="441F1C3E" w:rsidR="00F26A38" w:rsidRPr="0017483D" w:rsidRDefault="00F26A38" w:rsidP="0017483D">
      <w:pPr>
        <w:jc w:val="both"/>
        <w:rPr>
          <w:sz w:val="22"/>
          <w:szCs w:val="22"/>
          <w:lang w:val="sr-Latn-ME"/>
        </w:rPr>
      </w:pPr>
      <w:r w:rsidRPr="0017483D">
        <w:rPr>
          <w:sz w:val="22"/>
          <w:szCs w:val="22"/>
          <w:lang w:val="sr-Latn-ME"/>
        </w:rPr>
        <w:t>Gran Via de les Corts Catalanes 764</w:t>
      </w:r>
      <w:r w:rsidR="00577D72" w:rsidRPr="0017483D">
        <w:rPr>
          <w:sz w:val="22"/>
          <w:szCs w:val="22"/>
          <w:lang w:val="sr-Latn-ME"/>
        </w:rPr>
        <w:t xml:space="preserve">, </w:t>
      </w:r>
      <w:r w:rsidRPr="0017483D">
        <w:rPr>
          <w:sz w:val="22"/>
          <w:szCs w:val="22"/>
          <w:lang w:val="sr-Latn-ME"/>
        </w:rPr>
        <w:t xml:space="preserve">08013, </w:t>
      </w:r>
      <w:r w:rsidR="00577D72" w:rsidRPr="0017483D">
        <w:rPr>
          <w:sz w:val="22"/>
          <w:szCs w:val="22"/>
          <w:lang w:val="sr-Latn-ME"/>
        </w:rPr>
        <w:t xml:space="preserve">Barcelona, </w:t>
      </w:r>
      <w:r w:rsidRPr="0017483D">
        <w:rPr>
          <w:sz w:val="22"/>
          <w:szCs w:val="22"/>
          <w:lang w:val="sr-Latn-ME"/>
        </w:rPr>
        <w:t>Španija</w:t>
      </w:r>
    </w:p>
    <w:p w14:paraId="7A4841EF" w14:textId="77777777" w:rsidR="001232AC" w:rsidRPr="0017483D" w:rsidRDefault="001232AC" w:rsidP="0017483D">
      <w:pPr>
        <w:jc w:val="both"/>
        <w:rPr>
          <w:sz w:val="22"/>
          <w:szCs w:val="22"/>
          <w:lang w:val="sr-Latn-ME"/>
        </w:rPr>
      </w:pPr>
    </w:p>
    <w:p w14:paraId="27536DE0" w14:textId="404D42AA" w:rsidR="00F26A38" w:rsidRPr="0017483D" w:rsidRDefault="00F26A38" w:rsidP="0017483D">
      <w:pPr>
        <w:jc w:val="both"/>
        <w:rPr>
          <w:sz w:val="22"/>
          <w:szCs w:val="22"/>
          <w:lang w:val="sr-Latn-ME"/>
        </w:rPr>
      </w:pPr>
      <w:r w:rsidRPr="0017483D">
        <w:rPr>
          <w:sz w:val="22"/>
          <w:szCs w:val="22"/>
          <w:lang w:val="sr-Latn-ME"/>
        </w:rPr>
        <w:t xml:space="preserve">Novartis Pharma </w:t>
      </w:r>
      <w:r w:rsidR="00577D72" w:rsidRPr="0017483D">
        <w:rPr>
          <w:sz w:val="22"/>
          <w:szCs w:val="22"/>
          <w:lang w:val="sr-Latn-ME"/>
        </w:rPr>
        <w:t>GmbH</w:t>
      </w:r>
      <w:r w:rsidR="00350211" w:rsidRPr="0017483D">
        <w:rPr>
          <w:sz w:val="22"/>
          <w:szCs w:val="22"/>
          <w:lang w:val="sr-Latn-ME"/>
        </w:rPr>
        <w:t>,</w:t>
      </w:r>
    </w:p>
    <w:p w14:paraId="25021AE0" w14:textId="788B53CE" w:rsidR="00F26A38" w:rsidRPr="0017483D" w:rsidRDefault="00F26A38" w:rsidP="0017483D">
      <w:pPr>
        <w:jc w:val="both"/>
        <w:rPr>
          <w:sz w:val="22"/>
          <w:szCs w:val="22"/>
          <w:lang w:val="sr-Latn-ME"/>
        </w:rPr>
      </w:pPr>
      <w:r w:rsidRPr="0017483D">
        <w:rPr>
          <w:sz w:val="22"/>
          <w:szCs w:val="22"/>
          <w:lang w:val="sr-Latn-ME"/>
        </w:rPr>
        <w:t>Obere Turnstrasse 8-10, Rosenau, Nuremberg, Bavaria, 90429, N</w:t>
      </w:r>
      <w:r w:rsidR="00577D72" w:rsidRPr="0017483D">
        <w:rPr>
          <w:sz w:val="22"/>
          <w:szCs w:val="22"/>
          <w:lang w:val="sr-Latn-ME"/>
        </w:rPr>
        <w:t>j</w:t>
      </w:r>
      <w:r w:rsidRPr="0017483D">
        <w:rPr>
          <w:sz w:val="22"/>
          <w:szCs w:val="22"/>
          <w:lang w:val="sr-Latn-ME"/>
        </w:rPr>
        <w:t>emačka</w:t>
      </w:r>
    </w:p>
    <w:p w14:paraId="56CEABB5" w14:textId="77777777" w:rsidR="001232AC" w:rsidRPr="0017483D" w:rsidRDefault="001232AC" w:rsidP="0017483D">
      <w:pPr>
        <w:jc w:val="both"/>
        <w:rPr>
          <w:sz w:val="22"/>
          <w:szCs w:val="22"/>
          <w:lang w:val="sr-Latn-ME"/>
        </w:rPr>
      </w:pPr>
    </w:p>
    <w:p w14:paraId="5CCDD7BE" w14:textId="32FA9F8E" w:rsidR="00F26A38" w:rsidRPr="0017483D" w:rsidRDefault="00F26A38" w:rsidP="0017483D">
      <w:pPr>
        <w:jc w:val="both"/>
        <w:rPr>
          <w:sz w:val="22"/>
          <w:szCs w:val="22"/>
          <w:lang w:val="sr-Latn-ME"/>
        </w:rPr>
      </w:pPr>
      <w:r w:rsidRPr="0017483D">
        <w:rPr>
          <w:sz w:val="22"/>
          <w:szCs w:val="22"/>
          <w:lang w:val="sr-Latn-ME"/>
        </w:rPr>
        <w:lastRenderedPageBreak/>
        <w:t>Novartis Pharma Stein AG</w:t>
      </w:r>
      <w:r w:rsidR="00350211" w:rsidRPr="0017483D">
        <w:rPr>
          <w:sz w:val="22"/>
          <w:szCs w:val="22"/>
          <w:lang w:val="sr-Latn-ME"/>
        </w:rPr>
        <w:t>,</w:t>
      </w:r>
    </w:p>
    <w:p w14:paraId="3686191F" w14:textId="29FBB666" w:rsidR="00F26A38" w:rsidRDefault="00F26A38" w:rsidP="0017483D">
      <w:pPr>
        <w:jc w:val="both"/>
        <w:rPr>
          <w:sz w:val="22"/>
          <w:szCs w:val="22"/>
          <w:lang w:val="sr-Latn-ME"/>
        </w:rPr>
      </w:pPr>
      <w:proofErr w:type="spellStart"/>
      <w:r w:rsidRPr="0017483D">
        <w:rPr>
          <w:sz w:val="22"/>
          <w:szCs w:val="22"/>
          <w:lang w:val="sr-Latn-ME"/>
        </w:rPr>
        <w:t>Schaffhauserstrasse</w:t>
      </w:r>
      <w:proofErr w:type="spellEnd"/>
      <w:r w:rsidRPr="0017483D">
        <w:rPr>
          <w:sz w:val="22"/>
          <w:szCs w:val="22"/>
          <w:lang w:val="sr-Latn-ME"/>
        </w:rPr>
        <w:t>, 4332</w:t>
      </w:r>
      <w:r w:rsidR="00350211" w:rsidRPr="0017483D">
        <w:rPr>
          <w:sz w:val="22"/>
          <w:szCs w:val="22"/>
          <w:lang w:val="sr-Latn-ME"/>
        </w:rPr>
        <w:t>,</w:t>
      </w:r>
      <w:r w:rsidRPr="0017483D">
        <w:rPr>
          <w:sz w:val="22"/>
          <w:szCs w:val="22"/>
          <w:lang w:val="sr-Latn-ME"/>
        </w:rPr>
        <w:t xml:space="preserve"> </w:t>
      </w:r>
      <w:proofErr w:type="spellStart"/>
      <w:r w:rsidRPr="0017483D">
        <w:rPr>
          <w:sz w:val="22"/>
          <w:szCs w:val="22"/>
          <w:lang w:val="sr-Latn-ME"/>
        </w:rPr>
        <w:t>Stein</w:t>
      </w:r>
      <w:proofErr w:type="spellEnd"/>
      <w:r w:rsidRPr="0017483D">
        <w:rPr>
          <w:sz w:val="22"/>
          <w:szCs w:val="22"/>
          <w:lang w:val="sr-Latn-ME"/>
        </w:rPr>
        <w:t>, Švajcarska</w:t>
      </w:r>
    </w:p>
    <w:p w14:paraId="38913C2D" w14:textId="4B7BCC7F" w:rsidR="006E7B04" w:rsidRDefault="006E7B04" w:rsidP="0017483D">
      <w:pPr>
        <w:jc w:val="both"/>
        <w:rPr>
          <w:sz w:val="22"/>
          <w:szCs w:val="22"/>
          <w:lang w:val="sr-Latn-ME"/>
        </w:rPr>
      </w:pPr>
    </w:p>
    <w:p w14:paraId="56FFBFD1" w14:textId="77777777" w:rsidR="006E7B04" w:rsidRDefault="006E7B04" w:rsidP="0017483D">
      <w:pPr>
        <w:jc w:val="both"/>
        <w:rPr>
          <w:sz w:val="22"/>
          <w:szCs w:val="22"/>
          <w:lang w:val="sr-Latn-ME"/>
        </w:rPr>
      </w:pPr>
      <w:proofErr w:type="spellStart"/>
      <w:r w:rsidRPr="006E7B04">
        <w:rPr>
          <w:sz w:val="22"/>
          <w:szCs w:val="22"/>
          <w:lang w:val="sr-Latn-ME"/>
        </w:rPr>
        <w:t>Novartis</w:t>
      </w:r>
      <w:proofErr w:type="spellEnd"/>
      <w:r w:rsidRPr="006E7B04">
        <w:rPr>
          <w:sz w:val="22"/>
          <w:szCs w:val="22"/>
          <w:lang w:val="sr-Latn-ME"/>
        </w:rPr>
        <w:t xml:space="preserve"> Pharma </w:t>
      </w:r>
      <w:proofErr w:type="spellStart"/>
      <w:r w:rsidRPr="006E7B04">
        <w:rPr>
          <w:sz w:val="22"/>
          <w:szCs w:val="22"/>
          <w:lang w:val="sr-Latn-ME"/>
        </w:rPr>
        <w:t>GmbH</w:t>
      </w:r>
      <w:proofErr w:type="spellEnd"/>
      <w:r w:rsidRPr="006E7B04">
        <w:rPr>
          <w:sz w:val="22"/>
          <w:szCs w:val="22"/>
          <w:lang w:val="sr-Latn-ME"/>
        </w:rPr>
        <w:t xml:space="preserve">, </w:t>
      </w:r>
    </w:p>
    <w:p w14:paraId="6760F2E2" w14:textId="1F59E700" w:rsidR="006E7B04" w:rsidRPr="0017483D" w:rsidRDefault="006E7B04" w:rsidP="0017483D">
      <w:pPr>
        <w:jc w:val="both"/>
        <w:rPr>
          <w:sz w:val="22"/>
          <w:szCs w:val="22"/>
          <w:lang w:val="sr-Latn-ME"/>
        </w:rPr>
      </w:pPr>
      <w:proofErr w:type="spellStart"/>
      <w:r w:rsidRPr="006E7B04">
        <w:rPr>
          <w:sz w:val="22"/>
          <w:szCs w:val="22"/>
          <w:lang w:val="sr-Latn-ME"/>
        </w:rPr>
        <w:t>Sophie-Germain-Strasse</w:t>
      </w:r>
      <w:proofErr w:type="spellEnd"/>
      <w:r w:rsidRPr="006E7B04">
        <w:rPr>
          <w:sz w:val="22"/>
          <w:szCs w:val="22"/>
          <w:lang w:val="sr-Latn-ME"/>
        </w:rPr>
        <w:t xml:space="preserve"> 10, 90443 </w:t>
      </w:r>
      <w:proofErr w:type="spellStart"/>
      <w:r w:rsidRPr="006E7B04">
        <w:rPr>
          <w:sz w:val="22"/>
          <w:szCs w:val="22"/>
          <w:lang w:val="sr-Latn-ME"/>
        </w:rPr>
        <w:t>Nuremberg</w:t>
      </w:r>
      <w:proofErr w:type="spellEnd"/>
      <w:r w:rsidRPr="006E7B04">
        <w:rPr>
          <w:sz w:val="22"/>
          <w:szCs w:val="22"/>
          <w:lang w:val="sr-Latn-ME"/>
        </w:rPr>
        <w:t>, Njemačka</w:t>
      </w:r>
    </w:p>
    <w:p w14:paraId="50513CC8" w14:textId="77777777" w:rsidR="001232AC" w:rsidRPr="0017483D" w:rsidRDefault="001232AC" w:rsidP="0017483D">
      <w:pPr>
        <w:jc w:val="both"/>
        <w:rPr>
          <w:sz w:val="22"/>
          <w:szCs w:val="22"/>
          <w:lang w:val="sr-Latn-ME"/>
        </w:rPr>
      </w:pPr>
    </w:p>
    <w:p w14:paraId="1559D6FC" w14:textId="4BA34574" w:rsidR="00A32113" w:rsidRPr="0017483D" w:rsidRDefault="00A32113" w:rsidP="0017483D">
      <w:pPr>
        <w:jc w:val="both"/>
        <w:rPr>
          <w:b/>
          <w:sz w:val="22"/>
          <w:szCs w:val="22"/>
          <w:lang w:val="sr-Latn-ME"/>
        </w:rPr>
      </w:pPr>
      <w:r w:rsidRPr="0017483D">
        <w:rPr>
          <w:b/>
          <w:sz w:val="22"/>
          <w:szCs w:val="22"/>
          <w:lang w:val="sr-Latn-ME"/>
        </w:rPr>
        <w:t>Režim izdavanja lijeka</w:t>
      </w:r>
    </w:p>
    <w:p w14:paraId="51AC4EA1" w14:textId="77777777" w:rsidR="00532497" w:rsidRPr="0017483D" w:rsidRDefault="00532497" w:rsidP="0017483D">
      <w:pPr>
        <w:jc w:val="both"/>
        <w:rPr>
          <w:b/>
          <w:sz w:val="22"/>
          <w:szCs w:val="22"/>
          <w:lang w:val="sr-Latn-ME"/>
        </w:rPr>
      </w:pPr>
    </w:p>
    <w:p w14:paraId="07919782" w14:textId="554ED08B" w:rsidR="00D7345E" w:rsidRPr="0017483D" w:rsidRDefault="00532497" w:rsidP="0017483D">
      <w:pPr>
        <w:jc w:val="both"/>
        <w:rPr>
          <w:sz w:val="22"/>
          <w:szCs w:val="22"/>
          <w:lang w:val="sr-Latn-ME"/>
        </w:rPr>
      </w:pPr>
      <w:r w:rsidRPr="0017483D">
        <w:rPr>
          <w:sz w:val="22"/>
          <w:szCs w:val="22"/>
          <w:lang w:val="sr-Latn-ME"/>
        </w:rPr>
        <w:t>Lijek se izdaje samo na ljekarski recept.</w:t>
      </w:r>
    </w:p>
    <w:p w14:paraId="6D22CDD9" w14:textId="77777777" w:rsidR="00E80120" w:rsidRPr="0017483D" w:rsidRDefault="00E80120" w:rsidP="0017483D">
      <w:pPr>
        <w:jc w:val="both"/>
        <w:rPr>
          <w:sz w:val="22"/>
          <w:szCs w:val="22"/>
          <w:lang w:val="sr-Latn-ME"/>
        </w:rPr>
      </w:pPr>
    </w:p>
    <w:p w14:paraId="3BD5EA5E" w14:textId="530122D6" w:rsidR="0067145B" w:rsidRPr="0017483D" w:rsidRDefault="00A32113" w:rsidP="0017483D">
      <w:pPr>
        <w:jc w:val="both"/>
        <w:rPr>
          <w:b/>
          <w:sz w:val="22"/>
          <w:szCs w:val="22"/>
          <w:lang w:val="sr-Latn-ME"/>
        </w:rPr>
      </w:pPr>
      <w:r w:rsidRPr="0017483D">
        <w:rPr>
          <w:b/>
          <w:sz w:val="22"/>
          <w:szCs w:val="22"/>
          <w:lang w:val="sr-Latn-ME"/>
        </w:rPr>
        <w:t>Broj i datum dozvole</w:t>
      </w:r>
    </w:p>
    <w:p w14:paraId="6DA23E3C" w14:textId="77777777" w:rsidR="00DF7DFA" w:rsidRPr="0017483D" w:rsidRDefault="00DF7DFA" w:rsidP="0017483D">
      <w:pPr>
        <w:jc w:val="both"/>
        <w:rPr>
          <w:b/>
          <w:sz w:val="22"/>
          <w:szCs w:val="22"/>
          <w:lang w:val="sr-Latn-ME"/>
        </w:rPr>
      </w:pPr>
    </w:p>
    <w:p w14:paraId="188CF057" w14:textId="22EC8404" w:rsidR="00440196" w:rsidRPr="0017483D" w:rsidRDefault="0031401F" w:rsidP="0017483D">
      <w:pPr>
        <w:tabs>
          <w:tab w:val="left" w:pos="540"/>
          <w:tab w:val="left" w:pos="569"/>
        </w:tabs>
        <w:jc w:val="both"/>
        <w:rPr>
          <w:b/>
          <w:bCs/>
          <w:sz w:val="22"/>
          <w:szCs w:val="22"/>
          <w:lang w:val="sr-Latn-ME"/>
        </w:rPr>
      </w:pPr>
      <w:r w:rsidRPr="00074EB7">
        <w:rPr>
          <w:sz w:val="22"/>
          <w:szCs w:val="22"/>
          <w:lang w:val="sr-Latn-ME" w:eastAsia="sr-Latn-ME"/>
        </w:rPr>
        <w:t>2030/24/1452 – 4620</w:t>
      </w:r>
      <w:r w:rsidRPr="0017483D">
        <w:rPr>
          <w:b/>
          <w:bCs/>
          <w:sz w:val="22"/>
          <w:szCs w:val="22"/>
          <w:lang w:val="sr-Latn-ME"/>
        </w:rPr>
        <w:t xml:space="preserve"> </w:t>
      </w:r>
      <w:r w:rsidRPr="0017483D">
        <w:rPr>
          <w:bCs/>
          <w:sz w:val="22"/>
          <w:szCs w:val="22"/>
          <w:lang w:val="sr-Latn-ME"/>
        </w:rPr>
        <w:t>od 20.03.2024. godine</w:t>
      </w:r>
    </w:p>
    <w:p w14:paraId="66915BC0" w14:textId="77777777" w:rsidR="0031401F" w:rsidRPr="0017483D" w:rsidRDefault="0031401F" w:rsidP="0017483D">
      <w:pPr>
        <w:tabs>
          <w:tab w:val="left" w:pos="540"/>
          <w:tab w:val="left" w:pos="569"/>
        </w:tabs>
        <w:jc w:val="both"/>
        <w:rPr>
          <w:b/>
          <w:bCs/>
          <w:sz w:val="22"/>
          <w:szCs w:val="22"/>
          <w:lang w:val="sr-Latn-ME"/>
        </w:rPr>
      </w:pPr>
    </w:p>
    <w:p w14:paraId="71ED0B6D" w14:textId="5D54443A" w:rsidR="00440196" w:rsidRPr="0017483D" w:rsidRDefault="00440196" w:rsidP="0017483D">
      <w:pPr>
        <w:jc w:val="both"/>
        <w:rPr>
          <w:b/>
          <w:sz w:val="22"/>
          <w:szCs w:val="22"/>
          <w:lang w:val="sr-Latn-ME"/>
        </w:rPr>
      </w:pPr>
      <w:r w:rsidRPr="0017483D">
        <w:rPr>
          <w:b/>
          <w:sz w:val="22"/>
          <w:szCs w:val="22"/>
          <w:lang w:val="sr-Latn-ME"/>
        </w:rPr>
        <w:t>Ovo uputstvo je posljednji put odobreno</w:t>
      </w:r>
    </w:p>
    <w:p w14:paraId="03EF51CB" w14:textId="77777777" w:rsidR="00887C2F" w:rsidRDefault="00887C2F" w:rsidP="0017483D">
      <w:pPr>
        <w:jc w:val="both"/>
        <w:rPr>
          <w:sz w:val="22"/>
          <w:szCs w:val="22"/>
          <w:lang w:val="sr-Latn-ME"/>
        </w:rPr>
      </w:pPr>
    </w:p>
    <w:p w14:paraId="74F3B927" w14:textId="75277F7D" w:rsidR="00440196" w:rsidRPr="00074EB7" w:rsidRDefault="006E7B04" w:rsidP="0017483D">
      <w:pPr>
        <w:jc w:val="both"/>
        <w:rPr>
          <w:sz w:val="22"/>
          <w:szCs w:val="22"/>
          <w:lang w:val="sr-Latn-ME"/>
        </w:rPr>
      </w:pPr>
      <w:r>
        <w:rPr>
          <w:sz w:val="22"/>
          <w:szCs w:val="22"/>
          <w:lang w:val="sr-Latn-ME"/>
        </w:rPr>
        <w:t>Maj</w:t>
      </w:r>
      <w:bookmarkStart w:id="0" w:name="_GoBack"/>
      <w:bookmarkEnd w:id="0"/>
      <w:r w:rsidR="00074EB7">
        <w:rPr>
          <w:sz w:val="22"/>
          <w:szCs w:val="22"/>
          <w:lang w:val="sr-Latn-ME"/>
        </w:rPr>
        <w:t>, 2025. godine</w:t>
      </w:r>
    </w:p>
    <w:sectPr w:rsidR="00440196" w:rsidRPr="00074EB7" w:rsidSect="007A708E">
      <w:footerReference w:type="even" r:id="rId14"/>
      <w:footerReference w:type="default" r:id="rId15"/>
      <w:headerReference w:type="first" r:id="rId16"/>
      <w:footerReference w:type="first" r:id="rId17"/>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35AFC" w14:textId="77777777" w:rsidR="008B5E5E" w:rsidRDefault="008B5E5E">
      <w:r>
        <w:separator/>
      </w:r>
    </w:p>
  </w:endnote>
  <w:endnote w:type="continuationSeparator" w:id="0">
    <w:p w14:paraId="6E9DAC6D" w14:textId="77777777" w:rsidR="008B5E5E" w:rsidRDefault="008B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7D037"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5BD1A0"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D09B1" w14:textId="55EC32D1" w:rsidR="00890846" w:rsidRPr="00C0726C" w:rsidRDefault="00890846" w:rsidP="00F413F0">
    <w:pPr>
      <w:pStyle w:val="Footer"/>
      <w:jc w:val="center"/>
      <w:rPr>
        <w:sz w:val="22"/>
        <w:szCs w:val="22"/>
      </w:rPr>
    </w:pPr>
    <w:r w:rsidRPr="00C0726C">
      <w:rPr>
        <w:sz w:val="22"/>
      </w:rPr>
      <w:fldChar w:fldCharType="begin"/>
    </w:r>
    <w:r w:rsidRPr="00C0726C">
      <w:rPr>
        <w:sz w:val="22"/>
      </w:rPr>
      <w:instrText xml:space="preserve"> PAGE </w:instrText>
    </w:r>
    <w:r w:rsidRPr="00C0726C">
      <w:rPr>
        <w:sz w:val="22"/>
      </w:rPr>
      <w:fldChar w:fldCharType="separate"/>
    </w:r>
    <w:r w:rsidR="006E7B04">
      <w:rPr>
        <w:noProof/>
        <w:sz w:val="22"/>
      </w:rPr>
      <w:t>10</w:t>
    </w:r>
    <w:r w:rsidRPr="00C0726C">
      <w:rPr>
        <w:sz w:val="22"/>
      </w:rPr>
      <w:fldChar w:fldCharType="end"/>
    </w:r>
    <w:r w:rsidRPr="00C0726C">
      <w:rPr>
        <w:sz w:val="22"/>
      </w:rPr>
      <w:t xml:space="preserve"> / </w:t>
    </w:r>
    <w:r w:rsidRPr="00C0726C">
      <w:rPr>
        <w:sz w:val="22"/>
      </w:rPr>
      <w:fldChar w:fldCharType="begin"/>
    </w:r>
    <w:r w:rsidRPr="00C0726C">
      <w:rPr>
        <w:sz w:val="22"/>
      </w:rPr>
      <w:instrText xml:space="preserve"> NUMPAGES </w:instrText>
    </w:r>
    <w:r w:rsidRPr="00C0726C">
      <w:rPr>
        <w:sz w:val="22"/>
      </w:rPr>
      <w:fldChar w:fldCharType="separate"/>
    </w:r>
    <w:r w:rsidR="006E7B04">
      <w:rPr>
        <w:noProof/>
        <w:sz w:val="22"/>
      </w:rPr>
      <w:t>10</w:t>
    </w:r>
    <w:r w:rsidRPr="00C0726C">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81FF6"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A2742" w14:textId="77777777" w:rsidR="008B5E5E" w:rsidRDefault="008B5E5E">
      <w:r>
        <w:separator/>
      </w:r>
    </w:p>
  </w:footnote>
  <w:footnote w:type="continuationSeparator" w:id="0">
    <w:p w14:paraId="73982301" w14:textId="77777777" w:rsidR="008B5E5E" w:rsidRDefault="008B5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5F923" w14:textId="77777777" w:rsidR="00890846" w:rsidRDefault="00EF65C8">
    <w:pPr>
      <w:pStyle w:val="Header"/>
      <w:rPr>
        <w:sz w:val="16"/>
        <w:szCs w:val="16"/>
      </w:rPr>
    </w:pPr>
    <w:r w:rsidRPr="005319EA">
      <w:rPr>
        <w:noProof/>
        <w:sz w:val="16"/>
        <w:szCs w:val="16"/>
      </w:rPr>
      <w:drawing>
        <wp:inline distT="0" distB="0" distL="0" distR="0" wp14:anchorId="4BCF0F3F" wp14:editId="6188AFCA">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40387DC" w14:textId="77777777" w:rsidR="00890846" w:rsidRDefault="00890846">
    <w:pPr>
      <w:pStyle w:val="Header"/>
      <w:rPr>
        <w:sz w:val="16"/>
        <w:szCs w:val="16"/>
      </w:rPr>
    </w:pPr>
  </w:p>
  <w:p w14:paraId="067FDC17"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4620EE"/>
    <w:multiLevelType w:val="singleLevel"/>
    <w:tmpl w:val="3B72DF38"/>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0A8708DC"/>
    <w:multiLevelType w:val="hybridMultilevel"/>
    <w:tmpl w:val="04D4A584"/>
    <w:lvl w:ilvl="0" w:tplc="3B72DF38">
      <w:start w:val="1"/>
      <w:numFmt w:val="bullet"/>
      <w:lvlText w:val=""/>
      <w:lvlJc w:val="left"/>
      <w:pPr>
        <w:tabs>
          <w:tab w:val="num" w:pos="357"/>
        </w:tabs>
        <w:ind w:left="357" w:hanging="357"/>
      </w:pPr>
      <w:rPr>
        <w:rFonts w:ascii="Symbol" w:hAnsi="Symbol" w:hint="default"/>
      </w:rPr>
    </w:lvl>
    <w:lvl w:ilvl="1" w:tplc="51D27E04">
      <w:start w:val="1"/>
      <w:numFmt w:val="bullet"/>
      <w:lvlText w:val="•"/>
      <w:lvlJc w:val="left"/>
      <w:pPr>
        <w:ind w:left="1650" w:hanging="57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D8F528B"/>
    <w:multiLevelType w:val="hybridMultilevel"/>
    <w:tmpl w:val="B5A06FE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152866"/>
    <w:multiLevelType w:val="hybridMultilevel"/>
    <w:tmpl w:val="1B5E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D16660"/>
    <w:multiLevelType w:val="hybridMultilevel"/>
    <w:tmpl w:val="735881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01049D"/>
    <w:multiLevelType w:val="hybridMultilevel"/>
    <w:tmpl w:val="5B1E08EC"/>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4F0FD4"/>
    <w:multiLevelType w:val="hybridMultilevel"/>
    <w:tmpl w:val="DFD8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2"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F30F18"/>
    <w:multiLevelType w:val="hybridMultilevel"/>
    <w:tmpl w:val="B0820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676CD1"/>
    <w:multiLevelType w:val="hybridMultilevel"/>
    <w:tmpl w:val="C5EA35E6"/>
    <w:lvl w:ilvl="0" w:tplc="04090001">
      <w:start w:val="1"/>
      <w:numFmt w:val="bullet"/>
      <w:lvlText w:val=""/>
      <w:lvlJc w:val="left"/>
      <w:pPr>
        <w:tabs>
          <w:tab w:val="num" w:pos="357"/>
        </w:tabs>
        <w:ind w:left="357" w:hanging="357"/>
      </w:pPr>
      <w:rPr>
        <w:rFonts w:ascii="Symbol" w:hAnsi="Symbol" w:hint="default"/>
      </w:rPr>
    </w:lvl>
    <w:lvl w:ilvl="1" w:tplc="51D27E04">
      <w:start w:val="1"/>
      <w:numFmt w:val="bullet"/>
      <w:lvlText w:val="•"/>
      <w:lvlJc w:val="left"/>
      <w:pPr>
        <w:ind w:left="1650" w:hanging="57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C6751C9"/>
    <w:multiLevelType w:val="singleLevel"/>
    <w:tmpl w:val="3B72DF38"/>
    <w:lvl w:ilvl="0">
      <w:start w:val="1"/>
      <w:numFmt w:val="bullet"/>
      <w:lvlText w:val=""/>
      <w:lvlJc w:val="left"/>
      <w:pPr>
        <w:tabs>
          <w:tab w:val="num" w:pos="357"/>
        </w:tabs>
        <w:ind w:left="357" w:hanging="357"/>
      </w:pPr>
      <w:rPr>
        <w:rFonts w:ascii="Symbol" w:hAnsi="Symbol" w:hint="default"/>
      </w:rPr>
    </w:lvl>
  </w:abstractNum>
  <w:abstractNum w:abstractNumId="3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9B26DB"/>
    <w:multiLevelType w:val="hybridMultilevel"/>
    <w:tmpl w:val="C9960A50"/>
    <w:lvl w:ilvl="0" w:tplc="3B72DF3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1E3079B"/>
    <w:multiLevelType w:val="hybridMultilevel"/>
    <w:tmpl w:val="CE48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6F0910"/>
    <w:multiLevelType w:val="hybridMultilevel"/>
    <w:tmpl w:val="8ADC8C92"/>
    <w:lvl w:ilvl="0" w:tplc="1FC880F6">
      <w:start w:val="2"/>
      <w:numFmt w:val="bullet"/>
      <w:lvlText w:val="-"/>
      <w:lvlJc w:val="left"/>
      <w:pPr>
        <w:tabs>
          <w:tab w:val="num" w:pos="142"/>
        </w:tabs>
        <w:ind w:left="709" w:hanging="567"/>
      </w:pPr>
      <w:rPr>
        <w:rFonts w:ascii="Times New Roman" w:hAnsi="Times New Roman" w:cs="Times New Roman" w:hint="default"/>
        <w:strike w:val="0"/>
        <w:dstrike w:val="0"/>
        <w:u w:val="none" w:color="000000"/>
        <w:effect w:val="none"/>
      </w:rPr>
    </w:lvl>
    <w:lvl w:ilvl="1" w:tplc="1FC880F6">
      <w:start w:val="2"/>
      <w:numFmt w:val="bullet"/>
      <w:lvlText w:val="-"/>
      <w:lvlJc w:val="left"/>
      <w:pPr>
        <w:ind w:left="1657" w:hanging="435"/>
      </w:pPr>
      <w:rPr>
        <w:rFonts w:ascii="Times New Roman" w:hAnsi="Times New Roman" w:cs="Times New Roman" w:hint="default"/>
        <w:strike w:val="0"/>
        <w:dstrike w:val="0"/>
        <w:u w:val="none" w:color="000000"/>
        <w:effect w:val="none"/>
      </w:rPr>
    </w:lvl>
    <w:lvl w:ilvl="2" w:tplc="04090005">
      <w:start w:val="1"/>
      <w:numFmt w:val="bullet"/>
      <w:lvlText w:val=""/>
      <w:lvlJc w:val="left"/>
      <w:pPr>
        <w:tabs>
          <w:tab w:val="num" w:pos="2302"/>
        </w:tabs>
        <w:ind w:left="2302" w:hanging="360"/>
      </w:pPr>
      <w:rPr>
        <w:rFonts w:ascii="Wingdings" w:hAnsi="Wingdings" w:hint="default"/>
      </w:rPr>
    </w:lvl>
    <w:lvl w:ilvl="3" w:tplc="04090001">
      <w:start w:val="1"/>
      <w:numFmt w:val="bullet"/>
      <w:lvlText w:val=""/>
      <w:lvlJc w:val="left"/>
      <w:pPr>
        <w:tabs>
          <w:tab w:val="num" w:pos="3022"/>
        </w:tabs>
        <w:ind w:left="3022" w:hanging="360"/>
      </w:pPr>
      <w:rPr>
        <w:rFonts w:ascii="Symbol" w:hAnsi="Symbol" w:hint="default"/>
      </w:rPr>
    </w:lvl>
    <w:lvl w:ilvl="4" w:tplc="04090003">
      <w:start w:val="1"/>
      <w:numFmt w:val="bullet"/>
      <w:lvlText w:val="o"/>
      <w:lvlJc w:val="left"/>
      <w:pPr>
        <w:tabs>
          <w:tab w:val="num" w:pos="3742"/>
        </w:tabs>
        <w:ind w:left="3742" w:hanging="360"/>
      </w:pPr>
      <w:rPr>
        <w:rFonts w:ascii="Courier New" w:hAnsi="Courier New" w:cs="Courier New" w:hint="default"/>
      </w:rPr>
    </w:lvl>
    <w:lvl w:ilvl="5" w:tplc="04090005">
      <w:start w:val="1"/>
      <w:numFmt w:val="bullet"/>
      <w:lvlText w:val=""/>
      <w:lvlJc w:val="left"/>
      <w:pPr>
        <w:tabs>
          <w:tab w:val="num" w:pos="4462"/>
        </w:tabs>
        <w:ind w:left="4462" w:hanging="360"/>
      </w:pPr>
      <w:rPr>
        <w:rFonts w:ascii="Wingdings" w:hAnsi="Wingdings" w:hint="default"/>
      </w:rPr>
    </w:lvl>
    <w:lvl w:ilvl="6" w:tplc="04090001">
      <w:start w:val="1"/>
      <w:numFmt w:val="bullet"/>
      <w:lvlText w:val=""/>
      <w:lvlJc w:val="left"/>
      <w:pPr>
        <w:tabs>
          <w:tab w:val="num" w:pos="5182"/>
        </w:tabs>
        <w:ind w:left="5182" w:hanging="360"/>
      </w:pPr>
      <w:rPr>
        <w:rFonts w:ascii="Symbol" w:hAnsi="Symbol" w:hint="default"/>
      </w:rPr>
    </w:lvl>
    <w:lvl w:ilvl="7" w:tplc="04090003">
      <w:start w:val="1"/>
      <w:numFmt w:val="bullet"/>
      <w:lvlText w:val="o"/>
      <w:lvlJc w:val="left"/>
      <w:pPr>
        <w:tabs>
          <w:tab w:val="num" w:pos="5902"/>
        </w:tabs>
        <w:ind w:left="5902" w:hanging="360"/>
      </w:pPr>
      <w:rPr>
        <w:rFonts w:ascii="Courier New" w:hAnsi="Courier New" w:cs="Courier New" w:hint="default"/>
      </w:rPr>
    </w:lvl>
    <w:lvl w:ilvl="8" w:tplc="04090005">
      <w:start w:val="1"/>
      <w:numFmt w:val="bullet"/>
      <w:lvlText w:val=""/>
      <w:lvlJc w:val="left"/>
      <w:pPr>
        <w:tabs>
          <w:tab w:val="num" w:pos="6622"/>
        </w:tabs>
        <w:ind w:left="6622" w:hanging="360"/>
      </w:pPr>
      <w:rPr>
        <w:rFonts w:ascii="Wingdings" w:hAnsi="Wingdings" w:hint="default"/>
      </w:rPr>
    </w:lvl>
  </w:abstractNum>
  <w:abstractNum w:abstractNumId="39" w15:restartNumberingAfterBreak="0">
    <w:nsid w:val="62D25F58"/>
    <w:multiLevelType w:val="singleLevel"/>
    <w:tmpl w:val="E3D4CDD8"/>
    <w:lvl w:ilvl="0">
      <w:start w:val="1"/>
      <w:numFmt w:val="bullet"/>
      <w:lvlText w:val=""/>
      <w:lvlJc w:val="left"/>
      <w:pPr>
        <w:tabs>
          <w:tab w:val="num" w:pos="357"/>
        </w:tabs>
        <w:ind w:left="357" w:hanging="357"/>
      </w:pPr>
      <w:rPr>
        <w:rFonts w:ascii="Symbol" w:hAnsi="Symbol" w:hint="default"/>
      </w:rPr>
    </w:lvl>
  </w:abstractNum>
  <w:abstractNum w:abstractNumId="4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520263"/>
    <w:multiLevelType w:val="hybridMultilevel"/>
    <w:tmpl w:val="65BA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5"/>
  </w:num>
  <w:num w:numId="2">
    <w:abstractNumId w:val="27"/>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6"/>
  </w:num>
  <w:num w:numId="15">
    <w:abstractNumId w:val="23"/>
  </w:num>
  <w:num w:numId="16">
    <w:abstractNumId w:val="35"/>
  </w:num>
  <w:num w:numId="17">
    <w:abstractNumId w:val="11"/>
    <w:lvlOverride w:ilvl="0">
      <w:startOverride w:val="1"/>
    </w:lvlOverride>
  </w:num>
  <w:num w:numId="18">
    <w:abstractNumId w:val="29"/>
  </w:num>
  <w:num w:numId="19">
    <w:abstractNumId w:val="28"/>
  </w:num>
  <w:num w:numId="20">
    <w:abstractNumId w:val="26"/>
  </w:num>
  <w:num w:numId="21">
    <w:abstractNumId w:val="24"/>
  </w:num>
  <w:num w:numId="22">
    <w:abstractNumId w:val="12"/>
  </w:num>
  <w:num w:numId="23">
    <w:abstractNumId w:val="16"/>
  </w:num>
  <w:num w:numId="2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0"/>
    <w:lvlOverride w:ilvl="0">
      <w:lvl w:ilvl="0">
        <w:start w:val="1"/>
        <w:numFmt w:val="bullet"/>
        <w:lvlText w:val="-"/>
        <w:legacy w:legacy="1" w:legacySpace="0" w:legacyIndent="360"/>
        <w:lvlJc w:val="left"/>
        <w:pPr>
          <w:ind w:left="360" w:hanging="360"/>
        </w:pPr>
      </w:lvl>
    </w:lvlOverride>
  </w:num>
  <w:num w:numId="29">
    <w:abstractNumId w:val="15"/>
  </w:num>
  <w:num w:numId="30">
    <w:abstractNumId w:val="38"/>
  </w:num>
  <w:num w:numId="31">
    <w:abstractNumId w:val="14"/>
  </w:num>
  <w:num w:numId="32">
    <w:abstractNumId w:val="42"/>
  </w:num>
  <w:num w:numId="33">
    <w:abstractNumId w:val="39"/>
  </w:num>
  <w:num w:numId="34">
    <w:abstractNumId w:val="30"/>
  </w:num>
  <w:num w:numId="35">
    <w:abstractNumId w:val="13"/>
  </w:num>
  <w:num w:numId="36">
    <w:abstractNumId w:val="32"/>
  </w:num>
  <w:num w:numId="37">
    <w:abstractNumId w:val="18"/>
  </w:num>
  <w:num w:numId="38">
    <w:abstractNumId w:val="31"/>
  </w:num>
  <w:num w:numId="39">
    <w:abstractNumId w:val="37"/>
  </w:num>
  <w:num w:numId="40">
    <w:abstractNumId w:val="20"/>
  </w:num>
  <w:num w:numId="41">
    <w:abstractNumId w:val="34"/>
  </w:num>
  <w:num w:numId="42">
    <w:abstractNumId w:val="17"/>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pt-PT"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0F70"/>
    <w:rsid w:val="00031CFD"/>
    <w:rsid w:val="000341C6"/>
    <w:rsid w:val="00036989"/>
    <w:rsid w:val="0004033B"/>
    <w:rsid w:val="00042683"/>
    <w:rsid w:val="000431EF"/>
    <w:rsid w:val="00045553"/>
    <w:rsid w:val="00047229"/>
    <w:rsid w:val="000534C0"/>
    <w:rsid w:val="000537EA"/>
    <w:rsid w:val="00063BF3"/>
    <w:rsid w:val="0006657B"/>
    <w:rsid w:val="00070BAB"/>
    <w:rsid w:val="00071B1A"/>
    <w:rsid w:val="00071B8E"/>
    <w:rsid w:val="00071EEF"/>
    <w:rsid w:val="00074EB7"/>
    <w:rsid w:val="000760F9"/>
    <w:rsid w:val="000771E2"/>
    <w:rsid w:val="00081747"/>
    <w:rsid w:val="0008350D"/>
    <w:rsid w:val="000855A9"/>
    <w:rsid w:val="00086A28"/>
    <w:rsid w:val="00094298"/>
    <w:rsid w:val="00094BE7"/>
    <w:rsid w:val="000975AB"/>
    <w:rsid w:val="00097935"/>
    <w:rsid w:val="000A137E"/>
    <w:rsid w:val="000A17EC"/>
    <w:rsid w:val="000A2EA1"/>
    <w:rsid w:val="000A3DA4"/>
    <w:rsid w:val="000A4786"/>
    <w:rsid w:val="000A47D0"/>
    <w:rsid w:val="000A5571"/>
    <w:rsid w:val="000A738C"/>
    <w:rsid w:val="000A77B3"/>
    <w:rsid w:val="000B06E9"/>
    <w:rsid w:val="000B0D38"/>
    <w:rsid w:val="000B1113"/>
    <w:rsid w:val="000B2A18"/>
    <w:rsid w:val="000B5AFB"/>
    <w:rsid w:val="000B5EAD"/>
    <w:rsid w:val="000C0D27"/>
    <w:rsid w:val="000C3B84"/>
    <w:rsid w:val="000C6CEE"/>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14003"/>
    <w:rsid w:val="001232AC"/>
    <w:rsid w:val="00123901"/>
    <w:rsid w:val="00125032"/>
    <w:rsid w:val="00125236"/>
    <w:rsid w:val="00130E5B"/>
    <w:rsid w:val="001327A9"/>
    <w:rsid w:val="00133428"/>
    <w:rsid w:val="001346AA"/>
    <w:rsid w:val="00134B56"/>
    <w:rsid w:val="00137966"/>
    <w:rsid w:val="001379A3"/>
    <w:rsid w:val="00140D34"/>
    <w:rsid w:val="00140DDE"/>
    <w:rsid w:val="00141C6D"/>
    <w:rsid w:val="00142921"/>
    <w:rsid w:val="001430A6"/>
    <w:rsid w:val="001450CA"/>
    <w:rsid w:val="00145182"/>
    <w:rsid w:val="00150772"/>
    <w:rsid w:val="00150A79"/>
    <w:rsid w:val="00152225"/>
    <w:rsid w:val="0015284E"/>
    <w:rsid w:val="00155276"/>
    <w:rsid w:val="001567D1"/>
    <w:rsid w:val="001601CE"/>
    <w:rsid w:val="001616AF"/>
    <w:rsid w:val="00164550"/>
    <w:rsid w:val="00165F6C"/>
    <w:rsid w:val="00166BB8"/>
    <w:rsid w:val="00173831"/>
    <w:rsid w:val="0017417F"/>
    <w:rsid w:val="0017483D"/>
    <w:rsid w:val="00175740"/>
    <w:rsid w:val="001770B3"/>
    <w:rsid w:val="0017792E"/>
    <w:rsid w:val="001804DD"/>
    <w:rsid w:val="00185B9B"/>
    <w:rsid w:val="0018702C"/>
    <w:rsid w:val="00193DB3"/>
    <w:rsid w:val="001975C6"/>
    <w:rsid w:val="001A342E"/>
    <w:rsid w:val="001A63E8"/>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1D38"/>
    <w:rsid w:val="0026475C"/>
    <w:rsid w:val="002667B9"/>
    <w:rsid w:val="00267FB1"/>
    <w:rsid w:val="00273A51"/>
    <w:rsid w:val="002745AC"/>
    <w:rsid w:val="002761B4"/>
    <w:rsid w:val="002769B2"/>
    <w:rsid w:val="00276E9C"/>
    <w:rsid w:val="00277795"/>
    <w:rsid w:val="00281972"/>
    <w:rsid w:val="002860CA"/>
    <w:rsid w:val="00286CEA"/>
    <w:rsid w:val="002905A8"/>
    <w:rsid w:val="0029138F"/>
    <w:rsid w:val="00291DAD"/>
    <w:rsid w:val="00291DB3"/>
    <w:rsid w:val="00293D8E"/>
    <w:rsid w:val="002941BE"/>
    <w:rsid w:val="002A066D"/>
    <w:rsid w:val="002A73EA"/>
    <w:rsid w:val="002B1B18"/>
    <w:rsid w:val="002B21F6"/>
    <w:rsid w:val="002B301E"/>
    <w:rsid w:val="002B3EBC"/>
    <w:rsid w:val="002B4447"/>
    <w:rsid w:val="002B4ADA"/>
    <w:rsid w:val="002B5DE3"/>
    <w:rsid w:val="002B6650"/>
    <w:rsid w:val="002B6EA3"/>
    <w:rsid w:val="002C6682"/>
    <w:rsid w:val="002D4B25"/>
    <w:rsid w:val="002D56CD"/>
    <w:rsid w:val="002D7DF8"/>
    <w:rsid w:val="002D7DFF"/>
    <w:rsid w:val="002E0261"/>
    <w:rsid w:val="002E15EE"/>
    <w:rsid w:val="002E28C1"/>
    <w:rsid w:val="002E5013"/>
    <w:rsid w:val="002E7ACD"/>
    <w:rsid w:val="002F1791"/>
    <w:rsid w:val="002F727F"/>
    <w:rsid w:val="00300DA5"/>
    <w:rsid w:val="0031366D"/>
    <w:rsid w:val="0031401F"/>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0211"/>
    <w:rsid w:val="00351634"/>
    <w:rsid w:val="0035469B"/>
    <w:rsid w:val="0036295A"/>
    <w:rsid w:val="00371CCC"/>
    <w:rsid w:val="003731D0"/>
    <w:rsid w:val="00377385"/>
    <w:rsid w:val="00383CAA"/>
    <w:rsid w:val="00384EA9"/>
    <w:rsid w:val="00387233"/>
    <w:rsid w:val="00390487"/>
    <w:rsid w:val="00390924"/>
    <w:rsid w:val="003920A5"/>
    <w:rsid w:val="00394C12"/>
    <w:rsid w:val="00396349"/>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387A"/>
    <w:rsid w:val="003D4D9E"/>
    <w:rsid w:val="003E03A3"/>
    <w:rsid w:val="003E1E0B"/>
    <w:rsid w:val="003E26F5"/>
    <w:rsid w:val="003E4328"/>
    <w:rsid w:val="003E4634"/>
    <w:rsid w:val="003E4C98"/>
    <w:rsid w:val="003E5362"/>
    <w:rsid w:val="003E5A69"/>
    <w:rsid w:val="003E70F7"/>
    <w:rsid w:val="003F0E6A"/>
    <w:rsid w:val="003F1984"/>
    <w:rsid w:val="003F2DBF"/>
    <w:rsid w:val="003F43B4"/>
    <w:rsid w:val="003F5610"/>
    <w:rsid w:val="00400912"/>
    <w:rsid w:val="00405585"/>
    <w:rsid w:val="004064CB"/>
    <w:rsid w:val="004068E7"/>
    <w:rsid w:val="0041359E"/>
    <w:rsid w:val="00413E18"/>
    <w:rsid w:val="00416AF0"/>
    <w:rsid w:val="00417A42"/>
    <w:rsid w:val="004205CC"/>
    <w:rsid w:val="004228B9"/>
    <w:rsid w:val="0042441A"/>
    <w:rsid w:val="00424645"/>
    <w:rsid w:val="00426B3B"/>
    <w:rsid w:val="00430180"/>
    <w:rsid w:val="00430912"/>
    <w:rsid w:val="00440169"/>
    <w:rsid w:val="00440196"/>
    <w:rsid w:val="00443B2A"/>
    <w:rsid w:val="00445D8F"/>
    <w:rsid w:val="0045482F"/>
    <w:rsid w:val="00454A9F"/>
    <w:rsid w:val="00456EE0"/>
    <w:rsid w:val="00457C0D"/>
    <w:rsid w:val="00463C95"/>
    <w:rsid w:val="00465608"/>
    <w:rsid w:val="00465C8B"/>
    <w:rsid w:val="0047297A"/>
    <w:rsid w:val="00473B4A"/>
    <w:rsid w:val="00480DCA"/>
    <w:rsid w:val="00484DDA"/>
    <w:rsid w:val="00485B8C"/>
    <w:rsid w:val="00485C29"/>
    <w:rsid w:val="0048792E"/>
    <w:rsid w:val="00493D45"/>
    <w:rsid w:val="00494AD0"/>
    <w:rsid w:val="00494E58"/>
    <w:rsid w:val="0049621F"/>
    <w:rsid w:val="00497C3F"/>
    <w:rsid w:val="004A0078"/>
    <w:rsid w:val="004A1F4C"/>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D34"/>
    <w:rsid w:val="00514F76"/>
    <w:rsid w:val="00515387"/>
    <w:rsid w:val="00516122"/>
    <w:rsid w:val="005215DC"/>
    <w:rsid w:val="00525F56"/>
    <w:rsid w:val="00531BAF"/>
    <w:rsid w:val="00532497"/>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77A73"/>
    <w:rsid w:val="00577D72"/>
    <w:rsid w:val="00580656"/>
    <w:rsid w:val="00583074"/>
    <w:rsid w:val="00583B8A"/>
    <w:rsid w:val="00584F39"/>
    <w:rsid w:val="005854ED"/>
    <w:rsid w:val="00585E11"/>
    <w:rsid w:val="00587765"/>
    <w:rsid w:val="00596B06"/>
    <w:rsid w:val="005A18ED"/>
    <w:rsid w:val="005A2368"/>
    <w:rsid w:val="005A244B"/>
    <w:rsid w:val="005A2E76"/>
    <w:rsid w:val="005A2EAF"/>
    <w:rsid w:val="005A3605"/>
    <w:rsid w:val="005A6E7B"/>
    <w:rsid w:val="005B3F32"/>
    <w:rsid w:val="005B5A33"/>
    <w:rsid w:val="005B5E68"/>
    <w:rsid w:val="005C3941"/>
    <w:rsid w:val="005C5709"/>
    <w:rsid w:val="005C704B"/>
    <w:rsid w:val="005D436C"/>
    <w:rsid w:val="005E5E28"/>
    <w:rsid w:val="005E6DD4"/>
    <w:rsid w:val="005F2208"/>
    <w:rsid w:val="005F39E4"/>
    <w:rsid w:val="005F3E85"/>
    <w:rsid w:val="005F4ECD"/>
    <w:rsid w:val="005F6FE1"/>
    <w:rsid w:val="006010CA"/>
    <w:rsid w:val="0060278F"/>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2D62"/>
    <w:rsid w:val="00633042"/>
    <w:rsid w:val="00633A7F"/>
    <w:rsid w:val="00635F30"/>
    <w:rsid w:val="00636E7D"/>
    <w:rsid w:val="00637C1C"/>
    <w:rsid w:val="0064728E"/>
    <w:rsid w:val="00651342"/>
    <w:rsid w:val="00651794"/>
    <w:rsid w:val="00655C36"/>
    <w:rsid w:val="0065786F"/>
    <w:rsid w:val="00662140"/>
    <w:rsid w:val="00662339"/>
    <w:rsid w:val="00662494"/>
    <w:rsid w:val="006658A2"/>
    <w:rsid w:val="0066660C"/>
    <w:rsid w:val="00670D40"/>
    <w:rsid w:val="0067132D"/>
    <w:rsid w:val="0067145B"/>
    <w:rsid w:val="00672B15"/>
    <w:rsid w:val="006827B6"/>
    <w:rsid w:val="00696585"/>
    <w:rsid w:val="006A1550"/>
    <w:rsid w:val="006A1C21"/>
    <w:rsid w:val="006A207D"/>
    <w:rsid w:val="006A2B96"/>
    <w:rsid w:val="006A7DAC"/>
    <w:rsid w:val="006B03F6"/>
    <w:rsid w:val="006B0592"/>
    <w:rsid w:val="006B2095"/>
    <w:rsid w:val="006B379B"/>
    <w:rsid w:val="006B39EF"/>
    <w:rsid w:val="006B4924"/>
    <w:rsid w:val="006C1781"/>
    <w:rsid w:val="006C1A10"/>
    <w:rsid w:val="006C3244"/>
    <w:rsid w:val="006C7204"/>
    <w:rsid w:val="006D2F79"/>
    <w:rsid w:val="006D48E5"/>
    <w:rsid w:val="006D5C11"/>
    <w:rsid w:val="006E386F"/>
    <w:rsid w:val="006E3B43"/>
    <w:rsid w:val="006E443D"/>
    <w:rsid w:val="006E6969"/>
    <w:rsid w:val="006E6CDD"/>
    <w:rsid w:val="006E7B04"/>
    <w:rsid w:val="006F0991"/>
    <w:rsid w:val="006F1BB1"/>
    <w:rsid w:val="006F3686"/>
    <w:rsid w:val="006F5777"/>
    <w:rsid w:val="006F6894"/>
    <w:rsid w:val="0070166C"/>
    <w:rsid w:val="007033D7"/>
    <w:rsid w:val="00705316"/>
    <w:rsid w:val="007100BC"/>
    <w:rsid w:val="0071373B"/>
    <w:rsid w:val="007204D6"/>
    <w:rsid w:val="00721DDE"/>
    <w:rsid w:val="00722D64"/>
    <w:rsid w:val="007231C5"/>
    <w:rsid w:val="0072320D"/>
    <w:rsid w:val="00723821"/>
    <w:rsid w:val="00731FD1"/>
    <w:rsid w:val="0073334A"/>
    <w:rsid w:val="007337F6"/>
    <w:rsid w:val="00734A01"/>
    <w:rsid w:val="00736561"/>
    <w:rsid w:val="00736D45"/>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A708E"/>
    <w:rsid w:val="007B1F81"/>
    <w:rsid w:val="007B7151"/>
    <w:rsid w:val="007C024B"/>
    <w:rsid w:val="007C0F3F"/>
    <w:rsid w:val="007C4173"/>
    <w:rsid w:val="007C5293"/>
    <w:rsid w:val="007C6028"/>
    <w:rsid w:val="007D10A3"/>
    <w:rsid w:val="007D18B3"/>
    <w:rsid w:val="007D622A"/>
    <w:rsid w:val="007F0CD9"/>
    <w:rsid w:val="007F17C0"/>
    <w:rsid w:val="007F1A10"/>
    <w:rsid w:val="007F269F"/>
    <w:rsid w:val="007F770D"/>
    <w:rsid w:val="00800BAD"/>
    <w:rsid w:val="00800BB3"/>
    <w:rsid w:val="00801CAC"/>
    <w:rsid w:val="008046BA"/>
    <w:rsid w:val="00807089"/>
    <w:rsid w:val="00807887"/>
    <w:rsid w:val="008126C8"/>
    <w:rsid w:val="00814949"/>
    <w:rsid w:val="008171E4"/>
    <w:rsid w:val="00822795"/>
    <w:rsid w:val="008235B9"/>
    <w:rsid w:val="00830353"/>
    <w:rsid w:val="008316DC"/>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87C2F"/>
    <w:rsid w:val="00890846"/>
    <w:rsid w:val="0089204B"/>
    <w:rsid w:val="00892205"/>
    <w:rsid w:val="008A132B"/>
    <w:rsid w:val="008A49E3"/>
    <w:rsid w:val="008A7F54"/>
    <w:rsid w:val="008A7F7D"/>
    <w:rsid w:val="008B1957"/>
    <w:rsid w:val="008B5E5E"/>
    <w:rsid w:val="008B6223"/>
    <w:rsid w:val="008C6130"/>
    <w:rsid w:val="008C7436"/>
    <w:rsid w:val="008D2F97"/>
    <w:rsid w:val="008D4353"/>
    <w:rsid w:val="008D4B1A"/>
    <w:rsid w:val="008D4FDF"/>
    <w:rsid w:val="008D7EB8"/>
    <w:rsid w:val="008D7ED7"/>
    <w:rsid w:val="008E3485"/>
    <w:rsid w:val="008E54AD"/>
    <w:rsid w:val="008E7128"/>
    <w:rsid w:val="008F488A"/>
    <w:rsid w:val="008F4CFF"/>
    <w:rsid w:val="008F55C9"/>
    <w:rsid w:val="008F566C"/>
    <w:rsid w:val="00901880"/>
    <w:rsid w:val="00901D9C"/>
    <w:rsid w:val="00902A3E"/>
    <w:rsid w:val="00907BF3"/>
    <w:rsid w:val="00911701"/>
    <w:rsid w:val="00914FD1"/>
    <w:rsid w:val="009169F6"/>
    <w:rsid w:val="0091730D"/>
    <w:rsid w:val="00921FCE"/>
    <w:rsid w:val="00924C4A"/>
    <w:rsid w:val="00925001"/>
    <w:rsid w:val="00927223"/>
    <w:rsid w:val="00934E31"/>
    <w:rsid w:val="0093504B"/>
    <w:rsid w:val="00935E5B"/>
    <w:rsid w:val="00936D52"/>
    <w:rsid w:val="0094055C"/>
    <w:rsid w:val="00940AB8"/>
    <w:rsid w:val="00942167"/>
    <w:rsid w:val="00945F9C"/>
    <w:rsid w:val="00952CF7"/>
    <w:rsid w:val="009550DA"/>
    <w:rsid w:val="009609DD"/>
    <w:rsid w:val="009630B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10F"/>
    <w:rsid w:val="009B2D68"/>
    <w:rsid w:val="009B3EAE"/>
    <w:rsid w:val="009C33E7"/>
    <w:rsid w:val="009C4818"/>
    <w:rsid w:val="009C6A6B"/>
    <w:rsid w:val="009D13B3"/>
    <w:rsid w:val="009D535F"/>
    <w:rsid w:val="009E0A32"/>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58CC"/>
    <w:rsid w:val="00A27591"/>
    <w:rsid w:val="00A27A7A"/>
    <w:rsid w:val="00A316A0"/>
    <w:rsid w:val="00A32113"/>
    <w:rsid w:val="00A32C16"/>
    <w:rsid w:val="00A34BBF"/>
    <w:rsid w:val="00A43B24"/>
    <w:rsid w:val="00A521A0"/>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6EF6"/>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5ACC"/>
    <w:rsid w:val="00B0620F"/>
    <w:rsid w:val="00B12AAE"/>
    <w:rsid w:val="00B15F02"/>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355F"/>
    <w:rsid w:val="00B86396"/>
    <w:rsid w:val="00B90A81"/>
    <w:rsid w:val="00B91092"/>
    <w:rsid w:val="00B92E9B"/>
    <w:rsid w:val="00BA0C98"/>
    <w:rsid w:val="00BA4C7B"/>
    <w:rsid w:val="00BA5672"/>
    <w:rsid w:val="00BA65C4"/>
    <w:rsid w:val="00BB033C"/>
    <w:rsid w:val="00BB261C"/>
    <w:rsid w:val="00BB5234"/>
    <w:rsid w:val="00BB7050"/>
    <w:rsid w:val="00BC1513"/>
    <w:rsid w:val="00BC4DE2"/>
    <w:rsid w:val="00BC5A90"/>
    <w:rsid w:val="00BC6D2D"/>
    <w:rsid w:val="00BD3770"/>
    <w:rsid w:val="00BD3F90"/>
    <w:rsid w:val="00BD4803"/>
    <w:rsid w:val="00BD58C5"/>
    <w:rsid w:val="00BD76CB"/>
    <w:rsid w:val="00BE1CFA"/>
    <w:rsid w:val="00BE2689"/>
    <w:rsid w:val="00BE3BE8"/>
    <w:rsid w:val="00BE3FAC"/>
    <w:rsid w:val="00BE6FD3"/>
    <w:rsid w:val="00BF1A10"/>
    <w:rsid w:val="00BF353B"/>
    <w:rsid w:val="00C016C0"/>
    <w:rsid w:val="00C04194"/>
    <w:rsid w:val="00C04C5F"/>
    <w:rsid w:val="00C0726C"/>
    <w:rsid w:val="00C11263"/>
    <w:rsid w:val="00C13630"/>
    <w:rsid w:val="00C17F0F"/>
    <w:rsid w:val="00C20D07"/>
    <w:rsid w:val="00C22BE5"/>
    <w:rsid w:val="00C23B01"/>
    <w:rsid w:val="00C269D7"/>
    <w:rsid w:val="00C30F92"/>
    <w:rsid w:val="00C325D1"/>
    <w:rsid w:val="00C42008"/>
    <w:rsid w:val="00C44A37"/>
    <w:rsid w:val="00C45B64"/>
    <w:rsid w:val="00C45B7C"/>
    <w:rsid w:val="00C46766"/>
    <w:rsid w:val="00C527B5"/>
    <w:rsid w:val="00C54EE5"/>
    <w:rsid w:val="00C5558E"/>
    <w:rsid w:val="00C6135A"/>
    <w:rsid w:val="00C64BFF"/>
    <w:rsid w:val="00C66783"/>
    <w:rsid w:val="00C70CF8"/>
    <w:rsid w:val="00C710CB"/>
    <w:rsid w:val="00C74F9D"/>
    <w:rsid w:val="00C77D13"/>
    <w:rsid w:val="00C82701"/>
    <w:rsid w:val="00C83B7A"/>
    <w:rsid w:val="00C859EE"/>
    <w:rsid w:val="00C85E52"/>
    <w:rsid w:val="00C86BA0"/>
    <w:rsid w:val="00C87358"/>
    <w:rsid w:val="00C93081"/>
    <w:rsid w:val="00CA1646"/>
    <w:rsid w:val="00CA4860"/>
    <w:rsid w:val="00CA50EB"/>
    <w:rsid w:val="00CA70FF"/>
    <w:rsid w:val="00CB0F56"/>
    <w:rsid w:val="00CB100E"/>
    <w:rsid w:val="00CB2CB2"/>
    <w:rsid w:val="00CB51CA"/>
    <w:rsid w:val="00CB70DD"/>
    <w:rsid w:val="00CC7315"/>
    <w:rsid w:val="00CD0B60"/>
    <w:rsid w:val="00CD1757"/>
    <w:rsid w:val="00CD3612"/>
    <w:rsid w:val="00CD4383"/>
    <w:rsid w:val="00CD5312"/>
    <w:rsid w:val="00CE019D"/>
    <w:rsid w:val="00CE2565"/>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230"/>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6842"/>
    <w:rsid w:val="00D678EE"/>
    <w:rsid w:val="00D7345E"/>
    <w:rsid w:val="00D74226"/>
    <w:rsid w:val="00D74590"/>
    <w:rsid w:val="00D749DE"/>
    <w:rsid w:val="00D74E93"/>
    <w:rsid w:val="00D760ED"/>
    <w:rsid w:val="00D7686D"/>
    <w:rsid w:val="00D774C1"/>
    <w:rsid w:val="00D80DCB"/>
    <w:rsid w:val="00D81069"/>
    <w:rsid w:val="00D828B1"/>
    <w:rsid w:val="00D8615F"/>
    <w:rsid w:val="00D90672"/>
    <w:rsid w:val="00D93365"/>
    <w:rsid w:val="00D933E5"/>
    <w:rsid w:val="00D94615"/>
    <w:rsid w:val="00D97B2D"/>
    <w:rsid w:val="00DA05A4"/>
    <w:rsid w:val="00DA43D3"/>
    <w:rsid w:val="00DA4FA9"/>
    <w:rsid w:val="00DA7663"/>
    <w:rsid w:val="00DB019A"/>
    <w:rsid w:val="00DB1EB2"/>
    <w:rsid w:val="00DB3467"/>
    <w:rsid w:val="00DB4456"/>
    <w:rsid w:val="00DB53F4"/>
    <w:rsid w:val="00DB60EB"/>
    <w:rsid w:val="00DC30F6"/>
    <w:rsid w:val="00DC730A"/>
    <w:rsid w:val="00DD12E9"/>
    <w:rsid w:val="00DD40A8"/>
    <w:rsid w:val="00DE44D4"/>
    <w:rsid w:val="00DE55C5"/>
    <w:rsid w:val="00DF7182"/>
    <w:rsid w:val="00DF71E5"/>
    <w:rsid w:val="00DF7DFA"/>
    <w:rsid w:val="00E01924"/>
    <w:rsid w:val="00E02798"/>
    <w:rsid w:val="00E02BBF"/>
    <w:rsid w:val="00E0389C"/>
    <w:rsid w:val="00E045AE"/>
    <w:rsid w:val="00E05616"/>
    <w:rsid w:val="00E06040"/>
    <w:rsid w:val="00E06765"/>
    <w:rsid w:val="00E11BA6"/>
    <w:rsid w:val="00E13BC0"/>
    <w:rsid w:val="00E16357"/>
    <w:rsid w:val="00E229D3"/>
    <w:rsid w:val="00E23201"/>
    <w:rsid w:val="00E26A0F"/>
    <w:rsid w:val="00E271CE"/>
    <w:rsid w:val="00E33254"/>
    <w:rsid w:val="00E358F5"/>
    <w:rsid w:val="00E35C3E"/>
    <w:rsid w:val="00E41A55"/>
    <w:rsid w:val="00E46202"/>
    <w:rsid w:val="00E517B1"/>
    <w:rsid w:val="00E520B8"/>
    <w:rsid w:val="00E52370"/>
    <w:rsid w:val="00E529D9"/>
    <w:rsid w:val="00E55C58"/>
    <w:rsid w:val="00E57592"/>
    <w:rsid w:val="00E6105D"/>
    <w:rsid w:val="00E622AB"/>
    <w:rsid w:val="00E62DDA"/>
    <w:rsid w:val="00E67261"/>
    <w:rsid w:val="00E677D1"/>
    <w:rsid w:val="00E70869"/>
    <w:rsid w:val="00E73F97"/>
    <w:rsid w:val="00E753AE"/>
    <w:rsid w:val="00E757F2"/>
    <w:rsid w:val="00E77D2B"/>
    <w:rsid w:val="00E80120"/>
    <w:rsid w:val="00E8096A"/>
    <w:rsid w:val="00E82627"/>
    <w:rsid w:val="00E8473E"/>
    <w:rsid w:val="00E930CE"/>
    <w:rsid w:val="00E94F8B"/>
    <w:rsid w:val="00E95517"/>
    <w:rsid w:val="00EA1C88"/>
    <w:rsid w:val="00EA28A1"/>
    <w:rsid w:val="00EA4EB6"/>
    <w:rsid w:val="00EB04F1"/>
    <w:rsid w:val="00EB1B12"/>
    <w:rsid w:val="00EB1ED1"/>
    <w:rsid w:val="00EB23DC"/>
    <w:rsid w:val="00EB26CF"/>
    <w:rsid w:val="00EB606E"/>
    <w:rsid w:val="00EB676D"/>
    <w:rsid w:val="00EB76A6"/>
    <w:rsid w:val="00EC299D"/>
    <w:rsid w:val="00EC3180"/>
    <w:rsid w:val="00EC3D7E"/>
    <w:rsid w:val="00EC4575"/>
    <w:rsid w:val="00EC7211"/>
    <w:rsid w:val="00EC7E83"/>
    <w:rsid w:val="00ED3781"/>
    <w:rsid w:val="00ED4841"/>
    <w:rsid w:val="00ED58D2"/>
    <w:rsid w:val="00ED7528"/>
    <w:rsid w:val="00EE2DC2"/>
    <w:rsid w:val="00EE7BD3"/>
    <w:rsid w:val="00EF2BAF"/>
    <w:rsid w:val="00EF3089"/>
    <w:rsid w:val="00EF4298"/>
    <w:rsid w:val="00EF65C8"/>
    <w:rsid w:val="00F01E3B"/>
    <w:rsid w:val="00F02314"/>
    <w:rsid w:val="00F03137"/>
    <w:rsid w:val="00F0521F"/>
    <w:rsid w:val="00F057CC"/>
    <w:rsid w:val="00F07897"/>
    <w:rsid w:val="00F1575B"/>
    <w:rsid w:val="00F20BD2"/>
    <w:rsid w:val="00F2562D"/>
    <w:rsid w:val="00F26734"/>
    <w:rsid w:val="00F26A38"/>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113"/>
    <w:rsid w:val="00F65572"/>
    <w:rsid w:val="00F6620F"/>
    <w:rsid w:val="00F67628"/>
    <w:rsid w:val="00F7255F"/>
    <w:rsid w:val="00F73108"/>
    <w:rsid w:val="00F80337"/>
    <w:rsid w:val="00F80BA0"/>
    <w:rsid w:val="00F8166A"/>
    <w:rsid w:val="00F850ED"/>
    <w:rsid w:val="00F8537B"/>
    <w:rsid w:val="00F92454"/>
    <w:rsid w:val="00F92A2F"/>
    <w:rsid w:val="00F93716"/>
    <w:rsid w:val="00F961AD"/>
    <w:rsid w:val="00F96D23"/>
    <w:rsid w:val="00F96E5A"/>
    <w:rsid w:val="00FA151C"/>
    <w:rsid w:val="00FA22AD"/>
    <w:rsid w:val="00FA2A7B"/>
    <w:rsid w:val="00FA5394"/>
    <w:rsid w:val="00FB0AF5"/>
    <w:rsid w:val="00FB2077"/>
    <w:rsid w:val="00FB6603"/>
    <w:rsid w:val="00FC2367"/>
    <w:rsid w:val="00FC2728"/>
    <w:rsid w:val="00FC440B"/>
    <w:rsid w:val="00FC47A8"/>
    <w:rsid w:val="00FC4CDB"/>
    <w:rsid w:val="00FC4E98"/>
    <w:rsid w:val="00FC5FFD"/>
    <w:rsid w:val="00FD30D9"/>
    <w:rsid w:val="00FD36A2"/>
    <w:rsid w:val="00FD5635"/>
    <w:rsid w:val="00FD73BD"/>
    <w:rsid w:val="00FD767F"/>
    <w:rsid w:val="00FE1ADB"/>
    <w:rsid w:val="00FE22A7"/>
    <w:rsid w:val="00FE639F"/>
    <w:rsid w:val="00FF0642"/>
    <w:rsid w:val="00FF1310"/>
    <w:rsid w:val="00FF1F9F"/>
    <w:rsid w:val="00FF47A9"/>
    <w:rsid w:val="00FF5080"/>
    <w:rsid w:val="00FF5763"/>
    <w:rsid w:val="00FF5792"/>
    <w:rsid w:val="00FF69C0"/>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0E63F"/>
  <w15:docId w15:val="{849CA8C2-2C15-4F1A-B0FE-23BF6644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TextChar">
    <w:name w:val="Text Char"/>
    <w:aliases w:val="Graphic Char"/>
    <w:link w:val="Text"/>
    <w:locked/>
    <w:rsid w:val="009609DD"/>
    <w:rPr>
      <w:rFonts w:ascii="MS Mincho" w:eastAsia="MS Mincho"/>
      <w:sz w:val="24"/>
      <w:lang w:val="en-GB" w:eastAsia="zh-CN"/>
    </w:rPr>
  </w:style>
  <w:style w:type="paragraph" w:customStyle="1" w:styleId="Text">
    <w:name w:val="Text"/>
    <w:aliases w:val="Graphic,Graphic Char Char,Graphic Char Char Char Char Char,Graphic Char Char Char Char Char Char Char C,notic,Text_10394,non tochic"/>
    <w:basedOn w:val="Normal"/>
    <w:link w:val="TextChar"/>
    <w:qFormat/>
    <w:rsid w:val="009609DD"/>
    <w:pPr>
      <w:spacing w:before="120"/>
      <w:jc w:val="both"/>
    </w:pPr>
    <w:rPr>
      <w:rFonts w:ascii="MS Mincho" w:eastAsia="MS Mincho"/>
      <w:sz w:val="24"/>
      <w:lang w:val="en-GB" w:eastAsia="zh-CN"/>
    </w:rPr>
  </w:style>
  <w:style w:type="character" w:customStyle="1" w:styleId="Listlevel1Char">
    <w:name w:val="List level 1 Char"/>
    <w:link w:val="Listlevel1"/>
    <w:locked/>
    <w:rsid w:val="009609DD"/>
    <w:rPr>
      <w:rFonts w:ascii="MS Mincho" w:eastAsia="MS Mincho"/>
      <w:sz w:val="24"/>
      <w:lang w:val="en-US" w:eastAsia="zh-CN"/>
    </w:rPr>
  </w:style>
  <w:style w:type="paragraph" w:customStyle="1" w:styleId="Listlevel1">
    <w:name w:val="List level 1"/>
    <w:basedOn w:val="Normal"/>
    <w:link w:val="Listlevel1Char"/>
    <w:rsid w:val="009609DD"/>
    <w:pPr>
      <w:spacing w:before="40"/>
      <w:ind w:left="425" w:hanging="425"/>
    </w:pPr>
    <w:rPr>
      <w:rFonts w:ascii="MS Mincho" w:eastAsia="MS Mincho"/>
      <w:sz w:val="24"/>
      <w:lang w:eastAsia="zh-CN"/>
    </w:rPr>
  </w:style>
  <w:style w:type="character" w:customStyle="1" w:styleId="HeaderChar">
    <w:name w:val="Header Char"/>
    <w:basedOn w:val="DefaultParagraphFont"/>
    <w:link w:val="Header"/>
    <w:uiPriority w:val="99"/>
    <w:rsid w:val="009609DD"/>
    <w:rPr>
      <w:lang w:val="en-US" w:eastAsia="en-US"/>
    </w:rPr>
  </w:style>
  <w:style w:type="character" w:customStyle="1" w:styleId="Bodytext0">
    <w:name w:val="Body text_"/>
    <w:link w:val="BodyText1"/>
    <w:uiPriority w:val="99"/>
    <w:locked/>
    <w:rsid w:val="00EC7211"/>
    <w:rPr>
      <w:sz w:val="21"/>
      <w:szCs w:val="21"/>
      <w:shd w:val="clear" w:color="auto" w:fill="FFFFFF"/>
    </w:rPr>
  </w:style>
  <w:style w:type="paragraph" w:customStyle="1" w:styleId="BodyText1">
    <w:name w:val="Body Text1"/>
    <w:basedOn w:val="Normal"/>
    <w:link w:val="Bodytext0"/>
    <w:uiPriority w:val="99"/>
    <w:rsid w:val="00EC7211"/>
    <w:pPr>
      <w:shd w:val="clear" w:color="auto" w:fill="FFFFFF"/>
      <w:spacing w:before="60" w:after="600" w:line="240" w:lineRule="atLeast"/>
      <w:ind w:hanging="560"/>
    </w:pPr>
    <w:rPr>
      <w:sz w:val="21"/>
      <w:szCs w:val="21"/>
      <w:lang w:val="sr-Latn-ME" w:eastAsia="sr-Latn-ME"/>
    </w:rPr>
  </w:style>
  <w:style w:type="paragraph" w:styleId="ListParagraph">
    <w:name w:val="List Paragraph"/>
    <w:basedOn w:val="Normal"/>
    <w:uiPriority w:val="34"/>
    <w:qFormat/>
    <w:rsid w:val="00F26734"/>
    <w:pPr>
      <w:ind w:left="720"/>
      <w:contextualSpacing/>
    </w:pPr>
  </w:style>
  <w:style w:type="paragraph" w:styleId="Revision">
    <w:name w:val="Revision"/>
    <w:hidden/>
    <w:uiPriority w:val="99"/>
    <w:semiHidden/>
    <w:rsid w:val="008D4FD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1437">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45380003">
      <w:bodyDiv w:val="1"/>
      <w:marLeft w:val="0"/>
      <w:marRight w:val="0"/>
      <w:marTop w:val="0"/>
      <w:marBottom w:val="0"/>
      <w:divBdr>
        <w:top w:val="none" w:sz="0" w:space="0" w:color="auto"/>
        <w:left w:val="none" w:sz="0" w:space="0" w:color="auto"/>
        <w:bottom w:val="none" w:sz="0" w:space="0" w:color="auto"/>
        <w:right w:val="none" w:sz="0" w:space="0" w:color="auto"/>
      </w:divBdr>
    </w:div>
    <w:div w:id="334189338">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84515377">
      <w:bodyDiv w:val="1"/>
      <w:marLeft w:val="0"/>
      <w:marRight w:val="0"/>
      <w:marTop w:val="0"/>
      <w:marBottom w:val="0"/>
      <w:divBdr>
        <w:top w:val="none" w:sz="0" w:space="0" w:color="auto"/>
        <w:left w:val="none" w:sz="0" w:space="0" w:color="auto"/>
        <w:bottom w:val="none" w:sz="0" w:space="0" w:color="auto"/>
        <w:right w:val="none" w:sz="0" w:space="0" w:color="auto"/>
      </w:divBdr>
    </w:div>
    <w:div w:id="533806014">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767309754">
      <w:bodyDiv w:val="1"/>
      <w:marLeft w:val="0"/>
      <w:marRight w:val="0"/>
      <w:marTop w:val="0"/>
      <w:marBottom w:val="0"/>
      <w:divBdr>
        <w:top w:val="none" w:sz="0" w:space="0" w:color="auto"/>
        <w:left w:val="none" w:sz="0" w:space="0" w:color="auto"/>
        <w:bottom w:val="none" w:sz="0" w:space="0" w:color="auto"/>
        <w:right w:val="none" w:sz="0" w:space="0" w:color="auto"/>
      </w:divBdr>
    </w:div>
    <w:div w:id="792677242">
      <w:bodyDiv w:val="1"/>
      <w:marLeft w:val="0"/>
      <w:marRight w:val="0"/>
      <w:marTop w:val="0"/>
      <w:marBottom w:val="0"/>
      <w:divBdr>
        <w:top w:val="none" w:sz="0" w:space="0" w:color="auto"/>
        <w:left w:val="none" w:sz="0" w:space="0" w:color="auto"/>
        <w:bottom w:val="none" w:sz="0" w:space="0" w:color="auto"/>
        <w:right w:val="none" w:sz="0" w:space="0" w:color="auto"/>
      </w:divBdr>
    </w:div>
    <w:div w:id="860822605">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165514217">
      <w:bodyDiv w:val="1"/>
      <w:marLeft w:val="0"/>
      <w:marRight w:val="0"/>
      <w:marTop w:val="0"/>
      <w:marBottom w:val="0"/>
      <w:divBdr>
        <w:top w:val="none" w:sz="0" w:space="0" w:color="auto"/>
        <w:left w:val="none" w:sz="0" w:space="0" w:color="auto"/>
        <w:bottom w:val="none" w:sz="0" w:space="0" w:color="auto"/>
        <w:right w:val="none" w:sz="0" w:space="0" w:color="auto"/>
      </w:divBdr>
    </w:div>
    <w:div w:id="1261990792">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774940148">
      <w:bodyDiv w:val="1"/>
      <w:marLeft w:val="0"/>
      <w:marRight w:val="0"/>
      <w:marTop w:val="0"/>
      <w:marBottom w:val="0"/>
      <w:divBdr>
        <w:top w:val="none" w:sz="0" w:space="0" w:color="auto"/>
        <w:left w:val="none" w:sz="0" w:space="0" w:color="auto"/>
        <w:bottom w:val="none" w:sz="0" w:space="0" w:color="auto"/>
        <w:right w:val="none" w:sz="0" w:space="0" w:color="auto"/>
      </w:divBdr>
    </w:div>
    <w:div w:id="1836334612">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875578103">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130776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giflow-eforms.who-umc.org/me/mead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inmed.m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989F061398744D9DDC61E340C552AA" ma:contentTypeVersion="13" ma:contentTypeDescription="Create a new document." ma:contentTypeScope="" ma:versionID="d19f5663f64b6e9e8fd4a53282dd7fe0">
  <xsd:schema xmlns:xsd="http://www.w3.org/2001/XMLSchema" xmlns:xs="http://www.w3.org/2001/XMLSchema" xmlns:p="http://schemas.microsoft.com/office/2006/metadata/properties" xmlns:ns3="dab4f618-15a6-4109-8d40-558979c1798d" xmlns:ns4="e7fbc942-ed52-4d45-b58a-d57b2e807b90" targetNamespace="http://schemas.microsoft.com/office/2006/metadata/properties" ma:root="true" ma:fieldsID="302c15950f8f98ef08825c9c125cff4b" ns3:_="" ns4:_="">
    <xsd:import namespace="dab4f618-15a6-4109-8d40-558979c1798d"/>
    <xsd:import namespace="e7fbc942-ed52-4d45-b58a-d57b2e807b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b4f618-15a6-4109-8d40-558979c17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bc942-ed52-4d45-b58a-d57b2e807b9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735E1-0147-4E49-B857-9440E3580BE4}">
  <ds:schemaRefs>
    <ds:schemaRef ds:uri="http://schemas.microsoft.com/sharepoint/v3/contenttype/forms"/>
  </ds:schemaRefs>
</ds:datastoreItem>
</file>

<file path=customXml/itemProps2.xml><?xml version="1.0" encoding="utf-8"?>
<ds:datastoreItem xmlns:ds="http://schemas.openxmlformats.org/officeDocument/2006/customXml" ds:itemID="{0A33DDF0-D8D1-4FAD-B521-AE624C74B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b4f618-15a6-4109-8d40-558979c1798d"/>
    <ds:schemaRef ds:uri="e7fbc942-ed52-4d45-b58a-d57b2e807b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C4938D-D020-43C7-B61F-E12F8ED53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3908</Words>
  <Characters>22277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
  <cp:lastModifiedBy>Nađa Mugoša</cp:lastModifiedBy>
  <cp:revision>6</cp:revision>
  <cp:lastPrinted>2021-05-31T12:57:00Z</cp:lastPrinted>
  <dcterms:created xsi:type="dcterms:W3CDTF">2025-04-03T09:58:00Z</dcterms:created>
  <dcterms:modified xsi:type="dcterms:W3CDTF">2025-05-16T06:24:00Z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etDate">
    <vt:lpwstr>2021-03-03T13:18:14Z</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8361bfe4-49ea-4232-b61c-bd988506eb10</vt:lpwstr>
  </property>
  <property fmtid="{D5CDD505-2E9C-101B-9397-08002B2CF9AE}" pid="9" name="MSIP_Label_4929bff8-5b33-42aa-95d2-28f72e792cb0_ContentBits">
    <vt:lpwstr>0</vt:lpwstr>
  </property>
  <property fmtid="{D5CDD505-2E9C-101B-9397-08002B2CF9AE}" pid="10" name="ContentTypeId">
    <vt:lpwstr>0x010100C3989F061398744D9DDC61E340C552AA</vt:lpwstr>
  </property>
</Properties>
</file>