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A30DA" w14:textId="77777777" w:rsidR="009F4CBE" w:rsidRPr="00E17C99" w:rsidRDefault="009F4CBE" w:rsidP="009F4CBE">
      <w:pPr>
        <w:jc w:val="center"/>
        <w:rPr>
          <w:b/>
          <w:bCs/>
          <w:szCs w:val="22"/>
          <w:lang w:val="sr-Latn-ME" w:eastAsia="hr-HR"/>
        </w:rPr>
      </w:pPr>
    </w:p>
    <w:p w14:paraId="2EE0F03E" w14:textId="77777777" w:rsidR="009F4CBE" w:rsidRPr="006E6130" w:rsidRDefault="009F4CBE" w:rsidP="009F4CBE">
      <w:pPr>
        <w:jc w:val="center"/>
        <w:rPr>
          <w:b/>
          <w:bCs/>
          <w:szCs w:val="22"/>
          <w:lang w:eastAsia="hr-HR"/>
        </w:rPr>
      </w:pPr>
    </w:p>
    <w:p w14:paraId="066D3439" w14:textId="77777777" w:rsidR="009F4CBE" w:rsidRPr="006E6130" w:rsidRDefault="009F4CBE" w:rsidP="009F4CBE">
      <w:pPr>
        <w:jc w:val="center"/>
        <w:rPr>
          <w:b/>
          <w:bCs/>
          <w:szCs w:val="22"/>
          <w:lang w:eastAsia="hr-HR"/>
        </w:rPr>
      </w:pPr>
    </w:p>
    <w:p w14:paraId="26791CF1" w14:textId="77777777" w:rsidR="009F4CBE" w:rsidRPr="006E6130" w:rsidRDefault="009F4CBE" w:rsidP="009F4CBE">
      <w:pPr>
        <w:jc w:val="center"/>
        <w:rPr>
          <w:b/>
          <w:bCs/>
          <w:szCs w:val="22"/>
          <w:lang w:eastAsia="hr-HR"/>
        </w:rPr>
      </w:pPr>
    </w:p>
    <w:p w14:paraId="0F57FFCD" w14:textId="77777777" w:rsidR="009F4CBE" w:rsidRPr="00803FE1" w:rsidRDefault="009F4CBE" w:rsidP="009F4CBE">
      <w:pPr>
        <w:jc w:val="center"/>
        <w:rPr>
          <w:b/>
          <w:bCs/>
          <w:szCs w:val="22"/>
          <w:u w:val="single"/>
          <w:lang w:eastAsia="hr-HR"/>
        </w:rPr>
      </w:pPr>
      <w:r w:rsidRPr="00803FE1">
        <w:rPr>
          <w:b/>
          <w:bCs/>
          <w:szCs w:val="22"/>
          <w:u w:val="single"/>
          <w:lang w:eastAsia="hr-HR"/>
        </w:rPr>
        <w:t>UPUTSTVO ZA LIJEK</w:t>
      </w:r>
    </w:p>
    <w:p w14:paraId="3DFD226E" w14:textId="77777777" w:rsidR="009F4CBE" w:rsidRPr="006E6130" w:rsidRDefault="009F4CBE" w:rsidP="009F4CBE">
      <w:pPr>
        <w:rPr>
          <w:b/>
          <w:bCs/>
          <w:szCs w:val="22"/>
          <w:lang w:eastAsia="hr-HR"/>
        </w:rPr>
      </w:pPr>
    </w:p>
    <w:p w14:paraId="331EB053" w14:textId="77777777" w:rsidR="009F4CBE" w:rsidRPr="006E6130" w:rsidRDefault="009F4CBE" w:rsidP="009F4CBE">
      <w:pPr>
        <w:rPr>
          <w:b/>
          <w:bCs/>
          <w:szCs w:val="22"/>
          <w:lang w:eastAsia="hr-HR"/>
        </w:rPr>
      </w:pPr>
    </w:p>
    <w:p w14:paraId="3B5F3C3D" w14:textId="77777777" w:rsidR="009F4CBE" w:rsidRPr="006E6130" w:rsidRDefault="009F4CBE" w:rsidP="009F4CBE">
      <w:pPr>
        <w:jc w:val="center"/>
        <w:rPr>
          <w:bCs/>
          <w:szCs w:val="22"/>
          <w:lang w:eastAsia="hr-HR"/>
        </w:rPr>
      </w:pPr>
    </w:p>
    <w:p w14:paraId="4F96D311" w14:textId="518DB795" w:rsidR="009F4CBE" w:rsidRPr="006E6130" w:rsidRDefault="009F4CBE" w:rsidP="009F4CBE">
      <w:pPr>
        <w:ind w:hanging="72"/>
        <w:jc w:val="center"/>
        <w:rPr>
          <w:b/>
          <w:szCs w:val="22"/>
        </w:rPr>
      </w:pPr>
      <w:r w:rsidRPr="006E6130">
        <w:rPr>
          <w:b/>
          <w:bCs/>
          <w:szCs w:val="22"/>
        </w:rPr>
        <w:t>Δ</w:t>
      </w:r>
      <w:r w:rsidRPr="006E6130">
        <w:rPr>
          <w:b/>
          <w:szCs w:val="22"/>
        </w:rPr>
        <w:t xml:space="preserve"> Ciprinol</w:t>
      </w:r>
      <w:r w:rsidR="00CD1179">
        <w:rPr>
          <w:b/>
          <w:szCs w:val="22"/>
        </w:rPr>
        <w:t>,</w:t>
      </w:r>
      <w:r w:rsidRPr="006E6130">
        <w:rPr>
          <w:b/>
          <w:szCs w:val="22"/>
        </w:rPr>
        <w:t xml:space="preserve"> 250 mg</w:t>
      </w:r>
      <w:r w:rsidR="00CD1179">
        <w:rPr>
          <w:b/>
          <w:szCs w:val="22"/>
        </w:rPr>
        <w:t>,</w:t>
      </w:r>
      <w:r w:rsidRPr="006E6130">
        <w:rPr>
          <w:b/>
          <w:szCs w:val="22"/>
        </w:rPr>
        <w:t xml:space="preserve"> film tableta</w:t>
      </w:r>
    </w:p>
    <w:p w14:paraId="682C0405" w14:textId="50EEAA91" w:rsidR="009F4CBE" w:rsidRPr="006E6130" w:rsidRDefault="009F4CBE" w:rsidP="009F4CBE">
      <w:pPr>
        <w:ind w:hanging="72"/>
        <w:jc w:val="center"/>
        <w:rPr>
          <w:b/>
          <w:szCs w:val="22"/>
        </w:rPr>
      </w:pPr>
      <w:r w:rsidRPr="006E6130">
        <w:rPr>
          <w:b/>
          <w:bCs/>
          <w:szCs w:val="22"/>
        </w:rPr>
        <w:t>Δ</w:t>
      </w:r>
      <w:r w:rsidRPr="006E6130">
        <w:rPr>
          <w:b/>
          <w:szCs w:val="22"/>
        </w:rPr>
        <w:t xml:space="preserve"> Ciprinol</w:t>
      </w:r>
      <w:r w:rsidR="00CD1179">
        <w:rPr>
          <w:b/>
          <w:szCs w:val="22"/>
        </w:rPr>
        <w:t>,</w:t>
      </w:r>
      <w:r w:rsidRPr="006E6130">
        <w:rPr>
          <w:b/>
          <w:szCs w:val="22"/>
        </w:rPr>
        <w:t xml:space="preserve"> </w:t>
      </w:r>
      <w:r>
        <w:rPr>
          <w:b/>
          <w:szCs w:val="22"/>
        </w:rPr>
        <w:t>500 mg</w:t>
      </w:r>
      <w:r w:rsidR="00CD1179">
        <w:rPr>
          <w:b/>
          <w:szCs w:val="22"/>
        </w:rPr>
        <w:t>,</w:t>
      </w:r>
      <w:r w:rsidRPr="006E6130">
        <w:rPr>
          <w:b/>
          <w:szCs w:val="22"/>
        </w:rPr>
        <w:t xml:space="preserve"> film tableta</w:t>
      </w:r>
    </w:p>
    <w:p w14:paraId="7BA333A4" w14:textId="2F5D98D5" w:rsidR="009F4CBE" w:rsidRPr="00803FE1" w:rsidRDefault="00505681" w:rsidP="009F4CBE">
      <w:pPr>
        <w:jc w:val="center"/>
        <w:rPr>
          <w:i/>
          <w:szCs w:val="22"/>
        </w:rPr>
      </w:pPr>
      <w:r>
        <w:rPr>
          <w:i/>
          <w:szCs w:val="22"/>
        </w:rPr>
        <w:t>c</w:t>
      </w:r>
      <w:r w:rsidR="009F4CBE" w:rsidRPr="00803FE1">
        <w:rPr>
          <w:i/>
          <w:szCs w:val="22"/>
        </w:rPr>
        <w:t>iprofloksacin</w:t>
      </w:r>
    </w:p>
    <w:p w14:paraId="3F011623" w14:textId="77777777" w:rsidR="009F4CBE" w:rsidRDefault="009F4CBE" w:rsidP="009F4CBE">
      <w:pPr>
        <w:rPr>
          <w:b/>
          <w:bCs/>
          <w:szCs w:val="22"/>
          <w:lang w:eastAsia="hr-HR"/>
        </w:rPr>
      </w:pPr>
    </w:p>
    <w:p w14:paraId="27BB046C" w14:textId="77777777" w:rsidR="009F4CBE" w:rsidRDefault="009F4CBE" w:rsidP="009F4CBE">
      <w:pPr>
        <w:rPr>
          <w:b/>
          <w:bCs/>
          <w:szCs w:val="22"/>
          <w:lang w:eastAsia="hr-HR"/>
        </w:rPr>
      </w:pPr>
    </w:p>
    <w:p w14:paraId="4CA5768E" w14:textId="77777777" w:rsidR="009F4CBE" w:rsidRPr="006E6130" w:rsidRDefault="009F4CBE" w:rsidP="009F4CBE">
      <w:pPr>
        <w:rPr>
          <w:b/>
          <w:bCs/>
          <w:szCs w:val="22"/>
          <w:lang w:eastAsia="hr-HR"/>
        </w:rPr>
      </w:pPr>
    </w:p>
    <w:p w14:paraId="02C1FED4" w14:textId="77777777" w:rsidR="009F4CBE" w:rsidRPr="006E6130" w:rsidRDefault="009F4CBE" w:rsidP="009F4CBE">
      <w:pPr>
        <w:rPr>
          <w:szCs w:val="22"/>
          <w:lang w:eastAsia="hr-HR"/>
        </w:rPr>
      </w:pPr>
    </w:p>
    <w:p w14:paraId="6759CB4D" w14:textId="77777777" w:rsidR="009F4CBE" w:rsidRPr="00D42FEB" w:rsidRDefault="009F4CBE" w:rsidP="00B00482">
      <w:pPr>
        <w:widowControl w:val="0"/>
        <w:autoSpaceDE w:val="0"/>
        <w:autoSpaceDN w:val="0"/>
        <w:jc w:val="both"/>
        <w:rPr>
          <w:b/>
          <w:bCs/>
          <w:szCs w:val="24"/>
        </w:rPr>
      </w:pPr>
      <w:r w:rsidRPr="00D42FEB">
        <w:rPr>
          <w:b/>
          <w:bCs/>
          <w:szCs w:val="24"/>
        </w:rPr>
        <w:t>Pažljivo pročitajte ovo uputstvo, prije nego što počnete da koristite ovaj lijek, jer sadrži informacije koje su važne za Vas</w:t>
      </w:r>
    </w:p>
    <w:p w14:paraId="7AD94354" w14:textId="77777777" w:rsidR="009F4CBE" w:rsidRPr="00D42FEB" w:rsidRDefault="009F4CBE" w:rsidP="00894131">
      <w:pPr>
        <w:widowControl w:val="0"/>
        <w:numPr>
          <w:ilvl w:val="0"/>
          <w:numId w:val="24"/>
        </w:numPr>
        <w:tabs>
          <w:tab w:val="clear" w:pos="567"/>
        </w:tabs>
        <w:autoSpaceDE w:val="0"/>
        <w:autoSpaceDN w:val="0"/>
        <w:spacing w:line="240" w:lineRule="auto"/>
        <w:jc w:val="both"/>
        <w:rPr>
          <w:szCs w:val="24"/>
        </w:rPr>
      </w:pPr>
      <w:r w:rsidRPr="00D42FEB">
        <w:rPr>
          <w:szCs w:val="24"/>
        </w:rPr>
        <w:t>Uputstvo sačuvajte. Može biti potrebno da ga ponovo pročitate.</w:t>
      </w:r>
    </w:p>
    <w:p w14:paraId="7BF8F61B" w14:textId="77777777" w:rsidR="009F4CBE" w:rsidRPr="00D42FEB" w:rsidRDefault="009F4CBE" w:rsidP="00894131">
      <w:pPr>
        <w:widowControl w:val="0"/>
        <w:numPr>
          <w:ilvl w:val="0"/>
          <w:numId w:val="24"/>
        </w:numPr>
        <w:tabs>
          <w:tab w:val="clear" w:pos="567"/>
        </w:tabs>
        <w:autoSpaceDE w:val="0"/>
        <w:autoSpaceDN w:val="0"/>
        <w:spacing w:line="240" w:lineRule="auto"/>
        <w:jc w:val="both"/>
        <w:rPr>
          <w:szCs w:val="24"/>
        </w:rPr>
      </w:pPr>
      <w:r w:rsidRPr="00D42FEB">
        <w:rPr>
          <w:szCs w:val="24"/>
        </w:rPr>
        <w:t>Ako imate dodatnih pitanja, obratite se svom ljekaru ili farmaceutu ili medicinskoj sestri.</w:t>
      </w:r>
    </w:p>
    <w:p w14:paraId="19066F1C" w14:textId="77777777" w:rsidR="009F4CBE" w:rsidRPr="00D42FEB" w:rsidRDefault="009F4CBE" w:rsidP="00894131">
      <w:pPr>
        <w:widowControl w:val="0"/>
        <w:numPr>
          <w:ilvl w:val="0"/>
          <w:numId w:val="24"/>
        </w:numPr>
        <w:tabs>
          <w:tab w:val="clear" w:pos="567"/>
        </w:tabs>
        <w:autoSpaceDE w:val="0"/>
        <w:autoSpaceDN w:val="0"/>
        <w:spacing w:line="240" w:lineRule="auto"/>
        <w:jc w:val="both"/>
        <w:rPr>
          <w:szCs w:val="24"/>
        </w:rPr>
      </w:pPr>
      <w:r w:rsidRPr="00D42FEB" w:rsidDel="00E45E9D">
        <w:rPr>
          <w:szCs w:val="24"/>
        </w:rPr>
        <w:t xml:space="preserve"> </w:t>
      </w:r>
      <w:r w:rsidRPr="00D42FEB">
        <w:rPr>
          <w:szCs w:val="24"/>
        </w:rPr>
        <w:t>Ovaj lijek propisan je Vama i ne smijete ga davati drugima. Može da im škodi, čak i kada imaju iste znake bolesti kao i Vi.</w:t>
      </w:r>
    </w:p>
    <w:p w14:paraId="26E13E0B" w14:textId="77777777" w:rsidR="009F4CBE" w:rsidRPr="00D42FEB" w:rsidRDefault="009F4CBE" w:rsidP="00894131">
      <w:pPr>
        <w:widowControl w:val="0"/>
        <w:numPr>
          <w:ilvl w:val="0"/>
          <w:numId w:val="24"/>
        </w:numPr>
        <w:tabs>
          <w:tab w:val="clear" w:pos="567"/>
        </w:tabs>
        <w:autoSpaceDE w:val="0"/>
        <w:autoSpaceDN w:val="0"/>
        <w:spacing w:line="240" w:lineRule="auto"/>
        <w:jc w:val="both"/>
        <w:rPr>
          <w:szCs w:val="24"/>
        </w:rPr>
      </w:pPr>
      <w:r w:rsidRPr="00D42FEB">
        <w:rPr>
          <w:spacing w:val="-5"/>
          <w:szCs w:val="24"/>
        </w:rPr>
        <w:t>Ako Vam se javi bilo koje neželjeno dejstvo recite to svom ljekaru, farmaceutu ili medicinskoj sestri. Ovo uključuje i bilo koja neželjena dejstva koja nijesu navedena u ovom uputstvu</w:t>
      </w:r>
      <w:r w:rsidRPr="00D42FEB">
        <w:rPr>
          <w:spacing w:val="-4"/>
          <w:szCs w:val="24"/>
        </w:rPr>
        <w:t>. Pogledajte dio 4.</w:t>
      </w:r>
    </w:p>
    <w:p w14:paraId="2A1600AB" w14:textId="77777777" w:rsidR="009F4CBE" w:rsidRPr="006E6130" w:rsidRDefault="009F4CBE" w:rsidP="009F4CBE">
      <w:pPr>
        <w:rPr>
          <w:szCs w:val="22"/>
        </w:rPr>
      </w:pPr>
    </w:p>
    <w:p w14:paraId="29245D57" w14:textId="77777777" w:rsidR="009F4CBE" w:rsidRPr="006E6130" w:rsidRDefault="009F4CBE" w:rsidP="009F4CBE">
      <w:pPr>
        <w:rPr>
          <w:szCs w:val="22"/>
        </w:rPr>
      </w:pPr>
    </w:p>
    <w:p w14:paraId="731D9570" w14:textId="77777777" w:rsidR="009F4CBE" w:rsidRPr="006E6130" w:rsidRDefault="009F4CBE" w:rsidP="009F4CBE">
      <w:pPr>
        <w:widowControl w:val="0"/>
        <w:autoSpaceDE w:val="0"/>
        <w:autoSpaceDN w:val="0"/>
        <w:rPr>
          <w:b/>
          <w:bCs/>
          <w:szCs w:val="22"/>
        </w:rPr>
      </w:pPr>
      <w:r w:rsidRPr="006E6130">
        <w:rPr>
          <w:b/>
          <w:bCs/>
          <w:szCs w:val="22"/>
        </w:rPr>
        <w:t>U ovom uputstvu pročitaćete:</w:t>
      </w:r>
    </w:p>
    <w:p w14:paraId="50FAEACA" w14:textId="77777777" w:rsidR="009F4CBE" w:rsidRPr="006E6130" w:rsidRDefault="009F4CBE" w:rsidP="009F4CBE">
      <w:pPr>
        <w:jc w:val="both"/>
        <w:rPr>
          <w:szCs w:val="22"/>
        </w:rPr>
      </w:pPr>
      <w:r w:rsidRPr="006E6130">
        <w:rPr>
          <w:szCs w:val="22"/>
        </w:rPr>
        <w:t xml:space="preserve">1. Šta je lijek </w:t>
      </w:r>
      <w:r>
        <w:rPr>
          <w:szCs w:val="22"/>
        </w:rPr>
        <w:t>Ciprinol</w:t>
      </w:r>
      <w:r w:rsidRPr="006E6130">
        <w:rPr>
          <w:szCs w:val="22"/>
        </w:rPr>
        <w:t xml:space="preserve"> i čemu je namijenjen</w:t>
      </w:r>
    </w:p>
    <w:p w14:paraId="450E2006" w14:textId="77777777" w:rsidR="009F4CBE" w:rsidRPr="006E6130" w:rsidRDefault="009F4CBE" w:rsidP="009F4CBE">
      <w:pPr>
        <w:jc w:val="both"/>
        <w:rPr>
          <w:szCs w:val="22"/>
        </w:rPr>
      </w:pPr>
      <w:r w:rsidRPr="006E6130">
        <w:rPr>
          <w:szCs w:val="22"/>
        </w:rPr>
        <w:t xml:space="preserve">2. Šta treba da znate prije nego što uzmete lijek </w:t>
      </w:r>
      <w:r>
        <w:rPr>
          <w:szCs w:val="22"/>
        </w:rPr>
        <w:t>Ciprinol</w:t>
      </w:r>
    </w:p>
    <w:p w14:paraId="49EF5B73" w14:textId="77777777" w:rsidR="009F4CBE" w:rsidRPr="006E6130" w:rsidRDefault="009F4CBE" w:rsidP="009F4CBE">
      <w:pPr>
        <w:jc w:val="both"/>
        <w:rPr>
          <w:szCs w:val="22"/>
        </w:rPr>
      </w:pPr>
      <w:r w:rsidRPr="006E6130">
        <w:rPr>
          <w:szCs w:val="22"/>
        </w:rPr>
        <w:t xml:space="preserve">3. Kako se upotrebljava lijek </w:t>
      </w:r>
      <w:r>
        <w:rPr>
          <w:szCs w:val="22"/>
        </w:rPr>
        <w:t>Ciprinol</w:t>
      </w:r>
    </w:p>
    <w:p w14:paraId="7E941960" w14:textId="77777777" w:rsidR="009F4CBE" w:rsidRPr="006E6130" w:rsidRDefault="009F4CBE" w:rsidP="009F4CBE">
      <w:pPr>
        <w:jc w:val="both"/>
        <w:rPr>
          <w:szCs w:val="22"/>
        </w:rPr>
      </w:pPr>
      <w:r w:rsidRPr="006E6130">
        <w:rPr>
          <w:szCs w:val="22"/>
        </w:rPr>
        <w:t xml:space="preserve">4. </w:t>
      </w:r>
      <w:r>
        <w:rPr>
          <w:szCs w:val="22"/>
        </w:rPr>
        <w:t>Moguća neželjena dejstva</w:t>
      </w:r>
    </w:p>
    <w:p w14:paraId="129E6679" w14:textId="77777777" w:rsidR="009F4CBE" w:rsidRPr="006E6130" w:rsidRDefault="009F4CBE" w:rsidP="009F4CBE">
      <w:pPr>
        <w:jc w:val="both"/>
        <w:rPr>
          <w:szCs w:val="22"/>
        </w:rPr>
      </w:pPr>
      <w:r w:rsidRPr="006E6130">
        <w:rPr>
          <w:szCs w:val="22"/>
        </w:rPr>
        <w:t xml:space="preserve">5. Kako čuvati lijek </w:t>
      </w:r>
      <w:r>
        <w:rPr>
          <w:szCs w:val="22"/>
        </w:rPr>
        <w:t>Ciprinol</w:t>
      </w:r>
    </w:p>
    <w:p w14:paraId="61CDE754" w14:textId="77777777" w:rsidR="009F4CBE" w:rsidRPr="006E6130" w:rsidRDefault="009F4CBE" w:rsidP="009F4CBE">
      <w:pPr>
        <w:jc w:val="both"/>
        <w:rPr>
          <w:szCs w:val="22"/>
        </w:rPr>
      </w:pPr>
      <w:r w:rsidRPr="006E6130">
        <w:rPr>
          <w:szCs w:val="22"/>
        </w:rPr>
        <w:t xml:space="preserve">6. </w:t>
      </w:r>
      <w:r>
        <w:rPr>
          <w:szCs w:val="22"/>
        </w:rPr>
        <w:t>Sadržaj pakovanja i d</w:t>
      </w:r>
      <w:r w:rsidRPr="006E6130">
        <w:rPr>
          <w:szCs w:val="22"/>
        </w:rPr>
        <w:t>odatne informacije</w:t>
      </w:r>
    </w:p>
    <w:p w14:paraId="33306446" w14:textId="77777777" w:rsidR="009F4CBE" w:rsidRPr="006E6130" w:rsidRDefault="009F4CBE" w:rsidP="009F4CBE">
      <w:pPr>
        <w:jc w:val="both"/>
        <w:rPr>
          <w:bCs/>
          <w:szCs w:val="22"/>
        </w:rPr>
      </w:pPr>
    </w:p>
    <w:p w14:paraId="62839457" w14:textId="77777777" w:rsidR="009F4CBE" w:rsidRPr="006E6130" w:rsidRDefault="009F4CBE" w:rsidP="009F4CBE">
      <w:pPr>
        <w:jc w:val="both"/>
        <w:rPr>
          <w:szCs w:val="22"/>
          <w:lang w:eastAsia="hr-HR"/>
        </w:rPr>
      </w:pPr>
    </w:p>
    <w:p w14:paraId="6CDEAF4F" w14:textId="77777777" w:rsidR="009F4CBE" w:rsidRDefault="009F4CBE" w:rsidP="009F4CBE">
      <w:pPr>
        <w:jc w:val="both"/>
        <w:rPr>
          <w:szCs w:val="22"/>
          <w:lang w:eastAsia="hr-HR"/>
        </w:rPr>
      </w:pPr>
    </w:p>
    <w:p w14:paraId="35F86482" w14:textId="77777777" w:rsidR="009F4CBE" w:rsidRDefault="009F4CBE" w:rsidP="009F4CBE">
      <w:pPr>
        <w:jc w:val="both"/>
        <w:rPr>
          <w:szCs w:val="22"/>
          <w:lang w:eastAsia="hr-HR"/>
        </w:rPr>
      </w:pPr>
    </w:p>
    <w:p w14:paraId="15349DFB" w14:textId="77777777" w:rsidR="009F4CBE" w:rsidRDefault="009F4CBE" w:rsidP="009F4CBE">
      <w:pPr>
        <w:jc w:val="both"/>
        <w:rPr>
          <w:szCs w:val="22"/>
          <w:lang w:eastAsia="hr-HR"/>
        </w:rPr>
      </w:pPr>
    </w:p>
    <w:p w14:paraId="1E9D55FD" w14:textId="77777777" w:rsidR="009F4CBE" w:rsidRDefault="009F4CBE" w:rsidP="009F4CBE">
      <w:pPr>
        <w:jc w:val="both"/>
        <w:rPr>
          <w:szCs w:val="22"/>
          <w:lang w:eastAsia="hr-HR"/>
        </w:rPr>
      </w:pPr>
    </w:p>
    <w:p w14:paraId="14F8A068" w14:textId="77777777" w:rsidR="009F4CBE" w:rsidRDefault="009F4CBE" w:rsidP="009F4CBE">
      <w:pPr>
        <w:jc w:val="both"/>
        <w:rPr>
          <w:szCs w:val="22"/>
          <w:lang w:eastAsia="hr-HR"/>
        </w:rPr>
      </w:pPr>
    </w:p>
    <w:p w14:paraId="212E72ED" w14:textId="77777777" w:rsidR="009F4CBE" w:rsidRDefault="009F4CBE" w:rsidP="009F4CBE">
      <w:pPr>
        <w:jc w:val="both"/>
        <w:rPr>
          <w:szCs w:val="22"/>
          <w:lang w:eastAsia="hr-HR"/>
        </w:rPr>
      </w:pPr>
    </w:p>
    <w:p w14:paraId="0DFBA9F8" w14:textId="77777777" w:rsidR="009F4CBE" w:rsidRDefault="009F4CBE" w:rsidP="009F4CBE">
      <w:pPr>
        <w:jc w:val="both"/>
        <w:rPr>
          <w:szCs w:val="22"/>
          <w:lang w:eastAsia="hr-HR"/>
        </w:rPr>
      </w:pPr>
    </w:p>
    <w:p w14:paraId="0AB44798" w14:textId="77777777" w:rsidR="009F4CBE" w:rsidRDefault="009F4CBE" w:rsidP="009F4CBE">
      <w:pPr>
        <w:jc w:val="both"/>
        <w:rPr>
          <w:szCs w:val="22"/>
          <w:lang w:eastAsia="hr-HR"/>
        </w:rPr>
      </w:pPr>
    </w:p>
    <w:p w14:paraId="412B440C" w14:textId="77777777" w:rsidR="009F4CBE" w:rsidRDefault="009F4CBE" w:rsidP="009F4CBE">
      <w:pPr>
        <w:jc w:val="both"/>
        <w:rPr>
          <w:szCs w:val="22"/>
          <w:lang w:eastAsia="hr-HR"/>
        </w:rPr>
      </w:pPr>
    </w:p>
    <w:p w14:paraId="33DE522F" w14:textId="77777777" w:rsidR="009F4CBE" w:rsidRDefault="009F4CBE" w:rsidP="009F4CBE">
      <w:pPr>
        <w:jc w:val="both"/>
        <w:rPr>
          <w:szCs w:val="22"/>
          <w:lang w:eastAsia="hr-HR"/>
        </w:rPr>
      </w:pPr>
    </w:p>
    <w:p w14:paraId="73039609" w14:textId="77777777" w:rsidR="009F4CBE" w:rsidRDefault="009F4CBE" w:rsidP="009F4CBE">
      <w:pPr>
        <w:jc w:val="both"/>
        <w:rPr>
          <w:szCs w:val="22"/>
          <w:lang w:eastAsia="hr-HR"/>
        </w:rPr>
      </w:pPr>
    </w:p>
    <w:p w14:paraId="6B9FC39D" w14:textId="77777777" w:rsidR="009F4CBE" w:rsidRDefault="009F4CBE" w:rsidP="009F4CBE">
      <w:pPr>
        <w:jc w:val="both"/>
        <w:rPr>
          <w:szCs w:val="22"/>
          <w:lang w:eastAsia="hr-HR"/>
        </w:rPr>
      </w:pPr>
    </w:p>
    <w:p w14:paraId="6B20510C" w14:textId="77777777" w:rsidR="009F4CBE" w:rsidRDefault="009F4CBE" w:rsidP="009F4CBE">
      <w:pPr>
        <w:jc w:val="both"/>
        <w:rPr>
          <w:szCs w:val="22"/>
          <w:lang w:eastAsia="hr-HR"/>
        </w:rPr>
      </w:pPr>
    </w:p>
    <w:p w14:paraId="51D232AB" w14:textId="77777777" w:rsidR="009F4CBE" w:rsidRDefault="009F4CBE" w:rsidP="009F4CBE">
      <w:pPr>
        <w:jc w:val="both"/>
        <w:rPr>
          <w:szCs w:val="22"/>
          <w:lang w:eastAsia="hr-HR"/>
        </w:rPr>
      </w:pPr>
    </w:p>
    <w:p w14:paraId="07EEA6F6" w14:textId="77777777" w:rsidR="009F4CBE" w:rsidRDefault="009F4CBE" w:rsidP="009F4CBE">
      <w:pPr>
        <w:jc w:val="both"/>
        <w:rPr>
          <w:szCs w:val="22"/>
          <w:lang w:eastAsia="hr-HR"/>
        </w:rPr>
      </w:pPr>
    </w:p>
    <w:p w14:paraId="6987E0DD" w14:textId="77777777" w:rsidR="009F4CBE" w:rsidRDefault="009F4CBE" w:rsidP="009F4CBE">
      <w:pPr>
        <w:jc w:val="both"/>
        <w:rPr>
          <w:szCs w:val="22"/>
          <w:lang w:eastAsia="hr-HR"/>
        </w:rPr>
      </w:pPr>
    </w:p>
    <w:p w14:paraId="1CCA72A7" w14:textId="77777777" w:rsidR="009F4CBE" w:rsidRDefault="009F4CBE" w:rsidP="009F4CBE">
      <w:pPr>
        <w:jc w:val="both"/>
        <w:rPr>
          <w:szCs w:val="22"/>
          <w:lang w:eastAsia="hr-HR"/>
        </w:rPr>
      </w:pPr>
    </w:p>
    <w:p w14:paraId="1D9D2785" w14:textId="77777777" w:rsidR="009F4CBE" w:rsidRDefault="009F4CBE" w:rsidP="009F4CBE">
      <w:pPr>
        <w:jc w:val="both"/>
        <w:rPr>
          <w:szCs w:val="22"/>
          <w:lang w:eastAsia="hr-HR"/>
        </w:rPr>
      </w:pPr>
    </w:p>
    <w:p w14:paraId="3101CB4B" w14:textId="77777777" w:rsidR="009F4CBE" w:rsidRDefault="009F4CBE" w:rsidP="009F4CBE">
      <w:pPr>
        <w:jc w:val="both"/>
        <w:rPr>
          <w:szCs w:val="22"/>
          <w:lang w:eastAsia="hr-HR"/>
        </w:rPr>
      </w:pPr>
    </w:p>
    <w:p w14:paraId="2CE0DC02" w14:textId="77777777" w:rsidR="009F4CBE" w:rsidRDefault="009F4CBE" w:rsidP="009F4CBE">
      <w:pPr>
        <w:jc w:val="both"/>
        <w:rPr>
          <w:szCs w:val="22"/>
          <w:lang w:eastAsia="hr-HR"/>
        </w:rPr>
      </w:pPr>
    </w:p>
    <w:p w14:paraId="4964F172" w14:textId="193580F6" w:rsidR="009F4CBE" w:rsidRDefault="009F4CBE" w:rsidP="009F4CBE">
      <w:pPr>
        <w:jc w:val="both"/>
        <w:rPr>
          <w:szCs w:val="22"/>
          <w:lang w:eastAsia="hr-HR"/>
        </w:rPr>
      </w:pPr>
    </w:p>
    <w:p w14:paraId="34A10FDF" w14:textId="77777777" w:rsidR="00520A58" w:rsidRPr="006E6130" w:rsidRDefault="00520A58" w:rsidP="009F4CBE">
      <w:pPr>
        <w:jc w:val="both"/>
        <w:rPr>
          <w:szCs w:val="22"/>
          <w:lang w:eastAsia="hr-HR"/>
        </w:rPr>
      </w:pPr>
    </w:p>
    <w:p w14:paraId="408F8F83" w14:textId="77777777" w:rsidR="009F4CBE" w:rsidRPr="006E6130" w:rsidRDefault="009F4CBE" w:rsidP="00B00482">
      <w:pPr>
        <w:numPr>
          <w:ilvl w:val="0"/>
          <w:numId w:val="22"/>
        </w:numPr>
        <w:tabs>
          <w:tab w:val="clear" w:pos="567"/>
        </w:tabs>
        <w:spacing w:line="240" w:lineRule="auto"/>
        <w:ind w:left="567" w:hanging="567"/>
        <w:jc w:val="both"/>
        <w:rPr>
          <w:b/>
          <w:bCs/>
          <w:szCs w:val="22"/>
          <w:lang w:eastAsia="hr-HR"/>
        </w:rPr>
      </w:pPr>
      <w:r w:rsidRPr="006E6130">
        <w:rPr>
          <w:b/>
          <w:bCs/>
          <w:szCs w:val="22"/>
          <w:lang w:eastAsia="hr-HR"/>
        </w:rPr>
        <w:lastRenderedPageBreak/>
        <w:t xml:space="preserve">ŠTA JE LIJEK </w:t>
      </w:r>
      <w:r>
        <w:rPr>
          <w:b/>
          <w:bCs/>
          <w:szCs w:val="22"/>
          <w:lang w:eastAsia="hr-HR"/>
        </w:rPr>
        <w:t>CIPRINOL</w:t>
      </w:r>
      <w:r w:rsidRPr="006E6130">
        <w:rPr>
          <w:b/>
          <w:bCs/>
          <w:szCs w:val="22"/>
          <w:lang w:eastAsia="hr-HR"/>
        </w:rPr>
        <w:t xml:space="preserve"> I  </w:t>
      </w:r>
      <w:r>
        <w:rPr>
          <w:b/>
          <w:szCs w:val="22"/>
        </w:rPr>
        <w:t>ČEMU JE NAMIJENJEN</w:t>
      </w:r>
    </w:p>
    <w:p w14:paraId="5E815A0C" w14:textId="77777777" w:rsidR="009F4CBE" w:rsidRPr="006E6130" w:rsidRDefault="009F4CBE" w:rsidP="009F4CBE">
      <w:pPr>
        <w:jc w:val="both"/>
        <w:rPr>
          <w:b/>
          <w:bCs/>
          <w:szCs w:val="22"/>
          <w:lang w:eastAsia="hr-HR"/>
        </w:rPr>
      </w:pPr>
    </w:p>
    <w:p w14:paraId="236866D0" w14:textId="748B151F" w:rsidR="009F4CBE" w:rsidRPr="006E6130" w:rsidRDefault="009F4CBE" w:rsidP="009F4CBE">
      <w:pPr>
        <w:widowControl w:val="0"/>
        <w:tabs>
          <w:tab w:val="left" w:pos="8789"/>
        </w:tabs>
        <w:overflowPunct w:val="0"/>
        <w:autoSpaceDE w:val="0"/>
        <w:autoSpaceDN w:val="0"/>
        <w:adjustRightInd w:val="0"/>
        <w:spacing w:line="268" w:lineRule="auto"/>
        <w:jc w:val="both"/>
        <w:rPr>
          <w:szCs w:val="22"/>
        </w:rPr>
      </w:pPr>
      <w:r>
        <w:rPr>
          <w:szCs w:val="22"/>
        </w:rPr>
        <w:t>Lijek Ciprinol</w:t>
      </w:r>
      <w:r w:rsidRPr="006E6130">
        <w:rPr>
          <w:color w:val="000000"/>
          <w:szCs w:val="22"/>
        </w:rPr>
        <w:t xml:space="preserve"> je antibiotik koji pripada grupi fluorohinolona. Ciprofloksacin djeluje tako što ubija bakterije koje izazivaju infekcije. On djeluje samo na specifične sojeve bakterija.</w:t>
      </w:r>
    </w:p>
    <w:p w14:paraId="773CF4FA" w14:textId="77777777" w:rsidR="009F4CBE" w:rsidRPr="006E6130" w:rsidRDefault="009F4CBE" w:rsidP="009F4CBE">
      <w:pPr>
        <w:widowControl w:val="0"/>
        <w:tabs>
          <w:tab w:val="left" w:pos="8789"/>
        </w:tabs>
        <w:autoSpaceDE w:val="0"/>
        <w:autoSpaceDN w:val="0"/>
        <w:adjustRightInd w:val="0"/>
        <w:spacing w:line="171" w:lineRule="exact"/>
        <w:jc w:val="both"/>
        <w:rPr>
          <w:szCs w:val="22"/>
        </w:rPr>
      </w:pPr>
    </w:p>
    <w:p w14:paraId="2548E423" w14:textId="34BCEF0F" w:rsidR="009F4CBE" w:rsidRPr="006E6130" w:rsidRDefault="009F4CBE" w:rsidP="009F4CBE">
      <w:pPr>
        <w:widowControl w:val="0"/>
        <w:tabs>
          <w:tab w:val="left" w:pos="8789"/>
        </w:tabs>
        <w:autoSpaceDE w:val="0"/>
        <w:autoSpaceDN w:val="0"/>
        <w:adjustRightInd w:val="0"/>
        <w:jc w:val="both"/>
        <w:rPr>
          <w:szCs w:val="22"/>
          <w:u w:val="single"/>
        </w:rPr>
      </w:pPr>
      <w:r w:rsidRPr="006E6130">
        <w:rPr>
          <w:iCs/>
          <w:color w:val="000000"/>
          <w:szCs w:val="22"/>
          <w:u w:val="single"/>
        </w:rPr>
        <w:t>Odrasli</w:t>
      </w:r>
    </w:p>
    <w:p w14:paraId="7864E25C" w14:textId="77777777" w:rsidR="009F4CBE" w:rsidRPr="006E6130" w:rsidRDefault="009F4CBE" w:rsidP="009F4CBE">
      <w:pPr>
        <w:widowControl w:val="0"/>
        <w:tabs>
          <w:tab w:val="left" w:pos="8789"/>
        </w:tabs>
        <w:autoSpaceDE w:val="0"/>
        <w:autoSpaceDN w:val="0"/>
        <w:adjustRightInd w:val="0"/>
        <w:spacing w:line="23" w:lineRule="exact"/>
        <w:jc w:val="both"/>
        <w:rPr>
          <w:szCs w:val="22"/>
        </w:rPr>
      </w:pPr>
    </w:p>
    <w:p w14:paraId="0E40DD64" w14:textId="4F2BD775" w:rsidR="009F4CBE" w:rsidRPr="006E6130" w:rsidRDefault="009F4CBE" w:rsidP="009F4CBE">
      <w:pPr>
        <w:widowControl w:val="0"/>
        <w:tabs>
          <w:tab w:val="left" w:pos="8789"/>
        </w:tabs>
        <w:autoSpaceDE w:val="0"/>
        <w:autoSpaceDN w:val="0"/>
        <w:adjustRightInd w:val="0"/>
        <w:jc w:val="both"/>
        <w:rPr>
          <w:szCs w:val="22"/>
        </w:rPr>
      </w:pPr>
      <w:r>
        <w:rPr>
          <w:color w:val="000000"/>
          <w:szCs w:val="22"/>
        </w:rPr>
        <w:t>Lijek Ciprinol</w:t>
      </w:r>
      <w:r w:rsidRPr="006E6130">
        <w:rPr>
          <w:color w:val="000000"/>
          <w:szCs w:val="22"/>
        </w:rPr>
        <w:t xml:space="preserve"> se primjenjuje kod odraslih</w:t>
      </w:r>
      <w:r w:rsidR="000802D1">
        <w:rPr>
          <w:color w:val="000000"/>
          <w:szCs w:val="22"/>
        </w:rPr>
        <w:t xml:space="preserve"> osoba</w:t>
      </w:r>
      <w:r w:rsidRPr="006E6130">
        <w:rPr>
          <w:color w:val="000000"/>
          <w:szCs w:val="22"/>
        </w:rPr>
        <w:t xml:space="preserve"> za liječenje sljedećih bakterijskih infekcija:</w:t>
      </w:r>
    </w:p>
    <w:p w14:paraId="6979EE89" w14:textId="77777777" w:rsidR="009F4CBE" w:rsidRPr="006E6130" w:rsidRDefault="009F4CBE" w:rsidP="00894131">
      <w:pPr>
        <w:widowControl w:val="0"/>
        <w:numPr>
          <w:ilvl w:val="0"/>
          <w:numId w:val="3"/>
        </w:numPr>
        <w:tabs>
          <w:tab w:val="clear" w:pos="567"/>
          <w:tab w:val="clear" w:pos="720"/>
          <w:tab w:val="num" w:pos="540"/>
          <w:tab w:val="left" w:pos="8789"/>
        </w:tabs>
        <w:overflowPunct w:val="0"/>
        <w:autoSpaceDE w:val="0"/>
        <w:autoSpaceDN w:val="0"/>
        <w:adjustRightInd w:val="0"/>
        <w:spacing w:line="233" w:lineRule="auto"/>
        <w:ind w:left="540" w:hanging="344"/>
        <w:jc w:val="both"/>
        <w:rPr>
          <w:color w:val="000000"/>
          <w:szCs w:val="22"/>
        </w:rPr>
      </w:pPr>
      <w:r w:rsidRPr="006E6130">
        <w:rPr>
          <w:color w:val="000000"/>
          <w:szCs w:val="22"/>
        </w:rPr>
        <w:t xml:space="preserve">infekcije respiratornog trakta </w:t>
      </w:r>
    </w:p>
    <w:p w14:paraId="05C0FA3B" w14:textId="77777777" w:rsidR="009F4CBE" w:rsidRPr="006E6130" w:rsidRDefault="009F4CBE" w:rsidP="00894131">
      <w:pPr>
        <w:widowControl w:val="0"/>
        <w:numPr>
          <w:ilvl w:val="0"/>
          <w:numId w:val="3"/>
        </w:numPr>
        <w:tabs>
          <w:tab w:val="clear" w:pos="567"/>
          <w:tab w:val="clear" w:pos="720"/>
          <w:tab w:val="num" w:pos="540"/>
          <w:tab w:val="left" w:pos="8789"/>
        </w:tabs>
        <w:overflowPunct w:val="0"/>
        <w:autoSpaceDE w:val="0"/>
        <w:autoSpaceDN w:val="0"/>
        <w:adjustRightInd w:val="0"/>
        <w:spacing w:line="238" w:lineRule="auto"/>
        <w:ind w:left="540" w:hanging="344"/>
        <w:jc w:val="both"/>
        <w:rPr>
          <w:color w:val="000000"/>
          <w:szCs w:val="22"/>
        </w:rPr>
      </w:pPr>
      <w:r w:rsidRPr="006E6130">
        <w:rPr>
          <w:color w:val="000000"/>
          <w:szCs w:val="22"/>
        </w:rPr>
        <w:t xml:space="preserve">dugotrajne i ponovljene infekcije uha ili sinusa </w:t>
      </w:r>
    </w:p>
    <w:p w14:paraId="574C5198" w14:textId="77777777" w:rsidR="009F4CBE" w:rsidRPr="006E6130" w:rsidRDefault="009F4CBE" w:rsidP="00894131">
      <w:pPr>
        <w:widowControl w:val="0"/>
        <w:numPr>
          <w:ilvl w:val="0"/>
          <w:numId w:val="3"/>
        </w:numPr>
        <w:tabs>
          <w:tab w:val="clear" w:pos="567"/>
          <w:tab w:val="clear" w:pos="720"/>
          <w:tab w:val="num" w:pos="540"/>
          <w:tab w:val="left" w:pos="8789"/>
        </w:tabs>
        <w:overflowPunct w:val="0"/>
        <w:autoSpaceDE w:val="0"/>
        <w:autoSpaceDN w:val="0"/>
        <w:adjustRightInd w:val="0"/>
        <w:spacing w:line="233" w:lineRule="auto"/>
        <w:ind w:left="540" w:hanging="344"/>
        <w:jc w:val="both"/>
        <w:rPr>
          <w:color w:val="000000"/>
          <w:szCs w:val="22"/>
        </w:rPr>
      </w:pPr>
      <w:r w:rsidRPr="006E6130">
        <w:rPr>
          <w:color w:val="000000"/>
          <w:szCs w:val="22"/>
        </w:rPr>
        <w:t xml:space="preserve">infekcije urinarnog trakta </w:t>
      </w:r>
    </w:p>
    <w:p w14:paraId="25E31BD9" w14:textId="08AEDF5F" w:rsidR="009F4CBE" w:rsidRPr="006E6130" w:rsidRDefault="009F4CBE" w:rsidP="00894131">
      <w:pPr>
        <w:widowControl w:val="0"/>
        <w:numPr>
          <w:ilvl w:val="0"/>
          <w:numId w:val="3"/>
        </w:numPr>
        <w:tabs>
          <w:tab w:val="clear" w:pos="567"/>
          <w:tab w:val="clear" w:pos="720"/>
          <w:tab w:val="num" w:pos="540"/>
          <w:tab w:val="left" w:pos="8789"/>
        </w:tabs>
        <w:overflowPunct w:val="0"/>
        <w:autoSpaceDE w:val="0"/>
        <w:autoSpaceDN w:val="0"/>
        <w:adjustRightInd w:val="0"/>
        <w:spacing w:line="238" w:lineRule="auto"/>
        <w:ind w:left="540" w:hanging="344"/>
        <w:jc w:val="both"/>
        <w:rPr>
          <w:color w:val="000000"/>
          <w:szCs w:val="22"/>
        </w:rPr>
      </w:pPr>
      <w:r w:rsidRPr="006E6130">
        <w:rPr>
          <w:color w:val="000000"/>
          <w:szCs w:val="22"/>
        </w:rPr>
        <w:t xml:space="preserve">infekcije </w:t>
      </w:r>
      <w:r w:rsidR="005B62BC" w:rsidRPr="005B62BC">
        <w:rPr>
          <w:color w:val="000000"/>
          <w:szCs w:val="22"/>
          <w:lang w:val="hr-HR"/>
        </w:rPr>
        <w:t xml:space="preserve">muškog i ženskog </w:t>
      </w:r>
      <w:r w:rsidR="00E17C99">
        <w:rPr>
          <w:color w:val="000000"/>
          <w:szCs w:val="22"/>
          <w:lang w:val="hr-HR"/>
        </w:rPr>
        <w:t>sistema polnih organa</w:t>
      </w:r>
    </w:p>
    <w:p w14:paraId="14B00F54" w14:textId="77777777" w:rsidR="009F4CBE" w:rsidRPr="006E6130" w:rsidRDefault="009F4CBE" w:rsidP="00894131">
      <w:pPr>
        <w:widowControl w:val="0"/>
        <w:numPr>
          <w:ilvl w:val="0"/>
          <w:numId w:val="3"/>
        </w:numPr>
        <w:tabs>
          <w:tab w:val="clear" w:pos="567"/>
          <w:tab w:val="clear" w:pos="720"/>
          <w:tab w:val="num" w:pos="540"/>
          <w:tab w:val="left" w:pos="8789"/>
        </w:tabs>
        <w:overflowPunct w:val="0"/>
        <w:autoSpaceDE w:val="0"/>
        <w:autoSpaceDN w:val="0"/>
        <w:adjustRightInd w:val="0"/>
        <w:spacing w:line="233" w:lineRule="auto"/>
        <w:ind w:left="540" w:hanging="344"/>
        <w:jc w:val="both"/>
        <w:rPr>
          <w:color w:val="000000"/>
          <w:szCs w:val="22"/>
        </w:rPr>
      </w:pPr>
      <w:r w:rsidRPr="006E6130">
        <w:rPr>
          <w:color w:val="000000"/>
          <w:szCs w:val="22"/>
        </w:rPr>
        <w:t xml:space="preserve">infekcije gastrointestinalnog trakta i intraabdominalne infekcije </w:t>
      </w:r>
    </w:p>
    <w:p w14:paraId="4148C589" w14:textId="77777777" w:rsidR="009F4CBE" w:rsidRPr="006E6130" w:rsidRDefault="009F4CBE" w:rsidP="00894131">
      <w:pPr>
        <w:widowControl w:val="0"/>
        <w:numPr>
          <w:ilvl w:val="0"/>
          <w:numId w:val="3"/>
        </w:numPr>
        <w:tabs>
          <w:tab w:val="clear" w:pos="567"/>
          <w:tab w:val="clear" w:pos="720"/>
          <w:tab w:val="num" w:pos="540"/>
          <w:tab w:val="left" w:pos="8789"/>
        </w:tabs>
        <w:overflowPunct w:val="0"/>
        <w:autoSpaceDE w:val="0"/>
        <w:autoSpaceDN w:val="0"/>
        <w:adjustRightInd w:val="0"/>
        <w:spacing w:line="238" w:lineRule="auto"/>
        <w:ind w:left="540" w:hanging="344"/>
        <w:jc w:val="both"/>
        <w:rPr>
          <w:color w:val="000000"/>
          <w:szCs w:val="22"/>
        </w:rPr>
      </w:pPr>
      <w:r w:rsidRPr="006E6130">
        <w:rPr>
          <w:color w:val="000000"/>
          <w:szCs w:val="22"/>
        </w:rPr>
        <w:t xml:space="preserve">infekcije kože i mekog tkiva </w:t>
      </w:r>
    </w:p>
    <w:p w14:paraId="1FCEDF34" w14:textId="77777777" w:rsidR="009F4CBE" w:rsidRPr="006E6130" w:rsidRDefault="009F4CBE" w:rsidP="00894131">
      <w:pPr>
        <w:widowControl w:val="0"/>
        <w:numPr>
          <w:ilvl w:val="0"/>
          <w:numId w:val="3"/>
        </w:numPr>
        <w:tabs>
          <w:tab w:val="clear" w:pos="567"/>
          <w:tab w:val="clear" w:pos="720"/>
          <w:tab w:val="num" w:pos="540"/>
          <w:tab w:val="left" w:pos="8789"/>
        </w:tabs>
        <w:overflowPunct w:val="0"/>
        <w:autoSpaceDE w:val="0"/>
        <w:autoSpaceDN w:val="0"/>
        <w:adjustRightInd w:val="0"/>
        <w:spacing w:line="238" w:lineRule="auto"/>
        <w:ind w:left="540" w:hanging="344"/>
        <w:jc w:val="both"/>
        <w:rPr>
          <w:color w:val="000000"/>
          <w:szCs w:val="22"/>
        </w:rPr>
      </w:pPr>
      <w:r w:rsidRPr="006E6130">
        <w:rPr>
          <w:color w:val="000000"/>
          <w:szCs w:val="22"/>
        </w:rPr>
        <w:t xml:space="preserve">infekcije kostiju i zglobova </w:t>
      </w:r>
    </w:p>
    <w:p w14:paraId="5E559DD6" w14:textId="77777777" w:rsidR="009F4CBE" w:rsidRPr="006E6130" w:rsidRDefault="009F4CBE" w:rsidP="00894131">
      <w:pPr>
        <w:widowControl w:val="0"/>
        <w:numPr>
          <w:ilvl w:val="0"/>
          <w:numId w:val="3"/>
        </w:numPr>
        <w:tabs>
          <w:tab w:val="clear" w:pos="567"/>
          <w:tab w:val="clear" w:pos="720"/>
          <w:tab w:val="num" w:pos="540"/>
          <w:tab w:val="left" w:pos="8789"/>
        </w:tabs>
        <w:overflowPunct w:val="0"/>
        <w:autoSpaceDE w:val="0"/>
        <w:autoSpaceDN w:val="0"/>
        <w:adjustRightInd w:val="0"/>
        <w:spacing w:line="233" w:lineRule="auto"/>
        <w:ind w:left="540" w:hanging="344"/>
        <w:jc w:val="both"/>
        <w:rPr>
          <w:color w:val="000000"/>
          <w:szCs w:val="22"/>
        </w:rPr>
      </w:pPr>
      <w:r w:rsidRPr="006E6130">
        <w:rPr>
          <w:color w:val="000000"/>
          <w:szCs w:val="22"/>
        </w:rPr>
        <w:t xml:space="preserve">za prevenciju infekcija koje izaziva bakterija </w:t>
      </w:r>
      <w:r w:rsidRPr="006E6130">
        <w:rPr>
          <w:i/>
          <w:iCs/>
          <w:color w:val="000000"/>
          <w:szCs w:val="22"/>
        </w:rPr>
        <w:t>Neisseria meningitidis</w:t>
      </w:r>
      <w:r w:rsidRPr="006E6130">
        <w:rPr>
          <w:color w:val="000000"/>
          <w:szCs w:val="22"/>
        </w:rPr>
        <w:t xml:space="preserve"> </w:t>
      </w:r>
    </w:p>
    <w:p w14:paraId="159513AE" w14:textId="77777777" w:rsidR="009F4CBE" w:rsidRPr="006E6130" w:rsidRDefault="009F4CBE" w:rsidP="00894131">
      <w:pPr>
        <w:widowControl w:val="0"/>
        <w:numPr>
          <w:ilvl w:val="0"/>
          <w:numId w:val="3"/>
        </w:numPr>
        <w:tabs>
          <w:tab w:val="clear" w:pos="567"/>
          <w:tab w:val="clear" w:pos="720"/>
          <w:tab w:val="num" w:pos="540"/>
          <w:tab w:val="left" w:pos="8789"/>
        </w:tabs>
        <w:overflowPunct w:val="0"/>
        <w:autoSpaceDE w:val="0"/>
        <w:autoSpaceDN w:val="0"/>
        <w:adjustRightInd w:val="0"/>
        <w:spacing w:line="240" w:lineRule="auto"/>
        <w:ind w:left="540" w:hanging="344"/>
        <w:jc w:val="both"/>
        <w:rPr>
          <w:color w:val="000000"/>
          <w:szCs w:val="22"/>
        </w:rPr>
      </w:pPr>
      <w:r w:rsidRPr="006E6130">
        <w:rPr>
          <w:color w:val="000000"/>
          <w:szCs w:val="22"/>
        </w:rPr>
        <w:t>inhalacionog antraksa.</w:t>
      </w:r>
    </w:p>
    <w:p w14:paraId="1320B422" w14:textId="77777777" w:rsidR="009F4CBE" w:rsidRPr="006E6130" w:rsidRDefault="009F4CBE" w:rsidP="009F4CBE">
      <w:pPr>
        <w:widowControl w:val="0"/>
        <w:tabs>
          <w:tab w:val="left" w:pos="8789"/>
        </w:tabs>
        <w:autoSpaceDE w:val="0"/>
        <w:autoSpaceDN w:val="0"/>
        <w:adjustRightInd w:val="0"/>
        <w:spacing w:line="210" w:lineRule="exact"/>
        <w:jc w:val="both"/>
        <w:rPr>
          <w:szCs w:val="22"/>
        </w:rPr>
      </w:pPr>
    </w:p>
    <w:p w14:paraId="68AB3F7C" w14:textId="77777777" w:rsidR="009F4CBE" w:rsidRPr="006E6130" w:rsidRDefault="009F4CBE" w:rsidP="009F4CBE">
      <w:pPr>
        <w:widowControl w:val="0"/>
        <w:tabs>
          <w:tab w:val="left" w:pos="8789"/>
        </w:tabs>
        <w:overflowPunct w:val="0"/>
        <w:autoSpaceDE w:val="0"/>
        <w:autoSpaceDN w:val="0"/>
        <w:adjustRightInd w:val="0"/>
        <w:spacing w:line="263" w:lineRule="auto"/>
        <w:jc w:val="both"/>
        <w:rPr>
          <w:szCs w:val="22"/>
        </w:rPr>
      </w:pPr>
      <w:r w:rsidRPr="006E6130">
        <w:rPr>
          <w:color w:val="000000"/>
          <w:szCs w:val="22"/>
        </w:rPr>
        <w:t>Ciprofloksacin se može koristiti za liječenje pacijenata sa niskim brojem bijelih krvnih zrnaca (neutropenija) koji imaju povišenu tjelesnu temperaturu, za koju se sumnja da je posljedica bakterijske infekcije.</w:t>
      </w:r>
    </w:p>
    <w:p w14:paraId="0CAF6EA9" w14:textId="77777777" w:rsidR="009F4CBE" w:rsidRPr="006E6130" w:rsidRDefault="009F4CBE" w:rsidP="009F4CBE">
      <w:pPr>
        <w:widowControl w:val="0"/>
        <w:tabs>
          <w:tab w:val="left" w:pos="8789"/>
        </w:tabs>
        <w:autoSpaceDE w:val="0"/>
        <w:autoSpaceDN w:val="0"/>
        <w:adjustRightInd w:val="0"/>
        <w:spacing w:line="186" w:lineRule="exact"/>
        <w:jc w:val="both"/>
        <w:rPr>
          <w:szCs w:val="22"/>
        </w:rPr>
      </w:pPr>
    </w:p>
    <w:p w14:paraId="4135117A" w14:textId="77777777" w:rsidR="009F4CBE" w:rsidRPr="006E6130" w:rsidRDefault="009F4CBE" w:rsidP="009F4CBE">
      <w:pPr>
        <w:widowControl w:val="0"/>
        <w:tabs>
          <w:tab w:val="left" w:pos="8789"/>
        </w:tabs>
        <w:overflowPunct w:val="0"/>
        <w:autoSpaceDE w:val="0"/>
        <w:autoSpaceDN w:val="0"/>
        <w:adjustRightInd w:val="0"/>
        <w:spacing w:line="267" w:lineRule="auto"/>
        <w:jc w:val="both"/>
        <w:rPr>
          <w:color w:val="000000"/>
          <w:szCs w:val="22"/>
        </w:rPr>
      </w:pPr>
      <w:r w:rsidRPr="006E6130">
        <w:rPr>
          <w:color w:val="000000"/>
          <w:szCs w:val="22"/>
        </w:rPr>
        <w:t xml:space="preserve">Ako imate ozbiljnu infekciju ili infekciju koju je prouzrokovalo više tipova bakterija, uz lijek </w:t>
      </w:r>
      <w:r>
        <w:rPr>
          <w:color w:val="000000"/>
          <w:szCs w:val="22"/>
        </w:rPr>
        <w:t>Ciprinol</w:t>
      </w:r>
      <w:r w:rsidRPr="006E6130">
        <w:rPr>
          <w:color w:val="000000"/>
          <w:szCs w:val="22"/>
        </w:rPr>
        <w:t xml:space="preserve"> možete dobiti i dodatnu antibiotsku terapiju.</w:t>
      </w:r>
    </w:p>
    <w:p w14:paraId="2BEC451F" w14:textId="77777777" w:rsidR="009F4CBE" w:rsidRPr="006E6130" w:rsidRDefault="009F4CBE" w:rsidP="009F4CBE">
      <w:pPr>
        <w:widowControl w:val="0"/>
        <w:tabs>
          <w:tab w:val="left" w:pos="8789"/>
        </w:tabs>
        <w:autoSpaceDE w:val="0"/>
        <w:autoSpaceDN w:val="0"/>
        <w:adjustRightInd w:val="0"/>
        <w:spacing w:line="171" w:lineRule="exact"/>
        <w:jc w:val="both"/>
        <w:rPr>
          <w:szCs w:val="22"/>
        </w:rPr>
      </w:pPr>
    </w:p>
    <w:p w14:paraId="6C8B8BB7" w14:textId="5FF58881" w:rsidR="009F4CBE" w:rsidRPr="006E6130" w:rsidRDefault="009F4CBE" w:rsidP="009F4CBE">
      <w:pPr>
        <w:widowControl w:val="0"/>
        <w:tabs>
          <w:tab w:val="left" w:pos="8789"/>
        </w:tabs>
        <w:autoSpaceDE w:val="0"/>
        <w:autoSpaceDN w:val="0"/>
        <w:adjustRightInd w:val="0"/>
        <w:jc w:val="both"/>
        <w:rPr>
          <w:szCs w:val="22"/>
          <w:u w:val="single"/>
        </w:rPr>
      </w:pPr>
      <w:r w:rsidRPr="006E6130">
        <w:rPr>
          <w:iCs/>
          <w:color w:val="000000"/>
          <w:szCs w:val="22"/>
          <w:u w:val="single"/>
        </w:rPr>
        <w:t>Djeca i adolescenti</w:t>
      </w:r>
    </w:p>
    <w:p w14:paraId="407BD43B" w14:textId="77777777" w:rsidR="009F4CBE" w:rsidRPr="006E6130" w:rsidRDefault="009F4CBE" w:rsidP="009F4CBE">
      <w:pPr>
        <w:widowControl w:val="0"/>
        <w:tabs>
          <w:tab w:val="left" w:pos="8789"/>
        </w:tabs>
        <w:autoSpaceDE w:val="0"/>
        <w:autoSpaceDN w:val="0"/>
        <w:adjustRightInd w:val="0"/>
        <w:spacing w:line="25" w:lineRule="exact"/>
        <w:jc w:val="both"/>
        <w:rPr>
          <w:szCs w:val="22"/>
        </w:rPr>
      </w:pPr>
    </w:p>
    <w:p w14:paraId="6989B2DF" w14:textId="77777777" w:rsidR="009F4CBE" w:rsidRPr="006E6130" w:rsidRDefault="009F4CBE" w:rsidP="009F4CBE">
      <w:pPr>
        <w:widowControl w:val="0"/>
        <w:tabs>
          <w:tab w:val="left" w:pos="8789"/>
        </w:tabs>
        <w:overflowPunct w:val="0"/>
        <w:autoSpaceDE w:val="0"/>
        <w:autoSpaceDN w:val="0"/>
        <w:adjustRightInd w:val="0"/>
        <w:spacing w:line="236" w:lineRule="auto"/>
        <w:jc w:val="both"/>
        <w:rPr>
          <w:szCs w:val="22"/>
        </w:rPr>
      </w:pPr>
      <w:r w:rsidRPr="006E6130">
        <w:rPr>
          <w:color w:val="000000"/>
          <w:szCs w:val="22"/>
        </w:rPr>
        <w:t xml:space="preserve">Lijek </w:t>
      </w:r>
      <w:r>
        <w:rPr>
          <w:color w:val="000000"/>
          <w:szCs w:val="22"/>
        </w:rPr>
        <w:t>Ciprinol</w:t>
      </w:r>
      <w:r w:rsidRPr="006E6130">
        <w:rPr>
          <w:color w:val="000000"/>
          <w:szCs w:val="22"/>
        </w:rPr>
        <w:t xml:space="preserve"> se koristi kod djece i adolescenata, pod nadzorom ljekara specijaliste, za liječenje sljedećih bakterijskih infekcija:</w:t>
      </w:r>
    </w:p>
    <w:p w14:paraId="62A0143D" w14:textId="77777777" w:rsidR="009F4CBE" w:rsidRPr="006E6130" w:rsidRDefault="009F4CBE" w:rsidP="00894131">
      <w:pPr>
        <w:widowControl w:val="0"/>
        <w:numPr>
          <w:ilvl w:val="0"/>
          <w:numId w:val="4"/>
        </w:numPr>
        <w:tabs>
          <w:tab w:val="clear" w:pos="567"/>
          <w:tab w:val="clear" w:pos="720"/>
          <w:tab w:val="num" w:pos="540"/>
          <w:tab w:val="left" w:pos="8789"/>
        </w:tabs>
        <w:overflowPunct w:val="0"/>
        <w:autoSpaceDE w:val="0"/>
        <w:autoSpaceDN w:val="0"/>
        <w:adjustRightInd w:val="0"/>
        <w:spacing w:line="238" w:lineRule="auto"/>
        <w:ind w:left="540" w:hanging="344"/>
        <w:jc w:val="both"/>
        <w:rPr>
          <w:color w:val="000000"/>
          <w:szCs w:val="22"/>
        </w:rPr>
      </w:pPr>
      <w:r w:rsidRPr="006E6130">
        <w:rPr>
          <w:color w:val="000000"/>
          <w:szCs w:val="22"/>
        </w:rPr>
        <w:t xml:space="preserve">plućne i bronhijalne infekcije kod djece i adolescenata koji se liječe od cistične fibroze </w:t>
      </w:r>
    </w:p>
    <w:p w14:paraId="32355256" w14:textId="77777777" w:rsidR="009F4CBE" w:rsidRPr="006E6130" w:rsidRDefault="009F4CBE" w:rsidP="00894131">
      <w:pPr>
        <w:widowControl w:val="0"/>
        <w:numPr>
          <w:ilvl w:val="0"/>
          <w:numId w:val="4"/>
        </w:numPr>
        <w:tabs>
          <w:tab w:val="clear" w:pos="567"/>
          <w:tab w:val="clear" w:pos="720"/>
          <w:tab w:val="num" w:pos="540"/>
          <w:tab w:val="left" w:pos="8789"/>
        </w:tabs>
        <w:overflowPunct w:val="0"/>
        <w:autoSpaceDE w:val="0"/>
        <w:autoSpaceDN w:val="0"/>
        <w:adjustRightInd w:val="0"/>
        <w:spacing w:line="233" w:lineRule="auto"/>
        <w:ind w:left="540" w:hanging="344"/>
        <w:jc w:val="both"/>
        <w:rPr>
          <w:color w:val="000000"/>
          <w:szCs w:val="22"/>
        </w:rPr>
      </w:pPr>
      <w:r w:rsidRPr="006E6130">
        <w:rPr>
          <w:color w:val="000000"/>
          <w:szCs w:val="22"/>
        </w:rPr>
        <w:t xml:space="preserve">komplikovane infekcije urinarnog trakta, uključujući infekcije koje su zahvatile bubrege (pijelonefritis) </w:t>
      </w:r>
    </w:p>
    <w:p w14:paraId="42A46F7B" w14:textId="77777777" w:rsidR="009F4CBE" w:rsidRPr="006E6130" w:rsidRDefault="009F4CBE" w:rsidP="00894131">
      <w:pPr>
        <w:widowControl w:val="0"/>
        <w:numPr>
          <w:ilvl w:val="0"/>
          <w:numId w:val="4"/>
        </w:numPr>
        <w:tabs>
          <w:tab w:val="clear" w:pos="567"/>
          <w:tab w:val="clear" w:pos="720"/>
          <w:tab w:val="num" w:pos="540"/>
          <w:tab w:val="left" w:pos="8789"/>
        </w:tabs>
        <w:overflowPunct w:val="0"/>
        <w:autoSpaceDE w:val="0"/>
        <w:autoSpaceDN w:val="0"/>
        <w:adjustRightInd w:val="0"/>
        <w:spacing w:line="240" w:lineRule="auto"/>
        <w:ind w:left="540" w:hanging="344"/>
        <w:jc w:val="both"/>
        <w:rPr>
          <w:color w:val="000000"/>
          <w:szCs w:val="22"/>
        </w:rPr>
      </w:pPr>
      <w:r w:rsidRPr="006E6130">
        <w:rPr>
          <w:color w:val="000000"/>
          <w:szCs w:val="22"/>
        </w:rPr>
        <w:t>inhalacionog antraksa.</w:t>
      </w:r>
    </w:p>
    <w:p w14:paraId="39558B0A" w14:textId="77777777" w:rsidR="009F4CBE" w:rsidRPr="006E6130" w:rsidRDefault="009F4CBE" w:rsidP="009F4CBE">
      <w:pPr>
        <w:widowControl w:val="0"/>
        <w:tabs>
          <w:tab w:val="left" w:pos="8789"/>
        </w:tabs>
        <w:autoSpaceDE w:val="0"/>
        <w:autoSpaceDN w:val="0"/>
        <w:adjustRightInd w:val="0"/>
        <w:spacing w:line="210" w:lineRule="exact"/>
        <w:jc w:val="both"/>
        <w:rPr>
          <w:szCs w:val="22"/>
        </w:rPr>
      </w:pPr>
    </w:p>
    <w:p w14:paraId="21C3D1CE" w14:textId="77777777" w:rsidR="009F4CBE" w:rsidRPr="006E6130" w:rsidRDefault="009F4CBE" w:rsidP="009F4CBE">
      <w:pPr>
        <w:widowControl w:val="0"/>
        <w:tabs>
          <w:tab w:val="left" w:pos="8789"/>
        </w:tabs>
        <w:overflowPunct w:val="0"/>
        <w:autoSpaceDE w:val="0"/>
        <w:autoSpaceDN w:val="0"/>
        <w:adjustRightInd w:val="0"/>
        <w:spacing w:line="267" w:lineRule="auto"/>
        <w:jc w:val="both"/>
        <w:rPr>
          <w:szCs w:val="22"/>
        </w:rPr>
      </w:pPr>
      <w:r w:rsidRPr="006E6130">
        <w:rPr>
          <w:color w:val="000000"/>
          <w:szCs w:val="22"/>
        </w:rPr>
        <w:t xml:space="preserve">Lijek </w:t>
      </w:r>
      <w:r>
        <w:rPr>
          <w:color w:val="000000"/>
          <w:szCs w:val="22"/>
        </w:rPr>
        <w:t>Ciprinol</w:t>
      </w:r>
      <w:r w:rsidRPr="006E6130">
        <w:rPr>
          <w:color w:val="000000"/>
          <w:szCs w:val="22"/>
        </w:rPr>
        <w:t xml:space="preserve"> se može koristiti i za liječenje drugih specifičnih ozbiljnih infekcija kod djece i adolescenata kada ljekar smatra da je to neophodno.</w:t>
      </w:r>
    </w:p>
    <w:p w14:paraId="70549723" w14:textId="77777777" w:rsidR="009F4CBE" w:rsidRDefault="009F4CBE" w:rsidP="009F4CBE">
      <w:pPr>
        <w:ind w:left="360"/>
        <w:jc w:val="both"/>
        <w:rPr>
          <w:szCs w:val="22"/>
          <w:lang w:eastAsia="hr-HR"/>
        </w:rPr>
      </w:pPr>
    </w:p>
    <w:p w14:paraId="7837089B" w14:textId="77777777" w:rsidR="009F4CBE" w:rsidRPr="006E6130" w:rsidRDefault="009F4CBE" w:rsidP="009F4CBE">
      <w:pPr>
        <w:ind w:left="360"/>
        <w:jc w:val="both"/>
        <w:rPr>
          <w:szCs w:val="22"/>
          <w:lang w:eastAsia="hr-HR"/>
        </w:rPr>
      </w:pPr>
    </w:p>
    <w:p w14:paraId="72521BEA" w14:textId="77777777" w:rsidR="009F4CBE" w:rsidRPr="006E6130" w:rsidRDefault="009F4CBE" w:rsidP="00894131">
      <w:pPr>
        <w:numPr>
          <w:ilvl w:val="0"/>
          <w:numId w:val="22"/>
        </w:numPr>
        <w:tabs>
          <w:tab w:val="clear" w:pos="567"/>
        </w:tabs>
        <w:spacing w:line="240" w:lineRule="auto"/>
        <w:ind w:left="567" w:hanging="567"/>
        <w:jc w:val="both"/>
        <w:rPr>
          <w:b/>
          <w:bCs/>
          <w:szCs w:val="22"/>
          <w:lang w:eastAsia="hr-HR"/>
        </w:rPr>
      </w:pPr>
      <w:r w:rsidRPr="006E6130">
        <w:rPr>
          <w:b/>
          <w:bCs/>
          <w:szCs w:val="22"/>
          <w:lang w:eastAsia="hr-HR"/>
        </w:rPr>
        <w:t xml:space="preserve">ŠTA TREBA DA ZNATE PRIJE NEGO ŠTO UZMETE LIJEK </w:t>
      </w:r>
      <w:r>
        <w:rPr>
          <w:b/>
          <w:bCs/>
          <w:szCs w:val="22"/>
          <w:lang w:eastAsia="hr-HR"/>
        </w:rPr>
        <w:t>CIPRINOL</w:t>
      </w:r>
    </w:p>
    <w:p w14:paraId="5305D8B7" w14:textId="77777777" w:rsidR="009F4CBE" w:rsidRPr="006E6130" w:rsidRDefault="009F4CBE" w:rsidP="009F4CBE">
      <w:pPr>
        <w:jc w:val="both"/>
        <w:rPr>
          <w:szCs w:val="22"/>
          <w:lang w:eastAsia="hr-HR"/>
        </w:rPr>
      </w:pPr>
    </w:p>
    <w:p w14:paraId="2257D64C" w14:textId="77777777" w:rsidR="009F4CBE" w:rsidRPr="006E6130" w:rsidRDefault="009F4CBE" w:rsidP="009F4CBE">
      <w:pPr>
        <w:widowControl w:val="0"/>
        <w:overflowPunct w:val="0"/>
        <w:autoSpaceDE w:val="0"/>
        <w:autoSpaceDN w:val="0"/>
        <w:adjustRightInd w:val="0"/>
        <w:spacing w:line="314" w:lineRule="auto"/>
        <w:jc w:val="both"/>
        <w:rPr>
          <w:szCs w:val="22"/>
        </w:rPr>
      </w:pPr>
      <w:r w:rsidRPr="006E6130">
        <w:rPr>
          <w:b/>
          <w:bCs/>
          <w:color w:val="000000"/>
          <w:szCs w:val="22"/>
        </w:rPr>
        <w:t xml:space="preserve">Lijek </w:t>
      </w:r>
      <w:r>
        <w:rPr>
          <w:b/>
          <w:bCs/>
          <w:color w:val="000000"/>
          <w:szCs w:val="22"/>
        </w:rPr>
        <w:t>Ciprinol</w:t>
      </w:r>
      <w:r w:rsidRPr="006E6130">
        <w:rPr>
          <w:b/>
          <w:bCs/>
          <w:color w:val="000000"/>
          <w:szCs w:val="22"/>
        </w:rPr>
        <w:t xml:space="preserve"> ne sm</w:t>
      </w:r>
      <w:r>
        <w:rPr>
          <w:b/>
          <w:bCs/>
          <w:color w:val="000000"/>
          <w:szCs w:val="22"/>
        </w:rPr>
        <w:t>ij</w:t>
      </w:r>
      <w:r w:rsidRPr="006E6130">
        <w:rPr>
          <w:b/>
          <w:bCs/>
          <w:color w:val="000000"/>
          <w:szCs w:val="22"/>
        </w:rPr>
        <w:t>ete koristiti:</w:t>
      </w:r>
    </w:p>
    <w:p w14:paraId="1EC4F814" w14:textId="77777777" w:rsidR="009F4CBE" w:rsidRPr="006E6130" w:rsidRDefault="009F4CBE" w:rsidP="009F4CBE">
      <w:pPr>
        <w:widowControl w:val="0"/>
        <w:autoSpaceDE w:val="0"/>
        <w:autoSpaceDN w:val="0"/>
        <w:adjustRightInd w:val="0"/>
        <w:spacing w:line="68" w:lineRule="exact"/>
        <w:jc w:val="both"/>
        <w:rPr>
          <w:szCs w:val="22"/>
        </w:rPr>
      </w:pPr>
    </w:p>
    <w:p w14:paraId="056DE246" w14:textId="77777777" w:rsidR="009F4CBE" w:rsidRPr="006E6130" w:rsidRDefault="009F4CBE" w:rsidP="00894131">
      <w:pPr>
        <w:widowControl w:val="0"/>
        <w:numPr>
          <w:ilvl w:val="0"/>
          <w:numId w:val="5"/>
        </w:numPr>
        <w:tabs>
          <w:tab w:val="clear" w:pos="567"/>
          <w:tab w:val="clear" w:pos="720"/>
          <w:tab w:val="num" w:pos="680"/>
        </w:tabs>
        <w:overflowPunct w:val="0"/>
        <w:autoSpaceDE w:val="0"/>
        <w:autoSpaceDN w:val="0"/>
        <w:adjustRightInd w:val="0"/>
        <w:spacing w:line="248" w:lineRule="auto"/>
        <w:ind w:left="680" w:hanging="340"/>
        <w:jc w:val="both"/>
        <w:rPr>
          <w:color w:val="000000"/>
          <w:szCs w:val="22"/>
        </w:rPr>
      </w:pPr>
      <w:r w:rsidRPr="006E6130">
        <w:rPr>
          <w:color w:val="000000"/>
          <w:szCs w:val="22"/>
        </w:rPr>
        <w:t xml:space="preserve">ako ste alergični (preosjetljivi) na aktivnu supstancu, na druge hinolonske ljekove ili na bilo koji drugi sastojak lijeka </w:t>
      </w:r>
      <w:r>
        <w:rPr>
          <w:color w:val="000000"/>
          <w:szCs w:val="22"/>
        </w:rPr>
        <w:t>Ciprinol</w:t>
      </w:r>
      <w:r w:rsidRPr="006E6130">
        <w:rPr>
          <w:color w:val="000000"/>
          <w:szCs w:val="22"/>
        </w:rPr>
        <w:t xml:space="preserve"> (vidjeti</w:t>
      </w:r>
      <w:r>
        <w:rPr>
          <w:color w:val="000000"/>
          <w:szCs w:val="22"/>
        </w:rPr>
        <w:t xml:space="preserve"> dio</w:t>
      </w:r>
      <w:r w:rsidRPr="006E6130">
        <w:rPr>
          <w:color w:val="000000"/>
          <w:szCs w:val="22"/>
        </w:rPr>
        <w:t xml:space="preserve"> 6) </w:t>
      </w:r>
    </w:p>
    <w:p w14:paraId="638E4416" w14:textId="77777777" w:rsidR="009F4CBE" w:rsidRPr="006E6130" w:rsidRDefault="009F4CBE" w:rsidP="00894131">
      <w:pPr>
        <w:widowControl w:val="0"/>
        <w:numPr>
          <w:ilvl w:val="0"/>
          <w:numId w:val="5"/>
        </w:numPr>
        <w:tabs>
          <w:tab w:val="clear" w:pos="567"/>
          <w:tab w:val="clear" w:pos="720"/>
          <w:tab w:val="num" w:pos="680"/>
        </w:tabs>
        <w:overflowPunct w:val="0"/>
        <w:autoSpaceDE w:val="0"/>
        <w:autoSpaceDN w:val="0"/>
        <w:adjustRightInd w:val="0"/>
        <w:spacing w:line="240" w:lineRule="auto"/>
        <w:ind w:left="680" w:hanging="340"/>
        <w:jc w:val="both"/>
        <w:rPr>
          <w:color w:val="000000"/>
          <w:szCs w:val="22"/>
        </w:rPr>
      </w:pPr>
      <w:r w:rsidRPr="006E6130">
        <w:rPr>
          <w:color w:val="000000"/>
          <w:szCs w:val="22"/>
        </w:rPr>
        <w:t xml:space="preserve">ako uzimate tizanidin (vidjeti </w:t>
      </w:r>
      <w:r>
        <w:rPr>
          <w:color w:val="000000"/>
          <w:szCs w:val="22"/>
        </w:rPr>
        <w:t>dio</w:t>
      </w:r>
      <w:r w:rsidRPr="006E6130">
        <w:rPr>
          <w:color w:val="000000"/>
          <w:szCs w:val="22"/>
        </w:rPr>
        <w:t xml:space="preserve"> 2: Primjena drugih ljekova) </w:t>
      </w:r>
    </w:p>
    <w:p w14:paraId="63D6E3B8" w14:textId="77777777" w:rsidR="009F4CBE" w:rsidRPr="006E6130" w:rsidRDefault="009F4CBE" w:rsidP="009F4CBE">
      <w:pPr>
        <w:widowControl w:val="0"/>
        <w:autoSpaceDE w:val="0"/>
        <w:autoSpaceDN w:val="0"/>
        <w:adjustRightInd w:val="0"/>
        <w:spacing w:line="158" w:lineRule="exact"/>
        <w:jc w:val="both"/>
        <w:rPr>
          <w:szCs w:val="22"/>
        </w:rPr>
      </w:pPr>
    </w:p>
    <w:p w14:paraId="45EB00FB" w14:textId="77777777" w:rsidR="009F4CBE" w:rsidRPr="006E6130" w:rsidRDefault="009F4CBE" w:rsidP="009F4CBE">
      <w:pPr>
        <w:widowControl w:val="0"/>
        <w:autoSpaceDE w:val="0"/>
        <w:autoSpaceDN w:val="0"/>
        <w:adjustRightInd w:val="0"/>
        <w:jc w:val="both"/>
        <w:rPr>
          <w:szCs w:val="22"/>
        </w:rPr>
      </w:pPr>
      <w:r>
        <w:rPr>
          <w:b/>
          <w:bCs/>
          <w:color w:val="000000"/>
          <w:szCs w:val="22"/>
        </w:rPr>
        <w:t>Upozorenja i mjere opreza</w:t>
      </w:r>
      <w:r w:rsidRPr="006E6130">
        <w:rPr>
          <w:b/>
          <w:bCs/>
          <w:color w:val="000000"/>
          <w:szCs w:val="22"/>
        </w:rPr>
        <w:t>:</w:t>
      </w:r>
    </w:p>
    <w:p w14:paraId="1D33D564" w14:textId="6982B75E" w:rsidR="005B62BC" w:rsidRPr="00676B46" w:rsidRDefault="005B62BC" w:rsidP="00E17C99">
      <w:pPr>
        <w:widowControl w:val="0"/>
        <w:autoSpaceDE w:val="0"/>
        <w:autoSpaceDN w:val="0"/>
        <w:adjustRightInd w:val="0"/>
        <w:jc w:val="both"/>
        <w:rPr>
          <w:b/>
          <w:bCs/>
          <w:szCs w:val="22"/>
        </w:rPr>
      </w:pPr>
    </w:p>
    <w:p w14:paraId="688E2961" w14:textId="2AC8C1AF" w:rsidR="005B62BC" w:rsidRPr="00676B46" w:rsidRDefault="005B62BC" w:rsidP="00E17C99">
      <w:pPr>
        <w:numPr>
          <w:ilvl w:val="12"/>
          <w:numId w:val="0"/>
        </w:numPr>
        <w:ind w:right="-2"/>
        <w:jc w:val="both"/>
        <w:rPr>
          <w:noProof/>
          <w:szCs w:val="22"/>
          <w:lang w:bidi="hr-HR"/>
        </w:rPr>
      </w:pPr>
      <w:r w:rsidRPr="00676B46">
        <w:rPr>
          <w:noProof/>
          <w:szCs w:val="22"/>
          <w:lang w:bidi="hr-HR"/>
        </w:rPr>
        <w:t xml:space="preserve">Ne smijete </w:t>
      </w:r>
      <w:r w:rsidR="00E17C99">
        <w:rPr>
          <w:noProof/>
          <w:szCs w:val="22"/>
          <w:lang w:bidi="hr-HR"/>
        </w:rPr>
        <w:t>uzimati</w:t>
      </w:r>
      <w:r w:rsidRPr="00676B46">
        <w:rPr>
          <w:noProof/>
          <w:szCs w:val="22"/>
          <w:lang w:bidi="hr-HR"/>
        </w:rPr>
        <w:t xml:space="preserve"> fluoro</w:t>
      </w:r>
      <w:r w:rsidR="00E17C99">
        <w:rPr>
          <w:noProof/>
          <w:szCs w:val="22"/>
          <w:lang w:bidi="hr-HR"/>
        </w:rPr>
        <w:t>h</w:t>
      </w:r>
      <w:r w:rsidRPr="00676B46">
        <w:rPr>
          <w:noProof/>
          <w:szCs w:val="22"/>
          <w:lang w:bidi="hr-HR"/>
        </w:rPr>
        <w:t>inolonski/</w:t>
      </w:r>
      <w:r w:rsidR="00E17C99">
        <w:rPr>
          <w:noProof/>
          <w:szCs w:val="22"/>
          <w:lang w:bidi="hr-HR"/>
        </w:rPr>
        <w:t>h</w:t>
      </w:r>
      <w:r w:rsidRPr="00676B46">
        <w:rPr>
          <w:noProof/>
          <w:szCs w:val="22"/>
          <w:lang w:bidi="hr-HR"/>
        </w:rPr>
        <w:t xml:space="preserve">inolonski antibiotik, uključujući </w:t>
      </w:r>
      <w:r w:rsidR="00E17C99">
        <w:rPr>
          <w:noProof/>
          <w:szCs w:val="22"/>
          <w:lang w:bidi="hr-HR"/>
        </w:rPr>
        <w:t xml:space="preserve">lijek </w:t>
      </w:r>
      <w:r w:rsidRPr="00676B46">
        <w:rPr>
          <w:noProof/>
          <w:szCs w:val="22"/>
          <w:lang w:bidi="hr-HR"/>
        </w:rPr>
        <w:t xml:space="preserve">Ciprinol, ako ste u prošlosti imali bilo </w:t>
      </w:r>
      <w:r w:rsidR="00E17C99">
        <w:rPr>
          <w:noProof/>
          <w:szCs w:val="22"/>
          <w:lang w:bidi="hr-HR"/>
        </w:rPr>
        <w:t>koje</w:t>
      </w:r>
      <w:r w:rsidRPr="00676B46">
        <w:rPr>
          <w:noProof/>
          <w:szCs w:val="22"/>
          <w:lang w:bidi="hr-HR"/>
        </w:rPr>
        <w:t xml:space="preserve"> ozbiljn</w:t>
      </w:r>
      <w:r w:rsidR="00E17C99">
        <w:rPr>
          <w:noProof/>
          <w:szCs w:val="22"/>
          <w:lang w:bidi="hr-HR"/>
        </w:rPr>
        <w:t>o</w:t>
      </w:r>
      <w:r w:rsidRPr="00676B46">
        <w:rPr>
          <w:noProof/>
          <w:szCs w:val="22"/>
          <w:lang w:bidi="hr-HR"/>
        </w:rPr>
        <w:t xml:space="preserve"> </w:t>
      </w:r>
      <w:r w:rsidR="00E17C99">
        <w:rPr>
          <w:noProof/>
          <w:szCs w:val="22"/>
          <w:lang w:bidi="hr-HR"/>
        </w:rPr>
        <w:t>neželjeno dejstvo</w:t>
      </w:r>
      <w:r w:rsidRPr="00676B46">
        <w:rPr>
          <w:noProof/>
          <w:szCs w:val="22"/>
          <w:lang w:bidi="hr-HR"/>
        </w:rPr>
        <w:t xml:space="preserve"> </w:t>
      </w:r>
      <w:r w:rsidR="00E17C99">
        <w:rPr>
          <w:noProof/>
          <w:szCs w:val="22"/>
          <w:lang w:bidi="hr-HR"/>
        </w:rPr>
        <w:t>tokom terapije</w:t>
      </w:r>
      <w:r w:rsidRPr="00676B46">
        <w:rPr>
          <w:noProof/>
          <w:szCs w:val="22"/>
          <w:lang w:bidi="hr-HR"/>
        </w:rPr>
        <w:t xml:space="preserve"> </w:t>
      </w:r>
      <w:r w:rsidR="00E17C99">
        <w:rPr>
          <w:noProof/>
          <w:szCs w:val="22"/>
          <w:lang w:bidi="hr-HR"/>
        </w:rPr>
        <w:t>hinolonima</w:t>
      </w:r>
      <w:r w:rsidRPr="00676B46">
        <w:rPr>
          <w:noProof/>
          <w:szCs w:val="22"/>
          <w:lang w:bidi="hr-HR"/>
        </w:rPr>
        <w:t xml:space="preserve"> ili fluoro</w:t>
      </w:r>
      <w:r w:rsidR="00E17C99">
        <w:rPr>
          <w:noProof/>
          <w:szCs w:val="22"/>
          <w:lang w:bidi="hr-HR"/>
        </w:rPr>
        <w:t>h</w:t>
      </w:r>
      <w:r w:rsidRPr="00676B46">
        <w:rPr>
          <w:noProof/>
          <w:szCs w:val="22"/>
          <w:lang w:bidi="hr-HR"/>
        </w:rPr>
        <w:t>inolon</w:t>
      </w:r>
      <w:r w:rsidR="00E17C99">
        <w:rPr>
          <w:noProof/>
          <w:szCs w:val="22"/>
          <w:lang w:bidi="hr-HR"/>
        </w:rPr>
        <w:t>ima</w:t>
      </w:r>
      <w:r w:rsidRPr="00676B46">
        <w:rPr>
          <w:noProof/>
          <w:szCs w:val="22"/>
          <w:lang w:bidi="hr-HR"/>
        </w:rPr>
        <w:t xml:space="preserve">. U toj situaciji morate što prije obavijestiti </w:t>
      </w:r>
      <w:r w:rsidR="00E17C99">
        <w:rPr>
          <w:noProof/>
          <w:szCs w:val="22"/>
          <w:lang w:bidi="hr-HR"/>
        </w:rPr>
        <w:t>Vašeg</w:t>
      </w:r>
      <w:r w:rsidR="00E17C99" w:rsidRPr="00676B46">
        <w:rPr>
          <w:noProof/>
          <w:szCs w:val="22"/>
          <w:lang w:bidi="hr-HR"/>
        </w:rPr>
        <w:t xml:space="preserve"> </w:t>
      </w:r>
      <w:r w:rsidR="00E17C99">
        <w:rPr>
          <w:noProof/>
          <w:szCs w:val="22"/>
          <w:lang w:bidi="hr-HR"/>
        </w:rPr>
        <w:t>ljekara</w:t>
      </w:r>
      <w:r w:rsidRPr="00676B46">
        <w:rPr>
          <w:noProof/>
          <w:szCs w:val="22"/>
          <w:lang w:bidi="hr-HR"/>
        </w:rPr>
        <w:t>.</w:t>
      </w:r>
    </w:p>
    <w:p w14:paraId="371AE0EE" w14:textId="77777777" w:rsidR="005B62BC" w:rsidRPr="006E6130" w:rsidRDefault="005B62BC" w:rsidP="009F4CBE">
      <w:pPr>
        <w:widowControl w:val="0"/>
        <w:autoSpaceDE w:val="0"/>
        <w:autoSpaceDN w:val="0"/>
        <w:adjustRightInd w:val="0"/>
        <w:jc w:val="both"/>
        <w:rPr>
          <w:bCs/>
          <w:color w:val="000000"/>
          <w:szCs w:val="22"/>
        </w:rPr>
      </w:pPr>
    </w:p>
    <w:p w14:paraId="5D763F86" w14:textId="63A816DA" w:rsidR="009F4CBE" w:rsidRPr="00E17C99" w:rsidRDefault="009F4CBE" w:rsidP="009F4CBE">
      <w:pPr>
        <w:widowControl w:val="0"/>
        <w:autoSpaceDE w:val="0"/>
        <w:autoSpaceDN w:val="0"/>
        <w:adjustRightInd w:val="0"/>
        <w:jc w:val="both"/>
        <w:rPr>
          <w:szCs w:val="22"/>
        </w:rPr>
      </w:pPr>
      <w:r w:rsidRPr="00E17C99">
        <w:rPr>
          <w:color w:val="000000"/>
          <w:szCs w:val="22"/>
        </w:rPr>
        <w:t>Prije nego što uzmete lijek Ciprinol</w:t>
      </w:r>
      <w:r w:rsidRPr="00E17C99">
        <w:rPr>
          <w:szCs w:val="22"/>
        </w:rPr>
        <w:t xml:space="preserve">, </w:t>
      </w:r>
      <w:r w:rsidR="00685210" w:rsidRPr="00E17C99">
        <w:rPr>
          <w:szCs w:val="22"/>
        </w:rPr>
        <w:t>kažite</w:t>
      </w:r>
      <w:r w:rsidRPr="00E17C99">
        <w:rPr>
          <w:color w:val="000000"/>
          <w:szCs w:val="22"/>
        </w:rPr>
        <w:t xml:space="preserve"> Vašem ljekaru:</w:t>
      </w:r>
    </w:p>
    <w:p w14:paraId="1C6FE54D" w14:textId="77777777" w:rsidR="009F4CBE" w:rsidRPr="006E6130" w:rsidRDefault="009F4CBE" w:rsidP="009F4CBE">
      <w:pPr>
        <w:widowControl w:val="0"/>
        <w:autoSpaceDE w:val="0"/>
        <w:autoSpaceDN w:val="0"/>
        <w:adjustRightInd w:val="0"/>
        <w:spacing w:line="44" w:lineRule="exact"/>
        <w:jc w:val="both"/>
        <w:rPr>
          <w:szCs w:val="22"/>
        </w:rPr>
      </w:pPr>
    </w:p>
    <w:p w14:paraId="0BBC8ADA" w14:textId="6AFC0853" w:rsidR="009F4CBE" w:rsidRPr="006E6130" w:rsidRDefault="009F4CBE" w:rsidP="00894131">
      <w:pPr>
        <w:widowControl w:val="0"/>
        <w:numPr>
          <w:ilvl w:val="0"/>
          <w:numId w:val="1"/>
        </w:numPr>
        <w:tabs>
          <w:tab w:val="clear" w:pos="567"/>
          <w:tab w:val="clear" w:pos="720"/>
          <w:tab w:val="num" w:pos="680"/>
        </w:tabs>
        <w:overflowPunct w:val="0"/>
        <w:autoSpaceDE w:val="0"/>
        <w:autoSpaceDN w:val="0"/>
        <w:adjustRightInd w:val="0"/>
        <w:spacing w:line="240" w:lineRule="auto"/>
        <w:ind w:left="680" w:hanging="412"/>
        <w:jc w:val="both"/>
        <w:rPr>
          <w:rFonts w:ascii="Tahoma" w:hAnsi="Tahoma" w:cs="Tahoma"/>
          <w:i/>
          <w:iCs/>
          <w:color w:val="000000"/>
          <w:szCs w:val="22"/>
        </w:rPr>
      </w:pPr>
      <w:r w:rsidRPr="006E6130">
        <w:rPr>
          <w:color w:val="000000"/>
          <w:szCs w:val="22"/>
        </w:rPr>
        <w:t>ako ste ikada imali probleme sa bubrezima, jer liječenje možda treba prilagoditi</w:t>
      </w:r>
      <w:r w:rsidR="00BB2CF3">
        <w:rPr>
          <w:color w:val="000000"/>
          <w:szCs w:val="22"/>
        </w:rPr>
        <w:t>.</w:t>
      </w:r>
      <w:r w:rsidRPr="006E6130">
        <w:rPr>
          <w:color w:val="000000"/>
          <w:szCs w:val="22"/>
        </w:rPr>
        <w:t xml:space="preserve"> </w:t>
      </w:r>
    </w:p>
    <w:p w14:paraId="5B27726F" w14:textId="77777777" w:rsidR="009F4CBE" w:rsidRPr="006E6130" w:rsidRDefault="009F4CBE" w:rsidP="009F4CBE">
      <w:pPr>
        <w:widowControl w:val="0"/>
        <w:autoSpaceDE w:val="0"/>
        <w:autoSpaceDN w:val="0"/>
        <w:adjustRightInd w:val="0"/>
        <w:spacing w:line="32" w:lineRule="exact"/>
        <w:jc w:val="both"/>
        <w:rPr>
          <w:rFonts w:ascii="Tahoma" w:hAnsi="Tahoma" w:cs="Tahoma"/>
          <w:i/>
          <w:iCs/>
          <w:color w:val="000000"/>
          <w:szCs w:val="22"/>
        </w:rPr>
      </w:pPr>
    </w:p>
    <w:p w14:paraId="135DF0BB" w14:textId="3E5D6D37" w:rsidR="009F4CBE" w:rsidRPr="006E6130" w:rsidRDefault="009F4CBE" w:rsidP="00894131">
      <w:pPr>
        <w:widowControl w:val="0"/>
        <w:numPr>
          <w:ilvl w:val="0"/>
          <w:numId w:val="1"/>
        </w:numPr>
        <w:tabs>
          <w:tab w:val="clear" w:pos="567"/>
          <w:tab w:val="clear" w:pos="720"/>
          <w:tab w:val="num" w:pos="680"/>
        </w:tabs>
        <w:overflowPunct w:val="0"/>
        <w:autoSpaceDE w:val="0"/>
        <w:autoSpaceDN w:val="0"/>
        <w:adjustRightInd w:val="0"/>
        <w:spacing w:line="240" w:lineRule="auto"/>
        <w:ind w:left="680" w:hanging="412"/>
        <w:jc w:val="both"/>
        <w:rPr>
          <w:rFonts w:ascii="Tahoma" w:hAnsi="Tahoma" w:cs="Tahoma"/>
          <w:i/>
          <w:iCs/>
          <w:color w:val="000000"/>
          <w:szCs w:val="22"/>
        </w:rPr>
      </w:pPr>
      <w:r w:rsidRPr="006E6130">
        <w:rPr>
          <w:color w:val="000000"/>
          <w:szCs w:val="22"/>
        </w:rPr>
        <w:t>ako se liječite od epilepsije ili drugih neuroloških stanja</w:t>
      </w:r>
      <w:r w:rsidR="00BB2CF3">
        <w:rPr>
          <w:color w:val="000000"/>
          <w:szCs w:val="22"/>
        </w:rPr>
        <w:t>.</w:t>
      </w:r>
      <w:r w:rsidRPr="006E6130">
        <w:rPr>
          <w:color w:val="000000"/>
          <w:szCs w:val="22"/>
        </w:rPr>
        <w:t xml:space="preserve"> </w:t>
      </w:r>
    </w:p>
    <w:p w14:paraId="15E8F8B3" w14:textId="77777777" w:rsidR="009F4CBE" w:rsidRPr="006E6130" w:rsidRDefault="009F4CBE" w:rsidP="009F4CBE">
      <w:pPr>
        <w:widowControl w:val="0"/>
        <w:autoSpaceDE w:val="0"/>
        <w:autoSpaceDN w:val="0"/>
        <w:adjustRightInd w:val="0"/>
        <w:spacing w:line="32" w:lineRule="exact"/>
        <w:jc w:val="both"/>
        <w:rPr>
          <w:rFonts w:ascii="Tahoma" w:hAnsi="Tahoma" w:cs="Tahoma"/>
          <w:i/>
          <w:iCs/>
          <w:color w:val="000000"/>
          <w:szCs w:val="22"/>
        </w:rPr>
      </w:pPr>
    </w:p>
    <w:p w14:paraId="25999870" w14:textId="62BA98FF" w:rsidR="009F4CBE" w:rsidRPr="006E6130" w:rsidRDefault="009F4CBE" w:rsidP="00894131">
      <w:pPr>
        <w:widowControl w:val="0"/>
        <w:numPr>
          <w:ilvl w:val="0"/>
          <w:numId w:val="1"/>
        </w:numPr>
        <w:tabs>
          <w:tab w:val="clear" w:pos="567"/>
          <w:tab w:val="clear" w:pos="720"/>
          <w:tab w:val="num" w:pos="680"/>
        </w:tabs>
        <w:overflowPunct w:val="0"/>
        <w:autoSpaceDE w:val="0"/>
        <w:autoSpaceDN w:val="0"/>
        <w:adjustRightInd w:val="0"/>
        <w:spacing w:line="240" w:lineRule="auto"/>
        <w:ind w:left="680" w:hanging="412"/>
        <w:jc w:val="both"/>
        <w:rPr>
          <w:rFonts w:ascii="Tahoma" w:hAnsi="Tahoma" w:cs="Tahoma"/>
          <w:i/>
          <w:iCs/>
          <w:color w:val="000000"/>
          <w:szCs w:val="22"/>
        </w:rPr>
      </w:pPr>
      <w:r w:rsidRPr="006E6130">
        <w:rPr>
          <w:color w:val="000000"/>
          <w:szCs w:val="22"/>
        </w:rPr>
        <w:t xml:space="preserve">ako ste ranije imali probleme sa tetivama tokom prethodnih liječenja antibioticima kao što je lijek </w:t>
      </w:r>
      <w:r>
        <w:rPr>
          <w:color w:val="000000"/>
          <w:szCs w:val="22"/>
        </w:rPr>
        <w:t>Ciprinol</w:t>
      </w:r>
      <w:r w:rsidR="00BB2CF3">
        <w:rPr>
          <w:color w:val="000000"/>
          <w:szCs w:val="22"/>
        </w:rPr>
        <w:t>.</w:t>
      </w:r>
      <w:r w:rsidRPr="006E6130">
        <w:rPr>
          <w:color w:val="000000"/>
          <w:szCs w:val="22"/>
        </w:rPr>
        <w:t xml:space="preserve"> </w:t>
      </w:r>
    </w:p>
    <w:p w14:paraId="1079B704" w14:textId="56C190AD" w:rsidR="009F4CBE" w:rsidRPr="006E6130" w:rsidRDefault="009F4CBE" w:rsidP="00894131">
      <w:pPr>
        <w:widowControl w:val="0"/>
        <w:numPr>
          <w:ilvl w:val="0"/>
          <w:numId w:val="1"/>
        </w:numPr>
        <w:tabs>
          <w:tab w:val="clear" w:pos="567"/>
          <w:tab w:val="num" w:pos="680"/>
        </w:tabs>
        <w:overflowPunct w:val="0"/>
        <w:autoSpaceDE w:val="0"/>
        <w:autoSpaceDN w:val="0"/>
        <w:adjustRightInd w:val="0"/>
        <w:spacing w:line="240" w:lineRule="auto"/>
        <w:jc w:val="both"/>
        <w:rPr>
          <w:rFonts w:ascii="Tahoma" w:hAnsi="Tahoma" w:cs="Tahoma"/>
          <w:i/>
          <w:iCs/>
          <w:color w:val="000000"/>
          <w:szCs w:val="22"/>
        </w:rPr>
      </w:pPr>
      <w:r w:rsidRPr="006E6130">
        <w:rPr>
          <w:color w:val="000000"/>
          <w:szCs w:val="22"/>
        </w:rPr>
        <w:t>ako imate šećernu bolest (dijabetes) jer možete upasti u hipoglikemiju u toku liječenja ciprofloksacinom</w:t>
      </w:r>
      <w:r w:rsidR="00BB2CF3">
        <w:rPr>
          <w:color w:val="000000"/>
          <w:szCs w:val="22"/>
        </w:rPr>
        <w:t>.</w:t>
      </w:r>
      <w:r w:rsidRPr="006E6130">
        <w:rPr>
          <w:color w:val="000000"/>
          <w:szCs w:val="22"/>
        </w:rPr>
        <w:t xml:space="preserve"> </w:t>
      </w:r>
    </w:p>
    <w:p w14:paraId="286EBC04" w14:textId="77777777" w:rsidR="009F4CBE" w:rsidRPr="006E6130" w:rsidRDefault="009F4CBE" w:rsidP="009F4CBE">
      <w:pPr>
        <w:widowControl w:val="0"/>
        <w:autoSpaceDE w:val="0"/>
        <w:autoSpaceDN w:val="0"/>
        <w:adjustRightInd w:val="0"/>
        <w:spacing w:line="44" w:lineRule="exact"/>
        <w:jc w:val="both"/>
        <w:rPr>
          <w:rFonts w:ascii="Tahoma" w:hAnsi="Tahoma" w:cs="Tahoma"/>
          <w:i/>
          <w:iCs/>
          <w:color w:val="000000"/>
          <w:szCs w:val="22"/>
        </w:rPr>
      </w:pPr>
    </w:p>
    <w:p w14:paraId="3B2FBBB2" w14:textId="5AD81C88" w:rsidR="009F4CBE" w:rsidRPr="006E6130" w:rsidRDefault="009F4CBE" w:rsidP="00894131">
      <w:pPr>
        <w:widowControl w:val="0"/>
        <w:numPr>
          <w:ilvl w:val="0"/>
          <w:numId w:val="1"/>
        </w:numPr>
        <w:tabs>
          <w:tab w:val="clear" w:pos="567"/>
          <w:tab w:val="num" w:pos="680"/>
        </w:tabs>
        <w:overflowPunct w:val="0"/>
        <w:autoSpaceDE w:val="0"/>
        <w:autoSpaceDN w:val="0"/>
        <w:adjustRightInd w:val="0"/>
        <w:spacing w:line="240" w:lineRule="auto"/>
        <w:jc w:val="both"/>
        <w:rPr>
          <w:rFonts w:ascii="Tahoma" w:hAnsi="Tahoma" w:cs="Tahoma"/>
          <w:i/>
          <w:iCs/>
          <w:color w:val="000000"/>
          <w:szCs w:val="22"/>
        </w:rPr>
      </w:pPr>
      <w:r w:rsidRPr="006E6130">
        <w:rPr>
          <w:color w:val="000000"/>
          <w:szCs w:val="22"/>
        </w:rPr>
        <w:lastRenderedPageBreak/>
        <w:t>ako imate mijasteniju gravis (vrsta slabosti mišića) jer se simptomi bolesti mogu pogoršati</w:t>
      </w:r>
      <w:r w:rsidR="00BB2CF3">
        <w:rPr>
          <w:color w:val="000000"/>
          <w:szCs w:val="22"/>
        </w:rPr>
        <w:t>.</w:t>
      </w:r>
      <w:r w:rsidRPr="006E6130">
        <w:rPr>
          <w:color w:val="000000"/>
          <w:szCs w:val="22"/>
        </w:rPr>
        <w:t xml:space="preserve"> </w:t>
      </w:r>
    </w:p>
    <w:p w14:paraId="31407820" w14:textId="77777777" w:rsidR="009F4CBE" w:rsidRPr="006E6130" w:rsidRDefault="009F4CBE" w:rsidP="009F4CBE">
      <w:pPr>
        <w:widowControl w:val="0"/>
        <w:autoSpaceDE w:val="0"/>
        <w:autoSpaceDN w:val="0"/>
        <w:adjustRightInd w:val="0"/>
        <w:spacing w:line="27" w:lineRule="exact"/>
        <w:jc w:val="both"/>
        <w:rPr>
          <w:rFonts w:ascii="Tahoma" w:hAnsi="Tahoma" w:cs="Tahoma"/>
          <w:i/>
          <w:iCs/>
          <w:color w:val="000000"/>
          <w:szCs w:val="22"/>
        </w:rPr>
      </w:pPr>
    </w:p>
    <w:p w14:paraId="114D4303" w14:textId="29029089" w:rsidR="009F4CBE" w:rsidRPr="00070CB9" w:rsidRDefault="009F4CBE" w:rsidP="00894131">
      <w:pPr>
        <w:widowControl w:val="0"/>
        <w:numPr>
          <w:ilvl w:val="0"/>
          <w:numId w:val="1"/>
        </w:numPr>
        <w:tabs>
          <w:tab w:val="clear" w:pos="567"/>
          <w:tab w:val="num" w:pos="680"/>
        </w:tabs>
        <w:overflowPunct w:val="0"/>
        <w:autoSpaceDE w:val="0"/>
        <w:autoSpaceDN w:val="0"/>
        <w:adjustRightInd w:val="0"/>
        <w:spacing w:line="239" w:lineRule="auto"/>
        <w:jc w:val="both"/>
        <w:rPr>
          <w:rFonts w:ascii="Tahoma" w:hAnsi="Tahoma" w:cs="Tahoma"/>
          <w:i/>
          <w:iCs/>
          <w:color w:val="000000"/>
          <w:szCs w:val="22"/>
          <w:lang w:val="sr-Latn-RS"/>
        </w:rPr>
      </w:pPr>
      <w:r w:rsidRPr="00070CB9">
        <w:rPr>
          <w:color w:val="000000"/>
          <w:szCs w:val="22"/>
          <w:lang w:val="sr-Latn-RS"/>
        </w:rPr>
        <w:t xml:space="preserve">ako </w:t>
      </w:r>
      <w:r w:rsidR="000925BA">
        <w:rPr>
          <w:color w:val="000000"/>
          <w:szCs w:val="22"/>
          <w:lang w:val="sr-Latn-RS"/>
        </w:rPr>
        <w:t>imate probleme sa srcem.</w:t>
      </w:r>
      <w:r w:rsidRPr="00070CB9">
        <w:rPr>
          <w:color w:val="000000"/>
          <w:szCs w:val="22"/>
          <w:lang w:val="sr-Latn-RS"/>
        </w:rPr>
        <w:t xml:space="preserve"> Treba obratiti pažnju u toku primjene ove vrste ljekova, ako ste rođeni sa produženim QT intervalom, ili ovaj poremećaj imate u porodičnoj istoriji (vidi se na EKG-u, električnom zapisu srčanih otkucaja), ako imate disbalans soli u krvi (posebno ako imate nizak nivo kalijuma ili magnezijuma u krvi), ako imate veoma spor srčani ritam (koji se naziva bradikardija), ako imate srčanu slabost (insuficijencija srca), ako ste imali infarkt miokarda, ako ste ženskog pola ili starija osoba, ili ako uzimate druge ljekove koji mogu da dovedu do poremećaja EKG-a (vidjeti</w:t>
      </w:r>
      <w:r w:rsidR="00BB2CF3">
        <w:rPr>
          <w:color w:val="000000"/>
          <w:szCs w:val="22"/>
          <w:lang w:val="sr-Latn-RS"/>
        </w:rPr>
        <w:t xml:space="preserve"> dio</w:t>
      </w:r>
      <w:r w:rsidRPr="00070CB9">
        <w:rPr>
          <w:color w:val="000000"/>
          <w:szCs w:val="22"/>
          <w:lang w:val="sr-Latn-RS"/>
        </w:rPr>
        <w:t xml:space="preserve"> „Primjena drugih ljekova“). </w:t>
      </w:r>
    </w:p>
    <w:p w14:paraId="5C108655" w14:textId="3E0F9F20" w:rsidR="009F4CBE" w:rsidRPr="00183AEA" w:rsidRDefault="009F4CBE" w:rsidP="00CE453A">
      <w:pPr>
        <w:numPr>
          <w:ilvl w:val="0"/>
          <w:numId w:val="1"/>
        </w:numPr>
        <w:tabs>
          <w:tab w:val="clear" w:pos="567"/>
        </w:tabs>
        <w:spacing w:line="240" w:lineRule="auto"/>
        <w:jc w:val="both"/>
        <w:rPr>
          <w:szCs w:val="22"/>
        </w:rPr>
      </w:pPr>
      <w:r>
        <w:rPr>
          <w:szCs w:val="22"/>
        </w:rPr>
        <w:t>ako imate uvećanje ili „proširenje“ velikih krvnih sudova (aneurizmu aorte ili velikih perifernih krvnih sudova)</w:t>
      </w:r>
      <w:r w:rsidR="00BB2CF3">
        <w:rPr>
          <w:szCs w:val="22"/>
        </w:rPr>
        <w:t>.</w:t>
      </w:r>
    </w:p>
    <w:p w14:paraId="00FE4638" w14:textId="77777777" w:rsidR="009F4CBE" w:rsidRDefault="009F4CBE" w:rsidP="00CE453A">
      <w:pPr>
        <w:numPr>
          <w:ilvl w:val="0"/>
          <w:numId w:val="1"/>
        </w:numPr>
        <w:tabs>
          <w:tab w:val="clear" w:pos="567"/>
        </w:tabs>
        <w:spacing w:line="240" w:lineRule="auto"/>
        <w:jc w:val="both"/>
        <w:rPr>
          <w:szCs w:val="22"/>
        </w:rPr>
      </w:pPr>
      <w:r>
        <w:rPr>
          <w:szCs w:val="22"/>
        </w:rPr>
        <w:t>ako ste prethodno imali epizodu disekcije aorte (cijepanje aortnog zida).</w:t>
      </w:r>
    </w:p>
    <w:p w14:paraId="35D895EE" w14:textId="77777777" w:rsidR="008366C2" w:rsidRPr="00183AEA" w:rsidRDefault="00243D3D" w:rsidP="00B00482">
      <w:pPr>
        <w:numPr>
          <w:ilvl w:val="0"/>
          <w:numId w:val="1"/>
        </w:numPr>
        <w:tabs>
          <w:tab w:val="clear" w:pos="567"/>
        </w:tabs>
        <w:spacing w:line="240" w:lineRule="auto"/>
        <w:jc w:val="both"/>
        <w:rPr>
          <w:szCs w:val="22"/>
        </w:rPr>
      </w:pPr>
      <w:r w:rsidRPr="00243D3D">
        <w:rPr>
          <w:bCs/>
          <w:noProof/>
          <w:szCs w:val="22"/>
        </w:rPr>
        <w:t>ako Vam je postavljena dijagnoza oboljenja srčanog zaliska</w:t>
      </w:r>
      <w:r w:rsidR="00417AEC">
        <w:rPr>
          <w:bCs/>
          <w:noProof/>
          <w:szCs w:val="22"/>
        </w:rPr>
        <w:t xml:space="preserve"> koji propušta krv u suprotnom smjeru (re</w:t>
      </w:r>
      <w:r w:rsidRPr="00243D3D">
        <w:rPr>
          <w:bCs/>
          <w:noProof/>
          <w:szCs w:val="22"/>
        </w:rPr>
        <w:t>gurgitacija srčanog zaliska</w:t>
      </w:r>
      <w:r w:rsidR="00417AEC">
        <w:rPr>
          <w:bCs/>
          <w:noProof/>
          <w:szCs w:val="22"/>
        </w:rPr>
        <w:t>)</w:t>
      </w:r>
      <w:r w:rsidR="008366C2">
        <w:rPr>
          <w:bCs/>
          <w:noProof/>
          <w:szCs w:val="22"/>
        </w:rPr>
        <w:t>.</w:t>
      </w:r>
    </w:p>
    <w:p w14:paraId="50FC9F28" w14:textId="52DA98A5" w:rsidR="009F4CBE" w:rsidRPr="00992659" w:rsidRDefault="009F4CBE" w:rsidP="00894131">
      <w:pPr>
        <w:widowControl w:val="0"/>
        <w:numPr>
          <w:ilvl w:val="0"/>
          <w:numId w:val="1"/>
        </w:numPr>
        <w:tabs>
          <w:tab w:val="clear" w:pos="567"/>
          <w:tab w:val="num" w:pos="680"/>
        </w:tabs>
        <w:overflowPunct w:val="0"/>
        <w:autoSpaceDE w:val="0"/>
        <w:autoSpaceDN w:val="0"/>
        <w:adjustRightInd w:val="0"/>
        <w:spacing w:line="239" w:lineRule="auto"/>
        <w:jc w:val="both"/>
        <w:rPr>
          <w:rFonts w:ascii="Tahoma" w:hAnsi="Tahoma" w:cs="Tahoma"/>
          <w:i/>
          <w:iCs/>
          <w:color w:val="000000"/>
          <w:szCs w:val="22"/>
          <w:lang w:val="sr-Latn-ME"/>
        </w:rPr>
      </w:pPr>
      <w:r w:rsidRPr="00992659">
        <w:rPr>
          <w:szCs w:val="22"/>
          <w:lang w:val="sr-Latn-ME"/>
        </w:rPr>
        <w:t>ako imate porodičnu istoriju aneurizme ili disekcije aorte ili</w:t>
      </w:r>
      <w:r w:rsidR="008366C2" w:rsidRPr="00992659">
        <w:rPr>
          <w:szCs w:val="22"/>
          <w:lang w:val="sr-Latn-ME"/>
        </w:rPr>
        <w:t xml:space="preserve"> </w:t>
      </w:r>
      <w:r w:rsidR="00F23411" w:rsidRPr="00992659">
        <w:rPr>
          <w:szCs w:val="22"/>
          <w:lang w:val="sr-Latn-ME"/>
        </w:rPr>
        <w:t>urođenog oboljenja srčanog zaliska</w:t>
      </w:r>
      <w:r w:rsidR="008366C2" w:rsidRPr="00992659">
        <w:rPr>
          <w:bCs/>
          <w:szCs w:val="22"/>
          <w:lang w:val="sr-Latn-ME"/>
        </w:rPr>
        <w:t xml:space="preserve">, </w:t>
      </w:r>
      <w:r w:rsidR="00F23411" w:rsidRPr="00992659">
        <w:rPr>
          <w:bCs/>
          <w:szCs w:val="22"/>
          <w:lang w:val="sr-Latn-ME"/>
        </w:rPr>
        <w:t>ili</w:t>
      </w:r>
      <w:r w:rsidRPr="00992659">
        <w:rPr>
          <w:szCs w:val="22"/>
          <w:lang w:val="sr-Latn-ME"/>
        </w:rPr>
        <w:t xml:space="preserve"> neke druge faktore rizika ili predinsponirajuća stanja (na primjer poremećaji vezivnog tkiva kao </w:t>
      </w:r>
      <w:r w:rsidR="00F23411" w:rsidRPr="00992659">
        <w:rPr>
          <w:szCs w:val="22"/>
          <w:lang w:val="sr-Latn-ME"/>
        </w:rPr>
        <w:t xml:space="preserve">što je </w:t>
      </w:r>
      <w:r w:rsidRPr="00CE453A">
        <w:rPr>
          <w:szCs w:val="22"/>
          <w:lang w:val="sr-Latn-ME"/>
        </w:rPr>
        <w:t>Marfanov sindrom</w:t>
      </w:r>
      <w:r w:rsidRPr="00992659">
        <w:rPr>
          <w:i/>
          <w:szCs w:val="22"/>
          <w:lang w:val="sr-Latn-ME"/>
        </w:rPr>
        <w:t>,</w:t>
      </w:r>
      <w:r w:rsidRPr="00992659">
        <w:rPr>
          <w:szCs w:val="22"/>
          <w:lang w:val="sr-Latn-ME"/>
        </w:rPr>
        <w:t xml:space="preserve"> ili Ehlers-Danlosov sindrom,</w:t>
      </w:r>
      <w:r w:rsidR="008366C2" w:rsidRPr="00992659">
        <w:rPr>
          <w:szCs w:val="22"/>
          <w:lang w:val="sr-Latn-ME"/>
        </w:rPr>
        <w:t xml:space="preserve"> </w:t>
      </w:r>
      <w:r w:rsidR="008366C2" w:rsidRPr="00992659">
        <w:rPr>
          <w:bCs/>
          <w:szCs w:val="22"/>
          <w:lang w:val="sr-Latn-ME"/>
        </w:rPr>
        <w:t>Turner</w:t>
      </w:r>
      <w:r w:rsidR="00F23411" w:rsidRPr="00992659">
        <w:rPr>
          <w:bCs/>
          <w:szCs w:val="22"/>
          <w:lang w:val="sr-Latn-ME"/>
        </w:rPr>
        <w:t>ov</w:t>
      </w:r>
      <w:r w:rsidR="008366C2" w:rsidRPr="00992659">
        <w:rPr>
          <w:bCs/>
          <w:szCs w:val="22"/>
          <w:lang w:val="sr-Latn-ME"/>
        </w:rPr>
        <w:t xml:space="preserve"> s</w:t>
      </w:r>
      <w:r w:rsidR="00F23411" w:rsidRPr="00992659">
        <w:rPr>
          <w:bCs/>
          <w:szCs w:val="22"/>
          <w:lang w:val="sr-Latn-ME"/>
        </w:rPr>
        <w:t>i</w:t>
      </w:r>
      <w:r w:rsidR="008366C2" w:rsidRPr="00992659">
        <w:rPr>
          <w:bCs/>
          <w:szCs w:val="22"/>
          <w:lang w:val="sr-Latn-ME"/>
        </w:rPr>
        <w:t>ndrom, Sj</w:t>
      </w:r>
      <w:r w:rsidR="00F23411" w:rsidRPr="00992659">
        <w:rPr>
          <w:bCs/>
          <w:szCs w:val="22"/>
          <w:lang w:val="sr-Latn-ME"/>
        </w:rPr>
        <w:t>o</w:t>
      </w:r>
      <w:r w:rsidR="008366C2" w:rsidRPr="00992659">
        <w:rPr>
          <w:bCs/>
          <w:szCs w:val="22"/>
          <w:lang w:val="sr-Latn-ME"/>
        </w:rPr>
        <w:t>gren</w:t>
      </w:r>
      <w:r w:rsidR="00F23411" w:rsidRPr="00992659">
        <w:rPr>
          <w:bCs/>
          <w:szCs w:val="22"/>
          <w:lang w:val="sr-Latn-ME"/>
        </w:rPr>
        <w:t>ov</w:t>
      </w:r>
      <w:r w:rsidR="008366C2" w:rsidRPr="00992659">
        <w:rPr>
          <w:bCs/>
          <w:szCs w:val="22"/>
          <w:lang w:val="sr-Latn-ME"/>
        </w:rPr>
        <w:t xml:space="preserve"> s</w:t>
      </w:r>
      <w:r w:rsidR="00F23411" w:rsidRPr="00992659">
        <w:rPr>
          <w:bCs/>
          <w:szCs w:val="22"/>
          <w:lang w:val="sr-Latn-ME"/>
        </w:rPr>
        <w:t>i</w:t>
      </w:r>
      <w:r w:rsidR="008366C2" w:rsidRPr="00992659">
        <w:rPr>
          <w:bCs/>
          <w:szCs w:val="22"/>
          <w:lang w:val="sr-Latn-ME"/>
        </w:rPr>
        <w:t>ndrom (</w:t>
      </w:r>
      <w:r w:rsidR="00F23411" w:rsidRPr="00992659">
        <w:rPr>
          <w:bCs/>
          <w:szCs w:val="22"/>
          <w:lang w:val="sr-Latn-ME"/>
        </w:rPr>
        <w:t>zapaljenska autoimuna bolest</w:t>
      </w:r>
      <w:r w:rsidR="008366C2" w:rsidRPr="00992659">
        <w:rPr>
          <w:bCs/>
          <w:szCs w:val="22"/>
          <w:lang w:val="sr-Latn-ME"/>
        </w:rPr>
        <w:t>),</w:t>
      </w:r>
      <w:r w:rsidRPr="00992659">
        <w:rPr>
          <w:szCs w:val="22"/>
          <w:lang w:val="sr-Latn-ME"/>
        </w:rPr>
        <w:t xml:space="preserve"> ili vaskularne poremećaje kao što su</w:t>
      </w:r>
      <w:r w:rsidRPr="00992659">
        <w:rPr>
          <w:i/>
          <w:szCs w:val="22"/>
          <w:lang w:val="sr-Latn-ME"/>
        </w:rPr>
        <w:t xml:space="preserve"> </w:t>
      </w:r>
      <w:r w:rsidRPr="00CE453A">
        <w:rPr>
          <w:szCs w:val="22"/>
          <w:lang w:val="sr-Latn-ME"/>
        </w:rPr>
        <w:t>Takayasuov arteritis</w:t>
      </w:r>
      <w:r w:rsidRPr="00992659">
        <w:rPr>
          <w:i/>
          <w:szCs w:val="22"/>
          <w:lang w:val="sr-Latn-ME"/>
        </w:rPr>
        <w:t xml:space="preserve">, </w:t>
      </w:r>
      <w:r w:rsidRPr="00992659">
        <w:rPr>
          <w:szCs w:val="22"/>
          <w:lang w:val="sr-Latn-ME"/>
        </w:rPr>
        <w:t>arteritis velikih ćelija,</w:t>
      </w:r>
      <w:r w:rsidRPr="00992659">
        <w:rPr>
          <w:i/>
          <w:szCs w:val="22"/>
          <w:lang w:val="sr-Latn-ME"/>
        </w:rPr>
        <w:t xml:space="preserve"> </w:t>
      </w:r>
      <w:r w:rsidRPr="00CE453A">
        <w:rPr>
          <w:szCs w:val="22"/>
          <w:lang w:val="sr-Latn-ME"/>
        </w:rPr>
        <w:t>Behčetova bolest,</w:t>
      </w:r>
      <w:r w:rsidRPr="00992659">
        <w:rPr>
          <w:i/>
          <w:szCs w:val="22"/>
          <w:lang w:val="sr-Latn-ME"/>
        </w:rPr>
        <w:t xml:space="preserve"> </w:t>
      </w:r>
      <w:r w:rsidRPr="00992659">
        <w:rPr>
          <w:szCs w:val="22"/>
          <w:lang w:val="sr-Latn-ME"/>
        </w:rPr>
        <w:t>visok krvni pritisak, ili poznatu aterosklerozu</w:t>
      </w:r>
      <w:r w:rsidR="008366C2" w:rsidRPr="00992659">
        <w:rPr>
          <w:szCs w:val="22"/>
          <w:lang w:val="sr-Latn-ME"/>
        </w:rPr>
        <w:t xml:space="preserve">, </w:t>
      </w:r>
      <w:r w:rsidR="008366C2" w:rsidRPr="00992659">
        <w:rPr>
          <w:bCs/>
          <w:szCs w:val="22"/>
          <w:lang w:val="sr-Latn-ME"/>
        </w:rPr>
        <w:t>reumatoid</w:t>
      </w:r>
      <w:r w:rsidR="00F23411" w:rsidRPr="00992659">
        <w:rPr>
          <w:bCs/>
          <w:szCs w:val="22"/>
          <w:lang w:val="sr-Latn-ME"/>
        </w:rPr>
        <w:t>ni</w:t>
      </w:r>
      <w:r w:rsidR="008366C2" w:rsidRPr="00992659">
        <w:rPr>
          <w:bCs/>
          <w:szCs w:val="22"/>
          <w:lang w:val="sr-Latn-ME"/>
        </w:rPr>
        <w:t xml:space="preserve"> artritis (</w:t>
      </w:r>
      <w:r w:rsidR="00F23411" w:rsidRPr="00992659">
        <w:rPr>
          <w:bCs/>
          <w:szCs w:val="22"/>
          <w:lang w:val="sr-Latn-ME"/>
        </w:rPr>
        <w:t>oboljenje zglobova</w:t>
      </w:r>
      <w:r w:rsidR="008366C2" w:rsidRPr="00992659">
        <w:rPr>
          <w:bCs/>
          <w:szCs w:val="22"/>
          <w:lang w:val="sr-Latn-ME"/>
        </w:rPr>
        <w:t xml:space="preserve">) </w:t>
      </w:r>
      <w:r w:rsidR="00F23411" w:rsidRPr="00992659">
        <w:rPr>
          <w:bCs/>
          <w:szCs w:val="22"/>
          <w:lang w:val="sr-Latn-ME"/>
        </w:rPr>
        <w:t>ili</w:t>
      </w:r>
      <w:r w:rsidR="008366C2" w:rsidRPr="00992659">
        <w:rPr>
          <w:bCs/>
          <w:szCs w:val="22"/>
          <w:lang w:val="sr-Latn-ME"/>
        </w:rPr>
        <w:t xml:space="preserve"> endo</w:t>
      </w:r>
      <w:r w:rsidR="00F23411" w:rsidRPr="00992659">
        <w:rPr>
          <w:bCs/>
          <w:szCs w:val="22"/>
          <w:lang w:val="sr-Latn-ME"/>
        </w:rPr>
        <w:t>k</w:t>
      </w:r>
      <w:r w:rsidR="008366C2" w:rsidRPr="00992659">
        <w:rPr>
          <w:bCs/>
          <w:szCs w:val="22"/>
          <w:lang w:val="sr-Latn-ME"/>
        </w:rPr>
        <w:t>arditis (infe</w:t>
      </w:r>
      <w:r w:rsidR="00F23411" w:rsidRPr="00992659">
        <w:rPr>
          <w:bCs/>
          <w:szCs w:val="22"/>
          <w:lang w:val="sr-Latn-ME"/>
        </w:rPr>
        <w:t>kciju srca</w:t>
      </w:r>
      <w:r w:rsidR="00BB2CF3">
        <w:rPr>
          <w:szCs w:val="22"/>
          <w:lang w:val="sr-Latn-ME"/>
        </w:rPr>
        <w:t>)</w:t>
      </w:r>
      <w:r w:rsidRPr="00992659">
        <w:rPr>
          <w:szCs w:val="22"/>
          <w:lang w:val="sr-Latn-ME"/>
        </w:rPr>
        <w:t>.</w:t>
      </w:r>
    </w:p>
    <w:p w14:paraId="0672A2B8" w14:textId="77777777" w:rsidR="009F4CBE" w:rsidRPr="006E6130" w:rsidRDefault="009F4CBE" w:rsidP="009F4CBE">
      <w:pPr>
        <w:widowControl w:val="0"/>
        <w:autoSpaceDE w:val="0"/>
        <w:autoSpaceDN w:val="0"/>
        <w:adjustRightInd w:val="0"/>
        <w:spacing w:line="16" w:lineRule="exact"/>
        <w:jc w:val="both"/>
        <w:rPr>
          <w:rFonts w:ascii="Tahoma" w:hAnsi="Tahoma" w:cs="Tahoma"/>
          <w:i/>
          <w:iCs/>
          <w:color w:val="000000"/>
          <w:szCs w:val="22"/>
        </w:rPr>
      </w:pPr>
    </w:p>
    <w:p w14:paraId="76D91082" w14:textId="77777777" w:rsidR="009F4CBE" w:rsidRPr="006E6130" w:rsidRDefault="009F4CBE" w:rsidP="00894131">
      <w:pPr>
        <w:widowControl w:val="0"/>
        <w:numPr>
          <w:ilvl w:val="0"/>
          <w:numId w:val="1"/>
        </w:numPr>
        <w:tabs>
          <w:tab w:val="clear" w:pos="567"/>
          <w:tab w:val="num" w:pos="680"/>
        </w:tabs>
        <w:overflowPunct w:val="0"/>
        <w:autoSpaceDE w:val="0"/>
        <w:autoSpaceDN w:val="0"/>
        <w:adjustRightInd w:val="0"/>
        <w:spacing w:line="258" w:lineRule="auto"/>
        <w:jc w:val="both"/>
        <w:rPr>
          <w:rFonts w:ascii="Tahoma" w:hAnsi="Tahoma" w:cs="Tahoma"/>
          <w:i/>
          <w:iCs/>
          <w:color w:val="000000"/>
          <w:szCs w:val="22"/>
        </w:rPr>
      </w:pPr>
      <w:r w:rsidRPr="006E6130">
        <w:rPr>
          <w:color w:val="000000"/>
          <w:szCs w:val="22"/>
        </w:rPr>
        <w:t xml:space="preserve">ako Vi ili neko iz Vaše porodice ima nedostatak glukoza-6-fosfat dehidrogenaze (G6PD), jer može doći do pojave anemije u toku liječenja ciprofloksacinom. </w:t>
      </w:r>
    </w:p>
    <w:p w14:paraId="0D5DB24B" w14:textId="77777777" w:rsidR="009F4CBE" w:rsidRPr="009F4CBE" w:rsidRDefault="009F4CBE" w:rsidP="009F4CBE">
      <w:pPr>
        <w:widowControl w:val="0"/>
        <w:overflowPunct w:val="0"/>
        <w:autoSpaceDE w:val="0"/>
        <w:autoSpaceDN w:val="0"/>
        <w:adjustRightInd w:val="0"/>
        <w:spacing w:line="253" w:lineRule="auto"/>
        <w:jc w:val="both"/>
        <w:rPr>
          <w:color w:val="000000"/>
          <w:szCs w:val="22"/>
        </w:rPr>
      </w:pPr>
    </w:p>
    <w:p w14:paraId="5E8DA50F" w14:textId="77777777" w:rsidR="009F4CBE" w:rsidRPr="006E6130" w:rsidRDefault="009F4CBE" w:rsidP="009F4CBE">
      <w:pPr>
        <w:widowControl w:val="0"/>
        <w:overflowPunct w:val="0"/>
        <w:autoSpaceDE w:val="0"/>
        <w:autoSpaceDN w:val="0"/>
        <w:adjustRightInd w:val="0"/>
        <w:spacing w:line="253" w:lineRule="auto"/>
        <w:jc w:val="both"/>
        <w:rPr>
          <w:szCs w:val="22"/>
        </w:rPr>
      </w:pPr>
      <w:r w:rsidRPr="006E6130">
        <w:rPr>
          <w:color w:val="000000"/>
          <w:szCs w:val="22"/>
        </w:rPr>
        <w:t>Za liječenje nekih infekcija genitalnih organa ljekar Vam može propisati drugi antibiotik, kao dodatak ciprofloksacinu. Ako ne dođe do poboljšanja simptoma nakon 3 dana liječenja, molimo Vas da se javite svom ljekaru.</w:t>
      </w:r>
    </w:p>
    <w:p w14:paraId="7B022B07" w14:textId="77777777" w:rsidR="009F4CBE" w:rsidRPr="006E6130" w:rsidRDefault="009F4CBE" w:rsidP="009F4CBE">
      <w:pPr>
        <w:widowControl w:val="0"/>
        <w:overflowPunct w:val="0"/>
        <w:autoSpaceDE w:val="0"/>
        <w:autoSpaceDN w:val="0"/>
        <w:adjustRightInd w:val="0"/>
        <w:spacing w:line="258" w:lineRule="auto"/>
        <w:jc w:val="both"/>
        <w:rPr>
          <w:rFonts w:ascii="Tahoma" w:hAnsi="Tahoma" w:cs="Tahoma"/>
          <w:i/>
          <w:iCs/>
          <w:color w:val="000000"/>
          <w:szCs w:val="22"/>
        </w:rPr>
      </w:pPr>
    </w:p>
    <w:p w14:paraId="1D39B20B" w14:textId="77777777" w:rsidR="009F4CBE" w:rsidRPr="006E6130" w:rsidRDefault="009F4CBE" w:rsidP="009F4CBE">
      <w:pPr>
        <w:widowControl w:val="0"/>
        <w:autoSpaceDE w:val="0"/>
        <w:autoSpaceDN w:val="0"/>
        <w:adjustRightInd w:val="0"/>
        <w:jc w:val="both"/>
        <w:rPr>
          <w:szCs w:val="22"/>
        </w:rPr>
      </w:pPr>
      <w:r w:rsidRPr="006E6130">
        <w:rPr>
          <w:b/>
          <w:bCs/>
          <w:color w:val="000000"/>
          <w:szCs w:val="22"/>
        </w:rPr>
        <w:t xml:space="preserve">U toku uzimanja lijeka </w:t>
      </w:r>
      <w:r>
        <w:rPr>
          <w:b/>
          <w:bCs/>
          <w:color w:val="000000"/>
          <w:szCs w:val="22"/>
        </w:rPr>
        <w:t>Ciprinol</w:t>
      </w:r>
    </w:p>
    <w:p w14:paraId="49700545" w14:textId="77777777" w:rsidR="009F4CBE" w:rsidRPr="006E6130" w:rsidRDefault="009F4CBE" w:rsidP="009F4CBE">
      <w:pPr>
        <w:widowControl w:val="0"/>
        <w:autoSpaceDE w:val="0"/>
        <w:autoSpaceDN w:val="0"/>
        <w:adjustRightInd w:val="0"/>
        <w:spacing w:line="33" w:lineRule="exact"/>
        <w:jc w:val="both"/>
        <w:rPr>
          <w:szCs w:val="22"/>
        </w:rPr>
      </w:pPr>
    </w:p>
    <w:p w14:paraId="69870786" w14:textId="5428619F" w:rsidR="009F4CBE" w:rsidRDefault="009F4CBE" w:rsidP="009F4CBE">
      <w:pPr>
        <w:widowControl w:val="0"/>
        <w:overflowPunct w:val="0"/>
        <w:autoSpaceDE w:val="0"/>
        <w:autoSpaceDN w:val="0"/>
        <w:adjustRightInd w:val="0"/>
        <w:spacing w:line="249" w:lineRule="auto"/>
        <w:jc w:val="both"/>
        <w:rPr>
          <w:color w:val="000000"/>
          <w:szCs w:val="22"/>
        </w:rPr>
      </w:pPr>
      <w:r w:rsidRPr="006E6130">
        <w:rPr>
          <w:color w:val="000000"/>
          <w:szCs w:val="22"/>
        </w:rPr>
        <w:t xml:space="preserve">Odmah se obratite ljekaru ako se javi bilo koje od ovih stanja dok uzimate lijek Ciprinol. Vaš ljekar će odlučiti da li terapiju lijekom </w:t>
      </w:r>
      <w:r>
        <w:rPr>
          <w:color w:val="000000"/>
          <w:szCs w:val="22"/>
        </w:rPr>
        <w:t>Ciprinol</w:t>
      </w:r>
      <w:r w:rsidRPr="006E6130">
        <w:rPr>
          <w:color w:val="000000"/>
          <w:szCs w:val="22"/>
        </w:rPr>
        <w:t xml:space="preserve"> treba prekinuti.</w:t>
      </w:r>
    </w:p>
    <w:p w14:paraId="2C35E5CF" w14:textId="03B0F064" w:rsidR="00810BBF" w:rsidRPr="00CE453A" w:rsidRDefault="00810BBF" w:rsidP="00CE453A">
      <w:pPr>
        <w:jc w:val="both"/>
        <w:rPr>
          <w:szCs w:val="22"/>
          <w:lang w:val="sr-Latn-RS"/>
        </w:rPr>
      </w:pPr>
      <w:r w:rsidRPr="00D474BA">
        <w:rPr>
          <w:szCs w:val="22"/>
          <w:lang w:val="sr-Latn-RS"/>
        </w:rPr>
        <w:t>Ljekar će odlučiti da li treba da prekinete sa uzimanjem lijeka Ciprocinal u sljedećim situacijama:</w:t>
      </w:r>
    </w:p>
    <w:p w14:paraId="7C388940" w14:textId="77777777" w:rsidR="009F4CBE" w:rsidRPr="006E6130" w:rsidRDefault="009F4CBE" w:rsidP="009F4CBE">
      <w:pPr>
        <w:widowControl w:val="0"/>
        <w:autoSpaceDE w:val="0"/>
        <w:autoSpaceDN w:val="0"/>
        <w:adjustRightInd w:val="0"/>
        <w:spacing w:line="1" w:lineRule="exact"/>
        <w:jc w:val="both"/>
        <w:rPr>
          <w:szCs w:val="22"/>
        </w:rPr>
      </w:pPr>
    </w:p>
    <w:p w14:paraId="1FF659D5" w14:textId="77777777" w:rsidR="009F4CBE" w:rsidRPr="006E6130" w:rsidRDefault="009F4CBE" w:rsidP="00894131">
      <w:pPr>
        <w:widowControl w:val="0"/>
        <w:numPr>
          <w:ilvl w:val="0"/>
          <w:numId w:val="6"/>
        </w:numPr>
        <w:tabs>
          <w:tab w:val="clear" w:pos="567"/>
          <w:tab w:val="clear" w:pos="720"/>
          <w:tab w:val="num" w:pos="680"/>
        </w:tabs>
        <w:overflowPunct w:val="0"/>
        <w:autoSpaceDE w:val="0"/>
        <w:autoSpaceDN w:val="0"/>
        <w:adjustRightInd w:val="0"/>
        <w:spacing w:line="246" w:lineRule="auto"/>
        <w:ind w:left="680" w:hanging="340"/>
        <w:jc w:val="both"/>
        <w:rPr>
          <w:b/>
          <w:color w:val="000000"/>
          <w:szCs w:val="22"/>
        </w:rPr>
      </w:pPr>
      <w:r w:rsidRPr="006E6130">
        <w:rPr>
          <w:b/>
          <w:color w:val="000000"/>
          <w:szCs w:val="22"/>
        </w:rPr>
        <w:t>Teške, iznenadne alergijske reakcije</w:t>
      </w:r>
      <w:r w:rsidRPr="006E6130">
        <w:rPr>
          <w:color w:val="000000"/>
          <w:szCs w:val="22"/>
        </w:rPr>
        <w:t xml:space="preserve"> (anafilaktička reakcija/šok, angioedem). Već sa uzimanjem prve doze postoji mala šansa da dođe do teške alergijske reakcije sa sljedećim simptomima: stezanje u grudima, osjećaj vrtoglavice, mučnine ili nesvjestice, ili osjećaj vrtoglavice prilikom ustajanja. </w:t>
      </w:r>
      <w:r w:rsidR="00A81BA4">
        <w:rPr>
          <w:b/>
          <w:color w:val="000000"/>
          <w:szCs w:val="22"/>
        </w:rPr>
        <w:t>Ako se ovo dogodi</w:t>
      </w:r>
      <w:r w:rsidRPr="006E6130">
        <w:rPr>
          <w:b/>
          <w:color w:val="000000"/>
          <w:szCs w:val="22"/>
        </w:rPr>
        <w:t xml:space="preserve">, prestanite da uzimate lijek </w:t>
      </w:r>
      <w:r>
        <w:rPr>
          <w:b/>
          <w:color w:val="000000"/>
          <w:szCs w:val="22"/>
        </w:rPr>
        <w:t>Ciprinol</w:t>
      </w:r>
      <w:r w:rsidRPr="006E6130">
        <w:rPr>
          <w:b/>
          <w:color w:val="000000"/>
          <w:szCs w:val="22"/>
        </w:rPr>
        <w:t xml:space="preserve"> i odmah se obratite Vašem ljekaru. </w:t>
      </w:r>
    </w:p>
    <w:p w14:paraId="48E10457" w14:textId="77777777" w:rsidR="009F4CBE" w:rsidRPr="006E6130" w:rsidRDefault="009F4CBE" w:rsidP="009F4CBE">
      <w:pPr>
        <w:widowControl w:val="0"/>
        <w:autoSpaceDE w:val="0"/>
        <w:autoSpaceDN w:val="0"/>
        <w:adjustRightInd w:val="0"/>
        <w:spacing w:line="3" w:lineRule="exact"/>
        <w:jc w:val="both"/>
        <w:rPr>
          <w:color w:val="000000"/>
          <w:szCs w:val="22"/>
        </w:rPr>
      </w:pPr>
    </w:p>
    <w:p w14:paraId="7B704DC7" w14:textId="271ECB7C" w:rsidR="009F4CBE" w:rsidRPr="00BD2E7A" w:rsidRDefault="009F4CBE" w:rsidP="00894131">
      <w:pPr>
        <w:widowControl w:val="0"/>
        <w:numPr>
          <w:ilvl w:val="0"/>
          <w:numId w:val="6"/>
        </w:numPr>
        <w:tabs>
          <w:tab w:val="clear" w:pos="567"/>
        </w:tabs>
        <w:overflowPunct w:val="0"/>
        <w:autoSpaceDE w:val="0"/>
        <w:autoSpaceDN w:val="0"/>
        <w:adjustRightInd w:val="0"/>
        <w:spacing w:line="257" w:lineRule="auto"/>
        <w:jc w:val="both"/>
        <w:rPr>
          <w:color w:val="000000"/>
          <w:szCs w:val="22"/>
        </w:rPr>
      </w:pPr>
      <w:r w:rsidRPr="004C602E">
        <w:rPr>
          <w:szCs w:val="22"/>
        </w:rPr>
        <w:t xml:space="preserve">Rijetko se mogu javiti </w:t>
      </w:r>
      <w:r w:rsidRPr="009F4CBE">
        <w:rPr>
          <w:b/>
          <w:szCs w:val="22"/>
        </w:rPr>
        <w:t xml:space="preserve">bol i oticanje u zglobovima i </w:t>
      </w:r>
      <w:r w:rsidRPr="00CE453A">
        <w:rPr>
          <w:b/>
          <w:szCs w:val="22"/>
        </w:rPr>
        <w:t>zapaljenje ili pucanje tetiva</w:t>
      </w:r>
      <w:r w:rsidRPr="004C602E">
        <w:rPr>
          <w:szCs w:val="22"/>
        </w:rPr>
        <w:t xml:space="preserve">. Rizik je povećan ako ste starija osoba (stariji od 60 godina), presađen Vam je organ, imate probleme sa bubrezima ili se liječite kortikosteroidima. Zapaljenje i pucanje tetiva se mogu javiti u toku prvih 48 sati terapije, pa čak i do nekoliko mjeseci nakon prestanka terapije lijekom </w:t>
      </w:r>
      <w:r>
        <w:rPr>
          <w:szCs w:val="22"/>
        </w:rPr>
        <w:t>Ciprinol</w:t>
      </w:r>
      <w:r w:rsidRPr="004C602E">
        <w:rPr>
          <w:szCs w:val="22"/>
        </w:rPr>
        <w:t xml:space="preserve">. Na prvi znak bilo kakvog bola ili zapaljenja tetive (na primjer u članku, ručnom zglobu, laktu, ramenu ili koljenu) prestanite sa uzimanjem lijeka </w:t>
      </w:r>
      <w:r>
        <w:rPr>
          <w:szCs w:val="22"/>
        </w:rPr>
        <w:t>Ciprinol</w:t>
      </w:r>
      <w:r w:rsidRPr="004C602E">
        <w:rPr>
          <w:szCs w:val="22"/>
        </w:rPr>
        <w:t>, obratite se ljekaru i odmarajte zahvaćeni dio tijela. Izbjegavajte svaku nepotrebnu fizičku aktivnost jer to može povećati rizik od pucanja (rupture) tetive.</w:t>
      </w:r>
    </w:p>
    <w:p w14:paraId="170BBBAB" w14:textId="6E698923" w:rsidR="005B62BC" w:rsidRPr="00CE453A" w:rsidRDefault="00BD2E7A" w:rsidP="00BD2E7A">
      <w:pPr>
        <w:pStyle w:val="ListParagraph"/>
        <w:keepNext/>
        <w:widowControl w:val="0"/>
        <w:numPr>
          <w:ilvl w:val="0"/>
          <w:numId w:val="6"/>
        </w:numPr>
        <w:contextualSpacing/>
        <w:jc w:val="both"/>
        <w:rPr>
          <w:b/>
          <w:sz w:val="22"/>
          <w:szCs w:val="22"/>
        </w:rPr>
      </w:pPr>
      <w:r w:rsidRPr="00CE453A">
        <w:rPr>
          <w:b/>
          <w:sz w:val="22"/>
          <w:szCs w:val="22"/>
        </w:rPr>
        <w:t>Dugotrajna, onesposobljavajuća i potencijalno ireverzibilna ozbiljna neželjena dejstva</w:t>
      </w:r>
      <w:r w:rsidR="005B62BC" w:rsidRPr="00CE453A">
        <w:rPr>
          <w:b/>
          <w:sz w:val="22"/>
          <w:szCs w:val="22"/>
        </w:rPr>
        <w:t>.</w:t>
      </w:r>
    </w:p>
    <w:p w14:paraId="40E5A5CB" w14:textId="5125600C" w:rsidR="005B62BC" w:rsidRPr="00676B46" w:rsidRDefault="005B62BC" w:rsidP="00BD2E7A">
      <w:pPr>
        <w:pStyle w:val="BodytextAgency"/>
        <w:tabs>
          <w:tab w:val="num" w:pos="851"/>
        </w:tabs>
        <w:spacing w:after="0" w:line="240" w:lineRule="auto"/>
        <w:ind w:left="709"/>
        <w:jc w:val="both"/>
        <w:rPr>
          <w:rFonts w:ascii="Times New Roman" w:hAnsi="Times New Roman" w:cs="Times New Roman"/>
          <w:sz w:val="22"/>
          <w:szCs w:val="22"/>
        </w:rPr>
      </w:pPr>
      <w:r w:rsidRPr="00BD2E7A">
        <w:rPr>
          <w:rFonts w:ascii="Times New Roman" w:hAnsi="Times New Roman" w:cs="Times New Roman"/>
          <w:sz w:val="22"/>
          <w:szCs w:val="22"/>
        </w:rPr>
        <w:t>Fluoro</w:t>
      </w:r>
      <w:r w:rsidR="00BD2E7A" w:rsidRPr="00BD2E7A">
        <w:rPr>
          <w:rFonts w:ascii="Times New Roman" w:hAnsi="Times New Roman" w:cs="Times New Roman"/>
          <w:sz w:val="22"/>
          <w:szCs w:val="22"/>
        </w:rPr>
        <w:t>h</w:t>
      </w:r>
      <w:r w:rsidRPr="00BD2E7A">
        <w:rPr>
          <w:rFonts w:ascii="Times New Roman" w:hAnsi="Times New Roman" w:cs="Times New Roman"/>
          <w:sz w:val="22"/>
          <w:szCs w:val="22"/>
        </w:rPr>
        <w:t>inolonski/</w:t>
      </w:r>
      <w:r w:rsidR="00BD2E7A" w:rsidRPr="00BD2E7A">
        <w:rPr>
          <w:rFonts w:ascii="Times New Roman" w:hAnsi="Times New Roman" w:cs="Times New Roman"/>
          <w:sz w:val="22"/>
          <w:szCs w:val="22"/>
        </w:rPr>
        <w:t>h</w:t>
      </w:r>
      <w:r w:rsidRPr="00BD2E7A">
        <w:rPr>
          <w:rFonts w:ascii="Times New Roman" w:hAnsi="Times New Roman" w:cs="Times New Roman"/>
          <w:sz w:val="22"/>
          <w:szCs w:val="22"/>
        </w:rPr>
        <w:t xml:space="preserve">inolonski antibiotici, uključujući </w:t>
      </w:r>
      <w:r w:rsidR="00BD2E7A" w:rsidRPr="00BD2E7A">
        <w:rPr>
          <w:rFonts w:ascii="Times New Roman" w:hAnsi="Times New Roman" w:cs="Times New Roman"/>
          <w:sz w:val="22"/>
          <w:szCs w:val="22"/>
        </w:rPr>
        <w:t xml:space="preserve">lijek </w:t>
      </w:r>
      <w:r w:rsidRPr="00BD2E7A">
        <w:rPr>
          <w:rFonts w:ascii="Times New Roman" w:hAnsi="Times New Roman" w:cs="Times New Roman"/>
          <w:sz w:val="22"/>
          <w:szCs w:val="22"/>
        </w:rPr>
        <w:t>Ciprinol, povezani su s</w:t>
      </w:r>
      <w:r w:rsidR="00BD2E7A" w:rsidRPr="00BD2E7A">
        <w:rPr>
          <w:rFonts w:ascii="Times New Roman" w:hAnsi="Times New Roman" w:cs="Times New Roman"/>
          <w:sz w:val="22"/>
          <w:szCs w:val="22"/>
        </w:rPr>
        <w:t>a</w:t>
      </w:r>
      <w:r w:rsidRPr="00BD2E7A">
        <w:rPr>
          <w:rFonts w:ascii="Times New Roman" w:hAnsi="Times New Roman" w:cs="Times New Roman"/>
          <w:sz w:val="22"/>
          <w:szCs w:val="22"/>
        </w:rPr>
        <w:t xml:space="preserve"> </w:t>
      </w:r>
      <w:r w:rsidR="00BD2E7A" w:rsidRPr="00BD2E7A">
        <w:rPr>
          <w:rFonts w:ascii="Times New Roman" w:hAnsi="Times New Roman" w:cs="Times New Roman"/>
          <w:sz w:val="22"/>
          <w:szCs w:val="22"/>
        </w:rPr>
        <w:t>veoma</w:t>
      </w:r>
      <w:r w:rsidRPr="00BD2E7A">
        <w:rPr>
          <w:rFonts w:ascii="Times New Roman" w:hAnsi="Times New Roman" w:cs="Times New Roman"/>
          <w:sz w:val="22"/>
          <w:szCs w:val="22"/>
        </w:rPr>
        <w:t xml:space="preserve"> rijetkim, ali ozbiljnim </w:t>
      </w:r>
      <w:r w:rsidR="00BD2E7A" w:rsidRPr="00BD2E7A">
        <w:rPr>
          <w:rFonts w:ascii="Times New Roman" w:hAnsi="Times New Roman" w:cs="Times New Roman"/>
          <w:sz w:val="22"/>
          <w:szCs w:val="22"/>
        </w:rPr>
        <w:t>neželjenim dejstvima</w:t>
      </w:r>
      <w:r w:rsidRPr="00BD2E7A">
        <w:rPr>
          <w:rFonts w:ascii="Times New Roman" w:hAnsi="Times New Roman" w:cs="Times New Roman"/>
          <w:sz w:val="22"/>
          <w:szCs w:val="22"/>
        </w:rPr>
        <w:t>, od kojih su nek</w:t>
      </w:r>
      <w:r w:rsidR="00BD2E7A" w:rsidRPr="00BD2E7A">
        <w:rPr>
          <w:rFonts w:ascii="Times New Roman" w:hAnsi="Times New Roman" w:cs="Times New Roman"/>
          <w:sz w:val="22"/>
          <w:szCs w:val="22"/>
        </w:rPr>
        <w:t>a</w:t>
      </w:r>
      <w:r w:rsidRPr="00BD2E7A">
        <w:rPr>
          <w:rFonts w:ascii="Times New Roman" w:hAnsi="Times New Roman" w:cs="Times New Roman"/>
          <w:sz w:val="22"/>
          <w:szCs w:val="22"/>
        </w:rPr>
        <w:t xml:space="preserve"> dugotrajn</w:t>
      </w:r>
      <w:r w:rsidR="00BD2E7A" w:rsidRPr="00BD2E7A">
        <w:rPr>
          <w:rFonts w:ascii="Times New Roman" w:hAnsi="Times New Roman" w:cs="Times New Roman"/>
          <w:sz w:val="22"/>
          <w:szCs w:val="22"/>
        </w:rPr>
        <w:t>a</w:t>
      </w:r>
      <w:r w:rsidRPr="00BD2E7A">
        <w:rPr>
          <w:rFonts w:ascii="Times New Roman" w:hAnsi="Times New Roman" w:cs="Times New Roman"/>
          <w:sz w:val="22"/>
          <w:szCs w:val="22"/>
        </w:rPr>
        <w:t xml:space="preserve"> (traju mjesecima ili godinama), onesposobljavajuć</w:t>
      </w:r>
      <w:r w:rsidR="00BD2E7A" w:rsidRPr="00BD2E7A">
        <w:rPr>
          <w:rFonts w:ascii="Times New Roman" w:hAnsi="Times New Roman" w:cs="Times New Roman"/>
          <w:sz w:val="22"/>
          <w:szCs w:val="22"/>
        </w:rPr>
        <w:t>a</w:t>
      </w:r>
      <w:r w:rsidRPr="00BD2E7A">
        <w:rPr>
          <w:rFonts w:ascii="Times New Roman" w:hAnsi="Times New Roman" w:cs="Times New Roman"/>
          <w:sz w:val="22"/>
          <w:szCs w:val="22"/>
        </w:rPr>
        <w:t xml:space="preserve"> ili potencijalno </w:t>
      </w:r>
      <w:r w:rsidR="00BD2E7A" w:rsidRPr="00BD2E7A">
        <w:rPr>
          <w:rFonts w:ascii="Times New Roman" w:hAnsi="Times New Roman" w:cs="Times New Roman"/>
          <w:sz w:val="22"/>
          <w:szCs w:val="22"/>
        </w:rPr>
        <w:t>ireverzibilna</w:t>
      </w:r>
      <w:r w:rsidRPr="00BD2E7A">
        <w:rPr>
          <w:rFonts w:ascii="Times New Roman" w:hAnsi="Times New Roman" w:cs="Times New Roman"/>
          <w:sz w:val="22"/>
          <w:szCs w:val="22"/>
        </w:rPr>
        <w:t xml:space="preserve">. To uključuje bol u tetivama, mišićima i zglobovima gornjih i donjih </w:t>
      </w:r>
      <w:r w:rsidR="00BD2E7A" w:rsidRPr="00BD2E7A">
        <w:rPr>
          <w:rFonts w:ascii="Times New Roman" w:hAnsi="Times New Roman" w:cs="Times New Roman"/>
          <w:sz w:val="22"/>
          <w:szCs w:val="22"/>
        </w:rPr>
        <w:t>ekstremiteta</w:t>
      </w:r>
      <w:r w:rsidRPr="00BD2E7A">
        <w:rPr>
          <w:rFonts w:ascii="Times New Roman" w:hAnsi="Times New Roman" w:cs="Times New Roman"/>
          <w:sz w:val="22"/>
          <w:szCs w:val="22"/>
        </w:rPr>
        <w:t xml:space="preserve">, otežano hodanje, abnormalne </w:t>
      </w:r>
      <w:r w:rsidR="00BD2E7A" w:rsidRPr="00BD2E7A">
        <w:rPr>
          <w:rFonts w:ascii="Times New Roman" w:hAnsi="Times New Roman" w:cs="Times New Roman"/>
          <w:sz w:val="22"/>
          <w:szCs w:val="22"/>
        </w:rPr>
        <w:t>senzacije</w:t>
      </w:r>
      <w:r w:rsidRPr="00BD2E7A">
        <w:rPr>
          <w:rFonts w:ascii="Times New Roman" w:hAnsi="Times New Roman" w:cs="Times New Roman"/>
          <w:sz w:val="22"/>
          <w:szCs w:val="22"/>
        </w:rPr>
        <w:t xml:space="preserve"> kao što su bockanje, trnci, škakljanje, utrnulost ili žarenje (parestezija), poremećaje </w:t>
      </w:r>
      <w:r w:rsidR="00BD2E7A" w:rsidRPr="00BD2E7A">
        <w:rPr>
          <w:rFonts w:ascii="Times New Roman" w:hAnsi="Times New Roman" w:cs="Times New Roman"/>
          <w:sz w:val="22"/>
          <w:szCs w:val="22"/>
        </w:rPr>
        <w:t>čula</w:t>
      </w:r>
      <w:r w:rsidRPr="00BD2E7A">
        <w:rPr>
          <w:rFonts w:ascii="Times New Roman" w:hAnsi="Times New Roman" w:cs="Times New Roman"/>
          <w:sz w:val="22"/>
          <w:szCs w:val="22"/>
        </w:rPr>
        <w:t xml:space="preserve"> uključujući oštećenje vida, </w:t>
      </w:r>
      <w:r w:rsidR="00BD2E7A" w:rsidRPr="00BD2E7A">
        <w:rPr>
          <w:rFonts w:ascii="Times New Roman" w:hAnsi="Times New Roman" w:cs="Times New Roman"/>
          <w:sz w:val="22"/>
          <w:szCs w:val="22"/>
        </w:rPr>
        <w:t>čula</w:t>
      </w:r>
      <w:r w:rsidRPr="00BD2E7A">
        <w:rPr>
          <w:rFonts w:ascii="Times New Roman" w:hAnsi="Times New Roman" w:cs="Times New Roman"/>
          <w:sz w:val="22"/>
          <w:szCs w:val="22"/>
        </w:rPr>
        <w:t xml:space="preserve"> </w:t>
      </w:r>
      <w:r w:rsidR="00BD2E7A" w:rsidRPr="00BD2E7A">
        <w:rPr>
          <w:rFonts w:ascii="Times New Roman" w:hAnsi="Times New Roman" w:cs="Times New Roman"/>
          <w:sz w:val="22"/>
          <w:szCs w:val="22"/>
        </w:rPr>
        <w:t>u</w:t>
      </w:r>
      <w:r w:rsidRPr="00BD2E7A">
        <w:rPr>
          <w:rFonts w:ascii="Times New Roman" w:hAnsi="Times New Roman" w:cs="Times New Roman"/>
          <w:sz w:val="22"/>
          <w:szCs w:val="22"/>
        </w:rPr>
        <w:t xml:space="preserve">kusa i mirisa </w:t>
      </w:r>
      <w:r w:rsidR="00BD2E7A" w:rsidRPr="00BD2E7A">
        <w:rPr>
          <w:rFonts w:ascii="Times New Roman" w:hAnsi="Times New Roman" w:cs="Times New Roman"/>
          <w:sz w:val="22"/>
          <w:szCs w:val="22"/>
        </w:rPr>
        <w:t>ili</w:t>
      </w:r>
      <w:r w:rsidRPr="00BD2E7A">
        <w:rPr>
          <w:rFonts w:ascii="Times New Roman" w:hAnsi="Times New Roman" w:cs="Times New Roman"/>
          <w:sz w:val="22"/>
          <w:szCs w:val="22"/>
        </w:rPr>
        <w:t xml:space="preserve"> sluha, depresiju, narušeno pamćenje, jak umor i teške poremećaje spavanja.</w:t>
      </w:r>
      <w:r w:rsidRPr="00676B46">
        <w:rPr>
          <w:szCs w:val="22"/>
        </w:rPr>
        <w:t xml:space="preserve"> </w:t>
      </w:r>
    </w:p>
    <w:p w14:paraId="4021A5FB" w14:textId="578366BA" w:rsidR="005B62BC" w:rsidRDefault="005B62BC" w:rsidP="00BD2E7A">
      <w:pPr>
        <w:widowControl w:val="0"/>
        <w:tabs>
          <w:tab w:val="clear" w:pos="567"/>
        </w:tabs>
        <w:overflowPunct w:val="0"/>
        <w:autoSpaceDE w:val="0"/>
        <w:autoSpaceDN w:val="0"/>
        <w:adjustRightInd w:val="0"/>
        <w:spacing w:line="257" w:lineRule="auto"/>
        <w:ind w:left="720"/>
        <w:jc w:val="both"/>
        <w:rPr>
          <w:color w:val="000000"/>
          <w:szCs w:val="22"/>
        </w:rPr>
      </w:pPr>
      <w:r w:rsidRPr="00676B46">
        <w:rPr>
          <w:szCs w:val="22"/>
        </w:rPr>
        <w:t>Ako osjetite bilo koj</w:t>
      </w:r>
      <w:r w:rsidR="00D71D8B">
        <w:rPr>
          <w:szCs w:val="22"/>
        </w:rPr>
        <w:t>e</w:t>
      </w:r>
      <w:r w:rsidRPr="00676B46">
        <w:rPr>
          <w:szCs w:val="22"/>
        </w:rPr>
        <w:t xml:space="preserve"> od ovih </w:t>
      </w:r>
      <w:r w:rsidR="00D71D8B">
        <w:rPr>
          <w:szCs w:val="22"/>
        </w:rPr>
        <w:t>neželjenih dejstava</w:t>
      </w:r>
      <w:r w:rsidRPr="00676B46">
        <w:rPr>
          <w:szCs w:val="22"/>
        </w:rPr>
        <w:t xml:space="preserve"> nakon uzimanja lijeka Ciprinol, odmah se obratite </w:t>
      </w:r>
      <w:r w:rsidR="00D71D8B">
        <w:rPr>
          <w:szCs w:val="22"/>
        </w:rPr>
        <w:t>Vašem</w:t>
      </w:r>
      <w:r w:rsidRPr="00676B46">
        <w:rPr>
          <w:szCs w:val="22"/>
        </w:rPr>
        <w:t xml:space="preserve"> </w:t>
      </w:r>
      <w:r w:rsidR="00D71D8B">
        <w:rPr>
          <w:szCs w:val="22"/>
        </w:rPr>
        <w:t>ljekaru</w:t>
      </w:r>
      <w:r w:rsidRPr="00676B46">
        <w:rPr>
          <w:szCs w:val="22"/>
        </w:rPr>
        <w:t xml:space="preserve"> prije nego što nastavite s</w:t>
      </w:r>
      <w:r w:rsidR="00D71D8B">
        <w:rPr>
          <w:szCs w:val="22"/>
        </w:rPr>
        <w:t>a</w:t>
      </w:r>
      <w:r w:rsidRPr="00676B46">
        <w:rPr>
          <w:szCs w:val="22"/>
        </w:rPr>
        <w:t xml:space="preserve"> liječenjem. Vi i Vaš </w:t>
      </w:r>
      <w:r w:rsidR="00D71D8B">
        <w:rPr>
          <w:szCs w:val="22"/>
        </w:rPr>
        <w:t>ljekar</w:t>
      </w:r>
      <w:r w:rsidRPr="00676B46">
        <w:rPr>
          <w:szCs w:val="22"/>
        </w:rPr>
        <w:t xml:space="preserve"> ćete </w:t>
      </w:r>
      <w:r w:rsidR="00D71D8B" w:rsidRPr="00676B46">
        <w:rPr>
          <w:szCs w:val="22"/>
        </w:rPr>
        <w:t>odlučit</w:t>
      </w:r>
      <w:r w:rsidR="00D71D8B">
        <w:rPr>
          <w:szCs w:val="22"/>
        </w:rPr>
        <w:t>i</w:t>
      </w:r>
      <w:r w:rsidR="00D71D8B" w:rsidRPr="00676B46">
        <w:rPr>
          <w:szCs w:val="22"/>
        </w:rPr>
        <w:t xml:space="preserve"> </w:t>
      </w:r>
      <w:r w:rsidRPr="00676B46">
        <w:rPr>
          <w:szCs w:val="22"/>
        </w:rPr>
        <w:t xml:space="preserve">o nastavku </w:t>
      </w:r>
      <w:r w:rsidR="00D71D8B">
        <w:rPr>
          <w:szCs w:val="22"/>
        </w:rPr>
        <w:t>terapije</w:t>
      </w:r>
      <w:r w:rsidRPr="00676B46">
        <w:rPr>
          <w:szCs w:val="22"/>
        </w:rPr>
        <w:t xml:space="preserve"> </w:t>
      </w:r>
      <w:r w:rsidR="00D71D8B">
        <w:rPr>
          <w:szCs w:val="22"/>
        </w:rPr>
        <w:t>i</w:t>
      </w:r>
      <w:r w:rsidRPr="00676B46">
        <w:rPr>
          <w:szCs w:val="22"/>
        </w:rPr>
        <w:t xml:space="preserve"> razmotriti primjenu antibiotika iz druge </w:t>
      </w:r>
      <w:r w:rsidR="00D71D8B">
        <w:rPr>
          <w:szCs w:val="22"/>
        </w:rPr>
        <w:t>grupe</w:t>
      </w:r>
      <w:r w:rsidRPr="00676B46">
        <w:rPr>
          <w:szCs w:val="22"/>
        </w:rPr>
        <w:t>.</w:t>
      </w:r>
    </w:p>
    <w:p w14:paraId="1E64B2C5" w14:textId="77777777" w:rsidR="00580B96" w:rsidRPr="00B00482" w:rsidRDefault="009F4CBE" w:rsidP="00B00482">
      <w:pPr>
        <w:widowControl w:val="0"/>
        <w:numPr>
          <w:ilvl w:val="0"/>
          <w:numId w:val="6"/>
        </w:numPr>
        <w:tabs>
          <w:tab w:val="clear" w:pos="567"/>
        </w:tabs>
        <w:overflowPunct w:val="0"/>
        <w:autoSpaceDE w:val="0"/>
        <w:autoSpaceDN w:val="0"/>
        <w:adjustRightInd w:val="0"/>
        <w:spacing w:line="257" w:lineRule="auto"/>
        <w:jc w:val="both"/>
        <w:rPr>
          <w:bCs/>
          <w:szCs w:val="22"/>
        </w:rPr>
      </w:pPr>
      <w:r w:rsidRPr="00580B96">
        <w:rPr>
          <w:color w:val="000000"/>
          <w:szCs w:val="22"/>
        </w:rPr>
        <w:t xml:space="preserve">Ako osjetite </w:t>
      </w:r>
      <w:r w:rsidRPr="00CE453A">
        <w:rPr>
          <w:b/>
          <w:color w:val="000000"/>
          <w:szCs w:val="22"/>
        </w:rPr>
        <w:t>iznenadan, oštar bol u stomaku, grudima ili leđima,</w:t>
      </w:r>
      <w:r w:rsidR="008366C2" w:rsidRPr="00CE453A">
        <w:rPr>
          <w:b/>
          <w:color w:val="000000"/>
          <w:szCs w:val="22"/>
        </w:rPr>
        <w:t xml:space="preserve"> </w:t>
      </w:r>
      <w:r w:rsidR="00580B96" w:rsidRPr="00CE453A">
        <w:rPr>
          <w:b/>
          <w:color w:val="000000"/>
          <w:szCs w:val="22"/>
        </w:rPr>
        <w:t xml:space="preserve">što mogu biti simptomi </w:t>
      </w:r>
      <w:r w:rsidR="00580B96" w:rsidRPr="00CE453A">
        <w:rPr>
          <w:b/>
          <w:color w:val="000000"/>
          <w:szCs w:val="22"/>
        </w:rPr>
        <w:lastRenderedPageBreak/>
        <w:t>aneurizme ili disekcije aorte</w:t>
      </w:r>
      <w:r w:rsidR="008366C2" w:rsidRPr="00580B96">
        <w:rPr>
          <w:bCs/>
          <w:szCs w:val="22"/>
        </w:rPr>
        <w:t>,</w:t>
      </w:r>
      <w:r w:rsidRPr="00580B96">
        <w:rPr>
          <w:color w:val="000000"/>
          <w:szCs w:val="22"/>
        </w:rPr>
        <w:t xml:space="preserve"> javite se odmah službi Hitne medicinske pomoći.</w:t>
      </w:r>
      <w:r w:rsidR="008366C2" w:rsidRPr="00580B96">
        <w:rPr>
          <w:color w:val="000000"/>
          <w:szCs w:val="22"/>
        </w:rPr>
        <w:t xml:space="preserve"> </w:t>
      </w:r>
      <w:r w:rsidR="00580B96" w:rsidRPr="00580B96">
        <w:rPr>
          <w:color w:val="000000"/>
          <w:szCs w:val="22"/>
        </w:rPr>
        <w:t>Možete biti pod povećanim rizikom ukoliko primate sistemske kortikosteroide.</w:t>
      </w:r>
    </w:p>
    <w:p w14:paraId="182B0390" w14:textId="77777777" w:rsidR="009F4CBE" w:rsidRPr="00580B96" w:rsidRDefault="00580B96" w:rsidP="00B00482">
      <w:pPr>
        <w:widowControl w:val="0"/>
        <w:numPr>
          <w:ilvl w:val="0"/>
          <w:numId w:val="6"/>
        </w:numPr>
        <w:tabs>
          <w:tab w:val="clear" w:pos="567"/>
        </w:tabs>
        <w:overflowPunct w:val="0"/>
        <w:autoSpaceDE w:val="0"/>
        <w:autoSpaceDN w:val="0"/>
        <w:adjustRightInd w:val="0"/>
        <w:spacing w:line="257" w:lineRule="auto"/>
        <w:jc w:val="both"/>
        <w:rPr>
          <w:color w:val="000000"/>
          <w:szCs w:val="22"/>
        </w:rPr>
      </w:pPr>
      <w:r>
        <w:rPr>
          <w:szCs w:val="22"/>
        </w:rPr>
        <w:t xml:space="preserve">Ako se kod Vas javi </w:t>
      </w:r>
      <w:r w:rsidRPr="00CE453A">
        <w:rPr>
          <w:b/>
          <w:szCs w:val="22"/>
        </w:rPr>
        <w:t>naglo otežano disanje</w:t>
      </w:r>
      <w:r>
        <w:rPr>
          <w:szCs w:val="22"/>
        </w:rPr>
        <w:t>, posebno kada ležite ravno u krevetu, ili primijetite oticanje članaka, stopala ili stomaka ili novonastalo lupanje srca (osjećaj ubrzanog ili nepravilnog rada srca), odmah obavijestiti ljekara o tome</w:t>
      </w:r>
      <w:r w:rsidR="008366C2" w:rsidRPr="00580B96">
        <w:rPr>
          <w:szCs w:val="22"/>
        </w:rPr>
        <w:t>.</w:t>
      </w:r>
    </w:p>
    <w:p w14:paraId="4534768A" w14:textId="77777777" w:rsidR="009F4CBE" w:rsidRPr="006E6130" w:rsidRDefault="009F4CBE" w:rsidP="009F4CBE">
      <w:pPr>
        <w:widowControl w:val="0"/>
        <w:autoSpaceDE w:val="0"/>
        <w:autoSpaceDN w:val="0"/>
        <w:adjustRightInd w:val="0"/>
        <w:spacing w:line="3" w:lineRule="exact"/>
        <w:jc w:val="both"/>
        <w:rPr>
          <w:szCs w:val="22"/>
        </w:rPr>
      </w:pPr>
    </w:p>
    <w:p w14:paraId="08B47410" w14:textId="5E6B1813" w:rsidR="009F4CBE" w:rsidRPr="006E6130" w:rsidRDefault="009F4CBE" w:rsidP="00894131">
      <w:pPr>
        <w:widowControl w:val="0"/>
        <w:numPr>
          <w:ilvl w:val="0"/>
          <w:numId w:val="7"/>
        </w:numPr>
        <w:tabs>
          <w:tab w:val="clear" w:pos="567"/>
          <w:tab w:val="clear" w:pos="720"/>
          <w:tab w:val="num" w:pos="680"/>
        </w:tabs>
        <w:overflowPunct w:val="0"/>
        <w:autoSpaceDE w:val="0"/>
        <w:autoSpaceDN w:val="0"/>
        <w:adjustRightInd w:val="0"/>
        <w:spacing w:line="249" w:lineRule="auto"/>
        <w:ind w:left="680" w:hanging="340"/>
        <w:jc w:val="both"/>
        <w:rPr>
          <w:color w:val="000000"/>
          <w:szCs w:val="22"/>
        </w:rPr>
      </w:pPr>
      <w:r w:rsidRPr="006E6130">
        <w:rPr>
          <w:color w:val="000000"/>
          <w:szCs w:val="22"/>
        </w:rPr>
        <w:t xml:space="preserve">Ako se liječite od </w:t>
      </w:r>
      <w:r w:rsidRPr="006E6130">
        <w:rPr>
          <w:b/>
          <w:color w:val="000000"/>
          <w:szCs w:val="22"/>
        </w:rPr>
        <w:t>epilepsije</w:t>
      </w:r>
      <w:r w:rsidRPr="006E6130">
        <w:rPr>
          <w:color w:val="000000"/>
          <w:szCs w:val="22"/>
        </w:rPr>
        <w:t xml:space="preserve"> ili nekog drugog </w:t>
      </w:r>
      <w:r w:rsidRPr="006E6130">
        <w:rPr>
          <w:b/>
          <w:color w:val="000000"/>
          <w:szCs w:val="22"/>
        </w:rPr>
        <w:t>neurološkog stanja</w:t>
      </w:r>
      <w:r w:rsidRPr="006E6130">
        <w:rPr>
          <w:color w:val="000000"/>
          <w:szCs w:val="22"/>
        </w:rPr>
        <w:t xml:space="preserve"> kao što su cerebralna ishemija ili moždani udar, možete osjetiti neželjena dejstva u vezi sa centralnim nervnim sistemom. Ako se </w:t>
      </w:r>
      <w:r w:rsidR="00D71D8B">
        <w:rPr>
          <w:color w:val="000000"/>
          <w:szCs w:val="22"/>
        </w:rPr>
        <w:t>napad</w:t>
      </w:r>
      <w:r w:rsidR="00580899" w:rsidRPr="006E6130">
        <w:rPr>
          <w:color w:val="000000"/>
          <w:szCs w:val="22"/>
        </w:rPr>
        <w:t xml:space="preserve"> </w:t>
      </w:r>
      <w:r w:rsidRPr="006E6130">
        <w:rPr>
          <w:color w:val="000000"/>
          <w:szCs w:val="22"/>
        </w:rPr>
        <w:t xml:space="preserve">desi, prestanite da uzimate lijek </w:t>
      </w:r>
      <w:r>
        <w:rPr>
          <w:color w:val="000000"/>
          <w:szCs w:val="22"/>
        </w:rPr>
        <w:t>Ciprinol</w:t>
      </w:r>
      <w:r w:rsidRPr="006E6130">
        <w:rPr>
          <w:color w:val="000000"/>
          <w:szCs w:val="22"/>
        </w:rPr>
        <w:t xml:space="preserve"> i odmah se obratite Vašem ljekaru. </w:t>
      </w:r>
    </w:p>
    <w:p w14:paraId="0DD53AD2" w14:textId="77777777" w:rsidR="009F4CBE" w:rsidRPr="006E6130" w:rsidRDefault="009F4CBE" w:rsidP="009F4CBE">
      <w:pPr>
        <w:widowControl w:val="0"/>
        <w:autoSpaceDE w:val="0"/>
        <w:autoSpaceDN w:val="0"/>
        <w:adjustRightInd w:val="0"/>
        <w:spacing w:line="1" w:lineRule="exact"/>
        <w:jc w:val="both"/>
        <w:rPr>
          <w:color w:val="000000"/>
          <w:szCs w:val="22"/>
        </w:rPr>
      </w:pPr>
    </w:p>
    <w:p w14:paraId="15A3A796" w14:textId="77777777" w:rsidR="009F4CBE" w:rsidRPr="006E6130" w:rsidRDefault="009F4CBE" w:rsidP="009F4CBE">
      <w:pPr>
        <w:widowControl w:val="0"/>
        <w:tabs>
          <w:tab w:val="num" w:pos="709"/>
        </w:tabs>
        <w:autoSpaceDE w:val="0"/>
        <w:autoSpaceDN w:val="0"/>
        <w:adjustRightInd w:val="0"/>
        <w:spacing w:line="2" w:lineRule="exact"/>
        <w:jc w:val="both"/>
        <w:rPr>
          <w:color w:val="000000"/>
          <w:szCs w:val="22"/>
        </w:rPr>
      </w:pPr>
    </w:p>
    <w:p w14:paraId="4260E75B" w14:textId="2672A8D4" w:rsidR="009F4CBE" w:rsidRDefault="009F4CBE" w:rsidP="00894131">
      <w:pPr>
        <w:widowControl w:val="0"/>
        <w:numPr>
          <w:ilvl w:val="0"/>
          <w:numId w:val="7"/>
        </w:numPr>
        <w:tabs>
          <w:tab w:val="clear" w:pos="567"/>
        </w:tabs>
        <w:overflowPunct w:val="0"/>
        <w:autoSpaceDE w:val="0"/>
        <w:autoSpaceDN w:val="0"/>
        <w:adjustRightInd w:val="0"/>
        <w:spacing w:line="255" w:lineRule="auto"/>
        <w:ind w:left="680" w:hanging="340"/>
        <w:jc w:val="both"/>
        <w:rPr>
          <w:color w:val="000000"/>
          <w:szCs w:val="22"/>
        </w:rPr>
      </w:pPr>
      <w:r>
        <w:rPr>
          <w:color w:val="000000"/>
          <w:szCs w:val="22"/>
        </w:rPr>
        <w:t>Rijetko m</w:t>
      </w:r>
      <w:r w:rsidRPr="006E6130">
        <w:rPr>
          <w:color w:val="000000"/>
          <w:szCs w:val="22"/>
        </w:rPr>
        <w:t xml:space="preserve">ožete primijetiti simptome </w:t>
      </w:r>
      <w:r w:rsidRPr="00CE453A">
        <w:rPr>
          <w:b/>
          <w:color w:val="000000"/>
          <w:szCs w:val="22"/>
        </w:rPr>
        <w:t>oštećenja nerva (neuropatije)</w:t>
      </w:r>
      <w:r w:rsidRPr="006E6130">
        <w:rPr>
          <w:color w:val="000000"/>
          <w:szCs w:val="22"/>
        </w:rPr>
        <w:t>, kao što su bol, osjećaj vrućine, peckanja, utrnulost i/ili slabost</w:t>
      </w:r>
      <w:r>
        <w:rPr>
          <w:color w:val="000000"/>
          <w:szCs w:val="22"/>
        </w:rPr>
        <w:t>, naročito u stopalima i nogama ili šakama i rukama</w:t>
      </w:r>
      <w:r w:rsidRPr="006E6130">
        <w:rPr>
          <w:color w:val="000000"/>
          <w:szCs w:val="22"/>
        </w:rPr>
        <w:t xml:space="preserve">. Ako se ovo desi, prestanite da uzimate lijek </w:t>
      </w:r>
      <w:r>
        <w:rPr>
          <w:color w:val="000000"/>
          <w:szCs w:val="22"/>
        </w:rPr>
        <w:t>Ciprinol</w:t>
      </w:r>
      <w:r w:rsidRPr="006E6130">
        <w:rPr>
          <w:color w:val="000000"/>
          <w:szCs w:val="22"/>
        </w:rPr>
        <w:t xml:space="preserve"> i odmah se obratite Vašem ljekaru</w:t>
      </w:r>
      <w:r>
        <w:rPr>
          <w:color w:val="000000"/>
          <w:szCs w:val="22"/>
        </w:rPr>
        <w:t xml:space="preserve"> kako bi spriječili razvoj potencijalno nepovratnog oštećenja</w:t>
      </w:r>
      <w:r>
        <w:rPr>
          <w:szCs w:val="22"/>
        </w:rPr>
        <w:t>.</w:t>
      </w:r>
      <w:r w:rsidRPr="006E6130">
        <w:rPr>
          <w:color w:val="000000"/>
          <w:szCs w:val="22"/>
        </w:rPr>
        <w:t xml:space="preserve"> </w:t>
      </w:r>
    </w:p>
    <w:p w14:paraId="17C38776" w14:textId="596EE688" w:rsidR="005B62BC" w:rsidRPr="006E6130" w:rsidRDefault="005B62BC" w:rsidP="00894131">
      <w:pPr>
        <w:widowControl w:val="0"/>
        <w:numPr>
          <w:ilvl w:val="0"/>
          <w:numId w:val="7"/>
        </w:numPr>
        <w:tabs>
          <w:tab w:val="clear" w:pos="567"/>
        </w:tabs>
        <w:overflowPunct w:val="0"/>
        <w:autoSpaceDE w:val="0"/>
        <w:autoSpaceDN w:val="0"/>
        <w:adjustRightInd w:val="0"/>
        <w:spacing w:line="255" w:lineRule="auto"/>
        <w:ind w:left="680" w:hanging="340"/>
        <w:jc w:val="both"/>
        <w:rPr>
          <w:color w:val="000000"/>
          <w:szCs w:val="22"/>
        </w:rPr>
      </w:pPr>
      <w:r w:rsidRPr="00676B46">
        <w:t xml:space="preserve">Mogli biste doživjeti </w:t>
      </w:r>
      <w:r w:rsidRPr="00676B46">
        <w:rPr>
          <w:b/>
        </w:rPr>
        <w:t>psihičke reakcije</w:t>
      </w:r>
      <w:r w:rsidRPr="004C48FB">
        <w:t xml:space="preserve"> </w:t>
      </w:r>
      <w:r w:rsidRPr="00676B46">
        <w:t xml:space="preserve">nakon prve primjene </w:t>
      </w:r>
      <w:r w:rsidR="00D71D8B">
        <w:t xml:space="preserve">lijeka </w:t>
      </w:r>
      <w:r w:rsidRPr="00676B46">
        <w:t xml:space="preserve">Ciprinol. </w:t>
      </w:r>
      <w:r w:rsidRPr="00676B46">
        <w:rPr>
          <w:szCs w:val="22"/>
        </w:rPr>
        <w:t>Ako</w:t>
      </w:r>
      <w:r w:rsidRPr="00676B46">
        <w:t xml:space="preserve"> </w:t>
      </w:r>
      <w:r w:rsidR="00D71D8B">
        <w:t>Vam je dijagnostikovana</w:t>
      </w:r>
      <w:r w:rsidRPr="00676B46">
        <w:t xml:space="preserve"> </w:t>
      </w:r>
      <w:r w:rsidRPr="00676B46">
        <w:rPr>
          <w:b/>
        </w:rPr>
        <w:t>depresij</w:t>
      </w:r>
      <w:r w:rsidR="00D71D8B">
        <w:rPr>
          <w:b/>
        </w:rPr>
        <w:t>a</w:t>
      </w:r>
      <w:r w:rsidRPr="00676B46">
        <w:rPr>
          <w:b/>
        </w:rPr>
        <w:t xml:space="preserve"> </w:t>
      </w:r>
      <w:r w:rsidRPr="00676B46">
        <w:t xml:space="preserve">ili </w:t>
      </w:r>
      <w:r w:rsidRPr="00676B46">
        <w:rPr>
          <w:b/>
        </w:rPr>
        <w:t>psihoz</w:t>
      </w:r>
      <w:r w:rsidR="00D71D8B">
        <w:rPr>
          <w:b/>
        </w:rPr>
        <w:t>a</w:t>
      </w:r>
      <w:r w:rsidRPr="00676B46">
        <w:t xml:space="preserve"> Vaši bi se simptomi </w:t>
      </w:r>
      <w:r w:rsidR="00D71D8B">
        <w:t>u toku</w:t>
      </w:r>
      <w:r w:rsidRPr="00676B46">
        <w:t xml:space="preserve"> liječenja ovim lijekom mogli pogoršati. U rijetkim slučajevima, depresija ili psihoza se mogu pogoršati do </w:t>
      </w:r>
      <w:r w:rsidR="00D71D8B">
        <w:t>suicidalnih misli</w:t>
      </w:r>
      <w:r w:rsidRPr="00676B46">
        <w:t xml:space="preserve">, pokušaja ili izvršenja </w:t>
      </w:r>
      <w:r w:rsidR="00D71D8B">
        <w:t>suicida</w:t>
      </w:r>
      <w:r w:rsidRPr="00676B46">
        <w:t xml:space="preserve"> </w:t>
      </w:r>
      <w:r w:rsidRPr="00676B46">
        <w:rPr>
          <w:bCs/>
          <w:szCs w:val="22"/>
        </w:rPr>
        <w:t>(</w:t>
      </w:r>
      <w:r>
        <w:rPr>
          <w:bCs/>
          <w:szCs w:val="22"/>
        </w:rPr>
        <w:t>pogledajte</w:t>
      </w:r>
      <w:r w:rsidRPr="00676B46">
        <w:rPr>
          <w:bCs/>
          <w:szCs w:val="22"/>
        </w:rPr>
        <w:t xml:space="preserve"> dio 4. Moguć</w:t>
      </w:r>
      <w:r w:rsidR="00D71D8B">
        <w:rPr>
          <w:bCs/>
          <w:szCs w:val="22"/>
        </w:rPr>
        <w:t>a neželjena dejstva</w:t>
      </w:r>
      <w:r w:rsidRPr="00676B46">
        <w:rPr>
          <w:bCs/>
          <w:szCs w:val="22"/>
        </w:rPr>
        <w:t>)</w:t>
      </w:r>
      <w:r w:rsidRPr="00676B46">
        <w:t xml:space="preserve">. Ako se pojave depresija, psihotične reakcije, misli ili </w:t>
      </w:r>
      <w:r w:rsidR="00D71D8B">
        <w:t>suicidno ponašanje</w:t>
      </w:r>
      <w:r w:rsidRPr="00676B46">
        <w:rPr>
          <w:bCs/>
          <w:szCs w:val="22"/>
        </w:rPr>
        <w:t>,</w:t>
      </w:r>
      <w:r w:rsidRPr="00676B46">
        <w:t xml:space="preserve"> odmah obavijestite </w:t>
      </w:r>
      <w:r w:rsidR="00D71D8B">
        <w:t>Vašeg ljekara</w:t>
      </w:r>
      <w:r w:rsidRPr="00676B46">
        <w:t>.</w:t>
      </w:r>
    </w:p>
    <w:p w14:paraId="1A985AF0" w14:textId="0E8EC56D" w:rsidR="009F4CBE" w:rsidRPr="009F4CBE" w:rsidRDefault="009F4CBE" w:rsidP="00894131">
      <w:pPr>
        <w:widowControl w:val="0"/>
        <w:numPr>
          <w:ilvl w:val="0"/>
          <w:numId w:val="7"/>
        </w:numPr>
        <w:tabs>
          <w:tab w:val="clear" w:pos="567"/>
        </w:tabs>
        <w:overflowPunct w:val="0"/>
        <w:autoSpaceDE w:val="0"/>
        <w:autoSpaceDN w:val="0"/>
        <w:adjustRightInd w:val="0"/>
        <w:spacing w:line="246" w:lineRule="auto"/>
        <w:jc w:val="both"/>
        <w:rPr>
          <w:color w:val="000000"/>
          <w:szCs w:val="22"/>
          <w:lang w:val="sr-Latn-ME"/>
        </w:rPr>
      </w:pPr>
      <w:r w:rsidRPr="00A252F3">
        <w:rPr>
          <w:szCs w:val="22"/>
        </w:rPr>
        <w:t xml:space="preserve">Hinolonski antibiotici mogu uzrokovati povećanje koncentracije šećera u krvi iznad normalnih vrijednosti (hiperglikemija), </w:t>
      </w:r>
      <w:r w:rsidRPr="009F4CBE">
        <w:rPr>
          <w:b/>
          <w:szCs w:val="22"/>
        </w:rPr>
        <w:t>ili sniženje koncentracije šećera u krvi ispod normalnih vrijednosti, koje potencijalno može dovesti do gubitka svijesti</w:t>
      </w:r>
      <w:r w:rsidRPr="00A252F3">
        <w:rPr>
          <w:szCs w:val="22"/>
        </w:rPr>
        <w:t xml:space="preserve"> (hipoglikemijske kome) u težim slučajevima (vidjeti </w:t>
      </w:r>
      <w:r w:rsidR="00034847">
        <w:rPr>
          <w:szCs w:val="22"/>
        </w:rPr>
        <w:t>dio</w:t>
      </w:r>
      <w:r w:rsidRPr="00A252F3">
        <w:rPr>
          <w:szCs w:val="22"/>
        </w:rPr>
        <w:t xml:space="preserve"> 4). </w:t>
      </w:r>
      <w:r w:rsidRPr="009F4CBE">
        <w:rPr>
          <w:b/>
          <w:szCs w:val="22"/>
        </w:rPr>
        <w:t>Ovo je važno za pacijente koji imaju šećernu bolest.</w:t>
      </w:r>
      <w:r w:rsidRPr="00A252F3">
        <w:rPr>
          <w:szCs w:val="22"/>
        </w:rPr>
        <w:t xml:space="preserve"> Ukoliko imate šećernu bolest, preporučuje se pažljivo praćenje koncentracije šećera u krvi.</w:t>
      </w:r>
    </w:p>
    <w:p w14:paraId="61E56A99" w14:textId="461ECB2A" w:rsidR="009F4CBE" w:rsidRPr="006E6130" w:rsidRDefault="009F4CBE" w:rsidP="00894131">
      <w:pPr>
        <w:widowControl w:val="0"/>
        <w:numPr>
          <w:ilvl w:val="0"/>
          <w:numId w:val="7"/>
        </w:numPr>
        <w:tabs>
          <w:tab w:val="clear" w:pos="567"/>
        </w:tabs>
        <w:overflowPunct w:val="0"/>
        <w:autoSpaceDE w:val="0"/>
        <w:autoSpaceDN w:val="0"/>
        <w:adjustRightInd w:val="0"/>
        <w:spacing w:line="246" w:lineRule="auto"/>
        <w:ind w:left="680" w:hanging="340"/>
        <w:jc w:val="both"/>
        <w:rPr>
          <w:color w:val="000000"/>
          <w:szCs w:val="22"/>
        </w:rPr>
      </w:pPr>
      <w:r w:rsidRPr="006E6130">
        <w:rPr>
          <w:color w:val="000000"/>
          <w:szCs w:val="22"/>
        </w:rPr>
        <w:t xml:space="preserve">Dok uzimate antibiotike, uključujući i lijek </w:t>
      </w:r>
      <w:r>
        <w:rPr>
          <w:color w:val="000000"/>
          <w:szCs w:val="22"/>
        </w:rPr>
        <w:t>Ciprinol</w:t>
      </w:r>
      <w:r w:rsidRPr="006E6130">
        <w:rPr>
          <w:color w:val="000000"/>
          <w:szCs w:val="22"/>
        </w:rPr>
        <w:t xml:space="preserve">, može da se javi </w:t>
      </w:r>
      <w:r w:rsidRPr="006E6130">
        <w:rPr>
          <w:b/>
          <w:color w:val="000000"/>
          <w:szCs w:val="22"/>
        </w:rPr>
        <w:t>proliv</w:t>
      </w:r>
      <w:r w:rsidRPr="006E6130">
        <w:rPr>
          <w:color w:val="000000"/>
          <w:szCs w:val="22"/>
        </w:rPr>
        <w:t xml:space="preserve">, pa čak i nekoliko nedjelja pošto prestanete da ih uzimate. Ako to postane ozbiljno ili potraje ili ako u stolici primijetite krv ili sluz, odmah prestanite da uzimate lijek </w:t>
      </w:r>
      <w:r>
        <w:rPr>
          <w:color w:val="000000"/>
          <w:szCs w:val="22"/>
        </w:rPr>
        <w:t>Ciprinol</w:t>
      </w:r>
      <w:r w:rsidRPr="006E6130">
        <w:rPr>
          <w:color w:val="000000"/>
          <w:szCs w:val="22"/>
        </w:rPr>
        <w:t xml:space="preserve">, jer ovo može biti opasno po život. Nemojte uzimati ljekove koji zaustavljaju ili usporavaju rad crijeva. </w:t>
      </w:r>
    </w:p>
    <w:p w14:paraId="39375F60" w14:textId="77777777" w:rsidR="009F4CBE" w:rsidRPr="006E6130" w:rsidRDefault="009F4CBE" w:rsidP="009F4CBE">
      <w:pPr>
        <w:widowControl w:val="0"/>
        <w:tabs>
          <w:tab w:val="num" w:pos="709"/>
        </w:tabs>
        <w:autoSpaceDE w:val="0"/>
        <w:autoSpaceDN w:val="0"/>
        <w:adjustRightInd w:val="0"/>
        <w:spacing w:line="1" w:lineRule="exact"/>
        <w:jc w:val="both"/>
        <w:rPr>
          <w:color w:val="000000"/>
          <w:szCs w:val="22"/>
        </w:rPr>
      </w:pPr>
    </w:p>
    <w:p w14:paraId="2264FCE6" w14:textId="367CC554" w:rsidR="005B62BC" w:rsidRPr="00A47BAD" w:rsidRDefault="005B62BC" w:rsidP="005B62BC">
      <w:pPr>
        <w:widowControl w:val="0"/>
        <w:numPr>
          <w:ilvl w:val="0"/>
          <w:numId w:val="7"/>
        </w:numPr>
        <w:tabs>
          <w:tab w:val="clear" w:pos="567"/>
        </w:tabs>
        <w:overflowPunct w:val="0"/>
        <w:autoSpaceDE w:val="0"/>
        <w:autoSpaceDN w:val="0"/>
        <w:adjustRightInd w:val="0"/>
        <w:spacing w:line="272" w:lineRule="auto"/>
        <w:jc w:val="both"/>
        <w:rPr>
          <w:color w:val="000000"/>
          <w:szCs w:val="22"/>
        </w:rPr>
      </w:pPr>
      <w:r>
        <w:rPr>
          <w:bCs/>
          <w:szCs w:val="22"/>
        </w:rPr>
        <w:t>Ako dođe do poremećaja vida ili bilo kog drugog problema</w:t>
      </w:r>
      <w:r w:rsidR="006A51AB" w:rsidRPr="006A51AB">
        <w:rPr>
          <w:bCs/>
          <w:szCs w:val="22"/>
        </w:rPr>
        <w:t xml:space="preserve"> </w:t>
      </w:r>
      <w:r w:rsidR="006A51AB">
        <w:rPr>
          <w:bCs/>
          <w:szCs w:val="22"/>
        </w:rPr>
        <w:t>sa očima</w:t>
      </w:r>
      <w:r>
        <w:rPr>
          <w:bCs/>
          <w:szCs w:val="22"/>
        </w:rPr>
        <w:t>,</w:t>
      </w:r>
      <w:r>
        <w:rPr>
          <w:color w:val="000000"/>
          <w:szCs w:val="22"/>
        </w:rPr>
        <w:t xml:space="preserve"> odmah konsultujte oftalmologa.</w:t>
      </w:r>
    </w:p>
    <w:p w14:paraId="1746D767" w14:textId="77777777" w:rsidR="005B62BC" w:rsidRPr="00B26D1C" w:rsidRDefault="005B62BC" w:rsidP="005B62BC">
      <w:pPr>
        <w:widowControl w:val="0"/>
        <w:numPr>
          <w:ilvl w:val="0"/>
          <w:numId w:val="7"/>
        </w:numPr>
        <w:tabs>
          <w:tab w:val="clear" w:pos="567"/>
        </w:tabs>
        <w:overflowPunct w:val="0"/>
        <w:autoSpaceDE w:val="0"/>
        <w:autoSpaceDN w:val="0"/>
        <w:adjustRightInd w:val="0"/>
        <w:spacing w:line="272" w:lineRule="auto"/>
        <w:jc w:val="both"/>
        <w:rPr>
          <w:color w:val="000000"/>
          <w:szCs w:val="22"/>
        </w:rPr>
      </w:pPr>
      <w:r w:rsidRPr="00B26D1C">
        <w:rPr>
          <w:color w:val="000000"/>
          <w:szCs w:val="22"/>
        </w:rPr>
        <w:t xml:space="preserve">Vaša koža može postati </w:t>
      </w:r>
      <w:r w:rsidRPr="00B26D1C">
        <w:rPr>
          <w:b/>
          <w:color w:val="000000"/>
          <w:szCs w:val="22"/>
        </w:rPr>
        <w:t>osjetljivija na sunčeve ili ultraljubičaste (UV) zrake</w:t>
      </w:r>
      <w:r w:rsidRPr="00B26D1C">
        <w:rPr>
          <w:color w:val="000000"/>
          <w:szCs w:val="22"/>
        </w:rPr>
        <w:t xml:space="preserve"> dok uzimate lijek </w:t>
      </w:r>
      <w:r>
        <w:rPr>
          <w:color w:val="000000"/>
          <w:szCs w:val="22"/>
        </w:rPr>
        <w:t>Ciprinol</w:t>
      </w:r>
      <w:r w:rsidRPr="00B26D1C">
        <w:rPr>
          <w:color w:val="000000"/>
          <w:szCs w:val="22"/>
        </w:rPr>
        <w:t>. Izbjegavajte izlaganje jakim sunčevim zracima ili vještačkim UV zracima, npr. solarijum.</w:t>
      </w:r>
    </w:p>
    <w:p w14:paraId="1C52C004" w14:textId="77777777" w:rsidR="009F4CBE" w:rsidRPr="006E6130" w:rsidRDefault="009F4CBE" w:rsidP="00894131">
      <w:pPr>
        <w:widowControl w:val="0"/>
        <w:numPr>
          <w:ilvl w:val="0"/>
          <w:numId w:val="7"/>
        </w:numPr>
        <w:tabs>
          <w:tab w:val="clear" w:pos="567"/>
        </w:tabs>
        <w:overflowPunct w:val="0"/>
        <w:autoSpaceDE w:val="0"/>
        <w:autoSpaceDN w:val="0"/>
        <w:adjustRightInd w:val="0"/>
        <w:spacing w:line="240" w:lineRule="auto"/>
        <w:ind w:left="680" w:hanging="340"/>
        <w:jc w:val="both"/>
        <w:rPr>
          <w:b/>
          <w:color w:val="000000"/>
          <w:szCs w:val="22"/>
        </w:rPr>
      </w:pPr>
      <w:r w:rsidRPr="006E6130">
        <w:rPr>
          <w:color w:val="000000"/>
          <w:szCs w:val="22"/>
        </w:rPr>
        <w:t xml:space="preserve">Obavijestite ljekara ili laboranta da uzimate lijek </w:t>
      </w:r>
      <w:r>
        <w:rPr>
          <w:color w:val="000000"/>
          <w:szCs w:val="22"/>
        </w:rPr>
        <w:t>Ciprinol</w:t>
      </w:r>
      <w:r w:rsidRPr="006E6130">
        <w:rPr>
          <w:color w:val="000000"/>
          <w:szCs w:val="22"/>
        </w:rPr>
        <w:t xml:space="preserve">, ako treba da date </w:t>
      </w:r>
      <w:r w:rsidRPr="006E6130">
        <w:rPr>
          <w:b/>
          <w:color w:val="000000"/>
          <w:szCs w:val="22"/>
        </w:rPr>
        <w:t xml:space="preserve">uzorak krvi ili urina. </w:t>
      </w:r>
    </w:p>
    <w:p w14:paraId="2D9D20A3" w14:textId="77777777" w:rsidR="009F4CBE" w:rsidRPr="006E6130" w:rsidRDefault="009F4CBE" w:rsidP="009F4CBE">
      <w:pPr>
        <w:widowControl w:val="0"/>
        <w:tabs>
          <w:tab w:val="num" w:pos="709"/>
        </w:tabs>
        <w:autoSpaceDE w:val="0"/>
        <w:autoSpaceDN w:val="0"/>
        <w:adjustRightInd w:val="0"/>
        <w:spacing w:line="32" w:lineRule="exact"/>
        <w:jc w:val="both"/>
        <w:rPr>
          <w:color w:val="000000"/>
          <w:szCs w:val="22"/>
        </w:rPr>
      </w:pPr>
    </w:p>
    <w:p w14:paraId="7FF9D61E" w14:textId="77777777" w:rsidR="009F4CBE" w:rsidRPr="006E6130" w:rsidRDefault="009F4CBE" w:rsidP="00894131">
      <w:pPr>
        <w:widowControl w:val="0"/>
        <w:numPr>
          <w:ilvl w:val="0"/>
          <w:numId w:val="7"/>
        </w:numPr>
        <w:tabs>
          <w:tab w:val="clear" w:pos="567"/>
        </w:tabs>
        <w:overflowPunct w:val="0"/>
        <w:autoSpaceDE w:val="0"/>
        <w:autoSpaceDN w:val="0"/>
        <w:adjustRightInd w:val="0"/>
        <w:spacing w:line="240" w:lineRule="auto"/>
        <w:ind w:left="680" w:hanging="340"/>
        <w:jc w:val="both"/>
        <w:rPr>
          <w:color w:val="000000"/>
          <w:szCs w:val="22"/>
        </w:rPr>
      </w:pPr>
      <w:r w:rsidRPr="006E6130">
        <w:rPr>
          <w:color w:val="000000"/>
          <w:szCs w:val="22"/>
        </w:rPr>
        <w:t xml:space="preserve">Obavijestite svog ljekara ako imate </w:t>
      </w:r>
      <w:r w:rsidRPr="006E6130">
        <w:rPr>
          <w:b/>
          <w:color w:val="000000"/>
          <w:szCs w:val="22"/>
        </w:rPr>
        <w:t>problema sa bubrezima</w:t>
      </w:r>
      <w:r w:rsidRPr="006E6130">
        <w:rPr>
          <w:color w:val="000000"/>
          <w:szCs w:val="22"/>
        </w:rPr>
        <w:t>, jer će možda biti potrebno da se prilagodi doza lijeka koju primjenjujete.</w:t>
      </w:r>
    </w:p>
    <w:p w14:paraId="2E9832FD" w14:textId="4EE5DEAA" w:rsidR="009F4CBE" w:rsidRPr="006E6130" w:rsidRDefault="009F4CBE" w:rsidP="00894131">
      <w:pPr>
        <w:widowControl w:val="0"/>
        <w:numPr>
          <w:ilvl w:val="0"/>
          <w:numId w:val="7"/>
        </w:numPr>
        <w:tabs>
          <w:tab w:val="clear" w:pos="567"/>
        </w:tabs>
        <w:overflowPunct w:val="0"/>
        <w:autoSpaceDE w:val="0"/>
        <w:autoSpaceDN w:val="0"/>
        <w:adjustRightInd w:val="0"/>
        <w:spacing w:line="248" w:lineRule="auto"/>
        <w:jc w:val="both"/>
        <w:rPr>
          <w:color w:val="000000"/>
          <w:szCs w:val="22"/>
        </w:rPr>
      </w:pPr>
      <w:r w:rsidRPr="006E6130">
        <w:rPr>
          <w:color w:val="000000"/>
          <w:szCs w:val="22"/>
        </w:rPr>
        <w:t xml:space="preserve">Lijek </w:t>
      </w:r>
      <w:r>
        <w:rPr>
          <w:color w:val="000000"/>
          <w:szCs w:val="22"/>
        </w:rPr>
        <w:t>Ciprinol</w:t>
      </w:r>
      <w:r w:rsidRPr="006E6130">
        <w:rPr>
          <w:color w:val="000000"/>
          <w:szCs w:val="22"/>
        </w:rPr>
        <w:t xml:space="preserve"> može da prouzrokuje </w:t>
      </w:r>
      <w:r w:rsidRPr="006E6130">
        <w:rPr>
          <w:b/>
          <w:color w:val="000000"/>
          <w:szCs w:val="22"/>
        </w:rPr>
        <w:t>oštećenje jetre</w:t>
      </w:r>
      <w:r w:rsidRPr="006E6130">
        <w:rPr>
          <w:color w:val="000000"/>
          <w:szCs w:val="22"/>
        </w:rPr>
        <w:t>. Ako primijetite bilo koji od simptoma kao što su gubitak apetita, žutic</w:t>
      </w:r>
      <w:r w:rsidR="004F24B7">
        <w:rPr>
          <w:color w:val="000000"/>
          <w:szCs w:val="22"/>
        </w:rPr>
        <w:t>a (žuta prebojenost kože), tamna mokraća</w:t>
      </w:r>
      <w:r w:rsidRPr="006E6130">
        <w:rPr>
          <w:color w:val="000000"/>
          <w:szCs w:val="22"/>
        </w:rPr>
        <w:t xml:space="preserve">, svrab ili osjetljivost stomaka, odmah se obratite Vašem ljekaru. </w:t>
      </w:r>
    </w:p>
    <w:p w14:paraId="1FE8D194" w14:textId="77777777" w:rsidR="009F4CBE" w:rsidRPr="006E6130" w:rsidRDefault="009F4CBE" w:rsidP="00894131">
      <w:pPr>
        <w:widowControl w:val="0"/>
        <w:numPr>
          <w:ilvl w:val="0"/>
          <w:numId w:val="7"/>
        </w:numPr>
        <w:tabs>
          <w:tab w:val="clear" w:pos="567"/>
        </w:tabs>
        <w:overflowPunct w:val="0"/>
        <w:autoSpaceDE w:val="0"/>
        <w:autoSpaceDN w:val="0"/>
        <w:adjustRightInd w:val="0"/>
        <w:spacing w:line="242" w:lineRule="auto"/>
        <w:jc w:val="both"/>
        <w:rPr>
          <w:color w:val="000000"/>
          <w:szCs w:val="22"/>
        </w:rPr>
      </w:pPr>
      <w:r w:rsidRPr="006E6130">
        <w:rPr>
          <w:color w:val="000000"/>
          <w:szCs w:val="22"/>
        </w:rPr>
        <w:t xml:space="preserve">Lijek </w:t>
      </w:r>
      <w:r>
        <w:rPr>
          <w:color w:val="000000"/>
          <w:szCs w:val="22"/>
        </w:rPr>
        <w:t>Ciprinol</w:t>
      </w:r>
      <w:r w:rsidRPr="006E6130">
        <w:rPr>
          <w:color w:val="000000"/>
          <w:szCs w:val="22"/>
        </w:rPr>
        <w:t xml:space="preserve"> može da izazove smanjenje broja bijelih krvnih zrnaca, što će </w:t>
      </w:r>
      <w:r w:rsidRPr="006E6130">
        <w:rPr>
          <w:b/>
          <w:color w:val="000000"/>
          <w:szCs w:val="22"/>
        </w:rPr>
        <w:t>smanjiti Vašu otpornost na infekcije</w:t>
      </w:r>
      <w:r w:rsidRPr="006E6130">
        <w:rPr>
          <w:color w:val="000000"/>
          <w:szCs w:val="22"/>
        </w:rPr>
        <w:t xml:space="preserve">. Ako se kod Vas pojavi infekcija sa simptomima kao što su groznica i ozbiljno pogoršanje opšteg stanja, ili groznica sa simptomima lokalne infekcije kao što su bol u grlu/ždrijelu/ustima ili urinarni problemi, odmah se obratite Vašem ljekaru. Biće urađena analiza krvi, da bi se provjerilo moguće smanjenje broja bijelih krvnih zrnaca (agranulocitoza). Veoma je važno da Vašeg ljekara obavijestite o tome koji lijek uzimate. </w:t>
      </w:r>
    </w:p>
    <w:p w14:paraId="41BCE10C" w14:textId="77777777" w:rsidR="009F4CBE" w:rsidRPr="006E6130" w:rsidRDefault="009F4CBE" w:rsidP="009F4CBE">
      <w:pPr>
        <w:widowControl w:val="0"/>
        <w:tabs>
          <w:tab w:val="num" w:pos="709"/>
        </w:tabs>
        <w:autoSpaceDE w:val="0"/>
        <w:autoSpaceDN w:val="0"/>
        <w:adjustRightInd w:val="0"/>
        <w:spacing w:line="5" w:lineRule="exact"/>
        <w:jc w:val="both"/>
        <w:rPr>
          <w:color w:val="000000"/>
          <w:szCs w:val="22"/>
        </w:rPr>
      </w:pPr>
    </w:p>
    <w:p w14:paraId="3A63F325" w14:textId="77777777" w:rsidR="009F4CBE" w:rsidRPr="006E6130" w:rsidRDefault="009F4CBE" w:rsidP="009F4CBE">
      <w:pPr>
        <w:widowControl w:val="0"/>
        <w:autoSpaceDE w:val="0"/>
        <w:autoSpaceDN w:val="0"/>
        <w:adjustRightInd w:val="0"/>
        <w:spacing w:line="250" w:lineRule="exact"/>
        <w:jc w:val="both"/>
        <w:rPr>
          <w:szCs w:val="22"/>
        </w:rPr>
      </w:pPr>
    </w:p>
    <w:p w14:paraId="1AB68291" w14:textId="1638AE28" w:rsidR="009F4CBE" w:rsidRPr="006E6130" w:rsidRDefault="009F4CBE" w:rsidP="009F4CBE">
      <w:pPr>
        <w:jc w:val="both"/>
        <w:rPr>
          <w:b/>
          <w:bCs/>
          <w:szCs w:val="22"/>
          <w:lang w:eastAsia="hr-HR"/>
        </w:rPr>
      </w:pPr>
      <w:r w:rsidRPr="006E6130">
        <w:rPr>
          <w:b/>
          <w:bCs/>
          <w:szCs w:val="22"/>
          <w:lang w:eastAsia="hr-HR"/>
        </w:rPr>
        <w:t>Primjena drugih ljekova</w:t>
      </w:r>
    </w:p>
    <w:p w14:paraId="66BBA47A" w14:textId="77777777" w:rsidR="009F4CBE" w:rsidRPr="006E6130" w:rsidRDefault="009F4CBE" w:rsidP="009F4CBE">
      <w:pPr>
        <w:widowControl w:val="0"/>
        <w:overflowPunct w:val="0"/>
        <w:autoSpaceDE w:val="0"/>
        <w:autoSpaceDN w:val="0"/>
        <w:adjustRightInd w:val="0"/>
        <w:spacing w:line="241" w:lineRule="auto"/>
        <w:jc w:val="both"/>
        <w:rPr>
          <w:szCs w:val="22"/>
        </w:rPr>
      </w:pPr>
      <w:r w:rsidRPr="006E6130">
        <w:rPr>
          <w:color w:val="000000"/>
          <w:szCs w:val="22"/>
        </w:rPr>
        <w:t>Kažite svom ljekaru ili farmaceutu ako uzimate ili ste do nedavno uzimali bilo koji drugi lijek, uključujući i one koji se mogu nabaviti bez ljekarskog recepta.</w:t>
      </w:r>
    </w:p>
    <w:p w14:paraId="47A1D82D" w14:textId="77777777" w:rsidR="009F4CBE" w:rsidRPr="006E6130" w:rsidRDefault="009F4CBE" w:rsidP="009F4CBE">
      <w:pPr>
        <w:widowControl w:val="0"/>
        <w:autoSpaceDE w:val="0"/>
        <w:autoSpaceDN w:val="0"/>
        <w:adjustRightInd w:val="0"/>
        <w:spacing w:line="204" w:lineRule="exact"/>
        <w:jc w:val="both"/>
        <w:rPr>
          <w:szCs w:val="22"/>
        </w:rPr>
      </w:pPr>
    </w:p>
    <w:p w14:paraId="26EF19DB" w14:textId="177DF9EB" w:rsidR="009F4CBE" w:rsidRPr="006E6130" w:rsidRDefault="009F4CBE" w:rsidP="009F4CBE">
      <w:pPr>
        <w:widowControl w:val="0"/>
        <w:overflowPunct w:val="0"/>
        <w:autoSpaceDE w:val="0"/>
        <w:autoSpaceDN w:val="0"/>
        <w:adjustRightInd w:val="0"/>
        <w:spacing w:line="263" w:lineRule="auto"/>
        <w:jc w:val="both"/>
        <w:rPr>
          <w:szCs w:val="22"/>
        </w:rPr>
      </w:pPr>
      <w:r w:rsidRPr="006E6130">
        <w:rPr>
          <w:color w:val="000000"/>
          <w:szCs w:val="22"/>
        </w:rPr>
        <w:t xml:space="preserve">Nemojte uzimati lijek </w:t>
      </w:r>
      <w:r>
        <w:rPr>
          <w:color w:val="000000"/>
          <w:szCs w:val="22"/>
        </w:rPr>
        <w:t>Ciprinol</w:t>
      </w:r>
      <w:r w:rsidRPr="006E6130">
        <w:rPr>
          <w:color w:val="000000"/>
          <w:szCs w:val="22"/>
        </w:rPr>
        <w:t xml:space="preserve"> zajedno sa tizanidinom, jer to može izazvati neželjena dejstva, npr. nizak krvni pritisak ili pospanost (vidjeti </w:t>
      </w:r>
      <w:r w:rsidR="00EB62DB">
        <w:rPr>
          <w:color w:val="000000"/>
          <w:szCs w:val="22"/>
        </w:rPr>
        <w:t>dio</w:t>
      </w:r>
      <w:r w:rsidRPr="006E6130">
        <w:rPr>
          <w:color w:val="000000"/>
          <w:szCs w:val="22"/>
        </w:rPr>
        <w:t xml:space="preserve"> 2: Lijek </w:t>
      </w:r>
      <w:r>
        <w:rPr>
          <w:color w:val="000000"/>
          <w:szCs w:val="22"/>
        </w:rPr>
        <w:t>Ciprinol</w:t>
      </w:r>
      <w:r w:rsidRPr="006E6130">
        <w:rPr>
          <w:color w:val="000000"/>
          <w:szCs w:val="22"/>
        </w:rPr>
        <w:t xml:space="preserve"> ne smijete koristiti).</w:t>
      </w:r>
    </w:p>
    <w:p w14:paraId="3DBFA26D" w14:textId="77777777" w:rsidR="009F4CBE" w:rsidRPr="006E6130" w:rsidRDefault="009F4CBE" w:rsidP="009F4CBE">
      <w:pPr>
        <w:widowControl w:val="0"/>
        <w:autoSpaceDE w:val="0"/>
        <w:autoSpaceDN w:val="0"/>
        <w:adjustRightInd w:val="0"/>
        <w:spacing w:line="181" w:lineRule="exact"/>
        <w:jc w:val="both"/>
        <w:rPr>
          <w:szCs w:val="22"/>
        </w:rPr>
      </w:pPr>
    </w:p>
    <w:p w14:paraId="1E8276B2" w14:textId="56E9677D" w:rsidR="009F4CBE" w:rsidRPr="006E6130" w:rsidRDefault="009F4CBE" w:rsidP="00CE453A">
      <w:pPr>
        <w:widowControl w:val="0"/>
        <w:overflowPunct w:val="0"/>
        <w:autoSpaceDE w:val="0"/>
        <w:autoSpaceDN w:val="0"/>
        <w:adjustRightInd w:val="0"/>
        <w:spacing w:line="253" w:lineRule="auto"/>
        <w:jc w:val="both"/>
        <w:rPr>
          <w:szCs w:val="22"/>
        </w:rPr>
      </w:pPr>
      <w:r w:rsidRPr="006E6130">
        <w:rPr>
          <w:color w:val="000000"/>
          <w:szCs w:val="22"/>
        </w:rPr>
        <w:t xml:space="preserve">Za sljedeće ljekove je poznato da uzajamno reaguju sa lijekom </w:t>
      </w:r>
      <w:r>
        <w:rPr>
          <w:color w:val="000000"/>
          <w:szCs w:val="22"/>
        </w:rPr>
        <w:t>Ciprinol</w:t>
      </w:r>
      <w:r w:rsidRPr="006E6130">
        <w:rPr>
          <w:color w:val="000000"/>
          <w:szCs w:val="22"/>
        </w:rPr>
        <w:t xml:space="preserve"> u Vašem organizmu. Uzimanje lijeka </w:t>
      </w:r>
      <w:r>
        <w:rPr>
          <w:color w:val="000000"/>
          <w:szCs w:val="22"/>
        </w:rPr>
        <w:t>Ciprinol</w:t>
      </w:r>
      <w:r w:rsidRPr="006E6130">
        <w:rPr>
          <w:color w:val="000000"/>
          <w:szCs w:val="22"/>
        </w:rPr>
        <w:t xml:space="preserve"> zajedno sa ovim ljekovima može uticati na terapijske efekte tih ljekova. To takođe može povećati vjerovatnoću od pojave neželjenih dejstava.</w:t>
      </w:r>
    </w:p>
    <w:p w14:paraId="0E105C90" w14:textId="77777777" w:rsidR="009F4CBE" w:rsidRPr="001D23E7" w:rsidRDefault="009F4CBE" w:rsidP="009F4CBE">
      <w:pPr>
        <w:widowControl w:val="0"/>
        <w:autoSpaceDE w:val="0"/>
        <w:autoSpaceDN w:val="0"/>
        <w:adjustRightInd w:val="0"/>
        <w:jc w:val="both"/>
        <w:rPr>
          <w:szCs w:val="22"/>
        </w:rPr>
      </w:pPr>
      <w:r w:rsidRPr="00CE453A">
        <w:rPr>
          <w:bCs/>
          <w:color w:val="000000"/>
          <w:szCs w:val="22"/>
        </w:rPr>
        <w:lastRenderedPageBreak/>
        <w:t>Recite Vašem ljekaru ako uzimate:</w:t>
      </w:r>
    </w:p>
    <w:p w14:paraId="24BBC83F" w14:textId="77777777" w:rsidR="009F4CBE" w:rsidRPr="006E6130" w:rsidRDefault="009F4CBE" w:rsidP="009F4CBE">
      <w:pPr>
        <w:widowControl w:val="0"/>
        <w:autoSpaceDE w:val="0"/>
        <w:autoSpaceDN w:val="0"/>
        <w:adjustRightInd w:val="0"/>
        <w:spacing w:line="17" w:lineRule="exact"/>
        <w:jc w:val="both"/>
        <w:rPr>
          <w:szCs w:val="22"/>
        </w:rPr>
      </w:pPr>
    </w:p>
    <w:p w14:paraId="52FDDABF"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6" w:lineRule="auto"/>
        <w:ind w:left="680" w:hanging="350"/>
        <w:jc w:val="both"/>
        <w:rPr>
          <w:color w:val="000000"/>
          <w:szCs w:val="22"/>
        </w:rPr>
      </w:pPr>
      <w:r w:rsidRPr="006E6130">
        <w:rPr>
          <w:color w:val="000000"/>
          <w:szCs w:val="22"/>
        </w:rPr>
        <w:t xml:space="preserve">antagoniste vitamina K (npr. varfarin, acenokumarol, fenprokumon ili fluindion) ili druge oralne antikoagulanse (za razrjeđivanje krvi) </w:t>
      </w:r>
    </w:p>
    <w:p w14:paraId="6FBDC4A0"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8" w:lineRule="auto"/>
        <w:ind w:left="680" w:hanging="350"/>
        <w:jc w:val="both"/>
        <w:rPr>
          <w:color w:val="000000"/>
          <w:szCs w:val="22"/>
        </w:rPr>
      </w:pPr>
      <w:r w:rsidRPr="006E6130">
        <w:rPr>
          <w:color w:val="000000"/>
          <w:szCs w:val="22"/>
        </w:rPr>
        <w:t xml:space="preserve">probenecid (za liječenje gihta) </w:t>
      </w:r>
    </w:p>
    <w:p w14:paraId="5E2D15E6"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8" w:lineRule="auto"/>
        <w:ind w:left="680" w:hanging="350"/>
        <w:jc w:val="both"/>
        <w:rPr>
          <w:color w:val="000000"/>
          <w:szCs w:val="22"/>
        </w:rPr>
      </w:pPr>
      <w:r w:rsidRPr="006E6130">
        <w:rPr>
          <w:color w:val="000000"/>
          <w:szCs w:val="22"/>
        </w:rPr>
        <w:t xml:space="preserve">metotreksat (za liječenje nekih tipova raka, psorijaze, reumatoidnog artritisa) </w:t>
      </w:r>
    </w:p>
    <w:p w14:paraId="02AE086D"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3" w:lineRule="auto"/>
        <w:ind w:left="680" w:hanging="350"/>
        <w:jc w:val="both"/>
        <w:rPr>
          <w:color w:val="000000"/>
          <w:szCs w:val="22"/>
        </w:rPr>
      </w:pPr>
      <w:r w:rsidRPr="006E6130">
        <w:rPr>
          <w:color w:val="000000"/>
          <w:szCs w:val="22"/>
        </w:rPr>
        <w:t xml:space="preserve">teofilin (kod problema sa disanjem) </w:t>
      </w:r>
    </w:p>
    <w:p w14:paraId="6985F857"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3" w:lineRule="auto"/>
        <w:ind w:left="680" w:hanging="350"/>
        <w:jc w:val="both"/>
        <w:rPr>
          <w:color w:val="000000"/>
          <w:szCs w:val="22"/>
        </w:rPr>
      </w:pPr>
      <w:r w:rsidRPr="006E6130">
        <w:rPr>
          <w:color w:val="000000"/>
          <w:szCs w:val="22"/>
        </w:rPr>
        <w:t xml:space="preserve">tizanidin (za liječenje mišićnih spazama kod multiple skleroze) </w:t>
      </w:r>
    </w:p>
    <w:p w14:paraId="53950B08"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8" w:lineRule="auto"/>
        <w:ind w:left="680" w:hanging="350"/>
        <w:jc w:val="both"/>
        <w:rPr>
          <w:color w:val="000000"/>
          <w:szCs w:val="22"/>
        </w:rPr>
      </w:pPr>
      <w:r w:rsidRPr="006E6130">
        <w:rPr>
          <w:color w:val="000000"/>
          <w:szCs w:val="22"/>
        </w:rPr>
        <w:t xml:space="preserve">olanzapin (antipsihotik) </w:t>
      </w:r>
    </w:p>
    <w:p w14:paraId="17D51231"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8" w:lineRule="auto"/>
        <w:ind w:left="680" w:hanging="350"/>
        <w:jc w:val="both"/>
        <w:rPr>
          <w:color w:val="000000"/>
          <w:szCs w:val="22"/>
        </w:rPr>
      </w:pPr>
      <w:r w:rsidRPr="006E6130">
        <w:rPr>
          <w:color w:val="000000"/>
          <w:szCs w:val="22"/>
        </w:rPr>
        <w:t xml:space="preserve">klozapin (antipsihotik) </w:t>
      </w:r>
    </w:p>
    <w:p w14:paraId="6427A4EF"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3" w:lineRule="auto"/>
        <w:ind w:left="680" w:hanging="350"/>
        <w:jc w:val="both"/>
        <w:rPr>
          <w:color w:val="000000"/>
          <w:szCs w:val="22"/>
        </w:rPr>
      </w:pPr>
      <w:r w:rsidRPr="006E6130">
        <w:rPr>
          <w:color w:val="000000"/>
          <w:szCs w:val="22"/>
        </w:rPr>
        <w:t xml:space="preserve">ropinirol (za liječenje Parkinsonove bolesti) </w:t>
      </w:r>
    </w:p>
    <w:p w14:paraId="5FEF5B6F"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8" w:lineRule="auto"/>
        <w:ind w:left="680" w:hanging="350"/>
        <w:jc w:val="both"/>
        <w:rPr>
          <w:color w:val="000000"/>
          <w:szCs w:val="22"/>
        </w:rPr>
      </w:pPr>
      <w:r w:rsidRPr="006E6130">
        <w:rPr>
          <w:color w:val="000000"/>
          <w:szCs w:val="22"/>
        </w:rPr>
        <w:t xml:space="preserve">fenitoin (za liječenje epilepsije) </w:t>
      </w:r>
    </w:p>
    <w:p w14:paraId="7C939FC4" w14:textId="77777777"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3" w:lineRule="auto"/>
        <w:ind w:left="680" w:hanging="350"/>
        <w:jc w:val="both"/>
        <w:rPr>
          <w:color w:val="000000"/>
          <w:szCs w:val="22"/>
        </w:rPr>
      </w:pPr>
      <w:r w:rsidRPr="006E6130">
        <w:rPr>
          <w:color w:val="000000"/>
          <w:szCs w:val="22"/>
        </w:rPr>
        <w:t xml:space="preserve">metoklopramid (za liječenje mučnine i povraćanja) </w:t>
      </w:r>
    </w:p>
    <w:p w14:paraId="4665185D" w14:textId="73AF0698" w:rsidR="009F4CBE" w:rsidRPr="006E6130" w:rsidRDefault="009F4CBE" w:rsidP="00E82048">
      <w:pPr>
        <w:widowControl w:val="0"/>
        <w:numPr>
          <w:ilvl w:val="0"/>
          <w:numId w:val="8"/>
        </w:numPr>
        <w:tabs>
          <w:tab w:val="clear" w:pos="567"/>
          <w:tab w:val="num" w:pos="680"/>
        </w:tabs>
        <w:overflowPunct w:val="0"/>
        <w:autoSpaceDE w:val="0"/>
        <w:autoSpaceDN w:val="0"/>
        <w:adjustRightInd w:val="0"/>
        <w:spacing w:line="233" w:lineRule="auto"/>
        <w:ind w:left="680" w:hanging="350"/>
        <w:jc w:val="both"/>
        <w:rPr>
          <w:color w:val="000000"/>
          <w:szCs w:val="22"/>
        </w:rPr>
      </w:pPr>
      <w:r w:rsidRPr="006E6130">
        <w:rPr>
          <w:color w:val="000000"/>
          <w:szCs w:val="22"/>
        </w:rPr>
        <w:t>ciklosporin (</w:t>
      </w:r>
      <w:r w:rsidR="000C2955" w:rsidRPr="000C2955">
        <w:rPr>
          <w:color w:val="000000"/>
          <w:szCs w:val="22"/>
          <w:lang w:val="hr-HR"/>
        </w:rPr>
        <w:t>za liječenje bolesti kože, reumatoidnog artritisa, kod transplantacije organa</w:t>
      </w:r>
      <w:r w:rsidRPr="006E6130">
        <w:rPr>
          <w:color w:val="000000"/>
          <w:szCs w:val="22"/>
        </w:rPr>
        <w:t xml:space="preserve">) </w:t>
      </w:r>
    </w:p>
    <w:p w14:paraId="2F6492DC" w14:textId="53340C50" w:rsidR="009F4CBE" w:rsidRDefault="009F4CBE" w:rsidP="00E82048">
      <w:pPr>
        <w:widowControl w:val="0"/>
        <w:numPr>
          <w:ilvl w:val="0"/>
          <w:numId w:val="8"/>
        </w:numPr>
        <w:tabs>
          <w:tab w:val="clear" w:pos="567"/>
          <w:tab w:val="num" w:pos="680"/>
        </w:tabs>
        <w:overflowPunct w:val="0"/>
        <w:autoSpaceDE w:val="0"/>
        <w:autoSpaceDN w:val="0"/>
        <w:adjustRightInd w:val="0"/>
        <w:spacing w:line="241" w:lineRule="auto"/>
        <w:ind w:left="680" w:hanging="350"/>
        <w:jc w:val="both"/>
        <w:rPr>
          <w:color w:val="000000"/>
          <w:szCs w:val="22"/>
        </w:rPr>
      </w:pPr>
      <w:r w:rsidRPr="006E6130">
        <w:rPr>
          <w:color w:val="000000"/>
          <w:szCs w:val="22"/>
        </w:rPr>
        <w:t>ljekove koji utiču na srčani ritam: ljekovi koji spadaju u grupu antiaritmika (npr. hinidin, hidro</w:t>
      </w:r>
      <w:r w:rsidR="00437E7D">
        <w:rPr>
          <w:color w:val="000000"/>
          <w:szCs w:val="22"/>
        </w:rPr>
        <w:t>h</w:t>
      </w:r>
      <w:r w:rsidRPr="006E6130">
        <w:rPr>
          <w:color w:val="000000"/>
          <w:szCs w:val="22"/>
        </w:rPr>
        <w:t xml:space="preserve">inidin, </w:t>
      </w:r>
      <w:r w:rsidR="001D23E7">
        <w:rPr>
          <w:color w:val="000000"/>
          <w:szCs w:val="22"/>
        </w:rPr>
        <w:t xml:space="preserve">dizopiramid, </w:t>
      </w:r>
      <w:r w:rsidRPr="006E6130">
        <w:rPr>
          <w:color w:val="000000"/>
          <w:szCs w:val="22"/>
        </w:rPr>
        <w:t xml:space="preserve">amjodaron, sotalol, defetilid, ibutilid), tricikličnih antidepresiva, neki antimikrobni ljekovi (koji spadaju u grupu makrolida), neki antipsihotici. </w:t>
      </w:r>
    </w:p>
    <w:p w14:paraId="55B5EA04" w14:textId="3EDF7EF5" w:rsidR="000C2955" w:rsidRPr="006E6130" w:rsidRDefault="000C2955" w:rsidP="00E82048">
      <w:pPr>
        <w:widowControl w:val="0"/>
        <w:numPr>
          <w:ilvl w:val="0"/>
          <w:numId w:val="8"/>
        </w:numPr>
        <w:tabs>
          <w:tab w:val="clear" w:pos="567"/>
          <w:tab w:val="num" w:pos="680"/>
        </w:tabs>
        <w:overflowPunct w:val="0"/>
        <w:autoSpaceDE w:val="0"/>
        <w:autoSpaceDN w:val="0"/>
        <w:adjustRightInd w:val="0"/>
        <w:spacing w:line="241" w:lineRule="auto"/>
        <w:ind w:left="680" w:hanging="350"/>
        <w:jc w:val="both"/>
        <w:rPr>
          <w:color w:val="000000"/>
          <w:szCs w:val="22"/>
        </w:rPr>
      </w:pPr>
      <w:r w:rsidRPr="000C2955">
        <w:rPr>
          <w:color w:val="000000"/>
          <w:szCs w:val="22"/>
        </w:rPr>
        <w:t>zolpidem (za liječenje nesanice)</w:t>
      </w:r>
    </w:p>
    <w:p w14:paraId="4062CB0D" w14:textId="77777777" w:rsidR="009F4CBE" w:rsidRPr="006E6130" w:rsidRDefault="009F4CBE" w:rsidP="009F4CBE">
      <w:pPr>
        <w:widowControl w:val="0"/>
        <w:autoSpaceDE w:val="0"/>
        <w:autoSpaceDN w:val="0"/>
        <w:adjustRightInd w:val="0"/>
        <w:spacing w:line="204" w:lineRule="exact"/>
        <w:jc w:val="both"/>
        <w:rPr>
          <w:szCs w:val="22"/>
        </w:rPr>
      </w:pPr>
    </w:p>
    <w:p w14:paraId="2914965A" w14:textId="77777777" w:rsidR="009F4CBE" w:rsidRPr="006E6130" w:rsidRDefault="009F4CBE" w:rsidP="009F4CBE">
      <w:pPr>
        <w:widowControl w:val="0"/>
        <w:autoSpaceDE w:val="0"/>
        <w:autoSpaceDN w:val="0"/>
        <w:adjustRightInd w:val="0"/>
        <w:jc w:val="both"/>
        <w:rPr>
          <w:szCs w:val="22"/>
        </w:rPr>
      </w:pPr>
      <w:r w:rsidRPr="006E6130">
        <w:rPr>
          <w:color w:val="000000"/>
          <w:szCs w:val="22"/>
        </w:rPr>
        <w:t xml:space="preserve">Lijek </w:t>
      </w:r>
      <w:r>
        <w:rPr>
          <w:color w:val="000000"/>
          <w:szCs w:val="22"/>
        </w:rPr>
        <w:t>Ciprinol</w:t>
      </w:r>
      <w:r w:rsidRPr="006E6130">
        <w:rPr>
          <w:color w:val="000000"/>
          <w:szCs w:val="22"/>
        </w:rPr>
        <w:t xml:space="preserve"> može </w:t>
      </w:r>
      <w:r w:rsidRPr="006E6130">
        <w:rPr>
          <w:b/>
          <w:color w:val="000000"/>
          <w:szCs w:val="22"/>
        </w:rPr>
        <w:t>pov</w:t>
      </w:r>
      <w:r>
        <w:rPr>
          <w:b/>
          <w:color w:val="000000"/>
          <w:szCs w:val="22"/>
        </w:rPr>
        <w:t>ećati</w:t>
      </w:r>
      <w:r w:rsidRPr="006E6130">
        <w:rPr>
          <w:color w:val="000000"/>
          <w:szCs w:val="22"/>
        </w:rPr>
        <w:t xml:space="preserve"> koncentracije sljedećih ljekova u krvi:</w:t>
      </w:r>
    </w:p>
    <w:p w14:paraId="15D8D25D" w14:textId="77777777" w:rsidR="009F4CBE" w:rsidRPr="006E6130" w:rsidRDefault="009F4CBE" w:rsidP="009F4CBE">
      <w:pPr>
        <w:widowControl w:val="0"/>
        <w:autoSpaceDE w:val="0"/>
        <w:autoSpaceDN w:val="0"/>
        <w:adjustRightInd w:val="0"/>
        <w:spacing w:line="16" w:lineRule="exact"/>
        <w:jc w:val="both"/>
        <w:rPr>
          <w:szCs w:val="22"/>
        </w:rPr>
      </w:pPr>
    </w:p>
    <w:p w14:paraId="3A0B0131" w14:textId="77777777" w:rsidR="009F4CBE" w:rsidRPr="006E6130" w:rsidRDefault="009F4CBE" w:rsidP="00E82048">
      <w:pPr>
        <w:widowControl w:val="0"/>
        <w:numPr>
          <w:ilvl w:val="0"/>
          <w:numId w:val="9"/>
        </w:numPr>
        <w:tabs>
          <w:tab w:val="clear" w:pos="567"/>
          <w:tab w:val="clear" w:pos="720"/>
          <w:tab w:val="num" w:pos="680"/>
        </w:tabs>
        <w:overflowPunct w:val="0"/>
        <w:autoSpaceDE w:val="0"/>
        <w:autoSpaceDN w:val="0"/>
        <w:adjustRightInd w:val="0"/>
        <w:spacing w:line="240" w:lineRule="auto"/>
        <w:ind w:left="680" w:hanging="350"/>
        <w:jc w:val="both"/>
        <w:rPr>
          <w:color w:val="000000"/>
          <w:szCs w:val="22"/>
        </w:rPr>
      </w:pPr>
      <w:r w:rsidRPr="006E6130">
        <w:rPr>
          <w:color w:val="000000"/>
          <w:szCs w:val="22"/>
        </w:rPr>
        <w:t xml:space="preserve">pentoksifilin (kod poremećaja cirkulacije) </w:t>
      </w:r>
    </w:p>
    <w:p w14:paraId="5339929C" w14:textId="77777777" w:rsidR="009F4CBE" w:rsidRPr="006E6130" w:rsidRDefault="009F4CBE" w:rsidP="00E82048">
      <w:pPr>
        <w:widowControl w:val="0"/>
        <w:numPr>
          <w:ilvl w:val="0"/>
          <w:numId w:val="9"/>
        </w:numPr>
        <w:tabs>
          <w:tab w:val="clear" w:pos="567"/>
          <w:tab w:val="clear" w:pos="720"/>
          <w:tab w:val="num" w:pos="680"/>
        </w:tabs>
        <w:overflowPunct w:val="0"/>
        <w:autoSpaceDE w:val="0"/>
        <w:autoSpaceDN w:val="0"/>
        <w:adjustRightInd w:val="0"/>
        <w:spacing w:line="233" w:lineRule="auto"/>
        <w:ind w:left="680" w:hanging="350"/>
        <w:jc w:val="both"/>
        <w:rPr>
          <w:color w:val="000000"/>
          <w:szCs w:val="22"/>
        </w:rPr>
      </w:pPr>
      <w:r w:rsidRPr="006E6130">
        <w:rPr>
          <w:color w:val="000000"/>
          <w:szCs w:val="22"/>
        </w:rPr>
        <w:t xml:space="preserve">kofein </w:t>
      </w:r>
    </w:p>
    <w:p w14:paraId="62BA5465" w14:textId="77777777" w:rsidR="009F4CBE" w:rsidRPr="006E6130" w:rsidRDefault="009F4CBE" w:rsidP="00E82048">
      <w:pPr>
        <w:widowControl w:val="0"/>
        <w:numPr>
          <w:ilvl w:val="0"/>
          <w:numId w:val="9"/>
        </w:numPr>
        <w:tabs>
          <w:tab w:val="clear" w:pos="567"/>
          <w:tab w:val="clear" w:pos="720"/>
          <w:tab w:val="num" w:pos="680"/>
        </w:tabs>
        <w:overflowPunct w:val="0"/>
        <w:autoSpaceDE w:val="0"/>
        <w:autoSpaceDN w:val="0"/>
        <w:adjustRightInd w:val="0"/>
        <w:spacing w:line="238" w:lineRule="auto"/>
        <w:ind w:left="680" w:hanging="350"/>
        <w:jc w:val="both"/>
        <w:rPr>
          <w:color w:val="000000"/>
          <w:szCs w:val="22"/>
        </w:rPr>
      </w:pPr>
      <w:r w:rsidRPr="006E6130">
        <w:rPr>
          <w:color w:val="000000"/>
          <w:szCs w:val="22"/>
        </w:rPr>
        <w:t xml:space="preserve">duloksetin (za liječenje depresije, oštećenja nerava kod dijabetesa ili nemogućnosti kontrolisanja mokrenja) </w:t>
      </w:r>
    </w:p>
    <w:p w14:paraId="21448BD9" w14:textId="77777777" w:rsidR="009F4CBE" w:rsidRPr="006E6130" w:rsidRDefault="009F4CBE" w:rsidP="009F4CBE">
      <w:pPr>
        <w:widowControl w:val="0"/>
        <w:autoSpaceDE w:val="0"/>
        <w:autoSpaceDN w:val="0"/>
        <w:adjustRightInd w:val="0"/>
        <w:spacing w:line="1" w:lineRule="exact"/>
        <w:jc w:val="both"/>
        <w:rPr>
          <w:color w:val="000000"/>
          <w:szCs w:val="22"/>
        </w:rPr>
      </w:pPr>
    </w:p>
    <w:p w14:paraId="5DB5BF8C" w14:textId="77777777" w:rsidR="009F4CBE" w:rsidRPr="006E6130" w:rsidRDefault="009F4CBE" w:rsidP="00E82048">
      <w:pPr>
        <w:widowControl w:val="0"/>
        <w:numPr>
          <w:ilvl w:val="0"/>
          <w:numId w:val="9"/>
        </w:numPr>
        <w:tabs>
          <w:tab w:val="clear" w:pos="567"/>
          <w:tab w:val="clear" w:pos="720"/>
          <w:tab w:val="num" w:pos="680"/>
        </w:tabs>
        <w:overflowPunct w:val="0"/>
        <w:autoSpaceDE w:val="0"/>
        <w:autoSpaceDN w:val="0"/>
        <w:adjustRightInd w:val="0"/>
        <w:spacing w:line="240" w:lineRule="auto"/>
        <w:ind w:left="680" w:hanging="350"/>
        <w:jc w:val="both"/>
        <w:rPr>
          <w:color w:val="000000"/>
          <w:szCs w:val="22"/>
        </w:rPr>
      </w:pPr>
      <w:r w:rsidRPr="006E6130">
        <w:rPr>
          <w:color w:val="000000"/>
          <w:szCs w:val="22"/>
        </w:rPr>
        <w:t xml:space="preserve">lidokain (za liječenje određenih srčanih problema ili kao anestetik) </w:t>
      </w:r>
    </w:p>
    <w:p w14:paraId="20825526" w14:textId="76B12964" w:rsidR="009F4CBE" w:rsidRDefault="009F4CBE" w:rsidP="00E82048">
      <w:pPr>
        <w:widowControl w:val="0"/>
        <w:numPr>
          <w:ilvl w:val="0"/>
          <w:numId w:val="9"/>
        </w:numPr>
        <w:tabs>
          <w:tab w:val="clear" w:pos="567"/>
        </w:tabs>
        <w:overflowPunct w:val="0"/>
        <w:autoSpaceDE w:val="0"/>
        <w:autoSpaceDN w:val="0"/>
        <w:adjustRightInd w:val="0"/>
        <w:spacing w:line="240" w:lineRule="auto"/>
        <w:jc w:val="both"/>
        <w:rPr>
          <w:color w:val="000000"/>
          <w:szCs w:val="22"/>
        </w:rPr>
      </w:pPr>
      <w:r w:rsidRPr="006E6130">
        <w:rPr>
          <w:color w:val="000000"/>
          <w:szCs w:val="22"/>
        </w:rPr>
        <w:t xml:space="preserve">sildenafil (npr. za liječenje erektilnih </w:t>
      </w:r>
      <w:r w:rsidRPr="00593A91">
        <w:rPr>
          <w:color w:val="000000"/>
          <w:szCs w:val="22"/>
        </w:rPr>
        <w:t>poremećaja</w:t>
      </w:r>
      <w:r w:rsidRPr="006E6130">
        <w:rPr>
          <w:color w:val="000000"/>
          <w:szCs w:val="22"/>
        </w:rPr>
        <w:t xml:space="preserve">) </w:t>
      </w:r>
    </w:p>
    <w:p w14:paraId="43094CE0" w14:textId="0EC9341B" w:rsidR="009F4CBE" w:rsidRPr="001001A6" w:rsidRDefault="009F4CBE" w:rsidP="00E82048">
      <w:pPr>
        <w:numPr>
          <w:ilvl w:val="0"/>
          <w:numId w:val="9"/>
        </w:numPr>
        <w:tabs>
          <w:tab w:val="clear" w:pos="567"/>
        </w:tabs>
        <w:spacing w:line="240" w:lineRule="auto"/>
        <w:rPr>
          <w:szCs w:val="22"/>
        </w:rPr>
      </w:pPr>
      <w:r w:rsidRPr="001001A6">
        <w:rPr>
          <w:szCs w:val="22"/>
        </w:rPr>
        <w:t>agomelatin</w:t>
      </w:r>
      <w:r>
        <w:rPr>
          <w:szCs w:val="22"/>
        </w:rPr>
        <w:t xml:space="preserve"> </w:t>
      </w:r>
      <w:r w:rsidRPr="00A47BAD">
        <w:rPr>
          <w:szCs w:val="22"/>
        </w:rPr>
        <w:t>(</w:t>
      </w:r>
      <w:r>
        <w:rPr>
          <w:szCs w:val="22"/>
        </w:rPr>
        <w:t>za liječenje depresije</w:t>
      </w:r>
      <w:r w:rsidRPr="00A47BAD">
        <w:rPr>
          <w:szCs w:val="22"/>
        </w:rPr>
        <w:t>)</w:t>
      </w:r>
    </w:p>
    <w:p w14:paraId="10EC49C9" w14:textId="77777777" w:rsidR="009F4CBE" w:rsidRPr="006E6130" w:rsidRDefault="009F4CBE" w:rsidP="005E167B">
      <w:pPr>
        <w:widowControl w:val="0"/>
        <w:overflowPunct w:val="0"/>
        <w:autoSpaceDE w:val="0"/>
        <w:autoSpaceDN w:val="0"/>
        <w:adjustRightInd w:val="0"/>
        <w:jc w:val="both"/>
        <w:rPr>
          <w:color w:val="000000"/>
          <w:szCs w:val="22"/>
        </w:rPr>
      </w:pPr>
    </w:p>
    <w:p w14:paraId="53D76CD9" w14:textId="77777777" w:rsidR="009F4CBE" w:rsidRPr="006E6130" w:rsidRDefault="009F4CBE" w:rsidP="009F4CBE">
      <w:pPr>
        <w:widowControl w:val="0"/>
        <w:autoSpaceDE w:val="0"/>
        <w:autoSpaceDN w:val="0"/>
        <w:adjustRightInd w:val="0"/>
        <w:jc w:val="both"/>
        <w:rPr>
          <w:szCs w:val="22"/>
        </w:rPr>
      </w:pPr>
      <w:r w:rsidRPr="006E6130">
        <w:rPr>
          <w:color w:val="000000"/>
          <w:szCs w:val="22"/>
        </w:rPr>
        <w:t xml:space="preserve">Neki ljekovi </w:t>
      </w:r>
      <w:r w:rsidRPr="006E6130">
        <w:rPr>
          <w:b/>
          <w:color w:val="000000"/>
          <w:szCs w:val="22"/>
        </w:rPr>
        <w:t>umanjuju</w:t>
      </w:r>
      <w:r w:rsidRPr="006E6130">
        <w:rPr>
          <w:color w:val="000000"/>
          <w:szCs w:val="22"/>
        </w:rPr>
        <w:t xml:space="preserve"> dejstvo lijeka </w:t>
      </w:r>
      <w:r>
        <w:rPr>
          <w:color w:val="000000"/>
          <w:szCs w:val="22"/>
        </w:rPr>
        <w:t>Ciprinol</w:t>
      </w:r>
      <w:r w:rsidRPr="006E6130">
        <w:rPr>
          <w:color w:val="000000"/>
          <w:szCs w:val="22"/>
        </w:rPr>
        <w:t>. Recite Vašem ljekaru ako uzimate ili želite da uzimate:</w:t>
      </w:r>
    </w:p>
    <w:p w14:paraId="0A77AFF4" w14:textId="77777777" w:rsidR="009F4CBE" w:rsidRPr="006E6130" w:rsidRDefault="009F4CBE" w:rsidP="009F4CBE">
      <w:pPr>
        <w:widowControl w:val="0"/>
        <w:autoSpaceDE w:val="0"/>
        <w:autoSpaceDN w:val="0"/>
        <w:adjustRightInd w:val="0"/>
        <w:spacing w:line="16" w:lineRule="exact"/>
        <w:jc w:val="both"/>
        <w:rPr>
          <w:szCs w:val="22"/>
        </w:rPr>
      </w:pPr>
    </w:p>
    <w:p w14:paraId="2CA5E56E" w14:textId="77777777" w:rsidR="009F4CBE" w:rsidRPr="006E6130" w:rsidRDefault="009F4CBE" w:rsidP="00E82048">
      <w:pPr>
        <w:widowControl w:val="0"/>
        <w:numPr>
          <w:ilvl w:val="0"/>
          <w:numId w:val="10"/>
        </w:numPr>
        <w:tabs>
          <w:tab w:val="clear" w:pos="567"/>
          <w:tab w:val="clear" w:pos="720"/>
          <w:tab w:val="num" w:pos="680"/>
        </w:tabs>
        <w:overflowPunct w:val="0"/>
        <w:autoSpaceDE w:val="0"/>
        <w:autoSpaceDN w:val="0"/>
        <w:adjustRightInd w:val="0"/>
        <w:spacing w:line="240" w:lineRule="auto"/>
        <w:ind w:left="680" w:hanging="350"/>
        <w:jc w:val="both"/>
        <w:rPr>
          <w:color w:val="000000"/>
          <w:szCs w:val="22"/>
        </w:rPr>
      </w:pPr>
      <w:r w:rsidRPr="006E6130">
        <w:rPr>
          <w:color w:val="000000"/>
          <w:szCs w:val="22"/>
        </w:rPr>
        <w:t xml:space="preserve">antacide </w:t>
      </w:r>
    </w:p>
    <w:p w14:paraId="735F72DE" w14:textId="77777777" w:rsidR="009F4CBE" w:rsidRPr="006E6130" w:rsidRDefault="009F4CBE" w:rsidP="00E82048">
      <w:pPr>
        <w:widowControl w:val="0"/>
        <w:numPr>
          <w:ilvl w:val="0"/>
          <w:numId w:val="10"/>
        </w:numPr>
        <w:tabs>
          <w:tab w:val="clear" w:pos="567"/>
          <w:tab w:val="clear" w:pos="720"/>
          <w:tab w:val="num" w:pos="680"/>
        </w:tabs>
        <w:overflowPunct w:val="0"/>
        <w:autoSpaceDE w:val="0"/>
        <w:autoSpaceDN w:val="0"/>
        <w:adjustRightInd w:val="0"/>
        <w:spacing w:line="233" w:lineRule="auto"/>
        <w:ind w:left="680" w:hanging="350"/>
        <w:jc w:val="both"/>
        <w:rPr>
          <w:color w:val="000000"/>
          <w:szCs w:val="22"/>
        </w:rPr>
      </w:pPr>
      <w:r w:rsidRPr="006E6130">
        <w:rPr>
          <w:color w:val="000000"/>
          <w:szCs w:val="22"/>
        </w:rPr>
        <w:t xml:space="preserve">omeprazol </w:t>
      </w:r>
    </w:p>
    <w:p w14:paraId="2FC69A8C" w14:textId="77777777" w:rsidR="009F4CBE" w:rsidRPr="006E6130" w:rsidRDefault="009F4CBE" w:rsidP="00E82048">
      <w:pPr>
        <w:widowControl w:val="0"/>
        <w:numPr>
          <w:ilvl w:val="0"/>
          <w:numId w:val="10"/>
        </w:numPr>
        <w:tabs>
          <w:tab w:val="clear" w:pos="567"/>
          <w:tab w:val="clear" w:pos="720"/>
          <w:tab w:val="num" w:pos="680"/>
        </w:tabs>
        <w:overflowPunct w:val="0"/>
        <w:autoSpaceDE w:val="0"/>
        <w:autoSpaceDN w:val="0"/>
        <w:adjustRightInd w:val="0"/>
        <w:spacing w:line="238" w:lineRule="auto"/>
        <w:ind w:left="680" w:hanging="350"/>
        <w:jc w:val="both"/>
        <w:rPr>
          <w:color w:val="000000"/>
          <w:szCs w:val="22"/>
        </w:rPr>
      </w:pPr>
      <w:r w:rsidRPr="006E6130">
        <w:rPr>
          <w:color w:val="000000"/>
          <w:szCs w:val="22"/>
        </w:rPr>
        <w:t xml:space="preserve">mineralne suplemente </w:t>
      </w:r>
    </w:p>
    <w:p w14:paraId="7123B5E9" w14:textId="77777777" w:rsidR="009F4CBE" w:rsidRPr="006E6130" w:rsidRDefault="009F4CBE" w:rsidP="00E82048">
      <w:pPr>
        <w:widowControl w:val="0"/>
        <w:numPr>
          <w:ilvl w:val="0"/>
          <w:numId w:val="10"/>
        </w:numPr>
        <w:tabs>
          <w:tab w:val="clear" w:pos="567"/>
          <w:tab w:val="clear" w:pos="720"/>
          <w:tab w:val="num" w:pos="680"/>
        </w:tabs>
        <w:overflowPunct w:val="0"/>
        <w:autoSpaceDE w:val="0"/>
        <w:autoSpaceDN w:val="0"/>
        <w:adjustRightInd w:val="0"/>
        <w:spacing w:line="238" w:lineRule="auto"/>
        <w:ind w:left="680" w:hanging="350"/>
        <w:jc w:val="both"/>
        <w:rPr>
          <w:color w:val="000000"/>
          <w:szCs w:val="22"/>
        </w:rPr>
      </w:pPr>
      <w:r w:rsidRPr="006E6130">
        <w:rPr>
          <w:color w:val="000000"/>
          <w:szCs w:val="22"/>
        </w:rPr>
        <w:t xml:space="preserve">sukralfat </w:t>
      </w:r>
    </w:p>
    <w:p w14:paraId="0206AFAC" w14:textId="77777777" w:rsidR="009F4CBE" w:rsidRPr="006E6130" w:rsidRDefault="009F4CBE" w:rsidP="00E82048">
      <w:pPr>
        <w:widowControl w:val="0"/>
        <w:numPr>
          <w:ilvl w:val="0"/>
          <w:numId w:val="10"/>
        </w:numPr>
        <w:tabs>
          <w:tab w:val="clear" w:pos="567"/>
          <w:tab w:val="clear" w:pos="720"/>
          <w:tab w:val="num" w:pos="680"/>
        </w:tabs>
        <w:overflowPunct w:val="0"/>
        <w:autoSpaceDE w:val="0"/>
        <w:autoSpaceDN w:val="0"/>
        <w:adjustRightInd w:val="0"/>
        <w:spacing w:line="233" w:lineRule="auto"/>
        <w:ind w:left="680" w:hanging="350"/>
        <w:jc w:val="both"/>
        <w:rPr>
          <w:color w:val="000000"/>
          <w:szCs w:val="22"/>
        </w:rPr>
      </w:pPr>
      <w:r w:rsidRPr="006E6130">
        <w:rPr>
          <w:color w:val="000000"/>
          <w:szCs w:val="22"/>
        </w:rPr>
        <w:t xml:space="preserve">ljekove koji vezuju polimerne fosfate (npr. sevelamer ili lantanum-karbonat) </w:t>
      </w:r>
    </w:p>
    <w:p w14:paraId="558E0F0F" w14:textId="77777777" w:rsidR="009F4CBE" w:rsidRPr="006E6130" w:rsidRDefault="009F4CBE" w:rsidP="00E82048">
      <w:pPr>
        <w:widowControl w:val="0"/>
        <w:numPr>
          <w:ilvl w:val="0"/>
          <w:numId w:val="10"/>
        </w:numPr>
        <w:tabs>
          <w:tab w:val="clear" w:pos="567"/>
          <w:tab w:val="clear" w:pos="720"/>
          <w:tab w:val="num" w:pos="680"/>
        </w:tabs>
        <w:overflowPunct w:val="0"/>
        <w:autoSpaceDE w:val="0"/>
        <w:autoSpaceDN w:val="0"/>
        <w:adjustRightInd w:val="0"/>
        <w:spacing w:line="238" w:lineRule="auto"/>
        <w:ind w:left="680" w:hanging="350"/>
        <w:jc w:val="both"/>
        <w:rPr>
          <w:color w:val="000000"/>
          <w:szCs w:val="22"/>
        </w:rPr>
      </w:pPr>
      <w:r w:rsidRPr="006E6130">
        <w:rPr>
          <w:color w:val="000000"/>
          <w:szCs w:val="22"/>
        </w:rPr>
        <w:t>ljekove ili suplemente koji sadrže kalcijum, magnezijum, aluminijum ili gvožđe.</w:t>
      </w:r>
    </w:p>
    <w:p w14:paraId="45E4876C" w14:textId="77777777" w:rsidR="009F4CBE" w:rsidRPr="006E6130" w:rsidRDefault="009F4CBE" w:rsidP="009F4CBE">
      <w:pPr>
        <w:widowControl w:val="0"/>
        <w:overflowPunct w:val="0"/>
        <w:autoSpaceDE w:val="0"/>
        <w:autoSpaceDN w:val="0"/>
        <w:adjustRightInd w:val="0"/>
        <w:spacing w:line="238" w:lineRule="auto"/>
        <w:ind w:left="680"/>
        <w:jc w:val="both"/>
        <w:rPr>
          <w:color w:val="000000"/>
          <w:szCs w:val="22"/>
        </w:rPr>
      </w:pPr>
    </w:p>
    <w:p w14:paraId="6B2C03F6" w14:textId="77777777" w:rsidR="009F4CBE" w:rsidRPr="006E6130" w:rsidRDefault="009F4CBE" w:rsidP="009F4CBE">
      <w:pPr>
        <w:widowControl w:val="0"/>
        <w:autoSpaceDE w:val="0"/>
        <w:autoSpaceDN w:val="0"/>
        <w:adjustRightInd w:val="0"/>
        <w:jc w:val="both"/>
        <w:rPr>
          <w:szCs w:val="22"/>
        </w:rPr>
      </w:pPr>
      <w:r w:rsidRPr="006E6130">
        <w:rPr>
          <w:color w:val="000000"/>
          <w:szCs w:val="22"/>
        </w:rPr>
        <w:t xml:space="preserve">Ako su ovi preparati neophodni, uzimajte lijek </w:t>
      </w:r>
      <w:r>
        <w:rPr>
          <w:color w:val="000000"/>
          <w:szCs w:val="22"/>
        </w:rPr>
        <w:t>Ciprinol</w:t>
      </w:r>
      <w:r w:rsidRPr="006E6130">
        <w:rPr>
          <w:color w:val="000000"/>
          <w:szCs w:val="22"/>
        </w:rPr>
        <w:t xml:space="preserve"> oko dva sata prije i ne ranije od četiri sata poslije njih.</w:t>
      </w:r>
    </w:p>
    <w:p w14:paraId="12A0EA62" w14:textId="77777777" w:rsidR="009F4CBE" w:rsidRPr="006E6130" w:rsidRDefault="009F4CBE" w:rsidP="009F4CBE">
      <w:pPr>
        <w:widowControl w:val="0"/>
        <w:overflowPunct w:val="0"/>
        <w:autoSpaceDE w:val="0"/>
        <w:autoSpaceDN w:val="0"/>
        <w:adjustRightInd w:val="0"/>
        <w:ind w:left="720"/>
        <w:jc w:val="both"/>
        <w:rPr>
          <w:color w:val="000000"/>
          <w:szCs w:val="22"/>
        </w:rPr>
      </w:pPr>
    </w:p>
    <w:p w14:paraId="424C6860" w14:textId="77777777" w:rsidR="009F4CBE" w:rsidRPr="006E6130" w:rsidRDefault="009F4CBE">
      <w:pPr>
        <w:jc w:val="both"/>
        <w:rPr>
          <w:b/>
          <w:bCs/>
          <w:szCs w:val="22"/>
          <w:lang w:eastAsia="hr-HR"/>
        </w:rPr>
      </w:pPr>
      <w:r w:rsidRPr="006E6130">
        <w:rPr>
          <w:b/>
          <w:bCs/>
          <w:szCs w:val="22"/>
          <w:lang w:eastAsia="hr-HR"/>
        </w:rPr>
        <w:t>Uzimanje lijeka Ciprinol sa hranom i</w:t>
      </w:r>
      <w:r>
        <w:rPr>
          <w:b/>
          <w:bCs/>
          <w:szCs w:val="22"/>
          <w:lang w:eastAsia="hr-HR"/>
        </w:rPr>
        <w:t>li</w:t>
      </w:r>
      <w:r w:rsidRPr="006E6130">
        <w:rPr>
          <w:b/>
          <w:bCs/>
          <w:szCs w:val="22"/>
          <w:lang w:eastAsia="hr-HR"/>
        </w:rPr>
        <w:t xml:space="preserve"> pić</w:t>
      </w:r>
      <w:r>
        <w:rPr>
          <w:b/>
          <w:bCs/>
          <w:szCs w:val="22"/>
          <w:lang w:eastAsia="hr-HR"/>
        </w:rPr>
        <w:t>e</w:t>
      </w:r>
      <w:r w:rsidRPr="006E6130">
        <w:rPr>
          <w:b/>
          <w:bCs/>
          <w:szCs w:val="22"/>
          <w:lang w:eastAsia="hr-HR"/>
        </w:rPr>
        <w:t>m</w:t>
      </w:r>
    </w:p>
    <w:p w14:paraId="084CFC40" w14:textId="593944AA" w:rsidR="009F4CBE" w:rsidRPr="006E6130" w:rsidRDefault="000C2955" w:rsidP="00CE453A">
      <w:pPr>
        <w:widowControl w:val="0"/>
        <w:overflowPunct w:val="0"/>
        <w:autoSpaceDE w:val="0"/>
        <w:autoSpaceDN w:val="0"/>
        <w:adjustRightInd w:val="0"/>
        <w:spacing w:line="240" w:lineRule="auto"/>
        <w:jc w:val="both"/>
        <w:rPr>
          <w:szCs w:val="22"/>
        </w:rPr>
      </w:pPr>
      <w:r w:rsidRPr="0049410A">
        <w:t>Kalcij</w:t>
      </w:r>
      <w:r w:rsidR="005E167B" w:rsidRPr="0049410A">
        <w:t>um</w:t>
      </w:r>
      <w:r w:rsidRPr="0049410A">
        <w:t xml:space="preserve"> koji se uzme </w:t>
      </w:r>
      <w:r w:rsidR="005E167B" w:rsidRPr="0049410A">
        <w:t>u toku obroka</w:t>
      </w:r>
      <w:r w:rsidRPr="0049410A">
        <w:t>, uključujući mliječne proizvode i pića bogata kalcij</w:t>
      </w:r>
      <w:r w:rsidR="005E167B" w:rsidRPr="0049410A">
        <w:t>umo</w:t>
      </w:r>
      <w:r w:rsidRPr="0049410A">
        <w:t>m (kao što su mlijeko ili jogurt) ili obogaćene voćne sokove (npr. sok od naran</w:t>
      </w:r>
      <w:r w:rsidR="005E167B" w:rsidRPr="0049410A">
        <w:t>dž</w:t>
      </w:r>
      <w:r w:rsidRPr="0049410A">
        <w:t>e koji sadrži doda</w:t>
      </w:r>
      <w:r w:rsidR="0049410A">
        <w:t>t</w:t>
      </w:r>
      <w:r w:rsidRPr="0049410A">
        <w:t>ni kalcij</w:t>
      </w:r>
      <w:r w:rsidR="005E167B" w:rsidRPr="0049410A">
        <w:t>um</w:t>
      </w:r>
      <w:r w:rsidRPr="0049410A">
        <w:t xml:space="preserve">), neće značajno </w:t>
      </w:r>
      <w:r w:rsidR="005E167B" w:rsidRPr="0049410A">
        <w:t>uticati</w:t>
      </w:r>
      <w:r w:rsidRPr="0049410A">
        <w:t xml:space="preserve"> na </w:t>
      </w:r>
      <w:r w:rsidR="005E167B" w:rsidRPr="0049410A">
        <w:t>resorpciju</w:t>
      </w:r>
      <w:r w:rsidRPr="0049410A">
        <w:t xml:space="preserve"> ovog lijeka. Međutim, tablete</w:t>
      </w:r>
      <w:r w:rsidR="0049410A">
        <w:t xml:space="preserve"> ciprofloksacina</w:t>
      </w:r>
      <w:r w:rsidRPr="0049410A">
        <w:t xml:space="preserve"> primijenjene istovremeno s</w:t>
      </w:r>
      <w:r w:rsidR="005E167B" w:rsidRPr="0049410A">
        <w:t>a</w:t>
      </w:r>
      <w:r w:rsidRPr="0049410A">
        <w:t xml:space="preserve"> mliječnim proizvodima i pićima bogatim kalcij</w:t>
      </w:r>
      <w:r w:rsidR="005E167B" w:rsidRPr="0049410A">
        <w:t>umo</w:t>
      </w:r>
      <w:r w:rsidRPr="0049410A">
        <w:t>m</w:t>
      </w:r>
      <w:r w:rsidR="00326731" w:rsidRPr="0049410A">
        <w:t>,</w:t>
      </w:r>
      <w:r w:rsidRPr="0049410A">
        <w:t xml:space="preserve"> kada se ti mliječni proizvodi ili pića uzimaju </w:t>
      </w:r>
      <w:r w:rsidR="005E167B" w:rsidRPr="0049410A">
        <w:t>odvojeno</w:t>
      </w:r>
      <w:r w:rsidRPr="0049410A">
        <w:t xml:space="preserve"> uz obroke, mogu smanjiti </w:t>
      </w:r>
      <w:r w:rsidR="005E167B" w:rsidRPr="0049410A">
        <w:t>efekat</w:t>
      </w:r>
      <w:r w:rsidRPr="0049410A">
        <w:t xml:space="preserve"> ovog lijeka. </w:t>
      </w:r>
      <w:r w:rsidR="005E167B" w:rsidRPr="0049410A">
        <w:t>Zbog toga</w:t>
      </w:r>
      <w:r w:rsidRPr="0049410A">
        <w:t xml:space="preserve">, tablete </w:t>
      </w:r>
      <w:r w:rsidR="0049410A">
        <w:t xml:space="preserve">ciprofloksacina </w:t>
      </w:r>
      <w:r w:rsidRPr="0049410A">
        <w:t>treba uzeti ili 1-2 sata prije ili ne prije 4 sata nakon mliječnih proizvoda ili pića bogatih kalcij</w:t>
      </w:r>
      <w:r w:rsidR="005E167B" w:rsidRPr="0049410A">
        <w:t>umo</w:t>
      </w:r>
      <w:r w:rsidRPr="0049410A">
        <w:t>m uzetih odvojeno od obroka (vidjeti takođe dio 3).</w:t>
      </w:r>
    </w:p>
    <w:p w14:paraId="0C75E0C5" w14:textId="77777777" w:rsidR="009F4CBE" w:rsidRPr="006E6130" w:rsidRDefault="009F4CBE" w:rsidP="009F4CBE">
      <w:pPr>
        <w:jc w:val="both"/>
        <w:rPr>
          <w:szCs w:val="22"/>
          <w:lang w:eastAsia="hr-HR"/>
        </w:rPr>
      </w:pPr>
    </w:p>
    <w:p w14:paraId="213C9DEA" w14:textId="77777777" w:rsidR="009F4CBE" w:rsidRPr="006E6130" w:rsidRDefault="009F4CBE" w:rsidP="009F4CBE">
      <w:pPr>
        <w:jc w:val="both"/>
        <w:rPr>
          <w:b/>
          <w:bCs/>
          <w:szCs w:val="22"/>
          <w:lang w:eastAsia="hr-HR"/>
        </w:rPr>
      </w:pPr>
      <w:r w:rsidRPr="006E6130">
        <w:rPr>
          <w:b/>
          <w:bCs/>
          <w:szCs w:val="22"/>
          <w:lang w:eastAsia="hr-HR"/>
        </w:rPr>
        <w:t>P</w:t>
      </w:r>
      <w:r>
        <w:rPr>
          <w:b/>
          <w:bCs/>
          <w:szCs w:val="22"/>
          <w:lang w:eastAsia="hr-HR"/>
        </w:rPr>
        <w:t>lodnost,</w:t>
      </w:r>
      <w:r w:rsidRPr="006E6130">
        <w:rPr>
          <w:b/>
          <w:bCs/>
          <w:szCs w:val="22"/>
          <w:lang w:eastAsia="hr-HR"/>
        </w:rPr>
        <w:t xml:space="preserve"> trudnoć</w:t>
      </w:r>
      <w:r>
        <w:rPr>
          <w:b/>
          <w:bCs/>
          <w:szCs w:val="22"/>
          <w:lang w:eastAsia="hr-HR"/>
        </w:rPr>
        <w:t>a</w:t>
      </w:r>
      <w:r w:rsidRPr="006E6130">
        <w:rPr>
          <w:b/>
          <w:bCs/>
          <w:szCs w:val="22"/>
          <w:lang w:eastAsia="hr-HR"/>
        </w:rPr>
        <w:t xml:space="preserve"> i dojenj</w:t>
      </w:r>
      <w:r>
        <w:rPr>
          <w:b/>
          <w:bCs/>
          <w:szCs w:val="22"/>
          <w:lang w:eastAsia="hr-HR"/>
        </w:rPr>
        <w:t>e</w:t>
      </w:r>
    </w:p>
    <w:p w14:paraId="117BB868" w14:textId="57E09785" w:rsidR="009F4CBE" w:rsidRPr="006E6130" w:rsidRDefault="009F4CBE" w:rsidP="00CE453A">
      <w:pPr>
        <w:widowControl w:val="0"/>
        <w:overflowPunct w:val="0"/>
        <w:autoSpaceDE w:val="0"/>
        <w:autoSpaceDN w:val="0"/>
        <w:adjustRightInd w:val="0"/>
        <w:spacing w:line="265" w:lineRule="auto"/>
        <w:jc w:val="both"/>
        <w:rPr>
          <w:szCs w:val="22"/>
        </w:rPr>
      </w:pPr>
      <w:r w:rsidRPr="006E6130">
        <w:rPr>
          <w:color w:val="000000"/>
          <w:szCs w:val="22"/>
        </w:rPr>
        <w:t>Ako ste trudni, dojite, mislite da ste trudni ili planirate trudnoću, posavjetujte se sa svojim ljekarom ili farmaceutom prije nego što počnete da uzimate ovaj lijek.</w:t>
      </w:r>
    </w:p>
    <w:p w14:paraId="525E2DFE" w14:textId="551135C4" w:rsidR="009F4CBE" w:rsidRDefault="009F4CBE" w:rsidP="009F4CBE">
      <w:pPr>
        <w:widowControl w:val="0"/>
        <w:autoSpaceDE w:val="0"/>
        <w:autoSpaceDN w:val="0"/>
        <w:adjustRightInd w:val="0"/>
        <w:jc w:val="both"/>
        <w:rPr>
          <w:color w:val="000000"/>
          <w:szCs w:val="22"/>
        </w:rPr>
      </w:pPr>
      <w:r w:rsidRPr="006E6130">
        <w:rPr>
          <w:color w:val="000000"/>
          <w:szCs w:val="22"/>
        </w:rPr>
        <w:t xml:space="preserve">Poželjno je izbjegavati upotrebu lijeka </w:t>
      </w:r>
      <w:r>
        <w:rPr>
          <w:color w:val="000000"/>
          <w:szCs w:val="22"/>
        </w:rPr>
        <w:t>Ciprinol</w:t>
      </w:r>
      <w:r w:rsidRPr="006E6130">
        <w:rPr>
          <w:color w:val="000000"/>
          <w:szCs w:val="22"/>
        </w:rPr>
        <w:t xml:space="preserve"> u periodu trudnoće.</w:t>
      </w:r>
    </w:p>
    <w:p w14:paraId="1048831D" w14:textId="77777777" w:rsidR="001D23E7" w:rsidRPr="006E6130" w:rsidRDefault="001D23E7" w:rsidP="009F4CBE">
      <w:pPr>
        <w:widowControl w:val="0"/>
        <w:autoSpaceDE w:val="0"/>
        <w:autoSpaceDN w:val="0"/>
        <w:adjustRightInd w:val="0"/>
        <w:jc w:val="both"/>
        <w:rPr>
          <w:szCs w:val="22"/>
        </w:rPr>
      </w:pPr>
    </w:p>
    <w:p w14:paraId="21FF2AB5" w14:textId="5E21AD7E" w:rsidR="001D23E7" w:rsidRPr="006E6130" w:rsidRDefault="009F4CBE" w:rsidP="009F4CBE">
      <w:pPr>
        <w:widowControl w:val="0"/>
        <w:overflowPunct w:val="0"/>
        <w:autoSpaceDE w:val="0"/>
        <w:autoSpaceDN w:val="0"/>
        <w:adjustRightInd w:val="0"/>
        <w:spacing w:line="272" w:lineRule="auto"/>
        <w:jc w:val="both"/>
        <w:rPr>
          <w:szCs w:val="22"/>
        </w:rPr>
      </w:pPr>
      <w:r w:rsidRPr="006E6130">
        <w:rPr>
          <w:color w:val="000000"/>
          <w:szCs w:val="22"/>
        </w:rPr>
        <w:t xml:space="preserve">Nemojte uzimati lijek </w:t>
      </w:r>
      <w:r>
        <w:rPr>
          <w:color w:val="000000"/>
          <w:szCs w:val="22"/>
        </w:rPr>
        <w:t>Ciprinol</w:t>
      </w:r>
      <w:r w:rsidRPr="006E6130">
        <w:rPr>
          <w:color w:val="000000"/>
          <w:szCs w:val="22"/>
        </w:rPr>
        <w:t xml:space="preserve"> tokom dojenja, jer se ciprofloksacin izlučuje u majčino mlijeko i može biti štetan za Vaše dijete.</w:t>
      </w:r>
    </w:p>
    <w:p w14:paraId="554AB51B" w14:textId="77777777" w:rsidR="009F4CBE" w:rsidRPr="006E6130" w:rsidRDefault="009F4CBE" w:rsidP="00CE453A">
      <w:pPr>
        <w:widowControl w:val="0"/>
        <w:overflowPunct w:val="0"/>
        <w:autoSpaceDE w:val="0"/>
        <w:autoSpaceDN w:val="0"/>
        <w:adjustRightInd w:val="0"/>
        <w:spacing w:line="272" w:lineRule="auto"/>
        <w:jc w:val="both"/>
        <w:rPr>
          <w:szCs w:val="22"/>
          <w:lang w:eastAsia="hr-HR"/>
        </w:rPr>
      </w:pPr>
    </w:p>
    <w:p w14:paraId="2E12B45D" w14:textId="77777777" w:rsidR="009F4CBE" w:rsidRPr="006E6130" w:rsidRDefault="009F4CBE" w:rsidP="009F4CBE">
      <w:pPr>
        <w:jc w:val="both"/>
        <w:rPr>
          <w:b/>
          <w:iCs/>
          <w:szCs w:val="22"/>
        </w:rPr>
      </w:pPr>
      <w:r w:rsidRPr="006E6130">
        <w:rPr>
          <w:b/>
          <w:bCs/>
          <w:color w:val="000000"/>
          <w:szCs w:val="22"/>
        </w:rPr>
        <w:t xml:space="preserve">Uticaj lijeka </w:t>
      </w:r>
      <w:r w:rsidRPr="006E6130">
        <w:rPr>
          <w:b/>
          <w:bCs/>
          <w:szCs w:val="22"/>
          <w:lang w:eastAsia="hr-HR"/>
        </w:rPr>
        <w:t>Ciprinol</w:t>
      </w:r>
      <w:r w:rsidRPr="006E6130">
        <w:rPr>
          <w:b/>
          <w:bCs/>
          <w:szCs w:val="22"/>
          <w:vertAlign w:val="superscript"/>
          <w:lang w:eastAsia="hr-HR"/>
        </w:rPr>
        <w:t xml:space="preserve"> </w:t>
      </w:r>
      <w:r w:rsidRPr="006E6130">
        <w:rPr>
          <w:b/>
          <w:bCs/>
          <w:szCs w:val="22"/>
          <w:lang w:eastAsia="hr-HR"/>
        </w:rPr>
        <w:t>na</w:t>
      </w:r>
      <w:r>
        <w:rPr>
          <w:b/>
          <w:bCs/>
          <w:szCs w:val="22"/>
          <w:lang w:eastAsia="hr-HR"/>
        </w:rPr>
        <w:t xml:space="preserve"> sposobnost</w:t>
      </w:r>
      <w:r w:rsidRPr="006E6130">
        <w:rPr>
          <w:b/>
          <w:bCs/>
          <w:szCs w:val="22"/>
          <w:lang w:eastAsia="hr-HR"/>
        </w:rPr>
        <w:t xml:space="preserve"> </w:t>
      </w:r>
      <w:r w:rsidRPr="006E6130">
        <w:rPr>
          <w:b/>
          <w:iCs/>
          <w:szCs w:val="22"/>
        </w:rPr>
        <w:t>u</w:t>
      </w:r>
      <w:r>
        <w:rPr>
          <w:b/>
          <w:iCs/>
          <w:szCs w:val="22"/>
        </w:rPr>
        <w:t>pravljanja</w:t>
      </w:r>
      <w:r w:rsidRPr="006E6130">
        <w:rPr>
          <w:b/>
          <w:iCs/>
          <w:szCs w:val="22"/>
        </w:rPr>
        <w:t xml:space="preserve"> vozilima i </w:t>
      </w:r>
      <w:r w:rsidRPr="006E6130">
        <w:rPr>
          <w:b/>
          <w:bCs/>
          <w:color w:val="000000"/>
          <w:szCs w:val="22"/>
        </w:rPr>
        <w:t>rukovanje</w:t>
      </w:r>
      <w:r w:rsidRPr="006E6130">
        <w:rPr>
          <w:b/>
          <w:iCs/>
          <w:szCs w:val="22"/>
        </w:rPr>
        <w:t xml:space="preserve"> mašinama</w:t>
      </w:r>
    </w:p>
    <w:p w14:paraId="1E9E1F51" w14:textId="77777777" w:rsidR="009F4CBE" w:rsidRPr="006E6130" w:rsidRDefault="009F4CBE" w:rsidP="009F4CBE">
      <w:pPr>
        <w:widowControl w:val="0"/>
        <w:overflowPunct w:val="0"/>
        <w:autoSpaceDE w:val="0"/>
        <w:autoSpaceDN w:val="0"/>
        <w:adjustRightInd w:val="0"/>
        <w:spacing w:line="250" w:lineRule="auto"/>
        <w:jc w:val="both"/>
        <w:rPr>
          <w:szCs w:val="22"/>
        </w:rPr>
      </w:pPr>
      <w:r w:rsidRPr="006E6130">
        <w:rPr>
          <w:color w:val="000000"/>
          <w:szCs w:val="22"/>
        </w:rPr>
        <w:lastRenderedPageBreak/>
        <w:t>Lij</w:t>
      </w:r>
      <w:r w:rsidR="00F4527D">
        <w:rPr>
          <w:color w:val="000000"/>
          <w:szCs w:val="22"/>
        </w:rPr>
        <w:t>ek Ciprinol može umanjiti nivo V</w:t>
      </w:r>
      <w:r w:rsidRPr="006E6130">
        <w:rPr>
          <w:color w:val="000000"/>
          <w:szCs w:val="22"/>
        </w:rPr>
        <w:t xml:space="preserve">aše budnosti. Mogu se javiti neka neurološka neželjena dejstva. Stoga provjerite kako reagujete na lijek </w:t>
      </w:r>
      <w:r>
        <w:rPr>
          <w:color w:val="000000"/>
          <w:szCs w:val="22"/>
        </w:rPr>
        <w:t>Ciprinol</w:t>
      </w:r>
      <w:r w:rsidRPr="006E6130">
        <w:rPr>
          <w:color w:val="000000"/>
          <w:szCs w:val="22"/>
        </w:rPr>
        <w:t xml:space="preserve"> prije nego što počnete da upravljate vozilom ili rukujete mašinama. Ako postoji bilo kakva nedoumica, porazgovarajte sa svojim ljekarom.</w:t>
      </w:r>
    </w:p>
    <w:p w14:paraId="33241D80" w14:textId="77777777" w:rsidR="009F4CBE" w:rsidRPr="00C22A29" w:rsidRDefault="009F4CBE" w:rsidP="00E82048"/>
    <w:p w14:paraId="0B8C7E63" w14:textId="77777777" w:rsidR="00D44063" w:rsidRPr="00A2041C" w:rsidRDefault="00D44063" w:rsidP="004E2B3A">
      <w:pPr>
        <w:widowControl w:val="0"/>
        <w:jc w:val="both"/>
        <w:rPr>
          <w:b/>
        </w:rPr>
      </w:pPr>
      <w:r w:rsidRPr="00A2041C">
        <w:rPr>
          <w:b/>
        </w:rPr>
        <w:t>Važne informacije o nekim sastojcima lijeka Ciprinol</w:t>
      </w:r>
    </w:p>
    <w:p w14:paraId="27D94900" w14:textId="77777777" w:rsidR="004E2B3A" w:rsidRPr="00C22A29" w:rsidRDefault="004E2B3A" w:rsidP="00B00482">
      <w:pPr>
        <w:jc w:val="both"/>
      </w:pPr>
      <w:r w:rsidRPr="00A2041C">
        <w:rPr>
          <w:szCs w:val="22"/>
          <w:lang w:val="sr-Latn-ME"/>
        </w:rPr>
        <w:t>Ovaj lijek sadrži manje od 1 mmol natrijuma (23 mg) po tableti, što će reći da je suštinski „bez natrijuma“.</w:t>
      </w:r>
    </w:p>
    <w:p w14:paraId="55D23ED8" w14:textId="77777777" w:rsidR="00C22A29" w:rsidRPr="00C22A29" w:rsidRDefault="00C22A29" w:rsidP="00E82048"/>
    <w:p w14:paraId="7DC1C6FF" w14:textId="77777777" w:rsidR="00C22A29" w:rsidRPr="00C22A29" w:rsidRDefault="00C22A29" w:rsidP="00E82048"/>
    <w:p w14:paraId="0DFC1F5F" w14:textId="77777777" w:rsidR="009F4CBE" w:rsidRPr="006E6130" w:rsidRDefault="009F4CBE" w:rsidP="00E82048">
      <w:pPr>
        <w:numPr>
          <w:ilvl w:val="0"/>
          <w:numId w:val="22"/>
        </w:numPr>
        <w:tabs>
          <w:tab w:val="clear" w:pos="567"/>
        </w:tabs>
        <w:spacing w:line="240" w:lineRule="auto"/>
        <w:ind w:left="567" w:hanging="567"/>
        <w:jc w:val="both"/>
        <w:rPr>
          <w:b/>
          <w:bCs/>
          <w:szCs w:val="22"/>
          <w:lang w:eastAsia="hr-HR"/>
        </w:rPr>
      </w:pPr>
      <w:r w:rsidRPr="006E6130">
        <w:rPr>
          <w:b/>
          <w:bCs/>
          <w:szCs w:val="22"/>
          <w:lang w:eastAsia="hr-HR"/>
        </w:rPr>
        <w:t xml:space="preserve">KAKO </w:t>
      </w:r>
      <w:r w:rsidRPr="006E6130">
        <w:rPr>
          <w:b/>
          <w:bCs/>
          <w:szCs w:val="22"/>
        </w:rPr>
        <w:t>SE UPOTREBLJAVA</w:t>
      </w:r>
      <w:r w:rsidRPr="006E6130">
        <w:rPr>
          <w:b/>
          <w:bCs/>
          <w:szCs w:val="22"/>
          <w:lang w:eastAsia="hr-HR"/>
        </w:rPr>
        <w:t xml:space="preserve"> LIJEK </w:t>
      </w:r>
      <w:r>
        <w:rPr>
          <w:b/>
          <w:bCs/>
          <w:szCs w:val="22"/>
          <w:lang w:eastAsia="hr-HR"/>
        </w:rPr>
        <w:t>CIPRINOL</w:t>
      </w:r>
    </w:p>
    <w:p w14:paraId="1C4C475F" w14:textId="77777777" w:rsidR="009F4CBE" w:rsidRDefault="009F4CBE" w:rsidP="009F4CBE">
      <w:pPr>
        <w:pStyle w:val="BodyText"/>
        <w:spacing w:line="250" w:lineRule="auto"/>
        <w:jc w:val="both"/>
        <w:rPr>
          <w:spacing w:val="-3"/>
          <w:w w:val="105"/>
          <w:szCs w:val="22"/>
        </w:rPr>
      </w:pPr>
    </w:p>
    <w:p w14:paraId="355AC268" w14:textId="77777777" w:rsidR="009F4CBE" w:rsidRPr="00B00482" w:rsidRDefault="009F4CBE" w:rsidP="009F4CBE">
      <w:pPr>
        <w:pStyle w:val="BodyText"/>
        <w:spacing w:line="250" w:lineRule="auto"/>
        <w:jc w:val="both"/>
        <w:rPr>
          <w:i w:val="0"/>
          <w:color w:val="auto"/>
          <w:szCs w:val="22"/>
        </w:rPr>
      </w:pPr>
      <w:r w:rsidRPr="00B00482">
        <w:rPr>
          <w:i w:val="0"/>
          <w:color w:val="auto"/>
          <w:spacing w:val="-3"/>
          <w:w w:val="105"/>
          <w:szCs w:val="22"/>
        </w:rPr>
        <w:t>Uvijek</w:t>
      </w:r>
      <w:r w:rsidRPr="00B00482">
        <w:rPr>
          <w:i w:val="0"/>
          <w:color w:val="auto"/>
          <w:spacing w:val="45"/>
          <w:w w:val="105"/>
          <w:szCs w:val="22"/>
        </w:rPr>
        <w:t xml:space="preserve"> </w:t>
      </w:r>
      <w:r w:rsidRPr="00B00482">
        <w:rPr>
          <w:i w:val="0"/>
          <w:color w:val="auto"/>
          <w:spacing w:val="-1"/>
          <w:w w:val="105"/>
          <w:szCs w:val="22"/>
        </w:rPr>
        <w:t>uzimajte ovaj lijek tačno onako kako Vam je rekao Vaš ljekar ili farmaceut. Provjerite sa ljekarom ili farmaceutom ako nijeste sigurni kako da koristite ovaj lijek.</w:t>
      </w:r>
    </w:p>
    <w:p w14:paraId="75E0E0C7" w14:textId="77777777" w:rsidR="009F4CBE" w:rsidRPr="006E6130" w:rsidRDefault="009F4CBE" w:rsidP="009F4CBE">
      <w:pPr>
        <w:jc w:val="both"/>
        <w:rPr>
          <w:b/>
          <w:bCs/>
          <w:szCs w:val="22"/>
          <w:lang w:eastAsia="hr-HR"/>
        </w:rPr>
      </w:pPr>
    </w:p>
    <w:p w14:paraId="4F1C19B2" w14:textId="77777777" w:rsidR="009F4CBE" w:rsidRPr="006E6130" w:rsidRDefault="009F4CBE" w:rsidP="009F4CBE">
      <w:pPr>
        <w:widowControl w:val="0"/>
        <w:overflowPunct w:val="0"/>
        <w:autoSpaceDE w:val="0"/>
        <w:autoSpaceDN w:val="0"/>
        <w:adjustRightInd w:val="0"/>
        <w:spacing w:line="238" w:lineRule="auto"/>
        <w:jc w:val="both"/>
        <w:rPr>
          <w:szCs w:val="22"/>
        </w:rPr>
      </w:pPr>
      <w:r w:rsidRPr="006E6130">
        <w:rPr>
          <w:color w:val="000000"/>
          <w:szCs w:val="22"/>
        </w:rPr>
        <w:t>Vaš ljekar će Vam tačno objasniti koliko tableta lijeka treba da uzmete, koliko često i koliko dugo. Ovo će zavisiti od tipa infekcije koju imate i koliko je Vaše stanje ozbiljno.</w:t>
      </w:r>
    </w:p>
    <w:p w14:paraId="04128E9F" w14:textId="77777777" w:rsidR="009F4CBE" w:rsidRPr="006E6130" w:rsidRDefault="009F4CBE" w:rsidP="009F4CBE">
      <w:pPr>
        <w:widowControl w:val="0"/>
        <w:autoSpaceDE w:val="0"/>
        <w:autoSpaceDN w:val="0"/>
        <w:adjustRightInd w:val="0"/>
        <w:spacing w:line="210" w:lineRule="exact"/>
        <w:jc w:val="both"/>
        <w:rPr>
          <w:szCs w:val="22"/>
        </w:rPr>
      </w:pPr>
    </w:p>
    <w:p w14:paraId="56F60BC7" w14:textId="4D09B55B" w:rsidR="009F4CBE" w:rsidRPr="006E6130" w:rsidRDefault="009F4CBE" w:rsidP="009F4CBE">
      <w:pPr>
        <w:widowControl w:val="0"/>
        <w:autoSpaceDE w:val="0"/>
        <w:autoSpaceDN w:val="0"/>
        <w:adjustRightInd w:val="0"/>
        <w:jc w:val="both"/>
        <w:rPr>
          <w:szCs w:val="22"/>
        </w:rPr>
      </w:pPr>
      <w:r w:rsidRPr="006E6130">
        <w:rPr>
          <w:color w:val="000000"/>
          <w:szCs w:val="22"/>
        </w:rPr>
        <w:t>Recite svom ljekaru ako imate problema sa bubrezima, jer će možda trebati da Vam prilagodi dozu lijeka.</w:t>
      </w:r>
    </w:p>
    <w:p w14:paraId="382EBCF7" w14:textId="77777777" w:rsidR="009F4CBE" w:rsidRPr="006E6130" w:rsidRDefault="009F4CBE" w:rsidP="009F4CBE">
      <w:pPr>
        <w:widowControl w:val="0"/>
        <w:autoSpaceDE w:val="0"/>
        <w:autoSpaceDN w:val="0"/>
        <w:adjustRightInd w:val="0"/>
        <w:spacing w:line="234" w:lineRule="exact"/>
        <w:jc w:val="both"/>
        <w:rPr>
          <w:szCs w:val="22"/>
        </w:rPr>
      </w:pPr>
    </w:p>
    <w:p w14:paraId="74142A3E" w14:textId="65140BC0" w:rsidR="009F4CBE" w:rsidRPr="006E6130" w:rsidRDefault="009F4CBE" w:rsidP="009F4CBE">
      <w:pPr>
        <w:widowControl w:val="0"/>
        <w:overflowPunct w:val="0"/>
        <w:autoSpaceDE w:val="0"/>
        <w:autoSpaceDN w:val="0"/>
        <w:adjustRightInd w:val="0"/>
        <w:spacing w:line="250" w:lineRule="auto"/>
        <w:jc w:val="both"/>
        <w:rPr>
          <w:szCs w:val="22"/>
        </w:rPr>
      </w:pPr>
      <w:r w:rsidRPr="006E6130">
        <w:rPr>
          <w:color w:val="000000"/>
          <w:szCs w:val="22"/>
        </w:rPr>
        <w:t>Liječenje obično traje od 5 dana do 21 dan, ali može potrajati i duže ako su u pitanju ozbiljnije infekcije. Strogo se pridržavajte uputstava o uzimanju ovog lijeka koja Vam je dao ljekar. Pitajte svog ljekara ili farmaceuta ako ni</w:t>
      </w:r>
      <w:r w:rsidR="00134C1D">
        <w:rPr>
          <w:color w:val="000000"/>
          <w:szCs w:val="22"/>
        </w:rPr>
        <w:t>je</w:t>
      </w:r>
      <w:r w:rsidRPr="006E6130">
        <w:rPr>
          <w:color w:val="000000"/>
          <w:szCs w:val="22"/>
        </w:rPr>
        <w:t>ste sigurni koliko tableta treba da uzimate i kako da uzimate lijek Ciprinol.</w:t>
      </w:r>
    </w:p>
    <w:p w14:paraId="430C41E3" w14:textId="2E0448EA" w:rsidR="000C2955" w:rsidRDefault="009F4CBE" w:rsidP="00E82048">
      <w:pPr>
        <w:widowControl w:val="0"/>
        <w:numPr>
          <w:ilvl w:val="0"/>
          <w:numId w:val="18"/>
        </w:numPr>
        <w:tabs>
          <w:tab w:val="clear" w:pos="567"/>
        </w:tabs>
        <w:overflowPunct w:val="0"/>
        <w:autoSpaceDE w:val="0"/>
        <w:autoSpaceDN w:val="0"/>
        <w:adjustRightInd w:val="0"/>
        <w:spacing w:line="240" w:lineRule="auto"/>
        <w:jc w:val="both"/>
        <w:rPr>
          <w:color w:val="000000"/>
          <w:szCs w:val="22"/>
        </w:rPr>
      </w:pPr>
      <w:r w:rsidRPr="006E6130">
        <w:rPr>
          <w:color w:val="000000"/>
          <w:szCs w:val="22"/>
        </w:rPr>
        <w:t xml:space="preserve">Progutajte tablete sa mnogo tečnosti. </w:t>
      </w:r>
      <w:r w:rsidR="0077463A">
        <w:rPr>
          <w:color w:val="000000"/>
          <w:szCs w:val="22"/>
        </w:rPr>
        <w:t>Nemojte žvakati tablete.</w:t>
      </w:r>
    </w:p>
    <w:p w14:paraId="1AC1B39A" w14:textId="77777777" w:rsidR="009F4CBE" w:rsidRPr="006E6130" w:rsidRDefault="009F4CBE" w:rsidP="009F4CBE">
      <w:pPr>
        <w:widowControl w:val="0"/>
        <w:autoSpaceDE w:val="0"/>
        <w:autoSpaceDN w:val="0"/>
        <w:adjustRightInd w:val="0"/>
        <w:spacing w:line="17" w:lineRule="exact"/>
        <w:jc w:val="both"/>
        <w:rPr>
          <w:color w:val="000000"/>
          <w:szCs w:val="22"/>
        </w:rPr>
      </w:pPr>
    </w:p>
    <w:p w14:paraId="1413CD26" w14:textId="77777777" w:rsidR="009F4CBE" w:rsidRPr="006E6130" w:rsidRDefault="009F4CBE" w:rsidP="00E82048">
      <w:pPr>
        <w:widowControl w:val="0"/>
        <w:numPr>
          <w:ilvl w:val="0"/>
          <w:numId w:val="18"/>
        </w:numPr>
        <w:tabs>
          <w:tab w:val="clear" w:pos="567"/>
        </w:tabs>
        <w:overflowPunct w:val="0"/>
        <w:autoSpaceDE w:val="0"/>
        <w:autoSpaceDN w:val="0"/>
        <w:adjustRightInd w:val="0"/>
        <w:spacing w:line="238" w:lineRule="auto"/>
        <w:jc w:val="both"/>
        <w:rPr>
          <w:color w:val="000000"/>
          <w:szCs w:val="22"/>
        </w:rPr>
      </w:pPr>
      <w:r w:rsidRPr="006E6130">
        <w:rPr>
          <w:color w:val="000000"/>
          <w:szCs w:val="22"/>
        </w:rPr>
        <w:t xml:space="preserve">Potrudite se da tablete svakoga dana uzimate u približno isto vrijeme. </w:t>
      </w:r>
    </w:p>
    <w:p w14:paraId="09A45BEA" w14:textId="21C32747" w:rsidR="00134C1D" w:rsidRDefault="009F4CBE" w:rsidP="00E82048">
      <w:pPr>
        <w:widowControl w:val="0"/>
        <w:numPr>
          <w:ilvl w:val="0"/>
          <w:numId w:val="18"/>
        </w:numPr>
        <w:tabs>
          <w:tab w:val="clear" w:pos="567"/>
        </w:tabs>
        <w:overflowPunct w:val="0"/>
        <w:autoSpaceDE w:val="0"/>
        <w:autoSpaceDN w:val="0"/>
        <w:adjustRightInd w:val="0"/>
        <w:spacing w:line="237" w:lineRule="auto"/>
        <w:jc w:val="both"/>
        <w:rPr>
          <w:color w:val="000000"/>
          <w:szCs w:val="22"/>
        </w:rPr>
      </w:pPr>
      <w:r w:rsidRPr="006E6130">
        <w:rPr>
          <w:color w:val="000000"/>
          <w:szCs w:val="22"/>
        </w:rPr>
        <w:t xml:space="preserve">Tablete možete uzimati </w:t>
      </w:r>
      <w:r w:rsidR="00326731">
        <w:rPr>
          <w:color w:val="000000"/>
          <w:szCs w:val="22"/>
        </w:rPr>
        <w:t>za</w:t>
      </w:r>
      <w:r w:rsidR="00326731" w:rsidRPr="006E6130">
        <w:rPr>
          <w:color w:val="000000"/>
          <w:szCs w:val="22"/>
        </w:rPr>
        <w:t xml:space="preserve"> </w:t>
      </w:r>
      <w:r w:rsidRPr="006E6130">
        <w:rPr>
          <w:color w:val="000000"/>
          <w:szCs w:val="22"/>
        </w:rPr>
        <w:t xml:space="preserve">vrijeme obroka ili između obroka. </w:t>
      </w:r>
      <w:r w:rsidR="0077463A">
        <w:rPr>
          <w:color w:val="000000"/>
          <w:szCs w:val="22"/>
        </w:rPr>
        <w:t>Kalcijum iz hrane neće značajno uticati na resorpciju lijeka, ali ne uzimajte lijek Ciprinol sa mliječnim proizvodima kao što su mlijeko i jogurt ili sa obogaćenim voćnim sokovima (npr. sok od pomorandže obogaćen kalcijumom).</w:t>
      </w:r>
    </w:p>
    <w:p w14:paraId="56B1F91B" w14:textId="20604240" w:rsidR="009F4CBE" w:rsidRPr="006E6130" w:rsidRDefault="0049410A" w:rsidP="00CE453A">
      <w:pPr>
        <w:widowControl w:val="0"/>
        <w:tabs>
          <w:tab w:val="clear" w:pos="567"/>
        </w:tabs>
        <w:overflowPunct w:val="0"/>
        <w:autoSpaceDE w:val="0"/>
        <w:autoSpaceDN w:val="0"/>
        <w:adjustRightInd w:val="0"/>
        <w:spacing w:line="237" w:lineRule="auto"/>
        <w:jc w:val="both"/>
        <w:rPr>
          <w:color w:val="000000"/>
          <w:szCs w:val="22"/>
        </w:rPr>
      </w:pPr>
      <w:r>
        <w:rPr>
          <w:color w:val="000000"/>
          <w:szCs w:val="22"/>
          <w:lang w:val="hr-HR"/>
        </w:rPr>
        <w:t>T</w:t>
      </w:r>
      <w:r w:rsidR="000C2955" w:rsidRPr="0049410A">
        <w:rPr>
          <w:color w:val="000000"/>
          <w:szCs w:val="22"/>
          <w:lang w:val="hr-HR"/>
        </w:rPr>
        <w:t xml:space="preserve">ablete </w:t>
      </w:r>
      <w:r>
        <w:rPr>
          <w:color w:val="000000"/>
          <w:szCs w:val="22"/>
          <w:lang w:val="hr-HR"/>
        </w:rPr>
        <w:t xml:space="preserve">ciprofloksacina </w:t>
      </w:r>
      <w:r w:rsidR="000C2955" w:rsidRPr="0049410A">
        <w:rPr>
          <w:color w:val="000000"/>
          <w:szCs w:val="22"/>
          <w:lang w:val="hr-HR"/>
        </w:rPr>
        <w:t xml:space="preserve">možete uzimati </w:t>
      </w:r>
      <w:r w:rsidR="00326731" w:rsidRPr="0049410A">
        <w:rPr>
          <w:color w:val="000000"/>
          <w:szCs w:val="22"/>
          <w:lang w:val="hr-HR"/>
        </w:rPr>
        <w:t>u toku</w:t>
      </w:r>
      <w:r w:rsidR="000C2955" w:rsidRPr="0049410A">
        <w:rPr>
          <w:color w:val="000000"/>
          <w:szCs w:val="22"/>
          <w:lang w:val="hr-HR"/>
        </w:rPr>
        <w:t xml:space="preserve"> obroka koji sadrže mliječne proizvode (kao što su mlijeko ili jogurt) ili s pićima bogatim kalcij</w:t>
      </w:r>
      <w:r w:rsidR="00326731" w:rsidRPr="0049410A">
        <w:rPr>
          <w:color w:val="000000"/>
          <w:szCs w:val="22"/>
          <w:lang w:val="hr-HR"/>
        </w:rPr>
        <w:t>umo</w:t>
      </w:r>
      <w:r w:rsidR="000C2955" w:rsidRPr="0049410A">
        <w:rPr>
          <w:color w:val="000000"/>
          <w:szCs w:val="22"/>
          <w:lang w:val="hr-HR"/>
        </w:rPr>
        <w:t>m (npr. sok od naran</w:t>
      </w:r>
      <w:r w:rsidR="00326731" w:rsidRPr="0049410A">
        <w:rPr>
          <w:color w:val="000000"/>
          <w:szCs w:val="22"/>
          <w:lang w:val="hr-HR"/>
        </w:rPr>
        <w:t>dž</w:t>
      </w:r>
      <w:r w:rsidR="000C2955" w:rsidRPr="0049410A">
        <w:rPr>
          <w:color w:val="000000"/>
          <w:szCs w:val="22"/>
          <w:lang w:val="hr-HR"/>
        </w:rPr>
        <w:t>e obogaćen kalcij</w:t>
      </w:r>
      <w:r w:rsidR="00326731" w:rsidRPr="0049410A">
        <w:rPr>
          <w:color w:val="000000"/>
          <w:szCs w:val="22"/>
          <w:lang w:val="hr-HR"/>
        </w:rPr>
        <w:t>umo</w:t>
      </w:r>
      <w:r w:rsidR="000C2955" w:rsidRPr="0049410A">
        <w:rPr>
          <w:color w:val="000000"/>
          <w:szCs w:val="22"/>
          <w:lang w:val="hr-HR"/>
        </w:rPr>
        <w:t>m). Međutim, nemojte uzimati tablete</w:t>
      </w:r>
      <w:r>
        <w:rPr>
          <w:color w:val="000000"/>
          <w:szCs w:val="22"/>
          <w:lang w:val="hr-HR"/>
        </w:rPr>
        <w:t xml:space="preserve"> ciprofloksacina</w:t>
      </w:r>
      <w:r w:rsidR="000C2955" w:rsidRPr="0049410A">
        <w:rPr>
          <w:color w:val="000000"/>
          <w:szCs w:val="22"/>
          <w:lang w:val="hr-HR"/>
        </w:rPr>
        <w:t xml:space="preserve"> u isto vrijeme s</w:t>
      </w:r>
      <w:r w:rsidR="00326731" w:rsidRPr="0049410A">
        <w:rPr>
          <w:color w:val="000000"/>
          <w:szCs w:val="22"/>
          <w:lang w:val="hr-HR"/>
        </w:rPr>
        <w:t>a</w:t>
      </w:r>
      <w:r w:rsidR="000C2955" w:rsidRPr="0049410A">
        <w:rPr>
          <w:color w:val="000000"/>
          <w:szCs w:val="22"/>
          <w:lang w:val="hr-HR"/>
        </w:rPr>
        <w:t xml:space="preserve"> mliječnim proizvodima ili pićima bogatim kalcij</w:t>
      </w:r>
      <w:r w:rsidR="00326731" w:rsidRPr="0049410A">
        <w:rPr>
          <w:color w:val="000000"/>
          <w:szCs w:val="22"/>
          <w:lang w:val="hr-HR"/>
        </w:rPr>
        <w:t>umo</w:t>
      </w:r>
      <w:r w:rsidR="000C2955" w:rsidRPr="0049410A">
        <w:rPr>
          <w:color w:val="000000"/>
          <w:szCs w:val="22"/>
          <w:lang w:val="hr-HR"/>
        </w:rPr>
        <w:t>m kada se ovi mliječni proizvodi ili pića bogata kalcij</w:t>
      </w:r>
      <w:r w:rsidR="00326731" w:rsidRPr="0049410A">
        <w:rPr>
          <w:color w:val="000000"/>
          <w:szCs w:val="22"/>
          <w:lang w:val="hr-HR"/>
        </w:rPr>
        <w:t>umo</w:t>
      </w:r>
      <w:r w:rsidR="000C2955" w:rsidRPr="0049410A">
        <w:rPr>
          <w:color w:val="000000"/>
          <w:szCs w:val="22"/>
          <w:lang w:val="hr-HR"/>
        </w:rPr>
        <w:t xml:space="preserve">m uzimaju sami odvojeno od obroka. </w:t>
      </w:r>
      <w:r>
        <w:rPr>
          <w:color w:val="000000"/>
          <w:szCs w:val="22"/>
          <w:lang w:val="hr-HR"/>
        </w:rPr>
        <w:t>T</w:t>
      </w:r>
      <w:r w:rsidR="000C2955" w:rsidRPr="0049410A">
        <w:rPr>
          <w:color w:val="000000"/>
          <w:szCs w:val="22"/>
          <w:lang w:val="hr-HR"/>
        </w:rPr>
        <w:t xml:space="preserve">ablete </w:t>
      </w:r>
      <w:r>
        <w:rPr>
          <w:color w:val="000000"/>
          <w:szCs w:val="22"/>
          <w:lang w:val="hr-HR"/>
        </w:rPr>
        <w:t xml:space="preserve">ciprofloksacina </w:t>
      </w:r>
      <w:r w:rsidR="000C2955" w:rsidRPr="0049410A">
        <w:rPr>
          <w:color w:val="000000"/>
          <w:szCs w:val="22"/>
          <w:lang w:val="hr-HR"/>
        </w:rPr>
        <w:t>treba uzeti oko jedan do dva sata prije ili ne prije četiri sata nakon mliječnih proizvoda ili pića bogatih kalcij</w:t>
      </w:r>
      <w:r w:rsidR="00326731" w:rsidRPr="0049410A">
        <w:rPr>
          <w:color w:val="000000"/>
          <w:szCs w:val="22"/>
          <w:lang w:val="hr-HR"/>
        </w:rPr>
        <w:t>umo</w:t>
      </w:r>
      <w:r w:rsidR="000C2955" w:rsidRPr="0049410A">
        <w:rPr>
          <w:color w:val="000000"/>
          <w:szCs w:val="22"/>
          <w:lang w:val="hr-HR"/>
        </w:rPr>
        <w:t>m uzetih odvojeno od obroka.</w:t>
      </w:r>
    </w:p>
    <w:p w14:paraId="04AE5389" w14:textId="77777777" w:rsidR="009F4CBE" w:rsidRPr="006E6130" w:rsidRDefault="009F4CBE" w:rsidP="009F4CBE">
      <w:pPr>
        <w:widowControl w:val="0"/>
        <w:autoSpaceDE w:val="0"/>
        <w:autoSpaceDN w:val="0"/>
        <w:adjustRightInd w:val="0"/>
        <w:spacing w:line="208" w:lineRule="exact"/>
        <w:jc w:val="both"/>
        <w:rPr>
          <w:szCs w:val="22"/>
        </w:rPr>
      </w:pPr>
    </w:p>
    <w:p w14:paraId="2EC75044" w14:textId="77777777" w:rsidR="009F4CBE" w:rsidRPr="006E6130" w:rsidRDefault="009F4CBE" w:rsidP="009F4CBE">
      <w:pPr>
        <w:jc w:val="both"/>
        <w:rPr>
          <w:color w:val="000000"/>
          <w:szCs w:val="22"/>
        </w:rPr>
      </w:pPr>
      <w:r w:rsidRPr="006E6130">
        <w:rPr>
          <w:color w:val="000000"/>
          <w:szCs w:val="22"/>
        </w:rPr>
        <w:t xml:space="preserve">Ne zaboravite da pijete dosta tečnosti dok uzimate lijek </w:t>
      </w:r>
      <w:r>
        <w:rPr>
          <w:color w:val="000000"/>
          <w:szCs w:val="22"/>
        </w:rPr>
        <w:t>Ciprinol</w:t>
      </w:r>
      <w:r w:rsidRPr="006E6130">
        <w:rPr>
          <w:color w:val="000000"/>
          <w:szCs w:val="22"/>
        </w:rPr>
        <w:t>.</w:t>
      </w:r>
    </w:p>
    <w:p w14:paraId="2F5EFB99" w14:textId="77777777" w:rsidR="009F4CBE" w:rsidRPr="006E6130" w:rsidRDefault="009F4CBE" w:rsidP="009F4CBE">
      <w:pPr>
        <w:jc w:val="both"/>
        <w:rPr>
          <w:b/>
          <w:bCs/>
          <w:szCs w:val="22"/>
          <w:lang w:eastAsia="hr-HR"/>
        </w:rPr>
      </w:pPr>
    </w:p>
    <w:p w14:paraId="69E6ED94" w14:textId="77777777" w:rsidR="009F4CBE" w:rsidRPr="006E6130" w:rsidRDefault="009F4CBE" w:rsidP="009F4CBE">
      <w:pPr>
        <w:keepNext/>
        <w:jc w:val="both"/>
        <w:outlineLvl w:val="1"/>
        <w:rPr>
          <w:b/>
          <w:bCs/>
          <w:szCs w:val="22"/>
          <w:lang w:eastAsia="hr-HR"/>
        </w:rPr>
      </w:pPr>
      <w:r w:rsidRPr="006E6130">
        <w:rPr>
          <w:b/>
          <w:bCs/>
          <w:szCs w:val="22"/>
          <w:lang w:eastAsia="hr-HR"/>
        </w:rPr>
        <w:t xml:space="preserve">Ako ste uzeli više lijeka </w:t>
      </w:r>
      <w:r>
        <w:rPr>
          <w:b/>
          <w:bCs/>
          <w:szCs w:val="22"/>
          <w:lang w:eastAsia="hr-HR"/>
        </w:rPr>
        <w:t>Ciprinol</w:t>
      </w:r>
      <w:r w:rsidRPr="006E6130">
        <w:rPr>
          <w:bCs/>
          <w:szCs w:val="22"/>
          <w:vertAlign w:val="superscript"/>
        </w:rPr>
        <w:t xml:space="preserve"> </w:t>
      </w:r>
      <w:r w:rsidRPr="006E6130">
        <w:rPr>
          <w:b/>
          <w:bCs/>
          <w:szCs w:val="22"/>
          <w:lang w:eastAsia="hr-HR"/>
        </w:rPr>
        <w:t xml:space="preserve">nego što </w:t>
      </w:r>
      <w:r w:rsidRPr="006E6130">
        <w:rPr>
          <w:b/>
          <w:szCs w:val="22"/>
        </w:rPr>
        <w:t xml:space="preserve">je trebalo  </w:t>
      </w:r>
    </w:p>
    <w:p w14:paraId="5B352E2A" w14:textId="77777777" w:rsidR="009F4CBE" w:rsidRPr="006E6130" w:rsidRDefault="009F4CBE" w:rsidP="009F4CBE">
      <w:pPr>
        <w:widowControl w:val="0"/>
        <w:overflowPunct w:val="0"/>
        <w:autoSpaceDE w:val="0"/>
        <w:autoSpaceDN w:val="0"/>
        <w:adjustRightInd w:val="0"/>
        <w:spacing w:line="267" w:lineRule="auto"/>
        <w:jc w:val="both"/>
        <w:rPr>
          <w:szCs w:val="22"/>
        </w:rPr>
      </w:pPr>
      <w:r w:rsidRPr="006E6130">
        <w:rPr>
          <w:color w:val="000000"/>
          <w:szCs w:val="22"/>
        </w:rPr>
        <w:t>Ako uzmete više od propisane doze, odmah potražite ljekarsku pomoć. Ako ste u mogućnosti, ponesite tablete ili kutiju lijeka da biste ih pokazali ljekaru.</w:t>
      </w:r>
    </w:p>
    <w:p w14:paraId="2238F493" w14:textId="77777777" w:rsidR="009F4CBE" w:rsidRPr="006E6130" w:rsidRDefault="009F4CBE" w:rsidP="009F4CBE">
      <w:pPr>
        <w:jc w:val="both"/>
        <w:rPr>
          <w:szCs w:val="22"/>
          <w:lang w:eastAsia="hr-HR"/>
        </w:rPr>
      </w:pPr>
    </w:p>
    <w:p w14:paraId="7E0B73C8" w14:textId="77777777" w:rsidR="009F4CBE" w:rsidRPr="006E6130" w:rsidRDefault="009F4CBE" w:rsidP="009F4CBE">
      <w:pPr>
        <w:keepNext/>
        <w:jc w:val="both"/>
        <w:outlineLvl w:val="1"/>
        <w:rPr>
          <w:b/>
          <w:bCs/>
          <w:szCs w:val="22"/>
          <w:lang w:eastAsia="hr-HR"/>
        </w:rPr>
      </w:pPr>
      <w:r w:rsidRPr="006E6130">
        <w:rPr>
          <w:b/>
          <w:bCs/>
          <w:szCs w:val="22"/>
          <w:lang w:eastAsia="hr-HR"/>
        </w:rPr>
        <w:t xml:space="preserve">Ako ste zaboravili da uzmete lijek </w:t>
      </w:r>
      <w:r>
        <w:rPr>
          <w:b/>
          <w:bCs/>
          <w:szCs w:val="22"/>
          <w:lang w:eastAsia="hr-HR"/>
        </w:rPr>
        <w:t>Ciprinol</w:t>
      </w:r>
    </w:p>
    <w:p w14:paraId="16351344" w14:textId="7EF5D1EA" w:rsidR="000C2955" w:rsidRPr="000C2955" w:rsidRDefault="000C2955" w:rsidP="000C2955">
      <w:pPr>
        <w:widowControl w:val="0"/>
        <w:overflowPunct w:val="0"/>
        <w:autoSpaceDE w:val="0"/>
        <w:autoSpaceDN w:val="0"/>
        <w:adjustRightInd w:val="0"/>
        <w:spacing w:line="242" w:lineRule="auto"/>
        <w:jc w:val="both"/>
        <w:rPr>
          <w:color w:val="000000"/>
          <w:szCs w:val="22"/>
          <w:lang w:val="hr-HR"/>
        </w:rPr>
      </w:pPr>
      <w:r w:rsidRPr="000C2955">
        <w:rPr>
          <w:color w:val="000000"/>
          <w:szCs w:val="22"/>
          <w:lang w:val="hr-HR"/>
        </w:rPr>
        <w:t xml:space="preserve">Ako ste zaboravili </w:t>
      </w:r>
      <w:r w:rsidR="006F2BE9">
        <w:rPr>
          <w:color w:val="000000"/>
          <w:szCs w:val="22"/>
          <w:lang w:val="hr-HR"/>
        </w:rPr>
        <w:t>da uzmete lijek</w:t>
      </w:r>
      <w:r w:rsidRPr="000C2955">
        <w:rPr>
          <w:color w:val="000000"/>
          <w:szCs w:val="22"/>
          <w:lang w:val="hr-HR"/>
        </w:rPr>
        <w:t xml:space="preserve"> Ciprinol, a prošlo je:</w:t>
      </w:r>
    </w:p>
    <w:p w14:paraId="0D30D959" w14:textId="77777777" w:rsidR="000C2955" w:rsidRPr="000C2955" w:rsidRDefault="000C2955" w:rsidP="000C2955">
      <w:pPr>
        <w:widowControl w:val="0"/>
        <w:numPr>
          <w:ilvl w:val="0"/>
          <w:numId w:val="51"/>
        </w:numPr>
        <w:tabs>
          <w:tab w:val="left" w:pos="567"/>
        </w:tabs>
        <w:overflowPunct w:val="0"/>
        <w:autoSpaceDE w:val="0"/>
        <w:autoSpaceDN w:val="0"/>
        <w:adjustRightInd w:val="0"/>
        <w:spacing w:line="242" w:lineRule="auto"/>
        <w:jc w:val="both"/>
        <w:rPr>
          <w:color w:val="000000"/>
          <w:szCs w:val="22"/>
          <w:lang w:val="hr-HR"/>
        </w:rPr>
      </w:pPr>
      <w:r w:rsidRPr="000C2955">
        <w:rPr>
          <w:b/>
          <w:color w:val="000000"/>
          <w:szCs w:val="22"/>
          <w:lang w:val="hr-HR"/>
        </w:rPr>
        <w:t>6 sati ili više</w:t>
      </w:r>
      <w:r w:rsidRPr="000C2955">
        <w:rPr>
          <w:color w:val="000000"/>
          <w:szCs w:val="22"/>
          <w:lang w:val="hr-HR"/>
        </w:rPr>
        <w:t xml:space="preserve"> do sljedeće planirane doze, odmah uzmite propuštenu dozu. Zatim uzmite sljedeću dozu u uobičajeno vrijeme.</w:t>
      </w:r>
    </w:p>
    <w:p w14:paraId="260ED3F2" w14:textId="3782F6F1" w:rsidR="000C2955" w:rsidRPr="000C2955" w:rsidRDefault="000C2955" w:rsidP="000C2955">
      <w:pPr>
        <w:widowControl w:val="0"/>
        <w:numPr>
          <w:ilvl w:val="0"/>
          <w:numId w:val="51"/>
        </w:numPr>
        <w:tabs>
          <w:tab w:val="left" w:pos="567"/>
        </w:tabs>
        <w:overflowPunct w:val="0"/>
        <w:autoSpaceDE w:val="0"/>
        <w:autoSpaceDN w:val="0"/>
        <w:adjustRightInd w:val="0"/>
        <w:spacing w:line="242" w:lineRule="auto"/>
        <w:jc w:val="both"/>
        <w:rPr>
          <w:color w:val="000000"/>
          <w:szCs w:val="22"/>
          <w:lang w:val="hr-HR"/>
        </w:rPr>
      </w:pPr>
      <w:r w:rsidRPr="000C2955">
        <w:rPr>
          <w:b/>
          <w:color w:val="000000"/>
          <w:szCs w:val="22"/>
          <w:lang w:val="hr-HR"/>
        </w:rPr>
        <w:t>manje od 6 sati</w:t>
      </w:r>
      <w:r w:rsidRPr="000C2955">
        <w:rPr>
          <w:color w:val="000000"/>
          <w:szCs w:val="22"/>
          <w:lang w:val="hr-HR"/>
        </w:rPr>
        <w:t xml:space="preserve"> do sljedeće planirane doze, nemojte </w:t>
      </w:r>
      <w:r w:rsidR="006F2BE9">
        <w:rPr>
          <w:color w:val="000000"/>
          <w:szCs w:val="22"/>
          <w:lang w:val="hr-HR"/>
        </w:rPr>
        <w:t>uzimati</w:t>
      </w:r>
      <w:r w:rsidRPr="000C2955">
        <w:rPr>
          <w:color w:val="000000"/>
          <w:szCs w:val="22"/>
          <w:lang w:val="hr-HR"/>
        </w:rPr>
        <w:t xml:space="preserve"> propuštenu dozu. Uzmite sljedeću dozu u uobičajeno vrijeme.</w:t>
      </w:r>
    </w:p>
    <w:p w14:paraId="1865AB55" w14:textId="6D7AD2C4" w:rsidR="009F4CBE" w:rsidRPr="006E6130" w:rsidRDefault="009F4CBE" w:rsidP="009F4CBE">
      <w:pPr>
        <w:widowControl w:val="0"/>
        <w:overflowPunct w:val="0"/>
        <w:autoSpaceDE w:val="0"/>
        <w:autoSpaceDN w:val="0"/>
        <w:adjustRightInd w:val="0"/>
        <w:spacing w:line="242" w:lineRule="auto"/>
        <w:jc w:val="both"/>
        <w:rPr>
          <w:szCs w:val="22"/>
        </w:rPr>
      </w:pPr>
      <w:r w:rsidRPr="006E6130">
        <w:rPr>
          <w:color w:val="000000"/>
          <w:szCs w:val="22"/>
        </w:rPr>
        <w:t>Nemojte uzimati duplu dozu da bi nadoknadili preskočenu dozu. Budite sigurni da ste u potpunosti dovršili terapiju.</w:t>
      </w:r>
    </w:p>
    <w:p w14:paraId="0F6A901B" w14:textId="77777777" w:rsidR="009F4CBE" w:rsidRPr="006E6130" w:rsidRDefault="009F4CBE" w:rsidP="009F4CBE">
      <w:pPr>
        <w:jc w:val="both"/>
        <w:rPr>
          <w:szCs w:val="22"/>
          <w:lang w:eastAsia="hr-HR"/>
        </w:rPr>
      </w:pPr>
    </w:p>
    <w:p w14:paraId="06272671" w14:textId="77777777" w:rsidR="009F4CBE" w:rsidRPr="006E6130" w:rsidRDefault="009F4CBE" w:rsidP="009F4CBE">
      <w:pPr>
        <w:keepNext/>
        <w:jc w:val="both"/>
        <w:outlineLvl w:val="1"/>
        <w:rPr>
          <w:b/>
          <w:bCs/>
          <w:szCs w:val="22"/>
          <w:lang w:eastAsia="hr-HR"/>
        </w:rPr>
      </w:pPr>
      <w:r w:rsidRPr="006E6130">
        <w:rPr>
          <w:b/>
          <w:bCs/>
          <w:szCs w:val="22"/>
          <w:lang w:eastAsia="hr-HR"/>
        </w:rPr>
        <w:t xml:space="preserve">Ako </w:t>
      </w:r>
      <w:r w:rsidRPr="006E6130">
        <w:rPr>
          <w:rFonts w:ascii="Times New Roman Bold" w:hAnsi="Times New Roman Bold"/>
          <w:b/>
          <w:szCs w:val="22"/>
        </w:rPr>
        <w:t xml:space="preserve">prestanete da uzimate </w:t>
      </w:r>
      <w:r w:rsidRPr="006E6130">
        <w:rPr>
          <w:b/>
          <w:bCs/>
          <w:szCs w:val="22"/>
          <w:lang w:eastAsia="hr-HR"/>
        </w:rPr>
        <w:t xml:space="preserve">lijek </w:t>
      </w:r>
      <w:r>
        <w:rPr>
          <w:b/>
          <w:bCs/>
          <w:szCs w:val="22"/>
          <w:lang w:eastAsia="hr-HR"/>
        </w:rPr>
        <w:t>Ciprinol</w:t>
      </w:r>
    </w:p>
    <w:p w14:paraId="26FA6D3B" w14:textId="77777777" w:rsidR="009F4CBE" w:rsidRPr="006E6130" w:rsidRDefault="009F4CBE" w:rsidP="009F4CBE">
      <w:pPr>
        <w:widowControl w:val="0"/>
        <w:overflowPunct w:val="0"/>
        <w:autoSpaceDE w:val="0"/>
        <w:autoSpaceDN w:val="0"/>
        <w:adjustRightInd w:val="0"/>
        <w:spacing w:line="244" w:lineRule="auto"/>
        <w:jc w:val="both"/>
        <w:rPr>
          <w:szCs w:val="22"/>
        </w:rPr>
      </w:pPr>
      <w:r w:rsidRPr="006E6130">
        <w:rPr>
          <w:color w:val="000000"/>
          <w:szCs w:val="22"/>
        </w:rPr>
        <w:t>Veoma je važno da završite terapiju u potpunosti, čak i ako posl</w:t>
      </w:r>
      <w:r w:rsidR="00DB6BF4">
        <w:rPr>
          <w:color w:val="000000"/>
          <w:szCs w:val="22"/>
        </w:rPr>
        <w:t>ij</w:t>
      </w:r>
      <w:r w:rsidRPr="006E6130">
        <w:rPr>
          <w:color w:val="000000"/>
          <w:szCs w:val="22"/>
        </w:rPr>
        <w:t>e nekoliko dana počnete da se osjećate bolje. Ako prerano prekinete terapiju, infekcija možda neće biti potpuno izliječena, a simptomi infekcije se mogu vratiti ili pogoršati. Kod Vas se može razviti i otpornost na ovaj antibiotik.</w:t>
      </w:r>
    </w:p>
    <w:p w14:paraId="703D4267" w14:textId="77777777" w:rsidR="009F4CBE" w:rsidRPr="006E6130" w:rsidRDefault="009F4CBE" w:rsidP="009F4CBE">
      <w:pPr>
        <w:widowControl w:val="0"/>
        <w:autoSpaceDE w:val="0"/>
        <w:autoSpaceDN w:val="0"/>
        <w:adjustRightInd w:val="0"/>
        <w:spacing w:line="3" w:lineRule="exact"/>
        <w:jc w:val="both"/>
        <w:rPr>
          <w:szCs w:val="22"/>
        </w:rPr>
      </w:pPr>
    </w:p>
    <w:p w14:paraId="07B24158" w14:textId="5E3DE60F" w:rsidR="00A2041C" w:rsidRPr="006E6130" w:rsidRDefault="009F4CBE" w:rsidP="009F4CBE">
      <w:pPr>
        <w:widowControl w:val="0"/>
        <w:autoSpaceDE w:val="0"/>
        <w:autoSpaceDN w:val="0"/>
        <w:adjustRightInd w:val="0"/>
        <w:jc w:val="both"/>
        <w:rPr>
          <w:szCs w:val="22"/>
        </w:rPr>
      </w:pPr>
      <w:r w:rsidRPr="006E6130">
        <w:rPr>
          <w:color w:val="000000"/>
          <w:szCs w:val="22"/>
        </w:rPr>
        <w:t>Ako imate bilo kakva dodatna pitanja o primjeni ovog lijeka, obratite se svom ljekaru ili farmaceutu.</w:t>
      </w:r>
    </w:p>
    <w:p w14:paraId="5AF0806F" w14:textId="77777777" w:rsidR="00421D76" w:rsidRPr="006E6130" w:rsidRDefault="00421D76" w:rsidP="00CE453A">
      <w:pPr>
        <w:widowControl w:val="0"/>
        <w:autoSpaceDE w:val="0"/>
        <w:autoSpaceDN w:val="0"/>
        <w:adjustRightInd w:val="0"/>
        <w:jc w:val="both"/>
        <w:rPr>
          <w:b/>
          <w:bCs/>
          <w:szCs w:val="22"/>
          <w:lang w:eastAsia="hr-HR"/>
        </w:rPr>
      </w:pPr>
    </w:p>
    <w:p w14:paraId="577C0C7F" w14:textId="77777777" w:rsidR="009F4CBE" w:rsidRPr="006E6130" w:rsidRDefault="009F4CBE" w:rsidP="00B00482">
      <w:pPr>
        <w:numPr>
          <w:ilvl w:val="0"/>
          <w:numId w:val="22"/>
        </w:numPr>
        <w:tabs>
          <w:tab w:val="clear" w:pos="567"/>
        </w:tabs>
        <w:spacing w:line="240" w:lineRule="auto"/>
        <w:ind w:left="567" w:hanging="567"/>
        <w:jc w:val="both"/>
        <w:rPr>
          <w:b/>
          <w:bCs/>
          <w:szCs w:val="22"/>
        </w:rPr>
      </w:pPr>
      <w:r w:rsidRPr="006E6130">
        <w:rPr>
          <w:b/>
          <w:bCs/>
          <w:szCs w:val="22"/>
        </w:rPr>
        <w:t xml:space="preserve">MOGUĆA NEŽELJENA DEJSTVA </w:t>
      </w:r>
    </w:p>
    <w:p w14:paraId="4CF84CBC" w14:textId="77777777" w:rsidR="009F4CBE" w:rsidRDefault="009F4CBE" w:rsidP="009F4CBE">
      <w:pPr>
        <w:jc w:val="both"/>
        <w:rPr>
          <w:b/>
          <w:bCs/>
          <w:szCs w:val="22"/>
          <w:lang w:eastAsia="hr-HR"/>
        </w:rPr>
      </w:pPr>
    </w:p>
    <w:p w14:paraId="6CA4B803" w14:textId="77777777" w:rsidR="009F4CBE" w:rsidRPr="009F4CBE" w:rsidRDefault="009F4CBE" w:rsidP="009F4CBE">
      <w:pPr>
        <w:jc w:val="both"/>
        <w:rPr>
          <w:bCs/>
          <w:szCs w:val="22"/>
          <w:lang w:eastAsia="hr-HR"/>
        </w:rPr>
      </w:pPr>
      <w:r w:rsidRPr="009F4CBE">
        <w:rPr>
          <w:bCs/>
          <w:szCs w:val="22"/>
          <w:lang w:eastAsia="hr-HR"/>
        </w:rPr>
        <w:t xml:space="preserve">Kao i svi ljekovi i lijek </w:t>
      </w:r>
      <w:r>
        <w:rPr>
          <w:szCs w:val="22"/>
          <w:lang w:eastAsia="hr-HR"/>
        </w:rPr>
        <w:t>Ciprinol</w:t>
      </w:r>
      <w:r w:rsidRPr="006E6130">
        <w:rPr>
          <w:i/>
          <w:szCs w:val="22"/>
          <w:lang w:eastAsia="hr-HR"/>
        </w:rPr>
        <w:t xml:space="preserve"> </w:t>
      </w:r>
      <w:r w:rsidRPr="009F4CBE">
        <w:rPr>
          <w:bCs/>
          <w:szCs w:val="22"/>
          <w:lang w:eastAsia="hr-HR"/>
        </w:rPr>
        <w:t>može izazvati neželjena dejstva, iako se ona ne moraju javiti kod svakoga.</w:t>
      </w:r>
    </w:p>
    <w:p w14:paraId="063444A1" w14:textId="77777777" w:rsidR="009F4CBE" w:rsidRDefault="009F4CBE" w:rsidP="009F4CBE">
      <w:pPr>
        <w:jc w:val="both"/>
        <w:rPr>
          <w:szCs w:val="22"/>
          <w:lang w:eastAsia="hr-HR"/>
        </w:rPr>
      </w:pPr>
    </w:p>
    <w:p w14:paraId="1E397995" w14:textId="7C2128CE" w:rsidR="009F4CBE" w:rsidRDefault="009F4CBE" w:rsidP="009F4CBE">
      <w:pPr>
        <w:jc w:val="both"/>
        <w:rPr>
          <w:szCs w:val="22"/>
          <w:shd w:val="clear" w:color="auto" w:fill="FFFFFF"/>
        </w:rPr>
      </w:pPr>
      <w:r w:rsidRPr="009B4D18">
        <w:rPr>
          <w:rStyle w:val="Emphasis"/>
          <w:bCs/>
          <w:i w:val="0"/>
          <w:iCs w:val="0"/>
          <w:szCs w:val="22"/>
          <w:shd w:val="clear" w:color="auto" w:fill="FFFFFF"/>
        </w:rPr>
        <w:t>Sl</w:t>
      </w:r>
      <w:r w:rsidR="00134C1D">
        <w:rPr>
          <w:rStyle w:val="Emphasis"/>
          <w:bCs/>
          <w:i w:val="0"/>
          <w:iCs w:val="0"/>
          <w:szCs w:val="22"/>
          <w:shd w:val="clear" w:color="auto" w:fill="FFFFFF"/>
        </w:rPr>
        <w:t>j</w:t>
      </w:r>
      <w:r w:rsidRPr="009B4D18">
        <w:rPr>
          <w:rStyle w:val="Emphasis"/>
          <w:bCs/>
          <w:i w:val="0"/>
          <w:iCs w:val="0"/>
          <w:szCs w:val="22"/>
          <w:shd w:val="clear" w:color="auto" w:fill="FFFFFF"/>
        </w:rPr>
        <w:t>edeći pasus</w:t>
      </w:r>
      <w:r>
        <w:rPr>
          <w:rStyle w:val="Emphasis"/>
          <w:bCs/>
          <w:i w:val="0"/>
          <w:iCs w:val="0"/>
          <w:szCs w:val="22"/>
          <w:shd w:val="clear" w:color="auto" w:fill="FFFFFF"/>
        </w:rPr>
        <w:t xml:space="preserve"> </w:t>
      </w:r>
      <w:r w:rsidRPr="00B26D1C">
        <w:rPr>
          <w:szCs w:val="22"/>
          <w:shd w:val="clear" w:color="auto" w:fill="FFFFFF"/>
        </w:rPr>
        <w:t>navodi </w:t>
      </w:r>
      <w:r w:rsidRPr="00B26D1C">
        <w:rPr>
          <w:rStyle w:val="Emphasis"/>
          <w:bCs/>
          <w:i w:val="0"/>
          <w:iCs w:val="0"/>
          <w:szCs w:val="22"/>
          <w:shd w:val="clear" w:color="auto" w:fill="FFFFFF"/>
        </w:rPr>
        <w:t>najozbiljnija neželjena dejstva</w:t>
      </w:r>
      <w:r w:rsidRPr="00B26D1C">
        <w:rPr>
          <w:szCs w:val="22"/>
          <w:shd w:val="clear" w:color="auto" w:fill="FFFFFF"/>
        </w:rPr>
        <w:t> koja možete sam</w:t>
      </w:r>
      <w:r>
        <w:rPr>
          <w:szCs w:val="22"/>
          <w:shd w:val="clear" w:color="auto" w:fill="FFFFFF"/>
        </w:rPr>
        <w:t>i prepoznati</w:t>
      </w:r>
      <w:r w:rsidR="000C2955">
        <w:rPr>
          <w:szCs w:val="22"/>
          <w:shd w:val="clear" w:color="auto" w:fill="FFFFFF"/>
        </w:rPr>
        <w:t>.</w:t>
      </w:r>
    </w:p>
    <w:p w14:paraId="20C840A7" w14:textId="77777777" w:rsidR="000C2955" w:rsidRPr="009B4D18" w:rsidRDefault="000C2955" w:rsidP="009F4CBE">
      <w:pPr>
        <w:jc w:val="both"/>
        <w:rPr>
          <w:szCs w:val="22"/>
          <w:lang w:val="sl-SI" w:eastAsia="hr-HR"/>
        </w:rPr>
      </w:pPr>
    </w:p>
    <w:p w14:paraId="1DF9F93C" w14:textId="0A78FC08" w:rsidR="009F4CBE" w:rsidRPr="00B3344A" w:rsidRDefault="000C2955" w:rsidP="009F4CBE">
      <w:pPr>
        <w:jc w:val="both"/>
        <w:rPr>
          <w:szCs w:val="22"/>
          <w:lang w:val="sl-SI" w:eastAsia="hr-HR"/>
        </w:rPr>
      </w:pPr>
      <w:r w:rsidRPr="000C2955">
        <w:rPr>
          <w:szCs w:val="22"/>
          <w:lang w:val="hr-HR" w:eastAsia="hr-HR"/>
        </w:rPr>
        <w:t xml:space="preserve">U slučaju pojave sljedećih ozbiljnih </w:t>
      </w:r>
      <w:r w:rsidR="006F2BE9">
        <w:rPr>
          <w:szCs w:val="22"/>
          <w:lang w:val="hr-HR" w:eastAsia="hr-HR"/>
        </w:rPr>
        <w:t>neželjenih dejstava</w:t>
      </w:r>
      <w:r w:rsidRPr="000C2955">
        <w:rPr>
          <w:szCs w:val="22"/>
          <w:lang w:val="hr-HR" w:eastAsia="hr-HR"/>
        </w:rPr>
        <w:t xml:space="preserve"> </w:t>
      </w:r>
      <w:r w:rsidRPr="000C2955">
        <w:rPr>
          <w:b/>
          <w:szCs w:val="22"/>
          <w:lang w:val="hr-HR" w:eastAsia="hr-HR"/>
        </w:rPr>
        <w:t>prestanite</w:t>
      </w:r>
      <w:r w:rsidRPr="000C2955">
        <w:rPr>
          <w:szCs w:val="22"/>
          <w:lang w:val="hr-HR" w:eastAsia="hr-HR"/>
        </w:rPr>
        <w:t xml:space="preserve"> </w:t>
      </w:r>
      <w:r w:rsidRPr="000C2955">
        <w:rPr>
          <w:b/>
          <w:szCs w:val="22"/>
          <w:lang w:val="hr-HR" w:eastAsia="hr-HR"/>
        </w:rPr>
        <w:t>s</w:t>
      </w:r>
      <w:r w:rsidR="006F2BE9">
        <w:rPr>
          <w:b/>
          <w:szCs w:val="22"/>
          <w:lang w:val="hr-HR" w:eastAsia="hr-HR"/>
        </w:rPr>
        <w:t>a</w:t>
      </w:r>
      <w:r w:rsidRPr="000C2955">
        <w:rPr>
          <w:b/>
          <w:szCs w:val="22"/>
          <w:lang w:val="hr-HR" w:eastAsia="hr-HR"/>
        </w:rPr>
        <w:t xml:space="preserve"> primjenom </w:t>
      </w:r>
      <w:r w:rsidR="006F2BE9">
        <w:rPr>
          <w:b/>
          <w:szCs w:val="22"/>
          <w:lang w:val="hr-HR" w:eastAsia="hr-HR"/>
        </w:rPr>
        <w:t xml:space="preserve">lijeka </w:t>
      </w:r>
      <w:r w:rsidRPr="000C2955">
        <w:rPr>
          <w:b/>
          <w:szCs w:val="22"/>
          <w:lang w:val="hr-HR" w:eastAsia="hr-HR"/>
        </w:rPr>
        <w:t xml:space="preserve">Ciprinol i odmah se javite </w:t>
      </w:r>
      <w:r w:rsidR="006F2BE9">
        <w:rPr>
          <w:b/>
          <w:szCs w:val="22"/>
          <w:lang w:val="hr-HR" w:eastAsia="hr-HR"/>
        </w:rPr>
        <w:t>Vašem ljekaru</w:t>
      </w:r>
      <w:r w:rsidRPr="000C2955">
        <w:rPr>
          <w:szCs w:val="22"/>
          <w:lang w:val="hr-HR" w:eastAsia="hr-HR"/>
        </w:rPr>
        <w:t xml:space="preserve"> kako bi Vam propisao odgovarajuću terapiju:</w:t>
      </w:r>
    </w:p>
    <w:p w14:paraId="4730063B" w14:textId="77777777" w:rsidR="000C2955" w:rsidRDefault="000C2955" w:rsidP="009F4CBE">
      <w:pPr>
        <w:jc w:val="both"/>
        <w:rPr>
          <w:b/>
          <w:szCs w:val="22"/>
          <w:lang w:val="sl-SI" w:eastAsia="hr-HR"/>
        </w:rPr>
      </w:pPr>
    </w:p>
    <w:p w14:paraId="19DB3DCE" w14:textId="34D0BEAF" w:rsidR="009F4CBE" w:rsidRPr="00B3344A" w:rsidRDefault="009F4CBE" w:rsidP="009F4CBE">
      <w:pPr>
        <w:jc w:val="both"/>
        <w:rPr>
          <w:szCs w:val="22"/>
          <w:lang w:val="sl-SI" w:eastAsia="hr-HR"/>
        </w:rPr>
      </w:pPr>
      <w:r w:rsidRPr="00D666A5">
        <w:rPr>
          <w:b/>
          <w:szCs w:val="22"/>
          <w:lang w:val="sl-SI" w:eastAsia="hr-HR"/>
        </w:rPr>
        <w:t>Rijetka</w:t>
      </w:r>
      <w:r>
        <w:rPr>
          <w:szCs w:val="22"/>
          <w:lang w:val="sl-SI" w:eastAsia="hr-HR"/>
        </w:rPr>
        <w:t xml:space="preserve"> neželjena dejstva (</w:t>
      </w:r>
      <w:r w:rsidR="00D666A5">
        <w:rPr>
          <w:szCs w:val="22"/>
          <w:lang w:val="sl-SI" w:eastAsia="hr-HR"/>
        </w:rPr>
        <w:t>mogu da se jave</w:t>
      </w:r>
      <w:r>
        <w:rPr>
          <w:szCs w:val="22"/>
          <w:lang w:val="sl-SI" w:eastAsia="hr-HR"/>
        </w:rPr>
        <w:t xml:space="preserve"> kod najviše 1 na 1000 </w:t>
      </w:r>
      <w:r w:rsidR="00D666A5">
        <w:rPr>
          <w:szCs w:val="22"/>
          <w:lang w:val="sl-SI" w:eastAsia="hr-HR"/>
        </w:rPr>
        <w:t>pacijenata koji uzimaju lijek</w:t>
      </w:r>
      <w:r>
        <w:rPr>
          <w:szCs w:val="22"/>
          <w:lang w:val="sl-SI" w:eastAsia="hr-HR"/>
        </w:rPr>
        <w:t>)</w:t>
      </w:r>
    </w:p>
    <w:p w14:paraId="0ADEB47F" w14:textId="07AFB202" w:rsidR="009F4CBE" w:rsidRPr="00B3344A" w:rsidRDefault="009F4CBE" w:rsidP="00E82048">
      <w:pPr>
        <w:numPr>
          <w:ilvl w:val="0"/>
          <w:numId w:val="19"/>
        </w:numPr>
        <w:tabs>
          <w:tab w:val="clear" w:pos="567"/>
        </w:tabs>
        <w:spacing w:line="240" w:lineRule="auto"/>
        <w:jc w:val="both"/>
        <w:rPr>
          <w:szCs w:val="22"/>
          <w:lang w:val="sl-SI" w:eastAsia="hr-HR"/>
        </w:rPr>
      </w:pPr>
      <w:r>
        <w:rPr>
          <w:szCs w:val="22"/>
          <w:lang w:val="sl-SI" w:eastAsia="hr-HR"/>
        </w:rPr>
        <w:t xml:space="preserve">Napadi (konvulzije) (pogledati </w:t>
      </w:r>
      <w:r w:rsidR="00134C1D">
        <w:rPr>
          <w:szCs w:val="22"/>
          <w:lang w:val="sl-SI" w:eastAsia="hr-HR"/>
        </w:rPr>
        <w:t>dio</w:t>
      </w:r>
      <w:r>
        <w:rPr>
          <w:szCs w:val="22"/>
          <w:lang w:val="sl-SI" w:eastAsia="hr-HR"/>
        </w:rPr>
        <w:t xml:space="preserve"> 2: Upozorenja i mjere opreza</w:t>
      </w:r>
      <w:r w:rsidR="00D666A5">
        <w:rPr>
          <w:szCs w:val="22"/>
          <w:lang w:val="sl-SI" w:eastAsia="hr-HR"/>
        </w:rPr>
        <w:t>:</w:t>
      </w:r>
      <w:r>
        <w:rPr>
          <w:szCs w:val="22"/>
          <w:lang w:val="sl-SI" w:eastAsia="hr-HR"/>
        </w:rPr>
        <w:t xml:space="preserve">) </w:t>
      </w:r>
    </w:p>
    <w:p w14:paraId="68136FA6" w14:textId="77777777" w:rsidR="000C2955" w:rsidRDefault="000C2955" w:rsidP="009F4CBE">
      <w:pPr>
        <w:jc w:val="both"/>
        <w:rPr>
          <w:b/>
          <w:szCs w:val="22"/>
          <w:lang w:val="sl-SI" w:eastAsia="hr-HR"/>
        </w:rPr>
      </w:pPr>
    </w:p>
    <w:p w14:paraId="1CBF2981" w14:textId="2F5EEF6A" w:rsidR="009F4CBE" w:rsidRPr="00B3344A" w:rsidRDefault="009F4CBE" w:rsidP="009F4CBE">
      <w:pPr>
        <w:jc w:val="both"/>
        <w:rPr>
          <w:szCs w:val="22"/>
          <w:lang w:val="sl-SI" w:eastAsia="hr-HR"/>
        </w:rPr>
      </w:pPr>
      <w:r w:rsidRPr="00B26D1C">
        <w:rPr>
          <w:b/>
          <w:szCs w:val="22"/>
          <w:lang w:val="sl-SI" w:eastAsia="hr-HR"/>
        </w:rPr>
        <w:t>Veoma rijetka</w:t>
      </w:r>
      <w:r>
        <w:rPr>
          <w:szCs w:val="22"/>
          <w:lang w:val="sl-SI" w:eastAsia="hr-HR"/>
        </w:rPr>
        <w:t xml:space="preserve"> (</w:t>
      </w:r>
      <w:r w:rsidR="00D666A5">
        <w:rPr>
          <w:szCs w:val="22"/>
          <w:lang w:val="sl-SI" w:eastAsia="hr-HR"/>
        </w:rPr>
        <w:t>mogu da se jave kod najviše 1 na</w:t>
      </w:r>
      <w:r>
        <w:rPr>
          <w:szCs w:val="22"/>
          <w:lang w:val="sl-SI" w:eastAsia="hr-HR"/>
        </w:rPr>
        <w:t xml:space="preserve"> 10,000 </w:t>
      </w:r>
      <w:r w:rsidR="00D666A5">
        <w:rPr>
          <w:szCs w:val="22"/>
          <w:lang w:val="sl-SI" w:eastAsia="hr-HR"/>
        </w:rPr>
        <w:t>pacijenata koji uzimaju lijek</w:t>
      </w:r>
      <w:r>
        <w:rPr>
          <w:szCs w:val="22"/>
          <w:lang w:val="sl-SI" w:eastAsia="hr-HR"/>
        </w:rPr>
        <w:t>)</w:t>
      </w:r>
    </w:p>
    <w:p w14:paraId="6CA80AA2" w14:textId="7A4CA10F" w:rsidR="009F4CBE" w:rsidRPr="00B3344A" w:rsidRDefault="009F4CBE" w:rsidP="00E82048">
      <w:pPr>
        <w:numPr>
          <w:ilvl w:val="0"/>
          <w:numId w:val="20"/>
        </w:numPr>
        <w:tabs>
          <w:tab w:val="clear" w:pos="567"/>
        </w:tabs>
        <w:spacing w:line="240" w:lineRule="auto"/>
        <w:jc w:val="both"/>
        <w:rPr>
          <w:szCs w:val="22"/>
          <w:lang w:val="sl-SI" w:eastAsia="hr-HR"/>
        </w:rPr>
      </w:pPr>
      <w:r>
        <w:rPr>
          <w:szCs w:val="22"/>
          <w:lang w:val="sl-SI" w:eastAsia="hr-HR"/>
        </w:rPr>
        <w:t xml:space="preserve">Jaka, iznenadna alergijska reakcija sa simptomima kao što su stezanje u grudima, vrtoglavica, osjećaj slabosti, ili </w:t>
      </w:r>
      <w:r w:rsidRPr="00920F8D">
        <w:rPr>
          <w:szCs w:val="22"/>
          <w:lang w:val="sl-SI" w:eastAsia="hr-HR"/>
        </w:rPr>
        <w:t>vrtoglavica pri ustajanju (anafilaktička reakcija/šok)</w:t>
      </w:r>
      <w:r>
        <w:rPr>
          <w:szCs w:val="22"/>
          <w:lang w:val="sl-SI" w:eastAsia="hr-HR"/>
        </w:rPr>
        <w:t xml:space="preserve"> (pogledati</w:t>
      </w:r>
      <w:r w:rsidR="00134C1D">
        <w:rPr>
          <w:szCs w:val="22"/>
          <w:lang w:val="sl-SI" w:eastAsia="hr-HR"/>
        </w:rPr>
        <w:t xml:space="preserve"> dio</w:t>
      </w:r>
      <w:r>
        <w:rPr>
          <w:szCs w:val="22"/>
          <w:lang w:val="sl-SI" w:eastAsia="hr-HR"/>
        </w:rPr>
        <w:t xml:space="preserve"> 2: Upozorenja i mjere opreza</w:t>
      </w:r>
      <w:r w:rsidR="00D666A5">
        <w:rPr>
          <w:szCs w:val="22"/>
          <w:lang w:val="sl-SI" w:eastAsia="hr-HR"/>
        </w:rPr>
        <w:t>:</w:t>
      </w:r>
      <w:r>
        <w:rPr>
          <w:szCs w:val="22"/>
          <w:lang w:val="sl-SI" w:eastAsia="hr-HR"/>
        </w:rPr>
        <w:t>)</w:t>
      </w:r>
    </w:p>
    <w:p w14:paraId="05ACE1B7" w14:textId="68CBAE57" w:rsidR="009F4CBE" w:rsidRPr="00B3344A" w:rsidRDefault="009F4CBE" w:rsidP="00E82048">
      <w:pPr>
        <w:numPr>
          <w:ilvl w:val="0"/>
          <w:numId w:val="20"/>
        </w:numPr>
        <w:tabs>
          <w:tab w:val="clear" w:pos="567"/>
        </w:tabs>
        <w:spacing w:line="240" w:lineRule="auto"/>
        <w:jc w:val="both"/>
        <w:rPr>
          <w:szCs w:val="22"/>
          <w:lang w:val="sl-SI" w:eastAsia="hr-HR"/>
        </w:rPr>
      </w:pPr>
      <w:r>
        <w:rPr>
          <w:szCs w:val="22"/>
          <w:lang w:val="sl-SI" w:eastAsia="hr-HR"/>
        </w:rPr>
        <w:t>Mišićna slabost</w:t>
      </w:r>
      <w:r w:rsidR="00F56A33">
        <w:rPr>
          <w:szCs w:val="22"/>
          <w:lang w:val="sl-SI" w:eastAsia="hr-HR"/>
        </w:rPr>
        <w:t>, upale tetiva koje mogu dovesti</w:t>
      </w:r>
      <w:r>
        <w:rPr>
          <w:szCs w:val="22"/>
          <w:lang w:val="sl-SI" w:eastAsia="hr-HR"/>
        </w:rPr>
        <w:t xml:space="preserve"> do rupture tetiva, posebno velike tetive na zadnjem dijelu gležnja (Ahilova tetiva) (pogledati </w:t>
      </w:r>
      <w:r w:rsidR="00134C1D">
        <w:rPr>
          <w:szCs w:val="22"/>
          <w:lang w:val="sl-SI" w:eastAsia="hr-HR"/>
        </w:rPr>
        <w:t>dio</w:t>
      </w:r>
      <w:r>
        <w:rPr>
          <w:szCs w:val="22"/>
          <w:lang w:val="sl-SI" w:eastAsia="hr-HR"/>
        </w:rPr>
        <w:t xml:space="preserve"> 2: Upozorenja i mjere opreza</w:t>
      </w:r>
      <w:r w:rsidR="00F56A33">
        <w:rPr>
          <w:szCs w:val="22"/>
          <w:lang w:val="sl-SI" w:eastAsia="hr-HR"/>
        </w:rPr>
        <w:t>:</w:t>
      </w:r>
      <w:r>
        <w:rPr>
          <w:szCs w:val="22"/>
          <w:lang w:val="sl-SI" w:eastAsia="hr-HR"/>
        </w:rPr>
        <w:t>)</w:t>
      </w:r>
    </w:p>
    <w:p w14:paraId="545BDC81" w14:textId="77777777" w:rsidR="009F4CBE" w:rsidRPr="00B3344A" w:rsidRDefault="009F4CBE" w:rsidP="00E82048">
      <w:pPr>
        <w:numPr>
          <w:ilvl w:val="0"/>
          <w:numId w:val="20"/>
        </w:numPr>
        <w:tabs>
          <w:tab w:val="clear" w:pos="567"/>
        </w:tabs>
        <w:spacing w:line="240" w:lineRule="auto"/>
        <w:jc w:val="both"/>
        <w:rPr>
          <w:szCs w:val="22"/>
          <w:lang w:val="sl-SI" w:eastAsia="hr-HR"/>
        </w:rPr>
      </w:pPr>
      <w:r>
        <w:rPr>
          <w:szCs w:val="22"/>
          <w:lang w:val="sl-SI" w:eastAsia="hr-HR"/>
        </w:rPr>
        <w:t>Ozbiljni kožni osip, opasan po život, obično u obliku plikova ili čireva u ustima, grlu, nosu, očima i na drugim mukoznim membranama kao što su genitalije koji mogu napredovati do raširenih plikova i ljuštenja kože (Stevens-Johnsonov sindrom, toksična epidermalna nekroliza).</w:t>
      </w:r>
    </w:p>
    <w:p w14:paraId="7812D700" w14:textId="77777777" w:rsidR="000C2955" w:rsidRDefault="000C2955" w:rsidP="009F4CBE">
      <w:pPr>
        <w:jc w:val="both"/>
        <w:rPr>
          <w:b/>
          <w:szCs w:val="22"/>
          <w:lang w:val="sl-SI" w:eastAsia="hr-HR"/>
        </w:rPr>
      </w:pPr>
    </w:p>
    <w:p w14:paraId="63273573" w14:textId="4CAF31B5" w:rsidR="009F4CBE" w:rsidRPr="00B3344A" w:rsidRDefault="009F4CBE" w:rsidP="009F4CBE">
      <w:pPr>
        <w:jc w:val="both"/>
        <w:rPr>
          <w:szCs w:val="22"/>
          <w:lang w:val="sl-SI" w:eastAsia="hr-HR"/>
        </w:rPr>
      </w:pPr>
      <w:r w:rsidRPr="00B26D1C">
        <w:rPr>
          <w:b/>
          <w:szCs w:val="22"/>
          <w:lang w:val="sl-SI" w:eastAsia="hr-HR"/>
        </w:rPr>
        <w:t>Nepoznata</w:t>
      </w:r>
      <w:r>
        <w:rPr>
          <w:szCs w:val="22"/>
          <w:lang w:val="sl-SI" w:eastAsia="hr-HR"/>
        </w:rPr>
        <w:t xml:space="preserve"> </w:t>
      </w:r>
      <w:r w:rsidR="00D76DFD" w:rsidRPr="00D76DFD">
        <w:rPr>
          <w:b/>
          <w:szCs w:val="22"/>
          <w:lang w:val="sl-SI" w:eastAsia="hr-HR"/>
        </w:rPr>
        <w:t>učestalost</w:t>
      </w:r>
      <w:r w:rsidR="00D76DFD">
        <w:rPr>
          <w:szCs w:val="22"/>
          <w:lang w:val="sl-SI" w:eastAsia="hr-HR"/>
        </w:rPr>
        <w:t xml:space="preserve"> </w:t>
      </w:r>
      <w:r>
        <w:rPr>
          <w:szCs w:val="22"/>
          <w:lang w:val="sl-SI" w:eastAsia="hr-HR"/>
        </w:rPr>
        <w:t>(učestalost javljanja se ne može procijeniti na osnovu raspoloživih podataka)</w:t>
      </w:r>
    </w:p>
    <w:p w14:paraId="723A6EE4" w14:textId="68EC1D0A" w:rsidR="009F4CBE" w:rsidRPr="00B3344A" w:rsidRDefault="009F4CBE" w:rsidP="00E82048">
      <w:pPr>
        <w:numPr>
          <w:ilvl w:val="0"/>
          <w:numId w:val="21"/>
        </w:numPr>
        <w:tabs>
          <w:tab w:val="clear" w:pos="567"/>
        </w:tabs>
        <w:spacing w:line="240" w:lineRule="auto"/>
        <w:jc w:val="both"/>
        <w:rPr>
          <w:szCs w:val="22"/>
          <w:lang w:val="sl-SI" w:eastAsia="hr-HR"/>
        </w:rPr>
      </w:pPr>
      <w:r>
        <w:rPr>
          <w:szCs w:val="22"/>
          <w:lang w:val="sl-SI" w:eastAsia="hr-HR"/>
        </w:rPr>
        <w:t xml:space="preserve">Neobičan osjećaj bola, žarenja, trnjenja ili mišićna slabost u ekstremitetima (neuropatija) (pogledati </w:t>
      </w:r>
      <w:r w:rsidR="00134C1D">
        <w:rPr>
          <w:szCs w:val="22"/>
          <w:lang w:val="sl-SI" w:eastAsia="hr-HR"/>
        </w:rPr>
        <w:t>dio</w:t>
      </w:r>
      <w:r>
        <w:rPr>
          <w:szCs w:val="22"/>
          <w:lang w:val="sl-SI" w:eastAsia="hr-HR"/>
        </w:rPr>
        <w:t xml:space="preserve"> 2: Upozorenja i mjere opreza</w:t>
      </w:r>
      <w:r w:rsidR="00F56A33">
        <w:rPr>
          <w:szCs w:val="22"/>
          <w:lang w:val="sl-SI" w:eastAsia="hr-HR"/>
        </w:rPr>
        <w:t>:</w:t>
      </w:r>
      <w:r>
        <w:rPr>
          <w:szCs w:val="22"/>
          <w:lang w:val="sl-SI" w:eastAsia="hr-HR"/>
        </w:rPr>
        <w:t>)</w:t>
      </w:r>
    </w:p>
    <w:p w14:paraId="46BD132B" w14:textId="77777777" w:rsidR="009F4CBE" w:rsidRDefault="009F4CBE" w:rsidP="00E82048">
      <w:pPr>
        <w:numPr>
          <w:ilvl w:val="0"/>
          <w:numId w:val="21"/>
        </w:numPr>
        <w:tabs>
          <w:tab w:val="clear" w:pos="567"/>
        </w:tabs>
        <w:spacing w:line="240" w:lineRule="auto"/>
        <w:jc w:val="both"/>
        <w:rPr>
          <w:szCs w:val="22"/>
          <w:u w:val="single"/>
          <w:lang w:val="sl-SI" w:eastAsia="hr-HR"/>
        </w:rPr>
      </w:pPr>
      <w:r>
        <w:rPr>
          <w:szCs w:val="22"/>
          <w:lang w:val="sl-SI" w:eastAsia="hr-HR"/>
        </w:rPr>
        <w:t>Reakcija na lijek koja izaziva osip, groznicu, upalu unutrašnjih organa, hematološke poremećaje i sistemske bolesti (DRESS</w:t>
      </w:r>
      <w:r w:rsidR="00F56A33">
        <w:rPr>
          <w:szCs w:val="22"/>
          <w:lang w:val="sl-SI" w:eastAsia="hr-HR"/>
        </w:rPr>
        <w:t xml:space="preserve"> -</w:t>
      </w:r>
      <w:r>
        <w:rPr>
          <w:szCs w:val="22"/>
          <w:lang w:val="sl-SI" w:eastAsia="hr-HR"/>
        </w:rPr>
        <w:t xml:space="preserve"> Reakcija na lijek praćena eozinofilijom i sistemskim simptomima, AGEP </w:t>
      </w:r>
      <w:r w:rsidR="00F56A33">
        <w:rPr>
          <w:szCs w:val="22"/>
          <w:lang w:val="sl-SI" w:eastAsia="hr-HR"/>
        </w:rPr>
        <w:t xml:space="preserve">- </w:t>
      </w:r>
      <w:r>
        <w:rPr>
          <w:szCs w:val="22"/>
          <w:lang w:val="sl-SI" w:eastAsia="hr-HR"/>
        </w:rPr>
        <w:t>Akutna generalizovana egzantematozna pustuloza).</w:t>
      </w:r>
      <w:r>
        <w:rPr>
          <w:rFonts w:ascii="Arial" w:hAnsi="Arial" w:cs="Arial"/>
          <w:color w:val="545454"/>
          <w:shd w:val="clear" w:color="auto" w:fill="FFFFFF"/>
        </w:rPr>
        <w:t> </w:t>
      </w:r>
    </w:p>
    <w:p w14:paraId="5E9539A7" w14:textId="77777777" w:rsidR="009F4CBE" w:rsidRDefault="009F4CBE" w:rsidP="009F4CBE">
      <w:pPr>
        <w:jc w:val="both"/>
        <w:rPr>
          <w:szCs w:val="22"/>
          <w:u w:val="single"/>
          <w:lang w:val="sl-SI" w:eastAsia="hr-HR"/>
        </w:rPr>
      </w:pPr>
    </w:p>
    <w:p w14:paraId="1DD19E20" w14:textId="77777777" w:rsidR="009F4CBE" w:rsidRPr="009B4D18" w:rsidRDefault="009F4CBE" w:rsidP="009F4CBE">
      <w:pPr>
        <w:jc w:val="both"/>
        <w:rPr>
          <w:szCs w:val="22"/>
          <w:lang w:val="sl-SI" w:eastAsia="hr-HR"/>
        </w:rPr>
      </w:pPr>
      <w:r w:rsidRPr="009B4D18">
        <w:rPr>
          <w:szCs w:val="22"/>
          <w:lang w:val="sl-SI" w:eastAsia="hr-HR"/>
        </w:rPr>
        <w:t xml:space="preserve">Ostala neželjena dejstva primijećena tokom terapije </w:t>
      </w:r>
      <w:r w:rsidR="00F56A33">
        <w:rPr>
          <w:szCs w:val="22"/>
          <w:lang w:val="sl-SI" w:eastAsia="hr-HR"/>
        </w:rPr>
        <w:t>lijekom Ciprinol</w:t>
      </w:r>
      <w:r w:rsidRPr="009B4D18">
        <w:rPr>
          <w:szCs w:val="22"/>
          <w:lang w:val="sl-SI" w:eastAsia="hr-HR"/>
        </w:rPr>
        <w:t xml:space="preserve"> su navedena ispod po učestalosti javljanja</w:t>
      </w:r>
      <w:r w:rsidR="00D739CD">
        <w:rPr>
          <w:szCs w:val="22"/>
          <w:lang w:val="sl-SI" w:eastAsia="hr-HR"/>
        </w:rPr>
        <w:t>:</w:t>
      </w:r>
    </w:p>
    <w:p w14:paraId="0DABFF08" w14:textId="77777777" w:rsidR="009F4CBE" w:rsidRPr="006E6130" w:rsidRDefault="009F4CBE" w:rsidP="009F4CBE">
      <w:pPr>
        <w:jc w:val="both"/>
        <w:rPr>
          <w:szCs w:val="22"/>
          <w:lang w:eastAsia="hr-HR"/>
        </w:rPr>
      </w:pPr>
    </w:p>
    <w:p w14:paraId="1A637B5F" w14:textId="77777777" w:rsidR="009F4CBE" w:rsidRPr="006E6130" w:rsidRDefault="009F4CBE" w:rsidP="009F4CBE">
      <w:pPr>
        <w:widowControl w:val="0"/>
        <w:autoSpaceDE w:val="0"/>
        <w:autoSpaceDN w:val="0"/>
        <w:adjustRightInd w:val="0"/>
        <w:jc w:val="both"/>
        <w:rPr>
          <w:szCs w:val="22"/>
        </w:rPr>
      </w:pPr>
      <w:r w:rsidRPr="006E6130">
        <w:rPr>
          <w:b/>
          <w:bCs/>
          <w:color w:val="000000"/>
          <w:szCs w:val="22"/>
        </w:rPr>
        <w:t xml:space="preserve">Česta neželjena dejstva </w:t>
      </w:r>
      <w:r w:rsidRPr="006E6130">
        <w:rPr>
          <w:color w:val="000000"/>
          <w:szCs w:val="22"/>
        </w:rPr>
        <w:t>(</w:t>
      </w:r>
      <w:r w:rsidR="00D739CD">
        <w:rPr>
          <w:color w:val="000000"/>
          <w:szCs w:val="22"/>
        </w:rPr>
        <w:t xml:space="preserve">mogu da se jave kod najviše 1 na 10 </w:t>
      </w:r>
      <w:r w:rsidR="00D739CD">
        <w:rPr>
          <w:szCs w:val="22"/>
          <w:lang w:val="sl-SI" w:eastAsia="hr-HR"/>
        </w:rPr>
        <w:t>pacijenata koji uzimaju lijek</w:t>
      </w:r>
      <w:r w:rsidRPr="006E6130">
        <w:rPr>
          <w:color w:val="000000"/>
          <w:szCs w:val="22"/>
        </w:rPr>
        <w:t>):</w:t>
      </w:r>
    </w:p>
    <w:p w14:paraId="7580BE74" w14:textId="77777777" w:rsidR="009F4CBE" w:rsidRPr="006E6130" w:rsidRDefault="009F4CBE" w:rsidP="009F4CBE">
      <w:pPr>
        <w:widowControl w:val="0"/>
        <w:autoSpaceDE w:val="0"/>
        <w:autoSpaceDN w:val="0"/>
        <w:adjustRightInd w:val="0"/>
        <w:spacing w:line="17" w:lineRule="exact"/>
        <w:jc w:val="both"/>
        <w:rPr>
          <w:szCs w:val="22"/>
        </w:rPr>
      </w:pPr>
    </w:p>
    <w:p w14:paraId="67176B43" w14:textId="77777777" w:rsidR="009F4CBE" w:rsidRPr="006E6130" w:rsidRDefault="009F4CBE" w:rsidP="00E82048">
      <w:pPr>
        <w:widowControl w:val="0"/>
        <w:numPr>
          <w:ilvl w:val="0"/>
          <w:numId w:val="11"/>
        </w:numPr>
        <w:tabs>
          <w:tab w:val="clear" w:pos="567"/>
          <w:tab w:val="clear" w:pos="720"/>
          <w:tab w:val="num" w:pos="1360"/>
        </w:tabs>
        <w:overflowPunct w:val="0"/>
        <w:autoSpaceDE w:val="0"/>
        <w:autoSpaceDN w:val="0"/>
        <w:adjustRightInd w:val="0"/>
        <w:spacing w:line="240" w:lineRule="auto"/>
        <w:ind w:left="1360" w:hanging="290"/>
        <w:jc w:val="both"/>
        <w:rPr>
          <w:rFonts w:ascii="Symbol" w:hAnsi="Symbol" w:cs="Symbol"/>
          <w:color w:val="000000"/>
          <w:szCs w:val="22"/>
        </w:rPr>
      </w:pPr>
      <w:r w:rsidRPr="006E6130">
        <w:rPr>
          <w:color w:val="000000"/>
          <w:szCs w:val="22"/>
        </w:rPr>
        <w:t xml:space="preserve">mučnina, proliv </w:t>
      </w:r>
    </w:p>
    <w:p w14:paraId="087AE4C0" w14:textId="77777777" w:rsidR="009F4CBE" w:rsidRPr="006E6130" w:rsidRDefault="009F4CBE" w:rsidP="009F4CBE">
      <w:pPr>
        <w:widowControl w:val="0"/>
        <w:autoSpaceDE w:val="0"/>
        <w:autoSpaceDN w:val="0"/>
        <w:adjustRightInd w:val="0"/>
        <w:spacing w:line="13" w:lineRule="exact"/>
        <w:jc w:val="both"/>
        <w:rPr>
          <w:rFonts w:ascii="Symbol" w:hAnsi="Symbol" w:cs="Symbol"/>
          <w:color w:val="000000"/>
          <w:szCs w:val="22"/>
        </w:rPr>
      </w:pPr>
    </w:p>
    <w:p w14:paraId="6DA65371" w14:textId="20A45C4D" w:rsidR="009F4CBE" w:rsidRPr="006E6130" w:rsidRDefault="009F4CBE" w:rsidP="00E82048">
      <w:pPr>
        <w:widowControl w:val="0"/>
        <w:numPr>
          <w:ilvl w:val="0"/>
          <w:numId w:val="11"/>
        </w:numPr>
        <w:tabs>
          <w:tab w:val="clear" w:pos="567"/>
          <w:tab w:val="clear" w:pos="720"/>
          <w:tab w:val="num" w:pos="1360"/>
        </w:tabs>
        <w:overflowPunct w:val="0"/>
        <w:autoSpaceDE w:val="0"/>
        <w:autoSpaceDN w:val="0"/>
        <w:adjustRightInd w:val="0"/>
        <w:spacing w:line="232" w:lineRule="auto"/>
        <w:ind w:left="1360" w:hanging="290"/>
        <w:jc w:val="both"/>
        <w:rPr>
          <w:rFonts w:ascii="Symbol" w:hAnsi="Symbol" w:cs="Symbol"/>
          <w:color w:val="000000"/>
          <w:szCs w:val="22"/>
        </w:rPr>
      </w:pPr>
      <w:r w:rsidRPr="006E6130">
        <w:rPr>
          <w:color w:val="000000"/>
          <w:szCs w:val="22"/>
        </w:rPr>
        <w:t>bolovi u zglobovima</w:t>
      </w:r>
      <w:r w:rsidR="000C1658">
        <w:rPr>
          <w:color w:val="000000"/>
          <w:szCs w:val="22"/>
        </w:rPr>
        <w:t xml:space="preserve"> </w:t>
      </w:r>
      <w:r w:rsidR="000C1658" w:rsidRPr="000C1658">
        <w:rPr>
          <w:color w:val="000000"/>
          <w:szCs w:val="22"/>
          <w:lang w:val="hr-HR"/>
        </w:rPr>
        <w:t>i upale zglobova</w:t>
      </w:r>
      <w:r w:rsidRPr="006E6130">
        <w:rPr>
          <w:color w:val="000000"/>
          <w:szCs w:val="22"/>
        </w:rPr>
        <w:t xml:space="preserve"> kod djece </w:t>
      </w:r>
    </w:p>
    <w:p w14:paraId="20DC1103" w14:textId="77777777" w:rsidR="009F4CBE" w:rsidRPr="006E6130" w:rsidRDefault="009F4CBE" w:rsidP="009F4CBE">
      <w:pPr>
        <w:widowControl w:val="0"/>
        <w:autoSpaceDE w:val="0"/>
        <w:autoSpaceDN w:val="0"/>
        <w:adjustRightInd w:val="0"/>
        <w:spacing w:line="206" w:lineRule="exact"/>
        <w:jc w:val="both"/>
        <w:rPr>
          <w:szCs w:val="22"/>
        </w:rPr>
      </w:pPr>
    </w:p>
    <w:p w14:paraId="0006150D" w14:textId="383D4EF9" w:rsidR="00134C1D" w:rsidRDefault="009F4CBE">
      <w:pPr>
        <w:widowControl w:val="0"/>
        <w:autoSpaceDE w:val="0"/>
        <w:autoSpaceDN w:val="0"/>
        <w:adjustRightInd w:val="0"/>
        <w:jc w:val="both"/>
        <w:rPr>
          <w:color w:val="000000"/>
          <w:szCs w:val="22"/>
        </w:rPr>
      </w:pPr>
      <w:r w:rsidRPr="006E6130">
        <w:rPr>
          <w:b/>
          <w:bCs/>
          <w:color w:val="000000"/>
          <w:szCs w:val="22"/>
        </w:rPr>
        <w:t xml:space="preserve">Povremena neželjena dejstva </w:t>
      </w:r>
      <w:r w:rsidRPr="006E6130">
        <w:rPr>
          <w:color w:val="000000"/>
          <w:szCs w:val="22"/>
        </w:rPr>
        <w:t>(</w:t>
      </w:r>
      <w:r w:rsidR="00D739CD">
        <w:rPr>
          <w:color w:val="000000"/>
          <w:szCs w:val="22"/>
        </w:rPr>
        <w:t>mogu da se jave kod najviše</w:t>
      </w:r>
      <w:r w:rsidRPr="006E6130">
        <w:rPr>
          <w:color w:val="000000"/>
          <w:szCs w:val="22"/>
        </w:rPr>
        <w:t xml:space="preserve"> 1 na 100 </w:t>
      </w:r>
      <w:r w:rsidR="00D739CD">
        <w:rPr>
          <w:szCs w:val="22"/>
          <w:lang w:val="sl-SI" w:eastAsia="hr-HR"/>
        </w:rPr>
        <w:t>pacijenata koji uzimaju lijek</w:t>
      </w:r>
      <w:r w:rsidRPr="006E6130">
        <w:rPr>
          <w:color w:val="000000"/>
          <w:szCs w:val="22"/>
        </w:rPr>
        <w:t>):</w:t>
      </w:r>
    </w:p>
    <w:p w14:paraId="230B6EC4" w14:textId="2327A706" w:rsidR="00134C1D" w:rsidRPr="00CE453A" w:rsidRDefault="00134C1D" w:rsidP="00CE453A">
      <w:pPr>
        <w:pStyle w:val="ListParagraph"/>
        <w:widowControl w:val="0"/>
        <w:numPr>
          <w:ilvl w:val="0"/>
          <w:numId w:val="62"/>
        </w:numPr>
        <w:overflowPunct w:val="0"/>
        <w:autoSpaceDE w:val="0"/>
        <w:autoSpaceDN w:val="0"/>
        <w:adjustRightInd w:val="0"/>
        <w:spacing w:line="237" w:lineRule="auto"/>
        <w:jc w:val="both"/>
        <w:rPr>
          <w:color w:val="000000"/>
          <w:szCs w:val="22"/>
        </w:rPr>
      </w:pPr>
      <w:r w:rsidRPr="00CE453A">
        <w:rPr>
          <w:color w:val="000000"/>
          <w:sz w:val="22"/>
          <w:szCs w:val="22"/>
        </w:rPr>
        <w:t>bol u zglobovima kod odraslih</w:t>
      </w:r>
    </w:p>
    <w:p w14:paraId="5750EE6F" w14:textId="77777777" w:rsidR="009F4CBE" w:rsidRPr="006E6130" w:rsidRDefault="009F4CBE" w:rsidP="009F4CBE">
      <w:pPr>
        <w:widowControl w:val="0"/>
        <w:autoSpaceDE w:val="0"/>
        <w:autoSpaceDN w:val="0"/>
        <w:adjustRightInd w:val="0"/>
        <w:spacing w:line="8" w:lineRule="exact"/>
        <w:jc w:val="both"/>
        <w:rPr>
          <w:szCs w:val="22"/>
        </w:rPr>
      </w:pPr>
    </w:p>
    <w:p w14:paraId="56D7EE91" w14:textId="77777777" w:rsidR="009F4CBE" w:rsidRPr="006E6130" w:rsidRDefault="009F4CBE" w:rsidP="00E82048">
      <w:pPr>
        <w:widowControl w:val="0"/>
        <w:numPr>
          <w:ilvl w:val="1"/>
          <w:numId w:val="12"/>
        </w:numPr>
        <w:tabs>
          <w:tab w:val="clear" w:pos="567"/>
          <w:tab w:val="clear" w:pos="1440"/>
          <w:tab w:val="num" w:pos="1360"/>
        </w:tabs>
        <w:overflowPunct w:val="0"/>
        <w:autoSpaceDE w:val="0"/>
        <w:autoSpaceDN w:val="0"/>
        <w:adjustRightInd w:val="0"/>
        <w:spacing w:line="240" w:lineRule="auto"/>
        <w:ind w:left="1360" w:hanging="343"/>
        <w:jc w:val="both"/>
        <w:rPr>
          <w:rFonts w:ascii="Symbol" w:hAnsi="Symbol" w:cs="Symbol"/>
          <w:color w:val="000000"/>
          <w:szCs w:val="22"/>
        </w:rPr>
      </w:pPr>
      <w:r w:rsidRPr="006E6130">
        <w:rPr>
          <w:color w:val="000000"/>
          <w:szCs w:val="22"/>
        </w:rPr>
        <w:t xml:space="preserve">gljivične superinfekcije </w:t>
      </w:r>
    </w:p>
    <w:p w14:paraId="34E80D23" w14:textId="77777777" w:rsidR="009F4CBE" w:rsidRPr="006E6130" w:rsidRDefault="009F4CBE" w:rsidP="009F4CBE">
      <w:pPr>
        <w:widowControl w:val="0"/>
        <w:autoSpaceDE w:val="0"/>
        <w:autoSpaceDN w:val="0"/>
        <w:adjustRightInd w:val="0"/>
        <w:spacing w:line="13" w:lineRule="exact"/>
        <w:jc w:val="both"/>
        <w:rPr>
          <w:rFonts w:ascii="Symbol" w:hAnsi="Symbol" w:cs="Symbol"/>
          <w:color w:val="000000"/>
          <w:szCs w:val="22"/>
        </w:rPr>
      </w:pPr>
    </w:p>
    <w:p w14:paraId="454CD719" w14:textId="77777777" w:rsidR="009F4CBE" w:rsidRPr="006E6130" w:rsidRDefault="009F4CBE" w:rsidP="00E82048">
      <w:pPr>
        <w:widowControl w:val="0"/>
        <w:numPr>
          <w:ilvl w:val="1"/>
          <w:numId w:val="12"/>
        </w:numPr>
        <w:tabs>
          <w:tab w:val="clear" w:pos="567"/>
          <w:tab w:val="clear" w:pos="1440"/>
          <w:tab w:val="num" w:pos="1360"/>
        </w:tabs>
        <w:overflowPunct w:val="0"/>
        <w:autoSpaceDE w:val="0"/>
        <w:autoSpaceDN w:val="0"/>
        <w:adjustRightInd w:val="0"/>
        <w:spacing w:line="237" w:lineRule="auto"/>
        <w:ind w:left="1360" w:hanging="343"/>
        <w:jc w:val="both"/>
        <w:rPr>
          <w:rFonts w:ascii="Symbol" w:hAnsi="Symbol" w:cs="Symbol"/>
          <w:color w:val="000000"/>
          <w:szCs w:val="22"/>
        </w:rPr>
      </w:pPr>
      <w:r w:rsidRPr="006E6130">
        <w:rPr>
          <w:color w:val="000000"/>
          <w:szCs w:val="22"/>
        </w:rPr>
        <w:t xml:space="preserve">visoka koncentracija eozinofila (vrsta bijelih krvnih zrnaca) </w:t>
      </w:r>
    </w:p>
    <w:p w14:paraId="2FE4BCB0" w14:textId="77777777" w:rsidR="009F4CBE" w:rsidRPr="006E6130" w:rsidRDefault="009F4CBE" w:rsidP="00E82048">
      <w:pPr>
        <w:widowControl w:val="0"/>
        <w:numPr>
          <w:ilvl w:val="1"/>
          <w:numId w:val="12"/>
        </w:numPr>
        <w:tabs>
          <w:tab w:val="clear" w:pos="567"/>
          <w:tab w:val="clear" w:pos="1440"/>
          <w:tab w:val="num" w:pos="1360"/>
        </w:tabs>
        <w:overflowPunct w:val="0"/>
        <w:autoSpaceDE w:val="0"/>
        <w:autoSpaceDN w:val="0"/>
        <w:adjustRightInd w:val="0"/>
        <w:spacing w:line="237" w:lineRule="auto"/>
        <w:ind w:left="1360" w:hanging="343"/>
        <w:jc w:val="both"/>
        <w:rPr>
          <w:rFonts w:ascii="Symbol" w:hAnsi="Symbol" w:cs="Symbol"/>
          <w:color w:val="000000"/>
          <w:szCs w:val="22"/>
        </w:rPr>
      </w:pPr>
      <w:r w:rsidRPr="006E6130">
        <w:rPr>
          <w:color w:val="000000"/>
          <w:szCs w:val="22"/>
        </w:rPr>
        <w:t xml:space="preserve">smanjen apetit </w:t>
      </w:r>
    </w:p>
    <w:p w14:paraId="75278746" w14:textId="77777777" w:rsidR="009F4CBE" w:rsidRPr="006E6130" w:rsidRDefault="009F4CBE" w:rsidP="00E82048">
      <w:pPr>
        <w:widowControl w:val="0"/>
        <w:numPr>
          <w:ilvl w:val="1"/>
          <w:numId w:val="12"/>
        </w:numPr>
        <w:tabs>
          <w:tab w:val="clear" w:pos="567"/>
          <w:tab w:val="clear" w:pos="1440"/>
          <w:tab w:val="num" w:pos="1360"/>
        </w:tabs>
        <w:overflowPunct w:val="0"/>
        <w:autoSpaceDE w:val="0"/>
        <w:autoSpaceDN w:val="0"/>
        <w:adjustRightInd w:val="0"/>
        <w:spacing w:line="232" w:lineRule="auto"/>
        <w:ind w:left="1360" w:hanging="343"/>
        <w:jc w:val="both"/>
        <w:rPr>
          <w:rFonts w:ascii="Symbol" w:hAnsi="Symbol" w:cs="Symbol"/>
          <w:color w:val="000000"/>
          <w:szCs w:val="22"/>
        </w:rPr>
      </w:pPr>
      <w:r w:rsidRPr="006E6130">
        <w:rPr>
          <w:color w:val="000000"/>
          <w:szCs w:val="22"/>
        </w:rPr>
        <w:t xml:space="preserve">hiperaktivnost ili uznemirenost </w:t>
      </w:r>
    </w:p>
    <w:p w14:paraId="087D7262" w14:textId="77777777" w:rsidR="009F4CBE" w:rsidRPr="006E6130" w:rsidRDefault="009F4CBE" w:rsidP="00E82048">
      <w:pPr>
        <w:widowControl w:val="0"/>
        <w:numPr>
          <w:ilvl w:val="0"/>
          <w:numId w:val="12"/>
        </w:numPr>
        <w:tabs>
          <w:tab w:val="clear" w:pos="567"/>
          <w:tab w:val="clear" w:pos="720"/>
          <w:tab w:val="num" w:pos="1340"/>
        </w:tabs>
        <w:overflowPunct w:val="0"/>
        <w:autoSpaceDE w:val="0"/>
        <w:autoSpaceDN w:val="0"/>
        <w:adjustRightInd w:val="0"/>
        <w:spacing w:line="237" w:lineRule="auto"/>
        <w:ind w:left="1340" w:hanging="342"/>
        <w:jc w:val="both"/>
        <w:rPr>
          <w:rFonts w:ascii="Symbol" w:hAnsi="Symbol" w:cs="Symbol"/>
          <w:color w:val="000000"/>
          <w:szCs w:val="22"/>
        </w:rPr>
      </w:pPr>
      <w:r w:rsidRPr="006E6130">
        <w:rPr>
          <w:color w:val="000000"/>
          <w:szCs w:val="22"/>
        </w:rPr>
        <w:t>gla</w:t>
      </w:r>
      <w:r w:rsidR="00FF1DBF">
        <w:rPr>
          <w:color w:val="000000"/>
          <w:szCs w:val="22"/>
        </w:rPr>
        <w:t>vobolja, vrtoglavica, problemi sa spavanjem</w:t>
      </w:r>
      <w:r w:rsidRPr="006E6130">
        <w:rPr>
          <w:color w:val="000000"/>
          <w:szCs w:val="22"/>
        </w:rPr>
        <w:t xml:space="preserve"> ili poremećaji ukusa </w:t>
      </w:r>
    </w:p>
    <w:p w14:paraId="4F99C715" w14:textId="77777777" w:rsidR="009F4CBE" w:rsidRPr="006E6130" w:rsidRDefault="009F4CBE" w:rsidP="00E82048">
      <w:pPr>
        <w:widowControl w:val="0"/>
        <w:numPr>
          <w:ilvl w:val="0"/>
          <w:numId w:val="12"/>
        </w:numPr>
        <w:tabs>
          <w:tab w:val="clear" w:pos="567"/>
          <w:tab w:val="clear" w:pos="720"/>
          <w:tab w:val="num" w:pos="1340"/>
        </w:tabs>
        <w:overflowPunct w:val="0"/>
        <w:autoSpaceDE w:val="0"/>
        <w:autoSpaceDN w:val="0"/>
        <w:adjustRightInd w:val="0"/>
        <w:spacing w:line="237" w:lineRule="auto"/>
        <w:ind w:left="1340" w:hanging="342"/>
        <w:jc w:val="both"/>
        <w:rPr>
          <w:rFonts w:ascii="Symbol" w:hAnsi="Symbol" w:cs="Symbol"/>
          <w:color w:val="000000"/>
          <w:szCs w:val="22"/>
        </w:rPr>
      </w:pPr>
      <w:r w:rsidRPr="006E6130">
        <w:rPr>
          <w:color w:val="000000"/>
          <w:szCs w:val="22"/>
        </w:rPr>
        <w:t xml:space="preserve">povraćanje, bolovi u stomaku, problemi sa varenjem, npr. nelagodnost u stomaku (otežana probava/gorušica) ili gasovi </w:t>
      </w:r>
    </w:p>
    <w:p w14:paraId="59775448"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51E93E53" w14:textId="77777777" w:rsidR="009F4CBE" w:rsidRPr="006E6130" w:rsidRDefault="009F4CBE" w:rsidP="00E82048">
      <w:pPr>
        <w:widowControl w:val="0"/>
        <w:numPr>
          <w:ilvl w:val="1"/>
          <w:numId w:val="12"/>
        </w:numPr>
        <w:tabs>
          <w:tab w:val="clear" w:pos="567"/>
          <w:tab w:val="clear" w:pos="1440"/>
          <w:tab w:val="num" w:pos="1360"/>
        </w:tabs>
        <w:overflowPunct w:val="0"/>
        <w:autoSpaceDE w:val="0"/>
        <w:autoSpaceDN w:val="0"/>
        <w:adjustRightInd w:val="0"/>
        <w:spacing w:line="232" w:lineRule="auto"/>
        <w:ind w:left="1360" w:hanging="343"/>
        <w:jc w:val="both"/>
        <w:rPr>
          <w:rFonts w:ascii="Symbol" w:hAnsi="Symbol" w:cs="Symbol"/>
          <w:color w:val="000000"/>
          <w:szCs w:val="22"/>
        </w:rPr>
      </w:pPr>
      <w:r w:rsidRPr="006E6130">
        <w:rPr>
          <w:color w:val="000000"/>
          <w:szCs w:val="22"/>
        </w:rPr>
        <w:t xml:space="preserve">povećane količine nekih supstanci u krvi (transaminaze i/ili bilirubin) </w:t>
      </w:r>
    </w:p>
    <w:p w14:paraId="7C08CCC4" w14:textId="3347C70E" w:rsidR="009F4CBE" w:rsidRPr="006E6130" w:rsidRDefault="009F4CBE" w:rsidP="00E82048">
      <w:pPr>
        <w:widowControl w:val="0"/>
        <w:numPr>
          <w:ilvl w:val="0"/>
          <w:numId w:val="13"/>
        </w:numPr>
        <w:tabs>
          <w:tab w:val="clear" w:pos="567"/>
          <w:tab w:val="clear" w:pos="720"/>
          <w:tab w:val="num" w:pos="1360"/>
        </w:tabs>
        <w:overflowPunct w:val="0"/>
        <w:autoSpaceDE w:val="0"/>
        <w:autoSpaceDN w:val="0"/>
        <w:adjustRightInd w:val="0"/>
        <w:spacing w:line="240" w:lineRule="auto"/>
        <w:ind w:left="1360" w:hanging="343"/>
        <w:jc w:val="both"/>
        <w:rPr>
          <w:rFonts w:ascii="Symbol" w:hAnsi="Symbol" w:cs="Symbol"/>
          <w:color w:val="000000"/>
          <w:szCs w:val="22"/>
        </w:rPr>
      </w:pPr>
      <w:r w:rsidRPr="006E6130">
        <w:rPr>
          <w:color w:val="000000"/>
          <w:szCs w:val="22"/>
        </w:rPr>
        <w:t>osip, svrab ili koprivnjača</w:t>
      </w:r>
    </w:p>
    <w:p w14:paraId="78A47A81" w14:textId="77777777" w:rsidR="009F4CBE" w:rsidRPr="006E6130" w:rsidRDefault="009F4CBE" w:rsidP="009F4CBE">
      <w:pPr>
        <w:widowControl w:val="0"/>
        <w:autoSpaceDE w:val="0"/>
        <w:autoSpaceDN w:val="0"/>
        <w:adjustRightInd w:val="0"/>
        <w:spacing w:line="13" w:lineRule="exact"/>
        <w:jc w:val="both"/>
        <w:rPr>
          <w:rFonts w:ascii="Symbol" w:hAnsi="Symbol" w:cs="Symbol"/>
          <w:color w:val="000000"/>
          <w:szCs w:val="22"/>
        </w:rPr>
      </w:pPr>
    </w:p>
    <w:p w14:paraId="58FC9814" w14:textId="77777777" w:rsidR="009F4CBE" w:rsidRPr="006E6130" w:rsidRDefault="009F4CBE" w:rsidP="00E82048">
      <w:pPr>
        <w:widowControl w:val="0"/>
        <w:numPr>
          <w:ilvl w:val="0"/>
          <w:numId w:val="13"/>
        </w:numPr>
        <w:tabs>
          <w:tab w:val="clear" w:pos="567"/>
          <w:tab w:val="clear" w:pos="720"/>
          <w:tab w:val="num" w:pos="1360"/>
        </w:tabs>
        <w:overflowPunct w:val="0"/>
        <w:autoSpaceDE w:val="0"/>
        <w:autoSpaceDN w:val="0"/>
        <w:adjustRightInd w:val="0"/>
        <w:spacing w:line="232" w:lineRule="auto"/>
        <w:ind w:left="1360" w:hanging="343"/>
        <w:jc w:val="both"/>
        <w:rPr>
          <w:rFonts w:ascii="Symbol" w:hAnsi="Symbol" w:cs="Symbol"/>
          <w:color w:val="000000"/>
          <w:szCs w:val="22"/>
        </w:rPr>
      </w:pPr>
      <w:r w:rsidRPr="006E6130">
        <w:rPr>
          <w:color w:val="000000"/>
          <w:szCs w:val="22"/>
        </w:rPr>
        <w:t xml:space="preserve">oslabljena funkcija bubrega </w:t>
      </w:r>
    </w:p>
    <w:p w14:paraId="6D6322C9" w14:textId="77777777" w:rsidR="009F4CBE" w:rsidRPr="006E6130" w:rsidRDefault="009F4CBE" w:rsidP="00E82048">
      <w:pPr>
        <w:widowControl w:val="0"/>
        <w:numPr>
          <w:ilvl w:val="0"/>
          <w:numId w:val="13"/>
        </w:numPr>
        <w:tabs>
          <w:tab w:val="clear" w:pos="567"/>
          <w:tab w:val="clear" w:pos="720"/>
          <w:tab w:val="num" w:pos="1360"/>
        </w:tabs>
        <w:overflowPunct w:val="0"/>
        <w:autoSpaceDE w:val="0"/>
        <w:autoSpaceDN w:val="0"/>
        <w:adjustRightInd w:val="0"/>
        <w:spacing w:line="237" w:lineRule="auto"/>
        <w:ind w:left="1360" w:hanging="343"/>
        <w:jc w:val="both"/>
        <w:rPr>
          <w:rFonts w:ascii="Symbol" w:hAnsi="Symbol" w:cs="Symbol"/>
          <w:color w:val="000000"/>
          <w:szCs w:val="22"/>
        </w:rPr>
      </w:pPr>
      <w:r w:rsidRPr="006E6130">
        <w:rPr>
          <w:color w:val="000000"/>
          <w:szCs w:val="22"/>
        </w:rPr>
        <w:t xml:space="preserve">bolovi u mišićima i kostima, ne osjećate se dobro (astenija) ili groznica </w:t>
      </w:r>
    </w:p>
    <w:p w14:paraId="0F3A6BF6" w14:textId="77777777" w:rsidR="009F4CBE" w:rsidRPr="006E6130" w:rsidRDefault="009F4CBE" w:rsidP="00E82048">
      <w:pPr>
        <w:widowControl w:val="0"/>
        <w:numPr>
          <w:ilvl w:val="0"/>
          <w:numId w:val="13"/>
        </w:numPr>
        <w:tabs>
          <w:tab w:val="clear" w:pos="567"/>
          <w:tab w:val="clear" w:pos="720"/>
          <w:tab w:val="num" w:pos="1360"/>
        </w:tabs>
        <w:overflowPunct w:val="0"/>
        <w:autoSpaceDE w:val="0"/>
        <w:autoSpaceDN w:val="0"/>
        <w:adjustRightInd w:val="0"/>
        <w:spacing w:line="237" w:lineRule="auto"/>
        <w:ind w:left="1360" w:hanging="343"/>
        <w:jc w:val="both"/>
        <w:rPr>
          <w:rFonts w:ascii="Symbol" w:hAnsi="Symbol" w:cs="Symbol"/>
          <w:color w:val="000000"/>
          <w:szCs w:val="22"/>
        </w:rPr>
      </w:pPr>
      <w:r w:rsidRPr="006E6130">
        <w:rPr>
          <w:color w:val="000000"/>
          <w:szCs w:val="22"/>
        </w:rPr>
        <w:t xml:space="preserve">povećanje alkalne fosfataze u krvi (jedna supstanca u krvi) </w:t>
      </w:r>
    </w:p>
    <w:p w14:paraId="4F4C886B" w14:textId="77777777" w:rsidR="009F4CBE" w:rsidRPr="006E6130" w:rsidRDefault="009F4CBE" w:rsidP="009F4CBE">
      <w:pPr>
        <w:widowControl w:val="0"/>
        <w:autoSpaceDE w:val="0"/>
        <w:autoSpaceDN w:val="0"/>
        <w:adjustRightInd w:val="0"/>
        <w:spacing w:line="201" w:lineRule="exact"/>
        <w:jc w:val="both"/>
        <w:rPr>
          <w:szCs w:val="22"/>
        </w:rPr>
      </w:pPr>
    </w:p>
    <w:p w14:paraId="461A58B9" w14:textId="77777777" w:rsidR="009F4CBE" w:rsidRPr="006E6130" w:rsidRDefault="009F4CBE" w:rsidP="009F4CBE">
      <w:pPr>
        <w:widowControl w:val="0"/>
        <w:autoSpaceDE w:val="0"/>
        <w:autoSpaceDN w:val="0"/>
        <w:adjustRightInd w:val="0"/>
        <w:jc w:val="both"/>
        <w:rPr>
          <w:szCs w:val="22"/>
        </w:rPr>
      </w:pPr>
      <w:r w:rsidRPr="006E6130">
        <w:rPr>
          <w:b/>
          <w:bCs/>
          <w:color w:val="000000"/>
          <w:szCs w:val="22"/>
        </w:rPr>
        <w:t xml:space="preserve">Rijetka neželjena dejstva </w:t>
      </w:r>
      <w:r w:rsidRPr="006E6130">
        <w:rPr>
          <w:color w:val="000000"/>
          <w:szCs w:val="22"/>
        </w:rPr>
        <w:t>(</w:t>
      </w:r>
      <w:r w:rsidR="00FF1DBF">
        <w:rPr>
          <w:color w:val="000000"/>
          <w:szCs w:val="22"/>
        </w:rPr>
        <w:t>mogu</w:t>
      </w:r>
      <w:r w:rsidRPr="006E6130">
        <w:rPr>
          <w:color w:val="000000"/>
          <w:szCs w:val="22"/>
        </w:rPr>
        <w:t xml:space="preserve"> da se jave kod </w:t>
      </w:r>
      <w:r w:rsidR="00FF1DBF">
        <w:rPr>
          <w:color w:val="000000"/>
          <w:szCs w:val="22"/>
        </w:rPr>
        <w:t>najviše</w:t>
      </w:r>
      <w:r w:rsidRPr="006E6130">
        <w:rPr>
          <w:color w:val="000000"/>
          <w:szCs w:val="22"/>
        </w:rPr>
        <w:t xml:space="preserve"> 1 na 1 000 </w:t>
      </w:r>
      <w:r w:rsidR="00FF1DBF">
        <w:rPr>
          <w:szCs w:val="22"/>
          <w:lang w:val="sl-SI" w:eastAsia="hr-HR"/>
        </w:rPr>
        <w:t>pacijenata koji uzimaju lijek</w:t>
      </w:r>
      <w:r w:rsidRPr="006E6130">
        <w:rPr>
          <w:color w:val="000000"/>
          <w:szCs w:val="22"/>
        </w:rPr>
        <w:t>):</w:t>
      </w:r>
    </w:p>
    <w:p w14:paraId="7BCA819A" w14:textId="77777777" w:rsidR="009F4CBE" w:rsidRPr="006E6130" w:rsidRDefault="009F4CBE" w:rsidP="009F4CBE">
      <w:pPr>
        <w:widowControl w:val="0"/>
        <w:autoSpaceDE w:val="0"/>
        <w:autoSpaceDN w:val="0"/>
        <w:adjustRightInd w:val="0"/>
        <w:spacing w:line="12" w:lineRule="exact"/>
        <w:jc w:val="both"/>
        <w:rPr>
          <w:szCs w:val="22"/>
        </w:rPr>
      </w:pPr>
    </w:p>
    <w:p w14:paraId="2889D708" w14:textId="77777777" w:rsidR="000C1658" w:rsidRPr="006F2BE9" w:rsidRDefault="000C1658" w:rsidP="00E82048">
      <w:pPr>
        <w:widowControl w:val="0"/>
        <w:numPr>
          <w:ilvl w:val="0"/>
          <w:numId w:val="14"/>
        </w:numPr>
        <w:tabs>
          <w:tab w:val="clear" w:pos="567"/>
          <w:tab w:val="clear" w:pos="720"/>
          <w:tab w:val="num" w:pos="1340"/>
        </w:tabs>
        <w:overflowPunct w:val="0"/>
        <w:autoSpaceDE w:val="0"/>
        <w:autoSpaceDN w:val="0"/>
        <w:adjustRightInd w:val="0"/>
        <w:spacing w:line="245" w:lineRule="auto"/>
        <w:ind w:left="1340" w:hanging="270"/>
        <w:jc w:val="both"/>
        <w:rPr>
          <w:rFonts w:ascii="Symbol" w:hAnsi="Symbol" w:cs="Symbol"/>
          <w:color w:val="000000"/>
          <w:szCs w:val="22"/>
        </w:rPr>
      </w:pPr>
      <w:r w:rsidRPr="006E6130">
        <w:rPr>
          <w:color w:val="000000"/>
          <w:szCs w:val="22"/>
        </w:rPr>
        <w:t xml:space="preserve">bol u mišićima, upala zglobova, povišen mišićni tonus ili grčevi </w:t>
      </w:r>
    </w:p>
    <w:p w14:paraId="22DAED54" w14:textId="63AC2BCA"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45" w:lineRule="auto"/>
        <w:ind w:left="1340" w:hanging="270"/>
        <w:jc w:val="both"/>
        <w:rPr>
          <w:rFonts w:ascii="Symbol" w:hAnsi="Symbol" w:cs="Symbol"/>
          <w:color w:val="000000"/>
          <w:szCs w:val="22"/>
        </w:rPr>
      </w:pPr>
      <w:r w:rsidRPr="006E6130">
        <w:rPr>
          <w:color w:val="000000"/>
          <w:szCs w:val="22"/>
        </w:rPr>
        <w:t xml:space="preserve">upala crijeva (kolitis) povezana sa upotrebom antibiotika (u veoma rijetkim slučajevima </w:t>
      </w:r>
      <w:r w:rsidRPr="006E6130">
        <w:rPr>
          <w:color w:val="000000"/>
          <w:szCs w:val="22"/>
        </w:rPr>
        <w:lastRenderedPageBreak/>
        <w:t>može imati smrtni ishod) (</w:t>
      </w:r>
      <w:r w:rsidR="004516AD">
        <w:rPr>
          <w:szCs w:val="22"/>
          <w:lang w:val="sl-SI" w:eastAsia="hr-HR"/>
        </w:rPr>
        <w:t xml:space="preserve">vidjeti </w:t>
      </w:r>
      <w:r w:rsidR="008A383C">
        <w:rPr>
          <w:szCs w:val="22"/>
          <w:lang w:val="sl-SI" w:eastAsia="hr-HR"/>
        </w:rPr>
        <w:t>dio</w:t>
      </w:r>
      <w:r w:rsidR="004516AD">
        <w:rPr>
          <w:szCs w:val="22"/>
          <w:lang w:val="sl-SI" w:eastAsia="hr-HR"/>
        </w:rPr>
        <w:t xml:space="preserve"> 2: Upozorenja i mjere opreza)</w:t>
      </w:r>
      <w:r w:rsidRPr="006E6130">
        <w:rPr>
          <w:color w:val="000000"/>
          <w:szCs w:val="22"/>
        </w:rPr>
        <w:t xml:space="preserve"> </w:t>
      </w:r>
    </w:p>
    <w:p w14:paraId="43CF7712"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0917D94A" w14:textId="5F18DE11"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35" w:lineRule="auto"/>
        <w:ind w:left="1340" w:hanging="270"/>
        <w:jc w:val="both"/>
        <w:rPr>
          <w:rFonts w:ascii="Symbol" w:hAnsi="Symbol" w:cs="Symbol"/>
          <w:color w:val="000000"/>
          <w:szCs w:val="22"/>
        </w:rPr>
      </w:pPr>
      <w:r w:rsidRPr="006E6130">
        <w:rPr>
          <w:color w:val="000000"/>
          <w:szCs w:val="22"/>
        </w:rPr>
        <w:t xml:space="preserve">promjene u broju krvnih ćelija (leukopenija, leukocitoza, neutropenija, anemija), povišene ili snižene vrijednosti krvnih pločica (trombocita) </w:t>
      </w:r>
    </w:p>
    <w:p w14:paraId="72F7A700"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21CE90E8" w14:textId="54C6F809"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sidRPr="006E6130">
        <w:rPr>
          <w:color w:val="000000"/>
          <w:szCs w:val="22"/>
        </w:rPr>
        <w:t xml:space="preserve">alergijska reakcija, oticanje (edem) ili brzo oticanje kože i sluzokože (angioedem) </w:t>
      </w:r>
      <w:r w:rsidR="000C1658" w:rsidRPr="000C1658">
        <w:rPr>
          <w:color w:val="000000"/>
          <w:szCs w:val="22"/>
        </w:rPr>
        <w:t>(</w:t>
      </w:r>
      <w:r w:rsidR="000C1658" w:rsidRPr="000C1658">
        <w:rPr>
          <w:color w:val="000000"/>
          <w:szCs w:val="22"/>
          <w:lang w:val="sl-SI"/>
        </w:rPr>
        <w:t xml:space="preserve">vidjeti </w:t>
      </w:r>
      <w:r w:rsidR="006F2BE9">
        <w:rPr>
          <w:color w:val="000000"/>
          <w:szCs w:val="22"/>
          <w:lang w:val="sl-SI"/>
        </w:rPr>
        <w:t>dio</w:t>
      </w:r>
      <w:r w:rsidR="000C1658" w:rsidRPr="000C1658">
        <w:rPr>
          <w:color w:val="000000"/>
          <w:szCs w:val="22"/>
          <w:lang w:val="sl-SI"/>
        </w:rPr>
        <w:t xml:space="preserve"> 2: Upozorenja i mjere opreza)</w:t>
      </w:r>
    </w:p>
    <w:p w14:paraId="0C99C8F6" w14:textId="77777777" w:rsidR="009F4CBE" w:rsidRPr="006E6130" w:rsidRDefault="004516AD" w:rsidP="00E82048">
      <w:pPr>
        <w:widowControl w:val="0"/>
        <w:numPr>
          <w:ilvl w:val="0"/>
          <w:numId w:val="14"/>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Pr>
          <w:color w:val="000000"/>
          <w:szCs w:val="22"/>
        </w:rPr>
        <w:t>povećan</w:t>
      </w:r>
      <w:r w:rsidR="00C305D1">
        <w:rPr>
          <w:color w:val="000000"/>
          <w:szCs w:val="22"/>
        </w:rPr>
        <w:t>e vrijednosti</w:t>
      </w:r>
      <w:r w:rsidR="009F4CBE" w:rsidRPr="006E6130">
        <w:rPr>
          <w:color w:val="000000"/>
          <w:szCs w:val="22"/>
        </w:rPr>
        <w:t xml:space="preserve"> šećera u krvi (hiperglikemija) </w:t>
      </w:r>
    </w:p>
    <w:p w14:paraId="02BF2D15" w14:textId="702642F0" w:rsidR="009F4CBE" w:rsidRPr="006E6130" w:rsidRDefault="00C305D1" w:rsidP="00E82048">
      <w:pPr>
        <w:widowControl w:val="0"/>
        <w:numPr>
          <w:ilvl w:val="0"/>
          <w:numId w:val="14"/>
        </w:numPr>
        <w:tabs>
          <w:tab w:val="clear" w:pos="567"/>
          <w:tab w:val="clear" w:pos="720"/>
          <w:tab w:val="num" w:pos="1340"/>
        </w:tabs>
        <w:overflowPunct w:val="0"/>
        <w:autoSpaceDE w:val="0"/>
        <w:autoSpaceDN w:val="0"/>
        <w:adjustRightInd w:val="0"/>
        <w:spacing w:line="235" w:lineRule="auto"/>
        <w:ind w:left="1340" w:hanging="270"/>
        <w:jc w:val="both"/>
        <w:rPr>
          <w:rFonts w:ascii="Symbol" w:hAnsi="Symbol" w:cs="Symbol"/>
          <w:color w:val="000000"/>
          <w:szCs w:val="22"/>
        </w:rPr>
      </w:pPr>
      <w:r>
        <w:rPr>
          <w:color w:val="000000"/>
          <w:szCs w:val="22"/>
        </w:rPr>
        <w:t xml:space="preserve">smanjene vrijednosti </w:t>
      </w:r>
      <w:r w:rsidR="009F4CBE" w:rsidRPr="006E6130">
        <w:rPr>
          <w:color w:val="000000"/>
          <w:szCs w:val="22"/>
        </w:rPr>
        <w:t xml:space="preserve">šećera u krvi (hipoglikemija) </w:t>
      </w:r>
      <w:bookmarkStart w:id="0" w:name="_Hlk160437970"/>
      <w:r w:rsidR="004516AD" w:rsidRPr="006E6130">
        <w:rPr>
          <w:color w:val="000000"/>
          <w:szCs w:val="22"/>
        </w:rPr>
        <w:t>(</w:t>
      </w:r>
      <w:r w:rsidR="004516AD">
        <w:rPr>
          <w:szCs w:val="22"/>
          <w:lang w:val="sl-SI" w:eastAsia="hr-HR"/>
        </w:rPr>
        <w:t>vidjeti tačku 2: Upozorenja i mjere opreza)</w:t>
      </w:r>
      <w:bookmarkEnd w:id="0"/>
      <w:r w:rsidR="004516AD" w:rsidRPr="006E6130">
        <w:rPr>
          <w:color w:val="000000"/>
          <w:szCs w:val="22"/>
        </w:rPr>
        <w:t xml:space="preserve"> </w:t>
      </w:r>
      <w:r w:rsidR="009F4CBE" w:rsidRPr="006E6130">
        <w:rPr>
          <w:color w:val="000000"/>
          <w:szCs w:val="22"/>
        </w:rPr>
        <w:t xml:space="preserve"> </w:t>
      </w:r>
    </w:p>
    <w:p w14:paraId="7B313C71"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22E4DF23" w14:textId="580C0B6A" w:rsidR="00732831" w:rsidRPr="00CE453A" w:rsidRDefault="009F4CBE" w:rsidP="00CE453A">
      <w:pPr>
        <w:widowControl w:val="0"/>
        <w:numPr>
          <w:ilvl w:val="0"/>
          <w:numId w:val="14"/>
        </w:numPr>
        <w:tabs>
          <w:tab w:val="clear" w:pos="567"/>
          <w:tab w:val="clear" w:pos="720"/>
          <w:tab w:val="num" w:pos="1340"/>
        </w:tabs>
        <w:overflowPunct w:val="0"/>
        <w:autoSpaceDE w:val="0"/>
        <w:autoSpaceDN w:val="0"/>
        <w:adjustRightInd w:val="0"/>
        <w:spacing w:line="235" w:lineRule="auto"/>
        <w:ind w:left="1340" w:hanging="270"/>
        <w:jc w:val="both"/>
        <w:rPr>
          <w:rFonts w:ascii="Symbol" w:hAnsi="Symbol" w:cs="Symbol"/>
          <w:color w:val="000000"/>
          <w:szCs w:val="22"/>
        </w:rPr>
      </w:pPr>
      <w:r w:rsidRPr="006E6130">
        <w:rPr>
          <w:color w:val="000000"/>
          <w:szCs w:val="22"/>
        </w:rPr>
        <w:t xml:space="preserve">zbunjenost, dezorjentisanost, anksiozne reakcije, čudni snovi, depresija (koja može dovesti do suicidalnih misli, pokušaja samoubistva ili samoubistva) ili halucinacije </w:t>
      </w:r>
      <w:r w:rsidR="000C1658" w:rsidRPr="000C1658">
        <w:rPr>
          <w:color w:val="000000"/>
          <w:szCs w:val="22"/>
        </w:rPr>
        <w:t>(</w:t>
      </w:r>
      <w:r w:rsidR="000C1658" w:rsidRPr="000C1658">
        <w:rPr>
          <w:color w:val="000000"/>
          <w:szCs w:val="22"/>
          <w:lang w:val="sl-SI"/>
        </w:rPr>
        <w:t xml:space="preserve">vidjeti </w:t>
      </w:r>
      <w:r w:rsidR="006F2BE9">
        <w:rPr>
          <w:color w:val="000000"/>
          <w:szCs w:val="22"/>
          <w:lang w:val="sl-SI"/>
        </w:rPr>
        <w:t>dio</w:t>
      </w:r>
      <w:r w:rsidR="000C1658" w:rsidRPr="000C1658">
        <w:rPr>
          <w:color w:val="000000"/>
          <w:szCs w:val="22"/>
          <w:lang w:val="sl-SI"/>
        </w:rPr>
        <w:t xml:space="preserve"> 2: Upozorenja i mjere opreza)</w:t>
      </w:r>
    </w:p>
    <w:p w14:paraId="19088C28" w14:textId="5F8DDF01" w:rsidR="00732831" w:rsidRPr="00732831" w:rsidRDefault="00732831" w:rsidP="00CE453A">
      <w:pPr>
        <w:widowControl w:val="0"/>
        <w:numPr>
          <w:ilvl w:val="0"/>
          <w:numId w:val="14"/>
        </w:numPr>
        <w:tabs>
          <w:tab w:val="clear" w:pos="567"/>
          <w:tab w:val="clear" w:pos="720"/>
          <w:tab w:val="num" w:pos="1340"/>
        </w:tabs>
        <w:overflowPunct w:val="0"/>
        <w:autoSpaceDE w:val="0"/>
        <w:autoSpaceDN w:val="0"/>
        <w:adjustRightInd w:val="0"/>
        <w:spacing w:line="235" w:lineRule="auto"/>
        <w:ind w:left="1340" w:hanging="270"/>
        <w:jc w:val="both"/>
        <w:rPr>
          <w:rFonts w:ascii="Symbol" w:hAnsi="Symbol" w:cs="Symbol"/>
          <w:color w:val="000000"/>
          <w:szCs w:val="22"/>
        </w:rPr>
      </w:pPr>
      <w:r>
        <w:rPr>
          <w:color w:val="000000"/>
          <w:szCs w:val="22"/>
        </w:rPr>
        <w:t>bockanje, trnjenje, poremećaj senzibiliteta, smanjena osjetljivost kože, tremor (nevoljno podrhtavanje), vrtoglavica (vertigo)</w:t>
      </w:r>
    </w:p>
    <w:p w14:paraId="3C8CFF10"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16F292FD" w14:textId="74F1A0E3"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47" w:lineRule="auto"/>
        <w:ind w:left="1340" w:hanging="270"/>
        <w:jc w:val="both"/>
        <w:rPr>
          <w:rFonts w:ascii="Symbol" w:hAnsi="Symbol" w:cs="Symbol"/>
          <w:color w:val="000000"/>
          <w:szCs w:val="22"/>
        </w:rPr>
      </w:pPr>
      <w:r w:rsidRPr="006E6130">
        <w:rPr>
          <w:color w:val="000000"/>
          <w:szCs w:val="22"/>
        </w:rPr>
        <w:t>problem s vidom, uključ</w:t>
      </w:r>
      <w:r w:rsidR="008A383C">
        <w:rPr>
          <w:color w:val="000000"/>
          <w:szCs w:val="22"/>
        </w:rPr>
        <w:t>u</w:t>
      </w:r>
      <w:r w:rsidRPr="006E6130">
        <w:rPr>
          <w:color w:val="000000"/>
          <w:szCs w:val="22"/>
        </w:rPr>
        <w:t xml:space="preserve">jući </w:t>
      </w:r>
      <w:r w:rsidR="00C305D1">
        <w:rPr>
          <w:color w:val="000000"/>
          <w:szCs w:val="22"/>
        </w:rPr>
        <w:t>pojavu duple</w:t>
      </w:r>
      <w:r w:rsidRPr="006E6130">
        <w:rPr>
          <w:color w:val="000000"/>
          <w:szCs w:val="22"/>
        </w:rPr>
        <w:t xml:space="preserve"> slike</w:t>
      </w:r>
      <w:r w:rsidR="000C1658">
        <w:rPr>
          <w:color w:val="000000"/>
          <w:szCs w:val="22"/>
        </w:rPr>
        <w:t xml:space="preserve"> </w:t>
      </w:r>
      <w:r w:rsidR="000C1658" w:rsidRPr="000C1658">
        <w:rPr>
          <w:color w:val="000000"/>
          <w:szCs w:val="22"/>
        </w:rPr>
        <w:t>(</w:t>
      </w:r>
      <w:r w:rsidR="000C1658" w:rsidRPr="000C1658">
        <w:rPr>
          <w:color w:val="000000"/>
          <w:szCs w:val="22"/>
          <w:lang w:val="sl-SI"/>
        </w:rPr>
        <w:t xml:space="preserve">vidjeti </w:t>
      </w:r>
      <w:r w:rsidR="006F2BE9">
        <w:rPr>
          <w:color w:val="000000"/>
          <w:szCs w:val="22"/>
          <w:lang w:val="sl-SI"/>
        </w:rPr>
        <w:t>dio</w:t>
      </w:r>
      <w:r w:rsidR="000C1658" w:rsidRPr="000C1658">
        <w:rPr>
          <w:color w:val="000000"/>
          <w:szCs w:val="22"/>
          <w:lang w:val="sl-SI"/>
        </w:rPr>
        <w:t xml:space="preserve"> 2: Upozorenja i mjere opreza)</w:t>
      </w:r>
    </w:p>
    <w:p w14:paraId="72FDBB8A" w14:textId="77777777"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sidRPr="006E6130">
        <w:rPr>
          <w:color w:val="000000"/>
          <w:szCs w:val="22"/>
        </w:rPr>
        <w:t xml:space="preserve">tinitus, gubitak sluha, oštećenja sluha </w:t>
      </w:r>
    </w:p>
    <w:p w14:paraId="0B108FDA" w14:textId="77777777"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32" w:lineRule="auto"/>
        <w:ind w:left="1340" w:hanging="270"/>
        <w:jc w:val="both"/>
        <w:rPr>
          <w:rFonts w:ascii="Symbol" w:hAnsi="Symbol" w:cs="Symbol"/>
          <w:color w:val="000000"/>
          <w:szCs w:val="22"/>
        </w:rPr>
      </w:pPr>
      <w:r w:rsidRPr="006E6130">
        <w:rPr>
          <w:color w:val="000000"/>
          <w:szCs w:val="22"/>
        </w:rPr>
        <w:t xml:space="preserve">ubrzan rad srca (tahikardija) </w:t>
      </w:r>
    </w:p>
    <w:p w14:paraId="156B5545" w14:textId="77777777"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sidRPr="006E6130">
        <w:rPr>
          <w:color w:val="000000"/>
          <w:szCs w:val="22"/>
        </w:rPr>
        <w:t xml:space="preserve">širenje krvnih sudova (vazodilatacija), nizak krvni pritisak ili nesvjestica </w:t>
      </w:r>
    </w:p>
    <w:p w14:paraId="51B2FEF3" w14:textId="77777777"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sidRPr="006E6130">
        <w:rPr>
          <w:color w:val="000000"/>
          <w:szCs w:val="22"/>
        </w:rPr>
        <w:t xml:space="preserve">kratak dah, uključujući astmatične simptome </w:t>
      </w:r>
    </w:p>
    <w:p w14:paraId="5AEB83AC" w14:textId="77777777"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32" w:lineRule="auto"/>
        <w:ind w:left="1340" w:hanging="270"/>
        <w:jc w:val="both"/>
        <w:rPr>
          <w:rFonts w:ascii="Symbol" w:hAnsi="Symbol" w:cs="Symbol"/>
          <w:color w:val="000000"/>
          <w:szCs w:val="22"/>
        </w:rPr>
      </w:pPr>
      <w:r w:rsidRPr="006E6130">
        <w:rPr>
          <w:color w:val="000000"/>
          <w:szCs w:val="22"/>
        </w:rPr>
        <w:t xml:space="preserve">poremećaji jetre, žutica (holestatski ikterus) ili hepatitis </w:t>
      </w:r>
    </w:p>
    <w:p w14:paraId="347691D5" w14:textId="42334CEB" w:rsidR="009F4CBE" w:rsidRPr="000C1658" w:rsidRDefault="009F4CBE" w:rsidP="000C1658">
      <w:pPr>
        <w:widowControl w:val="0"/>
        <w:numPr>
          <w:ilvl w:val="0"/>
          <w:numId w:val="14"/>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sidRPr="006E6130">
        <w:rPr>
          <w:color w:val="000000"/>
          <w:szCs w:val="22"/>
        </w:rPr>
        <w:t>osjetljivost na svijetlo</w:t>
      </w:r>
      <w:r w:rsidR="00C305D1">
        <w:rPr>
          <w:color w:val="000000"/>
          <w:szCs w:val="22"/>
        </w:rPr>
        <w:t xml:space="preserve"> </w:t>
      </w:r>
      <w:r w:rsidR="00C305D1" w:rsidRPr="006E6130">
        <w:rPr>
          <w:color w:val="000000"/>
          <w:szCs w:val="22"/>
        </w:rPr>
        <w:t>(</w:t>
      </w:r>
      <w:r w:rsidR="00C305D1">
        <w:rPr>
          <w:szCs w:val="22"/>
          <w:lang w:val="sl-SI" w:eastAsia="hr-HR"/>
        </w:rPr>
        <w:t xml:space="preserve">vidjeti </w:t>
      </w:r>
      <w:r w:rsidR="006F2BE9">
        <w:rPr>
          <w:szCs w:val="22"/>
          <w:lang w:val="sl-SI" w:eastAsia="hr-HR"/>
        </w:rPr>
        <w:t xml:space="preserve">dio </w:t>
      </w:r>
      <w:r w:rsidR="00C305D1">
        <w:rPr>
          <w:szCs w:val="22"/>
          <w:lang w:val="sl-SI" w:eastAsia="hr-HR"/>
        </w:rPr>
        <w:t>2: Upozorenja i mjere opreza)</w:t>
      </w:r>
      <w:r w:rsidR="00C305D1" w:rsidRPr="006E6130">
        <w:rPr>
          <w:color w:val="000000"/>
          <w:szCs w:val="22"/>
        </w:rPr>
        <w:t xml:space="preserve"> </w:t>
      </w:r>
      <w:r w:rsidRPr="006E6130">
        <w:rPr>
          <w:color w:val="000000"/>
          <w:szCs w:val="22"/>
        </w:rPr>
        <w:t xml:space="preserve"> </w:t>
      </w:r>
    </w:p>
    <w:p w14:paraId="43C56CC0" w14:textId="451A9B3A"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35" w:lineRule="auto"/>
        <w:ind w:left="1340" w:hanging="270"/>
        <w:jc w:val="both"/>
        <w:rPr>
          <w:rFonts w:ascii="Symbol" w:hAnsi="Symbol" w:cs="Symbol"/>
          <w:color w:val="000000"/>
          <w:szCs w:val="22"/>
        </w:rPr>
      </w:pPr>
      <w:r w:rsidRPr="006E6130">
        <w:rPr>
          <w:color w:val="000000"/>
          <w:szCs w:val="22"/>
        </w:rPr>
        <w:t xml:space="preserve">insuficijencija bubrega, krv ili kristali u urinu </w:t>
      </w:r>
      <w:r w:rsidR="00C305D1" w:rsidRPr="006E6130">
        <w:rPr>
          <w:color w:val="000000"/>
          <w:szCs w:val="22"/>
        </w:rPr>
        <w:t>(</w:t>
      </w:r>
      <w:r w:rsidR="00C305D1">
        <w:rPr>
          <w:szCs w:val="22"/>
          <w:lang w:val="sl-SI" w:eastAsia="hr-HR"/>
        </w:rPr>
        <w:t xml:space="preserve">vidjeti </w:t>
      </w:r>
      <w:r w:rsidR="006F2BE9">
        <w:rPr>
          <w:szCs w:val="22"/>
          <w:lang w:val="sl-SI" w:eastAsia="hr-HR"/>
        </w:rPr>
        <w:t xml:space="preserve">dio </w:t>
      </w:r>
      <w:r w:rsidR="00C305D1">
        <w:rPr>
          <w:szCs w:val="22"/>
          <w:lang w:val="sl-SI" w:eastAsia="hr-HR"/>
        </w:rPr>
        <w:t>2: Upozorenja i mjere opreza</w:t>
      </w:r>
      <w:r w:rsidRPr="006E6130">
        <w:rPr>
          <w:color w:val="000000"/>
          <w:szCs w:val="22"/>
        </w:rPr>
        <w:t xml:space="preserve">), upala urinarnog trakta </w:t>
      </w:r>
    </w:p>
    <w:p w14:paraId="07E9C976"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2EE260D3" w14:textId="77777777" w:rsidR="009F4CBE" w:rsidRPr="006E6130" w:rsidRDefault="009F4CBE" w:rsidP="00E82048">
      <w:pPr>
        <w:widowControl w:val="0"/>
        <w:numPr>
          <w:ilvl w:val="0"/>
          <w:numId w:val="14"/>
        </w:numPr>
        <w:tabs>
          <w:tab w:val="clear" w:pos="567"/>
          <w:tab w:val="clear" w:pos="720"/>
          <w:tab w:val="num" w:pos="1340"/>
        </w:tabs>
        <w:overflowPunct w:val="0"/>
        <w:autoSpaceDE w:val="0"/>
        <w:autoSpaceDN w:val="0"/>
        <w:adjustRightInd w:val="0"/>
        <w:spacing w:line="232" w:lineRule="auto"/>
        <w:ind w:left="1340" w:hanging="270"/>
        <w:jc w:val="both"/>
        <w:rPr>
          <w:rFonts w:ascii="Symbol" w:hAnsi="Symbol" w:cs="Symbol"/>
          <w:color w:val="000000"/>
          <w:szCs w:val="22"/>
        </w:rPr>
      </w:pPr>
      <w:r w:rsidRPr="006E6130">
        <w:rPr>
          <w:color w:val="000000"/>
          <w:szCs w:val="22"/>
        </w:rPr>
        <w:t xml:space="preserve">zadržavanje tečnosti ili pretjerano znojenje </w:t>
      </w:r>
    </w:p>
    <w:p w14:paraId="3DA957E4" w14:textId="77777777" w:rsidR="009F4CBE" w:rsidRPr="006E6130" w:rsidRDefault="00C305D1" w:rsidP="00E82048">
      <w:pPr>
        <w:widowControl w:val="0"/>
        <w:numPr>
          <w:ilvl w:val="0"/>
          <w:numId w:val="14"/>
        </w:numPr>
        <w:tabs>
          <w:tab w:val="clear" w:pos="567"/>
          <w:tab w:val="clear" w:pos="720"/>
          <w:tab w:val="num" w:pos="1340"/>
        </w:tabs>
        <w:overflowPunct w:val="0"/>
        <w:autoSpaceDE w:val="0"/>
        <w:autoSpaceDN w:val="0"/>
        <w:adjustRightInd w:val="0"/>
        <w:spacing w:line="232" w:lineRule="auto"/>
        <w:ind w:left="1340" w:hanging="270"/>
        <w:jc w:val="both"/>
        <w:rPr>
          <w:rFonts w:ascii="Symbol" w:hAnsi="Symbol" w:cs="Symbol"/>
          <w:color w:val="000000"/>
          <w:szCs w:val="22"/>
        </w:rPr>
      </w:pPr>
      <w:r>
        <w:rPr>
          <w:color w:val="000000"/>
          <w:szCs w:val="22"/>
        </w:rPr>
        <w:t>povećane vrijednosti</w:t>
      </w:r>
      <w:r w:rsidR="009F4CBE" w:rsidRPr="006E6130">
        <w:rPr>
          <w:color w:val="000000"/>
          <w:szCs w:val="22"/>
        </w:rPr>
        <w:t xml:space="preserve"> enzima amilaze. </w:t>
      </w:r>
    </w:p>
    <w:p w14:paraId="249DAC7B" w14:textId="77777777" w:rsidR="009F4CBE" w:rsidRPr="006E6130" w:rsidRDefault="009F4CBE" w:rsidP="009F4CBE">
      <w:pPr>
        <w:widowControl w:val="0"/>
        <w:overflowPunct w:val="0"/>
        <w:autoSpaceDE w:val="0"/>
        <w:autoSpaceDN w:val="0"/>
        <w:adjustRightInd w:val="0"/>
        <w:spacing w:line="232" w:lineRule="auto"/>
        <w:ind w:left="1340"/>
        <w:jc w:val="both"/>
        <w:rPr>
          <w:rFonts w:ascii="Symbol" w:hAnsi="Symbol" w:cs="Symbol"/>
          <w:color w:val="000000"/>
          <w:szCs w:val="22"/>
        </w:rPr>
      </w:pPr>
    </w:p>
    <w:p w14:paraId="4FEEBEAD" w14:textId="74B6160E" w:rsidR="009F4CBE" w:rsidRPr="006E6130" w:rsidRDefault="009F4CBE" w:rsidP="009F4CBE">
      <w:pPr>
        <w:widowControl w:val="0"/>
        <w:autoSpaceDE w:val="0"/>
        <w:autoSpaceDN w:val="0"/>
        <w:adjustRightInd w:val="0"/>
        <w:jc w:val="both"/>
        <w:rPr>
          <w:szCs w:val="22"/>
        </w:rPr>
      </w:pPr>
      <w:r w:rsidRPr="006E6130">
        <w:rPr>
          <w:b/>
          <w:bCs/>
          <w:color w:val="000000"/>
          <w:szCs w:val="22"/>
        </w:rPr>
        <w:t xml:space="preserve">Veoma rijetka neželjena dejstva </w:t>
      </w:r>
      <w:r w:rsidRPr="006E6130">
        <w:rPr>
          <w:color w:val="000000"/>
          <w:szCs w:val="22"/>
        </w:rPr>
        <w:t>(</w:t>
      </w:r>
      <w:r w:rsidR="00A43200">
        <w:rPr>
          <w:color w:val="000000"/>
          <w:szCs w:val="22"/>
        </w:rPr>
        <w:t>mogu da se jave kod najviše</w:t>
      </w:r>
      <w:r w:rsidRPr="006E6130">
        <w:rPr>
          <w:color w:val="000000"/>
          <w:szCs w:val="22"/>
        </w:rPr>
        <w:t xml:space="preserve"> 1 na </w:t>
      </w:r>
      <w:r w:rsidR="00A43200">
        <w:rPr>
          <w:color w:val="000000"/>
          <w:szCs w:val="22"/>
        </w:rPr>
        <w:t xml:space="preserve">10 000 </w:t>
      </w:r>
      <w:r w:rsidR="00A43200">
        <w:rPr>
          <w:szCs w:val="22"/>
          <w:lang w:val="sl-SI" w:eastAsia="hr-HR"/>
        </w:rPr>
        <w:t>pacijenata koji uzimaju lijek</w:t>
      </w:r>
      <w:r w:rsidRPr="006E6130">
        <w:rPr>
          <w:color w:val="000000"/>
          <w:szCs w:val="22"/>
        </w:rPr>
        <w:t>)</w:t>
      </w:r>
    </w:p>
    <w:p w14:paraId="1515E471" w14:textId="77777777" w:rsidR="009F4CBE" w:rsidRPr="006E6130" w:rsidRDefault="009F4CBE" w:rsidP="009F4CBE">
      <w:pPr>
        <w:widowControl w:val="0"/>
        <w:autoSpaceDE w:val="0"/>
        <w:autoSpaceDN w:val="0"/>
        <w:adjustRightInd w:val="0"/>
        <w:spacing w:line="17" w:lineRule="exact"/>
        <w:jc w:val="both"/>
        <w:rPr>
          <w:szCs w:val="22"/>
        </w:rPr>
      </w:pPr>
    </w:p>
    <w:p w14:paraId="03E9849E" w14:textId="50A8B3C7" w:rsidR="009F4CBE" w:rsidRPr="006F2BE9" w:rsidRDefault="009F4CBE" w:rsidP="00E82048">
      <w:pPr>
        <w:widowControl w:val="0"/>
        <w:numPr>
          <w:ilvl w:val="0"/>
          <w:numId w:val="15"/>
        </w:numPr>
        <w:tabs>
          <w:tab w:val="clear" w:pos="567"/>
          <w:tab w:val="clear" w:pos="720"/>
          <w:tab w:val="num" w:pos="1340"/>
        </w:tabs>
        <w:overflowPunct w:val="0"/>
        <w:autoSpaceDE w:val="0"/>
        <w:autoSpaceDN w:val="0"/>
        <w:adjustRightInd w:val="0"/>
        <w:spacing w:line="251" w:lineRule="auto"/>
        <w:ind w:left="1340" w:hanging="270"/>
        <w:jc w:val="both"/>
        <w:rPr>
          <w:rFonts w:ascii="Symbol" w:hAnsi="Symbol" w:cs="Symbol"/>
          <w:color w:val="000000"/>
          <w:szCs w:val="22"/>
        </w:rPr>
      </w:pPr>
      <w:r w:rsidRPr="006E6130">
        <w:rPr>
          <w:color w:val="000000"/>
          <w:szCs w:val="22"/>
        </w:rPr>
        <w:t xml:space="preserve">posebna vrsta smanjenog broja crvenih krvnih zrnaca (hemolitička anemija); opasan pad jedne vrste bijelih krvnih zrnaca (aganulocitoza); pad broja crvenih i bijelih krvnih zrnaca i krvnih pločica (pancitopenija), koji može imati fatalan ishod; gubitak koštane srži, što takođe može imati fatalan ishod </w:t>
      </w:r>
      <w:r w:rsidR="00D76DFD" w:rsidRPr="006E6130">
        <w:rPr>
          <w:color w:val="000000"/>
          <w:szCs w:val="22"/>
        </w:rPr>
        <w:t>(</w:t>
      </w:r>
      <w:r w:rsidR="00D76DFD">
        <w:rPr>
          <w:szCs w:val="22"/>
          <w:lang w:val="sl-SI" w:eastAsia="hr-HR"/>
        </w:rPr>
        <w:t>vidjeti tačku 2: Upozorenja i mjere opreza)</w:t>
      </w:r>
    </w:p>
    <w:p w14:paraId="2E0E3638" w14:textId="22E1EF5E" w:rsidR="000C1658" w:rsidRPr="006F2BE9" w:rsidRDefault="000C1658" w:rsidP="00E82048">
      <w:pPr>
        <w:widowControl w:val="0"/>
        <w:numPr>
          <w:ilvl w:val="0"/>
          <w:numId w:val="15"/>
        </w:numPr>
        <w:tabs>
          <w:tab w:val="clear" w:pos="567"/>
          <w:tab w:val="clear" w:pos="720"/>
          <w:tab w:val="num" w:pos="1340"/>
        </w:tabs>
        <w:overflowPunct w:val="0"/>
        <w:autoSpaceDE w:val="0"/>
        <w:autoSpaceDN w:val="0"/>
        <w:adjustRightInd w:val="0"/>
        <w:spacing w:line="251" w:lineRule="auto"/>
        <w:ind w:left="1340" w:hanging="270"/>
        <w:jc w:val="both"/>
        <w:rPr>
          <w:rFonts w:ascii="Symbol" w:hAnsi="Symbol" w:cs="Symbol"/>
          <w:color w:val="000000"/>
          <w:szCs w:val="22"/>
        </w:rPr>
      </w:pPr>
      <w:r w:rsidRPr="006F2BE9">
        <w:rPr>
          <w:szCs w:val="22"/>
          <w:lang w:val="hr-HR" w:eastAsia="hr-HR"/>
        </w:rPr>
        <w:t>alergijska reakcija pod nazivom reakcija nalik na serumsku bolest (pogledajte dio</w:t>
      </w:r>
      <w:r w:rsidR="006F2BE9" w:rsidRPr="006F2BE9">
        <w:rPr>
          <w:szCs w:val="22"/>
          <w:lang w:val="hr-HR" w:eastAsia="hr-HR"/>
        </w:rPr>
        <w:t xml:space="preserve"> </w:t>
      </w:r>
      <w:r w:rsidRPr="006F2BE9">
        <w:rPr>
          <w:szCs w:val="22"/>
          <w:lang w:val="hr-HR" w:eastAsia="hr-HR"/>
        </w:rPr>
        <w:t>2</w:t>
      </w:r>
      <w:r w:rsidR="006F2BE9" w:rsidRPr="006F2BE9">
        <w:rPr>
          <w:szCs w:val="22"/>
          <w:lang w:val="hr-HR" w:eastAsia="hr-HR"/>
        </w:rPr>
        <w:t>:</w:t>
      </w:r>
      <w:r w:rsidRPr="006F2BE9">
        <w:rPr>
          <w:szCs w:val="22"/>
          <w:lang w:val="hr-HR" w:eastAsia="hr-HR"/>
        </w:rPr>
        <w:t xml:space="preserve"> Upozorenja i mjere opreza)</w:t>
      </w:r>
    </w:p>
    <w:p w14:paraId="30915267" w14:textId="77777777" w:rsidR="009F4CBE" w:rsidRPr="006E6130" w:rsidRDefault="009F4CBE" w:rsidP="009F4CBE">
      <w:pPr>
        <w:widowControl w:val="0"/>
        <w:autoSpaceDE w:val="0"/>
        <w:autoSpaceDN w:val="0"/>
        <w:adjustRightInd w:val="0"/>
        <w:spacing w:line="3" w:lineRule="exact"/>
        <w:jc w:val="both"/>
        <w:rPr>
          <w:rFonts w:ascii="Symbol" w:hAnsi="Symbol" w:cs="Symbol"/>
          <w:color w:val="000000"/>
          <w:szCs w:val="22"/>
        </w:rPr>
      </w:pPr>
    </w:p>
    <w:p w14:paraId="52130B50"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3FA5EA5B" w14:textId="0878FF04" w:rsidR="009F4CBE" w:rsidRPr="006E6130" w:rsidRDefault="009F4CBE" w:rsidP="00E82048">
      <w:pPr>
        <w:widowControl w:val="0"/>
        <w:numPr>
          <w:ilvl w:val="0"/>
          <w:numId w:val="15"/>
        </w:numPr>
        <w:tabs>
          <w:tab w:val="clear" w:pos="567"/>
          <w:tab w:val="clear" w:pos="720"/>
          <w:tab w:val="num" w:pos="1340"/>
        </w:tabs>
        <w:overflowPunct w:val="0"/>
        <w:autoSpaceDE w:val="0"/>
        <w:autoSpaceDN w:val="0"/>
        <w:adjustRightInd w:val="0"/>
        <w:spacing w:line="247" w:lineRule="auto"/>
        <w:ind w:left="1340" w:hanging="270"/>
        <w:jc w:val="both"/>
        <w:rPr>
          <w:rFonts w:ascii="Symbol" w:hAnsi="Symbol" w:cs="Symbol"/>
          <w:color w:val="000000"/>
          <w:szCs w:val="22"/>
        </w:rPr>
      </w:pPr>
      <w:r w:rsidRPr="006E6130">
        <w:rPr>
          <w:color w:val="000000"/>
          <w:szCs w:val="22"/>
        </w:rPr>
        <w:t xml:space="preserve">mentalni poremećaji (psihotičke reakcije, koje mogu dovesti do suicidalnih misli, pokušaja samoubistva ili samoubistva) </w:t>
      </w:r>
      <w:r w:rsidR="00D76DFD" w:rsidRPr="006E6130">
        <w:rPr>
          <w:color w:val="000000"/>
          <w:szCs w:val="22"/>
        </w:rPr>
        <w:t>(</w:t>
      </w:r>
      <w:r w:rsidR="00D76DFD">
        <w:rPr>
          <w:szCs w:val="22"/>
          <w:lang w:val="sl-SI" w:eastAsia="hr-HR"/>
        </w:rPr>
        <w:t>vidjeti</w:t>
      </w:r>
      <w:r w:rsidR="005516AD">
        <w:rPr>
          <w:szCs w:val="22"/>
          <w:lang w:val="sl-SI" w:eastAsia="hr-HR"/>
        </w:rPr>
        <w:t xml:space="preserve"> dio</w:t>
      </w:r>
      <w:r w:rsidR="00D76DFD">
        <w:rPr>
          <w:szCs w:val="22"/>
          <w:lang w:val="sl-SI" w:eastAsia="hr-HR"/>
        </w:rPr>
        <w:t xml:space="preserve"> 2: Upozorenja i mjere opreza)</w:t>
      </w:r>
    </w:p>
    <w:p w14:paraId="5B1C8D48" w14:textId="77777777" w:rsidR="009F4CBE" w:rsidRPr="006E6130" w:rsidRDefault="009F4CBE" w:rsidP="00E82048">
      <w:pPr>
        <w:widowControl w:val="0"/>
        <w:numPr>
          <w:ilvl w:val="0"/>
          <w:numId w:val="15"/>
        </w:numPr>
        <w:tabs>
          <w:tab w:val="clear" w:pos="567"/>
          <w:tab w:val="clear" w:pos="720"/>
          <w:tab w:val="num" w:pos="1340"/>
        </w:tabs>
        <w:overflowPunct w:val="0"/>
        <w:autoSpaceDE w:val="0"/>
        <w:autoSpaceDN w:val="0"/>
        <w:adjustRightInd w:val="0"/>
        <w:spacing w:line="247" w:lineRule="auto"/>
        <w:ind w:left="1340" w:hanging="270"/>
        <w:jc w:val="both"/>
        <w:rPr>
          <w:rFonts w:ascii="Symbol" w:hAnsi="Symbol" w:cs="Symbol"/>
          <w:color w:val="000000"/>
          <w:szCs w:val="22"/>
        </w:rPr>
      </w:pPr>
      <w:r w:rsidRPr="006E6130">
        <w:rPr>
          <w:color w:val="000000"/>
          <w:szCs w:val="22"/>
        </w:rPr>
        <w:t xml:space="preserve">migrena, poremećaj koordinacije, nestabilan hod (poremećaj hoda), poremećaj čula mirisa (olfaktorni poremećaji), pritisak na mozak (intrakranijalni pritisak i pseudotumor cerebri) </w:t>
      </w:r>
    </w:p>
    <w:p w14:paraId="7164F665" w14:textId="77777777" w:rsidR="009F4CBE" w:rsidRPr="006E6130" w:rsidRDefault="009F4CBE" w:rsidP="00E82048">
      <w:pPr>
        <w:widowControl w:val="0"/>
        <w:numPr>
          <w:ilvl w:val="0"/>
          <w:numId w:val="15"/>
        </w:numPr>
        <w:tabs>
          <w:tab w:val="clear" w:pos="567"/>
          <w:tab w:val="clear" w:pos="720"/>
          <w:tab w:val="num" w:pos="1340"/>
        </w:tabs>
        <w:overflowPunct w:val="0"/>
        <w:autoSpaceDE w:val="0"/>
        <w:autoSpaceDN w:val="0"/>
        <w:adjustRightInd w:val="0"/>
        <w:spacing w:line="232" w:lineRule="auto"/>
        <w:ind w:left="1340" w:hanging="270"/>
        <w:jc w:val="both"/>
        <w:rPr>
          <w:rFonts w:ascii="Symbol" w:hAnsi="Symbol" w:cs="Symbol"/>
          <w:color w:val="000000"/>
          <w:szCs w:val="22"/>
        </w:rPr>
      </w:pPr>
      <w:r w:rsidRPr="006E6130">
        <w:rPr>
          <w:color w:val="000000"/>
          <w:szCs w:val="22"/>
        </w:rPr>
        <w:t>por</w:t>
      </w:r>
      <w:r w:rsidR="00D76DFD">
        <w:rPr>
          <w:color w:val="000000"/>
          <w:szCs w:val="22"/>
        </w:rPr>
        <w:t>emećaj</w:t>
      </w:r>
      <w:r w:rsidRPr="006E6130">
        <w:rPr>
          <w:color w:val="000000"/>
          <w:szCs w:val="22"/>
        </w:rPr>
        <w:t xml:space="preserve"> raspoznavanja boja </w:t>
      </w:r>
    </w:p>
    <w:p w14:paraId="494D6878" w14:textId="77777777" w:rsidR="009F4CBE" w:rsidRPr="006E6130" w:rsidRDefault="009F4CBE" w:rsidP="00E82048">
      <w:pPr>
        <w:widowControl w:val="0"/>
        <w:numPr>
          <w:ilvl w:val="0"/>
          <w:numId w:val="15"/>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sidRPr="006E6130">
        <w:rPr>
          <w:color w:val="000000"/>
          <w:szCs w:val="22"/>
        </w:rPr>
        <w:t xml:space="preserve">upala zidova krvnih sudova (vaskulitis) </w:t>
      </w:r>
    </w:p>
    <w:p w14:paraId="39AD8D19" w14:textId="77777777" w:rsidR="009F4CBE" w:rsidRPr="006E6130" w:rsidRDefault="009F4CBE" w:rsidP="00E82048">
      <w:pPr>
        <w:widowControl w:val="0"/>
        <w:numPr>
          <w:ilvl w:val="0"/>
          <w:numId w:val="15"/>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sidRPr="006E6130">
        <w:rPr>
          <w:color w:val="000000"/>
          <w:szCs w:val="22"/>
        </w:rPr>
        <w:t xml:space="preserve">pankreatitis </w:t>
      </w:r>
    </w:p>
    <w:p w14:paraId="520AD930" w14:textId="36D21988" w:rsidR="009F4CBE" w:rsidRPr="006E6130" w:rsidRDefault="009F4CBE" w:rsidP="00E82048">
      <w:pPr>
        <w:widowControl w:val="0"/>
        <w:numPr>
          <w:ilvl w:val="0"/>
          <w:numId w:val="16"/>
        </w:numPr>
        <w:tabs>
          <w:tab w:val="clear" w:pos="567"/>
          <w:tab w:val="clear" w:pos="720"/>
          <w:tab w:val="num" w:pos="1340"/>
        </w:tabs>
        <w:overflowPunct w:val="0"/>
        <w:autoSpaceDE w:val="0"/>
        <w:autoSpaceDN w:val="0"/>
        <w:adjustRightInd w:val="0"/>
        <w:spacing w:line="245" w:lineRule="auto"/>
        <w:ind w:left="1340" w:hanging="270"/>
        <w:jc w:val="both"/>
        <w:rPr>
          <w:rFonts w:ascii="Symbol" w:hAnsi="Symbol" w:cs="Symbol"/>
          <w:color w:val="000000"/>
          <w:szCs w:val="22"/>
        </w:rPr>
      </w:pPr>
      <w:r w:rsidRPr="006E6130">
        <w:rPr>
          <w:color w:val="000000"/>
          <w:szCs w:val="22"/>
        </w:rPr>
        <w:t xml:space="preserve">odumiranje ćelija jetre (nekroza jetre), veoma rijetko dovodi do insuficijencije jetre </w:t>
      </w:r>
      <w:r w:rsidRPr="00920F8D">
        <w:rPr>
          <w:color w:val="000000"/>
          <w:szCs w:val="22"/>
        </w:rPr>
        <w:t xml:space="preserve">opasne po život </w:t>
      </w:r>
      <w:r w:rsidR="000C1658" w:rsidRPr="000C1658">
        <w:rPr>
          <w:color w:val="000000"/>
          <w:szCs w:val="22"/>
          <w:lang w:val="hr-HR"/>
        </w:rPr>
        <w:t>(pogledajte dio 2</w:t>
      </w:r>
      <w:r w:rsidR="006F2BE9">
        <w:rPr>
          <w:color w:val="000000"/>
          <w:szCs w:val="22"/>
          <w:lang w:val="hr-HR"/>
        </w:rPr>
        <w:t>:</w:t>
      </w:r>
      <w:r w:rsidR="000C1658" w:rsidRPr="000C1658">
        <w:rPr>
          <w:color w:val="000000"/>
          <w:szCs w:val="22"/>
          <w:lang w:val="hr-HR"/>
        </w:rPr>
        <w:t xml:space="preserve"> Upozorenja i mjere opreza)</w:t>
      </w:r>
    </w:p>
    <w:p w14:paraId="053AEFDE" w14:textId="618AD4C2" w:rsidR="009F4CBE" w:rsidRPr="00E3228A" w:rsidRDefault="00E3228A" w:rsidP="00E82048">
      <w:pPr>
        <w:widowControl w:val="0"/>
        <w:numPr>
          <w:ilvl w:val="0"/>
          <w:numId w:val="16"/>
        </w:numPr>
        <w:tabs>
          <w:tab w:val="clear" w:pos="567"/>
          <w:tab w:val="clear" w:pos="720"/>
          <w:tab w:val="num" w:pos="1340"/>
        </w:tabs>
        <w:overflowPunct w:val="0"/>
        <w:autoSpaceDE w:val="0"/>
        <w:autoSpaceDN w:val="0"/>
        <w:adjustRightInd w:val="0"/>
        <w:spacing w:line="245" w:lineRule="auto"/>
        <w:ind w:left="1340" w:hanging="270"/>
        <w:jc w:val="both"/>
        <w:rPr>
          <w:rFonts w:ascii="Symbol" w:hAnsi="Symbol" w:cs="Symbol"/>
          <w:color w:val="000000"/>
          <w:szCs w:val="22"/>
        </w:rPr>
      </w:pPr>
      <w:r w:rsidRPr="00CE453A">
        <w:rPr>
          <w:color w:val="000000"/>
          <w:szCs w:val="22"/>
        </w:rPr>
        <w:t>mala, tačkasta krvarenja ispod kože (petehije); različite vrste promjena po koži ili ospe</w:t>
      </w:r>
    </w:p>
    <w:p w14:paraId="53C41DF5" w14:textId="38CA2A65" w:rsidR="000C1658" w:rsidRPr="006E6130" w:rsidRDefault="000C1658" w:rsidP="00E82048">
      <w:pPr>
        <w:widowControl w:val="0"/>
        <w:numPr>
          <w:ilvl w:val="0"/>
          <w:numId w:val="16"/>
        </w:numPr>
        <w:tabs>
          <w:tab w:val="clear" w:pos="567"/>
          <w:tab w:val="clear" w:pos="720"/>
          <w:tab w:val="num" w:pos="1340"/>
        </w:tabs>
        <w:overflowPunct w:val="0"/>
        <w:autoSpaceDE w:val="0"/>
        <w:autoSpaceDN w:val="0"/>
        <w:adjustRightInd w:val="0"/>
        <w:spacing w:line="245" w:lineRule="auto"/>
        <w:ind w:left="1340" w:hanging="270"/>
        <w:jc w:val="both"/>
        <w:rPr>
          <w:rFonts w:ascii="Symbol" w:hAnsi="Symbol" w:cs="Symbol"/>
          <w:color w:val="000000"/>
          <w:szCs w:val="22"/>
        </w:rPr>
      </w:pPr>
      <w:r w:rsidRPr="000C1658">
        <w:rPr>
          <w:color w:val="000000"/>
          <w:szCs w:val="22"/>
          <w:lang w:val="hr-HR"/>
        </w:rPr>
        <w:t>pogoršanje simptoma mijastenije gravis (pogledajte dio 2</w:t>
      </w:r>
      <w:r w:rsidR="006F2BE9">
        <w:rPr>
          <w:color w:val="000000"/>
          <w:szCs w:val="22"/>
          <w:lang w:val="hr-HR"/>
        </w:rPr>
        <w:t>:</w:t>
      </w:r>
      <w:r w:rsidRPr="000C1658">
        <w:rPr>
          <w:color w:val="000000"/>
          <w:szCs w:val="22"/>
          <w:lang w:val="hr-HR"/>
        </w:rPr>
        <w:t xml:space="preserve"> Upozorenja i mjere opreza)</w:t>
      </w:r>
    </w:p>
    <w:p w14:paraId="4110BA91"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39D218E1" w14:textId="77777777" w:rsidR="009F4CBE" w:rsidRPr="006E6130" w:rsidRDefault="009F4CBE" w:rsidP="009F4CBE">
      <w:pPr>
        <w:widowControl w:val="0"/>
        <w:autoSpaceDE w:val="0"/>
        <w:autoSpaceDN w:val="0"/>
        <w:adjustRightInd w:val="0"/>
        <w:spacing w:line="195" w:lineRule="exact"/>
        <w:jc w:val="both"/>
        <w:rPr>
          <w:szCs w:val="22"/>
        </w:rPr>
      </w:pPr>
    </w:p>
    <w:p w14:paraId="4C113F29" w14:textId="77777777" w:rsidR="009F4CBE" w:rsidRPr="006E6130" w:rsidRDefault="00D76DFD" w:rsidP="009F4CBE">
      <w:pPr>
        <w:widowControl w:val="0"/>
        <w:autoSpaceDE w:val="0"/>
        <w:autoSpaceDN w:val="0"/>
        <w:adjustRightInd w:val="0"/>
        <w:jc w:val="both"/>
        <w:rPr>
          <w:szCs w:val="22"/>
        </w:rPr>
      </w:pPr>
      <w:r>
        <w:rPr>
          <w:b/>
          <w:bCs/>
          <w:color w:val="000000"/>
          <w:szCs w:val="22"/>
        </w:rPr>
        <w:t>Nepoznata učestalost</w:t>
      </w:r>
      <w:r w:rsidR="009F4CBE" w:rsidRPr="006E6130">
        <w:rPr>
          <w:b/>
          <w:bCs/>
          <w:color w:val="000000"/>
          <w:szCs w:val="22"/>
        </w:rPr>
        <w:t xml:space="preserve"> </w:t>
      </w:r>
      <w:r w:rsidR="009F4CBE" w:rsidRPr="006E6130">
        <w:rPr>
          <w:color w:val="000000"/>
          <w:szCs w:val="22"/>
        </w:rPr>
        <w:t>(</w:t>
      </w:r>
      <w:r>
        <w:rPr>
          <w:color w:val="000000"/>
          <w:szCs w:val="22"/>
        </w:rPr>
        <w:t>učestalost javljanja se ne može</w:t>
      </w:r>
      <w:r w:rsidR="009F4CBE" w:rsidRPr="006E6130">
        <w:rPr>
          <w:color w:val="000000"/>
          <w:szCs w:val="22"/>
        </w:rPr>
        <w:t xml:space="preserve"> procijeniti na osnovu raspoloživih podataka)</w:t>
      </w:r>
    </w:p>
    <w:p w14:paraId="4CB0F66A" w14:textId="77777777" w:rsidR="009F4CBE" w:rsidRPr="006E6130" w:rsidRDefault="009F4CBE" w:rsidP="009F4CBE">
      <w:pPr>
        <w:widowControl w:val="0"/>
        <w:autoSpaceDE w:val="0"/>
        <w:autoSpaceDN w:val="0"/>
        <w:adjustRightInd w:val="0"/>
        <w:spacing w:line="8" w:lineRule="exact"/>
        <w:jc w:val="both"/>
        <w:rPr>
          <w:szCs w:val="22"/>
        </w:rPr>
      </w:pPr>
    </w:p>
    <w:p w14:paraId="5AF357D1" w14:textId="77777777" w:rsidR="000C1658" w:rsidRPr="006F2BE9" w:rsidRDefault="000C1658" w:rsidP="00E82048">
      <w:pPr>
        <w:widowControl w:val="0"/>
        <w:numPr>
          <w:ilvl w:val="0"/>
          <w:numId w:val="17"/>
        </w:numPr>
        <w:tabs>
          <w:tab w:val="clear" w:pos="567"/>
          <w:tab w:val="clear" w:pos="720"/>
          <w:tab w:val="num" w:pos="1340"/>
        </w:tabs>
        <w:overflowPunct w:val="0"/>
        <w:autoSpaceDE w:val="0"/>
        <w:autoSpaceDN w:val="0"/>
        <w:adjustRightInd w:val="0"/>
        <w:spacing w:line="237" w:lineRule="auto"/>
        <w:ind w:left="1340" w:hanging="270"/>
        <w:jc w:val="both"/>
        <w:rPr>
          <w:color w:val="000000"/>
          <w:szCs w:val="22"/>
        </w:rPr>
      </w:pPr>
      <w:r w:rsidRPr="009F4CBE">
        <w:rPr>
          <w:szCs w:val="22"/>
        </w:rPr>
        <w:t>sindrom povezan sa poremećajem izlučivanja vode i niskim vrijednostima natrijuma u krvi (sindrom neadekvatne sekrecije antidiuretskog hormona - SIADH)</w:t>
      </w:r>
    </w:p>
    <w:p w14:paraId="3BEA1746" w14:textId="240124F4" w:rsidR="009F4CBE" w:rsidRPr="009B4D18" w:rsidRDefault="009F4CBE" w:rsidP="00E82048">
      <w:pPr>
        <w:widowControl w:val="0"/>
        <w:numPr>
          <w:ilvl w:val="0"/>
          <w:numId w:val="17"/>
        </w:numPr>
        <w:tabs>
          <w:tab w:val="clear" w:pos="567"/>
          <w:tab w:val="clear" w:pos="720"/>
          <w:tab w:val="num" w:pos="1340"/>
        </w:tabs>
        <w:overflowPunct w:val="0"/>
        <w:autoSpaceDE w:val="0"/>
        <w:autoSpaceDN w:val="0"/>
        <w:adjustRightInd w:val="0"/>
        <w:spacing w:line="237" w:lineRule="auto"/>
        <w:ind w:left="1340" w:hanging="270"/>
        <w:jc w:val="both"/>
        <w:rPr>
          <w:color w:val="000000"/>
          <w:szCs w:val="22"/>
        </w:rPr>
      </w:pPr>
      <w:r w:rsidRPr="00B26D1C">
        <w:rPr>
          <w:rStyle w:val="Emphasis"/>
          <w:bCs/>
          <w:i w:val="0"/>
          <w:iCs w:val="0"/>
          <w:szCs w:val="22"/>
          <w:shd w:val="clear" w:color="auto" w:fill="FFFFFF"/>
        </w:rPr>
        <w:t>osjećaj</w:t>
      </w:r>
      <w:r w:rsidRPr="00B26D1C">
        <w:rPr>
          <w:szCs w:val="22"/>
          <w:shd w:val="clear" w:color="auto" w:fill="FFFFFF"/>
        </w:rPr>
        <w:t> izvanredno veselog raspoloženja (manija) ili osjećaj velikog optimizma i povećane energičnosti i aktivnosti (hipomanija).</w:t>
      </w:r>
    </w:p>
    <w:p w14:paraId="1E8BBF4F"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7236FC3C" w14:textId="77777777" w:rsidR="009F4CBE" w:rsidRPr="006E6130" w:rsidRDefault="009F4CBE" w:rsidP="00E82048">
      <w:pPr>
        <w:widowControl w:val="0"/>
        <w:numPr>
          <w:ilvl w:val="0"/>
          <w:numId w:val="17"/>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sidRPr="006E6130">
        <w:rPr>
          <w:color w:val="000000"/>
          <w:szCs w:val="22"/>
        </w:rPr>
        <w:t xml:space="preserve">neuobičajeno brz srčani ritam, nepravilan srčani ritam koji može ugroziti život, promjena srčanog ritma (koja se naziva „produženje QT intervala“, može se vidjeti na EKG-u) </w:t>
      </w:r>
    </w:p>
    <w:p w14:paraId="42776F06" w14:textId="77777777" w:rsidR="009F4CBE" w:rsidRPr="006E6130" w:rsidRDefault="009F4CBE" w:rsidP="009F4CBE">
      <w:pPr>
        <w:widowControl w:val="0"/>
        <w:autoSpaceDE w:val="0"/>
        <w:autoSpaceDN w:val="0"/>
        <w:adjustRightInd w:val="0"/>
        <w:spacing w:line="1" w:lineRule="exact"/>
        <w:jc w:val="both"/>
        <w:rPr>
          <w:rFonts w:ascii="Symbol" w:hAnsi="Symbol" w:cs="Symbol"/>
          <w:color w:val="000000"/>
          <w:szCs w:val="22"/>
        </w:rPr>
      </w:pPr>
    </w:p>
    <w:p w14:paraId="7AEB224D" w14:textId="6C58D4B4" w:rsidR="009F4CBE" w:rsidRDefault="009F4CBE" w:rsidP="00E82048">
      <w:pPr>
        <w:widowControl w:val="0"/>
        <w:numPr>
          <w:ilvl w:val="0"/>
          <w:numId w:val="17"/>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000000"/>
          <w:szCs w:val="22"/>
        </w:rPr>
      </w:pPr>
      <w:r w:rsidRPr="006E6130">
        <w:rPr>
          <w:color w:val="000000"/>
          <w:szCs w:val="22"/>
        </w:rPr>
        <w:t>uticaj na zgrušavanje krvi (kod pacijenata koji istovr</w:t>
      </w:r>
      <w:r w:rsidR="005516AD">
        <w:rPr>
          <w:color w:val="000000"/>
          <w:szCs w:val="22"/>
        </w:rPr>
        <w:t>e</w:t>
      </w:r>
      <w:r w:rsidRPr="006E6130">
        <w:rPr>
          <w:color w:val="000000"/>
          <w:szCs w:val="22"/>
        </w:rPr>
        <w:t xml:space="preserve">meno uzimaju i antagoniste </w:t>
      </w:r>
      <w:r w:rsidRPr="006E6130">
        <w:rPr>
          <w:color w:val="000000"/>
          <w:szCs w:val="22"/>
        </w:rPr>
        <w:lastRenderedPageBreak/>
        <w:t xml:space="preserve">vitamina K) </w:t>
      </w:r>
    </w:p>
    <w:p w14:paraId="0F488EA6" w14:textId="26110632" w:rsidR="009F4CBE" w:rsidRPr="008A61EA" w:rsidRDefault="009F4CBE" w:rsidP="00E82048">
      <w:pPr>
        <w:widowControl w:val="0"/>
        <w:numPr>
          <w:ilvl w:val="0"/>
          <w:numId w:val="17"/>
        </w:numPr>
        <w:tabs>
          <w:tab w:val="clear" w:pos="567"/>
          <w:tab w:val="clear" w:pos="720"/>
          <w:tab w:val="num" w:pos="1340"/>
        </w:tabs>
        <w:overflowPunct w:val="0"/>
        <w:autoSpaceDE w:val="0"/>
        <w:autoSpaceDN w:val="0"/>
        <w:adjustRightInd w:val="0"/>
        <w:spacing w:line="237" w:lineRule="auto"/>
        <w:ind w:left="1340" w:hanging="270"/>
        <w:jc w:val="both"/>
        <w:rPr>
          <w:rFonts w:ascii="Symbol" w:hAnsi="Symbol" w:cs="Symbol"/>
          <w:color w:val="7030A0"/>
          <w:szCs w:val="22"/>
        </w:rPr>
      </w:pPr>
      <w:r w:rsidRPr="009F4CBE">
        <w:rPr>
          <w:szCs w:val="22"/>
        </w:rPr>
        <w:t xml:space="preserve">gubitak svijesti usljed ozbiljnog pada koncentracije šećera u krvi (hipoglikemijska koma). Vidjeti </w:t>
      </w:r>
      <w:r w:rsidR="005516AD">
        <w:rPr>
          <w:szCs w:val="22"/>
        </w:rPr>
        <w:t>dio</w:t>
      </w:r>
      <w:r w:rsidRPr="009F4CBE">
        <w:rPr>
          <w:szCs w:val="22"/>
        </w:rPr>
        <w:t xml:space="preserve"> 2.</w:t>
      </w:r>
    </w:p>
    <w:p w14:paraId="6D952BCD" w14:textId="77777777" w:rsidR="009F4CBE" w:rsidRDefault="009F4CBE" w:rsidP="009F4CBE">
      <w:pPr>
        <w:widowControl w:val="0"/>
        <w:overflowPunct w:val="0"/>
        <w:autoSpaceDE w:val="0"/>
        <w:autoSpaceDN w:val="0"/>
        <w:adjustRightInd w:val="0"/>
        <w:spacing w:line="235" w:lineRule="auto"/>
        <w:jc w:val="both"/>
        <w:rPr>
          <w:color w:val="000000"/>
          <w:szCs w:val="22"/>
        </w:rPr>
      </w:pPr>
    </w:p>
    <w:p w14:paraId="35702E07" w14:textId="644CD18B" w:rsidR="008366C2" w:rsidRDefault="009F4CBE" w:rsidP="00CE453A">
      <w:pPr>
        <w:tabs>
          <w:tab w:val="left" w:pos="284"/>
        </w:tabs>
        <w:spacing w:after="240"/>
        <w:jc w:val="both"/>
        <w:rPr>
          <w:bCs/>
          <w:szCs w:val="22"/>
        </w:rPr>
      </w:pPr>
      <w:r w:rsidRPr="003959F2">
        <w:rPr>
          <w:szCs w:val="22"/>
          <w:lang w:val="sr-Latn-ME"/>
        </w:rPr>
        <w:t>Primjena hinolonskih i fluorohinolonskih antibiotika je povezana, u nekim slučajevima nezavisno od postojećih faktora rizika, sa veoma rijetkim slučajevima dugotrajnih (do nekoliko mjeseci ili godina) ili trajnih neželjenih reakcija, kao što su upala tetiva, pucanje tetiva, bol u zglobovima, bol u ekstremitetima, otežano hodanje, abnormalni osjećaji kao što su bockanje, trnjenje, golicanje, utrnulost ili bol (neuropatija), depresija, slabost, poremećaji spavanja, poremećaj pamćenja, kao i oštećenje sluha, vida, čula ukusa i mirisa</w:t>
      </w:r>
      <w:r w:rsidR="00044820">
        <w:rPr>
          <w:szCs w:val="22"/>
          <w:lang w:val="sr-Latn-ME"/>
        </w:rPr>
        <w:t xml:space="preserve"> </w:t>
      </w:r>
      <w:r w:rsidR="00044820" w:rsidRPr="00A64A8F">
        <w:rPr>
          <w:noProof/>
          <w:szCs w:val="22"/>
          <w:lang w:val="sr-Latn-RS"/>
        </w:rPr>
        <w:t>povezani su sa primjenom hinolonskih i fluoro</w:t>
      </w:r>
      <w:r w:rsidR="00044820">
        <w:rPr>
          <w:noProof/>
          <w:szCs w:val="22"/>
          <w:lang w:val="sr-Latn-RS"/>
        </w:rPr>
        <w:t>h</w:t>
      </w:r>
      <w:r w:rsidR="00044820" w:rsidRPr="00A64A8F">
        <w:rPr>
          <w:noProof/>
          <w:szCs w:val="22"/>
          <w:lang w:val="sr-Latn-RS"/>
        </w:rPr>
        <w:t xml:space="preserve">inolonskih antibiotika, u nekim slučajevima bez obzira na prethodno stanje postojećih faktora rizika. </w:t>
      </w:r>
    </w:p>
    <w:p w14:paraId="2BA2A1DA" w14:textId="720FB076" w:rsidR="008366C2" w:rsidRDefault="00D73970" w:rsidP="008366C2">
      <w:pPr>
        <w:widowControl w:val="0"/>
        <w:overflowPunct w:val="0"/>
        <w:autoSpaceDE w:val="0"/>
        <w:autoSpaceDN w:val="0"/>
        <w:adjustRightInd w:val="0"/>
        <w:spacing w:line="235" w:lineRule="auto"/>
        <w:jc w:val="both"/>
        <w:rPr>
          <w:color w:val="000000"/>
          <w:szCs w:val="22"/>
        </w:rPr>
      </w:pPr>
      <w:r>
        <w:rPr>
          <w:bCs/>
          <w:szCs w:val="22"/>
        </w:rPr>
        <w:t>Kod pacijenata koji su primali fluorohinolone su zabilježeni slučajevi uvećanja i slabljenja zida aorte ili napuknuća u zidu aorte (aneurizme i disekcije), koj</w:t>
      </w:r>
      <w:r w:rsidR="00A57365">
        <w:rPr>
          <w:bCs/>
          <w:szCs w:val="22"/>
        </w:rPr>
        <w:t>a</w:t>
      </w:r>
      <w:r>
        <w:rPr>
          <w:bCs/>
          <w:szCs w:val="22"/>
        </w:rPr>
        <w:t xml:space="preserve"> mogu puknuti i biti fataln</w:t>
      </w:r>
      <w:r w:rsidR="00A57365">
        <w:rPr>
          <w:bCs/>
          <w:szCs w:val="22"/>
        </w:rPr>
        <w:t>a</w:t>
      </w:r>
      <w:r>
        <w:rPr>
          <w:bCs/>
          <w:szCs w:val="22"/>
        </w:rPr>
        <w:t xml:space="preserve">, kao i </w:t>
      </w:r>
      <w:r w:rsidR="00A57365">
        <w:rPr>
          <w:bCs/>
          <w:szCs w:val="22"/>
        </w:rPr>
        <w:t xml:space="preserve">slučajevi </w:t>
      </w:r>
      <w:r>
        <w:rPr>
          <w:bCs/>
          <w:szCs w:val="22"/>
        </w:rPr>
        <w:t xml:space="preserve">srčanih zalistaka koji propuštaju krv u suprotnom smjeru. Pogledajte i </w:t>
      </w:r>
      <w:r w:rsidR="005516AD">
        <w:rPr>
          <w:bCs/>
          <w:szCs w:val="22"/>
        </w:rPr>
        <w:t>dio</w:t>
      </w:r>
      <w:r>
        <w:rPr>
          <w:bCs/>
          <w:szCs w:val="22"/>
        </w:rPr>
        <w:t xml:space="preserve"> 2.</w:t>
      </w:r>
    </w:p>
    <w:p w14:paraId="192803D6" w14:textId="77777777" w:rsidR="00D73970" w:rsidRPr="006E6130" w:rsidRDefault="00D73970" w:rsidP="008366C2">
      <w:pPr>
        <w:widowControl w:val="0"/>
        <w:overflowPunct w:val="0"/>
        <w:autoSpaceDE w:val="0"/>
        <w:autoSpaceDN w:val="0"/>
        <w:adjustRightInd w:val="0"/>
        <w:spacing w:line="235" w:lineRule="auto"/>
        <w:jc w:val="both"/>
        <w:rPr>
          <w:color w:val="000000"/>
          <w:szCs w:val="22"/>
        </w:rPr>
      </w:pPr>
    </w:p>
    <w:p w14:paraId="2F27E1D7" w14:textId="77777777" w:rsidR="009F4CBE" w:rsidRDefault="009F4CBE" w:rsidP="009F4CBE">
      <w:pPr>
        <w:pStyle w:val="NoSpacing"/>
        <w:jc w:val="both"/>
        <w:rPr>
          <w:noProof/>
          <w:color w:val="000000"/>
          <w:sz w:val="22"/>
          <w:szCs w:val="22"/>
          <w:u w:val="single"/>
          <w:lang w:val="sr-Latn-ME" w:eastAsia="sl-SI"/>
        </w:rPr>
      </w:pPr>
      <w:r w:rsidRPr="006E6130">
        <w:rPr>
          <w:noProof/>
          <w:color w:val="000000"/>
          <w:sz w:val="22"/>
          <w:szCs w:val="22"/>
          <w:u w:val="single"/>
          <w:lang w:val="sr-Latn-ME" w:eastAsia="sl-SI"/>
        </w:rPr>
        <w:t>Prijavljivanje sumnji na neželjena dejstva</w:t>
      </w:r>
    </w:p>
    <w:p w14:paraId="280FB851" w14:textId="77777777" w:rsidR="009F4CBE" w:rsidRPr="006E6130" w:rsidRDefault="009F4CBE" w:rsidP="009F4CBE">
      <w:pPr>
        <w:pStyle w:val="NoSpacing"/>
        <w:jc w:val="both"/>
        <w:rPr>
          <w:noProof/>
          <w:color w:val="000000"/>
          <w:sz w:val="22"/>
          <w:szCs w:val="22"/>
          <w:u w:val="single"/>
          <w:lang w:val="sr-Latn-ME" w:eastAsia="sl-SI"/>
        </w:rPr>
      </w:pPr>
    </w:p>
    <w:p w14:paraId="7E1ED2A4" w14:textId="77777777" w:rsidR="00CE42E9" w:rsidRDefault="00CE42E9" w:rsidP="00CE42E9">
      <w:pPr>
        <w:pStyle w:val="NoSpacing"/>
        <w:jc w:val="both"/>
        <w:rPr>
          <w:rFonts w:eastAsia="Calibri"/>
          <w:sz w:val="22"/>
          <w:szCs w:val="22"/>
          <w:lang w:val="sr-Latn-RS"/>
        </w:rPr>
      </w:pPr>
      <w:r w:rsidRPr="0039092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0924">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F83C7E6" w14:textId="77777777" w:rsidR="00CE42E9" w:rsidRDefault="00CE42E9" w:rsidP="00CE42E9">
      <w:pPr>
        <w:pStyle w:val="NoSpacing"/>
        <w:jc w:val="both"/>
        <w:rPr>
          <w:rFonts w:eastAsia="Calibri"/>
          <w:sz w:val="22"/>
          <w:szCs w:val="22"/>
          <w:lang w:val="sr-Latn-RS"/>
        </w:rPr>
      </w:pPr>
    </w:p>
    <w:p w14:paraId="7D98B92A" w14:textId="77777777" w:rsidR="00CE42E9" w:rsidRPr="007C6028" w:rsidRDefault="00CE42E9" w:rsidP="00CE42E9">
      <w:pPr>
        <w:rPr>
          <w:szCs w:val="22"/>
          <w:lang w:val="pt-PT"/>
        </w:rPr>
      </w:pPr>
      <w:r w:rsidRPr="007C6028">
        <w:rPr>
          <w:szCs w:val="22"/>
          <w:lang w:val="pt-PT"/>
        </w:rPr>
        <w:t xml:space="preserve">Institut za ljekove i medicinska sredstva </w:t>
      </w:r>
    </w:p>
    <w:p w14:paraId="67046EC6" w14:textId="77777777" w:rsidR="00CE42E9" w:rsidRPr="007C6028" w:rsidRDefault="00CE42E9" w:rsidP="00CE42E9">
      <w:pPr>
        <w:rPr>
          <w:szCs w:val="22"/>
          <w:lang w:val="pt-PT"/>
        </w:rPr>
      </w:pPr>
      <w:r w:rsidRPr="007C6028">
        <w:rPr>
          <w:szCs w:val="22"/>
          <w:lang w:val="pt-PT"/>
        </w:rPr>
        <w:t>Odjeljenje za farmakovigilancu</w:t>
      </w:r>
    </w:p>
    <w:p w14:paraId="301A9F23" w14:textId="77777777" w:rsidR="00CE42E9" w:rsidRPr="007C6028" w:rsidRDefault="00CE42E9" w:rsidP="00CE42E9">
      <w:pPr>
        <w:rPr>
          <w:szCs w:val="22"/>
          <w:lang w:val="pt-PT"/>
        </w:rPr>
      </w:pPr>
      <w:r w:rsidRPr="007C6028">
        <w:rPr>
          <w:szCs w:val="22"/>
          <w:lang w:val="pt-PT"/>
        </w:rPr>
        <w:t>Bulevar Ivana Crnojevića 64a, 81000 Podgorica</w:t>
      </w:r>
    </w:p>
    <w:p w14:paraId="0857C933" w14:textId="77777777" w:rsidR="00CE42E9" w:rsidRPr="007C6028" w:rsidRDefault="00CE42E9" w:rsidP="00CE42E9">
      <w:pPr>
        <w:rPr>
          <w:szCs w:val="22"/>
          <w:lang w:val="pt-PT"/>
        </w:rPr>
      </w:pPr>
    </w:p>
    <w:p w14:paraId="2ACE67F2" w14:textId="77777777" w:rsidR="00CE42E9" w:rsidRPr="007C6028" w:rsidRDefault="00CE42E9" w:rsidP="00CE42E9">
      <w:pPr>
        <w:rPr>
          <w:szCs w:val="22"/>
          <w:lang w:val="pt-PT"/>
        </w:rPr>
      </w:pPr>
      <w:r w:rsidRPr="007C6028">
        <w:rPr>
          <w:szCs w:val="22"/>
          <w:lang w:val="pt-PT"/>
        </w:rPr>
        <w:t>tel: +382 (0) 20 310 280</w:t>
      </w:r>
    </w:p>
    <w:p w14:paraId="4B766E27" w14:textId="77777777" w:rsidR="00CE42E9" w:rsidRPr="007C6028" w:rsidRDefault="00CE42E9" w:rsidP="00CE42E9">
      <w:pPr>
        <w:rPr>
          <w:szCs w:val="22"/>
          <w:lang w:val="pt-PT"/>
        </w:rPr>
      </w:pPr>
      <w:r w:rsidRPr="007C6028">
        <w:rPr>
          <w:szCs w:val="22"/>
          <w:lang w:val="pt-PT"/>
        </w:rPr>
        <w:t>fax: +382 (0) 20 310 581</w:t>
      </w:r>
    </w:p>
    <w:p w14:paraId="196CB3B3" w14:textId="77777777" w:rsidR="00CE42E9" w:rsidRPr="007C6028" w:rsidRDefault="0063187C" w:rsidP="00CE42E9">
      <w:pPr>
        <w:rPr>
          <w:szCs w:val="22"/>
          <w:lang w:val="pt-PT"/>
        </w:rPr>
      </w:pPr>
      <w:hyperlink r:id="rId7" w:history="1">
        <w:r w:rsidR="00CE42E9" w:rsidRPr="00E449AC">
          <w:rPr>
            <w:rStyle w:val="Hyperlink"/>
            <w:szCs w:val="22"/>
            <w:lang w:val="pt-PT"/>
          </w:rPr>
          <w:t>www.cinmed.me</w:t>
        </w:r>
      </w:hyperlink>
      <w:r w:rsidR="00CE42E9">
        <w:rPr>
          <w:szCs w:val="22"/>
          <w:lang w:val="pt-PT"/>
        </w:rPr>
        <w:t xml:space="preserve"> </w:t>
      </w:r>
    </w:p>
    <w:p w14:paraId="7A369238" w14:textId="77777777" w:rsidR="00CE42E9" w:rsidRPr="007C6028" w:rsidRDefault="0063187C" w:rsidP="00CE42E9">
      <w:pPr>
        <w:rPr>
          <w:szCs w:val="22"/>
          <w:lang w:val="pt-PT"/>
        </w:rPr>
      </w:pPr>
      <w:hyperlink r:id="rId8" w:history="1">
        <w:r w:rsidR="00CE42E9" w:rsidRPr="00E449AC">
          <w:rPr>
            <w:rStyle w:val="Hyperlink"/>
            <w:szCs w:val="22"/>
            <w:lang w:val="pt-PT"/>
          </w:rPr>
          <w:t>nezeljenadejstva@cinmed.me</w:t>
        </w:r>
      </w:hyperlink>
      <w:r w:rsidR="00CE42E9">
        <w:rPr>
          <w:szCs w:val="22"/>
          <w:lang w:val="pt-PT"/>
        </w:rPr>
        <w:t xml:space="preserve"> </w:t>
      </w:r>
    </w:p>
    <w:p w14:paraId="1A947764" w14:textId="77777777" w:rsidR="00CE42E9" w:rsidRPr="00390924" w:rsidRDefault="00CE42E9" w:rsidP="00CE42E9">
      <w:pPr>
        <w:rPr>
          <w:szCs w:val="22"/>
          <w:lang w:val="pt-PT"/>
        </w:rPr>
      </w:pPr>
      <w:r w:rsidRPr="007C6028">
        <w:rPr>
          <w:szCs w:val="22"/>
          <w:lang w:val="pt-PT"/>
        </w:rPr>
        <w:t>putem IS zdravstvene zaštite</w:t>
      </w:r>
    </w:p>
    <w:p w14:paraId="2BEB7FE3" w14:textId="77777777" w:rsidR="00620315" w:rsidRPr="00620315" w:rsidRDefault="00620315" w:rsidP="00620315">
      <w:pPr>
        <w:tabs>
          <w:tab w:val="clear" w:pos="567"/>
        </w:tabs>
        <w:spacing w:line="240" w:lineRule="auto"/>
        <w:rPr>
          <w:szCs w:val="22"/>
          <w:lang w:val="pt-PT"/>
        </w:rPr>
      </w:pPr>
      <w:r w:rsidRPr="00620315">
        <w:rPr>
          <w:szCs w:val="22"/>
          <w:lang w:val="pt-PT"/>
        </w:rPr>
        <w:t>QR kod za online prijavu sumnje na neželjeno dejstvo lijeka:</w:t>
      </w:r>
    </w:p>
    <w:p w14:paraId="0495DFF7" w14:textId="77777777" w:rsidR="00620315" w:rsidRPr="00620315" w:rsidRDefault="00620315" w:rsidP="00620315">
      <w:pPr>
        <w:tabs>
          <w:tab w:val="clear" w:pos="567"/>
        </w:tabs>
        <w:spacing w:line="240" w:lineRule="auto"/>
        <w:rPr>
          <w:szCs w:val="22"/>
          <w:highlight w:val="yellow"/>
          <w:lang w:val="pt-PT"/>
        </w:rPr>
      </w:pPr>
    </w:p>
    <w:p w14:paraId="04BDB890" w14:textId="2AA872EE" w:rsidR="00620315" w:rsidRPr="00620315" w:rsidRDefault="005516AD" w:rsidP="00620315">
      <w:pPr>
        <w:tabs>
          <w:tab w:val="clear" w:pos="567"/>
        </w:tabs>
        <w:spacing w:line="240" w:lineRule="auto"/>
        <w:rPr>
          <w:szCs w:val="22"/>
          <w:lang w:val="pt-PT"/>
        </w:rPr>
      </w:pPr>
      <w:r>
        <w:rPr>
          <w:noProof/>
          <w:lang w:val="en-US"/>
        </w:rPr>
        <w:drawing>
          <wp:inline distT="0" distB="0" distL="0" distR="0" wp14:anchorId="098BD87A" wp14:editId="54FC6449">
            <wp:extent cx="980440" cy="971550"/>
            <wp:effectExtent l="0" t="0" r="0" b="0"/>
            <wp:docPr id="10" name="Picture 9">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r w:rsidDel="005516AD">
        <w:rPr>
          <w:noProof/>
          <w:sz w:val="20"/>
          <w:lang w:val="en-US"/>
        </w:rPr>
        <w:t xml:space="preserve"> </w:t>
      </w:r>
    </w:p>
    <w:p w14:paraId="4CB4F358" w14:textId="77777777" w:rsidR="009F4CBE" w:rsidRDefault="009F4CBE" w:rsidP="009F4CBE">
      <w:pPr>
        <w:widowControl w:val="0"/>
        <w:overflowPunct w:val="0"/>
        <w:autoSpaceDE w:val="0"/>
        <w:autoSpaceDN w:val="0"/>
        <w:adjustRightInd w:val="0"/>
        <w:spacing w:line="237" w:lineRule="auto"/>
        <w:jc w:val="both"/>
        <w:rPr>
          <w:rFonts w:ascii="Symbol" w:hAnsi="Symbol" w:cs="Symbol"/>
          <w:color w:val="000000"/>
          <w:szCs w:val="22"/>
        </w:rPr>
      </w:pPr>
    </w:p>
    <w:p w14:paraId="54E863C4" w14:textId="77777777" w:rsidR="009F4CBE" w:rsidRPr="006E6130" w:rsidRDefault="009F4CBE" w:rsidP="009F4CBE">
      <w:pPr>
        <w:widowControl w:val="0"/>
        <w:overflowPunct w:val="0"/>
        <w:autoSpaceDE w:val="0"/>
        <w:autoSpaceDN w:val="0"/>
        <w:adjustRightInd w:val="0"/>
        <w:spacing w:line="237" w:lineRule="auto"/>
        <w:jc w:val="both"/>
        <w:rPr>
          <w:rFonts w:ascii="Symbol" w:hAnsi="Symbol" w:cs="Symbol"/>
          <w:color w:val="000000"/>
          <w:szCs w:val="22"/>
        </w:rPr>
      </w:pPr>
    </w:p>
    <w:p w14:paraId="72482626" w14:textId="77777777" w:rsidR="009F4CBE" w:rsidRPr="006E6130" w:rsidRDefault="009F4CBE" w:rsidP="00B00482">
      <w:pPr>
        <w:numPr>
          <w:ilvl w:val="0"/>
          <w:numId w:val="22"/>
        </w:numPr>
        <w:tabs>
          <w:tab w:val="clear" w:pos="567"/>
        </w:tabs>
        <w:spacing w:line="240" w:lineRule="auto"/>
        <w:ind w:left="567" w:hanging="567"/>
        <w:jc w:val="both"/>
        <w:rPr>
          <w:b/>
          <w:bCs/>
          <w:szCs w:val="22"/>
          <w:lang w:eastAsia="hr-HR"/>
        </w:rPr>
      </w:pPr>
      <w:r w:rsidRPr="006E6130">
        <w:rPr>
          <w:b/>
          <w:bCs/>
          <w:szCs w:val="22"/>
          <w:lang w:eastAsia="hr-HR"/>
        </w:rPr>
        <w:t>KAKO ČUVATI LIJEK CIPRINOL</w:t>
      </w:r>
    </w:p>
    <w:p w14:paraId="54EC78BD" w14:textId="77777777" w:rsidR="009F4CBE" w:rsidRPr="006E6130" w:rsidRDefault="009F4CBE" w:rsidP="009F4CBE">
      <w:pPr>
        <w:jc w:val="both"/>
        <w:rPr>
          <w:b/>
          <w:bCs/>
          <w:szCs w:val="22"/>
          <w:lang w:eastAsia="hr-HR"/>
        </w:rPr>
      </w:pPr>
    </w:p>
    <w:p w14:paraId="0EE0CB19" w14:textId="77777777" w:rsidR="009F4CBE" w:rsidRPr="004C3D8A" w:rsidRDefault="009F4CBE" w:rsidP="009F4CBE">
      <w:pPr>
        <w:jc w:val="both"/>
        <w:rPr>
          <w:szCs w:val="22"/>
        </w:rPr>
      </w:pPr>
      <w:r w:rsidRPr="004C3D8A">
        <w:rPr>
          <w:szCs w:val="22"/>
        </w:rPr>
        <w:t>Lijek čuvajte van pogleda i domašaja djece.</w:t>
      </w:r>
    </w:p>
    <w:p w14:paraId="60DC28CA" w14:textId="77777777" w:rsidR="009F4CBE" w:rsidRPr="004C3D8A" w:rsidRDefault="009F4CBE" w:rsidP="009F4CBE">
      <w:pPr>
        <w:jc w:val="both"/>
        <w:rPr>
          <w:szCs w:val="22"/>
        </w:rPr>
      </w:pPr>
    </w:p>
    <w:p w14:paraId="7915BBC0" w14:textId="77777777" w:rsidR="009F4CBE" w:rsidRPr="004C3D8A" w:rsidRDefault="009F4CBE" w:rsidP="009F4CBE">
      <w:pPr>
        <w:jc w:val="both"/>
        <w:rPr>
          <w:szCs w:val="22"/>
        </w:rPr>
      </w:pPr>
      <w:r w:rsidRPr="004C3D8A">
        <w:rPr>
          <w:szCs w:val="22"/>
        </w:rPr>
        <w:t>Ovaj lijek se ne smije upotrijebiti nakon isteka roka upotrebe navedenog na pakovanju iza oznake „Važi do“. Rok upotrebe se odnosi na poslednji dan navedenog mjeseca.</w:t>
      </w:r>
    </w:p>
    <w:p w14:paraId="51D0A3F1" w14:textId="77777777" w:rsidR="009F4CBE" w:rsidRDefault="009F4CBE" w:rsidP="009F4CBE">
      <w:pPr>
        <w:jc w:val="both"/>
        <w:rPr>
          <w:szCs w:val="22"/>
        </w:rPr>
      </w:pPr>
    </w:p>
    <w:p w14:paraId="4C2E43AB" w14:textId="77777777" w:rsidR="009F4CBE" w:rsidRPr="004C3D8A" w:rsidRDefault="009F4CBE" w:rsidP="009F4CBE">
      <w:pPr>
        <w:jc w:val="both"/>
        <w:rPr>
          <w:szCs w:val="22"/>
        </w:rPr>
      </w:pPr>
      <w:r>
        <w:rPr>
          <w:szCs w:val="22"/>
        </w:rPr>
        <w:t>Nema posebnih uslova čuvanja.</w:t>
      </w:r>
    </w:p>
    <w:p w14:paraId="25E6DF46" w14:textId="77777777" w:rsidR="009F4CBE" w:rsidRPr="004C3D8A" w:rsidRDefault="009F4CBE" w:rsidP="009F4CBE">
      <w:pPr>
        <w:jc w:val="both"/>
        <w:rPr>
          <w:szCs w:val="22"/>
        </w:rPr>
      </w:pPr>
    </w:p>
    <w:p w14:paraId="25104657" w14:textId="77777777" w:rsidR="009F4CBE" w:rsidRPr="004C3D8A" w:rsidRDefault="009F4CBE" w:rsidP="009F4CBE">
      <w:pPr>
        <w:jc w:val="both"/>
        <w:rPr>
          <w:szCs w:val="22"/>
        </w:rPr>
      </w:pPr>
      <w:r w:rsidRPr="004C3D8A">
        <w:rPr>
          <w:szCs w:val="22"/>
        </w:rPr>
        <w:t>Ljekove ne treba bacati u kanalizaciju, niti kućni otpad. Ove mjere pomažu očuvanju životne sredine.</w:t>
      </w:r>
    </w:p>
    <w:p w14:paraId="7C673D23" w14:textId="77777777" w:rsidR="009F4CBE" w:rsidRPr="006E6130" w:rsidRDefault="009F4CBE" w:rsidP="009F4CBE">
      <w:pPr>
        <w:jc w:val="both"/>
        <w:rPr>
          <w:szCs w:val="22"/>
        </w:rPr>
      </w:pPr>
      <w:r w:rsidRPr="004C3D8A">
        <w:rPr>
          <w:szCs w:val="22"/>
        </w:rPr>
        <w:t>Neupotrijebljeni lijek se uništava u skladu sa važećim propisima.</w:t>
      </w:r>
    </w:p>
    <w:p w14:paraId="1FA15723" w14:textId="77777777" w:rsidR="009F4CBE" w:rsidRPr="006E6130" w:rsidRDefault="009F4CBE" w:rsidP="009F4CBE">
      <w:pPr>
        <w:jc w:val="both"/>
        <w:rPr>
          <w:szCs w:val="22"/>
          <w:lang w:eastAsia="hr-HR"/>
        </w:rPr>
      </w:pPr>
    </w:p>
    <w:p w14:paraId="0B989117" w14:textId="77777777" w:rsidR="009F4CBE" w:rsidRPr="006E6130" w:rsidRDefault="009F4CBE" w:rsidP="009F4CBE">
      <w:pPr>
        <w:jc w:val="both"/>
        <w:rPr>
          <w:b/>
          <w:bCs/>
          <w:szCs w:val="22"/>
          <w:lang w:eastAsia="hr-HR"/>
        </w:rPr>
      </w:pPr>
    </w:p>
    <w:p w14:paraId="7702DBBF" w14:textId="77777777" w:rsidR="009F4CBE" w:rsidRPr="006E6130" w:rsidRDefault="009F4CBE" w:rsidP="00B00482">
      <w:pPr>
        <w:numPr>
          <w:ilvl w:val="0"/>
          <w:numId w:val="22"/>
        </w:numPr>
        <w:tabs>
          <w:tab w:val="clear" w:pos="567"/>
        </w:tabs>
        <w:spacing w:line="240" w:lineRule="auto"/>
        <w:ind w:left="567" w:hanging="567"/>
        <w:jc w:val="both"/>
        <w:rPr>
          <w:b/>
          <w:bCs/>
          <w:szCs w:val="22"/>
          <w:lang w:eastAsia="hr-HR"/>
        </w:rPr>
      </w:pPr>
      <w:r>
        <w:rPr>
          <w:b/>
          <w:bCs/>
          <w:szCs w:val="22"/>
          <w:lang w:eastAsia="hr-HR"/>
        </w:rPr>
        <w:t xml:space="preserve">SADRŽAJ PAKOVANJA I </w:t>
      </w:r>
      <w:r w:rsidRPr="006E6130">
        <w:rPr>
          <w:b/>
          <w:bCs/>
          <w:szCs w:val="22"/>
          <w:lang w:eastAsia="hr-HR"/>
        </w:rPr>
        <w:t>DODATNE INFORMACIJE</w:t>
      </w:r>
    </w:p>
    <w:p w14:paraId="43B517A9" w14:textId="77777777" w:rsidR="009F4CBE" w:rsidRPr="006E6130" w:rsidRDefault="009F4CBE" w:rsidP="009F4CBE">
      <w:pPr>
        <w:jc w:val="both"/>
        <w:rPr>
          <w:b/>
          <w:bCs/>
          <w:szCs w:val="22"/>
          <w:lang w:eastAsia="hr-HR"/>
        </w:rPr>
      </w:pPr>
    </w:p>
    <w:p w14:paraId="11C48385" w14:textId="76C46D43" w:rsidR="00CC095E" w:rsidRDefault="009F4CBE">
      <w:pPr>
        <w:keepNext/>
        <w:jc w:val="both"/>
        <w:outlineLvl w:val="1"/>
        <w:rPr>
          <w:szCs w:val="22"/>
          <w:lang w:eastAsia="hr-HR"/>
        </w:rPr>
      </w:pPr>
      <w:r w:rsidRPr="00505681">
        <w:rPr>
          <w:b/>
          <w:bCs/>
          <w:szCs w:val="22"/>
          <w:lang w:eastAsia="hr-HR"/>
        </w:rPr>
        <w:t>Šta sadrži lijek Ciprinol</w:t>
      </w:r>
      <w:r w:rsidR="00CC095E" w:rsidRPr="00505681">
        <w:rPr>
          <w:szCs w:val="22"/>
          <w:lang w:eastAsia="hr-HR"/>
        </w:rPr>
        <w:t xml:space="preserve"> </w:t>
      </w:r>
    </w:p>
    <w:p w14:paraId="68A0900F" w14:textId="77777777" w:rsidR="00505681" w:rsidRPr="00505681" w:rsidRDefault="00505681">
      <w:pPr>
        <w:keepNext/>
        <w:jc w:val="both"/>
        <w:outlineLvl w:val="1"/>
        <w:rPr>
          <w:szCs w:val="22"/>
          <w:lang w:eastAsia="hr-HR"/>
        </w:rPr>
      </w:pPr>
    </w:p>
    <w:p w14:paraId="27FCE9C3" w14:textId="7B11CFF7" w:rsidR="009F4CBE" w:rsidRPr="00505681" w:rsidRDefault="00CC095E">
      <w:pPr>
        <w:keepNext/>
        <w:numPr>
          <w:ilvl w:val="0"/>
          <w:numId w:val="49"/>
        </w:numPr>
        <w:tabs>
          <w:tab w:val="clear" w:pos="567"/>
          <w:tab w:val="left" w:pos="426"/>
        </w:tabs>
        <w:ind w:left="709" w:hanging="283"/>
        <w:jc w:val="both"/>
        <w:outlineLvl w:val="1"/>
        <w:rPr>
          <w:szCs w:val="22"/>
          <w:lang w:eastAsia="hr-HR"/>
        </w:rPr>
      </w:pPr>
      <w:r w:rsidRPr="00505681">
        <w:rPr>
          <w:szCs w:val="22"/>
          <w:lang w:eastAsia="hr-HR"/>
        </w:rPr>
        <w:t>Aktivna supstanca je ciprofloksacin.</w:t>
      </w:r>
      <w:r w:rsidR="002B7673" w:rsidRPr="00505681">
        <w:rPr>
          <w:szCs w:val="22"/>
          <w:lang w:eastAsia="hr-HR"/>
        </w:rPr>
        <w:t xml:space="preserve"> </w:t>
      </w:r>
      <w:r w:rsidRPr="00505681">
        <w:rPr>
          <w:szCs w:val="22"/>
          <w:lang w:val="sl-SI" w:eastAsia="hr-HR"/>
        </w:rPr>
        <w:t>1 tableta sadrži 250 mg ili 500 mg ciprofloksacina u obliku 291</w:t>
      </w:r>
      <w:r w:rsidR="00907B98" w:rsidRPr="00505681">
        <w:rPr>
          <w:szCs w:val="22"/>
          <w:lang w:val="sl-SI" w:eastAsia="hr-HR"/>
        </w:rPr>
        <w:t xml:space="preserve"> mg</w:t>
      </w:r>
      <w:r w:rsidRPr="00505681">
        <w:rPr>
          <w:szCs w:val="22"/>
          <w:lang w:val="sl-SI" w:eastAsia="hr-HR"/>
        </w:rPr>
        <w:t xml:space="preserve"> ili 582 mg ciprofloksacin hid</w:t>
      </w:r>
      <w:bookmarkStart w:id="1" w:name="_GoBack"/>
      <w:bookmarkEnd w:id="1"/>
      <w:r w:rsidRPr="00505681">
        <w:rPr>
          <w:szCs w:val="22"/>
          <w:lang w:val="sl-SI" w:eastAsia="hr-HR"/>
        </w:rPr>
        <w:t>rohlorida.</w:t>
      </w:r>
    </w:p>
    <w:p w14:paraId="2CA0A865" w14:textId="0BF547E2" w:rsidR="009F4CBE" w:rsidRPr="00505681" w:rsidRDefault="009F4CBE">
      <w:pPr>
        <w:numPr>
          <w:ilvl w:val="0"/>
          <w:numId w:val="2"/>
        </w:numPr>
        <w:tabs>
          <w:tab w:val="clear" w:pos="567"/>
        </w:tabs>
        <w:spacing w:line="240" w:lineRule="auto"/>
        <w:jc w:val="both"/>
        <w:rPr>
          <w:szCs w:val="22"/>
          <w:lang w:eastAsia="hr-HR"/>
        </w:rPr>
      </w:pPr>
      <w:r w:rsidRPr="00505681">
        <w:rPr>
          <w:szCs w:val="22"/>
          <w:lang w:eastAsia="hr-HR"/>
        </w:rPr>
        <w:t>Pomoćne supstance: jezgro: celuloza</w:t>
      </w:r>
      <w:r w:rsidR="00BC562E" w:rsidRPr="00505681">
        <w:rPr>
          <w:szCs w:val="22"/>
          <w:lang w:eastAsia="hr-HR"/>
        </w:rPr>
        <w:t>,</w:t>
      </w:r>
      <w:r w:rsidRPr="00505681">
        <w:rPr>
          <w:szCs w:val="22"/>
          <w:lang w:eastAsia="hr-HR"/>
        </w:rPr>
        <w:t xml:space="preserve"> mikrokristalna (E460), natrijum skrobglikolat (tip A), povidon, kroskarmeloza natrijum (E468), silicijum dioksid</w:t>
      </w:r>
      <w:r w:rsidR="00BC562E" w:rsidRPr="00505681">
        <w:rPr>
          <w:szCs w:val="22"/>
          <w:lang w:eastAsia="hr-HR"/>
        </w:rPr>
        <w:t>,</w:t>
      </w:r>
      <w:r w:rsidRPr="00505681">
        <w:rPr>
          <w:szCs w:val="22"/>
          <w:lang w:eastAsia="hr-HR"/>
        </w:rPr>
        <w:t xml:space="preserve"> koloidni</w:t>
      </w:r>
      <w:r w:rsidR="00BC562E" w:rsidRPr="00505681">
        <w:rPr>
          <w:szCs w:val="22"/>
          <w:lang w:eastAsia="hr-HR"/>
        </w:rPr>
        <w:t>,</w:t>
      </w:r>
      <w:r w:rsidRPr="00505681">
        <w:rPr>
          <w:szCs w:val="22"/>
          <w:lang w:eastAsia="hr-HR"/>
        </w:rPr>
        <w:t xml:space="preserve"> bezvodni i magnezijum stearat (E572); film</w:t>
      </w:r>
      <w:r w:rsidR="00111DF4" w:rsidRPr="00505681">
        <w:rPr>
          <w:szCs w:val="22"/>
          <w:lang w:eastAsia="hr-HR"/>
        </w:rPr>
        <w:t xml:space="preserve"> (obloga</w:t>
      </w:r>
      <w:r w:rsidR="009F7249" w:rsidRPr="00505681">
        <w:rPr>
          <w:szCs w:val="22"/>
          <w:lang w:eastAsia="hr-HR"/>
        </w:rPr>
        <w:t>)</w:t>
      </w:r>
      <w:r w:rsidRPr="00505681">
        <w:rPr>
          <w:szCs w:val="22"/>
          <w:lang w:eastAsia="hr-HR"/>
        </w:rPr>
        <w:t>: hipromeloza (E464), talk (E553b)</w:t>
      </w:r>
      <w:r w:rsidR="00BC562E" w:rsidRPr="00505681">
        <w:rPr>
          <w:szCs w:val="22"/>
          <w:lang w:eastAsia="hr-HR"/>
        </w:rPr>
        <w:t>,</w:t>
      </w:r>
      <w:r w:rsidRPr="00505681">
        <w:rPr>
          <w:szCs w:val="22"/>
          <w:lang w:eastAsia="hr-HR"/>
        </w:rPr>
        <w:t xml:space="preserve"> titan dioksid (E171) i propilenglikol (E1520). </w:t>
      </w:r>
    </w:p>
    <w:p w14:paraId="2A68FA44" w14:textId="77777777" w:rsidR="009F4CBE" w:rsidRPr="00505681" w:rsidRDefault="009F4CBE">
      <w:pPr>
        <w:jc w:val="both"/>
        <w:rPr>
          <w:szCs w:val="22"/>
          <w:lang w:eastAsia="hr-HR"/>
        </w:rPr>
      </w:pPr>
    </w:p>
    <w:p w14:paraId="1855D8CC" w14:textId="543167ED" w:rsidR="009F4CBE" w:rsidRDefault="009F4CBE">
      <w:pPr>
        <w:keepNext/>
        <w:jc w:val="both"/>
        <w:outlineLvl w:val="1"/>
        <w:rPr>
          <w:b/>
          <w:bCs/>
          <w:szCs w:val="22"/>
          <w:lang w:eastAsia="hr-HR"/>
        </w:rPr>
      </w:pPr>
      <w:r w:rsidRPr="00505681">
        <w:rPr>
          <w:b/>
          <w:bCs/>
          <w:szCs w:val="22"/>
          <w:lang w:eastAsia="hr-HR"/>
        </w:rPr>
        <w:t>Kako izgleda lijek Ciprinol i sadržaj pakovanja</w:t>
      </w:r>
    </w:p>
    <w:p w14:paraId="066CC412" w14:textId="77777777" w:rsidR="00505681" w:rsidRPr="00505681" w:rsidRDefault="00505681">
      <w:pPr>
        <w:keepNext/>
        <w:jc w:val="both"/>
        <w:outlineLvl w:val="1"/>
        <w:rPr>
          <w:b/>
          <w:bCs/>
          <w:szCs w:val="22"/>
          <w:lang w:eastAsia="hr-HR"/>
        </w:rPr>
      </w:pPr>
    </w:p>
    <w:p w14:paraId="306AD8A3" w14:textId="77777777" w:rsidR="009F4CBE" w:rsidRPr="00505681" w:rsidRDefault="009F7249">
      <w:pPr>
        <w:jc w:val="both"/>
        <w:rPr>
          <w:szCs w:val="22"/>
          <w:lang w:eastAsia="hr-HR"/>
        </w:rPr>
      </w:pPr>
      <w:r w:rsidRPr="00505681">
        <w:rPr>
          <w:bCs/>
          <w:szCs w:val="22"/>
          <w:lang w:eastAsia="hr-HR"/>
        </w:rPr>
        <w:t xml:space="preserve">Lijek </w:t>
      </w:r>
      <w:r w:rsidR="009F4CBE" w:rsidRPr="00505681">
        <w:rPr>
          <w:bCs/>
          <w:szCs w:val="22"/>
          <w:lang w:eastAsia="hr-HR"/>
        </w:rPr>
        <w:t>Ciprinol</w:t>
      </w:r>
      <w:r w:rsidR="009F4CBE" w:rsidRPr="00505681">
        <w:rPr>
          <w:b/>
          <w:bCs/>
          <w:szCs w:val="22"/>
          <w:vertAlign w:val="superscript"/>
          <w:lang w:eastAsia="hr-HR"/>
        </w:rPr>
        <w:t xml:space="preserve"> </w:t>
      </w:r>
      <w:r w:rsidR="009F4CBE" w:rsidRPr="00505681">
        <w:rPr>
          <w:szCs w:val="22"/>
          <w:lang w:eastAsia="hr-HR"/>
        </w:rPr>
        <w:t>film tablete 250 mg su bijele boje, okrugle, sa podionom crtom na jednoj strani. Tableta se može podijeliti na jednake polovine.</w:t>
      </w:r>
    </w:p>
    <w:p w14:paraId="0E05A67B" w14:textId="77777777" w:rsidR="009F4CBE" w:rsidRPr="00505681" w:rsidRDefault="009F7249">
      <w:pPr>
        <w:jc w:val="both"/>
        <w:rPr>
          <w:szCs w:val="22"/>
          <w:lang w:eastAsia="hr-HR"/>
        </w:rPr>
      </w:pPr>
      <w:r w:rsidRPr="00505681">
        <w:rPr>
          <w:bCs/>
          <w:szCs w:val="22"/>
          <w:lang w:eastAsia="hr-HR"/>
        </w:rPr>
        <w:t xml:space="preserve">Lijek </w:t>
      </w:r>
      <w:r w:rsidR="009F4CBE" w:rsidRPr="00505681">
        <w:rPr>
          <w:bCs/>
          <w:szCs w:val="22"/>
          <w:lang w:eastAsia="hr-HR"/>
        </w:rPr>
        <w:t>Ciprinol</w:t>
      </w:r>
      <w:r w:rsidR="009F4CBE" w:rsidRPr="00505681">
        <w:rPr>
          <w:bCs/>
          <w:szCs w:val="22"/>
          <w:vertAlign w:val="superscript"/>
          <w:lang w:eastAsia="hr-HR"/>
        </w:rPr>
        <w:t xml:space="preserve"> </w:t>
      </w:r>
      <w:r w:rsidR="009F4CBE" w:rsidRPr="00505681">
        <w:rPr>
          <w:szCs w:val="22"/>
          <w:lang w:eastAsia="hr-HR"/>
        </w:rPr>
        <w:t>film tablete 500 mg su bijele boje, ovalne, sa podionom crtom na jednoj strani. Tableta se može podijeliti na jednake polovine.</w:t>
      </w:r>
    </w:p>
    <w:p w14:paraId="09D0782E" w14:textId="77777777" w:rsidR="009F4CBE" w:rsidRPr="00505681" w:rsidRDefault="009F4CBE">
      <w:pPr>
        <w:jc w:val="both"/>
        <w:rPr>
          <w:szCs w:val="22"/>
          <w:lang w:eastAsia="hr-HR"/>
        </w:rPr>
      </w:pPr>
    </w:p>
    <w:p w14:paraId="1D9F38BB" w14:textId="77777777" w:rsidR="009F4CBE" w:rsidRPr="00505681" w:rsidRDefault="009F4CBE">
      <w:pPr>
        <w:jc w:val="both"/>
        <w:rPr>
          <w:szCs w:val="22"/>
          <w:lang w:eastAsia="hr-HR"/>
        </w:rPr>
      </w:pPr>
      <w:r w:rsidRPr="00505681">
        <w:rPr>
          <w:szCs w:val="22"/>
          <w:lang w:eastAsia="hr-HR"/>
        </w:rPr>
        <w:t>Pakovanje: kartonska kutija sa 10</w:t>
      </w:r>
      <w:r w:rsidR="009F7249" w:rsidRPr="00505681">
        <w:rPr>
          <w:szCs w:val="22"/>
          <w:lang w:eastAsia="hr-HR"/>
        </w:rPr>
        <w:t xml:space="preserve"> (1x10)</w:t>
      </w:r>
      <w:r w:rsidRPr="00505681">
        <w:rPr>
          <w:szCs w:val="22"/>
          <w:lang w:eastAsia="hr-HR"/>
        </w:rPr>
        <w:t xml:space="preserve"> film tableta u blisteru.</w:t>
      </w:r>
    </w:p>
    <w:p w14:paraId="0050245F" w14:textId="77777777" w:rsidR="009F4CBE" w:rsidRPr="00CE453A" w:rsidRDefault="009F4CBE">
      <w:pPr>
        <w:jc w:val="both"/>
        <w:rPr>
          <w:b/>
          <w:szCs w:val="22"/>
        </w:rPr>
      </w:pPr>
    </w:p>
    <w:p w14:paraId="1D8FFA19" w14:textId="77777777" w:rsidR="009F4CBE" w:rsidRPr="00CE453A" w:rsidRDefault="009F4CBE">
      <w:pPr>
        <w:jc w:val="both"/>
        <w:rPr>
          <w:b/>
          <w:szCs w:val="22"/>
        </w:rPr>
      </w:pPr>
      <w:r w:rsidRPr="00CE453A">
        <w:rPr>
          <w:b/>
          <w:szCs w:val="22"/>
        </w:rPr>
        <w:t>Nosilac dozvole i proizvo</w:t>
      </w:r>
      <w:r w:rsidRPr="00CE453A">
        <w:rPr>
          <w:rFonts w:hint="eastAsia"/>
          <w:b/>
          <w:szCs w:val="22"/>
        </w:rPr>
        <w:t>đ</w:t>
      </w:r>
      <w:r w:rsidRPr="00CE453A">
        <w:rPr>
          <w:b/>
          <w:szCs w:val="22"/>
        </w:rPr>
        <w:t>a</w:t>
      </w:r>
      <w:r w:rsidRPr="00CE453A">
        <w:rPr>
          <w:rFonts w:hint="eastAsia"/>
          <w:b/>
          <w:szCs w:val="22"/>
        </w:rPr>
        <w:t>č</w:t>
      </w:r>
    </w:p>
    <w:p w14:paraId="377A63A8" w14:textId="77777777" w:rsidR="009F4CBE" w:rsidRPr="00CE453A" w:rsidRDefault="009F4CBE">
      <w:pPr>
        <w:jc w:val="both"/>
        <w:rPr>
          <w:b/>
          <w:szCs w:val="22"/>
        </w:rPr>
      </w:pPr>
    </w:p>
    <w:p w14:paraId="6D4DEC56" w14:textId="77777777" w:rsidR="009F4CBE" w:rsidRPr="00505681" w:rsidRDefault="009F4CBE">
      <w:pPr>
        <w:jc w:val="both"/>
        <w:rPr>
          <w:b/>
          <w:szCs w:val="22"/>
        </w:rPr>
      </w:pPr>
      <w:r w:rsidRPr="00505681">
        <w:rPr>
          <w:b/>
          <w:szCs w:val="22"/>
        </w:rPr>
        <w:t>Nosilac dozvole</w:t>
      </w:r>
    </w:p>
    <w:p w14:paraId="617083F2" w14:textId="77777777" w:rsidR="009F4CBE" w:rsidRPr="00505681" w:rsidRDefault="009F4CBE">
      <w:pPr>
        <w:jc w:val="both"/>
        <w:rPr>
          <w:szCs w:val="22"/>
        </w:rPr>
      </w:pPr>
      <w:r w:rsidRPr="00505681">
        <w:rPr>
          <w:szCs w:val="22"/>
        </w:rPr>
        <w:t>DSD „KRKA, d.d., Novo mesto“ - predstavništvo Podgorica</w:t>
      </w:r>
    </w:p>
    <w:p w14:paraId="3482B98D" w14:textId="77777777" w:rsidR="009F4CBE" w:rsidRPr="00505681" w:rsidRDefault="009F4CBE">
      <w:pPr>
        <w:jc w:val="both"/>
        <w:rPr>
          <w:szCs w:val="22"/>
        </w:rPr>
      </w:pPr>
      <w:r w:rsidRPr="00505681">
        <w:rPr>
          <w:szCs w:val="22"/>
        </w:rPr>
        <w:t>Svetlane Kane Radević br. 3, 81000 Podgorica, Crna Gora</w:t>
      </w:r>
    </w:p>
    <w:p w14:paraId="16151983" w14:textId="77777777" w:rsidR="009F4CBE" w:rsidRPr="00505681" w:rsidRDefault="009F4CBE">
      <w:pPr>
        <w:jc w:val="both"/>
        <w:rPr>
          <w:b/>
          <w:szCs w:val="22"/>
        </w:rPr>
      </w:pPr>
    </w:p>
    <w:p w14:paraId="42806E69" w14:textId="77777777" w:rsidR="009F4CBE" w:rsidRPr="00505681" w:rsidRDefault="009F4CBE">
      <w:pPr>
        <w:jc w:val="both"/>
        <w:rPr>
          <w:b/>
          <w:szCs w:val="22"/>
        </w:rPr>
      </w:pPr>
      <w:r w:rsidRPr="00505681">
        <w:rPr>
          <w:b/>
          <w:szCs w:val="22"/>
        </w:rPr>
        <w:t>Proizvođač</w:t>
      </w:r>
    </w:p>
    <w:p w14:paraId="54189859" w14:textId="77777777" w:rsidR="009F4CBE" w:rsidRPr="00505681" w:rsidRDefault="009F4CBE">
      <w:pPr>
        <w:jc w:val="both"/>
        <w:rPr>
          <w:szCs w:val="22"/>
        </w:rPr>
      </w:pPr>
      <w:r w:rsidRPr="00505681">
        <w:rPr>
          <w:szCs w:val="22"/>
        </w:rPr>
        <w:t>KRKA, d. d., Novo mesto, Šmarješka cesta 6, 8501 Novo mesto, Slovenija</w:t>
      </w:r>
    </w:p>
    <w:p w14:paraId="4E995EE1" w14:textId="77777777" w:rsidR="009F4CBE" w:rsidRPr="00505681" w:rsidRDefault="009F4CBE">
      <w:pPr>
        <w:widowControl w:val="0"/>
        <w:autoSpaceDE w:val="0"/>
        <w:autoSpaceDN w:val="0"/>
        <w:jc w:val="both"/>
        <w:rPr>
          <w:b/>
          <w:bCs/>
          <w:szCs w:val="22"/>
        </w:rPr>
      </w:pPr>
    </w:p>
    <w:p w14:paraId="6CD9C1B1" w14:textId="2B6232C8" w:rsidR="009F4CBE" w:rsidRDefault="009F4CBE">
      <w:pPr>
        <w:jc w:val="both"/>
        <w:rPr>
          <w:b/>
          <w:szCs w:val="22"/>
        </w:rPr>
      </w:pPr>
      <w:r w:rsidRPr="00CE453A">
        <w:rPr>
          <w:b/>
          <w:szCs w:val="22"/>
        </w:rPr>
        <w:t xml:space="preserve">Režim </w:t>
      </w:r>
      <w:r w:rsidRPr="00505681">
        <w:rPr>
          <w:b/>
          <w:szCs w:val="22"/>
        </w:rPr>
        <w:t>izdavanja lijeka</w:t>
      </w:r>
    </w:p>
    <w:p w14:paraId="7142E75D" w14:textId="77777777" w:rsidR="00505681" w:rsidRPr="00505681" w:rsidRDefault="00505681">
      <w:pPr>
        <w:jc w:val="both"/>
        <w:rPr>
          <w:b/>
          <w:szCs w:val="22"/>
        </w:rPr>
      </w:pPr>
    </w:p>
    <w:p w14:paraId="529FAEA7" w14:textId="1AFA1637" w:rsidR="00506860" w:rsidRPr="00505681" w:rsidRDefault="00506860">
      <w:pPr>
        <w:jc w:val="both"/>
        <w:rPr>
          <w:szCs w:val="22"/>
        </w:rPr>
      </w:pPr>
      <w:r w:rsidRPr="00505681">
        <w:rPr>
          <w:szCs w:val="22"/>
        </w:rPr>
        <w:t xml:space="preserve">Lijek se </w:t>
      </w:r>
      <w:r w:rsidR="00505681">
        <w:rPr>
          <w:szCs w:val="22"/>
        </w:rPr>
        <w:t>izdaje</w:t>
      </w:r>
      <w:r w:rsidRPr="00505681">
        <w:rPr>
          <w:szCs w:val="22"/>
        </w:rPr>
        <w:t xml:space="preserve"> samo na ljekarski recept.</w:t>
      </w:r>
    </w:p>
    <w:p w14:paraId="0BDBCB65" w14:textId="77777777" w:rsidR="009F4CBE" w:rsidRPr="00505681" w:rsidRDefault="009F4CBE">
      <w:pPr>
        <w:jc w:val="both"/>
        <w:rPr>
          <w:szCs w:val="22"/>
          <w:lang w:eastAsia="hr-HR"/>
        </w:rPr>
      </w:pPr>
    </w:p>
    <w:p w14:paraId="0A169CD0" w14:textId="66166DB1" w:rsidR="009F4CBE" w:rsidRDefault="009F4CBE">
      <w:pPr>
        <w:jc w:val="both"/>
        <w:rPr>
          <w:b/>
          <w:szCs w:val="22"/>
        </w:rPr>
      </w:pPr>
      <w:r w:rsidRPr="00CE453A">
        <w:rPr>
          <w:b/>
          <w:szCs w:val="22"/>
        </w:rPr>
        <w:t>Broj i datum dozvole</w:t>
      </w:r>
    </w:p>
    <w:p w14:paraId="057B05A8" w14:textId="77777777" w:rsidR="00505681" w:rsidRPr="00CE453A" w:rsidRDefault="00505681">
      <w:pPr>
        <w:jc w:val="both"/>
        <w:rPr>
          <w:b/>
          <w:szCs w:val="22"/>
        </w:rPr>
      </w:pPr>
    </w:p>
    <w:p w14:paraId="208A971B" w14:textId="495DFE90" w:rsidR="009F4CBE" w:rsidRPr="00505681" w:rsidRDefault="009F4CBE" w:rsidP="00CE453A">
      <w:pPr>
        <w:tabs>
          <w:tab w:val="left" w:pos="540"/>
        </w:tabs>
        <w:jc w:val="both"/>
        <w:rPr>
          <w:szCs w:val="22"/>
        </w:rPr>
      </w:pPr>
      <w:r w:rsidRPr="00505681">
        <w:rPr>
          <w:szCs w:val="22"/>
        </w:rPr>
        <w:t>Δ Ciprinol</w:t>
      </w:r>
      <w:r w:rsidR="009C044D" w:rsidRPr="00505681">
        <w:rPr>
          <w:szCs w:val="22"/>
        </w:rPr>
        <w:t>,</w:t>
      </w:r>
      <w:r w:rsidRPr="00505681">
        <w:rPr>
          <w:szCs w:val="22"/>
        </w:rPr>
        <w:t xml:space="preserve"> film tableta, 250 mg, </w:t>
      </w:r>
      <w:r w:rsidR="00DC7ED2" w:rsidRPr="00505681">
        <w:rPr>
          <w:szCs w:val="22"/>
        </w:rPr>
        <w:t>blister,</w:t>
      </w:r>
      <w:r w:rsidRPr="00505681">
        <w:rPr>
          <w:szCs w:val="22"/>
        </w:rPr>
        <w:t xml:space="preserve"> 1x10 film tableta: </w:t>
      </w:r>
      <w:r w:rsidR="00016499" w:rsidRPr="00505681">
        <w:rPr>
          <w:szCs w:val="22"/>
        </w:rPr>
        <w:t xml:space="preserve">2030/14/354 </w:t>
      </w:r>
      <w:r w:rsidR="00505681" w:rsidRPr="00505681">
        <w:rPr>
          <w:szCs w:val="22"/>
        </w:rPr>
        <w:t xml:space="preserve">- </w:t>
      </w:r>
      <w:r w:rsidR="00016499" w:rsidRPr="00505681">
        <w:rPr>
          <w:szCs w:val="22"/>
        </w:rPr>
        <w:t>1190 od 10.06.2014. godine</w:t>
      </w:r>
    </w:p>
    <w:p w14:paraId="7FD39B7B" w14:textId="135DB7CD" w:rsidR="009F4CBE" w:rsidRPr="00505681" w:rsidRDefault="009F4CBE" w:rsidP="00CE453A">
      <w:pPr>
        <w:tabs>
          <w:tab w:val="left" w:pos="540"/>
        </w:tabs>
        <w:jc w:val="both"/>
        <w:rPr>
          <w:szCs w:val="22"/>
        </w:rPr>
      </w:pPr>
      <w:r w:rsidRPr="00505681">
        <w:rPr>
          <w:szCs w:val="22"/>
        </w:rPr>
        <w:t>Δ Ciprinol</w:t>
      </w:r>
      <w:r w:rsidR="009C044D" w:rsidRPr="00505681">
        <w:rPr>
          <w:szCs w:val="22"/>
        </w:rPr>
        <w:t>,</w:t>
      </w:r>
      <w:r w:rsidRPr="00505681">
        <w:rPr>
          <w:szCs w:val="22"/>
        </w:rPr>
        <w:t xml:space="preserve"> film tableta, 500 mg, </w:t>
      </w:r>
      <w:r w:rsidR="00DC7ED2" w:rsidRPr="00505681">
        <w:rPr>
          <w:szCs w:val="22"/>
        </w:rPr>
        <w:t>blister,</w:t>
      </w:r>
      <w:r w:rsidRPr="00505681">
        <w:rPr>
          <w:szCs w:val="22"/>
        </w:rPr>
        <w:t xml:space="preserve"> 1x10 film tableta: </w:t>
      </w:r>
      <w:r w:rsidR="00016499" w:rsidRPr="00505681">
        <w:rPr>
          <w:szCs w:val="22"/>
        </w:rPr>
        <w:t xml:space="preserve">2030/14/355 </w:t>
      </w:r>
      <w:r w:rsidR="00505681" w:rsidRPr="00505681">
        <w:rPr>
          <w:szCs w:val="22"/>
        </w:rPr>
        <w:t xml:space="preserve">- </w:t>
      </w:r>
      <w:r w:rsidR="00016499" w:rsidRPr="00505681">
        <w:rPr>
          <w:szCs w:val="22"/>
        </w:rPr>
        <w:t>1191 od 10.06.2014. godine</w:t>
      </w:r>
      <w:r w:rsidRPr="00505681">
        <w:rPr>
          <w:szCs w:val="22"/>
          <w:lang w:eastAsia="hr-HR"/>
        </w:rPr>
        <w:t xml:space="preserve"> </w:t>
      </w:r>
    </w:p>
    <w:p w14:paraId="7400B21F" w14:textId="77777777" w:rsidR="009F4CBE" w:rsidRPr="00505681" w:rsidRDefault="009F4CBE" w:rsidP="00CE453A">
      <w:pPr>
        <w:tabs>
          <w:tab w:val="left" w:pos="540"/>
        </w:tabs>
        <w:jc w:val="both"/>
        <w:rPr>
          <w:szCs w:val="22"/>
          <w:lang w:eastAsia="hr-HR"/>
        </w:rPr>
      </w:pPr>
    </w:p>
    <w:p w14:paraId="59BE3397" w14:textId="77777777" w:rsidR="009F4CBE" w:rsidRPr="00505681" w:rsidRDefault="009F4CBE">
      <w:pPr>
        <w:widowControl w:val="0"/>
        <w:autoSpaceDE w:val="0"/>
        <w:autoSpaceDN w:val="0"/>
        <w:jc w:val="both"/>
        <w:rPr>
          <w:b/>
          <w:bCs/>
          <w:szCs w:val="22"/>
        </w:rPr>
      </w:pPr>
      <w:r w:rsidRPr="00505681">
        <w:rPr>
          <w:b/>
          <w:bCs/>
          <w:szCs w:val="22"/>
        </w:rPr>
        <w:t>Ovo uputstvo je posljednji put odobreno</w:t>
      </w:r>
    </w:p>
    <w:p w14:paraId="2B65CCDA" w14:textId="77777777" w:rsidR="009F4CBE" w:rsidRPr="00505681" w:rsidRDefault="009F4CBE" w:rsidP="00CE453A">
      <w:pPr>
        <w:jc w:val="both"/>
        <w:rPr>
          <w:szCs w:val="22"/>
        </w:rPr>
      </w:pPr>
      <w:bookmarkStart w:id="2" w:name="Tab"/>
      <w:bookmarkEnd w:id="2"/>
    </w:p>
    <w:p w14:paraId="7B709F88" w14:textId="3B7030A1" w:rsidR="00812D16" w:rsidRPr="00505681" w:rsidRDefault="000E313E" w:rsidP="00CE453A">
      <w:pPr>
        <w:jc w:val="both"/>
      </w:pPr>
      <w:r>
        <w:t>Maj</w:t>
      </w:r>
      <w:r w:rsidR="00505681" w:rsidRPr="00505681">
        <w:t>, 202</w:t>
      </w:r>
      <w:r w:rsidR="00AD2AC8">
        <w:t>5</w:t>
      </w:r>
      <w:r w:rsidR="00505681" w:rsidRPr="00505681">
        <w:t>. godine</w:t>
      </w:r>
    </w:p>
    <w:sectPr w:rsidR="00812D16" w:rsidRPr="00505681" w:rsidSect="00CE453A">
      <w:footerReference w:type="default" r:id="rId11"/>
      <w:footerReference w:type="first" r:id="rId12"/>
      <w:endnotePr>
        <w:numFmt w:val="decimal"/>
      </w:endnotePr>
      <w:pgSz w:w="11907" w:h="16840" w:code="9"/>
      <w:pgMar w:top="1134" w:right="1418" w:bottom="1134" w:left="1418"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6A233" w14:textId="77777777" w:rsidR="0063187C" w:rsidRDefault="0063187C">
      <w:pPr>
        <w:spacing w:line="240" w:lineRule="auto"/>
      </w:pPr>
      <w:r>
        <w:separator/>
      </w:r>
    </w:p>
  </w:endnote>
  <w:endnote w:type="continuationSeparator" w:id="0">
    <w:p w14:paraId="34AD7C54" w14:textId="77777777" w:rsidR="0063187C" w:rsidRDefault="00631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D6C4" w14:textId="217E632D" w:rsidR="00B00482" w:rsidRDefault="00B0048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0E313E">
      <w:rPr>
        <w:rStyle w:val="PageNumber"/>
        <w:rFonts w:cs="Arial"/>
      </w:rPr>
      <w:t>10</w:t>
    </w:r>
    <w:r>
      <w:rPr>
        <w:rStyle w:val="PageNumber"/>
        <w:rFonts w:cs="Arial"/>
      </w:rPr>
      <w:fldChar w:fldCharType="end"/>
    </w:r>
    <w:r w:rsidR="00CE453A">
      <w:rPr>
        <w:rStyle w:val="PageNumber"/>
        <w:rFonts w:cs="Arial"/>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DE1C7" w14:textId="77777777" w:rsidR="00B00482" w:rsidRPr="006C3553" w:rsidRDefault="00B00482"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D5DF0" w14:textId="77777777" w:rsidR="0063187C" w:rsidRDefault="0063187C">
      <w:pPr>
        <w:spacing w:line="240" w:lineRule="auto"/>
      </w:pPr>
      <w:r>
        <w:separator/>
      </w:r>
    </w:p>
  </w:footnote>
  <w:footnote w:type="continuationSeparator" w:id="0">
    <w:p w14:paraId="02768580" w14:textId="77777777" w:rsidR="0063187C" w:rsidRDefault="006318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D49CE9DA"/>
    <w:lvl w:ilvl="0" w:tplc="FA682BE8">
      <w:start w:val="1"/>
      <w:numFmt w:val="bullet"/>
      <w:lvlText w:val=""/>
      <w:lvlJc w:val="left"/>
      <w:pPr>
        <w:tabs>
          <w:tab w:val="num" w:pos="720"/>
        </w:tabs>
        <w:ind w:left="720" w:hanging="360"/>
      </w:pPr>
      <w:rPr>
        <w:rFonts w:ascii="Symbol" w:hAnsi="Symbol"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547"/>
    <w:multiLevelType w:val="hybridMultilevel"/>
    <w:tmpl w:val="000054DE"/>
    <w:lvl w:ilvl="0" w:tplc="000039B3">
      <w:start w:val="1"/>
      <w:numFmt w:val="bullet"/>
      <w:lvlText w:val="-"/>
      <w:lvlJc w:val="left"/>
      <w:pPr>
        <w:tabs>
          <w:tab w:val="num" w:pos="928"/>
        </w:tabs>
        <w:ind w:left="928"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6E5D"/>
    <w:multiLevelType w:val="hybridMultilevel"/>
    <w:tmpl w:val="00001AD4"/>
    <w:lvl w:ilvl="0" w:tplc="000063CB">
      <w:start w:val="1"/>
      <w:numFmt w:val="bullet"/>
      <w:lvlText w:val=""/>
      <w:lvlJc w:val="left"/>
      <w:pPr>
        <w:tabs>
          <w:tab w:val="num" w:pos="720"/>
        </w:tabs>
        <w:ind w:left="720" w:hanging="360"/>
      </w:pPr>
    </w:lvl>
    <w:lvl w:ilvl="1" w:tplc="00006BFC">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52211F6"/>
    <w:multiLevelType w:val="hybridMultilevel"/>
    <w:tmpl w:val="4162C9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05C165D6"/>
    <w:multiLevelType w:val="hybridMultilevel"/>
    <w:tmpl w:val="2AC66762"/>
    <w:lvl w:ilvl="0" w:tplc="04240001">
      <w:start w:val="1"/>
      <w:numFmt w:val="bullet"/>
      <w:lvlText w:val=""/>
      <w:lvlJc w:val="left"/>
      <w:pPr>
        <w:tabs>
          <w:tab w:val="num" w:pos="1430"/>
        </w:tabs>
        <w:ind w:left="143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14CD3460"/>
    <w:multiLevelType w:val="multilevel"/>
    <w:tmpl w:val="2FAC5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1A6F426E"/>
    <w:multiLevelType w:val="hybridMultilevel"/>
    <w:tmpl w:val="628AC1D8"/>
    <w:lvl w:ilvl="0" w:tplc="04090001">
      <w:start w:val="1"/>
      <w:numFmt w:val="bullet"/>
      <w:lvlText w:val=""/>
      <w:lvlJc w:val="left"/>
      <w:pPr>
        <w:ind w:left="1765" w:hanging="360"/>
      </w:pPr>
      <w:rPr>
        <w:rFonts w:ascii="Symbol" w:hAnsi="Symbol" w:hint="default"/>
      </w:rPr>
    </w:lvl>
    <w:lvl w:ilvl="1" w:tplc="04090003" w:tentative="1">
      <w:start w:val="1"/>
      <w:numFmt w:val="bullet"/>
      <w:lvlText w:val="o"/>
      <w:lvlJc w:val="left"/>
      <w:pPr>
        <w:ind w:left="2485" w:hanging="360"/>
      </w:pPr>
      <w:rPr>
        <w:rFonts w:ascii="Courier New" w:hAnsi="Courier New" w:cs="Courier New" w:hint="default"/>
      </w:rPr>
    </w:lvl>
    <w:lvl w:ilvl="2" w:tplc="04090005" w:tentative="1">
      <w:start w:val="1"/>
      <w:numFmt w:val="bullet"/>
      <w:lvlText w:val=""/>
      <w:lvlJc w:val="left"/>
      <w:pPr>
        <w:ind w:left="3205" w:hanging="360"/>
      </w:pPr>
      <w:rPr>
        <w:rFonts w:ascii="Wingdings" w:hAnsi="Wingdings" w:hint="default"/>
      </w:rPr>
    </w:lvl>
    <w:lvl w:ilvl="3" w:tplc="04090001" w:tentative="1">
      <w:start w:val="1"/>
      <w:numFmt w:val="bullet"/>
      <w:lvlText w:val=""/>
      <w:lvlJc w:val="left"/>
      <w:pPr>
        <w:ind w:left="3925" w:hanging="360"/>
      </w:pPr>
      <w:rPr>
        <w:rFonts w:ascii="Symbol" w:hAnsi="Symbol" w:hint="default"/>
      </w:rPr>
    </w:lvl>
    <w:lvl w:ilvl="4" w:tplc="04090003" w:tentative="1">
      <w:start w:val="1"/>
      <w:numFmt w:val="bullet"/>
      <w:lvlText w:val="o"/>
      <w:lvlJc w:val="left"/>
      <w:pPr>
        <w:ind w:left="4645" w:hanging="360"/>
      </w:pPr>
      <w:rPr>
        <w:rFonts w:ascii="Courier New" w:hAnsi="Courier New" w:cs="Courier New" w:hint="default"/>
      </w:rPr>
    </w:lvl>
    <w:lvl w:ilvl="5" w:tplc="04090005" w:tentative="1">
      <w:start w:val="1"/>
      <w:numFmt w:val="bullet"/>
      <w:lvlText w:val=""/>
      <w:lvlJc w:val="left"/>
      <w:pPr>
        <w:ind w:left="5365" w:hanging="360"/>
      </w:pPr>
      <w:rPr>
        <w:rFonts w:ascii="Wingdings" w:hAnsi="Wingdings" w:hint="default"/>
      </w:rPr>
    </w:lvl>
    <w:lvl w:ilvl="6" w:tplc="04090001" w:tentative="1">
      <w:start w:val="1"/>
      <w:numFmt w:val="bullet"/>
      <w:lvlText w:val=""/>
      <w:lvlJc w:val="left"/>
      <w:pPr>
        <w:ind w:left="6085" w:hanging="360"/>
      </w:pPr>
      <w:rPr>
        <w:rFonts w:ascii="Symbol" w:hAnsi="Symbol" w:hint="default"/>
      </w:rPr>
    </w:lvl>
    <w:lvl w:ilvl="7" w:tplc="04090003" w:tentative="1">
      <w:start w:val="1"/>
      <w:numFmt w:val="bullet"/>
      <w:lvlText w:val="o"/>
      <w:lvlJc w:val="left"/>
      <w:pPr>
        <w:ind w:left="6805" w:hanging="360"/>
      </w:pPr>
      <w:rPr>
        <w:rFonts w:ascii="Courier New" w:hAnsi="Courier New" w:cs="Courier New" w:hint="default"/>
      </w:rPr>
    </w:lvl>
    <w:lvl w:ilvl="8" w:tplc="04090005" w:tentative="1">
      <w:start w:val="1"/>
      <w:numFmt w:val="bullet"/>
      <w:lvlText w:val=""/>
      <w:lvlJc w:val="left"/>
      <w:pPr>
        <w:ind w:left="7525" w:hanging="360"/>
      </w:pPr>
      <w:rPr>
        <w:rFonts w:ascii="Wingdings" w:hAnsi="Wingdings" w:hint="default"/>
      </w:rPr>
    </w:lvl>
  </w:abstractNum>
  <w:abstractNum w:abstractNumId="20"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228D3A59"/>
    <w:multiLevelType w:val="hybridMultilevel"/>
    <w:tmpl w:val="5CD85F4A"/>
    <w:lvl w:ilvl="0" w:tplc="D7847AE4">
      <w:start w:val="2"/>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2A663A"/>
    <w:multiLevelType w:val="hybridMultilevel"/>
    <w:tmpl w:val="02E2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022AF3"/>
    <w:multiLevelType w:val="hybridMultilevel"/>
    <w:tmpl w:val="B036B2A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4" w15:restartNumberingAfterBreak="0">
    <w:nsid w:val="28B01CA0"/>
    <w:multiLevelType w:val="hybridMultilevel"/>
    <w:tmpl w:val="A3764EA8"/>
    <w:lvl w:ilvl="0" w:tplc="04090001">
      <w:start w:val="1"/>
      <w:numFmt w:val="bullet"/>
      <w:lvlText w:val=""/>
      <w:lvlJc w:val="left"/>
      <w:pPr>
        <w:ind w:left="1737" w:hanging="360"/>
      </w:pPr>
      <w:rPr>
        <w:rFonts w:ascii="Symbol" w:hAnsi="Symbol" w:hint="default"/>
      </w:rPr>
    </w:lvl>
    <w:lvl w:ilvl="1" w:tplc="04090003" w:tentative="1">
      <w:start w:val="1"/>
      <w:numFmt w:val="bullet"/>
      <w:lvlText w:val="o"/>
      <w:lvlJc w:val="left"/>
      <w:pPr>
        <w:ind w:left="2457" w:hanging="360"/>
      </w:pPr>
      <w:rPr>
        <w:rFonts w:ascii="Courier New" w:hAnsi="Courier New" w:cs="Courier New" w:hint="default"/>
      </w:rPr>
    </w:lvl>
    <w:lvl w:ilvl="2" w:tplc="04090005" w:tentative="1">
      <w:start w:val="1"/>
      <w:numFmt w:val="bullet"/>
      <w:lvlText w:val=""/>
      <w:lvlJc w:val="left"/>
      <w:pPr>
        <w:ind w:left="3177" w:hanging="360"/>
      </w:pPr>
      <w:rPr>
        <w:rFonts w:ascii="Wingdings" w:hAnsi="Wingdings" w:hint="default"/>
      </w:rPr>
    </w:lvl>
    <w:lvl w:ilvl="3" w:tplc="04090001" w:tentative="1">
      <w:start w:val="1"/>
      <w:numFmt w:val="bullet"/>
      <w:lvlText w:val=""/>
      <w:lvlJc w:val="left"/>
      <w:pPr>
        <w:ind w:left="3897" w:hanging="360"/>
      </w:pPr>
      <w:rPr>
        <w:rFonts w:ascii="Symbol" w:hAnsi="Symbol" w:hint="default"/>
      </w:rPr>
    </w:lvl>
    <w:lvl w:ilvl="4" w:tplc="04090003" w:tentative="1">
      <w:start w:val="1"/>
      <w:numFmt w:val="bullet"/>
      <w:lvlText w:val="o"/>
      <w:lvlJc w:val="left"/>
      <w:pPr>
        <w:ind w:left="4617" w:hanging="360"/>
      </w:pPr>
      <w:rPr>
        <w:rFonts w:ascii="Courier New" w:hAnsi="Courier New" w:cs="Courier New" w:hint="default"/>
      </w:rPr>
    </w:lvl>
    <w:lvl w:ilvl="5" w:tplc="04090005" w:tentative="1">
      <w:start w:val="1"/>
      <w:numFmt w:val="bullet"/>
      <w:lvlText w:val=""/>
      <w:lvlJc w:val="left"/>
      <w:pPr>
        <w:ind w:left="5337" w:hanging="360"/>
      </w:pPr>
      <w:rPr>
        <w:rFonts w:ascii="Wingdings" w:hAnsi="Wingdings" w:hint="default"/>
      </w:rPr>
    </w:lvl>
    <w:lvl w:ilvl="6" w:tplc="04090001" w:tentative="1">
      <w:start w:val="1"/>
      <w:numFmt w:val="bullet"/>
      <w:lvlText w:val=""/>
      <w:lvlJc w:val="left"/>
      <w:pPr>
        <w:ind w:left="6057" w:hanging="360"/>
      </w:pPr>
      <w:rPr>
        <w:rFonts w:ascii="Symbol" w:hAnsi="Symbol" w:hint="default"/>
      </w:rPr>
    </w:lvl>
    <w:lvl w:ilvl="7" w:tplc="04090003" w:tentative="1">
      <w:start w:val="1"/>
      <w:numFmt w:val="bullet"/>
      <w:lvlText w:val="o"/>
      <w:lvlJc w:val="left"/>
      <w:pPr>
        <w:ind w:left="6777" w:hanging="360"/>
      </w:pPr>
      <w:rPr>
        <w:rFonts w:ascii="Courier New" w:hAnsi="Courier New" w:cs="Courier New" w:hint="default"/>
      </w:rPr>
    </w:lvl>
    <w:lvl w:ilvl="8" w:tplc="04090005" w:tentative="1">
      <w:start w:val="1"/>
      <w:numFmt w:val="bullet"/>
      <w:lvlText w:val=""/>
      <w:lvlJc w:val="left"/>
      <w:pPr>
        <w:ind w:left="7497" w:hanging="360"/>
      </w:pPr>
      <w:rPr>
        <w:rFonts w:ascii="Wingdings" w:hAnsi="Wingdings" w:hint="default"/>
      </w:rPr>
    </w:lvl>
  </w:abstractNum>
  <w:abstractNum w:abstractNumId="25" w15:restartNumberingAfterBreak="0">
    <w:nsid w:val="2F57642F"/>
    <w:multiLevelType w:val="hybridMultilevel"/>
    <w:tmpl w:val="49967E48"/>
    <w:lvl w:ilvl="0" w:tplc="FFFFFFFF">
      <w:start w:val="1"/>
      <w:numFmt w:val="bullet"/>
      <w:lvlText w:val="-"/>
      <w:lvlJc w:val="left"/>
      <w:pPr>
        <w:ind w:left="1146" w:hanging="360"/>
      </w:p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6" w15:restartNumberingAfterBreak="0">
    <w:nsid w:val="310014A0"/>
    <w:multiLevelType w:val="multilevel"/>
    <w:tmpl w:val="E62C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563E10"/>
    <w:multiLevelType w:val="hybridMultilevel"/>
    <w:tmpl w:val="588C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16C9C"/>
    <w:multiLevelType w:val="hybridMultilevel"/>
    <w:tmpl w:val="EB442132"/>
    <w:lvl w:ilvl="0" w:tplc="04090001">
      <w:start w:val="1"/>
      <w:numFmt w:val="bullet"/>
      <w:lvlText w:val=""/>
      <w:lvlJc w:val="left"/>
      <w:pPr>
        <w:ind w:left="1737" w:hanging="360"/>
      </w:pPr>
      <w:rPr>
        <w:rFonts w:ascii="Symbol" w:hAnsi="Symbol" w:hint="default"/>
      </w:rPr>
    </w:lvl>
    <w:lvl w:ilvl="1" w:tplc="04090003" w:tentative="1">
      <w:start w:val="1"/>
      <w:numFmt w:val="bullet"/>
      <w:lvlText w:val="o"/>
      <w:lvlJc w:val="left"/>
      <w:pPr>
        <w:ind w:left="2457" w:hanging="360"/>
      </w:pPr>
      <w:rPr>
        <w:rFonts w:ascii="Courier New" w:hAnsi="Courier New" w:cs="Courier New" w:hint="default"/>
      </w:rPr>
    </w:lvl>
    <w:lvl w:ilvl="2" w:tplc="04090005" w:tentative="1">
      <w:start w:val="1"/>
      <w:numFmt w:val="bullet"/>
      <w:lvlText w:val=""/>
      <w:lvlJc w:val="left"/>
      <w:pPr>
        <w:ind w:left="3177" w:hanging="360"/>
      </w:pPr>
      <w:rPr>
        <w:rFonts w:ascii="Wingdings" w:hAnsi="Wingdings" w:hint="default"/>
      </w:rPr>
    </w:lvl>
    <w:lvl w:ilvl="3" w:tplc="04090001" w:tentative="1">
      <w:start w:val="1"/>
      <w:numFmt w:val="bullet"/>
      <w:lvlText w:val=""/>
      <w:lvlJc w:val="left"/>
      <w:pPr>
        <w:ind w:left="3897" w:hanging="360"/>
      </w:pPr>
      <w:rPr>
        <w:rFonts w:ascii="Symbol" w:hAnsi="Symbol" w:hint="default"/>
      </w:rPr>
    </w:lvl>
    <w:lvl w:ilvl="4" w:tplc="04090003" w:tentative="1">
      <w:start w:val="1"/>
      <w:numFmt w:val="bullet"/>
      <w:lvlText w:val="o"/>
      <w:lvlJc w:val="left"/>
      <w:pPr>
        <w:ind w:left="4617" w:hanging="360"/>
      </w:pPr>
      <w:rPr>
        <w:rFonts w:ascii="Courier New" w:hAnsi="Courier New" w:cs="Courier New" w:hint="default"/>
      </w:rPr>
    </w:lvl>
    <w:lvl w:ilvl="5" w:tplc="04090005" w:tentative="1">
      <w:start w:val="1"/>
      <w:numFmt w:val="bullet"/>
      <w:lvlText w:val=""/>
      <w:lvlJc w:val="left"/>
      <w:pPr>
        <w:ind w:left="5337" w:hanging="360"/>
      </w:pPr>
      <w:rPr>
        <w:rFonts w:ascii="Wingdings" w:hAnsi="Wingdings" w:hint="default"/>
      </w:rPr>
    </w:lvl>
    <w:lvl w:ilvl="6" w:tplc="04090001" w:tentative="1">
      <w:start w:val="1"/>
      <w:numFmt w:val="bullet"/>
      <w:lvlText w:val=""/>
      <w:lvlJc w:val="left"/>
      <w:pPr>
        <w:ind w:left="6057" w:hanging="360"/>
      </w:pPr>
      <w:rPr>
        <w:rFonts w:ascii="Symbol" w:hAnsi="Symbol" w:hint="default"/>
      </w:rPr>
    </w:lvl>
    <w:lvl w:ilvl="7" w:tplc="04090003" w:tentative="1">
      <w:start w:val="1"/>
      <w:numFmt w:val="bullet"/>
      <w:lvlText w:val="o"/>
      <w:lvlJc w:val="left"/>
      <w:pPr>
        <w:ind w:left="6777" w:hanging="360"/>
      </w:pPr>
      <w:rPr>
        <w:rFonts w:ascii="Courier New" w:hAnsi="Courier New" w:cs="Courier New" w:hint="default"/>
      </w:rPr>
    </w:lvl>
    <w:lvl w:ilvl="8" w:tplc="04090005" w:tentative="1">
      <w:start w:val="1"/>
      <w:numFmt w:val="bullet"/>
      <w:lvlText w:val=""/>
      <w:lvlJc w:val="left"/>
      <w:pPr>
        <w:ind w:left="7497" w:hanging="360"/>
      </w:pPr>
      <w:rPr>
        <w:rFonts w:ascii="Wingdings" w:hAnsi="Wingdings" w:hint="default"/>
      </w:rPr>
    </w:lvl>
  </w:abstractNum>
  <w:abstractNum w:abstractNumId="29" w15:restartNumberingAfterBreak="0">
    <w:nsid w:val="4E5D166A"/>
    <w:multiLevelType w:val="multilevel"/>
    <w:tmpl w:val="1986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3737D"/>
    <w:multiLevelType w:val="hybridMultilevel"/>
    <w:tmpl w:val="CAFE2B7E"/>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31" w15:restartNumberingAfterBreak="0">
    <w:nsid w:val="561F1AA2"/>
    <w:multiLevelType w:val="multilevel"/>
    <w:tmpl w:val="CC50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24186"/>
    <w:multiLevelType w:val="hybridMultilevel"/>
    <w:tmpl w:val="EACE76D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E115202"/>
    <w:multiLevelType w:val="hybridMultilevel"/>
    <w:tmpl w:val="A808E7DA"/>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35" w15:restartNumberingAfterBreak="0">
    <w:nsid w:val="6FCB7B80"/>
    <w:multiLevelType w:val="hybridMultilevel"/>
    <w:tmpl w:val="6794F03C"/>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36" w15:restartNumberingAfterBreak="0">
    <w:nsid w:val="713F5AEA"/>
    <w:multiLevelType w:val="hybridMultilevel"/>
    <w:tmpl w:val="1D8042E0"/>
    <w:lvl w:ilvl="0" w:tplc="04090001">
      <w:start w:val="1"/>
      <w:numFmt w:val="bullet"/>
      <w:lvlText w:val=""/>
      <w:lvlJc w:val="left"/>
      <w:pPr>
        <w:ind w:left="1623" w:hanging="360"/>
      </w:pPr>
      <w:rPr>
        <w:rFonts w:ascii="Symbol" w:hAnsi="Symbol"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37" w15:restartNumberingAfterBreak="0">
    <w:nsid w:val="74DB528E"/>
    <w:multiLevelType w:val="hybridMultilevel"/>
    <w:tmpl w:val="A7340A7E"/>
    <w:lvl w:ilvl="0" w:tplc="662ADCCE">
      <w:start w:val="1"/>
      <w:numFmt w:val="bullet"/>
      <w:lvlText w:val="-"/>
      <w:lvlJc w:val="left"/>
      <w:pPr>
        <w:tabs>
          <w:tab w:val="num" w:pos="720"/>
        </w:tabs>
        <w:ind w:left="720" w:hanging="360"/>
      </w:pPr>
      <w:rPr>
        <w:rFonts w:ascii="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77320619"/>
    <w:multiLevelType w:val="hybridMultilevel"/>
    <w:tmpl w:val="F202E22A"/>
    <w:lvl w:ilvl="0" w:tplc="71B0FED2">
      <w:start w:val="1"/>
      <w:numFmt w:val="bullet"/>
      <w:lvlText w:val="-"/>
      <w:lvlJc w:val="left"/>
      <w:pPr>
        <w:ind w:left="720" w:hanging="360"/>
      </w:pPr>
      <w:rPr>
        <w:rFonts w:hAnsi="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11"/>
  </w:num>
  <w:num w:numId="6">
    <w:abstractNumId w:val="10"/>
  </w:num>
  <w:num w:numId="7">
    <w:abstractNumId w:val="1"/>
  </w:num>
  <w:num w:numId="8">
    <w:abstractNumId w:val="5"/>
  </w:num>
  <w:num w:numId="9">
    <w:abstractNumId w:val="8"/>
  </w:num>
  <w:num w:numId="10">
    <w:abstractNumId w:val="6"/>
  </w:num>
  <w:num w:numId="11">
    <w:abstractNumId w:val="4"/>
  </w:num>
  <w:num w:numId="12">
    <w:abstractNumId w:val="14"/>
  </w:num>
  <w:num w:numId="13">
    <w:abstractNumId w:val="15"/>
  </w:num>
  <w:num w:numId="14">
    <w:abstractNumId w:val="9"/>
  </w:num>
  <w:num w:numId="15">
    <w:abstractNumId w:val="13"/>
  </w:num>
  <w:num w:numId="16">
    <w:abstractNumId w:val="3"/>
  </w:num>
  <w:num w:numId="17">
    <w:abstractNumId w:val="0"/>
  </w:num>
  <w:num w:numId="18">
    <w:abstractNumId w:val="37"/>
  </w:num>
  <w:num w:numId="19">
    <w:abstractNumId w:val="29"/>
  </w:num>
  <w:num w:numId="20">
    <w:abstractNumId w:val="31"/>
  </w:num>
  <w:num w:numId="21">
    <w:abstractNumId w:val="26"/>
  </w:num>
  <w:num w:numId="22">
    <w:abstractNumId w:val="16"/>
  </w:num>
  <w:num w:numId="23">
    <w:abstractNumId w:val="17"/>
  </w:num>
  <w:num w:numId="24">
    <w:abstractNumId w:val="38"/>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3"/>
  </w:num>
  <w:num w:numId="51">
    <w:abstractNumId w:val="21"/>
  </w:num>
  <w:num w:numId="52">
    <w:abstractNumId w:val="22"/>
  </w:num>
  <w:num w:numId="53">
    <w:abstractNumId w:val="19"/>
  </w:num>
  <w:num w:numId="54">
    <w:abstractNumId w:val="23"/>
  </w:num>
  <w:num w:numId="55">
    <w:abstractNumId w:val="30"/>
  </w:num>
  <w:num w:numId="56">
    <w:abstractNumId w:val="32"/>
  </w:num>
  <w:num w:numId="57">
    <w:abstractNumId w:val="35"/>
  </w:num>
  <w:num w:numId="58">
    <w:abstractNumId w:val="24"/>
  </w:num>
  <w:num w:numId="59">
    <w:abstractNumId w:val="28"/>
  </w:num>
  <w:num w:numId="60">
    <w:abstractNumId w:val="27"/>
  </w:num>
  <w:num w:numId="61">
    <w:abstractNumId w:val="36"/>
  </w:num>
  <w:num w:numId="62">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499"/>
    <w:rsid w:val="000166C1"/>
    <w:rsid w:val="0002006B"/>
    <w:rsid w:val="00020AE8"/>
    <w:rsid w:val="000212BB"/>
    <w:rsid w:val="00023150"/>
    <w:rsid w:val="00023A2C"/>
    <w:rsid w:val="00025EBE"/>
    <w:rsid w:val="00026BF2"/>
    <w:rsid w:val="000271F6"/>
    <w:rsid w:val="00027C28"/>
    <w:rsid w:val="00030445"/>
    <w:rsid w:val="000318C7"/>
    <w:rsid w:val="00033D26"/>
    <w:rsid w:val="00033FDB"/>
    <w:rsid w:val="000344F6"/>
    <w:rsid w:val="00034847"/>
    <w:rsid w:val="00042263"/>
    <w:rsid w:val="00043505"/>
    <w:rsid w:val="00043C70"/>
    <w:rsid w:val="00043E88"/>
    <w:rsid w:val="00044042"/>
    <w:rsid w:val="00044820"/>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0CB9"/>
    <w:rsid w:val="00071F8A"/>
    <w:rsid w:val="00073CA0"/>
    <w:rsid w:val="00073E04"/>
    <w:rsid w:val="0007401B"/>
    <w:rsid w:val="000757B2"/>
    <w:rsid w:val="0007628D"/>
    <w:rsid w:val="000802D1"/>
    <w:rsid w:val="00081DAB"/>
    <w:rsid w:val="000925BA"/>
    <w:rsid w:val="00092829"/>
    <w:rsid w:val="00092B09"/>
    <w:rsid w:val="0009351E"/>
    <w:rsid w:val="0009479A"/>
    <w:rsid w:val="00094904"/>
    <w:rsid w:val="00094AD6"/>
    <w:rsid w:val="00095D61"/>
    <w:rsid w:val="00095E44"/>
    <w:rsid w:val="00096D8D"/>
    <w:rsid w:val="0009755A"/>
    <w:rsid w:val="000A1232"/>
    <w:rsid w:val="000A2C18"/>
    <w:rsid w:val="000A30E5"/>
    <w:rsid w:val="000A40D0"/>
    <w:rsid w:val="000B0097"/>
    <w:rsid w:val="000B101F"/>
    <w:rsid w:val="000B1F4B"/>
    <w:rsid w:val="000B2F27"/>
    <w:rsid w:val="000B2F58"/>
    <w:rsid w:val="000B37A8"/>
    <w:rsid w:val="000B51D9"/>
    <w:rsid w:val="000C03FB"/>
    <w:rsid w:val="000C12D1"/>
    <w:rsid w:val="000C1658"/>
    <w:rsid w:val="000C2955"/>
    <w:rsid w:val="000C308F"/>
    <w:rsid w:val="000C5A4E"/>
    <w:rsid w:val="000C5EC5"/>
    <w:rsid w:val="000C635D"/>
    <w:rsid w:val="000C7F49"/>
    <w:rsid w:val="000D1A8D"/>
    <w:rsid w:val="000D1AEE"/>
    <w:rsid w:val="000D1F4F"/>
    <w:rsid w:val="000D4D07"/>
    <w:rsid w:val="000D7535"/>
    <w:rsid w:val="000E165D"/>
    <w:rsid w:val="000E1BAF"/>
    <w:rsid w:val="000E223E"/>
    <w:rsid w:val="000E2491"/>
    <w:rsid w:val="000E2EA9"/>
    <w:rsid w:val="000E313E"/>
    <w:rsid w:val="000E43F8"/>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1DF4"/>
    <w:rsid w:val="00112EDA"/>
    <w:rsid w:val="00114174"/>
    <w:rsid w:val="00117B4A"/>
    <w:rsid w:val="00117C1D"/>
    <w:rsid w:val="00123688"/>
    <w:rsid w:val="00127F47"/>
    <w:rsid w:val="00133572"/>
    <w:rsid w:val="00134C1D"/>
    <w:rsid w:val="00134E4A"/>
    <w:rsid w:val="001364FB"/>
    <w:rsid w:val="001365F2"/>
    <w:rsid w:val="001368A7"/>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2C49"/>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3E7"/>
    <w:rsid w:val="001D2953"/>
    <w:rsid w:val="001D3C05"/>
    <w:rsid w:val="001D6AF4"/>
    <w:rsid w:val="001E0CC1"/>
    <w:rsid w:val="001E1C10"/>
    <w:rsid w:val="001E3CC0"/>
    <w:rsid w:val="001E5893"/>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3D3D"/>
    <w:rsid w:val="002450C6"/>
    <w:rsid w:val="00245DCF"/>
    <w:rsid w:val="00246C65"/>
    <w:rsid w:val="00246EF4"/>
    <w:rsid w:val="0024721F"/>
    <w:rsid w:val="00250BE4"/>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A6BD1"/>
    <w:rsid w:val="002B0059"/>
    <w:rsid w:val="002B0455"/>
    <w:rsid w:val="002B261C"/>
    <w:rsid w:val="002B2BEE"/>
    <w:rsid w:val="002B35C5"/>
    <w:rsid w:val="002B3935"/>
    <w:rsid w:val="002B406A"/>
    <w:rsid w:val="002B41D4"/>
    <w:rsid w:val="002B543F"/>
    <w:rsid w:val="002B6165"/>
    <w:rsid w:val="002B7673"/>
    <w:rsid w:val="002B7D73"/>
    <w:rsid w:val="002C06E3"/>
    <w:rsid w:val="002C0801"/>
    <w:rsid w:val="002C145F"/>
    <w:rsid w:val="002C33B3"/>
    <w:rsid w:val="002C44B0"/>
    <w:rsid w:val="002C4E07"/>
    <w:rsid w:val="002C6F72"/>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07E74"/>
    <w:rsid w:val="00310764"/>
    <w:rsid w:val="00311BFD"/>
    <w:rsid w:val="00314718"/>
    <w:rsid w:val="0031488A"/>
    <w:rsid w:val="003175E1"/>
    <w:rsid w:val="00320203"/>
    <w:rsid w:val="00322002"/>
    <w:rsid w:val="00324101"/>
    <w:rsid w:val="003247B0"/>
    <w:rsid w:val="00325E81"/>
    <w:rsid w:val="0032673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1077"/>
    <w:rsid w:val="0037233D"/>
    <w:rsid w:val="003736EF"/>
    <w:rsid w:val="003737E3"/>
    <w:rsid w:val="00380A1A"/>
    <w:rsid w:val="00380D80"/>
    <w:rsid w:val="0038500E"/>
    <w:rsid w:val="0038761D"/>
    <w:rsid w:val="003906F8"/>
    <w:rsid w:val="003935EE"/>
    <w:rsid w:val="00393EE9"/>
    <w:rsid w:val="0039408A"/>
    <w:rsid w:val="003945F5"/>
    <w:rsid w:val="003959F2"/>
    <w:rsid w:val="0039673D"/>
    <w:rsid w:val="003975DA"/>
    <w:rsid w:val="00397893"/>
    <w:rsid w:val="003A2407"/>
    <w:rsid w:val="003A2CF0"/>
    <w:rsid w:val="003A33D3"/>
    <w:rsid w:val="003A3880"/>
    <w:rsid w:val="003A4B52"/>
    <w:rsid w:val="003A5BC5"/>
    <w:rsid w:val="003A5D55"/>
    <w:rsid w:val="003A75E6"/>
    <w:rsid w:val="003B1902"/>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17454"/>
    <w:rsid w:val="00417AEC"/>
    <w:rsid w:val="004208AB"/>
    <w:rsid w:val="004219EF"/>
    <w:rsid w:val="00421A72"/>
    <w:rsid w:val="00421D76"/>
    <w:rsid w:val="00424348"/>
    <w:rsid w:val="00426CD9"/>
    <w:rsid w:val="00430FEB"/>
    <w:rsid w:val="004310EE"/>
    <w:rsid w:val="00433677"/>
    <w:rsid w:val="004340D5"/>
    <w:rsid w:val="00434880"/>
    <w:rsid w:val="00434A21"/>
    <w:rsid w:val="0043526D"/>
    <w:rsid w:val="00437E67"/>
    <w:rsid w:val="00437E7D"/>
    <w:rsid w:val="004460E9"/>
    <w:rsid w:val="00447B6F"/>
    <w:rsid w:val="004516AD"/>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10A"/>
    <w:rsid w:val="00494EB1"/>
    <w:rsid w:val="00496414"/>
    <w:rsid w:val="00497A38"/>
    <w:rsid w:val="004A45BD"/>
    <w:rsid w:val="004A4656"/>
    <w:rsid w:val="004A77B0"/>
    <w:rsid w:val="004B08A9"/>
    <w:rsid w:val="004B1CED"/>
    <w:rsid w:val="004B34A7"/>
    <w:rsid w:val="004B3B06"/>
    <w:rsid w:val="004B3ED5"/>
    <w:rsid w:val="004B4643"/>
    <w:rsid w:val="004B71E1"/>
    <w:rsid w:val="004B7F67"/>
    <w:rsid w:val="004C06BE"/>
    <w:rsid w:val="004C0938"/>
    <w:rsid w:val="004C1994"/>
    <w:rsid w:val="004C70FC"/>
    <w:rsid w:val="004D022C"/>
    <w:rsid w:val="004D2675"/>
    <w:rsid w:val="004D4080"/>
    <w:rsid w:val="004E05FD"/>
    <w:rsid w:val="004E1A0D"/>
    <w:rsid w:val="004E23F5"/>
    <w:rsid w:val="004E2B3A"/>
    <w:rsid w:val="004E5418"/>
    <w:rsid w:val="004E5A77"/>
    <w:rsid w:val="004E63E5"/>
    <w:rsid w:val="004E6A47"/>
    <w:rsid w:val="004E6B76"/>
    <w:rsid w:val="004F1437"/>
    <w:rsid w:val="004F24B7"/>
    <w:rsid w:val="004F3540"/>
    <w:rsid w:val="004F4FE2"/>
    <w:rsid w:val="004F52DB"/>
    <w:rsid w:val="004F5624"/>
    <w:rsid w:val="004F5DA4"/>
    <w:rsid w:val="004F62B2"/>
    <w:rsid w:val="004F6424"/>
    <w:rsid w:val="005040CD"/>
    <w:rsid w:val="00504229"/>
    <w:rsid w:val="00505229"/>
    <w:rsid w:val="00505681"/>
    <w:rsid w:val="00506860"/>
    <w:rsid w:val="00507F98"/>
    <w:rsid w:val="005108A3"/>
    <w:rsid w:val="00510DB5"/>
    <w:rsid w:val="00510F6E"/>
    <w:rsid w:val="00511422"/>
    <w:rsid w:val="005118AE"/>
    <w:rsid w:val="0051212F"/>
    <w:rsid w:val="0051587A"/>
    <w:rsid w:val="005158FA"/>
    <w:rsid w:val="005169AD"/>
    <w:rsid w:val="005208B9"/>
    <w:rsid w:val="00520A58"/>
    <w:rsid w:val="005221F0"/>
    <w:rsid w:val="00524807"/>
    <w:rsid w:val="005252FE"/>
    <w:rsid w:val="005257A1"/>
    <w:rsid w:val="00525FF9"/>
    <w:rsid w:val="00532C41"/>
    <w:rsid w:val="00532D3F"/>
    <w:rsid w:val="0053386D"/>
    <w:rsid w:val="00534700"/>
    <w:rsid w:val="0053791F"/>
    <w:rsid w:val="005448F7"/>
    <w:rsid w:val="00546622"/>
    <w:rsid w:val="00547538"/>
    <w:rsid w:val="005516AD"/>
    <w:rsid w:val="00553BFA"/>
    <w:rsid w:val="005547AA"/>
    <w:rsid w:val="00554D05"/>
    <w:rsid w:val="00555286"/>
    <w:rsid w:val="0055596B"/>
    <w:rsid w:val="005574AA"/>
    <w:rsid w:val="0056077E"/>
    <w:rsid w:val="00560EDA"/>
    <w:rsid w:val="005629EE"/>
    <w:rsid w:val="005648FA"/>
    <w:rsid w:val="00564D50"/>
    <w:rsid w:val="00567346"/>
    <w:rsid w:val="0057371B"/>
    <w:rsid w:val="00575EB8"/>
    <w:rsid w:val="0057613A"/>
    <w:rsid w:val="00580899"/>
    <w:rsid w:val="00580B96"/>
    <w:rsid w:val="00582A9B"/>
    <w:rsid w:val="005832AB"/>
    <w:rsid w:val="0058437C"/>
    <w:rsid w:val="005935F4"/>
    <w:rsid w:val="00593A91"/>
    <w:rsid w:val="00593E0A"/>
    <w:rsid w:val="005971B0"/>
    <w:rsid w:val="005A167F"/>
    <w:rsid w:val="005A335C"/>
    <w:rsid w:val="005A346E"/>
    <w:rsid w:val="005A73CF"/>
    <w:rsid w:val="005B0E4D"/>
    <w:rsid w:val="005B3EB1"/>
    <w:rsid w:val="005B3F6F"/>
    <w:rsid w:val="005B62BC"/>
    <w:rsid w:val="005B798B"/>
    <w:rsid w:val="005C1FAE"/>
    <w:rsid w:val="005C39E8"/>
    <w:rsid w:val="005C5660"/>
    <w:rsid w:val="005C71E4"/>
    <w:rsid w:val="005C72E3"/>
    <w:rsid w:val="005D11B2"/>
    <w:rsid w:val="005D4B68"/>
    <w:rsid w:val="005E11C1"/>
    <w:rsid w:val="005E167B"/>
    <w:rsid w:val="005E2563"/>
    <w:rsid w:val="005E394C"/>
    <w:rsid w:val="005E42BF"/>
    <w:rsid w:val="005E4E70"/>
    <w:rsid w:val="005E65BB"/>
    <w:rsid w:val="005F0DA0"/>
    <w:rsid w:val="005F2767"/>
    <w:rsid w:val="005F34CB"/>
    <w:rsid w:val="005F4790"/>
    <w:rsid w:val="005F4914"/>
    <w:rsid w:val="005F62B7"/>
    <w:rsid w:val="005F656C"/>
    <w:rsid w:val="005F67FC"/>
    <w:rsid w:val="005F6869"/>
    <w:rsid w:val="005F6BB9"/>
    <w:rsid w:val="00603148"/>
    <w:rsid w:val="00606FC7"/>
    <w:rsid w:val="00610456"/>
    <w:rsid w:val="00611473"/>
    <w:rsid w:val="00611B36"/>
    <w:rsid w:val="00613A34"/>
    <w:rsid w:val="00615ADA"/>
    <w:rsid w:val="00620315"/>
    <w:rsid w:val="006221CD"/>
    <w:rsid w:val="00622220"/>
    <w:rsid w:val="006266A9"/>
    <w:rsid w:val="00630426"/>
    <w:rsid w:val="006304D4"/>
    <w:rsid w:val="00630A0A"/>
    <w:rsid w:val="006316C1"/>
    <w:rsid w:val="0063187C"/>
    <w:rsid w:val="00631ED4"/>
    <w:rsid w:val="00633BC7"/>
    <w:rsid w:val="00635AC7"/>
    <w:rsid w:val="00635E9C"/>
    <w:rsid w:val="0063753F"/>
    <w:rsid w:val="00637B41"/>
    <w:rsid w:val="006414EE"/>
    <w:rsid w:val="00642524"/>
    <w:rsid w:val="00642D0A"/>
    <w:rsid w:val="006456C2"/>
    <w:rsid w:val="0064630E"/>
    <w:rsid w:val="00646FE1"/>
    <w:rsid w:val="00647075"/>
    <w:rsid w:val="00654CA3"/>
    <w:rsid w:val="0065581D"/>
    <w:rsid w:val="00655C2F"/>
    <w:rsid w:val="00660403"/>
    <w:rsid w:val="00661140"/>
    <w:rsid w:val="006710DD"/>
    <w:rsid w:val="00671FC9"/>
    <w:rsid w:val="0067309F"/>
    <w:rsid w:val="00673200"/>
    <w:rsid w:val="00674492"/>
    <w:rsid w:val="0067501E"/>
    <w:rsid w:val="006773D2"/>
    <w:rsid w:val="00680581"/>
    <w:rsid w:val="00680A56"/>
    <w:rsid w:val="00681A41"/>
    <w:rsid w:val="006821B2"/>
    <w:rsid w:val="006838C0"/>
    <w:rsid w:val="00685210"/>
    <w:rsid w:val="00685856"/>
    <w:rsid w:val="00685901"/>
    <w:rsid w:val="00685BB9"/>
    <w:rsid w:val="00687E06"/>
    <w:rsid w:val="00690127"/>
    <w:rsid w:val="00691BFF"/>
    <w:rsid w:val="006953C1"/>
    <w:rsid w:val="00696EB2"/>
    <w:rsid w:val="0069741A"/>
    <w:rsid w:val="006A0DEA"/>
    <w:rsid w:val="006A16E9"/>
    <w:rsid w:val="006A51AB"/>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E51A7"/>
    <w:rsid w:val="006F0DE2"/>
    <w:rsid w:val="006F11BD"/>
    <w:rsid w:val="006F1A6C"/>
    <w:rsid w:val="006F25B4"/>
    <w:rsid w:val="006F2BE9"/>
    <w:rsid w:val="006F32C7"/>
    <w:rsid w:val="006F3392"/>
    <w:rsid w:val="006F3495"/>
    <w:rsid w:val="006F417D"/>
    <w:rsid w:val="006F460B"/>
    <w:rsid w:val="006F527D"/>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2831"/>
    <w:rsid w:val="00733D54"/>
    <w:rsid w:val="00734CEE"/>
    <w:rsid w:val="00736A4F"/>
    <w:rsid w:val="00737753"/>
    <w:rsid w:val="00737768"/>
    <w:rsid w:val="00737FFA"/>
    <w:rsid w:val="00740BB8"/>
    <w:rsid w:val="00740CE9"/>
    <w:rsid w:val="007428E3"/>
    <w:rsid w:val="0074394E"/>
    <w:rsid w:val="0074422D"/>
    <w:rsid w:val="0074629D"/>
    <w:rsid w:val="00750D0A"/>
    <w:rsid w:val="00751D93"/>
    <w:rsid w:val="00752300"/>
    <w:rsid w:val="007528CE"/>
    <w:rsid w:val="0075388B"/>
    <w:rsid w:val="00753BF5"/>
    <w:rsid w:val="007546F8"/>
    <w:rsid w:val="0075579B"/>
    <w:rsid w:val="00755BAB"/>
    <w:rsid w:val="0076080E"/>
    <w:rsid w:val="0076411D"/>
    <w:rsid w:val="007670F8"/>
    <w:rsid w:val="007671D4"/>
    <w:rsid w:val="007700FF"/>
    <w:rsid w:val="00770A85"/>
    <w:rsid w:val="00773DC9"/>
    <w:rsid w:val="0077463A"/>
    <w:rsid w:val="00774C2C"/>
    <w:rsid w:val="0077572E"/>
    <w:rsid w:val="00777BE4"/>
    <w:rsid w:val="0078031B"/>
    <w:rsid w:val="00781B5A"/>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2027"/>
    <w:rsid w:val="007A4636"/>
    <w:rsid w:val="007A5719"/>
    <w:rsid w:val="007A5AED"/>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0BBF"/>
    <w:rsid w:val="0081104C"/>
    <w:rsid w:val="008121F2"/>
    <w:rsid w:val="00812D16"/>
    <w:rsid w:val="00816C51"/>
    <w:rsid w:val="008174D6"/>
    <w:rsid w:val="00821865"/>
    <w:rsid w:val="008225EB"/>
    <w:rsid w:val="0082327D"/>
    <w:rsid w:val="0082433D"/>
    <w:rsid w:val="008259E3"/>
    <w:rsid w:val="00826509"/>
    <w:rsid w:val="0083354D"/>
    <w:rsid w:val="0083561B"/>
    <w:rsid w:val="008366C2"/>
    <w:rsid w:val="00837D78"/>
    <w:rsid w:val="00840D79"/>
    <w:rsid w:val="00842939"/>
    <w:rsid w:val="00842A21"/>
    <w:rsid w:val="00845DAD"/>
    <w:rsid w:val="00846827"/>
    <w:rsid w:val="00851377"/>
    <w:rsid w:val="00851D87"/>
    <w:rsid w:val="0085437C"/>
    <w:rsid w:val="00854B2F"/>
    <w:rsid w:val="00855481"/>
    <w:rsid w:val="00856354"/>
    <w:rsid w:val="008568E1"/>
    <w:rsid w:val="00856BE9"/>
    <w:rsid w:val="008578F8"/>
    <w:rsid w:val="00860566"/>
    <w:rsid w:val="00860D2F"/>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131"/>
    <w:rsid w:val="0089499B"/>
    <w:rsid w:val="00894ACA"/>
    <w:rsid w:val="00894EC5"/>
    <w:rsid w:val="00896357"/>
    <w:rsid w:val="00896658"/>
    <w:rsid w:val="008967B5"/>
    <w:rsid w:val="008A03AC"/>
    <w:rsid w:val="008A1008"/>
    <w:rsid w:val="008A305C"/>
    <w:rsid w:val="008A345A"/>
    <w:rsid w:val="008A383C"/>
    <w:rsid w:val="008A3DB9"/>
    <w:rsid w:val="008A6A5C"/>
    <w:rsid w:val="008A7316"/>
    <w:rsid w:val="008B4A1C"/>
    <w:rsid w:val="008B500A"/>
    <w:rsid w:val="008C090B"/>
    <w:rsid w:val="008C1610"/>
    <w:rsid w:val="008C2F1E"/>
    <w:rsid w:val="008C30E5"/>
    <w:rsid w:val="008C3B5B"/>
    <w:rsid w:val="008C409F"/>
    <w:rsid w:val="008C4858"/>
    <w:rsid w:val="008C489B"/>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4D80"/>
    <w:rsid w:val="008F03AF"/>
    <w:rsid w:val="008F2C49"/>
    <w:rsid w:val="008F36F0"/>
    <w:rsid w:val="008F66BC"/>
    <w:rsid w:val="008F7CFF"/>
    <w:rsid w:val="008F7ED1"/>
    <w:rsid w:val="00901C8D"/>
    <w:rsid w:val="00904A4D"/>
    <w:rsid w:val="00905643"/>
    <w:rsid w:val="00905EE9"/>
    <w:rsid w:val="009065F4"/>
    <w:rsid w:val="009075A7"/>
    <w:rsid w:val="00907B98"/>
    <w:rsid w:val="00907DFB"/>
    <w:rsid w:val="00910624"/>
    <w:rsid w:val="00910FBA"/>
    <w:rsid w:val="009112D4"/>
    <w:rsid w:val="00911D39"/>
    <w:rsid w:val="00912B9F"/>
    <w:rsid w:val="00914067"/>
    <w:rsid w:val="00917C0F"/>
    <w:rsid w:val="0092040E"/>
    <w:rsid w:val="00920C6C"/>
    <w:rsid w:val="00920F8D"/>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12FE"/>
    <w:rsid w:val="009623D8"/>
    <w:rsid w:val="00963362"/>
    <w:rsid w:val="00963BD1"/>
    <w:rsid w:val="00966B1F"/>
    <w:rsid w:val="00970A7E"/>
    <w:rsid w:val="0097116E"/>
    <w:rsid w:val="00974518"/>
    <w:rsid w:val="00980FE0"/>
    <w:rsid w:val="00985F8B"/>
    <w:rsid w:val="00990B70"/>
    <w:rsid w:val="00990C3B"/>
    <w:rsid w:val="00991CBD"/>
    <w:rsid w:val="009921E6"/>
    <w:rsid w:val="00992659"/>
    <w:rsid w:val="009928B7"/>
    <w:rsid w:val="0099321A"/>
    <w:rsid w:val="009947E8"/>
    <w:rsid w:val="009960B7"/>
    <w:rsid w:val="00996F08"/>
    <w:rsid w:val="009972FE"/>
    <w:rsid w:val="009B536C"/>
    <w:rsid w:val="009B5C19"/>
    <w:rsid w:val="009B6496"/>
    <w:rsid w:val="009C01DA"/>
    <w:rsid w:val="009C044D"/>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0BF1"/>
    <w:rsid w:val="009F1789"/>
    <w:rsid w:val="009F2E3B"/>
    <w:rsid w:val="009F36D2"/>
    <w:rsid w:val="009F39E9"/>
    <w:rsid w:val="009F3AC9"/>
    <w:rsid w:val="009F3B6B"/>
    <w:rsid w:val="009F4504"/>
    <w:rsid w:val="009F4CBE"/>
    <w:rsid w:val="009F502C"/>
    <w:rsid w:val="009F603B"/>
    <w:rsid w:val="009F6987"/>
    <w:rsid w:val="009F720F"/>
    <w:rsid w:val="009F7249"/>
    <w:rsid w:val="00A010E7"/>
    <w:rsid w:val="00A01A17"/>
    <w:rsid w:val="00A01A60"/>
    <w:rsid w:val="00A03D43"/>
    <w:rsid w:val="00A06E6E"/>
    <w:rsid w:val="00A076F9"/>
    <w:rsid w:val="00A07997"/>
    <w:rsid w:val="00A07F87"/>
    <w:rsid w:val="00A13659"/>
    <w:rsid w:val="00A1637F"/>
    <w:rsid w:val="00A2041C"/>
    <w:rsid w:val="00A206ED"/>
    <w:rsid w:val="00A20806"/>
    <w:rsid w:val="00A20C7F"/>
    <w:rsid w:val="00A21D41"/>
    <w:rsid w:val="00A22DBA"/>
    <w:rsid w:val="00A2329D"/>
    <w:rsid w:val="00A23EBE"/>
    <w:rsid w:val="00A2490E"/>
    <w:rsid w:val="00A25442"/>
    <w:rsid w:val="00A25539"/>
    <w:rsid w:val="00A25BFF"/>
    <w:rsid w:val="00A26648"/>
    <w:rsid w:val="00A26F79"/>
    <w:rsid w:val="00A27522"/>
    <w:rsid w:val="00A3136F"/>
    <w:rsid w:val="00A3220E"/>
    <w:rsid w:val="00A34D0C"/>
    <w:rsid w:val="00A34D76"/>
    <w:rsid w:val="00A35125"/>
    <w:rsid w:val="00A365D0"/>
    <w:rsid w:val="00A402B8"/>
    <w:rsid w:val="00A4043E"/>
    <w:rsid w:val="00A43200"/>
    <w:rsid w:val="00A437D9"/>
    <w:rsid w:val="00A43C16"/>
    <w:rsid w:val="00A443A6"/>
    <w:rsid w:val="00A45A1A"/>
    <w:rsid w:val="00A45E61"/>
    <w:rsid w:val="00A47F32"/>
    <w:rsid w:val="00A53220"/>
    <w:rsid w:val="00A538E6"/>
    <w:rsid w:val="00A54514"/>
    <w:rsid w:val="00A56102"/>
    <w:rsid w:val="00A56800"/>
    <w:rsid w:val="00A56D7E"/>
    <w:rsid w:val="00A57365"/>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37B"/>
    <w:rsid w:val="00A77562"/>
    <w:rsid w:val="00A776B8"/>
    <w:rsid w:val="00A81BA4"/>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1FCE"/>
    <w:rsid w:val="00AB2215"/>
    <w:rsid w:val="00AB2A61"/>
    <w:rsid w:val="00AB3A12"/>
    <w:rsid w:val="00AB5A8D"/>
    <w:rsid w:val="00AB6642"/>
    <w:rsid w:val="00AC26A9"/>
    <w:rsid w:val="00AC2EFE"/>
    <w:rsid w:val="00AC3930"/>
    <w:rsid w:val="00AC3AB1"/>
    <w:rsid w:val="00AC68C6"/>
    <w:rsid w:val="00AC7612"/>
    <w:rsid w:val="00AC79C1"/>
    <w:rsid w:val="00AC7CA4"/>
    <w:rsid w:val="00AD1F03"/>
    <w:rsid w:val="00AD2AC8"/>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14D7"/>
    <w:rsid w:val="00AF41F6"/>
    <w:rsid w:val="00AF438E"/>
    <w:rsid w:val="00AF45CA"/>
    <w:rsid w:val="00AF5CEE"/>
    <w:rsid w:val="00AF7506"/>
    <w:rsid w:val="00B00482"/>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56244"/>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97227"/>
    <w:rsid w:val="00BA070E"/>
    <w:rsid w:val="00BA0B9F"/>
    <w:rsid w:val="00BA3287"/>
    <w:rsid w:val="00BA6419"/>
    <w:rsid w:val="00BA6550"/>
    <w:rsid w:val="00BB2CF3"/>
    <w:rsid w:val="00BB3642"/>
    <w:rsid w:val="00BB4A3B"/>
    <w:rsid w:val="00BB59F6"/>
    <w:rsid w:val="00BB5EF0"/>
    <w:rsid w:val="00BB66AB"/>
    <w:rsid w:val="00BB7068"/>
    <w:rsid w:val="00BB7BBA"/>
    <w:rsid w:val="00BC0AD6"/>
    <w:rsid w:val="00BC122E"/>
    <w:rsid w:val="00BC3584"/>
    <w:rsid w:val="00BC562E"/>
    <w:rsid w:val="00BC5838"/>
    <w:rsid w:val="00BC6DC2"/>
    <w:rsid w:val="00BD0E2E"/>
    <w:rsid w:val="00BD2E7A"/>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2A29"/>
    <w:rsid w:val="00C23398"/>
    <w:rsid w:val="00C23B23"/>
    <w:rsid w:val="00C2428B"/>
    <w:rsid w:val="00C25AF6"/>
    <w:rsid w:val="00C26C22"/>
    <w:rsid w:val="00C27B03"/>
    <w:rsid w:val="00C305D1"/>
    <w:rsid w:val="00C3089B"/>
    <w:rsid w:val="00C312E0"/>
    <w:rsid w:val="00C34B40"/>
    <w:rsid w:val="00C35836"/>
    <w:rsid w:val="00C41CD3"/>
    <w:rsid w:val="00C43438"/>
    <w:rsid w:val="00C44264"/>
    <w:rsid w:val="00C46251"/>
    <w:rsid w:val="00C473B8"/>
    <w:rsid w:val="00C4790F"/>
    <w:rsid w:val="00C47FC0"/>
    <w:rsid w:val="00C5189F"/>
    <w:rsid w:val="00C51DEE"/>
    <w:rsid w:val="00C528CC"/>
    <w:rsid w:val="00C53ABD"/>
    <w:rsid w:val="00C53AD3"/>
    <w:rsid w:val="00C53C94"/>
    <w:rsid w:val="00C5537E"/>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767"/>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4F2E"/>
    <w:rsid w:val="00CA6DD8"/>
    <w:rsid w:val="00CB1582"/>
    <w:rsid w:val="00CB22B7"/>
    <w:rsid w:val="00CB31DA"/>
    <w:rsid w:val="00CB5032"/>
    <w:rsid w:val="00CB7DF6"/>
    <w:rsid w:val="00CC095E"/>
    <w:rsid w:val="00CC303F"/>
    <w:rsid w:val="00CC3C96"/>
    <w:rsid w:val="00CD077C"/>
    <w:rsid w:val="00CD1179"/>
    <w:rsid w:val="00CD342A"/>
    <w:rsid w:val="00CD3772"/>
    <w:rsid w:val="00CD3940"/>
    <w:rsid w:val="00CE1159"/>
    <w:rsid w:val="00CE2F14"/>
    <w:rsid w:val="00CE42E9"/>
    <w:rsid w:val="00CE453A"/>
    <w:rsid w:val="00CE52B8"/>
    <w:rsid w:val="00CE6A0B"/>
    <w:rsid w:val="00CE7BF6"/>
    <w:rsid w:val="00CE7E53"/>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063"/>
    <w:rsid w:val="00D44B15"/>
    <w:rsid w:val="00D44DC6"/>
    <w:rsid w:val="00D476EA"/>
    <w:rsid w:val="00D514E5"/>
    <w:rsid w:val="00D53589"/>
    <w:rsid w:val="00D539D5"/>
    <w:rsid w:val="00D544D5"/>
    <w:rsid w:val="00D54642"/>
    <w:rsid w:val="00D55FA8"/>
    <w:rsid w:val="00D57897"/>
    <w:rsid w:val="00D602DE"/>
    <w:rsid w:val="00D6096A"/>
    <w:rsid w:val="00D60ABE"/>
    <w:rsid w:val="00D60CE5"/>
    <w:rsid w:val="00D61811"/>
    <w:rsid w:val="00D63F9F"/>
    <w:rsid w:val="00D646D3"/>
    <w:rsid w:val="00D662F2"/>
    <w:rsid w:val="00D665F1"/>
    <w:rsid w:val="00D666A5"/>
    <w:rsid w:val="00D6711E"/>
    <w:rsid w:val="00D70AF1"/>
    <w:rsid w:val="00D7153F"/>
    <w:rsid w:val="00D71D8B"/>
    <w:rsid w:val="00D730D4"/>
    <w:rsid w:val="00D73970"/>
    <w:rsid w:val="00D739CD"/>
    <w:rsid w:val="00D73AC3"/>
    <w:rsid w:val="00D73B08"/>
    <w:rsid w:val="00D76DFD"/>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A00"/>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B6BF4"/>
    <w:rsid w:val="00DC0146"/>
    <w:rsid w:val="00DC03EE"/>
    <w:rsid w:val="00DC36B8"/>
    <w:rsid w:val="00DC53F2"/>
    <w:rsid w:val="00DC5ABD"/>
    <w:rsid w:val="00DC6B01"/>
    <w:rsid w:val="00DC7797"/>
    <w:rsid w:val="00DC7E53"/>
    <w:rsid w:val="00DC7ED2"/>
    <w:rsid w:val="00DD078A"/>
    <w:rsid w:val="00DD1737"/>
    <w:rsid w:val="00DD34E1"/>
    <w:rsid w:val="00DD45E7"/>
    <w:rsid w:val="00DD71F6"/>
    <w:rsid w:val="00DD7667"/>
    <w:rsid w:val="00DD777C"/>
    <w:rsid w:val="00DE0D2F"/>
    <w:rsid w:val="00DE0D75"/>
    <w:rsid w:val="00DE19EB"/>
    <w:rsid w:val="00DE5A28"/>
    <w:rsid w:val="00DE5B0F"/>
    <w:rsid w:val="00DF0FE3"/>
    <w:rsid w:val="00DF2CB1"/>
    <w:rsid w:val="00DF69F9"/>
    <w:rsid w:val="00E02579"/>
    <w:rsid w:val="00E02B50"/>
    <w:rsid w:val="00E04B3F"/>
    <w:rsid w:val="00E060C1"/>
    <w:rsid w:val="00E06B1E"/>
    <w:rsid w:val="00E07787"/>
    <w:rsid w:val="00E10AAF"/>
    <w:rsid w:val="00E11C0A"/>
    <w:rsid w:val="00E11D49"/>
    <w:rsid w:val="00E147D5"/>
    <w:rsid w:val="00E14C0E"/>
    <w:rsid w:val="00E161EB"/>
    <w:rsid w:val="00E16642"/>
    <w:rsid w:val="00E1787C"/>
    <w:rsid w:val="00E17C99"/>
    <w:rsid w:val="00E2030A"/>
    <w:rsid w:val="00E2249E"/>
    <w:rsid w:val="00E22B76"/>
    <w:rsid w:val="00E234F1"/>
    <w:rsid w:val="00E241ED"/>
    <w:rsid w:val="00E24E3A"/>
    <w:rsid w:val="00E25AF8"/>
    <w:rsid w:val="00E26C55"/>
    <w:rsid w:val="00E26F6C"/>
    <w:rsid w:val="00E31BD0"/>
    <w:rsid w:val="00E3228A"/>
    <w:rsid w:val="00E348EA"/>
    <w:rsid w:val="00E34CA3"/>
    <w:rsid w:val="00E35C4A"/>
    <w:rsid w:val="00E37A0F"/>
    <w:rsid w:val="00E37DA6"/>
    <w:rsid w:val="00E37FE3"/>
    <w:rsid w:val="00E407F9"/>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048"/>
    <w:rsid w:val="00E82316"/>
    <w:rsid w:val="00E825B3"/>
    <w:rsid w:val="00E849DE"/>
    <w:rsid w:val="00E85948"/>
    <w:rsid w:val="00E86536"/>
    <w:rsid w:val="00E9167E"/>
    <w:rsid w:val="00E922A4"/>
    <w:rsid w:val="00E925CE"/>
    <w:rsid w:val="00E93F3F"/>
    <w:rsid w:val="00E95184"/>
    <w:rsid w:val="00E967CB"/>
    <w:rsid w:val="00EA05D9"/>
    <w:rsid w:val="00EA1104"/>
    <w:rsid w:val="00EA5257"/>
    <w:rsid w:val="00EA59B6"/>
    <w:rsid w:val="00EA7415"/>
    <w:rsid w:val="00EB0433"/>
    <w:rsid w:val="00EB0900"/>
    <w:rsid w:val="00EB134F"/>
    <w:rsid w:val="00EB1B8B"/>
    <w:rsid w:val="00EB24EC"/>
    <w:rsid w:val="00EB3C54"/>
    <w:rsid w:val="00EB4951"/>
    <w:rsid w:val="00EB595B"/>
    <w:rsid w:val="00EB62D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367A"/>
    <w:rsid w:val="00EF4056"/>
    <w:rsid w:val="00EF5277"/>
    <w:rsid w:val="00EF5CAD"/>
    <w:rsid w:val="00EF611F"/>
    <w:rsid w:val="00EF76E1"/>
    <w:rsid w:val="00F029AF"/>
    <w:rsid w:val="00F04099"/>
    <w:rsid w:val="00F05ADE"/>
    <w:rsid w:val="00F05B66"/>
    <w:rsid w:val="00F1030E"/>
    <w:rsid w:val="00F10925"/>
    <w:rsid w:val="00F12F6C"/>
    <w:rsid w:val="00F13DAE"/>
    <w:rsid w:val="00F157D8"/>
    <w:rsid w:val="00F201AD"/>
    <w:rsid w:val="00F21481"/>
    <w:rsid w:val="00F21B21"/>
    <w:rsid w:val="00F222BB"/>
    <w:rsid w:val="00F23411"/>
    <w:rsid w:val="00F2491A"/>
    <w:rsid w:val="00F24EF6"/>
    <w:rsid w:val="00F254E4"/>
    <w:rsid w:val="00F259E0"/>
    <w:rsid w:val="00F26AAB"/>
    <w:rsid w:val="00F26F5D"/>
    <w:rsid w:val="00F3381E"/>
    <w:rsid w:val="00F34C92"/>
    <w:rsid w:val="00F35D19"/>
    <w:rsid w:val="00F36E49"/>
    <w:rsid w:val="00F377AE"/>
    <w:rsid w:val="00F41269"/>
    <w:rsid w:val="00F41319"/>
    <w:rsid w:val="00F44B13"/>
    <w:rsid w:val="00F4527D"/>
    <w:rsid w:val="00F45BE7"/>
    <w:rsid w:val="00F463D7"/>
    <w:rsid w:val="00F50163"/>
    <w:rsid w:val="00F510E2"/>
    <w:rsid w:val="00F515F1"/>
    <w:rsid w:val="00F5273A"/>
    <w:rsid w:val="00F52D6B"/>
    <w:rsid w:val="00F52E18"/>
    <w:rsid w:val="00F535E2"/>
    <w:rsid w:val="00F54516"/>
    <w:rsid w:val="00F546FB"/>
    <w:rsid w:val="00F55335"/>
    <w:rsid w:val="00F55CF7"/>
    <w:rsid w:val="00F56A33"/>
    <w:rsid w:val="00F57D1C"/>
    <w:rsid w:val="00F6077A"/>
    <w:rsid w:val="00F6086A"/>
    <w:rsid w:val="00F60CE3"/>
    <w:rsid w:val="00F6169B"/>
    <w:rsid w:val="00F62824"/>
    <w:rsid w:val="00F62D7C"/>
    <w:rsid w:val="00F634C8"/>
    <w:rsid w:val="00F67155"/>
    <w:rsid w:val="00F7058F"/>
    <w:rsid w:val="00F70D21"/>
    <w:rsid w:val="00F70FEF"/>
    <w:rsid w:val="00F73F06"/>
    <w:rsid w:val="00F74F3A"/>
    <w:rsid w:val="00F75C02"/>
    <w:rsid w:val="00F77ECB"/>
    <w:rsid w:val="00F80602"/>
    <w:rsid w:val="00F815B8"/>
    <w:rsid w:val="00F81936"/>
    <w:rsid w:val="00F81BF8"/>
    <w:rsid w:val="00F81E47"/>
    <w:rsid w:val="00F824EF"/>
    <w:rsid w:val="00F84408"/>
    <w:rsid w:val="00F84B03"/>
    <w:rsid w:val="00F86474"/>
    <w:rsid w:val="00F868B4"/>
    <w:rsid w:val="00F8730A"/>
    <w:rsid w:val="00F9016F"/>
    <w:rsid w:val="00F90601"/>
    <w:rsid w:val="00F93703"/>
    <w:rsid w:val="00FA20BE"/>
    <w:rsid w:val="00FA78FD"/>
    <w:rsid w:val="00FB0B8E"/>
    <w:rsid w:val="00FB11BE"/>
    <w:rsid w:val="00FB1357"/>
    <w:rsid w:val="00FB1799"/>
    <w:rsid w:val="00FB1B56"/>
    <w:rsid w:val="00FB27F1"/>
    <w:rsid w:val="00FB4C6F"/>
    <w:rsid w:val="00FC2E58"/>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B3F"/>
    <w:rsid w:val="00FE3C5F"/>
    <w:rsid w:val="00FE401B"/>
    <w:rsid w:val="00FE4705"/>
    <w:rsid w:val="00FE557C"/>
    <w:rsid w:val="00FF1DBF"/>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F3BE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F60CE3"/>
    <w:pPr>
      <w:keepNext/>
      <w:tabs>
        <w:tab w:val="clear" w:pos="567"/>
      </w:tabs>
      <w:spacing w:before="240" w:after="60" w:line="240" w:lineRule="auto"/>
      <w:outlineLvl w:val="0"/>
    </w:pPr>
    <w:rPr>
      <w:rFonts w:ascii="Arial" w:hAnsi="Arial" w:cs="Arial"/>
      <w:b/>
      <w:bCs/>
      <w:noProof/>
      <w:kern w:val="32"/>
      <w:sz w:val="32"/>
      <w:szCs w:val="32"/>
      <w:lang w:val="sr-Latn-ME" w:eastAsia="sl-SI"/>
    </w:rPr>
  </w:style>
  <w:style w:type="paragraph" w:styleId="Heading2">
    <w:name w:val="heading 2"/>
    <w:basedOn w:val="Normal"/>
    <w:next w:val="Normal"/>
    <w:link w:val="Heading2Char"/>
    <w:qFormat/>
    <w:rsid w:val="00F60CE3"/>
    <w:pPr>
      <w:keepNext/>
      <w:tabs>
        <w:tab w:val="clear" w:pos="567"/>
        <w:tab w:val="left" w:pos="4300"/>
        <w:tab w:val="left" w:pos="5940"/>
        <w:tab w:val="left" w:pos="8180"/>
      </w:tabs>
      <w:spacing w:line="360" w:lineRule="atLeast"/>
      <w:outlineLvl w:val="1"/>
    </w:pPr>
    <w:rPr>
      <w:b/>
      <w:noProof/>
      <w:sz w:val="24"/>
      <w:u w:val="single"/>
      <w:lang w:val="en-US" w:eastAsia="sl-SI"/>
    </w:rPr>
  </w:style>
  <w:style w:type="paragraph" w:styleId="Heading3">
    <w:name w:val="heading 3"/>
    <w:basedOn w:val="Normal"/>
    <w:next w:val="Normal"/>
    <w:link w:val="Heading3Char"/>
    <w:qFormat/>
    <w:rsid w:val="00F60CE3"/>
    <w:pPr>
      <w:keepNext/>
      <w:tabs>
        <w:tab w:val="clear" w:pos="567"/>
        <w:tab w:val="decimal" w:pos="6760"/>
      </w:tabs>
      <w:spacing w:line="480" w:lineRule="atLeast"/>
      <w:outlineLvl w:val="2"/>
    </w:pPr>
    <w:rPr>
      <w:b/>
      <w:noProof/>
      <w:sz w:val="24"/>
      <w:lang w:val="en-US" w:eastAsia="sl-SI"/>
    </w:rPr>
  </w:style>
  <w:style w:type="paragraph" w:styleId="Heading4">
    <w:name w:val="heading 4"/>
    <w:basedOn w:val="Normal"/>
    <w:next w:val="Normal"/>
    <w:link w:val="Heading4Char"/>
    <w:qFormat/>
    <w:rsid w:val="00F60CE3"/>
    <w:pPr>
      <w:keepNext/>
      <w:tabs>
        <w:tab w:val="clear" w:pos="567"/>
      </w:tabs>
      <w:spacing w:before="240" w:after="60" w:line="240" w:lineRule="auto"/>
      <w:outlineLvl w:val="3"/>
    </w:pPr>
    <w:rPr>
      <w:b/>
      <w:bCs/>
      <w:noProof/>
      <w:sz w:val="28"/>
      <w:szCs w:val="28"/>
      <w:lang w:val="sr-Latn-ME" w:eastAsia="sl-SI"/>
    </w:rPr>
  </w:style>
  <w:style w:type="paragraph" w:styleId="Heading6">
    <w:name w:val="heading 6"/>
    <w:basedOn w:val="Normal"/>
    <w:next w:val="Normal"/>
    <w:link w:val="Heading6Char"/>
    <w:qFormat/>
    <w:rsid w:val="00F60CE3"/>
    <w:pPr>
      <w:keepNext/>
      <w:keepLines/>
      <w:tabs>
        <w:tab w:val="clear" w:pos="567"/>
        <w:tab w:val="right" w:pos="4536"/>
        <w:tab w:val="left" w:pos="5180"/>
        <w:tab w:val="left" w:pos="5380"/>
        <w:tab w:val="left" w:pos="8222"/>
      </w:tabs>
      <w:spacing w:line="240" w:lineRule="auto"/>
      <w:outlineLvl w:val="5"/>
    </w:pPr>
    <w:rPr>
      <w:b/>
      <w:noProof/>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ing1Char">
    <w:name w:val="Heading 1 Char"/>
    <w:link w:val="Heading1"/>
    <w:rsid w:val="00F60CE3"/>
    <w:rPr>
      <w:rFonts w:ascii="Arial" w:eastAsia="Times New Roman" w:hAnsi="Arial" w:cs="Arial"/>
      <w:b/>
      <w:bCs/>
      <w:noProof/>
      <w:kern w:val="32"/>
      <w:sz w:val="32"/>
      <w:szCs w:val="32"/>
      <w:lang w:val="sr-Latn-ME" w:eastAsia="sl-SI"/>
    </w:rPr>
  </w:style>
  <w:style w:type="character" w:customStyle="1" w:styleId="Heading2Char">
    <w:name w:val="Heading 2 Char"/>
    <w:link w:val="Heading2"/>
    <w:rsid w:val="00F60CE3"/>
    <w:rPr>
      <w:rFonts w:eastAsia="Times New Roman"/>
      <w:b/>
      <w:noProof/>
      <w:sz w:val="24"/>
      <w:u w:val="single"/>
      <w:lang w:val="en-US" w:eastAsia="sl-SI"/>
    </w:rPr>
  </w:style>
  <w:style w:type="character" w:customStyle="1" w:styleId="Heading3Char">
    <w:name w:val="Heading 3 Char"/>
    <w:link w:val="Heading3"/>
    <w:rsid w:val="00F60CE3"/>
    <w:rPr>
      <w:rFonts w:eastAsia="Times New Roman"/>
      <w:b/>
      <w:noProof/>
      <w:sz w:val="24"/>
      <w:lang w:val="en-US" w:eastAsia="sl-SI"/>
    </w:rPr>
  </w:style>
  <w:style w:type="character" w:customStyle="1" w:styleId="Heading4Char">
    <w:name w:val="Heading 4 Char"/>
    <w:link w:val="Heading4"/>
    <w:rsid w:val="00F60CE3"/>
    <w:rPr>
      <w:rFonts w:eastAsia="Times New Roman"/>
      <w:b/>
      <w:bCs/>
      <w:noProof/>
      <w:sz w:val="28"/>
      <w:szCs w:val="28"/>
      <w:lang w:val="sr-Latn-ME" w:eastAsia="sl-SI"/>
    </w:rPr>
  </w:style>
  <w:style w:type="character" w:customStyle="1" w:styleId="Heading6Char">
    <w:name w:val="Heading 6 Char"/>
    <w:link w:val="Heading6"/>
    <w:rsid w:val="00F60CE3"/>
    <w:rPr>
      <w:rFonts w:eastAsia="Times New Roman"/>
      <w:b/>
      <w:noProof/>
      <w:sz w:val="24"/>
      <w:lang w:val="en-US" w:eastAsia="sl-SI"/>
    </w:rPr>
  </w:style>
  <w:style w:type="table" w:styleId="TableGrid">
    <w:name w:val="Table Grid"/>
    <w:basedOn w:val="TableNormal"/>
    <w:rsid w:val="00F60C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60CE3"/>
    <w:rPr>
      <w:color w:val="800080"/>
      <w:u w:val="single"/>
    </w:rPr>
  </w:style>
  <w:style w:type="paragraph" w:styleId="PlainText">
    <w:name w:val="Plain Text"/>
    <w:basedOn w:val="Normal"/>
    <w:link w:val="PlainTextChar"/>
    <w:rsid w:val="00F60CE3"/>
    <w:pPr>
      <w:tabs>
        <w:tab w:val="clear" w:pos="567"/>
      </w:tabs>
      <w:spacing w:line="240" w:lineRule="auto"/>
    </w:pPr>
    <w:rPr>
      <w:rFonts w:ascii="Courier New" w:hAnsi="Courier New"/>
      <w:noProof/>
      <w:sz w:val="20"/>
      <w:lang w:eastAsia="sl-SI"/>
    </w:rPr>
  </w:style>
  <w:style w:type="character" w:customStyle="1" w:styleId="PlainTextChar">
    <w:name w:val="Plain Text Char"/>
    <w:link w:val="PlainText"/>
    <w:rsid w:val="00F60CE3"/>
    <w:rPr>
      <w:rFonts w:ascii="Courier New" w:eastAsia="Times New Roman" w:hAnsi="Courier New"/>
      <w:noProof/>
      <w:lang w:eastAsia="sl-SI"/>
    </w:rPr>
  </w:style>
  <w:style w:type="paragraph" w:styleId="Caption">
    <w:name w:val="caption"/>
    <w:basedOn w:val="Normal"/>
    <w:next w:val="Normal"/>
    <w:qFormat/>
    <w:rsid w:val="00F60CE3"/>
    <w:pPr>
      <w:tabs>
        <w:tab w:val="clear" w:pos="567"/>
      </w:tabs>
      <w:spacing w:line="240" w:lineRule="auto"/>
      <w:jc w:val="both"/>
    </w:pPr>
    <w:rPr>
      <w:noProof/>
      <w:sz w:val="24"/>
      <w:lang w:eastAsia="sl-SI"/>
    </w:rPr>
  </w:style>
  <w:style w:type="paragraph" w:customStyle="1" w:styleId="Naslov1">
    <w:name w:val="Naslov1"/>
    <w:basedOn w:val="Heading1"/>
    <w:rsid w:val="00F60CE3"/>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F60CE3"/>
    <w:pPr>
      <w:tabs>
        <w:tab w:val="clear" w:pos="567"/>
      </w:tabs>
      <w:spacing w:before="120" w:line="240" w:lineRule="auto"/>
    </w:pPr>
    <w:rPr>
      <w:b/>
      <w:bCs/>
      <w:i/>
      <w:iCs/>
      <w:noProof/>
      <w:sz w:val="24"/>
      <w:szCs w:val="28"/>
      <w:lang w:val="sr-Latn-ME" w:eastAsia="sl-SI"/>
    </w:rPr>
  </w:style>
  <w:style w:type="paragraph" w:styleId="BodyText2">
    <w:name w:val="Body Text 2"/>
    <w:basedOn w:val="Normal"/>
    <w:link w:val="BodyText2Char"/>
    <w:rsid w:val="00F60CE3"/>
    <w:pPr>
      <w:tabs>
        <w:tab w:val="clear" w:pos="567"/>
      </w:tabs>
      <w:spacing w:after="120" w:line="480" w:lineRule="auto"/>
    </w:pPr>
    <w:rPr>
      <w:noProof/>
      <w:sz w:val="24"/>
      <w:lang w:val="sr-Latn-ME" w:eastAsia="sl-SI"/>
    </w:rPr>
  </w:style>
  <w:style w:type="character" w:customStyle="1" w:styleId="BodyText2Char">
    <w:name w:val="Body Text 2 Char"/>
    <w:link w:val="BodyText2"/>
    <w:rsid w:val="00F60CE3"/>
    <w:rPr>
      <w:rFonts w:eastAsia="Times New Roman"/>
      <w:noProof/>
      <w:sz w:val="24"/>
      <w:lang w:val="sr-Latn-ME" w:eastAsia="sl-SI"/>
    </w:rPr>
  </w:style>
  <w:style w:type="paragraph" w:customStyle="1" w:styleId="Default">
    <w:name w:val="Default"/>
    <w:rsid w:val="00F60CE3"/>
    <w:pPr>
      <w:autoSpaceDE w:val="0"/>
      <w:autoSpaceDN w:val="0"/>
      <w:adjustRightInd w:val="0"/>
    </w:pPr>
    <w:rPr>
      <w:rFonts w:eastAsia="Times New Roman"/>
      <w:color w:val="000000"/>
      <w:sz w:val="24"/>
      <w:szCs w:val="24"/>
      <w:lang w:val="sl-SI" w:eastAsia="sl-SI"/>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F60CE3"/>
    <w:rPr>
      <w:rFonts w:ascii="Arial" w:eastAsia="Times New Roman" w:hAnsi="Arial"/>
      <w:lang w:eastAsia="en-US"/>
    </w:rPr>
  </w:style>
  <w:style w:type="character" w:customStyle="1" w:styleId="FooterChar">
    <w:name w:val="Footer Char"/>
    <w:link w:val="Footer"/>
    <w:rsid w:val="00F60CE3"/>
    <w:rPr>
      <w:rFonts w:ascii="Arial" w:eastAsia="Times New Roman" w:hAnsi="Arial"/>
      <w:noProof/>
      <w:sz w:val="16"/>
      <w:lang w:eastAsia="en-US"/>
    </w:rPr>
  </w:style>
  <w:style w:type="character" w:customStyle="1" w:styleId="BalloonTextChar">
    <w:name w:val="Balloon Text Char"/>
    <w:link w:val="BalloonText"/>
    <w:rsid w:val="00F60CE3"/>
    <w:rPr>
      <w:rFonts w:ascii="Tahoma" w:eastAsia="Times New Roman" w:hAnsi="Tahoma" w:cs="Tahoma"/>
      <w:sz w:val="16"/>
      <w:szCs w:val="16"/>
      <w:lang w:eastAsia="en-US"/>
    </w:rPr>
  </w:style>
  <w:style w:type="character" w:customStyle="1" w:styleId="Bodytext0">
    <w:name w:val="Body text_"/>
    <w:link w:val="BodyText6"/>
    <w:rsid w:val="00F60CE3"/>
    <w:rPr>
      <w:shd w:val="clear" w:color="auto" w:fill="FFFFFF"/>
    </w:rPr>
  </w:style>
  <w:style w:type="character" w:customStyle="1" w:styleId="Bodytext5">
    <w:name w:val="Body text (5)"/>
    <w:rsid w:val="00F60CE3"/>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BodytextItalic">
    <w:name w:val="Body text + Italic"/>
    <w:rsid w:val="00F60CE3"/>
    <w:rPr>
      <w:rFonts w:ascii="Times New Roman" w:eastAsia="Times New Roman" w:hAnsi="Times New Roman" w:cs="Times New Roman"/>
      <w:i/>
      <w:iCs/>
      <w:sz w:val="20"/>
      <w:szCs w:val="20"/>
      <w:shd w:val="clear" w:color="auto" w:fill="FFFFFF"/>
    </w:rPr>
  </w:style>
  <w:style w:type="paragraph" w:customStyle="1" w:styleId="BodyText6">
    <w:name w:val="Body Text6"/>
    <w:basedOn w:val="Normal"/>
    <w:link w:val="Bodytext0"/>
    <w:rsid w:val="00F60CE3"/>
    <w:pPr>
      <w:shd w:val="clear" w:color="auto" w:fill="FFFFFF"/>
      <w:tabs>
        <w:tab w:val="clear" w:pos="567"/>
      </w:tabs>
      <w:spacing w:line="350" w:lineRule="exact"/>
      <w:ind w:hanging="420"/>
    </w:pPr>
    <w:rPr>
      <w:rFonts w:eastAsia="SimSun"/>
      <w:sz w:val="20"/>
      <w:lang w:eastAsia="en-GB"/>
    </w:rPr>
  </w:style>
  <w:style w:type="character" w:customStyle="1" w:styleId="BodyText1">
    <w:name w:val="Body Text1"/>
    <w:rsid w:val="00F60CE3"/>
    <w:rPr>
      <w:rFonts w:ascii="Times New Roman" w:eastAsia="Times New Roman" w:hAnsi="Times New Roman" w:cs="Times New Roman"/>
      <w:b w:val="0"/>
      <w:bCs w:val="0"/>
      <w:i w:val="0"/>
      <w:iCs w:val="0"/>
      <w:smallCaps w:val="0"/>
      <w:strike w:val="0"/>
      <w:spacing w:val="0"/>
      <w:sz w:val="20"/>
      <w:szCs w:val="20"/>
      <w:u w:val="single"/>
      <w:shd w:val="clear" w:color="auto" w:fill="FFFFFF"/>
    </w:rPr>
  </w:style>
  <w:style w:type="character" w:customStyle="1" w:styleId="Bodytext3">
    <w:name w:val="Body text (3)_"/>
    <w:link w:val="Bodytext30"/>
    <w:rsid w:val="00F60CE3"/>
    <w:rPr>
      <w:shd w:val="clear" w:color="auto" w:fill="FFFFFF"/>
    </w:rPr>
  </w:style>
  <w:style w:type="paragraph" w:customStyle="1" w:styleId="Bodytext30">
    <w:name w:val="Body text (3)"/>
    <w:basedOn w:val="Normal"/>
    <w:link w:val="Bodytext3"/>
    <w:rsid w:val="00F60CE3"/>
    <w:pPr>
      <w:shd w:val="clear" w:color="auto" w:fill="FFFFFF"/>
      <w:tabs>
        <w:tab w:val="clear" w:pos="567"/>
      </w:tabs>
      <w:spacing w:before="1260" w:after="300" w:line="355" w:lineRule="exact"/>
      <w:jc w:val="center"/>
    </w:pPr>
    <w:rPr>
      <w:rFonts w:eastAsia="SimSun"/>
      <w:sz w:val="20"/>
      <w:lang w:eastAsia="en-GB"/>
    </w:rPr>
  </w:style>
  <w:style w:type="character" w:customStyle="1" w:styleId="Bodytext50">
    <w:name w:val="Body text (5)_"/>
    <w:rsid w:val="00F60CE3"/>
    <w:rPr>
      <w:rFonts w:ascii="Times New Roman" w:eastAsia="Times New Roman" w:hAnsi="Times New Roman" w:cs="Times New Roman"/>
      <w:b w:val="0"/>
      <w:bCs w:val="0"/>
      <w:i w:val="0"/>
      <w:iCs w:val="0"/>
      <w:smallCaps w:val="0"/>
      <w:strike w:val="0"/>
      <w:spacing w:val="0"/>
      <w:sz w:val="20"/>
      <w:szCs w:val="20"/>
    </w:rPr>
  </w:style>
  <w:style w:type="character" w:customStyle="1" w:styleId="Tablecaption2">
    <w:name w:val="Table caption (2)_"/>
    <w:rsid w:val="00F60CE3"/>
    <w:rPr>
      <w:rFonts w:ascii="Times New Roman" w:eastAsia="Times New Roman" w:hAnsi="Times New Roman" w:cs="Times New Roman"/>
      <w:b w:val="0"/>
      <w:bCs w:val="0"/>
      <w:i w:val="0"/>
      <w:iCs w:val="0"/>
      <w:smallCaps w:val="0"/>
      <w:strike w:val="0"/>
      <w:spacing w:val="0"/>
      <w:sz w:val="20"/>
      <w:szCs w:val="20"/>
    </w:rPr>
  </w:style>
  <w:style w:type="character" w:customStyle="1" w:styleId="Tablecaption20">
    <w:name w:val="Table caption (2)"/>
    <w:rsid w:val="00F60CE3"/>
    <w:rPr>
      <w:rFonts w:ascii="Times New Roman" w:eastAsia="Times New Roman" w:hAnsi="Times New Roman" w:cs="Times New Roman"/>
      <w:b w:val="0"/>
      <w:bCs w:val="0"/>
      <w:i w:val="0"/>
      <w:iCs w:val="0"/>
      <w:smallCaps w:val="0"/>
      <w:strike w:val="0"/>
      <w:spacing w:val="0"/>
      <w:sz w:val="20"/>
      <w:szCs w:val="20"/>
      <w:u w:val="single"/>
    </w:rPr>
  </w:style>
  <w:style w:type="character" w:customStyle="1" w:styleId="Tablecaption">
    <w:name w:val="Table caption_"/>
    <w:rsid w:val="00F60CE3"/>
    <w:rPr>
      <w:rFonts w:ascii="Times New Roman" w:eastAsia="Times New Roman" w:hAnsi="Times New Roman" w:cs="Times New Roman"/>
      <w:b w:val="0"/>
      <w:bCs w:val="0"/>
      <w:i w:val="0"/>
      <w:iCs w:val="0"/>
      <w:smallCaps w:val="0"/>
      <w:strike w:val="0"/>
      <w:spacing w:val="0"/>
      <w:sz w:val="15"/>
      <w:szCs w:val="15"/>
    </w:rPr>
  </w:style>
  <w:style w:type="character" w:customStyle="1" w:styleId="Tablecaption0">
    <w:name w:val="Table caption"/>
    <w:rsid w:val="00F60CE3"/>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BodytextBold">
    <w:name w:val="Body text + Bold"/>
    <w:rsid w:val="00F60CE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5NotItalic">
    <w:name w:val="Body text (5) + Not Italic"/>
    <w:rsid w:val="00F60CE3"/>
    <w:rPr>
      <w:rFonts w:ascii="Times New Roman" w:eastAsia="Times New Roman" w:hAnsi="Times New Roman" w:cs="Times New Roman"/>
      <w:b w:val="0"/>
      <w:bCs w:val="0"/>
      <w:i/>
      <w:iCs/>
      <w:smallCaps w:val="0"/>
      <w:strike w:val="0"/>
      <w:spacing w:val="0"/>
      <w:sz w:val="20"/>
      <w:szCs w:val="20"/>
    </w:rPr>
  </w:style>
  <w:style w:type="character" w:customStyle="1" w:styleId="ft19">
    <w:name w:val="ft19"/>
    <w:rsid w:val="00F60CE3"/>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F60CE3"/>
    <w:rPr>
      <w:lang w:val="en-US" w:eastAsia="en-US" w:bidi="ar-SA"/>
    </w:rPr>
  </w:style>
  <w:style w:type="paragraph" w:styleId="NormalWeb">
    <w:name w:val="Normal (Web)"/>
    <w:basedOn w:val="Normal"/>
    <w:uiPriority w:val="99"/>
    <w:unhideWhenUsed/>
    <w:rsid w:val="00F60CE3"/>
    <w:pPr>
      <w:tabs>
        <w:tab w:val="clear" w:pos="567"/>
      </w:tabs>
      <w:spacing w:before="100" w:beforeAutospacing="1" w:after="100" w:afterAutospacing="1" w:line="240" w:lineRule="auto"/>
    </w:pPr>
    <w:rPr>
      <w:noProof/>
      <w:sz w:val="24"/>
      <w:szCs w:val="24"/>
      <w:lang w:val="sr-Latn-ME" w:eastAsia="sr-Latn-ME"/>
    </w:rPr>
  </w:style>
  <w:style w:type="paragraph" w:styleId="NoSpacing">
    <w:name w:val="No Spacing"/>
    <w:uiPriority w:val="1"/>
    <w:qFormat/>
    <w:rsid w:val="00F60CE3"/>
    <w:rPr>
      <w:rFonts w:eastAsia="Times New Roman"/>
      <w:sz w:val="24"/>
      <w:szCs w:val="24"/>
    </w:rPr>
  </w:style>
  <w:style w:type="paragraph" w:styleId="ListParagraph">
    <w:name w:val="List Paragraph"/>
    <w:basedOn w:val="Normal"/>
    <w:uiPriority w:val="1"/>
    <w:qFormat/>
    <w:rsid w:val="00860D2F"/>
    <w:pPr>
      <w:tabs>
        <w:tab w:val="clear" w:pos="567"/>
      </w:tabs>
      <w:spacing w:line="240" w:lineRule="auto"/>
      <w:ind w:left="708"/>
    </w:pPr>
    <w:rPr>
      <w:noProof/>
      <w:sz w:val="24"/>
      <w:lang w:val="sr-Latn-ME" w:eastAsia="sl-SI"/>
    </w:rPr>
  </w:style>
  <w:style w:type="character" w:styleId="Emphasis">
    <w:name w:val="Emphasis"/>
    <w:uiPriority w:val="20"/>
    <w:qFormat/>
    <w:rsid w:val="00860D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4123">
      <w:bodyDiv w:val="1"/>
      <w:marLeft w:val="0"/>
      <w:marRight w:val="0"/>
      <w:marTop w:val="0"/>
      <w:marBottom w:val="0"/>
      <w:divBdr>
        <w:top w:val="none" w:sz="0" w:space="0" w:color="auto"/>
        <w:left w:val="none" w:sz="0" w:space="0" w:color="auto"/>
        <w:bottom w:val="none" w:sz="0" w:space="0" w:color="auto"/>
        <w:right w:val="none" w:sz="0" w:space="0" w:color="auto"/>
      </w:divBdr>
    </w:div>
    <w:div w:id="478233751">
      <w:bodyDiv w:val="1"/>
      <w:marLeft w:val="0"/>
      <w:marRight w:val="0"/>
      <w:marTop w:val="0"/>
      <w:marBottom w:val="0"/>
      <w:divBdr>
        <w:top w:val="none" w:sz="0" w:space="0" w:color="auto"/>
        <w:left w:val="none" w:sz="0" w:space="0" w:color="auto"/>
        <w:bottom w:val="none" w:sz="0" w:space="0" w:color="auto"/>
        <w:right w:val="none" w:sz="0" w:space="0" w:color="auto"/>
      </w:divBdr>
    </w:div>
    <w:div w:id="519470235">
      <w:bodyDiv w:val="1"/>
      <w:marLeft w:val="0"/>
      <w:marRight w:val="0"/>
      <w:marTop w:val="0"/>
      <w:marBottom w:val="0"/>
      <w:divBdr>
        <w:top w:val="none" w:sz="0" w:space="0" w:color="auto"/>
        <w:left w:val="none" w:sz="0" w:space="0" w:color="auto"/>
        <w:bottom w:val="none" w:sz="0" w:space="0" w:color="auto"/>
        <w:right w:val="none" w:sz="0" w:space="0" w:color="auto"/>
      </w:divBdr>
    </w:div>
    <w:div w:id="553781308">
      <w:bodyDiv w:val="1"/>
      <w:marLeft w:val="0"/>
      <w:marRight w:val="0"/>
      <w:marTop w:val="0"/>
      <w:marBottom w:val="0"/>
      <w:divBdr>
        <w:top w:val="none" w:sz="0" w:space="0" w:color="auto"/>
        <w:left w:val="none" w:sz="0" w:space="0" w:color="auto"/>
        <w:bottom w:val="none" w:sz="0" w:space="0" w:color="auto"/>
        <w:right w:val="none" w:sz="0" w:space="0" w:color="auto"/>
      </w:divBdr>
    </w:div>
    <w:div w:id="573706437">
      <w:bodyDiv w:val="1"/>
      <w:marLeft w:val="0"/>
      <w:marRight w:val="0"/>
      <w:marTop w:val="0"/>
      <w:marBottom w:val="0"/>
      <w:divBdr>
        <w:top w:val="none" w:sz="0" w:space="0" w:color="auto"/>
        <w:left w:val="none" w:sz="0" w:space="0" w:color="auto"/>
        <w:bottom w:val="none" w:sz="0" w:space="0" w:color="auto"/>
        <w:right w:val="none" w:sz="0" w:space="0" w:color="auto"/>
      </w:divBdr>
    </w:div>
    <w:div w:id="708453893">
      <w:bodyDiv w:val="1"/>
      <w:marLeft w:val="0"/>
      <w:marRight w:val="0"/>
      <w:marTop w:val="0"/>
      <w:marBottom w:val="0"/>
      <w:divBdr>
        <w:top w:val="none" w:sz="0" w:space="0" w:color="auto"/>
        <w:left w:val="none" w:sz="0" w:space="0" w:color="auto"/>
        <w:bottom w:val="none" w:sz="0" w:space="0" w:color="auto"/>
        <w:right w:val="none" w:sz="0" w:space="0" w:color="auto"/>
      </w:divBdr>
    </w:div>
    <w:div w:id="1259824685">
      <w:bodyDiv w:val="1"/>
      <w:marLeft w:val="0"/>
      <w:marRight w:val="0"/>
      <w:marTop w:val="0"/>
      <w:marBottom w:val="0"/>
      <w:divBdr>
        <w:top w:val="none" w:sz="0" w:space="0" w:color="auto"/>
        <w:left w:val="none" w:sz="0" w:space="0" w:color="auto"/>
        <w:bottom w:val="none" w:sz="0" w:space="0" w:color="auto"/>
        <w:right w:val="none" w:sz="0" w:space="0" w:color="auto"/>
      </w:divBdr>
    </w:div>
    <w:div w:id="1298990325">
      <w:bodyDiv w:val="1"/>
      <w:marLeft w:val="0"/>
      <w:marRight w:val="0"/>
      <w:marTop w:val="0"/>
      <w:marBottom w:val="0"/>
      <w:divBdr>
        <w:top w:val="none" w:sz="0" w:space="0" w:color="auto"/>
        <w:left w:val="none" w:sz="0" w:space="0" w:color="auto"/>
        <w:bottom w:val="none" w:sz="0" w:space="0" w:color="auto"/>
        <w:right w:val="none" w:sz="0" w:space="0" w:color="auto"/>
      </w:divBdr>
    </w:div>
    <w:div w:id="1327897168">
      <w:bodyDiv w:val="1"/>
      <w:marLeft w:val="0"/>
      <w:marRight w:val="0"/>
      <w:marTop w:val="0"/>
      <w:marBottom w:val="0"/>
      <w:divBdr>
        <w:top w:val="none" w:sz="0" w:space="0" w:color="auto"/>
        <w:left w:val="none" w:sz="0" w:space="0" w:color="auto"/>
        <w:bottom w:val="none" w:sz="0" w:space="0" w:color="auto"/>
        <w:right w:val="none" w:sz="0" w:space="0" w:color="auto"/>
      </w:divBdr>
    </w:div>
    <w:div w:id="1803494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4331</Words>
  <Characters>24690</Characters>
  <Application>Microsoft Office Word</Application>
  <DocSecurity>0</DocSecurity>
  <Lines>205</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Buric</dc:creator>
  <cp:lastModifiedBy>Aleksandra Minić</cp:lastModifiedBy>
  <cp:revision>5</cp:revision>
  <dcterms:created xsi:type="dcterms:W3CDTF">2025-04-28T11:19:00Z</dcterms:created>
  <dcterms:modified xsi:type="dcterms:W3CDTF">2025-05-19T08:49:00Z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