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0E059" w14:textId="77777777" w:rsidR="00CD0044" w:rsidRPr="004735FE" w:rsidRDefault="00CD0044">
      <w:pPr>
        <w:jc w:val="left"/>
        <w:rPr>
          <w:rFonts w:ascii="Times New Roman" w:hAnsi="Times New Roman"/>
          <w:sz w:val="22"/>
          <w:szCs w:val="22"/>
          <w:lang w:val="sr-Cyrl-ME"/>
        </w:rPr>
      </w:pPr>
    </w:p>
    <w:p w14:paraId="542BC24C" w14:textId="77777777" w:rsidR="00CD0044" w:rsidRPr="00B6056E" w:rsidRDefault="00CD0044">
      <w:pPr>
        <w:jc w:val="left"/>
        <w:rPr>
          <w:rFonts w:ascii="Times New Roman" w:hAnsi="Times New Roman"/>
          <w:sz w:val="22"/>
          <w:szCs w:val="22"/>
        </w:rPr>
      </w:pPr>
    </w:p>
    <w:p w14:paraId="2DC9C323" w14:textId="77777777" w:rsidR="00CD0044" w:rsidRPr="00B6056E" w:rsidRDefault="00CD0044">
      <w:pPr>
        <w:jc w:val="left"/>
        <w:rPr>
          <w:rFonts w:ascii="Times New Roman" w:hAnsi="Times New Roman"/>
          <w:sz w:val="22"/>
          <w:szCs w:val="22"/>
        </w:rPr>
      </w:pPr>
    </w:p>
    <w:p w14:paraId="304FF447" w14:textId="77777777" w:rsidR="00CD0044" w:rsidRPr="00B6056E" w:rsidRDefault="00CD0044">
      <w:pPr>
        <w:jc w:val="left"/>
        <w:rPr>
          <w:rFonts w:ascii="Times New Roman" w:hAnsi="Times New Roman"/>
          <w:sz w:val="22"/>
          <w:szCs w:val="22"/>
        </w:rPr>
      </w:pPr>
    </w:p>
    <w:p w14:paraId="065B041D" w14:textId="77777777" w:rsidR="00CD0044" w:rsidRPr="007A10D9" w:rsidRDefault="00D66775" w:rsidP="00D66775">
      <w:pPr>
        <w:jc w:val="center"/>
        <w:rPr>
          <w:rFonts w:ascii="Times New Roman" w:hAnsi="Times New Roman"/>
          <w:sz w:val="22"/>
          <w:szCs w:val="22"/>
          <w:lang w:val="sr-Latn-RS"/>
        </w:rPr>
      </w:pPr>
      <w:r w:rsidRPr="007A10D9">
        <w:rPr>
          <w:rFonts w:ascii="Times New Roman" w:hAnsi="Times New Roman"/>
          <w:b/>
          <w:bCs/>
          <w:iCs/>
          <w:sz w:val="22"/>
          <w:szCs w:val="22"/>
          <w:u w:val="single"/>
          <w:lang w:val="sr-Latn-RS"/>
        </w:rPr>
        <w:t>УПУТСТВО ЗА ЛИЈЕК</w:t>
      </w:r>
    </w:p>
    <w:p w14:paraId="6CB9887A" w14:textId="77777777" w:rsidR="00CD0044" w:rsidRPr="007A10D9" w:rsidRDefault="00CD0044">
      <w:pPr>
        <w:jc w:val="left"/>
        <w:rPr>
          <w:rFonts w:ascii="Times New Roman" w:hAnsi="Times New Roman"/>
          <w:sz w:val="22"/>
          <w:szCs w:val="22"/>
          <w:lang w:val="sr-Latn-RS"/>
        </w:rPr>
      </w:pPr>
    </w:p>
    <w:p w14:paraId="7EC3BD9A" w14:textId="77777777" w:rsidR="00A34F84" w:rsidRPr="007A10D9" w:rsidRDefault="00A34F84" w:rsidP="00CE58D5">
      <w:pPr>
        <w:outlineLvl w:val="0"/>
        <w:rPr>
          <w:rFonts w:ascii="Times New Roman" w:hAnsi="Times New Roman"/>
          <w:b/>
          <w:bCs/>
          <w:sz w:val="22"/>
          <w:szCs w:val="22"/>
          <w:lang w:val="sr-Latn-RS"/>
        </w:rPr>
      </w:pPr>
    </w:p>
    <w:p w14:paraId="364DC2C5" w14:textId="6CA1BBB8" w:rsidR="00A34F84" w:rsidRPr="007A10D9" w:rsidRDefault="00A92C39" w:rsidP="008D468C">
      <w:pPr>
        <w:autoSpaceDE w:val="0"/>
        <w:autoSpaceDN w:val="0"/>
        <w:adjustRightInd w:val="0"/>
        <w:jc w:val="center"/>
        <w:rPr>
          <w:rFonts w:ascii="Times New Roman" w:hAnsi="Times New Roman"/>
          <w:bCs/>
          <w:sz w:val="22"/>
          <w:szCs w:val="22"/>
          <w:lang w:val="sr-Latn-RS"/>
        </w:rPr>
      </w:pPr>
      <w:r w:rsidRPr="007A10D9">
        <w:rPr>
          <w:rFonts w:ascii="Times New Roman" w:hAnsi="Times New Roman"/>
          <w:sz w:val="22"/>
          <w:szCs w:val="22"/>
          <w:lang w:val="sr-Latn-RS"/>
        </w:rPr>
        <w:t>ETORA</w:t>
      </w:r>
      <w:r w:rsidR="00A34F84" w:rsidRPr="007A10D9">
        <w:rPr>
          <w:rFonts w:ascii="Times New Roman" w:hAnsi="Times New Roman"/>
          <w:bCs/>
          <w:sz w:val="22"/>
          <w:szCs w:val="22"/>
          <w:lang w:val="sr-Latn-RS"/>
        </w:rPr>
        <w:t>, 10 mg, филм таблета</w:t>
      </w:r>
    </w:p>
    <w:p w14:paraId="6035C2ED" w14:textId="31AF45E4" w:rsidR="00A34F84" w:rsidRPr="007A10D9" w:rsidRDefault="00A92C39" w:rsidP="008D468C">
      <w:pPr>
        <w:autoSpaceDE w:val="0"/>
        <w:autoSpaceDN w:val="0"/>
        <w:adjustRightInd w:val="0"/>
        <w:jc w:val="center"/>
        <w:rPr>
          <w:rFonts w:ascii="Times New Roman" w:hAnsi="Times New Roman"/>
          <w:bCs/>
          <w:sz w:val="22"/>
          <w:szCs w:val="22"/>
          <w:lang w:val="sr-Latn-RS"/>
        </w:rPr>
      </w:pPr>
      <w:r w:rsidRPr="007A10D9">
        <w:rPr>
          <w:rFonts w:ascii="Times New Roman" w:hAnsi="Times New Roman"/>
          <w:sz w:val="22"/>
          <w:szCs w:val="22"/>
          <w:lang w:val="sr-Latn-RS"/>
        </w:rPr>
        <w:t>ETORA</w:t>
      </w:r>
      <w:r w:rsidR="00A34F84" w:rsidRPr="007A10D9">
        <w:rPr>
          <w:rFonts w:ascii="Times New Roman" w:hAnsi="Times New Roman"/>
          <w:bCs/>
          <w:sz w:val="22"/>
          <w:szCs w:val="22"/>
          <w:lang w:val="sr-Latn-RS"/>
        </w:rPr>
        <w:t>, 20 mg, филм таблета</w:t>
      </w:r>
    </w:p>
    <w:p w14:paraId="0983E341" w14:textId="54C3A7F2" w:rsidR="00A34F84" w:rsidRPr="007A10D9" w:rsidRDefault="00A92C39" w:rsidP="008D468C">
      <w:pPr>
        <w:autoSpaceDE w:val="0"/>
        <w:autoSpaceDN w:val="0"/>
        <w:adjustRightInd w:val="0"/>
        <w:jc w:val="center"/>
        <w:rPr>
          <w:rFonts w:ascii="Times New Roman" w:hAnsi="Times New Roman"/>
          <w:bCs/>
          <w:sz w:val="22"/>
          <w:szCs w:val="22"/>
          <w:lang w:val="sr-Latn-RS"/>
        </w:rPr>
      </w:pPr>
      <w:r w:rsidRPr="007A10D9">
        <w:rPr>
          <w:rFonts w:ascii="Times New Roman" w:hAnsi="Times New Roman"/>
          <w:sz w:val="22"/>
          <w:szCs w:val="22"/>
          <w:lang w:val="sr-Latn-RS"/>
        </w:rPr>
        <w:t>ETORA</w:t>
      </w:r>
      <w:r w:rsidR="00A34F84" w:rsidRPr="007A10D9">
        <w:rPr>
          <w:rFonts w:ascii="Times New Roman" w:hAnsi="Times New Roman"/>
          <w:bCs/>
          <w:sz w:val="22"/>
          <w:szCs w:val="22"/>
          <w:lang w:val="sr-Latn-RS"/>
        </w:rPr>
        <w:t>,</w:t>
      </w:r>
      <w:r w:rsidR="00A34F84" w:rsidRPr="007A10D9">
        <w:rPr>
          <w:rFonts w:ascii="Times New Roman" w:hAnsi="Times New Roman"/>
          <w:bCs/>
          <w:sz w:val="22"/>
          <w:szCs w:val="22"/>
          <w:vertAlign w:val="superscript"/>
          <w:lang w:val="sr-Latn-RS"/>
        </w:rPr>
        <w:t xml:space="preserve"> </w:t>
      </w:r>
      <w:r w:rsidR="00A34F84" w:rsidRPr="007A10D9">
        <w:rPr>
          <w:rFonts w:ascii="Times New Roman" w:hAnsi="Times New Roman"/>
          <w:bCs/>
          <w:sz w:val="22"/>
          <w:szCs w:val="22"/>
          <w:lang w:val="sr-Latn-RS"/>
        </w:rPr>
        <w:t>40 mg, филм таблета</w:t>
      </w:r>
    </w:p>
    <w:p w14:paraId="334741E8" w14:textId="57082453" w:rsidR="00A34F84" w:rsidRPr="007A10D9" w:rsidRDefault="00A34F84" w:rsidP="008D468C">
      <w:pPr>
        <w:widowControl w:val="0"/>
        <w:autoSpaceDE w:val="0"/>
        <w:autoSpaceDN w:val="0"/>
        <w:jc w:val="center"/>
        <w:rPr>
          <w:rFonts w:ascii="Times New Roman" w:hAnsi="Times New Roman"/>
          <w:b/>
          <w:bCs/>
          <w:i/>
          <w:iCs/>
          <w:sz w:val="22"/>
          <w:szCs w:val="22"/>
          <w:u w:val="single"/>
          <w:lang w:val="sr-Latn-RS"/>
        </w:rPr>
      </w:pPr>
      <w:r w:rsidRPr="007A10D9">
        <w:rPr>
          <w:rFonts w:ascii="Times New Roman" w:hAnsi="Times New Roman"/>
          <w:bCs/>
          <w:sz w:val="22"/>
          <w:szCs w:val="22"/>
          <w:lang w:val="sr-Latn-RS"/>
        </w:rPr>
        <w:t>аторвастатин</w:t>
      </w:r>
    </w:p>
    <w:p w14:paraId="4FB8326E" w14:textId="77777777" w:rsidR="00A34F84" w:rsidRPr="007A10D9" w:rsidRDefault="00A34F84">
      <w:pPr>
        <w:jc w:val="left"/>
        <w:rPr>
          <w:rFonts w:ascii="Times New Roman" w:hAnsi="Times New Roman"/>
          <w:b/>
          <w:bCs/>
          <w:color w:val="0000FF"/>
          <w:sz w:val="22"/>
          <w:szCs w:val="22"/>
          <w:u w:val="single"/>
          <w:lang w:val="sr-Latn-RS"/>
        </w:rPr>
      </w:pPr>
    </w:p>
    <w:p w14:paraId="687374EF" w14:textId="77777777" w:rsidR="00A34F84" w:rsidRPr="007A10D9" w:rsidRDefault="00A34F84">
      <w:pPr>
        <w:jc w:val="left"/>
        <w:rPr>
          <w:rFonts w:ascii="Times New Roman" w:hAnsi="Times New Roman"/>
          <w:sz w:val="22"/>
          <w:szCs w:val="22"/>
          <w:lang w:val="sr-Latn-RS"/>
        </w:rPr>
      </w:pPr>
    </w:p>
    <w:p w14:paraId="3059DFE6" w14:textId="77777777" w:rsidR="00A34F84" w:rsidRPr="007A10D9" w:rsidRDefault="00A34F84">
      <w:pPr>
        <w:jc w:val="left"/>
        <w:rPr>
          <w:rFonts w:ascii="Times New Roman" w:hAnsi="Times New Roman"/>
          <w:b/>
          <w:bCs/>
          <w:i/>
          <w:iCs/>
          <w:color w:val="0000FF"/>
          <w:sz w:val="22"/>
          <w:szCs w:val="22"/>
          <w:u w:val="single"/>
          <w:lang w:val="sr-Latn-RS"/>
        </w:rPr>
      </w:pPr>
    </w:p>
    <w:p w14:paraId="02EF43B0" w14:textId="7A42F121" w:rsidR="00A34F84" w:rsidRPr="007A10D9" w:rsidRDefault="00A34F84" w:rsidP="00030498">
      <w:pPr>
        <w:widowControl w:val="0"/>
        <w:autoSpaceDE w:val="0"/>
        <w:autoSpaceDN w:val="0"/>
        <w:rPr>
          <w:rFonts w:ascii="Times New Roman" w:hAnsi="Times New Roman"/>
          <w:b/>
          <w:bCs/>
          <w:sz w:val="22"/>
          <w:szCs w:val="22"/>
          <w:lang w:val="sr-Latn-RS"/>
        </w:rPr>
      </w:pPr>
      <w:r w:rsidRPr="007A10D9">
        <w:rPr>
          <w:rFonts w:ascii="Times New Roman" w:hAnsi="Times New Roman"/>
          <w:b/>
          <w:bCs/>
          <w:sz w:val="22"/>
          <w:szCs w:val="22"/>
          <w:lang w:val="sr-Latn-RS"/>
        </w:rPr>
        <w:t>Пажљиво прочитајте ово упутство</w:t>
      </w:r>
      <w:r w:rsidR="0051033A">
        <w:rPr>
          <w:rFonts w:ascii="Times New Roman" w:hAnsi="Times New Roman"/>
          <w:b/>
          <w:bCs/>
          <w:sz w:val="22"/>
          <w:szCs w:val="22"/>
          <w:lang w:val="sr-Latn-RS"/>
        </w:rPr>
        <w:t>,</w:t>
      </w:r>
      <w:r w:rsidRPr="007A10D9">
        <w:rPr>
          <w:rFonts w:ascii="Times New Roman" w:hAnsi="Times New Roman"/>
          <w:b/>
          <w:bCs/>
          <w:sz w:val="22"/>
          <w:szCs w:val="22"/>
          <w:lang w:val="sr-Latn-RS"/>
        </w:rPr>
        <w:t xml:space="preserve"> прије него што почнете да користите овај лијек, јер садржи информације које су важне за Вас</w:t>
      </w:r>
    </w:p>
    <w:p w14:paraId="30047534" w14:textId="77777777" w:rsidR="00A34F84" w:rsidRPr="007A10D9" w:rsidRDefault="00A34F84" w:rsidP="004272B6">
      <w:pPr>
        <w:widowControl w:val="0"/>
        <w:numPr>
          <w:ilvl w:val="0"/>
          <w:numId w:val="2"/>
        </w:numPr>
        <w:tabs>
          <w:tab w:val="clear" w:pos="284"/>
          <w:tab w:val="clear" w:pos="576"/>
          <w:tab w:val="num" w:pos="252"/>
        </w:tabs>
        <w:autoSpaceDE w:val="0"/>
        <w:autoSpaceDN w:val="0"/>
        <w:rPr>
          <w:rFonts w:ascii="Times New Roman" w:hAnsi="Times New Roman"/>
          <w:sz w:val="22"/>
          <w:szCs w:val="22"/>
          <w:lang w:val="sr-Latn-RS"/>
        </w:rPr>
      </w:pPr>
      <w:r w:rsidRPr="007A10D9">
        <w:rPr>
          <w:rFonts w:ascii="Times New Roman" w:hAnsi="Times New Roman"/>
          <w:sz w:val="22"/>
          <w:szCs w:val="22"/>
          <w:lang w:val="sr-Latn-RS"/>
        </w:rPr>
        <w:t>Упутство сачувајте. Може бити потребно да га поново прочитате.</w:t>
      </w:r>
    </w:p>
    <w:p w14:paraId="3611238F" w14:textId="77777777" w:rsidR="00A34F84" w:rsidRPr="007A10D9" w:rsidRDefault="00A34F84" w:rsidP="004272B6">
      <w:pPr>
        <w:widowControl w:val="0"/>
        <w:numPr>
          <w:ilvl w:val="0"/>
          <w:numId w:val="2"/>
        </w:numPr>
        <w:tabs>
          <w:tab w:val="clear" w:pos="284"/>
          <w:tab w:val="clear" w:pos="576"/>
          <w:tab w:val="num" w:pos="252"/>
        </w:tabs>
        <w:autoSpaceDE w:val="0"/>
        <w:autoSpaceDN w:val="0"/>
        <w:rPr>
          <w:rFonts w:ascii="Times New Roman" w:hAnsi="Times New Roman"/>
          <w:sz w:val="22"/>
          <w:szCs w:val="22"/>
          <w:lang w:val="sr-Latn-RS"/>
        </w:rPr>
      </w:pPr>
      <w:r w:rsidRPr="007A10D9">
        <w:rPr>
          <w:rFonts w:ascii="Times New Roman" w:hAnsi="Times New Roman"/>
          <w:sz w:val="22"/>
          <w:szCs w:val="22"/>
          <w:lang w:val="sr-Latn-RS"/>
        </w:rPr>
        <w:t>Ако имате додатних питања, обратите се свом љекару или фармацеуту или медицинској сестри.</w:t>
      </w:r>
    </w:p>
    <w:p w14:paraId="4A8E035C" w14:textId="77777777" w:rsidR="00A34F84" w:rsidRPr="007A10D9" w:rsidRDefault="00A34F84" w:rsidP="004272B6">
      <w:pPr>
        <w:widowControl w:val="0"/>
        <w:numPr>
          <w:ilvl w:val="0"/>
          <w:numId w:val="2"/>
        </w:numPr>
        <w:tabs>
          <w:tab w:val="clear" w:pos="284"/>
          <w:tab w:val="clear" w:pos="576"/>
          <w:tab w:val="num" w:pos="252"/>
        </w:tabs>
        <w:autoSpaceDE w:val="0"/>
        <w:autoSpaceDN w:val="0"/>
        <w:rPr>
          <w:rFonts w:ascii="Times New Roman" w:hAnsi="Times New Roman"/>
          <w:sz w:val="22"/>
          <w:szCs w:val="22"/>
          <w:lang w:val="sr-Latn-RS"/>
        </w:rPr>
      </w:pPr>
      <w:r w:rsidRPr="007A10D9">
        <w:rPr>
          <w:rFonts w:ascii="Times New Roman" w:hAnsi="Times New Roman"/>
          <w:sz w:val="22"/>
          <w:szCs w:val="22"/>
          <w:lang w:val="sr-Latn-RS"/>
        </w:rPr>
        <w:t>Овај лијек прописан је Вама и не смијете га давати другима. Може да им шкоди, чак и када имају исте знаке болести као и Ви.</w:t>
      </w:r>
    </w:p>
    <w:p w14:paraId="4523B52A" w14:textId="77777777" w:rsidR="00A34F84" w:rsidRPr="007A10D9" w:rsidRDefault="00A34F84" w:rsidP="004272B6">
      <w:pPr>
        <w:numPr>
          <w:ilvl w:val="0"/>
          <w:numId w:val="2"/>
        </w:numPr>
        <w:rPr>
          <w:rFonts w:ascii="Times New Roman" w:hAnsi="Times New Roman"/>
          <w:i/>
          <w:iCs/>
          <w:sz w:val="22"/>
          <w:szCs w:val="22"/>
          <w:lang w:val="sr-Latn-RS"/>
        </w:rPr>
      </w:pPr>
      <w:r w:rsidRPr="007A10D9">
        <w:rPr>
          <w:rFonts w:ascii="Times New Roman" w:hAnsi="Times New Roman"/>
          <w:sz w:val="22"/>
          <w:szCs w:val="22"/>
          <w:lang w:val="sr-Latn-RS"/>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Погледајте дио 4.</w:t>
      </w:r>
    </w:p>
    <w:p w14:paraId="05E9F6CF" w14:textId="77777777" w:rsidR="00A34F84" w:rsidRPr="007A10D9" w:rsidRDefault="00A34F84" w:rsidP="00241853">
      <w:pPr>
        <w:jc w:val="left"/>
        <w:rPr>
          <w:rFonts w:ascii="Times New Roman" w:hAnsi="Times New Roman"/>
          <w:i/>
          <w:iCs/>
          <w:sz w:val="22"/>
          <w:szCs w:val="22"/>
          <w:lang w:val="sr-Latn-RS"/>
        </w:rPr>
      </w:pPr>
    </w:p>
    <w:p w14:paraId="7BAE21E9" w14:textId="77777777" w:rsidR="00A34F84" w:rsidRPr="007A10D9" w:rsidRDefault="00A34F84">
      <w:pPr>
        <w:pStyle w:val="Heading2"/>
        <w:jc w:val="left"/>
        <w:rPr>
          <w:rFonts w:ascii="Times New Roman" w:hAnsi="Times New Roman" w:cs="Times New Roman"/>
          <w:color w:val="0000FF"/>
          <w:sz w:val="22"/>
          <w:szCs w:val="22"/>
          <w:lang w:val="sr-Latn-RS"/>
        </w:rPr>
      </w:pPr>
    </w:p>
    <w:p w14:paraId="6257E91E" w14:textId="77777777" w:rsidR="00A34F84" w:rsidRPr="007A10D9" w:rsidRDefault="00A34F84" w:rsidP="004A44D9">
      <w:pPr>
        <w:widowControl w:val="0"/>
        <w:autoSpaceDE w:val="0"/>
        <w:autoSpaceDN w:val="0"/>
        <w:rPr>
          <w:rFonts w:ascii="Times New Roman" w:hAnsi="Times New Roman"/>
          <w:b/>
          <w:bCs/>
          <w:sz w:val="22"/>
          <w:szCs w:val="22"/>
          <w:lang w:val="sr-Latn-RS"/>
        </w:rPr>
      </w:pPr>
      <w:r w:rsidRPr="007A10D9">
        <w:rPr>
          <w:rFonts w:ascii="Times New Roman" w:hAnsi="Times New Roman"/>
          <w:b/>
          <w:bCs/>
          <w:sz w:val="22"/>
          <w:szCs w:val="22"/>
          <w:lang w:val="sr-Latn-RS"/>
        </w:rPr>
        <w:t>У овом упутству прочитаћете:</w:t>
      </w:r>
    </w:p>
    <w:p w14:paraId="61971F4E" w14:textId="77777777" w:rsidR="00A34F84" w:rsidRPr="007A10D9" w:rsidRDefault="00A34F84" w:rsidP="004A44D9">
      <w:pPr>
        <w:widowControl w:val="0"/>
        <w:autoSpaceDE w:val="0"/>
        <w:autoSpaceDN w:val="0"/>
        <w:rPr>
          <w:rFonts w:ascii="Times New Roman" w:hAnsi="Times New Roman"/>
          <w:bCs/>
          <w:sz w:val="22"/>
          <w:szCs w:val="22"/>
          <w:lang w:val="sr-Latn-RS"/>
        </w:rPr>
      </w:pPr>
    </w:p>
    <w:p w14:paraId="7D98D364" w14:textId="67E02E90" w:rsidR="00A34F84" w:rsidRPr="007A10D9" w:rsidRDefault="00A34F84" w:rsidP="004272B6">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7A10D9">
        <w:rPr>
          <w:rFonts w:ascii="Times New Roman" w:hAnsi="Times New Roman"/>
          <w:sz w:val="22"/>
          <w:szCs w:val="22"/>
          <w:lang w:val="sr-Latn-RS"/>
        </w:rPr>
        <w:t xml:space="preserve">Шта је лијек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и чему је намијењен</w:t>
      </w:r>
    </w:p>
    <w:p w14:paraId="6AF29E48" w14:textId="7BA27B9F" w:rsidR="00A34F84" w:rsidRPr="007A10D9" w:rsidRDefault="00A34F84" w:rsidP="004272B6">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7A10D9">
        <w:rPr>
          <w:rFonts w:ascii="Times New Roman" w:hAnsi="Times New Roman"/>
          <w:sz w:val="22"/>
          <w:szCs w:val="22"/>
          <w:lang w:val="sr-Latn-RS"/>
        </w:rPr>
        <w:t xml:space="preserve">Шта треба да знате прије него што узмете лијек </w:t>
      </w:r>
      <w:r w:rsidR="00A92C39" w:rsidRPr="007A10D9">
        <w:rPr>
          <w:rFonts w:ascii="Times New Roman" w:hAnsi="Times New Roman"/>
          <w:sz w:val="22"/>
          <w:szCs w:val="22"/>
          <w:lang w:val="sr-Latn-RS"/>
        </w:rPr>
        <w:t>ETORA</w:t>
      </w:r>
    </w:p>
    <w:p w14:paraId="78AF3334" w14:textId="3B34D041" w:rsidR="00A34F84" w:rsidRPr="007A10D9" w:rsidRDefault="00A34F84" w:rsidP="004272B6">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7A10D9">
        <w:rPr>
          <w:rFonts w:ascii="Times New Roman" w:hAnsi="Times New Roman"/>
          <w:sz w:val="22"/>
          <w:szCs w:val="22"/>
          <w:lang w:val="sr-Latn-RS"/>
        </w:rPr>
        <w:t xml:space="preserve">Како се употребљава лијек </w:t>
      </w:r>
      <w:r w:rsidR="00A92C39" w:rsidRPr="007A10D9">
        <w:rPr>
          <w:rFonts w:ascii="Times New Roman" w:hAnsi="Times New Roman"/>
          <w:sz w:val="22"/>
          <w:szCs w:val="22"/>
          <w:lang w:val="sr-Latn-RS"/>
        </w:rPr>
        <w:t>ETORA</w:t>
      </w:r>
    </w:p>
    <w:p w14:paraId="744C4640" w14:textId="77777777" w:rsidR="00A34F84" w:rsidRPr="007A10D9" w:rsidRDefault="00A34F84" w:rsidP="004272B6">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7A10D9">
        <w:rPr>
          <w:rFonts w:ascii="Times New Roman" w:hAnsi="Times New Roman"/>
          <w:sz w:val="22"/>
          <w:szCs w:val="22"/>
          <w:lang w:val="sr-Latn-RS"/>
        </w:rPr>
        <w:t xml:space="preserve">Могућа нежељена дејства </w:t>
      </w:r>
    </w:p>
    <w:p w14:paraId="2D3008E7" w14:textId="75B34B18" w:rsidR="00A34F84" w:rsidRPr="007A10D9" w:rsidRDefault="00A34F84" w:rsidP="004272B6">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7A10D9">
        <w:rPr>
          <w:rFonts w:ascii="Times New Roman" w:hAnsi="Times New Roman"/>
          <w:sz w:val="22"/>
          <w:szCs w:val="22"/>
          <w:lang w:val="sr-Latn-RS"/>
        </w:rPr>
        <w:t xml:space="preserve">Како чувати лијек </w:t>
      </w:r>
      <w:r w:rsidR="00A92C39" w:rsidRPr="007A10D9">
        <w:rPr>
          <w:rFonts w:ascii="Times New Roman" w:hAnsi="Times New Roman"/>
          <w:sz w:val="22"/>
          <w:szCs w:val="22"/>
          <w:lang w:val="sr-Latn-RS"/>
        </w:rPr>
        <w:t>ETORA</w:t>
      </w:r>
    </w:p>
    <w:p w14:paraId="26D23EF1" w14:textId="77777777" w:rsidR="00A34F84" w:rsidRPr="007A10D9" w:rsidRDefault="00A34F84" w:rsidP="004272B6">
      <w:pPr>
        <w:widowControl w:val="0"/>
        <w:numPr>
          <w:ilvl w:val="0"/>
          <w:numId w:val="1"/>
        </w:numPr>
        <w:tabs>
          <w:tab w:val="clear" w:pos="284"/>
          <w:tab w:val="clear" w:pos="360"/>
          <w:tab w:val="left" w:pos="252"/>
        </w:tabs>
        <w:autoSpaceDE w:val="0"/>
        <w:autoSpaceDN w:val="0"/>
        <w:jc w:val="left"/>
        <w:rPr>
          <w:rFonts w:ascii="Times New Roman" w:hAnsi="Times New Roman"/>
          <w:b/>
          <w:bCs/>
          <w:sz w:val="22"/>
          <w:szCs w:val="22"/>
          <w:lang w:val="sr-Latn-RS"/>
        </w:rPr>
      </w:pPr>
      <w:r w:rsidRPr="007A10D9">
        <w:rPr>
          <w:rFonts w:ascii="Times New Roman" w:hAnsi="Times New Roman"/>
          <w:sz w:val="22"/>
          <w:szCs w:val="22"/>
          <w:lang w:val="sr-Latn-RS"/>
        </w:rPr>
        <w:t>Садржај паковање и додатне информације</w:t>
      </w:r>
    </w:p>
    <w:p w14:paraId="6AC55FCA" w14:textId="77777777" w:rsidR="00A34F84" w:rsidRPr="007A10D9" w:rsidRDefault="00A34F84" w:rsidP="001561F0">
      <w:pPr>
        <w:widowControl w:val="0"/>
        <w:autoSpaceDE w:val="0"/>
        <w:autoSpaceDN w:val="0"/>
        <w:rPr>
          <w:rFonts w:ascii="Times New Roman" w:hAnsi="Times New Roman"/>
          <w:b/>
          <w:bCs/>
          <w:sz w:val="22"/>
          <w:szCs w:val="22"/>
          <w:lang w:val="sr-Latn-RS"/>
        </w:rPr>
      </w:pPr>
    </w:p>
    <w:p w14:paraId="69D40268" w14:textId="77777777" w:rsidR="00CD0044" w:rsidRPr="007A10D9" w:rsidRDefault="00CD0044">
      <w:pPr>
        <w:pStyle w:val="Header"/>
        <w:tabs>
          <w:tab w:val="clear" w:pos="4536"/>
          <w:tab w:val="clear" w:pos="9072"/>
          <w:tab w:val="left" w:pos="284"/>
        </w:tabs>
        <w:rPr>
          <w:rFonts w:ascii="Times New Roman" w:hAnsi="Times New Roman"/>
          <w:color w:val="0000FF"/>
          <w:sz w:val="22"/>
          <w:szCs w:val="22"/>
          <w:lang w:val="sr-Latn-RS"/>
        </w:rPr>
      </w:pPr>
    </w:p>
    <w:p w14:paraId="056D4D24" w14:textId="77777777" w:rsidR="00CD0044" w:rsidRPr="007A10D9" w:rsidRDefault="00CD0044">
      <w:pPr>
        <w:pStyle w:val="Header"/>
        <w:tabs>
          <w:tab w:val="clear" w:pos="4536"/>
          <w:tab w:val="clear" w:pos="9072"/>
          <w:tab w:val="left" w:pos="284"/>
        </w:tabs>
        <w:rPr>
          <w:rFonts w:ascii="Times New Roman" w:hAnsi="Times New Roman"/>
          <w:color w:val="0000FF"/>
          <w:sz w:val="22"/>
          <w:szCs w:val="22"/>
          <w:lang w:val="sr-Latn-RS"/>
        </w:rPr>
      </w:pPr>
    </w:p>
    <w:p w14:paraId="4D350D22" w14:textId="77777777" w:rsidR="00CD0044" w:rsidRPr="007A10D9" w:rsidRDefault="00CD0044">
      <w:pPr>
        <w:pStyle w:val="Header"/>
        <w:tabs>
          <w:tab w:val="clear" w:pos="4536"/>
          <w:tab w:val="clear" w:pos="9072"/>
          <w:tab w:val="left" w:pos="284"/>
        </w:tabs>
        <w:rPr>
          <w:rFonts w:ascii="Times New Roman" w:hAnsi="Times New Roman"/>
          <w:color w:val="0000FF"/>
          <w:sz w:val="22"/>
          <w:szCs w:val="22"/>
          <w:lang w:val="sr-Latn-RS"/>
        </w:rPr>
      </w:pPr>
    </w:p>
    <w:p w14:paraId="0745ADE4" w14:textId="77777777" w:rsidR="00CD0044" w:rsidRPr="007A10D9" w:rsidRDefault="00CD0044">
      <w:pPr>
        <w:pStyle w:val="Header"/>
        <w:tabs>
          <w:tab w:val="clear" w:pos="4536"/>
          <w:tab w:val="clear" w:pos="9072"/>
          <w:tab w:val="left" w:pos="284"/>
        </w:tabs>
        <w:rPr>
          <w:rFonts w:ascii="Times New Roman" w:hAnsi="Times New Roman"/>
          <w:color w:val="0000FF"/>
          <w:sz w:val="22"/>
          <w:szCs w:val="22"/>
          <w:lang w:val="sr-Latn-RS"/>
        </w:rPr>
      </w:pPr>
    </w:p>
    <w:p w14:paraId="172CC3D2" w14:textId="77777777" w:rsidR="00CD0044" w:rsidRPr="007A10D9" w:rsidRDefault="00CD0044">
      <w:pPr>
        <w:pStyle w:val="Header"/>
        <w:tabs>
          <w:tab w:val="clear" w:pos="4536"/>
          <w:tab w:val="clear" w:pos="9072"/>
          <w:tab w:val="left" w:pos="284"/>
        </w:tabs>
        <w:rPr>
          <w:rFonts w:ascii="Times New Roman" w:hAnsi="Times New Roman"/>
          <w:color w:val="0000FF"/>
          <w:sz w:val="22"/>
          <w:szCs w:val="22"/>
          <w:lang w:val="sr-Latn-RS"/>
        </w:rPr>
      </w:pPr>
      <w:r w:rsidRPr="007A10D9">
        <w:rPr>
          <w:rFonts w:ascii="Times New Roman" w:hAnsi="Times New Roman"/>
          <w:color w:val="0000FF"/>
          <w:sz w:val="22"/>
          <w:szCs w:val="22"/>
          <w:lang w:val="sr-Latn-RS"/>
        </w:rPr>
        <w:br w:type="page"/>
      </w:r>
    </w:p>
    <w:p w14:paraId="24278B82" w14:textId="77777777" w:rsidR="007D209F" w:rsidRPr="007A10D9" w:rsidRDefault="007D209F">
      <w:pPr>
        <w:pStyle w:val="Header"/>
        <w:tabs>
          <w:tab w:val="clear" w:pos="4536"/>
          <w:tab w:val="clear" w:pos="9072"/>
          <w:tab w:val="left" w:pos="284"/>
        </w:tabs>
        <w:jc w:val="left"/>
        <w:rPr>
          <w:rFonts w:ascii="Times New Roman" w:hAnsi="Times New Roman"/>
          <w:b/>
          <w:bCs/>
          <w:sz w:val="22"/>
          <w:szCs w:val="22"/>
          <w:lang w:val="sr-Latn-RS"/>
        </w:rPr>
      </w:pPr>
    </w:p>
    <w:p w14:paraId="60239402" w14:textId="77777777" w:rsidR="007D209F" w:rsidRPr="007A10D9" w:rsidRDefault="007D209F">
      <w:pPr>
        <w:pStyle w:val="Header"/>
        <w:tabs>
          <w:tab w:val="clear" w:pos="4536"/>
          <w:tab w:val="clear" w:pos="9072"/>
          <w:tab w:val="left" w:pos="284"/>
        </w:tabs>
        <w:jc w:val="left"/>
        <w:rPr>
          <w:rFonts w:ascii="Times New Roman" w:hAnsi="Times New Roman"/>
          <w:b/>
          <w:bCs/>
          <w:sz w:val="22"/>
          <w:szCs w:val="22"/>
          <w:lang w:val="sr-Latn-RS"/>
        </w:rPr>
      </w:pPr>
    </w:p>
    <w:p w14:paraId="4E9E0039" w14:textId="7154E008" w:rsidR="00A34F84" w:rsidRPr="007A10D9" w:rsidRDefault="00A34F84">
      <w:pPr>
        <w:pStyle w:val="Header"/>
        <w:tabs>
          <w:tab w:val="clear" w:pos="4536"/>
          <w:tab w:val="clear" w:pos="9072"/>
          <w:tab w:val="left" w:pos="284"/>
        </w:tabs>
        <w:jc w:val="left"/>
        <w:rPr>
          <w:rFonts w:ascii="Times New Roman" w:hAnsi="Times New Roman"/>
          <w:b/>
          <w:bCs/>
          <w:sz w:val="22"/>
          <w:szCs w:val="22"/>
          <w:lang w:val="sr-Latn-RS"/>
        </w:rPr>
      </w:pPr>
      <w:r w:rsidRPr="007A10D9">
        <w:rPr>
          <w:rFonts w:ascii="Times New Roman" w:hAnsi="Times New Roman"/>
          <w:b/>
          <w:bCs/>
          <w:sz w:val="22"/>
          <w:szCs w:val="22"/>
          <w:lang w:val="sr-Latn-RS"/>
        </w:rPr>
        <w:t xml:space="preserve">1. </w:t>
      </w:r>
      <w:r w:rsidRPr="007A10D9">
        <w:rPr>
          <w:rFonts w:ascii="Times New Roman" w:hAnsi="Times New Roman"/>
          <w:b/>
          <w:sz w:val="22"/>
          <w:szCs w:val="22"/>
          <w:lang w:val="sr-Latn-RS"/>
        </w:rPr>
        <w:t xml:space="preserve">ШТА ЈЕ ЛИЈЕК </w:t>
      </w:r>
      <w:r w:rsidR="00A92C39" w:rsidRPr="007A10D9">
        <w:rPr>
          <w:rFonts w:ascii="Times New Roman" w:hAnsi="Times New Roman"/>
          <w:b/>
          <w:sz w:val="22"/>
          <w:szCs w:val="22"/>
          <w:lang w:val="sr-Latn-RS"/>
        </w:rPr>
        <w:t>ETORA</w:t>
      </w:r>
      <w:r w:rsidRPr="007A10D9">
        <w:rPr>
          <w:rFonts w:ascii="Times New Roman" w:hAnsi="Times New Roman"/>
          <w:b/>
          <w:sz w:val="22"/>
          <w:szCs w:val="22"/>
          <w:vertAlign w:val="superscript"/>
          <w:lang w:val="sr-Latn-RS"/>
        </w:rPr>
        <w:t xml:space="preserve"> </w:t>
      </w:r>
      <w:r w:rsidRPr="007A10D9">
        <w:rPr>
          <w:rFonts w:ascii="Times New Roman" w:hAnsi="Times New Roman"/>
          <w:b/>
          <w:sz w:val="22"/>
          <w:szCs w:val="22"/>
          <w:lang w:val="sr-Latn-RS"/>
        </w:rPr>
        <w:t>И ЧЕМУ ЈЕ НАМИЈЕЊЕН</w:t>
      </w:r>
    </w:p>
    <w:p w14:paraId="1E7B5962" w14:textId="77777777" w:rsidR="00A34F84" w:rsidRPr="007A10D9" w:rsidRDefault="00A34F84" w:rsidP="006B4F19">
      <w:pPr>
        <w:tabs>
          <w:tab w:val="left" w:pos="567"/>
        </w:tabs>
        <w:ind w:right="-28"/>
        <w:rPr>
          <w:rFonts w:ascii="Times New Roman" w:hAnsi="Times New Roman"/>
          <w:sz w:val="22"/>
          <w:szCs w:val="22"/>
          <w:lang w:val="sr-Latn-RS"/>
        </w:rPr>
      </w:pPr>
    </w:p>
    <w:p w14:paraId="7D20D3CC" w14:textId="4222713F" w:rsidR="00A34F84" w:rsidRPr="007A10D9" w:rsidRDefault="00A34F84" w:rsidP="008B401C">
      <w:pPr>
        <w:tabs>
          <w:tab w:val="left" w:pos="567"/>
        </w:tabs>
        <w:ind w:right="-28"/>
        <w:rPr>
          <w:rFonts w:ascii="Times New Roman" w:hAnsi="Times New Roman"/>
          <w:sz w:val="22"/>
          <w:szCs w:val="22"/>
          <w:lang w:val="sr-Latn-RS"/>
        </w:rPr>
      </w:pPr>
      <w:r w:rsidRPr="007A10D9">
        <w:rPr>
          <w:rFonts w:ascii="Times New Roman" w:hAnsi="Times New Roman"/>
          <w:sz w:val="22"/>
          <w:szCs w:val="22"/>
          <w:lang w:val="sr-Latn-RS"/>
        </w:rPr>
        <w:t xml:space="preserve">Лијек </w:t>
      </w:r>
      <w:r w:rsidR="00A92C39" w:rsidRPr="007A10D9">
        <w:rPr>
          <w:rFonts w:ascii="Times New Roman" w:hAnsi="Times New Roman"/>
          <w:sz w:val="22"/>
          <w:szCs w:val="22"/>
          <w:lang w:val="sr-Latn-RS"/>
        </w:rPr>
        <w:t>ETORA</w:t>
      </w:r>
      <w:r w:rsidRPr="007A10D9">
        <w:rPr>
          <w:rFonts w:ascii="Times New Roman" w:hAnsi="Times New Roman"/>
          <w:sz w:val="22"/>
          <w:szCs w:val="22"/>
          <w:lang w:val="sr-Latn-RS"/>
        </w:rPr>
        <w:t xml:space="preserve"> (аторвастатин) припада групи љекова који се називају статини и који регулишу нивое липида (масноћа) у крви.</w:t>
      </w:r>
    </w:p>
    <w:p w14:paraId="6F6A3916" w14:textId="3A218283" w:rsidR="00A34F84" w:rsidRPr="007A10D9" w:rsidRDefault="00A34F84" w:rsidP="008B401C">
      <w:pPr>
        <w:tabs>
          <w:tab w:val="left" w:pos="567"/>
        </w:tabs>
        <w:ind w:right="-28"/>
        <w:rPr>
          <w:rFonts w:ascii="Times New Roman" w:hAnsi="Times New Roman"/>
          <w:sz w:val="22"/>
          <w:szCs w:val="22"/>
          <w:lang w:val="sr-Latn-RS"/>
        </w:rPr>
      </w:pPr>
      <w:r w:rsidRPr="007A10D9">
        <w:rPr>
          <w:rFonts w:ascii="Times New Roman" w:hAnsi="Times New Roman"/>
          <w:sz w:val="22"/>
          <w:szCs w:val="22"/>
          <w:lang w:val="sr-Latn-RS"/>
        </w:rPr>
        <w:t xml:space="preserve">Лијек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 xml:space="preserve">се користи за снижавање нивоа масноћа у крви (познатих као холестерол и триглицериди), када дијета са смањеним уносом масти и промјена начина живота нијесу дали резултате. Уколико код Вас постоји повећан ризик од настанка срчаних болести, лијек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 xml:space="preserve">се такође може користити у циљу смањења тог ризика, чак иако је ниво холестерола у границама нормале. </w:t>
      </w:r>
    </w:p>
    <w:p w14:paraId="591CE41F" w14:textId="6312C093" w:rsidR="00A34F84" w:rsidRPr="007A10D9" w:rsidRDefault="00A34F84" w:rsidP="008B401C">
      <w:pPr>
        <w:tabs>
          <w:tab w:val="left" w:pos="567"/>
        </w:tabs>
        <w:ind w:right="-28"/>
        <w:rPr>
          <w:rFonts w:ascii="Times New Roman" w:hAnsi="Times New Roman"/>
          <w:sz w:val="22"/>
          <w:szCs w:val="22"/>
          <w:lang w:val="sr-Latn-RS"/>
        </w:rPr>
      </w:pPr>
      <w:r w:rsidRPr="007A10D9">
        <w:rPr>
          <w:rFonts w:ascii="Times New Roman" w:hAnsi="Times New Roman"/>
          <w:sz w:val="22"/>
          <w:szCs w:val="22"/>
          <w:lang w:val="sr-Latn-RS"/>
        </w:rPr>
        <w:t>У току терапије лијеком ЕТОRA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треба наставити са стандардном дијетом за снижење холестерола.</w:t>
      </w:r>
    </w:p>
    <w:p w14:paraId="44685F17" w14:textId="490E5D35" w:rsidR="00A34F84" w:rsidRPr="007A10D9" w:rsidRDefault="00A34F84" w:rsidP="006B4F19">
      <w:pPr>
        <w:pStyle w:val="Header"/>
        <w:tabs>
          <w:tab w:val="clear" w:pos="4536"/>
          <w:tab w:val="clear" w:pos="9072"/>
          <w:tab w:val="left" w:pos="284"/>
        </w:tabs>
        <w:rPr>
          <w:rFonts w:ascii="Times New Roman" w:hAnsi="Times New Roman"/>
          <w:color w:val="0000FF"/>
          <w:sz w:val="22"/>
          <w:szCs w:val="22"/>
          <w:lang w:val="sr-Latn-RS"/>
        </w:rPr>
      </w:pPr>
    </w:p>
    <w:p w14:paraId="471A9DD5" w14:textId="77777777" w:rsidR="00A34F84" w:rsidRPr="007A10D9" w:rsidRDefault="00A34F84" w:rsidP="006B4F19">
      <w:pPr>
        <w:pStyle w:val="Header"/>
        <w:tabs>
          <w:tab w:val="clear" w:pos="4536"/>
          <w:tab w:val="clear" w:pos="9072"/>
          <w:tab w:val="left" w:pos="284"/>
        </w:tabs>
        <w:rPr>
          <w:rFonts w:ascii="Times New Roman" w:hAnsi="Times New Roman"/>
          <w:color w:val="0000FF"/>
          <w:sz w:val="22"/>
          <w:szCs w:val="22"/>
          <w:lang w:val="sr-Latn-RS"/>
        </w:rPr>
      </w:pPr>
    </w:p>
    <w:p w14:paraId="7314C96C" w14:textId="0A18A5BA" w:rsidR="00A34F84" w:rsidRPr="007A10D9" w:rsidRDefault="00A34F84" w:rsidP="002035D8">
      <w:pPr>
        <w:widowControl w:val="0"/>
        <w:tabs>
          <w:tab w:val="clear" w:pos="284"/>
        </w:tabs>
        <w:autoSpaceDE w:val="0"/>
        <w:autoSpaceDN w:val="0"/>
        <w:jc w:val="left"/>
        <w:rPr>
          <w:rFonts w:ascii="Times New Roman" w:hAnsi="Times New Roman"/>
          <w:b/>
          <w:caps/>
          <w:sz w:val="22"/>
          <w:szCs w:val="22"/>
          <w:vertAlign w:val="superscript"/>
          <w:lang w:val="sr-Latn-RS"/>
        </w:rPr>
      </w:pPr>
      <w:r w:rsidRPr="007A10D9">
        <w:rPr>
          <w:rFonts w:ascii="Times New Roman" w:hAnsi="Times New Roman"/>
          <w:b/>
          <w:bCs/>
          <w:sz w:val="22"/>
          <w:szCs w:val="22"/>
          <w:lang w:val="sr-Latn-RS"/>
        </w:rPr>
        <w:t xml:space="preserve">2. </w:t>
      </w:r>
      <w:r w:rsidRPr="007A10D9">
        <w:rPr>
          <w:rFonts w:ascii="Times New Roman" w:hAnsi="Times New Roman"/>
          <w:b/>
          <w:caps/>
          <w:sz w:val="22"/>
          <w:szCs w:val="22"/>
          <w:lang w:val="sr-Latn-RS"/>
        </w:rPr>
        <w:t xml:space="preserve">Шта треба да знате прИЈе него што узмете лИЈек </w:t>
      </w:r>
      <w:r w:rsidR="00A92C39" w:rsidRPr="007A10D9">
        <w:rPr>
          <w:rFonts w:ascii="Times New Roman" w:hAnsi="Times New Roman"/>
          <w:b/>
          <w:sz w:val="22"/>
          <w:szCs w:val="22"/>
          <w:lang w:val="sr-Latn-RS"/>
        </w:rPr>
        <w:t>ETORA</w:t>
      </w:r>
    </w:p>
    <w:p w14:paraId="7F802CCA" w14:textId="77777777" w:rsidR="00A34F84" w:rsidRPr="007A10D9" w:rsidRDefault="00A34F84" w:rsidP="00466932">
      <w:pPr>
        <w:pStyle w:val="Heading2"/>
        <w:jc w:val="both"/>
        <w:rPr>
          <w:rFonts w:ascii="Times New Roman" w:hAnsi="Times New Roman" w:cs="Times New Roman"/>
          <w:b/>
          <w:i w:val="0"/>
          <w:color w:val="auto"/>
          <w:sz w:val="22"/>
          <w:szCs w:val="22"/>
          <w:lang w:val="sr-Latn-RS"/>
        </w:rPr>
      </w:pPr>
    </w:p>
    <w:p w14:paraId="73434B9F" w14:textId="280A87E9" w:rsidR="00A34F84" w:rsidRPr="007A10D9" w:rsidRDefault="00A34F84" w:rsidP="00466932">
      <w:pPr>
        <w:pStyle w:val="Heading2"/>
        <w:jc w:val="both"/>
        <w:rPr>
          <w:rFonts w:ascii="Times New Roman" w:hAnsi="Times New Roman" w:cs="Times New Roman"/>
          <w:b/>
          <w:i w:val="0"/>
          <w:color w:val="auto"/>
          <w:sz w:val="22"/>
          <w:szCs w:val="22"/>
          <w:lang w:val="sr-Latn-RS"/>
        </w:rPr>
      </w:pPr>
      <w:r w:rsidRPr="007A10D9">
        <w:rPr>
          <w:rFonts w:ascii="Times New Roman" w:hAnsi="Times New Roman" w:cs="Times New Roman"/>
          <w:b/>
          <w:i w:val="0"/>
          <w:color w:val="auto"/>
          <w:sz w:val="22"/>
          <w:szCs w:val="22"/>
          <w:lang w:val="sr-Latn-RS"/>
        </w:rPr>
        <w:t xml:space="preserve">Лијек </w:t>
      </w:r>
      <w:r w:rsidR="00A92C39" w:rsidRPr="007A10D9">
        <w:rPr>
          <w:rFonts w:ascii="Times New Roman" w:hAnsi="Times New Roman" w:cs="Times New Roman"/>
          <w:b/>
          <w:i w:val="0"/>
          <w:color w:val="auto"/>
          <w:sz w:val="22"/>
          <w:szCs w:val="22"/>
          <w:lang w:val="sr-Latn-RS"/>
        </w:rPr>
        <w:t>ETORA</w:t>
      </w:r>
      <w:r w:rsidRPr="007A10D9">
        <w:rPr>
          <w:rFonts w:ascii="Times New Roman" w:hAnsi="Times New Roman" w:cs="Times New Roman"/>
          <w:b/>
          <w:i w:val="0"/>
          <w:color w:val="auto"/>
          <w:sz w:val="22"/>
          <w:szCs w:val="22"/>
          <w:lang w:val="sr-Latn-RS"/>
        </w:rPr>
        <w:t xml:space="preserve"> не смијете користити:</w:t>
      </w:r>
    </w:p>
    <w:p w14:paraId="77B917E8" w14:textId="77777777" w:rsidR="00A34F84" w:rsidRPr="007A10D9" w:rsidRDefault="00A34F84" w:rsidP="006B4F19">
      <w:pPr>
        <w:tabs>
          <w:tab w:val="left" w:pos="459"/>
        </w:tabs>
        <w:rPr>
          <w:rFonts w:ascii="Times New Roman" w:hAnsi="Times New Roman"/>
          <w:color w:val="FF00FF"/>
          <w:sz w:val="22"/>
          <w:szCs w:val="22"/>
          <w:lang w:val="sr-Latn-RS"/>
        </w:rPr>
      </w:pPr>
    </w:p>
    <w:p w14:paraId="12D716F2" w14:textId="7E11014A" w:rsidR="00A34F84" w:rsidRPr="007A10D9" w:rsidRDefault="00A34F84" w:rsidP="006B4F19">
      <w:pPr>
        <w:numPr>
          <w:ilvl w:val="0"/>
          <w:numId w:val="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 xml:space="preserve">ако сте преосјетљиви (алергични) на аторвастатин или на било који састојак лијека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(погледати дио 6);</w:t>
      </w:r>
    </w:p>
    <w:p w14:paraId="6097F889" w14:textId="77777777" w:rsidR="00A34F84" w:rsidRPr="007A10D9" w:rsidRDefault="00A34F84" w:rsidP="006B4F19">
      <w:pPr>
        <w:numPr>
          <w:ilvl w:val="0"/>
          <w:numId w:val="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ако имате или сте некад имали обољење јетре;</w:t>
      </w:r>
    </w:p>
    <w:p w14:paraId="41268992" w14:textId="77777777" w:rsidR="00A34F84" w:rsidRPr="007A10D9" w:rsidRDefault="00A34F84" w:rsidP="001B427C">
      <w:pPr>
        <w:numPr>
          <w:ilvl w:val="0"/>
          <w:numId w:val="3"/>
        </w:numPr>
        <w:tabs>
          <w:tab w:val="clear" w:pos="284"/>
          <w:tab w:val="left" w:pos="459"/>
        </w:tabs>
        <w:jc w:val="left"/>
        <w:rPr>
          <w:rFonts w:ascii="Times New Roman" w:hAnsi="Times New Roman"/>
          <w:sz w:val="22"/>
          <w:szCs w:val="22"/>
          <w:lang w:val="sr-Latn-RS"/>
        </w:rPr>
      </w:pPr>
      <w:r w:rsidRPr="007A10D9">
        <w:rPr>
          <w:rFonts w:ascii="Times New Roman" w:hAnsi="Times New Roman"/>
          <w:sz w:val="22"/>
          <w:szCs w:val="22"/>
          <w:lang w:val="sr-Latn-RS"/>
        </w:rPr>
        <w:t xml:space="preserve">ако сте икада имали необјашњиве повишене вриједности функционалних тестова јетре; </w:t>
      </w:r>
    </w:p>
    <w:p w14:paraId="7E786BCB" w14:textId="77777777" w:rsidR="00A34F84" w:rsidRPr="007A10D9" w:rsidRDefault="00A34F84" w:rsidP="001B427C">
      <w:pPr>
        <w:numPr>
          <w:ilvl w:val="0"/>
          <w:numId w:val="3"/>
        </w:numPr>
        <w:tabs>
          <w:tab w:val="clear" w:pos="284"/>
          <w:tab w:val="left" w:pos="459"/>
        </w:tabs>
        <w:jc w:val="left"/>
        <w:rPr>
          <w:rFonts w:ascii="Times New Roman" w:hAnsi="Times New Roman"/>
          <w:sz w:val="22"/>
          <w:szCs w:val="22"/>
          <w:lang w:val="sr-Latn-RS"/>
        </w:rPr>
      </w:pPr>
      <w:r w:rsidRPr="007A10D9">
        <w:rPr>
          <w:rFonts w:ascii="Times New Roman" w:hAnsi="Times New Roman"/>
          <w:sz w:val="22"/>
          <w:szCs w:val="22"/>
          <w:lang w:val="sr-Latn-RS"/>
        </w:rPr>
        <w:t>ако узимате комбинацију глекапревира/пибрентасвира за лијечење хепатитиса Ц;</w:t>
      </w:r>
    </w:p>
    <w:p w14:paraId="6CCC4F11" w14:textId="77777777" w:rsidR="00A34F84" w:rsidRPr="007A10D9" w:rsidRDefault="00A34F84" w:rsidP="006B4F19">
      <w:pPr>
        <w:numPr>
          <w:ilvl w:val="0"/>
          <w:numId w:val="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ако сте жена у репродуктивном периоду, а не користите одговарајуће мјере контрацепције;</w:t>
      </w:r>
    </w:p>
    <w:p w14:paraId="750236FC" w14:textId="77777777" w:rsidR="00A34F84" w:rsidRPr="007A10D9" w:rsidRDefault="00A34F84" w:rsidP="006B4F19">
      <w:pPr>
        <w:numPr>
          <w:ilvl w:val="0"/>
          <w:numId w:val="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ако сте трудни или покушавате да затрудните;</w:t>
      </w:r>
    </w:p>
    <w:p w14:paraId="71044C78" w14:textId="77777777" w:rsidR="00A34F84" w:rsidRPr="007A10D9" w:rsidRDefault="00A34F84" w:rsidP="006B4F19">
      <w:pPr>
        <w:numPr>
          <w:ilvl w:val="0"/>
          <w:numId w:val="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ако дојите.</w:t>
      </w:r>
    </w:p>
    <w:p w14:paraId="4CF6793A" w14:textId="77777777" w:rsidR="00A34F84" w:rsidRPr="007A10D9" w:rsidRDefault="00A34F84" w:rsidP="006B4F19">
      <w:pPr>
        <w:rPr>
          <w:rFonts w:ascii="Times New Roman" w:hAnsi="Times New Roman"/>
          <w:color w:val="0000FF"/>
          <w:sz w:val="22"/>
          <w:szCs w:val="22"/>
          <w:lang w:val="sr-Latn-RS"/>
        </w:rPr>
      </w:pPr>
    </w:p>
    <w:p w14:paraId="2695739F" w14:textId="77777777" w:rsidR="00A34F84" w:rsidRPr="007A10D9" w:rsidRDefault="00A34F84" w:rsidP="00BE7966">
      <w:pPr>
        <w:pStyle w:val="Header"/>
        <w:tabs>
          <w:tab w:val="clear" w:pos="4536"/>
          <w:tab w:val="clear" w:pos="9072"/>
          <w:tab w:val="left" w:pos="284"/>
        </w:tabs>
        <w:jc w:val="left"/>
        <w:rPr>
          <w:rFonts w:ascii="Times New Roman" w:hAnsi="Times New Roman"/>
          <w:b/>
          <w:bCs/>
          <w:sz w:val="22"/>
          <w:szCs w:val="22"/>
          <w:lang w:val="sr-Latn-RS"/>
        </w:rPr>
      </w:pPr>
      <w:r w:rsidRPr="007A10D9">
        <w:rPr>
          <w:rFonts w:ascii="Times New Roman" w:hAnsi="Times New Roman"/>
          <w:b/>
          <w:bCs/>
          <w:sz w:val="22"/>
          <w:szCs w:val="22"/>
          <w:lang w:val="sr-Latn-RS"/>
        </w:rPr>
        <w:t>Упозорења и мјере опреза:</w:t>
      </w:r>
    </w:p>
    <w:p w14:paraId="4E817486" w14:textId="77777777" w:rsidR="00A34F84" w:rsidRPr="007A10D9" w:rsidRDefault="00A34F84" w:rsidP="006B4F19">
      <w:pPr>
        <w:rPr>
          <w:rFonts w:ascii="Times New Roman" w:hAnsi="Times New Roman"/>
          <w:sz w:val="22"/>
          <w:szCs w:val="22"/>
          <w:lang w:val="sr-Latn-RS"/>
        </w:rPr>
      </w:pPr>
    </w:p>
    <w:p w14:paraId="576029BF" w14:textId="77777777" w:rsidR="00A34F84" w:rsidRPr="007A10D9" w:rsidRDefault="00A34F84" w:rsidP="006B4F19">
      <w:pPr>
        <w:shd w:val="clear" w:color="auto" w:fill="FFFFFF"/>
        <w:rPr>
          <w:rFonts w:ascii="Times New Roman" w:hAnsi="Times New Roman"/>
          <w:sz w:val="22"/>
          <w:szCs w:val="22"/>
          <w:lang w:val="sr-Latn-RS"/>
        </w:rPr>
      </w:pPr>
      <w:r w:rsidRPr="007A10D9">
        <w:rPr>
          <w:rFonts w:ascii="Times New Roman" w:hAnsi="Times New Roman"/>
          <w:color w:val="000000"/>
          <w:spacing w:val="3"/>
          <w:sz w:val="22"/>
          <w:szCs w:val="22"/>
          <w:lang w:val="sr-Latn-RS"/>
        </w:rPr>
        <w:t xml:space="preserve">Прије </w:t>
      </w:r>
      <w:r w:rsidRPr="007A10D9">
        <w:rPr>
          <w:rFonts w:ascii="Times New Roman" w:hAnsi="Times New Roman"/>
          <w:spacing w:val="3"/>
          <w:sz w:val="22"/>
          <w:szCs w:val="22"/>
          <w:lang w:val="sr-Latn-RS"/>
        </w:rPr>
        <w:t xml:space="preserve">него што почнете да узимате лијек, посаветујте се са својим љекаром или фармацеутом. </w:t>
      </w:r>
    </w:p>
    <w:p w14:paraId="1F2E61E6" w14:textId="4D824B0D" w:rsidR="00A34F84" w:rsidRPr="007A10D9" w:rsidRDefault="00A34F84" w:rsidP="006B4F19">
      <w:pPr>
        <w:rPr>
          <w:rFonts w:ascii="Times New Roman" w:hAnsi="Times New Roman"/>
          <w:sz w:val="22"/>
          <w:szCs w:val="22"/>
          <w:lang w:val="sr-Latn-RS"/>
        </w:rPr>
      </w:pPr>
      <w:r w:rsidRPr="007A10D9">
        <w:rPr>
          <w:rFonts w:ascii="Times New Roman" w:hAnsi="Times New Roman"/>
          <w:sz w:val="22"/>
          <w:szCs w:val="22"/>
          <w:lang w:val="sr-Latn-RS"/>
        </w:rPr>
        <w:t xml:space="preserve">Ово су разлози зашто Вам лијек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можда неће одговарати:</w:t>
      </w:r>
    </w:p>
    <w:p w14:paraId="516E8268" w14:textId="77777777" w:rsidR="00A34F84" w:rsidRPr="007A10D9" w:rsidRDefault="00A34F84" w:rsidP="006B4F19">
      <w:pPr>
        <w:pStyle w:val="Default"/>
        <w:numPr>
          <w:ilvl w:val="0"/>
          <w:numId w:val="23"/>
        </w:numPr>
        <w:jc w:val="both"/>
        <w:rPr>
          <w:sz w:val="22"/>
          <w:szCs w:val="22"/>
          <w:lang w:val="sr-Latn-RS"/>
        </w:rPr>
      </w:pPr>
      <w:r w:rsidRPr="007A10D9">
        <w:rPr>
          <w:sz w:val="22"/>
          <w:szCs w:val="22"/>
          <w:lang w:val="sr-Latn-RS"/>
        </w:rPr>
        <w:t>уколико имате озбиљне проблеме са дисањем (тешка респираторна инсуфицијенција);</w:t>
      </w:r>
    </w:p>
    <w:p w14:paraId="178D9F0F" w14:textId="30E4F8E5" w:rsidR="00A34F84" w:rsidRPr="007A10D9" w:rsidRDefault="00A34F84" w:rsidP="006B4F19">
      <w:pPr>
        <w:numPr>
          <w:ilvl w:val="0"/>
          <w:numId w:val="23"/>
        </w:numPr>
        <w:tabs>
          <w:tab w:val="clear" w:pos="284"/>
          <w:tab w:val="left" w:pos="459"/>
        </w:tabs>
        <w:rPr>
          <w:rFonts w:ascii="Times New Roman" w:hAnsi="Times New Roman"/>
          <w:sz w:val="22"/>
          <w:szCs w:val="22"/>
          <w:lang w:val="sr-Latn-RS"/>
        </w:rPr>
      </w:pPr>
      <w:r w:rsidRPr="007A10D9">
        <w:rPr>
          <w:rFonts w:ascii="Times New Roman" w:hAnsi="Times New Roman"/>
          <w:color w:val="222222"/>
          <w:sz w:val="22"/>
          <w:szCs w:val="22"/>
          <w:lang w:val="sr-Latn-RS"/>
        </w:rPr>
        <w:t xml:space="preserve">ако узимате или ако сте у посљедњих 7 дана узимали лијек који се зове фусидинска </w:t>
      </w:r>
      <w:r w:rsidR="003D7593" w:rsidRPr="007A10D9">
        <w:rPr>
          <w:rFonts w:ascii="Times New Roman" w:hAnsi="Times New Roman"/>
          <w:color w:val="222222"/>
          <w:sz w:val="22"/>
          <w:szCs w:val="22"/>
          <w:lang w:val="sr-Latn-RS"/>
        </w:rPr>
        <w:t>кисел</w:t>
      </w:r>
      <w:r w:rsidRPr="007A10D9">
        <w:rPr>
          <w:rFonts w:ascii="Times New Roman" w:hAnsi="Times New Roman"/>
          <w:color w:val="222222"/>
          <w:sz w:val="22"/>
          <w:szCs w:val="22"/>
          <w:lang w:val="sr-Latn-RS"/>
        </w:rPr>
        <w:t xml:space="preserve">ина (користи се у лијечењу бактеријских инфекција) орално или путем ињекција. Комбинација фусидинске </w:t>
      </w:r>
      <w:r w:rsidR="003D7593" w:rsidRPr="007A10D9">
        <w:rPr>
          <w:rFonts w:ascii="Times New Roman" w:hAnsi="Times New Roman"/>
          <w:color w:val="222222"/>
          <w:sz w:val="22"/>
          <w:szCs w:val="22"/>
          <w:lang w:val="sr-Latn-RS"/>
        </w:rPr>
        <w:t>кисел</w:t>
      </w:r>
      <w:r w:rsidRPr="007A10D9">
        <w:rPr>
          <w:rFonts w:ascii="Times New Roman" w:hAnsi="Times New Roman"/>
          <w:color w:val="222222"/>
          <w:sz w:val="22"/>
          <w:szCs w:val="22"/>
          <w:lang w:val="sr-Latn-RS"/>
        </w:rPr>
        <w:t xml:space="preserve">ине и лијека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color w:val="222222"/>
          <w:sz w:val="22"/>
          <w:szCs w:val="22"/>
          <w:lang w:val="sr-Latn-RS"/>
        </w:rPr>
        <w:t>може довести до озбиљних проблема са мишићима (рабдомиолиза);</w:t>
      </w:r>
    </w:p>
    <w:p w14:paraId="2F1BBCAB" w14:textId="77777777" w:rsidR="00A34F84" w:rsidRPr="007A10D9" w:rsidRDefault="00A34F84" w:rsidP="006B4F19">
      <w:pPr>
        <w:numPr>
          <w:ilvl w:val="0"/>
          <w:numId w:val="2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уколико сте недавно имали мождани удар са крварењем у мозгу, или имате сакупљање течности у мозгу као посљедицу претходног можданог удара;</w:t>
      </w:r>
    </w:p>
    <w:p w14:paraId="5621CB21" w14:textId="77777777" w:rsidR="00A34F84" w:rsidRPr="007A10D9" w:rsidRDefault="00A34F84" w:rsidP="006B4F19">
      <w:pPr>
        <w:numPr>
          <w:ilvl w:val="0"/>
          <w:numId w:val="2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уколико имате поремећај функције бубрега;</w:t>
      </w:r>
    </w:p>
    <w:p w14:paraId="697A971D" w14:textId="3D882428" w:rsidR="00A34F84" w:rsidRPr="007A10D9" w:rsidRDefault="00A34F84" w:rsidP="006B4F19">
      <w:pPr>
        <w:numPr>
          <w:ilvl w:val="0"/>
          <w:numId w:val="2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уколико имате смањену активност штитасте жлијезде (хипотиреоидизам);</w:t>
      </w:r>
    </w:p>
    <w:p w14:paraId="2ADFD811" w14:textId="6199E417" w:rsidR="00D21C9F" w:rsidRPr="007A10D9" w:rsidRDefault="00D21C9F" w:rsidP="006B4F19">
      <w:pPr>
        <w:numPr>
          <w:ilvl w:val="0"/>
          <w:numId w:val="2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уколико имате или сте имали миастенију (болест опште слабости мишића, укључујући у неким случајевима мишиће који се користе при дисању) или окуларну миастенију (болест која узрокује слабост очног мишића)</w:t>
      </w:r>
      <w:r w:rsidR="002B0DA2">
        <w:rPr>
          <w:rFonts w:ascii="Times New Roman" w:hAnsi="Times New Roman"/>
          <w:sz w:val="22"/>
          <w:szCs w:val="22"/>
          <w:lang w:val="sr-Latn-RS"/>
        </w:rPr>
        <w:t>,</w:t>
      </w:r>
      <w:r w:rsidRPr="007A10D9">
        <w:rPr>
          <w:rFonts w:ascii="Times New Roman" w:hAnsi="Times New Roman"/>
          <w:sz w:val="22"/>
          <w:szCs w:val="22"/>
          <w:lang w:val="sr-Latn-RS"/>
        </w:rPr>
        <w:t xml:space="preserve"> јер статини понекад могу да погоршају стање или да доведу до појаве миастеније (видјети дио 4.)</w:t>
      </w:r>
      <w:r w:rsidR="002B0DA2">
        <w:rPr>
          <w:rFonts w:ascii="Times New Roman" w:hAnsi="Times New Roman"/>
          <w:sz w:val="22"/>
          <w:szCs w:val="22"/>
          <w:lang w:val="sr-Latn-RS"/>
        </w:rPr>
        <w:t>;</w:t>
      </w:r>
    </w:p>
    <w:p w14:paraId="1F04237B" w14:textId="77777777" w:rsidR="00A34F84" w:rsidRPr="007A10D9" w:rsidRDefault="00A34F84" w:rsidP="006B4F19">
      <w:pPr>
        <w:numPr>
          <w:ilvl w:val="0"/>
          <w:numId w:val="2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уколико сте раније имали болове у мишићима непознатог узрока или болове у мишићима који су се понављали или уколико имате обољење мишића у личној или породичној историји болести или породичну историју проблема са мишићима;</w:t>
      </w:r>
    </w:p>
    <w:p w14:paraId="7CD1E764" w14:textId="77777777" w:rsidR="00A34F84" w:rsidRPr="007A10D9" w:rsidRDefault="00A34F84" w:rsidP="006B4F19">
      <w:pPr>
        <w:numPr>
          <w:ilvl w:val="0"/>
          <w:numId w:val="2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уколико сте раније имали болове у мишићима усљед узимања других љекова за снижење нивоа масноћа у крви (нпр. „статини“ или „фибрати“);</w:t>
      </w:r>
    </w:p>
    <w:p w14:paraId="1BA6F2FF" w14:textId="77777777" w:rsidR="00A34F84" w:rsidRPr="007A10D9" w:rsidRDefault="00A34F84" w:rsidP="006B4F19">
      <w:pPr>
        <w:numPr>
          <w:ilvl w:val="0"/>
          <w:numId w:val="2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уколико редовно конзумирате велике количине алкохола;</w:t>
      </w:r>
    </w:p>
    <w:p w14:paraId="6EC4EA4A" w14:textId="77777777" w:rsidR="00A34F84" w:rsidRPr="007A10D9" w:rsidRDefault="00A34F84" w:rsidP="006B4F19">
      <w:pPr>
        <w:numPr>
          <w:ilvl w:val="0"/>
          <w:numId w:val="2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уколико сте раније имали обољење јетре;</w:t>
      </w:r>
    </w:p>
    <w:p w14:paraId="135D07EE" w14:textId="77777777" w:rsidR="00A34F84" w:rsidRPr="007A10D9" w:rsidRDefault="00A34F84" w:rsidP="006B4F19">
      <w:pPr>
        <w:numPr>
          <w:ilvl w:val="0"/>
          <w:numId w:val="23"/>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уколико сте старији од 70 година.</w:t>
      </w:r>
    </w:p>
    <w:p w14:paraId="7305F06D" w14:textId="77777777" w:rsidR="00A34F84" w:rsidRPr="007A10D9" w:rsidRDefault="00A34F84" w:rsidP="00C72679">
      <w:pPr>
        <w:tabs>
          <w:tab w:val="clear" w:pos="284"/>
          <w:tab w:val="left" w:pos="459"/>
        </w:tabs>
        <w:ind w:left="720"/>
        <w:rPr>
          <w:rFonts w:ascii="Times New Roman" w:hAnsi="Times New Roman"/>
          <w:sz w:val="22"/>
          <w:szCs w:val="22"/>
          <w:lang w:val="sr-Latn-RS"/>
        </w:rPr>
      </w:pPr>
    </w:p>
    <w:p w14:paraId="45E583ED" w14:textId="3D34EBAE" w:rsidR="00A34F84" w:rsidRPr="007A10D9" w:rsidRDefault="00A34F84" w:rsidP="006B4F19">
      <w:pPr>
        <w:tabs>
          <w:tab w:val="clear" w:pos="284"/>
        </w:tabs>
        <w:textAlignment w:val="top"/>
        <w:rPr>
          <w:rFonts w:ascii="Times New Roman" w:hAnsi="Times New Roman"/>
          <w:sz w:val="22"/>
          <w:szCs w:val="22"/>
          <w:lang w:val="sr-Latn-RS"/>
        </w:rPr>
      </w:pPr>
      <w:r w:rsidRPr="007A10D9">
        <w:rPr>
          <w:rFonts w:ascii="Times New Roman" w:hAnsi="Times New Roman"/>
          <w:sz w:val="22"/>
          <w:szCs w:val="22"/>
          <w:lang w:val="sr-Latn-RS"/>
        </w:rPr>
        <w:t xml:space="preserve">Ако се било шта од наведеног односи на Вас, Ваш љекар ће тражити да урадите одговарајуће лабораторијске анализе крви прије почетка лијечења, а можда и у току лијечења лијеком </w:t>
      </w:r>
      <w:r w:rsidR="00A92C39" w:rsidRPr="007A10D9">
        <w:rPr>
          <w:rFonts w:ascii="Times New Roman" w:hAnsi="Times New Roman"/>
          <w:sz w:val="22"/>
          <w:szCs w:val="22"/>
          <w:lang w:val="sr-Latn-RS"/>
        </w:rPr>
        <w:t>ETORA</w:t>
      </w:r>
      <w:r w:rsidRPr="007A10D9">
        <w:rPr>
          <w:rFonts w:ascii="Times New Roman" w:hAnsi="Times New Roman"/>
          <w:sz w:val="22"/>
          <w:szCs w:val="22"/>
          <w:lang w:val="sr-Latn-RS"/>
        </w:rPr>
        <w:t xml:space="preserve">, да би се спријeчило потенцијално оштећење мишића. Ризик од нежељених ефеката везаних за мишиће, </w:t>
      </w:r>
      <w:r w:rsidRPr="007A10D9">
        <w:rPr>
          <w:rFonts w:ascii="Times New Roman" w:hAnsi="Times New Roman"/>
          <w:sz w:val="22"/>
          <w:szCs w:val="22"/>
          <w:lang w:val="sr-Latn-RS"/>
        </w:rPr>
        <w:lastRenderedPageBreak/>
        <w:t>нпр. рабдомиолиза, расте када се у исто вријеме примјењују одређени љекови (погледати дио 2 „Примјена других љекова“).</w:t>
      </w:r>
    </w:p>
    <w:p w14:paraId="1102FE88" w14:textId="77777777" w:rsidR="00A34F84" w:rsidRPr="007A10D9" w:rsidRDefault="00A34F84" w:rsidP="006B4F19">
      <w:pPr>
        <w:tabs>
          <w:tab w:val="left" w:pos="540"/>
        </w:tabs>
        <w:rPr>
          <w:rFonts w:ascii="Times New Roman" w:hAnsi="Times New Roman"/>
          <w:sz w:val="22"/>
          <w:szCs w:val="22"/>
          <w:lang w:val="sr-Latn-RS"/>
        </w:rPr>
      </w:pPr>
      <w:r w:rsidRPr="007A10D9">
        <w:rPr>
          <w:rFonts w:ascii="Times New Roman" w:hAnsi="Times New Roman"/>
          <w:sz w:val="22"/>
          <w:szCs w:val="22"/>
          <w:lang w:val="sr-Latn-RS"/>
        </w:rPr>
        <w:t>Такође, реците свом љекару или фармацеуту ако имате слабост мишића која је стално присутна. Додатни тестови и љекови могу бити потребни за њено дијагностиковање и лијечење.</w:t>
      </w:r>
    </w:p>
    <w:p w14:paraId="3AEB5C4E" w14:textId="77777777" w:rsidR="00A34F84" w:rsidRPr="007A10D9" w:rsidRDefault="00A34F84" w:rsidP="006B4F19">
      <w:pPr>
        <w:tabs>
          <w:tab w:val="clear" w:pos="284"/>
        </w:tabs>
        <w:textAlignment w:val="top"/>
        <w:rPr>
          <w:rFonts w:ascii="Times New Roman" w:hAnsi="Times New Roman"/>
          <w:noProof/>
          <w:color w:val="0000FF"/>
          <w:sz w:val="22"/>
          <w:szCs w:val="22"/>
          <w:lang w:val="sr-Latn-RS"/>
        </w:rPr>
      </w:pPr>
    </w:p>
    <w:p w14:paraId="7240FF50" w14:textId="77777777" w:rsidR="00A34F84" w:rsidRPr="007A10D9" w:rsidRDefault="00A34F84" w:rsidP="006B4F19">
      <w:pPr>
        <w:shd w:val="clear" w:color="auto" w:fill="FFFFFF"/>
        <w:rPr>
          <w:rFonts w:ascii="Times New Roman" w:hAnsi="Times New Roman"/>
          <w:color w:val="000000"/>
          <w:spacing w:val="2"/>
          <w:sz w:val="22"/>
          <w:szCs w:val="22"/>
          <w:lang w:val="sr-Latn-RS"/>
        </w:rPr>
      </w:pPr>
      <w:r w:rsidRPr="007A10D9">
        <w:rPr>
          <w:rFonts w:ascii="Times New Roman" w:hAnsi="Times New Roman"/>
          <w:color w:val="000000"/>
          <w:spacing w:val="2"/>
          <w:sz w:val="22"/>
          <w:szCs w:val="22"/>
          <w:lang w:val="sr-Latn-RS"/>
        </w:rPr>
        <w:t xml:space="preserve">Током терапије овим лијеком Ваш љекар ће Вас пажљиво пратити уколико болујете од дијабетеса (шећерне болести) или сте под ризиком од развоја овог обољења. Ризик од развоја дијабетеса је присутан уколико имате висок ниво шећера и масноћа у крви, гојазни сте и имате висок крвни притисак. </w:t>
      </w:r>
    </w:p>
    <w:p w14:paraId="428F9E3E" w14:textId="77777777" w:rsidR="00A34F84" w:rsidRPr="007A10D9" w:rsidRDefault="00A34F84" w:rsidP="006B4F19">
      <w:pPr>
        <w:pStyle w:val="Default"/>
        <w:jc w:val="both"/>
        <w:rPr>
          <w:sz w:val="22"/>
          <w:szCs w:val="22"/>
          <w:lang w:val="sr-Latn-RS"/>
        </w:rPr>
      </w:pPr>
    </w:p>
    <w:p w14:paraId="673A6B37" w14:textId="752969AF" w:rsidR="00A34F84" w:rsidRPr="007A10D9" w:rsidRDefault="00A34F84" w:rsidP="00DB48CF">
      <w:pPr>
        <w:widowControl w:val="0"/>
        <w:autoSpaceDE w:val="0"/>
        <w:autoSpaceDN w:val="0"/>
        <w:rPr>
          <w:rFonts w:ascii="Times New Roman" w:hAnsi="Times New Roman"/>
          <w:sz w:val="22"/>
          <w:szCs w:val="22"/>
          <w:lang w:val="sr-Latn-RS"/>
        </w:rPr>
      </w:pPr>
      <w:r w:rsidRPr="007A10D9">
        <w:rPr>
          <w:rFonts w:ascii="Times New Roman" w:hAnsi="Times New Roman"/>
          <w:b/>
          <w:sz w:val="22"/>
          <w:szCs w:val="22"/>
          <w:lang w:val="sr-Latn-RS"/>
        </w:rPr>
        <w:t>Примјена других љекова</w:t>
      </w:r>
    </w:p>
    <w:p w14:paraId="47300774" w14:textId="5CECF4AB" w:rsidR="00A34F84" w:rsidRDefault="00A34F84" w:rsidP="006B4F19">
      <w:pPr>
        <w:rPr>
          <w:rFonts w:ascii="Times New Roman" w:hAnsi="Times New Roman"/>
          <w:i/>
          <w:iCs/>
          <w:noProof/>
          <w:sz w:val="22"/>
          <w:szCs w:val="22"/>
          <w:lang w:val="sr-Latn-RS"/>
        </w:rPr>
      </w:pPr>
      <w:r w:rsidRPr="007A10D9">
        <w:rPr>
          <w:rFonts w:ascii="Times New Roman" w:hAnsi="Times New Roman"/>
          <w:i/>
          <w:iCs/>
          <w:noProof/>
          <w:sz w:val="22"/>
          <w:szCs w:val="22"/>
          <w:lang w:val="sr-Latn-RS"/>
        </w:rPr>
        <w:t xml:space="preserve">Обавијестите Вашег љекара или фармацеута ако узимате или сте донедавно узимали неки други лијек, </w:t>
      </w:r>
      <w:r w:rsidRPr="007A10D9">
        <w:rPr>
          <w:rFonts w:ascii="Times New Roman" w:hAnsi="Times New Roman"/>
          <w:i/>
          <w:noProof/>
          <w:sz w:val="22"/>
          <w:szCs w:val="22"/>
          <w:lang w:val="sr-Latn-RS"/>
        </w:rPr>
        <w:t>укључујући и оне који се могу набавити без љекарског рецепта</w:t>
      </w:r>
      <w:r w:rsidRPr="007A10D9">
        <w:rPr>
          <w:rFonts w:ascii="Times New Roman" w:hAnsi="Times New Roman"/>
          <w:i/>
          <w:iCs/>
          <w:noProof/>
          <w:sz w:val="22"/>
          <w:szCs w:val="22"/>
          <w:lang w:val="sr-Latn-RS"/>
        </w:rPr>
        <w:t>.</w:t>
      </w:r>
    </w:p>
    <w:p w14:paraId="09733B30" w14:textId="77777777" w:rsidR="00461E2F" w:rsidRPr="007A10D9" w:rsidRDefault="00461E2F" w:rsidP="006B4F19">
      <w:pPr>
        <w:rPr>
          <w:rFonts w:ascii="Times New Roman" w:hAnsi="Times New Roman"/>
          <w:sz w:val="22"/>
          <w:szCs w:val="22"/>
          <w:lang w:val="sr-Latn-RS"/>
        </w:rPr>
      </w:pPr>
    </w:p>
    <w:p w14:paraId="189ACB41" w14:textId="299023E9" w:rsidR="00A34F84" w:rsidRPr="007A10D9" w:rsidRDefault="00A34F84" w:rsidP="006B4F19">
      <w:pPr>
        <w:tabs>
          <w:tab w:val="left" w:pos="459"/>
        </w:tabs>
        <w:textAlignment w:val="top"/>
        <w:rPr>
          <w:rFonts w:ascii="Times New Roman" w:hAnsi="Times New Roman"/>
          <w:sz w:val="22"/>
          <w:szCs w:val="22"/>
          <w:lang w:val="sr-Latn-RS"/>
        </w:rPr>
      </w:pPr>
      <w:r w:rsidRPr="007A10D9">
        <w:rPr>
          <w:rFonts w:ascii="Times New Roman" w:hAnsi="Times New Roman"/>
          <w:sz w:val="22"/>
          <w:szCs w:val="22"/>
          <w:lang w:val="sr-Latn-RS"/>
        </w:rPr>
        <w:t xml:space="preserve">Постоје неки љекови који могу промијенити ефекат лијека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 xml:space="preserve">или њихови ефекти могу бити промијењени примјеном лијека </w:t>
      </w:r>
      <w:r w:rsidR="00A92C39" w:rsidRPr="007A10D9">
        <w:rPr>
          <w:rFonts w:ascii="Times New Roman" w:hAnsi="Times New Roman"/>
          <w:sz w:val="22"/>
          <w:szCs w:val="22"/>
          <w:lang w:val="sr-Latn-RS"/>
        </w:rPr>
        <w:t>ETORA</w:t>
      </w:r>
      <w:r w:rsidRPr="007A10D9">
        <w:rPr>
          <w:rFonts w:ascii="Times New Roman" w:hAnsi="Times New Roman"/>
          <w:sz w:val="22"/>
          <w:szCs w:val="22"/>
          <w:lang w:val="sr-Latn-RS"/>
        </w:rPr>
        <w:t>. Овај тип интеракције може утицати да један или оба лијека буду мање ефикасна.</w:t>
      </w:r>
      <w:r w:rsidRPr="007A10D9">
        <w:rPr>
          <w:rFonts w:ascii="Times New Roman" w:hAnsi="Times New Roman"/>
          <w:color w:val="FF00FF"/>
          <w:sz w:val="22"/>
          <w:szCs w:val="22"/>
          <w:lang w:val="sr-Latn-RS"/>
        </w:rPr>
        <w:t xml:space="preserve"> </w:t>
      </w:r>
      <w:r w:rsidRPr="007A10D9">
        <w:rPr>
          <w:rFonts w:ascii="Times New Roman" w:hAnsi="Times New Roman"/>
          <w:sz w:val="22"/>
          <w:szCs w:val="22"/>
          <w:lang w:val="sr-Latn-RS"/>
        </w:rPr>
        <w:t>С друге стране, то може повећати ризик или озбиљност нежељених дејства, укључујући и озбиљно стање пропадања мишића познато као рабдомиолиза, описано у дијелу 4.</w:t>
      </w:r>
    </w:p>
    <w:p w14:paraId="0574357D" w14:textId="7B5D70EC" w:rsidR="00A34F84" w:rsidRPr="007A10D9" w:rsidRDefault="00A34F84" w:rsidP="006B4F19">
      <w:pPr>
        <w:tabs>
          <w:tab w:val="left" w:pos="459"/>
        </w:tabs>
        <w:textAlignment w:val="top"/>
        <w:rPr>
          <w:rFonts w:ascii="Times New Roman" w:hAnsi="Times New Roman"/>
          <w:sz w:val="22"/>
          <w:szCs w:val="22"/>
          <w:lang w:val="sr-Latn-RS"/>
        </w:rPr>
      </w:pPr>
      <w:r w:rsidRPr="007A10D9">
        <w:rPr>
          <w:rFonts w:ascii="Times New Roman" w:hAnsi="Times New Roman"/>
          <w:sz w:val="22"/>
          <w:szCs w:val="22"/>
          <w:lang w:val="sr-Latn-RS"/>
        </w:rPr>
        <w:t xml:space="preserve">Постоје љекови који могу да реагују са лијеком </w:t>
      </w:r>
      <w:r w:rsidR="00A92C39" w:rsidRPr="007A10D9">
        <w:rPr>
          <w:rFonts w:ascii="Times New Roman" w:hAnsi="Times New Roman"/>
          <w:sz w:val="22"/>
          <w:szCs w:val="22"/>
          <w:lang w:val="sr-Latn-RS"/>
        </w:rPr>
        <w:t>ETORA</w:t>
      </w:r>
      <w:r w:rsidR="0096498A">
        <w:rPr>
          <w:rFonts w:ascii="Times New Roman" w:hAnsi="Times New Roman"/>
          <w:sz w:val="22"/>
          <w:szCs w:val="22"/>
          <w:lang w:val="sr-Latn-RS"/>
        </w:rPr>
        <w:t>:</w:t>
      </w:r>
    </w:p>
    <w:p w14:paraId="5634AAB7" w14:textId="77777777" w:rsidR="00A34F84" w:rsidRPr="007A10D9" w:rsidRDefault="00A34F84" w:rsidP="006B4F19">
      <w:pPr>
        <w:numPr>
          <w:ilvl w:val="0"/>
          <w:numId w:val="6"/>
        </w:numPr>
        <w:tabs>
          <w:tab w:val="clear" w:pos="284"/>
          <w:tab w:val="left" w:pos="459"/>
        </w:tabs>
        <w:textAlignment w:val="top"/>
        <w:rPr>
          <w:rStyle w:val="hps"/>
          <w:rFonts w:ascii="Times New Roman" w:hAnsi="Times New Roman"/>
          <w:sz w:val="22"/>
          <w:szCs w:val="22"/>
          <w:lang w:val="sr-Latn-RS"/>
        </w:rPr>
      </w:pPr>
      <w:r w:rsidRPr="007A10D9">
        <w:rPr>
          <w:rStyle w:val="hps"/>
          <w:rFonts w:ascii="Times New Roman" w:hAnsi="Times New Roman"/>
          <w:sz w:val="22"/>
          <w:szCs w:val="22"/>
          <w:lang w:val="sr-Latn-RS"/>
        </w:rPr>
        <w:t>љекови који мијењају имунолошки одговор организма</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нпр. циклоспорин;</w:t>
      </w:r>
    </w:p>
    <w:p w14:paraId="3D861210" w14:textId="7123EA94" w:rsidR="00A34F84" w:rsidRPr="007A10D9" w:rsidRDefault="00A34F84" w:rsidP="006B4F19">
      <w:pPr>
        <w:numPr>
          <w:ilvl w:val="0"/>
          <w:numId w:val="6"/>
        </w:numPr>
        <w:tabs>
          <w:tab w:val="clear" w:pos="284"/>
          <w:tab w:val="left" w:pos="459"/>
        </w:tabs>
        <w:textAlignment w:val="top"/>
        <w:rPr>
          <w:rStyle w:val="hps"/>
          <w:rFonts w:ascii="Times New Roman" w:hAnsi="Times New Roman"/>
          <w:sz w:val="22"/>
          <w:szCs w:val="22"/>
          <w:lang w:val="sr-Latn-RS"/>
        </w:rPr>
      </w:pPr>
      <w:r w:rsidRPr="007A10D9">
        <w:rPr>
          <w:rStyle w:val="hps"/>
          <w:rFonts w:ascii="Times New Roman" w:hAnsi="Times New Roman"/>
          <w:sz w:val="22"/>
          <w:szCs w:val="22"/>
          <w:lang w:val="sr-Latn-RS"/>
        </w:rPr>
        <w:t>одређени антибиотици или љекови против гљивичних инфекција</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нпр. еритромицин</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кларитромицин</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телитромицин</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кетоконазол</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итраконазол</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вориконазол</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флуконазол</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посаконазол</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рифампин</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 xml:space="preserve">фусидинска </w:t>
      </w:r>
      <w:r w:rsidR="003D7593" w:rsidRPr="007A10D9">
        <w:rPr>
          <w:rStyle w:val="hps"/>
          <w:rFonts w:ascii="Times New Roman" w:hAnsi="Times New Roman"/>
          <w:sz w:val="22"/>
          <w:szCs w:val="22"/>
          <w:lang w:val="sr-Latn-RS"/>
        </w:rPr>
        <w:t>кисел</w:t>
      </w:r>
      <w:r w:rsidRPr="007A10D9">
        <w:rPr>
          <w:rStyle w:val="hps"/>
          <w:rFonts w:ascii="Times New Roman" w:hAnsi="Times New Roman"/>
          <w:sz w:val="22"/>
          <w:szCs w:val="22"/>
          <w:lang w:val="sr-Latn-RS"/>
        </w:rPr>
        <w:t>ина;</w:t>
      </w:r>
    </w:p>
    <w:p w14:paraId="5B6FB2A6" w14:textId="77777777" w:rsidR="00A34F84" w:rsidRPr="007A10D9" w:rsidRDefault="00A34F84" w:rsidP="006B4F19">
      <w:pPr>
        <w:pStyle w:val="Default"/>
        <w:numPr>
          <w:ilvl w:val="0"/>
          <w:numId w:val="6"/>
        </w:numPr>
        <w:tabs>
          <w:tab w:val="left" w:pos="459"/>
        </w:tabs>
        <w:jc w:val="both"/>
        <w:rPr>
          <w:rStyle w:val="hps"/>
          <w:color w:val="FF00FF"/>
          <w:sz w:val="22"/>
          <w:szCs w:val="22"/>
          <w:lang w:val="sr-Latn-RS" w:eastAsia="en-US"/>
        </w:rPr>
      </w:pPr>
      <w:r w:rsidRPr="007A10D9">
        <w:rPr>
          <w:rStyle w:val="hps"/>
          <w:sz w:val="22"/>
          <w:szCs w:val="22"/>
          <w:lang w:val="sr-Latn-RS"/>
        </w:rPr>
        <w:t>други љекови за регулисање нивоа масноћа у крви</w:t>
      </w:r>
      <w:r w:rsidRPr="007A10D9">
        <w:rPr>
          <w:sz w:val="22"/>
          <w:szCs w:val="22"/>
          <w:lang w:val="sr-Latn-RS"/>
        </w:rPr>
        <w:t xml:space="preserve">, </w:t>
      </w:r>
      <w:r w:rsidRPr="007A10D9">
        <w:rPr>
          <w:rStyle w:val="hps"/>
          <w:sz w:val="22"/>
          <w:szCs w:val="22"/>
          <w:lang w:val="sr-Latn-RS"/>
        </w:rPr>
        <w:t>нпр. гемфиброзил</w:t>
      </w:r>
      <w:r w:rsidRPr="007A10D9">
        <w:rPr>
          <w:sz w:val="22"/>
          <w:szCs w:val="22"/>
          <w:lang w:val="sr-Latn-RS"/>
        </w:rPr>
        <w:t xml:space="preserve">, </w:t>
      </w:r>
      <w:r w:rsidRPr="007A10D9">
        <w:rPr>
          <w:rStyle w:val="hps"/>
          <w:sz w:val="22"/>
          <w:szCs w:val="22"/>
          <w:lang w:val="sr-Latn-RS"/>
        </w:rPr>
        <w:t>други фибрати</w:t>
      </w:r>
      <w:r w:rsidRPr="007A10D9">
        <w:rPr>
          <w:sz w:val="22"/>
          <w:szCs w:val="22"/>
          <w:lang w:val="sr-Latn-RS"/>
        </w:rPr>
        <w:t xml:space="preserve">, </w:t>
      </w:r>
      <w:r w:rsidRPr="007A10D9">
        <w:rPr>
          <w:rStyle w:val="hps"/>
          <w:sz w:val="22"/>
          <w:szCs w:val="22"/>
          <w:lang w:val="sr-Latn-RS"/>
        </w:rPr>
        <w:t>холестипол;</w:t>
      </w:r>
    </w:p>
    <w:p w14:paraId="6725650A" w14:textId="70618AD8" w:rsidR="00A34F84" w:rsidRPr="007A10D9" w:rsidRDefault="00A34F84" w:rsidP="006B4F19">
      <w:pPr>
        <w:numPr>
          <w:ilvl w:val="0"/>
          <w:numId w:val="6"/>
        </w:numPr>
        <w:tabs>
          <w:tab w:val="clear" w:pos="284"/>
          <w:tab w:val="left" w:pos="459"/>
        </w:tabs>
        <w:textAlignment w:val="top"/>
        <w:rPr>
          <w:rStyle w:val="hps"/>
          <w:rFonts w:ascii="Times New Roman" w:hAnsi="Times New Roman"/>
          <w:color w:val="FF00FF"/>
          <w:sz w:val="22"/>
          <w:szCs w:val="22"/>
          <w:lang w:val="sr-Latn-RS" w:eastAsia="en-GB"/>
        </w:rPr>
      </w:pPr>
      <w:r w:rsidRPr="007A10D9">
        <w:rPr>
          <w:rStyle w:val="hps"/>
          <w:rFonts w:ascii="Times New Roman" w:hAnsi="Times New Roman"/>
          <w:sz w:val="22"/>
          <w:szCs w:val="22"/>
          <w:lang w:val="sr-Latn-RS"/>
        </w:rPr>
        <w:t xml:space="preserve">неки блокатори калцијумових канала који се користе за </w:t>
      </w:r>
      <w:r w:rsidRPr="007A10D9">
        <w:rPr>
          <w:rFonts w:ascii="Times New Roman" w:hAnsi="Times New Roman"/>
          <w:sz w:val="22"/>
          <w:szCs w:val="22"/>
          <w:lang w:val="sr-Latn-RS"/>
        </w:rPr>
        <w:t xml:space="preserve">лијечење </w:t>
      </w:r>
      <w:r w:rsidRPr="007A10D9">
        <w:rPr>
          <w:rStyle w:val="hps"/>
          <w:rFonts w:ascii="Times New Roman" w:hAnsi="Times New Roman"/>
          <w:sz w:val="22"/>
          <w:szCs w:val="22"/>
          <w:lang w:val="sr-Latn-RS"/>
        </w:rPr>
        <w:t xml:space="preserve">ангине пекторис или </w:t>
      </w:r>
      <w:r w:rsidRPr="007A10D9">
        <w:rPr>
          <w:rFonts w:ascii="Times New Roman" w:hAnsi="Times New Roman"/>
          <w:sz w:val="22"/>
          <w:szCs w:val="22"/>
          <w:lang w:val="sr-Latn-RS"/>
        </w:rPr>
        <w:t>по</w:t>
      </w:r>
      <w:r w:rsidRPr="007A10D9">
        <w:rPr>
          <w:rStyle w:val="hps"/>
          <w:rFonts w:ascii="Times New Roman" w:hAnsi="Times New Roman"/>
          <w:sz w:val="22"/>
          <w:szCs w:val="22"/>
          <w:lang w:val="sr-Latn-RS"/>
        </w:rPr>
        <w:t>вишеног крвног притиска</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нпр. амлодипин</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дилтиазем</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љекови за регулацију срчаног ритма</w:t>
      </w:r>
      <w:r w:rsidRPr="007A10D9">
        <w:rPr>
          <w:rFonts w:ascii="Times New Roman" w:hAnsi="Times New Roman"/>
          <w:sz w:val="22"/>
          <w:szCs w:val="22"/>
          <w:lang w:val="sr-Latn-RS"/>
        </w:rPr>
        <w:t xml:space="preserve"> нпр. </w:t>
      </w:r>
      <w:r w:rsidRPr="007A10D9">
        <w:rPr>
          <w:rStyle w:val="hps"/>
          <w:rFonts w:ascii="Times New Roman" w:hAnsi="Times New Roman"/>
          <w:sz w:val="22"/>
          <w:szCs w:val="22"/>
          <w:lang w:val="sr-Latn-RS"/>
        </w:rPr>
        <w:t>дигоксин</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верапамил</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ам</w:t>
      </w:r>
      <w:r w:rsidR="004735FE" w:rsidRPr="007A10D9">
        <w:rPr>
          <w:rStyle w:val="hps"/>
          <w:rFonts w:ascii="Times New Roman" w:hAnsi="Times New Roman"/>
          <w:sz w:val="22"/>
          <w:szCs w:val="22"/>
          <w:lang w:val="sr-Latn-RS"/>
        </w:rPr>
        <w:t>ј</w:t>
      </w:r>
      <w:r w:rsidRPr="007A10D9">
        <w:rPr>
          <w:rStyle w:val="hps"/>
          <w:rFonts w:ascii="Times New Roman" w:hAnsi="Times New Roman"/>
          <w:sz w:val="22"/>
          <w:szCs w:val="22"/>
          <w:lang w:val="sr-Latn-RS"/>
        </w:rPr>
        <w:t>одарон;</w:t>
      </w:r>
    </w:p>
    <w:p w14:paraId="20A22F90" w14:textId="091812B6" w:rsidR="00A34F84" w:rsidRPr="007A10D9" w:rsidRDefault="004735FE" w:rsidP="006B4F19">
      <w:pPr>
        <w:numPr>
          <w:ilvl w:val="0"/>
          <w:numId w:val="6"/>
        </w:numPr>
        <w:tabs>
          <w:tab w:val="clear" w:pos="284"/>
          <w:tab w:val="left" w:pos="459"/>
        </w:tabs>
        <w:textAlignment w:val="top"/>
        <w:rPr>
          <w:rStyle w:val="hps"/>
          <w:rFonts w:ascii="Times New Roman" w:hAnsi="Times New Roman"/>
          <w:color w:val="FF00FF"/>
          <w:sz w:val="22"/>
          <w:szCs w:val="22"/>
          <w:lang w:val="sr-Latn-RS" w:eastAsia="en-GB"/>
        </w:rPr>
      </w:pPr>
      <w:r w:rsidRPr="007A10D9">
        <w:rPr>
          <w:rStyle w:val="hps"/>
          <w:rFonts w:ascii="Times New Roman" w:hAnsi="Times New Roman"/>
          <w:sz w:val="22"/>
          <w:szCs w:val="22"/>
          <w:lang w:val="sr-Latn-RS"/>
        </w:rPr>
        <w:t>летермовир, лијек који спр</w:t>
      </w:r>
      <w:r w:rsidR="00A34F84" w:rsidRPr="007A10D9">
        <w:rPr>
          <w:rStyle w:val="hps"/>
          <w:rFonts w:ascii="Times New Roman" w:hAnsi="Times New Roman"/>
          <w:sz w:val="22"/>
          <w:szCs w:val="22"/>
          <w:lang w:val="sr-Latn-RS"/>
        </w:rPr>
        <w:t>ечава да се разболите од цитомегаловирус;</w:t>
      </w:r>
    </w:p>
    <w:p w14:paraId="0907759E" w14:textId="50C85197" w:rsidR="00A34F84" w:rsidRPr="007A10D9" w:rsidRDefault="00A34F84" w:rsidP="006B4F19">
      <w:pPr>
        <w:numPr>
          <w:ilvl w:val="0"/>
          <w:numId w:val="6"/>
        </w:numPr>
        <w:tabs>
          <w:tab w:val="clear" w:pos="284"/>
          <w:tab w:val="left" w:pos="459"/>
        </w:tabs>
        <w:textAlignment w:val="top"/>
        <w:rPr>
          <w:rFonts w:ascii="Times New Roman" w:hAnsi="Times New Roman"/>
          <w:color w:val="FF00FF"/>
          <w:sz w:val="22"/>
          <w:szCs w:val="22"/>
          <w:lang w:val="sr-Latn-RS"/>
        </w:rPr>
      </w:pPr>
      <w:r w:rsidRPr="007A10D9">
        <w:rPr>
          <w:rStyle w:val="hps"/>
          <w:rFonts w:ascii="Times New Roman" w:hAnsi="Times New Roman"/>
          <w:sz w:val="22"/>
          <w:szCs w:val="22"/>
          <w:lang w:val="sr-Latn-RS"/>
        </w:rPr>
        <w:t>љекови који се користе у лијечењу ХИВ инфекције нпр. ритонавир</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лопинавир</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атазанавир</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индинавир</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дарунавир</w:t>
      </w:r>
      <w:r w:rsidRPr="007A10D9">
        <w:rPr>
          <w:rFonts w:ascii="Times New Roman" w:hAnsi="Times New Roman"/>
          <w:sz w:val="22"/>
          <w:szCs w:val="22"/>
          <w:lang w:val="sr-Latn-RS"/>
        </w:rPr>
        <w:t>, комбинација типранавир/ритонавир и др</w:t>
      </w:r>
      <w:r w:rsidR="004A22AE">
        <w:rPr>
          <w:rFonts w:ascii="Times New Roman" w:hAnsi="Times New Roman"/>
          <w:sz w:val="22"/>
          <w:szCs w:val="22"/>
          <w:lang w:val="sr-Latn-RS"/>
        </w:rPr>
        <w:t>;</w:t>
      </w:r>
    </w:p>
    <w:p w14:paraId="7E37DAC1" w14:textId="77777777" w:rsidR="00A34F84" w:rsidRPr="007A10D9" w:rsidRDefault="00A34F84" w:rsidP="006B4F19">
      <w:pPr>
        <w:numPr>
          <w:ilvl w:val="0"/>
          <w:numId w:val="6"/>
        </w:numPr>
        <w:tabs>
          <w:tab w:val="clear" w:pos="284"/>
          <w:tab w:val="left" w:pos="459"/>
        </w:tabs>
        <w:textAlignment w:val="top"/>
        <w:rPr>
          <w:rFonts w:ascii="Times New Roman" w:hAnsi="Times New Roman"/>
          <w:color w:val="FF00FF"/>
          <w:sz w:val="22"/>
          <w:szCs w:val="22"/>
          <w:lang w:val="sr-Latn-RS"/>
        </w:rPr>
      </w:pPr>
      <w:r w:rsidRPr="007A10D9">
        <w:rPr>
          <w:rFonts w:ascii="Times New Roman" w:hAnsi="Times New Roman"/>
          <w:sz w:val="22"/>
          <w:szCs w:val="22"/>
          <w:lang w:val="sr-Latn-RS"/>
        </w:rPr>
        <w:t>неки љекови који се користе у терапији хепатитиса Ц, нпр. телапревир, боцепревир и комбинација елбасвира/гразопревира;</w:t>
      </w:r>
    </w:p>
    <w:p w14:paraId="3FD00C55" w14:textId="6791EFEF" w:rsidR="00A34F84" w:rsidRPr="007A10D9" w:rsidRDefault="00A34F84" w:rsidP="00BE7966">
      <w:pPr>
        <w:pStyle w:val="Default"/>
        <w:numPr>
          <w:ilvl w:val="0"/>
          <w:numId w:val="24"/>
        </w:numPr>
        <w:tabs>
          <w:tab w:val="left" w:pos="459"/>
        </w:tabs>
        <w:ind w:left="463" w:hanging="463"/>
        <w:jc w:val="both"/>
        <w:rPr>
          <w:sz w:val="22"/>
          <w:szCs w:val="22"/>
          <w:vertAlign w:val="superscript"/>
          <w:lang w:val="sr-Latn-RS"/>
        </w:rPr>
      </w:pPr>
      <w:r w:rsidRPr="007A10D9">
        <w:rPr>
          <w:rStyle w:val="hps"/>
          <w:sz w:val="22"/>
          <w:szCs w:val="22"/>
          <w:lang w:val="sr-Latn-RS"/>
        </w:rPr>
        <w:t xml:space="preserve">други љекови за које </w:t>
      </w:r>
      <w:r w:rsidRPr="007A10D9">
        <w:rPr>
          <w:sz w:val="22"/>
          <w:szCs w:val="22"/>
          <w:lang w:val="sr-Latn-RS"/>
        </w:rPr>
        <w:t xml:space="preserve">је познато да ступају у интеракције </w:t>
      </w:r>
      <w:r w:rsidRPr="007A10D9">
        <w:rPr>
          <w:rStyle w:val="hps"/>
          <w:sz w:val="22"/>
          <w:szCs w:val="22"/>
          <w:lang w:val="sr-Latn-RS"/>
        </w:rPr>
        <w:t xml:space="preserve">са </w:t>
      </w:r>
      <w:r w:rsidRPr="007A10D9">
        <w:rPr>
          <w:sz w:val="22"/>
          <w:szCs w:val="22"/>
          <w:lang w:val="sr-Latn-RS"/>
        </w:rPr>
        <w:t xml:space="preserve">лијеком </w:t>
      </w:r>
      <w:r w:rsidR="00A92C39" w:rsidRPr="007A10D9">
        <w:rPr>
          <w:sz w:val="22"/>
          <w:szCs w:val="22"/>
          <w:lang w:val="sr-Latn-RS"/>
        </w:rPr>
        <w:t>ETORA</w:t>
      </w:r>
      <w:r w:rsidRPr="007A10D9">
        <w:rPr>
          <w:sz w:val="22"/>
          <w:szCs w:val="22"/>
          <w:vertAlign w:val="superscript"/>
          <w:lang w:val="sr-Latn-RS"/>
        </w:rPr>
        <w:t xml:space="preserve"> </w:t>
      </w:r>
      <w:r w:rsidRPr="007A10D9">
        <w:rPr>
          <w:rStyle w:val="hps"/>
          <w:sz w:val="22"/>
          <w:szCs w:val="22"/>
          <w:lang w:val="sr-Latn-RS"/>
        </w:rPr>
        <w:t xml:space="preserve">укључујући езетимиб </w:t>
      </w:r>
      <w:r w:rsidRPr="007A10D9">
        <w:rPr>
          <w:rStyle w:val="hpsatn"/>
          <w:sz w:val="22"/>
          <w:szCs w:val="22"/>
          <w:lang w:val="sr-Latn-RS"/>
        </w:rPr>
        <w:t>(</w:t>
      </w:r>
      <w:r w:rsidRPr="007A10D9">
        <w:rPr>
          <w:sz w:val="22"/>
          <w:szCs w:val="22"/>
          <w:lang w:val="sr-Latn-RS"/>
        </w:rPr>
        <w:t xml:space="preserve">који </w:t>
      </w:r>
      <w:r w:rsidRPr="007A10D9">
        <w:rPr>
          <w:rStyle w:val="hps"/>
          <w:sz w:val="22"/>
          <w:szCs w:val="22"/>
          <w:lang w:val="sr-Latn-RS"/>
        </w:rPr>
        <w:t>смањује холестерол</w:t>
      </w:r>
      <w:r w:rsidRPr="007A10D9">
        <w:rPr>
          <w:sz w:val="22"/>
          <w:szCs w:val="22"/>
          <w:lang w:val="sr-Latn-RS"/>
        </w:rPr>
        <w:t xml:space="preserve">), </w:t>
      </w:r>
      <w:r w:rsidRPr="007A10D9">
        <w:rPr>
          <w:rStyle w:val="hps"/>
          <w:sz w:val="22"/>
          <w:szCs w:val="22"/>
          <w:lang w:val="sr-Latn-RS"/>
        </w:rPr>
        <w:t xml:space="preserve">варфарин </w:t>
      </w:r>
      <w:r w:rsidRPr="007A10D9">
        <w:rPr>
          <w:rStyle w:val="hpsatn"/>
          <w:sz w:val="22"/>
          <w:szCs w:val="22"/>
          <w:lang w:val="sr-Latn-RS"/>
        </w:rPr>
        <w:t>(</w:t>
      </w:r>
      <w:r w:rsidRPr="007A10D9">
        <w:rPr>
          <w:sz w:val="22"/>
          <w:szCs w:val="22"/>
          <w:lang w:val="sr-Latn-RS"/>
        </w:rPr>
        <w:t xml:space="preserve">који </w:t>
      </w:r>
      <w:r w:rsidRPr="007A10D9">
        <w:rPr>
          <w:rStyle w:val="hps"/>
          <w:sz w:val="22"/>
          <w:szCs w:val="22"/>
          <w:lang w:val="sr-Latn-RS"/>
        </w:rPr>
        <w:t>смањује згрушавање крви</w:t>
      </w:r>
      <w:r w:rsidRPr="007A10D9">
        <w:rPr>
          <w:sz w:val="22"/>
          <w:szCs w:val="22"/>
          <w:lang w:val="sr-Latn-RS"/>
        </w:rPr>
        <w:t xml:space="preserve">), </w:t>
      </w:r>
      <w:r w:rsidRPr="007A10D9">
        <w:rPr>
          <w:rStyle w:val="hps"/>
          <w:sz w:val="22"/>
          <w:szCs w:val="22"/>
          <w:lang w:val="sr-Latn-RS"/>
        </w:rPr>
        <w:t>орални контрацептиви</w:t>
      </w:r>
      <w:r w:rsidRPr="007A10D9">
        <w:rPr>
          <w:sz w:val="22"/>
          <w:szCs w:val="22"/>
          <w:lang w:val="sr-Latn-RS"/>
        </w:rPr>
        <w:t xml:space="preserve">, </w:t>
      </w:r>
      <w:r w:rsidRPr="007A10D9">
        <w:rPr>
          <w:rStyle w:val="hps"/>
          <w:sz w:val="22"/>
          <w:szCs w:val="22"/>
          <w:lang w:val="sr-Latn-RS"/>
        </w:rPr>
        <w:t xml:space="preserve">стирипентол </w:t>
      </w:r>
      <w:r w:rsidRPr="007A10D9">
        <w:rPr>
          <w:rStyle w:val="hpsatn"/>
          <w:sz w:val="22"/>
          <w:szCs w:val="22"/>
          <w:lang w:val="sr-Latn-RS"/>
        </w:rPr>
        <w:t>(</w:t>
      </w:r>
      <w:r w:rsidRPr="007A10D9">
        <w:rPr>
          <w:sz w:val="22"/>
          <w:szCs w:val="22"/>
          <w:lang w:val="sr-Latn-RS"/>
        </w:rPr>
        <w:t xml:space="preserve">антиконвулзив </w:t>
      </w:r>
      <w:r w:rsidRPr="007A10D9">
        <w:rPr>
          <w:rStyle w:val="hps"/>
          <w:sz w:val="22"/>
          <w:szCs w:val="22"/>
          <w:lang w:val="sr-Latn-RS"/>
        </w:rPr>
        <w:t>за епилепсију</w:t>
      </w:r>
      <w:r w:rsidRPr="007A10D9">
        <w:rPr>
          <w:sz w:val="22"/>
          <w:szCs w:val="22"/>
          <w:lang w:val="sr-Latn-RS"/>
        </w:rPr>
        <w:t xml:space="preserve">), </w:t>
      </w:r>
      <w:r w:rsidRPr="007A10D9">
        <w:rPr>
          <w:rStyle w:val="hps"/>
          <w:sz w:val="22"/>
          <w:szCs w:val="22"/>
          <w:lang w:val="sr-Latn-RS"/>
        </w:rPr>
        <w:t xml:space="preserve">циметидин </w:t>
      </w:r>
      <w:r w:rsidRPr="007A10D9">
        <w:rPr>
          <w:rStyle w:val="hpsatn"/>
          <w:sz w:val="22"/>
          <w:szCs w:val="22"/>
          <w:lang w:val="sr-Latn-RS"/>
        </w:rPr>
        <w:t>(</w:t>
      </w:r>
      <w:r w:rsidRPr="007A10D9">
        <w:rPr>
          <w:sz w:val="22"/>
          <w:szCs w:val="22"/>
          <w:lang w:val="sr-Latn-RS"/>
        </w:rPr>
        <w:t xml:space="preserve">за </w:t>
      </w:r>
      <w:r w:rsidRPr="007A10D9">
        <w:rPr>
          <w:rStyle w:val="hps"/>
          <w:sz w:val="22"/>
          <w:szCs w:val="22"/>
          <w:lang w:val="sr-Latn-RS"/>
        </w:rPr>
        <w:t>горушицу и чир желуца</w:t>
      </w:r>
      <w:r w:rsidRPr="007A10D9">
        <w:rPr>
          <w:sz w:val="22"/>
          <w:szCs w:val="22"/>
          <w:lang w:val="sr-Latn-RS"/>
        </w:rPr>
        <w:t xml:space="preserve">), </w:t>
      </w:r>
      <w:r w:rsidRPr="007A10D9">
        <w:rPr>
          <w:rStyle w:val="hps"/>
          <w:sz w:val="22"/>
          <w:szCs w:val="22"/>
          <w:lang w:val="sr-Latn-RS"/>
        </w:rPr>
        <w:t xml:space="preserve">феназон </w:t>
      </w:r>
      <w:r w:rsidRPr="007A10D9">
        <w:rPr>
          <w:rStyle w:val="hpsatn"/>
          <w:sz w:val="22"/>
          <w:szCs w:val="22"/>
          <w:lang w:val="sr-Latn-RS"/>
        </w:rPr>
        <w:t>(</w:t>
      </w:r>
      <w:r w:rsidRPr="007A10D9">
        <w:rPr>
          <w:rStyle w:val="hps"/>
          <w:sz w:val="22"/>
          <w:szCs w:val="22"/>
          <w:lang w:val="sr-Latn-RS"/>
        </w:rPr>
        <w:t>аналгетик</w:t>
      </w:r>
      <w:r w:rsidRPr="007A10D9">
        <w:rPr>
          <w:sz w:val="22"/>
          <w:szCs w:val="22"/>
          <w:lang w:val="sr-Latn-RS"/>
        </w:rPr>
        <w:t xml:space="preserve">), колхицин (за терапију гихта), </w:t>
      </w:r>
      <w:r w:rsidRPr="007A10D9">
        <w:rPr>
          <w:rStyle w:val="hps"/>
          <w:sz w:val="22"/>
          <w:szCs w:val="22"/>
          <w:lang w:val="sr-Latn-RS"/>
        </w:rPr>
        <w:t xml:space="preserve">антациди </w:t>
      </w:r>
      <w:r w:rsidRPr="007A10D9">
        <w:rPr>
          <w:rStyle w:val="hpsatn"/>
          <w:sz w:val="22"/>
          <w:szCs w:val="22"/>
          <w:lang w:val="sr-Latn-RS"/>
        </w:rPr>
        <w:t>(</w:t>
      </w:r>
      <w:r w:rsidRPr="007A10D9">
        <w:rPr>
          <w:rStyle w:val="hps"/>
          <w:sz w:val="22"/>
          <w:szCs w:val="22"/>
          <w:lang w:val="sr-Latn-RS"/>
        </w:rPr>
        <w:t>љекови који се користе код проблема са варењем, а који садрже алуминијум и магнезијум</w:t>
      </w:r>
      <w:r w:rsidRPr="007A10D9">
        <w:rPr>
          <w:sz w:val="22"/>
          <w:szCs w:val="22"/>
          <w:lang w:val="sr-Latn-RS"/>
        </w:rPr>
        <w:t xml:space="preserve">); </w:t>
      </w:r>
    </w:p>
    <w:p w14:paraId="2B75FA36" w14:textId="031F7CE0" w:rsidR="00A34F84" w:rsidRPr="007A10D9" w:rsidRDefault="00A34F84" w:rsidP="006B4F19">
      <w:pPr>
        <w:numPr>
          <w:ilvl w:val="0"/>
          <w:numId w:val="6"/>
        </w:numPr>
        <w:tabs>
          <w:tab w:val="clear" w:pos="284"/>
          <w:tab w:val="left" w:pos="459"/>
        </w:tabs>
        <w:textAlignment w:val="top"/>
        <w:rPr>
          <w:rStyle w:val="hps"/>
          <w:rFonts w:ascii="Times New Roman" w:hAnsi="Times New Roman"/>
          <w:color w:val="FF00FF"/>
          <w:sz w:val="22"/>
          <w:szCs w:val="22"/>
          <w:lang w:val="sr-Latn-RS" w:eastAsia="en-GB"/>
        </w:rPr>
      </w:pPr>
      <w:r w:rsidRPr="007A10D9">
        <w:rPr>
          <w:rStyle w:val="hps"/>
          <w:rFonts w:ascii="Times New Roman" w:hAnsi="Times New Roman"/>
          <w:sz w:val="22"/>
          <w:szCs w:val="22"/>
          <w:lang w:val="sr-Latn-RS"/>
        </w:rPr>
        <w:t xml:space="preserve">љекови који се издају без </w:t>
      </w:r>
      <w:r w:rsidRPr="007A10D9">
        <w:rPr>
          <w:rFonts w:ascii="Times New Roman" w:hAnsi="Times New Roman"/>
          <w:sz w:val="22"/>
          <w:szCs w:val="22"/>
          <w:lang w:val="sr-Latn-RS"/>
        </w:rPr>
        <w:t xml:space="preserve">љекарског </w:t>
      </w:r>
      <w:r w:rsidRPr="007A10D9">
        <w:rPr>
          <w:rStyle w:val="hps"/>
          <w:rFonts w:ascii="Times New Roman" w:hAnsi="Times New Roman"/>
          <w:sz w:val="22"/>
          <w:szCs w:val="22"/>
          <w:lang w:val="sr-Latn-RS"/>
        </w:rPr>
        <w:t>рецепта</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кантарион;</w:t>
      </w:r>
    </w:p>
    <w:p w14:paraId="10351D59" w14:textId="77777777" w:rsidR="006954E7" w:rsidRPr="00DB48CF" w:rsidRDefault="00A34F84" w:rsidP="006B4F19">
      <w:pPr>
        <w:numPr>
          <w:ilvl w:val="0"/>
          <w:numId w:val="6"/>
        </w:numPr>
        <w:tabs>
          <w:tab w:val="clear" w:pos="284"/>
          <w:tab w:val="left" w:pos="459"/>
        </w:tabs>
        <w:textAlignment w:val="top"/>
        <w:rPr>
          <w:rFonts w:ascii="Times New Roman" w:hAnsi="Times New Roman"/>
          <w:color w:val="FF00FF"/>
          <w:sz w:val="22"/>
          <w:szCs w:val="22"/>
          <w:lang w:val="sr-Latn-RS" w:eastAsia="en-GB"/>
        </w:rPr>
      </w:pPr>
      <w:r w:rsidRPr="007A10D9">
        <w:rPr>
          <w:rFonts w:ascii="Times New Roman" w:hAnsi="Times New Roman"/>
          <w:color w:val="222222"/>
          <w:sz w:val="22"/>
          <w:szCs w:val="22"/>
          <w:lang w:val="sr-Latn-RS"/>
        </w:rPr>
        <w:t xml:space="preserve">aко је потребно да се фусидинска </w:t>
      </w:r>
      <w:r w:rsidR="003D7593" w:rsidRPr="007A10D9">
        <w:rPr>
          <w:rFonts w:ascii="Times New Roman" w:hAnsi="Times New Roman"/>
          <w:color w:val="222222"/>
          <w:sz w:val="22"/>
          <w:szCs w:val="22"/>
          <w:lang w:val="sr-Latn-RS"/>
        </w:rPr>
        <w:t>кисел</w:t>
      </w:r>
      <w:r w:rsidRPr="007A10D9">
        <w:rPr>
          <w:rFonts w:ascii="Times New Roman" w:hAnsi="Times New Roman"/>
          <w:color w:val="222222"/>
          <w:sz w:val="22"/>
          <w:szCs w:val="22"/>
          <w:lang w:val="sr-Latn-RS"/>
        </w:rPr>
        <w:t xml:space="preserve">ина користи за лијечење бактеријске инфекције, потребно је да привремено престанете да узимате овај лијек. Ваш љекар ће Вам рећи када је поново безбједно да узимате лијек </w:t>
      </w:r>
      <w:r w:rsidR="00A92C39" w:rsidRPr="007A10D9">
        <w:rPr>
          <w:rFonts w:ascii="Times New Roman" w:hAnsi="Times New Roman"/>
          <w:sz w:val="22"/>
          <w:szCs w:val="22"/>
          <w:lang w:val="sr-Latn-RS"/>
        </w:rPr>
        <w:t>ETORA</w:t>
      </w:r>
      <w:r w:rsidRPr="007A10D9">
        <w:rPr>
          <w:rFonts w:ascii="Times New Roman" w:hAnsi="Times New Roman"/>
          <w:color w:val="222222"/>
          <w:sz w:val="22"/>
          <w:szCs w:val="22"/>
          <w:lang w:val="sr-Latn-RS"/>
        </w:rPr>
        <w:t xml:space="preserve">. Узимање лијека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 xml:space="preserve">истовремено са фусидинском </w:t>
      </w:r>
      <w:r w:rsidR="003D7593" w:rsidRPr="007A10D9">
        <w:rPr>
          <w:rFonts w:ascii="Times New Roman" w:hAnsi="Times New Roman"/>
          <w:color w:val="222222"/>
          <w:sz w:val="22"/>
          <w:szCs w:val="22"/>
          <w:lang w:val="sr-Latn-RS"/>
        </w:rPr>
        <w:t>кисел</w:t>
      </w:r>
      <w:r w:rsidRPr="007A10D9">
        <w:rPr>
          <w:rFonts w:ascii="Times New Roman" w:hAnsi="Times New Roman"/>
          <w:color w:val="222222"/>
          <w:sz w:val="22"/>
          <w:szCs w:val="22"/>
          <w:lang w:val="sr-Latn-RS"/>
        </w:rPr>
        <w:t>ином ријетко може довести до мишићне слабости, осјетљивост</w:t>
      </w:r>
      <w:r w:rsidR="004735FE" w:rsidRPr="007A10D9">
        <w:rPr>
          <w:rFonts w:ascii="Times New Roman" w:hAnsi="Times New Roman"/>
          <w:color w:val="222222"/>
          <w:sz w:val="22"/>
          <w:szCs w:val="22"/>
          <w:lang w:val="sr-Latn-RS"/>
        </w:rPr>
        <w:t>и</w:t>
      </w:r>
      <w:r w:rsidRPr="007A10D9">
        <w:rPr>
          <w:rFonts w:ascii="Times New Roman" w:hAnsi="Times New Roman"/>
          <w:color w:val="222222"/>
          <w:sz w:val="22"/>
          <w:szCs w:val="22"/>
          <w:lang w:val="sr-Latn-RS"/>
        </w:rPr>
        <w:t xml:space="preserve"> или бол</w:t>
      </w:r>
      <w:r w:rsidR="004735FE" w:rsidRPr="007A10D9">
        <w:rPr>
          <w:rFonts w:ascii="Times New Roman" w:hAnsi="Times New Roman"/>
          <w:color w:val="222222"/>
          <w:sz w:val="22"/>
          <w:szCs w:val="22"/>
          <w:lang w:val="sr-Latn-RS"/>
        </w:rPr>
        <w:t>а</w:t>
      </w:r>
      <w:r w:rsidRPr="007A10D9">
        <w:rPr>
          <w:rFonts w:ascii="Times New Roman" w:hAnsi="Times New Roman"/>
          <w:color w:val="222222"/>
          <w:sz w:val="22"/>
          <w:szCs w:val="22"/>
          <w:lang w:val="sr-Latn-RS"/>
        </w:rPr>
        <w:t xml:space="preserve"> (рабдомиолиза). Више информација о рабдомиолизи погледати у дијелу 4</w:t>
      </w:r>
      <w:r w:rsidR="006954E7">
        <w:rPr>
          <w:rFonts w:ascii="Times New Roman" w:hAnsi="Times New Roman"/>
          <w:color w:val="222222"/>
          <w:sz w:val="22"/>
          <w:szCs w:val="22"/>
          <w:lang w:val="sr-Latn-RS"/>
        </w:rPr>
        <w:t>;</w:t>
      </w:r>
    </w:p>
    <w:p w14:paraId="6B06911C" w14:textId="7A32F53B" w:rsidR="00897A14" w:rsidRPr="00DB48CF" w:rsidRDefault="00897A14" w:rsidP="00DB48CF">
      <w:pPr>
        <w:numPr>
          <w:ilvl w:val="0"/>
          <w:numId w:val="6"/>
        </w:numPr>
        <w:tabs>
          <w:tab w:val="clear" w:pos="284"/>
          <w:tab w:val="left" w:pos="459"/>
        </w:tabs>
        <w:textAlignment w:val="top"/>
        <w:rPr>
          <w:rFonts w:ascii="Times New Roman" w:hAnsi="Times New Roman"/>
          <w:color w:val="222222"/>
          <w:sz w:val="22"/>
          <w:szCs w:val="22"/>
        </w:rPr>
      </w:pPr>
      <w:r w:rsidRPr="00DB48CF">
        <w:rPr>
          <w:rFonts w:ascii="Times New Roman" w:hAnsi="Times New Roman"/>
          <w:color w:val="222222"/>
          <w:sz w:val="22"/>
          <w:szCs w:val="22"/>
        </w:rPr>
        <w:t>даптомицин (лијек који се користи за лијечење компликованих инфекција коже и кожних структура и бактерија присутних у крви).</w:t>
      </w:r>
    </w:p>
    <w:p w14:paraId="680CC195" w14:textId="75F9C5D2" w:rsidR="00A34F84" w:rsidRPr="007A10D9" w:rsidRDefault="00A34F84" w:rsidP="00DB48CF">
      <w:pPr>
        <w:tabs>
          <w:tab w:val="clear" w:pos="284"/>
          <w:tab w:val="left" w:pos="459"/>
        </w:tabs>
        <w:textAlignment w:val="top"/>
        <w:rPr>
          <w:rStyle w:val="hps"/>
          <w:rFonts w:ascii="Times New Roman" w:hAnsi="Times New Roman"/>
          <w:color w:val="FF00FF"/>
          <w:sz w:val="22"/>
          <w:szCs w:val="22"/>
          <w:lang w:val="sr-Latn-RS" w:eastAsia="en-GB"/>
        </w:rPr>
      </w:pPr>
    </w:p>
    <w:p w14:paraId="4C6B5469" w14:textId="77777777" w:rsidR="00A34F84" w:rsidRPr="007A10D9" w:rsidRDefault="00A34F84" w:rsidP="006B4F19">
      <w:pPr>
        <w:tabs>
          <w:tab w:val="clear" w:pos="284"/>
        </w:tabs>
        <w:autoSpaceDE w:val="0"/>
        <w:autoSpaceDN w:val="0"/>
        <w:adjustRightInd w:val="0"/>
        <w:rPr>
          <w:rFonts w:ascii="Times New Roman" w:hAnsi="Times New Roman"/>
          <w:i/>
          <w:noProof/>
          <w:sz w:val="22"/>
          <w:szCs w:val="22"/>
          <w:lang w:val="sr-Latn-RS"/>
        </w:rPr>
      </w:pPr>
    </w:p>
    <w:p w14:paraId="1A1B9FD2" w14:textId="4F7B2EC8" w:rsidR="00A34F84" w:rsidRPr="007A10D9" w:rsidRDefault="00A34F84" w:rsidP="00ED40DE">
      <w:pPr>
        <w:pStyle w:val="Header"/>
        <w:tabs>
          <w:tab w:val="clear" w:pos="4536"/>
          <w:tab w:val="clear" w:pos="9072"/>
          <w:tab w:val="left" w:pos="284"/>
        </w:tabs>
        <w:jc w:val="left"/>
        <w:rPr>
          <w:rFonts w:ascii="Times New Roman" w:hAnsi="Times New Roman"/>
          <w:sz w:val="22"/>
          <w:szCs w:val="22"/>
          <w:lang w:val="sr-Latn-RS"/>
        </w:rPr>
      </w:pPr>
      <w:r w:rsidRPr="007A10D9">
        <w:rPr>
          <w:rFonts w:ascii="Times New Roman" w:hAnsi="Times New Roman"/>
          <w:b/>
          <w:bCs/>
          <w:sz w:val="22"/>
          <w:szCs w:val="22"/>
          <w:lang w:val="sr-Latn-RS"/>
        </w:rPr>
        <w:t xml:space="preserve">Узимање лијека </w:t>
      </w:r>
      <w:r w:rsidR="00A92C39" w:rsidRPr="007A10D9">
        <w:rPr>
          <w:rFonts w:ascii="Times New Roman" w:hAnsi="Times New Roman"/>
          <w:b/>
          <w:sz w:val="22"/>
          <w:szCs w:val="22"/>
          <w:lang w:val="sr-Latn-RS"/>
        </w:rPr>
        <w:t>ETORA</w:t>
      </w:r>
      <w:r w:rsidRPr="007A10D9">
        <w:rPr>
          <w:rFonts w:ascii="Times New Roman" w:hAnsi="Times New Roman"/>
          <w:b/>
          <w:bCs/>
          <w:sz w:val="22"/>
          <w:szCs w:val="22"/>
          <w:vertAlign w:val="superscript"/>
          <w:lang w:val="sr-Latn-RS"/>
        </w:rPr>
        <w:t xml:space="preserve"> </w:t>
      </w:r>
      <w:r w:rsidRPr="007A10D9">
        <w:rPr>
          <w:rFonts w:ascii="Times New Roman" w:hAnsi="Times New Roman"/>
          <w:b/>
          <w:bCs/>
          <w:sz w:val="22"/>
          <w:szCs w:val="22"/>
          <w:lang w:val="sr-Latn-RS"/>
        </w:rPr>
        <w:t>са храном или пићем</w:t>
      </w:r>
    </w:p>
    <w:p w14:paraId="30CEEBFE" w14:textId="77777777" w:rsidR="00A34F84" w:rsidRPr="007A10D9" w:rsidRDefault="00A34F84" w:rsidP="002F476B">
      <w:pPr>
        <w:pStyle w:val="Header"/>
        <w:rPr>
          <w:rFonts w:ascii="Times New Roman" w:hAnsi="Times New Roman"/>
          <w:sz w:val="22"/>
          <w:szCs w:val="22"/>
          <w:lang w:val="sr-Latn-RS" w:eastAsia="en-GB"/>
        </w:rPr>
      </w:pPr>
    </w:p>
    <w:p w14:paraId="6E20F7AA" w14:textId="759B34C2" w:rsidR="008D468C" w:rsidRPr="007A10D9" w:rsidRDefault="00A34F84" w:rsidP="002F476B">
      <w:pPr>
        <w:pStyle w:val="Header"/>
        <w:rPr>
          <w:rFonts w:ascii="Times New Roman" w:hAnsi="Times New Roman"/>
          <w:color w:val="FF00FF"/>
          <w:sz w:val="22"/>
          <w:szCs w:val="22"/>
          <w:lang w:val="sr-Latn-RS" w:eastAsia="en-GB"/>
        </w:rPr>
      </w:pPr>
      <w:r w:rsidRPr="007A10D9">
        <w:rPr>
          <w:rFonts w:ascii="Times New Roman" w:hAnsi="Times New Roman"/>
          <w:sz w:val="22"/>
          <w:szCs w:val="22"/>
          <w:lang w:val="sr-Latn-RS" w:eastAsia="en-GB"/>
        </w:rPr>
        <w:t xml:space="preserve">Погледати дио 3 за упутства о томе како треба узимати </w:t>
      </w:r>
      <w:r w:rsidRPr="007A10D9">
        <w:rPr>
          <w:rFonts w:ascii="Times New Roman" w:hAnsi="Times New Roman"/>
          <w:sz w:val="22"/>
          <w:szCs w:val="22"/>
          <w:lang w:val="sr-Latn-RS"/>
        </w:rPr>
        <w:t xml:space="preserve">лијек </w:t>
      </w:r>
      <w:r w:rsidR="00A92C39" w:rsidRPr="007A10D9">
        <w:rPr>
          <w:rFonts w:ascii="Times New Roman" w:hAnsi="Times New Roman"/>
          <w:sz w:val="22"/>
          <w:szCs w:val="22"/>
          <w:lang w:val="sr-Latn-RS"/>
        </w:rPr>
        <w:t>ETORA</w:t>
      </w:r>
      <w:r w:rsidRPr="007A10D9">
        <w:rPr>
          <w:rFonts w:ascii="Times New Roman" w:hAnsi="Times New Roman"/>
          <w:sz w:val="22"/>
          <w:szCs w:val="22"/>
          <w:lang w:val="sr-Latn-RS" w:eastAsia="en-GB"/>
        </w:rPr>
        <w:t>. Молимо Вас, обратите пажњу на сљедеће:</w:t>
      </w:r>
    </w:p>
    <w:p w14:paraId="41C3DCB4" w14:textId="77777777" w:rsidR="008D468C" w:rsidRPr="007A10D9" w:rsidRDefault="008D468C" w:rsidP="002F476B">
      <w:pPr>
        <w:pStyle w:val="Header"/>
        <w:rPr>
          <w:rFonts w:ascii="Times New Roman" w:hAnsi="Times New Roman"/>
          <w:i/>
          <w:sz w:val="22"/>
          <w:szCs w:val="22"/>
          <w:lang w:val="sr-Latn-RS" w:eastAsia="en-GB"/>
        </w:rPr>
      </w:pPr>
    </w:p>
    <w:p w14:paraId="76456DEC" w14:textId="01CA1CEA" w:rsidR="00A34F84" w:rsidRPr="007A10D9" w:rsidRDefault="00A34F84" w:rsidP="002F476B">
      <w:pPr>
        <w:pStyle w:val="Header"/>
        <w:rPr>
          <w:rFonts w:ascii="Times New Roman" w:hAnsi="Times New Roman"/>
          <w:i/>
          <w:sz w:val="22"/>
          <w:szCs w:val="22"/>
          <w:lang w:val="sr-Latn-RS" w:eastAsia="en-GB"/>
        </w:rPr>
      </w:pPr>
      <w:r w:rsidRPr="007A10D9">
        <w:rPr>
          <w:rFonts w:ascii="Times New Roman" w:hAnsi="Times New Roman"/>
          <w:i/>
          <w:sz w:val="22"/>
          <w:szCs w:val="22"/>
          <w:lang w:val="sr-Latn-RS" w:eastAsia="en-GB"/>
        </w:rPr>
        <w:t>Сок од грејпфрута</w:t>
      </w:r>
    </w:p>
    <w:p w14:paraId="6096F822" w14:textId="02E41001" w:rsidR="00A34F84" w:rsidRPr="007A10D9" w:rsidRDefault="00A34F84" w:rsidP="002F476B">
      <w:pPr>
        <w:pStyle w:val="Header"/>
        <w:rPr>
          <w:rFonts w:ascii="Times New Roman" w:hAnsi="Times New Roman"/>
          <w:sz w:val="22"/>
          <w:szCs w:val="22"/>
          <w:lang w:val="sr-Latn-RS" w:eastAsia="en-GB"/>
        </w:rPr>
      </w:pPr>
      <w:r w:rsidRPr="007A10D9">
        <w:rPr>
          <w:rFonts w:ascii="Times New Roman" w:hAnsi="Times New Roman"/>
          <w:sz w:val="22"/>
          <w:szCs w:val="22"/>
          <w:lang w:val="sr-Latn-RS" w:eastAsia="en-GB"/>
        </w:rPr>
        <w:t xml:space="preserve">Немојте узимати више од једне до двије мале чаше сока од грејпфрута дневно, јер велике количине сока од грејпфрута могу промијенити ефекте </w:t>
      </w:r>
      <w:r w:rsidRPr="007A10D9">
        <w:rPr>
          <w:rFonts w:ascii="Times New Roman" w:hAnsi="Times New Roman"/>
          <w:sz w:val="22"/>
          <w:szCs w:val="22"/>
          <w:lang w:val="sr-Latn-RS"/>
        </w:rPr>
        <w:t xml:space="preserve">лијека </w:t>
      </w:r>
      <w:r w:rsidR="00A92C39" w:rsidRPr="007A10D9">
        <w:rPr>
          <w:rFonts w:ascii="Times New Roman" w:hAnsi="Times New Roman"/>
          <w:sz w:val="22"/>
          <w:szCs w:val="22"/>
          <w:lang w:val="sr-Latn-RS"/>
        </w:rPr>
        <w:t>ETORA</w:t>
      </w:r>
      <w:r w:rsidRPr="007A10D9">
        <w:rPr>
          <w:rFonts w:ascii="Times New Roman" w:hAnsi="Times New Roman"/>
          <w:sz w:val="22"/>
          <w:szCs w:val="22"/>
          <w:lang w:val="sr-Latn-RS" w:eastAsia="en-GB"/>
        </w:rPr>
        <w:t>.</w:t>
      </w:r>
    </w:p>
    <w:p w14:paraId="1ABA24DE" w14:textId="77777777" w:rsidR="00A34F84" w:rsidRPr="007A10D9" w:rsidRDefault="00A34F84" w:rsidP="002F476B">
      <w:pPr>
        <w:pStyle w:val="Header"/>
        <w:rPr>
          <w:rFonts w:ascii="Times New Roman" w:hAnsi="Times New Roman"/>
          <w:i/>
          <w:sz w:val="22"/>
          <w:szCs w:val="22"/>
          <w:lang w:val="sr-Latn-RS" w:eastAsia="en-GB"/>
        </w:rPr>
      </w:pPr>
    </w:p>
    <w:p w14:paraId="72251D6E" w14:textId="77777777" w:rsidR="00A34F84" w:rsidRPr="007A10D9" w:rsidRDefault="00A34F84" w:rsidP="002F476B">
      <w:pPr>
        <w:pStyle w:val="Header"/>
        <w:rPr>
          <w:rFonts w:ascii="Times New Roman" w:hAnsi="Times New Roman"/>
          <w:i/>
          <w:sz w:val="22"/>
          <w:szCs w:val="22"/>
          <w:lang w:val="sr-Latn-RS" w:eastAsia="en-GB"/>
        </w:rPr>
      </w:pPr>
      <w:r w:rsidRPr="007A10D9">
        <w:rPr>
          <w:rFonts w:ascii="Times New Roman" w:hAnsi="Times New Roman"/>
          <w:i/>
          <w:sz w:val="22"/>
          <w:szCs w:val="22"/>
          <w:lang w:val="sr-Latn-RS" w:eastAsia="en-GB"/>
        </w:rPr>
        <w:t>Алкохол</w:t>
      </w:r>
    </w:p>
    <w:p w14:paraId="14E6FB6D" w14:textId="77777777" w:rsidR="00A34F84" w:rsidRPr="007A10D9" w:rsidRDefault="00A34F84" w:rsidP="000324C2">
      <w:pPr>
        <w:rPr>
          <w:rFonts w:ascii="Times New Roman" w:hAnsi="Times New Roman"/>
          <w:sz w:val="22"/>
          <w:szCs w:val="22"/>
          <w:lang w:val="sr-Latn-RS" w:eastAsia="en-GB"/>
        </w:rPr>
      </w:pPr>
      <w:r w:rsidRPr="007A10D9">
        <w:rPr>
          <w:rFonts w:ascii="Times New Roman" w:hAnsi="Times New Roman"/>
          <w:sz w:val="22"/>
          <w:szCs w:val="22"/>
          <w:lang w:val="sr-Latn-RS" w:eastAsia="en-GB"/>
        </w:rPr>
        <w:lastRenderedPageBreak/>
        <w:t xml:space="preserve">Избјегавајте конзумирање превеликих количина алкохола док узимате овај лијек. За детаљније информације погледати дио 2 </w:t>
      </w:r>
      <w:r w:rsidRPr="007A10D9">
        <w:rPr>
          <w:rFonts w:ascii="Times New Roman" w:hAnsi="Times New Roman"/>
          <w:bCs/>
          <w:sz w:val="22"/>
          <w:szCs w:val="22"/>
          <w:lang w:val="sr-Latn-RS"/>
        </w:rPr>
        <w:t>„Упозорења и мјере опреза“.</w:t>
      </w:r>
    </w:p>
    <w:p w14:paraId="7C483ED0" w14:textId="77777777" w:rsidR="00A34F84" w:rsidRPr="007A10D9" w:rsidRDefault="00A34F84" w:rsidP="00575155">
      <w:pPr>
        <w:rPr>
          <w:rFonts w:ascii="Times New Roman" w:hAnsi="Times New Roman"/>
          <w:b/>
          <w:bCs/>
          <w:color w:val="0000FF"/>
          <w:sz w:val="22"/>
          <w:szCs w:val="22"/>
          <w:lang w:val="sr-Latn-RS"/>
        </w:rPr>
      </w:pPr>
    </w:p>
    <w:p w14:paraId="7A9EB6EE" w14:textId="77777777" w:rsidR="00A34F84" w:rsidRPr="007A10D9" w:rsidRDefault="00A34F84" w:rsidP="00ED40DE">
      <w:pPr>
        <w:widowControl w:val="0"/>
        <w:autoSpaceDE w:val="0"/>
        <w:autoSpaceDN w:val="0"/>
        <w:rPr>
          <w:rFonts w:ascii="Times New Roman" w:hAnsi="Times New Roman"/>
          <w:b/>
          <w:bCs/>
          <w:sz w:val="22"/>
          <w:szCs w:val="22"/>
          <w:lang w:val="sr-Latn-RS"/>
        </w:rPr>
      </w:pPr>
      <w:r w:rsidRPr="007A10D9">
        <w:rPr>
          <w:rFonts w:ascii="Times New Roman" w:hAnsi="Times New Roman"/>
          <w:b/>
          <w:sz w:val="22"/>
          <w:szCs w:val="22"/>
          <w:lang w:val="sr-Latn-RS"/>
        </w:rPr>
        <w:t>Плодност,  трудноћа и дојење</w:t>
      </w:r>
    </w:p>
    <w:p w14:paraId="35DCD4F4" w14:textId="77777777" w:rsidR="00A34F84" w:rsidRPr="007A10D9" w:rsidRDefault="00A34F84" w:rsidP="006B4F19">
      <w:pPr>
        <w:pStyle w:val="Header"/>
        <w:tabs>
          <w:tab w:val="clear" w:pos="4536"/>
          <w:tab w:val="clear" w:pos="9072"/>
          <w:tab w:val="left" w:pos="284"/>
        </w:tabs>
        <w:spacing w:before="40" w:after="40"/>
        <w:rPr>
          <w:rFonts w:ascii="Times New Roman" w:hAnsi="Times New Roman"/>
          <w:i/>
          <w:sz w:val="22"/>
          <w:szCs w:val="22"/>
          <w:lang w:val="sr-Latn-RS"/>
        </w:rPr>
      </w:pPr>
    </w:p>
    <w:p w14:paraId="73E25E4B" w14:textId="77777777" w:rsidR="00A34F84" w:rsidRPr="007A10D9" w:rsidRDefault="00A34F84" w:rsidP="006B4F19">
      <w:pPr>
        <w:pStyle w:val="Header"/>
        <w:tabs>
          <w:tab w:val="clear" w:pos="4536"/>
          <w:tab w:val="clear" w:pos="9072"/>
          <w:tab w:val="left" w:pos="284"/>
        </w:tabs>
        <w:spacing w:before="40" w:after="40"/>
        <w:rPr>
          <w:rFonts w:ascii="Times New Roman" w:hAnsi="Times New Roman"/>
          <w:i/>
          <w:sz w:val="22"/>
          <w:szCs w:val="22"/>
          <w:lang w:val="sr-Latn-RS"/>
        </w:rPr>
      </w:pPr>
      <w:r w:rsidRPr="007A10D9">
        <w:rPr>
          <w:rFonts w:ascii="Times New Roman" w:hAnsi="Times New Roman"/>
          <w:i/>
          <w:sz w:val="22"/>
          <w:szCs w:val="22"/>
          <w:lang w:val="sr-Latn-RS"/>
        </w:rPr>
        <w:t>Прије него што почнете да узимате неки лијек, посавјетујте се са својим љекаром или фармацеутом.</w:t>
      </w:r>
    </w:p>
    <w:p w14:paraId="4E48524A" w14:textId="6BE00F6D" w:rsidR="00A34F84" w:rsidRPr="007A10D9" w:rsidRDefault="00A34F84" w:rsidP="006B4F19">
      <w:pPr>
        <w:rPr>
          <w:rFonts w:ascii="Times New Roman" w:hAnsi="Times New Roman"/>
          <w:sz w:val="22"/>
          <w:szCs w:val="22"/>
          <w:lang w:val="sr-Latn-RS"/>
        </w:rPr>
      </w:pPr>
      <w:r w:rsidRPr="007A10D9">
        <w:rPr>
          <w:rFonts w:ascii="Times New Roman" w:hAnsi="Times New Roman"/>
          <w:sz w:val="22"/>
          <w:szCs w:val="22"/>
          <w:lang w:val="sr-Latn-RS"/>
        </w:rPr>
        <w:t xml:space="preserve">Немојте узимати лијек </w:t>
      </w:r>
      <w:r w:rsidR="00A92C39" w:rsidRPr="007A10D9">
        <w:rPr>
          <w:rFonts w:ascii="Times New Roman" w:hAnsi="Times New Roman"/>
          <w:sz w:val="22"/>
          <w:szCs w:val="22"/>
          <w:lang w:val="sr-Latn-RS"/>
        </w:rPr>
        <w:t>ETORA</w:t>
      </w:r>
      <w:r w:rsidRPr="007A10D9">
        <w:rPr>
          <w:rFonts w:ascii="Times New Roman" w:hAnsi="Times New Roman"/>
          <w:sz w:val="22"/>
          <w:szCs w:val="22"/>
          <w:lang w:val="sr-Latn-RS"/>
        </w:rPr>
        <w:t xml:space="preserve"> уколико сте трудни или планирате трудноћу.</w:t>
      </w:r>
    </w:p>
    <w:p w14:paraId="4789C237" w14:textId="19683E27" w:rsidR="00A34F84" w:rsidRPr="007A10D9" w:rsidRDefault="00A34F84" w:rsidP="006B4F19">
      <w:pPr>
        <w:rPr>
          <w:rFonts w:ascii="Times New Roman" w:hAnsi="Times New Roman"/>
          <w:sz w:val="22"/>
          <w:szCs w:val="22"/>
          <w:lang w:val="sr-Latn-RS"/>
        </w:rPr>
      </w:pPr>
      <w:r w:rsidRPr="007A10D9">
        <w:rPr>
          <w:rFonts w:ascii="Times New Roman" w:hAnsi="Times New Roman"/>
          <w:sz w:val="22"/>
          <w:szCs w:val="22"/>
          <w:lang w:val="sr-Latn-RS"/>
        </w:rPr>
        <w:t xml:space="preserve">Немојте узимати лијек </w:t>
      </w:r>
      <w:r w:rsidR="00A92C39" w:rsidRPr="007A10D9">
        <w:rPr>
          <w:rFonts w:ascii="Times New Roman" w:hAnsi="Times New Roman"/>
          <w:sz w:val="22"/>
          <w:szCs w:val="22"/>
          <w:lang w:val="sr-Latn-RS"/>
        </w:rPr>
        <w:t>ETORA</w:t>
      </w:r>
      <w:r w:rsidRPr="007A10D9">
        <w:rPr>
          <w:rFonts w:ascii="Times New Roman" w:hAnsi="Times New Roman"/>
          <w:sz w:val="22"/>
          <w:szCs w:val="22"/>
          <w:lang w:val="sr-Latn-RS"/>
        </w:rPr>
        <w:t xml:space="preserve"> уколико сте у репродуктивном периоду, осим уколико користите поуздана контрацептивна средства.</w:t>
      </w:r>
    </w:p>
    <w:p w14:paraId="0AEC8FF3" w14:textId="608C65C9" w:rsidR="00A34F84" w:rsidRPr="007A10D9" w:rsidRDefault="00A34F84" w:rsidP="006B4F19">
      <w:pPr>
        <w:rPr>
          <w:rFonts w:ascii="Times New Roman" w:hAnsi="Times New Roman"/>
          <w:sz w:val="22"/>
          <w:szCs w:val="22"/>
          <w:lang w:val="sr-Latn-RS"/>
        </w:rPr>
      </w:pPr>
      <w:r w:rsidRPr="007A10D9">
        <w:rPr>
          <w:rFonts w:ascii="Times New Roman" w:hAnsi="Times New Roman"/>
          <w:sz w:val="22"/>
          <w:szCs w:val="22"/>
          <w:lang w:val="sr-Latn-RS"/>
        </w:rPr>
        <w:t xml:space="preserve">Немојте узимати лијек </w:t>
      </w:r>
      <w:r w:rsidR="00A92C39" w:rsidRPr="007A10D9">
        <w:rPr>
          <w:rFonts w:ascii="Times New Roman" w:hAnsi="Times New Roman"/>
          <w:sz w:val="22"/>
          <w:szCs w:val="22"/>
          <w:lang w:val="sr-Latn-RS"/>
        </w:rPr>
        <w:t>ETORA</w:t>
      </w:r>
      <w:r w:rsidRPr="007A10D9">
        <w:rPr>
          <w:rFonts w:ascii="Times New Roman" w:hAnsi="Times New Roman"/>
          <w:sz w:val="22"/>
          <w:szCs w:val="22"/>
          <w:lang w:val="sr-Latn-RS"/>
        </w:rPr>
        <w:t xml:space="preserve"> уколико дојите.</w:t>
      </w:r>
    </w:p>
    <w:p w14:paraId="305B1A32" w14:textId="2ED59B83" w:rsidR="00A34F84" w:rsidRPr="007A10D9" w:rsidRDefault="00A34F84" w:rsidP="006B4F19">
      <w:pPr>
        <w:rPr>
          <w:rFonts w:ascii="Times New Roman" w:hAnsi="Times New Roman"/>
          <w:sz w:val="22"/>
          <w:szCs w:val="22"/>
          <w:lang w:val="sr-Latn-RS"/>
        </w:rPr>
      </w:pPr>
      <w:r w:rsidRPr="007A10D9">
        <w:rPr>
          <w:rFonts w:ascii="Times New Roman" w:hAnsi="Times New Roman"/>
          <w:sz w:val="22"/>
          <w:szCs w:val="22"/>
          <w:lang w:val="sr-Latn-RS"/>
        </w:rPr>
        <w:t xml:space="preserve">Безбједност примјене лијека </w:t>
      </w:r>
      <w:r w:rsidR="00A92C39" w:rsidRPr="007A10D9">
        <w:rPr>
          <w:rFonts w:ascii="Times New Roman" w:hAnsi="Times New Roman"/>
          <w:sz w:val="22"/>
          <w:szCs w:val="22"/>
          <w:lang w:val="sr-Latn-RS"/>
        </w:rPr>
        <w:t>ETORA</w:t>
      </w:r>
      <w:r w:rsidRPr="007A10D9">
        <w:rPr>
          <w:rFonts w:ascii="Times New Roman" w:hAnsi="Times New Roman"/>
          <w:sz w:val="22"/>
          <w:szCs w:val="22"/>
          <w:lang w:val="sr-Latn-RS"/>
        </w:rPr>
        <w:t xml:space="preserve"> током трудноће и дојења још није доказана. </w:t>
      </w:r>
    </w:p>
    <w:p w14:paraId="3208BD7E" w14:textId="77777777" w:rsidR="00A34F84" w:rsidRPr="007A10D9" w:rsidRDefault="00A34F84" w:rsidP="006B4F19">
      <w:pPr>
        <w:pStyle w:val="Header"/>
        <w:tabs>
          <w:tab w:val="clear" w:pos="4536"/>
          <w:tab w:val="clear" w:pos="9072"/>
          <w:tab w:val="left" w:pos="284"/>
        </w:tabs>
        <w:spacing w:before="40" w:after="40"/>
        <w:rPr>
          <w:rFonts w:ascii="Times New Roman" w:hAnsi="Times New Roman"/>
          <w:color w:val="0000FF"/>
          <w:sz w:val="22"/>
          <w:szCs w:val="22"/>
          <w:lang w:val="sr-Latn-RS"/>
        </w:rPr>
      </w:pPr>
    </w:p>
    <w:p w14:paraId="145A4FA3" w14:textId="63C52CFD" w:rsidR="00A34F84" w:rsidRPr="007A10D9" w:rsidRDefault="00A34F84" w:rsidP="00ED40DE">
      <w:pPr>
        <w:widowControl w:val="0"/>
        <w:autoSpaceDE w:val="0"/>
        <w:autoSpaceDN w:val="0"/>
        <w:rPr>
          <w:rFonts w:ascii="Times New Roman" w:hAnsi="Times New Roman"/>
          <w:b/>
          <w:bCs/>
          <w:sz w:val="22"/>
          <w:szCs w:val="22"/>
          <w:lang w:val="sr-Latn-RS"/>
        </w:rPr>
      </w:pPr>
      <w:r w:rsidRPr="007A10D9">
        <w:rPr>
          <w:rFonts w:ascii="Times New Roman" w:hAnsi="Times New Roman"/>
          <w:b/>
          <w:sz w:val="22"/>
          <w:szCs w:val="22"/>
          <w:lang w:val="sr-Latn-RS"/>
        </w:rPr>
        <w:t xml:space="preserve">Утицај лијека </w:t>
      </w:r>
      <w:r w:rsidR="00A92C39" w:rsidRPr="007A10D9">
        <w:rPr>
          <w:rFonts w:ascii="Times New Roman" w:hAnsi="Times New Roman"/>
          <w:b/>
          <w:sz w:val="22"/>
          <w:szCs w:val="22"/>
          <w:lang w:val="sr-Latn-RS"/>
        </w:rPr>
        <w:t>ETORA</w:t>
      </w:r>
      <w:r w:rsidRPr="007A10D9">
        <w:rPr>
          <w:rFonts w:ascii="Times New Roman" w:hAnsi="Times New Roman"/>
          <w:b/>
          <w:sz w:val="22"/>
          <w:szCs w:val="22"/>
          <w:lang w:val="sr-Latn-RS"/>
        </w:rPr>
        <w:t xml:space="preserve"> на способност управљања возилима и руковање машинама</w:t>
      </w:r>
    </w:p>
    <w:p w14:paraId="67ADD0EB" w14:textId="77777777" w:rsidR="00A34F84" w:rsidRPr="007A10D9" w:rsidRDefault="00A34F84" w:rsidP="00212CEF">
      <w:pPr>
        <w:rPr>
          <w:rFonts w:ascii="Times New Roman" w:hAnsi="Times New Roman"/>
          <w:sz w:val="22"/>
          <w:szCs w:val="22"/>
          <w:lang w:val="sr-Latn-RS" w:eastAsia="en-GB"/>
        </w:rPr>
      </w:pPr>
    </w:p>
    <w:p w14:paraId="1234A3C3" w14:textId="42FD01B9" w:rsidR="00A34F84" w:rsidRPr="007A10D9" w:rsidRDefault="00A34F84" w:rsidP="00E96553">
      <w:pPr>
        <w:rPr>
          <w:rStyle w:val="hps"/>
          <w:rFonts w:ascii="Times New Roman" w:hAnsi="Times New Roman"/>
          <w:sz w:val="22"/>
          <w:szCs w:val="22"/>
          <w:lang w:val="sr-Latn-RS"/>
        </w:rPr>
      </w:pPr>
      <w:r w:rsidRPr="007A10D9">
        <w:rPr>
          <w:rFonts w:ascii="Times New Roman" w:hAnsi="Times New Roman"/>
          <w:sz w:val="22"/>
          <w:szCs w:val="22"/>
          <w:lang w:val="sr-Latn-RS" w:eastAsia="en-GB"/>
        </w:rPr>
        <w:t xml:space="preserve">Лијек </w:t>
      </w:r>
      <w:r w:rsidR="00A92C39" w:rsidRPr="007A10D9">
        <w:rPr>
          <w:rFonts w:ascii="Times New Roman" w:hAnsi="Times New Roman"/>
          <w:sz w:val="22"/>
          <w:szCs w:val="22"/>
          <w:lang w:val="sr-Latn-RS" w:eastAsia="en-GB"/>
        </w:rPr>
        <w:t>ETORA</w:t>
      </w:r>
      <w:r w:rsidRPr="007A10D9">
        <w:rPr>
          <w:rFonts w:ascii="Times New Roman" w:hAnsi="Times New Roman"/>
          <w:sz w:val="22"/>
          <w:szCs w:val="22"/>
          <w:lang w:val="sr-Latn-RS" w:eastAsia="en-GB"/>
        </w:rPr>
        <w:t xml:space="preserve"> нема утицаја на способност управљања моторним возилима и руковање машинама. </w:t>
      </w:r>
      <w:r w:rsidRPr="007A10D9">
        <w:rPr>
          <w:rStyle w:val="hps"/>
          <w:rFonts w:ascii="Times New Roman" w:hAnsi="Times New Roman"/>
          <w:sz w:val="22"/>
          <w:szCs w:val="22"/>
          <w:lang w:val="sr-Latn-RS"/>
        </w:rPr>
        <w:t>Ипак</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немојте управљати моторним возилом нити руковати машинама уколико је Ваша способност обављања ових активности смањена под утицајем овог лијека</w:t>
      </w:r>
      <w:r w:rsidR="009A541A" w:rsidRPr="007A10D9">
        <w:rPr>
          <w:rStyle w:val="hps"/>
          <w:rFonts w:ascii="Times New Roman" w:hAnsi="Times New Roman"/>
          <w:sz w:val="22"/>
          <w:szCs w:val="22"/>
          <w:lang w:val="sr-Latn-RS"/>
        </w:rPr>
        <w:t>.</w:t>
      </w:r>
    </w:p>
    <w:p w14:paraId="087B21E5" w14:textId="77777777" w:rsidR="00A34F84" w:rsidRPr="007A10D9" w:rsidRDefault="00A34F84" w:rsidP="00E96553">
      <w:pPr>
        <w:rPr>
          <w:rFonts w:ascii="Times New Roman" w:hAnsi="Times New Roman"/>
          <w:noProof/>
          <w:sz w:val="22"/>
          <w:szCs w:val="22"/>
          <w:lang w:val="sr-Latn-RS"/>
        </w:rPr>
      </w:pPr>
    </w:p>
    <w:p w14:paraId="76D00E8D" w14:textId="1CF5D115" w:rsidR="00A34F84" w:rsidRPr="007A10D9" w:rsidRDefault="00A34F84" w:rsidP="002B2D01">
      <w:pPr>
        <w:widowControl w:val="0"/>
        <w:autoSpaceDE w:val="0"/>
        <w:autoSpaceDN w:val="0"/>
        <w:rPr>
          <w:rFonts w:ascii="Times New Roman" w:hAnsi="Times New Roman"/>
          <w:b/>
          <w:bCs/>
          <w:sz w:val="22"/>
          <w:szCs w:val="22"/>
          <w:vertAlign w:val="superscript"/>
          <w:lang w:val="sr-Latn-RS"/>
        </w:rPr>
      </w:pPr>
      <w:r w:rsidRPr="007A10D9">
        <w:rPr>
          <w:rFonts w:ascii="Times New Roman" w:hAnsi="Times New Roman"/>
          <w:b/>
          <w:sz w:val="22"/>
          <w:szCs w:val="22"/>
          <w:lang w:val="sr-Latn-RS"/>
        </w:rPr>
        <w:t xml:space="preserve">Важне информације о неким састојцима лијека </w:t>
      </w:r>
      <w:r w:rsidR="00A92C39" w:rsidRPr="007A10D9">
        <w:rPr>
          <w:rFonts w:ascii="Times New Roman" w:hAnsi="Times New Roman"/>
          <w:b/>
          <w:sz w:val="22"/>
          <w:szCs w:val="22"/>
          <w:lang w:val="sr-Latn-RS"/>
        </w:rPr>
        <w:t>ETORA</w:t>
      </w:r>
    </w:p>
    <w:p w14:paraId="26CB388D" w14:textId="77777777" w:rsidR="00A34F84" w:rsidRPr="007A10D9" w:rsidRDefault="00A34F84" w:rsidP="00A7644C">
      <w:pPr>
        <w:rPr>
          <w:rFonts w:ascii="Times New Roman" w:hAnsi="Times New Roman"/>
          <w:sz w:val="22"/>
          <w:szCs w:val="22"/>
          <w:lang w:val="sr-Latn-RS"/>
        </w:rPr>
      </w:pPr>
    </w:p>
    <w:p w14:paraId="5D45407A" w14:textId="10168964" w:rsidR="00A34F84" w:rsidRPr="007A10D9" w:rsidRDefault="00A34F84" w:rsidP="00A7644C">
      <w:pPr>
        <w:rPr>
          <w:rFonts w:ascii="Times New Roman" w:hAnsi="Times New Roman"/>
          <w:sz w:val="22"/>
          <w:szCs w:val="22"/>
          <w:lang w:val="sr-Latn-RS"/>
        </w:rPr>
      </w:pPr>
      <w:r w:rsidRPr="007A10D9">
        <w:rPr>
          <w:rFonts w:ascii="Times New Roman" w:hAnsi="Times New Roman"/>
          <w:sz w:val="22"/>
          <w:szCs w:val="22"/>
          <w:lang w:val="sr-Latn-RS"/>
        </w:rPr>
        <w:t xml:space="preserve">Лијек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садржи лактозу. Уколико Вам је љекар рекао да не подносите неке шећере, контактирајте га прије узимања овог лијека.</w:t>
      </w:r>
    </w:p>
    <w:p w14:paraId="44C77E8F" w14:textId="4EA87A55" w:rsidR="00A34F84" w:rsidRPr="007A10D9" w:rsidRDefault="00A34F84" w:rsidP="0021390B">
      <w:pPr>
        <w:rPr>
          <w:rFonts w:ascii="Times New Roman" w:eastAsia="Calibri" w:hAnsi="Times New Roman"/>
          <w:sz w:val="22"/>
          <w:szCs w:val="22"/>
          <w:lang w:val="sr-Latn-RS"/>
        </w:rPr>
      </w:pPr>
      <w:bookmarkStart w:id="0" w:name="_Hlk43978241"/>
      <w:r w:rsidRPr="007A10D9">
        <w:rPr>
          <w:rFonts w:ascii="Times New Roman" w:eastAsia="Calibri" w:hAnsi="Times New Roman"/>
          <w:sz w:val="22"/>
          <w:szCs w:val="22"/>
          <w:lang w:val="sr-Latn-RS"/>
        </w:rPr>
        <w:t>Овај лијек садржи мање од 1 mmol натријума (23 mg) по таблети, количина која је занемарљива. То је у суштини „без натријума“.</w:t>
      </w:r>
      <w:bookmarkEnd w:id="0"/>
      <w:r w:rsidRPr="007A10D9">
        <w:rPr>
          <w:rFonts w:ascii="Times New Roman" w:hAnsi="Times New Roman"/>
          <w:sz w:val="22"/>
          <w:szCs w:val="22"/>
          <w:lang w:val="sr-Latn-RS"/>
        </w:rPr>
        <w:cr/>
      </w:r>
    </w:p>
    <w:p w14:paraId="344EFF8E" w14:textId="77777777" w:rsidR="00A34F84" w:rsidRPr="007A10D9" w:rsidRDefault="00A34F84" w:rsidP="00A7644C">
      <w:pPr>
        <w:rPr>
          <w:rFonts w:ascii="Times New Roman" w:hAnsi="Times New Roman"/>
          <w:sz w:val="22"/>
          <w:szCs w:val="22"/>
          <w:lang w:val="sr-Latn-RS"/>
        </w:rPr>
      </w:pPr>
    </w:p>
    <w:p w14:paraId="55AEA8A0" w14:textId="0D3B86CD" w:rsidR="00A34F84" w:rsidRPr="007A10D9" w:rsidRDefault="00A34F84" w:rsidP="00CE7BD9">
      <w:pPr>
        <w:widowControl w:val="0"/>
        <w:autoSpaceDE w:val="0"/>
        <w:autoSpaceDN w:val="0"/>
        <w:ind w:left="540" w:hanging="540"/>
        <w:rPr>
          <w:rFonts w:ascii="Times New Roman" w:hAnsi="Times New Roman"/>
          <w:b/>
          <w:bCs/>
          <w:sz w:val="22"/>
          <w:szCs w:val="22"/>
          <w:vertAlign w:val="superscript"/>
          <w:lang w:val="sr-Latn-RS"/>
        </w:rPr>
      </w:pPr>
      <w:r w:rsidRPr="007A10D9">
        <w:rPr>
          <w:rFonts w:ascii="Times New Roman" w:hAnsi="Times New Roman"/>
          <w:b/>
          <w:sz w:val="22"/>
          <w:szCs w:val="22"/>
          <w:lang w:val="sr-Latn-RS"/>
        </w:rPr>
        <w:t xml:space="preserve">3. </w:t>
      </w:r>
      <w:r w:rsidRPr="007A10D9">
        <w:rPr>
          <w:rFonts w:ascii="Times New Roman" w:hAnsi="Times New Roman"/>
          <w:b/>
          <w:bCs/>
          <w:sz w:val="22"/>
          <w:szCs w:val="22"/>
          <w:lang w:val="sr-Latn-RS"/>
        </w:rPr>
        <w:t xml:space="preserve">КАКО </w:t>
      </w:r>
      <w:r w:rsidRPr="007A10D9">
        <w:rPr>
          <w:rFonts w:ascii="Times New Roman" w:hAnsi="Times New Roman"/>
          <w:b/>
          <w:bCs/>
          <w:caps/>
          <w:sz w:val="22"/>
          <w:szCs w:val="22"/>
          <w:lang w:val="sr-Latn-RS"/>
        </w:rPr>
        <w:t xml:space="preserve">се употребљава лИЈек </w:t>
      </w:r>
      <w:r w:rsidR="00A92C39" w:rsidRPr="007A10D9">
        <w:rPr>
          <w:rFonts w:ascii="Times New Roman" w:hAnsi="Times New Roman"/>
          <w:b/>
          <w:sz w:val="22"/>
          <w:szCs w:val="22"/>
          <w:lang w:val="sr-Latn-RS"/>
        </w:rPr>
        <w:t>ETORA</w:t>
      </w:r>
    </w:p>
    <w:p w14:paraId="2887EB40" w14:textId="77777777" w:rsidR="00A34F84" w:rsidRPr="007A10D9" w:rsidRDefault="00A34F84" w:rsidP="006B4F19">
      <w:pPr>
        <w:numPr>
          <w:ilvl w:val="12"/>
          <w:numId w:val="0"/>
        </w:numPr>
        <w:rPr>
          <w:rFonts w:ascii="Times New Roman" w:hAnsi="Times New Roman"/>
          <w:i/>
          <w:noProof/>
          <w:sz w:val="22"/>
          <w:szCs w:val="22"/>
          <w:lang w:val="sr-Latn-RS"/>
        </w:rPr>
      </w:pPr>
    </w:p>
    <w:p w14:paraId="0158CA06" w14:textId="0FF6D3B2" w:rsidR="00A34F84" w:rsidRPr="007A10D9" w:rsidRDefault="00A34F84" w:rsidP="006B4F19">
      <w:pPr>
        <w:numPr>
          <w:ilvl w:val="12"/>
          <w:numId w:val="0"/>
        </w:numPr>
        <w:rPr>
          <w:rFonts w:ascii="Times New Roman" w:hAnsi="Times New Roman"/>
          <w:i/>
          <w:noProof/>
          <w:sz w:val="22"/>
          <w:szCs w:val="22"/>
          <w:lang w:val="sr-Latn-RS"/>
        </w:rPr>
      </w:pPr>
      <w:r w:rsidRPr="007A10D9">
        <w:rPr>
          <w:rFonts w:ascii="Times New Roman" w:hAnsi="Times New Roman"/>
          <w:i/>
          <w:noProof/>
          <w:sz w:val="22"/>
          <w:szCs w:val="22"/>
          <w:lang w:val="sr-Latn-RS"/>
        </w:rPr>
        <w:t>Увијек узимајте овај лијек тачно онако како Вам је рекао Ваш љекар или фармацеут. Провјерите са љекаром или фармацеутом ако нисте сигурни како да користите овај лијек.</w:t>
      </w:r>
    </w:p>
    <w:p w14:paraId="464AFE81" w14:textId="77777777" w:rsidR="00A34F84" w:rsidRPr="007A10D9" w:rsidRDefault="00A34F84" w:rsidP="006B4F19">
      <w:pPr>
        <w:numPr>
          <w:ilvl w:val="12"/>
          <w:numId w:val="0"/>
        </w:numPr>
        <w:rPr>
          <w:rFonts w:ascii="Times New Roman" w:hAnsi="Times New Roman"/>
          <w:i/>
          <w:noProof/>
          <w:color w:val="0000FF"/>
          <w:sz w:val="22"/>
          <w:szCs w:val="22"/>
          <w:lang w:val="sr-Latn-RS"/>
        </w:rPr>
      </w:pPr>
    </w:p>
    <w:p w14:paraId="461268CA" w14:textId="3EF8A91E" w:rsidR="00A34F84" w:rsidRPr="007A10D9" w:rsidRDefault="00A34F84" w:rsidP="006B4F19">
      <w:pPr>
        <w:rPr>
          <w:rFonts w:ascii="Times New Roman" w:hAnsi="Times New Roman"/>
          <w:color w:val="FF00FF"/>
          <w:sz w:val="22"/>
          <w:szCs w:val="22"/>
          <w:lang w:val="sr-Latn-RS"/>
        </w:rPr>
      </w:pPr>
      <w:r w:rsidRPr="007A10D9">
        <w:rPr>
          <w:rFonts w:ascii="Times New Roman" w:hAnsi="Times New Roman"/>
          <w:sz w:val="22"/>
          <w:szCs w:val="22"/>
          <w:lang w:val="sr-Latn-RS"/>
        </w:rPr>
        <w:t xml:space="preserve">Прије започињања терапије, Ваш љекар ће Вам препоручити дијету за снижење нивоа холестерола, које треба да се придржавате и током терапије лијеком </w:t>
      </w:r>
      <w:r w:rsidR="00A92C39" w:rsidRPr="007A10D9">
        <w:rPr>
          <w:rFonts w:ascii="Times New Roman" w:hAnsi="Times New Roman"/>
          <w:sz w:val="22"/>
          <w:szCs w:val="22"/>
          <w:lang w:val="sr-Latn-RS"/>
        </w:rPr>
        <w:t>ETORA</w:t>
      </w:r>
      <w:r w:rsidRPr="007A10D9">
        <w:rPr>
          <w:rFonts w:ascii="Times New Roman" w:hAnsi="Times New Roman"/>
          <w:sz w:val="22"/>
          <w:szCs w:val="22"/>
          <w:lang w:val="sr-Latn-RS"/>
        </w:rPr>
        <w:t>.</w:t>
      </w:r>
    </w:p>
    <w:p w14:paraId="4B4AEF17" w14:textId="77777777" w:rsidR="00A34F84" w:rsidRPr="007A10D9" w:rsidRDefault="00A34F84" w:rsidP="006B4F19">
      <w:pPr>
        <w:textAlignment w:val="top"/>
        <w:rPr>
          <w:rFonts w:ascii="Times New Roman" w:hAnsi="Times New Roman"/>
          <w:sz w:val="22"/>
          <w:szCs w:val="22"/>
          <w:lang w:val="sr-Latn-RS"/>
        </w:rPr>
      </w:pPr>
    </w:p>
    <w:p w14:paraId="14C319CD" w14:textId="5AB7EE27" w:rsidR="00A34F84" w:rsidRPr="007A10D9" w:rsidRDefault="00A34F84" w:rsidP="006B4F19">
      <w:pPr>
        <w:textAlignment w:val="top"/>
        <w:rPr>
          <w:rFonts w:ascii="Times New Roman" w:hAnsi="Times New Roman"/>
          <w:sz w:val="22"/>
          <w:szCs w:val="22"/>
          <w:lang w:val="sr-Latn-RS"/>
        </w:rPr>
      </w:pPr>
      <w:r w:rsidRPr="007A10D9">
        <w:rPr>
          <w:rFonts w:ascii="Times New Roman" w:hAnsi="Times New Roman"/>
          <w:sz w:val="22"/>
          <w:szCs w:val="22"/>
          <w:lang w:val="sr-Latn-RS"/>
        </w:rPr>
        <w:t xml:space="preserve">Уобичајена почетна доза лијекa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 xml:space="preserve">је 10 mg једном дневно код одраслих и дјеце старије од 10 година. Уколико је потребно, Ваш љекар може повећати дозу док се не постигне одговарајући ефекат лијека. Подешавање дозе се врши у интервалима од 4 недјеље или више. Максимална доза лијекa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Fonts w:ascii="Times New Roman" w:hAnsi="Times New Roman"/>
          <w:sz w:val="22"/>
          <w:szCs w:val="22"/>
          <w:lang w:val="sr-Latn-RS"/>
        </w:rPr>
        <w:t>је 80 mg једном дневно.</w:t>
      </w:r>
    </w:p>
    <w:p w14:paraId="1BC19C26" w14:textId="77777777" w:rsidR="00A34F84" w:rsidRPr="007A10D9" w:rsidRDefault="00A34F84" w:rsidP="006B4F19">
      <w:pPr>
        <w:textAlignment w:val="top"/>
        <w:rPr>
          <w:rFonts w:ascii="Times New Roman" w:hAnsi="Times New Roman"/>
          <w:vanish/>
          <w:sz w:val="22"/>
          <w:szCs w:val="22"/>
          <w:lang w:val="sr-Latn-RS"/>
        </w:rPr>
      </w:pPr>
      <w:r w:rsidRPr="007A10D9">
        <w:rPr>
          <w:rFonts w:ascii="Times New Roman" w:hAnsi="Times New Roman"/>
          <w:vanish/>
          <w:sz w:val="22"/>
          <w:szCs w:val="22"/>
          <w:lang w:val="sr-Latn-RS"/>
        </w:rPr>
        <w:t>Изговор</w:t>
      </w:r>
    </w:p>
    <w:p w14:paraId="6D902D00" w14:textId="77777777" w:rsidR="00A34F84" w:rsidRPr="007A10D9" w:rsidRDefault="00A34F84" w:rsidP="006B4F19">
      <w:pPr>
        <w:rPr>
          <w:rFonts w:ascii="Times New Roman" w:hAnsi="Times New Roman"/>
          <w:sz w:val="22"/>
          <w:szCs w:val="22"/>
          <w:lang w:val="sr-Latn-RS"/>
        </w:rPr>
      </w:pPr>
    </w:p>
    <w:p w14:paraId="673151F3" w14:textId="4FAB57A8" w:rsidR="00A34F84" w:rsidRPr="007A10D9" w:rsidRDefault="00A34F84" w:rsidP="006B4F19">
      <w:pPr>
        <w:rPr>
          <w:rStyle w:val="hps"/>
          <w:rFonts w:ascii="Times New Roman" w:hAnsi="Times New Roman"/>
          <w:color w:val="FF00FF"/>
          <w:sz w:val="22"/>
          <w:szCs w:val="22"/>
          <w:lang w:val="sr-Latn-RS"/>
        </w:rPr>
      </w:pPr>
      <w:r w:rsidRPr="007A10D9">
        <w:rPr>
          <w:rStyle w:val="hps"/>
          <w:rFonts w:ascii="Times New Roman" w:hAnsi="Times New Roman"/>
          <w:sz w:val="22"/>
          <w:szCs w:val="22"/>
          <w:lang w:val="sr-Latn-RS"/>
        </w:rPr>
        <w:t xml:space="preserve">Tаблете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Style w:val="hps"/>
          <w:rFonts w:ascii="Times New Roman" w:hAnsi="Times New Roman"/>
          <w:sz w:val="22"/>
          <w:szCs w:val="22"/>
          <w:lang w:val="sr-Latn-RS"/>
        </w:rPr>
        <w:t>треба прогутати цијеле са водом, и могу се узимати у било које доба дана</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са или без хране</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Ипак</w:t>
      </w:r>
      <w:r w:rsidRPr="007A10D9">
        <w:rPr>
          <w:rFonts w:ascii="Times New Roman" w:hAnsi="Times New Roman"/>
          <w:sz w:val="22"/>
          <w:szCs w:val="22"/>
          <w:lang w:val="sr-Latn-RS"/>
        </w:rPr>
        <w:t xml:space="preserve">, </w:t>
      </w:r>
      <w:r w:rsidRPr="007A10D9">
        <w:rPr>
          <w:rStyle w:val="hps"/>
          <w:rFonts w:ascii="Times New Roman" w:hAnsi="Times New Roman"/>
          <w:sz w:val="22"/>
          <w:szCs w:val="22"/>
          <w:lang w:val="sr-Latn-RS"/>
        </w:rPr>
        <w:t>потрудите се да узимате таблету сваког дана у исто вријеме</w:t>
      </w:r>
      <w:r w:rsidRPr="007A10D9">
        <w:rPr>
          <w:rFonts w:ascii="Times New Roman" w:hAnsi="Times New Roman"/>
          <w:sz w:val="22"/>
          <w:szCs w:val="22"/>
          <w:lang w:val="sr-Latn-RS"/>
        </w:rPr>
        <w:t>.</w:t>
      </w:r>
    </w:p>
    <w:p w14:paraId="6A21BD07" w14:textId="77777777" w:rsidR="00A34F84" w:rsidRPr="007A10D9" w:rsidRDefault="00A34F84" w:rsidP="006B4F19">
      <w:pPr>
        <w:rPr>
          <w:rStyle w:val="hps"/>
          <w:rFonts w:ascii="Times New Roman" w:hAnsi="Times New Roman"/>
          <w:color w:val="FF00FF"/>
          <w:sz w:val="22"/>
          <w:szCs w:val="22"/>
          <w:lang w:val="sr-Latn-RS"/>
        </w:rPr>
      </w:pPr>
    </w:p>
    <w:p w14:paraId="2B5DA902" w14:textId="11294AC2" w:rsidR="00A34F84" w:rsidRPr="007A10D9" w:rsidRDefault="00A34F84" w:rsidP="006B4F19">
      <w:pPr>
        <w:rPr>
          <w:rFonts w:ascii="Times New Roman" w:hAnsi="Times New Roman"/>
          <w:sz w:val="22"/>
          <w:szCs w:val="22"/>
          <w:lang w:val="sr-Latn-RS"/>
        </w:rPr>
      </w:pPr>
      <w:r w:rsidRPr="007A10D9">
        <w:rPr>
          <w:rFonts w:ascii="Times New Roman" w:hAnsi="Times New Roman"/>
          <w:b/>
          <w:sz w:val="22"/>
          <w:szCs w:val="22"/>
          <w:lang w:val="sr-Latn-RS"/>
        </w:rPr>
        <w:t xml:space="preserve">Дужину трајање </w:t>
      </w:r>
      <w:r w:rsidRPr="007A10D9">
        <w:rPr>
          <w:rStyle w:val="hps"/>
          <w:rFonts w:ascii="Times New Roman" w:hAnsi="Times New Roman"/>
          <w:b/>
          <w:sz w:val="22"/>
          <w:szCs w:val="22"/>
          <w:lang w:val="sr-Latn-RS"/>
        </w:rPr>
        <w:t xml:space="preserve">терапије </w:t>
      </w:r>
      <w:r w:rsidRPr="007A10D9">
        <w:rPr>
          <w:rFonts w:ascii="Times New Roman" w:hAnsi="Times New Roman"/>
          <w:b/>
          <w:sz w:val="22"/>
          <w:szCs w:val="22"/>
          <w:lang w:val="sr-Latn-RS"/>
        </w:rPr>
        <w:t xml:space="preserve">лијеком </w:t>
      </w:r>
      <w:r w:rsidR="00A92C39" w:rsidRPr="007A10D9">
        <w:rPr>
          <w:rFonts w:ascii="Times New Roman" w:hAnsi="Times New Roman"/>
          <w:b/>
          <w:sz w:val="22"/>
          <w:szCs w:val="22"/>
          <w:lang w:val="sr-Latn-RS"/>
        </w:rPr>
        <w:t>ETORA</w:t>
      </w:r>
      <w:r w:rsidRPr="007A10D9">
        <w:rPr>
          <w:rFonts w:ascii="Times New Roman" w:hAnsi="Times New Roman"/>
          <w:b/>
          <w:sz w:val="22"/>
          <w:szCs w:val="22"/>
          <w:vertAlign w:val="superscript"/>
          <w:lang w:val="sr-Latn-RS"/>
        </w:rPr>
        <w:t xml:space="preserve"> </w:t>
      </w:r>
      <w:r w:rsidRPr="007A10D9">
        <w:rPr>
          <w:rStyle w:val="hps"/>
          <w:rFonts w:ascii="Times New Roman" w:hAnsi="Times New Roman"/>
          <w:b/>
          <w:sz w:val="22"/>
          <w:szCs w:val="22"/>
          <w:lang w:val="sr-Latn-RS"/>
        </w:rPr>
        <w:t>одређује Ваш љекар</w:t>
      </w:r>
      <w:r w:rsidRPr="007A10D9">
        <w:rPr>
          <w:rFonts w:ascii="Times New Roman" w:hAnsi="Times New Roman"/>
          <w:sz w:val="22"/>
          <w:szCs w:val="22"/>
          <w:lang w:val="sr-Latn-RS"/>
        </w:rPr>
        <w:t>.</w:t>
      </w:r>
    </w:p>
    <w:p w14:paraId="74BEBDDC" w14:textId="58A601EE" w:rsidR="00A34F84" w:rsidRPr="007A10D9" w:rsidRDefault="00A34F84" w:rsidP="006B4F19">
      <w:pPr>
        <w:rPr>
          <w:rFonts w:ascii="Times New Roman" w:hAnsi="Times New Roman"/>
          <w:color w:val="FF00FF"/>
          <w:sz w:val="22"/>
          <w:szCs w:val="22"/>
          <w:lang w:val="sr-Latn-RS"/>
        </w:rPr>
      </w:pPr>
      <w:r w:rsidRPr="007A10D9">
        <w:rPr>
          <w:rStyle w:val="hps"/>
          <w:rFonts w:ascii="Times New Roman" w:hAnsi="Times New Roman"/>
          <w:sz w:val="22"/>
          <w:szCs w:val="22"/>
          <w:lang w:val="sr-Latn-RS"/>
        </w:rPr>
        <w:t xml:space="preserve">Молимо Вас да се обратите свом љекару ако мислите да је ефекат </w:t>
      </w:r>
      <w:r w:rsidRPr="007A10D9">
        <w:rPr>
          <w:rFonts w:ascii="Times New Roman" w:hAnsi="Times New Roman"/>
          <w:sz w:val="22"/>
          <w:szCs w:val="22"/>
          <w:lang w:val="sr-Latn-RS"/>
        </w:rPr>
        <w:t xml:space="preserve">лијекa </w:t>
      </w:r>
      <w:r w:rsidR="00A92C39" w:rsidRPr="007A10D9">
        <w:rPr>
          <w:rFonts w:ascii="Times New Roman" w:hAnsi="Times New Roman"/>
          <w:sz w:val="22"/>
          <w:szCs w:val="22"/>
          <w:lang w:val="sr-Latn-RS"/>
        </w:rPr>
        <w:t>ETORA</w:t>
      </w:r>
      <w:r w:rsidRPr="007A10D9">
        <w:rPr>
          <w:rFonts w:ascii="Times New Roman" w:hAnsi="Times New Roman"/>
          <w:sz w:val="22"/>
          <w:szCs w:val="22"/>
          <w:vertAlign w:val="superscript"/>
          <w:lang w:val="sr-Latn-RS"/>
        </w:rPr>
        <w:t xml:space="preserve"> </w:t>
      </w:r>
      <w:r w:rsidRPr="007A10D9">
        <w:rPr>
          <w:rStyle w:val="hps"/>
          <w:rFonts w:ascii="Times New Roman" w:hAnsi="Times New Roman"/>
          <w:sz w:val="22"/>
          <w:szCs w:val="22"/>
          <w:lang w:val="sr-Latn-RS"/>
        </w:rPr>
        <w:t>сувише јак или сувише слаб.</w:t>
      </w:r>
    </w:p>
    <w:p w14:paraId="548683E7" w14:textId="77777777" w:rsidR="00A34F84" w:rsidRPr="007A10D9" w:rsidRDefault="00A34F84" w:rsidP="00063239">
      <w:pPr>
        <w:rPr>
          <w:rFonts w:ascii="Times New Roman" w:hAnsi="Times New Roman"/>
          <w:color w:val="0000FF"/>
          <w:sz w:val="22"/>
          <w:szCs w:val="22"/>
          <w:lang w:val="sr-Latn-RS"/>
        </w:rPr>
      </w:pPr>
    </w:p>
    <w:p w14:paraId="477F0CCF" w14:textId="1A7D74F4" w:rsidR="00A34F84" w:rsidRPr="007A10D9" w:rsidRDefault="00A34F84" w:rsidP="00CE7BD9">
      <w:pPr>
        <w:widowControl w:val="0"/>
        <w:autoSpaceDE w:val="0"/>
        <w:autoSpaceDN w:val="0"/>
        <w:rPr>
          <w:rFonts w:ascii="Times New Roman" w:hAnsi="Times New Roman"/>
          <w:b/>
          <w:bCs/>
          <w:sz w:val="22"/>
          <w:szCs w:val="22"/>
          <w:lang w:val="sr-Latn-RS"/>
        </w:rPr>
      </w:pPr>
      <w:r w:rsidRPr="007A10D9">
        <w:rPr>
          <w:rFonts w:ascii="Times New Roman" w:hAnsi="Times New Roman"/>
          <w:b/>
          <w:sz w:val="22"/>
          <w:szCs w:val="22"/>
          <w:lang w:val="sr-Latn-RS"/>
        </w:rPr>
        <w:t xml:space="preserve">Ако сте узели више лијека </w:t>
      </w:r>
      <w:r w:rsidR="00A92C39" w:rsidRPr="007A10D9">
        <w:rPr>
          <w:rFonts w:ascii="Times New Roman" w:hAnsi="Times New Roman"/>
          <w:b/>
          <w:sz w:val="22"/>
          <w:szCs w:val="22"/>
          <w:lang w:val="sr-Latn-RS"/>
        </w:rPr>
        <w:t>ETORA</w:t>
      </w:r>
      <w:r w:rsidRPr="007A10D9">
        <w:rPr>
          <w:rFonts w:ascii="Times New Roman" w:hAnsi="Times New Roman"/>
          <w:b/>
          <w:sz w:val="22"/>
          <w:szCs w:val="22"/>
          <w:lang w:val="sr-Latn-RS"/>
        </w:rPr>
        <w:t xml:space="preserve"> него што је требало  </w:t>
      </w:r>
    </w:p>
    <w:p w14:paraId="701B3D82" w14:textId="77777777" w:rsidR="00A34F84" w:rsidRPr="007A10D9" w:rsidRDefault="00A34F84" w:rsidP="007879F9">
      <w:pPr>
        <w:rPr>
          <w:rFonts w:ascii="Times New Roman" w:hAnsi="Times New Roman"/>
          <w:spacing w:val="-2"/>
          <w:sz w:val="22"/>
          <w:szCs w:val="22"/>
          <w:lang w:val="sr-Latn-RS"/>
        </w:rPr>
      </w:pPr>
    </w:p>
    <w:p w14:paraId="60139C09" w14:textId="59FC754D" w:rsidR="00A34F84" w:rsidRPr="007A10D9" w:rsidRDefault="00A34F84" w:rsidP="007879F9">
      <w:pPr>
        <w:rPr>
          <w:rFonts w:ascii="Times New Roman" w:hAnsi="Times New Roman"/>
          <w:spacing w:val="-2"/>
          <w:sz w:val="22"/>
          <w:szCs w:val="22"/>
          <w:lang w:val="sr-Latn-RS"/>
        </w:rPr>
      </w:pPr>
      <w:r w:rsidRPr="007A10D9">
        <w:rPr>
          <w:rFonts w:ascii="Times New Roman" w:hAnsi="Times New Roman"/>
          <w:spacing w:val="-2"/>
          <w:sz w:val="22"/>
          <w:szCs w:val="22"/>
          <w:lang w:val="sr-Latn-RS"/>
        </w:rPr>
        <w:t>Уколико сте грешком узели превише таблета ЕTORA</w:t>
      </w:r>
      <w:r w:rsidRPr="007A10D9">
        <w:rPr>
          <w:rFonts w:ascii="Times New Roman" w:hAnsi="Times New Roman"/>
          <w:spacing w:val="-2"/>
          <w:sz w:val="22"/>
          <w:szCs w:val="22"/>
          <w:vertAlign w:val="superscript"/>
          <w:lang w:val="sr-Latn-RS"/>
        </w:rPr>
        <w:t xml:space="preserve"> </w:t>
      </w:r>
      <w:r w:rsidRPr="007A10D9">
        <w:rPr>
          <w:rFonts w:ascii="Times New Roman" w:hAnsi="Times New Roman"/>
          <w:spacing w:val="-2"/>
          <w:sz w:val="22"/>
          <w:szCs w:val="22"/>
          <w:lang w:val="sr-Latn-RS"/>
        </w:rPr>
        <w:t>(више од Ваше уобичајене дозе), контактирајте Вашег љекара или потражите помоћ у најближој здравственој установи.</w:t>
      </w:r>
    </w:p>
    <w:p w14:paraId="6B55F031" w14:textId="77777777" w:rsidR="00A34F84" w:rsidRPr="007A10D9" w:rsidRDefault="00A34F84" w:rsidP="007879F9">
      <w:pPr>
        <w:rPr>
          <w:rFonts w:ascii="Times New Roman" w:hAnsi="Times New Roman"/>
          <w:bCs/>
          <w:sz w:val="22"/>
          <w:szCs w:val="22"/>
          <w:lang w:val="sr-Latn-RS"/>
        </w:rPr>
      </w:pPr>
    </w:p>
    <w:p w14:paraId="5AEC695B" w14:textId="6AAB3F2F" w:rsidR="00A34F84" w:rsidRPr="007A10D9" w:rsidRDefault="00A34F84" w:rsidP="00CE7BD9">
      <w:pPr>
        <w:widowControl w:val="0"/>
        <w:autoSpaceDE w:val="0"/>
        <w:autoSpaceDN w:val="0"/>
        <w:rPr>
          <w:rFonts w:ascii="Times New Roman" w:hAnsi="Times New Roman"/>
          <w:b/>
          <w:bCs/>
          <w:sz w:val="22"/>
          <w:szCs w:val="22"/>
          <w:vertAlign w:val="superscript"/>
          <w:lang w:val="sr-Latn-RS"/>
        </w:rPr>
      </w:pPr>
      <w:r w:rsidRPr="007A10D9">
        <w:rPr>
          <w:rFonts w:ascii="Times New Roman" w:hAnsi="Times New Roman"/>
          <w:b/>
          <w:sz w:val="22"/>
          <w:szCs w:val="22"/>
          <w:lang w:val="sr-Latn-RS"/>
        </w:rPr>
        <w:t xml:space="preserve">Ако сте заборавили да узмете лијек </w:t>
      </w:r>
      <w:r w:rsidR="00A92C39" w:rsidRPr="007A10D9">
        <w:rPr>
          <w:rFonts w:ascii="Times New Roman" w:hAnsi="Times New Roman"/>
          <w:b/>
          <w:sz w:val="22"/>
          <w:szCs w:val="22"/>
          <w:lang w:val="sr-Latn-RS"/>
        </w:rPr>
        <w:t>ETORA</w:t>
      </w:r>
    </w:p>
    <w:p w14:paraId="3A92B514" w14:textId="77777777" w:rsidR="00A34F84" w:rsidRPr="007A10D9" w:rsidRDefault="00A34F84" w:rsidP="00394FBD">
      <w:pPr>
        <w:rPr>
          <w:rFonts w:ascii="Times New Roman" w:hAnsi="Times New Roman"/>
          <w:sz w:val="22"/>
          <w:szCs w:val="22"/>
          <w:lang w:val="sr-Latn-RS"/>
        </w:rPr>
      </w:pPr>
    </w:p>
    <w:p w14:paraId="0FD56A1A" w14:textId="5586CC74" w:rsidR="007D209F" w:rsidRPr="007A10D9" w:rsidRDefault="00A34F84" w:rsidP="008B401C">
      <w:pPr>
        <w:rPr>
          <w:rFonts w:ascii="Times New Roman" w:hAnsi="Times New Roman"/>
          <w:sz w:val="22"/>
          <w:szCs w:val="22"/>
          <w:lang w:val="sr-Latn-RS"/>
        </w:rPr>
      </w:pPr>
      <w:r w:rsidRPr="007A10D9">
        <w:rPr>
          <w:rFonts w:ascii="Times New Roman" w:hAnsi="Times New Roman"/>
          <w:sz w:val="22"/>
          <w:szCs w:val="22"/>
          <w:lang w:val="sr-Latn-RS"/>
        </w:rPr>
        <w:t>Уколико сте заборавли да узмете дозу, само узмите Вашу сљедећу прописану дозу лијека у уобичајено вријеме. Не узимајте дуплу дозу као бисте надокнадили пропуштену дозу.</w:t>
      </w:r>
    </w:p>
    <w:p w14:paraId="126594E2" w14:textId="77777777" w:rsidR="008B401C" w:rsidRPr="007A10D9" w:rsidRDefault="008B401C" w:rsidP="00ED40DE">
      <w:pPr>
        <w:widowControl w:val="0"/>
        <w:autoSpaceDE w:val="0"/>
        <w:autoSpaceDN w:val="0"/>
        <w:rPr>
          <w:rFonts w:ascii="Times New Roman" w:hAnsi="Times New Roman"/>
          <w:b/>
          <w:sz w:val="22"/>
          <w:szCs w:val="22"/>
          <w:lang w:val="sr-Latn-RS"/>
        </w:rPr>
      </w:pPr>
    </w:p>
    <w:p w14:paraId="0E684901" w14:textId="29ADFA3C" w:rsidR="00A34F84" w:rsidRPr="007A10D9" w:rsidRDefault="00A34F84" w:rsidP="00ED40DE">
      <w:pPr>
        <w:widowControl w:val="0"/>
        <w:autoSpaceDE w:val="0"/>
        <w:autoSpaceDN w:val="0"/>
        <w:rPr>
          <w:rFonts w:ascii="Times New Roman" w:hAnsi="Times New Roman"/>
          <w:b/>
          <w:bCs/>
          <w:sz w:val="22"/>
          <w:szCs w:val="22"/>
          <w:vertAlign w:val="superscript"/>
          <w:lang w:val="sr-Latn-RS"/>
        </w:rPr>
      </w:pPr>
      <w:r w:rsidRPr="007A10D9">
        <w:rPr>
          <w:rFonts w:ascii="Times New Roman" w:hAnsi="Times New Roman"/>
          <w:b/>
          <w:sz w:val="22"/>
          <w:szCs w:val="22"/>
          <w:lang w:val="sr-Latn-RS"/>
        </w:rPr>
        <w:lastRenderedPageBreak/>
        <w:t xml:space="preserve">Ако престанете да узимате лијек </w:t>
      </w:r>
      <w:r w:rsidR="00A92C39" w:rsidRPr="007A10D9">
        <w:rPr>
          <w:rFonts w:ascii="Times New Roman" w:hAnsi="Times New Roman"/>
          <w:b/>
          <w:sz w:val="22"/>
          <w:szCs w:val="22"/>
          <w:lang w:val="sr-Latn-RS"/>
        </w:rPr>
        <w:t>ETORA</w:t>
      </w:r>
    </w:p>
    <w:p w14:paraId="51C563EF" w14:textId="77777777" w:rsidR="00A34F84" w:rsidRPr="007A10D9" w:rsidRDefault="00A34F84" w:rsidP="00E4551F">
      <w:pPr>
        <w:autoSpaceDE w:val="0"/>
        <w:autoSpaceDN w:val="0"/>
        <w:adjustRightInd w:val="0"/>
        <w:rPr>
          <w:rFonts w:ascii="Times New Roman" w:hAnsi="Times New Roman"/>
          <w:bCs/>
          <w:sz w:val="22"/>
          <w:szCs w:val="22"/>
          <w:lang w:val="sr-Latn-RS"/>
        </w:rPr>
      </w:pPr>
    </w:p>
    <w:p w14:paraId="1C97A6FC" w14:textId="77777777" w:rsidR="00A34F84" w:rsidRPr="007A10D9" w:rsidRDefault="00A34F84" w:rsidP="00E4551F">
      <w:pPr>
        <w:autoSpaceDE w:val="0"/>
        <w:autoSpaceDN w:val="0"/>
        <w:adjustRightInd w:val="0"/>
        <w:rPr>
          <w:rFonts w:ascii="Times New Roman" w:hAnsi="Times New Roman"/>
          <w:bCs/>
          <w:sz w:val="22"/>
          <w:szCs w:val="22"/>
          <w:lang w:val="sr-Latn-RS"/>
        </w:rPr>
      </w:pPr>
      <w:r w:rsidRPr="007A10D9">
        <w:rPr>
          <w:rFonts w:ascii="Times New Roman" w:hAnsi="Times New Roman"/>
          <w:bCs/>
          <w:sz w:val="22"/>
          <w:szCs w:val="22"/>
          <w:lang w:val="sr-Latn-RS"/>
        </w:rPr>
        <w:t>Уколико имате нека додатна питања у вези са употребом овог лијека или желите да прекинете терапију, посавјетујте се са Вашим љекаром или фармацеутом.</w:t>
      </w:r>
    </w:p>
    <w:p w14:paraId="7834F380" w14:textId="1F8C4B57" w:rsidR="00A34F84" w:rsidRPr="007A10D9" w:rsidRDefault="00A34F84" w:rsidP="00AB3A31">
      <w:pPr>
        <w:autoSpaceDE w:val="0"/>
        <w:autoSpaceDN w:val="0"/>
        <w:adjustRightInd w:val="0"/>
        <w:jc w:val="left"/>
        <w:rPr>
          <w:rFonts w:ascii="Times New Roman" w:hAnsi="Times New Roman"/>
          <w:noProof/>
          <w:sz w:val="22"/>
          <w:szCs w:val="22"/>
          <w:lang w:val="sr-Latn-RS"/>
        </w:rPr>
      </w:pPr>
    </w:p>
    <w:p w14:paraId="6433106C" w14:textId="77777777" w:rsidR="00A34F84" w:rsidRPr="007A10D9" w:rsidRDefault="00A34F84" w:rsidP="00AB3A31">
      <w:pPr>
        <w:autoSpaceDE w:val="0"/>
        <w:autoSpaceDN w:val="0"/>
        <w:adjustRightInd w:val="0"/>
        <w:jc w:val="left"/>
        <w:rPr>
          <w:rFonts w:ascii="Times New Roman" w:hAnsi="Times New Roman"/>
          <w:noProof/>
          <w:sz w:val="22"/>
          <w:szCs w:val="22"/>
          <w:lang w:val="sr-Latn-RS"/>
        </w:rPr>
      </w:pPr>
    </w:p>
    <w:p w14:paraId="409A5B96" w14:textId="77777777" w:rsidR="00A34F84" w:rsidRPr="007A10D9" w:rsidRDefault="00A34F84" w:rsidP="009357F0">
      <w:pPr>
        <w:widowControl w:val="0"/>
        <w:tabs>
          <w:tab w:val="clear" w:pos="284"/>
        </w:tabs>
        <w:autoSpaceDE w:val="0"/>
        <w:autoSpaceDN w:val="0"/>
        <w:jc w:val="left"/>
        <w:rPr>
          <w:rFonts w:ascii="Times New Roman" w:hAnsi="Times New Roman"/>
          <w:b/>
          <w:bCs/>
          <w:sz w:val="22"/>
          <w:szCs w:val="22"/>
          <w:lang w:val="sr-Latn-RS"/>
        </w:rPr>
      </w:pPr>
      <w:r w:rsidRPr="007A10D9">
        <w:rPr>
          <w:rFonts w:ascii="Times New Roman" w:hAnsi="Times New Roman"/>
          <w:b/>
          <w:sz w:val="22"/>
          <w:szCs w:val="22"/>
          <w:lang w:val="sr-Latn-RS"/>
        </w:rPr>
        <w:t>4. МОГУЋА НЕЖЕЉЕНА ДЕЈСТВА</w:t>
      </w:r>
    </w:p>
    <w:p w14:paraId="7CB87251" w14:textId="77777777" w:rsidR="00A34F84" w:rsidRPr="007A10D9" w:rsidRDefault="00A34F84" w:rsidP="006B4F19">
      <w:pPr>
        <w:numPr>
          <w:ilvl w:val="12"/>
          <w:numId w:val="0"/>
        </w:numPr>
        <w:tabs>
          <w:tab w:val="left" w:pos="540"/>
        </w:tabs>
        <w:rPr>
          <w:rFonts w:ascii="Times New Roman" w:hAnsi="Times New Roman"/>
          <w:i/>
          <w:noProof/>
          <w:sz w:val="22"/>
          <w:szCs w:val="22"/>
          <w:lang w:val="sr-Latn-RS"/>
        </w:rPr>
      </w:pPr>
    </w:p>
    <w:p w14:paraId="4B067726" w14:textId="0B23FF80" w:rsidR="00A34F84" w:rsidRPr="007A10D9" w:rsidRDefault="00A34F84" w:rsidP="006B4F19">
      <w:pPr>
        <w:numPr>
          <w:ilvl w:val="12"/>
          <w:numId w:val="0"/>
        </w:numPr>
        <w:tabs>
          <w:tab w:val="left" w:pos="540"/>
        </w:tabs>
        <w:rPr>
          <w:rFonts w:ascii="Times New Roman" w:hAnsi="Times New Roman"/>
          <w:noProof/>
          <w:sz w:val="22"/>
          <w:szCs w:val="22"/>
          <w:lang w:val="sr-Latn-RS"/>
        </w:rPr>
      </w:pPr>
      <w:r w:rsidRPr="007A10D9">
        <w:rPr>
          <w:rFonts w:ascii="Times New Roman" w:hAnsi="Times New Roman"/>
          <w:noProof/>
          <w:sz w:val="22"/>
          <w:szCs w:val="22"/>
          <w:lang w:val="sr-Latn-RS"/>
        </w:rPr>
        <w:t xml:space="preserve">Као и сви љекови и лијек </w:t>
      </w:r>
      <w:r w:rsidRPr="007A10D9">
        <w:rPr>
          <w:rFonts w:ascii="Times New Roman" w:hAnsi="Times New Roman"/>
          <w:sz w:val="22"/>
          <w:szCs w:val="22"/>
          <w:lang w:val="sr-Latn-RS"/>
        </w:rPr>
        <w:t>ЕТОRА</w:t>
      </w:r>
      <w:r w:rsidRPr="007A10D9">
        <w:rPr>
          <w:rFonts w:ascii="Times New Roman" w:hAnsi="Times New Roman"/>
          <w:noProof/>
          <w:sz w:val="22"/>
          <w:szCs w:val="22"/>
          <w:lang w:val="sr-Latn-RS"/>
        </w:rPr>
        <w:t xml:space="preserve"> може изазвати нежељена дејства, иако се она не морају јавити код свакога.</w:t>
      </w:r>
    </w:p>
    <w:p w14:paraId="5215D208" w14:textId="77777777" w:rsidR="00A34F84" w:rsidRPr="007A10D9" w:rsidRDefault="00A34F84" w:rsidP="006B4F19">
      <w:pPr>
        <w:rPr>
          <w:rFonts w:ascii="Times New Roman" w:hAnsi="Times New Roman"/>
          <w:b/>
          <w:sz w:val="22"/>
          <w:szCs w:val="22"/>
          <w:lang w:val="sr-Latn-RS"/>
        </w:rPr>
      </w:pPr>
    </w:p>
    <w:p w14:paraId="2A2765F5" w14:textId="178CDC56" w:rsidR="00A34F84" w:rsidRPr="007A10D9" w:rsidRDefault="00A34F84" w:rsidP="006B4F19">
      <w:pPr>
        <w:pStyle w:val="NormalWeb"/>
        <w:spacing w:before="0" w:beforeAutospacing="0" w:after="0" w:afterAutospacing="0"/>
        <w:jc w:val="both"/>
        <w:rPr>
          <w:sz w:val="22"/>
          <w:szCs w:val="22"/>
          <w:lang w:val="sr-Latn-RS"/>
        </w:rPr>
      </w:pPr>
      <w:r w:rsidRPr="007A10D9">
        <w:rPr>
          <w:b/>
          <w:bCs/>
          <w:sz w:val="22"/>
          <w:szCs w:val="22"/>
          <w:lang w:val="sr-Latn-RS"/>
        </w:rPr>
        <w:t xml:space="preserve">Уколико Вам се јави неко од доље наведених озбиљних нежељених дејства или симптома, одмах прекините узимање лијека </w:t>
      </w:r>
      <w:r w:rsidR="00A92C39" w:rsidRPr="007A10D9">
        <w:rPr>
          <w:b/>
          <w:sz w:val="22"/>
          <w:szCs w:val="22"/>
          <w:lang w:val="sr-Latn-RS"/>
        </w:rPr>
        <w:t>ETORA</w:t>
      </w:r>
      <w:r w:rsidRPr="007A10D9">
        <w:rPr>
          <w:b/>
          <w:sz w:val="22"/>
          <w:szCs w:val="22"/>
          <w:lang w:val="sr-Latn-RS"/>
        </w:rPr>
        <w:t xml:space="preserve"> и обратите се Вашем љекару или најближој здравственој установи</w:t>
      </w:r>
      <w:r w:rsidRPr="007A10D9">
        <w:rPr>
          <w:sz w:val="22"/>
          <w:szCs w:val="22"/>
          <w:lang w:val="sr-Latn-RS"/>
        </w:rPr>
        <w:t>:</w:t>
      </w:r>
    </w:p>
    <w:p w14:paraId="447F34CE" w14:textId="1A35A8D5" w:rsidR="00A34F84" w:rsidRPr="007A10D9" w:rsidRDefault="00A34F84" w:rsidP="006B4F19">
      <w:pPr>
        <w:pStyle w:val="Default"/>
        <w:jc w:val="both"/>
        <w:rPr>
          <w:color w:val="auto"/>
          <w:sz w:val="22"/>
          <w:szCs w:val="22"/>
          <w:lang w:val="sr-Latn-RS"/>
        </w:rPr>
      </w:pPr>
      <w:r w:rsidRPr="007A10D9">
        <w:rPr>
          <w:b/>
          <w:color w:val="auto"/>
          <w:sz w:val="22"/>
          <w:szCs w:val="22"/>
          <w:lang w:val="sr-Latn-RS"/>
        </w:rPr>
        <w:t>Ријетка</w:t>
      </w:r>
      <w:r w:rsidRPr="007A10D9">
        <w:rPr>
          <w:color w:val="auto"/>
          <w:sz w:val="22"/>
          <w:szCs w:val="22"/>
          <w:lang w:val="sr-Latn-RS"/>
        </w:rPr>
        <w:t xml:space="preserve"> нежељена дејства (јављају се код највише </w:t>
      </w:r>
      <w:r w:rsidR="007004B8" w:rsidRPr="007A10D9">
        <w:rPr>
          <w:color w:val="auto"/>
          <w:sz w:val="22"/>
          <w:szCs w:val="22"/>
          <w:lang w:val="sr-Latn-RS"/>
        </w:rPr>
        <w:t>1 на</w:t>
      </w:r>
      <w:r w:rsidRPr="007A10D9">
        <w:rPr>
          <w:color w:val="auto"/>
          <w:sz w:val="22"/>
          <w:szCs w:val="22"/>
          <w:lang w:val="sr-Latn-RS"/>
        </w:rPr>
        <w:t xml:space="preserve"> 1000 пацијената):</w:t>
      </w:r>
    </w:p>
    <w:p w14:paraId="5F19A3A4" w14:textId="77777777" w:rsidR="00A34F84" w:rsidRPr="007A10D9" w:rsidRDefault="00A34F84" w:rsidP="006B4F19">
      <w:pPr>
        <w:pStyle w:val="Default"/>
        <w:numPr>
          <w:ilvl w:val="0"/>
          <w:numId w:val="7"/>
        </w:numPr>
        <w:tabs>
          <w:tab w:val="left" w:pos="459"/>
        </w:tabs>
        <w:jc w:val="both"/>
        <w:rPr>
          <w:color w:val="auto"/>
          <w:sz w:val="22"/>
          <w:szCs w:val="22"/>
          <w:lang w:val="sr-Latn-RS"/>
        </w:rPr>
      </w:pPr>
      <w:r w:rsidRPr="007A10D9">
        <w:rPr>
          <w:color w:val="auto"/>
          <w:sz w:val="22"/>
          <w:szCs w:val="22"/>
          <w:lang w:val="sr-Latn-RS"/>
        </w:rPr>
        <w:t>озбиљне алергијске реакције које изазивају отицање лица, језика и ждријела, што може изазвати велике потешкоће у дисању;</w:t>
      </w:r>
    </w:p>
    <w:p w14:paraId="75A7BE7D" w14:textId="46318B4B" w:rsidR="00A34F84" w:rsidRPr="007A10D9" w:rsidRDefault="00A34F84" w:rsidP="006B4F19">
      <w:pPr>
        <w:pStyle w:val="Default"/>
        <w:numPr>
          <w:ilvl w:val="0"/>
          <w:numId w:val="7"/>
        </w:numPr>
        <w:tabs>
          <w:tab w:val="left" w:pos="459"/>
        </w:tabs>
        <w:jc w:val="both"/>
        <w:rPr>
          <w:sz w:val="22"/>
          <w:szCs w:val="22"/>
          <w:lang w:val="sr-Latn-RS"/>
        </w:rPr>
      </w:pPr>
      <w:r w:rsidRPr="007A10D9">
        <w:rPr>
          <w:color w:val="auto"/>
          <w:sz w:val="22"/>
          <w:szCs w:val="22"/>
          <w:lang w:val="sr-Latn-RS"/>
        </w:rPr>
        <w:t>озбиљно обољење са љуштењем и отицањем коже, стварањем пликова по кожи, слузокожи усне дупље, очима и гениталијама и праћено температуром. Осип на кожи у облику розе-црвених печата, најчешће на длановима или табанима ко</w:t>
      </w:r>
      <w:r w:rsidR="00264B1B">
        <w:rPr>
          <w:color w:val="auto"/>
          <w:sz w:val="22"/>
          <w:szCs w:val="22"/>
          <w:lang w:val="sr-Latn-RS"/>
        </w:rPr>
        <w:t>j</w:t>
      </w:r>
      <w:r w:rsidR="00264B1B">
        <w:rPr>
          <w:color w:val="auto"/>
          <w:sz w:val="22"/>
          <w:szCs w:val="22"/>
          <w:lang w:val="sr-Cyrl-BA"/>
        </w:rPr>
        <w:t>и</w:t>
      </w:r>
      <w:r w:rsidRPr="007A10D9">
        <w:rPr>
          <w:color w:val="auto"/>
          <w:sz w:val="22"/>
          <w:szCs w:val="22"/>
          <w:lang w:val="sr-Latn-RS"/>
        </w:rPr>
        <w:t xml:space="preserve"> мо</w:t>
      </w:r>
      <w:r w:rsidR="00264B1B">
        <w:rPr>
          <w:color w:val="auto"/>
          <w:sz w:val="22"/>
          <w:szCs w:val="22"/>
          <w:lang w:val="sr-Cyrl-BA"/>
        </w:rPr>
        <w:t>же</w:t>
      </w:r>
      <w:r w:rsidRPr="007A10D9">
        <w:rPr>
          <w:color w:val="auto"/>
          <w:sz w:val="22"/>
          <w:szCs w:val="22"/>
          <w:lang w:val="sr-Latn-RS"/>
        </w:rPr>
        <w:t xml:space="preserve"> прерасти у пликове;</w:t>
      </w:r>
    </w:p>
    <w:p w14:paraId="3F43C18A" w14:textId="3191FD47" w:rsidR="00A34F84" w:rsidRPr="007A10D9" w:rsidRDefault="00A34F84" w:rsidP="00265A9C">
      <w:pPr>
        <w:pStyle w:val="Default"/>
        <w:numPr>
          <w:ilvl w:val="0"/>
          <w:numId w:val="7"/>
        </w:numPr>
        <w:tabs>
          <w:tab w:val="left" w:pos="459"/>
        </w:tabs>
        <w:jc w:val="both"/>
        <w:rPr>
          <w:sz w:val="22"/>
          <w:szCs w:val="22"/>
          <w:lang w:val="sr-Latn-RS"/>
        </w:rPr>
      </w:pPr>
      <w:r w:rsidRPr="007A10D9">
        <w:rPr>
          <w:color w:val="auto"/>
          <w:sz w:val="22"/>
          <w:szCs w:val="22"/>
          <w:lang w:val="sr-Latn-RS"/>
        </w:rPr>
        <w:t>слабост, осјетљивост, бол у мишићима, руптура или црвено-смеђа пребојеност урине, а посебно, ако се у исто вријеме не осјећате добро или имате високу температуру</w:t>
      </w:r>
      <w:r w:rsidR="00E67F5F">
        <w:rPr>
          <w:color w:val="auto"/>
          <w:sz w:val="22"/>
          <w:szCs w:val="22"/>
          <w:lang w:val="sr-Cyrl-BA"/>
        </w:rPr>
        <w:t>,</w:t>
      </w:r>
      <w:r w:rsidRPr="007A10D9">
        <w:rPr>
          <w:color w:val="auto"/>
          <w:sz w:val="22"/>
          <w:szCs w:val="22"/>
          <w:lang w:val="sr-Latn-RS"/>
        </w:rPr>
        <w:t xml:space="preserve"> јер ова нежељена дејства могу бити изазвана разградњом мишића </w:t>
      </w:r>
      <w:r w:rsidRPr="007A10D9">
        <w:rPr>
          <w:sz w:val="22"/>
          <w:szCs w:val="22"/>
          <w:lang w:val="sr-Latn-RS"/>
        </w:rPr>
        <w:t xml:space="preserve">(рабдомиолиза). </w:t>
      </w:r>
      <w:r w:rsidRPr="007A10D9">
        <w:rPr>
          <w:color w:val="auto"/>
          <w:sz w:val="22"/>
          <w:szCs w:val="22"/>
          <w:lang w:val="sr-Latn-RS"/>
        </w:rPr>
        <w:t>Абнормални слом мишића не престаје увијек, чак и након што престанете узимати аторвастатин и може бити опасан по живот и довести до проблема с</w:t>
      </w:r>
      <w:r w:rsidR="009A541A" w:rsidRPr="007A10D9">
        <w:rPr>
          <w:color w:val="auto"/>
          <w:sz w:val="22"/>
          <w:szCs w:val="22"/>
          <w:lang w:val="sr-Latn-RS"/>
        </w:rPr>
        <w:t>a</w:t>
      </w:r>
      <w:r w:rsidRPr="007A10D9">
        <w:rPr>
          <w:color w:val="auto"/>
          <w:sz w:val="22"/>
          <w:szCs w:val="22"/>
          <w:lang w:val="sr-Latn-RS"/>
        </w:rPr>
        <w:t xml:space="preserve"> бубрезима.</w:t>
      </w:r>
    </w:p>
    <w:p w14:paraId="256495FD" w14:textId="77777777" w:rsidR="00A34F84" w:rsidRPr="007A10D9" w:rsidRDefault="00A34F84" w:rsidP="006B4F19">
      <w:pPr>
        <w:pStyle w:val="Default"/>
        <w:tabs>
          <w:tab w:val="left" w:pos="567"/>
        </w:tabs>
        <w:jc w:val="both"/>
        <w:rPr>
          <w:color w:val="auto"/>
          <w:sz w:val="22"/>
          <w:szCs w:val="22"/>
          <w:lang w:val="sr-Latn-RS"/>
        </w:rPr>
      </w:pPr>
    </w:p>
    <w:p w14:paraId="1EDACFFF" w14:textId="4D5B68C6" w:rsidR="00A34F84" w:rsidRPr="007A10D9" w:rsidRDefault="00A34F84" w:rsidP="006B4F19">
      <w:pPr>
        <w:pStyle w:val="Default"/>
        <w:tabs>
          <w:tab w:val="left" w:pos="567"/>
        </w:tabs>
        <w:jc w:val="both"/>
        <w:rPr>
          <w:color w:val="auto"/>
          <w:sz w:val="22"/>
          <w:szCs w:val="22"/>
          <w:lang w:val="sr-Latn-RS"/>
        </w:rPr>
      </w:pPr>
      <w:r w:rsidRPr="007A10D9">
        <w:rPr>
          <w:b/>
          <w:color w:val="auto"/>
          <w:sz w:val="22"/>
          <w:szCs w:val="22"/>
          <w:lang w:val="sr-Latn-RS"/>
        </w:rPr>
        <w:t>Веома ријетка</w:t>
      </w:r>
      <w:r w:rsidRPr="007A10D9">
        <w:rPr>
          <w:color w:val="auto"/>
          <w:sz w:val="22"/>
          <w:szCs w:val="22"/>
          <w:lang w:val="sr-Latn-RS"/>
        </w:rPr>
        <w:t xml:space="preserve"> нежељена дејства (</w:t>
      </w:r>
      <w:r w:rsidR="007004B8" w:rsidRPr="007A10D9">
        <w:rPr>
          <w:color w:val="auto"/>
          <w:sz w:val="22"/>
          <w:szCs w:val="22"/>
          <w:lang w:val="sr-Latn-RS"/>
        </w:rPr>
        <w:t>јављају се код 1 на</w:t>
      </w:r>
      <w:r w:rsidRPr="007A10D9">
        <w:rPr>
          <w:color w:val="auto"/>
          <w:sz w:val="22"/>
          <w:szCs w:val="22"/>
          <w:lang w:val="sr-Latn-RS"/>
        </w:rPr>
        <w:t xml:space="preserve"> 10000 пацијената):</w:t>
      </w:r>
    </w:p>
    <w:p w14:paraId="4B6A2F3F" w14:textId="77777777" w:rsidR="00A34F84" w:rsidRPr="007A10D9" w:rsidRDefault="00A34F84" w:rsidP="006B4F19">
      <w:pPr>
        <w:pStyle w:val="Default"/>
        <w:numPr>
          <w:ilvl w:val="0"/>
          <w:numId w:val="7"/>
        </w:numPr>
        <w:tabs>
          <w:tab w:val="left" w:pos="459"/>
        </w:tabs>
        <w:jc w:val="both"/>
        <w:rPr>
          <w:color w:val="auto"/>
          <w:sz w:val="22"/>
          <w:szCs w:val="22"/>
          <w:lang w:val="sr-Latn-RS"/>
        </w:rPr>
      </w:pPr>
      <w:r w:rsidRPr="007A10D9">
        <w:rPr>
          <w:color w:val="auto"/>
          <w:sz w:val="22"/>
          <w:szCs w:val="22"/>
          <w:lang w:val="sr-Latn-RS"/>
        </w:rPr>
        <w:t>ако имате неочекивано или необично крварење или појаву модрица, ово може указати на проблем са јетром. Требало би да консултујете свог љекара што је прије могуће;</w:t>
      </w:r>
    </w:p>
    <w:p w14:paraId="43A353E9" w14:textId="77777777" w:rsidR="00A34F84" w:rsidRPr="007A10D9" w:rsidRDefault="00A34F84" w:rsidP="00265A9C">
      <w:pPr>
        <w:pStyle w:val="Default"/>
        <w:numPr>
          <w:ilvl w:val="0"/>
          <w:numId w:val="7"/>
        </w:numPr>
        <w:tabs>
          <w:tab w:val="left" w:pos="459"/>
        </w:tabs>
        <w:jc w:val="both"/>
        <w:rPr>
          <w:color w:val="auto"/>
          <w:sz w:val="22"/>
          <w:szCs w:val="22"/>
          <w:lang w:val="sr-Latn-RS"/>
        </w:rPr>
      </w:pPr>
      <w:r w:rsidRPr="007A10D9">
        <w:rPr>
          <w:sz w:val="22"/>
          <w:szCs w:val="22"/>
          <w:lang w:val="sr-Latn-RS"/>
        </w:rPr>
        <w:t>синдром сличан болести лупуса (укљућујући осип, поремећаје зглобова и ефекте на крвне ћелије).</w:t>
      </w:r>
    </w:p>
    <w:p w14:paraId="6BD6EB2E" w14:textId="77777777" w:rsidR="00A34F84" w:rsidRPr="007A10D9" w:rsidRDefault="00A34F84" w:rsidP="006B4F19">
      <w:pPr>
        <w:rPr>
          <w:rFonts w:ascii="Times New Roman" w:hAnsi="Times New Roman"/>
          <w:sz w:val="22"/>
          <w:szCs w:val="22"/>
          <w:lang w:val="sr-Latn-RS"/>
        </w:rPr>
      </w:pPr>
    </w:p>
    <w:p w14:paraId="2F09463D" w14:textId="77777777" w:rsidR="00A34F84" w:rsidRPr="007A10D9" w:rsidRDefault="00A34F84" w:rsidP="006B4F19">
      <w:pPr>
        <w:tabs>
          <w:tab w:val="clear" w:pos="284"/>
          <w:tab w:val="left" w:pos="612"/>
        </w:tabs>
        <w:rPr>
          <w:rFonts w:ascii="Times New Roman" w:hAnsi="Times New Roman"/>
          <w:b/>
          <w:sz w:val="22"/>
          <w:szCs w:val="22"/>
          <w:lang w:val="sr-Latn-RS"/>
        </w:rPr>
      </w:pPr>
      <w:r w:rsidRPr="007A10D9">
        <w:rPr>
          <w:rFonts w:ascii="Times New Roman" w:hAnsi="Times New Roman"/>
          <w:b/>
          <w:sz w:val="22"/>
          <w:szCs w:val="22"/>
          <w:lang w:val="sr-Latn-RS"/>
        </w:rPr>
        <w:t>Друга могућа нежељена дејства са аторвастатином:</w:t>
      </w:r>
    </w:p>
    <w:p w14:paraId="11D855D3" w14:textId="77777777" w:rsidR="00A34F84" w:rsidRPr="007A10D9" w:rsidRDefault="00A34F84" w:rsidP="006B4F19">
      <w:pPr>
        <w:tabs>
          <w:tab w:val="clear" w:pos="284"/>
          <w:tab w:val="left" w:pos="612"/>
        </w:tabs>
        <w:rPr>
          <w:rFonts w:ascii="Times New Roman" w:hAnsi="Times New Roman"/>
          <w:b/>
          <w:sz w:val="22"/>
          <w:szCs w:val="22"/>
          <w:lang w:val="sr-Latn-RS"/>
        </w:rPr>
      </w:pPr>
    </w:p>
    <w:p w14:paraId="336133F4" w14:textId="6C30050E" w:rsidR="00A34F84" w:rsidRPr="007A10D9" w:rsidRDefault="00A34F84" w:rsidP="006B4F19">
      <w:pPr>
        <w:tabs>
          <w:tab w:val="clear" w:pos="284"/>
          <w:tab w:val="left" w:pos="612"/>
        </w:tabs>
        <w:rPr>
          <w:rFonts w:ascii="Times New Roman" w:hAnsi="Times New Roman"/>
          <w:sz w:val="22"/>
          <w:szCs w:val="22"/>
          <w:lang w:val="sr-Latn-RS"/>
        </w:rPr>
      </w:pPr>
      <w:r w:rsidRPr="007A10D9">
        <w:rPr>
          <w:rFonts w:ascii="Times New Roman" w:hAnsi="Times New Roman"/>
          <w:b/>
          <w:sz w:val="22"/>
          <w:szCs w:val="22"/>
          <w:lang w:val="sr-Latn-RS"/>
        </w:rPr>
        <w:t>Честа</w:t>
      </w:r>
      <w:r w:rsidRPr="007A10D9">
        <w:rPr>
          <w:rFonts w:ascii="Times New Roman" w:hAnsi="Times New Roman"/>
          <w:sz w:val="22"/>
          <w:szCs w:val="22"/>
          <w:lang w:val="sr-Latn-RS"/>
        </w:rPr>
        <w:t xml:space="preserve"> нежељена дејства (јављају се  код  највише </w:t>
      </w:r>
      <w:r w:rsidR="007004B8" w:rsidRPr="007A10D9">
        <w:rPr>
          <w:rFonts w:ascii="Times New Roman" w:hAnsi="Times New Roman"/>
          <w:sz w:val="22"/>
          <w:szCs w:val="22"/>
          <w:lang w:val="sr-Latn-RS"/>
        </w:rPr>
        <w:t>1 на</w:t>
      </w:r>
      <w:r w:rsidRPr="007A10D9">
        <w:rPr>
          <w:rFonts w:ascii="Times New Roman" w:hAnsi="Times New Roman"/>
          <w:sz w:val="22"/>
          <w:szCs w:val="22"/>
          <w:lang w:val="sr-Latn-RS"/>
        </w:rPr>
        <w:t xml:space="preserve"> 10 пацијената) укључују:</w:t>
      </w:r>
    </w:p>
    <w:p w14:paraId="3312E93D" w14:textId="77777777" w:rsidR="00A34F84" w:rsidRPr="007A10D9" w:rsidRDefault="00A34F84" w:rsidP="006B4F19">
      <w:pPr>
        <w:numPr>
          <w:ilvl w:val="0"/>
          <w:numId w:val="7"/>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запаљење носних путева, бол у грлу, крварење из носа;</w:t>
      </w:r>
    </w:p>
    <w:p w14:paraId="778A9B94" w14:textId="77777777" w:rsidR="00A34F84" w:rsidRPr="007A10D9" w:rsidRDefault="00A34F84" w:rsidP="006B4F19">
      <w:pPr>
        <w:numPr>
          <w:ilvl w:val="0"/>
          <w:numId w:val="7"/>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алергијске реакције;</w:t>
      </w:r>
    </w:p>
    <w:p w14:paraId="1B7F757A" w14:textId="77777777" w:rsidR="00A34F84" w:rsidRPr="007A10D9" w:rsidRDefault="00A34F84" w:rsidP="006B4F19">
      <w:pPr>
        <w:numPr>
          <w:ilvl w:val="0"/>
          <w:numId w:val="7"/>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повећање нивоа шећера у крви (ако сте дијабетичар и даље пажљиво пратите ниво шећера у крви),</w:t>
      </w:r>
    </w:p>
    <w:p w14:paraId="03CA94C7" w14:textId="77777777" w:rsidR="00A34F84" w:rsidRPr="007A10D9" w:rsidRDefault="00A34F84" w:rsidP="006B4F19">
      <w:pPr>
        <w:tabs>
          <w:tab w:val="clear" w:pos="284"/>
          <w:tab w:val="left" w:pos="459"/>
          <w:tab w:val="left" w:pos="567"/>
        </w:tabs>
        <w:rPr>
          <w:rFonts w:ascii="Times New Roman" w:hAnsi="Times New Roman"/>
          <w:sz w:val="22"/>
          <w:szCs w:val="22"/>
          <w:lang w:val="sr-Latn-RS"/>
        </w:rPr>
      </w:pPr>
      <w:r w:rsidRPr="007A10D9">
        <w:rPr>
          <w:rFonts w:ascii="Times New Roman" w:hAnsi="Times New Roman"/>
          <w:sz w:val="22"/>
          <w:szCs w:val="22"/>
          <w:lang w:val="sr-Latn-RS"/>
        </w:rPr>
        <w:t>повећање креатин киназе у крви;</w:t>
      </w:r>
    </w:p>
    <w:p w14:paraId="0DBA4666" w14:textId="77777777" w:rsidR="00A34F84" w:rsidRPr="007A10D9" w:rsidRDefault="00A34F84" w:rsidP="006B4F19">
      <w:pPr>
        <w:numPr>
          <w:ilvl w:val="0"/>
          <w:numId w:val="8"/>
        </w:numPr>
        <w:tabs>
          <w:tab w:val="clear" w:pos="284"/>
          <w:tab w:val="left" w:pos="459"/>
          <w:tab w:val="left" w:pos="567"/>
        </w:tabs>
        <w:rPr>
          <w:rFonts w:ascii="Times New Roman" w:hAnsi="Times New Roman"/>
          <w:sz w:val="22"/>
          <w:szCs w:val="22"/>
          <w:lang w:val="sr-Latn-RS"/>
        </w:rPr>
      </w:pPr>
      <w:r w:rsidRPr="007A10D9">
        <w:rPr>
          <w:rFonts w:ascii="Times New Roman" w:hAnsi="Times New Roman"/>
          <w:sz w:val="22"/>
          <w:szCs w:val="22"/>
          <w:lang w:val="sr-Latn-RS"/>
        </w:rPr>
        <w:t>главобоља;</w:t>
      </w:r>
    </w:p>
    <w:p w14:paraId="3E2B820F" w14:textId="77777777" w:rsidR="00A34F84" w:rsidRPr="007A10D9" w:rsidRDefault="00A34F84" w:rsidP="006B4F19">
      <w:pPr>
        <w:numPr>
          <w:ilvl w:val="0"/>
          <w:numId w:val="8"/>
        </w:numPr>
        <w:tabs>
          <w:tab w:val="clear" w:pos="284"/>
          <w:tab w:val="left" w:pos="459"/>
          <w:tab w:val="left" w:pos="567"/>
        </w:tabs>
        <w:rPr>
          <w:rFonts w:ascii="Times New Roman" w:hAnsi="Times New Roman"/>
          <w:sz w:val="22"/>
          <w:szCs w:val="22"/>
          <w:lang w:val="sr-Latn-RS"/>
        </w:rPr>
      </w:pPr>
      <w:r w:rsidRPr="007A10D9">
        <w:rPr>
          <w:rFonts w:ascii="Times New Roman" w:hAnsi="Times New Roman"/>
          <w:sz w:val="22"/>
          <w:szCs w:val="22"/>
          <w:lang w:val="sr-Latn-RS"/>
        </w:rPr>
        <w:t>мучнина, затвор, гасови, поремећај варења, пролив;</w:t>
      </w:r>
    </w:p>
    <w:p w14:paraId="26294C79" w14:textId="77777777" w:rsidR="00A34F84" w:rsidRPr="007A10D9" w:rsidRDefault="00A34F84" w:rsidP="006B4F19">
      <w:pPr>
        <w:numPr>
          <w:ilvl w:val="0"/>
          <w:numId w:val="8"/>
        </w:numPr>
        <w:tabs>
          <w:tab w:val="clear" w:pos="284"/>
          <w:tab w:val="left" w:pos="459"/>
          <w:tab w:val="left" w:pos="567"/>
        </w:tabs>
        <w:rPr>
          <w:rFonts w:ascii="Times New Roman" w:hAnsi="Times New Roman"/>
          <w:sz w:val="22"/>
          <w:szCs w:val="22"/>
          <w:lang w:val="sr-Latn-RS"/>
        </w:rPr>
      </w:pPr>
      <w:r w:rsidRPr="007A10D9">
        <w:rPr>
          <w:rFonts w:ascii="Times New Roman" w:hAnsi="Times New Roman"/>
          <w:sz w:val="22"/>
          <w:szCs w:val="22"/>
          <w:lang w:val="sr-Latn-RS"/>
        </w:rPr>
        <w:t>бол у зглобовима, бол у мишићима и бол у леђима;</w:t>
      </w:r>
    </w:p>
    <w:p w14:paraId="19677B53" w14:textId="77777777" w:rsidR="00A34F84" w:rsidRPr="007A10D9" w:rsidRDefault="00A34F84" w:rsidP="006B4F19">
      <w:pPr>
        <w:numPr>
          <w:ilvl w:val="0"/>
          <w:numId w:val="8"/>
        </w:numPr>
        <w:tabs>
          <w:tab w:val="clear" w:pos="284"/>
          <w:tab w:val="left" w:pos="459"/>
          <w:tab w:val="left" w:pos="567"/>
        </w:tabs>
        <w:rPr>
          <w:rFonts w:ascii="Times New Roman" w:hAnsi="Times New Roman"/>
          <w:sz w:val="22"/>
          <w:szCs w:val="22"/>
          <w:lang w:val="sr-Latn-RS"/>
        </w:rPr>
      </w:pPr>
      <w:r w:rsidRPr="007A10D9">
        <w:rPr>
          <w:rFonts w:ascii="Times New Roman" w:hAnsi="Times New Roman"/>
          <w:sz w:val="22"/>
          <w:szCs w:val="22"/>
          <w:lang w:val="sr-Latn-RS"/>
        </w:rPr>
        <w:t>лабораторијске анализе крви који указују на поремећај функција јетре.</w:t>
      </w:r>
    </w:p>
    <w:p w14:paraId="31F2EFED" w14:textId="77777777" w:rsidR="00A34F84" w:rsidRPr="007A10D9" w:rsidRDefault="00A34F84" w:rsidP="001B427C">
      <w:pPr>
        <w:tabs>
          <w:tab w:val="clear" w:pos="284"/>
          <w:tab w:val="left" w:pos="459"/>
          <w:tab w:val="left" w:pos="567"/>
        </w:tabs>
        <w:rPr>
          <w:rFonts w:ascii="Times New Roman" w:hAnsi="Times New Roman"/>
          <w:sz w:val="22"/>
          <w:szCs w:val="22"/>
          <w:lang w:val="sr-Latn-RS"/>
        </w:rPr>
      </w:pPr>
    </w:p>
    <w:p w14:paraId="4FEB2998" w14:textId="094C0427" w:rsidR="00A34F84" w:rsidRPr="007A10D9" w:rsidRDefault="00A34F84" w:rsidP="006B4F19">
      <w:pPr>
        <w:tabs>
          <w:tab w:val="left" w:pos="567"/>
        </w:tabs>
        <w:textAlignment w:val="top"/>
        <w:rPr>
          <w:rFonts w:ascii="Times New Roman" w:hAnsi="Times New Roman"/>
          <w:sz w:val="22"/>
          <w:szCs w:val="22"/>
          <w:lang w:val="sr-Latn-RS"/>
        </w:rPr>
      </w:pPr>
      <w:r w:rsidRPr="007A10D9">
        <w:rPr>
          <w:rFonts w:ascii="Times New Roman" w:hAnsi="Times New Roman"/>
          <w:b/>
          <w:sz w:val="22"/>
          <w:szCs w:val="22"/>
          <w:lang w:val="sr-Latn-RS"/>
        </w:rPr>
        <w:t xml:space="preserve">Повремена </w:t>
      </w:r>
      <w:r w:rsidRPr="007A10D9">
        <w:rPr>
          <w:rFonts w:ascii="Times New Roman" w:hAnsi="Times New Roman"/>
          <w:sz w:val="22"/>
          <w:szCs w:val="22"/>
          <w:lang w:val="sr-Latn-RS"/>
        </w:rPr>
        <w:t xml:space="preserve">нежељена дејства (јављају се код највише </w:t>
      </w:r>
      <w:r w:rsidR="007004B8" w:rsidRPr="007A10D9">
        <w:rPr>
          <w:rFonts w:ascii="Times New Roman" w:hAnsi="Times New Roman"/>
          <w:sz w:val="22"/>
          <w:szCs w:val="22"/>
          <w:lang w:val="sr-Latn-RS"/>
        </w:rPr>
        <w:t>1 на</w:t>
      </w:r>
      <w:r w:rsidRPr="007A10D9">
        <w:rPr>
          <w:rFonts w:ascii="Times New Roman" w:hAnsi="Times New Roman"/>
          <w:sz w:val="22"/>
          <w:szCs w:val="22"/>
          <w:lang w:val="sr-Latn-RS"/>
        </w:rPr>
        <w:t xml:space="preserve"> 100 пацијената) укључују:</w:t>
      </w:r>
    </w:p>
    <w:p w14:paraId="0BA78589" w14:textId="77777777" w:rsidR="00A34F84" w:rsidRPr="007A10D9" w:rsidRDefault="00A34F84" w:rsidP="006B4F19">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t>анорексију (губитак апетита), повећање тјелесне тежине, смањење нивоа шећера у крви (ако сте дијабетичар треба да наставите пажљиво праћење Вашег нивоа шећера у крви);</w:t>
      </w:r>
    </w:p>
    <w:p w14:paraId="34BAA007" w14:textId="77777777" w:rsidR="00A34F84" w:rsidRPr="007A10D9" w:rsidRDefault="00A34F84" w:rsidP="006B4F19">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t>ноћне море, несаница;</w:t>
      </w:r>
    </w:p>
    <w:p w14:paraId="7699FC6A" w14:textId="77777777" w:rsidR="00A34F84" w:rsidRPr="007A10D9" w:rsidRDefault="00A34F84" w:rsidP="006B4F19">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t xml:space="preserve">вртоглавица, осјећај мравињања у прстима на рукама и ногама, смањена осјетљивост на бол или додир, промјена чула укуса, губитак памћења; </w:t>
      </w:r>
    </w:p>
    <w:p w14:paraId="0C75607A" w14:textId="77777777" w:rsidR="00A34F84" w:rsidRPr="007A10D9" w:rsidRDefault="00A34F84" w:rsidP="006B4F19">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t>замагљен вид;</w:t>
      </w:r>
    </w:p>
    <w:p w14:paraId="0E02E670" w14:textId="77777777" w:rsidR="00A34F84" w:rsidRPr="007A10D9" w:rsidRDefault="00A34F84" w:rsidP="006B4F19">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t>зујање у ушима и/или глави;</w:t>
      </w:r>
    </w:p>
    <w:p w14:paraId="204F206B" w14:textId="77777777" w:rsidR="00A34F84" w:rsidRPr="007A10D9" w:rsidRDefault="00A34F84" w:rsidP="006B4F19">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t>повраћање, подригивање, бол у горњем и доњем дијелу трбуха, панкреатитис (запаљење панкреаса  које изазива бол у стомаку);</w:t>
      </w:r>
    </w:p>
    <w:p w14:paraId="169B7886" w14:textId="77777777" w:rsidR="00A34F84" w:rsidRPr="007A10D9" w:rsidRDefault="00A34F84" w:rsidP="006B4F19">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t>хепатитис (запаљење јетре);</w:t>
      </w:r>
    </w:p>
    <w:p w14:paraId="656B6360" w14:textId="77777777" w:rsidR="00A34F84" w:rsidRPr="007A10D9" w:rsidRDefault="00A34F84" w:rsidP="006B4F19">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t>осип, осип на кожи и свраб, копривњача, губитак косе;</w:t>
      </w:r>
    </w:p>
    <w:p w14:paraId="63D04AA4" w14:textId="77777777" w:rsidR="00A34F84" w:rsidRPr="007A10D9" w:rsidRDefault="00A34F84" w:rsidP="006B4F19">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t>бол у врату, слабост мишића;</w:t>
      </w:r>
    </w:p>
    <w:p w14:paraId="48CC5D94" w14:textId="46D24A2D" w:rsidR="00A34F84" w:rsidRPr="007A10D9" w:rsidRDefault="00A34F84" w:rsidP="006B4F19">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lastRenderedPageBreak/>
        <w:t xml:space="preserve">замор, лоше опште стање, слабост, бол у грудима, отицање посебно зглобова (едем), повишена </w:t>
      </w:r>
      <w:r w:rsidR="006D1498" w:rsidRPr="007A10D9">
        <w:rPr>
          <w:rFonts w:ascii="Times New Roman" w:hAnsi="Times New Roman"/>
          <w:sz w:val="22"/>
          <w:szCs w:val="22"/>
          <w:lang w:val="sr-Latn-RS"/>
        </w:rPr>
        <w:t xml:space="preserve">тјелесна </w:t>
      </w:r>
      <w:r w:rsidRPr="007A10D9">
        <w:rPr>
          <w:rFonts w:ascii="Times New Roman" w:hAnsi="Times New Roman"/>
          <w:sz w:val="22"/>
          <w:szCs w:val="22"/>
          <w:lang w:val="sr-Latn-RS"/>
        </w:rPr>
        <w:t>температура;</w:t>
      </w:r>
    </w:p>
    <w:p w14:paraId="546A67B1" w14:textId="41056AB2" w:rsidR="00A34F84" w:rsidRPr="007A10D9" w:rsidRDefault="00A34F84" w:rsidP="00ED40DE">
      <w:pPr>
        <w:numPr>
          <w:ilvl w:val="0"/>
          <w:numId w:val="8"/>
        </w:numPr>
        <w:tabs>
          <w:tab w:val="clear" w:pos="284"/>
          <w:tab w:val="left" w:pos="459"/>
          <w:tab w:val="left" w:pos="567"/>
        </w:tabs>
        <w:textAlignment w:val="top"/>
        <w:rPr>
          <w:rFonts w:ascii="Times New Roman" w:hAnsi="Times New Roman"/>
          <w:sz w:val="22"/>
          <w:szCs w:val="22"/>
          <w:lang w:val="sr-Latn-RS"/>
        </w:rPr>
      </w:pPr>
      <w:r w:rsidRPr="007A10D9">
        <w:rPr>
          <w:rFonts w:ascii="Times New Roman" w:hAnsi="Times New Roman"/>
          <w:sz w:val="22"/>
          <w:szCs w:val="22"/>
          <w:lang w:val="sr-Latn-RS"/>
        </w:rPr>
        <w:t>појава бијелих крвних зрнаца (леукоцита) у мокраћи.</w:t>
      </w:r>
      <w:r w:rsidRPr="007A10D9">
        <w:rPr>
          <w:rFonts w:ascii="Times New Roman" w:hAnsi="Times New Roman"/>
          <w:vanish/>
          <w:sz w:val="22"/>
          <w:szCs w:val="22"/>
          <w:lang w:val="sr-Latn-RS"/>
        </w:rPr>
        <w:t>Drugi mogući sporedni efekti sa Atorvastatin :</w:t>
      </w:r>
      <w:r w:rsidRPr="007A10D9">
        <w:rPr>
          <w:rFonts w:ascii="Times New Roman" w:hAnsi="Times New Roman"/>
          <w:vanish/>
          <w:sz w:val="22"/>
          <w:szCs w:val="22"/>
          <w:lang w:val="sr-Latn-RS"/>
        </w:rPr>
        <w:br/>
      </w:r>
    </w:p>
    <w:p w14:paraId="16B21439" w14:textId="77777777" w:rsidR="00A34F84" w:rsidRPr="007A10D9" w:rsidRDefault="00A34F84" w:rsidP="00A34F84">
      <w:pPr>
        <w:tabs>
          <w:tab w:val="clear" w:pos="284"/>
          <w:tab w:val="left" w:pos="459"/>
          <w:tab w:val="left" w:pos="567"/>
        </w:tabs>
        <w:textAlignment w:val="top"/>
        <w:rPr>
          <w:rFonts w:ascii="Times New Roman" w:hAnsi="Times New Roman"/>
          <w:sz w:val="22"/>
          <w:szCs w:val="22"/>
          <w:lang w:val="sr-Latn-RS"/>
        </w:rPr>
      </w:pPr>
    </w:p>
    <w:p w14:paraId="48BE9703" w14:textId="6A7A92A4" w:rsidR="00A34F84" w:rsidRPr="007A10D9" w:rsidRDefault="00A34F84" w:rsidP="006B4F19">
      <w:pPr>
        <w:rPr>
          <w:rFonts w:ascii="Times New Roman" w:hAnsi="Times New Roman"/>
          <w:sz w:val="22"/>
          <w:szCs w:val="22"/>
          <w:lang w:val="sr-Latn-RS"/>
        </w:rPr>
      </w:pPr>
      <w:r w:rsidRPr="007A10D9">
        <w:rPr>
          <w:rFonts w:ascii="Times New Roman" w:hAnsi="Times New Roman"/>
          <w:b/>
          <w:sz w:val="22"/>
          <w:szCs w:val="22"/>
          <w:lang w:val="sr-Latn-RS"/>
        </w:rPr>
        <w:t xml:space="preserve">Ријетка </w:t>
      </w:r>
      <w:r w:rsidRPr="007A10D9">
        <w:rPr>
          <w:rFonts w:ascii="Times New Roman" w:hAnsi="Times New Roman"/>
          <w:sz w:val="22"/>
          <w:szCs w:val="22"/>
          <w:lang w:val="sr-Latn-RS"/>
        </w:rPr>
        <w:t>нежељена дејства</w:t>
      </w:r>
      <w:r w:rsidR="007004B8" w:rsidRPr="007A10D9">
        <w:rPr>
          <w:rFonts w:ascii="Times New Roman" w:hAnsi="Times New Roman"/>
          <w:sz w:val="22"/>
          <w:szCs w:val="22"/>
          <w:lang w:val="sr-Latn-RS"/>
        </w:rPr>
        <w:t xml:space="preserve"> (јављају се код највише 1 на</w:t>
      </w:r>
      <w:r w:rsidRPr="007A10D9">
        <w:rPr>
          <w:rFonts w:ascii="Times New Roman" w:hAnsi="Times New Roman"/>
          <w:sz w:val="22"/>
          <w:szCs w:val="22"/>
          <w:lang w:val="sr-Latn-RS"/>
        </w:rPr>
        <w:t xml:space="preserve"> 1000 пацијената) укључују:</w:t>
      </w:r>
    </w:p>
    <w:p w14:paraId="52B432CB" w14:textId="77777777" w:rsidR="00A34F84" w:rsidRPr="007A10D9" w:rsidRDefault="00A34F84" w:rsidP="006B4F19">
      <w:pPr>
        <w:numPr>
          <w:ilvl w:val="0"/>
          <w:numId w:val="9"/>
        </w:numPr>
        <w:tabs>
          <w:tab w:val="clear" w:pos="284"/>
          <w:tab w:val="left" w:pos="459"/>
          <w:tab w:val="left" w:pos="612"/>
        </w:tabs>
        <w:rPr>
          <w:rFonts w:ascii="Times New Roman" w:hAnsi="Times New Roman"/>
          <w:sz w:val="22"/>
          <w:szCs w:val="22"/>
          <w:lang w:val="sr-Latn-RS"/>
        </w:rPr>
      </w:pPr>
      <w:r w:rsidRPr="007A10D9">
        <w:rPr>
          <w:rFonts w:ascii="Times New Roman" w:hAnsi="Times New Roman"/>
          <w:sz w:val="22"/>
          <w:szCs w:val="22"/>
          <w:lang w:val="sr-Latn-RS"/>
        </w:rPr>
        <w:t>поремећај вида;</w:t>
      </w:r>
    </w:p>
    <w:p w14:paraId="660D7461" w14:textId="77777777" w:rsidR="00A34F84" w:rsidRPr="007A10D9" w:rsidRDefault="00A34F84" w:rsidP="006B4F19">
      <w:pPr>
        <w:numPr>
          <w:ilvl w:val="0"/>
          <w:numId w:val="9"/>
        </w:numPr>
        <w:tabs>
          <w:tab w:val="clear" w:pos="284"/>
          <w:tab w:val="left" w:pos="459"/>
          <w:tab w:val="left" w:pos="612"/>
        </w:tabs>
        <w:rPr>
          <w:rFonts w:ascii="Times New Roman" w:hAnsi="Times New Roman"/>
          <w:sz w:val="22"/>
          <w:szCs w:val="22"/>
          <w:lang w:val="sr-Latn-RS"/>
        </w:rPr>
      </w:pPr>
      <w:r w:rsidRPr="007A10D9">
        <w:rPr>
          <w:rFonts w:ascii="Times New Roman" w:hAnsi="Times New Roman"/>
          <w:sz w:val="22"/>
          <w:szCs w:val="22"/>
          <w:lang w:val="sr-Latn-RS"/>
        </w:rPr>
        <w:t>неочекивано крварење и стварање модрица;</w:t>
      </w:r>
    </w:p>
    <w:p w14:paraId="2D3696E3" w14:textId="42281704" w:rsidR="00A34F84" w:rsidRPr="007A10D9" w:rsidRDefault="00A34F84" w:rsidP="006B4F19">
      <w:pPr>
        <w:numPr>
          <w:ilvl w:val="0"/>
          <w:numId w:val="9"/>
        </w:numPr>
        <w:tabs>
          <w:tab w:val="clear" w:pos="284"/>
          <w:tab w:val="left" w:pos="459"/>
          <w:tab w:val="left" w:pos="612"/>
        </w:tabs>
        <w:rPr>
          <w:rFonts w:ascii="Times New Roman" w:hAnsi="Times New Roman"/>
          <w:sz w:val="22"/>
          <w:szCs w:val="22"/>
          <w:lang w:val="sr-Latn-RS"/>
        </w:rPr>
      </w:pPr>
      <w:r w:rsidRPr="007A10D9">
        <w:rPr>
          <w:rFonts w:ascii="Times New Roman" w:hAnsi="Times New Roman"/>
          <w:sz w:val="22"/>
          <w:szCs w:val="22"/>
          <w:lang w:val="sr-Latn-RS"/>
        </w:rPr>
        <w:t>холестаза (пребојавање коже и беоњач</w:t>
      </w:r>
      <w:r w:rsidR="007004B8" w:rsidRPr="007A10D9">
        <w:rPr>
          <w:rFonts w:ascii="Times New Roman" w:hAnsi="Times New Roman"/>
          <w:sz w:val="22"/>
          <w:szCs w:val="22"/>
          <w:lang w:val="sr-Latn-RS"/>
        </w:rPr>
        <w:t>а</w:t>
      </w:r>
      <w:r w:rsidRPr="007A10D9">
        <w:rPr>
          <w:rFonts w:ascii="Times New Roman" w:hAnsi="Times New Roman"/>
          <w:sz w:val="22"/>
          <w:szCs w:val="22"/>
          <w:lang w:val="sr-Latn-RS"/>
        </w:rPr>
        <w:t xml:space="preserve"> жутом бојом);</w:t>
      </w:r>
    </w:p>
    <w:p w14:paraId="5A671296" w14:textId="4D2C0C2F" w:rsidR="006954E7" w:rsidRDefault="00A34F84" w:rsidP="006B4F19">
      <w:pPr>
        <w:numPr>
          <w:ilvl w:val="0"/>
          <w:numId w:val="9"/>
        </w:numPr>
        <w:tabs>
          <w:tab w:val="clear" w:pos="284"/>
          <w:tab w:val="left" w:pos="459"/>
          <w:tab w:val="left" w:pos="612"/>
        </w:tabs>
        <w:rPr>
          <w:rFonts w:ascii="Times New Roman" w:hAnsi="Times New Roman"/>
          <w:sz w:val="22"/>
          <w:szCs w:val="22"/>
          <w:lang w:val="sr-Latn-RS"/>
        </w:rPr>
      </w:pPr>
      <w:r w:rsidRPr="007A10D9">
        <w:rPr>
          <w:rFonts w:ascii="Times New Roman" w:hAnsi="Times New Roman"/>
          <w:sz w:val="22"/>
          <w:szCs w:val="22"/>
          <w:lang w:val="sr-Latn-RS"/>
        </w:rPr>
        <w:t>повреда тетиве</w:t>
      </w:r>
      <w:r w:rsidR="006954E7">
        <w:rPr>
          <w:rFonts w:ascii="Times New Roman" w:hAnsi="Times New Roman"/>
          <w:sz w:val="22"/>
          <w:szCs w:val="22"/>
          <w:lang w:val="sr-Latn-RS"/>
        </w:rPr>
        <w:t>;</w:t>
      </w:r>
    </w:p>
    <w:p w14:paraId="7A32914F" w14:textId="5F9ECAA8" w:rsidR="00BE05E8" w:rsidRPr="00BE05E8" w:rsidRDefault="00BE05E8" w:rsidP="00BE05E8">
      <w:pPr>
        <w:numPr>
          <w:ilvl w:val="0"/>
          <w:numId w:val="9"/>
        </w:numPr>
        <w:tabs>
          <w:tab w:val="clear" w:pos="284"/>
          <w:tab w:val="left" w:pos="459"/>
          <w:tab w:val="left" w:pos="612"/>
        </w:tabs>
        <w:rPr>
          <w:rFonts w:ascii="Times New Roman" w:hAnsi="Times New Roman"/>
          <w:sz w:val="22"/>
          <w:szCs w:val="22"/>
          <w:lang w:val="sr-Latn-RS"/>
        </w:rPr>
      </w:pPr>
      <w:r w:rsidRPr="00BE05E8">
        <w:rPr>
          <w:rFonts w:ascii="Times New Roman" w:hAnsi="Times New Roman" w:hint="eastAsia"/>
          <w:sz w:val="22"/>
          <w:szCs w:val="22"/>
          <w:lang w:val="sr-Latn-RS"/>
        </w:rPr>
        <w:t>осип</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који</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се</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може</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појавити</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на</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кожи</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или</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ране</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у</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устима</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лихеноидна</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реакција</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на</w:t>
      </w:r>
      <w:r w:rsidRPr="00BE05E8">
        <w:rPr>
          <w:rFonts w:ascii="Times New Roman" w:hAnsi="Times New Roman"/>
          <w:sz w:val="22"/>
          <w:szCs w:val="22"/>
          <w:lang w:val="sr-Latn-RS"/>
        </w:rPr>
        <w:t xml:space="preserve"> </w:t>
      </w:r>
      <w:r>
        <w:rPr>
          <w:rFonts w:ascii="Times New Roman" w:hAnsi="Times New Roman" w:hint="eastAsia"/>
          <w:sz w:val="22"/>
          <w:szCs w:val="22"/>
          <w:lang w:val="sr-Latn-RS"/>
        </w:rPr>
        <w:t>љ</w:t>
      </w:r>
      <w:r w:rsidRPr="00BE05E8">
        <w:rPr>
          <w:rFonts w:ascii="Times New Roman" w:hAnsi="Times New Roman" w:hint="eastAsia"/>
          <w:sz w:val="22"/>
          <w:szCs w:val="22"/>
          <w:lang w:val="sr-Latn-RS"/>
        </w:rPr>
        <w:t>екове</w:t>
      </w:r>
      <w:r w:rsidRPr="00BE05E8">
        <w:rPr>
          <w:rFonts w:ascii="Times New Roman" w:hAnsi="Times New Roman"/>
          <w:sz w:val="22"/>
          <w:szCs w:val="22"/>
          <w:lang w:val="sr-Latn-RS"/>
        </w:rPr>
        <w:t>);</w:t>
      </w:r>
    </w:p>
    <w:p w14:paraId="3F3BE26B" w14:textId="2DD6EACB" w:rsidR="00BE05E8" w:rsidRPr="007A10D9" w:rsidRDefault="00BE05E8" w:rsidP="00BE05E8">
      <w:pPr>
        <w:numPr>
          <w:ilvl w:val="0"/>
          <w:numId w:val="9"/>
        </w:numPr>
        <w:tabs>
          <w:tab w:val="clear" w:pos="284"/>
          <w:tab w:val="left" w:pos="459"/>
          <w:tab w:val="left" w:pos="612"/>
        </w:tabs>
        <w:rPr>
          <w:rFonts w:ascii="Times New Roman" w:hAnsi="Times New Roman"/>
          <w:sz w:val="22"/>
          <w:szCs w:val="22"/>
          <w:lang w:val="sr-Latn-RS"/>
        </w:rPr>
      </w:pPr>
      <w:r w:rsidRPr="00BE05E8">
        <w:rPr>
          <w:rFonts w:ascii="Times New Roman" w:hAnsi="Times New Roman" w:hint="eastAsia"/>
          <w:sz w:val="22"/>
          <w:szCs w:val="22"/>
          <w:lang w:val="sr-Latn-RS"/>
        </w:rPr>
        <w:t>љубичасте</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лезије</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на</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кожи</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знаци</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упале</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крвних</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судова</w:t>
      </w:r>
      <w:r w:rsidRPr="00BE05E8">
        <w:rPr>
          <w:rFonts w:ascii="Times New Roman" w:hAnsi="Times New Roman"/>
          <w:sz w:val="22"/>
          <w:szCs w:val="22"/>
          <w:lang w:val="sr-Latn-RS"/>
        </w:rPr>
        <w:t xml:space="preserve">, </w:t>
      </w:r>
      <w:r w:rsidRPr="00BE05E8">
        <w:rPr>
          <w:rFonts w:ascii="Times New Roman" w:hAnsi="Times New Roman" w:hint="eastAsia"/>
          <w:sz w:val="22"/>
          <w:szCs w:val="22"/>
          <w:lang w:val="sr-Latn-RS"/>
        </w:rPr>
        <w:t>васкулитис</w:t>
      </w:r>
      <w:r w:rsidRPr="00BE05E8">
        <w:rPr>
          <w:rFonts w:ascii="Times New Roman" w:hAnsi="Times New Roman"/>
          <w:sz w:val="22"/>
          <w:szCs w:val="22"/>
          <w:lang w:val="sr-Latn-RS"/>
        </w:rPr>
        <w:t>).</w:t>
      </w:r>
    </w:p>
    <w:p w14:paraId="2753A682" w14:textId="77777777" w:rsidR="00A34F84" w:rsidRPr="007A10D9" w:rsidRDefault="00A34F84" w:rsidP="006B4F19">
      <w:pPr>
        <w:rPr>
          <w:rFonts w:ascii="Times New Roman" w:hAnsi="Times New Roman"/>
          <w:sz w:val="22"/>
          <w:szCs w:val="22"/>
          <w:lang w:val="sr-Latn-RS"/>
        </w:rPr>
      </w:pPr>
    </w:p>
    <w:p w14:paraId="4F2799C6" w14:textId="77777777" w:rsidR="00A34F84" w:rsidRPr="007A10D9" w:rsidRDefault="00A34F84" w:rsidP="006B4F19">
      <w:pPr>
        <w:rPr>
          <w:rFonts w:ascii="Times New Roman" w:hAnsi="Times New Roman"/>
          <w:sz w:val="22"/>
          <w:szCs w:val="22"/>
          <w:lang w:val="sr-Latn-RS"/>
        </w:rPr>
      </w:pPr>
      <w:r w:rsidRPr="007A10D9">
        <w:rPr>
          <w:rFonts w:ascii="Times New Roman" w:hAnsi="Times New Roman"/>
          <w:b/>
          <w:sz w:val="22"/>
          <w:szCs w:val="22"/>
          <w:lang w:val="sr-Latn-RS"/>
        </w:rPr>
        <w:t>Веома ријетка</w:t>
      </w:r>
      <w:r w:rsidRPr="007A10D9">
        <w:rPr>
          <w:rFonts w:ascii="Times New Roman" w:hAnsi="Times New Roman"/>
          <w:sz w:val="22"/>
          <w:szCs w:val="22"/>
          <w:lang w:val="sr-Latn-RS"/>
        </w:rPr>
        <w:t xml:space="preserve"> нежељена дејства (јављају се код највише 1 у 10000 пацијената) укључују:</w:t>
      </w:r>
    </w:p>
    <w:p w14:paraId="3D4324E2" w14:textId="77777777" w:rsidR="00A34F84" w:rsidRPr="007A10D9" w:rsidRDefault="00A34F84" w:rsidP="006B4F19">
      <w:pPr>
        <w:numPr>
          <w:ilvl w:val="0"/>
          <w:numId w:val="10"/>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алергијску реакцију - симптоми могу обухватити изненадно свирање у плућима и бол и стезање у грудима, отицање очних капака, лица, усана, уста, језика или ждријела, отежано дисање, колапс;</w:t>
      </w:r>
    </w:p>
    <w:p w14:paraId="53EAD7C7" w14:textId="77777777" w:rsidR="00A34F84" w:rsidRPr="007A10D9" w:rsidRDefault="00A34F84" w:rsidP="006B4F19">
      <w:pPr>
        <w:numPr>
          <w:ilvl w:val="0"/>
          <w:numId w:val="10"/>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губитак слуха;</w:t>
      </w:r>
    </w:p>
    <w:p w14:paraId="7364D9C9" w14:textId="77777777" w:rsidR="00A34F84" w:rsidRPr="007A10D9" w:rsidRDefault="00A34F84" w:rsidP="006B4F19">
      <w:pPr>
        <w:numPr>
          <w:ilvl w:val="0"/>
          <w:numId w:val="10"/>
        </w:numPr>
        <w:tabs>
          <w:tab w:val="clear" w:pos="284"/>
          <w:tab w:val="left" w:pos="459"/>
        </w:tabs>
        <w:rPr>
          <w:rFonts w:ascii="Times New Roman" w:hAnsi="Times New Roman"/>
          <w:sz w:val="22"/>
          <w:szCs w:val="22"/>
          <w:lang w:val="sr-Latn-RS"/>
        </w:rPr>
      </w:pPr>
      <w:r w:rsidRPr="007A10D9">
        <w:rPr>
          <w:rFonts w:ascii="Times New Roman" w:hAnsi="Times New Roman"/>
          <w:sz w:val="22"/>
          <w:szCs w:val="22"/>
          <w:lang w:val="sr-Latn-RS"/>
        </w:rPr>
        <w:t>гинекомастију (повећање груди код мушкараца и жена).</w:t>
      </w:r>
    </w:p>
    <w:p w14:paraId="7F03F4D1" w14:textId="77777777" w:rsidR="00A34F84" w:rsidRPr="007A10D9" w:rsidRDefault="00A34F84" w:rsidP="006B4F19">
      <w:pPr>
        <w:pStyle w:val="Default"/>
        <w:jc w:val="both"/>
        <w:rPr>
          <w:color w:val="auto"/>
          <w:sz w:val="22"/>
          <w:szCs w:val="22"/>
          <w:lang w:val="sr-Latn-RS"/>
        </w:rPr>
      </w:pPr>
    </w:p>
    <w:p w14:paraId="55D3FF6B" w14:textId="77777777" w:rsidR="00A34F84" w:rsidRPr="007A10D9" w:rsidRDefault="00A34F84" w:rsidP="006B4F19">
      <w:pPr>
        <w:pStyle w:val="Default"/>
        <w:jc w:val="both"/>
        <w:rPr>
          <w:color w:val="auto"/>
          <w:sz w:val="22"/>
          <w:szCs w:val="22"/>
          <w:lang w:val="sr-Latn-RS"/>
        </w:rPr>
      </w:pPr>
      <w:r w:rsidRPr="007A10D9">
        <w:rPr>
          <w:color w:val="auto"/>
          <w:sz w:val="22"/>
          <w:szCs w:val="22"/>
          <w:lang w:val="sr-Latn-RS"/>
        </w:rPr>
        <w:t xml:space="preserve">Нежељена дејства са </w:t>
      </w:r>
      <w:r w:rsidRPr="007A10D9">
        <w:rPr>
          <w:b/>
          <w:color w:val="auto"/>
          <w:sz w:val="22"/>
          <w:szCs w:val="22"/>
          <w:lang w:val="sr-Latn-RS"/>
        </w:rPr>
        <w:t xml:space="preserve">непознатом </w:t>
      </w:r>
      <w:r w:rsidRPr="007A10D9">
        <w:rPr>
          <w:bCs/>
          <w:color w:val="auto"/>
          <w:sz w:val="22"/>
          <w:szCs w:val="22"/>
          <w:lang w:val="sr-Latn-RS"/>
        </w:rPr>
        <w:t>учесталошћу (учесталост не може процијенити на основу доступних података)</w:t>
      </w:r>
      <w:r w:rsidRPr="007A10D9">
        <w:rPr>
          <w:color w:val="auto"/>
          <w:sz w:val="22"/>
          <w:szCs w:val="22"/>
          <w:lang w:val="sr-Latn-RS"/>
        </w:rPr>
        <w:t>:</w:t>
      </w:r>
    </w:p>
    <w:p w14:paraId="40FA91B3" w14:textId="75B98AB1" w:rsidR="00A34F84" w:rsidRPr="007A10D9" w:rsidRDefault="00A34F84" w:rsidP="00ED40DE">
      <w:pPr>
        <w:pStyle w:val="Default"/>
        <w:numPr>
          <w:ilvl w:val="0"/>
          <w:numId w:val="10"/>
        </w:numPr>
        <w:tabs>
          <w:tab w:val="left" w:pos="454"/>
        </w:tabs>
        <w:jc w:val="both"/>
        <w:rPr>
          <w:color w:val="auto"/>
          <w:sz w:val="22"/>
          <w:szCs w:val="22"/>
          <w:lang w:val="sr-Latn-RS"/>
        </w:rPr>
      </w:pPr>
      <w:r w:rsidRPr="007A10D9">
        <w:rPr>
          <w:color w:val="auto"/>
          <w:sz w:val="22"/>
          <w:szCs w:val="22"/>
          <w:lang w:val="sr-Latn-RS"/>
        </w:rPr>
        <w:t>слабост мишића која је стално присутна</w:t>
      </w:r>
      <w:r w:rsidR="00495684">
        <w:rPr>
          <w:color w:val="auto"/>
          <w:sz w:val="22"/>
          <w:szCs w:val="22"/>
          <w:lang w:val="en-US"/>
        </w:rPr>
        <w:t>;</w:t>
      </w:r>
    </w:p>
    <w:p w14:paraId="42C3CCB8" w14:textId="6A0AAF52" w:rsidR="00D21C9F" w:rsidRPr="007A10D9" w:rsidRDefault="00D21C9F" w:rsidP="00ED40DE">
      <w:pPr>
        <w:pStyle w:val="Default"/>
        <w:numPr>
          <w:ilvl w:val="0"/>
          <w:numId w:val="10"/>
        </w:numPr>
        <w:tabs>
          <w:tab w:val="left" w:pos="454"/>
        </w:tabs>
        <w:jc w:val="both"/>
        <w:rPr>
          <w:color w:val="auto"/>
          <w:sz w:val="22"/>
          <w:szCs w:val="22"/>
          <w:lang w:val="sr-Latn-RS"/>
        </w:rPr>
      </w:pPr>
      <w:r w:rsidRPr="007A10D9">
        <w:rPr>
          <w:color w:val="auto"/>
          <w:sz w:val="22"/>
          <w:szCs w:val="22"/>
          <w:lang w:val="sr-Latn-RS"/>
        </w:rPr>
        <w:t>миастенија гравис (болест која узрокује општу слабост мишића, укључујући у неким случајевима мишиће који се користе при дисању)</w:t>
      </w:r>
      <w:r w:rsidR="00495684">
        <w:rPr>
          <w:color w:val="auto"/>
          <w:sz w:val="22"/>
          <w:szCs w:val="22"/>
          <w:lang w:val="sr-Latn-RS"/>
        </w:rPr>
        <w:t>;</w:t>
      </w:r>
    </w:p>
    <w:p w14:paraId="413A06A1" w14:textId="6B1B3020" w:rsidR="00D21C9F" w:rsidRPr="007A10D9" w:rsidRDefault="00D21C9F" w:rsidP="00ED40DE">
      <w:pPr>
        <w:pStyle w:val="Default"/>
        <w:numPr>
          <w:ilvl w:val="0"/>
          <w:numId w:val="10"/>
        </w:numPr>
        <w:tabs>
          <w:tab w:val="left" w:pos="454"/>
        </w:tabs>
        <w:jc w:val="both"/>
        <w:rPr>
          <w:color w:val="auto"/>
          <w:sz w:val="22"/>
          <w:szCs w:val="22"/>
          <w:lang w:val="sr-Latn-RS"/>
        </w:rPr>
      </w:pPr>
      <w:r w:rsidRPr="007A10D9">
        <w:rPr>
          <w:color w:val="auto"/>
          <w:sz w:val="22"/>
          <w:szCs w:val="22"/>
          <w:lang w:val="sr-Latn-RS"/>
        </w:rPr>
        <w:t>окуларна миастенија (болест која узрокује слабост очног мишића).</w:t>
      </w:r>
    </w:p>
    <w:p w14:paraId="67B45418" w14:textId="77777777" w:rsidR="00A34F84" w:rsidRPr="007A10D9" w:rsidRDefault="00A34F84" w:rsidP="006B4F19">
      <w:pPr>
        <w:rPr>
          <w:rFonts w:ascii="Times New Roman" w:hAnsi="Times New Roman"/>
          <w:sz w:val="22"/>
          <w:szCs w:val="22"/>
          <w:lang w:val="sr-Latn-RS"/>
        </w:rPr>
      </w:pPr>
    </w:p>
    <w:p w14:paraId="0C0B1548" w14:textId="77777777" w:rsidR="00A34F84" w:rsidRPr="007A10D9" w:rsidRDefault="00A34F84" w:rsidP="006B4F19">
      <w:pPr>
        <w:textAlignment w:val="top"/>
        <w:rPr>
          <w:rFonts w:ascii="Times New Roman" w:hAnsi="Times New Roman"/>
          <w:sz w:val="22"/>
          <w:szCs w:val="22"/>
          <w:lang w:val="sr-Latn-RS"/>
        </w:rPr>
      </w:pPr>
      <w:r w:rsidRPr="007A10D9">
        <w:rPr>
          <w:rFonts w:ascii="Times New Roman" w:hAnsi="Times New Roman"/>
          <w:sz w:val="22"/>
          <w:szCs w:val="22"/>
          <w:lang w:val="sr-Latn-RS"/>
        </w:rPr>
        <w:t>Могућа нежељена дејства пријављена са неким статинима (љекови истог типа):</w:t>
      </w:r>
    </w:p>
    <w:p w14:paraId="203C289A" w14:textId="77777777" w:rsidR="00A34F84" w:rsidRPr="007A10D9" w:rsidRDefault="00A34F84" w:rsidP="006B4F19">
      <w:pPr>
        <w:numPr>
          <w:ilvl w:val="0"/>
          <w:numId w:val="10"/>
        </w:numPr>
        <w:tabs>
          <w:tab w:val="clear" w:pos="284"/>
          <w:tab w:val="left" w:pos="459"/>
        </w:tabs>
        <w:textAlignment w:val="top"/>
        <w:rPr>
          <w:rFonts w:ascii="Times New Roman" w:hAnsi="Times New Roman"/>
          <w:sz w:val="22"/>
          <w:szCs w:val="22"/>
          <w:lang w:val="sr-Latn-RS"/>
        </w:rPr>
      </w:pPr>
      <w:r w:rsidRPr="007A10D9">
        <w:rPr>
          <w:rFonts w:ascii="Times New Roman" w:hAnsi="Times New Roman"/>
          <w:sz w:val="22"/>
          <w:szCs w:val="22"/>
          <w:lang w:val="sr-Latn-RS"/>
        </w:rPr>
        <w:t>поремећај сексуалне функције (сексуална дисфункција);</w:t>
      </w:r>
    </w:p>
    <w:p w14:paraId="3EEE4D53" w14:textId="77777777" w:rsidR="00A34F84" w:rsidRPr="007A10D9" w:rsidRDefault="00A34F84" w:rsidP="006B4F19">
      <w:pPr>
        <w:numPr>
          <w:ilvl w:val="0"/>
          <w:numId w:val="10"/>
        </w:numPr>
        <w:tabs>
          <w:tab w:val="clear" w:pos="284"/>
          <w:tab w:val="left" w:pos="459"/>
        </w:tabs>
        <w:textAlignment w:val="top"/>
        <w:rPr>
          <w:rFonts w:ascii="Times New Roman" w:hAnsi="Times New Roman"/>
          <w:sz w:val="22"/>
          <w:szCs w:val="22"/>
          <w:lang w:val="sr-Latn-RS"/>
        </w:rPr>
      </w:pPr>
      <w:r w:rsidRPr="007A10D9">
        <w:rPr>
          <w:rFonts w:ascii="Times New Roman" w:hAnsi="Times New Roman"/>
          <w:sz w:val="22"/>
          <w:szCs w:val="22"/>
          <w:lang w:val="sr-Latn-RS"/>
        </w:rPr>
        <w:t>депресија;</w:t>
      </w:r>
    </w:p>
    <w:p w14:paraId="57193787" w14:textId="36F4C2EB" w:rsidR="00A34F84" w:rsidRPr="007A10D9" w:rsidRDefault="00A34F84" w:rsidP="006B4F19">
      <w:pPr>
        <w:numPr>
          <w:ilvl w:val="0"/>
          <w:numId w:val="10"/>
        </w:numPr>
        <w:tabs>
          <w:tab w:val="clear" w:pos="284"/>
          <w:tab w:val="left" w:pos="459"/>
        </w:tabs>
        <w:textAlignment w:val="top"/>
        <w:rPr>
          <w:rFonts w:ascii="Times New Roman" w:hAnsi="Times New Roman"/>
          <w:spacing w:val="2"/>
          <w:sz w:val="22"/>
          <w:szCs w:val="22"/>
          <w:lang w:val="sr-Latn-RS"/>
        </w:rPr>
      </w:pPr>
      <w:r w:rsidRPr="007A10D9">
        <w:rPr>
          <w:rFonts w:ascii="Times New Roman" w:hAnsi="Times New Roman"/>
          <w:sz w:val="22"/>
          <w:szCs w:val="22"/>
          <w:lang w:val="sr-Latn-RS"/>
        </w:rPr>
        <w:t>проблеми са дисањем, укључујући упоран кашаљ и/или кратак дах или грозницу</w:t>
      </w:r>
      <w:r w:rsidR="00450323">
        <w:rPr>
          <w:rFonts w:ascii="Times New Roman" w:hAnsi="Times New Roman"/>
          <w:sz w:val="22"/>
          <w:szCs w:val="22"/>
          <w:lang w:val="sr-Latn-RS"/>
        </w:rPr>
        <w:t>;</w:t>
      </w:r>
    </w:p>
    <w:p w14:paraId="7D740FBB" w14:textId="77777777" w:rsidR="00A34F84" w:rsidRPr="007A10D9" w:rsidRDefault="00A34F84" w:rsidP="006B4F19">
      <w:pPr>
        <w:numPr>
          <w:ilvl w:val="0"/>
          <w:numId w:val="10"/>
        </w:numPr>
        <w:tabs>
          <w:tab w:val="clear" w:pos="284"/>
          <w:tab w:val="left" w:pos="459"/>
        </w:tabs>
        <w:textAlignment w:val="top"/>
        <w:rPr>
          <w:rFonts w:ascii="Times New Roman" w:hAnsi="Times New Roman"/>
          <w:spacing w:val="2"/>
          <w:sz w:val="22"/>
          <w:szCs w:val="22"/>
          <w:lang w:val="sr-Latn-RS"/>
        </w:rPr>
      </w:pPr>
      <w:r w:rsidRPr="007A10D9">
        <w:rPr>
          <w:rFonts w:ascii="Times New Roman" w:hAnsi="Times New Roman"/>
          <w:spacing w:val="2"/>
          <w:sz w:val="22"/>
          <w:szCs w:val="22"/>
          <w:lang w:val="sr-Latn-RS"/>
        </w:rPr>
        <w:t>дијабетес: већу вјероватноћу за настанак дијабетеса имају пацијенти са повишеним нивоом шећера и масноће у крви, гоjазни, и особе са повишеним крвним притиском. Ваш љекар ће Вас пратити за вријеме терапије овим лијеком.</w:t>
      </w:r>
    </w:p>
    <w:p w14:paraId="688C6308" w14:textId="77777777" w:rsidR="00A34F84" w:rsidRPr="007A10D9" w:rsidRDefault="00A34F84" w:rsidP="006B4F19">
      <w:pPr>
        <w:textAlignment w:val="top"/>
        <w:rPr>
          <w:rFonts w:ascii="Times New Roman" w:hAnsi="Times New Roman"/>
          <w:noProof/>
          <w:sz w:val="22"/>
          <w:szCs w:val="22"/>
          <w:lang w:val="sr-Latn-RS"/>
        </w:rPr>
      </w:pPr>
    </w:p>
    <w:p w14:paraId="6CC00B89" w14:textId="77777777" w:rsidR="00A34F84" w:rsidRPr="00DB48CF" w:rsidRDefault="00A34F84" w:rsidP="00BD0FD5">
      <w:pPr>
        <w:pStyle w:val="Header"/>
        <w:rPr>
          <w:rFonts w:ascii="Times New Roman" w:hAnsi="Times New Roman"/>
          <w:bCs/>
          <w:sz w:val="22"/>
          <w:szCs w:val="22"/>
          <w:u w:val="single"/>
          <w:lang w:val="sr-Latn-RS"/>
        </w:rPr>
      </w:pPr>
      <w:r w:rsidRPr="00DB48CF">
        <w:rPr>
          <w:rFonts w:ascii="Times New Roman" w:hAnsi="Times New Roman"/>
          <w:bCs/>
          <w:sz w:val="22"/>
          <w:szCs w:val="22"/>
          <w:u w:val="single"/>
          <w:lang w:val="sr-Latn-RS"/>
        </w:rPr>
        <w:t>Пријављивање сумњи на нежељена дејства</w:t>
      </w:r>
    </w:p>
    <w:p w14:paraId="7074EB30" w14:textId="3307A45B" w:rsidR="00756000" w:rsidRPr="007A10D9" w:rsidRDefault="00A34F84" w:rsidP="00756000">
      <w:pPr>
        <w:pStyle w:val="NoSpacing"/>
        <w:rPr>
          <w:rFonts w:ascii="Times New Roman" w:hAnsi="Times New Roman"/>
          <w:sz w:val="22"/>
          <w:szCs w:val="22"/>
          <w:lang w:val="sr-Latn-RS"/>
        </w:rPr>
      </w:pPr>
      <w:r w:rsidRPr="007A10D9">
        <w:rPr>
          <w:rFonts w:ascii="Times New Roman" w:hAnsi="Times New Roman"/>
          <w:sz w:val="22"/>
          <w:szCs w:val="22"/>
          <w:lang w:val="sr-Latn-RS"/>
        </w:rPr>
        <w:t xml:space="preserve">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w:t>
      </w:r>
      <w:r w:rsidR="00756000" w:rsidRPr="007A10D9">
        <w:rPr>
          <w:rFonts w:ascii="Times New Roman" w:hAnsi="Times New Roman"/>
          <w:sz w:val="22"/>
          <w:szCs w:val="22"/>
          <w:lang w:val="sr-Latn-RS"/>
        </w:rPr>
        <w:t>Пријављивањем нежељених дејстава можете да помогнете у процјени безбједности овог лијека. Сумњу на нежељен</w:t>
      </w:r>
      <w:r w:rsidR="00450323">
        <w:rPr>
          <w:rFonts w:ascii="Times New Roman" w:hAnsi="Times New Roman"/>
          <w:sz w:val="22"/>
          <w:szCs w:val="22"/>
          <w:lang w:val="sr-Latn-RS"/>
        </w:rPr>
        <w:t>a</w:t>
      </w:r>
      <w:r w:rsidR="00756000" w:rsidRPr="007A10D9">
        <w:rPr>
          <w:rFonts w:ascii="Times New Roman" w:hAnsi="Times New Roman"/>
          <w:sz w:val="22"/>
          <w:szCs w:val="22"/>
          <w:lang w:val="sr-Latn-RS"/>
        </w:rPr>
        <w:t xml:space="preserve"> дејств</w:t>
      </w:r>
      <w:r w:rsidR="005A6EB9">
        <w:rPr>
          <w:rFonts w:ascii="Times New Roman" w:hAnsi="Times New Roman"/>
          <w:sz w:val="22"/>
          <w:szCs w:val="22"/>
          <w:lang w:val="sr-Latn-RS"/>
        </w:rPr>
        <w:t>a</w:t>
      </w:r>
      <w:r w:rsidR="00756000" w:rsidRPr="007A10D9">
        <w:rPr>
          <w:rFonts w:ascii="Times New Roman" w:hAnsi="Times New Roman"/>
          <w:sz w:val="22"/>
          <w:szCs w:val="22"/>
          <w:lang w:val="sr-Latn-RS"/>
        </w:rPr>
        <w:t xml:space="preserve"> можете да пријавите и Институту за љекове и медицинска средства (</w:t>
      </w:r>
      <w:r w:rsidR="00756000" w:rsidRPr="007A10D9">
        <w:rPr>
          <w:rFonts w:ascii="Times New Roman" w:eastAsia="Calibri" w:hAnsi="Times New Roman"/>
          <w:sz w:val="22"/>
          <w:szCs w:val="22"/>
          <w:lang w:val="sr-Latn-RS"/>
        </w:rPr>
        <w:t>CInMED</w:t>
      </w:r>
      <w:r w:rsidR="00756000" w:rsidRPr="007A10D9">
        <w:rPr>
          <w:rFonts w:ascii="Times New Roman" w:hAnsi="Times New Roman"/>
          <w:sz w:val="22"/>
          <w:szCs w:val="22"/>
          <w:lang w:val="sr-Latn-RS"/>
        </w:rPr>
        <w:t>):</w:t>
      </w:r>
    </w:p>
    <w:p w14:paraId="506F803B" w14:textId="77777777" w:rsidR="00756000" w:rsidRPr="007A10D9" w:rsidRDefault="00756000" w:rsidP="00756000">
      <w:pPr>
        <w:widowControl w:val="0"/>
        <w:tabs>
          <w:tab w:val="clear" w:pos="284"/>
        </w:tabs>
        <w:autoSpaceDE w:val="0"/>
        <w:autoSpaceDN w:val="0"/>
        <w:adjustRightInd w:val="0"/>
        <w:rPr>
          <w:rFonts w:ascii="Times New Roman" w:hAnsi="Times New Roman"/>
          <w:sz w:val="22"/>
          <w:szCs w:val="22"/>
          <w:lang w:val="sr-Latn-RS"/>
        </w:rPr>
      </w:pPr>
    </w:p>
    <w:p w14:paraId="60973192" w14:textId="77777777" w:rsidR="00756000" w:rsidRPr="007A10D9" w:rsidRDefault="00756000" w:rsidP="00756000">
      <w:pPr>
        <w:widowControl w:val="0"/>
        <w:tabs>
          <w:tab w:val="clear" w:pos="284"/>
        </w:tabs>
        <w:autoSpaceDE w:val="0"/>
        <w:autoSpaceDN w:val="0"/>
        <w:adjustRightInd w:val="0"/>
        <w:rPr>
          <w:rFonts w:ascii="Times New Roman" w:hAnsi="Times New Roman"/>
          <w:sz w:val="22"/>
          <w:szCs w:val="22"/>
          <w:lang w:val="sr-Latn-RS"/>
        </w:rPr>
      </w:pPr>
      <w:r w:rsidRPr="007A10D9">
        <w:rPr>
          <w:rFonts w:ascii="Times New Roman" w:hAnsi="Times New Roman"/>
          <w:sz w:val="22"/>
          <w:szCs w:val="22"/>
          <w:lang w:val="sr-Latn-RS"/>
        </w:rPr>
        <w:t>Институт за љекове и медицинска средства</w:t>
      </w:r>
    </w:p>
    <w:p w14:paraId="23559B96" w14:textId="77777777" w:rsidR="00756000" w:rsidRPr="007A10D9" w:rsidRDefault="00756000" w:rsidP="00756000">
      <w:pPr>
        <w:widowControl w:val="0"/>
        <w:tabs>
          <w:tab w:val="clear" w:pos="284"/>
        </w:tabs>
        <w:autoSpaceDE w:val="0"/>
        <w:autoSpaceDN w:val="0"/>
        <w:adjustRightInd w:val="0"/>
        <w:rPr>
          <w:rFonts w:ascii="Times New Roman" w:hAnsi="Times New Roman"/>
          <w:sz w:val="22"/>
          <w:szCs w:val="22"/>
          <w:lang w:val="sr-Latn-RS"/>
        </w:rPr>
      </w:pPr>
      <w:r w:rsidRPr="007A10D9">
        <w:rPr>
          <w:rFonts w:ascii="Times New Roman" w:hAnsi="Times New Roman"/>
          <w:sz w:val="22"/>
          <w:szCs w:val="22"/>
          <w:lang w:val="sr-Latn-RS"/>
        </w:rPr>
        <w:t>Одјељење за фармаковигиланцу</w:t>
      </w:r>
    </w:p>
    <w:p w14:paraId="263E9266" w14:textId="77777777" w:rsidR="00756000" w:rsidRPr="007A10D9" w:rsidRDefault="00756000" w:rsidP="00756000">
      <w:pPr>
        <w:widowControl w:val="0"/>
        <w:tabs>
          <w:tab w:val="clear" w:pos="284"/>
        </w:tabs>
        <w:autoSpaceDE w:val="0"/>
        <w:autoSpaceDN w:val="0"/>
        <w:adjustRightInd w:val="0"/>
        <w:rPr>
          <w:rFonts w:ascii="Times New Roman" w:hAnsi="Times New Roman"/>
          <w:sz w:val="22"/>
          <w:szCs w:val="22"/>
          <w:lang w:val="sr-Latn-RS"/>
        </w:rPr>
      </w:pPr>
      <w:r w:rsidRPr="007A10D9">
        <w:rPr>
          <w:rFonts w:ascii="Times New Roman" w:hAnsi="Times New Roman"/>
          <w:sz w:val="22"/>
          <w:szCs w:val="22"/>
          <w:lang w:val="sr-Latn-RS"/>
        </w:rPr>
        <w:t>Булевар Ивана Црнојевића 64а, 81 000 Подгорица</w:t>
      </w:r>
    </w:p>
    <w:p w14:paraId="498322C7" w14:textId="77777777" w:rsidR="00756000" w:rsidRPr="007A10D9" w:rsidRDefault="00756000" w:rsidP="00756000">
      <w:pPr>
        <w:widowControl w:val="0"/>
        <w:tabs>
          <w:tab w:val="clear" w:pos="284"/>
        </w:tabs>
        <w:autoSpaceDE w:val="0"/>
        <w:autoSpaceDN w:val="0"/>
        <w:adjustRightInd w:val="0"/>
        <w:rPr>
          <w:rFonts w:ascii="Times New Roman" w:hAnsi="Times New Roman"/>
          <w:sz w:val="22"/>
          <w:szCs w:val="22"/>
          <w:lang w:val="sr-Latn-RS"/>
        </w:rPr>
      </w:pPr>
    </w:p>
    <w:p w14:paraId="46DA1052" w14:textId="77777777" w:rsidR="00756000" w:rsidRPr="007A10D9" w:rsidRDefault="00756000" w:rsidP="00756000">
      <w:pPr>
        <w:widowControl w:val="0"/>
        <w:tabs>
          <w:tab w:val="clear" w:pos="284"/>
        </w:tabs>
        <w:autoSpaceDE w:val="0"/>
        <w:autoSpaceDN w:val="0"/>
        <w:adjustRightInd w:val="0"/>
        <w:rPr>
          <w:rFonts w:ascii="Times New Roman" w:hAnsi="Times New Roman"/>
          <w:sz w:val="22"/>
          <w:szCs w:val="22"/>
          <w:lang w:val="sr-Latn-RS"/>
        </w:rPr>
      </w:pPr>
      <w:r w:rsidRPr="007A10D9">
        <w:rPr>
          <w:rFonts w:ascii="Times New Roman" w:hAnsi="Times New Roman"/>
          <w:sz w:val="22"/>
          <w:szCs w:val="22"/>
          <w:lang w:val="sr-Latn-RS"/>
        </w:rPr>
        <w:t>Тел: +382 (0) 20 310 280</w:t>
      </w:r>
    </w:p>
    <w:p w14:paraId="36B10670" w14:textId="77777777" w:rsidR="00756000" w:rsidRPr="007A10D9" w:rsidRDefault="00756000" w:rsidP="00756000">
      <w:pPr>
        <w:widowControl w:val="0"/>
        <w:tabs>
          <w:tab w:val="clear" w:pos="284"/>
        </w:tabs>
        <w:autoSpaceDE w:val="0"/>
        <w:autoSpaceDN w:val="0"/>
        <w:adjustRightInd w:val="0"/>
        <w:rPr>
          <w:rFonts w:ascii="Times New Roman" w:hAnsi="Times New Roman"/>
          <w:sz w:val="22"/>
          <w:szCs w:val="22"/>
          <w:lang w:val="sr-Latn-RS"/>
        </w:rPr>
      </w:pPr>
      <w:r w:rsidRPr="007A10D9">
        <w:rPr>
          <w:rFonts w:ascii="Times New Roman" w:hAnsi="Times New Roman"/>
          <w:sz w:val="22"/>
          <w:szCs w:val="22"/>
          <w:lang w:val="sr-Latn-RS"/>
        </w:rPr>
        <w:t>Фах: +382 (0) 20 310 581</w:t>
      </w:r>
    </w:p>
    <w:p w14:paraId="4050B8B3" w14:textId="77777777" w:rsidR="00756000" w:rsidRPr="007A10D9" w:rsidRDefault="004F7718" w:rsidP="00756000">
      <w:pPr>
        <w:widowControl w:val="0"/>
        <w:tabs>
          <w:tab w:val="clear" w:pos="284"/>
        </w:tabs>
        <w:autoSpaceDE w:val="0"/>
        <w:autoSpaceDN w:val="0"/>
        <w:adjustRightInd w:val="0"/>
        <w:rPr>
          <w:rFonts w:ascii="Times New Roman" w:eastAsia="Calibri" w:hAnsi="Times New Roman"/>
          <w:sz w:val="22"/>
          <w:szCs w:val="22"/>
          <w:lang w:val="sr-Latn-RS"/>
        </w:rPr>
      </w:pPr>
      <w:hyperlink r:id="rId11" w:history="1">
        <w:r w:rsidR="00756000" w:rsidRPr="007A10D9">
          <w:rPr>
            <w:rFonts w:ascii="Times New Roman" w:eastAsia="Calibri" w:hAnsi="Times New Roman"/>
            <w:color w:val="0000FF"/>
            <w:sz w:val="22"/>
            <w:szCs w:val="22"/>
            <w:u w:val="single"/>
            <w:lang w:val="sr-Latn-RS"/>
          </w:rPr>
          <w:t>www.cinmed.me</w:t>
        </w:r>
      </w:hyperlink>
    </w:p>
    <w:p w14:paraId="73CA85D6" w14:textId="77777777" w:rsidR="00756000" w:rsidRPr="007A10D9" w:rsidRDefault="004F7718" w:rsidP="00756000">
      <w:pPr>
        <w:widowControl w:val="0"/>
        <w:tabs>
          <w:tab w:val="clear" w:pos="284"/>
        </w:tabs>
        <w:autoSpaceDE w:val="0"/>
        <w:autoSpaceDN w:val="0"/>
        <w:adjustRightInd w:val="0"/>
        <w:rPr>
          <w:rFonts w:ascii="Times New Roman" w:hAnsi="Times New Roman"/>
          <w:sz w:val="22"/>
          <w:szCs w:val="22"/>
          <w:lang w:val="sr-Latn-RS"/>
        </w:rPr>
      </w:pPr>
      <w:hyperlink r:id="rId12" w:history="1">
        <w:r w:rsidR="00756000" w:rsidRPr="007A10D9">
          <w:rPr>
            <w:rFonts w:ascii="Times New Roman" w:eastAsia="Calibri" w:hAnsi="Times New Roman"/>
            <w:color w:val="0000FF"/>
            <w:sz w:val="22"/>
            <w:szCs w:val="22"/>
            <w:u w:val="single"/>
            <w:lang w:val="sr-Latn-RS"/>
          </w:rPr>
          <w:t>nezeljenadejstva@cinmed.me</w:t>
        </w:r>
      </w:hyperlink>
    </w:p>
    <w:p w14:paraId="3B7D68A4" w14:textId="565160EC" w:rsidR="00756000" w:rsidRPr="007A10D9" w:rsidRDefault="00756000" w:rsidP="00756000">
      <w:pPr>
        <w:widowControl w:val="0"/>
        <w:tabs>
          <w:tab w:val="clear" w:pos="284"/>
        </w:tabs>
        <w:autoSpaceDE w:val="0"/>
        <w:autoSpaceDN w:val="0"/>
        <w:adjustRightInd w:val="0"/>
        <w:rPr>
          <w:rFonts w:ascii="Times New Roman" w:hAnsi="Times New Roman"/>
          <w:sz w:val="22"/>
          <w:szCs w:val="22"/>
          <w:lang w:val="sr-Latn-RS"/>
        </w:rPr>
      </w:pPr>
      <w:r w:rsidRPr="007A10D9">
        <w:rPr>
          <w:rFonts w:ascii="Times New Roman" w:hAnsi="Times New Roman"/>
          <w:sz w:val="22"/>
          <w:szCs w:val="22"/>
          <w:lang w:val="sr-Latn-RS"/>
        </w:rPr>
        <w:t>путем ИС здравствене заштите</w:t>
      </w:r>
    </w:p>
    <w:p w14:paraId="3BC518A2" w14:textId="77777777" w:rsidR="007004B8" w:rsidRPr="007A10D9" w:rsidRDefault="007004B8" w:rsidP="007004B8">
      <w:pPr>
        <w:pStyle w:val="Header"/>
        <w:tabs>
          <w:tab w:val="clear" w:pos="4536"/>
          <w:tab w:val="clear" w:pos="9072"/>
          <w:tab w:val="left" w:pos="284"/>
        </w:tabs>
        <w:rPr>
          <w:rFonts w:ascii="Times New Roman" w:eastAsia="Calibri" w:hAnsi="Times New Roman"/>
          <w:sz w:val="22"/>
          <w:szCs w:val="22"/>
          <w:lang w:val="sr-Latn-RS"/>
        </w:rPr>
      </w:pPr>
      <w:r w:rsidRPr="007A10D9">
        <w:rPr>
          <w:rFonts w:ascii="Times New Roman" w:eastAsia="Calibri" w:hAnsi="Times New Roman"/>
          <w:sz w:val="22"/>
          <w:szCs w:val="22"/>
          <w:lang w:val="sr-Latn-RS"/>
        </w:rPr>
        <w:t xml:space="preserve">QR код за </w:t>
      </w:r>
      <w:r w:rsidRPr="007A10D9">
        <w:rPr>
          <w:rFonts w:ascii="Times New Roman" w:eastAsia="Calibri" w:hAnsi="Times New Roman"/>
          <w:i/>
          <w:sz w:val="22"/>
          <w:szCs w:val="22"/>
          <w:lang w:val="sr-Latn-RS"/>
        </w:rPr>
        <w:t xml:space="preserve">online </w:t>
      </w:r>
      <w:r w:rsidRPr="007A10D9">
        <w:rPr>
          <w:rFonts w:ascii="Times New Roman" w:eastAsia="Calibri" w:hAnsi="Times New Roman"/>
          <w:sz w:val="22"/>
          <w:szCs w:val="22"/>
          <w:lang w:val="sr-Latn-RS"/>
        </w:rPr>
        <w:t>пријаву сумње на нежељено дејство лијека</w:t>
      </w:r>
    </w:p>
    <w:p w14:paraId="134ED2D9" w14:textId="77777777" w:rsidR="007004B8" w:rsidRPr="007A10D9" w:rsidRDefault="007004B8" w:rsidP="007004B8">
      <w:pPr>
        <w:pStyle w:val="Header"/>
        <w:tabs>
          <w:tab w:val="clear" w:pos="4536"/>
          <w:tab w:val="clear" w:pos="9072"/>
          <w:tab w:val="left" w:pos="284"/>
        </w:tabs>
        <w:rPr>
          <w:rFonts w:ascii="Times New Roman" w:hAnsi="Times New Roman"/>
          <w:bCs/>
          <w:sz w:val="22"/>
          <w:szCs w:val="22"/>
          <w:lang w:val="sr-Latn-RS"/>
        </w:rPr>
      </w:pPr>
    </w:p>
    <w:p w14:paraId="0B00187A" w14:textId="4738F600" w:rsidR="007004B8" w:rsidRPr="007A10D9" w:rsidRDefault="00AB3B0B" w:rsidP="00756000">
      <w:pPr>
        <w:widowControl w:val="0"/>
        <w:tabs>
          <w:tab w:val="clear" w:pos="284"/>
        </w:tabs>
        <w:autoSpaceDE w:val="0"/>
        <w:autoSpaceDN w:val="0"/>
        <w:adjustRightInd w:val="0"/>
        <w:rPr>
          <w:rFonts w:ascii="Times New Roman" w:hAnsi="Times New Roman"/>
          <w:sz w:val="22"/>
          <w:szCs w:val="22"/>
          <w:lang w:val="sr-Latn-RS"/>
        </w:rPr>
      </w:pPr>
      <w:r w:rsidRPr="007A59F8">
        <w:rPr>
          <w:b/>
          <w:noProof/>
          <w:sz w:val="22"/>
          <w:szCs w:val="22"/>
        </w:rPr>
        <w:drawing>
          <wp:inline distT="0" distB="0" distL="0" distR="0" wp14:anchorId="3DD855A7" wp14:editId="06F8055D">
            <wp:extent cx="981075" cy="971550"/>
            <wp:effectExtent l="0" t="0" r="9525" b="0"/>
            <wp:docPr id="861905692" name="Picture 1"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05692" name="Picture 1" descr="A qr code on a white background&#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1E877A9C" w14:textId="6204436B" w:rsidR="00A34F84" w:rsidRPr="007A10D9" w:rsidRDefault="00A34F84" w:rsidP="00BD0FD5">
      <w:pPr>
        <w:pStyle w:val="Header"/>
        <w:tabs>
          <w:tab w:val="clear" w:pos="4536"/>
          <w:tab w:val="clear" w:pos="9072"/>
          <w:tab w:val="left" w:pos="284"/>
        </w:tabs>
        <w:rPr>
          <w:rFonts w:ascii="Times New Roman" w:hAnsi="Times New Roman"/>
          <w:sz w:val="22"/>
          <w:szCs w:val="22"/>
          <w:lang w:val="sr-Latn-RS"/>
        </w:rPr>
      </w:pPr>
    </w:p>
    <w:p w14:paraId="0AE9BD52" w14:textId="77777777" w:rsidR="004127C2" w:rsidRPr="007A10D9" w:rsidRDefault="004127C2" w:rsidP="006B4F19">
      <w:pPr>
        <w:pStyle w:val="Header"/>
        <w:tabs>
          <w:tab w:val="clear" w:pos="4536"/>
          <w:tab w:val="clear" w:pos="9072"/>
          <w:tab w:val="left" w:pos="284"/>
        </w:tabs>
        <w:rPr>
          <w:rFonts w:ascii="Times New Roman" w:hAnsi="Times New Roman"/>
          <w:sz w:val="22"/>
          <w:szCs w:val="22"/>
          <w:lang w:val="sr-Latn-RS"/>
        </w:rPr>
      </w:pPr>
    </w:p>
    <w:p w14:paraId="614FF05D" w14:textId="77777777" w:rsidR="008B401C" w:rsidRPr="007A10D9" w:rsidRDefault="008B401C" w:rsidP="002A3BDA">
      <w:pPr>
        <w:widowControl w:val="0"/>
        <w:tabs>
          <w:tab w:val="clear" w:pos="284"/>
        </w:tabs>
        <w:autoSpaceDE w:val="0"/>
        <w:autoSpaceDN w:val="0"/>
        <w:jc w:val="left"/>
        <w:rPr>
          <w:rFonts w:ascii="Times New Roman" w:hAnsi="Times New Roman"/>
          <w:b/>
          <w:sz w:val="22"/>
          <w:szCs w:val="22"/>
          <w:lang w:val="sr-Latn-RS"/>
        </w:rPr>
      </w:pPr>
    </w:p>
    <w:p w14:paraId="5A4DDB29" w14:textId="17819579" w:rsidR="00A34F84" w:rsidRPr="007A10D9" w:rsidRDefault="00A34F84" w:rsidP="002A3BDA">
      <w:pPr>
        <w:widowControl w:val="0"/>
        <w:tabs>
          <w:tab w:val="clear" w:pos="284"/>
        </w:tabs>
        <w:autoSpaceDE w:val="0"/>
        <w:autoSpaceDN w:val="0"/>
        <w:jc w:val="left"/>
        <w:rPr>
          <w:rFonts w:ascii="Times New Roman" w:hAnsi="Times New Roman"/>
          <w:b/>
          <w:sz w:val="22"/>
          <w:szCs w:val="22"/>
          <w:vertAlign w:val="superscript"/>
          <w:lang w:val="sr-Latn-RS"/>
        </w:rPr>
      </w:pPr>
      <w:r w:rsidRPr="007A10D9">
        <w:rPr>
          <w:rFonts w:ascii="Times New Roman" w:hAnsi="Times New Roman"/>
          <w:b/>
          <w:sz w:val="22"/>
          <w:szCs w:val="22"/>
          <w:lang w:val="sr-Latn-RS"/>
        </w:rPr>
        <w:t xml:space="preserve">5. КАКО ЧУВАТИ ЛИЈЕК </w:t>
      </w:r>
      <w:r w:rsidR="00A92C39" w:rsidRPr="007A10D9">
        <w:rPr>
          <w:rFonts w:ascii="Times New Roman" w:hAnsi="Times New Roman"/>
          <w:b/>
          <w:sz w:val="22"/>
          <w:szCs w:val="22"/>
          <w:lang w:val="sr-Latn-RS"/>
        </w:rPr>
        <w:t>ETORA</w:t>
      </w:r>
    </w:p>
    <w:p w14:paraId="77DD88C9" w14:textId="77777777" w:rsidR="00A34F84" w:rsidRPr="007A10D9" w:rsidRDefault="00A34F84" w:rsidP="006210F3">
      <w:pPr>
        <w:numPr>
          <w:ilvl w:val="12"/>
          <w:numId w:val="0"/>
        </w:numPr>
        <w:rPr>
          <w:rFonts w:ascii="Times New Roman" w:hAnsi="Times New Roman"/>
          <w:sz w:val="22"/>
          <w:szCs w:val="22"/>
          <w:lang w:val="sr-Latn-RS"/>
        </w:rPr>
      </w:pPr>
    </w:p>
    <w:p w14:paraId="018954B4" w14:textId="1AF38C58" w:rsidR="00A34F84" w:rsidRPr="007A10D9" w:rsidRDefault="00A34F84" w:rsidP="008B401C">
      <w:pPr>
        <w:numPr>
          <w:ilvl w:val="12"/>
          <w:numId w:val="0"/>
        </w:numPr>
        <w:jc w:val="left"/>
        <w:rPr>
          <w:rFonts w:ascii="Times New Roman" w:hAnsi="Times New Roman"/>
          <w:sz w:val="22"/>
          <w:szCs w:val="22"/>
          <w:lang w:val="sr-Latn-RS"/>
        </w:rPr>
      </w:pPr>
      <w:r w:rsidRPr="007A10D9">
        <w:rPr>
          <w:rFonts w:ascii="Times New Roman" w:hAnsi="Times New Roman"/>
          <w:sz w:val="22"/>
          <w:szCs w:val="22"/>
          <w:lang w:val="sr-Latn-RS"/>
        </w:rPr>
        <w:t>Лијек чувајте ван погледа и домашаја дјеце.</w:t>
      </w:r>
    </w:p>
    <w:p w14:paraId="0C8332E5" w14:textId="3C097DDB" w:rsidR="00A34F84" w:rsidRPr="007A10D9" w:rsidRDefault="002623F9" w:rsidP="008B401C">
      <w:pPr>
        <w:pStyle w:val="Header"/>
        <w:tabs>
          <w:tab w:val="clear" w:pos="4536"/>
          <w:tab w:val="clear" w:pos="9072"/>
          <w:tab w:val="left" w:pos="284"/>
        </w:tabs>
        <w:spacing w:before="60" w:after="60"/>
        <w:jc w:val="left"/>
        <w:rPr>
          <w:rFonts w:ascii="Times New Roman" w:hAnsi="Times New Roman"/>
          <w:iCs/>
          <w:snapToGrid w:val="0"/>
          <w:sz w:val="22"/>
          <w:szCs w:val="22"/>
          <w:lang w:val="sr-Latn-RS"/>
        </w:rPr>
      </w:pPr>
      <w:r>
        <w:rPr>
          <w:rFonts w:ascii="Times New Roman" w:hAnsi="Times New Roman"/>
          <w:iCs/>
          <w:snapToGrid w:val="0"/>
          <w:sz w:val="22"/>
          <w:szCs w:val="22"/>
          <w:lang w:val="sr-Cyrl-BA"/>
        </w:rPr>
        <w:t xml:space="preserve">Овај лијек </w:t>
      </w:r>
      <w:r w:rsidR="00A34F84" w:rsidRPr="007A10D9">
        <w:rPr>
          <w:rFonts w:ascii="Times New Roman" w:hAnsi="Times New Roman"/>
          <w:iCs/>
          <w:snapToGrid w:val="0"/>
          <w:sz w:val="22"/>
          <w:szCs w:val="22"/>
          <w:lang w:val="sr-Latn-RS"/>
        </w:rPr>
        <w:t xml:space="preserve">се не смије употријебити након истека рока употребе наведеног на кутији. </w:t>
      </w:r>
    </w:p>
    <w:p w14:paraId="204422D5" w14:textId="532E093C" w:rsidR="00A34F84" w:rsidRPr="007A10D9" w:rsidRDefault="00A34F84" w:rsidP="008B401C">
      <w:pPr>
        <w:jc w:val="left"/>
        <w:rPr>
          <w:rFonts w:ascii="Times New Roman" w:hAnsi="Times New Roman"/>
          <w:sz w:val="22"/>
          <w:szCs w:val="22"/>
          <w:lang w:val="sr-Latn-RS"/>
        </w:rPr>
      </w:pPr>
      <w:r w:rsidRPr="007A10D9">
        <w:rPr>
          <w:rFonts w:ascii="Times New Roman" w:hAnsi="Times New Roman"/>
          <w:iCs/>
          <w:snapToGrid w:val="0"/>
          <w:sz w:val="22"/>
          <w:szCs w:val="22"/>
          <w:lang w:val="sr-Latn-RS"/>
        </w:rPr>
        <w:t>Рок употребе односи се на пос</w:t>
      </w:r>
      <w:r w:rsidR="002623F9">
        <w:rPr>
          <w:rFonts w:ascii="Times New Roman" w:hAnsi="Times New Roman"/>
          <w:iCs/>
          <w:snapToGrid w:val="0"/>
          <w:sz w:val="22"/>
          <w:szCs w:val="22"/>
          <w:lang w:val="sr-Cyrl-BA"/>
        </w:rPr>
        <w:t>л</w:t>
      </w:r>
      <w:r w:rsidRPr="007A10D9">
        <w:rPr>
          <w:rFonts w:ascii="Times New Roman" w:hAnsi="Times New Roman"/>
          <w:iCs/>
          <w:snapToGrid w:val="0"/>
          <w:sz w:val="22"/>
          <w:szCs w:val="22"/>
          <w:lang w:val="sr-Latn-RS"/>
        </w:rPr>
        <w:t>едњи дан наведеног мјесеца.</w:t>
      </w:r>
    </w:p>
    <w:p w14:paraId="70F907BA" w14:textId="77777777" w:rsidR="00A34F84" w:rsidRPr="007A10D9" w:rsidRDefault="00A34F84" w:rsidP="008B401C">
      <w:pPr>
        <w:autoSpaceDE w:val="0"/>
        <w:autoSpaceDN w:val="0"/>
        <w:adjustRightInd w:val="0"/>
        <w:jc w:val="left"/>
        <w:rPr>
          <w:rFonts w:ascii="Times New Roman" w:hAnsi="Times New Roman"/>
          <w:bCs/>
          <w:sz w:val="22"/>
          <w:szCs w:val="22"/>
          <w:lang w:val="sr-Latn-RS"/>
        </w:rPr>
      </w:pPr>
      <w:r w:rsidRPr="007A10D9">
        <w:rPr>
          <w:rFonts w:ascii="Times New Roman" w:hAnsi="Times New Roman"/>
          <w:bCs/>
          <w:sz w:val="22"/>
          <w:szCs w:val="22"/>
          <w:lang w:val="sr-Latn-RS"/>
        </w:rPr>
        <w:t>Чувати на температури до 25</w:t>
      </w:r>
      <w:r w:rsidRPr="007A10D9">
        <w:rPr>
          <w:rFonts w:ascii="Times New Roman" w:hAnsi="Times New Roman"/>
          <w:sz w:val="22"/>
          <w:szCs w:val="22"/>
          <w:lang w:val="sr-Latn-RS"/>
        </w:rPr>
        <w:t xml:space="preserve">°C, </w:t>
      </w:r>
      <w:r w:rsidRPr="007A10D9">
        <w:rPr>
          <w:rFonts w:ascii="Times New Roman" w:hAnsi="Times New Roman"/>
          <w:bCs/>
          <w:sz w:val="22"/>
          <w:szCs w:val="22"/>
          <w:lang w:val="sr-Latn-RS"/>
        </w:rPr>
        <w:t>у оригиналном паковању.</w:t>
      </w:r>
    </w:p>
    <w:p w14:paraId="1CAA5190" w14:textId="77777777" w:rsidR="00A34F84" w:rsidRPr="007A10D9" w:rsidRDefault="00A34F84" w:rsidP="008B401C">
      <w:pPr>
        <w:pStyle w:val="Default"/>
        <w:rPr>
          <w:color w:val="auto"/>
          <w:sz w:val="22"/>
          <w:szCs w:val="22"/>
          <w:lang w:val="sr-Latn-RS"/>
        </w:rPr>
      </w:pPr>
    </w:p>
    <w:p w14:paraId="4D07BB3B" w14:textId="77777777" w:rsidR="00A34F84" w:rsidRPr="007A10D9" w:rsidRDefault="00A34F84" w:rsidP="008B401C">
      <w:pPr>
        <w:pStyle w:val="Default"/>
        <w:rPr>
          <w:color w:val="auto"/>
          <w:sz w:val="22"/>
          <w:szCs w:val="22"/>
          <w:lang w:val="sr-Latn-RS"/>
        </w:rPr>
      </w:pPr>
      <w:r w:rsidRPr="007A10D9">
        <w:rPr>
          <w:color w:val="auto"/>
          <w:sz w:val="22"/>
          <w:szCs w:val="22"/>
          <w:lang w:val="sr-Latn-RS"/>
        </w:rPr>
        <w:t>Љекове не треба бацати у канализацију, нити кућни отпад. Ове мјере помажу очувању животне средине.</w:t>
      </w:r>
    </w:p>
    <w:p w14:paraId="3CA6AFEF" w14:textId="77777777" w:rsidR="00A34F84" w:rsidRPr="007A10D9" w:rsidRDefault="00A34F84" w:rsidP="008B401C">
      <w:pPr>
        <w:jc w:val="left"/>
        <w:rPr>
          <w:rFonts w:ascii="Times New Roman" w:hAnsi="Times New Roman"/>
          <w:sz w:val="22"/>
          <w:szCs w:val="22"/>
          <w:lang w:val="sr-Latn-RS"/>
        </w:rPr>
      </w:pPr>
      <w:r w:rsidRPr="007A10D9">
        <w:rPr>
          <w:rFonts w:ascii="Times New Roman" w:hAnsi="Times New Roman"/>
          <w:sz w:val="22"/>
          <w:szCs w:val="22"/>
          <w:lang w:val="sr-Latn-RS"/>
        </w:rPr>
        <w:t>Неупотријебљени лијек се уништава у складу са важећим прописима.</w:t>
      </w:r>
    </w:p>
    <w:p w14:paraId="61B83412" w14:textId="69A8FE60" w:rsidR="00A34F84" w:rsidRPr="007A10D9" w:rsidRDefault="00A34F84" w:rsidP="00034450">
      <w:pPr>
        <w:autoSpaceDE w:val="0"/>
        <w:autoSpaceDN w:val="0"/>
        <w:adjustRightInd w:val="0"/>
        <w:rPr>
          <w:rFonts w:ascii="Times New Roman" w:hAnsi="Times New Roman"/>
          <w:bCs/>
          <w:color w:val="0000FF"/>
          <w:sz w:val="22"/>
          <w:szCs w:val="22"/>
          <w:lang w:val="sr-Latn-RS"/>
        </w:rPr>
      </w:pPr>
    </w:p>
    <w:p w14:paraId="133391B4" w14:textId="77777777" w:rsidR="00A34F84" w:rsidRPr="007A10D9" w:rsidRDefault="00A34F84" w:rsidP="00034450">
      <w:pPr>
        <w:autoSpaceDE w:val="0"/>
        <w:autoSpaceDN w:val="0"/>
        <w:adjustRightInd w:val="0"/>
        <w:rPr>
          <w:rFonts w:ascii="Times New Roman" w:hAnsi="Times New Roman"/>
          <w:bCs/>
          <w:color w:val="0000FF"/>
          <w:sz w:val="22"/>
          <w:szCs w:val="22"/>
          <w:lang w:val="sr-Latn-RS"/>
        </w:rPr>
      </w:pPr>
    </w:p>
    <w:p w14:paraId="72B284FB" w14:textId="07DAFEFE" w:rsidR="00A34F84" w:rsidRPr="007A10D9" w:rsidRDefault="00A34F84" w:rsidP="00CB457C">
      <w:pPr>
        <w:widowControl w:val="0"/>
        <w:tabs>
          <w:tab w:val="clear" w:pos="284"/>
        </w:tabs>
        <w:autoSpaceDE w:val="0"/>
        <w:autoSpaceDN w:val="0"/>
        <w:jc w:val="left"/>
        <w:rPr>
          <w:rFonts w:ascii="Times New Roman" w:hAnsi="Times New Roman"/>
          <w:b/>
          <w:bCs/>
          <w:sz w:val="22"/>
          <w:szCs w:val="22"/>
          <w:lang w:val="sr-Latn-RS"/>
        </w:rPr>
      </w:pPr>
      <w:r w:rsidRPr="007A10D9">
        <w:rPr>
          <w:rFonts w:ascii="Times New Roman" w:hAnsi="Times New Roman"/>
          <w:b/>
          <w:bCs/>
          <w:sz w:val="22"/>
          <w:szCs w:val="22"/>
          <w:lang w:val="sr-Latn-RS"/>
        </w:rPr>
        <w:t>6. САДРЖАЈ ПАКОВАЊА И ДОДАТНЕ ИНФОРМАЦИЈЕ</w:t>
      </w:r>
    </w:p>
    <w:p w14:paraId="45A48758" w14:textId="77777777" w:rsidR="00A34F84" w:rsidRPr="007A10D9" w:rsidRDefault="00A34F84">
      <w:pPr>
        <w:pStyle w:val="Header"/>
        <w:tabs>
          <w:tab w:val="clear" w:pos="4536"/>
          <w:tab w:val="clear" w:pos="9072"/>
          <w:tab w:val="left" w:pos="284"/>
        </w:tabs>
        <w:jc w:val="left"/>
        <w:rPr>
          <w:rFonts w:ascii="Times New Roman" w:hAnsi="Times New Roman"/>
          <w:sz w:val="22"/>
          <w:szCs w:val="22"/>
          <w:lang w:val="sr-Latn-RS"/>
        </w:rPr>
      </w:pPr>
    </w:p>
    <w:p w14:paraId="53E9260A" w14:textId="00577049" w:rsidR="00A34F84" w:rsidRPr="007A10D9" w:rsidRDefault="00A34F84">
      <w:pPr>
        <w:pStyle w:val="Header"/>
        <w:tabs>
          <w:tab w:val="clear" w:pos="4536"/>
          <w:tab w:val="clear" w:pos="9072"/>
          <w:tab w:val="left" w:pos="284"/>
        </w:tabs>
        <w:jc w:val="left"/>
        <w:rPr>
          <w:rFonts w:ascii="Times New Roman" w:hAnsi="Times New Roman"/>
          <w:b/>
          <w:bCs/>
          <w:sz w:val="22"/>
          <w:szCs w:val="22"/>
          <w:vertAlign w:val="superscript"/>
          <w:lang w:val="sr-Latn-RS"/>
        </w:rPr>
      </w:pPr>
      <w:r w:rsidRPr="007A10D9">
        <w:rPr>
          <w:rFonts w:ascii="Times New Roman" w:hAnsi="Times New Roman"/>
          <w:b/>
          <w:bCs/>
          <w:sz w:val="22"/>
          <w:szCs w:val="22"/>
          <w:lang w:val="sr-Latn-RS"/>
        </w:rPr>
        <w:t xml:space="preserve">Шта садржи лијек </w:t>
      </w:r>
      <w:r w:rsidR="00A92C39" w:rsidRPr="007A10D9">
        <w:rPr>
          <w:rFonts w:ascii="Times New Roman" w:hAnsi="Times New Roman"/>
          <w:b/>
          <w:sz w:val="22"/>
          <w:szCs w:val="22"/>
          <w:lang w:val="sr-Latn-RS"/>
        </w:rPr>
        <w:t>ETORA</w:t>
      </w:r>
    </w:p>
    <w:p w14:paraId="32653D21" w14:textId="77777777" w:rsidR="00A34F84" w:rsidRPr="007A10D9" w:rsidRDefault="00A34F84" w:rsidP="00392C6F">
      <w:pPr>
        <w:tabs>
          <w:tab w:val="clear" w:pos="284"/>
        </w:tabs>
        <w:jc w:val="left"/>
        <w:rPr>
          <w:rFonts w:ascii="Times New Roman" w:hAnsi="Times New Roman"/>
          <w:i/>
          <w:iCs/>
          <w:noProof/>
          <w:sz w:val="22"/>
          <w:szCs w:val="22"/>
          <w:lang w:val="sr-Latn-RS"/>
        </w:rPr>
      </w:pPr>
    </w:p>
    <w:p w14:paraId="70E6D940" w14:textId="77777777" w:rsidR="00A34F84" w:rsidRPr="007A10D9" w:rsidRDefault="00A34F84" w:rsidP="004272B6">
      <w:pPr>
        <w:numPr>
          <w:ilvl w:val="0"/>
          <w:numId w:val="11"/>
        </w:numPr>
        <w:tabs>
          <w:tab w:val="clear" w:pos="284"/>
          <w:tab w:val="left" w:pos="459"/>
        </w:tabs>
        <w:jc w:val="left"/>
        <w:rPr>
          <w:rFonts w:ascii="Times New Roman" w:hAnsi="Times New Roman"/>
          <w:i/>
          <w:iCs/>
          <w:noProof/>
          <w:sz w:val="22"/>
          <w:szCs w:val="22"/>
          <w:lang w:val="sr-Latn-RS"/>
        </w:rPr>
      </w:pPr>
      <w:r w:rsidRPr="007A10D9">
        <w:rPr>
          <w:rFonts w:ascii="Times New Roman" w:hAnsi="Times New Roman"/>
          <w:noProof/>
          <w:sz w:val="22"/>
          <w:szCs w:val="22"/>
          <w:lang w:val="sr-Latn-RS"/>
        </w:rPr>
        <w:t>Активна супстанца је аторвастатин.</w:t>
      </w:r>
    </w:p>
    <w:p w14:paraId="63296A47" w14:textId="6918732F" w:rsidR="00A34F84" w:rsidRPr="007A10D9" w:rsidRDefault="00A92C39" w:rsidP="00241853">
      <w:pPr>
        <w:autoSpaceDE w:val="0"/>
        <w:autoSpaceDN w:val="0"/>
        <w:adjustRightInd w:val="0"/>
        <w:rPr>
          <w:rFonts w:ascii="Times New Roman" w:hAnsi="Times New Roman"/>
          <w:sz w:val="22"/>
          <w:szCs w:val="22"/>
          <w:u w:val="single"/>
          <w:lang w:val="sr-Latn-RS"/>
        </w:rPr>
      </w:pPr>
      <w:r w:rsidRPr="007A10D9">
        <w:rPr>
          <w:rFonts w:ascii="Times New Roman" w:hAnsi="Times New Roman"/>
          <w:iCs/>
          <w:snapToGrid w:val="0"/>
          <w:sz w:val="22"/>
          <w:szCs w:val="22"/>
          <w:lang w:val="sr-Latn-RS"/>
        </w:rPr>
        <w:t>ETORA</w:t>
      </w:r>
      <w:r w:rsidR="00A34F84" w:rsidRPr="007A10D9">
        <w:rPr>
          <w:rFonts w:ascii="Times New Roman" w:hAnsi="Times New Roman"/>
          <w:sz w:val="22"/>
          <w:szCs w:val="22"/>
          <w:vertAlign w:val="superscript"/>
          <w:lang w:val="sr-Latn-RS" w:eastAsia="en-GB"/>
        </w:rPr>
        <w:t xml:space="preserve"> </w:t>
      </w:r>
      <w:r w:rsidR="00A34F84" w:rsidRPr="007A10D9">
        <w:rPr>
          <w:rFonts w:ascii="Times New Roman" w:hAnsi="Times New Roman"/>
          <w:sz w:val="22"/>
          <w:szCs w:val="22"/>
          <w:lang w:val="sr-Latn-RS"/>
        </w:rPr>
        <w:t>10 mg филм таблет</w:t>
      </w:r>
      <w:r w:rsidR="00943580" w:rsidRPr="007A10D9">
        <w:rPr>
          <w:rFonts w:ascii="Times New Roman" w:hAnsi="Times New Roman"/>
          <w:sz w:val="22"/>
          <w:szCs w:val="22"/>
          <w:lang w:val="sr-Latn-RS"/>
        </w:rPr>
        <w:t>a</w:t>
      </w:r>
    </w:p>
    <w:p w14:paraId="46DF13B6" w14:textId="6A07AF82" w:rsidR="00A34F84" w:rsidRPr="007A10D9" w:rsidRDefault="00A34F84" w:rsidP="00F1270C">
      <w:pPr>
        <w:numPr>
          <w:ilvl w:val="12"/>
          <w:numId w:val="0"/>
        </w:numPr>
        <w:ind w:right="-2"/>
        <w:rPr>
          <w:rFonts w:ascii="Times New Roman" w:hAnsi="Times New Roman"/>
          <w:sz w:val="22"/>
          <w:szCs w:val="22"/>
          <w:lang w:val="sr-Latn-RS"/>
        </w:rPr>
      </w:pPr>
      <w:r w:rsidRPr="007A10D9">
        <w:rPr>
          <w:rFonts w:ascii="Times New Roman" w:hAnsi="Times New Roman"/>
          <w:sz w:val="22"/>
          <w:szCs w:val="22"/>
          <w:lang w:val="sr-Latn-RS"/>
        </w:rPr>
        <w:t>Једна филм таблета садржи 10 mg аторвастатина (у облику аторвастатин калцијум</w:t>
      </w:r>
      <w:r w:rsidR="00DE33B1" w:rsidRPr="007A10D9">
        <w:rPr>
          <w:rFonts w:ascii="Times New Roman" w:hAnsi="Times New Roman"/>
          <w:sz w:val="22"/>
          <w:szCs w:val="22"/>
          <w:lang w:val="sr-Cyrl-ME"/>
        </w:rPr>
        <w:t>а</w:t>
      </w:r>
      <w:r w:rsidRPr="007A10D9">
        <w:rPr>
          <w:rFonts w:ascii="Times New Roman" w:hAnsi="Times New Roman"/>
          <w:sz w:val="22"/>
          <w:szCs w:val="22"/>
          <w:lang w:val="sr-Latn-RS"/>
        </w:rPr>
        <w:t>).</w:t>
      </w:r>
    </w:p>
    <w:p w14:paraId="770418DC" w14:textId="43E4FB79" w:rsidR="00A34F84" w:rsidRPr="007A10D9" w:rsidRDefault="00A92C39" w:rsidP="00241853">
      <w:pPr>
        <w:autoSpaceDE w:val="0"/>
        <w:autoSpaceDN w:val="0"/>
        <w:adjustRightInd w:val="0"/>
        <w:rPr>
          <w:rFonts w:ascii="Times New Roman" w:hAnsi="Times New Roman"/>
          <w:sz w:val="22"/>
          <w:szCs w:val="22"/>
          <w:u w:val="single"/>
          <w:lang w:val="sr-Latn-RS"/>
        </w:rPr>
      </w:pPr>
      <w:r w:rsidRPr="007A10D9">
        <w:rPr>
          <w:rFonts w:ascii="Times New Roman" w:hAnsi="Times New Roman"/>
          <w:iCs/>
          <w:snapToGrid w:val="0"/>
          <w:sz w:val="22"/>
          <w:szCs w:val="22"/>
          <w:lang w:val="sr-Latn-RS"/>
        </w:rPr>
        <w:t>ETORA</w:t>
      </w:r>
      <w:r w:rsidR="00A34F84" w:rsidRPr="007A10D9">
        <w:rPr>
          <w:rFonts w:ascii="Times New Roman" w:hAnsi="Times New Roman"/>
          <w:sz w:val="22"/>
          <w:szCs w:val="22"/>
          <w:vertAlign w:val="superscript"/>
          <w:lang w:val="sr-Latn-RS" w:eastAsia="en-GB"/>
        </w:rPr>
        <w:t xml:space="preserve"> </w:t>
      </w:r>
      <w:r w:rsidR="00A34F84" w:rsidRPr="007A10D9">
        <w:rPr>
          <w:rFonts w:ascii="Times New Roman" w:hAnsi="Times New Roman"/>
          <w:sz w:val="22"/>
          <w:szCs w:val="22"/>
          <w:lang w:val="sr-Latn-RS"/>
        </w:rPr>
        <w:t>20 mg филм таблет</w:t>
      </w:r>
      <w:r w:rsidR="00943580" w:rsidRPr="007A10D9">
        <w:rPr>
          <w:rFonts w:ascii="Times New Roman" w:hAnsi="Times New Roman"/>
          <w:sz w:val="22"/>
          <w:szCs w:val="22"/>
          <w:lang w:val="sr-Latn-RS"/>
        </w:rPr>
        <w:t>a</w:t>
      </w:r>
    </w:p>
    <w:p w14:paraId="733AB7C4" w14:textId="4290245A" w:rsidR="00A34F84" w:rsidRPr="007A10D9" w:rsidRDefault="00A34F84" w:rsidP="00F1270C">
      <w:pPr>
        <w:numPr>
          <w:ilvl w:val="12"/>
          <w:numId w:val="0"/>
        </w:numPr>
        <w:ind w:right="-2"/>
        <w:rPr>
          <w:rFonts w:ascii="Times New Roman" w:hAnsi="Times New Roman"/>
          <w:sz w:val="22"/>
          <w:szCs w:val="22"/>
          <w:lang w:val="sr-Latn-RS"/>
        </w:rPr>
      </w:pPr>
      <w:r w:rsidRPr="007A10D9">
        <w:rPr>
          <w:rFonts w:ascii="Times New Roman" w:hAnsi="Times New Roman"/>
          <w:sz w:val="22"/>
          <w:szCs w:val="22"/>
          <w:lang w:val="sr-Latn-RS"/>
        </w:rPr>
        <w:t>Једна филм таблета садржи 20 mg аторвастатина (у облику аторвастатин калцију</w:t>
      </w:r>
      <w:r w:rsidR="00DE33B1" w:rsidRPr="007A10D9">
        <w:rPr>
          <w:rFonts w:ascii="Times New Roman" w:hAnsi="Times New Roman"/>
          <w:sz w:val="22"/>
          <w:szCs w:val="22"/>
          <w:lang w:val="sr-Cyrl-ME"/>
        </w:rPr>
        <w:t>ма</w:t>
      </w:r>
      <w:r w:rsidRPr="007A10D9">
        <w:rPr>
          <w:rFonts w:ascii="Times New Roman" w:hAnsi="Times New Roman"/>
          <w:sz w:val="22"/>
          <w:szCs w:val="22"/>
          <w:lang w:val="sr-Latn-RS"/>
        </w:rPr>
        <w:t>).</w:t>
      </w:r>
    </w:p>
    <w:p w14:paraId="2EA8C02F" w14:textId="2ECF70E8" w:rsidR="00A34F84" w:rsidRPr="007A10D9" w:rsidRDefault="00A92C39" w:rsidP="00241853">
      <w:pPr>
        <w:autoSpaceDE w:val="0"/>
        <w:autoSpaceDN w:val="0"/>
        <w:adjustRightInd w:val="0"/>
        <w:rPr>
          <w:rFonts w:ascii="Times New Roman" w:hAnsi="Times New Roman"/>
          <w:sz w:val="22"/>
          <w:szCs w:val="22"/>
          <w:u w:val="single"/>
          <w:lang w:val="sr-Latn-RS"/>
        </w:rPr>
      </w:pPr>
      <w:r w:rsidRPr="007A10D9">
        <w:rPr>
          <w:rFonts w:ascii="Times New Roman" w:hAnsi="Times New Roman"/>
          <w:iCs/>
          <w:snapToGrid w:val="0"/>
          <w:sz w:val="22"/>
          <w:szCs w:val="22"/>
          <w:lang w:val="sr-Latn-RS"/>
        </w:rPr>
        <w:t>ETORA</w:t>
      </w:r>
      <w:r w:rsidR="00A34F84" w:rsidRPr="007A10D9">
        <w:rPr>
          <w:rFonts w:ascii="Times New Roman" w:hAnsi="Times New Roman"/>
          <w:sz w:val="22"/>
          <w:szCs w:val="22"/>
          <w:vertAlign w:val="superscript"/>
          <w:lang w:val="sr-Latn-RS" w:eastAsia="en-GB"/>
        </w:rPr>
        <w:t xml:space="preserve"> </w:t>
      </w:r>
      <w:r w:rsidR="00A34F84" w:rsidRPr="007A10D9">
        <w:rPr>
          <w:rFonts w:ascii="Times New Roman" w:hAnsi="Times New Roman"/>
          <w:sz w:val="22"/>
          <w:szCs w:val="22"/>
          <w:lang w:val="sr-Latn-RS"/>
        </w:rPr>
        <w:t>40 mg филм таблет</w:t>
      </w:r>
      <w:r w:rsidR="00943580" w:rsidRPr="007A10D9">
        <w:rPr>
          <w:rFonts w:ascii="Times New Roman" w:hAnsi="Times New Roman"/>
          <w:sz w:val="22"/>
          <w:szCs w:val="22"/>
          <w:lang w:val="sr-Latn-RS"/>
        </w:rPr>
        <w:t>a</w:t>
      </w:r>
    </w:p>
    <w:p w14:paraId="1AE186CB" w14:textId="672B3072" w:rsidR="00A34F84" w:rsidRPr="007A10D9" w:rsidRDefault="00A34F84" w:rsidP="00F1270C">
      <w:pPr>
        <w:numPr>
          <w:ilvl w:val="12"/>
          <w:numId w:val="0"/>
        </w:numPr>
        <w:ind w:right="-2"/>
        <w:rPr>
          <w:rFonts w:ascii="Times New Roman" w:hAnsi="Times New Roman"/>
          <w:sz w:val="22"/>
          <w:szCs w:val="22"/>
          <w:lang w:val="sr-Latn-RS"/>
        </w:rPr>
      </w:pPr>
      <w:r w:rsidRPr="007A10D9">
        <w:rPr>
          <w:rFonts w:ascii="Times New Roman" w:hAnsi="Times New Roman"/>
          <w:sz w:val="22"/>
          <w:szCs w:val="22"/>
          <w:lang w:val="sr-Latn-RS"/>
        </w:rPr>
        <w:t>Једна филм таблета садржи 40 mg аторвастатина (у облику аторвастатин калцијум</w:t>
      </w:r>
      <w:r w:rsidR="00DE33B1" w:rsidRPr="007A10D9">
        <w:rPr>
          <w:rFonts w:ascii="Times New Roman" w:hAnsi="Times New Roman"/>
          <w:sz w:val="22"/>
          <w:szCs w:val="22"/>
          <w:lang w:val="sr-Cyrl-ME"/>
        </w:rPr>
        <w:t>а</w:t>
      </w:r>
      <w:r w:rsidRPr="007A10D9">
        <w:rPr>
          <w:rFonts w:ascii="Times New Roman" w:hAnsi="Times New Roman"/>
          <w:sz w:val="22"/>
          <w:szCs w:val="22"/>
          <w:lang w:val="sr-Latn-RS"/>
        </w:rPr>
        <w:t>).</w:t>
      </w:r>
    </w:p>
    <w:p w14:paraId="5C7452A8" w14:textId="77777777" w:rsidR="00A34F84" w:rsidRPr="007A10D9" w:rsidRDefault="00A34F84" w:rsidP="00241853">
      <w:pPr>
        <w:autoSpaceDE w:val="0"/>
        <w:autoSpaceDN w:val="0"/>
        <w:adjustRightInd w:val="0"/>
        <w:rPr>
          <w:rFonts w:ascii="Times New Roman" w:hAnsi="Times New Roman"/>
          <w:sz w:val="22"/>
          <w:szCs w:val="22"/>
          <w:lang w:val="sr-Latn-RS"/>
        </w:rPr>
      </w:pPr>
    </w:p>
    <w:p w14:paraId="7593E58C" w14:textId="77777777" w:rsidR="00A34F84" w:rsidRPr="007A10D9" w:rsidRDefault="00A34F84" w:rsidP="004272B6">
      <w:pPr>
        <w:numPr>
          <w:ilvl w:val="0"/>
          <w:numId w:val="11"/>
        </w:numPr>
        <w:tabs>
          <w:tab w:val="clear" w:pos="284"/>
          <w:tab w:val="left" w:pos="459"/>
          <w:tab w:val="left" w:pos="612"/>
        </w:tabs>
        <w:autoSpaceDE w:val="0"/>
        <w:autoSpaceDN w:val="0"/>
        <w:adjustRightInd w:val="0"/>
        <w:rPr>
          <w:rFonts w:ascii="Times New Roman" w:hAnsi="Times New Roman"/>
          <w:sz w:val="22"/>
          <w:szCs w:val="22"/>
          <w:lang w:val="sr-Latn-RS"/>
        </w:rPr>
      </w:pPr>
      <w:r w:rsidRPr="007A10D9">
        <w:rPr>
          <w:rFonts w:ascii="Times New Roman" w:hAnsi="Times New Roman"/>
          <w:noProof/>
          <w:sz w:val="22"/>
          <w:szCs w:val="22"/>
          <w:lang w:val="sr-Latn-RS"/>
        </w:rPr>
        <w:t>Остали састојци су</w:t>
      </w:r>
      <w:r w:rsidRPr="007A10D9">
        <w:rPr>
          <w:rFonts w:ascii="Times New Roman" w:hAnsi="Times New Roman"/>
          <w:b/>
          <w:i/>
          <w:noProof/>
          <w:sz w:val="22"/>
          <w:szCs w:val="22"/>
          <w:lang w:val="sr-Latn-RS"/>
        </w:rPr>
        <w:t>:</w:t>
      </w:r>
    </w:p>
    <w:p w14:paraId="45DA28FD" w14:textId="77777777" w:rsidR="00A34F84" w:rsidRPr="007A10D9" w:rsidRDefault="00A34F84" w:rsidP="006840B7">
      <w:pPr>
        <w:numPr>
          <w:ilvl w:val="12"/>
          <w:numId w:val="0"/>
        </w:numPr>
        <w:ind w:right="-2"/>
        <w:rPr>
          <w:rFonts w:ascii="Times New Roman" w:hAnsi="Times New Roman"/>
          <w:i/>
          <w:color w:val="0000FF"/>
          <w:sz w:val="22"/>
          <w:szCs w:val="22"/>
          <w:lang w:val="sr-Latn-RS"/>
        </w:rPr>
      </w:pPr>
      <w:r w:rsidRPr="007A10D9">
        <w:rPr>
          <w:rFonts w:ascii="Times New Roman" w:hAnsi="Times New Roman"/>
          <w:i/>
          <w:sz w:val="22"/>
          <w:szCs w:val="22"/>
          <w:lang w:val="sr-Latn-RS"/>
        </w:rPr>
        <w:t>Таблетно језгро:</w:t>
      </w:r>
    </w:p>
    <w:p w14:paraId="5D6358EF" w14:textId="77777777" w:rsidR="00A34F84" w:rsidRPr="007A10D9" w:rsidRDefault="00A34F84" w:rsidP="006840B7">
      <w:pPr>
        <w:numPr>
          <w:ilvl w:val="12"/>
          <w:numId w:val="0"/>
        </w:numPr>
        <w:ind w:right="-2"/>
        <w:rPr>
          <w:rFonts w:ascii="Times New Roman" w:hAnsi="Times New Roman"/>
          <w:sz w:val="22"/>
          <w:szCs w:val="22"/>
          <w:lang w:val="sr-Latn-RS"/>
        </w:rPr>
      </w:pPr>
      <w:r w:rsidRPr="007A10D9">
        <w:rPr>
          <w:rFonts w:ascii="Times New Roman" w:hAnsi="Times New Roman"/>
          <w:sz w:val="22"/>
          <w:szCs w:val="22"/>
          <w:lang w:val="sr-Latn-RS"/>
        </w:rPr>
        <w:t xml:space="preserve">лактоза монохидрат/целулоза, микрокристална </w:t>
      </w:r>
    </w:p>
    <w:p w14:paraId="4757BFA9" w14:textId="77777777" w:rsidR="00A34F84" w:rsidRPr="007A10D9" w:rsidRDefault="00A34F84" w:rsidP="006840B7">
      <w:pPr>
        <w:numPr>
          <w:ilvl w:val="12"/>
          <w:numId w:val="0"/>
        </w:numPr>
        <w:ind w:right="-2"/>
        <w:rPr>
          <w:rFonts w:ascii="Times New Roman" w:hAnsi="Times New Roman"/>
          <w:sz w:val="22"/>
          <w:szCs w:val="22"/>
          <w:lang w:val="sr-Latn-RS"/>
        </w:rPr>
      </w:pPr>
      <w:r w:rsidRPr="007A10D9">
        <w:rPr>
          <w:rFonts w:ascii="Times New Roman" w:hAnsi="Times New Roman"/>
          <w:sz w:val="22"/>
          <w:szCs w:val="22"/>
          <w:lang w:val="sr-Latn-RS"/>
        </w:rPr>
        <w:t xml:space="preserve">калцијум карбонат, </w:t>
      </w:r>
      <w:r w:rsidRPr="007A10D9">
        <w:rPr>
          <w:rFonts w:ascii="Times New Roman" w:eastAsia="TimesNewRoman" w:hAnsi="Times New Roman"/>
          <w:sz w:val="22"/>
          <w:szCs w:val="22"/>
          <w:lang w:val="sr-Latn-RS"/>
        </w:rPr>
        <w:t>лаки</w:t>
      </w:r>
    </w:p>
    <w:p w14:paraId="0C609362" w14:textId="77777777" w:rsidR="00A34F84" w:rsidRPr="007A10D9" w:rsidRDefault="00A34F84" w:rsidP="006840B7">
      <w:pPr>
        <w:numPr>
          <w:ilvl w:val="12"/>
          <w:numId w:val="0"/>
        </w:numPr>
        <w:ind w:right="-2"/>
        <w:rPr>
          <w:rFonts w:ascii="Times New Roman" w:hAnsi="Times New Roman"/>
          <w:sz w:val="22"/>
          <w:szCs w:val="22"/>
          <w:lang w:val="sr-Latn-RS"/>
        </w:rPr>
      </w:pPr>
      <w:r w:rsidRPr="007A10D9">
        <w:rPr>
          <w:rFonts w:ascii="Times New Roman" w:hAnsi="Times New Roman"/>
          <w:sz w:val="22"/>
          <w:szCs w:val="22"/>
          <w:lang w:val="sr-Latn-RS"/>
        </w:rPr>
        <w:t xml:space="preserve">коповидон VA 64 </w:t>
      </w:r>
    </w:p>
    <w:p w14:paraId="7002DA09" w14:textId="77777777" w:rsidR="00A34F84" w:rsidRPr="007A10D9" w:rsidRDefault="00A34F84" w:rsidP="006840B7">
      <w:pPr>
        <w:numPr>
          <w:ilvl w:val="12"/>
          <w:numId w:val="0"/>
        </w:numPr>
        <w:ind w:right="-2"/>
        <w:rPr>
          <w:rFonts w:ascii="Times New Roman" w:hAnsi="Times New Roman"/>
          <w:sz w:val="22"/>
          <w:szCs w:val="22"/>
          <w:lang w:val="sr-Latn-RS"/>
        </w:rPr>
      </w:pPr>
      <w:r w:rsidRPr="007A10D9">
        <w:rPr>
          <w:rFonts w:ascii="Times New Roman" w:hAnsi="Times New Roman"/>
          <w:sz w:val="22"/>
          <w:szCs w:val="22"/>
          <w:lang w:val="sr-Latn-RS"/>
        </w:rPr>
        <w:t>кросповидон тип Б</w:t>
      </w:r>
    </w:p>
    <w:p w14:paraId="38737764" w14:textId="77777777" w:rsidR="00A34F84" w:rsidRPr="007A10D9" w:rsidRDefault="00A34F84" w:rsidP="006840B7">
      <w:pPr>
        <w:numPr>
          <w:ilvl w:val="12"/>
          <w:numId w:val="0"/>
        </w:numPr>
        <w:ind w:right="-2"/>
        <w:rPr>
          <w:rFonts w:ascii="Times New Roman" w:hAnsi="Times New Roman"/>
          <w:sz w:val="22"/>
          <w:szCs w:val="22"/>
          <w:lang w:val="sr-Latn-RS"/>
        </w:rPr>
      </w:pPr>
      <w:r w:rsidRPr="007A10D9">
        <w:rPr>
          <w:rFonts w:ascii="Times New Roman" w:hAnsi="Times New Roman"/>
          <w:sz w:val="22"/>
          <w:szCs w:val="22"/>
          <w:lang w:val="sr-Latn-RS"/>
        </w:rPr>
        <w:t xml:space="preserve">кроскармелоза натријум </w:t>
      </w:r>
    </w:p>
    <w:p w14:paraId="40B8155D" w14:textId="7D5DEF1C" w:rsidR="00A34F84" w:rsidRPr="007A10D9" w:rsidRDefault="00016006" w:rsidP="006840B7">
      <w:pPr>
        <w:numPr>
          <w:ilvl w:val="12"/>
          <w:numId w:val="0"/>
        </w:numPr>
        <w:ind w:right="-2"/>
        <w:rPr>
          <w:rFonts w:ascii="Times New Roman" w:hAnsi="Times New Roman"/>
          <w:sz w:val="22"/>
          <w:szCs w:val="22"/>
          <w:lang w:val="sr-Latn-RS"/>
        </w:rPr>
      </w:pPr>
      <w:r>
        <w:rPr>
          <w:rFonts w:ascii="Times New Roman" w:hAnsi="Times New Roman"/>
          <w:sz w:val="22"/>
          <w:szCs w:val="22"/>
          <w:lang w:val="sr-Latn-RS"/>
        </w:rPr>
        <w:t>натријум лаурил</w:t>
      </w:r>
      <w:r w:rsidR="00A34F84" w:rsidRPr="007A10D9">
        <w:rPr>
          <w:rFonts w:ascii="Times New Roman" w:hAnsi="Times New Roman"/>
          <w:sz w:val="22"/>
          <w:szCs w:val="22"/>
          <w:lang w:val="sr-Latn-RS"/>
        </w:rPr>
        <w:t xml:space="preserve">сулфат </w:t>
      </w:r>
    </w:p>
    <w:p w14:paraId="7118690C" w14:textId="77777777" w:rsidR="00A34F84" w:rsidRPr="007A10D9" w:rsidRDefault="00A34F84" w:rsidP="006840B7">
      <w:pPr>
        <w:numPr>
          <w:ilvl w:val="12"/>
          <w:numId w:val="0"/>
        </w:numPr>
        <w:ind w:right="-2"/>
        <w:rPr>
          <w:rFonts w:ascii="Times New Roman" w:hAnsi="Times New Roman"/>
          <w:sz w:val="22"/>
          <w:szCs w:val="22"/>
          <w:lang w:val="sr-Latn-RS"/>
        </w:rPr>
      </w:pPr>
      <w:r w:rsidRPr="007A10D9">
        <w:rPr>
          <w:rFonts w:ascii="Times New Roman" w:hAnsi="Times New Roman"/>
          <w:sz w:val="22"/>
          <w:szCs w:val="22"/>
          <w:lang w:val="sr-Latn-RS"/>
        </w:rPr>
        <w:t xml:space="preserve">силицијум </w:t>
      </w:r>
      <w:r w:rsidRPr="007A10D9">
        <w:rPr>
          <w:rFonts w:ascii="Times New Roman" w:eastAsia="TimesNewRoman" w:hAnsi="Times New Roman"/>
          <w:sz w:val="22"/>
          <w:szCs w:val="22"/>
          <w:lang w:val="sr-Latn-RS"/>
        </w:rPr>
        <w:t>диоксид</w:t>
      </w:r>
      <w:r w:rsidRPr="007A10D9">
        <w:rPr>
          <w:rFonts w:ascii="Times New Roman" w:hAnsi="Times New Roman"/>
          <w:sz w:val="22"/>
          <w:szCs w:val="22"/>
          <w:lang w:val="sr-Latn-RS"/>
        </w:rPr>
        <w:t xml:space="preserve">, колоидни, анхидровани </w:t>
      </w:r>
    </w:p>
    <w:p w14:paraId="5082F083" w14:textId="77777777" w:rsidR="00A34F84" w:rsidRPr="007A10D9" w:rsidRDefault="00A34F84" w:rsidP="006840B7">
      <w:pPr>
        <w:numPr>
          <w:ilvl w:val="12"/>
          <w:numId w:val="0"/>
        </w:numPr>
        <w:ind w:right="-2"/>
        <w:rPr>
          <w:rFonts w:ascii="Times New Roman" w:hAnsi="Times New Roman"/>
          <w:sz w:val="22"/>
          <w:szCs w:val="22"/>
          <w:lang w:val="sr-Latn-RS"/>
        </w:rPr>
      </w:pPr>
      <w:r w:rsidRPr="007A10D9">
        <w:rPr>
          <w:rFonts w:ascii="Times New Roman" w:hAnsi="Times New Roman"/>
          <w:sz w:val="22"/>
          <w:szCs w:val="22"/>
          <w:lang w:val="sr-Latn-RS"/>
        </w:rPr>
        <w:t xml:space="preserve">талк </w:t>
      </w:r>
    </w:p>
    <w:p w14:paraId="4A51B4DF" w14:textId="77777777" w:rsidR="00A34F84" w:rsidRPr="007A10D9" w:rsidRDefault="00A34F84" w:rsidP="006840B7">
      <w:pPr>
        <w:numPr>
          <w:ilvl w:val="12"/>
          <w:numId w:val="0"/>
        </w:numPr>
        <w:ind w:right="-2"/>
        <w:rPr>
          <w:rFonts w:ascii="Times New Roman" w:hAnsi="Times New Roman"/>
          <w:i/>
          <w:color w:val="0000FF"/>
          <w:sz w:val="22"/>
          <w:szCs w:val="22"/>
          <w:lang w:val="sr-Latn-RS"/>
        </w:rPr>
      </w:pPr>
      <w:r w:rsidRPr="007A10D9">
        <w:rPr>
          <w:rFonts w:ascii="Times New Roman" w:hAnsi="Times New Roman"/>
          <w:sz w:val="22"/>
          <w:szCs w:val="22"/>
          <w:lang w:val="sr-Latn-RS"/>
        </w:rPr>
        <w:t>магнезијум стеарат.</w:t>
      </w:r>
    </w:p>
    <w:p w14:paraId="3B949C57" w14:textId="77777777" w:rsidR="00A34F84" w:rsidRPr="007A10D9" w:rsidRDefault="00A34F84" w:rsidP="006840B7">
      <w:pPr>
        <w:numPr>
          <w:ilvl w:val="12"/>
          <w:numId w:val="0"/>
        </w:numPr>
        <w:ind w:right="-2"/>
        <w:rPr>
          <w:rFonts w:ascii="Times New Roman" w:hAnsi="Times New Roman"/>
          <w:i/>
          <w:color w:val="0000FF"/>
          <w:sz w:val="22"/>
          <w:szCs w:val="22"/>
          <w:lang w:val="sr-Latn-RS"/>
        </w:rPr>
      </w:pPr>
    </w:p>
    <w:p w14:paraId="4F3E7A77" w14:textId="77777777" w:rsidR="00A34F84" w:rsidRPr="007A10D9" w:rsidRDefault="00A34F84" w:rsidP="005E5587">
      <w:pPr>
        <w:rPr>
          <w:rFonts w:ascii="Times New Roman" w:hAnsi="Times New Roman"/>
          <w:sz w:val="22"/>
          <w:szCs w:val="22"/>
          <w:lang w:val="sr-Latn-RS"/>
        </w:rPr>
      </w:pPr>
      <w:r w:rsidRPr="007A10D9">
        <w:rPr>
          <w:rFonts w:ascii="Times New Roman" w:hAnsi="Times New Roman"/>
          <w:i/>
          <w:sz w:val="22"/>
          <w:szCs w:val="22"/>
          <w:lang w:val="sr-Latn-RS"/>
        </w:rPr>
        <w:t xml:space="preserve">Филм облога: </w:t>
      </w:r>
      <w:r w:rsidRPr="007A10D9">
        <w:rPr>
          <w:rFonts w:ascii="Times New Roman" w:hAnsi="Times New Roman"/>
          <w:sz w:val="22"/>
          <w:szCs w:val="22"/>
          <w:lang w:val="sr-Latn-RS"/>
        </w:rPr>
        <w:t xml:space="preserve">Боја Opadry White Y-1-7000 која садржи: </w:t>
      </w:r>
    </w:p>
    <w:p w14:paraId="2AECFE4C" w14:textId="77777777" w:rsidR="00A34F84" w:rsidRPr="007A10D9" w:rsidRDefault="00A34F84" w:rsidP="005E5587">
      <w:pPr>
        <w:rPr>
          <w:rFonts w:ascii="Times New Roman" w:hAnsi="Times New Roman"/>
          <w:color w:val="FF00FF"/>
          <w:sz w:val="22"/>
          <w:szCs w:val="22"/>
          <w:lang w:val="sr-Latn-RS"/>
        </w:rPr>
      </w:pPr>
      <w:r w:rsidRPr="007A10D9">
        <w:rPr>
          <w:rFonts w:ascii="Times New Roman" w:hAnsi="Times New Roman"/>
          <w:sz w:val="22"/>
          <w:szCs w:val="22"/>
          <w:lang w:val="sr-Latn-RS"/>
        </w:rPr>
        <w:t>хипромелоза</w:t>
      </w:r>
    </w:p>
    <w:p w14:paraId="60E485FF" w14:textId="77777777" w:rsidR="00A34F84" w:rsidRPr="007A10D9" w:rsidRDefault="00A34F84" w:rsidP="005E5587">
      <w:pPr>
        <w:rPr>
          <w:rFonts w:ascii="Times New Roman" w:hAnsi="Times New Roman"/>
          <w:sz w:val="22"/>
          <w:szCs w:val="22"/>
          <w:lang w:val="sr-Latn-RS"/>
        </w:rPr>
      </w:pPr>
      <w:r w:rsidRPr="007A10D9">
        <w:rPr>
          <w:rFonts w:ascii="Times New Roman" w:hAnsi="Times New Roman"/>
          <w:sz w:val="22"/>
          <w:szCs w:val="22"/>
          <w:lang w:val="sr-Latn-RS"/>
        </w:rPr>
        <w:t xml:space="preserve">титанијум диоксид </w:t>
      </w:r>
    </w:p>
    <w:p w14:paraId="39F5600E" w14:textId="77777777" w:rsidR="00A34F84" w:rsidRPr="007A10D9" w:rsidRDefault="00A34F84" w:rsidP="005E5587">
      <w:pPr>
        <w:rPr>
          <w:rFonts w:ascii="Times New Roman" w:hAnsi="Times New Roman"/>
          <w:sz w:val="22"/>
          <w:szCs w:val="22"/>
          <w:lang w:val="sr-Latn-RS"/>
        </w:rPr>
      </w:pPr>
      <w:r w:rsidRPr="007A10D9">
        <w:rPr>
          <w:rFonts w:ascii="Times New Roman" w:hAnsi="Times New Roman"/>
          <w:sz w:val="22"/>
          <w:szCs w:val="22"/>
          <w:lang w:val="sr-Latn-RS"/>
        </w:rPr>
        <w:t>макрогол 400.</w:t>
      </w:r>
    </w:p>
    <w:p w14:paraId="1572B974" w14:textId="77777777" w:rsidR="00A34F84" w:rsidRPr="007A10D9" w:rsidRDefault="00A34F84" w:rsidP="009D08D7">
      <w:pPr>
        <w:autoSpaceDE w:val="0"/>
        <w:autoSpaceDN w:val="0"/>
        <w:adjustRightInd w:val="0"/>
        <w:rPr>
          <w:rFonts w:ascii="Times New Roman" w:hAnsi="Times New Roman"/>
          <w:color w:val="0000FF"/>
          <w:sz w:val="22"/>
          <w:szCs w:val="22"/>
          <w:lang w:val="sr-Latn-RS"/>
        </w:rPr>
      </w:pPr>
    </w:p>
    <w:p w14:paraId="6D414BBD" w14:textId="6940CA9E" w:rsidR="00A34F84" w:rsidRPr="007A10D9" w:rsidRDefault="00A34F84" w:rsidP="00A01E0A">
      <w:pPr>
        <w:widowControl w:val="0"/>
        <w:autoSpaceDE w:val="0"/>
        <w:autoSpaceDN w:val="0"/>
        <w:rPr>
          <w:rFonts w:ascii="Times New Roman" w:hAnsi="Times New Roman"/>
          <w:b/>
          <w:bCs/>
          <w:sz w:val="22"/>
          <w:szCs w:val="22"/>
          <w:lang w:val="sr-Latn-RS"/>
        </w:rPr>
      </w:pPr>
      <w:r w:rsidRPr="007A10D9">
        <w:rPr>
          <w:rFonts w:ascii="Times New Roman" w:hAnsi="Times New Roman"/>
          <w:b/>
          <w:sz w:val="22"/>
          <w:szCs w:val="22"/>
          <w:lang w:val="sr-Latn-RS"/>
        </w:rPr>
        <w:t xml:space="preserve">Како изгледа лијек </w:t>
      </w:r>
      <w:r w:rsidR="00A92C39" w:rsidRPr="007A10D9">
        <w:rPr>
          <w:rFonts w:ascii="Times New Roman" w:hAnsi="Times New Roman"/>
          <w:b/>
          <w:sz w:val="22"/>
          <w:szCs w:val="22"/>
          <w:lang w:val="sr-Latn-RS"/>
        </w:rPr>
        <w:t>ETORA</w:t>
      </w:r>
      <w:r w:rsidRPr="007A10D9">
        <w:rPr>
          <w:rFonts w:ascii="Times New Roman" w:hAnsi="Times New Roman"/>
          <w:b/>
          <w:sz w:val="22"/>
          <w:szCs w:val="22"/>
          <w:vertAlign w:val="superscript"/>
          <w:lang w:val="sr-Latn-RS" w:eastAsia="en-GB"/>
        </w:rPr>
        <w:t xml:space="preserve"> </w:t>
      </w:r>
      <w:r w:rsidRPr="007A10D9">
        <w:rPr>
          <w:rFonts w:ascii="Times New Roman" w:hAnsi="Times New Roman"/>
          <w:b/>
          <w:sz w:val="22"/>
          <w:szCs w:val="22"/>
          <w:lang w:val="sr-Latn-RS"/>
        </w:rPr>
        <w:t>и садржај паковања</w:t>
      </w:r>
    </w:p>
    <w:p w14:paraId="7D037F21" w14:textId="77777777" w:rsidR="00A34F84" w:rsidRPr="007A10D9" w:rsidRDefault="00A34F84" w:rsidP="0040258E">
      <w:pPr>
        <w:numPr>
          <w:ilvl w:val="12"/>
          <w:numId w:val="0"/>
        </w:numPr>
        <w:rPr>
          <w:rFonts w:ascii="Times New Roman" w:hAnsi="Times New Roman"/>
          <w:b/>
          <w:bCs/>
          <w:noProof/>
          <w:sz w:val="22"/>
          <w:szCs w:val="22"/>
          <w:lang w:val="sr-Latn-RS"/>
        </w:rPr>
      </w:pPr>
    </w:p>
    <w:p w14:paraId="0A30FD5E" w14:textId="14DB1E83" w:rsidR="00A34F84" w:rsidRPr="007A10D9" w:rsidRDefault="00A34F84" w:rsidP="0040258E">
      <w:pPr>
        <w:numPr>
          <w:ilvl w:val="12"/>
          <w:numId w:val="0"/>
        </w:numPr>
        <w:rPr>
          <w:rFonts w:ascii="Times New Roman" w:hAnsi="Times New Roman"/>
          <w:sz w:val="22"/>
          <w:szCs w:val="22"/>
          <w:lang w:val="sr-Latn-RS" w:eastAsia="en-GB"/>
        </w:rPr>
      </w:pPr>
      <w:r w:rsidRPr="007A10D9">
        <w:rPr>
          <w:rFonts w:ascii="Times New Roman" w:hAnsi="Times New Roman"/>
          <w:bCs/>
          <w:noProof/>
          <w:sz w:val="22"/>
          <w:szCs w:val="22"/>
          <w:lang w:val="sr-Latn-RS"/>
        </w:rPr>
        <w:t xml:space="preserve">10 mg: </w:t>
      </w:r>
      <w:r w:rsidR="00A92C39" w:rsidRPr="007A10D9">
        <w:rPr>
          <w:rFonts w:ascii="Times New Roman" w:hAnsi="Times New Roman"/>
          <w:iCs/>
          <w:snapToGrid w:val="0"/>
          <w:sz w:val="22"/>
          <w:szCs w:val="22"/>
          <w:lang w:val="sr-Latn-RS"/>
        </w:rPr>
        <w:t>ETORA</w:t>
      </w:r>
      <w:r w:rsidRPr="007A10D9">
        <w:rPr>
          <w:rFonts w:ascii="Times New Roman" w:hAnsi="Times New Roman"/>
          <w:sz w:val="22"/>
          <w:szCs w:val="22"/>
          <w:vertAlign w:val="superscript"/>
          <w:lang w:val="sr-Latn-RS" w:eastAsia="en-GB"/>
        </w:rPr>
        <w:t xml:space="preserve"> </w:t>
      </w:r>
      <w:r w:rsidRPr="007A10D9">
        <w:rPr>
          <w:rFonts w:ascii="Times New Roman" w:hAnsi="Times New Roman"/>
          <w:sz w:val="22"/>
          <w:szCs w:val="22"/>
          <w:lang w:val="sr-Latn-RS" w:eastAsia="en-GB"/>
        </w:rPr>
        <w:t>филм таблете су бијеле, округле, биконвексне филм таблете са подионом цртом са једне стране и утиснутим бројем 10 са друге стране таблете. Димензије сваке таблете износе просјечно 7.0 mm.</w:t>
      </w:r>
    </w:p>
    <w:p w14:paraId="1474B3AD" w14:textId="4C48EE11" w:rsidR="00A34F84" w:rsidRPr="007A10D9" w:rsidRDefault="00A34F84" w:rsidP="0040258E">
      <w:pPr>
        <w:numPr>
          <w:ilvl w:val="12"/>
          <w:numId w:val="0"/>
        </w:numPr>
        <w:rPr>
          <w:rFonts w:ascii="Times New Roman" w:hAnsi="Times New Roman"/>
          <w:sz w:val="22"/>
          <w:szCs w:val="22"/>
          <w:lang w:val="sr-Latn-RS" w:eastAsia="en-GB"/>
        </w:rPr>
      </w:pPr>
      <w:r w:rsidRPr="007A10D9">
        <w:rPr>
          <w:rFonts w:ascii="Times New Roman" w:hAnsi="Times New Roman"/>
          <w:bCs/>
          <w:noProof/>
          <w:sz w:val="22"/>
          <w:szCs w:val="22"/>
          <w:lang w:val="sr-Latn-RS"/>
        </w:rPr>
        <w:t xml:space="preserve">20 mg: </w:t>
      </w:r>
      <w:r w:rsidR="00A92C39" w:rsidRPr="007A10D9">
        <w:rPr>
          <w:rFonts w:ascii="Times New Roman" w:hAnsi="Times New Roman"/>
          <w:iCs/>
          <w:snapToGrid w:val="0"/>
          <w:sz w:val="22"/>
          <w:szCs w:val="22"/>
          <w:lang w:val="sr-Latn-RS"/>
        </w:rPr>
        <w:t>ETORA</w:t>
      </w:r>
      <w:r w:rsidRPr="007A10D9">
        <w:rPr>
          <w:rFonts w:ascii="Times New Roman" w:hAnsi="Times New Roman"/>
          <w:sz w:val="22"/>
          <w:szCs w:val="22"/>
          <w:vertAlign w:val="superscript"/>
          <w:lang w:val="sr-Latn-RS" w:eastAsia="en-GB"/>
        </w:rPr>
        <w:t xml:space="preserve"> </w:t>
      </w:r>
      <w:r w:rsidRPr="007A10D9">
        <w:rPr>
          <w:rFonts w:ascii="Times New Roman" w:hAnsi="Times New Roman"/>
          <w:sz w:val="22"/>
          <w:szCs w:val="22"/>
          <w:lang w:val="sr-Latn-RS" w:eastAsia="en-GB"/>
        </w:rPr>
        <w:t>филм таблете су бијеле, округле, биконвексне филм таблете са подионом цртом са једне стране и утиснутим бројем 20 са друге стране таблете. Димензије сваке таблете износе просјечно 9.0 mm.</w:t>
      </w:r>
    </w:p>
    <w:p w14:paraId="5C1DB3FC" w14:textId="0A2F3B32" w:rsidR="00A34F84" w:rsidRPr="007A10D9" w:rsidRDefault="00A34F84" w:rsidP="0040258E">
      <w:pPr>
        <w:numPr>
          <w:ilvl w:val="12"/>
          <w:numId w:val="0"/>
        </w:numPr>
        <w:rPr>
          <w:rFonts w:ascii="Times New Roman" w:hAnsi="Times New Roman"/>
          <w:sz w:val="22"/>
          <w:szCs w:val="22"/>
          <w:lang w:val="sr-Latn-RS" w:eastAsia="en-GB"/>
        </w:rPr>
      </w:pPr>
      <w:r w:rsidRPr="007A10D9">
        <w:rPr>
          <w:rFonts w:ascii="Times New Roman" w:hAnsi="Times New Roman"/>
          <w:bCs/>
          <w:noProof/>
          <w:sz w:val="22"/>
          <w:szCs w:val="22"/>
          <w:lang w:val="sr-Latn-RS"/>
        </w:rPr>
        <w:t xml:space="preserve">40 mg: </w:t>
      </w:r>
      <w:r w:rsidR="00A92C39" w:rsidRPr="007A10D9">
        <w:rPr>
          <w:rFonts w:ascii="Times New Roman" w:hAnsi="Times New Roman"/>
          <w:iCs/>
          <w:snapToGrid w:val="0"/>
          <w:sz w:val="22"/>
          <w:szCs w:val="22"/>
          <w:lang w:val="sr-Latn-RS"/>
        </w:rPr>
        <w:t>ETORA</w:t>
      </w:r>
      <w:r w:rsidRPr="007A10D9">
        <w:rPr>
          <w:rFonts w:ascii="Times New Roman" w:hAnsi="Times New Roman"/>
          <w:sz w:val="22"/>
          <w:szCs w:val="22"/>
          <w:vertAlign w:val="superscript"/>
          <w:lang w:val="sr-Latn-RS" w:eastAsia="en-GB"/>
        </w:rPr>
        <w:t xml:space="preserve"> </w:t>
      </w:r>
      <w:r w:rsidRPr="007A10D9">
        <w:rPr>
          <w:rFonts w:ascii="Times New Roman" w:hAnsi="Times New Roman"/>
          <w:sz w:val="22"/>
          <w:szCs w:val="22"/>
          <w:lang w:val="sr-Latn-RS" w:eastAsia="en-GB"/>
        </w:rPr>
        <w:t>филм таблете су бијеле, округле, биконвексне филм таблете са подионом цртом са једне стране и утиснутим бројем 40 са друге стране таблете. Димензије сваке таблете износе просјечно 11.0 mm.</w:t>
      </w:r>
    </w:p>
    <w:p w14:paraId="500E1B90" w14:textId="77777777" w:rsidR="00A34F84" w:rsidRPr="007A10D9" w:rsidRDefault="00A34F84" w:rsidP="0040258E">
      <w:pPr>
        <w:rPr>
          <w:rFonts w:ascii="Times New Roman" w:hAnsi="Times New Roman"/>
          <w:color w:val="0000FF"/>
          <w:sz w:val="22"/>
          <w:szCs w:val="22"/>
          <w:lang w:val="sr-Latn-RS"/>
        </w:rPr>
      </w:pPr>
    </w:p>
    <w:p w14:paraId="48444AA3" w14:textId="2FF20CB9" w:rsidR="00A34F84" w:rsidRPr="007A10D9" w:rsidRDefault="00A92C39" w:rsidP="009C389B">
      <w:pPr>
        <w:pStyle w:val="BodyTextIndent3"/>
        <w:spacing w:after="0"/>
        <w:ind w:left="0" w:right="432"/>
        <w:rPr>
          <w:rFonts w:ascii="Times New Roman" w:hAnsi="Times New Roman"/>
          <w:sz w:val="22"/>
          <w:szCs w:val="22"/>
          <w:lang w:val="sr-Latn-RS"/>
        </w:rPr>
      </w:pPr>
      <w:r w:rsidRPr="007A10D9">
        <w:rPr>
          <w:rFonts w:ascii="Times New Roman" w:hAnsi="Times New Roman"/>
          <w:sz w:val="22"/>
          <w:szCs w:val="22"/>
          <w:lang w:val="sr-Latn-RS"/>
        </w:rPr>
        <w:t>ETORA</w:t>
      </w:r>
      <w:r w:rsidR="00A34F84" w:rsidRPr="007A10D9">
        <w:rPr>
          <w:rFonts w:ascii="Times New Roman" w:hAnsi="Times New Roman"/>
          <w:sz w:val="22"/>
          <w:szCs w:val="22"/>
          <w:lang w:val="sr-Latn-RS"/>
        </w:rPr>
        <w:t xml:space="preserve"> филм таблете, 10 mg, 20 mg:</w:t>
      </w:r>
    </w:p>
    <w:p w14:paraId="6129CFD0" w14:textId="7774FEF5" w:rsidR="00A34F84" w:rsidRPr="007A10D9" w:rsidRDefault="00A34F84" w:rsidP="009C389B">
      <w:pPr>
        <w:pStyle w:val="BodyTextIndent3"/>
        <w:spacing w:after="0"/>
        <w:ind w:left="0" w:right="432"/>
        <w:rPr>
          <w:rFonts w:ascii="Times New Roman" w:hAnsi="Times New Roman"/>
          <w:sz w:val="22"/>
          <w:szCs w:val="22"/>
          <w:lang w:val="sr-Latn-RS"/>
        </w:rPr>
      </w:pPr>
      <w:r w:rsidRPr="007A10D9">
        <w:rPr>
          <w:rFonts w:ascii="Times New Roman" w:eastAsia="TimesNewRoman" w:hAnsi="Times New Roman"/>
          <w:sz w:val="22"/>
          <w:szCs w:val="22"/>
          <w:lang w:val="sr-Latn-RS"/>
        </w:rPr>
        <w:lastRenderedPageBreak/>
        <w:t>Филм таблете</w:t>
      </w:r>
      <w:r w:rsidRPr="007A10D9">
        <w:rPr>
          <w:rFonts w:ascii="Times New Roman" w:hAnsi="Times New Roman"/>
          <w:sz w:val="22"/>
          <w:szCs w:val="22"/>
          <w:lang w:val="sr-Latn-RS"/>
        </w:rPr>
        <w:t xml:space="preserve"> су паковане у блистер паковање (PVC/PVdC</w:t>
      </w:r>
      <w:r w:rsidRPr="007A10D9">
        <w:rPr>
          <w:rStyle w:val="hps"/>
          <w:rFonts w:ascii="Times New Roman" w:hAnsi="Times New Roman"/>
          <w:sz w:val="22"/>
          <w:szCs w:val="22"/>
          <w:lang w:val="sr-Latn-RS"/>
        </w:rPr>
        <w:t>/Al фолија).</w:t>
      </w:r>
      <w:r w:rsidRPr="007A10D9">
        <w:rPr>
          <w:rFonts w:ascii="Times New Roman" w:hAnsi="Times New Roman"/>
          <w:sz w:val="22"/>
          <w:szCs w:val="22"/>
          <w:lang w:val="sr-Latn-RS"/>
        </w:rPr>
        <w:t xml:space="preserve"> Сваки блистер садржи 10 филм таблета. Kартонска кутија садржи 30 филм таблета (3 блистера) и Упутство за лијек.</w:t>
      </w:r>
    </w:p>
    <w:p w14:paraId="1C1649F0" w14:textId="77777777" w:rsidR="00A34F84" w:rsidRPr="007A10D9" w:rsidRDefault="00A34F84" w:rsidP="009C389B">
      <w:pPr>
        <w:pStyle w:val="BodyTextIndent3"/>
        <w:spacing w:after="0"/>
        <w:ind w:left="0" w:right="432"/>
        <w:rPr>
          <w:rFonts w:ascii="Times New Roman" w:hAnsi="Times New Roman"/>
          <w:sz w:val="22"/>
          <w:szCs w:val="22"/>
          <w:lang w:val="sr-Latn-RS"/>
        </w:rPr>
      </w:pPr>
    </w:p>
    <w:p w14:paraId="1E1F3AD4" w14:textId="184D2719" w:rsidR="00A34F84" w:rsidRPr="007A10D9" w:rsidRDefault="00A92C39" w:rsidP="009C389B">
      <w:pPr>
        <w:pStyle w:val="BodyTextIndent3"/>
        <w:spacing w:after="0"/>
        <w:ind w:left="0" w:right="432"/>
        <w:rPr>
          <w:rFonts w:ascii="Times New Roman" w:hAnsi="Times New Roman"/>
          <w:sz w:val="22"/>
          <w:szCs w:val="22"/>
          <w:lang w:val="sr-Latn-RS"/>
        </w:rPr>
      </w:pPr>
      <w:r w:rsidRPr="007A10D9">
        <w:rPr>
          <w:rFonts w:ascii="Times New Roman" w:hAnsi="Times New Roman"/>
          <w:sz w:val="22"/>
          <w:szCs w:val="22"/>
          <w:lang w:val="sr-Latn-RS"/>
        </w:rPr>
        <w:t>ETORA</w:t>
      </w:r>
      <w:r w:rsidR="00A34F84" w:rsidRPr="007A10D9">
        <w:rPr>
          <w:rFonts w:ascii="Times New Roman" w:hAnsi="Times New Roman"/>
          <w:sz w:val="22"/>
          <w:szCs w:val="22"/>
          <w:lang w:val="sr-Latn-RS"/>
        </w:rPr>
        <w:t xml:space="preserve"> филм таблете, 40 mg:</w:t>
      </w:r>
    </w:p>
    <w:p w14:paraId="2F20AB29" w14:textId="77777777" w:rsidR="00A34F84" w:rsidRPr="007A10D9" w:rsidRDefault="00A34F84" w:rsidP="009C389B">
      <w:pPr>
        <w:tabs>
          <w:tab w:val="clear" w:pos="284"/>
        </w:tabs>
        <w:autoSpaceDE w:val="0"/>
        <w:autoSpaceDN w:val="0"/>
        <w:adjustRightInd w:val="0"/>
        <w:jc w:val="left"/>
        <w:rPr>
          <w:rFonts w:ascii="Times New Roman" w:eastAsia="TimesNewRoman" w:hAnsi="Times New Roman"/>
          <w:sz w:val="22"/>
          <w:szCs w:val="22"/>
          <w:lang w:val="sr-Latn-RS"/>
        </w:rPr>
      </w:pPr>
      <w:r w:rsidRPr="007A10D9">
        <w:rPr>
          <w:rFonts w:ascii="Times New Roman" w:eastAsia="TimesNewRoman" w:hAnsi="Times New Roman"/>
          <w:sz w:val="22"/>
          <w:szCs w:val="22"/>
          <w:lang w:val="sr-Latn-RS"/>
        </w:rPr>
        <w:t>Филм таблете су паковане у блистер паковање (PVC/</w:t>
      </w:r>
      <w:r w:rsidRPr="007A10D9" w:rsidDel="008440CD">
        <w:rPr>
          <w:rFonts w:ascii="Times New Roman" w:eastAsia="TimesNewRoman" w:hAnsi="Times New Roman"/>
          <w:sz w:val="22"/>
          <w:szCs w:val="22"/>
          <w:lang w:val="sr-Latn-RS"/>
        </w:rPr>
        <w:t xml:space="preserve"> </w:t>
      </w:r>
      <w:r w:rsidRPr="007A10D9">
        <w:rPr>
          <w:rFonts w:ascii="Times New Roman" w:eastAsia="TimesNewRoman" w:hAnsi="Times New Roman"/>
          <w:sz w:val="22"/>
          <w:szCs w:val="22"/>
          <w:lang w:val="sr-Latn-RS"/>
        </w:rPr>
        <w:t>PVdC/Al фолијa). Сваки блистер садржи 15 филм таблета.</w:t>
      </w:r>
    </w:p>
    <w:p w14:paraId="13531D10" w14:textId="77777777" w:rsidR="00A34F84" w:rsidRPr="007A10D9" w:rsidRDefault="00A34F84" w:rsidP="009C389B">
      <w:pPr>
        <w:pStyle w:val="BodyTextIndent3"/>
        <w:spacing w:after="0"/>
        <w:ind w:left="0" w:right="432"/>
        <w:rPr>
          <w:rFonts w:ascii="Times New Roman" w:hAnsi="Times New Roman"/>
          <w:sz w:val="22"/>
          <w:szCs w:val="22"/>
          <w:lang w:val="sr-Latn-RS"/>
        </w:rPr>
      </w:pPr>
      <w:r w:rsidRPr="007A10D9">
        <w:rPr>
          <w:rFonts w:ascii="Times New Roman" w:eastAsia="TimesNewRoman" w:hAnsi="Times New Roman"/>
          <w:sz w:val="22"/>
          <w:szCs w:val="22"/>
          <w:lang w:val="sr-Latn-RS"/>
        </w:rPr>
        <w:t>Картонска кутија садржи 30 филм таблета (2 блистера) и Упутство за лијек.</w:t>
      </w:r>
    </w:p>
    <w:p w14:paraId="768EA821" w14:textId="77777777" w:rsidR="00A34F84" w:rsidRPr="007A10D9" w:rsidRDefault="00A34F84" w:rsidP="009E4CDC">
      <w:pPr>
        <w:rPr>
          <w:rFonts w:ascii="Times New Roman" w:hAnsi="Times New Roman"/>
          <w:color w:val="0000FF"/>
          <w:sz w:val="22"/>
          <w:szCs w:val="22"/>
          <w:lang w:val="sr-Latn-RS"/>
        </w:rPr>
      </w:pPr>
    </w:p>
    <w:p w14:paraId="59D4F877" w14:textId="77777777" w:rsidR="00A34F84" w:rsidRPr="007A10D9" w:rsidRDefault="00A34F84" w:rsidP="004A706C">
      <w:pPr>
        <w:widowControl w:val="0"/>
        <w:autoSpaceDE w:val="0"/>
        <w:autoSpaceDN w:val="0"/>
        <w:jc w:val="left"/>
        <w:rPr>
          <w:rFonts w:ascii="Times New Roman" w:hAnsi="Times New Roman"/>
          <w:b/>
          <w:bCs/>
          <w:sz w:val="22"/>
          <w:szCs w:val="22"/>
          <w:lang w:val="sr-Latn-RS"/>
        </w:rPr>
      </w:pPr>
      <w:r w:rsidRPr="007A10D9">
        <w:rPr>
          <w:rFonts w:ascii="Times New Roman" w:hAnsi="Times New Roman"/>
          <w:b/>
          <w:sz w:val="22"/>
          <w:szCs w:val="22"/>
          <w:lang w:val="sr-Latn-RS"/>
        </w:rPr>
        <w:t>Носилац дозволе и произвођач</w:t>
      </w:r>
    </w:p>
    <w:p w14:paraId="5A4CDE72" w14:textId="77777777" w:rsidR="00A34F84" w:rsidRPr="007A10D9" w:rsidRDefault="00A34F84" w:rsidP="00241853">
      <w:pPr>
        <w:rPr>
          <w:rFonts w:ascii="Times New Roman" w:hAnsi="Times New Roman"/>
          <w:b/>
          <w:sz w:val="22"/>
          <w:szCs w:val="22"/>
          <w:lang w:val="sr-Latn-RS"/>
        </w:rPr>
      </w:pPr>
    </w:p>
    <w:p w14:paraId="51FEA6DC" w14:textId="77777777" w:rsidR="00A34F84" w:rsidRPr="007A10D9" w:rsidRDefault="00A34F84" w:rsidP="00241853">
      <w:pPr>
        <w:rPr>
          <w:rFonts w:ascii="Times New Roman" w:hAnsi="Times New Roman"/>
          <w:sz w:val="22"/>
          <w:szCs w:val="22"/>
          <w:lang w:val="sr-Latn-RS"/>
        </w:rPr>
      </w:pPr>
      <w:r w:rsidRPr="007A10D9">
        <w:rPr>
          <w:rFonts w:ascii="Times New Roman" w:hAnsi="Times New Roman"/>
          <w:b/>
          <w:sz w:val="22"/>
          <w:szCs w:val="22"/>
          <w:lang w:val="sr-Latn-RS"/>
        </w:rPr>
        <w:t>Носилац дозволе</w:t>
      </w:r>
    </w:p>
    <w:p w14:paraId="315431E5" w14:textId="77777777" w:rsidR="00A34F84" w:rsidRPr="007A10D9" w:rsidRDefault="00A34F84" w:rsidP="001846BE">
      <w:pPr>
        <w:rPr>
          <w:rFonts w:ascii="Times New Roman" w:hAnsi="Times New Roman"/>
          <w:sz w:val="22"/>
          <w:szCs w:val="22"/>
          <w:lang w:val="sr-Latn-RS"/>
        </w:rPr>
      </w:pPr>
      <w:r w:rsidRPr="007A10D9">
        <w:rPr>
          <w:rFonts w:ascii="Times New Roman" w:hAnsi="Times New Roman"/>
          <w:sz w:val="22"/>
          <w:szCs w:val="22"/>
          <w:lang w:val="sr-Latn-RS"/>
        </w:rPr>
        <w:t xml:space="preserve">АЛКАЛОИД д.о.о. Подгорица </w:t>
      </w:r>
    </w:p>
    <w:p w14:paraId="060AEE38" w14:textId="77777777" w:rsidR="00A34F84" w:rsidRPr="007A10D9" w:rsidRDefault="00A34F84" w:rsidP="001846BE">
      <w:pPr>
        <w:tabs>
          <w:tab w:val="clear" w:pos="284"/>
          <w:tab w:val="left" w:pos="708"/>
        </w:tabs>
        <w:rPr>
          <w:rFonts w:ascii="Times New Roman" w:hAnsi="Times New Roman"/>
          <w:bCs/>
          <w:color w:val="000000"/>
          <w:sz w:val="22"/>
          <w:szCs w:val="22"/>
          <w:lang w:val="sr-Latn-RS"/>
        </w:rPr>
      </w:pPr>
      <w:r w:rsidRPr="007A10D9">
        <w:rPr>
          <w:rFonts w:ascii="Times New Roman" w:hAnsi="Times New Roman"/>
          <w:bCs/>
          <w:color w:val="000000"/>
          <w:sz w:val="22"/>
          <w:szCs w:val="22"/>
          <w:lang w:val="sr-Latn-RS"/>
        </w:rPr>
        <w:t>Ул. Светлане Кане Радевић бр. 3/V,</w:t>
      </w:r>
    </w:p>
    <w:p w14:paraId="6C618D84" w14:textId="77777777" w:rsidR="00A34F84" w:rsidRPr="007A10D9" w:rsidRDefault="00A34F84" w:rsidP="001846BE">
      <w:pPr>
        <w:widowControl w:val="0"/>
        <w:autoSpaceDE w:val="0"/>
        <w:autoSpaceDN w:val="0"/>
        <w:rPr>
          <w:rFonts w:ascii="Times New Roman" w:hAnsi="Times New Roman"/>
          <w:sz w:val="22"/>
          <w:szCs w:val="22"/>
          <w:lang w:val="sr-Latn-RS"/>
        </w:rPr>
      </w:pPr>
      <w:r w:rsidRPr="007A10D9">
        <w:rPr>
          <w:rFonts w:ascii="Times New Roman" w:hAnsi="Times New Roman"/>
          <w:sz w:val="22"/>
          <w:szCs w:val="22"/>
          <w:lang w:val="sr-Latn-RS"/>
        </w:rPr>
        <w:t>81000 Подгорица, Црна Гора</w:t>
      </w:r>
    </w:p>
    <w:p w14:paraId="757F037A" w14:textId="77777777" w:rsidR="00A34F84" w:rsidRPr="007A10D9" w:rsidRDefault="00A34F84" w:rsidP="00241853">
      <w:pPr>
        <w:widowControl w:val="0"/>
        <w:autoSpaceDE w:val="0"/>
        <w:autoSpaceDN w:val="0"/>
        <w:rPr>
          <w:rFonts w:ascii="Times New Roman" w:hAnsi="Times New Roman"/>
          <w:sz w:val="22"/>
          <w:szCs w:val="22"/>
          <w:lang w:val="sr-Latn-RS"/>
        </w:rPr>
      </w:pPr>
    </w:p>
    <w:p w14:paraId="24B54959" w14:textId="77777777" w:rsidR="00A34F84" w:rsidRPr="007A10D9" w:rsidRDefault="00A34F84" w:rsidP="00241853">
      <w:pPr>
        <w:widowControl w:val="0"/>
        <w:autoSpaceDE w:val="0"/>
        <w:autoSpaceDN w:val="0"/>
        <w:rPr>
          <w:rFonts w:ascii="Times New Roman" w:hAnsi="Times New Roman"/>
          <w:sz w:val="22"/>
          <w:szCs w:val="22"/>
          <w:lang w:val="sr-Latn-RS"/>
        </w:rPr>
      </w:pPr>
      <w:r w:rsidRPr="007A10D9">
        <w:rPr>
          <w:rFonts w:ascii="Times New Roman" w:hAnsi="Times New Roman"/>
          <w:b/>
          <w:sz w:val="22"/>
          <w:szCs w:val="22"/>
          <w:lang w:val="sr-Latn-RS"/>
        </w:rPr>
        <w:t>Произвођач</w:t>
      </w:r>
    </w:p>
    <w:p w14:paraId="59CB8FB5" w14:textId="77777777" w:rsidR="00A34F84" w:rsidRPr="007A10D9" w:rsidRDefault="00A34F84" w:rsidP="00241853">
      <w:pPr>
        <w:rPr>
          <w:rFonts w:ascii="Times New Roman" w:hAnsi="Times New Roman"/>
          <w:bCs/>
          <w:sz w:val="22"/>
          <w:szCs w:val="22"/>
          <w:lang w:val="sr-Latn-RS"/>
        </w:rPr>
      </w:pPr>
      <w:r w:rsidRPr="007A10D9">
        <w:rPr>
          <w:rFonts w:ascii="Times New Roman" w:hAnsi="Times New Roman"/>
          <w:sz w:val="22"/>
          <w:szCs w:val="22"/>
          <w:lang w:val="sr-Latn-RS"/>
        </w:rPr>
        <w:t>АЛКАЛОИД АД Скопје</w:t>
      </w:r>
    </w:p>
    <w:p w14:paraId="7154EB51" w14:textId="7EEE8025" w:rsidR="00A34F84" w:rsidRPr="007A10D9" w:rsidRDefault="00A34F84" w:rsidP="00241853">
      <w:pPr>
        <w:rPr>
          <w:rFonts w:ascii="Times New Roman" w:hAnsi="Times New Roman"/>
          <w:sz w:val="22"/>
          <w:szCs w:val="22"/>
          <w:lang w:val="sr-Latn-RS"/>
        </w:rPr>
      </w:pPr>
      <w:r w:rsidRPr="007A10D9">
        <w:rPr>
          <w:rFonts w:ascii="Times New Roman" w:hAnsi="Times New Roman"/>
          <w:sz w:val="22"/>
          <w:szCs w:val="22"/>
          <w:lang w:val="sr-Latn-RS"/>
        </w:rPr>
        <w:t>Бул</w:t>
      </w:r>
      <w:r w:rsidR="00D179AE" w:rsidRPr="007A10D9">
        <w:rPr>
          <w:rFonts w:ascii="Times New Roman" w:hAnsi="Times New Roman"/>
          <w:sz w:val="22"/>
          <w:szCs w:val="22"/>
          <w:lang w:val="sr-Latn-RS"/>
        </w:rPr>
        <w:t>e</w:t>
      </w:r>
      <w:r w:rsidR="00D179AE" w:rsidRPr="007A10D9">
        <w:rPr>
          <w:rFonts w:ascii="Times New Roman" w:hAnsi="Times New Roman"/>
          <w:sz w:val="22"/>
          <w:szCs w:val="22"/>
          <w:lang w:val="sr-Cyrl-ME"/>
        </w:rPr>
        <w:t>вар</w:t>
      </w:r>
      <w:r w:rsidRPr="007A10D9">
        <w:rPr>
          <w:rFonts w:ascii="Times New Roman" w:hAnsi="Times New Roman"/>
          <w:sz w:val="22"/>
          <w:szCs w:val="22"/>
          <w:lang w:val="sr-Latn-RS"/>
        </w:rPr>
        <w:t xml:space="preserve"> Александар Македонски 12,</w:t>
      </w:r>
    </w:p>
    <w:p w14:paraId="61D47716" w14:textId="77777777" w:rsidR="00A34F84" w:rsidRPr="007A10D9" w:rsidRDefault="00A34F84" w:rsidP="00241853">
      <w:pPr>
        <w:widowControl w:val="0"/>
        <w:autoSpaceDE w:val="0"/>
        <w:autoSpaceDN w:val="0"/>
        <w:rPr>
          <w:rFonts w:ascii="Times New Roman" w:hAnsi="Times New Roman"/>
          <w:sz w:val="22"/>
          <w:szCs w:val="22"/>
          <w:lang w:val="sr-Latn-RS"/>
        </w:rPr>
      </w:pPr>
      <w:r w:rsidRPr="007A10D9">
        <w:rPr>
          <w:rFonts w:ascii="Times New Roman" w:hAnsi="Times New Roman"/>
          <w:sz w:val="22"/>
          <w:szCs w:val="22"/>
          <w:lang w:val="sr-Latn-RS"/>
        </w:rPr>
        <w:t>1000 Скопје, Република Северна Македонија</w:t>
      </w:r>
    </w:p>
    <w:p w14:paraId="2EE98027" w14:textId="77777777" w:rsidR="00A34F84" w:rsidRPr="007A10D9" w:rsidRDefault="00A34F84" w:rsidP="004441B3">
      <w:pPr>
        <w:widowControl w:val="0"/>
        <w:autoSpaceDE w:val="0"/>
        <w:autoSpaceDN w:val="0"/>
        <w:rPr>
          <w:rFonts w:ascii="Times New Roman" w:hAnsi="Times New Roman"/>
          <w:b/>
          <w:bCs/>
          <w:sz w:val="22"/>
          <w:szCs w:val="22"/>
          <w:lang w:val="sr-Latn-RS"/>
        </w:rPr>
      </w:pPr>
    </w:p>
    <w:p w14:paraId="4EE626FE" w14:textId="282511FF" w:rsidR="00A34F84" w:rsidRPr="00DB48CF" w:rsidRDefault="00A34F84" w:rsidP="004A706C">
      <w:pPr>
        <w:widowControl w:val="0"/>
        <w:autoSpaceDE w:val="0"/>
        <w:autoSpaceDN w:val="0"/>
        <w:jc w:val="left"/>
        <w:rPr>
          <w:rFonts w:ascii="Times New Roman" w:hAnsi="Times New Roman"/>
          <w:b/>
          <w:sz w:val="22"/>
          <w:szCs w:val="22"/>
          <w:lang w:val="sr-Cyrl-BA"/>
        </w:rPr>
      </w:pPr>
      <w:r w:rsidRPr="007A10D9">
        <w:rPr>
          <w:rFonts w:ascii="Times New Roman" w:hAnsi="Times New Roman"/>
          <w:b/>
          <w:sz w:val="22"/>
          <w:szCs w:val="22"/>
          <w:lang w:val="sr-Latn-RS"/>
        </w:rPr>
        <w:t>Режим издавања лијека</w:t>
      </w:r>
    </w:p>
    <w:p w14:paraId="6E72BB68" w14:textId="77777777" w:rsidR="00A34F84" w:rsidRPr="007A10D9" w:rsidRDefault="00A34F84" w:rsidP="004A706C">
      <w:pPr>
        <w:widowControl w:val="0"/>
        <w:autoSpaceDE w:val="0"/>
        <w:autoSpaceDN w:val="0"/>
        <w:rPr>
          <w:rFonts w:ascii="Times New Roman" w:hAnsi="Times New Roman"/>
          <w:snapToGrid w:val="0"/>
          <w:sz w:val="22"/>
          <w:szCs w:val="22"/>
          <w:lang w:val="sr-Latn-RS"/>
        </w:rPr>
      </w:pPr>
    </w:p>
    <w:p w14:paraId="2291B7FC" w14:textId="6C8EE9FC" w:rsidR="00A34F84" w:rsidRPr="007A10D9" w:rsidRDefault="00943580" w:rsidP="004A706C">
      <w:pPr>
        <w:widowControl w:val="0"/>
        <w:autoSpaceDE w:val="0"/>
        <w:autoSpaceDN w:val="0"/>
        <w:rPr>
          <w:rFonts w:ascii="Times New Roman" w:hAnsi="Times New Roman"/>
          <w:b/>
          <w:sz w:val="22"/>
          <w:szCs w:val="22"/>
          <w:lang w:val="sr-Latn-RS"/>
        </w:rPr>
      </w:pPr>
      <w:r w:rsidRPr="007A10D9">
        <w:rPr>
          <w:rFonts w:ascii="Times New Roman" w:hAnsi="Times New Roman"/>
          <w:snapToGrid w:val="0"/>
          <w:sz w:val="22"/>
          <w:szCs w:val="22"/>
          <w:lang w:val="sr-Cyrl-ME"/>
        </w:rPr>
        <w:t>Лијек се издаје само на љекарски рецепт.</w:t>
      </w:r>
    </w:p>
    <w:p w14:paraId="3C94CDD8" w14:textId="77777777" w:rsidR="00943580" w:rsidRPr="007A10D9" w:rsidRDefault="00943580" w:rsidP="004A706C">
      <w:pPr>
        <w:widowControl w:val="0"/>
        <w:autoSpaceDE w:val="0"/>
        <w:autoSpaceDN w:val="0"/>
        <w:jc w:val="left"/>
        <w:rPr>
          <w:rFonts w:ascii="Times New Roman" w:hAnsi="Times New Roman"/>
          <w:b/>
          <w:sz w:val="22"/>
          <w:szCs w:val="22"/>
          <w:lang w:val="sr-Latn-RS"/>
        </w:rPr>
      </w:pPr>
    </w:p>
    <w:p w14:paraId="4B4C04D4" w14:textId="31303D41" w:rsidR="00A34F84" w:rsidRPr="00DB48CF" w:rsidRDefault="00A34F84" w:rsidP="004A706C">
      <w:pPr>
        <w:widowControl w:val="0"/>
        <w:autoSpaceDE w:val="0"/>
        <w:autoSpaceDN w:val="0"/>
        <w:jc w:val="left"/>
        <w:rPr>
          <w:rFonts w:ascii="Times New Roman" w:hAnsi="Times New Roman"/>
          <w:b/>
          <w:sz w:val="22"/>
          <w:szCs w:val="22"/>
          <w:lang w:val="sr-Cyrl-BA"/>
        </w:rPr>
      </w:pPr>
      <w:r w:rsidRPr="007A10D9">
        <w:rPr>
          <w:rFonts w:ascii="Times New Roman" w:hAnsi="Times New Roman"/>
          <w:b/>
          <w:sz w:val="22"/>
          <w:szCs w:val="22"/>
          <w:lang w:val="sr-Latn-RS"/>
        </w:rPr>
        <w:t>Број  и датум дозволе</w:t>
      </w:r>
    </w:p>
    <w:p w14:paraId="3E622164" w14:textId="77777777" w:rsidR="00A34F84" w:rsidRPr="00C54C08" w:rsidRDefault="00A34F84" w:rsidP="001846BE">
      <w:pPr>
        <w:autoSpaceDE w:val="0"/>
        <w:autoSpaceDN w:val="0"/>
        <w:adjustRightInd w:val="0"/>
        <w:jc w:val="left"/>
        <w:rPr>
          <w:rFonts w:ascii="Times New Roman" w:hAnsi="Times New Roman"/>
          <w:sz w:val="22"/>
          <w:szCs w:val="22"/>
          <w:lang w:val="sr-Latn-RS"/>
        </w:rPr>
      </w:pPr>
    </w:p>
    <w:p w14:paraId="4962BCAB" w14:textId="4F8A45F2" w:rsidR="00C54C08" w:rsidRPr="00C54C08" w:rsidRDefault="00A92C39" w:rsidP="00C54C08">
      <w:pPr>
        <w:pStyle w:val="Header"/>
        <w:tabs>
          <w:tab w:val="clear" w:pos="4536"/>
          <w:tab w:val="clear" w:pos="9072"/>
          <w:tab w:val="left" w:pos="284"/>
        </w:tabs>
        <w:jc w:val="left"/>
        <w:rPr>
          <w:rFonts w:ascii="Times New Roman" w:hAnsi="Times New Roman"/>
          <w:bCs/>
          <w:sz w:val="22"/>
          <w:szCs w:val="22"/>
          <w:lang w:val="sr-Latn-RS"/>
        </w:rPr>
      </w:pPr>
      <w:r w:rsidRPr="00C54C08">
        <w:rPr>
          <w:rFonts w:ascii="Times New Roman" w:hAnsi="Times New Roman"/>
          <w:sz w:val="22"/>
          <w:szCs w:val="22"/>
          <w:lang w:val="sr-Latn-RS"/>
        </w:rPr>
        <w:t>ETORA</w:t>
      </w:r>
      <w:r w:rsidR="00A34F84" w:rsidRPr="00C54C08">
        <w:rPr>
          <w:rFonts w:ascii="Times New Roman" w:hAnsi="Times New Roman"/>
          <w:sz w:val="22"/>
          <w:szCs w:val="22"/>
          <w:lang w:val="sr-Latn-RS"/>
        </w:rPr>
        <w:t>, филм таблетa, 10 mg,</w:t>
      </w:r>
      <w:r w:rsidR="00A34F84" w:rsidRPr="00C54C08">
        <w:rPr>
          <w:rFonts w:ascii="Times New Roman" w:hAnsi="Times New Roman"/>
          <w:bCs/>
          <w:sz w:val="22"/>
          <w:szCs w:val="22"/>
          <w:lang w:val="sr-Latn-RS"/>
        </w:rPr>
        <w:t xml:space="preserve"> бли</w:t>
      </w:r>
      <w:r w:rsidR="00C54C08" w:rsidRPr="00C54C08">
        <w:rPr>
          <w:rFonts w:ascii="Times New Roman" w:hAnsi="Times New Roman"/>
          <w:bCs/>
          <w:sz w:val="22"/>
          <w:szCs w:val="22"/>
          <w:lang w:val="sr-Latn-RS"/>
        </w:rPr>
        <w:t xml:space="preserve">стер, 30 </w:t>
      </w:r>
      <w:r w:rsidR="00C54C08" w:rsidRPr="00C54C08">
        <w:rPr>
          <w:rFonts w:ascii="Times New Roman" w:hAnsi="Times New Roman"/>
          <w:bCs/>
          <w:sz w:val="22"/>
          <w:szCs w:val="22"/>
          <w:lang w:val="sr-Cyrl-ME"/>
        </w:rPr>
        <w:t>(3</w:t>
      </w:r>
      <w:r w:rsidR="00C54C08" w:rsidRPr="00C54C08">
        <w:rPr>
          <w:rFonts w:ascii="Times New Roman" w:hAnsi="Times New Roman"/>
          <w:bCs/>
          <w:sz w:val="22"/>
          <w:szCs w:val="22"/>
          <w:lang w:val="sr-Latn-ME"/>
        </w:rPr>
        <w:t>x</w:t>
      </w:r>
      <w:r w:rsidR="00C54C08" w:rsidRPr="00C54C08">
        <w:rPr>
          <w:rFonts w:ascii="Times New Roman" w:hAnsi="Times New Roman"/>
          <w:bCs/>
          <w:sz w:val="22"/>
          <w:szCs w:val="22"/>
          <w:lang w:val="sr-Cyrl-ME"/>
        </w:rPr>
        <w:t>10)</w:t>
      </w:r>
      <w:r w:rsidR="00C54C08" w:rsidRPr="00C54C08">
        <w:rPr>
          <w:rFonts w:ascii="Times New Roman" w:hAnsi="Times New Roman"/>
          <w:bCs/>
          <w:sz w:val="22"/>
          <w:szCs w:val="22"/>
          <w:lang w:val="sr-Latn-RS"/>
        </w:rPr>
        <w:t xml:space="preserve"> филм таблета:</w:t>
      </w:r>
    </w:p>
    <w:p w14:paraId="55A7D424" w14:textId="1B40B6AB" w:rsidR="00A34F84" w:rsidRPr="00C54C08" w:rsidRDefault="00C54C08" w:rsidP="00C54C08">
      <w:pPr>
        <w:pStyle w:val="Header"/>
        <w:tabs>
          <w:tab w:val="clear" w:pos="4536"/>
          <w:tab w:val="clear" w:pos="9072"/>
          <w:tab w:val="left" w:pos="284"/>
        </w:tabs>
        <w:jc w:val="left"/>
        <w:rPr>
          <w:rFonts w:ascii="Times New Roman" w:hAnsi="Times New Roman"/>
          <w:bCs/>
          <w:sz w:val="22"/>
          <w:szCs w:val="22"/>
          <w:lang w:val="sr-Latn-RS"/>
        </w:rPr>
      </w:pPr>
      <w:r w:rsidRPr="00C54C08">
        <w:rPr>
          <w:rFonts w:ascii="Times New Roman" w:hAnsi="Times New Roman"/>
          <w:bCs/>
          <w:sz w:val="22"/>
          <w:szCs w:val="22"/>
          <w:lang w:val="sr-Latn-RS"/>
        </w:rPr>
        <w:t xml:space="preserve">2030/23/4184 – 660 од </w:t>
      </w:r>
      <w:r w:rsidRPr="00C54C08">
        <w:rPr>
          <w:rFonts w:ascii="Times New Roman" w:hAnsi="Times New Roman"/>
          <w:sz w:val="22"/>
          <w:szCs w:val="22"/>
        </w:rPr>
        <w:t xml:space="preserve">09.11.2023. </w:t>
      </w:r>
      <w:r w:rsidRPr="00C54C08">
        <w:rPr>
          <w:rFonts w:ascii="Times New Roman" w:hAnsi="Times New Roman"/>
          <w:sz w:val="22"/>
          <w:szCs w:val="22"/>
          <w:lang w:val="sr-Cyrl-ME"/>
        </w:rPr>
        <w:t>године</w:t>
      </w:r>
    </w:p>
    <w:p w14:paraId="2282489D" w14:textId="3AE5D076" w:rsidR="00A34F84" w:rsidRPr="00C54C08" w:rsidRDefault="00A92C39" w:rsidP="001846BE">
      <w:pPr>
        <w:jc w:val="left"/>
        <w:rPr>
          <w:rFonts w:ascii="Times New Roman" w:hAnsi="Times New Roman"/>
          <w:bCs/>
          <w:sz w:val="22"/>
          <w:szCs w:val="22"/>
          <w:lang w:val="sr-Latn-RS"/>
        </w:rPr>
      </w:pPr>
      <w:r w:rsidRPr="00C54C08">
        <w:rPr>
          <w:rFonts w:ascii="Times New Roman" w:hAnsi="Times New Roman"/>
          <w:sz w:val="22"/>
          <w:szCs w:val="22"/>
          <w:lang w:val="sr-Latn-RS"/>
        </w:rPr>
        <w:t>ETORA</w:t>
      </w:r>
      <w:r w:rsidR="00A34F84" w:rsidRPr="00C54C08">
        <w:rPr>
          <w:rFonts w:ascii="Times New Roman" w:hAnsi="Times New Roman"/>
          <w:sz w:val="22"/>
          <w:szCs w:val="22"/>
          <w:lang w:val="sr-Latn-RS"/>
        </w:rPr>
        <w:t>, филм таблетa, 20 mg,</w:t>
      </w:r>
      <w:r w:rsidR="00A34F84" w:rsidRPr="00C54C08">
        <w:rPr>
          <w:rFonts w:ascii="Times New Roman" w:hAnsi="Times New Roman"/>
          <w:bCs/>
          <w:sz w:val="22"/>
          <w:szCs w:val="22"/>
          <w:lang w:val="sr-Latn-RS"/>
        </w:rPr>
        <w:t xml:space="preserve"> блистер (3 x 10), 30 ф</w:t>
      </w:r>
      <w:r w:rsidR="00C54C08" w:rsidRPr="00C54C08">
        <w:rPr>
          <w:rFonts w:ascii="Times New Roman" w:hAnsi="Times New Roman"/>
          <w:bCs/>
          <w:sz w:val="22"/>
          <w:szCs w:val="22"/>
          <w:lang w:val="sr-Latn-RS"/>
        </w:rPr>
        <w:t>илм таблета:</w:t>
      </w:r>
    </w:p>
    <w:p w14:paraId="1D7B1689" w14:textId="07E7F9BC" w:rsidR="00C54C08" w:rsidRPr="00C54C08" w:rsidRDefault="00C54C08" w:rsidP="00C54C08">
      <w:pPr>
        <w:pStyle w:val="Header"/>
        <w:tabs>
          <w:tab w:val="clear" w:pos="4536"/>
          <w:tab w:val="clear" w:pos="9072"/>
          <w:tab w:val="left" w:pos="284"/>
        </w:tabs>
        <w:jc w:val="left"/>
        <w:rPr>
          <w:rFonts w:ascii="Times New Roman" w:hAnsi="Times New Roman"/>
          <w:bCs/>
          <w:sz w:val="22"/>
          <w:szCs w:val="22"/>
          <w:lang w:val="sr-Latn-RS"/>
        </w:rPr>
      </w:pPr>
      <w:r w:rsidRPr="00C54C08">
        <w:rPr>
          <w:rFonts w:ascii="Times New Roman" w:hAnsi="Times New Roman"/>
          <w:sz w:val="22"/>
          <w:szCs w:val="22"/>
        </w:rPr>
        <w:t xml:space="preserve">2030/23/4186 – 661 </w:t>
      </w:r>
      <w:r w:rsidRPr="00C54C08">
        <w:rPr>
          <w:rFonts w:ascii="Times New Roman" w:hAnsi="Times New Roman"/>
          <w:bCs/>
          <w:sz w:val="22"/>
          <w:szCs w:val="22"/>
          <w:lang w:val="sr-Latn-RS"/>
        </w:rPr>
        <w:t xml:space="preserve">од </w:t>
      </w:r>
      <w:r w:rsidRPr="00C54C08">
        <w:rPr>
          <w:rFonts w:ascii="Times New Roman" w:hAnsi="Times New Roman"/>
          <w:sz w:val="22"/>
          <w:szCs w:val="22"/>
        </w:rPr>
        <w:t xml:space="preserve">09.11.2023. </w:t>
      </w:r>
      <w:r w:rsidRPr="00C54C08">
        <w:rPr>
          <w:rFonts w:ascii="Times New Roman" w:hAnsi="Times New Roman"/>
          <w:sz w:val="22"/>
          <w:szCs w:val="22"/>
          <w:lang w:val="sr-Cyrl-ME"/>
        </w:rPr>
        <w:t>године</w:t>
      </w:r>
    </w:p>
    <w:p w14:paraId="7B287936" w14:textId="0EE3D5CB" w:rsidR="00A34F84" w:rsidRPr="00C54C08" w:rsidRDefault="00A92C39" w:rsidP="001846BE">
      <w:pPr>
        <w:autoSpaceDE w:val="0"/>
        <w:autoSpaceDN w:val="0"/>
        <w:adjustRightInd w:val="0"/>
        <w:jc w:val="left"/>
        <w:rPr>
          <w:rFonts w:ascii="Times New Roman" w:hAnsi="Times New Roman"/>
          <w:bCs/>
          <w:sz w:val="22"/>
          <w:szCs w:val="22"/>
          <w:lang w:val="sr-Latn-RS"/>
        </w:rPr>
      </w:pPr>
      <w:r w:rsidRPr="00C54C08">
        <w:rPr>
          <w:rFonts w:ascii="Times New Roman" w:hAnsi="Times New Roman"/>
          <w:sz w:val="22"/>
          <w:szCs w:val="22"/>
          <w:lang w:val="sr-Latn-RS"/>
        </w:rPr>
        <w:t>ETORA</w:t>
      </w:r>
      <w:r w:rsidR="00A34F84" w:rsidRPr="00C54C08">
        <w:rPr>
          <w:rFonts w:ascii="Times New Roman" w:hAnsi="Times New Roman"/>
          <w:sz w:val="22"/>
          <w:szCs w:val="22"/>
          <w:lang w:val="sr-Latn-RS"/>
        </w:rPr>
        <w:t>, филм таблетa, 40 mg,</w:t>
      </w:r>
      <w:r w:rsidR="00A34F84" w:rsidRPr="00C54C08">
        <w:rPr>
          <w:rFonts w:ascii="Times New Roman" w:hAnsi="Times New Roman"/>
          <w:bCs/>
          <w:sz w:val="22"/>
          <w:szCs w:val="22"/>
          <w:lang w:val="sr-Latn-RS"/>
        </w:rPr>
        <w:t xml:space="preserve"> блистер (2 x 15), 30 ф</w:t>
      </w:r>
      <w:r w:rsidR="00C54C08" w:rsidRPr="00C54C08">
        <w:rPr>
          <w:rFonts w:ascii="Times New Roman" w:hAnsi="Times New Roman"/>
          <w:bCs/>
          <w:sz w:val="22"/>
          <w:szCs w:val="22"/>
          <w:lang w:val="sr-Latn-RS"/>
        </w:rPr>
        <w:t>илм таблета:</w:t>
      </w:r>
    </w:p>
    <w:p w14:paraId="5ABF0613" w14:textId="7406CC14" w:rsidR="00A34F84" w:rsidRPr="00C54C08" w:rsidRDefault="00C54C08" w:rsidP="00C54C08">
      <w:pPr>
        <w:pStyle w:val="Header"/>
        <w:tabs>
          <w:tab w:val="clear" w:pos="4536"/>
          <w:tab w:val="clear" w:pos="9072"/>
          <w:tab w:val="left" w:pos="284"/>
        </w:tabs>
        <w:jc w:val="left"/>
        <w:rPr>
          <w:rFonts w:ascii="Times New Roman" w:hAnsi="Times New Roman"/>
          <w:bCs/>
          <w:sz w:val="22"/>
          <w:szCs w:val="22"/>
          <w:lang w:val="sr-Latn-RS"/>
        </w:rPr>
      </w:pPr>
      <w:r w:rsidRPr="00C54C08">
        <w:rPr>
          <w:rFonts w:ascii="Times New Roman" w:hAnsi="Times New Roman"/>
          <w:sz w:val="22"/>
          <w:szCs w:val="22"/>
        </w:rPr>
        <w:t xml:space="preserve">2030/23/4187 – 663 </w:t>
      </w:r>
      <w:r w:rsidRPr="00C54C08">
        <w:rPr>
          <w:rFonts w:ascii="Times New Roman" w:hAnsi="Times New Roman"/>
          <w:bCs/>
          <w:sz w:val="22"/>
          <w:szCs w:val="22"/>
          <w:lang w:val="sr-Latn-RS"/>
        </w:rPr>
        <w:t xml:space="preserve">од </w:t>
      </w:r>
      <w:r w:rsidRPr="00C54C08">
        <w:rPr>
          <w:rFonts w:ascii="Times New Roman" w:hAnsi="Times New Roman"/>
          <w:sz w:val="22"/>
          <w:szCs w:val="22"/>
        </w:rPr>
        <w:t xml:space="preserve">09.11.2023. </w:t>
      </w:r>
      <w:r w:rsidRPr="00C54C08">
        <w:rPr>
          <w:rFonts w:ascii="Times New Roman" w:hAnsi="Times New Roman"/>
          <w:sz w:val="22"/>
          <w:szCs w:val="22"/>
          <w:lang w:val="sr-Cyrl-ME"/>
        </w:rPr>
        <w:t>године</w:t>
      </w:r>
    </w:p>
    <w:p w14:paraId="6D58F1AC" w14:textId="77777777" w:rsidR="00A34F84" w:rsidRPr="007A10D9" w:rsidRDefault="00A34F84" w:rsidP="004A706C">
      <w:pPr>
        <w:widowControl w:val="0"/>
        <w:autoSpaceDE w:val="0"/>
        <w:autoSpaceDN w:val="0"/>
        <w:rPr>
          <w:rFonts w:ascii="Times New Roman" w:hAnsi="Times New Roman"/>
          <w:b/>
          <w:color w:val="0000FF"/>
          <w:sz w:val="22"/>
          <w:szCs w:val="22"/>
          <w:lang w:val="sr-Latn-RS"/>
        </w:rPr>
      </w:pPr>
    </w:p>
    <w:p w14:paraId="083C4D79" w14:textId="2885CBE0" w:rsidR="00A34F84" w:rsidRPr="007A10D9" w:rsidRDefault="00A34F84" w:rsidP="00063239">
      <w:pPr>
        <w:autoSpaceDE w:val="0"/>
        <w:autoSpaceDN w:val="0"/>
        <w:adjustRightInd w:val="0"/>
        <w:jc w:val="left"/>
        <w:rPr>
          <w:rFonts w:ascii="Times New Roman" w:hAnsi="Times New Roman"/>
          <w:b/>
          <w:sz w:val="22"/>
          <w:szCs w:val="22"/>
          <w:lang w:val="sr-Latn-RS"/>
        </w:rPr>
      </w:pPr>
      <w:r w:rsidRPr="007A10D9">
        <w:rPr>
          <w:rFonts w:ascii="Times New Roman" w:hAnsi="Times New Roman"/>
          <w:b/>
          <w:sz w:val="22"/>
          <w:szCs w:val="22"/>
          <w:lang w:val="sr-Latn-RS"/>
        </w:rPr>
        <w:t xml:space="preserve">Ово упутство је посљедњи пут одобрено </w:t>
      </w:r>
    </w:p>
    <w:p w14:paraId="2FEB0C52" w14:textId="77777777" w:rsidR="009215C0" w:rsidRPr="007A10D9" w:rsidRDefault="009215C0" w:rsidP="00063239">
      <w:pPr>
        <w:autoSpaceDE w:val="0"/>
        <w:autoSpaceDN w:val="0"/>
        <w:adjustRightInd w:val="0"/>
        <w:jc w:val="left"/>
        <w:rPr>
          <w:rFonts w:ascii="Times New Roman" w:hAnsi="Times New Roman"/>
          <w:b/>
          <w:sz w:val="22"/>
          <w:szCs w:val="22"/>
          <w:lang w:val="sr-Latn-RS"/>
        </w:rPr>
      </w:pPr>
    </w:p>
    <w:p w14:paraId="121DAADB" w14:textId="729FD2AE" w:rsidR="00CD0044" w:rsidRPr="007A10D9" w:rsidRDefault="00E910DE" w:rsidP="00F2372E">
      <w:pPr>
        <w:rPr>
          <w:rFonts w:ascii="Times New Roman" w:hAnsi="Times New Roman"/>
          <w:sz w:val="22"/>
          <w:szCs w:val="22"/>
          <w:lang w:val="sr-Cyrl-ME"/>
        </w:rPr>
      </w:pPr>
      <w:r>
        <w:rPr>
          <w:rFonts w:ascii="Times New Roman" w:hAnsi="Times New Roman"/>
          <w:sz w:val="22"/>
          <w:szCs w:val="22"/>
          <w:lang w:val="sr-Latn-ME"/>
        </w:rPr>
        <w:t>Maj</w:t>
      </w:r>
      <w:bookmarkStart w:id="1" w:name="_GoBack"/>
      <w:bookmarkEnd w:id="1"/>
      <w:r w:rsidR="008B401C" w:rsidRPr="007A10D9">
        <w:rPr>
          <w:rFonts w:ascii="Times New Roman" w:hAnsi="Times New Roman"/>
          <w:sz w:val="22"/>
          <w:szCs w:val="22"/>
          <w:lang w:val="sr-Cyrl-ME"/>
        </w:rPr>
        <w:t>, 202</w:t>
      </w:r>
      <w:r w:rsidR="00BE05E8">
        <w:rPr>
          <w:rFonts w:ascii="Times New Roman" w:hAnsi="Times New Roman"/>
          <w:sz w:val="22"/>
          <w:szCs w:val="22"/>
          <w:lang w:val="sr-Cyrl-ME"/>
        </w:rPr>
        <w:t>5</w:t>
      </w:r>
      <w:r w:rsidR="008B401C" w:rsidRPr="007A10D9">
        <w:rPr>
          <w:rFonts w:ascii="Times New Roman" w:hAnsi="Times New Roman"/>
          <w:sz w:val="22"/>
          <w:szCs w:val="22"/>
          <w:lang w:val="sr-Cyrl-ME"/>
        </w:rPr>
        <w:t>. године</w:t>
      </w:r>
    </w:p>
    <w:sectPr w:rsidR="00CD0044" w:rsidRPr="007A10D9" w:rsidSect="008B401C">
      <w:footerReference w:type="even" r:id="rId15"/>
      <w:footerReference w:type="default" r:id="rId16"/>
      <w:pgSz w:w="11907" w:h="16840" w:code="9"/>
      <w:pgMar w:top="567"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44C56" w14:textId="77777777" w:rsidR="004F7718" w:rsidRDefault="004F7718">
      <w:r>
        <w:separator/>
      </w:r>
    </w:p>
  </w:endnote>
  <w:endnote w:type="continuationSeparator" w:id="0">
    <w:p w14:paraId="58DF58B7" w14:textId="77777777" w:rsidR="004F7718" w:rsidRDefault="004F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A1162" w14:textId="77777777" w:rsidR="00CD0044" w:rsidRDefault="002D244D">
    <w:pPr>
      <w:pStyle w:val="Footer"/>
      <w:framePr w:wrap="around" w:vAnchor="text" w:hAnchor="margin" w:xAlign="center" w:y="1"/>
      <w:rPr>
        <w:rStyle w:val="PageNumber"/>
      </w:rPr>
    </w:pPr>
    <w:r>
      <w:rPr>
        <w:rStyle w:val="PageNumber"/>
      </w:rPr>
      <w:fldChar w:fldCharType="begin"/>
    </w:r>
    <w:r w:rsidR="00CD0044">
      <w:rPr>
        <w:rStyle w:val="PageNumber"/>
      </w:rPr>
      <w:instrText xml:space="preserve">PAGE  </w:instrText>
    </w:r>
    <w:r>
      <w:rPr>
        <w:rStyle w:val="PageNumber"/>
      </w:rPr>
      <w:fldChar w:fldCharType="end"/>
    </w:r>
  </w:p>
  <w:p w14:paraId="02198E5C" w14:textId="77777777" w:rsidR="00CD0044" w:rsidRDefault="00CD0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6F8F" w14:textId="103D30CF" w:rsidR="007D209F" w:rsidRPr="007D209F" w:rsidRDefault="007D209F" w:rsidP="007D209F">
    <w:pPr>
      <w:pStyle w:val="NoSpacing"/>
      <w:jc w:val="center"/>
      <w:rPr>
        <w:rFonts w:ascii="Times New Roman" w:hAnsi="Times New Roman"/>
        <w:sz w:val="22"/>
        <w:szCs w:val="22"/>
      </w:rPr>
    </w:pPr>
    <w:r w:rsidRPr="007D209F">
      <w:rPr>
        <w:rFonts w:ascii="Times New Roman" w:hAnsi="Times New Roman"/>
        <w:sz w:val="22"/>
        <w:szCs w:val="22"/>
      </w:rPr>
      <w:fldChar w:fldCharType="begin"/>
    </w:r>
    <w:r w:rsidRPr="007D209F">
      <w:rPr>
        <w:rFonts w:ascii="Times New Roman" w:hAnsi="Times New Roman"/>
        <w:sz w:val="22"/>
        <w:szCs w:val="22"/>
      </w:rPr>
      <w:instrText xml:space="preserve"> PAGE  \* Arabic  \* MERGEFORMAT </w:instrText>
    </w:r>
    <w:r w:rsidRPr="007D209F">
      <w:rPr>
        <w:rFonts w:ascii="Times New Roman" w:hAnsi="Times New Roman"/>
        <w:sz w:val="22"/>
        <w:szCs w:val="22"/>
      </w:rPr>
      <w:fldChar w:fldCharType="separate"/>
    </w:r>
    <w:r w:rsidR="00E910DE">
      <w:rPr>
        <w:rFonts w:ascii="Times New Roman" w:hAnsi="Times New Roman"/>
        <w:noProof/>
        <w:sz w:val="22"/>
        <w:szCs w:val="22"/>
      </w:rPr>
      <w:t>8</w:t>
    </w:r>
    <w:r w:rsidRPr="007D209F">
      <w:rPr>
        <w:rFonts w:ascii="Times New Roman" w:hAnsi="Times New Roman"/>
        <w:sz w:val="22"/>
        <w:szCs w:val="22"/>
      </w:rPr>
      <w:fldChar w:fldCharType="end"/>
    </w:r>
    <w:r w:rsidRPr="007D209F">
      <w:rPr>
        <w:rFonts w:ascii="Times New Roman" w:hAnsi="Times New Roman"/>
        <w:sz w:val="22"/>
        <w:szCs w:val="22"/>
      </w:rPr>
      <w:t>/</w:t>
    </w:r>
    <w:r w:rsidRPr="007D209F">
      <w:rPr>
        <w:rFonts w:ascii="Times New Roman" w:hAnsi="Times New Roman"/>
        <w:sz w:val="22"/>
        <w:szCs w:val="22"/>
      </w:rPr>
      <w:fldChar w:fldCharType="begin"/>
    </w:r>
    <w:r w:rsidRPr="007D209F">
      <w:rPr>
        <w:rFonts w:ascii="Times New Roman" w:hAnsi="Times New Roman"/>
        <w:sz w:val="22"/>
        <w:szCs w:val="22"/>
      </w:rPr>
      <w:instrText xml:space="preserve"> NUMPAGES  \* Arabic  \* MERGEFORMAT </w:instrText>
    </w:r>
    <w:r w:rsidRPr="007D209F">
      <w:rPr>
        <w:rFonts w:ascii="Times New Roman" w:hAnsi="Times New Roman"/>
        <w:sz w:val="22"/>
        <w:szCs w:val="22"/>
      </w:rPr>
      <w:fldChar w:fldCharType="separate"/>
    </w:r>
    <w:r w:rsidR="00E910DE">
      <w:rPr>
        <w:rFonts w:ascii="Times New Roman" w:hAnsi="Times New Roman"/>
        <w:noProof/>
        <w:sz w:val="22"/>
        <w:szCs w:val="22"/>
      </w:rPr>
      <w:t>8</w:t>
    </w:r>
    <w:r w:rsidRPr="007D209F">
      <w:rPr>
        <w:rFonts w:ascii="Times New Roman" w:hAnsi="Times New Roman"/>
        <w:sz w:val="22"/>
        <w:szCs w:val="22"/>
      </w:rPr>
      <w:fldChar w:fldCharType="end"/>
    </w:r>
  </w:p>
  <w:p w14:paraId="55DDED18" w14:textId="77777777" w:rsidR="00CD0044" w:rsidRPr="00370EC4" w:rsidRDefault="00CD0044" w:rsidP="008D4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632D0" w14:textId="77777777" w:rsidR="004F7718" w:rsidRDefault="004F7718">
      <w:r>
        <w:separator/>
      </w:r>
    </w:p>
  </w:footnote>
  <w:footnote w:type="continuationSeparator" w:id="0">
    <w:p w14:paraId="20FFE106" w14:textId="77777777" w:rsidR="004F7718" w:rsidRDefault="004F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1" w15:restartNumberingAfterBreak="0">
    <w:nsid w:val="09356839"/>
    <w:multiLevelType w:val="hybridMultilevel"/>
    <w:tmpl w:val="E1B09F88"/>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32E39"/>
    <w:multiLevelType w:val="hybridMultilevel"/>
    <w:tmpl w:val="E168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92035"/>
    <w:multiLevelType w:val="hybridMultilevel"/>
    <w:tmpl w:val="7C52F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E5382D"/>
    <w:multiLevelType w:val="hybridMultilevel"/>
    <w:tmpl w:val="0ED0C072"/>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018C5"/>
    <w:multiLevelType w:val="hybridMultilevel"/>
    <w:tmpl w:val="86887D86"/>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7296B"/>
    <w:multiLevelType w:val="hybridMultilevel"/>
    <w:tmpl w:val="369EC8EC"/>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6F0502"/>
    <w:multiLevelType w:val="hybridMultilevel"/>
    <w:tmpl w:val="0428C89A"/>
    <w:lvl w:ilvl="0" w:tplc="73DE6B8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922F3A"/>
    <w:multiLevelType w:val="hybridMultilevel"/>
    <w:tmpl w:val="960E0BA4"/>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244C1B"/>
    <w:multiLevelType w:val="hybridMultilevel"/>
    <w:tmpl w:val="A95E22BA"/>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EA4FC4"/>
    <w:multiLevelType w:val="hybridMultilevel"/>
    <w:tmpl w:val="04BCF5CA"/>
    <w:lvl w:ilvl="0" w:tplc="E2EAE46A">
      <w:numFmt w:val="bullet"/>
      <w:lvlText w:val="•"/>
      <w:lvlJc w:val="left"/>
      <w:pPr>
        <w:tabs>
          <w:tab w:val="num" w:pos="0"/>
        </w:tabs>
      </w:pPr>
      <w:rPr>
        <w:rFonts w:ascii="Times New Roman" w:hAnsi="Times New Roman" w:hint="default"/>
        <w:i/>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C742CE"/>
    <w:multiLevelType w:val="multilevel"/>
    <w:tmpl w:val="307C6D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68E27E1"/>
    <w:multiLevelType w:val="hybridMultilevel"/>
    <w:tmpl w:val="0D78F8BC"/>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656DDC"/>
    <w:multiLevelType w:val="hybridMultilevel"/>
    <w:tmpl w:val="EF5052CA"/>
    <w:lvl w:ilvl="0" w:tplc="E2EAE46A">
      <w:numFmt w:val="bullet"/>
      <w:lvlText w:val="•"/>
      <w:lvlJc w:val="left"/>
      <w:pPr>
        <w:tabs>
          <w:tab w:val="num" w:pos="0"/>
        </w:tabs>
      </w:pPr>
      <w:rPr>
        <w:rFonts w:ascii="Times New Roman" w:hAnsi="Times New Roman" w:hint="default"/>
        <w:i/>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8"/>
  </w:num>
  <w:num w:numId="3">
    <w:abstractNumId w:val="5"/>
  </w:num>
  <w:num w:numId="4">
    <w:abstractNumId w:val="1"/>
  </w:num>
  <w:num w:numId="5">
    <w:abstractNumId w:val="13"/>
  </w:num>
  <w:num w:numId="6">
    <w:abstractNumId w:val="14"/>
  </w:num>
  <w:num w:numId="7">
    <w:abstractNumId w:val="4"/>
  </w:num>
  <w:num w:numId="8">
    <w:abstractNumId w:val="6"/>
  </w:num>
  <w:num w:numId="9">
    <w:abstractNumId w:val="10"/>
  </w:num>
  <w:num w:numId="10">
    <w:abstractNumId w:val="11"/>
  </w:num>
  <w:num w:numId="11">
    <w:abstractNumId w:val="9"/>
  </w:num>
  <w:num w:numId="12">
    <w:abstractNumId w:val="3"/>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0F6"/>
    <w:rsid w:val="000072B1"/>
    <w:rsid w:val="00012B42"/>
    <w:rsid w:val="000142E0"/>
    <w:rsid w:val="000150A0"/>
    <w:rsid w:val="0001560A"/>
    <w:rsid w:val="00016006"/>
    <w:rsid w:val="00016022"/>
    <w:rsid w:val="000226CF"/>
    <w:rsid w:val="000236AC"/>
    <w:rsid w:val="000252D2"/>
    <w:rsid w:val="00030498"/>
    <w:rsid w:val="00031E46"/>
    <w:rsid w:val="000324C2"/>
    <w:rsid w:val="000335E3"/>
    <w:rsid w:val="00034450"/>
    <w:rsid w:val="00035585"/>
    <w:rsid w:val="000476BA"/>
    <w:rsid w:val="000516F9"/>
    <w:rsid w:val="00054D37"/>
    <w:rsid w:val="00057121"/>
    <w:rsid w:val="00063063"/>
    <w:rsid w:val="00063239"/>
    <w:rsid w:val="00073B43"/>
    <w:rsid w:val="00076246"/>
    <w:rsid w:val="00087358"/>
    <w:rsid w:val="000918B0"/>
    <w:rsid w:val="000944F1"/>
    <w:rsid w:val="00096924"/>
    <w:rsid w:val="000A24CC"/>
    <w:rsid w:val="000A6F2B"/>
    <w:rsid w:val="000B0907"/>
    <w:rsid w:val="000B0B5E"/>
    <w:rsid w:val="000B1125"/>
    <w:rsid w:val="000B1E28"/>
    <w:rsid w:val="000B2458"/>
    <w:rsid w:val="000B5231"/>
    <w:rsid w:val="000B6B72"/>
    <w:rsid w:val="000C297F"/>
    <w:rsid w:val="000C4363"/>
    <w:rsid w:val="000D0B63"/>
    <w:rsid w:val="000D4022"/>
    <w:rsid w:val="000E08EF"/>
    <w:rsid w:val="000E1066"/>
    <w:rsid w:val="000E3BC9"/>
    <w:rsid w:val="000F07DB"/>
    <w:rsid w:val="000F0A07"/>
    <w:rsid w:val="000F1D7F"/>
    <w:rsid w:val="000F5E7B"/>
    <w:rsid w:val="00100326"/>
    <w:rsid w:val="00102EC7"/>
    <w:rsid w:val="001039E2"/>
    <w:rsid w:val="0011470C"/>
    <w:rsid w:val="00121F86"/>
    <w:rsid w:val="00123706"/>
    <w:rsid w:val="00123F05"/>
    <w:rsid w:val="00124670"/>
    <w:rsid w:val="00125628"/>
    <w:rsid w:val="00130568"/>
    <w:rsid w:val="0014001D"/>
    <w:rsid w:val="00142030"/>
    <w:rsid w:val="001561F0"/>
    <w:rsid w:val="00162964"/>
    <w:rsid w:val="00164A72"/>
    <w:rsid w:val="00174658"/>
    <w:rsid w:val="00174D81"/>
    <w:rsid w:val="00177A60"/>
    <w:rsid w:val="001846BE"/>
    <w:rsid w:val="00184AD1"/>
    <w:rsid w:val="00194336"/>
    <w:rsid w:val="00197A4B"/>
    <w:rsid w:val="001A3C8D"/>
    <w:rsid w:val="001A45F6"/>
    <w:rsid w:val="001A6136"/>
    <w:rsid w:val="001B03D0"/>
    <w:rsid w:val="001B2865"/>
    <w:rsid w:val="001B3392"/>
    <w:rsid w:val="001B427C"/>
    <w:rsid w:val="001B6E25"/>
    <w:rsid w:val="001B72F5"/>
    <w:rsid w:val="001C42B0"/>
    <w:rsid w:val="001D3E9A"/>
    <w:rsid w:val="001D566E"/>
    <w:rsid w:val="001D6F2E"/>
    <w:rsid w:val="001D7D48"/>
    <w:rsid w:val="001E024D"/>
    <w:rsid w:val="001E13AA"/>
    <w:rsid w:val="001E2786"/>
    <w:rsid w:val="002035D8"/>
    <w:rsid w:val="00204C6D"/>
    <w:rsid w:val="00206827"/>
    <w:rsid w:val="00206A04"/>
    <w:rsid w:val="00212CEF"/>
    <w:rsid w:val="002132AB"/>
    <w:rsid w:val="0021390B"/>
    <w:rsid w:val="00213DF3"/>
    <w:rsid w:val="00220CC7"/>
    <w:rsid w:val="00226432"/>
    <w:rsid w:val="00230C8F"/>
    <w:rsid w:val="00233222"/>
    <w:rsid w:val="002353C9"/>
    <w:rsid w:val="00235643"/>
    <w:rsid w:val="00235AD6"/>
    <w:rsid w:val="002378A9"/>
    <w:rsid w:val="00241853"/>
    <w:rsid w:val="00241C49"/>
    <w:rsid w:val="00246064"/>
    <w:rsid w:val="00246429"/>
    <w:rsid w:val="00251500"/>
    <w:rsid w:val="00252C40"/>
    <w:rsid w:val="00254164"/>
    <w:rsid w:val="0025614F"/>
    <w:rsid w:val="002610DE"/>
    <w:rsid w:val="00261BF8"/>
    <w:rsid w:val="002623F9"/>
    <w:rsid w:val="00264B1B"/>
    <w:rsid w:val="00265952"/>
    <w:rsid w:val="00265A9C"/>
    <w:rsid w:val="002677FE"/>
    <w:rsid w:val="00270666"/>
    <w:rsid w:val="00273D24"/>
    <w:rsid w:val="00275279"/>
    <w:rsid w:val="002768D4"/>
    <w:rsid w:val="002769D3"/>
    <w:rsid w:val="0027731B"/>
    <w:rsid w:val="00283334"/>
    <w:rsid w:val="00290956"/>
    <w:rsid w:val="00290B8D"/>
    <w:rsid w:val="002922C7"/>
    <w:rsid w:val="0029522C"/>
    <w:rsid w:val="002A014E"/>
    <w:rsid w:val="002A27D5"/>
    <w:rsid w:val="002A2C96"/>
    <w:rsid w:val="002A2E09"/>
    <w:rsid w:val="002A3BDA"/>
    <w:rsid w:val="002B0DA2"/>
    <w:rsid w:val="002B2D01"/>
    <w:rsid w:val="002B6D21"/>
    <w:rsid w:val="002B7F48"/>
    <w:rsid w:val="002C1282"/>
    <w:rsid w:val="002D12CB"/>
    <w:rsid w:val="002D244D"/>
    <w:rsid w:val="002D24B1"/>
    <w:rsid w:val="002D327C"/>
    <w:rsid w:val="002E1A3D"/>
    <w:rsid w:val="002E3B7A"/>
    <w:rsid w:val="002E42BF"/>
    <w:rsid w:val="002E5605"/>
    <w:rsid w:val="002E63E8"/>
    <w:rsid w:val="002F0A74"/>
    <w:rsid w:val="002F476B"/>
    <w:rsid w:val="002F6E13"/>
    <w:rsid w:val="002F758F"/>
    <w:rsid w:val="0030448D"/>
    <w:rsid w:val="0030478B"/>
    <w:rsid w:val="00306D16"/>
    <w:rsid w:val="00307BE1"/>
    <w:rsid w:val="00310591"/>
    <w:rsid w:val="003162C3"/>
    <w:rsid w:val="00317E63"/>
    <w:rsid w:val="00332B66"/>
    <w:rsid w:val="003334D6"/>
    <w:rsid w:val="00335246"/>
    <w:rsid w:val="003376D1"/>
    <w:rsid w:val="00343620"/>
    <w:rsid w:val="003513EB"/>
    <w:rsid w:val="00351B1D"/>
    <w:rsid w:val="00354B63"/>
    <w:rsid w:val="003565F0"/>
    <w:rsid w:val="00364DBA"/>
    <w:rsid w:val="00364F7E"/>
    <w:rsid w:val="003656CE"/>
    <w:rsid w:val="00370EC4"/>
    <w:rsid w:val="00371B25"/>
    <w:rsid w:val="00372D1C"/>
    <w:rsid w:val="00373CA9"/>
    <w:rsid w:val="00381438"/>
    <w:rsid w:val="00381BCB"/>
    <w:rsid w:val="00392C6F"/>
    <w:rsid w:val="003937F1"/>
    <w:rsid w:val="00394FBD"/>
    <w:rsid w:val="0039753D"/>
    <w:rsid w:val="003A14AE"/>
    <w:rsid w:val="003A4D95"/>
    <w:rsid w:val="003A712D"/>
    <w:rsid w:val="003B3B79"/>
    <w:rsid w:val="003B3E3B"/>
    <w:rsid w:val="003D7593"/>
    <w:rsid w:val="003E0126"/>
    <w:rsid w:val="003E14BE"/>
    <w:rsid w:val="003E53F9"/>
    <w:rsid w:val="003E76F2"/>
    <w:rsid w:val="003F755C"/>
    <w:rsid w:val="004017D3"/>
    <w:rsid w:val="0040258E"/>
    <w:rsid w:val="00405959"/>
    <w:rsid w:val="004127C2"/>
    <w:rsid w:val="00413B02"/>
    <w:rsid w:val="004145C6"/>
    <w:rsid w:val="00415156"/>
    <w:rsid w:val="00417839"/>
    <w:rsid w:val="00422D17"/>
    <w:rsid w:val="00425642"/>
    <w:rsid w:val="00425B4D"/>
    <w:rsid w:val="004272B6"/>
    <w:rsid w:val="00427687"/>
    <w:rsid w:val="00432185"/>
    <w:rsid w:val="004329DD"/>
    <w:rsid w:val="00434D1A"/>
    <w:rsid w:val="00440156"/>
    <w:rsid w:val="004412CE"/>
    <w:rsid w:val="00441F01"/>
    <w:rsid w:val="00443C32"/>
    <w:rsid w:val="004441B3"/>
    <w:rsid w:val="00444CAA"/>
    <w:rsid w:val="004457E2"/>
    <w:rsid w:val="00450323"/>
    <w:rsid w:val="00451FA0"/>
    <w:rsid w:val="0045369E"/>
    <w:rsid w:val="00455B28"/>
    <w:rsid w:val="00461E2F"/>
    <w:rsid w:val="004635D1"/>
    <w:rsid w:val="00466932"/>
    <w:rsid w:val="00470128"/>
    <w:rsid w:val="004735FE"/>
    <w:rsid w:val="00493243"/>
    <w:rsid w:val="00495684"/>
    <w:rsid w:val="0049645C"/>
    <w:rsid w:val="004A13AE"/>
    <w:rsid w:val="004A22AE"/>
    <w:rsid w:val="004A44D9"/>
    <w:rsid w:val="004A5B16"/>
    <w:rsid w:val="004A5E7F"/>
    <w:rsid w:val="004A706C"/>
    <w:rsid w:val="004C1AC3"/>
    <w:rsid w:val="004C3314"/>
    <w:rsid w:val="004D057E"/>
    <w:rsid w:val="004D16D6"/>
    <w:rsid w:val="004D3C31"/>
    <w:rsid w:val="004D47C1"/>
    <w:rsid w:val="004D6438"/>
    <w:rsid w:val="004D74DE"/>
    <w:rsid w:val="004E6287"/>
    <w:rsid w:val="004E6368"/>
    <w:rsid w:val="004E6AC4"/>
    <w:rsid w:val="004F4783"/>
    <w:rsid w:val="004F7718"/>
    <w:rsid w:val="00500A35"/>
    <w:rsid w:val="00501453"/>
    <w:rsid w:val="00503BEF"/>
    <w:rsid w:val="005053D6"/>
    <w:rsid w:val="00505F92"/>
    <w:rsid w:val="0051000C"/>
    <w:rsid w:val="0051033A"/>
    <w:rsid w:val="00512943"/>
    <w:rsid w:val="00512E0D"/>
    <w:rsid w:val="00513B9C"/>
    <w:rsid w:val="005151A9"/>
    <w:rsid w:val="005151CE"/>
    <w:rsid w:val="005173DD"/>
    <w:rsid w:val="00520B59"/>
    <w:rsid w:val="00523E9B"/>
    <w:rsid w:val="00523ECE"/>
    <w:rsid w:val="005259E2"/>
    <w:rsid w:val="00534B1B"/>
    <w:rsid w:val="005374FC"/>
    <w:rsid w:val="00537DD7"/>
    <w:rsid w:val="00540821"/>
    <w:rsid w:val="00540EDE"/>
    <w:rsid w:val="0054450A"/>
    <w:rsid w:val="00555B59"/>
    <w:rsid w:val="005601A8"/>
    <w:rsid w:val="005607BF"/>
    <w:rsid w:val="0056290B"/>
    <w:rsid w:val="005645C4"/>
    <w:rsid w:val="00566A0A"/>
    <w:rsid w:val="00566D33"/>
    <w:rsid w:val="0057086E"/>
    <w:rsid w:val="00572687"/>
    <w:rsid w:val="0057281C"/>
    <w:rsid w:val="005734AD"/>
    <w:rsid w:val="00575155"/>
    <w:rsid w:val="0057573E"/>
    <w:rsid w:val="00577E84"/>
    <w:rsid w:val="00581F05"/>
    <w:rsid w:val="00582A95"/>
    <w:rsid w:val="005832B5"/>
    <w:rsid w:val="0058528D"/>
    <w:rsid w:val="005959AA"/>
    <w:rsid w:val="005A1411"/>
    <w:rsid w:val="005A15F6"/>
    <w:rsid w:val="005A5077"/>
    <w:rsid w:val="005A65EA"/>
    <w:rsid w:val="005A6EB9"/>
    <w:rsid w:val="005B04DB"/>
    <w:rsid w:val="005B0CFD"/>
    <w:rsid w:val="005B3FBC"/>
    <w:rsid w:val="005B4BB1"/>
    <w:rsid w:val="005C0012"/>
    <w:rsid w:val="005C1D2A"/>
    <w:rsid w:val="005D429C"/>
    <w:rsid w:val="005E3BE5"/>
    <w:rsid w:val="005E5587"/>
    <w:rsid w:val="005E69DB"/>
    <w:rsid w:val="005E7A8C"/>
    <w:rsid w:val="005F4B2C"/>
    <w:rsid w:val="005F7475"/>
    <w:rsid w:val="00610645"/>
    <w:rsid w:val="00616FC8"/>
    <w:rsid w:val="006210F3"/>
    <w:rsid w:val="0062574D"/>
    <w:rsid w:val="0064475D"/>
    <w:rsid w:val="00646DBE"/>
    <w:rsid w:val="00646EC0"/>
    <w:rsid w:val="00646FFA"/>
    <w:rsid w:val="00647C88"/>
    <w:rsid w:val="00653547"/>
    <w:rsid w:val="00653A62"/>
    <w:rsid w:val="00657C79"/>
    <w:rsid w:val="00664AAC"/>
    <w:rsid w:val="00664D74"/>
    <w:rsid w:val="00664FA1"/>
    <w:rsid w:val="006664D1"/>
    <w:rsid w:val="00670484"/>
    <w:rsid w:val="006737A8"/>
    <w:rsid w:val="006816A8"/>
    <w:rsid w:val="006840B7"/>
    <w:rsid w:val="006954E7"/>
    <w:rsid w:val="0069586D"/>
    <w:rsid w:val="006A21BA"/>
    <w:rsid w:val="006A2212"/>
    <w:rsid w:val="006A4696"/>
    <w:rsid w:val="006A4B6E"/>
    <w:rsid w:val="006B3DA1"/>
    <w:rsid w:val="006B4F19"/>
    <w:rsid w:val="006B5F0A"/>
    <w:rsid w:val="006B5F4A"/>
    <w:rsid w:val="006B6FB9"/>
    <w:rsid w:val="006B74D8"/>
    <w:rsid w:val="006C6109"/>
    <w:rsid w:val="006D1498"/>
    <w:rsid w:val="006D1A98"/>
    <w:rsid w:val="006D64FA"/>
    <w:rsid w:val="006E55FD"/>
    <w:rsid w:val="006F435B"/>
    <w:rsid w:val="006F6909"/>
    <w:rsid w:val="006F72FA"/>
    <w:rsid w:val="007004B8"/>
    <w:rsid w:val="0070140D"/>
    <w:rsid w:val="007052BE"/>
    <w:rsid w:val="007054A9"/>
    <w:rsid w:val="0071072C"/>
    <w:rsid w:val="007146CA"/>
    <w:rsid w:val="0071715C"/>
    <w:rsid w:val="007227FC"/>
    <w:rsid w:val="00725554"/>
    <w:rsid w:val="00725914"/>
    <w:rsid w:val="007303A3"/>
    <w:rsid w:val="00732A28"/>
    <w:rsid w:val="00734B5F"/>
    <w:rsid w:val="0073653A"/>
    <w:rsid w:val="0074123E"/>
    <w:rsid w:val="00742730"/>
    <w:rsid w:val="0075514A"/>
    <w:rsid w:val="00756000"/>
    <w:rsid w:val="00760BE3"/>
    <w:rsid w:val="00761484"/>
    <w:rsid w:val="0076227E"/>
    <w:rsid w:val="007664F2"/>
    <w:rsid w:val="00767398"/>
    <w:rsid w:val="00774366"/>
    <w:rsid w:val="00780E45"/>
    <w:rsid w:val="00782ACF"/>
    <w:rsid w:val="0078597C"/>
    <w:rsid w:val="007879F9"/>
    <w:rsid w:val="00792EE1"/>
    <w:rsid w:val="00793AD3"/>
    <w:rsid w:val="007944B8"/>
    <w:rsid w:val="007949C4"/>
    <w:rsid w:val="0079767D"/>
    <w:rsid w:val="007A10D9"/>
    <w:rsid w:val="007A7145"/>
    <w:rsid w:val="007B76CA"/>
    <w:rsid w:val="007C422D"/>
    <w:rsid w:val="007D1CD6"/>
    <w:rsid w:val="007D209F"/>
    <w:rsid w:val="007D22F9"/>
    <w:rsid w:val="007E0AC3"/>
    <w:rsid w:val="007E40CC"/>
    <w:rsid w:val="007E6020"/>
    <w:rsid w:val="007F30D5"/>
    <w:rsid w:val="007F3636"/>
    <w:rsid w:val="007F6158"/>
    <w:rsid w:val="00801FDA"/>
    <w:rsid w:val="00802B74"/>
    <w:rsid w:val="0080553E"/>
    <w:rsid w:val="00811D78"/>
    <w:rsid w:val="00824459"/>
    <w:rsid w:val="0083194F"/>
    <w:rsid w:val="00833C82"/>
    <w:rsid w:val="008347D2"/>
    <w:rsid w:val="00835918"/>
    <w:rsid w:val="00835BC1"/>
    <w:rsid w:val="008401AF"/>
    <w:rsid w:val="00840A18"/>
    <w:rsid w:val="00841018"/>
    <w:rsid w:val="00843C9C"/>
    <w:rsid w:val="008440CD"/>
    <w:rsid w:val="00844771"/>
    <w:rsid w:val="00844BC7"/>
    <w:rsid w:val="008556AA"/>
    <w:rsid w:val="00855FF8"/>
    <w:rsid w:val="008577E0"/>
    <w:rsid w:val="00860859"/>
    <w:rsid w:val="00861D9D"/>
    <w:rsid w:val="0086695B"/>
    <w:rsid w:val="00873121"/>
    <w:rsid w:val="00875313"/>
    <w:rsid w:val="00875C1C"/>
    <w:rsid w:val="0088093F"/>
    <w:rsid w:val="00882BEB"/>
    <w:rsid w:val="008906B4"/>
    <w:rsid w:val="00891101"/>
    <w:rsid w:val="0089239D"/>
    <w:rsid w:val="00893100"/>
    <w:rsid w:val="00893D18"/>
    <w:rsid w:val="00897A14"/>
    <w:rsid w:val="008B0561"/>
    <w:rsid w:val="008B401C"/>
    <w:rsid w:val="008B4301"/>
    <w:rsid w:val="008B4775"/>
    <w:rsid w:val="008C1D3E"/>
    <w:rsid w:val="008C546F"/>
    <w:rsid w:val="008D36CA"/>
    <w:rsid w:val="008D468C"/>
    <w:rsid w:val="008D6BC7"/>
    <w:rsid w:val="008E3783"/>
    <w:rsid w:val="008E487A"/>
    <w:rsid w:val="008E563F"/>
    <w:rsid w:val="008E5ECB"/>
    <w:rsid w:val="009001D0"/>
    <w:rsid w:val="00900A99"/>
    <w:rsid w:val="00900DA2"/>
    <w:rsid w:val="00904017"/>
    <w:rsid w:val="009119BD"/>
    <w:rsid w:val="00911DFB"/>
    <w:rsid w:val="00913894"/>
    <w:rsid w:val="00914DB3"/>
    <w:rsid w:val="00914DCC"/>
    <w:rsid w:val="00915DAA"/>
    <w:rsid w:val="009206CB"/>
    <w:rsid w:val="00920A01"/>
    <w:rsid w:val="009210AE"/>
    <w:rsid w:val="009215C0"/>
    <w:rsid w:val="00922D62"/>
    <w:rsid w:val="00922E18"/>
    <w:rsid w:val="0092611C"/>
    <w:rsid w:val="00926266"/>
    <w:rsid w:val="00927F13"/>
    <w:rsid w:val="0093454F"/>
    <w:rsid w:val="009357F0"/>
    <w:rsid w:val="00940287"/>
    <w:rsid w:val="009403CC"/>
    <w:rsid w:val="00943580"/>
    <w:rsid w:val="0094526B"/>
    <w:rsid w:val="00945B1B"/>
    <w:rsid w:val="00951B39"/>
    <w:rsid w:val="00952584"/>
    <w:rsid w:val="00955BF7"/>
    <w:rsid w:val="00955E62"/>
    <w:rsid w:val="0096498A"/>
    <w:rsid w:val="00966128"/>
    <w:rsid w:val="00967203"/>
    <w:rsid w:val="009826AB"/>
    <w:rsid w:val="00982789"/>
    <w:rsid w:val="0098328F"/>
    <w:rsid w:val="0099401D"/>
    <w:rsid w:val="009A21BC"/>
    <w:rsid w:val="009A541A"/>
    <w:rsid w:val="009A679E"/>
    <w:rsid w:val="009A6E23"/>
    <w:rsid w:val="009A74EF"/>
    <w:rsid w:val="009B47A1"/>
    <w:rsid w:val="009C389B"/>
    <w:rsid w:val="009C69D5"/>
    <w:rsid w:val="009D08D7"/>
    <w:rsid w:val="009D3502"/>
    <w:rsid w:val="009D4E6F"/>
    <w:rsid w:val="009E4CDC"/>
    <w:rsid w:val="009F1172"/>
    <w:rsid w:val="009F165D"/>
    <w:rsid w:val="009F41E8"/>
    <w:rsid w:val="00A01E0A"/>
    <w:rsid w:val="00A142B2"/>
    <w:rsid w:val="00A146F4"/>
    <w:rsid w:val="00A263C0"/>
    <w:rsid w:val="00A27D96"/>
    <w:rsid w:val="00A313D4"/>
    <w:rsid w:val="00A34F84"/>
    <w:rsid w:val="00A401BD"/>
    <w:rsid w:val="00A4126C"/>
    <w:rsid w:val="00A41648"/>
    <w:rsid w:val="00A47453"/>
    <w:rsid w:val="00A4759A"/>
    <w:rsid w:val="00A50768"/>
    <w:rsid w:val="00A551C9"/>
    <w:rsid w:val="00A60A97"/>
    <w:rsid w:val="00A6366C"/>
    <w:rsid w:val="00A7644C"/>
    <w:rsid w:val="00A86E44"/>
    <w:rsid w:val="00A8787A"/>
    <w:rsid w:val="00A92C39"/>
    <w:rsid w:val="00A9393D"/>
    <w:rsid w:val="00A93A03"/>
    <w:rsid w:val="00A93B01"/>
    <w:rsid w:val="00A95343"/>
    <w:rsid w:val="00AA0BF9"/>
    <w:rsid w:val="00AA4FD4"/>
    <w:rsid w:val="00AA61C8"/>
    <w:rsid w:val="00AA6A84"/>
    <w:rsid w:val="00AB18CE"/>
    <w:rsid w:val="00AB3A31"/>
    <w:rsid w:val="00AB3B0B"/>
    <w:rsid w:val="00AD1E35"/>
    <w:rsid w:val="00AD2BBD"/>
    <w:rsid w:val="00AD4370"/>
    <w:rsid w:val="00AD4C76"/>
    <w:rsid w:val="00AE6C26"/>
    <w:rsid w:val="00AE7EC8"/>
    <w:rsid w:val="00AF5FD2"/>
    <w:rsid w:val="00AF6966"/>
    <w:rsid w:val="00B00871"/>
    <w:rsid w:val="00B01AFB"/>
    <w:rsid w:val="00B01F29"/>
    <w:rsid w:val="00B0356C"/>
    <w:rsid w:val="00B0365D"/>
    <w:rsid w:val="00B064E6"/>
    <w:rsid w:val="00B10DBD"/>
    <w:rsid w:val="00B1359A"/>
    <w:rsid w:val="00B147FA"/>
    <w:rsid w:val="00B22F4B"/>
    <w:rsid w:val="00B26F99"/>
    <w:rsid w:val="00B37A52"/>
    <w:rsid w:val="00B41E16"/>
    <w:rsid w:val="00B43736"/>
    <w:rsid w:val="00B456F9"/>
    <w:rsid w:val="00B47361"/>
    <w:rsid w:val="00B54A16"/>
    <w:rsid w:val="00B54E93"/>
    <w:rsid w:val="00B6056E"/>
    <w:rsid w:val="00B62EE1"/>
    <w:rsid w:val="00B6774F"/>
    <w:rsid w:val="00B76436"/>
    <w:rsid w:val="00B76C6A"/>
    <w:rsid w:val="00B91B12"/>
    <w:rsid w:val="00B92EB6"/>
    <w:rsid w:val="00B93520"/>
    <w:rsid w:val="00B95557"/>
    <w:rsid w:val="00B9743D"/>
    <w:rsid w:val="00BA274C"/>
    <w:rsid w:val="00BA5D5C"/>
    <w:rsid w:val="00BA6872"/>
    <w:rsid w:val="00BC140D"/>
    <w:rsid w:val="00BC25CD"/>
    <w:rsid w:val="00BC3211"/>
    <w:rsid w:val="00BC474F"/>
    <w:rsid w:val="00BC664D"/>
    <w:rsid w:val="00BD0FD5"/>
    <w:rsid w:val="00BD517D"/>
    <w:rsid w:val="00BD5C20"/>
    <w:rsid w:val="00BD5E82"/>
    <w:rsid w:val="00BD6507"/>
    <w:rsid w:val="00BE05E8"/>
    <w:rsid w:val="00BE3B65"/>
    <w:rsid w:val="00BE7966"/>
    <w:rsid w:val="00BF26E7"/>
    <w:rsid w:val="00BF296B"/>
    <w:rsid w:val="00BF54B0"/>
    <w:rsid w:val="00C02283"/>
    <w:rsid w:val="00C132D5"/>
    <w:rsid w:val="00C16360"/>
    <w:rsid w:val="00C20BA5"/>
    <w:rsid w:val="00C21D45"/>
    <w:rsid w:val="00C220B6"/>
    <w:rsid w:val="00C25147"/>
    <w:rsid w:val="00C2752F"/>
    <w:rsid w:val="00C34CF0"/>
    <w:rsid w:val="00C421FC"/>
    <w:rsid w:val="00C43A6D"/>
    <w:rsid w:val="00C44771"/>
    <w:rsid w:val="00C46827"/>
    <w:rsid w:val="00C53A03"/>
    <w:rsid w:val="00C54C08"/>
    <w:rsid w:val="00C5616C"/>
    <w:rsid w:val="00C62962"/>
    <w:rsid w:val="00C66F5E"/>
    <w:rsid w:val="00C72679"/>
    <w:rsid w:val="00C8112F"/>
    <w:rsid w:val="00C83C28"/>
    <w:rsid w:val="00C864A3"/>
    <w:rsid w:val="00C86F79"/>
    <w:rsid w:val="00C8709A"/>
    <w:rsid w:val="00C91DDC"/>
    <w:rsid w:val="00C97679"/>
    <w:rsid w:val="00C97A86"/>
    <w:rsid w:val="00CB434F"/>
    <w:rsid w:val="00CB457C"/>
    <w:rsid w:val="00CB614D"/>
    <w:rsid w:val="00CC4E2C"/>
    <w:rsid w:val="00CD0044"/>
    <w:rsid w:val="00CD30E0"/>
    <w:rsid w:val="00CD3F4C"/>
    <w:rsid w:val="00CD56A6"/>
    <w:rsid w:val="00CD5DB8"/>
    <w:rsid w:val="00CD754D"/>
    <w:rsid w:val="00CE58D5"/>
    <w:rsid w:val="00CE5F29"/>
    <w:rsid w:val="00CE7BD9"/>
    <w:rsid w:val="00CF09CF"/>
    <w:rsid w:val="00D00C34"/>
    <w:rsid w:val="00D01FBD"/>
    <w:rsid w:val="00D040BE"/>
    <w:rsid w:val="00D06AB3"/>
    <w:rsid w:val="00D12B84"/>
    <w:rsid w:val="00D154DF"/>
    <w:rsid w:val="00D179AE"/>
    <w:rsid w:val="00D21035"/>
    <w:rsid w:val="00D21C9F"/>
    <w:rsid w:val="00D22425"/>
    <w:rsid w:val="00D3345A"/>
    <w:rsid w:val="00D4615F"/>
    <w:rsid w:val="00D52F7C"/>
    <w:rsid w:val="00D60387"/>
    <w:rsid w:val="00D634B1"/>
    <w:rsid w:val="00D66775"/>
    <w:rsid w:val="00D67931"/>
    <w:rsid w:val="00D76EEB"/>
    <w:rsid w:val="00D77E20"/>
    <w:rsid w:val="00D801D6"/>
    <w:rsid w:val="00D84B72"/>
    <w:rsid w:val="00D8701D"/>
    <w:rsid w:val="00DA6F58"/>
    <w:rsid w:val="00DB0E9B"/>
    <w:rsid w:val="00DB2E0D"/>
    <w:rsid w:val="00DB48CF"/>
    <w:rsid w:val="00DC35EF"/>
    <w:rsid w:val="00DC62B8"/>
    <w:rsid w:val="00DD02EC"/>
    <w:rsid w:val="00DD0C0B"/>
    <w:rsid w:val="00DD11E6"/>
    <w:rsid w:val="00DD6C22"/>
    <w:rsid w:val="00DE131D"/>
    <w:rsid w:val="00DE132C"/>
    <w:rsid w:val="00DE33B1"/>
    <w:rsid w:val="00DE7C5F"/>
    <w:rsid w:val="00DF2A7D"/>
    <w:rsid w:val="00DF505B"/>
    <w:rsid w:val="00DF522B"/>
    <w:rsid w:val="00DF6EAC"/>
    <w:rsid w:val="00E025F1"/>
    <w:rsid w:val="00E02F7C"/>
    <w:rsid w:val="00E05FDB"/>
    <w:rsid w:val="00E06FE3"/>
    <w:rsid w:val="00E13FD4"/>
    <w:rsid w:val="00E216AB"/>
    <w:rsid w:val="00E44F4F"/>
    <w:rsid w:val="00E4551F"/>
    <w:rsid w:val="00E45C2B"/>
    <w:rsid w:val="00E52C22"/>
    <w:rsid w:val="00E52C32"/>
    <w:rsid w:val="00E54865"/>
    <w:rsid w:val="00E558C3"/>
    <w:rsid w:val="00E55959"/>
    <w:rsid w:val="00E60D04"/>
    <w:rsid w:val="00E66114"/>
    <w:rsid w:val="00E665B7"/>
    <w:rsid w:val="00E67F5F"/>
    <w:rsid w:val="00E712FE"/>
    <w:rsid w:val="00E71BE8"/>
    <w:rsid w:val="00E72AB7"/>
    <w:rsid w:val="00E77AF7"/>
    <w:rsid w:val="00E800B3"/>
    <w:rsid w:val="00E858B9"/>
    <w:rsid w:val="00E86242"/>
    <w:rsid w:val="00E86A46"/>
    <w:rsid w:val="00E901B6"/>
    <w:rsid w:val="00E910DE"/>
    <w:rsid w:val="00E949CE"/>
    <w:rsid w:val="00E952DB"/>
    <w:rsid w:val="00E95C48"/>
    <w:rsid w:val="00E96553"/>
    <w:rsid w:val="00EA20B9"/>
    <w:rsid w:val="00EA3E58"/>
    <w:rsid w:val="00EA4FC1"/>
    <w:rsid w:val="00EA7D41"/>
    <w:rsid w:val="00EB077A"/>
    <w:rsid w:val="00EB32CA"/>
    <w:rsid w:val="00EB46D3"/>
    <w:rsid w:val="00EB5DA4"/>
    <w:rsid w:val="00EC0F11"/>
    <w:rsid w:val="00EC301C"/>
    <w:rsid w:val="00EC6E4C"/>
    <w:rsid w:val="00EC75F5"/>
    <w:rsid w:val="00ED1E8F"/>
    <w:rsid w:val="00ED32DE"/>
    <w:rsid w:val="00ED37A6"/>
    <w:rsid w:val="00ED402F"/>
    <w:rsid w:val="00ED40DE"/>
    <w:rsid w:val="00EE1C62"/>
    <w:rsid w:val="00EF39B6"/>
    <w:rsid w:val="00EF5348"/>
    <w:rsid w:val="00F06CF7"/>
    <w:rsid w:val="00F1001D"/>
    <w:rsid w:val="00F11630"/>
    <w:rsid w:val="00F1270C"/>
    <w:rsid w:val="00F134ED"/>
    <w:rsid w:val="00F153FA"/>
    <w:rsid w:val="00F2015C"/>
    <w:rsid w:val="00F201CA"/>
    <w:rsid w:val="00F2372E"/>
    <w:rsid w:val="00F31046"/>
    <w:rsid w:val="00F3231A"/>
    <w:rsid w:val="00F34516"/>
    <w:rsid w:val="00F37B07"/>
    <w:rsid w:val="00F37D50"/>
    <w:rsid w:val="00F4012D"/>
    <w:rsid w:val="00F4039C"/>
    <w:rsid w:val="00F415F8"/>
    <w:rsid w:val="00F45576"/>
    <w:rsid w:val="00F52210"/>
    <w:rsid w:val="00F54396"/>
    <w:rsid w:val="00F54789"/>
    <w:rsid w:val="00F5511A"/>
    <w:rsid w:val="00F6014B"/>
    <w:rsid w:val="00F66953"/>
    <w:rsid w:val="00F66ED2"/>
    <w:rsid w:val="00F726C9"/>
    <w:rsid w:val="00F73FB2"/>
    <w:rsid w:val="00F741CE"/>
    <w:rsid w:val="00F7729A"/>
    <w:rsid w:val="00F83177"/>
    <w:rsid w:val="00F831EC"/>
    <w:rsid w:val="00F87145"/>
    <w:rsid w:val="00F905A9"/>
    <w:rsid w:val="00F97FE5"/>
    <w:rsid w:val="00FA2EE7"/>
    <w:rsid w:val="00FA41F9"/>
    <w:rsid w:val="00FA5288"/>
    <w:rsid w:val="00FA7285"/>
    <w:rsid w:val="00FA7325"/>
    <w:rsid w:val="00FB3A62"/>
    <w:rsid w:val="00FB47BA"/>
    <w:rsid w:val="00FC7F89"/>
    <w:rsid w:val="00FD087B"/>
    <w:rsid w:val="00FD0A36"/>
    <w:rsid w:val="00FD0E99"/>
    <w:rsid w:val="00FD212B"/>
    <w:rsid w:val="00FD3A0D"/>
    <w:rsid w:val="00FE5CF8"/>
    <w:rsid w:val="00FE7E3F"/>
    <w:rsid w:val="00FF327A"/>
    <w:rsid w:val="00FF4513"/>
    <w:rsid w:val="00FF6D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79ABB6"/>
  <w15:docId w15:val="{80075F8C-5BD6-4E9B-9C6F-4ECF5E14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C32"/>
    <w:pPr>
      <w:tabs>
        <w:tab w:val="left" w:pos="284"/>
      </w:tabs>
      <w:jc w:val="both"/>
    </w:pPr>
    <w:rPr>
      <w:rFonts w:ascii="Humanist777" w:hAnsi="Humanist777"/>
      <w:sz w:val="24"/>
      <w:szCs w:val="24"/>
    </w:rPr>
  </w:style>
  <w:style w:type="paragraph" w:styleId="Heading1">
    <w:name w:val="heading 1"/>
    <w:basedOn w:val="Normal"/>
    <w:next w:val="Normal"/>
    <w:link w:val="Heading1Char"/>
    <w:uiPriority w:val="99"/>
    <w:qFormat/>
    <w:rsid w:val="00443C32"/>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443C32"/>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443C32"/>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443C32"/>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443C32"/>
    <w:pPr>
      <w:keepNext/>
      <w:outlineLvl w:val="4"/>
    </w:pPr>
    <w:rPr>
      <w:rFonts w:ascii="Arial" w:hAnsi="Arial" w:cs="Arial"/>
      <w:b/>
    </w:rPr>
  </w:style>
  <w:style w:type="paragraph" w:styleId="Heading6">
    <w:name w:val="heading 6"/>
    <w:basedOn w:val="Normal"/>
    <w:next w:val="Normal"/>
    <w:link w:val="Heading6Char"/>
    <w:uiPriority w:val="99"/>
    <w:qFormat/>
    <w:rsid w:val="00443C32"/>
    <w:pPr>
      <w:keepNext/>
      <w:spacing w:before="60" w:after="60"/>
      <w:outlineLvl w:val="5"/>
    </w:pPr>
    <w:rPr>
      <w:rFonts w:ascii="Arial" w:hAnsi="Arial" w:cs="Arial"/>
      <w:b/>
      <w:sz w:val="22"/>
    </w:rPr>
  </w:style>
  <w:style w:type="paragraph" w:styleId="Heading7">
    <w:name w:val="heading 7"/>
    <w:basedOn w:val="Normal"/>
    <w:next w:val="Normal"/>
    <w:link w:val="Heading7Char"/>
    <w:uiPriority w:val="99"/>
    <w:qFormat/>
    <w:rsid w:val="00443C32"/>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560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1560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1560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1560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1560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1560A"/>
    <w:rPr>
      <w:rFonts w:ascii="Calibri" w:hAnsi="Calibri" w:cs="Times New Roman"/>
      <w:b/>
      <w:bCs/>
    </w:rPr>
  </w:style>
  <w:style w:type="character" w:customStyle="1" w:styleId="Heading7Char">
    <w:name w:val="Heading 7 Char"/>
    <w:basedOn w:val="DefaultParagraphFont"/>
    <w:link w:val="Heading7"/>
    <w:uiPriority w:val="99"/>
    <w:semiHidden/>
    <w:locked/>
    <w:rsid w:val="0001560A"/>
    <w:rPr>
      <w:rFonts w:ascii="Calibri" w:hAnsi="Calibri" w:cs="Times New Roman"/>
      <w:sz w:val="24"/>
      <w:szCs w:val="24"/>
    </w:rPr>
  </w:style>
  <w:style w:type="paragraph" w:styleId="Header">
    <w:name w:val="header"/>
    <w:basedOn w:val="Normal"/>
    <w:link w:val="HeaderChar"/>
    <w:rsid w:val="00443C32"/>
    <w:pPr>
      <w:tabs>
        <w:tab w:val="clear" w:pos="284"/>
        <w:tab w:val="center" w:pos="4536"/>
        <w:tab w:val="right" w:pos="9072"/>
      </w:tabs>
    </w:pPr>
  </w:style>
  <w:style w:type="character" w:customStyle="1" w:styleId="HeaderChar">
    <w:name w:val="Header Char"/>
    <w:basedOn w:val="DefaultParagraphFont"/>
    <w:link w:val="Header"/>
    <w:locked/>
    <w:rsid w:val="0001560A"/>
    <w:rPr>
      <w:rFonts w:ascii="Humanist777" w:hAnsi="Humanist777" w:cs="Times New Roman"/>
      <w:sz w:val="24"/>
      <w:szCs w:val="24"/>
    </w:rPr>
  </w:style>
  <w:style w:type="paragraph" w:styleId="Footer">
    <w:name w:val="footer"/>
    <w:basedOn w:val="Normal"/>
    <w:link w:val="FooterChar"/>
    <w:uiPriority w:val="99"/>
    <w:rsid w:val="00443C32"/>
    <w:pPr>
      <w:tabs>
        <w:tab w:val="clear" w:pos="284"/>
        <w:tab w:val="center" w:pos="4536"/>
        <w:tab w:val="right" w:pos="9072"/>
      </w:tabs>
    </w:pPr>
  </w:style>
  <w:style w:type="character" w:customStyle="1" w:styleId="FooterChar">
    <w:name w:val="Footer Char"/>
    <w:basedOn w:val="DefaultParagraphFont"/>
    <w:link w:val="Footer"/>
    <w:uiPriority w:val="99"/>
    <w:locked/>
    <w:rsid w:val="0001560A"/>
    <w:rPr>
      <w:rFonts w:ascii="Humanist777" w:hAnsi="Humanist777" w:cs="Times New Roman"/>
      <w:sz w:val="24"/>
      <w:szCs w:val="24"/>
    </w:rPr>
  </w:style>
  <w:style w:type="character" w:styleId="PageNumber">
    <w:name w:val="page number"/>
    <w:basedOn w:val="DefaultParagraphFont"/>
    <w:uiPriority w:val="99"/>
    <w:rsid w:val="00443C32"/>
    <w:rPr>
      <w:rFonts w:cs="Times New Roman"/>
    </w:rPr>
  </w:style>
  <w:style w:type="paragraph" w:styleId="BodyText">
    <w:name w:val="Body Text"/>
    <w:basedOn w:val="Normal"/>
    <w:link w:val="BodyTextChar"/>
    <w:uiPriority w:val="99"/>
    <w:rsid w:val="00443C32"/>
    <w:pPr>
      <w:spacing w:before="60" w:after="60"/>
    </w:pPr>
    <w:rPr>
      <w:rFonts w:ascii="Arial" w:hAnsi="Arial" w:cs="Arial"/>
      <w:i/>
      <w:iCs/>
    </w:rPr>
  </w:style>
  <w:style w:type="character" w:customStyle="1" w:styleId="BodyTextChar">
    <w:name w:val="Body Text Char"/>
    <w:basedOn w:val="DefaultParagraphFont"/>
    <w:link w:val="BodyText"/>
    <w:uiPriority w:val="99"/>
    <w:semiHidden/>
    <w:locked/>
    <w:rsid w:val="0001560A"/>
    <w:rPr>
      <w:rFonts w:ascii="Humanist777" w:hAnsi="Humanist777" w:cs="Times New Roman"/>
      <w:sz w:val="24"/>
      <w:szCs w:val="24"/>
    </w:rPr>
  </w:style>
  <w:style w:type="paragraph" w:styleId="BodyText2">
    <w:name w:val="Body Text 2"/>
    <w:basedOn w:val="Normal"/>
    <w:link w:val="BodyText2Char"/>
    <w:uiPriority w:val="99"/>
    <w:rsid w:val="00443C32"/>
    <w:rPr>
      <w:rFonts w:ascii="Arial" w:hAnsi="Arial" w:cs="Arial"/>
      <w:i/>
      <w:sz w:val="20"/>
    </w:rPr>
  </w:style>
  <w:style w:type="character" w:customStyle="1" w:styleId="BodyText2Char">
    <w:name w:val="Body Text 2 Char"/>
    <w:basedOn w:val="DefaultParagraphFont"/>
    <w:link w:val="BodyText2"/>
    <w:uiPriority w:val="99"/>
    <w:semiHidden/>
    <w:locked/>
    <w:rsid w:val="0001560A"/>
    <w:rPr>
      <w:rFonts w:ascii="Humanist777" w:hAnsi="Humanist777" w:cs="Times New Roman"/>
      <w:sz w:val="24"/>
      <w:szCs w:val="24"/>
    </w:rPr>
  </w:style>
  <w:style w:type="paragraph" w:styleId="NormalIndent">
    <w:name w:val="Normal Indent"/>
    <w:basedOn w:val="Normal"/>
    <w:uiPriority w:val="99"/>
    <w:rsid w:val="00AD1E35"/>
    <w:pPr>
      <w:tabs>
        <w:tab w:val="clear" w:pos="284"/>
      </w:tabs>
      <w:spacing w:after="120"/>
      <w:ind w:left="720"/>
      <w:jc w:val="left"/>
    </w:pPr>
    <w:rPr>
      <w:rFonts w:ascii="Times New Roman" w:hAnsi="Times New Roman"/>
      <w:sz w:val="22"/>
      <w:szCs w:val="20"/>
      <w:lang w:val="en-GB" w:eastAsia="en-GB"/>
    </w:rPr>
  </w:style>
  <w:style w:type="paragraph" w:styleId="BalloonText">
    <w:name w:val="Balloon Text"/>
    <w:basedOn w:val="Normal"/>
    <w:link w:val="BalloonTextChar"/>
    <w:uiPriority w:val="99"/>
    <w:semiHidden/>
    <w:rsid w:val="008410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560A"/>
    <w:rPr>
      <w:rFonts w:cs="Times New Roman"/>
      <w:sz w:val="2"/>
    </w:rPr>
  </w:style>
  <w:style w:type="paragraph" w:styleId="NormalWeb">
    <w:name w:val="Normal (Web)"/>
    <w:basedOn w:val="Normal"/>
    <w:uiPriority w:val="99"/>
    <w:rsid w:val="005D429C"/>
    <w:pPr>
      <w:tabs>
        <w:tab w:val="clear" w:pos="284"/>
      </w:tabs>
      <w:spacing w:before="100" w:beforeAutospacing="1" w:after="100" w:afterAutospacing="1"/>
      <w:jc w:val="left"/>
    </w:pPr>
    <w:rPr>
      <w:rFonts w:ascii="Times New Roman" w:hAnsi="Times New Roman"/>
    </w:rPr>
  </w:style>
  <w:style w:type="character" w:customStyle="1" w:styleId="mediumtext1">
    <w:name w:val="medium_text1"/>
    <w:basedOn w:val="DefaultParagraphFont"/>
    <w:uiPriority w:val="99"/>
    <w:rsid w:val="001B2865"/>
    <w:rPr>
      <w:rFonts w:cs="Times New Roman"/>
      <w:sz w:val="24"/>
      <w:szCs w:val="24"/>
    </w:rPr>
  </w:style>
  <w:style w:type="character" w:customStyle="1" w:styleId="longtext1">
    <w:name w:val="long_text1"/>
    <w:basedOn w:val="DefaultParagraphFont"/>
    <w:uiPriority w:val="99"/>
    <w:rsid w:val="009F165D"/>
    <w:rPr>
      <w:rFonts w:cs="Times New Roman"/>
      <w:sz w:val="20"/>
      <w:szCs w:val="20"/>
    </w:rPr>
  </w:style>
  <w:style w:type="character" w:customStyle="1" w:styleId="shorttext1">
    <w:name w:val="short_text1"/>
    <w:basedOn w:val="DefaultParagraphFont"/>
    <w:uiPriority w:val="99"/>
    <w:rsid w:val="009F165D"/>
    <w:rPr>
      <w:rFonts w:cs="Times New Roman"/>
      <w:sz w:val="29"/>
      <w:szCs w:val="29"/>
    </w:rPr>
  </w:style>
  <w:style w:type="paragraph" w:customStyle="1" w:styleId="Default">
    <w:name w:val="Default"/>
    <w:rsid w:val="00BA274C"/>
    <w:pPr>
      <w:autoSpaceDE w:val="0"/>
      <w:autoSpaceDN w:val="0"/>
      <w:adjustRightInd w:val="0"/>
    </w:pPr>
    <w:rPr>
      <w:color w:val="000000"/>
      <w:sz w:val="24"/>
      <w:szCs w:val="24"/>
      <w:lang w:val="en-GB" w:eastAsia="en-GB"/>
    </w:rPr>
  </w:style>
  <w:style w:type="paragraph" w:customStyle="1" w:styleId="Naslov">
    <w:name w:val="Naslov"/>
    <w:basedOn w:val="Normal"/>
    <w:uiPriority w:val="99"/>
    <w:rsid w:val="004D16D6"/>
    <w:pPr>
      <w:tabs>
        <w:tab w:val="clear" w:pos="284"/>
        <w:tab w:val="left" w:pos="840"/>
      </w:tabs>
      <w:jc w:val="left"/>
    </w:pPr>
    <w:rPr>
      <w:rFonts w:ascii="Times New Roman" w:hAnsi="Times New Roman"/>
      <w:b/>
      <w:caps/>
      <w:szCs w:val="20"/>
      <w:lang w:val="en-GB" w:eastAsia="hr-HR"/>
    </w:rPr>
  </w:style>
  <w:style w:type="character" w:customStyle="1" w:styleId="hps">
    <w:name w:val="hps"/>
    <w:basedOn w:val="DefaultParagraphFont"/>
    <w:uiPriority w:val="99"/>
    <w:rsid w:val="00FB3A62"/>
    <w:rPr>
      <w:rFonts w:cs="Times New Roman"/>
    </w:rPr>
  </w:style>
  <w:style w:type="character" w:customStyle="1" w:styleId="hpsatn">
    <w:name w:val="hps atn"/>
    <w:basedOn w:val="DefaultParagraphFont"/>
    <w:uiPriority w:val="99"/>
    <w:rsid w:val="00FB3A62"/>
    <w:rPr>
      <w:rFonts w:cs="Times New Roman"/>
    </w:rPr>
  </w:style>
  <w:style w:type="paragraph" w:styleId="BodyTextIndent3">
    <w:name w:val="Body Text Indent 3"/>
    <w:basedOn w:val="Normal"/>
    <w:link w:val="BodyTextIndent3Char"/>
    <w:uiPriority w:val="99"/>
    <w:rsid w:val="009E4CD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1560A"/>
    <w:rPr>
      <w:rFonts w:ascii="Humanist777" w:hAnsi="Humanist777" w:cs="Times New Roman"/>
      <w:sz w:val="16"/>
      <w:szCs w:val="16"/>
    </w:rPr>
  </w:style>
  <w:style w:type="character" w:styleId="CommentReference">
    <w:name w:val="annotation reference"/>
    <w:basedOn w:val="DefaultParagraphFont"/>
    <w:uiPriority w:val="99"/>
    <w:semiHidden/>
    <w:unhideWhenUsed/>
    <w:rsid w:val="0074123E"/>
    <w:rPr>
      <w:sz w:val="16"/>
      <w:szCs w:val="16"/>
    </w:rPr>
  </w:style>
  <w:style w:type="paragraph" w:styleId="CommentText">
    <w:name w:val="annotation text"/>
    <w:basedOn w:val="Normal"/>
    <w:link w:val="CommentTextChar"/>
    <w:uiPriority w:val="99"/>
    <w:semiHidden/>
    <w:unhideWhenUsed/>
    <w:rsid w:val="0074123E"/>
    <w:rPr>
      <w:sz w:val="20"/>
      <w:szCs w:val="20"/>
    </w:rPr>
  </w:style>
  <w:style w:type="character" w:customStyle="1" w:styleId="CommentTextChar">
    <w:name w:val="Comment Text Char"/>
    <w:basedOn w:val="DefaultParagraphFont"/>
    <w:link w:val="CommentText"/>
    <w:uiPriority w:val="99"/>
    <w:semiHidden/>
    <w:rsid w:val="0074123E"/>
    <w:rPr>
      <w:rFonts w:ascii="Humanist777" w:hAnsi="Humanist777"/>
    </w:rPr>
  </w:style>
  <w:style w:type="paragraph" w:styleId="CommentSubject">
    <w:name w:val="annotation subject"/>
    <w:basedOn w:val="CommentText"/>
    <w:next w:val="CommentText"/>
    <w:link w:val="CommentSubjectChar"/>
    <w:uiPriority w:val="99"/>
    <w:semiHidden/>
    <w:unhideWhenUsed/>
    <w:rsid w:val="0074123E"/>
    <w:rPr>
      <w:b/>
      <w:bCs/>
    </w:rPr>
  </w:style>
  <w:style w:type="character" w:customStyle="1" w:styleId="CommentSubjectChar">
    <w:name w:val="Comment Subject Char"/>
    <w:basedOn w:val="CommentTextChar"/>
    <w:link w:val="CommentSubject"/>
    <w:uiPriority w:val="99"/>
    <w:semiHidden/>
    <w:rsid w:val="0074123E"/>
    <w:rPr>
      <w:rFonts w:ascii="Humanist777" w:hAnsi="Humanist777"/>
      <w:b/>
      <w:bCs/>
    </w:rPr>
  </w:style>
  <w:style w:type="character" w:customStyle="1" w:styleId="FontStyle25">
    <w:name w:val="Font Style25"/>
    <w:rsid w:val="00FF6DE4"/>
    <w:rPr>
      <w:rFonts w:ascii="Times New Roman" w:hAnsi="Times New Roman"/>
      <w:color w:val="000000"/>
      <w:sz w:val="22"/>
    </w:rPr>
  </w:style>
  <w:style w:type="paragraph" w:customStyle="1" w:styleId="Style6">
    <w:name w:val="Style6"/>
    <w:basedOn w:val="Normal"/>
    <w:rsid w:val="00FF6DE4"/>
    <w:pPr>
      <w:widowControl w:val="0"/>
      <w:tabs>
        <w:tab w:val="clear" w:pos="284"/>
      </w:tabs>
      <w:autoSpaceDE w:val="0"/>
      <w:autoSpaceDN w:val="0"/>
      <w:adjustRightInd w:val="0"/>
      <w:spacing w:line="278" w:lineRule="exact"/>
      <w:ind w:hanging="350"/>
    </w:pPr>
    <w:rPr>
      <w:rFonts w:ascii="Calibri" w:hAnsi="Calibri"/>
      <w:lang w:val="hr-HR" w:eastAsia="hr-HR"/>
    </w:rPr>
  </w:style>
  <w:style w:type="paragraph" w:customStyle="1" w:styleId="Style16">
    <w:name w:val="Style16"/>
    <w:basedOn w:val="Normal"/>
    <w:rsid w:val="00FF6DE4"/>
    <w:pPr>
      <w:widowControl w:val="0"/>
      <w:tabs>
        <w:tab w:val="clear" w:pos="284"/>
      </w:tabs>
      <w:autoSpaceDE w:val="0"/>
      <w:autoSpaceDN w:val="0"/>
      <w:adjustRightInd w:val="0"/>
      <w:spacing w:line="278" w:lineRule="exact"/>
      <w:jc w:val="left"/>
    </w:pPr>
    <w:rPr>
      <w:rFonts w:ascii="Calibri" w:hAnsi="Calibri"/>
      <w:lang w:val="hr-HR" w:eastAsia="hr-HR"/>
    </w:rPr>
  </w:style>
  <w:style w:type="paragraph" w:styleId="ListParagraph">
    <w:name w:val="List Paragraph"/>
    <w:basedOn w:val="Normal"/>
    <w:uiPriority w:val="34"/>
    <w:qFormat/>
    <w:rsid w:val="00ED40DE"/>
    <w:pPr>
      <w:ind w:left="720"/>
      <w:contextualSpacing/>
    </w:pPr>
  </w:style>
  <w:style w:type="paragraph" w:styleId="NoSpacing">
    <w:name w:val="No Spacing"/>
    <w:uiPriority w:val="1"/>
    <w:qFormat/>
    <w:rsid w:val="00756000"/>
    <w:pPr>
      <w:tabs>
        <w:tab w:val="left" w:pos="284"/>
      </w:tabs>
      <w:jc w:val="both"/>
    </w:pPr>
    <w:rPr>
      <w:rFonts w:ascii="Humanist777" w:hAnsi="Humanist777"/>
      <w:sz w:val="24"/>
      <w:szCs w:val="24"/>
    </w:rPr>
  </w:style>
  <w:style w:type="paragraph" w:styleId="Revision">
    <w:name w:val="Revision"/>
    <w:hidden/>
    <w:uiPriority w:val="99"/>
    <w:semiHidden/>
    <w:rsid w:val="00897A14"/>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012873">
      <w:bodyDiv w:val="1"/>
      <w:marLeft w:val="0"/>
      <w:marRight w:val="0"/>
      <w:marTop w:val="0"/>
      <w:marBottom w:val="0"/>
      <w:divBdr>
        <w:top w:val="none" w:sz="0" w:space="0" w:color="auto"/>
        <w:left w:val="none" w:sz="0" w:space="0" w:color="auto"/>
        <w:bottom w:val="none" w:sz="0" w:space="0" w:color="auto"/>
        <w:right w:val="none" w:sz="0" w:space="0" w:color="auto"/>
      </w:divBdr>
      <w:divsChild>
        <w:div w:id="1911309794">
          <w:marLeft w:val="0"/>
          <w:marRight w:val="0"/>
          <w:marTop w:val="0"/>
          <w:marBottom w:val="0"/>
          <w:divBdr>
            <w:top w:val="none" w:sz="0" w:space="0" w:color="auto"/>
            <w:left w:val="none" w:sz="0" w:space="0" w:color="auto"/>
            <w:bottom w:val="none" w:sz="0" w:space="0" w:color="auto"/>
            <w:right w:val="none" w:sz="0" w:space="0" w:color="auto"/>
          </w:divBdr>
          <w:divsChild>
            <w:div w:id="724137164">
              <w:marLeft w:val="0"/>
              <w:marRight w:val="0"/>
              <w:marTop w:val="0"/>
              <w:marBottom w:val="0"/>
              <w:divBdr>
                <w:top w:val="none" w:sz="0" w:space="0" w:color="auto"/>
                <w:left w:val="none" w:sz="0" w:space="0" w:color="auto"/>
                <w:bottom w:val="none" w:sz="0" w:space="0" w:color="auto"/>
                <w:right w:val="none" w:sz="0" w:space="0" w:color="auto"/>
              </w:divBdr>
              <w:divsChild>
                <w:div w:id="1006713294">
                  <w:marLeft w:val="0"/>
                  <w:marRight w:val="0"/>
                  <w:marTop w:val="0"/>
                  <w:marBottom w:val="0"/>
                  <w:divBdr>
                    <w:top w:val="none" w:sz="0" w:space="0" w:color="auto"/>
                    <w:left w:val="none" w:sz="0" w:space="0" w:color="auto"/>
                    <w:bottom w:val="none" w:sz="0" w:space="0" w:color="auto"/>
                    <w:right w:val="none" w:sz="0" w:space="0" w:color="auto"/>
                  </w:divBdr>
                  <w:divsChild>
                    <w:div w:id="2038852470">
                      <w:marLeft w:val="0"/>
                      <w:marRight w:val="0"/>
                      <w:marTop w:val="0"/>
                      <w:marBottom w:val="0"/>
                      <w:divBdr>
                        <w:top w:val="none" w:sz="0" w:space="0" w:color="auto"/>
                        <w:left w:val="none" w:sz="0" w:space="0" w:color="auto"/>
                        <w:bottom w:val="none" w:sz="0" w:space="0" w:color="auto"/>
                        <w:right w:val="none" w:sz="0" w:space="0" w:color="auto"/>
                      </w:divBdr>
                      <w:divsChild>
                        <w:div w:id="707755083">
                          <w:marLeft w:val="0"/>
                          <w:marRight w:val="0"/>
                          <w:marTop w:val="0"/>
                          <w:marBottom w:val="0"/>
                          <w:divBdr>
                            <w:top w:val="none" w:sz="0" w:space="0" w:color="auto"/>
                            <w:left w:val="none" w:sz="0" w:space="0" w:color="auto"/>
                            <w:bottom w:val="none" w:sz="0" w:space="0" w:color="auto"/>
                            <w:right w:val="none" w:sz="0" w:space="0" w:color="auto"/>
                          </w:divBdr>
                          <w:divsChild>
                            <w:div w:id="1927380635">
                              <w:marLeft w:val="0"/>
                              <w:marRight w:val="0"/>
                              <w:marTop w:val="0"/>
                              <w:marBottom w:val="0"/>
                              <w:divBdr>
                                <w:top w:val="none" w:sz="0" w:space="0" w:color="auto"/>
                                <w:left w:val="none" w:sz="0" w:space="0" w:color="auto"/>
                                <w:bottom w:val="none" w:sz="0" w:space="0" w:color="auto"/>
                                <w:right w:val="none" w:sz="0" w:space="0" w:color="auto"/>
                              </w:divBdr>
                              <w:divsChild>
                                <w:div w:id="475534420">
                                  <w:marLeft w:val="0"/>
                                  <w:marRight w:val="0"/>
                                  <w:marTop w:val="0"/>
                                  <w:marBottom w:val="0"/>
                                  <w:divBdr>
                                    <w:top w:val="none" w:sz="0" w:space="0" w:color="auto"/>
                                    <w:left w:val="none" w:sz="0" w:space="0" w:color="auto"/>
                                    <w:bottom w:val="none" w:sz="0" w:space="0" w:color="auto"/>
                                    <w:right w:val="none" w:sz="0" w:space="0" w:color="auto"/>
                                  </w:divBdr>
                                  <w:divsChild>
                                    <w:div w:id="771318865">
                                      <w:marLeft w:val="60"/>
                                      <w:marRight w:val="0"/>
                                      <w:marTop w:val="0"/>
                                      <w:marBottom w:val="0"/>
                                      <w:divBdr>
                                        <w:top w:val="none" w:sz="0" w:space="0" w:color="auto"/>
                                        <w:left w:val="none" w:sz="0" w:space="0" w:color="auto"/>
                                        <w:bottom w:val="none" w:sz="0" w:space="0" w:color="auto"/>
                                        <w:right w:val="none" w:sz="0" w:space="0" w:color="auto"/>
                                      </w:divBdr>
                                      <w:divsChild>
                                        <w:div w:id="171913694">
                                          <w:marLeft w:val="0"/>
                                          <w:marRight w:val="0"/>
                                          <w:marTop w:val="0"/>
                                          <w:marBottom w:val="0"/>
                                          <w:divBdr>
                                            <w:top w:val="none" w:sz="0" w:space="0" w:color="auto"/>
                                            <w:left w:val="none" w:sz="0" w:space="0" w:color="auto"/>
                                            <w:bottom w:val="none" w:sz="0" w:space="0" w:color="auto"/>
                                            <w:right w:val="none" w:sz="0" w:space="0" w:color="auto"/>
                                          </w:divBdr>
                                          <w:divsChild>
                                            <w:div w:id="1515995121">
                                              <w:marLeft w:val="0"/>
                                              <w:marRight w:val="0"/>
                                              <w:marTop w:val="0"/>
                                              <w:marBottom w:val="120"/>
                                              <w:divBdr>
                                                <w:top w:val="single" w:sz="6" w:space="0" w:color="F5F5F5"/>
                                                <w:left w:val="single" w:sz="6" w:space="0" w:color="F5F5F5"/>
                                                <w:bottom w:val="single" w:sz="6" w:space="0" w:color="F5F5F5"/>
                                                <w:right w:val="single" w:sz="6" w:space="0" w:color="F5F5F5"/>
                                              </w:divBdr>
                                              <w:divsChild>
                                                <w:div w:id="345448816">
                                                  <w:marLeft w:val="0"/>
                                                  <w:marRight w:val="0"/>
                                                  <w:marTop w:val="0"/>
                                                  <w:marBottom w:val="0"/>
                                                  <w:divBdr>
                                                    <w:top w:val="none" w:sz="0" w:space="0" w:color="auto"/>
                                                    <w:left w:val="none" w:sz="0" w:space="0" w:color="auto"/>
                                                    <w:bottom w:val="none" w:sz="0" w:space="0" w:color="auto"/>
                                                    <w:right w:val="none" w:sz="0" w:space="0" w:color="auto"/>
                                                  </w:divBdr>
                                                  <w:divsChild>
                                                    <w:div w:id="19371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784966">
      <w:bodyDiv w:val="1"/>
      <w:marLeft w:val="0"/>
      <w:marRight w:val="0"/>
      <w:marTop w:val="0"/>
      <w:marBottom w:val="0"/>
      <w:divBdr>
        <w:top w:val="none" w:sz="0" w:space="0" w:color="auto"/>
        <w:left w:val="none" w:sz="0" w:space="0" w:color="auto"/>
        <w:bottom w:val="none" w:sz="0" w:space="0" w:color="auto"/>
        <w:right w:val="none" w:sz="0" w:space="0" w:color="auto"/>
      </w:divBdr>
      <w:divsChild>
        <w:div w:id="715816398">
          <w:marLeft w:val="0"/>
          <w:marRight w:val="0"/>
          <w:marTop w:val="0"/>
          <w:marBottom w:val="0"/>
          <w:divBdr>
            <w:top w:val="none" w:sz="0" w:space="0" w:color="auto"/>
            <w:left w:val="none" w:sz="0" w:space="0" w:color="auto"/>
            <w:bottom w:val="none" w:sz="0" w:space="0" w:color="auto"/>
            <w:right w:val="none" w:sz="0" w:space="0" w:color="auto"/>
          </w:divBdr>
          <w:divsChild>
            <w:div w:id="1472941339">
              <w:marLeft w:val="0"/>
              <w:marRight w:val="0"/>
              <w:marTop w:val="0"/>
              <w:marBottom w:val="0"/>
              <w:divBdr>
                <w:top w:val="none" w:sz="0" w:space="0" w:color="auto"/>
                <w:left w:val="none" w:sz="0" w:space="0" w:color="auto"/>
                <w:bottom w:val="none" w:sz="0" w:space="0" w:color="auto"/>
                <w:right w:val="none" w:sz="0" w:space="0" w:color="auto"/>
              </w:divBdr>
              <w:divsChild>
                <w:div w:id="894270405">
                  <w:marLeft w:val="0"/>
                  <w:marRight w:val="0"/>
                  <w:marTop w:val="0"/>
                  <w:marBottom w:val="0"/>
                  <w:divBdr>
                    <w:top w:val="none" w:sz="0" w:space="0" w:color="auto"/>
                    <w:left w:val="none" w:sz="0" w:space="0" w:color="auto"/>
                    <w:bottom w:val="none" w:sz="0" w:space="0" w:color="auto"/>
                    <w:right w:val="none" w:sz="0" w:space="0" w:color="auto"/>
                  </w:divBdr>
                  <w:divsChild>
                    <w:div w:id="1991015697">
                      <w:marLeft w:val="0"/>
                      <w:marRight w:val="0"/>
                      <w:marTop w:val="0"/>
                      <w:marBottom w:val="0"/>
                      <w:divBdr>
                        <w:top w:val="none" w:sz="0" w:space="0" w:color="auto"/>
                        <w:left w:val="none" w:sz="0" w:space="0" w:color="auto"/>
                        <w:bottom w:val="none" w:sz="0" w:space="0" w:color="auto"/>
                        <w:right w:val="none" w:sz="0" w:space="0" w:color="auto"/>
                      </w:divBdr>
                      <w:divsChild>
                        <w:div w:id="955018648">
                          <w:marLeft w:val="0"/>
                          <w:marRight w:val="0"/>
                          <w:marTop w:val="0"/>
                          <w:marBottom w:val="0"/>
                          <w:divBdr>
                            <w:top w:val="none" w:sz="0" w:space="0" w:color="auto"/>
                            <w:left w:val="none" w:sz="0" w:space="0" w:color="auto"/>
                            <w:bottom w:val="none" w:sz="0" w:space="0" w:color="auto"/>
                            <w:right w:val="none" w:sz="0" w:space="0" w:color="auto"/>
                          </w:divBdr>
                          <w:divsChild>
                            <w:div w:id="1678655747">
                              <w:marLeft w:val="0"/>
                              <w:marRight w:val="0"/>
                              <w:marTop w:val="0"/>
                              <w:marBottom w:val="0"/>
                              <w:divBdr>
                                <w:top w:val="none" w:sz="0" w:space="0" w:color="auto"/>
                                <w:left w:val="none" w:sz="0" w:space="0" w:color="auto"/>
                                <w:bottom w:val="none" w:sz="0" w:space="0" w:color="auto"/>
                                <w:right w:val="none" w:sz="0" w:space="0" w:color="auto"/>
                              </w:divBdr>
                              <w:divsChild>
                                <w:div w:id="1166286906">
                                  <w:marLeft w:val="0"/>
                                  <w:marRight w:val="0"/>
                                  <w:marTop w:val="0"/>
                                  <w:marBottom w:val="0"/>
                                  <w:divBdr>
                                    <w:top w:val="none" w:sz="0" w:space="0" w:color="auto"/>
                                    <w:left w:val="none" w:sz="0" w:space="0" w:color="auto"/>
                                    <w:bottom w:val="none" w:sz="0" w:space="0" w:color="auto"/>
                                    <w:right w:val="none" w:sz="0" w:space="0" w:color="auto"/>
                                  </w:divBdr>
                                  <w:divsChild>
                                    <w:div w:id="1449086836">
                                      <w:marLeft w:val="60"/>
                                      <w:marRight w:val="0"/>
                                      <w:marTop w:val="0"/>
                                      <w:marBottom w:val="0"/>
                                      <w:divBdr>
                                        <w:top w:val="none" w:sz="0" w:space="0" w:color="auto"/>
                                        <w:left w:val="none" w:sz="0" w:space="0" w:color="auto"/>
                                        <w:bottom w:val="none" w:sz="0" w:space="0" w:color="auto"/>
                                        <w:right w:val="none" w:sz="0" w:space="0" w:color="auto"/>
                                      </w:divBdr>
                                      <w:divsChild>
                                        <w:div w:id="84620791">
                                          <w:marLeft w:val="0"/>
                                          <w:marRight w:val="0"/>
                                          <w:marTop w:val="0"/>
                                          <w:marBottom w:val="0"/>
                                          <w:divBdr>
                                            <w:top w:val="none" w:sz="0" w:space="0" w:color="auto"/>
                                            <w:left w:val="none" w:sz="0" w:space="0" w:color="auto"/>
                                            <w:bottom w:val="none" w:sz="0" w:space="0" w:color="auto"/>
                                            <w:right w:val="none" w:sz="0" w:space="0" w:color="auto"/>
                                          </w:divBdr>
                                          <w:divsChild>
                                            <w:div w:id="619148056">
                                              <w:marLeft w:val="0"/>
                                              <w:marRight w:val="0"/>
                                              <w:marTop w:val="0"/>
                                              <w:marBottom w:val="120"/>
                                              <w:divBdr>
                                                <w:top w:val="single" w:sz="6" w:space="0" w:color="F5F5F5"/>
                                                <w:left w:val="single" w:sz="6" w:space="0" w:color="F5F5F5"/>
                                                <w:bottom w:val="single" w:sz="6" w:space="0" w:color="F5F5F5"/>
                                                <w:right w:val="single" w:sz="6" w:space="0" w:color="F5F5F5"/>
                                              </w:divBdr>
                                              <w:divsChild>
                                                <w:div w:id="384454959">
                                                  <w:marLeft w:val="0"/>
                                                  <w:marRight w:val="0"/>
                                                  <w:marTop w:val="0"/>
                                                  <w:marBottom w:val="0"/>
                                                  <w:divBdr>
                                                    <w:top w:val="none" w:sz="0" w:space="0" w:color="auto"/>
                                                    <w:left w:val="none" w:sz="0" w:space="0" w:color="auto"/>
                                                    <w:bottom w:val="none" w:sz="0" w:space="0" w:color="auto"/>
                                                    <w:right w:val="none" w:sz="0" w:space="0" w:color="auto"/>
                                                  </w:divBdr>
                                                  <w:divsChild>
                                                    <w:div w:id="15641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DCE05-8938-401D-9DFF-864400019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F2571-0395-4512-B001-7E0199052C6E}">
  <ds:schemaRefs>
    <ds:schemaRef ds:uri="http://schemas.microsoft.com/sharepoint/v3/contenttype/forms"/>
  </ds:schemaRefs>
</ds:datastoreItem>
</file>

<file path=customXml/itemProps3.xml><?xml version="1.0" encoding="utf-8"?>
<ds:datastoreItem xmlns:ds="http://schemas.openxmlformats.org/officeDocument/2006/customXml" ds:itemID="{CE95AE7C-7443-4671-8BFA-F30B7DAB0BBE}">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D27620EE-A52E-47BC-9C2A-B5D619C5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ZA PACIJENTA</Template>
  <TotalTime>0</TotalTime>
  <Pages>8</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Hewlett-Packard Company</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Ljumović</cp:lastModifiedBy>
  <cp:revision>2</cp:revision>
  <cp:lastPrinted>2018-04-12T08:19:00Z</cp:lastPrinted>
  <dcterms:created xsi:type="dcterms:W3CDTF">2025-05-19T10:48:00Z</dcterms:created>
  <dcterms:modified xsi:type="dcterms:W3CDTF">2025-05-19T10:48:00Z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